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C18" w:rsidRPr="00045FDD" w:rsidRDefault="00A36C18" w:rsidP="00A36C18">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138"/>
      <w:bookmarkStart w:id="1" w:name="_Toc129243263"/>
      <w:r w:rsidRPr="00045FDD">
        <w:rPr>
          <w:rFonts w:ascii="Times New Roman" w:eastAsia="Times New Roman" w:hAnsi="Times New Roman" w:cs="Times New Roman"/>
          <w:b/>
        </w:rPr>
        <w:t>Pakuotės lapelis: informacija vartotojui</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jc w:val="center"/>
        <w:rPr>
          <w:rFonts w:ascii="Times New Roman" w:eastAsia="Times New Roman" w:hAnsi="Times New Roman" w:cs="Times New Roman"/>
          <w:b/>
        </w:rPr>
      </w:pPr>
      <w:r w:rsidRPr="00045FDD">
        <w:rPr>
          <w:rFonts w:ascii="Times New Roman" w:eastAsia="Times New Roman" w:hAnsi="Times New Roman" w:cs="Times New Roman"/>
          <w:b/>
        </w:rPr>
        <w:t>Gabapentin Accord 100 mg kietosios kapsulės</w:t>
      </w:r>
    </w:p>
    <w:p w:rsidR="00A36C18" w:rsidRPr="00045FDD" w:rsidRDefault="00A36C18" w:rsidP="00A36C18">
      <w:pPr>
        <w:spacing w:after="0" w:line="240" w:lineRule="auto"/>
        <w:jc w:val="center"/>
        <w:rPr>
          <w:rFonts w:ascii="Times New Roman" w:eastAsia="Times New Roman" w:hAnsi="Times New Roman" w:cs="Times New Roman"/>
          <w:b/>
          <w:highlight w:val="lightGray"/>
        </w:rPr>
      </w:pPr>
      <w:r w:rsidRPr="00045FDD">
        <w:rPr>
          <w:rFonts w:ascii="Times New Roman" w:eastAsia="Times New Roman" w:hAnsi="Times New Roman" w:cs="Times New Roman"/>
          <w:b/>
          <w:highlight w:val="lightGray"/>
        </w:rPr>
        <w:t>Gabapentin Accord 300 mg kietosios kapsulės</w:t>
      </w:r>
    </w:p>
    <w:p w:rsidR="00A36C18" w:rsidRPr="00045FDD" w:rsidRDefault="00A36C18" w:rsidP="00A36C18">
      <w:pPr>
        <w:spacing w:after="0" w:line="240" w:lineRule="auto"/>
        <w:jc w:val="center"/>
        <w:rPr>
          <w:rFonts w:ascii="Times New Roman" w:eastAsia="Times New Roman" w:hAnsi="Times New Roman" w:cs="Times New Roman"/>
          <w:b/>
          <w:highlight w:val="lightGray"/>
        </w:rPr>
      </w:pPr>
      <w:r w:rsidRPr="00045FDD">
        <w:rPr>
          <w:rFonts w:ascii="Times New Roman" w:eastAsia="Times New Roman" w:hAnsi="Times New Roman" w:cs="Times New Roman"/>
          <w:b/>
          <w:highlight w:val="lightGray"/>
        </w:rPr>
        <w:t>Gabapentin Accord 400 mg kietosios kapsulės</w:t>
      </w:r>
    </w:p>
    <w:p w:rsidR="00A36C18" w:rsidRPr="00045FDD" w:rsidRDefault="00A36C18" w:rsidP="00A36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w:t>
      </w:r>
      <w:r w:rsidRPr="00045FDD">
        <w:rPr>
          <w:rFonts w:ascii="Times New Roman" w:eastAsia="Times New Roman" w:hAnsi="Times New Roman" w:cs="Times New Roman"/>
        </w:rPr>
        <w:t xml:space="preserve">abapentinas </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Atidžiai perskaitykite visą šį lapelį, prieš pradėdami vartoti vaistą, nes jame pateikiama Jums svarbi informacija.</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w:t>
      </w:r>
      <w:r w:rsidRPr="00045FDD">
        <w:rPr>
          <w:rFonts w:ascii="Times New Roman" w:eastAsia="Times New Roman" w:hAnsi="Times New Roman" w:cs="Times New Roman"/>
        </w:rPr>
        <w:tab/>
        <w:t>Neišmeskite šio lapelio, nes vėl gali prireikti jį perskaityti.</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w:t>
      </w:r>
      <w:r w:rsidRPr="00045FDD">
        <w:rPr>
          <w:rFonts w:ascii="Times New Roman" w:eastAsia="Times New Roman" w:hAnsi="Times New Roman" w:cs="Times New Roman"/>
        </w:rPr>
        <w:tab/>
        <w:t>Jeigu kiltų daugiau klausimų, kreipkitės į gydytoją arba vaistininką.</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w:t>
      </w:r>
      <w:r w:rsidRPr="00045FDD">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w:t>
      </w:r>
      <w:r w:rsidRPr="00045FDD">
        <w:rPr>
          <w:rFonts w:ascii="Times New Roman" w:eastAsia="Times New Roman" w:hAnsi="Times New Roman" w:cs="Times New Roman"/>
        </w:rPr>
        <w:tab/>
        <w:t>Jeigu pasireiškė šalutinis poveikis (net jeigu jis šiame lapelyje nenurodytas), kreipkitės į gydytoją arba vaistininką. Žr. 4 skyrių.</w:t>
      </w:r>
    </w:p>
    <w:p w:rsidR="00A36C18" w:rsidRPr="00045FDD" w:rsidRDefault="00A36C18" w:rsidP="00A36C18">
      <w:pPr>
        <w:spacing w:after="0" w:line="240" w:lineRule="auto"/>
        <w:ind w:left="540" w:hanging="540"/>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Apie ką rašoma šiame lapelyje?</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1.</w:t>
      </w:r>
      <w:r w:rsidRPr="00045FDD">
        <w:rPr>
          <w:rFonts w:ascii="Times New Roman" w:eastAsia="Times New Roman" w:hAnsi="Times New Roman" w:cs="Times New Roman"/>
        </w:rPr>
        <w:tab/>
        <w:t>Kas yra Gabapentin Accord ir kam jis vartojamas</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2.</w:t>
      </w:r>
      <w:r w:rsidRPr="00045FDD">
        <w:rPr>
          <w:rFonts w:ascii="Times New Roman" w:eastAsia="Times New Roman" w:hAnsi="Times New Roman" w:cs="Times New Roman"/>
        </w:rPr>
        <w:tab/>
        <w:t>Kas žinotina prieš vartojant Gabapentin Accord</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3.</w:t>
      </w:r>
      <w:r w:rsidRPr="00045FDD">
        <w:rPr>
          <w:rFonts w:ascii="Times New Roman" w:eastAsia="Times New Roman" w:hAnsi="Times New Roman" w:cs="Times New Roman"/>
        </w:rPr>
        <w:tab/>
        <w:t>Kaip vartoti Gabapentin Accord</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4.</w:t>
      </w:r>
      <w:r w:rsidRPr="00045FDD">
        <w:rPr>
          <w:rFonts w:ascii="Times New Roman" w:eastAsia="Times New Roman" w:hAnsi="Times New Roman" w:cs="Times New Roman"/>
        </w:rPr>
        <w:tab/>
        <w:t>Galimas šalutinis poveikis</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5.</w:t>
      </w:r>
      <w:r w:rsidRPr="00045FDD">
        <w:rPr>
          <w:rFonts w:ascii="Times New Roman" w:eastAsia="Times New Roman" w:hAnsi="Times New Roman" w:cs="Times New Roman"/>
        </w:rPr>
        <w:tab/>
        <w:t>Kaip laikyti Gabapentin Accord</w:t>
      </w:r>
    </w:p>
    <w:p w:rsidR="00A36C18" w:rsidRPr="00045FDD" w:rsidRDefault="00A36C18" w:rsidP="00A36C18">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6.</w:t>
      </w:r>
      <w:r w:rsidRPr="00045FDD">
        <w:rPr>
          <w:rFonts w:ascii="Times New Roman" w:eastAsia="Times New Roman" w:hAnsi="Times New Roman" w:cs="Times New Roman"/>
        </w:rPr>
        <w:tab/>
        <w:t>Pakuotės turinys ir kita informacija</w:t>
      </w:r>
    </w:p>
    <w:p w:rsidR="00A36C18" w:rsidRPr="00045FDD" w:rsidRDefault="00A36C18" w:rsidP="00A36C18">
      <w:pPr>
        <w:tabs>
          <w:tab w:val="center" w:pos="4986"/>
          <w:tab w:val="right" w:pos="9972"/>
        </w:tabs>
        <w:spacing w:after="0" w:line="240" w:lineRule="auto"/>
        <w:rPr>
          <w:rFonts w:ascii="Times New Roman" w:eastAsia="Times New Roman" w:hAnsi="Times New Roman" w:cs="Times New Roman"/>
        </w:rPr>
      </w:pPr>
    </w:p>
    <w:p w:rsidR="00A36C18" w:rsidRPr="00045FDD" w:rsidRDefault="00A36C18" w:rsidP="00A36C18">
      <w:pPr>
        <w:tabs>
          <w:tab w:val="center" w:pos="4986"/>
          <w:tab w:val="right" w:pos="9972"/>
        </w:tabs>
        <w:spacing w:after="0" w:line="240" w:lineRule="auto"/>
        <w:rPr>
          <w:rFonts w:ascii="Times New Roman" w:eastAsia="Times New Roman" w:hAnsi="Times New Roman" w:cs="Times New Roman"/>
        </w:rPr>
      </w:pPr>
    </w:p>
    <w:p w:rsidR="00A36C18" w:rsidRPr="00045FDD" w:rsidRDefault="00A36C18" w:rsidP="00A36C18">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1.</w:t>
      </w:r>
      <w:r w:rsidRPr="00045FDD">
        <w:rPr>
          <w:rFonts w:ascii="Times New Roman" w:eastAsia="Times New Roman" w:hAnsi="Times New Roman" w:cs="Times New Roman"/>
          <w:b/>
        </w:rPr>
        <w:tab/>
        <w:t>Kas yra Gabapentin Accord ir kam jis vartojamas</w:t>
      </w:r>
    </w:p>
    <w:p w:rsidR="00A36C18" w:rsidRPr="00045FDD" w:rsidRDefault="00A36C18" w:rsidP="00A36C18">
      <w:pPr>
        <w:tabs>
          <w:tab w:val="center" w:pos="4986"/>
          <w:tab w:val="right" w:pos="9972"/>
        </w:tabs>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priklauso vaistų, vartojamų epilepsijai gydyti ir periferiniam neuropatiniam skausmui (ilgalaikiam skausmui, kuris atsiranda dėl nervų pažaidos) malšinti, grupei.</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Veiklioji Gabapentin Accord medžiaga yra gabapentinas.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Gabapentin Accord gydoma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pStyle w:val="Sraopastraipa"/>
        <w:numPr>
          <w:ilvl w:val="0"/>
          <w:numId w:val="1"/>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Įvairios epilepsijos formos (priepuoliai, kurie iš pradžių kyla tik tam tikrose smegenų dalyse, o vėliau išplinta arba neišplinta į kitas smegenų dalis). Jus arba Jūsų 6 metų ir vyresnį vaiką gydantis gydytojas gali skirti Gabapentin Accord pagalbiniam epilepsijos gydymui, jeigu dabartinis gydymas pilnai negali kontroliuoti būklės. Jūs arba Jūsų 6 metų ir vyresnis vaikas turi vartoti Gabapentin Accord papildomai su jau vartojamais vaistais, išskyrus atvejus, kai gydytojas nurodo kitaip. Suaugusiuosius ir vyresnius kaip 12 metų paauglius galima gydyti ir vienu Gabapentin Accord.</w:t>
      </w:r>
    </w:p>
    <w:p w:rsidR="00A36C18" w:rsidRPr="00045FDD" w:rsidRDefault="00A36C18" w:rsidP="00A36C18">
      <w:pPr>
        <w:pStyle w:val="Sraopastraipa"/>
        <w:numPr>
          <w:ilvl w:val="0"/>
          <w:numId w:val="1"/>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Periferinis neuropatinis skausmas (ilgalaikis skausmas, kurį sukelia nervų pažaida). Daugelis įvairių ligų (pvz.: cukrinis diabetas, juostinė pūslelinė) gali sukelti periferinį neuropatinį skausmą (pirmiausiai atsirandantį kojose ir (arba) rankose). Skausmas gali būti jaučiamas kaip karštis, deginimas, tvinkčiojimas, nudiegimas, duriantis, aštrus skausmas, spazmai, gėlimas, dilgčiojimas, tirpimas, badymas ir pan.</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2.</w:t>
      </w:r>
      <w:r w:rsidRPr="00045FDD">
        <w:rPr>
          <w:rFonts w:ascii="Times New Roman" w:eastAsia="Times New Roman" w:hAnsi="Times New Roman" w:cs="Times New Roman"/>
          <w:b/>
        </w:rPr>
        <w:tab/>
        <w:t>Kas žinotina prieš vartojant Gabapentin Accord</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Gabapentin Accord vartoti </w:t>
      </w:r>
      <w:r>
        <w:rPr>
          <w:rFonts w:ascii="Times New Roman" w:eastAsia="Times New Roman" w:hAnsi="Times New Roman" w:cs="Times New Roman"/>
          <w:b/>
        </w:rPr>
        <w:t>draudžiama</w:t>
      </w:r>
      <w:r w:rsidRPr="00045FDD">
        <w:rPr>
          <w:rFonts w:ascii="Times New Roman" w:eastAsia="Times New Roman" w:hAnsi="Times New Roman" w:cs="Times New Roman"/>
          <w:b/>
        </w:rPr>
        <w:t>:</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pStyle w:val="Sraopastraipa"/>
        <w:numPr>
          <w:ilvl w:val="0"/>
          <w:numId w:val="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yra alergija (padidėjęs jautrumas) gabapentinui arba bet kuriai pagalbinei šio vaisto medžiagai (jos išvardytos 6 skyriuje).</w:t>
      </w:r>
    </w:p>
    <w:p w:rsidR="00A36C18" w:rsidRPr="00045FDD" w:rsidRDefault="00A36C18" w:rsidP="00A36C18">
      <w:pPr>
        <w:spacing w:after="0" w:line="240" w:lineRule="auto"/>
        <w:ind w:left="540" w:hanging="540"/>
        <w:rPr>
          <w:rFonts w:ascii="Times New Roman" w:eastAsia="Times New Roman" w:hAnsi="Times New Roman" w:cs="Times New Roman"/>
        </w:rPr>
      </w:pPr>
    </w:p>
    <w:p w:rsidR="00A36C18" w:rsidRPr="00045FDD" w:rsidRDefault="00A36C18" w:rsidP="00A36C18">
      <w:pPr>
        <w:keepNext/>
        <w:keepLines/>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lastRenderedPageBreak/>
        <w:t>Įspėjimai ir atsargumo priemonės</w:t>
      </w:r>
    </w:p>
    <w:p w:rsidR="00A36C18" w:rsidRPr="00045FDD" w:rsidRDefault="00A36C18" w:rsidP="00A36C18">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Pasitarkite su gydytoju arba vaistininku, prieš pradėdami vartoti Gabapentin Accord:</w:t>
      </w:r>
    </w:p>
    <w:p w:rsidR="00A36C18" w:rsidRPr="00045FDD" w:rsidRDefault="00A36C18" w:rsidP="00A36C18">
      <w:pPr>
        <w:keepNext/>
        <w:keepLines/>
        <w:spacing w:after="0" w:line="240" w:lineRule="auto"/>
        <w:rPr>
          <w:rFonts w:ascii="Times New Roman" w:eastAsia="Times New Roman" w:hAnsi="Times New Roman" w:cs="Times New Roman"/>
        </w:rPr>
      </w:pPr>
    </w:p>
    <w:p w:rsidR="00A36C18" w:rsidRPr="00045FDD" w:rsidRDefault="00A36C18" w:rsidP="00A36C18">
      <w:pPr>
        <w:pStyle w:val="Sraopastraipa"/>
        <w:keepNext/>
        <w:keepLines/>
        <w:numPr>
          <w:ilvl w:val="0"/>
          <w:numId w:val="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sergate inkstų liga, gydytojas gali skirti vaistą vartoti pagal kitokį dozavimo planą;</w:t>
      </w:r>
    </w:p>
    <w:p w:rsidR="00A36C18" w:rsidRDefault="00A36C18" w:rsidP="00A36C18">
      <w:pPr>
        <w:pStyle w:val="Sraopastraipa"/>
        <w:keepNext/>
        <w:keepLines/>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022A4D">
        <w:rPr>
          <w:rFonts w:ascii="Times New Roman" w:eastAsia="Times New Roman" w:hAnsi="Times New Roman" w:cs="Times New Roman"/>
        </w:rPr>
        <w:t xml:space="preserve">rieš pradėdami vartoti šį vaistą, pasakykite gydytojui, jeigu kada nors piktnaudžiavote alkoholiu, receptiniais vaistais ar narkotikais arba buvote nuo šių medžiagų priklausomi; tai gali reikšti, kad turite didesnę riziką tapti priklausomi nuo </w:t>
      </w:r>
      <w:r w:rsidRPr="00045FDD">
        <w:rPr>
          <w:rFonts w:ascii="Times New Roman" w:eastAsia="Times New Roman" w:hAnsi="Times New Roman" w:cs="Times New Roman"/>
        </w:rPr>
        <w:t>Gabapentin Accord</w:t>
      </w:r>
      <w:r>
        <w:rPr>
          <w:rFonts w:ascii="Times New Roman" w:eastAsia="Times New Roman" w:hAnsi="Times New Roman" w:cs="Times New Roman"/>
        </w:rPr>
        <w:t>;</w:t>
      </w:r>
    </w:p>
    <w:p w:rsidR="00A36C18" w:rsidRPr="00045FDD" w:rsidRDefault="00A36C18" w:rsidP="00A36C18">
      <w:pPr>
        <w:pStyle w:val="Sraopastraipa"/>
        <w:keepNext/>
        <w:keepLines/>
        <w:numPr>
          <w:ilvl w:val="0"/>
          <w:numId w:val="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atliekamos hemodializės (nereikalingoms medžiagoms iš organizmo šalinti inkstų nepakankamumo atveju), pasakykite gydytojui, jeigu pasireiškia raumenų skausmas ir (arba) silpnumas;</w:t>
      </w:r>
    </w:p>
    <w:p w:rsidR="00A36C18" w:rsidRPr="00045FDD" w:rsidRDefault="00A36C18" w:rsidP="00A36C18">
      <w:pPr>
        <w:pStyle w:val="Sraopastraipa"/>
        <w:numPr>
          <w:ilvl w:val="0"/>
          <w:numId w:val="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pasireiškia nuolatinis pilvo skausmas, pykinimas ar vėmimas, nedelsdami kreipkitės į gydytoją, nes tai gali būti ūminio pankreatito (kasos uždegimo) požymiai;</w:t>
      </w:r>
    </w:p>
    <w:p w:rsidR="00A36C18" w:rsidRPr="00045FDD" w:rsidRDefault="00A36C18" w:rsidP="00A36C18">
      <w:pPr>
        <w:pStyle w:val="Sraopastraipa"/>
        <w:numPr>
          <w:ilvl w:val="0"/>
          <w:numId w:val="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jums yra nervų sistemos, kvėpavimo sutrikimų arba esate vyresni nei 65 metų, gydytojas gali paskirti Jums kitokį šio vaisto dozavimo režimą.</w:t>
      </w:r>
    </w:p>
    <w:p w:rsidR="00A36C18" w:rsidRPr="00045FDD" w:rsidRDefault="00A36C18" w:rsidP="00A36C18">
      <w:pPr>
        <w:spacing w:after="0" w:line="240" w:lineRule="auto"/>
        <w:rPr>
          <w:rFonts w:ascii="Times New Roman" w:eastAsia="Times New Roman" w:hAnsi="Times New Roman" w:cs="Times New Roman"/>
        </w:rPr>
      </w:pPr>
    </w:p>
    <w:p w:rsidR="00A36C18" w:rsidRDefault="00A36C18" w:rsidP="00A36C18">
      <w:pPr>
        <w:pStyle w:val="Default"/>
        <w:rPr>
          <w:sz w:val="22"/>
          <w:szCs w:val="22"/>
        </w:rPr>
      </w:pPr>
      <w:r>
        <w:rPr>
          <w:b/>
          <w:bCs/>
          <w:sz w:val="22"/>
          <w:szCs w:val="22"/>
        </w:rPr>
        <w:t xml:space="preserve">Priklausomybė </w:t>
      </w:r>
    </w:p>
    <w:p w:rsidR="00A36C18" w:rsidRPr="00022A4D" w:rsidRDefault="00A36C18" w:rsidP="00A36C18">
      <w:pPr>
        <w:pStyle w:val="Default"/>
        <w:rPr>
          <w:rFonts w:asciiTheme="majorBidi" w:hAnsiTheme="majorBidi" w:cstheme="majorBidi"/>
          <w:sz w:val="22"/>
          <w:szCs w:val="22"/>
        </w:rPr>
      </w:pPr>
      <w:r w:rsidRPr="00022A4D">
        <w:rPr>
          <w:rFonts w:asciiTheme="majorBidi" w:hAnsiTheme="majorBidi" w:cstheme="majorBidi"/>
          <w:sz w:val="22"/>
          <w:szCs w:val="22"/>
        </w:rPr>
        <w:t xml:space="preserve">Kai kurie žmonės gali tapti priklausomi nuo </w:t>
      </w:r>
      <w:r w:rsidRPr="00045FDD">
        <w:rPr>
          <w:rFonts w:eastAsia="Times New Roman"/>
        </w:rPr>
        <w:t>Gabapentin Accord</w:t>
      </w:r>
      <w:r w:rsidRPr="00022A4D">
        <w:rPr>
          <w:rFonts w:asciiTheme="majorBidi" w:hAnsiTheme="majorBidi" w:cstheme="majorBidi"/>
          <w:sz w:val="22"/>
          <w:szCs w:val="22"/>
        </w:rPr>
        <w:t xml:space="preserve"> (jiems gali atsirasti poreikis toliau vartoti vaistą). Nustojus vartoti Gabapentin Accord, jiems gali atsirasti abstinencijos reiškinių (žr. 3</w:t>
      </w:r>
      <w:r>
        <w:rPr>
          <w:rFonts w:asciiTheme="majorBidi" w:hAnsiTheme="majorBidi" w:cstheme="majorBidi"/>
          <w:sz w:val="22"/>
          <w:szCs w:val="22"/>
        </w:rPr>
        <w:t> </w:t>
      </w:r>
      <w:r w:rsidRPr="00022A4D">
        <w:rPr>
          <w:rFonts w:asciiTheme="majorBidi" w:hAnsiTheme="majorBidi" w:cstheme="majorBidi"/>
          <w:sz w:val="22"/>
          <w:szCs w:val="22"/>
        </w:rPr>
        <w:t>skyrių „Kaip vartoti Gabapentin Accord</w:t>
      </w:r>
      <w:r>
        <w:rPr>
          <w:rFonts w:asciiTheme="majorBidi" w:hAnsiTheme="majorBidi" w:cstheme="majorBidi"/>
          <w:sz w:val="22"/>
          <w:szCs w:val="22"/>
        </w:rPr>
        <w:t>“</w:t>
      </w:r>
      <w:r w:rsidRPr="00022A4D">
        <w:rPr>
          <w:rFonts w:asciiTheme="majorBidi" w:hAnsiTheme="majorBidi" w:cstheme="majorBidi"/>
          <w:sz w:val="22"/>
          <w:szCs w:val="22"/>
        </w:rPr>
        <w:t xml:space="preserve"> ir „Nustojus vartoti Gabapentin Accord“). Jei nerimaujate, kad galite tapti priklausomi nuo Gabapentin Accord, svarbu pasitarti su gydytoju. </w:t>
      </w:r>
    </w:p>
    <w:p w:rsidR="00A36C18" w:rsidRPr="00022A4D" w:rsidRDefault="00A36C18" w:rsidP="00A36C18">
      <w:pPr>
        <w:pStyle w:val="Default"/>
        <w:rPr>
          <w:rFonts w:asciiTheme="majorBidi" w:hAnsiTheme="majorBidi" w:cstheme="majorBidi"/>
          <w:sz w:val="22"/>
          <w:szCs w:val="22"/>
        </w:rPr>
      </w:pPr>
      <w:r w:rsidRPr="00022A4D">
        <w:rPr>
          <w:rFonts w:asciiTheme="majorBidi" w:hAnsiTheme="majorBidi" w:cstheme="majorBidi"/>
          <w:sz w:val="22"/>
          <w:szCs w:val="22"/>
        </w:rPr>
        <w:t xml:space="preserve">Jeigu vartodami Gabapentin Accord pastebėjote bet kurį iš šių požymių, tai gali būti ženklas, kad tapote priklausomi: </w:t>
      </w:r>
    </w:p>
    <w:p w:rsidR="00A36C18" w:rsidRPr="00022A4D" w:rsidRDefault="00A36C18" w:rsidP="00A36C18">
      <w:pPr>
        <w:pStyle w:val="Default"/>
        <w:numPr>
          <w:ilvl w:val="0"/>
          <w:numId w:val="14"/>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Jums yra poreikis vartoti vaistą ilgiau nei nurodė jį išrašęs gydytojas; </w:t>
      </w:r>
    </w:p>
    <w:p w:rsidR="00A36C18" w:rsidRPr="00022A4D" w:rsidRDefault="00A36C18" w:rsidP="00A36C18">
      <w:pPr>
        <w:pStyle w:val="Default"/>
        <w:numPr>
          <w:ilvl w:val="0"/>
          <w:numId w:val="14"/>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jaučiate, kad Jums reikia vartoti didesnę nei rekomenduojamą vaisto dozę; </w:t>
      </w:r>
    </w:p>
    <w:p w:rsidR="00A36C18" w:rsidRPr="00022A4D" w:rsidRDefault="00A36C18" w:rsidP="00A36C18">
      <w:pPr>
        <w:pStyle w:val="Default"/>
        <w:numPr>
          <w:ilvl w:val="0"/>
          <w:numId w:val="14"/>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vartojate vaistą dėl kitų priežasčių, nei vaistas buvo skirtas; </w:t>
      </w:r>
    </w:p>
    <w:p w:rsidR="00A36C18" w:rsidRPr="00022A4D" w:rsidRDefault="00A36C18" w:rsidP="00A36C18">
      <w:pPr>
        <w:pStyle w:val="Default"/>
        <w:numPr>
          <w:ilvl w:val="0"/>
          <w:numId w:val="14"/>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pakartotinai nesėkmingai bandėte nutraukti arba kontroliuoti vaisto vartojimą; </w:t>
      </w:r>
    </w:p>
    <w:p w:rsidR="00A36C18" w:rsidRPr="00022A4D" w:rsidRDefault="00A36C18" w:rsidP="00A36C18">
      <w:pPr>
        <w:pStyle w:val="Default"/>
        <w:numPr>
          <w:ilvl w:val="0"/>
          <w:numId w:val="14"/>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nustoję vartoti vaistą jaučiatės blogai, o vėl pavartoję vaisto jaučiatės geriau. </w:t>
      </w:r>
    </w:p>
    <w:p w:rsidR="00A36C18" w:rsidRPr="00022A4D" w:rsidRDefault="00A36C18" w:rsidP="00A36C18">
      <w:pPr>
        <w:spacing w:after="0" w:line="240" w:lineRule="auto"/>
        <w:rPr>
          <w:rFonts w:asciiTheme="majorBidi" w:hAnsiTheme="majorBidi" w:cstheme="majorBidi"/>
        </w:rPr>
      </w:pPr>
      <w:r w:rsidRPr="00022A4D">
        <w:rPr>
          <w:rFonts w:asciiTheme="majorBidi" w:hAnsiTheme="majorBidi" w:cstheme="majorBidi"/>
        </w:rPr>
        <w:t xml:space="preserve">Jei pastebėjote bet kurį iš šių požymių, pasitarkite su gydytoju, kad aptartumėte geriausią gydymo būdą, įskaitant tai, kada tikslinga nustoti vartoti vaistą ir kaip tai padaryti saugiai. </w:t>
      </w:r>
    </w:p>
    <w:p w:rsidR="00A36C18" w:rsidRPr="00045FDD" w:rsidRDefault="00A36C18" w:rsidP="00A36C18">
      <w:pPr>
        <w:spacing w:after="0" w:line="240" w:lineRule="auto"/>
        <w:ind w:left="540" w:hanging="540"/>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Nedaugelis žmonių, kurie buvo gydomi antiepilepsiniais vaistais (vaistais nuo epilepsijos), tokiais kaip gabapentinas, turėjo minčių apie savęs žalojimą arba savižudybę. Jeigu bet kuriuo metu kyla tokių minčių, nedelsdami kreipkitės į gydytoją. </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Svarbi informacija apie galimas sunkias reakcijas</w:t>
      </w:r>
    </w:p>
    <w:p w:rsidR="00A36C18" w:rsidRPr="00045FDD" w:rsidRDefault="00A36C18" w:rsidP="00A36C18">
      <w:pPr>
        <w:spacing w:after="0" w:line="240" w:lineRule="auto"/>
        <w:rPr>
          <w:rFonts w:ascii="Times New Roman" w:eastAsia="Times New Roman" w:hAnsi="Times New Roman" w:cs="Times New Roman"/>
          <w:b/>
          <w:bCs/>
        </w:rPr>
      </w:pPr>
    </w:p>
    <w:p w:rsidR="00A36C18" w:rsidRPr="00045FDD" w:rsidRDefault="00A36C18" w:rsidP="00A36C18">
      <w:pPr>
        <w:spacing w:after="0" w:line="240" w:lineRule="auto"/>
        <w:rPr>
          <w:rFonts w:ascii="Times New Roman" w:eastAsia="Times New Roman" w:hAnsi="Times New Roman" w:cs="Times New Roman"/>
        </w:rPr>
      </w:pPr>
      <w:r w:rsidRPr="00022A4D">
        <w:rPr>
          <w:rFonts w:ascii="Times New Roman" w:eastAsia="Times New Roman" w:hAnsi="Times New Roman" w:cs="Times New Roman"/>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 skyriuje aprašytomis sunkiomis odos reakcijomis, nutraukite gabapentino vartojimą ir nedelsdami kreipkitės į gydytoją.</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b/>
          <w:bCs/>
        </w:rPr>
        <w:t>Perskaitykite šių simptomų aprašymą pakuotės lapelio 4 skyriuje</w:t>
      </w:r>
      <w:r w:rsidRPr="00045FDD">
        <w:rPr>
          <w:rFonts w:ascii="Times New Roman" w:eastAsia="Times New Roman" w:hAnsi="Times New Roman" w:cs="Times New Roman"/>
        </w:rPr>
        <w:t xml:space="preserve"> po teiginiu </w:t>
      </w:r>
      <w:r w:rsidRPr="00045FDD">
        <w:rPr>
          <w:rFonts w:ascii="Times New Roman" w:eastAsia="Times New Roman" w:hAnsi="Times New Roman" w:cs="Times New Roman"/>
          <w:i/>
        </w:rPr>
        <w:t>„</w:t>
      </w:r>
      <w:r w:rsidRPr="0093018B">
        <w:rPr>
          <w:rFonts w:ascii="Times New Roman" w:eastAsia="Times New Roman" w:hAnsi="Times New Roman" w:cs="Times New Roman"/>
          <w:b/>
          <w:bCs/>
          <w:i/>
        </w:rPr>
        <w:t>Pastebėję bent vieną iš toliau nurodytų simptomų, nutraukite Gabapentin Accord vartojimą ir nedelsdami kreipkitės į gydytoją</w:t>
      </w:r>
      <w:r w:rsidRPr="00045FDD">
        <w:rPr>
          <w:rFonts w:ascii="Times New Roman" w:eastAsia="Times New Roman" w:hAnsi="Times New Roman" w:cs="Times New Roman"/>
          <w:i/>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autoSpaceDE w:val="0"/>
        <w:autoSpaceDN w:val="0"/>
        <w:adjustRightInd w:val="0"/>
        <w:spacing w:after="0" w:line="240" w:lineRule="auto"/>
        <w:rPr>
          <w:rFonts w:ascii="Times New Roman" w:eastAsia="Calibri" w:hAnsi="Times New Roman" w:cs="Times New Roman"/>
        </w:rPr>
      </w:pPr>
      <w:r w:rsidRPr="00045FDD">
        <w:rPr>
          <w:rFonts w:ascii="Times New Roman" w:eastAsia="Times New Roman" w:hAnsi="Times New Roman" w:cs="Times New Roman"/>
        </w:rPr>
        <w:t xml:space="preserve">Raumenų silpnumas, jautrumas arba skausmas, ypač, jeigu tuo pačiu metu jaučiatės prastai arba pakilo aukšta temperatūra, gali atsirasti dėl nenormalaus raumenų irimo, kuris gali pasireikšti sunkia gyvybei pavojinga būkle sukeliančia inkstų sutrikimus. </w:t>
      </w:r>
      <w:r w:rsidRPr="00045FDD">
        <w:rPr>
          <w:rFonts w:ascii="Times New Roman" w:eastAsia="Calibri" w:hAnsi="Times New Roman" w:cs="Times New Roman"/>
        </w:rPr>
        <w:t>Be to, gali pakisti šlapimo spalva ir kraujo tyrimų rezultatai (labai padidėti kreatinfosfokinazės aktyvumas kraujyje). Jeigu atsiranda tokių požymių ar simptomų, nedelsdami kreipkitės į gydytoją.</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Kiti vaistai ir Gabapentin Accord</w:t>
      </w:r>
    </w:p>
    <w:p w:rsidR="00A36C18" w:rsidRPr="00045FDD" w:rsidRDefault="00A36C18" w:rsidP="00A36C18">
      <w:pPr>
        <w:keepNext/>
        <w:spacing w:after="0" w:line="240" w:lineRule="auto"/>
        <w:rPr>
          <w:rFonts w:ascii="Times New Roman" w:eastAsia="Times New Roman" w:hAnsi="Times New Roman" w:cs="Times New Roman"/>
          <w:b/>
        </w:rPr>
      </w:pPr>
    </w:p>
    <w:p w:rsidR="00A36C18" w:rsidRPr="00045FDD" w:rsidRDefault="00A36C18" w:rsidP="00A36C18">
      <w:pPr>
        <w:keepNext/>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Jeigu vartojate ar neseniai vartojote kitų vaistų arba dėl to nesate tikri, apie tai pasakykite gydytojui arba vaistininkui. Visų pirma pasakykite gydytojui (arba vaistininkui), jeigu vartojate arba nesenai </w:t>
      </w:r>
      <w:r w:rsidRPr="00045FDD">
        <w:rPr>
          <w:rFonts w:ascii="Times New Roman" w:eastAsia="Times New Roman" w:hAnsi="Times New Roman" w:cs="Times New Roman"/>
        </w:rPr>
        <w:lastRenderedPageBreak/>
        <w:t>vartojote kokių nors vaistų nuo traukulių, miego sutrikimų, depresijos, nerimo arba kitų neurologinių ar psichikos sutrikimų.</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Vaistai, kurių sudėtyje yra opioidų, pvz., morfino</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vartojate vaistų, kurių sudėtyje yra opioidų (pvz., morfino), apie tai pasakykite savo gydytojui arba vaistininkui, nes opioidai gali sustiprinti Gabapentin Accord poveikį. Be to, Gabapentin Accord vartojant kartu su opioidais, gali pasireikšti mieguistumas</w:t>
      </w:r>
      <w:r>
        <w:rPr>
          <w:rFonts w:ascii="Times New Roman" w:eastAsia="Times New Roman" w:hAnsi="Times New Roman" w:cs="Times New Roman"/>
        </w:rPr>
        <w:t>, sedacija,</w:t>
      </w:r>
      <w:r w:rsidRPr="00045FDD">
        <w:rPr>
          <w:rFonts w:ascii="Times New Roman" w:eastAsia="Times New Roman" w:hAnsi="Times New Roman" w:cs="Times New Roman"/>
        </w:rPr>
        <w:t xml:space="preserve"> kvėpavimo pasunkėjimas</w:t>
      </w:r>
      <w:r w:rsidRPr="00A927BE">
        <w:rPr>
          <w:rFonts w:ascii="Times New Roman" w:eastAsia="Times New Roman" w:hAnsi="Times New Roman" w:cs="Times New Roman"/>
        </w:rPr>
        <w:t xml:space="preserve"> </w:t>
      </w:r>
      <w:r w:rsidRPr="00045FDD">
        <w:rPr>
          <w:rFonts w:ascii="Times New Roman" w:eastAsia="Times New Roman" w:hAnsi="Times New Roman" w:cs="Times New Roman"/>
        </w:rPr>
        <w:t>ir (arba)</w:t>
      </w:r>
      <w:r>
        <w:rPr>
          <w:rFonts w:ascii="Times New Roman" w:eastAsia="Times New Roman" w:hAnsi="Times New Roman" w:cs="Times New Roman"/>
        </w:rPr>
        <w:t xml:space="preserve"> mirtis</w:t>
      </w:r>
      <w:r w:rsidRPr="00045FDD">
        <w:rPr>
          <w:rFonts w:ascii="Times New Roman" w:eastAsia="Times New Roman" w:hAnsi="Times New Roman" w:cs="Times New Roman"/>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Skrandžio rūgštingumą mažinantys vaistai, vartojami esant skrandžio veiklos sutrikimui</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Gabapentin Accord vartojamas kartu su skrandžio rūgštingumą mažinančiais (antacidiniais) vaistais, kurių sudėtyje yra aliuminio ir magnio, gali sumažėti Gabapentin Accord absorbcija iš skrandžio. Dėl to Gabapentin Accord rekomenduojama gerti ne anksčiau, kaip praėjus dviem valandoms po skrandžio rūgštingumą mažinančių vaistų pavartojimo.</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w:t>
      </w:r>
    </w:p>
    <w:p w:rsidR="00A36C18" w:rsidRPr="00045FDD" w:rsidRDefault="00A36C18" w:rsidP="00A36C18">
      <w:pPr>
        <w:pStyle w:val="Sraopastraipa"/>
        <w:numPr>
          <w:ilvl w:val="0"/>
          <w:numId w:val="4"/>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sąveikos su kitais antiepilepsiniais vaistais arba geriamaisiais kontraceptikais nesitikima;</w:t>
      </w:r>
    </w:p>
    <w:p w:rsidR="00A36C18" w:rsidRPr="00045FDD" w:rsidRDefault="00A36C18" w:rsidP="00A36C18">
      <w:pPr>
        <w:pStyle w:val="Sraopastraipa"/>
        <w:numPr>
          <w:ilvl w:val="0"/>
          <w:numId w:val="4"/>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gali turėti įtakos kai kuriems laboratorinių tyrimų rodmenims. Jeigu reikia atlikti šlapimo tyrimus, pasakykite gydytojui arba ligoninės personalui, kad vartojate Gabapentin Accord.</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Gabapentin Accord vartojimas su maistu</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galima vartoti su maistu arbe be maisto.</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Nėštumas, žindymo laikotarpis ir vaisingumas</w:t>
      </w:r>
    </w:p>
    <w:p w:rsidR="00A36C18" w:rsidRPr="00045FDD" w:rsidRDefault="00A36C18" w:rsidP="00A36C18">
      <w:pPr>
        <w:spacing w:after="0" w:line="240" w:lineRule="auto"/>
        <w:rPr>
          <w:rFonts w:ascii="Times New Roman" w:eastAsia="Times New Roman" w:hAnsi="Times New Roman" w:cs="Times New Roman"/>
          <w:b/>
        </w:rPr>
      </w:pPr>
    </w:p>
    <w:p w:rsidR="00A36C18" w:rsidRPr="00506D97" w:rsidRDefault="00A36C18" w:rsidP="00A36C18">
      <w:pPr>
        <w:pStyle w:val="Sraopastraipa"/>
        <w:numPr>
          <w:ilvl w:val="0"/>
          <w:numId w:val="16"/>
        </w:numPr>
        <w:rPr>
          <w:rFonts w:ascii="Times New Roman" w:eastAsia="Times New Roman" w:hAnsi="Times New Roman" w:cs="Times New Roman"/>
        </w:rPr>
      </w:pPr>
      <w:r w:rsidRPr="00C14F58">
        <w:rPr>
          <w:rFonts w:ascii="Times New Roman" w:eastAsia="Times New Roman" w:hAnsi="Times New Roman" w:cs="Times New Roman"/>
        </w:rPr>
        <w:t>Jeigu esate nėščia</w:t>
      </w:r>
      <w:r w:rsidRPr="00506D97">
        <w:rPr>
          <w:rFonts w:ascii="Times New Roman" w:eastAsia="Times New Roman" w:hAnsi="Times New Roman" w:cs="Times New Roman"/>
        </w:rPr>
        <w:t xml:space="preserve"> arba manote, kad </w:t>
      </w:r>
      <w:r>
        <w:rPr>
          <w:rFonts w:ascii="Times New Roman" w:eastAsia="Times New Roman" w:hAnsi="Times New Roman" w:cs="Times New Roman"/>
        </w:rPr>
        <w:t>galbūt esate nėščia</w:t>
      </w:r>
      <w:r w:rsidRPr="00506D97">
        <w:rPr>
          <w:rFonts w:ascii="Times New Roman" w:eastAsia="Times New Roman" w:hAnsi="Times New Roman" w:cs="Times New Roman"/>
        </w:rPr>
        <w:t>, turite nedelsdama apie tai pasakyti gydytojui ir aptarti galimą riziką, kurią vaistas gali kelti vaisiui.</w:t>
      </w:r>
    </w:p>
    <w:p w:rsidR="00A36C18" w:rsidRPr="00506D97" w:rsidRDefault="00A36C18" w:rsidP="00A36C18">
      <w:pPr>
        <w:pStyle w:val="Sraopastraipa"/>
        <w:numPr>
          <w:ilvl w:val="0"/>
          <w:numId w:val="16"/>
        </w:numPr>
        <w:rPr>
          <w:rFonts w:ascii="Times New Roman" w:eastAsia="Times New Roman" w:hAnsi="Times New Roman" w:cs="Times New Roman"/>
        </w:rPr>
      </w:pPr>
      <w:r w:rsidRPr="00506D97">
        <w:rPr>
          <w:rFonts w:ascii="Times New Roman" w:eastAsia="Times New Roman" w:hAnsi="Times New Roman" w:cs="Times New Roman"/>
        </w:rPr>
        <w:t>Negalima nutraukti gydymo nepasitarus su gydytoju.</w:t>
      </w:r>
    </w:p>
    <w:p w:rsidR="00A36C18" w:rsidRPr="00506D97" w:rsidRDefault="00A36C18" w:rsidP="00A36C18">
      <w:pPr>
        <w:pStyle w:val="Sraopastraipa"/>
        <w:numPr>
          <w:ilvl w:val="0"/>
          <w:numId w:val="16"/>
        </w:numPr>
        <w:rPr>
          <w:rFonts w:ascii="Times New Roman" w:eastAsia="Times New Roman" w:hAnsi="Times New Roman" w:cs="Times New Roman"/>
        </w:rPr>
      </w:pPr>
      <w:r w:rsidRPr="00506D97">
        <w:rPr>
          <w:rFonts w:ascii="Times New Roman" w:eastAsia="Times New Roman" w:hAnsi="Times New Roman" w:cs="Times New Roman"/>
        </w:rPr>
        <w:t>Jeigu planuojate pastoti, turite aptarti savo gydymą su gydytoju kuo anksčiau prieš pastojant.</w:t>
      </w:r>
    </w:p>
    <w:p w:rsidR="00A36C18" w:rsidRPr="00C14F58" w:rsidRDefault="00A36C18" w:rsidP="00A36C18">
      <w:pPr>
        <w:pStyle w:val="Sraopastraipa"/>
        <w:numPr>
          <w:ilvl w:val="0"/>
          <w:numId w:val="16"/>
        </w:numPr>
        <w:spacing w:after="0" w:line="240" w:lineRule="auto"/>
        <w:rPr>
          <w:rFonts w:ascii="Times New Roman" w:eastAsia="Times New Roman" w:hAnsi="Times New Roman" w:cs="Times New Roman"/>
        </w:rPr>
      </w:pPr>
      <w:r w:rsidRPr="00506D97">
        <w:rPr>
          <w:rFonts w:ascii="Times New Roman" w:eastAsia="Times New Roman" w:hAnsi="Times New Roman" w:cs="Times New Roman"/>
        </w:rPr>
        <w:t xml:space="preserve">Jeigu </w:t>
      </w:r>
      <w:r>
        <w:rPr>
          <w:rFonts w:ascii="Times New Roman" w:eastAsia="Times New Roman" w:hAnsi="Times New Roman" w:cs="Times New Roman"/>
        </w:rPr>
        <w:t>žindote</w:t>
      </w:r>
      <w:r w:rsidRPr="00506D97">
        <w:rPr>
          <w:rFonts w:ascii="Times New Roman" w:eastAsia="Times New Roman" w:hAnsi="Times New Roman" w:cs="Times New Roman"/>
        </w:rPr>
        <w:t xml:space="preserve"> arba planuojate žindyti, kreipkitės patarimo į gydytoją, prieš pradėdama vartoti šį vaistą.</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Nėštumas</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rPr>
      </w:pPr>
      <w:r w:rsidRPr="00480729">
        <w:rPr>
          <w:rFonts w:ascii="Times New Roman" w:eastAsia="Times New Roman" w:hAnsi="Times New Roman" w:cs="Times New Roman"/>
        </w:rPr>
        <w:t xml:space="preserve">Jeigu reikia, Gabapentin </w:t>
      </w:r>
      <w:r>
        <w:rPr>
          <w:rFonts w:ascii="Times New Roman" w:eastAsia="Times New Roman" w:hAnsi="Times New Roman" w:cs="Times New Roman"/>
        </w:rPr>
        <w:t>Accord</w:t>
      </w:r>
      <w:r w:rsidRPr="00480729">
        <w:rPr>
          <w:rFonts w:ascii="Times New Roman" w:eastAsia="Times New Roman" w:hAnsi="Times New Roman" w:cs="Times New Roman"/>
        </w:rPr>
        <w:t xml:space="preserve"> galima vartoti pirmaisiais trimis nėštumo mėnesiais.</w:t>
      </w:r>
    </w:p>
    <w:p w:rsidR="00A36C18" w:rsidRDefault="00A36C18" w:rsidP="00A36C18">
      <w:pPr>
        <w:spacing w:after="0" w:line="240" w:lineRule="auto"/>
        <w:rPr>
          <w:rFonts w:ascii="Times New Roman" w:eastAsia="Times New Roman" w:hAnsi="Times New Roman" w:cs="Times New Roman"/>
        </w:rPr>
      </w:pPr>
    </w:p>
    <w:p w:rsidR="00A36C18" w:rsidRDefault="00A36C18" w:rsidP="00A36C18">
      <w:pPr>
        <w:spacing w:after="0" w:line="240" w:lineRule="auto"/>
        <w:rPr>
          <w:rFonts w:ascii="Times New Roman" w:eastAsia="Times New Roman" w:hAnsi="Times New Roman" w:cs="Times New Roman"/>
        </w:rPr>
      </w:pPr>
      <w:r w:rsidRPr="009A51F4">
        <w:rPr>
          <w:rFonts w:ascii="Times New Roman" w:eastAsia="Times New Roman" w:hAnsi="Times New Roman" w:cs="Times New Roman"/>
        </w:rPr>
        <w:t xml:space="preserve">Jeigu planuojate pastoti, esate nėščia arba manote, kad galbūt nėščia, nedelsdama pasitarkite su gydytoju. </w:t>
      </w:r>
    </w:p>
    <w:p w:rsidR="00A36C18" w:rsidRDefault="00A36C18" w:rsidP="00A36C18">
      <w:pPr>
        <w:spacing w:after="0" w:line="240" w:lineRule="auto"/>
        <w:rPr>
          <w:rFonts w:ascii="Times New Roman" w:eastAsia="Times New Roman" w:hAnsi="Times New Roman" w:cs="Times New Roman"/>
        </w:rPr>
      </w:pPr>
    </w:p>
    <w:p w:rsidR="00A36C18" w:rsidRDefault="00A36C18" w:rsidP="00A36C18">
      <w:pPr>
        <w:spacing w:after="0" w:line="240" w:lineRule="auto"/>
        <w:rPr>
          <w:rFonts w:ascii="Times New Roman" w:eastAsia="Times New Roman" w:hAnsi="Times New Roman" w:cs="Times New Roman"/>
        </w:rPr>
      </w:pPr>
      <w:r w:rsidRPr="009A51F4">
        <w:rPr>
          <w:rFonts w:ascii="Times New Roman" w:eastAsia="Times New Roman" w:hAnsi="Times New Roman" w:cs="Times New Roman"/>
        </w:rPr>
        <w:t xml:space="preserve">Jeigu pastojote ir sergate epilepsija, svarbu nenutraukti vaisto vartojimo nepasitarus su gydytoju, nes tai gali pabloginti Jūsų ligą. Epilepsijos pablogėjimas gali kelti pavojų Jums ir Jūsų dar negimusiam vaikui. </w:t>
      </w:r>
    </w:p>
    <w:p w:rsidR="00A36C18"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9A51F4">
        <w:rPr>
          <w:rFonts w:ascii="Times New Roman" w:eastAsia="Times New Roman" w:hAnsi="Times New Roman" w:cs="Times New Roman"/>
        </w:rPr>
        <w:t>Atlikus tyrimą, kuriame buvo analizuojami Šiaurės šalyse gyvenančių moterų, vartojusių gabapentino per pirmuosius 3 nėštumo mėnesius, duomenys, įgimtų formavimosi ydų ar smegenų funkcijos vystymosi sutrikimų (nervų sistemos raidos sutrikimų) rizikos padidėjimo nebuvo nustatyta. Vis dėlto moterims, kurios nėštumo metu vartojo gabapentino, buvo padidėjusi mažo naujagimių gimimo svorio ir priešlaikinio gimdymo rizika.</w:t>
      </w:r>
    </w:p>
    <w:p w:rsidR="00A36C18" w:rsidRDefault="00A36C18" w:rsidP="00A36C18">
      <w:pPr>
        <w:spacing w:after="0" w:line="240" w:lineRule="auto"/>
        <w:rPr>
          <w:rFonts w:ascii="Times New Roman" w:eastAsia="Times New Roman" w:hAnsi="Times New Roman" w:cs="Times New Roman"/>
        </w:rPr>
      </w:pPr>
      <w:r w:rsidRPr="00022A4D">
        <w:rPr>
          <w:rFonts w:ascii="Times New Roman" w:eastAsia="Times New Roman" w:hAnsi="Times New Roman" w:cs="Times New Roman"/>
        </w:rPr>
        <w:t>Gabapentiną vartojant nėštumo laikotarpiu, naujagimiams gali pasireikšti abstinencijos simptomų. Ši rizika gali padidėti, jei gabapentinas vartojamas kartu su opioidiniais analgetikais (vaistais, skirtais stipriam skausmui malšinti).</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pastojote, manote, kad galite būti nėščia, ar planuojate pastoti vartodama Gabapentin Accord, nedelsdama kreipkitės į savo gydytoją. Staigiai nutraukti šio vaisto vartojimo negalima, nes tai gali sukelti nutraukimo priepuolius, kurie gali turėti rimtų pasekmių Jums ir Jūsų kūdikiui.</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Žindymo laikotarpis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veiklioji medžiaga gabapentinas išsiskiria į motinos pieną. Poveikis žindomam kūdikiui nežinomas, todėl Gabapentin Accord vartoti žindymo laikotarpiu nerekomenduojama.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Vaisingumas</w:t>
      </w:r>
    </w:p>
    <w:p w:rsidR="00A36C18" w:rsidRPr="00045FDD" w:rsidRDefault="00A36C18" w:rsidP="00A36C18">
      <w:pPr>
        <w:keepNext/>
        <w:spacing w:after="0" w:line="240" w:lineRule="auto"/>
        <w:rPr>
          <w:rFonts w:ascii="Times New Roman" w:eastAsia="Times New Roman" w:hAnsi="Times New Roman" w:cs="Times New Roman"/>
        </w:rPr>
      </w:pPr>
    </w:p>
    <w:p w:rsidR="00A36C18" w:rsidRPr="00045FDD" w:rsidRDefault="00A36C18" w:rsidP="00A36C18">
      <w:pPr>
        <w:keepNext/>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Tyrimų su gyvūnais metu poveikio vaisingumui nepastebėta.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Vairavimas ir mechanizmų valdymas</w:t>
      </w:r>
    </w:p>
    <w:p w:rsidR="00A36C18" w:rsidRPr="00045FDD" w:rsidRDefault="00A36C18" w:rsidP="00A36C18">
      <w:pPr>
        <w:keepNext/>
        <w:keepLines/>
        <w:spacing w:after="0" w:line="240" w:lineRule="auto"/>
        <w:rPr>
          <w:rFonts w:ascii="Times New Roman" w:eastAsia="Times New Roman" w:hAnsi="Times New Roman" w:cs="Times New Roman"/>
          <w:b/>
        </w:rPr>
      </w:pPr>
    </w:p>
    <w:p w:rsidR="00A36C18"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gali sukelti svaigulį, mieguistumą ir nuovargį. Vairuoti ir mechanizmų valdyti ar dalyvauti kitoje pavojingoje veikloje negalima tol, kol nesužinosite, kaip gydymas šiuo vaistu veikia Jūsų gebėjimą vykdyti tokią veiklą.</w:t>
      </w:r>
    </w:p>
    <w:p w:rsidR="00A36C18" w:rsidRDefault="00A36C18" w:rsidP="00A36C18">
      <w:pPr>
        <w:spacing w:after="0" w:line="240" w:lineRule="auto"/>
        <w:rPr>
          <w:rFonts w:ascii="Times New Roman" w:eastAsia="Times New Roman" w:hAnsi="Times New Roman" w:cs="Times New Roman"/>
        </w:rPr>
      </w:pPr>
    </w:p>
    <w:p w:rsidR="00A36C18" w:rsidRPr="00A927BE" w:rsidRDefault="00A36C18" w:rsidP="00A36C18">
      <w:pPr>
        <w:spacing w:after="0" w:line="240" w:lineRule="auto"/>
        <w:rPr>
          <w:rFonts w:ascii="Times New Roman" w:eastAsia="Times New Roman" w:hAnsi="Times New Roman" w:cs="Times New Roman"/>
          <w:b/>
        </w:rPr>
      </w:pPr>
      <w:r w:rsidRPr="00A927BE">
        <w:rPr>
          <w:rFonts w:ascii="Times New Roman" w:eastAsia="Times New Roman" w:hAnsi="Times New Roman" w:cs="Times New Roman"/>
          <w:b/>
        </w:rPr>
        <w:t>Gabapentin Accord sudėtyje yra natrio</w:t>
      </w:r>
    </w:p>
    <w:p w:rsidR="00A36C18" w:rsidRPr="00045FDD" w:rsidRDefault="00A36C18" w:rsidP="00A36C18">
      <w:pPr>
        <w:spacing w:after="0" w:line="240" w:lineRule="auto"/>
        <w:rPr>
          <w:rFonts w:ascii="Times New Roman" w:eastAsia="Times New Roman" w:hAnsi="Times New Roman" w:cs="Times New Roman"/>
        </w:rPr>
      </w:pPr>
      <w:r w:rsidRPr="00A927BE">
        <w:rPr>
          <w:rFonts w:ascii="Times New Roman" w:eastAsia="Times New Roman" w:hAnsi="Times New Roman" w:cs="Times New Roman"/>
        </w:rPr>
        <w:t>Šio vaisto kapsulėje yra mažiau kaip 1</w:t>
      </w:r>
      <w:r>
        <w:rPr>
          <w:rFonts w:ascii="Times New Roman" w:eastAsia="Times New Roman" w:hAnsi="Times New Roman" w:cs="Times New Roman"/>
        </w:rPr>
        <w:t> </w:t>
      </w:r>
      <w:r w:rsidRPr="00A927BE">
        <w:rPr>
          <w:rFonts w:ascii="Times New Roman" w:eastAsia="Times New Roman" w:hAnsi="Times New Roman" w:cs="Times New Roman"/>
        </w:rPr>
        <w:t>mmol (23</w:t>
      </w:r>
      <w:r>
        <w:rPr>
          <w:rFonts w:ascii="Times New Roman" w:eastAsia="Times New Roman" w:hAnsi="Times New Roman" w:cs="Times New Roman"/>
        </w:rPr>
        <w:t> </w:t>
      </w:r>
      <w:r w:rsidRPr="00A927BE">
        <w:rPr>
          <w:rFonts w:ascii="Times New Roman" w:eastAsia="Times New Roman" w:hAnsi="Times New Roman" w:cs="Times New Roman"/>
        </w:rPr>
        <w:t>mg) natrio, t. y. jis beveik neturi reikšmės</w:t>
      </w:r>
      <w:r>
        <w:rPr>
          <w:rFonts w:ascii="Times New Roman" w:eastAsia="Times New Roman" w:hAnsi="Times New Roman" w:cs="Times New Roman"/>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3.</w:t>
      </w:r>
      <w:r w:rsidRPr="00045FDD">
        <w:rPr>
          <w:rFonts w:ascii="Times New Roman" w:eastAsia="Times New Roman" w:hAnsi="Times New Roman" w:cs="Times New Roman"/>
          <w:b/>
        </w:rPr>
        <w:tab/>
        <w:t>Kaip vartoti Gabapentin Accord</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Visada vartokite šį vaistą tiksliai kaip nurodė gydytojas arba vaistininkas. Jeigu abejojate, kreipkitės į gydytoją arba vaistininką.</w:t>
      </w:r>
      <w:r w:rsidRPr="00022A4D">
        <w:t xml:space="preserve"> </w:t>
      </w:r>
      <w:r w:rsidRPr="00022A4D">
        <w:rPr>
          <w:rFonts w:ascii="Times New Roman" w:eastAsia="Times New Roman" w:hAnsi="Times New Roman" w:cs="Times New Roman"/>
        </w:rPr>
        <w:t>Nevartokite didesnės vaisto dozės nei paskirta.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Gydytojas nustatys kokia dozė Jums tinkama.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Epilepsija. Rekomenduojama dozė yra</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Suaugusiesiems ir paaugliams</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6 metų ir vyresniems vaikams</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caps/>
        </w:rPr>
      </w:pPr>
      <w:r w:rsidRPr="00045FDD">
        <w:rPr>
          <w:rFonts w:ascii="Times New Roman" w:eastAsia="Times New Roman" w:hAnsi="Times New Roman" w:cs="Times New Roman"/>
        </w:rPr>
        <w:t>Gabapentin Accord nerekomenduojama vartoti jaunesniems kaip 6 metų vaikams.</w:t>
      </w:r>
    </w:p>
    <w:p w:rsidR="00A36C18" w:rsidRPr="00045FDD" w:rsidRDefault="00A36C18" w:rsidP="00A36C18">
      <w:pPr>
        <w:keepNext/>
        <w:keepLines/>
        <w:spacing w:after="0" w:line="240" w:lineRule="auto"/>
        <w:rPr>
          <w:rFonts w:ascii="Times New Roman" w:eastAsia="Times New Roman" w:hAnsi="Times New Roman" w:cs="Times New Roman"/>
          <w:b/>
        </w:rPr>
      </w:pPr>
    </w:p>
    <w:p w:rsidR="00A36C18" w:rsidRPr="00045FDD" w:rsidRDefault="00A36C18" w:rsidP="00A36C18">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Periferinis neuropatinis skausmas. Rekomenduojama dozė yra</w:t>
      </w:r>
    </w:p>
    <w:p w:rsidR="00A36C18" w:rsidRPr="00045FDD" w:rsidRDefault="00A36C18" w:rsidP="00A36C18">
      <w:pPr>
        <w:keepNext/>
        <w:keepLines/>
        <w:spacing w:after="0" w:line="240" w:lineRule="auto"/>
        <w:rPr>
          <w:rFonts w:ascii="Times New Roman" w:eastAsia="Times New Roman" w:hAnsi="Times New Roman" w:cs="Times New Roman"/>
          <w:b/>
        </w:rPr>
      </w:pPr>
    </w:p>
    <w:p w:rsidR="00A36C18" w:rsidRPr="00045FDD" w:rsidRDefault="00A36C18" w:rsidP="00A36C18">
      <w:pPr>
        <w:keepNext/>
        <w:keepLines/>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Suaugusiesiems</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Jeigu sergate inkstų ligomis arba Jums atliekama hemodializė </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sergate inkstų ligomis arba Jums atliekamos hemodializės, gydytojas gali skirti vartoti kitokią vaisto dozę ir (arba) kitokį dozavimo planą.</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b/>
        </w:rPr>
        <w:lastRenderedPageBreak/>
        <w:t>Jeigu esate senyvas pacientas (vyresnis kaip 65 metų)</w:t>
      </w:r>
      <w:r w:rsidRPr="00045FDD">
        <w:rPr>
          <w:rFonts w:ascii="Times New Roman" w:eastAsia="Times New Roman" w:hAnsi="Times New Roman" w:cs="Times New Roman"/>
        </w:rPr>
        <w:t>, galite vartoti įprastinę Gabapentin Accord dozę, išskyrus, jeigu sergate inkstų liga. Jeigu sergate inkstų liga, gydytojas gali skirti kitokią gydymo schemą ir (arba) dozę.</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manote, kad Gabapentin Accord veikia per stipriai arba per silpnai, kiek galima greičiau kreipkitės į gydytoją arba vaistininką.</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Vartojimo metodas</w:t>
      </w:r>
    </w:p>
    <w:p w:rsidR="00A36C18" w:rsidRPr="00045FDD" w:rsidRDefault="00A36C18" w:rsidP="00A36C18">
      <w:pPr>
        <w:keepNext/>
        <w:spacing w:after="0" w:line="240" w:lineRule="auto"/>
        <w:rPr>
          <w:rFonts w:ascii="Times New Roman" w:eastAsia="Times New Roman" w:hAnsi="Times New Roman" w:cs="Times New Roman"/>
          <w:b/>
          <w:bCs/>
        </w:rPr>
      </w:pPr>
    </w:p>
    <w:p w:rsidR="00A36C18" w:rsidRPr="00045FDD" w:rsidRDefault="00A36C18" w:rsidP="00A36C18">
      <w:pPr>
        <w:keepNext/>
        <w:spacing w:after="0" w:line="240" w:lineRule="auto"/>
        <w:rPr>
          <w:rFonts w:ascii="Times New Roman" w:eastAsia="Times New Roman" w:hAnsi="Times New Roman" w:cs="Times New Roman"/>
          <w:bCs/>
        </w:rPr>
      </w:pPr>
      <w:r w:rsidRPr="00045FDD">
        <w:rPr>
          <w:rFonts w:ascii="Times New Roman" w:eastAsia="Times New Roman" w:hAnsi="Times New Roman" w:cs="Times New Roman"/>
          <w:bCs/>
        </w:rPr>
        <w:t xml:space="preserve">Gabapentin Accord reikia vartoti per burną. Visada reikia nuryti kapsulę užsigeriant dideliu vandens kiekiu. </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Vartokite Gabapentin Accord tol, kol gydytojas lieps nutraukti gydymą.</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Ką daryti pavartojus per didelę Gabapentin Accord dozę</w:t>
      </w:r>
    </w:p>
    <w:p w:rsidR="00A36C18" w:rsidRPr="00045FDD" w:rsidRDefault="00A36C18" w:rsidP="00A36C18">
      <w:pPr>
        <w:keepNext/>
        <w:keepLines/>
        <w:spacing w:after="0" w:line="240" w:lineRule="auto"/>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Vartojant didesnes už rekomenduojamas dozes, gali dažniau pasireikšti šalutinis poveikis, įskaitant, sąmonės netekimą, svaigulį, dvejinimąsi akyse, kalbos nerišlumą, mieguistumą ir viduriavimą. Jeigu išgėrėte daugiau Gabapentin Accord, nei skyrė vartoti gydytojas, nedelsdami kreipkitės į gydytoją arba vykite į artimiausios ligoninės priėmimo skyrių. Pasiimkite su savimi likusias kapsules kartu su dėžute ir etikete, kad ligoninėje galėtumėte tiksliai pasakyti, kokio vaisto išgėrėte.</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Pamiršus pavartoti Gabapentin Accord</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pamiršote pavartoti vaisto, jo dozę išgerkite iš karto, kai tik prisiminsite, išskyrus atvejus, jeigu jau beveik kitos dozės vartojimo laikas. Negalima vartoti dvigubos dozės norint kompensuoti praleistą dozę.</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Nustojus vartoti Gabapentin Accord</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rPr>
      </w:pPr>
      <w:r w:rsidRPr="00043B1E">
        <w:rPr>
          <w:rFonts w:ascii="Times New Roman" w:eastAsia="Times New Roman" w:hAnsi="Times New Roman" w:cs="Times New Roman"/>
        </w:rPr>
        <w:t>Nenustokite vartoti Gabapentin Accord staiga. Jei norite nustoti vartoti Gabapentin Accord, pirmiausia pasitarkite su gydytoju. Jis nurodys, kaip tai padaryti. Jei gydymą reikia nutraukti, tai turi būti daroma palaipsniui, mažiausiai 1</w:t>
      </w:r>
      <w:r>
        <w:rPr>
          <w:rFonts w:ascii="Times New Roman" w:eastAsia="Times New Roman" w:hAnsi="Times New Roman" w:cs="Times New Roman"/>
        </w:rPr>
        <w:t> </w:t>
      </w:r>
      <w:r w:rsidRPr="00043B1E">
        <w:rPr>
          <w:rFonts w:ascii="Times New Roman" w:eastAsia="Times New Roman" w:hAnsi="Times New Roman" w:cs="Times New Roman"/>
        </w:rPr>
        <w:t>savaitės laikotarpiu. Turite žinoti, kad baigus trumpalaikį ar ilgalaikį gydymą Gabapentin Accord,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w:t>
      </w:r>
      <w:r>
        <w:rPr>
          <w:rFonts w:ascii="Times New Roman" w:eastAsia="Times New Roman" w:hAnsi="Times New Roman" w:cs="Times New Roman"/>
        </w:rPr>
        <w:t> </w:t>
      </w:r>
      <w:r w:rsidRPr="00043B1E">
        <w:rPr>
          <w:rFonts w:ascii="Times New Roman" w:eastAsia="Times New Roman" w:hAnsi="Times New Roman" w:cs="Times New Roman"/>
        </w:rPr>
        <w:t>valandas nustojus vartoti Gabapentin Accord. Jei patiriate abstinencijos reiškinių, kreipkitės į gydytoją.</w:t>
      </w:r>
      <w:r w:rsidRPr="00043B1E" w:rsidDel="00043B1E">
        <w:rPr>
          <w:rFonts w:ascii="Times New Roman" w:eastAsia="Times New Roman" w:hAnsi="Times New Roman" w:cs="Times New Roman"/>
        </w:rPr>
        <w:t xml:space="preserve"> </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kiltų daugiau klausimų dėl šio vaisto vartojimo, kreipkitės į gydytoją arba vaistininką.</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w:t>
      </w:r>
      <w:r w:rsidRPr="00045FDD">
        <w:rPr>
          <w:rFonts w:ascii="Times New Roman" w:eastAsia="Times New Roman" w:hAnsi="Times New Roman" w:cs="Times New Roman"/>
          <w:b/>
        </w:rPr>
        <w:tab/>
        <w:t>Galimas šalutinis poveikis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Šis vaistas, kaip ir visi kiti, gali sukelti šalutinį poveikį, nors jis pasireiškia ne visiems žmonėms.</w:t>
      </w:r>
    </w:p>
    <w:p w:rsidR="00A36C18" w:rsidRDefault="00A36C18" w:rsidP="00A36C18">
      <w:pPr>
        <w:spacing w:after="0" w:line="240" w:lineRule="auto"/>
        <w:rPr>
          <w:rFonts w:ascii="Times New Roman" w:eastAsia="Times New Roman" w:hAnsi="Times New Roman" w:cs="Times New Roman"/>
        </w:rPr>
      </w:pPr>
    </w:p>
    <w:p w:rsidR="00A36C18" w:rsidRDefault="00A36C18" w:rsidP="00A36C18">
      <w:pPr>
        <w:pStyle w:val="Default"/>
        <w:rPr>
          <w:sz w:val="22"/>
          <w:szCs w:val="22"/>
        </w:rPr>
      </w:pPr>
      <w:r w:rsidRPr="00043B1E">
        <w:rPr>
          <w:sz w:val="22"/>
          <w:szCs w:val="22"/>
        </w:rPr>
        <w:t xml:space="preserve">Pastebėję bent vieną iš toliau nurodytų simptomų, </w:t>
      </w:r>
      <w:r>
        <w:rPr>
          <w:b/>
          <w:bCs/>
          <w:sz w:val="22"/>
          <w:szCs w:val="22"/>
        </w:rPr>
        <w:t xml:space="preserve">nutraukite </w:t>
      </w:r>
      <w:r w:rsidRPr="00043B1E">
        <w:rPr>
          <w:b/>
          <w:bCs/>
          <w:sz w:val="22"/>
          <w:szCs w:val="22"/>
        </w:rPr>
        <w:t xml:space="preserve">Gabapentin Accord </w:t>
      </w:r>
      <w:r>
        <w:rPr>
          <w:b/>
          <w:bCs/>
          <w:sz w:val="22"/>
          <w:szCs w:val="22"/>
        </w:rPr>
        <w:t xml:space="preserve">vartojimą ir nedelsdami kreipkitės į gydytoją: </w:t>
      </w:r>
    </w:p>
    <w:p w:rsidR="00A36C18" w:rsidRPr="00043B1E" w:rsidRDefault="00A36C18" w:rsidP="00A36C18">
      <w:pPr>
        <w:pStyle w:val="Default"/>
        <w:numPr>
          <w:ilvl w:val="0"/>
          <w:numId w:val="15"/>
        </w:numPr>
        <w:ind w:left="567" w:hanging="567"/>
        <w:rPr>
          <w:sz w:val="22"/>
          <w:szCs w:val="22"/>
        </w:rPr>
      </w:pPr>
      <w:r w:rsidRPr="00043B1E">
        <w:rPr>
          <w:sz w:val="22"/>
          <w:szCs w:val="22"/>
        </w:rPr>
        <w:t xml:space="preserve">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 </w:t>
      </w:r>
    </w:p>
    <w:p w:rsidR="00A36C18" w:rsidRPr="00043B1E" w:rsidRDefault="00A36C18" w:rsidP="00A36C18">
      <w:pPr>
        <w:pStyle w:val="Default"/>
        <w:numPr>
          <w:ilvl w:val="0"/>
          <w:numId w:val="15"/>
        </w:numPr>
        <w:ind w:left="567" w:hanging="567"/>
        <w:rPr>
          <w:sz w:val="22"/>
          <w:szCs w:val="22"/>
        </w:rPr>
      </w:pPr>
      <w:r w:rsidRPr="00043B1E">
        <w:rPr>
          <w:sz w:val="22"/>
          <w:szCs w:val="22"/>
        </w:rPr>
        <w:t>išplitęs išbėrimas, aukšta kūno temperatūra ir padidėję limfmazgiai (</w:t>
      </w:r>
      <w:r w:rsidRPr="00043B1E">
        <w:rPr>
          <w:i/>
          <w:iCs/>
          <w:sz w:val="22"/>
          <w:szCs w:val="22"/>
        </w:rPr>
        <w:t xml:space="preserve">DRESS </w:t>
      </w:r>
      <w:r w:rsidRPr="00043B1E">
        <w:rPr>
          <w:sz w:val="22"/>
          <w:szCs w:val="22"/>
        </w:rPr>
        <w:t xml:space="preserve">sindromas ar padidėjusio jautrumo vaistui sindromas). </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rPr>
        <w:lastRenderedPageBreak/>
        <w:t>Nedelsdami kreipkitės į gydytoją, jeigu pavartojus šio vaisto, pasireiškia kuris nors iš toliau išvardytų simptomų, nes jie gali</w:t>
      </w:r>
      <w:r w:rsidRPr="00045FDD">
        <w:rPr>
          <w:rFonts w:ascii="Times New Roman" w:eastAsia="Times New Roman" w:hAnsi="Times New Roman" w:cs="Times New Roman"/>
          <w:b/>
        </w:rPr>
        <w:t xml:space="preserve"> </w:t>
      </w:r>
      <w:r w:rsidRPr="0093018B">
        <w:rPr>
          <w:rFonts w:ascii="Times New Roman" w:eastAsia="Times New Roman" w:hAnsi="Times New Roman" w:cs="Times New Roman"/>
          <w:bCs/>
        </w:rPr>
        <w:t>būti sunkūs:</w:t>
      </w:r>
    </w:p>
    <w:p w:rsidR="00A36C18" w:rsidRPr="0093018B" w:rsidRDefault="00A36C18" w:rsidP="00A36C18">
      <w:pPr>
        <w:pStyle w:val="Sraopastraipa"/>
        <w:keepNext/>
        <w:keepLines/>
        <w:numPr>
          <w:ilvl w:val="0"/>
          <w:numId w:val="5"/>
        </w:numPr>
        <w:spacing w:after="0" w:line="240" w:lineRule="auto"/>
        <w:ind w:left="567" w:hanging="567"/>
        <w:rPr>
          <w:rFonts w:ascii="Times New Roman" w:eastAsia="Times New Roman" w:hAnsi="Times New Roman" w:cs="Times New Roman"/>
          <w:bCs/>
        </w:rPr>
      </w:pPr>
      <w:r w:rsidRPr="0093018B">
        <w:rPr>
          <w:rFonts w:ascii="Times New Roman" w:eastAsia="Times New Roman" w:hAnsi="Times New Roman" w:cs="Times New Roman"/>
          <w:bCs/>
        </w:rPr>
        <w:t>nuolatinis pilvo skausmas, pykinimas ir vėmimas, nes tai gali būti ūminio pankreatito (kasos uždegimo) simptomai;</w:t>
      </w:r>
    </w:p>
    <w:p w:rsidR="00A36C18" w:rsidRPr="0093018B" w:rsidRDefault="00A36C18" w:rsidP="00A36C18">
      <w:pPr>
        <w:pStyle w:val="Sraopastraipa"/>
        <w:keepNext/>
        <w:keepLines/>
        <w:numPr>
          <w:ilvl w:val="0"/>
          <w:numId w:val="5"/>
        </w:numPr>
        <w:spacing w:after="0" w:line="240" w:lineRule="auto"/>
        <w:ind w:left="567" w:hanging="567"/>
        <w:rPr>
          <w:rFonts w:ascii="Times New Roman" w:eastAsia="Times New Roman" w:hAnsi="Times New Roman" w:cs="Times New Roman"/>
          <w:bCs/>
        </w:rPr>
      </w:pPr>
      <w:r w:rsidRPr="0093018B">
        <w:rPr>
          <w:rFonts w:ascii="Times New Roman" w:eastAsia="Times New Roman" w:hAnsi="Times New Roman" w:cs="Times New Roman"/>
          <w:bCs/>
        </w:rPr>
        <w:t>kvėpavimo sutrikimai, kuriems pasireiškus sunkia forma, Jums gali reikėti  skubios medicininės  pagalbos ir intensyvios priežiūros, kad Jūs galėtumėte toliau normaliai kvėpuoti.</w:t>
      </w:r>
    </w:p>
    <w:p w:rsidR="00A36C18" w:rsidRPr="0093018B" w:rsidRDefault="00A36C18" w:rsidP="00A36C18">
      <w:pPr>
        <w:keepNext/>
        <w:keepLines/>
        <w:spacing w:after="0" w:line="240" w:lineRule="auto"/>
        <w:ind w:left="567" w:hanging="567"/>
        <w:rPr>
          <w:rFonts w:ascii="Times New Roman" w:eastAsia="Times New Roman" w:hAnsi="Times New Roman" w:cs="Times New Roman"/>
          <w:bCs/>
        </w:rPr>
      </w:pPr>
    </w:p>
    <w:p w:rsidR="00A36C18" w:rsidRPr="0093018B" w:rsidRDefault="00A36C18" w:rsidP="00A36C18">
      <w:pPr>
        <w:pStyle w:val="Sraopastraipa"/>
        <w:numPr>
          <w:ilvl w:val="0"/>
          <w:numId w:val="5"/>
        </w:numPr>
        <w:spacing w:after="0" w:line="240" w:lineRule="auto"/>
        <w:ind w:left="567" w:hanging="567"/>
        <w:rPr>
          <w:rFonts w:ascii="Times New Roman" w:eastAsia="Times New Roman" w:hAnsi="Times New Roman" w:cs="Times New Roman"/>
          <w:bCs/>
        </w:rPr>
      </w:pPr>
      <w:r w:rsidRPr="0093018B">
        <w:rPr>
          <w:rFonts w:ascii="Times New Roman" w:eastAsia="Times New Roman" w:hAnsi="Times New Roman" w:cs="Times New Roman"/>
          <w:bCs/>
        </w:rPr>
        <w:t>Gabapentin Accord gali sukelti sunkią arba gyvybei pavojingą alerginę reakciją, kuri gali pažeisti odą ar kitus kūno organus, pavyzdžiui, kepenis ar kraujo ląsteles. Jeigu kyla šios rūšies alerginė reakcija, išbėrimas gali pasireikšti arba nepasireikšti. Dėl šios reakcijos gali prireikti gydymo ligoninėje arba nutraukti Gabapentin Accord vartojimą. Nedelsdami kreipkitės į gydytoją, jeigu pasireiškia kuris nors iš išvardytų simptomų:</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odos išbėrimas</w:t>
      </w:r>
      <w:r>
        <w:rPr>
          <w:rFonts w:ascii="Times New Roman" w:eastAsia="Times New Roman" w:hAnsi="Times New Roman" w:cs="Times New Roman"/>
          <w:bCs/>
        </w:rPr>
        <w:t xml:space="preserve"> </w:t>
      </w:r>
      <w:r w:rsidRPr="00DA36E2">
        <w:rPr>
          <w:rFonts w:ascii="Times New Roman" w:eastAsia="Times New Roman" w:hAnsi="Times New Roman" w:cs="Times New Roman"/>
          <w:bCs/>
        </w:rPr>
        <w:t>ir paraudimas ir (arba) plaukų slinkimas</w:t>
      </w:r>
      <w:r w:rsidRPr="0093018B">
        <w:rPr>
          <w:rFonts w:ascii="Times New Roman" w:eastAsia="Times New Roman" w:hAnsi="Times New Roman" w:cs="Times New Roman"/>
          <w:bCs/>
        </w:rPr>
        <w:t>;</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dilgėlinė;</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karščiavimas;</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nepraeinantis limfmazgių padidėjimas;</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lūpų</w:t>
      </w:r>
      <w:r>
        <w:rPr>
          <w:rFonts w:ascii="Times New Roman" w:eastAsia="Times New Roman" w:hAnsi="Times New Roman" w:cs="Times New Roman"/>
          <w:bCs/>
        </w:rPr>
        <w:t xml:space="preserve">, veido </w:t>
      </w:r>
      <w:r w:rsidRPr="0093018B">
        <w:rPr>
          <w:rFonts w:ascii="Times New Roman" w:eastAsia="Times New Roman" w:hAnsi="Times New Roman" w:cs="Times New Roman"/>
          <w:bCs/>
        </w:rPr>
        <w:t>ar liežuvio patinimas;</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odos ar akių baltymo pageltimas;</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neįprastos mėlynės (kraujosruvos) ar kraujavimas;</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stiprus nuovargis arba silpnumas;</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netikėtas raumenų skausmas;</w:t>
      </w:r>
    </w:p>
    <w:p w:rsidR="00A36C18" w:rsidRPr="0093018B" w:rsidRDefault="00A36C18" w:rsidP="00A36C18">
      <w:pPr>
        <w:pStyle w:val="Sraopastraipa"/>
        <w:numPr>
          <w:ilvl w:val="1"/>
          <w:numId w:val="6"/>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dažnos infekcinės ligos.</w:t>
      </w:r>
    </w:p>
    <w:p w:rsidR="00A36C18" w:rsidRPr="0093018B" w:rsidRDefault="00A36C18" w:rsidP="00A36C18">
      <w:pPr>
        <w:spacing w:after="0" w:line="240" w:lineRule="auto"/>
        <w:rPr>
          <w:rFonts w:ascii="Times New Roman" w:eastAsia="Times New Roman" w:hAnsi="Times New Roman" w:cs="Times New Roman"/>
          <w:bCs/>
        </w:rPr>
      </w:pPr>
    </w:p>
    <w:p w:rsidR="00A36C18" w:rsidRPr="0093018B" w:rsidRDefault="00A36C18" w:rsidP="00A36C18">
      <w:pPr>
        <w:spacing w:after="0" w:line="240" w:lineRule="auto"/>
        <w:rPr>
          <w:rFonts w:ascii="Times New Roman" w:eastAsia="Times New Roman" w:hAnsi="Times New Roman" w:cs="Times New Roman"/>
          <w:bCs/>
        </w:rPr>
      </w:pPr>
      <w:r w:rsidRPr="0093018B">
        <w:rPr>
          <w:rFonts w:ascii="Times New Roman" w:eastAsia="Times New Roman" w:hAnsi="Times New Roman" w:cs="Times New Roman"/>
          <w:bCs/>
        </w:rPr>
        <w:t>Šie simptomai gali būti pirmieji sunkios reakcijos požymiai. Gydytojas turės Jus ištirti ir nuspręsti, ar galite toliau vartoti Gabapentin Accord.</w:t>
      </w:r>
    </w:p>
    <w:p w:rsidR="00A36C18" w:rsidRPr="00045FDD" w:rsidRDefault="00A36C18" w:rsidP="00A36C18">
      <w:pPr>
        <w:spacing w:after="0" w:line="240" w:lineRule="auto"/>
        <w:rPr>
          <w:rFonts w:ascii="Times New Roman" w:eastAsia="Times New Roman" w:hAnsi="Times New Roman" w:cs="Times New Roman"/>
          <w:b/>
          <w:bCs/>
        </w:rPr>
      </w:pPr>
    </w:p>
    <w:p w:rsidR="00A36C18" w:rsidRPr="00045FDD" w:rsidRDefault="00A36C18" w:rsidP="00A36C18">
      <w:pPr>
        <w:pStyle w:val="Sraopastraipa"/>
        <w:numPr>
          <w:ilvl w:val="0"/>
          <w:numId w:val="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atliekamos hemodializės, pasakykite gydytojui, jeigu pasireiškia raumenų skausmas ir (arba) silpnumas.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Kitas šalutinis poveikis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Labai dažnas (gali pasireikšti </w:t>
      </w:r>
      <w:r>
        <w:rPr>
          <w:rFonts w:ascii="Times New Roman" w:eastAsia="Times New Roman" w:hAnsi="Times New Roman" w:cs="Times New Roman"/>
          <w:b/>
        </w:rPr>
        <w:t>ne rečiau</w:t>
      </w:r>
      <w:r w:rsidRPr="00045FDD">
        <w:rPr>
          <w:rFonts w:ascii="Times New Roman" w:eastAsia="Times New Roman" w:hAnsi="Times New Roman" w:cs="Times New Roman"/>
          <w:b/>
        </w:rPr>
        <w:t xml:space="preserve"> kaip 1 iš 10 </w:t>
      </w:r>
      <w:r>
        <w:rPr>
          <w:rFonts w:ascii="Times New Roman" w:eastAsia="Times New Roman" w:hAnsi="Times New Roman" w:cs="Times New Roman"/>
          <w:b/>
        </w:rPr>
        <w:t>asmenų</w:t>
      </w:r>
      <w:r w:rsidRPr="00045FDD">
        <w:rPr>
          <w:rFonts w:ascii="Times New Roman" w:eastAsia="Times New Roman" w:hAnsi="Times New Roman" w:cs="Times New Roman"/>
          <w:b/>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pStyle w:val="Sraopastraipa"/>
        <w:numPr>
          <w:ilvl w:val="1"/>
          <w:numId w:val="8"/>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Virusinė infekcija.</w:t>
      </w:r>
    </w:p>
    <w:p w:rsidR="00A36C18" w:rsidRPr="00045FDD" w:rsidRDefault="00A36C18" w:rsidP="00A36C18">
      <w:pPr>
        <w:pStyle w:val="Sraopastraipa"/>
        <w:numPr>
          <w:ilvl w:val="1"/>
          <w:numId w:val="8"/>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Mieguistumas, svaigulys, koordinacijos sutrikimas.</w:t>
      </w:r>
    </w:p>
    <w:p w:rsidR="00A36C18" w:rsidRPr="00045FDD" w:rsidRDefault="00A36C18" w:rsidP="00A36C18">
      <w:pPr>
        <w:pStyle w:val="Sraopastraipa"/>
        <w:numPr>
          <w:ilvl w:val="1"/>
          <w:numId w:val="8"/>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Nuovargis, karščiavimas.</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Dažnas (gali pasireikšti </w:t>
      </w:r>
      <w:r>
        <w:rPr>
          <w:rFonts w:ascii="Times New Roman" w:eastAsia="Times New Roman" w:hAnsi="Times New Roman" w:cs="Times New Roman"/>
          <w:b/>
        </w:rPr>
        <w:t>rečiau</w:t>
      </w:r>
      <w:r w:rsidRPr="00045FDD">
        <w:rPr>
          <w:rFonts w:ascii="Times New Roman" w:eastAsia="Times New Roman" w:hAnsi="Times New Roman" w:cs="Times New Roman"/>
          <w:b/>
        </w:rPr>
        <w:t xml:space="preserve"> kaip 1 iš 10 </w:t>
      </w:r>
      <w:r>
        <w:rPr>
          <w:rFonts w:ascii="Times New Roman" w:eastAsia="Times New Roman" w:hAnsi="Times New Roman" w:cs="Times New Roman"/>
          <w:b/>
        </w:rPr>
        <w:t>asmenų</w:t>
      </w:r>
      <w:r w:rsidRPr="00045FDD">
        <w:rPr>
          <w:rFonts w:ascii="Times New Roman" w:eastAsia="Times New Roman" w:hAnsi="Times New Roman" w:cs="Times New Roman"/>
          <w:b/>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Plaučių uždegimas, kvėpavimo takų infekcijos, šlapimo takų infekcija, ausų uždegimas ar kitokios infekcijos.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Baltųjų kraujo kūnelių kiekio sumažėjimas.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Anoreksija, apetito padidėjimas.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Pyktis kitiems, sumišimas, nuotaikų kaita, depresija, nerimas, nervingumas, mąstymo sutrikimai.</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Neryškus matymas, dvejinimasis akyse.</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Galvos svaigimas (</w:t>
      </w:r>
      <w:r w:rsidRPr="00045FDD">
        <w:rPr>
          <w:rFonts w:ascii="Times New Roman" w:eastAsia="Times New Roman" w:hAnsi="Times New Roman" w:cs="Times New Roman"/>
          <w:i/>
        </w:rPr>
        <w:t>vertigo</w:t>
      </w:r>
      <w:r w:rsidRPr="00045FDD">
        <w:rPr>
          <w:rFonts w:ascii="Times New Roman" w:eastAsia="Times New Roman" w:hAnsi="Times New Roman" w:cs="Times New Roman"/>
        </w:rPr>
        <w:t>).</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Kraujospūdžio padidėjimas, paraudimas ar kraujagyslių išsiplėtimas.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Kvėpavimo pasunkėjimas, bronchitas, gerklės skausmas, kosulys, nosies išsausėjimas.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Vėmimas, pykinimas, dantų sutrikimai, dantenų uždegimas, viduriavimas, pilvo skausmas, virškinimo sutrikimas, vidurių užkietėjimas, burnos ar gerklės džiūvimas, vidurių pūtimas.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Veido patinimas, mėlynės, išbėrimas, niežulys, spuogai.</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lastRenderedPageBreak/>
        <w:t>Sąnarių, raumenų, nugaros skausmas, trūkčiojimas.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Erekcijos sutrikimas (impotencija).</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Kojų ir rankų patinimas, eisenos sutrikimas, silpnumas, skausmas, prasta savijauta, į gripą panašūs simptomai.</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Baltųjų kraujo kūnelių kiekio sumažėjimas, svorio padidėjimas.</w:t>
      </w:r>
    </w:p>
    <w:p w:rsidR="00A36C18" w:rsidRPr="00045FDD" w:rsidRDefault="00A36C18" w:rsidP="00A36C18">
      <w:pPr>
        <w:pStyle w:val="Sraopastraipa"/>
        <w:numPr>
          <w:ilvl w:val="1"/>
          <w:numId w:val="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Atsitiktiniai susižalojimai, kaulų lūžiai, įbrėžimai.</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autoSpaceDE w:val="0"/>
        <w:autoSpaceDN w:val="0"/>
        <w:adjustRightInd w:val="0"/>
        <w:spacing w:after="0" w:line="260" w:lineRule="exact"/>
        <w:rPr>
          <w:rFonts w:ascii="Times New Roman" w:eastAsia="Calibri" w:hAnsi="Times New Roman" w:cs="Times New Roman"/>
        </w:rPr>
      </w:pPr>
      <w:r w:rsidRPr="00045FDD">
        <w:rPr>
          <w:rFonts w:ascii="Times New Roman" w:eastAsia="Calibri" w:hAnsi="Times New Roman" w:cs="Times New Roman"/>
        </w:rPr>
        <w:t>Be to, klinikinių tyrimų su vaikais metu dažnai pastebėta agresyvaus elgesio ir trūkčiojančių judesių atvejų.</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Nedažnas (gali pasireikšti </w:t>
      </w:r>
      <w:r>
        <w:rPr>
          <w:rFonts w:ascii="Times New Roman" w:eastAsia="Times New Roman" w:hAnsi="Times New Roman" w:cs="Times New Roman"/>
          <w:b/>
        </w:rPr>
        <w:t>rečiau</w:t>
      </w:r>
      <w:r w:rsidRPr="00045FDD">
        <w:rPr>
          <w:rFonts w:ascii="Times New Roman" w:eastAsia="Times New Roman" w:hAnsi="Times New Roman" w:cs="Times New Roman"/>
          <w:b/>
        </w:rPr>
        <w:t xml:space="preserve"> kaip 1 iš 100 </w:t>
      </w:r>
      <w:r>
        <w:rPr>
          <w:rFonts w:ascii="Times New Roman" w:eastAsia="Times New Roman" w:hAnsi="Times New Roman" w:cs="Times New Roman"/>
          <w:b/>
        </w:rPr>
        <w:t>asmenų</w:t>
      </w:r>
      <w:r w:rsidRPr="00045FDD">
        <w:rPr>
          <w:rFonts w:ascii="Times New Roman" w:eastAsia="Times New Roman" w:hAnsi="Times New Roman" w:cs="Times New Roman"/>
          <w:b/>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Ažitacija (lėtinė būklė, susijusi su nenustygimu vietoje ir nesąmoningais</w:t>
      </w:r>
      <w:r>
        <w:rPr>
          <w:rFonts w:ascii="Times New Roman" w:eastAsia="Times New Roman" w:hAnsi="Times New Roman" w:cs="Times New Roman"/>
        </w:rPr>
        <w:t>,</w:t>
      </w:r>
      <w:r w:rsidRPr="00045FDD">
        <w:rPr>
          <w:rFonts w:ascii="Times New Roman" w:eastAsia="Times New Roman" w:hAnsi="Times New Roman" w:cs="Times New Roman"/>
        </w:rPr>
        <w:t xml:space="preserve"> bet tiksliais judesiais).</w:t>
      </w: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Alerginė reakcija, pavyzdžiui, dilgėlinė.</w:t>
      </w: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Sumažėjęs judrumas.</w:t>
      </w: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Širdies plakimo padažnėjimas.</w:t>
      </w: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Tinimas, apimantis veidą, liemenį ir galūnes.</w:t>
      </w: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Nenormalūs kraujo tyrimų rodmenys, rodantys kepenų sutrikimą.</w:t>
      </w: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Psichikos sutrikimai.</w:t>
      </w: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Nugriuvimas.</w:t>
      </w:r>
    </w:p>
    <w:p w:rsidR="00A36C18" w:rsidRPr="00045FDD" w:rsidRDefault="00A36C18" w:rsidP="00A36C18">
      <w:pPr>
        <w:pStyle w:val="Sraopastraipa"/>
        <w:numPr>
          <w:ilvl w:val="1"/>
          <w:numId w:val="10"/>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Gliukozės koncentracijos kraujyje padidėjimas (dažniausiai stebima cukriniu diabetu sergantiems pacientams).</w:t>
      </w:r>
    </w:p>
    <w:p w:rsidR="00A36C18" w:rsidRPr="00045FDD" w:rsidRDefault="00A36C18" w:rsidP="00A36C18">
      <w:pPr>
        <w:pStyle w:val="Sraopastraipa"/>
        <w:numPr>
          <w:ilvl w:val="1"/>
          <w:numId w:val="10"/>
        </w:numPr>
        <w:spacing w:after="0"/>
        <w:ind w:left="567" w:hanging="567"/>
        <w:rPr>
          <w:rFonts w:ascii="Times New Roman" w:eastAsia="Times New Roman" w:hAnsi="Times New Roman" w:cs="Times New Roman"/>
        </w:rPr>
      </w:pPr>
      <w:r w:rsidRPr="00045FDD">
        <w:rPr>
          <w:rFonts w:ascii="Times New Roman" w:eastAsia="Times New Roman" w:hAnsi="Times New Roman" w:cs="Times New Roman"/>
        </w:rPr>
        <w:t>Rijimo sutrikimas.</w:t>
      </w:r>
    </w:p>
    <w:p w:rsidR="00A36C18" w:rsidRPr="00045FDD" w:rsidRDefault="00A36C18" w:rsidP="00A36C18">
      <w:pPr>
        <w:spacing w:after="0" w:line="240" w:lineRule="auto"/>
        <w:ind w:left="540" w:hanging="540"/>
        <w:rPr>
          <w:rFonts w:ascii="Times New Roman" w:eastAsia="Times New Roman" w:hAnsi="Times New Roman" w:cs="Times New Roman"/>
        </w:rPr>
      </w:pPr>
    </w:p>
    <w:p w:rsidR="00A36C18" w:rsidRPr="00045FDD" w:rsidRDefault="00A36C18" w:rsidP="00A36C18">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 xml:space="preserve">Retas (gali pasireikšti </w:t>
      </w:r>
      <w:r>
        <w:rPr>
          <w:rFonts w:ascii="Times New Roman" w:eastAsia="Times New Roman" w:hAnsi="Times New Roman" w:cs="Times New Roman"/>
          <w:b/>
        </w:rPr>
        <w:t>rečiau</w:t>
      </w:r>
      <w:r w:rsidRPr="00045FDD">
        <w:rPr>
          <w:rFonts w:ascii="Times New Roman" w:eastAsia="Times New Roman" w:hAnsi="Times New Roman" w:cs="Times New Roman"/>
          <w:b/>
        </w:rPr>
        <w:t xml:space="preserve"> kaip 1 iš 1</w:t>
      </w:r>
      <w:r>
        <w:rPr>
          <w:rFonts w:ascii="Times New Roman" w:eastAsia="Times New Roman" w:hAnsi="Times New Roman" w:cs="Times New Roman"/>
          <w:b/>
        </w:rPr>
        <w:t> </w:t>
      </w:r>
      <w:r w:rsidRPr="00045FDD">
        <w:rPr>
          <w:rFonts w:ascii="Times New Roman" w:eastAsia="Times New Roman" w:hAnsi="Times New Roman" w:cs="Times New Roman"/>
          <w:b/>
        </w:rPr>
        <w:t xml:space="preserve">000 </w:t>
      </w:r>
      <w:r>
        <w:rPr>
          <w:rFonts w:ascii="Times New Roman" w:eastAsia="Times New Roman" w:hAnsi="Times New Roman" w:cs="Times New Roman"/>
          <w:b/>
        </w:rPr>
        <w:t>asmenų</w:t>
      </w:r>
      <w:r w:rsidRPr="00045FDD">
        <w:rPr>
          <w:rFonts w:ascii="Times New Roman" w:eastAsia="Times New Roman" w:hAnsi="Times New Roman" w:cs="Times New Roman"/>
          <w:b/>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pStyle w:val="Sraopastraipa"/>
        <w:numPr>
          <w:ilvl w:val="1"/>
          <w:numId w:val="11"/>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Sąmonės netekimas.</w:t>
      </w:r>
    </w:p>
    <w:p w:rsidR="00A36C18" w:rsidRPr="00045FDD" w:rsidRDefault="00A36C18" w:rsidP="00A36C18">
      <w:pPr>
        <w:pStyle w:val="Sraopastraipa"/>
        <w:numPr>
          <w:ilvl w:val="1"/>
          <w:numId w:val="11"/>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Gliukozės koncentracijos kraujyje sumažėjimas (dažniausiai pastebimas cukriniu diabetu sergantiems pacientams).</w:t>
      </w:r>
    </w:p>
    <w:p w:rsidR="00A36C18" w:rsidRPr="00045FDD" w:rsidRDefault="00A36C18" w:rsidP="00A36C18">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045FDD">
        <w:rPr>
          <w:rFonts w:ascii="Times New Roman" w:eastAsia="Times New Roman" w:hAnsi="Times New Roman" w:cs="Times New Roman"/>
        </w:rPr>
        <w:t>asunkėjęs kvėpavimas, paviršutiniškas kvėpavimas (kvėpavimo slopinimas).</w:t>
      </w:r>
    </w:p>
    <w:p w:rsidR="00A36C18" w:rsidRDefault="00A36C18" w:rsidP="00A36C18">
      <w:pPr>
        <w:spacing w:after="0" w:line="240" w:lineRule="auto"/>
        <w:rPr>
          <w:rFonts w:ascii="Times New Roman" w:eastAsia="Times New Roman" w:hAnsi="Times New Roman" w:cs="Times New Roman"/>
        </w:rPr>
      </w:pPr>
    </w:p>
    <w:p w:rsidR="00A36C18" w:rsidRDefault="00A36C18" w:rsidP="00A36C18">
      <w:pPr>
        <w:spacing w:after="0" w:line="240" w:lineRule="auto"/>
        <w:rPr>
          <w:rFonts w:ascii="Times New Roman" w:eastAsia="Times New Roman" w:hAnsi="Times New Roman" w:cs="Times New Roman"/>
          <w:b/>
          <w:bCs/>
        </w:rPr>
      </w:pPr>
      <w:r w:rsidRPr="005B72CA">
        <w:rPr>
          <w:rFonts w:ascii="Times New Roman" w:eastAsia="Times New Roman" w:hAnsi="Times New Roman" w:cs="Times New Roman"/>
          <w:b/>
          <w:bCs/>
        </w:rPr>
        <w:t>Nežinomas</w:t>
      </w:r>
      <w:r>
        <w:rPr>
          <w:rFonts w:ascii="Times New Roman" w:eastAsia="Times New Roman" w:hAnsi="Times New Roman" w:cs="Times New Roman"/>
          <w:b/>
          <w:bCs/>
        </w:rPr>
        <w:t xml:space="preserve"> (dažnis negali būti apskaičiuotas pagal turimus duomenis)</w:t>
      </w:r>
      <w:r w:rsidRPr="005B72CA">
        <w:rPr>
          <w:rFonts w:ascii="Times New Roman" w:eastAsia="Times New Roman" w:hAnsi="Times New Roman" w:cs="Times New Roman"/>
          <w:b/>
          <w:bCs/>
        </w:rPr>
        <w:t>:</w:t>
      </w:r>
    </w:p>
    <w:p w:rsidR="00A36C18" w:rsidRDefault="00A36C18" w:rsidP="00A36C18">
      <w:pPr>
        <w:spacing w:after="0" w:line="240" w:lineRule="auto"/>
        <w:rPr>
          <w:rFonts w:ascii="Times New Roman" w:eastAsia="Times New Roman" w:hAnsi="Times New Roman" w:cs="Times New Roman"/>
          <w:b/>
          <w:bCs/>
        </w:rPr>
      </w:pPr>
    </w:p>
    <w:p w:rsidR="00A36C18" w:rsidRDefault="00A36C18" w:rsidP="00A36C18">
      <w:pPr>
        <w:pStyle w:val="Sraopastraipa"/>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043B1E">
        <w:rPr>
          <w:rFonts w:ascii="Times New Roman" w:eastAsia="Times New Roman" w:hAnsi="Times New Roman" w:cs="Times New Roman"/>
        </w:rPr>
        <w:t>riklausomybė nuo Gabapentin Accord („priklausomybė nuo vaisto“).</w:t>
      </w:r>
    </w:p>
    <w:p w:rsidR="00A36C18" w:rsidRDefault="00A36C18" w:rsidP="00A36C18">
      <w:pPr>
        <w:spacing w:after="0" w:line="240" w:lineRule="auto"/>
        <w:rPr>
          <w:rFonts w:ascii="Times New Roman" w:eastAsia="Times New Roman" w:hAnsi="Times New Roman" w:cs="Times New Roman"/>
        </w:rPr>
      </w:pPr>
    </w:p>
    <w:p w:rsidR="00A36C18" w:rsidRDefault="00A36C18" w:rsidP="00A36C18">
      <w:pPr>
        <w:spacing w:after="0" w:line="240" w:lineRule="auto"/>
        <w:rPr>
          <w:rFonts w:ascii="Times New Roman" w:eastAsia="Times New Roman" w:hAnsi="Times New Roman" w:cs="Times New Roman"/>
        </w:rPr>
      </w:pPr>
      <w:r w:rsidRPr="00043B1E">
        <w:rPr>
          <w:rFonts w:ascii="Times New Roman" w:eastAsia="Times New Roman" w:hAnsi="Times New Roman" w:cs="Times New Roman"/>
        </w:rPr>
        <w:t>Turite žinoti, kad baigus trumpalaikį ar ilgalaikį gydymą Gabapentin Accord, galite patirti tam tikrą šalutinį poveikį, taip vadinamus abstinencijos reiškinius (žr. „Nustojus vartoti Gabapentin Accord</w:t>
      </w:r>
      <w:r>
        <w:rPr>
          <w:rFonts w:ascii="Times New Roman" w:eastAsia="Times New Roman" w:hAnsi="Times New Roman" w:cs="Times New Roman"/>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Po Gabapentin Accord patekimo į rinką pasireiškė šis šalutinis poveikis:</w:t>
      </w:r>
    </w:p>
    <w:p w:rsidR="00A36C18" w:rsidRPr="00045FDD" w:rsidRDefault="00A36C18" w:rsidP="00A36C18">
      <w:pPr>
        <w:spacing w:after="0" w:line="240" w:lineRule="auto"/>
        <w:rPr>
          <w:rFonts w:ascii="Times New Roman" w:eastAsia="Times New Roman" w:hAnsi="Times New Roman" w:cs="Times New Roman"/>
          <w:b/>
        </w:rPr>
      </w:pP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Trombocitų (ląstelių, nuo kurių priklauso kraujo krešėjimas) kiekio sumažėjimas.</w:t>
      </w:r>
    </w:p>
    <w:p w:rsidR="00A36C18" w:rsidRPr="007A55AF"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7A55AF">
        <w:rPr>
          <w:rFonts w:ascii="Times New Roman" w:eastAsia="Times New Roman" w:hAnsi="Times New Roman" w:cs="Times New Roman"/>
        </w:rPr>
        <w:t xml:space="preserve">Mintys apie savižudybę, </w:t>
      </w:r>
      <w:r>
        <w:rPr>
          <w:rFonts w:ascii="Times New Roman" w:eastAsia="Times New Roman" w:hAnsi="Times New Roman" w:cs="Times New Roman"/>
        </w:rPr>
        <w:t>h</w:t>
      </w:r>
      <w:r w:rsidRPr="007A55AF">
        <w:rPr>
          <w:rFonts w:ascii="Times New Roman" w:eastAsia="Times New Roman" w:hAnsi="Times New Roman" w:cs="Times New Roman"/>
        </w:rPr>
        <w:t>aliucinacijos.</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Judesių sutrikimai, pavyzdžiui, rangymasis, trūkčiojantys judesiai ir sustingimas.</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Spengimas ausyse.</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Odos ir akių pageltimas</w:t>
      </w:r>
      <w:r w:rsidRPr="00045FDD" w:rsidDel="00CE509B">
        <w:rPr>
          <w:rFonts w:ascii="Times New Roman" w:eastAsia="Times New Roman" w:hAnsi="Times New Roman" w:cs="Times New Roman"/>
        </w:rPr>
        <w:t xml:space="preserve"> </w:t>
      </w:r>
      <w:r w:rsidRPr="00045FDD">
        <w:rPr>
          <w:rFonts w:ascii="Times New Roman" w:eastAsia="Times New Roman" w:hAnsi="Times New Roman" w:cs="Times New Roman"/>
        </w:rPr>
        <w:t>(gelta), kepenų uždegimas.</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Ūminis inkstų nepakankamumas, šlapimo nelaikymas.</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Krūtų audinio išvešėjimas, krūtų padidėjimas.</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Nepageidaujami reiškiniai, kurie pasireiškia staigiai nutraukus gabapentino vartojimą (nerimas, miego sutrikimas, pykinimas, skausmas, prakaitavimas), krūtinės skausmas.</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Raumenų skaidulų irimas (rabdomiolizė).</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lang w:eastAsia="lt-LT"/>
        </w:rPr>
      </w:pPr>
      <w:r w:rsidRPr="00045FDD">
        <w:rPr>
          <w:rFonts w:ascii="Times New Roman" w:eastAsia="Times New Roman" w:hAnsi="Times New Roman" w:cs="Times New Roman"/>
        </w:rPr>
        <w:t>Kraujo tyrimų rodmenų pasikeitimas (</w:t>
      </w:r>
      <w:r w:rsidRPr="00045FDD">
        <w:rPr>
          <w:rFonts w:ascii="Times New Roman" w:eastAsia="Times New Roman" w:hAnsi="Times New Roman" w:cs="Times New Roman"/>
          <w:lang w:eastAsia="lt-LT"/>
        </w:rPr>
        <w:t>kreatinfosfokinazės aktyvumo padidėjimas).</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Lytinės funkcijos sutrikimai, įskaitant negalėjimą pasiekti orgazmo, uždelstą ejakuliaciją</w:t>
      </w:r>
      <w:r w:rsidRPr="00045FDD">
        <w:rPr>
          <w:rFonts w:ascii="Times New Roman" w:eastAsia="Times New Roman" w:hAnsi="Times New Roman" w:cs="Times New Roman"/>
          <w:lang w:eastAsia="lt-LT"/>
        </w:rPr>
        <w:t>.</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Natrio koncentracijos kraujo serume sumažėjimas.</w:t>
      </w:r>
    </w:p>
    <w:p w:rsidR="00A36C18" w:rsidRPr="00045FDD" w:rsidRDefault="00A36C18" w:rsidP="00A36C18">
      <w:pPr>
        <w:pStyle w:val="Sraopastraipa"/>
        <w:numPr>
          <w:ilvl w:val="1"/>
          <w:numId w:val="12"/>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lastRenderedPageBreak/>
        <w:t>Anafilaksija (sunki, galinti būti pavojinga gyvybei alerginė reakcija, pasireiškianti pasunkėjusiu kvėpavimu; lūpų, gerklės ir liežuvio tinimu bei hipotenzija, dėl kurių reikia skubios medicinos pagalbos).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Pranešimas apie šalutinį poveikį</w:t>
      </w:r>
    </w:p>
    <w:p w:rsidR="00A36C18" w:rsidRPr="00045FDD" w:rsidRDefault="00A36C18" w:rsidP="00A36C18">
      <w:pPr>
        <w:keepNext/>
        <w:keepLines/>
        <w:spacing w:after="0" w:line="240" w:lineRule="auto"/>
        <w:rPr>
          <w:rFonts w:ascii="Times New Roman" w:eastAsia="Times New Roman" w:hAnsi="Times New Roman" w:cs="Times New Roman"/>
        </w:rPr>
      </w:pPr>
    </w:p>
    <w:p w:rsidR="00A36C18" w:rsidRPr="00176163" w:rsidRDefault="00A36C18" w:rsidP="00A36C18">
      <w:pPr>
        <w:tabs>
          <w:tab w:val="left" w:pos="567"/>
        </w:tabs>
        <w:spacing w:after="0" w:line="240" w:lineRule="auto"/>
        <w:rPr>
          <w:rFonts w:ascii="Times New Roman" w:hAnsi="Times New Roman" w:cs="Times New Roman"/>
          <w:snapToGrid w:val="0"/>
        </w:rPr>
      </w:pPr>
      <w:r w:rsidRPr="00176163">
        <w:rPr>
          <w:rFonts w:ascii="Times New Roman" w:hAnsi="Times New Roman" w:cs="Times New Roman"/>
          <w:snapToGrid w:val="0"/>
        </w:rPr>
        <w:t>Jeigu pasireiškė šalutinis poveikis, įskaitant šiame l</w:t>
      </w:r>
      <w:r w:rsidRPr="00C461F3">
        <w:rPr>
          <w:rFonts w:ascii="Times New Roman" w:hAnsi="Times New Roman" w:cs="Times New Roman"/>
          <w:snapToGrid w:val="0"/>
        </w:rPr>
        <w:t>apelyje nenurodytą, pasakykite gydytojui arba vaistininkui</w:t>
      </w:r>
      <w:r w:rsidRPr="00176163">
        <w:rPr>
          <w:rFonts w:ascii="Times New Roman" w:hAnsi="Times New Roman" w:cs="Times New Roman"/>
          <w:snapToGrid w:val="0"/>
        </w:rPr>
        <w:t xml:space="preserve">. Pranešimą apie šalutinį poveikį galite pateikti šiais būdais: </w:t>
      </w:r>
      <w:r w:rsidRPr="00D4108A">
        <w:rPr>
          <w:rFonts w:ascii="Times New Roman" w:hAnsi="Times New Roman" w:cs="Times New Roman"/>
          <w:snapToGrid w:val="0"/>
        </w:rPr>
        <w:t xml:space="preserve">užpildyti ir pateikti Valstybinės vaistų kontrolės tarnybos prie Lietuvos Respublikos sveikatos apsaugos ministerijos tinklalapyje </w:t>
      </w:r>
      <w:r w:rsidRPr="00D4108A">
        <w:rPr>
          <w:rFonts w:ascii="Times New Roman" w:hAnsi="Times New Roman" w:cs="Times New Roman"/>
          <w:snapToGrid w:val="0"/>
          <w:u w:val="single"/>
        </w:rPr>
        <w:t>https://vvkt.lrv.lt/lt/</w:t>
      </w:r>
      <w:r w:rsidRPr="00D4108A">
        <w:rPr>
          <w:rFonts w:ascii="Times New Roman" w:hAnsi="Times New Roman" w:cs="Times New Roman"/>
          <w:snapToGrid w:val="0"/>
        </w:rPr>
        <w:t xml:space="preserve"> nurodytais būdais arba paskambinti nemokamu telefonu </w:t>
      </w:r>
      <w:r>
        <w:rPr>
          <w:rFonts w:ascii="Times New Roman" w:hAnsi="Times New Roman" w:cs="Times New Roman"/>
          <w:snapToGrid w:val="0"/>
        </w:rPr>
        <w:t>+370</w:t>
      </w:r>
      <w:r w:rsidRPr="00D4108A">
        <w:rPr>
          <w:rFonts w:ascii="Times New Roman" w:hAnsi="Times New Roman" w:cs="Times New Roman"/>
          <w:snapToGrid w:val="0"/>
        </w:rPr>
        <w:t xml:space="preserve"> 800 73 568. Pranešdami apie šalutinį poveikį galite mums padėti gauti daugiau informacijos apie šio vaisto saugumą.</w:t>
      </w:r>
    </w:p>
    <w:p w:rsidR="00A36C18" w:rsidRPr="00045FDD" w:rsidRDefault="00A36C18" w:rsidP="00A36C18">
      <w:pPr>
        <w:keepNext/>
        <w:keepLines/>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5.</w:t>
      </w:r>
      <w:r w:rsidRPr="00045FDD">
        <w:rPr>
          <w:rFonts w:ascii="Times New Roman" w:eastAsia="Times New Roman" w:hAnsi="Times New Roman" w:cs="Times New Roman"/>
          <w:b/>
        </w:rPr>
        <w:tab/>
        <w:t>Kaip laikyti Gabapentin Accord</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Šį vaistą laikykite vaikams nepastebimoje ir nepasiekiamoje vietoje.</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Ant lizdinės plokštelės, buteliuko etiketės ir kartono dėžutės po „EXP“ nurodytam tinkamumo laikui pasibaigus, šio vaisto vartoti negalima. Vaistas tinkamas vartoti iki paskutinės nurodyto mėnesio dienos.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Lizdinės plokštelės:</w:t>
      </w:r>
      <w:r w:rsidRPr="00045FDD">
        <w:rPr>
          <w:rFonts w:ascii="Times New Roman" w:eastAsia="Times New Roman" w:hAnsi="Times New Roman" w:cs="Times New Roman"/>
        </w:rPr>
        <w:t xml:space="preserve"> Laikyti ne aukštesnėje kaip 30 </w:t>
      </w:r>
      <w:r w:rsidRPr="00045FDD">
        <w:rPr>
          <w:rFonts w:ascii="Times New Roman" w:eastAsia="Times New Roman" w:hAnsi="Times New Roman" w:cs="Times New Roman"/>
        </w:rPr>
        <w:sym w:font="Symbol" w:char="F0B0"/>
      </w:r>
      <w:r w:rsidRPr="00045FDD">
        <w:rPr>
          <w:rFonts w:ascii="Times New Roman" w:eastAsia="Times New Roman" w:hAnsi="Times New Roman" w:cs="Times New Roman"/>
        </w:rPr>
        <w:t>C temperatūroje. Laikyti gamintojo pakuotėje, kad vaistas būtų apsaugotas nuo drėgmės.</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DTPE buteliukai</w:t>
      </w:r>
      <w:r w:rsidRPr="00045FDD">
        <w:rPr>
          <w:rFonts w:ascii="Times New Roman" w:eastAsia="Times New Roman" w:hAnsi="Times New Roman" w:cs="Times New Roman"/>
        </w:rPr>
        <w:t>: Laikyti gamintojo pakuotėje, kad vaistas būtų apsaugotas nuo drėgmės. Buteliuką laikyti sandarų.</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6.</w:t>
      </w:r>
      <w:r w:rsidRPr="00045FDD">
        <w:rPr>
          <w:rFonts w:ascii="Times New Roman" w:eastAsia="Times New Roman" w:hAnsi="Times New Roman" w:cs="Times New Roman"/>
          <w:b/>
        </w:rPr>
        <w:tab/>
        <w:t>Pakuotės turinys ir kita informacija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Gabapentin Accord sudėtis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Veiklioji medžiaga yra gabapentinas. Kiekvienoje kietoje želatinos kapsulėje yra 100 mg</w:t>
      </w:r>
      <w:r w:rsidRPr="00045FDD">
        <w:rPr>
          <w:rFonts w:ascii="Times New Roman" w:eastAsia="Times New Roman" w:hAnsi="Times New Roman" w:cs="Times New Roman"/>
          <w:highlight w:val="lightGray"/>
        </w:rPr>
        <w:t>, 300 mg arba 400 mg</w:t>
      </w:r>
      <w:r w:rsidRPr="00045FDD">
        <w:rPr>
          <w:rFonts w:ascii="Times New Roman" w:eastAsia="Times New Roman" w:hAnsi="Times New Roman" w:cs="Times New Roman"/>
        </w:rPr>
        <w:t xml:space="preserve"> gabapentino. </w:t>
      </w:r>
    </w:p>
    <w:p w:rsidR="00A36C18" w:rsidRPr="00045FDD" w:rsidRDefault="00A36C18" w:rsidP="00A36C18">
      <w:pPr>
        <w:spacing w:after="0" w:line="240" w:lineRule="auto"/>
        <w:ind w:left="540" w:hanging="540"/>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pagalbinės medžiagos yra:</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Kapsulės turinys: kukurūzų krakmolas, kopovidonas (E1201), poloksameras 407 ir magnio stearatas (E470b).</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Kapsulės apvalkalas: želatina ir natrio laurilsulfatas.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Kapsulių sudėtyje yra dažų: titano dioksido (E171), </w:t>
      </w:r>
      <w:r w:rsidRPr="00045FDD">
        <w:rPr>
          <w:rFonts w:ascii="Times New Roman" w:eastAsia="Times New Roman" w:hAnsi="Times New Roman" w:cs="Times New Roman"/>
          <w:highlight w:val="lightGray"/>
        </w:rPr>
        <w:t>raudonojo geležies oksido (E172) (400 mg kietosiose kapsulėse) ir geltonojo geležies oksido (E172) (300 mg ir 400 mg kietosiose kapsulėse).</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Ant visų kapsulių naudojamo spausdinimo rašalo sudėtyje yra šelako (E904), propilenglikolio (E1520), amoniako koncentruoto tirpalo ir indigokarmino aliuminio dažalo (E132).</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Gabapentin Accord išvaizda ir kiekis pakuotėje</w:t>
      </w:r>
    </w:p>
    <w:p w:rsidR="00A36C18" w:rsidRPr="00045FDD" w:rsidRDefault="00A36C18" w:rsidP="00A36C18">
      <w:pPr>
        <w:keepNext/>
        <w:spacing w:after="0" w:line="240" w:lineRule="auto"/>
        <w:rPr>
          <w:rFonts w:ascii="Times New Roman" w:eastAsia="Times New Roman" w:hAnsi="Times New Roman" w:cs="Times New Roman"/>
        </w:rPr>
      </w:pPr>
    </w:p>
    <w:p w:rsidR="00A36C18" w:rsidRPr="00045FDD" w:rsidRDefault="00A36C18" w:rsidP="00A36C18">
      <w:pPr>
        <w:keepNext/>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100 mg kietosios kapsulės: matinės baltos/ matinės baltos spalvos, „3“ dydžio, maždaug 15,40</w:t>
      </w:r>
      <w:r w:rsidRPr="00045FDD">
        <w:rPr>
          <w:rFonts w:ascii="Times New Roman" w:eastAsia="Times New Roman" w:hAnsi="Times New Roman" w:cs="Times New Roman"/>
        </w:rPr>
        <w:noBreakHyphen/>
        <w:t>16,20 mm ilgio kietosios želatininės kapsulės, dangtelyje mėlynu rašalu įspausta „G 100“. Kapsulėse yra baltų arba balkšvų miltelių.</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300 mg kietosios kapsulės: matinės geltonos/ matinės geltonos spalvos, „1“ dydžio, maždaug 18,90</w:t>
      </w:r>
      <w:r w:rsidRPr="00045FDD">
        <w:rPr>
          <w:rFonts w:ascii="Times New Roman" w:eastAsia="Times New Roman" w:hAnsi="Times New Roman" w:cs="Times New Roman"/>
          <w:highlight w:val="lightGray"/>
        </w:rPr>
        <w:noBreakHyphen/>
        <w:t>19,70 mm ilgio kietosios želatininės kapsulės, dangtelyje mėlynu rašalu įspausta „G 300“. Kapsulėse yra baltų arba balkšvų miltelių.</w:t>
      </w:r>
    </w:p>
    <w:p w:rsidR="00A36C18" w:rsidRPr="00045FDD" w:rsidRDefault="00A36C18" w:rsidP="00A36C18">
      <w:pPr>
        <w:spacing w:after="0" w:line="240" w:lineRule="auto"/>
        <w:rPr>
          <w:rFonts w:ascii="Times New Roman" w:eastAsia="Times New Roman" w:hAnsi="Times New Roman" w:cs="Times New Roman"/>
          <w:highlight w:val="lightGray"/>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highlight w:val="lightGray"/>
        </w:rPr>
        <w:t>Gabapentin Accord 400 mg kietosios kapsulės: matinės oranžinės/ matinės oranžinės spalvos, „0“ dydžio, maždaug 21,00</w:t>
      </w:r>
      <w:r w:rsidRPr="00045FDD">
        <w:rPr>
          <w:rFonts w:ascii="Times New Roman" w:eastAsia="Times New Roman" w:hAnsi="Times New Roman" w:cs="Times New Roman"/>
          <w:highlight w:val="lightGray"/>
        </w:rPr>
        <w:noBreakHyphen/>
        <w:t>21,80 mm ilgio kietosios želatininės kapsulės, dangtelyje mėlynu rašalu įspausta „G 400“. Kapsulėse yra baltų arba balkšvų miltelių.</w:t>
      </w:r>
    </w:p>
    <w:bookmarkEnd w:id="0"/>
    <w:bookmarkEnd w:id="1"/>
    <w:p w:rsidR="00A36C18" w:rsidRPr="00045FDD" w:rsidRDefault="00A36C18" w:rsidP="00A36C18">
      <w:pPr>
        <w:autoSpaceDE w:val="0"/>
        <w:autoSpaceDN w:val="0"/>
        <w:adjustRightInd w:val="0"/>
        <w:spacing w:after="0" w:line="240" w:lineRule="auto"/>
        <w:rPr>
          <w:rFonts w:ascii="Times New Roman" w:eastAsia="Times New Roman" w:hAnsi="Times New Roman" w:cs="Times New Roman"/>
        </w:rPr>
      </w:pPr>
    </w:p>
    <w:p w:rsidR="00A36C18" w:rsidRPr="00045FDD" w:rsidRDefault="00A36C18" w:rsidP="00A36C18">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Kapsulės supakuotos PVC/PVdC-aliuminio lizdinėse plokštelėse, aliuminio-aliuminio lizdinėse plokštelėse arba DTPE buteliukuose.</w:t>
      </w:r>
    </w:p>
    <w:p w:rsidR="00A36C18" w:rsidRPr="00045FDD" w:rsidRDefault="00A36C18" w:rsidP="00A36C18">
      <w:pPr>
        <w:autoSpaceDE w:val="0"/>
        <w:autoSpaceDN w:val="0"/>
        <w:adjustRightInd w:val="0"/>
        <w:spacing w:after="0" w:line="240" w:lineRule="auto"/>
        <w:rPr>
          <w:rFonts w:ascii="Times New Roman" w:eastAsia="Times New Roman" w:hAnsi="Times New Roman" w:cs="Times New Roman"/>
        </w:rPr>
      </w:pPr>
    </w:p>
    <w:p w:rsidR="00A36C18" w:rsidRPr="00045FDD" w:rsidRDefault="00A36C18" w:rsidP="00A36C18">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Pakuotės dydžiai</w:t>
      </w:r>
    </w:p>
    <w:p w:rsidR="00A36C18" w:rsidRPr="00045FDD" w:rsidRDefault="00A36C18" w:rsidP="00A36C18">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PVC/PVdC-aliuminio lizdinės plokštelės ir aliuminio-aliuminio lizdinės plokštelės:</w:t>
      </w:r>
      <w:r w:rsidRPr="00045FDD">
        <w:rPr>
          <w:rFonts w:ascii="Times New Roman" w:eastAsia="Times New Roman" w:hAnsi="Times New Roman" w:cs="Times New Roman"/>
        </w:rPr>
        <w:t xml:space="preserve"> 20, 30, 50, 60, 84, 90, 98, 100, 200, 500 ir 1000 kapsulių.</w:t>
      </w:r>
    </w:p>
    <w:p w:rsidR="00A36C18" w:rsidRPr="00045FDD" w:rsidRDefault="00A36C18" w:rsidP="00A36C18">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DTPE buteliukas:</w:t>
      </w:r>
      <w:r w:rsidRPr="00045FDD">
        <w:rPr>
          <w:rFonts w:ascii="Times New Roman" w:eastAsia="Times New Roman" w:hAnsi="Times New Roman" w:cs="Times New Roman"/>
        </w:rPr>
        <w:t xml:space="preserve"> 100 ir 500 kapsulių.</w:t>
      </w:r>
    </w:p>
    <w:p w:rsidR="00A36C18" w:rsidRPr="00045FDD" w:rsidRDefault="00A36C18" w:rsidP="00A36C18">
      <w:pPr>
        <w:autoSpaceDE w:val="0"/>
        <w:autoSpaceDN w:val="0"/>
        <w:adjustRightInd w:val="0"/>
        <w:spacing w:after="0" w:line="240" w:lineRule="auto"/>
        <w:rPr>
          <w:rFonts w:ascii="Times New Roman" w:eastAsia="Times New Roman" w:hAnsi="Times New Roman" w:cs="Times New Roman"/>
        </w:rPr>
      </w:pPr>
    </w:p>
    <w:p w:rsidR="00A36C18" w:rsidRPr="00045FDD" w:rsidRDefault="00A36C18" w:rsidP="00A36C18">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Gali būti tiekiamos ne visų dydžių pakuotės.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Registruotojas ir gamintojas</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b/>
          <w:bCs/>
        </w:rPr>
        <w:t>Registruotojas</w:t>
      </w:r>
    </w:p>
    <w:p w:rsidR="00A36C18" w:rsidRPr="00045FDD" w:rsidRDefault="00A36C18" w:rsidP="00A36C18">
      <w:pPr>
        <w:spacing w:after="0" w:line="240" w:lineRule="auto"/>
        <w:rPr>
          <w:rFonts w:ascii="Times New Roman" w:hAnsi="Times New Roman" w:cs="Times New Roman"/>
        </w:rPr>
      </w:pPr>
      <w:r w:rsidRPr="00045FDD">
        <w:rPr>
          <w:rFonts w:ascii="Times New Roman" w:hAnsi="Times New Roman" w:cs="Times New Roman"/>
        </w:rPr>
        <w:t xml:space="preserve">Accord Healthcare B.V. </w:t>
      </w:r>
    </w:p>
    <w:p w:rsidR="00A36C18" w:rsidRPr="00045FDD" w:rsidRDefault="00A36C18" w:rsidP="00A36C18">
      <w:pPr>
        <w:spacing w:after="0" w:line="240" w:lineRule="auto"/>
        <w:rPr>
          <w:rFonts w:ascii="Times New Roman" w:hAnsi="Times New Roman" w:cs="Times New Roman"/>
        </w:rPr>
      </w:pPr>
      <w:r w:rsidRPr="00045FDD">
        <w:rPr>
          <w:rFonts w:ascii="Times New Roman" w:hAnsi="Times New Roman" w:cs="Times New Roman"/>
        </w:rPr>
        <w:t xml:space="preserve">Winthontlaan 200 </w:t>
      </w:r>
    </w:p>
    <w:p w:rsidR="00A36C18" w:rsidRPr="00045FDD" w:rsidRDefault="00A36C18" w:rsidP="00A36C18">
      <w:pPr>
        <w:spacing w:after="0" w:line="240" w:lineRule="auto"/>
        <w:rPr>
          <w:rFonts w:ascii="Times New Roman" w:hAnsi="Times New Roman" w:cs="Times New Roman"/>
        </w:rPr>
      </w:pPr>
      <w:r w:rsidRPr="00045FDD">
        <w:rPr>
          <w:rFonts w:ascii="Times New Roman" w:hAnsi="Times New Roman" w:cs="Times New Roman"/>
        </w:rPr>
        <w:t xml:space="preserve">3526 KV Utrecht </w:t>
      </w:r>
    </w:p>
    <w:p w:rsidR="00A36C18" w:rsidRPr="00045FDD" w:rsidRDefault="00A36C18" w:rsidP="00A36C18">
      <w:pPr>
        <w:spacing w:after="0" w:line="240" w:lineRule="auto"/>
        <w:rPr>
          <w:rFonts w:ascii="Times New Roman" w:hAnsi="Times New Roman"/>
        </w:rPr>
      </w:pPr>
      <w:r w:rsidRPr="00045FDD">
        <w:rPr>
          <w:rFonts w:ascii="Times New Roman" w:hAnsi="Times New Roman" w:cs="Times New Roman"/>
        </w:rPr>
        <w:t>Nyderlandai</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Gamintojas</w:t>
      </w:r>
    </w:p>
    <w:p w:rsidR="00A36C18" w:rsidRPr="00045FDD" w:rsidRDefault="00A36C18" w:rsidP="00A36C18">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LABORATORI FUNDACIÓ DAU</w:t>
      </w:r>
    </w:p>
    <w:p w:rsidR="00A36C18" w:rsidRPr="00045FDD" w:rsidRDefault="00A36C18" w:rsidP="00A36C18">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C/ C, 12-14 Pol. Ind. Zona Franca</w:t>
      </w:r>
    </w:p>
    <w:p w:rsidR="00A36C18" w:rsidRPr="00045FDD" w:rsidRDefault="00A36C18" w:rsidP="00A36C18">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08040 Barcelona</w:t>
      </w:r>
    </w:p>
    <w:p w:rsidR="00A36C18" w:rsidRPr="00045FDD" w:rsidRDefault="00A36C18" w:rsidP="00A36C18">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Ispanija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arba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Accord Healthcare Polska Sp.z o.o.,</w:t>
      </w:r>
    </w:p>
    <w:p w:rsidR="00A36C18"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ul. Lutomierska 50</w:t>
      </w:r>
    </w:p>
    <w:p w:rsidR="00A36C18"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95-200 Pabianice</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Lenkija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arba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Accord Healthcare B.V. </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Winthontlaan 200</w:t>
      </w:r>
    </w:p>
    <w:p w:rsidR="00A36C18" w:rsidRPr="00045FDD"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3526 KV Utrecht</w:t>
      </w:r>
    </w:p>
    <w:p w:rsidR="00A36C18" w:rsidRDefault="00A36C18" w:rsidP="00A36C18">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Nyderlandai</w:t>
      </w:r>
    </w:p>
    <w:p w:rsidR="00A36C18" w:rsidRDefault="00A36C18" w:rsidP="00A36C18">
      <w:pPr>
        <w:spacing w:after="0" w:line="240" w:lineRule="auto"/>
        <w:rPr>
          <w:rFonts w:ascii="Times New Roman" w:eastAsia="Times New Roman" w:hAnsi="Times New Roman" w:cs="Times New Roman"/>
        </w:rPr>
      </w:pPr>
    </w:p>
    <w:p w:rsidR="00A36C18" w:rsidRDefault="00A36C18" w:rsidP="00A36C18">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A36C18" w:rsidRDefault="00A36C18" w:rsidP="00A36C18">
      <w:pPr>
        <w:spacing w:after="0" w:line="240" w:lineRule="auto"/>
        <w:rPr>
          <w:rFonts w:ascii="Times New Roman" w:eastAsia="Times New Roman" w:hAnsi="Times New Roman" w:cs="Times New Roman"/>
        </w:rPr>
      </w:pPr>
    </w:p>
    <w:p w:rsidR="00A36C18" w:rsidRPr="00E97C67" w:rsidRDefault="00A36C18" w:rsidP="00A36C18">
      <w:pPr>
        <w:spacing w:after="0" w:line="240" w:lineRule="auto"/>
        <w:rPr>
          <w:rFonts w:ascii="Times New Roman" w:eastAsia="Times New Roman" w:hAnsi="Times New Roman" w:cs="Times New Roman"/>
        </w:rPr>
      </w:pPr>
      <w:r w:rsidRPr="00E97C67">
        <w:rPr>
          <w:rFonts w:ascii="Times New Roman" w:eastAsia="Times New Roman" w:hAnsi="Times New Roman" w:cs="Times New Roman"/>
        </w:rPr>
        <w:t>Accord Healthcare Single Member S.A.</w:t>
      </w:r>
    </w:p>
    <w:p w:rsidR="00A36C18" w:rsidRPr="00E97C67" w:rsidRDefault="00A36C18" w:rsidP="00A36C18">
      <w:pPr>
        <w:spacing w:after="0" w:line="240" w:lineRule="auto"/>
        <w:rPr>
          <w:rFonts w:ascii="Times New Roman" w:eastAsia="Times New Roman" w:hAnsi="Times New Roman" w:cs="Times New Roman"/>
        </w:rPr>
      </w:pPr>
      <w:r w:rsidRPr="00E97C67">
        <w:rPr>
          <w:rFonts w:ascii="Times New Roman" w:eastAsia="Times New Roman" w:hAnsi="Times New Roman" w:cs="Times New Roman"/>
        </w:rPr>
        <w:t xml:space="preserve">64th Km National Road Athens, </w:t>
      </w:r>
    </w:p>
    <w:p w:rsidR="00A36C18" w:rsidRPr="00045FDD" w:rsidRDefault="00A36C18" w:rsidP="00A36C18">
      <w:pPr>
        <w:spacing w:after="0" w:line="240" w:lineRule="auto"/>
        <w:rPr>
          <w:rFonts w:ascii="Times New Roman" w:eastAsia="Times New Roman" w:hAnsi="Times New Roman" w:cs="Times New Roman"/>
        </w:rPr>
      </w:pPr>
      <w:r w:rsidRPr="00E97C67">
        <w:rPr>
          <w:rFonts w:ascii="Times New Roman" w:eastAsia="Times New Roman" w:hAnsi="Times New Roman" w:cs="Times New Roman"/>
        </w:rPr>
        <w:t>Lamia, Schimatari, 32009, Graikija</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b/>
        </w:rPr>
        <w:t xml:space="preserve">Šis vaistas </w:t>
      </w:r>
      <w:r>
        <w:rPr>
          <w:rFonts w:ascii="Times New Roman" w:eastAsia="Times New Roman" w:hAnsi="Times New Roman" w:cs="Times New Roman"/>
          <w:b/>
        </w:rPr>
        <w:t>Europos ekonominės erdvės</w:t>
      </w:r>
      <w:r w:rsidRPr="00045FDD">
        <w:rPr>
          <w:rFonts w:ascii="Times New Roman" w:eastAsia="Times New Roman" w:hAnsi="Times New Roman" w:cs="Times New Roman"/>
          <w:b/>
        </w:rPr>
        <w:t xml:space="preserve"> valstybėse narėse </w:t>
      </w:r>
      <w:r>
        <w:rPr>
          <w:rFonts w:ascii="Times New Roman" w:eastAsia="Times New Roman" w:hAnsi="Times New Roman" w:cs="Times New Roman"/>
          <w:b/>
        </w:rPr>
        <w:t xml:space="preserve">ir Jungtinėje Karalystėje (Šiaurės Airijoje) </w:t>
      </w:r>
      <w:r w:rsidRPr="00045FDD">
        <w:rPr>
          <w:rFonts w:ascii="Times New Roman" w:eastAsia="Times New Roman" w:hAnsi="Times New Roman" w:cs="Times New Roman"/>
          <w:b/>
        </w:rPr>
        <w:t>registruotas tokiais pavadinimais:</w:t>
      </w:r>
    </w:p>
    <w:p w:rsidR="00A36C18" w:rsidRPr="00045FDD" w:rsidRDefault="00A36C18" w:rsidP="00A36C18">
      <w:pPr>
        <w:keepNext/>
        <w:keepLines/>
        <w:spacing w:after="0" w:line="240" w:lineRule="auto"/>
        <w:contextualSpacing/>
        <w:rPr>
          <w:rFonts w:ascii="Times New Roman" w:eastAsia="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5306"/>
      </w:tblGrid>
      <w:tr w:rsidR="00A36C18" w:rsidRPr="00045FDD" w:rsidTr="00BF361D">
        <w:tc>
          <w:tcPr>
            <w:tcW w:w="3052" w:type="dxa"/>
          </w:tcPr>
          <w:p w:rsidR="00A36C18" w:rsidRPr="00045FDD" w:rsidRDefault="00A36C18" w:rsidP="00BF361D">
            <w:pPr>
              <w:keepNext/>
              <w:keepLines/>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b/>
                <w:bCs/>
              </w:rPr>
              <w:t>Valstybės narės pavadinimas</w:t>
            </w:r>
          </w:p>
        </w:tc>
        <w:tc>
          <w:tcPr>
            <w:tcW w:w="5306" w:type="dxa"/>
          </w:tcPr>
          <w:p w:rsidR="00A36C18" w:rsidRPr="00045FDD" w:rsidRDefault="00A36C18" w:rsidP="00BF361D">
            <w:pPr>
              <w:keepNext/>
              <w:keepLines/>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b/>
                <w:bCs/>
              </w:rPr>
              <w:t>Vaisto pavadinimas</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Austrija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 100/300/400 mg Hartkapseln</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NewRomanPSMT" w:eastAsia="TimesNewRomanPSMT" w:hAnsi="Times New Roman" w:cs="TimesNewRomanPSMT"/>
              </w:rPr>
            </w:pPr>
            <w:r w:rsidRPr="00045FDD">
              <w:rPr>
                <w:rFonts w:ascii="Times New Roman" w:eastAsia="Times New Roman" w:hAnsi="Times New Roman" w:cs="Times New Roman"/>
              </w:rPr>
              <w:t>Kipras</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Accord 300/400 mg σκληρά καψάκια</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Vokietija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Accord 100/300/400 mg Hartkapseln</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Danija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 300/400 mg hårde kapsler</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lastRenderedPageBreak/>
              <w:t>Ispanija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Suomija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 300/400 mg kapselit, kovat</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Airija </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100/300/400 mg hard capsules</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Lietuva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 100/300/400 mg kietosios kapsul</w:t>
            </w:r>
            <w:r w:rsidRPr="00045FDD">
              <w:rPr>
                <w:rFonts w:ascii="TimesNewRomanPSMT" w:eastAsia="TimesNewRomanPSMT" w:hAnsi="Times New Roman" w:cs="TimesNewRomanPSMT"/>
              </w:rPr>
              <w:t>ė</w:t>
            </w:r>
            <w:r w:rsidRPr="00045FDD">
              <w:rPr>
                <w:rFonts w:ascii="Times New Roman" w:eastAsia="Times New Roman" w:hAnsi="Times New Roman" w:cs="Times New Roman"/>
              </w:rPr>
              <w:t>s</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Malta </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100/300 mg hard capsules</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Nyderlandai</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Gabapentine Accord 100/300/400 mg harde capsules</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Norvegija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 xml:space="preserve">Gabapentin Accord </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Lenkija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Gabacol</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Švedija</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Accord 100/300/400 mg hårda kapslar</w:t>
            </w:r>
          </w:p>
        </w:tc>
      </w:tr>
      <w:tr w:rsidR="00A36C18" w:rsidRPr="00045FDD" w:rsidTr="00BF361D">
        <w:tc>
          <w:tcPr>
            <w:tcW w:w="3052" w:type="dxa"/>
          </w:tcPr>
          <w:p w:rsidR="00A36C18" w:rsidRPr="00045FDD" w:rsidRDefault="00A36C18" w:rsidP="00BF361D">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Jungtinė Karalystė</w:t>
            </w:r>
            <w:r>
              <w:rPr>
                <w:rFonts w:ascii="Times New Roman" w:eastAsia="Times New Roman" w:hAnsi="Times New Roman" w:cs="Times New Roman"/>
              </w:rPr>
              <w:t xml:space="preserve"> (Šiaurės Airija)</w:t>
            </w:r>
            <w:r w:rsidRPr="00045FDD">
              <w:rPr>
                <w:rFonts w:ascii="Times New Roman" w:eastAsia="Times New Roman" w:hAnsi="Times New Roman" w:cs="Times New Roman"/>
              </w:rPr>
              <w:t xml:space="preserve"> </w:t>
            </w:r>
          </w:p>
        </w:tc>
        <w:tc>
          <w:tcPr>
            <w:tcW w:w="5306" w:type="dxa"/>
          </w:tcPr>
          <w:p w:rsidR="00A36C18" w:rsidRPr="00045FDD" w:rsidRDefault="00A36C18" w:rsidP="00BF361D">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Accord 100/300/400 mg hard capsules</w:t>
            </w:r>
          </w:p>
        </w:tc>
      </w:tr>
    </w:tbl>
    <w:p w:rsidR="00A36C18" w:rsidRPr="00045FDD" w:rsidRDefault="00A36C18" w:rsidP="00A36C18">
      <w:pPr>
        <w:spacing w:after="0" w:line="240" w:lineRule="auto"/>
        <w:contextualSpacing/>
        <w:rPr>
          <w:rFonts w:ascii="Times New Roman" w:eastAsia="Times New Roman" w:hAnsi="Times New Roman" w:cs="Times New Roman"/>
          <w:b/>
        </w:rPr>
      </w:pP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2025-05-14.</w:t>
      </w:r>
    </w:p>
    <w:p w:rsidR="00A36C18" w:rsidRPr="00045FDD" w:rsidRDefault="00A36C18" w:rsidP="00A36C18">
      <w:pPr>
        <w:spacing w:after="0" w:line="240" w:lineRule="auto"/>
        <w:rPr>
          <w:rFonts w:ascii="Times New Roman" w:eastAsia="Times New Roman" w:hAnsi="Times New Roman" w:cs="Times New Roman"/>
        </w:rPr>
      </w:pPr>
    </w:p>
    <w:p w:rsidR="00A36C18" w:rsidRPr="0093018B" w:rsidRDefault="00A36C18" w:rsidP="00A36C18">
      <w:pPr>
        <w:spacing w:after="0" w:line="240" w:lineRule="auto"/>
        <w:rPr>
          <w:rFonts w:asciiTheme="majorBidi" w:eastAsia="Times New Roman" w:hAnsiTheme="majorBidi" w:cstheme="majorBidi"/>
        </w:rPr>
      </w:pPr>
      <w:r w:rsidRPr="00045FDD">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7F18E0">
        <w:rPr>
          <w:rFonts w:ascii="Times New Roman" w:eastAsia="Times New Roman" w:hAnsi="Times New Roman" w:cs="Times New Roman"/>
          <w:color w:val="0000EE"/>
          <w:u w:val="single"/>
          <w:lang w:eastAsia="lt-LT"/>
        </w:rPr>
        <w:t>https://vvkt.lrv.lt/lt/</w:t>
      </w:r>
      <w:r w:rsidRPr="0093018B">
        <w:rPr>
          <w:rFonts w:asciiTheme="majorBidi" w:eastAsia="Times New Roman" w:hAnsiTheme="majorBidi" w:cstheme="majorBidi"/>
        </w:rPr>
        <w:t>.</w:t>
      </w:r>
    </w:p>
    <w:p w:rsidR="00A36C18" w:rsidRPr="00045FDD" w:rsidRDefault="00A36C18" w:rsidP="00A36C18">
      <w:pPr>
        <w:spacing w:after="0" w:line="240" w:lineRule="auto"/>
        <w:rPr>
          <w:rFonts w:ascii="Times New Roman" w:eastAsia="Times New Roman" w:hAnsi="Times New Roman" w:cs="Times New Roman"/>
        </w:rPr>
      </w:pPr>
    </w:p>
    <w:p w:rsidR="00A36C18" w:rsidRPr="00045FDD" w:rsidRDefault="00A36C18" w:rsidP="00A36C18"/>
    <w:p w:rsidR="00A36C18" w:rsidRPr="00045FDD" w:rsidRDefault="00A36C18" w:rsidP="00A36C18"/>
    <w:p w:rsidR="00BA6577" w:rsidRDefault="00BA6577">
      <w:bookmarkStart w:id="2" w:name="_GoBack"/>
      <w:bookmarkEnd w:id="2"/>
    </w:p>
    <w:sectPr w:rsidR="00BA6577" w:rsidSect="00F40013">
      <w:headerReference w:type="even" r:id="rId5"/>
      <w:headerReference w:type="default" r:id="rId6"/>
      <w:footerReference w:type="even" r:id="rId7"/>
      <w:footerReference w:type="default" r:id="rId8"/>
      <w:footerReference w:type="first" r:id="rId9"/>
      <w:pgSz w:w="11907" w:h="16840" w:code="9"/>
      <w:pgMar w:top="1134" w:right="1418" w:bottom="1134" w:left="1418" w:header="737" w:footer="73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94" w:rsidRDefault="00A36C18" w:rsidP="00C23D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rsidR="00667E94" w:rsidRDefault="00A36C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94" w:rsidRPr="00364D85" w:rsidRDefault="00A36C18" w:rsidP="00C23D05">
    <w:pPr>
      <w:pStyle w:val="Porat"/>
      <w:framePr w:wrap="around" w:vAnchor="text" w:hAnchor="margin" w:xAlign="right" w:y="1"/>
      <w:rPr>
        <w:rStyle w:val="Puslapionumeris"/>
        <w:sz w:val="22"/>
        <w:szCs w:val="22"/>
      </w:rPr>
    </w:pPr>
    <w:r w:rsidRPr="00364D85">
      <w:rPr>
        <w:rStyle w:val="Puslapionumeris"/>
        <w:sz w:val="22"/>
        <w:szCs w:val="22"/>
      </w:rPr>
      <w:fldChar w:fldCharType="begin"/>
    </w:r>
    <w:r w:rsidRPr="00364D85">
      <w:rPr>
        <w:rStyle w:val="Puslapionumeris"/>
        <w:sz w:val="22"/>
        <w:szCs w:val="22"/>
      </w:rPr>
      <w:instrText xml:space="preserve">PAGE  </w:instrText>
    </w:r>
    <w:r w:rsidRPr="00364D85">
      <w:rPr>
        <w:rStyle w:val="Puslapionumeris"/>
        <w:sz w:val="22"/>
        <w:szCs w:val="22"/>
      </w:rPr>
      <w:fldChar w:fldCharType="separate"/>
    </w:r>
    <w:r>
      <w:rPr>
        <w:rStyle w:val="Puslapionumeris"/>
        <w:noProof/>
        <w:sz w:val="22"/>
        <w:szCs w:val="22"/>
      </w:rPr>
      <w:t>10</w:t>
    </w:r>
    <w:r w:rsidRPr="00364D85">
      <w:rPr>
        <w:rStyle w:val="Puslapionumeris"/>
        <w:sz w:val="22"/>
        <w:szCs w:val="22"/>
      </w:rPr>
      <w:fldChar w:fldCharType="end"/>
    </w:r>
  </w:p>
  <w:p w:rsidR="00667E94" w:rsidRDefault="00A36C18">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94" w:rsidRDefault="00A36C18">
    <w:pPr>
      <w:pStyle w:val="Porat"/>
      <w:ind w:right="567"/>
      <w:jc w:val="right"/>
      <w:rPr>
        <w:i/>
        <w:sz w:val="14"/>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94" w:rsidRDefault="00A36C1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rsidR="00667E94" w:rsidRDefault="00A36C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C07" w:rsidRDefault="00A36C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0E6"/>
    <w:multiLevelType w:val="hybridMultilevel"/>
    <w:tmpl w:val="F6745C58"/>
    <w:lvl w:ilvl="0" w:tplc="04270001">
      <w:start w:val="1"/>
      <w:numFmt w:val="bullet"/>
      <w:lvlText w:val=""/>
      <w:lvlJc w:val="left"/>
      <w:pPr>
        <w:ind w:left="1320" w:hanging="360"/>
      </w:pPr>
      <w:rPr>
        <w:rFonts w:ascii="Symbol" w:hAnsi="Symbol" w:hint="default"/>
      </w:rPr>
    </w:lvl>
    <w:lvl w:ilvl="1" w:tplc="04270001">
      <w:start w:val="1"/>
      <w:numFmt w:val="bullet"/>
      <w:lvlText w:val=""/>
      <w:lvlJc w:val="left"/>
      <w:pPr>
        <w:ind w:left="2040" w:hanging="360"/>
      </w:pPr>
      <w:rPr>
        <w:rFonts w:ascii="Symbol" w:hAnsi="Symbol"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 w15:restartNumberingAfterBreak="0">
    <w:nsid w:val="077678C9"/>
    <w:multiLevelType w:val="hybridMultilevel"/>
    <w:tmpl w:val="681C9B30"/>
    <w:lvl w:ilvl="0" w:tplc="21D43612">
      <w:numFmt w:val="bullet"/>
      <w:lvlText w:val="–"/>
      <w:lvlJc w:val="left"/>
      <w:pPr>
        <w:ind w:left="360" w:hanging="360"/>
      </w:pPr>
      <w:rPr>
        <w:rFonts w:ascii="Verdana" w:eastAsia="Times New Roman"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3B267B"/>
    <w:multiLevelType w:val="hybridMultilevel"/>
    <w:tmpl w:val="D8FA6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A71A9B"/>
    <w:multiLevelType w:val="hybridMultilevel"/>
    <w:tmpl w:val="E47E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D0793"/>
    <w:multiLevelType w:val="hybridMultilevel"/>
    <w:tmpl w:val="7C6EE3A4"/>
    <w:lvl w:ilvl="0" w:tplc="9E661712">
      <w:start w:val="1"/>
      <w:numFmt w:val="bullet"/>
      <w:lvlText w:val="•"/>
      <w:lvlJc w:val="left"/>
      <w:pPr>
        <w:ind w:left="720" w:hanging="360"/>
      </w:pPr>
      <w:rPr>
        <w:rFonts w:ascii="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7251DA"/>
    <w:multiLevelType w:val="hybridMultilevel"/>
    <w:tmpl w:val="CFDE1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6F2845"/>
    <w:multiLevelType w:val="hybridMultilevel"/>
    <w:tmpl w:val="4F40CFCE"/>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D2549"/>
    <w:multiLevelType w:val="hybridMultilevel"/>
    <w:tmpl w:val="3092D46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803BAD"/>
    <w:multiLevelType w:val="hybridMultilevel"/>
    <w:tmpl w:val="76064D3E"/>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902108"/>
    <w:multiLevelType w:val="hybridMultilevel"/>
    <w:tmpl w:val="E2103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1E661C"/>
    <w:multiLevelType w:val="hybridMultilevel"/>
    <w:tmpl w:val="33F6C2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770151"/>
    <w:multiLevelType w:val="hybridMultilevel"/>
    <w:tmpl w:val="5AE6C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4"/>
  </w:num>
  <w:num w:numId="5">
    <w:abstractNumId w:val="10"/>
  </w:num>
  <w:num w:numId="6">
    <w:abstractNumId w:val="0"/>
  </w:num>
  <w:num w:numId="7">
    <w:abstractNumId w:val="11"/>
  </w:num>
  <w:num w:numId="8">
    <w:abstractNumId w:val="9"/>
  </w:num>
  <w:num w:numId="9">
    <w:abstractNumId w:val="15"/>
  </w:num>
  <w:num w:numId="10">
    <w:abstractNumId w:val="8"/>
  </w:num>
  <w:num w:numId="11">
    <w:abstractNumId w:val="13"/>
  </w:num>
  <w:num w:numId="12">
    <w:abstractNumId w:val="12"/>
  </w:num>
  <w:num w:numId="13">
    <w:abstractNumId w:val="4"/>
  </w:num>
  <w:num w:numId="14">
    <w:abstractNumId w:val="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18"/>
    <w:rsid w:val="00070BFA"/>
    <w:rsid w:val="00072F85"/>
    <w:rsid w:val="000A5E72"/>
    <w:rsid w:val="000A7B60"/>
    <w:rsid w:val="00181364"/>
    <w:rsid w:val="002945D9"/>
    <w:rsid w:val="00305C48"/>
    <w:rsid w:val="003362C6"/>
    <w:rsid w:val="00497D4D"/>
    <w:rsid w:val="005F6F06"/>
    <w:rsid w:val="00677BFD"/>
    <w:rsid w:val="00742EBF"/>
    <w:rsid w:val="00A36C18"/>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D2F8B-510E-45AD-950D-AF0FD93D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C1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rsid w:val="00A36C18"/>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A36C18"/>
    <w:rPr>
      <w:rFonts w:ascii="Times New Roman" w:hAnsi="Times New Roman" w:cs="Times New Roman"/>
      <w:sz w:val="24"/>
      <w:szCs w:val="24"/>
    </w:rPr>
  </w:style>
  <w:style w:type="paragraph" w:styleId="Porat">
    <w:name w:val="footer"/>
    <w:basedOn w:val="prastasis"/>
    <w:link w:val="PoratDiagrama"/>
    <w:rsid w:val="00A36C18"/>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A36C18"/>
    <w:rPr>
      <w:rFonts w:ascii="Times New Roman" w:hAnsi="Times New Roman" w:cs="Times New Roman"/>
      <w:sz w:val="24"/>
      <w:szCs w:val="24"/>
    </w:rPr>
  </w:style>
  <w:style w:type="character" w:styleId="Puslapionumeris">
    <w:name w:val="page number"/>
    <w:basedOn w:val="Numatytasispastraiposriftas"/>
    <w:rsid w:val="00A36C18"/>
  </w:style>
  <w:style w:type="paragraph" w:styleId="Sraopastraipa">
    <w:name w:val="List Paragraph"/>
    <w:basedOn w:val="prastasis"/>
    <w:uiPriority w:val="34"/>
    <w:qFormat/>
    <w:rsid w:val="00A36C18"/>
    <w:pPr>
      <w:ind w:left="720"/>
      <w:contextualSpacing/>
    </w:pPr>
  </w:style>
  <w:style w:type="paragraph" w:customStyle="1" w:styleId="Default">
    <w:name w:val="Default"/>
    <w:rsid w:val="00A36C1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16058</Words>
  <Characters>9154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2025-05-27T07:54:00Z</dcterms:created>
  <dcterms:modified xsi:type="dcterms:W3CDTF">2025-05-27T07:54:00Z</dcterms:modified>
</cp:coreProperties>
</file>