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CCCED" w14:textId="77777777" w:rsidR="00272567" w:rsidRPr="00BD3970" w:rsidRDefault="00272567" w:rsidP="00272567">
      <w:pPr>
        <w:tabs>
          <w:tab w:val="left" w:pos="567"/>
        </w:tabs>
        <w:spacing w:after="0" w:line="240" w:lineRule="auto"/>
        <w:jc w:val="center"/>
        <w:rPr>
          <w:rFonts w:ascii="Times New Roman" w:eastAsia="Times New Roman" w:hAnsi="Times New Roman" w:cs="Times New Roman"/>
          <w:b/>
        </w:rPr>
      </w:pPr>
      <w:r w:rsidRPr="00BD3970">
        <w:rPr>
          <w:rFonts w:ascii="Times New Roman" w:eastAsia="Times New Roman" w:hAnsi="Times New Roman" w:cs="Times New Roman"/>
          <w:b/>
        </w:rPr>
        <w:t>Pakuotės lapelis: informacija vartotojui</w:t>
      </w:r>
    </w:p>
    <w:p w14:paraId="13CE48A3" w14:textId="77777777" w:rsidR="00272567" w:rsidRPr="00BD3970" w:rsidRDefault="00272567" w:rsidP="00272567">
      <w:pPr>
        <w:tabs>
          <w:tab w:val="left" w:pos="567"/>
        </w:tabs>
        <w:spacing w:after="0" w:line="240" w:lineRule="auto"/>
        <w:jc w:val="both"/>
        <w:rPr>
          <w:rFonts w:ascii="Times New Roman" w:eastAsia="Times New Roman" w:hAnsi="Times New Roman" w:cs="Times New Roman"/>
          <w:b/>
        </w:rPr>
      </w:pPr>
    </w:p>
    <w:p w14:paraId="6BC552F4" w14:textId="77777777" w:rsidR="00272567" w:rsidRPr="00BD3970" w:rsidRDefault="00272567" w:rsidP="00272567">
      <w:pPr>
        <w:keepNext/>
        <w:spacing w:after="0" w:line="240" w:lineRule="auto"/>
        <w:jc w:val="center"/>
        <w:outlineLvl w:val="0"/>
        <w:rPr>
          <w:rFonts w:ascii="Times New Roman" w:eastAsia="Times New Roman" w:hAnsi="Times New Roman" w:cs="Times New Roman"/>
          <w:b/>
        </w:rPr>
      </w:pPr>
      <w:proofErr w:type="spellStart"/>
      <w:r w:rsidRPr="00BD3970">
        <w:rPr>
          <w:rFonts w:ascii="Times New Roman" w:eastAsia="Times New Roman" w:hAnsi="Times New Roman" w:cs="Times New Roman"/>
          <w:b/>
        </w:rPr>
        <w:t>Calcium</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folinate</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Sandoz</w:t>
      </w:r>
      <w:proofErr w:type="spellEnd"/>
      <w:r w:rsidRPr="00BD3970">
        <w:rPr>
          <w:rFonts w:ascii="Times New Roman" w:eastAsia="Times New Roman" w:hAnsi="Times New Roman" w:cs="Times New Roman"/>
        </w:rPr>
        <w:t xml:space="preserve"> </w:t>
      </w:r>
      <w:r w:rsidRPr="00BD3970">
        <w:rPr>
          <w:rFonts w:ascii="Times New Roman" w:eastAsia="Times New Roman" w:hAnsi="Times New Roman" w:cs="Times New Roman"/>
          <w:b/>
        </w:rPr>
        <w:t>10 mg/ml</w:t>
      </w:r>
      <w:r w:rsidRPr="00BD3970">
        <w:rPr>
          <w:rFonts w:ascii="Times New Roman" w:eastAsia="Times New Roman" w:hAnsi="Times New Roman" w:cs="Times New Roman"/>
          <w:b/>
          <w:noProof/>
        </w:rPr>
        <w:t xml:space="preserve"> injekcinis ar infuzinis tirpalas</w:t>
      </w:r>
    </w:p>
    <w:p w14:paraId="0C0C4E42" w14:textId="77777777" w:rsidR="00272567" w:rsidRPr="00BD3970" w:rsidRDefault="00272567" w:rsidP="00272567">
      <w:pPr>
        <w:tabs>
          <w:tab w:val="left" w:pos="567"/>
        </w:tabs>
        <w:spacing w:after="0" w:line="240" w:lineRule="auto"/>
        <w:jc w:val="center"/>
        <w:rPr>
          <w:rFonts w:ascii="Times New Roman" w:eastAsia="Times New Roman" w:hAnsi="Times New Roman" w:cs="Times New Roman"/>
          <w:b/>
        </w:rPr>
      </w:pPr>
      <w:r w:rsidRPr="00BD3970">
        <w:rPr>
          <w:rFonts w:ascii="Times New Roman" w:eastAsia="Times New Roman" w:hAnsi="Times New Roman" w:cs="Times New Roman"/>
        </w:rPr>
        <w:t xml:space="preserve">kalcio </w:t>
      </w:r>
      <w:proofErr w:type="spellStart"/>
      <w:r w:rsidRPr="00BD3970">
        <w:rPr>
          <w:rFonts w:ascii="Times New Roman" w:eastAsia="Times New Roman" w:hAnsi="Times New Roman" w:cs="Times New Roman"/>
        </w:rPr>
        <w:t>folinatas</w:t>
      </w:r>
      <w:proofErr w:type="spellEnd"/>
    </w:p>
    <w:p w14:paraId="4F22F7F1" w14:textId="77777777" w:rsidR="00272567" w:rsidRPr="00BD3970" w:rsidRDefault="00272567" w:rsidP="00272567">
      <w:pPr>
        <w:tabs>
          <w:tab w:val="left" w:pos="567"/>
        </w:tabs>
        <w:spacing w:after="0" w:line="240" w:lineRule="auto"/>
        <w:jc w:val="both"/>
        <w:rPr>
          <w:rFonts w:ascii="Times New Roman" w:eastAsia="Times New Roman" w:hAnsi="Times New Roman" w:cs="Times New Roman"/>
          <w:b/>
        </w:rPr>
      </w:pPr>
    </w:p>
    <w:p w14:paraId="0B8EBAB6" w14:textId="77777777" w:rsidR="00272567" w:rsidRPr="00BD3970" w:rsidRDefault="00272567" w:rsidP="00272567">
      <w:pPr>
        <w:tabs>
          <w:tab w:val="left" w:pos="567"/>
        </w:tabs>
        <w:spacing w:after="0" w:line="240" w:lineRule="auto"/>
        <w:jc w:val="both"/>
        <w:rPr>
          <w:rFonts w:ascii="Times New Roman" w:eastAsia="Times New Roman" w:hAnsi="Times New Roman" w:cs="Times New Roman"/>
          <w:b/>
        </w:rPr>
      </w:pPr>
      <w:r w:rsidRPr="00BD3970">
        <w:rPr>
          <w:rFonts w:ascii="Times New Roman" w:eastAsia="Times New Roman" w:hAnsi="Times New Roman" w:cs="Times New Roman"/>
          <w:b/>
        </w:rPr>
        <w:t>Atidžiai perskaitykite visą šį lapelį, prieš pradėdami vartoti vaistą,</w:t>
      </w:r>
      <w:r w:rsidRPr="00BD3970">
        <w:t xml:space="preserve"> </w:t>
      </w:r>
      <w:r w:rsidRPr="00BD3970">
        <w:rPr>
          <w:rFonts w:ascii="Times New Roman" w:eastAsia="Times New Roman" w:hAnsi="Times New Roman" w:cs="Times New Roman"/>
          <w:b/>
        </w:rPr>
        <w:t>nes jame pateikiama Jums svarbi informacija.</w:t>
      </w:r>
    </w:p>
    <w:p w14:paraId="7D9D89A4" w14:textId="77777777" w:rsidR="00272567" w:rsidRPr="00BD3970" w:rsidRDefault="00272567" w:rsidP="00272567">
      <w:pPr>
        <w:numPr>
          <w:ilvl w:val="0"/>
          <w:numId w:val="2"/>
        </w:numPr>
        <w:spacing w:after="0" w:line="240" w:lineRule="auto"/>
        <w:ind w:left="567" w:hanging="567"/>
        <w:contextualSpacing/>
        <w:jc w:val="both"/>
        <w:rPr>
          <w:rFonts w:ascii="Times New Roman" w:eastAsia="Times New Roman" w:hAnsi="Times New Roman" w:cs="Times New Roman"/>
        </w:rPr>
      </w:pPr>
      <w:r w:rsidRPr="00BD3970">
        <w:rPr>
          <w:rFonts w:ascii="Times New Roman" w:eastAsia="Times New Roman" w:hAnsi="Times New Roman" w:cs="Times New Roman"/>
        </w:rPr>
        <w:t>Neišmeskite šio lapelio, nes vėl gali prireikti jį perskaityti.</w:t>
      </w:r>
    </w:p>
    <w:p w14:paraId="1FB65B41" w14:textId="77777777" w:rsidR="00272567" w:rsidRPr="00BD3970" w:rsidRDefault="00272567" w:rsidP="00272567">
      <w:pPr>
        <w:tabs>
          <w:tab w:val="left" w:pos="567"/>
        </w:tabs>
        <w:spacing w:after="0" w:line="240" w:lineRule="auto"/>
        <w:jc w:val="both"/>
        <w:rPr>
          <w:rFonts w:ascii="Times New Roman" w:eastAsia="Times New Roman" w:hAnsi="Times New Roman" w:cs="Times New Roman"/>
        </w:rPr>
      </w:pPr>
      <w:r w:rsidRPr="00BD3970">
        <w:rPr>
          <w:rFonts w:ascii="Times New Roman" w:eastAsia="Times New Roman" w:hAnsi="Times New Roman" w:cs="Times New Roman"/>
        </w:rPr>
        <w:t>-</w:t>
      </w:r>
      <w:r w:rsidRPr="00BD3970">
        <w:rPr>
          <w:rFonts w:ascii="Times New Roman" w:eastAsia="Times New Roman" w:hAnsi="Times New Roman" w:cs="Times New Roman"/>
        </w:rPr>
        <w:tab/>
        <w:t>Jeigu kiltų daugiau klausimų, kreipkitės į gydytoją, vaistininką arba slaugytoją.</w:t>
      </w:r>
    </w:p>
    <w:p w14:paraId="31D79E10" w14:textId="77777777" w:rsidR="00272567" w:rsidRPr="00BD3970" w:rsidRDefault="00272567" w:rsidP="00272567">
      <w:pPr>
        <w:tabs>
          <w:tab w:val="left" w:pos="567"/>
        </w:tabs>
        <w:spacing w:after="0" w:line="240" w:lineRule="auto"/>
        <w:ind w:left="567" w:hanging="567"/>
        <w:jc w:val="both"/>
        <w:rPr>
          <w:rFonts w:ascii="Times New Roman" w:eastAsia="Times New Roman" w:hAnsi="Times New Roman" w:cs="Times New Roman"/>
          <w:noProof/>
        </w:rPr>
      </w:pPr>
      <w:r w:rsidRPr="00BD3970">
        <w:rPr>
          <w:rFonts w:ascii="Times New Roman" w:eastAsia="Times New Roman" w:hAnsi="Times New Roman" w:cs="Times New Roman"/>
        </w:rPr>
        <w:t>-</w:t>
      </w:r>
      <w:r w:rsidRPr="00BD3970">
        <w:rPr>
          <w:rFonts w:ascii="Times New Roman" w:eastAsia="Times New Roman" w:hAnsi="Times New Roman" w:cs="Times New Roman"/>
        </w:rPr>
        <w:tab/>
      </w:r>
      <w:r w:rsidRPr="00BD3970">
        <w:rPr>
          <w:rFonts w:ascii="Times New Roman" w:eastAsia="Times New Roman" w:hAnsi="Times New Roman" w:cs="Times New Roman"/>
          <w:noProof/>
        </w:rPr>
        <w:t>Jeigu pasireiškė šalutinis poveikis (net jeigu jis šiame lapelyje nenurodytas), kreipkitės į gydytoją, vaistininką arba slaugytoją. Žr. 4 skyrių.</w:t>
      </w:r>
    </w:p>
    <w:p w14:paraId="37D7904C" w14:textId="77777777" w:rsidR="00272567" w:rsidRPr="00BD3970" w:rsidRDefault="00272567" w:rsidP="00272567">
      <w:pPr>
        <w:spacing w:after="0" w:line="240" w:lineRule="auto"/>
        <w:rPr>
          <w:rFonts w:ascii="Times New Roman" w:eastAsia="Times New Roman" w:hAnsi="Times New Roman" w:cs="Times New Roman"/>
          <w:i/>
        </w:rPr>
      </w:pPr>
    </w:p>
    <w:p w14:paraId="63C78E32" w14:textId="77777777" w:rsidR="00272567" w:rsidRPr="00BD3970" w:rsidRDefault="00272567" w:rsidP="00272567">
      <w:pPr>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Apie ką rašoma šiame lapelyje?</w:t>
      </w:r>
    </w:p>
    <w:p w14:paraId="79A70527" w14:textId="77777777" w:rsidR="00272567" w:rsidRPr="00BD3970" w:rsidRDefault="00272567" w:rsidP="00272567">
      <w:pPr>
        <w:spacing w:after="0" w:line="240" w:lineRule="auto"/>
        <w:rPr>
          <w:rFonts w:ascii="Times New Roman" w:eastAsia="Times New Roman" w:hAnsi="Times New Roman" w:cs="Times New Roman"/>
          <w:b/>
        </w:rPr>
      </w:pPr>
    </w:p>
    <w:p w14:paraId="177DA614" w14:textId="77777777" w:rsidR="00272567" w:rsidRPr="00BD3970" w:rsidRDefault="00272567" w:rsidP="00272567">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w:t>
      </w:r>
      <w:r w:rsidRPr="00BD3970">
        <w:rPr>
          <w:rFonts w:ascii="Times New Roman" w:eastAsia="Times New Roman" w:hAnsi="Times New Roman" w:cs="Times New Roman"/>
        </w:rPr>
        <w:tab/>
        <w:t xml:space="preserve">Kas yra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ir kam jis vartojamas</w:t>
      </w:r>
    </w:p>
    <w:p w14:paraId="4A58F8F3" w14:textId="77777777" w:rsidR="00272567" w:rsidRPr="00BD3970" w:rsidRDefault="00272567" w:rsidP="00272567">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2.</w:t>
      </w:r>
      <w:r w:rsidRPr="00BD3970">
        <w:rPr>
          <w:rFonts w:ascii="Times New Roman" w:eastAsia="Times New Roman" w:hAnsi="Times New Roman" w:cs="Times New Roman"/>
        </w:rPr>
        <w:tab/>
        <w:t xml:space="preserve">Kas žinotina prieš vartojant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p>
    <w:p w14:paraId="52535825" w14:textId="77777777" w:rsidR="00272567" w:rsidRPr="00BD3970" w:rsidRDefault="00272567" w:rsidP="00272567">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3.</w:t>
      </w:r>
      <w:r w:rsidRPr="00BD3970">
        <w:rPr>
          <w:rFonts w:ascii="Times New Roman" w:eastAsia="Times New Roman" w:hAnsi="Times New Roman" w:cs="Times New Roman"/>
        </w:rPr>
        <w:tab/>
        <w:t xml:space="preserve">Kaip vartoti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p>
    <w:p w14:paraId="6269636C" w14:textId="77777777" w:rsidR="00272567" w:rsidRPr="00BD3970" w:rsidRDefault="00272567" w:rsidP="00272567">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4.</w:t>
      </w:r>
      <w:r w:rsidRPr="00BD3970">
        <w:rPr>
          <w:rFonts w:ascii="Times New Roman" w:eastAsia="Times New Roman" w:hAnsi="Times New Roman" w:cs="Times New Roman"/>
        </w:rPr>
        <w:tab/>
        <w:t>Galimas šalutinis poveikis</w:t>
      </w:r>
    </w:p>
    <w:p w14:paraId="00181A3A" w14:textId="77777777" w:rsidR="00272567" w:rsidRPr="00BD3970" w:rsidRDefault="00272567" w:rsidP="00272567">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5.</w:t>
      </w:r>
      <w:r w:rsidRPr="00BD3970">
        <w:rPr>
          <w:rFonts w:ascii="Times New Roman" w:eastAsia="Times New Roman" w:hAnsi="Times New Roman" w:cs="Times New Roman"/>
        </w:rPr>
        <w:tab/>
        <w:t xml:space="preserve">Kaip laikyti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p>
    <w:p w14:paraId="37B2DD71" w14:textId="77777777" w:rsidR="00272567" w:rsidRPr="00BD3970" w:rsidRDefault="00272567" w:rsidP="00272567">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6.</w:t>
      </w:r>
      <w:r w:rsidRPr="00BD3970">
        <w:rPr>
          <w:rFonts w:ascii="Times New Roman" w:eastAsia="Times New Roman" w:hAnsi="Times New Roman" w:cs="Times New Roman"/>
        </w:rPr>
        <w:tab/>
        <w:t>Pakuotės turinys ir kita informacija</w:t>
      </w:r>
    </w:p>
    <w:p w14:paraId="63E5FEA2" w14:textId="77777777" w:rsidR="00272567" w:rsidRPr="00BD3970" w:rsidRDefault="00272567" w:rsidP="00272567">
      <w:pPr>
        <w:spacing w:after="0" w:line="240" w:lineRule="auto"/>
        <w:rPr>
          <w:rFonts w:ascii="Times New Roman" w:eastAsia="Times New Roman" w:hAnsi="Times New Roman" w:cs="Times New Roman"/>
          <w:i/>
        </w:rPr>
      </w:pPr>
    </w:p>
    <w:p w14:paraId="09667861" w14:textId="77777777" w:rsidR="00272567" w:rsidRPr="00BD3970" w:rsidRDefault="00272567" w:rsidP="00272567">
      <w:pPr>
        <w:spacing w:after="0" w:line="240" w:lineRule="auto"/>
        <w:rPr>
          <w:rFonts w:ascii="Times New Roman" w:eastAsia="Times New Roman" w:hAnsi="Times New Roman" w:cs="Times New Roman"/>
        </w:rPr>
      </w:pPr>
    </w:p>
    <w:p w14:paraId="3B24C774" w14:textId="77777777" w:rsidR="00272567" w:rsidRPr="00BD3970" w:rsidRDefault="00272567" w:rsidP="00272567">
      <w:pPr>
        <w:tabs>
          <w:tab w:val="left" w:pos="567"/>
        </w:tabs>
        <w:spacing w:after="0" w:line="240" w:lineRule="auto"/>
        <w:ind w:left="567" w:hanging="567"/>
        <w:rPr>
          <w:rFonts w:ascii="Times New Roman" w:eastAsia="Times New Roman" w:hAnsi="Times New Roman" w:cs="Times New Roman"/>
          <w:b/>
        </w:rPr>
      </w:pPr>
      <w:r w:rsidRPr="00BD3970">
        <w:rPr>
          <w:rFonts w:ascii="Times New Roman" w:eastAsia="Times New Roman" w:hAnsi="Times New Roman" w:cs="Times New Roman"/>
          <w:b/>
        </w:rPr>
        <w:t>1.</w:t>
      </w:r>
      <w:r w:rsidRPr="00BD3970">
        <w:rPr>
          <w:rFonts w:ascii="Times New Roman" w:eastAsia="Times New Roman" w:hAnsi="Times New Roman" w:cs="Times New Roman"/>
          <w:b/>
        </w:rPr>
        <w:tab/>
        <w:t xml:space="preserve">Kas yra </w:t>
      </w:r>
      <w:proofErr w:type="spellStart"/>
      <w:r w:rsidRPr="00BD3970">
        <w:rPr>
          <w:rFonts w:ascii="Times New Roman" w:eastAsia="Times New Roman" w:hAnsi="Times New Roman" w:cs="Times New Roman"/>
          <w:b/>
        </w:rPr>
        <w:t>Calcium</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folinate</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Sandoz</w:t>
      </w:r>
      <w:proofErr w:type="spellEnd"/>
      <w:r w:rsidRPr="00BD3970">
        <w:rPr>
          <w:rFonts w:ascii="Times New Roman" w:eastAsia="Times New Roman" w:hAnsi="Times New Roman" w:cs="Times New Roman"/>
          <w:b/>
        </w:rPr>
        <w:t xml:space="preserve"> ir kam jis vartojamas</w:t>
      </w:r>
    </w:p>
    <w:p w14:paraId="0D04790C" w14:textId="77777777" w:rsidR="00272567" w:rsidRPr="00BD3970" w:rsidRDefault="00272567" w:rsidP="00272567">
      <w:pPr>
        <w:spacing w:after="0" w:line="240" w:lineRule="auto"/>
        <w:rPr>
          <w:rFonts w:ascii="Times New Roman" w:eastAsia="Times New Roman" w:hAnsi="Times New Roman" w:cs="Times New Roman"/>
          <w:i/>
        </w:rPr>
      </w:pPr>
    </w:p>
    <w:p w14:paraId="7FA474E8" w14:textId="77777777" w:rsidR="00272567" w:rsidRPr="00BD3970" w:rsidRDefault="00272567" w:rsidP="00272567">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yra tirpalas, kurio sudėtyje yra veikliosios medžiagos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kuris yra detoksikuojanti medžiaga, vartojama kartu su tam tikrais vaistais vėžiui gydyti.</w:t>
      </w:r>
    </w:p>
    <w:p w14:paraId="6325E748" w14:textId="77777777" w:rsidR="00272567" w:rsidRPr="00BD3970" w:rsidRDefault="00272567" w:rsidP="00272567">
      <w:pPr>
        <w:spacing w:after="0" w:line="240" w:lineRule="auto"/>
        <w:rPr>
          <w:rFonts w:ascii="Times New Roman" w:eastAsia="Times New Roman" w:hAnsi="Times New Roman" w:cs="Times New Roman"/>
        </w:rPr>
      </w:pPr>
    </w:p>
    <w:p w14:paraId="4026B0DD" w14:textId="77777777" w:rsidR="00272567" w:rsidRPr="00BD3970" w:rsidRDefault="00272567" w:rsidP="00272567">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vartojamas:</w:t>
      </w:r>
    </w:p>
    <w:p w14:paraId="275BE3DB" w14:textId="77777777" w:rsidR="00272567" w:rsidRPr="00BD3970" w:rsidRDefault="00272567" w:rsidP="00272567">
      <w:pPr>
        <w:pStyle w:val="Sraopastraipa"/>
        <w:numPr>
          <w:ilvl w:val="0"/>
          <w:numId w:val="7"/>
        </w:num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Vėžio gydymui (</w:t>
      </w:r>
      <w:proofErr w:type="spellStart"/>
      <w:r w:rsidRPr="00BD3970">
        <w:rPr>
          <w:rFonts w:ascii="Times New Roman" w:eastAsia="Times New Roman" w:hAnsi="Times New Roman" w:cs="Times New Roman"/>
        </w:rPr>
        <w:t>citotoksinė</w:t>
      </w:r>
      <w:proofErr w:type="spellEnd"/>
      <w:r w:rsidRPr="00BD3970">
        <w:rPr>
          <w:rFonts w:ascii="Times New Roman" w:eastAsia="Times New Roman" w:hAnsi="Times New Roman" w:cs="Times New Roman"/>
        </w:rPr>
        <w:t xml:space="preserve"> terapija) kaip priešnuodis, mažinantis tam tikrų vėžį gydančių vaistų, vadinamųjų </w:t>
      </w:r>
      <w:proofErr w:type="spellStart"/>
      <w:r w:rsidRPr="00BD3970">
        <w:rPr>
          <w:rFonts w:ascii="Times New Roman" w:eastAsia="Times New Roman" w:hAnsi="Times New Roman" w:cs="Times New Roman"/>
        </w:rPr>
        <w:t>folio</w:t>
      </w:r>
      <w:proofErr w:type="spellEnd"/>
      <w:r w:rsidRPr="00BD3970">
        <w:rPr>
          <w:rFonts w:ascii="Times New Roman" w:eastAsia="Times New Roman" w:hAnsi="Times New Roman" w:cs="Times New Roman"/>
        </w:rPr>
        <w:t xml:space="preserve"> rūgšties veikimą slopinančių vaistų (pvz.,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toksiškumą ir poveikį. Taip siekiama pagerinti gydymo nuo vėžio toleravimą, o medicinoje tai vadinama „pagalba kalcio </w:t>
      </w:r>
      <w:proofErr w:type="spellStart"/>
      <w:r w:rsidRPr="00BD3970">
        <w:rPr>
          <w:rFonts w:ascii="Times New Roman" w:eastAsia="Times New Roman" w:hAnsi="Times New Roman" w:cs="Times New Roman"/>
        </w:rPr>
        <w:t>folinatu</w:t>
      </w:r>
      <w:proofErr w:type="spellEnd"/>
      <w:r w:rsidRPr="00BD3970">
        <w:rPr>
          <w:rFonts w:ascii="Times New Roman" w:eastAsia="Times New Roman" w:hAnsi="Times New Roman" w:cs="Times New Roman"/>
        </w:rPr>
        <w:t xml:space="preserve">“. Be to,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vartojamas suaugusiesiems ir vaikams kaip priešnuodis perdozavus šių vaistų nuo vėžio, siekiant sumažinti arba neutralizuoti apsinuodijimo požymius.</w:t>
      </w:r>
    </w:p>
    <w:p w14:paraId="0B410CAC" w14:textId="77777777" w:rsidR="00272567" w:rsidRPr="00BD3970" w:rsidRDefault="00272567" w:rsidP="00272567">
      <w:pPr>
        <w:pStyle w:val="Sraopastraipa"/>
        <w:numPr>
          <w:ilvl w:val="0"/>
          <w:numId w:val="7"/>
        </w:num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Vėžio gydymui kartu su vaistu 5-fluorouracilu (</w:t>
      </w:r>
      <w:proofErr w:type="spellStart"/>
      <w:r w:rsidRPr="00BD3970">
        <w:rPr>
          <w:rFonts w:ascii="Times New Roman" w:eastAsia="Times New Roman" w:hAnsi="Times New Roman" w:cs="Times New Roman"/>
        </w:rPr>
        <w:t>citotoksinė</w:t>
      </w:r>
      <w:proofErr w:type="spellEnd"/>
      <w:r w:rsidRPr="00BD3970">
        <w:rPr>
          <w:rFonts w:ascii="Times New Roman" w:eastAsia="Times New Roman" w:hAnsi="Times New Roman" w:cs="Times New Roman"/>
        </w:rPr>
        <w:t xml:space="preserve"> terapija).</w:t>
      </w:r>
    </w:p>
    <w:p w14:paraId="598FDA3B" w14:textId="77777777" w:rsidR="00272567" w:rsidRPr="00BD3970" w:rsidRDefault="00272567" w:rsidP="00272567">
      <w:pPr>
        <w:spacing w:after="0" w:line="240" w:lineRule="auto"/>
        <w:rPr>
          <w:rFonts w:ascii="Times New Roman" w:eastAsia="Times New Roman" w:hAnsi="Times New Roman" w:cs="Times New Roman"/>
        </w:rPr>
      </w:pPr>
    </w:p>
    <w:p w14:paraId="7EB3E8AA" w14:textId="77777777" w:rsidR="00272567" w:rsidRPr="00BD3970" w:rsidRDefault="00272567" w:rsidP="00272567">
      <w:pPr>
        <w:spacing w:after="0" w:line="240" w:lineRule="auto"/>
        <w:rPr>
          <w:rFonts w:ascii="Times New Roman" w:eastAsia="Times New Roman" w:hAnsi="Times New Roman" w:cs="Times New Roman"/>
        </w:rPr>
      </w:pPr>
    </w:p>
    <w:p w14:paraId="56F1BCCA"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Kalcio </w:t>
      </w:r>
      <w:proofErr w:type="spellStart"/>
      <w:r w:rsidRPr="00BD3970">
        <w:rPr>
          <w:rFonts w:ascii="Times New Roman" w:eastAsia="Times New Roman" w:hAnsi="Times New Roman" w:cs="Times New Roman"/>
        </w:rPr>
        <w:t>folinatas</w:t>
      </w:r>
      <w:proofErr w:type="spellEnd"/>
      <w:r w:rsidRPr="00BD3970">
        <w:rPr>
          <w:rFonts w:ascii="Times New Roman" w:eastAsia="Times New Roman" w:hAnsi="Times New Roman" w:cs="Times New Roman"/>
        </w:rPr>
        <w:t xml:space="preserve"> injekcijomis tai pat vartojamas kitų vaistų (</w:t>
      </w:r>
      <w:proofErr w:type="spellStart"/>
      <w:r w:rsidRPr="00BD3970">
        <w:rPr>
          <w:rFonts w:ascii="Times New Roman" w:eastAsia="Times New Roman" w:hAnsi="Times New Roman" w:cs="Times New Roman"/>
        </w:rPr>
        <w:t>folio</w:t>
      </w:r>
      <w:proofErr w:type="spellEnd"/>
      <w:r w:rsidRPr="00BD3970">
        <w:rPr>
          <w:rFonts w:ascii="Times New Roman" w:eastAsia="Times New Roman" w:hAnsi="Times New Roman" w:cs="Times New Roman"/>
        </w:rPr>
        <w:t xml:space="preserve"> rūgšties antagonistų) šalutiniam poveikiui mažinti, pavyzdžiui:</w:t>
      </w:r>
    </w:p>
    <w:p w14:paraId="12E4751E" w14:textId="77777777" w:rsidR="00272567" w:rsidRPr="00BD3970" w:rsidRDefault="00272567" w:rsidP="00272567">
      <w:pPr>
        <w:tabs>
          <w:tab w:val="left" w:pos="567"/>
        </w:tabs>
        <w:spacing w:after="0" w:line="240" w:lineRule="auto"/>
        <w:ind w:left="720" w:hanging="720"/>
        <w:rPr>
          <w:rFonts w:ascii="Times New Roman" w:eastAsia="Times New Roman" w:hAnsi="Times New Roman" w:cs="Times New Roman"/>
        </w:rPr>
      </w:pPr>
      <w:r w:rsidRPr="00BD3970">
        <w:rPr>
          <w:rFonts w:ascii="Times New Roman" w:eastAsia="Times New Roman" w:hAnsi="Times New Roman" w:cs="Times New Roman"/>
        </w:rPr>
        <w:sym w:font="Symbol" w:char="F0B7"/>
      </w:r>
      <w:r w:rsidRPr="00BD3970">
        <w:rPr>
          <w:rFonts w:ascii="Times New Roman" w:eastAsia="Times New Roman" w:hAnsi="Times New Roman" w:cs="Times New Roman"/>
        </w:rPr>
        <w:tab/>
      </w:r>
      <w:proofErr w:type="spellStart"/>
      <w:r w:rsidRPr="00BD3970">
        <w:rPr>
          <w:rFonts w:ascii="Times New Roman" w:eastAsia="Times New Roman" w:hAnsi="Times New Roman" w:cs="Times New Roman"/>
        </w:rPr>
        <w:t>trimetreksato</w:t>
      </w:r>
      <w:proofErr w:type="spellEnd"/>
      <w:r w:rsidRPr="00BD3970">
        <w:rPr>
          <w:rFonts w:ascii="Times New Roman" w:eastAsia="Times New Roman" w:hAnsi="Times New Roman" w:cs="Times New Roman"/>
        </w:rPr>
        <w:t xml:space="preserve"> (antibiotiko ir vaisto nuo vėžio);</w:t>
      </w:r>
    </w:p>
    <w:p w14:paraId="616DAA4E" w14:textId="77777777" w:rsidR="00272567" w:rsidRPr="00BD3970" w:rsidRDefault="00272567" w:rsidP="00272567">
      <w:pPr>
        <w:pStyle w:val="Sraopastraipa"/>
        <w:numPr>
          <w:ilvl w:val="0"/>
          <w:numId w:val="4"/>
        </w:numPr>
        <w:tabs>
          <w:tab w:val="left" w:pos="567"/>
        </w:tabs>
        <w:spacing w:after="0" w:line="240" w:lineRule="auto"/>
        <w:ind w:left="567" w:hanging="567"/>
        <w:rPr>
          <w:rFonts w:ascii="Times New Roman" w:eastAsia="Times New Roman" w:hAnsi="Times New Roman" w:cs="Times New Roman"/>
        </w:rPr>
      </w:pPr>
      <w:proofErr w:type="spellStart"/>
      <w:r w:rsidRPr="00BD3970">
        <w:rPr>
          <w:rFonts w:ascii="Times New Roman" w:eastAsia="Times New Roman" w:hAnsi="Times New Roman" w:cs="Times New Roman"/>
        </w:rPr>
        <w:t>trimetoprimo</w:t>
      </w:r>
      <w:proofErr w:type="spellEnd"/>
      <w:r w:rsidRPr="00BD3970">
        <w:rPr>
          <w:rFonts w:ascii="Times New Roman" w:eastAsia="Times New Roman" w:hAnsi="Times New Roman" w:cs="Times New Roman"/>
        </w:rPr>
        <w:t xml:space="preserve"> (antibiotiko);</w:t>
      </w:r>
    </w:p>
    <w:p w14:paraId="472B6B32" w14:textId="77777777" w:rsidR="00272567" w:rsidRPr="00BD3970" w:rsidRDefault="00272567" w:rsidP="00272567">
      <w:pPr>
        <w:pStyle w:val="Sraopastraipa"/>
        <w:numPr>
          <w:ilvl w:val="0"/>
          <w:numId w:val="4"/>
        </w:numPr>
        <w:tabs>
          <w:tab w:val="left" w:pos="567"/>
        </w:tabs>
        <w:spacing w:after="0" w:line="240" w:lineRule="auto"/>
        <w:ind w:left="567" w:hanging="567"/>
        <w:rPr>
          <w:rFonts w:ascii="Times New Roman" w:eastAsia="Times New Roman" w:hAnsi="Times New Roman" w:cs="Times New Roman"/>
        </w:rPr>
      </w:pPr>
      <w:proofErr w:type="spellStart"/>
      <w:r w:rsidRPr="00BD3970">
        <w:rPr>
          <w:rFonts w:ascii="Times New Roman" w:eastAsia="Times New Roman" w:hAnsi="Times New Roman" w:cs="Times New Roman"/>
        </w:rPr>
        <w:t>pirimetamino</w:t>
      </w:r>
      <w:proofErr w:type="spellEnd"/>
      <w:r w:rsidRPr="00BD3970">
        <w:rPr>
          <w:rFonts w:ascii="Times New Roman" w:eastAsia="Times New Roman" w:hAnsi="Times New Roman" w:cs="Times New Roman"/>
        </w:rPr>
        <w:t xml:space="preserve"> (vaisto, dažnai vartojamo maliarijos gydymui).</w:t>
      </w:r>
    </w:p>
    <w:p w14:paraId="67BC367A" w14:textId="77777777" w:rsidR="00272567" w:rsidRPr="00BD3970" w:rsidRDefault="00272567" w:rsidP="00272567">
      <w:pPr>
        <w:tabs>
          <w:tab w:val="left" w:pos="567"/>
        </w:tabs>
        <w:spacing w:after="0" w:line="240" w:lineRule="auto"/>
        <w:ind w:left="720" w:hanging="720"/>
        <w:rPr>
          <w:rFonts w:ascii="Times New Roman" w:eastAsia="Times New Roman" w:hAnsi="Times New Roman" w:cs="Times New Roman"/>
        </w:rPr>
      </w:pPr>
    </w:p>
    <w:p w14:paraId="3A82D3F1" w14:textId="77777777" w:rsidR="00272567" w:rsidRPr="00BD3970" w:rsidRDefault="00272567" w:rsidP="00272567">
      <w:pPr>
        <w:tabs>
          <w:tab w:val="left" w:pos="567"/>
        </w:tabs>
        <w:spacing w:after="0" w:line="240" w:lineRule="auto"/>
        <w:ind w:left="720" w:hanging="720"/>
        <w:rPr>
          <w:rFonts w:ascii="Times New Roman" w:eastAsia="Times New Roman" w:hAnsi="Times New Roman" w:cs="Times New Roman"/>
        </w:rPr>
      </w:pPr>
      <w:r w:rsidRPr="00BD3970">
        <w:rPr>
          <w:rFonts w:ascii="Times New Roman" w:eastAsia="Times New Roman" w:hAnsi="Times New Roman" w:cs="Times New Roman"/>
        </w:rPr>
        <w:t>Jis taip pat gali būti vartojamas šių vaistų perdozavimui gydyti.</w:t>
      </w:r>
    </w:p>
    <w:p w14:paraId="4809946D" w14:textId="77777777" w:rsidR="00272567" w:rsidRPr="00BD3970" w:rsidRDefault="00272567" w:rsidP="00272567">
      <w:pPr>
        <w:spacing w:after="0" w:line="240" w:lineRule="auto"/>
        <w:rPr>
          <w:rFonts w:ascii="Times New Roman" w:eastAsia="Times New Roman" w:hAnsi="Times New Roman" w:cs="Times New Roman"/>
        </w:rPr>
      </w:pPr>
    </w:p>
    <w:p w14:paraId="328FE534" w14:textId="77777777" w:rsidR="00272567" w:rsidRPr="00BD3970" w:rsidRDefault="00272567" w:rsidP="00272567">
      <w:pPr>
        <w:spacing w:after="0" w:line="240" w:lineRule="auto"/>
        <w:rPr>
          <w:rFonts w:ascii="Times New Roman" w:eastAsia="Times New Roman" w:hAnsi="Times New Roman" w:cs="Times New Roman"/>
          <w:i/>
        </w:rPr>
      </w:pPr>
    </w:p>
    <w:p w14:paraId="5558B9EE" w14:textId="77777777" w:rsidR="00272567" w:rsidRPr="00BD3970" w:rsidRDefault="00272567" w:rsidP="00272567">
      <w:pPr>
        <w:tabs>
          <w:tab w:val="left" w:pos="567"/>
        </w:tabs>
        <w:spacing w:after="0" w:line="240" w:lineRule="auto"/>
        <w:ind w:left="567" w:hanging="567"/>
        <w:rPr>
          <w:rFonts w:ascii="Times New Roman" w:eastAsia="Times New Roman" w:hAnsi="Times New Roman" w:cs="Times New Roman"/>
          <w:b/>
        </w:rPr>
      </w:pPr>
      <w:r w:rsidRPr="00BD3970">
        <w:rPr>
          <w:rFonts w:ascii="Times New Roman" w:eastAsia="Times New Roman" w:hAnsi="Times New Roman" w:cs="Times New Roman"/>
          <w:b/>
        </w:rPr>
        <w:t>2.</w:t>
      </w:r>
      <w:r w:rsidRPr="00BD3970">
        <w:rPr>
          <w:rFonts w:ascii="Times New Roman" w:eastAsia="Times New Roman" w:hAnsi="Times New Roman" w:cs="Times New Roman"/>
          <w:b/>
        </w:rPr>
        <w:tab/>
        <w:t xml:space="preserve">Kas žinotina prieš vartojant </w:t>
      </w:r>
      <w:proofErr w:type="spellStart"/>
      <w:r w:rsidRPr="00BD3970">
        <w:rPr>
          <w:rFonts w:ascii="Times New Roman" w:eastAsia="Times New Roman" w:hAnsi="Times New Roman" w:cs="Times New Roman"/>
          <w:b/>
        </w:rPr>
        <w:t>Calcium</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folinate</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Sandoz</w:t>
      </w:r>
      <w:proofErr w:type="spellEnd"/>
    </w:p>
    <w:p w14:paraId="47E1C896" w14:textId="77777777" w:rsidR="00272567" w:rsidRPr="00BD3970" w:rsidRDefault="00272567" w:rsidP="00272567">
      <w:pPr>
        <w:spacing w:after="0" w:line="240" w:lineRule="auto"/>
        <w:rPr>
          <w:rFonts w:ascii="Times New Roman" w:eastAsia="Times New Roman" w:hAnsi="Times New Roman" w:cs="Times New Roman"/>
          <w:i/>
        </w:rPr>
      </w:pPr>
    </w:p>
    <w:p w14:paraId="3BD8F643" w14:textId="77777777" w:rsidR="00272567" w:rsidRPr="00BD3970" w:rsidRDefault="00272567" w:rsidP="00272567">
      <w:pPr>
        <w:spacing w:after="0" w:line="240" w:lineRule="auto"/>
        <w:rPr>
          <w:rFonts w:ascii="Times New Roman" w:eastAsia="Times New Roman" w:hAnsi="Times New Roman" w:cs="Times New Roman"/>
          <w:b/>
        </w:rPr>
      </w:pPr>
      <w:proofErr w:type="spellStart"/>
      <w:r w:rsidRPr="00BD3970">
        <w:rPr>
          <w:rFonts w:ascii="Times New Roman" w:eastAsia="Times New Roman" w:hAnsi="Times New Roman" w:cs="Times New Roman"/>
          <w:b/>
        </w:rPr>
        <w:t>Calcium</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folinate</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Sandoz</w:t>
      </w:r>
      <w:proofErr w:type="spellEnd"/>
      <w:r w:rsidRPr="00BD3970">
        <w:rPr>
          <w:rFonts w:ascii="Times New Roman" w:eastAsia="Times New Roman" w:hAnsi="Times New Roman" w:cs="Times New Roman"/>
          <w:b/>
        </w:rPr>
        <w:t xml:space="preserve"> vartoti draudžiama</w:t>
      </w:r>
    </w:p>
    <w:p w14:paraId="0D6C4508" w14:textId="77777777" w:rsidR="00272567" w:rsidRPr="00BD3970" w:rsidRDefault="00272567" w:rsidP="00272567">
      <w:pPr>
        <w:tabs>
          <w:tab w:val="left" w:pos="567"/>
        </w:tabs>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w:t>
      </w:r>
      <w:r w:rsidRPr="00BD3970">
        <w:rPr>
          <w:rFonts w:ascii="Times New Roman" w:eastAsia="Times New Roman" w:hAnsi="Times New Roman" w:cs="Times New Roman"/>
        </w:rPr>
        <w:tab/>
        <w:t xml:space="preserve">jeigu yra alergija kalcio </w:t>
      </w:r>
      <w:proofErr w:type="spellStart"/>
      <w:r w:rsidRPr="00BD3970">
        <w:rPr>
          <w:rFonts w:ascii="Times New Roman" w:eastAsia="Times New Roman" w:hAnsi="Times New Roman" w:cs="Times New Roman"/>
        </w:rPr>
        <w:t>folinatui</w:t>
      </w:r>
      <w:proofErr w:type="spellEnd"/>
      <w:r w:rsidRPr="00BD3970">
        <w:rPr>
          <w:rFonts w:ascii="Times New Roman" w:eastAsia="Times New Roman" w:hAnsi="Times New Roman" w:cs="Times New Roman"/>
        </w:rPr>
        <w:t xml:space="preserve"> arba bet kuriai pagalbinei šio vaisto medžiagai (jos išvardytos 6 skyriuje);</w:t>
      </w:r>
    </w:p>
    <w:p w14:paraId="0DA0EB79" w14:textId="77777777" w:rsidR="00272567" w:rsidRPr="00BD3970" w:rsidRDefault="00272567" w:rsidP="00272567">
      <w:pPr>
        <w:tabs>
          <w:tab w:val="left" w:pos="567"/>
        </w:tabs>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w:t>
      </w:r>
      <w:r w:rsidRPr="00BD3970">
        <w:rPr>
          <w:rFonts w:ascii="Times New Roman" w:eastAsia="Times New Roman" w:hAnsi="Times New Roman" w:cs="Times New Roman"/>
        </w:rPr>
        <w:tab/>
        <w:t xml:space="preserve">sergant piktybine anemija (sumažėjęs raudonųjų kraujo ląstelių skaičius) arba kitomis </w:t>
      </w:r>
      <w:proofErr w:type="spellStart"/>
      <w:r w:rsidRPr="00BD3970">
        <w:rPr>
          <w:rFonts w:ascii="Times New Roman" w:eastAsia="Times New Roman" w:hAnsi="Times New Roman" w:cs="Times New Roman"/>
        </w:rPr>
        <w:t>megaloblastinės</w:t>
      </w:r>
      <w:proofErr w:type="spellEnd"/>
      <w:r w:rsidRPr="00BD3970">
        <w:rPr>
          <w:rFonts w:ascii="Times New Roman" w:eastAsia="Times New Roman" w:hAnsi="Times New Roman" w:cs="Times New Roman"/>
        </w:rPr>
        <w:t xml:space="preserve"> anemijos formomis, kurias sukelia vitamino B</w:t>
      </w:r>
      <w:r w:rsidRPr="00BD3970">
        <w:rPr>
          <w:rFonts w:ascii="Times New Roman" w:eastAsia="Times New Roman" w:hAnsi="Times New Roman" w:cs="Times New Roman"/>
          <w:vertAlign w:val="subscript"/>
        </w:rPr>
        <w:t>12</w:t>
      </w:r>
      <w:r w:rsidRPr="00BD3970">
        <w:rPr>
          <w:rFonts w:ascii="Times New Roman" w:eastAsia="Times New Roman" w:hAnsi="Times New Roman" w:cs="Times New Roman"/>
        </w:rPr>
        <w:t xml:space="preserve"> trūkumas. Nors gali pagerėti kraujo rodikliai, nervų sistemos požymiai toliau progresuoja. Tai užgožia piktybinę anemiją, todėl gydytojui sunkiau ją nustatyti. </w:t>
      </w:r>
    </w:p>
    <w:p w14:paraId="717630D5" w14:textId="77777777" w:rsidR="00272567" w:rsidRPr="00BD3970" w:rsidRDefault="00272567" w:rsidP="00272567">
      <w:pPr>
        <w:spacing w:after="0" w:line="240" w:lineRule="auto"/>
        <w:rPr>
          <w:rFonts w:ascii="Times New Roman" w:eastAsia="Times New Roman" w:hAnsi="Times New Roman" w:cs="Times New Roman"/>
        </w:rPr>
      </w:pPr>
    </w:p>
    <w:p w14:paraId="5E3C5E34"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lastRenderedPageBreak/>
        <w:t xml:space="preserve">Laikykitės 2 skyriuje pateiktų nurodymų dėl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kartu su </w:t>
      </w:r>
      <w:proofErr w:type="spellStart"/>
      <w:r w:rsidRPr="00BD3970">
        <w:rPr>
          <w:rFonts w:ascii="Times New Roman" w:eastAsia="Times New Roman" w:hAnsi="Times New Roman" w:cs="Times New Roman"/>
        </w:rPr>
        <w:t>metotreksatu</w:t>
      </w:r>
      <w:proofErr w:type="spellEnd"/>
      <w:r w:rsidRPr="00BD3970">
        <w:rPr>
          <w:rFonts w:ascii="Times New Roman" w:eastAsia="Times New Roman" w:hAnsi="Times New Roman" w:cs="Times New Roman"/>
        </w:rPr>
        <w:t xml:space="preserve"> arba 5</w:t>
      </w:r>
      <w:r w:rsidRPr="00BD3970">
        <w:rPr>
          <w:rFonts w:ascii="Times New Roman" w:eastAsia="Times New Roman" w:hAnsi="Times New Roman" w:cs="Times New Roman"/>
        </w:rPr>
        <w:noBreakHyphen/>
        <w:t xml:space="preserve">fluorouracilu vartojimo nėštumo metu ir žindymo laikotarpiu. Taip pat laikykitės vaistų, kurių sudėtyje yra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ir kitų </w:t>
      </w:r>
      <w:proofErr w:type="spellStart"/>
      <w:r w:rsidRPr="00BD3970">
        <w:rPr>
          <w:rFonts w:ascii="Times New Roman" w:eastAsia="Times New Roman" w:hAnsi="Times New Roman" w:cs="Times New Roman"/>
        </w:rPr>
        <w:t>folio</w:t>
      </w:r>
      <w:proofErr w:type="spellEnd"/>
      <w:r w:rsidRPr="00BD3970">
        <w:rPr>
          <w:rFonts w:ascii="Times New Roman" w:eastAsia="Times New Roman" w:hAnsi="Times New Roman" w:cs="Times New Roman"/>
        </w:rPr>
        <w:t xml:space="preserve"> rūgšties antagonistų bei 5-fluorouracilo, pakuotės lapelių, jei juos vartojate ar naudojate.</w:t>
      </w:r>
    </w:p>
    <w:p w14:paraId="4CF6D06C" w14:textId="77777777" w:rsidR="00272567" w:rsidRPr="00BD3970" w:rsidRDefault="00272567" w:rsidP="00272567">
      <w:pPr>
        <w:spacing w:after="0" w:line="240" w:lineRule="auto"/>
        <w:rPr>
          <w:rFonts w:ascii="Times New Roman" w:eastAsia="Times New Roman" w:hAnsi="Times New Roman" w:cs="Times New Roman"/>
        </w:rPr>
      </w:pPr>
    </w:p>
    <w:p w14:paraId="33A6AFC7" w14:textId="77777777" w:rsidR="00272567" w:rsidRPr="00BD3970" w:rsidRDefault="00272567" w:rsidP="00272567">
      <w:pPr>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Įspėjimai ir atsargumo priemonės</w:t>
      </w:r>
    </w:p>
    <w:p w14:paraId="1CB23864"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hAnsi="Times New Roman" w:cs="Times New Roman"/>
          <w:noProof/>
          <w:szCs w:val="24"/>
        </w:rPr>
        <w:t xml:space="preserve">Pasitarkite su gydytoju, vaistininku arba slaugytoju, prieš pradėdami vartoti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w:t>
      </w:r>
    </w:p>
    <w:p w14:paraId="7C2A18A9" w14:textId="77777777" w:rsidR="00272567" w:rsidRPr="00BD3970" w:rsidRDefault="00272567" w:rsidP="00272567">
      <w:pPr>
        <w:spacing w:after="0" w:line="240" w:lineRule="auto"/>
        <w:rPr>
          <w:rFonts w:ascii="Times New Roman" w:eastAsia="Times New Roman" w:hAnsi="Times New Roman" w:cs="Times New Roman"/>
        </w:rPr>
      </w:pPr>
    </w:p>
    <w:p w14:paraId="7600FE68" w14:textId="77777777" w:rsidR="00272567" w:rsidRPr="00BD3970" w:rsidRDefault="00272567" w:rsidP="00272567">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 xml:space="preserve">- Jei sergate centrinės nervų sistemos vėžiu: </w:t>
      </w:r>
    </w:p>
    <w:p w14:paraId="1F2CD518" w14:textId="77777777" w:rsidR="00272567" w:rsidRPr="00BD3970" w:rsidRDefault="00272567" w:rsidP="00272567">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gali būti skiriamas tik kaip injekcija į raumenis arba į veną ir negali būti vartojamas centrinėje nervų sistemoje (</w:t>
      </w:r>
      <w:proofErr w:type="spellStart"/>
      <w:r w:rsidRPr="00BD3970">
        <w:rPr>
          <w:rFonts w:ascii="Times New Roman" w:eastAsia="Times New Roman" w:hAnsi="Times New Roman" w:cs="Times New Roman"/>
        </w:rPr>
        <w:t>intratekaliai</w:t>
      </w:r>
      <w:proofErr w:type="spellEnd"/>
      <w:r w:rsidRPr="00BD3970">
        <w:rPr>
          <w:rFonts w:ascii="Times New Roman" w:eastAsia="Times New Roman" w:hAnsi="Times New Roman" w:cs="Times New Roman"/>
        </w:rPr>
        <w:t xml:space="preserve">). Buvo pranešta apie mirties atvejus po </w:t>
      </w:r>
      <w:proofErr w:type="spellStart"/>
      <w:r w:rsidRPr="00BD3970">
        <w:rPr>
          <w:rFonts w:ascii="Times New Roman" w:eastAsia="Times New Roman" w:hAnsi="Times New Roman" w:cs="Times New Roman"/>
        </w:rPr>
        <w:t>folino</w:t>
      </w:r>
      <w:proofErr w:type="spellEnd"/>
      <w:r w:rsidRPr="00BD3970">
        <w:rPr>
          <w:rFonts w:ascii="Times New Roman" w:eastAsia="Times New Roman" w:hAnsi="Times New Roman" w:cs="Times New Roman"/>
        </w:rPr>
        <w:t xml:space="preserve"> rūgšties (veikliosios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medžiagos) </w:t>
      </w:r>
      <w:proofErr w:type="spellStart"/>
      <w:r w:rsidRPr="00BD3970">
        <w:rPr>
          <w:rFonts w:ascii="Times New Roman" w:eastAsia="Times New Roman" w:hAnsi="Times New Roman" w:cs="Times New Roman"/>
        </w:rPr>
        <w:t>intratekalinio</w:t>
      </w:r>
      <w:proofErr w:type="spellEnd"/>
      <w:r w:rsidRPr="00BD3970">
        <w:rPr>
          <w:rFonts w:ascii="Times New Roman" w:eastAsia="Times New Roman" w:hAnsi="Times New Roman" w:cs="Times New Roman"/>
        </w:rPr>
        <w:t xml:space="preserve"> vartojimo, prieš tai </w:t>
      </w:r>
      <w:proofErr w:type="spellStart"/>
      <w:r w:rsidRPr="00BD3970">
        <w:rPr>
          <w:rFonts w:ascii="Times New Roman" w:eastAsia="Times New Roman" w:hAnsi="Times New Roman" w:cs="Times New Roman"/>
        </w:rPr>
        <w:t>intratekaliai</w:t>
      </w:r>
      <w:proofErr w:type="spellEnd"/>
      <w:r w:rsidRPr="00BD3970">
        <w:rPr>
          <w:rFonts w:ascii="Times New Roman" w:eastAsia="Times New Roman" w:hAnsi="Times New Roman" w:cs="Times New Roman"/>
        </w:rPr>
        <w:t xml:space="preserve"> perdozavus vaisto nuo vėžio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w:t>
      </w:r>
    </w:p>
    <w:p w14:paraId="15F7B032" w14:textId="77777777" w:rsidR="00272567" w:rsidRPr="00BD3970" w:rsidRDefault="00272567" w:rsidP="00272567">
      <w:pPr>
        <w:spacing w:after="0" w:line="240" w:lineRule="auto"/>
        <w:rPr>
          <w:rFonts w:ascii="Times New Roman" w:eastAsia="Times New Roman" w:hAnsi="Times New Roman" w:cs="Times New Roman"/>
        </w:rPr>
      </w:pPr>
    </w:p>
    <w:p w14:paraId="5A2F23A9" w14:textId="77777777" w:rsidR="00272567" w:rsidRPr="00BD3970" w:rsidRDefault="00272567" w:rsidP="00272567">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 xml:space="preserve">- Jeigu sergate vėžiu, kuris gydomas 5-fluorouracilu (pvz., žarnyno vėžiu): </w:t>
      </w:r>
    </w:p>
    <w:p w14:paraId="5D77FEC2"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Nors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gali būti vartojamas kartu su 5-fluorouracilu taikant </w:t>
      </w:r>
      <w:proofErr w:type="spellStart"/>
      <w:r w:rsidRPr="00BD3970">
        <w:rPr>
          <w:rFonts w:ascii="Times New Roman" w:eastAsia="Times New Roman" w:hAnsi="Times New Roman" w:cs="Times New Roman"/>
        </w:rPr>
        <w:t>citotoksinį</w:t>
      </w:r>
      <w:proofErr w:type="spellEnd"/>
      <w:r w:rsidRPr="00BD3970">
        <w:rPr>
          <w:rFonts w:ascii="Times New Roman" w:eastAsia="Times New Roman" w:hAnsi="Times New Roman" w:cs="Times New Roman"/>
        </w:rPr>
        <w:t xml:space="preserve"> vėžio gydymą, tačiau įrodyta, kad juos vartojant vienu metu, padidėja 5-fluorouracilo veiksmingumas ir toksiškumas (taip pat žr. 2 skyrių „Kiti vaistai ir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w:t>
      </w:r>
    </w:p>
    <w:p w14:paraId="5F7535B0" w14:textId="77777777" w:rsidR="00272567" w:rsidRPr="00BD3970" w:rsidRDefault="00272567" w:rsidP="00272567">
      <w:pPr>
        <w:spacing w:after="0" w:line="240" w:lineRule="auto"/>
        <w:rPr>
          <w:rFonts w:ascii="Times New Roman" w:eastAsia="Times New Roman" w:hAnsi="Times New Roman" w:cs="Times New Roman"/>
        </w:rPr>
      </w:pPr>
    </w:p>
    <w:p w14:paraId="2E997948" w14:textId="77777777" w:rsidR="00272567" w:rsidRPr="00BD3970" w:rsidRDefault="00272567" w:rsidP="00272567">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 xml:space="preserve">- Jei sergate epilepsija ir esate nuo jos gydomas: </w:t>
      </w:r>
    </w:p>
    <w:p w14:paraId="50CE788D"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Epilepsija sergantiems pacientams, kurie gydomi veikliosiomis medžiagomis </w:t>
      </w:r>
      <w:proofErr w:type="spellStart"/>
      <w:r w:rsidRPr="00BD3970">
        <w:rPr>
          <w:rFonts w:ascii="Times New Roman" w:eastAsia="Times New Roman" w:hAnsi="Times New Roman" w:cs="Times New Roman"/>
        </w:rPr>
        <w:t>fenobarbitaliu</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fenitoinu</w:t>
      </w:r>
      <w:proofErr w:type="spellEnd"/>
      <w:r w:rsidRPr="00BD3970">
        <w:rPr>
          <w:rFonts w:ascii="Times New Roman" w:eastAsia="Times New Roman" w:hAnsi="Times New Roman" w:cs="Times New Roman"/>
        </w:rPr>
        <w:t>,</w:t>
      </w:r>
    </w:p>
    <w:p w14:paraId="1BF3984F" w14:textId="77777777" w:rsidR="00272567" w:rsidRPr="00BD3970" w:rsidRDefault="00272567" w:rsidP="00272567">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primidonu</w:t>
      </w:r>
      <w:proofErr w:type="spellEnd"/>
      <w:r w:rsidRPr="00BD3970">
        <w:rPr>
          <w:rFonts w:ascii="Times New Roman" w:eastAsia="Times New Roman" w:hAnsi="Times New Roman" w:cs="Times New Roman"/>
        </w:rPr>
        <w:t xml:space="preserve"> ir </w:t>
      </w:r>
      <w:proofErr w:type="spellStart"/>
      <w:r w:rsidRPr="00BD3970">
        <w:rPr>
          <w:rFonts w:ascii="Times New Roman" w:eastAsia="Times New Roman" w:hAnsi="Times New Roman" w:cs="Times New Roman"/>
        </w:rPr>
        <w:t>sukcinimidais</w:t>
      </w:r>
      <w:proofErr w:type="spellEnd"/>
      <w:r w:rsidRPr="00BD3970">
        <w:rPr>
          <w:rFonts w:ascii="Times New Roman" w:eastAsia="Times New Roman" w:hAnsi="Times New Roman" w:cs="Times New Roman"/>
        </w:rPr>
        <w:t xml:space="preserve">, yra rizika, kad epilepsijos priepuolių dažnis padidės, nes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mažina šių vaistų koncentraciją kraujyje. Vartojant kalcio </w:t>
      </w:r>
      <w:proofErr w:type="spellStart"/>
      <w:r w:rsidRPr="00BD3970">
        <w:rPr>
          <w:rFonts w:ascii="Times New Roman" w:eastAsia="Times New Roman" w:hAnsi="Times New Roman" w:cs="Times New Roman"/>
        </w:rPr>
        <w:t>folinatą</w:t>
      </w:r>
      <w:proofErr w:type="spellEnd"/>
      <w:r w:rsidRPr="00BD3970">
        <w:rPr>
          <w:rFonts w:ascii="Times New Roman" w:eastAsia="Times New Roman" w:hAnsi="Times New Roman" w:cs="Times New Roman"/>
        </w:rPr>
        <w:t xml:space="preserve"> (veikliąją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medžiagą) ir nutraukus jo vartojimą, rekomenduojama klinikinė stebėsena, jei įmanoma, veikliosios medžiagos kiekio kraujo plazmoje (koncentracijos plazmoje) stebėjimas ir, jei reikia, vaisto nuo epilepsijos dozės koregavimas (taip pat žr. 2 skyrių „Kiti vaistai ir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w:t>
      </w:r>
    </w:p>
    <w:p w14:paraId="6B26D56E" w14:textId="77777777" w:rsidR="00272567" w:rsidRPr="00BD3970" w:rsidRDefault="00272567" w:rsidP="00272567">
      <w:pPr>
        <w:spacing w:after="0" w:line="240" w:lineRule="auto"/>
        <w:rPr>
          <w:rFonts w:ascii="Times New Roman" w:eastAsia="Times New Roman" w:hAnsi="Times New Roman" w:cs="Times New Roman"/>
        </w:rPr>
      </w:pPr>
    </w:p>
    <w:p w14:paraId="4BD6C8C8" w14:textId="77777777" w:rsidR="00272567" w:rsidRPr="00BD3970" w:rsidRDefault="00272567" w:rsidP="00272567">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 xml:space="preserve">Bendrieji įspėjimai </w:t>
      </w:r>
    </w:p>
    <w:p w14:paraId="09E1892F"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kartu su vaistais nuo vėžio </w:t>
      </w:r>
      <w:proofErr w:type="spellStart"/>
      <w:r w:rsidRPr="00BD3970">
        <w:rPr>
          <w:rFonts w:ascii="Times New Roman" w:eastAsia="Times New Roman" w:hAnsi="Times New Roman" w:cs="Times New Roman"/>
        </w:rPr>
        <w:t>metotreksatu</w:t>
      </w:r>
      <w:proofErr w:type="spellEnd"/>
      <w:r w:rsidRPr="00BD3970">
        <w:rPr>
          <w:rFonts w:ascii="Times New Roman" w:eastAsia="Times New Roman" w:hAnsi="Times New Roman" w:cs="Times New Roman"/>
        </w:rPr>
        <w:t xml:space="preserve"> arba 5-fluorouracilu galima vartoti tik tiesiogiai prižiūrint gydytojui, turinčiam chemoterapinių vaistų nuo vėžio vartojimo patirties.</w:t>
      </w:r>
    </w:p>
    <w:p w14:paraId="2C589276"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 </w:t>
      </w:r>
    </w:p>
    <w:p w14:paraId="5CF79028"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Daugelis organizmo ląsteles nuodijančių vaistų (</w:t>
      </w:r>
      <w:proofErr w:type="spellStart"/>
      <w:r w:rsidRPr="00BD3970">
        <w:rPr>
          <w:rFonts w:ascii="Times New Roman" w:eastAsia="Times New Roman" w:hAnsi="Times New Roman" w:cs="Times New Roman"/>
        </w:rPr>
        <w:t>hidroksikarbamidas</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citarabinas</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merkaptopurinas</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tioguaninas</w:t>
      </w:r>
      <w:proofErr w:type="spellEnd"/>
      <w:r w:rsidRPr="00BD3970">
        <w:rPr>
          <w:rFonts w:ascii="Times New Roman" w:eastAsia="Times New Roman" w:hAnsi="Times New Roman" w:cs="Times New Roman"/>
        </w:rPr>
        <w:t>) - tiesioginių ar netiesioginių genetinės medžiagos DNR sintezės inhibitorių - sukelia raudonųjų kraujo kūnelių padidėjimą (</w:t>
      </w:r>
      <w:proofErr w:type="spellStart"/>
      <w:r w:rsidRPr="00BD3970">
        <w:rPr>
          <w:rFonts w:ascii="Times New Roman" w:eastAsia="Times New Roman" w:hAnsi="Times New Roman" w:cs="Times New Roman"/>
        </w:rPr>
        <w:t>makrocitozę</w:t>
      </w:r>
      <w:proofErr w:type="spellEnd"/>
      <w:r w:rsidRPr="00BD3970">
        <w:rPr>
          <w:rFonts w:ascii="Times New Roman" w:eastAsia="Times New Roman" w:hAnsi="Times New Roman" w:cs="Times New Roman"/>
        </w:rPr>
        <w:t xml:space="preserve">). Tokios rūšies </w:t>
      </w:r>
      <w:proofErr w:type="spellStart"/>
      <w:r w:rsidRPr="00BD3970">
        <w:rPr>
          <w:rFonts w:ascii="Times New Roman" w:eastAsia="Times New Roman" w:hAnsi="Times New Roman" w:cs="Times New Roman"/>
        </w:rPr>
        <w:t>makrocitozė</w:t>
      </w:r>
      <w:proofErr w:type="spellEnd"/>
      <w:r w:rsidRPr="00BD3970">
        <w:rPr>
          <w:rFonts w:ascii="Times New Roman" w:eastAsia="Times New Roman" w:hAnsi="Times New Roman" w:cs="Times New Roman"/>
        </w:rPr>
        <w:t xml:space="preserve"> neturėtų būti gydoma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w:t>
      </w:r>
    </w:p>
    <w:p w14:paraId="20623FD3" w14:textId="77777777" w:rsidR="00272567" w:rsidRPr="00BD3970" w:rsidRDefault="00272567" w:rsidP="00272567">
      <w:pPr>
        <w:spacing w:after="0" w:line="240" w:lineRule="auto"/>
        <w:rPr>
          <w:rFonts w:ascii="Times New Roman" w:eastAsia="Times New Roman" w:hAnsi="Times New Roman" w:cs="Times New Roman"/>
        </w:rPr>
      </w:pPr>
    </w:p>
    <w:p w14:paraId="74374DB4" w14:textId="77777777" w:rsidR="00272567" w:rsidRPr="00BD3970" w:rsidRDefault="00272567" w:rsidP="00272567">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 xml:space="preserve">Senyvi ir nusilpę pacientai </w:t>
      </w:r>
    </w:p>
    <w:p w14:paraId="08ACDA3F"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Kadangi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gali padidinti 5-fluorouracilo toksiškumą, šių dviejų vaistų derinys turėtų būti tik ypač atsargiai vartojamas senyviems ar nusilpusiems žmonėms, nes šiems pacientams yra didesnė rizika apsinuodyti virškinimo trakte. Dėl šios priežasties gali tekti sumažinti 5-fluorouracilo dozę. Dažniausiai pasitaikantys požymiai, dėl kurių būtina mažinti dozę, yra mažas baltųjų kraujo kūnelių skaičius (</w:t>
      </w:r>
      <w:proofErr w:type="spellStart"/>
      <w:r w:rsidRPr="00BD3970">
        <w:rPr>
          <w:rFonts w:ascii="Times New Roman" w:eastAsia="Times New Roman" w:hAnsi="Times New Roman" w:cs="Times New Roman"/>
        </w:rPr>
        <w:t>leukopenija</w:t>
      </w:r>
      <w:proofErr w:type="spellEnd"/>
      <w:r w:rsidRPr="00BD3970">
        <w:rPr>
          <w:rFonts w:ascii="Times New Roman" w:eastAsia="Times New Roman" w:hAnsi="Times New Roman" w:cs="Times New Roman"/>
        </w:rPr>
        <w:t>), gleivinių uždegimai (pvz., burnos ar žarnyno) ir (arba) viduriavimas.</w:t>
      </w:r>
    </w:p>
    <w:p w14:paraId="6A3D4D12" w14:textId="77777777" w:rsidR="00272567" w:rsidRPr="00BD3970" w:rsidRDefault="00272567" w:rsidP="00272567">
      <w:pPr>
        <w:spacing w:after="0" w:line="240" w:lineRule="auto"/>
        <w:rPr>
          <w:rFonts w:ascii="Times New Roman" w:eastAsia="Times New Roman" w:hAnsi="Times New Roman" w:cs="Times New Roman"/>
        </w:rPr>
      </w:pPr>
    </w:p>
    <w:p w14:paraId="4CC28F7E" w14:textId="77777777" w:rsidR="00272567" w:rsidRPr="00BD3970" w:rsidRDefault="00272567" w:rsidP="00272567">
      <w:pPr>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 xml:space="preserve">Kiti vaistai ir </w:t>
      </w:r>
      <w:proofErr w:type="spellStart"/>
      <w:r w:rsidRPr="00BD3970">
        <w:rPr>
          <w:rFonts w:ascii="Times New Roman" w:eastAsia="Times New Roman" w:hAnsi="Times New Roman" w:cs="Times New Roman"/>
          <w:b/>
        </w:rPr>
        <w:t>Calcium</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folinate</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Sandoz</w:t>
      </w:r>
      <w:proofErr w:type="spellEnd"/>
    </w:p>
    <w:p w14:paraId="5F07BA73"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Jeigu vartojate ar neseniai vartojote kitų vaistų arba dėl to nesate tikri, apie tai pasakykite gydytojui, vaistininkui arba slaugytojui.</w:t>
      </w:r>
    </w:p>
    <w:p w14:paraId="4688BA46" w14:textId="77777777" w:rsidR="00272567" w:rsidRPr="00BD3970" w:rsidRDefault="00272567" w:rsidP="00272567">
      <w:pPr>
        <w:spacing w:after="0" w:line="240" w:lineRule="auto"/>
        <w:rPr>
          <w:rFonts w:ascii="Times New Roman" w:eastAsia="Times New Roman" w:hAnsi="Times New Roman" w:cs="Times New Roman"/>
        </w:rPr>
      </w:pPr>
    </w:p>
    <w:p w14:paraId="065EE9DF" w14:textId="77777777" w:rsidR="00272567" w:rsidRPr="00BD3970" w:rsidRDefault="00272567" w:rsidP="00272567">
      <w:pPr>
        <w:spacing w:after="0" w:line="240" w:lineRule="auto"/>
        <w:rPr>
          <w:rFonts w:ascii="Times New Roman" w:eastAsia="Times New Roman" w:hAnsi="Times New Roman" w:cs="Times New Roman"/>
          <w:u w:val="single"/>
        </w:rPr>
      </w:pPr>
      <w:proofErr w:type="spellStart"/>
      <w:r w:rsidRPr="00BD3970">
        <w:rPr>
          <w:rFonts w:ascii="Times New Roman" w:eastAsia="Times New Roman" w:hAnsi="Times New Roman" w:cs="Times New Roman"/>
          <w:u w:val="single"/>
        </w:rPr>
        <w:t>Calcium</w:t>
      </w:r>
      <w:proofErr w:type="spellEnd"/>
      <w:r w:rsidRPr="00BD3970">
        <w:rPr>
          <w:rFonts w:ascii="Times New Roman" w:eastAsia="Times New Roman" w:hAnsi="Times New Roman" w:cs="Times New Roman"/>
          <w:u w:val="single"/>
        </w:rPr>
        <w:t xml:space="preserve"> </w:t>
      </w:r>
      <w:proofErr w:type="spellStart"/>
      <w:r w:rsidRPr="00BD3970">
        <w:rPr>
          <w:rFonts w:ascii="Times New Roman" w:eastAsia="Times New Roman" w:hAnsi="Times New Roman" w:cs="Times New Roman"/>
          <w:u w:val="single"/>
        </w:rPr>
        <w:t>folinate</w:t>
      </w:r>
      <w:proofErr w:type="spellEnd"/>
      <w:r w:rsidRPr="00BD3970">
        <w:rPr>
          <w:rFonts w:ascii="Times New Roman" w:eastAsia="Times New Roman" w:hAnsi="Times New Roman" w:cs="Times New Roman"/>
          <w:u w:val="single"/>
        </w:rPr>
        <w:t xml:space="preserve"> </w:t>
      </w:r>
      <w:proofErr w:type="spellStart"/>
      <w:r w:rsidRPr="00BD3970">
        <w:rPr>
          <w:rFonts w:ascii="Times New Roman" w:eastAsia="Times New Roman" w:hAnsi="Times New Roman" w:cs="Times New Roman"/>
          <w:u w:val="single"/>
        </w:rPr>
        <w:t>Sandoz</w:t>
      </w:r>
      <w:proofErr w:type="spellEnd"/>
      <w:r w:rsidRPr="00BD3970">
        <w:rPr>
          <w:rFonts w:ascii="Times New Roman" w:eastAsia="Times New Roman" w:hAnsi="Times New Roman" w:cs="Times New Roman"/>
          <w:u w:val="single"/>
        </w:rPr>
        <w:t xml:space="preserve">/5-fluorouracilas </w:t>
      </w:r>
    </w:p>
    <w:p w14:paraId="023ECCB5"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Kalcio </w:t>
      </w:r>
      <w:proofErr w:type="spellStart"/>
      <w:r w:rsidRPr="00BD3970">
        <w:rPr>
          <w:rFonts w:ascii="Times New Roman" w:eastAsia="Times New Roman" w:hAnsi="Times New Roman" w:cs="Times New Roman"/>
        </w:rPr>
        <w:t>folinatas</w:t>
      </w:r>
      <w:proofErr w:type="spellEnd"/>
      <w:r w:rsidRPr="00BD3970">
        <w:rPr>
          <w:rFonts w:ascii="Times New Roman" w:eastAsia="Times New Roman" w:hAnsi="Times New Roman" w:cs="Times New Roman"/>
        </w:rPr>
        <w:t xml:space="preserve"> gali padidinti 5-fluorouracilo (ląstelių nuodo, naudojamo vėžio gydymui) toksiškumo riziką, ypač senyviems ar nusilpusiems pacientams. Dažniausi požymiai, kurie gali riboti dozę, yra baltųjų kraujo kūnelių skaičiaus sumažėjimas (</w:t>
      </w:r>
      <w:proofErr w:type="spellStart"/>
      <w:r w:rsidRPr="00BD3970">
        <w:rPr>
          <w:rFonts w:ascii="Times New Roman" w:eastAsia="Times New Roman" w:hAnsi="Times New Roman" w:cs="Times New Roman"/>
        </w:rPr>
        <w:t>leukopenija</w:t>
      </w:r>
      <w:proofErr w:type="spellEnd"/>
      <w:r w:rsidRPr="00BD3970">
        <w:rPr>
          <w:rFonts w:ascii="Times New Roman" w:eastAsia="Times New Roman" w:hAnsi="Times New Roman" w:cs="Times New Roman"/>
        </w:rPr>
        <w:t>), gleivinių ir burnos gleivinės uždegimai (</w:t>
      </w:r>
      <w:proofErr w:type="spellStart"/>
      <w:r w:rsidRPr="00BD3970">
        <w:rPr>
          <w:rFonts w:ascii="Times New Roman" w:eastAsia="Times New Roman" w:hAnsi="Times New Roman" w:cs="Times New Roman"/>
        </w:rPr>
        <w:t>mukozitas</w:t>
      </w:r>
      <w:proofErr w:type="spellEnd"/>
      <w:r w:rsidRPr="00BD3970">
        <w:rPr>
          <w:rFonts w:ascii="Times New Roman" w:eastAsia="Times New Roman" w:hAnsi="Times New Roman" w:cs="Times New Roman"/>
        </w:rPr>
        <w:t xml:space="preserve">, stomatitas) ir (arba) viduriavimas. Jei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ir 5-fluorouracilas vartojami kartu, atsiradus bet kokiems toksiškumo požymiams, 5-fluorouracilo dozę reikės mažinti labiau nei tada, kai 5-fluorouracilas vartojamas vienas.</w:t>
      </w:r>
    </w:p>
    <w:p w14:paraId="3E3FF42D" w14:textId="77777777" w:rsidR="00272567" w:rsidRPr="00BD3970" w:rsidRDefault="00272567" w:rsidP="00272567">
      <w:pPr>
        <w:spacing w:after="0" w:line="240" w:lineRule="auto"/>
        <w:rPr>
          <w:rFonts w:ascii="Times New Roman" w:eastAsia="Times New Roman" w:hAnsi="Times New Roman" w:cs="Times New Roman"/>
        </w:rPr>
      </w:pPr>
    </w:p>
    <w:p w14:paraId="36873393"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lastRenderedPageBreak/>
        <w:t xml:space="preserve">Pacientams, kuriems yra apsinuodijimo virškinimo trakte požymių (toksinis poveikis virškinimo traktui, susijęs su viduriavimu ar gleivinių uždegimu), nepriklausomai nuo jo sunkumo, gydymas 5-fluorouracilo ir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deriniu neturėtų būti nei pradedamas, nei tęsiamas tol, kol pacientui nebeliks jokių simptomų.</w:t>
      </w:r>
    </w:p>
    <w:p w14:paraId="7BD254FB" w14:textId="77777777" w:rsidR="00272567" w:rsidRPr="00BD3970" w:rsidRDefault="00272567" w:rsidP="00272567">
      <w:pPr>
        <w:spacing w:after="0" w:line="240" w:lineRule="auto"/>
        <w:rPr>
          <w:rFonts w:ascii="Times New Roman" w:eastAsia="Times New Roman" w:hAnsi="Times New Roman" w:cs="Times New Roman"/>
        </w:rPr>
      </w:pPr>
    </w:p>
    <w:p w14:paraId="4F13256E"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Kadangi viduriavimas gali būti apsinuodijimo virškinimo trakte požymis (toksinis poveikis virškinimo traktui), viduriavimu sergančius pacientus reikia atidžiai stebėti tol, kol pacientams nebelieka jokių simptomų, nes gali greitai pablogėti jų būklė ir ištikti mirtis. Jei pasireiškia viduriavimas ir (arba) stomatitas, patartina mažinti 5-fluorouracilo dozę tol, kol simptomai visiškai išnyks. Senyviems žmonėms ir pacientams, kurių bendra sveikatos būklė dėl ligos yra prasta, yra ypač didelė rizika, kad pasireikš šie apsinuodijimo požymiai. Todėl gydant šiuos pacientus reikia ypatingo atsargumo. Senyviems pacientams ir pacientams, kuriems prieš tai buvo taikyta radioterapija, rekomenduojama pradėti vartoti mažesnę 5-fluorouracilo dozę.</w:t>
      </w:r>
    </w:p>
    <w:p w14:paraId="2C8FDDBB" w14:textId="77777777" w:rsidR="00272567" w:rsidRPr="00BD3970" w:rsidRDefault="00272567" w:rsidP="00272567">
      <w:pPr>
        <w:spacing w:after="0" w:line="240" w:lineRule="auto"/>
        <w:rPr>
          <w:rFonts w:ascii="Times New Roman" w:eastAsia="Times New Roman" w:hAnsi="Times New Roman" w:cs="Times New Roman"/>
        </w:rPr>
      </w:pPr>
    </w:p>
    <w:p w14:paraId="263A1093" w14:textId="77777777" w:rsidR="00272567" w:rsidRPr="00BD3970" w:rsidRDefault="00272567" w:rsidP="00272567">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negalima maišyti su 5-fluorouracilu toje pačioje intraveninėje injekcijoje ar infuzijoje.</w:t>
      </w:r>
    </w:p>
    <w:p w14:paraId="1C9A8F60" w14:textId="77777777" w:rsidR="00272567" w:rsidRPr="00BD3970" w:rsidRDefault="00272567" w:rsidP="00272567">
      <w:pPr>
        <w:spacing w:after="0" w:line="240" w:lineRule="auto"/>
        <w:rPr>
          <w:rFonts w:ascii="Times New Roman" w:eastAsia="Times New Roman" w:hAnsi="Times New Roman" w:cs="Times New Roman"/>
        </w:rPr>
      </w:pPr>
    </w:p>
    <w:p w14:paraId="707B23A6"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Pacientams, kuriems taikomas kombinuotas gydymas 5-fluorouracilu ir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turi būti stebimas kalcio kiekis, o jei kalcio kiekis yra mažas, jiems turi būti skiriamas papildomas kalcis.</w:t>
      </w:r>
    </w:p>
    <w:p w14:paraId="3F1385F9" w14:textId="77777777" w:rsidR="00272567" w:rsidRPr="00BD3970" w:rsidRDefault="00272567" w:rsidP="00272567">
      <w:pPr>
        <w:spacing w:after="0" w:line="240" w:lineRule="auto"/>
        <w:rPr>
          <w:rFonts w:ascii="Times New Roman" w:eastAsia="Times New Roman" w:hAnsi="Times New Roman" w:cs="Times New Roman"/>
        </w:rPr>
      </w:pPr>
    </w:p>
    <w:p w14:paraId="6B07863C" w14:textId="77777777" w:rsidR="00272567" w:rsidRPr="00BD3970" w:rsidRDefault="00272567" w:rsidP="00272567">
      <w:pPr>
        <w:spacing w:after="0" w:line="240" w:lineRule="auto"/>
        <w:rPr>
          <w:rFonts w:ascii="Times New Roman" w:eastAsia="Times New Roman" w:hAnsi="Times New Roman" w:cs="Times New Roman"/>
          <w:u w:val="single"/>
        </w:rPr>
      </w:pPr>
      <w:proofErr w:type="spellStart"/>
      <w:r w:rsidRPr="00BD3970">
        <w:rPr>
          <w:rFonts w:ascii="Times New Roman" w:eastAsia="Times New Roman" w:hAnsi="Times New Roman" w:cs="Times New Roman"/>
          <w:u w:val="single"/>
        </w:rPr>
        <w:t>Calcium</w:t>
      </w:r>
      <w:proofErr w:type="spellEnd"/>
      <w:r w:rsidRPr="00BD3970">
        <w:rPr>
          <w:rFonts w:ascii="Times New Roman" w:eastAsia="Times New Roman" w:hAnsi="Times New Roman" w:cs="Times New Roman"/>
          <w:u w:val="single"/>
        </w:rPr>
        <w:t xml:space="preserve"> </w:t>
      </w:r>
      <w:proofErr w:type="spellStart"/>
      <w:r w:rsidRPr="00BD3970">
        <w:rPr>
          <w:rFonts w:ascii="Times New Roman" w:eastAsia="Times New Roman" w:hAnsi="Times New Roman" w:cs="Times New Roman"/>
          <w:u w:val="single"/>
        </w:rPr>
        <w:t>folinate</w:t>
      </w:r>
      <w:proofErr w:type="spellEnd"/>
      <w:r w:rsidRPr="00BD3970">
        <w:rPr>
          <w:rFonts w:ascii="Times New Roman" w:eastAsia="Times New Roman" w:hAnsi="Times New Roman" w:cs="Times New Roman"/>
          <w:u w:val="single"/>
        </w:rPr>
        <w:t xml:space="preserve"> </w:t>
      </w:r>
      <w:proofErr w:type="spellStart"/>
      <w:r w:rsidRPr="00BD3970">
        <w:rPr>
          <w:rFonts w:ascii="Times New Roman" w:eastAsia="Times New Roman" w:hAnsi="Times New Roman" w:cs="Times New Roman"/>
          <w:u w:val="single"/>
        </w:rPr>
        <w:t>Sandoz</w:t>
      </w:r>
      <w:proofErr w:type="spellEnd"/>
      <w:r w:rsidRPr="00BD3970">
        <w:rPr>
          <w:rFonts w:ascii="Times New Roman" w:eastAsia="Times New Roman" w:hAnsi="Times New Roman" w:cs="Times New Roman"/>
          <w:u w:val="single"/>
        </w:rPr>
        <w:t>/</w:t>
      </w:r>
      <w:proofErr w:type="spellStart"/>
      <w:r w:rsidRPr="00BD3970">
        <w:rPr>
          <w:rFonts w:ascii="Times New Roman" w:eastAsia="Times New Roman" w:hAnsi="Times New Roman" w:cs="Times New Roman"/>
          <w:u w:val="single"/>
        </w:rPr>
        <w:t>metotreksatas</w:t>
      </w:r>
      <w:proofErr w:type="spellEnd"/>
      <w:r w:rsidRPr="00BD3970">
        <w:rPr>
          <w:rFonts w:ascii="Times New Roman" w:eastAsia="Times New Roman" w:hAnsi="Times New Roman" w:cs="Times New Roman"/>
          <w:u w:val="single"/>
        </w:rPr>
        <w:t xml:space="preserve"> </w:t>
      </w:r>
    </w:p>
    <w:p w14:paraId="1AB59167"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Išsamios informacijos apie vėžio preparato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toksiškumo mažinimą rasite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pakuotės lapelyje.</w:t>
      </w:r>
    </w:p>
    <w:p w14:paraId="4297DB95" w14:textId="77777777" w:rsidR="00272567" w:rsidRPr="00BD3970" w:rsidRDefault="00272567" w:rsidP="00272567">
      <w:pPr>
        <w:spacing w:after="0" w:line="240" w:lineRule="auto"/>
        <w:rPr>
          <w:rFonts w:ascii="Times New Roman" w:eastAsia="Times New Roman" w:hAnsi="Times New Roman" w:cs="Times New Roman"/>
        </w:rPr>
      </w:pPr>
    </w:p>
    <w:p w14:paraId="56CFC1B0" w14:textId="77777777" w:rsidR="00272567" w:rsidRPr="00BD3970" w:rsidRDefault="00272567" w:rsidP="00272567">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neturi įtakos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toksiškumui, kuris neveikia kraujo (nehematologinis toksiškumas), pavyzdžiui, toksiškumui inkstams (</w:t>
      </w:r>
      <w:proofErr w:type="spellStart"/>
      <w:r w:rsidRPr="00BD3970">
        <w:rPr>
          <w:rFonts w:ascii="Times New Roman" w:eastAsia="Times New Roman" w:hAnsi="Times New Roman" w:cs="Times New Roman"/>
        </w:rPr>
        <w:t>nefrotoksiškumas</w:t>
      </w:r>
      <w:proofErr w:type="spellEnd"/>
      <w:r w:rsidRPr="00BD3970">
        <w:rPr>
          <w:rFonts w:ascii="Times New Roman" w:eastAsia="Times New Roman" w:hAnsi="Times New Roman" w:cs="Times New Roman"/>
        </w:rPr>
        <w:t xml:space="preserve">, atsirandantis dėl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ir (arba)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skilimo produktų nusodinimo inkstuose). Pacientams, kuriems vėluoja ankstyvas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išsiskyrimas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eliminacija), yra didelė tikimybė, kad išsivystys grįžtamasis inkstų nepakankamumas ir visi su </w:t>
      </w:r>
      <w:proofErr w:type="spellStart"/>
      <w:r w:rsidRPr="00BD3970">
        <w:rPr>
          <w:rFonts w:ascii="Times New Roman" w:eastAsia="Times New Roman" w:hAnsi="Times New Roman" w:cs="Times New Roman"/>
        </w:rPr>
        <w:t>metotreksatu</w:t>
      </w:r>
      <w:proofErr w:type="spellEnd"/>
      <w:r w:rsidRPr="00BD3970">
        <w:rPr>
          <w:rFonts w:ascii="Times New Roman" w:eastAsia="Times New Roman" w:hAnsi="Times New Roman" w:cs="Times New Roman"/>
        </w:rPr>
        <w:t xml:space="preserve"> susiję apsinuodijimo požymiai (žr.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pakuotės lapelį). Esant ankstesniam arba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sukeltam inkstų funkciniam sutrikimui (inkstų nepakankamumui),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išsiskyrimas gali būti susijęs su uždelstu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išsiskyrimu. Dėl to gali prireikti didesnių dozių arba ilgesnio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vartojimo.</w:t>
      </w:r>
    </w:p>
    <w:p w14:paraId="7B465F9D" w14:textId="77777777" w:rsidR="00272567" w:rsidRPr="00BD3970" w:rsidRDefault="00272567" w:rsidP="00272567">
      <w:pPr>
        <w:spacing w:after="0" w:line="240" w:lineRule="auto"/>
        <w:rPr>
          <w:rFonts w:ascii="Times New Roman" w:eastAsia="Times New Roman" w:hAnsi="Times New Roman" w:cs="Times New Roman"/>
        </w:rPr>
      </w:pPr>
    </w:p>
    <w:p w14:paraId="55CF12B4"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Reikia vengti vartoti per didelius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kiekius, nes jie gali sumažinti priešvėžinį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aktyvumą. Tai ypač taikytina centrinės nervų sistemos navikams, kuriuose veiklioji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medžiaga kaupiasi po pakartotinio gydymo.</w:t>
      </w:r>
    </w:p>
    <w:p w14:paraId="040D6939" w14:textId="77777777" w:rsidR="00272567" w:rsidRPr="00BD3970" w:rsidRDefault="00272567" w:rsidP="00272567">
      <w:pPr>
        <w:spacing w:after="0" w:line="240" w:lineRule="auto"/>
        <w:rPr>
          <w:rFonts w:ascii="Times New Roman" w:eastAsia="Times New Roman" w:hAnsi="Times New Roman" w:cs="Times New Roman"/>
        </w:rPr>
      </w:pPr>
    </w:p>
    <w:p w14:paraId="118A5D6B"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Jautrumo </w:t>
      </w:r>
      <w:proofErr w:type="spellStart"/>
      <w:r w:rsidRPr="00BD3970">
        <w:rPr>
          <w:rFonts w:ascii="Times New Roman" w:eastAsia="Times New Roman" w:hAnsi="Times New Roman" w:cs="Times New Roman"/>
        </w:rPr>
        <w:t>metotreksatui</w:t>
      </w:r>
      <w:proofErr w:type="spellEnd"/>
      <w:r w:rsidRPr="00BD3970">
        <w:rPr>
          <w:rFonts w:ascii="Times New Roman" w:eastAsia="Times New Roman" w:hAnsi="Times New Roman" w:cs="Times New Roman"/>
        </w:rPr>
        <w:t xml:space="preserve"> nebuvimas (atsparumas </w:t>
      </w:r>
      <w:proofErr w:type="spellStart"/>
      <w:r w:rsidRPr="00BD3970">
        <w:rPr>
          <w:rFonts w:ascii="Times New Roman" w:eastAsia="Times New Roman" w:hAnsi="Times New Roman" w:cs="Times New Roman"/>
        </w:rPr>
        <w:t>metotreksatui</w:t>
      </w:r>
      <w:proofErr w:type="spellEnd"/>
      <w:r w:rsidRPr="00BD3970">
        <w:rPr>
          <w:rFonts w:ascii="Times New Roman" w:eastAsia="Times New Roman" w:hAnsi="Times New Roman" w:cs="Times New Roman"/>
        </w:rPr>
        <w:t xml:space="preserve">) dėl sumažėjusio pernešimo per membranas ir į ląsteles taip pat rodo, kad nėra jautrumo gydymui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nes abiejų vaistų pernešimo mechanizmas yra toks pat.</w:t>
      </w:r>
    </w:p>
    <w:p w14:paraId="042E7DB5" w14:textId="77777777" w:rsidR="00272567" w:rsidRPr="00BD3970" w:rsidRDefault="00272567" w:rsidP="00272567">
      <w:pPr>
        <w:spacing w:after="0" w:line="240" w:lineRule="auto"/>
        <w:rPr>
          <w:rFonts w:ascii="Times New Roman" w:eastAsia="Times New Roman" w:hAnsi="Times New Roman" w:cs="Times New Roman"/>
        </w:rPr>
      </w:pPr>
    </w:p>
    <w:p w14:paraId="06994633"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Atsitiktinai perdozavus vaisto nuo vėžio, pavyzdžiui,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reikėtų elgtis kaip skubios medicininės pagalbos atveju. Kuo ilgesnis laiko tarpas tarp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vartojimo ir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gelbėjimo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skyrimo, tuo mažesnis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kaip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toksiškumą mažinančios atsakomosios priemonės, veiksmingumas.</w:t>
      </w:r>
    </w:p>
    <w:p w14:paraId="4126C3E8" w14:textId="77777777" w:rsidR="00272567" w:rsidRPr="00BD3970" w:rsidRDefault="00272567" w:rsidP="00272567">
      <w:pPr>
        <w:spacing w:after="0" w:line="240" w:lineRule="auto"/>
        <w:rPr>
          <w:rFonts w:ascii="Times New Roman" w:eastAsia="Times New Roman" w:hAnsi="Times New Roman" w:cs="Times New Roman"/>
        </w:rPr>
      </w:pPr>
    </w:p>
    <w:p w14:paraId="073669A9"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Pastebėjus laboratorinių verčių ar klinikinių toksiškumo būsenų nukrypimų, visada reikia apsvarstyti galimybę, kad pacientas vartoja kokių nors kitų vaistų, kurie sąveikauja su </w:t>
      </w:r>
      <w:proofErr w:type="spellStart"/>
      <w:r w:rsidRPr="00BD3970">
        <w:rPr>
          <w:rFonts w:ascii="Times New Roman" w:eastAsia="Times New Roman" w:hAnsi="Times New Roman" w:cs="Times New Roman"/>
        </w:rPr>
        <w:t>metotreksatu</w:t>
      </w:r>
      <w:proofErr w:type="spellEnd"/>
      <w:r w:rsidRPr="00BD3970">
        <w:rPr>
          <w:rFonts w:ascii="Times New Roman" w:eastAsia="Times New Roman" w:hAnsi="Times New Roman" w:cs="Times New Roman"/>
        </w:rPr>
        <w:t xml:space="preserve"> (pavyzdžiui, vaistų, kurie sąveikauja su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eliminacija ar jo prisijungimu prie serumo </w:t>
      </w:r>
      <w:proofErr w:type="spellStart"/>
      <w:r w:rsidRPr="00BD3970">
        <w:rPr>
          <w:rFonts w:ascii="Times New Roman" w:eastAsia="Times New Roman" w:hAnsi="Times New Roman" w:cs="Times New Roman"/>
        </w:rPr>
        <w:t>albumino</w:t>
      </w:r>
      <w:proofErr w:type="spellEnd"/>
      <w:r w:rsidRPr="00BD3970">
        <w:rPr>
          <w:rFonts w:ascii="Times New Roman" w:eastAsia="Times New Roman" w:hAnsi="Times New Roman" w:cs="Times New Roman"/>
        </w:rPr>
        <w:t>).</w:t>
      </w:r>
    </w:p>
    <w:p w14:paraId="4D802BB8" w14:textId="77777777" w:rsidR="00272567" w:rsidRPr="00BD3970" w:rsidRDefault="00272567" w:rsidP="00272567">
      <w:pPr>
        <w:spacing w:after="0" w:line="240" w:lineRule="auto"/>
        <w:rPr>
          <w:rFonts w:ascii="Times New Roman" w:eastAsia="Times New Roman" w:hAnsi="Times New Roman" w:cs="Times New Roman"/>
        </w:rPr>
      </w:pPr>
    </w:p>
    <w:p w14:paraId="491A1BF1" w14:textId="77777777" w:rsidR="00272567" w:rsidRPr="00BD3970" w:rsidRDefault="00272567" w:rsidP="00272567">
      <w:pPr>
        <w:spacing w:after="0" w:line="240" w:lineRule="auto"/>
        <w:rPr>
          <w:rFonts w:ascii="Times New Roman" w:eastAsia="Times New Roman" w:hAnsi="Times New Roman" w:cs="Times New Roman"/>
          <w:u w:val="single"/>
        </w:rPr>
      </w:pPr>
      <w:proofErr w:type="spellStart"/>
      <w:r w:rsidRPr="00BD3970">
        <w:rPr>
          <w:rFonts w:ascii="Times New Roman" w:eastAsia="Times New Roman" w:hAnsi="Times New Roman" w:cs="Times New Roman"/>
          <w:u w:val="single"/>
        </w:rPr>
        <w:t>Calcium</w:t>
      </w:r>
      <w:proofErr w:type="spellEnd"/>
      <w:r w:rsidRPr="00BD3970">
        <w:rPr>
          <w:rFonts w:ascii="Times New Roman" w:eastAsia="Times New Roman" w:hAnsi="Times New Roman" w:cs="Times New Roman"/>
          <w:u w:val="single"/>
        </w:rPr>
        <w:t xml:space="preserve"> </w:t>
      </w:r>
      <w:proofErr w:type="spellStart"/>
      <w:r w:rsidRPr="00BD3970">
        <w:rPr>
          <w:rFonts w:ascii="Times New Roman" w:eastAsia="Times New Roman" w:hAnsi="Times New Roman" w:cs="Times New Roman"/>
          <w:u w:val="single"/>
        </w:rPr>
        <w:t>folinate</w:t>
      </w:r>
      <w:proofErr w:type="spellEnd"/>
      <w:r w:rsidRPr="00BD3970">
        <w:rPr>
          <w:rFonts w:ascii="Times New Roman" w:eastAsia="Times New Roman" w:hAnsi="Times New Roman" w:cs="Times New Roman"/>
          <w:u w:val="single"/>
        </w:rPr>
        <w:t xml:space="preserve"> </w:t>
      </w:r>
      <w:proofErr w:type="spellStart"/>
      <w:r w:rsidRPr="00BD3970">
        <w:rPr>
          <w:rFonts w:ascii="Times New Roman" w:eastAsia="Times New Roman" w:hAnsi="Times New Roman" w:cs="Times New Roman"/>
          <w:u w:val="single"/>
        </w:rPr>
        <w:t>Sandoz</w:t>
      </w:r>
      <w:proofErr w:type="spellEnd"/>
      <w:r w:rsidRPr="00BD3970">
        <w:rPr>
          <w:rFonts w:ascii="Times New Roman" w:eastAsia="Times New Roman" w:hAnsi="Times New Roman" w:cs="Times New Roman"/>
          <w:u w:val="single"/>
        </w:rPr>
        <w:t xml:space="preserve">/kiti </w:t>
      </w:r>
      <w:proofErr w:type="spellStart"/>
      <w:r w:rsidRPr="00BD3970">
        <w:rPr>
          <w:rFonts w:ascii="Times New Roman" w:eastAsia="Times New Roman" w:hAnsi="Times New Roman" w:cs="Times New Roman"/>
          <w:u w:val="single"/>
        </w:rPr>
        <w:t>folio</w:t>
      </w:r>
      <w:proofErr w:type="spellEnd"/>
      <w:r w:rsidRPr="00BD3970">
        <w:rPr>
          <w:rFonts w:ascii="Times New Roman" w:eastAsia="Times New Roman" w:hAnsi="Times New Roman" w:cs="Times New Roman"/>
          <w:u w:val="single"/>
        </w:rPr>
        <w:t xml:space="preserve"> rūgšties antagonistai </w:t>
      </w:r>
    </w:p>
    <w:p w14:paraId="09AECE30"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Jei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skiriamas kartu su </w:t>
      </w:r>
      <w:proofErr w:type="spellStart"/>
      <w:r w:rsidRPr="00BD3970">
        <w:rPr>
          <w:rFonts w:ascii="Times New Roman" w:eastAsia="Times New Roman" w:hAnsi="Times New Roman" w:cs="Times New Roman"/>
        </w:rPr>
        <w:t>folio</w:t>
      </w:r>
      <w:proofErr w:type="spellEnd"/>
      <w:r w:rsidRPr="00BD3970">
        <w:rPr>
          <w:rFonts w:ascii="Times New Roman" w:eastAsia="Times New Roman" w:hAnsi="Times New Roman" w:cs="Times New Roman"/>
        </w:rPr>
        <w:t xml:space="preserve"> rūgšties antagonistu (pvz., </w:t>
      </w:r>
      <w:proofErr w:type="spellStart"/>
      <w:r w:rsidRPr="00BD3970">
        <w:rPr>
          <w:rFonts w:ascii="Times New Roman" w:eastAsia="Times New Roman" w:hAnsi="Times New Roman" w:cs="Times New Roman"/>
        </w:rPr>
        <w:t>kotrimoksazolu</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pirimetaminu</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folio</w:t>
      </w:r>
      <w:proofErr w:type="spellEnd"/>
      <w:r w:rsidRPr="00BD3970">
        <w:rPr>
          <w:rFonts w:ascii="Times New Roman" w:eastAsia="Times New Roman" w:hAnsi="Times New Roman" w:cs="Times New Roman"/>
        </w:rPr>
        <w:t xml:space="preserve"> rūgšties antagonisto veiksmingumas gali sumažėti arba visiškai išnykti.</w:t>
      </w:r>
    </w:p>
    <w:p w14:paraId="1228AE8E" w14:textId="77777777" w:rsidR="00272567" w:rsidRPr="00BD3970" w:rsidRDefault="00272567" w:rsidP="00272567">
      <w:pPr>
        <w:spacing w:after="0" w:line="240" w:lineRule="auto"/>
        <w:rPr>
          <w:rFonts w:ascii="Times New Roman" w:eastAsia="Times New Roman" w:hAnsi="Times New Roman" w:cs="Times New Roman"/>
        </w:rPr>
      </w:pPr>
    </w:p>
    <w:p w14:paraId="3DBD2A05" w14:textId="77777777" w:rsidR="00272567" w:rsidRPr="00BD3970" w:rsidRDefault="00272567" w:rsidP="00272567">
      <w:pPr>
        <w:spacing w:after="0" w:line="240" w:lineRule="auto"/>
        <w:rPr>
          <w:rFonts w:ascii="Times New Roman" w:eastAsia="Times New Roman" w:hAnsi="Times New Roman" w:cs="Times New Roman"/>
          <w:u w:val="single"/>
        </w:rPr>
      </w:pPr>
      <w:proofErr w:type="spellStart"/>
      <w:r w:rsidRPr="00BD3970">
        <w:rPr>
          <w:rFonts w:ascii="Times New Roman" w:eastAsia="Times New Roman" w:hAnsi="Times New Roman" w:cs="Times New Roman"/>
          <w:u w:val="single"/>
        </w:rPr>
        <w:t>Calcium</w:t>
      </w:r>
      <w:proofErr w:type="spellEnd"/>
      <w:r w:rsidRPr="00BD3970">
        <w:rPr>
          <w:rFonts w:ascii="Times New Roman" w:eastAsia="Times New Roman" w:hAnsi="Times New Roman" w:cs="Times New Roman"/>
          <w:u w:val="single"/>
        </w:rPr>
        <w:t xml:space="preserve"> </w:t>
      </w:r>
      <w:proofErr w:type="spellStart"/>
      <w:r w:rsidRPr="00BD3970">
        <w:rPr>
          <w:rFonts w:ascii="Times New Roman" w:eastAsia="Times New Roman" w:hAnsi="Times New Roman" w:cs="Times New Roman"/>
          <w:u w:val="single"/>
        </w:rPr>
        <w:t>folinate</w:t>
      </w:r>
      <w:proofErr w:type="spellEnd"/>
      <w:r w:rsidRPr="00BD3970">
        <w:rPr>
          <w:rFonts w:ascii="Times New Roman" w:eastAsia="Times New Roman" w:hAnsi="Times New Roman" w:cs="Times New Roman"/>
          <w:u w:val="single"/>
        </w:rPr>
        <w:t xml:space="preserve"> </w:t>
      </w:r>
      <w:proofErr w:type="spellStart"/>
      <w:r w:rsidRPr="00BD3970">
        <w:rPr>
          <w:rFonts w:ascii="Times New Roman" w:eastAsia="Times New Roman" w:hAnsi="Times New Roman" w:cs="Times New Roman"/>
          <w:u w:val="single"/>
        </w:rPr>
        <w:t>Sandoz</w:t>
      </w:r>
      <w:proofErr w:type="spellEnd"/>
      <w:r w:rsidRPr="00BD3970">
        <w:rPr>
          <w:rFonts w:ascii="Times New Roman" w:eastAsia="Times New Roman" w:hAnsi="Times New Roman" w:cs="Times New Roman"/>
          <w:u w:val="single"/>
        </w:rPr>
        <w:t xml:space="preserve">/kiti vaistai </w:t>
      </w:r>
    </w:p>
    <w:p w14:paraId="1D01D0A5"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lastRenderedPageBreak/>
        <w:t xml:space="preserve">Kalcio </w:t>
      </w:r>
      <w:proofErr w:type="spellStart"/>
      <w:r w:rsidRPr="00BD3970">
        <w:rPr>
          <w:rFonts w:ascii="Times New Roman" w:eastAsia="Times New Roman" w:hAnsi="Times New Roman" w:cs="Times New Roman"/>
        </w:rPr>
        <w:t>folinatas</w:t>
      </w:r>
      <w:proofErr w:type="spellEnd"/>
      <w:r w:rsidRPr="00BD3970">
        <w:rPr>
          <w:rFonts w:ascii="Times New Roman" w:eastAsia="Times New Roman" w:hAnsi="Times New Roman" w:cs="Times New Roman"/>
        </w:rPr>
        <w:t xml:space="preserve"> gali susilpninti vaistų nuo epilepsijos, tokių kaip </w:t>
      </w:r>
      <w:proofErr w:type="spellStart"/>
      <w:r w:rsidRPr="00BD3970">
        <w:rPr>
          <w:rFonts w:ascii="Times New Roman" w:eastAsia="Times New Roman" w:hAnsi="Times New Roman" w:cs="Times New Roman"/>
        </w:rPr>
        <w:t>fenobarbitalis</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primidonas</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fenitoinas</w:t>
      </w:r>
      <w:proofErr w:type="spellEnd"/>
      <w:r w:rsidRPr="00BD3970">
        <w:rPr>
          <w:rFonts w:ascii="Times New Roman" w:eastAsia="Times New Roman" w:hAnsi="Times New Roman" w:cs="Times New Roman"/>
        </w:rPr>
        <w:t xml:space="preserve"> ir </w:t>
      </w:r>
      <w:proofErr w:type="spellStart"/>
      <w:r w:rsidRPr="00BD3970">
        <w:rPr>
          <w:rFonts w:ascii="Times New Roman" w:eastAsia="Times New Roman" w:hAnsi="Times New Roman" w:cs="Times New Roman"/>
        </w:rPr>
        <w:t>sukcinimidas</w:t>
      </w:r>
      <w:proofErr w:type="spellEnd"/>
      <w:r w:rsidRPr="00BD3970">
        <w:rPr>
          <w:rFonts w:ascii="Times New Roman" w:eastAsia="Times New Roman" w:hAnsi="Times New Roman" w:cs="Times New Roman"/>
        </w:rPr>
        <w:t>, poveikį, todėl gali padažnėti epilepsijos priepuoliai (taip pat žr. 2 skyrių „Įspėjimai ir atsargumo priemonės“ ir 4 skyrių „Galimas šalutinis poveikis“).</w:t>
      </w:r>
    </w:p>
    <w:p w14:paraId="69AE00B6"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 </w:t>
      </w:r>
    </w:p>
    <w:p w14:paraId="535E3DDA"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Atkreipkite dėmesį, kad ši informacija gali būti taikoma ir neseniai vartotiems vaistams.</w:t>
      </w:r>
    </w:p>
    <w:p w14:paraId="6177B813" w14:textId="77777777" w:rsidR="00272567" w:rsidRPr="00BD3970" w:rsidRDefault="00272567" w:rsidP="00272567">
      <w:pPr>
        <w:spacing w:after="0" w:line="240" w:lineRule="auto"/>
        <w:rPr>
          <w:rFonts w:ascii="Times New Roman" w:eastAsia="Times New Roman" w:hAnsi="Times New Roman" w:cs="Times New Roman"/>
          <w:b/>
        </w:rPr>
      </w:pPr>
    </w:p>
    <w:p w14:paraId="48DD8F9D" w14:textId="77777777" w:rsidR="00272567" w:rsidRPr="00BD3970" w:rsidRDefault="00272567" w:rsidP="00272567">
      <w:pPr>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Nėštumas, žindymo laikotarpis ir vaisingumas</w:t>
      </w:r>
    </w:p>
    <w:p w14:paraId="76DB4449"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Jeigu esate nėščia ar žindote kūdikį, nevartokite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kartu su 5-fluorouracilu, nes tai gali pakenkti kūdikiui.</w:t>
      </w:r>
    </w:p>
    <w:p w14:paraId="54D7A4F2" w14:textId="77777777" w:rsidR="00272567" w:rsidRPr="00BD3970" w:rsidRDefault="00272567" w:rsidP="00272567">
      <w:pPr>
        <w:spacing w:after="0" w:line="240" w:lineRule="auto"/>
        <w:rPr>
          <w:rFonts w:ascii="Times New Roman" w:eastAsia="Times New Roman" w:hAnsi="Times New Roman" w:cs="Times New Roman"/>
        </w:rPr>
      </w:pPr>
    </w:p>
    <w:p w14:paraId="6FDFBEA3" w14:textId="77777777" w:rsidR="00272567" w:rsidRPr="00BD3970" w:rsidRDefault="00272567" w:rsidP="00272567">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Ką reikia žinoti nėštumo metu:</w:t>
      </w:r>
    </w:p>
    <w:p w14:paraId="75A1748A" w14:textId="77777777" w:rsidR="00272567" w:rsidRPr="00BD3970" w:rsidRDefault="00272567" w:rsidP="00272567">
      <w:pPr>
        <w:spacing w:after="0" w:line="240" w:lineRule="auto"/>
        <w:rPr>
          <w:rFonts w:ascii="Times New Roman" w:eastAsia="Times New Roman" w:hAnsi="Times New Roman" w:cs="Times New Roman"/>
          <w:i/>
          <w:iCs/>
        </w:rPr>
      </w:pPr>
      <w:r w:rsidRPr="00BD3970">
        <w:rPr>
          <w:rFonts w:ascii="Times New Roman" w:eastAsia="Times New Roman" w:hAnsi="Times New Roman" w:cs="Times New Roman"/>
          <w:i/>
          <w:iCs/>
        </w:rPr>
        <w:t xml:space="preserve">- kai vartojamas tik kalcio </w:t>
      </w:r>
      <w:proofErr w:type="spellStart"/>
      <w:r w:rsidRPr="00BD3970">
        <w:rPr>
          <w:rFonts w:ascii="Times New Roman" w:eastAsia="Times New Roman" w:hAnsi="Times New Roman" w:cs="Times New Roman"/>
          <w:i/>
          <w:iCs/>
        </w:rPr>
        <w:t>folinatas</w:t>
      </w:r>
      <w:proofErr w:type="spellEnd"/>
      <w:r w:rsidRPr="00BD3970">
        <w:rPr>
          <w:rFonts w:ascii="Times New Roman" w:eastAsia="Times New Roman" w:hAnsi="Times New Roman" w:cs="Times New Roman"/>
          <w:i/>
          <w:iCs/>
        </w:rPr>
        <w:t xml:space="preserve"> (</w:t>
      </w:r>
      <w:proofErr w:type="spellStart"/>
      <w:r w:rsidRPr="00BD3970">
        <w:rPr>
          <w:rFonts w:ascii="Times New Roman" w:eastAsia="Times New Roman" w:hAnsi="Times New Roman" w:cs="Times New Roman"/>
          <w:i/>
          <w:iCs/>
        </w:rPr>
        <w:t>monoterapija</w:t>
      </w:r>
      <w:proofErr w:type="spellEnd"/>
      <w:r w:rsidRPr="00BD3970">
        <w:rPr>
          <w:rFonts w:ascii="Times New Roman" w:eastAsia="Times New Roman" w:hAnsi="Times New Roman" w:cs="Times New Roman"/>
          <w:i/>
          <w:iCs/>
        </w:rPr>
        <w:t xml:space="preserve">) </w:t>
      </w:r>
    </w:p>
    <w:p w14:paraId="4E00BFC1"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Nėra įrodymų, kad veiklioji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medžiaga (kalcio </w:t>
      </w:r>
      <w:proofErr w:type="spellStart"/>
      <w:r w:rsidRPr="00BD3970">
        <w:rPr>
          <w:rFonts w:ascii="Times New Roman" w:eastAsia="Times New Roman" w:hAnsi="Times New Roman" w:cs="Times New Roman"/>
        </w:rPr>
        <w:t>folinatas</w:t>
      </w:r>
      <w:proofErr w:type="spellEnd"/>
      <w:r w:rsidRPr="00BD3970">
        <w:rPr>
          <w:rFonts w:ascii="Times New Roman" w:eastAsia="Times New Roman" w:hAnsi="Times New Roman" w:cs="Times New Roman"/>
        </w:rPr>
        <w:t>) sukelia kokį nors žalingą poveikį, kai ji vartojama nėštumo metu.</w:t>
      </w:r>
    </w:p>
    <w:p w14:paraId="0DC91F11"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 </w:t>
      </w:r>
    </w:p>
    <w:p w14:paraId="77B97B61" w14:textId="77777777" w:rsidR="00272567" w:rsidRPr="00BD3970" w:rsidRDefault="00272567" w:rsidP="00272567">
      <w:pPr>
        <w:spacing w:after="0" w:line="240" w:lineRule="auto"/>
        <w:rPr>
          <w:rFonts w:ascii="Times New Roman" w:eastAsia="Times New Roman" w:hAnsi="Times New Roman" w:cs="Times New Roman"/>
          <w:i/>
          <w:iCs/>
        </w:rPr>
      </w:pPr>
      <w:r w:rsidRPr="00BD3970">
        <w:rPr>
          <w:rFonts w:ascii="Times New Roman" w:eastAsia="Times New Roman" w:hAnsi="Times New Roman" w:cs="Times New Roman"/>
          <w:i/>
          <w:iCs/>
        </w:rPr>
        <w:t xml:space="preserve">- kai kalcio </w:t>
      </w:r>
      <w:proofErr w:type="spellStart"/>
      <w:r w:rsidRPr="00BD3970">
        <w:rPr>
          <w:rFonts w:ascii="Times New Roman" w:eastAsia="Times New Roman" w:hAnsi="Times New Roman" w:cs="Times New Roman"/>
          <w:i/>
          <w:iCs/>
        </w:rPr>
        <w:t>folinatas</w:t>
      </w:r>
      <w:proofErr w:type="spellEnd"/>
      <w:r w:rsidRPr="00BD3970">
        <w:rPr>
          <w:rFonts w:ascii="Times New Roman" w:eastAsia="Times New Roman" w:hAnsi="Times New Roman" w:cs="Times New Roman"/>
          <w:i/>
          <w:iCs/>
        </w:rPr>
        <w:t xml:space="preserve"> vartojamas kartu su kitais vaistais </w:t>
      </w:r>
    </w:p>
    <w:p w14:paraId="21BF3EE3"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Nėštumo metu </w:t>
      </w:r>
      <w:proofErr w:type="spellStart"/>
      <w:r w:rsidRPr="00BD3970">
        <w:rPr>
          <w:rFonts w:ascii="Times New Roman" w:eastAsia="Times New Roman" w:hAnsi="Times New Roman" w:cs="Times New Roman"/>
        </w:rPr>
        <w:t>metotreksatas</w:t>
      </w:r>
      <w:proofErr w:type="spellEnd"/>
      <w:r w:rsidRPr="00BD3970">
        <w:rPr>
          <w:rFonts w:ascii="Times New Roman" w:eastAsia="Times New Roman" w:hAnsi="Times New Roman" w:cs="Times New Roman"/>
        </w:rPr>
        <w:t xml:space="preserve"> (vaistas, vartojamas vėžio gydymui) turi būti vartojamas tik tada, jei nustatyta, kad jis yra griežtai būtinas, įvertinus vaisto naudą motinai ir galimą riziką vaisiui. Jei gydymas </w:t>
      </w:r>
      <w:proofErr w:type="spellStart"/>
      <w:r w:rsidRPr="00BD3970">
        <w:rPr>
          <w:rFonts w:ascii="Times New Roman" w:eastAsia="Times New Roman" w:hAnsi="Times New Roman" w:cs="Times New Roman"/>
        </w:rPr>
        <w:t>metotreksatu</w:t>
      </w:r>
      <w:proofErr w:type="spellEnd"/>
      <w:r w:rsidRPr="00BD3970">
        <w:rPr>
          <w:rFonts w:ascii="Times New Roman" w:eastAsia="Times New Roman" w:hAnsi="Times New Roman" w:cs="Times New Roman"/>
        </w:rPr>
        <w:t xml:space="preserve"> ar kitais </w:t>
      </w:r>
      <w:proofErr w:type="spellStart"/>
      <w:r w:rsidRPr="00BD3970">
        <w:rPr>
          <w:rFonts w:ascii="Times New Roman" w:eastAsia="Times New Roman" w:hAnsi="Times New Roman" w:cs="Times New Roman"/>
        </w:rPr>
        <w:t>folio</w:t>
      </w:r>
      <w:proofErr w:type="spellEnd"/>
      <w:r w:rsidRPr="00BD3970">
        <w:rPr>
          <w:rFonts w:ascii="Times New Roman" w:eastAsia="Times New Roman" w:hAnsi="Times New Roman" w:cs="Times New Roman"/>
        </w:rPr>
        <w:t xml:space="preserve"> rūgšties antagonistais vis dėlto būtų skiriamas nepaisant nėštumo arba to, kad motina maitina krūtimi, nėra jokių apribojimų, susijusių su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vartojimu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toksiškumui mažinti arba jo poveikiui neutralizuoti.</w:t>
      </w:r>
    </w:p>
    <w:p w14:paraId="40DC4DAD" w14:textId="77777777" w:rsidR="00272567" w:rsidRPr="00BD3970" w:rsidRDefault="00272567" w:rsidP="00272567">
      <w:pPr>
        <w:spacing w:after="0" w:line="240" w:lineRule="auto"/>
        <w:rPr>
          <w:rFonts w:ascii="Times New Roman" w:eastAsia="Times New Roman" w:hAnsi="Times New Roman" w:cs="Times New Roman"/>
        </w:rPr>
      </w:pPr>
    </w:p>
    <w:p w14:paraId="5E9CBD10"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Apskritai 5-fluorouracilo negalima vartoti nėštumo metu arba žindymo laikotarpiu. Tai taip pat taikoma ir kartu su 5-fluorouracilu vartojant kalcio </w:t>
      </w:r>
      <w:proofErr w:type="spellStart"/>
      <w:r w:rsidRPr="00BD3970">
        <w:rPr>
          <w:rFonts w:ascii="Times New Roman" w:eastAsia="Times New Roman" w:hAnsi="Times New Roman" w:cs="Times New Roman"/>
        </w:rPr>
        <w:t>folinatą</w:t>
      </w:r>
      <w:proofErr w:type="spellEnd"/>
      <w:r w:rsidRPr="00BD3970">
        <w:rPr>
          <w:rFonts w:ascii="Times New Roman" w:eastAsia="Times New Roman" w:hAnsi="Times New Roman" w:cs="Times New Roman"/>
        </w:rPr>
        <w:t xml:space="preserve">. </w:t>
      </w:r>
    </w:p>
    <w:p w14:paraId="3E0DF923" w14:textId="77777777" w:rsidR="00272567" w:rsidRPr="00BD3970" w:rsidRDefault="00272567" w:rsidP="00272567">
      <w:pPr>
        <w:spacing w:after="0" w:line="240" w:lineRule="auto"/>
        <w:rPr>
          <w:rFonts w:ascii="Times New Roman" w:eastAsia="Times New Roman" w:hAnsi="Times New Roman" w:cs="Times New Roman"/>
        </w:rPr>
      </w:pPr>
    </w:p>
    <w:p w14:paraId="391B83E4"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Taip pat perskaitykite vaistų, kurių sudėtyje yra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ir kitų </w:t>
      </w:r>
      <w:proofErr w:type="spellStart"/>
      <w:r w:rsidRPr="00BD3970">
        <w:rPr>
          <w:rFonts w:ascii="Times New Roman" w:eastAsia="Times New Roman" w:hAnsi="Times New Roman" w:cs="Times New Roman"/>
        </w:rPr>
        <w:t>folio</w:t>
      </w:r>
      <w:proofErr w:type="spellEnd"/>
      <w:r w:rsidRPr="00BD3970">
        <w:rPr>
          <w:rFonts w:ascii="Times New Roman" w:eastAsia="Times New Roman" w:hAnsi="Times New Roman" w:cs="Times New Roman"/>
        </w:rPr>
        <w:t xml:space="preserve"> rūgšties antagonistų bei 5-fluorouracilo, pakuotės lapelius, jei juos vartojate arba vartojate. </w:t>
      </w:r>
    </w:p>
    <w:p w14:paraId="6F9F82F0" w14:textId="77777777" w:rsidR="00272567" w:rsidRPr="00BD3970" w:rsidRDefault="00272567" w:rsidP="00272567">
      <w:pPr>
        <w:spacing w:after="0" w:line="240" w:lineRule="auto"/>
        <w:rPr>
          <w:rFonts w:ascii="Times New Roman" w:eastAsia="Times New Roman" w:hAnsi="Times New Roman" w:cs="Times New Roman"/>
        </w:rPr>
      </w:pPr>
    </w:p>
    <w:p w14:paraId="556F2B78" w14:textId="77777777" w:rsidR="00272567" w:rsidRPr="00BD3970" w:rsidRDefault="00272567" w:rsidP="00272567">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 xml:space="preserve">Ką reikia žinoti maitinant krūtimi </w:t>
      </w:r>
    </w:p>
    <w:p w14:paraId="24E38538"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Nežinoma, ar veiklioji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medžiaga (kalcio </w:t>
      </w:r>
      <w:proofErr w:type="spellStart"/>
      <w:r w:rsidRPr="00BD3970">
        <w:rPr>
          <w:rFonts w:ascii="Times New Roman" w:eastAsia="Times New Roman" w:hAnsi="Times New Roman" w:cs="Times New Roman"/>
        </w:rPr>
        <w:t>folinatas</w:t>
      </w:r>
      <w:proofErr w:type="spellEnd"/>
      <w:r w:rsidRPr="00BD3970">
        <w:rPr>
          <w:rFonts w:ascii="Times New Roman" w:eastAsia="Times New Roman" w:hAnsi="Times New Roman" w:cs="Times New Roman"/>
        </w:rPr>
        <w:t xml:space="preserve">) patenka į motinos pieną. Kalcio </w:t>
      </w:r>
      <w:proofErr w:type="spellStart"/>
      <w:r w:rsidRPr="00BD3970">
        <w:rPr>
          <w:rFonts w:ascii="Times New Roman" w:eastAsia="Times New Roman" w:hAnsi="Times New Roman" w:cs="Times New Roman"/>
        </w:rPr>
        <w:t>folinatas</w:t>
      </w:r>
      <w:proofErr w:type="spellEnd"/>
      <w:r w:rsidRPr="00BD3970">
        <w:rPr>
          <w:rFonts w:ascii="Times New Roman" w:eastAsia="Times New Roman" w:hAnsi="Times New Roman" w:cs="Times New Roman"/>
        </w:rPr>
        <w:t xml:space="preserve"> gali būti vartojamas žindymo laikotarpiu, jei manoma, kad tai būtina pagal jo terapines indikacijas.</w:t>
      </w:r>
    </w:p>
    <w:p w14:paraId="477A7B07" w14:textId="77777777" w:rsidR="00272567" w:rsidRPr="00BD3970" w:rsidRDefault="00272567" w:rsidP="00272567">
      <w:pPr>
        <w:spacing w:after="0" w:line="240" w:lineRule="auto"/>
        <w:rPr>
          <w:rFonts w:ascii="Times New Roman" w:eastAsia="Times New Roman" w:hAnsi="Times New Roman" w:cs="Times New Roman"/>
          <w:i/>
        </w:rPr>
      </w:pPr>
    </w:p>
    <w:p w14:paraId="40CE9289" w14:textId="77777777" w:rsidR="00272567" w:rsidRPr="00BD3970" w:rsidRDefault="00272567" w:rsidP="00272567">
      <w:pPr>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Vairavimas ir mechanizmų valdymas</w:t>
      </w:r>
    </w:p>
    <w:p w14:paraId="4FD86730"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Įrodymų, kad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paveikia gebėjimą vairuoti ir valdyti mechanizmus, nėra. </w:t>
      </w:r>
    </w:p>
    <w:p w14:paraId="3BFB78F9" w14:textId="77777777" w:rsidR="00272567" w:rsidRPr="00BD3970" w:rsidRDefault="00272567" w:rsidP="00272567">
      <w:pPr>
        <w:spacing w:after="0" w:line="240" w:lineRule="auto"/>
        <w:rPr>
          <w:rFonts w:ascii="Times New Roman" w:eastAsia="Times New Roman" w:hAnsi="Times New Roman" w:cs="Times New Roman"/>
        </w:rPr>
      </w:pPr>
    </w:p>
    <w:p w14:paraId="395CCECF" w14:textId="77777777" w:rsidR="00272567" w:rsidRPr="00BD3970" w:rsidRDefault="00272567" w:rsidP="00272567">
      <w:pPr>
        <w:spacing w:after="0" w:line="240" w:lineRule="auto"/>
        <w:rPr>
          <w:rFonts w:ascii="Times New Roman" w:eastAsia="Times New Roman" w:hAnsi="Times New Roman" w:cs="Times New Roman"/>
          <w:b/>
        </w:rPr>
      </w:pPr>
      <w:proofErr w:type="spellStart"/>
      <w:r w:rsidRPr="00BD3970">
        <w:rPr>
          <w:rFonts w:ascii="Times New Roman" w:eastAsia="Times New Roman" w:hAnsi="Times New Roman" w:cs="Times New Roman"/>
          <w:b/>
        </w:rPr>
        <w:t>Calcium</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folinate</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Sandoz</w:t>
      </w:r>
      <w:proofErr w:type="spellEnd"/>
      <w:r w:rsidRPr="00BD3970">
        <w:rPr>
          <w:rFonts w:ascii="Times New Roman" w:eastAsia="Times New Roman" w:hAnsi="Times New Roman" w:cs="Times New Roman"/>
          <w:b/>
        </w:rPr>
        <w:t xml:space="preserve"> sudėtyje yra natrio</w:t>
      </w:r>
    </w:p>
    <w:p w14:paraId="3876B9AF" w14:textId="77777777" w:rsidR="00272567" w:rsidRPr="00BD3970" w:rsidRDefault="00272567" w:rsidP="00272567">
      <w:pPr>
        <w:spacing w:after="0" w:line="240" w:lineRule="auto"/>
        <w:rPr>
          <w:rFonts w:ascii="Times New Roman" w:eastAsia="Times New Roman" w:hAnsi="Times New Roman" w:cs="Times New Roman"/>
        </w:rPr>
      </w:pPr>
    </w:p>
    <w:p w14:paraId="3DBE4A49" w14:textId="77777777" w:rsidR="00272567" w:rsidRPr="00BD3970" w:rsidRDefault="00272567" w:rsidP="00272567">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rPr>
        <w:t>Šio vaisto kiekviename mililitre tirpalo yra 3,3 mg (0,14 </w:t>
      </w:r>
      <w:proofErr w:type="spellStart"/>
      <w:r w:rsidRPr="00BD3970">
        <w:rPr>
          <w:rFonts w:ascii="Times New Roman" w:eastAsia="Times New Roman" w:hAnsi="Times New Roman" w:cs="Times New Roman"/>
        </w:rPr>
        <w:t>mmol</w:t>
      </w:r>
      <w:proofErr w:type="spellEnd"/>
      <w:r w:rsidRPr="00BD3970">
        <w:rPr>
          <w:rFonts w:ascii="Times New Roman" w:eastAsia="Times New Roman" w:hAnsi="Times New Roman" w:cs="Times New Roman"/>
        </w:rPr>
        <w:t>) natrio.</w:t>
      </w:r>
    </w:p>
    <w:p w14:paraId="4834B8F2" w14:textId="77777777" w:rsidR="00272567" w:rsidRPr="00BD3970" w:rsidRDefault="00272567" w:rsidP="00272567">
      <w:pPr>
        <w:spacing w:after="0" w:line="240" w:lineRule="auto"/>
        <w:rPr>
          <w:rFonts w:ascii="Times New Roman" w:eastAsia="Times New Roman" w:hAnsi="Times New Roman" w:cs="Times New Roman"/>
          <w:u w:val="single"/>
        </w:rPr>
      </w:pPr>
    </w:p>
    <w:p w14:paraId="29A8015E" w14:textId="77777777" w:rsidR="00272567" w:rsidRPr="00BD3970" w:rsidRDefault="00272567" w:rsidP="00272567">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Mažesnės negu 7 ml (70 mg) dozės:</w:t>
      </w:r>
    </w:p>
    <w:p w14:paraId="2D494ABE" w14:textId="77777777" w:rsidR="00272567" w:rsidRPr="00BD3970" w:rsidRDefault="00272567" w:rsidP="00272567">
      <w:pPr>
        <w:spacing w:after="0" w:line="240" w:lineRule="auto"/>
        <w:rPr>
          <w:rFonts w:ascii="Times New Roman" w:eastAsia="TimesNewRoman" w:hAnsi="Times New Roman" w:cs="Times New Roman"/>
          <w:lang w:eastAsia="en-GB"/>
        </w:rPr>
      </w:pPr>
      <w:r w:rsidRPr="00BD3970">
        <w:rPr>
          <w:rFonts w:ascii="Times New Roman" w:eastAsia="Times New Roman" w:hAnsi="Times New Roman" w:cs="Times New Roman"/>
        </w:rPr>
        <w:t xml:space="preserve">Šio vaisto sudėtyje yra </w:t>
      </w:r>
      <w:r w:rsidRPr="00BD3970">
        <w:rPr>
          <w:rFonts w:ascii="Times New Roman" w:eastAsia="TimesNewRoman" w:hAnsi="Times New Roman" w:cs="Times New Roman"/>
          <w:lang w:eastAsia="en-GB"/>
        </w:rPr>
        <w:t>mažiau kaip 1 </w:t>
      </w:r>
      <w:proofErr w:type="spellStart"/>
      <w:r w:rsidRPr="00BD3970">
        <w:rPr>
          <w:rFonts w:ascii="Times New Roman" w:eastAsia="TimesNewRoman" w:hAnsi="Times New Roman" w:cs="Times New Roman"/>
          <w:lang w:eastAsia="en-GB"/>
        </w:rPr>
        <w:t>mmol</w:t>
      </w:r>
      <w:proofErr w:type="spellEnd"/>
      <w:r w:rsidRPr="00BD3970">
        <w:rPr>
          <w:rFonts w:ascii="Times New Roman" w:eastAsia="TimesNewRoman" w:hAnsi="Times New Roman" w:cs="Times New Roman"/>
          <w:lang w:eastAsia="en-GB"/>
        </w:rPr>
        <w:t xml:space="preserve"> (23 mg) natrio, t. y. jis beveik neturi reikšmės.</w:t>
      </w:r>
    </w:p>
    <w:p w14:paraId="6FC51B76" w14:textId="77777777" w:rsidR="00272567" w:rsidRPr="00BD3970" w:rsidRDefault="00272567" w:rsidP="00272567">
      <w:pPr>
        <w:spacing w:after="0" w:line="240" w:lineRule="auto"/>
        <w:rPr>
          <w:rFonts w:ascii="Times New Roman" w:eastAsia="Times New Roman" w:hAnsi="Times New Roman" w:cs="Times New Roman"/>
          <w:b/>
        </w:rPr>
      </w:pPr>
    </w:p>
    <w:p w14:paraId="77BB5FCC" w14:textId="77777777" w:rsidR="00272567" w:rsidRPr="00BD3970" w:rsidRDefault="00272567" w:rsidP="00272567">
      <w:pPr>
        <w:spacing w:after="0" w:line="240" w:lineRule="auto"/>
        <w:rPr>
          <w:rFonts w:ascii="Times New Roman" w:eastAsia="Times New Roman" w:hAnsi="Times New Roman" w:cs="Times New Roman"/>
          <w:b/>
          <w:u w:val="single"/>
        </w:rPr>
      </w:pPr>
      <w:r w:rsidRPr="00BD3970">
        <w:rPr>
          <w:rStyle w:val="tlid-translation"/>
          <w:rFonts w:ascii="Times New Roman" w:hAnsi="Times New Roman" w:cs="Times New Roman"/>
          <w:u w:val="single"/>
        </w:rPr>
        <w:t>Maksimalios vienkartinės 500 mg/m² dozės, t. y. 850 mg (vidutiniam kūno paviršiaus plotui 1,7 m²):</w:t>
      </w:r>
    </w:p>
    <w:p w14:paraId="6A56FE88" w14:textId="77777777" w:rsidR="00272567" w:rsidRPr="00BD3970" w:rsidRDefault="00272567" w:rsidP="00272567">
      <w:pPr>
        <w:spacing w:after="0" w:line="240" w:lineRule="auto"/>
        <w:rPr>
          <w:rFonts w:ascii="Times New Roman" w:eastAsia="Times New Roman" w:hAnsi="Times New Roman" w:cs="Times New Roman"/>
          <w:b/>
        </w:rPr>
      </w:pPr>
    </w:p>
    <w:p w14:paraId="266F9720" w14:textId="77777777" w:rsidR="00272567" w:rsidRPr="00BD3970" w:rsidRDefault="00272567" w:rsidP="00272567">
      <w:pPr>
        <w:spacing w:after="0" w:line="240" w:lineRule="auto"/>
        <w:rPr>
          <w:rFonts w:ascii="Times New Roman" w:eastAsia="Times New Roman" w:hAnsi="Times New Roman" w:cs="Times New Roman"/>
          <w:u w:val="single"/>
        </w:rPr>
      </w:pPr>
      <w:r w:rsidRPr="00BD3970">
        <w:rPr>
          <w:rStyle w:val="tlid-translation"/>
          <w:rFonts w:ascii="Times New Roman" w:hAnsi="Times New Roman" w:cs="Times New Roman"/>
        </w:rPr>
        <w:t>Kiekvienoje šio vaisto 85 ml dozėje yra 280,5 mg natrio (valgomosios druskos sudedamosios dalies). Tai atitinka 14 % didžiausios rekomenduojamos natrio paros normos suaugusiesiems.</w:t>
      </w:r>
    </w:p>
    <w:p w14:paraId="220579CC" w14:textId="77777777" w:rsidR="00272567" w:rsidRPr="00BD3970" w:rsidRDefault="00272567" w:rsidP="00272567">
      <w:pPr>
        <w:spacing w:after="0" w:line="240" w:lineRule="auto"/>
        <w:rPr>
          <w:rFonts w:ascii="Times New Roman" w:eastAsia="Times New Roman" w:hAnsi="Times New Roman" w:cs="Times New Roman"/>
        </w:rPr>
      </w:pPr>
    </w:p>
    <w:p w14:paraId="471E526A" w14:textId="77777777" w:rsidR="00272567" w:rsidRPr="00BD3970" w:rsidRDefault="00272567" w:rsidP="00272567">
      <w:pPr>
        <w:spacing w:after="0" w:line="240" w:lineRule="auto"/>
        <w:rPr>
          <w:rFonts w:ascii="Times New Roman" w:eastAsia="Times New Roman" w:hAnsi="Times New Roman" w:cs="Times New Roman"/>
          <w:i/>
        </w:rPr>
      </w:pPr>
    </w:p>
    <w:p w14:paraId="714C7509" w14:textId="77777777" w:rsidR="00272567" w:rsidRPr="00BD3970" w:rsidRDefault="00272567" w:rsidP="00272567">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3.</w:t>
      </w:r>
      <w:r w:rsidRPr="00BD3970">
        <w:rPr>
          <w:rFonts w:ascii="Times New Roman" w:eastAsia="Times New Roman" w:hAnsi="Times New Roman" w:cs="Times New Roman"/>
          <w:b/>
        </w:rPr>
        <w:tab/>
        <w:t xml:space="preserve">Kaip vartoti </w:t>
      </w:r>
      <w:proofErr w:type="spellStart"/>
      <w:r w:rsidRPr="00BD3970">
        <w:rPr>
          <w:rFonts w:ascii="Times New Roman" w:eastAsia="Times New Roman" w:hAnsi="Times New Roman" w:cs="Times New Roman"/>
          <w:b/>
        </w:rPr>
        <w:t>Calcium</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folinate</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Sandoz</w:t>
      </w:r>
      <w:proofErr w:type="spellEnd"/>
    </w:p>
    <w:p w14:paraId="1D32D3E1" w14:textId="77777777" w:rsidR="00272567" w:rsidRPr="00BD3970" w:rsidRDefault="00272567" w:rsidP="00272567">
      <w:pPr>
        <w:spacing w:after="0" w:line="240" w:lineRule="auto"/>
        <w:rPr>
          <w:rFonts w:ascii="Times New Roman" w:eastAsia="Times New Roman" w:hAnsi="Times New Roman" w:cs="Times New Roman"/>
          <w:i/>
        </w:rPr>
      </w:pPr>
    </w:p>
    <w:p w14:paraId="41F73116" w14:textId="77777777" w:rsidR="00272567" w:rsidRPr="00BD3970" w:rsidRDefault="00272567" w:rsidP="00272567">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suleis tik gydytojas ar slaugytojas prižiūrint gydytojui, kuris turi chemoterapijos taikymo patirties.</w:t>
      </w:r>
      <w:r w:rsidRPr="00BD3970">
        <w:t xml:space="preserve"> </w:t>
      </w:r>
      <w:r w:rsidRPr="00BD3970">
        <w:rPr>
          <w:rFonts w:ascii="Times New Roman" w:eastAsia="Times New Roman" w:hAnsi="Times New Roman" w:cs="Times New Roman"/>
        </w:rPr>
        <w:t>Išsamią informaciją apie dozę ir vartojimo būdą rasite toliau šio informacinio lapelio skyriuje „Toliau pateikta informacija skirta tik sveikatos priežiūros specialistams“.</w:t>
      </w:r>
    </w:p>
    <w:p w14:paraId="4322E45F" w14:textId="77777777" w:rsidR="00272567" w:rsidRPr="00BD3970" w:rsidRDefault="00272567" w:rsidP="00272567">
      <w:pPr>
        <w:spacing w:after="0" w:line="240" w:lineRule="auto"/>
        <w:rPr>
          <w:rFonts w:ascii="Times New Roman" w:eastAsia="Times New Roman" w:hAnsi="Times New Roman" w:cs="Times New Roman"/>
        </w:rPr>
      </w:pPr>
    </w:p>
    <w:p w14:paraId="2C9FE003" w14:textId="77777777" w:rsidR="00272567" w:rsidRPr="00BD3970" w:rsidRDefault="00272567" w:rsidP="00272567">
      <w:pPr>
        <w:spacing w:after="0" w:line="240" w:lineRule="auto"/>
        <w:rPr>
          <w:rFonts w:ascii="Times New Roman" w:eastAsia="Times New Roman" w:hAnsi="Times New Roman" w:cs="Times New Roman"/>
          <w:b/>
          <w:bCs/>
        </w:rPr>
      </w:pPr>
      <w:r w:rsidRPr="00BD3970">
        <w:rPr>
          <w:rFonts w:ascii="Times New Roman" w:eastAsia="Times New Roman" w:hAnsi="Times New Roman" w:cs="Times New Roman"/>
          <w:b/>
          <w:bCs/>
        </w:rPr>
        <w:t>Vartojimo būdas</w:t>
      </w:r>
    </w:p>
    <w:p w14:paraId="0C61A238" w14:textId="77777777" w:rsidR="00272567" w:rsidRPr="00BD3970" w:rsidRDefault="00272567" w:rsidP="00272567">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lastRenderedPageBreak/>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gali būti leidžiamas ar lašinamas į veną (</w:t>
      </w:r>
      <w:proofErr w:type="spellStart"/>
      <w:r w:rsidRPr="00BD3970">
        <w:rPr>
          <w:rFonts w:ascii="Times New Roman" w:eastAsia="Times New Roman" w:hAnsi="Times New Roman" w:cs="Times New Roman"/>
        </w:rPr>
        <w:t>i.v</w:t>
      </w:r>
      <w:proofErr w:type="spellEnd"/>
      <w:r w:rsidRPr="00BD3970">
        <w:rPr>
          <w:rFonts w:ascii="Times New Roman" w:eastAsia="Times New Roman" w:hAnsi="Times New Roman" w:cs="Times New Roman"/>
        </w:rPr>
        <w:t>.) arba leidžiamas į raumenį (</w:t>
      </w:r>
      <w:proofErr w:type="spellStart"/>
      <w:r w:rsidRPr="00BD3970">
        <w:rPr>
          <w:rFonts w:ascii="Times New Roman" w:eastAsia="Times New Roman" w:hAnsi="Times New Roman" w:cs="Times New Roman"/>
        </w:rPr>
        <w:t>i.m</w:t>
      </w:r>
      <w:proofErr w:type="spellEnd"/>
      <w:r w:rsidRPr="00BD3970">
        <w:rPr>
          <w:rFonts w:ascii="Times New Roman" w:eastAsia="Times New Roman" w:hAnsi="Times New Roman" w:cs="Times New Roman"/>
        </w:rPr>
        <w:t xml:space="preserve">.). </w:t>
      </w:r>
    </w:p>
    <w:p w14:paraId="1898EAA1" w14:textId="77777777" w:rsidR="00272567" w:rsidRPr="00BD3970" w:rsidRDefault="00272567" w:rsidP="00272567">
      <w:pPr>
        <w:spacing w:after="0" w:line="240" w:lineRule="auto"/>
        <w:rPr>
          <w:rFonts w:ascii="Times New Roman" w:eastAsia="Times New Roman" w:hAnsi="Times New Roman" w:cs="Times New Roman"/>
        </w:rPr>
      </w:pPr>
    </w:p>
    <w:p w14:paraId="3D6DE360" w14:textId="77777777" w:rsidR="00272567" w:rsidRPr="00BD3970" w:rsidRDefault="00272567" w:rsidP="00272567">
      <w:pPr>
        <w:spacing w:after="0" w:line="240" w:lineRule="auto"/>
        <w:rPr>
          <w:rFonts w:ascii="Times New Roman" w:eastAsia="Times New Roman" w:hAnsi="Times New Roman" w:cs="Times New Roman"/>
          <w:b/>
          <w:bCs/>
        </w:rPr>
      </w:pPr>
      <w:r w:rsidRPr="00BD3970">
        <w:rPr>
          <w:rFonts w:ascii="Times New Roman" w:eastAsia="Times New Roman" w:hAnsi="Times New Roman" w:cs="Times New Roman"/>
          <w:b/>
          <w:bCs/>
        </w:rPr>
        <w:t>Dozė</w:t>
      </w:r>
    </w:p>
    <w:p w14:paraId="3BB8BF41"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Gydytojas arba kitas sveikatos priežiūros specialistas Jums skirs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Gydytojas nuspręs dėl dozės ir vartojimo dažnumo. Sveikatos priežiūros personalas paruoš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w:t>
      </w:r>
    </w:p>
    <w:p w14:paraId="398DF13D" w14:textId="77777777" w:rsidR="00272567" w:rsidRPr="00BD3970" w:rsidRDefault="00272567" w:rsidP="00272567">
      <w:pPr>
        <w:spacing w:after="0" w:line="240" w:lineRule="auto"/>
        <w:rPr>
          <w:rFonts w:ascii="Times New Roman" w:eastAsia="Times New Roman" w:hAnsi="Times New Roman" w:cs="Times New Roman"/>
        </w:rPr>
      </w:pPr>
    </w:p>
    <w:p w14:paraId="156C75B9" w14:textId="77777777" w:rsidR="00272567" w:rsidRPr="00BD3970" w:rsidRDefault="00272567" w:rsidP="00272567">
      <w:pPr>
        <w:spacing w:after="0" w:line="240" w:lineRule="auto"/>
        <w:rPr>
          <w:rFonts w:ascii="Times New Roman" w:eastAsia="Times New Roman" w:hAnsi="Times New Roman" w:cs="Times New Roman"/>
          <w:b/>
          <w:bCs/>
        </w:rPr>
      </w:pPr>
      <w:r w:rsidRPr="00BD3970">
        <w:rPr>
          <w:rFonts w:ascii="Times New Roman" w:eastAsia="Times New Roman" w:hAnsi="Times New Roman" w:cs="Times New Roman"/>
          <w:b/>
          <w:bCs/>
        </w:rPr>
        <w:t xml:space="preserve">Vartojimo trukmė </w:t>
      </w:r>
    </w:p>
    <w:p w14:paraId="7CECF566"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Gydytojas nuspręs dėl gydymo trukmės.</w:t>
      </w:r>
    </w:p>
    <w:p w14:paraId="298F36ED" w14:textId="77777777" w:rsidR="00272567" w:rsidRPr="00BD3970" w:rsidRDefault="00272567" w:rsidP="00272567">
      <w:pPr>
        <w:spacing w:after="0" w:line="240" w:lineRule="auto"/>
        <w:rPr>
          <w:rFonts w:ascii="Times New Roman" w:eastAsia="Times New Roman" w:hAnsi="Times New Roman" w:cs="Times New Roman"/>
        </w:rPr>
      </w:pPr>
    </w:p>
    <w:p w14:paraId="763AF916" w14:textId="77777777" w:rsidR="00272567" w:rsidRPr="00BD3970" w:rsidRDefault="00272567" w:rsidP="00272567">
      <w:pPr>
        <w:spacing w:after="0" w:line="240" w:lineRule="auto"/>
        <w:rPr>
          <w:rFonts w:ascii="Times New Roman" w:eastAsia="Times New Roman" w:hAnsi="Times New Roman" w:cs="Times New Roman"/>
          <w:b/>
          <w:bCs/>
        </w:rPr>
      </w:pPr>
      <w:r w:rsidRPr="00BD3970">
        <w:rPr>
          <w:rFonts w:ascii="Times New Roman" w:eastAsia="Times New Roman" w:hAnsi="Times New Roman" w:cs="Times New Roman"/>
          <w:b/>
          <w:bCs/>
        </w:rPr>
        <w:t xml:space="preserve">Ką daryti pavartojus per didelę </w:t>
      </w:r>
      <w:proofErr w:type="spellStart"/>
      <w:r w:rsidRPr="00BD3970">
        <w:rPr>
          <w:rFonts w:ascii="Times New Roman" w:eastAsia="Times New Roman" w:hAnsi="Times New Roman" w:cs="Times New Roman"/>
          <w:b/>
          <w:bCs/>
        </w:rPr>
        <w:t>Calcium</w:t>
      </w:r>
      <w:proofErr w:type="spellEnd"/>
      <w:r w:rsidRPr="00BD3970">
        <w:rPr>
          <w:rFonts w:ascii="Times New Roman" w:eastAsia="Times New Roman" w:hAnsi="Times New Roman" w:cs="Times New Roman"/>
          <w:b/>
          <w:bCs/>
        </w:rPr>
        <w:t xml:space="preserve"> </w:t>
      </w:r>
      <w:proofErr w:type="spellStart"/>
      <w:r w:rsidRPr="00BD3970">
        <w:rPr>
          <w:rFonts w:ascii="Times New Roman" w:eastAsia="Times New Roman" w:hAnsi="Times New Roman" w:cs="Times New Roman"/>
          <w:b/>
          <w:bCs/>
        </w:rPr>
        <w:t>folinate</w:t>
      </w:r>
      <w:proofErr w:type="spellEnd"/>
      <w:r w:rsidRPr="00BD3970">
        <w:rPr>
          <w:rFonts w:ascii="Times New Roman" w:eastAsia="Times New Roman" w:hAnsi="Times New Roman" w:cs="Times New Roman"/>
          <w:b/>
          <w:bCs/>
        </w:rPr>
        <w:t xml:space="preserve"> </w:t>
      </w:r>
      <w:proofErr w:type="spellStart"/>
      <w:r w:rsidRPr="00BD3970">
        <w:rPr>
          <w:rFonts w:ascii="Times New Roman" w:eastAsia="Times New Roman" w:hAnsi="Times New Roman" w:cs="Times New Roman"/>
          <w:b/>
          <w:bCs/>
        </w:rPr>
        <w:t>Sandoz</w:t>
      </w:r>
      <w:proofErr w:type="spellEnd"/>
      <w:r w:rsidRPr="00BD3970">
        <w:rPr>
          <w:rFonts w:ascii="Times New Roman" w:eastAsia="Times New Roman" w:hAnsi="Times New Roman" w:cs="Times New Roman"/>
          <w:b/>
          <w:bCs/>
        </w:rPr>
        <w:t xml:space="preserve"> dozę </w:t>
      </w:r>
    </w:p>
    <w:p w14:paraId="4F72BCC6"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Kol kas nėra pranešimų apie pasekmes pacientams, gavusiems gerokai didesnę nei rekomenduojama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dozę. Tačiau per didelis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kiekis gali panaikinti </w:t>
      </w:r>
      <w:proofErr w:type="spellStart"/>
      <w:r w:rsidRPr="00BD3970">
        <w:rPr>
          <w:rFonts w:ascii="Times New Roman" w:eastAsia="Times New Roman" w:hAnsi="Times New Roman" w:cs="Times New Roman"/>
        </w:rPr>
        <w:t>folio</w:t>
      </w:r>
      <w:proofErr w:type="spellEnd"/>
      <w:r w:rsidRPr="00BD3970">
        <w:rPr>
          <w:rFonts w:ascii="Times New Roman" w:eastAsia="Times New Roman" w:hAnsi="Times New Roman" w:cs="Times New Roman"/>
        </w:rPr>
        <w:t xml:space="preserve"> rūgšties veikimą slopinančių vaistų (pvz.,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chemoterapinį poveikį. </w:t>
      </w:r>
    </w:p>
    <w:p w14:paraId="7FC0D476"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 </w:t>
      </w:r>
    </w:p>
    <w:p w14:paraId="23A3BF96"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Perdozavus 5-fluorouracilo ir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derinio, reikia laikytis nurodymų dėl priemonių, kurių reikia imtis perdozavus 5-fluorouracilo.</w:t>
      </w:r>
    </w:p>
    <w:p w14:paraId="5BF995C3" w14:textId="77777777" w:rsidR="00272567" w:rsidRPr="00BD3970" w:rsidRDefault="00272567" w:rsidP="00272567">
      <w:pPr>
        <w:spacing w:after="0" w:line="240" w:lineRule="auto"/>
        <w:rPr>
          <w:rFonts w:ascii="Times New Roman" w:eastAsia="Times New Roman" w:hAnsi="Times New Roman" w:cs="Times New Roman"/>
        </w:rPr>
      </w:pPr>
    </w:p>
    <w:p w14:paraId="10F3437E" w14:textId="77777777" w:rsidR="00272567" w:rsidRPr="00BD3970" w:rsidRDefault="00272567" w:rsidP="00272567">
      <w:pPr>
        <w:spacing w:after="0" w:line="240" w:lineRule="auto"/>
        <w:rPr>
          <w:rFonts w:ascii="Times New Roman" w:eastAsia="Times New Roman" w:hAnsi="Times New Roman" w:cs="Times New Roman"/>
          <w:b/>
          <w:bCs/>
        </w:rPr>
      </w:pPr>
      <w:r w:rsidRPr="00BD3970">
        <w:rPr>
          <w:rFonts w:ascii="Times New Roman" w:eastAsia="Times New Roman" w:hAnsi="Times New Roman" w:cs="Times New Roman"/>
          <w:b/>
          <w:bCs/>
        </w:rPr>
        <w:t xml:space="preserve">Pamiršus pavartoti </w:t>
      </w:r>
      <w:proofErr w:type="spellStart"/>
      <w:r w:rsidRPr="00BD3970">
        <w:rPr>
          <w:rFonts w:ascii="Times New Roman" w:eastAsia="Times New Roman" w:hAnsi="Times New Roman" w:cs="Times New Roman"/>
          <w:b/>
          <w:bCs/>
        </w:rPr>
        <w:t>Calcium</w:t>
      </w:r>
      <w:proofErr w:type="spellEnd"/>
      <w:r w:rsidRPr="00BD3970">
        <w:rPr>
          <w:rFonts w:ascii="Times New Roman" w:eastAsia="Times New Roman" w:hAnsi="Times New Roman" w:cs="Times New Roman"/>
          <w:b/>
          <w:bCs/>
        </w:rPr>
        <w:t xml:space="preserve"> </w:t>
      </w:r>
      <w:proofErr w:type="spellStart"/>
      <w:r w:rsidRPr="00BD3970">
        <w:rPr>
          <w:rFonts w:ascii="Times New Roman" w:eastAsia="Times New Roman" w:hAnsi="Times New Roman" w:cs="Times New Roman"/>
          <w:b/>
          <w:bCs/>
        </w:rPr>
        <w:t>folinate</w:t>
      </w:r>
      <w:proofErr w:type="spellEnd"/>
      <w:r w:rsidRPr="00BD3970">
        <w:rPr>
          <w:rFonts w:ascii="Times New Roman" w:eastAsia="Times New Roman" w:hAnsi="Times New Roman" w:cs="Times New Roman"/>
          <w:b/>
          <w:bCs/>
        </w:rPr>
        <w:t xml:space="preserve"> </w:t>
      </w:r>
      <w:proofErr w:type="spellStart"/>
      <w:r w:rsidRPr="00BD3970">
        <w:rPr>
          <w:rFonts w:ascii="Times New Roman" w:eastAsia="Times New Roman" w:hAnsi="Times New Roman" w:cs="Times New Roman"/>
          <w:b/>
          <w:bCs/>
        </w:rPr>
        <w:t>Sandoz</w:t>
      </w:r>
      <w:proofErr w:type="spellEnd"/>
    </w:p>
    <w:p w14:paraId="5F70F098"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Nedelsdami informuokite gydytoją arba slaugytoją, jei gavote vaisto nuo vėžio, bet Jūsų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dozė nebuvo suleista. Apsinuodijimo požymiai ir simptomai gali pasireikšti, jei gydymo nuo vėžio </w:t>
      </w:r>
      <w:proofErr w:type="spellStart"/>
      <w:r w:rsidRPr="00BD3970">
        <w:rPr>
          <w:rFonts w:ascii="Times New Roman" w:eastAsia="Times New Roman" w:hAnsi="Times New Roman" w:cs="Times New Roman"/>
        </w:rPr>
        <w:t>metotreksatu</w:t>
      </w:r>
      <w:proofErr w:type="spellEnd"/>
      <w:r w:rsidRPr="00BD3970">
        <w:rPr>
          <w:rFonts w:ascii="Times New Roman" w:eastAsia="Times New Roman" w:hAnsi="Times New Roman" w:cs="Times New Roman"/>
        </w:rPr>
        <w:t xml:space="preserve"> metu suleidžiama per maža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dozė (žr. toliau šiame lapelyje esantį skyrių „Ši informacija skirta tik sveikatos priežiūros specialistams“). </w:t>
      </w:r>
    </w:p>
    <w:p w14:paraId="0ACADD6D"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 </w:t>
      </w:r>
    </w:p>
    <w:p w14:paraId="239D48C9"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Jeigu manote, kad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poveikis yra per stiprus arba per silpnas, pasakykite gydytojui arba vaistininkui. </w:t>
      </w:r>
    </w:p>
    <w:p w14:paraId="63FE049C" w14:textId="77777777" w:rsidR="00272567" w:rsidRPr="00BD3970" w:rsidRDefault="00272567" w:rsidP="00272567">
      <w:pPr>
        <w:spacing w:after="0" w:line="240" w:lineRule="auto"/>
        <w:rPr>
          <w:rFonts w:ascii="Times New Roman" w:eastAsia="Times New Roman" w:hAnsi="Times New Roman" w:cs="Times New Roman"/>
        </w:rPr>
      </w:pPr>
    </w:p>
    <w:p w14:paraId="2303BA5A" w14:textId="77777777" w:rsidR="00272567" w:rsidRPr="00BD3970" w:rsidRDefault="00272567" w:rsidP="00272567">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rPr>
        <w:t>Jeigu kiltų daugiau klausimų dėl šio vaisto vartojimo, kreipkitės į gydytoją, vaistininką arba slaugytoją.</w:t>
      </w:r>
    </w:p>
    <w:p w14:paraId="6110D4D4" w14:textId="77777777" w:rsidR="00272567" w:rsidRPr="00BD3970" w:rsidRDefault="00272567" w:rsidP="00272567">
      <w:pPr>
        <w:spacing w:after="0" w:line="240" w:lineRule="auto"/>
        <w:rPr>
          <w:rFonts w:ascii="Times New Roman" w:eastAsia="Times New Roman" w:hAnsi="Times New Roman" w:cs="Times New Roman"/>
          <w:i/>
        </w:rPr>
      </w:pPr>
    </w:p>
    <w:p w14:paraId="5DC1A374" w14:textId="77777777" w:rsidR="00272567" w:rsidRPr="00BD3970" w:rsidRDefault="00272567" w:rsidP="00272567">
      <w:pPr>
        <w:spacing w:after="0" w:line="240" w:lineRule="auto"/>
        <w:rPr>
          <w:rFonts w:ascii="Times New Roman" w:eastAsia="Times New Roman" w:hAnsi="Times New Roman" w:cs="Times New Roman"/>
          <w:i/>
        </w:rPr>
      </w:pPr>
    </w:p>
    <w:p w14:paraId="68A87C32" w14:textId="77777777" w:rsidR="00272567" w:rsidRPr="00BD3970" w:rsidRDefault="00272567" w:rsidP="00272567">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4.</w:t>
      </w:r>
      <w:r w:rsidRPr="00BD3970">
        <w:rPr>
          <w:rFonts w:ascii="Times New Roman" w:eastAsia="Times New Roman" w:hAnsi="Times New Roman" w:cs="Times New Roman"/>
          <w:b/>
        </w:rPr>
        <w:tab/>
        <w:t>Galimas šalutinis poveikis</w:t>
      </w:r>
    </w:p>
    <w:p w14:paraId="22B168F3" w14:textId="77777777" w:rsidR="00272567" w:rsidRPr="00BD3970" w:rsidRDefault="00272567" w:rsidP="00272567">
      <w:pPr>
        <w:spacing w:after="0" w:line="240" w:lineRule="auto"/>
        <w:rPr>
          <w:rFonts w:ascii="Times New Roman" w:eastAsia="Times New Roman" w:hAnsi="Times New Roman" w:cs="Times New Roman"/>
          <w:i/>
        </w:rPr>
      </w:pPr>
    </w:p>
    <w:p w14:paraId="0B140381"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noProof/>
        </w:rPr>
        <w:t>Šis vaistas</w:t>
      </w:r>
      <w:r w:rsidRPr="00BD3970">
        <w:rPr>
          <w:rFonts w:ascii="Times New Roman" w:eastAsia="Times New Roman" w:hAnsi="Times New Roman" w:cs="Times New Roman"/>
        </w:rPr>
        <w:t>, kaip ir visi kiti, gali sukelti šalutinį poveikį, nors jis pasireiškia ne visiems žmonėms.</w:t>
      </w:r>
    </w:p>
    <w:p w14:paraId="19D71B72" w14:textId="77777777" w:rsidR="00272567" w:rsidRPr="00BD3970" w:rsidRDefault="00272567" w:rsidP="00272567">
      <w:pPr>
        <w:spacing w:after="0" w:line="240" w:lineRule="auto"/>
        <w:rPr>
          <w:rFonts w:ascii="Times New Roman" w:eastAsia="Times New Roman" w:hAnsi="Times New Roman" w:cs="Times New Roman"/>
        </w:rPr>
      </w:pPr>
    </w:p>
    <w:p w14:paraId="6C44A500"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Pastebėtas toks šalutinis poveikis:</w:t>
      </w:r>
    </w:p>
    <w:p w14:paraId="207AE0DF" w14:textId="77777777" w:rsidR="00272567" w:rsidRPr="00BD3970" w:rsidRDefault="00272567" w:rsidP="00272567">
      <w:pPr>
        <w:spacing w:after="0" w:line="240" w:lineRule="auto"/>
        <w:rPr>
          <w:rFonts w:ascii="Times New Roman" w:eastAsia="Times New Roman" w:hAnsi="Times New Roman" w:cs="Times New Roman"/>
          <w:i/>
          <w:iCs/>
        </w:rPr>
      </w:pPr>
      <w:r w:rsidRPr="00BD3970">
        <w:rPr>
          <w:rFonts w:ascii="Times New Roman" w:eastAsia="Times New Roman" w:hAnsi="Times New Roman" w:cs="Times New Roman"/>
          <w:i/>
          <w:iCs/>
        </w:rPr>
        <w:t>Labai reti šalutinio poveikio reiškiniai (gali pasireikšti rečiau kaip 1 iš 10 000 asmenų):</w:t>
      </w:r>
    </w:p>
    <w:p w14:paraId="251185D5" w14:textId="77777777" w:rsidR="00272567" w:rsidRPr="00BD3970" w:rsidRDefault="00272567" w:rsidP="00272567">
      <w:pPr>
        <w:pStyle w:val="Sraopastraipa"/>
        <w:numPr>
          <w:ilvl w:val="0"/>
          <w:numId w:val="5"/>
        </w:num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sunki alerginė reakcija – Jums gali staigiai atsirasti niežtintis išbėrimas (dilgėlinė), plaštakų, pėdų, kulkšnių, veido, lūpų ar gerklės patinimas (dėl kurio gali pasunkėti rijimas ir kvėpavimas) ir Jūs galite jausti didėjantį silpnumą. Tai yra sunkus šalutinis poveikis. Jums gali prireikti skubios medicininės pagalbos.</w:t>
      </w:r>
    </w:p>
    <w:p w14:paraId="2C480669" w14:textId="77777777" w:rsidR="00272567" w:rsidRPr="00BD3970" w:rsidRDefault="00272567" w:rsidP="00272567">
      <w:pPr>
        <w:pStyle w:val="Sraopastraipa"/>
        <w:numPr>
          <w:ilvl w:val="0"/>
          <w:numId w:val="5"/>
        </w:num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Dilgėlinė.</w:t>
      </w:r>
    </w:p>
    <w:p w14:paraId="622AAF4D" w14:textId="77777777" w:rsidR="00272567" w:rsidRPr="00BD3970" w:rsidRDefault="00272567" w:rsidP="00272567">
      <w:pPr>
        <w:spacing w:after="0" w:line="240" w:lineRule="auto"/>
        <w:rPr>
          <w:rFonts w:ascii="Times New Roman" w:eastAsia="Times New Roman" w:hAnsi="Times New Roman" w:cs="Times New Roman"/>
        </w:rPr>
      </w:pPr>
    </w:p>
    <w:p w14:paraId="1A940FEA" w14:textId="77777777" w:rsidR="00272567" w:rsidRPr="00BD3970" w:rsidRDefault="00272567" w:rsidP="00272567">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Nedažni šalutinio poveikio reiškiniai</w:t>
      </w:r>
      <w:r w:rsidRPr="00BD3970">
        <w:rPr>
          <w:rFonts w:ascii="Times New Roman" w:hAnsi="Times New Roman" w:cs="Times New Roman"/>
          <w:i/>
        </w:rPr>
        <w:t xml:space="preserve"> </w:t>
      </w:r>
      <w:r w:rsidRPr="00BD3970">
        <w:rPr>
          <w:rFonts w:ascii="Times New Roman" w:eastAsia="Times New Roman" w:hAnsi="Times New Roman" w:cs="Times New Roman"/>
          <w:i/>
        </w:rPr>
        <w:t>(gali pasireikšti rečiau kaip 1 iš 100 asmenų):</w:t>
      </w:r>
    </w:p>
    <w:p w14:paraId="3D334FE9" w14:textId="77777777" w:rsidR="00272567" w:rsidRPr="00BD3970" w:rsidRDefault="00272567" w:rsidP="00272567">
      <w:pPr>
        <w:pStyle w:val="Sraopastraipa"/>
        <w:numPr>
          <w:ilvl w:val="0"/>
          <w:numId w:val="5"/>
        </w:num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karščiavimas.</w:t>
      </w:r>
    </w:p>
    <w:p w14:paraId="748D778E" w14:textId="77777777" w:rsidR="00272567" w:rsidRPr="00BD3970" w:rsidRDefault="00272567" w:rsidP="00272567">
      <w:pPr>
        <w:spacing w:after="0" w:line="240" w:lineRule="auto"/>
        <w:rPr>
          <w:rFonts w:ascii="Times New Roman" w:eastAsia="Times New Roman" w:hAnsi="Times New Roman" w:cs="Times New Roman"/>
        </w:rPr>
      </w:pPr>
    </w:p>
    <w:p w14:paraId="72308196" w14:textId="77777777" w:rsidR="00272567" w:rsidRPr="00BD3970" w:rsidRDefault="00272567" w:rsidP="00272567">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Reti šalutinio poveikio reiškiniai</w:t>
      </w:r>
      <w:r w:rsidRPr="00BD3970">
        <w:rPr>
          <w:rFonts w:ascii="Times New Roman" w:hAnsi="Times New Roman" w:cs="Times New Roman"/>
          <w:i/>
        </w:rPr>
        <w:t xml:space="preserve"> </w:t>
      </w:r>
      <w:r w:rsidRPr="00BD3970">
        <w:rPr>
          <w:rFonts w:ascii="Times New Roman" w:eastAsia="Times New Roman" w:hAnsi="Times New Roman" w:cs="Times New Roman"/>
          <w:i/>
        </w:rPr>
        <w:t xml:space="preserve"> (gali pasireikšti rečiau kaip 1 iš 1 000 asmenų):</w:t>
      </w:r>
    </w:p>
    <w:p w14:paraId="49E85333" w14:textId="77777777" w:rsidR="00272567" w:rsidRPr="00BD3970" w:rsidRDefault="00272567" w:rsidP="00272567">
      <w:pPr>
        <w:pStyle w:val="Sraopastraipa"/>
        <w:numPr>
          <w:ilvl w:val="0"/>
          <w:numId w:val="5"/>
        </w:num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miego sutrikimai (nemiga);</w:t>
      </w:r>
    </w:p>
    <w:p w14:paraId="70CCA12B" w14:textId="77777777" w:rsidR="00272567" w:rsidRPr="00BD3970" w:rsidRDefault="00272567" w:rsidP="00272567">
      <w:pPr>
        <w:pStyle w:val="Sraopastraipa"/>
        <w:numPr>
          <w:ilvl w:val="0"/>
          <w:numId w:val="5"/>
        </w:num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susijaudinimas;</w:t>
      </w:r>
    </w:p>
    <w:p w14:paraId="754FE00F" w14:textId="77777777" w:rsidR="00272567" w:rsidRPr="00BD3970" w:rsidRDefault="00272567" w:rsidP="00272567">
      <w:pPr>
        <w:pStyle w:val="Sraopastraipa"/>
        <w:numPr>
          <w:ilvl w:val="0"/>
          <w:numId w:val="5"/>
        </w:num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depresija;</w:t>
      </w:r>
    </w:p>
    <w:p w14:paraId="14539FF4" w14:textId="77777777" w:rsidR="00272567" w:rsidRPr="00BD3970" w:rsidRDefault="00272567" w:rsidP="00272567">
      <w:pPr>
        <w:pStyle w:val="Sraopastraipa"/>
        <w:numPr>
          <w:ilvl w:val="0"/>
          <w:numId w:val="5"/>
        </w:num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virškinimo sistemos sutrikimai;</w:t>
      </w:r>
    </w:p>
    <w:p w14:paraId="672C1AE5" w14:textId="77777777" w:rsidR="00272567" w:rsidRPr="00BD3970" w:rsidRDefault="00272567" w:rsidP="00272567">
      <w:pPr>
        <w:pStyle w:val="Sraopastraipa"/>
        <w:numPr>
          <w:ilvl w:val="0"/>
          <w:numId w:val="5"/>
        </w:num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traukulių padažnėjimas epilepsija sergantiems pacientams.</w:t>
      </w:r>
    </w:p>
    <w:p w14:paraId="2210B96E" w14:textId="77777777" w:rsidR="00272567" w:rsidRPr="00BD3970" w:rsidRDefault="00272567" w:rsidP="00272567">
      <w:pPr>
        <w:spacing w:after="0" w:line="240" w:lineRule="auto"/>
        <w:rPr>
          <w:rFonts w:ascii="Times New Roman" w:eastAsia="Times New Roman" w:hAnsi="Times New Roman" w:cs="Times New Roman"/>
        </w:rPr>
      </w:pPr>
    </w:p>
    <w:p w14:paraId="76A67C90" w14:textId="77777777" w:rsidR="00272567" w:rsidRPr="00BD3970" w:rsidRDefault="00272567" w:rsidP="00272567">
      <w:pPr>
        <w:spacing w:after="0" w:line="240" w:lineRule="auto"/>
        <w:rPr>
          <w:rFonts w:ascii="Times New Roman" w:eastAsia="Times New Roman" w:hAnsi="Times New Roman" w:cs="Times New Roman"/>
          <w:i/>
          <w:iCs/>
        </w:rPr>
      </w:pPr>
      <w:r w:rsidRPr="00BD3970">
        <w:rPr>
          <w:rFonts w:ascii="Times New Roman" w:eastAsia="Times New Roman" w:hAnsi="Times New Roman" w:cs="Times New Roman"/>
          <w:i/>
          <w:iCs/>
        </w:rPr>
        <w:t>Šalutinio poveikio reiškiniai, kurių dažnis nežinomas (negali būti apskaičiuotas pagal turimus duomenis):</w:t>
      </w:r>
    </w:p>
    <w:p w14:paraId="6C0584B7" w14:textId="77777777" w:rsidR="00272567" w:rsidRPr="00BD3970" w:rsidRDefault="00272567" w:rsidP="00272567">
      <w:pPr>
        <w:pStyle w:val="Sraopastraipa"/>
        <w:numPr>
          <w:ilvl w:val="0"/>
          <w:numId w:val="8"/>
        </w:num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 xml:space="preserve">Toksinė epidermio </w:t>
      </w:r>
      <w:proofErr w:type="spellStart"/>
      <w:r w:rsidRPr="00BD3970">
        <w:rPr>
          <w:rFonts w:ascii="Times New Roman" w:eastAsia="Times New Roman" w:hAnsi="Times New Roman" w:cs="Times New Roman"/>
        </w:rPr>
        <w:t>nekrolizė</w:t>
      </w:r>
      <w:proofErr w:type="spellEnd"/>
      <w:r w:rsidRPr="00BD3970">
        <w:rPr>
          <w:rFonts w:ascii="Times New Roman" w:eastAsia="Times New Roman" w:hAnsi="Times New Roman" w:cs="Times New Roman"/>
        </w:rPr>
        <w:t xml:space="preserve"> (TEN): sunkus odos sutrikimas, įskaitant odos netekimą.  </w:t>
      </w:r>
    </w:p>
    <w:p w14:paraId="2AC1499B" w14:textId="77777777" w:rsidR="00272567" w:rsidRPr="00BD3970" w:rsidRDefault="00272567" w:rsidP="00272567">
      <w:pPr>
        <w:pStyle w:val="Sraopastraipa"/>
        <w:numPr>
          <w:ilvl w:val="0"/>
          <w:numId w:val="8"/>
        </w:numPr>
        <w:spacing w:after="0" w:line="240" w:lineRule="auto"/>
        <w:ind w:left="567" w:hanging="567"/>
        <w:rPr>
          <w:rFonts w:ascii="Times New Roman" w:eastAsia="Times New Roman" w:hAnsi="Times New Roman" w:cs="Times New Roman"/>
        </w:rPr>
      </w:pPr>
      <w:proofErr w:type="spellStart"/>
      <w:r w:rsidRPr="00BD3970">
        <w:rPr>
          <w:rFonts w:ascii="Times New Roman" w:eastAsia="Times New Roman" w:hAnsi="Times New Roman" w:cs="Times New Roman"/>
        </w:rPr>
        <w:lastRenderedPageBreak/>
        <w:t>Stivenso</w:t>
      </w:r>
      <w:proofErr w:type="spellEnd"/>
      <w:r w:rsidRPr="00BD3970">
        <w:rPr>
          <w:rFonts w:ascii="Times New Roman" w:eastAsia="Times New Roman" w:hAnsi="Times New Roman" w:cs="Times New Roman"/>
        </w:rPr>
        <w:t>-Džonsono sindromas (SJS): sunki odos reakcija, apimanti pūslių formos išbėrimą ir odos, ypač rankų ir kojų bei aplink burną, uždegimą, lydimą karščiavimo.</w:t>
      </w:r>
    </w:p>
    <w:p w14:paraId="54319327" w14:textId="77777777" w:rsidR="00272567" w:rsidRPr="00BD3970" w:rsidRDefault="00272567" w:rsidP="00272567">
      <w:pPr>
        <w:spacing w:after="0" w:line="240" w:lineRule="auto"/>
        <w:rPr>
          <w:rFonts w:ascii="Times New Roman" w:eastAsia="Times New Roman" w:hAnsi="Times New Roman" w:cs="Times New Roman"/>
        </w:rPr>
      </w:pPr>
    </w:p>
    <w:p w14:paraId="0CE722D3"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Jeigu Jūs gaunate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derinyje su vaistais nuo vėžio, kurių sudėtyje yra </w:t>
      </w:r>
      <w:proofErr w:type="spellStart"/>
      <w:r w:rsidRPr="00BD3970">
        <w:rPr>
          <w:rFonts w:ascii="Times New Roman" w:eastAsia="Times New Roman" w:hAnsi="Times New Roman" w:cs="Times New Roman"/>
        </w:rPr>
        <w:t>fluoropirimidinų</w:t>
      </w:r>
      <w:proofErr w:type="spellEnd"/>
      <w:r w:rsidRPr="00BD3970">
        <w:rPr>
          <w:rFonts w:ascii="Times New Roman" w:eastAsia="Times New Roman" w:hAnsi="Times New Roman" w:cs="Times New Roman"/>
        </w:rPr>
        <w:t>, yra labiau tikėtina, kad Jums pasireikš pastarųjų vaistų sukeltas šis šalutinis poveikis:</w:t>
      </w:r>
    </w:p>
    <w:p w14:paraId="1A2FC276" w14:textId="77777777" w:rsidR="00272567" w:rsidRPr="00BD3970" w:rsidRDefault="00272567" w:rsidP="00272567">
      <w:pPr>
        <w:spacing w:after="0" w:line="240" w:lineRule="auto"/>
        <w:rPr>
          <w:rFonts w:ascii="Times New Roman" w:eastAsia="Times New Roman" w:hAnsi="Times New Roman" w:cs="Times New Roman"/>
        </w:rPr>
      </w:pPr>
    </w:p>
    <w:p w14:paraId="3543D91F" w14:textId="77777777" w:rsidR="00272567" w:rsidRPr="00BD3970" w:rsidRDefault="00272567" w:rsidP="00272567">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Labai dažni šalutinio poveikio reiškiniai</w:t>
      </w:r>
      <w:r w:rsidRPr="00BD3970">
        <w:rPr>
          <w:rFonts w:ascii="Times New Roman" w:hAnsi="Times New Roman" w:cs="Times New Roman"/>
          <w:i/>
        </w:rPr>
        <w:t xml:space="preserve"> </w:t>
      </w:r>
      <w:r w:rsidRPr="00BD3970">
        <w:rPr>
          <w:rFonts w:ascii="Times New Roman" w:eastAsia="Times New Roman" w:hAnsi="Times New Roman" w:cs="Times New Roman"/>
          <w:i/>
        </w:rPr>
        <w:t xml:space="preserve"> (gali pasireikšti ne rečiau kaip 1 iš 10 asmenų):</w:t>
      </w:r>
    </w:p>
    <w:p w14:paraId="06ED5335" w14:textId="77777777" w:rsidR="00272567" w:rsidRPr="00BD3970" w:rsidRDefault="00272567" w:rsidP="00272567">
      <w:pPr>
        <w:numPr>
          <w:ilvl w:val="0"/>
          <w:numId w:val="6"/>
        </w:numPr>
        <w:spacing w:after="0" w:line="240" w:lineRule="auto"/>
        <w:ind w:left="567" w:hanging="567"/>
        <w:contextualSpacing/>
        <w:rPr>
          <w:rFonts w:ascii="Times New Roman" w:eastAsia="Times New Roman" w:hAnsi="Times New Roman" w:cs="Times New Roman"/>
        </w:rPr>
      </w:pPr>
      <w:r w:rsidRPr="00BD3970">
        <w:rPr>
          <w:rFonts w:ascii="Times New Roman" w:eastAsia="Times New Roman" w:hAnsi="Times New Roman" w:cs="Times New Roman"/>
        </w:rPr>
        <w:t>pykinimas;</w:t>
      </w:r>
    </w:p>
    <w:p w14:paraId="599DBCAB" w14:textId="77777777" w:rsidR="00272567" w:rsidRPr="00BD3970" w:rsidRDefault="00272567" w:rsidP="00272567">
      <w:pPr>
        <w:numPr>
          <w:ilvl w:val="0"/>
          <w:numId w:val="6"/>
        </w:numPr>
        <w:spacing w:after="0" w:line="240" w:lineRule="auto"/>
        <w:ind w:left="567" w:hanging="567"/>
        <w:contextualSpacing/>
        <w:rPr>
          <w:rFonts w:ascii="Times New Roman" w:eastAsia="Times New Roman" w:hAnsi="Times New Roman" w:cs="Times New Roman"/>
        </w:rPr>
      </w:pPr>
      <w:r w:rsidRPr="00BD3970">
        <w:rPr>
          <w:rFonts w:ascii="Times New Roman" w:eastAsia="Times New Roman" w:hAnsi="Times New Roman" w:cs="Times New Roman"/>
        </w:rPr>
        <w:t xml:space="preserve">vėmimas; </w:t>
      </w:r>
    </w:p>
    <w:p w14:paraId="135BD09A" w14:textId="77777777" w:rsidR="00272567" w:rsidRPr="00BD3970" w:rsidRDefault="00272567" w:rsidP="00272567">
      <w:pPr>
        <w:numPr>
          <w:ilvl w:val="0"/>
          <w:numId w:val="6"/>
        </w:numPr>
        <w:spacing w:after="0" w:line="240" w:lineRule="auto"/>
        <w:ind w:left="567" w:hanging="567"/>
        <w:contextualSpacing/>
        <w:rPr>
          <w:rFonts w:ascii="Times New Roman" w:eastAsia="Times New Roman" w:hAnsi="Times New Roman" w:cs="Times New Roman"/>
        </w:rPr>
      </w:pPr>
      <w:r w:rsidRPr="00BD3970">
        <w:rPr>
          <w:rFonts w:ascii="Times New Roman" w:eastAsia="Times New Roman" w:hAnsi="Times New Roman" w:cs="Times New Roman"/>
        </w:rPr>
        <w:t>sunkus viduriavimas;</w:t>
      </w:r>
    </w:p>
    <w:p w14:paraId="445E6DAD" w14:textId="77777777" w:rsidR="00272567" w:rsidRPr="00BD3970" w:rsidRDefault="00272567" w:rsidP="00272567">
      <w:pPr>
        <w:numPr>
          <w:ilvl w:val="0"/>
          <w:numId w:val="6"/>
        </w:numPr>
        <w:spacing w:after="0" w:line="240" w:lineRule="auto"/>
        <w:ind w:left="567" w:hanging="567"/>
        <w:contextualSpacing/>
        <w:rPr>
          <w:rFonts w:ascii="Times New Roman" w:eastAsia="Times New Roman" w:hAnsi="Times New Roman" w:cs="Times New Roman"/>
        </w:rPr>
      </w:pPr>
      <w:r w:rsidRPr="00BD3970">
        <w:rPr>
          <w:rFonts w:ascii="Times New Roman" w:eastAsia="Times New Roman" w:hAnsi="Times New Roman" w:cs="Times New Roman"/>
        </w:rPr>
        <w:t>sausa oda ir gleivinės, kas gali būti dėl viduriavimo;</w:t>
      </w:r>
    </w:p>
    <w:p w14:paraId="75A2557E" w14:textId="77777777" w:rsidR="00272567" w:rsidRPr="00BD3970" w:rsidRDefault="00272567" w:rsidP="00272567">
      <w:pPr>
        <w:numPr>
          <w:ilvl w:val="0"/>
          <w:numId w:val="6"/>
        </w:numPr>
        <w:spacing w:after="0" w:line="240" w:lineRule="auto"/>
        <w:ind w:left="567" w:hanging="567"/>
        <w:contextualSpacing/>
        <w:rPr>
          <w:rFonts w:ascii="Times New Roman" w:eastAsia="Times New Roman" w:hAnsi="Times New Roman" w:cs="Times New Roman"/>
        </w:rPr>
      </w:pPr>
      <w:r w:rsidRPr="00BD3970">
        <w:rPr>
          <w:rFonts w:ascii="Times New Roman" w:eastAsia="Times New Roman" w:hAnsi="Times New Roman" w:cs="Times New Roman"/>
        </w:rPr>
        <w:t>žarnų ir burnos gleivinės uždegimas (yra pasireiškę gyvybei pavojingų būklių);</w:t>
      </w:r>
    </w:p>
    <w:p w14:paraId="6FB6C632" w14:textId="77777777" w:rsidR="00272567" w:rsidRPr="00BD3970" w:rsidRDefault="00272567" w:rsidP="00272567">
      <w:pPr>
        <w:numPr>
          <w:ilvl w:val="0"/>
          <w:numId w:val="6"/>
        </w:numPr>
        <w:spacing w:after="0" w:line="240" w:lineRule="auto"/>
        <w:ind w:left="567" w:hanging="567"/>
        <w:contextualSpacing/>
        <w:rPr>
          <w:rFonts w:ascii="Times New Roman" w:eastAsia="Times New Roman" w:hAnsi="Times New Roman" w:cs="Times New Roman"/>
        </w:rPr>
      </w:pPr>
      <w:r w:rsidRPr="00BD3970">
        <w:rPr>
          <w:rFonts w:ascii="Times New Roman" w:eastAsia="Times New Roman" w:hAnsi="Times New Roman" w:cs="Times New Roman"/>
        </w:rPr>
        <w:t>kraujo ląstelių skaičiaus sumažėjimas (įskaitant gyvybei pavojingas būkles).</w:t>
      </w:r>
    </w:p>
    <w:p w14:paraId="51DE5D15" w14:textId="77777777" w:rsidR="00272567" w:rsidRPr="00BD3970" w:rsidRDefault="00272567" w:rsidP="00272567">
      <w:pPr>
        <w:spacing w:after="0" w:line="240" w:lineRule="auto"/>
        <w:rPr>
          <w:rFonts w:ascii="Times New Roman" w:eastAsia="Times New Roman" w:hAnsi="Times New Roman" w:cs="Times New Roman"/>
        </w:rPr>
      </w:pPr>
    </w:p>
    <w:p w14:paraId="5AA5BE47" w14:textId="77777777" w:rsidR="00272567" w:rsidRPr="00BD3970" w:rsidRDefault="00272567" w:rsidP="00272567">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Dažnai šalutinio poveikio reiškiniai</w:t>
      </w:r>
      <w:r w:rsidRPr="00BD3970">
        <w:rPr>
          <w:rFonts w:ascii="Times New Roman" w:hAnsi="Times New Roman" w:cs="Times New Roman"/>
          <w:i/>
        </w:rPr>
        <w:t xml:space="preserve"> (gali pasireikšti rečiau kaip 1 iš 10 asmenų)</w:t>
      </w:r>
      <w:r w:rsidRPr="00BD3970">
        <w:rPr>
          <w:rFonts w:ascii="Times New Roman" w:eastAsia="Times New Roman" w:hAnsi="Times New Roman" w:cs="Times New Roman"/>
          <w:i/>
        </w:rPr>
        <w:t xml:space="preserve">: </w:t>
      </w:r>
    </w:p>
    <w:p w14:paraId="238186DB" w14:textId="77777777" w:rsidR="00272567" w:rsidRPr="00BD3970" w:rsidRDefault="00272567" w:rsidP="00272567">
      <w:pPr>
        <w:numPr>
          <w:ilvl w:val="0"/>
          <w:numId w:val="1"/>
        </w:numPr>
        <w:spacing w:after="0" w:line="240" w:lineRule="auto"/>
        <w:ind w:left="567" w:hanging="567"/>
        <w:contextualSpacing/>
        <w:rPr>
          <w:rFonts w:ascii="Times New Roman" w:eastAsia="Times New Roman" w:hAnsi="Times New Roman" w:cs="Times New Roman"/>
        </w:rPr>
      </w:pPr>
      <w:r w:rsidRPr="00BD3970">
        <w:rPr>
          <w:rFonts w:ascii="Times New Roman" w:eastAsia="Times New Roman" w:hAnsi="Times New Roman" w:cs="Times New Roman"/>
        </w:rPr>
        <w:t>plaštakų delnų ir pėdų padų paraudimas ir patinimas, kuris gali sukelti odos lupimąsi (plaštakų ir pėdų sindromas).</w:t>
      </w:r>
    </w:p>
    <w:p w14:paraId="3B1F49F7" w14:textId="77777777" w:rsidR="00272567" w:rsidRPr="00BD3970" w:rsidRDefault="00272567" w:rsidP="00272567">
      <w:pPr>
        <w:autoSpaceDE w:val="0"/>
        <w:autoSpaceDN w:val="0"/>
        <w:adjustRightInd w:val="0"/>
        <w:spacing w:after="0" w:line="240" w:lineRule="auto"/>
        <w:rPr>
          <w:rFonts w:ascii="Times New Roman" w:eastAsiaTheme="minorEastAsia" w:hAnsi="Times New Roman" w:cs="Times New Roman"/>
          <w:b/>
          <w:bCs/>
          <w:color w:val="000000"/>
          <w:lang w:eastAsia="zh-TW"/>
        </w:rPr>
      </w:pPr>
    </w:p>
    <w:p w14:paraId="3A654A5E" w14:textId="77777777" w:rsidR="00272567" w:rsidRPr="00BD3970" w:rsidRDefault="00272567" w:rsidP="00272567">
      <w:pPr>
        <w:autoSpaceDE w:val="0"/>
        <w:autoSpaceDN w:val="0"/>
        <w:adjustRightInd w:val="0"/>
        <w:spacing w:after="0" w:line="240" w:lineRule="auto"/>
        <w:rPr>
          <w:rFonts w:ascii="Times New Roman" w:eastAsiaTheme="minorEastAsia" w:hAnsi="Times New Roman" w:cs="Times New Roman"/>
          <w:i/>
          <w:color w:val="000000"/>
          <w:lang w:eastAsia="zh-TW"/>
        </w:rPr>
      </w:pPr>
      <w:r w:rsidRPr="00BD3970">
        <w:rPr>
          <w:rFonts w:ascii="Times New Roman" w:eastAsiaTheme="minorEastAsia" w:hAnsi="Times New Roman" w:cs="Times New Roman"/>
          <w:bCs/>
          <w:i/>
          <w:color w:val="000000"/>
          <w:lang w:eastAsia="zh-TW"/>
        </w:rPr>
        <w:t>Šalutinio poveikio reiškiniai, kurių dažnis nežinomas (negali būti apskaičiuotas pagal turimus duomenis):</w:t>
      </w:r>
    </w:p>
    <w:p w14:paraId="5AE2D67B" w14:textId="77777777" w:rsidR="00272567" w:rsidRPr="00BD3970" w:rsidRDefault="00272567" w:rsidP="00272567">
      <w:pPr>
        <w:pStyle w:val="Sraopastraipa"/>
        <w:numPr>
          <w:ilvl w:val="0"/>
          <w:numId w:val="1"/>
        </w:numPr>
        <w:autoSpaceDE w:val="0"/>
        <w:autoSpaceDN w:val="0"/>
        <w:adjustRightInd w:val="0"/>
        <w:spacing w:after="0" w:line="240" w:lineRule="auto"/>
        <w:ind w:left="567" w:hanging="567"/>
        <w:jc w:val="both"/>
        <w:rPr>
          <w:rFonts w:ascii="Times New Roman" w:eastAsiaTheme="minorEastAsia" w:hAnsi="Times New Roman" w:cs="Times New Roman"/>
          <w:color w:val="000000"/>
          <w:lang w:eastAsia="zh-TW"/>
        </w:rPr>
      </w:pPr>
      <w:r w:rsidRPr="00BD3970">
        <w:rPr>
          <w:rFonts w:ascii="Times New Roman" w:eastAsiaTheme="minorEastAsia" w:hAnsi="Times New Roman" w:cs="Times New Roman"/>
          <w:color w:val="000000"/>
          <w:lang w:eastAsia="zh-TW"/>
        </w:rPr>
        <w:t>kraujyje padidėjęs amoniako kiekis.</w:t>
      </w:r>
    </w:p>
    <w:p w14:paraId="4B4B20D2" w14:textId="77777777" w:rsidR="00272567" w:rsidRPr="00BD3970" w:rsidRDefault="00272567" w:rsidP="00272567">
      <w:pPr>
        <w:spacing w:after="0" w:line="240" w:lineRule="auto"/>
        <w:rPr>
          <w:rFonts w:ascii="Times New Roman" w:eastAsia="Times New Roman" w:hAnsi="Times New Roman" w:cs="Times New Roman"/>
        </w:rPr>
      </w:pPr>
    </w:p>
    <w:p w14:paraId="1C3706F6" w14:textId="77777777" w:rsidR="00272567" w:rsidRPr="00BD3970" w:rsidRDefault="00272567" w:rsidP="00272567">
      <w:pPr>
        <w:tabs>
          <w:tab w:val="left" w:pos="567"/>
        </w:tabs>
        <w:spacing w:after="0" w:line="240" w:lineRule="auto"/>
        <w:rPr>
          <w:rFonts w:ascii="Times New Roman" w:eastAsia="Times New Roman" w:hAnsi="Times New Roman" w:cs="Times New Roman"/>
          <w:b/>
          <w:snapToGrid w:val="0"/>
          <w:szCs w:val="24"/>
        </w:rPr>
      </w:pPr>
      <w:r w:rsidRPr="00BD3970">
        <w:rPr>
          <w:rFonts w:ascii="Times New Roman" w:eastAsia="Times New Roman" w:hAnsi="Times New Roman" w:cs="Times New Roman"/>
          <w:b/>
          <w:noProof/>
          <w:snapToGrid w:val="0"/>
          <w:szCs w:val="24"/>
        </w:rPr>
        <w:t>Pranešimas apie šalutinį poveikį</w:t>
      </w:r>
    </w:p>
    <w:p w14:paraId="0612C9B6" w14:textId="77777777" w:rsidR="00272567" w:rsidRPr="00BD3970" w:rsidRDefault="00272567" w:rsidP="00272567">
      <w:pPr>
        <w:spacing w:after="0" w:line="240" w:lineRule="auto"/>
        <w:ind w:right="-448"/>
        <w:jc w:val="both"/>
        <w:rPr>
          <w:rFonts w:ascii="Times New Roman" w:eastAsia="Times New Roman" w:hAnsi="Times New Roman" w:cs="Times New Roman"/>
          <w:snapToGrid w:val="0"/>
          <w:szCs w:val="20"/>
        </w:rPr>
      </w:pPr>
      <w:r w:rsidRPr="00BD3970">
        <w:rPr>
          <w:rFonts w:ascii="Times New Roman" w:eastAsia="Times New Roman" w:hAnsi="Times New Roman" w:cs="Times New Roman"/>
          <w:snapToGrid w:val="0"/>
          <w:szCs w:val="20"/>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w:t>
      </w:r>
      <w:bookmarkStart w:id="0" w:name="_Hlk215349554"/>
      <w:r w:rsidRPr="00BD3970">
        <w:rPr>
          <w:rFonts w:ascii="Times New Roman" w:eastAsia="Times New Roman" w:hAnsi="Times New Roman" w:cs="Times New Roman"/>
          <w:snapToGrid w:val="0"/>
          <w:szCs w:val="20"/>
        </w:rPr>
        <w:fldChar w:fldCharType="begin"/>
      </w:r>
      <w:r w:rsidRPr="00BD3970">
        <w:rPr>
          <w:rFonts w:ascii="Times New Roman" w:eastAsia="Times New Roman" w:hAnsi="Times New Roman" w:cs="Times New Roman"/>
          <w:snapToGrid w:val="0"/>
          <w:szCs w:val="20"/>
        </w:rPr>
        <w:instrText xml:space="preserve"> HYPERLINK  \l "_Hlk215349554" \s "1,54200,54224,0,,https://vvkt.lrv.lt/lt/ " </w:instrText>
      </w:r>
      <w:r w:rsidRPr="00BD3970">
        <w:rPr>
          <w:rFonts w:ascii="Times New Roman" w:eastAsia="Times New Roman" w:hAnsi="Times New Roman" w:cs="Times New Roman"/>
          <w:snapToGrid w:val="0"/>
          <w:szCs w:val="20"/>
        </w:rPr>
      </w:r>
      <w:r w:rsidRPr="00BD3970">
        <w:rPr>
          <w:rFonts w:ascii="Times New Roman" w:eastAsia="Times New Roman" w:hAnsi="Times New Roman" w:cs="Times New Roman"/>
          <w:snapToGrid w:val="0"/>
          <w:szCs w:val="20"/>
        </w:rPr>
        <w:fldChar w:fldCharType="separate"/>
      </w:r>
      <w:r w:rsidRPr="00BD3970">
        <w:rPr>
          <w:rStyle w:val="Hipersaitas"/>
          <w:rFonts w:ascii="Times New Roman" w:eastAsia="Times New Roman" w:hAnsi="Times New Roman" w:cs="Times New Roman"/>
          <w:snapToGrid w:val="0"/>
          <w:szCs w:val="20"/>
        </w:rPr>
        <w:t xml:space="preserve">https://vvkt.lrv.lt/lt/ </w:t>
      </w:r>
      <w:r w:rsidRPr="00BD3970">
        <w:rPr>
          <w:rFonts w:ascii="Times New Roman" w:eastAsia="Times New Roman" w:hAnsi="Times New Roman" w:cs="Times New Roman"/>
          <w:snapToGrid w:val="0"/>
          <w:szCs w:val="20"/>
        </w:rPr>
        <w:fldChar w:fldCharType="end"/>
      </w:r>
      <w:r w:rsidRPr="00BD3970">
        <w:rPr>
          <w:rFonts w:ascii="Times New Roman" w:eastAsia="Times New Roman" w:hAnsi="Times New Roman" w:cs="Times New Roman"/>
          <w:snapToGrid w:val="0"/>
          <w:szCs w:val="20"/>
        </w:rPr>
        <w:t xml:space="preserve">https://vvkt.lrv.lt/lt/ </w:t>
      </w:r>
      <w:bookmarkEnd w:id="0"/>
      <w:r w:rsidRPr="00BD3970">
        <w:rPr>
          <w:rFonts w:ascii="Times New Roman" w:eastAsia="Times New Roman" w:hAnsi="Times New Roman" w:cs="Times New Roman"/>
          <w:snapToGrid w:val="0"/>
          <w:szCs w:val="20"/>
        </w:rPr>
        <w:t>nurodytais būdais arba paskambinti nemokamu telefonu 8 800 73 568. Pranešdami apie šalutinį poveikį galite mums padėti gauti daugiau informacijos apie šio vaisto saugumą.</w:t>
      </w:r>
    </w:p>
    <w:p w14:paraId="19D10364" w14:textId="77777777" w:rsidR="00272567" w:rsidRPr="00BD3970" w:rsidRDefault="00272567" w:rsidP="00272567">
      <w:pPr>
        <w:spacing w:after="0" w:line="240" w:lineRule="auto"/>
        <w:ind w:right="-448"/>
        <w:rPr>
          <w:rFonts w:ascii="Times New Roman" w:eastAsia="Times New Roman" w:hAnsi="Times New Roman" w:cs="Times New Roman"/>
          <w:noProof/>
          <w:snapToGrid w:val="0"/>
          <w:szCs w:val="24"/>
        </w:rPr>
      </w:pPr>
    </w:p>
    <w:p w14:paraId="027BD69E" w14:textId="77777777" w:rsidR="00272567" w:rsidRPr="00BD3970" w:rsidRDefault="00272567" w:rsidP="00272567">
      <w:pPr>
        <w:spacing w:after="0" w:line="240" w:lineRule="auto"/>
        <w:rPr>
          <w:rFonts w:ascii="Times New Roman" w:eastAsia="Times New Roman" w:hAnsi="Times New Roman" w:cs="Times New Roman"/>
          <w:i/>
        </w:rPr>
      </w:pPr>
    </w:p>
    <w:p w14:paraId="63E52338" w14:textId="77777777" w:rsidR="00272567" w:rsidRPr="00BD3970" w:rsidRDefault="00272567" w:rsidP="00272567">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5.</w:t>
      </w:r>
      <w:r w:rsidRPr="00BD3970">
        <w:rPr>
          <w:rFonts w:ascii="Times New Roman" w:eastAsia="Times New Roman" w:hAnsi="Times New Roman" w:cs="Times New Roman"/>
          <w:b/>
        </w:rPr>
        <w:tab/>
        <w:t xml:space="preserve">Kaip laikyti </w:t>
      </w:r>
      <w:proofErr w:type="spellStart"/>
      <w:r w:rsidRPr="00BD3970">
        <w:rPr>
          <w:rFonts w:ascii="Times New Roman" w:eastAsia="Times New Roman" w:hAnsi="Times New Roman" w:cs="Times New Roman"/>
          <w:b/>
        </w:rPr>
        <w:t>Calcium</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folinate</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Sandoz</w:t>
      </w:r>
      <w:proofErr w:type="spellEnd"/>
    </w:p>
    <w:p w14:paraId="6885018C" w14:textId="77777777" w:rsidR="00272567" w:rsidRPr="00BD3970" w:rsidRDefault="00272567" w:rsidP="00272567">
      <w:pPr>
        <w:spacing w:after="0" w:line="240" w:lineRule="auto"/>
        <w:rPr>
          <w:rFonts w:ascii="Times New Roman" w:eastAsia="Times New Roman" w:hAnsi="Times New Roman" w:cs="Times New Roman"/>
          <w:i/>
        </w:rPr>
      </w:pPr>
    </w:p>
    <w:p w14:paraId="51993F69" w14:textId="77777777" w:rsidR="00272567" w:rsidRPr="00BD3970" w:rsidRDefault="00272567" w:rsidP="00272567">
      <w:pPr>
        <w:spacing w:after="0" w:line="240" w:lineRule="auto"/>
        <w:rPr>
          <w:rFonts w:ascii="Times New Roman" w:eastAsia="Times New Roman" w:hAnsi="Times New Roman" w:cs="Times New Roman"/>
          <w:noProof/>
        </w:rPr>
      </w:pPr>
      <w:r w:rsidRPr="00BD3970">
        <w:rPr>
          <w:rFonts w:ascii="Times New Roman" w:eastAsia="Times New Roman" w:hAnsi="Times New Roman" w:cs="Times New Roman"/>
          <w:noProof/>
        </w:rPr>
        <w:t>Šį vaistą laikykite vaikams nepastebimoje ir nepasiekiamoje vietoje.</w:t>
      </w:r>
    </w:p>
    <w:p w14:paraId="7F227A07" w14:textId="77777777" w:rsidR="00272567" w:rsidRPr="00BD3970" w:rsidRDefault="00272567" w:rsidP="00272567">
      <w:pPr>
        <w:spacing w:after="0" w:line="240" w:lineRule="auto"/>
        <w:rPr>
          <w:rFonts w:ascii="Times New Roman" w:eastAsia="Times New Roman" w:hAnsi="Times New Roman" w:cs="Times New Roman"/>
        </w:rPr>
      </w:pPr>
    </w:p>
    <w:p w14:paraId="68B06B68"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Ant dėžutės ir flakono etiketės po „EXP“ nurodytam tinkamumo laikui pasibaigus, šio vaisto vartoti negalima. Vaistas tinkamas vartoti iki paskutinės nurodyto mėnesio dienos.</w:t>
      </w:r>
    </w:p>
    <w:p w14:paraId="53156134" w14:textId="77777777" w:rsidR="00272567" w:rsidRPr="00BD3970" w:rsidRDefault="00272567" w:rsidP="00272567">
      <w:pPr>
        <w:spacing w:after="0" w:line="240" w:lineRule="auto"/>
        <w:rPr>
          <w:rFonts w:ascii="Times New Roman" w:eastAsia="Times New Roman" w:hAnsi="Times New Roman" w:cs="Times New Roman"/>
        </w:rPr>
      </w:pPr>
    </w:p>
    <w:p w14:paraId="763EDB5C"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Laikyti šaldytuve (2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 8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w:t>
      </w:r>
    </w:p>
    <w:p w14:paraId="64723F99" w14:textId="77777777" w:rsidR="00272567" w:rsidRPr="00BD3970" w:rsidRDefault="00272567" w:rsidP="00272567">
      <w:pPr>
        <w:spacing w:after="0" w:line="240" w:lineRule="auto"/>
        <w:rPr>
          <w:rFonts w:ascii="Times New Roman" w:eastAsia="Times New Roman" w:hAnsi="Times New Roman" w:cs="Times New Roman"/>
        </w:rPr>
      </w:pPr>
    </w:p>
    <w:p w14:paraId="0DFEAF12"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Informacija apie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laikymą ir tinkamumo laiką po praskiedimo infuzijai yra aprašyta informacijoje sveikatos priežiūros specialistams šio pakuotės lapelio pabaigoje.</w:t>
      </w:r>
    </w:p>
    <w:p w14:paraId="7E8EFAE2" w14:textId="77777777" w:rsidR="00272567" w:rsidRPr="00BD3970" w:rsidRDefault="00272567" w:rsidP="00272567">
      <w:pPr>
        <w:spacing w:after="0" w:line="240" w:lineRule="auto"/>
        <w:rPr>
          <w:rFonts w:ascii="Times New Roman" w:eastAsia="Times New Roman" w:hAnsi="Times New Roman" w:cs="Times New Roman"/>
        </w:rPr>
      </w:pPr>
    </w:p>
    <w:p w14:paraId="4E3BBCE4"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Pastebėjus tirpalo </w:t>
      </w:r>
      <w:proofErr w:type="spellStart"/>
      <w:r w:rsidRPr="00BD3970">
        <w:rPr>
          <w:rFonts w:ascii="Times New Roman" w:eastAsia="Times New Roman" w:hAnsi="Times New Roman" w:cs="Times New Roman"/>
        </w:rPr>
        <w:t>drumstumą</w:t>
      </w:r>
      <w:proofErr w:type="spellEnd"/>
      <w:r w:rsidRPr="00BD3970">
        <w:rPr>
          <w:rFonts w:ascii="Times New Roman" w:eastAsia="Times New Roman" w:hAnsi="Times New Roman" w:cs="Times New Roman"/>
        </w:rPr>
        <w:t xml:space="preserve"> ar jame esančias daleles, šio vaisto vartoti negalima.</w:t>
      </w:r>
    </w:p>
    <w:p w14:paraId="64CA5C5B" w14:textId="77777777" w:rsidR="00272567" w:rsidRPr="00BD3970" w:rsidRDefault="00272567" w:rsidP="00272567">
      <w:pPr>
        <w:spacing w:after="0" w:line="240" w:lineRule="auto"/>
        <w:rPr>
          <w:rFonts w:ascii="Times New Roman" w:eastAsia="Times New Roman" w:hAnsi="Times New Roman" w:cs="Times New Roman"/>
        </w:rPr>
      </w:pPr>
    </w:p>
    <w:p w14:paraId="4245ED9E"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0FB9A915" w14:textId="77777777" w:rsidR="00272567" w:rsidRPr="00BD3970" w:rsidRDefault="00272567" w:rsidP="00272567">
      <w:pPr>
        <w:tabs>
          <w:tab w:val="left" w:pos="567"/>
        </w:tabs>
        <w:spacing w:after="0" w:line="240" w:lineRule="auto"/>
        <w:rPr>
          <w:rFonts w:ascii="Times New Roman" w:eastAsia="Times New Roman" w:hAnsi="Times New Roman" w:cs="Times New Roman"/>
        </w:rPr>
      </w:pPr>
    </w:p>
    <w:p w14:paraId="60984692" w14:textId="77777777" w:rsidR="00272567" w:rsidRPr="00BD3970" w:rsidRDefault="00272567" w:rsidP="00272567">
      <w:pPr>
        <w:tabs>
          <w:tab w:val="left" w:pos="567"/>
        </w:tabs>
        <w:spacing w:after="0" w:line="240" w:lineRule="auto"/>
        <w:rPr>
          <w:rFonts w:ascii="Times New Roman" w:eastAsia="Times New Roman" w:hAnsi="Times New Roman" w:cs="Times New Roman"/>
        </w:rPr>
      </w:pPr>
    </w:p>
    <w:p w14:paraId="4CD834DE" w14:textId="77777777" w:rsidR="00272567" w:rsidRPr="00BD3970" w:rsidRDefault="00272567" w:rsidP="00272567">
      <w:pPr>
        <w:tabs>
          <w:tab w:val="left" w:pos="567"/>
        </w:tabs>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6.</w:t>
      </w:r>
      <w:r w:rsidRPr="00BD3970">
        <w:rPr>
          <w:rFonts w:ascii="Times New Roman" w:eastAsia="Times New Roman" w:hAnsi="Times New Roman" w:cs="Times New Roman"/>
          <w:b/>
        </w:rPr>
        <w:tab/>
        <w:t>Pakuotės turinys ir kita informacija</w:t>
      </w:r>
    </w:p>
    <w:p w14:paraId="1D70FCB8" w14:textId="77777777" w:rsidR="00272567" w:rsidRPr="00BD3970" w:rsidRDefault="00272567" w:rsidP="00272567">
      <w:pPr>
        <w:spacing w:after="0" w:line="240" w:lineRule="auto"/>
        <w:rPr>
          <w:rFonts w:ascii="Times New Roman" w:eastAsia="Times New Roman" w:hAnsi="Times New Roman" w:cs="Times New Roman"/>
          <w:i/>
        </w:rPr>
      </w:pPr>
    </w:p>
    <w:p w14:paraId="129BF10B" w14:textId="77777777" w:rsidR="00272567" w:rsidRPr="00BD3970" w:rsidRDefault="00272567" w:rsidP="00272567">
      <w:pPr>
        <w:spacing w:after="0" w:line="240" w:lineRule="auto"/>
        <w:rPr>
          <w:rFonts w:ascii="Times New Roman" w:eastAsia="Times New Roman" w:hAnsi="Times New Roman" w:cs="Times New Roman"/>
          <w:b/>
        </w:rPr>
      </w:pPr>
      <w:proofErr w:type="spellStart"/>
      <w:r w:rsidRPr="00BD3970">
        <w:rPr>
          <w:rFonts w:ascii="Times New Roman" w:eastAsia="Times New Roman" w:hAnsi="Times New Roman" w:cs="Times New Roman"/>
          <w:b/>
        </w:rPr>
        <w:t>Calcium</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folinate</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Sandoz</w:t>
      </w:r>
      <w:proofErr w:type="spellEnd"/>
      <w:r w:rsidRPr="00BD3970">
        <w:rPr>
          <w:rFonts w:ascii="Times New Roman" w:eastAsia="Times New Roman" w:hAnsi="Times New Roman" w:cs="Times New Roman"/>
          <w:b/>
        </w:rPr>
        <w:t xml:space="preserve"> sudėtis</w:t>
      </w:r>
    </w:p>
    <w:p w14:paraId="037AF071" w14:textId="77777777" w:rsidR="00272567" w:rsidRPr="00BD3970" w:rsidRDefault="00272567" w:rsidP="00272567">
      <w:pPr>
        <w:tabs>
          <w:tab w:val="left" w:pos="567"/>
        </w:tabs>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w:t>
      </w:r>
      <w:r w:rsidRPr="00BD3970">
        <w:rPr>
          <w:rFonts w:ascii="Times New Roman" w:eastAsia="Times New Roman" w:hAnsi="Times New Roman" w:cs="Times New Roman"/>
        </w:rPr>
        <w:tab/>
        <w:t xml:space="preserve">Veiklioji medžiaga yra kalcio </w:t>
      </w:r>
      <w:proofErr w:type="spellStart"/>
      <w:r w:rsidRPr="00BD3970">
        <w:rPr>
          <w:rFonts w:ascii="Times New Roman" w:eastAsia="Times New Roman" w:hAnsi="Times New Roman" w:cs="Times New Roman"/>
        </w:rPr>
        <w:t>folinatas</w:t>
      </w:r>
      <w:proofErr w:type="spellEnd"/>
      <w:r w:rsidRPr="00BD3970">
        <w:rPr>
          <w:rFonts w:ascii="Times New Roman" w:eastAsia="Times New Roman" w:hAnsi="Times New Roman" w:cs="Times New Roman"/>
        </w:rPr>
        <w:t xml:space="preserve">. Kiekviename mililitre injekcinio ar infuzinio tirpalo yra 10 mg </w:t>
      </w:r>
      <w:proofErr w:type="spellStart"/>
      <w:r w:rsidRPr="00BD3970">
        <w:rPr>
          <w:rFonts w:ascii="Times New Roman" w:eastAsia="Times New Roman" w:hAnsi="Times New Roman" w:cs="Times New Roman"/>
        </w:rPr>
        <w:t>folino</w:t>
      </w:r>
      <w:proofErr w:type="spellEnd"/>
      <w:r w:rsidRPr="00BD3970">
        <w:rPr>
          <w:rFonts w:ascii="Times New Roman" w:eastAsia="Times New Roman" w:hAnsi="Times New Roman" w:cs="Times New Roman"/>
        </w:rPr>
        <w:t xml:space="preserve"> rūgšties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hidrato pavidalu).</w:t>
      </w:r>
    </w:p>
    <w:p w14:paraId="1E66D06E" w14:textId="77777777" w:rsidR="00272567" w:rsidRPr="00BD3970" w:rsidRDefault="00272567" w:rsidP="00272567">
      <w:pPr>
        <w:tabs>
          <w:tab w:val="left" w:pos="567"/>
        </w:tabs>
        <w:spacing w:after="0" w:line="240" w:lineRule="auto"/>
        <w:ind w:left="567" w:hanging="567"/>
        <w:rPr>
          <w:rFonts w:ascii="Times New Roman" w:eastAsia="Times New Roman" w:hAnsi="Times New Roman" w:cs="Times New Roman"/>
          <w:b/>
          <w:i/>
        </w:rPr>
      </w:pPr>
      <w:r w:rsidRPr="00BD3970">
        <w:rPr>
          <w:rFonts w:ascii="Times New Roman" w:eastAsia="Times New Roman" w:hAnsi="Times New Roman" w:cs="Times New Roman"/>
        </w:rPr>
        <w:t>-</w:t>
      </w:r>
      <w:r w:rsidRPr="00BD3970">
        <w:rPr>
          <w:rFonts w:ascii="Times New Roman" w:eastAsia="Times New Roman" w:hAnsi="Times New Roman" w:cs="Times New Roman"/>
        </w:rPr>
        <w:tab/>
        <w:t>Pagalbinės medžiagos yra natrio chloridas, injekcinis vanduo, natrio hidroksidas, praskiesta vandenilio chlorido rūgštis.</w:t>
      </w:r>
    </w:p>
    <w:p w14:paraId="6956DA55" w14:textId="77777777" w:rsidR="00272567" w:rsidRPr="00BD3970" w:rsidRDefault="00272567" w:rsidP="00272567">
      <w:pPr>
        <w:spacing w:after="0" w:line="240" w:lineRule="auto"/>
        <w:rPr>
          <w:rFonts w:ascii="Times New Roman" w:eastAsia="Times New Roman" w:hAnsi="Times New Roman" w:cs="Times New Roman"/>
        </w:rPr>
      </w:pPr>
    </w:p>
    <w:p w14:paraId="4402EEEE" w14:textId="77777777" w:rsidR="00272567" w:rsidRPr="00BD3970" w:rsidRDefault="00272567" w:rsidP="00272567">
      <w:pPr>
        <w:spacing w:after="0" w:line="240" w:lineRule="auto"/>
        <w:rPr>
          <w:rFonts w:ascii="Times New Roman" w:eastAsia="Times New Roman" w:hAnsi="Times New Roman" w:cs="Times New Roman"/>
          <w:b/>
        </w:rPr>
      </w:pPr>
      <w:proofErr w:type="spellStart"/>
      <w:r w:rsidRPr="00BD3970">
        <w:rPr>
          <w:rFonts w:ascii="Times New Roman" w:eastAsia="Times New Roman" w:hAnsi="Times New Roman" w:cs="Times New Roman"/>
          <w:b/>
        </w:rPr>
        <w:t>Calcium</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folinate</w:t>
      </w:r>
      <w:proofErr w:type="spellEnd"/>
      <w:r w:rsidRPr="00BD3970">
        <w:rPr>
          <w:rFonts w:ascii="Times New Roman" w:eastAsia="Times New Roman" w:hAnsi="Times New Roman" w:cs="Times New Roman"/>
          <w:b/>
        </w:rPr>
        <w:t xml:space="preserve"> </w:t>
      </w:r>
      <w:proofErr w:type="spellStart"/>
      <w:r w:rsidRPr="00BD3970">
        <w:rPr>
          <w:rFonts w:ascii="Times New Roman" w:eastAsia="Times New Roman" w:hAnsi="Times New Roman" w:cs="Times New Roman"/>
          <w:b/>
        </w:rPr>
        <w:t>Sandoz</w:t>
      </w:r>
      <w:proofErr w:type="spellEnd"/>
      <w:r w:rsidRPr="00BD3970">
        <w:rPr>
          <w:rFonts w:ascii="Times New Roman" w:eastAsia="Times New Roman" w:hAnsi="Times New Roman" w:cs="Times New Roman"/>
          <w:b/>
        </w:rPr>
        <w:t xml:space="preserve"> išvaizda ir kiekis pakuotėje</w:t>
      </w:r>
    </w:p>
    <w:p w14:paraId="3F950A8F" w14:textId="77777777" w:rsidR="00272567" w:rsidRPr="00BD3970" w:rsidRDefault="00272567" w:rsidP="00272567">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b/>
        </w:rPr>
        <w:t xml:space="preserve"> </w:t>
      </w:r>
      <w:r w:rsidRPr="00BD3970">
        <w:rPr>
          <w:rFonts w:ascii="Times New Roman" w:eastAsia="Times New Roman" w:hAnsi="Times New Roman" w:cs="Times New Roman"/>
        </w:rPr>
        <w:t xml:space="preserve">yra skaidrus gelsvas tirpalas. </w:t>
      </w:r>
    </w:p>
    <w:p w14:paraId="53C2F194"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Gintaro spalvos stiklo flakonai supakuoti kartono dėžutėje.</w:t>
      </w:r>
    </w:p>
    <w:p w14:paraId="78BAAE9A"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Flakonai užkimšti guminiu kamščiu su aliuminio dangteliu.</w:t>
      </w:r>
    </w:p>
    <w:p w14:paraId="2CC9431B" w14:textId="77777777" w:rsidR="00272567" w:rsidRPr="00BD3970" w:rsidRDefault="00272567" w:rsidP="00272567">
      <w:pPr>
        <w:spacing w:after="0" w:line="240" w:lineRule="auto"/>
        <w:rPr>
          <w:rFonts w:ascii="Times New Roman" w:eastAsia="Times New Roman" w:hAnsi="Times New Roman" w:cs="Times New Roman"/>
        </w:rPr>
      </w:pPr>
    </w:p>
    <w:p w14:paraId="402031B5" w14:textId="77777777" w:rsidR="00272567" w:rsidRPr="00BD3970" w:rsidRDefault="00272567" w:rsidP="00272567">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Esami pakuotės dydžiai</w:t>
      </w:r>
    </w:p>
    <w:p w14:paraId="2E1FD0DC" w14:textId="77777777" w:rsidR="00272567" w:rsidRPr="00BD3970" w:rsidRDefault="00272567" w:rsidP="00272567">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5, 10 flakonų po 3 ml</w:t>
      </w:r>
    </w:p>
    <w:p w14:paraId="159C552D" w14:textId="77777777" w:rsidR="00272567" w:rsidRPr="00BD3970" w:rsidRDefault="00272567" w:rsidP="00272567">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5, 10 flakonų po 5 ml</w:t>
      </w:r>
    </w:p>
    <w:p w14:paraId="297C5D3D" w14:textId="77777777" w:rsidR="00272567" w:rsidRPr="00BD3970" w:rsidRDefault="00272567" w:rsidP="00272567">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flakonas po 10 ml</w:t>
      </w:r>
    </w:p>
    <w:p w14:paraId="2311C85A" w14:textId="77777777" w:rsidR="00272567" w:rsidRPr="00BD3970" w:rsidRDefault="00272567" w:rsidP="00272567">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flakonas po 20 ml</w:t>
      </w:r>
    </w:p>
    <w:p w14:paraId="7C3FDA57" w14:textId="77777777" w:rsidR="00272567" w:rsidRPr="00BD3970" w:rsidRDefault="00272567" w:rsidP="00272567">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flakonas po 35 ml</w:t>
      </w:r>
    </w:p>
    <w:p w14:paraId="38A83DE8" w14:textId="77777777" w:rsidR="00272567" w:rsidRPr="00BD3970" w:rsidRDefault="00272567" w:rsidP="00272567">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flakonas po 50 ml</w:t>
      </w:r>
    </w:p>
    <w:p w14:paraId="295BC254" w14:textId="77777777" w:rsidR="00272567" w:rsidRPr="00BD3970" w:rsidRDefault="00272567" w:rsidP="00272567">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1 flakonas po 100 ml</w:t>
      </w:r>
    </w:p>
    <w:p w14:paraId="403ACA36" w14:textId="77777777" w:rsidR="00272567" w:rsidRPr="00BD3970" w:rsidRDefault="00272567" w:rsidP="00272567">
      <w:pPr>
        <w:tabs>
          <w:tab w:val="left" w:pos="567"/>
        </w:tabs>
        <w:spacing w:after="0" w:line="240" w:lineRule="auto"/>
        <w:rPr>
          <w:rFonts w:ascii="Times New Roman" w:eastAsia="Times New Roman" w:hAnsi="Times New Roman" w:cs="Times New Roman"/>
        </w:rPr>
      </w:pPr>
    </w:p>
    <w:p w14:paraId="2A6C4E36" w14:textId="77777777" w:rsidR="00272567" w:rsidRPr="00BD3970" w:rsidRDefault="00272567" w:rsidP="00272567">
      <w:pPr>
        <w:tabs>
          <w:tab w:val="left" w:pos="567"/>
        </w:tabs>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Gali būti tiekiamos ne visų dydžių pakuotės.</w:t>
      </w:r>
    </w:p>
    <w:p w14:paraId="18014A3B" w14:textId="77777777" w:rsidR="00272567" w:rsidRPr="00BD3970" w:rsidRDefault="00272567" w:rsidP="00272567">
      <w:pPr>
        <w:spacing w:after="0" w:line="240" w:lineRule="auto"/>
        <w:rPr>
          <w:rFonts w:ascii="Times New Roman" w:eastAsia="Times New Roman" w:hAnsi="Times New Roman" w:cs="Times New Roman"/>
          <w:i/>
        </w:rPr>
      </w:pPr>
    </w:p>
    <w:p w14:paraId="04898065" w14:textId="77777777" w:rsidR="00272567" w:rsidRPr="00BD3970" w:rsidRDefault="00272567" w:rsidP="00272567">
      <w:pPr>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Registruotojas ir gamintojas</w:t>
      </w:r>
    </w:p>
    <w:p w14:paraId="2A0F56B1" w14:textId="77777777" w:rsidR="00272567" w:rsidRPr="00BD3970" w:rsidRDefault="00272567" w:rsidP="00272567">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Registruotojas</w:t>
      </w:r>
    </w:p>
    <w:p w14:paraId="297DA064" w14:textId="77777777" w:rsidR="00272567" w:rsidRPr="00BD3970" w:rsidRDefault="00272567" w:rsidP="00272567">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d.d</w:t>
      </w:r>
      <w:proofErr w:type="spellEnd"/>
      <w:r w:rsidRPr="00BD3970">
        <w:rPr>
          <w:rFonts w:ascii="Times New Roman" w:eastAsia="Times New Roman" w:hAnsi="Times New Roman" w:cs="Times New Roman"/>
        </w:rPr>
        <w:t xml:space="preserve">. </w:t>
      </w:r>
      <w:r w:rsidRPr="00BD3970">
        <w:rPr>
          <w:rFonts w:ascii="Times New Roman" w:eastAsia="Times New Roman" w:hAnsi="Times New Roman" w:cs="Times New Roman"/>
        </w:rPr>
        <w:br/>
      </w:r>
      <w:proofErr w:type="spellStart"/>
      <w:r w:rsidRPr="00BD3970">
        <w:rPr>
          <w:rFonts w:ascii="Times New Roman" w:eastAsia="Times New Roman" w:hAnsi="Times New Roman" w:cs="Times New Roman"/>
        </w:rPr>
        <w:t>Verovškova</w:t>
      </w:r>
      <w:proofErr w:type="spellEnd"/>
      <w:r w:rsidRPr="00BD3970">
        <w:rPr>
          <w:rFonts w:ascii="Times New Roman" w:eastAsia="Times New Roman" w:hAnsi="Times New Roman" w:cs="Times New Roman"/>
        </w:rPr>
        <w:t xml:space="preserve"> 57 </w:t>
      </w:r>
      <w:r w:rsidRPr="00BD3970">
        <w:rPr>
          <w:rFonts w:ascii="Times New Roman" w:eastAsia="Times New Roman" w:hAnsi="Times New Roman" w:cs="Times New Roman"/>
        </w:rPr>
        <w:br/>
        <w:t xml:space="preserve">SI-1000 </w:t>
      </w:r>
      <w:proofErr w:type="spellStart"/>
      <w:r w:rsidRPr="00BD3970">
        <w:rPr>
          <w:rFonts w:ascii="Times New Roman" w:eastAsia="Times New Roman" w:hAnsi="Times New Roman" w:cs="Times New Roman"/>
        </w:rPr>
        <w:t>Ljubljana</w:t>
      </w:r>
      <w:proofErr w:type="spellEnd"/>
      <w:r w:rsidRPr="00BD3970">
        <w:rPr>
          <w:rFonts w:ascii="Times New Roman" w:eastAsia="Times New Roman" w:hAnsi="Times New Roman" w:cs="Times New Roman"/>
        </w:rPr>
        <w:t xml:space="preserve"> </w:t>
      </w:r>
      <w:r w:rsidRPr="00BD3970">
        <w:rPr>
          <w:rFonts w:ascii="Times New Roman" w:eastAsia="Times New Roman" w:hAnsi="Times New Roman" w:cs="Times New Roman"/>
        </w:rPr>
        <w:br/>
        <w:t>Slovėnija</w:t>
      </w:r>
    </w:p>
    <w:p w14:paraId="537ED8DF" w14:textId="77777777" w:rsidR="00272567" w:rsidRPr="00BD3970" w:rsidRDefault="00272567" w:rsidP="00272567">
      <w:pPr>
        <w:spacing w:after="0" w:line="240" w:lineRule="auto"/>
        <w:rPr>
          <w:rFonts w:ascii="Times New Roman" w:eastAsia="Times New Roman" w:hAnsi="Times New Roman" w:cs="Times New Roman"/>
        </w:rPr>
      </w:pPr>
    </w:p>
    <w:p w14:paraId="4452B3DC" w14:textId="77777777" w:rsidR="00272567" w:rsidRPr="00BD3970" w:rsidRDefault="00272567" w:rsidP="00272567">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Gamintojas</w:t>
      </w:r>
    </w:p>
    <w:p w14:paraId="33CAD863" w14:textId="77777777" w:rsidR="00272567" w:rsidRPr="00BD3970" w:rsidRDefault="00272567" w:rsidP="00272567">
      <w:pPr>
        <w:keepNext/>
        <w:spacing w:after="0" w:line="240" w:lineRule="auto"/>
        <w:outlineLvl w:val="5"/>
        <w:rPr>
          <w:rFonts w:ascii="Times New Roman" w:eastAsia="Times New Roman" w:hAnsi="Times New Roman" w:cs="Times New Roman"/>
        </w:rPr>
      </w:pPr>
      <w:r w:rsidRPr="00BD3970">
        <w:rPr>
          <w:rFonts w:ascii="Times New Roman" w:eastAsia="Times New Roman" w:hAnsi="Times New Roman" w:cs="Times New Roman"/>
        </w:rPr>
        <w:t xml:space="preserve">EBEWE Pharma </w:t>
      </w:r>
      <w:proofErr w:type="spellStart"/>
      <w:r w:rsidRPr="00BD3970">
        <w:rPr>
          <w:rFonts w:ascii="Times New Roman" w:eastAsia="Times New Roman" w:hAnsi="Times New Roman" w:cs="Times New Roman"/>
        </w:rPr>
        <w:t>Ges.m.b.H</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Nfg</w:t>
      </w:r>
      <w:proofErr w:type="spellEnd"/>
      <w:r w:rsidRPr="00BD3970">
        <w:rPr>
          <w:rFonts w:ascii="Times New Roman" w:eastAsia="Times New Roman" w:hAnsi="Times New Roman" w:cs="Times New Roman"/>
        </w:rPr>
        <w:t>. KG</w:t>
      </w:r>
    </w:p>
    <w:p w14:paraId="07DC2329" w14:textId="77777777" w:rsidR="00272567" w:rsidRPr="00BD3970" w:rsidRDefault="00272567" w:rsidP="00272567">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Mondseestraße</w:t>
      </w:r>
      <w:proofErr w:type="spellEnd"/>
      <w:r w:rsidRPr="00BD3970">
        <w:rPr>
          <w:rFonts w:ascii="Times New Roman" w:eastAsia="Times New Roman" w:hAnsi="Times New Roman" w:cs="Times New Roman"/>
        </w:rPr>
        <w:t xml:space="preserve"> 11</w:t>
      </w:r>
    </w:p>
    <w:p w14:paraId="233DA387"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A-4866 </w:t>
      </w:r>
      <w:proofErr w:type="spellStart"/>
      <w:r w:rsidRPr="00BD3970">
        <w:rPr>
          <w:rFonts w:ascii="Times New Roman" w:eastAsia="Times New Roman" w:hAnsi="Times New Roman" w:cs="Times New Roman"/>
        </w:rPr>
        <w:t>Unterach</w:t>
      </w:r>
      <w:proofErr w:type="spellEnd"/>
      <w:r w:rsidRPr="00BD3970">
        <w:rPr>
          <w:rFonts w:ascii="Times New Roman" w:eastAsia="Times New Roman" w:hAnsi="Times New Roman" w:cs="Times New Roman"/>
        </w:rPr>
        <w:t xml:space="preserve"> am </w:t>
      </w:r>
      <w:proofErr w:type="spellStart"/>
      <w:r w:rsidRPr="00BD3970">
        <w:rPr>
          <w:rFonts w:ascii="Times New Roman" w:eastAsia="Times New Roman" w:hAnsi="Times New Roman" w:cs="Times New Roman"/>
        </w:rPr>
        <w:t>Attersee</w:t>
      </w:r>
      <w:proofErr w:type="spellEnd"/>
    </w:p>
    <w:p w14:paraId="0EB73E66"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Austrija</w:t>
      </w:r>
    </w:p>
    <w:p w14:paraId="26E1860E" w14:textId="77777777" w:rsidR="00272567" w:rsidRPr="00BD3970" w:rsidRDefault="00272567" w:rsidP="00272567">
      <w:pPr>
        <w:spacing w:after="0" w:line="240" w:lineRule="auto"/>
        <w:rPr>
          <w:rFonts w:ascii="Times New Roman" w:eastAsia="Times New Roman" w:hAnsi="Times New Roman" w:cs="Times New Roman"/>
        </w:rPr>
      </w:pPr>
    </w:p>
    <w:p w14:paraId="34E08700"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arba </w:t>
      </w:r>
    </w:p>
    <w:p w14:paraId="24A7E285" w14:textId="77777777" w:rsidR="00272567" w:rsidRPr="00BD3970" w:rsidRDefault="00272567" w:rsidP="00272567">
      <w:pPr>
        <w:spacing w:after="0" w:line="240" w:lineRule="auto"/>
        <w:rPr>
          <w:rFonts w:ascii="Times New Roman" w:eastAsia="Times New Roman" w:hAnsi="Times New Roman" w:cs="Times New Roman"/>
        </w:rPr>
      </w:pPr>
    </w:p>
    <w:p w14:paraId="57A9C1C9" w14:textId="77777777" w:rsidR="00272567" w:rsidRPr="00BD3970" w:rsidRDefault="00272567" w:rsidP="00272567">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GmbH</w:t>
      </w:r>
      <w:proofErr w:type="spellEnd"/>
    </w:p>
    <w:p w14:paraId="267C2213" w14:textId="77777777" w:rsidR="00272567" w:rsidRPr="00BD3970" w:rsidRDefault="00272567" w:rsidP="00272567">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Biochemiestraße</w:t>
      </w:r>
      <w:proofErr w:type="spellEnd"/>
      <w:r w:rsidRPr="00BD3970">
        <w:rPr>
          <w:rFonts w:ascii="Times New Roman" w:eastAsia="Times New Roman" w:hAnsi="Times New Roman" w:cs="Times New Roman"/>
        </w:rPr>
        <w:t xml:space="preserve"> 10</w:t>
      </w:r>
    </w:p>
    <w:p w14:paraId="0333F585" w14:textId="77777777" w:rsidR="00272567" w:rsidRPr="00BD3970" w:rsidRDefault="00272567" w:rsidP="00272567">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Kundl</w:t>
      </w:r>
      <w:proofErr w:type="spellEnd"/>
    </w:p>
    <w:p w14:paraId="7B5E8EC8"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6250, Austrija</w:t>
      </w:r>
    </w:p>
    <w:p w14:paraId="759899F3" w14:textId="77777777" w:rsidR="00272567" w:rsidRPr="00BD3970" w:rsidRDefault="00272567" w:rsidP="00272567">
      <w:pPr>
        <w:spacing w:after="0" w:line="240" w:lineRule="auto"/>
        <w:rPr>
          <w:rFonts w:ascii="Times New Roman" w:eastAsia="Times New Roman" w:hAnsi="Times New Roman" w:cs="Times New Roman"/>
        </w:rPr>
      </w:pPr>
    </w:p>
    <w:p w14:paraId="7A56E374"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arba</w:t>
      </w:r>
    </w:p>
    <w:p w14:paraId="7260D3CC" w14:textId="77777777" w:rsidR="00272567" w:rsidRPr="00BD3970" w:rsidRDefault="00272567" w:rsidP="00272567">
      <w:pPr>
        <w:spacing w:after="0" w:line="240" w:lineRule="auto"/>
        <w:rPr>
          <w:rFonts w:ascii="Times New Roman" w:eastAsia="Times New Roman" w:hAnsi="Times New Roman" w:cs="Times New Roman"/>
        </w:rPr>
      </w:pPr>
    </w:p>
    <w:p w14:paraId="07AA204A" w14:textId="77777777" w:rsidR="00272567" w:rsidRPr="00BD3970" w:rsidRDefault="00272567" w:rsidP="00272567">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Salutas</w:t>
      </w:r>
      <w:proofErr w:type="spellEnd"/>
      <w:r w:rsidRPr="00BD3970">
        <w:rPr>
          <w:rFonts w:ascii="Times New Roman" w:eastAsia="Times New Roman" w:hAnsi="Times New Roman" w:cs="Times New Roman"/>
        </w:rPr>
        <w:t xml:space="preserve"> Pharma </w:t>
      </w:r>
      <w:proofErr w:type="spellStart"/>
      <w:r w:rsidRPr="00BD3970">
        <w:rPr>
          <w:rFonts w:ascii="Times New Roman" w:eastAsia="Times New Roman" w:hAnsi="Times New Roman" w:cs="Times New Roman"/>
        </w:rPr>
        <w:t>GmbH</w:t>
      </w:r>
      <w:proofErr w:type="spellEnd"/>
    </w:p>
    <w:p w14:paraId="24A56F02" w14:textId="77777777" w:rsidR="00272567" w:rsidRPr="00BD3970" w:rsidRDefault="00272567" w:rsidP="00272567">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Otto-von-Guericke-Allee</w:t>
      </w:r>
      <w:proofErr w:type="spellEnd"/>
      <w:r w:rsidRPr="00BD3970">
        <w:rPr>
          <w:rFonts w:ascii="Times New Roman" w:eastAsia="Times New Roman" w:hAnsi="Times New Roman" w:cs="Times New Roman"/>
        </w:rPr>
        <w:t xml:space="preserve"> 1</w:t>
      </w:r>
    </w:p>
    <w:p w14:paraId="79A05513" w14:textId="77777777" w:rsidR="00272567" w:rsidRPr="00BD3970" w:rsidRDefault="00272567" w:rsidP="00272567">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Barleben</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Sachsen-Anhalt</w:t>
      </w:r>
      <w:proofErr w:type="spellEnd"/>
      <w:r w:rsidRPr="00BD3970">
        <w:rPr>
          <w:rFonts w:ascii="Times New Roman" w:eastAsia="Times New Roman" w:hAnsi="Times New Roman" w:cs="Times New Roman"/>
        </w:rPr>
        <w:t>, 39179</w:t>
      </w:r>
    </w:p>
    <w:p w14:paraId="16ECA055"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Vokietija</w:t>
      </w:r>
    </w:p>
    <w:p w14:paraId="0ECF9C0C" w14:textId="77777777" w:rsidR="00272567" w:rsidRPr="00BD3970" w:rsidRDefault="00272567" w:rsidP="00272567">
      <w:pPr>
        <w:spacing w:after="0" w:line="240" w:lineRule="auto"/>
        <w:rPr>
          <w:rFonts w:ascii="Times New Roman" w:eastAsia="Times New Roman" w:hAnsi="Times New Roman" w:cs="Times New Roman"/>
          <w:i/>
        </w:rPr>
      </w:pPr>
    </w:p>
    <w:p w14:paraId="4DA2308E"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Jeigu apie šį vaistą norite sužinoti daugiau, kreipkitės į vietinį registruotojo atstovą.</w:t>
      </w:r>
    </w:p>
    <w:p w14:paraId="622D9A44" w14:textId="77777777" w:rsidR="00272567" w:rsidRPr="00BD3970" w:rsidRDefault="00272567" w:rsidP="00272567">
      <w:pPr>
        <w:spacing w:after="0" w:line="240" w:lineRule="auto"/>
        <w:rPr>
          <w:rFonts w:ascii="Times New Roman" w:eastAsia="Times New Roman" w:hAnsi="Times New Roman" w:cs="Times New Roman"/>
        </w:rPr>
      </w:pPr>
    </w:p>
    <w:p w14:paraId="0A840503" w14:textId="77777777" w:rsidR="00272567" w:rsidRPr="00BD3970" w:rsidRDefault="00272567" w:rsidP="00272567">
      <w:pPr>
        <w:spacing w:after="0" w:line="240" w:lineRule="auto"/>
        <w:rPr>
          <w:rFonts w:ascii="Times New Roman" w:eastAsia="Times New Roman" w:hAnsi="Times New Roman" w:cs="Times New Roman"/>
        </w:rPr>
      </w:pP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Pharmaceuticals</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d.d</w:t>
      </w:r>
      <w:proofErr w:type="spellEnd"/>
      <w:r w:rsidRPr="00BD3970">
        <w:rPr>
          <w:rFonts w:ascii="Times New Roman" w:eastAsia="Times New Roman" w:hAnsi="Times New Roman" w:cs="Times New Roman"/>
        </w:rPr>
        <w:t>. filialas</w:t>
      </w:r>
    </w:p>
    <w:p w14:paraId="05C1038F"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Tel.: +370 5 26 36 037</w:t>
      </w:r>
    </w:p>
    <w:p w14:paraId="58B232A8" w14:textId="77777777" w:rsidR="00272567" w:rsidRPr="00BD3970" w:rsidRDefault="00272567" w:rsidP="00272567">
      <w:pPr>
        <w:spacing w:after="0" w:line="240" w:lineRule="auto"/>
        <w:rPr>
          <w:rFonts w:ascii="Times New Roman" w:eastAsia="Times New Roman" w:hAnsi="Times New Roman" w:cs="Times New Roman"/>
          <w:u w:val="single"/>
        </w:rPr>
      </w:pPr>
    </w:p>
    <w:p w14:paraId="474E293A" w14:textId="77777777" w:rsidR="00272567" w:rsidRPr="00BD3970" w:rsidRDefault="00272567" w:rsidP="00272567">
      <w:pPr>
        <w:spacing w:after="0" w:line="240" w:lineRule="auto"/>
        <w:rPr>
          <w:rFonts w:ascii="Times New Roman" w:eastAsia="Times New Roman" w:hAnsi="Times New Roman" w:cs="Times New Roman"/>
          <w:b/>
        </w:rPr>
      </w:pPr>
      <w:r w:rsidRPr="00BD3970">
        <w:rPr>
          <w:rFonts w:ascii="Times New Roman" w:eastAsia="Times New Roman" w:hAnsi="Times New Roman" w:cs="Times New Roman"/>
          <w:b/>
        </w:rPr>
        <w:t xml:space="preserve">Šis vaistas </w:t>
      </w:r>
      <w:r w:rsidRPr="00BD3970">
        <w:rPr>
          <w:rFonts w:ascii="Times New Roman" w:eastAsia="Times New Roman" w:hAnsi="Times New Roman" w:cs="Times New Roman"/>
          <w:b/>
          <w:snapToGrid w:val="0"/>
          <w:szCs w:val="20"/>
        </w:rPr>
        <w:t xml:space="preserve">Europos ekonominės erdvės valstybėse narėse ir Jungtinėje Karalystėje (Šiaurės Airijoje) </w:t>
      </w:r>
      <w:r w:rsidRPr="00BD3970">
        <w:rPr>
          <w:rFonts w:ascii="Times New Roman" w:eastAsia="Times New Roman" w:hAnsi="Times New Roman" w:cs="Times New Roman"/>
          <w:b/>
        </w:rPr>
        <w:t>registruotas tokiais pavadinimais:</w:t>
      </w:r>
    </w:p>
    <w:tbl>
      <w:tblPr>
        <w:tblStyle w:val="Lentelstinklelis"/>
        <w:tblW w:w="0" w:type="auto"/>
        <w:tblLook w:val="04A0" w:firstRow="1" w:lastRow="0" w:firstColumn="1" w:lastColumn="0" w:noHBand="0" w:noVBand="1"/>
      </w:tblPr>
      <w:tblGrid>
        <w:gridCol w:w="4518"/>
        <w:gridCol w:w="4542"/>
      </w:tblGrid>
      <w:tr w:rsidR="00272567" w:rsidRPr="00BD3970" w14:paraId="3C477346" w14:textId="77777777" w:rsidTr="001F00B2">
        <w:tc>
          <w:tcPr>
            <w:tcW w:w="4697" w:type="dxa"/>
          </w:tcPr>
          <w:p w14:paraId="1C9079E1" w14:textId="77777777" w:rsidR="00272567" w:rsidRPr="00BD3970" w:rsidRDefault="00272567" w:rsidP="001F00B2">
            <w:pPr>
              <w:rPr>
                <w:b/>
                <w:sz w:val="22"/>
                <w:szCs w:val="22"/>
              </w:rPr>
            </w:pPr>
            <w:r w:rsidRPr="00BD3970">
              <w:t>Austrija</w:t>
            </w:r>
          </w:p>
        </w:tc>
        <w:tc>
          <w:tcPr>
            <w:tcW w:w="4697" w:type="dxa"/>
          </w:tcPr>
          <w:p w14:paraId="6DA05E1D" w14:textId="77777777" w:rsidR="00272567" w:rsidRPr="00BD3970" w:rsidRDefault="00272567" w:rsidP="001F00B2">
            <w:pPr>
              <w:rPr>
                <w:b/>
                <w:sz w:val="22"/>
                <w:szCs w:val="22"/>
              </w:rPr>
            </w:pPr>
            <w:proofErr w:type="spellStart"/>
            <w:r w:rsidRPr="00BD3970">
              <w:rPr>
                <w:rFonts w:eastAsiaTheme="minorEastAsia"/>
                <w:lang w:eastAsia="zh-TW"/>
              </w:rPr>
              <w:t>Calciumfolinat</w:t>
            </w:r>
            <w:proofErr w:type="spellEnd"/>
            <w:r w:rsidRPr="00BD3970">
              <w:rPr>
                <w:rFonts w:eastAsiaTheme="minorEastAsia"/>
                <w:lang w:eastAsia="zh-TW"/>
              </w:rPr>
              <w:t xml:space="preserve"> </w:t>
            </w:r>
            <w:proofErr w:type="spellStart"/>
            <w:r w:rsidRPr="00BD3970">
              <w:rPr>
                <w:rFonts w:eastAsiaTheme="minorEastAsia"/>
                <w:lang w:eastAsia="zh-TW"/>
              </w:rPr>
              <w:t>Sandoz</w:t>
            </w:r>
            <w:proofErr w:type="spellEnd"/>
          </w:p>
        </w:tc>
      </w:tr>
      <w:tr w:rsidR="00272567" w:rsidRPr="00BD3970" w14:paraId="144E420D" w14:textId="77777777" w:rsidTr="001F00B2">
        <w:tc>
          <w:tcPr>
            <w:tcW w:w="4697" w:type="dxa"/>
          </w:tcPr>
          <w:p w14:paraId="1C1E1E45" w14:textId="77777777" w:rsidR="00272567" w:rsidRPr="00BD3970" w:rsidRDefault="00272567" w:rsidP="001F00B2">
            <w:pPr>
              <w:rPr>
                <w:b/>
                <w:sz w:val="22"/>
                <w:szCs w:val="22"/>
              </w:rPr>
            </w:pPr>
            <w:r w:rsidRPr="00BD3970">
              <w:t>Bulgarija</w:t>
            </w:r>
          </w:p>
        </w:tc>
        <w:tc>
          <w:tcPr>
            <w:tcW w:w="4697" w:type="dxa"/>
          </w:tcPr>
          <w:p w14:paraId="4A7C0EBD" w14:textId="77777777" w:rsidR="00272567" w:rsidRPr="00BD3970" w:rsidRDefault="00272567" w:rsidP="001F00B2">
            <w:pPr>
              <w:rPr>
                <w:b/>
                <w:sz w:val="22"/>
                <w:szCs w:val="22"/>
              </w:rPr>
            </w:pPr>
            <w:proofErr w:type="spellStart"/>
            <w:r w:rsidRPr="00BD3970">
              <w:rPr>
                <w:rFonts w:eastAsiaTheme="minorEastAsia"/>
                <w:lang w:eastAsia="zh-TW"/>
              </w:rPr>
              <w:t>Калциев</w:t>
            </w:r>
            <w:proofErr w:type="spellEnd"/>
            <w:r w:rsidRPr="00BD3970">
              <w:rPr>
                <w:rFonts w:eastAsiaTheme="minorEastAsia"/>
                <w:lang w:eastAsia="zh-TW"/>
              </w:rPr>
              <w:t xml:space="preserve"> </w:t>
            </w:r>
            <w:proofErr w:type="spellStart"/>
            <w:r w:rsidRPr="00BD3970">
              <w:rPr>
                <w:rFonts w:eastAsiaTheme="minorEastAsia"/>
                <w:lang w:eastAsia="zh-TW"/>
              </w:rPr>
              <w:t>фолинат</w:t>
            </w:r>
            <w:proofErr w:type="spellEnd"/>
            <w:r w:rsidRPr="00BD3970">
              <w:rPr>
                <w:rFonts w:eastAsiaTheme="minorEastAsia"/>
                <w:lang w:eastAsia="zh-TW"/>
              </w:rPr>
              <w:t xml:space="preserve"> </w:t>
            </w:r>
            <w:proofErr w:type="spellStart"/>
            <w:r w:rsidRPr="00BD3970">
              <w:rPr>
                <w:rFonts w:eastAsiaTheme="minorEastAsia"/>
                <w:lang w:eastAsia="zh-TW"/>
              </w:rPr>
              <w:t>Сандоз</w:t>
            </w:r>
            <w:proofErr w:type="spellEnd"/>
          </w:p>
        </w:tc>
      </w:tr>
      <w:tr w:rsidR="00272567" w:rsidRPr="00BD3970" w14:paraId="1B5EA6E3" w14:textId="77777777" w:rsidTr="001F00B2">
        <w:tc>
          <w:tcPr>
            <w:tcW w:w="4697" w:type="dxa"/>
          </w:tcPr>
          <w:p w14:paraId="1948BAF3" w14:textId="77777777" w:rsidR="00272567" w:rsidRPr="00BD3970" w:rsidRDefault="00272567" w:rsidP="001F00B2">
            <w:pPr>
              <w:rPr>
                <w:b/>
                <w:sz w:val="22"/>
                <w:szCs w:val="22"/>
              </w:rPr>
            </w:pPr>
            <w:r w:rsidRPr="00BD3970">
              <w:t>Čekija</w:t>
            </w:r>
          </w:p>
        </w:tc>
        <w:tc>
          <w:tcPr>
            <w:tcW w:w="4697" w:type="dxa"/>
          </w:tcPr>
          <w:p w14:paraId="1638C808" w14:textId="77777777" w:rsidR="00272567" w:rsidRPr="00BD3970" w:rsidRDefault="00272567" w:rsidP="001F00B2">
            <w:pPr>
              <w:rPr>
                <w:b/>
                <w:sz w:val="22"/>
                <w:szCs w:val="22"/>
              </w:rPr>
            </w:pPr>
            <w:proofErr w:type="spellStart"/>
            <w:r w:rsidRPr="00BD3970">
              <w:rPr>
                <w:rFonts w:eastAsiaTheme="minorEastAsia"/>
                <w:lang w:eastAsia="zh-TW"/>
              </w:rPr>
              <w:t>Calcium</w:t>
            </w:r>
            <w:proofErr w:type="spellEnd"/>
            <w:r w:rsidRPr="00BD3970">
              <w:rPr>
                <w:rFonts w:eastAsiaTheme="minorEastAsia"/>
                <w:lang w:eastAsia="zh-TW"/>
              </w:rPr>
              <w:t xml:space="preserve"> </w:t>
            </w:r>
            <w:proofErr w:type="spellStart"/>
            <w:r w:rsidRPr="00BD3970">
              <w:rPr>
                <w:rFonts w:eastAsiaTheme="minorEastAsia"/>
                <w:lang w:eastAsia="zh-TW"/>
              </w:rPr>
              <w:t>Folinate</w:t>
            </w:r>
            <w:proofErr w:type="spellEnd"/>
            <w:r w:rsidRPr="00BD3970">
              <w:rPr>
                <w:rFonts w:eastAsiaTheme="minorEastAsia"/>
                <w:lang w:eastAsia="zh-TW"/>
              </w:rPr>
              <w:t xml:space="preserve"> </w:t>
            </w:r>
            <w:proofErr w:type="spellStart"/>
            <w:r w:rsidRPr="00BD3970">
              <w:rPr>
                <w:rFonts w:eastAsiaTheme="minorEastAsia"/>
                <w:lang w:eastAsia="zh-TW"/>
              </w:rPr>
              <w:t>Sandoz</w:t>
            </w:r>
            <w:proofErr w:type="spellEnd"/>
          </w:p>
        </w:tc>
      </w:tr>
      <w:tr w:rsidR="00272567" w:rsidRPr="00BD3970" w14:paraId="678305D1" w14:textId="77777777" w:rsidTr="001F00B2">
        <w:tc>
          <w:tcPr>
            <w:tcW w:w="4697" w:type="dxa"/>
          </w:tcPr>
          <w:p w14:paraId="19350CFD" w14:textId="77777777" w:rsidR="00272567" w:rsidRPr="00BD3970" w:rsidRDefault="00272567" w:rsidP="001F00B2">
            <w:pPr>
              <w:rPr>
                <w:sz w:val="22"/>
                <w:szCs w:val="22"/>
              </w:rPr>
            </w:pPr>
            <w:r w:rsidRPr="00BD3970">
              <w:lastRenderedPageBreak/>
              <w:t xml:space="preserve">Danija, Suomija, Švedija </w:t>
            </w:r>
          </w:p>
        </w:tc>
        <w:tc>
          <w:tcPr>
            <w:tcW w:w="4697" w:type="dxa"/>
          </w:tcPr>
          <w:p w14:paraId="233FF411" w14:textId="77777777" w:rsidR="00272567" w:rsidRPr="00BD3970" w:rsidRDefault="00272567" w:rsidP="001F00B2">
            <w:pPr>
              <w:rPr>
                <w:rFonts w:eastAsiaTheme="minorEastAsia"/>
                <w:sz w:val="22"/>
                <w:szCs w:val="22"/>
                <w:lang w:eastAsia="zh-TW"/>
              </w:rPr>
            </w:pPr>
            <w:proofErr w:type="spellStart"/>
            <w:r w:rsidRPr="00BD3970">
              <w:rPr>
                <w:rFonts w:eastAsiaTheme="minorEastAsia"/>
                <w:lang w:eastAsia="zh-TW"/>
              </w:rPr>
              <w:t>Calciumfolinate</w:t>
            </w:r>
            <w:proofErr w:type="spellEnd"/>
            <w:r w:rsidRPr="00BD3970">
              <w:rPr>
                <w:rFonts w:eastAsiaTheme="minorEastAsia"/>
                <w:lang w:eastAsia="zh-TW"/>
              </w:rPr>
              <w:t xml:space="preserve"> </w:t>
            </w:r>
            <w:proofErr w:type="spellStart"/>
            <w:r w:rsidRPr="00BD3970">
              <w:rPr>
                <w:rFonts w:eastAsiaTheme="minorEastAsia"/>
                <w:lang w:eastAsia="zh-TW"/>
              </w:rPr>
              <w:t>Sandoz</w:t>
            </w:r>
            <w:proofErr w:type="spellEnd"/>
          </w:p>
        </w:tc>
      </w:tr>
      <w:tr w:rsidR="00272567" w:rsidRPr="00BD3970" w14:paraId="742A0252" w14:textId="77777777" w:rsidTr="001F00B2">
        <w:tc>
          <w:tcPr>
            <w:tcW w:w="4697" w:type="dxa"/>
          </w:tcPr>
          <w:p w14:paraId="2883145E" w14:textId="77777777" w:rsidR="00272567" w:rsidRPr="00BD3970" w:rsidRDefault="00272567" w:rsidP="001F00B2">
            <w:pPr>
              <w:rPr>
                <w:sz w:val="22"/>
                <w:szCs w:val="22"/>
              </w:rPr>
            </w:pPr>
            <w:r w:rsidRPr="00BD3970">
              <w:t>Kroatija</w:t>
            </w:r>
          </w:p>
        </w:tc>
        <w:tc>
          <w:tcPr>
            <w:tcW w:w="4697" w:type="dxa"/>
          </w:tcPr>
          <w:p w14:paraId="47B13423" w14:textId="77777777" w:rsidR="00272567" w:rsidRPr="00BD3970" w:rsidRDefault="00272567" w:rsidP="001F00B2">
            <w:pPr>
              <w:rPr>
                <w:rFonts w:eastAsiaTheme="minorEastAsia"/>
                <w:sz w:val="22"/>
                <w:szCs w:val="22"/>
                <w:lang w:eastAsia="zh-TW"/>
              </w:rPr>
            </w:pPr>
            <w:proofErr w:type="spellStart"/>
            <w:r w:rsidRPr="00BD3970">
              <w:rPr>
                <w:rFonts w:eastAsiaTheme="minorEastAsia"/>
                <w:lang w:eastAsia="zh-TW"/>
              </w:rPr>
              <w:t>Kalcijev</w:t>
            </w:r>
            <w:proofErr w:type="spellEnd"/>
            <w:r w:rsidRPr="00BD3970">
              <w:rPr>
                <w:rFonts w:eastAsiaTheme="minorEastAsia"/>
                <w:lang w:eastAsia="zh-TW"/>
              </w:rPr>
              <w:t xml:space="preserve"> </w:t>
            </w:r>
            <w:proofErr w:type="spellStart"/>
            <w:r w:rsidRPr="00BD3970">
              <w:rPr>
                <w:rFonts w:eastAsiaTheme="minorEastAsia"/>
                <w:lang w:eastAsia="zh-TW"/>
              </w:rPr>
              <w:t>folinat</w:t>
            </w:r>
            <w:proofErr w:type="spellEnd"/>
            <w:r w:rsidRPr="00BD3970">
              <w:rPr>
                <w:rFonts w:eastAsiaTheme="minorEastAsia"/>
                <w:lang w:eastAsia="zh-TW"/>
              </w:rPr>
              <w:t xml:space="preserve"> </w:t>
            </w:r>
            <w:proofErr w:type="spellStart"/>
            <w:r w:rsidRPr="00BD3970">
              <w:rPr>
                <w:rFonts w:eastAsiaTheme="minorEastAsia"/>
                <w:lang w:eastAsia="zh-TW"/>
              </w:rPr>
              <w:t>Sandoz</w:t>
            </w:r>
            <w:proofErr w:type="spellEnd"/>
          </w:p>
        </w:tc>
      </w:tr>
      <w:tr w:rsidR="00272567" w:rsidRPr="00BD3970" w14:paraId="374F19DC" w14:textId="77777777" w:rsidTr="001F00B2">
        <w:tc>
          <w:tcPr>
            <w:tcW w:w="4697" w:type="dxa"/>
          </w:tcPr>
          <w:p w14:paraId="0AA7FB4E" w14:textId="77777777" w:rsidR="00272567" w:rsidRPr="00BD3970" w:rsidRDefault="00272567" w:rsidP="001F00B2">
            <w:pPr>
              <w:rPr>
                <w:sz w:val="22"/>
                <w:szCs w:val="22"/>
              </w:rPr>
            </w:pPr>
            <w:r w:rsidRPr="00BD3970">
              <w:t>Latvija, Lenkija, Lietuva, Slovakija,</w:t>
            </w:r>
            <w:r w:rsidRPr="00BD3970">
              <w:rPr>
                <w:rFonts w:eastAsiaTheme="minorEastAsia"/>
                <w:lang w:eastAsia="zh-TW"/>
              </w:rPr>
              <w:t xml:space="preserve"> Vengrija</w:t>
            </w:r>
          </w:p>
        </w:tc>
        <w:tc>
          <w:tcPr>
            <w:tcW w:w="4697" w:type="dxa"/>
          </w:tcPr>
          <w:p w14:paraId="69608805" w14:textId="77777777" w:rsidR="00272567" w:rsidRPr="00BD3970" w:rsidRDefault="00272567" w:rsidP="001F00B2">
            <w:pPr>
              <w:rPr>
                <w:rFonts w:eastAsiaTheme="minorEastAsia"/>
                <w:sz w:val="22"/>
                <w:szCs w:val="22"/>
                <w:lang w:eastAsia="zh-TW"/>
              </w:rPr>
            </w:pPr>
            <w:proofErr w:type="spellStart"/>
            <w:r w:rsidRPr="00BD3970">
              <w:rPr>
                <w:rFonts w:eastAsiaTheme="minorEastAsia"/>
                <w:lang w:eastAsia="zh-TW"/>
              </w:rPr>
              <w:t>Calcium</w:t>
            </w:r>
            <w:proofErr w:type="spellEnd"/>
            <w:r w:rsidRPr="00BD3970">
              <w:rPr>
                <w:rFonts w:eastAsiaTheme="minorEastAsia"/>
                <w:lang w:eastAsia="zh-TW"/>
              </w:rPr>
              <w:t xml:space="preserve"> </w:t>
            </w:r>
            <w:proofErr w:type="spellStart"/>
            <w:r w:rsidRPr="00BD3970">
              <w:rPr>
                <w:rFonts w:eastAsiaTheme="minorEastAsia"/>
                <w:lang w:eastAsia="zh-TW"/>
              </w:rPr>
              <w:t>folinate</w:t>
            </w:r>
            <w:proofErr w:type="spellEnd"/>
            <w:r w:rsidRPr="00BD3970">
              <w:rPr>
                <w:rFonts w:eastAsiaTheme="minorEastAsia"/>
                <w:lang w:eastAsia="zh-TW"/>
              </w:rPr>
              <w:t xml:space="preserve"> </w:t>
            </w:r>
            <w:proofErr w:type="spellStart"/>
            <w:r w:rsidRPr="00BD3970">
              <w:rPr>
                <w:rFonts w:eastAsiaTheme="minorEastAsia"/>
                <w:lang w:eastAsia="zh-TW"/>
              </w:rPr>
              <w:t>Sandoz</w:t>
            </w:r>
            <w:proofErr w:type="spellEnd"/>
          </w:p>
        </w:tc>
      </w:tr>
      <w:tr w:rsidR="00272567" w:rsidRPr="00BD3970" w14:paraId="0AC4B561" w14:textId="77777777" w:rsidTr="001F00B2">
        <w:tc>
          <w:tcPr>
            <w:tcW w:w="4697" w:type="dxa"/>
          </w:tcPr>
          <w:p w14:paraId="709FD1EE" w14:textId="77777777" w:rsidR="00272567" w:rsidRPr="00BD3970" w:rsidRDefault="00272567" w:rsidP="001F00B2">
            <w:pPr>
              <w:rPr>
                <w:sz w:val="22"/>
                <w:szCs w:val="22"/>
              </w:rPr>
            </w:pPr>
            <w:r w:rsidRPr="00BD3970">
              <w:t>Prancūzija</w:t>
            </w:r>
          </w:p>
        </w:tc>
        <w:tc>
          <w:tcPr>
            <w:tcW w:w="4697" w:type="dxa"/>
          </w:tcPr>
          <w:p w14:paraId="3E457C77" w14:textId="77777777" w:rsidR="00272567" w:rsidRPr="00BD3970" w:rsidRDefault="00272567" w:rsidP="001F00B2">
            <w:pPr>
              <w:rPr>
                <w:rFonts w:eastAsiaTheme="minorEastAsia"/>
                <w:sz w:val="22"/>
                <w:szCs w:val="22"/>
                <w:lang w:eastAsia="zh-TW"/>
              </w:rPr>
            </w:pPr>
            <w:r w:rsidRPr="00BD3970">
              <w:rPr>
                <w:rFonts w:eastAsiaTheme="minorEastAsia"/>
                <w:lang w:eastAsia="zh-TW"/>
              </w:rPr>
              <w:t>FOLINATE DE CALCIUM EBEWE</w:t>
            </w:r>
          </w:p>
        </w:tc>
      </w:tr>
      <w:tr w:rsidR="00272567" w:rsidRPr="00BD3970" w14:paraId="4B59238B" w14:textId="77777777" w:rsidTr="001F00B2">
        <w:tc>
          <w:tcPr>
            <w:tcW w:w="4697" w:type="dxa"/>
          </w:tcPr>
          <w:p w14:paraId="376EFD0A" w14:textId="77777777" w:rsidR="00272567" w:rsidRPr="00BD3970" w:rsidRDefault="00272567" w:rsidP="001F00B2">
            <w:pPr>
              <w:rPr>
                <w:sz w:val="22"/>
                <w:szCs w:val="22"/>
              </w:rPr>
            </w:pPr>
            <w:r w:rsidRPr="00BD3970">
              <w:t>Slovėnija</w:t>
            </w:r>
          </w:p>
        </w:tc>
        <w:tc>
          <w:tcPr>
            <w:tcW w:w="4697" w:type="dxa"/>
          </w:tcPr>
          <w:p w14:paraId="37EE4851" w14:textId="77777777" w:rsidR="00272567" w:rsidRPr="00BD3970" w:rsidRDefault="00272567" w:rsidP="001F00B2">
            <w:pPr>
              <w:rPr>
                <w:rFonts w:eastAsiaTheme="minorEastAsia"/>
                <w:sz w:val="22"/>
                <w:szCs w:val="22"/>
                <w:lang w:eastAsia="zh-TW"/>
              </w:rPr>
            </w:pPr>
            <w:proofErr w:type="spellStart"/>
            <w:r w:rsidRPr="00BD3970">
              <w:rPr>
                <w:rFonts w:eastAsiaTheme="minorEastAsia"/>
                <w:lang w:eastAsia="zh-TW"/>
              </w:rPr>
              <w:t>Kalcijev</w:t>
            </w:r>
            <w:proofErr w:type="spellEnd"/>
            <w:r w:rsidRPr="00BD3970">
              <w:rPr>
                <w:rFonts w:eastAsiaTheme="minorEastAsia"/>
                <w:lang w:eastAsia="zh-TW"/>
              </w:rPr>
              <w:t xml:space="preserve"> </w:t>
            </w:r>
            <w:proofErr w:type="spellStart"/>
            <w:r w:rsidRPr="00BD3970">
              <w:rPr>
                <w:rFonts w:eastAsiaTheme="minorEastAsia"/>
                <w:lang w:eastAsia="zh-TW"/>
              </w:rPr>
              <w:t>folinat</w:t>
            </w:r>
            <w:proofErr w:type="spellEnd"/>
            <w:r w:rsidRPr="00BD3970">
              <w:rPr>
                <w:rFonts w:eastAsiaTheme="minorEastAsia"/>
                <w:lang w:eastAsia="zh-TW"/>
              </w:rPr>
              <w:t xml:space="preserve"> </w:t>
            </w:r>
            <w:proofErr w:type="spellStart"/>
            <w:r w:rsidRPr="00BD3970">
              <w:rPr>
                <w:rFonts w:eastAsiaTheme="minorEastAsia"/>
                <w:lang w:eastAsia="zh-TW"/>
              </w:rPr>
              <w:t>Sandoz</w:t>
            </w:r>
            <w:proofErr w:type="spellEnd"/>
          </w:p>
        </w:tc>
      </w:tr>
      <w:tr w:rsidR="00272567" w:rsidRPr="00BD3970" w14:paraId="0F38E145" w14:textId="77777777" w:rsidTr="001F00B2">
        <w:tc>
          <w:tcPr>
            <w:tcW w:w="4697" w:type="dxa"/>
          </w:tcPr>
          <w:p w14:paraId="35B5565A" w14:textId="77777777" w:rsidR="00272567" w:rsidRPr="00BD3970" w:rsidRDefault="00272567" w:rsidP="001F00B2">
            <w:pPr>
              <w:rPr>
                <w:sz w:val="22"/>
                <w:szCs w:val="22"/>
              </w:rPr>
            </w:pPr>
            <w:r w:rsidRPr="00BD3970">
              <w:rPr>
                <w:rFonts w:eastAsiaTheme="minorEastAsia"/>
                <w:lang w:eastAsia="zh-TW"/>
              </w:rPr>
              <w:t xml:space="preserve">Jungtinė Karalystė (Šiaurės Airija)  </w:t>
            </w:r>
          </w:p>
        </w:tc>
        <w:tc>
          <w:tcPr>
            <w:tcW w:w="4697" w:type="dxa"/>
          </w:tcPr>
          <w:p w14:paraId="08BE7FC8" w14:textId="77777777" w:rsidR="00272567" w:rsidRPr="00BD3970" w:rsidRDefault="00272567" w:rsidP="001F00B2">
            <w:pPr>
              <w:rPr>
                <w:rFonts w:eastAsiaTheme="minorEastAsia"/>
                <w:sz w:val="22"/>
                <w:szCs w:val="22"/>
                <w:lang w:eastAsia="zh-TW"/>
              </w:rPr>
            </w:pPr>
            <w:proofErr w:type="spellStart"/>
            <w:r w:rsidRPr="00BD3970">
              <w:rPr>
                <w:rFonts w:eastAsiaTheme="minorEastAsia"/>
                <w:lang w:eastAsia="zh-TW"/>
              </w:rPr>
              <w:t>Calcium</w:t>
            </w:r>
            <w:proofErr w:type="spellEnd"/>
            <w:r w:rsidRPr="00BD3970">
              <w:rPr>
                <w:rFonts w:eastAsiaTheme="minorEastAsia"/>
                <w:lang w:eastAsia="zh-TW"/>
              </w:rPr>
              <w:t xml:space="preserve"> </w:t>
            </w:r>
            <w:proofErr w:type="spellStart"/>
            <w:r w:rsidRPr="00BD3970">
              <w:rPr>
                <w:rFonts w:eastAsiaTheme="minorEastAsia"/>
                <w:lang w:eastAsia="zh-TW"/>
              </w:rPr>
              <w:t>Folinate</w:t>
            </w:r>
            <w:proofErr w:type="spellEnd"/>
          </w:p>
        </w:tc>
      </w:tr>
    </w:tbl>
    <w:p w14:paraId="1426BDBB" w14:textId="77777777" w:rsidR="00272567" w:rsidRPr="00BD3970" w:rsidRDefault="00272567" w:rsidP="00272567">
      <w:pPr>
        <w:spacing w:after="0" w:line="240" w:lineRule="auto"/>
        <w:rPr>
          <w:rFonts w:ascii="Times New Roman" w:eastAsia="Times New Roman" w:hAnsi="Times New Roman" w:cs="Times New Roman"/>
          <w:b/>
        </w:rPr>
      </w:pPr>
    </w:p>
    <w:p w14:paraId="2D49621C" w14:textId="77777777" w:rsidR="00272567" w:rsidRPr="00BD3970" w:rsidRDefault="00272567" w:rsidP="00272567">
      <w:pPr>
        <w:autoSpaceDE w:val="0"/>
        <w:autoSpaceDN w:val="0"/>
        <w:adjustRightInd w:val="0"/>
        <w:spacing w:after="0" w:line="240" w:lineRule="auto"/>
        <w:rPr>
          <w:rFonts w:ascii="Times New Roman" w:eastAsiaTheme="minorEastAsia" w:hAnsi="Times New Roman" w:cs="Times New Roman"/>
          <w:lang w:eastAsia="zh-TW"/>
        </w:rPr>
      </w:pPr>
    </w:p>
    <w:p w14:paraId="7345A855" w14:textId="77777777" w:rsidR="00272567" w:rsidRPr="00BD3970" w:rsidRDefault="00272567" w:rsidP="00272567">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b/>
        </w:rPr>
        <w:t xml:space="preserve">Šis pakuotės lapelis paskutinį kartą peržiūrėtas </w:t>
      </w:r>
      <w:r>
        <w:rPr>
          <w:rFonts w:ascii="Times New Roman" w:eastAsia="Times New Roman" w:hAnsi="Times New Roman" w:cs="Times New Roman"/>
          <w:b/>
        </w:rPr>
        <w:t>2026-03-26.</w:t>
      </w:r>
    </w:p>
    <w:p w14:paraId="5257AEC0" w14:textId="77777777" w:rsidR="00272567" w:rsidRPr="00BD3970" w:rsidRDefault="00272567" w:rsidP="00272567">
      <w:pPr>
        <w:numPr>
          <w:ilvl w:val="12"/>
          <w:numId w:val="0"/>
        </w:numPr>
        <w:tabs>
          <w:tab w:val="left" w:pos="567"/>
        </w:tabs>
        <w:spacing w:after="0" w:line="240" w:lineRule="auto"/>
        <w:ind w:right="-2"/>
        <w:rPr>
          <w:rFonts w:ascii="Times New Roman" w:eastAsia="Times New Roman" w:hAnsi="Times New Roman" w:cs="Times New Roman"/>
          <w:snapToGrid w:val="0"/>
          <w:szCs w:val="20"/>
        </w:rPr>
      </w:pPr>
    </w:p>
    <w:p w14:paraId="08D7EEEB" w14:textId="77777777" w:rsidR="00272567" w:rsidRPr="00BD3970" w:rsidRDefault="00272567" w:rsidP="00272567">
      <w:pPr>
        <w:numPr>
          <w:ilvl w:val="12"/>
          <w:numId w:val="0"/>
        </w:numPr>
        <w:tabs>
          <w:tab w:val="left" w:pos="567"/>
        </w:tabs>
        <w:spacing w:after="0" w:line="240" w:lineRule="auto"/>
        <w:ind w:right="-2"/>
        <w:rPr>
          <w:rFonts w:ascii="Times New Roman" w:eastAsia="Times New Roman" w:hAnsi="Times New Roman" w:cs="Times New Roman"/>
          <w:snapToGrid w:val="0"/>
          <w:szCs w:val="20"/>
        </w:rPr>
      </w:pPr>
    </w:p>
    <w:p w14:paraId="5EF567D0" w14:textId="77777777" w:rsidR="00272567" w:rsidRPr="00BD3970" w:rsidRDefault="00272567" w:rsidP="00272567">
      <w:pPr>
        <w:numPr>
          <w:ilvl w:val="12"/>
          <w:numId w:val="0"/>
        </w:numPr>
        <w:tabs>
          <w:tab w:val="left" w:pos="567"/>
        </w:tabs>
        <w:spacing w:after="0" w:line="240" w:lineRule="auto"/>
        <w:ind w:right="-2"/>
        <w:rPr>
          <w:rFonts w:ascii="Times New Roman" w:eastAsia="Times New Roman" w:hAnsi="Times New Roman" w:cs="Times New Roman"/>
          <w:snapToGrid w:val="0"/>
          <w:szCs w:val="24"/>
        </w:rPr>
      </w:pPr>
      <w:r w:rsidRPr="00BD3970">
        <w:rPr>
          <w:rFonts w:ascii="Times New Roman" w:eastAsia="Times New Roman" w:hAnsi="Times New Roman" w:cs="Times New Roman"/>
          <w:snapToGrid w:val="0"/>
          <w:szCs w:val="20"/>
        </w:rPr>
        <w:t xml:space="preserve">Išsami informacija apie šį </w:t>
      </w:r>
      <w:r w:rsidRPr="00BD3970">
        <w:rPr>
          <w:rFonts w:ascii="Times New Roman" w:eastAsia="Times New Roman" w:hAnsi="Times New Roman" w:cs="Times New Roman"/>
          <w:snapToGrid w:val="0"/>
          <w:szCs w:val="24"/>
        </w:rPr>
        <w:t>vaistą</w:t>
      </w:r>
      <w:r w:rsidRPr="00BD3970">
        <w:rPr>
          <w:rFonts w:ascii="Times New Roman" w:eastAsia="Times New Roman" w:hAnsi="Times New Roman" w:cs="Times New Roman"/>
          <w:snapToGrid w:val="0"/>
          <w:szCs w:val="20"/>
        </w:rPr>
        <w:t xml:space="preserve"> pateikiama Valstybinės vaistų kontrolės tarnybos prie Lietuvos Respublikos sveikatos apsaugos ministerijos tinklalapyje https://vvkt.lrv.lt/lt/.</w:t>
      </w:r>
    </w:p>
    <w:p w14:paraId="079C8A7B" w14:textId="77777777" w:rsidR="00272567" w:rsidRPr="00BD3970" w:rsidRDefault="00272567" w:rsidP="00272567">
      <w:pPr>
        <w:numPr>
          <w:ilvl w:val="12"/>
          <w:numId w:val="0"/>
        </w:numPr>
        <w:spacing w:after="0" w:line="240" w:lineRule="auto"/>
        <w:ind w:right="-2"/>
        <w:rPr>
          <w:rFonts w:ascii="Times New Roman" w:eastAsia="Times New Roman" w:hAnsi="Times New Roman" w:cs="Times New Roman"/>
          <w:snapToGrid w:val="0"/>
          <w:szCs w:val="24"/>
        </w:rPr>
      </w:pPr>
      <w:r w:rsidRPr="00BD3970">
        <w:rPr>
          <w:rFonts w:ascii="Times New Roman" w:eastAsia="Times New Roman" w:hAnsi="Times New Roman" w:cs="Times New Roman"/>
          <w:snapToGrid w:val="0"/>
          <w:szCs w:val="24"/>
        </w:rPr>
        <w:t>---------------------------------------------------------------------------------------------------------------------------</w:t>
      </w:r>
    </w:p>
    <w:p w14:paraId="1B794416" w14:textId="77777777" w:rsidR="00272567" w:rsidRPr="00BD3970" w:rsidRDefault="00272567" w:rsidP="00272567">
      <w:pPr>
        <w:spacing w:after="0" w:line="240" w:lineRule="auto"/>
        <w:rPr>
          <w:rFonts w:ascii="Times New Roman" w:eastAsia="Times New Roman" w:hAnsi="Times New Roman" w:cs="Times New Roman"/>
          <w:i/>
        </w:rPr>
      </w:pPr>
    </w:p>
    <w:p w14:paraId="1635CAB3"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Toliau pateikta informacija skirta tik sveikatos priežiūros specialistams:</w:t>
      </w:r>
    </w:p>
    <w:p w14:paraId="28ADEC2D" w14:textId="77777777" w:rsidR="00272567" w:rsidRPr="00BD3970" w:rsidRDefault="00272567" w:rsidP="00272567">
      <w:pPr>
        <w:spacing w:after="0" w:line="240" w:lineRule="auto"/>
        <w:rPr>
          <w:rFonts w:ascii="Times New Roman" w:eastAsia="Times New Roman" w:hAnsi="Times New Roman" w:cs="Times New Roman"/>
          <w:u w:val="single"/>
        </w:rPr>
      </w:pPr>
    </w:p>
    <w:p w14:paraId="334A4833" w14:textId="77777777" w:rsidR="00272567" w:rsidRPr="00BD3970" w:rsidRDefault="00272567" w:rsidP="00272567">
      <w:pPr>
        <w:spacing w:after="0" w:line="240" w:lineRule="auto"/>
        <w:rPr>
          <w:rFonts w:ascii="Times New Roman" w:eastAsia="Times New Roman" w:hAnsi="Times New Roman" w:cs="Times New Roman"/>
          <w:i/>
          <w:u w:val="single"/>
        </w:rPr>
      </w:pPr>
      <w:r w:rsidRPr="00BD3970">
        <w:rPr>
          <w:rFonts w:ascii="Times New Roman" w:eastAsia="Times New Roman" w:hAnsi="Times New Roman" w:cs="Times New Roman"/>
          <w:i/>
          <w:u w:val="single"/>
        </w:rPr>
        <w:t xml:space="preserve">Pagalba kalcio </w:t>
      </w:r>
      <w:proofErr w:type="spellStart"/>
      <w:r w:rsidRPr="00BD3970">
        <w:rPr>
          <w:rFonts w:ascii="Times New Roman" w:eastAsia="Times New Roman" w:hAnsi="Times New Roman" w:cs="Times New Roman"/>
          <w:i/>
          <w:u w:val="single"/>
        </w:rPr>
        <w:t>folinatu</w:t>
      </w:r>
      <w:proofErr w:type="spellEnd"/>
      <w:r w:rsidRPr="00BD3970">
        <w:rPr>
          <w:rFonts w:ascii="Times New Roman" w:eastAsia="Times New Roman" w:hAnsi="Times New Roman" w:cs="Times New Roman"/>
          <w:i/>
          <w:u w:val="single"/>
        </w:rPr>
        <w:t xml:space="preserve"> taikant gydymą </w:t>
      </w:r>
      <w:proofErr w:type="spellStart"/>
      <w:r w:rsidRPr="00BD3970">
        <w:rPr>
          <w:rFonts w:ascii="Times New Roman" w:eastAsia="Times New Roman" w:hAnsi="Times New Roman" w:cs="Times New Roman"/>
          <w:i/>
          <w:u w:val="single"/>
        </w:rPr>
        <w:t>metotreksatu</w:t>
      </w:r>
      <w:proofErr w:type="spellEnd"/>
    </w:p>
    <w:p w14:paraId="43C09BCD"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dozavimui ir vartojimo metodui reikia peržiūrėti vartotos vidutinės ar didelės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dozės protokolą. Taikant pagalbą kalcio </w:t>
      </w:r>
      <w:proofErr w:type="spellStart"/>
      <w:r w:rsidRPr="00BD3970">
        <w:rPr>
          <w:rFonts w:ascii="Times New Roman" w:eastAsia="Times New Roman" w:hAnsi="Times New Roman" w:cs="Times New Roman"/>
        </w:rPr>
        <w:t>folinatu</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protokolas diktuos dozavimo režimą, kadangi jis labai priklauso nuo vidutinės ar didelės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dozės ir vartojimo metodo. </w:t>
      </w:r>
    </w:p>
    <w:p w14:paraId="4F25E80E" w14:textId="77777777" w:rsidR="00272567" w:rsidRPr="00BD3970" w:rsidRDefault="00272567" w:rsidP="00272567">
      <w:pPr>
        <w:spacing w:after="0" w:line="240" w:lineRule="auto"/>
        <w:rPr>
          <w:rFonts w:ascii="Times New Roman" w:eastAsia="Times New Roman" w:hAnsi="Times New Roman" w:cs="Times New Roman"/>
        </w:rPr>
      </w:pPr>
    </w:p>
    <w:p w14:paraId="7C444017"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Toliau pateiktos rekomendacijos gali būti naudingos kaip dozavimo režimų, taikomų suaugusiesiems, įskaitant senyvus pacientus, ir vaikams, pavyzdys. </w:t>
      </w:r>
    </w:p>
    <w:p w14:paraId="615BBED8" w14:textId="77777777" w:rsidR="00272567" w:rsidRPr="00BD3970" w:rsidRDefault="00272567" w:rsidP="00272567">
      <w:pPr>
        <w:spacing w:after="0" w:line="240" w:lineRule="auto"/>
        <w:rPr>
          <w:rFonts w:ascii="Times New Roman" w:eastAsia="Times New Roman" w:hAnsi="Times New Roman" w:cs="Times New Roman"/>
        </w:rPr>
      </w:pPr>
    </w:p>
    <w:p w14:paraId="17B5547D"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Pacientams, kuriems yra </w:t>
      </w:r>
      <w:proofErr w:type="spellStart"/>
      <w:r w:rsidRPr="00BD3970">
        <w:rPr>
          <w:rFonts w:ascii="Times New Roman" w:eastAsia="Times New Roman" w:hAnsi="Times New Roman" w:cs="Times New Roman"/>
        </w:rPr>
        <w:t>malabsorbcijos</w:t>
      </w:r>
      <w:proofErr w:type="spellEnd"/>
      <w:r w:rsidRPr="00BD3970">
        <w:rPr>
          <w:rFonts w:ascii="Times New Roman" w:eastAsia="Times New Roman" w:hAnsi="Times New Roman" w:cs="Times New Roman"/>
        </w:rPr>
        <w:t xml:space="preserve"> sindromas arba kitoks virškinimo trakto sutrikimas, kurio metu išgerto vaistinio preparato absorbcija nėra garantuota, pagalba kalcio </w:t>
      </w:r>
      <w:proofErr w:type="spellStart"/>
      <w:r w:rsidRPr="00BD3970">
        <w:rPr>
          <w:rFonts w:ascii="Times New Roman" w:eastAsia="Times New Roman" w:hAnsi="Times New Roman" w:cs="Times New Roman"/>
        </w:rPr>
        <w:t>folinatu</w:t>
      </w:r>
      <w:proofErr w:type="spellEnd"/>
      <w:r w:rsidRPr="00BD3970">
        <w:rPr>
          <w:rFonts w:ascii="Times New Roman" w:eastAsia="Times New Roman" w:hAnsi="Times New Roman" w:cs="Times New Roman"/>
        </w:rPr>
        <w:t xml:space="preserve"> taikoma jo vartojant </w:t>
      </w:r>
      <w:proofErr w:type="spellStart"/>
      <w:r w:rsidRPr="00BD3970">
        <w:rPr>
          <w:rFonts w:ascii="Times New Roman" w:eastAsia="Times New Roman" w:hAnsi="Times New Roman" w:cs="Times New Roman"/>
        </w:rPr>
        <w:t>parenteriniu</w:t>
      </w:r>
      <w:proofErr w:type="spellEnd"/>
      <w:r w:rsidRPr="00BD3970">
        <w:rPr>
          <w:rFonts w:ascii="Times New Roman" w:eastAsia="Times New Roman" w:hAnsi="Times New Roman" w:cs="Times New Roman"/>
        </w:rPr>
        <w:t xml:space="preserve"> būdu. Didesnė negu 25 – 50 mg dozė taip pat turi būti vartojama </w:t>
      </w:r>
      <w:proofErr w:type="spellStart"/>
      <w:r w:rsidRPr="00BD3970">
        <w:rPr>
          <w:rFonts w:ascii="Times New Roman" w:eastAsia="Times New Roman" w:hAnsi="Times New Roman" w:cs="Times New Roman"/>
        </w:rPr>
        <w:t>parenteriniu</w:t>
      </w:r>
      <w:proofErr w:type="spellEnd"/>
      <w:r w:rsidRPr="00BD3970">
        <w:rPr>
          <w:rFonts w:ascii="Times New Roman" w:eastAsia="Times New Roman" w:hAnsi="Times New Roman" w:cs="Times New Roman"/>
        </w:rPr>
        <w:t xml:space="preserve"> būdu, kadangi virškinimo trakte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absorbcija yra įsotinamoji. </w:t>
      </w:r>
    </w:p>
    <w:p w14:paraId="22770818" w14:textId="77777777" w:rsidR="00272567" w:rsidRPr="00BD3970" w:rsidRDefault="00272567" w:rsidP="00272567">
      <w:pPr>
        <w:spacing w:after="0" w:line="240" w:lineRule="auto"/>
        <w:rPr>
          <w:rFonts w:ascii="Times New Roman" w:eastAsia="Times New Roman" w:hAnsi="Times New Roman" w:cs="Times New Roman"/>
        </w:rPr>
      </w:pPr>
    </w:p>
    <w:p w14:paraId="4B7E3B89"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Vartojant didesnę negu 500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dozę pagalba kalcio </w:t>
      </w:r>
      <w:proofErr w:type="spellStart"/>
      <w:r w:rsidRPr="00BD3970">
        <w:rPr>
          <w:rFonts w:ascii="Times New Roman" w:eastAsia="Times New Roman" w:hAnsi="Times New Roman" w:cs="Times New Roman"/>
        </w:rPr>
        <w:t>folinatu</w:t>
      </w:r>
      <w:proofErr w:type="spellEnd"/>
      <w:r w:rsidRPr="00BD3970">
        <w:rPr>
          <w:rFonts w:ascii="Times New Roman" w:eastAsia="Times New Roman" w:hAnsi="Times New Roman" w:cs="Times New Roman"/>
        </w:rPr>
        <w:t xml:space="preserve"> yra būtina ir apie ją turi būti pagalvota vartojant 100 - 500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dozes.</w:t>
      </w:r>
    </w:p>
    <w:p w14:paraId="44BEE729" w14:textId="77777777" w:rsidR="00272567" w:rsidRPr="00BD3970" w:rsidRDefault="00272567" w:rsidP="00272567">
      <w:pPr>
        <w:spacing w:after="0" w:line="240" w:lineRule="auto"/>
        <w:rPr>
          <w:rFonts w:ascii="Times New Roman" w:eastAsia="Times New Roman" w:hAnsi="Times New Roman" w:cs="Times New Roman"/>
        </w:rPr>
      </w:pPr>
    </w:p>
    <w:p w14:paraId="6AB6FB6A"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dozė ir vartojimo trukmė visų pirma priklauso nuo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dozės, vartojimo metodo, toksinio poveikio simptomų pasireiškimo ir konkretaus organizmo gebos pašalinti </w:t>
      </w:r>
      <w:proofErr w:type="spellStart"/>
      <w:r w:rsidRPr="00BD3970">
        <w:rPr>
          <w:rFonts w:ascii="Times New Roman" w:eastAsia="Times New Roman" w:hAnsi="Times New Roman" w:cs="Times New Roman"/>
        </w:rPr>
        <w:t>metotreksatą</w:t>
      </w:r>
      <w:proofErr w:type="spellEnd"/>
      <w:r w:rsidRPr="00BD3970">
        <w:rPr>
          <w:rFonts w:ascii="Times New Roman" w:eastAsia="Times New Roman" w:hAnsi="Times New Roman" w:cs="Times New Roman"/>
        </w:rPr>
        <w:t xml:space="preserve">. Paprastai pirma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dozė yra 15 mg (6 – 12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Ji suleidžiama praėjus 12 – 24 valandoms (bet ne vėliau kaip 24 valandoms) nuo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infuzijos pradžios. Po to 72 valandų laikotarpiu tokią pačią dozę reikia leisti kas 6 val. Kelias dozes suvartojus </w:t>
      </w:r>
      <w:proofErr w:type="spellStart"/>
      <w:r w:rsidRPr="00BD3970">
        <w:rPr>
          <w:rFonts w:ascii="Times New Roman" w:eastAsia="Times New Roman" w:hAnsi="Times New Roman" w:cs="Times New Roman"/>
        </w:rPr>
        <w:t>parenteriniu</w:t>
      </w:r>
      <w:proofErr w:type="spellEnd"/>
      <w:r w:rsidRPr="00BD3970">
        <w:rPr>
          <w:rFonts w:ascii="Times New Roman" w:eastAsia="Times New Roman" w:hAnsi="Times New Roman" w:cs="Times New Roman"/>
        </w:rPr>
        <w:t xml:space="preserve"> būdu, gydymą galima tęsti geriamąja vaistinio preparato forma. </w:t>
      </w:r>
    </w:p>
    <w:p w14:paraId="08D80474" w14:textId="77777777" w:rsidR="00272567" w:rsidRPr="00BD3970" w:rsidRDefault="00272567" w:rsidP="00272567">
      <w:pPr>
        <w:spacing w:after="0" w:line="240" w:lineRule="auto"/>
        <w:rPr>
          <w:rFonts w:ascii="Times New Roman" w:eastAsia="Times New Roman" w:hAnsi="Times New Roman" w:cs="Times New Roman"/>
        </w:rPr>
      </w:pPr>
    </w:p>
    <w:p w14:paraId="622F7BAE"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Be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vartojimo, neatskiriama pagalbos kalcio </w:t>
      </w:r>
      <w:proofErr w:type="spellStart"/>
      <w:r w:rsidRPr="00BD3970">
        <w:rPr>
          <w:rFonts w:ascii="Times New Roman" w:eastAsia="Times New Roman" w:hAnsi="Times New Roman" w:cs="Times New Roman"/>
        </w:rPr>
        <w:t>folinatu</w:t>
      </w:r>
      <w:proofErr w:type="spellEnd"/>
      <w:r w:rsidRPr="00BD3970">
        <w:rPr>
          <w:rFonts w:ascii="Times New Roman" w:eastAsia="Times New Roman" w:hAnsi="Times New Roman" w:cs="Times New Roman"/>
        </w:rPr>
        <w:t xml:space="preserve"> dalis yra priemonės, garantuojančios greitą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šalinimą iš organizmo (stiprios diurezės palaikymas ir šlapimo šarminimas). Būtina sekti inkstų funkciją kasdien matuojant kreatinino koncentraciją kraujo serume.</w:t>
      </w:r>
    </w:p>
    <w:p w14:paraId="52A89C20"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Praėjus 48 val. nuo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infuzijos pradžios, reikia pamatuoti jo koncentraciją likusią kraujyje. Jeigu likutinė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koncentracija yra </w:t>
      </w:r>
      <w:r w:rsidRPr="00BD3970">
        <w:rPr>
          <w:rFonts w:ascii="Times New Roman" w:eastAsia="Times New Roman" w:hAnsi="Times New Roman" w:cs="Times New Roman"/>
        </w:rPr>
        <w:sym w:font="Symbol" w:char="F03E"/>
      </w:r>
      <w:r w:rsidRPr="00BD3970">
        <w:rPr>
          <w:rFonts w:ascii="Times New Roman" w:eastAsia="Times New Roman" w:hAnsi="Times New Roman" w:cs="Times New Roman"/>
        </w:rPr>
        <w:t> 0,5 </w:t>
      </w:r>
      <w:proofErr w:type="spellStart"/>
      <w:r w:rsidRPr="00BD3970">
        <w:rPr>
          <w:rFonts w:ascii="Times New Roman" w:eastAsia="Times New Roman" w:hAnsi="Times New Roman" w:cs="Times New Roman"/>
        </w:rPr>
        <w:t>mikromolio</w:t>
      </w:r>
      <w:proofErr w:type="spellEnd"/>
      <w:r w:rsidRPr="00BD3970">
        <w:rPr>
          <w:rFonts w:ascii="Times New Roman" w:eastAsia="Times New Roman" w:hAnsi="Times New Roman" w:cs="Times New Roman"/>
        </w:rPr>
        <w:t xml:space="preserve">/l,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dozę būtina nustatyti taip, kaip nurodyta lentelėje.</w:t>
      </w:r>
    </w:p>
    <w:p w14:paraId="297A5044" w14:textId="77777777" w:rsidR="00272567" w:rsidRPr="00BD3970" w:rsidRDefault="00272567" w:rsidP="00272567">
      <w:pPr>
        <w:spacing w:after="0" w:line="240" w:lineRule="auto"/>
        <w:rPr>
          <w:rFonts w:ascii="Times New Roman" w:eastAsia="Times New Roman" w:hAnsi="Times New Roman" w:cs="Times New Roman"/>
        </w:rPr>
      </w:pPr>
    </w:p>
    <w:tbl>
      <w:tblPr>
        <w:tblStyle w:val="TableGrid1"/>
        <w:tblW w:w="0" w:type="auto"/>
        <w:tblLook w:val="01E0" w:firstRow="1" w:lastRow="1" w:firstColumn="1" w:lastColumn="1" w:noHBand="0" w:noVBand="0"/>
      </w:tblPr>
      <w:tblGrid>
        <w:gridCol w:w="4521"/>
        <w:gridCol w:w="4539"/>
      </w:tblGrid>
      <w:tr w:rsidR="00272567" w:rsidRPr="00BD3970" w14:paraId="3985C7AE" w14:textId="77777777" w:rsidTr="001F00B2">
        <w:tc>
          <w:tcPr>
            <w:tcW w:w="4810" w:type="dxa"/>
          </w:tcPr>
          <w:p w14:paraId="546615F8" w14:textId="77777777" w:rsidR="00272567" w:rsidRPr="00BD3970" w:rsidRDefault="00272567" w:rsidP="001F00B2">
            <w:pPr>
              <w:rPr>
                <w:b/>
                <w:sz w:val="22"/>
                <w:szCs w:val="22"/>
              </w:rPr>
            </w:pPr>
            <w:r w:rsidRPr="00BD3970">
              <w:rPr>
                <w:b/>
              </w:rPr>
              <w:t xml:space="preserve">Likutinė </w:t>
            </w:r>
            <w:proofErr w:type="spellStart"/>
            <w:r w:rsidRPr="00BD3970">
              <w:rPr>
                <w:b/>
              </w:rPr>
              <w:t>metotreksato</w:t>
            </w:r>
            <w:proofErr w:type="spellEnd"/>
            <w:r w:rsidRPr="00BD3970">
              <w:rPr>
                <w:b/>
              </w:rPr>
              <w:t xml:space="preserve"> koncentracija kraujyje, praėjus 48 val. nuo infuzijos pradžios</w:t>
            </w:r>
          </w:p>
        </w:tc>
        <w:tc>
          <w:tcPr>
            <w:tcW w:w="4810" w:type="dxa"/>
          </w:tcPr>
          <w:p w14:paraId="6B65C00E" w14:textId="77777777" w:rsidR="00272567" w:rsidRPr="00BD3970" w:rsidRDefault="00272567" w:rsidP="001F00B2">
            <w:pPr>
              <w:rPr>
                <w:b/>
                <w:sz w:val="22"/>
                <w:szCs w:val="22"/>
              </w:rPr>
            </w:pPr>
            <w:r w:rsidRPr="00BD3970">
              <w:rPr>
                <w:b/>
              </w:rPr>
              <w:t xml:space="preserve">Kalcio </w:t>
            </w:r>
            <w:proofErr w:type="spellStart"/>
            <w:r w:rsidRPr="00BD3970">
              <w:rPr>
                <w:b/>
              </w:rPr>
              <w:t>folinato</w:t>
            </w:r>
            <w:proofErr w:type="spellEnd"/>
            <w:r w:rsidRPr="00BD3970">
              <w:rPr>
                <w:b/>
              </w:rPr>
              <w:t xml:space="preserve"> dozė, kurią kas 6 val. reikia vartoti 48 val. laikotarpiu arba tol, kol </w:t>
            </w:r>
            <w:proofErr w:type="spellStart"/>
            <w:r w:rsidRPr="00BD3970">
              <w:rPr>
                <w:b/>
              </w:rPr>
              <w:lastRenderedPageBreak/>
              <w:t>metotreksato</w:t>
            </w:r>
            <w:proofErr w:type="spellEnd"/>
            <w:r w:rsidRPr="00BD3970">
              <w:rPr>
                <w:b/>
              </w:rPr>
              <w:t xml:space="preserve"> koncentracija kraujyje taps </w:t>
            </w:r>
            <w:r w:rsidRPr="00BD3970">
              <w:rPr>
                <w:b/>
              </w:rPr>
              <w:sym w:font="Symbol" w:char="F03C"/>
            </w:r>
            <w:r w:rsidRPr="00BD3970">
              <w:rPr>
                <w:b/>
              </w:rPr>
              <w:t> 0,05</w:t>
            </w:r>
            <w:r w:rsidRPr="00BD3970">
              <w:rPr>
                <w:b/>
                <w:sz w:val="22"/>
                <w:szCs w:val="22"/>
              </w:rPr>
              <w:t> </w:t>
            </w:r>
            <w:proofErr w:type="spellStart"/>
            <w:r w:rsidRPr="00BD3970">
              <w:rPr>
                <w:b/>
              </w:rPr>
              <w:t>mikromolio</w:t>
            </w:r>
            <w:proofErr w:type="spellEnd"/>
            <w:r w:rsidRPr="00BD3970">
              <w:rPr>
                <w:b/>
              </w:rPr>
              <w:t xml:space="preserve">/l </w:t>
            </w:r>
          </w:p>
        </w:tc>
      </w:tr>
      <w:tr w:rsidR="00272567" w:rsidRPr="00BD3970" w14:paraId="107CAA66" w14:textId="77777777" w:rsidTr="001F00B2">
        <w:tc>
          <w:tcPr>
            <w:tcW w:w="4810" w:type="dxa"/>
          </w:tcPr>
          <w:p w14:paraId="5C4A3BF2" w14:textId="77777777" w:rsidR="00272567" w:rsidRPr="00BD3970" w:rsidRDefault="00272567" w:rsidP="001F00B2">
            <w:pPr>
              <w:rPr>
                <w:sz w:val="22"/>
                <w:szCs w:val="22"/>
              </w:rPr>
            </w:pPr>
            <w:r w:rsidRPr="00BD3970">
              <w:lastRenderedPageBreak/>
              <w:sym w:font="Symbol" w:char="F0B3"/>
            </w:r>
            <w:r w:rsidRPr="00BD3970">
              <w:t> 0,5</w:t>
            </w:r>
            <w:r w:rsidRPr="00BD3970">
              <w:rPr>
                <w:sz w:val="22"/>
                <w:szCs w:val="22"/>
              </w:rPr>
              <w:t> </w:t>
            </w:r>
            <w:proofErr w:type="spellStart"/>
            <w:r w:rsidRPr="00BD3970">
              <w:t>mikromolio</w:t>
            </w:r>
            <w:proofErr w:type="spellEnd"/>
            <w:r w:rsidRPr="00BD3970">
              <w:t>/l</w:t>
            </w:r>
          </w:p>
        </w:tc>
        <w:tc>
          <w:tcPr>
            <w:tcW w:w="4810" w:type="dxa"/>
          </w:tcPr>
          <w:p w14:paraId="26EA95AC" w14:textId="77777777" w:rsidR="00272567" w:rsidRPr="00BD3970" w:rsidRDefault="00272567" w:rsidP="001F00B2">
            <w:pPr>
              <w:rPr>
                <w:sz w:val="22"/>
                <w:szCs w:val="22"/>
              </w:rPr>
            </w:pPr>
            <w:r w:rsidRPr="00BD3970">
              <w:t>15 mg/m</w:t>
            </w:r>
            <w:r w:rsidRPr="00BD3970">
              <w:rPr>
                <w:vertAlign w:val="superscript"/>
              </w:rPr>
              <w:t>2</w:t>
            </w:r>
            <w:r w:rsidRPr="00BD3970">
              <w:t xml:space="preserve"> kūno paviršiaus ploto</w:t>
            </w:r>
          </w:p>
        </w:tc>
      </w:tr>
      <w:tr w:rsidR="00272567" w:rsidRPr="00BD3970" w14:paraId="69D6FC2C" w14:textId="77777777" w:rsidTr="001F00B2">
        <w:tc>
          <w:tcPr>
            <w:tcW w:w="4810" w:type="dxa"/>
          </w:tcPr>
          <w:p w14:paraId="19A1C667" w14:textId="77777777" w:rsidR="00272567" w:rsidRPr="00BD3970" w:rsidRDefault="00272567" w:rsidP="001F00B2">
            <w:pPr>
              <w:rPr>
                <w:sz w:val="22"/>
                <w:szCs w:val="22"/>
              </w:rPr>
            </w:pPr>
            <w:r w:rsidRPr="00BD3970">
              <w:sym w:font="Symbol" w:char="F0B3"/>
            </w:r>
            <w:r w:rsidRPr="00BD3970">
              <w:t> 1</w:t>
            </w:r>
            <w:r w:rsidRPr="00BD3970">
              <w:rPr>
                <w:sz w:val="22"/>
                <w:szCs w:val="22"/>
              </w:rPr>
              <w:t> </w:t>
            </w:r>
            <w:proofErr w:type="spellStart"/>
            <w:r w:rsidRPr="00BD3970">
              <w:t>mikromolis</w:t>
            </w:r>
            <w:proofErr w:type="spellEnd"/>
            <w:r w:rsidRPr="00BD3970">
              <w:t>/l</w:t>
            </w:r>
          </w:p>
        </w:tc>
        <w:tc>
          <w:tcPr>
            <w:tcW w:w="4810" w:type="dxa"/>
          </w:tcPr>
          <w:p w14:paraId="6E450B7F" w14:textId="77777777" w:rsidR="00272567" w:rsidRPr="00BD3970" w:rsidRDefault="00272567" w:rsidP="001F00B2">
            <w:pPr>
              <w:rPr>
                <w:sz w:val="22"/>
                <w:szCs w:val="22"/>
              </w:rPr>
            </w:pPr>
            <w:r w:rsidRPr="00BD3970">
              <w:t>100 mg/m</w:t>
            </w:r>
            <w:r w:rsidRPr="00BD3970">
              <w:rPr>
                <w:vertAlign w:val="superscript"/>
              </w:rPr>
              <w:t>2</w:t>
            </w:r>
            <w:r w:rsidRPr="00BD3970">
              <w:t xml:space="preserve"> kūno paviršiaus ploto</w:t>
            </w:r>
          </w:p>
        </w:tc>
      </w:tr>
      <w:tr w:rsidR="00272567" w:rsidRPr="00BD3970" w14:paraId="76F37E04" w14:textId="77777777" w:rsidTr="001F00B2">
        <w:tc>
          <w:tcPr>
            <w:tcW w:w="4810" w:type="dxa"/>
          </w:tcPr>
          <w:p w14:paraId="779519B2" w14:textId="77777777" w:rsidR="00272567" w:rsidRPr="00BD3970" w:rsidRDefault="00272567" w:rsidP="001F00B2">
            <w:pPr>
              <w:rPr>
                <w:sz w:val="22"/>
                <w:szCs w:val="22"/>
              </w:rPr>
            </w:pPr>
            <w:r w:rsidRPr="00BD3970">
              <w:sym w:font="Symbol" w:char="F0B3"/>
            </w:r>
            <w:r w:rsidRPr="00BD3970">
              <w:t> 2</w:t>
            </w:r>
            <w:r w:rsidRPr="00BD3970">
              <w:rPr>
                <w:sz w:val="22"/>
                <w:szCs w:val="22"/>
              </w:rPr>
              <w:t> </w:t>
            </w:r>
            <w:proofErr w:type="spellStart"/>
            <w:r w:rsidRPr="00BD3970">
              <w:t>mikromoliai</w:t>
            </w:r>
            <w:proofErr w:type="spellEnd"/>
            <w:r w:rsidRPr="00BD3970">
              <w:t>/l</w:t>
            </w:r>
          </w:p>
        </w:tc>
        <w:tc>
          <w:tcPr>
            <w:tcW w:w="4810" w:type="dxa"/>
          </w:tcPr>
          <w:p w14:paraId="2E07A937" w14:textId="77777777" w:rsidR="00272567" w:rsidRPr="00BD3970" w:rsidRDefault="00272567" w:rsidP="001F00B2">
            <w:pPr>
              <w:rPr>
                <w:sz w:val="22"/>
                <w:szCs w:val="22"/>
              </w:rPr>
            </w:pPr>
            <w:r w:rsidRPr="00BD3970">
              <w:t>200 mg/m</w:t>
            </w:r>
            <w:r w:rsidRPr="00BD3970">
              <w:rPr>
                <w:vertAlign w:val="superscript"/>
              </w:rPr>
              <w:t>2</w:t>
            </w:r>
            <w:r w:rsidRPr="00BD3970">
              <w:t xml:space="preserve"> kūno paviršiaus ploto</w:t>
            </w:r>
          </w:p>
        </w:tc>
      </w:tr>
    </w:tbl>
    <w:p w14:paraId="763653E4" w14:textId="77777777" w:rsidR="00272567" w:rsidRPr="00BD3970" w:rsidRDefault="00272567" w:rsidP="00272567">
      <w:pPr>
        <w:spacing w:after="0" w:line="240" w:lineRule="auto"/>
        <w:rPr>
          <w:rFonts w:ascii="Times New Roman" w:eastAsia="Times New Roman" w:hAnsi="Times New Roman" w:cs="Times New Roman"/>
        </w:rPr>
      </w:pPr>
    </w:p>
    <w:p w14:paraId="1D3D3629" w14:textId="77777777" w:rsidR="00272567" w:rsidRPr="00BD3970" w:rsidRDefault="00272567" w:rsidP="00272567">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 xml:space="preserve">Derinys su 5- </w:t>
      </w:r>
      <w:proofErr w:type="spellStart"/>
      <w:r w:rsidRPr="00BD3970">
        <w:rPr>
          <w:rFonts w:ascii="Times New Roman" w:eastAsia="Times New Roman" w:hAnsi="Times New Roman" w:cs="Times New Roman"/>
          <w:i/>
        </w:rPr>
        <w:t>fluorouracilu</w:t>
      </w:r>
      <w:proofErr w:type="spellEnd"/>
      <w:r w:rsidRPr="00BD3970">
        <w:rPr>
          <w:rFonts w:ascii="Times New Roman" w:eastAsia="Times New Roman" w:hAnsi="Times New Roman" w:cs="Times New Roman"/>
          <w:i/>
        </w:rPr>
        <w:t xml:space="preserve"> taikant </w:t>
      </w:r>
      <w:proofErr w:type="spellStart"/>
      <w:r w:rsidRPr="00BD3970">
        <w:rPr>
          <w:rFonts w:ascii="Times New Roman" w:eastAsia="Times New Roman" w:hAnsi="Times New Roman" w:cs="Times New Roman"/>
          <w:i/>
        </w:rPr>
        <w:t>citotoksinį</w:t>
      </w:r>
      <w:proofErr w:type="spellEnd"/>
      <w:r w:rsidRPr="00BD3970">
        <w:rPr>
          <w:rFonts w:ascii="Times New Roman" w:eastAsia="Times New Roman" w:hAnsi="Times New Roman" w:cs="Times New Roman"/>
          <w:i/>
        </w:rPr>
        <w:t xml:space="preserve"> gydymą </w:t>
      </w:r>
    </w:p>
    <w:p w14:paraId="50537EC3"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Įvairi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dozė vartojama įvairiais metodais, tačiau optimalus dozavimo režimas nenustatytas. </w:t>
      </w:r>
    </w:p>
    <w:p w14:paraId="2E32DDB3" w14:textId="77777777" w:rsidR="00272567" w:rsidRPr="00BD3970" w:rsidRDefault="00272567" w:rsidP="00272567">
      <w:pPr>
        <w:spacing w:after="0" w:line="240" w:lineRule="auto"/>
        <w:rPr>
          <w:rFonts w:ascii="Times New Roman" w:eastAsia="Times New Roman" w:hAnsi="Times New Roman" w:cs="Times New Roman"/>
        </w:rPr>
      </w:pPr>
    </w:p>
    <w:p w14:paraId="706FF437"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Toliau pateikiami kaip pavyzdžiai dozavimo režimai, taikyti gydant suaugusių, įskaitant senyvus, pacientų progresavusį arba </w:t>
      </w:r>
      <w:proofErr w:type="spellStart"/>
      <w:r w:rsidRPr="00BD3970">
        <w:rPr>
          <w:rFonts w:ascii="Times New Roman" w:eastAsia="Times New Roman" w:hAnsi="Times New Roman" w:cs="Times New Roman"/>
        </w:rPr>
        <w:t>metastazinį</w:t>
      </w:r>
      <w:proofErr w:type="spellEnd"/>
      <w:r w:rsidRPr="00BD3970">
        <w:rPr>
          <w:rFonts w:ascii="Times New Roman" w:eastAsia="Times New Roman" w:hAnsi="Times New Roman" w:cs="Times New Roman"/>
        </w:rPr>
        <w:t xml:space="preserve"> gaubtinės ir tiesiosios žarnos vėžį. Apie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vartojimą deriniu su 5-fluorouracilu</w:t>
      </w:r>
      <w:r w:rsidRPr="00BD3970">
        <w:rPr>
          <w:rFonts w:ascii="Times New Roman" w:eastAsia="Times New Roman" w:hAnsi="Times New Roman" w:cs="Times New Roman"/>
          <w:i/>
        </w:rPr>
        <w:t xml:space="preserve"> </w:t>
      </w:r>
      <w:r w:rsidRPr="00BD3970">
        <w:rPr>
          <w:rFonts w:ascii="Times New Roman" w:eastAsia="Times New Roman" w:hAnsi="Times New Roman" w:cs="Times New Roman"/>
        </w:rPr>
        <w:t>vaikams duomenų nėra.</w:t>
      </w:r>
    </w:p>
    <w:p w14:paraId="11F8DA2B" w14:textId="77777777" w:rsidR="00272567" w:rsidRPr="00BD3970" w:rsidRDefault="00272567" w:rsidP="00272567">
      <w:pPr>
        <w:spacing w:after="0" w:line="240" w:lineRule="auto"/>
        <w:rPr>
          <w:rFonts w:ascii="Times New Roman" w:eastAsia="Times New Roman" w:hAnsi="Times New Roman" w:cs="Times New Roman"/>
        </w:rPr>
      </w:pPr>
    </w:p>
    <w:p w14:paraId="12D66496"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iCs/>
        </w:rPr>
        <w:t>Dozavimas du kartus per mėnesį:</w:t>
      </w:r>
      <w:r w:rsidRPr="00BD3970">
        <w:rPr>
          <w:rFonts w:ascii="Times New Roman" w:eastAsia="Times New Roman" w:hAnsi="Times New Roman" w:cs="Times New Roman"/>
          <w:i/>
        </w:rPr>
        <w:t xml:space="preserve"> </w:t>
      </w:r>
      <w:r w:rsidRPr="00BD3970">
        <w:rPr>
          <w:rFonts w:ascii="Times New Roman" w:eastAsia="Times New Roman" w:hAnsi="Times New Roman" w:cs="Times New Roman"/>
        </w:rPr>
        <w:t>Kas 2 savaites pirmą ir antrą dieną per 2 val. į veną suleidžiama 200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dozė, po to iš karto į veną leidžiama 400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5-fluorouracilo dozė, po kurios 22 valandas į veną lašinama 600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w:t>
      </w:r>
      <w:proofErr w:type="spellStart"/>
      <w:r w:rsidRPr="00BD3970">
        <w:rPr>
          <w:rFonts w:ascii="Times New Roman" w:eastAsia="Times New Roman" w:hAnsi="Times New Roman" w:cs="Times New Roman"/>
        </w:rPr>
        <w:t>fluorouracilo</w:t>
      </w:r>
      <w:proofErr w:type="spellEnd"/>
      <w:r w:rsidRPr="00BD3970">
        <w:rPr>
          <w:rFonts w:ascii="Times New Roman" w:eastAsia="Times New Roman" w:hAnsi="Times New Roman" w:cs="Times New Roman"/>
        </w:rPr>
        <w:t xml:space="preserve"> dozė 2 dienas iš eilės. </w:t>
      </w:r>
    </w:p>
    <w:p w14:paraId="45DD947A" w14:textId="77777777" w:rsidR="00272567" w:rsidRPr="00BD3970" w:rsidRDefault="00272567" w:rsidP="00272567">
      <w:pPr>
        <w:spacing w:after="0" w:line="240" w:lineRule="auto"/>
        <w:rPr>
          <w:rFonts w:ascii="Times New Roman" w:eastAsia="Times New Roman" w:hAnsi="Times New Roman" w:cs="Times New Roman"/>
          <w:u w:val="single"/>
        </w:rPr>
      </w:pPr>
    </w:p>
    <w:p w14:paraId="6095D8D2"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iCs/>
        </w:rPr>
        <w:t>Dozavimas kas savaitę:</w:t>
      </w:r>
      <w:r w:rsidRPr="00BD3970">
        <w:rPr>
          <w:rFonts w:ascii="Times New Roman" w:eastAsia="Times New Roman" w:hAnsi="Times New Roman" w:cs="Times New Roman"/>
          <w:i/>
        </w:rPr>
        <w:t xml:space="preserve"> </w:t>
      </w:r>
      <w:r w:rsidRPr="00BD3970">
        <w:rPr>
          <w:rFonts w:ascii="Times New Roman" w:eastAsia="Times New Roman" w:hAnsi="Times New Roman" w:cs="Times New Roman"/>
        </w:rPr>
        <w:t>20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dozė leidžiama iš karto į veną arba 200 – 500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dozė į ją sulašinama per 2 valandas.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infuzijos viduryje arba gale į veną iš karto leidžiama 500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5-fluorouracilo dozė. </w:t>
      </w:r>
    </w:p>
    <w:p w14:paraId="6FABDB95" w14:textId="77777777" w:rsidR="00272567" w:rsidRPr="00BD3970" w:rsidRDefault="00272567" w:rsidP="00272567">
      <w:pPr>
        <w:spacing w:after="0" w:line="240" w:lineRule="auto"/>
        <w:rPr>
          <w:rFonts w:ascii="Times New Roman" w:eastAsia="Times New Roman" w:hAnsi="Times New Roman" w:cs="Times New Roman"/>
          <w:u w:val="single"/>
        </w:rPr>
      </w:pPr>
    </w:p>
    <w:p w14:paraId="2F13E787"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iCs/>
        </w:rPr>
        <w:t>Dozavimas kas mėnesį:</w:t>
      </w:r>
      <w:r w:rsidRPr="00BD3970">
        <w:rPr>
          <w:rFonts w:ascii="Times New Roman" w:eastAsia="Times New Roman" w:hAnsi="Times New Roman" w:cs="Times New Roman"/>
          <w:i/>
        </w:rPr>
        <w:t xml:space="preserve"> </w:t>
      </w:r>
      <w:r w:rsidRPr="00BD3970">
        <w:rPr>
          <w:rFonts w:ascii="Times New Roman" w:eastAsia="Times New Roman" w:hAnsi="Times New Roman" w:cs="Times New Roman"/>
        </w:rPr>
        <w:t>Penkias dienas iš eilės 20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dozė suleidžiama į veną iš karto arba 200 – 500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dozė į ją sulašinama per 2 valandas, po to tuoj pat į veną suleidžiama iš karto 425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arba 370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5-fluorouracilo dozė.</w:t>
      </w:r>
    </w:p>
    <w:p w14:paraId="29A5FE63" w14:textId="77777777" w:rsidR="00272567" w:rsidRPr="00BD3970" w:rsidRDefault="00272567" w:rsidP="00272567">
      <w:pPr>
        <w:spacing w:after="0" w:line="240" w:lineRule="auto"/>
        <w:rPr>
          <w:rFonts w:ascii="Times New Roman" w:eastAsia="Times New Roman" w:hAnsi="Times New Roman" w:cs="Times New Roman"/>
        </w:rPr>
      </w:pPr>
    </w:p>
    <w:p w14:paraId="601CD55C"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Vartojant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derinį su 5-fluorouracilu</w:t>
      </w:r>
      <w:r w:rsidRPr="00BD3970">
        <w:rPr>
          <w:rFonts w:ascii="Times New Roman" w:eastAsia="Times New Roman" w:hAnsi="Times New Roman" w:cs="Times New Roman"/>
          <w:i/>
        </w:rPr>
        <w:t xml:space="preserve"> </w:t>
      </w:r>
      <w:r w:rsidRPr="00BD3970">
        <w:rPr>
          <w:rFonts w:ascii="Times New Roman" w:eastAsia="Times New Roman" w:hAnsi="Times New Roman" w:cs="Times New Roman"/>
        </w:rPr>
        <w:t xml:space="preserve">gali prireikti keisti 5-fluorouracilo dozavimą ir intervalą, kurio metu gydymas netaikomas, atsižvelgiant į paciento būklę, reakciją į gydymą ir dozę ribojantį toksinį poveikį, kuris nurodytas 5-fluorouracilo informacijoje.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dozės mažinti nereikia.</w:t>
      </w:r>
    </w:p>
    <w:p w14:paraId="4D320981" w14:textId="77777777" w:rsidR="00272567" w:rsidRPr="00BD3970" w:rsidRDefault="00272567" w:rsidP="00272567">
      <w:pPr>
        <w:spacing w:after="0" w:line="240" w:lineRule="auto"/>
        <w:rPr>
          <w:rFonts w:ascii="Times New Roman" w:eastAsia="Times New Roman" w:hAnsi="Times New Roman" w:cs="Times New Roman"/>
        </w:rPr>
      </w:pPr>
    </w:p>
    <w:p w14:paraId="13A386F6"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Kelis tokio gydymo ciklus taikyti, sprendžia gydytojas. </w:t>
      </w:r>
    </w:p>
    <w:p w14:paraId="037D50D4" w14:textId="77777777" w:rsidR="00272567" w:rsidRPr="00BD3970" w:rsidRDefault="00272567" w:rsidP="00272567">
      <w:pPr>
        <w:spacing w:after="0" w:line="240" w:lineRule="auto"/>
        <w:rPr>
          <w:rFonts w:ascii="Times New Roman" w:eastAsia="Times New Roman" w:hAnsi="Times New Roman" w:cs="Times New Roman"/>
          <w:u w:val="single"/>
        </w:rPr>
      </w:pPr>
    </w:p>
    <w:p w14:paraId="79929719" w14:textId="77777777" w:rsidR="00272567" w:rsidRPr="00BD3970" w:rsidRDefault="00272567" w:rsidP="00272567">
      <w:pPr>
        <w:spacing w:after="0" w:line="240" w:lineRule="auto"/>
        <w:rPr>
          <w:rFonts w:ascii="Times New Roman" w:eastAsia="Times New Roman" w:hAnsi="Times New Roman" w:cs="Times New Roman"/>
          <w:iCs/>
          <w:u w:val="single"/>
        </w:rPr>
      </w:pPr>
      <w:r w:rsidRPr="00BD3970">
        <w:rPr>
          <w:rFonts w:ascii="Times New Roman" w:eastAsia="Times New Roman" w:hAnsi="Times New Roman" w:cs="Times New Roman"/>
          <w:iCs/>
          <w:u w:val="single"/>
        </w:rPr>
        <w:t xml:space="preserve">Priešnuodis </w:t>
      </w:r>
      <w:proofErr w:type="spellStart"/>
      <w:r w:rsidRPr="00BD3970">
        <w:rPr>
          <w:rFonts w:ascii="Times New Roman" w:eastAsia="Times New Roman" w:hAnsi="Times New Roman" w:cs="Times New Roman"/>
          <w:iCs/>
          <w:u w:val="single"/>
        </w:rPr>
        <w:t>folio</w:t>
      </w:r>
      <w:proofErr w:type="spellEnd"/>
      <w:r w:rsidRPr="00BD3970">
        <w:rPr>
          <w:rFonts w:ascii="Times New Roman" w:eastAsia="Times New Roman" w:hAnsi="Times New Roman" w:cs="Times New Roman"/>
          <w:iCs/>
          <w:u w:val="single"/>
        </w:rPr>
        <w:t xml:space="preserve"> rūgšties antagonistams </w:t>
      </w:r>
      <w:proofErr w:type="spellStart"/>
      <w:r w:rsidRPr="00BD3970">
        <w:rPr>
          <w:rFonts w:ascii="Times New Roman" w:eastAsia="Times New Roman" w:hAnsi="Times New Roman" w:cs="Times New Roman"/>
          <w:iCs/>
          <w:u w:val="single"/>
        </w:rPr>
        <w:t>trimetreksatui</w:t>
      </w:r>
      <w:proofErr w:type="spellEnd"/>
      <w:r w:rsidRPr="00BD3970">
        <w:rPr>
          <w:rFonts w:ascii="Times New Roman" w:eastAsia="Times New Roman" w:hAnsi="Times New Roman" w:cs="Times New Roman"/>
          <w:iCs/>
          <w:u w:val="single"/>
        </w:rPr>
        <w:t xml:space="preserve">, </w:t>
      </w:r>
      <w:proofErr w:type="spellStart"/>
      <w:r w:rsidRPr="00BD3970">
        <w:rPr>
          <w:rFonts w:ascii="Times New Roman" w:eastAsia="Times New Roman" w:hAnsi="Times New Roman" w:cs="Times New Roman"/>
          <w:iCs/>
          <w:u w:val="single"/>
        </w:rPr>
        <w:t>trimetoprimui</w:t>
      </w:r>
      <w:proofErr w:type="spellEnd"/>
      <w:r w:rsidRPr="00BD3970">
        <w:rPr>
          <w:rFonts w:ascii="Times New Roman" w:eastAsia="Times New Roman" w:hAnsi="Times New Roman" w:cs="Times New Roman"/>
          <w:iCs/>
          <w:u w:val="single"/>
        </w:rPr>
        <w:t xml:space="preserve"> ir </w:t>
      </w:r>
      <w:proofErr w:type="spellStart"/>
      <w:r w:rsidRPr="00BD3970">
        <w:rPr>
          <w:rFonts w:ascii="Times New Roman" w:eastAsia="Times New Roman" w:hAnsi="Times New Roman" w:cs="Times New Roman"/>
          <w:iCs/>
          <w:u w:val="single"/>
        </w:rPr>
        <w:t>pirimetaminui</w:t>
      </w:r>
      <w:proofErr w:type="spellEnd"/>
    </w:p>
    <w:p w14:paraId="07BBA23B" w14:textId="77777777" w:rsidR="00272567" w:rsidRPr="00BD3970" w:rsidRDefault="00272567" w:rsidP="00272567">
      <w:pPr>
        <w:spacing w:after="0" w:line="240" w:lineRule="auto"/>
        <w:rPr>
          <w:rFonts w:ascii="Times New Roman" w:eastAsia="Times New Roman" w:hAnsi="Times New Roman" w:cs="Times New Roman"/>
          <w:i/>
        </w:rPr>
      </w:pPr>
    </w:p>
    <w:p w14:paraId="444B668F" w14:textId="77777777" w:rsidR="00272567" w:rsidRPr="00BD3970" w:rsidRDefault="00272567" w:rsidP="00272567">
      <w:pPr>
        <w:spacing w:after="0" w:line="240" w:lineRule="auto"/>
        <w:rPr>
          <w:rFonts w:ascii="Times New Roman" w:eastAsia="Times New Roman" w:hAnsi="Times New Roman" w:cs="Times New Roman"/>
          <w:i/>
        </w:rPr>
      </w:pPr>
      <w:proofErr w:type="spellStart"/>
      <w:r w:rsidRPr="00BD3970">
        <w:rPr>
          <w:rFonts w:ascii="Times New Roman" w:eastAsia="Times New Roman" w:hAnsi="Times New Roman" w:cs="Times New Roman"/>
          <w:i/>
        </w:rPr>
        <w:t>Trimetreksato</w:t>
      </w:r>
      <w:proofErr w:type="spellEnd"/>
      <w:r w:rsidRPr="00BD3970">
        <w:rPr>
          <w:rFonts w:ascii="Times New Roman" w:eastAsia="Times New Roman" w:hAnsi="Times New Roman" w:cs="Times New Roman"/>
          <w:i/>
        </w:rPr>
        <w:t xml:space="preserve"> toksiškumas:</w:t>
      </w:r>
    </w:p>
    <w:p w14:paraId="1BAA4D79" w14:textId="77777777" w:rsidR="00272567" w:rsidRPr="00BD3970" w:rsidRDefault="00272567" w:rsidP="00272567">
      <w:pPr>
        <w:pStyle w:val="Sraopastraipa"/>
        <w:numPr>
          <w:ilvl w:val="0"/>
          <w:numId w:val="3"/>
        </w:numPr>
        <w:spacing w:after="0" w:line="240" w:lineRule="auto"/>
        <w:rPr>
          <w:rFonts w:ascii="Times New Roman" w:eastAsia="Times New Roman" w:hAnsi="Times New Roman" w:cs="Times New Roman"/>
        </w:rPr>
      </w:pPr>
      <w:r w:rsidRPr="00BD3970">
        <w:rPr>
          <w:rFonts w:ascii="Times New Roman" w:eastAsia="Times New Roman" w:hAnsi="Times New Roman" w:cs="Times New Roman"/>
          <w:iCs/>
        </w:rPr>
        <w:t>Profilaktika:</w:t>
      </w:r>
      <w:r w:rsidRPr="00BD3970">
        <w:rPr>
          <w:rFonts w:ascii="Times New Roman" w:eastAsia="Times New Roman" w:hAnsi="Times New Roman" w:cs="Times New Roman"/>
        </w:rPr>
        <w:t xml:space="preserve">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reikia vartoti kiekvieną </w:t>
      </w:r>
      <w:proofErr w:type="spellStart"/>
      <w:r w:rsidRPr="00BD3970">
        <w:rPr>
          <w:rFonts w:ascii="Times New Roman" w:eastAsia="Times New Roman" w:hAnsi="Times New Roman" w:cs="Times New Roman"/>
        </w:rPr>
        <w:t>trimetreksato</w:t>
      </w:r>
      <w:proofErr w:type="spellEnd"/>
      <w:r w:rsidRPr="00BD3970">
        <w:rPr>
          <w:rFonts w:ascii="Times New Roman" w:eastAsia="Times New Roman" w:hAnsi="Times New Roman" w:cs="Times New Roman"/>
        </w:rPr>
        <w:t xml:space="preserve"> vartojimo parą ir 72 valandų laikotarpiu po paskutinės jo dozės suvartojimo. Galima arba kas 6 val. į veną per 5 – 10 min. leisti 20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dozę tol, kol bus suleista bendra 80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dozė, arba gerti keturias 20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dozes, darant vienodas pertraukas tarp jų.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paros dozė turi būti pakoreguota atsižvelgiant į </w:t>
      </w:r>
      <w:proofErr w:type="spellStart"/>
      <w:r w:rsidRPr="00BD3970">
        <w:rPr>
          <w:rFonts w:ascii="Times New Roman" w:eastAsia="Times New Roman" w:hAnsi="Times New Roman" w:cs="Times New Roman"/>
        </w:rPr>
        <w:t>trimetreksato</w:t>
      </w:r>
      <w:proofErr w:type="spellEnd"/>
      <w:r w:rsidRPr="00BD3970">
        <w:rPr>
          <w:rFonts w:ascii="Times New Roman" w:eastAsia="Times New Roman" w:hAnsi="Times New Roman" w:cs="Times New Roman"/>
        </w:rPr>
        <w:t xml:space="preserve"> toksinį poveikį </w:t>
      </w:r>
      <w:proofErr w:type="spellStart"/>
      <w:r w:rsidRPr="00BD3970">
        <w:rPr>
          <w:rFonts w:ascii="Times New Roman" w:eastAsia="Times New Roman" w:hAnsi="Times New Roman" w:cs="Times New Roman"/>
        </w:rPr>
        <w:t>kraujodarai</w:t>
      </w:r>
      <w:proofErr w:type="spellEnd"/>
      <w:r w:rsidRPr="00BD3970">
        <w:rPr>
          <w:rFonts w:ascii="Times New Roman" w:eastAsia="Times New Roman" w:hAnsi="Times New Roman" w:cs="Times New Roman"/>
        </w:rPr>
        <w:t>.</w:t>
      </w:r>
    </w:p>
    <w:p w14:paraId="6F6AE668" w14:textId="77777777" w:rsidR="00272567" w:rsidRPr="00BD3970" w:rsidRDefault="00272567" w:rsidP="00272567">
      <w:pPr>
        <w:pStyle w:val="Sraopastraipa"/>
        <w:numPr>
          <w:ilvl w:val="0"/>
          <w:numId w:val="3"/>
        </w:num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Perdozavimas (galintis pasireikšti vartojant didesnes nei 90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w:t>
      </w:r>
      <w:proofErr w:type="spellStart"/>
      <w:r w:rsidRPr="00BD3970">
        <w:rPr>
          <w:rFonts w:ascii="Times New Roman" w:eastAsia="Times New Roman" w:hAnsi="Times New Roman" w:cs="Times New Roman"/>
        </w:rPr>
        <w:t>trimetreksato</w:t>
      </w:r>
      <w:proofErr w:type="spellEnd"/>
      <w:r w:rsidRPr="00BD3970">
        <w:rPr>
          <w:rFonts w:ascii="Times New Roman" w:eastAsia="Times New Roman" w:hAnsi="Times New Roman" w:cs="Times New Roman"/>
        </w:rPr>
        <w:t xml:space="preserve"> dozes, jei kartu nevartojama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trimetreksato</w:t>
      </w:r>
      <w:proofErr w:type="spellEnd"/>
      <w:r w:rsidRPr="00BD3970">
        <w:rPr>
          <w:rFonts w:ascii="Times New Roman" w:eastAsia="Times New Roman" w:hAnsi="Times New Roman" w:cs="Times New Roman"/>
        </w:rPr>
        <w:t xml:space="preserve"> vartojimą nutraukus, 3 paras iš eilės reikia kas 6 val. į veną leisti 40 mg/m</w:t>
      </w:r>
      <w:r w:rsidRPr="00BD3970">
        <w:rPr>
          <w:rFonts w:ascii="Times New Roman" w:eastAsia="Times New Roman" w:hAnsi="Times New Roman" w:cs="Times New Roman"/>
          <w:vertAlign w:val="superscript"/>
        </w:rPr>
        <w:t>2</w:t>
      </w:r>
      <w:r w:rsidRPr="00BD3970">
        <w:rPr>
          <w:rFonts w:ascii="Times New Roman" w:eastAsia="Times New Roman" w:hAnsi="Times New Roman" w:cs="Times New Roman"/>
        </w:rPr>
        <w:t xml:space="preserve"> kūno paviršiaus ploto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dozę.</w:t>
      </w:r>
    </w:p>
    <w:p w14:paraId="7316209C" w14:textId="77777777" w:rsidR="00272567" w:rsidRPr="00BD3970" w:rsidRDefault="00272567" w:rsidP="00272567">
      <w:pPr>
        <w:spacing w:after="0" w:line="240" w:lineRule="auto"/>
        <w:rPr>
          <w:rFonts w:ascii="Times New Roman" w:eastAsia="Times New Roman" w:hAnsi="Times New Roman" w:cs="Times New Roman"/>
          <w:i/>
        </w:rPr>
      </w:pPr>
    </w:p>
    <w:p w14:paraId="32EDF230" w14:textId="77777777" w:rsidR="00272567" w:rsidRPr="00BD3970" w:rsidRDefault="00272567" w:rsidP="00272567">
      <w:pPr>
        <w:spacing w:after="0" w:line="240" w:lineRule="auto"/>
        <w:rPr>
          <w:rFonts w:ascii="Times New Roman" w:eastAsia="Times New Roman" w:hAnsi="Times New Roman" w:cs="Times New Roman"/>
          <w:i/>
        </w:rPr>
      </w:pPr>
      <w:proofErr w:type="spellStart"/>
      <w:r w:rsidRPr="00BD3970">
        <w:rPr>
          <w:rFonts w:ascii="Times New Roman" w:eastAsia="Times New Roman" w:hAnsi="Times New Roman" w:cs="Times New Roman"/>
          <w:i/>
        </w:rPr>
        <w:t>Trimetoprimo</w:t>
      </w:r>
      <w:proofErr w:type="spellEnd"/>
      <w:r w:rsidRPr="00BD3970">
        <w:rPr>
          <w:rFonts w:ascii="Times New Roman" w:eastAsia="Times New Roman" w:hAnsi="Times New Roman" w:cs="Times New Roman"/>
          <w:i/>
        </w:rPr>
        <w:t xml:space="preserve"> toksiškumas:</w:t>
      </w:r>
    </w:p>
    <w:p w14:paraId="6D70FC78" w14:textId="77777777" w:rsidR="00272567" w:rsidRPr="00BD3970" w:rsidRDefault="00272567" w:rsidP="00272567">
      <w:pPr>
        <w:pStyle w:val="Sraopastraipa"/>
        <w:numPr>
          <w:ilvl w:val="0"/>
          <w:numId w:val="4"/>
        </w:num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Po </w:t>
      </w:r>
      <w:proofErr w:type="spellStart"/>
      <w:r w:rsidRPr="00BD3970">
        <w:rPr>
          <w:rFonts w:ascii="Times New Roman" w:eastAsia="Times New Roman" w:hAnsi="Times New Roman" w:cs="Times New Roman"/>
        </w:rPr>
        <w:t>trimetoprimo</w:t>
      </w:r>
      <w:proofErr w:type="spellEnd"/>
      <w:r w:rsidRPr="00BD3970">
        <w:rPr>
          <w:rFonts w:ascii="Times New Roman" w:eastAsia="Times New Roman" w:hAnsi="Times New Roman" w:cs="Times New Roman"/>
        </w:rPr>
        <w:t xml:space="preserve"> vartojimo nutraukimo, reikia vartoti 3 – 10 mg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paros dozę tol, kol sunormalės kraujo ląstelių skaičius.</w:t>
      </w:r>
    </w:p>
    <w:p w14:paraId="22926A0D" w14:textId="77777777" w:rsidR="00272567" w:rsidRPr="00BD3970" w:rsidRDefault="00272567" w:rsidP="00272567">
      <w:pPr>
        <w:spacing w:after="0" w:line="240" w:lineRule="auto"/>
        <w:rPr>
          <w:rFonts w:ascii="Times New Roman" w:eastAsia="Times New Roman" w:hAnsi="Times New Roman" w:cs="Times New Roman"/>
          <w:i/>
        </w:rPr>
      </w:pPr>
    </w:p>
    <w:p w14:paraId="65FB4245" w14:textId="77777777" w:rsidR="00272567" w:rsidRPr="00BD3970" w:rsidRDefault="00272567" w:rsidP="00272567">
      <w:pPr>
        <w:spacing w:after="0" w:line="240" w:lineRule="auto"/>
        <w:rPr>
          <w:rFonts w:ascii="Times New Roman" w:eastAsia="Times New Roman" w:hAnsi="Times New Roman" w:cs="Times New Roman"/>
          <w:i/>
        </w:rPr>
      </w:pPr>
      <w:proofErr w:type="spellStart"/>
      <w:r w:rsidRPr="00BD3970">
        <w:rPr>
          <w:rFonts w:ascii="Times New Roman" w:eastAsia="Times New Roman" w:hAnsi="Times New Roman" w:cs="Times New Roman"/>
          <w:i/>
        </w:rPr>
        <w:t>Pirimetamino</w:t>
      </w:r>
      <w:proofErr w:type="spellEnd"/>
      <w:r w:rsidRPr="00BD3970">
        <w:rPr>
          <w:rFonts w:ascii="Times New Roman" w:eastAsia="Times New Roman" w:hAnsi="Times New Roman" w:cs="Times New Roman"/>
          <w:i/>
        </w:rPr>
        <w:t xml:space="preserve"> toksiškumas:</w:t>
      </w:r>
    </w:p>
    <w:p w14:paraId="732A5131" w14:textId="77777777" w:rsidR="00272567" w:rsidRPr="00BD3970" w:rsidRDefault="00272567" w:rsidP="00272567">
      <w:pPr>
        <w:pStyle w:val="Sraopastraipa"/>
        <w:numPr>
          <w:ilvl w:val="0"/>
          <w:numId w:val="9"/>
        </w:num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Pacientams, gydomiems didele </w:t>
      </w:r>
      <w:proofErr w:type="spellStart"/>
      <w:r w:rsidRPr="00BD3970">
        <w:rPr>
          <w:rFonts w:ascii="Times New Roman" w:eastAsia="Times New Roman" w:hAnsi="Times New Roman" w:cs="Times New Roman"/>
        </w:rPr>
        <w:t>pirimetamino</w:t>
      </w:r>
      <w:proofErr w:type="spellEnd"/>
      <w:r w:rsidRPr="00BD3970">
        <w:rPr>
          <w:rFonts w:ascii="Times New Roman" w:eastAsia="Times New Roman" w:hAnsi="Times New Roman" w:cs="Times New Roman"/>
        </w:rPr>
        <w:t xml:space="preserve"> doze arba maža doze ilgai, kartu turi būti vartojama </w:t>
      </w:r>
      <w:r w:rsidRPr="00BD3970">
        <w:rPr>
          <w:rFonts w:ascii="Times New Roman" w:eastAsia="Times New Roman" w:hAnsi="Times New Roman" w:cs="Times New Roman"/>
        </w:rPr>
        <w:br/>
        <w:t xml:space="preserve">5 – 50 mg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per parą, remiantis periferinio kraujo ląstelių skaičiaus tyrimo duomenimis. </w:t>
      </w:r>
    </w:p>
    <w:p w14:paraId="3979B5DE" w14:textId="77777777" w:rsidR="00272567" w:rsidRPr="00BD3970" w:rsidRDefault="00272567" w:rsidP="00272567">
      <w:pPr>
        <w:spacing w:after="0" w:line="240" w:lineRule="auto"/>
        <w:rPr>
          <w:rFonts w:ascii="Times New Roman" w:eastAsia="Times New Roman" w:hAnsi="Times New Roman" w:cs="Times New Roman"/>
        </w:rPr>
      </w:pPr>
    </w:p>
    <w:p w14:paraId="0D42E33D" w14:textId="77777777" w:rsidR="00272567" w:rsidRPr="00BD3970" w:rsidRDefault="00272567" w:rsidP="00272567">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Vartojimo metodas</w:t>
      </w:r>
    </w:p>
    <w:p w14:paraId="5A14499D" w14:textId="77777777" w:rsidR="00272567" w:rsidRPr="00BD3970" w:rsidRDefault="00272567" w:rsidP="00272567">
      <w:pPr>
        <w:pStyle w:val="Pagrindinistekstas"/>
        <w:spacing w:line="240" w:lineRule="auto"/>
        <w:jc w:val="left"/>
        <w:rPr>
          <w:rFonts w:eastAsia="Batang"/>
          <w:b/>
          <w:sz w:val="22"/>
          <w:szCs w:val="22"/>
          <w:lang w:eastAsia="lt-LT"/>
        </w:rPr>
      </w:pPr>
      <w:r w:rsidRPr="00BD3970">
        <w:rPr>
          <w:b/>
          <w:sz w:val="22"/>
          <w:szCs w:val="22"/>
        </w:rPr>
        <w:t xml:space="preserve">Kalcio </w:t>
      </w:r>
      <w:proofErr w:type="spellStart"/>
      <w:r w:rsidRPr="00BD3970">
        <w:rPr>
          <w:b/>
          <w:sz w:val="22"/>
          <w:szCs w:val="22"/>
        </w:rPr>
        <w:t>folinatas</w:t>
      </w:r>
      <w:proofErr w:type="spellEnd"/>
      <w:r w:rsidRPr="00BD3970">
        <w:rPr>
          <w:b/>
          <w:sz w:val="22"/>
          <w:szCs w:val="22"/>
        </w:rPr>
        <w:t xml:space="preserve"> turi būti </w:t>
      </w:r>
      <w:r w:rsidRPr="00BD3970">
        <w:rPr>
          <w:rFonts w:eastAsia="Batang"/>
          <w:b/>
          <w:sz w:val="22"/>
          <w:szCs w:val="22"/>
          <w:lang w:eastAsia="lt-LT"/>
        </w:rPr>
        <w:t xml:space="preserve">leidžiamas tik į raumenis arba į veną. Į </w:t>
      </w:r>
      <w:proofErr w:type="spellStart"/>
      <w:r w:rsidRPr="00BD3970">
        <w:rPr>
          <w:rFonts w:eastAsia="Batang"/>
          <w:b/>
          <w:sz w:val="22"/>
          <w:szCs w:val="22"/>
          <w:lang w:eastAsia="lt-LT"/>
        </w:rPr>
        <w:t>povoratinklinę</w:t>
      </w:r>
      <w:proofErr w:type="spellEnd"/>
      <w:r w:rsidRPr="00BD3970">
        <w:rPr>
          <w:rFonts w:eastAsia="Batang"/>
          <w:b/>
          <w:sz w:val="22"/>
          <w:szCs w:val="22"/>
          <w:lang w:eastAsia="lt-LT"/>
        </w:rPr>
        <w:t xml:space="preserve"> ertmę jo leisti draudžiama.</w:t>
      </w:r>
    </w:p>
    <w:p w14:paraId="5758FD8D"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Vartojimo į veną atveju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turi būti leidžiama ne daugiau kaip 160 mg per minutę, kadangi tirpale yra kalcio. </w:t>
      </w:r>
    </w:p>
    <w:p w14:paraId="0C03EB2F" w14:textId="77777777" w:rsidR="00272567" w:rsidRPr="00BD3970" w:rsidRDefault="00272567" w:rsidP="00272567">
      <w:pPr>
        <w:spacing w:after="0" w:line="240" w:lineRule="auto"/>
        <w:rPr>
          <w:rFonts w:ascii="Times New Roman" w:eastAsia="Times New Roman" w:hAnsi="Times New Roman" w:cs="Times New Roman"/>
          <w:u w:val="single"/>
        </w:rPr>
      </w:pPr>
    </w:p>
    <w:p w14:paraId="0D621F34" w14:textId="77777777" w:rsidR="00272567" w:rsidRPr="00BD3970" w:rsidRDefault="00272567" w:rsidP="00272567">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Vartojimo ir darbo su vaistiniu preparatu instrukcijos</w:t>
      </w:r>
    </w:p>
    <w:p w14:paraId="0853B90E"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Infuzijai į veną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gali būti prieš vartojimą praskiedžiamas 0,9 % natrio chlorido tirpalu ar 5 % gliukozės tirpalu (žr. laikymo sąlygas ir tinkamumo laiką).</w:t>
      </w:r>
    </w:p>
    <w:p w14:paraId="0EEEF32E" w14:textId="77777777" w:rsidR="00272567" w:rsidRPr="00BD3970" w:rsidRDefault="00272567" w:rsidP="00272567">
      <w:pPr>
        <w:spacing w:after="0" w:line="240" w:lineRule="auto"/>
        <w:rPr>
          <w:rFonts w:ascii="Times New Roman" w:eastAsia="Times New Roman" w:hAnsi="Times New Roman" w:cs="Times New Roman"/>
        </w:rPr>
      </w:pPr>
    </w:p>
    <w:p w14:paraId="7FF3DBD0" w14:textId="77777777" w:rsidR="00272567" w:rsidRPr="00BD3970" w:rsidRDefault="00272567" w:rsidP="00272567">
      <w:pPr>
        <w:spacing w:after="0" w:line="240" w:lineRule="auto"/>
        <w:rPr>
          <w:rFonts w:ascii="Times New Roman" w:eastAsia="Times New Roman" w:hAnsi="Times New Roman" w:cs="Times New Roman"/>
          <w:b/>
        </w:rPr>
      </w:pPr>
      <w:r w:rsidRPr="00BD3970">
        <w:rPr>
          <w:rFonts w:ascii="Times New Roman" w:eastAsia="Times New Roman" w:hAnsi="Times New Roman" w:cs="Times New Roman"/>
        </w:rPr>
        <w:t xml:space="preserve">Prieš vartojimą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eastAsia="Times New Roman" w:hAnsi="Times New Roman" w:cs="Times New Roman"/>
        </w:rPr>
        <w:t xml:space="preserve"> reikia apžiūrėti. Injekcijai arba infuzijai paruoštas tirpalas turi būti skaidrus, gelsvas tirpalas. Jeigu tirpalas drumstas, arba jame matoma dalelių, tirpalas turi būti sunaikintas.</w:t>
      </w:r>
    </w:p>
    <w:p w14:paraId="4944ABEE" w14:textId="77777777" w:rsidR="00272567" w:rsidRPr="00BD3970" w:rsidRDefault="00272567" w:rsidP="00272567">
      <w:pPr>
        <w:spacing w:after="0" w:line="240" w:lineRule="auto"/>
        <w:rPr>
          <w:rFonts w:ascii="Times New Roman" w:eastAsia="Times New Roman" w:hAnsi="Times New Roman" w:cs="Times New Roman"/>
          <w:b/>
        </w:rPr>
      </w:pPr>
    </w:p>
    <w:p w14:paraId="6A849C8E" w14:textId="77777777" w:rsidR="00272567" w:rsidRPr="00BD3970" w:rsidRDefault="00272567" w:rsidP="00272567">
      <w:pPr>
        <w:spacing w:after="0" w:line="240" w:lineRule="auto"/>
        <w:rPr>
          <w:rFonts w:ascii="Times New Roman" w:eastAsia="Times New Roman" w:hAnsi="Times New Roman" w:cs="Times New Roman"/>
          <w:u w:val="single"/>
        </w:rPr>
      </w:pPr>
      <w:r w:rsidRPr="00BD3970">
        <w:rPr>
          <w:rFonts w:ascii="Times New Roman" w:eastAsia="Times New Roman" w:hAnsi="Times New Roman" w:cs="Times New Roman"/>
          <w:u w:val="single"/>
        </w:rPr>
        <w:t>Nesuderinamumas</w:t>
      </w:r>
    </w:p>
    <w:p w14:paraId="7C76DE48"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Gauta pranešimų apie injekcinių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formų nesuderinamumą su injekcinėmis </w:t>
      </w:r>
      <w:proofErr w:type="spellStart"/>
      <w:r w:rsidRPr="00BD3970">
        <w:rPr>
          <w:rFonts w:ascii="Times New Roman" w:eastAsia="Times New Roman" w:hAnsi="Times New Roman" w:cs="Times New Roman"/>
        </w:rPr>
        <w:t>droperidolio</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fluorouracilo</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foskarneto</w:t>
      </w:r>
      <w:proofErr w:type="spellEnd"/>
      <w:r w:rsidRPr="00BD3970">
        <w:rPr>
          <w:rFonts w:ascii="Times New Roman" w:eastAsia="Times New Roman" w:hAnsi="Times New Roman" w:cs="Times New Roman"/>
        </w:rPr>
        <w:t xml:space="preserve"> ar </w:t>
      </w:r>
      <w:proofErr w:type="spellStart"/>
      <w:r w:rsidRPr="00BD3970">
        <w:rPr>
          <w:rFonts w:ascii="Times New Roman" w:eastAsia="Times New Roman" w:hAnsi="Times New Roman" w:cs="Times New Roman"/>
        </w:rPr>
        <w:t>metotreksato</w:t>
      </w:r>
      <w:proofErr w:type="spellEnd"/>
      <w:r w:rsidRPr="00BD3970">
        <w:rPr>
          <w:rFonts w:ascii="Times New Roman" w:eastAsia="Times New Roman" w:hAnsi="Times New Roman" w:cs="Times New Roman"/>
        </w:rPr>
        <w:t xml:space="preserve"> formomis.</w:t>
      </w:r>
    </w:p>
    <w:p w14:paraId="773A632B" w14:textId="77777777" w:rsidR="00272567" w:rsidRPr="00BD3970" w:rsidRDefault="00272567" w:rsidP="00272567">
      <w:pPr>
        <w:spacing w:after="0" w:line="240" w:lineRule="auto"/>
        <w:rPr>
          <w:rFonts w:ascii="Times New Roman" w:eastAsia="Times New Roman" w:hAnsi="Times New Roman" w:cs="Times New Roman"/>
        </w:rPr>
      </w:pPr>
    </w:p>
    <w:p w14:paraId="15FB61EF" w14:textId="77777777" w:rsidR="00272567" w:rsidRPr="00BD3970" w:rsidRDefault="00272567" w:rsidP="00272567">
      <w:pPr>
        <w:spacing w:after="0" w:line="240" w:lineRule="auto"/>
        <w:rPr>
          <w:rFonts w:ascii="Times New Roman" w:eastAsia="Times New Roman" w:hAnsi="Times New Roman" w:cs="Times New Roman"/>
          <w:i/>
        </w:rPr>
      </w:pPr>
      <w:proofErr w:type="spellStart"/>
      <w:r w:rsidRPr="00BD3970">
        <w:rPr>
          <w:rFonts w:ascii="Times New Roman" w:eastAsia="Times New Roman" w:hAnsi="Times New Roman" w:cs="Times New Roman"/>
          <w:i/>
        </w:rPr>
        <w:t>Droperidolis</w:t>
      </w:r>
      <w:proofErr w:type="spellEnd"/>
    </w:p>
    <w:p w14:paraId="67E8C44C" w14:textId="77777777" w:rsidR="00272567" w:rsidRPr="00BD3970" w:rsidRDefault="00272567" w:rsidP="00272567">
      <w:p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1.</w:t>
      </w:r>
      <w:r w:rsidRPr="00BD3970">
        <w:rPr>
          <w:rFonts w:ascii="Times New Roman" w:eastAsia="Times New Roman" w:hAnsi="Times New Roman" w:cs="Times New Roman"/>
        </w:rPr>
        <w:tab/>
        <w:t xml:space="preserve">1,25 mg/0,5 ml </w:t>
      </w:r>
      <w:proofErr w:type="spellStart"/>
      <w:r w:rsidRPr="00BD3970">
        <w:rPr>
          <w:rFonts w:ascii="Times New Roman" w:eastAsia="Times New Roman" w:hAnsi="Times New Roman" w:cs="Times New Roman"/>
        </w:rPr>
        <w:t>droperidolio</w:t>
      </w:r>
      <w:proofErr w:type="spellEnd"/>
      <w:r w:rsidRPr="00BD3970">
        <w:rPr>
          <w:rFonts w:ascii="Times New Roman" w:eastAsia="Times New Roman" w:hAnsi="Times New Roman" w:cs="Times New Roman"/>
        </w:rPr>
        <w:t xml:space="preserve"> ir 5 mg/0,5 ml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tirpalai; švirkšte sumaišius šiuos tirpalus, 5 min. palaikius 25 </w:t>
      </w:r>
      <w:r w:rsidRPr="00BD3970">
        <w:rPr>
          <w:rFonts w:ascii="Times New Roman" w:hAnsi="Times New Roman" w:cs="Times New Roman"/>
        </w:rPr>
        <w:sym w:font="Symbol" w:char="F0B0"/>
      </w:r>
      <w:r w:rsidRPr="00BD3970">
        <w:rPr>
          <w:rFonts w:ascii="Times New Roman" w:hAnsi="Times New Roman" w:cs="Times New Roman"/>
        </w:rPr>
        <w:t>C</w:t>
      </w:r>
      <w:r w:rsidRPr="00BD3970">
        <w:rPr>
          <w:rFonts w:ascii="Times New Roman" w:eastAsia="Times New Roman" w:hAnsi="Times New Roman" w:cs="Times New Roman"/>
        </w:rPr>
        <w:t xml:space="preserve"> temperatūroje, po 8 min. </w:t>
      </w:r>
      <w:proofErr w:type="spellStart"/>
      <w:r w:rsidRPr="00BD3970">
        <w:rPr>
          <w:rFonts w:ascii="Times New Roman" w:eastAsia="Times New Roman" w:hAnsi="Times New Roman" w:cs="Times New Roman"/>
        </w:rPr>
        <w:t>centrifūgavimo</w:t>
      </w:r>
      <w:proofErr w:type="spellEnd"/>
      <w:r w:rsidRPr="00BD3970">
        <w:rPr>
          <w:rFonts w:ascii="Times New Roman" w:eastAsia="Times New Roman" w:hAnsi="Times New Roman" w:cs="Times New Roman"/>
        </w:rPr>
        <w:t xml:space="preserve"> buvo pastebėta nuosėdų.</w:t>
      </w:r>
    </w:p>
    <w:p w14:paraId="67BF7378" w14:textId="77777777" w:rsidR="00272567" w:rsidRPr="00BD3970" w:rsidRDefault="00272567" w:rsidP="00272567">
      <w:pPr>
        <w:spacing w:after="0" w:line="240" w:lineRule="auto"/>
        <w:ind w:left="567" w:hanging="567"/>
        <w:rPr>
          <w:rFonts w:ascii="Times New Roman" w:eastAsia="Times New Roman" w:hAnsi="Times New Roman" w:cs="Times New Roman"/>
        </w:rPr>
      </w:pPr>
      <w:r w:rsidRPr="00BD3970">
        <w:rPr>
          <w:rFonts w:ascii="Times New Roman" w:eastAsia="Times New Roman" w:hAnsi="Times New Roman" w:cs="Times New Roman"/>
        </w:rPr>
        <w:t>2.</w:t>
      </w:r>
      <w:r w:rsidRPr="00BD3970">
        <w:rPr>
          <w:rFonts w:ascii="Times New Roman" w:eastAsia="Times New Roman" w:hAnsi="Times New Roman" w:cs="Times New Roman"/>
        </w:rPr>
        <w:tab/>
        <w:t xml:space="preserve">2,5 mg/0,5 ml </w:t>
      </w:r>
      <w:proofErr w:type="spellStart"/>
      <w:r w:rsidRPr="00BD3970">
        <w:rPr>
          <w:rFonts w:ascii="Times New Roman" w:eastAsia="Times New Roman" w:hAnsi="Times New Roman" w:cs="Times New Roman"/>
        </w:rPr>
        <w:t>droperidolio</w:t>
      </w:r>
      <w:proofErr w:type="spellEnd"/>
      <w:r w:rsidRPr="00BD3970">
        <w:rPr>
          <w:rFonts w:ascii="Times New Roman" w:eastAsia="Times New Roman" w:hAnsi="Times New Roman" w:cs="Times New Roman"/>
        </w:rPr>
        <w:t xml:space="preserve"> ir 10 mg/0,5 ml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tirpalai; į nepraplautą infuzinę sistemą žarnelių Y sujungimo vietoje paeiliui suleidus vaistinių preparatų iš karto buvo pastebėta nuosėdų. </w:t>
      </w:r>
    </w:p>
    <w:p w14:paraId="36BDB6F5" w14:textId="77777777" w:rsidR="00272567" w:rsidRPr="00BD3970" w:rsidRDefault="00272567" w:rsidP="00272567">
      <w:pPr>
        <w:spacing w:after="0" w:line="240" w:lineRule="auto"/>
        <w:rPr>
          <w:rFonts w:ascii="Times New Roman" w:eastAsia="Times New Roman" w:hAnsi="Times New Roman" w:cs="Times New Roman"/>
        </w:rPr>
      </w:pPr>
    </w:p>
    <w:p w14:paraId="2720B237" w14:textId="77777777" w:rsidR="00272567" w:rsidRPr="00BD3970" w:rsidRDefault="00272567" w:rsidP="00272567">
      <w:pPr>
        <w:spacing w:after="0" w:line="240" w:lineRule="auto"/>
        <w:rPr>
          <w:rFonts w:ascii="Times New Roman" w:eastAsia="Times New Roman" w:hAnsi="Times New Roman" w:cs="Times New Roman"/>
          <w:i/>
        </w:rPr>
      </w:pPr>
      <w:proofErr w:type="spellStart"/>
      <w:r w:rsidRPr="00BD3970">
        <w:rPr>
          <w:rFonts w:ascii="Times New Roman" w:eastAsia="Times New Roman" w:hAnsi="Times New Roman" w:cs="Times New Roman"/>
          <w:i/>
        </w:rPr>
        <w:t>Fluorouracilas</w:t>
      </w:r>
      <w:proofErr w:type="spellEnd"/>
    </w:p>
    <w:p w14:paraId="2C61C053"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Paprastai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tirpalo negalima maišyti toje pačioje infuzinėje sistemoje su </w:t>
      </w:r>
      <w:proofErr w:type="spellStart"/>
      <w:r w:rsidRPr="00BD3970">
        <w:rPr>
          <w:rFonts w:ascii="Times New Roman" w:eastAsia="Times New Roman" w:hAnsi="Times New Roman" w:cs="Times New Roman"/>
        </w:rPr>
        <w:t>fluorouracilu</w:t>
      </w:r>
      <w:proofErr w:type="spellEnd"/>
      <w:r w:rsidRPr="00BD3970">
        <w:rPr>
          <w:rFonts w:ascii="Times New Roman" w:eastAsia="Times New Roman" w:hAnsi="Times New Roman" w:cs="Times New Roman"/>
        </w:rPr>
        <w:t xml:space="preserve">, nes gali iškristi nuosėdos. 50  mg/ml </w:t>
      </w:r>
      <w:proofErr w:type="spellStart"/>
      <w:r w:rsidRPr="00BD3970">
        <w:rPr>
          <w:rFonts w:ascii="Times New Roman" w:eastAsia="Times New Roman" w:hAnsi="Times New Roman" w:cs="Times New Roman"/>
        </w:rPr>
        <w:t>fluorouracilo</w:t>
      </w:r>
      <w:proofErr w:type="spellEnd"/>
      <w:r w:rsidRPr="00BD3970">
        <w:rPr>
          <w:rFonts w:ascii="Times New Roman" w:eastAsia="Times New Roman" w:hAnsi="Times New Roman" w:cs="Times New Roman"/>
        </w:rPr>
        <w:t xml:space="preserve">, sumaišyto su įvairiu kiekiu 20 mg/ml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su arba be 5 % gliukozės vandeninio tirpalo, yra nesuderinami, kai laikomi 4 </w:t>
      </w:r>
      <w:r w:rsidRPr="00BD3970">
        <w:rPr>
          <w:rFonts w:ascii="Times New Roman" w:hAnsi="Times New Roman" w:cs="Times New Roman"/>
        </w:rPr>
        <w:sym w:font="Symbol" w:char="F0B0"/>
      </w:r>
      <w:r w:rsidRPr="00BD3970">
        <w:rPr>
          <w:rFonts w:ascii="Times New Roman" w:hAnsi="Times New Roman" w:cs="Times New Roman"/>
        </w:rPr>
        <w:t>C</w:t>
      </w:r>
      <w:r w:rsidRPr="00BD3970">
        <w:rPr>
          <w:rFonts w:ascii="Times New Roman" w:eastAsia="Times New Roman" w:hAnsi="Times New Roman" w:cs="Times New Roman"/>
        </w:rPr>
        <w:t>, 23 </w:t>
      </w:r>
      <w:r w:rsidRPr="00BD3970">
        <w:rPr>
          <w:rFonts w:ascii="Times New Roman" w:hAnsi="Times New Roman" w:cs="Times New Roman"/>
        </w:rPr>
        <w:sym w:font="Symbol" w:char="F0B0"/>
      </w:r>
      <w:r w:rsidRPr="00BD3970">
        <w:rPr>
          <w:rFonts w:ascii="Times New Roman" w:hAnsi="Times New Roman" w:cs="Times New Roman"/>
        </w:rPr>
        <w:t>C</w:t>
      </w:r>
      <w:r w:rsidRPr="00BD3970">
        <w:rPr>
          <w:rFonts w:ascii="Times New Roman" w:eastAsia="Times New Roman" w:hAnsi="Times New Roman" w:cs="Times New Roman"/>
        </w:rPr>
        <w:t xml:space="preserve"> ar 32 </w:t>
      </w:r>
      <w:r w:rsidRPr="00BD3970">
        <w:rPr>
          <w:rFonts w:ascii="Times New Roman" w:hAnsi="Times New Roman" w:cs="Times New Roman"/>
        </w:rPr>
        <w:sym w:font="Symbol" w:char="F0B0"/>
      </w:r>
      <w:r w:rsidRPr="00BD3970">
        <w:rPr>
          <w:rFonts w:ascii="Times New Roman" w:hAnsi="Times New Roman" w:cs="Times New Roman"/>
        </w:rPr>
        <w:t>C</w:t>
      </w:r>
      <w:r w:rsidRPr="00BD3970">
        <w:rPr>
          <w:rFonts w:ascii="Times New Roman" w:eastAsia="Times New Roman" w:hAnsi="Times New Roman" w:cs="Times New Roman"/>
        </w:rPr>
        <w:t xml:space="preserve"> temperatūroje </w:t>
      </w:r>
      <w:proofErr w:type="spellStart"/>
      <w:r w:rsidRPr="00BD3970">
        <w:rPr>
          <w:rFonts w:ascii="Times New Roman" w:eastAsia="Times New Roman" w:hAnsi="Times New Roman" w:cs="Times New Roman"/>
        </w:rPr>
        <w:t>polivinilchlorido</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talpyklėse</w:t>
      </w:r>
      <w:proofErr w:type="spellEnd"/>
      <w:r w:rsidRPr="00BD3970">
        <w:rPr>
          <w:rFonts w:ascii="Times New Roman" w:eastAsia="Times New Roman" w:hAnsi="Times New Roman" w:cs="Times New Roman"/>
        </w:rPr>
        <w:t>.</w:t>
      </w:r>
    </w:p>
    <w:p w14:paraId="3D1BE98C" w14:textId="77777777" w:rsidR="00272567" w:rsidRPr="00BD3970" w:rsidRDefault="00272567" w:rsidP="00272567">
      <w:pPr>
        <w:spacing w:after="0" w:line="240" w:lineRule="auto"/>
        <w:rPr>
          <w:rFonts w:ascii="Times New Roman" w:eastAsia="Times New Roman" w:hAnsi="Times New Roman" w:cs="Times New Roman"/>
        </w:rPr>
      </w:pPr>
    </w:p>
    <w:p w14:paraId="72DB7EF1"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Vis dėlto, įrodyta, kad 10 mg/ml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ir 50 mg/ml </w:t>
      </w:r>
      <w:proofErr w:type="spellStart"/>
      <w:r w:rsidRPr="00BD3970">
        <w:rPr>
          <w:rFonts w:ascii="Times New Roman" w:eastAsia="Times New Roman" w:hAnsi="Times New Roman" w:cs="Times New Roman"/>
        </w:rPr>
        <w:t>fluorouracilo</w:t>
      </w:r>
      <w:proofErr w:type="spellEnd"/>
      <w:r w:rsidRPr="00BD3970">
        <w:rPr>
          <w:rFonts w:ascii="Times New Roman" w:eastAsia="Times New Roman" w:hAnsi="Times New Roman" w:cs="Times New Roman"/>
        </w:rPr>
        <w:t xml:space="preserve"> tirpalai, sumaišyti santykiu 1:1, yra suderinami ir išlieka stabilūs 48 val., jeigu laikomi ne aukštesnėje kaip 32 </w:t>
      </w:r>
      <w:r w:rsidRPr="00BD3970">
        <w:rPr>
          <w:rFonts w:ascii="Times New Roman" w:hAnsi="Times New Roman" w:cs="Times New Roman"/>
        </w:rPr>
        <w:sym w:font="Symbol" w:char="F0B0"/>
      </w:r>
      <w:r w:rsidRPr="00BD3970">
        <w:rPr>
          <w:rFonts w:ascii="Times New Roman" w:hAnsi="Times New Roman" w:cs="Times New Roman"/>
        </w:rPr>
        <w:t>C</w:t>
      </w:r>
      <w:r w:rsidRPr="00BD3970">
        <w:rPr>
          <w:rFonts w:ascii="Times New Roman" w:eastAsia="Times New Roman" w:hAnsi="Times New Roman" w:cs="Times New Roman"/>
        </w:rPr>
        <w:t xml:space="preserve"> temperatūroje, apsaugotoje nuo šviesos vietoje.</w:t>
      </w:r>
    </w:p>
    <w:p w14:paraId="69A1D0A5" w14:textId="77777777" w:rsidR="00272567" w:rsidRPr="00BD3970" w:rsidRDefault="00272567" w:rsidP="00272567">
      <w:pPr>
        <w:spacing w:after="0" w:line="240" w:lineRule="auto"/>
        <w:rPr>
          <w:rFonts w:ascii="Times New Roman" w:eastAsia="Times New Roman" w:hAnsi="Times New Roman" w:cs="Times New Roman"/>
        </w:rPr>
      </w:pPr>
    </w:p>
    <w:p w14:paraId="7FCE35C2" w14:textId="77777777" w:rsidR="00272567" w:rsidRPr="00BD3970" w:rsidRDefault="00272567" w:rsidP="00272567">
      <w:pPr>
        <w:spacing w:after="0" w:line="240" w:lineRule="auto"/>
        <w:rPr>
          <w:rFonts w:ascii="Times New Roman" w:eastAsia="Times New Roman" w:hAnsi="Times New Roman" w:cs="Times New Roman"/>
          <w:i/>
        </w:rPr>
      </w:pPr>
      <w:proofErr w:type="spellStart"/>
      <w:r w:rsidRPr="00BD3970">
        <w:rPr>
          <w:rFonts w:ascii="Times New Roman" w:eastAsia="Times New Roman" w:hAnsi="Times New Roman" w:cs="Times New Roman"/>
          <w:i/>
        </w:rPr>
        <w:t>Foskarnetas</w:t>
      </w:r>
      <w:proofErr w:type="spellEnd"/>
    </w:p>
    <w:p w14:paraId="24F1624B"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 xml:space="preserve">Buvo pranešta, kad 24 mg/ml </w:t>
      </w:r>
      <w:proofErr w:type="spellStart"/>
      <w:r w:rsidRPr="00BD3970">
        <w:rPr>
          <w:rFonts w:ascii="Times New Roman" w:eastAsia="Times New Roman" w:hAnsi="Times New Roman" w:cs="Times New Roman"/>
        </w:rPr>
        <w:t>foskarneto</w:t>
      </w:r>
      <w:proofErr w:type="spellEnd"/>
      <w:r w:rsidRPr="00BD3970">
        <w:rPr>
          <w:rFonts w:ascii="Times New Roman" w:eastAsia="Times New Roman" w:hAnsi="Times New Roman" w:cs="Times New Roman"/>
        </w:rPr>
        <w:t xml:space="preserve"> tirpalą sumaišius su kalcio </w:t>
      </w:r>
      <w:proofErr w:type="spellStart"/>
      <w:r w:rsidRPr="00BD3970">
        <w:rPr>
          <w:rFonts w:ascii="Times New Roman" w:eastAsia="Times New Roman" w:hAnsi="Times New Roman" w:cs="Times New Roman"/>
        </w:rPr>
        <w:t>folinato</w:t>
      </w:r>
      <w:proofErr w:type="spellEnd"/>
      <w:r w:rsidRPr="00BD3970">
        <w:rPr>
          <w:rFonts w:ascii="Times New Roman" w:eastAsia="Times New Roman" w:hAnsi="Times New Roman" w:cs="Times New Roman"/>
        </w:rPr>
        <w:t xml:space="preserve"> 20 mg/ml tirpalu, susiformavo drumstas geltonas mišinys.</w:t>
      </w:r>
    </w:p>
    <w:p w14:paraId="5B5492D0" w14:textId="77777777" w:rsidR="00272567" w:rsidRPr="00BD3970" w:rsidRDefault="00272567" w:rsidP="00272567">
      <w:pPr>
        <w:spacing w:after="0" w:line="240" w:lineRule="auto"/>
        <w:rPr>
          <w:rFonts w:ascii="Times New Roman" w:eastAsia="Times New Roman" w:hAnsi="Times New Roman" w:cs="Times New Roman"/>
        </w:rPr>
      </w:pPr>
    </w:p>
    <w:p w14:paraId="56911EE9" w14:textId="77777777" w:rsidR="00272567" w:rsidRPr="00BD3970" w:rsidRDefault="00272567" w:rsidP="00272567">
      <w:pPr>
        <w:tabs>
          <w:tab w:val="left" w:pos="567"/>
        </w:tabs>
        <w:spacing w:after="0" w:line="240" w:lineRule="auto"/>
        <w:rPr>
          <w:rFonts w:ascii="Times New Roman" w:eastAsia="Times New Roman" w:hAnsi="Times New Roman" w:cs="Times New Roman"/>
          <w:b/>
          <w:i/>
        </w:rPr>
      </w:pPr>
      <w:r w:rsidRPr="00BD3970">
        <w:rPr>
          <w:rFonts w:ascii="Times New Roman" w:eastAsia="Times New Roman" w:hAnsi="Times New Roman" w:cs="Times New Roman"/>
          <w:u w:val="single"/>
        </w:rPr>
        <w:t>Laikymo sąlygos</w:t>
      </w:r>
    </w:p>
    <w:p w14:paraId="185BB952"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Laikyti šaldytuve (2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 8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w:t>
      </w:r>
    </w:p>
    <w:p w14:paraId="11E14F1E" w14:textId="77777777" w:rsidR="00272567" w:rsidRPr="00BD3970" w:rsidRDefault="00272567" w:rsidP="00272567">
      <w:pPr>
        <w:spacing w:after="0" w:line="240" w:lineRule="auto"/>
        <w:rPr>
          <w:rFonts w:ascii="Times New Roman" w:eastAsia="Times New Roman" w:hAnsi="Times New Roman" w:cs="Times New Roman"/>
          <w:u w:val="single"/>
        </w:rPr>
      </w:pPr>
    </w:p>
    <w:p w14:paraId="0BA4DA97"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Tinkamumo laikas</w:t>
      </w:r>
    </w:p>
    <w:p w14:paraId="4E62782B" w14:textId="77777777" w:rsidR="00272567" w:rsidRPr="00BD3970" w:rsidRDefault="00272567" w:rsidP="00272567">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Neatidarytos pakuotės</w:t>
      </w:r>
    </w:p>
    <w:p w14:paraId="32A8F4FF"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2 metai.</w:t>
      </w:r>
    </w:p>
    <w:p w14:paraId="16CB9948" w14:textId="77777777" w:rsidR="00272567" w:rsidRPr="00BD3970" w:rsidRDefault="00272567" w:rsidP="00272567">
      <w:pPr>
        <w:spacing w:after="0" w:line="240" w:lineRule="auto"/>
        <w:rPr>
          <w:rFonts w:ascii="Times New Roman" w:eastAsia="Times New Roman" w:hAnsi="Times New Roman" w:cs="Times New Roman"/>
          <w:b/>
        </w:rPr>
      </w:pPr>
    </w:p>
    <w:p w14:paraId="1BC40CF1" w14:textId="77777777" w:rsidR="00272567" w:rsidRPr="00BD3970" w:rsidRDefault="00272567" w:rsidP="00272567">
      <w:pPr>
        <w:spacing w:after="0" w:line="240" w:lineRule="auto"/>
        <w:rPr>
          <w:rFonts w:ascii="Times New Roman" w:eastAsia="Times New Roman" w:hAnsi="Times New Roman" w:cs="Times New Roman"/>
          <w:i/>
        </w:rPr>
      </w:pPr>
      <w:r w:rsidRPr="00BD3970">
        <w:rPr>
          <w:rFonts w:ascii="Times New Roman" w:eastAsia="Times New Roman" w:hAnsi="Times New Roman" w:cs="Times New Roman"/>
          <w:i/>
        </w:rPr>
        <w:t>Po praskiedimo infuzijai</w:t>
      </w:r>
    </w:p>
    <w:p w14:paraId="4B312C5A"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Įrodyta, kad praskiestas 0,9 % natrio chlorido tirpalu iki galutinės 0,2 - 4,0 mg/ml koncentracijos vaistinis preparatas, laikomas 2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 8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 xml:space="preserve">C temperatūroje, išlieka chemiškai ir fiziškai stabilus 28 paras. </w:t>
      </w:r>
    </w:p>
    <w:p w14:paraId="387F5861" w14:textId="77777777" w:rsidR="00272567" w:rsidRPr="00BD3970" w:rsidRDefault="00272567" w:rsidP="00272567">
      <w:pPr>
        <w:spacing w:after="0" w:line="240" w:lineRule="auto"/>
        <w:rPr>
          <w:rFonts w:ascii="Times New Roman" w:eastAsia="Times New Roman" w:hAnsi="Times New Roman" w:cs="Times New Roman"/>
          <w:b/>
        </w:rPr>
      </w:pPr>
    </w:p>
    <w:p w14:paraId="086E595C"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Įrodyta, kad vaistinis preparatas, praskiestas 5 % gliukozės tirpalu iki galutinės 0,2 mg/ml koncentracijos ir laikomas 2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 8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temperatūroje, išlieka chemiškai ir fiziškai stabilus 4 paras, o praskiestas 5 % gliukozės tirpalu iki galutinės 4 mg/ml koncentracijos ir laikomas 2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 8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 xml:space="preserve">C temperatūroje – 28 paras. </w:t>
      </w:r>
    </w:p>
    <w:p w14:paraId="0C66C2EA" w14:textId="77777777" w:rsidR="00272567" w:rsidRPr="00BD3970" w:rsidRDefault="00272567" w:rsidP="00272567">
      <w:pPr>
        <w:spacing w:after="0" w:line="240" w:lineRule="auto"/>
        <w:rPr>
          <w:rFonts w:ascii="Times New Roman" w:eastAsia="Times New Roman" w:hAnsi="Times New Roman" w:cs="Times New Roman"/>
        </w:rPr>
      </w:pPr>
    </w:p>
    <w:p w14:paraId="5D505017" w14:textId="77777777" w:rsidR="00272567" w:rsidRPr="00BD3970" w:rsidRDefault="00272567" w:rsidP="00272567">
      <w:pPr>
        <w:spacing w:after="0" w:line="240" w:lineRule="auto"/>
        <w:rPr>
          <w:rFonts w:ascii="Times New Roman" w:eastAsia="Times New Roman" w:hAnsi="Times New Roman" w:cs="Times New Roman"/>
        </w:rPr>
      </w:pPr>
      <w:r w:rsidRPr="00BD3970">
        <w:rPr>
          <w:rFonts w:ascii="Times New Roman" w:eastAsia="Times New Roman" w:hAnsi="Times New Roman" w:cs="Times New Roman"/>
        </w:rPr>
        <w:t>Mikrobiologiniu požiūriu, vaistinis preparatas turi būti vartojamas nedelsiant. Jeigu jis tuoj pat nevartojamas, už laikymo sąlygas ir trukmę atsako vartotojas, tačiau paprastai ilgiau negu 24 val. 2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C – 8 </w:t>
      </w:r>
      <w:r w:rsidRPr="00BD3970">
        <w:rPr>
          <w:rFonts w:ascii="Times New Roman" w:eastAsia="Times New Roman" w:hAnsi="Times New Roman" w:cs="Times New Roman"/>
        </w:rPr>
        <w:sym w:font="Symbol" w:char="F0B0"/>
      </w:r>
      <w:r w:rsidRPr="00BD3970">
        <w:rPr>
          <w:rFonts w:ascii="Times New Roman" w:eastAsia="Times New Roman" w:hAnsi="Times New Roman" w:cs="Times New Roman"/>
        </w:rPr>
        <w:t xml:space="preserve">C temperatūroje laikyti negalima, išskyrus tuos atvejus, kai tirpalas skiedžiamas kontroliuojamomis ir patvirtintomis </w:t>
      </w:r>
      <w:proofErr w:type="spellStart"/>
      <w:r w:rsidRPr="00BD3970">
        <w:rPr>
          <w:rFonts w:ascii="Times New Roman" w:eastAsia="Times New Roman" w:hAnsi="Times New Roman" w:cs="Times New Roman"/>
        </w:rPr>
        <w:t>aseptinėmis</w:t>
      </w:r>
      <w:proofErr w:type="spellEnd"/>
      <w:r w:rsidRPr="00BD3970">
        <w:rPr>
          <w:rFonts w:ascii="Times New Roman" w:eastAsia="Times New Roman" w:hAnsi="Times New Roman" w:cs="Times New Roman"/>
        </w:rPr>
        <w:t xml:space="preserve"> sąlygomis.</w:t>
      </w:r>
    </w:p>
    <w:p w14:paraId="6D1D6E53" w14:textId="77777777" w:rsidR="00272567" w:rsidRPr="00BD3970" w:rsidRDefault="00272567" w:rsidP="00272567">
      <w:pPr>
        <w:spacing w:after="0" w:line="240" w:lineRule="auto"/>
        <w:rPr>
          <w:rFonts w:ascii="Times New Roman" w:hAnsi="Times New Roman"/>
        </w:rPr>
      </w:pPr>
    </w:p>
    <w:p w14:paraId="1D1E5C8B" w14:textId="77777777" w:rsidR="00272567" w:rsidRPr="00BD3970" w:rsidRDefault="00272567" w:rsidP="00272567">
      <w:pPr>
        <w:spacing w:after="0" w:line="240" w:lineRule="auto"/>
        <w:rPr>
          <w:rFonts w:ascii="Times New Roman" w:hAnsi="Times New Roman"/>
          <w:b/>
          <w:bCs/>
        </w:rPr>
      </w:pPr>
      <w:r w:rsidRPr="00BD3970">
        <w:rPr>
          <w:rFonts w:ascii="Times New Roman" w:hAnsi="Times New Roman"/>
          <w:b/>
          <w:bCs/>
        </w:rPr>
        <w:t xml:space="preserve">Ką reikia žinoti, jeigu buvo suleista per maža </w:t>
      </w:r>
      <w:proofErr w:type="spellStart"/>
      <w:r w:rsidRPr="00BD3970">
        <w:rPr>
          <w:rFonts w:ascii="Times New Roman" w:eastAsia="Times New Roman" w:hAnsi="Times New Roman" w:cs="Times New Roman"/>
          <w:b/>
          <w:bCs/>
        </w:rPr>
        <w:t>Calcium</w:t>
      </w:r>
      <w:proofErr w:type="spellEnd"/>
      <w:r w:rsidRPr="00BD3970">
        <w:rPr>
          <w:rFonts w:ascii="Times New Roman" w:eastAsia="Times New Roman" w:hAnsi="Times New Roman" w:cs="Times New Roman"/>
          <w:b/>
          <w:bCs/>
        </w:rPr>
        <w:t xml:space="preserve"> </w:t>
      </w:r>
      <w:proofErr w:type="spellStart"/>
      <w:r w:rsidRPr="00BD3970">
        <w:rPr>
          <w:rFonts w:ascii="Times New Roman" w:eastAsia="Times New Roman" w:hAnsi="Times New Roman" w:cs="Times New Roman"/>
          <w:b/>
          <w:bCs/>
        </w:rPr>
        <w:t>folinate</w:t>
      </w:r>
      <w:proofErr w:type="spellEnd"/>
      <w:r w:rsidRPr="00BD3970">
        <w:rPr>
          <w:rFonts w:ascii="Times New Roman" w:eastAsia="Times New Roman" w:hAnsi="Times New Roman" w:cs="Times New Roman"/>
          <w:b/>
          <w:bCs/>
        </w:rPr>
        <w:t xml:space="preserve"> </w:t>
      </w:r>
      <w:proofErr w:type="spellStart"/>
      <w:r w:rsidRPr="00BD3970">
        <w:rPr>
          <w:rFonts w:ascii="Times New Roman" w:eastAsia="Times New Roman" w:hAnsi="Times New Roman" w:cs="Times New Roman"/>
          <w:b/>
          <w:bCs/>
        </w:rPr>
        <w:t>Sandoz</w:t>
      </w:r>
      <w:proofErr w:type="spellEnd"/>
      <w:r w:rsidRPr="00BD3970">
        <w:rPr>
          <w:rFonts w:ascii="Times New Roman" w:hAnsi="Times New Roman"/>
          <w:b/>
          <w:bCs/>
        </w:rPr>
        <w:t xml:space="preserve"> dozė </w:t>
      </w:r>
    </w:p>
    <w:p w14:paraId="20521000" w14:textId="30D0F3AC" w:rsidR="00222FED" w:rsidRDefault="00272567" w:rsidP="00272567">
      <w:pPr>
        <w:rPr>
          <w:rFonts w:ascii="Times New Roman" w:hAnsi="Times New Roman"/>
        </w:rPr>
      </w:pPr>
      <w:r w:rsidRPr="00BD3970">
        <w:rPr>
          <w:rFonts w:ascii="Times New Roman" w:hAnsi="Times New Roman"/>
        </w:rPr>
        <w:t xml:space="preserve">Vartojant </w:t>
      </w:r>
      <w:proofErr w:type="spellStart"/>
      <w:r w:rsidRPr="00BD3970">
        <w:rPr>
          <w:rFonts w:ascii="Times New Roman" w:eastAsia="Times New Roman" w:hAnsi="Times New Roman" w:cs="Times New Roman"/>
        </w:rPr>
        <w:t>Calcium</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folinate</w:t>
      </w:r>
      <w:proofErr w:type="spellEnd"/>
      <w:r w:rsidRPr="00BD3970">
        <w:rPr>
          <w:rFonts w:ascii="Times New Roman" w:eastAsia="Times New Roman" w:hAnsi="Times New Roman" w:cs="Times New Roman"/>
        </w:rPr>
        <w:t xml:space="preserve"> </w:t>
      </w:r>
      <w:proofErr w:type="spellStart"/>
      <w:r w:rsidRPr="00BD3970">
        <w:rPr>
          <w:rFonts w:ascii="Times New Roman" w:eastAsia="Times New Roman" w:hAnsi="Times New Roman" w:cs="Times New Roman"/>
        </w:rPr>
        <w:t>Sandoz</w:t>
      </w:r>
      <w:proofErr w:type="spellEnd"/>
      <w:r w:rsidRPr="00BD3970">
        <w:rPr>
          <w:rFonts w:ascii="Times New Roman" w:hAnsi="Times New Roman"/>
        </w:rPr>
        <w:t xml:space="preserve">, kad būtų išvengta intoksikacijos požymių, atsirandančių dėl gydymo </w:t>
      </w:r>
      <w:proofErr w:type="spellStart"/>
      <w:r w:rsidRPr="00BD3970">
        <w:rPr>
          <w:rFonts w:ascii="Times New Roman" w:hAnsi="Times New Roman"/>
        </w:rPr>
        <w:t>metotreksatu</w:t>
      </w:r>
      <w:proofErr w:type="spellEnd"/>
      <w:r w:rsidRPr="00BD3970">
        <w:rPr>
          <w:rFonts w:ascii="Times New Roman" w:hAnsi="Times New Roman"/>
        </w:rPr>
        <w:t xml:space="preserve">, per maža dozė gali būti susijusi su pastebimu toksiniu šalutiniu poveikiu, pasireiškiančiu gydant didelėmis </w:t>
      </w:r>
      <w:proofErr w:type="spellStart"/>
      <w:r w:rsidRPr="00BD3970">
        <w:rPr>
          <w:rFonts w:ascii="Times New Roman" w:hAnsi="Times New Roman"/>
        </w:rPr>
        <w:t>metotreksato</w:t>
      </w:r>
      <w:proofErr w:type="spellEnd"/>
      <w:r w:rsidRPr="00BD3970">
        <w:rPr>
          <w:rFonts w:ascii="Times New Roman" w:hAnsi="Times New Roman"/>
        </w:rPr>
        <w:t xml:space="preserve"> impulsinėmis dozėmis (žr. vaistinių preparatų, kurių sudėtyje yra </w:t>
      </w:r>
      <w:proofErr w:type="spellStart"/>
      <w:r w:rsidRPr="00BD3970">
        <w:rPr>
          <w:rFonts w:ascii="Times New Roman" w:hAnsi="Times New Roman"/>
        </w:rPr>
        <w:t>metotreksato</w:t>
      </w:r>
      <w:proofErr w:type="spellEnd"/>
      <w:r w:rsidRPr="00BD3970">
        <w:rPr>
          <w:rFonts w:ascii="Times New Roman" w:hAnsi="Times New Roman"/>
        </w:rPr>
        <w:t>, pakuotės lapelį)</w:t>
      </w:r>
    </w:p>
    <w:p w14:paraId="24370E78" w14:textId="77777777" w:rsidR="00272567" w:rsidRDefault="00272567" w:rsidP="00272567"/>
    <w:sectPr w:rsidR="00272567"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NewRoman">
    <w:altName w:val="MS Gothic"/>
    <w:panose1 w:val="00000000000000000000"/>
    <w:charset w:val="80"/>
    <w:family w:val="auto"/>
    <w:notTrueType/>
    <w:pitch w:val="default"/>
    <w:sig w:usb0="00000001" w:usb1="08070000" w:usb2="00000010" w:usb3="00000000" w:csb0="00020000" w:csb1="00000000"/>
  </w:font>
  <w:font w:name="Batang">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14D52"/>
    <w:multiLevelType w:val="hybridMultilevel"/>
    <w:tmpl w:val="B73C1CB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E3C2549"/>
    <w:multiLevelType w:val="hybridMultilevel"/>
    <w:tmpl w:val="8BEC7DE4"/>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 w15:restartNumberingAfterBreak="0">
    <w:nsid w:val="22AF4BDC"/>
    <w:multiLevelType w:val="hybridMultilevel"/>
    <w:tmpl w:val="413616FE"/>
    <w:lvl w:ilvl="0" w:tplc="04090001">
      <w:start w:val="1"/>
      <w:numFmt w:val="bullet"/>
      <w:lvlText w:val=""/>
      <w:lvlJc w:val="left"/>
      <w:pPr>
        <w:ind w:left="720" w:hanging="360"/>
      </w:pPr>
      <w:rPr>
        <w:rFonts w:ascii="Symbol" w:hAnsi="Symbol" w:hint="default"/>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479729BE"/>
    <w:multiLevelType w:val="hybridMultilevel"/>
    <w:tmpl w:val="25DCB3FC"/>
    <w:lvl w:ilvl="0" w:tplc="4A341CFE">
      <w:start w:val="1"/>
      <w:numFmt w:val="bullet"/>
      <w:lvlText w:val="-"/>
      <w:lvlJc w:val="left"/>
      <w:pPr>
        <w:ind w:left="1290" w:hanging="360"/>
      </w:pPr>
      <w:rPr>
        <w:rFonts w:ascii="Tahoma" w:hAnsi="Tahoma" w:hint="default"/>
      </w:rPr>
    </w:lvl>
    <w:lvl w:ilvl="1" w:tplc="04270003" w:tentative="1">
      <w:start w:val="1"/>
      <w:numFmt w:val="bullet"/>
      <w:lvlText w:val="o"/>
      <w:lvlJc w:val="left"/>
      <w:pPr>
        <w:ind w:left="2010" w:hanging="360"/>
      </w:pPr>
      <w:rPr>
        <w:rFonts w:ascii="Courier New" w:hAnsi="Courier New" w:cs="Courier New" w:hint="default"/>
      </w:rPr>
    </w:lvl>
    <w:lvl w:ilvl="2" w:tplc="04270005" w:tentative="1">
      <w:start w:val="1"/>
      <w:numFmt w:val="bullet"/>
      <w:lvlText w:val=""/>
      <w:lvlJc w:val="left"/>
      <w:pPr>
        <w:ind w:left="2730" w:hanging="360"/>
      </w:pPr>
      <w:rPr>
        <w:rFonts w:ascii="Wingdings" w:hAnsi="Wingdings" w:hint="default"/>
      </w:rPr>
    </w:lvl>
    <w:lvl w:ilvl="3" w:tplc="04270001" w:tentative="1">
      <w:start w:val="1"/>
      <w:numFmt w:val="bullet"/>
      <w:lvlText w:val=""/>
      <w:lvlJc w:val="left"/>
      <w:pPr>
        <w:ind w:left="3450" w:hanging="360"/>
      </w:pPr>
      <w:rPr>
        <w:rFonts w:ascii="Symbol" w:hAnsi="Symbol" w:hint="default"/>
      </w:rPr>
    </w:lvl>
    <w:lvl w:ilvl="4" w:tplc="04270003" w:tentative="1">
      <w:start w:val="1"/>
      <w:numFmt w:val="bullet"/>
      <w:lvlText w:val="o"/>
      <w:lvlJc w:val="left"/>
      <w:pPr>
        <w:ind w:left="4170" w:hanging="360"/>
      </w:pPr>
      <w:rPr>
        <w:rFonts w:ascii="Courier New" w:hAnsi="Courier New" w:cs="Courier New" w:hint="default"/>
      </w:rPr>
    </w:lvl>
    <w:lvl w:ilvl="5" w:tplc="04270005" w:tentative="1">
      <w:start w:val="1"/>
      <w:numFmt w:val="bullet"/>
      <w:lvlText w:val=""/>
      <w:lvlJc w:val="left"/>
      <w:pPr>
        <w:ind w:left="4890" w:hanging="360"/>
      </w:pPr>
      <w:rPr>
        <w:rFonts w:ascii="Wingdings" w:hAnsi="Wingdings" w:hint="default"/>
      </w:rPr>
    </w:lvl>
    <w:lvl w:ilvl="6" w:tplc="04270001" w:tentative="1">
      <w:start w:val="1"/>
      <w:numFmt w:val="bullet"/>
      <w:lvlText w:val=""/>
      <w:lvlJc w:val="left"/>
      <w:pPr>
        <w:ind w:left="5610" w:hanging="360"/>
      </w:pPr>
      <w:rPr>
        <w:rFonts w:ascii="Symbol" w:hAnsi="Symbol" w:hint="default"/>
      </w:rPr>
    </w:lvl>
    <w:lvl w:ilvl="7" w:tplc="04270003" w:tentative="1">
      <w:start w:val="1"/>
      <w:numFmt w:val="bullet"/>
      <w:lvlText w:val="o"/>
      <w:lvlJc w:val="left"/>
      <w:pPr>
        <w:ind w:left="6330" w:hanging="360"/>
      </w:pPr>
      <w:rPr>
        <w:rFonts w:ascii="Courier New" w:hAnsi="Courier New" w:cs="Courier New" w:hint="default"/>
      </w:rPr>
    </w:lvl>
    <w:lvl w:ilvl="8" w:tplc="04270005" w:tentative="1">
      <w:start w:val="1"/>
      <w:numFmt w:val="bullet"/>
      <w:lvlText w:val=""/>
      <w:lvlJc w:val="left"/>
      <w:pPr>
        <w:ind w:left="7050" w:hanging="360"/>
      </w:pPr>
      <w:rPr>
        <w:rFonts w:ascii="Wingdings" w:hAnsi="Wingdings" w:hint="default"/>
      </w:rPr>
    </w:lvl>
  </w:abstractNum>
  <w:abstractNum w:abstractNumId="4" w15:restartNumberingAfterBreak="0">
    <w:nsid w:val="520135A8"/>
    <w:multiLevelType w:val="hybridMultilevel"/>
    <w:tmpl w:val="6304F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E3605E8"/>
    <w:multiLevelType w:val="hybridMultilevel"/>
    <w:tmpl w:val="D2A0DAB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6D7A28C6"/>
    <w:multiLevelType w:val="hybridMultilevel"/>
    <w:tmpl w:val="F92E101A"/>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7" w15:restartNumberingAfterBreak="0">
    <w:nsid w:val="76864805"/>
    <w:multiLevelType w:val="hybridMultilevel"/>
    <w:tmpl w:val="9ACAE296"/>
    <w:lvl w:ilvl="0" w:tplc="04270001">
      <w:start w:val="1"/>
      <w:numFmt w:val="bullet"/>
      <w:lvlText w:val=""/>
      <w:lvlJc w:val="left"/>
      <w:pPr>
        <w:ind w:left="720" w:hanging="360"/>
      </w:pPr>
      <w:rPr>
        <w:rFonts w:ascii="Symbol" w:hAnsi="Symbol"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774E2CC2"/>
    <w:multiLevelType w:val="hybridMultilevel"/>
    <w:tmpl w:val="A82C3C8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164663620">
    <w:abstractNumId w:val="1"/>
  </w:num>
  <w:num w:numId="2" w16cid:durableId="1672640601">
    <w:abstractNumId w:val="3"/>
  </w:num>
  <w:num w:numId="3" w16cid:durableId="1663924080">
    <w:abstractNumId w:val="0"/>
  </w:num>
  <w:num w:numId="4" w16cid:durableId="709064577">
    <w:abstractNumId w:val="5"/>
  </w:num>
  <w:num w:numId="5" w16cid:durableId="1343432039">
    <w:abstractNumId w:val="7"/>
  </w:num>
  <w:num w:numId="6" w16cid:durableId="1287351370">
    <w:abstractNumId w:val="6"/>
  </w:num>
  <w:num w:numId="7" w16cid:durableId="1481121218">
    <w:abstractNumId w:val="8"/>
  </w:num>
  <w:num w:numId="8" w16cid:durableId="1887334541">
    <w:abstractNumId w:val="2"/>
  </w:num>
  <w:num w:numId="9" w16cid:durableId="11604664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2567"/>
    <w:rsid w:val="00222FED"/>
    <w:rsid w:val="00235B3D"/>
    <w:rsid w:val="00272567"/>
    <w:rsid w:val="005F173E"/>
    <w:rsid w:val="008B3AD4"/>
    <w:rsid w:val="00984A0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57082"/>
  <w15:chartTrackingRefBased/>
  <w15:docId w15:val="{5A4C309E-C814-41F4-848F-E8E7178D6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72567"/>
    <w:pPr>
      <w:spacing w:after="200" w:line="276" w:lineRule="auto"/>
    </w:pPr>
    <w:rPr>
      <w:rFonts w:asciiTheme="minorHAnsi" w:hAnsiTheme="minorHAnsi" w:cstheme="minorBidi"/>
      <w:kern w:val="0"/>
      <w14:ligatures w14:val="none"/>
    </w:rPr>
  </w:style>
  <w:style w:type="paragraph" w:styleId="Antrat1">
    <w:name w:val="heading 1"/>
    <w:basedOn w:val="prastasis"/>
    <w:next w:val="prastasis"/>
    <w:link w:val="Antrat1Diagrama"/>
    <w:uiPriority w:val="9"/>
    <w:qFormat/>
    <w:rsid w:val="0027256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27256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272567"/>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272567"/>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272567"/>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272567"/>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272567"/>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272567"/>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272567"/>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272567"/>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272567"/>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272567"/>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272567"/>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272567"/>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272567"/>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272567"/>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272567"/>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272567"/>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27256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272567"/>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272567"/>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272567"/>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272567"/>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272567"/>
    <w:rPr>
      <w:i/>
      <w:iCs/>
      <w:color w:val="404040" w:themeColor="text1" w:themeTint="BF"/>
    </w:rPr>
  </w:style>
  <w:style w:type="paragraph" w:styleId="Sraopastraipa">
    <w:name w:val="List Paragraph"/>
    <w:basedOn w:val="prastasis"/>
    <w:uiPriority w:val="34"/>
    <w:qFormat/>
    <w:rsid w:val="00272567"/>
    <w:pPr>
      <w:ind w:left="720"/>
      <w:contextualSpacing/>
    </w:pPr>
  </w:style>
  <w:style w:type="character" w:styleId="Rykuspabraukimas">
    <w:name w:val="Intense Emphasis"/>
    <w:basedOn w:val="Numatytasispastraiposriftas"/>
    <w:uiPriority w:val="21"/>
    <w:qFormat/>
    <w:rsid w:val="00272567"/>
    <w:rPr>
      <w:i/>
      <w:iCs/>
      <w:color w:val="0F4761" w:themeColor="accent1" w:themeShade="BF"/>
    </w:rPr>
  </w:style>
  <w:style w:type="paragraph" w:styleId="Iskirtacitata">
    <w:name w:val="Intense Quote"/>
    <w:basedOn w:val="prastasis"/>
    <w:next w:val="prastasis"/>
    <w:link w:val="IskirtacitataDiagrama"/>
    <w:uiPriority w:val="30"/>
    <w:qFormat/>
    <w:rsid w:val="0027256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272567"/>
    <w:rPr>
      <w:i/>
      <w:iCs/>
      <w:color w:val="0F4761" w:themeColor="accent1" w:themeShade="BF"/>
    </w:rPr>
  </w:style>
  <w:style w:type="character" w:styleId="Rykinuoroda">
    <w:name w:val="Intense Reference"/>
    <w:basedOn w:val="Numatytasispastraiposriftas"/>
    <w:uiPriority w:val="32"/>
    <w:qFormat/>
    <w:rsid w:val="00272567"/>
    <w:rPr>
      <w:b/>
      <w:bCs/>
      <w:smallCaps/>
      <w:color w:val="0F4761" w:themeColor="accent1" w:themeShade="BF"/>
      <w:spacing w:val="5"/>
    </w:rPr>
  </w:style>
  <w:style w:type="paragraph" w:styleId="Pagrindinistekstas">
    <w:name w:val="Body Text"/>
    <w:basedOn w:val="prastasis"/>
    <w:link w:val="PagrindinistekstasDiagrama"/>
    <w:rsid w:val="00272567"/>
    <w:pPr>
      <w:spacing w:after="0" w:line="360" w:lineRule="auto"/>
      <w:jc w:val="both"/>
    </w:pPr>
    <w:rPr>
      <w:rFonts w:ascii="Times New Roman" w:eastAsia="Times New Roman" w:hAnsi="Times New Roman" w:cs="Times New Roman"/>
      <w:sz w:val="28"/>
      <w:szCs w:val="20"/>
    </w:rPr>
  </w:style>
  <w:style w:type="character" w:customStyle="1" w:styleId="PagrindinistekstasDiagrama">
    <w:name w:val="Pagrindinis tekstas Diagrama"/>
    <w:basedOn w:val="Numatytasispastraiposriftas"/>
    <w:link w:val="Pagrindinistekstas"/>
    <w:rsid w:val="00272567"/>
    <w:rPr>
      <w:rFonts w:eastAsia="Times New Roman"/>
      <w:kern w:val="0"/>
      <w:sz w:val="28"/>
      <w:szCs w:val="20"/>
      <w14:ligatures w14:val="none"/>
    </w:rPr>
  </w:style>
  <w:style w:type="table" w:styleId="Lentelstinklelis">
    <w:name w:val="Table Grid"/>
    <w:basedOn w:val="prastojilentel"/>
    <w:rsid w:val="00272567"/>
    <w:pPr>
      <w:spacing w:after="0" w:line="240" w:lineRule="auto"/>
    </w:pPr>
    <w:rPr>
      <w:rFonts w:eastAsia="Times New Roman"/>
      <w:kern w:val="0"/>
      <w:sz w:val="20"/>
      <w:szCs w:val="20"/>
      <w:lang w:eastAsia="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uiPriority w:val="99"/>
    <w:rsid w:val="00272567"/>
    <w:rPr>
      <w:color w:val="0000FF"/>
      <w:u w:val="single"/>
    </w:rPr>
  </w:style>
  <w:style w:type="table" w:customStyle="1" w:styleId="TableGrid1">
    <w:name w:val="Table Grid1"/>
    <w:basedOn w:val="prastojilentel"/>
    <w:next w:val="Lentelstinklelis"/>
    <w:rsid w:val="00272567"/>
    <w:pPr>
      <w:spacing w:after="0" w:line="240" w:lineRule="auto"/>
    </w:pPr>
    <w:rPr>
      <w:rFonts w:eastAsia="Times New Roman"/>
      <w:kern w:val="0"/>
      <w:sz w:val="20"/>
      <w:szCs w:val="20"/>
      <w:lang w:eastAsia="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lid-translation">
    <w:name w:val="tlid-translation"/>
    <w:basedOn w:val="Numatytasispastraiposriftas"/>
    <w:rsid w:val="002725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18775</Words>
  <Characters>10703</Characters>
  <Application>Microsoft Office Word</Application>
  <DocSecurity>0</DocSecurity>
  <Lines>89</Lines>
  <Paragraphs>58</Paragraphs>
  <ScaleCrop>false</ScaleCrop>
  <Company/>
  <LinksUpToDate>false</LinksUpToDate>
  <CharactersWithSpaces>29420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2026-03-26T11:59:00Z</dcterms:created>
  <dcterms:modified xsi:type="dcterms:W3CDTF">2026-03-26T12:00:00Z</dcterms:modified>
</cp:coreProperties>
</file>