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9373" w14:textId="77777777" w:rsidR="009750AE" w:rsidRPr="00903B1B" w:rsidRDefault="009750AE" w:rsidP="00903B1B">
      <w:pPr>
        <w:pStyle w:val="Antrat2"/>
        <w:spacing w:before="0" w:line="240" w:lineRule="auto"/>
        <w:rPr>
          <w:rFonts w:ascii="Times New Roman" w:eastAsia="Times New Roman" w:hAnsi="Times New Roman" w:cs="Times New Roman"/>
          <w:color w:val="auto"/>
          <w:sz w:val="22"/>
          <w:szCs w:val="22"/>
          <w:lang w:eastAsia="lt-LT"/>
        </w:rPr>
      </w:pPr>
    </w:p>
    <w:p w14:paraId="11C86C5C" w14:textId="77777777" w:rsidR="009750AE" w:rsidRPr="00903B1B" w:rsidRDefault="009750AE" w:rsidP="00903B1B">
      <w:pPr>
        <w:spacing w:after="0" w:line="240" w:lineRule="auto"/>
        <w:rPr>
          <w:rFonts w:ascii="Times New Roman" w:eastAsia="Times New Roman" w:hAnsi="Times New Roman" w:cs="Times New Roman"/>
          <w:lang w:eastAsia="lt-LT"/>
        </w:rPr>
      </w:pPr>
    </w:p>
    <w:p w14:paraId="50F1C722" w14:textId="77777777" w:rsidR="009750AE" w:rsidRPr="00903B1B" w:rsidRDefault="009750AE" w:rsidP="00903B1B">
      <w:pPr>
        <w:spacing w:after="0" w:line="240" w:lineRule="auto"/>
        <w:rPr>
          <w:rFonts w:ascii="Times New Roman" w:eastAsia="Times New Roman" w:hAnsi="Times New Roman" w:cs="Times New Roman"/>
          <w:lang w:eastAsia="lt-LT"/>
        </w:rPr>
      </w:pPr>
    </w:p>
    <w:p w14:paraId="667148A7" w14:textId="77777777" w:rsidR="009750AE" w:rsidRPr="00903B1B" w:rsidRDefault="009750AE" w:rsidP="00903B1B">
      <w:pPr>
        <w:spacing w:after="0" w:line="240" w:lineRule="auto"/>
        <w:rPr>
          <w:rFonts w:ascii="Times New Roman" w:eastAsia="Times New Roman" w:hAnsi="Times New Roman" w:cs="Times New Roman"/>
          <w:lang w:eastAsia="lt-LT"/>
        </w:rPr>
      </w:pPr>
    </w:p>
    <w:p w14:paraId="22FD1EB0" w14:textId="77777777" w:rsidR="009750AE" w:rsidRPr="00903B1B" w:rsidRDefault="009750AE" w:rsidP="00903B1B">
      <w:pPr>
        <w:spacing w:after="0" w:line="240" w:lineRule="auto"/>
        <w:rPr>
          <w:rFonts w:ascii="Times New Roman" w:eastAsia="Times New Roman" w:hAnsi="Times New Roman" w:cs="Times New Roman"/>
          <w:lang w:eastAsia="lt-LT"/>
        </w:rPr>
      </w:pPr>
    </w:p>
    <w:p w14:paraId="638F0E9E" w14:textId="77777777" w:rsidR="009750AE" w:rsidRPr="00903B1B" w:rsidRDefault="009750AE" w:rsidP="00903B1B">
      <w:pPr>
        <w:spacing w:after="0" w:line="240" w:lineRule="auto"/>
        <w:rPr>
          <w:rFonts w:ascii="Times New Roman" w:eastAsia="Times New Roman" w:hAnsi="Times New Roman" w:cs="Times New Roman"/>
          <w:lang w:eastAsia="lt-LT"/>
        </w:rPr>
      </w:pPr>
    </w:p>
    <w:p w14:paraId="0230A496"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F26B229" w14:textId="77777777" w:rsidR="009750AE" w:rsidRPr="00903B1B" w:rsidRDefault="009750AE" w:rsidP="00903B1B">
      <w:pPr>
        <w:spacing w:after="0" w:line="240" w:lineRule="auto"/>
        <w:rPr>
          <w:rFonts w:ascii="Times New Roman" w:eastAsia="Times New Roman" w:hAnsi="Times New Roman" w:cs="Times New Roman"/>
          <w:lang w:eastAsia="lt-LT"/>
        </w:rPr>
      </w:pPr>
    </w:p>
    <w:p w14:paraId="2A8D940F"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475C0AB" w14:textId="77777777" w:rsidR="009750AE" w:rsidRPr="00903B1B" w:rsidRDefault="009750AE" w:rsidP="00903B1B">
      <w:pPr>
        <w:spacing w:after="0" w:line="240" w:lineRule="auto"/>
        <w:rPr>
          <w:rFonts w:ascii="Times New Roman" w:eastAsia="Times New Roman" w:hAnsi="Times New Roman" w:cs="Times New Roman"/>
          <w:lang w:eastAsia="lt-LT"/>
        </w:rPr>
      </w:pPr>
    </w:p>
    <w:p w14:paraId="046D22F6" w14:textId="77777777" w:rsidR="009750AE" w:rsidRPr="00903B1B" w:rsidRDefault="009750AE" w:rsidP="00903B1B">
      <w:pPr>
        <w:spacing w:after="0" w:line="240" w:lineRule="auto"/>
        <w:rPr>
          <w:rFonts w:ascii="Times New Roman" w:eastAsia="Times New Roman" w:hAnsi="Times New Roman" w:cs="Times New Roman"/>
          <w:lang w:eastAsia="lt-LT"/>
        </w:rPr>
      </w:pPr>
    </w:p>
    <w:p w14:paraId="69E2EBBD" w14:textId="77777777" w:rsidR="009750AE" w:rsidRPr="00903B1B" w:rsidRDefault="009750AE" w:rsidP="00903B1B">
      <w:pPr>
        <w:spacing w:after="0" w:line="240" w:lineRule="auto"/>
        <w:rPr>
          <w:rFonts w:ascii="Times New Roman" w:eastAsia="Times New Roman" w:hAnsi="Times New Roman" w:cs="Times New Roman"/>
          <w:lang w:eastAsia="lt-LT"/>
        </w:rPr>
      </w:pPr>
    </w:p>
    <w:p w14:paraId="417AB097"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AD55F28" w14:textId="77777777" w:rsidR="009750AE" w:rsidRPr="00903B1B" w:rsidRDefault="009750AE" w:rsidP="00903B1B">
      <w:pPr>
        <w:spacing w:after="0" w:line="240" w:lineRule="auto"/>
        <w:rPr>
          <w:rFonts w:ascii="Times New Roman" w:eastAsia="Times New Roman" w:hAnsi="Times New Roman" w:cs="Times New Roman"/>
          <w:lang w:eastAsia="lt-LT"/>
        </w:rPr>
      </w:pPr>
    </w:p>
    <w:p w14:paraId="06B05442" w14:textId="77777777" w:rsidR="009750AE" w:rsidRPr="00903B1B" w:rsidRDefault="009750AE" w:rsidP="00903B1B">
      <w:pPr>
        <w:spacing w:after="0" w:line="240" w:lineRule="auto"/>
        <w:rPr>
          <w:rFonts w:ascii="Times New Roman" w:eastAsia="Times New Roman" w:hAnsi="Times New Roman" w:cs="Times New Roman"/>
          <w:lang w:eastAsia="lt-LT"/>
        </w:rPr>
      </w:pPr>
    </w:p>
    <w:p w14:paraId="359D0978" w14:textId="77777777" w:rsidR="009750AE" w:rsidRPr="00903B1B" w:rsidRDefault="009750AE" w:rsidP="00903B1B">
      <w:pPr>
        <w:spacing w:after="0" w:line="240" w:lineRule="auto"/>
        <w:rPr>
          <w:rFonts w:ascii="Times New Roman" w:eastAsia="Times New Roman" w:hAnsi="Times New Roman" w:cs="Times New Roman"/>
          <w:lang w:eastAsia="lt-LT"/>
        </w:rPr>
      </w:pPr>
    </w:p>
    <w:p w14:paraId="648121D9" w14:textId="77777777" w:rsidR="009750AE" w:rsidRPr="00903B1B" w:rsidRDefault="009750AE" w:rsidP="00903B1B">
      <w:pPr>
        <w:spacing w:after="0" w:line="240" w:lineRule="auto"/>
        <w:rPr>
          <w:rFonts w:ascii="Times New Roman" w:eastAsia="Times New Roman" w:hAnsi="Times New Roman" w:cs="Times New Roman"/>
          <w:lang w:eastAsia="lt-LT"/>
        </w:rPr>
      </w:pPr>
    </w:p>
    <w:p w14:paraId="48FC7931"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8C23434" w14:textId="77777777" w:rsidR="009750AE" w:rsidRPr="00903B1B" w:rsidRDefault="009750AE" w:rsidP="00903B1B">
      <w:pPr>
        <w:spacing w:after="0" w:line="240" w:lineRule="auto"/>
        <w:rPr>
          <w:rFonts w:ascii="Times New Roman" w:eastAsia="Times New Roman" w:hAnsi="Times New Roman" w:cs="Times New Roman"/>
          <w:lang w:eastAsia="lt-LT"/>
        </w:rPr>
      </w:pPr>
    </w:p>
    <w:p w14:paraId="6D597BD7"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CF0D5DA" w14:textId="77777777" w:rsidR="009750AE" w:rsidRPr="00903B1B" w:rsidRDefault="009750AE" w:rsidP="00903B1B">
      <w:pPr>
        <w:spacing w:after="0" w:line="240" w:lineRule="auto"/>
        <w:rPr>
          <w:rFonts w:ascii="Times New Roman" w:eastAsia="Times New Roman" w:hAnsi="Times New Roman" w:cs="Times New Roman"/>
          <w:lang w:eastAsia="lt-LT"/>
        </w:rPr>
      </w:pPr>
    </w:p>
    <w:p w14:paraId="5E48D1A7" w14:textId="77777777" w:rsidR="009750AE" w:rsidRPr="00903B1B" w:rsidRDefault="009750AE" w:rsidP="00903B1B">
      <w:pPr>
        <w:spacing w:after="0" w:line="240" w:lineRule="auto"/>
        <w:rPr>
          <w:rFonts w:ascii="Times New Roman" w:eastAsia="Times New Roman" w:hAnsi="Times New Roman" w:cs="Times New Roman"/>
          <w:lang w:eastAsia="lt-LT"/>
        </w:rPr>
      </w:pPr>
    </w:p>
    <w:p w14:paraId="2A9FDC1F" w14:textId="77777777" w:rsidR="009750AE" w:rsidRPr="00903B1B" w:rsidRDefault="009750AE" w:rsidP="00903B1B">
      <w:pPr>
        <w:spacing w:after="0" w:line="240" w:lineRule="auto"/>
        <w:rPr>
          <w:rFonts w:ascii="Times New Roman" w:eastAsia="Times New Roman" w:hAnsi="Times New Roman" w:cs="Times New Roman"/>
          <w:lang w:eastAsia="lt-LT"/>
        </w:rPr>
      </w:pPr>
    </w:p>
    <w:p w14:paraId="51CC4CAE" w14:textId="77777777" w:rsidR="009750AE" w:rsidRPr="00903B1B" w:rsidRDefault="009750AE" w:rsidP="00903B1B">
      <w:pPr>
        <w:tabs>
          <w:tab w:val="left" w:pos="567"/>
        </w:tabs>
        <w:spacing w:after="0" w:line="240" w:lineRule="auto"/>
        <w:ind w:left="567" w:hanging="567"/>
        <w:jc w:val="center"/>
        <w:outlineLvl w:val="0"/>
        <w:rPr>
          <w:rFonts w:ascii="Times New Roman" w:eastAsia="Times New Roman" w:hAnsi="Times New Roman" w:cs="Times New Roman"/>
          <w:bCs/>
          <w:caps/>
        </w:rPr>
      </w:pPr>
      <w:r w:rsidRPr="00903B1B">
        <w:rPr>
          <w:rFonts w:ascii="Times New Roman" w:eastAsia="Times New Roman" w:hAnsi="Times New Roman" w:cs="Times New Roman"/>
          <w:b/>
          <w:caps/>
        </w:rPr>
        <w:t>A. ŽENKLINIMAS</w:t>
      </w:r>
    </w:p>
    <w:p w14:paraId="25A68AA0"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br w:type="page"/>
      </w:r>
    </w:p>
    <w:p w14:paraId="0120E6AF" w14:textId="77777777" w:rsidR="009750AE" w:rsidRPr="00903B1B" w:rsidRDefault="009750AE" w:rsidP="00903B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Cs/>
        </w:rPr>
      </w:pPr>
      <w:r w:rsidRPr="00903B1B">
        <w:rPr>
          <w:rFonts w:ascii="Times New Roman" w:eastAsia="MS Mincho" w:hAnsi="Times New Roman" w:cs="Times New Roman"/>
          <w:b/>
        </w:rPr>
        <w:lastRenderedPageBreak/>
        <w:t>INFORMACIJA ANT IŠORINĖS PAKUOTĖS</w:t>
      </w:r>
    </w:p>
    <w:p w14:paraId="663E70C8" w14:textId="77777777" w:rsidR="009750AE" w:rsidRPr="00903B1B" w:rsidRDefault="009750AE" w:rsidP="00903B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Cs/>
        </w:rPr>
      </w:pPr>
    </w:p>
    <w:p w14:paraId="0479A51E" w14:textId="77777777" w:rsidR="009750AE" w:rsidRPr="00903B1B" w:rsidRDefault="009750AE" w:rsidP="00903B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Cs/>
        </w:rPr>
      </w:pPr>
      <w:r w:rsidRPr="00903B1B">
        <w:rPr>
          <w:rFonts w:ascii="Times New Roman" w:eastAsia="MS Mincho" w:hAnsi="Times New Roman" w:cs="Times New Roman"/>
          <w:b/>
        </w:rPr>
        <w:t>KARTONO DĖŽUTĖ</w:t>
      </w:r>
    </w:p>
    <w:p w14:paraId="6B1FAB49" w14:textId="77777777" w:rsidR="009750AE" w:rsidRPr="00903B1B" w:rsidRDefault="009750AE" w:rsidP="00903B1B">
      <w:pPr>
        <w:spacing w:after="0" w:line="240" w:lineRule="auto"/>
        <w:rPr>
          <w:rFonts w:ascii="Times New Roman" w:eastAsia="Times New Roman" w:hAnsi="Times New Roman" w:cs="Times New Roman"/>
        </w:rPr>
      </w:pPr>
    </w:p>
    <w:p w14:paraId="38FB0708"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rFonts w:eastAsia="MS Mincho"/>
          <w:bCs/>
          <w:szCs w:val="22"/>
        </w:rPr>
      </w:pPr>
      <w:r w:rsidRPr="00903B1B">
        <w:rPr>
          <w:rFonts w:eastAsia="MS Mincho"/>
          <w:b/>
          <w:szCs w:val="22"/>
        </w:rPr>
        <w:t>VAISTINIO PREPARATO PAVADINIMAS</w:t>
      </w:r>
    </w:p>
    <w:p w14:paraId="11498CF5" w14:textId="77777777" w:rsidR="009750AE" w:rsidRPr="00903B1B" w:rsidRDefault="009750AE" w:rsidP="00903B1B">
      <w:pPr>
        <w:keepNext/>
        <w:spacing w:after="0" w:line="240" w:lineRule="auto"/>
        <w:ind w:left="540" w:hanging="540"/>
        <w:jc w:val="both"/>
        <w:outlineLvl w:val="2"/>
        <w:rPr>
          <w:rFonts w:ascii="Times New Roman" w:eastAsia="Times New Roman" w:hAnsi="Times New Roman" w:cs="Times New Roman"/>
          <w:bCs/>
          <w:lang w:eastAsia="lt-LT"/>
        </w:rPr>
      </w:pPr>
    </w:p>
    <w:p w14:paraId="4DB15EAE"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MAXITROL akių lašai (suspensija)</w:t>
      </w:r>
    </w:p>
    <w:p w14:paraId="288A2496" w14:textId="7500562D" w:rsidR="009750AE" w:rsidRPr="00903B1B" w:rsidRDefault="007325A0" w:rsidP="00903B1B">
      <w:pPr>
        <w:spacing w:after="0" w:line="240" w:lineRule="auto"/>
        <w:rPr>
          <w:rFonts w:ascii="Times New Roman" w:eastAsia="Times New Roman" w:hAnsi="Times New Roman" w:cs="Times New Roman"/>
          <w:bCs/>
        </w:rPr>
      </w:pPr>
      <w:proofErr w:type="spellStart"/>
      <w:r w:rsidRPr="00903B1B">
        <w:rPr>
          <w:rFonts w:ascii="Times New Roman" w:eastAsia="Times New Roman" w:hAnsi="Times New Roman" w:cs="Times New Roman"/>
        </w:rPr>
        <w:t>deksametazonas</w:t>
      </w:r>
      <w:proofErr w:type="spellEnd"/>
      <w:r w:rsidR="009750AE" w:rsidRPr="00903B1B">
        <w:rPr>
          <w:rFonts w:ascii="Times New Roman" w:eastAsia="Times New Roman" w:hAnsi="Times New Roman" w:cs="Times New Roman"/>
        </w:rPr>
        <w:t xml:space="preserve">, </w:t>
      </w:r>
      <w:proofErr w:type="spellStart"/>
      <w:r w:rsidR="009750AE" w:rsidRPr="00903B1B">
        <w:rPr>
          <w:rFonts w:ascii="Times New Roman" w:eastAsia="Times New Roman" w:hAnsi="Times New Roman" w:cs="Times New Roman"/>
        </w:rPr>
        <w:t>neomicino</w:t>
      </w:r>
      <w:proofErr w:type="spellEnd"/>
      <w:r w:rsidR="009750AE" w:rsidRPr="00903B1B">
        <w:rPr>
          <w:rFonts w:ascii="Times New Roman" w:eastAsia="Times New Roman" w:hAnsi="Times New Roman" w:cs="Times New Roman"/>
        </w:rPr>
        <w:t xml:space="preserve"> sulfatas, </w:t>
      </w:r>
      <w:proofErr w:type="spellStart"/>
      <w:r w:rsidR="009750AE" w:rsidRPr="00903B1B">
        <w:rPr>
          <w:rFonts w:ascii="Times New Roman" w:eastAsia="Times New Roman" w:hAnsi="Times New Roman" w:cs="Times New Roman"/>
        </w:rPr>
        <w:t>polimiksino</w:t>
      </w:r>
      <w:proofErr w:type="spellEnd"/>
      <w:r w:rsidR="009750AE" w:rsidRPr="00903B1B">
        <w:rPr>
          <w:rFonts w:ascii="Times New Roman" w:eastAsia="Times New Roman" w:hAnsi="Times New Roman" w:cs="Times New Roman"/>
        </w:rPr>
        <w:t xml:space="preserve"> B sulfatas</w:t>
      </w:r>
    </w:p>
    <w:p w14:paraId="56AA4D22" w14:textId="77777777" w:rsidR="009750AE" w:rsidRPr="00903B1B" w:rsidRDefault="009750AE" w:rsidP="00903B1B">
      <w:pPr>
        <w:spacing w:after="0" w:line="240" w:lineRule="auto"/>
        <w:rPr>
          <w:rFonts w:ascii="Times New Roman" w:eastAsia="Times New Roman" w:hAnsi="Times New Roman" w:cs="Times New Roman"/>
        </w:rPr>
      </w:pPr>
    </w:p>
    <w:p w14:paraId="5E5DE57F" w14:textId="77777777" w:rsidR="009750AE" w:rsidRPr="00903B1B" w:rsidRDefault="009750AE" w:rsidP="00903B1B">
      <w:pPr>
        <w:spacing w:after="0" w:line="240" w:lineRule="auto"/>
        <w:rPr>
          <w:rFonts w:ascii="Times New Roman" w:eastAsia="Times New Roman" w:hAnsi="Times New Roman" w:cs="Times New Roman"/>
        </w:rPr>
      </w:pPr>
    </w:p>
    <w:p w14:paraId="533A124D"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VEIKLIOJI (-IOS) MEDŽIAGA (-OS) IR JOS (-Ų) KIEKIS (-IAI)</w:t>
      </w:r>
    </w:p>
    <w:p w14:paraId="75DCF3A7"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387C4C26" w14:textId="2159F38B"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1</w:t>
      </w:r>
      <w:r w:rsidR="00903B1B" w:rsidRPr="00903B1B">
        <w:rPr>
          <w:rFonts w:ascii="Times New Roman" w:eastAsia="Times New Roman" w:hAnsi="Times New Roman" w:cs="Times New Roman"/>
        </w:rPr>
        <w:t> </w:t>
      </w:r>
      <w:r w:rsidRPr="00903B1B">
        <w:rPr>
          <w:rFonts w:ascii="Times New Roman" w:eastAsia="Times New Roman" w:hAnsi="Times New Roman" w:cs="Times New Roman"/>
        </w:rPr>
        <w:t>ml suspensijos yra 1</w:t>
      </w:r>
      <w:r w:rsidR="00903B1B" w:rsidRPr="00903B1B">
        <w:rPr>
          <w:rFonts w:ascii="Times New Roman" w:eastAsia="Times New Roman" w:hAnsi="Times New Roman" w:cs="Times New Roman"/>
        </w:rPr>
        <w:t> </w:t>
      </w:r>
      <w:r w:rsidRPr="00903B1B">
        <w:rPr>
          <w:rFonts w:ascii="Times New Roman" w:eastAsia="Times New Roman" w:hAnsi="Times New Roman" w:cs="Times New Roman"/>
        </w:rPr>
        <w:t xml:space="preserve">mg </w:t>
      </w:r>
      <w:proofErr w:type="spellStart"/>
      <w:r w:rsidRPr="00903B1B">
        <w:rPr>
          <w:rFonts w:ascii="Times New Roman" w:eastAsia="Times New Roman" w:hAnsi="Times New Roman" w:cs="Times New Roman"/>
        </w:rPr>
        <w:t>deksametazono</w:t>
      </w:r>
      <w:proofErr w:type="spellEnd"/>
      <w:r w:rsidRPr="00903B1B">
        <w:rPr>
          <w:rFonts w:ascii="Times New Roman" w:eastAsia="Times New Roman" w:hAnsi="Times New Roman" w:cs="Times New Roman"/>
        </w:rPr>
        <w:t>, 3500</w:t>
      </w:r>
      <w:r w:rsidR="00903B1B" w:rsidRPr="00903B1B">
        <w:rPr>
          <w:rFonts w:ascii="Times New Roman" w:eastAsia="Times New Roman" w:hAnsi="Times New Roman" w:cs="Times New Roman"/>
        </w:rPr>
        <w:t> </w:t>
      </w:r>
      <w:r w:rsidRPr="00903B1B">
        <w:rPr>
          <w:rFonts w:ascii="Times New Roman" w:eastAsia="Times New Roman" w:hAnsi="Times New Roman" w:cs="Times New Roman"/>
        </w:rPr>
        <w:t xml:space="preserve">TV </w:t>
      </w:r>
      <w:proofErr w:type="spellStart"/>
      <w:r w:rsidRPr="00903B1B">
        <w:rPr>
          <w:rFonts w:ascii="Times New Roman" w:eastAsia="Times New Roman" w:hAnsi="Times New Roman" w:cs="Times New Roman"/>
        </w:rPr>
        <w:t>neomicino</w:t>
      </w:r>
      <w:proofErr w:type="spellEnd"/>
      <w:r w:rsidRPr="00903B1B">
        <w:rPr>
          <w:rFonts w:ascii="Times New Roman" w:eastAsia="Times New Roman" w:hAnsi="Times New Roman" w:cs="Times New Roman"/>
        </w:rPr>
        <w:t xml:space="preserve"> sulfato ir 6000</w:t>
      </w:r>
      <w:r w:rsidR="00903B1B" w:rsidRPr="00903B1B">
        <w:rPr>
          <w:rFonts w:ascii="Times New Roman" w:eastAsia="Times New Roman" w:hAnsi="Times New Roman" w:cs="Times New Roman"/>
        </w:rPr>
        <w:t> </w:t>
      </w:r>
      <w:r w:rsidRPr="00903B1B">
        <w:rPr>
          <w:rFonts w:ascii="Times New Roman" w:eastAsia="Times New Roman" w:hAnsi="Times New Roman" w:cs="Times New Roman"/>
        </w:rPr>
        <w:t xml:space="preserve">TV </w:t>
      </w:r>
      <w:proofErr w:type="spellStart"/>
      <w:r w:rsidRPr="00903B1B">
        <w:rPr>
          <w:rFonts w:ascii="Times New Roman" w:eastAsia="Times New Roman" w:hAnsi="Times New Roman" w:cs="Times New Roman"/>
        </w:rPr>
        <w:t>polimiksino</w:t>
      </w:r>
      <w:proofErr w:type="spellEnd"/>
      <w:r w:rsidRPr="00903B1B">
        <w:rPr>
          <w:rFonts w:ascii="Times New Roman" w:eastAsia="Times New Roman" w:hAnsi="Times New Roman" w:cs="Times New Roman"/>
        </w:rPr>
        <w:t xml:space="preserve"> B sulfato.</w:t>
      </w:r>
    </w:p>
    <w:p w14:paraId="138218A9"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00F8D07C" w14:textId="77777777" w:rsidR="009750AE" w:rsidRPr="00903B1B" w:rsidRDefault="009750AE" w:rsidP="00903B1B">
      <w:pPr>
        <w:spacing w:after="0" w:line="240" w:lineRule="auto"/>
        <w:rPr>
          <w:rFonts w:ascii="Times New Roman" w:eastAsia="Times New Roman" w:hAnsi="Times New Roman" w:cs="Times New Roman"/>
        </w:rPr>
      </w:pPr>
    </w:p>
    <w:p w14:paraId="6462C44A"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PAGALBINIŲ MEDŽIAGŲ SĄRAŠAS</w:t>
      </w:r>
    </w:p>
    <w:p w14:paraId="3C114145" w14:textId="77777777" w:rsidR="009750AE" w:rsidRPr="00903B1B" w:rsidRDefault="009750AE" w:rsidP="00903B1B">
      <w:pPr>
        <w:spacing w:after="0" w:line="240" w:lineRule="auto"/>
        <w:rPr>
          <w:rFonts w:ascii="Times New Roman" w:eastAsia="Times New Roman" w:hAnsi="Times New Roman" w:cs="Times New Roman"/>
          <w:lang w:eastAsia="lt-LT"/>
        </w:rPr>
      </w:pPr>
    </w:p>
    <w:p w14:paraId="7D01D911" w14:textId="77777777" w:rsidR="009750AE" w:rsidRPr="00903B1B" w:rsidRDefault="009750AE" w:rsidP="00903B1B">
      <w:pPr>
        <w:pStyle w:val="BTEMEASMCA"/>
      </w:pPr>
      <w:r w:rsidRPr="00903B1B">
        <w:t xml:space="preserve">Pagalbinės medžiagos: natrio chloridas, </w:t>
      </w:r>
      <w:proofErr w:type="spellStart"/>
      <w:r w:rsidRPr="00903B1B">
        <w:t>polisorbatas</w:t>
      </w:r>
      <w:proofErr w:type="spellEnd"/>
      <w:r w:rsidRPr="00903B1B">
        <w:t xml:space="preserve"> 20, </w:t>
      </w:r>
      <w:proofErr w:type="spellStart"/>
      <w:r w:rsidRPr="00903B1B">
        <w:t>benzalkonio</w:t>
      </w:r>
      <w:proofErr w:type="spellEnd"/>
      <w:r w:rsidRPr="00903B1B">
        <w:t xml:space="preserve"> chloridas, </w:t>
      </w:r>
      <w:proofErr w:type="spellStart"/>
      <w:r w:rsidRPr="00903B1B">
        <w:t>hipromeliozė</w:t>
      </w:r>
      <w:proofErr w:type="spellEnd"/>
      <w:r w:rsidRPr="00903B1B">
        <w:t>, vandenilio chlorido rūgštis ir (arba) natrio hidroksidas (pH reguliuoti), išgrynintas vanduo.</w:t>
      </w:r>
    </w:p>
    <w:p w14:paraId="4AF15BAF"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285721D1"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31B90F37"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FARMACINĖ FORMA IR KIEKIS PAKUOTĖJE</w:t>
      </w:r>
    </w:p>
    <w:p w14:paraId="238984FA"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6DBF360C"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highlight w:val="lightGray"/>
        </w:rPr>
        <w:t>Akių lašai (suspensija)</w:t>
      </w:r>
    </w:p>
    <w:p w14:paraId="5B895249" w14:textId="09EB712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5 ml</w:t>
      </w:r>
    </w:p>
    <w:p w14:paraId="68BA633B" w14:textId="77777777" w:rsidR="009750AE" w:rsidRDefault="009750AE" w:rsidP="00903B1B">
      <w:pPr>
        <w:tabs>
          <w:tab w:val="left" w:pos="567"/>
        </w:tabs>
        <w:spacing w:after="0" w:line="240" w:lineRule="auto"/>
        <w:rPr>
          <w:rFonts w:ascii="Times New Roman" w:eastAsia="Times New Roman" w:hAnsi="Times New Roman" w:cs="Times New Roman"/>
          <w:lang w:eastAsia="lt-LT"/>
        </w:rPr>
      </w:pPr>
    </w:p>
    <w:p w14:paraId="2685FF53" w14:textId="77777777" w:rsidR="001F1C1B" w:rsidRPr="00903B1B" w:rsidRDefault="001F1C1B" w:rsidP="00903B1B">
      <w:pPr>
        <w:tabs>
          <w:tab w:val="left" w:pos="567"/>
        </w:tabs>
        <w:spacing w:after="0" w:line="240" w:lineRule="auto"/>
        <w:rPr>
          <w:rFonts w:ascii="Times New Roman" w:eastAsia="Times New Roman" w:hAnsi="Times New Roman" w:cs="Times New Roman"/>
          <w:lang w:eastAsia="lt-LT"/>
        </w:rPr>
      </w:pPr>
    </w:p>
    <w:p w14:paraId="517DB89B"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VARTOJIMO METODAS IR BŪDAS (-AI)</w:t>
      </w:r>
    </w:p>
    <w:p w14:paraId="5F1FFAE8" w14:textId="77777777" w:rsidR="009750AE" w:rsidRPr="00903B1B" w:rsidRDefault="009750AE" w:rsidP="00903B1B">
      <w:pPr>
        <w:spacing w:after="0" w:line="240" w:lineRule="auto"/>
        <w:rPr>
          <w:rFonts w:ascii="Times New Roman" w:eastAsia="Times New Roman" w:hAnsi="Times New Roman" w:cs="Times New Roman"/>
        </w:rPr>
      </w:pPr>
    </w:p>
    <w:p w14:paraId="68E985FF"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Vartoti ant akių. Prieš vartojimą perskaitykite pakuotės lapelį.</w:t>
      </w:r>
    </w:p>
    <w:p w14:paraId="61C6812B"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1756404A"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62ED1F69" w14:textId="2860A6F5"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SPECIALUS ĮSPĖJIMAS, KAD VAISTINĮ PREPARATĄ BŪTINA LAIKYTI VAIKAMS NEPASTEBIMOJE IR NEPASIEKIAMOJE VIETOJE</w:t>
      </w:r>
    </w:p>
    <w:p w14:paraId="3DDAF8C1" w14:textId="77777777" w:rsidR="009750AE" w:rsidRPr="00903B1B" w:rsidRDefault="009750AE" w:rsidP="00903B1B">
      <w:pPr>
        <w:spacing w:after="0" w:line="240" w:lineRule="auto"/>
        <w:rPr>
          <w:rFonts w:ascii="Times New Roman" w:eastAsia="Times New Roman" w:hAnsi="Times New Roman" w:cs="Times New Roman"/>
        </w:rPr>
      </w:pPr>
    </w:p>
    <w:p w14:paraId="1485D663"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Laikyti vaikams nepastebimoje ir nepasiekiamoje vietoje.</w:t>
      </w:r>
    </w:p>
    <w:p w14:paraId="6D7E585F"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23112E7F"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65318CE2"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KITAS (-I) SPECIALUS (-ŪS) ĮSPĖJIMAS (-AI) (JEI REIKIA)</w:t>
      </w:r>
    </w:p>
    <w:p w14:paraId="38F6B6A2" w14:textId="77777777" w:rsidR="009750AE" w:rsidRPr="00903B1B" w:rsidRDefault="009750AE" w:rsidP="00903B1B">
      <w:pPr>
        <w:spacing w:after="0" w:line="240" w:lineRule="auto"/>
        <w:rPr>
          <w:rFonts w:ascii="Times New Roman" w:eastAsia="Times New Roman" w:hAnsi="Times New Roman" w:cs="Times New Roman"/>
        </w:rPr>
      </w:pPr>
    </w:p>
    <w:p w14:paraId="6BC93A58" w14:textId="77777777" w:rsidR="009750AE" w:rsidRPr="00903B1B" w:rsidRDefault="009750AE" w:rsidP="00903B1B">
      <w:pPr>
        <w:spacing w:after="0" w:line="240" w:lineRule="auto"/>
        <w:rPr>
          <w:rFonts w:ascii="Times New Roman" w:eastAsia="Times New Roman" w:hAnsi="Times New Roman" w:cs="Times New Roman"/>
        </w:rPr>
      </w:pPr>
    </w:p>
    <w:p w14:paraId="21D0257A"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TINKAMUMO LAIKAS</w:t>
      </w:r>
    </w:p>
    <w:p w14:paraId="493A7530"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62AE914C" w14:textId="2ED6F144" w:rsidR="009750AE" w:rsidRPr="00903B1B" w:rsidRDefault="00A7000B" w:rsidP="00903B1B">
      <w:pPr>
        <w:pStyle w:val="BTEMEASMCA"/>
      </w:pPr>
      <w:r w:rsidRPr="00903B1B">
        <w:t>EXP</w:t>
      </w:r>
      <w:r w:rsidR="009750AE" w:rsidRPr="00903B1B">
        <w:t xml:space="preserve">: </w:t>
      </w:r>
      <w:r w:rsidR="000E3C8B" w:rsidRPr="00903B1B">
        <w:rPr>
          <w:highlight w:val="lightGray"/>
        </w:rPr>
        <w:t>MMMM mm</w:t>
      </w:r>
    </w:p>
    <w:p w14:paraId="5E08E8CC" w14:textId="3D02388B" w:rsidR="009750AE" w:rsidRPr="00903B1B" w:rsidRDefault="009750AE" w:rsidP="00903B1B">
      <w:pPr>
        <w:pStyle w:val="BTEMEASMCA"/>
      </w:pPr>
      <w:r w:rsidRPr="00903B1B">
        <w:t>Pirmą kartą atidarius buteliuką, suspensijos tinkamumo laikas – 28</w:t>
      </w:r>
      <w:r w:rsidR="00903B1B">
        <w:t> </w:t>
      </w:r>
      <w:r w:rsidRPr="00903B1B">
        <w:t>dienos.</w:t>
      </w:r>
    </w:p>
    <w:p w14:paraId="16D7D24C"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70AB6E92"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7BBDC362"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SPECIALIOS LAIKYMO SĄLYGOS</w:t>
      </w:r>
    </w:p>
    <w:p w14:paraId="39FD799E" w14:textId="77777777" w:rsidR="009750AE" w:rsidRPr="00903B1B" w:rsidRDefault="009750AE" w:rsidP="00903B1B">
      <w:pPr>
        <w:spacing w:after="0" w:line="240" w:lineRule="auto"/>
        <w:rPr>
          <w:rFonts w:ascii="Times New Roman" w:eastAsia="Times New Roman" w:hAnsi="Times New Roman" w:cs="Times New Roman"/>
          <w:lang w:eastAsia="lt-LT"/>
        </w:rPr>
      </w:pPr>
    </w:p>
    <w:p w14:paraId="4C2F7558" w14:textId="193FF58E"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Laikyti ne aukštesnėje kaip 25 </w:t>
      </w:r>
      <w:r w:rsidRPr="00903B1B">
        <w:rPr>
          <w:rFonts w:ascii="Times New Roman" w:eastAsia="Times New Roman" w:hAnsi="Times New Roman" w:cs="Times New Roman"/>
        </w:rPr>
        <w:sym w:font="Symbol" w:char="F0B0"/>
      </w:r>
      <w:r w:rsidRPr="00903B1B">
        <w:rPr>
          <w:rFonts w:ascii="Times New Roman" w:eastAsia="Times New Roman" w:hAnsi="Times New Roman" w:cs="Times New Roman"/>
        </w:rPr>
        <w:t>C temperatūroje.</w:t>
      </w:r>
    </w:p>
    <w:p w14:paraId="53B58DBB"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Negalima šaldyti.</w:t>
      </w:r>
    </w:p>
    <w:p w14:paraId="770B13D3"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Buteliuką laikyti stačią.</w:t>
      </w:r>
    </w:p>
    <w:p w14:paraId="7F047E22"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lastRenderedPageBreak/>
        <w:t>Buteliuką laikyti sandarų.</w:t>
      </w:r>
    </w:p>
    <w:p w14:paraId="6A67E18C" w14:textId="77777777" w:rsidR="009750AE" w:rsidRDefault="009750AE" w:rsidP="00903B1B">
      <w:pPr>
        <w:spacing w:after="0" w:line="240" w:lineRule="auto"/>
        <w:rPr>
          <w:rFonts w:ascii="Times New Roman" w:eastAsia="Times New Roman" w:hAnsi="Times New Roman" w:cs="Times New Roman"/>
          <w:lang w:eastAsia="lt-LT"/>
        </w:rPr>
      </w:pPr>
    </w:p>
    <w:p w14:paraId="58545CE3" w14:textId="77777777" w:rsidR="00903B1B" w:rsidRPr="00903B1B" w:rsidRDefault="00903B1B" w:rsidP="00903B1B">
      <w:pPr>
        <w:spacing w:after="0" w:line="240" w:lineRule="auto"/>
        <w:rPr>
          <w:rFonts w:ascii="Times New Roman" w:eastAsia="Times New Roman" w:hAnsi="Times New Roman" w:cs="Times New Roman"/>
          <w:lang w:eastAsia="lt-LT"/>
        </w:rPr>
      </w:pPr>
    </w:p>
    <w:p w14:paraId="2E44BA29"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 xml:space="preserve">SPECIALIOS ATSARGUMO PRIEMONĖS DĖL NESUVARTOTO </w:t>
      </w:r>
      <w:r w:rsidRPr="00903B1B">
        <w:rPr>
          <w:b/>
          <w:bCs/>
          <w:szCs w:val="22"/>
        </w:rPr>
        <w:t xml:space="preserve">VAISTINIO PREPARATO AR JO ATLIEKŲ </w:t>
      </w:r>
      <w:r w:rsidRPr="00903B1B">
        <w:rPr>
          <w:b/>
          <w:szCs w:val="22"/>
        </w:rPr>
        <w:t>TVARKYMO (JEI REIKIA)</w:t>
      </w:r>
    </w:p>
    <w:p w14:paraId="1DA68BDE" w14:textId="77777777" w:rsidR="009750AE" w:rsidRPr="00903B1B" w:rsidRDefault="009750AE" w:rsidP="00903B1B">
      <w:pPr>
        <w:spacing w:after="0" w:line="240" w:lineRule="auto"/>
        <w:rPr>
          <w:rFonts w:ascii="Times New Roman" w:eastAsia="Times New Roman" w:hAnsi="Times New Roman" w:cs="Times New Roman"/>
        </w:rPr>
      </w:pPr>
    </w:p>
    <w:p w14:paraId="19507661" w14:textId="77777777" w:rsidR="009750AE" w:rsidRPr="00903B1B" w:rsidRDefault="009750AE" w:rsidP="00903B1B">
      <w:pPr>
        <w:spacing w:after="0" w:line="240" w:lineRule="auto"/>
        <w:rPr>
          <w:rFonts w:ascii="Times New Roman" w:eastAsia="Times New Roman" w:hAnsi="Times New Roman" w:cs="Times New Roman"/>
        </w:rPr>
      </w:pPr>
    </w:p>
    <w:p w14:paraId="3EDA1997" w14:textId="77777777" w:rsidR="009750AE" w:rsidRPr="00903B1B" w:rsidRDefault="009750AE" w:rsidP="00903B1B">
      <w:pPr>
        <w:pStyle w:val="PI-1labEMEASMCA"/>
        <w:numPr>
          <w:ilvl w:val="0"/>
          <w:numId w:val="9"/>
        </w:numPr>
        <w:rPr>
          <w:b w:val="0"/>
          <w:bCs/>
          <w:noProof w:val="0"/>
        </w:rPr>
      </w:pPr>
      <w:r w:rsidRPr="00903B1B">
        <w:rPr>
          <w:noProof w:val="0"/>
        </w:rPr>
        <w:t>LYGIAGRETUS IMPORTUOTOJAS</w:t>
      </w:r>
    </w:p>
    <w:p w14:paraId="50149217"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5CAB0622" w14:textId="0F77CC10" w:rsidR="009750AE" w:rsidRPr="00903B1B" w:rsidRDefault="007325A0" w:rsidP="00903B1B">
      <w:pPr>
        <w:tabs>
          <w:tab w:val="left" w:pos="567"/>
        </w:tabs>
        <w:spacing w:after="0" w:line="240" w:lineRule="auto"/>
        <w:rPr>
          <w:rFonts w:ascii="Times New Roman" w:eastAsia="Times New Roman" w:hAnsi="Times New Roman" w:cs="Times New Roman"/>
        </w:rPr>
      </w:pPr>
      <w:r w:rsidRPr="00903B1B">
        <w:rPr>
          <w:rFonts w:ascii="Times New Roman" w:hAnsi="Times New Roman" w:cs="Times New Roman"/>
        </w:rPr>
        <w:t>Lygiagretus importuotojas UAB ,,</w:t>
      </w:r>
      <w:proofErr w:type="spellStart"/>
      <w:r w:rsidRPr="00903B1B">
        <w:rPr>
          <w:rFonts w:ascii="Times New Roman" w:hAnsi="Times New Roman" w:cs="Times New Roman"/>
        </w:rPr>
        <w:t>Lex</w:t>
      </w:r>
      <w:proofErr w:type="spellEnd"/>
      <w:r w:rsidRPr="00903B1B">
        <w:rPr>
          <w:rFonts w:ascii="Times New Roman" w:hAnsi="Times New Roman" w:cs="Times New Roman"/>
        </w:rPr>
        <w:t xml:space="preserve"> ano“</w:t>
      </w:r>
      <w:r w:rsidRPr="00903B1B">
        <w:rPr>
          <w:rFonts w:ascii="Times New Roman" w:eastAsia="Times New Roman" w:hAnsi="Times New Roman" w:cs="Times New Roman"/>
          <w:highlight w:val="lightGray"/>
        </w:rPr>
        <w:t>, Naugarduko g. 3, LT-03231 Vilnius, Lietuva</w:t>
      </w:r>
    </w:p>
    <w:p w14:paraId="01DC4BEC" w14:textId="77777777" w:rsidR="00C55545" w:rsidRDefault="00C55545" w:rsidP="00903B1B">
      <w:pPr>
        <w:tabs>
          <w:tab w:val="left" w:pos="567"/>
        </w:tabs>
        <w:spacing w:after="0" w:line="240" w:lineRule="auto"/>
        <w:rPr>
          <w:rFonts w:ascii="Times New Roman" w:eastAsia="Times New Roman" w:hAnsi="Times New Roman" w:cs="Times New Roman"/>
          <w:lang w:eastAsia="lt-LT"/>
        </w:rPr>
      </w:pPr>
    </w:p>
    <w:p w14:paraId="3929A241" w14:textId="77777777" w:rsidR="00903B1B" w:rsidRPr="00903B1B" w:rsidRDefault="00903B1B" w:rsidP="00903B1B">
      <w:pPr>
        <w:tabs>
          <w:tab w:val="left" w:pos="567"/>
        </w:tabs>
        <w:spacing w:after="0" w:line="240" w:lineRule="auto"/>
        <w:rPr>
          <w:rFonts w:ascii="Times New Roman" w:eastAsia="Times New Roman" w:hAnsi="Times New Roman" w:cs="Times New Roman"/>
          <w:lang w:eastAsia="lt-LT"/>
        </w:rPr>
      </w:pPr>
    </w:p>
    <w:p w14:paraId="28172091" w14:textId="77777777" w:rsidR="009750AE" w:rsidRPr="00903B1B" w:rsidRDefault="009750AE" w:rsidP="00903B1B">
      <w:pPr>
        <w:pStyle w:val="PI-1labEMEASMCA"/>
        <w:numPr>
          <w:ilvl w:val="0"/>
          <w:numId w:val="9"/>
        </w:numPr>
        <w:rPr>
          <w:b w:val="0"/>
          <w:bCs/>
          <w:noProof w:val="0"/>
        </w:rPr>
      </w:pPr>
      <w:r w:rsidRPr="00903B1B">
        <w:rPr>
          <w:noProof w:val="0"/>
        </w:rPr>
        <w:t>LYGIAGRETAUS IMPORTO LEIDIMO NUMERIS</w:t>
      </w:r>
    </w:p>
    <w:p w14:paraId="1A4928D4" w14:textId="77777777" w:rsidR="009750AE" w:rsidRPr="00903B1B" w:rsidRDefault="009750AE" w:rsidP="00903B1B">
      <w:pPr>
        <w:spacing w:after="0" w:line="240" w:lineRule="auto"/>
        <w:rPr>
          <w:rFonts w:ascii="Times New Roman" w:eastAsia="Times New Roman" w:hAnsi="Times New Roman" w:cs="Times New Roman"/>
          <w:lang w:eastAsia="lt-LT"/>
        </w:rPr>
      </w:pPr>
    </w:p>
    <w:p w14:paraId="03B011CE" w14:textId="797823A7" w:rsidR="009750AE" w:rsidRPr="00903B1B" w:rsidRDefault="009750AE" w:rsidP="00903B1B">
      <w:pPr>
        <w:pStyle w:val="BTEMEASMCA"/>
      </w:pPr>
      <w:r w:rsidRPr="00903B1B">
        <w:t>LT/L/15/0326/001</w:t>
      </w:r>
    </w:p>
    <w:p w14:paraId="14A7B593" w14:textId="77777777" w:rsidR="009750AE" w:rsidRPr="00903B1B" w:rsidRDefault="009750AE" w:rsidP="00903B1B">
      <w:pPr>
        <w:spacing w:after="0" w:line="240" w:lineRule="auto"/>
        <w:rPr>
          <w:rFonts w:ascii="Times New Roman" w:eastAsia="Times New Roman" w:hAnsi="Times New Roman" w:cs="Times New Roman"/>
        </w:rPr>
      </w:pPr>
    </w:p>
    <w:p w14:paraId="00ED828D"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32B60CE7"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SERIJOS NUMERIS</w:t>
      </w:r>
    </w:p>
    <w:p w14:paraId="0D19BDCF"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2F935C8B" w14:textId="31E7B3E2" w:rsidR="009750AE" w:rsidRPr="00903B1B" w:rsidRDefault="007325A0" w:rsidP="00903B1B">
      <w:pPr>
        <w:pStyle w:val="BTEMEASMCA"/>
      </w:pPr>
      <w:r w:rsidRPr="00903B1B">
        <w:t>Lot:</w:t>
      </w:r>
    </w:p>
    <w:p w14:paraId="43521461" w14:textId="77777777" w:rsidR="009750AE" w:rsidRDefault="009750AE" w:rsidP="00903B1B">
      <w:pPr>
        <w:tabs>
          <w:tab w:val="left" w:pos="567"/>
        </w:tabs>
        <w:spacing w:after="0" w:line="240" w:lineRule="auto"/>
        <w:rPr>
          <w:rFonts w:ascii="Times New Roman" w:eastAsia="Times New Roman" w:hAnsi="Times New Roman" w:cs="Times New Roman"/>
          <w:lang w:eastAsia="lt-LT"/>
        </w:rPr>
      </w:pPr>
    </w:p>
    <w:p w14:paraId="48BF640C" w14:textId="77777777" w:rsidR="00903B1B" w:rsidRPr="00903B1B" w:rsidRDefault="00903B1B" w:rsidP="00903B1B">
      <w:pPr>
        <w:tabs>
          <w:tab w:val="left" w:pos="567"/>
        </w:tabs>
        <w:spacing w:after="0" w:line="240" w:lineRule="auto"/>
        <w:rPr>
          <w:rFonts w:ascii="Times New Roman" w:eastAsia="Times New Roman" w:hAnsi="Times New Roman" w:cs="Times New Roman"/>
          <w:lang w:eastAsia="lt-LT"/>
        </w:rPr>
      </w:pPr>
    </w:p>
    <w:p w14:paraId="3EE4A132"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PARDAVIMO (IŠDAVIMO) TVARKA</w:t>
      </w:r>
    </w:p>
    <w:p w14:paraId="6408D620"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420B7718"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Receptinis vaistas.</w:t>
      </w:r>
    </w:p>
    <w:p w14:paraId="7E0DDFA8"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754A3A0C"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VARTOJIMO INSTRUKCIJA</w:t>
      </w:r>
    </w:p>
    <w:p w14:paraId="3BA1CEAD"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4982A77A"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345FCAFD" w14:textId="77777777" w:rsidR="009750AE" w:rsidRPr="00903B1B" w:rsidRDefault="009750AE" w:rsidP="00903B1B">
      <w:pPr>
        <w:pStyle w:val="Sraopastraipa"/>
        <w:numPr>
          <w:ilvl w:val="0"/>
          <w:numId w:val="9"/>
        </w:numPr>
        <w:pBdr>
          <w:top w:val="single" w:sz="4" w:space="1" w:color="auto"/>
          <w:left w:val="single" w:sz="4" w:space="4" w:color="auto"/>
          <w:bottom w:val="single" w:sz="4" w:space="1" w:color="auto"/>
          <w:right w:val="single" w:sz="4" w:space="4" w:color="auto"/>
        </w:pBdr>
        <w:tabs>
          <w:tab w:val="left" w:pos="540"/>
        </w:tabs>
        <w:rPr>
          <w:bCs/>
          <w:szCs w:val="22"/>
        </w:rPr>
      </w:pPr>
      <w:r w:rsidRPr="00903B1B">
        <w:rPr>
          <w:b/>
          <w:szCs w:val="22"/>
        </w:rPr>
        <w:t>INFORMACIJA BRAILIO RAŠTU</w:t>
      </w:r>
    </w:p>
    <w:p w14:paraId="59FB1351"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rPr>
      </w:pPr>
    </w:p>
    <w:p w14:paraId="1020E83D" w14:textId="77777777" w:rsidR="009750AE" w:rsidRDefault="009750AE" w:rsidP="00903B1B">
      <w:pPr>
        <w:spacing w:after="0" w:line="240" w:lineRule="auto"/>
        <w:rPr>
          <w:rFonts w:ascii="Times New Roman" w:eastAsia="Times New Roman" w:hAnsi="Times New Roman" w:cs="Times New Roman"/>
        </w:rPr>
      </w:pPr>
      <w:proofErr w:type="spellStart"/>
      <w:r w:rsidRPr="00903B1B">
        <w:rPr>
          <w:rFonts w:ascii="Times New Roman" w:eastAsia="Times New Roman" w:hAnsi="Times New Roman" w:cs="Times New Roman"/>
        </w:rPr>
        <w:t>maxitrol</w:t>
      </w:r>
      <w:proofErr w:type="spellEnd"/>
    </w:p>
    <w:p w14:paraId="597A2F85" w14:textId="77777777" w:rsidR="009750AE" w:rsidRPr="00903B1B" w:rsidRDefault="009750AE" w:rsidP="00903B1B">
      <w:pPr>
        <w:pStyle w:val="BTEMEASMCA"/>
      </w:pPr>
    </w:p>
    <w:p w14:paraId="3F7DE678" w14:textId="07BD5996" w:rsidR="009750AE" w:rsidRPr="00903B1B" w:rsidRDefault="009750AE" w:rsidP="00903B1B">
      <w:pPr>
        <w:pStyle w:val="Sraopastraipa"/>
        <w:keepNext/>
        <w:numPr>
          <w:ilvl w:val="0"/>
          <w:numId w:val="9"/>
        </w:numPr>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Cs w:val="22"/>
        </w:rPr>
      </w:pPr>
      <w:r w:rsidRPr="00903B1B">
        <w:rPr>
          <w:b/>
          <w:snapToGrid w:val="0"/>
          <w:szCs w:val="22"/>
        </w:rPr>
        <w:t>UNIKALUS IDENTIFIKATORIUS</w:t>
      </w:r>
      <w:r w:rsidR="00903B1B">
        <w:rPr>
          <w:b/>
          <w:snapToGrid w:val="0"/>
          <w:szCs w:val="22"/>
        </w:rPr>
        <w:t xml:space="preserve"> </w:t>
      </w:r>
      <w:r w:rsidRPr="00903B1B">
        <w:rPr>
          <w:b/>
          <w:snapToGrid w:val="0"/>
          <w:szCs w:val="22"/>
        </w:rPr>
        <w:t>– 2D BRŪKŠNINIS KODAS</w:t>
      </w:r>
    </w:p>
    <w:p w14:paraId="5BFF6BAC" w14:textId="77777777" w:rsidR="009750AE" w:rsidRPr="00903B1B" w:rsidRDefault="009750AE" w:rsidP="00903B1B">
      <w:pPr>
        <w:tabs>
          <w:tab w:val="left" w:pos="567"/>
        </w:tabs>
        <w:spacing w:after="0" w:line="240" w:lineRule="auto"/>
        <w:rPr>
          <w:rFonts w:ascii="Times New Roman" w:hAnsi="Times New Roman" w:cs="Times New Roman"/>
          <w:snapToGrid w:val="0"/>
        </w:rPr>
      </w:pPr>
    </w:p>
    <w:p w14:paraId="70D29CC4" w14:textId="77777777" w:rsidR="009750AE" w:rsidRPr="00903B1B" w:rsidRDefault="009750AE" w:rsidP="00903B1B">
      <w:pPr>
        <w:tabs>
          <w:tab w:val="left" w:pos="567"/>
        </w:tabs>
        <w:spacing w:after="0" w:line="240" w:lineRule="auto"/>
        <w:rPr>
          <w:rFonts w:ascii="Times New Roman" w:hAnsi="Times New Roman" w:cs="Times New Roman"/>
          <w:snapToGrid w:val="0"/>
          <w:shd w:val="clear" w:color="auto" w:fill="CCCCCC"/>
        </w:rPr>
      </w:pPr>
      <w:r w:rsidRPr="00903B1B">
        <w:rPr>
          <w:rFonts w:ascii="Times New Roman" w:hAnsi="Times New Roman" w:cs="Times New Roman"/>
          <w:snapToGrid w:val="0"/>
          <w:highlight w:val="lightGray"/>
        </w:rPr>
        <w:t>2D brūkšninis kodas su nurodytu unikaliu identifikatoriumi.</w:t>
      </w:r>
    </w:p>
    <w:p w14:paraId="5AD511FF" w14:textId="77777777" w:rsidR="009750AE" w:rsidRPr="00903B1B" w:rsidRDefault="009750AE" w:rsidP="00903B1B">
      <w:pPr>
        <w:tabs>
          <w:tab w:val="left" w:pos="567"/>
        </w:tabs>
        <w:spacing w:after="0" w:line="240" w:lineRule="auto"/>
        <w:rPr>
          <w:rFonts w:ascii="Times New Roman" w:hAnsi="Times New Roman" w:cs="Times New Roman"/>
          <w:snapToGrid w:val="0"/>
          <w:shd w:val="clear" w:color="auto" w:fill="CCCCCC"/>
        </w:rPr>
      </w:pPr>
    </w:p>
    <w:p w14:paraId="63558FC7" w14:textId="77777777" w:rsidR="009750AE" w:rsidRPr="00903B1B" w:rsidRDefault="009750AE" w:rsidP="00903B1B">
      <w:pPr>
        <w:tabs>
          <w:tab w:val="left" w:pos="567"/>
        </w:tabs>
        <w:spacing w:after="0" w:line="240" w:lineRule="auto"/>
        <w:rPr>
          <w:rFonts w:ascii="Times New Roman" w:hAnsi="Times New Roman" w:cs="Times New Roman"/>
          <w:snapToGrid w:val="0"/>
        </w:rPr>
      </w:pPr>
    </w:p>
    <w:p w14:paraId="6479B05D" w14:textId="62688892" w:rsidR="009750AE" w:rsidRPr="00903B1B" w:rsidRDefault="009750AE" w:rsidP="00903B1B">
      <w:pPr>
        <w:pStyle w:val="Sraopastraipa"/>
        <w:keepNext/>
        <w:numPr>
          <w:ilvl w:val="0"/>
          <w:numId w:val="9"/>
        </w:numPr>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Cs w:val="22"/>
        </w:rPr>
      </w:pPr>
      <w:r w:rsidRPr="00903B1B">
        <w:rPr>
          <w:b/>
          <w:snapToGrid w:val="0"/>
          <w:szCs w:val="22"/>
        </w:rPr>
        <w:t>UNIKALUS IDENTIFIKATORIUS</w:t>
      </w:r>
      <w:r w:rsidR="00903B1B">
        <w:rPr>
          <w:b/>
          <w:snapToGrid w:val="0"/>
          <w:szCs w:val="22"/>
        </w:rPr>
        <w:t xml:space="preserve"> </w:t>
      </w:r>
      <w:r w:rsidRPr="00903B1B">
        <w:rPr>
          <w:b/>
          <w:snapToGrid w:val="0"/>
          <w:szCs w:val="22"/>
        </w:rPr>
        <w:t>– ŽMONĖMS SUPRANTAMI DUOMENYS</w:t>
      </w:r>
    </w:p>
    <w:p w14:paraId="2B6FCF48" w14:textId="77777777" w:rsidR="009750AE" w:rsidRPr="00903B1B" w:rsidRDefault="009750AE" w:rsidP="00903B1B">
      <w:pPr>
        <w:tabs>
          <w:tab w:val="left" w:pos="567"/>
        </w:tabs>
        <w:spacing w:after="0" w:line="240" w:lineRule="auto"/>
        <w:rPr>
          <w:rFonts w:ascii="Times New Roman" w:hAnsi="Times New Roman" w:cs="Times New Roman"/>
          <w:snapToGrid w:val="0"/>
        </w:rPr>
      </w:pPr>
    </w:p>
    <w:p w14:paraId="7B6FBB6B" w14:textId="3D4FFDD8" w:rsidR="009750AE" w:rsidRPr="00903B1B" w:rsidRDefault="009750AE" w:rsidP="00903B1B">
      <w:pPr>
        <w:tabs>
          <w:tab w:val="left" w:pos="567"/>
        </w:tabs>
        <w:spacing w:after="0" w:line="240" w:lineRule="auto"/>
        <w:rPr>
          <w:rFonts w:ascii="Times New Roman" w:hAnsi="Times New Roman" w:cs="Times New Roman"/>
          <w:snapToGrid w:val="0"/>
        </w:rPr>
      </w:pPr>
      <w:r w:rsidRPr="00903B1B">
        <w:rPr>
          <w:rFonts w:ascii="Times New Roman" w:hAnsi="Times New Roman" w:cs="Times New Roman"/>
          <w:snapToGrid w:val="0"/>
        </w:rPr>
        <w:t>PC:</w:t>
      </w:r>
    </w:p>
    <w:p w14:paraId="0875F5E7" w14:textId="40CA188B" w:rsidR="009750AE" w:rsidRPr="00903B1B" w:rsidRDefault="009750AE" w:rsidP="00903B1B">
      <w:pPr>
        <w:tabs>
          <w:tab w:val="left" w:pos="567"/>
        </w:tabs>
        <w:spacing w:after="0" w:line="240" w:lineRule="auto"/>
        <w:rPr>
          <w:rFonts w:ascii="Times New Roman" w:hAnsi="Times New Roman" w:cs="Times New Roman"/>
          <w:snapToGrid w:val="0"/>
        </w:rPr>
      </w:pPr>
      <w:r w:rsidRPr="00903B1B">
        <w:rPr>
          <w:rFonts w:ascii="Times New Roman" w:hAnsi="Times New Roman" w:cs="Times New Roman"/>
          <w:snapToGrid w:val="0"/>
        </w:rPr>
        <w:t>SN:</w:t>
      </w:r>
    </w:p>
    <w:p w14:paraId="3067667A" w14:textId="241C5481" w:rsidR="009750AE" w:rsidRPr="00903B1B" w:rsidRDefault="009750AE" w:rsidP="00903B1B">
      <w:pPr>
        <w:tabs>
          <w:tab w:val="left" w:pos="567"/>
        </w:tabs>
        <w:spacing w:after="0" w:line="240" w:lineRule="auto"/>
        <w:rPr>
          <w:rFonts w:ascii="Times New Roman" w:hAnsi="Times New Roman" w:cs="Times New Roman"/>
          <w:snapToGrid w:val="0"/>
        </w:rPr>
      </w:pPr>
      <w:r w:rsidRPr="00903B1B">
        <w:rPr>
          <w:rFonts w:ascii="Times New Roman" w:hAnsi="Times New Roman" w:cs="Times New Roman"/>
          <w:snapToGrid w:val="0"/>
          <w:highlight w:val="lightGray"/>
        </w:rPr>
        <w:t>NN:</w:t>
      </w:r>
    </w:p>
    <w:p w14:paraId="19B3B5EB" w14:textId="77777777" w:rsidR="009750AE" w:rsidRPr="00903B1B" w:rsidRDefault="009750AE" w:rsidP="00903B1B">
      <w:pPr>
        <w:spacing w:after="0" w:line="240" w:lineRule="auto"/>
        <w:rPr>
          <w:rFonts w:ascii="Times New Roman" w:hAnsi="Times New Roman" w:cs="Times New Roman"/>
        </w:rPr>
      </w:pPr>
      <w:r w:rsidRPr="00903B1B">
        <w:rPr>
          <w:rFonts w:ascii="Times New Roman" w:hAnsi="Times New Roman" w:cs="Times New Roman"/>
        </w:rPr>
        <w:t>---------------------------------------------------------------------------------------------------------------------------</w:t>
      </w:r>
    </w:p>
    <w:p w14:paraId="46F6DC54" w14:textId="2C1F0325" w:rsidR="00395C3C" w:rsidRPr="00903B1B" w:rsidRDefault="009750AE" w:rsidP="00903B1B">
      <w:pPr>
        <w:spacing w:after="0" w:line="240" w:lineRule="auto"/>
        <w:rPr>
          <w:rFonts w:ascii="Times New Roman" w:hAnsi="Times New Roman" w:cs="Times New Roman"/>
        </w:rPr>
      </w:pPr>
      <w:r w:rsidRPr="00903B1B">
        <w:rPr>
          <w:rFonts w:ascii="Times New Roman" w:hAnsi="Times New Roman" w:cs="Times New Roman"/>
        </w:rPr>
        <w:t xml:space="preserve">Gamintojas: </w:t>
      </w:r>
      <w:proofErr w:type="spellStart"/>
      <w:r w:rsidR="001F1C1B" w:rsidRPr="001F1C1B">
        <w:rPr>
          <w:rFonts w:ascii="Times New Roman" w:hAnsi="Times New Roman" w:cs="Times New Roman"/>
        </w:rPr>
        <w:t>Novartis</w:t>
      </w:r>
      <w:proofErr w:type="spellEnd"/>
      <w:r w:rsidR="001F1C1B" w:rsidRPr="001F1C1B">
        <w:rPr>
          <w:rFonts w:ascii="Times New Roman" w:hAnsi="Times New Roman" w:cs="Times New Roman"/>
        </w:rPr>
        <w:t xml:space="preserve"> </w:t>
      </w:r>
      <w:proofErr w:type="spellStart"/>
      <w:r w:rsidR="001F1C1B" w:rsidRPr="001F1C1B">
        <w:rPr>
          <w:rFonts w:ascii="Times New Roman" w:hAnsi="Times New Roman" w:cs="Times New Roman"/>
        </w:rPr>
        <w:t>Manufacturing</w:t>
      </w:r>
      <w:proofErr w:type="spellEnd"/>
      <w:r w:rsidR="001F1C1B" w:rsidRPr="001F1C1B">
        <w:rPr>
          <w:rFonts w:ascii="Times New Roman" w:hAnsi="Times New Roman" w:cs="Times New Roman"/>
        </w:rPr>
        <w:t xml:space="preserve"> NV</w:t>
      </w:r>
      <w:r w:rsidRPr="00903B1B">
        <w:rPr>
          <w:rFonts w:ascii="Times New Roman" w:hAnsi="Times New Roman" w:cs="Times New Roman"/>
        </w:rPr>
        <w:t xml:space="preserve">., </w:t>
      </w:r>
      <w:proofErr w:type="spellStart"/>
      <w:r w:rsidRPr="00903B1B">
        <w:rPr>
          <w:rFonts w:ascii="Times New Roman" w:hAnsi="Times New Roman" w:cs="Times New Roman"/>
        </w:rPr>
        <w:t>Rijksweg</w:t>
      </w:r>
      <w:proofErr w:type="spellEnd"/>
      <w:r w:rsidRPr="00903B1B">
        <w:rPr>
          <w:rFonts w:ascii="Times New Roman" w:hAnsi="Times New Roman" w:cs="Times New Roman"/>
        </w:rPr>
        <w:t xml:space="preserve"> 14, B-2870, </w:t>
      </w:r>
      <w:proofErr w:type="spellStart"/>
      <w:r w:rsidRPr="00903B1B">
        <w:rPr>
          <w:rFonts w:ascii="Times New Roman" w:hAnsi="Times New Roman" w:cs="Times New Roman"/>
        </w:rPr>
        <w:t>Puurs</w:t>
      </w:r>
      <w:proofErr w:type="spellEnd"/>
      <w:r w:rsidRPr="00903B1B">
        <w:rPr>
          <w:rFonts w:ascii="Times New Roman" w:hAnsi="Times New Roman" w:cs="Times New Roman"/>
        </w:rPr>
        <w:t xml:space="preserve">, Belgija arba </w:t>
      </w:r>
      <w:proofErr w:type="spellStart"/>
      <w:r w:rsidR="00395C3C" w:rsidRPr="00903B1B">
        <w:rPr>
          <w:rFonts w:ascii="Times New Roman" w:hAnsi="Times New Roman" w:cs="Times New Roman"/>
        </w:rPr>
        <w:t>Siegfried</w:t>
      </w:r>
      <w:proofErr w:type="spellEnd"/>
      <w:r w:rsidR="00395C3C" w:rsidRPr="00903B1B">
        <w:rPr>
          <w:rFonts w:ascii="Times New Roman" w:hAnsi="Times New Roman" w:cs="Times New Roman"/>
        </w:rPr>
        <w:t xml:space="preserve"> </w:t>
      </w:r>
      <w:proofErr w:type="spellStart"/>
      <w:r w:rsidR="00395C3C" w:rsidRPr="00903B1B">
        <w:rPr>
          <w:rFonts w:ascii="Times New Roman" w:hAnsi="Times New Roman" w:cs="Times New Roman"/>
        </w:rPr>
        <w:t>El</w:t>
      </w:r>
      <w:proofErr w:type="spellEnd"/>
      <w:r w:rsidR="00395C3C" w:rsidRPr="00903B1B">
        <w:rPr>
          <w:rFonts w:ascii="Times New Roman" w:hAnsi="Times New Roman" w:cs="Times New Roman"/>
        </w:rPr>
        <w:t xml:space="preserve"> </w:t>
      </w:r>
      <w:proofErr w:type="spellStart"/>
      <w:r w:rsidR="00395C3C" w:rsidRPr="00903B1B">
        <w:rPr>
          <w:rFonts w:ascii="Times New Roman" w:hAnsi="Times New Roman" w:cs="Times New Roman"/>
        </w:rPr>
        <w:t>Masnou</w:t>
      </w:r>
      <w:proofErr w:type="spellEnd"/>
      <w:r w:rsidR="00395C3C" w:rsidRPr="00903B1B">
        <w:rPr>
          <w:rFonts w:ascii="Times New Roman" w:hAnsi="Times New Roman" w:cs="Times New Roman"/>
        </w:rPr>
        <w:t xml:space="preserve">, S.A., </w:t>
      </w:r>
      <w:proofErr w:type="spellStart"/>
      <w:r w:rsidR="00395C3C" w:rsidRPr="00903B1B">
        <w:rPr>
          <w:rFonts w:ascii="Times New Roman" w:hAnsi="Times New Roman" w:cs="Times New Roman"/>
        </w:rPr>
        <w:t>Camil</w:t>
      </w:r>
      <w:proofErr w:type="spellEnd"/>
      <w:r w:rsidR="00395C3C" w:rsidRPr="00903B1B">
        <w:rPr>
          <w:rFonts w:ascii="Times New Roman" w:hAnsi="Times New Roman" w:cs="Times New Roman"/>
        </w:rPr>
        <w:t xml:space="preserve"> </w:t>
      </w:r>
      <w:proofErr w:type="spellStart"/>
      <w:r w:rsidR="00395C3C" w:rsidRPr="00903B1B">
        <w:rPr>
          <w:rFonts w:ascii="Times New Roman" w:hAnsi="Times New Roman" w:cs="Times New Roman"/>
        </w:rPr>
        <w:t>Fabra</w:t>
      </w:r>
      <w:proofErr w:type="spellEnd"/>
      <w:r w:rsidR="00395C3C" w:rsidRPr="00903B1B">
        <w:rPr>
          <w:rFonts w:ascii="Times New Roman" w:hAnsi="Times New Roman" w:cs="Times New Roman"/>
        </w:rPr>
        <w:t xml:space="preserve">, 58, </w:t>
      </w:r>
      <w:proofErr w:type="spellStart"/>
      <w:r w:rsidR="00395C3C" w:rsidRPr="00903B1B">
        <w:rPr>
          <w:rFonts w:ascii="Times New Roman" w:hAnsi="Times New Roman" w:cs="Times New Roman"/>
        </w:rPr>
        <w:t>El</w:t>
      </w:r>
      <w:proofErr w:type="spellEnd"/>
      <w:r w:rsidR="00395C3C" w:rsidRPr="00903B1B">
        <w:rPr>
          <w:rFonts w:ascii="Times New Roman" w:hAnsi="Times New Roman" w:cs="Times New Roman"/>
        </w:rPr>
        <w:t xml:space="preserve"> </w:t>
      </w:r>
      <w:proofErr w:type="spellStart"/>
      <w:r w:rsidR="00395C3C" w:rsidRPr="00903B1B">
        <w:rPr>
          <w:rFonts w:ascii="Times New Roman" w:hAnsi="Times New Roman" w:cs="Times New Roman"/>
        </w:rPr>
        <w:t>Masnou</w:t>
      </w:r>
      <w:proofErr w:type="spellEnd"/>
      <w:r w:rsidR="00395C3C" w:rsidRPr="00903B1B">
        <w:rPr>
          <w:rFonts w:ascii="Times New Roman" w:hAnsi="Times New Roman" w:cs="Times New Roman"/>
        </w:rPr>
        <w:t xml:space="preserve">, 08320 </w:t>
      </w:r>
      <w:proofErr w:type="spellStart"/>
      <w:r w:rsidR="00395C3C" w:rsidRPr="00903B1B">
        <w:rPr>
          <w:rFonts w:ascii="Times New Roman" w:hAnsi="Times New Roman" w:cs="Times New Roman"/>
        </w:rPr>
        <w:t>Barcelona</w:t>
      </w:r>
      <w:proofErr w:type="spellEnd"/>
      <w:r w:rsidR="00395C3C" w:rsidRPr="00903B1B">
        <w:rPr>
          <w:rFonts w:ascii="Times New Roman" w:hAnsi="Times New Roman" w:cs="Times New Roman"/>
        </w:rPr>
        <w:t xml:space="preserve">, Ispanija arba </w:t>
      </w:r>
      <w:proofErr w:type="spellStart"/>
      <w:r w:rsidR="00395C3C" w:rsidRPr="00903B1B">
        <w:rPr>
          <w:rFonts w:ascii="Times New Roman" w:hAnsi="Times New Roman" w:cs="Times New Roman"/>
        </w:rPr>
        <w:t>Novartis</w:t>
      </w:r>
      <w:proofErr w:type="spellEnd"/>
      <w:r w:rsidR="00395C3C" w:rsidRPr="00903B1B">
        <w:rPr>
          <w:rFonts w:ascii="Times New Roman" w:hAnsi="Times New Roman" w:cs="Times New Roman"/>
        </w:rPr>
        <w:t xml:space="preserve"> Pharma </w:t>
      </w:r>
      <w:proofErr w:type="spellStart"/>
      <w:r w:rsidR="00395C3C" w:rsidRPr="00903B1B">
        <w:rPr>
          <w:rFonts w:ascii="Times New Roman" w:hAnsi="Times New Roman" w:cs="Times New Roman"/>
        </w:rPr>
        <w:t>GmbH</w:t>
      </w:r>
      <w:proofErr w:type="spellEnd"/>
      <w:r w:rsidR="00395C3C" w:rsidRPr="00903B1B">
        <w:rPr>
          <w:rFonts w:ascii="Times New Roman" w:hAnsi="Times New Roman" w:cs="Times New Roman"/>
        </w:rPr>
        <w:t xml:space="preserve">, </w:t>
      </w:r>
      <w:proofErr w:type="spellStart"/>
      <w:r w:rsidR="00395C3C" w:rsidRPr="00903B1B">
        <w:rPr>
          <w:rFonts w:ascii="Times New Roman" w:hAnsi="Times New Roman" w:cs="Times New Roman"/>
        </w:rPr>
        <w:t>Roonstrasse</w:t>
      </w:r>
      <w:proofErr w:type="spellEnd"/>
      <w:r w:rsidR="00395C3C" w:rsidRPr="00903B1B">
        <w:rPr>
          <w:rFonts w:ascii="Times New Roman" w:hAnsi="Times New Roman" w:cs="Times New Roman"/>
        </w:rPr>
        <w:t xml:space="preserve"> 25,</w:t>
      </w:r>
    </w:p>
    <w:p w14:paraId="7B1B794A" w14:textId="6075E95B" w:rsidR="00395C3C" w:rsidRPr="00903B1B" w:rsidRDefault="00395C3C" w:rsidP="00903B1B">
      <w:pPr>
        <w:spacing w:after="0" w:line="240" w:lineRule="auto"/>
        <w:rPr>
          <w:rFonts w:ascii="Times New Roman" w:hAnsi="Times New Roman" w:cs="Times New Roman"/>
        </w:rPr>
      </w:pPr>
      <w:r w:rsidRPr="00903B1B">
        <w:rPr>
          <w:rFonts w:ascii="Times New Roman" w:hAnsi="Times New Roman" w:cs="Times New Roman"/>
        </w:rPr>
        <w:t xml:space="preserve">90429 </w:t>
      </w:r>
      <w:proofErr w:type="spellStart"/>
      <w:r w:rsidRPr="00903B1B">
        <w:rPr>
          <w:rFonts w:ascii="Times New Roman" w:hAnsi="Times New Roman" w:cs="Times New Roman"/>
        </w:rPr>
        <w:t>Nürnberg</w:t>
      </w:r>
      <w:proofErr w:type="spellEnd"/>
      <w:r w:rsidRPr="00903B1B">
        <w:rPr>
          <w:rFonts w:ascii="Times New Roman" w:hAnsi="Times New Roman" w:cs="Times New Roman"/>
        </w:rPr>
        <w:t xml:space="preserve">, Vokietija arba </w:t>
      </w:r>
      <w:proofErr w:type="spellStart"/>
      <w:r w:rsidRPr="00903B1B">
        <w:rPr>
          <w:rFonts w:ascii="Times New Roman" w:hAnsi="Times New Roman" w:cs="Times New Roman"/>
        </w:rPr>
        <w:t>Novartis</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Farmacéutica</w:t>
      </w:r>
      <w:proofErr w:type="spellEnd"/>
      <w:r w:rsidRPr="00903B1B">
        <w:rPr>
          <w:rFonts w:ascii="Times New Roman" w:hAnsi="Times New Roman" w:cs="Times New Roman"/>
        </w:rPr>
        <w:t xml:space="preserve">, S.A., </w:t>
      </w:r>
      <w:proofErr w:type="spellStart"/>
      <w:r w:rsidRPr="00903B1B">
        <w:rPr>
          <w:rFonts w:ascii="Times New Roman" w:hAnsi="Times New Roman" w:cs="Times New Roman"/>
        </w:rPr>
        <w:t>Gran</w:t>
      </w:r>
      <w:proofErr w:type="spellEnd"/>
      <w:r w:rsidRPr="00903B1B">
        <w:rPr>
          <w:rFonts w:ascii="Times New Roman" w:hAnsi="Times New Roman" w:cs="Times New Roman"/>
        </w:rPr>
        <w:t xml:space="preserve"> Via de les </w:t>
      </w:r>
      <w:proofErr w:type="spellStart"/>
      <w:r w:rsidRPr="00903B1B">
        <w:rPr>
          <w:rFonts w:ascii="Times New Roman" w:hAnsi="Times New Roman" w:cs="Times New Roman"/>
        </w:rPr>
        <w:t>Corts</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Catalanes</w:t>
      </w:r>
      <w:proofErr w:type="spellEnd"/>
      <w:r w:rsidRPr="00903B1B">
        <w:rPr>
          <w:rFonts w:ascii="Times New Roman" w:hAnsi="Times New Roman" w:cs="Times New Roman"/>
        </w:rPr>
        <w:t xml:space="preserve">, 764, 08013 </w:t>
      </w:r>
      <w:proofErr w:type="spellStart"/>
      <w:r w:rsidRPr="00903B1B">
        <w:rPr>
          <w:rFonts w:ascii="Times New Roman" w:hAnsi="Times New Roman" w:cs="Times New Roman"/>
        </w:rPr>
        <w:t>Barcelona</w:t>
      </w:r>
      <w:proofErr w:type="spellEnd"/>
      <w:r w:rsidRPr="00903B1B">
        <w:rPr>
          <w:rFonts w:ascii="Times New Roman" w:hAnsi="Times New Roman" w:cs="Times New Roman"/>
        </w:rPr>
        <w:t>, Ispanija</w:t>
      </w:r>
    </w:p>
    <w:p w14:paraId="7E398A6F" w14:textId="77777777" w:rsidR="009750AE" w:rsidRPr="00903B1B" w:rsidRDefault="009750AE" w:rsidP="00903B1B">
      <w:pPr>
        <w:spacing w:after="0" w:line="240" w:lineRule="auto"/>
        <w:rPr>
          <w:rFonts w:ascii="Times New Roman" w:hAnsi="Times New Roman" w:cs="Times New Roman"/>
        </w:rPr>
      </w:pPr>
    </w:p>
    <w:p w14:paraId="164A94C3" w14:textId="77777777" w:rsidR="007325A0" w:rsidRPr="00903B1B" w:rsidRDefault="007325A0" w:rsidP="00903B1B">
      <w:pPr>
        <w:spacing w:after="0" w:line="240" w:lineRule="auto"/>
        <w:rPr>
          <w:rFonts w:ascii="Times New Roman" w:hAnsi="Times New Roman" w:cs="Times New Roman"/>
          <w:highlight w:val="lightGray"/>
        </w:rPr>
      </w:pPr>
      <w:r w:rsidRPr="00903B1B">
        <w:rPr>
          <w:rFonts w:ascii="Times New Roman" w:hAnsi="Times New Roman" w:cs="Times New Roman"/>
        </w:rPr>
        <w:t xml:space="preserve">Perpakavo </w:t>
      </w:r>
      <w:r w:rsidRPr="00903B1B">
        <w:rPr>
          <w:rFonts w:ascii="Times New Roman" w:hAnsi="Times New Roman" w:cs="Times New Roman"/>
          <w:highlight w:val="lightGray"/>
        </w:rPr>
        <w:t>Lietuvos ir Norvegijos UAB „</w:t>
      </w:r>
      <w:proofErr w:type="spellStart"/>
      <w:r w:rsidRPr="00903B1B">
        <w:rPr>
          <w:rFonts w:ascii="Times New Roman" w:hAnsi="Times New Roman" w:cs="Times New Roman"/>
          <w:highlight w:val="lightGray"/>
        </w:rPr>
        <w:t>Norfachema</w:t>
      </w:r>
      <w:proofErr w:type="spellEnd"/>
      <w:r w:rsidRPr="00903B1B">
        <w:rPr>
          <w:rFonts w:ascii="Times New Roman" w:hAnsi="Times New Roman" w:cs="Times New Roman"/>
          <w:highlight w:val="lightGray"/>
        </w:rPr>
        <w:t>“, Vytauto g. 6, LT-55175 Jonava, Lietuva</w:t>
      </w:r>
    </w:p>
    <w:p w14:paraId="4639C598" w14:textId="77777777" w:rsidR="007325A0" w:rsidRPr="00903B1B" w:rsidRDefault="007325A0" w:rsidP="00903B1B">
      <w:pPr>
        <w:spacing w:after="0" w:line="240" w:lineRule="auto"/>
        <w:rPr>
          <w:rFonts w:ascii="Times New Roman" w:hAnsi="Times New Roman" w:cs="Times New Roman"/>
          <w:highlight w:val="lightGray"/>
        </w:rPr>
      </w:pPr>
      <w:r w:rsidRPr="00903B1B">
        <w:rPr>
          <w:rFonts w:ascii="Times New Roman" w:hAnsi="Times New Roman" w:cs="Times New Roman"/>
          <w:highlight w:val="lightGray"/>
        </w:rPr>
        <w:t xml:space="preserve">UAB „ENTAFARMA“, </w:t>
      </w:r>
      <w:proofErr w:type="spellStart"/>
      <w:r w:rsidRPr="00903B1B">
        <w:rPr>
          <w:rFonts w:ascii="Times New Roman" w:hAnsi="Times New Roman" w:cs="Times New Roman"/>
          <w:highlight w:val="lightGray"/>
        </w:rPr>
        <w:t>Klonėnų</w:t>
      </w:r>
      <w:proofErr w:type="spellEnd"/>
      <w:r w:rsidRPr="00903B1B">
        <w:rPr>
          <w:rFonts w:ascii="Times New Roman" w:hAnsi="Times New Roman" w:cs="Times New Roman"/>
          <w:highlight w:val="lightGray"/>
        </w:rPr>
        <w:t xml:space="preserve"> vs. 1, LT-19156 Širvintų r. </w:t>
      </w:r>
      <w:proofErr w:type="spellStart"/>
      <w:r w:rsidRPr="00903B1B">
        <w:rPr>
          <w:rFonts w:ascii="Times New Roman" w:hAnsi="Times New Roman" w:cs="Times New Roman"/>
          <w:highlight w:val="lightGray"/>
        </w:rPr>
        <w:t>sav</w:t>
      </w:r>
      <w:proofErr w:type="spellEnd"/>
      <w:r w:rsidRPr="00903B1B">
        <w:rPr>
          <w:rFonts w:ascii="Times New Roman" w:hAnsi="Times New Roman" w:cs="Times New Roman"/>
          <w:highlight w:val="lightGray"/>
        </w:rPr>
        <w:t xml:space="preserve"> , Lietuva</w:t>
      </w:r>
    </w:p>
    <w:p w14:paraId="66A3835E" w14:textId="77777777" w:rsidR="00C55545" w:rsidRPr="00903B1B" w:rsidRDefault="00C55545" w:rsidP="00903B1B">
      <w:pPr>
        <w:spacing w:after="0" w:line="240" w:lineRule="auto"/>
        <w:rPr>
          <w:rFonts w:ascii="Times New Roman" w:hAnsi="Times New Roman" w:cs="Times New Roman"/>
        </w:rPr>
      </w:pPr>
    </w:p>
    <w:p w14:paraId="01D8F80B" w14:textId="237FF35C" w:rsidR="001F1C1B" w:rsidRDefault="009750AE" w:rsidP="00F94B93">
      <w:pPr>
        <w:spacing w:after="0" w:line="240" w:lineRule="auto"/>
        <w:rPr>
          <w:rFonts w:ascii="Times New Roman" w:hAnsi="Times New Roman" w:cs="Times New Roman"/>
          <w:highlight w:val="lightGray"/>
        </w:rPr>
      </w:pPr>
      <w:r w:rsidRPr="00903B1B">
        <w:rPr>
          <w:rFonts w:ascii="Times New Roman" w:hAnsi="Times New Roman" w:cs="Times New Roman"/>
          <w:highlight w:val="lightGray"/>
        </w:rPr>
        <w:t>Perpak</w:t>
      </w:r>
      <w:r w:rsidR="007325A0" w:rsidRPr="00903B1B">
        <w:rPr>
          <w:rFonts w:ascii="Times New Roman" w:hAnsi="Times New Roman" w:cs="Times New Roman"/>
          <w:highlight w:val="lightGray"/>
        </w:rPr>
        <w:t xml:space="preserve">avimo </w:t>
      </w:r>
      <w:r w:rsidR="000E3C8B" w:rsidRPr="00903B1B">
        <w:rPr>
          <w:rFonts w:ascii="Times New Roman" w:hAnsi="Times New Roman" w:cs="Times New Roman"/>
          <w:highlight w:val="lightGray"/>
        </w:rPr>
        <w:t xml:space="preserve"> </w:t>
      </w:r>
      <w:r w:rsidRPr="00903B1B">
        <w:rPr>
          <w:rFonts w:ascii="Times New Roman" w:hAnsi="Times New Roman" w:cs="Times New Roman"/>
          <w:highlight w:val="lightGray"/>
        </w:rPr>
        <w:t>serija:</w:t>
      </w:r>
      <w:r w:rsidR="001F1C1B">
        <w:rPr>
          <w:rFonts w:ascii="Times New Roman" w:hAnsi="Times New Roman" w:cs="Times New Roman"/>
          <w:highlight w:val="lightGray"/>
        </w:rPr>
        <w:br w:type="page"/>
      </w:r>
    </w:p>
    <w:p w14:paraId="15884814" w14:textId="77777777" w:rsidR="009750AE" w:rsidRPr="00903B1B" w:rsidRDefault="009750AE" w:rsidP="00903B1B">
      <w:pPr>
        <w:spacing w:after="0" w:line="240" w:lineRule="auto"/>
        <w:rPr>
          <w:rFonts w:ascii="Times New Roman" w:hAnsi="Times New Roman" w:cs="Times New Roman"/>
        </w:rPr>
      </w:pPr>
    </w:p>
    <w:p w14:paraId="004CCACF" w14:textId="77777777" w:rsidR="00A7000B" w:rsidRPr="00903B1B" w:rsidRDefault="00A7000B" w:rsidP="00903B1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Cs/>
          <w:caps/>
        </w:rPr>
      </w:pPr>
      <w:r w:rsidRPr="00903B1B">
        <w:rPr>
          <w:rFonts w:ascii="Times New Roman" w:hAnsi="Times New Roman" w:cs="Times New Roman"/>
          <w:b/>
          <w:caps/>
        </w:rPr>
        <w:t xml:space="preserve">Minimali informacija ant mažų </w:t>
      </w:r>
      <w:r w:rsidRPr="00903B1B">
        <w:rPr>
          <w:rFonts w:ascii="Times New Roman" w:hAnsi="Times New Roman" w:cs="Times New Roman"/>
          <w:b/>
        </w:rPr>
        <w:t>VIDINIŲ</w:t>
      </w:r>
      <w:r w:rsidRPr="00903B1B">
        <w:rPr>
          <w:rFonts w:ascii="Times New Roman" w:hAnsi="Times New Roman" w:cs="Times New Roman"/>
        </w:rPr>
        <w:t xml:space="preserve"> </w:t>
      </w:r>
      <w:r w:rsidRPr="00903B1B">
        <w:rPr>
          <w:rFonts w:ascii="Times New Roman" w:hAnsi="Times New Roman" w:cs="Times New Roman"/>
          <w:b/>
          <w:caps/>
        </w:rPr>
        <w:t>pakuoČIŲ</w:t>
      </w:r>
    </w:p>
    <w:p w14:paraId="1D0D2791" w14:textId="77777777" w:rsidR="00A7000B" w:rsidRPr="00903B1B" w:rsidRDefault="00A7000B" w:rsidP="00903B1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Cs/>
          <w:caps/>
        </w:rPr>
      </w:pPr>
    </w:p>
    <w:p w14:paraId="1CB39A48" w14:textId="16D7FA60" w:rsidR="00A7000B" w:rsidRPr="00903B1B" w:rsidRDefault="00A7000B" w:rsidP="00903B1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Cs/>
          <w:caps/>
        </w:rPr>
      </w:pPr>
      <w:r w:rsidRPr="00903B1B">
        <w:rPr>
          <w:rFonts w:ascii="Times New Roman" w:hAnsi="Times New Roman" w:cs="Times New Roman"/>
          <w:b/>
          <w:caps/>
        </w:rPr>
        <w:t>BUTELIUKAS</w:t>
      </w:r>
    </w:p>
    <w:p w14:paraId="31326B4A" w14:textId="77777777" w:rsidR="00A7000B" w:rsidRPr="00903B1B" w:rsidRDefault="00A7000B" w:rsidP="00903B1B">
      <w:pPr>
        <w:spacing w:after="0" w:line="240" w:lineRule="auto"/>
        <w:ind w:left="567" w:hanging="567"/>
        <w:rPr>
          <w:rFonts w:ascii="Times New Roman" w:hAnsi="Times New Roman" w:cs="Times New Roman"/>
          <w:caps/>
        </w:rPr>
      </w:pPr>
    </w:p>
    <w:p w14:paraId="764AB305" w14:textId="77777777" w:rsidR="00A7000B" w:rsidRPr="00903B1B" w:rsidRDefault="00A7000B" w:rsidP="00903B1B">
      <w:pPr>
        <w:spacing w:after="0" w:line="240" w:lineRule="auto"/>
        <w:ind w:left="567" w:hanging="567"/>
        <w:rPr>
          <w:rFonts w:ascii="Times New Roman" w:hAnsi="Times New Roman" w:cs="Times New Roman"/>
          <w:caps/>
        </w:rPr>
      </w:pPr>
    </w:p>
    <w:p w14:paraId="2AC2CF6A" w14:textId="06227C3A" w:rsidR="00A7000B" w:rsidRPr="00903B1B" w:rsidRDefault="00A7000B" w:rsidP="00903B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903B1B">
        <w:rPr>
          <w:rFonts w:ascii="Times New Roman" w:hAnsi="Times New Roman" w:cs="Times New Roman"/>
          <w:b/>
          <w:caps/>
        </w:rPr>
        <w:t>1.</w:t>
      </w:r>
      <w:r w:rsidRPr="00903B1B">
        <w:rPr>
          <w:rFonts w:ascii="Times New Roman" w:hAnsi="Times New Roman" w:cs="Times New Roman"/>
          <w:b/>
          <w:caps/>
        </w:rPr>
        <w:tab/>
        <w:t>Vaistinio preparato pavadinimas</w:t>
      </w:r>
    </w:p>
    <w:p w14:paraId="0E9BCE15" w14:textId="77777777" w:rsidR="00A7000B" w:rsidRPr="00903B1B" w:rsidRDefault="00A7000B" w:rsidP="00903B1B">
      <w:pPr>
        <w:spacing w:after="0" w:line="240" w:lineRule="auto"/>
        <w:ind w:left="567" w:hanging="567"/>
        <w:rPr>
          <w:rFonts w:ascii="Times New Roman" w:hAnsi="Times New Roman" w:cs="Times New Roman"/>
        </w:rPr>
      </w:pPr>
    </w:p>
    <w:p w14:paraId="0C4784EA" w14:textId="77777777" w:rsidR="00A7000B" w:rsidRPr="00903B1B" w:rsidRDefault="00A7000B" w:rsidP="00903B1B">
      <w:pPr>
        <w:spacing w:after="0" w:line="240" w:lineRule="auto"/>
        <w:rPr>
          <w:rFonts w:ascii="Times New Roman" w:eastAsia="Times New Roman" w:hAnsi="Times New Roman" w:cs="Times New Roman"/>
          <w:highlight w:val="lightGray"/>
        </w:rPr>
      </w:pPr>
      <w:r w:rsidRPr="00903B1B">
        <w:rPr>
          <w:rFonts w:ascii="Times New Roman" w:eastAsia="Times New Roman" w:hAnsi="Times New Roman" w:cs="Times New Roman"/>
          <w:highlight w:val="lightGray"/>
        </w:rPr>
        <w:t>MAXITROL akių lašai (suspensija)</w:t>
      </w:r>
    </w:p>
    <w:p w14:paraId="2C365650" w14:textId="74048167" w:rsidR="00A7000B" w:rsidRDefault="00A7000B" w:rsidP="00903B1B">
      <w:pPr>
        <w:spacing w:after="0" w:line="240" w:lineRule="auto"/>
        <w:rPr>
          <w:rFonts w:ascii="Times New Roman" w:eastAsia="Times New Roman" w:hAnsi="Times New Roman" w:cs="Times New Roman"/>
        </w:rPr>
      </w:pPr>
      <w:proofErr w:type="spellStart"/>
      <w:r w:rsidRPr="00903B1B">
        <w:rPr>
          <w:rFonts w:ascii="Times New Roman" w:eastAsia="Times New Roman" w:hAnsi="Times New Roman" w:cs="Times New Roman"/>
          <w:highlight w:val="lightGray"/>
        </w:rPr>
        <w:t>deksametazonas</w:t>
      </w:r>
      <w:proofErr w:type="spellEnd"/>
      <w:r w:rsidRPr="00903B1B">
        <w:rPr>
          <w:rFonts w:ascii="Times New Roman" w:eastAsia="Times New Roman" w:hAnsi="Times New Roman" w:cs="Times New Roman"/>
          <w:highlight w:val="lightGray"/>
        </w:rPr>
        <w:t xml:space="preserve">, </w:t>
      </w:r>
      <w:proofErr w:type="spellStart"/>
      <w:r w:rsidRPr="00903B1B">
        <w:rPr>
          <w:rFonts w:ascii="Times New Roman" w:eastAsia="Times New Roman" w:hAnsi="Times New Roman" w:cs="Times New Roman"/>
          <w:highlight w:val="lightGray"/>
        </w:rPr>
        <w:t>neomicino</w:t>
      </w:r>
      <w:proofErr w:type="spellEnd"/>
      <w:r w:rsidRPr="00903B1B">
        <w:rPr>
          <w:rFonts w:ascii="Times New Roman" w:eastAsia="Times New Roman" w:hAnsi="Times New Roman" w:cs="Times New Roman"/>
          <w:highlight w:val="lightGray"/>
        </w:rPr>
        <w:t xml:space="preserve"> sulfatas, </w:t>
      </w:r>
      <w:proofErr w:type="spellStart"/>
      <w:r w:rsidRPr="00903B1B">
        <w:rPr>
          <w:rFonts w:ascii="Times New Roman" w:eastAsia="Times New Roman" w:hAnsi="Times New Roman" w:cs="Times New Roman"/>
          <w:highlight w:val="lightGray"/>
        </w:rPr>
        <w:t>polimiksino</w:t>
      </w:r>
      <w:proofErr w:type="spellEnd"/>
      <w:r w:rsidRPr="00903B1B">
        <w:rPr>
          <w:rFonts w:ascii="Times New Roman" w:eastAsia="Times New Roman" w:hAnsi="Times New Roman" w:cs="Times New Roman"/>
          <w:highlight w:val="lightGray"/>
        </w:rPr>
        <w:t xml:space="preserve"> B sulfatas</w:t>
      </w:r>
    </w:p>
    <w:p w14:paraId="54BF5845" w14:textId="77777777" w:rsidR="00903B1B" w:rsidRPr="00903B1B" w:rsidRDefault="00903B1B" w:rsidP="00903B1B">
      <w:pPr>
        <w:spacing w:after="0" w:line="240" w:lineRule="auto"/>
        <w:rPr>
          <w:rFonts w:ascii="Times New Roman" w:hAnsi="Times New Roman" w:cs="Times New Roman"/>
        </w:rPr>
      </w:pPr>
    </w:p>
    <w:p w14:paraId="3B99FD86" w14:textId="77777777" w:rsidR="00A7000B" w:rsidRPr="00903B1B" w:rsidRDefault="00A7000B" w:rsidP="00903B1B">
      <w:pPr>
        <w:spacing w:after="0" w:line="240" w:lineRule="auto"/>
        <w:ind w:left="567" w:hanging="567"/>
        <w:rPr>
          <w:rFonts w:ascii="Times New Roman" w:hAnsi="Times New Roman" w:cs="Times New Roman"/>
        </w:rPr>
      </w:pPr>
    </w:p>
    <w:p w14:paraId="18C5735C" w14:textId="4BAA2BE7" w:rsidR="00A7000B" w:rsidRPr="00903B1B" w:rsidRDefault="00A7000B" w:rsidP="00903B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Cs/>
          <w:caps/>
        </w:rPr>
      </w:pPr>
      <w:r w:rsidRPr="00903B1B">
        <w:rPr>
          <w:rFonts w:ascii="Times New Roman" w:hAnsi="Times New Roman" w:cs="Times New Roman"/>
          <w:b/>
        </w:rPr>
        <w:t>2.</w:t>
      </w:r>
      <w:r w:rsidRPr="00903B1B">
        <w:rPr>
          <w:rFonts w:ascii="Times New Roman" w:hAnsi="Times New Roman" w:cs="Times New Roman"/>
          <w:b/>
        </w:rPr>
        <w:tab/>
      </w:r>
      <w:r w:rsidRPr="00903B1B">
        <w:rPr>
          <w:rFonts w:ascii="Times New Roman" w:hAnsi="Times New Roman" w:cs="Times New Roman"/>
          <w:b/>
          <w:caps/>
        </w:rPr>
        <w:t>LYGIAGRETUS INPORTUOTOJAS</w:t>
      </w:r>
    </w:p>
    <w:p w14:paraId="69E75CD9" w14:textId="77777777" w:rsidR="00A7000B" w:rsidRPr="00903B1B" w:rsidRDefault="00A7000B" w:rsidP="00903B1B">
      <w:pPr>
        <w:spacing w:after="0" w:line="240" w:lineRule="auto"/>
        <w:ind w:left="567" w:hanging="567"/>
        <w:rPr>
          <w:rFonts w:ascii="Times New Roman" w:hAnsi="Times New Roman" w:cs="Times New Roman"/>
        </w:rPr>
      </w:pPr>
    </w:p>
    <w:p w14:paraId="6BE1D529" w14:textId="77777777" w:rsidR="00A7000B" w:rsidRPr="00903B1B" w:rsidRDefault="00A7000B" w:rsidP="00903B1B">
      <w:pPr>
        <w:spacing w:after="0" w:line="240" w:lineRule="auto"/>
        <w:ind w:left="567" w:hanging="567"/>
        <w:rPr>
          <w:rFonts w:ascii="Times New Roman" w:hAnsi="Times New Roman" w:cs="Times New Roman"/>
        </w:rPr>
      </w:pPr>
      <w:r w:rsidRPr="00903B1B">
        <w:rPr>
          <w:rFonts w:ascii="Times New Roman" w:hAnsi="Times New Roman" w:cs="Times New Roman"/>
          <w:highlight w:val="lightGray"/>
        </w:rPr>
        <w:t>Lygiagretus importuotojas  UAB ,,</w:t>
      </w:r>
      <w:proofErr w:type="spellStart"/>
      <w:r w:rsidRPr="00903B1B">
        <w:rPr>
          <w:rFonts w:ascii="Times New Roman" w:hAnsi="Times New Roman" w:cs="Times New Roman"/>
          <w:highlight w:val="lightGray"/>
        </w:rPr>
        <w:t>Lex</w:t>
      </w:r>
      <w:proofErr w:type="spellEnd"/>
      <w:r w:rsidRPr="00903B1B">
        <w:rPr>
          <w:rFonts w:ascii="Times New Roman" w:hAnsi="Times New Roman" w:cs="Times New Roman"/>
          <w:highlight w:val="lightGray"/>
        </w:rPr>
        <w:t xml:space="preserve"> ano“</w:t>
      </w:r>
    </w:p>
    <w:p w14:paraId="51BB680D" w14:textId="77777777" w:rsidR="00A7000B" w:rsidRDefault="00A7000B" w:rsidP="00903B1B">
      <w:pPr>
        <w:spacing w:after="0" w:line="240" w:lineRule="auto"/>
        <w:ind w:left="567" w:hanging="567"/>
        <w:rPr>
          <w:rFonts w:ascii="Times New Roman" w:hAnsi="Times New Roman" w:cs="Times New Roman"/>
        </w:rPr>
      </w:pPr>
    </w:p>
    <w:p w14:paraId="26BA7EA9" w14:textId="77777777" w:rsidR="00903B1B" w:rsidRPr="00903B1B" w:rsidRDefault="00903B1B" w:rsidP="00903B1B">
      <w:pPr>
        <w:spacing w:after="0" w:line="240" w:lineRule="auto"/>
        <w:ind w:left="567" w:hanging="567"/>
        <w:rPr>
          <w:rFonts w:ascii="Times New Roman" w:hAnsi="Times New Roman" w:cs="Times New Roman"/>
        </w:rPr>
      </w:pPr>
    </w:p>
    <w:p w14:paraId="41722D17" w14:textId="5B99D03E" w:rsidR="00A7000B" w:rsidRPr="00903B1B" w:rsidRDefault="00A7000B" w:rsidP="00903B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Cs/>
          <w:caps/>
        </w:rPr>
      </w:pPr>
      <w:r w:rsidRPr="00903B1B">
        <w:rPr>
          <w:rFonts w:ascii="Times New Roman" w:hAnsi="Times New Roman" w:cs="Times New Roman"/>
          <w:b/>
        </w:rPr>
        <w:t>3.</w:t>
      </w:r>
      <w:r w:rsidRPr="00903B1B">
        <w:rPr>
          <w:rFonts w:ascii="Times New Roman" w:hAnsi="Times New Roman" w:cs="Times New Roman"/>
          <w:b/>
        </w:rPr>
        <w:tab/>
      </w:r>
      <w:r w:rsidRPr="00903B1B">
        <w:rPr>
          <w:rFonts w:ascii="Times New Roman" w:hAnsi="Times New Roman" w:cs="Times New Roman"/>
          <w:b/>
          <w:caps/>
        </w:rPr>
        <w:t>tinkamumo laikas</w:t>
      </w:r>
    </w:p>
    <w:p w14:paraId="5438948F" w14:textId="77777777" w:rsidR="00A7000B" w:rsidRPr="00903B1B" w:rsidRDefault="00A7000B" w:rsidP="00903B1B">
      <w:pPr>
        <w:spacing w:after="0" w:line="240" w:lineRule="auto"/>
        <w:ind w:left="567" w:hanging="567"/>
        <w:rPr>
          <w:rFonts w:ascii="Times New Roman" w:hAnsi="Times New Roman" w:cs="Times New Roman"/>
        </w:rPr>
      </w:pPr>
    </w:p>
    <w:p w14:paraId="19A81D8D" w14:textId="77777777" w:rsidR="00A7000B" w:rsidRPr="00903B1B" w:rsidRDefault="00A7000B" w:rsidP="00903B1B">
      <w:pPr>
        <w:spacing w:after="0" w:line="240" w:lineRule="auto"/>
        <w:ind w:left="567" w:hanging="567"/>
        <w:outlineLvl w:val="0"/>
        <w:rPr>
          <w:rFonts w:ascii="Times New Roman" w:hAnsi="Times New Roman" w:cs="Times New Roman"/>
        </w:rPr>
      </w:pPr>
      <w:r w:rsidRPr="00903B1B">
        <w:rPr>
          <w:rFonts w:ascii="Times New Roman" w:hAnsi="Times New Roman" w:cs="Times New Roman"/>
          <w:highlight w:val="lightGray"/>
        </w:rPr>
        <w:t>EXP:</w:t>
      </w:r>
    </w:p>
    <w:p w14:paraId="61825767" w14:textId="77777777" w:rsidR="00A7000B" w:rsidRPr="00903B1B" w:rsidRDefault="00A7000B" w:rsidP="00903B1B">
      <w:pPr>
        <w:spacing w:after="0" w:line="240" w:lineRule="auto"/>
        <w:ind w:left="567" w:hanging="567"/>
        <w:rPr>
          <w:rFonts w:ascii="Times New Roman" w:hAnsi="Times New Roman" w:cs="Times New Roman"/>
        </w:rPr>
      </w:pPr>
    </w:p>
    <w:p w14:paraId="605FF890" w14:textId="77777777" w:rsidR="00A7000B" w:rsidRPr="00903B1B" w:rsidRDefault="00A7000B" w:rsidP="00903B1B">
      <w:pPr>
        <w:spacing w:after="0" w:line="240" w:lineRule="auto"/>
        <w:ind w:left="567" w:hanging="567"/>
        <w:rPr>
          <w:rFonts w:ascii="Times New Roman" w:hAnsi="Times New Roman" w:cs="Times New Roman"/>
        </w:rPr>
      </w:pPr>
    </w:p>
    <w:p w14:paraId="5CCF869A" w14:textId="77777777" w:rsidR="00A7000B" w:rsidRPr="00903B1B" w:rsidRDefault="00A7000B" w:rsidP="00903B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Cs/>
          <w:caps/>
        </w:rPr>
      </w:pPr>
      <w:r w:rsidRPr="00903B1B">
        <w:rPr>
          <w:rFonts w:ascii="Times New Roman" w:hAnsi="Times New Roman" w:cs="Times New Roman"/>
          <w:b/>
        </w:rPr>
        <w:t>4.</w:t>
      </w:r>
      <w:r w:rsidRPr="00903B1B">
        <w:rPr>
          <w:rFonts w:ascii="Times New Roman" w:hAnsi="Times New Roman" w:cs="Times New Roman"/>
          <w:b/>
        </w:rPr>
        <w:tab/>
      </w:r>
      <w:r w:rsidRPr="00903B1B">
        <w:rPr>
          <w:rFonts w:ascii="Times New Roman" w:hAnsi="Times New Roman" w:cs="Times New Roman"/>
          <w:b/>
          <w:caps/>
        </w:rPr>
        <w:t>SERIJOS numeris</w:t>
      </w:r>
    </w:p>
    <w:p w14:paraId="206B9711" w14:textId="77777777" w:rsidR="00A7000B" w:rsidRPr="00903B1B" w:rsidRDefault="00A7000B" w:rsidP="00903B1B">
      <w:pPr>
        <w:spacing w:after="0" w:line="240" w:lineRule="auto"/>
        <w:ind w:left="567" w:hanging="567"/>
        <w:outlineLvl w:val="0"/>
        <w:rPr>
          <w:rFonts w:ascii="Times New Roman" w:hAnsi="Times New Roman" w:cs="Times New Roman"/>
          <w:highlight w:val="lightGray"/>
        </w:rPr>
      </w:pPr>
    </w:p>
    <w:p w14:paraId="5A8F27D6" w14:textId="77777777" w:rsidR="00A7000B" w:rsidRPr="00903B1B" w:rsidRDefault="00A7000B" w:rsidP="00903B1B">
      <w:pPr>
        <w:spacing w:after="0" w:line="240" w:lineRule="auto"/>
        <w:ind w:left="567" w:hanging="567"/>
        <w:outlineLvl w:val="0"/>
        <w:rPr>
          <w:rFonts w:ascii="Times New Roman" w:hAnsi="Times New Roman" w:cs="Times New Roman"/>
        </w:rPr>
      </w:pPr>
      <w:r w:rsidRPr="00903B1B">
        <w:rPr>
          <w:rFonts w:ascii="Times New Roman" w:hAnsi="Times New Roman" w:cs="Times New Roman"/>
          <w:highlight w:val="lightGray"/>
        </w:rPr>
        <w:t>Lot:</w:t>
      </w:r>
    </w:p>
    <w:p w14:paraId="40F83394" w14:textId="77777777" w:rsidR="00A7000B" w:rsidRPr="00903B1B" w:rsidRDefault="00A7000B" w:rsidP="00903B1B">
      <w:pPr>
        <w:spacing w:after="0" w:line="240" w:lineRule="auto"/>
        <w:ind w:left="567" w:hanging="567"/>
        <w:rPr>
          <w:rFonts w:ascii="Times New Roman" w:hAnsi="Times New Roman" w:cs="Times New Roman"/>
        </w:rPr>
      </w:pPr>
    </w:p>
    <w:p w14:paraId="0CDF91C1" w14:textId="77777777" w:rsidR="00A7000B" w:rsidRPr="00903B1B" w:rsidRDefault="00A7000B" w:rsidP="00903B1B">
      <w:pPr>
        <w:spacing w:after="0" w:line="240" w:lineRule="auto"/>
        <w:ind w:left="567" w:hanging="567"/>
        <w:rPr>
          <w:rFonts w:ascii="Times New Roman" w:hAnsi="Times New Roman" w:cs="Times New Roman"/>
        </w:rPr>
      </w:pPr>
    </w:p>
    <w:p w14:paraId="77E75C8C" w14:textId="77777777" w:rsidR="00A7000B" w:rsidRPr="00903B1B" w:rsidRDefault="00A7000B" w:rsidP="00903B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Cs/>
          <w:caps/>
        </w:rPr>
      </w:pPr>
      <w:r w:rsidRPr="00903B1B">
        <w:rPr>
          <w:rFonts w:ascii="Times New Roman" w:hAnsi="Times New Roman" w:cs="Times New Roman"/>
          <w:b/>
          <w:caps/>
        </w:rPr>
        <w:t>5.</w:t>
      </w:r>
      <w:r w:rsidRPr="00903B1B">
        <w:rPr>
          <w:rFonts w:ascii="Times New Roman" w:hAnsi="Times New Roman" w:cs="Times New Roman"/>
          <w:b/>
          <w:caps/>
        </w:rPr>
        <w:tab/>
        <w:t>kita</w:t>
      </w:r>
    </w:p>
    <w:p w14:paraId="01D652FC" w14:textId="77777777" w:rsidR="00A7000B" w:rsidRPr="00903B1B" w:rsidRDefault="00A7000B" w:rsidP="00903B1B">
      <w:pPr>
        <w:spacing w:after="0" w:line="240" w:lineRule="auto"/>
        <w:ind w:left="567" w:hanging="567"/>
        <w:rPr>
          <w:rFonts w:ascii="Times New Roman" w:hAnsi="Times New Roman" w:cs="Times New Roman"/>
        </w:rPr>
      </w:pPr>
    </w:p>
    <w:p w14:paraId="163A4539" w14:textId="77777777" w:rsidR="00A7000B" w:rsidRPr="00903B1B" w:rsidRDefault="00A7000B" w:rsidP="00903B1B">
      <w:pPr>
        <w:spacing w:after="0" w:line="240" w:lineRule="auto"/>
        <w:ind w:left="567" w:hanging="567"/>
        <w:rPr>
          <w:rFonts w:ascii="Times New Roman" w:hAnsi="Times New Roman" w:cs="Times New Roman"/>
        </w:rPr>
      </w:pPr>
      <w:r w:rsidRPr="00903B1B">
        <w:rPr>
          <w:rFonts w:ascii="Times New Roman" w:hAnsi="Times New Roman" w:cs="Times New Roman"/>
          <w:highlight w:val="lightGray"/>
        </w:rPr>
        <w:t>Perpakavimo serija:</w:t>
      </w:r>
    </w:p>
    <w:p w14:paraId="2A6E56EC" w14:textId="031DDBBB" w:rsidR="00903B1B" w:rsidRDefault="00903B1B">
      <w:pPr>
        <w:spacing w:line="259"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40F7574D" w14:textId="6773AA4F" w:rsidR="00840FD1" w:rsidRPr="00903B1B" w:rsidRDefault="00840FD1" w:rsidP="00903B1B">
      <w:pPr>
        <w:spacing w:after="0" w:line="240" w:lineRule="auto"/>
        <w:rPr>
          <w:rFonts w:ascii="Times New Roman" w:eastAsia="Times New Roman" w:hAnsi="Times New Roman" w:cs="Times New Roman"/>
          <w:lang w:eastAsia="lt-LT"/>
        </w:rPr>
      </w:pPr>
    </w:p>
    <w:p w14:paraId="5B597E3A" w14:textId="16E56A6A" w:rsidR="00840FD1" w:rsidRPr="00903B1B" w:rsidRDefault="00840FD1" w:rsidP="00903B1B">
      <w:pPr>
        <w:spacing w:after="0" w:line="240" w:lineRule="auto"/>
        <w:rPr>
          <w:rFonts w:ascii="Times New Roman" w:eastAsia="Times New Roman" w:hAnsi="Times New Roman" w:cs="Times New Roman"/>
          <w:lang w:eastAsia="lt-LT"/>
        </w:rPr>
      </w:pPr>
    </w:p>
    <w:p w14:paraId="7A3033C7" w14:textId="4AFAF57A" w:rsidR="00840FD1" w:rsidRPr="00903B1B" w:rsidRDefault="00840FD1" w:rsidP="00903B1B">
      <w:pPr>
        <w:spacing w:after="0" w:line="240" w:lineRule="auto"/>
        <w:rPr>
          <w:rFonts w:ascii="Times New Roman" w:eastAsia="Times New Roman" w:hAnsi="Times New Roman" w:cs="Times New Roman"/>
          <w:lang w:eastAsia="lt-LT"/>
        </w:rPr>
      </w:pPr>
    </w:p>
    <w:p w14:paraId="18A81BAB" w14:textId="22746519" w:rsidR="00840FD1" w:rsidRPr="00903B1B" w:rsidRDefault="00840FD1" w:rsidP="00903B1B">
      <w:pPr>
        <w:spacing w:after="0" w:line="240" w:lineRule="auto"/>
        <w:rPr>
          <w:rFonts w:ascii="Times New Roman" w:eastAsia="Times New Roman" w:hAnsi="Times New Roman" w:cs="Times New Roman"/>
          <w:lang w:eastAsia="lt-LT"/>
        </w:rPr>
      </w:pPr>
    </w:p>
    <w:p w14:paraId="6657291A" w14:textId="3C39CFAE" w:rsidR="00840FD1" w:rsidRPr="00903B1B" w:rsidRDefault="00840FD1" w:rsidP="00903B1B">
      <w:pPr>
        <w:spacing w:after="0" w:line="240" w:lineRule="auto"/>
        <w:rPr>
          <w:rFonts w:ascii="Times New Roman" w:eastAsia="Times New Roman" w:hAnsi="Times New Roman" w:cs="Times New Roman"/>
          <w:lang w:eastAsia="lt-LT"/>
        </w:rPr>
      </w:pPr>
    </w:p>
    <w:p w14:paraId="10E11171" w14:textId="42B0254C" w:rsidR="00840FD1" w:rsidRPr="00903B1B" w:rsidRDefault="00840FD1" w:rsidP="00903B1B">
      <w:pPr>
        <w:spacing w:after="0" w:line="240" w:lineRule="auto"/>
        <w:rPr>
          <w:rFonts w:ascii="Times New Roman" w:eastAsia="Times New Roman" w:hAnsi="Times New Roman" w:cs="Times New Roman"/>
          <w:lang w:eastAsia="lt-LT"/>
        </w:rPr>
      </w:pPr>
    </w:p>
    <w:p w14:paraId="7A939C2A" w14:textId="139403C6" w:rsidR="00840FD1" w:rsidRPr="00903B1B" w:rsidRDefault="00840FD1" w:rsidP="00903B1B">
      <w:pPr>
        <w:spacing w:after="0" w:line="240" w:lineRule="auto"/>
        <w:rPr>
          <w:rFonts w:ascii="Times New Roman" w:eastAsia="Times New Roman" w:hAnsi="Times New Roman" w:cs="Times New Roman"/>
          <w:lang w:eastAsia="lt-LT"/>
        </w:rPr>
      </w:pPr>
    </w:p>
    <w:p w14:paraId="30618E89" w14:textId="6592518F" w:rsidR="00840FD1" w:rsidRPr="00903B1B" w:rsidRDefault="00840FD1" w:rsidP="00903B1B">
      <w:pPr>
        <w:spacing w:after="0" w:line="240" w:lineRule="auto"/>
        <w:rPr>
          <w:rFonts w:ascii="Times New Roman" w:eastAsia="Times New Roman" w:hAnsi="Times New Roman" w:cs="Times New Roman"/>
          <w:lang w:eastAsia="lt-LT"/>
        </w:rPr>
      </w:pPr>
    </w:p>
    <w:p w14:paraId="394FD815" w14:textId="4CF4BF60" w:rsidR="00840FD1" w:rsidRPr="00903B1B" w:rsidRDefault="00840FD1" w:rsidP="00903B1B">
      <w:pPr>
        <w:spacing w:after="0" w:line="240" w:lineRule="auto"/>
        <w:rPr>
          <w:rFonts w:ascii="Times New Roman" w:eastAsia="Times New Roman" w:hAnsi="Times New Roman" w:cs="Times New Roman"/>
          <w:lang w:eastAsia="lt-LT"/>
        </w:rPr>
      </w:pPr>
    </w:p>
    <w:p w14:paraId="645EB152" w14:textId="739A5067" w:rsidR="00840FD1" w:rsidRPr="00903B1B" w:rsidRDefault="00840FD1" w:rsidP="00903B1B">
      <w:pPr>
        <w:spacing w:after="0" w:line="240" w:lineRule="auto"/>
        <w:rPr>
          <w:rFonts w:ascii="Times New Roman" w:eastAsia="Times New Roman" w:hAnsi="Times New Roman" w:cs="Times New Roman"/>
          <w:lang w:eastAsia="lt-LT"/>
        </w:rPr>
      </w:pPr>
    </w:p>
    <w:p w14:paraId="020B6FE4" w14:textId="19B2C680" w:rsidR="00840FD1" w:rsidRPr="00903B1B" w:rsidRDefault="00840FD1" w:rsidP="00903B1B">
      <w:pPr>
        <w:spacing w:after="0" w:line="240" w:lineRule="auto"/>
        <w:rPr>
          <w:rFonts w:ascii="Times New Roman" w:eastAsia="Times New Roman" w:hAnsi="Times New Roman" w:cs="Times New Roman"/>
          <w:lang w:eastAsia="lt-LT"/>
        </w:rPr>
      </w:pPr>
    </w:p>
    <w:p w14:paraId="7A75C987" w14:textId="5638194A" w:rsidR="00840FD1" w:rsidRPr="00903B1B" w:rsidRDefault="00840FD1" w:rsidP="00903B1B">
      <w:pPr>
        <w:spacing w:after="0" w:line="240" w:lineRule="auto"/>
        <w:rPr>
          <w:rFonts w:ascii="Times New Roman" w:eastAsia="Times New Roman" w:hAnsi="Times New Roman" w:cs="Times New Roman"/>
          <w:lang w:eastAsia="lt-LT"/>
        </w:rPr>
      </w:pPr>
    </w:p>
    <w:p w14:paraId="412F1EAC" w14:textId="4AF1E2D2" w:rsidR="00840FD1" w:rsidRPr="00903B1B" w:rsidRDefault="00840FD1" w:rsidP="00903B1B">
      <w:pPr>
        <w:spacing w:after="0" w:line="240" w:lineRule="auto"/>
        <w:rPr>
          <w:rFonts w:ascii="Times New Roman" w:eastAsia="Times New Roman" w:hAnsi="Times New Roman" w:cs="Times New Roman"/>
          <w:lang w:eastAsia="lt-LT"/>
        </w:rPr>
      </w:pPr>
    </w:p>
    <w:p w14:paraId="3C977A5D" w14:textId="0E5B9D64" w:rsidR="00840FD1" w:rsidRPr="00903B1B" w:rsidRDefault="00840FD1" w:rsidP="00903B1B">
      <w:pPr>
        <w:spacing w:after="0" w:line="240" w:lineRule="auto"/>
        <w:rPr>
          <w:rFonts w:ascii="Times New Roman" w:eastAsia="Times New Roman" w:hAnsi="Times New Roman" w:cs="Times New Roman"/>
          <w:lang w:eastAsia="lt-LT"/>
        </w:rPr>
      </w:pPr>
    </w:p>
    <w:p w14:paraId="6BB1C324" w14:textId="2B82712A" w:rsidR="00840FD1" w:rsidRPr="00903B1B" w:rsidRDefault="00840FD1" w:rsidP="00903B1B">
      <w:pPr>
        <w:spacing w:after="0" w:line="240" w:lineRule="auto"/>
        <w:rPr>
          <w:rFonts w:ascii="Times New Roman" w:eastAsia="Times New Roman" w:hAnsi="Times New Roman" w:cs="Times New Roman"/>
          <w:lang w:eastAsia="lt-LT"/>
        </w:rPr>
      </w:pPr>
    </w:p>
    <w:p w14:paraId="463C2788" w14:textId="09C9615A" w:rsidR="00840FD1" w:rsidRPr="00903B1B" w:rsidRDefault="00840FD1" w:rsidP="00903B1B">
      <w:pPr>
        <w:spacing w:after="0" w:line="240" w:lineRule="auto"/>
        <w:rPr>
          <w:rFonts w:ascii="Times New Roman" w:eastAsia="Times New Roman" w:hAnsi="Times New Roman" w:cs="Times New Roman"/>
          <w:lang w:eastAsia="lt-LT"/>
        </w:rPr>
      </w:pPr>
    </w:p>
    <w:p w14:paraId="0DA88228" w14:textId="5CB53995" w:rsidR="00840FD1" w:rsidRPr="00903B1B" w:rsidRDefault="00840FD1" w:rsidP="00903B1B">
      <w:pPr>
        <w:spacing w:after="0" w:line="240" w:lineRule="auto"/>
        <w:rPr>
          <w:rFonts w:ascii="Times New Roman" w:eastAsia="Times New Roman" w:hAnsi="Times New Roman" w:cs="Times New Roman"/>
          <w:lang w:eastAsia="lt-LT"/>
        </w:rPr>
      </w:pPr>
    </w:p>
    <w:p w14:paraId="2F6EF866" w14:textId="599224D5" w:rsidR="00840FD1" w:rsidRPr="00903B1B" w:rsidRDefault="00840FD1" w:rsidP="00903B1B">
      <w:pPr>
        <w:spacing w:after="0" w:line="240" w:lineRule="auto"/>
        <w:rPr>
          <w:rFonts w:ascii="Times New Roman" w:eastAsia="Times New Roman" w:hAnsi="Times New Roman" w:cs="Times New Roman"/>
          <w:lang w:eastAsia="lt-LT"/>
        </w:rPr>
      </w:pPr>
    </w:p>
    <w:p w14:paraId="569BF7CA" w14:textId="1BE2FBEA" w:rsidR="00840FD1" w:rsidRPr="00903B1B" w:rsidRDefault="00840FD1" w:rsidP="00903B1B">
      <w:pPr>
        <w:spacing w:after="0" w:line="240" w:lineRule="auto"/>
        <w:rPr>
          <w:rFonts w:ascii="Times New Roman" w:eastAsia="Times New Roman" w:hAnsi="Times New Roman" w:cs="Times New Roman"/>
          <w:lang w:eastAsia="lt-LT"/>
        </w:rPr>
      </w:pPr>
    </w:p>
    <w:p w14:paraId="6DE6F847" w14:textId="36C5A25D" w:rsidR="00840FD1" w:rsidRPr="00903B1B" w:rsidRDefault="00840FD1" w:rsidP="00903B1B">
      <w:pPr>
        <w:spacing w:after="0" w:line="240" w:lineRule="auto"/>
        <w:rPr>
          <w:rFonts w:ascii="Times New Roman" w:eastAsia="Times New Roman" w:hAnsi="Times New Roman" w:cs="Times New Roman"/>
          <w:lang w:eastAsia="lt-LT"/>
        </w:rPr>
      </w:pPr>
    </w:p>
    <w:p w14:paraId="56F299BC" w14:textId="62B609FC" w:rsidR="00840FD1" w:rsidRPr="00903B1B" w:rsidRDefault="00840FD1" w:rsidP="00903B1B">
      <w:pPr>
        <w:spacing w:after="0" w:line="240" w:lineRule="auto"/>
        <w:rPr>
          <w:rFonts w:ascii="Times New Roman" w:eastAsia="Times New Roman" w:hAnsi="Times New Roman" w:cs="Times New Roman"/>
          <w:lang w:eastAsia="lt-LT"/>
        </w:rPr>
      </w:pPr>
    </w:p>
    <w:p w14:paraId="7CA9EAB3" w14:textId="2417D12B" w:rsidR="00840FD1" w:rsidRPr="00903B1B" w:rsidRDefault="00840FD1" w:rsidP="00903B1B">
      <w:pPr>
        <w:spacing w:after="0" w:line="240" w:lineRule="auto"/>
        <w:rPr>
          <w:rFonts w:ascii="Times New Roman" w:eastAsia="Times New Roman" w:hAnsi="Times New Roman" w:cs="Times New Roman"/>
          <w:lang w:eastAsia="lt-LT"/>
        </w:rPr>
      </w:pPr>
    </w:p>
    <w:p w14:paraId="40C0364A" w14:textId="7FFFE44A" w:rsidR="00840FD1" w:rsidRPr="00903B1B" w:rsidRDefault="00840FD1" w:rsidP="00903B1B">
      <w:pPr>
        <w:spacing w:after="0" w:line="240" w:lineRule="auto"/>
        <w:rPr>
          <w:rFonts w:ascii="Times New Roman" w:eastAsia="Times New Roman" w:hAnsi="Times New Roman" w:cs="Times New Roman"/>
          <w:lang w:eastAsia="lt-LT"/>
        </w:rPr>
      </w:pPr>
    </w:p>
    <w:p w14:paraId="16E5D835" w14:textId="77777777" w:rsidR="00840FD1" w:rsidRPr="00903B1B" w:rsidRDefault="00840FD1" w:rsidP="00903B1B">
      <w:pPr>
        <w:spacing w:after="0" w:line="240" w:lineRule="auto"/>
        <w:rPr>
          <w:rFonts w:ascii="Times New Roman" w:eastAsia="Times New Roman" w:hAnsi="Times New Roman" w:cs="Times New Roman"/>
          <w:lang w:eastAsia="lt-LT"/>
        </w:rPr>
      </w:pPr>
    </w:p>
    <w:p w14:paraId="78A4236B" w14:textId="77777777" w:rsidR="009750AE" w:rsidRPr="00903B1B" w:rsidRDefault="009750AE" w:rsidP="00903B1B">
      <w:pPr>
        <w:spacing w:after="0" w:line="240" w:lineRule="auto"/>
        <w:rPr>
          <w:rFonts w:ascii="Times New Roman" w:eastAsia="Times New Roman" w:hAnsi="Times New Roman" w:cs="Times New Roman"/>
          <w:lang w:eastAsia="lt-LT"/>
        </w:rPr>
      </w:pPr>
    </w:p>
    <w:p w14:paraId="4BEFB44F" w14:textId="77777777" w:rsidR="009750AE" w:rsidRPr="00903B1B" w:rsidRDefault="009750AE" w:rsidP="00903B1B">
      <w:pPr>
        <w:spacing w:after="0" w:line="240" w:lineRule="auto"/>
        <w:rPr>
          <w:rFonts w:ascii="Times New Roman" w:eastAsia="Times New Roman" w:hAnsi="Times New Roman" w:cs="Times New Roman"/>
          <w:lang w:eastAsia="lt-LT"/>
        </w:rPr>
      </w:pPr>
    </w:p>
    <w:p w14:paraId="45E51F07" w14:textId="77777777" w:rsidR="009750AE" w:rsidRPr="00903B1B" w:rsidRDefault="009750AE" w:rsidP="00903B1B">
      <w:pPr>
        <w:spacing w:after="0" w:line="240" w:lineRule="auto"/>
        <w:rPr>
          <w:rFonts w:ascii="Times New Roman" w:eastAsia="Times New Roman" w:hAnsi="Times New Roman" w:cs="Times New Roman"/>
          <w:lang w:eastAsia="lt-LT"/>
        </w:rPr>
      </w:pPr>
    </w:p>
    <w:p w14:paraId="01E431B4" w14:textId="47AE3A6D" w:rsidR="009750AE" w:rsidRPr="00903B1B" w:rsidRDefault="009750AE" w:rsidP="00903B1B">
      <w:pPr>
        <w:tabs>
          <w:tab w:val="left" w:pos="567"/>
        </w:tabs>
        <w:spacing w:after="0" w:line="240" w:lineRule="auto"/>
        <w:ind w:left="567" w:hanging="567"/>
        <w:jc w:val="center"/>
        <w:outlineLvl w:val="0"/>
        <w:rPr>
          <w:rFonts w:ascii="Times New Roman" w:eastAsia="Times New Roman" w:hAnsi="Times New Roman" w:cs="Times New Roman"/>
          <w:bCs/>
          <w:caps/>
        </w:rPr>
      </w:pPr>
      <w:r w:rsidRPr="00903B1B">
        <w:rPr>
          <w:rFonts w:ascii="Times New Roman" w:eastAsia="Times New Roman" w:hAnsi="Times New Roman" w:cs="Times New Roman"/>
          <w:b/>
          <w:caps/>
        </w:rPr>
        <w:t>B. PAKUOTĖS LAPELIS</w:t>
      </w:r>
    </w:p>
    <w:p w14:paraId="2A5377EB" w14:textId="77777777" w:rsidR="009750AE" w:rsidRPr="00903B1B" w:rsidRDefault="009750AE" w:rsidP="00903B1B">
      <w:pPr>
        <w:tabs>
          <w:tab w:val="left" w:pos="567"/>
        </w:tabs>
        <w:spacing w:after="0" w:line="240" w:lineRule="auto"/>
        <w:ind w:left="567" w:hanging="567"/>
        <w:jc w:val="center"/>
        <w:outlineLvl w:val="0"/>
        <w:rPr>
          <w:rFonts w:ascii="Times New Roman" w:eastAsia="Times New Roman" w:hAnsi="Times New Roman" w:cs="Times New Roman"/>
          <w:bCs/>
          <w:caps/>
        </w:rPr>
      </w:pPr>
      <w:r w:rsidRPr="00903B1B">
        <w:rPr>
          <w:rFonts w:ascii="Times New Roman" w:eastAsia="Times New Roman" w:hAnsi="Times New Roman" w:cs="Times New Roman"/>
          <w:b/>
        </w:rPr>
        <w:br w:type="page"/>
      </w:r>
      <w:r w:rsidRPr="00903B1B">
        <w:rPr>
          <w:rFonts w:ascii="Times New Roman" w:eastAsia="Times New Roman" w:hAnsi="Times New Roman" w:cs="Times New Roman"/>
          <w:b/>
        </w:rPr>
        <w:lastRenderedPageBreak/>
        <w:t>Pakuotės lapelis: informacija vartotojui</w:t>
      </w:r>
    </w:p>
    <w:p w14:paraId="5F2C4EAF" w14:textId="77777777" w:rsidR="009750AE" w:rsidRPr="00903B1B" w:rsidRDefault="009750AE" w:rsidP="00903B1B">
      <w:pPr>
        <w:spacing w:after="0" w:line="240" w:lineRule="auto"/>
        <w:rPr>
          <w:rFonts w:ascii="Times New Roman" w:eastAsia="Times New Roman" w:hAnsi="Times New Roman" w:cs="Times New Roman"/>
          <w:bCs/>
          <w:lang w:eastAsia="lt-LT"/>
        </w:rPr>
      </w:pPr>
    </w:p>
    <w:p w14:paraId="41D37806" w14:textId="77777777" w:rsidR="009750AE" w:rsidRPr="00903B1B" w:rsidRDefault="009750AE" w:rsidP="00903B1B">
      <w:pPr>
        <w:spacing w:after="0" w:line="240" w:lineRule="auto"/>
        <w:jc w:val="center"/>
        <w:rPr>
          <w:rFonts w:ascii="Times New Roman" w:eastAsia="Times New Roman" w:hAnsi="Times New Roman" w:cs="Times New Roman"/>
          <w:bCs/>
        </w:rPr>
      </w:pPr>
      <w:r w:rsidRPr="00903B1B">
        <w:rPr>
          <w:rFonts w:ascii="Times New Roman" w:eastAsia="Times New Roman" w:hAnsi="Times New Roman" w:cs="Times New Roman"/>
          <w:b/>
        </w:rPr>
        <w:t>MAXITROL akių lašai (suspensija)</w:t>
      </w:r>
    </w:p>
    <w:p w14:paraId="68B05FF5" w14:textId="01B6253F" w:rsidR="009750AE" w:rsidRPr="00903B1B" w:rsidRDefault="007325A0" w:rsidP="00903B1B">
      <w:pPr>
        <w:spacing w:after="0" w:line="240" w:lineRule="auto"/>
        <w:jc w:val="center"/>
        <w:rPr>
          <w:rFonts w:ascii="Times New Roman" w:eastAsia="Times New Roman" w:hAnsi="Times New Roman" w:cs="Times New Roman"/>
        </w:rPr>
      </w:pPr>
      <w:proofErr w:type="spellStart"/>
      <w:r w:rsidRPr="00903B1B">
        <w:rPr>
          <w:rFonts w:ascii="Times New Roman" w:eastAsia="Times New Roman" w:hAnsi="Times New Roman" w:cs="Times New Roman"/>
        </w:rPr>
        <w:t>deksametazonas</w:t>
      </w:r>
      <w:proofErr w:type="spellEnd"/>
      <w:r w:rsidR="009750AE" w:rsidRPr="00903B1B">
        <w:rPr>
          <w:rFonts w:ascii="Times New Roman" w:eastAsia="Times New Roman" w:hAnsi="Times New Roman" w:cs="Times New Roman"/>
        </w:rPr>
        <w:t xml:space="preserve">, </w:t>
      </w:r>
      <w:proofErr w:type="spellStart"/>
      <w:r w:rsidR="009750AE" w:rsidRPr="00903B1B">
        <w:rPr>
          <w:rFonts w:ascii="Times New Roman" w:eastAsia="Times New Roman" w:hAnsi="Times New Roman" w:cs="Times New Roman"/>
        </w:rPr>
        <w:t>neomicino</w:t>
      </w:r>
      <w:proofErr w:type="spellEnd"/>
      <w:r w:rsidR="009750AE" w:rsidRPr="00903B1B">
        <w:rPr>
          <w:rFonts w:ascii="Times New Roman" w:eastAsia="Times New Roman" w:hAnsi="Times New Roman" w:cs="Times New Roman"/>
        </w:rPr>
        <w:t xml:space="preserve"> sulfatas, </w:t>
      </w:r>
      <w:proofErr w:type="spellStart"/>
      <w:r w:rsidR="009750AE" w:rsidRPr="00903B1B">
        <w:rPr>
          <w:rFonts w:ascii="Times New Roman" w:eastAsia="Times New Roman" w:hAnsi="Times New Roman" w:cs="Times New Roman"/>
        </w:rPr>
        <w:t>polimiksino</w:t>
      </w:r>
      <w:proofErr w:type="spellEnd"/>
      <w:r w:rsidR="009750AE" w:rsidRPr="00903B1B">
        <w:rPr>
          <w:rFonts w:ascii="Times New Roman" w:eastAsia="Times New Roman" w:hAnsi="Times New Roman" w:cs="Times New Roman"/>
        </w:rPr>
        <w:t xml:space="preserve"> B sulfatas</w:t>
      </w:r>
    </w:p>
    <w:p w14:paraId="515E3BC7" w14:textId="77777777" w:rsidR="009750AE" w:rsidRPr="00903B1B" w:rsidRDefault="009750AE" w:rsidP="00903B1B">
      <w:pPr>
        <w:spacing w:after="0" w:line="240" w:lineRule="auto"/>
        <w:rPr>
          <w:rFonts w:ascii="Times New Roman" w:eastAsia="Times New Roman" w:hAnsi="Times New Roman" w:cs="Times New Roman"/>
          <w:bCs/>
          <w:lang w:eastAsia="lt-LT"/>
        </w:rPr>
      </w:pPr>
    </w:p>
    <w:p w14:paraId="27283236" w14:textId="77777777" w:rsidR="009750AE" w:rsidRPr="00903B1B" w:rsidRDefault="009750AE" w:rsidP="00903B1B">
      <w:pPr>
        <w:spacing w:after="0" w:line="240" w:lineRule="auto"/>
        <w:rPr>
          <w:rFonts w:ascii="Times New Roman" w:eastAsia="Times New Roman" w:hAnsi="Times New Roman" w:cs="Times New Roman"/>
          <w:bCs/>
        </w:rPr>
      </w:pPr>
      <w:r w:rsidRPr="00903B1B">
        <w:rPr>
          <w:rFonts w:ascii="Times New Roman" w:eastAsia="Times New Roman" w:hAnsi="Times New Roman" w:cs="Times New Roman"/>
          <w:b/>
        </w:rPr>
        <w:t>Atidžiai perskaitykite visą šį lapelį, prieš pradėdami vartoti vaistą, nes jame pateikiama Jums svarbi informacija.</w:t>
      </w:r>
    </w:p>
    <w:p w14:paraId="4C1B1131" w14:textId="77777777" w:rsidR="009750AE" w:rsidRPr="00903B1B" w:rsidRDefault="009750AE" w:rsidP="00903B1B">
      <w:pPr>
        <w:pStyle w:val="Sraopastraipa"/>
        <w:numPr>
          <w:ilvl w:val="0"/>
          <w:numId w:val="1"/>
        </w:numPr>
        <w:ind w:left="567" w:hanging="567"/>
        <w:rPr>
          <w:szCs w:val="22"/>
        </w:rPr>
      </w:pPr>
      <w:r w:rsidRPr="00903B1B">
        <w:rPr>
          <w:szCs w:val="22"/>
        </w:rPr>
        <w:t>Neišmeskite šio lapelio, nes vėl gali prireikti jį perskaityti.</w:t>
      </w:r>
    </w:p>
    <w:p w14:paraId="456F5AE5" w14:textId="77777777" w:rsidR="009750AE" w:rsidRPr="00903B1B" w:rsidRDefault="009750AE" w:rsidP="00903B1B">
      <w:pPr>
        <w:pStyle w:val="Sraopastraipa"/>
        <w:numPr>
          <w:ilvl w:val="0"/>
          <w:numId w:val="1"/>
        </w:numPr>
        <w:ind w:left="567" w:hanging="567"/>
        <w:rPr>
          <w:szCs w:val="22"/>
        </w:rPr>
      </w:pPr>
      <w:r w:rsidRPr="00903B1B">
        <w:rPr>
          <w:szCs w:val="22"/>
        </w:rPr>
        <w:t>Jeigu kiltų daugiau klausimų, kreipkitės į gydytoją arba vaistininką.</w:t>
      </w:r>
    </w:p>
    <w:p w14:paraId="5BFED1B7" w14:textId="77777777" w:rsidR="009750AE" w:rsidRPr="00903B1B" w:rsidRDefault="009750AE" w:rsidP="00903B1B">
      <w:pPr>
        <w:pStyle w:val="Sraopastraipa"/>
        <w:numPr>
          <w:ilvl w:val="0"/>
          <w:numId w:val="1"/>
        </w:numPr>
        <w:ind w:left="567" w:hanging="567"/>
        <w:rPr>
          <w:szCs w:val="22"/>
        </w:rPr>
      </w:pPr>
      <w:r w:rsidRPr="00903B1B">
        <w:rPr>
          <w:szCs w:val="22"/>
        </w:rPr>
        <w:t>Šis vaistas skirtas tik Jums, todėl kitiems žmonėms jo duoti negalima. Vaistas gali jiems pakenkti (net tiems, kurių ligos požymiai yra tokie patys kaip Jūsų).</w:t>
      </w:r>
    </w:p>
    <w:p w14:paraId="59C0411B" w14:textId="60C4FC5D" w:rsidR="009750AE" w:rsidRPr="00903B1B" w:rsidRDefault="009750AE" w:rsidP="00903B1B">
      <w:pPr>
        <w:numPr>
          <w:ilvl w:val="0"/>
          <w:numId w:val="1"/>
        </w:numPr>
        <w:spacing w:after="0" w:line="240" w:lineRule="auto"/>
        <w:ind w:left="567" w:hanging="567"/>
        <w:contextualSpacing/>
        <w:rPr>
          <w:rFonts w:ascii="Times New Roman" w:eastAsia="Calibri" w:hAnsi="Times New Roman" w:cs="Times New Roman"/>
        </w:rPr>
      </w:pPr>
      <w:r w:rsidRPr="00903B1B">
        <w:rPr>
          <w:rFonts w:ascii="Times New Roman" w:eastAsia="Times New Roman" w:hAnsi="Times New Roman" w:cs="Times New Roman"/>
        </w:rPr>
        <w:t>Jeigu pasireiškė šalutinis poveikis (net jeigu jis šiame lapelyje nenurodytas), kreipkitės į gydytoją arba vaistininką. Žr.</w:t>
      </w:r>
      <w:r w:rsidR="00903B1B">
        <w:rPr>
          <w:rFonts w:ascii="Times New Roman" w:eastAsia="Times New Roman" w:hAnsi="Times New Roman" w:cs="Times New Roman"/>
        </w:rPr>
        <w:t> </w:t>
      </w:r>
      <w:r w:rsidRPr="00903B1B">
        <w:rPr>
          <w:rFonts w:ascii="Times New Roman" w:eastAsia="Times New Roman" w:hAnsi="Times New Roman" w:cs="Times New Roman"/>
        </w:rPr>
        <w:t>4</w:t>
      </w:r>
      <w:r w:rsidR="00903B1B">
        <w:rPr>
          <w:rFonts w:ascii="Times New Roman" w:eastAsia="Times New Roman" w:hAnsi="Times New Roman" w:cs="Times New Roman"/>
        </w:rPr>
        <w:t> </w:t>
      </w:r>
      <w:r w:rsidRPr="00903B1B">
        <w:rPr>
          <w:rFonts w:ascii="Times New Roman" w:eastAsia="Times New Roman" w:hAnsi="Times New Roman" w:cs="Times New Roman"/>
        </w:rPr>
        <w:t>skyrių</w:t>
      </w:r>
      <w:r w:rsidRPr="00903B1B">
        <w:rPr>
          <w:rFonts w:ascii="Times New Roman" w:eastAsia="Calibri" w:hAnsi="Times New Roman" w:cs="Times New Roman"/>
        </w:rPr>
        <w:t>.</w:t>
      </w:r>
    </w:p>
    <w:p w14:paraId="3F8E8AAA" w14:textId="77777777" w:rsidR="009750AE" w:rsidRPr="00903B1B" w:rsidRDefault="009750AE" w:rsidP="00903B1B">
      <w:pPr>
        <w:spacing w:after="0" w:line="240" w:lineRule="auto"/>
        <w:rPr>
          <w:rFonts w:ascii="Times New Roman" w:eastAsia="Times New Roman" w:hAnsi="Times New Roman" w:cs="Times New Roman"/>
          <w:lang w:eastAsia="lt-LT"/>
        </w:rPr>
      </w:pPr>
    </w:p>
    <w:p w14:paraId="4275F183" w14:textId="0012661D"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b/>
        </w:rPr>
        <w:t>Apie ką rašoma šiame lapelyje?</w:t>
      </w:r>
    </w:p>
    <w:p w14:paraId="41BEFE8A" w14:textId="77777777" w:rsidR="009750AE" w:rsidRPr="00903B1B" w:rsidRDefault="009750AE" w:rsidP="00903B1B">
      <w:p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1.</w:t>
      </w:r>
      <w:r w:rsidRPr="00903B1B">
        <w:rPr>
          <w:rFonts w:ascii="Times New Roman" w:eastAsia="Times New Roman" w:hAnsi="Times New Roman" w:cs="Times New Roman"/>
        </w:rPr>
        <w:tab/>
        <w:t>Kas yra MAXITROL ir kam jis vartojamas</w:t>
      </w:r>
    </w:p>
    <w:p w14:paraId="5737C6B4" w14:textId="77777777" w:rsidR="009750AE" w:rsidRPr="00903B1B" w:rsidRDefault="009750AE" w:rsidP="00903B1B">
      <w:p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2.</w:t>
      </w:r>
      <w:r w:rsidRPr="00903B1B">
        <w:rPr>
          <w:rFonts w:ascii="Times New Roman" w:eastAsia="Times New Roman" w:hAnsi="Times New Roman" w:cs="Times New Roman"/>
        </w:rPr>
        <w:tab/>
        <w:t>Kas žinotina prieš vartojant MAXITROL</w:t>
      </w:r>
    </w:p>
    <w:p w14:paraId="11CEC7AD" w14:textId="77777777" w:rsidR="009750AE" w:rsidRPr="00903B1B" w:rsidRDefault="009750AE" w:rsidP="00903B1B">
      <w:p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3.</w:t>
      </w:r>
      <w:r w:rsidRPr="00903B1B">
        <w:rPr>
          <w:rFonts w:ascii="Times New Roman" w:eastAsia="Times New Roman" w:hAnsi="Times New Roman" w:cs="Times New Roman"/>
        </w:rPr>
        <w:tab/>
        <w:t>Kaip vartoti MAXITROL</w:t>
      </w:r>
    </w:p>
    <w:p w14:paraId="44CEFAFC" w14:textId="77777777" w:rsidR="009750AE" w:rsidRPr="00903B1B" w:rsidRDefault="009750AE" w:rsidP="00903B1B">
      <w:p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4.</w:t>
      </w:r>
      <w:r w:rsidRPr="00903B1B">
        <w:rPr>
          <w:rFonts w:ascii="Times New Roman" w:eastAsia="Times New Roman" w:hAnsi="Times New Roman" w:cs="Times New Roman"/>
        </w:rPr>
        <w:tab/>
        <w:t>Galimas šalutinis poveikis</w:t>
      </w:r>
    </w:p>
    <w:p w14:paraId="537F65CB" w14:textId="77777777" w:rsidR="009750AE" w:rsidRPr="00903B1B" w:rsidRDefault="009750AE" w:rsidP="00903B1B">
      <w:p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5.</w:t>
      </w:r>
      <w:r w:rsidRPr="00903B1B">
        <w:rPr>
          <w:rFonts w:ascii="Times New Roman" w:eastAsia="Times New Roman" w:hAnsi="Times New Roman" w:cs="Times New Roman"/>
        </w:rPr>
        <w:tab/>
        <w:t>Kaip laikyti MAXITROL</w:t>
      </w:r>
    </w:p>
    <w:p w14:paraId="59710B30" w14:textId="77777777" w:rsidR="009750AE" w:rsidRPr="00903B1B" w:rsidRDefault="009750AE" w:rsidP="00903B1B">
      <w:p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6.</w:t>
      </w:r>
      <w:r w:rsidRPr="00903B1B">
        <w:rPr>
          <w:rFonts w:ascii="Times New Roman" w:eastAsia="Times New Roman" w:hAnsi="Times New Roman" w:cs="Times New Roman"/>
        </w:rPr>
        <w:tab/>
        <w:t>Pakuotės turinys ir kita informacija</w:t>
      </w:r>
    </w:p>
    <w:p w14:paraId="60C72699" w14:textId="77777777" w:rsidR="009750AE" w:rsidRPr="00903B1B" w:rsidRDefault="009750AE" w:rsidP="00903B1B">
      <w:pPr>
        <w:spacing w:after="0" w:line="240" w:lineRule="auto"/>
        <w:rPr>
          <w:rFonts w:ascii="Times New Roman" w:eastAsia="Times New Roman" w:hAnsi="Times New Roman" w:cs="Times New Roman"/>
          <w:lang w:eastAsia="lt-LT"/>
        </w:rPr>
      </w:pPr>
    </w:p>
    <w:p w14:paraId="5320A694" w14:textId="77777777" w:rsidR="009750AE" w:rsidRPr="00903B1B" w:rsidRDefault="009750AE" w:rsidP="00903B1B">
      <w:pPr>
        <w:spacing w:after="0" w:line="240" w:lineRule="auto"/>
        <w:rPr>
          <w:rFonts w:ascii="Times New Roman" w:eastAsia="Times New Roman" w:hAnsi="Times New Roman" w:cs="Times New Roman"/>
          <w:lang w:eastAsia="lt-LT"/>
        </w:rPr>
      </w:pPr>
    </w:p>
    <w:p w14:paraId="26A3644B" w14:textId="77777777" w:rsidR="009750AE" w:rsidRPr="00903B1B" w:rsidRDefault="009750AE" w:rsidP="00903B1B">
      <w:pPr>
        <w:keepNext/>
        <w:tabs>
          <w:tab w:val="left" w:pos="567"/>
        </w:tabs>
        <w:spacing w:after="0" w:line="240" w:lineRule="auto"/>
        <w:ind w:left="567" w:hanging="567"/>
        <w:outlineLvl w:val="1"/>
        <w:rPr>
          <w:rFonts w:ascii="Times New Roman" w:eastAsia="Times New Roman" w:hAnsi="Times New Roman" w:cs="Times New Roman"/>
          <w:bCs/>
        </w:rPr>
      </w:pPr>
      <w:r w:rsidRPr="00903B1B">
        <w:rPr>
          <w:rFonts w:ascii="Times New Roman" w:eastAsia="Times New Roman" w:hAnsi="Times New Roman" w:cs="Times New Roman"/>
          <w:b/>
        </w:rPr>
        <w:t>1.</w:t>
      </w:r>
      <w:r w:rsidRPr="00903B1B">
        <w:rPr>
          <w:rFonts w:ascii="Times New Roman" w:eastAsia="Times New Roman" w:hAnsi="Times New Roman" w:cs="Times New Roman"/>
          <w:lang w:eastAsia="lt-LT"/>
        </w:rPr>
        <w:tab/>
      </w:r>
      <w:r w:rsidRPr="00903B1B">
        <w:rPr>
          <w:rFonts w:ascii="Times New Roman" w:eastAsia="Times New Roman" w:hAnsi="Times New Roman" w:cs="Times New Roman"/>
          <w:b/>
        </w:rPr>
        <w:t>Kas yra MAXITROL ir kam jis vartojamas</w:t>
      </w:r>
    </w:p>
    <w:p w14:paraId="654B53A1"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5D44525"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MAXITROL sudėtyje yra trys komponentai: kortikosteroidas </w:t>
      </w:r>
      <w:proofErr w:type="spellStart"/>
      <w:r w:rsidRPr="00903B1B">
        <w:rPr>
          <w:rFonts w:ascii="Times New Roman" w:eastAsia="Times New Roman" w:hAnsi="Times New Roman" w:cs="Times New Roman"/>
        </w:rPr>
        <w:t>deksametazonas</w:t>
      </w:r>
      <w:proofErr w:type="spellEnd"/>
      <w:r w:rsidRPr="00903B1B">
        <w:rPr>
          <w:rFonts w:ascii="Times New Roman" w:eastAsia="Times New Roman" w:hAnsi="Times New Roman" w:cs="Times New Roman"/>
        </w:rPr>
        <w:t xml:space="preserve">, kuris mažina akių uždegimo simptomus ir du antibiotikai </w:t>
      </w:r>
      <w:r w:rsidR="00A14DE4" w:rsidRPr="00903B1B">
        <w:rPr>
          <w:rFonts w:ascii="Times New Roman" w:eastAsia="Times New Roman" w:hAnsi="Times New Roman" w:cs="Times New Roman"/>
        </w:rPr>
        <w:t>–</w:t>
      </w:r>
      <w:r w:rsidRPr="00903B1B">
        <w:rPr>
          <w:rFonts w:ascii="Times New Roman" w:eastAsia="Times New Roman" w:hAnsi="Times New Roman" w:cs="Times New Roman"/>
        </w:rPr>
        <w:t xml:space="preserve"> </w:t>
      </w:r>
      <w:proofErr w:type="spellStart"/>
      <w:r w:rsidRPr="00903B1B">
        <w:rPr>
          <w:rFonts w:ascii="Times New Roman" w:eastAsia="Times New Roman" w:hAnsi="Times New Roman" w:cs="Times New Roman"/>
        </w:rPr>
        <w:t>polimiksino</w:t>
      </w:r>
      <w:proofErr w:type="spellEnd"/>
      <w:r w:rsidR="00A14DE4" w:rsidRPr="00903B1B">
        <w:rPr>
          <w:rFonts w:ascii="Times New Roman" w:eastAsia="Times New Roman" w:hAnsi="Times New Roman" w:cs="Times New Roman"/>
        </w:rPr>
        <w:t xml:space="preserve"> </w:t>
      </w:r>
      <w:r w:rsidRPr="00903B1B">
        <w:rPr>
          <w:rFonts w:ascii="Times New Roman" w:eastAsia="Times New Roman" w:hAnsi="Times New Roman" w:cs="Times New Roman"/>
        </w:rPr>
        <w:t xml:space="preserve">B sulfatas ir </w:t>
      </w:r>
      <w:proofErr w:type="spellStart"/>
      <w:r w:rsidRPr="00903B1B">
        <w:rPr>
          <w:rFonts w:ascii="Times New Roman" w:eastAsia="Times New Roman" w:hAnsi="Times New Roman" w:cs="Times New Roman"/>
        </w:rPr>
        <w:t>neomicino</w:t>
      </w:r>
      <w:proofErr w:type="spellEnd"/>
      <w:r w:rsidRPr="00903B1B">
        <w:rPr>
          <w:rFonts w:ascii="Times New Roman" w:eastAsia="Times New Roman" w:hAnsi="Times New Roman" w:cs="Times New Roman"/>
        </w:rPr>
        <w:t xml:space="preserve"> sulfatas, kurie veikia prieš mikroorganizmus, galinčius infekuoti akis.</w:t>
      </w:r>
    </w:p>
    <w:p w14:paraId="0B6D6760" w14:textId="77777777" w:rsidR="009750AE" w:rsidRPr="00903B1B" w:rsidRDefault="009750AE" w:rsidP="00903B1B">
      <w:pPr>
        <w:spacing w:after="0" w:line="240" w:lineRule="auto"/>
        <w:rPr>
          <w:rFonts w:ascii="Times New Roman" w:eastAsia="Times New Roman" w:hAnsi="Times New Roman" w:cs="Times New Roman"/>
        </w:rPr>
      </w:pPr>
    </w:p>
    <w:p w14:paraId="7F23738F"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MAXITROL vartojamas dėl akies infekcijos atsiradusiam lėtiniam blefaritui (akies voko uždegimui) gydyti, kurį sukėlė akies infekcija (mikroorganizmai, jautrūs </w:t>
      </w:r>
      <w:proofErr w:type="spellStart"/>
      <w:r w:rsidRPr="00903B1B">
        <w:rPr>
          <w:rFonts w:ascii="Times New Roman" w:eastAsia="Times New Roman" w:hAnsi="Times New Roman" w:cs="Times New Roman"/>
        </w:rPr>
        <w:t>neomicino</w:t>
      </w:r>
      <w:proofErr w:type="spellEnd"/>
      <w:r w:rsidRPr="00903B1B">
        <w:rPr>
          <w:rFonts w:ascii="Times New Roman" w:eastAsia="Times New Roman" w:hAnsi="Times New Roman" w:cs="Times New Roman"/>
        </w:rPr>
        <w:t xml:space="preserve"> sulfato ir </w:t>
      </w:r>
      <w:proofErr w:type="spellStart"/>
      <w:r w:rsidRPr="00903B1B">
        <w:rPr>
          <w:rFonts w:ascii="Times New Roman" w:eastAsia="Times New Roman" w:hAnsi="Times New Roman" w:cs="Times New Roman"/>
        </w:rPr>
        <w:t>polimiksino</w:t>
      </w:r>
      <w:proofErr w:type="spellEnd"/>
      <w:r w:rsidRPr="00903B1B">
        <w:rPr>
          <w:rFonts w:ascii="Times New Roman" w:eastAsia="Times New Roman" w:hAnsi="Times New Roman" w:cs="Times New Roman"/>
        </w:rPr>
        <w:t xml:space="preserve"> B deriniui).</w:t>
      </w:r>
    </w:p>
    <w:p w14:paraId="0E15432B" w14:textId="77777777" w:rsidR="009750AE" w:rsidRPr="00903B1B" w:rsidRDefault="009750AE" w:rsidP="00903B1B">
      <w:pPr>
        <w:spacing w:after="0" w:line="240" w:lineRule="auto"/>
        <w:rPr>
          <w:rFonts w:ascii="Times New Roman" w:eastAsia="Times New Roman" w:hAnsi="Times New Roman" w:cs="Times New Roman"/>
        </w:rPr>
      </w:pPr>
    </w:p>
    <w:p w14:paraId="60BE72CE"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MAXITROL taip pat yra skiriamas gydyti akies uždegimą ir apsaugoti nuo infekcinio uždegimo po kataraktos operacijos ir </w:t>
      </w:r>
      <w:proofErr w:type="spellStart"/>
      <w:r w:rsidRPr="00903B1B">
        <w:rPr>
          <w:rFonts w:ascii="Times New Roman" w:eastAsia="Times New Roman" w:hAnsi="Times New Roman" w:cs="Times New Roman"/>
        </w:rPr>
        <w:t>intraokulinio</w:t>
      </w:r>
      <w:proofErr w:type="spellEnd"/>
      <w:r w:rsidRPr="00903B1B">
        <w:rPr>
          <w:rFonts w:ascii="Times New Roman" w:eastAsia="Times New Roman" w:hAnsi="Times New Roman" w:cs="Times New Roman"/>
        </w:rPr>
        <w:t xml:space="preserve"> lęšio implantavimo.</w:t>
      </w:r>
    </w:p>
    <w:p w14:paraId="05472CCB" w14:textId="77777777" w:rsidR="009750AE" w:rsidRPr="00903B1B" w:rsidRDefault="009750AE" w:rsidP="00903B1B">
      <w:pPr>
        <w:spacing w:after="0" w:line="240" w:lineRule="auto"/>
        <w:rPr>
          <w:rFonts w:ascii="Times New Roman" w:eastAsia="MS Mincho" w:hAnsi="Times New Roman" w:cs="Times New Roman"/>
          <w:lang w:eastAsia="ja-JP"/>
        </w:rPr>
      </w:pPr>
    </w:p>
    <w:p w14:paraId="168E2710" w14:textId="77777777" w:rsidR="009750AE" w:rsidRPr="00903B1B" w:rsidRDefault="009750AE" w:rsidP="00903B1B">
      <w:pPr>
        <w:spacing w:after="0" w:line="240" w:lineRule="auto"/>
        <w:rPr>
          <w:rFonts w:ascii="Times New Roman" w:eastAsia="MS Mincho" w:hAnsi="Times New Roman" w:cs="Times New Roman"/>
          <w:lang w:eastAsia="ja-JP"/>
        </w:rPr>
      </w:pPr>
    </w:p>
    <w:p w14:paraId="667D56F2" w14:textId="77777777" w:rsidR="009750AE" w:rsidRPr="00903B1B" w:rsidRDefault="009750AE" w:rsidP="00903B1B">
      <w:pPr>
        <w:keepNext/>
        <w:tabs>
          <w:tab w:val="left" w:pos="567"/>
        </w:tabs>
        <w:spacing w:after="0" w:line="240" w:lineRule="auto"/>
        <w:ind w:left="567" w:hanging="567"/>
        <w:outlineLvl w:val="1"/>
        <w:rPr>
          <w:rFonts w:ascii="Times New Roman" w:eastAsia="Times New Roman" w:hAnsi="Times New Roman" w:cs="Times New Roman"/>
          <w:bCs/>
        </w:rPr>
      </w:pPr>
      <w:r w:rsidRPr="00903B1B">
        <w:rPr>
          <w:rFonts w:ascii="Times New Roman" w:eastAsia="Times New Roman" w:hAnsi="Times New Roman" w:cs="Times New Roman"/>
          <w:b/>
        </w:rPr>
        <w:t>2.</w:t>
      </w:r>
      <w:r w:rsidRPr="00903B1B">
        <w:rPr>
          <w:rFonts w:ascii="Times New Roman" w:eastAsia="Times New Roman" w:hAnsi="Times New Roman" w:cs="Times New Roman"/>
          <w:lang w:eastAsia="lt-LT"/>
        </w:rPr>
        <w:tab/>
      </w:r>
      <w:r w:rsidRPr="00903B1B">
        <w:rPr>
          <w:rFonts w:ascii="Times New Roman" w:eastAsia="Times New Roman" w:hAnsi="Times New Roman" w:cs="Times New Roman"/>
          <w:b/>
        </w:rPr>
        <w:t>Kas žinotina prieš vartojant MAXITROL</w:t>
      </w:r>
    </w:p>
    <w:p w14:paraId="717D5C5A" w14:textId="77777777" w:rsidR="009750AE" w:rsidRPr="00903B1B" w:rsidRDefault="009750AE" w:rsidP="00903B1B">
      <w:pPr>
        <w:keepNext/>
        <w:spacing w:after="0" w:line="240" w:lineRule="auto"/>
        <w:outlineLvl w:val="0"/>
        <w:rPr>
          <w:rFonts w:ascii="Times New Roman" w:eastAsia="Times New Roman" w:hAnsi="Times New Roman" w:cs="Times New Roman"/>
          <w:bCs/>
          <w:lang w:eastAsia="lt-LT"/>
        </w:rPr>
      </w:pPr>
    </w:p>
    <w:p w14:paraId="714CCBBF" w14:textId="6E4F9620"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b/>
          <w:bCs/>
        </w:rPr>
        <w:t xml:space="preserve">MAXITROL vartoti </w:t>
      </w:r>
      <w:r w:rsidR="001F1C1B">
        <w:rPr>
          <w:rFonts w:ascii="Times New Roman" w:eastAsia="Times New Roman" w:hAnsi="Times New Roman" w:cs="Times New Roman"/>
          <w:b/>
          <w:bCs/>
        </w:rPr>
        <w:t>draudžiama</w:t>
      </w:r>
      <w:r w:rsidRPr="00903B1B">
        <w:rPr>
          <w:rFonts w:ascii="Times New Roman" w:eastAsia="Times New Roman" w:hAnsi="Times New Roman" w:cs="Times New Roman"/>
          <w:b/>
          <w:bCs/>
        </w:rPr>
        <w:t>, jeigu yra:</w:t>
      </w:r>
    </w:p>
    <w:p w14:paraId="2A3163B0" w14:textId="77777777" w:rsidR="009750AE" w:rsidRPr="00903B1B" w:rsidRDefault="009750AE" w:rsidP="00903B1B">
      <w:pPr>
        <w:numPr>
          <w:ilvl w:val="0"/>
          <w:numId w:val="2"/>
        </w:numPr>
        <w:tabs>
          <w:tab w:val="left" w:pos="567"/>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alergija veikliosioms medžiagoms arba bet kuriai pagalbinei šio vaisto medžiagai (jos išvardytos 6 skyriuje);</w:t>
      </w:r>
    </w:p>
    <w:p w14:paraId="43CA0FCF" w14:textId="77777777" w:rsidR="009750AE" w:rsidRPr="00903B1B" w:rsidRDefault="009750AE" w:rsidP="00903B1B">
      <w:pPr>
        <w:numPr>
          <w:ilvl w:val="0"/>
          <w:numId w:val="2"/>
        </w:numPr>
        <w:tabs>
          <w:tab w:val="left" w:pos="567"/>
        </w:tabs>
        <w:spacing w:after="0" w:line="240" w:lineRule="auto"/>
        <w:ind w:left="567" w:hanging="567"/>
        <w:rPr>
          <w:rFonts w:ascii="Times New Roman" w:eastAsia="Times New Roman" w:hAnsi="Times New Roman" w:cs="Times New Roman"/>
        </w:rPr>
      </w:pPr>
      <w:proofErr w:type="spellStart"/>
      <w:r w:rsidRPr="00903B1B">
        <w:rPr>
          <w:rFonts w:ascii="Times New Roman" w:eastAsia="Times New Roman" w:hAnsi="Times New Roman" w:cs="Times New Roman"/>
        </w:rPr>
        <w:t>H</w:t>
      </w:r>
      <w:r w:rsidRPr="00903B1B">
        <w:rPr>
          <w:rFonts w:ascii="Times New Roman" w:eastAsia="Times New Roman" w:hAnsi="Times New Roman" w:cs="Times New Roman"/>
          <w:i/>
        </w:rPr>
        <w:t>erpes</w:t>
      </w:r>
      <w:proofErr w:type="spellEnd"/>
      <w:r w:rsidRPr="00903B1B">
        <w:rPr>
          <w:rFonts w:ascii="Times New Roman" w:eastAsia="Times New Roman" w:hAnsi="Times New Roman" w:cs="Times New Roman"/>
          <w:i/>
        </w:rPr>
        <w:t xml:space="preserve"> </w:t>
      </w:r>
      <w:proofErr w:type="spellStart"/>
      <w:r w:rsidRPr="00903B1B">
        <w:rPr>
          <w:rFonts w:ascii="Times New Roman" w:eastAsia="Times New Roman" w:hAnsi="Times New Roman" w:cs="Times New Roman"/>
          <w:i/>
        </w:rPr>
        <w:t>simplex</w:t>
      </w:r>
      <w:proofErr w:type="spellEnd"/>
      <w:r w:rsidRPr="00903B1B">
        <w:rPr>
          <w:rFonts w:ascii="Times New Roman" w:eastAsia="Times New Roman" w:hAnsi="Times New Roman" w:cs="Times New Roman"/>
        </w:rPr>
        <w:t xml:space="preserve"> </w:t>
      </w:r>
      <w:proofErr w:type="spellStart"/>
      <w:r w:rsidRPr="00903B1B">
        <w:rPr>
          <w:rFonts w:ascii="Times New Roman" w:eastAsia="Times New Roman" w:hAnsi="Times New Roman" w:cs="Times New Roman"/>
        </w:rPr>
        <w:t>keratitas</w:t>
      </w:r>
      <w:proofErr w:type="spellEnd"/>
      <w:r w:rsidRPr="00903B1B">
        <w:rPr>
          <w:rFonts w:ascii="Times New Roman" w:eastAsia="Times New Roman" w:hAnsi="Times New Roman" w:cs="Times New Roman"/>
        </w:rPr>
        <w:t>, galvijiniai raupai, vėjaraupiai ir kitos akies virusinės ligos</w:t>
      </w:r>
      <w:r w:rsidR="000E3C8B" w:rsidRPr="00903B1B">
        <w:rPr>
          <w:rFonts w:ascii="Times New Roman" w:eastAsia="Times New Roman" w:hAnsi="Times New Roman" w:cs="Times New Roman"/>
        </w:rPr>
        <w:t>;</w:t>
      </w:r>
      <w:r w:rsidRPr="00903B1B">
        <w:rPr>
          <w:rFonts w:ascii="Times New Roman" w:eastAsia="Times New Roman" w:hAnsi="Times New Roman" w:cs="Times New Roman"/>
        </w:rPr>
        <w:t xml:space="preserve"> </w:t>
      </w:r>
    </w:p>
    <w:p w14:paraId="39CD4CDE" w14:textId="77777777" w:rsidR="009750AE" w:rsidRPr="00903B1B" w:rsidRDefault="009750AE" w:rsidP="00903B1B">
      <w:pPr>
        <w:numPr>
          <w:ilvl w:val="0"/>
          <w:numId w:val="2"/>
        </w:numPr>
        <w:tabs>
          <w:tab w:val="left" w:pos="567"/>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grybelinės akių audinių ligos arba yra negydyta parazitinė akių infekcija;</w:t>
      </w:r>
    </w:p>
    <w:p w14:paraId="140AC43B" w14:textId="77777777" w:rsidR="009750AE" w:rsidRPr="00903B1B" w:rsidRDefault="009750AE" w:rsidP="00903B1B">
      <w:pPr>
        <w:numPr>
          <w:ilvl w:val="0"/>
          <w:numId w:val="2"/>
        </w:numPr>
        <w:tabs>
          <w:tab w:val="left" w:pos="567"/>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akies tuberkuliozė;</w:t>
      </w:r>
    </w:p>
    <w:p w14:paraId="7C16CE44" w14:textId="77777777" w:rsidR="009750AE" w:rsidRPr="00903B1B" w:rsidRDefault="009750AE" w:rsidP="00903B1B">
      <w:pPr>
        <w:numPr>
          <w:ilvl w:val="0"/>
          <w:numId w:val="2"/>
        </w:numPr>
        <w:tabs>
          <w:tab w:val="left" w:pos="567"/>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neišgydyta bakterinė akies infekcija;</w:t>
      </w:r>
    </w:p>
    <w:p w14:paraId="11F407CF" w14:textId="77777777" w:rsidR="009750AE" w:rsidRPr="00903B1B" w:rsidRDefault="009750AE" w:rsidP="00903B1B">
      <w:pPr>
        <w:numPr>
          <w:ilvl w:val="0"/>
          <w:numId w:val="2"/>
        </w:numPr>
        <w:tabs>
          <w:tab w:val="left" w:pos="567"/>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akies raudonio priežastis nežinoma.</w:t>
      </w:r>
    </w:p>
    <w:p w14:paraId="59DC427A" w14:textId="77777777" w:rsidR="009750AE" w:rsidRPr="00903B1B" w:rsidRDefault="009750AE" w:rsidP="00903B1B">
      <w:pPr>
        <w:spacing w:after="0" w:line="240" w:lineRule="auto"/>
        <w:rPr>
          <w:rFonts w:ascii="Times New Roman" w:eastAsia="Times New Roman" w:hAnsi="Times New Roman" w:cs="Times New Roman"/>
          <w:lang w:eastAsia="lt-LT"/>
        </w:rPr>
      </w:pPr>
    </w:p>
    <w:p w14:paraId="71EF1796"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b/>
          <w:bCs/>
        </w:rPr>
        <w:t>Įspėjimai ir atsargumo priemonės</w:t>
      </w:r>
    </w:p>
    <w:p w14:paraId="7C68CA74" w14:textId="77777777" w:rsidR="009750AE" w:rsidRPr="00903B1B" w:rsidRDefault="009750AE" w:rsidP="00903B1B">
      <w:pPr>
        <w:numPr>
          <w:ilvl w:val="12"/>
          <w:numId w:val="0"/>
        </w:numPr>
        <w:spacing w:after="0" w:line="240" w:lineRule="auto"/>
        <w:ind w:right="-2"/>
        <w:rPr>
          <w:rFonts w:ascii="Times New Roman" w:eastAsia="Times New Roman" w:hAnsi="Times New Roman" w:cs="Times New Roman"/>
          <w:bCs/>
          <w:lang w:eastAsia="lt-LT"/>
        </w:rPr>
      </w:pPr>
      <w:r w:rsidRPr="00903B1B">
        <w:rPr>
          <w:rFonts w:ascii="Times New Roman" w:eastAsia="Calibri" w:hAnsi="Times New Roman" w:cs="Times New Roman"/>
        </w:rPr>
        <w:t>Pasitarkite su gydytoju arba vaistininku, prieš pradėdami vartoti MAXITROL:</w:t>
      </w:r>
    </w:p>
    <w:p w14:paraId="5B2BB2CF" w14:textId="77777777" w:rsidR="009750AE" w:rsidRPr="00903B1B" w:rsidRDefault="009750AE" w:rsidP="00903B1B">
      <w:pPr>
        <w:widowControl w:val="0"/>
        <w:numPr>
          <w:ilvl w:val="0"/>
          <w:numId w:val="3"/>
        </w:numPr>
        <w:tabs>
          <w:tab w:val="num" w:pos="567"/>
        </w:tabs>
        <w:spacing w:after="0" w:line="240" w:lineRule="auto"/>
        <w:ind w:left="567" w:hanging="567"/>
        <w:rPr>
          <w:rFonts w:ascii="Times New Roman" w:eastAsia="Times New Roman" w:hAnsi="Times New Roman" w:cs="Times New Roman"/>
          <w:snapToGrid w:val="0"/>
        </w:rPr>
      </w:pPr>
      <w:r w:rsidRPr="00903B1B">
        <w:rPr>
          <w:rFonts w:ascii="Times New Roman" w:eastAsia="Times New Roman" w:hAnsi="Times New Roman" w:cs="Times New Roman"/>
          <w:snapToGrid w:val="0"/>
        </w:rPr>
        <w:t>Jei vartojant MAXITROL pasireiškia alerginė reakcija, nutraukite vaisto vartojimą ir pasitarkite su gydytoju. Alerginė reakcija gali būti įvairi (nuo vietinio niežėjimo ar odos paraudimo iki sunkios alerginės reakcijos (anafilaksinės reakcijos) ar sunkios odos reakcijos</w:t>
      </w:r>
      <w:r w:rsidR="000E3C8B" w:rsidRPr="00903B1B">
        <w:rPr>
          <w:rFonts w:ascii="Times New Roman" w:eastAsia="Times New Roman" w:hAnsi="Times New Roman" w:cs="Times New Roman"/>
          <w:snapToGrid w:val="0"/>
        </w:rPr>
        <w:t>)</w:t>
      </w:r>
      <w:r w:rsidRPr="00903B1B">
        <w:rPr>
          <w:rFonts w:ascii="Times New Roman" w:eastAsia="Times New Roman" w:hAnsi="Times New Roman" w:cs="Times New Roman"/>
          <w:snapToGrid w:val="0"/>
        </w:rPr>
        <w:t>. Tokių alerginių reakcijų gali atsirasti ir vartojant kitokių tos pačios grupės vietinio ar sisteminio poveikio antibiotikų (</w:t>
      </w:r>
      <w:proofErr w:type="spellStart"/>
      <w:r w:rsidRPr="00903B1B">
        <w:rPr>
          <w:rFonts w:ascii="Times New Roman" w:eastAsia="Times New Roman" w:hAnsi="Times New Roman" w:cs="Times New Roman"/>
          <w:snapToGrid w:val="0"/>
        </w:rPr>
        <w:t>aminoglikozidų</w:t>
      </w:r>
      <w:proofErr w:type="spellEnd"/>
      <w:r w:rsidRPr="00903B1B">
        <w:rPr>
          <w:rFonts w:ascii="Times New Roman" w:eastAsia="Times New Roman" w:hAnsi="Times New Roman" w:cs="Times New Roman"/>
          <w:snapToGrid w:val="0"/>
        </w:rPr>
        <w:t>).</w:t>
      </w:r>
    </w:p>
    <w:p w14:paraId="367793FB" w14:textId="77777777" w:rsidR="009750AE" w:rsidRPr="00903B1B" w:rsidRDefault="009750AE" w:rsidP="00903B1B">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spacing w:val="-2"/>
        </w:rPr>
      </w:pPr>
      <w:r w:rsidRPr="00903B1B">
        <w:rPr>
          <w:rFonts w:ascii="Times New Roman" w:eastAsia="Times New Roman" w:hAnsi="Times New Roman" w:cs="Times New Roman"/>
          <w:snapToGrid w:val="0"/>
          <w:spacing w:val="-2"/>
        </w:rPr>
        <w:t>Vartojant šio vaisto, gali pasireikšti odos paraudimas, dirginimas ir nemalonus pojūtis.</w:t>
      </w:r>
    </w:p>
    <w:p w14:paraId="2474C36D" w14:textId="77777777" w:rsidR="009750AE" w:rsidRPr="00903B1B" w:rsidRDefault="009750AE" w:rsidP="00903B1B">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spacing w:val="-2"/>
        </w:rPr>
      </w:pPr>
      <w:r w:rsidRPr="00903B1B">
        <w:rPr>
          <w:rFonts w:ascii="Times New Roman" w:eastAsia="Times New Roman" w:hAnsi="Times New Roman" w:cs="Times New Roman"/>
          <w:snapToGrid w:val="0"/>
          <w:spacing w:val="-2"/>
        </w:rPr>
        <w:lastRenderedPageBreak/>
        <w:t>Jei kartu su MAXITROL vartojate kitokių antibiotikų, pasitarkite su gydytoju.</w:t>
      </w:r>
    </w:p>
    <w:p w14:paraId="2E79EBC3" w14:textId="77777777" w:rsidR="009750AE" w:rsidRPr="00903B1B" w:rsidRDefault="009750AE" w:rsidP="00903B1B">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spacing w:val="-2"/>
        </w:rPr>
      </w:pPr>
      <w:r w:rsidRPr="00903B1B">
        <w:rPr>
          <w:rFonts w:ascii="Times New Roman" w:eastAsia="Times New Roman" w:hAnsi="Times New Roman" w:cs="Times New Roman"/>
          <w:snapToGrid w:val="0"/>
          <w:spacing w:val="-2"/>
        </w:rPr>
        <w:t>Jei</w:t>
      </w:r>
      <w:r w:rsidRPr="00903B1B">
        <w:rPr>
          <w:rFonts w:ascii="Times New Roman" w:eastAsia="Times New Roman" w:hAnsi="Times New Roman" w:cs="Times New Roman"/>
          <w:snapToGrid w:val="0"/>
        </w:rPr>
        <w:t xml:space="preserve"> MAXITROL vartojate ilgai, gali:</w:t>
      </w:r>
    </w:p>
    <w:p w14:paraId="16567667" w14:textId="77777777" w:rsidR="009750AE" w:rsidRPr="00903B1B" w:rsidRDefault="009750AE" w:rsidP="00903B1B">
      <w:pPr>
        <w:widowControl w:val="0"/>
        <w:numPr>
          <w:ilvl w:val="1"/>
          <w:numId w:val="3"/>
        </w:numPr>
        <w:tabs>
          <w:tab w:val="num" w:pos="567"/>
        </w:tabs>
        <w:spacing w:after="0" w:line="240" w:lineRule="auto"/>
        <w:ind w:left="1134" w:hanging="567"/>
        <w:rPr>
          <w:rFonts w:ascii="Times New Roman" w:eastAsia="Times New Roman" w:hAnsi="Times New Roman" w:cs="Times New Roman"/>
          <w:snapToGrid w:val="0"/>
          <w:spacing w:val="-2"/>
        </w:rPr>
      </w:pPr>
      <w:r w:rsidRPr="00903B1B">
        <w:rPr>
          <w:rFonts w:ascii="Times New Roman" w:eastAsia="Times New Roman" w:hAnsi="Times New Roman" w:cs="Times New Roman"/>
          <w:snapToGrid w:val="0"/>
          <w:spacing w:val="-2"/>
        </w:rPr>
        <w:t>padidėti akies (-</w:t>
      </w:r>
      <w:proofErr w:type="spellStart"/>
      <w:r w:rsidRPr="00903B1B">
        <w:rPr>
          <w:rFonts w:ascii="Times New Roman" w:eastAsia="Times New Roman" w:hAnsi="Times New Roman" w:cs="Times New Roman"/>
          <w:snapToGrid w:val="0"/>
          <w:spacing w:val="-2"/>
        </w:rPr>
        <w:t>ių</w:t>
      </w:r>
      <w:proofErr w:type="spellEnd"/>
      <w:r w:rsidRPr="00903B1B">
        <w:rPr>
          <w:rFonts w:ascii="Times New Roman" w:eastAsia="Times New Roman" w:hAnsi="Times New Roman" w:cs="Times New Roman"/>
          <w:snapToGrid w:val="0"/>
          <w:spacing w:val="-2"/>
        </w:rPr>
        <w:t>) akispūdis.</w:t>
      </w:r>
      <w:r w:rsidRPr="00903B1B">
        <w:rPr>
          <w:rFonts w:ascii="Times New Roman" w:eastAsia="Times New Roman" w:hAnsi="Times New Roman" w:cs="Times New Roman"/>
          <w:snapToGrid w:val="0"/>
        </w:rPr>
        <w:t xml:space="preserve"> MAXITROL vartojimo laikotarpiu turi būti reguliariai matuojamas akispūdis. Tai ypač svarbu vaikams ir paaugliams,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0E0909BD" w14:textId="77777777" w:rsidR="009750AE" w:rsidRPr="00903B1B" w:rsidRDefault="009750AE" w:rsidP="00903B1B">
      <w:pPr>
        <w:widowControl w:val="0"/>
        <w:numPr>
          <w:ilvl w:val="1"/>
          <w:numId w:val="3"/>
        </w:numPr>
        <w:tabs>
          <w:tab w:val="left" w:pos="-1440"/>
          <w:tab w:val="left" w:pos="-720"/>
          <w:tab w:val="num" w:pos="1134"/>
          <w:tab w:val="left" w:pos="2736"/>
          <w:tab w:val="left" w:pos="3504"/>
          <w:tab w:val="left" w:pos="4896"/>
          <w:tab w:val="left" w:pos="6480"/>
          <w:tab w:val="left" w:pos="6947"/>
        </w:tabs>
        <w:suppressAutoHyphens/>
        <w:spacing w:after="0" w:line="240" w:lineRule="auto"/>
        <w:ind w:hanging="873"/>
        <w:jc w:val="both"/>
        <w:rPr>
          <w:rFonts w:ascii="Times New Roman" w:eastAsia="Times New Roman" w:hAnsi="Times New Roman" w:cs="Times New Roman"/>
          <w:snapToGrid w:val="0"/>
        </w:rPr>
      </w:pPr>
      <w:r w:rsidRPr="00903B1B">
        <w:rPr>
          <w:rFonts w:ascii="Times New Roman" w:eastAsia="Times New Roman" w:hAnsi="Times New Roman" w:cs="Times New Roman"/>
          <w:snapToGrid w:val="0"/>
          <w:spacing w:val="-2"/>
        </w:rPr>
        <w:t>pasireikšti katarakta;</w:t>
      </w:r>
    </w:p>
    <w:p w14:paraId="0BC7539B" w14:textId="77777777" w:rsidR="009750AE" w:rsidRPr="00903B1B" w:rsidRDefault="009750AE" w:rsidP="00903B1B">
      <w:pPr>
        <w:widowControl w:val="0"/>
        <w:numPr>
          <w:ilvl w:val="0"/>
          <w:numId w:val="4"/>
        </w:numPr>
        <w:tabs>
          <w:tab w:val="num" w:pos="567"/>
        </w:tabs>
        <w:spacing w:after="0" w:line="240" w:lineRule="auto"/>
        <w:ind w:left="1134" w:hanging="567"/>
        <w:rPr>
          <w:rFonts w:ascii="Times New Roman" w:eastAsia="Times New Roman" w:hAnsi="Times New Roman" w:cs="Times New Roman"/>
          <w:snapToGrid w:val="0"/>
        </w:rPr>
      </w:pPr>
      <w:r w:rsidRPr="00903B1B">
        <w:rPr>
          <w:rFonts w:ascii="Times New Roman" w:eastAsia="Times New Roman" w:hAnsi="Times New Roman" w:cs="Times New Roman"/>
          <w:snapToGrid w:val="0"/>
        </w:rPr>
        <w:t>padidėti jautrumas akių infekcijoms;</w:t>
      </w:r>
    </w:p>
    <w:p w14:paraId="78DF20C5" w14:textId="77777777" w:rsidR="009750AE" w:rsidRPr="00903B1B" w:rsidRDefault="009750AE" w:rsidP="00903B1B">
      <w:pPr>
        <w:widowControl w:val="0"/>
        <w:numPr>
          <w:ilvl w:val="0"/>
          <w:numId w:val="4"/>
        </w:numPr>
        <w:spacing w:after="0" w:line="240" w:lineRule="auto"/>
        <w:ind w:left="1134" w:hanging="567"/>
        <w:rPr>
          <w:rFonts w:ascii="Times New Roman" w:eastAsia="Times New Roman" w:hAnsi="Times New Roman" w:cs="Times New Roman"/>
          <w:snapToGrid w:val="0"/>
        </w:rPr>
      </w:pPr>
      <w:r w:rsidRPr="00903B1B">
        <w:rPr>
          <w:rFonts w:ascii="Times New Roman" w:eastAsia="Times New Roman" w:hAnsi="Times New Roman" w:cs="Times New Roman"/>
          <w:snapToGrid w:val="0"/>
        </w:rPr>
        <w:t xml:space="preserve">dėl vaisto patekimo į kraują pasireikšti </w:t>
      </w:r>
      <w:proofErr w:type="spellStart"/>
      <w:r w:rsidRPr="00903B1B">
        <w:rPr>
          <w:rFonts w:ascii="Times New Roman" w:eastAsia="Times New Roman" w:hAnsi="Times New Roman" w:cs="Times New Roman"/>
          <w:snapToGrid w:val="0"/>
        </w:rPr>
        <w:t>Kušingo</w:t>
      </w:r>
      <w:proofErr w:type="spellEnd"/>
      <w:r w:rsidRPr="00903B1B">
        <w:rPr>
          <w:rFonts w:ascii="Times New Roman" w:eastAsia="Times New Roman" w:hAnsi="Times New Roman" w:cs="Times New Roman"/>
          <w:snapToGrid w:val="0"/>
        </w:rPr>
        <w:t xml:space="preserve"> sindromas. Pasakykite gydytojui, jeigu atsiranda patinimas ir kūno svorio padidėjimas liemens ir veido srityje, kadangi pa</w:t>
      </w:r>
      <w:r w:rsidR="000E3C8B" w:rsidRPr="00903B1B">
        <w:rPr>
          <w:rFonts w:ascii="Times New Roman" w:eastAsia="Times New Roman" w:hAnsi="Times New Roman" w:cs="Times New Roman"/>
          <w:snapToGrid w:val="0"/>
        </w:rPr>
        <w:t>p</w:t>
      </w:r>
      <w:r w:rsidRPr="00903B1B">
        <w:rPr>
          <w:rFonts w:ascii="Times New Roman" w:eastAsia="Times New Roman" w:hAnsi="Times New Roman" w:cs="Times New Roman"/>
          <w:snapToGrid w:val="0"/>
        </w:rPr>
        <w:t xml:space="preserve">rastai tai yra pirmieji sindromo, vadinamo </w:t>
      </w:r>
      <w:proofErr w:type="spellStart"/>
      <w:r w:rsidRPr="00903B1B">
        <w:rPr>
          <w:rFonts w:ascii="Times New Roman" w:eastAsia="Times New Roman" w:hAnsi="Times New Roman" w:cs="Times New Roman"/>
          <w:snapToGrid w:val="0"/>
        </w:rPr>
        <w:t>Kušingo</w:t>
      </w:r>
      <w:proofErr w:type="spellEnd"/>
      <w:r w:rsidRPr="00903B1B">
        <w:rPr>
          <w:rFonts w:ascii="Times New Roman" w:eastAsia="Times New Roman" w:hAnsi="Times New Roman" w:cs="Times New Roman"/>
          <w:snapToGrid w:val="0"/>
        </w:rPr>
        <w:t xml:space="preserve"> sindromu, požymiai. Nutraukus ilgalaikį arba intensyvų gydymą MAXITROL, gali pasireikšti antinksčių liaukų funkcijos slopinimas. Jeigu nuspręsite nutraukti gydymą, prieš tai pasitarkite su gydytoju. Tokia rizika yra ypač svarbi vaikams ir pacientams, kurie yra gydomi vaistais, vadinamais ritonaviru arba </w:t>
      </w:r>
      <w:proofErr w:type="spellStart"/>
      <w:r w:rsidRPr="00903B1B">
        <w:rPr>
          <w:rFonts w:ascii="Times New Roman" w:eastAsia="Times New Roman" w:hAnsi="Times New Roman" w:cs="Times New Roman"/>
          <w:snapToGrid w:val="0"/>
        </w:rPr>
        <w:t>kobicistatu</w:t>
      </w:r>
      <w:proofErr w:type="spellEnd"/>
      <w:r w:rsidRPr="00903B1B">
        <w:rPr>
          <w:rFonts w:ascii="Times New Roman" w:eastAsia="Times New Roman" w:hAnsi="Times New Roman" w:cs="Times New Roman"/>
          <w:snapToGrid w:val="0"/>
        </w:rPr>
        <w:t>.</w:t>
      </w:r>
    </w:p>
    <w:p w14:paraId="22F92000" w14:textId="77777777" w:rsidR="009750AE" w:rsidRPr="00903B1B" w:rsidRDefault="009750AE" w:rsidP="00903B1B">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rPr>
      </w:pPr>
      <w:r w:rsidRPr="00903B1B">
        <w:rPr>
          <w:rFonts w:ascii="Times New Roman" w:eastAsia="Times New Roman" w:hAnsi="Times New Roman" w:cs="Times New Roman"/>
          <w:snapToGrid w:val="0"/>
        </w:rPr>
        <w:t>Jei Jūsų simptomai pasunkėja ar staiga atsinaujina, pasitarkite su gydytoju. Vartojant šį vaistą, galite tapti jautresnis akių infekcijai.</w:t>
      </w:r>
    </w:p>
    <w:p w14:paraId="4A4D7259" w14:textId="77777777" w:rsidR="009750AE" w:rsidRPr="00903B1B" w:rsidRDefault="009750AE" w:rsidP="00903B1B">
      <w:pPr>
        <w:numPr>
          <w:ilvl w:val="0"/>
          <w:numId w:val="3"/>
        </w:numPr>
        <w:tabs>
          <w:tab w:val="num" w:pos="0"/>
        </w:tabs>
        <w:spacing w:after="0" w:line="240" w:lineRule="auto"/>
        <w:ind w:left="567" w:hanging="567"/>
        <w:rPr>
          <w:rFonts w:ascii="Times New Roman" w:eastAsia="Times New Roman" w:hAnsi="Times New Roman" w:cs="Times New Roman"/>
          <w:snapToGrid w:val="0"/>
        </w:rPr>
      </w:pPr>
      <w:r w:rsidRPr="00903B1B">
        <w:rPr>
          <w:rFonts w:ascii="Times New Roman" w:eastAsia="Times New Roman" w:hAnsi="Times New Roman" w:cs="Times New Roman"/>
          <w:snapToGrid w:val="0"/>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18288BB6" w14:textId="77777777" w:rsidR="009750AE" w:rsidRPr="00903B1B" w:rsidRDefault="009750AE" w:rsidP="00903B1B">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rPr>
      </w:pPr>
      <w:r w:rsidRPr="00903B1B">
        <w:rPr>
          <w:rFonts w:ascii="Times New Roman" w:eastAsia="Times New Roman" w:hAnsi="Times New Roman" w:cs="Times New Roman"/>
          <w:snapToGrid w:val="0"/>
        </w:rPr>
        <w:t>Jei Jums yra sutrikimas, sukeliantis akies audinių suplonėjimą, prieš šio vaisto vartojimą pasitarkite su gydytoju arba vaistininku.</w:t>
      </w:r>
    </w:p>
    <w:p w14:paraId="6684949D" w14:textId="77777777" w:rsidR="009750AE" w:rsidRPr="00903B1B" w:rsidRDefault="009750AE" w:rsidP="00903B1B">
      <w:pPr>
        <w:widowControl w:val="0"/>
        <w:numPr>
          <w:ilvl w:val="0"/>
          <w:numId w:val="3"/>
        </w:numPr>
        <w:tabs>
          <w:tab w:val="left" w:pos="0"/>
        </w:tabs>
        <w:spacing w:after="0" w:line="240" w:lineRule="auto"/>
        <w:ind w:left="567" w:hanging="567"/>
        <w:rPr>
          <w:rFonts w:ascii="Times New Roman" w:eastAsia="Times New Roman" w:hAnsi="Times New Roman" w:cs="Times New Roman"/>
          <w:snapToGrid w:val="0"/>
          <w:spacing w:val="-2"/>
        </w:rPr>
      </w:pPr>
      <w:r w:rsidRPr="00903B1B">
        <w:rPr>
          <w:rFonts w:ascii="Times New Roman" w:eastAsia="Times New Roman" w:hAnsi="Times New Roman" w:cs="Times New Roman"/>
          <w:snapToGrid w:val="0"/>
          <w:spacing w:val="-2"/>
        </w:rPr>
        <w:t>Jei nešiojate kontaktinius lęšius:</w:t>
      </w:r>
    </w:p>
    <w:p w14:paraId="07464087" w14:textId="77777777" w:rsidR="009750AE" w:rsidRPr="00903B1B" w:rsidRDefault="009750AE" w:rsidP="00903B1B">
      <w:pPr>
        <w:widowControl w:val="0"/>
        <w:numPr>
          <w:ilvl w:val="1"/>
          <w:numId w:val="3"/>
        </w:numPr>
        <w:tabs>
          <w:tab w:val="left" w:pos="426"/>
          <w:tab w:val="num" w:pos="567"/>
        </w:tabs>
        <w:spacing w:after="0" w:line="240" w:lineRule="auto"/>
        <w:ind w:left="1134" w:hanging="567"/>
        <w:rPr>
          <w:rFonts w:ascii="Times New Roman" w:eastAsia="Times New Roman" w:hAnsi="Times New Roman" w:cs="Times New Roman"/>
          <w:snapToGrid w:val="0"/>
          <w:spacing w:val="-2"/>
        </w:rPr>
      </w:pPr>
      <w:r w:rsidRPr="00903B1B">
        <w:rPr>
          <w:rFonts w:ascii="Times New Roman" w:eastAsia="Times New Roman" w:hAnsi="Times New Roman" w:cs="Times New Roman"/>
          <w:snapToGrid w:val="0"/>
          <w:spacing w:val="-2"/>
        </w:rPr>
        <w:t>akių uždegimo ar infekcinės ligos gydymo metu kontaktinių lęšių (kietųjų ar minkštųjų) nešioti nerekomenduojama.</w:t>
      </w:r>
    </w:p>
    <w:p w14:paraId="2D262754" w14:textId="77777777" w:rsidR="009750AE" w:rsidRPr="00903B1B" w:rsidRDefault="009750AE" w:rsidP="00903B1B">
      <w:pPr>
        <w:spacing w:after="0" w:line="240" w:lineRule="auto"/>
        <w:rPr>
          <w:rFonts w:ascii="Times New Roman" w:eastAsia="Times New Roman" w:hAnsi="Times New Roman" w:cs="Times New Roman"/>
        </w:rPr>
      </w:pPr>
    </w:p>
    <w:p w14:paraId="2BBF8268"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Jeigu pradėtumėte matyti lyg per miglą arba jums pasireikštų kitų regėjimo sutrikimų, kreipkitės į savo gydytoją.</w:t>
      </w:r>
    </w:p>
    <w:p w14:paraId="6CFA8ECB" w14:textId="77777777" w:rsidR="009750AE" w:rsidRPr="00903B1B" w:rsidRDefault="009750AE" w:rsidP="00903B1B">
      <w:pPr>
        <w:spacing w:after="0" w:line="240" w:lineRule="auto"/>
        <w:rPr>
          <w:rFonts w:ascii="Times New Roman" w:eastAsia="Times New Roman" w:hAnsi="Times New Roman" w:cs="Times New Roman"/>
        </w:rPr>
      </w:pPr>
    </w:p>
    <w:p w14:paraId="6344F8BB" w14:textId="77777777" w:rsidR="009750AE" w:rsidRPr="00903B1B" w:rsidRDefault="009750AE" w:rsidP="00903B1B">
      <w:pPr>
        <w:spacing w:after="0" w:line="240" w:lineRule="auto"/>
        <w:rPr>
          <w:rFonts w:ascii="Times New Roman" w:eastAsia="Times New Roman" w:hAnsi="Times New Roman" w:cs="Times New Roman"/>
          <w:bCs/>
          <w:lang w:eastAsia="lt-LT"/>
        </w:rPr>
      </w:pPr>
      <w:r w:rsidRPr="00903B1B">
        <w:rPr>
          <w:rFonts w:ascii="Times New Roman" w:eastAsia="Times New Roman" w:hAnsi="Times New Roman" w:cs="Times New Roman"/>
          <w:b/>
          <w:lang w:eastAsia="lt-LT"/>
        </w:rPr>
        <w:t>Vaikams ir paaugliams</w:t>
      </w:r>
    </w:p>
    <w:p w14:paraId="680708DB" w14:textId="77777777" w:rsidR="009750AE" w:rsidRPr="00903B1B" w:rsidRDefault="009750AE" w:rsidP="00903B1B">
      <w:pPr>
        <w:spacing w:after="0" w:line="240" w:lineRule="auto"/>
        <w:rPr>
          <w:rFonts w:ascii="Times New Roman" w:eastAsia="Times New Roman" w:hAnsi="Times New Roman" w:cs="Times New Roman"/>
          <w:lang w:eastAsia="lt-LT"/>
        </w:rPr>
      </w:pPr>
      <w:r w:rsidRPr="00903B1B">
        <w:rPr>
          <w:rFonts w:ascii="Times New Roman" w:eastAsia="Times New Roman" w:hAnsi="Times New Roman" w:cs="Times New Roman"/>
          <w:lang w:eastAsia="lt-LT"/>
        </w:rPr>
        <w:t>MAXITROL nerekomenduojama vartoti vaikams ir paaugliams, kadangi yra abejonių dėl saugumo ir veiksmingumo.</w:t>
      </w:r>
    </w:p>
    <w:p w14:paraId="70EB9B1D"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9AA9469"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b/>
          <w:bCs/>
        </w:rPr>
        <w:t>Kiti vaistai ir MAXITROL</w:t>
      </w:r>
    </w:p>
    <w:p w14:paraId="400C30C6"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Jeigu vartojate ar neseniai vartojote kitų vaistų arba dėl to nesate tikri, apie tai pasakykite gydytojui arba vaistininkui. </w:t>
      </w:r>
    </w:p>
    <w:p w14:paraId="2EB7F159"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Būtinai pasakykite savo gydytojui:</w:t>
      </w:r>
    </w:p>
    <w:p w14:paraId="61B2BFDE" w14:textId="77777777" w:rsidR="009750AE" w:rsidRPr="00903B1B" w:rsidRDefault="009750AE" w:rsidP="00903B1B">
      <w:pPr>
        <w:numPr>
          <w:ilvl w:val="0"/>
          <w:numId w:val="5"/>
        </w:numPr>
        <w:spacing w:after="0" w:line="240" w:lineRule="auto"/>
        <w:ind w:left="567" w:hanging="567"/>
        <w:contextualSpacing/>
        <w:rPr>
          <w:rFonts w:ascii="Times New Roman" w:eastAsia="Times New Roman" w:hAnsi="Times New Roman" w:cs="Times New Roman"/>
          <w:lang w:eastAsia="lt-LT"/>
        </w:rPr>
      </w:pPr>
      <w:r w:rsidRPr="00903B1B">
        <w:rPr>
          <w:rFonts w:ascii="Times New Roman" w:eastAsia="Times New Roman" w:hAnsi="Times New Roman" w:cs="Times New Roman"/>
          <w:lang w:eastAsia="lt-LT"/>
        </w:rPr>
        <w:t>jeigu vartojate kitą bendrinio poveikio geriamąjį ar lokaliai vartojamą vaistą, kuris gali pažeisti nervų sistemą, klausą ar inkstus;</w:t>
      </w:r>
    </w:p>
    <w:p w14:paraId="21778E01" w14:textId="77777777" w:rsidR="009750AE" w:rsidRPr="00903B1B" w:rsidRDefault="009750AE" w:rsidP="00903B1B">
      <w:pPr>
        <w:numPr>
          <w:ilvl w:val="0"/>
          <w:numId w:val="5"/>
        </w:numPr>
        <w:spacing w:after="0" w:line="240" w:lineRule="auto"/>
        <w:ind w:left="567" w:hanging="567"/>
        <w:contextualSpacing/>
        <w:rPr>
          <w:rFonts w:ascii="Times New Roman" w:eastAsia="MS Mincho" w:hAnsi="Times New Roman" w:cs="Times New Roman"/>
          <w:lang w:eastAsia="ja-JP"/>
        </w:rPr>
      </w:pPr>
      <w:r w:rsidRPr="00903B1B">
        <w:rPr>
          <w:rFonts w:ascii="Times New Roman" w:eastAsia="Times New Roman" w:hAnsi="Times New Roman" w:cs="Times New Roman"/>
          <w:lang w:eastAsia="lt-LT"/>
        </w:rPr>
        <w:t>jeigu kartu vartojama lokalaus poveikio NVNU ir kortikosteroidų, gali didėti žaizdų gijimo sutrikimų rizika;</w:t>
      </w:r>
    </w:p>
    <w:p w14:paraId="028F747D" w14:textId="77777777" w:rsidR="009750AE" w:rsidRPr="00903B1B" w:rsidRDefault="009750AE" w:rsidP="00903B1B">
      <w:pPr>
        <w:numPr>
          <w:ilvl w:val="0"/>
          <w:numId w:val="5"/>
        </w:numPr>
        <w:spacing w:after="0" w:line="240" w:lineRule="auto"/>
        <w:ind w:left="567" w:hanging="567"/>
        <w:contextualSpacing/>
        <w:rPr>
          <w:rFonts w:ascii="Times New Roman" w:eastAsia="Times New Roman" w:hAnsi="Times New Roman" w:cs="Times New Roman"/>
        </w:rPr>
      </w:pPr>
      <w:r w:rsidRPr="00903B1B">
        <w:rPr>
          <w:rFonts w:ascii="Times New Roman" w:eastAsia="Times New Roman" w:hAnsi="Times New Roman" w:cs="Times New Roman"/>
        </w:rPr>
        <w:t xml:space="preserve">jeigu vartojate ritonavirą arba </w:t>
      </w:r>
      <w:proofErr w:type="spellStart"/>
      <w:r w:rsidRPr="00903B1B">
        <w:rPr>
          <w:rFonts w:ascii="Times New Roman" w:eastAsia="Times New Roman" w:hAnsi="Times New Roman" w:cs="Times New Roman"/>
        </w:rPr>
        <w:t>kobicistatą</w:t>
      </w:r>
      <w:proofErr w:type="spellEnd"/>
      <w:r w:rsidRPr="00903B1B">
        <w:rPr>
          <w:rFonts w:ascii="Times New Roman" w:eastAsia="Times New Roman" w:hAnsi="Times New Roman" w:cs="Times New Roman"/>
        </w:rPr>
        <w:t xml:space="preserve">, kadangi tai gali didinti </w:t>
      </w:r>
      <w:proofErr w:type="spellStart"/>
      <w:r w:rsidRPr="00903B1B">
        <w:rPr>
          <w:rFonts w:ascii="Times New Roman" w:eastAsia="Times New Roman" w:hAnsi="Times New Roman" w:cs="Times New Roman"/>
        </w:rPr>
        <w:t>deksametazono</w:t>
      </w:r>
      <w:proofErr w:type="spellEnd"/>
      <w:r w:rsidRPr="00903B1B">
        <w:rPr>
          <w:rFonts w:ascii="Times New Roman" w:eastAsia="Times New Roman" w:hAnsi="Times New Roman" w:cs="Times New Roman"/>
        </w:rPr>
        <w:t xml:space="preserve"> kiekį kraujyje.</w:t>
      </w:r>
    </w:p>
    <w:p w14:paraId="547494C2" w14:textId="77777777" w:rsidR="009750AE" w:rsidRPr="00903B1B" w:rsidRDefault="009750AE" w:rsidP="00903B1B">
      <w:pPr>
        <w:spacing w:after="0" w:line="240" w:lineRule="auto"/>
        <w:rPr>
          <w:rFonts w:ascii="Times New Roman" w:eastAsia="Times New Roman" w:hAnsi="Times New Roman" w:cs="Times New Roman"/>
        </w:rPr>
      </w:pPr>
    </w:p>
    <w:p w14:paraId="177BBCE9"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b/>
          <w:bCs/>
        </w:rPr>
        <w:t>Nėštumas ir žindymo laikotarpis</w:t>
      </w:r>
    </w:p>
    <w:p w14:paraId="010AE661"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A34BF67" w14:textId="77777777" w:rsidR="009750AE" w:rsidRPr="00903B1B" w:rsidRDefault="009750AE" w:rsidP="00903B1B">
      <w:pPr>
        <w:spacing w:after="0" w:line="240" w:lineRule="auto"/>
        <w:rPr>
          <w:rFonts w:ascii="Times New Roman" w:eastAsia="Times New Roman" w:hAnsi="Times New Roman" w:cs="Times New Roman"/>
        </w:rPr>
      </w:pPr>
    </w:p>
    <w:p w14:paraId="749F93AE" w14:textId="77777777" w:rsidR="009750AE" w:rsidRPr="00903B1B" w:rsidRDefault="009750AE" w:rsidP="00903B1B">
      <w:pPr>
        <w:spacing w:after="0" w:line="240" w:lineRule="auto"/>
        <w:rPr>
          <w:rFonts w:ascii="Times New Roman" w:eastAsia="MS Mincho" w:hAnsi="Times New Roman" w:cs="Times New Roman"/>
          <w:lang w:eastAsia="ja-JP"/>
        </w:rPr>
      </w:pPr>
      <w:r w:rsidRPr="00903B1B">
        <w:rPr>
          <w:rFonts w:ascii="Times New Roman" w:eastAsia="Times New Roman" w:hAnsi="Times New Roman" w:cs="Times New Roman"/>
        </w:rPr>
        <w:t>MAXITROL nėštumo ir žindymo laikotarpiu vartoti nerekomenduojama</w:t>
      </w:r>
      <w:r w:rsidRPr="00903B1B">
        <w:rPr>
          <w:rFonts w:ascii="Times New Roman" w:eastAsia="MS Mincho" w:hAnsi="Times New Roman" w:cs="Times New Roman"/>
          <w:lang w:eastAsia="ja-JP"/>
        </w:rPr>
        <w:t>.</w:t>
      </w:r>
    </w:p>
    <w:p w14:paraId="28F16792" w14:textId="77777777" w:rsidR="009750AE" w:rsidRPr="00903B1B" w:rsidRDefault="009750AE" w:rsidP="00903B1B">
      <w:pPr>
        <w:spacing w:after="0" w:line="240" w:lineRule="auto"/>
        <w:rPr>
          <w:rFonts w:ascii="Times New Roman" w:eastAsia="Times New Roman" w:hAnsi="Times New Roman" w:cs="Times New Roman"/>
        </w:rPr>
      </w:pPr>
    </w:p>
    <w:p w14:paraId="501F16BE"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b/>
          <w:bCs/>
        </w:rPr>
        <w:t>Vairavimas ir mechanizmų valdymas</w:t>
      </w:r>
    </w:p>
    <w:p w14:paraId="53B85488" w14:textId="77777777" w:rsidR="009750AE" w:rsidRPr="00903B1B" w:rsidRDefault="009750AE" w:rsidP="00903B1B">
      <w:pPr>
        <w:keepNext/>
        <w:keepLines/>
        <w:tabs>
          <w:tab w:val="left" w:pos="567"/>
        </w:tabs>
        <w:spacing w:after="0" w:line="240" w:lineRule="auto"/>
        <w:rPr>
          <w:rFonts w:ascii="Times New Roman" w:eastAsia="Times New Roman" w:hAnsi="Times New Roman" w:cs="Times New Roman"/>
          <w:lang w:eastAsia="lt-LT"/>
        </w:rPr>
      </w:pPr>
      <w:r w:rsidRPr="00903B1B">
        <w:rPr>
          <w:rFonts w:ascii="Times New Roman" w:eastAsia="Times New Roman" w:hAnsi="Times New Roman" w:cs="Times New Roman"/>
          <w:lang w:eastAsia="lt-LT"/>
        </w:rPr>
        <w:t>MAXITROL gebėjimo vairuoti ir valdyti mechanizmus neveikia arba veikia nereikšmingai.</w:t>
      </w:r>
    </w:p>
    <w:p w14:paraId="618FD99E"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Įsilašinus MAXITROL regėjimas kuriam laikui gali pasidaryti miglotas. Nevairuokite automobilio ir nedirbkite su mechanizmais, kol regėjimas pagerės. </w:t>
      </w:r>
    </w:p>
    <w:p w14:paraId="669C7809" w14:textId="77777777" w:rsidR="009750AE" w:rsidRPr="00903B1B" w:rsidRDefault="009750AE" w:rsidP="00903B1B">
      <w:pPr>
        <w:spacing w:after="0" w:line="240" w:lineRule="auto"/>
        <w:rPr>
          <w:rFonts w:ascii="Times New Roman" w:eastAsia="Times New Roman" w:hAnsi="Times New Roman" w:cs="Times New Roman"/>
          <w:lang w:eastAsia="lt-LT"/>
        </w:rPr>
      </w:pPr>
    </w:p>
    <w:p w14:paraId="6A5A6A69" w14:textId="3D638DDA" w:rsidR="005A32B7" w:rsidRPr="00903B1B" w:rsidRDefault="005A32B7" w:rsidP="00903B1B">
      <w:pPr>
        <w:keepNext/>
        <w:keepLines/>
        <w:spacing w:after="0" w:line="240" w:lineRule="auto"/>
        <w:rPr>
          <w:rFonts w:ascii="Times New Roman" w:eastAsia="Calibri" w:hAnsi="Times New Roman" w:cs="Times New Roman"/>
          <w:bCs/>
        </w:rPr>
      </w:pPr>
      <w:proofErr w:type="spellStart"/>
      <w:r w:rsidRPr="00903B1B">
        <w:rPr>
          <w:rFonts w:ascii="Times New Roman" w:eastAsia="Times New Roman" w:hAnsi="Times New Roman" w:cs="Times New Roman"/>
          <w:b/>
          <w:bCs/>
        </w:rPr>
        <w:lastRenderedPageBreak/>
        <w:t>Maxitrol</w:t>
      </w:r>
      <w:proofErr w:type="spellEnd"/>
      <w:r w:rsidRPr="00903B1B">
        <w:rPr>
          <w:rFonts w:ascii="Times New Roman" w:eastAsia="Calibri" w:hAnsi="Times New Roman" w:cs="Times New Roman"/>
          <w:b/>
        </w:rPr>
        <w:t xml:space="preserve"> sudėtyje yra </w:t>
      </w:r>
      <w:proofErr w:type="spellStart"/>
      <w:r w:rsidRPr="00903B1B">
        <w:rPr>
          <w:rFonts w:ascii="Times New Roman" w:eastAsia="Calibri" w:hAnsi="Times New Roman" w:cs="Times New Roman"/>
          <w:b/>
        </w:rPr>
        <w:t>benzalkonio</w:t>
      </w:r>
      <w:proofErr w:type="spellEnd"/>
      <w:r w:rsidRPr="00903B1B">
        <w:rPr>
          <w:rFonts w:ascii="Times New Roman" w:eastAsia="Calibri" w:hAnsi="Times New Roman" w:cs="Times New Roman"/>
          <w:b/>
        </w:rPr>
        <w:t xml:space="preserve"> chlorido</w:t>
      </w:r>
    </w:p>
    <w:p w14:paraId="29B137C1" w14:textId="78D07179" w:rsidR="005A32B7" w:rsidRPr="00903B1B" w:rsidRDefault="005A32B7" w:rsidP="00903B1B">
      <w:pPr>
        <w:keepNext/>
        <w:keepLines/>
        <w:spacing w:after="0" w:line="240" w:lineRule="auto"/>
        <w:rPr>
          <w:rFonts w:ascii="Times New Roman" w:eastAsia="Times New Roman" w:hAnsi="Times New Roman" w:cs="Times New Roman"/>
          <w:bCs/>
        </w:rPr>
      </w:pPr>
      <w:r w:rsidRPr="00903B1B">
        <w:rPr>
          <w:rFonts w:ascii="Times New Roman" w:eastAsia="Times New Roman" w:hAnsi="Times New Roman" w:cs="Times New Roman"/>
          <w:bCs/>
        </w:rPr>
        <w:t xml:space="preserve">5 ml šio vaisto yra 0,2 mg </w:t>
      </w:r>
      <w:proofErr w:type="spellStart"/>
      <w:r w:rsidRPr="00903B1B">
        <w:rPr>
          <w:rFonts w:ascii="Times New Roman" w:eastAsia="Times New Roman" w:hAnsi="Times New Roman" w:cs="Times New Roman"/>
          <w:bCs/>
        </w:rPr>
        <w:t>benzalkonio</w:t>
      </w:r>
      <w:proofErr w:type="spellEnd"/>
      <w:r w:rsidRPr="00903B1B">
        <w:rPr>
          <w:rFonts w:ascii="Times New Roman" w:eastAsia="Times New Roman" w:hAnsi="Times New Roman" w:cs="Times New Roman"/>
          <w:bCs/>
        </w:rPr>
        <w:t xml:space="preserve"> chlorido, tai atitinka 0,04 mg/ml.</w:t>
      </w:r>
    </w:p>
    <w:p w14:paraId="0EB4B963" w14:textId="7B5A28B3" w:rsidR="005A32B7" w:rsidRPr="00903B1B" w:rsidRDefault="005A32B7" w:rsidP="00903B1B">
      <w:pPr>
        <w:keepNext/>
        <w:keepLines/>
        <w:spacing w:after="0" w:line="240" w:lineRule="auto"/>
        <w:rPr>
          <w:rFonts w:ascii="Times New Roman" w:eastAsia="Calibri" w:hAnsi="Times New Roman" w:cs="Times New Roman"/>
        </w:rPr>
      </w:pPr>
      <w:r w:rsidRPr="00903B1B">
        <w:rPr>
          <w:rFonts w:ascii="Times New Roman" w:eastAsia="Times New Roman" w:hAnsi="Times New Roman" w:cs="Times New Roman"/>
          <w:bCs/>
        </w:rPr>
        <w:t xml:space="preserve">Minkštieji kontaktiniai lęšiai gali absorbuoti </w:t>
      </w:r>
      <w:proofErr w:type="spellStart"/>
      <w:r w:rsidRPr="00903B1B">
        <w:rPr>
          <w:rFonts w:ascii="Times New Roman" w:eastAsia="Times New Roman" w:hAnsi="Times New Roman" w:cs="Times New Roman"/>
          <w:bCs/>
        </w:rPr>
        <w:t>benzalkonio</w:t>
      </w:r>
      <w:proofErr w:type="spellEnd"/>
      <w:r w:rsidRPr="00903B1B">
        <w:rPr>
          <w:rFonts w:ascii="Times New Roman" w:eastAsia="Times New Roman" w:hAnsi="Times New Roman" w:cs="Times New Roman"/>
          <w:bCs/>
        </w:rPr>
        <w:t xml:space="preserve"> chloridą ir gali pasikeisti</w:t>
      </w:r>
      <w:r w:rsidRPr="00903B1B">
        <w:rPr>
          <w:rFonts w:ascii="Times New Roman" w:eastAsia="Calibri" w:hAnsi="Times New Roman" w:cs="Times New Roman"/>
        </w:rPr>
        <w:t xml:space="preserve"> kontaktinių lęšių</w:t>
      </w:r>
      <w:r w:rsidRPr="00903B1B">
        <w:rPr>
          <w:rFonts w:ascii="Times New Roman" w:eastAsia="Times New Roman" w:hAnsi="Times New Roman" w:cs="Times New Roman"/>
          <w:bCs/>
        </w:rPr>
        <w:t xml:space="preserve"> spalva</w:t>
      </w:r>
      <w:r w:rsidRPr="00903B1B">
        <w:rPr>
          <w:rFonts w:ascii="Times New Roman" w:eastAsia="Calibri" w:hAnsi="Times New Roman" w:cs="Times New Roman"/>
        </w:rPr>
        <w:t xml:space="preserve">. Prieš </w:t>
      </w:r>
      <w:r w:rsidRPr="00903B1B">
        <w:rPr>
          <w:rFonts w:ascii="Times New Roman" w:eastAsia="Times New Roman" w:hAnsi="Times New Roman" w:cs="Times New Roman"/>
          <w:bCs/>
        </w:rPr>
        <w:t xml:space="preserve">šio vaisto </w:t>
      </w:r>
      <w:r w:rsidRPr="00903B1B">
        <w:rPr>
          <w:rFonts w:ascii="Times New Roman" w:eastAsia="Calibri" w:hAnsi="Times New Roman" w:cs="Times New Roman"/>
        </w:rPr>
        <w:t xml:space="preserve">vartojimą kontaktinius lęšius reikia išimti </w:t>
      </w:r>
      <w:r w:rsidRPr="00903B1B">
        <w:rPr>
          <w:rFonts w:ascii="Times New Roman" w:eastAsia="Times New Roman" w:hAnsi="Times New Roman" w:cs="Times New Roman"/>
          <w:bCs/>
        </w:rPr>
        <w:t xml:space="preserve">ir </w:t>
      </w:r>
      <w:r w:rsidRPr="00903B1B">
        <w:rPr>
          <w:rFonts w:ascii="Times New Roman" w:eastAsia="Calibri" w:hAnsi="Times New Roman" w:cs="Times New Roman"/>
        </w:rPr>
        <w:t>vėl juos galima įdėti ne anksčiau kaip po 15</w:t>
      </w:r>
      <w:r w:rsidRPr="00903B1B">
        <w:rPr>
          <w:rFonts w:ascii="Times New Roman" w:eastAsia="Times New Roman" w:hAnsi="Times New Roman" w:cs="Times New Roman"/>
          <w:bCs/>
        </w:rPr>
        <w:t> </w:t>
      </w:r>
      <w:r w:rsidRPr="00903B1B">
        <w:rPr>
          <w:rFonts w:ascii="Times New Roman" w:eastAsia="Calibri" w:hAnsi="Times New Roman" w:cs="Times New Roman"/>
        </w:rPr>
        <w:t>min.</w:t>
      </w:r>
    </w:p>
    <w:p w14:paraId="29407735" w14:textId="6DED5E59" w:rsidR="009750AE" w:rsidRPr="00903B1B" w:rsidRDefault="005A32B7" w:rsidP="00903B1B">
      <w:pPr>
        <w:keepNext/>
        <w:keepLines/>
        <w:spacing w:after="0" w:line="240" w:lineRule="auto"/>
        <w:rPr>
          <w:rFonts w:ascii="Times New Roman" w:eastAsia="Times New Roman" w:hAnsi="Times New Roman" w:cs="Times New Roman"/>
          <w:bCs/>
        </w:rPr>
      </w:pPr>
      <w:proofErr w:type="spellStart"/>
      <w:r w:rsidRPr="00903B1B">
        <w:rPr>
          <w:rFonts w:ascii="Times New Roman" w:eastAsia="Times New Roman" w:hAnsi="Times New Roman" w:cs="Times New Roman"/>
          <w:bCs/>
        </w:rPr>
        <w:t>Benzalkonio</w:t>
      </w:r>
      <w:proofErr w:type="spellEnd"/>
      <w:r w:rsidRPr="00903B1B">
        <w:rPr>
          <w:rFonts w:ascii="Times New Roman" w:eastAsia="Times New Roman" w:hAnsi="Times New Roman" w:cs="Times New Roman"/>
          <w:bCs/>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2929EC05" w14:textId="77777777" w:rsidR="009750AE" w:rsidRPr="00903B1B" w:rsidRDefault="009750AE" w:rsidP="00903B1B">
      <w:pPr>
        <w:spacing w:after="0" w:line="240" w:lineRule="auto"/>
        <w:rPr>
          <w:rFonts w:ascii="Times New Roman" w:eastAsia="Times New Roman" w:hAnsi="Times New Roman" w:cs="Times New Roman"/>
        </w:rPr>
      </w:pPr>
    </w:p>
    <w:p w14:paraId="48504565" w14:textId="77777777" w:rsidR="009750AE" w:rsidRPr="00903B1B" w:rsidRDefault="009750AE" w:rsidP="00903B1B">
      <w:pPr>
        <w:spacing w:after="0" w:line="240" w:lineRule="auto"/>
        <w:rPr>
          <w:rFonts w:ascii="Times New Roman" w:eastAsia="MS Mincho" w:hAnsi="Times New Roman" w:cs="Times New Roman"/>
          <w:lang w:eastAsia="ja-JP"/>
        </w:rPr>
      </w:pPr>
    </w:p>
    <w:p w14:paraId="4A831BC4" w14:textId="77777777" w:rsidR="009750AE" w:rsidRPr="00903B1B" w:rsidRDefault="009750AE" w:rsidP="00903B1B">
      <w:pPr>
        <w:keepNext/>
        <w:tabs>
          <w:tab w:val="left" w:pos="567"/>
        </w:tabs>
        <w:spacing w:after="0" w:line="240" w:lineRule="auto"/>
        <w:ind w:left="567" w:hanging="567"/>
        <w:outlineLvl w:val="1"/>
        <w:rPr>
          <w:rFonts w:ascii="Times New Roman" w:eastAsia="Times New Roman" w:hAnsi="Times New Roman" w:cs="Times New Roman"/>
          <w:bCs/>
        </w:rPr>
      </w:pPr>
      <w:r w:rsidRPr="00903B1B">
        <w:rPr>
          <w:rFonts w:ascii="Times New Roman" w:eastAsia="Times New Roman" w:hAnsi="Times New Roman" w:cs="Times New Roman"/>
          <w:b/>
        </w:rPr>
        <w:t>3.</w:t>
      </w:r>
      <w:r w:rsidRPr="00903B1B">
        <w:rPr>
          <w:rFonts w:ascii="Times New Roman" w:eastAsia="Times New Roman" w:hAnsi="Times New Roman" w:cs="Times New Roman"/>
          <w:b/>
        </w:rPr>
        <w:tab/>
        <w:t>Kaip vartoti MAXITROL</w:t>
      </w:r>
    </w:p>
    <w:p w14:paraId="22CD1382" w14:textId="77777777" w:rsidR="009750AE" w:rsidRPr="00903B1B" w:rsidRDefault="009750AE" w:rsidP="00903B1B">
      <w:pPr>
        <w:spacing w:after="0" w:line="240" w:lineRule="auto"/>
        <w:rPr>
          <w:rFonts w:ascii="Times New Roman" w:eastAsia="Times New Roman" w:hAnsi="Times New Roman" w:cs="Times New Roman"/>
          <w:lang w:eastAsia="lt-LT"/>
        </w:rPr>
      </w:pPr>
    </w:p>
    <w:p w14:paraId="30722BE2" w14:textId="46497E2F"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Visada vartokite šį vaistą tiksliai kaip nurodė gydytojas arba vaistininkas. Jeigu abejojate, kreipkitės į gydytoją arba vaistininką.</w:t>
      </w:r>
    </w:p>
    <w:p w14:paraId="270A45C9" w14:textId="77777777" w:rsidR="009750AE" w:rsidRPr="00903B1B" w:rsidRDefault="009750AE" w:rsidP="00903B1B">
      <w:pPr>
        <w:spacing w:after="0" w:line="240" w:lineRule="auto"/>
        <w:rPr>
          <w:rFonts w:ascii="Times New Roman" w:eastAsia="Times New Roman" w:hAnsi="Times New Roman" w:cs="Times New Roman"/>
        </w:rPr>
      </w:pPr>
    </w:p>
    <w:p w14:paraId="5023EAD6" w14:textId="77777777" w:rsidR="009750AE" w:rsidRPr="00903B1B" w:rsidRDefault="009750AE" w:rsidP="00903B1B">
      <w:pPr>
        <w:spacing w:after="0" w:line="240" w:lineRule="auto"/>
        <w:rPr>
          <w:rFonts w:ascii="Times New Roman" w:eastAsia="Times New Roman" w:hAnsi="Times New Roman" w:cs="Times New Roman"/>
          <w:i/>
        </w:rPr>
      </w:pPr>
      <w:r w:rsidRPr="00903B1B">
        <w:rPr>
          <w:rFonts w:ascii="Times New Roman" w:eastAsia="Times New Roman" w:hAnsi="Times New Roman" w:cs="Times New Roman"/>
          <w:i/>
        </w:rPr>
        <w:t>Suaugusiesiems, įskaitant senyvus</w:t>
      </w:r>
      <w:r w:rsidR="00D5751F" w:rsidRPr="00903B1B">
        <w:rPr>
          <w:rFonts w:ascii="Times New Roman" w:eastAsia="Times New Roman" w:hAnsi="Times New Roman" w:cs="Times New Roman"/>
          <w:i/>
        </w:rPr>
        <w:t xml:space="preserve"> </w:t>
      </w:r>
      <w:r w:rsidRPr="00903B1B">
        <w:rPr>
          <w:rFonts w:ascii="Times New Roman" w:eastAsia="Times New Roman" w:hAnsi="Times New Roman" w:cs="Times New Roman"/>
          <w:i/>
        </w:rPr>
        <w:t>pacientus</w:t>
      </w:r>
    </w:p>
    <w:p w14:paraId="0CF50423"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Į kiekvieną nesveiką akį lašinti po vieną arba du lašus iki 4–6 kartų per parą (jei liga sunki, lašinti po vieną arba du lašus kas valandą; uždegimui rimstant lašinimą laipsniškai retinti ir nutraukti). </w:t>
      </w:r>
    </w:p>
    <w:p w14:paraId="2EAC77E0" w14:textId="77777777" w:rsidR="009750AE" w:rsidRPr="00903B1B" w:rsidRDefault="009750AE" w:rsidP="00903B1B">
      <w:pPr>
        <w:spacing w:after="0" w:line="240" w:lineRule="auto"/>
        <w:rPr>
          <w:rFonts w:ascii="Times New Roman" w:eastAsia="Times New Roman" w:hAnsi="Times New Roman" w:cs="Times New Roman"/>
        </w:rPr>
      </w:pPr>
    </w:p>
    <w:p w14:paraId="297F98F4" w14:textId="77777777" w:rsidR="009750AE" w:rsidRPr="00903B1B" w:rsidRDefault="009750AE" w:rsidP="00903B1B">
      <w:pPr>
        <w:spacing w:after="0" w:line="240" w:lineRule="auto"/>
        <w:rPr>
          <w:rFonts w:ascii="Times New Roman" w:eastAsia="Times New Roman" w:hAnsi="Times New Roman" w:cs="Times New Roman"/>
          <w:i/>
        </w:rPr>
      </w:pPr>
      <w:r w:rsidRPr="00903B1B">
        <w:rPr>
          <w:rFonts w:ascii="Times New Roman" w:eastAsia="Times New Roman" w:hAnsi="Times New Roman" w:cs="Times New Roman"/>
          <w:i/>
        </w:rPr>
        <w:t>Pacientams, kurių kepenų ir inkstų veikla sutrikusi</w:t>
      </w:r>
    </w:p>
    <w:p w14:paraId="1F1B948C"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Šių pacientų gydymas MAXITROL lašais netirtas.</w:t>
      </w:r>
    </w:p>
    <w:p w14:paraId="001E726A"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Jūsų gydytojas pasakys, kaip ilgai Jums vartoti vaistą.</w:t>
      </w:r>
    </w:p>
    <w:p w14:paraId="2B17FEC9" w14:textId="77777777" w:rsidR="009750AE" w:rsidRPr="00903B1B" w:rsidRDefault="009750AE" w:rsidP="00903B1B">
      <w:pPr>
        <w:spacing w:after="0" w:line="240" w:lineRule="auto"/>
        <w:rPr>
          <w:rFonts w:ascii="Times New Roman" w:eastAsia="Times New Roman" w:hAnsi="Times New Roman" w:cs="Times New Roman"/>
        </w:rPr>
      </w:pPr>
    </w:p>
    <w:p w14:paraId="52963A4A" w14:textId="77777777" w:rsidR="009750AE" w:rsidRPr="00903B1B" w:rsidRDefault="009750AE" w:rsidP="00903B1B">
      <w:pPr>
        <w:spacing w:after="0" w:line="240" w:lineRule="auto"/>
        <w:rPr>
          <w:rFonts w:ascii="Times New Roman" w:eastAsia="Times New Roman" w:hAnsi="Times New Roman" w:cs="Times New Roman"/>
          <w:lang w:eastAsia="lt-LT"/>
        </w:rPr>
      </w:pPr>
      <w:r w:rsidRPr="00903B1B">
        <w:rPr>
          <w:rFonts w:ascii="Times New Roman" w:eastAsia="Times New Roman" w:hAnsi="Times New Roman" w:cs="Times New Roman"/>
          <w:lang w:eastAsia="lt-LT"/>
        </w:rPr>
        <w:t>Jeigu kartu vartojama kitokių akių lašų ar tepalo, tarp jų vartojimo reikia daryti mažiausiai 5 min. pertrauką. Akių tepalą reikia vartoti paskiausiai.</w:t>
      </w:r>
    </w:p>
    <w:p w14:paraId="684705DE" w14:textId="77777777" w:rsidR="009750AE" w:rsidRPr="00903B1B" w:rsidRDefault="009750AE" w:rsidP="00903B1B">
      <w:pPr>
        <w:spacing w:after="0" w:line="240" w:lineRule="auto"/>
        <w:rPr>
          <w:rFonts w:ascii="Times New Roman" w:eastAsia="Times New Roman" w:hAnsi="Times New Roman" w:cs="Times New Roman"/>
        </w:rPr>
      </w:pPr>
    </w:p>
    <w:p w14:paraId="07B8FF73"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MAXITROL lašinkite tik ant akių.</w:t>
      </w:r>
    </w:p>
    <w:p w14:paraId="5F2CA489" w14:textId="77777777" w:rsidR="009750AE" w:rsidRPr="00903B1B" w:rsidRDefault="009750AE" w:rsidP="00903B1B">
      <w:pPr>
        <w:spacing w:after="0" w:line="240" w:lineRule="auto"/>
        <w:rPr>
          <w:rFonts w:ascii="Times New Roman" w:eastAsia="Times New Roman" w:hAnsi="Times New Roman" w:cs="Times New Roman"/>
        </w:rPr>
      </w:pPr>
    </w:p>
    <w:p w14:paraId="4EB0F9BB"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Įsilašinus vaisto rekomenduojama užsimerkti ir pirštu užspausti nosinį ašarų lataką, kad sumažėtų po akių lašų pavartojimo į kraują patenkantis vaisto kiekis.</w:t>
      </w:r>
    </w:p>
    <w:p w14:paraId="76694C3A" w14:textId="77777777" w:rsidR="009750AE" w:rsidRPr="00903B1B" w:rsidRDefault="009750AE" w:rsidP="00903B1B">
      <w:pPr>
        <w:spacing w:after="0" w:line="240" w:lineRule="auto"/>
        <w:rPr>
          <w:rFonts w:ascii="Times New Roman" w:eastAsia="Times New Roman" w:hAnsi="Times New Roman" w:cs="Times New Roman"/>
        </w:rPr>
      </w:pPr>
    </w:p>
    <w:p w14:paraId="409E5058" w14:textId="77777777" w:rsidR="009750AE" w:rsidRPr="00903B1B" w:rsidRDefault="009750AE" w:rsidP="00903B1B">
      <w:pPr>
        <w:keepNext/>
        <w:tabs>
          <w:tab w:val="left" w:pos="567"/>
        </w:tabs>
        <w:spacing w:after="0" w:line="240" w:lineRule="auto"/>
        <w:ind w:left="567" w:hanging="567"/>
        <w:outlineLvl w:val="1"/>
        <w:rPr>
          <w:rFonts w:ascii="Times New Roman" w:eastAsia="Times New Roman" w:hAnsi="Times New Roman" w:cs="Times New Roman"/>
        </w:rPr>
      </w:pPr>
      <w:r w:rsidRPr="00903B1B">
        <w:rPr>
          <w:rFonts w:ascii="Times New Roman" w:eastAsia="Times New Roman" w:hAnsi="Times New Roman" w:cs="Times New Roman"/>
        </w:rPr>
        <w:t>DAUGIAU PATARIMŲ – KITOJE LAPELIO PUSĖJE</w:t>
      </w:r>
    </w:p>
    <w:p w14:paraId="147D22CD"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FACDC5B"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Apverskite lapelį.</w:t>
      </w:r>
    </w:p>
    <w:p w14:paraId="7E2B0CF9" w14:textId="286AF0A5" w:rsidR="009750AE" w:rsidRPr="00903B1B" w:rsidRDefault="00743E57" w:rsidP="00903B1B">
      <w:pPr>
        <w:keepNext/>
        <w:tabs>
          <w:tab w:val="left" w:pos="567"/>
        </w:tabs>
        <w:spacing w:after="0" w:line="240" w:lineRule="auto"/>
        <w:outlineLvl w:val="1"/>
        <w:rPr>
          <w:rFonts w:ascii="Times New Roman" w:eastAsia="Times New Roman" w:hAnsi="Times New Roman" w:cs="Times New Roman"/>
          <w:lang w:eastAsia="lt-LT"/>
        </w:rPr>
      </w:pPr>
      <w:r>
        <w:rPr>
          <w:rFonts w:ascii="Times New Roman" w:hAnsi="Times New Roman" w:cs="Times New Roman"/>
        </w:rPr>
        <w:object w:dxaOrig="1440" w:dyaOrig="1440" w14:anchorId="77F58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pt;margin-top:19.65pt;width:89.6pt;height:90.25pt;z-index:-251657216;visibility:visible;mso-wrap-edited:f;mso-position-horizontal-relative:text;mso-position-vertical-relative:text" wrapcoords="-140 0 -140 21461 21600 21461 21600 0 -140 0" fillcolor="window">
            <v:imagedata r:id="rId5" o:title=""/>
          </v:shape>
          <o:OLEObject Type="Embed" ProgID="Word.Picture.8" ShapeID="_x0000_s1026" DrawAspect="Content" ObjectID="_1824978006" r:id="rId6"/>
        </w:object>
      </w:r>
      <w:r w:rsidR="00903B1B" w:rsidRPr="00903B1B">
        <w:rPr>
          <w:rFonts w:ascii="Times New Roman" w:hAnsi="Times New Roman" w:cs="Times New Roman"/>
          <w:noProof/>
          <w:lang w:eastAsia="lt-LT"/>
        </w:rPr>
        <w:drawing>
          <wp:anchor distT="0" distB="0" distL="114300" distR="114300" simplePos="0" relativeHeight="251658240" behindDoc="1" locked="0" layoutInCell="1" allowOverlap="1" wp14:anchorId="75E30E31" wp14:editId="6739F41D">
            <wp:simplePos x="0" y="0"/>
            <wp:positionH relativeFrom="column">
              <wp:posOffset>1191895</wp:posOffset>
            </wp:positionH>
            <wp:positionV relativeFrom="paragraph">
              <wp:posOffset>182880</wp:posOffset>
            </wp:positionV>
            <wp:extent cx="1828800" cy="1345565"/>
            <wp:effectExtent l="0" t="0" r="0" b="698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rotWithShape="1">
                    <a:blip r:embed="rId7">
                      <a:extLst>
                        <a:ext uri="{28A0092B-C50C-407E-A947-70E740481C1C}">
                          <a14:useLocalDpi xmlns:a14="http://schemas.microsoft.com/office/drawing/2010/main" val="0"/>
                        </a:ext>
                      </a:extLst>
                    </a:blip>
                    <a:srcRect t="10442"/>
                    <a:stretch>
                      <a:fillRect/>
                    </a:stretch>
                  </pic:blipFill>
                  <pic:spPr bwMode="auto">
                    <a:xfrm>
                      <a:off x="0" y="0"/>
                      <a:ext cx="1828800" cy="1345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50AE" w:rsidRPr="00903B1B">
        <w:rPr>
          <w:rFonts w:ascii="Times New Roman" w:hAnsi="Times New Roman" w:cs="Times New Roman"/>
          <w:noProof/>
          <w:lang w:eastAsia="lt-LT"/>
        </w:rPr>
        <w:drawing>
          <wp:anchor distT="0" distB="0" distL="114300" distR="114300" simplePos="0" relativeHeight="251656192" behindDoc="0" locked="0" layoutInCell="1" allowOverlap="1" wp14:anchorId="219B5F2F" wp14:editId="609F4299">
            <wp:simplePos x="0" y="0"/>
            <wp:positionH relativeFrom="column">
              <wp:posOffset>4739640</wp:posOffset>
            </wp:positionH>
            <wp:positionV relativeFrom="paragraph">
              <wp:posOffset>254635</wp:posOffset>
            </wp:positionV>
            <wp:extent cx="1099185" cy="1095375"/>
            <wp:effectExtent l="0" t="0" r="5715" b="9525"/>
            <wp:wrapTopAndBottom/>
            <wp:docPr id="3" name="Paveikslėlis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ict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9185" cy="1095375"/>
                    </a:xfrm>
                    <a:prstGeom prst="rect">
                      <a:avLst/>
                    </a:prstGeom>
                    <a:noFill/>
                  </pic:spPr>
                </pic:pic>
              </a:graphicData>
            </a:graphic>
            <wp14:sizeRelH relativeFrom="page">
              <wp14:pctWidth>0</wp14:pctWidth>
            </wp14:sizeRelH>
            <wp14:sizeRelV relativeFrom="page">
              <wp14:pctHeight>0</wp14:pctHeight>
            </wp14:sizeRelV>
          </wp:anchor>
        </w:drawing>
      </w:r>
      <w:r w:rsidR="009750AE" w:rsidRPr="00903B1B">
        <w:rPr>
          <w:rFonts w:ascii="Times New Roman" w:hAnsi="Times New Roman" w:cs="Times New Roman"/>
          <w:noProof/>
          <w:lang w:eastAsia="lt-LT"/>
        </w:rPr>
        <w:drawing>
          <wp:anchor distT="0" distB="0" distL="114300" distR="114300" simplePos="0" relativeHeight="251657216" behindDoc="1" locked="0" layoutInCell="1" allowOverlap="1" wp14:anchorId="58CACE15" wp14:editId="72A2FBD7">
            <wp:simplePos x="0" y="0"/>
            <wp:positionH relativeFrom="column">
              <wp:posOffset>2908935</wp:posOffset>
            </wp:positionH>
            <wp:positionV relativeFrom="paragraph">
              <wp:posOffset>138430</wp:posOffset>
            </wp:positionV>
            <wp:extent cx="1737360" cy="1370330"/>
            <wp:effectExtent l="0" t="0" r="0" b="127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p>
    <w:p w14:paraId="549D9DF9" w14:textId="77777777" w:rsidR="009750AE" w:rsidRPr="00903B1B" w:rsidRDefault="009750AE" w:rsidP="00903B1B">
      <w:pPr>
        <w:spacing w:after="0" w:line="240" w:lineRule="auto"/>
        <w:rPr>
          <w:rFonts w:ascii="Times New Roman" w:eastAsia="Times New Roman" w:hAnsi="Times New Roman" w:cs="Times New Roman"/>
          <w:lang w:eastAsia="lt-LT"/>
        </w:rPr>
      </w:pPr>
    </w:p>
    <w:p w14:paraId="3DC23A7D" w14:textId="77777777" w:rsidR="009750AE" w:rsidRPr="00903B1B" w:rsidRDefault="009750AE" w:rsidP="00903B1B">
      <w:pPr>
        <w:spacing w:after="0" w:line="240" w:lineRule="auto"/>
        <w:ind w:firstLine="720"/>
        <w:rPr>
          <w:rFonts w:ascii="Times New Roman" w:eastAsia="Times New Roman" w:hAnsi="Times New Roman" w:cs="Times New Roman"/>
          <w:lang w:eastAsia="lt-LT"/>
        </w:rPr>
      </w:pPr>
      <w:r w:rsidRPr="00903B1B">
        <w:rPr>
          <w:rFonts w:ascii="Times New Roman" w:eastAsia="Times New Roman" w:hAnsi="Times New Roman" w:cs="Times New Roman"/>
          <w:lang w:eastAsia="lt-LT"/>
        </w:rPr>
        <w:t>1</w:t>
      </w:r>
      <w:r w:rsidRPr="00903B1B">
        <w:rPr>
          <w:rFonts w:ascii="Times New Roman" w:eastAsia="Times New Roman" w:hAnsi="Times New Roman" w:cs="Times New Roman"/>
          <w:lang w:eastAsia="lt-LT"/>
        </w:rPr>
        <w:tab/>
      </w:r>
      <w:r w:rsidRPr="00903B1B">
        <w:rPr>
          <w:rFonts w:ascii="Times New Roman" w:eastAsia="Times New Roman" w:hAnsi="Times New Roman" w:cs="Times New Roman"/>
          <w:lang w:eastAsia="lt-LT"/>
        </w:rPr>
        <w:tab/>
        <w:t>2</w:t>
      </w:r>
      <w:r w:rsidRPr="00903B1B">
        <w:rPr>
          <w:rFonts w:ascii="Times New Roman" w:eastAsia="Times New Roman" w:hAnsi="Times New Roman" w:cs="Times New Roman"/>
          <w:lang w:eastAsia="lt-LT"/>
        </w:rPr>
        <w:tab/>
      </w:r>
      <w:r w:rsidRPr="00903B1B">
        <w:rPr>
          <w:rFonts w:ascii="Times New Roman" w:eastAsia="Times New Roman" w:hAnsi="Times New Roman" w:cs="Times New Roman"/>
          <w:lang w:eastAsia="lt-LT"/>
        </w:rPr>
        <w:tab/>
        <w:t>3</w:t>
      </w:r>
      <w:r w:rsidRPr="00903B1B">
        <w:rPr>
          <w:rFonts w:ascii="Times New Roman" w:eastAsia="Times New Roman" w:hAnsi="Times New Roman" w:cs="Times New Roman"/>
          <w:lang w:eastAsia="lt-LT"/>
        </w:rPr>
        <w:tab/>
      </w:r>
      <w:r w:rsidRPr="00903B1B">
        <w:rPr>
          <w:rFonts w:ascii="Times New Roman" w:eastAsia="Times New Roman" w:hAnsi="Times New Roman" w:cs="Times New Roman"/>
          <w:lang w:eastAsia="lt-LT"/>
        </w:rPr>
        <w:tab/>
        <w:t>4</w:t>
      </w:r>
    </w:p>
    <w:p w14:paraId="5F4AAFDD" w14:textId="77777777" w:rsidR="009750AE" w:rsidRPr="00903B1B" w:rsidRDefault="009750AE" w:rsidP="00903B1B">
      <w:pPr>
        <w:spacing w:after="0" w:line="240" w:lineRule="auto"/>
        <w:rPr>
          <w:rFonts w:ascii="Times New Roman" w:eastAsia="Times New Roman" w:hAnsi="Times New Roman" w:cs="Times New Roman"/>
          <w:lang w:eastAsia="lt-LT"/>
        </w:rPr>
      </w:pPr>
    </w:p>
    <w:p w14:paraId="4F49A50C"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 xml:space="preserve">Paimkite MAXITROL </w:t>
      </w:r>
      <w:proofErr w:type="spellStart"/>
      <w:r w:rsidRPr="00903B1B">
        <w:rPr>
          <w:rFonts w:ascii="Times New Roman" w:eastAsia="Times New Roman" w:hAnsi="Times New Roman" w:cs="Times New Roman"/>
        </w:rPr>
        <w:t>talpyklę</w:t>
      </w:r>
      <w:proofErr w:type="spellEnd"/>
      <w:r w:rsidRPr="00903B1B">
        <w:rPr>
          <w:rFonts w:ascii="Times New Roman" w:eastAsia="Times New Roman" w:hAnsi="Times New Roman" w:cs="Times New Roman"/>
        </w:rPr>
        <w:t xml:space="preserve"> ir veidrodį.</w:t>
      </w:r>
    </w:p>
    <w:p w14:paraId="574DAF8D"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Nusiplaukite rankas.</w:t>
      </w:r>
    </w:p>
    <w:p w14:paraId="5A54872B"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 xml:space="preserve">Gerai supurtykite </w:t>
      </w:r>
      <w:proofErr w:type="spellStart"/>
      <w:r w:rsidRPr="00903B1B">
        <w:rPr>
          <w:rFonts w:ascii="Times New Roman" w:eastAsia="Times New Roman" w:hAnsi="Times New Roman" w:cs="Times New Roman"/>
        </w:rPr>
        <w:t>talpyklę</w:t>
      </w:r>
      <w:proofErr w:type="spellEnd"/>
      <w:r w:rsidRPr="00903B1B">
        <w:rPr>
          <w:rFonts w:ascii="Times New Roman" w:eastAsia="Times New Roman" w:hAnsi="Times New Roman" w:cs="Times New Roman"/>
        </w:rPr>
        <w:t>.</w:t>
      </w:r>
    </w:p>
    <w:p w14:paraId="77D25961"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 xml:space="preserve">Atsukite </w:t>
      </w:r>
      <w:proofErr w:type="spellStart"/>
      <w:r w:rsidRPr="00903B1B">
        <w:rPr>
          <w:rFonts w:ascii="Times New Roman" w:eastAsia="Times New Roman" w:hAnsi="Times New Roman" w:cs="Times New Roman"/>
        </w:rPr>
        <w:t>talpyklės</w:t>
      </w:r>
      <w:proofErr w:type="spellEnd"/>
      <w:r w:rsidRPr="00903B1B">
        <w:rPr>
          <w:rFonts w:ascii="Times New Roman" w:eastAsia="Times New Roman" w:hAnsi="Times New Roman" w:cs="Times New Roman"/>
        </w:rPr>
        <w:t xml:space="preserve"> dangtelį. Pirmą kartą atidarę buteliuką prieš vartojimą nuimkite dangtelio žiedelį, jei jis atsilaisvina.</w:t>
      </w:r>
    </w:p>
    <w:p w14:paraId="5BBBD97E" w14:textId="56084AAA"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 xml:space="preserve">Laikykite apverstą </w:t>
      </w:r>
      <w:proofErr w:type="spellStart"/>
      <w:r w:rsidRPr="00903B1B">
        <w:rPr>
          <w:rFonts w:ascii="Times New Roman" w:eastAsia="Times New Roman" w:hAnsi="Times New Roman" w:cs="Times New Roman"/>
        </w:rPr>
        <w:t>talpyklę</w:t>
      </w:r>
      <w:proofErr w:type="spellEnd"/>
      <w:r w:rsidRPr="00903B1B">
        <w:rPr>
          <w:rFonts w:ascii="Times New Roman" w:eastAsia="Times New Roman" w:hAnsi="Times New Roman" w:cs="Times New Roman"/>
        </w:rPr>
        <w:t xml:space="preserve"> nykščiu ir didžiuoju pirštu (1</w:t>
      </w:r>
      <w:r w:rsidR="0060317C">
        <w:rPr>
          <w:rFonts w:ascii="Times New Roman" w:eastAsia="Times New Roman" w:hAnsi="Times New Roman" w:cs="Times New Roman"/>
        </w:rPr>
        <w:t> </w:t>
      </w:r>
      <w:r w:rsidRPr="00903B1B">
        <w:rPr>
          <w:rFonts w:ascii="Times New Roman" w:eastAsia="Times New Roman" w:hAnsi="Times New Roman" w:cs="Times New Roman"/>
        </w:rPr>
        <w:t>pav.).</w:t>
      </w:r>
    </w:p>
    <w:p w14:paraId="5093AF55" w14:textId="0971E12A"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Atloškite galvą. Švariu pirštu patraukite žemyn voką, kad tarp voko ir akies obuolio susidarytų kišenėlė; į ją lašinsite vaisto (2</w:t>
      </w:r>
      <w:r w:rsidR="0060317C">
        <w:rPr>
          <w:rFonts w:ascii="Times New Roman" w:eastAsia="Times New Roman" w:hAnsi="Times New Roman" w:cs="Times New Roman"/>
        </w:rPr>
        <w:t> </w:t>
      </w:r>
      <w:r w:rsidRPr="00903B1B">
        <w:rPr>
          <w:rFonts w:ascii="Times New Roman" w:eastAsia="Times New Roman" w:hAnsi="Times New Roman" w:cs="Times New Roman"/>
        </w:rPr>
        <w:t>pav.).</w:t>
      </w:r>
    </w:p>
    <w:p w14:paraId="4CBA33AF"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Laikykite lašintuvo galą prie pat akies. Naudokitės veidrodžiu, jei tai padeda.</w:t>
      </w:r>
    </w:p>
    <w:p w14:paraId="1E5D9851"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Nelieskite lašintuvo galu akies, voko ar kito paviršiaus, nes lašai gali užsiteršti.</w:t>
      </w:r>
    </w:p>
    <w:p w14:paraId="07A929CE"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lastRenderedPageBreak/>
        <w:t xml:space="preserve">Lengvai paspaudus smiliumi apverstos </w:t>
      </w:r>
      <w:proofErr w:type="spellStart"/>
      <w:r w:rsidRPr="00903B1B">
        <w:rPr>
          <w:rFonts w:ascii="Times New Roman" w:eastAsia="Times New Roman" w:hAnsi="Times New Roman" w:cs="Times New Roman"/>
        </w:rPr>
        <w:t>talpyklės</w:t>
      </w:r>
      <w:proofErr w:type="spellEnd"/>
      <w:r w:rsidRPr="00903B1B">
        <w:rPr>
          <w:rFonts w:ascii="Times New Roman" w:eastAsia="Times New Roman" w:hAnsi="Times New Roman" w:cs="Times New Roman"/>
        </w:rPr>
        <w:t xml:space="preserve"> dugną išlašės vienas MAXITROL lašas (3 pav.).</w:t>
      </w:r>
    </w:p>
    <w:p w14:paraId="7FB57729"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Įsilašinę MAXITROL atleiskite apatinį voką, užsimerkite ir nestipriai užspauskite pirštu akies kampą prie nosies (4 pav.), kad mažiau MAXITROL patektų į visą organizmą.</w:t>
      </w:r>
    </w:p>
    <w:p w14:paraId="6FA949FE"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 xml:space="preserve">Jei reikia, tokiu pačiu būdu įsilašinkite vaisto į kitą akį. </w:t>
      </w:r>
    </w:p>
    <w:p w14:paraId="4C8876E8"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 xml:space="preserve">Tuoj pat uždėkite ir sandariai užsukite </w:t>
      </w:r>
      <w:proofErr w:type="spellStart"/>
      <w:r w:rsidRPr="00903B1B">
        <w:rPr>
          <w:rFonts w:ascii="Times New Roman" w:eastAsia="Times New Roman" w:hAnsi="Times New Roman" w:cs="Times New Roman"/>
        </w:rPr>
        <w:t>talpyklės</w:t>
      </w:r>
      <w:proofErr w:type="spellEnd"/>
      <w:r w:rsidRPr="00903B1B">
        <w:rPr>
          <w:rFonts w:ascii="Times New Roman" w:eastAsia="Times New Roman" w:hAnsi="Times New Roman" w:cs="Times New Roman"/>
        </w:rPr>
        <w:t xml:space="preserve"> dangtelį.</w:t>
      </w:r>
    </w:p>
    <w:p w14:paraId="2A466FD5" w14:textId="77777777" w:rsidR="009750AE" w:rsidRPr="00903B1B" w:rsidRDefault="009750AE" w:rsidP="00903B1B">
      <w:pPr>
        <w:numPr>
          <w:ilvl w:val="0"/>
          <w:numId w:val="6"/>
        </w:numPr>
        <w:tabs>
          <w:tab w:val="num" w:pos="0"/>
        </w:tabs>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 xml:space="preserve">Vienu metu lašinkitės tik iš vienos </w:t>
      </w:r>
      <w:proofErr w:type="spellStart"/>
      <w:r w:rsidRPr="00903B1B">
        <w:rPr>
          <w:rFonts w:ascii="Times New Roman" w:eastAsia="Times New Roman" w:hAnsi="Times New Roman" w:cs="Times New Roman"/>
        </w:rPr>
        <w:t>talpyklės</w:t>
      </w:r>
      <w:proofErr w:type="spellEnd"/>
      <w:r w:rsidRPr="00903B1B">
        <w:rPr>
          <w:rFonts w:ascii="Times New Roman" w:eastAsia="Times New Roman" w:hAnsi="Times New Roman" w:cs="Times New Roman"/>
        </w:rPr>
        <w:t>.</w:t>
      </w:r>
    </w:p>
    <w:p w14:paraId="6B3D1824" w14:textId="77777777" w:rsidR="009750AE" w:rsidRPr="00903B1B" w:rsidRDefault="009750AE" w:rsidP="00903B1B">
      <w:pPr>
        <w:spacing w:after="0" w:line="240" w:lineRule="auto"/>
        <w:rPr>
          <w:rFonts w:ascii="Times New Roman" w:eastAsia="Times New Roman" w:hAnsi="Times New Roman" w:cs="Times New Roman"/>
        </w:rPr>
      </w:pPr>
    </w:p>
    <w:p w14:paraId="21D40E26"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Jei nepataikėte įsilašinti, lašinkitės dar kartą.</w:t>
      </w:r>
    </w:p>
    <w:p w14:paraId="5F2F7F06" w14:textId="77777777" w:rsidR="009750AE" w:rsidRPr="00903B1B" w:rsidRDefault="009750AE" w:rsidP="00903B1B">
      <w:pPr>
        <w:spacing w:after="0" w:line="240" w:lineRule="auto"/>
        <w:rPr>
          <w:rFonts w:ascii="Times New Roman" w:eastAsia="Times New Roman" w:hAnsi="Times New Roman" w:cs="Times New Roman"/>
        </w:rPr>
      </w:pPr>
    </w:p>
    <w:p w14:paraId="3C29045D" w14:textId="77777777" w:rsidR="009750AE" w:rsidRPr="0060317C"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b/>
          <w:bCs/>
        </w:rPr>
        <w:t>Ką daryti pavartojus per didelę MAXITROL dozę?</w:t>
      </w:r>
    </w:p>
    <w:p w14:paraId="0C992EF1"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Nuplaukite akis drungnu vandeniu. Lašų daugiau nelašinkite tol, kol neateis laikas vartoti kitą įprastą dozę. </w:t>
      </w:r>
    </w:p>
    <w:p w14:paraId="6BAA8E24" w14:textId="77777777" w:rsidR="009750AE" w:rsidRPr="00903B1B" w:rsidRDefault="009750AE" w:rsidP="00903B1B">
      <w:pPr>
        <w:spacing w:after="0" w:line="240" w:lineRule="auto"/>
        <w:rPr>
          <w:rFonts w:ascii="Times New Roman" w:eastAsia="Times New Roman" w:hAnsi="Times New Roman" w:cs="Times New Roman"/>
        </w:rPr>
      </w:pPr>
    </w:p>
    <w:p w14:paraId="091BFCEF" w14:textId="77777777" w:rsidR="009750AE" w:rsidRPr="0060317C" w:rsidRDefault="009750AE" w:rsidP="00903B1B">
      <w:pPr>
        <w:spacing w:after="0" w:line="240" w:lineRule="auto"/>
        <w:rPr>
          <w:rFonts w:ascii="Times New Roman" w:eastAsia="Times New Roman" w:hAnsi="Times New Roman" w:cs="Times New Roman"/>
          <w:bCs/>
        </w:rPr>
      </w:pPr>
      <w:r w:rsidRPr="00903B1B">
        <w:rPr>
          <w:rFonts w:ascii="Times New Roman" w:eastAsia="Times New Roman" w:hAnsi="Times New Roman" w:cs="Times New Roman"/>
          <w:b/>
        </w:rPr>
        <w:t>Pamiršus pavartoti MAXITROL</w:t>
      </w:r>
    </w:p>
    <w:p w14:paraId="11C30810"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Negalima vartoti dvigubos dozės norint kompensuoti praleistą dozę. </w:t>
      </w:r>
    </w:p>
    <w:p w14:paraId="0218F9E0"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 xml:space="preserve">Jei pamiršote įsilašinti MAXITROL, kitą dozę vartokite taip, kaip suplanavę. Vis dėlto, jei beveik atėjęs laikas lašintis kitą kartą, praleiskite užmirštąją dozę ir toliau vartokite vaistą įprastu laiku. </w:t>
      </w:r>
    </w:p>
    <w:p w14:paraId="1336B25C" w14:textId="77777777" w:rsidR="009750AE" w:rsidRPr="00903B1B" w:rsidRDefault="009750AE" w:rsidP="00903B1B">
      <w:pPr>
        <w:spacing w:after="0" w:line="240" w:lineRule="auto"/>
        <w:rPr>
          <w:rFonts w:ascii="Times New Roman" w:eastAsia="Times New Roman" w:hAnsi="Times New Roman" w:cs="Times New Roman"/>
        </w:rPr>
      </w:pPr>
    </w:p>
    <w:p w14:paraId="34653ECE" w14:textId="77777777" w:rsidR="009750AE" w:rsidRPr="0060317C" w:rsidRDefault="009750AE" w:rsidP="00903B1B">
      <w:pPr>
        <w:spacing w:after="0" w:line="240" w:lineRule="auto"/>
        <w:rPr>
          <w:rFonts w:ascii="Times New Roman" w:eastAsia="Times New Roman" w:hAnsi="Times New Roman" w:cs="Times New Roman"/>
          <w:bCs/>
        </w:rPr>
      </w:pPr>
      <w:r w:rsidRPr="00903B1B">
        <w:rPr>
          <w:rFonts w:ascii="Times New Roman" w:eastAsia="Times New Roman" w:hAnsi="Times New Roman" w:cs="Times New Roman"/>
          <w:b/>
        </w:rPr>
        <w:t>Nustojus vartoti MAXITROL</w:t>
      </w:r>
    </w:p>
    <w:p w14:paraId="2B2724FA"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Jeigu kiltų daugiau klausimų dėl šio vaisto vartojimo, kreipkitės į gydytoją arba vaistininką.</w:t>
      </w:r>
    </w:p>
    <w:p w14:paraId="17C250E2" w14:textId="77777777" w:rsidR="009750AE" w:rsidRPr="00903B1B" w:rsidRDefault="009750AE" w:rsidP="00903B1B">
      <w:pPr>
        <w:spacing w:after="0" w:line="240" w:lineRule="auto"/>
        <w:rPr>
          <w:rFonts w:ascii="Times New Roman" w:eastAsia="Times New Roman" w:hAnsi="Times New Roman" w:cs="Times New Roman"/>
          <w:lang w:eastAsia="lt-LT"/>
        </w:rPr>
      </w:pPr>
    </w:p>
    <w:p w14:paraId="14A59B36" w14:textId="77777777" w:rsidR="009750AE" w:rsidRPr="00903B1B" w:rsidRDefault="009750AE" w:rsidP="00903B1B">
      <w:pPr>
        <w:spacing w:after="0" w:line="240" w:lineRule="auto"/>
        <w:rPr>
          <w:rFonts w:ascii="Times New Roman" w:eastAsia="Times New Roman" w:hAnsi="Times New Roman" w:cs="Times New Roman"/>
          <w:lang w:eastAsia="lt-LT"/>
        </w:rPr>
      </w:pPr>
    </w:p>
    <w:p w14:paraId="3040276E" w14:textId="77777777" w:rsidR="009750AE" w:rsidRPr="0060317C" w:rsidRDefault="009750AE" w:rsidP="00903B1B">
      <w:pPr>
        <w:keepNext/>
        <w:tabs>
          <w:tab w:val="left" w:pos="567"/>
        </w:tabs>
        <w:spacing w:after="0" w:line="240" w:lineRule="auto"/>
        <w:ind w:left="567" w:hanging="567"/>
        <w:outlineLvl w:val="1"/>
        <w:rPr>
          <w:rFonts w:ascii="Times New Roman" w:eastAsia="Times New Roman" w:hAnsi="Times New Roman" w:cs="Times New Roman"/>
          <w:bCs/>
        </w:rPr>
      </w:pPr>
      <w:r w:rsidRPr="00903B1B">
        <w:rPr>
          <w:rFonts w:ascii="Times New Roman" w:eastAsia="Times New Roman" w:hAnsi="Times New Roman" w:cs="Times New Roman"/>
          <w:b/>
        </w:rPr>
        <w:t>4.</w:t>
      </w:r>
      <w:r w:rsidRPr="00903B1B">
        <w:rPr>
          <w:rFonts w:ascii="Times New Roman" w:eastAsia="Times New Roman" w:hAnsi="Times New Roman" w:cs="Times New Roman"/>
          <w:b/>
        </w:rPr>
        <w:tab/>
        <w:t>Galimas šalutinis poveikis</w:t>
      </w:r>
    </w:p>
    <w:p w14:paraId="2835855F" w14:textId="77777777" w:rsidR="009750AE" w:rsidRPr="00903B1B" w:rsidRDefault="009750AE" w:rsidP="00903B1B">
      <w:pPr>
        <w:spacing w:after="0" w:line="240" w:lineRule="auto"/>
        <w:rPr>
          <w:rFonts w:ascii="Times New Roman" w:eastAsia="Times New Roman" w:hAnsi="Times New Roman" w:cs="Times New Roman"/>
          <w:lang w:eastAsia="lt-LT"/>
        </w:rPr>
      </w:pPr>
    </w:p>
    <w:p w14:paraId="284A6242"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Šis vaistas, kaip ir visi kiti, gali sukelti šalutinį poveikį, nors jis pasireiškia ne visiems žmonėms.</w:t>
      </w:r>
      <w:r w:rsidRPr="00903B1B">
        <w:rPr>
          <w:rFonts w:ascii="Times New Roman" w:eastAsia="Times New Roman" w:hAnsi="Times New Roman" w:cs="Times New Roman"/>
          <w:snapToGrid w:val="0"/>
        </w:rPr>
        <w:t xml:space="preserve"> </w:t>
      </w:r>
      <w:r w:rsidRPr="00903B1B">
        <w:rPr>
          <w:rFonts w:ascii="Times New Roman" w:eastAsia="Times New Roman" w:hAnsi="Times New Roman" w:cs="Times New Roman"/>
        </w:rPr>
        <w:t xml:space="preserve">Vartojant </w:t>
      </w:r>
      <w:r w:rsidRPr="00903B1B">
        <w:rPr>
          <w:rFonts w:ascii="Times New Roman" w:eastAsia="Times New Roman" w:hAnsi="Times New Roman" w:cs="Times New Roman"/>
          <w:bCs/>
        </w:rPr>
        <w:t>MAXITROL</w:t>
      </w:r>
      <w:r w:rsidRPr="00903B1B">
        <w:rPr>
          <w:rFonts w:ascii="Times New Roman" w:eastAsia="Times New Roman" w:hAnsi="Times New Roman" w:cs="Times New Roman"/>
        </w:rPr>
        <w:t>, pastebėtas toliau išvardytas šalutinis poveikis.</w:t>
      </w:r>
    </w:p>
    <w:p w14:paraId="48A84229" w14:textId="77777777" w:rsidR="009750AE" w:rsidRPr="00903B1B" w:rsidRDefault="009750AE" w:rsidP="00903B1B">
      <w:pPr>
        <w:spacing w:after="0" w:line="240" w:lineRule="auto"/>
        <w:rPr>
          <w:rFonts w:ascii="Times New Roman" w:eastAsia="Times New Roman" w:hAnsi="Times New Roman" w:cs="Times New Roman"/>
        </w:rPr>
      </w:pPr>
    </w:p>
    <w:p w14:paraId="49008F5A" w14:textId="277FBC1A" w:rsidR="00276B8E" w:rsidRPr="00F94B93" w:rsidRDefault="00276B8E" w:rsidP="00903B1B">
      <w:pPr>
        <w:spacing w:after="0" w:line="240" w:lineRule="auto"/>
        <w:rPr>
          <w:rFonts w:ascii="Times New Roman" w:eastAsia="Times New Roman" w:hAnsi="Times New Roman" w:cs="Times New Roman"/>
          <w:iCs/>
          <w:lang w:eastAsia="lt-LT"/>
        </w:rPr>
      </w:pPr>
      <w:r w:rsidRPr="00F94B93">
        <w:rPr>
          <w:rFonts w:ascii="Times New Roman" w:eastAsia="Times New Roman" w:hAnsi="Times New Roman" w:cs="Times New Roman"/>
          <w:b/>
          <w:bCs/>
          <w:iCs/>
          <w:lang w:eastAsia="lt-LT"/>
        </w:rPr>
        <w:t>Nedažni šalutinio poveikio reiškiniai (gali pasireikšti rečiau kaip 1 iš 100</w:t>
      </w:r>
      <w:r w:rsidR="0060317C" w:rsidRPr="00F94B93">
        <w:rPr>
          <w:rFonts w:ascii="Times New Roman" w:eastAsia="Times New Roman" w:hAnsi="Times New Roman" w:cs="Times New Roman"/>
          <w:b/>
          <w:bCs/>
          <w:iCs/>
          <w:lang w:eastAsia="lt-LT"/>
        </w:rPr>
        <w:t> </w:t>
      </w:r>
      <w:r w:rsidRPr="00F94B93">
        <w:rPr>
          <w:rFonts w:ascii="Times New Roman" w:eastAsia="Times New Roman" w:hAnsi="Times New Roman" w:cs="Times New Roman"/>
          <w:b/>
          <w:bCs/>
          <w:iCs/>
          <w:lang w:eastAsia="lt-LT"/>
        </w:rPr>
        <w:t>asmenų):</w:t>
      </w:r>
    </w:p>
    <w:p w14:paraId="47484292" w14:textId="7E559F84" w:rsidR="009750AE" w:rsidRPr="00903B1B" w:rsidRDefault="00C55545" w:rsidP="00903B1B">
      <w:pPr>
        <w:numPr>
          <w:ilvl w:val="0"/>
          <w:numId w:val="7"/>
        </w:numPr>
        <w:spacing w:after="0" w:line="240" w:lineRule="auto"/>
        <w:ind w:left="567" w:hanging="567"/>
        <w:contextualSpacing/>
        <w:rPr>
          <w:rFonts w:ascii="Times New Roman" w:eastAsia="Times New Roman" w:hAnsi="Times New Roman" w:cs="Times New Roman"/>
          <w:lang w:eastAsia="lt-LT"/>
        </w:rPr>
      </w:pPr>
      <w:r w:rsidRPr="00903B1B">
        <w:rPr>
          <w:rFonts w:ascii="Times New Roman" w:eastAsia="Times New Roman" w:hAnsi="Times New Roman" w:cs="Times New Roman"/>
          <w:lang w:eastAsia="lt-LT"/>
        </w:rPr>
        <w:t>p</w:t>
      </w:r>
      <w:r w:rsidR="009750AE" w:rsidRPr="00903B1B">
        <w:rPr>
          <w:rFonts w:ascii="Times New Roman" w:eastAsia="Times New Roman" w:hAnsi="Times New Roman" w:cs="Times New Roman"/>
          <w:lang w:eastAsia="lt-LT"/>
        </w:rPr>
        <w:t>oveikis akims: akies ragenos uždegimas, akispūdžio padidėjimas, akies niežėjimas, nemalonus pojūtis akyje, akies dirginimas.</w:t>
      </w:r>
    </w:p>
    <w:p w14:paraId="3A2EB015" w14:textId="77777777" w:rsidR="009750AE" w:rsidRPr="00903B1B" w:rsidRDefault="009750AE" w:rsidP="00903B1B">
      <w:pPr>
        <w:spacing w:after="0" w:line="240" w:lineRule="auto"/>
        <w:rPr>
          <w:rFonts w:ascii="Times New Roman" w:eastAsia="Times New Roman" w:hAnsi="Times New Roman" w:cs="Times New Roman"/>
        </w:rPr>
      </w:pPr>
    </w:p>
    <w:p w14:paraId="2C25F5B0"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Papildomas šalutinis poveikis, apie kurį duomenų gauta po vaisto pateikimo į rinką.</w:t>
      </w:r>
    </w:p>
    <w:p w14:paraId="474F3588" w14:textId="70D7B1C4" w:rsidR="009750AE" w:rsidRPr="00903B1B" w:rsidRDefault="009750AE" w:rsidP="00903B1B">
      <w:pPr>
        <w:spacing w:after="0" w:line="240" w:lineRule="auto"/>
        <w:rPr>
          <w:rFonts w:ascii="Times New Roman" w:eastAsia="Times New Roman" w:hAnsi="Times New Roman" w:cs="Times New Roman"/>
        </w:rPr>
      </w:pPr>
    </w:p>
    <w:p w14:paraId="5C42FFA7" w14:textId="77777777" w:rsidR="00276B8E" w:rsidRPr="00F94B93" w:rsidRDefault="00276B8E" w:rsidP="00903B1B">
      <w:pPr>
        <w:spacing w:after="0" w:line="240" w:lineRule="auto"/>
        <w:rPr>
          <w:rFonts w:ascii="Times New Roman" w:eastAsia="Times New Roman" w:hAnsi="Times New Roman" w:cs="Times New Roman"/>
          <w:iCs/>
        </w:rPr>
      </w:pPr>
      <w:r w:rsidRPr="00F94B93">
        <w:rPr>
          <w:rFonts w:ascii="Times New Roman" w:eastAsia="Times New Roman" w:hAnsi="Times New Roman" w:cs="Times New Roman"/>
          <w:b/>
          <w:bCs/>
          <w:iCs/>
        </w:rPr>
        <w:t>Šalutinio poveikio reiškiniai, kurių dažnis nežinomas (negali būti apskaičiuotas pagal turimus duomenis):</w:t>
      </w:r>
    </w:p>
    <w:p w14:paraId="67A6A9C5" w14:textId="5D3404AC" w:rsidR="009750AE" w:rsidRPr="00903B1B" w:rsidRDefault="00C55545" w:rsidP="00903B1B">
      <w:pPr>
        <w:numPr>
          <w:ilvl w:val="0"/>
          <w:numId w:val="8"/>
        </w:num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p</w:t>
      </w:r>
      <w:r w:rsidR="009750AE" w:rsidRPr="00903B1B">
        <w:rPr>
          <w:rFonts w:ascii="Times New Roman" w:eastAsia="Times New Roman" w:hAnsi="Times New Roman" w:cs="Times New Roman"/>
        </w:rPr>
        <w:t xml:space="preserve">oveikis akims: akies ragenos opa, matomo vaizdo </w:t>
      </w:r>
      <w:proofErr w:type="spellStart"/>
      <w:r w:rsidR="009750AE" w:rsidRPr="00903B1B">
        <w:rPr>
          <w:rFonts w:ascii="Times New Roman" w:eastAsia="Times New Roman" w:hAnsi="Times New Roman" w:cs="Times New Roman"/>
        </w:rPr>
        <w:t>neryškumas</w:t>
      </w:r>
      <w:proofErr w:type="spellEnd"/>
      <w:r w:rsidR="009750AE" w:rsidRPr="00903B1B">
        <w:rPr>
          <w:rFonts w:ascii="Times New Roman" w:eastAsia="Times New Roman" w:hAnsi="Times New Roman" w:cs="Times New Roman"/>
        </w:rPr>
        <w:t>, jautrumas šviesai, vyzdžių padidėjimas, voko nusileidimas, akies skausmas, akies patinimas, neįprastas pojūtis akyje, akies dirginimas, akies paraudimas, sustiprėjęs ašarojimas, regos nervo pažeidimas, miglotas matymas.</w:t>
      </w:r>
    </w:p>
    <w:p w14:paraId="7FCBEB4A" w14:textId="12186F54" w:rsidR="009750AE" w:rsidRPr="00903B1B" w:rsidRDefault="009750AE" w:rsidP="00903B1B">
      <w:pPr>
        <w:numPr>
          <w:ilvl w:val="0"/>
          <w:numId w:val="8"/>
        </w:num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903B1B">
        <w:rPr>
          <w:rFonts w:ascii="Times New Roman" w:eastAsia="Times New Roman" w:hAnsi="Times New Roman" w:cs="Times New Roman"/>
        </w:rPr>
        <w:t>Kušingo</w:t>
      </w:r>
      <w:proofErr w:type="spellEnd"/>
      <w:r w:rsidRPr="00903B1B">
        <w:rPr>
          <w:rFonts w:ascii="Times New Roman" w:eastAsia="Times New Roman" w:hAnsi="Times New Roman" w:cs="Times New Roman"/>
        </w:rPr>
        <w:t xml:space="preserve"> sindromas) (žr.</w:t>
      </w:r>
      <w:r w:rsidR="00FD5076">
        <w:rPr>
          <w:rFonts w:ascii="Times New Roman" w:eastAsia="Times New Roman" w:hAnsi="Times New Roman" w:cs="Times New Roman"/>
        </w:rPr>
        <w:t> </w:t>
      </w:r>
      <w:r w:rsidRPr="00903B1B">
        <w:rPr>
          <w:rFonts w:ascii="Times New Roman" w:eastAsia="Times New Roman" w:hAnsi="Times New Roman" w:cs="Times New Roman"/>
        </w:rPr>
        <w:t>2</w:t>
      </w:r>
      <w:r w:rsidR="00FD5076">
        <w:rPr>
          <w:rFonts w:ascii="Times New Roman" w:eastAsia="Times New Roman" w:hAnsi="Times New Roman" w:cs="Times New Roman"/>
        </w:rPr>
        <w:t> </w:t>
      </w:r>
      <w:r w:rsidRPr="00903B1B">
        <w:rPr>
          <w:rFonts w:ascii="Times New Roman" w:eastAsia="Times New Roman" w:hAnsi="Times New Roman" w:cs="Times New Roman"/>
        </w:rPr>
        <w:t>skyrių „Įspėjimai ir atsargumo priemonės“).</w:t>
      </w:r>
    </w:p>
    <w:p w14:paraId="4D0E7855" w14:textId="77777777" w:rsidR="009750AE" w:rsidRPr="00903B1B" w:rsidRDefault="009750AE" w:rsidP="00903B1B">
      <w:pPr>
        <w:numPr>
          <w:ilvl w:val="0"/>
          <w:numId w:val="8"/>
        </w:num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Bendrasis šalutinis poveikis: alergija, galvos skausmas, sunki odos reakcija (</w:t>
      </w:r>
      <w:proofErr w:type="spellStart"/>
      <w:r w:rsidRPr="00903B1B">
        <w:rPr>
          <w:rFonts w:ascii="Times New Roman" w:eastAsia="Times New Roman" w:hAnsi="Times New Roman" w:cs="Times New Roman"/>
          <w:i/>
        </w:rPr>
        <w:t>Stevens-Johnson</w:t>
      </w:r>
      <w:proofErr w:type="spellEnd"/>
      <w:r w:rsidRPr="00903B1B">
        <w:rPr>
          <w:rFonts w:ascii="Times New Roman" w:eastAsia="Times New Roman" w:hAnsi="Times New Roman" w:cs="Times New Roman"/>
        </w:rPr>
        <w:t xml:space="preserve"> sindromas).</w:t>
      </w:r>
    </w:p>
    <w:p w14:paraId="3F2B37DC" w14:textId="77777777" w:rsidR="009750AE" w:rsidRPr="00903B1B" w:rsidRDefault="009750AE" w:rsidP="00903B1B">
      <w:pPr>
        <w:spacing w:after="0" w:line="240" w:lineRule="auto"/>
        <w:rPr>
          <w:rFonts w:ascii="Times New Roman" w:eastAsia="Times New Roman" w:hAnsi="Times New Roman" w:cs="Times New Roman"/>
        </w:rPr>
      </w:pPr>
    </w:p>
    <w:p w14:paraId="780ACABC" w14:textId="77777777" w:rsidR="009750AE" w:rsidRPr="0060317C" w:rsidRDefault="009750AE" w:rsidP="00903B1B">
      <w:pPr>
        <w:tabs>
          <w:tab w:val="left" w:pos="567"/>
        </w:tabs>
        <w:spacing w:after="0" w:line="240" w:lineRule="auto"/>
        <w:rPr>
          <w:rFonts w:ascii="Times New Roman" w:eastAsia="Times New Roman" w:hAnsi="Times New Roman" w:cs="Times New Roman"/>
          <w:bCs/>
          <w:snapToGrid w:val="0"/>
        </w:rPr>
      </w:pPr>
      <w:r w:rsidRPr="00903B1B">
        <w:rPr>
          <w:rFonts w:ascii="Times New Roman" w:eastAsia="Times New Roman" w:hAnsi="Times New Roman" w:cs="Times New Roman"/>
          <w:b/>
          <w:snapToGrid w:val="0"/>
        </w:rPr>
        <w:t>Pranešimas apie šalutinį poveikį</w:t>
      </w:r>
    </w:p>
    <w:p w14:paraId="028B1E03" w14:textId="4A617D69" w:rsidR="009750AE" w:rsidRPr="00903B1B" w:rsidRDefault="00FD5076" w:rsidP="00903B1B">
      <w:pPr>
        <w:spacing w:after="0" w:line="240" w:lineRule="auto"/>
        <w:rPr>
          <w:rFonts w:ascii="Times New Roman" w:eastAsia="Times New Roman" w:hAnsi="Times New Roman" w:cs="Times New Roman"/>
          <w:lang w:eastAsia="lt-LT"/>
        </w:rPr>
      </w:pPr>
      <w:bookmarkStart w:id="0" w:name="_Hlk83107182"/>
      <w:r w:rsidRPr="00FD5076">
        <w:rPr>
          <w:rFonts w:ascii="Times New Roman" w:eastAsia="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0" w:history="1">
        <w:r w:rsidRPr="00CB285A">
          <w:rPr>
            <w:rStyle w:val="Hipersaitas"/>
            <w:rFonts w:ascii="Times New Roman" w:eastAsia="Times New Roman" w:hAnsi="Times New Roman" w:cs="Times New Roman"/>
          </w:rPr>
          <w:t>https://vvkt.lrv.lt/lt/</w:t>
        </w:r>
      </w:hyperlink>
      <w:r>
        <w:rPr>
          <w:rFonts w:ascii="Times New Roman" w:eastAsia="Times New Roman" w:hAnsi="Times New Roman" w:cs="Times New Roman"/>
        </w:rPr>
        <w:t xml:space="preserve"> </w:t>
      </w:r>
      <w:r w:rsidRPr="00FD5076">
        <w:rPr>
          <w:rFonts w:ascii="Times New Roman" w:eastAsia="Times New Roman" w:hAnsi="Times New Roman" w:cs="Times New Roman"/>
        </w:rPr>
        <w:t>nurodytais būdais arba paskambinti nemokamu telefonu +370 800 73 568. Pranešdami apie šalutinį poveikį galite mums padėti gauti daugiau informacijos apie šio vaisto saugumą.</w:t>
      </w:r>
      <w:bookmarkEnd w:id="0"/>
    </w:p>
    <w:p w14:paraId="2E0AFDCE" w14:textId="77777777" w:rsidR="009750AE" w:rsidRDefault="009750AE" w:rsidP="00903B1B">
      <w:pPr>
        <w:spacing w:after="0" w:line="240" w:lineRule="auto"/>
        <w:rPr>
          <w:rFonts w:ascii="Times New Roman" w:eastAsia="Times New Roman" w:hAnsi="Times New Roman" w:cs="Times New Roman"/>
          <w:lang w:eastAsia="lt-LT"/>
        </w:rPr>
      </w:pPr>
    </w:p>
    <w:p w14:paraId="715D3D22" w14:textId="019729A3" w:rsidR="00F94B93" w:rsidRDefault="00F94B93">
      <w:pPr>
        <w:spacing w:line="259"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1F25119B" w14:textId="77777777" w:rsidR="00FD5076" w:rsidRPr="00903B1B" w:rsidRDefault="00FD5076" w:rsidP="00903B1B">
      <w:pPr>
        <w:spacing w:after="0" w:line="240" w:lineRule="auto"/>
        <w:rPr>
          <w:rFonts w:ascii="Times New Roman" w:eastAsia="Times New Roman" w:hAnsi="Times New Roman" w:cs="Times New Roman"/>
          <w:lang w:eastAsia="lt-LT"/>
        </w:rPr>
      </w:pPr>
    </w:p>
    <w:p w14:paraId="76B7A1D3" w14:textId="77777777" w:rsidR="009750AE" w:rsidRPr="0060317C" w:rsidRDefault="009750AE" w:rsidP="00903B1B">
      <w:pPr>
        <w:keepNext/>
        <w:tabs>
          <w:tab w:val="left" w:pos="567"/>
        </w:tabs>
        <w:spacing w:after="0" w:line="240" w:lineRule="auto"/>
        <w:ind w:left="567" w:hanging="567"/>
        <w:outlineLvl w:val="1"/>
        <w:rPr>
          <w:rFonts w:ascii="Times New Roman" w:eastAsia="Times New Roman" w:hAnsi="Times New Roman" w:cs="Times New Roman"/>
          <w:bCs/>
        </w:rPr>
      </w:pPr>
      <w:r w:rsidRPr="00903B1B">
        <w:rPr>
          <w:rFonts w:ascii="Times New Roman" w:eastAsia="Times New Roman" w:hAnsi="Times New Roman" w:cs="Times New Roman"/>
          <w:b/>
        </w:rPr>
        <w:t>5.</w:t>
      </w:r>
      <w:r w:rsidRPr="00903B1B">
        <w:rPr>
          <w:rFonts w:ascii="Times New Roman" w:eastAsia="Times New Roman" w:hAnsi="Times New Roman" w:cs="Times New Roman"/>
          <w:b/>
        </w:rPr>
        <w:tab/>
        <w:t>Kaip laikyti MAXITROL</w:t>
      </w:r>
    </w:p>
    <w:p w14:paraId="7DC81243" w14:textId="77777777" w:rsidR="009750AE" w:rsidRPr="00903B1B" w:rsidRDefault="009750AE" w:rsidP="00903B1B">
      <w:pPr>
        <w:spacing w:after="0" w:line="240" w:lineRule="auto"/>
        <w:rPr>
          <w:rFonts w:ascii="Times New Roman" w:eastAsia="Times New Roman" w:hAnsi="Times New Roman" w:cs="Times New Roman"/>
          <w:lang w:eastAsia="lt-LT"/>
        </w:rPr>
      </w:pPr>
    </w:p>
    <w:p w14:paraId="7F7182DB" w14:textId="77777777" w:rsidR="009750AE" w:rsidRPr="00903B1B" w:rsidRDefault="009750AE" w:rsidP="00903B1B">
      <w:pPr>
        <w:numPr>
          <w:ilvl w:val="12"/>
          <w:numId w:val="0"/>
        </w:numPr>
        <w:spacing w:after="0" w:line="240" w:lineRule="auto"/>
        <w:ind w:right="-2"/>
        <w:rPr>
          <w:rFonts w:ascii="Times New Roman" w:eastAsia="Times New Roman" w:hAnsi="Times New Roman" w:cs="Times New Roman"/>
          <w:snapToGrid w:val="0"/>
        </w:rPr>
      </w:pPr>
      <w:r w:rsidRPr="00903B1B">
        <w:rPr>
          <w:rFonts w:ascii="Times New Roman" w:eastAsia="Times New Roman" w:hAnsi="Times New Roman" w:cs="Times New Roman"/>
          <w:snapToGrid w:val="0"/>
        </w:rPr>
        <w:t>Šį vaistą laikykite vaikams nepastebimoje ir nepasiekiamoje vietoje.</w:t>
      </w:r>
    </w:p>
    <w:p w14:paraId="40B608C4" w14:textId="77777777" w:rsidR="009750AE" w:rsidRPr="00903B1B" w:rsidRDefault="009750AE" w:rsidP="00903B1B">
      <w:pPr>
        <w:spacing w:after="0" w:line="240" w:lineRule="auto"/>
        <w:rPr>
          <w:rFonts w:ascii="Times New Roman" w:eastAsia="Times New Roman" w:hAnsi="Times New Roman" w:cs="Times New Roman"/>
        </w:rPr>
      </w:pPr>
    </w:p>
    <w:p w14:paraId="12FEB031" w14:textId="77777777"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Laikyti ne aukštesnėje kaip 25 </w:t>
      </w:r>
      <w:r w:rsidRPr="00903B1B">
        <w:rPr>
          <w:rFonts w:ascii="Times New Roman" w:eastAsia="Times New Roman" w:hAnsi="Times New Roman" w:cs="Times New Roman"/>
        </w:rPr>
        <w:sym w:font="Symbol" w:char="F0B0"/>
      </w:r>
      <w:r w:rsidRPr="00903B1B">
        <w:rPr>
          <w:rFonts w:ascii="Times New Roman" w:eastAsia="Times New Roman" w:hAnsi="Times New Roman" w:cs="Times New Roman"/>
        </w:rPr>
        <w:t xml:space="preserve">C temperatūroje. </w:t>
      </w:r>
    </w:p>
    <w:p w14:paraId="749FDB04" w14:textId="1F72016E"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Negalima šaldyti.</w:t>
      </w:r>
      <w:r w:rsidR="00F94B93">
        <w:rPr>
          <w:rFonts w:ascii="Times New Roman" w:eastAsia="Times New Roman" w:hAnsi="Times New Roman" w:cs="Times New Roman"/>
        </w:rPr>
        <w:t xml:space="preserve"> </w:t>
      </w:r>
      <w:r w:rsidRPr="00903B1B">
        <w:rPr>
          <w:rFonts w:ascii="Times New Roman" w:eastAsia="Times New Roman" w:hAnsi="Times New Roman" w:cs="Times New Roman"/>
        </w:rPr>
        <w:t>Buteliuką laikyti stačią.</w:t>
      </w:r>
      <w:r w:rsidR="00F94B93">
        <w:rPr>
          <w:rFonts w:ascii="Times New Roman" w:eastAsia="Times New Roman" w:hAnsi="Times New Roman" w:cs="Times New Roman"/>
        </w:rPr>
        <w:t xml:space="preserve"> </w:t>
      </w:r>
      <w:r w:rsidRPr="00903B1B">
        <w:rPr>
          <w:rFonts w:ascii="Times New Roman" w:eastAsia="Times New Roman" w:hAnsi="Times New Roman" w:cs="Times New Roman"/>
        </w:rPr>
        <w:t>Buteliuką laikyti sandarų.</w:t>
      </w:r>
    </w:p>
    <w:p w14:paraId="33A20CA2" w14:textId="7F33BCFE" w:rsidR="009750AE" w:rsidRDefault="009750AE" w:rsidP="00903B1B">
      <w:pPr>
        <w:spacing w:after="0" w:line="240" w:lineRule="auto"/>
        <w:rPr>
          <w:rFonts w:ascii="Times New Roman" w:eastAsia="Times New Roman" w:hAnsi="Times New Roman" w:cs="Times New Roman"/>
          <w:lang w:bidi="he-IL"/>
        </w:rPr>
      </w:pPr>
      <w:r w:rsidRPr="00903B1B">
        <w:rPr>
          <w:rFonts w:ascii="Times New Roman" w:eastAsia="Times New Roman" w:hAnsi="Times New Roman" w:cs="Times New Roman"/>
          <w:lang w:bidi="he-IL"/>
        </w:rPr>
        <w:t>Praėjus 28</w:t>
      </w:r>
      <w:r w:rsidR="0060317C">
        <w:rPr>
          <w:rFonts w:ascii="Times New Roman" w:eastAsia="Times New Roman" w:hAnsi="Times New Roman" w:cs="Times New Roman"/>
          <w:lang w:bidi="he-IL"/>
        </w:rPr>
        <w:t> </w:t>
      </w:r>
      <w:r w:rsidRPr="00903B1B">
        <w:rPr>
          <w:rFonts w:ascii="Times New Roman" w:eastAsia="Times New Roman" w:hAnsi="Times New Roman" w:cs="Times New Roman"/>
          <w:lang w:bidi="he-IL"/>
        </w:rPr>
        <w:t>dienoms po buteliuko pirmo atidarymo, išmeskite jį ir naudokite naują.</w:t>
      </w:r>
    </w:p>
    <w:p w14:paraId="17C434BE" w14:textId="77777777" w:rsidR="00F94B93" w:rsidRPr="00903B1B" w:rsidRDefault="00F94B93" w:rsidP="00903B1B">
      <w:pPr>
        <w:spacing w:after="0" w:line="240" w:lineRule="auto"/>
        <w:rPr>
          <w:rFonts w:ascii="Times New Roman" w:eastAsia="Times New Roman" w:hAnsi="Times New Roman" w:cs="Times New Roman"/>
        </w:rPr>
      </w:pPr>
    </w:p>
    <w:p w14:paraId="134BB56D" w14:textId="77777777" w:rsidR="00F94B93" w:rsidRPr="00903B1B" w:rsidRDefault="00F94B93" w:rsidP="00F94B93">
      <w:pPr>
        <w:spacing w:after="0" w:line="240" w:lineRule="auto"/>
        <w:rPr>
          <w:rFonts w:ascii="Times New Roman" w:eastAsia="MS Mincho" w:hAnsi="Times New Roman" w:cs="Times New Roman"/>
          <w:lang w:eastAsia="ja-JP"/>
        </w:rPr>
      </w:pPr>
      <w:r w:rsidRPr="00903B1B">
        <w:rPr>
          <w:rFonts w:ascii="Times New Roman" w:eastAsia="Times New Roman" w:hAnsi="Times New Roman" w:cs="Times New Roman"/>
        </w:rPr>
        <w:t xml:space="preserve">Ant dėžutės ir buteliuko po „EXP“ nurodytam tinkamumo laikui pasibaigus, šio vaisto vartoti negalima. </w:t>
      </w:r>
      <w:r w:rsidRPr="00903B1B">
        <w:rPr>
          <w:rFonts w:ascii="Times New Roman" w:eastAsia="MS Mincho" w:hAnsi="Times New Roman" w:cs="Times New Roman"/>
          <w:lang w:eastAsia="ja-JP"/>
        </w:rPr>
        <w:t>Vaistas tinkamas vartoti iki paskutinės nurodyto mėnesio dienos.</w:t>
      </w:r>
    </w:p>
    <w:p w14:paraId="6ACB7725" w14:textId="77777777" w:rsidR="009750AE" w:rsidRPr="00903B1B" w:rsidRDefault="009750AE" w:rsidP="00903B1B">
      <w:pPr>
        <w:spacing w:after="0" w:line="240" w:lineRule="auto"/>
        <w:rPr>
          <w:rFonts w:ascii="Times New Roman" w:eastAsia="Times New Roman" w:hAnsi="Times New Roman" w:cs="Times New Roman"/>
          <w:lang w:bidi="he-IL"/>
        </w:rPr>
      </w:pPr>
    </w:p>
    <w:p w14:paraId="1AA6AD8C" w14:textId="77777777" w:rsidR="009750AE" w:rsidRPr="00903B1B" w:rsidRDefault="009750AE" w:rsidP="00903B1B">
      <w:pPr>
        <w:spacing w:after="0" w:line="240" w:lineRule="auto"/>
        <w:rPr>
          <w:rFonts w:ascii="Times New Roman" w:eastAsia="Times New Roman" w:hAnsi="Times New Roman" w:cs="Times New Roman"/>
          <w:lang w:bidi="he-IL"/>
        </w:rPr>
      </w:pPr>
      <w:r w:rsidRPr="00903B1B">
        <w:rPr>
          <w:rFonts w:ascii="Times New Roman" w:eastAsia="Times New Roman" w:hAnsi="Times New Roman" w:cs="Times New Roman"/>
          <w:lang w:bidi="he-IL"/>
        </w:rPr>
        <w:t>Vaistų negalima išmesti į kanalizaciją arba kartu su buitinėmis atliekomis. Kaip išmesti nereikalingus vaistus, klauskite vaistininko. Šios priemonės padės apsaugoti aplinką.</w:t>
      </w:r>
    </w:p>
    <w:p w14:paraId="075C84F1" w14:textId="77777777" w:rsidR="009750AE" w:rsidRPr="00903B1B" w:rsidRDefault="009750AE" w:rsidP="00903B1B">
      <w:pPr>
        <w:tabs>
          <w:tab w:val="left" w:pos="567"/>
        </w:tabs>
        <w:spacing w:after="0" w:line="240" w:lineRule="auto"/>
        <w:rPr>
          <w:rFonts w:ascii="Times New Roman" w:eastAsia="Times New Roman" w:hAnsi="Times New Roman" w:cs="Times New Roman"/>
          <w:lang w:eastAsia="lt-LT" w:bidi="he-IL"/>
        </w:rPr>
      </w:pPr>
    </w:p>
    <w:p w14:paraId="0364C40E" w14:textId="77777777" w:rsidR="009750AE" w:rsidRPr="0060317C" w:rsidRDefault="009750AE" w:rsidP="00903B1B">
      <w:pPr>
        <w:spacing w:after="0" w:line="240" w:lineRule="auto"/>
        <w:rPr>
          <w:rFonts w:ascii="Times New Roman" w:eastAsia="Times New Roman" w:hAnsi="Times New Roman" w:cs="Times New Roman"/>
          <w:bCs/>
          <w:lang w:eastAsia="lt-LT"/>
        </w:rPr>
      </w:pPr>
    </w:p>
    <w:p w14:paraId="4BC210E5" w14:textId="77777777" w:rsidR="009750AE" w:rsidRPr="0060317C" w:rsidRDefault="009750AE" w:rsidP="00903B1B">
      <w:pPr>
        <w:keepNext/>
        <w:tabs>
          <w:tab w:val="left" w:pos="567"/>
        </w:tabs>
        <w:spacing w:after="0" w:line="240" w:lineRule="auto"/>
        <w:ind w:left="567" w:hanging="567"/>
        <w:outlineLvl w:val="1"/>
        <w:rPr>
          <w:rFonts w:ascii="Times New Roman" w:eastAsia="Times New Roman" w:hAnsi="Times New Roman" w:cs="Times New Roman"/>
          <w:bCs/>
        </w:rPr>
      </w:pPr>
      <w:r w:rsidRPr="00903B1B">
        <w:rPr>
          <w:rFonts w:ascii="Times New Roman" w:eastAsia="Times New Roman" w:hAnsi="Times New Roman" w:cs="Times New Roman"/>
          <w:b/>
        </w:rPr>
        <w:t>6.</w:t>
      </w:r>
      <w:r w:rsidRPr="00903B1B">
        <w:rPr>
          <w:rFonts w:ascii="Times New Roman" w:eastAsia="Times New Roman" w:hAnsi="Times New Roman" w:cs="Times New Roman"/>
          <w:b/>
        </w:rPr>
        <w:tab/>
        <w:t>Pakuotės turinys ir kita informacija</w:t>
      </w:r>
    </w:p>
    <w:p w14:paraId="6F0F09CA" w14:textId="77777777" w:rsidR="009750AE" w:rsidRPr="0060317C" w:rsidRDefault="009750AE" w:rsidP="00903B1B">
      <w:pPr>
        <w:spacing w:after="0" w:line="240" w:lineRule="auto"/>
        <w:rPr>
          <w:rFonts w:ascii="Times New Roman" w:eastAsia="Times New Roman" w:hAnsi="Times New Roman" w:cs="Times New Roman"/>
          <w:bCs/>
          <w:lang w:eastAsia="lt-LT"/>
        </w:rPr>
      </w:pPr>
    </w:p>
    <w:p w14:paraId="2EF77A1A" w14:textId="77777777" w:rsidR="009750AE" w:rsidRPr="0060317C"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b/>
          <w:bCs/>
        </w:rPr>
        <w:t>MAXITROL sudėtis</w:t>
      </w:r>
    </w:p>
    <w:p w14:paraId="67140AB0" w14:textId="77777777" w:rsidR="009750AE" w:rsidRPr="00903B1B" w:rsidRDefault="009750AE" w:rsidP="00903B1B">
      <w:p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w:t>
      </w:r>
      <w:r w:rsidRPr="00903B1B">
        <w:rPr>
          <w:rFonts w:ascii="Times New Roman" w:eastAsia="Times New Roman" w:hAnsi="Times New Roman" w:cs="Times New Roman"/>
        </w:rPr>
        <w:tab/>
        <w:t xml:space="preserve">Veikliosios medžiagos yra: 1 mg/ml </w:t>
      </w:r>
      <w:proofErr w:type="spellStart"/>
      <w:r w:rsidRPr="00903B1B">
        <w:rPr>
          <w:rFonts w:ascii="Times New Roman" w:eastAsia="Times New Roman" w:hAnsi="Times New Roman" w:cs="Times New Roman"/>
        </w:rPr>
        <w:t>deksametazono</w:t>
      </w:r>
      <w:proofErr w:type="spellEnd"/>
      <w:r w:rsidRPr="00903B1B">
        <w:rPr>
          <w:rFonts w:ascii="Times New Roman" w:eastAsia="Times New Roman" w:hAnsi="Times New Roman" w:cs="Times New Roman"/>
        </w:rPr>
        <w:t xml:space="preserve">, 3 500 TV/ml </w:t>
      </w:r>
      <w:proofErr w:type="spellStart"/>
      <w:r w:rsidRPr="00903B1B">
        <w:rPr>
          <w:rFonts w:ascii="Times New Roman" w:eastAsia="Times New Roman" w:hAnsi="Times New Roman" w:cs="Times New Roman"/>
        </w:rPr>
        <w:t>neomicino</w:t>
      </w:r>
      <w:proofErr w:type="spellEnd"/>
      <w:r w:rsidRPr="00903B1B">
        <w:rPr>
          <w:rFonts w:ascii="Times New Roman" w:eastAsia="Times New Roman" w:hAnsi="Times New Roman" w:cs="Times New Roman"/>
        </w:rPr>
        <w:t xml:space="preserve"> sulfato ir 6 000 TV/ml </w:t>
      </w:r>
      <w:proofErr w:type="spellStart"/>
      <w:r w:rsidRPr="00903B1B">
        <w:rPr>
          <w:rFonts w:ascii="Times New Roman" w:eastAsia="Times New Roman" w:hAnsi="Times New Roman" w:cs="Times New Roman"/>
        </w:rPr>
        <w:t>polimiksino</w:t>
      </w:r>
      <w:proofErr w:type="spellEnd"/>
      <w:r w:rsidRPr="00903B1B">
        <w:rPr>
          <w:rFonts w:ascii="Times New Roman" w:eastAsia="Times New Roman" w:hAnsi="Times New Roman" w:cs="Times New Roman"/>
        </w:rPr>
        <w:t xml:space="preserve"> B sulfato. </w:t>
      </w:r>
    </w:p>
    <w:p w14:paraId="06EAFA93" w14:textId="7EE65FB2" w:rsidR="009750AE" w:rsidRPr="00903B1B" w:rsidRDefault="009750AE" w:rsidP="00903B1B">
      <w:pPr>
        <w:spacing w:after="0" w:line="240" w:lineRule="auto"/>
        <w:ind w:left="567" w:hanging="567"/>
        <w:rPr>
          <w:rFonts w:ascii="Times New Roman" w:eastAsia="Times New Roman" w:hAnsi="Times New Roman" w:cs="Times New Roman"/>
        </w:rPr>
      </w:pPr>
      <w:r w:rsidRPr="00903B1B">
        <w:rPr>
          <w:rFonts w:ascii="Times New Roman" w:eastAsia="Times New Roman" w:hAnsi="Times New Roman" w:cs="Times New Roman"/>
        </w:rPr>
        <w:t>-</w:t>
      </w:r>
      <w:r w:rsidRPr="00903B1B">
        <w:rPr>
          <w:rFonts w:ascii="Times New Roman" w:eastAsia="Times New Roman" w:hAnsi="Times New Roman" w:cs="Times New Roman"/>
        </w:rPr>
        <w:tab/>
        <w:t xml:space="preserve">Pagalbinės medžiagos yra: natrio chloridas, </w:t>
      </w:r>
      <w:proofErr w:type="spellStart"/>
      <w:r w:rsidRPr="00903B1B">
        <w:rPr>
          <w:rFonts w:ascii="Times New Roman" w:eastAsia="Times New Roman" w:hAnsi="Times New Roman" w:cs="Times New Roman"/>
        </w:rPr>
        <w:t>polisorbatas</w:t>
      </w:r>
      <w:proofErr w:type="spellEnd"/>
      <w:r w:rsidRPr="00903B1B">
        <w:rPr>
          <w:rFonts w:ascii="Times New Roman" w:eastAsia="Times New Roman" w:hAnsi="Times New Roman" w:cs="Times New Roman"/>
        </w:rPr>
        <w:t xml:space="preserve"> 20 (E432), </w:t>
      </w:r>
      <w:proofErr w:type="spellStart"/>
      <w:r w:rsidRPr="00903B1B">
        <w:rPr>
          <w:rFonts w:ascii="Times New Roman" w:eastAsia="Times New Roman" w:hAnsi="Times New Roman" w:cs="Times New Roman"/>
        </w:rPr>
        <w:t>benzalkonio</w:t>
      </w:r>
      <w:proofErr w:type="spellEnd"/>
      <w:r w:rsidRPr="00903B1B">
        <w:rPr>
          <w:rFonts w:ascii="Times New Roman" w:eastAsia="Times New Roman" w:hAnsi="Times New Roman" w:cs="Times New Roman"/>
        </w:rPr>
        <w:t xml:space="preserve"> chloridas, </w:t>
      </w:r>
      <w:proofErr w:type="spellStart"/>
      <w:r w:rsidRPr="00903B1B">
        <w:rPr>
          <w:rFonts w:ascii="Times New Roman" w:eastAsia="Times New Roman" w:hAnsi="Times New Roman" w:cs="Times New Roman"/>
        </w:rPr>
        <w:t>hipromeliozė</w:t>
      </w:r>
      <w:proofErr w:type="spellEnd"/>
      <w:r w:rsidRPr="00903B1B">
        <w:rPr>
          <w:rFonts w:ascii="Times New Roman" w:eastAsia="Times New Roman" w:hAnsi="Times New Roman" w:cs="Times New Roman"/>
        </w:rPr>
        <w:t xml:space="preserve"> (E464), vandenilio chlorido rūgštis ir (arba) natrio hidroksidas tinkamam rūgštingumui (pH) palaikyti ir išgrynintas vanduo.</w:t>
      </w:r>
    </w:p>
    <w:p w14:paraId="7F9B9DCF" w14:textId="77777777" w:rsidR="009750AE" w:rsidRPr="00903B1B" w:rsidRDefault="009750AE" w:rsidP="0060317C">
      <w:pPr>
        <w:spacing w:after="0" w:line="240" w:lineRule="auto"/>
        <w:rPr>
          <w:rFonts w:ascii="Times New Roman" w:eastAsia="Times New Roman" w:hAnsi="Times New Roman" w:cs="Times New Roman"/>
          <w:lang w:eastAsia="lt-LT"/>
        </w:rPr>
      </w:pPr>
    </w:p>
    <w:p w14:paraId="3900C1D3" w14:textId="66F22094" w:rsidR="009750AE" w:rsidRPr="0060317C" w:rsidRDefault="009750AE" w:rsidP="00903B1B">
      <w:pPr>
        <w:spacing w:after="0" w:line="240" w:lineRule="auto"/>
        <w:rPr>
          <w:rFonts w:ascii="Times New Roman" w:eastAsia="Times New Roman" w:hAnsi="Times New Roman" w:cs="Times New Roman"/>
          <w:lang w:eastAsia="lt-LT"/>
        </w:rPr>
      </w:pPr>
      <w:r w:rsidRPr="00903B1B">
        <w:rPr>
          <w:rFonts w:ascii="Times New Roman" w:eastAsia="Times New Roman" w:hAnsi="Times New Roman" w:cs="Times New Roman"/>
          <w:b/>
          <w:bCs/>
        </w:rPr>
        <w:t>MAXITROL išvaizda ir kiekis pakuotėje</w:t>
      </w:r>
    </w:p>
    <w:p w14:paraId="6D1891D1" w14:textId="23DB865B" w:rsidR="009750AE" w:rsidRPr="00903B1B" w:rsidRDefault="009750AE" w:rsidP="00903B1B">
      <w:pPr>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MAXITROL yra skystis (balta arba gelsva neskaidri suspensija). Pakuotėje yra 5</w:t>
      </w:r>
      <w:r w:rsidR="0060317C">
        <w:rPr>
          <w:rFonts w:ascii="Times New Roman" w:eastAsia="Times New Roman" w:hAnsi="Times New Roman" w:cs="Times New Roman"/>
        </w:rPr>
        <w:t> </w:t>
      </w:r>
      <w:r w:rsidRPr="00903B1B">
        <w:rPr>
          <w:rFonts w:ascii="Times New Roman" w:eastAsia="Times New Roman" w:hAnsi="Times New Roman" w:cs="Times New Roman"/>
        </w:rPr>
        <w:t>ml plastiko buteliukas su lašintuvu (DROP-TAINER), užsuktas dangteliu, kurio nepažeidus neįmanoma atsukti.</w:t>
      </w:r>
    </w:p>
    <w:p w14:paraId="737C06CA" w14:textId="77777777" w:rsidR="00E86A12" w:rsidRPr="00903B1B" w:rsidRDefault="00E86A12" w:rsidP="00903B1B">
      <w:pPr>
        <w:spacing w:after="0" w:line="240" w:lineRule="auto"/>
        <w:rPr>
          <w:rFonts w:ascii="Times New Roman" w:eastAsia="Times New Roman" w:hAnsi="Times New Roman" w:cs="Times New Roman"/>
        </w:rPr>
      </w:pPr>
    </w:p>
    <w:p w14:paraId="0807AE3D" w14:textId="77777777" w:rsidR="009750AE" w:rsidRPr="0060317C" w:rsidRDefault="009750AE" w:rsidP="00903B1B">
      <w:pPr>
        <w:keepNext/>
        <w:widowControl w:val="0"/>
        <w:spacing w:after="0" w:line="240" w:lineRule="auto"/>
        <w:outlineLvl w:val="5"/>
        <w:rPr>
          <w:rFonts w:ascii="Times New Roman" w:eastAsia="Batang" w:hAnsi="Times New Roman" w:cs="Times New Roman"/>
          <w:bCs/>
        </w:rPr>
      </w:pPr>
      <w:r w:rsidRPr="00903B1B">
        <w:rPr>
          <w:rFonts w:ascii="Times New Roman" w:eastAsia="Batang" w:hAnsi="Times New Roman" w:cs="Times New Roman"/>
          <w:b/>
        </w:rPr>
        <w:t>Gamintojas</w:t>
      </w:r>
    </w:p>
    <w:p w14:paraId="6733A883" w14:textId="0123EB0E" w:rsidR="00E86A12" w:rsidRPr="00903B1B" w:rsidRDefault="001F1C1B" w:rsidP="00903B1B">
      <w:pPr>
        <w:spacing w:after="0" w:line="240" w:lineRule="auto"/>
        <w:rPr>
          <w:rFonts w:ascii="Times New Roman" w:hAnsi="Times New Roman" w:cs="Times New Roman"/>
        </w:rPr>
      </w:pPr>
      <w:proofErr w:type="spellStart"/>
      <w:r w:rsidRPr="001F1C1B">
        <w:rPr>
          <w:rFonts w:ascii="Times New Roman" w:hAnsi="Times New Roman" w:cs="Times New Roman"/>
        </w:rPr>
        <w:t>Novartis</w:t>
      </w:r>
      <w:proofErr w:type="spellEnd"/>
      <w:r w:rsidRPr="001F1C1B">
        <w:rPr>
          <w:rFonts w:ascii="Times New Roman" w:hAnsi="Times New Roman" w:cs="Times New Roman"/>
        </w:rPr>
        <w:t xml:space="preserve"> </w:t>
      </w:r>
      <w:proofErr w:type="spellStart"/>
      <w:r w:rsidRPr="001F1C1B">
        <w:rPr>
          <w:rFonts w:ascii="Times New Roman" w:hAnsi="Times New Roman" w:cs="Times New Roman"/>
        </w:rPr>
        <w:t>Manufacturing</w:t>
      </w:r>
      <w:proofErr w:type="spellEnd"/>
      <w:r w:rsidRPr="001F1C1B">
        <w:rPr>
          <w:rFonts w:ascii="Times New Roman" w:hAnsi="Times New Roman" w:cs="Times New Roman"/>
        </w:rPr>
        <w:t xml:space="preserve"> NV</w:t>
      </w:r>
      <w:r>
        <w:rPr>
          <w:rFonts w:ascii="Times New Roman" w:hAnsi="Times New Roman" w:cs="Times New Roman"/>
        </w:rPr>
        <w:t>.</w:t>
      </w:r>
      <w:r w:rsidRPr="001F1C1B">
        <w:rPr>
          <w:rFonts w:ascii="Times New Roman" w:hAnsi="Times New Roman" w:cs="Times New Roman"/>
        </w:rPr>
        <w:t xml:space="preserve">, </w:t>
      </w:r>
      <w:proofErr w:type="spellStart"/>
      <w:r w:rsidR="00E86A12" w:rsidRPr="00903B1B">
        <w:rPr>
          <w:rFonts w:ascii="Times New Roman" w:hAnsi="Times New Roman" w:cs="Times New Roman"/>
        </w:rPr>
        <w:t>Rijksweg</w:t>
      </w:r>
      <w:proofErr w:type="spellEnd"/>
      <w:r w:rsidR="00E86A12" w:rsidRPr="00903B1B">
        <w:rPr>
          <w:rFonts w:ascii="Times New Roman" w:hAnsi="Times New Roman" w:cs="Times New Roman"/>
        </w:rPr>
        <w:t xml:space="preserve"> 14, B-2870, </w:t>
      </w:r>
      <w:proofErr w:type="spellStart"/>
      <w:r w:rsidR="00E86A12" w:rsidRPr="00903B1B">
        <w:rPr>
          <w:rFonts w:ascii="Times New Roman" w:hAnsi="Times New Roman" w:cs="Times New Roman"/>
        </w:rPr>
        <w:t>Puurs</w:t>
      </w:r>
      <w:proofErr w:type="spellEnd"/>
      <w:r w:rsidR="00E86A12" w:rsidRPr="00903B1B">
        <w:rPr>
          <w:rFonts w:ascii="Times New Roman" w:hAnsi="Times New Roman" w:cs="Times New Roman"/>
        </w:rPr>
        <w:t>, Belgija</w:t>
      </w:r>
    </w:p>
    <w:p w14:paraId="74D149C4" w14:textId="37BE1B9D" w:rsidR="00E86A12" w:rsidRPr="00903B1B" w:rsidRDefault="00E86A12" w:rsidP="00903B1B">
      <w:pPr>
        <w:spacing w:after="0" w:line="240" w:lineRule="auto"/>
        <w:rPr>
          <w:rFonts w:ascii="Times New Roman" w:hAnsi="Times New Roman" w:cs="Times New Roman"/>
        </w:rPr>
      </w:pPr>
      <w:r w:rsidRPr="00903B1B">
        <w:rPr>
          <w:rFonts w:ascii="Times New Roman" w:hAnsi="Times New Roman" w:cs="Times New Roman"/>
        </w:rPr>
        <w:t>arba</w:t>
      </w:r>
    </w:p>
    <w:p w14:paraId="1A3E916A" w14:textId="7CC14305" w:rsidR="00E86A12" w:rsidRPr="00903B1B" w:rsidRDefault="00E86A12" w:rsidP="00903B1B">
      <w:pPr>
        <w:spacing w:after="0" w:line="240" w:lineRule="auto"/>
        <w:rPr>
          <w:rFonts w:ascii="Times New Roman" w:hAnsi="Times New Roman" w:cs="Times New Roman"/>
        </w:rPr>
      </w:pPr>
      <w:proofErr w:type="spellStart"/>
      <w:r w:rsidRPr="00903B1B">
        <w:rPr>
          <w:rFonts w:ascii="Times New Roman" w:hAnsi="Times New Roman" w:cs="Times New Roman"/>
        </w:rPr>
        <w:t>Siegfried</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El</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Masnou</w:t>
      </w:r>
      <w:proofErr w:type="spellEnd"/>
      <w:r w:rsidRPr="00903B1B">
        <w:rPr>
          <w:rFonts w:ascii="Times New Roman" w:hAnsi="Times New Roman" w:cs="Times New Roman"/>
        </w:rPr>
        <w:t xml:space="preserve">, S.A., </w:t>
      </w:r>
      <w:proofErr w:type="spellStart"/>
      <w:r w:rsidRPr="00903B1B">
        <w:rPr>
          <w:rFonts w:ascii="Times New Roman" w:hAnsi="Times New Roman" w:cs="Times New Roman"/>
        </w:rPr>
        <w:t>Camil</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Fabra</w:t>
      </w:r>
      <w:proofErr w:type="spellEnd"/>
      <w:r w:rsidRPr="00903B1B">
        <w:rPr>
          <w:rFonts w:ascii="Times New Roman" w:hAnsi="Times New Roman" w:cs="Times New Roman"/>
        </w:rPr>
        <w:t xml:space="preserve">, 58, </w:t>
      </w:r>
      <w:proofErr w:type="spellStart"/>
      <w:r w:rsidRPr="00903B1B">
        <w:rPr>
          <w:rFonts w:ascii="Times New Roman" w:hAnsi="Times New Roman" w:cs="Times New Roman"/>
        </w:rPr>
        <w:t>El</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Masnou</w:t>
      </w:r>
      <w:proofErr w:type="spellEnd"/>
      <w:r w:rsidRPr="00903B1B">
        <w:rPr>
          <w:rFonts w:ascii="Times New Roman" w:hAnsi="Times New Roman" w:cs="Times New Roman"/>
        </w:rPr>
        <w:t xml:space="preserve">, 08320 </w:t>
      </w:r>
      <w:proofErr w:type="spellStart"/>
      <w:r w:rsidRPr="00903B1B">
        <w:rPr>
          <w:rFonts w:ascii="Times New Roman" w:hAnsi="Times New Roman" w:cs="Times New Roman"/>
        </w:rPr>
        <w:t>Barcelona</w:t>
      </w:r>
      <w:proofErr w:type="spellEnd"/>
      <w:r w:rsidRPr="00903B1B">
        <w:rPr>
          <w:rFonts w:ascii="Times New Roman" w:hAnsi="Times New Roman" w:cs="Times New Roman"/>
        </w:rPr>
        <w:t>, Ispanija</w:t>
      </w:r>
    </w:p>
    <w:p w14:paraId="75B7814C" w14:textId="1336259D" w:rsidR="00E86A12" w:rsidRPr="00903B1B" w:rsidRDefault="00E86A12" w:rsidP="00903B1B">
      <w:pPr>
        <w:spacing w:after="0" w:line="240" w:lineRule="auto"/>
        <w:rPr>
          <w:rFonts w:ascii="Times New Roman" w:hAnsi="Times New Roman" w:cs="Times New Roman"/>
        </w:rPr>
      </w:pPr>
      <w:r w:rsidRPr="00903B1B">
        <w:rPr>
          <w:rFonts w:ascii="Times New Roman" w:hAnsi="Times New Roman" w:cs="Times New Roman"/>
        </w:rPr>
        <w:t>arba</w:t>
      </w:r>
    </w:p>
    <w:p w14:paraId="7DFAC4E5" w14:textId="31F3EC28" w:rsidR="00E86A12" w:rsidRPr="00903B1B" w:rsidRDefault="00E86A12" w:rsidP="00903B1B">
      <w:pPr>
        <w:spacing w:after="0" w:line="240" w:lineRule="auto"/>
        <w:rPr>
          <w:rFonts w:ascii="Times New Roman" w:hAnsi="Times New Roman" w:cs="Times New Roman"/>
        </w:rPr>
      </w:pPr>
      <w:proofErr w:type="spellStart"/>
      <w:r w:rsidRPr="00903B1B">
        <w:rPr>
          <w:rFonts w:ascii="Times New Roman" w:hAnsi="Times New Roman" w:cs="Times New Roman"/>
        </w:rPr>
        <w:t>Novartis</w:t>
      </w:r>
      <w:proofErr w:type="spellEnd"/>
      <w:r w:rsidRPr="00903B1B">
        <w:rPr>
          <w:rFonts w:ascii="Times New Roman" w:hAnsi="Times New Roman" w:cs="Times New Roman"/>
        </w:rPr>
        <w:t xml:space="preserve"> Pharma </w:t>
      </w:r>
      <w:proofErr w:type="spellStart"/>
      <w:r w:rsidRPr="00903B1B">
        <w:rPr>
          <w:rFonts w:ascii="Times New Roman" w:hAnsi="Times New Roman" w:cs="Times New Roman"/>
        </w:rPr>
        <w:t>GmbH</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Roonstrasse</w:t>
      </w:r>
      <w:proofErr w:type="spellEnd"/>
      <w:r w:rsidRPr="00903B1B">
        <w:rPr>
          <w:rFonts w:ascii="Times New Roman" w:hAnsi="Times New Roman" w:cs="Times New Roman"/>
        </w:rPr>
        <w:t xml:space="preserve"> 25,</w:t>
      </w:r>
    </w:p>
    <w:p w14:paraId="4D756A4D" w14:textId="0129D8BB" w:rsidR="00E86A12" w:rsidRPr="00903B1B" w:rsidRDefault="00E86A12" w:rsidP="00903B1B">
      <w:pPr>
        <w:spacing w:after="0" w:line="240" w:lineRule="auto"/>
        <w:rPr>
          <w:rFonts w:ascii="Times New Roman" w:hAnsi="Times New Roman" w:cs="Times New Roman"/>
        </w:rPr>
      </w:pPr>
      <w:r w:rsidRPr="00903B1B">
        <w:rPr>
          <w:rFonts w:ascii="Times New Roman" w:hAnsi="Times New Roman" w:cs="Times New Roman"/>
        </w:rPr>
        <w:t xml:space="preserve">90429 </w:t>
      </w:r>
      <w:proofErr w:type="spellStart"/>
      <w:r w:rsidRPr="00903B1B">
        <w:rPr>
          <w:rFonts w:ascii="Times New Roman" w:hAnsi="Times New Roman" w:cs="Times New Roman"/>
        </w:rPr>
        <w:t>Nürnberg</w:t>
      </w:r>
      <w:proofErr w:type="spellEnd"/>
      <w:r w:rsidRPr="00903B1B">
        <w:rPr>
          <w:rFonts w:ascii="Times New Roman" w:hAnsi="Times New Roman" w:cs="Times New Roman"/>
        </w:rPr>
        <w:t>, Vokietija</w:t>
      </w:r>
    </w:p>
    <w:p w14:paraId="62895F28" w14:textId="1F4DA7C4" w:rsidR="00E86A12" w:rsidRPr="00903B1B" w:rsidRDefault="00E86A12" w:rsidP="00903B1B">
      <w:pPr>
        <w:spacing w:after="0" w:line="240" w:lineRule="auto"/>
        <w:rPr>
          <w:rFonts w:ascii="Times New Roman" w:hAnsi="Times New Roman" w:cs="Times New Roman"/>
        </w:rPr>
      </w:pPr>
      <w:r w:rsidRPr="00903B1B">
        <w:rPr>
          <w:rFonts w:ascii="Times New Roman" w:hAnsi="Times New Roman" w:cs="Times New Roman"/>
        </w:rPr>
        <w:t>arba</w:t>
      </w:r>
    </w:p>
    <w:p w14:paraId="186083D3" w14:textId="0EF4DB2F" w:rsidR="00E86A12" w:rsidRPr="00903B1B" w:rsidRDefault="00E86A12" w:rsidP="00903B1B">
      <w:pPr>
        <w:spacing w:after="0" w:line="240" w:lineRule="auto"/>
        <w:rPr>
          <w:rFonts w:ascii="Times New Roman" w:hAnsi="Times New Roman" w:cs="Times New Roman"/>
        </w:rPr>
      </w:pPr>
      <w:proofErr w:type="spellStart"/>
      <w:r w:rsidRPr="00903B1B">
        <w:rPr>
          <w:rFonts w:ascii="Times New Roman" w:hAnsi="Times New Roman" w:cs="Times New Roman"/>
        </w:rPr>
        <w:t>Novartis</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Farmacéutica</w:t>
      </w:r>
      <w:proofErr w:type="spellEnd"/>
      <w:r w:rsidRPr="00903B1B">
        <w:rPr>
          <w:rFonts w:ascii="Times New Roman" w:hAnsi="Times New Roman" w:cs="Times New Roman"/>
        </w:rPr>
        <w:t xml:space="preserve">, S.A., </w:t>
      </w:r>
      <w:proofErr w:type="spellStart"/>
      <w:r w:rsidRPr="00903B1B">
        <w:rPr>
          <w:rFonts w:ascii="Times New Roman" w:hAnsi="Times New Roman" w:cs="Times New Roman"/>
        </w:rPr>
        <w:t>Gran</w:t>
      </w:r>
      <w:proofErr w:type="spellEnd"/>
      <w:r w:rsidRPr="00903B1B">
        <w:rPr>
          <w:rFonts w:ascii="Times New Roman" w:hAnsi="Times New Roman" w:cs="Times New Roman"/>
        </w:rPr>
        <w:t xml:space="preserve"> Via de les </w:t>
      </w:r>
      <w:proofErr w:type="spellStart"/>
      <w:r w:rsidRPr="00903B1B">
        <w:rPr>
          <w:rFonts w:ascii="Times New Roman" w:hAnsi="Times New Roman" w:cs="Times New Roman"/>
        </w:rPr>
        <w:t>Corts</w:t>
      </w:r>
      <w:proofErr w:type="spellEnd"/>
      <w:r w:rsidRPr="00903B1B">
        <w:rPr>
          <w:rFonts w:ascii="Times New Roman" w:hAnsi="Times New Roman" w:cs="Times New Roman"/>
        </w:rPr>
        <w:t xml:space="preserve"> </w:t>
      </w:r>
      <w:proofErr w:type="spellStart"/>
      <w:r w:rsidRPr="00903B1B">
        <w:rPr>
          <w:rFonts w:ascii="Times New Roman" w:hAnsi="Times New Roman" w:cs="Times New Roman"/>
        </w:rPr>
        <w:t>Catalanes</w:t>
      </w:r>
      <w:proofErr w:type="spellEnd"/>
      <w:r w:rsidRPr="00903B1B">
        <w:rPr>
          <w:rFonts w:ascii="Times New Roman" w:hAnsi="Times New Roman" w:cs="Times New Roman"/>
        </w:rPr>
        <w:t xml:space="preserve">, 764, 08013 </w:t>
      </w:r>
      <w:proofErr w:type="spellStart"/>
      <w:r w:rsidRPr="00903B1B">
        <w:rPr>
          <w:rFonts w:ascii="Times New Roman" w:hAnsi="Times New Roman" w:cs="Times New Roman"/>
        </w:rPr>
        <w:t>Barcelona</w:t>
      </w:r>
      <w:proofErr w:type="spellEnd"/>
      <w:r w:rsidRPr="00903B1B">
        <w:rPr>
          <w:rFonts w:ascii="Times New Roman" w:hAnsi="Times New Roman" w:cs="Times New Roman"/>
        </w:rPr>
        <w:t>, Ispanija</w:t>
      </w:r>
    </w:p>
    <w:p w14:paraId="7879FB89" w14:textId="77777777" w:rsidR="009750AE" w:rsidRPr="00903B1B" w:rsidRDefault="009750AE" w:rsidP="00903B1B">
      <w:pPr>
        <w:tabs>
          <w:tab w:val="left" w:pos="540"/>
        </w:tabs>
        <w:spacing w:after="0" w:line="240" w:lineRule="auto"/>
        <w:rPr>
          <w:rFonts w:ascii="Times New Roman" w:eastAsia="Batang" w:hAnsi="Times New Roman" w:cs="Times New Roman"/>
        </w:rPr>
      </w:pPr>
    </w:p>
    <w:p w14:paraId="54B355BB" w14:textId="1D3504AA" w:rsidR="00E86A12" w:rsidRPr="0060317C" w:rsidRDefault="009750AE" w:rsidP="00903B1B">
      <w:pPr>
        <w:spacing w:after="0" w:line="240" w:lineRule="auto"/>
        <w:rPr>
          <w:rFonts w:ascii="Times New Roman" w:hAnsi="Times New Roman" w:cs="Times New Roman"/>
          <w:bCs/>
        </w:rPr>
      </w:pPr>
      <w:r w:rsidRPr="00903B1B">
        <w:rPr>
          <w:rFonts w:ascii="Times New Roman" w:hAnsi="Times New Roman" w:cs="Times New Roman"/>
          <w:b/>
        </w:rPr>
        <w:t>Lygiagretus importuotojas</w:t>
      </w:r>
    </w:p>
    <w:p w14:paraId="078228E6" w14:textId="7F72737C" w:rsidR="009750AE" w:rsidRPr="00903B1B" w:rsidRDefault="00E86A12" w:rsidP="00903B1B">
      <w:pPr>
        <w:tabs>
          <w:tab w:val="left" w:pos="567"/>
        </w:tabs>
        <w:spacing w:after="0" w:line="240" w:lineRule="auto"/>
        <w:rPr>
          <w:rFonts w:ascii="Times New Roman" w:hAnsi="Times New Roman" w:cs="Times New Roman"/>
        </w:rPr>
      </w:pPr>
      <w:r w:rsidRPr="00903B1B">
        <w:rPr>
          <w:rFonts w:ascii="Times New Roman" w:hAnsi="Times New Roman" w:cs="Times New Roman"/>
        </w:rPr>
        <w:t>Lygiagretus importuotojas UAB ,,</w:t>
      </w:r>
      <w:proofErr w:type="spellStart"/>
      <w:r w:rsidRPr="00903B1B">
        <w:rPr>
          <w:rFonts w:ascii="Times New Roman" w:hAnsi="Times New Roman" w:cs="Times New Roman"/>
        </w:rPr>
        <w:t>Lex</w:t>
      </w:r>
      <w:proofErr w:type="spellEnd"/>
      <w:r w:rsidRPr="00903B1B">
        <w:rPr>
          <w:rFonts w:ascii="Times New Roman" w:hAnsi="Times New Roman" w:cs="Times New Roman"/>
        </w:rPr>
        <w:t xml:space="preserve"> ano“, Naugarduko g. 3, LT-03231 Vilnius, Lietuva</w:t>
      </w:r>
    </w:p>
    <w:p w14:paraId="64C56623" w14:textId="77777777" w:rsidR="00C55545" w:rsidRPr="00903B1B" w:rsidRDefault="00C55545" w:rsidP="00903B1B">
      <w:pPr>
        <w:tabs>
          <w:tab w:val="left" w:pos="567"/>
        </w:tabs>
        <w:spacing w:after="0" w:line="240" w:lineRule="auto"/>
        <w:rPr>
          <w:rFonts w:ascii="Times New Roman" w:hAnsi="Times New Roman" w:cs="Times New Roman"/>
        </w:rPr>
      </w:pPr>
    </w:p>
    <w:p w14:paraId="2767C743" w14:textId="1600AC53" w:rsidR="009750AE" w:rsidRPr="0060317C" w:rsidRDefault="009750AE" w:rsidP="00903B1B">
      <w:pPr>
        <w:spacing w:after="0" w:line="240" w:lineRule="auto"/>
        <w:rPr>
          <w:rFonts w:ascii="Times New Roman" w:hAnsi="Times New Roman" w:cs="Times New Roman"/>
          <w:iCs/>
        </w:rPr>
      </w:pPr>
      <w:r w:rsidRPr="00903B1B">
        <w:rPr>
          <w:rFonts w:ascii="Times New Roman" w:hAnsi="Times New Roman" w:cs="Times New Roman"/>
          <w:b/>
          <w:bCs/>
          <w:iCs/>
        </w:rPr>
        <w:t>Perpakavo</w:t>
      </w:r>
    </w:p>
    <w:p w14:paraId="254612C8" w14:textId="77777777" w:rsidR="00E86A12" w:rsidRPr="00903B1B" w:rsidRDefault="00E86A12" w:rsidP="00903B1B">
      <w:pPr>
        <w:tabs>
          <w:tab w:val="left" w:pos="284"/>
        </w:tabs>
        <w:spacing w:after="0" w:line="240" w:lineRule="auto"/>
        <w:rPr>
          <w:rFonts w:ascii="Times New Roman" w:eastAsia="Times New Roman" w:hAnsi="Times New Roman" w:cs="Times New Roman"/>
          <w:iCs/>
        </w:rPr>
      </w:pPr>
      <w:r w:rsidRPr="00903B1B">
        <w:rPr>
          <w:rFonts w:ascii="Times New Roman" w:eastAsia="Times New Roman" w:hAnsi="Times New Roman" w:cs="Times New Roman"/>
          <w:iCs/>
        </w:rPr>
        <w:t>Lietuvos ir Norvegijos UAB „</w:t>
      </w:r>
      <w:proofErr w:type="spellStart"/>
      <w:r w:rsidRPr="00903B1B">
        <w:rPr>
          <w:rFonts w:ascii="Times New Roman" w:eastAsia="Times New Roman" w:hAnsi="Times New Roman" w:cs="Times New Roman"/>
          <w:iCs/>
        </w:rPr>
        <w:t>Norfachema</w:t>
      </w:r>
      <w:proofErr w:type="spellEnd"/>
      <w:r w:rsidRPr="00903B1B">
        <w:rPr>
          <w:rFonts w:ascii="Times New Roman" w:eastAsia="Times New Roman" w:hAnsi="Times New Roman" w:cs="Times New Roman"/>
          <w:iCs/>
        </w:rPr>
        <w:t xml:space="preserve">“, Vytauto g. 6, LT-55175 Jonava, Lietuva </w:t>
      </w:r>
    </w:p>
    <w:p w14:paraId="0C4B5621" w14:textId="77777777" w:rsidR="00E86A12" w:rsidRPr="00903B1B" w:rsidRDefault="00E86A12" w:rsidP="00903B1B">
      <w:pPr>
        <w:tabs>
          <w:tab w:val="left" w:pos="284"/>
        </w:tabs>
        <w:spacing w:after="0" w:line="240" w:lineRule="auto"/>
        <w:rPr>
          <w:rFonts w:ascii="Times New Roman" w:eastAsia="Times New Roman" w:hAnsi="Times New Roman" w:cs="Times New Roman"/>
          <w:iCs/>
        </w:rPr>
      </w:pPr>
      <w:r w:rsidRPr="00903B1B">
        <w:rPr>
          <w:rFonts w:ascii="Times New Roman" w:eastAsia="Times New Roman" w:hAnsi="Times New Roman" w:cs="Times New Roman"/>
          <w:iCs/>
        </w:rPr>
        <w:t>arba</w:t>
      </w:r>
    </w:p>
    <w:p w14:paraId="4133F0CD" w14:textId="77777777" w:rsidR="00E86A12" w:rsidRPr="00903B1B" w:rsidRDefault="00E86A12" w:rsidP="00903B1B">
      <w:pPr>
        <w:tabs>
          <w:tab w:val="left" w:pos="284"/>
        </w:tabs>
        <w:spacing w:after="0" w:line="240" w:lineRule="auto"/>
        <w:rPr>
          <w:rFonts w:ascii="Times New Roman" w:eastAsia="Times New Roman" w:hAnsi="Times New Roman" w:cs="Times New Roman"/>
          <w:iCs/>
        </w:rPr>
      </w:pPr>
      <w:r w:rsidRPr="00903B1B">
        <w:rPr>
          <w:rFonts w:ascii="Times New Roman" w:eastAsia="Times New Roman" w:hAnsi="Times New Roman" w:cs="Times New Roman"/>
          <w:iCs/>
        </w:rPr>
        <w:t xml:space="preserve">UAB „ENTAFARMA“, </w:t>
      </w:r>
      <w:proofErr w:type="spellStart"/>
      <w:r w:rsidRPr="00903B1B">
        <w:rPr>
          <w:rFonts w:ascii="Times New Roman" w:eastAsia="Times New Roman" w:hAnsi="Times New Roman" w:cs="Times New Roman"/>
          <w:iCs/>
        </w:rPr>
        <w:t>Klonėnų</w:t>
      </w:r>
      <w:proofErr w:type="spellEnd"/>
      <w:r w:rsidRPr="00903B1B">
        <w:rPr>
          <w:rFonts w:ascii="Times New Roman" w:eastAsia="Times New Roman" w:hAnsi="Times New Roman" w:cs="Times New Roman"/>
          <w:iCs/>
        </w:rPr>
        <w:t xml:space="preserve"> vs. 1, LT-19156 Širvintų r. </w:t>
      </w:r>
      <w:proofErr w:type="spellStart"/>
      <w:r w:rsidRPr="00903B1B">
        <w:rPr>
          <w:rFonts w:ascii="Times New Roman" w:eastAsia="Times New Roman" w:hAnsi="Times New Roman" w:cs="Times New Roman"/>
          <w:iCs/>
        </w:rPr>
        <w:t>sav</w:t>
      </w:r>
      <w:proofErr w:type="spellEnd"/>
      <w:r w:rsidRPr="00903B1B">
        <w:rPr>
          <w:rFonts w:ascii="Times New Roman" w:eastAsia="Times New Roman" w:hAnsi="Times New Roman" w:cs="Times New Roman"/>
          <w:iCs/>
        </w:rPr>
        <w:t xml:space="preserve"> , Lietuva</w:t>
      </w:r>
    </w:p>
    <w:p w14:paraId="0E6EB2C8" w14:textId="77777777" w:rsidR="001F1C1B" w:rsidRDefault="001F1C1B" w:rsidP="00903B1B">
      <w:pPr>
        <w:tabs>
          <w:tab w:val="left" w:pos="540"/>
        </w:tabs>
        <w:spacing w:after="0" w:line="240" w:lineRule="auto"/>
        <w:rPr>
          <w:rFonts w:ascii="Times New Roman" w:hAnsi="Times New Roman" w:cs="Times New Roman"/>
        </w:rPr>
      </w:pPr>
    </w:p>
    <w:p w14:paraId="27247B23" w14:textId="5B6D62A8" w:rsidR="00ED7EA6" w:rsidRPr="00903B1B" w:rsidRDefault="009750AE" w:rsidP="00903B1B">
      <w:pPr>
        <w:tabs>
          <w:tab w:val="left" w:pos="540"/>
        </w:tabs>
        <w:spacing w:after="0" w:line="240" w:lineRule="auto"/>
        <w:rPr>
          <w:rFonts w:ascii="Times New Roman" w:hAnsi="Times New Roman" w:cs="Times New Roman"/>
        </w:rPr>
      </w:pPr>
      <w:r w:rsidRPr="00F94B93">
        <w:rPr>
          <w:rFonts w:ascii="Times New Roman" w:hAnsi="Times New Roman" w:cs="Times New Roman"/>
          <w:b/>
          <w:bCs/>
        </w:rPr>
        <w:t>Registruotojas eksportuojančioje valstybėje yra</w:t>
      </w:r>
      <w:r w:rsidRPr="00903B1B">
        <w:rPr>
          <w:rFonts w:ascii="Times New Roman" w:hAnsi="Times New Roman" w:cs="Times New Roman"/>
        </w:rPr>
        <w:t xml:space="preserve"> </w:t>
      </w:r>
      <w:proofErr w:type="spellStart"/>
      <w:r w:rsidR="00ED7EA6" w:rsidRPr="00903B1B">
        <w:rPr>
          <w:rFonts w:ascii="Times New Roman" w:hAnsi="Times New Roman" w:cs="Times New Roman"/>
        </w:rPr>
        <w:t>Novartis</w:t>
      </w:r>
      <w:proofErr w:type="spellEnd"/>
      <w:r w:rsidR="00ED7EA6" w:rsidRPr="00903B1B">
        <w:rPr>
          <w:rFonts w:ascii="Times New Roman" w:hAnsi="Times New Roman" w:cs="Times New Roman"/>
        </w:rPr>
        <w:t xml:space="preserve"> </w:t>
      </w:r>
      <w:proofErr w:type="spellStart"/>
      <w:r w:rsidR="00ED7EA6" w:rsidRPr="00903B1B">
        <w:rPr>
          <w:rFonts w:ascii="Times New Roman" w:hAnsi="Times New Roman" w:cs="Times New Roman"/>
        </w:rPr>
        <w:t>Hrvatska</w:t>
      </w:r>
      <w:proofErr w:type="spellEnd"/>
      <w:r w:rsidR="00ED7EA6" w:rsidRPr="00903B1B">
        <w:rPr>
          <w:rFonts w:ascii="Times New Roman" w:hAnsi="Times New Roman" w:cs="Times New Roman"/>
        </w:rPr>
        <w:t xml:space="preserve"> </w:t>
      </w:r>
      <w:proofErr w:type="spellStart"/>
      <w:r w:rsidR="00ED7EA6" w:rsidRPr="00903B1B">
        <w:rPr>
          <w:rFonts w:ascii="Times New Roman" w:hAnsi="Times New Roman" w:cs="Times New Roman"/>
        </w:rPr>
        <w:t>d.o.o</w:t>
      </w:r>
      <w:proofErr w:type="spellEnd"/>
      <w:r w:rsidR="00ED7EA6" w:rsidRPr="00903B1B">
        <w:rPr>
          <w:rFonts w:ascii="Times New Roman" w:hAnsi="Times New Roman" w:cs="Times New Roman"/>
        </w:rPr>
        <w:t xml:space="preserve">., </w:t>
      </w:r>
      <w:proofErr w:type="spellStart"/>
      <w:r w:rsidR="00ED7EA6" w:rsidRPr="00903B1B">
        <w:rPr>
          <w:rFonts w:ascii="Times New Roman" w:hAnsi="Times New Roman" w:cs="Times New Roman"/>
        </w:rPr>
        <w:t>Radnička</w:t>
      </w:r>
      <w:proofErr w:type="spellEnd"/>
      <w:r w:rsidR="00ED7EA6" w:rsidRPr="00903B1B">
        <w:rPr>
          <w:rFonts w:ascii="Times New Roman" w:hAnsi="Times New Roman" w:cs="Times New Roman"/>
        </w:rPr>
        <w:t xml:space="preserve"> </w:t>
      </w:r>
      <w:proofErr w:type="spellStart"/>
      <w:r w:rsidR="00ED7EA6" w:rsidRPr="00903B1B">
        <w:rPr>
          <w:rFonts w:ascii="Times New Roman" w:hAnsi="Times New Roman" w:cs="Times New Roman"/>
        </w:rPr>
        <w:t>cesta</w:t>
      </w:r>
      <w:proofErr w:type="spellEnd"/>
      <w:r w:rsidR="00ED7EA6" w:rsidRPr="00903B1B">
        <w:rPr>
          <w:rFonts w:ascii="Times New Roman" w:hAnsi="Times New Roman" w:cs="Times New Roman"/>
        </w:rPr>
        <w:t xml:space="preserve"> 37b, 10 000 </w:t>
      </w:r>
      <w:proofErr w:type="spellStart"/>
      <w:r w:rsidR="00ED7EA6" w:rsidRPr="00903B1B">
        <w:rPr>
          <w:rFonts w:ascii="Times New Roman" w:hAnsi="Times New Roman" w:cs="Times New Roman"/>
        </w:rPr>
        <w:t>Zagreb</w:t>
      </w:r>
      <w:proofErr w:type="spellEnd"/>
      <w:r w:rsidR="00ED7EA6" w:rsidRPr="00903B1B">
        <w:rPr>
          <w:rFonts w:ascii="Times New Roman" w:hAnsi="Times New Roman" w:cs="Times New Roman"/>
        </w:rPr>
        <w:t>, Kroatija.</w:t>
      </w:r>
    </w:p>
    <w:p w14:paraId="3D94B44C" w14:textId="77777777" w:rsidR="009750AE" w:rsidRPr="00903B1B" w:rsidRDefault="009750AE" w:rsidP="00903B1B">
      <w:pPr>
        <w:spacing w:after="0" w:line="240" w:lineRule="auto"/>
        <w:rPr>
          <w:rFonts w:ascii="Times New Roman" w:eastAsia="Times New Roman" w:hAnsi="Times New Roman" w:cs="Times New Roman"/>
        </w:rPr>
      </w:pPr>
    </w:p>
    <w:p w14:paraId="7B3AC376" w14:textId="7F2023D4" w:rsidR="009750AE" w:rsidRPr="0060317C" w:rsidRDefault="009750AE" w:rsidP="00903B1B">
      <w:pPr>
        <w:spacing w:after="0" w:line="240" w:lineRule="auto"/>
        <w:rPr>
          <w:rFonts w:ascii="Times New Roman" w:eastAsia="Times New Roman" w:hAnsi="Times New Roman" w:cs="Times New Roman"/>
          <w:bCs/>
        </w:rPr>
      </w:pPr>
      <w:r w:rsidRPr="00903B1B">
        <w:rPr>
          <w:rFonts w:ascii="Times New Roman" w:eastAsia="Times New Roman" w:hAnsi="Times New Roman" w:cs="Times New Roman"/>
          <w:b/>
        </w:rPr>
        <w:t xml:space="preserve">Šis pakuotės lapelis paskutinį kartą </w:t>
      </w:r>
      <w:bookmarkStart w:id="1" w:name="OLE_LINK1"/>
      <w:r w:rsidRPr="00903B1B">
        <w:rPr>
          <w:rFonts w:ascii="Times New Roman" w:eastAsia="Times New Roman" w:hAnsi="Times New Roman" w:cs="Times New Roman"/>
          <w:b/>
        </w:rPr>
        <w:t xml:space="preserve">peržiūrėtas </w:t>
      </w:r>
      <w:r w:rsidR="00743E57">
        <w:rPr>
          <w:rFonts w:ascii="Times New Roman" w:eastAsia="Times New Roman" w:hAnsi="Times New Roman" w:cs="Times New Roman"/>
          <w:b/>
        </w:rPr>
        <w:t>2025-11-17</w:t>
      </w:r>
      <w:r w:rsidR="00BB16D7" w:rsidRPr="00903B1B">
        <w:rPr>
          <w:rFonts w:ascii="Times New Roman" w:eastAsia="Times New Roman" w:hAnsi="Times New Roman" w:cs="Times New Roman"/>
          <w:b/>
        </w:rPr>
        <w:t>.</w:t>
      </w:r>
    </w:p>
    <w:p w14:paraId="18698D44" w14:textId="77777777" w:rsidR="009750AE" w:rsidRPr="0060317C" w:rsidRDefault="009750AE" w:rsidP="00903B1B">
      <w:pPr>
        <w:spacing w:after="0" w:line="240" w:lineRule="auto"/>
        <w:jc w:val="both"/>
        <w:rPr>
          <w:rFonts w:ascii="Times New Roman" w:eastAsia="Times New Roman" w:hAnsi="Times New Roman" w:cs="Times New Roman"/>
          <w:bCs/>
          <w:lang w:eastAsia="lt-LT"/>
        </w:rPr>
      </w:pPr>
    </w:p>
    <w:p w14:paraId="245D25DF" w14:textId="193DE705" w:rsidR="009750AE" w:rsidRPr="0060317C" w:rsidRDefault="009750AE" w:rsidP="00903B1B">
      <w:pPr>
        <w:tabs>
          <w:tab w:val="left" w:pos="567"/>
        </w:tabs>
        <w:spacing w:after="0" w:line="240" w:lineRule="auto"/>
        <w:rPr>
          <w:rFonts w:ascii="Times New Roman" w:eastAsia="Times New Roman" w:hAnsi="Times New Roman" w:cs="Times New Roman"/>
        </w:rPr>
      </w:pPr>
      <w:r w:rsidRPr="00903B1B">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FD5076" w:rsidRPr="00FD5076">
        <w:rPr>
          <w:rFonts w:ascii="Times New Roman" w:eastAsia="Times New Roman" w:hAnsi="Times New Roman" w:cs="Times New Roman"/>
        </w:rPr>
        <w:t xml:space="preserve"> </w:t>
      </w:r>
      <w:hyperlink r:id="rId11" w:history="1">
        <w:r w:rsidR="00FD5076" w:rsidRPr="00FD5076">
          <w:rPr>
            <w:rStyle w:val="Hipersaitas"/>
            <w:rFonts w:ascii="Times New Roman" w:eastAsia="Times New Roman" w:hAnsi="Times New Roman" w:cs="Times New Roman"/>
          </w:rPr>
          <w:t>https://vvkt.lrv.lt/lt/</w:t>
        </w:r>
      </w:hyperlink>
      <w:r w:rsidR="00FD5076">
        <w:rPr>
          <w:rFonts w:ascii="Times New Roman" w:eastAsia="Times New Roman" w:hAnsi="Times New Roman" w:cs="Times New Roman"/>
        </w:rPr>
        <w:t>.</w:t>
      </w:r>
    </w:p>
    <w:bookmarkEnd w:id="1"/>
    <w:p w14:paraId="76F03386" w14:textId="77777777" w:rsidR="00CC3A31" w:rsidRPr="00903B1B" w:rsidRDefault="00CC3A31" w:rsidP="00903B1B">
      <w:pPr>
        <w:spacing w:after="0" w:line="240" w:lineRule="auto"/>
        <w:rPr>
          <w:rFonts w:ascii="Times New Roman" w:hAnsi="Times New Roman" w:cs="Times New Roman"/>
        </w:rPr>
      </w:pPr>
    </w:p>
    <w:sectPr w:rsidR="00CC3A31" w:rsidRPr="00903B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A3956F1"/>
    <w:multiLevelType w:val="hybridMultilevel"/>
    <w:tmpl w:val="5BFA16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4"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34D0761"/>
    <w:multiLevelType w:val="hybridMultilevel"/>
    <w:tmpl w:val="85B88228"/>
    <w:lvl w:ilvl="0" w:tplc="FACE4EE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7236E1E"/>
    <w:multiLevelType w:val="hybridMultilevel"/>
    <w:tmpl w:val="59EC3418"/>
    <w:lvl w:ilvl="0" w:tplc="052245AE">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25169820">
    <w:abstractNumId w:val="6"/>
  </w:num>
  <w:num w:numId="2" w16cid:durableId="1350837483">
    <w:abstractNumId w:val="1"/>
  </w:num>
  <w:num w:numId="3" w16cid:durableId="46417104">
    <w:abstractNumId w:val="2"/>
  </w:num>
  <w:num w:numId="4" w16cid:durableId="1120686175">
    <w:abstractNumId w:val="0"/>
  </w:num>
  <w:num w:numId="5" w16cid:durableId="385959435">
    <w:abstractNumId w:val="5"/>
  </w:num>
  <w:num w:numId="6" w16cid:durableId="1935671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0665929">
    <w:abstractNumId w:val="8"/>
  </w:num>
  <w:num w:numId="8" w16cid:durableId="218637244">
    <w:abstractNumId w:val="4"/>
  </w:num>
  <w:num w:numId="9" w16cid:durableId="581528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AE"/>
    <w:rsid w:val="000E3C8B"/>
    <w:rsid w:val="0012207F"/>
    <w:rsid w:val="001F150E"/>
    <w:rsid w:val="001F1C1B"/>
    <w:rsid w:val="00276B8E"/>
    <w:rsid w:val="002A23F2"/>
    <w:rsid w:val="002E73D5"/>
    <w:rsid w:val="00330703"/>
    <w:rsid w:val="00377E77"/>
    <w:rsid w:val="00395C3C"/>
    <w:rsid w:val="003B2847"/>
    <w:rsid w:val="003F6D5E"/>
    <w:rsid w:val="0047013E"/>
    <w:rsid w:val="005A32B7"/>
    <w:rsid w:val="0060317C"/>
    <w:rsid w:val="007325A0"/>
    <w:rsid w:val="00735379"/>
    <w:rsid w:val="00743E57"/>
    <w:rsid w:val="0074707C"/>
    <w:rsid w:val="00780560"/>
    <w:rsid w:val="00786DE5"/>
    <w:rsid w:val="007A4992"/>
    <w:rsid w:val="008243B2"/>
    <w:rsid w:val="00840FD1"/>
    <w:rsid w:val="00903B1B"/>
    <w:rsid w:val="009750AE"/>
    <w:rsid w:val="00A14DE4"/>
    <w:rsid w:val="00A7000B"/>
    <w:rsid w:val="00B3177A"/>
    <w:rsid w:val="00BB16D7"/>
    <w:rsid w:val="00C55545"/>
    <w:rsid w:val="00CC3A31"/>
    <w:rsid w:val="00D16266"/>
    <w:rsid w:val="00D5751F"/>
    <w:rsid w:val="00D911DE"/>
    <w:rsid w:val="00DF512E"/>
    <w:rsid w:val="00E266C8"/>
    <w:rsid w:val="00E86A12"/>
    <w:rsid w:val="00ED7EA6"/>
    <w:rsid w:val="00F43DA2"/>
    <w:rsid w:val="00F87B7D"/>
    <w:rsid w:val="00F94B93"/>
    <w:rsid w:val="00FA41F0"/>
    <w:rsid w:val="00FD5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B71E44"/>
  <w15:chartTrackingRefBased/>
  <w15:docId w15:val="{6DBE2EB3-B265-4E7E-A419-3514FE69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50AE"/>
    <w:pPr>
      <w:spacing w:line="256" w:lineRule="auto"/>
    </w:pPr>
  </w:style>
  <w:style w:type="paragraph" w:styleId="Antrat2">
    <w:name w:val="heading 2"/>
    <w:basedOn w:val="prastasis"/>
    <w:next w:val="prastasis"/>
    <w:link w:val="Antrat2Diagrama"/>
    <w:uiPriority w:val="9"/>
    <w:unhideWhenUsed/>
    <w:qFormat/>
    <w:rsid w:val="009750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750AE"/>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uiPriority w:val="34"/>
    <w:qFormat/>
    <w:rsid w:val="009750AE"/>
    <w:pPr>
      <w:spacing w:after="0" w:line="240" w:lineRule="auto"/>
      <w:ind w:left="720"/>
      <w:contextualSpacing/>
    </w:pPr>
    <w:rPr>
      <w:rFonts w:ascii="Times New Roman" w:eastAsia="Times New Roman" w:hAnsi="Times New Roman" w:cs="Times New Roman"/>
      <w:szCs w:val="20"/>
      <w:lang w:eastAsia="lt-LT"/>
    </w:rPr>
  </w:style>
  <w:style w:type="character" w:styleId="Hipersaitas">
    <w:name w:val="Hyperlink"/>
    <w:basedOn w:val="Numatytasispastraiposriftas"/>
    <w:uiPriority w:val="99"/>
    <w:unhideWhenUsed/>
    <w:rsid w:val="009750AE"/>
    <w:rPr>
      <w:color w:val="0000FF"/>
      <w:u w:val="single"/>
    </w:rPr>
  </w:style>
  <w:style w:type="paragraph" w:customStyle="1" w:styleId="BTEMEASMCA">
    <w:name w:val="BT EMEA_SMCA"/>
    <w:basedOn w:val="prastasis"/>
    <w:link w:val="BTEMEASMCAChar"/>
    <w:autoRedefine/>
    <w:rsid w:val="007325A0"/>
    <w:pPr>
      <w:spacing w:after="0" w:line="240" w:lineRule="auto"/>
    </w:pPr>
    <w:rPr>
      <w:rFonts w:ascii="Times New Roman" w:eastAsia="Times New Roman" w:hAnsi="Times New Roman" w:cs="Times New Roman"/>
    </w:rPr>
  </w:style>
  <w:style w:type="character" w:customStyle="1" w:styleId="BTEMEASMCAChar">
    <w:name w:val="BT EMEA_SMCA Char"/>
    <w:link w:val="BTEMEASMCA"/>
    <w:rsid w:val="007325A0"/>
    <w:rPr>
      <w:rFonts w:ascii="Times New Roman" w:eastAsia="Times New Roman" w:hAnsi="Times New Roman" w:cs="Times New Roman"/>
    </w:rPr>
  </w:style>
  <w:style w:type="paragraph" w:customStyle="1" w:styleId="PI-1labEMEASMCA">
    <w:name w:val="PI-1_lab EMEA_SMCA"/>
    <w:basedOn w:val="prastasis"/>
    <w:autoRedefine/>
    <w:rsid w:val="009750A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styleId="Debesliotekstas">
    <w:name w:val="Balloon Text"/>
    <w:basedOn w:val="prastasis"/>
    <w:link w:val="DebesliotekstasDiagrama"/>
    <w:uiPriority w:val="99"/>
    <w:semiHidden/>
    <w:unhideWhenUsed/>
    <w:rsid w:val="007A49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4992"/>
    <w:rPr>
      <w:rFonts w:ascii="Segoe UI" w:hAnsi="Segoe UI" w:cs="Segoe UI"/>
      <w:sz w:val="18"/>
      <w:szCs w:val="18"/>
    </w:rPr>
  </w:style>
  <w:style w:type="paragraph" w:styleId="Pataisymai">
    <w:name w:val="Revision"/>
    <w:hidden/>
    <w:uiPriority w:val="99"/>
    <w:semiHidden/>
    <w:rsid w:val="007325A0"/>
    <w:pPr>
      <w:spacing w:after="0" w:line="240" w:lineRule="auto"/>
    </w:pPr>
  </w:style>
  <w:style w:type="character" w:styleId="Neapdorotaspaminjimas">
    <w:name w:val="Unresolved Mention"/>
    <w:basedOn w:val="Numatytasispastraiposriftas"/>
    <w:uiPriority w:val="99"/>
    <w:semiHidden/>
    <w:unhideWhenUsed/>
    <w:rsid w:val="00FD5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vvkt.lrv.lt/lt/" TargetMode="External"/><Relationship Id="rId5" Type="http://schemas.openxmlformats.org/officeDocument/2006/relationships/image" Target="media/image1.pn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10326</Words>
  <Characters>5886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2025-11-14T08:06:00Z</dcterms:created>
  <dcterms:modified xsi:type="dcterms:W3CDTF">2025-11-18T11:34:00Z</dcterms:modified>
</cp:coreProperties>
</file>