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056" w:rsidRPr="000D3056" w:rsidRDefault="000D3056" w:rsidP="000D305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:rsidR="000D3056" w:rsidRPr="000D3056" w:rsidRDefault="000D3056" w:rsidP="000D305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:rsidR="000D3056" w:rsidRPr="000D3056" w:rsidRDefault="000D3056" w:rsidP="000D305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:rsidR="000D3056" w:rsidRPr="000D3056" w:rsidRDefault="000D3056" w:rsidP="000D305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:rsidR="000D3056" w:rsidRPr="000D3056" w:rsidRDefault="000D3056" w:rsidP="000D305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:rsidR="000D3056" w:rsidRPr="000D3056" w:rsidRDefault="000D3056" w:rsidP="000D305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:rsidR="000D3056" w:rsidRPr="000D3056" w:rsidRDefault="000D3056" w:rsidP="000D305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:rsidR="000D3056" w:rsidRPr="000D3056" w:rsidRDefault="000D3056" w:rsidP="000D305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:rsidR="000D3056" w:rsidRPr="000D3056" w:rsidRDefault="000D3056" w:rsidP="000D305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:rsidR="000D3056" w:rsidRPr="000D3056" w:rsidRDefault="000D3056" w:rsidP="000D305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:rsidR="000D3056" w:rsidRPr="000D3056" w:rsidRDefault="000D3056" w:rsidP="000D305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:rsidR="000D3056" w:rsidRPr="000D3056" w:rsidRDefault="000D3056" w:rsidP="000D305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:rsidR="000D3056" w:rsidRPr="000D3056" w:rsidRDefault="000D3056" w:rsidP="000D305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:rsidR="000D3056" w:rsidRPr="000D3056" w:rsidRDefault="000D3056" w:rsidP="000D305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:rsidR="000D3056" w:rsidRPr="000D3056" w:rsidRDefault="000D3056" w:rsidP="000D305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:rsidR="000D3056" w:rsidRPr="000D3056" w:rsidRDefault="000D3056" w:rsidP="000D305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:rsidR="000D3056" w:rsidRPr="000D3056" w:rsidRDefault="000D3056" w:rsidP="000D305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:rsidR="000D3056" w:rsidRPr="000D3056" w:rsidRDefault="000D3056" w:rsidP="000D305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:rsidR="000D3056" w:rsidRPr="000D3056" w:rsidRDefault="000D3056" w:rsidP="000D305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:rsidR="000D3056" w:rsidRPr="000D3056" w:rsidRDefault="000D3056" w:rsidP="000D305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:rsidR="000D3056" w:rsidRPr="000D3056" w:rsidRDefault="000D3056" w:rsidP="000D305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:rsidR="000D3056" w:rsidRPr="000D3056" w:rsidRDefault="000D3056" w:rsidP="000D305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:rsidR="000D3056" w:rsidRPr="000D3056" w:rsidRDefault="000D3056" w:rsidP="000D305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:rsidR="000D3056" w:rsidRPr="000D3056" w:rsidRDefault="000D3056" w:rsidP="000D305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  <w:r w:rsidRPr="000D3056">
        <w:rPr>
          <w:rFonts w:ascii="Times New Roman" w:eastAsia="Calibri" w:hAnsi="Times New Roman" w:cs="Times New Roman"/>
          <w:b/>
          <w:caps/>
        </w:rPr>
        <w:t>III PRIEDAS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</w:rPr>
      </w:pPr>
    </w:p>
    <w:p w:rsidR="000D3056" w:rsidRPr="000D3056" w:rsidRDefault="000D3056" w:rsidP="000D305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  <w:bookmarkStart w:id="0" w:name="_Toc129243135"/>
      <w:bookmarkStart w:id="1" w:name="_Toc129243260"/>
      <w:r w:rsidRPr="000D3056">
        <w:rPr>
          <w:rFonts w:ascii="Times New Roman" w:eastAsia="Calibri" w:hAnsi="Times New Roman" w:cs="Times New Roman"/>
          <w:b/>
          <w:caps/>
        </w:rPr>
        <w:t>ŽENKLINIMAS IR PAKUOTĖS LAPELIS</w:t>
      </w:r>
      <w:bookmarkEnd w:id="0"/>
      <w:bookmarkEnd w:id="1"/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</w:rPr>
      </w:pPr>
      <w:r w:rsidRPr="000D3056">
        <w:rPr>
          <w:rFonts w:ascii="Calibri" w:eastAsia="Calibri" w:hAnsi="Calibri" w:cs="Times New Roman"/>
          <w:bCs/>
          <w:iCs/>
          <w:noProof/>
          <w:color w:val="000000"/>
          <w:lang w:val="en-US" w:eastAsia="lt-LT"/>
        </w:rPr>
        <w:br w:type="page"/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  <w:bookmarkStart w:id="2" w:name="_Toc129243136"/>
      <w:bookmarkStart w:id="3" w:name="_Toc129243261"/>
      <w:r w:rsidRPr="000D3056">
        <w:rPr>
          <w:rFonts w:ascii="Times New Roman" w:eastAsia="Calibri" w:hAnsi="Times New Roman" w:cs="Times New Roman"/>
          <w:b/>
          <w:caps/>
        </w:rPr>
        <w:t>A. ŽENKLINIMAS</w:t>
      </w:r>
      <w:bookmarkEnd w:id="2"/>
      <w:bookmarkEnd w:id="3"/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</w:rPr>
      </w:pPr>
      <w:r w:rsidRPr="000D3056">
        <w:rPr>
          <w:rFonts w:ascii="Calibri" w:eastAsia="Calibri" w:hAnsi="Calibri" w:cs="Times New Roman"/>
          <w:bCs/>
          <w:iCs/>
          <w:noProof/>
          <w:color w:val="000000"/>
          <w:lang w:val="en-US" w:eastAsia="lt-LT"/>
        </w:rPr>
        <w:br w:type="page"/>
      </w:r>
    </w:p>
    <w:p w:rsidR="000D3056" w:rsidRPr="000D3056" w:rsidRDefault="000D3056" w:rsidP="000D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en-US"/>
        </w:rPr>
      </w:pPr>
      <w:r w:rsidRPr="000D3056">
        <w:rPr>
          <w:rFonts w:ascii="Times New Roman" w:eastAsia="Calibri" w:hAnsi="Times New Roman" w:cs="Times New Roman"/>
          <w:b/>
          <w:lang w:val="en-US"/>
        </w:rPr>
        <w:lastRenderedPageBreak/>
        <w:t>INFORMACIJA ANT IŠORINĖS PAKUOTĖS</w:t>
      </w:r>
    </w:p>
    <w:p w:rsidR="000D3056" w:rsidRPr="000D3056" w:rsidRDefault="000D3056" w:rsidP="000D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en-US"/>
        </w:rPr>
      </w:pPr>
    </w:p>
    <w:p w:rsidR="000D3056" w:rsidRPr="000D3056" w:rsidRDefault="000D3056" w:rsidP="000D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bCs/>
          <w:lang w:val="en-US"/>
        </w:rPr>
      </w:pPr>
      <w:r w:rsidRPr="000D3056">
        <w:rPr>
          <w:rFonts w:ascii="Times New Roman" w:eastAsia="Calibri" w:hAnsi="Times New Roman" w:cs="Times New Roman"/>
          <w:b/>
          <w:lang w:val="en-US"/>
        </w:rPr>
        <w:t>KARTONINĖ DĖŽUTĖ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en-US"/>
        </w:rPr>
      </w:pPr>
      <w:r w:rsidRPr="000D3056">
        <w:rPr>
          <w:rFonts w:ascii="Times New Roman" w:eastAsia="Calibri" w:hAnsi="Times New Roman" w:cs="Times New Roman"/>
          <w:b/>
          <w:lang w:val="en-US"/>
        </w:rPr>
        <w:t>1.</w:t>
      </w:r>
      <w:r w:rsidRPr="000D3056">
        <w:rPr>
          <w:rFonts w:ascii="Times New Roman" w:eastAsia="Calibri" w:hAnsi="Times New Roman" w:cs="Times New Roman"/>
          <w:b/>
          <w:lang w:val="en-US"/>
        </w:rPr>
        <w:tab/>
        <w:t>VAISTINIO PREPARATO PAVADINIMAS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D3056">
        <w:rPr>
          <w:rFonts w:ascii="Times New Roman" w:eastAsia="Times New Roman" w:hAnsi="Times New Roman" w:cs="Times New Roman"/>
        </w:rPr>
        <w:t xml:space="preserve">Fucithalmic 10 mg/g akių </w:t>
      </w:r>
      <w:r w:rsidR="00D566FD">
        <w:rPr>
          <w:rFonts w:ascii="Times New Roman" w:eastAsia="Times New Roman" w:hAnsi="Times New Roman" w:cs="Times New Roman"/>
        </w:rPr>
        <w:t>lašai (suspensija)</w:t>
      </w:r>
    </w:p>
    <w:p w:rsidR="000D3056" w:rsidRDefault="005F552F" w:rsidP="000D3056">
      <w:pPr>
        <w:spacing w:after="0" w:line="240" w:lineRule="auto"/>
        <w:rPr>
          <w:rFonts w:ascii="Times New Roman" w:eastAsia="Arial Unicode MS" w:hAnsi="Times New Roman" w:cs="Times New Roman"/>
        </w:rPr>
      </w:pPr>
      <w:r w:rsidRPr="005F552F">
        <w:rPr>
          <w:rFonts w:ascii="Times New Roman" w:eastAsia="Arial Unicode MS" w:hAnsi="Times New Roman" w:cs="Times New Roman"/>
        </w:rPr>
        <w:t>Fuzido rūgštis</w:t>
      </w:r>
    </w:p>
    <w:p w:rsidR="005F552F" w:rsidRPr="000D3056" w:rsidRDefault="005F552F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5F552F" w:rsidRPr="006438C3" w:rsidRDefault="005F552F" w:rsidP="005F5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6438C3">
        <w:rPr>
          <w:rFonts w:ascii="Times New Roman" w:eastAsia="Times New Roman" w:hAnsi="Times New Roman" w:cs="Times New Roman"/>
          <w:b/>
          <w:noProof/>
        </w:rPr>
        <w:t>2.</w:t>
      </w:r>
      <w:r w:rsidRPr="006438C3">
        <w:rPr>
          <w:rFonts w:ascii="Times New Roman" w:eastAsia="Times New Roman" w:hAnsi="Times New Roman" w:cs="Times New Roman"/>
          <w:b/>
          <w:noProof/>
        </w:rPr>
        <w:tab/>
        <w:t>VEIKLIOJI (-IOS) MEDŽIAGA (-OS) IR JOS (-Ų) KIEKIS (-IAI)</w:t>
      </w:r>
    </w:p>
    <w:p w:rsidR="000D3056" w:rsidRPr="000D3056" w:rsidRDefault="000D3056" w:rsidP="000D305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0D3056" w:rsidRPr="000D3056" w:rsidRDefault="000D3056" w:rsidP="000D305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D3056">
        <w:rPr>
          <w:rFonts w:ascii="Times New Roman" w:eastAsia="Times New Roman" w:hAnsi="Times New Roman" w:cs="Times New Roman"/>
        </w:rPr>
        <w:t xml:space="preserve">1 g akių </w:t>
      </w:r>
      <w:r w:rsidR="00D566FD">
        <w:rPr>
          <w:rFonts w:ascii="Times New Roman" w:eastAsia="Times New Roman" w:hAnsi="Times New Roman" w:cs="Times New Roman"/>
        </w:rPr>
        <w:t>lašų</w:t>
      </w:r>
      <w:r w:rsidRPr="000D3056">
        <w:rPr>
          <w:rFonts w:ascii="Times New Roman" w:eastAsia="Times New Roman" w:hAnsi="Times New Roman" w:cs="Times New Roman"/>
        </w:rPr>
        <w:t xml:space="preserve"> yra 10 mg fuzido rūgšties.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highlight w:val="lightGray"/>
          <w:lang w:val="en-US"/>
        </w:rPr>
      </w:pPr>
      <w:r w:rsidRPr="000D3056">
        <w:rPr>
          <w:rFonts w:ascii="Times New Roman" w:eastAsia="Calibri" w:hAnsi="Times New Roman" w:cs="Times New Roman"/>
          <w:b/>
          <w:lang w:val="en-US"/>
        </w:rPr>
        <w:t>3.</w:t>
      </w:r>
      <w:r w:rsidRPr="000D3056">
        <w:rPr>
          <w:rFonts w:ascii="Times New Roman" w:eastAsia="Calibri" w:hAnsi="Times New Roman" w:cs="Times New Roman"/>
          <w:b/>
          <w:lang w:val="en-US"/>
        </w:rPr>
        <w:tab/>
        <w:t>PAGALBINIŲ MEDŽIAGŲ SĄRAŠAS</w:t>
      </w:r>
    </w:p>
    <w:p w:rsidR="000D3056" w:rsidRPr="000D3056" w:rsidRDefault="000D3056" w:rsidP="000D305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5F552F" w:rsidRPr="005F552F" w:rsidRDefault="000D3056" w:rsidP="000D3056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0D3056">
        <w:rPr>
          <w:rFonts w:ascii="Times New Roman" w:eastAsia="Times New Roman" w:hAnsi="Times New Roman" w:cs="Times New Roman"/>
        </w:rPr>
        <w:t xml:space="preserve">Pagalbinės medžiagos: </w:t>
      </w:r>
      <w:r w:rsidR="005F552F" w:rsidRPr="005F552F">
        <w:rPr>
          <w:rFonts w:ascii="Times New Roman" w:eastAsia="Times New Roman" w:hAnsi="Times New Roman" w:cs="Times New Roman"/>
        </w:rPr>
        <w:t>benzalkonio chloridas, karbomeras, manitolis, dinatrio edetatas, natrio hidroksidas, injekcinis vanduo.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en-US"/>
        </w:rPr>
      </w:pPr>
      <w:r w:rsidRPr="000D3056">
        <w:rPr>
          <w:rFonts w:ascii="Times New Roman" w:eastAsia="Calibri" w:hAnsi="Times New Roman" w:cs="Times New Roman"/>
          <w:b/>
          <w:lang w:val="en-US"/>
        </w:rPr>
        <w:t>4.</w:t>
      </w:r>
      <w:r w:rsidRPr="000D3056">
        <w:rPr>
          <w:rFonts w:ascii="Times New Roman" w:eastAsia="Calibri" w:hAnsi="Times New Roman" w:cs="Times New Roman"/>
          <w:b/>
          <w:lang w:val="en-US"/>
        </w:rPr>
        <w:tab/>
        <w:t>FARMACINĖ FORMA IR KIEKIS PAKUOTĖJE</w:t>
      </w:r>
    </w:p>
    <w:p w:rsidR="000D3056" w:rsidRPr="000D3056" w:rsidRDefault="000D3056" w:rsidP="000D305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0D3056" w:rsidRPr="000D3056" w:rsidRDefault="000D3056" w:rsidP="000D305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D3056">
        <w:rPr>
          <w:rFonts w:ascii="Times New Roman" w:eastAsia="Times New Roman" w:hAnsi="Times New Roman" w:cs="Times New Roman"/>
          <w:highlight w:val="lightGray"/>
        </w:rPr>
        <w:t xml:space="preserve">Akių </w:t>
      </w:r>
      <w:r w:rsidR="00D566FD">
        <w:rPr>
          <w:rFonts w:ascii="Times New Roman" w:eastAsia="Times New Roman" w:hAnsi="Times New Roman" w:cs="Times New Roman"/>
          <w:highlight w:val="lightGray"/>
        </w:rPr>
        <w:t>lašai (suspensija)</w:t>
      </w:r>
    </w:p>
    <w:p w:rsidR="000D3056" w:rsidRPr="000D3056" w:rsidRDefault="000D3056" w:rsidP="000D305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  <w:r w:rsidRPr="000D3056">
        <w:rPr>
          <w:rFonts w:ascii="Times New Roman" w:eastAsia="Times New Roman" w:hAnsi="Times New Roman" w:cs="Times New Roman"/>
        </w:rPr>
        <w:t>5 g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highlight w:val="lightGray"/>
          <w:lang w:val="en-US"/>
        </w:rPr>
      </w:pPr>
      <w:r w:rsidRPr="000D3056">
        <w:rPr>
          <w:rFonts w:ascii="Times New Roman" w:eastAsia="Calibri" w:hAnsi="Times New Roman" w:cs="Times New Roman"/>
          <w:b/>
          <w:lang w:val="en-US"/>
        </w:rPr>
        <w:t>5.</w:t>
      </w:r>
      <w:r w:rsidRPr="000D3056">
        <w:rPr>
          <w:rFonts w:ascii="Times New Roman" w:eastAsia="Calibri" w:hAnsi="Times New Roman" w:cs="Times New Roman"/>
          <w:b/>
          <w:lang w:val="en-US"/>
        </w:rPr>
        <w:tab/>
        <w:t>VARTOJIMO METODAS IR BŪDAS (-AI)</w:t>
      </w:r>
    </w:p>
    <w:p w:rsidR="000D3056" w:rsidRPr="000D3056" w:rsidRDefault="000D3056" w:rsidP="000D305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0D3056" w:rsidRPr="000D3056" w:rsidRDefault="000D3056" w:rsidP="000D305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0D3056">
        <w:rPr>
          <w:rFonts w:ascii="Times New Roman" w:eastAsia="Times New Roman" w:hAnsi="Times New Roman" w:cs="Times New Roman"/>
        </w:rPr>
        <w:t>Vartoti ant akių.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Prieš vartojimą perskaitykite pakuotės lapelį.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en-US"/>
        </w:rPr>
      </w:pPr>
      <w:r w:rsidRPr="000D3056">
        <w:rPr>
          <w:rFonts w:ascii="Times New Roman" w:eastAsia="Calibri" w:hAnsi="Times New Roman" w:cs="Times New Roman"/>
          <w:b/>
          <w:lang w:val="en-US"/>
        </w:rPr>
        <w:t>6.</w:t>
      </w:r>
      <w:r w:rsidRPr="000D3056">
        <w:rPr>
          <w:rFonts w:ascii="Times New Roman" w:eastAsia="Calibri" w:hAnsi="Times New Roman" w:cs="Times New Roman"/>
          <w:b/>
          <w:lang w:val="en-US"/>
        </w:rPr>
        <w:tab/>
        <w:t>SPECIALUS ĮSPĖJIMAS, KAD VAISTINĮ PREPARATĄ BŪTINA LAIKYTI VAIKAMS NEPASTEBIMOJE IR NEPASIEKIAMOJE VIETOJE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Laikyti vaikams  nepastebimoje ir nepasiekiamoje vietoje.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highlight w:val="lightGray"/>
          <w:lang w:val="en-US"/>
        </w:rPr>
      </w:pPr>
      <w:r w:rsidRPr="000D3056">
        <w:rPr>
          <w:rFonts w:ascii="Times New Roman" w:eastAsia="Calibri" w:hAnsi="Times New Roman" w:cs="Times New Roman"/>
          <w:b/>
          <w:lang w:val="en-US"/>
        </w:rPr>
        <w:t>7.</w:t>
      </w:r>
      <w:r w:rsidRPr="000D3056">
        <w:rPr>
          <w:rFonts w:ascii="Times New Roman" w:eastAsia="Calibri" w:hAnsi="Times New Roman" w:cs="Times New Roman"/>
          <w:b/>
          <w:lang w:val="en-US"/>
        </w:rPr>
        <w:tab/>
        <w:t>KITAS (-I) SPECIALUS (-ŪS) ĮSPĖJIMAS (-AI) (JEI REIKIA)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highlight w:val="lightGray"/>
          <w:lang w:val="en-US"/>
        </w:rPr>
      </w:pPr>
      <w:r w:rsidRPr="000D3056">
        <w:rPr>
          <w:rFonts w:ascii="Times New Roman" w:eastAsia="Calibri" w:hAnsi="Times New Roman" w:cs="Times New Roman"/>
          <w:b/>
          <w:lang w:val="en-US"/>
        </w:rPr>
        <w:t>8.</w:t>
      </w:r>
      <w:r w:rsidRPr="000D3056">
        <w:rPr>
          <w:rFonts w:ascii="Times New Roman" w:eastAsia="Calibri" w:hAnsi="Times New Roman" w:cs="Times New Roman"/>
          <w:b/>
          <w:lang w:val="en-US"/>
        </w:rPr>
        <w:tab/>
        <w:t>TINKAMUMO LAIKAS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 xml:space="preserve">Tinka iki: </w:t>
      </w:r>
      <w:r w:rsidR="005F552F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mm/MMMM</w:t>
      </w:r>
    </w:p>
    <w:p w:rsidR="000D3056" w:rsidRPr="000D3056" w:rsidRDefault="000D3056" w:rsidP="000D30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3056">
        <w:rPr>
          <w:rFonts w:ascii="Times New Roman" w:eastAsia="Times New Roman" w:hAnsi="Times New Roman" w:cs="Times New Roman"/>
        </w:rPr>
        <w:t>Pirmą kartą atidarius tūbelę, preparato tinkamumo laikas - 28 dienos.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en-US"/>
        </w:rPr>
      </w:pPr>
      <w:r w:rsidRPr="000D3056">
        <w:rPr>
          <w:rFonts w:ascii="Times New Roman" w:eastAsia="Calibri" w:hAnsi="Times New Roman" w:cs="Times New Roman"/>
          <w:b/>
          <w:lang w:val="en-US"/>
        </w:rPr>
        <w:lastRenderedPageBreak/>
        <w:t>9.</w:t>
      </w:r>
      <w:r w:rsidRPr="000D3056">
        <w:rPr>
          <w:rFonts w:ascii="Times New Roman" w:eastAsia="Calibri" w:hAnsi="Times New Roman" w:cs="Times New Roman"/>
          <w:b/>
          <w:lang w:val="en-US"/>
        </w:rPr>
        <w:tab/>
        <w:t>SPECIALIOS LAIKYMO SĄLYGOS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DD0B6F" w:rsidP="000D305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Laikyti ne aukštesnėje kaip 30</w:t>
      </w:r>
      <w:r w:rsidR="000D3056" w:rsidRPr="000D3056">
        <w:rPr>
          <w:rFonts w:ascii="Times New Roman" w:eastAsia="Times New Roman" w:hAnsi="Times New Roman" w:cs="Times New Roman"/>
        </w:rPr>
        <w:t xml:space="preserve"> </w:t>
      </w:r>
      <w:r w:rsidR="000D3056" w:rsidRPr="000D3056">
        <w:rPr>
          <w:rFonts w:ascii="Times New Roman" w:eastAsia="Times New Roman" w:hAnsi="Times New Roman" w:cs="Times New Roman"/>
          <w:vertAlign w:val="superscript"/>
        </w:rPr>
        <w:t>○</w:t>
      </w:r>
      <w:r w:rsidR="000D3056" w:rsidRPr="000D3056">
        <w:rPr>
          <w:rFonts w:ascii="Times New Roman" w:eastAsia="Times New Roman" w:hAnsi="Times New Roman" w:cs="Times New Roman"/>
        </w:rPr>
        <w:t>C temperatūroje.</w:t>
      </w:r>
    </w:p>
    <w:p w:rsidR="000D3056" w:rsidRPr="000D3056" w:rsidRDefault="000D3056" w:rsidP="000D305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en-US"/>
        </w:rPr>
      </w:pPr>
      <w:r w:rsidRPr="000D3056">
        <w:rPr>
          <w:rFonts w:ascii="Times New Roman" w:eastAsia="Calibri" w:hAnsi="Times New Roman" w:cs="Times New Roman"/>
          <w:b/>
          <w:lang w:val="en-US"/>
        </w:rPr>
        <w:t>10.</w:t>
      </w:r>
      <w:r w:rsidRPr="000D3056">
        <w:rPr>
          <w:rFonts w:ascii="Times New Roman" w:eastAsia="Calibri" w:hAnsi="Times New Roman" w:cs="Times New Roman"/>
          <w:b/>
          <w:lang w:val="en-US"/>
        </w:rPr>
        <w:tab/>
        <w:t xml:space="preserve">SPECIALIOS ATSARGUMO PRIEMONĖS DĖL NESUVARTOTO </w:t>
      </w:r>
      <w:r w:rsidRPr="000D3056">
        <w:rPr>
          <w:rFonts w:ascii="Times New Roman" w:eastAsia="Calibri" w:hAnsi="Times New Roman" w:cs="Times New Roman"/>
          <w:b/>
          <w:bCs/>
          <w:lang w:val="en-US"/>
        </w:rPr>
        <w:t xml:space="preserve">VAISTINIO PREPARATO AR JO ATLIEKŲ </w:t>
      </w:r>
      <w:r w:rsidRPr="000D3056">
        <w:rPr>
          <w:rFonts w:ascii="Times New Roman" w:eastAsia="Calibri" w:hAnsi="Times New Roman" w:cs="Times New Roman"/>
          <w:b/>
          <w:lang w:val="en-US"/>
        </w:rPr>
        <w:t>TVARKYMO (JEI REIKIA)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5F552F" w:rsidRPr="00155996" w:rsidRDefault="005F552F" w:rsidP="005F552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>11.</w:t>
      </w: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ab/>
        <w:t xml:space="preserve">LYGIAGRETUS IMPORTUOTOJAS 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5F552F" w:rsidRPr="00155996" w:rsidRDefault="005F552F" w:rsidP="005F552F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155996">
        <w:rPr>
          <w:rFonts w:ascii="Times New Roman" w:eastAsia="Times New Roman" w:hAnsi="Times New Roman" w:cs="Times New Roman"/>
          <w:lang w:eastAsia="lt-LT"/>
        </w:rPr>
        <w:t>Lygiagretus importuotojas UAB „Lex ano“.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5F552F" w:rsidRPr="00155996" w:rsidRDefault="005F552F" w:rsidP="005F552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>12.</w:t>
      </w: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ab/>
        <w:t>LYGIAGRETAUS IMPORTO LEIDIMO NUMERIS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5F552F" w:rsidRPr="00155996" w:rsidRDefault="00FC470D" w:rsidP="005F552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Lyg.imp.Nr.: LT/L/16/0346/001</w:t>
      </w:r>
      <w:bookmarkStart w:id="4" w:name="_GoBack"/>
      <w:bookmarkEnd w:id="4"/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en-US"/>
        </w:rPr>
      </w:pPr>
      <w:r w:rsidRPr="000D3056">
        <w:rPr>
          <w:rFonts w:ascii="Times New Roman" w:eastAsia="Calibri" w:hAnsi="Times New Roman" w:cs="Times New Roman"/>
          <w:b/>
          <w:lang w:val="en-US"/>
        </w:rPr>
        <w:t>13.</w:t>
      </w:r>
      <w:r w:rsidRPr="000D3056">
        <w:rPr>
          <w:rFonts w:ascii="Times New Roman" w:eastAsia="Calibri" w:hAnsi="Times New Roman" w:cs="Times New Roman"/>
          <w:b/>
          <w:lang w:val="en-US"/>
        </w:rPr>
        <w:tab/>
        <w:t>SERIJOS NUMERIS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Serija: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en-US"/>
        </w:rPr>
      </w:pPr>
      <w:r w:rsidRPr="000D3056">
        <w:rPr>
          <w:rFonts w:ascii="Times New Roman" w:eastAsia="Calibri" w:hAnsi="Times New Roman" w:cs="Times New Roman"/>
          <w:b/>
          <w:lang w:val="en-US"/>
        </w:rPr>
        <w:t>14.</w:t>
      </w:r>
      <w:r w:rsidRPr="000D3056">
        <w:rPr>
          <w:rFonts w:ascii="Times New Roman" w:eastAsia="Calibri" w:hAnsi="Times New Roman" w:cs="Times New Roman"/>
          <w:b/>
          <w:lang w:val="en-US"/>
        </w:rPr>
        <w:tab/>
        <w:t>PARDAVIMO (IŠDAVIMO) TVARKA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Receptinis vaistinis preparatas.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en-US"/>
        </w:rPr>
      </w:pPr>
      <w:r w:rsidRPr="000D3056">
        <w:rPr>
          <w:rFonts w:ascii="Times New Roman" w:eastAsia="Calibri" w:hAnsi="Times New Roman" w:cs="Times New Roman"/>
          <w:b/>
          <w:lang w:val="en-US"/>
        </w:rPr>
        <w:t>15.</w:t>
      </w:r>
      <w:r w:rsidRPr="000D3056">
        <w:rPr>
          <w:rFonts w:ascii="Times New Roman" w:eastAsia="Calibri" w:hAnsi="Times New Roman" w:cs="Times New Roman"/>
          <w:b/>
          <w:lang w:val="en-US"/>
        </w:rPr>
        <w:tab/>
        <w:t>VARTOJIMO INSTRUKCIJA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en-US"/>
        </w:rPr>
      </w:pPr>
      <w:r w:rsidRPr="000D3056">
        <w:rPr>
          <w:rFonts w:ascii="Times New Roman" w:eastAsia="Calibri" w:hAnsi="Times New Roman" w:cs="Times New Roman"/>
          <w:b/>
          <w:lang w:val="en-US"/>
        </w:rPr>
        <w:t>16.</w:t>
      </w:r>
      <w:r w:rsidRPr="000D3056">
        <w:rPr>
          <w:rFonts w:ascii="Times New Roman" w:eastAsia="Calibri" w:hAnsi="Times New Roman" w:cs="Times New Roman"/>
          <w:b/>
          <w:lang w:val="en-US"/>
        </w:rPr>
        <w:tab/>
        <w:t>INFORMACIJA BRAILIO RAŠTU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Arial Unicode MS" w:hAnsi="Times New Roman" w:cs="Times New Roman"/>
          <w:bCs/>
          <w:iCs/>
          <w:noProof/>
          <w:color w:val="000000"/>
          <w:lang w:val="en-US"/>
        </w:rPr>
      </w:pPr>
      <w:r w:rsidRPr="000D3056">
        <w:rPr>
          <w:rFonts w:ascii="Times New Roman" w:eastAsia="Arial Unicode MS" w:hAnsi="Times New Roman" w:cs="Times New Roman"/>
          <w:bCs/>
          <w:iCs/>
          <w:noProof/>
          <w:color w:val="000000"/>
          <w:lang w:val="en-US"/>
        </w:rPr>
        <w:t>fucithalmic</w:t>
      </w:r>
    </w:p>
    <w:p w:rsidR="005F552F" w:rsidRPr="006438C3" w:rsidRDefault="005F552F" w:rsidP="005F552F">
      <w:pPr>
        <w:keepNext/>
        <w:tabs>
          <w:tab w:val="left" w:pos="720"/>
        </w:tabs>
        <w:spacing w:after="0" w:line="240" w:lineRule="auto"/>
        <w:outlineLvl w:val="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-------------------------------------------------------------------------------------------------------------------------------</w:t>
      </w:r>
    </w:p>
    <w:p w:rsidR="005F552F" w:rsidRPr="00233AC2" w:rsidRDefault="005F552F" w:rsidP="005F552F">
      <w:pPr>
        <w:keepNext/>
        <w:widowControl w:val="0"/>
        <w:spacing w:after="0" w:line="240" w:lineRule="auto"/>
        <w:outlineLvl w:val="5"/>
        <w:rPr>
          <w:rFonts w:ascii="Times New Roman" w:eastAsia="Batang" w:hAnsi="Times New Roman" w:cs="Times New Roman"/>
        </w:rPr>
      </w:pPr>
      <w:r w:rsidRPr="00233AC2">
        <w:rPr>
          <w:rFonts w:ascii="Times New Roman" w:eastAsia="Batang" w:hAnsi="Times New Roman" w:cs="Times New Roman"/>
        </w:rPr>
        <w:t xml:space="preserve">Gamintojas: </w:t>
      </w:r>
      <w:r w:rsidR="00233AC2" w:rsidRPr="00233AC2">
        <w:rPr>
          <w:rFonts w:ascii="Times New Roman" w:eastAsia="Batang" w:hAnsi="Times New Roman" w:cs="Times New Roman"/>
        </w:rPr>
        <w:t>LEO Laboratories Ltd. Dublin, Airija.</w:t>
      </w:r>
    </w:p>
    <w:p w:rsidR="005F552F" w:rsidRDefault="005F552F" w:rsidP="005F552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F552F" w:rsidRPr="00155996" w:rsidRDefault="005F552F" w:rsidP="005F552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55996">
        <w:rPr>
          <w:rFonts w:ascii="Times New Roman" w:eastAsia="Times New Roman" w:hAnsi="Times New Roman" w:cs="Times New Roman"/>
          <w:lang w:eastAsia="lt-LT"/>
        </w:rPr>
        <w:t>Perpakavo BĮ UAB „Norfachema“.</w:t>
      </w:r>
    </w:p>
    <w:p w:rsidR="005F552F" w:rsidRPr="00155996" w:rsidRDefault="005F552F" w:rsidP="005F552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55996">
        <w:rPr>
          <w:rFonts w:ascii="Times New Roman" w:eastAsia="Times New Roman" w:hAnsi="Times New Roman" w:cs="Times New Roman"/>
          <w:highlight w:val="lightGray"/>
          <w:lang w:eastAsia="lt-LT"/>
        </w:rPr>
        <w:t>Perpakavo UAB „Entafarma“.</w:t>
      </w:r>
    </w:p>
    <w:p w:rsidR="005F552F" w:rsidRPr="00155996" w:rsidRDefault="005F552F" w:rsidP="005F552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5F552F" w:rsidRPr="00155996" w:rsidRDefault="005F552F" w:rsidP="005F552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55996">
        <w:rPr>
          <w:rFonts w:ascii="Times New Roman" w:eastAsia="Times New Roman" w:hAnsi="Times New Roman" w:cs="Times New Roman"/>
          <w:lang w:eastAsia="lt-LT"/>
        </w:rPr>
        <w:t>Perpak.serija:</w:t>
      </w:r>
    </w:p>
    <w:p w:rsidR="000D3056" w:rsidRPr="000D3056" w:rsidRDefault="000D3056" w:rsidP="000D3056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color w:val="000000"/>
          <w:lang w:val="en-US"/>
        </w:rPr>
      </w:pPr>
    </w:p>
    <w:p w:rsidR="00BE2F0D" w:rsidRDefault="00BE2F0D" w:rsidP="00BE2F0D">
      <w:r w:rsidRPr="005234F0">
        <w:rPr>
          <w:rFonts w:ascii="Times New Roman" w:eastAsia="Times New Roman" w:hAnsi="Times New Roman" w:cs="Times New Roman"/>
          <w:i/>
        </w:rPr>
        <w:t xml:space="preserve">Lygiagrečiai importuojamas vaistinis preparatas skiriasi nuo referencinio vaistinio preparato </w:t>
      </w:r>
      <w:r>
        <w:rPr>
          <w:rFonts w:ascii="Times New Roman" w:eastAsia="Times New Roman" w:hAnsi="Times New Roman" w:cs="Times New Roman"/>
          <w:i/>
        </w:rPr>
        <w:t>laikymo sąlygomis</w:t>
      </w:r>
      <w:r w:rsidRPr="005234F0">
        <w:rPr>
          <w:rFonts w:ascii="Times New Roman" w:eastAsia="Times New Roman" w:hAnsi="Times New Roman" w:cs="Times New Roman"/>
          <w:i/>
        </w:rPr>
        <w:t xml:space="preserve"> : </w:t>
      </w:r>
      <w:r>
        <w:rPr>
          <w:rFonts w:ascii="Times New Roman" w:eastAsia="Times New Roman" w:hAnsi="Times New Roman" w:cs="Times New Roman"/>
          <w:i/>
        </w:rPr>
        <w:t>lygiagrečiai importuojamą vaistinį preparatą</w:t>
      </w:r>
      <w:r w:rsidRPr="00BE2F0D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l</w:t>
      </w:r>
      <w:r w:rsidRPr="00BE2F0D">
        <w:rPr>
          <w:rFonts w:ascii="Times New Roman" w:eastAsia="Times New Roman" w:hAnsi="Times New Roman" w:cs="Times New Roman"/>
          <w:i/>
        </w:rPr>
        <w:t xml:space="preserve">aikyti ne aukštesnėje kaip 30 </w:t>
      </w:r>
      <w:r w:rsidRPr="00BE2F0D">
        <w:rPr>
          <w:rFonts w:ascii="Times New Roman" w:hAnsi="Times New Roman"/>
          <w:i/>
          <w:sz w:val="24"/>
          <w:szCs w:val="24"/>
        </w:rPr>
        <w:t>ºC</w:t>
      </w:r>
      <w:r w:rsidRPr="00BE2F0D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temperatūroje, referencinį vaistinį preparatą-</w:t>
      </w:r>
      <w:r w:rsidRPr="005234F0">
        <w:rPr>
          <w:rFonts w:ascii="Times New Roman" w:eastAsia="Times New Roman" w:hAnsi="Times New Roman" w:cs="Times New Roman"/>
          <w:i/>
        </w:rPr>
        <w:t xml:space="preserve"> </w:t>
      </w:r>
      <w:r w:rsidRPr="00BE2F0D">
        <w:rPr>
          <w:rFonts w:ascii="Times New Roman" w:eastAsia="Times New Roman" w:hAnsi="Times New Roman" w:cs="Times New Roman"/>
          <w:i/>
        </w:rPr>
        <w:t>ne aukštesnėje kaip 25 ºC temperatūroje</w:t>
      </w:r>
      <w:r>
        <w:rPr>
          <w:rFonts w:ascii="Times New Roman" w:eastAsia="Times New Roman" w:hAnsi="Times New Roman" w:cs="Times New Roman"/>
          <w:i/>
        </w:rPr>
        <w:t xml:space="preserve">. 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  <w:r w:rsidRPr="000D3056">
        <w:rPr>
          <w:rFonts w:ascii="Calibri" w:eastAsia="Calibri" w:hAnsi="Calibri" w:cs="Times New Roman"/>
          <w:bCs/>
          <w:iCs/>
          <w:noProof/>
          <w:color w:val="000000"/>
          <w:lang w:val="en-US" w:eastAsia="lt-LT"/>
        </w:rPr>
        <w:br w:type="page"/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  <w:bookmarkStart w:id="5" w:name="_Toc129243137"/>
      <w:bookmarkStart w:id="6" w:name="_Toc129243262"/>
      <w:r w:rsidRPr="000D3056">
        <w:rPr>
          <w:rFonts w:ascii="Times New Roman" w:eastAsia="Calibri" w:hAnsi="Times New Roman" w:cs="Times New Roman"/>
          <w:b/>
          <w:caps/>
        </w:rPr>
        <w:t>B. PAKUOTĖS LAPELIS</w:t>
      </w:r>
      <w:bookmarkEnd w:id="5"/>
      <w:bookmarkEnd w:id="6"/>
    </w:p>
    <w:p w:rsidR="000D3056" w:rsidRPr="000D3056" w:rsidRDefault="000D3056" w:rsidP="005F552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  <w:r w:rsidRPr="000D3056">
        <w:rPr>
          <w:rFonts w:ascii="Calibri" w:eastAsia="Calibri" w:hAnsi="Calibri" w:cs="Times New Roman"/>
          <w:b/>
          <w:caps/>
          <w:lang w:val="en-US" w:eastAsia="lt-LT"/>
        </w:rPr>
        <w:br w:type="page"/>
      </w:r>
      <w:r w:rsidRPr="000D3056">
        <w:rPr>
          <w:rFonts w:ascii="Times New Roman" w:eastAsia="Calibri" w:hAnsi="Times New Roman" w:cs="Times New Roman"/>
          <w:b/>
          <w:iCs/>
        </w:rPr>
        <w:lastRenderedPageBreak/>
        <w:t>Pakuotės lapelis: informacija vartotojui</w:t>
      </w:r>
    </w:p>
    <w:p w:rsidR="000D3056" w:rsidRPr="000D3056" w:rsidRDefault="000D3056" w:rsidP="005F55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noProof/>
          <w:color w:val="000000"/>
        </w:rPr>
      </w:pPr>
    </w:p>
    <w:p w:rsidR="000D3056" w:rsidRPr="005F552F" w:rsidRDefault="000D3056" w:rsidP="005F55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x-none"/>
        </w:rPr>
      </w:pPr>
      <w:r w:rsidRPr="000D3056">
        <w:rPr>
          <w:rFonts w:ascii="Times New Roman" w:eastAsia="Times New Roman" w:hAnsi="Times New Roman" w:cs="Times New Roman"/>
          <w:b/>
          <w:lang w:eastAsia="x-none"/>
        </w:rPr>
        <w:t>Fucithalmic</w:t>
      </w:r>
      <w:r w:rsidRPr="000D3056">
        <w:rPr>
          <w:rFonts w:ascii="Times New Roman" w:eastAsia="Times New Roman" w:hAnsi="Times New Roman" w:cs="Times New Roman"/>
          <w:b/>
          <w:iCs/>
          <w:lang w:eastAsia="x-none"/>
        </w:rPr>
        <w:t xml:space="preserve"> 10 mg/g akių </w:t>
      </w:r>
      <w:r w:rsidR="00D566FD">
        <w:rPr>
          <w:rFonts w:ascii="Times New Roman" w:eastAsia="Times New Roman" w:hAnsi="Times New Roman" w:cs="Times New Roman"/>
          <w:b/>
          <w:iCs/>
          <w:lang w:eastAsia="x-none"/>
        </w:rPr>
        <w:t>lašai (suspensija)</w:t>
      </w:r>
    </w:p>
    <w:p w:rsidR="000D3056" w:rsidRPr="000D3056" w:rsidRDefault="000D3056" w:rsidP="005F55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Fuzido rūgštis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noProof/>
          <w:color w:val="000000"/>
          <w:lang w:val="en-US"/>
        </w:rPr>
      </w:pPr>
      <w:r w:rsidRPr="000D3056">
        <w:rPr>
          <w:rFonts w:ascii="Times New Roman" w:eastAsia="Calibri" w:hAnsi="Times New Roman" w:cs="Times New Roman"/>
          <w:b/>
          <w:bCs/>
          <w:iCs/>
          <w:noProof/>
          <w:color w:val="000000"/>
          <w:lang w:val="en-US"/>
        </w:rPr>
        <w:t>Atidžiai perskaitykite visą šį lapelį, prieš pradėdami vartoti vaistą, nes jame pateikiama Jums svarbi informacija.</w:t>
      </w:r>
    </w:p>
    <w:p w:rsidR="000D3056" w:rsidRPr="000D3056" w:rsidRDefault="000D3056" w:rsidP="000D305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Neišmeskite šio lapelio, nes vėl gali prireikti jį perskaityti.</w:t>
      </w:r>
    </w:p>
    <w:p w:rsidR="000D3056" w:rsidRPr="000D3056" w:rsidRDefault="000D3056" w:rsidP="000D305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Jeigu kiltų daugiau klausimų, kreipkitės į gydytoją arba vaistininką.</w:t>
      </w:r>
    </w:p>
    <w:p w:rsidR="000D3056" w:rsidRPr="000D3056" w:rsidRDefault="000D3056" w:rsidP="000D305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Šis vaistas skirtas tik Jums, todėl kitiems žmonėms jo duoti negalima. Vaistas gali jiems pakenkti (net tiems, kurių ligos požymiai yra tokie patys kaip Jūsų).</w:t>
      </w:r>
    </w:p>
    <w:p w:rsidR="000D3056" w:rsidRPr="000D3056" w:rsidRDefault="000D3056" w:rsidP="005F552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Jeigu pasireiškė  šalutinis poveikis (net jeigu jis šiame lapelyje nenurodytas), kreipkitės į gydytoją arba vaistininką.</w:t>
      </w:r>
      <w:r w:rsidR="005F552F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 xml:space="preserve"> </w:t>
      </w:r>
      <w:r w:rsidR="005F552F" w:rsidRPr="005F552F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Žr. 4 skyrių.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noProof/>
          <w:color w:val="000000"/>
          <w:lang w:val="en-US"/>
        </w:rPr>
      </w:pPr>
      <w:r w:rsidRPr="000D3056">
        <w:rPr>
          <w:rFonts w:ascii="Times New Roman" w:eastAsia="Calibri" w:hAnsi="Times New Roman" w:cs="Times New Roman"/>
          <w:b/>
          <w:bCs/>
          <w:iCs/>
          <w:noProof/>
          <w:color w:val="000000"/>
          <w:lang w:val="en-US"/>
        </w:rPr>
        <w:t>Apie ką rašoma šiame lapelyje ?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1.</w:t>
      </w: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ab/>
        <w:t>Kas yra Fucithalmic ir kam jis vartojamas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2.</w:t>
      </w: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ab/>
        <w:t>Kas žinotina prieš vartojant Fucithalmic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3.</w:t>
      </w: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ab/>
        <w:t>Kaip vartoti Fucithalmic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4.</w:t>
      </w: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ab/>
        <w:t>Galimas šalutinis poveikis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5.</w:t>
      </w: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ab/>
        <w:t>Kaip laikyti Fucithalmic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6.</w:t>
      </w: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ab/>
        <w:t>Pakuotės turinys ir kita informacija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x-none"/>
        </w:rPr>
      </w:pPr>
      <w:bookmarkStart w:id="7" w:name="_Toc129243139"/>
      <w:bookmarkStart w:id="8" w:name="_Toc129243264"/>
      <w:r w:rsidRPr="000D3056">
        <w:rPr>
          <w:rFonts w:ascii="Times New Roman" w:eastAsia="Times New Roman" w:hAnsi="Times New Roman" w:cs="Times New Roman"/>
          <w:b/>
          <w:lang w:eastAsia="x-none"/>
        </w:rPr>
        <w:t>1.</w:t>
      </w:r>
      <w:r w:rsidRPr="000D3056">
        <w:rPr>
          <w:rFonts w:ascii="Times New Roman" w:eastAsia="Times New Roman" w:hAnsi="Times New Roman" w:cs="Times New Roman"/>
          <w:b/>
          <w:lang w:eastAsia="x-none"/>
        </w:rPr>
        <w:tab/>
      </w:r>
      <w:bookmarkEnd w:id="7"/>
      <w:bookmarkEnd w:id="8"/>
      <w:r w:rsidRPr="000D3056">
        <w:rPr>
          <w:rFonts w:ascii="Times New Roman" w:eastAsia="Times New Roman" w:hAnsi="Times New Roman" w:cs="Times New Roman"/>
          <w:b/>
          <w:lang w:eastAsia="x-none"/>
        </w:rPr>
        <w:t>Kas yra Fucithalmic ir kam jis vartojamas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 xml:space="preserve">Fucithalmic yra akių </w:t>
      </w:r>
      <w:r w:rsidR="00D566FD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lašai (suspensija)</w:t>
      </w:r>
      <w:r w:rsidR="00444D3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, kuriais</w:t>
      </w: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 xml:space="preserve"> gydomas fuzido rūgščiai jautrių mikroorganizmų sukeltas ūmus bakterinis konjuktyvitas (akių junginės uždegimas).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x-none"/>
        </w:rPr>
      </w:pPr>
      <w:bookmarkStart w:id="9" w:name="_Toc129243140"/>
      <w:bookmarkStart w:id="10" w:name="_Toc129243265"/>
      <w:r w:rsidRPr="000D3056">
        <w:rPr>
          <w:rFonts w:ascii="Times New Roman" w:eastAsia="Times New Roman" w:hAnsi="Times New Roman" w:cs="Times New Roman"/>
          <w:b/>
          <w:lang w:eastAsia="x-none"/>
        </w:rPr>
        <w:t>2.</w:t>
      </w:r>
      <w:r w:rsidRPr="000D3056">
        <w:rPr>
          <w:rFonts w:ascii="Times New Roman" w:eastAsia="Times New Roman" w:hAnsi="Times New Roman" w:cs="Times New Roman"/>
          <w:b/>
          <w:lang w:eastAsia="x-none"/>
        </w:rPr>
        <w:tab/>
      </w:r>
      <w:bookmarkEnd w:id="9"/>
      <w:bookmarkEnd w:id="10"/>
      <w:r w:rsidRPr="000D3056">
        <w:rPr>
          <w:rFonts w:ascii="Times New Roman" w:eastAsia="Times New Roman" w:hAnsi="Times New Roman" w:cs="Times New Roman"/>
          <w:b/>
          <w:lang w:eastAsia="x-none"/>
        </w:rPr>
        <w:t>Kas žinotina prieš vartojant Fucithalmic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D3056">
        <w:rPr>
          <w:rFonts w:ascii="Times New Roman" w:eastAsia="Times New Roman" w:hAnsi="Times New Roman" w:cs="Times New Roman"/>
          <w:b/>
          <w:bCs/>
        </w:rPr>
        <w:t>Fucithalmic vartoti negalima:</w:t>
      </w:r>
    </w:p>
    <w:p w:rsidR="000D3056" w:rsidRPr="000D3056" w:rsidRDefault="000D3056" w:rsidP="000D305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jeigu yra alergija (padidėjęs jautrumas) fuzido rūgščiai arba bet kuriai pagalbinei  šio vaisto medžiagai (jos išvardytos 6 skyriuje).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D3056">
        <w:rPr>
          <w:rFonts w:ascii="Times New Roman" w:eastAsia="Times New Roman" w:hAnsi="Times New Roman" w:cs="Times New Roman"/>
          <w:b/>
          <w:bCs/>
        </w:rPr>
        <w:t>Įspėjimai ir atsargumo priemonės</w:t>
      </w:r>
    </w:p>
    <w:p w:rsidR="000D3056" w:rsidRPr="00CC58A4" w:rsidRDefault="000D3056" w:rsidP="000D3056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 w:rsidRPr="00CC58A4">
        <w:rPr>
          <w:rFonts w:ascii="Times New Roman" w:eastAsia="Times New Roman" w:hAnsi="Times New Roman" w:cs="Times New Roman"/>
          <w:bCs/>
        </w:rPr>
        <w:t xml:space="preserve">Pasitarkite su gydytoju arba vaistininku, prieš pradėdami vartoti Fucithalmic.  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Vartojant Fucithalmic</w:t>
      </w:r>
      <w:r w:rsidRPr="000D3056">
        <w:rPr>
          <w:rFonts w:ascii="Times New Roman" w:eastAsia="Calibri" w:hAnsi="Times New Roman" w:cs="Times New Roman"/>
          <w:bCs/>
          <w:iCs/>
          <w:caps/>
          <w:noProof/>
          <w:color w:val="000000"/>
          <w:lang w:val="en-US"/>
        </w:rPr>
        <w:t>,</w:t>
      </w: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 xml:space="preserve"> negalima nešioti kontaktinių lęšių.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Mikrokristalinė fuzido rūgštis gali  subraižyti kontaktinius lęšius ar rageną. Kontaktinius lęšius galima vėl įdėti, praėjus 12 valandų po gydymo kurso.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D3056">
        <w:rPr>
          <w:rFonts w:ascii="Times New Roman" w:eastAsia="Times New Roman" w:hAnsi="Times New Roman" w:cs="Times New Roman"/>
          <w:b/>
          <w:bCs/>
        </w:rPr>
        <w:t>Kiti vaistai ir Fucithalmic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Jeigu vartojate arba neseniai vartojote kitų vaistų arba dėl to nesate tikri, apie tai pasakykite gydytojui arba vaistininkui.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D3056">
        <w:rPr>
          <w:rFonts w:ascii="Times New Roman" w:eastAsia="Times New Roman" w:hAnsi="Times New Roman" w:cs="Times New Roman"/>
          <w:b/>
          <w:bCs/>
        </w:rPr>
        <w:t>Nėštumas, žindymo laikotarpis ir vaisingumas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Jeigu esate nėščia, žindote kūdikį, manote, kad galbūt esate nėščia</w:t>
      </w:r>
      <w:r w:rsidR="00CB595A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,</w:t>
      </w: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 xml:space="preserve"> arba planuojate pastoti, tai prieš vartodama šį vaistą,  pasitartkite su gydytoju arba vaistininku.</w:t>
      </w:r>
    </w:p>
    <w:p w:rsidR="000D3056" w:rsidRPr="000D3056" w:rsidRDefault="000D3056" w:rsidP="000D3056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0D3056">
        <w:rPr>
          <w:rFonts w:ascii="Times New Roman" w:eastAsia="Times New Roman" w:hAnsi="Times New Roman" w:cs="Times New Roman"/>
        </w:rPr>
        <w:t>Fucithalmic</w:t>
      </w:r>
      <w:r w:rsidRPr="000D3056">
        <w:rPr>
          <w:rFonts w:ascii="Times New Roman" w:eastAsia="Times New Roman" w:hAnsi="Times New Roman" w:cs="Times New Roman"/>
          <w:bCs/>
          <w:iCs/>
        </w:rPr>
        <w:t xml:space="preserve"> gali vartoti nėščios ir žindančios motinos.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D3056">
        <w:rPr>
          <w:rFonts w:ascii="Times New Roman" w:eastAsia="Times New Roman" w:hAnsi="Times New Roman" w:cs="Times New Roman"/>
          <w:b/>
          <w:bCs/>
        </w:rPr>
        <w:lastRenderedPageBreak/>
        <w:t>Vairavimas ir mechanizmų valdymas</w:t>
      </w:r>
    </w:p>
    <w:p w:rsidR="000D3056" w:rsidRPr="000D3056" w:rsidRDefault="000D3056" w:rsidP="000D3056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0D3056">
        <w:rPr>
          <w:rFonts w:ascii="Times New Roman" w:eastAsia="Times New Roman" w:hAnsi="Times New Roman" w:cs="Times New Roman"/>
        </w:rPr>
        <w:t>Fucithalmic</w:t>
      </w:r>
      <w:r w:rsidRPr="000D3056">
        <w:rPr>
          <w:rFonts w:ascii="Times New Roman" w:eastAsia="Times New Roman" w:hAnsi="Times New Roman" w:cs="Times New Roman"/>
          <w:bCs/>
          <w:iCs/>
        </w:rPr>
        <w:t xml:space="preserve"> įtakos vairavimui ir mechanizmų valdymui neturi, Fucithalmic akių </w:t>
      </w:r>
      <w:r w:rsidR="00F443E2">
        <w:rPr>
          <w:rFonts w:ascii="Times New Roman" w:eastAsia="Times New Roman" w:hAnsi="Times New Roman" w:cs="Times New Roman"/>
          <w:bCs/>
          <w:iCs/>
        </w:rPr>
        <w:t>lašai</w:t>
      </w:r>
      <w:r w:rsidRPr="000D3056">
        <w:rPr>
          <w:rFonts w:ascii="Times New Roman" w:eastAsia="Times New Roman" w:hAnsi="Times New Roman" w:cs="Times New Roman"/>
          <w:bCs/>
          <w:iCs/>
        </w:rPr>
        <w:t xml:space="preserve"> per keletą sekundžių ištirpsta vandeniniame akies skystyje ir pasiskirsto junginės maišelyje, todėl pavartojus, netrukdo regėjimui.</w:t>
      </w:r>
    </w:p>
    <w:p w:rsidR="000D3056" w:rsidRPr="000D3056" w:rsidRDefault="000D3056" w:rsidP="000D3056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58A4">
        <w:rPr>
          <w:rFonts w:ascii="Times New Roman" w:eastAsia="Times New Roman" w:hAnsi="Times New Roman" w:cs="Times New Roman"/>
          <w:b/>
        </w:rPr>
        <w:t>Fucithalmic sudėtyje yra ko</w:t>
      </w:r>
      <w:r w:rsidR="00CC58A4" w:rsidRPr="00CC58A4">
        <w:rPr>
          <w:rFonts w:ascii="Times New Roman" w:eastAsia="Times New Roman" w:hAnsi="Times New Roman" w:cs="Times New Roman"/>
          <w:b/>
        </w:rPr>
        <w:t>nservanto benzalkonio chlorido</w:t>
      </w:r>
      <w:r w:rsidR="00CC58A4">
        <w:rPr>
          <w:rFonts w:ascii="Times New Roman" w:eastAsia="Times New Roman" w:hAnsi="Times New Roman" w:cs="Times New Roman"/>
        </w:rPr>
        <w:br/>
      </w:r>
      <w:r w:rsidRPr="000D3056">
        <w:rPr>
          <w:rFonts w:ascii="Times New Roman" w:eastAsia="Times New Roman" w:hAnsi="Times New Roman" w:cs="Times New Roman"/>
        </w:rPr>
        <w:t>Gali sudirginti akis.</w:t>
      </w:r>
    </w:p>
    <w:p w:rsidR="000D3056" w:rsidRPr="000D3056" w:rsidRDefault="000D3056" w:rsidP="000D3056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x-none"/>
        </w:rPr>
      </w:pPr>
      <w:bookmarkStart w:id="11" w:name="_Toc129243141"/>
      <w:bookmarkStart w:id="12" w:name="_Toc129243266"/>
      <w:r w:rsidRPr="000D3056">
        <w:rPr>
          <w:rFonts w:ascii="Times New Roman" w:eastAsia="Times New Roman" w:hAnsi="Times New Roman" w:cs="Times New Roman"/>
          <w:b/>
          <w:lang w:eastAsia="x-none"/>
        </w:rPr>
        <w:t>3.</w:t>
      </w:r>
      <w:r w:rsidRPr="000D3056">
        <w:rPr>
          <w:rFonts w:ascii="Times New Roman" w:eastAsia="Times New Roman" w:hAnsi="Times New Roman" w:cs="Times New Roman"/>
          <w:b/>
          <w:lang w:eastAsia="x-none"/>
        </w:rPr>
        <w:tab/>
      </w:r>
      <w:bookmarkEnd w:id="11"/>
      <w:bookmarkEnd w:id="12"/>
      <w:r w:rsidRPr="000D3056">
        <w:rPr>
          <w:rFonts w:ascii="Times New Roman" w:eastAsia="Times New Roman" w:hAnsi="Times New Roman" w:cs="Times New Roman"/>
          <w:b/>
          <w:lang w:eastAsia="x-none"/>
        </w:rPr>
        <w:t>Kaip vartoti Fucithalmic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Visada vartokite šį vaistą tiksliai kaip nurodė gydytojas. Jeigu abejojate, kreipkitės į gydytoją arba vaistininką.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noProof/>
          <w:color w:val="000000"/>
          <w:lang w:val="en-US"/>
        </w:rPr>
      </w:pP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 xml:space="preserve">Rekomenduojama dozė </w:t>
      </w:r>
      <w:r w:rsidRPr="000D3056">
        <w:rPr>
          <w:rFonts w:ascii="Times New Roman" w:eastAsia="Calibri" w:hAnsi="Times New Roman" w:cs="Times New Roman"/>
          <w:bCs/>
          <w:i/>
          <w:iCs/>
          <w:noProof/>
          <w:color w:val="000000"/>
          <w:lang w:val="en-US"/>
        </w:rPr>
        <w:t>suaugusiesiems, vaikams ir kūdikiams: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Po 1 lašą į akį (akis) 2 kartus per parą (1 lašą ryte ir 1 lašą vakare). Gydyti reikia mažiausiai 2 paras dar po to, kai akis atgauna įprastą išvaizdą.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:rsidR="000D3056" w:rsidRPr="000D3056" w:rsidRDefault="000D3056" w:rsidP="000D3056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D3056">
        <w:rPr>
          <w:rFonts w:ascii="Times New Roman" w:eastAsia="Times New Roman" w:hAnsi="Times New Roman" w:cs="Times New Roman"/>
          <w:b/>
          <w:bCs/>
        </w:rPr>
        <w:t>Ką daryti pavartojus per didelę Fucithalmic dozę ?</w:t>
      </w:r>
    </w:p>
    <w:p w:rsidR="000D3056" w:rsidRDefault="000D3056" w:rsidP="000D3056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0D3056">
        <w:rPr>
          <w:rFonts w:ascii="Times New Roman" w:eastAsia="Times New Roman" w:hAnsi="Times New Roman" w:cs="Times New Roman"/>
          <w:bCs/>
          <w:iCs/>
        </w:rPr>
        <w:t>Perdozavimo atvejai nežinomi.</w:t>
      </w:r>
    </w:p>
    <w:p w:rsidR="00CC58A4" w:rsidRDefault="00CC58A4" w:rsidP="000D3056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:rsidR="00CC58A4" w:rsidRPr="00CC58A4" w:rsidRDefault="00CC58A4" w:rsidP="00CC58A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438C3"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x-none"/>
        </w:rPr>
      </w:pPr>
      <w:bookmarkStart w:id="13" w:name="_Toc129243142"/>
      <w:bookmarkStart w:id="14" w:name="_Toc129243267"/>
      <w:r w:rsidRPr="000D3056">
        <w:rPr>
          <w:rFonts w:ascii="Times New Roman" w:eastAsia="Times New Roman" w:hAnsi="Times New Roman" w:cs="Times New Roman"/>
          <w:b/>
          <w:lang w:eastAsia="x-none"/>
        </w:rPr>
        <w:t>4.</w:t>
      </w:r>
      <w:r w:rsidRPr="000D3056">
        <w:rPr>
          <w:rFonts w:ascii="Times New Roman" w:eastAsia="Times New Roman" w:hAnsi="Times New Roman" w:cs="Times New Roman"/>
          <w:b/>
          <w:lang w:eastAsia="x-none"/>
        </w:rPr>
        <w:tab/>
      </w:r>
      <w:bookmarkEnd w:id="13"/>
      <w:bookmarkEnd w:id="14"/>
      <w:r w:rsidRPr="000D3056">
        <w:rPr>
          <w:rFonts w:ascii="Times New Roman" w:eastAsia="Times New Roman" w:hAnsi="Times New Roman" w:cs="Times New Roman"/>
          <w:b/>
          <w:lang w:eastAsia="x-none"/>
        </w:rPr>
        <w:t>Galimas šalutinis poveikis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Šis vaistas, kaip ir visi kiti , gali sukelti šalutinį poveikį, nors jis pasireiškia ne visiems žmonėms.</w:t>
      </w:r>
    </w:p>
    <w:p w:rsidR="000D3056" w:rsidRPr="000D3056" w:rsidRDefault="000D3056" w:rsidP="000D3056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x-none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0D3056">
        <w:rPr>
          <w:rFonts w:ascii="Times New Roman" w:eastAsia="Times New Roman" w:hAnsi="Times New Roman" w:cs="Times New Roman"/>
          <w:bCs/>
          <w:iCs/>
        </w:rPr>
        <w:t xml:space="preserve">Dažniausi šalutinio poveikio reiškiniai yra įvairios odos reakcijos, ypač vartojimo vietose, pvz., vartojimo vietos skausmas ir niežėjimas, sudirginimas/diskomfortas (įskaitant deginimą akyse ir aplink akis), kuris pasireiškia maždaug 8,5 %  ir yra lydimas praeinančio regėjimo sutrikdymo (neaiškaus matymo), pasireiškiančio maždaug 1,2 % pacientų. </w:t>
      </w:r>
    </w:p>
    <w:p w:rsidR="000D3056" w:rsidRPr="000D3056" w:rsidRDefault="000D3056" w:rsidP="000D3056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0D3056">
        <w:rPr>
          <w:rFonts w:ascii="Times New Roman" w:eastAsia="Times New Roman" w:hAnsi="Times New Roman" w:cs="Times New Roman"/>
          <w:bCs/>
          <w:iCs/>
        </w:rPr>
        <w:t>Nedažnai (pasireiškia nuo 1 iš 1 000 iki 1 iš 100 vaistą vartojusių žmonių) pasitaiko odos bėrimas, padidėjęs jautrumas, vokų paburkimas, padidėjęs ašarojimas ir odos sluoksnių, poodžio ir gleivinių paburkimas.</w:t>
      </w:r>
    </w:p>
    <w:p w:rsidR="000D3056" w:rsidRPr="000D3056" w:rsidRDefault="000D3056" w:rsidP="000D3056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0D3056">
        <w:rPr>
          <w:rFonts w:ascii="Times New Roman" w:eastAsia="Times New Roman" w:hAnsi="Times New Roman" w:cs="Times New Roman"/>
          <w:bCs/>
          <w:iCs/>
        </w:rPr>
        <w:t xml:space="preserve">Remiantis klinikinių tyrimų, kuriuose dalyvavo daugiau kaip 2499 ūminiu konjunktyvitu sergančių pacientų, duomenimis, preparatas sukėlė nepageidaujamą poveikį maždaug 11,3 % jį vartojusių pacientų; daugiausiai tai buvo trumpai trunkantis dilginimo ir deginimo pojūtis. </w:t>
      </w:r>
    </w:p>
    <w:p w:rsidR="000D3056" w:rsidRPr="000D3056" w:rsidRDefault="000D3056" w:rsidP="000D3056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:rsidR="000D3056" w:rsidRPr="000D3056" w:rsidRDefault="000D3056" w:rsidP="000D3056">
      <w:pPr>
        <w:widowControl w:val="0"/>
        <w:spacing w:after="0" w:line="240" w:lineRule="auto"/>
        <w:outlineLvl w:val="7"/>
        <w:rPr>
          <w:rFonts w:ascii="Times New Roman" w:eastAsia="Times New Roman" w:hAnsi="Times New Roman" w:cs="Times New Roman"/>
          <w:lang w:eastAsia="x-none"/>
        </w:rPr>
      </w:pPr>
      <w:r w:rsidRPr="000D3056">
        <w:rPr>
          <w:rFonts w:ascii="Times New Roman" w:eastAsia="Times New Roman" w:hAnsi="Times New Roman" w:cs="Times New Roman"/>
          <w:lang w:eastAsia="x-none"/>
        </w:rPr>
        <w:t xml:space="preserve">Galimi reti </w:t>
      </w:r>
      <w:r w:rsidRPr="000D3056">
        <w:rPr>
          <w:rFonts w:ascii="Times New Roman" w:eastAsia="Times New Roman" w:hAnsi="Times New Roman" w:cs="Times New Roman"/>
          <w:bCs/>
          <w:iCs/>
          <w:lang w:eastAsia="x-none"/>
        </w:rPr>
        <w:t>(pasireiškia nuo 1 iš 10 000 iki 1 iš 1 000 vaistą vartojusių žmonių</w:t>
      </w:r>
      <w:r w:rsidRPr="000D3056">
        <w:rPr>
          <w:rFonts w:ascii="Times New Roman" w:eastAsia="Times New Roman" w:hAnsi="Times New Roman" w:cs="Times New Roman"/>
          <w:b/>
          <w:bCs/>
          <w:iCs/>
          <w:lang w:eastAsia="x-none"/>
        </w:rPr>
        <w:t xml:space="preserve">) </w:t>
      </w:r>
      <w:r w:rsidRPr="000D3056">
        <w:rPr>
          <w:rFonts w:ascii="Times New Roman" w:eastAsia="Times New Roman" w:hAnsi="Times New Roman" w:cs="Times New Roman"/>
          <w:lang w:eastAsia="x-none"/>
        </w:rPr>
        <w:t xml:space="preserve">šalutinio poveikio reiškiniai: dilgėlinė, konjunktyvito (akies junginės uždegimo) paūmėjimas, </w:t>
      </w:r>
      <w:r w:rsidRPr="000D3056">
        <w:rPr>
          <w:rFonts w:ascii="Times New Roman" w:eastAsia="Times New Roman" w:hAnsi="Times New Roman" w:cs="Times New Roman"/>
          <w:bCs/>
          <w:iCs/>
          <w:lang w:eastAsia="x-none"/>
        </w:rPr>
        <w:t>alerginės reakcijos.</w:t>
      </w:r>
    </w:p>
    <w:p w:rsidR="000D3056" w:rsidRPr="000D3056" w:rsidRDefault="000D3056" w:rsidP="000D3056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0D3056">
        <w:rPr>
          <w:rFonts w:ascii="Times New Roman" w:eastAsia="Times New Roman" w:hAnsi="Times New Roman" w:cs="Times New Roman"/>
          <w:u w:val="single"/>
        </w:rPr>
        <w:t>Aprašytas nepageidaujamas poveikis vaikams panašus, kaip ir suaugusiesiems.</w:t>
      </w:r>
    </w:p>
    <w:p w:rsidR="000D3056" w:rsidRPr="000D3056" w:rsidRDefault="000D3056" w:rsidP="000D3056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CC58A4" w:rsidRPr="009A4CB5" w:rsidRDefault="00CC58A4" w:rsidP="00CC58A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9A4CB5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Pranešimas apie šalutinį poveikį</w:t>
      </w:r>
    </w:p>
    <w:p w:rsidR="00CC58A4" w:rsidRPr="009A4CB5" w:rsidRDefault="00CC58A4" w:rsidP="00CC58A4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9A4CB5">
        <w:rPr>
          <w:rFonts w:ascii="Times New Roman" w:eastAsia="Times New Roman" w:hAnsi="Times New Roman" w:cs="Times New Roman"/>
          <w:snapToGrid w:val="0"/>
          <w:szCs w:val="20"/>
        </w:rPr>
        <w:t>Jeigu pasireiškė šalutinis poveikis, įskaitant šiame l</w:t>
      </w:r>
      <w:r>
        <w:rPr>
          <w:rFonts w:ascii="Times New Roman" w:eastAsia="Times New Roman" w:hAnsi="Times New Roman" w:cs="Times New Roman"/>
          <w:snapToGrid w:val="0"/>
          <w:szCs w:val="20"/>
        </w:rPr>
        <w:t>apelyje nenurodytą, pasakykite gydytojui arba vaistininkui</w:t>
      </w:r>
      <w:r w:rsidRPr="009A4CB5">
        <w:rPr>
          <w:rFonts w:ascii="Times New Roman" w:eastAsia="Times New Roman" w:hAnsi="Times New Roman" w:cs="Times New Roman"/>
          <w:snapToGrid w:val="0"/>
          <w:szCs w:val="20"/>
        </w:rPr>
        <w:t>. Apie šalutinį poveikį taip pat galite pranešti Valstybinei vaistų kontrolės tarnybai prie Lietuvos Respublikos sveikatos apsaugos ministerijos nemokamu t</w:t>
      </w:r>
      <w:r w:rsidRPr="009A4CB5">
        <w:rPr>
          <w:rFonts w:ascii="Times New Roman" w:eastAsia="Times New Roman" w:hAnsi="Times New Roman" w:cs="Times New Roman"/>
          <w:snapToGrid w:val="0"/>
          <w:szCs w:val="20"/>
          <w:lang w:eastAsia="zh-CN"/>
        </w:rPr>
        <w:t>elefonu 8 800 73568</w:t>
      </w:r>
      <w:r w:rsidRPr="009A4CB5">
        <w:rPr>
          <w:rFonts w:ascii="Times New Roman" w:eastAsia="Times New Roman" w:hAnsi="Times New Roman" w:cs="Times New Roman"/>
          <w:snapToGrid w:val="0"/>
          <w:szCs w:val="20"/>
        </w:rPr>
        <w:t xml:space="preserve"> arba užpildyti interneto svetainėje </w:t>
      </w:r>
      <w:hyperlink r:id="rId5" w:history="1">
        <w:r w:rsidRPr="009A4CB5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www.vvkt.lt</w:t>
        </w:r>
      </w:hyperlink>
      <w:r w:rsidRPr="009A4CB5">
        <w:rPr>
          <w:rFonts w:ascii="Times New Roman" w:eastAsia="Times New Roman" w:hAnsi="Times New Roman" w:cs="Times New Roman"/>
          <w:snapToGrid w:val="0"/>
          <w:szCs w:val="20"/>
        </w:rPr>
        <w:t xml:space="preserve"> esančią formą ir pateikti ją Valstybinei vaistų kontrolės tarnybai prie Lietuvos Respublikos </w:t>
      </w:r>
      <w:r w:rsidRPr="009A4CB5">
        <w:rPr>
          <w:rFonts w:ascii="Times New Roman" w:eastAsia="Times New Roman" w:hAnsi="Times New Roman" w:cs="Times New Roman"/>
          <w:snapToGrid w:val="0"/>
          <w:szCs w:val="20"/>
        </w:rPr>
        <w:lastRenderedPageBreak/>
        <w:t xml:space="preserve">sveikatos apsaugos ministerijos vienu iš šių būdų: raštu (adresu Žirmūnų g. 139A, LT-09120 Vilnius), </w:t>
      </w:r>
      <w:r w:rsidRPr="009A4CB5">
        <w:rPr>
          <w:rFonts w:ascii="Times New Roman" w:eastAsia="Times New Roman" w:hAnsi="Times New Roman" w:cs="Times New Roman"/>
          <w:snapToGrid w:val="0"/>
          <w:szCs w:val="20"/>
          <w:lang w:eastAsia="zh-CN"/>
        </w:rPr>
        <w:t xml:space="preserve">nemokamu </w:t>
      </w:r>
      <w:r w:rsidRPr="009A4CB5">
        <w:rPr>
          <w:rFonts w:ascii="Times New Roman" w:eastAsia="Times New Roman" w:hAnsi="Times New Roman" w:cs="Times New Roman"/>
          <w:snapToGrid w:val="0"/>
          <w:szCs w:val="20"/>
        </w:rPr>
        <w:t>fakso numeriu 8 800 20131</w:t>
      </w:r>
      <w:r w:rsidRPr="009A4CB5">
        <w:rPr>
          <w:rFonts w:ascii="Times New Roman" w:eastAsia="Times New Roman" w:hAnsi="Times New Roman" w:cs="Times New Roman"/>
          <w:snapToGrid w:val="0"/>
          <w:szCs w:val="20"/>
          <w:lang w:eastAsia="zh-CN"/>
        </w:rPr>
        <w:t xml:space="preserve">, </w:t>
      </w:r>
      <w:r w:rsidRPr="009A4CB5">
        <w:rPr>
          <w:rFonts w:ascii="Times New Roman" w:eastAsia="Times New Roman" w:hAnsi="Times New Roman" w:cs="Times New Roman"/>
          <w:snapToGrid w:val="0"/>
          <w:szCs w:val="20"/>
        </w:rPr>
        <w:t xml:space="preserve">el. paštu </w:t>
      </w:r>
      <w:hyperlink r:id="rId6" w:history="1">
        <w:r w:rsidRPr="009A4CB5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9A4CB5">
        <w:rPr>
          <w:rFonts w:ascii="Times New Roman" w:eastAsia="Times New Roman" w:hAnsi="Times New Roman" w:cs="Times New Roman"/>
          <w:snapToGrid w:val="0"/>
          <w:szCs w:val="2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9A4CB5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http://www.vvkt.lt</w:t>
        </w:r>
      </w:hyperlink>
      <w:r w:rsidRPr="009A4CB5">
        <w:rPr>
          <w:rFonts w:ascii="Times New Roman" w:eastAsia="Times New Roman" w:hAnsi="Times New Roman" w:cs="Times New Roman"/>
          <w:snapToGrid w:val="0"/>
          <w:szCs w:val="20"/>
        </w:rPr>
        <w:t>). Pranešdami apie šalutinį poveikį galite mums padėti gauti daugiau informacijos apie šio vaisto saugumą.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lang w:eastAsia="x-none"/>
        </w:rPr>
      </w:pPr>
      <w:bookmarkStart w:id="15" w:name="_Toc129243143"/>
      <w:bookmarkStart w:id="16" w:name="_Toc129243268"/>
      <w:r w:rsidRPr="000D3056">
        <w:rPr>
          <w:rFonts w:ascii="Times New Roman" w:eastAsia="Times New Roman" w:hAnsi="Times New Roman" w:cs="Times New Roman"/>
          <w:b/>
          <w:lang w:eastAsia="x-none"/>
        </w:rPr>
        <w:t>5.</w:t>
      </w:r>
      <w:r w:rsidRPr="000D3056">
        <w:rPr>
          <w:rFonts w:ascii="Times New Roman" w:eastAsia="Times New Roman" w:hAnsi="Times New Roman" w:cs="Times New Roman"/>
          <w:b/>
          <w:lang w:eastAsia="x-none"/>
        </w:rPr>
        <w:tab/>
      </w:r>
      <w:bookmarkEnd w:id="15"/>
      <w:bookmarkEnd w:id="16"/>
      <w:r w:rsidRPr="000D3056">
        <w:rPr>
          <w:rFonts w:ascii="Times New Roman" w:eastAsia="Times New Roman" w:hAnsi="Times New Roman" w:cs="Times New Roman"/>
          <w:b/>
          <w:lang w:eastAsia="x-none"/>
        </w:rPr>
        <w:t xml:space="preserve"> Kaip laikyti Fucithalmic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3056">
        <w:rPr>
          <w:rFonts w:ascii="Times New Roman" w:eastAsia="Times New Roman" w:hAnsi="Times New Roman" w:cs="Times New Roman"/>
        </w:rPr>
        <w:t>Šį vaistą laikykite vaikams  nepastebimoje ir nepasiekiamoje vietoje.</w:t>
      </w:r>
    </w:p>
    <w:p w:rsidR="000D3056" w:rsidRPr="000D3056" w:rsidRDefault="00A05C4C" w:rsidP="000D305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Laikyti ne aukštesnėje kaip 30</w:t>
      </w:r>
      <w:r w:rsidR="000D3056" w:rsidRPr="000D3056">
        <w:rPr>
          <w:rFonts w:ascii="Times New Roman" w:eastAsia="Times New Roman" w:hAnsi="Times New Roman" w:cs="Times New Roman"/>
        </w:rPr>
        <w:t xml:space="preserve"> </w:t>
      </w:r>
      <w:r w:rsidR="000D3056" w:rsidRPr="000D3056">
        <w:rPr>
          <w:rFonts w:ascii="Times New Roman" w:eastAsia="Times New Roman" w:hAnsi="Times New Roman" w:cs="Times New Roman"/>
        </w:rPr>
        <w:sym w:font="Symbol" w:char="F0B0"/>
      </w:r>
      <w:r w:rsidR="000D3056" w:rsidRPr="000D3056">
        <w:rPr>
          <w:rFonts w:ascii="Times New Roman" w:eastAsia="Times New Roman" w:hAnsi="Times New Roman" w:cs="Times New Roman"/>
        </w:rPr>
        <w:t>C temperatūroje.</w:t>
      </w:r>
    </w:p>
    <w:p w:rsidR="000D3056" w:rsidRPr="000D3056" w:rsidRDefault="000D3056" w:rsidP="000D30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3056">
        <w:rPr>
          <w:rFonts w:ascii="Times New Roman" w:eastAsia="Times New Roman" w:hAnsi="Times New Roman" w:cs="Times New Roman"/>
        </w:rPr>
        <w:t>Pirmą kartą atidarius tūbelę, preparato tinkamumo laikas - 28 dienos.</w:t>
      </w:r>
    </w:p>
    <w:p w:rsidR="000D3056" w:rsidRPr="000D3056" w:rsidRDefault="000D3056" w:rsidP="000D305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3056" w:rsidRPr="000D3056" w:rsidRDefault="00CB595A" w:rsidP="000D305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Ant etiketės </w:t>
      </w:r>
      <w:r w:rsidR="000D3056" w:rsidRPr="000D3056">
        <w:rPr>
          <w:rFonts w:ascii="Times New Roman" w:eastAsia="Times New Roman" w:hAnsi="Times New Roman" w:cs="Times New Roman"/>
        </w:rPr>
        <w:t>po ,,Tinka iki“</w:t>
      </w:r>
      <w:r>
        <w:rPr>
          <w:rFonts w:ascii="Times New Roman" w:eastAsia="Times New Roman" w:hAnsi="Times New Roman" w:cs="Times New Roman"/>
        </w:rPr>
        <w:t>, dėžutės</w:t>
      </w:r>
      <w:r w:rsidR="000D3056" w:rsidRPr="000D3056">
        <w:rPr>
          <w:rFonts w:ascii="Times New Roman" w:eastAsia="Times New Roman" w:hAnsi="Times New Roman" w:cs="Times New Roman"/>
        </w:rPr>
        <w:t xml:space="preserve"> ir tūbelės nurodytam tinkamumo laikui pasibaigus,  šio vaisto vartoti negalima. Vaistas tinkamas vartoti iki paskutinės nurodyto mėnesio dienos.</w:t>
      </w:r>
    </w:p>
    <w:p w:rsidR="000D3056" w:rsidRPr="000D3056" w:rsidRDefault="000D3056" w:rsidP="000D305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Vaistų negalima išmesti į kanalizaciją arba  su buitinėmis atliekomis. Kaip išmesti nereikalingus vaistus, klauskite vaistininko. Šios priemonės padės apsaugoti aplinką.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x-none"/>
        </w:rPr>
      </w:pPr>
      <w:bookmarkStart w:id="17" w:name="_Toc129243144"/>
      <w:bookmarkStart w:id="18" w:name="_Toc129243269"/>
      <w:r w:rsidRPr="000D3056">
        <w:rPr>
          <w:rFonts w:ascii="Times New Roman" w:eastAsia="Times New Roman" w:hAnsi="Times New Roman" w:cs="Times New Roman"/>
          <w:b/>
          <w:lang w:eastAsia="x-none"/>
        </w:rPr>
        <w:t>6.</w:t>
      </w:r>
      <w:r w:rsidRPr="000D3056">
        <w:rPr>
          <w:rFonts w:ascii="Times New Roman" w:eastAsia="Times New Roman" w:hAnsi="Times New Roman" w:cs="Times New Roman"/>
          <w:b/>
          <w:lang w:eastAsia="x-none"/>
        </w:rPr>
        <w:tab/>
        <w:t>Pakuotės turinys ir kita informacija</w:t>
      </w:r>
      <w:bookmarkEnd w:id="17"/>
      <w:bookmarkEnd w:id="18"/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D3056">
        <w:rPr>
          <w:rFonts w:ascii="Times New Roman" w:eastAsia="Times New Roman" w:hAnsi="Times New Roman" w:cs="Times New Roman"/>
          <w:b/>
          <w:bCs/>
        </w:rPr>
        <w:t>Fucithalmic sudėtis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-</w:t>
      </w: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ab/>
        <w:t xml:space="preserve">Veiklioji medžiaga yra fuzido rūgštis. Viename grame (33 lašuose) akių </w:t>
      </w:r>
      <w:r w:rsidR="00D566FD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lašų</w:t>
      </w: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 xml:space="preserve">  yra 10 mg fuzido rūgšties.</w:t>
      </w:r>
    </w:p>
    <w:p w:rsidR="000D3056" w:rsidRPr="00106F80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lang w:val="en-US"/>
        </w:rPr>
      </w:pP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-</w:t>
      </w: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ab/>
        <w:t xml:space="preserve">Pagalbinės medžiagos yra </w:t>
      </w:r>
      <w:r w:rsidRPr="00106F80">
        <w:rPr>
          <w:rFonts w:ascii="Times New Roman" w:eastAsia="Calibri" w:hAnsi="Times New Roman" w:cs="Times New Roman"/>
          <w:bCs/>
          <w:iCs/>
          <w:noProof/>
          <w:lang w:val="en-US"/>
        </w:rPr>
        <w:t>benzalkonio chloridas, karbomeras, manitolis, dinatrio edetatas, natrio hidroksidas, injekcinis vanduo.</w:t>
      </w:r>
    </w:p>
    <w:p w:rsidR="000D3056" w:rsidRPr="000D3056" w:rsidRDefault="000D3056" w:rsidP="000D3056">
      <w:pPr>
        <w:spacing w:after="0" w:line="220" w:lineRule="exact"/>
        <w:rPr>
          <w:rFonts w:ascii="Times New Roman" w:eastAsia="Times New Roman" w:hAnsi="Times New Roman" w:cs="Times New Roman"/>
          <w:b/>
          <w:bCs/>
          <w:noProof/>
        </w:rPr>
      </w:pPr>
    </w:p>
    <w:p w:rsidR="000D3056" w:rsidRPr="000D3056" w:rsidRDefault="000D3056" w:rsidP="000D3056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0D3056">
        <w:rPr>
          <w:rFonts w:ascii="Times New Roman" w:eastAsia="Times New Roman" w:hAnsi="Times New Roman" w:cs="Times New Roman"/>
          <w:b/>
          <w:bCs/>
        </w:rPr>
        <w:t>Fucithalmic išvaizda ir kiekis pakuotėje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Fucithalmic yra baltos ar beveik baltos spalvos tiršta</w:t>
      </w:r>
      <w:r w:rsidR="00884651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 xml:space="preserve"> suspensija</w:t>
      </w: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 xml:space="preserve">. 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Aliuminio tūbelė iš abiejų pusių dengta polietilenu, su polietileno antgaliu; užsukama polietileno dangteliu.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  <w:r w:rsidRPr="000D3056"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  <w:t>Preparatas tiekiamas tūbelėse po 5 g.</w:t>
      </w:r>
    </w:p>
    <w:p w:rsidR="000D3056" w:rsidRPr="000D3056" w:rsidRDefault="000D3056" w:rsidP="000D3056">
      <w:pPr>
        <w:spacing w:after="0" w:line="240" w:lineRule="auto"/>
        <w:rPr>
          <w:rFonts w:ascii="Times New Roman" w:eastAsia="Calibri" w:hAnsi="Times New Roman" w:cs="Times New Roman"/>
          <w:bCs/>
          <w:iCs/>
          <w:noProof/>
          <w:color w:val="000000"/>
          <w:lang w:val="en-US"/>
        </w:rPr>
      </w:pPr>
    </w:p>
    <w:p w:rsidR="00CC58A4" w:rsidRPr="00155996" w:rsidRDefault="00CC58A4" w:rsidP="00CC58A4">
      <w:pPr>
        <w:keepNext/>
        <w:widowControl w:val="0"/>
        <w:spacing w:after="0" w:line="240" w:lineRule="auto"/>
        <w:outlineLvl w:val="5"/>
        <w:rPr>
          <w:rFonts w:ascii="Times New Roman" w:eastAsia="Batang" w:hAnsi="Times New Roman" w:cs="Times New Roman"/>
          <w:b/>
        </w:rPr>
      </w:pPr>
      <w:r w:rsidRPr="00155996">
        <w:rPr>
          <w:rFonts w:ascii="Times New Roman" w:eastAsia="Batang" w:hAnsi="Times New Roman" w:cs="Times New Roman"/>
          <w:b/>
        </w:rPr>
        <w:t>Gamintojas</w:t>
      </w:r>
    </w:p>
    <w:p w:rsidR="00CC58A4" w:rsidRPr="00233AC2" w:rsidRDefault="00233AC2" w:rsidP="00CC58A4">
      <w:pPr>
        <w:keepNext/>
        <w:widowControl w:val="0"/>
        <w:spacing w:after="0" w:line="240" w:lineRule="auto"/>
        <w:outlineLvl w:val="5"/>
        <w:rPr>
          <w:rFonts w:ascii="Times New Roman" w:eastAsia="Batang" w:hAnsi="Times New Roman" w:cs="Times New Roman"/>
        </w:rPr>
      </w:pPr>
      <w:r w:rsidRPr="00233AC2">
        <w:rPr>
          <w:rFonts w:ascii="Times New Roman" w:eastAsia="Batang" w:hAnsi="Times New Roman" w:cs="Times New Roman"/>
        </w:rPr>
        <w:t>LEO L</w:t>
      </w:r>
      <w:r w:rsidR="00CB595A">
        <w:rPr>
          <w:rFonts w:ascii="Times New Roman" w:eastAsia="Batang" w:hAnsi="Times New Roman" w:cs="Times New Roman"/>
        </w:rPr>
        <w:t xml:space="preserve">aboratories Ltd. </w:t>
      </w:r>
      <w:r w:rsidR="00CB595A">
        <w:rPr>
          <w:rFonts w:ascii="Times New Roman" w:eastAsia="Batang" w:hAnsi="Times New Roman" w:cs="Times New Roman"/>
        </w:rPr>
        <w:br/>
        <w:t>Dublin</w:t>
      </w:r>
      <w:r w:rsidR="00CB595A">
        <w:rPr>
          <w:rFonts w:ascii="Times New Roman" w:eastAsia="Batang" w:hAnsi="Times New Roman" w:cs="Times New Roman"/>
        </w:rPr>
        <w:br/>
        <w:t>Airija</w:t>
      </w:r>
    </w:p>
    <w:p w:rsidR="00CC58A4" w:rsidRPr="00155996" w:rsidRDefault="00CC58A4" w:rsidP="00CC58A4">
      <w:pPr>
        <w:tabs>
          <w:tab w:val="left" w:pos="540"/>
        </w:tabs>
        <w:spacing w:after="0" w:line="240" w:lineRule="auto"/>
        <w:rPr>
          <w:rFonts w:ascii="Times New Roman" w:eastAsia="Batang" w:hAnsi="Times New Roman" w:cs="Times New Roman"/>
        </w:rPr>
      </w:pPr>
    </w:p>
    <w:p w:rsidR="00CC58A4" w:rsidRPr="00155996" w:rsidRDefault="00CC58A4" w:rsidP="00CC58A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55996">
        <w:rPr>
          <w:rFonts w:ascii="Times New Roman" w:eastAsia="Times New Roman" w:hAnsi="Times New Roman" w:cs="Times New Roman"/>
          <w:b/>
        </w:rPr>
        <w:t xml:space="preserve">Lygiagretus importuotojas </w:t>
      </w:r>
    </w:p>
    <w:p w:rsidR="00CC58A4" w:rsidRPr="00155996" w:rsidRDefault="000A4885" w:rsidP="00CC58A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UAB „Lex ano“</w:t>
      </w:r>
    </w:p>
    <w:p w:rsidR="00CC58A4" w:rsidRPr="00155996" w:rsidRDefault="00CC58A4" w:rsidP="00CC58A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55996">
        <w:rPr>
          <w:rFonts w:ascii="Times New Roman" w:eastAsia="Times New Roman" w:hAnsi="Times New Roman" w:cs="Times New Roman"/>
          <w:color w:val="000000"/>
        </w:rPr>
        <w:t>Naugarduko g. 3,</w:t>
      </w:r>
      <w:r w:rsidRPr="00155996">
        <w:rPr>
          <w:rFonts w:ascii="Times New Roman" w:eastAsia="Times New Roman" w:hAnsi="Times New Roman" w:cs="Times New Roman"/>
        </w:rPr>
        <w:t xml:space="preserve"> </w:t>
      </w:r>
    </w:p>
    <w:p w:rsidR="00CC58A4" w:rsidRPr="00155996" w:rsidRDefault="00CC58A4" w:rsidP="00CC58A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55996">
        <w:rPr>
          <w:rFonts w:ascii="Times New Roman" w:eastAsia="Times New Roman" w:hAnsi="Times New Roman" w:cs="Times New Roman"/>
        </w:rPr>
        <w:t>LT-03231 Vilnius</w:t>
      </w:r>
    </w:p>
    <w:p w:rsidR="00CC58A4" w:rsidRPr="00155996" w:rsidRDefault="00CC58A4" w:rsidP="00CC58A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55996">
        <w:rPr>
          <w:rFonts w:ascii="Times New Roman" w:eastAsia="Times New Roman" w:hAnsi="Times New Roman" w:cs="Times New Roman"/>
        </w:rPr>
        <w:t>Lietuva</w:t>
      </w:r>
    </w:p>
    <w:p w:rsidR="00CC58A4" w:rsidRPr="00155996" w:rsidRDefault="00CC58A4" w:rsidP="00CC58A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CC58A4" w:rsidRPr="00155996" w:rsidRDefault="00CC58A4" w:rsidP="00CC58A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Perpakavo </w:t>
      </w:r>
    </w:p>
    <w:p w:rsidR="00CC58A4" w:rsidRPr="00155996" w:rsidRDefault="00CC58A4" w:rsidP="00CC58A4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BĮ UAB „Norfachema“</w:t>
      </w:r>
    </w:p>
    <w:p w:rsidR="00CC58A4" w:rsidRPr="00155996" w:rsidRDefault="00CC58A4" w:rsidP="00CC58A4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Vytauto g. 6, Jonava</w:t>
      </w:r>
    </w:p>
    <w:p w:rsidR="00CC58A4" w:rsidRPr="00155996" w:rsidRDefault="00CC58A4" w:rsidP="00CC58A4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Lietuva</w:t>
      </w:r>
    </w:p>
    <w:p w:rsidR="00CC58A4" w:rsidRPr="00155996" w:rsidRDefault="00CC58A4" w:rsidP="00CC58A4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:rsidR="00CC58A4" w:rsidRPr="00155996" w:rsidRDefault="00CC58A4" w:rsidP="00CC58A4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arba</w:t>
      </w:r>
    </w:p>
    <w:p w:rsidR="00CC58A4" w:rsidRPr="00155996" w:rsidRDefault="00CC58A4" w:rsidP="00CC58A4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:rsidR="00CC58A4" w:rsidRPr="00155996" w:rsidRDefault="00CC58A4" w:rsidP="00CC58A4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UAB „Entafarma“</w:t>
      </w:r>
    </w:p>
    <w:p w:rsidR="00CC58A4" w:rsidRPr="00155996" w:rsidRDefault="00CC58A4" w:rsidP="00CC58A4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Klonėnų vs. 1</w:t>
      </w:r>
    </w:p>
    <w:p w:rsidR="00CC58A4" w:rsidRPr="00155996" w:rsidRDefault="00CC58A4" w:rsidP="00CC58A4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Širvintų r. sav.</w:t>
      </w:r>
    </w:p>
    <w:p w:rsidR="00CC58A4" w:rsidRPr="003905DB" w:rsidRDefault="00CC58A4" w:rsidP="00CC58A4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3905DB">
        <w:rPr>
          <w:rFonts w:ascii="Times New Roman" w:eastAsia="Times New Roman" w:hAnsi="Times New Roman" w:cs="Times New Roman"/>
          <w:bCs/>
          <w:iCs/>
          <w:lang w:eastAsia="lt-LT"/>
        </w:rPr>
        <w:t>Lietuva</w:t>
      </w:r>
    </w:p>
    <w:p w:rsidR="00CC58A4" w:rsidRPr="003905DB" w:rsidRDefault="00CC58A4" w:rsidP="00CC58A4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:rsidR="003905DB" w:rsidRPr="003905DB" w:rsidRDefault="00CC58A4" w:rsidP="003905DB">
      <w:pPr>
        <w:rPr>
          <w:rFonts w:ascii="Times New Roman" w:hAnsi="Times New Roman" w:cs="Times New Roman"/>
        </w:rPr>
      </w:pPr>
      <w:r w:rsidRPr="003905DB">
        <w:rPr>
          <w:rFonts w:ascii="Times New Roman" w:eastAsia="Times New Roman" w:hAnsi="Times New Roman" w:cs="Times New Roman"/>
        </w:rPr>
        <w:t xml:space="preserve">Registruotojas eksportuojančioje valstybėje yra </w:t>
      </w:r>
      <w:r w:rsidR="003905DB" w:rsidRPr="003905DB">
        <w:rPr>
          <w:rFonts w:ascii="Times New Roman" w:hAnsi="Times New Roman" w:cs="Times New Roman"/>
        </w:rPr>
        <w:t>Amdipharm Limited, Temple Chambers, 3 Burlington Road, Dublin 4, Airija.</w:t>
      </w:r>
    </w:p>
    <w:p w:rsidR="00FC470D" w:rsidRPr="009C530A" w:rsidRDefault="00FC470D" w:rsidP="00FC470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  <w:proofErr w:type="spellStart"/>
      <w:r w:rsidRPr="009C530A">
        <w:rPr>
          <w:rFonts w:ascii="Times New Roman" w:eastAsia="Calibri" w:hAnsi="Times New Roman" w:cs="Times New Roman"/>
          <w:b/>
          <w:bCs/>
          <w:lang w:val="en-US"/>
        </w:rPr>
        <w:t>Šis</w:t>
      </w:r>
      <w:proofErr w:type="spellEnd"/>
      <w:r w:rsidRPr="009C530A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9C530A">
        <w:rPr>
          <w:rFonts w:ascii="Times New Roman" w:eastAsia="Calibri" w:hAnsi="Times New Roman" w:cs="Times New Roman"/>
          <w:b/>
          <w:bCs/>
          <w:lang w:val="en-US"/>
        </w:rPr>
        <w:t>pakuotės</w:t>
      </w:r>
      <w:proofErr w:type="spellEnd"/>
      <w:r w:rsidRPr="009C530A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9C530A">
        <w:rPr>
          <w:rFonts w:ascii="Times New Roman" w:eastAsia="Calibri" w:hAnsi="Times New Roman" w:cs="Times New Roman"/>
          <w:b/>
          <w:bCs/>
          <w:lang w:val="en-US"/>
        </w:rPr>
        <w:t>lapelis</w:t>
      </w:r>
      <w:proofErr w:type="spellEnd"/>
      <w:r w:rsidRPr="009C530A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9C530A">
        <w:rPr>
          <w:rFonts w:ascii="Times New Roman" w:eastAsia="Calibri" w:hAnsi="Times New Roman" w:cs="Times New Roman"/>
          <w:b/>
          <w:lang w:val="en-US"/>
        </w:rPr>
        <w:t>paskutinį</w:t>
      </w:r>
      <w:proofErr w:type="spellEnd"/>
      <w:r w:rsidRPr="009C530A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9C530A">
        <w:rPr>
          <w:rFonts w:ascii="Times New Roman" w:eastAsia="Calibri" w:hAnsi="Times New Roman" w:cs="Times New Roman"/>
          <w:b/>
          <w:lang w:val="en-US"/>
        </w:rPr>
        <w:t>kartą</w:t>
      </w:r>
      <w:proofErr w:type="spellEnd"/>
      <w:r w:rsidRPr="009C530A">
        <w:rPr>
          <w:rFonts w:ascii="Times New Roman" w:eastAsia="Calibri" w:hAnsi="Times New Roman" w:cs="Times New Roman"/>
          <w:b/>
          <w:lang w:val="en-US"/>
        </w:rPr>
        <w:t xml:space="preserve"> </w:t>
      </w:r>
      <w:r w:rsidRPr="009C530A">
        <w:rPr>
          <w:rFonts w:ascii="Times New Roman" w:eastAsia="Calibri" w:hAnsi="Times New Roman" w:cs="Times New Roman"/>
          <w:b/>
          <w:noProof/>
          <w:lang w:val="en-US"/>
        </w:rPr>
        <w:t>peržiūrėtas</w:t>
      </w:r>
      <w:r w:rsidRPr="009C530A">
        <w:rPr>
          <w:rFonts w:ascii="Times New Roman" w:eastAsia="Calibri" w:hAnsi="Times New Roman" w:cs="Times New Roman"/>
          <w:noProof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noProof/>
          <w:lang w:val="en-US"/>
        </w:rPr>
        <w:t>2016-02-24.</w:t>
      </w:r>
    </w:p>
    <w:p w:rsidR="000D3056" w:rsidRPr="003905DB" w:rsidRDefault="000D3056" w:rsidP="003905D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CC58A4" w:rsidRPr="003905DB" w:rsidRDefault="00CC58A4" w:rsidP="00CC58A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905DB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3905DB">
        <w:rPr>
          <w:rFonts w:ascii="Times New Roman" w:eastAsia="Times New Roman" w:hAnsi="Times New Roman" w:cs="Times New Roman"/>
          <w:i/>
        </w:rPr>
        <w:t xml:space="preserve"> </w:t>
      </w:r>
      <w:hyperlink r:id="rId8" w:history="1">
        <w:r w:rsidRPr="003905DB">
          <w:rPr>
            <w:rFonts w:ascii="Times New Roman" w:eastAsia="Times New Roman" w:hAnsi="Times New Roman" w:cs="Times New Roman"/>
            <w:color w:val="0000FF"/>
            <w:u w:val="single"/>
          </w:rPr>
          <w:t>http://www.vvkt.lt/</w:t>
        </w:r>
      </w:hyperlink>
      <w:r w:rsidRPr="003905DB">
        <w:rPr>
          <w:rFonts w:ascii="Times New Roman" w:eastAsia="Times New Roman" w:hAnsi="Times New Roman" w:cs="Times New Roman"/>
          <w:color w:val="0000FF"/>
        </w:rPr>
        <w:t>.</w:t>
      </w:r>
    </w:p>
    <w:p w:rsidR="00CC58A4" w:rsidRPr="006438C3" w:rsidRDefault="00CC58A4" w:rsidP="00CC58A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0D3056" w:rsidRPr="000D3056" w:rsidRDefault="000D3056" w:rsidP="000D305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8479F6" w:rsidRDefault="008479F6" w:rsidP="008479F6">
      <w:r w:rsidRPr="005234F0">
        <w:rPr>
          <w:rFonts w:ascii="Times New Roman" w:eastAsia="Times New Roman" w:hAnsi="Times New Roman" w:cs="Times New Roman"/>
          <w:i/>
        </w:rPr>
        <w:t xml:space="preserve">Lygiagrečiai importuojamas vaistinis preparatas skiriasi nuo referencinio vaistinio preparato </w:t>
      </w:r>
      <w:r>
        <w:rPr>
          <w:rFonts w:ascii="Times New Roman" w:eastAsia="Times New Roman" w:hAnsi="Times New Roman" w:cs="Times New Roman"/>
          <w:i/>
        </w:rPr>
        <w:t>laikymo sąlygomis</w:t>
      </w:r>
      <w:r w:rsidRPr="005234F0">
        <w:rPr>
          <w:rFonts w:ascii="Times New Roman" w:eastAsia="Times New Roman" w:hAnsi="Times New Roman" w:cs="Times New Roman"/>
          <w:i/>
        </w:rPr>
        <w:t xml:space="preserve"> : </w:t>
      </w:r>
      <w:r>
        <w:rPr>
          <w:rFonts w:ascii="Times New Roman" w:eastAsia="Times New Roman" w:hAnsi="Times New Roman" w:cs="Times New Roman"/>
          <w:i/>
        </w:rPr>
        <w:t>lygiagrečiai importuojamą vaistinį preparatą</w:t>
      </w:r>
      <w:r w:rsidRPr="00BE2F0D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l</w:t>
      </w:r>
      <w:r w:rsidRPr="00BE2F0D">
        <w:rPr>
          <w:rFonts w:ascii="Times New Roman" w:eastAsia="Times New Roman" w:hAnsi="Times New Roman" w:cs="Times New Roman"/>
          <w:i/>
        </w:rPr>
        <w:t xml:space="preserve">aikyti ne aukštesnėje kaip 30 </w:t>
      </w:r>
      <w:r w:rsidRPr="00BE2F0D">
        <w:rPr>
          <w:rFonts w:ascii="Times New Roman" w:hAnsi="Times New Roman"/>
          <w:i/>
          <w:sz w:val="24"/>
          <w:szCs w:val="24"/>
        </w:rPr>
        <w:t>ºC</w:t>
      </w:r>
      <w:r w:rsidRPr="00BE2F0D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temperatūroje, referencinį vaistinį preparatą-</w:t>
      </w:r>
      <w:r w:rsidRPr="005234F0">
        <w:rPr>
          <w:rFonts w:ascii="Times New Roman" w:eastAsia="Times New Roman" w:hAnsi="Times New Roman" w:cs="Times New Roman"/>
          <w:i/>
        </w:rPr>
        <w:t xml:space="preserve"> </w:t>
      </w:r>
      <w:r w:rsidRPr="00BE2F0D">
        <w:rPr>
          <w:rFonts w:ascii="Times New Roman" w:eastAsia="Times New Roman" w:hAnsi="Times New Roman" w:cs="Times New Roman"/>
          <w:i/>
        </w:rPr>
        <w:t>ne aukštesnėje kaip 25 ºC temperatūroje</w:t>
      </w:r>
      <w:r>
        <w:rPr>
          <w:rFonts w:ascii="Times New Roman" w:eastAsia="Times New Roman" w:hAnsi="Times New Roman" w:cs="Times New Roman"/>
          <w:i/>
        </w:rPr>
        <w:t xml:space="preserve">. </w:t>
      </w:r>
    </w:p>
    <w:p w:rsidR="000D3056" w:rsidRPr="000D3056" w:rsidRDefault="000D3056" w:rsidP="000D305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D61CC" w:rsidRDefault="00FC470D"/>
    <w:sectPr w:rsidR="003D6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B6731"/>
    <w:multiLevelType w:val="hybridMultilevel"/>
    <w:tmpl w:val="131A4E08"/>
    <w:lvl w:ilvl="0" w:tplc="CAD4B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14A18"/>
    <w:multiLevelType w:val="hybridMultilevel"/>
    <w:tmpl w:val="7BF4B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spaceForUL/>
    <w:balanceSingleByteDoubleByteWidth/>
    <w:noExtraLineSpacing/>
    <w:doNotLeaveBackslashAlone/>
    <w:ulTrailSpace/>
    <w:doNotExpandShiftReturn/>
    <w:suppressBottomSpacing/>
    <w:suppressTopSpacing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56"/>
    <w:rsid w:val="000A4885"/>
    <w:rsid w:val="000D3056"/>
    <w:rsid w:val="00106F80"/>
    <w:rsid w:val="001D13D0"/>
    <w:rsid w:val="00233AC2"/>
    <w:rsid w:val="00366CD3"/>
    <w:rsid w:val="003905DB"/>
    <w:rsid w:val="00444D36"/>
    <w:rsid w:val="005F552F"/>
    <w:rsid w:val="00814451"/>
    <w:rsid w:val="00832C9D"/>
    <w:rsid w:val="008479F6"/>
    <w:rsid w:val="00884651"/>
    <w:rsid w:val="008A33EC"/>
    <w:rsid w:val="009B12D6"/>
    <w:rsid w:val="00A05C4C"/>
    <w:rsid w:val="00BE2F0D"/>
    <w:rsid w:val="00CB595A"/>
    <w:rsid w:val="00CC58A4"/>
    <w:rsid w:val="00D566FD"/>
    <w:rsid w:val="00DD0B6F"/>
    <w:rsid w:val="00F443E2"/>
    <w:rsid w:val="00F84346"/>
    <w:rsid w:val="00FC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B086C-879D-4F4E-AA3A-527EE691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5992</Words>
  <Characters>3416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Strelčiūnaitė</dc:creator>
  <cp:keywords/>
  <dc:description/>
  <cp:lastModifiedBy>Božena Kuntelija</cp:lastModifiedBy>
  <cp:revision>16</cp:revision>
  <dcterms:created xsi:type="dcterms:W3CDTF">2015-11-26T13:29:00Z</dcterms:created>
  <dcterms:modified xsi:type="dcterms:W3CDTF">2016-02-24T12:55:00Z</dcterms:modified>
</cp:coreProperties>
</file>