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A5F8" w14:textId="77777777" w:rsidR="00182EC3" w:rsidRPr="005B1DC8" w:rsidRDefault="00182EC3" w:rsidP="00182EC3">
      <w:pPr>
        <w:tabs>
          <w:tab w:val="left" w:pos="567"/>
        </w:tabs>
        <w:spacing w:after="0" w:line="240" w:lineRule="auto"/>
        <w:jc w:val="center"/>
        <w:rPr>
          <w:rFonts w:ascii="Times New Roman" w:eastAsia="Times New Roman" w:hAnsi="Times New Roman"/>
          <w:lang w:eastAsia="lt-LT"/>
        </w:rPr>
      </w:pPr>
    </w:p>
    <w:p w14:paraId="3340F323" w14:textId="77777777" w:rsidR="00182EC3" w:rsidRPr="005B1DC8" w:rsidRDefault="00182EC3" w:rsidP="00182EC3">
      <w:pPr>
        <w:tabs>
          <w:tab w:val="left" w:pos="567"/>
        </w:tabs>
        <w:spacing w:after="0" w:line="240" w:lineRule="auto"/>
        <w:jc w:val="center"/>
        <w:rPr>
          <w:rFonts w:ascii="Times New Roman" w:eastAsia="Times New Roman" w:hAnsi="Times New Roman"/>
          <w:lang w:eastAsia="lt-LT"/>
        </w:rPr>
      </w:pPr>
    </w:p>
    <w:p w14:paraId="5DBC4999" w14:textId="77777777" w:rsidR="00182EC3" w:rsidRPr="005B1DC8" w:rsidRDefault="00182EC3" w:rsidP="00182EC3">
      <w:pPr>
        <w:tabs>
          <w:tab w:val="left" w:pos="567"/>
        </w:tabs>
        <w:spacing w:after="0" w:line="240" w:lineRule="auto"/>
        <w:jc w:val="center"/>
        <w:rPr>
          <w:rFonts w:ascii="Times New Roman" w:eastAsia="Times New Roman" w:hAnsi="Times New Roman"/>
          <w:lang w:eastAsia="lt-LT"/>
        </w:rPr>
      </w:pPr>
    </w:p>
    <w:p w14:paraId="1B606227" w14:textId="77777777" w:rsidR="00182EC3" w:rsidRPr="005B1DC8" w:rsidRDefault="00182EC3" w:rsidP="00182EC3">
      <w:pPr>
        <w:tabs>
          <w:tab w:val="left" w:pos="567"/>
        </w:tabs>
        <w:spacing w:after="0" w:line="240" w:lineRule="auto"/>
        <w:jc w:val="center"/>
        <w:rPr>
          <w:rFonts w:ascii="Times New Roman" w:eastAsia="Times New Roman" w:hAnsi="Times New Roman"/>
          <w:lang w:eastAsia="lt-LT"/>
        </w:rPr>
      </w:pPr>
    </w:p>
    <w:p w14:paraId="5BA23766" w14:textId="77777777" w:rsidR="00182EC3" w:rsidRPr="005B1DC8" w:rsidRDefault="00182EC3" w:rsidP="00182EC3">
      <w:pPr>
        <w:tabs>
          <w:tab w:val="left" w:pos="567"/>
        </w:tabs>
        <w:spacing w:after="0" w:line="240" w:lineRule="auto"/>
        <w:jc w:val="center"/>
        <w:rPr>
          <w:rFonts w:ascii="Times New Roman" w:eastAsia="Times New Roman" w:hAnsi="Times New Roman"/>
          <w:lang w:eastAsia="lt-LT"/>
        </w:rPr>
      </w:pPr>
    </w:p>
    <w:p w14:paraId="79343DF6" w14:textId="77777777" w:rsidR="00182EC3" w:rsidRPr="005B1DC8" w:rsidRDefault="00182EC3" w:rsidP="00182EC3">
      <w:pPr>
        <w:tabs>
          <w:tab w:val="left" w:pos="567"/>
        </w:tabs>
        <w:spacing w:after="0" w:line="240" w:lineRule="auto"/>
        <w:jc w:val="center"/>
        <w:rPr>
          <w:rFonts w:ascii="Times New Roman" w:eastAsia="Times New Roman" w:hAnsi="Times New Roman"/>
          <w:lang w:eastAsia="lt-LT"/>
        </w:rPr>
      </w:pPr>
    </w:p>
    <w:p w14:paraId="6439F483" w14:textId="77777777" w:rsidR="00182EC3" w:rsidRPr="005B1DC8" w:rsidRDefault="00182EC3" w:rsidP="00182EC3">
      <w:pPr>
        <w:tabs>
          <w:tab w:val="left" w:pos="567"/>
        </w:tabs>
        <w:spacing w:after="0" w:line="240" w:lineRule="auto"/>
        <w:jc w:val="center"/>
        <w:rPr>
          <w:rFonts w:ascii="Times New Roman" w:eastAsia="Times New Roman" w:hAnsi="Times New Roman"/>
          <w:lang w:eastAsia="lt-LT"/>
        </w:rPr>
      </w:pPr>
    </w:p>
    <w:p w14:paraId="1E662008" w14:textId="77777777" w:rsidR="00182EC3" w:rsidRPr="005B1DC8" w:rsidRDefault="00182EC3" w:rsidP="00182EC3">
      <w:pPr>
        <w:tabs>
          <w:tab w:val="left" w:pos="567"/>
        </w:tabs>
        <w:spacing w:after="0" w:line="240" w:lineRule="auto"/>
        <w:jc w:val="center"/>
        <w:rPr>
          <w:rFonts w:ascii="Times New Roman" w:eastAsia="Times New Roman" w:hAnsi="Times New Roman"/>
          <w:lang w:eastAsia="lt-LT"/>
        </w:rPr>
      </w:pPr>
    </w:p>
    <w:p w14:paraId="4EE78F99" w14:textId="77777777" w:rsidR="00182EC3" w:rsidRPr="005B1DC8" w:rsidRDefault="00182EC3" w:rsidP="00182EC3">
      <w:pPr>
        <w:tabs>
          <w:tab w:val="left" w:pos="567"/>
        </w:tabs>
        <w:spacing w:after="0" w:line="240" w:lineRule="auto"/>
        <w:jc w:val="center"/>
        <w:rPr>
          <w:rFonts w:ascii="Times New Roman" w:eastAsia="Times New Roman" w:hAnsi="Times New Roman"/>
          <w:lang w:eastAsia="lt-LT"/>
        </w:rPr>
      </w:pPr>
    </w:p>
    <w:p w14:paraId="247CBF5E" w14:textId="77777777" w:rsidR="00182EC3" w:rsidRPr="005B1DC8" w:rsidRDefault="00182EC3" w:rsidP="00182EC3">
      <w:pPr>
        <w:tabs>
          <w:tab w:val="left" w:pos="567"/>
        </w:tabs>
        <w:spacing w:after="0" w:line="240" w:lineRule="auto"/>
        <w:jc w:val="center"/>
        <w:rPr>
          <w:rFonts w:ascii="Times New Roman" w:eastAsia="Times New Roman" w:hAnsi="Times New Roman"/>
          <w:lang w:eastAsia="lt-LT"/>
        </w:rPr>
      </w:pPr>
    </w:p>
    <w:p w14:paraId="60C64A5E" w14:textId="77777777" w:rsidR="00182EC3" w:rsidRPr="005B1DC8" w:rsidRDefault="00182EC3" w:rsidP="00182EC3">
      <w:pPr>
        <w:tabs>
          <w:tab w:val="left" w:pos="567"/>
        </w:tabs>
        <w:spacing w:after="0" w:line="240" w:lineRule="auto"/>
        <w:jc w:val="center"/>
        <w:rPr>
          <w:rFonts w:ascii="Times New Roman" w:eastAsia="Times New Roman" w:hAnsi="Times New Roman"/>
          <w:lang w:eastAsia="lt-LT"/>
        </w:rPr>
      </w:pPr>
    </w:p>
    <w:p w14:paraId="321FF475" w14:textId="77777777" w:rsidR="00182EC3" w:rsidRPr="005B1DC8" w:rsidRDefault="00182EC3" w:rsidP="00182EC3">
      <w:pPr>
        <w:tabs>
          <w:tab w:val="left" w:pos="567"/>
        </w:tabs>
        <w:spacing w:after="0" w:line="240" w:lineRule="auto"/>
        <w:jc w:val="center"/>
        <w:rPr>
          <w:rFonts w:ascii="Times New Roman" w:eastAsia="Times New Roman" w:hAnsi="Times New Roman"/>
          <w:lang w:eastAsia="lt-LT"/>
        </w:rPr>
      </w:pPr>
    </w:p>
    <w:p w14:paraId="0EF1ED18" w14:textId="77777777" w:rsidR="00182EC3" w:rsidRPr="005B1DC8" w:rsidRDefault="00182EC3" w:rsidP="00182EC3">
      <w:pPr>
        <w:tabs>
          <w:tab w:val="left" w:pos="567"/>
        </w:tabs>
        <w:spacing w:after="0" w:line="240" w:lineRule="auto"/>
        <w:jc w:val="center"/>
        <w:rPr>
          <w:rFonts w:ascii="Times New Roman" w:eastAsia="Times New Roman" w:hAnsi="Times New Roman"/>
          <w:lang w:eastAsia="lt-LT"/>
        </w:rPr>
      </w:pPr>
    </w:p>
    <w:p w14:paraId="72217B38" w14:textId="77777777" w:rsidR="00182EC3" w:rsidRPr="005B1DC8" w:rsidRDefault="00182EC3" w:rsidP="00182EC3">
      <w:pPr>
        <w:tabs>
          <w:tab w:val="left" w:pos="567"/>
        </w:tabs>
        <w:spacing w:after="0" w:line="240" w:lineRule="auto"/>
        <w:jc w:val="center"/>
        <w:rPr>
          <w:rFonts w:ascii="Times New Roman" w:eastAsia="Times New Roman" w:hAnsi="Times New Roman"/>
          <w:lang w:eastAsia="lt-LT"/>
        </w:rPr>
      </w:pPr>
    </w:p>
    <w:p w14:paraId="09811AD1" w14:textId="77777777" w:rsidR="00182EC3" w:rsidRPr="005B1DC8" w:rsidRDefault="00182EC3" w:rsidP="00182EC3">
      <w:pPr>
        <w:tabs>
          <w:tab w:val="left" w:pos="567"/>
        </w:tabs>
        <w:spacing w:after="0" w:line="240" w:lineRule="auto"/>
        <w:jc w:val="center"/>
        <w:rPr>
          <w:rFonts w:ascii="Times New Roman" w:eastAsia="Times New Roman" w:hAnsi="Times New Roman"/>
          <w:lang w:eastAsia="lt-LT"/>
        </w:rPr>
      </w:pPr>
    </w:p>
    <w:p w14:paraId="38EE86FD" w14:textId="77777777" w:rsidR="00182EC3" w:rsidRPr="005B1DC8" w:rsidRDefault="00182EC3" w:rsidP="00182EC3">
      <w:pPr>
        <w:tabs>
          <w:tab w:val="left" w:pos="567"/>
        </w:tabs>
        <w:spacing w:after="0" w:line="240" w:lineRule="auto"/>
        <w:jc w:val="center"/>
        <w:rPr>
          <w:rFonts w:ascii="Times New Roman" w:eastAsia="Times New Roman" w:hAnsi="Times New Roman"/>
          <w:lang w:eastAsia="lt-LT"/>
        </w:rPr>
      </w:pPr>
    </w:p>
    <w:p w14:paraId="31BD6131" w14:textId="77777777" w:rsidR="00182EC3" w:rsidRPr="005B1DC8" w:rsidRDefault="00182EC3" w:rsidP="00182EC3">
      <w:pPr>
        <w:tabs>
          <w:tab w:val="left" w:pos="567"/>
        </w:tabs>
        <w:spacing w:after="0" w:line="240" w:lineRule="auto"/>
        <w:jc w:val="center"/>
        <w:rPr>
          <w:rFonts w:ascii="Times New Roman" w:eastAsia="Times New Roman" w:hAnsi="Times New Roman"/>
          <w:lang w:eastAsia="lt-LT"/>
        </w:rPr>
      </w:pPr>
    </w:p>
    <w:p w14:paraId="49466101" w14:textId="77777777" w:rsidR="00182EC3" w:rsidRPr="005B1DC8" w:rsidRDefault="00182EC3" w:rsidP="00182EC3">
      <w:pPr>
        <w:tabs>
          <w:tab w:val="left" w:pos="567"/>
        </w:tabs>
        <w:spacing w:after="0" w:line="240" w:lineRule="auto"/>
        <w:jc w:val="center"/>
        <w:rPr>
          <w:rFonts w:ascii="Times New Roman" w:eastAsia="Times New Roman" w:hAnsi="Times New Roman"/>
          <w:lang w:eastAsia="lt-LT"/>
        </w:rPr>
      </w:pPr>
    </w:p>
    <w:p w14:paraId="2C0432CA" w14:textId="77777777" w:rsidR="00182EC3" w:rsidRPr="005B1DC8" w:rsidRDefault="00182EC3" w:rsidP="00182EC3">
      <w:pPr>
        <w:tabs>
          <w:tab w:val="left" w:pos="567"/>
        </w:tabs>
        <w:spacing w:after="0" w:line="240" w:lineRule="auto"/>
        <w:jc w:val="center"/>
        <w:rPr>
          <w:rFonts w:ascii="Times New Roman" w:eastAsia="Times New Roman" w:hAnsi="Times New Roman"/>
          <w:lang w:eastAsia="lt-LT"/>
        </w:rPr>
      </w:pPr>
    </w:p>
    <w:p w14:paraId="381D378A" w14:textId="77777777" w:rsidR="00182EC3" w:rsidRPr="005B1DC8" w:rsidRDefault="00182EC3" w:rsidP="00182EC3">
      <w:pPr>
        <w:tabs>
          <w:tab w:val="left" w:pos="567"/>
        </w:tabs>
        <w:spacing w:after="0" w:line="240" w:lineRule="auto"/>
        <w:jc w:val="center"/>
        <w:rPr>
          <w:rFonts w:ascii="Times New Roman" w:eastAsia="Times New Roman" w:hAnsi="Times New Roman"/>
          <w:lang w:eastAsia="lt-LT"/>
        </w:rPr>
      </w:pPr>
    </w:p>
    <w:p w14:paraId="53E87FE6" w14:textId="77777777" w:rsidR="00182EC3" w:rsidRPr="005B1DC8" w:rsidRDefault="00182EC3" w:rsidP="00182EC3">
      <w:pPr>
        <w:tabs>
          <w:tab w:val="left" w:pos="567"/>
        </w:tabs>
        <w:spacing w:after="0" w:line="240" w:lineRule="auto"/>
        <w:jc w:val="center"/>
        <w:rPr>
          <w:rFonts w:ascii="Times New Roman" w:eastAsia="Times New Roman" w:hAnsi="Times New Roman"/>
          <w:lang w:eastAsia="lt-LT"/>
        </w:rPr>
      </w:pPr>
    </w:p>
    <w:p w14:paraId="197F816F" w14:textId="77777777" w:rsidR="00182EC3" w:rsidRPr="005B1DC8" w:rsidRDefault="00182EC3" w:rsidP="00182EC3">
      <w:pPr>
        <w:tabs>
          <w:tab w:val="left" w:pos="567"/>
        </w:tabs>
        <w:spacing w:after="0" w:line="240" w:lineRule="auto"/>
        <w:jc w:val="center"/>
        <w:rPr>
          <w:rFonts w:ascii="Times New Roman" w:eastAsia="Times New Roman" w:hAnsi="Times New Roman"/>
          <w:b/>
          <w:lang w:eastAsia="lt-LT"/>
        </w:rPr>
      </w:pPr>
    </w:p>
    <w:p w14:paraId="4B9541DC" w14:textId="77777777" w:rsidR="00182EC3" w:rsidRPr="005B1DC8" w:rsidRDefault="00182EC3" w:rsidP="00182EC3">
      <w:pPr>
        <w:tabs>
          <w:tab w:val="left" w:pos="567"/>
        </w:tabs>
        <w:spacing w:after="0" w:line="240" w:lineRule="auto"/>
        <w:jc w:val="center"/>
        <w:rPr>
          <w:rFonts w:ascii="Times New Roman" w:eastAsia="Times New Roman" w:hAnsi="Times New Roman"/>
          <w:b/>
          <w:lang w:eastAsia="lt-LT"/>
        </w:rPr>
      </w:pPr>
    </w:p>
    <w:p w14:paraId="380C7A27" w14:textId="77777777" w:rsidR="00182EC3" w:rsidRPr="005B1DC8" w:rsidRDefault="00182EC3" w:rsidP="00182EC3">
      <w:pPr>
        <w:tabs>
          <w:tab w:val="left" w:pos="567"/>
        </w:tabs>
        <w:spacing w:after="0" w:line="240" w:lineRule="auto"/>
        <w:jc w:val="center"/>
        <w:rPr>
          <w:rFonts w:ascii="Times New Roman" w:eastAsia="Times New Roman" w:hAnsi="Times New Roman"/>
          <w:b/>
          <w:lang w:eastAsia="lt-LT"/>
        </w:rPr>
      </w:pPr>
      <w:r w:rsidRPr="005B1DC8">
        <w:rPr>
          <w:rFonts w:ascii="Times New Roman" w:eastAsia="Times New Roman" w:hAnsi="Times New Roman"/>
          <w:b/>
          <w:lang w:eastAsia="lt-LT"/>
        </w:rPr>
        <w:t>I PRIEDAS</w:t>
      </w:r>
    </w:p>
    <w:p w14:paraId="51B6ECDA" w14:textId="77777777" w:rsidR="00182EC3" w:rsidRPr="005B1DC8" w:rsidRDefault="00182EC3" w:rsidP="00182EC3">
      <w:pPr>
        <w:tabs>
          <w:tab w:val="left" w:pos="567"/>
        </w:tabs>
        <w:spacing w:after="0" w:line="240" w:lineRule="auto"/>
        <w:jc w:val="center"/>
        <w:rPr>
          <w:rFonts w:ascii="Times New Roman" w:eastAsia="Times New Roman" w:hAnsi="Times New Roman"/>
          <w:b/>
          <w:lang w:eastAsia="lt-LT"/>
        </w:rPr>
      </w:pPr>
    </w:p>
    <w:p w14:paraId="71A95A5B" w14:textId="77777777" w:rsidR="00182EC3" w:rsidRPr="005B1DC8" w:rsidRDefault="00182EC3" w:rsidP="00182EC3">
      <w:pPr>
        <w:tabs>
          <w:tab w:val="left" w:pos="567"/>
        </w:tabs>
        <w:spacing w:after="0" w:line="240" w:lineRule="auto"/>
        <w:jc w:val="center"/>
        <w:rPr>
          <w:rFonts w:ascii="Times New Roman" w:eastAsia="Times New Roman" w:hAnsi="Times New Roman"/>
          <w:b/>
          <w:lang w:eastAsia="lt-LT"/>
        </w:rPr>
      </w:pPr>
      <w:r w:rsidRPr="005B1DC8">
        <w:rPr>
          <w:rFonts w:ascii="Times New Roman" w:eastAsia="Times New Roman" w:hAnsi="Times New Roman"/>
          <w:b/>
          <w:lang w:eastAsia="lt-LT"/>
        </w:rPr>
        <w:t>PREPARATO CHARAKTERISTIKŲ SANTRAUKA</w:t>
      </w:r>
    </w:p>
    <w:p w14:paraId="08FC5C3C"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lang w:eastAsia="lt-LT"/>
        </w:rPr>
        <w:br w:type="page"/>
      </w:r>
      <w:r w:rsidRPr="005B1DC8">
        <w:rPr>
          <w:rFonts w:ascii="Times New Roman" w:eastAsia="Times New Roman" w:hAnsi="Times New Roman"/>
          <w:b/>
          <w:lang w:eastAsia="lt-LT"/>
        </w:rPr>
        <w:lastRenderedPageBreak/>
        <w:t>1.</w:t>
      </w:r>
      <w:r w:rsidRPr="005B1DC8">
        <w:rPr>
          <w:rFonts w:ascii="Times New Roman" w:eastAsia="Times New Roman" w:hAnsi="Times New Roman"/>
          <w:b/>
          <w:lang w:eastAsia="lt-LT"/>
        </w:rPr>
        <w:tab/>
        <w:t>VAISTINIO PREPARATO PAVADINIMAS</w:t>
      </w:r>
    </w:p>
    <w:p w14:paraId="546B10FC"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2A776D50"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5 mg/ml akių lašai (tirpalas)</w:t>
      </w:r>
    </w:p>
    <w:p w14:paraId="42A960C4"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76F21CB6"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1446655"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2.</w:t>
      </w:r>
      <w:r w:rsidRPr="005B1DC8">
        <w:rPr>
          <w:rFonts w:ascii="Times New Roman" w:eastAsia="Times New Roman" w:hAnsi="Times New Roman"/>
          <w:b/>
          <w:lang w:eastAsia="lt-LT"/>
        </w:rPr>
        <w:tab/>
        <w:t>KOKYBINĖ IR KIEKYBINĖ SUDĖTIS</w:t>
      </w:r>
    </w:p>
    <w:p w14:paraId="78169A3A"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16278AA0" w14:textId="3BC23B92" w:rsidR="00182EC3" w:rsidRPr="005B1DC8" w:rsidRDefault="006842FB" w:rsidP="00182EC3">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Kiekv</w:t>
      </w:r>
      <w:r w:rsidR="00182EC3" w:rsidRPr="005B1DC8">
        <w:rPr>
          <w:rFonts w:ascii="Times New Roman" w:eastAsia="Times New Roman" w:hAnsi="Times New Roman"/>
          <w:lang w:eastAsia="lt-LT"/>
        </w:rPr>
        <w:t>iename ml akių lašų (tirpalo) yra 5,12 mg levofloksacino hemihidrato, atitinkančio 5 mg levofloksacino.</w:t>
      </w:r>
    </w:p>
    <w:p w14:paraId="05FDD0CE" w14:textId="25742D1A" w:rsidR="00182EC3" w:rsidRPr="005B1DC8" w:rsidRDefault="006842FB" w:rsidP="00182EC3">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Kiekv</w:t>
      </w:r>
      <w:r w:rsidR="00182EC3" w:rsidRPr="005B1DC8">
        <w:rPr>
          <w:rFonts w:ascii="Times New Roman" w:eastAsia="Times New Roman" w:hAnsi="Times New Roman"/>
          <w:lang w:eastAsia="lt-LT"/>
        </w:rPr>
        <w:t>iename laše yra maždaug 0,17 mg levofloksacino hemihidrato.</w:t>
      </w:r>
    </w:p>
    <w:p w14:paraId="7540168C"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36ADDD0A" w14:textId="77777777" w:rsidR="00182EC3" w:rsidRPr="005B1DC8" w:rsidRDefault="00182EC3" w:rsidP="00182EC3">
      <w:pPr>
        <w:tabs>
          <w:tab w:val="left" w:pos="567"/>
        </w:tabs>
        <w:spacing w:after="0" w:line="240" w:lineRule="auto"/>
        <w:rPr>
          <w:rFonts w:ascii="Times New Roman" w:eastAsia="Times New Roman" w:hAnsi="Times New Roman"/>
          <w:u w:val="single"/>
          <w:lang w:eastAsia="lt-LT"/>
        </w:rPr>
      </w:pPr>
      <w:r w:rsidRPr="005B1DC8">
        <w:rPr>
          <w:rFonts w:ascii="Times New Roman" w:eastAsia="Times New Roman" w:hAnsi="Times New Roman"/>
          <w:u w:val="single"/>
          <w:lang w:eastAsia="lt-LT"/>
        </w:rPr>
        <w:t>Pagalbinė medžiaga, kurios poveikis žinomas</w:t>
      </w:r>
    </w:p>
    <w:p w14:paraId="47059CED" w14:textId="74F308D9" w:rsidR="00182EC3" w:rsidRPr="005B1DC8" w:rsidRDefault="006842FB" w:rsidP="00182EC3">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Kiekv</w:t>
      </w:r>
      <w:r w:rsidR="00182EC3" w:rsidRPr="005B1DC8">
        <w:rPr>
          <w:rFonts w:ascii="Times New Roman" w:eastAsia="Times New Roman" w:hAnsi="Times New Roman"/>
          <w:lang w:eastAsia="lt-LT"/>
        </w:rPr>
        <w:t>iename ml akių lašų (tirpalo) yra 0,05 mg benzalkonio chlorido.</w:t>
      </w:r>
    </w:p>
    <w:p w14:paraId="3D621733"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7720D6F7"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Visos pagalbinės medžiagos išvardytos 6.1 skyriuje.</w:t>
      </w:r>
    </w:p>
    <w:p w14:paraId="41E3C0F5"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96E6153"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7A98A3B0"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3.</w:t>
      </w:r>
      <w:r w:rsidRPr="005B1DC8">
        <w:rPr>
          <w:rFonts w:ascii="Times New Roman" w:eastAsia="Times New Roman" w:hAnsi="Times New Roman"/>
          <w:b/>
          <w:lang w:eastAsia="lt-LT"/>
        </w:rPr>
        <w:tab/>
        <w:t>FARMACINĖ FORMA</w:t>
      </w:r>
    </w:p>
    <w:p w14:paraId="4CCC7E6A"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5C1A7C80"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Akių lašai (tirpalas).</w:t>
      </w:r>
    </w:p>
    <w:p w14:paraId="7F272C16"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1CD35649"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Skaidrus, žalsvai gelsvas tirpalas, beveik be matomų dalelių, tirpalo pH yra maždaug 6,5, </w:t>
      </w:r>
      <w:proofErr w:type="spellStart"/>
      <w:r w:rsidRPr="005B1DC8">
        <w:rPr>
          <w:rFonts w:ascii="Times New Roman" w:eastAsia="Times New Roman" w:hAnsi="Times New Roman"/>
          <w:lang w:eastAsia="lt-LT"/>
        </w:rPr>
        <w:t>osmoliališkumas</w:t>
      </w:r>
      <w:proofErr w:type="spellEnd"/>
      <w:r w:rsidRPr="005B1DC8">
        <w:rPr>
          <w:rFonts w:ascii="Times New Roman" w:eastAsia="Times New Roman" w:hAnsi="Times New Roman"/>
          <w:lang w:eastAsia="lt-LT"/>
        </w:rPr>
        <w:t xml:space="preserve"> maždaug 300 </w:t>
      </w:r>
      <w:proofErr w:type="spellStart"/>
      <w:r w:rsidRPr="005B1DC8">
        <w:rPr>
          <w:rFonts w:ascii="Times New Roman" w:eastAsia="Times New Roman" w:hAnsi="Times New Roman"/>
          <w:lang w:eastAsia="lt-LT"/>
        </w:rPr>
        <w:t>mOsmol</w:t>
      </w:r>
      <w:proofErr w:type="spellEnd"/>
      <w:r w:rsidRPr="005B1DC8">
        <w:rPr>
          <w:rFonts w:ascii="Times New Roman" w:eastAsia="Times New Roman" w:hAnsi="Times New Roman"/>
          <w:lang w:eastAsia="lt-LT"/>
        </w:rPr>
        <w:t>/kg.</w:t>
      </w:r>
    </w:p>
    <w:p w14:paraId="72A1DF98"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70BC972"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2A3C04BD"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4.</w:t>
      </w:r>
      <w:r w:rsidRPr="005B1DC8">
        <w:rPr>
          <w:rFonts w:ascii="Times New Roman" w:eastAsia="Times New Roman" w:hAnsi="Times New Roman"/>
          <w:b/>
          <w:lang w:eastAsia="lt-LT"/>
        </w:rPr>
        <w:tab/>
        <w:t>KLINIKINĖ INFORMACIJA</w:t>
      </w:r>
    </w:p>
    <w:p w14:paraId="5B8E96D5"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083D50DC"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4.1</w:t>
      </w:r>
      <w:r w:rsidRPr="005B1DC8">
        <w:rPr>
          <w:rFonts w:ascii="Times New Roman" w:eastAsia="Times New Roman" w:hAnsi="Times New Roman"/>
          <w:b/>
          <w:lang w:eastAsia="lt-LT"/>
        </w:rPr>
        <w:tab/>
        <w:t>Terapinės indikacijos</w:t>
      </w:r>
      <w:r w:rsidRPr="005B1DC8">
        <w:rPr>
          <w:rFonts w:ascii="Times New Roman" w:eastAsia="Times New Roman" w:hAnsi="Times New Roman"/>
          <w:lang w:eastAsia="lt-LT"/>
        </w:rPr>
        <w:t xml:space="preserve"> </w:t>
      </w:r>
    </w:p>
    <w:p w14:paraId="3353B57B"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2D65F3F2"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5 mg/ml akių lašai skirti 1 metų ir vyresnių pacientų akies išorinėms bakterinėms infekcinėms ligoms, kurias sukėlė </w:t>
      </w:r>
      <w:proofErr w:type="spellStart"/>
      <w:r w:rsidRPr="005B1DC8">
        <w:rPr>
          <w:rFonts w:ascii="Times New Roman" w:eastAsia="Times New Roman" w:hAnsi="Times New Roman"/>
          <w:lang w:eastAsia="lt-LT"/>
        </w:rPr>
        <w:t>levofloksacinui</w:t>
      </w:r>
      <w:proofErr w:type="spellEnd"/>
      <w:r w:rsidRPr="005B1DC8">
        <w:rPr>
          <w:rFonts w:ascii="Times New Roman" w:eastAsia="Times New Roman" w:hAnsi="Times New Roman"/>
          <w:lang w:eastAsia="lt-LT"/>
        </w:rPr>
        <w:t xml:space="preserve"> jautrūs mikroorganizmai, lokaliai gydyti (žr. 4.4 ir 5.1</w:t>
      </w:r>
      <w:r w:rsidR="00F97FAE">
        <w:rPr>
          <w:rFonts w:ascii="Times New Roman" w:eastAsia="Times New Roman" w:hAnsi="Times New Roman"/>
          <w:lang w:eastAsia="lt-LT"/>
        </w:rPr>
        <w:t> </w:t>
      </w:r>
      <w:r w:rsidRPr="005B1DC8">
        <w:rPr>
          <w:rFonts w:ascii="Times New Roman" w:eastAsia="Times New Roman" w:hAnsi="Times New Roman"/>
          <w:lang w:eastAsia="lt-LT"/>
        </w:rPr>
        <w:t>skyrius).</w:t>
      </w:r>
    </w:p>
    <w:p w14:paraId="3B4C5099"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79BCD492"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Reikia atsižvelgti į oficialias tinkamo antibakterinių vaistinių preparatų vartojimo rekomendacijas.</w:t>
      </w:r>
    </w:p>
    <w:p w14:paraId="5C33E0D2"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D44B4D3" w14:textId="24DCDB7D" w:rsidR="00182EC3" w:rsidRPr="005B1DC8" w:rsidRDefault="00182EC3" w:rsidP="00182EC3">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5 mg/ml akių lašai skirti suaugusiesiems, 1</w:t>
      </w:r>
      <w:r w:rsidR="00C4782F">
        <w:rPr>
          <w:rFonts w:ascii="Times New Roman" w:eastAsia="Times New Roman" w:hAnsi="Times New Roman"/>
          <w:lang w:eastAsia="lt-LT"/>
        </w:rPr>
        <w:t> </w:t>
      </w:r>
      <w:r w:rsidRPr="005B1DC8">
        <w:rPr>
          <w:rFonts w:ascii="Times New Roman" w:eastAsia="Times New Roman" w:hAnsi="Times New Roman"/>
          <w:lang w:eastAsia="lt-LT"/>
        </w:rPr>
        <w:t>metų ir vyresniems vaikams bei paaugliams.</w:t>
      </w:r>
    </w:p>
    <w:p w14:paraId="5FD9E901"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5CCA9D9"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4.2</w:t>
      </w:r>
      <w:r w:rsidRPr="005B1DC8">
        <w:rPr>
          <w:rFonts w:ascii="Times New Roman" w:eastAsia="Times New Roman" w:hAnsi="Times New Roman"/>
          <w:b/>
          <w:lang w:eastAsia="lt-LT"/>
        </w:rPr>
        <w:tab/>
        <w:t>Dozavimas ir vartojimo metodas</w:t>
      </w:r>
    </w:p>
    <w:p w14:paraId="579CC58B"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34534BED" w14:textId="77777777" w:rsidR="00182EC3" w:rsidRPr="005B1DC8" w:rsidRDefault="00182EC3" w:rsidP="00182EC3">
      <w:pPr>
        <w:tabs>
          <w:tab w:val="left" w:pos="567"/>
        </w:tabs>
        <w:spacing w:after="0" w:line="240" w:lineRule="auto"/>
        <w:rPr>
          <w:rFonts w:ascii="Times New Roman" w:eastAsia="Times New Roman" w:hAnsi="Times New Roman"/>
          <w:u w:val="single"/>
          <w:lang w:eastAsia="lt-LT"/>
        </w:rPr>
      </w:pPr>
      <w:r w:rsidRPr="005B1DC8">
        <w:rPr>
          <w:rFonts w:ascii="Times New Roman" w:eastAsia="Times New Roman" w:hAnsi="Times New Roman"/>
          <w:u w:val="single"/>
          <w:lang w:eastAsia="lt-LT"/>
        </w:rPr>
        <w:t>Dozavimas</w:t>
      </w:r>
    </w:p>
    <w:p w14:paraId="7A94822F" w14:textId="77777777" w:rsidR="00182EC3" w:rsidRPr="005B1DC8" w:rsidRDefault="00182EC3" w:rsidP="00182EC3">
      <w:pPr>
        <w:tabs>
          <w:tab w:val="left" w:pos="567"/>
        </w:tabs>
        <w:spacing w:after="0" w:line="240" w:lineRule="auto"/>
        <w:rPr>
          <w:rFonts w:ascii="Times New Roman" w:eastAsia="Times New Roman" w:hAnsi="Times New Roman"/>
          <w:u w:val="single"/>
          <w:lang w:eastAsia="lt-LT"/>
        </w:rPr>
      </w:pPr>
    </w:p>
    <w:p w14:paraId="2E534308" w14:textId="0D9C3C27" w:rsidR="00182EC3"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Visiems pacientams pirmas dvi paras ant pažeistos akies (akių) kas 2</w:t>
      </w:r>
      <w:r w:rsidR="00C4782F">
        <w:rPr>
          <w:rFonts w:ascii="Times New Roman" w:eastAsia="Times New Roman" w:hAnsi="Times New Roman"/>
          <w:lang w:eastAsia="lt-LT"/>
        </w:rPr>
        <w:t> </w:t>
      </w:r>
      <w:r w:rsidRPr="005B1DC8">
        <w:rPr>
          <w:rFonts w:ascii="Times New Roman" w:eastAsia="Times New Roman" w:hAnsi="Times New Roman"/>
          <w:lang w:eastAsia="lt-LT"/>
        </w:rPr>
        <w:t>valandas reikia lašinti po 1 ar 2</w:t>
      </w:r>
      <w:r w:rsidR="00C4782F">
        <w:rPr>
          <w:rFonts w:ascii="Times New Roman" w:eastAsia="Times New Roman" w:hAnsi="Times New Roman"/>
          <w:lang w:eastAsia="lt-LT"/>
        </w:rPr>
        <w:t> </w:t>
      </w:r>
      <w:r w:rsidRPr="005B1DC8">
        <w:rPr>
          <w:rFonts w:ascii="Times New Roman" w:eastAsia="Times New Roman" w:hAnsi="Times New Roman"/>
          <w:lang w:eastAsia="lt-LT"/>
        </w:rPr>
        <w:t>lašus</w:t>
      </w:r>
      <w:r w:rsidR="00947BAF">
        <w:rPr>
          <w:rFonts w:ascii="Times New Roman" w:eastAsia="Times New Roman" w:hAnsi="Times New Roman"/>
          <w:lang w:eastAsia="lt-LT"/>
        </w:rPr>
        <w:t xml:space="preserve"> (laikotarpiu, kai nemiegama)</w:t>
      </w:r>
      <w:r w:rsidRPr="005B1DC8">
        <w:rPr>
          <w:rFonts w:ascii="Times New Roman" w:eastAsia="Times New Roman" w:hAnsi="Times New Roman"/>
          <w:lang w:eastAsia="lt-LT"/>
        </w:rPr>
        <w:t>, tačiau ne daugiau kaip 8</w:t>
      </w:r>
      <w:r w:rsidR="00C4782F">
        <w:rPr>
          <w:rFonts w:ascii="Times New Roman" w:eastAsia="Times New Roman" w:hAnsi="Times New Roman"/>
          <w:lang w:eastAsia="lt-LT"/>
        </w:rPr>
        <w:t> </w:t>
      </w:r>
      <w:r w:rsidRPr="005B1DC8">
        <w:rPr>
          <w:rFonts w:ascii="Times New Roman" w:eastAsia="Times New Roman" w:hAnsi="Times New Roman"/>
          <w:lang w:eastAsia="lt-LT"/>
        </w:rPr>
        <w:t>kartus parą. Trečią, ketvirtą ir penktą parą reikia lašinti 4</w:t>
      </w:r>
      <w:r w:rsidR="00C4782F">
        <w:rPr>
          <w:rFonts w:ascii="Times New Roman" w:eastAsia="Times New Roman" w:hAnsi="Times New Roman"/>
          <w:lang w:eastAsia="lt-LT"/>
        </w:rPr>
        <w:t> </w:t>
      </w:r>
      <w:r w:rsidRPr="005B1DC8">
        <w:rPr>
          <w:rFonts w:ascii="Times New Roman" w:eastAsia="Times New Roman" w:hAnsi="Times New Roman"/>
          <w:lang w:eastAsia="lt-LT"/>
        </w:rPr>
        <w:t>kartus per parą.</w:t>
      </w:r>
    </w:p>
    <w:p w14:paraId="4B3F4A6B" w14:textId="77777777" w:rsidR="00DC34E5" w:rsidRPr="005B1DC8" w:rsidRDefault="00DC34E5" w:rsidP="00182EC3">
      <w:pPr>
        <w:tabs>
          <w:tab w:val="left" w:pos="567"/>
        </w:tabs>
        <w:spacing w:after="0" w:line="240" w:lineRule="auto"/>
        <w:rPr>
          <w:rFonts w:ascii="Times New Roman" w:eastAsia="Times New Roman" w:hAnsi="Times New Roman"/>
          <w:lang w:eastAsia="lt-LT"/>
        </w:rPr>
      </w:pPr>
    </w:p>
    <w:p w14:paraId="5616D3C5" w14:textId="3DBC6129"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Jeigu kartu vartojama kitokių lokalaus poveikio akims skirtų vaistinių preparatų, tarp jų vartojimo būtina daryti ne trumpesnę kaip 15</w:t>
      </w:r>
      <w:r w:rsidR="00C4782F">
        <w:rPr>
          <w:rFonts w:ascii="Times New Roman" w:eastAsia="Times New Roman" w:hAnsi="Times New Roman"/>
          <w:lang w:eastAsia="lt-LT"/>
        </w:rPr>
        <w:t> </w:t>
      </w:r>
      <w:r w:rsidRPr="005B1DC8">
        <w:rPr>
          <w:rFonts w:ascii="Times New Roman" w:eastAsia="Times New Roman" w:hAnsi="Times New Roman"/>
          <w:lang w:eastAsia="lt-LT"/>
        </w:rPr>
        <w:t xml:space="preserve">min. pertrauką. </w:t>
      </w:r>
    </w:p>
    <w:p w14:paraId="44C711CB"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240281CC"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Siekiant išvengti lašintuvo galiuko ir tirpalo užsiteršimo, lašintuvo galiuku negalima liesti vokų ir aplinkinių audinių sričių.</w:t>
      </w:r>
    </w:p>
    <w:p w14:paraId="0F3A3BEA"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8193A74" w14:textId="7EE8362F"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bCs/>
          <w:iCs/>
          <w:lang w:eastAsia="lt-LT"/>
        </w:rPr>
        <w:t xml:space="preserve">Gydymo trukmė priklauso nuo sutrikimo sunkumo bei klinikinės ir bakteriologinės infekcijos eigos. </w:t>
      </w:r>
      <w:r w:rsidRPr="005B1DC8">
        <w:rPr>
          <w:rFonts w:ascii="Times New Roman" w:eastAsia="Times New Roman" w:hAnsi="Times New Roman"/>
          <w:lang w:eastAsia="lt-LT"/>
        </w:rPr>
        <w:t>Paprastai gydymo trukmė yra 5</w:t>
      </w:r>
      <w:r w:rsidR="00C4782F">
        <w:rPr>
          <w:rFonts w:ascii="Times New Roman" w:eastAsia="Times New Roman" w:hAnsi="Times New Roman"/>
          <w:lang w:eastAsia="lt-LT"/>
        </w:rPr>
        <w:t> </w:t>
      </w:r>
      <w:r w:rsidRPr="005B1DC8">
        <w:rPr>
          <w:rFonts w:ascii="Times New Roman" w:eastAsia="Times New Roman" w:hAnsi="Times New Roman"/>
          <w:lang w:eastAsia="lt-LT"/>
        </w:rPr>
        <w:t>dienos.</w:t>
      </w:r>
    </w:p>
    <w:p w14:paraId="0AE441B2" w14:textId="77777777" w:rsidR="00182EC3" w:rsidRPr="005B1DC8" w:rsidRDefault="00182EC3" w:rsidP="00182EC3">
      <w:pPr>
        <w:spacing w:after="0" w:line="240" w:lineRule="auto"/>
        <w:rPr>
          <w:rFonts w:ascii="Times New Roman" w:eastAsia="Times New Roman" w:hAnsi="Times New Roman"/>
          <w:bCs/>
          <w:lang w:eastAsia="en-GB"/>
        </w:rPr>
      </w:pPr>
    </w:p>
    <w:p w14:paraId="71B8FD10" w14:textId="77777777" w:rsidR="00182EC3" w:rsidRPr="005B1DC8" w:rsidRDefault="00182EC3" w:rsidP="00182EC3">
      <w:pPr>
        <w:spacing w:after="0" w:line="240" w:lineRule="auto"/>
        <w:rPr>
          <w:rFonts w:ascii="Times New Roman" w:eastAsia="Times New Roman" w:hAnsi="Times New Roman"/>
          <w:bCs/>
          <w:lang w:eastAsia="en-GB"/>
        </w:rPr>
      </w:pPr>
      <w:r w:rsidRPr="005B1DC8">
        <w:rPr>
          <w:rFonts w:ascii="Times New Roman" w:eastAsia="Times New Roman" w:hAnsi="Times New Roman"/>
          <w:bCs/>
          <w:lang w:eastAsia="en-GB"/>
        </w:rPr>
        <w:t>Ragenos opos ir naujagimio konjunktyvito gydymo saugumas ir veiksmingumas nenustatyti.</w:t>
      </w:r>
    </w:p>
    <w:p w14:paraId="60D13FE1" w14:textId="013AE1D5" w:rsidR="00182EC3" w:rsidRPr="005B1DC8" w:rsidRDefault="00182EC3" w:rsidP="00182EC3">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lastRenderedPageBreak/>
        <w:t>Levofloxacin</w:t>
      </w:r>
      <w:proofErr w:type="spellEnd"/>
      <w:r w:rsidRPr="005B1DC8">
        <w:rPr>
          <w:rFonts w:ascii="Times New Roman" w:eastAsia="Times New Roman" w:hAnsi="Times New Roman"/>
          <w:lang w:eastAsia="lt-LT"/>
        </w:rPr>
        <w:t xml:space="preserve"> UNIMED PHARMA nerekomenduojama vartoti jaunesniems nei 1</w:t>
      </w:r>
      <w:r w:rsidR="00C4782F">
        <w:rPr>
          <w:rFonts w:ascii="Times New Roman" w:eastAsia="Times New Roman" w:hAnsi="Times New Roman"/>
          <w:lang w:eastAsia="lt-LT"/>
        </w:rPr>
        <w:t> </w:t>
      </w:r>
      <w:r w:rsidRPr="005B1DC8">
        <w:rPr>
          <w:rFonts w:ascii="Times New Roman" w:eastAsia="Times New Roman" w:hAnsi="Times New Roman"/>
          <w:lang w:eastAsia="lt-LT"/>
        </w:rPr>
        <w:t>metų amžiaus vaikams, nes duomenų apie saugumą ir veiksmingumą nepakanka.</w:t>
      </w:r>
    </w:p>
    <w:p w14:paraId="568C7853"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65F0DCF8" w14:textId="77777777" w:rsidR="00182EC3" w:rsidRPr="005B1DC8" w:rsidRDefault="00182EC3" w:rsidP="00182EC3">
      <w:pPr>
        <w:tabs>
          <w:tab w:val="left" w:pos="567"/>
        </w:tabs>
        <w:spacing w:after="0" w:line="240" w:lineRule="auto"/>
        <w:rPr>
          <w:rFonts w:ascii="Times New Roman" w:eastAsia="Times New Roman" w:hAnsi="Times New Roman"/>
          <w:i/>
          <w:lang w:eastAsia="lt-LT"/>
        </w:rPr>
      </w:pPr>
      <w:r w:rsidRPr="005B1DC8">
        <w:rPr>
          <w:rFonts w:ascii="Times New Roman" w:eastAsia="Times New Roman" w:hAnsi="Times New Roman"/>
          <w:i/>
          <w:lang w:eastAsia="lt-LT"/>
        </w:rPr>
        <w:t>Senyviems pacientams</w:t>
      </w:r>
    </w:p>
    <w:p w14:paraId="645A079C"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Dozės koreguoti nereikia.</w:t>
      </w:r>
    </w:p>
    <w:p w14:paraId="6CE2CCA0"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3D117FA" w14:textId="77777777" w:rsidR="00182EC3" w:rsidRPr="005B1DC8" w:rsidRDefault="00182EC3" w:rsidP="00182EC3">
      <w:pPr>
        <w:tabs>
          <w:tab w:val="left" w:pos="567"/>
        </w:tabs>
        <w:spacing w:after="0" w:line="240" w:lineRule="auto"/>
        <w:rPr>
          <w:rFonts w:ascii="Times New Roman" w:eastAsia="Times New Roman" w:hAnsi="Times New Roman"/>
          <w:i/>
          <w:lang w:eastAsia="lt-LT"/>
        </w:rPr>
      </w:pPr>
      <w:r w:rsidRPr="005B1DC8">
        <w:rPr>
          <w:rFonts w:ascii="Times New Roman" w:eastAsia="Times New Roman" w:hAnsi="Times New Roman"/>
          <w:i/>
          <w:lang w:eastAsia="lt-LT"/>
        </w:rPr>
        <w:t>Vaikų populiacija</w:t>
      </w:r>
    </w:p>
    <w:p w14:paraId="1791A36C"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Dozavimas suaugusiems</w:t>
      </w:r>
      <w:r w:rsidR="00F81521">
        <w:rPr>
          <w:rFonts w:ascii="Times New Roman" w:eastAsia="Times New Roman" w:hAnsi="Times New Roman"/>
          <w:lang w:eastAsia="lt-LT"/>
        </w:rPr>
        <w:t>, paaugliams</w:t>
      </w:r>
      <w:r w:rsidRPr="005B1DC8">
        <w:rPr>
          <w:rFonts w:ascii="Times New Roman" w:eastAsia="Times New Roman" w:hAnsi="Times New Roman"/>
          <w:lang w:eastAsia="lt-LT"/>
        </w:rPr>
        <w:t xml:space="preserve"> ir 1</w:t>
      </w:r>
      <w:r w:rsidR="00C17A32">
        <w:rPr>
          <w:rFonts w:ascii="Times New Roman" w:eastAsia="Times New Roman" w:hAnsi="Times New Roman"/>
          <w:lang w:eastAsia="lt-LT"/>
        </w:rPr>
        <w:t> </w:t>
      </w:r>
      <w:r w:rsidRPr="005B1DC8">
        <w:rPr>
          <w:rFonts w:ascii="Times New Roman" w:eastAsia="Times New Roman" w:hAnsi="Times New Roman"/>
          <w:lang w:eastAsia="lt-LT"/>
        </w:rPr>
        <w:t xml:space="preserve">metų </w:t>
      </w:r>
      <w:r w:rsidR="00C17A32">
        <w:rPr>
          <w:rFonts w:ascii="Times New Roman" w:eastAsia="Times New Roman" w:hAnsi="Times New Roman"/>
          <w:lang w:eastAsia="lt-LT"/>
        </w:rPr>
        <w:t>ir vyresniems</w:t>
      </w:r>
      <w:r w:rsidRPr="005B1DC8">
        <w:rPr>
          <w:rFonts w:ascii="Times New Roman" w:eastAsia="Times New Roman" w:hAnsi="Times New Roman"/>
          <w:lang w:eastAsia="lt-LT"/>
        </w:rPr>
        <w:t xml:space="preserve"> vaikams yra toks pat.</w:t>
      </w:r>
    </w:p>
    <w:p w14:paraId="4937124B"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Levofloksacino 5 mg/ml akių lašų saugumas ir veiksmingumas 1</w:t>
      </w:r>
      <w:r w:rsidR="00C17A32">
        <w:rPr>
          <w:rFonts w:ascii="Times New Roman" w:eastAsia="Times New Roman" w:hAnsi="Times New Roman"/>
          <w:lang w:eastAsia="lt-LT"/>
        </w:rPr>
        <w:t> </w:t>
      </w:r>
      <w:r w:rsidRPr="005B1DC8">
        <w:rPr>
          <w:rFonts w:ascii="Times New Roman" w:eastAsia="Times New Roman" w:hAnsi="Times New Roman"/>
          <w:lang w:eastAsia="lt-LT"/>
        </w:rPr>
        <w:t xml:space="preserve">metų </w:t>
      </w:r>
      <w:r w:rsidR="00C17A32">
        <w:rPr>
          <w:rFonts w:ascii="Times New Roman" w:eastAsia="Times New Roman" w:hAnsi="Times New Roman"/>
          <w:lang w:eastAsia="lt-LT"/>
        </w:rPr>
        <w:t>ir vyresniems</w:t>
      </w:r>
      <w:r w:rsidRPr="005B1DC8">
        <w:rPr>
          <w:rFonts w:ascii="Times New Roman" w:eastAsia="Times New Roman" w:hAnsi="Times New Roman"/>
          <w:lang w:eastAsia="lt-LT"/>
        </w:rPr>
        <w:t xml:space="preserve"> vaikams </w:t>
      </w:r>
      <w:r w:rsidR="00A402D0">
        <w:rPr>
          <w:rFonts w:ascii="Times New Roman" w:eastAsia="Times New Roman" w:hAnsi="Times New Roman"/>
          <w:lang w:eastAsia="lt-LT"/>
        </w:rPr>
        <w:t xml:space="preserve">ir paaugliams </w:t>
      </w:r>
      <w:r w:rsidRPr="005B1DC8">
        <w:rPr>
          <w:rFonts w:ascii="Times New Roman" w:eastAsia="Times New Roman" w:hAnsi="Times New Roman"/>
          <w:lang w:eastAsia="lt-LT"/>
        </w:rPr>
        <w:t>ištirti.</w:t>
      </w:r>
    </w:p>
    <w:p w14:paraId="60C59997" w14:textId="4AF6564F"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Levofloksacino 5 mg/ml akių lašų saugumas ir veiksmingumas jaunesniems kaip 1</w:t>
      </w:r>
      <w:r w:rsidR="00C4782F">
        <w:rPr>
          <w:rFonts w:ascii="Times New Roman" w:eastAsia="Times New Roman" w:hAnsi="Times New Roman"/>
          <w:lang w:eastAsia="lt-LT"/>
        </w:rPr>
        <w:t> </w:t>
      </w:r>
      <w:r w:rsidRPr="005B1DC8">
        <w:rPr>
          <w:rFonts w:ascii="Times New Roman" w:eastAsia="Times New Roman" w:hAnsi="Times New Roman"/>
          <w:lang w:eastAsia="lt-LT"/>
        </w:rPr>
        <w:t>metų amžiaus vaikams neištirti. Duomenų nėra.</w:t>
      </w:r>
    </w:p>
    <w:p w14:paraId="17A22799"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2D5E815" w14:textId="77777777" w:rsidR="00182EC3" w:rsidRPr="005B1DC8" w:rsidRDefault="00182EC3" w:rsidP="00182EC3">
      <w:pPr>
        <w:tabs>
          <w:tab w:val="left" w:pos="567"/>
        </w:tabs>
        <w:spacing w:after="0" w:line="240" w:lineRule="auto"/>
        <w:rPr>
          <w:rFonts w:ascii="Times New Roman" w:eastAsia="Times New Roman" w:hAnsi="Times New Roman"/>
          <w:u w:val="single"/>
          <w:lang w:eastAsia="lt-LT"/>
        </w:rPr>
      </w:pPr>
      <w:r w:rsidRPr="005B1DC8">
        <w:rPr>
          <w:rFonts w:ascii="Times New Roman" w:eastAsia="Times New Roman" w:hAnsi="Times New Roman"/>
          <w:u w:val="single"/>
          <w:lang w:eastAsia="lt-LT"/>
        </w:rPr>
        <w:t>Vartojimo metodas</w:t>
      </w:r>
    </w:p>
    <w:p w14:paraId="23353CC1"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Vartoti ant akių.</w:t>
      </w:r>
    </w:p>
    <w:p w14:paraId="4C688AC2"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61A01BBA"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4.3</w:t>
      </w:r>
      <w:r w:rsidRPr="005B1DC8">
        <w:rPr>
          <w:rFonts w:ascii="Times New Roman" w:eastAsia="Times New Roman" w:hAnsi="Times New Roman"/>
          <w:b/>
          <w:lang w:eastAsia="lt-LT"/>
        </w:rPr>
        <w:tab/>
        <w:t xml:space="preserve">Kontraindikacijos </w:t>
      </w:r>
    </w:p>
    <w:p w14:paraId="565493F2"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05BCA1E7"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Padidėjęs jautrumas </w:t>
      </w:r>
      <w:proofErr w:type="spellStart"/>
      <w:r w:rsidRPr="005B1DC8">
        <w:rPr>
          <w:rFonts w:ascii="Times New Roman" w:eastAsia="Times New Roman" w:hAnsi="Times New Roman"/>
          <w:lang w:eastAsia="lt-LT"/>
        </w:rPr>
        <w:t>levofloksacinui</w:t>
      </w:r>
      <w:proofErr w:type="spellEnd"/>
      <w:r w:rsidRPr="005B1DC8">
        <w:rPr>
          <w:rFonts w:ascii="Times New Roman" w:eastAsia="Times New Roman" w:hAnsi="Times New Roman"/>
          <w:lang w:eastAsia="lt-LT"/>
        </w:rPr>
        <w:t xml:space="preserve">, kitiems </w:t>
      </w:r>
      <w:proofErr w:type="spellStart"/>
      <w:r w:rsidRPr="005B1DC8">
        <w:rPr>
          <w:rFonts w:ascii="Times New Roman" w:eastAsia="Times New Roman" w:hAnsi="Times New Roman"/>
          <w:lang w:eastAsia="lt-LT"/>
        </w:rPr>
        <w:t>chinolonams</w:t>
      </w:r>
      <w:proofErr w:type="spellEnd"/>
      <w:r w:rsidRPr="005B1DC8">
        <w:rPr>
          <w:rFonts w:ascii="Times New Roman" w:eastAsia="Times New Roman" w:hAnsi="Times New Roman"/>
          <w:lang w:eastAsia="lt-LT"/>
        </w:rPr>
        <w:t xml:space="preserve"> arba bet kuriai 6.1</w:t>
      </w:r>
      <w:r w:rsidR="00F97FAE">
        <w:rPr>
          <w:rFonts w:ascii="Times New Roman" w:eastAsia="Times New Roman" w:hAnsi="Times New Roman"/>
          <w:lang w:eastAsia="lt-LT"/>
        </w:rPr>
        <w:t> </w:t>
      </w:r>
      <w:r w:rsidRPr="005B1DC8">
        <w:rPr>
          <w:rFonts w:ascii="Times New Roman" w:eastAsia="Times New Roman" w:hAnsi="Times New Roman"/>
          <w:lang w:eastAsia="lt-LT"/>
        </w:rPr>
        <w:t>skyriuje nurodytai pagalbinei medžiagai, pvz., benzalkonio chloridui.</w:t>
      </w:r>
    </w:p>
    <w:p w14:paraId="309BDF7B"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66D92CE0"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4.4</w:t>
      </w:r>
      <w:r w:rsidRPr="005B1DC8">
        <w:rPr>
          <w:rFonts w:ascii="Times New Roman" w:eastAsia="Times New Roman" w:hAnsi="Times New Roman"/>
          <w:b/>
          <w:lang w:eastAsia="lt-LT"/>
        </w:rPr>
        <w:tab/>
        <w:t>Specialūs įspėjimai ir atsargumo priemonės</w:t>
      </w:r>
    </w:p>
    <w:p w14:paraId="349B7A3F"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4BAD99CE"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5 mg/ml akių lašų draudžiama </w:t>
      </w:r>
      <w:proofErr w:type="spellStart"/>
      <w:r w:rsidRPr="005B1DC8">
        <w:rPr>
          <w:rFonts w:ascii="Times New Roman" w:eastAsia="Times New Roman" w:hAnsi="Times New Roman"/>
          <w:lang w:eastAsia="lt-LT"/>
        </w:rPr>
        <w:t>injekuoti</w:t>
      </w:r>
      <w:proofErr w:type="spellEnd"/>
      <w:r w:rsidRPr="005B1DC8">
        <w:rPr>
          <w:rFonts w:ascii="Times New Roman" w:eastAsia="Times New Roman" w:hAnsi="Times New Roman"/>
          <w:lang w:eastAsia="lt-LT"/>
        </w:rPr>
        <w:t xml:space="preserve"> po akių jungine. Tirpalo negalima vartoti tiesiogiai į priekinę akies kamerą.</w:t>
      </w:r>
    </w:p>
    <w:p w14:paraId="5DF24249"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31E5CB2E" w14:textId="021DCA62" w:rsidR="00182EC3" w:rsidRPr="005B1DC8" w:rsidRDefault="00CD7659" w:rsidP="00182EC3">
      <w:pPr>
        <w:tabs>
          <w:tab w:val="left" w:pos="567"/>
        </w:tabs>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F</w:t>
      </w:r>
      <w:r w:rsidR="00182EC3" w:rsidRPr="005B1DC8">
        <w:rPr>
          <w:rFonts w:ascii="Times New Roman" w:eastAsia="Times New Roman" w:hAnsi="Times New Roman"/>
          <w:lang w:eastAsia="lt-LT"/>
        </w:rPr>
        <w:t>luorochinolonų</w:t>
      </w:r>
      <w:proofErr w:type="spellEnd"/>
      <w:r w:rsidR="00182EC3" w:rsidRPr="005B1DC8">
        <w:rPr>
          <w:rFonts w:ascii="Times New Roman" w:eastAsia="Times New Roman" w:hAnsi="Times New Roman"/>
          <w:lang w:eastAsia="lt-LT"/>
        </w:rPr>
        <w:t xml:space="preserve"> </w:t>
      </w:r>
      <w:r>
        <w:rPr>
          <w:rFonts w:ascii="Times New Roman" w:eastAsia="Times New Roman" w:hAnsi="Times New Roman"/>
          <w:lang w:eastAsia="lt-LT"/>
        </w:rPr>
        <w:t>vartojimas sisteminiu būdu</w:t>
      </w:r>
      <w:r w:rsidR="00182EC3" w:rsidRPr="005B1DC8">
        <w:rPr>
          <w:rFonts w:ascii="Times New Roman" w:eastAsia="Times New Roman" w:hAnsi="Times New Roman"/>
          <w:lang w:eastAsia="lt-LT"/>
        </w:rPr>
        <w:t xml:space="preserve"> yra susijęs su padidėjusio jautrumo reakcija, kuri gali atsirasti net po vienkartinės dozės. Pasireiškus alergijai </w:t>
      </w:r>
      <w:proofErr w:type="spellStart"/>
      <w:r w:rsidR="00182EC3" w:rsidRPr="005B1DC8">
        <w:rPr>
          <w:rFonts w:ascii="Times New Roman" w:eastAsia="Times New Roman" w:hAnsi="Times New Roman"/>
          <w:lang w:eastAsia="lt-LT"/>
        </w:rPr>
        <w:t>levofloksacinui</w:t>
      </w:r>
      <w:proofErr w:type="spellEnd"/>
      <w:r w:rsidR="00182EC3" w:rsidRPr="005B1DC8">
        <w:rPr>
          <w:rFonts w:ascii="Times New Roman" w:eastAsia="Times New Roman" w:hAnsi="Times New Roman"/>
          <w:lang w:eastAsia="lt-LT"/>
        </w:rPr>
        <w:t>, vaistinio preparato vartojimą reikia nutraukti.</w:t>
      </w:r>
    </w:p>
    <w:p w14:paraId="57B06353"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24DF4929" w14:textId="77777777" w:rsidR="00182EC3"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Šio vaistinio preparato, kaip ir kitų </w:t>
      </w:r>
      <w:proofErr w:type="spellStart"/>
      <w:r w:rsidRPr="005B1DC8">
        <w:rPr>
          <w:rFonts w:ascii="Times New Roman" w:eastAsia="Times New Roman" w:hAnsi="Times New Roman"/>
          <w:lang w:eastAsia="lt-LT"/>
        </w:rPr>
        <w:t>antiinfekcinio</w:t>
      </w:r>
      <w:proofErr w:type="spellEnd"/>
      <w:r w:rsidRPr="005B1DC8">
        <w:rPr>
          <w:rFonts w:ascii="Times New Roman" w:eastAsia="Times New Roman" w:hAnsi="Times New Roman"/>
          <w:lang w:eastAsia="lt-LT"/>
        </w:rPr>
        <w:t xml:space="preserve"> poveikio vaistinių preparatų, vartojant ilgai gali padaugėti jam nejautrių mikroorganizmų, įskaitant grybelius. Jeigu infekcinė liga sunkėja arba paciento būklė per numatytą laikotarpį nepagerėja, vaistinio preparato vartojimą reikia nutraukti ir pradėti alternatyvų gydymą. Jeigu tai kliniškai yra reikalinga, pacientą būtina patikrinti papildomomis priemonėmis, pvz., plyšine lempa (</w:t>
      </w:r>
      <w:proofErr w:type="spellStart"/>
      <w:r w:rsidRPr="005B1DC8">
        <w:rPr>
          <w:rFonts w:ascii="Times New Roman" w:eastAsia="Times New Roman" w:hAnsi="Times New Roman"/>
          <w:lang w:eastAsia="lt-LT"/>
        </w:rPr>
        <w:t>biomikroskopu</w:t>
      </w:r>
      <w:proofErr w:type="spellEnd"/>
      <w:r w:rsidRPr="005B1DC8">
        <w:rPr>
          <w:rFonts w:ascii="Times New Roman" w:eastAsia="Times New Roman" w:hAnsi="Times New Roman"/>
          <w:lang w:eastAsia="lt-LT"/>
        </w:rPr>
        <w:t xml:space="preserve">) ir, jei reikia, </w:t>
      </w:r>
      <w:proofErr w:type="spellStart"/>
      <w:r w:rsidRPr="005B1DC8">
        <w:rPr>
          <w:rFonts w:ascii="Times New Roman" w:eastAsia="Times New Roman" w:hAnsi="Times New Roman"/>
          <w:lang w:eastAsia="lt-LT"/>
        </w:rPr>
        <w:t>fluoresceino</w:t>
      </w:r>
      <w:proofErr w:type="spellEnd"/>
      <w:r w:rsidRPr="005B1DC8">
        <w:rPr>
          <w:rFonts w:ascii="Times New Roman" w:eastAsia="Times New Roman" w:hAnsi="Times New Roman"/>
          <w:lang w:eastAsia="lt-LT"/>
        </w:rPr>
        <w:t xml:space="preserve"> testu.</w:t>
      </w:r>
    </w:p>
    <w:p w14:paraId="250673DA" w14:textId="77777777" w:rsidR="002A6236" w:rsidRPr="005B1DC8" w:rsidRDefault="002A6236" w:rsidP="00182EC3">
      <w:pPr>
        <w:tabs>
          <w:tab w:val="left" w:pos="567"/>
        </w:tabs>
        <w:spacing w:after="0" w:line="240" w:lineRule="auto"/>
        <w:rPr>
          <w:rFonts w:ascii="Times New Roman" w:eastAsia="Times New Roman" w:hAnsi="Times New Roman"/>
          <w:lang w:eastAsia="lt-LT"/>
        </w:rPr>
      </w:pPr>
    </w:p>
    <w:p w14:paraId="03973064" w14:textId="77777777" w:rsidR="005B1DC8" w:rsidRPr="00765DF9" w:rsidRDefault="002A6236" w:rsidP="005B1DC8">
      <w:pPr>
        <w:tabs>
          <w:tab w:val="left" w:pos="567"/>
        </w:tabs>
        <w:spacing w:after="0" w:line="240" w:lineRule="auto"/>
        <w:rPr>
          <w:rFonts w:ascii="Times New Roman" w:hAnsi="Times New Roman"/>
          <w:bCs/>
        </w:rPr>
      </w:pPr>
      <w:r w:rsidRPr="00765DF9">
        <w:rPr>
          <w:rFonts w:ascii="Times New Roman" w:hAnsi="Times New Roman"/>
          <w:bCs/>
        </w:rPr>
        <w:t xml:space="preserve">Taikant sisteminį gydymą </w:t>
      </w:r>
      <w:proofErr w:type="spellStart"/>
      <w:r w:rsidRPr="00765DF9">
        <w:rPr>
          <w:rFonts w:ascii="Times New Roman" w:hAnsi="Times New Roman"/>
          <w:bCs/>
        </w:rPr>
        <w:t>fluorochinolonais</w:t>
      </w:r>
      <w:proofErr w:type="spellEnd"/>
      <w:r w:rsidRPr="00765DF9">
        <w:rPr>
          <w:rFonts w:ascii="Times New Roman" w:hAnsi="Times New Roman"/>
          <w:bCs/>
        </w:rPr>
        <w:t xml:space="preserve">, įskaitant </w:t>
      </w:r>
      <w:proofErr w:type="spellStart"/>
      <w:r w:rsidRPr="00765DF9">
        <w:rPr>
          <w:rFonts w:ascii="Times New Roman" w:hAnsi="Times New Roman"/>
          <w:bCs/>
        </w:rPr>
        <w:t>levofloksaciną</w:t>
      </w:r>
      <w:proofErr w:type="spellEnd"/>
      <w:r w:rsidRPr="00765DF9">
        <w:rPr>
          <w:rFonts w:ascii="Times New Roman" w:hAnsi="Times New Roman"/>
          <w:bCs/>
        </w:rPr>
        <w:t xml:space="preserve">, gali pasireikšti sausgyslės uždegimas ir plyšimas (ypač senyviems žmonėms ir pacientams, kartu gydomiems kortikosteroidais). Dėl to būtina imtis atsargumo priemonių ir, atsiradus pirmiesiems sausgyslės uždegimo požymiams, gydymą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w:t>
      </w:r>
      <w:r w:rsidRPr="002A6236">
        <w:rPr>
          <w:rFonts w:ascii="Times New Roman" w:hAnsi="Times New Roman"/>
          <w:bCs/>
        </w:rPr>
        <w:t xml:space="preserve"> </w:t>
      </w:r>
      <w:r w:rsidRPr="00765DF9">
        <w:rPr>
          <w:rFonts w:ascii="Times New Roman" w:hAnsi="Times New Roman"/>
          <w:bCs/>
        </w:rPr>
        <w:t>nutraukti (žr. 4.8</w:t>
      </w:r>
      <w:r w:rsidR="00D575D0">
        <w:rPr>
          <w:rFonts w:ascii="Times New Roman" w:hAnsi="Times New Roman"/>
          <w:bCs/>
        </w:rPr>
        <w:t> </w:t>
      </w:r>
      <w:r w:rsidRPr="00765DF9">
        <w:rPr>
          <w:rFonts w:ascii="Times New Roman" w:hAnsi="Times New Roman"/>
          <w:bCs/>
        </w:rPr>
        <w:t>skyrių).</w:t>
      </w:r>
    </w:p>
    <w:p w14:paraId="5A2816A9" w14:textId="77777777" w:rsidR="002A6236" w:rsidRPr="005B1DC8" w:rsidRDefault="002A6236" w:rsidP="005B1DC8">
      <w:pPr>
        <w:tabs>
          <w:tab w:val="left" w:pos="567"/>
        </w:tabs>
        <w:spacing w:after="0" w:line="240" w:lineRule="auto"/>
        <w:rPr>
          <w:rFonts w:ascii="Times New Roman" w:eastAsia="Times New Roman" w:hAnsi="Times New Roman"/>
          <w:lang w:eastAsia="lt-LT"/>
        </w:rPr>
      </w:pPr>
    </w:p>
    <w:p w14:paraId="4EFA4349" w14:textId="77777777" w:rsidR="005B1DC8" w:rsidRPr="005B1DC8" w:rsidRDefault="005B1DC8" w:rsidP="005B1DC8">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Turimais ribotais duomenimis, vaikų ir suaugusiųjų nepageidaujamo poveikio reiškinių duomenys nesiskiria. Vis dėlto, paprastai vaikų akys stipriau reaguoja į dirgiklį negu suaugusiųjų. Sudirginimas gali turėti įtakos gydymo režimo laikymuisi vaikams.</w:t>
      </w:r>
    </w:p>
    <w:p w14:paraId="71F424F4" w14:textId="77777777" w:rsidR="006D3438" w:rsidRPr="006D3438" w:rsidRDefault="00B1417F" w:rsidP="006D3438">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t xml:space="preserve">Minkštieji kontaktiniai lęšiai gali absorbuoti benzalkonio chloridą ir gali pasikeisti kontaktinių lęšių spalva. Prieš šio </w:t>
      </w:r>
      <w:r>
        <w:rPr>
          <w:rFonts w:ascii="Times New Roman" w:eastAsia="Times New Roman" w:hAnsi="Times New Roman"/>
        </w:rPr>
        <w:t>vaistinio preparato</w:t>
      </w:r>
      <w:r w:rsidRPr="005B1DC8">
        <w:rPr>
          <w:rFonts w:ascii="Times New Roman" w:eastAsia="Times New Roman" w:hAnsi="Times New Roman"/>
        </w:rPr>
        <w:t xml:space="preserve"> vartojimą kontaktinius lęšius reikia išimti ir vėl juos galima įdėti po 15</w:t>
      </w:r>
      <w:r>
        <w:rPr>
          <w:rFonts w:ascii="Times New Roman" w:eastAsia="Times New Roman" w:hAnsi="Times New Roman"/>
        </w:rPr>
        <w:t> </w:t>
      </w:r>
      <w:r w:rsidRPr="005B1DC8">
        <w:rPr>
          <w:rFonts w:ascii="Times New Roman" w:eastAsia="Times New Roman" w:hAnsi="Times New Roman"/>
        </w:rPr>
        <w:t>min.</w:t>
      </w:r>
    </w:p>
    <w:p w14:paraId="3E3A91E3" w14:textId="77777777" w:rsidR="005B1DC8" w:rsidRPr="005B1DC8" w:rsidRDefault="005B1DC8" w:rsidP="006D3438">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Gauta duomenų, kad benzalkonio chloridas gali sukelti akies sudirginimą, sausos akies simptomus ir gali daryti poveikį ašarų plėvelei ir ragenos paviršiui. Turi būti atsargiai vartojamas sergantiems akies sausme ir jei yra ragenos pažeidimo pavojus.</w:t>
      </w:r>
    </w:p>
    <w:p w14:paraId="67FB8502" w14:textId="77777777" w:rsidR="005B1DC8" w:rsidRPr="005B1DC8" w:rsidRDefault="005B1DC8" w:rsidP="005B1DC8">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Jei vartojama ilgai, pacientus reikia stebėti.</w:t>
      </w:r>
    </w:p>
    <w:p w14:paraId="372A8BDF" w14:textId="77777777" w:rsidR="00182EC3" w:rsidRPr="005B1DC8" w:rsidRDefault="00182EC3" w:rsidP="00182EC3">
      <w:pPr>
        <w:tabs>
          <w:tab w:val="left" w:pos="567"/>
        </w:tabs>
        <w:spacing w:after="0" w:line="240" w:lineRule="auto"/>
        <w:rPr>
          <w:rFonts w:ascii="Times New Roman" w:eastAsia="Times New Roman" w:hAnsi="Times New Roman"/>
          <w:u w:val="single"/>
          <w:lang w:eastAsia="lt-LT"/>
        </w:rPr>
      </w:pPr>
    </w:p>
    <w:p w14:paraId="7644C44C" w14:textId="77777777" w:rsidR="00182EC3" w:rsidRPr="005B1DC8" w:rsidRDefault="00182EC3" w:rsidP="00182EC3">
      <w:pPr>
        <w:tabs>
          <w:tab w:val="left" w:pos="567"/>
        </w:tabs>
        <w:spacing w:after="0" w:line="240" w:lineRule="auto"/>
        <w:rPr>
          <w:rFonts w:ascii="Times New Roman" w:eastAsia="Times New Roman" w:hAnsi="Times New Roman"/>
          <w:u w:val="single"/>
          <w:lang w:eastAsia="lt-LT"/>
        </w:rPr>
      </w:pPr>
      <w:r w:rsidRPr="005B1DC8">
        <w:rPr>
          <w:rFonts w:ascii="Times New Roman" w:eastAsia="Times New Roman" w:hAnsi="Times New Roman"/>
          <w:u w:val="single"/>
          <w:lang w:eastAsia="lt-LT"/>
        </w:rPr>
        <w:t>Vaikų populiacija</w:t>
      </w:r>
    </w:p>
    <w:p w14:paraId="472B9317"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Specialūs įspėjimai ir atsargumo priemonės suaugusiems</w:t>
      </w:r>
      <w:r w:rsidR="00C10B91">
        <w:rPr>
          <w:rFonts w:ascii="Times New Roman" w:eastAsia="Times New Roman" w:hAnsi="Times New Roman"/>
          <w:lang w:eastAsia="lt-LT"/>
        </w:rPr>
        <w:t>, paaugliams</w:t>
      </w:r>
      <w:r w:rsidRPr="005B1DC8">
        <w:rPr>
          <w:rFonts w:ascii="Times New Roman" w:eastAsia="Times New Roman" w:hAnsi="Times New Roman"/>
          <w:lang w:eastAsia="lt-LT"/>
        </w:rPr>
        <w:t xml:space="preserve"> ir 1</w:t>
      </w:r>
      <w:r w:rsidR="00D575D0">
        <w:rPr>
          <w:rFonts w:ascii="Times New Roman" w:eastAsia="Times New Roman" w:hAnsi="Times New Roman"/>
          <w:lang w:eastAsia="lt-LT"/>
        </w:rPr>
        <w:t> </w:t>
      </w:r>
      <w:r w:rsidRPr="005B1DC8">
        <w:rPr>
          <w:rFonts w:ascii="Times New Roman" w:eastAsia="Times New Roman" w:hAnsi="Times New Roman"/>
          <w:lang w:eastAsia="lt-LT"/>
        </w:rPr>
        <w:t xml:space="preserve">metų </w:t>
      </w:r>
      <w:r w:rsidR="00D575D0">
        <w:rPr>
          <w:rFonts w:ascii="Times New Roman" w:eastAsia="Times New Roman" w:hAnsi="Times New Roman"/>
          <w:lang w:eastAsia="lt-LT"/>
        </w:rPr>
        <w:t>ir vyresniems</w:t>
      </w:r>
      <w:r w:rsidRPr="005B1DC8">
        <w:rPr>
          <w:rFonts w:ascii="Times New Roman" w:eastAsia="Times New Roman" w:hAnsi="Times New Roman"/>
          <w:lang w:eastAsia="lt-LT"/>
        </w:rPr>
        <w:t xml:space="preserve"> vaikams yra tokie patys.</w:t>
      </w:r>
    </w:p>
    <w:p w14:paraId="6DB6C061"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16FF4014" w14:textId="77777777" w:rsidR="00182EC3" w:rsidRPr="005B1DC8" w:rsidRDefault="00182EC3" w:rsidP="000D4960">
      <w:pPr>
        <w:keepNext/>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lastRenderedPageBreak/>
        <w:t>4.5</w:t>
      </w:r>
      <w:r w:rsidRPr="005B1DC8">
        <w:rPr>
          <w:rFonts w:ascii="Times New Roman" w:eastAsia="Times New Roman" w:hAnsi="Times New Roman"/>
          <w:b/>
          <w:lang w:eastAsia="lt-LT"/>
        </w:rPr>
        <w:tab/>
        <w:t>Sąveika su kitais vaistiniais preparatais ir kitokia sąveika</w:t>
      </w:r>
    </w:p>
    <w:p w14:paraId="5949F609"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0570AF02"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5 mg/ml akių lašų ir kitų vaistinių preparatų sąveika specifiniais tyrimais nenustatyta. Kadangi ant akių pavartoto levofloksacino didžiausia koncentracija plazmoje būna mažiausiai 1000 kartų mažesnė už tą, kuri būna pavartojus įprastinę geriamąją vaistinio preparato dozę, nepanašu, kad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5 mg/ml akių lašų ir sisteminio poveikio vaistinių preparatų sąveika būtų kliniškai reikšminga.</w:t>
      </w:r>
    </w:p>
    <w:p w14:paraId="4EF69D3E"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65FB323B" w14:textId="77777777" w:rsidR="00182EC3" w:rsidRPr="005B1DC8" w:rsidRDefault="00182EC3" w:rsidP="00182EC3">
      <w:pPr>
        <w:tabs>
          <w:tab w:val="left" w:pos="567"/>
        </w:tabs>
        <w:spacing w:after="0" w:line="240" w:lineRule="auto"/>
        <w:rPr>
          <w:rFonts w:ascii="Times New Roman" w:eastAsia="Times New Roman" w:hAnsi="Times New Roman"/>
          <w:u w:val="single"/>
          <w:lang w:eastAsia="lt-LT"/>
        </w:rPr>
      </w:pPr>
      <w:r w:rsidRPr="005B1DC8">
        <w:rPr>
          <w:rFonts w:ascii="Times New Roman" w:eastAsia="Times New Roman" w:hAnsi="Times New Roman"/>
          <w:u w:val="single"/>
          <w:lang w:eastAsia="lt-LT"/>
        </w:rPr>
        <w:t>Vaikų populiacija</w:t>
      </w:r>
    </w:p>
    <w:p w14:paraId="70C2F20C"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Sąveikos tyrimų neatlikta.</w:t>
      </w:r>
    </w:p>
    <w:p w14:paraId="01CCB6CA"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258D23C0" w14:textId="77777777" w:rsidR="00182EC3" w:rsidRPr="005B1DC8" w:rsidRDefault="00182EC3" w:rsidP="00182EC3">
      <w:pPr>
        <w:keepNext/>
        <w:keepLines/>
        <w:numPr>
          <w:ilvl w:val="1"/>
          <w:numId w:val="2"/>
        </w:numPr>
        <w:tabs>
          <w:tab w:val="clear" w:pos="570"/>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Vaisingumas, nėštumo ir žindymo laikotarpis</w:t>
      </w:r>
    </w:p>
    <w:p w14:paraId="32A1315A" w14:textId="77777777" w:rsidR="00182EC3" w:rsidRPr="005B1DC8" w:rsidRDefault="00182EC3" w:rsidP="00182EC3">
      <w:pPr>
        <w:keepNext/>
        <w:keepLines/>
        <w:tabs>
          <w:tab w:val="left" w:pos="567"/>
        </w:tabs>
        <w:autoSpaceDE w:val="0"/>
        <w:autoSpaceDN w:val="0"/>
        <w:adjustRightInd w:val="0"/>
        <w:spacing w:after="0" w:line="240" w:lineRule="auto"/>
        <w:rPr>
          <w:rFonts w:ascii="Times New Roman" w:eastAsia="Times New Roman" w:hAnsi="Times New Roman"/>
          <w:i/>
          <w:iCs/>
          <w:lang w:eastAsia="lt-LT"/>
        </w:rPr>
      </w:pPr>
    </w:p>
    <w:p w14:paraId="6CEF27CE" w14:textId="77777777" w:rsidR="00182EC3" w:rsidRPr="005B1DC8" w:rsidRDefault="00182EC3" w:rsidP="00182EC3">
      <w:pPr>
        <w:keepNext/>
        <w:keepLines/>
        <w:tabs>
          <w:tab w:val="left" w:pos="567"/>
        </w:tabs>
        <w:spacing w:after="0" w:line="240" w:lineRule="auto"/>
        <w:rPr>
          <w:rFonts w:ascii="Times New Roman" w:eastAsia="Times New Roman" w:hAnsi="Times New Roman"/>
          <w:u w:val="single"/>
          <w:lang w:eastAsia="lt-LT"/>
        </w:rPr>
      </w:pPr>
      <w:r w:rsidRPr="005B1DC8">
        <w:rPr>
          <w:rFonts w:ascii="Times New Roman" w:eastAsia="Times New Roman" w:hAnsi="Times New Roman"/>
          <w:iCs/>
          <w:u w:val="single"/>
          <w:lang w:eastAsia="lt-LT"/>
        </w:rPr>
        <w:t>Nėštumas</w:t>
      </w:r>
    </w:p>
    <w:p w14:paraId="2DD6E912" w14:textId="21C8A25D" w:rsidR="00182EC3" w:rsidRPr="005B1DC8" w:rsidRDefault="00182EC3" w:rsidP="00182EC3">
      <w:pPr>
        <w:keepNext/>
        <w:keepLines/>
        <w:widowControl w:val="0"/>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Duomenų apie levofloksacino vartojimą nėštumo metu nepakanka. Tyrimai su gyvūnais tiesioginio ar netiesioginio kenksmingo toksinio poveikio reprodukcijai neparodė (žr. 5.3</w:t>
      </w:r>
      <w:r w:rsidR="00F97FAE">
        <w:rPr>
          <w:rFonts w:ascii="Times New Roman" w:eastAsia="Times New Roman" w:hAnsi="Times New Roman"/>
          <w:lang w:eastAsia="lt-LT"/>
        </w:rPr>
        <w:t> </w:t>
      </w:r>
      <w:r w:rsidRPr="005B1DC8">
        <w:rPr>
          <w:rFonts w:ascii="Times New Roman" w:eastAsia="Times New Roman" w:hAnsi="Times New Roman"/>
          <w:lang w:eastAsia="lt-LT"/>
        </w:rPr>
        <w:t xml:space="preserve">skyrių). Galimas pavojus žmogui nežinomas.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5 mg/ml akių lašų negalima vartoti nėštumo laikotarpiu, nebent galima</w:t>
      </w:r>
      <w:r w:rsidR="005C3753">
        <w:rPr>
          <w:rFonts w:ascii="Times New Roman" w:eastAsia="Times New Roman" w:hAnsi="Times New Roman"/>
          <w:lang w:eastAsia="lt-LT"/>
        </w:rPr>
        <w:t xml:space="preserve"> nauda</w:t>
      </w:r>
      <w:r w:rsidRPr="005B1DC8">
        <w:rPr>
          <w:rFonts w:ascii="Times New Roman" w:eastAsia="Times New Roman" w:hAnsi="Times New Roman"/>
          <w:lang w:eastAsia="lt-LT"/>
        </w:rPr>
        <w:t xml:space="preserve"> pateisintų galimą pavojų vaisiui.</w:t>
      </w:r>
    </w:p>
    <w:p w14:paraId="28B82C49" w14:textId="77777777" w:rsidR="00182EC3" w:rsidRPr="005B1DC8" w:rsidRDefault="00182EC3" w:rsidP="00182EC3">
      <w:pPr>
        <w:widowControl w:val="0"/>
        <w:tabs>
          <w:tab w:val="left" w:pos="567"/>
        </w:tabs>
        <w:spacing w:after="0" w:line="240" w:lineRule="auto"/>
        <w:rPr>
          <w:rFonts w:ascii="Times New Roman" w:eastAsia="Times New Roman" w:hAnsi="Times New Roman"/>
          <w:lang w:eastAsia="lt-LT"/>
        </w:rPr>
      </w:pPr>
    </w:p>
    <w:p w14:paraId="3C87B0B4" w14:textId="77777777" w:rsidR="00182EC3" w:rsidRPr="005B1DC8" w:rsidRDefault="00182EC3" w:rsidP="00182EC3">
      <w:pPr>
        <w:widowControl w:val="0"/>
        <w:tabs>
          <w:tab w:val="left" w:pos="567"/>
        </w:tabs>
        <w:spacing w:after="0" w:line="240" w:lineRule="auto"/>
        <w:rPr>
          <w:rFonts w:ascii="Times New Roman" w:eastAsia="Times New Roman" w:hAnsi="Times New Roman"/>
          <w:iCs/>
          <w:u w:val="single"/>
          <w:lang w:eastAsia="lt-LT"/>
        </w:rPr>
      </w:pPr>
      <w:r w:rsidRPr="005B1DC8">
        <w:rPr>
          <w:rFonts w:ascii="Times New Roman" w:eastAsia="Times New Roman" w:hAnsi="Times New Roman"/>
          <w:iCs/>
          <w:u w:val="single"/>
          <w:lang w:eastAsia="lt-LT"/>
        </w:rPr>
        <w:t>Žindymas</w:t>
      </w:r>
    </w:p>
    <w:p w14:paraId="3C92CE78" w14:textId="6C3403B7" w:rsidR="00182EC3" w:rsidRPr="005B1DC8" w:rsidRDefault="00182EC3" w:rsidP="00182EC3">
      <w:pPr>
        <w:widowControl w:val="0"/>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Levofloksacino išsiskiria į motinos pieną, bet skiriant terapines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5 mg/ml akių lašų dozes, kokio nors poveikio žindomiems kūdikiams nesitikima.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5 mg/ml akių lašų negalima vartoti žindymo laikotarpiu, nebent galima </w:t>
      </w:r>
      <w:r w:rsidR="005C3753">
        <w:rPr>
          <w:rFonts w:ascii="Times New Roman" w:eastAsia="Times New Roman" w:hAnsi="Times New Roman"/>
          <w:lang w:eastAsia="lt-LT"/>
        </w:rPr>
        <w:t>nauda</w:t>
      </w:r>
      <w:r w:rsidRPr="005B1DC8">
        <w:rPr>
          <w:rFonts w:ascii="Times New Roman" w:eastAsia="Times New Roman" w:hAnsi="Times New Roman"/>
          <w:lang w:eastAsia="lt-LT"/>
        </w:rPr>
        <w:t xml:space="preserve"> pateisintų galimą pavojų žindomam kūdikiui.</w:t>
      </w:r>
    </w:p>
    <w:p w14:paraId="6707ACB4" w14:textId="77777777" w:rsidR="00182EC3" w:rsidRPr="005B1DC8" w:rsidRDefault="00182EC3" w:rsidP="00182EC3">
      <w:pPr>
        <w:widowControl w:val="0"/>
        <w:tabs>
          <w:tab w:val="left" w:pos="567"/>
        </w:tabs>
        <w:spacing w:after="0" w:line="240" w:lineRule="auto"/>
        <w:rPr>
          <w:rFonts w:ascii="Times New Roman" w:eastAsia="Times New Roman" w:hAnsi="Times New Roman"/>
          <w:lang w:eastAsia="lt-LT"/>
        </w:rPr>
      </w:pPr>
    </w:p>
    <w:p w14:paraId="2C7970CD" w14:textId="77777777" w:rsidR="00182EC3" w:rsidRPr="005B1DC8" w:rsidRDefault="00182EC3" w:rsidP="00182EC3">
      <w:pPr>
        <w:widowControl w:val="0"/>
        <w:tabs>
          <w:tab w:val="left" w:pos="567"/>
        </w:tabs>
        <w:spacing w:after="0" w:line="240" w:lineRule="auto"/>
        <w:rPr>
          <w:rFonts w:ascii="Times New Roman" w:eastAsia="Times New Roman" w:hAnsi="Times New Roman"/>
          <w:u w:val="single"/>
          <w:lang w:eastAsia="lt-LT"/>
        </w:rPr>
      </w:pPr>
      <w:r w:rsidRPr="005B1DC8">
        <w:rPr>
          <w:rFonts w:ascii="Times New Roman" w:eastAsia="Times New Roman" w:hAnsi="Times New Roman"/>
          <w:u w:val="single"/>
          <w:lang w:eastAsia="lt-LT"/>
        </w:rPr>
        <w:t>Vaisingumas</w:t>
      </w:r>
    </w:p>
    <w:p w14:paraId="49E9222B" w14:textId="77777777" w:rsidR="00182EC3" w:rsidRPr="005B1DC8" w:rsidRDefault="00182EC3" w:rsidP="00182EC3">
      <w:pPr>
        <w:tabs>
          <w:tab w:val="left" w:pos="567"/>
        </w:tabs>
        <w:spacing w:after="0" w:line="240" w:lineRule="auto"/>
        <w:rPr>
          <w:rFonts w:ascii="Times New Roman" w:eastAsia="Times New Roman" w:hAnsi="Times New Roman"/>
          <w:bCs/>
          <w:iCs/>
          <w:spacing w:val="-3"/>
          <w:lang w:eastAsia="de-DE"/>
        </w:rPr>
      </w:pPr>
      <w:proofErr w:type="spellStart"/>
      <w:r w:rsidRPr="005B1DC8">
        <w:rPr>
          <w:rFonts w:ascii="Times New Roman" w:eastAsia="Times New Roman" w:hAnsi="Times New Roman"/>
          <w:bCs/>
          <w:iCs/>
          <w:spacing w:val="-3"/>
          <w:lang w:eastAsia="de-DE"/>
        </w:rPr>
        <w:t>Levofloksacinas</w:t>
      </w:r>
      <w:proofErr w:type="spellEnd"/>
      <w:r w:rsidRPr="005B1DC8">
        <w:rPr>
          <w:rFonts w:ascii="Times New Roman" w:eastAsia="Times New Roman" w:hAnsi="Times New Roman"/>
          <w:bCs/>
          <w:iCs/>
          <w:spacing w:val="-3"/>
          <w:lang w:eastAsia="de-DE"/>
        </w:rPr>
        <w:t>, kai ekspozicija buvo tokia, kuri laikoma pakankamai viršijančia maksimalią žmogui po vaistinio preparato vartojimo ant akių, žiurkių vislumo nesutrikdė</w:t>
      </w:r>
      <w:r w:rsidRPr="005B1DC8">
        <w:rPr>
          <w:rFonts w:ascii="Times New Roman" w:eastAsia="Times New Roman" w:hAnsi="Times New Roman"/>
        </w:rPr>
        <w:t xml:space="preserve"> (žr.</w:t>
      </w:r>
      <w:r w:rsidRPr="005B1DC8">
        <w:rPr>
          <w:rFonts w:ascii="Times New Roman" w:eastAsia="Times New Roman" w:hAnsi="Times New Roman"/>
          <w:bCs/>
          <w:iCs/>
          <w:spacing w:val="-3"/>
          <w:lang w:eastAsia="de-DE"/>
        </w:rPr>
        <w:t xml:space="preserve"> 5.3</w:t>
      </w:r>
      <w:r w:rsidR="00F97FAE">
        <w:rPr>
          <w:rFonts w:ascii="Times New Roman" w:eastAsia="Times New Roman" w:hAnsi="Times New Roman"/>
          <w:bCs/>
          <w:iCs/>
          <w:spacing w:val="-3"/>
          <w:lang w:eastAsia="de-DE"/>
        </w:rPr>
        <w:t> </w:t>
      </w:r>
      <w:r w:rsidRPr="005B1DC8">
        <w:rPr>
          <w:rFonts w:ascii="Times New Roman" w:eastAsia="Times New Roman" w:hAnsi="Times New Roman"/>
          <w:bCs/>
          <w:iCs/>
          <w:spacing w:val="-3"/>
          <w:lang w:eastAsia="de-DE"/>
        </w:rPr>
        <w:t>skyrių).</w:t>
      </w:r>
    </w:p>
    <w:p w14:paraId="0FD0A038" w14:textId="77777777" w:rsidR="00182EC3" w:rsidRPr="005B1DC8" w:rsidRDefault="00182EC3" w:rsidP="00182EC3">
      <w:pPr>
        <w:widowControl w:val="0"/>
        <w:tabs>
          <w:tab w:val="left" w:pos="567"/>
        </w:tabs>
        <w:spacing w:after="0" w:line="240" w:lineRule="auto"/>
        <w:rPr>
          <w:rFonts w:ascii="Times New Roman" w:eastAsia="Times New Roman" w:hAnsi="Times New Roman"/>
          <w:lang w:eastAsia="lt-LT"/>
        </w:rPr>
      </w:pPr>
    </w:p>
    <w:p w14:paraId="519F3A97"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4.7</w:t>
      </w:r>
      <w:r w:rsidRPr="005B1DC8">
        <w:rPr>
          <w:rFonts w:ascii="Times New Roman" w:eastAsia="Times New Roman" w:hAnsi="Times New Roman"/>
          <w:b/>
          <w:lang w:eastAsia="lt-LT"/>
        </w:rPr>
        <w:tab/>
        <w:t>Poveikis gebėjimui vairuoti ir valdyti mechanizmus</w:t>
      </w:r>
    </w:p>
    <w:p w14:paraId="6497A02D"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27E8B8B7"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5 mg/ml akių lašai gebėjimą vairuoti ir valdyti mechanizmus veikia silpnai.</w:t>
      </w:r>
    </w:p>
    <w:p w14:paraId="2602FA35"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5B457FCB"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Jeigu pasireiškia bet koks laikinas poveikis regėjimui, pacientus būtina įspėti, kad prieš pradedant vairuoti ar valdyti mechanizmus palauktų, kol poveikis išnyks.</w:t>
      </w:r>
    </w:p>
    <w:p w14:paraId="144485F6"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23D3E178"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4.8</w:t>
      </w:r>
      <w:r w:rsidRPr="005B1DC8">
        <w:rPr>
          <w:rFonts w:ascii="Times New Roman" w:eastAsia="Times New Roman" w:hAnsi="Times New Roman"/>
          <w:b/>
          <w:lang w:eastAsia="lt-LT"/>
        </w:rPr>
        <w:tab/>
        <w:t>Nepageidaujamas poveikis</w:t>
      </w:r>
    </w:p>
    <w:p w14:paraId="127D8DCA"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75B54603"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Maždaug 10 % pacientų gali pasireikšti nepageidaujamų reakcijų. Paprastai jos būna nesunkios arba vidutinio sunkumo, laikinos ir dažniausiai pasireiškia akims.</w:t>
      </w:r>
    </w:p>
    <w:p w14:paraId="464BD3CE"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66096345"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Vaistinio preparato sudėtyje yra benzalkonio chlorido, todėl kontaktinė egzema ir (arba) dirginimas gali atsirasti dėl veikliosios medžiagos arba šio konservanto poveikio. </w:t>
      </w:r>
    </w:p>
    <w:p w14:paraId="11323B51"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F1A3F75" w14:textId="741EC7E9"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Toliau išvardyti nepageidaujami </w:t>
      </w:r>
      <w:r w:rsidR="00E6329C">
        <w:rPr>
          <w:rFonts w:ascii="Times New Roman" w:eastAsia="Times New Roman" w:hAnsi="Times New Roman"/>
          <w:lang w:eastAsia="lt-LT"/>
        </w:rPr>
        <w:t>efektai</w:t>
      </w:r>
      <w:r w:rsidRPr="005B1DC8">
        <w:rPr>
          <w:rFonts w:ascii="Times New Roman" w:eastAsia="Times New Roman" w:hAnsi="Times New Roman"/>
          <w:lang w:eastAsia="lt-LT"/>
        </w:rPr>
        <w:t>, nustatyti klinikinių tyrimų metu ir po vaistinio preparato patekimo į rinką, buvo įvertinti, kaip tikrai, greičiausiai ar galimai susiję su gydymu levofloksacino 5 mg/ml akių lašais.</w:t>
      </w:r>
    </w:p>
    <w:p w14:paraId="3D014BB6" w14:textId="77777777" w:rsidR="00182EC3" w:rsidRPr="005B1DC8" w:rsidRDefault="00182EC3" w:rsidP="00182EC3">
      <w:pPr>
        <w:tabs>
          <w:tab w:val="left" w:pos="567"/>
        </w:tabs>
        <w:spacing w:after="0" w:line="240" w:lineRule="auto"/>
        <w:rPr>
          <w:rFonts w:ascii="Times New Roman" w:eastAsia="Times New Roman" w:hAnsi="Times New Roman"/>
          <w:i/>
          <w:lang w:eastAsia="lt-LT"/>
        </w:rPr>
      </w:pPr>
    </w:p>
    <w:p w14:paraId="75C267A5" w14:textId="77777777" w:rsidR="00182EC3" w:rsidRPr="005B1DC8" w:rsidRDefault="00182EC3" w:rsidP="00182EC3">
      <w:pPr>
        <w:tabs>
          <w:tab w:val="left" w:pos="0"/>
          <w:tab w:val="left" w:pos="567"/>
        </w:tabs>
        <w:suppressAutoHyphens/>
        <w:spacing w:after="0" w:line="240" w:lineRule="auto"/>
        <w:rPr>
          <w:rFonts w:ascii="Times New Roman" w:eastAsia="Times New Roman" w:hAnsi="Times New Roman"/>
          <w:i/>
          <w:lang w:eastAsia="ar-SA"/>
        </w:rPr>
      </w:pPr>
      <w:r w:rsidRPr="005B1DC8">
        <w:rPr>
          <w:rFonts w:ascii="Times New Roman" w:eastAsia="Times New Roman" w:hAnsi="Times New Roman"/>
          <w:i/>
          <w:lang w:eastAsia="ar-SA"/>
        </w:rPr>
        <w:t>Imuninės sistemos sutrikimai</w:t>
      </w:r>
    </w:p>
    <w:p w14:paraId="3E0F1FAD" w14:textId="720B49C1" w:rsidR="00182EC3" w:rsidRPr="005B1DC8" w:rsidRDefault="00182EC3" w:rsidP="00182EC3">
      <w:pPr>
        <w:tabs>
          <w:tab w:val="left" w:pos="0"/>
          <w:tab w:val="left" w:pos="567"/>
        </w:tabs>
        <w:suppressAutoHyphens/>
        <w:spacing w:after="0" w:line="240" w:lineRule="auto"/>
        <w:rPr>
          <w:rFonts w:ascii="Times New Roman" w:eastAsia="Times New Roman" w:hAnsi="Times New Roman"/>
          <w:lang w:eastAsia="ar-SA"/>
        </w:rPr>
      </w:pPr>
      <w:r w:rsidRPr="005B1DC8">
        <w:rPr>
          <w:rFonts w:ascii="Times New Roman" w:eastAsia="Times New Roman" w:hAnsi="Times New Roman"/>
          <w:lang w:eastAsia="ar-SA"/>
        </w:rPr>
        <w:t xml:space="preserve">Reti (nuo </w:t>
      </w:r>
      <w:r w:rsidR="00DC34E5">
        <w:rPr>
          <w:rFonts w:ascii="Times New Roman" w:eastAsia="Times New Roman" w:hAnsi="Times New Roman"/>
          <w:lang w:eastAsia="ar-SA"/>
        </w:rPr>
        <w:t>≥</w:t>
      </w:r>
      <w:r w:rsidRPr="005B1DC8">
        <w:rPr>
          <w:rFonts w:ascii="Times New Roman" w:eastAsia="Times New Roman" w:hAnsi="Times New Roman"/>
          <w:lang w:eastAsia="ar-SA"/>
        </w:rPr>
        <w:t> 1/10</w:t>
      </w:r>
      <w:r w:rsidR="00C4782F">
        <w:rPr>
          <w:rFonts w:ascii="Times New Roman" w:eastAsia="Times New Roman" w:hAnsi="Times New Roman"/>
          <w:lang w:eastAsia="ar-SA"/>
        </w:rPr>
        <w:t> </w:t>
      </w:r>
      <w:r w:rsidRPr="005B1DC8">
        <w:rPr>
          <w:rFonts w:ascii="Times New Roman" w:eastAsia="Times New Roman" w:hAnsi="Times New Roman"/>
          <w:lang w:eastAsia="ar-SA"/>
        </w:rPr>
        <w:t>000 iki &lt; 1/1</w:t>
      </w:r>
      <w:r w:rsidR="00C4782F">
        <w:rPr>
          <w:rFonts w:ascii="Times New Roman" w:eastAsia="Times New Roman" w:hAnsi="Times New Roman"/>
          <w:lang w:eastAsia="ar-SA"/>
        </w:rPr>
        <w:t> </w:t>
      </w:r>
      <w:r w:rsidRPr="005B1DC8">
        <w:rPr>
          <w:rFonts w:ascii="Times New Roman" w:eastAsia="Times New Roman" w:hAnsi="Times New Roman"/>
          <w:lang w:eastAsia="ar-SA"/>
        </w:rPr>
        <w:t>000): ne akių alerginės reakcijos, įskaitant odos išbėrimą.</w:t>
      </w:r>
    </w:p>
    <w:p w14:paraId="653EF7B4" w14:textId="36196B8C" w:rsidR="00182EC3" w:rsidRPr="005B1DC8" w:rsidRDefault="00182EC3" w:rsidP="00182EC3">
      <w:pPr>
        <w:tabs>
          <w:tab w:val="left" w:pos="0"/>
          <w:tab w:val="left" w:pos="567"/>
        </w:tabs>
        <w:suppressAutoHyphens/>
        <w:spacing w:after="0" w:line="240" w:lineRule="auto"/>
        <w:rPr>
          <w:rFonts w:ascii="Times New Roman" w:eastAsia="Times New Roman" w:hAnsi="Times New Roman"/>
          <w:lang w:eastAsia="ar-SA"/>
        </w:rPr>
      </w:pPr>
      <w:r w:rsidRPr="005B1DC8">
        <w:rPr>
          <w:rFonts w:ascii="Times New Roman" w:eastAsia="Times New Roman" w:hAnsi="Times New Roman"/>
          <w:lang w:eastAsia="ar-SA"/>
        </w:rPr>
        <w:t>Labai reti (&lt; 1/10</w:t>
      </w:r>
      <w:r w:rsidR="00615F05">
        <w:rPr>
          <w:rFonts w:ascii="Times New Roman" w:eastAsia="Times New Roman" w:hAnsi="Times New Roman"/>
          <w:lang w:eastAsia="ar-SA"/>
        </w:rPr>
        <w:t> </w:t>
      </w:r>
      <w:r w:rsidRPr="005B1DC8">
        <w:rPr>
          <w:rFonts w:ascii="Times New Roman" w:eastAsia="Times New Roman" w:hAnsi="Times New Roman"/>
          <w:lang w:eastAsia="ar-SA"/>
        </w:rPr>
        <w:t>000): anafilaksi</w:t>
      </w:r>
      <w:r w:rsidR="00147DD4">
        <w:rPr>
          <w:rFonts w:ascii="Times New Roman" w:eastAsia="Times New Roman" w:hAnsi="Times New Roman"/>
          <w:lang w:eastAsia="ar-SA"/>
        </w:rPr>
        <w:t>j</w:t>
      </w:r>
      <w:r w:rsidRPr="005B1DC8">
        <w:rPr>
          <w:rFonts w:ascii="Times New Roman" w:eastAsia="Times New Roman" w:hAnsi="Times New Roman"/>
          <w:lang w:eastAsia="ar-SA"/>
        </w:rPr>
        <w:t>a.</w:t>
      </w:r>
    </w:p>
    <w:p w14:paraId="3BB195A6" w14:textId="77777777" w:rsidR="00182EC3" w:rsidRPr="005B1DC8" w:rsidRDefault="00182EC3" w:rsidP="00182EC3">
      <w:pPr>
        <w:tabs>
          <w:tab w:val="left" w:pos="0"/>
          <w:tab w:val="left" w:pos="567"/>
        </w:tabs>
        <w:suppressAutoHyphens/>
        <w:spacing w:after="0" w:line="240" w:lineRule="auto"/>
        <w:rPr>
          <w:rFonts w:ascii="Times New Roman" w:eastAsia="Times New Roman" w:hAnsi="Times New Roman"/>
          <w:lang w:eastAsia="ar-SA"/>
        </w:rPr>
      </w:pPr>
    </w:p>
    <w:p w14:paraId="26C6D24E" w14:textId="77777777" w:rsidR="00182EC3" w:rsidRPr="005B1DC8" w:rsidRDefault="00182EC3" w:rsidP="00182EC3">
      <w:pPr>
        <w:tabs>
          <w:tab w:val="left" w:pos="0"/>
          <w:tab w:val="left" w:pos="567"/>
        </w:tabs>
        <w:suppressAutoHyphens/>
        <w:spacing w:after="0" w:line="240" w:lineRule="auto"/>
        <w:rPr>
          <w:rFonts w:ascii="Times New Roman" w:eastAsia="Times New Roman" w:hAnsi="Times New Roman"/>
          <w:i/>
          <w:lang w:eastAsia="ar-SA"/>
        </w:rPr>
      </w:pPr>
      <w:r w:rsidRPr="005B1DC8">
        <w:rPr>
          <w:rFonts w:ascii="Times New Roman" w:eastAsia="Times New Roman" w:hAnsi="Times New Roman"/>
          <w:i/>
          <w:lang w:eastAsia="ar-SA"/>
        </w:rPr>
        <w:t>Nervų sistemos sutrikimai</w:t>
      </w:r>
    </w:p>
    <w:p w14:paraId="347EBB60" w14:textId="083FAC36" w:rsidR="00182EC3" w:rsidRPr="005B1DC8" w:rsidRDefault="00182EC3" w:rsidP="00182EC3">
      <w:pPr>
        <w:tabs>
          <w:tab w:val="left" w:pos="0"/>
          <w:tab w:val="left" w:pos="567"/>
        </w:tabs>
        <w:suppressAutoHyphens/>
        <w:spacing w:after="0" w:line="240" w:lineRule="auto"/>
        <w:rPr>
          <w:rFonts w:ascii="Times New Roman" w:eastAsia="Times New Roman" w:hAnsi="Times New Roman"/>
          <w:lang w:eastAsia="ar-SA"/>
        </w:rPr>
      </w:pPr>
      <w:r w:rsidRPr="005B1DC8">
        <w:rPr>
          <w:rFonts w:ascii="Times New Roman" w:eastAsia="Times New Roman" w:hAnsi="Times New Roman"/>
          <w:lang w:eastAsia="ar-SA"/>
        </w:rPr>
        <w:t xml:space="preserve">Nedažni (nuo </w:t>
      </w:r>
      <w:r w:rsidR="00DC34E5">
        <w:rPr>
          <w:rFonts w:ascii="Times New Roman" w:eastAsia="Times New Roman" w:hAnsi="Times New Roman"/>
          <w:lang w:eastAsia="ar-SA"/>
        </w:rPr>
        <w:t>≥</w:t>
      </w:r>
      <w:r w:rsidRPr="005B1DC8">
        <w:rPr>
          <w:rFonts w:ascii="Times New Roman" w:eastAsia="Times New Roman" w:hAnsi="Times New Roman"/>
          <w:lang w:eastAsia="ar-SA"/>
        </w:rPr>
        <w:t> 1/1</w:t>
      </w:r>
      <w:r w:rsidR="00C4782F">
        <w:rPr>
          <w:rFonts w:ascii="Times New Roman" w:eastAsia="Times New Roman" w:hAnsi="Times New Roman"/>
          <w:lang w:eastAsia="ar-SA"/>
        </w:rPr>
        <w:t> </w:t>
      </w:r>
      <w:r w:rsidRPr="005B1DC8">
        <w:rPr>
          <w:rFonts w:ascii="Times New Roman" w:eastAsia="Times New Roman" w:hAnsi="Times New Roman"/>
          <w:lang w:eastAsia="ar-SA"/>
        </w:rPr>
        <w:t>000 iki &lt; 1/100): galvos skausmas.</w:t>
      </w:r>
    </w:p>
    <w:p w14:paraId="7CE71ED3" w14:textId="77777777" w:rsidR="00182EC3" w:rsidRPr="005B1DC8" w:rsidRDefault="00182EC3" w:rsidP="00182EC3">
      <w:pPr>
        <w:tabs>
          <w:tab w:val="left" w:pos="0"/>
          <w:tab w:val="left" w:pos="567"/>
        </w:tabs>
        <w:suppressAutoHyphens/>
        <w:spacing w:after="0" w:line="240" w:lineRule="auto"/>
        <w:rPr>
          <w:rFonts w:ascii="Times New Roman" w:eastAsia="Times New Roman" w:hAnsi="Times New Roman"/>
          <w:lang w:eastAsia="ar-SA"/>
        </w:rPr>
      </w:pPr>
    </w:p>
    <w:p w14:paraId="49967365" w14:textId="77777777" w:rsidR="00182EC3" w:rsidRPr="005B1DC8" w:rsidRDefault="00182EC3" w:rsidP="000D4960">
      <w:pPr>
        <w:keepNext/>
        <w:tabs>
          <w:tab w:val="left" w:pos="0"/>
          <w:tab w:val="left" w:pos="567"/>
        </w:tabs>
        <w:suppressAutoHyphens/>
        <w:spacing w:after="0" w:line="240" w:lineRule="auto"/>
        <w:rPr>
          <w:rFonts w:ascii="Times New Roman" w:eastAsia="Times New Roman" w:hAnsi="Times New Roman"/>
          <w:i/>
          <w:lang w:eastAsia="ar-SA"/>
        </w:rPr>
      </w:pPr>
      <w:r w:rsidRPr="005B1DC8">
        <w:rPr>
          <w:rFonts w:ascii="Times New Roman" w:eastAsia="Times New Roman" w:hAnsi="Times New Roman"/>
          <w:i/>
          <w:lang w:eastAsia="ar-SA"/>
        </w:rPr>
        <w:lastRenderedPageBreak/>
        <w:t>Akių sutrikimai</w:t>
      </w:r>
    </w:p>
    <w:p w14:paraId="2BD5D584"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Dažni (nuo </w:t>
      </w:r>
      <w:r w:rsidR="00DC34E5">
        <w:rPr>
          <w:rFonts w:ascii="Times New Roman" w:eastAsia="Times New Roman" w:hAnsi="Times New Roman"/>
          <w:lang w:eastAsia="ar-SA"/>
        </w:rPr>
        <w:t>≥</w:t>
      </w:r>
      <w:r w:rsidRPr="005B1DC8">
        <w:rPr>
          <w:rFonts w:ascii="Times New Roman" w:eastAsia="Times New Roman" w:hAnsi="Times New Roman"/>
          <w:lang w:eastAsia="lt-LT"/>
        </w:rPr>
        <w:t> 1/100 iki &lt;</w:t>
      </w:r>
      <w:r w:rsidR="00041CBF">
        <w:rPr>
          <w:rFonts w:ascii="Times New Roman" w:eastAsia="Times New Roman" w:hAnsi="Times New Roman"/>
          <w:lang w:eastAsia="lt-LT"/>
        </w:rPr>
        <w:t> </w:t>
      </w:r>
      <w:r w:rsidRPr="005B1DC8">
        <w:rPr>
          <w:rFonts w:ascii="Times New Roman" w:eastAsia="Times New Roman" w:hAnsi="Times New Roman"/>
          <w:lang w:eastAsia="lt-LT"/>
        </w:rPr>
        <w:t>1/10): akių deginimas, regos susilpnėjimas, gleivių sankaupa.</w:t>
      </w:r>
    </w:p>
    <w:p w14:paraId="456CEB0A" w14:textId="0DBE38A3" w:rsidR="00182EC3" w:rsidRPr="005B1DC8" w:rsidRDefault="00182EC3" w:rsidP="00182EC3">
      <w:pPr>
        <w:tabs>
          <w:tab w:val="left" w:pos="0"/>
          <w:tab w:val="left" w:pos="567"/>
        </w:tabs>
        <w:suppressAutoHyphens/>
        <w:spacing w:after="0" w:line="240" w:lineRule="auto"/>
        <w:rPr>
          <w:rFonts w:ascii="Times New Roman" w:eastAsia="Times New Roman" w:hAnsi="Times New Roman"/>
          <w:lang w:eastAsia="ar-SA"/>
        </w:rPr>
      </w:pPr>
      <w:r w:rsidRPr="005B1DC8">
        <w:rPr>
          <w:rFonts w:ascii="Times New Roman" w:eastAsia="Times New Roman" w:hAnsi="Times New Roman"/>
          <w:lang w:eastAsia="ar-SA"/>
        </w:rPr>
        <w:t xml:space="preserve">Nedažni (nuo </w:t>
      </w:r>
      <w:r w:rsidR="00947BAF">
        <w:rPr>
          <w:rFonts w:ascii="Times New Roman" w:eastAsia="Times New Roman" w:hAnsi="Times New Roman"/>
          <w:lang w:eastAsia="ar-SA"/>
        </w:rPr>
        <w:t>≥</w:t>
      </w:r>
      <w:r w:rsidR="00DC34E5" w:rsidRPr="005B1DC8">
        <w:rPr>
          <w:rFonts w:ascii="Times New Roman" w:eastAsia="Times New Roman" w:hAnsi="Times New Roman"/>
          <w:lang w:eastAsia="ar-SA"/>
        </w:rPr>
        <w:t> </w:t>
      </w:r>
      <w:r w:rsidRPr="005B1DC8">
        <w:rPr>
          <w:rFonts w:ascii="Times New Roman" w:eastAsia="Times New Roman" w:hAnsi="Times New Roman"/>
          <w:lang w:eastAsia="ar-SA"/>
        </w:rPr>
        <w:t>1/1</w:t>
      </w:r>
      <w:r w:rsidR="00C4782F">
        <w:rPr>
          <w:rFonts w:ascii="Times New Roman" w:eastAsia="Times New Roman" w:hAnsi="Times New Roman"/>
          <w:lang w:eastAsia="ar-SA"/>
        </w:rPr>
        <w:t> </w:t>
      </w:r>
      <w:r w:rsidRPr="005B1DC8">
        <w:rPr>
          <w:rFonts w:ascii="Times New Roman" w:eastAsia="Times New Roman" w:hAnsi="Times New Roman"/>
          <w:lang w:eastAsia="ar-SA"/>
        </w:rPr>
        <w:t xml:space="preserve">000 iki &lt; 1/100): vokų sulipimas, akies obuolio junginės paburkimas, junginės spenelių reakcija, vokų edema, akių diskomfortas, akių niežėjimas, akių skausmas, junginės paraudimas, folikulinis konjunktyvitas, akių sausmė, vokų </w:t>
      </w:r>
      <w:proofErr w:type="spellStart"/>
      <w:r w:rsidRPr="005B1DC8">
        <w:rPr>
          <w:rFonts w:ascii="Times New Roman" w:eastAsia="Times New Roman" w:hAnsi="Times New Roman"/>
          <w:lang w:eastAsia="ar-SA"/>
        </w:rPr>
        <w:t>eritema</w:t>
      </w:r>
      <w:proofErr w:type="spellEnd"/>
      <w:r w:rsidRPr="005B1DC8">
        <w:rPr>
          <w:rFonts w:ascii="Times New Roman" w:eastAsia="Times New Roman" w:hAnsi="Times New Roman"/>
          <w:lang w:eastAsia="ar-SA"/>
        </w:rPr>
        <w:t xml:space="preserve"> ir </w:t>
      </w:r>
      <w:proofErr w:type="spellStart"/>
      <w:r w:rsidRPr="005B1DC8">
        <w:rPr>
          <w:rFonts w:ascii="Times New Roman" w:eastAsia="Times New Roman" w:hAnsi="Times New Roman"/>
          <w:lang w:eastAsia="ar-SA"/>
        </w:rPr>
        <w:t>fotofobija</w:t>
      </w:r>
      <w:proofErr w:type="spellEnd"/>
      <w:r w:rsidRPr="005B1DC8">
        <w:rPr>
          <w:rFonts w:ascii="Times New Roman" w:eastAsia="Times New Roman" w:hAnsi="Times New Roman"/>
          <w:lang w:eastAsia="ar-SA"/>
        </w:rPr>
        <w:t>.</w:t>
      </w:r>
    </w:p>
    <w:p w14:paraId="7E81C069"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2BF7DEB"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Šių tyrimų metu junginėje nuosėdų nepastebėta.</w:t>
      </w:r>
    </w:p>
    <w:p w14:paraId="174E914A" w14:textId="77777777" w:rsidR="00182EC3" w:rsidRPr="005B1DC8" w:rsidRDefault="00182EC3" w:rsidP="00182EC3">
      <w:pPr>
        <w:tabs>
          <w:tab w:val="left" w:pos="0"/>
          <w:tab w:val="left" w:pos="567"/>
        </w:tabs>
        <w:suppressAutoHyphens/>
        <w:spacing w:after="0" w:line="240" w:lineRule="auto"/>
        <w:rPr>
          <w:rFonts w:ascii="Times New Roman" w:eastAsia="Times New Roman" w:hAnsi="Times New Roman"/>
          <w:lang w:eastAsia="ar-SA"/>
        </w:rPr>
      </w:pPr>
    </w:p>
    <w:p w14:paraId="3C289375" w14:textId="77777777" w:rsidR="00182EC3" w:rsidRPr="005B1DC8" w:rsidRDefault="00182EC3" w:rsidP="00182EC3">
      <w:pPr>
        <w:tabs>
          <w:tab w:val="left" w:pos="0"/>
          <w:tab w:val="left" w:pos="567"/>
        </w:tabs>
        <w:suppressAutoHyphens/>
        <w:spacing w:after="0" w:line="240" w:lineRule="auto"/>
        <w:rPr>
          <w:rFonts w:ascii="Times New Roman" w:eastAsia="Times New Roman" w:hAnsi="Times New Roman"/>
          <w:i/>
          <w:lang w:eastAsia="ar-SA"/>
        </w:rPr>
      </w:pPr>
      <w:r w:rsidRPr="005B1DC8">
        <w:rPr>
          <w:rFonts w:ascii="Times New Roman" w:eastAsia="Times New Roman" w:hAnsi="Times New Roman"/>
          <w:i/>
          <w:lang w:eastAsia="ar-SA"/>
        </w:rPr>
        <w:t>Kvėpavimo sistemos, krūtinės ląstos ir tarpuplaučio sutrikimai</w:t>
      </w:r>
    </w:p>
    <w:p w14:paraId="7BADC598" w14:textId="558F6E59" w:rsidR="00182EC3" w:rsidRPr="005B1DC8" w:rsidRDefault="00182EC3" w:rsidP="00182EC3">
      <w:pPr>
        <w:tabs>
          <w:tab w:val="left" w:pos="0"/>
          <w:tab w:val="left" w:pos="567"/>
        </w:tabs>
        <w:suppressAutoHyphens/>
        <w:spacing w:after="0" w:line="240" w:lineRule="auto"/>
        <w:rPr>
          <w:rFonts w:ascii="Times New Roman" w:eastAsia="Times New Roman" w:hAnsi="Times New Roman"/>
          <w:lang w:eastAsia="ar-SA"/>
        </w:rPr>
      </w:pPr>
      <w:r w:rsidRPr="005B1DC8">
        <w:rPr>
          <w:rFonts w:ascii="Times New Roman" w:eastAsia="Times New Roman" w:hAnsi="Times New Roman"/>
          <w:lang w:eastAsia="ar-SA"/>
        </w:rPr>
        <w:t xml:space="preserve">Nedažni (nuo </w:t>
      </w:r>
      <w:r w:rsidR="00DC34E5">
        <w:rPr>
          <w:rFonts w:ascii="Times New Roman" w:eastAsia="Times New Roman" w:hAnsi="Times New Roman"/>
          <w:lang w:eastAsia="ar-SA"/>
        </w:rPr>
        <w:t>≥</w:t>
      </w:r>
      <w:r w:rsidR="00DC34E5" w:rsidRPr="005B1DC8">
        <w:rPr>
          <w:rFonts w:ascii="Times New Roman" w:eastAsia="Times New Roman" w:hAnsi="Times New Roman"/>
          <w:lang w:eastAsia="ar-SA"/>
        </w:rPr>
        <w:t> </w:t>
      </w:r>
      <w:r w:rsidRPr="005B1DC8">
        <w:rPr>
          <w:rFonts w:ascii="Times New Roman" w:eastAsia="Times New Roman" w:hAnsi="Times New Roman"/>
          <w:lang w:eastAsia="ar-SA"/>
        </w:rPr>
        <w:t>1/1</w:t>
      </w:r>
      <w:r w:rsidR="00041CBF">
        <w:rPr>
          <w:rFonts w:ascii="Times New Roman" w:eastAsia="Times New Roman" w:hAnsi="Times New Roman"/>
          <w:lang w:eastAsia="ar-SA"/>
        </w:rPr>
        <w:t> </w:t>
      </w:r>
      <w:r w:rsidRPr="005B1DC8">
        <w:rPr>
          <w:rFonts w:ascii="Times New Roman" w:eastAsia="Times New Roman" w:hAnsi="Times New Roman"/>
          <w:lang w:eastAsia="ar-SA"/>
        </w:rPr>
        <w:t>000 iki &lt; 1/100): rinitas.</w:t>
      </w:r>
    </w:p>
    <w:p w14:paraId="54824D1B" w14:textId="7A8941D1" w:rsidR="00182EC3" w:rsidRDefault="00182EC3" w:rsidP="00182EC3">
      <w:pPr>
        <w:tabs>
          <w:tab w:val="left" w:pos="0"/>
          <w:tab w:val="left" w:pos="567"/>
        </w:tabs>
        <w:suppressAutoHyphens/>
        <w:spacing w:after="0" w:line="240" w:lineRule="auto"/>
        <w:rPr>
          <w:rFonts w:ascii="Times New Roman" w:eastAsia="Times New Roman" w:hAnsi="Times New Roman"/>
          <w:lang w:eastAsia="ar-SA"/>
        </w:rPr>
      </w:pPr>
      <w:r w:rsidRPr="005B1DC8">
        <w:rPr>
          <w:rFonts w:ascii="Times New Roman" w:eastAsia="Times New Roman" w:hAnsi="Times New Roman"/>
          <w:lang w:eastAsia="ar-SA"/>
        </w:rPr>
        <w:t>Labai reti (&lt; 1/10</w:t>
      </w:r>
      <w:r w:rsidR="00C4782F">
        <w:rPr>
          <w:rFonts w:ascii="Times New Roman" w:eastAsia="Times New Roman" w:hAnsi="Times New Roman"/>
          <w:lang w:eastAsia="ar-SA"/>
        </w:rPr>
        <w:t> </w:t>
      </w:r>
      <w:r w:rsidRPr="005B1DC8">
        <w:rPr>
          <w:rFonts w:ascii="Times New Roman" w:eastAsia="Times New Roman" w:hAnsi="Times New Roman"/>
          <w:lang w:eastAsia="ar-SA"/>
        </w:rPr>
        <w:t>000): gerklų edema.</w:t>
      </w:r>
    </w:p>
    <w:p w14:paraId="25D4EC70" w14:textId="77777777" w:rsidR="002A6236" w:rsidRPr="005B1DC8" w:rsidRDefault="002A6236" w:rsidP="00753406">
      <w:pPr>
        <w:tabs>
          <w:tab w:val="left" w:pos="0"/>
          <w:tab w:val="left" w:pos="567"/>
        </w:tabs>
        <w:suppressAutoHyphens/>
        <w:spacing w:after="0" w:line="240" w:lineRule="auto"/>
        <w:rPr>
          <w:rFonts w:ascii="Times New Roman" w:eastAsia="Times New Roman" w:hAnsi="Times New Roman"/>
          <w:lang w:eastAsia="ar-SA"/>
        </w:rPr>
      </w:pPr>
    </w:p>
    <w:p w14:paraId="747F402D" w14:textId="1704A327" w:rsidR="00947BAF" w:rsidRPr="000D4960" w:rsidRDefault="00947BAF" w:rsidP="00947BAF">
      <w:pPr>
        <w:tabs>
          <w:tab w:val="left" w:pos="567"/>
        </w:tabs>
        <w:spacing w:after="0" w:line="240" w:lineRule="auto"/>
        <w:rPr>
          <w:rFonts w:ascii="Times New Roman" w:eastAsia="Times New Roman" w:hAnsi="Times New Roman"/>
          <w:i/>
          <w:iCs/>
          <w:lang w:eastAsia="lt-LT"/>
        </w:rPr>
      </w:pPr>
      <w:r w:rsidRPr="005B7F15">
        <w:rPr>
          <w:rFonts w:ascii="Times New Roman" w:eastAsia="Times New Roman" w:hAnsi="Times New Roman"/>
          <w:i/>
          <w:iCs/>
          <w:lang w:eastAsia="lt-LT"/>
        </w:rPr>
        <w:t xml:space="preserve">Papildomos nepageidaujamos reakcijos, apie kurias buvo pranešta </w:t>
      </w:r>
      <w:r w:rsidRPr="000D4960">
        <w:rPr>
          <w:rFonts w:ascii="Times New Roman" w:eastAsia="Times New Roman" w:hAnsi="Times New Roman"/>
          <w:i/>
          <w:iCs/>
          <w:lang w:eastAsia="lt-LT"/>
        </w:rPr>
        <w:t>vartojant veikliosios medžiagos (levofloksacino)</w:t>
      </w:r>
      <w:r w:rsidR="005C5930" w:rsidRPr="000D4960">
        <w:rPr>
          <w:rFonts w:ascii="Times New Roman" w:eastAsia="Times New Roman" w:hAnsi="Times New Roman"/>
          <w:i/>
          <w:iCs/>
          <w:lang w:eastAsia="lt-LT"/>
        </w:rPr>
        <w:t xml:space="preserve"> sisteminiu būdu</w:t>
      </w:r>
      <w:r w:rsidRPr="000D4960">
        <w:rPr>
          <w:rFonts w:ascii="Times New Roman" w:eastAsia="Times New Roman" w:hAnsi="Times New Roman"/>
          <w:i/>
          <w:iCs/>
          <w:lang w:eastAsia="lt-LT"/>
        </w:rPr>
        <w:t xml:space="preserve"> ir gali</w:t>
      </w:r>
      <w:r w:rsidR="005C5930" w:rsidRPr="000D4960">
        <w:rPr>
          <w:rFonts w:ascii="Times New Roman" w:eastAsia="Times New Roman" w:hAnsi="Times New Roman"/>
          <w:i/>
          <w:iCs/>
          <w:lang w:eastAsia="lt-LT"/>
        </w:rPr>
        <w:t>nčios</w:t>
      </w:r>
      <w:r w:rsidRPr="000D4960">
        <w:rPr>
          <w:rFonts w:ascii="Times New Roman" w:eastAsia="Times New Roman" w:hAnsi="Times New Roman"/>
          <w:i/>
          <w:iCs/>
          <w:lang w:eastAsia="lt-LT"/>
        </w:rPr>
        <w:t xml:space="preserve"> atsirasti vartojant </w:t>
      </w:r>
      <w:r w:rsidR="005C5930" w:rsidRPr="000D4960">
        <w:rPr>
          <w:rFonts w:ascii="Times New Roman" w:eastAsia="Times New Roman" w:hAnsi="Times New Roman"/>
          <w:i/>
          <w:iCs/>
          <w:lang w:eastAsia="lt-LT"/>
        </w:rPr>
        <w:t xml:space="preserve">ir </w:t>
      </w:r>
      <w:proofErr w:type="spellStart"/>
      <w:r w:rsidRPr="000D4960">
        <w:rPr>
          <w:rFonts w:ascii="Times New Roman" w:eastAsia="Times New Roman" w:hAnsi="Times New Roman"/>
          <w:i/>
          <w:iCs/>
          <w:lang w:eastAsia="lt-LT"/>
        </w:rPr>
        <w:t>Levofloxacin</w:t>
      </w:r>
      <w:proofErr w:type="spellEnd"/>
      <w:r w:rsidRPr="000D4960">
        <w:rPr>
          <w:rFonts w:ascii="Times New Roman" w:eastAsia="Times New Roman" w:hAnsi="Times New Roman"/>
          <w:i/>
          <w:iCs/>
          <w:lang w:eastAsia="lt-LT"/>
        </w:rPr>
        <w:t xml:space="preserve"> UNIMED PHARMA</w:t>
      </w:r>
      <w:r w:rsidR="00F01485" w:rsidRPr="000D4960">
        <w:rPr>
          <w:rFonts w:ascii="Times New Roman" w:eastAsia="Times New Roman" w:hAnsi="Times New Roman"/>
          <w:i/>
          <w:iCs/>
          <w:lang w:eastAsia="lt-LT"/>
        </w:rPr>
        <w:t>:</w:t>
      </w:r>
    </w:p>
    <w:p w14:paraId="50CE0717" w14:textId="77777777" w:rsidR="00182EC3" w:rsidRDefault="002A6236" w:rsidP="00182EC3">
      <w:pPr>
        <w:tabs>
          <w:tab w:val="left" w:pos="567"/>
        </w:tabs>
        <w:spacing w:after="0" w:line="240" w:lineRule="auto"/>
        <w:rPr>
          <w:rFonts w:ascii="Times New Roman" w:eastAsia="Times New Roman" w:hAnsi="Times New Roman"/>
          <w:lang w:eastAsia="lt-LT"/>
        </w:rPr>
      </w:pPr>
      <w:r w:rsidRPr="000D4960">
        <w:rPr>
          <w:rFonts w:ascii="Times New Roman" w:eastAsia="Times New Roman" w:hAnsi="Times New Roman"/>
          <w:lang w:eastAsia="lt-LT"/>
        </w:rPr>
        <w:t>Buvo pranešta apie peties, rankos, Achilo ar kitų sausgyslių plyšimo, dėl kurio</w:t>
      </w:r>
      <w:r w:rsidRPr="002A6236">
        <w:rPr>
          <w:rFonts w:ascii="Times New Roman" w:eastAsia="Times New Roman" w:hAnsi="Times New Roman"/>
          <w:lang w:eastAsia="lt-LT"/>
        </w:rPr>
        <w:t xml:space="preserve"> buvo reikalingas chirurginis gydymas ar pasireiškė ilgalaikė negalia, atvejus sisteminio poveikio </w:t>
      </w:r>
      <w:proofErr w:type="spellStart"/>
      <w:r w:rsidRPr="002A6236">
        <w:rPr>
          <w:rFonts w:ascii="Times New Roman" w:eastAsia="Times New Roman" w:hAnsi="Times New Roman"/>
          <w:lang w:eastAsia="lt-LT"/>
        </w:rPr>
        <w:t>fluorochinolonų</w:t>
      </w:r>
      <w:proofErr w:type="spellEnd"/>
      <w:r w:rsidRPr="002A6236">
        <w:rPr>
          <w:rFonts w:ascii="Times New Roman" w:eastAsia="Times New Roman" w:hAnsi="Times New Roman"/>
          <w:lang w:eastAsia="lt-LT"/>
        </w:rPr>
        <w:t xml:space="preserve"> vartojantiems pacientams. Sisteminio poveikio chinolonų tyrimai ir po pateikimo į rinką gauta patirtis rodo, kad tokių plyšimų rizika gali padidėti pacientams, vartojantiems kortikosteroidų (ypač senyviems pacientams) ir gali būti pažeistos didelį krūvį atlaikančios sausgyslės, įskaitant Achilo sausgyslę (žr. 4.4</w:t>
      </w:r>
      <w:r w:rsidR="008C5EF6">
        <w:rPr>
          <w:rFonts w:ascii="Times New Roman" w:eastAsia="Times New Roman" w:hAnsi="Times New Roman"/>
          <w:lang w:eastAsia="lt-LT"/>
        </w:rPr>
        <w:t> </w:t>
      </w:r>
      <w:r w:rsidRPr="002A6236">
        <w:rPr>
          <w:rFonts w:ascii="Times New Roman" w:eastAsia="Times New Roman" w:hAnsi="Times New Roman"/>
          <w:lang w:eastAsia="lt-LT"/>
        </w:rPr>
        <w:t>skyrių).</w:t>
      </w:r>
    </w:p>
    <w:p w14:paraId="0AF2EA3B" w14:textId="77777777" w:rsidR="002A6236" w:rsidRPr="005B1DC8" w:rsidRDefault="002A6236" w:rsidP="00182EC3">
      <w:pPr>
        <w:tabs>
          <w:tab w:val="left" w:pos="567"/>
        </w:tabs>
        <w:spacing w:after="0" w:line="240" w:lineRule="auto"/>
        <w:rPr>
          <w:rFonts w:ascii="Times New Roman" w:eastAsia="Times New Roman" w:hAnsi="Times New Roman"/>
          <w:lang w:eastAsia="lt-LT"/>
        </w:rPr>
      </w:pPr>
    </w:p>
    <w:p w14:paraId="241089FD" w14:textId="77777777" w:rsidR="00182EC3" w:rsidRPr="005B1DC8" w:rsidRDefault="00182EC3" w:rsidP="00182EC3">
      <w:pPr>
        <w:tabs>
          <w:tab w:val="left" w:pos="567"/>
        </w:tabs>
        <w:spacing w:after="0" w:line="240" w:lineRule="auto"/>
        <w:rPr>
          <w:rFonts w:ascii="Times New Roman" w:eastAsia="Times New Roman" w:hAnsi="Times New Roman"/>
          <w:u w:val="single"/>
          <w:lang w:eastAsia="lt-LT"/>
        </w:rPr>
      </w:pPr>
      <w:r w:rsidRPr="005B1DC8">
        <w:rPr>
          <w:rFonts w:ascii="Times New Roman" w:eastAsia="Times New Roman" w:hAnsi="Times New Roman"/>
          <w:u w:val="single"/>
          <w:lang w:eastAsia="lt-LT"/>
        </w:rPr>
        <w:t>Vaikų populiacija</w:t>
      </w:r>
    </w:p>
    <w:p w14:paraId="298A7D5D"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Vaikams </w:t>
      </w:r>
      <w:r w:rsidR="002A1ABD">
        <w:rPr>
          <w:rFonts w:ascii="Times New Roman" w:eastAsia="Times New Roman" w:hAnsi="Times New Roman"/>
          <w:lang w:eastAsia="lt-LT"/>
        </w:rPr>
        <w:t xml:space="preserve">ir paaugliams </w:t>
      </w:r>
      <w:r w:rsidRPr="005B1DC8">
        <w:rPr>
          <w:rFonts w:ascii="Times New Roman" w:eastAsia="Times New Roman" w:hAnsi="Times New Roman"/>
          <w:lang w:eastAsia="lt-LT"/>
        </w:rPr>
        <w:t>pasireiškusių nepageidaujamų reakcijų dažnis, tipas ir sunkumas tikėtina yra toks pat kaip ir nustatytas suaugusiesiems.</w:t>
      </w:r>
    </w:p>
    <w:p w14:paraId="40F81314" w14:textId="77777777" w:rsidR="00182EC3" w:rsidRPr="005B1DC8" w:rsidRDefault="00182EC3" w:rsidP="00182EC3">
      <w:pPr>
        <w:tabs>
          <w:tab w:val="left" w:pos="567"/>
        </w:tabs>
        <w:spacing w:after="0" w:line="240" w:lineRule="auto"/>
        <w:rPr>
          <w:rFonts w:ascii="Times New Roman" w:eastAsia="Times New Roman" w:hAnsi="Times New Roman"/>
          <w:u w:val="single"/>
          <w:lang w:eastAsia="lt-LT"/>
        </w:rPr>
      </w:pPr>
    </w:p>
    <w:p w14:paraId="0800CC3F" w14:textId="77777777" w:rsidR="00182EC3" w:rsidRPr="005B1DC8" w:rsidRDefault="00182EC3" w:rsidP="00182EC3">
      <w:pPr>
        <w:tabs>
          <w:tab w:val="left" w:pos="567"/>
        </w:tabs>
        <w:autoSpaceDE w:val="0"/>
        <w:autoSpaceDN w:val="0"/>
        <w:adjustRightInd w:val="0"/>
        <w:spacing w:after="0" w:line="240" w:lineRule="auto"/>
        <w:rPr>
          <w:rFonts w:ascii="Times New Roman" w:eastAsia="Times New Roman" w:hAnsi="Times New Roman"/>
          <w:snapToGrid w:val="0"/>
          <w:u w:val="single"/>
        </w:rPr>
      </w:pPr>
      <w:r w:rsidRPr="005B1DC8">
        <w:rPr>
          <w:rFonts w:ascii="Times New Roman" w:eastAsia="Times New Roman" w:hAnsi="Times New Roman"/>
          <w:noProof/>
          <w:snapToGrid w:val="0"/>
          <w:u w:val="single"/>
        </w:rPr>
        <w:t>Pranešimas apie įtariamas nepageidaujamas reakcijas</w:t>
      </w:r>
    </w:p>
    <w:p w14:paraId="21A84888" w14:textId="3E7B6D25" w:rsidR="00182EC3" w:rsidRPr="005B1DC8" w:rsidRDefault="00182EC3" w:rsidP="00182EC3">
      <w:pPr>
        <w:tabs>
          <w:tab w:val="left" w:pos="567"/>
        </w:tabs>
        <w:autoSpaceDE w:val="0"/>
        <w:autoSpaceDN w:val="0"/>
        <w:adjustRightInd w:val="0"/>
        <w:spacing w:after="0" w:line="240" w:lineRule="auto"/>
        <w:rPr>
          <w:rFonts w:ascii="Times New Roman" w:eastAsia="Times New Roman" w:hAnsi="Times New Roman"/>
          <w:noProof/>
          <w:snapToGrid w:val="0"/>
        </w:rPr>
      </w:pPr>
      <w:r w:rsidRPr="005B1DC8">
        <w:rPr>
          <w:rFonts w:ascii="Times New Roman" w:eastAsia="Times New Roman" w:hAnsi="Times New Roman"/>
          <w:noProof/>
          <w:snapToGrid w:val="0"/>
        </w:rPr>
        <w:t xml:space="preserve">Svarbu pranešti apie įtariamas nepageidaujamas reakcijas, pastebėtas po vaistinio preparato </w:t>
      </w:r>
      <w:r w:rsidRPr="00615F05">
        <w:rPr>
          <w:rFonts w:ascii="Times New Roman" w:eastAsia="Times New Roman" w:hAnsi="Times New Roman"/>
          <w:noProof/>
          <w:snapToGrid w:val="0"/>
        </w:rPr>
        <w:t>registracijos, nes tai leidžia nuolat stebėti vaistinio preparato naudos ir rizikos santykį.</w:t>
      </w:r>
      <w:r w:rsidRPr="00615F05">
        <w:rPr>
          <w:rFonts w:ascii="Times New Roman" w:eastAsia="Times New Roman" w:hAnsi="Times New Roman"/>
          <w:snapToGrid w:val="0"/>
        </w:rPr>
        <w:t xml:space="preserve"> </w:t>
      </w:r>
      <w:r w:rsidR="00615F05" w:rsidRPr="00615F05">
        <w:rPr>
          <w:rFonts w:ascii="Times New Roman" w:hAnsi="Times New Roman"/>
        </w:rPr>
        <w:t xml:space="preserve">Sveikatos priežiūros </w:t>
      </w:r>
      <w:r w:rsidR="00615F05" w:rsidRPr="00615F05">
        <w:rPr>
          <w:rFonts w:ascii="Times New Roman" w:hAnsi="Times New Roman"/>
          <w:szCs w:val="24"/>
        </w:rPr>
        <w:t xml:space="preserve">ar farmacijos </w:t>
      </w:r>
      <w:r w:rsidR="00615F05" w:rsidRPr="00615F05">
        <w:rPr>
          <w:rFonts w:ascii="Times New Roman" w:hAnsi="Times New Roman"/>
        </w:rPr>
        <w:t xml:space="preserve">specialistai turi pranešti apie bet kokias įtariamas nepageidaujamas reakcijas, </w:t>
      </w:r>
      <w:r w:rsidR="00615F05" w:rsidRPr="00615F05">
        <w:rPr>
          <w:rFonts w:ascii="Times New Roman" w:hAnsi="Times New Roman"/>
          <w:szCs w:val="24"/>
        </w:rPr>
        <w:t xml:space="preserve">tiesiogiai </w:t>
      </w:r>
      <w:r w:rsidR="00615F05" w:rsidRPr="00615F05">
        <w:rPr>
          <w:rFonts w:ascii="Times New Roman" w:hAnsi="Times New Roman"/>
        </w:rPr>
        <w:t xml:space="preserve">užpildę </w:t>
      </w:r>
      <w:r w:rsidR="00615F05" w:rsidRPr="00615F05">
        <w:rPr>
          <w:rFonts w:ascii="Times New Roman" w:hAnsi="Times New Roman"/>
          <w:szCs w:val="24"/>
        </w:rPr>
        <w:t>pranešimo</w:t>
      </w:r>
      <w:r w:rsidR="00615F05" w:rsidRPr="00615F05">
        <w:rPr>
          <w:rFonts w:ascii="Times New Roman" w:hAnsi="Times New Roman"/>
        </w:rPr>
        <w:t xml:space="preserve"> formą</w:t>
      </w:r>
      <w:r w:rsidR="00615F05" w:rsidRPr="00615F05">
        <w:rPr>
          <w:rFonts w:ascii="Times New Roman" w:hAnsi="Times New Roman"/>
          <w:szCs w:val="24"/>
        </w:rPr>
        <w:t xml:space="preserve"> internetu Tarnybos Vaistinių preparatų informacinėje sistemoje </w:t>
      </w:r>
      <w:r w:rsidR="00615F05" w:rsidRPr="00615F05">
        <w:rPr>
          <w:rFonts w:ascii="Times New Roman" w:hAnsi="Times New Roman"/>
          <w:color w:val="0000FF"/>
          <w:szCs w:val="24"/>
          <w:u w:val="single"/>
        </w:rPr>
        <w:t>https://vapris.vvkt.lt/vvkt-web/public/nrvSpecialist</w:t>
      </w:r>
      <w:r w:rsidR="00615F05" w:rsidRPr="00615F05">
        <w:rPr>
          <w:rFonts w:ascii="Times New Roman" w:hAnsi="Times New Roman"/>
          <w:szCs w:val="24"/>
        </w:rPr>
        <w:t xml:space="preserve"> arba užpildę Sveikatos priežiūros ar farmacijos specialisto pranešimo apie įtariamą nepageidaujamą reakciją (ĮNR) formą, kuri skelbiama </w:t>
      </w:r>
      <w:r w:rsidR="00615F05" w:rsidRPr="00615F05">
        <w:rPr>
          <w:rFonts w:ascii="Times New Roman" w:hAnsi="Times New Roman"/>
          <w:color w:val="0000FF"/>
          <w:szCs w:val="24"/>
          <w:u w:val="single"/>
        </w:rPr>
        <w:t>https://www.vvkt.lt/index.php?1399030386</w:t>
      </w:r>
      <w:r w:rsidR="00615F05" w:rsidRPr="00615F05">
        <w:rPr>
          <w:rFonts w:ascii="Times New Roman" w:hAnsi="Times New Roman"/>
        </w:rPr>
        <w:t xml:space="preserve">, ir </w:t>
      </w:r>
      <w:r w:rsidR="00615F05" w:rsidRPr="00615F05">
        <w:rPr>
          <w:rFonts w:ascii="Times New Roman" w:hAnsi="Times New Roman"/>
          <w:szCs w:val="24"/>
        </w:rPr>
        <w:t>atsiųsti</w:t>
      </w:r>
      <w:r w:rsidR="00615F05" w:rsidRPr="00615F05">
        <w:rPr>
          <w:rFonts w:ascii="Times New Roman" w:hAnsi="Times New Roman"/>
        </w:rPr>
        <w:t xml:space="preserve"> elektroniniu paštu (adresu </w:t>
      </w:r>
      <w:proofErr w:type="spellStart"/>
      <w:r w:rsidR="00615F05" w:rsidRPr="00615F05">
        <w:rPr>
          <w:rFonts w:ascii="Times New Roman" w:hAnsi="Times New Roman"/>
          <w:szCs w:val="24"/>
        </w:rPr>
        <w:t>NepageidaujamaR@vvkt.lt</w:t>
      </w:r>
      <w:proofErr w:type="spellEnd"/>
      <w:r w:rsidR="00615F05" w:rsidRPr="00615F05">
        <w:rPr>
          <w:rFonts w:ascii="Times New Roman" w:hAnsi="Times New Roman"/>
          <w:szCs w:val="24"/>
        </w:rPr>
        <w:t>).</w:t>
      </w:r>
    </w:p>
    <w:p w14:paraId="4FF3535C" w14:textId="77777777" w:rsidR="00182EC3" w:rsidRPr="005B1DC8" w:rsidRDefault="00182EC3" w:rsidP="00182EC3">
      <w:pPr>
        <w:tabs>
          <w:tab w:val="left" w:pos="567"/>
        </w:tabs>
        <w:spacing w:after="0" w:line="240" w:lineRule="auto"/>
        <w:rPr>
          <w:rFonts w:ascii="Times New Roman" w:eastAsia="Times New Roman" w:hAnsi="Times New Roman"/>
          <w:u w:val="single"/>
          <w:lang w:eastAsia="lt-LT"/>
        </w:rPr>
      </w:pPr>
    </w:p>
    <w:p w14:paraId="44D1D4FA"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4.9</w:t>
      </w:r>
      <w:r w:rsidRPr="005B1DC8">
        <w:rPr>
          <w:rFonts w:ascii="Times New Roman" w:eastAsia="Times New Roman" w:hAnsi="Times New Roman"/>
          <w:b/>
          <w:lang w:eastAsia="lt-LT"/>
        </w:rPr>
        <w:tab/>
        <w:t>Perdozavimas</w:t>
      </w:r>
    </w:p>
    <w:p w14:paraId="40E44B85"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1131F8D9"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Atsitiktinai suvartojus visą akių lašų buteliuką, jame esantis levofloksacino kiekis yra per mažas toksiniam poveikiui sukelti. Jeigu būtina, pacientui galima atlikti tyrimus ir pradėti palaikomąjį gydymą. Įlašinus per daug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5 mg/ml akių lašų, akis reikia praplauti švariu (vandentiekio) kambario temperatūros vandeniu. </w:t>
      </w:r>
    </w:p>
    <w:p w14:paraId="452453E8"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1DB3B22A" w14:textId="77777777" w:rsidR="00182EC3" w:rsidRPr="005B1DC8" w:rsidRDefault="00182EC3" w:rsidP="00182EC3">
      <w:pPr>
        <w:tabs>
          <w:tab w:val="left" w:pos="567"/>
        </w:tabs>
        <w:spacing w:after="0" w:line="240" w:lineRule="auto"/>
        <w:rPr>
          <w:rFonts w:ascii="Times New Roman" w:eastAsia="Times New Roman" w:hAnsi="Times New Roman"/>
          <w:u w:val="single"/>
          <w:lang w:eastAsia="lt-LT"/>
        </w:rPr>
      </w:pPr>
      <w:r w:rsidRPr="005B1DC8">
        <w:rPr>
          <w:rFonts w:ascii="Times New Roman" w:eastAsia="Times New Roman" w:hAnsi="Times New Roman"/>
          <w:u w:val="single"/>
          <w:lang w:eastAsia="lt-LT"/>
        </w:rPr>
        <w:t>Vaikų populiacija</w:t>
      </w:r>
    </w:p>
    <w:p w14:paraId="11C6C8A8"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Tiek 1</w:t>
      </w:r>
      <w:r w:rsidR="008C5EF6">
        <w:rPr>
          <w:rFonts w:ascii="Times New Roman" w:eastAsia="Times New Roman" w:hAnsi="Times New Roman"/>
          <w:lang w:eastAsia="lt-LT"/>
        </w:rPr>
        <w:t> </w:t>
      </w:r>
      <w:r w:rsidRPr="005B1DC8">
        <w:rPr>
          <w:rFonts w:ascii="Times New Roman" w:eastAsia="Times New Roman" w:hAnsi="Times New Roman"/>
          <w:lang w:eastAsia="lt-LT"/>
        </w:rPr>
        <w:t xml:space="preserve">metų </w:t>
      </w:r>
      <w:r w:rsidR="008C5EF6">
        <w:rPr>
          <w:rFonts w:ascii="Times New Roman" w:eastAsia="Times New Roman" w:hAnsi="Times New Roman"/>
          <w:lang w:eastAsia="lt-LT"/>
        </w:rPr>
        <w:t>ir vyresniems</w:t>
      </w:r>
      <w:r w:rsidRPr="005B1DC8">
        <w:rPr>
          <w:rFonts w:ascii="Times New Roman" w:eastAsia="Times New Roman" w:hAnsi="Times New Roman"/>
          <w:lang w:eastAsia="lt-LT"/>
        </w:rPr>
        <w:t xml:space="preserve"> vaikams</w:t>
      </w:r>
      <w:r w:rsidR="002A1ABD">
        <w:rPr>
          <w:rFonts w:ascii="Times New Roman" w:eastAsia="Times New Roman" w:hAnsi="Times New Roman"/>
          <w:lang w:eastAsia="lt-LT"/>
        </w:rPr>
        <w:t xml:space="preserve"> ir paaugliams</w:t>
      </w:r>
      <w:r w:rsidRPr="005B1DC8">
        <w:rPr>
          <w:rFonts w:ascii="Times New Roman" w:eastAsia="Times New Roman" w:hAnsi="Times New Roman"/>
          <w:lang w:eastAsia="lt-LT"/>
        </w:rPr>
        <w:t>, tiek suaugusiesiems veiksmai, kurių turėtų būti imtasi perdozavimo atveju yra tokie patys.</w:t>
      </w:r>
    </w:p>
    <w:p w14:paraId="120C8EE1"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06D209E9"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2D2DDA7"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5.</w:t>
      </w:r>
      <w:r w:rsidRPr="005B1DC8">
        <w:rPr>
          <w:rFonts w:ascii="Times New Roman" w:eastAsia="Times New Roman" w:hAnsi="Times New Roman"/>
          <w:b/>
          <w:lang w:eastAsia="lt-LT"/>
        </w:rPr>
        <w:tab/>
        <w:t>FARMAKOLOGINĖS SAVYBĖS</w:t>
      </w:r>
    </w:p>
    <w:p w14:paraId="2E8E1760"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1C239133"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5.1</w:t>
      </w:r>
      <w:r w:rsidRPr="005B1DC8">
        <w:rPr>
          <w:rFonts w:ascii="Times New Roman" w:eastAsia="Times New Roman" w:hAnsi="Times New Roman"/>
          <w:b/>
          <w:lang w:eastAsia="lt-LT"/>
        </w:rPr>
        <w:tab/>
        <w:t>Farmakodinaminės savybės</w:t>
      </w:r>
    </w:p>
    <w:p w14:paraId="1B860468"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7F63CA11" w14:textId="2C626AA0"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Farmakoterapinė grupė – oftalmologiniai preparatai, </w:t>
      </w:r>
      <w:proofErr w:type="spellStart"/>
      <w:r w:rsidRPr="005B1DC8">
        <w:rPr>
          <w:rFonts w:ascii="Times New Roman" w:eastAsia="Times New Roman" w:hAnsi="Times New Roman"/>
          <w:lang w:eastAsia="lt-LT"/>
        </w:rPr>
        <w:t>antiinfekciniai</w:t>
      </w:r>
      <w:proofErr w:type="spellEnd"/>
      <w:r w:rsidRPr="005B1DC8">
        <w:rPr>
          <w:rFonts w:ascii="Times New Roman" w:eastAsia="Times New Roman" w:hAnsi="Times New Roman"/>
          <w:lang w:eastAsia="lt-LT"/>
        </w:rPr>
        <w:t xml:space="preserve"> preparatai, </w:t>
      </w:r>
      <w:proofErr w:type="spellStart"/>
      <w:r w:rsidRPr="005B1DC8">
        <w:rPr>
          <w:rFonts w:ascii="Times New Roman" w:eastAsia="Times New Roman" w:hAnsi="Times New Roman"/>
          <w:lang w:eastAsia="lt-LT"/>
        </w:rPr>
        <w:t>fluorochinolonai</w:t>
      </w:r>
      <w:proofErr w:type="spellEnd"/>
      <w:r w:rsidR="00A42443">
        <w:rPr>
          <w:rFonts w:ascii="Times New Roman" w:eastAsia="Times New Roman" w:hAnsi="Times New Roman"/>
          <w:lang w:eastAsia="lt-LT"/>
        </w:rPr>
        <w:t>,</w:t>
      </w:r>
      <w:r w:rsidRPr="005B1DC8">
        <w:rPr>
          <w:rFonts w:ascii="Times New Roman" w:eastAsia="Times New Roman" w:hAnsi="Times New Roman"/>
          <w:lang w:eastAsia="lt-LT"/>
        </w:rPr>
        <w:t xml:space="preserve"> ATC kodas – S01AE05.</w:t>
      </w:r>
    </w:p>
    <w:p w14:paraId="324BE889" w14:textId="77777777" w:rsidR="00947BAF" w:rsidRDefault="00947BAF" w:rsidP="00182EC3">
      <w:pPr>
        <w:tabs>
          <w:tab w:val="left" w:pos="567"/>
        </w:tabs>
        <w:spacing w:after="0" w:line="240" w:lineRule="auto"/>
        <w:rPr>
          <w:rFonts w:ascii="Times New Roman" w:eastAsia="Times New Roman" w:hAnsi="Times New Roman"/>
          <w:snapToGrid w:val="0"/>
          <w:lang w:eastAsia="de-DE"/>
        </w:rPr>
      </w:pPr>
    </w:p>
    <w:p w14:paraId="25249B13" w14:textId="77777777" w:rsidR="00182EC3" w:rsidRPr="005B1DC8" w:rsidRDefault="00182EC3" w:rsidP="00182EC3">
      <w:pPr>
        <w:tabs>
          <w:tab w:val="left" w:pos="567"/>
        </w:tabs>
        <w:spacing w:after="0" w:line="240" w:lineRule="auto"/>
        <w:rPr>
          <w:rFonts w:ascii="Times New Roman" w:eastAsia="Times New Roman" w:hAnsi="Times New Roman"/>
          <w:snapToGrid w:val="0"/>
          <w:lang w:eastAsia="de-DE"/>
        </w:rPr>
      </w:pPr>
      <w:proofErr w:type="spellStart"/>
      <w:r w:rsidRPr="005B1DC8">
        <w:rPr>
          <w:rFonts w:ascii="Times New Roman" w:eastAsia="Times New Roman" w:hAnsi="Times New Roman"/>
          <w:snapToGrid w:val="0"/>
          <w:lang w:eastAsia="de-DE"/>
        </w:rPr>
        <w:t>Levofloksacinas</w:t>
      </w:r>
      <w:proofErr w:type="spellEnd"/>
      <w:r w:rsidRPr="005B1DC8">
        <w:rPr>
          <w:rFonts w:ascii="Times New Roman" w:eastAsia="Times New Roman" w:hAnsi="Times New Roman"/>
          <w:snapToGrid w:val="0"/>
          <w:lang w:eastAsia="de-DE"/>
        </w:rPr>
        <w:t xml:space="preserve"> yra </w:t>
      </w:r>
      <w:proofErr w:type="spellStart"/>
      <w:r w:rsidRPr="005B1DC8">
        <w:rPr>
          <w:rFonts w:ascii="Times New Roman" w:eastAsia="Times New Roman" w:hAnsi="Times New Roman"/>
          <w:snapToGrid w:val="0"/>
          <w:lang w:eastAsia="de-DE"/>
        </w:rPr>
        <w:t>raceminės</w:t>
      </w:r>
      <w:proofErr w:type="spellEnd"/>
      <w:r w:rsidRPr="005B1DC8">
        <w:rPr>
          <w:rFonts w:ascii="Times New Roman" w:eastAsia="Times New Roman" w:hAnsi="Times New Roman"/>
          <w:snapToGrid w:val="0"/>
          <w:lang w:eastAsia="de-DE"/>
        </w:rPr>
        <w:t xml:space="preserve"> vaistinės medžiagos </w:t>
      </w:r>
      <w:proofErr w:type="spellStart"/>
      <w:r w:rsidRPr="005B1DC8">
        <w:rPr>
          <w:rFonts w:ascii="Times New Roman" w:eastAsia="Times New Roman" w:hAnsi="Times New Roman"/>
          <w:snapToGrid w:val="0"/>
          <w:lang w:eastAsia="de-DE"/>
        </w:rPr>
        <w:t>ofloksacino</w:t>
      </w:r>
      <w:proofErr w:type="spellEnd"/>
      <w:r w:rsidRPr="005B1DC8">
        <w:rPr>
          <w:rFonts w:ascii="Times New Roman" w:eastAsia="Times New Roman" w:hAnsi="Times New Roman"/>
          <w:snapToGrid w:val="0"/>
          <w:lang w:eastAsia="de-DE"/>
        </w:rPr>
        <w:t xml:space="preserve"> L izomeras. Antibakterinis </w:t>
      </w:r>
      <w:proofErr w:type="spellStart"/>
      <w:r w:rsidRPr="005B1DC8">
        <w:rPr>
          <w:rFonts w:ascii="Times New Roman" w:eastAsia="Times New Roman" w:hAnsi="Times New Roman"/>
          <w:snapToGrid w:val="0"/>
          <w:lang w:eastAsia="de-DE"/>
        </w:rPr>
        <w:t>ofloksacino</w:t>
      </w:r>
      <w:proofErr w:type="spellEnd"/>
      <w:r w:rsidRPr="005B1DC8">
        <w:rPr>
          <w:rFonts w:ascii="Times New Roman" w:eastAsia="Times New Roman" w:hAnsi="Times New Roman"/>
          <w:snapToGrid w:val="0"/>
          <w:lang w:eastAsia="de-DE"/>
        </w:rPr>
        <w:t xml:space="preserve"> poveikis daugiausia priklauso nuo L izomero.</w:t>
      </w:r>
    </w:p>
    <w:p w14:paraId="085DF070" w14:textId="77777777" w:rsidR="00182EC3" w:rsidRPr="005B1DC8" w:rsidRDefault="00182EC3" w:rsidP="00182EC3">
      <w:pPr>
        <w:tabs>
          <w:tab w:val="left" w:pos="567"/>
        </w:tabs>
        <w:spacing w:after="0" w:line="240" w:lineRule="auto"/>
        <w:rPr>
          <w:rFonts w:ascii="Times New Roman" w:eastAsia="Times New Roman" w:hAnsi="Times New Roman"/>
        </w:rPr>
      </w:pPr>
    </w:p>
    <w:p w14:paraId="16DDA593" w14:textId="77777777" w:rsidR="00182EC3" w:rsidRPr="005B1DC8" w:rsidRDefault="00182EC3" w:rsidP="00182EC3">
      <w:pPr>
        <w:tabs>
          <w:tab w:val="left" w:pos="567"/>
        </w:tabs>
        <w:spacing w:after="0" w:line="240" w:lineRule="auto"/>
        <w:rPr>
          <w:rFonts w:ascii="Times New Roman" w:eastAsia="Times New Roman" w:hAnsi="Times New Roman"/>
          <w:u w:val="single"/>
          <w:lang w:eastAsia="lt-LT"/>
        </w:rPr>
      </w:pPr>
      <w:r w:rsidRPr="005B1DC8">
        <w:rPr>
          <w:rFonts w:ascii="Times New Roman" w:eastAsia="Times New Roman" w:hAnsi="Times New Roman"/>
          <w:u w:val="single"/>
          <w:lang w:eastAsia="lt-LT"/>
        </w:rPr>
        <w:lastRenderedPageBreak/>
        <w:t>Veikimo mechanizmas</w:t>
      </w:r>
    </w:p>
    <w:p w14:paraId="5025A44F" w14:textId="025B2539" w:rsidR="00182EC3" w:rsidRPr="005B1DC8" w:rsidRDefault="00182EC3" w:rsidP="00182EC3">
      <w:pPr>
        <w:tabs>
          <w:tab w:val="left" w:pos="567"/>
        </w:tabs>
        <w:spacing w:after="0" w:line="240" w:lineRule="auto"/>
        <w:rPr>
          <w:rFonts w:ascii="Times New Roman" w:eastAsia="Times New Roman" w:hAnsi="Times New Roman"/>
          <w:lang w:eastAsia="de-DE"/>
        </w:rPr>
      </w:pPr>
      <w:r w:rsidRPr="005B1DC8">
        <w:rPr>
          <w:rFonts w:ascii="Times New Roman" w:eastAsia="Times New Roman" w:hAnsi="Times New Roman"/>
          <w:lang w:eastAsia="de-DE"/>
        </w:rPr>
        <w:t xml:space="preserve">Kaip ir kiti </w:t>
      </w:r>
      <w:proofErr w:type="spellStart"/>
      <w:r w:rsidRPr="005B1DC8">
        <w:rPr>
          <w:rFonts w:ascii="Times New Roman" w:eastAsia="Times New Roman" w:hAnsi="Times New Roman"/>
          <w:lang w:eastAsia="de-DE"/>
        </w:rPr>
        <w:t>fluorochinolonų</w:t>
      </w:r>
      <w:proofErr w:type="spellEnd"/>
      <w:r w:rsidRPr="005B1DC8">
        <w:rPr>
          <w:rFonts w:ascii="Times New Roman" w:eastAsia="Times New Roman" w:hAnsi="Times New Roman"/>
          <w:lang w:eastAsia="de-DE"/>
        </w:rPr>
        <w:t xml:space="preserve"> grupės antibakteriniai preparatai, </w:t>
      </w:r>
      <w:proofErr w:type="spellStart"/>
      <w:r w:rsidRPr="005B1DC8">
        <w:rPr>
          <w:rFonts w:ascii="Times New Roman" w:eastAsia="Times New Roman" w:hAnsi="Times New Roman"/>
          <w:lang w:eastAsia="de-DE"/>
        </w:rPr>
        <w:t>levofloksacinas</w:t>
      </w:r>
      <w:proofErr w:type="spellEnd"/>
      <w:r w:rsidRPr="005B1DC8">
        <w:rPr>
          <w:rFonts w:ascii="Times New Roman" w:eastAsia="Times New Roman" w:hAnsi="Times New Roman"/>
          <w:lang w:eastAsia="de-DE"/>
        </w:rPr>
        <w:t xml:space="preserve"> slopina bakterijų II</w:t>
      </w:r>
      <w:r w:rsidR="00041CBF">
        <w:rPr>
          <w:rFonts w:ascii="Times New Roman" w:eastAsia="Times New Roman" w:hAnsi="Times New Roman"/>
          <w:lang w:eastAsia="de-DE"/>
        </w:rPr>
        <w:t> </w:t>
      </w:r>
      <w:r w:rsidRPr="005B1DC8">
        <w:rPr>
          <w:rFonts w:ascii="Times New Roman" w:eastAsia="Times New Roman" w:hAnsi="Times New Roman"/>
          <w:lang w:eastAsia="de-DE"/>
        </w:rPr>
        <w:t xml:space="preserve">tipo </w:t>
      </w:r>
      <w:proofErr w:type="spellStart"/>
      <w:r w:rsidRPr="005B1DC8">
        <w:rPr>
          <w:rFonts w:ascii="Times New Roman" w:eastAsia="Times New Roman" w:hAnsi="Times New Roman"/>
          <w:lang w:eastAsia="de-DE"/>
        </w:rPr>
        <w:t>topoizomerazes</w:t>
      </w:r>
      <w:proofErr w:type="spellEnd"/>
      <w:r w:rsidRPr="005B1DC8">
        <w:rPr>
          <w:rFonts w:ascii="Times New Roman" w:eastAsia="Times New Roman" w:hAnsi="Times New Roman"/>
          <w:lang w:eastAsia="de-DE"/>
        </w:rPr>
        <w:t xml:space="preserve">: DNR </w:t>
      </w:r>
      <w:proofErr w:type="spellStart"/>
      <w:r w:rsidRPr="005B1DC8">
        <w:rPr>
          <w:rFonts w:ascii="Times New Roman" w:eastAsia="Times New Roman" w:hAnsi="Times New Roman"/>
          <w:lang w:eastAsia="de-DE"/>
        </w:rPr>
        <w:t>girazę</w:t>
      </w:r>
      <w:proofErr w:type="spellEnd"/>
      <w:r w:rsidRPr="005B1DC8">
        <w:rPr>
          <w:rFonts w:ascii="Times New Roman" w:eastAsia="Times New Roman" w:hAnsi="Times New Roman"/>
          <w:lang w:eastAsia="de-DE"/>
        </w:rPr>
        <w:t xml:space="preserve"> ir </w:t>
      </w:r>
      <w:proofErr w:type="spellStart"/>
      <w:r w:rsidRPr="005B1DC8">
        <w:rPr>
          <w:rFonts w:ascii="Times New Roman" w:eastAsia="Times New Roman" w:hAnsi="Times New Roman"/>
          <w:lang w:eastAsia="de-DE"/>
        </w:rPr>
        <w:t>topoizomerazę</w:t>
      </w:r>
      <w:proofErr w:type="spellEnd"/>
      <w:r w:rsidRPr="005B1DC8">
        <w:rPr>
          <w:rFonts w:ascii="Times New Roman" w:eastAsia="Times New Roman" w:hAnsi="Times New Roman"/>
          <w:lang w:eastAsia="de-DE"/>
        </w:rPr>
        <w:t xml:space="preserve"> IV. </w:t>
      </w:r>
      <w:proofErr w:type="spellStart"/>
      <w:r w:rsidRPr="005B1DC8">
        <w:rPr>
          <w:rFonts w:ascii="Times New Roman" w:eastAsia="Times New Roman" w:hAnsi="Times New Roman"/>
          <w:lang w:eastAsia="de-DE"/>
        </w:rPr>
        <w:t>Levofloksacinas</w:t>
      </w:r>
      <w:proofErr w:type="spellEnd"/>
      <w:r w:rsidRPr="005B1DC8">
        <w:rPr>
          <w:rFonts w:ascii="Times New Roman" w:eastAsia="Times New Roman" w:hAnsi="Times New Roman"/>
          <w:lang w:eastAsia="de-DE"/>
        </w:rPr>
        <w:t xml:space="preserve"> </w:t>
      </w:r>
      <w:proofErr w:type="spellStart"/>
      <w:r w:rsidRPr="005B1DC8">
        <w:rPr>
          <w:rFonts w:ascii="Times New Roman" w:eastAsia="Times New Roman" w:hAnsi="Times New Roman"/>
          <w:lang w:eastAsia="de-DE"/>
        </w:rPr>
        <w:t>gramneigiamose</w:t>
      </w:r>
      <w:proofErr w:type="spellEnd"/>
      <w:r w:rsidRPr="005B1DC8">
        <w:rPr>
          <w:rFonts w:ascii="Times New Roman" w:eastAsia="Times New Roman" w:hAnsi="Times New Roman"/>
          <w:lang w:eastAsia="de-DE"/>
        </w:rPr>
        <w:t xml:space="preserve"> bakterijose daugiausia veikia DNR </w:t>
      </w:r>
      <w:proofErr w:type="spellStart"/>
      <w:r w:rsidRPr="005B1DC8">
        <w:rPr>
          <w:rFonts w:ascii="Times New Roman" w:eastAsia="Times New Roman" w:hAnsi="Times New Roman"/>
          <w:lang w:eastAsia="de-DE"/>
        </w:rPr>
        <w:t>girazę</w:t>
      </w:r>
      <w:proofErr w:type="spellEnd"/>
      <w:r w:rsidRPr="005B1DC8">
        <w:rPr>
          <w:rFonts w:ascii="Times New Roman" w:eastAsia="Times New Roman" w:hAnsi="Times New Roman"/>
          <w:lang w:eastAsia="de-DE"/>
        </w:rPr>
        <w:t xml:space="preserve">, </w:t>
      </w:r>
      <w:proofErr w:type="spellStart"/>
      <w:r w:rsidRPr="005B1DC8">
        <w:rPr>
          <w:rFonts w:ascii="Times New Roman" w:eastAsia="Times New Roman" w:hAnsi="Times New Roman"/>
          <w:lang w:eastAsia="de-DE"/>
        </w:rPr>
        <w:t>gramteigiamose</w:t>
      </w:r>
      <w:proofErr w:type="spellEnd"/>
      <w:r w:rsidRPr="005B1DC8">
        <w:rPr>
          <w:rFonts w:ascii="Times New Roman" w:eastAsia="Times New Roman" w:hAnsi="Times New Roman"/>
          <w:lang w:eastAsia="de-DE"/>
        </w:rPr>
        <w:t xml:space="preserve"> bakterijose </w:t>
      </w:r>
      <w:r w:rsidR="00041CBF">
        <w:rPr>
          <w:rFonts w:ascii="Times New Roman" w:eastAsia="Times New Roman" w:hAnsi="Times New Roman"/>
          <w:lang w:eastAsia="de-DE"/>
        </w:rPr>
        <w:t>–</w:t>
      </w:r>
      <w:r w:rsidRPr="005B1DC8">
        <w:rPr>
          <w:rFonts w:ascii="Times New Roman" w:eastAsia="Times New Roman" w:hAnsi="Times New Roman"/>
          <w:lang w:eastAsia="de-DE"/>
        </w:rPr>
        <w:t xml:space="preserve"> </w:t>
      </w:r>
      <w:proofErr w:type="spellStart"/>
      <w:r w:rsidRPr="005B1DC8">
        <w:rPr>
          <w:rFonts w:ascii="Times New Roman" w:eastAsia="Times New Roman" w:hAnsi="Times New Roman"/>
          <w:lang w:eastAsia="de-DE"/>
        </w:rPr>
        <w:t>topoizomerazę</w:t>
      </w:r>
      <w:proofErr w:type="spellEnd"/>
      <w:r w:rsidRPr="005B1DC8">
        <w:rPr>
          <w:rFonts w:ascii="Times New Roman" w:eastAsia="Times New Roman" w:hAnsi="Times New Roman"/>
          <w:lang w:eastAsia="de-DE"/>
        </w:rPr>
        <w:t xml:space="preserve"> IV.</w:t>
      </w:r>
    </w:p>
    <w:p w14:paraId="4F1D5579" w14:textId="77777777" w:rsidR="00182EC3" w:rsidRPr="005B1DC8" w:rsidRDefault="00182EC3" w:rsidP="00182EC3">
      <w:pPr>
        <w:tabs>
          <w:tab w:val="left" w:pos="567"/>
        </w:tabs>
        <w:spacing w:after="0" w:line="240" w:lineRule="auto"/>
        <w:rPr>
          <w:rFonts w:ascii="Times New Roman" w:eastAsia="Times New Roman" w:hAnsi="Times New Roman"/>
          <w:lang w:eastAsia="de-DE"/>
        </w:rPr>
      </w:pPr>
    </w:p>
    <w:p w14:paraId="3364D694" w14:textId="77777777" w:rsidR="00182EC3" w:rsidRPr="005B1DC8" w:rsidRDefault="00182EC3" w:rsidP="00182EC3">
      <w:pPr>
        <w:tabs>
          <w:tab w:val="left" w:pos="567"/>
        </w:tabs>
        <w:spacing w:after="0" w:line="240" w:lineRule="auto"/>
        <w:rPr>
          <w:rFonts w:ascii="Times New Roman" w:eastAsia="Times New Roman" w:hAnsi="Times New Roman"/>
          <w:u w:val="single"/>
          <w:lang w:eastAsia="lt-LT"/>
        </w:rPr>
      </w:pPr>
      <w:r w:rsidRPr="005B1DC8">
        <w:rPr>
          <w:rFonts w:ascii="Times New Roman" w:eastAsia="Times New Roman" w:hAnsi="Times New Roman"/>
          <w:u w:val="single"/>
          <w:lang w:eastAsia="lt-LT"/>
        </w:rPr>
        <w:t>Atsparumo atsiradimo mechanizmas</w:t>
      </w:r>
    </w:p>
    <w:p w14:paraId="3E88BA84" w14:textId="77777777" w:rsidR="00182EC3" w:rsidRPr="005B1DC8" w:rsidRDefault="00182EC3" w:rsidP="00182EC3">
      <w:pPr>
        <w:tabs>
          <w:tab w:val="left" w:pos="567"/>
        </w:tabs>
        <w:spacing w:after="0" w:line="240" w:lineRule="auto"/>
        <w:rPr>
          <w:rFonts w:ascii="Times New Roman" w:eastAsia="Times New Roman" w:hAnsi="Times New Roman"/>
          <w:lang w:eastAsia="de-DE"/>
        </w:rPr>
      </w:pPr>
      <w:r w:rsidRPr="005B1DC8">
        <w:rPr>
          <w:rFonts w:ascii="Times New Roman" w:eastAsia="Times New Roman" w:hAnsi="Times New Roman"/>
          <w:lang w:eastAsia="de-DE"/>
        </w:rPr>
        <w:t xml:space="preserve">Bakterijų atsparumas </w:t>
      </w:r>
      <w:proofErr w:type="spellStart"/>
      <w:r w:rsidRPr="005B1DC8">
        <w:rPr>
          <w:rFonts w:ascii="Times New Roman" w:eastAsia="Times New Roman" w:hAnsi="Times New Roman"/>
          <w:lang w:eastAsia="de-DE"/>
        </w:rPr>
        <w:t>levofloksacinui</w:t>
      </w:r>
      <w:proofErr w:type="spellEnd"/>
      <w:r w:rsidRPr="005B1DC8">
        <w:rPr>
          <w:rFonts w:ascii="Times New Roman" w:eastAsia="Times New Roman" w:hAnsi="Times New Roman"/>
          <w:lang w:eastAsia="de-DE"/>
        </w:rPr>
        <w:t xml:space="preserve"> gali atsirasti dviem pagrindiniais mechanizmais: dėl vaistinio preparato koncentracijos sumažėjimo bakterijoje arba dėl fermentų, kuriuos veikia vaistinis preparatas, pokyčio. Poveikio vietos pokytį sukelia chromosominių genų, koduojančių DNR </w:t>
      </w:r>
      <w:proofErr w:type="spellStart"/>
      <w:r w:rsidRPr="005B1DC8">
        <w:rPr>
          <w:rFonts w:ascii="Times New Roman" w:eastAsia="Times New Roman" w:hAnsi="Times New Roman"/>
          <w:lang w:eastAsia="de-DE"/>
        </w:rPr>
        <w:t>girazę</w:t>
      </w:r>
      <w:proofErr w:type="spellEnd"/>
      <w:r w:rsidRPr="005B1DC8">
        <w:rPr>
          <w:rFonts w:ascii="Times New Roman" w:eastAsia="Times New Roman" w:hAnsi="Times New Roman"/>
          <w:lang w:eastAsia="de-DE"/>
        </w:rPr>
        <w:t xml:space="preserve"> (</w:t>
      </w:r>
      <w:proofErr w:type="spellStart"/>
      <w:r w:rsidRPr="005B1DC8">
        <w:rPr>
          <w:rFonts w:ascii="Times New Roman" w:eastAsia="Times New Roman" w:hAnsi="Times New Roman"/>
          <w:i/>
          <w:iCs/>
          <w:lang w:eastAsia="de-DE"/>
        </w:rPr>
        <w:t>gyrA</w:t>
      </w:r>
      <w:proofErr w:type="spellEnd"/>
      <w:r w:rsidRPr="005B1DC8">
        <w:rPr>
          <w:rFonts w:ascii="Times New Roman" w:eastAsia="Times New Roman" w:hAnsi="Times New Roman"/>
          <w:lang w:eastAsia="de-DE"/>
        </w:rPr>
        <w:t xml:space="preserve"> ir </w:t>
      </w:r>
      <w:proofErr w:type="spellStart"/>
      <w:r w:rsidRPr="005B1DC8">
        <w:rPr>
          <w:rFonts w:ascii="Times New Roman" w:eastAsia="Times New Roman" w:hAnsi="Times New Roman"/>
          <w:i/>
          <w:iCs/>
          <w:lang w:eastAsia="de-DE"/>
        </w:rPr>
        <w:t>gyrB</w:t>
      </w:r>
      <w:proofErr w:type="spellEnd"/>
      <w:r w:rsidRPr="005B1DC8">
        <w:rPr>
          <w:rFonts w:ascii="Times New Roman" w:eastAsia="Times New Roman" w:hAnsi="Times New Roman"/>
          <w:lang w:eastAsia="de-DE"/>
        </w:rPr>
        <w:t xml:space="preserve">) ir </w:t>
      </w:r>
      <w:proofErr w:type="spellStart"/>
      <w:r w:rsidRPr="005B1DC8">
        <w:rPr>
          <w:rFonts w:ascii="Times New Roman" w:eastAsia="Times New Roman" w:hAnsi="Times New Roman"/>
          <w:lang w:eastAsia="de-DE"/>
        </w:rPr>
        <w:t>topoizomerazę</w:t>
      </w:r>
      <w:proofErr w:type="spellEnd"/>
      <w:r w:rsidRPr="005B1DC8">
        <w:rPr>
          <w:rFonts w:ascii="Times New Roman" w:eastAsia="Times New Roman" w:hAnsi="Times New Roman"/>
          <w:lang w:eastAsia="de-DE"/>
        </w:rPr>
        <w:t xml:space="preserve"> IV (</w:t>
      </w:r>
      <w:proofErr w:type="spellStart"/>
      <w:r w:rsidRPr="005B1DC8">
        <w:rPr>
          <w:rFonts w:ascii="Times New Roman" w:eastAsia="Times New Roman" w:hAnsi="Times New Roman"/>
          <w:i/>
          <w:iCs/>
          <w:lang w:eastAsia="de-DE"/>
        </w:rPr>
        <w:t>parC</w:t>
      </w:r>
      <w:proofErr w:type="spellEnd"/>
      <w:r w:rsidRPr="005B1DC8">
        <w:rPr>
          <w:rFonts w:ascii="Times New Roman" w:eastAsia="Times New Roman" w:hAnsi="Times New Roman"/>
          <w:lang w:eastAsia="de-DE"/>
        </w:rPr>
        <w:t xml:space="preserve"> ir </w:t>
      </w:r>
      <w:proofErr w:type="spellStart"/>
      <w:r w:rsidRPr="005B1DC8">
        <w:rPr>
          <w:rFonts w:ascii="Times New Roman" w:eastAsia="Times New Roman" w:hAnsi="Times New Roman"/>
          <w:i/>
          <w:iCs/>
          <w:lang w:eastAsia="de-DE"/>
        </w:rPr>
        <w:t>parE</w:t>
      </w:r>
      <w:proofErr w:type="spellEnd"/>
      <w:r w:rsidRPr="005B1DC8">
        <w:rPr>
          <w:rFonts w:ascii="Times New Roman" w:eastAsia="Times New Roman" w:hAnsi="Times New Roman"/>
          <w:lang w:eastAsia="de-DE"/>
        </w:rPr>
        <w:t xml:space="preserve">; </w:t>
      </w:r>
      <w:proofErr w:type="spellStart"/>
      <w:r w:rsidRPr="005B1DC8">
        <w:rPr>
          <w:rFonts w:ascii="Times New Roman" w:eastAsia="Times New Roman" w:hAnsi="Times New Roman"/>
          <w:i/>
          <w:iCs/>
          <w:lang w:eastAsia="de-DE"/>
        </w:rPr>
        <w:t>grlA</w:t>
      </w:r>
      <w:proofErr w:type="spellEnd"/>
      <w:r w:rsidRPr="005B1DC8">
        <w:rPr>
          <w:rFonts w:ascii="Times New Roman" w:eastAsia="Times New Roman" w:hAnsi="Times New Roman"/>
          <w:lang w:eastAsia="de-DE"/>
        </w:rPr>
        <w:t xml:space="preserve"> ir </w:t>
      </w:r>
      <w:proofErr w:type="spellStart"/>
      <w:r w:rsidRPr="005B1DC8">
        <w:rPr>
          <w:rFonts w:ascii="Times New Roman" w:eastAsia="Times New Roman" w:hAnsi="Times New Roman"/>
          <w:i/>
          <w:iCs/>
          <w:lang w:eastAsia="de-DE"/>
        </w:rPr>
        <w:t>grlB</w:t>
      </w:r>
      <w:proofErr w:type="spellEnd"/>
      <w:r w:rsidRPr="005B1DC8">
        <w:rPr>
          <w:rFonts w:ascii="Times New Roman" w:eastAsia="Times New Roman" w:hAnsi="Times New Roman"/>
          <w:lang w:eastAsia="de-DE"/>
        </w:rPr>
        <w:t xml:space="preserve"> </w:t>
      </w:r>
      <w:proofErr w:type="spellStart"/>
      <w:r w:rsidRPr="005B1DC8">
        <w:rPr>
          <w:rFonts w:ascii="Times New Roman" w:eastAsia="Times New Roman" w:hAnsi="Times New Roman"/>
          <w:i/>
          <w:iCs/>
          <w:lang w:eastAsia="de-DE"/>
        </w:rPr>
        <w:t>Staphylococcus</w:t>
      </w:r>
      <w:proofErr w:type="spellEnd"/>
      <w:r w:rsidRPr="005B1DC8">
        <w:rPr>
          <w:rFonts w:ascii="Times New Roman" w:eastAsia="Times New Roman" w:hAnsi="Times New Roman"/>
          <w:i/>
          <w:iCs/>
          <w:lang w:eastAsia="de-DE"/>
        </w:rPr>
        <w:t xml:space="preserve"> </w:t>
      </w:r>
      <w:proofErr w:type="spellStart"/>
      <w:r w:rsidRPr="005B1DC8">
        <w:rPr>
          <w:rFonts w:ascii="Times New Roman" w:eastAsia="Times New Roman" w:hAnsi="Times New Roman"/>
          <w:i/>
          <w:iCs/>
          <w:lang w:eastAsia="de-DE"/>
        </w:rPr>
        <w:t>aureus</w:t>
      </w:r>
      <w:proofErr w:type="spellEnd"/>
      <w:r w:rsidRPr="005B1DC8">
        <w:rPr>
          <w:rFonts w:ascii="Times New Roman" w:eastAsia="Times New Roman" w:hAnsi="Times New Roman"/>
          <w:lang w:eastAsia="de-DE"/>
        </w:rPr>
        <w:t xml:space="preserve">), mutacijos. Atsparumą dėl mažos vaistinio preparato koncentracijos bakterijoje sukelia arba išorinės membranos </w:t>
      </w:r>
      <w:proofErr w:type="spellStart"/>
      <w:r w:rsidRPr="005B1DC8">
        <w:rPr>
          <w:rFonts w:ascii="Times New Roman" w:eastAsia="Times New Roman" w:hAnsi="Times New Roman"/>
          <w:lang w:eastAsia="de-DE"/>
        </w:rPr>
        <w:t>porinų</w:t>
      </w:r>
      <w:proofErr w:type="spellEnd"/>
      <w:r w:rsidRPr="005B1DC8">
        <w:rPr>
          <w:rFonts w:ascii="Times New Roman" w:eastAsia="Times New Roman" w:hAnsi="Times New Roman"/>
          <w:lang w:eastAsia="de-DE"/>
        </w:rPr>
        <w:t xml:space="preserve"> (</w:t>
      </w:r>
      <w:proofErr w:type="spellStart"/>
      <w:r w:rsidRPr="005B1DC8">
        <w:rPr>
          <w:rFonts w:ascii="Times New Roman" w:eastAsia="Times New Roman" w:hAnsi="Times New Roman"/>
          <w:lang w:eastAsia="de-DE"/>
        </w:rPr>
        <w:t>OmpF</w:t>
      </w:r>
      <w:proofErr w:type="spellEnd"/>
      <w:r w:rsidRPr="005B1DC8">
        <w:rPr>
          <w:rFonts w:ascii="Times New Roman" w:eastAsia="Times New Roman" w:hAnsi="Times New Roman"/>
          <w:lang w:eastAsia="de-DE"/>
        </w:rPr>
        <w:t xml:space="preserve">) pokytis, sukeliantis </w:t>
      </w:r>
      <w:proofErr w:type="spellStart"/>
      <w:r w:rsidRPr="005B1DC8">
        <w:rPr>
          <w:rFonts w:ascii="Times New Roman" w:eastAsia="Times New Roman" w:hAnsi="Times New Roman"/>
          <w:lang w:eastAsia="de-DE"/>
        </w:rPr>
        <w:t>fluorochinolonų</w:t>
      </w:r>
      <w:proofErr w:type="spellEnd"/>
      <w:r w:rsidRPr="005B1DC8">
        <w:rPr>
          <w:rFonts w:ascii="Times New Roman" w:eastAsia="Times New Roman" w:hAnsi="Times New Roman"/>
          <w:lang w:eastAsia="de-DE"/>
        </w:rPr>
        <w:t xml:space="preserve"> patekimo į </w:t>
      </w:r>
      <w:proofErr w:type="spellStart"/>
      <w:r w:rsidRPr="005B1DC8">
        <w:rPr>
          <w:rFonts w:ascii="Times New Roman" w:eastAsia="Times New Roman" w:hAnsi="Times New Roman"/>
          <w:lang w:eastAsia="de-DE"/>
        </w:rPr>
        <w:t>gramneigiamas</w:t>
      </w:r>
      <w:proofErr w:type="spellEnd"/>
      <w:r w:rsidRPr="005B1DC8">
        <w:rPr>
          <w:rFonts w:ascii="Times New Roman" w:eastAsia="Times New Roman" w:hAnsi="Times New Roman"/>
          <w:lang w:eastAsia="de-DE"/>
        </w:rPr>
        <w:t xml:space="preserve"> bakterijas sumažėjimą, arba srauto pompos. Su srautu susijęs atsparumas nustatytas tiriant </w:t>
      </w:r>
      <w:proofErr w:type="spellStart"/>
      <w:r w:rsidRPr="005B1DC8">
        <w:rPr>
          <w:rFonts w:ascii="Times New Roman" w:eastAsia="Times New Roman" w:hAnsi="Times New Roman"/>
          <w:lang w:eastAsia="de-DE"/>
        </w:rPr>
        <w:t>pneumokokus</w:t>
      </w:r>
      <w:proofErr w:type="spellEnd"/>
      <w:r w:rsidRPr="005B1DC8">
        <w:rPr>
          <w:rFonts w:ascii="Times New Roman" w:eastAsia="Times New Roman" w:hAnsi="Times New Roman"/>
          <w:lang w:eastAsia="de-DE"/>
        </w:rPr>
        <w:t xml:space="preserve"> (</w:t>
      </w:r>
      <w:proofErr w:type="spellStart"/>
      <w:r w:rsidRPr="005B1DC8">
        <w:rPr>
          <w:rFonts w:ascii="Times New Roman" w:eastAsia="Times New Roman" w:hAnsi="Times New Roman"/>
          <w:lang w:eastAsia="de-DE"/>
        </w:rPr>
        <w:t>PmrA</w:t>
      </w:r>
      <w:proofErr w:type="spellEnd"/>
      <w:r w:rsidRPr="005B1DC8">
        <w:rPr>
          <w:rFonts w:ascii="Times New Roman" w:eastAsia="Times New Roman" w:hAnsi="Times New Roman"/>
          <w:lang w:eastAsia="de-DE"/>
        </w:rPr>
        <w:t>), stafilokokus (</w:t>
      </w:r>
      <w:proofErr w:type="spellStart"/>
      <w:r w:rsidRPr="005B1DC8">
        <w:rPr>
          <w:rFonts w:ascii="Times New Roman" w:eastAsia="Times New Roman" w:hAnsi="Times New Roman"/>
          <w:lang w:eastAsia="de-DE"/>
        </w:rPr>
        <w:t>NorA</w:t>
      </w:r>
      <w:proofErr w:type="spellEnd"/>
      <w:r w:rsidRPr="005B1DC8">
        <w:rPr>
          <w:rFonts w:ascii="Times New Roman" w:eastAsia="Times New Roman" w:hAnsi="Times New Roman"/>
          <w:lang w:eastAsia="de-DE"/>
        </w:rPr>
        <w:t xml:space="preserve">), </w:t>
      </w:r>
      <w:proofErr w:type="spellStart"/>
      <w:r w:rsidRPr="005B1DC8">
        <w:rPr>
          <w:rFonts w:ascii="Times New Roman" w:eastAsia="Times New Roman" w:hAnsi="Times New Roman"/>
          <w:lang w:eastAsia="de-DE"/>
        </w:rPr>
        <w:t>anaerobus</w:t>
      </w:r>
      <w:proofErr w:type="spellEnd"/>
      <w:r w:rsidRPr="005B1DC8">
        <w:rPr>
          <w:rFonts w:ascii="Times New Roman" w:eastAsia="Times New Roman" w:hAnsi="Times New Roman"/>
          <w:lang w:eastAsia="de-DE"/>
        </w:rPr>
        <w:t xml:space="preserve"> ir </w:t>
      </w:r>
      <w:proofErr w:type="spellStart"/>
      <w:r w:rsidRPr="005B1DC8">
        <w:rPr>
          <w:rFonts w:ascii="Times New Roman" w:eastAsia="Times New Roman" w:hAnsi="Times New Roman"/>
          <w:lang w:eastAsia="de-DE"/>
        </w:rPr>
        <w:t>gramneigiamas</w:t>
      </w:r>
      <w:proofErr w:type="spellEnd"/>
      <w:r w:rsidRPr="005B1DC8">
        <w:rPr>
          <w:rFonts w:ascii="Times New Roman" w:eastAsia="Times New Roman" w:hAnsi="Times New Roman"/>
          <w:lang w:eastAsia="de-DE"/>
        </w:rPr>
        <w:t xml:space="preserve"> bakterijas. Be to, tiriant </w:t>
      </w:r>
      <w:proofErr w:type="spellStart"/>
      <w:r w:rsidRPr="005B1DC8">
        <w:rPr>
          <w:rFonts w:ascii="Times New Roman" w:eastAsia="Times New Roman" w:hAnsi="Times New Roman"/>
          <w:i/>
          <w:iCs/>
          <w:lang w:eastAsia="de-DE"/>
        </w:rPr>
        <w:t>Klebsiella</w:t>
      </w:r>
      <w:proofErr w:type="spellEnd"/>
      <w:r w:rsidRPr="005B1DC8">
        <w:rPr>
          <w:rFonts w:ascii="Times New Roman" w:eastAsia="Times New Roman" w:hAnsi="Times New Roman"/>
          <w:i/>
          <w:iCs/>
          <w:lang w:eastAsia="de-DE"/>
        </w:rPr>
        <w:t xml:space="preserve"> </w:t>
      </w:r>
      <w:proofErr w:type="spellStart"/>
      <w:r w:rsidRPr="005B1DC8">
        <w:rPr>
          <w:rFonts w:ascii="Times New Roman" w:eastAsia="Times New Roman" w:hAnsi="Times New Roman"/>
          <w:i/>
          <w:iCs/>
          <w:lang w:eastAsia="de-DE"/>
        </w:rPr>
        <w:t>pneumoniae</w:t>
      </w:r>
      <w:proofErr w:type="spellEnd"/>
      <w:r w:rsidRPr="005B1DC8">
        <w:rPr>
          <w:rFonts w:ascii="Times New Roman" w:eastAsia="Times New Roman" w:hAnsi="Times New Roman"/>
          <w:lang w:eastAsia="de-DE"/>
        </w:rPr>
        <w:t xml:space="preserve"> ir </w:t>
      </w:r>
      <w:r w:rsidRPr="005B1DC8">
        <w:rPr>
          <w:rFonts w:ascii="Times New Roman" w:eastAsia="Times New Roman" w:hAnsi="Times New Roman"/>
          <w:i/>
          <w:iCs/>
          <w:lang w:eastAsia="de-DE"/>
        </w:rPr>
        <w:t>E. coli</w:t>
      </w:r>
      <w:r w:rsidRPr="005B1DC8">
        <w:rPr>
          <w:rFonts w:ascii="Times New Roman" w:eastAsia="Times New Roman" w:hAnsi="Times New Roman"/>
          <w:lang w:eastAsia="de-DE"/>
        </w:rPr>
        <w:t xml:space="preserve">, nustatytas su </w:t>
      </w:r>
      <w:proofErr w:type="spellStart"/>
      <w:r w:rsidRPr="005B1DC8">
        <w:rPr>
          <w:rFonts w:ascii="Times New Roman" w:eastAsia="Times New Roman" w:hAnsi="Times New Roman"/>
          <w:lang w:eastAsia="de-DE"/>
        </w:rPr>
        <w:t>plazmidėmis</w:t>
      </w:r>
      <w:proofErr w:type="spellEnd"/>
      <w:r w:rsidRPr="005B1DC8">
        <w:rPr>
          <w:rFonts w:ascii="Times New Roman" w:eastAsia="Times New Roman" w:hAnsi="Times New Roman"/>
          <w:lang w:eastAsia="de-DE"/>
        </w:rPr>
        <w:t xml:space="preserve"> susijęs atsparumas </w:t>
      </w:r>
      <w:proofErr w:type="spellStart"/>
      <w:r w:rsidRPr="005B1DC8">
        <w:rPr>
          <w:rFonts w:ascii="Times New Roman" w:eastAsia="Times New Roman" w:hAnsi="Times New Roman"/>
          <w:lang w:eastAsia="de-DE"/>
        </w:rPr>
        <w:t>chinolonams</w:t>
      </w:r>
      <w:proofErr w:type="spellEnd"/>
      <w:r w:rsidRPr="005B1DC8">
        <w:rPr>
          <w:rFonts w:ascii="Times New Roman" w:eastAsia="Times New Roman" w:hAnsi="Times New Roman"/>
          <w:lang w:eastAsia="de-DE"/>
        </w:rPr>
        <w:t xml:space="preserve"> (jį lemia </w:t>
      </w:r>
      <w:proofErr w:type="spellStart"/>
      <w:r w:rsidRPr="005B1DC8">
        <w:rPr>
          <w:rFonts w:ascii="Times New Roman" w:eastAsia="Times New Roman" w:hAnsi="Times New Roman"/>
          <w:i/>
          <w:iCs/>
          <w:lang w:eastAsia="de-DE"/>
        </w:rPr>
        <w:t>qnr</w:t>
      </w:r>
      <w:proofErr w:type="spellEnd"/>
      <w:r w:rsidRPr="005B1DC8">
        <w:rPr>
          <w:rFonts w:ascii="Times New Roman" w:eastAsia="Times New Roman" w:hAnsi="Times New Roman"/>
          <w:lang w:eastAsia="de-DE"/>
        </w:rPr>
        <w:t xml:space="preserve"> genas)</w:t>
      </w:r>
      <w:r w:rsidRPr="005B1DC8">
        <w:rPr>
          <w:rFonts w:ascii="Times New Roman" w:eastAsia="Times New Roman" w:hAnsi="Times New Roman"/>
          <w:i/>
          <w:iCs/>
          <w:lang w:eastAsia="de-DE"/>
        </w:rPr>
        <w:t>.</w:t>
      </w:r>
      <w:r w:rsidRPr="005B1DC8">
        <w:rPr>
          <w:rFonts w:ascii="Times New Roman" w:eastAsia="Times New Roman" w:hAnsi="Times New Roman"/>
          <w:lang w:eastAsia="de-DE"/>
        </w:rPr>
        <w:t xml:space="preserve"> </w:t>
      </w:r>
    </w:p>
    <w:p w14:paraId="1E68301F" w14:textId="77777777" w:rsidR="00182EC3" w:rsidRPr="005B1DC8" w:rsidRDefault="00182EC3" w:rsidP="00182EC3">
      <w:pPr>
        <w:tabs>
          <w:tab w:val="left" w:pos="567"/>
        </w:tabs>
        <w:spacing w:after="0" w:line="240" w:lineRule="auto"/>
        <w:rPr>
          <w:rFonts w:ascii="Times New Roman" w:eastAsia="Times New Roman" w:hAnsi="Times New Roman"/>
          <w:lang w:eastAsia="de-DE"/>
        </w:rPr>
      </w:pPr>
    </w:p>
    <w:p w14:paraId="1E0AEAC2" w14:textId="77777777" w:rsidR="00182EC3" w:rsidRPr="005B1DC8" w:rsidRDefault="00182EC3" w:rsidP="00182EC3">
      <w:pPr>
        <w:keepNext/>
        <w:keepLines/>
        <w:tabs>
          <w:tab w:val="left" w:pos="567"/>
        </w:tabs>
        <w:spacing w:after="0" w:line="240" w:lineRule="auto"/>
        <w:rPr>
          <w:rFonts w:ascii="Times New Roman" w:eastAsia="Times New Roman" w:hAnsi="Times New Roman"/>
          <w:u w:val="single"/>
          <w:lang w:eastAsia="lt-LT"/>
        </w:rPr>
      </w:pPr>
      <w:r w:rsidRPr="005B1DC8">
        <w:rPr>
          <w:rFonts w:ascii="Times New Roman" w:eastAsia="Times New Roman" w:hAnsi="Times New Roman"/>
          <w:u w:val="single"/>
          <w:lang w:eastAsia="lt-LT"/>
        </w:rPr>
        <w:t>Kryžminis atsparumas</w:t>
      </w:r>
    </w:p>
    <w:p w14:paraId="23DCD19F" w14:textId="77777777" w:rsidR="00182EC3" w:rsidRPr="005B1DC8" w:rsidRDefault="00182EC3" w:rsidP="00182EC3">
      <w:pPr>
        <w:keepNext/>
        <w:keepLines/>
        <w:tabs>
          <w:tab w:val="left" w:pos="567"/>
        </w:tabs>
        <w:spacing w:after="0" w:line="240" w:lineRule="auto"/>
        <w:rPr>
          <w:rFonts w:ascii="Times New Roman" w:eastAsia="Times New Roman" w:hAnsi="Times New Roman"/>
          <w:lang w:eastAsia="de-DE"/>
        </w:rPr>
      </w:pPr>
      <w:r w:rsidRPr="005B1DC8">
        <w:rPr>
          <w:rFonts w:ascii="Times New Roman" w:eastAsia="Times New Roman" w:hAnsi="Times New Roman"/>
          <w:lang w:eastAsia="de-DE"/>
        </w:rPr>
        <w:t xml:space="preserve">Gali pasireikšti kryžminis atsparumas </w:t>
      </w:r>
      <w:proofErr w:type="spellStart"/>
      <w:r w:rsidRPr="005B1DC8">
        <w:rPr>
          <w:rFonts w:ascii="Times New Roman" w:eastAsia="Times New Roman" w:hAnsi="Times New Roman"/>
          <w:lang w:eastAsia="de-DE"/>
        </w:rPr>
        <w:t>fluorochinolonams</w:t>
      </w:r>
      <w:proofErr w:type="spellEnd"/>
      <w:r w:rsidRPr="005B1DC8">
        <w:rPr>
          <w:rFonts w:ascii="Times New Roman" w:eastAsia="Times New Roman" w:hAnsi="Times New Roman"/>
          <w:lang w:eastAsia="de-DE"/>
        </w:rPr>
        <w:t xml:space="preserve">. Pavienės mutacijos kliniškai svarbaus atsparumo gali ir nesukelti, tačiau daugybinės mutacijos paprastai sukelia kliniškai reikšmingą atsparumą visiems </w:t>
      </w:r>
      <w:proofErr w:type="spellStart"/>
      <w:r w:rsidRPr="005B1DC8">
        <w:rPr>
          <w:rFonts w:ascii="Times New Roman" w:eastAsia="Times New Roman" w:hAnsi="Times New Roman"/>
          <w:lang w:eastAsia="de-DE"/>
        </w:rPr>
        <w:t>fluorochinolonų</w:t>
      </w:r>
      <w:proofErr w:type="spellEnd"/>
      <w:r w:rsidRPr="005B1DC8">
        <w:rPr>
          <w:rFonts w:ascii="Times New Roman" w:eastAsia="Times New Roman" w:hAnsi="Times New Roman"/>
          <w:lang w:eastAsia="de-DE"/>
        </w:rPr>
        <w:t xml:space="preserve"> grupės vaistiniams preparatams. Išorinės membranos </w:t>
      </w:r>
      <w:proofErr w:type="spellStart"/>
      <w:r w:rsidRPr="005B1DC8">
        <w:rPr>
          <w:rFonts w:ascii="Times New Roman" w:eastAsia="Times New Roman" w:hAnsi="Times New Roman"/>
          <w:lang w:eastAsia="de-DE"/>
        </w:rPr>
        <w:t>porinų</w:t>
      </w:r>
      <w:proofErr w:type="spellEnd"/>
      <w:r w:rsidRPr="005B1DC8">
        <w:rPr>
          <w:rFonts w:ascii="Times New Roman" w:eastAsia="Times New Roman" w:hAnsi="Times New Roman"/>
          <w:lang w:eastAsia="de-DE"/>
        </w:rPr>
        <w:t xml:space="preserve"> ir srauto sistemų pokytis gali būti specifiškas daugeliui substratų, veikti kelių klasių antibakterinius preparatus ir sukelti atsparumą daugeliui vaistinių preparatų.</w:t>
      </w:r>
    </w:p>
    <w:p w14:paraId="69627CA1" w14:textId="77777777" w:rsidR="00182EC3" w:rsidRPr="005B1DC8" w:rsidRDefault="00182EC3" w:rsidP="00182EC3">
      <w:pPr>
        <w:tabs>
          <w:tab w:val="left" w:pos="567"/>
        </w:tabs>
        <w:spacing w:after="0" w:line="240" w:lineRule="auto"/>
        <w:rPr>
          <w:rFonts w:ascii="Times New Roman" w:eastAsia="Times New Roman" w:hAnsi="Times New Roman"/>
          <w:lang w:eastAsia="de-DE"/>
        </w:rPr>
      </w:pPr>
    </w:p>
    <w:p w14:paraId="02540B5A"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u w:val="single"/>
          <w:lang w:eastAsia="lt-LT"/>
        </w:rPr>
        <w:t xml:space="preserve">Skiriamieji mikroorganizmų jautrumo taškai </w:t>
      </w:r>
    </w:p>
    <w:p w14:paraId="6D442D85" w14:textId="15D6DC26" w:rsidR="00182EC3" w:rsidRPr="005B1DC8" w:rsidRDefault="00182EC3" w:rsidP="00182EC3">
      <w:pPr>
        <w:tabs>
          <w:tab w:val="left" w:pos="567"/>
        </w:tabs>
        <w:spacing w:after="0" w:line="240" w:lineRule="auto"/>
        <w:rPr>
          <w:rFonts w:ascii="Times New Roman" w:eastAsia="Times New Roman" w:hAnsi="Times New Roman"/>
          <w:lang w:eastAsia="de-DE"/>
        </w:rPr>
      </w:pPr>
      <w:r w:rsidRPr="005B1DC8">
        <w:rPr>
          <w:rFonts w:ascii="Times New Roman" w:eastAsia="Times New Roman" w:hAnsi="Times New Roman"/>
          <w:lang w:eastAsia="lt-LT"/>
        </w:rPr>
        <w:t xml:space="preserve">Remiantis EUCAST </w:t>
      </w:r>
      <w:r w:rsidRPr="005B1DC8">
        <w:rPr>
          <w:rFonts w:ascii="Times New Roman" w:eastAsia="Times New Roman" w:hAnsi="Times New Roman"/>
          <w:lang w:eastAsia="de-DE"/>
        </w:rPr>
        <w:t xml:space="preserve">(Europos antimikrobinio jautrumo tyrimų komiteto, </w:t>
      </w:r>
      <w:proofErr w:type="spellStart"/>
      <w:r w:rsidRPr="005B1DC8">
        <w:rPr>
          <w:rFonts w:ascii="Times New Roman" w:eastAsia="Times New Roman" w:hAnsi="Times New Roman"/>
          <w:lang w:eastAsia="de-DE"/>
        </w:rPr>
        <w:t>ang</w:t>
      </w:r>
      <w:proofErr w:type="spellEnd"/>
      <w:r w:rsidRPr="005B1DC8">
        <w:rPr>
          <w:rFonts w:ascii="Times New Roman" w:eastAsia="Times New Roman" w:hAnsi="Times New Roman"/>
          <w:lang w:eastAsia="de-DE"/>
        </w:rPr>
        <w:t xml:space="preserve">. </w:t>
      </w:r>
      <w:proofErr w:type="spellStart"/>
      <w:r w:rsidRPr="005B1DC8">
        <w:rPr>
          <w:rFonts w:ascii="Times New Roman" w:eastAsia="Times New Roman" w:hAnsi="Times New Roman"/>
          <w:i/>
          <w:iCs/>
          <w:lang w:eastAsia="de-DE"/>
        </w:rPr>
        <w:t>European</w:t>
      </w:r>
      <w:proofErr w:type="spellEnd"/>
      <w:r w:rsidRPr="005B1DC8">
        <w:rPr>
          <w:rFonts w:ascii="Times New Roman" w:eastAsia="Times New Roman" w:hAnsi="Times New Roman"/>
          <w:i/>
          <w:iCs/>
          <w:lang w:eastAsia="de-DE"/>
        </w:rPr>
        <w:t xml:space="preserve"> </w:t>
      </w:r>
      <w:proofErr w:type="spellStart"/>
      <w:r w:rsidRPr="005B1DC8">
        <w:rPr>
          <w:rFonts w:ascii="Times New Roman" w:eastAsia="Times New Roman" w:hAnsi="Times New Roman"/>
          <w:i/>
          <w:iCs/>
          <w:lang w:eastAsia="de-DE"/>
        </w:rPr>
        <w:t>Committee</w:t>
      </w:r>
      <w:proofErr w:type="spellEnd"/>
      <w:r w:rsidRPr="005B1DC8">
        <w:rPr>
          <w:rFonts w:ascii="Times New Roman" w:eastAsia="Times New Roman" w:hAnsi="Times New Roman"/>
          <w:i/>
          <w:iCs/>
          <w:lang w:eastAsia="de-DE"/>
        </w:rPr>
        <w:t xml:space="preserve"> </w:t>
      </w:r>
      <w:proofErr w:type="spellStart"/>
      <w:r w:rsidRPr="005B1DC8">
        <w:rPr>
          <w:rFonts w:ascii="Times New Roman" w:eastAsia="Times New Roman" w:hAnsi="Times New Roman"/>
          <w:i/>
          <w:iCs/>
          <w:lang w:eastAsia="de-DE"/>
        </w:rPr>
        <w:t>on</w:t>
      </w:r>
      <w:proofErr w:type="spellEnd"/>
      <w:r w:rsidRPr="005B1DC8">
        <w:rPr>
          <w:rFonts w:ascii="Times New Roman" w:eastAsia="Times New Roman" w:hAnsi="Times New Roman"/>
          <w:i/>
          <w:iCs/>
          <w:lang w:eastAsia="de-DE"/>
        </w:rPr>
        <w:t xml:space="preserve"> </w:t>
      </w:r>
      <w:proofErr w:type="spellStart"/>
      <w:r w:rsidRPr="005B1DC8">
        <w:rPr>
          <w:rFonts w:ascii="Times New Roman" w:eastAsia="Times New Roman" w:hAnsi="Times New Roman"/>
          <w:i/>
          <w:iCs/>
          <w:lang w:eastAsia="de-DE"/>
        </w:rPr>
        <w:t>Antimicrobial</w:t>
      </w:r>
      <w:proofErr w:type="spellEnd"/>
      <w:r w:rsidRPr="005B1DC8">
        <w:rPr>
          <w:rFonts w:ascii="Times New Roman" w:eastAsia="Times New Roman" w:hAnsi="Times New Roman"/>
          <w:i/>
          <w:iCs/>
          <w:lang w:eastAsia="de-DE"/>
        </w:rPr>
        <w:t xml:space="preserve"> </w:t>
      </w:r>
      <w:proofErr w:type="spellStart"/>
      <w:r w:rsidRPr="005B1DC8">
        <w:rPr>
          <w:rFonts w:ascii="Times New Roman" w:eastAsia="Times New Roman" w:hAnsi="Times New Roman"/>
          <w:i/>
          <w:iCs/>
          <w:lang w:eastAsia="de-DE"/>
        </w:rPr>
        <w:t>Suscept</w:t>
      </w:r>
      <w:r w:rsidRPr="00E1745B">
        <w:rPr>
          <w:rFonts w:ascii="Times New Roman" w:eastAsia="Times New Roman" w:hAnsi="Times New Roman"/>
          <w:i/>
          <w:iCs/>
          <w:lang w:eastAsia="de-DE"/>
        </w:rPr>
        <w:t>ibility</w:t>
      </w:r>
      <w:proofErr w:type="spellEnd"/>
      <w:r w:rsidRPr="00E1745B">
        <w:rPr>
          <w:rFonts w:ascii="Times New Roman" w:eastAsia="Times New Roman" w:hAnsi="Times New Roman"/>
          <w:i/>
          <w:iCs/>
          <w:lang w:eastAsia="de-DE"/>
        </w:rPr>
        <w:t xml:space="preserve"> </w:t>
      </w:r>
      <w:proofErr w:type="spellStart"/>
      <w:r w:rsidRPr="00E1745B">
        <w:rPr>
          <w:rFonts w:ascii="Times New Roman" w:eastAsia="Times New Roman" w:hAnsi="Times New Roman"/>
          <w:i/>
          <w:iCs/>
          <w:lang w:eastAsia="de-DE"/>
        </w:rPr>
        <w:t>Testing</w:t>
      </w:r>
      <w:proofErr w:type="spellEnd"/>
      <w:r w:rsidR="00E1745B" w:rsidRPr="00401EB1">
        <w:rPr>
          <w:rFonts w:ascii="Times New Roman" w:hAnsi="Times New Roman"/>
        </w:rPr>
        <w:t xml:space="preserve">; </w:t>
      </w:r>
      <w:r w:rsidR="00E1745B" w:rsidRPr="00401EB1">
        <w:rPr>
          <w:rFonts w:ascii="Times New Roman" w:hAnsi="Times New Roman"/>
          <w:i/>
        </w:rPr>
        <w:t>11.0 versija, 2021-01-01</w:t>
      </w:r>
      <w:r w:rsidRPr="00E1745B">
        <w:rPr>
          <w:rFonts w:ascii="Times New Roman" w:eastAsia="Times New Roman" w:hAnsi="Times New Roman"/>
          <w:lang w:eastAsia="de-DE"/>
        </w:rPr>
        <w:t xml:space="preserve">) </w:t>
      </w:r>
      <w:r w:rsidR="00E6342E" w:rsidRPr="00E1745B">
        <w:rPr>
          <w:rFonts w:ascii="Times New Roman" w:eastAsia="Times New Roman" w:hAnsi="Times New Roman"/>
          <w:lang w:eastAsia="de-DE"/>
        </w:rPr>
        <w:t>du</w:t>
      </w:r>
      <w:r w:rsidR="00E6342E">
        <w:rPr>
          <w:rFonts w:ascii="Times New Roman" w:eastAsia="Times New Roman" w:hAnsi="Times New Roman"/>
          <w:lang w:eastAsia="de-DE"/>
        </w:rPr>
        <w:t>omenimis</w:t>
      </w:r>
      <w:r w:rsidRPr="005B1DC8">
        <w:rPr>
          <w:rFonts w:ascii="Times New Roman" w:eastAsia="Times New Roman" w:hAnsi="Times New Roman"/>
          <w:lang w:eastAsia="de-DE"/>
        </w:rPr>
        <w:t xml:space="preserve">, </w:t>
      </w:r>
      <w:r w:rsidR="00173869" w:rsidRPr="005B1DC8">
        <w:rPr>
          <w:rFonts w:ascii="Times New Roman" w:eastAsia="Times New Roman" w:hAnsi="Times New Roman"/>
          <w:lang w:eastAsia="lt-LT"/>
        </w:rPr>
        <w:t>M</w:t>
      </w:r>
      <w:r w:rsidR="00173869">
        <w:rPr>
          <w:rFonts w:ascii="Times New Roman" w:eastAsia="Times New Roman" w:hAnsi="Times New Roman"/>
          <w:lang w:eastAsia="lt-LT"/>
        </w:rPr>
        <w:t>SK</w:t>
      </w:r>
      <w:r w:rsidR="00173869" w:rsidRPr="005B1DC8">
        <w:rPr>
          <w:rFonts w:ascii="Times New Roman" w:eastAsia="Times New Roman" w:hAnsi="Times New Roman"/>
          <w:lang w:eastAsia="lt-LT"/>
        </w:rPr>
        <w:t xml:space="preserve"> </w:t>
      </w:r>
      <w:r w:rsidRPr="005B1DC8">
        <w:rPr>
          <w:rFonts w:ascii="Times New Roman" w:eastAsia="Times New Roman" w:hAnsi="Times New Roman"/>
          <w:lang w:eastAsia="lt-LT"/>
        </w:rPr>
        <w:t xml:space="preserve">ribos, atskiriančios jautrius </w:t>
      </w:r>
      <w:r w:rsidR="00173869">
        <w:rPr>
          <w:rFonts w:ascii="Times New Roman" w:eastAsia="Times New Roman" w:hAnsi="Times New Roman"/>
          <w:lang w:eastAsia="lt-LT"/>
        </w:rPr>
        <w:t>nuo</w:t>
      </w:r>
      <w:r w:rsidR="00173869" w:rsidRPr="005B1DC8">
        <w:rPr>
          <w:rFonts w:ascii="Times New Roman" w:eastAsia="Times New Roman" w:hAnsi="Times New Roman"/>
          <w:lang w:eastAsia="lt-LT"/>
        </w:rPr>
        <w:t xml:space="preserve"> </w:t>
      </w:r>
      <w:r w:rsidRPr="005B1DC8">
        <w:rPr>
          <w:rFonts w:ascii="Times New Roman" w:eastAsia="Times New Roman" w:hAnsi="Times New Roman"/>
          <w:lang w:eastAsia="lt-LT"/>
        </w:rPr>
        <w:t xml:space="preserve">vidutiniškai </w:t>
      </w:r>
      <w:r w:rsidR="00173869" w:rsidRPr="005B1DC8">
        <w:rPr>
          <w:rFonts w:ascii="Times New Roman" w:eastAsia="Times New Roman" w:hAnsi="Times New Roman"/>
          <w:lang w:eastAsia="lt-LT"/>
        </w:rPr>
        <w:t>jautri</w:t>
      </w:r>
      <w:r w:rsidR="00173869">
        <w:rPr>
          <w:rFonts w:ascii="Times New Roman" w:eastAsia="Times New Roman" w:hAnsi="Times New Roman"/>
          <w:lang w:eastAsia="lt-LT"/>
        </w:rPr>
        <w:t>ų</w:t>
      </w:r>
      <w:r w:rsidR="00173869" w:rsidRPr="005B1DC8">
        <w:rPr>
          <w:rFonts w:ascii="Times New Roman" w:eastAsia="Times New Roman" w:hAnsi="Times New Roman"/>
          <w:lang w:eastAsia="lt-LT"/>
        </w:rPr>
        <w:t xml:space="preserve"> mikroorganizm</w:t>
      </w:r>
      <w:r w:rsidR="00173869">
        <w:rPr>
          <w:rFonts w:ascii="Times New Roman" w:eastAsia="Times New Roman" w:hAnsi="Times New Roman"/>
          <w:lang w:eastAsia="lt-LT"/>
        </w:rPr>
        <w:t>ų</w:t>
      </w:r>
      <w:r w:rsidR="00173869" w:rsidRPr="005B1DC8">
        <w:rPr>
          <w:rFonts w:ascii="Times New Roman" w:eastAsia="Times New Roman" w:hAnsi="Times New Roman"/>
          <w:lang w:eastAsia="lt-LT"/>
        </w:rPr>
        <w:t xml:space="preserve"> </w:t>
      </w:r>
      <w:r w:rsidRPr="005B1DC8">
        <w:rPr>
          <w:rFonts w:ascii="Times New Roman" w:eastAsia="Times New Roman" w:hAnsi="Times New Roman"/>
          <w:lang w:eastAsia="lt-LT"/>
        </w:rPr>
        <w:t xml:space="preserve">ir vidutiniškai jautrius </w:t>
      </w:r>
      <w:r w:rsidR="00173869">
        <w:rPr>
          <w:rFonts w:ascii="Times New Roman" w:eastAsia="Times New Roman" w:hAnsi="Times New Roman"/>
          <w:lang w:eastAsia="lt-LT"/>
        </w:rPr>
        <w:t>nuo</w:t>
      </w:r>
      <w:r w:rsidR="00173869" w:rsidRPr="005B1DC8">
        <w:rPr>
          <w:rFonts w:ascii="Times New Roman" w:eastAsia="Times New Roman" w:hAnsi="Times New Roman"/>
          <w:lang w:eastAsia="lt-LT"/>
        </w:rPr>
        <w:t xml:space="preserve"> atspari</w:t>
      </w:r>
      <w:r w:rsidR="00173869">
        <w:rPr>
          <w:rFonts w:ascii="Times New Roman" w:eastAsia="Times New Roman" w:hAnsi="Times New Roman"/>
          <w:lang w:eastAsia="lt-LT"/>
        </w:rPr>
        <w:t>ų</w:t>
      </w:r>
      <w:r w:rsidR="00173869" w:rsidRPr="005B1DC8">
        <w:rPr>
          <w:rFonts w:ascii="Times New Roman" w:eastAsia="Times New Roman" w:hAnsi="Times New Roman"/>
          <w:lang w:eastAsia="lt-LT"/>
        </w:rPr>
        <w:t xml:space="preserve"> mikroorganizm</w:t>
      </w:r>
      <w:r w:rsidR="00173869">
        <w:rPr>
          <w:rFonts w:ascii="Times New Roman" w:eastAsia="Times New Roman" w:hAnsi="Times New Roman"/>
          <w:lang w:eastAsia="lt-LT"/>
        </w:rPr>
        <w:t>ų</w:t>
      </w:r>
      <w:r w:rsidRPr="005B1DC8">
        <w:rPr>
          <w:rFonts w:ascii="Times New Roman" w:eastAsia="Times New Roman" w:hAnsi="Times New Roman"/>
          <w:lang w:eastAsia="lt-LT"/>
        </w:rPr>
        <w:t>, yra tokios</w:t>
      </w:r>
      <w:r w:rsidRPr="005B1DC8">
        <w:rPr>
          <w:rFonts w:ascii="Times New Roman" w:eastAsia="Times New Roman" w:hAnsi="Times New Roman"/>
          <w:lang w:eastAsia="de-DE"/>
        </w:rPr>
        <w:t>:</w:t>
      </w:r>
    </w:p>
    <w:p w14:paraId="6B933F80" w14:textId="77777777" w:rsidR="00E1745B" w:rsidRDefault="00E1745B" w:rsidP="00182EC3">
      <w:pPr>
        <w:tabs>
          <w:tab w:val="left" w:pos="567"/>
          <w:tab w:val="center" w:pos="4536"/>
          <w:tab w:val="right" w:pos="9072"/>
        </w:tabs>
        <w:spacing w:after="0" w:line="240" w:lineRule="auto"/>
        <w:rPr>
          <w:rFonts w:ascii="Times New Roman" w:eastAsia="Times New Roman" w:hAnsi="Times New Roman"/>
          <w:i/>
          <w:iCs/>
          <w:lang w:eastAsia="de-DE"/>
        </w:rPr>
      </w:pPr>
    </w:p>
    <w:tbl>
      <w:tblPr>
        <w:tblW w:w="8961"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3716"/>
        <w:gridCol w:w="3118"/>
        <w:gridCol w:w="2127"/>
      </w:tblGrid>
      <w:tr w:rsidR="00E1745B" w:rsidRPr="00401EB1" w14:paraId="01551925" w14:textId="77777777" w:rsidTr="00401EB1">
        <w:trPr>
          <w:trHeight w:val="270"/>
        </w:trPr>
        <w:tc>
          <w:tcPr>
            <w:tcW w:w="2073" w:type="pct"/>
            <w:tcBorders>
              <w:top w:val="outset" w:sz="6" w:space="0" w:color="7B7B7B"/>
              <w:left w:val="outset" w:sz="6" w:space="0" w:color="7B7B7B"/>
              <w:bottom w:val="outset" w:sz="6" w:space="0" w:color="7B7B7B"/>
              <w:right w:val="outset" w:sz="6" w:space="0" w:color="7B7B7B"/>
            </w:tcBorders>
            <w:hideMark/>
          </w:tcPr>
          <w:p w14:paraId="0AF80FE8"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b/>
                <w:bCs/>
                <w:color w:val="000000"/>
                <w:lang w:val="sk-SK" w:eastAsia="sk-SK"/>
              </w:rPr>
              <w:t>Patogenas</w:t>
            </w:r>
          </w:p>
        </w:tc>
        <w:tc>
          <w:tcPr>
            <w:tcW w:w="1740" w:type="pct"/>
            <w:tcBorders>
              <w:top w:val="outset" w:sz="6" w:space="0" w:color="7B7B7B"/>
              <w:left w:val="outset" w:sz="6" w:space="0" w:color="7B7B7B"/>
              <w:bottom w:val="outset" w:sz="6" w:space="0" w:color="7B7B7B"/>
              <w:right w:val="outset" w:sz="6" w:space="0" w:color="7B7B7B"/>
            </w:tcBorders>
            <w:hideMark/>
          </w:tcPr>
          <w:p w14:paraId="6986FB3D"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b/>
                <w:bCs/>
                <w:color w:val="000000"/>
                <w:lang w:val="sk-SK" w:eastAsia="sk-SK"/>
              </w:rPr>
              <w:t>Jautrus</w:t>
            </w:r>
          </w:p>
        </w:tc>
        <w:tc>
          <w:tcPr>
            <w:tcW w:w="1187" w:type="pct"/>
            <w:tcBorders>
              <w:top w:val="outset" w:sz="6" w:space="0" w:color="7B7B7B"/>
              <w:left w:val="outset" w:sz="6" w:space="0" w:color="7B7B7B"/>
              <w:bottom w:val="outset" w:sz="6" w:space="0" w:color="7B7B7B"/>
              <w:right w:val="outset" w:sz="6" w:space="0" w:color="7B7B7B"/>
            </w:tcBorders>
            <w:hideMark/>
          </w:tcPr>
          <w:p w14:paraId="7A6149B2"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b/>
                <w:bCs/>
                <w:color w:val="000000"/>
                <w:lang w:val="sk-SK" w:eastAsia="sk-SK"/>
              </w:rPr>
              <w:t>Atsparus</w:t>
            </w:r>
          </w:p>
        </w:tc>
      </w:tr>
      <w:tr w:rsidR="00E1745B" w:rsidRPr="00401EB1" w14:paraId="7260D396" w14:textId="77777777" w:rsidTr="00401EB1">
        <w:tc>
          <w:tcPr>
            <w:tcW w:w="2073" w:type="pct"/>
            <w:tcBorders>
              <w:top w:val="outset" w:sz="6" w:space="0" w:color="7B7B7B"/>
              <w:left w:val="outset" w:sz="6" w:space="0" w:color="7B7B7B"/>
              <w:bottom w:val="outset" w:sz="6" w:space="0" w:color="7B7B7B"/>
              <w:right w:val="outset" w:sz="6" w:space="0" w:color="7B7B7B"/>
            </w:tcBorders>
            <w:vAlign w:val="center"/>
            <w:hideMark/>
          </w:tcPr>
          <w:p w14:paraId="38B24E13" w14:textId="77777777" w:rsidR="00E1745B" w:rsidRPr="00E1745B" w:rsidRDefault="00E1745B" w:rsidP="00401EB1">
            <w:pPr>
              <w:spacing w:after="40" w:line="240" w:lineRule="auto"/>
              <w:rPr>
                <w:rFonts w:ascii="Times New Roman" w:hAnsi="Times New Roman"/>
                <w:i/>
                <w:color w:val="000000"/>
                <w:lang w:val="sk-SK" w:eastAsia="sk-SK"/>
              </w:rPr>
            </w:pPr>
            <w:r w:rsidRPr="00E1745B">
              <w:rPr>
                <w:rFonts w:ascii="Times New Roman" w:hAnsi="Times New Roman"/>
                <w:i/>
                <w:color w:val="000000"/>
                <w:lang w:val="sk-SK" w:eastAsia="sk-SK"/>
              </w:rPr>
              <w:t>Enterobacter</w:t>
            </w:r>
            <w:r w:rsidRPr="00401EB1">
              <w:rPr>
                <w:rFonts w:ascii="Times New Roman" w:hAnsi="Times New Roman"/>
                <w:i/>
                <w:color w:val="000000"/>
                <w:lang w:val="sk-SK" w:eastAsia="sk-SK"/>
              </w:rPr>
              <w:t>ales</w:t>
            </w:r>
          </w:p>
        </w:tc>
        <w:tc>
          <w:tcPr>
            <w:tcW w:w="1740" w:type="pct"/>
            <w:tcBorders>
              <w:top w:val="outset" w:sz="6" w:space="0" w:color="7B7B7B"/>
              <w:left w:val="outset" w:sz="6" w:space="0" w:color="7B7B7B"/>
              <w:bottom w:val="outset" w:sz="6" w:space="0" w:color="7B7B7B"/>
              <w:right w:val="outset" w:sz="6" w:space="0" w:color="7B7B7B"/>
            </w:tcBorders>
            <w:vAlign w:val="center"/>
            <w:hideMark/>
          </w:tcPr>
          <w:p w14:paraId="2B69FA22"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 0,5 mg/l</w:t>
            </w:r>
          </w:p>
        </w:tc>
        <w:tc>
          <w:tcPr>
            <w:tcW w:w="1187" w:type="pct"/>
            <w:tcBorders>
              <w:top w:val="outset" w:sz="6" w:space="0" w:color="7B7B7B"/>
              <w:left w:val="outset" w:sz="6" w:space="0" w:color="7B7B7B"/>
              <w:bottom w:val="outset" w:sz="6" w:space="0" w:color="7B7B7B"/>
              <w:right w:val="outset" w:sz="6" w:space="0" w:color="7B7B7B"/>
            </w:tcBorders>
            <w:vAlign w:val="center"/>
            <w:hideMark/>
          </w:tcPr>
          <w:p w14:paraId="1BADB761"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&gt; 1 mg/l</w:t>
            </w:r>
          </w:p>
        </w:tc>
      </w:tr>
      <w:tr w:rsidR="00E1745B" w:rsidRPr="00401EB1" w14:paraId="63DAB54C" w14:textId="77777777" w:rsidTr="00401EB1">
        <w:tc>
          <w:tcPr>
            <w:tcW w:w="2073" w:type="pct"/>
            <w:tcBorders>
              <w:top w:val="outset" w:sz="6" w:space="0" w:color="7B7B7B"/>
              <w:left w:val="outset" w:sz="6" w:space="0" w:color="7B7B7B"/>
              <w:bottom w:val="outset" w:sz="6" w:space="0" w:color="7B7B7B"/>
              <w:right w:val="outset" w:sz="6" w:space="0" w:color="7B7B7B"/>
            </w:tcBorders>
            <w:vAlign w:val="center"/>
            <w:hideMark/>
          </w:tcPr>
          <w:p w14:paraId="07A2090C"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i/>
                <w:iCs/>
                <w:color w:val="000000"/>
                <w:lang w:val="sk-SK" w:eastAsia="sk-SK"/>
              </w:rPr>
              <w:t xml:space="preserve">Pseudomonas </w:t>
            </w:r>
            <w:r w:rsidRPr="00E1745B">
              <w:rPr>
                <w:rFonts w:ascii="Times New Roman" w:hAnsi="Times New Roman"/>
                <w:iCs/>
                <w:color w:val="000000"/>
                <w:lang w:val="sk-SK" w:eastAsia="sk-SK"/>
              </w:rPr>
              <w:t>spp.</w:t>
            </w:r>
            <w:r w:rsidRPr="00E1745B">
              <w:rPr>
                <w:rFonts w:ascii="Times New Roman" w:hAnsi="Times New Roman"/>
                <w:color w:val="000000"/>
                <w:lang w:val="sk-SK" w:eastAsia="sk-SK"/>
              </w:rPr>
              <w:t xml:space="preserve"> </w:t>
            </w:r>
          </w:p>
        </w:tc>
        <w:tc>
          <w:tcPr>
            <w:tcW w:w="1740" w:type="pct"/>
            <w:tcBorders>
              <w:top w:val="outset" w:sz="6" w:space="0" w:color="7B7B7B"/>
              <w:left w:val="outset" w:sz="6" w:space="0" w:color="7B7B7B"/>
              <w:bottom w:val="outset" w:sz="6" w:space="0" w:color="7B7B7B"/>
              <w:right w:val="outset" w:sz="6" w:space="0" w:color="7B7B7B"/>
            </w:tcBorders>
            <w:vAlign w:val="center"/>
            <w:hideMark/>
          </w:tcPr>
          <w:p w14:paraId="6E41C608"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 0,001 mg/l</w:t>
            </w:r>
          </w:p>
        </w:tc>
        <w:tc>
          <w:tcPr>
            <w:tcW w:w="1187" w:type="pct"/>
            <w:tcBorders>
              <w:top w:val="outset" w:sz="6" w:space="0" w:color="7B7B7B"/>
              <w:left w:val="outset" w:sz="6" w:space="0" w:color="7B7B7B"/>
              <w:bottom w:val="outset" w:sz="6" w:space="0" w:color="7B7B7B"/>
              <w:right w:val="outset" w:sz="6" w:space="0" w:color="7B7B7B"/>
            </w:tcBorders>
            <w:vAlign w:val="center"/>
            <w:hideMark/>
          </w:tcPr>
          <w:p w14:paraId="6C571558"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&gt; 1 mg/l</w:t>
            </w:r>
          </w:p>
        </w:tc>
      </w:tr>
      <w:tr w:rsidR="00E1745B" w:rsidRPr="00401EB1" w14:paraId="6D3522A1" w14:textId="77777777" w:rsidTr="00401EB1">
        <w:tc>
          <w:tcPr>
            <w:tcW w:w="2073" w:type="pct"/>
            <w:tcBorders>
              <w:top w:val="outset" w:sz="6" w:space="0" w:color="7B7B7B"/>
              <w:left w:val="outset" w:sz="6" w:space="0" w:color="7B7B7B"/>
              <w:bottom w:val="outset" w:sz="6" w:space="0" w:color="7B7B7B"/>
              <w:right w:val="outset" w:sz="6" w:space="0" w:color="7B7B7B"/>
            </w:tcBorders>
            <w:vAlign w:val="center"/>
            <w:hideMark/>
          </w:tcPr>
          <w:p w14:paraId="586A06D7"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i/>
                <w:iCs/>
                <w:color w:val="000000"/>
                <w:lang w:val="sk-SK" w:eastAsia="sk-SK"/>
              </w:rPr>
              <w:t xml:space="preserve">Acinetobacter </w:t>
            </w:r>
            <w:r w:rsidRPr="00E1745B">
              <w:rPr>
                <w:rFonts w:ascii="Times New Roman" w:hAnsi="Times New Roman"/>
                <w:iCs/>
                <w:color w:val="000000"/>
                <w:lang w:val="sk-SK" w:eastAsia="sk-SK"/>
              </w:rPr>
              <w:t>spp.</w:t>
            </w:r>
            <w:r w:rsidRPr="00E1745B">
              <w:rPr>
                <w:rFonts w:ascii="Times New Roman" w:hAnsi="Times New Roman"/>
                <w:color w:val="000000"/>
                <w:lang w:val="sk-SK" w:eastAsia="sk-SK"/>
              </w:rPr>
              <w:t xml:space="preserve"> </w:t>
            </w:r>
          </w:p>
        </w:tc>
        <w:tc>
          <w:tcPr>
            <w:tcW w:w="1740" w:type="pct"/>
            <w:tcBorders>
              <w:top w:val="outset" w:sz="6" w:space="0" w:color="7B7B7B"/>
              <w:left w:val="outset" w:sz="6" w:space="0" w:color="7B7B7B"/>
              <w:bottom w:val="outset" w:sz="6" w:space="0" w:color="7B7B7B"/>
              <w:right w:val="outset" w:sz="6" w:space="0" w:color="7B7B7B"/>
            </w:tcBorders>
            <w:vAlign w:val="center"/>
            <w:hideMark/>
          </w:tcPr>
          <w:p w14:paraId="769544F6"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 0,5 mg/l</w:t>
            </w:r>
          </w:p>
        </w:tc>
        <w:tc>
          <w:tcPr>
            <w:tcW w:w="1187" w:type="pct"/>
            <w:tcBorders>
              <w:top w:val="outset" w:sz="6" w:space="0" w:color="7B7B7B"/>
              <w:left w:val="outset" w:sz="6" w:space="0" w:color="7B7B7B"/>
              <w:bottom w:val="outset" w:sz="6" w:space="0" w:color="7B7B7B"/>
              <w:right w:val="outset" w:sz="6" w:space="0" w:color="7B7B7B"/>
            </w:tcBorders>
            <w:vAlign w:val="center"/>
            <w:hideMark/>
          </w:tcPr>
          <w:p w14:paraId="57838FEC"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&gt; 1 mg/l</w:t>
            </w:r>
          </w:p>
        </w:tc>
      </w:tr>
      <w:tr w:rsidR="00E1745B" w:rsidRPr="00401EB1" w14:paraId="52240898" w14:textId="77777777" w:rsidTr="00401EB1">
        <w:tc>
          <w:tcPr>
            <w:tcW w:w="2073" w:type="pct"/>
            <w:tcBorders>
              <w:top w:val="outset" w:sz="6" w:space="0" w:color="7B7B7B"/>
              <w:left w:val="outset" w:sz="6" w:space="0" w:color="7B7B7B"/>
              <w:bottom w:val="outset" w:sz="6" w:space="0" w:color="7B7B7B"/>
              <w:right w:val="outset" w:sz="6" w:space="0" w:color="7B7B7B"/>
            </w:tcBorders>
            <w:vAlign w:val="center"/>
            <w:hideMark/>
          </w:tcPr>
          <w:p w14:paraId="2A7E68C9"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i/>
                <w:iCs/>
                <w:color w:val="000000"/>
                <w:lang w:val="sk-SK" w:eastAsia="sk-SK"/>
              </w:rPr>
              <w:t xml:space="preserve">Staphylococcus </w:t>
            </w:r>
            <w:r w:rsidRPr="00E1745B">
              <w:rPr>
                <w:rFonts w:ascii="Times New Roman" w:hAnsi="Times New Roman"/>
                <w:iCs/>
                <w:color w:val="000000"/>
                <w:lang w:val="sk-SK" w:eastAsia="sk-SK"/>
              </w:rPr>
              <w:t>spp.</w:t>
            </w:r>
            <w:r w:rsidRPr="00E1745B">
              <w:rPr>
                <w:rFonts w:ascii="Times New Roman" w:hAnsi="Times New Roman"/>
                <w:color w:val="000000"/>
                <w:lang w:val="sk-SK" w:eastAsia="sk-SK"/>
              </w:rPr>
              <w:t xml:space="preserve"> </w:t>
            </w:r>
          </w:p>
        </w:tc>
        <w:tc>
          <w:tcPr>
            <w:tcW w:w="1740" w:type="pct"/>
            <w:tcBorders>
              <w:top w:val="outset" w:sz="6" w:space="0" w:color="7B7B7B"/>
              <w:left w:val="outset" w:sz="6" w:space="0" w:color="7B7B7B"/>
              <w:bottom w:val="outset" w:sz="6" w:space="0" w:color="7B7B7B"/>
              <w:right w:val="outset" w:sz="6" w:space="0" w:color="7B7B7B"/>
            </w:tcBorders>
            <w:vAlign w:val="center"/>
            <w:hideMark/>
          </w:tcPr>
          <w:p w14:paraId="4E86A8E2"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 0,001 mg/l</w:t>
            </w:r>
          </w:p>
        </w:tc>
        <w:tc>
          <w:tcPr>
            <w:tcW w:w="1187" w:type="pct"/>
            <w:tcBorders>
              <w:top w:val="outset" w:sz="6" w:space="0" w:color="7B7B7B"/>
              <w:left w:val="outset" w:sz="6" w:space="0" w:color="7B7B7B"/>
              <w:bottom w:val="outset" w:sz="6" w:space="0" w:color="7B7B7B"/>
              <w:right w:val="outset" w:sz="6" w:space="0" w:color="7B7B7B"/>
            </w:tcBorders>
            <w:vAlign w:val="center"/>
            <w:hideMark/>
          </w:tcPr>
          <w:p w14:paraId="1F09B2FB"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&gt; 1 mg/l</w:t>
            </w:r>
          </w:p>
        </w:tc>
      </w:tr>
      <w:tr w:rsidR="00E1745B" w:rsidRPr="00401EB1" w14:paraId="7C0A6C4D" w14:textId="77777777" w:rsidTr="00401EB1">
        <w:tc>
          <w:tcPr>
            <w:tcW w:w="2073" w:type="pct"/>
            <w:tcBorders>
              <w:top w:val="outset" w:sz="6" w:space="0" w:color="7B7B7B"/>
              <w:left w:val="outset" w:sz="6" w:space="0" w:color="7B7B7B"/>
              <w:bottom w:val="outset" w:sz="6" w:space="0" w:color="7B7B7B"/>
              <w:right w:val="outset" w:sz="6" w:space="0" w:color="7B7B7B"/>
            </w:tcBorders>
            <w:vAlign w:val="center"/>
            <w:hideMark/>
          </w:tcPr>
          <w:p w14:paraId="4B6A9F03"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i/>
                <w:iCs/>
                <w:color w:val="000000"/>
                <w:lang w:val="sk-SK" w:eastAsia="sk-SK"/>
              </w:rPr>
              <w:t>S</w:t>
            </w:r>
            <w:r w:rsidRPr="00401EB1">
              <w:rPr>
                <w:rFonts w:ascii="Times New Roman" w:hAnsi="Times New Roman"/>
                <w:i/>
                <w:iCs/>
                <w:color w:val="000000"/>
                <w:lang w:val="sk-SK" w:eastAsia="sk-SK"/>
              </w:rPr>
              <w:t xml:space="preserve">treptococcus </w:t>
            </w:r>
            <w:r w:rsidRPr="00E1745B">
              <w:rPr>
                <w:rFonts w:ascii="Times New Roman" w:hAnsi="Times New Roman"/>
                <w:i/>
                <w:iCs/>
                <w:color w:val="000000"/>
                <w:lang w:val="sk-SK" w:eastAsia="sk-SK"/>
              </w:rPr>
              <w:t>pneumoniae</w:t>
            </w:r>
            <w:r w:rsidRPr="00E1745B">
              <w:rPr>
                <w:rFonts w:ascii="Times New Roman" w:hAnsi="Times New Roman"/>
                <w:color w:val="000000"/>
                <w:lang w:val="sk-SK" w:eastAsia="sk-SK"/>
              </w:rPr>
              <w:t xml:space="preserve"> </w:t>
            </w:r>
          </w:p>
        </w:tc>
        <w:tc>
          <w:tcPr>
            <w:tcW w:w="1740" w:type="pct"/>
            <w:tcBorders>
              <w:top w:val="outset" w:sz="6" w:space="0" w:color="7B7B7B"/>
              <w:left w:val="outset" w:sz="6" w:space="0" w:color="7B7B7B"/>
              <w:bottom w:val="outset" w:sz="6" w:space="0" w:color="7B7B7B"/>
              <w:right w:val="outset" w:sz="6" w:space="0" w:color="7B7B7B"/>
            </w:tcBorders>
            <w:vAlign w:val="center"/>
            <w:hideMark/>
          </w:tcPr>
          <w:p w14:paraId="5463103A"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 0,001 mg/l</w:t>
            </w:r>
          </w:p>
        </w:tc>
        <w:tc>
          <w:tcPr>
            <w:tcW w:w="1187" w:type="pct"/>
            <w:tcBorders>
              <w:top w:val="outset" w:sz="6" w:space="0" w:color="7B7B7B"/>
              <w:left w:val="outset" w:sz="6" w:space="0" w:color="7B7B7B"/>
              <w:bottom w:val="outset" w:sz="6" w:space="0" w:color="7B7B7B"/>
              <w:right w:val="outset" w:sz="6" w:space="0" w:color="7B7B7B"/>
            </w:tcBorders>
            <w:vAlign w:val="center"/>
            <w:hideMark/>
          </w:tcPr>
          <w:p w14:paraId="77726E9D"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&gt; 2 mg/l</w:t>
            </w:r>
          </w:p>
        </w:tc>
      </w:tr>
      <w:tr w:rsidR="00E1745B" w:rsidRPr="00401EB1" w14:paraId="32FCB133" w14:textId="77777777" w:rsidTr="00401EB1">
        <w:tc>
          <w:tcPr>
            <w:tcW w:w="2073" w:type="pct"/>
            <w:tcBorders>
              <w:top w:val="outset" w:sz="6" w:space="0" w:color="7B7B7B"/>
              <w:left w:val="outset" w:sz="6" w:space="0" w:color="7B7B7B"/>
              <w:bottom w:val="outset" w:sz="6" w:space="0" w:color="7B7B7B"/>
              <w:right w:val="outset" w:sz="6" w:space="0" w:color="7B7B7B"/>
            </w:tcBorders>
            <w:vAlign w:val="center"/>
            <w:hideMark/>
          </w:tcPr>
          <w:p w14:paraId="36E9BC23"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i/>
                <w:iCs/>
                <w:color w:val="000000"/>
                <w:lang w:val="sk-SK" w:eastAsia="sk-SK"/>
              </w:rPr>
              <w:t xml:space="preserve">Streptococcus </w:t>
            </w:r>
            <w:r w:rsidRPr="00E1745B">
              <w:rPr>
                <w:rFonts w:ascii="Times New Roman" w:hAnsi="Times New Roman"/>
                <w:iCs/>
                <w:color w:val="000000"/>
                <w:lang w:val="sk-SK" w:eastAsia="sk-SK"/>
              </w:rPr>
              <w:t>A,</w:t>
            </w:r>
            <w:r w:rsidRPr="00401EB1">
              <w:rPr>
                <w:rFonts w:ascii="Times New Roman" w:hAnsi="Times New Roman"/>
                <w:iCs/>
                <w:color w:val="000000"/>
                <w:lang w:val="sk-SK" w:eastAsia="sk-SK"/>
              </w:rPr>
              <w:t xml:space="preserve"> </w:t>
            </w:r>
            <w:r w:rsidRPr="00E1745B">
              <w:rPr>
                <w:rFonts w:ascii="Times New Roman" w:hAnsi="Times New Roman"/>
                <w:iCs/>
                <w:color w:val="000000"/>
                <w:lang w:val="sk-SK" w:eastAsia="sk-SK"/>
              </w:rPr>
              <w:t>B,</w:t>
            </w:r>
            <w:r w:rsidRPr="00401EB1">
              <w:rPr>
                <w:rFonts w:ascii="Times New Roman" w:hAnsi="Times New Roman"/>
                <w:iCs/>
                <w:color w:val="000000"/>
                <w:lang w:val="sk-SK" w:eastAsia="sk-SK"/>
              </w:rPr>
              <w:t xml:space="preserve"> </w:t>
            </w:r>
            <w:r w:rsidRPr="00E1745B">
              <w:rPr>
                <w:rFonts w:ascii="Times New Roman" w:hAnsi="Times New Roman"/>
                <w:iCs/>
                <w:color w:val="000000"/>
                <w:lang w:val="sk-SK" w:eastAsia="sk-SK"/>
              </w:rPr>
              <w:t>C,</w:t>
            </w:r>
            <w:r w:rsidRPr="00401EB1">
              <w:rPr>
                <w:rFonts w:ascii="Times New Roman" w:hAnsi="Times New Roman"/>
                <w:iCs/>
                <w:color w:val="000000"/>
                <w:lang w:val="sk-SK" w:eastAsia="sk-SK"/>
              </w:rPr>
              <w:t xml:space="preserve"> </w:t>
            </w:r>
            <w:r w:rsidRPr="00E1745B">
              <w:rPr>
                <w:rFonts w:ascii="Times New Roman" w:hAnsi="Times New Roman"/>
                <w:iCs/>
                <w:color w:val="000000"/>
                <w:lang w:val="sk-SK" w:eastAsia="sk-SK"/>
              </w:rPr>
              <w:t>G</w:t>
            </w:r>
            <w:r w:rsidRPr="00E1745B">
              <w:rPr>
                <w:rFonts w:ascii="Times New Roman" w:hAnsi="Times New Roman"/>
                <w:color w:val="000000"/>
                <w:lang w:val="sk-SK" w:eastAsia="sk-SK"/>
              </w:rPr>
              <w:t xml:space="preserve"> </w:t>
            </w:r>
            <w:r w:rsidR="00481AF3" w:rsidRPr="008C3629">
              <w:rPr>
                <w:rFonts w:ascii="Times New Roman" w:hAnsi="Times New Roman"/>
                <w:iCs/>
                <w:color w:val="000000"/>
                <w:lang w:val="sk-SK" w:eastAsia="sk-SK"/>
              </w:rPr>
              <w:t>grupės</w:t>
            </w:r>
          </w:p>
        </w:tc>
        <w:tc>
          <w:tcPr>
            <w:tcW w:w="1740" w:type="pct"/>
            <w:tcBorders>
              <w:top w:val="outset" w:sz="6" w:space="0" w:color="7B7B7B"/>
              <w:left w:val="outset" w:sz="6" w:space="0" w:color="7B7B7B"/>
              <w:bottom w:val="outset" w:sz="6" w:space="0" w:color="7B7B7B"/>
              <w:right w:val="outset" w:sz="6" w:space="0" w:color="7B7B7B"/>
            </w:tcBorders>
            <w:vAlign w:val="center"/>
            <w:hideMark/>
          </w:tcPr>
          <w:p w14:paraId="3FE34F6D"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 0,001 mg/l</w:t>
            </w:r>
          </w:p>
        </w:tc>
        <w:tc>
          <w:tcPr>
            <w:tcW w:w="1187" w:type="pct"/>
            <w:tcBorders>
              <w:top w:val="outset" w:sz="6" w:space="0" w:color="7B7B7B"/>
              <w:left w:val="outset" w:sz="6" w:space="0" w:color="7B7B7B"/>
              <w:bottom w:val="outset" w:sz="6" w:space="0" w:color="7B7B7B"/>
              <w:right w:val="outset" w:sz="6" w:space="0" w:color="7B7B7B"/>
            </w:tcBorders>
            <w:vAlign w:val="center"/>
            <w:hideMark/>
          </w:tcPr>
          <w:p w14:paraId="0E6AD1BB"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&gt; 2 mg/l</w:t>
            </w:r>
          </w:p>
        </w:tc>
      </w:tr>
      <w:tr w:rsidR="00E1745B" w:rsidRPr="00401EB1" w14:paraId="7BA58E8D" w14:textId="77777777" w:rsidTr="00401EB1">
        <w:tc>
          <w:tcPr>
            <w:tcW w:w="2073" w:type="pct"/>
            <w:tcBorders>
              <w:top w:val="outset" w:sz="6" w:space="0" w:color="7B7B7B"/>
              <w:left w:val="outset" w:sz="6" w:space="0" w:color="7B7B7B"/>
              <w:bottom w:val="outset" w:sz="6" w:space="0" w:color="7B7B7B"/>
              <w:right w:val="outset" w:sz="6" w:space="0" w:color="7B7B7B"/>
            </w:tcBorders>
            <w:vAlign w:val="center"/>
            <w:hideMark/>
          </w:tcPr>
          <w:p w14:paraId="2326C932"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i/>
                <w:iCs/>
                <w:color w:val="000000"/>
                <w:lang w:val="sk-SK" w:eastAsia="sk-SK"/>
              </w:rPr>
              <w:t>H</w:t>
            </w:r>
            <w:r w:rsidRPr="00401EB1">
              <w:rPr>
                <w:rFonts w:ascii="Times New Roman" w:hAnsi="Times New Roman"/>
                <w:i/>
                <w:iCs/>
                <w:color w:val="000000"/>
                <w:lang w:val="sk-SK" w:eastAsia="sk-SK"/>
              </w:rPr>
              <w:t xml:space="preserve">aemophilus </w:t>
            </w:r>
            <w:r w:rsidRPr="00E1745B">
              <w:rPr>
                <w:rFonts w:ascii="Times New Roman" w:hAnsi="Times New Roman"/>
                <w:i/>
                <w:iCs/>
                <w:color w:val="000000"/>
                <w:lang w:val="sk-SK" w:eastAsia="sk-SK"/>
              </w:rPr>
              <w:t>influenzae</w:t>
            </w:r>
            <w:r w:rsidRPr="00E1745B">
              <w:rPr>
                <w:rFonts w:ascii="Times New Roman" w:hAnsi="Times New Roman"/>
                <w:color w:val="000000"/>
                <w:vertAlign w:val="superscript"/>
                <w:lang w:val="sk-SK" w:eastAsia="sk-SK"/>
              </w:rPr>
              <w:t xml:space="preserve">, </w:t>
            </w:r>
          </w:p>
        </w:tc>
        <w:tc>
          <w:tcPr>
            <w:tcW w:w="1740" w:type="pct"/>
            <w:tcBorders>
              <w:top w:val="outset" w:sz="6" w:space="0" w:color="7B7B7B"/>
              <w:left w:val="outset" w:sz="6" w:space="0" w:color="7B7B7B"/>
              <w:bottom w:val="outset" w:sz="6" w:space="0" w:color="7B7B7B"/>
              <w:right w:val="outset" w:sz="6" w:space="0" w:color="7B7B7B"/>
            </w:tcBorders>
            <w:vAlign w:val="center"/>
            <w:hideMark/>
          </w:tcPr>
          <w:p w14:paraId="22014A93"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 0,06</w:t>
            </w:r>
            <w:r w:rsidR="0089154A">
              <w:rPr>
                <w:rFonts w:ascii="Times New Roman" w:hAnsi="Times New Roman"/>
                <w:color w:val="000000"/>
                <w:lang w:val="sk-SK" w:eastAsia="sk-SK"/>
              </w:rPr>
              <w:t> </w:t>
            </w:r>
            <w:r w:rsidRPr="00E1745B">
              <w:rPr>
                <w:rFonts w:ascii="Times New Roman" w:hAnsi="Times New Roman"/>
                <w:color w:val="000000"/>
                <w:lang w:val="sk-SK" w:eastAsia="sk-SK"/>
              </w:rPr>
              <w:t>mg/l</w:t>
            </w:r>
          </w:p>
        </w:tc>
        <w:tc>
          <w:tcPr>
            <w:tcW w:w="1187" w:type="pct"/>
            <w:tcBorders>
              <w:top w:val="outset" w:sz="6" w:space="0" w:color="7B7B7B"/>
              <w:left w:val="outset" w:sz="6" w:space="0" w:color="7B7B7B"/>
              <w:bottom w:val="outset" w:sz="6" w:space="0" w:color="7B7B7B"/>
              <w:right w:val="outset" w:sz="6" w:space="0" w:color="7B7B7B"/>
            </w:tcBorders>
            <w:vAlign w:val="center"/>
            <w:hideMark/>
          </w:tcPr>
          <w:p w14:paraId="2696A0DA"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&gt; 0,06 mg/l</w:t>
            </w:r>
          </w:p>
        </w:tc>
      </w:tr>
      <w:tr w:rsidR="00E1745B" w:rsidRPr="00401EB1" w14:paraId="4DA71B21" w14:textId="77777777" w:rsidTr="00401EB1">
        <w:tc>
          <w:tcPr>
            <w:tcW w:w="2073" w:type="pct"/>
            <w:tcBorders>
              <w:top w:val="outset" w:sz="6" w:space="0" w:color="7B7B7B"/>
              <w:left w:val="outset" w:sz="6" w:space="0" w:color="7B7B7B"/>
              <w:bottom w:val="outset" w:sz="6" w:space="0" w:color="7B7B7B"/>
              <w:right w:val="outset" w:sz="6" w:space="0" w:color="7B7B7B"/>
            </w:tcBorders>
            <w:vAlign w:val="center"/>
          </w:tcPr>
          <w:p w14:paraId="195AC2BE" w14:textId="77777777" w:rsidR="00E1745B" w:rsidRPr="00E1745B" w:rsidRDefault="00E1745B" w:rsidP="00401EB1">
            <w:pPr>
              <w:spacing w:after="40" w:line="240" w:lineRule="auto"/>
              <w:rPr>
                <w:rFonts w:ascii="Times New Roman" w:hAnsi="Times New Roman"/>
                <w:i/>
                <w:iCs/>
                <w:color w:val="000000"/>
                <w:lang w:val="sk-SK" w:eastAsia="sk-SK"/>
              </w:rPr>
            </w:pPr>
            <w:r w:rsidRPr="00E1745B">
              <w:rPr>
                <w:rFonts w:ascii="Times New Roman" w:hAnsi="Times New Roman"/>
                <w:i/>
                <w:iCs/>
                <w:color w:val="000000"/>
                <w:lang w:val="sk-SK" w:eastAsia="sk-SK"/>
              </w:rPr>
              <w:t>M</w:t>
            </w:r>
            <w:r w:rsidRPr="00401EB1">
              <w:rPr>
                <w:rFonts w:ascii="Times New Roman" w:hAnsi="Times New Roman"/>
                <w:i/>
                <w:iCs/>
                <w:color w:val="000000"/>
                <w:lang w:val="sk-SK" w:eastAsia="sk-SK"/>
              </w:rPr>
              <w:t xml:space="preserve">oraxella </w:t>
            </w:r>
            <w:r w:rsidRPr="00E1745B">
              <w:rPr>
                <w:rFonts w:ascii="Times New Roman" w:hAnsi="Times New Roman"/>
                <w:i/>
                <w:iCs/>
                <w:color w:val="000000"/>
                <w:lang w:val="sk-SK" w:eastAsia="sk-SK"/>
              </w:rPr>
              <w:t>catarrhalis</w:t>
            </w:r>
          </w:p>
        </w:tc>
        <w:tc>
          <w:tcPr>
            <w:tcW w:w="1740" w:type="pct"/>
            <w:tcBorders>
              <w:top w:val="outset" w:sz="6" w:space="0" w:color="7B7B7B"/>
              <w:left w:val="outset" w:sz="6" w:space="0" w:color="7B7B7B"/>
              <w:bottom w:val="outset" w:sz="6" w:space="0" w:color="7B7B7B"/>
              <w:right w:val="outset" w:sz="6" w:space="0" w:color="7B7B7B"/>
            </w:tcBorders>
            <w:vAlign w:val="center"/>
          </w:tcPr>
          <w:p w14:paraId="49EDAEE4"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 0,125 mg/l</w:t>
            </w:r>
          </w:p>
        </w:tc>
        <w:tc>
          <w:tcPr>
            <w:tcW w:w="1187" w:type="pct"/>
            <w:tcBorders>
              <w:top w:val="outset" w:sz="6" w:space="0" w:color="7B7B7B"/>
              <w:left w:val="outset" w:sz="6" w:space="0" w:color="7B7B7B"/>
              <w:bottom w:val="outset" w:sz="6" w:space="0" w:color="7B7B7B"/>
              <w:right w:val="outset" w:sz="6" w:space="0" w:color="7B7B7B"/>
            </w:tcBorders>
            <w:vAlign w:val="center"/>
          </w:tcPr>
          <w:p w14:paraId="3E5B3FB0"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&gt; 0,125 mg/l</w:t>
            </w:r>
          </w:p>
        </w:tc>
      </w:tr>
      <w:tr w:rsidR="00E1745B" w:rsidRPr="00401EB1" w14:paraId="54E45C0B" w14:textId="77777777" w:rsidTr="00401EB1">
        <w:tc>
          <w:tcPr>
            <w:tcW w:w="2073" w:type="pct"/>
            <w:tcBorders>
              <w:top w:val="outset" w:sz="6" w:space="0" w:color="7B7B7B"/>
              <w:left w:val="outset" w:sz="6" w:space="0" w:color="7B7B7B"/>
              <w:bottom w:val="outset" w:sz="6" w:space="0" w:color="7B7B7B"/>
              <w:right w:val="outset" w:sz="6" w:space="0" w:color="7B7B7B"/>
            </w:tcBorders>
            <w:vAlign w:val="center"/>
          </w:tcPr>
          <w:p w14:paraId="1EC892D0" w14:textId="77777777" w:rsidR="00E1745B" w:rsidRPr="00E1745B" w:rsidRDefault="00E1745B" w:rsidP="00401EB1">
            <w:pPr>
              <w:spacing w:after="40" w:line="240" w:lineRule="auto"/>
              <w:rPr>
                <w:rFonts w:ascii="Times New Roman" w:hAnsi="Times New Roman"/>
                <w:i/>
                <w:iCs/>
                <w:color w:val="000000"/>
                <w:lang w:val="sk-SK" w:eastAsia="sk-SK"/>
              </w:rPr>
            </w:pPr>
            <w:r w:rsidRPr="00E1745B">
              <w:rPr>
                <w:rFonts w:ascii="Times New Roman" w:hAnsi="Times New Roman"/>
                <w:i/>
                <w:iCs/>
                <w:color w:val="000000"/>
                <w:lang w:val="sk-SK" w:eastAsia="sk-SK"/>
              </w:rPr>
              <w:t>Helicobacter pylori</w:t>
            </w:r>
          </w:p>
        </w:tc>
        <w:tc>
          <w:tcPr>
            <w:tcW w:w="1740" w:type="pct"/>
            <w:tcBorders>
              <w:top w:val="outset" w:sz="6" w:space="0" w:color="7B7B7B"/>
              <w:left w:val="outset" w:sz="6" w:space="0" w:color="7B7B7B"/>
              <w:bottom w:val="outset" w:sz="6" w:space="0" w:color="7B7B7B"/>
              <w:right w:val="outset" w:sz="6" w:space="0" w:color="7B7B7B"/>
            </w:tcBorders>
            <w:vAlign w:val="center"/>
          </w:tcPr>
          <w:p w14:paraId="0FB4F687"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 1 mg/</w:t>
            </w:r>
            <w:r w:rsidR="0089154A">
              <w:rPr>
                <w:rFonts w:ascii="Times New Roman" w:hAnsi="Times New Roman"/>
                <w:color w:val="000000"/>
                <w:lang w:val="sk-SK" w:eastAsia="sk-SK"/>
              </w:rPr>
              <w:t>l</w:t>
            </w:r>
          </w:p>
        </w:tc>
        <w:tc>
          <w:tcPr>
            <w:tcW w:w="1187" w:type="pct"/>
            <w:tcBorders>
              <w:top w:val="outset" w:sz="6" w:space="0" w:color="7B7B7B"/>
              <w:left w:val="outset" w:sz="6" w:space="0" w:color="7B7B7B"/>
              <w:bottom w:val="outset" w:sz="6" w:space="0" w:color="7B7B7B"/>
              <w:right w:val="outset" w:sz="6" w:space="0" w:color="7B7B7B"/>
            </w:tcBorders>
            <w:vAlign w:val="center"/>
          </w:tcPr>
          <w:p w14:paraId="2C625F07"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&gt; 1 mg/l</w:t>
            </w:r>
          </w:p>
        </w:tc>
      </w:tr>
      <w:tr w:rsidR="00E1745B" w:rsidRPr="00401EB1" w14:paraId="469F062D" w14:textId="77777777" w:rsidTr="00401EB1">
        <w:tc>
          <w:tcPr>
            <w:tcW w:w="2073" w:type="pct"/>
            <w:tcBorders>
              <w:top w:val="outset" w:sz="6" w:space="0" w:color="7B7B7B"/>
              <w:left w:val="outset" w:sz="6" w:space="0" w:color="7B7B7B"/>
              <w:bottom w:val="outset" w:sz="6" w:space="0" w:color="7B7B7B"/>
              <w:right w:val="outset" w:sz="6" w:space="0" w:color="7B7B7B"/>
            </w:tcBorders>
            <w:vAlign w:val="center"/>
          </w:tcPr>
          <w:p w14:paraId="57ABFD4B" w14:textId="77777777" w:rsidR="00E1745B" w:rsidRPr="00E1745B" w:rsidRDefault="00E1745B" w:rsidP="00401EB1">
            <w:pPr>
              <w:spacing w:after="40" w:line="240" w:lineRule="auto"/>
              <w:rPr>
                <w:rFonts w:ascii="Times New Roman" w:hAnsi="Times New Roman"/>
                <w:i/>
                <w:iCs/>
                <w:color w:val="000000"/>
                <w:lang w:val="sk-SK" w:eastAsia="sk-SK"/>
              </w:rPr>
            </w:pPr>
            <w:r w:rsidRPr="00E1745B">
              <w:rPr>
                <w:rFonts w:ascii="Times New Roman" w:hAnsi="Times New Roman"/>
                <w:i/>
                <w:iCs/>
                <w:color w:val="000000"/>
                <w:lang w:val="sk-SK" w:eastAsia="sk-SK"/>
              </w:rPr>
              <w:t>Pasteurella multocida</w:t>
            </w:r>
          </w:p>
        </w:tc>
        <w:tc>
          <w:tcPr>
            <w:tcW w:w="1740" w:type="pct"/>
            <w:tcBorders>
              <w:top w:val="outset" w:sz="6" w:space="0" w:color="7B7B7B"/>
              <w:left w:val="outset" w:sz="6" w:space="0" w:color="7B7B7B"/>
              <w:bottom w:val="outset" w:sz="6" w:space="0" w:color="7B7B7B"/>
              <w:right w:val="outset" w:sz="6" w:space="0" w:color="7B7B7B"/>
            </w:tcBorders>
            <w:vAlign w:val="center"/>
          </w:tcPr>
          <w:p w14:paraId="7C210447"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 0,06 mg/l</w:t>
            </w:r>
          </w:p>
        </w:tc>
        <w:tc>
          <w:tcPr>
            <w:tcW w:w="1187" w:type="pct"/>
            <w:tcBorders>
              <w:top w:val="outset" w:sz="6" w:space="0" w:color="7B7B7B"/>
              <w:left w:val="outset" w:sz="6" w:space="0" w:color="7B7B7B"/>
              <w:bottom w:val="outset" w:sz="6" w:space="0" w:color="7B7B7B"/>
              <w:right w:val="outset" w:sz="6" w:space="0" w:color="7B7B7B"/>
            </w:tcBorders>
            <w:vAlign w:val="center"/>
          </w:tcPr>
          <w:p w14:paraId="19AE166D"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&gt; 0,06 mg/l</w:t>
            </w:r>
          </w:p>
        </w:tc>
      </w:tr>
      <w:tr w:rsidR="00E1745B" w:rsidRPr="00401EB1" w14:paraId="2857A1C9" w14:textId="77777777" w:rsidTr="00401EB1">
        <w:tc>
          <w:tcPr>
            <w:tcW w:w="2073" w:type="pct"/>
            <w:tcBorders>
              <w:top w:val="outset" w:sz="6" w:space="0" w:color="7B7B7B"/>
              <w:left w:val="outset" w:sz="6" w:space="0" w:color="7B7B7B"/>
              <w:bottom w:val="outset" w:sz="6" w:space="0" w:color="7B7B7B"/>
              <w:right w:val="outset" w:sz="6" w:space="0" w:color="7B7B7B"/>
            </w:tcBorders>
            <w:vAlign w:val="center"/>
          </w:tcPr>
          <w:p w14:paraId="5DBCB720" w14:textId="77777777" w:rsidR="00E1745B" w:rsidRPr="00E1745B" w:rsidRDefault="00E1745B" w:rsidP="00401EB1">
            <w:pPr>
              <w:spacing w:after="40" w:line="240" w:lineRule="auto"/>
              <w:rPr>
                <w:rFonts w:ascii="Times New Roman" w:hAnsi="Times New Roman"/>
                <w:i/>
                <w:iCs/>
                <w:color w:val="000000"/>
                <w:lang w:val="sk-SK" w:eastAsia="sk-SK"/>
              </w:rPr>
            </w:pPr>
            <w:r w:rsidRPr="00E1745B">
              <w:rPr>
                <w:rFonts w:ascii="Times New Roman" w:hAnsi="Times New Roman"/>
                <w:i/>
                <w:iCs/>
                <w:color w:val="000000"/>
                <w:lang w:val="sk-SK" w:eastAsia="sk-SK"/>
              </w:rPr>
              <w:t>Kingella kingae</w:t>
            </w:r>
          </w:p>
        </w:tc>
        <w:tc>
          <w:tcPr>
            <w:tcW w:w="1740" w:type="pct"/>
            <w:tcBorders>
              <w:top w:val="outset" w:sz="6" w:space="0" w:color="7B7B7B"/>
              <w:left w:val="outset" w:sz="6" w:space="0" w:color="7B7B7B"/>
              <w:bottom w:val="outset" w:sz="6" w:space="0" w:color="7B7B7B"/>
              <w:right w:val="outset" w:sz="6" w:space="0" w:color="7B7B7B"/>
            </w:tcBorders>
            <w:vAlign w:val="center"/>
          </w:tcPr>
          <w:p w14:paraId="2BCA2B1B"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 0,125 mg/l</w:t>
            </w:r>
          </w:p>
        </w:tc>
        <w:tc>
          <w:tcPr>
            <w:tcW w:w="1187" w:type="pct"/>
            <w:tcBorders>
              <w:top w:val="outset" w:sz="6" w:space="0" w:color="7B7B7B"/>
              <w:left w:val="outset" w:sz="6" w:space="0" w:color="7B7B7B"/>
              <w:bottom w:val="outset" w:sz="6" w:space="0" w:color="7B7B7B"/>
              <w:right w:val="outset" w:sz="6" w:space="0" w:color="7B7B7B"/>
            </w:tcBorders>
            <w:vAlign w:val="center"/>
          </w:tcPr>
          <w:p w14:paraId="05E4748B"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&gt; 0,125 mg/l</w:t>
            </w:r>
          </w:p>
        </w:tc>
      </w:tr>
      <w:tr w:rsidR="00E1745B" w:rsidRPr="00401EB1" w14:paraId="244679CD" w14:textId="77777777" w:rsidTr="00401EB1">
        <w:tc>
          <w:tcPr>
            <w:tcW w:w="2073" w:type="pct"/>
            <w:tcBorders>
              <w:top w:val="outset" w:sz="6" w:space="0" w:color="7B7B7B"/>
              <w:left w:val="outset" w:sz="6" w:space="0" w:color="7B7B7B"/>
              <w:bottom w:val="outset" w:sz="6" w:space="0" w:color="7B7B7B"/>
              <w:right w:val="outset" w:sz="6" w:space="0" w:color="7B7B7B"/>
            </w:tcBorders>
            <w:vAlign w:val="center"/>
          </w:tcPr>
          <w:p w14:paraId="44E652B8" w14:textId="77777777" w:rsidR="00E1745B" w:rsidRPr="00E1745B" w:rsidRDefault="00E1745B" w:rsidP="00401EB1">
            <w:pPr>
              <w:spacing w:after="40" w:line="240" w:lineRule="auto"/>
              <w:rPr>
                <w:rFonts w:ascii="Times New Roman" w:hAnsi="Times New Roman"/>
                <w:i/>
                <w:iCs/>
                <w:color w:val="000000"/>
                <w:lang w:val="sk-SK" w:eastAsia="sk-SK"/>
              </w:rPr>
            </w:pPr>
            <w:r w:rsidRPr="00E1745B">
              <w:rPr>
                <w:rFonts w:ascii="Times New Roman" w:hAnsi="Times New Roman"/>
                <w:i/>
                <w:iCs/>
                <w:color w:val="000000"/>
                <w:lang w:val="sk-SK" w:eastAsia="sk-SK"/>
              </w:rPr>
              <w:t xml:space="preserve">Aeromonas </w:t>
            </w:r>
            <w:r w:rsidRPr="00E1745B">
              <w:rPr>
                <w:rFonts w:ascii="Times New Roman" w:hAnsi="Times New Roman"/>
                <w:iCs/>
                <w:color w:val="000000"/>
                <w:lang w:val="sk-SK" w:eastAsia="sk-SK"/>
              </w:rPr>
              <w:t>spp.</w:t>
            </w:r>
          </w:p>
        </w:tc>
        <w:tc>
          <w:tcPr>
            <w:tcW w:w="1740" w:type="pct"/>
            <w:tcBorders>
              <w:top w:val="outset" w:sz="6" w:space="0" w:color="7B7B7B"/>
              <w:left w:val="outset" w:sz="6" w:space="0" w:color="7B7B7B"/>
              <w:bottom w:val="outset" w:sz="6" w:space="0" w:color="7B7B7B"/>
              <w:right w:val="outset" w:sz="6" w:space="0" w:color="7B7B7B"/>
            </w:tcBorders>
            <w:vAlign w:val="center"/>
          </w:tcPr>
          <w:p w14:paraId="5300273F"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 0,5 mg/l</w:t>
            </w:r>
          </w:p>
        </w:tc>
        <w:tc>
          <w:tcPr>
            <w:tcW w:w="1187" w:type="pct"/>
            <w:tcBorders>
              <w:top w:val="outset" w:sz="6" w:space="0" w:color="7B7B7B"/>
              <w:left w:val="outset" w:sz="6" w:space="0" w:color="7B7B7B"/>
              <w:bottom w:val="outset" w:sz="6" w:space="0" w:color="7B7B7B"/>
              <w:right w:val="outset" w:sz="6" w:space="0" w:color="7B7B7B"/>
            </w:tcBorders>
            <w:vAlign w:val="center"/>
          </w:tcPr>
          <w:p w14:paraId="47EE83E3"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&gt; 1 mg/l</w:t>
            </w:r>
          </w:p>
        </w:tc>
      </w:tr>
      <w:tr w:rsidR="00E1745B" w:rsidRPr="00401EB1" w14:paraId="457EEF84" w14:textId="77777777" w:rsidTr="00401EB1">
        <w:tc>
          <w:tcPr>
            <w:tcW w:w="2073" w:type="pct"/>
            <w:tcBorders>
              <w:top w:val="outset" w:sz="6" w:space="0" w:color="7B7B7B"/>
              <w:left w:val="outset" w:sz="6" w:space="0" w:color="7B7B7B"/>
              <w:bottom w:val="outset" w:sz="6" w:space="0" w:color="7B7B7B"/>
              <w:right w:val="outset" w:sz="6" w:space="0" w:color="7B7B7B"/>
            </w:tcBorders>
            <w:vAlign w:val="center"/>
          </w:tcPr>
          <w:p w14:paraId="3EBB7B40" w14:textId="77777777" w:rsidR="00E1745B" w:rsidRPr="00E1745B" w:rsidRDefault="00E1745B" w:rsidP="00401EB1">
            <w:pPr>
              <w:spacing w:after="40" w:line="240" w:lineRule="auto"/>
              <w:rPr>
                <w:rFonts w:ascii="Times New Roman" w:hAnsi="Times New Roman"/>
                <w:i/>
                <w:iCs/>
                <w:color w:val="000000"/>
                <w:lang w:val="sk-SK" w:eastAsia="sk-SK"/>
              </w:rPr>
            </w:pPr>
            <w:r w:rsidRPr="00E1745B">
              <w:rPr>
                <w:rFonts w:ascii="Times New Roman" w:hAnsi="Times New Roman"/>
                <w:i/>
                <w:iCs/>
                <w:color w:val="000000"/>
                <w:lang w:val="sk-SK" w:eastAsia="sk-SK"/>
              </w:rPr>
              <w:t xml:space="preserve">Bacillus </w:t>
            </w:r>
            <w:r w:rsidRPr="00E1745B">
              <w:rPr>
                <w:rFonts w:ascii="Times New Roman" w:hAnsi="Times New Roman"/>
                <w:iCs/>
                <w:color w:val="000000"/>
                <w:lang w:val="sk-SK" w:eastAsia="sk-SK"/>
              </w:rPr>
              <w:t>spp.</w:t>
            </w:r>
            <w:r w:rsidRPr="00E1745B">
              <w:rPr>
                <w:rFonts w:ascii="Times New Roman" w:hAnsi="Times New Roman"/>
                <w:i/>
                <w:iCs/>
                <w:color w:val="000000"/>
                <w:lang w:val="sk-SK" w:eastAsia="sk-SK"/>
              </w:rPr>
              <w:t xml:space="preserve"> </w:t>
            </w:r>
            <w:r w:rsidRPr="002D3B1A">
              <w:rPr>
                <w:rFonts w:ascii="Times New Roman" w:hAnsi="Times New Roman"/>
                <w:color w:val="000000"/>
                <w:lang w:val="sk-SK" w:eastAsia="sk-SK"/>
              </w:rPr>
              <w:t>(</w:t>
            </w:r>
            <w:r w:rsidRPr="00401EB1">
              <w:rPr>
                <w:rFonts w:ascii="Times New Roman" w:hAnsi="Times New Roman"/>
                <w:color w:val="000000"/>
                <w:lang w:val="sk-SK" w:eastAsia="sk-SK"/>
              </w:rPr>
              <w:t>išskyrus</w:t>
            </w:r>
            <w:r w:rsidRPr="00E1745B">
              <w:rPr>
                <w:rFonts w:ascii="Times New Roman" w:hAnsi="Times New Roman"/>
                <w:i/>
                <w:iCs/>
                <w:color w:val="000000"/>
                <w:lang w:val="sk-SK" w:eastAsia="sk-SK"/>
              </w:rPr>
              <w:t xml:space="preserve"> B. anthracis</w:t>
            </w:r>
            <w:r w:rsidRPr="002D3B1A">
              <w:rPr>
                <w:rFonts w:ascii="Times New Roman" w:hAnsi="Times New Roman"/>
                <w:color w:val="000000"/>
                <w:lang w:val="sk-SK" w:eastAsia="sk-SK"/>
              </w:rPr>
              <w:t>)</w:t>
            </w:r>
          </w:p>
        </w:tc>
        <w:tc>
          <w:tcPr>
            <w:tcW w:w="1740" w:type="pct"/>
            <w:tcBorders>
              <w:top w:val="outset" w:sz="6" w:space="0" w:color="7B7B7B"/>
              <w:left w:val="outset" w:sz="6" w:space="0" w:color="7B7B7B"/>
              <w:bottom w:val="outset" w:sz="6" w:space="0" w:color="7B7B7B"/>
              <w:right w:val="outset" w:sz="6" w:space="0" w:color="7B7B7B"/>
            </w:tcBorders>
            <w:vAlign w:val="center"/>
          </w:tcPr>
          <w:p w14:paraId="39740E8E"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 0,001 mg/l</w:t>
            </w:r>
          </w:p>
        </w:tc>
        <w:tc>
          <w:tcPr>
            <w:tcW w:w="1187" w:type="pct"/>
            <w:tcBorders>
              <w:top w:val="outset" w:sz="6" w:space="0" w:color="7B7B7B"/>
              <w:left w:val="outset" w:sz="6" w:space="0" w:color="7B7B7B"/>
              <w:bottom w:val="outset" w:sz="6" w:space="0" w:color="7B7B7B"/>
              <w:right w:val="outset" w:sz="6" w:space="0" w:color="7B7B7B"/>
            </w:tcBorders>
            <w:vAlign w:val="center"/>
          </w:tcPr>
          <w:p w14:paraId="345F424A" w14:textId="77777777" w:rsidR="00E1745B" w:rsidRPr="00E1745B" w:rsidRDefault="00E1745B" w:rsidP="00401EB1">
            <w:pPr>
              <w:spacing w:after="40" w:line="240" w:lineRule="auto"/>
              <w:rPr>
                <w:rFonts w:ascii="Times New Roman" w:hAnsi="Times New Roman"/>
                <w:color w:val="000000"/>
                <w:lang w:val="sk-SK" w:eastAsia="sk-SK"/>
              </w:rPr>
            </w:pPr>
            <w:r w:rsidRPr="00E1745B">
              <w:rPr>
                <w:rFonts w:ascii="Times New Roman" w:hAnsi="Times New Roman"/>
                <w:color w:val="000000"/>
                <w:lang w:val="sk-SK" w:eastAsia="sk-SK"/>
              </w:rPr>
              <w:t>&gt; 1 mg/l</w:t>
            </w:r>
          </w:p>
        </w:tc>
      </w:tr>
    </w:tbl>
    <w:p w14:paraId="31B7849A" w14:textId="77777777" w:rsidR="00182EC3" w:rsidRPr="005B1DC8" w:rsidRDefault="00182EC3" w:rsidP="00182EC3">
      <w:pPr>
        <w:tabs>
          <w:tab w:val="left" w:pos="567"/>
          <w:tab w:val="center" w:pos="4536"/>
          <w:tab w:val="right" w:pos="9072"/>
        </w:tabs>
        <w:spacing w:after="0" w:line="240" w:lineRule="auto"/>
        <w:rPr>
          <w:rFonts w:ascii="Times New Roman" w:eastAsia="Times New Roman" w:hAnsi="Times New Roman"/>
          <w:lang w:eastAsia="de-DE"/>
        </w:rPr>
      </w:pPr>
    </w:p>
    <w:p w14:paraId="6866E621" w14:textId="77777777" w:rsidR="00182EC3" w:rsidRPr="005B1DC8" w:rsidRDefault="00182EC3" w:rsidP="00182EC3">
      <w:pPr>
        <w:tabs>
          <w:tab w:val="left" w:pos="567"/>
        </w:tabs>
        <w:spacing w:after="0" w:line="240" w:lineRule="auto"/>
        <w:rPr>
          <w:rFonts w:ascii="Times New Roman" w:eastAsia="Times New Roman" w:hAnsi="Times New Roman"/>
          <w:i/>
          <w:lang w:eastAsia="de-DE"/>
        </w:rPr>
      </w:pPr>
      <w:r w:rsidRPr="005B1DC8">
        <w:rPr>
          <w:rFonts w:ascii="Times New Roman" w:eastAsia="Times New Roman" w:hAnsi="Times New Roman"/>
          <w:i/>
          <w:lang w:eastAsia="de-DE"/>
        </w:rPr>
        <w:t>Antibakterinio poveikio spektras</w:t>
      </w:r>
    </w:p>
    <w:p w14:paraId="4E976631" w14:textId="482A47D9"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Tam tikrų mikroorganizmų rūšių atsparumo paplitimas gali priklausyti nuo geografinės vietovės ir laiko, todėl pageidautina gauti informaciją apie atsparius tos vietovės mikroorganizmus, ypač jei reikia gydyti sunkią infekcinę ligą. Dėl šios priežasties pateikiama informacija yra tik apytikslės rekomendacijos, rodančios tikimybę, ar mikroorganizmai bus jautrūs </w:t>
      </w:r>
      <w:proofErr w:type="spellStart"/>
      <w:r w:rsidRPr="005B1DC8">
        <w:rPr>
          <w:rFonts w:ascii="Times New Roman" w:eastAsia="Times New Roman" w:hAnsi="Times New Roman"/>
          <w:lang w:eastAsia="lt-LT"/>
        </w:rPr>
        <w:t>levofloksacinui</w:t>
      </w:r>
      <w:proofErr w:type="spellEnd"/>
      <w:r w:rsidRPr="005B1DC8">
        <w:rPr>
          <w:rFonts w:ascii="Times New Roman" w:eastAsia="Times New Roman" w:hAnsi="Times New Roman"/>
          <w:lang w:eastAsia="lt-LT"/>
        </w:rPr>
        <w:t xml:space="preserve">, ar ne. Jeigu </w:t>
      </w:r>
      <w:r w:rsidRPr="005B1DC8">
        <w:rPr>
          <w:rFonts w:ascii="Times New Roman" w:eastAsia="Times New Roman" w:hAnsi="Times New Roman"/>
          <w:lang w:eastAsia="lt-LT"/>
        </w:rPr>
        <w:lastRenderedPageBreak/>
        <w:t xml:space="preserve">vietinis mikroorganizmų atsparumas yra toks, kad </w:t>
      </w:r>
      <w:r w:rsidR="007A4699">
        <w:rPr>
          <w:rFonts w:ascii="Times New Roman" w:eastAsia="Times New Roman" w:hAnsi="Times New Roman"/>
          <w:lang w:eastAsia="lt-LT"/>
        </w:rPr>
        <w:t xml:space="preserve">vaistinio </w:t>
      </w:r>
      <w:r w:rsidRPr="005B1DC8">
        <w:rPr>
          <w:rFonts w:ascii="Times New Roman" w:eastAsia="Times New Roman" w:hAnsi="Times New Roman"/>
          <w:lang w:eastAsia="lt-LT"/>
        </w:rPr>
        <w:t>preparato veiksmingumas nors tik kai kurių infekcinių ligų atveju yra abejotinas, reikia kreiptis patarimo į ekspertą.</w:t>
      </w:r>
    </w:p>
    <w:p w14:paraId="2138365A" w14:textId="77777777" w:rsidR="00182EC3" w:rsidRPr="005B1DC8" w:rsidRDefault="00182EC3" w:rsidP="00182EC3">
      <w:pPr>
        <w:tabs>
          <w:tab w:val="left" w:pos="567"/>
        </w:tabs>
        <w:spacing w:after="0" w:line="240" w:lineRule="auto"/>
        <w:rPr>
          <w:rFonts w:ascii="Times New Roman" w:eastAsia="Times New Roman" w:hAnsi="Times New Roman"/>
          <w:lang w:eastAsia="de-DE"/>
        </w:rPr>
      </w:pPr>
      <w:r w:rsidRPr="005B1DC8">
        <w:rPr>
          <w:rFonts w:ascii="Times New Roman" w:eastAsia="Times New Roman" w:hAnsi="Times New Roman"/>
          <w:lang w:eastAsia="de-DE"/>
        </w:rPr>
        <w:t>Toliau esančioje lentelėje išvardytos tik tos bakterijų rūšys, kurios dažnai sukelia išorinės akies dalies infekcines ligas, pvz., konjunktyvitą.</w:t>
      </w:r>
    </w:p>
    <w:p w14:paraId="0489D84A" w14:textId="77777777" w:rsidR="00182EC3" w:rsidRPr="005B1DC8" w:rsidRDefault="00182EC3" w:rsidP="00182EC3">
      <w:pPr>
        <w:tabs>
          <w:tab w:val="left" w:pos="567"/>
        </w:tabs>
        <w:spacing w:after="0" w:line="240" w:lineRule="auto"/>
        <w:rPr>
          <w:rFonts w:ascii="Times New Roman" w:eastAsia="Times New Roman" w:hAnsi="Times New Roman"/>
          <w:lang w:eastAsia="de-DE"/>
        </w:rPr>
      </w:pPr>
    </w:p>
    <w:p w14:paraId="373B4E33" w14:textId="77777777" w:rsidR="00182EC3" w:rsidRPr="005B1DC8" w:rsidRDefault="00182EC3" w:rsidP="00182EC3">
      <w:pPr>
        <w:tabs>
          <w:tab w:val="left" w:pos="567"/>
        </w:tabs>
        <w:spacing w:after="0" w:line="240" w:lineRule="auto"/>
        <w:rPr>
          <w:rFonts w:ascii="Times New Roman" w:eastAsia="Times New Roman" w:hAnsi="Times New Roman"/>
          <w:lang w:eastAsia="de-DE"/>
        </w:rPr>
      </w:pPr>
      <w:r w:rsidRPr="005B1DC8">
        <w:rPr>
          <w:rFonts w:ascii="Times New Roman" w:eastAsia="Times New Roman" w:hAnsi="Times New Roman"/>
          <w:lang w:eastAsia="de-DE"/>
        </w:rPr>
        <w:t xml:space="preserve">Antibakterinio poveikio spektras: jautrumo kategorijos ir atsparumo apibūdinimas remiantis EUCAST </w:t>
      </w:r>
    </w:p>
    <w:p w14:paraId="7933C0A8" w14:textId="77777777" w:rsidR="00182EC3" w:rsidRPr="005B1DC8" w:rsidRDefault="00182EC3" w:rsidP="00182EC3">
      <w:pPr>
        <w:tabs>
          <w:tab w:val="left" w:pos="567"/>
        </w:tabs>
        <w:spacing w:after="0" w:line="240" w:lineRule="auto"/>
        <w:rPr>
          <w:rFonts w:ascii="Times New Roman" w:eastAsia="Times New Roman" w:hAnsi="Times New Roman"/>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0"/>
      </w:tblGrid>
      <w:tr w:rsidR="00753406" w:rsidRPr="00735E8D" w14:paraId="411AE782" w14:textId="77777777" w:rsidTr="002D3B1A">
        <w:tc>
          <w:tcPr>
            <w:tcW w:w="9212" w:type="dxa"/>
            <w:gridSpan w:val="2"/>
          </w:tcPr>
          <w:p w14:paraId="5172EDD5" w14:textId="0802F83E" w:rsidR="00182EC3" w:rsidRPr="005B1DC8" w:rsidRDefault="00182EC3" w:rsidP="00886FD4">
            <w:pPr>
              <w:tabs>
                <w:tab w:val="left" w:pos="567"/>
              </w:tabs>
              <w:spacing w:after="0" w:line="240" w:lineRule="auto"/>
              <w:jc w:val="center"/>
              <w:rPr>
                <w:rFonts w:ascii="Times New Roman" w:eastAsia="Times New Roman" w:hAnsi="Times New Roman"/>
                <w:b/>
                <w:lang w:eastAsia="de-DE"/>
              </w:rPr>
            </w:pPr>
            <w:r w:rsidRPr="005B1DC8">
              <w:rPr>
                <w:rFonts w:ascii="Times New Roman" w:eastAsia="Times New Roman" w:hAnsi="Times New Roman"/>
                <w:b/>
                <w:lang w:eastAsia="de-DE"/>
              </w:rPr>
              <w:t>I</w:t>
            </w:r>
            <w:r w:rsidR="00041CBF">
              <w:rPr>
                <w:rFonts w:ascii="Times New Roman" w:eastAsia="Times New Roman" w:hAnsi="Times New Roman"/>
                <w:b/>
                <w:lang w:eastAsia="de-DE"/>
              </w:rPr>
              <w:t> </w:t>
            </w:r>
            <w:r w:rsidRPr="005B1DC8">
              <w:rPr>
                <w:rFonts w:ascii="Times New Roman" w:eastAsia="Times New Roman" w:hAnsi="Times New Roman"/>
                <w:b/>
                <w:lang w:eastAsia="de-DE"/>
              </w:rPr>
              <w:t>kategorija: paprastai jautrios rūšys</w:t>
            </w:r>
          </w:p>
        </w:tc>
      </w:tr>
      <w:tr w:rsidR="00753406" w:rsidRPr="00735E8D" w14:paraId="17DFA94A" w14:textId="77777777" w:rsidTr="002D3B1A">
        <w:tc>
          <w:tcPr>
            <w:tcW w:w="9212" w:type="dxa"/>
            <w:gridSpan w:val="2"/>
          </w:tcPr>
          <w:p w14:paraId="40304BFB" w14:textId="77777777" w:rsidR="00182EC3" w:rsidRPr="005B1DC8" w:rsidRDefault="00182EC3" w:rsidP="00886FD4">
            <w:pPr>
              <w:tabs>
                <w:tab w:val="left" w:pos="567"/>
              </w:tabs>
              <w:spacing w:after="0" w:line="240" w:lineRule="auto"/>
              <w:rPr>
                <w:rFonts w:ascii="Times New Roman" w:eastAsia="Times New Roman" w:hAnsi="Times New Roman"/>
                <w:b/>
                <w:lang w:eastAsia="de-DE"/>
              </w:rPr>
            </w:pPr>
            <w:r w:rsidRPr="005B1DC8">
              <w:rPr>
                <w:rFonts w:ascii="Times New Roman" w:eastAsia="Times New Roman" w:hAnsi="Times New Roman"/>
                <w:b/>
                <w:lang w:eastAsia="de-DE"/>
              </w:rPr>
              <w:t xml:space="preserve">Aerobiniai </w:t>
            </w:r>
            <w:proofErr w:type="spellStart"/>
            <w:r w:rsidRPr="005B1DC8">
              <w:rPr>
                <w:rFonts w:ascii="Times New Roman" w:eastAsia="Times New Roman" w:hAnsi="Times New Roman"/>
                <w:b/>
                <w:lang w:eastAsia="de-DE"/>
              </w:rPr>
              <w:t>gramteigiami</w:t>
            </w:r>
            <w:proofErr w:type="spellEnd"/>
            <w:r w:rsidRPr="005B1DC8">
              <w:rPr>
                <w:rFonts w:ascii="Times New Roman" w:eastAsia="Times New Roman" w:hAnsi="Times New Roman"/>
                <w:b/>
                <w:lang w:eastAsia="de-DE"/>
              </w:rPr>
              <w:t xml:space="preserve"> mikroorganizmai</w:t>
            </w:r>
          </w:p>
        </w:tc>
      </w:tr>
      <w:tr w:rsidR="00753406" w:rsidRPr="00735E8D" w14:paraId="6F94942B" w14:textId="77777777" w:rsidTr="002D3B1A">
        <w:tc>
          <w:tcPr>
            <w:tcW w:w="9212" w:type="dxa"/>
            <w:gridSpan w:val="2"/>
          </w:tcPr>
          <w:p w14:paraId="7A6E2BD5" w14:textId="77777777" w:rsidR="00182EC3" w:rsidRPr="005B1DC8" w:rsidRDefault="00182EC3" w:rsidP="00886FD4">
            <w:pPr>
              <w:tabs>
                <w:tab w:val="left" w:pos="567"/>
              </w:tabs>
              <w:spacing w:after="0" w:line="240" w:lineRule="auto"/>
              <w:rPr>
                <w:rFonts w:ascii="Times New Roman" w:eastAsia="Times New Roman" w:hAnsi="Times New Roman"/>
                <w:i/>
                <w:lang w:eastAsia="de-DE"/>
              </w:rPr>
            </w:pPr>
            <w:proofErr w:type="spellStart"/>
            <w:r w:rsidRPr="005B1DC8">
              <w:rPr>
                <w:rFonts w:ascii="Times New Roman" w:eastAsia="Times New Roman" w:hAnsi="Times New Roman"/>
                <w:i/>
                <w:lang w:eastAsia="de-DE"/>
              </w:rPr>
              <w:t>Staphylococcus</w:t>
            </w:r>
            <w:proofErr w:type="spellEnd"/>
            <w:r w:rsidRPr="005B1DC8">
              <w:rPr>
                <w:rFonts w:ascii="Times New Roman" w:eastAsia="Times New Roman" w:hAnsi="Times New Roman"/>
                <w:i/>
                <w:lang w:eastAsia="de-DE"/>
              </w:rPr>
              <w:t xml:space="preserve"> </w:t>
            </w:r>
            <w:proofErr w:type="spellStart"/>
            <w:r w:rsidRPr="005B1DC8">
              <w:rPr>
                <w:rFonts w:ascii="Times New Roman" w:eastAsia="Times New Roman" w:hAnsi="Times New Roman"/>
                <w:i/>
                <w:lang w:eastAsia="de-DE"/>
              </w:rPr>
              <w:t>aureus</w:t>
            </w:r>
            <w:proofErr w:type="spellEnd"/>
            <w:r w:rsidRPr="005B1DC8">
              <w:rPr>
                <w:rFonts w:ascii="Times New Roman" w:eastAsia="Times New Roman" w:hAnsi="Times New Roman"/>
                <w:i/>
                <w:lang w:eastAsia="de-DE"/>
              </w:rPr>
              <w:t xml:space="preserve"> </w:t>
            </w:r>
            <w:r w:rsidRPr="005B1DC8">
              <w:rPr>
                <w:rFonts w:ascii="Times New Roman" w:eastAsia="Times New Roman" w:hAnsi="Times New Roman"/>
                <w:lang w:eastAsia="de-DE"/>
              </w:rPr>
              <w:t>(MJSA)*</w:t>
            </w:r>
          </w:p>
        </w:tc>
      </w:tr>
      <w:tr w:rsidR="00753406" w:rsidRPr="00735E8D" w14:paraId="0D282ED1" w14:textId="77777777" w:rsidTr="002D3B1A">
        <w:tc>
          <w:tcPr>
            <w:tcW w:w="9212" w:type="dxa"/>
            <w:gridSpan w:val="2"/>
          </w:tcPr>
          <w:p w14:paraId="32053753" w14:textId="77777777" w:rsidR="00182EC3" w:rsidRPr="005B1DC8" w:rsidRDefault="00182EC3" w:rsidP="00886FD4">
            <w:pPr>
              <w:tabs>
                <w:tab w:val="left" w:pos="567"/>
              </w:tabs>
              <w:spacing w:after="0" w:line="240" w:lineRule="auto"/>
              <w:rPr>
                <w:rFonts w:ascii="Times New Roman" w:eastAsia="Times New Roman" w:hAnsi="Times New Roman"/>
                <w:i/>
                <w:lang w:eastAsia="de-DE"/>
              </w:rPr>
            </w:pPr>
            <w:r w:rsidRPr="005B1DC8">
              <w:rPr>
                <w:rFonts w:ascii="Times New Roman" w:eastAsia="Times New Roman" w:hAnsi="Times New Roman"/>
                <w:i/>
                <w:lang w:eastAsia="de-DE"/>
              </w:rPr>
              <w:t>Streptococcus pneumoniae</w:t>
            </w:r>
          </w:p>
        </w:tc>
      </w:tr>
      <w:tr w:rsidR="00753406" w:rsidRPr="00735E8D" w14:paraId="5379CEAB" w14:textId="77777777" w:rsidTr="002D3B1A">
        <w:tc>
          <w:tcPr>
            <w:tcW w:w="9212" w:type="dxa"/>
            <w:gridSpan w:val="2"/>
          </w:tcPr>
          <w:p w14:paraId="5998BC39" w14:textId="77777777" w:rsidR="00182EC3" w:rsidRPr="005B1DC8" w:rsidRDefault="00182EC3" w:rsidP="00886FD4">
            <w:pPr>
              <w:tabs>
                <w:tab w:val="left" w:pos="567"/>
              </w:tabs>
              <w:spacing w:after="0" w:line="240" w:lineRule="auto"/>
              <w:rPr>
                <w:rFonts w:ascii="Times New Roman" w:eastAsia="Times New Roman" w:hAnsi="Times New Roman"/>
                <w:i/>
                <w:lang w:eastAsia="de-DE"/>
              </w:rPr>
            </w:pPr>
            <w:proofErr w:type="spellStart"/>
            <w:r w:rsidRPr="005B1DC8">
              <w:rPr>
                <w:rFonts w:ascii="Times New Roman" w:eastAsia="Times New Roman" w:hAnsi="Times New Roman"/>
                <w:i/>
                <w:lang w:eastAsia="de-DE"/>
              </w:rPr>
              <w:t>Streptococcus</w:t>
            </w:r>
            <w:proofErr w:type="spellEnd"/>
            <w:r w:rsidRPr="005B1DC8">
              <w:rPr>
                <w:rFonts w:ascii="Times New Roman" w:eastAsia="Times New Roman" w:hAnsi="Times New Roman"/>
                <w:i/>
                <w:lang w:eastAsia="de-DE"/>
              </w:rPr>
              <w:t xml:space="preserve"> </w:t>
            </w:r>
            <w:proofErr w:type="spellStart"/>
            <w:r w:rsidRPr="005B1DC8">
              <w:rPr>
                <w:rFonts w:ascii="Times New Roman" w:eastAsia="Times New Roman" w:hAnsi="Times New Roman"/>
                <w:i/>
                <w:lang w:eastAsia="de-DE"/>
              </w:rPr>
              <w:t>pyogenes</w:t>
            </w:r>
            <w:proofErr w:type="spellEnd"/>
          </w:p>
        </w:tc>
      </w:tr>
      <w:tr w:rsidR="00753406" w:rsidRPr="00735E8D" w14:paraId="56BDCED7" w14:textId="77777777" w:rsidTr="002D3B1A">
        <w:tc>
          <w:tcPr>
            <w:tcW w:w="9212" w:type="dxa"/>
            <w:gridSpan w:val="2"/>
          </w:tcPr>
          <w:p w14:paraId="02FA488C" w14:textId="77777777" w:rsidR="00182EC3" w:rsidRPr="005B1DC8" w:rsidRDefault="00182EC3" w:rsidP="00886FD4">
            <w:pPr>
              <w:tabs>
                <w:tab w:val="left" w:pos="567"/>
              </w:tabs>
              <w:spacing w:after="0" w:line="240" w:lineRule="auto"/>
              <w:rPr>
                <w:rFonts w:ascii="Times New Roman" w:eastAsia="Times New Roman" w:hAnsi="Times New Roman"/>
                <w:lang w:eastAsia="de-DE"/>
              </w:rPr>
            </w:pPr>
            <w:proofErr w:type="spellStart"/>
            <w:r w:rsidRPr="005B1DC8">
              <w:rPr>
                <w:rFonts w:ascii="Times New Roman" w:eastAsia="Times New Roman" w:hAnsi="Times New Roman"/>
                <w:lang w:eastAsia="de-DE"/>
              </w:rPr>
              <w:t>Viridans</w:t>
            </w:r>
            <w:proofErr w:type="spellEnd"/>
            <w:r w:rsidRPr="005B1DC8">
              <w:rPr>
                <w:rFonts w:ascii="Times New Roman" w:eastAsia="Times New Roman" w:hAnsi="Times New Roman"/>
                <w:lang w:eastAsia="de-DE"/>
              </w:rPr>
              <w:t xml:space="preserve"> grupės streptokokai</w:t>
            </w:r>
          </w:p>
        </w:tc>
      </w:tr>
      <w:tr w:rsidR="00753406" w:rsidRPr="00735E8D" w14:paraId="1CC80E56" w14:textId="77777777" w:rsidTr="002D3B1A">
        <w:tc>
          <w:tcPr>
            <w:tcW w:w="9212" w:type="dxa"/>
            <w:gridSpan w:val="2"/>
          </w:tcPr>
          <w:p w14:paraId="4AB4FFD9" w14:textId="77777777" w:rsidR="00182EC3" w:rsidRPr="005B1DC8" w:rsidRDefault="00182EC3" w:rsidP="00886FD4">
            <w:pPr>
              <w:tabs>
                <w:tab w:val="left" w:pos="567"/>
              </w:tabs>
              <w:spacing w:after="0" w:line="240" w:lineRule="auto"/>
              <w:rPr>
                <w:rFonts w:ascii="Times New Roman" w:eastAsia="Times New Roman" w:hAnsi="Times New Roman"/>
                <w:b/>
                <w:lang w:eastAsia="de-DE"/>
              </w:rPr>
            </w:pPr>
            <w:r w:rsidRPr="005B1DC8">
              <w:rPr>
                <w:rFonts w:ascii="Times New Roman" w:eastAsia="Times New Roman" w:hAnsi="Times New Roman"/>
                <w:b/>
                <w:lang w:eastAsia="de-DE"/>
              </w:rPr>
              <w:t xml:space="preserve">Aerobiniai </w:t>
            </w:r>
            <w:proofErr w:type="spellStart"/>
            <w:r w:rsidRPr="005B1DC8">
              <w:rPr>
                <w:rFonts w:ascii="Times New Roman" w:eastAsia="Times New Roman" w:hAnsi="Times New Roman"/>
                <w:b/>
                <w:lang w:eastAsia="de-DE"/>
              </w:rPr>
              <w:t>gramneigiami</w:t>
            </w:r>
            <w:proofErr w:type="spellEnd"/>
            <w:r w:rsidRPr="005B1DC8">
              <w:rPr>
                <w:rFonts w:ascii="Times New Roman" w:eastAsia="Times New Roman" w:hAnsi="Times New Roman"/>
                <w:b/>
                <w:lang w:eastAsia="de-DE"/>
              </w:rPr>
              <w:t xml:space="preserve"> mikroorganizmai</w:t>
            </w:r>
          </w:p>
        </w:tc>
      </w:tr>
      <w:tr w:rsidR="00753406" w:rsidRPr="00735E8D" w14:paraId="7FE9C070" w14:textId="77777777" w:rsidTr="002D3B1A">
        <w:tc>
          <w:tcPr>
            <w:tcW w:w="9212" w:type="dxa"/>
            <w:gridSpan w:val="2"/>
          </w:tcPr>
          <w:p w14:paraId="41DABF4D" w14:textId="77777777" w:rsidR="00182EC3" w:rsidRPr="005B1DC8" w:rsidRDefault="00182EC3" w:rsidP="00886FD4">
            <w:pPr>
              <w:tabs>
                <w:tab w:val="left" w:pos="567"/>
              </w:tabs>
              <w:spacing w:after="0" w:line="240" w:lineRule="auto"/>
              <w:rPr>
                <w:rFonts w:ascii="Times New Roman" w:eastAsia="Times New Roman" w:hAnsi="Times New Roman"/>
                <w:i/>
                <w:lang w:eastAsia="de-DE"/>
              </w:rPr>
            </w:pPr>
            <w:proofErr w:type="spellStart"/>
            <w:r w:rsidRPr="005B1DC8">
              <w:rPr>
                <w:rFonts w:ascii="Times New Roman" w:eastAsia="Times New Roman" w:hAnsi="Times New Roman"/>
                <w:i/>
                <w:lang w:eastAsia="de-DE"/>
              </w:rPr>
              <w:t>Escherichia</w:t>
            </w:r>
            <w:proofErr w:type="spellEnd"/>
            <w:r w:rsidRPr="005B1DC8">
              <w:rPr>
                <w:rFonts w:ascii="Times New Roman" w:eastAsia="Times New Roman" w:hAnsi="Times New Roman"/>
                <w:i/>
                <w:lang w:eastAsia="de-DE"/>
              </w:rPr>
              <w:t xml:space="preserve"> coli</w:t>
            </w:r>
          </w:p>
        </w:tc>
      </w:tr>
      <w:tr w:rsidR="00753406" w:rsidRPr="00735E8D" w14:paraId="23F80D8F" w14:textId="77777777" w:rsidTr="002D3B1A">
        <w:tc>
          <w:tcPr>
            <w:tcW w:w="9212" w:type="dxa"/>
            <w:gridSpan w:val="2"/>
          </w:tcPr>
          <w:p w14:paraId="4588963A" w14:textId="77777777" w:rsidR="00182EC3" w:rsidRPr="005B1DC8" w:rsidRDefault="00182EC3" w:rsidP="00886FD4">
            <w:pPr>
              <w:tabs>
                <w:tab w:val="left" w:pos="567"/>
              </w:tabs>
              <w:spacing w:after="0" w:line="240" w:lineRule="auto"/>
              <w:rPr>
                <w:rFonts w:ascii="Times New Roman" w:eastAsia="Times New Roman" w:hAnsi="Times New Roman"/>
                <w:i/>
                <w:lang w:eastAsia="de-DE"/>
              </w:rPr>
            </w:pPr>
            <w:proofErr w:type="spellStart"/>
            <w:r w:rsidRPr="005B1DC8">
              <w:rPr>
                <w:rFonts w:ascii="Times New Roman" w:eastAsia="Times New Roman" w:hAnsi="Times New Roman"/>
                <w:i/>
                <w:lang w:eastAsia="de-DE"/>
              </w:rPr>
              <w:t>Haemophilus</w:t>
            </w:r>
            <w:proofErr w:type="spellEnd"/>
            <w:r w:rsidRPr="005B1DC8">
              <w:rPr>
                <w:rFonts w:ascii="Times New Roman" w:eastAsia="Times New Roman" w:hAnsi="Times New Roman"/>
                <w:i/>
                <w:lang w:eastAsia="de-DE"/>
              </w:rPr>
              <w:t xml:space="preserve"> </w:t>
            </w:r>
            <w:proofErr w:type="spellStart"/>
            <w:r w:rsidRPr="005B1DC8">
              <w:rPr>
                <w:rFonts w:ascii="Times New Roman" w:eastAsia="Times New Roman" w:hAnsi="Times New Roman"/>
                <w:i/>
                <w:lang w:eastAsia="de-DE"/>
              </w:rPr>
              <w:t>influenzae</w:t>
            </w:r>
            <w:proofErr w:type="spellEnd"/>
          </w:p>
        </w:tc>
      </w:tr>
      <w:tr w:rsidR="00753406" w:rsidRPr="00735E8D" w14:paraId="1A0C360A" w14:textId="77777777" w:rsidTr="002D3B1A">
        <w:tc>
          <w:tcPr>
            <w:tcW w:w="9212" w:type="dxa"/>
            <w:gridSpan w:val="2"/>
          </w:tcPr>
          <w:p w14:paraId="7E2CDC4B" w14:textId="77777777" w:rsidR="00182EC3" w:rsidRPr="005B1DC8" w:rsidRDefault="00182EC3" w:rsidP="00886FD4">
            <w:pPr>
              <w:tabs>
                <w:tab w:val="left" w:pos="567"/>
              </w:tabs>
              <w:spacing w:after="0" w:line="240" w:lineRule="auto"/>
              <w:rPr>
                <w:rFonts w:ascii="Times New Roman" w:eastAsia="Times New Roman" w:hAnsi="Times New Roman"/>
                <w:i/>
                <w:lang w:eastAsia="de-DE"/>
              </w:rPr>
            </w:pPr>
            <w:proofErr w:type="spellStart"/>
            <w:r w:rsidRPr="005B1DC8">
              <w:rPr>
                <w:rFonts w:ascii="Times New Roman" w:eastAsia="Times New Roman" w:hAnsi="Times New Roman"/>
                <w:i/>
                <w:lang w:eastAsia="de-DE"/>
              </w:rPr>
              <w:t>Moraxella</w:t>
            </w:r>
            <w:proofErr w:type="spellEnd"/>
            <w:r w:rsidRPr="005B1DC8">
              <w:rPr>
                <w:rFonts w:ascii="Times New Roman" w:eastAsia="Times New Roman" w:hAnsi="Times New Roman"/>
                <w:i/>
                <w:lang w:eastAsia="de-DE"/>
              </w:rPr>
              <w:t xml:space="preserve"> </w:t>
            </w:r>
            <w:proofErr w:type="spellStart"/>
            <w:r w:rsidRPr="005B1DC8">
              <w:rPr>
                <w:rFonts w:ascii="Times New Roman" w:eastAsia="Times New Roman" w:hAnsi="Times New Roman"/>
                <w:i/>
                <w:lang w:eastAsia="de-DE"/>
              </w:rPr>
              <w:t>catarrhalis</w:t>
            </w:r>
            <w:proofErr w:type="spellEnd"/>
          </w:p>
        </w:tc>
      </w:tr>
      <w:tr w:rsidR="00753406" w:rsidRPr="00735E8D" w14:paraId="7EEFEECC" w14:textId="77777777" w:rsidTr="002D3B1A">
        <w:tc>
          <w:tcPr>
            <w:tcW w:w="4606" w:type="dxa"/>
          </w:tcPr>
          <w:p w14:paraId="6181DCCC" w14:textId="77777777" w:rsidR="00182EC3" w:rsidRPr="005B1DC8" w:rsidRDefault="00182EC3" w:rsidP="00886FD4">
            <w:pPr>
              <w:tabs>
                <w:tab w:val="left" w:pos="567"/>
              </w:tabs>
              <w:spacing w:after="0" w:line="240" w:lineRule="auto"/>
              <w:rPr>
                <w:rFonts w:ascii="Times New Roman" w:eastAsia="Times New Roman" w:hAnsi="Times New Roman"/>
                <w:i/>
                <w:lang w:eastAsia="de-DE"/>
              </w:rPr>
            </w:pPr>
            <w:proofErr w:type="spellStart"/>
            <w:r w:rsidRPr="005B1DC8">
              <w:rPr>
                <w:rFonts w:ascii="Times New Roman" w:eastAsia="Times New Roman" w:hAnsi="Times New Roman"/>
                <w:i/>
                <w:lang w:eastAsia="de-DE"/>
              </w:rPr>
              <w:t>Pseudomonas</w:t>
            </w:r>
            <w:proofErr w:type="spellEnd"/>
            <w:r w:rsidRPr="005B1DC8">
              <w:rPr>
                <w:rFonts w:ascii="Times New Roman" w:eastAsia="Times New Roman" w:hAnsi="Times New Roman"/>
                <w:i/>
                <w:lang w:eastAsia="de-DE"/>
              </w:rPr>
              <w:t xml:space="preserve"> </w:t>
            </w:r>
            <w:proofErr w:type="spellStart"/>
            <w:r w:rsidRPr="005B1DC8">
              <w:rPr>
                <w:rFonts w:ascii="Times New Roman" w:eastAsia="Times New Roman" w:hAnsi="Times New Roman"/>
                <w:i/>
                <w:lang w:eastAsia="de-DE"/>
              </w:rPr>
              <w:t>aeruginosa</w:t>
            </w:r>
            <w:proofErr w:type="spellEnd"/>
          </w:p>
        </w:tc>
        <w:tc>
          <w:tcPr>
            <w:tcW w:w="4606" w:type="dxa"/>
          </w:tcPr>
          <w:p w14:paraId="4E005CAB" w14:textId="77777777" w:rsidR="00182EC3" w:rsidRPr="005B1DC8" w:rsidRDefault="00182EC3" w:rsidP="00886FD4">
            <w:pPr>
              <w:tabs>
                <w:tab w:val="left" w:pos="567"/>
              </w:tabs>
              <w:spacing w:after="0" w:line="240" w:lineRule="auto"/>
              <w:rPr>
                <w:rFonts w:ascii="Times New Roman" w:eastAsia="Times New Roman" w:hAnsi="Times New Roman"/>
                <w:lang w:eastAsia="de-DE"/>
              </w:rPr>
            </w:pPr>
            <w:r w:rsidRPr="005B1DC8">
              <w:rPr>
                <w:rFonts w:ascii="Times New Roman" w:eastAsia="Times New Roman" w:hAnsi="Times New Roman"/>
                <w:lang w:eastAsia="de-DE"/>
              </w:rPr>
              <w:t xml:space="preserve">(visuomenėje išskirti </w:t>
            </w:r>
            <w:proofErr w:type="spellStart"/>
            <w:r w:rsidRPr="005B1DC8">
              <w:rPr>
                <w:rFonts w:ascii="Times New Roman" w:eastAsia="Times New Roman" w:hAnsi="Times New Roman"/>
                <w:lang w:eastAsia="de-DE"/>
              </w:rPr>
              <w:t>izoliatai</w:t>
            </w:r>
            <w:proofErr w:type="spellEnd"/>
            <w:r w:rsidRPr="005B1DC8">
              <w:rPr>
                <w:rFonts w:ascii="Times New Roman" w:eastAsia="Times New Roman" w:hAnsi="Times New Roman"/>
                <w:lang w:eastAsia="de-DE"/>
              </w:rPr>
              <w:t>)</w:t>
            </w:r>
          </w:p>
        </w:tc>
      </w:tr>
      <w:tr w:rsidR="00753406" w:rsidRPr="00735E8D" w14:paraId="51F5881F" w14:textId="77777777" w:rsidTr="002D3B1A">
        <w:tc>
          <w:tcPr>
            <w:tcW w:w="9212" w:type="dxa"/>
            <w:gridSpan w:val="2"/>
          </w:tcPr>
          <w:p w14:paraId="55A910C7" w14:textId="77777777" w:rsidR="00182EC3" w:rsidRPr="005B1DC8" w:rsidRDefault="00182EC3" w:rsidP="00886FD4">
            <w:pPr>
              <w:tabs>
                <w:tab w:val="left" w:pos="567"/>
              </w:tabs>
              <w:spacing w:after="0" w:line="240" w:lineRule="auto"/>
              <w:rPr>
                <w:rFonts w:ascii="Times New Roman" w:eastAsia="Times New Roman" w:hAnsi="Times New Roman"/>
                <w:b/>
                <w:lang w:eastAsia="de-DE"/>
              </w:rPr>
            </w:pPr>
            <w:r w:rsidRPr="005B1DC8">
              <w:rPr>
                <w:rFonts w:ascii="Times New Roman" w:eastAsia="Times New Roman" w:hAnsi="Times New Roman"/>
                <w:b/>
                <w:lang w:eastAsia="de-DE"/>
              </w:rPr>
              <w:t>Kiti mikroorganizmai</w:t>
            </w:r>
          </w:p>
        </w:tc>
      </w:tr>
      <w:tr w:rsidR="00753406" w:rsidRPr="00735E8D" w14:paraId="30AB58B5" w14:textId="77777777" w:rsidTr="002D3B1A">
        <w:tc>
          <w:tcPr>
            <w:tcW w:w="4606" w:type="dxa"/>
          </w:tcPr>
          <w:p w14:paraId="5373E155" w14:textId="77777777" w:rsidR="00182EC3" w:rsidRPr="005B1DC8" w:rsidRDefault="00182EC3" w:rsidP="00886FD4">
            <w:pPr>
              <w:tabs>
                <w:tab w:val="left" w:pos="567"/>
              </w:tabs>
              <w:spacing w:after="0" w:line="240" w:lineRule="auto"/>
              <w:rPr>
                <w:rFonts w:ascii="Times New Roman" w:eastAsia="Times New Roman" w:hAnsi="Times New Roman"/>
                <w:i/>
                <w:lang w:eastAsia="de-DE"/>
              </w:rPr>
            </w:pPr>
            <w:proofErr w:type="spellStart"/>
            <w:r w:rsidRPr="005B1DC8">
              <w:rPr>
                <w:rFonts w:ascii="Times New Roman" w:eastAsia="Times New Roman" w:hAnsi="Times New Roman"/>
                <w:i/>
                <w:lang w:eastAsia="de-DE"/>
              </w:rPr>
              <w:t>Chlamydia</w:t>
            </w:r>
            <w:proofErr w:type="spellEnd"/>
            <w:r w:rsidRPr="005B1DC8">
              <w:rPr>
                <w:rFonts w:ascii="Times New Roman" w:eastAsia="Times New Roman" w:hAnsi="Times New Roman"/>
                <w:i/>
                <w:lang w:eastAsia="de-DE"/>
              </w:rPr>
              <w:t xml:space="preserve"> </w:t>
            </w:r>
            <w:proofErr w:type="spellStart"/>
            <w:r w:rsidRPr="005B1DC8">
              <w:rPr>
                <w:rFonts w:ascii="Times New Roman" w:eastAsia="Times New Roman" w:hAnsi="Times New Roman"/>
                <w:i/>
                <w:lang w:eastAsia="de-DE"/>
              </w:rPr>
              <w:t>trachomatis</w:t>
            </w:r>
            <w:proofErr w:type="spellEnd"/>
          </w:p>
        </w:tc>
        <w:tc>
          <w:tcPr>
            <w:tcW w:w="4606" w:type="dxa"/>
          </w:tcPr>
          <w:p w14:paraId="1F984C14" w14:textId="77777777" w:rsidR="00182EC3" w:rsidRPr="005B1DC8" w:rsidRDefault="00182EC3" w:rsidP="00886FD4">
            <w:pPr>
              <w:tabs>
                <w:tab w:val="left" w:pos="567"/>
              </w:tabs>
              <w:spacing w:after="0" w:line="240" w:lineRule="auto"/>
              <w:rPr>
                <w:rFonts w:ascii="Times New Roman" w:eastAsia="Times New Roman" w:hAnsi="Times New Roman"/>
                <w:lang w:eastAsia="de-DE"/>
              </w:rPr>
            </w:pPr>
            <w:r w:rsidRPr="005B1DC8">
              <w:rPr>
                <w:rFonts w:ascii="Times New Roman" w:eastAsia="Times New Roman" w:hAnsi="Times New Roman"/>
                <w:lang w:eastAsia="de-DE"/>
              </w:rPr>
              <w:t xml:space="preserve">(Pacientus, sergančius </w:t>
            </w:r>
            <w:proofErr w:type="spellStart"/>
            <w:r w:rsidRPr="005B1DC8">
              <w:rPr>
                <w:rFonts w:ascii="Times New Roman" w:eastAsia="Times New Roman" w:hAnsi="Times New Roman"/>
                <w:lang w:eastAsia="de-DE"/>
              </w:rPr>
              <w:t>chlamidijų</w:t>
            </w:r>
            <w:proofErr w:type="spellEnd"/>
            <w:r w:rsidRPr="005B1DC8">
              <w:rPr>
                <w:rFonts w:ascii="Times New Roman" w:eastAsia="Times New Roman" w:hAnsi="Times New Roman"/>
                <w:lang w:eastAsia="de-DE"/>
              </w:rPr>
              <w:t xml:space="preserve"> sukeltu konjunktyvitu, būtina gydyti sisteminio poveikio antibakteriniais preparatais) </w:t>
            </w:r>
          </w:p>
        </w:tc>
      </w:tr>
      <w:tr w:rsidR="00753406" w:rsidRPr="00735E8D" w14:paraId="45CEA983" w14:textId="77777777" w:rsidTr="002D3B1A">
        <w:tc>
          <w:tcPr>
            <w:tcW w:w="9212" w:type="dxa"/>
            <w:gridSpan w:val="2"/>
          </w:tcPr>
          <w:p w14:paraId="3876EF7F" w14:textId="74FA177F" w:rsidR="00182EC3" w:rsidRPr="005B1DC8" w:rsidRDefault="00182EC3" w:rsidP="00886FD4">
            <w:pPr>
              <w:tabs>
                <w:tab w:val="left" w:pos="567"/>
              </w:tabs>
              <w:spacing w:after="0" w:line="240" w:lineRule="auto"/>
              <w:jc w:val="center"/>
              <w:rPr>
                <w:rFonts w:ascii="Times New Roman" w:eastAsia="Times New Roman" w:hAnsi="Times New Roman"/>
                <w:b/>
                <w:lang w:eastAsia="de-DE"/>
              </w:rPr>
            </w:pPr>
            <w:r w:rsidRPr="005B1DC8">
              <w:rPr>
                <w:rFonts w:ascii="Times New Roman" w:eastAsia="Times New Roman" w:hAnsi="Times New Roman"/>
                <w:b/>
                <w:lang w:eastAsia="de-DE"/>
              </w:rPr>
              <w:t>II</w:t>
            </w:r>
            <w:r w:rsidR="00041CBF">
              <w:rPr>
                <w:rFonts w:ascii="Times New Roman" w:eastAsia="Times New Roman" w:hAnsi="Times New Roman"/>
                <w:b/>
                <w:lang w:eastAsia="de-DE"/>
              </w:rPr>
              <w:t> </w:t>
            </w:r>
            <w:r w:rsidRPr="005B1DC8">
              <w:rPr>
                <w:rFonts w:ascii="Times New Roman" w:eastAsia="Times New Roman" w:hAnsi="Times New Roman"/>
                <w:b/>
                <w:lang w:eastAsia="de-DE"/>
              </w:rPr>
              <w:t>kategorija: rūšys, kurių įgytas atsparumas gali sukelti sunkumų</w:t>
            </w:r>
          </w:p>
        </w:tc>
      </w:tr>
      <w:tr w:rsidR="00753406" w:rsidRPr="00735E8D" w14:paraId="412DEDE4" w14:textId="77777777" w:rsidTr="002D3B1A">
        <w:tc>
          <w:tcPr>
            <w:tcW w:w="9212" w:type="dxa"/>
            <w:gridSpan w:val="2"/>
          </w:tcPr>
          <w:p w14:paraId="2449E048" w14:textId="77777777" w:rsidR="00182EC3" w:rsidRPr="005B1DC8" w:rsidRDefault="00182EC3" w:rsidP="00886FD4">
            <w:pPr>
              <w:tabs>
                <w:tab w:val="left" w:pos="567"/>
              </w:tabs>
              <w:spacing w:after="0" w:line="240" w:lineRule="auto"/>
              <w:rPr>
                <w:rFonts w:ascii="Times New Roman" w:eastAsia="Times New Roman" w:hAnsi="Times New Roman"/>
                <w:b/>
                <w:lang w:eastAsia="de-DE"/>
              </w:rPr>
            </w:pPr>
            <w:r w:rsidRPr="005B1DC8">
              <w:rPr>
                <w:rFonts w:ascii="Times New Roman" w:eastAsia="Times New Roman" w:hAnsi="Times New Roman"/>
                <w:b/>
                <w:lang w:eastAsia="de-DE"/>
              </w:rPr>
              <w:t xml:space="preserve">Aerobiniai </w:t>
            </w:r>
            <w:proofErr w:type="spellStart"/>
            <w:r w:rsidRPr="005B1DC8">
              <w:rPr>
                <w:rFonts w:ascii="Times New Roman" w:eastAsia="Times New Roman" w:hAnsi="Times New Roman"/>
                <w:b/>
                <w:lang w:eastAsia="de-DE"/>
              </w:rPr>
              <w:t>gramteigiami</w:t>
            </w:r>
            <w:proofErr w:type="spellEnd"/>
            <w:r w:rsidRPr="005B1DC8">
              <w:rPr>
                <w:rFonts w:ascii="Times New Roman" w:eastAsia="Times New Roman" w:hAnsi="Times New Roman"/>
                <w:b/>
                <w:lang w:eastAsia="de-DE"/>
              </w:rPr>
              <w:t xml:space="preserve"> mikroorganizmai</w:t>
            </w:r>
          </w:p>
        </w:tc>
      </w:tr>
      <w:tr w:rsidR="00753406" w:rsidRPr="00735E8D" w14:paraId="016F1BC5" w14:textId="77777777" w:rsidTr="002D3B1A">
        <w:tc>
          <w:tcPr>
            <w:tcW w:w="4606" w:type="dxa"/>
          </w:tcPr>
          <w:p w14:paraId="1A0C2576" w14:textId="77777777" w:rsidR="00182EC3" w:rsidRPr="005B1DC8" w:rsidRDefault="00182EC3" w:rsidP="00886FD4">
            <w:pPr>
              <w:tabs>
                <w:tab w:val="left" w:pos="567"/>
              </w:tabs>
              <w:spacing w:after="0" w:line="240" w:lineRule="auto"/>
              <w:rPr>
                <w:rFonts w:ascii="Times New Roman" w:eastAsia="Times New Roman" w:hAnsi="Times New Roman"/>
                <w:lang w:eastAsia="de-DE"/>
              </w:rPr>
            </w:pPr>
            <w:proofErr w:type="spellStart"/>
            <w:r w:rsidRPr="005B1DC8">
              <w:rPr>
                <w:rFonts w:ascii="Times New Roman" w:eastAsia="Times New Roman" w:hAnsi="Times New Roman"/>
                <w:i/>
                <w:lang w:eastAsia="de-DE"/>
              </w:rPr>
              <w:t>Staphylococcus</w:t>
            </w:r>
            <w:proofErr w:type="spellEnd"/>
            <w:r w:rsidRPr="005B1DC8">
              <w:rPr>
                <w:rFonts w:ascii="Times New Roman" w:eastAsia="Times New Roman" w:hAnsi="Times New Roman"/>
                <w:i/>
                <w:lang w:eastAsia="de-DE"/>
              </w:rPr>
              <w:t xml:space="preserve"> </w:t>
            </w:r>
            <w:proofErr w:type="spellStart"/>
            <w:r w:rsidRPr="005B1DC8">
              <w:rPr>
                <w:rFonts w:ascii="Times New Roman" w:eastAsia="Times New Roman" w:hAnsi="Times New Roman"/>
                <w:i/>
                <w:lang w:eastAsia="de-DE"/>
              </w:rPr>
              <w:t>aureus</w:t>
            </w:r>
            <w:proofErr w:type="spellEnd"/>
            <w:r w:rsidRPr="005B1DC8">
              <w:rPr>
                <w:rFonts w:ascii="Times New Roman" w:eastAsia="Times New Roman" w:hAnsi="Times New Roman"/>
                <w:lang w:eastAsia="de-DE"/>
              </w:rPr>
              <w:t xml:space="preserve"> (MASA)**</w:t>
            </w:r>
          </w:p>
        </w:tc>
        <w:tc>
          <w:tcPr>
            <w:tcW w:w="4606" w:type="dxa"/>
          </w:tcPr>
          <w:p w14:paraId="5F05ED57" w14:textId="77777777" w:rsidR="00182EC3" w:rsidRPr="005B1DC8" w:rsidRDefault="00182EC3" w:rsidP="00886FD4">
            <w:pPr>
              <w:tabs>
                <w:tab w:val="left" w:pos="567"/>
              </w:tabs>
              <w:spacing w:after="0" w:line="240" w:lineRule="auto"/>
              <w:rPr>
                <w:rFonts w:ascii="Times New Roman" w:eastAsia="Times New Roman" w:hAnsi="Times New Roman"/>
                <w:lang w:eastAsia="de-DE"/>
              </w:rPr>
            </w:pPr>
          </w:p>
        </w:tc>
      </w:tr>
      <w:tr w:rsidR="00753406" w:rsidRPr="00735E8D" w14:paraId="5F223A15" w14:textId="77777777" w:rsidTr="002D3B1A">
        <w:tc>
          <w:tcPr>
            <w:tcW w:w="4606" w:type="dxa"/>
          </w:tcPr>
          <w:p w14:paraId="1E88FD08" w14:textId="77777777" w:rsidR="00182EC3" w:rsidRPr="005B1DC8" w:rsidRDefault="00182EC3" w:rsidP="00886FD4">
            <w:pPr>
              <w:tabs>
                <w:tab w:val="left" w:pos="567"/>
              </w:tabs>
              <w:spacing w:after="0" w:line="240" w:lineRule="auto"/>
              <w:rPr>
                <w:rFonts w:ascii="Times New Roman" w:eastAsia="Times New Roman" w:hAnsi="Times New Roman"/>
                <w:i/>
                <w:lang w:eastAsia="de-DE"/>
              </w:rPr>
            </w:pPr>
            <w:proofErr w:type="spellStart"/>
            <w:r w:rsidRPr="005B1DC8">
              <w:rPr>
                <w:rFonts w:ascii="Times New Roman" w:eastAsia="Times New Roman" w:hAnsi="Times New Roman"/>
                <w:i/>
                <w:lang w:eastAsia="de-DE"/>
              </w:rPr>
              <w:t>Staphylococcus</w:t>
            </w:r>
            <w:proofErr w:type="spellEnd"/>
            <w:r w:rsidRPr="005B1DC8">
              <w:rPr>
                <w:rFonts w:ascii="Times New Roman" w:eastAsia="Times New Roman" w:hAnsi="Times New Roman"/>
                <w:i/>
                <w:lang w:eastAsia="de-DE"/>
              </w:rPr>
              <w:t xml:space="preserve"> </w:t>
            </w:r>
            <w:proofErr w:type="spellStart"/>
            <w:r w:rsidRPr="005B1DC8">
              <w:rPr>
                <w:rFonts w:ascii="Times New Roman" w:eastAsia="Times New Roman" w:hAnsi="Times New Roman"/>
                <w:i/>
                <w:lang w:eastAsia="de-DE"/>
              </w:rPr>
              <w:t>epidermidis</w:t>
            </w:r>
            <w:proofErr w:type="spellEnd"/>
          </w:p>
        </w:tc>
        <w:tc>
          <w:tcPr>
            <w:tcW w:w="4606" w:type="dxa"/>
          </w:tcPr>
          <w:p w14:paraId="085FD2AF" w14:textId="77777777" w:rsidR="00182EC3" w:rsidRPr="005B1DC8" w:rsidRDefault="00182EC3" w:rsidP="00886FD4">
            <w:pPr>
              <w:tabs>
                <w:tab w:val="left" w:pos="567"/>
              </w:tabs>
              <w:spacing w:after="0" w:line="240" w:lineRule="auto"/>
              <w:rPr>
                <w:rFonts w:ascii="Times New Roman" w:eastAsia="Times New Roman" w:hAnsi="Times New Roman"/>
                <w:lang w:eastAsia="de-DE"/>
              </w:rPr>
            </w:pPr>
          </w:p>
        </w:tc>
      </w:tr>
      <w:tr w:rsidR="00753406" w:rsidRPr="00735E8D" w14:paraId="102D1FB2" w14:textId="77777777" w:rsidTr="002D3B1A">
        <w:tc>
          <w:tcPr>
            <w:tcW w:w="9212" w:type="dxa"/>
            <w:gridSpan w:val="2"/>
          </w:tcPr>
          <w:p w14:paraId="3F1B2A28" w14:textId="77777777" w:rsidR="00182EC3" w:rsidRPr="005B1DC8" w:rsidRDefault="00182EC3" w:rsidP="00886FD4">
            <w:pPr>
              <w:tabs>
                <w:tab w:val="left" w:pos="567"/>
              </w:tabs>
              <w:spacing w:after="0" w:line="240" w:lineRule="auto"/>
              <w:rPr>
                <w:rFonts w:ascii="Times New Roman" w:eastAsia="Times New Roman" w:hAnsi="Times New Roman"/>
                <w:b/>
                <w:lang w:eastAsia="de-DE"/>
              </w:rPr>
            </w:pPr>
            <w:r w:rsidRPr="005B1DC8">
              <w:rPr>
                <w:rFonts w:ascii="Times New Roman" w:eastAsia="Times New Roman" w:hAnsi="Times New Roman"/>
                <w:b/>
                <w:lang w:eastAsia="de-DE"/>
              </w:rPr>
              <w:t xml:space="preserve">Aerobiniai </w:t>
            </w:r>
            <w:proofErr w:type="spellStart"/>
            <w:r w:rsidRPr="005B1DC8">
              <w:rPr>
                <w:rFonts w:ascii="Times New Roman" w:eastAsia="Times New Roman" w:hAnsi="Times New Roman"/>
                <w:b/>
                <w:lang w:eastAsia="de-DE"/>
              </w:rPr>
              <w:t>gramneigiami</w:t>
            </w:r>
            <w:proofErr w:type="spellEnd"/>
            <w:r w:rsidRPr="005B1DC8">
              <w:rPr>
                <w:rFonts w:ascii="Times New Roman" w:eastAsia="Times New Roman" w:hAnsi="Times New Roman"/>
                <w:b/>
                <w:lang w:eastAsia="de-DE"/>
              </w:rPr>
              <w:t xml:space="preserve"> mikroorganizmai</w:t>
            </w:r>
          </w:p>
        </w:tc>
      </w:tr>
      <w:tr w:rsidR="00753406" w:rsidRPr="00735E8D" w14:paraId="7E2035D9" w14:textId="77777777" w:rsidTr="002D3B1A">
        <w:tc>
          <w:tcPr>
            <w:tcW w:w="4606" w:type="dxa"/>
            <w:tcBorders>
              <w:top w:val="single" w:sz="4" w:space="0" w:color="auto"/>
              <w:left w:val="single" w:sz="4" w:space="0" w:color="auto"/>
              <w:bottom w:val="single" w:sz="4" w:space="0" w:color="auto"/>
              <w:right w:val="single" w:sz="4" w:space="0" w:color="auto"/>
            </w:tcBorders>
          </w:tcPr>
          <w:p w14:paraId="2E259701" w14:textId="77777777" w:rsidR="00182EC3" w:rsidRPr="005B1DC8" w:rsidRDefault="00182EC3" w:rsidP="00886FD4">
            <w:pPr>
              <w:tabs>
                <w:tab w:val="left" w:pos="567"/>
              </w:tabs>
              <w:spacing w:after="0" w:line="240" w:lineRule="auto"/>
              <w:rPr>
                <w:rFonts w:ascii="Times New Roman" w:eastAsia="Times New Roman" w:hAnsi="Times New Roman"/>
                <w:i/>
                <w:lang w:eastAsia="de-DE"/>
              </w:rPr>
            </w:pPr>
            <w:proofErr w:type="spellStart"/>
            <w:r w:rsidRPr="005B1DC8">
              <w:rPr>
                <w:rFonts w:ascii="Times New Roman" w:eastAsia="Times New Roman" w:hAnsi="Times New Roman"/>
                <w:i/>
                <w:lang w:eastAsia="de-DE"/>
              </w:rPr>
              <w:t>Pseudomonas</w:t>
            </w:r>
            <w:proofErr w:type="spellEnd"/>
            <w:r w:rsidRPr="005B1DC8">
              <w:rPr>
                <w:rFonts w:ascii="Times New Roman" w:eastAsia="Times New Roman" w:hAnsi="Times New Roman"/>
                <w:i/>
                <w:lang w:eastAsia="de-DE"/>
              </w:rPr>
              <w:t xml:space="preserve"> </w:t>
            </w:r>
            <w:proofErr w:type="spellStart"/>
            <w:r w:rsidRPr="005B1DC8">
              <w:rPr>
                <w:rFonts w:ascii="Times New Roman" w:eastAsia="Times New Roman" w:hAnsi="Times New Roman"/>
                <w:i/>
                <w:lang w:eastAsia="de-DE"/>
              </w:rPr>
              <w:t>aeruginosa</w:t>
            </w:r>
            <w:proofErr w:type="spellEnd"/>
          </w:p>
        </w:tc>
        <w:tc>
          <w:tcPr>
            <w:tcW w:w="4606" w:type="dxa"/>
            <w:tcBorders>
              <w:top w:val="single" w:sz="4" w:space="0" w:color="auto"/>
              <w:left w:val="single" w:sz="4" w:space="0" w:color="auto"/>
              <w:bottom w:val="single" w:sz="4" w:space="0" w:color="auto"/>
              <w:right w:val="single" w:sz="4" w:space="0" w:color="auto"/>
            </w:tcBorders>
          </w:tcPr>
          <w:p w14:paraId="731EC2B3" w14:textId="77777777" w:rsidR="00182EC3" w:rsidRPr="005B1DC8" w:rsidRDefault="00182EC3" w:rsidP="00886FD4">
            <w:pPr>
              <w:tabs>
                <w:tab w:val="left" w:pos="567"/>
              </w:tabs>
              <w:spacing w:after="0" w:line="240" w:lineRule="auto"/>
              <w:rPr>
                <w:rFonts w:ascii="Times New Roman" w:eastAsia="Times New Roman" w:hAnsi="Times New Roman"/>
                <w:lang w:eastAsia="de-DE"/>
              </w:rPr>
            </w:pPr>
            <w:r w:rsidRPr="005B1DC8">
              <w:rPr>
                <w:rFonts w:ascii="Times New Roman" w:eastAsia="Times New Roman" w:hAnsi="Times New Roman"/>
                <w:lang w:eastAsia="de-DE"/>
              </w:rPr>
              <w:t xml:space="preserve">(ligoninėje išskirti </w:t>
            </w:r>
            <w:proofErr w:type="spellStart"/>
            <w:r w:rsidRPr="005B1DC8">
              <w:rPr>
                <w:rFonts w:ascii="Times New Roman" w:eastAsia="Times New Roman" w:hAnsi="Times New Roman"/>
                <w:lang w:eastAsia="de-DE"/>
              </w:rPr>
              <w:t>izoliatai</w:t>
            </w:r>
            <w:proofErr w:type="spellEnd"/>
            <w:r w:rsidRPr="005B1DC8">
              <w:rPr>
                <w:rFonts w:ascii="Times New Roman" w:eastAsia="Times New Roman" w:hAnsi="Times New Roman"/>
                <w:lang w:eastAsia="de-DE"/>
              </w:rPr>
              <w:t xml:space="preserve">) </w:t>
            </w:r>
          </w:p>
        </w:tc>
      </w:tr>
    </w:tbl>
    <w:p w14:paraId="34BECA88" w14:textId="77777777" w:rsidR="00182EC3" w:rsidRPr="005B1DC8" w:rsidRDefault="00182EC3" w:rsidP="00182EC3">
      <w:pPr>
        <w:tabs>
          <w:tab w:val="left" w:pos="540"/>
          <w:tab w:val="left" w:pos="567"/>
        </w:tabs>
        <w:spacing w:after="0" w:line="240" w:lineRule="auto"/>
        <w:rPr>
          <w:rFonts w:ascii="Times New Roman" w:eastAsia="Times New Roman" w:hAnsi="Times New Roman"/>
          <w:iCs/>
          <w:lang w:eastAsia="de-DE"/>
        </w:rPr>
      </w:pPr>
      <w:r w:rsidRPr="005B1DC8">
        <w:rPr>
          <w:rFonts w:ascii="Times New Roman" w:eastAsia="Times New Roman" w:hAnsi="Times New Roman"/>
          <w:lang w:eastAsia="de-DE"/>
        </w:rPr>
        <w:t>*</w:t>
      </w:r>
      <w:r w:rsidRPr="005B1DC8">
        <w:rPr>
          <w:rFonts w:ascii="Times New Roman" w:eastAsia="Times New Roman" w:hAnsi="Times New Roman"/>
          <w:lang w:eastAsia="de-DE"/>
        </w:rPr>
        <w:tab/>
        <w:t xml:space="preserve">MJSA = </w:t>
      </w:r>
      <w:proofErr w:type="spellStart"/>
      <w:r w:rsidRPr="005B1DC8">
        <w:rPr>
          <w:rFonts w:ascii="Times New Roman" w:eastAsia="Times New Roman" w:hAnsi="Times New Roman"/>
          <w:lang w:eastAsia="de-DE"/>
        </w:rPr>
        <w:t>meticilinui</w:t>
      </w:r>
      <w:proofErr w:type="spellEnd"/>
      <w:r w:rsidRPr="005B1DC8">
        <w:rPr>
          <w:rFonts w:ascii="Times New Roman" w:eastAsia="Times New Roman" w:hAnsi="Times New Roman"/>
          <w:lang w:eastAsia="de-DE"/>
        </w:rPr>
        <w:t xml:space="preserve"> jautrios </w:t>
      </w:r>
      <w:proofErr w:type="spellStart"/>
      <w:r w:rsidRPr="005B1DC8">
        <w:rPr>
          <w:rFonts w:ascii="Times New Roman" w:eastAsia="Times New Roman" w:hAnsi="Times New Roman"/>
          <w:i/>
          <w:lang w:eastAsia="de-DE"/>
        </w:rPr>
        <w:t>Staphylococcus</w:t>
      </w:r>
      <w:proofErr w:type="spellEnd"/>
      <w:r w:rsidRPr="005B1DC8">
        <w:rPr>
          <w:rFonts w:ascii="Times New Roman" w:eastAsia="Times New Roman" w:hAnsi="Times New Roman"/>
          <w:i/>
          <w:lang w:eastAsia="de-DE"/>
        </w:rPr>
        <w:t xml:space="preserve"> </w:t>
      </w:r>
      <w:proofErr w:type="spellStart"/>
      <w:r w:rsidRPr="005B1DC8">
        <w:rPr>
          <w:rFonts w:ascii="Times New Roman" w:eastAsia="Times New Roman" w:hAnsi="Times New Roman"/>
          <w:i/>
          <w:lang w:eastAsia="de-DE"/>
        </w:rPr>
        <w:t>aureus</w:t>
      </w:r>
      <w:proofErr w:type="spellEnd"/>
      <w:r w:rsidRPr="005B1DC8">
        <w:rPr>
          <w:rFonts w:ascii="Times New Roman" w:eastAsia="Times New Roman" w:hAnsi="Times New Roman"/>
          <w:i/>
          <w:lang w:eastAsia="de-DE"/>
        </w:rPr>
        <w:t xml:space="preserve"> </w:t>
      </w:r>
      <w:r w:rsidRPr="005B1DC8">
        <w:rPr>
          <w:rFonts w:ascii="Times New Roman" w:eastAsia="Times New Roman" w:hAnsi="Times New Roman"/>
          <w:iCs/>
          <w:lang w:eastAsia="de-DE"/>
        </w:rPr>
        <w:t>padermės</w:t>
      </w:r>
    </w:p>
    <w:p w14:paraId="166C9142" w14:textId="77777777" w:rsidR="00182EC3" w:rsidRPr="005B1DC8" w:rsidRDefault="00182EC3" w:rsidP="00182EC3">
      <w:pPr>
        <w:tabs>
          <w:tab w:val="left" w:pos="540"/>
          <w:tab w:val="left" w:pos="567"/>
        </w:tabs>
        <w:spacing w:after="0" w:line="240" w:lineRule="auto"/>
        <w:rPr>
          <w:rFonts w:ascii="Times New Roman" w:eastAsia="Times New Roman" w:hAnsi="Times New Roman"/>
          <w:lang w:eastAsia="de-DE"/>
        </w:rPr>
      </w:pPr>
      <w:r w:rsidRPr="005B1DC8">
        <w:rPr>
          <w:rFonts w:ascii="Times New Roman" w:eastAsia="Times New Roman" w:hAnsi="Times New Roman"/>
          <w:lang w:eastAsia="de-DE"/>
        </w:rPr>
        <w:t>**</w:t>
      </w:r>
      <w:r w:rsidRPr="005B1DC8">
        <w:rPr>
          <w:rFonts w:ascii="Times New Roman" w:eastAsia="Times New Roman" w:hAnsi="Times New Roman"/>
          <w:lang w:eastAsia="de-DE"/>
        </w:rPr>
        <w:tab/>
        <w:t xml:space="preserve">MASA = </w:t>
      </w:r>
      <w:proofErr w:type="spellStart"/>
      <w:r w:rsidRPr="005B1DC8">
        <w:rPr>
          <w:rFonts w:ascii="Times New Roman" w:eastAsia="Times New Roman" w:hAnsi="Times New Roman"/>
          <w:lang w:eastAsia="de-DE"/>
        </w:rPr>
        <w:t>meticilinui</w:t>
      </w:r>
      <w:proofErr w:type="spellEnd"/>
      <w:r w:rsidRPr="005B1DC8">
        <w:rPr>
          <w:rFonts w:ascii="Times New Roman" w:eastAsia="Times New Roman" w:hAnsi="Times New Roman"/>
          <w:lang w:eastAsia="de-DE"/>
        </w:rPr>
        <w:t xml:space="preserve"> atsparios </w:t>
      </w:r>
      <w:proofErr w:type="spellStart"/>
      <w:r w:rsidRPr="005B1DC8">
        <w:rPr>
          <w:rFonts w:ascii="Times New Roman" w:eastAsia="Times New Roman" w:hAnsi="Times New Roman"/>
          <w:i/>
          <w:lang w:eastAsia="de-DE"/>
        </w:rPr>
        <w:t>Staphylococcus</w:t>
      </w:r>
      <w:proofErr w:type="spellEnd"/>
      <w:r w:rsidRPr="005B1DC8">
        <w:rPr>
          <w:rFonts w:ascii="Times New Roman" w:eastAsia="Times New Roman" w:hAnsi="Times New Roman"/>
          <w:i/>
          <w:lang w:eastAsia="de-DE"/>
        </w:rPr>
        <w:t xml:space="preserve"> </w:t>
      </w:r>
      <w:proofErr w:type="spellStart"/>
      <w:r w:rsidRPr="005B1DC8">
        <w:rPr>
          <w:rFonts w:ascii="Times New Roman" w:eastAsia="Times New Roman" w:hAnsi="Times New Roman"/>
          <w:i/>
          <w:lang w:eastAsia="de-DE"/>
        </w:rPr>
        <w:t>aureus</w:t>
      </w:r>
      <w:proofErr w:type="spellEnd"/>
      <w:r w:rsidRPr="005B1DC8">
        <w:rPr>
          <w:rFonts w:ascii="Times New Roman" w:eastAsia="Times New Roman" w:hAnsi="Times New Roman"/>
          <w:i/>
          <w:lang w:eastAsia="de-DE"/>
        </w:rPr>
        <w:t xml:space="preserve"> </w:t>
      </w:r>
      <w:r w:rsidRPr="005B1DC8">
        <w:rPr>
          <w:rFonts w:ascii="Times New Roman" w:eastAsia="Times New Roman" w:hAnsi="Times New Roman"/>
          <w:iCs/>
          <w:lang w:eastAsia="de-DE"/>
        </w:rPr>
        <w:t>padermės</w:t>
      </w:r>
    </w:p>
    <w:p w14:paraId="5E0D6040" w14:textId="77777777" w:rsidR="00182EC3" w:rsidRPr="005B1DC8" w:rsidRDefault="00182EC3" w:rsidP="00182EC3">
      <w:pPr>
        <w:tabs>
          <w:tab w:val="left" w:pos="567"/>
        </w:tabs>
        <w:spacing w:after="0" w:line="240" w:lineRule="auto"/>
        <w:rPr>
          <w:rFonts w:ascii="Times New Roman" w:eastAsia="Times New Roman" w:hAnsi="Times New Roman"/>
          <w:lang w:eastAsia="de-DE"/>
        </w:rPr>
      </w:pPr>
    </w:p>
    <w:p w14:paraId="423257D5" w14:textId="77777777" w:rsidR="00182EC3" w:rsidRPr="005B1DC8" w:rsidRDefault="00182EC3" w:rsidP="00182EC3">
      <w:pPr>
        <w:tabs>
          <w:tab w:val="left" w:pos="567"/>
        </w:tabs>
        <w:spacing w:after="0" w:line="240" w:lineRule="auto"/>
        <w:rPr>
          <w:rFonts w:ascii="Times New Roman" w:eastAsia="Times New Roman" w:hAnsi="Times New Roman"/>
          <w:lang w:eastAsia="de-DE"/>
        </w:rPr>
      </w:pPr>
      <w:r w:rsidRPr="005B1DC8">
        <w:rPr>
          <w:rFonts w:ascii="Times New Roman" w:eastAsia="Times New Roman" w:hAnsi="Times New Roman"/>
          <w:lang w:eastAsia="de-DE"/>
        </w:rPr>
        <w:t>Lentelėje pateikiami atsparumo duomenys remiasi daugiacentrio stebėjimo tyrimo (</w:t>
      </w:r>
      <w:proofErr w:type="spellStart"/>
      <w:r w:rsidRPr="005B1DC8">
        <w:rPr>
          <w:rFonts w:ascii="Times New Roman" w:eastAsia="Times New Roman" w:hAnsi="Times New Roman"/>
          <w:i/>
          <w:iCs/>
          <w:lang w:eastAsia="de-DE"/>
        </w:rPr>
        <w:t>Ophthalmic</w:t>
      </w:r>
      <w:proofErr w:type="spellEnd"/>
      <w:r w:rsidRPr="005B1DC8">
        <w:rPr>
          <w:rFonts w:ascii="Times New Roman" w:eastAsia="Times New Roman" w:hAnsi="Times New Roman"/>
          <w:i/>
          <w:iCs/>
          <w:lang w:eastAsia="de-DE"/>
        </w:rPr>
        <w:t xml:space="preserve"> </w:t>
      </w:r>
      <w:proofErr w:type="spellStart"/>
      <w:r w:rsidRPr="005B1DC8">
        <w:rPr>
          <w:rFonts w:ascii="Times New Roman" w:eastAsia="Times New Roman" w:hAnsi="Times New Roman"/>
          <w:i/>
          <w:iCs/>
          <w:lang w:eastAsia="de-DE"/>
        </w:rPr>
        <w:t>Study</w:t>
      </w:r>
      <w:proofErr w:type="spellEnd"/>
      <w:r w:rsidRPr="005B1DC8">
        <w:rPr>
          <w:rFonts w:ascii="Times New Roman" w:eastAsia="Times New Roman" w:hAnsi="Times New Roman"/>
          <w:lang w:eastAsia="de-DE"/>
        </w:rPr>
        <w:t>) rezultatais, t. y. nustatytu bakterijų, 2004 m. birželio – lapkričio mėn. išskirtų iš Vokietijos pacientų, kuriems buvo akių infekcija, atsparumo dažniu.</w:t>
      </w:r>
    </w:p>
    <w:p w14:paraId="20606564" w14:textId="77777777" w:rsidR="00182EC3" w:rsidRPr="005B1DC8" w:rsidRDefault="00182EC3" w:rsidP="00182EC3">
      <w:pPr>
        <w:tabs>
          <w:tab w:val="left" w:pos="567"/>
        </w:tabs>
        <w:spacing w:after="0" w:line="240" w:lineRule="auto"/>
        <w:rPr>
          <w:rFonts w:ascii="Times New Roman" w:eastAsia="Times New Roman" w:hAnsi="Times New Roman"/>
          <w:lang w:eastAsia="de-DE"/>
        </w:rPr>
      </w:pPr>
    </w:p>
    <w:p w14:paraId="2D1E6D18" w14:textId="39644D16" w:rsidR="00182EC3" w:rsidRPr="005B1DC8" w:rsidRDefault="00182EC3" w:rsidP="00182EC3">
      <w:pPr>
        <w:tabs>
          <w:tab w:val="left" w:pos="567"/>
        </w:tabs>
        <w:spacing w:after="0" w:line="240" w:lineRule="auto"/>
        <w:rPr>
          <w:rFonts w:ascii="Times New Roman" w:eastAsia="Times New Roman" w:hAnsi="Times New Roman"/>
          <w:lang w:eastAsia="de-DE"/>
        </w:rPr>
      </w:pPr>
      <w:r w:rsidRPr="005B1DC8">
        <w:rPr>
          <w:rFonts w:ascii="Times New Roman" w:eastAsia="Times New Roman" w:hAnsi="Times New Roman"/>
          <w:lang w:eastAsia="de-DE"/>
        </w:rPr>
        <w:t xml:space="preserve">Organizmai priskirti jautriems </w:t>
      </w:r>
      <w:proofErr w:type="spellStart"/>
      <w:r w:rsidRPr="005B1DC8">
        <w:rPr>
          <w:rFonts w:ascii="Times New Roman" w:eastAsia="Times New Roman" w:hAnsi="Times New Roman"/>
          <w:lang w:eastAsia="de-DE"/>
        </w:rPr>
        <w:t>levofloksacinui</w:t>
      </w:r>
      <w:proofErr w:type="spellEnd"/>
      <w:r w:rsidRPr="005B1DC8">
        <w:rPr>
          <w:rFonts w:ascii="Times New Roman" w:eastAsia="Times New Roman" w:hAnsi="Times New Roman"/>
          <w:lang w:eastAsia="de-DE"/>
        </w:rPr>
        <w:t xml:space="preserve"> remiantis </w:t>
      </w:r>
      <w:proofErr w:type="spellStart"/>
      <w:r w:rsidRPr="005B1DC8">
        <w:rPr>
          <w:rFonts w:ascii="Times New Roman" w:eastAsia="Times New Roman" w:hAnsi="Times New Roman"/>
          <w:i/>
          <w:iCs/>
          <w:lang w:eastAsia="de-DE"/>
        </w:rPr>
        <w:t>in</w:t>
      </w:r>
      <w:proofErr w:type="spellEnd"/>
      <w:r w:rsidR="00041CBF">
        <w:rPr>
          <w:rFonts w:ascii="Times New Roman" w:eastAsia="Times New Roman" w:hAnsi="Times New Roman"/>
          <w:i/>
          <w:iCs/>
          <w:lang w:eastAsia="de-DE"/>
        </w:rPr>
        <w:t xml:space="preserve"> </w:t>
      </w:r>
      <w:proofErr w:type="spellStart"/>
      <w:r w:rsidRPr="005B1DC8">
        <w:rPr>
          <w:rFonts w:ascii="Times New Roman" w:eastAsia="Times New Roman" w:hAnsi="Times New Roman"/>
          <w:i/>
          <w:iCs/>
          <w:lang w:eastAsia="de-DE"/>
        </w:rPr>
        <w:t>vitro</w:t>
      </w:r>
      <w:proofErr w:type="spellEnd"/>
      <w:r w:rsidRPr="005B1DC8">
        <w:rPr>
          <w:rFonts w:ascii="Times New Roman" w:eastAsia="Times New Roman" w:hAnsi="Times New Roman"/>
          <w:lang w:eastAsia="de-DE"/>
        </w:rPr>
        <w:t xml:space="preserve"> jautrumu ir koncentracija plazmoje sisteminio gydymo atveju. Taikant lokalų gydymą, didžiausia koncentracija būna didesnė nei nustatoma plazmoje. Vis dėlto nėra žinoma, ar gali ir kaip gali po lokalaus vaistinio preparato pavartojimo ant akių jo kinetika keisti antibakterinį levofloksacino aktyvumą.</w:t>
      </w:r>
    </w:p>
    <w:p w14:paraId="034BFB4D" w14:textId="77777777" w:rsidR="00182EC3" w:rsidRPr="005B1DC8" w:rsidRDefault="00182EC3" w:rsidP="00182EC3">
      <w:pPr>
        <w:tabs>
          <w:tab w:val="left" w:pos="567"/>
        </w:tabs>
        <w:autoSpaceDE w:val="0"/>
        <w:autoSpaceDN w:val="0"/>
        <w:adjustRightInd w:val="0"/>
        <w:spacing w:after="0" w:line="240" w:lineRule="auto"/>
        <w:jc w:val="both"/>
        <w:rPr>
          <w:rFonts w:ascii="Times New Roman" w:eastAsia="Times New Roman" w:hAnsi="Times New Roman"/>
        </w:rPr>
      </w:pPr>
    </w:p>
    <w:p w14:paraId="14F47AB0" w14:textId="77777777" w:rsidR="00182EC3" w:rsidRPr="005B1DC8" w:rsidRDefault="00182EC3" w:rsidP="00182EC3">
      <w:pPr>
        <w:tabs>
          <w:tab w:val="left" w:pos="567"/>
        </w:tabs>
        <w:spacing w:after="0" w:line="240" w:lineRule="auto"/>
        <w:jc w:val="both"/>
        <w:rPr>
          <w:rFonts w:ascii="Times New Roman" w:eastAsia="Times New Roman" w:hAnsi="Times New Roman"/>
          <w:bCs/>
          <w:iCs/>
          <w:u w:val="single"/>
        </w:rPr>
      </w:pPr>
      <w:r w:rsidRPr="005B1DC8">
        <w:rPr>
          <w:rFonts w:ascii="Times New Roman" w:eastAsia="Times New Roman" w:hAnsi="Times New Roman"/>
          <w:u w:val="single"/>
          <w:lang w:eastAsia="lt-LT"/>
        </w:rPr>
        <w:t>Vaikų populiacija</w:t>
      </w:r>
    </w:p>
    <w:p w14:paraId="021370E2" w14:textId="77777777" w:rsidR="00182EC3" w:rsidRPr="005B1DC8" w:rsidRDefault="00182EC3" w:rsidP="00182EC3">
      <w:pPr>
        <w:tabs>
          <w:tab w:val="left" w:pos="567"/>
        </w:tabs>
        <w:spacing w:after="0" w:line="240" w:lineRule="auto"/>
        <w:rPr>
          <w:rFonts w:ascii="Times New Roman" w:eastAsia="Times New Roman" w:hAnsi="Times New Roman"/>
          <w:bCs/>
          <w:iCs/>
        </w:rPr>
      </w:pPr>
      <w:r w:rsidRPr="005B1DC8">
        <w:rPr>
          <w:rFonts w:ascii="Times New Roman" w:eastAsia="Times New Roman" w:hAnsi="Times New Roman"/>
          <w:bCs/>
          <w:iCs/>
        </w:rPr>
        <w:t>Farmakodinaminės savybės suaugusių žmonių</w:t>
      </w:r>
      <w:r w:rsidR="00602498">
        <w:rPr>
          <w:rFonts w:ascii="Times New Roman" w:eastAsia="Times New Roman" w:hAnsi="Times New Roman"/>
          <w:bCs/>
          <w:iCs/>
        </w:rPr>
        <w:t>, paauglių</w:t>
      </w:r>
      <w:r w:rsidRPr="005B1DC8">
        <w:rPr>
          <w:rFonts w:ascii="Times New Roman" w:eastAsia="Times New Roman" w:hAnsi="Times New Roman"/>
          <w:bCs/>
          <w:iCs/>
        </w:rPr>
        <w:t xml:space="preserve"> ir </w:t>
      </w:r>
      <w:r w:rsidRPr="005B1DC8">
        <w:rPr>
          <w:rFonts w:ascii="Times New Roman" w:eastAsia="Times New Roman" w:hAnsi="Times New Roman"/>
          <w:lang w:eastAsia="de-DE"/>
        </w:rPr>
        <w:t>1</w:t>
      </w:r>
      <w:r w:rsidR="008C5EF6">
        <w:rPr>
          <w:rFonts w:ascii="Times New Roman" w:eastAsia="Times New Roman" w:hAnsi="Times New Roman"/>
          <w:lang w:eastAsia="de-DE"/>
        </w:rPr>
        <w:t> </w:t>
      </w:r>
      <w:r w:rsidRPr="005B1DC8">
        <w:rPr>
          <w:rFonts w:ascii="Times New Roman" w:eastAsia="Times New Roman" w:hAnsi="Times New Roman"/>
          <w:lang w:eastAsia="de-DE"/>
        </w:rPr>
        <w:t xml:space="preserve">metų </w:t>
      </w:r>
      <w:r w:rsidR="008C5EF6">
        <w:rPr>
          <w:rFonts w:ascii="Times New Roman" w:eastAsia="Times New Roman" w:hAnsi="Times New Roman"/>
          <w:lang w:eastAsia="de-DE"/>
        </w:rPr>
        <w:t>ir vyresnių</w:t>
      </w:r>
      <w:r w:rsidRPr="005B1DC8">
        <w:rPr>
          <w:rFonts w:ascii="Times New Roman" w:eastAsia="Times New Roman" w:hAnsi="Times New Roman"/>
          <w:lang w:eastAsia="de-DE"/>
        </w:rPr>
        <w:t xml:space="preserve"> vaikų organizme nesiskiria</w:t>
      </w:r>
      <w:r w:rsidRPr="005B1DC8">
        <w:rPr>
          <w:rFonts w:ascii="Times New Roman" w:eastAsia="Times New Roman" w:hAnsi="Times New Roman"/>
        </w:rPr>
        <w:t>.</w:t>
      </w:r>
    </w:p>
    <w:p w14:paraId="3EDE4865"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708C30AB"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5.2</w:t>
      </w:r>
      <w:r w:rsidRPr="005B1DC8">
        <w:rPr>
          <w:rFonts w:ascii="Times New Roman" w:eastAsia="Times New Roman" w:hAnsi="Times New Roman"/>
          <w:b/>
          <w:lang w:eastAsia="lt-LT"/>
        </w:rPr>
        <w:tab/>
        <w:t>Farmakokinetinės savybės</w:t>
      </w:r>
    </w:p>
    <w:p w14:paraId="4D340921"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604F1E50"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Ant akių pavartotas </w:t>
      </w:r>
      <w:proofErr w:type="spellStart"/>
      <w:r w:rsidRPr="005B1DC8">
        <w:rPr>
          <w:rFonts w:ascii="Times New Roman" w:eastAsia="Times New Roman" w:hAnsi="Times New Roman"/>
          <w:lang w:eastAsia="lt-LT"/>
        </w:rPr>
        <w:t>levofloksacinas</w:t>
      </w:r>
      <w:proofErr w:type="spellEnd"/>
      <w:r w:rsidRPr="005B1DC8">
        <w:rPr>
          <w:rFonts w:ascii="Times New Roman" w:eastAsia="Times New Roman" w:hAnsi="Times New Roman"/>
          <w:lang w:eastAsia="lt-LT"/>
        </w:rPr>
        <w:t xml:space="preserve"> gerai išsilaiko ašarų plėvelėje.</w:t>
      </w:r>
    </w:p>
    <w:p w14:paraId="564ACF68"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0F03BBA6" w14:textId="73A02D89"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Tyrimas su sveikais savanoriais parodė, kad ašarų plėvelėje vidutinė levofloksacino koncentracija, nustatyta praėjus 4 ir 6</w:t>
      </w:r>
      <w:r w:rsidR="00481AF3">
        <w:rPr>
          <w:rFonts w:ascii="Times New Roman" w:eastAsia="Times New Roman" w:hAnsi="Times New Roman"/>
          <w:lang w:eastAsia="lt-LT"/>
        </w:rPr>
        <w:t> </w:t>
      </w:r>
      <w:r w:rsidRPr="005B1DC8">
        <w:rPr>
          <w:rFonts w:ascii="Times New Roman" w:eastAsia="Times New Roman" w:hAnsi="Times New Roman"/>
          <w:lang w:eastAsia="lt-LT"/>
        </w:rPr>
        <w:t>val. po įlašinimo buvo, atitinkamai, 17,0 ir 6,6 </w:t>
      </w:r>
      <w:proofErr w:type="spellStart"/>
      <w:r w:rsidRPr="005B1DC8">
        <w:rPr>
          <w:rFonts w:ascii="Times New Roman" w:eastAsia="Times New Roman" w:hAnsi="Times New Roman"/>
          <w:lang w:eastAsia="lt-LT"/>
        </w:rPr>
        <w:t>μg</w:t>
      </w:r>
      <w:proofErr w:type="spellEnd"/>
      <w:r w:rsidRPr="005B1DC8">
        <w:rPr>
          <w:rFonts w:ascii="Times New Roman" w:eastAsia="Times New Roman" w:hAnsi="Times New Roman"/>
          <w:lang w:eastAsia="lt-LT"/>
        </w:rPr>
        <w:t>/ml. 5 iš 6</w:t>
      </w:r>
      <w:r w:rsidR="00041CBF">
        <w:rPr>
          <w:rFonts w:ascii="Times New Roman" w:eastAsia="Times New Roman" w:hAnsi="Times New Roman"/>
          <w:lang w:eastAsia="lt-LT"/>
        </w:rPr>
        <w:t> </w:t>
      </w:r>
      <w:r w:rsidRPr="005B1DC8">
        <w:rPr>
          <w:rFonts w:ascii="Times New Roman" w:eastAsia="Times New Roman" w:hAnsi="Times New Roman"/>
          <w:lang w:eastAsia="lt-LT"/>
        </w:rPr>
        <w:t>tiriamųjų ši koncentracija 4</w:t>
      </w:r>
      <w:r w:rsidR="00A42443">
        <w:rPr>
          <w:rFonts w:ascii="Times New Roman" w:eastAsia="Times New Roman" w:hAnsi="Times New Roman"/>
          <w:lang w:eastAsia="lt-LT"/>
        </w:rPr>
        <w:t> </w:t>
      </w:r>
      <w:r w:rsidRPr="005B1DC8">
        <w:rPr>
          <w:rFonts w:ascii="Times New Roman" w:eastAsia="Times New Roman" w:hAnsi="Times New Roman"/>
          <w:lang w:eastAsia="lt-LT"/>
        </w:rPr>
        <w:t>valandą po pavartojimo buvo 2 </w:t>
      </w:r>
      <w:proofErr w:type="spellStart"/>
      <w:r w:rsidRPr="005B1DC8">
        <w:rPr>
          <w:rFonts w:ascii="Times New Roman" w:eastAsia="Times New Roman" w:hAnsi="Times New Roman"/>
          <w:lang w:eastAsia="lt-LT"/>
        </w:rPr>
        <w:t>μg</w:t>
      </w:r>
      <w:proofErr w:type="spellEnd"/>
      <w:r w:rsidRPr="005B1DC8">
        <w:rPr>
          <w:rFonts w:ascii="Times New Roman" w:eastAsia="Times New Roman" w:hAnsi="Times New Roman"/>
          <w:lang w:eastAsia="lt-LT"/>
        </w:rPr>
        <w:t> /ml arba didesnė, 4 iš 6</w:t>
      </w:r>
      <w:r w:rsidR="00041CBF">
        <w:rPr>
          <w:rFonts w:ascii="Times New Roman" w:eastAsia="Times New Roman" w:hAnsi="Times New Roman"/>
          <w:lang w:eastAsia="lt-LT"/>
        </w:rPr>
        <w:t> </w:t>
      </w:r>
      <w:r w:rsidRPr="005B1DC8">
        <w:rPr>
          <w:rFonts w:ascii="Times New Roman" w:eastAsia="Times New Roman" w:hAnsi="Times New Roman"/>
          <w:lang w:eastAsia="lt-LT"/>
        </w:rPr>
        <w:t>tiriamųjų tokia koncentracija išliko šeštą valandą po pavartojimo.</w:t>
      </w:r>
    </w:p>
    <w:p w14:paraId="1D42943E"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1E3DC633" w14:textId="0D4403C2"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Penkiolikos sveikų suaugusių savanorių, 15</w:t>
      </w:r>
      <w:r w:rsidR="00A42443">
        <w:rPr>
          <w:rFonts w:ascii="Times New Roman" w:eastAsia="Times New Roman" w:hAnsi="Times New Roman"/>
          <w:lang w:eastAsia="lt-LT"/>
        </w:rPr>
        <w:t> </w:t>
      </w:r>
      <w:r w:rsidRPr="005B1DC8">
        <w:rPr>
          <w:rFonts w:ascii="Times New Roman" w:eastAsia="Times New Roman" w:hAnsi="Times New Roman"/>
          <w:lang w:eastAsia="lt-LT"/>
        </w:rPr>
        <w:t xml:space="preserve">parų gydytų levofloksacino akių lašais, plazmoje įvairiais laiko tarpais buvo matuojama levofloksacino 5 mg/ml akių lašų (tirpalo) koncentracija. Nustatyta, kad, praėjus 1 val. po pavartojimo, vidutinė levofloksacino koncentracija plazmoje pirmąją parą būna </w:t>
      </w:r>
      <w:r w:rsidRPr="005B1DC8">
        <w:rPr>
          <w:rFonts w:ascii="Times New Roman" w:eastAsia="Times New Roman" w:hAnsi="Times New Roman"/>
          <w:lang w:eastAsia="lt-LT"/>
        </w:rPr>
        <w:lastRenderedPageBreak/>
        <w:t>0,86 ng /ml, 15</w:t>
      </w:r>
      <w:r w:rsidR="00A42443">
        <w:t> </w:t>
      </w:r>
      <w:r w:rsidRPr="005B1DC8">
        <w:rPr>
          <w:rFonts w:ascii="Times New Roman" w:eastAsia="Times New Roman" w:hAnsi="Times New Roman"/>
          <w:lang w:eastAsia="lt-LT"/>
        </w:rPr>
        <w:t>parą – 2,05 ng/ml.</w:t>
      </w:r>
      <w:r w:rsidRPr="005B1DC8">
        <w:rPr>
          <w:rFonts w:ascii="Times New Roman" w:eastAsia="Times New Roman" w:hAnsi="Times New Roman"/>
          <w:snapToGrid w:val="0"/>
          <w:lang w:eastAsia="lt-LT"/>
        </w:rPr>
        <w:t xml:space="preserve"> Po </w:t>
      </w:r>
      <w:r w:rsidRPr="005B1DC8">
        <w:rPr>
          <w:rFonts w:ascii="Times New Roman" w:eastAsia="Times New Roman" w:hAnsi="Times New Roman"/>
          <w:lang w:eastAsia="lt-LT"/>
        </w:rPr>
        <w:t>2 parų, kurių metu</w:t>
      </w:r>
      <w:r w:rsidRPr="005B1DC8">
        <w:rPr>
          <w:rFonts w:ascii="Times New Roman" w:eastAsia="Times New Roman" w:hAnsi="Times New Roman"/>
          <w:snapToGrid w:val="0"/>
          <w:lang w:eastAsia="lt-LT"/>
        </w:rPr>
        <w:t xml:space="preserve"> vaistinio preparato buvo vartojama kas </w:t>
      </w:r>
      <w:r w:rsidRPr="005B1DC8">
        <w:rPr>
          <w:rFonts w:ascii="Times New Roman" w:eastAsia="Times New Roman" w:hAnsi="Times New Roman"/>
          <w:lang w:eastAsia="lt-LT"/>
        </w:rPr>
        <w:t>2 valandas, i</w:t>
      </w:r>
      <w:r w:rsidRPr="005B1DC8">
        <w:rPr>
          <w:rFonts w:ascii="Times New Roman" w:eastAsia="Times New Roman" w:hAnsi="Times New Roman"/>
          <w:snapToGrid w:val="0"/>
          <w:lang w:eastAsia="lt-LT"/>
        </w:rPr>
        <w:t xml:space="preserve">š viso </w:t>
      </w:r>
      <w:r w:rsidRPr="005B1DC8">
        <w:rPr>
          <w:rFonts w:ascii="Times New Roman" w:eastAsia="Times New Roman" w:hAnsi="Times New Roman"/>
          <w:lang w:eastAsia="lt-LT"/>
        </w:rPr>
        <w:t>8 dozes per par</w:t>
      </w:r>
      <w:r w:rsidRPr="005B1DC8">
        <w:rPr>
          <w:rFonts w:ascii="Times New Roman" w:eastAsia="Times New Roman" w:hAnsi="Times New Roman"/>
          <w:snapToGrid w:val="0"/>
          <w:lang w:eastAsia="lt-LT"/>
        </w:rPr>
        <w:t xml:space="preserve">ą, 4 tyrimo parą nustatyta didžiausia maksimali koncentracija - </w:t>
      </w:r>
      <w:r w:rsidRPr="005B1DC8">
        <w:rPr>
          <w:rFonts w:ascii="Times New Roman" w:eastAsia="Times New Roman" w:hAnsi="Times New Roman"/>
          <w:lang w:eastAsia="lt-LT"/>
        </w:rPr>
        <w:t>2,25 ng/ml</w:t>
      </w:r>
      <w:r w:rsidRPr="005B1DC8">
        <w:rPr>
          <w:rFonts w:ascii="Times New Roman" w:eastAsia="Times New Roman" w:hAnsi="Times New Roman"/>
          <w:snapToGrid w:val="0"/>
          <w:lang w:eastAsia="lt-LT"/>
        </w:rPr>
        <w:t xml:space="preserve">. </w:t>
      </w:r>
      <w:r w:rsidRPr="005B1DC8">
        <w:rPr>
          <w:rFonts w:ascii="Times New Roman" w:eastAsia="Times New Roman" w:hAnsi="Times New Roman"/>
          <w:lang w:eastAsia="lt-LT"/>
        </w:rPr>
        <w:t>Didžiausia koncentracija didėjo nuo 0,94 ng /ml (pirmąją parą) iki 2,15 ng /ml (penkioliktąją parą). Tokia koncentracija yra daugiau nei 1000 kartų mažesnė už koncentraciją, atsiradusią išgėrus įprastinę geriamojo levofloksacino dozę.</w:t>
      </w:r>
    </w:p>
    <w:p w14:paraId="42E9446E"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09F308C1" w14:textId="18857568"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Kol kas nėra žinoma, kokia levofloksacino koncentracija susidaro kraujo plazmoje pavartojus </w:t>
      </w:r>
      <w:r w:rsidR="00D83CBE">
        <w:rPr>
          <w:rFonts w:ascii="Times New Roman" w:eastAsia="Times New Roman" w:hAnsi="Times New Roman"/>
          <w:lang w:eastAsia="lt-LT"/>
        </w:rPr>
        <w:t xml:space="preserve">vaistinio </w:t>
      </w:r>
      <w:r w:rsidRPr="005B1DC8">
        <w:rPr>
          <w:rFonts w:ascii="Times New Roman" w:eastAsia="Times New Roman" w:hAnsi="Times New Roman"/>
          <w:lang w:eastAsia="lt-LT"/>
        </w:rPr>
        <w:t>preparato ant pažeistos akies (akių).</w:t>
      </w:r>
    </w:p>
    <w:p w14:paraId="4BA390F4"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CFCCD5C"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5.3</w:t>
      </w:r>
      <w:r w:rsidRPr="005B1DC8">
        <w:rPr>
          <w:rFonts w:ascii="Times New Roman" w:eastAsia="Times New Roman" w:hAnsi="Times New Roman"/>
          <w:b/>
          <w:lang w:eastAsia="lt-LT"/>
        </w:rPr>
        <w:tab/>
        <w:t>Ikiklinikinių saugumo tyrimų duomenys</w:t>
      </w:r>
    </w:p>
    <w:p w14:paraId="695F31C3"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040502E6"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Kadangi ikiklinikinių tyrimų metu poveikis pasireiškė tik tokiu atveju, kai vaistinio preparato ekspozicija buvo daug didesnė, už tokią, kokia būna levofloksacino 5 mg/ml vartojančių žmonių organizme, todėl gauti duomenys kliniškai yra mažai reikšmingi.</w:t>
      </w:r>
    </w:p>
    <w:p w14:paraId="4F4CEB19"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4E40B1A"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Tyrimų su gyvūnais metu nustatyta, kad </w:t>
      </w:r>
      <w:proofErr w:type="spellStart"/>
      <w:r w:rsidRPr="005B1DC8">
        <w:rPr>
          <w:rFonts w:ascii="Times New Roman" w:eastAsia="Times New Roman" w:hAnsi="Times New Roman"/>
          <w:lang w:eastAsia="lt-LT"/>
        </w:rPr>
        <w:t>girazės</w:t>
      </w:r>
      <w:proofErr w:type="spellEnd"/>
      <w:r w:rsidRPr="005B1DC8">
        <w:rPr>
          <w:rFonts w:ascii="Times New Roman" w:eastAsia="Times New Roman" w:hAnsi="Times New Roman"/>
          <w:lang w:eastAsia="lt-LT"/>
        </w:rPr>
        <w:t xml:space="preserve"> inhibitoriai pažeidžia kūno svorį laikančius sąnarius.</w:t>
      </w:r>
    </w:p>
    <w:p w14:paraId="4B8AC94C"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2659552F"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Žiurkėms ir šunims duodant dideles geriamąsias levofloksacino, kaip ir kitų </w:t>
      </w:r>
      <w:proofErr w:type="spellStart"/>
      <w:r w:rsidRPr="005B1DC8">
        <w:rPr>
          <w:rFonts w:ascii="Times New Roman" w:eastAsia="Times New Roman" w:hAnsi="Times New Roman"/>
          <w:lang w:eastAsia="lt-LT"/>
        </w:rPr>
        <w:t>fluorochinolonų</w:t>
      </w:r>
      <w:proofErr w:type="spellEnd"/>
      <w:r w:rsidRPr="005B1DC8">
        <w:rPr>
          <w:rFonts w:ascii="Times New Roman" w:eastAsia="Times New Roman" w:hAnsi="Times New Roman"/>
          <w:lang w:eastAsia="lt-LT"/>
        </w:rPr>
        <w:t xml:space="preserve"> dozes, pasireiškia poveikis kremzlėms (atsiranda ertmių ar pūslių).</w:t>
      </w:r>
    </w:p>
    <w:p w14:paraId="4C25A71E"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B8908D5"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Kadangi specifinių tyrimų neatlikta, negalima teigti, kad preparatas nesukelia kataraktos.</w:t>
      </w:r>
    </w:p>
    <w:p w14:paraId="3324B28A"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21E225D6"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Remiantis esamais duomenimis, tvirtai teigti, kad vaistinis preparatas gyvūnams nesukelia regos sutrikimų, negalima.</w:t>
      </w:r>
    </w:p>
    <w:p w14:paraId="7BD24414"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C8A9C17" w14:textId="77777777" w:rsidR="00182EC3" w:rsidRPr="005B1DC8" w:rsidRDefault="00182EC3" w:rsidP="00182EC3">
      <w:pPr>
        <w:tabs>
          <w:tab w:val="left" w:pos="567"/>
        </w:tabs>
        <w:spacing w:after="0" w:line="240" w:lineRule="auto"/>
        <w:rPr>
          <w:rFonts w:ascii="Times New Roman" w:eastAsia="Times New Roman" w:hAnsi="Times New Roman"/>
          <w:i/>
          <w:lang w:eastAsia="lt-LT"/>
        </w:rPr>
      </w:pPr>
      <w:r w:rsidRPr="005B1DC8">
        <w:rPr>
          <w:rFonts w:ascii="Times New Roman" w:eastAsia="Times New Roman" w:hAnsi="Times New Roman"/>
          <w:i/>
          <w:lang w:eastAsia="lt-LT"/>
        </w:rPr>
        <w:t>Poveikis reprodukcijai</w:t>
      </w:r>
    </w:p>
    <w:p w14:paraId="7C92FCB0" w14:textId="0CDCCFED"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Duotos didesnės kaip 810 mg /kg kūno svorio levofloksacino geriamosios paros dozė žiurkėms teratogeninio poveikio nesukelia. Kadangi </w:t>
      </w:r>
      <w:proofErr w:type="spellStart"/>
      <w:r w:rsidRPr="005B1DC8">
        <w:rPr>
          <w:rFonts w:ascii="Times New Roman" w:eastAsia="Times New Roman" w:hAnsi="Times New Roman"/>
          <w:lang w:eastAsia="lt-LT"/>
        </w:rPr>
        <w:t>levofloksacinas</w:t>
      </w:r>
      <w:proofErr w:type="spellEnd"/>
      <w:r w:rsidRPr="005B1DC8">
        <w:rPr>
          <w:rFonts w:ascii="Times New Roman" w:eastAsia="Times New Roman" w:hAnsi="Times New Roman"/>
          <w:lang w:eastAsia="lt-LT"/>
        </w:rPr>
        <w:t xml:space="preserve"> visiškai absorbuojamas, kinetika yra linijinė. Duodant vienkartines ar kartotines levofloksacino geriamąsias dozes, jokio skirtumo tarp jų farmakokinetikos rodmenų nepastebėta. Žiurkėms davus 810 mg/kg kūno svorio paros dozę, sisteminė preparato ekspozicija būna maždaug 50</w:t>
      </w:r>
      <w:r w:rsidR="00041CBF">
        <w:rPr>
          <w:rFonts w:ascii="Times New Roman" w:eastAsia="Times New Roman" w:hAnsi="Times New Roman"/>
          <w:lang w:eastAsia="lt-LT"/>
        </w:rPr>
        <w:t> </w:t>
      </w:r>
      <w:r w:rsidRPr="005B1DC8">
        <w:rPr>
          <w:rFonts w:ascii="Times New Roman" w:eastAsia="Times New Roman" w:hAnsi="Times New Roman"/>
          <w:lang w:eastAsia="lt-LT"/>
        </w:rPr>
        <w:t>000</w:t>
      </w:r>
      <w:r w:rsidR="00A42443">
        <w:rPr>
          <w:rFonts w:ascii="Times New Roman" w:eastAsia="Times New Roman" w:hAnsi="Times New Roman"/>
          <w:lang w:eastAsia="lt-LT"/>
        </w:rPr>
        <w:t> </w:t>
      </w:r>
      <w:r w:rsidRPr="005B1DC8">
        <w:rPr>
          <w:rFonts w:ascii="Times New Roman" w:eastAsia="Times New Roman" w:hAnsi="Times New Roman"/>
          <w:lang w:eastAsia="lt-LT"/>
        </w:rPr>
        <w:t xml:space="preserve">kartų didesnė už tokią, kokia būna sulašinus po 2 lašus levofloksacino 5 mg/ml akių lašų į abi žmogaus akis. Žiurkėms didžiausia dozė padažnino vaisiaus žūties atvejus ir pavėlino brendimą (kartu pasireiškė ir toksinis poveikis patelei). Triušiams, kurie gavo didesnę kaip 50 mg/kg kūno svorio geriamąją paros dozę arba kuriems į veną buvo </w:t>
      </w:r>
      <w:proofErr w:type="spellStart"/>
      <w:r w:rsidRPr="005B1DC8">
        <w:rPr>
          <w:rFonts w:ascii="Times New Roman" w:eastAsia="Times New Roman" w:hAnsi="Times New Roman"/>
          <w:lang w:eastAsia="lt-LT"/>
        </w:rPr>
        <w:t>injekuojama</w:t>
      </w:r>
      <w:proofErr w:type="spellEnd"/>
      <w:r w:rsidRPr="005B1DC8">
        <w:rPr>
          <w:rFonts w:ascii="Times New Roman" w:eastAsia="Times New Roman" w:hAnsi="Times New Roman"/>
          <w:lang w:eastAsia="lt-LT"/>
        </w:rPr>
        <w:t xml:space="preserve"> 25 mg /kg kūno svorio dozė, teratogeninio poveikio nepasireiškė.</w:t>
      </w:r>
    </w:p>
    <w:p w14:paraId="2DF4E014" w14:textId="0E2160C3"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Žiurkių, gavusių geriamąją levofloksacino 360 mg/kg kūno svorio paros dozę, plazmoje vaistinio preparato koncentracija būna maždaug 16</w:t>
      </w:r>
      <w:r w:rsidR="00041CBF">
        <w:rPr>
          <w:rFonts w:ascii="Times New Roman" w:eastAsia="Times New Roman" w:hAnsi="Times New Roman"/>
          <w:lang w:eastAsia="lt-LT"/>
        </w:rPr>
        <w:t> </w:t>
      </w:r>
      <w:r w:rsidRPr="005B1DC8">
        <w:rPr>
          <w:rFonts w:ascii="Times New Roman" w:eastAsia="Times New Roman" w:hAnsi="Times New Roman"/>
          <w:lang w:eastAsia="lt-LT"/>
        </w:rPr>
        <w:t>000</w:t>
      </w:r>
      <w:r w:rsidR="00A42443">
        <w:rPr>
          <w:rFonts w:ascii="Times New Roman" w:eastAsia="Times New Roman" w:hAnsi="Times New Roman"/>
          <w:lang w:eastAsia="lt-LT"/>
        </w:rPr>
        <w:t> </w:t>
      </w:r>
      <w:r w:rsidRPr="005B1DC8">
        <w:rPr>
          <w:rFonts w:ascii="Times New Roman" w:eastAsia="Times New Roman" w:hAnsi="Times New Roman"/>
          <w:lang w:eastAsia="lt-LT"/>
        </w:rPr>
        <w:t>kartų didesnė už žmonių, kuriems ant akių buvo sulašintos aštuonios lašų dozės. Tokia vaistinio preparato koncentracija nepažeidė žiurkių vaisingumo funkcijos.</w:t>
      </w:r>
    </w:p>
    <w:p w14:paraId="264527B9"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611B07C" w14:textId="77777777" w:rsidR="00182EC3" w:rsidRPr="005B1DC8" w:rsidRDefault="00182EC3" w:rsidP="00182EC3">
      <w:pPr>
        <w:tabs>
          <w:tab w:val="left" w:pos="567"/>
        </w:tabs>
        <w:spacing w:after="0" w:line="240" w:lineRule="auto"/>
        <w:rPr>
          <w:rFonts w:ascii="Times New Roman" w:eastAsia="Times New Roman" w:hAnsi="Times New Roman"/>
          <w:i/>
          <w:lang w:eastAsia="lt-LT"/>
        </w:rPr>
      </w:pPr>
      <w:proofErr w:type="spellStart"/>
      <w:r w:rsidRPr="005B1DC8">
        <w:rPr>
          <w:rFonts w:ascii="Times New Roman" w:eastAsia="Times New Roman" w:hAnsi="Times New Roman"/>
          <w:i/>
          <w:lang w:eastAsia="lt-LT"/>
        </w:rPr>
        <w:t>Genotoksinis</w:t>
      </w:r>
      <w:proofErr w:type="spellEnd"/>
      <w:r w:rsidRPr="005B1DC8">
        <w:rPr>
          <w:rFonts w:ascii="Times New Roman" w:eastAsia="Times New Roman" w:hAnsi="Times New Roman"/>
          <w:i/>
          <w:lang w:eastAsia="lt-LT"/>
        </w:rPr>
        <w:t xml:space="preserve"> poveikis</w:t>
      </w:r>
    </w:p>
    <w:p w14:paraId="2FAC5B71"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t>Levofloksacinas</w:t>
      </w:r>
      <w:proofErr w:type="spellEnd"/>
      <w:r w:rsidRPr="005B1DC8">
        <w:rPr>
          <w:rFonts w:ascii="Times New Roman" w:eastAsia="Times New Roman" w:hAnsi="Times New Roman"/>
          <w:lang w:eastAsia="lt-LT"/>
        </w:rPr>
        <w:t xml:space="preserve"> bakterijų ar žinduolių ląstelėse nesukelia genų mutacijos, tačiau </w:t>
      </w:r>
      <w:proofErr w:type="spellStart"/>
      <w:r w:rsidRPr="005B1DC8">
        <w:rPr>
          <w:rFonts w:ascii="Times New Roman" w:eastAsia="Times New Roman" w:hAnsi="Times New Roman"/>
          <w:i/>
          <w:lang w:eastAsia="lt-LT"/>
        </w:rPr>
        <w:t>in</w:t>
      </w:r>
      <w:proofErr w:type="spellEnd"/>
      <w:r w:rsidRPr="005B1DC8">
        <w:rPr>
          <w:rFonts w:ascii="Times New Roman" w:eastAsia="Times New Roman" w:hAnsi="Times New Roman"/>
          <w:i/>
          <w:lang w:eastAsia="lt-LT"/>
        </w:rPr>
        <w:t xml:space="preserve"> </w:t>
      </w:r>
      <w:proofErr w:type="spellStart"/>
      <w:r w:rsidRPr="005B1DC8">
        <w:rPr>
          <w:rFonts w:ascii="Times New Roman" w:eastAsia="Times New Roman" w:hAnsi="Times New Roman"/>
          <w:i/>
          <w:lang w:eastAsia="lt-LT"/>
        </w:rPr>
        <w:t>vitro</w:t>
      </w:r>
      <w:proofErr w:type="spellEnd"/>
      <w:r w:rsidRPr="005B1DC8">
        <w:rPr>
          <w:rFonts w:ascii="Times New Roman" w:eastAsia="Times New Roman" w:hAnsi="Times New Roman"/>
          <w:lang w:eastAsia="lt-LT"/>
        </w:rPr>
        <w:t xml:space="preserve"> 100 </w:t>
      </w:r>
      <w:proofErr w:type="spellStart"/>
      <w:r w:rsidRPr="005B1DC8">
        <w:rPr>
          <w:rFonts w:ascii="Times New Roman" w:eastAsia="Times New Roman" w:hAnsi="Times New Roman"/>
          <w:lang w:eastAsia="lt-LT"/>
        </w:rPr>
        <w:t>μg</w:t>
      </w:r>
      <w:proofErr w:type="spellEnd"/>
      <w:r w:rsidRPr="005B1DC8">
        <w:rPr>
          <w:rFonts w:ascii="Times New Roman" w:eastAsia="Times New Roman" w:hAnsi="Times New Roman"/>
          <w:lang w:eastAsia="lt-LT"/>
        </w:rPr>
        <w:t xml:space="preserve">/ml arba didesnė dozė kininio žiurkėno plaučių ląstelėse (CHL) be </w:t>
      </w:r>
      <w:proofErr w:type="spellStart"/>
      <w:r w:rsidRPr="005B1DC8">
        <w:rPr>
          <w:rFonts w:ascii="Times New Roman" w:eastAsia="Times New Roman" w:hAnsi="Times New Roman"/>
          <w:lang w:eastAsia="lt-LT"/>
        </w:rPr>
        <w:t>metabolinės</w:t>
      </w:r>
      <w:proofErr w:type="spellEnd"/>
      <w:r w:rsidRPr="005B1DC8">
        <w:rPr>
          <w:rFonts w:ascii="Times New Roman" w:eastAsia="Times New Roman" w:hAnsi="Times New Roman"/>
          <w:lang w:eastAsia="lt-LT"/>
        </w:rPr>
        <w:t xml:space="preserve"> aktyvacijos sukelia chromosomų </w:t>
      </w:r>
      <w:proofErr w:type="spellStart"/>
      <w:r w:rsidRPr="005B1DC8">
        <w:rPr>
          <w:rFonts w:ascii="Times New Roman" w:eastAsia="Times New Roman" w:hAnsi="Times New Roman"/>
          <w:lang w:eastAsia="lt-LT"/>
        </w:rPr>
        <w:t>aberaciją</w:t>
      </w:r>
      <w:proofErr w:type="spellEnd"/>
      <w:r w:rsidRPr="005B1DC8">
        <w:rPr>
          <w:rFonts w:ascii="Times New Roman" w:eastAsia="Times New Roman" w:hAnsi="Times New Roman"/>
          <w:lang w:eastAsia="lt-LT"/>
        </w:rPr>
        <w:t xml:space="preserve">. Tyrimų </w:t>
      </w:r>
      <w:proofErr w:type="spellStart"/>
      <w:r w:rsidRPr="005B1DC8">
        <w:rPr>
          <w:rFonts w:ascii="Times New Roman" w:eastAsia="Times New Roman" w:hAnsi="Times New Roman"/>
          <w:i/>
          <w:lang w:eastAsia="lt-LT"/>
        </w:rPr>
        <w:t>in</w:t>
      </w:r>
      <w:proofErr w:type="spellEnd"/>
      <w:r w:rsidRPr="005B1DC8">
        <w:rPr>
          <w:rFonts w:ascii="Times New Roman" w:eastAsia="Times New Roman" w:hAnsi="Times New Roman"/>
          <w:i/>
          <w:lang w:eastAsia="lt-LT"/>
        </w:rPr>
        <w:t xml:space="preserve"> </w:t>
      </w:r>
      <w:proofErr w:type="spellStart"/>
      <w:r w:rsidRPr="005B1DC8">
        <w:rPr>
          <w:rFonts w:ascii="Times New Roman" w:eastAsia="Times New Roman" w:hAnsi="Times New Roman"/>
          <w:i/>
          <w:lang w:eastAsia="lt-LT"/>
        </w:rPr>
        <w:t>vivo</w:t>
      </w:r>
      <w:proofErr w:type="spellEnd"/>
      <w:r w:rsidRPr="005B1DC8">
        <w:rPr>
          <w:rFonts w:ascii="Times New Roman" w:eastAsia="Times New Roman" w:hAnsi="Times New Roman"/>
          <w:lang w:eastAsia="lt-LT"/>
        </w:rPr>
        <w:t xml:space="preserve"> duomenimis </w:t>
      </w:r>
      <w:proofErr w:type="spellStart"/>
      <w:r w:rsidRPr="005B1DC8">
        <w:rPr>
          <w:rFonts w:ascii="Times New Roman" w:eastAsia="Times New Roman" w:hAnsi="Times New Roman"/>
          <w:lang w:eastAsia="lt-LT"/>
        </w:rPr>
        <w:t>genotoksinio</w:t>
      </w:r>
      <w:proofErr w:type="spellEnd"/>
      <w:r w:rsidRPr="005B1DC8">
        <w:rPr>
          <w:rFonts w:ascii="Times New Roman" w:eastAsia="Times New Roman" w:hAnsi="Times New Roman"/>
          <w:lang w:eastAsia="lt-LT"/>
        </w:rPr>
        <w:t xml:space="preserve"> poveikio nepasireiškia.</w:t>
      </w:r>
    </w:p>
    <w:p w14:paraId="023CC217"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6FEE9D22" w14:textId="77777777" w:rsidR="00182EC3" w:rsidRPr="005B1DC8" w:rsidRDefault="00182EC3" w:rsidP="00182EC3">
      <w:pPr>
        <w:tabs>
          <w:tab w:val="left" w:pos="567"/>
        </w:tabs>
        <w:spacing w:after="0" w:line="240" w:lineRule="auto"/>
        <w:rPr>
          <w:rFonts w:ascii="Times New Roman" w:eastAsia="Times New Roman" w:hAnsi="Times New Roman"/>
          <w:i/>
          <w:lang w:eastAsia="lt-LT"/>
        </w:rPr>
      </w:pPr>
      <w:proofErr w:type="spellStart"/>
      <w:r w:rsidRPr="005B1DC8">
        <w:rPr>
          <w:rFonts w:ascii="Times New Roman" w:eastAsia="Times New Roman" w:hAnsi="Times New Roman"/>
          <w:i/>
          <w:lang w:eastAsia="lt-LT"/>
        </w:rPr>
        <w:t>Fototoksinis</w:t>
      </w:r>
      <w:proofErr w:type="spellEnd"/>
      <w:r w:rsidRPr="005B1DC8">
        <w:rPr>
          <w:rFonts w:ascii="Times New Roman" w:eastAsia="Times New Roman" w:hAnsi="Times New Roman"/>
          <w:i/>
          <w:lang w:eastAsia="lt-LT"/>
        </w:rPr>
        <w:t xml:space="preserve"> poveikis</w:t>
      </w:r>
    </w:p>
    <w:p w14:paraId="300F04B6"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Tyrimai su pelėmis parodė, kad tik labai didelės geriamosios arba intraveniniu būdu pavartotos dozės sukelia </w:t>
      </w:r>
      <w:proofErr w:type="spellStart"/>
      <w:r w:rsidRPr="005B1DC8">
        <w:rPr>
          <w:rFonts w:ascii="Times New Roman" w:eastAsia="Times New Roman" w:hAnsi="Times New Roman"/>
          <w:lang w:eastAsia="lt-LT"/>
        </w:rPr>
        <w:t>fototoksinį</w:t>
      </w:r>
      <w:proofErr w:type="spellEnd"/>
      <w:r w:rsidRPr="005B1DC8">
        <w:rPr>
          <w:rFonts w:ascii="Times New Roman" w:eastAsia="Times New Roman" w:hAnsi="Times New Roman"/>
          <w:lang w:eastAsia="lt-LT"/>
        </w:rPr>
        <w:t xml:space="preserve"> poveikį. Pavartojus ant nuskustos jūrų kiaulyčių odos 3 % levofloksacino akių lašų, tirpalo, nei odos jautrumo šviesai nei </w:t>
      </w:r>
      <w:proofErr w:type="spellStart"/>
      <w:r w:rsidRPr="005B1DC8">
        <w:rPr>
          <w:rFonts w:ascii="Times New Roman" w:eastAsia="Times New Roman" w:hAnsi="Times New Roman"/>
          <w:lang w:eastAsia="lt-LT"/>
        </w:rPr>
        <w:t>fototoksinio</w:t>
      </w:r>
      <w:proofErr w:type="spellEnd"/>
      <w:r w:rsidRPr="005B1DC8">
        <w:rPr>
          <w:rFonts w:ascii="Times New Roman" w:eastAsia="Times New Roman" w:hAnsi="Times New Roman"/>
          <w:lang w:eastAsia="lt-LT"/>
        </w:rPr>
        <w:t xml:space="preserve"> poveikio nepastebėta. </w:t>
      </w:r>
      <w:proofErr w:type="spellStart"/>
      <w:r w:rsidRPr="005B1DC8">
        <w:rPr>
          <w:rFonts w:ascii="Times New Roman" w:eastAsia="Times New Roman" w:hAnsi="Times New Roman"/>
          <w:lang w:eastAsia="lt-LT"/>
        </w:rPr>
        <w:t>Fotomutageninio</w:t>
      </w:r>
      <w:proofErr w:type="spellEnd"/>
      <w:r w:rsidRPr="005B1DC8">
        <w:rPr>
          <w:rFonts w:ascii="Times New Roman" w:eastAsia="Times New Roman" w:hAnsi="Times New Roman"/>
          <w:lang w:eastAsia="lt-LT"/>
        </w:rPr>
        <w:t xml:space="preserve"> poveikio tyrimo metu nustatyta, kad </w:t>
      </w:r>
      <w:proofErr w:type="spellStart"/>
      <w:r w:rsidRPr="005B1DC8">
        <w:rPr>
          <w:rFonts w:ascii="Times New Roman" w:eastAsia="Times New Roman" w:hAnsi="Times New Roman"/>
          <w:lang w:eastAsia="lt-LT"/>
        </w:rPr>
        <w:t>levofloksacinas</w:t>
      </w:r>
      <w:proofErr w:type="spellEnd"/>
      <w:r w:rsidRPr="005B1DC8">
        <w:rPr>
          <w:rFonts w:ascii="Times New Roman" w:eastAsia="Times New Roman" w:hAnsi="Times New Roman"/>
          <w:lang w:eastAsia="lt-LT"/>
        </w:rPr>
        <w:t xml:space="preserve"> nesukelia jokio </w:t>
      </w:r>
      <w:proofErr w:type="spellStart"/>
      <w:r w:rsidRPr="005B1DC8">
        <w:rPr>
          <w:rFonts w:ascii="Times New Roman" w:eastAsia="Times New Roman" w:hAnsi="Times New Roman"/>
          <w:lang w:eastAsia="lt-LT"/>
        </w:rPr>
        <w:t>genotoksinio</w:t>
      </w:r>
      <w:proofErr w:type="spellEnd"/>
      <w:r w:rsidRPr="005B1DC8">
        <w:rPr>
          <w:rFonts w:ascii="Times New Roman" w:eastAsia="Times New Roman" w:hAnsi="Times New Roman"/>
          <w:lang w:eastAsia="lt-LT"/>
        </w:rPr>
        <w:t xml:space="preserve"> poveikio, o </w:t>
      </w:r>
      <w:proofErr w:type="spellStart"/>
      <w:r w:rsidRPr="005B1DC8">
        <w:rPr>
          <w:rFonts w:ascii="Times New Roman" w:eastAsia="Times New Roman" w:hAnsi="Times New Roman"/>
          <w:lang w:eastAsia="lt-LT"/>
        </w:rPr>
        <w:t>fotokancerogeninio</w:t>
      </w:r>
      <w:proofErr w:type="spellEnd"/>
      <w:r w:rsidRPr="005B1DC8">
        <w:rPr>
          <w:rFonts w:ascii="Times New Roman" w:eastAsia="Times New Roman" w:hAnsi="Times New Roman"/>
          <w:lang w:eastAsia="lt-LT"/>
        </w:rPr>
        <w:t xml:space="preserve"> poveikio tyrimų metu pastebėta, kad sulėtėja auglio vystymasis.</w:t>
      </w:r>
    </w:p>
    <w:p w14:paraId="4B347F20"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37FDD3A1" w14:textId="77777777" w:rsidR="00182EC3" w:rsidRPr="005B1DC8" w:rsidRDefault="00182EC3" w:rsidP="00182EC3">
      <w:pPr>
        <w:tabs>
          <w:tab w:val="left" w:pos="567"/>
        </w:tabs>
        <w:spacing w:after="0" w:line="240" w:lineRule="auto"/>
        <w:rPr>
          <w:rFonts w:ascii="Times New Roman" w:eastAsia="Times New Roman" w:hAnsi="Times New Roman"/>
          <w:i/>
          <w:lang w:eastAsia="lt-LT"/>
        </w:rPr>
      </w:pPr>
      <w:r w:rsidRPr="005B1DC8">
        <w:rPr>
          <w:rFonts w:ascii="Times New Roman" w:eastAsia="Times New Roman" w:hAnsi="Times New Roman"/>
          <w:i/>
          <w:lang w:eastAsia="lt-LT"/>
        </w:rPr>
        <w:t>Kancerogeninis poveikis</w:t>
      </w:r>
    </w:p>
    <w:p w14:paraId="1FAC9BA3" w14:textId="3189CC04"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2</w:t>
      </w:r>
      <w:r w:rsidR="00041CBF">
        <w:rPr>
          <w:rFonts w:ascii="Times New Roman" w:eastAsia="Times New Roman" w:hAnsi="Times New Roman"/>
          <w:lang w:eastAsia="lt-LT"/>
        </w:rPr>
        <w:t> </w:t>
      </w:r>
      <w:r w:rsidRPr="005B1DC8">
        <w:rPr>
          <w:rFonts w:ascii="Times New Roman" w:eastAsia="Times New Roman" w:hAnsi="Times New Roman"/>
          <w:lang w:eastAsia="lt-LT"/>
        </w:rPr>
        <w:t xml:space="preserve">metus trukusio ilgalaikio kancerogeninio poveikio tyrimo metu žiurkėms buvo duodama ne didesnė kaip 100 mg/kg kūno svorio levofloksacino paros dozė ir nustatyta, kad vaistinis preparatas nesukelia nei kancerogeninio, nei </w:t>
      </w:r>
      <w:proofErr w:type="spellStart"/>
      <w:r w:rsidRPr="005B1DC8">
        <w:rPr>
          <w:rFonts w:ascii="Times New Roman" w:eastAsia="Times New Roman" w:hAnsi="Times New Roman"/>
          <w:lang w:eastAsia="lt-LT"/>
        </w:rPr>
        <w:t>tumorogeninio</w:t>
      </w:r>
      <w:proofErr w:type="spellEnd"/>
      <w:r w:rsidRPr="005B1DC8">
        <w:rPr>
          <w:rFonts w:ascii="Times New Roman" w:eastAsia="Times New Roman" w:hAnsi="Times New Roman"/>
          <w:lang w:eastAsia="lt-LT"/>
        </w:rPr>
        <w:t xml:space="preserve"> poveikio.</w:t>
      </w:r>
    </w:p>
    <w:p w14:paraId="3BDB6F04"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6C3ECC22" w14:textId="0E64919E" w:rsidR="00182EC3" w:rsidRPr="005B1DC8" w:rsidRDefault="00182EC3" w:rsidP="00182EC3">
      <w:pPr>
        <w:tabs>
          <w:tab w:val="left" w:pos="567"/>
        </w:tabs>
        <w:spacing w:after="0" w:line="240" w:lineRule="auto"/>
        <w:rPr>
          <w:rFonts w:ascii="Times New Roman" w:eastAsia="Times New Roman" w:hAnsi="Times New Roman"/>
          <w:u w:val="single"/>
          <w:lang w:eastAsia="lt-LT"/>
        </w:rPr>
      </w:pPr>
      <w:r w:rsidRPr="005B1DC8">
        <w:rPr>
          <w:rFonts w:ascii="Times New Roman" w:eastAsia="Times New Roman" w:hAnsi="Times New Roman"/>
          <w:u w:val="single"/>
          <w:lang w:eastAsia="lt-LT"/>
        </w:rPr>
        <w:lastRenderedPageBreak/>
        <w:t>Pavojaus aplinkai vertinimas (</w:t>
      </w:r>
      <w:r w:rsidR="00041CBF">
        <w:rPr>
          <w:rFonts w:ascii="Times New Roman" w:eastAsia="Times New Roman" w:hAnsi="Times New Roman"/>
          <w:u w:val="single"/>
          <w:lang w:eastAsia="lt-LT"/>
        </w:rPr>
        <w:t>PAV</w:t>
      </w:r>
      <w:r w:rsidRPr="005B1DC8">
        <w:rPr>
          <w:rFonts w:ascii="Times New Roman" w:eastAsia="Times New Roman" w:hAnsi="Times New Roman"/>
          <w:u w:val="single"/>
          <w:lang w:eastAsia="lt-LT"/>
        </w:rPr>
        <w:t>)</w:t>
      </w:r>
    </w:p>
    <w:p w14:paraId="402A32D5" w14:textId="77777777" w:rsidR="00182EC3" w:rsidRPr="005B1DC8" w:rsidRDefault="00182EC3" w:rsidP="00182EC3">
      <w:pPr>
        <w:tabs>
          <w:tab w:val="left" w:pos="567"/>
        </w:tabs>
        <w:spacing w:after="0" w:line="240" w:lineRule="auto"/>
        <w:rPr>
          <w:rFonts w:ascii="Times New Roman" w:eastAsia="Times New Roman" w:hAnsi="Times New Roman"/>
          <w:lang w:eastAsia="de-DE"/>
        </w:rPr>
      </w:pPr>
      <w:r w:rsidRPr="005B1DC8">
        <w:rPr>
          <w:rFonts w:ascii="Times New Roman" w:eastAsia="Times New Roman" w:hAnsi="Times New Roman"/>
          <w:lang w:eastAsia="de-DE"/>
        </w:rPr>
        <w:t xml:space="preserve">Apskaičiuota numatoma </w:t>
      </w:r>
      <w:proofErr w:type="spellStart"/>
      <w:r w:rsidRPr="005B1DC8">
        <w:rPr>
          <w:rFonts w:ascii="Times New Roman" w:eastAsia="Times New Roman" w:hAnsi="Times New Roman"/>
          <w:lang w:eastAsia="de-DE"/>
        </w:rPr>
        <w:t>Levofloxacin</w:t>
      </w:r>
      <w:proofErr w:type="spellEnd"/>
      <w:r w:rsidRPr="005B1DC8">
        <w:rPr>
          <w:rFonts w:ascii="Times New Roman" w:eastAsia="Times New Roman" w:hAnsi="Times New Roman"/>
          <w:lang w:eastAsia="de-DE"/>
        </w:rPr>
        <w:t xml:space="preserve"> UNIMED PHARMA 5 mg/ml akių lašų koncentracija aplinkoje (numatomoji koncentracija paviršiniuose vandenyse – </w:t>
      </w:r>
      <w:proofErr w:type="spellStart"/>
      <w:r w:rsidRPr="005B1DC8">
        <w:rPr>
          <w:rFonts w:ascii="Times New Roman" w:eastAsia="Times New Roman" w:hAnsi="Times New Roman"/>
          <w:lang w:eastAsia="de-DE"/>
        </w:rPr>
        <w:t>PEC</w:t>
      </w:r>
      <w:r w:rsidRPr="005B1DC8">
        <w:rPr>
          <w:rFonts w:ascii="Times New Roman" w:eastAsia="Times New Roman" w:hAnsi="Times New Roman"/>
          <w:vertAlign w:val="subscript"/>
          <w:lang w:eastAsia="de-DE"/>
        </w:rPr>
        <w:t>Surfacewater</w:t>
      </w:r>
      <w:proofErr w:type="spellEnd"/>
      <w:r w:rsidRPr="005B1DC8">
        <w:rPr>
          <w:rFonts w:ascii="Times New Roman" w:eastAsia="Times New Roman" w:hAnsi="Times New Roman"/>
          <w:lang w:eastAsia="de-DE"/>
        </w:rPr>
        <w:t xml:space="preserve">) yra mažesnė nei poveikį sukelianti riba (0,01 µg/l), o </w:t>
      </w:r>
      <w:proofErr w:type="spellStart"/>
      <w:r w:rsidRPr="005B1DC8">
        <w:rPr>
          <w:rFonts w:ascii="Times New Roman" w:eastAsia="Times New Roman" w:hAnsi="Times New Roman"/>
          <w:lang w:eastAsia="de-DE"/>
        </w:rPr>
        <w:t>levofloksacino</w:t>
      </w:r>
      <w:proofErr w:type="spellEnd"/>
      <w:r w:rsidRPr="005B1DC8">
        <w:rPr>
          <w:rFonts w:ascii="Times New Roman" w:eastAsia="Times New Roman" w:hAnsi="Times New Roman"/>
          <w:lang w:eastAsia="de-DE"/>
        </w:rPr>
        <w:t xml:space="preserve"> </w:t>
      </w:r>
      <w:proofErr w:type="spellStart"/>
      <w:r w:rsidRPr="005B1DC8">
        <w:rPr>
          <w:rFonts w:ascii="Times New Roman" w:eastAsia="Times New Roman" w:hAnsi="Times New Roman"/>
          <w:lang w:eastAsia="de-DE"/>
        </w:rPr>
        <w:t>LogKow</w:t>
      </w:r>
      <w:proofErr w:type="spellEnd"/>
      <w:r w:rsidRPr="005B1DC8">
        <w:rPr>
          <w:rFonts w:ascii="Times New Roman" w:eastAsia="Times New Roman" w:hAnsi="Times New Roman"/>
          <w:lang w:eastAsia="de-DE"/>
        </w:rPr>
        <w:t xml:space="preserve"> reikšmė yra mažesnė nei poveikį sukelianti riba (4,5).</w:t>
      </w:r>
    </w:p>
    <w:p w14:paraId="2DECE03C" w14:textId="77777777" w:rsidR="00182EC3" w:rsidRPr="005B1DC8" w:rsidRDefault="00182EC3" w:rsidP="00182EC3">
      <w:pPr>
        <w:tabs>
          <w:tab w:val="left" w:pos="567"/>
        </w:tabs>
        <w:spacing w:after="0" w:line="240" w:lineRule="auto"/>
        <w:rPr>
          <w:rFonts w:ascii="Times New Roman" w:eastAsia="Times New Roman" w:hAnsi="Times New Roman"/>
          <w:lang w:eastAsia="de-DE"/>
        </w:rPr>
      </w:pPr>
      <w:r w:rsidRPr="005B1DC8">
        <w:rPr>
          <w:rFonts w:ascii="Times New Roman" w:eastAsia="Times New Roman" w:hAnsi="Times New Roman"/>
          <w:lang w:eastAsia="de-DE"/>
        </w:rPr>
        <w:t xml:space="preserve">Labai netikėtina, kad </w:t>
      </w:r>
      <w:proofErr w:type="spellStart"/>
      <w:r w:rsidRPr="005B1DC8">
        <w:rPr>
          <w:rFonts w:ascii="Times New Roman" w:eastAsia="Times New Roman" w:hAnsi="Times New Roman"/>
          <w:lang w:eastAsia="de-DE"/>
        </w:rPr>
        <w:t>Levofloxacin</w:t>
      </w:r>
      <w:proofErr w:type="spellEnd"/>
      <w:r w:rsidRPr="005B1DC8">
        <w:rPr>
          <w:rFonts w:ascii="Times New Roman" w:eastAsia="Times New Roman" w:hAnsi="Times New Roman"/>
          <w:lang w:eastAsia="de-DE"/>
        </w:rPr>
        <w:t xml:space="preserve"> UNIMED PHARMA 5 mg/ml akių lašai keltų pavojų aplinkai, kadangi nėra jokių kitų aiškių su aplinka susijusių grėsmių, kurias kelia šis vaistinis preparatas ar jo veiklioji medžiaga </w:t>
      </w:r>
      <w:proofErr w:type="spellStart"/>
      <w:r w:rsidRPr="005B1DC8">
        <w:rPr>
          <w:rFonts w:ascii="Times New Roman" w:eastAsia="Times New Roman" w:hAnsi="Times New Roman"/>
          <w:lang w:eastAsia="de-DE"/>
        </w:rPr>
        <w:t>levofloksacinas</w:t>
      </w:r>
      <w:proofErr w:type="spellEnd"/>
      <w:r w:rsidRPr="005B1DC8">
        <w:rPr>
          <w:rFonts w:ascii="Times New Roman" w:eastAsia="Times New Roman" w:hAnsi="Times New Roman"/>
          <w:lang w:eastAsia="de-DE"/>
        </w:rPr>
        <w:t>.</w:t>
      </w:r>
    </w:p>
    <w:p w14:paraId="736322E1"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3D3DFDB6"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0E3AFF38"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6.</w:t>
      </w:r>
      <w:r w:rsidRPr="005B1DC8">
        <w:rPr>
          <w:rFonts w:ascii="Times New Roman" w:eastAsia="Times New Roman" w:hAnsi="Times New Roman"/>
          <w:b/>
          <w:lang w:eastAsia="lt-LT"/>
        </w:rPr>
        <w:tab/>
        <w:t>FARMACINĖ INFORMACIJA</w:t>
      </w:r>
    </w:p>
    <w:p w14:paraId="085DC17E"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0FD4B074"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6.1</w:t>
      </w:r>
      <w:r w:rsidRPr="005B1DC8">
        <w:rPr>
          <w:rFonts w:ascii="Times New Roman" w:eastAsia="Times New Roman" w:hAnsi="Times New Roman"/>
          <w:b/>
          <w:lang w:eastAsia="lt-LT"/>
        </w:rPr>
        <w:tab/>
        <w:t>Pagalbinių medžiagų sąrašas</w:t>
      </w:r>
    </w:p>
    <w:p w14:paraId="6D821606"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3293D3C0"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Benzalkonio chloridas</w:t>
      </w:r>
    </w:p>
    <w:p w14:paraId="6C2F320E"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Natrio chloridas</w:t>
      </w:r>
    </w:p>
    <w:p w14:paraId="69A043F6"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Koncentruota vandenilio chlorido rūgštis</w:t>
      </w:r>
    </w:p>
    <w:p w14:paraId="445C1E64"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Injekcinis vanduo</w:t>
      </w:r>
    </w:p>
    <w:p w14:paraId="1D06BCFE"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268D2DDF"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6.2</w:t>
      </w:r>
      <w:r w:rsidRPr="005B1DC8">
        <w:rPr>
          <w:rFonts w:ascii="Times New Roman" w:eastAsia="Times New Roman" w:hAnsi="Times New Roman"/>
          <w:b/>
          <w:lang w:eastAsia="lt-LT"/>
        </w:rPr>
        <w:tab/>
        <w:t>Nesuderinamumas</w:t>
      </w:r>
    </w:p>
    <w:p w14:paraId="11259670"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6A08F2AB"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Suderinamumo tyrimų neatlikta, todėl šio vaistinio preparato maišyti su kitais negalima.</w:t>
      </w:r>
    </w:p>
    <w:p w14:paraId="74527BDC"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1B669CC9"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6.3</w:t>
      </w:r>
      <w:r w:rsidRPr="005B1DC8">
        <w:rPr>
          <w:rFonts w:ascii="Times New Roman" w:eastAsia="Times New Roman" w:hAnsi="Times New Roman"/>
          <w:b/>
          <w:lang w:eastAsia="lt-LT"/>
        </w:rPr>
        <w:tab/>
        <w:t>Tinkamumo laikas</w:t>
      </w:r>
    </w:p>
    <w:p w14:paraId="4A999A38"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01BE2FF6" w14:textId="77777777" w:rsidR="00182EC3" w:rsidRPr="005B1DC8" w:rsidRDefault="002942D0"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3</w:t>
      </w:r>
      <w:r w:rsidR="00337812">
        <w:rPr>
          <w:rFonts w:ascii="Times New Roman" w:eastAsia="Times New Roman" w:hAnsi="Times New Roman"/>
          <w:lang w:eastAsia="lt-LT"/>
        </w:rPr>
        <w:t> </w:t>
      </w:r>
      <w:r w:rsidR="00182EC3" w:rsidRPr="005B1DC8">
        <w:rPr>
          <w:rFonts w:ascii="Times New Roman" w:eastAsia="Times New Roman" w:hAnsi="Times New Roman"/>
          <w:lang w:eastAsia="lt-LT"/>
        </w:rPr>
        <w:t>metai.</w:t>
      </w:r>
    </w:p>
    <w:p w14:paraId="7842AD22"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30F8D71C" w14:textId="28008EC6"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Vartojamo vaistinio preparato cheminės ir fizinės savybės nekinta 28</w:t>
      </w:r>
      <w:r w:rsidR="00481AF3">
        <w:rPr>
          <w:rFonts w:ascii="Times New Roman" w:eastAsia="Times New Roman" w:hAnsi="Times New Roman"/>
          <w:lang w:eastAsia="lt-LT"/>
        </w:rPr>
        <w:t> </w:t>
      </w:r>
      <w:r w:rsidRPr="005B1DC8">
        <w:rPr>
          <w:rFonts w:ascii="Times New Roman" w:eastAsia="Times New Roman" w:hAnsi="Times New Roman"/>
          <w:lang w:eastAsia="lt-LT"/>
        </w:rPr>
        <w:t>paras, laikant 25 °C temperatūroje.</w:t>
      </w:r>
    </w:p>
    <w:p w14:paraId="55610AFD" w14:textId="3872054A"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Mikrobiologiniu požiūriu atidarius, vaistinis preparatas gali būti laikomas </w:t>
      </w:r>
      <w:r w:rsidR="00481AF3">
        <w:rPr>
          <w:rFonts w:ascii="Times New Roman" w:eastAsia="Times New Roman" w:hAnsi="Times New Roman"/>
          <w:lang w:eastAsia="lt-LT"/>
        </w:rPr>
        <w:t xml:space="preserve">žemesnėje kaip </w:t>
      </w:r>
      <w:r w:rsidRPr="005B1DC8">
        <w:rPr>
          <w:rFonts w:ascii="Times New Roman" w:eastAsia="Times New Roman" w:hAnsi="Times New Roman"/>
          <w:lang w:eastAsia="lt-LT"/>
        </w:rPr>
        <w:t>25 °C temperatūroje ne ilgiau kaip 28</w:t>
      </w:r>
      <w:r w:rsidR="00481AF3">
        <w:rPr>
          <w:rFonts w:ascii="Times New Roman" w:eastAsia="Times New Roman" w:hAnsi="Times New Roman"/>
          <w:lang w:eastAsia="lt-LT"/>
        </w:rPr>
        <w:t> </w:t>
      </w:r>
      <w:r w:rsidRPr="005B1DC8">
        <w:rPr>
          <w:rFonts w:ascii="Times New Roman" w:eastAsia="Times New Roman" w:hAnsi="Times New Roman"/>
          <w:lang w:eastAsia="lt-LT"/>
        </w:rPr>
        <w:t>paras. Už kitokį vartojamo vaistinio preparato laikymo laiką ir sąlygas atsako vartotojas.</w:t>
      </w:r>
    </w:p>
    <w:p w14:paraId="06EF6022" w14:textId="77777777" w:rsidR="00182EC3" w:rsidRPr="005B1DC8" w:rsidRDefault="00182EC3" w:rsidP="00182EC3">
      <w:pPr>
        <w:tabs>
          <w:tab w:val="left" w:pos="567"/>
        </w:tabs>
        <w:spacing w:after="0" w:line="240" w:lineRule="auto"/>
        <w:rPr>
          <w:rFonts w:ascii="Times New Roman" w:eastAsia="Times New Roman" w:hAnsi="Times New Roman"/>
        </w:rPr>
      </w:pPr>
    </w:p>
    <w:p w14:paraId="2847B220"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6.4</w:t>
      </w:r>
      <w:r w:rsidRPr="005B1DC8">
        <w:rPr>
          <w:rFonts w:ascii="Times New Roman" w:eastAsia="Times New Roman" w:hAnsi="Times New Roman"/>
          <w:b/>
          <w:lang w:eastAsia="lt-LT"/>
        </w:rPr>
        <w:tab/>
        <w:t>Specialios laikymo sąlygos</w:t>
      </w:r>
    </w:p>
    <w:p w14:paraId="61892AD3"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663CB924"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Negalima šaldyti ar užšaldyti.</w:t>
      </w:r>
    </w:p>
    <w:p w14:paraId="429787C6"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Laikyti gamintojo pakuotėje, kad vaistinis preparatas būtų apsaugotas nuo šviesos.</w:t>
      </w:r>
    </w:p>
    <w:p w14:paraId="4A408DC5"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Talpyklę laikyti sandarią.</w:t>
      </w:r>
    </w:p>
    <w:p w14:paraId="298BAC6A"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6E621CEC" w14:textId="77777777" w:rsidR="00182EC3" w:rsidRPr="005B1DC8" w:rsidRDefault="00182EC3" w:rsidP="00182EC3">
      <w:pPr>
        <w:numPr>
          <w:ilvl w:val="1"/>
          <w:numId w:val="17"/>
        </w:numPr>
        <w:tabs>
          <w:tab w:val="left" w:pos="567"/>
        </w:tabs>
        <w:spacing w:after="0" w:line="240" w:lineRule="auto"/>
        <w:ind w:left="567" w:hanging="567"/>
        <w:contextualSpacing/>
        <w:rPr>
          <w:rFonts w:ascii="Times New Roman" w:eastAsia="Times New Roman" w:hAnsi="Times New Roman"/>
          <w:b/>
          <w:lang w:eastAsia="lt-LT"/>
        </w:rPr>
      </w:pPr>
      <w:r w:rsidRPr="005B1DC8">
        <w:rPr>
          <w:rFonts w:ascii="Times New Roman" w:eastAsia="Times New Roman" w:hAnsi="Times New Roman"/>
          <w:b/>
          <w:lang w:eastAsia="lt-LT"/>
        </w:rPr>
        <w:t>Talpyklės pobūdis ir jos turinys</w:t>
      </w:r>
    </w:p>
    <w:p w14:paraId="44FC6F56"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23481BC6" w14:textId="77777777" w:rsidR="00182EC3" w:rsidRPr="005B1DC8" w:rsidRDefault="00182EC3" w:rsidP="00182EC3">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t>5 ml baltas, nepermatomas MTPE buteliukas su permatomu MTPE lašintuvu ir baltu polipropileniniu užsukamuoju dangteliu, turinčiu mėlyną polietileninį saugumo žiedą, kartono dėžutėje.</w:t>
      </w:r>
    </w:p>
    <w:p w14:paraId="205E3321"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8DC354E" w14:textId="0941CD0A"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1 </w:t>
      </w:r>
      <w:r w:rsidR="00041CBF" w:rsidRPr="00041CBF">
        <w:rPr>
          <w:rFonts w:ascii="Times New Roman" w:eastAsia="Times New Roman" w:hAnsi="Times New Roman"/>
          <w:lang w:eastAsia="lt-LT"/>
        </w:rPr>
        <w:t>×</w:t>
      </w:r>
      <w:r w:rsidRPr="005B1DC8">
        <w:rPr>
          <w:rFonts w:ascii="Times New Roman" w:eastAsia="Times New Roman" w:hAnsi="Times New Roman"/>
          <w:lang w:eastAsia="lt-LT"/>
        </w:rPr>
        <w:t xml:space="preserve"> 5 ml</w:t>
      </w:r>
      <w:r w:rsidR="00E317F7">
        <w:rPr>
          <w:rFonts w:ascii="Times New Roman" w:eastAsia="Times New Roman" w:hAnsi="Times New Roman"/>
          <w:lang w:eastAsia="lt-LT"/>
        </w:rPr>
        <w:t xml:space="preserve"> talpyklė dėžutėje</w:t>
      </w:r>
      <w:r w:rsidRPr="005B1DC8">
        <w:rPr>
          <w:rFonts w:ascii="Times New Roman" w:eastAsia="Times New Roman" w:hAnsi="Times New Roman"/>
          <w:lang w:eastAsia="lt-LT"/>
        </w:rPr>
        <w:t>.</w:t>
      </w:r>
    </w:p>
    <w:p w14:paraId="12F5D3A5"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7BC52067"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6.6</w:t>
      </w:r>
      <w:r w:rsidRPr="005B1DC8">
        <w:rPr>
          <w:rFonts w:ascii="Times New Roman" w:eastAsia="Times New Roman" w:hAnsi="Times New Roman"/>
          <w:b/>
          <w:lang w:eastAsia="lt-LT"/>
        </w:rPr>
        <w:tab/>
        <w:t>Specialūs reikalavimai atliekoms tvarkyti ir vaistiniam preparatui ruošti</w:t>
      </w:r>
    </w:p>
    <w:p w14:paraId="547909DA"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427BC28B"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Specialių reikalavimų atliekoms tvarkyti nėra.</w:t>
      </w:r>
    </w:p>
    <w:p w14:paraId="20E319E0"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36475E0"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Nesuvartotą vaistinį preparatą ar atliekas reikia tvarkyti laikantis vietinių reikalavimų.</w:t>
      </w:r>
    </w:p>
    <w:p w14:paraId="000AE181"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3C79BE25"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258078B2" w14:textId="77777777" w:rsidR="00182EC3" w:rsidRPr="005B1DC8" w:rsidRDefault="00182EC3" w:rsidP="002379D7">
      <w:pPr>
        <w:keepNext/>
        <w:keepLines/>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lastRenderedPageBreak/>
        <w:t>7.</w:t>
      </w:r>
      <w:r w:rsidRPr="005B1DC8">
        <w:rPr>
          <w:rFonts w:ascii="Times New Roman" w:eastAsia="Times New Roman" w:hAnsi="Times New Roman"/>
          <w:b/>
          <w:lang w:eastAsia="lt-LT"/>
        </w:rPr>
        <w:tab/>
        <w:t>REGISTRUOTOJAS</w:t>
      </w:r>
    </w:p>
    <w:p w14:paraId="4CA31151" w14:textId="77777777" w:rsidR="00182EC3" w:rsidRPr="005B1DC8" w:rsidRDefault="00182EC3" w:rsidP="002379D7">
      <w:pPr>
        <w:keepNext/>
        <w:keepLines/>
        <w:tabs>
          <w:tab w:val="left" w:pos="567"/>
        </w:tabs>
        <w:spacing w:after="0" w:line="240" w:lineRule="auto"/>
        <w:rPr>
          <w:rFonts w:ascii="Times New Roman" w:eastAsia="Times New Roman" w:hAnsi="Times New Roman"/>
          <w:b/>
          <w:lang w:eastAsia="lt-LT"/>
        </w:rPr>
      </w:pPr>
    </w:p>
    <w:p w14:paraId="26DC234C" w14:textId="1C81AE6F" w:rsidR="00182EC3" w:rsidRPr="005B1DC8" w:rsidRDefault="00182EC3" w:rsidP="002379D7">
      <w:pPr>
        <w:keepNext/>
        <w:keepLines/>
        <w:tabs>
          <w:tab w:val="left" w:pos="567"/>
        </w:tabs>
        <w:spacing w:after="0" w:line="240" w:lineRule="auto"/>
        <w:ind w:right="-2"/>
        <w:rPr>
          <w:rFonts w:ascii="Times New Roman" w:eastAsia="Times New Roman" w:hAnsi="Times New Roman"/>
          <w:noProof/>
        </w:rPr>
      </w:pPr>
      <w:r w:rsidRPr="005B1DC8">
        <w:rPr>
          <w:rFonts w:ascii="Times New Roman" w:eastAsia="Times New Roman" w:hAnsi="Times New Roman"/>
          <w:noProof/>
        </w:rPr>
        <w:t>UNIMED PHARMA spol. s</w:t>
      </w:r>
      <w:r w:rsidR="00796826">
        <w:rPr>
          <w:rFonts w:ascii="Times New Roman" w:eastAsia="Times New Roman" w:hAnsi="Times New Roman"/>
          <w:noProof/>
        </w:rPr>
        <w:t xml:space="preserve"> </w:t>
      </w:r>
      <w:r w:rsidRPr="005B1DC8">
        <w:rPr>
          <w:rFonts w:ascii="Times New Roman" w:eastAsia="Times New Roman" w:hAnsi="Times New Roman"/>
          <w:noProof/>
        </w:rPr>
        <w:t xml:space="preserve">r.o. </w:t>
      </w:r>
    </w:p>
    <w:p w14:paraId="6642F066" w14:textId="77777777" w:rsidR="00182EC3" w:rsidRPr="005B1DC8" w:rsidRDefault="00182EC3" w:rsidP="002379D7">
      <w:pPr>
        <w:keepNext/>
        <w:keepLines/>
        <w:tabs>
          <w:tab w:val="left" w:pos="567"/>
        </w:tabs>
        <w:spacing w:after="0" w:line="240" w:lineRule="auto"/>
        <w:ind w:right="-2"/>
        <w:rPr>
          <w:rFonts w:ascii="Times New Roman" w:eastAsia="Times New Roman" w:hAnsi="Times New Roman"/>
          <w:noProof/>
        </w:rPr>
      </w:pPr>
      <w:r w:rsidRPr="005B1DC8">
        <w:rPr>
          <w:rFonts w:ascii="Times New Roman" w:eastAsia="Times New Roman" w:hAnsi="Times New Roman"/>
          <w:noProof/>
        </w:rPr>
        <w:t>Oriešková 11</w:t>
      </w:r>
    </w:p>
    <w:p w14:paraId="310D786F" w14:textId="77777777" w:rsidR="00182EC3" w:rsidRPr="005B1DC8" w:rsidRDefault="00182EC3" w:rsidP="002379D7">
      <w:pPr>
        <w:keepNext/>
        <w:keepLines/>
        <w:tabs>
          <w:tab w:val="left" w:pos="567"/>
        </w:tabs>
        <w:spacing w:after="0" w:line="240" w:lineRule="auto"/>
        <w:ind w:right="-2"/>
        <w:rPr>
          <w:rFonts w:ascii="Times New Roman" w:eastAsia="Times New Roman" w:hAnsi="Times New Roman"/>
          <w:noProof/>
        </w:rPr>
      </w:pPr>
      <w:r w:rsidRPr="005B1DC8">
        <w:rPr>
          <w:rFonts w:ascii="Times New Roman" w:eastAsia="Times New Roman" w:hAnsi="Times New Roman"/>
          <w:noProof/>
        </w:rPr>
        <w:t>821 05 Bratislava</w:t>
      </w:r>
    </w:p>
    <w:p w14:paraId="6CD20C12" w14:textId="77777777" w:rsidR="00182EC3" w:rsidRPr="005B1DC8" w:rsidRDefault="00182EC3" w:rsidP="00182EC3">
      <w:pPr>
        <w:tabs>
          <w:tab w:val="left" w:pos="567"/>
        </w:tabs>
        <w:spacing w:after="0" w:line="240" w:lineRule="auto"/>
        <w:ind w:right="-2"/>
        <w:rPr>
          <w:rFonts w:ascii="Times New Roman" w:eastAsia="Times New Roman" w:hAnsi="Times New Roman"/>
          <w:noProof/>
        </w:rPr>
      </w:pPr>
      <w:r w:rsidRPr="005B1DC8">
        <w:rPr>
          <w:rFonts w:ascii="Times New Roman" w:eastAsia="Times New Roman" w:hAnsi="Times New Roman"/>
          <w:noProof/>
        </w:rPr>
        <w:t>Slovakija</w:t>
      </w:r>
    </w:p>
    <w:p w14:paraId="5125EEE5"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374AB7CF"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87A5A43"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8.</w:t>
      </w:r>
      <w:r w:rsidRPr="005B1DC8">
        <w:rPr>
          <w:rFonts w:ascii="Times New Roman" w:eastAsia="Times New Roman" w:hAnsi="Times New Roman"/>
          <w:b/>
          <w:lang w:eastAsia="lt-LT"/>
        </w:rPr>
        <w:tab/>
        <w:t>REGISTRACIJOS PAŽYMĖJIMO NUMERIS (-IAI)</w:t>
      </w:r>
    </w:p>
    <w:p w14:paraId="18E5A2EB"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3CA7DE66"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LT/1/17/4044/001</w:t>
      </w:r>
    </w:p>
    <w:p w14:paraId="0F0BBE68"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0945CF8"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66BF70FB"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9.</w:t>
      </w:r>
      <w:r w:rsidRPr="005B1DC8">
        <w:rPr>
          <w:rFonts w:ascii="Times New Roman" w:eastAsia="Times New Roman" w:hAnsi="Times New Roman"/>
          <w:b/>
          <w:lang w:eastAsia="lt-LT"/>
        </w:rPr>
        <w:tab/>
        <w:t>REGISTRAVIMO / PERREGISTRAVIMO DATA</w:t>
      </w:r>
    </w:p>
    <w:p w14:paraId="595E33AF"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0DF1AD00" w14:textId="77777777" w:rsidR="00182EC3" w:rsidRPr="005B1DC8" w:rsidRDefault="00182EC3" w:rsidP="00182EC3">
      <w:pPr>
        <w:tabs>
          <w:tab w:val="left" w:pos="567"/>
          <w:tab w:val="left" w:pos="1296"/>
        </w:tabs>
        <w:snapToGrid w:val="0"/>
        <w:spacing w:after="0" w:line="240" w:lineRule="auto"/>
        <w:rPr>
          <w:rFonts w:ascii="Times New Roman" w:eastAsia="Times New Roman" w:hAnsi="Times New Roman"/>
        </w:rPr>
      </w:pPr>
      <w:r w:rsidRPr="005B1DC8">
        <w:rPr>
          <w:rFonts w:ascii="Times New Roman" w:hAnsi="Times New Roman"/>
          <w:noProof/>
          <w:lang w:eastAsia="sl-SI"/>
        </w:rPr>
        <w:t>Registravimo data 2017</w:t>
      </w:r>
      <w:r w:rsidR="00F97FAE">
        <w:rPr>
          <w:rFonts w:ascii="Times New Roman" w:hAnsi="Times New Roman"/>
          <w:noProof/>
          <w:lang w:eastAsia="sl-SI"/>
        </w:rPr>
        <w:t> </w:t>
      </w:r>
      <w:r w:rsidRPr="005B1DC8">
        <w:rPr>
          <w:rFonts w:ascii="Times New Roman" w:hAnsi="Times New Roman"/>
          <w:noProof/>
          <w:lang w:eastAsia="sl-SI"/>
        </w:rPr>
        <w:t>m. vasario 13</w:t>
      </w:r>
      <w:r w:rsidR="00F97FAE">
        <w:rPr>
          <w:rFonts w:ascii="Times New Roman" w:hAnsi="Times New Roman"/>
          <w:noProof/>
          <w:lang w:eastAsia="sl-SI"/>
        </w:rPr>
        <w:t> </w:t>
      </w:r>
      <w:r w:rsidRPr="005B1DC8">
        <w:rPr>
          <w:rFonts w:ascii="Times New Roman" w:hAnsi="Times New Roman"/>
          <w:noProof/>
          <w:lang w:eastAsia="sl-SI"/>
        </w:rPr>
        <w:t>d.</w:t>
      </w:r>
    </w:p>
    <w:p w14:paraId="0B86861C" w14:textId="0DF8E21D" w:rsidR="00041CBF" w:rsidRDefault="00E8187D" w:rsidP="00182EC3">
      <w:pPr>
        <w:tabs>
          <w:tab w:val="left" w:pos="567"/>
        </w:tabs>
        <w:spacing w:after="0" w:line="240" w:lineRule="auto"/>
        <w:rPr>
          <w:rFonts w:ascii="Times New Roman" w:eastAsia="Times New Roman" w:hAnsi="Times New Roman"/>
          <w:lang w:eastAsia="lt-LT"/>
        </w:rPr>
      </w:pPr>
      <w:r w:rsidRPr="00E8187D">
        <w:rPr>
          <w:rFonts w:ascii="Times New Roman" w:eastAsia="Times New Roman" w:hAnsi="Times New Roman"/>
          <w:lang w:eastAsia="lt-LT"/>
        </w:rPr>
        <w:t>Paskutinio perregistravimo data</w:t>
      </w:r>
      <w:r w:rsidR="0059341A">
        <w:rPr>
          <w:rFonts w:ascii="Times New Roman" w:eastAsia="Times New Roman" w:hAnsi="Times New Roman"/>
          <w:lang w:eastAsia="lt-LT"/>
        </w:rPr>
        <w:t xml:space="preserve"> 2022 m. kovo 2 d.</w:t>
      </w:r>
    </w:p>
    <w:p w14:paraId="42D3A0FC" w14:textId="77777777" w:rsidR="00E8187D" w:rsidRPr="005B1DC8" w:rsidRDefault="00E8187D" w:rsidP="00182EC3">
      <w:pPr>
        <w:tabs>
          <w:tab w:val="left" w:pos="567"/>
        </w:tabs>
        <w:spacing w:after="0" w:line="240" w:lineRule="auto"/>
        <w:rPr>
          <w:rFonts w:ascii="Times New Roman" w:eastAsia="Times New Roman" w:hAnsi="Times New Roman"/>
          <w:lang w:eastAsia="lt-LT"/>
        </w:rPr>
      </w:pPr>
    </w:p>
    <w:p w14:paraId="4BD3C1F5"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15C4A8C0"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10.</w:t>
      </w:r>
      <w:r w:rsidRPr="005B1DC8">
        <w:rPr>
          <w:rFonts w:ascii="Times New Roman" w:eastAsia="Times New Roman" w:hAnsi="Times New Roman"/>
          <w:b/>
          <w:lang w:eastAsia="lt-LT"/>
        </w:rPr>
        <w:tab/>
        <w:t xml:space="preserve">TEKSTO PERŽIŪROS DATA </w:t>
      </w:r>
    </w:p>
    <w:p w14:paraId="348A91F0"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30D62E7" w14:textId="3BE19B65" w:rsidR="000F7B84" w:rsidRDefault="0059341A" w:rsidP="00182EC3">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2022 m. kovo 2 d.</w:t>
      </w:r>
    </w:p>
    <w:p w14:paraId="73981307" w14:textId="77777777" w:rsidR="000D4960" w:rsidRPr="005B1DC8" w:rsidRDefault="000D4960" w:rsidP="00182EC3">
      <w:pPr>
        <w:tabs>
          <w:tab w:val="left" w:pos="567"/>
        </w:tabs>
        <w:spacing w:after="0" w:line="240" w:lineRule="auto"/>
        <w:rPr>
          <w:rFonts w:ascii="Times New Roman" w:eastAsia="Times New Roman" w:hAnsi="Times New Roman"/>
          <w:lang w:eastAsia="lt-LT"/>
        </w:rPr>
      </w:pPr>
    </w:p>
    <w:p w14:paraId="2C1EEEF4"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noProof/>
          <w:lang w:eastAsia="lt-LT"/>
        </w:rPr>
        <w:t>Išsami informacija apie šį vaistinį preparatą pateikiama Valstybinės vaistų kontrolės tarnybos prie Lietuvos Respublikos sveikatos apsaugos ministerijos tinklalapyje</w:t>
      </w:r>
      <w:r w:rsidRPr="005B1DC8">
        <w:rPr>
          <w:rFonts w:ascii="Times New Roman" w:eastAsia="Times New Roman" w:hAnsi="Times New Roman"/>
          <w:i/>
          <w:noProof/>
          <w:lang w:eastAsia="lt-LT"/>
        </w:rPr>
        <w:t xml:space="preserve"> </w:t>
      </w:r>
      <w:hyperlink r:id="rId11" w:history="1">
        <w:r w:rsidRPr="005B1DC8">
          <w:rPr>
            <w:rFonts w:ascii="Times New Roman" w:eastAsia="Times New Roman" w:hAnsi="Times New Roman"/>
            <w:color w:val="0000FF"/>
            <w:u w:val="single"/>
            <w:lang w:eastAsia="lt-LT"/>
          </w:rPr>
          <w:t>http://www.vvkt.lt/</w:t>
        </w:r>
      </w:hyperlink>
    </w:p>
    <w:p w14:paraId="39C1C069"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8FF57B5" w14:textId="77777777" w:rsidR="00182EC3" w:rsidRPr="005B1DC8" w:rsidRDefault="00041CBF" w:rsidP="00182EC3">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br w:type="page"/>
      </w:r>
    </w:p>
    <w:p w14:paraId="56D4933E" w14:textId="77777777" w:rsidR="00182EC3" w:rsidRPr="005B1DC8" w:rsidRDefault="00182EC3" w:rsidP="00182EC3">
      <w:pPr>
        <w:tabs>
          <w:tab w:val="left" w:pos="567"/>
        </w:tabs>
        <w:spacing w:after="0" w:line="240" w:lineRule="auto"/>
        <w:rPr>
          <w:rFonts w:ascii="Times New Roman" w:eastAsia="Times New Roman" w:hAnsi="Times New Roman"/>
        </w:rPr>
      </w:pPr>
    </w:p>
    <w:p w14:paraId="34219F38" w14:textId="77777777" w:rsidR="00182EC3" w:rsidRPr="005B1DC8" w:rsidRDefault="00182EC3" w:rsidP="00182EC3">
      <w:pPr>
        <w:tabs>
          <w:tab w:val="left" w:pos="567"/>
        </w:tabs>
        <w:spacing w:after="0" w:line="240" w:lineRule="auto"/>
        <w:rPr>
          <w:rFonts w:ascii="Times New Roman" w:eastAsia="Times New Roman" w:hAnsi="Times New Roman"/>
        </w:rPr>
      </w:pPr>
    </w:p>
    <w:p w14:paraId="08E5FE30" w14:textId="77777777" w:rsidR="00182EC3" w:rsidRPr="005B1DC8" w:rsidRDefault="00182EC3" w:rsidP="00182EC3">
      <w:pPr>
        <w:tabs>
          <w:tab w:val="left" w:pos="567"/>
        </w:tabs>
        <w:spacing w:after="0" w:line="240" w:lineRule="auto"/>
        <w:rPr>
          <w:rFonts w:ascii="Times New Roman" w:eastAsia="Times New Roman" w:hAnsi="Times New Roman"/>
        </w:rPr>
      </w:pPr>
    </w:p>
    <w:p w14:paraId="7A553EEA" w14:textId="77777777" w:rsidR="00182EC3" w:rsidRPr="005B1DC8" w:rsidRDefault="00182EC3" w:rsidP="00182EC3">
      <w:pPr>
        <w:tabs>
          <w:tab w:val="left" w:pos="567"/>
        </w:tabs>
        <w:spacing w:after="0" w:line="240" w:lineRule="auto"/>
        <w:rPr>
          <w:rFonts w:ascii="Times New Roman" w:eastAsia="Times New Roman" w:hAnsi="Times New Roman"/>
        </w:rPr>
      </w:pPr>
    </w:p>
    <w:p w14:paraId="335BA227" w14:textId="77777777" w:rsidR="00182EC3" w:rsidRPr="005B1DC8" w:rsidRDefault="00182EC3" w:rsidP="00182EC3">
      <w:pPr>
        <w:tabs>
          <w:tab w:val="left" w:pos="567"/>
        </w:tabs>
        <w:spacing w:after="0" w:line="240" w:lineRule="auto"/>
        <w:rPr>
          <w:rFonts w:ascii="Times New Roman" w:eastAsia="Times New Roman" w:hAnsi="Times New Roman"/>
        </w:rPr>
      </w:pPr>
    </w:p>
    <w:p w14:paraId="5D68717B" w14:textId="77777777" w:rsidR="00182EC3" w:rsidRPr="005B1DC8" w:rsidRDefault="00182EC3" w:rsidP="00182EC3">
      <w:pPr>
        <w:tabs>
          <w:tab w:val="left" w:pos="567"/>
        </w:tabs>
        <w:spacing w:after="0" w:line="240" w:lineRule="auto"/>
        <w:rPr>
          <w:rFonts w:ascii="Times New Roman" w:eastAsia="Times New Roman" w:hAnsi="Times New Roman"/>
        </w:rPr>
      </w:pPr>
    </w:p>
    <w:p w14:paraId="0AD6682F" w14:textId="77777777" w:rsidR="00182EC3" w:rsidRPr="005B1DC8" w:rsidRDefault="00182EC3" w:rsidP="00182EC3">
      <w:pPr>
        <w:tabs>
          <w:tab w:val="left" w:pos="567"/>
        </w:tabs>
        <w:spacing w:after="0" w:line="240" w:lineRule="auto"/>
        <w:rPr>
          <w:rFonts w:ascii="Times New Roman" w:eastAsia="Times New Roman" w:hAnsi="Times New Roman"/>
        </w:rPr>
      </w:pPr>
    </w:p>
    <w:p w14:paraId="5E678726" w14:textId="77777777" w:rsidR="00182EC3" w:rsidRPr="005B1DC8" w:rsidRDefault="00182EC3" w:rsidP="00182EC3">
      <w:pPr>
        <w:tabs>
          <w:tab w:val="left" w:pos="567"/>
        </w:tabs>
        <w:spacing w:after="0" w:line="240" w:lineRule="auto"/>
        <w:rPr>
          <w:rFonts w:ascii="Times New Roman" w:eastAsia="Times New Roman" w:hAnsi="Times New Roman"/>
        </w:rPr>
      </w:pPr>
    </w:p>
    <w:p w14:paraId="44B89FDC" w14:textId="77777777" w:rsidR="00182EC3" w:rsidRPr="005B1DC8" w:rsidRDefault="00182EC3" w:rsidP="00182EC3">
      <w:pPr>
        <w:tabs>
          <w:tab w:val="left" w:pos="567"/>
        </w:tabs>
        <w:spacing w:after="0" w:line="240" w:lineRule="auto"/>
        <w:rPr>
          <w:rFonts w:ascii="Times New Roman" w:eastAsia="Times New Roman" w:hAnsi="Times New Roman"/>
        </w:rPr>
      </w:pPr>
    </w:p>
    <w:p w14:paraId="79D999B4" w14:textId="77777777" w:rsidR="00182EC3" w:rsidRPr="005B1DC8" w:rsidRDefault="00182EC3" w:rsidP="00182EC3">
      <w:pPr>
        <w:tabs>
          <w:tab w:val="left" w:pos="567"/>
        </w:tabs>
        <w:spacing w:after="0" w:line="240" w:lineRule="auto"/>
        <w:rPr>
          <w:rFonts w:ascii="Times New Roman" w:eastAsia="Times New Roman" w:hAnsi="Times New Roman"/>
        </w:rPr>
      </w:pPr>
    </w:p>
    <w:p w14:paraId="2BEA85FA" w14:textId="77777777" w:rsidR="00182EC3" w:rsidRPr="005B1DC8" w:rsidRDefault="00182EC3" w:rsidP="00182EC3">
      <w:pPr>
        <w:tabs>
          <w:tab w:val="left" w:pos="567"/>
        </w:tabs>
        <w:spacing w:after="0" w:line="240" w:lineRule="auto"/>
        <w:rPr>
          <w:rFonts w:ascii="Times New Roman" w:eastAsia="Times New Roman" w:hAnsi="Times New Roman"/>
        </w:rPr>
      </w:pPr>
    </w:p>
    <w:p w14:paraId="5F229DC3" w14:textId="77777777" w:rsidR="00182EC3" w:rsidRPr="005B1DC8" w:rsidRDefault="00182EC3" w:rsidP="00182EC3">
      <w:pPr>
        <w:tabs>
          <w:tab w:val="left" w:pos="567"/>
        </w:tabs>
        <w:spacing w:after="0" w:line="240" w:lineRule="auto"/>
        <w:rPr>
          <w:rFonts w:ascii="Times New Roman" w:eastAsia="Times New Roman" w:hAnsi="Times New Roman"/>
        </w:rPr>
      </w:pPr>
    </w:p>
    <w:p w14:paraId="4E0B28CA" w14:textId="77777777" w:rsidR="00182EC3" w:rsidRPr="005B1DC8" w:rsidRDefault="00182EC3" w:rsidP="00182EC3">
      <w:pPr>
        <w:tabs>
          <w:tab w:val="left" w:pos="567"/>
        </w:tabs>
        <w:spacing w:after="0" w:line="240" w:lineRule="auto"/>
        <w:rPr>
          <w:rFonts w:ascii="Times New Roman" w:eastAsia="Times New Roman" w:hAnsi="Times New Roman"/>
        </w:rPr>
      </w:pPr>
    </w:p>
    <w:p w14:paraId="1D28BD41" w14:textId="77777777" w:rsidR="00182EC3" w:rsidRPr="005B1DC8" w:rsidRDefault="00182EC3" w:rsidP="00182EC3">
      <w:pPr>
        <w:tabs>
          <w:tab w:val="left" w:pos="567"/>
        </w:tabs>
        <w:spacing w:after="0" w:line="240" w:lineRule="auto"/>
        <w:rPr>
          <w:rFonts w:ascii="Times New Roman" w:eastAsia="Times New Roman" w:hAnsi="Times New Roman"/>
        </w:rPr>
      </w:pPr>
    </w:p>
    <w:p w14:paraId="3EF1215C" w14:textId="77777777" w:rsidR="00182EC3" w:rsidRPr="005B1DC8" w:rsidRDefault="00182EC3" w:rsidP="00182EC3">
      <w:pPr>
        <w:tabs>
          <w:tab w:val="left" w:pos="567"/>
        </w:tabs>
        <w:spacing w:after="0" w:line="240" w:lineRule="auto"/>
        <w:rPr>
          <w:rFonts w:ascii="Times New Roman" w:eastAsia="Times New Roman" w:hAnsi="Times New Roman"/>
        </w:rPr>
      </w:pPr>
    </w:p>
    <w:p w14:paraId="4399897C" w14:textId="77777777" w:rsidR="00182EC3" w:rsidRPr="005B1DC8" w:rsidRDefault="00182EC3" w:rsidP="00182EC3">
      <w:pPr>
        <w:tabs>
          <w:tab w:val="left" w:pos="567"/>
        </w:tabs>
        <w:spacing w:after="0" w:line="240" w:lineRule="auto"/>
        <w:rPr>
          <w:rFonts w:ascii="Times New Roman" w:eastAsia="Times New Roman" w:hAnsi="Times New Roman"/>
        </w:rPr>
      </w:pPr>
    </w:p>
    <w:p w14:paraId="743C2353" w14:textId="77777777" w:rsidR="00182EC3" w:rsidRPr="005B1DC8" w:rsidRDefault="00182EC3" w:rsidP="00182EC3">
      <w:pPr>
        <w:tabs>
          <w:tab w:val="left" w:pos="567"/>
        </w:tabs>
        <w:spacing w:after="0" w:line="240" w:lineRule="auto"/>
        <w:rPr>
          <w:rFonts w:ascii="Times New Roman" w:eastAsia="Times New Roman" w:hAnsi="Times New Roman"/>
        </w:rPr>
      </w:pPr>
    </w:p>
    <w:p w14:paraId="422419B8" w14:textId="77777777" w:rsidR="00182EC3" w:rsidRPr="005B1DC8" w:rsidRDefault="00182EC3" w:rsidP="00182EC3">
      <w:pPr>
        <w:tabs>
          <w:tab w:val="left" w:pos="567"/>
        </w:tabs>
        <w:spacing w:after="0" w:line="240" w:lineRule="auto"/>
        <w:rPr>
          <w:rFonts w:ascii="Times New Roman" w:eastAsia="Times New Roman" w:hAnsi="Times New Roman"/>
        </w:rPr>
      </w:pPr>
    </w:p>
    <w:p w14:paraId="7DFB7757" w14:textId="77777777" w:rsidR="00182EC3" w:rsidRPr="005B1DC8" w:rsidRDefault="00182EC3" w:rsidP="00182EC3">
      <w:pPr>
        <w:tabs>
          <w:tab w:val="left" w:pos="567"/>
        </w:tabs>
        <w:spacing w:after="0" w:line="240" w:lineRule="auto"/>
        <w:rPr>
          <w:rFonts w:ascii="Times New Roman" w:eastAsia="Times New Roman" w:hAnsi="Times New Roman"/>
        </w:rPr>
      </w:pPr>
    </w:p>
    <w:p w14:paraId="331E3A18" w14:textId="77777777" w:rsidR="00182EC3" w:rsidRPr="005B1DC8" w:rsidRDefault="00182EC3" w:rsidP="00182EC3">
      <w:pPr>
        <w:tabs>
          <w:tab w:val="left" w:pos="567"/>
        </w:tabs>
        <w:spacing w:after="0" w:line="240" w:lineRule="auto"/>
        <w:rPr>
          <w:rFonts w:ascii="Times New Roman" w:eastAsia="Times New Roman" w:hAnsi="Times New Roman"/>
        </w:rPr>
      </w:pPr>
    </w:p>
    <w:p w14:paraId="29A77D5E" w14:textId="77777777" w:rsidR="00182EC3" w:rsidRPr="005B1DC8" w:rsidRDefault="00182EC3" w:rsidP="00182EC3">
      <w:pPr>
        <w:tabs>
          <w:tab w:val="left" w:pos="567"/>
        </w:tabs>
        <w:spacing w:after="0" w:line="240" w:lineRule="auto"/>
        <w:rPr>
          <w:rFonts w:ascii="Times New Roman" w:eastAsia="Times New Roman" w:hAnsi="Times New Roman"/>
        </w:rPr>
      </w:pPr>
    </w:p>
    <w:p w14:paraId="1981400A" w14:textId="77777777" w:rsidR="00182EC3" w:rsidRPr="005B1DC8" w:rsidRDefault="00182EC3" w:rsidP="00182EC3">
      <w:pPr>
        <w:tabs>
          <w:tab w:val="left" w:pos="567"/>
        </w:tabs>
        <w:spacing w:after="0" w:line="240" w:lineRule="auto"/>
        <w:rPr>
          <w:rFonts w:ascii="Times New Roman" w:eastAsia="Times New Roman" w:hAnsi="Times New Roman"/>
        </w:rPr>
      </w:pPr>
    </w:p>
    <w:p w14:paraId="0E827EA7" w14:textId="77777777" w:rsidR="00182EC3" w:rsidRPr="005B1DC8" w:rsidRDefault="00182EC3" w:rsidP="00182EC3">
      <w:pPr>
        <w:tabs>
          <w:tab w:val="left" w:pos="567"/>
        </w:tabs>
        <w:spacing w:after="0" w:line="240" w:lineRule="auto"/>
        <w:jc w:val="center"/>
        <w:outlineLvl w:val="0"/>
        <w:rPr>
          <w:rFonts w:ascii="Times New Roman" w:eastAsia="Times New Roman" w:hAnsi="Times New Roman"/>
          <w:b/>
          <w:kern w:val="28"/>
        </w:rPr>
      </w:pPr>
    </w:p>
    <w:p w14:paraId="3F4176EE" w14:textId="77777777" w:rsidR="00182EC3" w:rsidRPr="005B1DC8" w:rsidRDefault="00182EC3" w:rsidP="00182EC3">
      <w:pPr>
        <w:tabs>
          <w:tab w:val="left" w:pos="567"/>
        </w:tabs>
        <w:spacing w:after="0" w:line="240" w:lineRule="auto"/>
        <w:jc w:val="center"/>
        <w:outlineLvl w:val="0"/>
        <w:rPr>
          <w:rFonts w:ascii="Times New Roman" w:eastAsia="Times New Roman" w:hAnsi="Times New Roman"/>
          <w:b/>
          <w:kern w:val="28"/>
        </w:rPr>
      </w:pPr>
      <w:r w:rsidRPr="005B1DC8">
        <w:rPr>
          <w:rFonts w:ascii="Times New Roman" w:eastAsia="Times New Roman" w:hAnsi="Times New Roman"/>
          <w:b/>
          <w:kern w:val="28"/>
        </w:rPr>
        <w:t>II PRIEDAS</w:t>
      </w:r>
    </w:p>
    <w:p w14:paraId="4D7C4D05" w14:textId="77777777" w:rsidR="00182EC3" w:rsidRPr="005B1DC8" w:rsidRDefault="00182EC3" w:rsidP="00182EC3">
      <w:pPr>
        <w:tabs>
          <w:tab w:val="left" w:pos="567"/>
        </w:tabs>
        <w:spacing w:after="0" w:line="240" w:lineRule="auto"/>
        <w:jc w:val="center"/>
        <w:outlineLvl w:val="0"/>
        <w:rPr>
          <w:rFonts w:ascii="Times New Roman" w:eastAsia="Times New Roman" w:hAnsi="Times New Roman"/>
          <w:b/>
          <w:kern w:val="28"/>
        </w:rPr>
      </w:pPr>
    </w:p>
    <w:p w14:paraId="34A39A60" w14:textId="77777777" w:rsidR="00182EC3" w:rsidRPr="005B1DC8" w:rsidRDefault="00182EC3" w:rsidP="00182EC3">
      <w:pPr>
        <w:tabs>
          <w:tab w:val="left" w:pos="567"/>
        </w:tabs>
        <w:spacing w:after="0" w:line="240" w:lineRule="auto"/>
        <w:jc w:val="center"/>
        <w:outlineLvl w:val="0"/>
        <w:rPr>
          <w:rFonts w:ascii="Times New Roman" w:eastAsia="Times New Roman" w:hAnsi="Times New Roman"/>
          <w:b/>
          <w:kern w:val="28"/>
        </w:rPr>
      </w:pPr>
      <w:r w:rsidRPr="005B1DC8">
        <w:rPr>
          <w:rFonts w:ascii="Times New Roman" w:eastAsia="Times New Roman" w:hAnsi="Times New Roman"/>
          <w:b/>
          <w:kern w:val="28"/>
        </w:rPr>
        <w:t>REGISTRACIJOS SĄLYGOS</w:t>
      </w:r>
    </w:p>
    <w:p w14:paraId="03661B63" w14:textId="77777777" w:rsidR="00182EC3" w:rsidRPr="005B1DC8" w:rsidRDefault="00182EC3" w:rsidP="00182EC3">
      <w:pPr>
        <w:tabs>
          <w:tab w:val="left" w:pos="567"/>
        </w:tabs>
        <w:spacing w:after="0" w:line="240" w:lineRule="auto"/>
        <w:rPr>
          <w:rFonts w:ascii="Times New Roman" w:eastAsia="Times New Roman" w:hAnsi="Times New Roman"/>
        </w:rPr>
      </w:pPr>
    </w:p>
    <w:p w14:paraId="7F355584" w14:textId="77777777" w:rsidR="00182EC3" w:rsidRPr="005B1DC8" w:rsidRDefault="00182EC3" w:rsidP="00182EC3">
      <w:pPr>
        <w:keepNext/>
        <w:tabs>
          <w:tab w:val="left" w:pos="567"/>
        </w:tabs>
        <w:spacing w:after="0" w:line="240" w:lineRule="auto"/>
        <w:ind w:left="1134"/>
        <w:outlineLvl w:val="0"/>
        <w:rPr>
          <w:rFonts w:ascii="Times New Roman" w:eastAsia="Times New Roman" w:hAnsi="Times New Roman"/>
          <w:b/>
        </w:rPr>
      </w:pPr>
      <w:r w:rsidRPr="005B1DC8">
        <w:rPr>
          <w:rFonts w:ascii="Times New Roman" w:eastAsia="Times New Roman" w:hAnsi="Times New Roman"/>
          <w:b/>
        </w:rPr>
        <w:t xml:space="preserve">A. </w:t>
      </w:r>
      <w:r w:rsidRPr="005B1DC8">
        <w:rPr>
          <w:rFonts w:ascii="Times New Roman" w:eastAsia="Times New Roman" w:hAnsi="Times New Roman"/>
          <w:b/>
          <w:snapToGrid w:val="0"/>
        </w:rPr>
        <w:t xml:space="preserve">GAMINTOJAS (-AI), ATSAKINGAS (-I) </w:t>
      </w:r>
      <w:r w:rsidRPr="005B1DC8">
        <w:rPr>
          <w:rFonts w:ascii="Times New Roman" w:eastAsia="Times New Roman" w:hAnsi="Times New Roman"/>
          <w:b/>
        </w:rPr>
        <w:t>UŽ SERIJŲ IŠLEIDIMĄ</w:t>
      </w:r>
    </w:p>
    <w:p w14:paraId="3C1E9DC4" w14:textId="77777777" w:rsidR="00182EC3" w:rsidRPr="005B1DC8" w:rsidRDefault="00182EC3" w:rsidP="00182EC3">
      <w:pPr>
        <w:tabs>
          <w:tab w:val="left" w:pos="567"/>
        </w:tabs>
        <w:spacing w:after="0" w:line="240" w:lineRule="auto"/>
        <w:ind w:left="1134"/>
        <w:rPr>
          <w:rFonts w:ascii="Times New Roman" w:eastAsia="Times New Roman" w:hAnsi="Times New Roman"/>
        </w:rPr>
      </w:pPr>
    </w:p>
    <w:p w14:paraId="7D9748EF" w14:textId="77777777" w:rsidR="00182EC3" w:rsidRPr="005B1DC8" w:rsidRDefault="00182EC3" w:rsidP="00182EC3">
      <w:pPr>
        <w:keepNext/>
        <w:tabs>
          <w:tab w:val="left" w:pos="567"/>
        </w:tabs>
        <w:spacing w:after="0" w:line="240" w:lineRule="auto"/>
        <w:ind w:left="1134"/>
        <w:outlineLvl w:val="0"/>
        <w:rPr>
          <w:rFonts w:ascii="Times New Roman" w:eastAsia="Times New Roman" w:hAnsi="Times New Roman"/>
          <w:b/>
        </w:rPr>
      </w:pPr>
      <w:r w:rsidRPr="005B1DC8">
        <w:rPr>
          <w:rFonts w:ascii="Times New Roman" w:eastAsia="Times New Roman" w:hAnsi="Times New Roman"/>
          <w:b/>
        </w:rPr>
        <w:t>B. TIEKIMO IR VARTOJIMO SĄLYGOS AR APRIBOJIMAI</w:t>
      </w:r>
    </w:p>
    <w:p w14:paraId="2FD5E5C5" w14:textId="417FD5C9" w:rsidR="00182EC3" w:rsidRPr="005B1DC8" w:rsidRDefault="00182EC3" w:rsidP="00182EC3">
      <w:pPr>
        <w:tabs>
          <w:tab w:val="left" w:pos="567"/>
        </w:tabs>
        <w:spacing w:after="0" w:line="240" w:lineRule="auto"/>
        <w:rPr>
          <w:rFonts w:ascii="Times New Roman" w:eastAsia="Times New Roman" w:hAnsi="Times New Roman"/>
          <w:b/>
        </w:rPr>
      </w:pPr>
      <w:r w:rsidRPr="005B1DC8">
        <w:rPr>
          <w:rFonts w:ascii="Times New Roman" w:eastAsia="Times New Roman" w:hAnsi="Times New Roman"/>
        </w:rPr>
        <w:br w:type="page"/>
      </w:r>
      <w:r w:rsidRPr="005B1DC8">
        <w:rPr>
          <w:rFonts w:ascii="Times New Roman" w:eastAsia="Times New Roman" w:hAnsi="Times New Roman"/>
          <w:b/>
        </w:rPr>
        <w:lastRenderedPageBreak/>
        <w:t>A.</w:t>
      </w:r>
      <w:r w:rsidRPr="005B1DC8">
        <w:rPr>
          <w:rFonts w:ascii="Times New Roman" w:eastAsia="Times New Roman" w:hAnsi="Times New Roman"/>
          <w:b/>
        </w:rPr>
        <w:tab/>
        <w:t>GAMINTOJAS (-AI), ATSAKINGAS (-I) UŽ SERIJŲ IŠLEIDIMĄ</w:t>
      </w:r>
    </w:p>
    <w:p w14:paraId="3BDC949A" w14:textId="77777777" w:rsidR="00182EC3" w:rsidRPr="005B1DC8" w:rsidRDefault="00182EC3" w:rsidP="00182EC3">
      <w:pPr>
        <w:tabs>
          <w:tab w:val="left" w:pos="567"/>
        </w:tabs>
        <w:spacing w:after="0" w:line="240" w:lineRule="auto"/>
        <w:rPr>
          <w:rFonts w:ascii="Times New Roman" w:eastAsia="Times New Roman" w:hAnsi="Times New Roman"/>
        </w:rPr>
      </w:pPr>
    </w:p>
    <w:p w14:paraId="183DB037" w14:textId="77777777" w:rsidR="00182EC3" w:rsidRPr="005B1DC8" w:rsidRDefault="00182EC3" w:rsidP="00182EC3">
      <w:pPr>
        <w:tabs>
          <w:tab w:val="left" w:pos="567"/>
        </w:tabs>
        <w:spacing w:after="0" w:line="240" w:lineRule="auto"/>
        <w:jc w:val="both"/>
        <w:rPr>
          <w:rFonts w:ascii="Times New Roman" w:eastAsia="Times New Roman" w:hAnsi="Times New Roman"/>
          <w:snapToGrid w:val="0"/>
        </w:rPr>
      </w:pPr>
      <w:r w:rsidRPr="005B1DC8">
        <w:rPr>
          <w:rFonts w:ascii="Times New Roman" w:eastAsia="Times New Roman" w:hAnsi="Times New Roman"/>
          <w:noProof/>
          <w:snapToGrid w:val="0"/>
          <w:u w:val="single"/>
        </w:rPr>
        <w:t>Gamintojo (-ų), atsakingo (-ų) už serijų išleidimą, pavadinimas (-ai) ir adresas (-ai)</w:t>
      </w:r>
    </w:p>
    <w:p w14:paraId="119DE069" w14:textId="77777777" w:rsidR="00182EC3" w:rsidRPr="005B1DC8" w:rsidRDefault="00182EC3" w:rsidP="00182EC3">
      <w:pPr>
        <w:tabs>
          <w:tab w:val="left" w:pos="567"/>
        </w:tabs>
        <w:spacing w:after="0" w:line="240" w:lineRule="auto"/>
        <w:rPr>
          <w:rFonts w:ascii="Times New Roman" w:eastAsia="Times New Roman" w:hAnsi="Times New Roman"/>
        </w:rPr>
      </w:pPr>
    </w:p>
    <w:p w14:paraId="4B2B6F9D" w14:textId="360D8E20" w:rsidR="004F048C" w:rsidRPr="004F048C" w:rsidRDefault="004F048C" w:rsidP="00CE34A6">
      <w:pPr>
        <w:spacing w:after="0" w:line="240" w:lineRule="auto"/>
        <w:rPr>
          <w:rFonts w:ascii="Times New Roman" w:eastAsia="Times New Roman" w:hAnsi="Times New Roman"/>
          <w:lang w:eastAsia="lt-LT"/>
        </w:rPr>
      </w:pPr>
      <w:r w:rsidRPr="004F048C">
        <w:rPr>
          <w:rFonts w:ascii="Times New Roman" w:eastAsia="Times New Roman" w:hAnsi="Times New Roman"/>
          <w:lang w:eastAsia="lt-LT"/>
        </w:rPr>
        <w:t xml:space="preserve">UNIMED PHARMA, </w:t>
      </w:r>
      <w:proofErr w:type="spellStart"/>
      <w:r w:rsidRPr="004F048C">
        <w:rPr>
          <w:rFonts w:ascii="Times New Roman" w:eastAsia="Times New Roman" w:hAnsi="Times New Roman"/>
          <w:lang w:eastAsia="lt-LT"/>
        </w:rPr>
        <w:t>spol</w:t>
      </w:r>
      <w:proofErr w:type="spellEnd"/>
      <w:r w:rsidRPr="004F048C">
        <w:rPr>
          <w:rFonts w:ascii="Times New Roman" w:eastAsia="Times New Roman" w:hAnsi="Times New Roman"/>
          <w:lang w:eastAsia="lt-LT"/>
        </w:rPr>
        <w:t xml:space="preserve">. s </w:t>
      </w:r>
      <w:proofErr w:type="spellStart"/>
      <w:r w:rsidRPr="004F048C">
        <w:rPr>
          <w:rFonts w:ascii="Times New Roman" w:eastAsia="Times New Roman" w:hAnsi="Times New Roman"/>
          <w:lang w:eastAsia="lt-LT"/>
        </w:rPr>
        <w:t>r.o</w:t>
      </w:r>
      <w:proofErr w:type="spellEnd"/>
      <w:r w:rsidRPr="004F048C">
        <w:rPr>
          <w:rFonts w:ascii="Times New Roman" w:eastAsia="Times New Roman" w:hAnsi="Times New Roman"/>
          <w:lang w:eastAsia="lt-LT"/>
        </w:rPr>
        <w:t>.</w:t>
      </w:r>
    </w:p>
    <w:p w14:paraId="5C65C3D5" w14:textId="70277C70" w:rsidR="004F048C" w:rsidRPr="004F048C" w:rsidRDefault="004F048C" w:rsidP="004F048C">
      <w:pPr>
        <w:spacing w:after="0" w:line="240" w:lineRule="auto"/>
        <w:rPr>
          <w:rFonts w:ascii="Times New Roman" w:eastAsia="Times New Roman" w:hAnsi="Times New Roman"/>
          <w:lang w:eastAsia="lt-LT"/>
        </w:rPr>
      </w:pPr>
      <w:proofErr w:type="spellStart"/>
      <w:r w:rsidRPr="004F048C">
        <w:rPr>
          <w:rFonts w:ascii="Times New Roman" w:eastAsia="Times New Roman" w:hAnsi="Times New Roman"/>
          <w:lang w:eastAsia="lt-LT"/>
        </w:rPr>
        <w:t>Račianska</w:t>
      </w:r>
      <w:proofErr w:type="spellEnd"/>
      <w:r w:rsidRPr="004F048C">
        <w:rPr>
          <w:rFonts w:ascii="Times New Roman" w:eastAsia="Times New Roman" w:hAnsi="Times New Roman"/>
          <w:lang w:eastAsia="lt-LT"/>
        </w:rPr>
        <w:t xml:space="preserve"> 155</w:t>
      </w:r>
    </w:p>
    <w:p w14:paraId="4716AE80" w14:textId="77777777" w:rsidR="004F048C" w:rsidRPr="004F048C" w:rsidRDefault="004F048C" w:rsidP="00CE34A6">
      <w:pPr>
        <w:spacing w:after="0" w:line="240" w:lineRule="auto"/>
        <w:rPr>
          <w:rFonts w:ascii="Times New Roman" w:eastAsia="Times New Roman" w:hAnsi="Times New Roman"/>
          <w:lang w:eastAsia="lt-LT"/>
        </w:rPr>
      </w:pPr>
      <w:r w:rsidRPr="004F048C">
        <w:rPr>
          <w:rFonts w:ascii="Times New Roman" w:eastAsia="Times New Roman" w:hAnsi="Times New Roman"/>
          <w:lang w:eastAsia="lt-LT"/>
        </w:rPr>
        <w:t>831 53 Bratislava</w:t>
      </w:r>
    </w:p>
    <w:p w14:paraId="4C314276" w14:textId="77777777" w:rsidR="004F048C" w:rsidRPr="004F048C" w:rsidRDefault="004F048C" w:rsidP="00CE34A6">
      <w:pPr>
        <w:spacing w:after="0" w:line="240" w:lineRule="auto"/>
        <w:rPr>
          <w:rFonts w:ascii="Times New Roman" w:eastAsia="Times New Roman" w:hAnsi="Times New Roman"/>
          <w:lang w:eastAsia="lt-LT"/>
        </w:rPr>
      </w:pPr>
      <w:r w:rsidRPr="004F048C">
        <w:rPr>
          <w:rFonts w:ascii="Times New Roman" w:eastAsia="Times New Roman" w:hAnsi="Times New Roman"/>
          <w:lang w:eastAsia="lt-LT"/>
        </w:rPr>
        <w:t>Slovakija</w:t>
      </w:r>
    </w:p>
    <w:p w14:paraId="094C5B86"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15FEAB6" w14:textId="77777777" w:rsidR="00182EC3" w:rsidRPr="005B1DC8" w:rsidRDefault="00182EC3" w:rsidP="00182EC3">
      <w:pPr>
        <w:tabs>
          <w:tab w:val="left" w:pos="567"/>
        </w:tabs>
        <w:spacing w:after="0" w:line="240" w:lineRule="auto"/>
        <w:rPr>
          <w:rFonts w:ascii="Times New Roman" w:eastAsia="Times New Roman" w:hAnsi="Times New Roman"/>
        </w:rPr>
      </w:pPr>
    </w:p>
    <w:p w14:paraId="67BC2972" w14:textId="6039445B" w:rsidR="00182EC3" w:rsidRPr="005B1DC8" w:rsidRDefault="00182EC3" w:rsidP="00182EC3">
      <w:pPr>
        <w:tabs>
          <w:tab w:val="left" w:pos="567"/>
        </w:tabs>
        <w:spacing w:after="0" w:line="240" w:lineRule="auto"/>
        <w:rPr>
          <w:rFonts w:ascii="Times New Roman" w:eastAsia="Times New Roman" w:hAnsi="Times New Roman"/>
          <w:b/>
        </w:rPr>
      </w:pPr>
      <w:r w:rsidRPr="005B1DC8">
        <w:rPr>
          <w:rFonts w:ascii="Times New Roman" w:eastAsia="Times New Roman" w:hAnsi="Times New Roman"/>
          <w:b/>
        </w:rPr>
        <w:t>B.</w:t>
      </w:r>
      <w:r w:rsidRPr="005B1DC8">
        <w:rPr>
          <w:rFonts w:ascii="Times New Roman" w:eastAsia="Times New Roman" w:hAnsi="Times New Roman"/>
          <w:b/>
        </w:rPr>
        <w:tab/>
        <w:t>TIEKIMO IR VARTOJIMO SĄLYGOS AR APRIBOJIMAI</w:t>
      </w:r>
    </w:p>
    <w:p w14:paraId="388EF8BE" w14:textId="77777777" w:rsidR="00182EC3" w:rsidRPr="005B1DC8" w:rsidRDefault="00182EC3" w:rsidP="00182EC3">
      <w:pPr>
        <w:tabs>
          <w:tab w:val="left" w:pos="567"/>
        </w:tabs>
        <w:spacing w:after="0" w:line="240" w:lineRule="auto"/>
        <w:rPr>
          <w:rFonts w:ascii="Times New Roman" w:eastAsia="Times New Roman" w:hAnsi="Times New Roman"/>
        </w:rPr>
      </w:pPr>
    </w:p>
    <w:p w14:paraId="5FE9744D" w14:textId="77777777" w:rsidR="00182EC3" w:rsidRPr="005B1DC8" w:rsidRDefault="00182EC3" w:rsidP="00182EC3">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t>Receptinis vaistinis preparatas.</w:t>
      </w:r>
    </w:p>
    <w:p w14:paraId="1A1FA1AA" w14:textId="77777777" w:rsidR="00182EC3" w:rsidRPr="005B1DC8" w:rsidRDefault="00182EC3" w:rsidP="00182EC3">
      <w:pPr>
        <w:tabs>
          <w:tab w:val="left" w:pos="567"/>
        </w:tabs>
        <w:spacing w:after="0" w:line="240" w:lineRule="auto"/>
        <w:rPr>
          <w:rFonts w:ascii="Times New Roman" w:eastAsia="Times New Roman" w:hAnsi="Times New Roman"/>
        </w:rPr>
      </w:pPr>
    </w:p>
    <w:p w14:paraId="4A89BB9E" w14:textId="77777777" w:rsidR="00182EC3" w:rsidRPr="005B1DC8" w:rsidRDefault="00182EC3" w:rsidP="00CE34A6">
      <w:pPr>
        <w:tabs>
          <w:tab w:val="left" w:pos="567"/>
        </w:tabs>
        <w:spacing w:after="0" w:line="240" w:lineRule="auto"/>
        <w:rPr>
          <w:rFonts w:ascii="Times New Roman" w:eastAsia="Times New Roman" w:hAnsi="Times New Roman"/>
        </w:rPr>
      </w:pPr>
    </w:p>
    <w:p w14:paraId="20EF7378" w14:textId="77777777" w:rsidR="00182EC3" w:rsidRPr="005B1DC8" w:rsidRDefault="00182EC3" w:rsidP="00182EC3">
      <w:pPr>
        <w:tabs>
          <w:tab w:val="left" w:pos="567"/>
        </w:tabs>
        <w:spacing w:after="0" w:line="240" w:lineRule="auto"/>
        <w:ind w:left="360"/>
        <w:rPr>
          <w:rFonts w:ascii="Times New Roman" w:eastAsia="Times New Roman" w:hAnsi="Times New Roman"/>
        </w:rPr>
      </w:pPr>
      <w:r w:rsidRPr="005B1DC8">
        <w:rPr>
          <w:rFonts w:ascii="Times New Roman" w:eastAsia="Times New Roman" w:hAnsi="Times New Roman"/>
        </w:rPr>
        <w:br w:type="page"/>
      </w:r>
    </w:p>
    <w:p w14:paraId="1D2D789F" w14:textId="77777777" w:rsidR="00182EC3" w:rsidRPr="005B1DC8" w:rsidRDefault="00182EC3" w:rsidP="00182EC3">
      <w:pPr>
        <w:tabs>
          <w:tab w:val="left" w:pos="567"/>
        </w:tabs>
        <w:spacing w:after="0" w:line="240" w:lineRule="auto"/>
        <w:rPr>
          <w:rFonts w:ascii="Times New Roman" w:eastAsia="Times New Roman" w:hAnsi="Times New Roman"/>
        </w:rPr>
      </w:pPr>
    </w:p>
    <w:p w14:paraId="74791DD0" w14:textId="77777777" w:rsidR="00182EC3" w:rsidRPr="005B1DC8" w:rsidRDefault="00182EC3" w:rsidP="00182EC3">
      <w:pPr>
        <w:tabs>
          <w:tab w:val="left" w:pos="567"/>
        </w:tabs>
        <w:spacing w:after="0" w:line="240" w:lineRule="auto"/>
        <w:rPr>
          <w:rFonts w:ascii="Times New Roman" w:eastAsia="Times New Roman" w:hAnsi="Times New Roman"/>
        </w:rPr>
      </w:pPr>
    </w:p>
    <w:p w14:paraId="65799B4A" w14:textId="77777777" w:rsidR="00182EC3" w:rsidRPr="005B1DC8" w:rsidRDefault="00182EC3" w:rsidP="00182EC3">
      <w:pPr>
        <w:tabs>
          <w:tab w:val="left" w:pos="567"/>
        </w:tabs>
        <w:spacing w:after="0" w:line="240" w:lineRule="auto"/>
        <w:rPr>
          <w:rFonts w:ascii="Times New Roman" w:eastAsia="Times New Roman" w:hAnsi="Times New Roman"/>
        </w:rPr>
      </w:pPr>
    </w:p>
    <w:p w14:paraId="054740ED" w14:textId="77777777" w:rsidR="00182EC3" w:rsidRPr="005B1DC8" w:rsidRDefault="00182EC3" w:rsidP="00182EC3">
      <w:pPr>
        <w:tabs>
          <w:tab w:val="left" w:pos="567"/>
        </w:tabs>
        <w:spacing w:after="0" w:line="240" w:lineRule="auto"/>
        <w:rPr>
          <w:rFonts w:ascii="Times New Roman" w:eastAsia="Times New Roman" w:hAnsi="Times New Roman"/>
        </w:rPr>
      </w:pPr>
    </w:p>
    <w:p w14:paraId="19926BD0" w14:textId="77777777" w:rsidR="00182EC3" w:rsidRPr="005B1DC8" w:rsidRDefault="00182EC3" w:rsidP="00182EC3">
      <w:pPr>
        <w:tabs>
          <w:tab w:val="left" w:pos="567"/>
        </w:tabs>
        <w:spacing w:after="0" w:line="240" w:lineRule="auto"/>
        <w:rPr>
          <w:rFonts w:ascii="Times New Roman" w:eastAsia="Times New Roman" w:hAnsi="Times New Roman"/>
        </w:rPr>
      </w:pPr>
    </w:p>
    <w:p w14:paraId="213EC861" w14:textId="77777777" w:rsidR="00182EC3" w:rsidRPr="005B1DC8" w:rsidRDefault="00182EC3" w:rsidP="00182EC3">
      <w:pPr>
        <w:tabs>
          <w:tab w:val="left" w:pos="567"/>
        </w:tabs>
        <w:spacing w:after="0" w:line="240" w:lineRule="auto"/>
        <w:rPr>
          <w:rFonts w:ascii="Times New Roman" w:eastAsia="Times New Roman" w:hAnsi="Times New Roman"/>
        </w:rPr>
      </w:pPr>
    </w:p>
    <w:p w14:paraId="009A0576" w14:textId="77777777" w:rsidR="00182EC3" w:rsidRPr="005B1DC8" w:rsidRDefault="00182EC3" w:rsidP="00182EC3">
      <w:pPr>
        <w:tabs>
          <w:tab w:val="left" w:pos="567"/>
        </w:tabs>
        <w:spacing w:after="0" w:line="240" w:lineRule="auto"/>
        <w:rPr>
          <w:rFonts w:ascii="Times New Roman" w:eastAsia="Times New Roman" w:hAnsi="Times New Roman"/>
        </w:rPr>
      </w:pPr>
    </w:p>
    <w:p w14:paraId="2FD039A3" w14:textId="77777777" w:rsidR="00182EC3" w:rsidRPr="005B1DC8" w:rsidRDefault="00182EC3" w:rsidP="00182EC3">
      <w:pPr>
        <w:tabs>
          <w:tab w:val="left" w:pos="567"/>
        </w:tabs>
        <w:spacing w:after="0" w:line="240" w:lineRule="auto"/>
        <w:rPr>
          <w:rFonts w:ascii="Times New Roman" w:eastAsia="Times New Roman" w:hAnsi="Times New Roman"/>
        </w:rPr>
      </w:pPr>
    </w:p>
    <w:p w14:paraId="623FFDC7" w14:textId="77777777" w:rsidR="00182EC3" w:rsidRPr="005B1DC8" w:rsidRDefault="00182EC3" w:rsidP="00182EC3">
      <w:pPr>
        <w:tabs>
          <w:tab w:val="left" w:pos="567"/>
        </w:tabs>
        <w:spacing w:after="0" w:line="240" w:lineRule="auto"/>
        <w:rPr>
          <w:rFonts w:ascii="Times New Roman" w:eastAsia="Times New Roman" w:hAnsi="Times New Roman"/>
        </w:rPr>
      </w:pPr>
    </w:p>
    <w:p w14:paraId="4BF79F49" w14:textId="77777777" w:rsidR="00182EC3" w:rsidRPr="005B1DC8" w:rsidRDefault="00182EC3" w:rsidP="00182EC3">
      <w:pPr>
        <w:tabs>
          <w:tab w:val="left" w:pos="567"/>
        </w:tabs>
        <w:spacing w:after="0" w:line="240" w:lineRule="auto"/>
        <w:rPr>
          <w:rFonts w:ascii="Times New Roman" w:eastAsia="Times New Roman" w:hAnsi="Times New Roman"/>
        </w:rPr>
      </w:pPr>
    </w:p>
    <w:p w14:paraId="75A68989" w14:textId="77777777" w:rsidR="00182EC3" w:rsidRPr="005B1DC8" w:rsidRDefault="00182EC3" w:rsidP="00182EC3">
      <w:pPr>
        <w:tabs>
          <w:tab w:val="left" w:pos="567"/>
        </w:tabs>
        <w:spacing w:after="0" w:line="240" w:lineRule="auto"/>
        <w:rPr>
          <w:rFonts w:ascii="Times New Roman" w:eastAsia="Times New Roman" w:hAnsi="Times New Roman"/>
        </w:rPr>
      </w:pPr>
    </w:p>
    <w:p w14:paraId="10F73AB1" w14:textId="77777777" w:rsidR="00182EC3" w:rsidRPr="005B1DC8" w:rsidRDefault="00182EC3" w:rsidP="00182EC3">
      <w:pPr>
        <w:tabs>
          <w:tab w:val="left" w:pos="567"/>
        </w:tabs>
        <w:spacing w:after="0" w:line="240" w:lineRule="auto"/>
        <w:rPr>
          <w:rFonts w:ascii="Times New Roman" w:eastAsia="Times New Roman" w:hAnsi="Times New Roman"/>
        </w:rPr>
      </w:pPr>
    </w:p>
    <w:p w14:paraId="77935DC2" w14:textId="77777777" w:rsidR="00182EC3" w:rsidRPr="005B1DC8" w:rsidRDefault="00182EC3" w:rsidP="00182EC3">
      <w:pPr>
        <w:tabs>
          <w:tab w:val="left" w:pos="567"/>
        </w:tabs>
        <w:spacing w:after="0" w:line="240" w:lineRule="auto"/>
        <w:rPr>
          <w:rFonts w:ascii="Times New Roman" w:eastAsia="Times New Roman" w:hAnsi="Times New Roman"/>
        </w:rPr>
      </w:pPr>
    </w:p>
    <w:p w14:paraId="6B80C3ED" w14:textId="77777777" w:rsidR="00182EC3" w:rsidRPr="005B1DC8" w:rsidRDefault="00182EC3" w:rsidP="00182EC3">
      <w:pPr>
        <w:tabs>
          <w:tab w:val="left" w:pos="567"/>
        </w:tabs>
        <w:spacing w:after="0" w:line="240" w:lineRule="auto"/>
        <w:rPr>
          <w:rFonts w:ascii="Times New Roman" w:eastAsia="Times New Roman" w:hAnsi="Times New Roman"/>
        </w:rPr>
      </w:pPr>
    </w:p>
    <w:p w14:paraId="45E93D07" w14:textId="77777777" w:rsidR="00182EC3" w:rsidRPr="005B1DC8" w:rsidRDefault="00182EC3" w:rsidP="00182EC3">
      <w:pPr>
        <w:tabs>
          <w:tab w:val="left" w:pos="567"/>
        </w:tabs>
        <w:spacing w:after="0" w:line="240" w:lineRule="auto"/>
        <w:rPr>
          <w:rFonts w:ascii="Times New Roman" w:eastAsia="Times New Roman" w:hAnsi="Times New Roman"/>
        </w:rPr>
      </w:pPr>
    </w:p>
    <w:p w14:paraId="1FD71EF8" w14:textId="77777777" w:rsidR="00182EC3" w:rsidRPr="005B1DC8" w:rsidRDefault="00182EC3" w:rsidP="00182EC3">
      <w:pPr>
        <w:tabs>
          <w:tab w:val="left" w:pos="567"/>
        </w:tabs>
        <w:spacing w:after="0" w:line="240" w:lineRule="auto"/>
        <w:rPr>
          <w:rFonts w:ascii="Times New Roman" w:eastAsia="Times New Roman" w:hAnsi="Times New Roman"/>
        </w:rPr>
      </w:pPr>
    </w:p>
    <w:p w14:paraId="1ACBD960" w14:textId="77777777" w:rsidR="00182EC3" w:rsidRPr="005B1DC8" w:rsidRDefault="00182EC3" w:rsidP="00182EC3">
      <w:pPr>
        <w:tabs>
          <w:tab w:val="left" w:pos="567"/>
        </w:tabs>
        <w:spacing w:after="0" w:line="240" w:lineRule="auto"/>
        <w:rPr>
          <w:rFonts w:ascii="Times New Roman" w:eastAsia="Times New Roman" w:hAnsi="Times New Roman"/>
        </w:rPr>
      </w:pPr>
    </w:p>
    <w:p w14:paraId="195F0414" w14:textId="77777777" w:rsidR="00182EC3" w:rsidRPr="005B1DC8" w:rsidRDefault="00182EC3" w:rsidP="00182EC3">
      <w:pPr>
        <w:tabs>
          <w:tab w:val="left" w:pos="567"/>
        </w:tabs>
        <w:spacing w:after="0" w:line="240" w:lineRule="auto"/>
        <w:rPr>
          <w:rFonts w:ascii="Times New Roman" w:eastAsia="Times New Roman" w:hAnsi="Times New Roman"/>
        </w:rPr>
      </w:pPr>
    </w:p>
    <w:p w14:paraId="6D2C42B0" w14:textId="77777777" w:rsidR="00182EC3" w:rsidRPr="005B1DC8" w:rsidRDefault="00182EC3" w:rsidP="00182EC3">
      <w:pPr>
        <w:tabs>
          <w:tab w:val="left" w:pos="567"/>
        </w:tabs>
        <w:spacing w:after="0" w:line="240" w:lineRule="auto"/>
        <w:rPr>
          <w:rFonts w:ascii="Times New Roman" w:eastAsia="Times New Roman" w:hAnsi="Times New Roman"/>
        </w:rPr>
      </w:pPr>
    </w:p>
    <w:p w14:paraId="56074875" w14:textId="77777777" w:rsidR="00182EC3" w:rsidRPr="005B1DC8" w:rsidRDefault="00182EC3" w:rsidP="00182EC3">
      <w:pPr>
        <w:tabs>
          <w:tab w:val="left" w:pos="567"/>
        </w:tabs>
        <w:spacing w:after="0" w:line="240" w:lineRule="auto"/>
        <w:rPr>
          <w:rFonts w:ascii="Times New Roman" w:eastAsia="Times New Roman" w:hAnsi="Times New Roman"/>
        </w:rPr>
      </w:pPr>
    </w:p>
    <w:p w14:paraId="70738758" w14:textId="77777777" w:rsidR="00182EC3" w:rsidRPr="005B1DC8" w:rsidRDefault="00182EC3" w:rsidP="00182EC3">
      <w:pPr>
        <w:tabs>
          <w:tab w:val="left" w:pos="567"/>
        </w:tabs>
        <w:spacing w:after="0" w:line="240" w:lineRule="auto"/>
        <w:rPr>
          <w:rFonts w:ascii="Times New Roman" w:eastAsia="Times New Roman" w:hAnsi="Times New Roman"/>
        </w:rPr>
      </w:pPr>
    </w:p>
    <w:p w14:paraId="1B1C28D1" w14:textId="77777777" w:rsidR="00182EC3" w:rsidRPr="005B1DC8" w:rsidRDefault="00182EC3" w:rsidP="00182EC3">
      <w:pPr>
        <w:tabs>
          <w:tab w:val="left" w:pos="567"/>
        </w:tabs>
        <w:spacing w:after="0" w:line="240" w:lineRule="auto"/>
        <w:rPr>
          <w:rFonts w:ascii="Times New Roman" w:eastAsia="Times New Roman" w:hAnsi="Times New Roman"/>
        </w:rPr>
      </w:pPr>
    </w:p>
    <w:p w14:paraId="2256987E" w14:textId="77777777" w:rsidR="00182EC3" w:rsidRPr="005B1DC8" w:rsidRDefault="00182EC3" w:rsidP="00182EC3">
      <w:pPr>
        <w:tabs>
          <w:tab w:val="left" w:pos="567"/>
        </w:tabs>
        <w:spacing w:after="0" w:line="240" w:lineRule="auto"/>
        <w:jc w:val="center"/>
        <w:outlineLvl w:val="0"/>
        <w:rPr>
          <w:rFonts w:ascii="Times New Roman" w:eastAsia="Times New Roman" w:hAnsi="Times New Roman"/>
          <w:b/>
          <w:kern w:val="28"/>
        </w:rPr>
      </w:pPr>
    </w:p>
    <w:p w14:paraId="6F24E6F2" w14:textId="77777777" w:rsidR="00182EC3" w:rsidRPr="005B1DC8" w:rsidRDefault="00182EC3" w:rsidP="00182EC3">
      <w:pPr>
        <w:tabs>
          <w:tab w:val="left" w:pos="567"/>
        </w:tabs>
        <w:spacing w:after="0" w:line="240" w:lineRule="auto"/>
        <w:jc w:val="center"/>
        <w:outlineLvl w:val="0"/>
        <w:rPr>
          <w:rFonts w:ascii="Times New Roman" w:eastAsia="Times New Roman" w:hAnsi="Times New Roman"/>
          <w:b/>
          <w:kern w:val="28"/>
        </w:rPr>
      </w:pPr>
      <w:r w:rsidRPr="005B1DC8">
        <w:rPr>
          <w:rFonts w:ascii="Times New Roman" w:eastAsia="Times New Roman" w:hAnsi="Times New Roman"/>
          <w:b/>
          <w:kern w:val="28"/>
        </w:rPr>
        <w:t>III PRIEDAS</w:t>
      </w:r>
    </w:p>
    <w:p w14:paraId="75BCD58F" w14:textId="77777777" w:rsidR="00182EC3" w:rsidRPr="005B1DC8" w:rsidRDefault="00182EC3" w:rsidP="00182EC3">
      <w:pPr>
        <w:tabs>
          <w:tab w:val="left" w:pos="567"/>
        </w:tabs>
        <w:spacing w:after="0" w:line="240" w:lineRule="auto"/>
        <w:rPr>
          <w:rFonts w:ascii="Times New Roman" w:eastAsia="Times New Roman" w:hAnsi="Times New Roman"/>
        </w:rPr>
      </w:pPr>
    </w:p>
    <w:p w14:paraId="6859D4B2" w14:textId="77777777" w:rsidR="00182EC3" w:rsidRPr="005B1DC8" w:rsidRDefault="00182EC3" w:rsidP="00182EC3">
      <w:pPr>
        <w:tabs>
          <w:tab w:val="left" w:pos="567"/>
        </w:tabs>
        <w:spacing w:after="0" w:line="240" w:lineRule="auto"/>
        <w:jc w:val="center"/>
        <w:rPr>
          <w:rFonts w:ascii="Times New Roman" w:eastAsia="Times New Roman" w:hAnsi="Times New Roman"/>
          <w:b/>
        </w:rPr>
      </w:pPr>
      <w:r w:rsidRPr="005B1DC8">
        <w:rPr>
          <w:rFonts w:ascii="Times New Roman" w:eastAsia="Times New Roman" w:hAnsi="Times New Roman"/>
          <w:b/>
        </w:rPr>
        <w:t>ŽENKLINIMAS IR PAKUOTĖS LAPELIS</w:t>
      </w:r>
    </w:p>
    <w:p w14:paraId="59419358" w14:textId="77777777" w:rsidR="00182EC3" w:rsidRPr="005B1DC8" w:rsidRDefault="00182EC3" w:rsidP="00182EC3">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br w:type="page"/>
      </w:r>
    </w:p>
    <w:p w14:paraId="43BE7946" w14:textId="77777777" w:rsidR="00182EC3" w:rsidRPr="005B1DC8" w:rsidRDefault="00182EC3" w:rsidP="00182EC3">
      <w:pPr>
        <w:tabs>
          <w:tab w:val="left" w:pos="567"/>
        </w:tabs>
        <w:spacing w:after="0" w:line="240" w:lineRule="auto"/>
        <w:rPr>
          <w:rFonts w:ascii="Times New Roman" w:eastAsia="Times New Roman" w:hAnsi="Times New Roman"/>
        </w:rPr>
      </w:pPr>
    </w:p>
    <w:p w14:paraId="7D3F5841" w14:textId="77777777" w:rsidR="00182EC3" w:rsidRPr="005B1DC8" w:rsidRDefault="00182EC3" w:rsidP="00182EC3">
      <w:pPr>
        <w:tabs>
          <w:tab w:val="left" w:pos="567"/>
        </w:tabs>
        <w:spacing w:after="0" w:line="240" w:lineRule="auto"/>
        <w:rPr>
          <w:rFonts w:ascii="Times New Roman" w:eastAsia="Times New Roman" w:hAnsi="Times New Roman"/>
        </w:rPr>
      </w:pPr>
    </w:p>
    <w:p w14:paraId="0229B00D" w14:textId="77777777" w:rsidR="00182EC3" w:rsidRPr="005B1DC8" w:rsidRDefault="00182EC3" w:rsidP="00182EC3">
      <w:pPr>
        <w:tabs>
          <w:tab w:val="left" w:pos="567"/>
        </w:tabs>
        <w:spacing w:after="0" w:line="240" w:lineRule="auto"/>
        <w:rPr>
          <w:rFonts w:ascii="Times New Roman" w:eastAsia="Times New Roman" w:hAnsi="Times New Roman"/>
        </w:rPr>
      </w:pPr>
    </w:p>
    <w:p w14:paraId="14538EB5" w14:textId="77777777" w:rsidR="00182EC3" w:rsidRPr="005B1DC8" w:rsidRDefault="00182EC3" w:rsidP="00182EC3">
      <w:pPr>
        <w:tabs>
          <w:tab w:val="left" w:pos="567"/>
        </w:tabs>
        <w:spacing w:after="0" w:line="240" w:lineRule="auto"/>
        <w:rPr>
          <w:rFonts w:ascii="Times New Roman" w:eastAsia="Times New Roman" w:hAnsi="Times New Roman"/>
        </w:rPr>
      </w:pPr>
    </w:p>
    <w:p w14:paraId="64968122" w14:textId="77777777" w:rsidR="00182EC3" w:rsidRPr="005B1DC8" w:rsidRDefault="00182EC3" w:rsidP="00182EC3">
      <w:pPr>
        <w:tabs>
          <w:tab w:val="left" w:pos="567"/>
        </w:tabs>
        <w:spacing w:after="0" w:line="240" w:lineRule="auto"/>
        <w:rPr>
          <w:rFonts w:ascii="Times New Roman" w:eastAsia="Times New Roman" w:hAnsi="Times New Roman"/>
        </w:rPr>
      </w:pPr>
    </w:p>
    <w:p w14:paraId="7CE4DBDA" w14:textId="77777777" w:rsidR="00182EC3" w:rsidRPr="005B1DC8" w:rsidRDefault="00182EC3" w:rsidP="00182EC3">
      <w:pPr>
        <w:tabs>
          <w:tab w:val="left" w:pos="567"/>
        </w:tabs>
        <w:spacing w:after="0" w:line="240" w:lineRule="auto"/>
        <w:rPr>
          <w:rFonts w:ascii="Times New Roman" w:eastAsia="Times New Roman" w:hAnsi="Times New Roman"/>
        </w:rPr>
      </w:pPr>
    </w:p>
    <w:p w14:paraId="72D3269D" w14:textId="77777777" w:rsidR="00182EC3" w:rsidRPr="005B1DC8" w:rsidRDefault="00182EC3" w:rsidP="00182EC3">
      <w:pPr>
        <w:tabs>
          <w:tab w:val="left" w:pos="567"/>
        </w:tabs>
        <w:spacing w:after="0" w:line="240" w:lineRule="auto"/>
        <w:rPr>
          <w:rFonts w:ascii="Times New Roman" w:eastAsia="Times New Roman" w:hAnsi="Times New Roman"/>
        </w:rPr>
      </w:pPr>
    </w:p>
    <w:p w14:paraId="297D4EF2" w14:textId="77777777" w:rsidR="00182EC3" w:rsidRPr="005B1DC8" w:rsidRDefault="00182EC3" w:rsidP="00182EC3">
      <w:pPr>
        <w:tabs>
          <w:tab w:val="left" w:pos="567"/>
        </w:tabs>
        <w:spacing w:after="0" w:line="240" w:lineRule="auto"/>
        <w:rPr>
          <w:rFonts w:ascii="Times New Roman" w:eastAsia="Times New Roman" w:hAnsi="Times New Roman"/>
        </w:rPr>
      </w:pPr>
    </w:p>
    <w:p w14:paraId="474A61C5" w14:textId="77777777" w:rsidR="00182EC3" w:rsidRPr="005B1DC8" w:rsidRDefault="00182EC3" w:rsidP="00182EC3">
      <w:pPr>
        <w:tabs>
          <w:tab w:val="left" w:pos="567"/>
        </w:tabs>
        <w:spacing w:after="0" w:line="240" w:lineRule="auto"/>
        <w:rPr>
          <w:rFonts w:ascii="Times New Roman" w:eastAsia="Times New Roman" w:hAnsi="Times New Roman"/>
        </w:rPr>
      </w:pPr>
    </w:p>
    <w:p w14:paraId="0B95A3D4" w14:textId="77777777" w:rsidR="00182EC3" w:rsidRPr="005B1DC8" w:rsidRDefault="00182EC3" w:rsidP="00182EC3">
      <w:pPr>
        <w:tabs>
          <w:tab w:val="left" w:pos="567"/>
        </w:tabs>
        <w:spacing w:after="0" w:line="240" w:lineRule="auto"/>
        <w:rPr>
          <w:rFonts w:ascii="Times New Roman" w:eastAsia="Times New Roman" w:hAnsi="Times New Roman"/>
        </w:rPr>
      </w:pPr>
    </w:p>
    <w:p w14:paraId="06BAA6A7" w14:textId="77777777" w:rsidR="00182EC3" w:rsidRPr="005B1DC8" w:rsidRDefault="00182EC3" w:rsidP="00182EC3">
      <w:pPr>
        <w:tabs>
          <w:tab w:val="left" w:pos="567"/>
        </w:tabs>
        <w:spacing w:after="0" w:line="240" w:lineRule="auto"/>
        <w:rPr>
          <w:rFonts w:ascii="Times New Roman" w:eastAsia="Times New Roman" w:hAnsi="Times New Roman"/>
        </w:rPr>
      </w:pPr>
    </w:p>
    <w:p w14:paraId="419815B5" w14:textId="77777777" w:rsidR="00182EC3" w:rsidRPr="005B1DC8" w:rsidRDefault="00182EC3" w:rsidP="00182EC3">
      <w:pPr>
        <w:tabs>
          <w:tab w:val="left" w:pos="567"/>
        </w:tabs>
        <w:spacing w:after="0" w:line="240" w:lineRule="auto"/>
        <w:rPr>
          <w:rFonts w:ascii="Times New Roman" w:eastAsia="Times New Roman" w:hAnsi="Times New Roman"/>
        </w:rPr>
      </w:pPr>
    </w:p>
    <w:p w14:paraId="02858DB6" w14:textId="77777777" w:rsidR="00182EC3" w:rsidRPr="005B1DC8" w:rsidRDefault="00182EC3" w:rsidP="00182EC3">
      <w:pPr>
        <w:tabs>
          <w:tab w:val="left" w:pos="567"/>
        </w:tabs>
        <w:spacing w:after="0" w:line="240" w:lineRule="auto"/>
        <w:rPr>
          <w:rFonts w:ascii="Times New Roman" w:eastAsia="Times New Roman" w:hAnsi="Times New Roman"/>
        </w:rPr>
      </w:pPr>
    </w:p>
    <w:p w14:paraId="589A2122" w14:textId="77777777" w:rsidR="00182EC3" w:rsidRPr="005B1DC8" w:rsidRDefault="00182EC3" w:rsidP="00182EC3">
      <w:pPr>
        <w:tabs>
          <w:tab w:val="left" w:pos="567"/>
        </w:tabs>
        <w:spacing w:after="0" w:line="240" w:lineRule="auto"/>
        <w:rPr>
          <w:rFonts w:ascii="Times New Roman" w:eastAsia="Times New Roman" w:hAnsi="Times New Roman"/>
        </w:rPr>
      </w:pPr>
    </w:p>
    <w:p w14:paraId="2BF60107" w14:textId="77777777" w:rsidR="00182EC3" w:rsidRPr="005B1DC8" w:rsidRDefault="00182EC3" w:rsidP="00182EC3">
      <w:pPr>
        <w:tabs>
          <w:tab w:val="left" w:pos="567"/>
        </w:tabs>
        <w:spacing w:after="0" w:line="240" w:lineRule="auto"/>
        <w:rPr>
          <w:rFonts w:ascii="Times New Roman" w:eastAsia="Times New Roman" w:hAnsi="Times New Roman"/>
        </w:rPr>
      </w:pPr>
    </w:p>
    <w:p w14:paraId="179234B3" w14:textId="77777777" w:rsidR="00182EC3" w:rsidRPr="005B1DC8" w:rsidRDefault="00182EC3" w:rsidP="00182EC3">
      <w:pPr>
        <w:tabs>
          <w:tab w:val="left" w:pos="567"/>
        </w:tabs>
        <w:spacing w:after="0" w:line="240" w:lineRule="auto"/>
        <w:rPr>
          <w:rFonts w:ascii="Times New Roman" w:eastAsia="Times New Roman" w:hAnsi="Times New Roman"/>
        </w:rPr>
      </w:pPr>
    </w:p>
    <w:p w14:paraId="5EFC719F" w14:textId="77777777" w:rsidR="00182EC3" w:rsidRPr="005B1DC8" w:rsidRDefault="00182EC3" w:rsidP="00182EC3">
      <w:pPr>
        <w:tabs>
          <w:tab w:val="left" w:pos="567"/>
        </w:tabs>
        <w:spacing w:after="0" w:line="240" w:lineRule="auto"/>
        <w:rPr>
          <w:rFonts w:ascii="Times New Roman" w:eastAsia="Times New Roman" w:hAnsi="Times New Roman"/>
        </w:rPr>
      </w:pPr>
    </w:p>
    <w:p w14:paraId="159FBC41" w14:textId="77777777" w:rsidR="00182EC3" w:rsidRPr="005B1DC8" w:rsidRDefault="00182EC3" w:rsidP="00182EC3">
      <w:pPr>
        <w:tabs>
          <w:tab w:val="left" w:pos="567"/>
        </w:tabs>
        <w:spacing w:after="0" w:line="240" w:lineRule="auto"/>
        <w:rPr>
          <w:rFonts w:ascii="Times New Roman" w:eastAsia="Times New Roman" w:hAnsi="Times New Roman"/>
        </w:rPr>
      </w:pPr>
    </w:p>
    <w:p w14:paraId="2C05B4C6" w14:textId="77777777" w:rsidR="00182EC3" w:rsidRPr="005B1DC8" w:rsidRDefault="00182EC3" w:rsidP="00182EC3">
      <w:pPr>
        <w:tabs>
          <w:tab w:val="left" w:pos="567"/>
        </w:tabs>
        <w:spacing w:after="0" w:line="240" w:lineRule="auto"/>
        <w:rPr>
          <w:rFonts w:ascii="Times New Roman" w:eastAsia="Times New Roman" w:hAnsi="Times New Roman"/>
        </w:rPr>
      </w:pPr>
    </w:p>
    <w:p w14:paraId="71F4DB61" w14:textId="77777777" w:rsidR="00182EC3" w:rsidRPr="005B1DC8" w:rsidRDefault="00182EC3" w:rsidP="00182EC3">
      <w:pPr>
        <w:tabs>
          <w:tab w:val="left" w:pos="567"/>
        </w:tabs>
        <w:spacing w:after="0" w:line="240" w:lineRule="auto"/>
        <w:rPr>
          <w:rFonts w:ascii="Times New Roman" w:eastAsia="Times New Roman" w:hAnsi="Times New Roman"/>
        </w:rPr>
      </w:pPr>
    </w:p>
    <w:p w14:paraId="59911511" w14:textId="77777777" w:rsidR="00182EC3" w:rsidRPr="005B1DC8" w:rsidRDefault="00182EC3" w:rsidP="00182EC3">
      <w:pPr>
        <w:tabs>
          <w:tab w:val="left" w:pos="567"/>
        </w:tabs>
        <w:spacing w:after="0" w:line="240" w:lineRule="auto"/>
        <w:rPr>
          <w:rFonts w:ascii="Times New Roman" w:eastAsia="Times New Roman" w:hAnsi="Times New Roman"/>
        </w:rPr>
      </w:pPr>
    </w:p>
    <w:p w14:paraId="2DE21EB2" w14:textId="77777777" w:rsidR="00182EC3" w:rsidRPr="005B1DC8" w:rsidRDefault="00182EC3" w:rsidP="00182EC3">
      <w:pPr>
        <w:tabs>
          <w:tab w:val="left" w:pos="567"/>
        </w:tabs>
        <w:spacing w:after="0" w:line="240" w:lineRule="auto"/>
        <w:rPr>
          <w:rFonts w:ascii="Times New Roman" w:eastAsia="Times New Roman" w:hAnsi="Times New Roman"/>
        </w:rPr>
      </w:pPr>
    </w:p>
    <w:p w14:paraId="56C04D42" w14:textId="77777777" w:rsidR="00182EC3" w:rsidRPr="005B1DC8" w:rsidRDefault="00182EC3" w:rsidP="00182EC3">
      <w:pPr>
        <w:tabs>
          <w:tab w:val="left" w:pos="567"/>
        </w:tabs>
        <w:spacing w:after="0" w:line="240" w:lineRule="auto"/>
        <w:rPr>
          <w:rFonts w:ascii="Times New Roman" w:eastAsia="Times New Roman" w:hAnsi="Times New Roman"/>
        </w:rPr>
      </w:pPr>
    </w:p>
    <w:p w14:paraId="2A60B877" w14:textId="77777777" w:rsidR="00182EC3" w:rsidRPr="005B1DC8" w:rsidRDefault="00182EC3" w:rsidP="00182EC3">
      <w:pPr>
        <w:numPr>
          <w:ilvl w:val="0"/>
          <w:numId w:val="16"/>
        </w:numPr>
        <w:tabs>
          <w:tab w:val="left" w:pos="567"/>
        </w:tabs>
        <w:spacing w:after="0" w:line="240" w:lineRule="auto"/>
        <w:jc w:val="center"/>
        <w:rPr>
          <w:rFonts w:ascii="Times New Roman" w:eastAsia="Times New Roman" w:hAnsi="Times New Roman"/>
          <w:b/>
          <w:lang w:eastAsia="lt-LT"/>
        </w:rPr>
      </w:pPr>
      <w:r w:rsidRPr="005B1DC8">
        <w:rPr>
          <w:rFonts w:ascii="Times New Roman" w:eastAsia="Times New Roman" w:hAnsi="Times New Roman"/>
          <w:b/>
          <w:lang w:eastAsia="lt-LT"/>
        </w:rPr>
        <w:t>ŽENKLINIMAS</w:t>
      </w:r>
      <w:r w:rsidRPr="005B1DC8">
        <w:rPr>
          <w:rFonts w:ascii="Times New Roman" w:eastAsia="Times New Roman" w:hAnsi="Times New Roman"/>
          <w:b/>
          <w:lang w:eastAsia="lt-LT"/>
        </w:rPr>
        <w:br w:type="page"/>
      </w:r>
    </w:p>
    <w:p w14:paraId="5B917EC0"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lastRenderedPageBreak/>
        <w:t>INFORMACIJA ANT IŠORINĖS PAKUOTĖS</w:t>
      </w:r>
    </w:p>
    <w:p w14:paraId="77B87D90"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noProof/>
          <w:lang w:eastAsia="lt-LT"/>
        </w:rPr>
      </w:pPr>
    </w:p>
    <w:p w14:paraId="7BB5FA24"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b/>
          <w:lang w:eastAsia="lt-LT"/>
        </w:rPr>
        <w:t xml:space="preserve">KARTONO DĖŽUTĖ </w:t>
      </w:r>
    </w:p>
    <w:p w14:paraId="0F4A2899" w14:textId="77777777" w:rsidR="00182EC3" w:rsidRPr="005B1DC8" w:rsidRDefault="00182EC3" w:rsidP="00182EC3">
      <w:pPr>
        <w:tabs>
          <w:tab w:val="left" w:pos="567"/>
        </w:tabs>
        <w:spacing w:after="0" w:line="240" w:lineRule="auto"/>
        <w:rPr>
          <w:rFonts w:ascii="Times New Roman" w:eastAsia="Times New Roman" w:hAnsi="Times New Roman"/>
          <w:b/>
          <w:i/>
          <w:lang w:eastAsia="lt-LT"/>
        </w:rPr>
      </w:pPr>
    </w:p>
    <w:p w14:paraId="2B043041" w14:textId="77777777" w:rsidR="00182EC3" w:rsidRPr="005B1DC8" w:rsidRDefault="00182EC3" w:rsidP="00182EC3">
      <w:pPr>
        <w:tabs>
          <w:tab w:val="left" w:pos="567"/>
        </w:tabs>
        <w:spacing w:after="0" w:line="240" w:lineRule="auto"/>
        <w:rPr>
          <w:rFonts w:ascii="Times New Roman" w:eastAsia="Times New Roman" w:hAnsi="Times New Roman"/>
          <w:noProof/>
          <w:lang w:eastAsia="lt-LT"/>
        </w:rPr>
      </w:pPr>
    </w:p>
    <w:p w14:paraId="5ABBE9B4"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lang w:eastAsia="lt-LT"/>
        </w:rPr>
      </w:pPr>
      <w:r w:rsidRPr="005B1DC8">
        <w:rPr>
          <w:rFonts w:ascii="Times New Roman" w:eastAsia="Times New Roman" w:hAnsi="Times New Roman"/>
          <w:b/>
          <w:lang w:eastAsia="lt-LT"/>
        </w:rPr>
        <w:t>1.</w:t>
      </w:r>
      <w:r w:rsidRPr="005B1DC8">
        <w:rPr>
          <w:rFonts w:ascii="Times New Roman" w:eastAsia="Times New Roman" w:hAnsi="Times New Roman"/>
          <w:b/>
          <w:lang w:eastAsia="lt-LT"/>
        </w:rPr>
        <w:tab/>
        <w:t>VAISTINIO PREPARATO PAVADINIMAS</w:t>
      </w:r>
    </w:p>
    <w:p w14:paraId="76019227" w14:textId="77777777" w:rsidR="00182EC3" w:rsidRPr="005B1DC8" w:rsidRDefault="00182EC3" w:rsidP="00182EC3">
      <w:pPr>
        <w:tabs>
          <w:tab w:val="left" w:pos="567"/>
        </w:tabs>
        <w:spacing w:after="0" w:line="240" w:lineRule="auto"/>
        <w:rPr>
          <w:rFonts w:ascii="Times New Roman" w:eastAsia="Times New Roman" w:hAnsi="Times New Roman"/>
        </w:rPr>
      </w:pPr>
    </w:p>
    <w:p w14:paraId="3550D45C"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5 mg/ml akių lašai (tirpalas)</w:t>
      </w:r>
    </w:p>
    <w:p w14:paraId="78EFA05D" w14:textId="77777777" w:rsidR="00182EC3" w:rsidRPr="005B1DC8" w:rsidRDefault="00481AF3" w:rsidP="00182EC3">
      <w:pPr>
        <w:tabs>
          <w:tab w:val="left" w:pos="567"/>
        </w:tabs>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l</w:t>
      </w:r>
      <w:r w:rsidR="00182EC3" w:rsidRPr="005B1DC8">
        <w:rPr>
          <w:rFonts w:ascii="Times New Roman" w:eastAsia="Times New Roman" w:hAnsi="Times New Roman"/>
          <w:noProof/>
          <w:lang w:eastAsia="lt-LT"/>
        </w:rPr>
        <w:t>evofloksacinas</w:t>
      </w:r>
    </w:p>
    <w:p w14:paraId="1BE812EA"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312A49B0"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3E59C4FF"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lang w:eastAsia="lt-LT"/>
        </w:rPr>
      </w:pPr>
      <w:r w:rsidRPr="005B1DC8">
        <w:rPr>
          <w:rFonts w:ascii="Times New Roman" w:eastAsia="Times New Roman" w:hAnsi="Times New Roman"/>
          <w:b/>
          <w:lang w:eastAsia="lt-LT"/>
        </w:rPr>
        <w:t>2.</w:t>
      </w:r>
      <w:r w:rsidRPr="005B1DC8">
        <w:rPr>
          <w:rFonts w:ascii="Times New Roman" w:eastAsia="Times New Roman" w:hAnsi="Times New Roman"/>
          <w:b/>
          <w:lang w:eastAsia="lt-LT"/>
        </w:rPr>
        <w:tab/>
        <w:t>VEIKLIOJI (-IOS) MEDŽIAGA (-OS) IR JOS (-Ų) KIEKIS (-IAI)</w:t>
      </w:r>
    </w:p>
    <w:p w14:paraId="14E73F3C"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0671970C"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color w:val="000000"/>
          <w:lang w:eastAsia="lt-LT"/>
        </w:rPr>
        <w:t>1 ml tirpalo yra 5 mg levofloksacino.</w:t>
      </w:r>
    </w:p>
    <w:p w14:paraId="4EBC6E51"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2DE0F3CA"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29F56879"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lang w:eastAsia="lt-LT"/>
        </w:rPr>
      </w:pPr>
      <w:r w:rsidRPr="005B1DC8">
        <w:rPr>
          <w:rFonts w:ascii="Times New Roman" w:eastAsia="Times New Roman" w:hAnsi="Times New Roman"/>
          <w:b/>
          <w:lang w:eastAsia="lt-LT"/>
        </w:rPr>
        <w:t>3.</w:t>
      </w:r>
      <w:r w:rsidRPr="005B1DC8">
        <w:rPr>
          <w:rFonts w:ascii="Times New Roman" w:eastAsia="Times New Roman" w:hAnsi="Times New Roman"/>
          <w:b/>
          <w:lang w:eastAsia="lt-LT"/>
        </w:rPr>
        <w:tab/>
        <w:t>PAGALBINIŲ MEDŽIAGŲ SĄRAŠAS</w:t>
      </w:r>
    </w:p>
    <w:p w14:paraId="46B5A680"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1C14D59" w14:textId="77777777" w:rsidR="00182EC3" w:rsidRPr="005B1DC8" w:rsidRDefault="00182EC3" w:rsidP="00182EC3">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t>Pagalbinės medžiagos: natrio chloridas,</w:t>
      </w:r>
      <w:r w:rsidRPr="005B1DC8">
        <w:rPr>
          <w:rFonts w:ascii="Times New Roman" w:hAnsi="Times New Roman"/>
        </w:rPr>
        <w:t xml:space="preserve"> b</w:t>
      </w:r>
      <w:r w:rsidRPr="005B1DC8">
        <w:rPr>
          <w:rFonts w:ascii="Times New Roman" w:eastAsia="Times New Roman" w:hAnsi="Times New Roman"/>
        </w:rPr>
        <w:t>enzalkonio chloridas, koncentruota vandenilio chlorido rūgštis, injekcinis vanduo.</w:t>
      </w:r>
    </w:p>
    <w:p w14:paraId="2FC128CC"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2046EF4E"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C574AF7"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lang w:eastAsia="lt-LT"/>
        </w:rPr>
      </w:pPr>
      <w:r w:rsidRPr="005B1DC8">
        <w:rPr>
          <w:rFonts w:ascii="Times New Roman" w:eastAsia="Times New Roman" w:hAnsi="Times New Roman"/>
          <w:b/>
          <w:lang w:eastAsia="lt-LT"/>
        </w:rPr>
        <w:t>4.</w:t>
      </w:r>
      <w:r w:rsidRPr="005B1DC8">
        <w:rPr>
          <w:rFonts w:ascii="Times New Roman" w:eastAsia="Times New Roman" w:hAnsi="Times New Roman"/>
          <w:b/>
          <w:lang w:eastAsia="lt-LT"/>
        </w:rPr>
        <w:tab/>
        <w:t>FARMACINĖ FORMA IR KIEKIS PAKUOTĖJE</w:t>
      </w:r>
    </w:p>
    <w:p w14:paraId="1BE3D873"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0EF36AC7"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Akių lašai (tirpalas)</w:t>
      </w:r>
    </w:p>
    <w:p w14:paraId="2B541435" w14:textId="4EC2FA4E"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1</w:t>
      </w:r>
      <w:r w:rsidR="0005528C">
        <w:rPr>
          <w:rFonts w:ascii="Times New Roman" w:eastAsia="Times New Roman" w:hAnsi="Times New Roman"/>
          <w:lang w:eastAsia="lt-LT"/>
        </w:rPr>
        <w:t xml:space="preserve"> </w:t>
      </w:r>
      <w:r w:rsidR="00481AF3" w:rsidRPr="00481AF3">
        <w:rPr>
          <w:rFonts w:ascii="Times New Roman" w:eastAsia="Times New Roman" w:hAnsi="Times New Roman"/>
          <w:lang w:eastAsia="lt-LT"/>
        </w:rPr>
        <w:t>×</w:t>
      </w:r>
      <w:r w:rsidR="0005528C">
        <w:rPr>
          <w:rFonts w:ascii="Times New Roman" w:eastAsia="Times New Roman" w:hAnsi="Times New Roman"/>
          <w:lang w:eastAsia="lt-LT"/>
        </w:rPr>
        <w:t xml:space="preserve"> </w:t>
      </w:r>
      <w:r w:rsidRPr="005B1DC8">
        <w:rPr>
          <w:rFonts w:ascii="Times New Roman" w:eastAsia="Times New Roman" w:hAnsi="Times New Roman"/>
          <w:lang w:eastAsia="lt-LT"/>
        </w:rPr>
        <w:t>5 ml</w:t>
      </w:r>
    </w:p>
    <w:p w14:paraId="53980CC5"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0B2EC167"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1BBE4C1C"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lang w:eastAsia="lt-LT"/>
        </w:rPr>
      </w:pPr>
      <w:r w:rsidRPr="005B1DC8">
        <w:rPr>
          <w:rFonts w:ascii="Times New Roman" w:eastAsia="Times New Roman" w:hAnsi="Times New Roman"/>
          <w:b/>
          <w:lang w:eastAsia="lt-LT"/>
        </w:rPr>
        <w:t>5.</w:t>
      </w:r>
      <w:r w:rsidRPr="005B1DC8">
        <w:rPr>
          <w:rFonts w:ascii="Times New Roman" w:eastAsia="Times New Roman" w:hAnsi="Times New Roman"/>
          <w:b/>
          <w:lang w:eastAsia="lt-LT"/>
        </w:rPr>
        <w:tab/>
        <w:t>VARTOJIMO METODAS IR BŪDAS (-AI)</w:t>
      </w:r>
    </w:p>
    <w:p w14:paraId="6E7A90C8" w14:textId="77777777" w:rsidR="00182EC3" w:rsidRPr="005B1DC8" w:rsidRDefault="00182EC3" w:rsidP="00182EC3">
      <w:pPr>
        <w:tabs>
          <w:tab w:val="left" w:pos="567"/>
        </w:tabs>
        <w:spacing w:after="0" w:line="240" w:lineRule="auto"/>
        <w:rPr>
          <w:rFonts w:ascii="Times New Roman" w:eastAsia="Times New Roman" w:hAnsi="Times New Roman"/>
          <w:i/>
          <w:lang w:eastAsia="lt-LT"/>
        </w:rPr>
      </w:pPr>
    </w:p>
    <w:p w14:paraId="6F1134DA" w14:textId="77777777" w:rsidR="00182EC3" w:rsidRPr="005B1DC8" w:rsidRDefault="00182EC3" w:rsidP="00182EC3">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t>Vartoti ant akių.</w:t>
      </w:r>
    </w:p>
    <w:p w14:paraId="02257421" w14:textId="77777777" w:rsidR="00182EC3" w:rsidRPr="005B1DC8" w:rsidRDefault="00182EC3" w:rsidP="00182EC3">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t>Prieš vartojimą perskaitykite pakuotės lapelį.</w:t>
      </w:r>
    </w:p>
    <w:p w14:paraId="71E4BCE0" w14:textId="77777777" w:rsidR="00182EC3" w:rsidRPr="005B1DC8" w:rsidRDefault="00182EC3" w:rsidP="00182EC3">
      <w:pPr>
        <w:tabs>
          <w:tab w:val="left" w:pos="567"/>
        </w:tabs>
        <w:spacing w:after="0" w:line="240" w:lineRule="auto"/>
        <w:rPr>
          <w:rFonts w:ascii="Times New Roman" w:eastAsia="Times New Roman" w:hAnsi="Times New Roman"/>
          <w:noProof/>
          <w:lang w:eastAsia="lt-LT"/>
        </w:rPr>
      </w:pPr>
    </w:p>
    <w:p w14:paraId="6F2EC1A1" w14:textId="77777777" w:rsidR="00182EC3" w:rsidRPr="005B1DC8" w:rsidRDefault="00182EC3" w:rsidP="00182EC3">
      <w:pPr>
        <w:tabs>
          <w:tab w:val="left" w:pos="567"/>
        </w:tabs>
        <w:spacing w:after="0" w:line="240" w:lineRule="auto"/>
        <w:rPr>
          <w:rFonts w:ascii="Times New Roman" w:eastAsia="Times New Roman" w:hAnsi="Times New Roman"/>
          <w:noProof/>
          <w:lang w:eastAsia="lt-LT"/>
        </w:rPr>
      </w:pPr>
    </w:p>
    <w:p w14:paraId="6FC72FC0"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lang w:eastAsia="lt-LT"/>
        </w:rPr>
      </w:pPr>
      <w:r w:rsidRPr="005B1DC8">
        <w:rPr>
          <w:rFonts w:ascii="Times New Roman" w:eastAsia="Times New Roman" w:hAnsi="Times New Roman"/>
          <w:b/>
          <w:lang w:eastAsia="lt-LT"/>
        </w:rPr>
        <w:t>6.</w:t>
      </w:r>
      <w:r w:rsidRPr="005B1DC8">
        <w:rPr>
          <w:rFonts w:ascii="Times New Roman" w:eastAsia="Times New Roman" w:hAnsi="Times New Roman"/>
          <w:b/>
          <w:lang w:eastAsia="lt-LT"/>
        </w:rPr>
        <w:tab/>
        <w:t>SPECIALUS ĮSPĖJIMAS, KAD VAISTINĮ PREPARATĄ BŪTINA LAIKYTI VAIKAMS NEPASTEBIMOJE IR NEPASIEKIAMOJE VIETOJE</w:t>
      </w:r>
    </w:p>
    <w:p w14:paraId="477FD91A"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0EB89A22" w14:textId="77777777" w:rsidR="00182EC3" w:rsidRPr="005B1DC8" w:rsidRDefault="00182EC3" w:rsidP="00182EC3">
      <w:pPr>
        <w:tabs>
          <w:tab w:val="left" w:pos="567"/>
        </w:tabs>
        <w:spacing w:after="0" w:line="240" w:lineRule="auto"/>
        <w:outlineLvl w:val="0"/>
        <w:rPr>
          <w:rFonts w:ascii="Times New Roman" w:eastAsia="Times New Roman" w:hAnsi="Times New Roman"/>
          <w:lang w:eastAsia="lt-LT"/>
        </w:rPr>
      </w:pPr>
      <w:r w:rsidRPr="005B1DC8">
        <w:rPr>
          <w:rFonts w:ascii="Times New Roman" w:eastAsia="Times New Roman" w:hAnsi="Times New Roman"/>
          <w:lang w:eastAsia="lt-LT"/>
        </w:rPr>
        <w:t>Laikyti vaikams nepastebimoje ir nepasiekiamoje vietoje.</w:t>
      </w:r>
    </w:p>
    <w:p w14:paraId="5AFDBC1A"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32622A9"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790C98D7"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lang w:eastAsia="lt-LT"/>
        </w:rPr>
      </w:pPr>
      <w:r w:rsidRPr="005B1DC8">
        <w:rPr>
          <w:rFonts w:ascii="Times New Roman" w:eastAsia="Times New Roman" w:hAnsi="Times New Roman"/>
          <w:b/>
          <w:lang w:eastAsia="lt-LT"/>
        </w:rPr>
        <w:t>7.</w:t>
      </w:r>
      <w:r w:rsidRPr="005B1DC8">
        <w:rPr>
          <w:rFonts w:ascii="Times New Roman" w:eastAsia="Times New Roman" w:hAnsi="Times New Roman"/>
          <w:b/>
          <w:lang w:eastAsia="lt-LT"/>
        </w:rPr>
        <w:tab/>
        <w:t>KITAS (-I) SPECIALUS (-ŪS) ĮSPĖJIMAS (-AI) (JEI REIKIA)</w:t>
      </w:r>
    </w:p>
    <w:p w14:paraId="73505C13"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6CE93B5D"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A973F5E"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lang w:eastAsia="lt-LT"/>
        </w:rPr>
      </w:pPr>
      <w:r w:rsidRPr="005B1DC8">
        <w:rPr>
          <w:rFonts w:ascii="Times New Roman" w:eastAsia="Times New Roman" w:hAnsi="Times New Roman"/>
          <w:b/>
          <w:lang w:eastAsia="lt-LT"/>
        </w:rPr>
        <w:t>8.</w:t>
      </w:r>
      <w:r w:rsidRPr="005B1DC8">
        <w:rPr>
          <w:rFonts w:ascii="Times New Roman" w:eastAsia="Times New Roman" w:hAnsi="Times New Roman"/>
          <w:b/>
          <w:lang w:eastAsia="lt-LT"/>
        </w:rPr>
        <w:tab/>
        <w:t>TINKAMUMO LAIKAS</w:t>
      </w:r>
    </w:p>
    <w:p w14:paraId="2766D83C" w14:textId="77777777" w:rsidR="00182EC3" w:rsidRPr="005B1DC8" w:rsidRDefault="00182EC3" w:rsidP="00182EC3">
      <w:pPr>
        <w:tabs>
          <w:tab w:val="left" w:pos="567"/>
        </w:tabs>
        <w:spacing w:after="0" w:line="240" w:lineRule="auto"/>
        <w:rPr>
          <w:rFonts w:ascii="Times New Roman" w:eastAsia="Times New Roman" w:hAnsi="Times New Roman"/>
        </w:rPr>
      </w:pPr>
    </w:p>
    <w:p w14:paraId="2F823C88" w14:textId="77777777" w:rsidR="00182EC3" w:rsidRPr="005B1DC8" w:rsidRDefault="00182EC3" w:rsidP="00182EC3">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t>Tinka iki</w:t>
      </w:r>
      <w:r w:rsidR="00E8187D">
        <w:rPr>
          <w:rFonts w:ascii="Times New Roman" w:eastAsia="Times New Roman" w:hAnsi="Times New Roman"/>
        </w:rPr>
        <w:t>:</w:t>
      </w:r>
      <w:r w:rsidRPr="005B1DC8">
        <w:rPr>
          <w:rFonts w:ascii="Times New Roman" w:eastAsia="Times New Roman" w:hAnsi="Times New Roman"/>
        </w:rPr>
        <w:t xml:space="preserve"> </w:t>
      </w:r>
      <w:r w:rsidRPr="002379D7">
        <w:rPr>
          <w:rFonts w:ascii="Times New Roman" w:hAnsi="Times New Roman"/>
          <w:highlight w:val="lightGray"/>
        </w:rPr>
        <w:t>{mm/MMMM}</w:t>
      </w:r>
    </w:p>
    <w:p w14:paraId="3258F2DE" w14:textId="68F3A711"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Pirmą kartą atidarius buteliuką, vartoti ne ilgiau kaip 28</w:t>
      </w:r>
      <w:r w:rsidR="00A70A14">
        <w:rPr>
          <w:rFonts w:ascii="Times New Roman" w:eastAsia="Times New Roman" w:hAnsi="Times New Roman"/>
          <w:lang w:eastAsia="lt-LT"/>
        </w:rPr>
        <w:t> </w:t>
      </w:r>
      <w:r w:rsidRPr="005B1DC8">
        <w:rPr>
          <w:rFonts w:ascii="Times New Roman" w:eastAsia="Times New Roman" w:hAnsi="Times New Roman"/>
          <w:lang w:eastAsia="lt-LT"/>
        </w:rPr>
        <w:t>paras</w:t>
      </w:r>
      <w:r w:rsidR="0005528C">
        <w:rPr>
          <w:rFonts w:ascii="Times New Roman" w:eastAsia="Times New Roman" w:hAnsi="Times New Roman"/>
          <w:lang w:eastAsia="lt-LT"/>
        </w:rPr>
        <w:t xml:space="preserve"> ir</w:t>
      </w:r>
      <w:r w:rsidRPr="005B1DC8">
        <w:rPr>
          <w:rFonts w:ascii="Times New Roman" w:eastAsia="Times New Roman" w:hAnsi="Times New Roman"/>
          <w:lang w:eastAsia="lt-LT"/>
        </w:rPr>
        <w:t xml:space="preserve"> laik</w:t>
      </w:r>
      <w:r w:rsidR="0005528C">
        <w:rPr>
          <w:rFonts w:ascii="Times New Roman" w:eastAsia="Times New Roman" w:hAnsi="Times New Roman"/>
          <w:lang w:eastAsia="lt-LT"/>
        </w:rPr>
        <w:t>yti</w:t>
      </w:r>
      <w:r w:rsidRPr="005B1DC8">
        <w:rPr>
          <w:rFonts w:ascii="Times New Roman" w:eastAsia="Times New Roman" w:hAnsi="Times New Roman"/>
          <w:lang w:eastAsia="lt-LT"/>
        </w:rPr>
        <w:t xml:space="preserve"> </w:t>
      </w:r>
      <w:r w:rsidR="00481AF3">
        <w:rPr>
          <w:rFonts w:ascii="Times New Roman" w:eastAsia="Times New Roman" w:hAnsi="Times New Roman"/>
          <w:lang w:eastAsia="lt-LT"/>
        </w:rPr>
        <w:t xml:space="preserve">žemesnėje kaip </w:t>
      </w:r>
      <w:r w:rsidRPr="005B1DC8">
        <w:rPr>
          <w:rFonts w:ascii="Times New Roman" w:eastAsia="Times New Roman" w:hAnsi="Times New Roman"/>
          <w:lang w:eastAsia="lt-LT"/>
        </w:rPr>
        <w:t>25 °C temperatūroje.</w:t>
      </w:r>
    </w:p>
    <w:p w14:paraId="1969F0BD" w14:textId="77777777" w:rsidR="00182EC3" w:rsidRPr="005B1DC8" w:rsidRDefault="00182EC3" w:rsidP="00182EC3">
      <w:pPr>
        <w:tabs>
          <w:tab w:val="left" w:pos="567"/>
        </w:tabs>
        <w:spacing w:after="0" w:line="240" w:lineRule="auto"/>
        <w:rPr>
          <w:rFonts w:ascii="Times New Roman" w:eastAsia="Times New Roman" w:hAnsi="Times New Roman"/>
        </w:rPr>
      </w:pPr>
    </w:p>
    <w:p w14:paraId="10453E15" w14:textId="77777777" w:rsidR="00182EC3" w:rsidRPr="005B1DC8" w:rsidRDefault="00182EC3" w:rsidP="00182EC3">
      <w:pPr>
        <w:tabs>
          <w:tab w:val="left" w:pos="567"/>
        </w:tabs>
        <w:spacing w:after="0" w:line="240" w:lineRule="auto"/>
        <w:rPr>
          <w:rFonts w:ascii="Times New Roman" w:eastAsia="Times New Roman" w:hAnsi="Times New Roman"/>
        </w:rPr>
      </w:pPr>
    </w:p>
    <w:p w14:paraId="4B6B60AE"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lang w:eastAsia="lt-LT"/>
        </w:rPr>
      </w:pPr>
      <w:r w:rsidRPr="005B1DC8">
        <w:rPr>
          <w:rFonts w:ascii="Times New Roman" w:eastAsia="Times New Roman" w:hAnsi="Times New Roman"/>
          <w:b/>
          <w:noProof/>
          <w:lang w:eastAsia="lt-LT"/>
        </w:rPr>
        <w:t>9.</w:t>
      </w:r>
      <w:r w:rsidRPr="005B1DC8">
        <w:rPr>
          <w:rFonts w:ascii="Times New Roman" w:eastAsia="Times New Roman" w:hAnsi="Times New Roman"/>
          <w:b/>
          <w:noProof/>
          <w:lang w:eastAsia="lt-LT"/>
        </w:rPr>
        <w:tab/>
      </w:r>
      <w:r w:rsidRPr="005B1DC8">
        <w:rPr>
          <w:rFonts w:ascii="Times New Roman" w:eastAsia="Times New Roman" w:hAnsi="Times New Roman"/>
          <w:b/>
          <w:lang w:eastAsia="lt-LT"/>
        </w:rPr>
        <w:t xml:space="preserve">SPECIALIOS </w:t>
      </w:r>
      <w:r w:rsidRPr="005B1DC8">
        <w:rPr>
          <w:rFonts w:ascii="Times New Roman" w:eastAsia="Times New Roman" w:hAnsi="Times New Roman"/>
          <w:b/>
          <w:caps/>
          <w:lang w:eastAsia="lt-LT"/>
        </w:rPr>
        <w:t>laikymo sąlygos</w:t>
      </w:r>
    </w:p>
    <w:p w14:paraId="7168BDC3" w14:textId="77777777" w:rsidR="00182EC3" w:rsidRPr="005B1DC8" w:rsidRDefault="00182EC3" w:rsidP="00182EC3">
      <w:pPr>
        <w:tabs>
          <w:tab w:val="left" w:pos="567"/>
        </w:tabs>
        <w:spacing w:after="0" w:line="240" w:lineRule="auto"/>
        <w:ind w:left="567" w:hanging="567"/>
        <w:rPr>
          <w:rFonts w:ascii="Times New Roman" w:eastAsia="Times New Roman" w:hAnsi="Times New Roman"/>
          <w:noProof/>
          <w:lang w:eastAsia="lt-LT"/>
        </w:rPr>
      </w:pPr>
    </w:p>
    <w:p w14:paraId="5A44D7C7" w14:textId="77777777" w:rsidR="00182EC3" w:rsidRPr="005B1DC8" w:rsidRDefault="00182EC3" w:rsidP="00182EC3">
      <w:p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Laikyti gamintojo pakuotėje, kad vaistas būtų apsaugotas nuo šviesos.</w:t>
      </w:r>
    </w:p>
    <w:p w14:paraId="1E16C38A" w14:textId="77777777" w:rsidR="00182EC3" w:rsidRPr="005B1DC8" w:rsidRDefault="00182EC3" w:rsidP="00182EC3">
      <w:pPr>
        <w:tabs>
          <w:tab w:val="left" w:pos="567"/>
        </w:tabs>
        <w:spacing w:after="0" w:line="240" w:lineRule="auto"/>
        <w:ind w:left="567" w:hanging="567"/>
        <w:rPr>
          <w:rFonts w:ascii="Times New Roman" w:eastAsia="Times New Roman" w:hAnsi="Times New Roman"/>
          <w:noProof/>
          <w:lang w:eastAsia="lt-LT"/>
        </w:rPr>
      </w:pPr>
    </w:p>
    <w:p w14:paraId="6A583B3B" w14:textId="77777777" w:rsidR="00182EC3" w:rsidRPr="005B1DC8" w:rsidRDefault="00182EC3" w:rsidP="00182EC3">
      <w:p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lastRenderedPageBreak/>
        <w:t>Negalima šaldyti ar užšaldyti.</w:t>
      </w:r>
    </w:p>
    <w:p w14:paraId="55E525D1" w14:textId="77777777" w:rsidR="00182EC3" w:rsidRPr="005B1DC8" w:rsidRDefault="00182EC3" w:rsidP="00182EC3">
      <w:pPr>
        <w:tabs>
          <w:tab w:val="left" w:pos="567"/>
        </w:tabs>
        <w:spacing w:after="0" w:line="240" w:lineRule="auto"/>
        <w:ind w:left="567" w:hanging="567"/>
        <w:rPr>
          <w:rFonts w:ascii="Times New Roman" w:eastAsia="Times New Roman" w:hAnsi="Times New Roman"/>
          <w:lang w:eastAsia="lt-LT"/>
        </w:rPr>
      </w:pPr>
    </w:p>
    <w:p w14:paraId="52E8A588" w14:textId="77777777" w:rsidR="00182EC3" w:rsidRPr="005B1DC8" w:rsidRDefault="00182EC3" w:rsidP="00182EC3">
      <w:p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Buteliuką laikyti sandarų.</w:t>
      </w:r>
    </w:p>
    <w:p w14:paraId="42232DBE" w14:textId="77777777" w:rsidR="00182EC3" w:rsidRPr="005B1DC8" w:rsidRDefault="00182EC3" w:rsidP="00182EC3">
      <w:pPr>
        <w:tabs>
          <w:tab w:val="left" w:pos="567"/>
        </w:tabs>
        <w:spacing w:after="0" w:line="240" w:lineRule="auto"/>
        <w:ind w:left="567" w:hanging="567"/>
        <w:rPr>
          <w:rFonts w:ascii="Times New Roman" w:eastAsia="Times New Roman" w:hAnsi="Times New Roman"/>
          <w:noProof/>
          <w:lang w:eastAsia="lt-LT"/>
        </w:rPr>
      </w:pPr>
    </w:p>
    <w:p w14:paraId="5A9EBBF9" w14:textId="77777777" w:rsidR="00182EC3" w:rsidRPr="005B1DC8" w:rsidRDefault="00182EC3" w:rsidP="00182EC3">
      <w:pPr>
        <w:tabs>
          <w:tab w:val="left" w:pos="567"/>
        </w:tabs>
        <w:spacing w:after="0" w:line="240" w:lineRule="auto"/>
        <w:rPr>
          <w:rFonts w:ascii="Times New Roman" w:eastAsia="Times New Roman" w:hAnsi="Times New Roman"/>
          <w:noProof/>
          <w:lang w:eastAsia="lt-LT"/>
        </w:rPr>
      </w:pPr>
    </w:p>
    <w:p w14:paraId="169E1328" w14:textId="77777777" w:rsidR="00182EC3" w:rsidRPr="005B1DC8" w:rsidRDefault="00182EC3" w:rsidP="002379D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noProof/>
          <w:lang w:eastAsia="lt-LT"/>
        </w:rPr>
      </w:pPr>
      <w:r w:rsidRPr="005B1DC8">
        <w:rPr>
          <w:rFonts w:ascii="Times New Roman" w:eastAsia="Times New Roman" w:hAnsi="Times New Roman"/>
          <w:b/>
          <w:lang w:eastAsia="lt-LT"/>
        </w:rPr>
        <w:t>10.</w:t>
      </w:r>
      <w:r w:rsidRPr="005B1DC8">
        <w:rPr>
          <w:rFonts w:ascii="Times New Roman" w:eastAsia="Times New Roman" w:hAnsi="Times New Roman"/>
          <w:b/>
          <w:lang w:eastAsia="lt-LT"/>
        </w:rPr>
        <w:tab/>
      </w:r>
      <w:r w:rsidRPr="005B1DC8">
        <w:rPr>
          <w:rFonts w:ascii="Times New Roman" w:eastAsia="Times New Roman" w:hAnsi="Times New Roman"/>
          <w:b/>
          <w:caps/>
          <w:lang w:eastAsia="lt-LT"/>
        </w:rPr>
        <w:t>specialios atsargumo priemonės DĖL NESUVARTOTO VAISTINIO PREPARATO AR JO ATLIEK</w:t>
      </w:r>
      <w:r w:rsidRPr="005B1DC8">
        <w:rPr>
          <w:rFonts w:ascii="Times New Roman" w:eastAsia="Times New Roman" w:hAnsi="Times New Roman"/>
          <w:b/>
          <w:lang w:eastAsia="lt-LT"/>
        </w:rPr>
        <w:t>Ų</w:t>
      </w:r>
      <w:r w:rsidRPr="005B1DC8">
        <w:rPr>
          <w:rFonts w:ascii="Times New Roman" w:eastAsia="Times New Roman" w:hAnsi="Times New Roman"/>
          <w:b/>
          <w:caps/>
          <w:lang w:eastAsia="lt-LT"/>
        </w:rPr>
        <w:t xml:space="preserve"> TVARKYMO (jei reikia)</w:t>
      </w:r>
    </w:p>
    <w:p w14:paraId="495194E3" w14:textId="77777777" w:rsidR="00182EC3" w:rsidRPr="005B1DC8" w:rsidRDefault="00182EC3" w:rsidP="00182EC3">
      <w:pPr>
        <w:tabs>
          <w:tab w:val="left" w:pos="567"/>
        </w:tabs>
        <w:spacing w:after="0" w:line="240" w:lineRule="auto"/>
        <w:rPr>
          <w:rFonts w:ascii="Times New Roman" w:eastAsia="Times New Roman" w:hAnsi="Times New Roman"/>
          <w:noProof/>
          <w:lang w:eastAsia="lt-LT"/>
        </w:rPr>
      </w:pPr>
    </w:p>
    <w:p w14:paraId="59C99A83" w14:textId="77777777" w:rsidR="00182EC3" w:rsidRPr="005B1DC8" w:rsidRDefault="00182EC3" w:rsidP="00182EC3">
      <w:pPr>
        <w:tabs>
          <w:tab w:val="left" w:pos="567"/>
        </w:tabs>
        <w:spacing w:after="0" w:line="240" w:lineRule="auto"/>
        <w:rPr>
          <w:rFonts w:ascii="Times New Roman" w:eastAsia="Times New Roman" w:hAnsi="Times New Roman"/>
          <w:noProof/>
          <w:lang w:eastAsia="lt-LT"/>
        </w:rPr>
      </w:pPr>
    </w:p>
    <w:p w14:paraId="26396976"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eastAsia="lt-LT"/>
        </w:rPr>
      </w:pPr>
      <w:r w:rsidRPr="005B1DC8">
        <w:rPr>
          <w:rFonts w:ascii="Times New Roman" w:eastAsia="Times New Roman" w:hAnsi="Times New Roman"/>
          <w:b/>
          <w:lang w:eastAsia="lt-LT"/>
        </w:rPr>
        <w:t>11.</w:t>
      </w:r>
      <w:r w:rsidRPr="005B1DC8">
        <w:rPr>
          <w:rFonts w:ascii="Times New Roman" w:eastAsia="Times New Roman" w:hAnsi="Times New Roman"/>
          <w:b/>
          <w:lang w:eastAsia="lt-LT"/>
        </w:rPr>
        <w:tab/>
        <w:t xml:space="preserve">REGISTRUOTOJO </w:t>
      </w:r>
      <w:r w:rsidRPr="005B1DC8">
        <w:rPr>
          <w:rFonts w:ascii="Times New Roman" w:eastAsia="Times New Roman" w:hAnsi="Times New Roman"/>
          <w:b/>
          <w:caps/>
          <w:lang w:eastAsia="lt-LT"/>
        </w:rPr>
        <w:t>pavadinimas ir adresas</w:t>
      </w:r>
    </w:p>
    <w:p w14:paraId="038F8D7E" w14:textId="77777777" w:rsidR="00182EC3" w:rsidRPr="005B1DC8" w:rsidRDefault="00182EC3" w:rsidP="00182EC3">
      <w:pPr>
        <w:tabs>
          <w:tab w:val="left" w:pos="567"/>
        </w:tabs>
        <w:spacing w:after="0" w:line="240" w:lineRule="auto"/>
        <w:rPr>
          <w:rFonts w:ascii="Times New Roman" w:eastAsia="Times New Roman" w:hAnsi="Times New Roman"/>
        </w:rPr>
      </w:pPr>
    </w:p>
    <w:p w14:paraId="3533C209" w14:textId="35DDD4E4" w:rsidR="00182EC3" w:rsidRPr="005B1DC8" w:rsidRDefault="00182EC3" w:rsidP="00182EC3">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t xml:space="preserve">UNIMED PHARMA </w:t>
      </w:r>
      <w:proofErr w:type="spellStart"/>
      <w:r w:rsidRPr="005B1DC8">
        <w:rPr>
          <w:rFonts w:ascii="Times New Roman" w:eastAsia="Times New Roman" w:hAnsi="Times New Roman"/>
        </w:rPr>
        <w:t>spol</w:t>
      </w:r>
      <w:proofErr w:type="spellEnd"/>
      <w:r w:rsidRPr="005B1DC8">
        <w:rPr>
          <w:rFonts w:ascii="Times New Roman" w:eastAsia="Times New Roman" w:hAnsi="Times New Roman"/>
        </w:rPr>
        <w:t>. s</w:t>
      </w:r>
      <w:r w:rsidR="00796826">
        <w:rPr>
          <w:rFonts w:ascii="Times New Roman" w:eastAsia="Times New Roman" w:hAnsi="Times New Roman"/>
        </w:rPr>
        <w:t xml:space="preserve"> </w:t>
      </w:r>
      <w:proofErr w:type="spellStart"/>
      <w:r w:rsidRPr="005B1DC8">
        <w:rPr>
          <w:rFonts w:ascii="Times New Roman" w:eastAsia="Times New Roman" w:hAnsi="Times New Roman"/>
        </w:rPr>
        <w:t>r.o</w:t>
      </w:r>
      <w:proofErr w:type="spellEnd"/>
      <w:r w:rsidRPr="005B1DC8">
        <w:rPr>
          <w:rFonts w:ascii="Times New Roman" w:eastAsia="Times New Roman" w:hAnsi="Times New Roman"/>
        </w:rPr>
        <w:t>.</w:t>
      </w:r>
    </w:p>
    <w:p w14:paraId="1DA7B401" w14:textId="77777777" w:rsidR="00182EC3" w:rsidRPr="005B1DC8" w:rsidRDefault="00182EC3" w:rsidP="00182EC3">
      <w:pPr>
        <w:tabs>
          <w:tab w:val="left" w:pos="567"/>
        </w:tabs>
        <w:spacing w:after="0" w:line="240" w:lineRule="auto"/>
        <w:rPr>
          <w:rFonts w:ascii="Times New Roman" w:eastAsia="Times New Roman" w:hAnsi="Times New Roman"/>
        </w:rPr>
      </w:pPr>
      <w:proofErr w:type="spellStart"/>
      <w:r w:rsidRPr="005B1DC8">
        <w:rPr>
          <w:rFonts w:ascii="Times New Roman" w:eastAsia="Times New Roman" w:hAnsi="Times New Roman"/>
        </w:rPr>
        <w:t>Oriešková</w:t>
      </w:r>
      <w:proofErr w:type="spellEnd"/>
      <w:r w:rsidRPr="005B1DC8">
        <w:rPr>
          <w:rFonts w:ascii="Times New Roman" w:eastAsia="Times New Roman" w:hAnsi="Times New Roman"/>
        </w:rPr>
        <w:t xml:space="preserve"> 11</w:t>
      </w:r>
    </w:p>
    <w:p w14:paraId="45B150F2" w14:textId="77777777" w:rsidR="00182EC3" w:rsidRPr="005B1DC8" w:rsidRDefault="00182EC3" w:rsidP="00182EC3">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t>821 05 Bratislava</w:t>
      </w:r>
    </w:p>
    <w:p w14:paraId="3E7B31CD" w14:textId="77777777" w:rsidR="00182EC3" w:rsidRPr="005B1DC8" w:rsidRDefault="00182EC3" w:rsidP="00182EC3">
      <w:pPr>
        <w:tabs>
          <w:tab w:val="left" w:pos="567"/>
        </w:tabs>
        <w:spacing w:after="0" w:line="240" w:lineRule="auto"/>
        <w:rPr>
          <w:rFonts w:ascii="Times New Roman" w:eastAsia="Times New Roman" w:hAnsi="Times New Roman"/>
          <w:noProof/>
        </w:rPr>
      </w:pPr>
      <w:r w:rsidRPr="005B1DC8">
        <w:rPr>
          <w:rFonts w:ascii="Times New Roman" w:eastAsia="Times New Roman" w:hAnsi="Times New Roman"/>
        </w:rPr>
        <w:t>Slovakija</w:t>
      </w:r>
    </w:p>
    <w:p w14:paraId="17324FCE"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002C4C82"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3E7FD352"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eastAsia="lt-LT"/>
        </w:rPr>
      </w:pPr>
      <w:r w:rsidRPr="005B1DC8">
        <w:rPr>
          <w:rFonts w:ascii="Times New Roman" w:eastAsia="Times New Roman" w:hAnsi="Times New Roman"/>
          <w:b/>
          <w:lang w:eastAsia="lt-LT"/>
        </w:rPr>
        <w:t>12.</w:t>
      </w:r>
      <w:r w:rsidRPr="005B1DC8">
        <w:rPr>
          <w:rFonts w:ascii="Times New Roman" w:eastAsia="Times New Roman" w:hAnsi="Times New Roman"/>
          <w:b/>
          <w:lang w:eastAsia="lt-LT"/>
        </w:rPr>
        <w:tab/>
      </w:r>
      <w:r w:rsidRPr="005B1DC8">
        <w:rPr>
          <w:rFonts w:ascii="Times New Roman" w:eastAsia="Times New Roman" w:hAnsi="Times New Roman"/>
          <w:b/>
          <w:caps/>
          <w:lang w:eastAsia="lt-LT"/>
        </w:rPr>
        <w:t xml:space="preserve">REGISTRACIJOS PAŽYMĖJIMO </w:t>
      </w:r>
      <w:r w:rsidRPr="005B1DC8">
        <w:rPr>
          <w:rFonts w:ascii="Times New Roman" w:eastAsia="Times New Roman" w:hAnsi="Times New Roman"/>
          <w:b/>
          <w:caps/>
          <w:noProof/>
          <w:lang w:eastAsia="lt-LT"/>
        </w:rPr>
        <w:t>numeris</w:t>
      </w:r>
      <w:r w:rsidRPr="005B1DC8">
        <w:rPr>
          <w:rFonts w:ascii="Times New Roman" w:eastAsia="Times New Roman" w:hAnsi="Times New Roman"/>
          <w:b/>
          <w:noProof/>
          <w:lang w:eastAsia="lt-LT"/>
        </w:rPr>
        <w:t xml:space="preserve"> </w:t>
      </w:r>
      <w:r w:rsidRPr="005B1DC8">
        <w:rPr>
          <w:rFonts w:ascii="Times New Roman" w:eastAsia="Times New Roman" w:hAnsi="Times New Roman"/>
          <w:b/>
          <w:lang w:eastAsia="lt-LT"/>
        </w:rPr>
        <w:t>(-IAI)</w:t>
      </w:r>
    </w:p>
    <w:p w14:paraId="48DABE31" w14:textId="77777777" w:rsidR="00182EC3" w:rsidRPr="005B1DC8" w:rsidRDefault="00182EC3" w:rsidP="00182EC3">
      <w:pPr>
        <w:tabs>
          <w:tab w:val="left" w:pos="567"/>
        </w:tabs>
        <w:spacing w:after="0" w:line="240" w:lineRule="auto"/>
        <w:rPr>
          <w:rFonts w:ascii="Times New Roman" w:eastAsia="Times New Roman" w:hAnsi="Times New Roman"/>
          <w:noProof/>
          <w:lang w:eastAsia="lt-LT"/>
        </w:rPr>
      </w:pPr>
    </w:p>
    <w:p w14:paraId="0ABF3805"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LT/1/17/4044/001</w:t>
      </w:r>
    </w:p>
    <w:p w14:paraId="64D4BF9A" w14:textId="77777777" w:rsidR="00182EC3" w:rsidRPr="005B1DC8" w:rsidRDefault="00182EC3" w:rsidP="00182EC3">
      <w:pPr>
        <w:tabs>
          <w:tab w:val="left" w:pos="567"/>
        </w:tabs>
        <w:spacing w:after="0" w:line="240" w:lineRule="auto"/>
        <w:rPr>
          <w:rFonts w:ascii="Times New Roman" w:eastAsia="Times New Roman" w:hAnsi="Times New Roman"/>
          <w:noProof/>
          <w:lang w:eastAsia="lt-LT"/>
        </w:rPr>
      </w:pPr>
    </w:p>
    <w:p w14:paraId="50C76218" w14:textId="77777777" w:rsidR="00182EC3" w:rsidRPr="005B1DC8" w:rsidRDefault="00182EC3" w:rsidP="00182EC3">
      <w:pPr>
        <w:tabs>
          <w:tab w:val="left" w:pos="567"/>
        </w:tabs>
        <w:spacing w:after="0" w:line="240" w:lineRule="auto"/>
        <w:rPr>
          <w:rFonts w:ascii="Times New Roman" w:eastAsia="Times New Roman" w:hAnsi="Times New Roman"/>
          <w:noProof/>
          <w:lang w:eastAsia="lt-LT"/>
        </w:rPr>
      </w:pPr>
    </w:p>
    <w:p w14:paraId="0C0B02D2"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eastAsia="lt-LT"/>
        </w:rPr>
      </w:pPr>
      <w:r w:rsidRPr="005B1DC8">
        <w:rPr>
          <w:rFonts w:ascii="Times New Roman" w:eastAsia="Times New Roman" w:hAnsi="Times New Roman"/>
          <w:b/>
          <w:lang w:eastAsia="lt-LT"/>
        </w:rPr>
        <w:t>13.</w:t>
      </w:r>
      <w:r w:rsidRPr="005B1DC8">
        <w:rPr>
          <w:rFonts w:ascii="Times New Roman" w:eastAsia="Times New Roman" w:hAnsi="Times New Roman"/>
          <w:b/>
          <w:lang w:eastAsia="lt-LT"/>
        </w:rPr>
        <w:tab/>
        <w:t>SERIJOS NUMERIS</w:t>
      </w:r>
    </w:p>
    <w:p w14:paraId="1D77EC70" w14:textId="77777777" w:rsidR="00182EC3" w:rsidRPr="005B1DC8" w:rsidRDefault="00182EC3" w:rsidP="00182EC3">
      <w:pPr>
        <w:tabs>
          <w:tab w:val="left" w:pos="567"/>
        </w:tabs>
        <w:spacing w:after="0" w:line="240" w:lineRule="auto"/>
        <w:rPr>
          <w:rFonts w:ascii="Times New Roman" w:eastAsia="Times New Roman" w:hAnsi="Times New Roman"/>
        </w:rPr>
      </w:pPr>
    </w:p>
    <w:p w14:paraId="1CB6365E" w14:textId="77777777" w:rsidR="00182EC3" w:rsidRPr="005B1DC8" w:rsidRDefault="00182EC3" w:rsidP="00182EC3">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t>Serija</w:t>
      </w:r>
      <w:r w:rsidR="00E8187D">
        <w:rPr>
          <w:rFonts w:ascii="Times New Roman" w:eastAsia="Times New Roman" w:hAnsi="Times New Roman"/>
        </w:rPr>
        <w:t>:</w:t>
      </w:r>
    </w:p>
    <w:p w14:paraId="15507809" w14:textId="77777777" w:rsidR="00182EC3" w:rsidRPr="005B1DC8" w:rsidRDefault="00182EC3" w:rsidP="00182EC3">
      <w:pPr>
        <w:tabs>
          <w:tab w:val="left" w:pos="567"/>
        </w:tabs>
        <w:spacing w:after="0" w:line="240" w:lineRule="auto"/>
        <w:rPr>
          <w:rFonts w:ascii="Times New Roman" w:eastAsia="Times New Roman" w:hAnsi="Times New Roman"/>
        </w:rPr>
      </w:pPr>
    </w:p>
    <w:p w14:paraId="4B19BA79"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35139F8E"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eastAsia="lt-LT"/>
        </w:rPr>
      </w:pPr>
      <w:r w:rsidRPr="005B1DC8">
        <w:rPr>
          <w:rFonts w:ascii="Times New Roman" w:eastAsia="Times New Roman" w:hAnsi="Times New Roman"/>
          <w:b/>
          <w:lang w:eastAsia="lt-LT"/>
        </w:rPr>
        <w:t>14.</w:t>
      </w:r>
      <w:r w:rsidRPr="005B1DC8">
        <w:rPr>
          <w:rFonts w:ascii="Times New Roman" w:eastAsia="Times New Roman" w:hAnsi="Times New Roman"/>
          <w:b/>
          <w:lang w:eastAsia="lt-LT"/>
        </w:rPr>
        <w:tab/>
        <w:t>PARDAVIMO (IŠDAVIMO)</w:t>
      </w:r>
      <w:r w:rsidRPr="005B1DC8">
        <w:rPr>
          <w:rFonts w:ascii="Times New Roman" w:eastAsia="Times New Roman" w:hAnsi="Times New Roman"/>
          <w:b/>
          <w:caps/>
          <w:lang w:eastAsia="lt-LT"/>
        </w:rPr>
        <w:t xml:space="preserve"> tvarka</w:t>
      </w:r>
    </w:p>
    <w:p w14:paraId="4CDCDE21"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0428622"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Receptinis vaistas.</w:t>
      </w:r>
    </w:p>
    <w:p w14:paraId="2320A0A4"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35BF88B3"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0FEBFBB2"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eastAsia="lt-LT"/>
        </w:rPr>
      </w:pPr>
      <w:r w:rsidRPr="005B1DC8">
        <w:rPr>
          <w:rFonts w:ascii="Times New Roman" w:eastAsia="Times New Roman" w:hAnsi="Times New Roman"/>
          <w:b/>
          <w:lang w:eastAsia="lt-LT"/>
        </w:rPr>
        <w:t>15.</w:t>
      </w:r>
      <w:r w:rsidRPr="005B1DC8">
        <w:rPr>
          <w:rFonts w:ascii="Times New Roman" w:eastAsia="Times New Roman" w:hAnsi="Times New Roman"/>
          <w:b/>
          <w:lang w:eastAsia="lt-LT"/>
        </w:rPr>
        <w:tab/>
        <w:t>VARTOJIMO INSTRUKCIJA</w:t>
      </w:r>
    </w:p>
    <w:p w14:paraId="6B2385C5"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CCFD9EA"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CE7CFE1"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eastAsia="lt-LT"/>
        </w:rPr>
      </w:pPr>
      <w:r w:rsidRPr="005B1DC8">
        <w:rPr>
          <w:rFonts w:ascii="Times New Roman" w:eastAsia="Times New Roman" w:hAnsi="Times New Roman"/>
          <w:b/>
          <w:noProof/>
          <w:lang w:eastAsia="lt-LT"/>
        </w:rPr>
        <w:t>16.</w:t>
      </w:r>
      <w:r w:rsidRPr="005B1DC8">
        <w:rPr>
          <w:rFonts w:ascii="Times New Roman" w:eastAsia="Times New Roman" w:hAnsi="Times New Roman"/>
          <w:b/>
          <w:noProof/>
          <w:lang w:eastAsia="lt-LT"/>
        </w:rPr>
        <w:tab/>
      </w:r>
      <w:r w:rsidRPr="005B1DC8">
        <w:rPr>
          <w:rFonts w:ascii="Times New Roman" w:eastAsia="Times New Roman" w:hAnsi="Times New Roman"/>
          <w:b/>
          <w:lang w:eastAsia="lt-LT"/>
        </w:rPr>
        <w:t>INFORMACIJA BRAILIO RAŠTU</w:t>
      </w:r>
    </w:p>
    <w:p w14:paraId="441EDDD4"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6F30E7DA"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noProof/>
          <w:lang w:eastAsia="lt-LT"/>
        </w:rPr>
        <w:t>Levofloxacin UNIMED PHARMA</w:t>
      </w:r>
    </w:p>
    <w:p w14:paraId="423B8E3B"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01CC46FA"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14CB9A9F"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lang w:eastAsia="lt-LT"/>
        </w:rPr>
      </w:pPr>
      <w:r w:rsidRPr="005B1DC8">
        <w:rPr>
          <w:rFonts w:ascii="Times New Roman" w:eastAsia="Times New Roman" w:hAnsi="Times New Roman"/>
          <w:b/>
          <w:lang w:eastAsia="lt-LT"/>
        </w:rPr>
        <w:t>17.</w:t>
      </w:r>
      <w:r w:rsidRPr="005B1DC8">
        <w:rPr>
          <w:rFonts w:ascii="Times New Roman" w:eastAsia="Times New Roman" w:hAnsi="Times New Roman"/>
          <w:b/>
          <w:lang w:eastAsia="lt-LT"/>
        </w:rPr>
        <w:tab/>
        <w:t>UNIKALUS IDENTIFIKATORIUS – 2D BRŪKŠNINIS KODAS</w:t>
      </w:r>
    </w:p>
    <w:p w14:paraId="61F78946"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705A2628"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07365D">
        <w:rPr>
          <w:rFonts w:ascii="Times New Roman" w:hAnsi="Times New Roman"/>
          <w:highlight w:val="lightGray"/>
        </w:rPr>
        <w:t>2D brūkšninis kodas su nurodytu unikaliu identifikatoriumi.</w:t>
      </w:r>
    </w:p>
    <w:p w14:paraId="4D76C3AB"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603D49C4"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2A43CB75"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lang w:eastAsia="lt-LT"/>
        </w:rPr>
      </w:pPr>
      <w:r w:rsidRPr="005B1DC8">
        <w:rPr>
          <w:rFonts w:ascii="Times New Roman" w:eastAsia="Times New Roman" w:hAnsi="Times New Roman"/>
          <w:b/>
          <w:lang w:eastAsia="lt-LT"/>
        </w:rPr>
        <w:t>18.</w:t>
      </w:r>
      <w:r w:rsidRPr="005B1DC8">
        <w:rPr>
          <w:rFonts w:ascii="Times New Roman" w:eastAsia="Times New Roman" w:hAnsi="Times New Roman"/>
          <w:b/>
          <w:lang w:eastAsia="lt-LT"/>
        </w:rPr>
        <w:tab/>
        <w:t>UNIKALUS IDENTIFIKATORIUS – ŽMONĖMS SUPRANTAMI DUOMENYS</w:t>
      </w:r>
    </w:p>
    <w:p w14:paraId="05E10686"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24C3ECF1" w14:textId="77777777" w:rsidR="00182EC3" w:rsidRPr="0007365D" w:rsidRDefault="00182EC3" w:rsidP="00182EC3">
      <w:pPr>
        <w:tabs>
          <w:tab w:val="left" w:pos="567"/>
        </w:tabs>
        <w:spacing w:after="0" w:line="240" w:lineRule="auto"/>
        <w:rPr>
          <w:rFonts w:ascii="Times New Roman" w:hAnsi="Times New Roman"/>
          <w:highlight w:val="lightGray"/>
        </w:rPr>
      </w:pPr>
      <w:r w:rsidRPr="0007365D">
        <w:rPr>
          <w:rFonts w:ascii="Times New Roman" w:hAnsi="Times New Roman"/>
          <w:highlight w:val="lightGray"/>
        </w:rPr>
        <w:t>Duomenys nebūtini.</w:t>
      </w:r>
    </w:p>
    <w:p w14:paraId="0B659E1D"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07365D">
        <w:rPr>
          <w:rFonts w:ascii="Times New Roman" w:hAnsi="Times New Roman"/>
          <w:highlight w:val="lightGray"/>
        </w:rPr>
        <w:t>[Pakuotės parametrai centimetrais 3 cm x 3 cm x 7 cm]</w:t>
      </w:r>
    </w:p>
    <w:p w14:paraId="546F79BA"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39DC171"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br w:type="page"/>
      </w:r>
    </w:p>
    <w:p w14:paraId="6612E2F7"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caps/>
          <w:lang w:eastAsia="lt-LT"/>
        </w:rPr>
        <w:lastRenderedPageBreak/>
        <w:t xml:space="preserve">Minimali informacija ant mažų </w:t>
      </w:r>
      <w:r w:rsidRPr="005B1DC8">
        <w:rPr>
          <w:rFonts w:ascii="Times New Roman" w:eastAsia="Times New Roman" w:hAnsi="Times New Roman"/>
          <w:b/>
          <w:lang w:eastAsia="lt-LT"/>
        </w:rPr>
        <w:t xml:space="preserve">VIDINIŲ </w:t>
      </w:r>
      <w:r w:rsidRPr="005B1DC8">
        <w:rPr>
          <w:rFonts w:ascii="Times New Roman" w:eastAsia="Times New Roman" w:hAnsi="Times New Roman"/>
          <w:b/>
          <w:caps/>
          <w:lang w:eastAsia="lt-LT"/>
        </w:rPr>
        <w:t>pakuočių</w:t>
      </w:r>
    </w:p>
    <w:p w14:paraId="7D9A128A"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lt-LT"/>
        </w:rPr>
      </w:pPr>
    </w:p>
    <w:p w14:paraId="1AC63F28"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eastAsia="lt-LT"/>
        </w:rPr>
      </w:pPr>
      <w:r w:rsidRPr="005B1DC8">
        <w:rPr>
          <w:rFonts w:ascii="Times New Roman" w:eastAsia="Times New Roman" w:hAnsi="Times New Roman"/>
          <w:b/>
          <w:lang w:eastAsia="lt-LT"/>
        </w:rPr>
        <w:t>BUTELIUKO ETIKETĖ</w:t>
      </w:r>
    </w:p>
    <w:p w14:paraId="4271A14C" w14:textId="77777777" w:rsidR="00182EC3" w:rsidRPr="005B1DC8" w:rsidRDefault="00182EC3" w:rsidP="00182EC3">
      <w:pPr>
        <w:tabs>
          <w:tab w:val="left" w:pos="567"/>
        </w:tabs>
        <w:spacing w:after="0" w:line="240" w:lineRule="auto"/>
        <w:rPr>
          <w:rFonts w:ascii="Times New Roman" w:eastAsia="Times New Roman" w:hAnsi="Times New Roman"/>
          <w:b/>
          <w:i/>
          <w:iCs/>
          <w:noProof/>
          <w:lang w:eastAsia="lt-LT"/>
        </w:rPr>
      </w:pPr>
    </w:p>
    <w:p w14:paraId="1C45AA31" w14:textId="77777777" w:rsidR="00182EC3" w:rsidRPr="005B1DC8" w:rsidRDefault="00182EC3" w:rsidP="00182EC3">
      <w:pPr>
        <w:tabs>
          <w:tab w:val="left" w:pos="567"/>
        </w:tabs>
        <w:spacing w:after="0" w:line="240" w:lineRule="auto"/>
        <w:rPr>
          <w:rFonts w:ascii="Times New Roman" w:eastAsia="Times New Roman" w:hAnsi="Times New Roman"/>
          <w:noProof/>
          <w:lang w:eastAsia="lt-LT"/>
        </w:rPr>
      </w:pPr>
    </w:p>
    <w:p w14:paraId="379EDB84"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lang w:eastAsia="lt-LT"/>
        </w:rPr>
      </w:pPr>
      <w:r w:rsidRPr="005B1DC8">
        <w:rPr>
          <w:rFonts w:ascii="Times New Roman" w:eastAsia="Times New Roman" w:hAnsi="Times New Roman"/>
          <w:b/>
          <w:noProof/>
          <w:lang w:eastAsia="lt-LT"/>
        </w:rPr>
        <w:t>1.</w:t>
      </w:r>
      <w:r w:rsidRPr="005B1DC8">
        <w:rPr>
          <w:rFonts w:ascii="Times New Roman" w:eastAsia="Times New Roman" w:hAnsi="Times New Roman"/>
          <w:b/>
          <w:noProof/>
          <w:lang w:eastAsia="lt-LT"/>
        </w:rPr>
        <w:tab/>
      </w:r>
      <w:r w:rsidRPr="005B1DC8">
        <w:rPr>
          <w:rFonts w:ascii="Times New Roman" w:eastAsia="Times New Roman" w:hAnsi="Times New Roman"/>
          <w:b/>
          <w:lang w:eastAsia="lt-LT"/>
        </w:rPr>
        <w:t>V</w:t>
      </w:r>
      <w:r w:rsidRPr="005B1DC8">
        <w:rPr>
          <w:rFonts w:ascii="Times New Roman" w:eastAsia="Times New Roman" w:hAnsi="Times New Roman"/>
          <w:b/>
          <w:caps/>
          <w:lang w:eastAsia="lt-LT"/>
        </w:rPr>
        <w:t>aistinio preparato pavadinimas ir vartojimo būdas (-ai)</w:t>
      </w:r>
    </w:p>
    <w:p w14:paraId="645815E4" w14:textId="77777777" w:rsidR="00182EC3" w:rsidRPr="005B1DC8" w:rsidRDefault="00182EC3" w:rsidP="00182EC3">
      <w:pPr>
        <w:tabs>
          <w:tab w:val="left" w:pos="567"/>
        </w:tabs>
        <w:spacing w:after="0" w:line="240" w:lineRule="auto"/>
        <w:ind w:left="567" w:hanging="567"/>
        <w:rPr>
          <w:rFonts w:ascii="Times New Roman" w:eastAsia="Times New Roman" w:hAnsi="Times New Roman"/>
          <w:lang w:eastAsia="lt-LT"/>
        </w:rPr>
      </w:pPr>
    </w:p>
    <w:p w14:paraId="224CBBD9"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PHARMA5 mg/ml akių lašai (tirpalas) </w:t>
      </w:r>
    </w:p>
    <w:p w14:paraId="74CF3C82" w14:textId="77777777" w:rsidR="00182EC3" w:rsidRPr="005B1DC8" w:rsidRDefault="00182EC3" w:rsidP="00182EC3">
      <w:pPr>
        <w:tabs>
          <w:tab w:val="left" w:pos="567"/>
        </w:tabs>
        <w:spacing w:after="0" w:line="240" w:lineRule="auto"/>
        <w:rPr>
          <w:rFonts w:ascii="Times New Roman" w:eastAsia="Times New Roman" w:hAnsi="Times New Roman"/>
          <w:noProof/>
          <w:lang w:eastAsia="lt-LT"/>
        </w:rPr>
      </w:pPr>
    </w:p>
    <w:p w14:paraId="4D514EC5" w14:textId="77777777" w:rsidR="00182EC3" w:rsidRPr="005B1DC8" w:rsidRDefault="00481AF3" w:rsidP="00182EC3">
      <w:pPr>
        <w:tabs>
          <w:tab w:val="left" w:pos="567"/>
        </w:tabs>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l</w:t>
      </w:r>
      <w:r w:rsidR="00182EC3" w:rsidRPr="005B1DC8">
        <w:rPr>
          <w:rFonts w:ascii="Times New Roman" w:eastAsia="Times New Roman" w:hAnsi="Times New Roman"/>
          <w:noProof/>
          <w:lang w:eastAsia="lt-LT"/>
        </w:rPr>
        <w:t>evofloksacinas</w:t>
      </w:r>
    </w:p>
    <w:p w14:paraId="4347CC09"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346B4166"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Vartoti </w:t>
      </w:r>
      <w:r w:rsidRPr="005B1DC8">
        <w:rPr>
          <w:rFonts w:ascii="Times New Roman" w:eastAsia="Times New Roman" w:hAnsi="Times New Roman"/>
          <w:noProof/>
          <w:lang w:eastAsia="lt-LT"/>
        </w:rPr>
        <w:t>ant akių</w:t>
      </w:r>
      <w:r w:rsidRPr="005B1DC8">
        <w:rPr>
          <w:rFonts w:ascii="Times New Roman" w:eastAsia="Times New Roman" w:hAnsi="Times New Roman"/>
          <w:lang w:eastAsia="lt-LT"/>
        </w:rPr>
        <w:t>.</w:t>
      </w:r>
    </w:p>
    <w:p w14:paraId="11B8AE83"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750BA3DD"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A9A520A"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eastAsia="lt-LT"/>
        </w:rPr>
      </w:pPr>
      <w:r w:rsidRPr="005B1DC8">
        <w:rPr>
          <w:rFonts w:ascii="Times New Roman" w:eastAsia="Times New Roman" w:hAnsi="Times New Roman"/>
          <w:b/>
          <w:lang w:eastAsia="lt-LT"/>
        </w:rPr>
        <w:t>2.</w:t>
      </w:r>
      <w:r w:rsidRPr="005B1DC8">
        <w:rPr>
          <w:rFonts w:ascii="Times New Roman" w:eastAsia="Times New Roman" w:hAnsi="Times New Roman"/>
          <w:b/>
          <w:lang w:eastAsia="lt-LT"/>
        </w:rPr>
        <w:tab/>
      </w:r>
      <w:r w:rsidRPr="005B1DC8">
        <w:rPr>
          <w:rFonts w:ascii="Times New Roman" w:eastAsia="Times New Roman" w:hAnsi="Times New Roman"/>
          <w:b/>
          <w:caps/>
          <w:lang w:eastAsia="lt-LT"/>
        </w:rPr>
        <w:t>vartojimo metodas</w:t>
      </w:r>
    </w:p>
    <w:p w14:paraId="6D4A341A"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2BDCDEB"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Prieš vartojimą perskaitykite pakuotės lapelį.</w:t>
      </w:r>
    </w:p>
    <w:p w14:paraId="56918F9B"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293F01FB"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713BB766"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eastAsia="lt-LT"/>
        </w:rPr>
      </w:pPr>
      <w:r w:rsidRPr="005B1DC8">
        <w:rPr>
          <w:rFonts w:ascii="Times New Roman" w:eastAsia="Times New Roman" w:hAnsi="Times New Roman"/>
          <w:b/>
          <w:lang w:eastAsia="lt-LT"/>
        </w:rPr>
        <w:t>3.</w:t>
      </w:r>
      <w:r w:rsidRPr="005B1DC8">
        <w:rPr>
          <w:rFonts w:ascii="Times New Roman" w:eastAsia="Times New Roman" w:hAnsi="Times New Roman"/>
          <w:b/>
          <w:lang w:eastAsia="lt-LT"/>
        </w:rPr>
        <w:tab/>
        <w:t>TINKAMUMO LAIKAS</w:t>
      </w:r>
    </w:p>
    <w:p w14:paraId="1AF7AD42" w14:textId="77777777" w:rsidR="00182EC3" w:rsidRPr="005B1DC8" w:rsidRDefault="00182EC3" w:rsidP="00182EC3">
      <w:pPr>
        <w:tabs>
          <w:tab w:val="left" w:pos="567"/>
        </w:tabs>
        <w:spacing w:after="0" w:line="240" w:lineRule="auto"/>
        <w:rPr>
          <w:rFonts w:ascii="Times New Roman" w:eastAsia="Times New Roman" w:hAnsi="Times New Roman"/>
          <w:i/>
          <w:lang w:eastAsia="lt-LT"/>
        </w:rPr>
      </w:pPr>
    </w:p>
    <w:p w14:paraId="2ABE715A"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EXP</w:t>
      </w:r>
      <w:r w:rsidR="00E8187D">
        <w:rPr>
          <w:rFonts w:ascii="Times New Roman" w:eastAsia="Times New Roman" w:hAnsi="Times New Roman"/>
          <w:lang w:eastAsia="lt-LT"/>
        </w:rPr>
        <w:t>:</w:t>
      </w:r>
      <w:r w:rsidRPr="005B1DC8">
        <w:rPr>
          <w:rFonts w:ascii="Times New Roman" w:eastAsia="Times New Roman" w:hAnsi="Times New Roman"/>
          <w:lang w:eastAsia="lt-LT"/>
        </w:rPr>
        <w:t xml:space="preserve"> </w:t>
      </w:r>
      <w:r w:rsidRPr="002379D7">
        <w:rPr>
          <w:rFonts w:ascii="Times New Roman" w:hAnsi="Times New Roman"/>
          <w:highlight w:val="lightGray"/>
        </w:rPr>
        <w:t>{mm/MMMM}</w:t>
      </w:r>
    </w:p>
    <w:p w14:paraId="670F6242"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43972A4" w14:textId="6AF6F436"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Pirmą kartą atidarius, vartoti ne ilgiau kaip 28</w:t>
      </w:r>
      <w:r w:rsidR="00A70A14">
        <w:rPr>
          <w:rFonts w:ascii="Times New Roman" w:eastAsia="Times New Roman" w:hAnsi="Times New Roman"/>
          <w:lang w:eastAsia="lt-LT"/>
        </w:rPr>
        <w:t> </w:t>
      </w:r>
      <w:r w:rsidRPr="005B1DC8">
        <w:rPr>
          <w:rFonts w:ascii="Times New Roman" w:eastAsia="Times New Roman" w:hAnsi="Times New Roman"/>
          <w:lang w:eastAsia="lt-LT"/>
        </w:rPr>
        <w:t>paras</w:t>
      </w:r>
      <w:r w:rsidR="0005528C">
        <w:rPr>
          <w:rFonts w:ascii="Times New Roman" w:eastAsia="Times New Roman" w:hAnsi="Times New Roman"/>
          <w:lang w:eastAsia="lt-LT"/>
        </w:rPr>
        <w:t xml:space="preserve"> ir</w:t>
      </w:r>
      <w:r w:rsidRPr="005B1DC8">
        <w:rPr>
          <w:rFonts w:ascii="Times New Roman" w:eastAsia="Times New Roman" w:hAnsi="Times New Roman"/>
          <w:lang w:eastAsia="lt-LT"/>
        </w:rPr>
        <w:t xml:space="preserve"> laik</w:t>
      </w:r>
      <w:r w:rsidR="0005528C">
        <w:rPr>
          <w:rFonts w:ascii="Times New Roman" w:eastAsia="Times New Roman" w:hAnsi="Times New Roman"/>
          <w:lang w:eastAsia="lt-LT"/>
        </w:rPr>
        <w:t>yti</w:t>
      </w:r>
      <w:r w:rsidR="00481AF3">
        <w:rPr>
          <w:rFonts w:ascii="Times New Roman" w:eastAsia="Times New Roman" w:hAnsi="Times New Roman"/>
          <w:lang w:eastAsia="lt-LT"/>
        </w:rPr>
        <w:t xml:space="preserve"> žemesnėje kaip</w:t>
      </w:r>
      <w:r w:rsidRPr="005B1DC8">
        <w:rPr>
          <w:rFonts w:ascii="Times New Roman" w:eastAsia="Times New Roman" w:hAnsi="Times New Roman"/>
          <w:lang w:eastAsia="lt-LT"/>
        </w:rPr>
        <w:t xml:space="preserve"> 25 °C temperatūroje.</w:t>
      </w:r>
    </w:p>
    <w:p w14:paraId="3AEFD04D" w14:textId="77777777" w:rsidR="00182EC3" w:rsidRPr="005B1DC8" w:rsidRDefault="00182EC3" w:rsidP="00182EC3">
      <w:pPr>
        <w:tabs>
          <w:tab w:val="left" w:pos="567"/>
        </w:tabs>
        <w:spacing w:after="0" w:line="240" w:lineRule="auto"/>
        <w:rPr>
          <w:rFonts w:ascii="Times New Roman" w:eastAsia="Times New Roman" w:hAnsi="Times New Roman"/>
          <w:color w:val="000000"/>
          <w:lang w:eastAsia="lt-LT"/>
        </w:rPr>
      </w:pPr>
    </w:p>
    <w:p w14:paraId="1D16E1D5"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11E26347"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eastAsia="lt-LT"/>
        </w:rPr>
      </w:pPr>
      <w:r w:rsidRPr="005B1DC8">
        <w:rPr>
          <w:rFonts w:ascii="Times New Roman" w:eastAsia="Times New Roman" w:hAnsi="Times New Roman"/>
          <w:b/>
          <w:lang w:eastAsia="lt-LT"/>
        </w:rPr>
        <w:t>4.</w:t>
      </w:r>
      <w:r w:rsidRPr="005B1DC8">
        <w:rPr>
          <w:rFonts w:ascii="Times New Roman" w:eastAsia="Times New Roman" w:hAnsi="Times New Roman"/>
          <w:b/>
          <w:lang w:eastAsia="lt-LT"/>
        </w:rPr>
        <w:tab/>
        <w:t>SERIJOS NUMERIS</w:t>
      </w:r>
    </w:p>
    <w:p w14:paraId="3507456E" w14:textId="77777777" w:rsidR="00182EC3" w:rsidRPr="005B1DC8" w:rsidRDefault="00182EC3" w:rsidP="00182EC3">
      <w:pPr>
        <w:tabs>
          <w:tab w:val="left" w:pos="567"/>
        </w:tabs>
        <w:spacing w:after="0" w:line="240" w:lineRule="auto"/>
        <w:ind w:right="113"/>
        <w:rPr>
          <w:rFonts w:ascii="Times New Roman" w:eastAsia="Times New Roman" w:hAnsi="Times New Roman"/>
          <w:lang w:eastAsia="lt-LT"/>
        </w:rPr>
      </w:pPr>
    </w:p>
    <w:p w14:paraId="72FF4DFF" w14:textId="77777777" w:rsidR="00182EC3" w:rsidRPr="005B1DC8" w:rsidRDefault="00182EC3" w:rsidP="00182EC3">
      <w:pPr>
        <w:tabs>
          <w:tab w:val="left" w:pos="567"/>
        </w:tabs>
        <w:spacing w:after="0" w:line="240" w:lineRule="auto"/>
        <w:ind w:right="113"/>
        <w:rPr>
          <w:rFonts w:ascii="Times New Roman" w:eastAsia="Times New Roman" w:hAnsi="Times New Roman"/>
          <w:noProof/>
          <w:lang w:eastAsia="lt-LT"/>
        </w:rPr>
      </w:pPr>
      <w:r w:rsidRPr="005B1DC8">
        <w:rPr>
          <w:rFonts w:ascii="Times New Roman" w:eastAsia="Times New Roman" w:hAnsi="Times New Roman"/>
          <w:noProof/>
          <w:lang w:eastAsia="lt-LT"/>
        </w:rPr>
        <w:t>Lot</w:t>
      </w:r>
      <w:r w:rsidR="00E8187D">
        <w:rPr>
          <w:rFonts w:ascii="Times New Roman" w:eastAsia="Times New Roman" w:hAnsi="Times New Roman"/>
          <w:noProof/>
          <w:lang w:eastAsia="lt-LT"/>
        </w:rPr>
        <w:t>:</w:t>
      </w:r>
    </w:p>
    <w:p w14:paraId="476022F4" w14:textId="77777777" w:rsidR="00182EC3" w:rsidRPr="005B1DC8" w:rsidRDefault="00182EC3" w:rsidP="00182EC3">
      <w:pPr>
        <w:tabs>
          <w:tab w:val="left" w:pos="567"/>
        </w:tabs>
        <w:spacing w:after="0" w:line="240" w:lineRule="auto"/>
        <w:ind w:right="113"/>
        <w:rPr>
          <w:rFonts w:ascii="Times New Roman" w:eastAsia="Times New Roman" w:hAnsi="Times New Roman"/>
          <w:lang w:eastAsia="lt-LT"/>
        </w:rPr>
      </w:pPr>
    </w:p>
    <w:p w14:paraId="4E29B319" w14:textId="77777777" w:rsidR="00182EC3" w:rsidRPr="005B1DC8" w:rsidRDefault="00182EC3" w:rsidP="00182EC3">
      <w:pPr>
        <w:tabs>
          <w:tab w:val="left" w:pos="567"/>
        </w:tabs>
        <w:spacing w:after="0" w:line="240" w:lineRule="auto"/>
        <w:ind w:right="113"/>
        <w:rPr>
          <w:rFonts w:ascii="Times New Roman" w:eastAsia="Times New Roman" w:hAnsi="Times New Roman"/>
          <w:lang w:eastAsia="lt-LT"/>
        </w:rPr>
      </w:pPr>
    </w:p>
    <w:p w14:paraId="30C8925C"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eastAsia="lt-LT"/>
        </w:rPr>
      </w:pPr>
      <w:r w:rsidRPr="005B1DC8">
        <w:rPr>
          <w:rFonts w:ascii="Times New Roman" w:eastAsia="Times New Roman" w:hAnsi="Times New Roman"/>
          <w:b/>
          <w:lang w:eastAsia="lt-LT"/>
        </w:rPr>
        <w:t>5.</w:t>
      </w:r>
      <w:r w:rsidRPr="005B1DC8">
        <w:rPr>
          <w:rFonts w:ascii="Times New Roman" w:eastAsia="Times New Roman" w:hAnsi="Times New Roman"/>
          <w:b/>
          <w:lang w:eastAsia="lt-LT"/>
        </w:rPr>
        <w:tab/>
      </w:r>
      <w:r w:rsidRPr="005B1DC8">
        <w:rPr>
          <w:rFonts w:ascii="Times New Roman" w:eastAsia="Times New Roman" w:hAnsi="Times New Roman"/>
          <w:b/>
          <w:caps/>
          <w:lang w:eastAsia="lt-LT"/>
        </w:rPr>
        <w:t>kiekis</w:t>
      </w:r>
      <w:r w:rsidRPr="005B1DC8">
        <w:rPr>
          <w:rFonts w:ascii="Times New Roman" w:eastAsia="Times New Roman" w:hAnsi="Times New Roman"/>
          <w:b/>
          <w:lang w:eastAsia="lt-LT"/>
        </w:rPr>
        <w:t xml:space="preserve"> (MASĖ, TŪRIS ARBA VIENETAI)</w:t>
      </w:r>
    </w:p>
    <w:p w14:paraId="19A3A9D1" w14:textId="77777777" w:rsidR="00182EC3" w:rsidRPr="005B1DC8" w:rsidRDefault="00182EC3" w:rsidP="00182EC3">
      <w:pPr>
        <w:tabs>
          <w:tab w:val="left" w:pos="567"/>
        </w:tabs>
        <w:spacing w:after="0" w:line="240" w:lineRule="auto"/>
        <w:ind w:right="113"/>
        <w:rPr>
          <w:rFonts w:ascii="Times New Roman" w:eastAsia="Times New Roman" w:hAnsi="Times New Roman"/>
          <w:lang w:eastAsia="lt-LT"/>
        </w:rPr>
      </w:pPr>
    </w:p>
    <w:p w14:paraId="36B67AF6" w14:textId="77777777" w:rsidR="00182EC3" w:rsidRPr="005B1DC8" w:rsidRDefault="00182EC3" w:rsidP="00182EC3">
      <w:pPr>
        <w:tabs>
          <w:tab w:val="left" w:pos="567"/>
        </w:tabs>
        <w:spacing w:after="0" w:line="240" w:lineRule="auto"/>
        <w:ind w:right="113"/>
        <w:rPr>
          <w:rFonts w:ascii="Times New Roman" w:eastAsia="Times New Roman" w:hAnsi="Times New Roman"/>
          <w:noProof/>
          <w:lang w:eastAsia="lt-LT"/>
        </w:rPr>
      </w:pPr>
      <w:r w:rsidRPr="005B1DC8">
        <w:rPr>
          <w:rFonts w:ascii="Times New Roman" w:eastAsia="Times New Roman" w:hAnsi="Times New Roman"/>
          <w:lang w:eastAsia="lt-LT"/>
        </w:rPr>
        <w:t>5 ml</w:t>
      </w:r>
    </w:p>
    <w:p w14:paraId="11980683" w14:textId="77777777" w:rsidR="00182EC3" w:rsidRPr="005B1DC8" w:rsidRDefault="00182EC3" w:rsidP="00182EC3">
      <w:pPr>
        <w:tabs>
          <w:tab w:val="left" w:pos="567"/>
        </w:tabs>
        <w:spacing w:after="0" w:line="240" w:lineRule="auto"/>
        <w:ind w:right="113"/>
        <w:rPr>
          <w:rFonts w:ascii="Times New Roman" w:eastAsia="Times New Roman" w:hAnsi="Times New Roman"/>
          <w:lang w:eastAsia="lt-LT"/>
        </w:rPr>
      </w:pPr>
    </w:p>
    <w:p w14:paraId="103E8C96" w14:textId="77777777" w:rsidR="00182EC3" w:rsidRPr="005B1DC8" w:rsidRDefault="00182EC3" w:rsidP="00182EC3">
      <w:pPr>
        <w:tabs>
          <w:tab w:val="left" w:pos="567"/>
        </w:tabs>
        <w:spacing w:after="0" w:line="240" w:lineRule="auto"/>
        <w:ind w:right="113"/>
        <w:rPr>
          <w:rFonts w:ascii="Times New Roman" w:eastAsia="Times New Roman" w:hAnsi="Times New Roman"/>
          <w:lang w:eastAsia="lt-LT"/>
        </w:rPr>
      </w:pPr>
    </w:p>
    <w:p w14:paraId="4AA4046C" w14:textId="77777777" w:rsidR="00182EC3" w:rsidRPr="005B1DC8" w:rsidRDefault="00182EC3" w:rsidP="00182EC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eastAsia="lt-LT"/>
        </w:rPr>
      </w:pPr>
      <w:r w:rsidRPr="005B1DC8">
        <w:rPr>
          <w:rFonts w:ascii="Times New Roman" w:eastAsia="Times New Roman" w:hAnsi="Times New Roman"/>
          <w:b/>
          <w:lang w:eastAsia="lt-LT"/>
        </w:rPr>
        <w:t>6.</w:t>
      </w:r>
      <w:r w:rsidRPr="005B1DC8">
        <w:rPr>
          <w:rFonts w:ascii="Times New Roman" w:eastAsia="Times New Roman" w:hAnsi="Times New Roman"/>
          <w:b/>
          <w:lang w:eastAsia="lt-LT"/>
        </w:rPr>
        <w:tab/>
        <w:t>KITA</w:t>
      </w:r>
    </w:p>
    <w:p w14:paraId="114A8A57"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73A9DCAE" w14:textId="1F03AD83" w:rsidR="00182EC3" w:rsidRPr="005B1DC8" w:rsidRDefault="0007365D" w:rsidP="00182EC3">
      <w:pPr>
        <w:tabs>
          <w:tab w:val="left" w:pos="567"/>
        </w:tabs>
        <w:spacing w:after="0" w:line="240" w:lineRule="auto"/>
        <w:rPr>
          <w:rFonts w:ascii="Times New Roman" w:eastAsia="Times New Roman" w:hAnsi="Times New Roman"/>
          <w:lang w:eastAsia="lt-LT"/>
        </w:rPr>
      </w:pPr>
      <w:r w:rsidRPr="00930A95">
        <w:rPr>
          <w:rFonts w:ascii="Times New Roman" w:eastAsia="Times New Roman" w:hAnsi="Times New Roman"/>
          <w:b/>
          <w:noProof/>
          <w:lang w:eastAsia="lt-LT"/>
        </w:rPr>
        <w:drawing>
          <wp:inline distT="0" distB="0" distL="0" distR="0" wp14:anchorId="73FEBD65" wp14:editId="4C7AA082">
            <wp:extent cx="1028700" cy="247650"/>
            <wp:effectExtent l="0" t="0" r="0" b="0"/>
            <wp:docPr id="1" name="Picture 1" descr="nove_sive_dvojrad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e_sive_dvojrado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247650"/>
                    </a:xfrm>
                    <a:prstGeom prst="rect">
                      <a:avLst/>
                    </a:prstGeom>
                    <a:noFill/>
                    <a:ln>
                      <a:noFill/>
                    </a:ln>
                  </pic:spPr>
                </pic:pic>
              </a:graphicData>
            </a:graphic>
          </wp:inline>
        </w:drawing>
      </w:r>
    </w:p>
    <w:p w14:paraId="5683FE70" w14:textId="77777777" w:rsidR="00182EC3" w:rsidRDefault="00182EC3" w:rsidP="00182EC3">
      <w:pPr>
        <w:tabs>
          <w:tab w:val="left" w:pos="567"/>
        </w:tabs>
        <w:spacing w:after="0" w:line="240" w:lineRule="auto"/>
        <w:rPr>
          <w:rFonts w:ascii="Times New Roman" w:eastAsia="Times New Roman" w:hAnsi="Times New Roman"/>
        </w:rPr>
      </w:pPr>
    </w:p>
    <w:p w14:paraId="20C4F903" w14:textId="77777777" w:rsidR="00481AF3" w:rsidRPr="005B1DC8" w:rsidRDefault="00481AF3" w:rsidP="00182EC3">
      <w:pPr>
        <w:tabs>
          <w:tab w:val="left" w:pos="567"/>
        </w:tabs>
        <w:spacing w:after="0" w:line="240" w:lineRule="auto"/>
        <w:rPr>
          <w:rFonts w:ascii="Times New Roman" w:eastAsia="Times New Roman" w:hAnsi="Times New Roman"/>
        </w:rPr>
      </w:pPr>
    </w:p>
    <w:p w14:paraId="3F91B843" w14:textId="77777777" w:rsidR="00182EC3" w:rsidRPr="005B1DC8" w:rsidRDefault="00182EC3" w:rsidP="00182EC3">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br w:type="page"/>
      </w:r>
    </w:p>
    <w:p w14:paraId="5456C9D1" w14:textId="77777777" w:rsidR="00182EC3" w:rsidRPr="005B1DC8" w:rsidRDefault="00182EC3" w:rsidP="00182EC3">
      <w:pPr>
        <w:tabs>
          <w:tab w:val="left" w:pos="567"/>
        </w:tabs>
        <w:spacing w:after="0" w:line="240" w:lineRule="auto"/>
        <w:rPr>
          <w:rFonts w:ascii="Times New Roman" w:eastAsia="Times New Roman" w:hAnsi="Times New Roman"/>
        </w:rPr>
      </w:pPr>
    </w:p>
    <w:p w14:paraId="20892AD9" w14:textId="77777777" w:rsidR="00182EC3" w:rsidRPr="005B1DC8" w:rsidRDefault="00182EC3" w:rsidP="00182EC3">
      <w:pPr>
        <w:tabs>
          <w:tab w:val="left" w:pos="567"/>
        </w:tabs>
        <w:spacing w:after="0" w:line="240" w:lineRule="auto"/>
        <w:rPr>
          <w:rFonts w:ascii="Times New Roman" w:eastAsia="Times New Roman" w:hAnsi="Times New Roman"/>
        </w:rPr>
      </w:pPr>
    </w:p>
    <w:p w14:paraId="493D8B17" w14:textId="77777777" w:rsidR="00182EC3" w:rsidRPr="005B1DC8" w:rsidRDefault="00182EC3" w:rsidP="00182EC3">
      <w:pPr>
        <w:tabs>
          <w:tab w:val="left" w:pos="567"/>
        </w:tabs>
        <w:spacing w:after="0" w:line="240" w:lineRule="auto"/>
        <w:rPr>
          <w:rFonts w:ascii="Times New Roman" w:eastAsia="Times New Roman" w:hAnsi="Times New Roman"/>
        </w:rPr>
      </w:pPr>
    </w:p>
    <w:p w14:paraId="590DDD67" w14:textId="77777777" w:rsidR="00182EC3" w:rsidRPr="005B1DC8" w:rsidRDefault="00182EC3" w:rsidP="00182EC3">
      <w:pPr>
        <w:tabs>
          <w:tab w:val="left" w:pos="567"/>
        </w:tabs>
        <w:spacing w:after="0" w:line="240" w:lineRule="auto"/>
        <w:rPr>
          <w:rFonts w:ascii="Times New Roman" w:eastAsia="Times New Roman" w:hAnsi="Times New Roman"/>
        </w:rPr>
      </w:pPr>
    </w:p>
    <w:p w14:paraId="03F38F6A" w14:textId="77777777" w:rsidR="00182EC3" w:rsidRPr="005B1DC8" w:rsidRDefault="00182EC3" w:rsidP="00182EC3">
      <w:pPr>
        <w:tabs>
          <w:tab w:val="left" w:pos="567"/>
        </w:tabs>
        <w:spacing w:after="0" w:line="240" w:lineRule="auto"/>
        <w:rPr>
          <w:rFonts w:ascii="Times New Roman" w:eastAsia="Times New Roman" w:hAnsi="Times New Roman"/>
        </w:rPr>
      </w:pPr>
    </w:p>
    <w:p w14:paraId="31D18490" w14:textId="77777777" w:rsidR="00182EC3" w:rsidRPr="005B1DC8" w:rsidRDefault="00182EC3" w:rsidP="00182EC3">
      <w:pPr>
        <w:tabs>
          <w:tab w:val="left" w:pos="567"/>
        </w:tabs>
        <w:spacing w:after="0" w:line="240" w:lineRule="auto"/>
        <w:rPr>
          <w:rFonts w:ascii="Times New Roman" w:eastAsia="Times New Roman" w:hAnsi="Times New Roman"/>
        </w:rPr>
      </w:pPr>
    </w:p>
    <w:p w14:paraId="4DD764D9" w14:textId="77777777" w:rsidR="00182EC3" w:rsidRPr="005B1DC8" w:rsidRDefault="00182EC3" w:rsidP="00182EC3">
      <w:pPr>
        <w:tabs>
          <w:tab w:val="left" w:pos="567"/>
        </w:tabs>
        <w:spacing w:after="0" w:line="240" w:lineRule="auto"/>
        <w:rPr>
          <w:rFonts w:ascii="Times New Roman" w:eastAsia="Times New Roman" w:hAnsi="Times New Roman"/>
        </w:rPr>
      </w:pPr>
    </w:p>
    <w:p w14:paraId="5B44BF2F" w14:textId="77777777" w:rsidR="00182EC3" w:rsidRPr="005B1DC8" w:rsidRDefault="00182EC3" w:rsidP="00182EC3">
      <w:pPr>
        <w:tabs>
          <w:tab w:val="left" w:pos="567"/>
        </w:tabs>
        <w:spacing w:after="0" w:line="240" w:lineRule="auto"/>
        <w:rPr>
          <w:rFonts w:ascii="Times New Roman" w:eastAsia="Times New Roman" w:hAnsi="Times New Roman"/>
        </w:rPr>
      </w:pPr>
    </w:p>
    <w:p w14:paraId="77674C8E" w14:textId="77777777" w:rsidR="00182EC3" w:rsidRPr="005B1DC8" w:rsidRDefault="00182EC3" w:rsidP="00182EC3">
      <w:pPr>
        <w:tabs>
          <w:tab w:val="left" w:pos="567"/>
        </w:tabs>
        <w:spacing w:after="0" w:line="240" w:lineRule="auto"/>
        <w:rPr>
          <w:rFonts w:ascii="Times New Roman" w:eastAsia="Times New Roman" w:hAnsi="Times New Roman"/>
        </w:rPr>
      </w:pPr>
    </w:p>
    <w:p w14:paraId="50F0E5A9" w14:textId="77777777" w:rsidR="00182EC3" w:rsidRPr="005B1DC8" w:rsidRDefault="00182EC3" w:rsidP="00182EC3">
      <w:pPr>
        <w:tabs>
          <w:tab w:val="left" w:pos="567"/>
        </w:tabs>
        <w:spacing w:after="0" w:line="240" w:lineRule="auto"/>
        <w:rPr>
          <w:rFonts w:ascii="Times New Roman" w:eastAsia="Times New Roman" w:hAnsi="Times New Roman"/>
        </w:rPr>
      </w:pPr>
    </w:p>
    <w:p w14:paraId="44A76AD2" w14:textId="77777777" w:rsidR="00182EC3" w:rsidRPr="005B1DC8" w:rsidRDefault="00182EC3" w:rsidP="00182EC3">
      <w:pPr>
        <w:tabs>
          <w:tab w:val="left" w:pos="567"/>
        </w:tabs>
        <w:spacing w:after="0" w:line="240" w:lineRule="auto"/>
        <w:rPr>
          <w:rFonts w:ascii="Times New Roman" w:eastAsia="Times New Roman" w:hAnsi="Times New Roman"/>
        </w:rPr>
      </w:pPr>
    </w:p>
    <w:p w14:paraId="65B9DFBD" w14:textId="77777777" w:rsidR="00182EC3" w:rsidRPr="005B1DC8" w:rsidRDefault="00182EC3" w:rsidP="00182EC3">
      <w:pPr>
        <w:tabs>
          <w:tab w:val="left" w:pos="567"/>
        </w:tabs>
        <w:spacing w:after="0" w:line="240" w:lineRule="auto"/>
        <w:rPr>
          <w:rFonts w:ascii="Times New Roman" w:eastAsia="Times New Roman" w:hAnsi="Times New Roman"/>
        </w:rPr>
      </w:pPr>
    </w:p>
    <w:p w14:paraId="26C9539E" w14:textId="77777777" w:rsidR="00182EC3" w:rsidRPr="005B1DC8" w:rsidRDefault="00182EC3" w:rsidP="00182EC3">
      <w:pPr>
        <w:tabs>
          <w:tab w:val="left" w:pos="567"/>
        </w:tabs>
        <w:spacing w:after="0" w:line="240" w:lineRule="auto"/>
        <w:rPr>
          <w:rFonts w:ascii="Times New Roman" w:eastAsia="Times New Roman" w:hAnsi="Times New Roman"/>
        </w:rPr>
      </w:pPr>
    </w:p>
    <w:p w14:paraId="149994D7" w14:textId="77777777" w:rsidR="00182EC3" w:rsidRPr="005B1DC8" w:rsidRDefault="00182EC3" w:rsidP="00182EC3">
      <w:pPr>
        <w:tabs>
          <w:tab w:val="left" w:pos="567"/>
        </w:tabs>
        <w:spacing w:after="0" w:line="240" w:lineRule="auto"/>
        <w:rPr>
          <w:rFonts w:ascii="Times New Roman" w:eastAsia="Times New Roman" w:hAnsi="Times New Roman"/>
        </w:rPr>
      </w:pPr>
    </w:p>
    <w:p w14:paraId="62EFB7AC" w14:textId="77777777" w:rsidR="00182EC3" w:rsidRPr="005B1DC8" w:rsidRDefault="00182EC3" w:rsidP="00182EC3">
      <w:pPr>
        <w:tabs>
          <w:tab w:val="left" w:pos="567"/>
        </w:tabs>
        <w:spacing w:after="0" w:line="240" w:lineRule="auto"/>
        <w:rPr>
          <w:rFonts w:ascii="Times New Roman" w:eastAsia="Times New Roman" w:hAnsi="Times New Roman"/>
        </w:rPr>
      </w:pPr>
    </w:p>
    <w:p w14:paraId="21662AD6" w14:textId="77777777" w:rsidR="00182EC3" w:rsidRPr="005B1DC8" w:rsidRDefault="00182EC3" w:rsidP="00182EC3">
      <w:pPr>
        <w:tabs>
          <w:tab w:val="left" w:pos="567"/>
        </w:tabs>
        <w:spacing w:after="0" w:line="240" w:lineRule="auto"/>
        <w:rPr>
          <w:rFonts w:ascii="Times New Roman" w:eastAsia="Times New Roman" w:hAnsi="Times New Roman"/>
        </w:rPr>
      </w:pPr>
    </w:p>
    <w:p w14:paraId="6786160D" w14:textId="77777777" w:rsidR="00182EC3" w:rsidRPr="005B1DC8" w:rsidRDefault="00182EC3" w:rsidP="00182EC3">
      <w:pPr>
        <w:tabs>
          <w:tab w:val="left" w:pos="567"/>
        </w:tabs>
        <w:spacing w:after="0" w:line="240" w:lineRule="auto"/>
        <w:rPr>
          <w:rFonts w:ascii="Times New Roman" w:eastAsia="Times New Roman" w:hAnsi="Times New Roman"/>
        </w:rPr>
      </w:pPr>
    </w:p>
    <w:p w14:paraId="1E08E769" w14:textId="77777777" w:rsidR="00182EC3" w:rsidRPr="005B1DC8" w:rsidRDefault="00182EC3" w:rsidP="00182EC3">
      <w:pPr>
        <w:tabs>
          <w:tab w:val="left" w:pos="567"/>
        </w:tabs>
        <w:spacing w:after="0" w:line="240" w:lineRule="auto"/>
        <w:rPr>
          <w:rFonts w:ascii="Times New Roman" w:eastAsia="Times New Roman" w:hAnsi="Times New Roman"/>
        </w:rPr>
      </w:pPr>
    </w:p>
    <w:p w14:paraId="56A27631" w14:textId="77777777" w:rsidR="00182EC3" w:rsidRPr="005B1DC8" w:rsidRDefault="00182EC3" w:rsidP="00182EC3">
      <w:pPr>
        <w:tabs>
          <w:tab w:val="left" w:pos="567"/>
        </w:tabs>
        <w:spacing w:after="0" w:line="240" w:lineRule="auto"/>
        <w:rPr>
          <w:rFonts w:ascii="Times New Roman" w:eastAsia="Times New Roman" w:hAnsi="Times New Roman"/>
        </w:rPr>
      </w:pPr>
    </w:p>
    <w:p w14:paraId="319D27D8" w14:textId="77777777" w:rsidR="00182EC3" w:rsidRPr="005B1DC8" w:rsidRDefault="00182EC3" w:rsidP="00182EC3">
      <w:pPr>
        <w:tabs>
          <w:tab w:val="left" w:pos="567"/>
        </w:tabs>
        <w:spacing w:after="0" w:line="240" w:lineRule="auto"/>
        <w:rPr>
          <w:rFonts w:ascii="Times New Roman" w:eastAsia="Times New Roman" w:hAnsi="Times New Roman"/>
        </w:rPr>
      </w:pPr>
    </w:p>
    <w:p w14:paraId="750E4E7A" w14:textId="77777777" w:rsidR="00182EC3" w:rsidRPr="005B1DC8" w:rsidRDefault="00182EC3" w:rsidP="00182EC3">
      <w:pPr>
        <w:tabs>
          <w:tab w:val="left" w:pos="567"/>
        </w:tabs>
        <w:spacing w:after="0" w:line="240" w:lineRule="auto"/>
        <w:rPr>
          <w:rFonts w:ascii="Times New Roman" w:eastAsia="Times New Roman" w:hAnsi="Times New Roman"/>
        </w:rPr>
      </w:pPr>
    </w:p>
    <w:p w14:paraId="40E58353" w14:textId="77777777" w:rsidR="00182EC3" w:rsidRPr="005B1DC8" w:rsidRDefault="00182EC3" w:rsidP="00182EC3">
      <w:pPr>
        <w:tabs>
          <w:tab w:val="left" w:pos="567"/>
        </w:tabs>
        <w:spacing w:after="0" w:line="240" w:lineRule="auto"/>
        <w:rPr>
          <w:rFonts w:ascii="Times New Roman" w:eastAsia="Times New Roman" w:hAnsi="Times New Roman"/>
        </w:rPr>
      </w:pPr>
    </w:p>
    <w:p w14:paraId="3FEBDB4C" w14:textId="77777777" w:rsidR="00182EC3" w:rsidRPr="005B1DC8" w:rsidRDefault="00182EC3" w:rsidP="00182EC3">
      <w:pPr>
        <w:tabs>
          <w:tab w:val="left" w:pos="567"/>
        </w:tabs>
        <w:spacing w:after="0" w:line="240" w:lineRule="auto"/>
        <w:jc w:val="center"/>
        <w:outlineLvl w:val="0"/>
        <w:rPr>
          <w:rFonts w:ascii="Times New Roman" w:eastAsia="Times New Roman" w:hAnsi="Times New Roman"/>
          <w:b/>
          <w:kern w:val="28"/>
        </w:rPr>
      </w:pPr>
    </w:p>
    <w:p w14:paraId="5648CBC6" w14:textId="77777777" w:rsidR="00182EC3" w:rsidRPr="005B1DC8" w:rsidRDefault="00182EC3" w:rsidP="00182EC3">
      <w:pPr>
        <w:tabs>
          <w:tab w:val="left" w:pos="567"/>
        </w:tabs>
        <w:spacing w:after="0" w:line="240" w:lineRule="auto"/>
        <w:jc w:val="center"/>
        <w:outlineLvl w:val="0"/>
        <w:rPr>
          <w:rFonts w:ascii="Times New Roman" w:eastAsia="Times New Roman" w:hAnsi="Times New Roman"/>
          <w:b/>
          <w:kern w:val="28"/>
        </w:rPr>
      </w:pPr>
      <w:r w:rsidRPr="005B1DC8">
        <w:rPr>
          <w:rFonts w:ascii="Times New Roman" w:eastAsia="Times New Roman" w:hAnsi="Times New Roman"/>
          <w:b/>
          <w:kern w:val="28"/>
        </w:rPr>
        <w:t>B. PAKUOTĖS LAPELIS</w:t>
      </w:r>
    </w:p>
    <w:p w14:paraId="41BE4A9D" w14:textId="77777777" w:rsidR="00182EC3" w:rsidRPr="005B1DC8" w:rsidRDefault="00182EC3" w:rsidP="00182EC3">
      <w:pPr>
        <w:tabs>
          <w:tab w:val="left" w:pos="567"/>
        </w:tabs>
        <w:spacing w:after="0" w:line="240" w:lineRule="auto"/>
        <w:jc w:val="center"/>
        <w:rPr>
          <w:rFonts w:ascii="Times New Roman" w:eastAsia="Times New Roman" w:hAnsi="Times New Roman"/>
          <w:b/>
          <w:bCs/>
          <w:lang w:eastAsia="lt-LT"/>
        </w:rPr>
      </w:pPr>
      <w:r w:rsidRPr="005B1DC8">
        <w:rPr>
          <w:rFonts w:ascii="Times New Roman" w:eastAsia="Times New Roman" w:hAnsi="Times New Roman"/>
          <w:b/>
          <w:bCs/>
          <w:lang w:eastAsia="lt-LT"/>
        </w:rPr>
        <w:t xml:space="preserve"> </w:t>
      </w:r>
    </w:p>
    <w:p w14:paraId="3C414127" w14:textId="77777777" w:rsidR="00182EC3" w:rsidRPr="005B1DC8" w:rsidRDefault="00182EC3" w:rsidP="00182EC3">
      <w:pPr>
        <w:tabs>
          <w:tab w:val="left" w:pos="567"/>
        </w:tabs>
        <w:spacing w:after="0" w:line="240" w:lineRule="auto"/>
        <w:rPr>
          <w:rFonts w:ascii="Times New Roman" w:eastAsia="Times New Roman" w:hAnsi="Times New Roman"/>
          <w:b/>
          <w:bCs/>
          <w:lang w:eastAsia="lt-LT"/>
        </w:rPr>
      </w:pPr>
      <w:r w:rsidRPr="005B1DC8">
        <w:rPr>
          <w:rFonts w:ascii="Times New Roman" w:eastAsia="Times New Roman" w:hAnsi="Times New Roman"/>
          <w:b/>
          <w:bCs/>
          <w:lang w:eastAsia="lt-LT"/>
        </w:rPr>
        <w:br w:type="page"/>
      </w:r>
    </w:p>
    <w:p w14:paraId="2E6D4006" w14:textId="77777777" w:rsidR="00182EC3" w:rsidRPr="005B1DC8" w:rsidRDefault="00182EC3" w:rsidP="00182EC3">
      <w:pPr>
        <w:tabs>
          <w:tab w:val="left" w:pos="567"/>
        </w:tabs>
        <w:spacing w:after="0" w:line="240" w:lineRule="auto"/>
        <w:jc w:val="center"/>
        <w:outlineLvl w:val="0"/>
        <w:rPr>
          <w:rFonts w:ascii="Times New Roman" w:eastAsia="Times New Roman" w:hAnsi="Times New Roman"/>
          <w:b/>
          <w:bCs/>
          <w:lang w:eastAsia="lt-LT"/>
        </w:rPr>
      </w:pPr>
      <w:r w:rsidRPr="005B1DC8">
        <w:rPr>
          <w:rFonts w:ascii="Times New Roman" w:eastAsia="Times New Roman" w:hAnsi="Times New Roman"/>
          <w:b/>
          <w:bCs/>
          <w:lang w:eastAsia="lt-LT"/>
        </w:rPr>
        <w:lastRenderedPageBreak/>
        <w:t>Pakuotės lapelis:</w:t>
      </w:r>
      <w:r w:rsidRPr="005B1DC8">
        <w:rPr>
          <w:rFonts w:ascii="Times New Roman" w:eastAsia="Times New Roman" w:hAnsi="Times New Roman"/>
          <w:b/>
          <w:bCs/>
          <w:noProof/>
          <w:lang w:eastAsia="lt-LT"/>
        </w:rPr>
        <w:t xml:space="preserve"> </w:t>
      </w:r>
      <w:r w:rsidRPr="005B1DC8">
        <w:rPr>
          <w:rFonts w:ascii="Times New Roman" w:eastAsia="Times New Roman" w:hAnsi="Times New Roman"/>
          <w:b/>
          <w:bCs/>
          <w:lang w:eastAsia="lt-LT"/>
        </w:rPr>
        <w:t>informacija pacientui</w:t>
      </w:r>
    </w:p>
    <w:p w14:paraId="303DEB44" w14:textId="77777777" w:rsidR="00182EC3" w:rsidRPr="005B1DC8" w:rsidRDefault="00182EC3" w:rsidP="00182EC3">
      <w:pPr>
        <w:tabs>
          <w:tab w:val="left" w:pos="567"/>
        </w:tabs>
        <w:spacing w:after="0" w:line="240" w:lineRule="auto"/>
        <w:jc w:val="center"/>
        <w:outlineLvl w:val="0"/>
        <w:rPr>
          <w:rFonts w:ascii="Times New Roman" w:eastAsia="Times New Roman" w:hAnsi="Times New Roman"/>
          <w:noProof/>
          <w:lang w:eastAsia="lt-LT"/>
        </w:rPr>
      </w:pPr>
    </w:p>
    <w:p w14:paraId="52775550" w14:textId="77777777" w:rsidR="00182EC3" w:rsidRPr="005B1DC8" w:rsidRDefault="00182EC3" w:rsidP="00182EC3">
      <w:pPr>
        <w:tabs>
          <w:tab w:val="left" w:pos="567"/>
        </w:tabs>
        <w:spacing w:after="0" w:line="240" w:lineRule="auto"/>
        <w:jc w:val="center"/>
        <w:rPr>
          <w:rFonts w:ascii="Times New Roman" w:eastAsia="Times New Roman" w:hAnsi="Times New Roman"/>
          <w:b/>
          <w:bCs/>
          <w:lang w:eastAsia="lt-LT"/>
        </w:rPr>
      </w:pPr>
      <w:proofErr w:type="spellStart"/>
      <w:r w:rsidRPr="005B1DC8">
        <w:rPr>
          <w:rFonts w:ascii="Times New Roman" w:eastAsia="Times New Roman" w:hAnsi="Times New Roman"/>
          <w:b/>
          <w:bCs/>
          <w:lang w:eastAsia="lt-LT"/>
        </w:rPr>
        <w:t>Levofloxacin</w:t>
      </w:r>
      <w:proofErr w:type="spellEnd"/>
      <w:r w:rsidRPr="005B1DC8">
        <w:rPr>
          <w:rFonts w:ascii="Times New Roman" w:eastAsia="Times New Roman" w:hAnsi="Times New Roman"/>
          <w:b/>
          <w:bCs/>
          <w:lang w:eastAsia="lt-LT"/>
        </w:rPr>
        <w:t xml:space="preserve"> UNIMED PHARMA 5 mg/ml </w:t>
      </w:r>
      <w:r w:rsidRPr="005B1DC8">
        <w:rPr>
          <w:rFonts w:ascii="Times New Roman" w:eastAsia="Times New Roman" w:hAnsi="Times New Roman"/>
          <w:b/>
          <w:lang w:eastAsia="lt-LT"/>
        </w:rPr>
        <w:t xml:space="preserve">akių lašai (tirpalas) </w:t>
      </w:r>
    </w:p>
    <w:p w14:paraId="4710AE16" w14:textId="77777777" w:rsidR="00182EC3" w:rsidRPr="005B1DC8" w:rsidRDefault="00665510" w:rsidP="00182EC3">
      <w:pPr>
        <w:tabs>
          <w:tab w:val="left" w:pos="567"/>
        </w:tabs>
        <w:spacing w:after="0" w:line="240" w:lineRule="auto"/>
        <w:jc w:val="center"/>
        <w:rPr>
          <w:rFonts w:ascii="Times New Roman" w:eastAsia="Times New Roman" w:hAnsi="Times New Roman"/>
          <w:bCs/>
          <w:lang w:eastAsia="lt-LT"/>
        </w:rPr>
      </w:pPr>
      <w:r>
        <w:rPr>
          <w:rFonts w:ascii="Times New Roman" w:eastAsia="Times New Roman" w:hAnsi="Times New Roman"/>
          <w:noProof/>
          <w:lang w:eastAsia="lt-LT"/>
        </w:rPr>
        <w:t>l</w:t>
      </w:r>
      <w:r w:rsidRPr="005B1DC8">
        <w:rPr>
          <w:rFonts w:ascii="Times New Roman" w:eastAsia="Times New Roman" w:hAnsi="Times New Roman"/>
          <w:noProof/>
          <w:lang w:eastAsia="lt-LT"/>
        </w:rPr>
        <w:t>evofloksacinas</w:t>
      </w:r>
    </w:p>
    <w:p w14:paraId="65F35B88"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40B4C91" w14:textId="77777777" w:rsidR="00182EC3" w:rsidRPr="005B1DC8" w:rsidRDefault="00182EC3" w:rsidP="00182EC3">
      <w:pPr>
        <w:tabs>
          <w:tab w:val="left" w:pos="567"/>
        </w:tabs>
        <w:spacing w:after="0" w:line="240" w:lineRule="auto"/>
        <w:rPr>
          <w:rFonts w:ascii="Times New Roman" w:eastAsia="Times New Roman" w:hAnsi="Times New Roman"/>
          <w:b/>
          <w:bCs/>
          <w:lang w:eastAsia="lt-LT"/>
        </w:rPr>
      </w:pPr>
      <w:r w:rsidRPr="005B1DC8">
        <w:rPr>
          <w:rFonts w:ascii="Times New Roman" w:eastAsia="Times New Roman" w:hAnsi="Times New Roman"/>
          <w:b/>
          <w:bCs/>
          <w:lang w:eastAsia="lt-LT"/>
        </w:rPr>
        <w:t>Atidžiai perskaitykite visą šį lapelį, prieš pradėdami vartoti vaistą, nes jame pateikiama Jums svarbi informacija.</w:t>
      </w:r>
    </w:p>
    <w:p w14:paraId="0085408E"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w:t>
      </w:r>
      <w:r w:rsidRPr="005B1DC8">
        <w:rPr>
          <w:rFonts w:ascii="Times New Roman" w:eastAsia="Times New Roman" w:hAnsi="Times New Roman"/>
          <w:lang w:eastAsia="lt-LT"/>
        </w:rPr>
        <w:tab/>
        <w:t>Neišmeskite šio lapelio, nes vėl gali prireikti jį perskaityti.</w:t>
      </w:r>
    </w:p>
    <w:p w14:paraId="130A2DF4" w14:textId="77777777" w:rsidR="00182EC3" w:rsidRPr="005B1DC8" w:rsidRDefault="00182EC3" w:rsidP="00182EC3">
      <w:pPr>
        <w:tabs>
          <w:tab w:val="left" w:pos="567"/>
        </w:tabs>
        <w:spacing w:after="0" w:line="240" w:lineRule="auto"/>
        <w:ind w:left="540" w:hanging="540"/>
        <w:rPr>
          <w:rFonts w:ascii="Times New Roman" w:eastAsia="Times New Roman" w:hAnsi="Times New Roman"/>
          <w:lang w:eastAsia="lt-LT"/>
        </w:rPr>
      </w:pPr>
      <w:r w:rsidRPr="005B1DC8">
        <w:rPr>
          <w:rFonts w:ascii="Times New Roman" w:eastAsia="Times New Roman" w:hAnsi="Times New Roman"/>
          <w:lang w:eastAsia="lt-LT"/>
        </w:rPr>
        <w:t>-</w:t>
      </w:r>
      <w:r w:rsidRPr="005B1DC8">
        <w:rPr>
          <w:rFonts w:ascii="Times New Roman" w:eastAsia="Times New Roman" w:hAnsi="Times New Roman"/>
          <w:lang w:eastAsia="lt-LT"/>
        </w:rPr>
        <w:tab/>
        <w:t>Jeigu kiltų daugiau klausimų, kreipkitės į gydytoją arba vaistininką.</w:t>
      </w:r>
    </w:p>
    <w:p w14:paraId="08919D1F" w14:textId="77777777" w:rsidR="00182EC3" w:rsidRPr="005B1DC8" w:rsidRDefault="00182EC3" w:rsidP="00182EC3">
      <w:p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w:t>
      </w:r>
      <w:r w:rsidRPr="005B1DC8">
        <w:rPr>
          <w:rFonts w:ascii="Times New Roman" w:eastAsia="Times New Roman" w:hAnsi="Times New Roman"/>
          <w:lang w:eastAsia="lt-LT"/>
        </w:rPr>
        <w:tab/>
        <w:t>Šis vaistas skirtas tik Jums, todėl kitiems žmonėms jo duoti negalima. Vaistas gali jiems pakenkti (net tiems, kurių ligos požymiai yra tokie patys kaip Jūsų).</w:t>
      </w:r>
    </w:p>
    <w:p w14:paraId="55456512" w14:textId="77777777" w:rsidR="00182EC3" w:rsidRPr="005B1DC8" w:rsidRDefault="00182EC3" w:rsidP="00182EC3">
      <w:p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w:t>
      </w:r>
      <w:r w:rsidRPr="005B1DC8">
        <w:rPr>
          <w:rFonts w:ascii="Times New Roman" w:eastAsia="Times New Roman" w:hAnsi="Times New Roman"/>
          <w:lang w:eastAsia="lt-LT"/>
        </w:rPr>
        <w:tab/>
        <w:t>Jeigu pasireiškė šalutinis poveikis (net jeigu jis šiame lapelyje nenurodytas), kreipkitės į gydytoją, vaistininką arba slaugytoją. Žr. 4</w:t>
      </w:r>
      <w:r w:rsidR="00F97FAE">
        <w:rPr>
          <w:rFonts w:ascii="Times New Roman" w:eastAsia="Times New Roman" w:hAnsi="Times New Roman"/>
          <w:lang w:eastAsia="lt-LT"/>
        </w:rPr>
        <w:t> </w:t>
      </w:r>
      <w:r w:rsidRPr="005B1DC8">
        <w:rPr>
          <w:rFonts w:ascii="Times New Roman" w:eastAsia="Times New Roman" w:hAnsi="Times New Roman"/>
          <w:lang w:eastAsia="lt-LT"/>
        </w:rPr>
        <w:t>skyrių.</w:t>
      </w:r>
    </w:p>
    <w:p w14:paraId="62434B93" w14:textId="77777777" w:rsidR="00182EC3" w:rsidRPr="005B1DC8" w:rsidRDefault="00182EC3" w:rsidP="00182EC3">
      <w:pPr>
        <w:tabs>
          <w:tab w:val="left" w:pos="424"/>
          <w:tab w:val="left" w:pos="567"/>
        </w:tabs>
        <w:spacing w:after="0" w:line="240" w:lineRule="auto"/>
        <w:ind w:left="424" w:hanging="360"/>
        <w:rPr>
          <w:rFonts w:ascii="Times New Roman" w:eastAsia="Times New Roman" w:hAnsi="Times New Roman"/>
          <w:lang w:eastAsia="lt-LT"/>
        </w:rPr>
      </w:pPr>
    </w:p>
    <w:p w14:paraId="4AB73B71" w14:textId="77777777" w:rsidR="00182EC3" w:rsidRDefault="00182EC3" w:rsidP="00182EC3">
      <w:pPr>
        <w:tabs>
          <w:tab w:val="left" w:pos="567"/>
        </w:tabs>
        <w:spacing w:after="0" w:line="240" w:lineRule="auto"/>
        <w:rPr>
          <w:rFonts w:ascii="Times New Roman" w:eastAsia="Times New Roman" w:hAnsi="Times New Roman"/>
          <w:b/>
          <w:bCs/>
          <w:lang w:eastAsia="lt-LT"/>
        </w:rPr>
      </w:pPr>
      <w:r w:rsidRPr="005B1DC8">
        <w:rPr>
          <w:rFonts w:ascii="Times New Roman" w:eastAsia="Times New Roman" w:hAnsi="Times New Roman"/>
          <w:b/>
          <w:bCs/>
          <w:lang w:eastAsia="lt-LT"/>
        </w:rPr>
        <w:t>Apie ką rašoma šiame lapelyje?</w:t>
      </w:r>
    </w:p>
    <w:p w14:paraId="72702D3F" w14:textId="77777777" w:rsidR="00A70A14" w:rsidRPr="005B1DC8" w:rsidRDefault="00A70A14" w:rsidP="00182EC3">
      <w:pPr>
        <w:tabs>
          <w:tab w:val="left" w:pos="567"/>
        </w:tabs>
        <w:spacing w:after="0" w:line="240" w:lineRule="auto"/>
        <w:rPr>
          <w:rFonts w:ascii="Times New Roman" w:eastAsia="Times New Roman" w:hAnsi="Times New Roman"/>
          <w:b/>
          <w:bCs/>
          <w:lang w:eastAsia="lt-LT"/>
        </w:rPr>
      </w:pPr>
    </w:p>
    <w:p w14:paraId="5484C9DD"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1.</w:t>
      </w:r>
      <w:r w:rsidRPr="005B1DC8">
        <w:rPr>
          <w:rFonts w:ascii="Times New Roman" w:eastAsia="Times New Roman" w:hAnsi="Times New Roman"/>
          <w:lang w:eastAsia="lt-LT"/>
        </w:rPr>
        <w:tab/>
        <w:t xml:space="preserve">Kas yra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ir kam jis vartojamas</w:t>
      </w:r>
    </w:p>
    <w:p w14:paraId="0541066B"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2.</w:t>
      </w:r>
      <w:r w:rsidRPr="005B1DC8">
        <w:rPr>
          <w:rFonts w:ascii="Times New Roman" w:eastAsia="Times New Roman" w:hAnsi="Times New Roman"/>
          <w:lang w:eastAsia="lt-LT"/>
        </w:rPr>
        <w:tab/>
        <w:t xml:space="preserve">Kas žinotina prieš vartojant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w:t>
      </w:r>
    </w:p>
    <w:p w14:paraId="2A9FF643"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3.</w:t>
      </w:r>
      <w:r w:rsidRPr="005B1DC8">
        <w:rPr>
          <w:rFonts w:ascii="Times New Roman" w:eastAsia="Times New Roman" w:hAnsi="Times New Roman"/>
          <w:lang w:eastAsia="lt-LT"/>
        </w:rPr>
        <w:tab/>
        <w:t xml:space="preserve">Kaip vartoti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w:t>
      </w:r>
    </w:p>
    <w:p w14:paraId="55B73571"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4.</w:t>
      </w:r>
      <w:r w:rsidRPr="005B1DC8">
        <w:rPr>
          <w:rFonts w:ascii="Times New Roman" w:eastAsia="Times New Roman" w:hAnsi="Times New Roman"/>
          <w:lang w:eastAsia="lt-LT"/>
        </w:rPr>
        <w:tab/>
        <w:t>Galimas šalutinis poveikis</w:t>
      </w:r>
    </w:p>
    <w:p w14:paraId="708A065E"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5.</w:t>
      </w:r>
      <w:r w:rsidRPr="005B1DC8">
        <w:rPr>
          <w:rFonts w:ascii="Times New Roman" w:eastAsia="Times New Roman" w:hAnsi="Times New Roman"/>
          <w:lang w:eastAsia="lt-LT"/>
        </w:rPr>
        <w:tab/>
        <w:t xml:space="preserve">Kaip laikyti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w:t>
      </w:r>
    </w:p>
    <w:p w14:paraId="7A232793"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6.</w:t>
      </w:r>
      <w:r w:rsidRPr="005B1DC8">
        <w:rPr>
          <w:rFonts w:ascii="Times New Roman" w:eastAsia="Times New Roman" w:hAnsi="Times New Roman"/>
          <w:lang w:eastAsia="lt-LT"/>
        </w:rPr>
        <w:tab/>
        <w:t>Pakuotės turinys ir kita informacija</w:t>
      </w:r>
    </w:p>
    <w:p w14:paraId="31B2341B"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1C85B379"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042DD42" w14:textId="77777777" w:rsidR="00182EC3" w:rsidRPr="005B1DC8" w:rsidRDefault="00182EC3" w:rsidP="00182EC3">
      <w:pPr>
        <w:tabs>
          <w:tab w:val="left" w:pos="567"/>
        </w:tabs>
        <w:spacing w:after="0" w:line="240" w:lineRule="auto"/>
        <w:ind w:left="567" w:hanging="567"/>
        <w:outlineLvl w:val="0"/>
        <w:rPr>
          <w:rFonts w:ascii="Times New Roman" w:eastAsia="Times New Roman" w:hAnsi="Times New Roman"/>
          <w:b/>
          <w:bCs/>
          <w:lang w:eastAsia="lt-LT"/>
        </w:rPr>
      </w:pPr>
      <w:r w:rsidRPr="005B1DC8">
        <w:rPr>
          <w:rFonts w:ascii="Times New Roman" w:eastAsia="Times New Roman" w:hAnsi="Times New Roman"/>
          <w:b/>
          <w:bCs/>
          <w:lang w:eastAsia="lt-LT"/>
        </w:rPr>
        <w:t>1.</w:t>
      </w:r>
      <w:r w:rsidRPr="005B1DC8">
        <w:rPr>
          <w:rFonts w:ascii="Times New Roman" w:eastAsia="Times New Roman" w:hAnsi="Times New Roman"/>
          <w:b/>
          <w:bCs/>
          <w:lang w:eastAsia="lt-LT"/>
        </w:rPr>
        <w:tab/>
      </w:r>
      <w:r w:rsidRPr="005B1DC8">
        <w:rPr>
          <w:rFonts w:ascii="Times New Roman" w:eastAsia="Times New Roman" w:hAnsi="Times New Roman"/>
          <w:b/>
          <w:lang w:eastAsia="lt-LT"/>
        </w:rPr>
        <w:t xml:space="preserve">Kas yra </w:t>
      </w:r>
      <w:proofErr w:type="spellStart"/>
      <w:r w:rsidRPr="005B1DC8">
        <w:rPr>
          <w:rFonts w:ascii="Times New Roman" w:eastAsia="Times New Roman" w:hAnsi="Times New Roman"/>
          <w:b/>
          <w:bCs/>
          <w:lang w:eastAsia="lt-LT"/>
        </w:rPr>
        <w:t>Levofloxacin</w:t>
      </w:r>
      <w:proofErr w:type="spellEnd"/>
      <w:r w:rsidRPr="005B1DC8">
        <w:rPr>
          <w:rFonts w:ascii="Times New Roman" w:eastAsia="Times New Roman" w:hAnsi="Times New Roman"/>
          <w:b/>
          <w:bCs/>
          <w:lang w:eastAsia="lt-LT"/>
        </w:rPr>
        <w:t xml:space="preserve"> UNIMED PHARMA</w:t>
      </w:r>
      <w:r w:rsidRPr="005B1DC8">
        <w:rPr>
          <w:rFonts w:ascii="Times New Roman" w:eastAsia="Times New Roman" w:hAnsi="Times New Roman"/>
          <w:b/>
          <w:lang w:eastAsia="lt-LT"/>
        </w:rPr>
        <w:t xml:space="preserve"> ir kam jis vartojamas</w:t>
      </w:r>
    </w:p>
    <w:p w14:paraId="302EFE93"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15E91FD4"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t>Levofloksacinas</w:t>
      </w:r>
      <w:proofErr w:type="spellEnd"/>
      <w:r w:rsidRPr="005B1DC8">
        <w:rPr>
          <w:rFonts w:ascii="Times New Roman" w:eastAsia="Times New Roman" w:hAnsi="Times New Roman"/>
          <w:lang w:eastAsia="lt-LT"/>
        </w:rPr>
        <w:t xml:space="preserve"> yra </w:t>
      </w:r>
      <w:proofErr w:type="spellStart"/>
      <w:r w:rsidRPr="005B1DC8">
        <w:rPr>
          <w:rFonts w:ascii="Times New Roman" w:eastAsia="Times New Roman" w:hAnsi="Times New Roman"/>
          <w:lang w:eastAsia="lt-LT"/>
        </w:rPr>
        <w:t>fluorochinolonų</w:t>
      </w:r>
      <w:proofErr w:type="spellEnd"/>
      <w:r w:rsidRPr="005B1DC8">
        <w:rPr>
          <w:rFonts w:ascii="Times New Roman" w:eastAsia="Times New Roman" w:hAnsi="Times New Roman"/>
          <w:lang w:eastAsia="lt-LT"/>
        </w:rPr>
        <w:t xml:space="preserve"> (sutrumpintas pavadinimas – </w:t>
      </w:r>
      <w:proofErr w:type="spellStart"/>
      <w:r w:rsidRPr="005B1DC8">
        <w:rPr>
          <w:rFonts w:ascii="Times New Roman" w:eastAsia="Times New Roman" w:hAnsi="Times New Roman"/>
          <w:lang w:eastAsia="lt-LT"/>
        </w:rPr>
        <w:t>chinolonai</w:t>
      </w:r>
      <w:proofErr w:type="spellEnd"/>
      <w:r w:rsidRPr="005B1DC8">
        <w:rPr>
          <w:rFonts w:ascii="Times New Roman" w:eastAsia="Times New Roman" w:hAnsi="Times New Roman"/>
          <w:lang w:eastAsia="lt-LT"/>
        </w:rPr>
        <w:t xml:space="preserve">) grupės antibiotikas. </w:t>
      </w:r>
    </w:p>
    <w:p w14:paraId="2B76B400"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Jis naikina kai kurias infekciją galinčias sukelti bakterijų rūšis.</w:t>
      </w:r>
    </w:p>
    <w:p w14:paraId="03E42F62"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63FA6BBC" w14:textId="525D7746" w:rsidR="00182EC3" w:rsidRPr="005B1DC8" w:rsidRDefault="00182EC3" w:rsidP="00182EC3">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t>Levofloksacinas</w:t>
      </w:r>
      <w:proofErr w:type="spellEnd"/>
      <w:r w:rsidRPr="005B1DC8">
        <w:rPr>
          <w:rFonts w:ascii="Times New Roman" w:eastAsia="Times New Roman" w:hAnsi="Times New Roman"/>
          <w:lang w:eastAsia="lt-LT"/>
        </w:rPr>
        <w:t xml:space="preserve"> kaip akių lašai skiriamas 1</w:t>
      </w:r>
      <w:r w:rsidR="00A70A14">
        <w:rPr>
          <w:rFonts w:ascii="Times New Roman" w:eastAsia="Times New Roman" w:hAnsi="Times New Roman"/>
          <w:lang w:eastAsia="lt-LT"/>
        </w:rPr>
        <w:t> </w:t>
      </w:r>
      <w:r w:rsidRPr="005B1DC8">
        <w:rPr>
          <w:rFonts w:ascii="Times New Roman" w:eastAsia="Times New Roman" w:hAnsi="Times New Roman"/>
          <w:lang w:eastAsia="lt-LT"/>
        </w:rPr>
        <w:t>metų ir vyresniems vaikams</w:t>
      </w:r>
      <w:r w:rsidR="00665510">
        <w:rPr>
          <w:rFonts w:ascii="Times New Roman" w:eastAsia="Times New Roman" w:hAnsi="Times New Roman"/>
          <w:lang w:eastAsia="lt-LT"/>
        </w:rPr>
        <w:t>, paaugliams</w:t>
      </w:r>
      <w:r w:rsidRPr="005B1DC8">
        <w:rPr>
          <w:rFonts w:ascii="Times New Roman" w:eastAsia="Times New Roman" w:hAnsi="Times New Roman"/>
          <w:lang w:eastAsia="lt-LT"/>
        </w:rPr>
        <w:t xml:space="preserve"> bei suaugusiems žmonėms bakterinės infekcijos, pažeidžiančios priekinį akies paviršių, gydymui. </w:t>
      </w:r>
    </w:p>
    <w:p w14:paraId="190400CA"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99EF1AA"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Viena iš infekcinių ligų šioje akies srityje yra vadinama </w:t>
      </w:r>
      <w:bookmarkStart w:id="0" w:name="OLE_LINK1"/>
      <w:r w:rsidRPr="005B1DC8">
        <w:rPr>
          <w:rFonts w:ascii="Times New Roman" w:eastAsia="Times New Roman" w:hAnsi="Times New Roman"/>
          <w:lang w:eastAsia="lt-LT"/>
        </w:rPr>
        <w:t>bakteriniu konjunktyvitu</w:t>
      </w:r>
      <w:bookmarkEnd w:id="0"/>
      <w:r w:rsidRPr="005B1DC8">
        <w:rPr>
          <w:rFonts w:ascii="Times New Roman" w:eastAsia="Times New Roman" w:hAnsi="Times New Roman"/>
          <w:lang w:eastAsia="lt-LT"/>
        </w:rPr>
        <w:t xml:space="preserve">, tai yra priekinės akies dalies dangalo liga. </w:t>
      </w:r>
    </w:p>
    <w:p w14:paraId="71A9EE02"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1F1CA81B" w14:textId="66B58A19" w:rsidR="00182EC3" w:rsidRPr="005B1DC8" w:rsidRDefault="00182EC3" w:rsidP="00182EC3">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nerekomenduojama vartoti jaunesniems nei 1</w:t>
      </w:r>
      <w:r w:rsidR="00A70A14">
        <w:rPr>
          <w:rFonts w:ascii="Times New Roman" w:eastAsia="Times New Roman" w:hAnsi="Times New Roman"/>
          <w:lang w:eastAsia="lt-LT"/>
        </w:rPr>
        <w:t> </w:t>
      </w:r>
      <w:r w:rsidRPr="005B1DC8">
        <w:rPr>
          <w:rFonts w:ascii="Times New Roman" w:eastAsia="Times New Roman" w:hAnsi="Times New Roman"/>
          <w:lang w:eastAsia="lt-LT"/>
        </w:rPr>
        <w:t xml:space="preserve">metų amžiaus vaikams. </w:t>
      </w:r>
    </w:p>
    <w:p w14:paraId="2969E482"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E701AC1" w14:textId="5D7FE0D5"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Jeigu per 5</w:t>
      </w:r>
      <w:r w:rsidR="00A70A14">
        <w:rPr>
          <w:rFonts w:ascii="Times New Roman" w:eastAsia="Times New Roman" w:hAnsi="Times New Roman"/>
          <w:lang w:eastAsia="lt-LT"/>
        </w:rPr>
        <w:t> </w:t>
      </w:r>
      <w:r w:rsidRPr="005B1DC8">
        <w:rPr>
          <w:rFonts w:ascii="Times New Roman" w:eastAsia="Times New Roman" w:hAnsi="Times New Roman"/>
          <w:lang w:eastAsia="lt-LT"/>
        </w:rPr>
        <w:t>paras Jūsų savijauta nepagerėjo ar net pablogėjo, kreipkitės į gydytoją.</w:t>
      </w:r>
    </w:p>
    <w:p w14:paraId="0DBF3B8D"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7C5C571A"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7D867A33" w14:textId="77777777" w:rsidR="00182EC3" w:rsidRPr="005B1DC8" w:rsidRDefault="00182EC3" w:rsidP="00182EC3">
      <w:pPr>
        <w:tabs>
          <w:tab w:val="left" w:pos="477"/>
          <w:tab w:val="left" w:pos="567"/>
        </w:tabs>
        <w:spacing w:after="0" w:line="240" w:lineRule="auto"/>
        <w:rPr>
          <w:rFonts w:ascii="Times New Roman" w:eastAsia="Times New Roman" w:hAnsi="Times New Roman"/>
          <w:b/>
          <w:bCs/>
          <w:lang w:eastAsia="lt-LT"/>
        </w:rPr>
      </w:pPr>
      <w:r w:rsidRPr="005B1DC8">
        <w:rPr>
          <w:rFonts w:ascii="Times New Roman" w:eastAsia="Times New Roman" w:hAnsi="Times New Roman"/>
          <w:b/>
          <w:bCs/>
          <w:lang w:eastAsia="lt-LT"/>
        </w:rPr>
        <w:t>2.</w:t>
      </w:r>
      <w:r w:rsidRPr="005B1DC8">
        <w:rPr>
          <w:rFonts w:ascii="Times New Roman" w:eastAsia="Times New Roman" w:hAnsi="Times New Roman"/>
          <w:b/>
          <w:bCs/>
          <w:lang w:eastAsia="lt-LT"/>
        </w:rPr>
        <w:tab/>
        <w:t xml:space="preserve">Kas žinotina prieš vartojant </w:t>
      </w:r>
      <w:proofErr w:type="spellStart"/>
      <w:r w:rsidRPr="005B1DC8">
        <w:rPr>
          <w:rFonts w:ascii="Times New Roman" w:eastAsia="Times New Roman" w:hAnsi="Times New Roman"/>
          <w:b/>
          <w:bCs/>
          <w:lang w:eastAsia="lt-LT"/>
        </w:rPr>
        <w:t>Levofloxacin</w:t>
      </w:r>
      <w:proofErr w:type="spellEnd"/>
      <w:r w:rsidRPr="005B1DC8">
        <w:rPr>
          <w:rFonts w:ascii="Times New Roman" w:eastAsia="Times New Roman" w:hAnsi="Times New Roman"/>
          <w:b/>
          <w:bCs/>
          <w:lang w:eastAsia="lt-LT"/>
        </w:rPr>
        <w:t xml:space="preserve"> UNIMED PHARMA</w:t>
      </w:r>
    </w:p>
    <w:p w14:paraId="2B0AFD2D" w14:textId="77777777" w:rsidR="00182EC3" w:rsidRPr="005B1DC8" w:rsidRDefault="00182EC3" w:rsidP="00182EC3">
      <w:pPr>
        <w:tabs>
          <w:tab w:val="left" w:pos="567"/>
        </w:tabs>
        <w:spacing w:after="0" w:line="240" w:lineRule="auto"/>
        <w:rPr>
          <w:rFonts w:ascii="Times New Roman" w:eastAsia="Times New Roman" w:hAnsi="Times New Roman"/>
          <w:b/>
          <w:bCs/>
          <w:lang w:eastAsia="lt-LT"/>
        </w:rPr>
      </w:pPr>
    </w:p>
    <w:p w14:paraId="5F9F6A8F" w14:textId="0DE13FF9" w:rsidR="00182EC3" w:rsidRPr="005B1DC8" w:rsidRDefault="00182EC3" w:rsidP="00182EC3">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b/>
          <w:bCs/>
          <w:lang w:eastAsia="lt-LT"/>
        </w:rPr>
        <w:t>Levofloxacin</w:t>
      </w:r>
      <w:proofErr w:type="spellEnd"/>
      <w:r w:rsidRPr="005B1DC8">
        <w:rPr>
          <w:rFonts w:ascii="Times New Roman" w:eastAsia="Times New Roman" w:hAnsi="Times New Roman"/>
          <w:b/>
          <w:bCs/>
          <w:lang w:eastAsia="lt-LT"/>
        </w:rPr>
        <w:t xml:space="preserve"> UNIMED PHARMA vartoti </w:t>
      </w:r>
      <w:r w:rsidR="00E8187D">
        <w:rPr>
          <w:rFonts w:ascii="Times New Roman" w:eastAsia="Times New Roman" w:hAnsi="Times New Roman"/>
          <w:b/>
          <w:bCs/>
          <w:lang w:eastAsia="lt-LT"/>
        </w:rPr>
        <w:t>draudžiama</w:t>
      </w:r>
      <w:r w:rsidRPr="005B1DC8">
        <w:rPr>
          <w:rFonts w:ascii="Times New Roman" w:eastAsia="Times New Roman" w:hAnsi="Times New Roman"/>
          <w:b/>
          <w:bCs/>
          <w:lang w:eastAsia="lt-LT"/>
        </w:rPr>
        <w:t>:</w:t>
      </w:r>
    </w:p>
    <w:p w14:paraId="01C7C72B" w14:textId="77777777" w:rsidR="00182EC3" w:rsidRPr="005B1DC8" w:rsidRDefault="00182EC3" w:rsidP="00182EC3">
      <w:p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w:t>
      </w:r>
      <w:r w:rsidRPr="005B1DC8">
        <w:rPr>
          <w:rFonts w:ascii="Times New Roman" w:eastAsia="Times New Roman" w:hAnsi="Times New Roman"/>
          <w:lang w:eastAsia="lt-LT"/>
        </w:rPr>
        <w:tab/>
        <w:t xml:space="preserve">jeigu yra alergija </w:t>
      </w:r>
      <w:proofErr w:type="spellStart"/>
      <w:r w:rsidRPr="005B1DC8">
        <w:rPr>
          <w:rFonts w:ascii="Times New Roman" w:eastAsia="Times New Roman" w:hAnsi="Times New Roman"/>
          <w:lang w:eastAsia="lt-LT"/>
        </w:rPr>
        <w:t>levofloksacinui</w:t>
      </w:r>
      <w:proofErr w:type="spellEnd"/>
      <w:r w:rsidRPr="005B1DC8">
        <w:rPr>
          <w:rFonts w:ascii="Times New Roman" w:eastAsia="Times New Roman" w:hAnsi="Times New Roman"/>
          <w:lang w:eastAsia="lt-LT"/>
        </w:rPr>
        <w:t xml:space="preserve"> ar kitiems </w:t>
      </w:r>
      <w:proofErr w:type="spellStart"/>
      <w:r w:rsidRPr="005B1DC8">
        <w:rPr>
          <w:rFonts w:ascii="Times New Roman" w:eastAsia="Times New Roman" w:hAnsi="Times New Roman"/>
          <w:lang w:eastAsia="lt-LT"/>
        </w:rPr>
        <w:t>chinolonams</w:t>
      </w:r>
      <w:proofErr w:type="spellEnd"/>
      <w:r w:rsidRPr="005B1DC8">
        <w:rPr>
          <w:rFonts w:ascii="Times New Roman" w:eastAsia="Times New Roman" w:hAnsi="Times New Roman"/>
          <w:lang w:eastAsia="lt-LT"/>
        </w:rPr>
        <w:t xml:space="preserve"> arba bet kuriai pagalbinei šio vaisto medžiagai (jos išvardytos 6</w:t>
      </w:r>
      <w:r w:rsidR="00F97FAE">
        <w:rPr>
          <w:rFonts w:ascii="Times New Roman" w:eastAsia="Times New Roman" w:hAnsi="Times New Roman"/>
          <w:lang w:eastAsia="lt-LT"/>
        </w:rPr>
        <w:t> </w:t>
      </w:r>
      <w:r w:rsidRPr="005B1DC8">
        <w:rPr>
          <w:rFonts w:ascii="Times New Roman" w:eastAsia="Times New Roman" w:hAnsi="Times New Roman"/>
          <w:lang w:eastAsia="lt-LT"/>
        </w:rPr>
        <w:t xml:space="preserve">skyriuje). </w:t>
      </w:r>
    </w:p>
    <w:p w14:paraId="68308094"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Jeigu abejojate, kreipkitės į gydytoją arba vaistininką.</w:t>
      </w:r>
    </w:p>
    <w:p w14:paraId="27C1A44E"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AC91C74" w14:textId="77777777" w:rsidR="00182EC3" w:rsidRPr="005B1DC8" w:rsidRDefault="00182EC3" w:rsidP="00182EC3">
      <w:pPr>
        <w:tabs>
          <w:tab w:val="left" w:pos="567"/>
        </w:tabs>
        <w:spacing w:after="0" w:line="240" w:lineRule="auto"/>
        <w:outlineLvl w:val="0"/>
        <w:rPr>
          <w:rFonts w:ascii="Times New Roman" w:eastAsia="Times New Roman" w:hAnsi="Times New Roman"/>
          <w:b/>
          <w:lang w:eastAsia="lt-LT"/>
        </w:rPr>
      </w:pPr>
      <w:r w:rsidRPr="005B1DC8">
        <w:rPr>
          <w:rFonts w:ascii="Times New Roman" w:eastAsia="Times New Roman" w:hAnsi="Times New Roman"/>
          <w:b/>
          <w:bCs/>
          <w:lang w:eastAsia="lt-LT"/>
        </w:rPr>
        <w:t>Įspėjimai ir atsargumo priemonės</w:t>
      </w:r>
    </w:p>
    <w:p w14:paraId="205558FF" w14:textId="77777777" w:rsidR="00182EC3" w:rsidRPr="005B1DC8" w:rsidRDefault="00182EC3" w:rsidP="00182EC3">
      <w:pPr>
        <w:tabs>
          <w:tab w:val="left" w:pos="567"/>
        </w:tabs>
        <w:spacing w:after="0" w:line="240" w:lineRule="auto"/>
        <w:outlineLvl w:val="0"/>
        <w:rPr>
          <w:rFonts w:ascii="Times New Roman" w:eastAsia="Times New Roman" w:hAnsi="Times New Roman"/>
          <w:lang w:eastAsia="lt-LT"/>
        </w:rPr>
      </w:pPr>
      <w:r w:rsidRPr="005B1DC8">
        <w:rPr>
          <w:rFonts w:ascii="Times New Roman" w:eastAsia="Times New Roman" w:hAnsi="Times New Roman"/>
          <w:bCs/>
          <w:lang w:eastAsia="lt-LT"/>
        </w:rPr>
        <w:t xml:space="preserve">Pasitarkite su gydytoju, vaistininku arba slaugytoju, prieš pradėdami vartoti </w:t>
      </w:r>
      <w:proofErr w:type="spellStart"/>
      <w:r w:rsidRPr="005B1DC8">
        <w:rPr>
          <w:rFonts w:ascii="Times New Roman" w:eastAsia="Times New Roman" w:hAnsi="Times New Roman"/>
          <w:bCs/>
          <w:lang w:eastAsia="lt-LT"/>
        </w:rPr>
        <w:t>Levofloxacin</w:t>
      </w:r>
      <w:proofErr w:type="spellEnd"/>
      <w:r w:rsidRPr="005B1DC8">
        <w:rPr>
          <w:rFonts w:ascii="Times New Roman" w:eastAsia="Times New Roman" w:hAnsi="Times New Roman"/>
          <w:bCs/>
          <w:lang w:eastAsia="lt-LT"/>
        </w:rPr>
        <w:t xml:space="preserve"> UNIMED PHARMA.</w:t>
      </w:r>
    </w:p>
    <w:p w14:paraId="0543F3B9" w14:textId="77777777" w:rsidR="00182EC3" w:rsidRPr="005B1DC8" w:rsidRDefault="00182EC3" w:rsidP="00182EC3">
      <w:p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w:t>
      </w:r>
      <w:r w:rsidRPr="005B1DC8">
        <w:rPr>
          <w:rFonts w:ascii="Times New Roman" w:eastAsia="Times New Roman" w:hAnsi="Times New Roman"/>
          <w:lang w:eastAsia="lt-LT"/>
        </w:rPr>
        <w:tab/>
        <w:t>Jeigu pasireiškia alerginė reakcija, net po vienos dozės, nutraukite vaisto vartojimą.</w:t>
      </w:r>
    </w:p>
    <w:p w14:paraId="1AE9C5D1" w14:textId="77777777" w:rsidR="00182EC3" w:rsidRPr="005B1DC8" w:rsidRDefault="00182EC3" w:rsidP="00182EC3">
      <w:pPr>
        <w:numPr>
          <w:ilvl w:val="0"/>
          <w:numId w:val="3"/>
        </w:numPr>
        <w:tabs>
          <w:tab w:val="num" w:pos="540"/>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Jeigu gydymo metu pasunkėja akių simptomai, nedelsdami kreipkitės į gydytoją.</w:t>
      </w:r>
    </w:p>
    <w:p w14:paraId="1556B2F4" w14:textId="77777777" w:rsidR="001E5372" w:rsidRPr="002B2F83" w:rsidRDefault="00182EC3" w:rsidP="00765DF9">
      <w:pPr>
        <w:numPr>
          <w:ilvl w:val="0"/>
          <w:numId w:val="3"/>
        </w:numPr>
        <w:tabs>
          <w:tab w:val="left" w:pos="567"/>
        </w:tabs>
        <w:spacing w:after="0" w:line="240" w:lineRule="auto"/>
        <w:ind w:left="567" w:hanging="567"/>
        <w:rPr>
          <w:rFonts w:ascii="Times New Roman" w:eastAsia="Times New Roman" w:hAnsi="Times New Roman"/>
          <w:lang w:eastAsia="lt-LT"/>
        </w:rPr>
      </w:pPr>
      <w:r w:rsidRPr="002B2F83">
        <w:rPr>
          <w:rFonts w:ascii="Times New Roman" w:eastAsia="Times New Roman" w:hAnsi="Times New Roman"/>
          <w:lang w:eastAsia="lt-LT"/>
        </w:rPr>
        <w:t>Jeigu per su gydytoju sutartą laikotarpį nepastebite jokių pagerėjimo požymių, nedelsdami kreipkitės į gydytoją.</w:t>
      </w:r>
    </w:p>
    <w:p w14:paraId="3A1BEDD1" w14:textId="77777777" w:rsidR="00182EC3" w:rsidRPr="005B1DC8" w:rsidRDefault="00182EC3" w:rsidP="00182EC3">
      <w:pPr>
        <w:numPr>
          <w:ilvl w:val="0"/>
          <w:numId w:val="3"/>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Kai akys infekuotos, negalima naudoti jokių rūšių linzių.</w:t>
      </w:r>
    </w:p>
    <w:p w14:paraId="5C7F4716" w14:textId="77777777" w:rsidR="002B2F83" w:rsidRPr="002B2F83" w:rsidRDefault="00182EC3" w:rsidP="002B2F83">
      <w:pPr>
        <w:numPr>
          <w:ilvl w:val="0"/>
          <w:numId w:val="3"/>
        </w:numPr>
        <w:tabs>
          <w:tab w:val="clear" w:pos="720"/>
          <w:tab w:val="num" w:pos="567"/>
        </w:tabs>
        <w:spacing w:after="0" w:line="240" w:lineRule="auto"/>
        <w:ind w:left="567" w:hanging="567"/>
        <w:rPr>
          <w:rFonts w:ascii="Times New Roman" w:eastAsia="Times New Roman" w:hAnsi="Times New Roman"/>
          <w:lang w:eastAsia="lt-LT"/>
        </w:rPr>
      </w:pPr>
      <w:proofErr w:type="spellStart"/>
      <w:r w:rsidRPr="005B1DC8">
        <w:rPr>
          <w:rFonts w:ascii="Times New Roman" w:eastAsia="Times New Roman" w:hAnsi="Times New Roman"/>
          <w:lang w:eastAsia="lt-LT"/>
        </w:rPr>
        <w:lastRenderedPageBreak/>
        <w:t>Levofloxacin</w:t>
      </w:r>
      <w:proofErr w:type="spellEnd"/>
      <w:r w:rsidRPr="005B1DC8">
        <w:rPr>
          <w:rFonts w:ascii="Times New Roman" w:eastAsia="Times New Roman" w:hAnsi="Times New Roman"/>
          <w:lang w:eastAsia="lt-LT"/>
        </w:rPr>
        <w:t xml:space="preserve"> UNIMED PHARMA sudėtyje yra benzalkonio chlorido konservanto, kuris gali sudirginti akis.</w:t>
      </w:r>
    </w:p>
    <w:p w14:paraId="19D700DE" w14:textId="77777777" w:rsidR="00182EC3" w:rsidRPr="005B1DC8" w:rsidRDefault="002B2F83" w:rsidP="00182EC3">
      <w:pPr>
        <w:tabs>
          <w:tab w:val="left" w:pos="360"/>
          <w:tab w:val="left" w:pos="567"/>
        </w:tabs>
        <w:spacing w:after="0" w:line="240" w:lineRule="auto"/>
        <w:rPr>
          <w:rFonts w:ascii="Times New Roman" w:eastAsia="Times New Roman" w:hAnsi="Times New Roman"/>
          <w:lang w:eastAsia="lt-LT"/>
        </w:rPr>
      </w:pPr>
      <w:r w:rsidRPr="002B2F83">
        <w:rPr>
          <w:rFonts w:ascii="Times New Roman" w:eastAsia="Times New Roman" w:hAnsi="Times New Roman"/>
          <w:lang w:eastAsia="lt-LT"/>
        </w:rPr>
        <w:t xml:space="preserve">Geriamųjų ar į veną vartojamų </w:t>
      </w:r>
      <w:proofErr w:type="spellStart"/>
      <w:r w:rsidRPr="002B2F83">
        <w:rPr>
          <w:rFonts w:ascii="Times New Roman" w:eastAsia="Times New Roman" w:hAnsi="Times New Roman"/>
          <w:lang w:eastAsia="lt-LT"/>
        </w:rPr>
        <w:t>fluorochinolonų</w:t>
      </w:r>
      <w:proofErr w:type="spellEnd"/>
      <w:r w:rsidRPr="002B2F83">
        <w:rPr>
          <w:rFonts w:ascii="Times New Roman" w:eastAsia="Times New Roman" w:hAnsi="Times New Roman"/>
          <w:lang w:eastAsia="lt-LT"/>
        </w:rPr>
        <w:t xml:space="preserve"> vartojusiems žmonėms (ypač senyviems žmonėms ir pacientams, kartu gydomiems kortikosteroidais) buvo sausgyslių patinimo ir plyšimo atvejų. Jei atsiranda sausgyslių skausmas ar patinimas (sausgyslių uždegimas), nutraukite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w:t>
      </w:r>
      <w:r w:rsidRPr="002B2F83">
        <w:rPr>
          <w:rFonts w:ascii="Times New Roman" w:eastAsia="Times New Roman" w:hAnsi="Times New Roman"/>
          <w:lang w:eastAsia="lt-LT"/>
        </w:rPr>
        <w:t xml:space="preserve"> vartojimą.</w:t>
      </w:r>
    </w:p>
    <w:p w14:paraId="6849115F" w14:textId="77777777" w:rsidR="002B2F83" w:rsidRPr="00753406" w:rsidRDefault="002B2F83" w:rsidP="00182EC3">
      <w:pPr>
        <w:tabs>
          <w:tab w:val="left" w:pos="360"/>
          <w:tab w:val="left" w:pos="567"/>
        </w:tabs>
        <w:spacing w:after="0" w:line="240" w:lineRule="auto"/>
        <w:rPr>
          <w:rFonts w:ascii="Times New Roman" w:hAnsi="Times New Roman"/>
          <w:b/>
        </w:rPr>
      </w:pPr>
    </w:p>
    <w:p w14:paraId="562C69B7" w14:textId="77777777" w:rsidR="00182EC3" w:rsidRPr="005B1DC8" w:rsidRDefault="00182EC3" w:rsidP="00182EC3">
      <w:pPr>
        <w:tabs>
          <w:tab w:val="left" w:pos="360"/>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Vaikams ir paaugliams</w:t>
      </w:r>
    </w:p>
    <w:p w14:paraId="00E06328" w14:textId="784A15E8" w:rsidR="00182EC3" w:rsidRPr="005B1DC8" w:rsidRDefault="00182EC3" w:rsidP="00182EC3">
      <w:pPr>
        <w:tabs>
          <w:tab w:val="left" w:pos="360"/>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Specialūs įspėjimai ir atsargumo priemonės vartojant šį vaistą suaugusiems, paaugliams ir vyresniems kaip 1</w:t>
      </w:r>
      <w:r w:rsidR="00A70A14">
        <w:rPr>
          <w:rFonts w:ascii="Times New Roman" w:eastAsia="Times New Roman" w:hAnsi="Times New Roman"/>
          <w:lang w:eastAsia="lt-LT"/>
        </w:rPr>
        <w:t> </w:t>
      </w:r>
      <w:r w:rsidRPr="005B1DC8">
        <w:rPr>
          <w:rFonts w:ascii="Times New Roman" w:eastAsia="Times New Roman" w:hAnsi="Times New Roman"/>
          <w:lang w:eastAsia="lt-LT"/>
        </w:rPr>
        <w:t>metų amžiaus vaikams yra tokie patys.</w:t>
      </w:r>
    </w:p>
    <w:p w14:paraId="3B48A88F" w14:textId="77777777" w:rsidR="00182EC3" w:rsidRPr="005B1DC8" w:rsidRDefault="00182EC3" w:rsidP="00182EC3">
      <w:pPr>
        <w:tabs>
          <w:tab w:val="left" w:pos="360"/>
          <w:tab w:val="left" w:pos="567"/>
        </w:tabs>
        <w:spacing w:after="0" w:line="240" w:lineRule="auto"/>
        <w:rPr>
          <w:rFonts w:ascii="Times New Roman" w:eastAsia="Times New Roman" w:hAnsi="Times New Roman"/>
          <w:lang w:eastAsia="lt-LT"/>
        </w:rPr>
      </w:pPr>
    </w:p>
    <w:p w14:paraId="6D77442C" w14:textId="77777777" w:rsidR="00182EC3" w:rsidRPr="005B1DC8" w:rsidRDefault="00182EC3" w:rsidP="00182EC3">
      <w:pPr>
        <w:tabs>
          <w:tab w:val="left" w:pos="567"/>
        </w:tabs>
        <w:spacing w:after="0" w:line="240" w:lineRule="auto"/>
        <w:outlineLvl w:val="0"/>
        <w:rPr>
          <w:rFonts w:ascii="Times New Roman" w:eastAsia="Times New Roman" w:hAnsi="Times New Roman"/>
          <w:b/>
          <w:bCs/>
          <w:lang w:eastAsia="lt-LT"/>
        </w:rPr>
      </w:pPr>
      <w:r w:rsidRPr="005B1DC8">
        <w:rPr>
          <w:rFonts w:ascii="Times New Roman" w:eastAsia="Times New Roman" w:hAnsi="Times New Roman"/>
          <w:b/>
          <w:bCs/>
          <w:lang w:eastAsia="lt-LT"/>
        </w:rPr>
        <w:t xml:space="preserve">Kiti vaistai ir </w:t>
      </w:r>
      <w:proofErr w:type="spellStart"/>
      <w:r w:rsidRPr="005B1DC8">
        <w:rPr>
          <w:rFonts w:ascii="Times New Roman" w:eastAsia="Times New Roman" w:hAnsi="Times New Roman"/>
          <w:b/>
          <w:lang w:eastAsia="lt-LT"/>
        </w:rPr>
        <w:t>Levofloxacin</w:t>
      </w:r>
      <w:proofErr w:type="spellEnd"/>
      <w:r w:rsidRPr="005B1DC8">
        <w:rPr>
          <w:rFonts w:ascii="Times New Roman" w:eastAsia="Times New Roman" w:hAnsi="Times New Roman"/>
          <w:b/>
          <w:lang w:eastAsia="lt-LT"/>
        </w:rPr>
        <w:t xml:space="preserve"> UNIMED PHARMA</w:t>
      </w:r>
    </w:p>
    <w:p w14:paraId="137F4991"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Jeigu vartojate ar neseniai vartojote kitų vaistų arba dėl to nesate tikri, apie tai pasakykite gydytojui arba vaistininkui. </w:t>
      </w:r>
    </w:p>
    <w:p w14:paraId="153603A4"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4365463"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Prieš pradedant vartoti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pasakykite gydytojui arba vaistininkui, jeigu vartojote kitokių akių lašų arba tepalo.</w:t>
      </w:r>
    </w:p>
    <w:p w14:paraId="43504171"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Jeigu vartojate kitokius akių lašus, prieš vartodami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ir kitos rūšies akių lašus turite palaukti bent 15 minučių.</w:t>
      </w:r>
    </w:p>
    <w:p w14:paraId="78EB5FF8" w14:textId="77777777" w:rsidR="00182EC3" w:rsidRPr="005B1DC8" w:rsidRDefault="00182EC3" w:rsidP="00182EC3">
      <w:pPr>
        <w:numPr>
          <w:ilvl w:val="12"/>
          <w:numId w:val="0"/>
        </w:numPr>
        <w:tabs>
          <w:tab w:val="left" w:pos="567"/>
        </w:tabs>
        <w:spacing w:after="0" w:line="240" w:lineRule="auto"/>
        <w:ind w:right="-2"/>
        <w:outlineLvl w:val="0"/>
        <w:rPr>
          <w:rFonts w:ascii="Times New Roman" w:eastAsia="Times New Roman" w:hAnsi="Times New Roman"/>
          <w:noProof/>
          <w:lang w:eastAsia="lt-LT"/>
        </w:rPr>
      </w:pPr>
    </w:p>
    <w:p w14:paraId="78CD97B7" w14:textId="77777777" w:rsidR="00182EC3" w:rsidRPr="005B1DC8" w:rsidRDefault="00182EC3" w:rsidP="00182EC3">
      <w:pPr>
        <w:tabs>
          <w:tab w:val="left" w:pos="567"/>
        </w:tabs>
        <w:spacing w:after="0" w:line="240" w:lineRule="auto"/>
        <w:rPr>
          <w:rFonts w:ascii="Times New Roman" w:eastAsia="Times New Roman" w:hAnsi="Times New Roman"/>
          <w:b/>
          <w:bCs/>
          <w:lang w:eastAsia="lt-LT"/>
        </w:rPr>
      </w:pPr>
      <w:r w:rsidRPr="005B1DC8">
        <w:rPr>
          <w:rFonts w:ascii="Times New Roman" w:eastAsia="Times New Roman" w:hAnsi="Times New Roman"/>
          <w:b/>
          <w:bCs/>
          <w:lang w:eastAsia="lt-LT"/>
        </w:rPr>
        <w:t>Nėštumas, žindymo laikotarpis ir vaisingumas</w:t>
      </w:r>
    </w:p>
    <w:p w14:paraId="0242339B" w14:textId="77777777" w:rsidR="00182EC3" w:rsidRPr="005B1DC8" w:rsidRDefault="00182EC3" w:rsidP="00182EC3">
      <w:pPr>
        <w:numPr>
          <w:ilvl w:val="12"/>
          <w:numId w:val="0"/>
        </w:num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p>
    <w:p w14:paraId="40C278FB" w14:textId="77777777" w:rsidR="00182EC3" w:rsidRPr="005B1DC8" w:rsidRDefault="00182EC3" w:rsidP="00182EC3">
      <w:pPr>
        <w:numPr>
          <w:ilvl w:val="12"/>
          <w:numId w:val="0"/>
        </w:numPr>
        <w:tabs>
          <w:tab w:val="left" w:pos="567"/>
        </w:tabs>
        <w:spacing w:after="0" w:line="240" w:lineRule="auto"/>
        <w:rPr>
          <w:rFonts w:ascii="Times New Roman" w:eastAsia="Times New Roman" w:hAnsi="Times New Roman"/>
          <w:lang w:eastAsia="lt-LT"/>
        </w:rPr>
      </w:pPr>
    </w:p>
    <w:p w14:paraId="7FA80D73" w14:textId="77777777" w:rsidR="00182EC3" w:rsidRPr="005B1DC8" w:rsidRDefault="00182EC3" w:rsidP="00182EC3">
      <w:pPr>
        <w:numPr>
          <w:ilvl w:val="12"/>
          <w:numId w:val="0"/>
        </w:numPr>
        <w:tabs>
          <w:tab w:val="left" w:pos="567"/>
        </w:tabs>
        <w:spacing w:after="0" w:line="240" w:lineRule="auto"/>
        <w:rPr>
          <w:rFonts w:ascii="Times New Roman" w:eastAsia="Times New Roman" w:hAnsi="Times New Roman"/>
          <w:u w:val="single"/>
          <w:lang w:eastAsia="lt-LT"/>
        </w:rPr>
      </w:pPr>
      <w:r w:rsidRPr="005B1DC8">
        <w:rPr>
          <w:rFonts w:ascii="Times New Roman" w:eastAsia="Times New Roman" w:hAnsi="Times New Roman"/>
          <w:u w:val="single"/>
          <w:lang w:eastAsia="lt-LT"/>
        </w:rPr>
        <w:t>Nėštumas</w:t>
      </w:r>
    </w:p>
    <w:p w14:paraId="6D18E491"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akių lašai gali būti vartojami nėštumo metu tik tuo atveju, jeigu galima nauda yra didesnė už galimą riziką augančiam vaisiui.</w:t>
      </w:r>
    </w:p>
    <w:p w14:paraId="6F058F2D"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3529EF8" w14:textId="77777777" w:rsidR="00182EC3" w:rsidRPr="005B1DC8" w:rsidRDefault="00182EC3" w:rsidP="00182EC3">
      <w:pPr>
        <w:tabs>
          <w:tab w:val="left" w:pos="567"/>
        </w:tabs>
        <w:spacing w:after="0" w:line="240" w:lineRule="auto"/>
        <w:rPr>
          <w:rFonts w:ascii="Times New Roman" w:eastAsia="Times New Roman" w:hAnsi="Times New Roman"/>
          <w:u w:val="single"/>
          <w:lang w:eastAsia="lt-LT"/>
        </w:rPr>
      </w:pPr>
      <w:r w:rsidRPr="005B1DC8">
        <w:rPr>
          <w:rFonts w:ascii="Times New Roman" w:eastAsia="Times New Roman" w:hAnsi="Times New Roman"/>
          <w:u w:val="single"/>
          <w:lang w:eastAsia="lt-LT"/>
        </w:rPr>
        <w:t>Žindymas</w:t>
      </w:r>
    </w:p>
    <w:p w14:paraId="53A9600B" w14:textId="4D374DCE" w:rsidR="00182EC3" w:rsidRPr="005B1DC8" w:rsidRDefault="00481AF3" w:rsidP="00182EC3">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Kadangi</w:t>
      </w:r>
      <w:r w:rsidRPr="005B1DC8">
        <w:rPr>
          <w:rFonts w:ascii="Times New Roman" w:eastAsia="Times New Roman" w:hAnsi="Times New Roman"/>
          <w:lang w:eastAsia="lt-LT"/>
        </w:rPr>
        <w:t xml:space="preserve"> </w:t>
      </w:r>
      <w:r w:rsidR="00182EC3" w:rsidRPr="005B1DC8">
        <w:rPr>
          <w:rFonts w:ascii="Times New Roman" w:eastAsia="Times New Roman" w:hAnsi="Times New Roman"/>
          <w:lang w:eastAsia="lt-LT"/>
        </w:rPr>
        <w:t xml:space="preserve">į kraują ir pieną patenka labai nedideli levofloksacino kiekiai, labai mažai tikėtina, kad įsilašinus akių lašų, jie pakenktų augančiam vaisiui. Gydytojas žino apie galimą riziką ir patars, ar Jūsų atveju galima vartoti </w:t>
      </w:r>
      <w:proofErr w:type="spellStart"/>
      <w:r w:rsidR="00182EC3" w:rsidRPr="005B1DC8">
        <w:rPr>
          <w:rFonts w:ascii="Times New Roman" w:eastAsia="Times New Roman" w:hAnsi="Times New Roman"/>
          <w:lang w:eastAsia="lt-LT"/>
        </w:rPr>
        <w:t>Levofloxacin</w:t>
      </w:r>
      <w:proofErr w:type="spellEnd"/>
      <w:r w:rsidR="00182EC3" w:rsidRPr="005B1DC8">
        <w:rPr>
          <w:rFonts w:ascii="Times New Roman" w:eastAsia="Times New Roman" w:hAnsi="Times New Roman"/>
          <w:lang w:eastAsia="lt-LT"/>
        </w:rPr>
        <w:t xml:space="preserve"> UNIMED PHARMA akių lašus.</w:t>
      </w:r>
    </w:p>
    <w:p w14:paraId="23D65892"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711092F5" w14:textId="77777777" w:rsidR="00182EC3" w:rsidRPr="005B1DC8" w:rsidRDefault="00182EC3" w:rsidP="00182EC3">
      <w:pPr>
        <w:tabs>
          <w:tab w:val="left" w:pos="567"/>
        </w:tabs>
        <w:spacing w:after="0" w:line="240" w:lineRule="auto"/>
        <w:rPr>
          <w:rFonts w:ascii="Times New Roman" w:eastAsia="Times New Roman" w:hAnsi="Times New Roman"/>
          <w:u w:val="single"/>
          <w:lang w:eastAsia="lt-LT"/>
        </w:rPr>
      </w:pPr>
      <w:r w:rsidRPr="005B1DC8">
        <w:rPr>
          <w:rFonts w:ascii="Times New Roman" w:eastAsia="Times New Roman" w:hAnsi="Times New Roman"/>
          <w:u w:val="single"/>
          <w:lang w:eastAsia="lt-LT"/>
        </w:rPr>
        <w:t>Vaisingumas</w:t>
      </w:r>
    </w:p>
    <w:p w14:paraId="23E2AA81"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Jeigu vartojate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laikydamiesi vartojimo nurodymų, Jūsų vaisingumas (galimybė pastoti arba apvaisinti) nesutrinka.</w:t>
      </w:r>
    </w:p>
    <w:p w14:paraId="49B3E71C"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15B60B9E" w14:textId="77777777" w:rsidR="00182EC3" w:rsidRPr="005B1DC8" w:rsidRDefault="00182EC3" w:rsidP="00182EC3">
      <w:pPr>
        <w:tabs>
          <w:tab w:val="left" w:pos="567"/>
        </w:tabs>
        <w:spacing w:after="0" w:line="240" w:lineRule="auto"/>
        <w:outlineLvl w:val="0"/>
        <w:rPr>
          <w:rFonts w:ascii="Times New Roman" w:eastAsia="Times New Roman" w:hAnsi="Times New Roman"/>
          <w:b/>
          <w:bCs/>
          <w:lang w:eastAsia="lt-LT"/>
        </w:rPr>
      </w:pPr>
      <w:r w:rsidRPr="005B1DC8">
        <w:rPr>
          <w:rFonts w:ascii="Times New Roman" w:eastAsia="Times New Roman" w:hAnsi="Times New Roman"/>
          <w:b/>
          <w:bCs/>
          <w:lang w:eastAsia="lt-LT"/>
        </w:rPr>
        <w:t>Vairavimas ir mechanizmų valdymas</w:t>
      </w:r>
    </w:p>
    <w:p w14:paraId="03E87C33"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gebėjimą vairuoti ir valdyti mechanizmus veikia silpnai.</w:t>
      </w:r>
    </w:p>
    <w:p w14:paraId="08F1752A"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Jeigu pavartojus akių lašų matoma lyg per miglą, prieš pradedant vairuoti ar dirbti su mechanizmais būtina palaukti, kol vaizdas pasidarys ryškus.</w:t>
      </w:r>
    </w:p>
    <w:p w14:paraId="32288E6C"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8EC879F"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roofErr w:type="spellStart"/>
      <w:r w:rsidRPr="005B1DC8">
        <w:rPr>
          <w:rFonts w:ascii="Times New Roman" w:eastAsia="Times New Roman" w:hAnsi="Times New Roman"/>
          <w:b/>
          <w:lang w:eastAsia="lt-LT"/>
        </w:rPr>
        <w:t>Levofloxacin</w:t>
      </w:r>
      <w:proofErr w:type="spellEnd"/>
      <w:r w:rsidRPr="005B1DC8">
        <w:rPr>
          <w:rFonts w:ascii="Times New Roman" w:eastAsia="Times New Roman" w:hAnsi="Times New Roman"/>
          <w:b/>
          <w:lang w:eastAsia="lt-LT"/>
        </w:rPr>
        <w:t xml:space="preserve"> UNIMED PHARMA sudėtyje yra benzalkonio chlorido</w:t>
      </w:r>
    </w:p>
    <w:p w14:paraId="051BB60F" w14:textId="5DB0C0A9" w:rsidR="0053349C" w:rsidRPr="005B1DC8" w:rsidRDefault="0053349C" w:rsidP="0053349C">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t>Kiekviename šio vaisto mililitre yra 0,05</w:t>
      </w:r>
      <w:r w:rsidR="00481AF3">
        <w:rPr>
          <w:rFonts w:ascii="Times New Roman" w:eastAsia="Times New Roman" w:hAnsi="Times New Roman"/>
        </w:rPr>
        <w:t> </w:t>
      </w:r>
      <w:r w:rsidRPr="005B1DC8">
        <w:rPr>
          <w:rFonts w:ascii="Times New Roman" w:eastAsia="Times New Roman" w:hAnsi="Times New Roman"/>
        </w:rPr>
        <w:t>mg benzalkonio chlorido, tai atitinka 0,05</w:t>
      </w:r>
      <w:r w:rsidR="005B1DC8" w:rsidRPr="005B1DC8">
        <w:rPr>
          <w:rFonts w:ascii="Times New Roman" w:eastAsia="Times New Roman" w:hAnsi="Times New Roman"/>
        </w:rPr>
        <w:t> </w:t>
      </w:r>
      <w:r w:rsidRPr="005B1DC8">
        <w:rPr>
          <w:rFonts w:ascii="Times New Roman" w:eastAsia="Times New Roman" w:hAnsi="Times New Roman"/>
        </w:rPr>
        <w:t xml:space="preserve">mg/ml. </w:t>
      </w:r>
    </w:p>
    <w:p w14:paraId="13240204" w14:textId="77777777" w:rsidR="0053349C" w:rsidRPr="005B1DC8" w:rsidRDefault="0053349C" w:rsidP="0053349C">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t>Minkštieji kontaktiniai lęšiai gali absorbuoti benzalkonio chloridą ir gali pasikeisti kontaktinių</w:t>
      </w:r>
      <w:r w:rsidR="005B1DC8" w:rsidRPr="005B1DC8">
        <w:rPr>
          <w:rFonts w:ascii="Times New Roman" w:eastAsia="Times New Roman" w:hAnsi="Times New Roman"/>
        </w:rPr>
        <w:t xml:space="preserve"> </w:t>
      </w:r>
      <w:r w:rsidRPr="005B1DC8">
        <w:rPr>
          <w:rFonts w:ascii="Times New Roman" w:eastAsia="Times New Roman" w:hAnsi="Times New Roman"/>
        </w:rPr>
        <w:t xml:space="preserve">lęšių spalva. Prieš šio vaisto vartojimą kontaktinius lęšius reikia išimti ir vėl juos galima įdėti po </w:t>
      </w:r>
      <w:r w:rsidR="00E94178" w:rsidRPr="005B1DC8">
        <w:rPr>
          <w:rFonts w:ascii="Times New Roman" w:eastAsia="Times New Roman" w:hAnsi="Times New Roman"/>
        </w:rPr>
        <w:t>15</w:t>
      </w:r>
      <w:r w:rsidR="00E94178">
        <w:rPr>
          <w:rFonts w:ascii="Times New Roman" w:eastAsia="Times New Roman" w:hAnsi="Times New Roman"/>
        </w:rPr>
        <w:t> </w:t>
      </w:r>
      <w:r w:rsidRPr="005B1DC8">
        <w:rPr>
          <w:rFonts w:ascii="Times New Roman" w:eastAsia="Times New Roman" w:hAnsi="Times New Roman"/>
        </w:rPr>
        <w:t>min.</w:t>
      </w:r>
    </w:p>
    <w:p w14:paraId="676E1F81" w14:textId="77777777" w:rsidR="0053349C" w:rsidRPr="005B1DC8" w:rsidRDefault="0053349C" w:rsidP="0053349C">
      <w:pPr>
        <w:tabs>
          <w:tab w:val="left" w:pos="567"/>
        </w:tabs>
        <w:spacing w:after="0" w:line="240" w:lineRule="auto"/>
        <w:rPr>
          <w:rFonts w:ascii="Times New Roman" w:eastAsia="Times New Roman" w:hAnsi="Times New Roman"/>
        </w:rPr>
      </w:pPr>
    </w:p>
    <w:p w14:paraId="06BB7FB8" w14:textId="77777777" w:rsidR="00182EC3" w:rsidRPr="005B1DC8" w:rsidRDefault="0053349C" w:rsidP="0053349C">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rPr>
        <w:t>Benzalkonio chloridas gali sudirginti akis, ypač jei Jums yra akių sausmė ar ragenos (akies priekinę</w:t>
      </w:r>
      <w:r w:rsidR="005B1DC8" w:rsidRPr="005B1DC8">
        <w:rPr>
          <w:rFonts w:ascii="Times New Roman" w:eastAsia="Times New Roman" w:hAnsi="Times New Roman"/>
        </w:rPr>
        <w:t xml:space="preserve"> </w:t>
      </w:r>
      <w:r w:rsidRPr="005B1DC8">
        <w:rPr>
          <w:rFonts w:ascii="Times New Roman" w:eastAsia="Times New Roman" w:hAnsi="Times New Roman"/>
        </w:rPr>
        <w:t>dalį gaubiančio skaidraus sluoksnio) pažeidimų. Jeigu pavartojus šio vaisto jaučiate nenormalų pojūtį akyje, deginimą ar skausmą, pasitarkite su gydytoju.</w:t>
      </w:r>
    </w:p>
    <w:p w14:paraId="621F5FE0"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68AE10C1"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78C5AA08" w14:textId="77777777" w:rsidR="00182EC3" w:rsidRPr="005B1DC8" w:rsidRDefault="00182EC3" w:rsidP="00182EC3">
      <w:pPr>
        <w:tabs>
          <w:tab w:val="left" w:pos="567"/>
        </w:tabs>
        <w:spacing w:after="0" w:line="240" w:lineRule="auto"/>
        <w:outlineLvl w:val="0"/>
        <w:rPr>
          <w:rFonts w:ascii="Times New Roman" w:eastAsia="Times New Roman" w:hAnsi="Times New Roman"/>
          <w:b/>
          <w:bCs/>
          <w:caps/>
          <w:lang w:eastAsia="lt-LT"/>
        </w:rPr>
      </w:pPr>
      <w:r w:rsidRPr="005B1DC8">
        <w:rPr>
          <w:rFonts w:ascii="Times New Roman" w:eastAsia="Times New Roman" w:hAnsi="Times New Roman"/>
          <w:b/>
          <w:bCs/>
          <w:caps/>
          <w:lang w:eastAsia="lt-LT"/>
        </w:rPr>
        <w:t>3.</w:t>
      </w:r>
      <w:r w:rsidRPr="005B1DC8">
        <w:rPr>
          <w:rFonts w:ascii="Times New Roman" w:eastAsia="Times New Roman" w:hAnsi="Times New Roman"/>
          <w:b/>
          <w:bCs/>
          <w:caps/>
          <w:lang w:eastAsia="lt-LT"/>
        </w:rPr>
        <w:tab/>
      </w:r>
      <w:r w:rsidRPr="005B1DC8">
        <w:rPr>
          <w:rFonts w:ascii="Times New Roman" w:eastAsia="Times New Roman" w:hAnsi="Times New Roman"/>
          <w:b/>
          <w:lang w:eastAsia="lt-LT"/>
        </w:rPr>
        <w:t xml:space="preserve">Kaip vartoti </w:t>
      </w:r>
      <w:proofErr w:type="spellStart"/>
      <w:r w:rsidRPr="005B1DC8">
        <w:rPr>
          <w:rFonts w:ascii="Times New Roman" w:eastAsia="Times New Roman" w:hAnsi="Times New Roman"/>
          <w:b/>
          <w:lang w:eastAsia="lt-LT"/>
        </w:rPr>
        <w:t>Levofloxacin</w:t>
      </w:r>
      <w:proofErr w:type="spellEnd"/>
      <w:r w:rsidRPr="005B1DC8">
        <w:rPr>
          <w:rFonts w:ascii="Times New Roman" w:eastAsia="Times New Roman" w:hAnsi="Times New Roman"/>
          <w:b/>
          <w:lang w:eastAsia="lt-LT"/>
        </w:rPr>
        <w:t xml:space="preserve"> UNIMED PHARMA</w:t>
      </w:r>
    </w:p>
    <w:p w14:paraId="5218E0A7"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1F6F484D" w14:textId="77777777" w:rsidR="00182EC3" w:rsidRPr="005B1DC8" w:rsidRDefault="00182EC3" w:rsidP="00182EC3">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t xml:space="preserve">Visada vartokite šį vaistą tiksliai, kaip nurodė gydytojas arba vaistininkas. Jeigu abejojate, kreipkitės į gydytoją arba vaistininką. </w:t>
      </w:r>
    </w:p>
    <w:p w14:paraId="0B357F74" w14:textId="77777777" w:rsidR="00182EC3" w:rsidRPr="005B1DC8" w:rsidRDefault="00182EC3" w:rsidP="00182EC3">
      <w:pPr>
        <w:tabs>
          <w:tab w:val="left" w:pos="567"/>
        </w:tabs>
        <w:spacing w:after="0" w:line="240" w:lineRule="auto"/>
        <w:rPr>
          <w:rFonts w:ascii="Times New Roman" w:eastAsia="Times New Roman" w:hAnsi="Times New Roman"/>
        </w:rPr>
      </w:pPr>
    </w:p>
    <w:p w14:paraId="1E673193" w14:textId="77777777" w:rsidR="00182EC3" w:rsidRPr="005B1DC8" w:rsidRDefault="00182EC3" w:rsidP="00182EC3">
      <w:pPr>
        <w:tabs>
          <w:tab w:val="left" w:pos="567"/>
        </w:tabs>
        <w:spacing w:after="0" w:line="240" w:lineRule="auto"/>
        <w:rPr>
          <w:rFonts w:ascii="Times New Roman" w:eastAsia="Times New Roman" w:hAnsi="Times New Roman"/>
        </w:rPr>
      </w:pPr>
      <w:proofErr w:type="spellStart"/>
      <w:r w:rsidRPr="005B1DC8">
        <w:rPr>
          <w:rFonts w:ascii="Times New Roman" w:eastAsia="Times New Roman" w:hAnsi="Times New Roman"/>
        </w:rPr>
        <w:lastRenderedPageBreak/>
        <w:t>Levofloxacin</w:t>
      </w:r>
      <w:proofErr w:type="spellEnd"/>
      <w:r w:rsidRPr="005B1DC8">
        <w:rPr>
          <w:rFonts w:ascii="Times New Roman" w:eastAsia="Times New Roman" w:hAnsi="Times New Roman"/>
        </w:rPr>
        <w:t xml:space="preserve"> UNIMED PHARMA akių lašai skirti vartoti ant akių ir turi būti lašinami ant išorinio akių paviršiaus.</w:t>
      </w:r>
    </w:p>
    <w:p w14:paraId="77E5A339" w14:textId="77777777" w:rsidR="00182EC3" w:rsidRPr="005B1DC8" w:rsidRDefault="00182EC3" w:rsidP="00182EC3">
      <w:pPr>
        <w:tabs>
          <w:tab w:val="left" w:pos="567"/>
        </w:tabs>
        <w:spacing w:after="0" w:line="240" w:lineRule="auto"/>
        <w:rPr>
          <w:rFonts w:ascii="Times New Roman" w:eastAsia="Times New Roman" w:hAnsi="Times New Roman"/>
        </w:rPr>
      </w:pPr>
    </w:p>
    <w:p w14:paraId="3FB3C535" w14:textId="14729550" w:rsidR="00182EC3" w:rsidRPr="005B1DC8" w:rsidRDefault="00182EC3" w:rsidP="00182EC3">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t>Vyresniems nei 1</w:t>
      </w:r>
      <w:r w:rsidR="00481AF3">
        <w:rPr>
          <w:rFonts w:ascii="Times New Roman" w:eastAsia="Times New Roman" w:hAnsi="Times New Roman"/>
        </w:rPr>
        <w:t> </w:t>
      </w:r>
      <w:r w:rsidRPr="005B1DC8">
        <w:rPr>
          <w:rFonts w:ascii="Times New Roman" w:eastAsia="Times New Roman" w:hAnsi="Times New Roman"/>
        </w:rPr>
        <w:t>metų pacientams rekomenduojama dozė yra tokia:</w:t>
      </w:r>
    </w:p>
    <w:p w14:paraId="6EA153B3" w14:textId="0AD6DC2E" w:rsidR="00182EC3" w:rsidRPr="005B1DC8" w:rsidRDefault="00182EC3" w:rsidP="00182EC3">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t>1–2</w:t>
      </w:r>
      <w:r w:rsidR="00481AF3">
        <w:rPr>
          <w:rFonts w:ascii="Times New Roman" w:eastAsia="Times New Roman" w:hAnsi="Times New Roman"/>
        </w:rPr>
        <w:t> </w:t>
      </w:r>
      <w:r w:rsidRPr="005B1DC8">
        <w:rPr>
          <w:rFonts w:ascii="Times New Roman" w:eastAsia="Times New Roman" w:hAnsi="Times New Roman"/>
          <w:caps/>
        </w:rPr>
        <w:t>dienos</w:t>
      </w:r>
    </w:p>
    <w:p w14:paraId="3E14E4E0" w14:textId="77777777" w:rsidR="00182EC3" w:rsidRPr="005B1DC8" w:rsidRDefault="00182EC3" w:rsidP="00182EC3">
      <w:pPr>
        <w:numPr>
          <w:ilvl w:val="0"/>
          <w:numId w:val="4"/>
        </w:numPr>
        <w:tabs>
          <w:tab w:val="left" w:pos="567"/>
        </w:tabs>
        <w:spacing w:after="0" w:line="240" w:lineRule="auto"/>
        <w:ind w:left="567" w:hanging="567"/>
        <w:rPr>
          <w:rFonts w:ascii="Times New Roman" w:eastAsia="Times New Roman" w:hAnsi="Times New Roman"/>
        </w:rPr>
      </w:pPr>
      <w:r w:rsidRPr="005B1DC8">
        <w:rPr>
          <w:rFonts w:ascii="Times New Roman" w:eastAsia="Times New Roman" w:hAnsi="Times New Roman"/>
        </w:rPr>
        <w:t>Vartokite po vieną ar du lašus ant pažeistos akies (akių) kas dvi valandas</w:t>
      </w:r>
      <w:r w:rsidR="00C44C69">
        <w:rPr>
          <w:rFonts w:ascii="Times New Roman" w:eastAsia="Times New Roman" w:hAnsi="Times New Roman"/>
        </w:rPr>
        <w:t xml:space="preserve"> </w:t>
      </w:r>
      <w:r w:rsidR="00C44C69">
        <w:rPr>
          <w:rFonts w:ascii="Times New Roman" w:eastAsia="Times New Roman" w:hAnsi="Times New Roman"/>
          <w:lang w:eastAsia="lt-LT"/>
        </w:rPr>
        <w:t>(laikotarpiu, kai nemiegama),</w:t>
      </w:r>
      <w:r w:rsidR="00C44C69" w:rsidRPr="00C44C69">
        <w:rPr>
          <w:rFonts w:ascii="Times New Roman" w:eastAsia="Times New Roman" w:hAnsi="Times New Roman"/>
          <w:lang w:eastAsia="lt-LT"/>
        </w:rPr>
        <w:t xml:space="preserve"> </w:t>
      </w:r>
      <w:r w:rsidR="00367488">
        <w:rPr>
          <w:rFonts w:ascii="Times New Roman" w:eastAsia="Times New Roman" w:hAnsi="Times New Roman"/>
          <w:lang w:eastAsia="lt-LT"/>
        </w:rPr>
        <w:t xml:space="preserve">iki </w:t>
      </w:r>
      <w:r w:rsidR="00C44C69" w:rsidRPr="005B1DC8">
        <w:rPr>
          <w:rFonts w:ascii="Times New Roman" w:eastAsia="Times New Roman" w:hAnsi="Times New Roman"/>
          <w:lang w:eastAsia="lt-LT"/>
        </w:rPr>
        <w:t>8</w:t>
      </w:r>
      <w:r w:rsidR="00C44C69">
        <w:rPr>
          <w:rFonts w:ascii="Times New Roman" w:eastAsia="Times New Roman" w:hAnsi="Times New Roman"/>
          <w:lang w:eastAsia="lt-LT"/>
        </w:rPr>
        <w:t> </w:t>
      </w:r>
      <w:r w:rsidR="00C44C69" w:rsidRPr="005B1DC8">
        <w:rPr>
          <w:rFonts w:ascii="Times New Roman" w:eastAsia="Times New Roman" w:hAnsi="Times New Roman"/>
          <w:lang w:eastAsia="lt-LT"/>
        </w:rPr>
        <w:t>kart</w:t>
      </w:r>
      <w:r w:rsidR="00367488">
        <w:rPr>
          <w:rFonts w:ascii="Times New Roman" w:eastAsia="Times New Roman" w:hAnsi="Times New Roman"/>
          <w:lang w:eastAsia="lt-LT"/>
        </w:rPr>
        <w:t>ų</w:t>
      </w:r>
      <w:r w:rsidR="00C44C69" w:rsidRPr="005B1DC8">
        <w:rPr>
          <w:rFonts w:ascii="Times New Roman" w:eastAsia="Times New Roman" w:hAnsi="Times New Roman"/>
          <w:lang w:eastAsia="lt-LT"/>
        </w:rPr>
        <w:t xml:space="preserve"> </w:t>
      </w:r>
      <w:r w:rsidR="00CB09A7">
        <w:rPr>
          <w:rFonts w:ascii="Times New Roman" w:eastAsia="Times New Roman" w:hAnsi="Times New Roman"/>
          <w:lang w:eastAsia="lt-LT"/>
        </w:rPr>
        <w:t xml:space="preserve">per </w:t>
      </w:r>
      <w:r w:rsidR="00C44C69" w:rsidRPr="005B1DC8">
        <w:rPr>
          <w:rFonts w:ascii="Times New Roman" w:eastAsia="Times New Roman" w:hAnsi="Times New Roman"/>
          <w:lang w:eastAsia="lt-LT"/>
        </w:rPr>
        <w:t>parą</w:t>
      </w:r>
      <w:r w:rsidRPr="005B1DC8">
        <w:rPr>
          <w:rFonts w:ascii="Times New Roman" w:eastAsia="Times New Roman" w:hAnsi="Times New Roman"/>
        </w:rPr>
        <w:t>.</w:t>
      </w:r>
    </w:p>
    <w:p w14:paraId="429D401D" w14:textId="6FC99A70" w:rsidR="00182EC3" w:rsidRPr="005B1DC8" w:rsidRDefault="00182EC3" w:rsidP="00182EC3">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t>3–5</w:t>
      </w:r>
      <w:r w:rsidR="00481AF3">
        <w:rPr>
          <w:rFonts w:ascii="Times New Roman" w:eastAsia="Times New Roman" w:hAnsi="Times New Roman"/>
        </w:rPr>
        <w:t> </w:t>
      </w:r>
      <w:r w:rsidRPr="005B1DC8">
        <w:rPr>
          <w:rFonts w:ascii="Times New Roman" w:eastAsia="Times New Roman" w:hAnsi="Times New Roman"/>
          <w:caps/>
        </w:rPr>
        <w:t>dienos</w:t>
      </w:r>
    </w:p>
    <w:p w14:paraId="25B1711A" w14:textId="77777777" w:rsidR="00182EC3" w:rsidRPr="005B1DC8" w:rsidRDefault="00182EC3" w:rsidP="00992380">
      <w:pPr>
        <w:numPr>
          <w:ilvl w:val="0"/>
          <w:numId w:val="4"/>
        </w:numPr>
        <w:tabs>
          <w:tab w:val="clear" w:pos="720"/>
          <w:tab w:val="num" w:pos="567"/>
        </w:tabs>
        <w:spacing w:after="0" w:line="240" w:lineRule="auto"/>
        <w:ind w:left="567" w:hanging="567"/>
        <w:rPr>
          <w:rFonts w:ascii="Times New Roman" w:eastAsia="Times New Roman" w:hAnsi="Times New Roman"/>
        </w:rPr>
      </w:pPr>
      <w:r w:rsidRPr="005B1DC8">
        <w:rPr>
          <w:rFonts w:ascii="Times New Roman" w:eastAsia="Times New Roman" w:hAnsi="Times New Roman"/>
        </w:rPr>
        <w:t>Vartokite po vieną ar du lašus ant pažeistos akies (akių)</w:t>
      </w:r>
      <w:r w:rsidR="00C44C69">
        <w:rPr>
          <w:rFonts w:ascii="Times New Roman" w:eastAsia="Times New Roman" w:hAnsi="Times New Roman"/>
        </w:rPr>
        <w:t>,</w:t>
      </w:r>
      <w:r w:rsidR="00C44C69" w:rsidRPr="00C44C69">
        <w:rPr>
          <w:rFonts w:ascii="Times New Roman" w:eastAsia="Times New Roman" w:hAnsi="Times New Roman"/>
          <w:lang w:eastAsia="lt-LT"/>
        </w:rPr>
        <w:t xml:space="preserve"> </w:t>
      </w:r>
      <w:r w:rsidR="00C44C69">
        <w:rPr>
          <w:rFonts w:ascii="Times New Roman" w:eastAsia="Times New Roman" w:hAnsi="Times New Roman"/>
          <w:lang w:eastAsia="lt-LT"/>
        </w:rPr>
        <w:t>4 </w:t>
      </w:r>
      <w:r w:rsidR="00C44C69" w:rsidRPr="005B1DC8">
        <w:rPr>
          <w:rFonts w:ascii="Times New Roman" w:eastAsia="Times New Roman" w:hAnsi="Times New Roman"/>
          <w:lang w:eastAsia="lt-LT"/>
        </w:rPr>
        <w:t xml:space="preserve">kartus </w:t>
      </w:r>
      <w:r w:rsidR="00CB09A7">
        <w:rPr>
          <w:rFonts w:ascii="Times New Roman" w:eastAsia="Times New Roman" w:hAnsi="Times New Roman"/>
          <w:lang w:eastAsia="lt-LT"/>
        </w:rPr>
        <w:t xml:space="preserve">per </w:t>
      </w:r>
      <w:r w:rsidR="00C44C69" w:rsidRPr="005B1DC8">
        <w:rPr>
          <w:rFonts w:ascii="Times New Roman" w:eastAsia="Times New Roman" w:hAnsi="Times New Roman"/>
          <w:lang w:eastAsia="lt-LT"/>
        </w:rPr>
        <w:t>parą</w:t>
      </w:r>
      <w:r w:rsidRPr="005B1DC8">
        <w:rPr>
          <w:rFonts w:ascii="Times New Roman" w:eastAsia="Times New Roman" w:hAnsi="Times New Roman"/>
        </w:rPr>
        <w:t xml:space="preserve">. </w:t>
      </w:r>
    </w:p>
    <w:p w14:paraId="234CC0BF"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28B321B"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Senyviems pacientams įprastos dozės keisti nereikia.</w:t>
      </w:r>
    </w:p>
    <w:p w14:paraId="410E2407"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68901CD"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Įprastas bendras gydymo kursas trunka penkias dienas. Gydytojas patars, kiek laiko vartoti lašus. </w:t>
      </w:r>
    </w:p>
    <w:p w14:paraId="6116E678"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Jeigu vartojate kitokius vaistus ant akių, prieš vartodami kitos rūšies </w:t>
      </w:r>
      <w:r w:rsidR="0015411B">
        <w:rPr>
          <w:rFonts w:ascii="Times New Roman" w:eastAsia="Times New Roman" w:hAnsi="Times New Roman"/>
          <w:lang w:eastAsia="lt-LT"/>
        </w:rPr>
        <w:t>vaistus</w:t>
      </w:r>
      <w:r w:rsidRPr="005B1DC8">
        <w:rPr>
          <w:rFonts w:ascii="Times New Roman" w:eastAsia="Times New Roman" w:hAnsi="Times New Roman"/>
          <w:lang w:eastAsia="lt-LT"/>
        </w:rPr>
        <w:t xml:space="preserve"> turite palaukti bent 15 minučių.</w:t>
      </w:r>
    </w:p>
    <w:p w14:paraId="469470FF"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7BFB397"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Nešiojantiems kontaktinius lęšius</w:t>
      </w:r>
    </w:p>
    <w:p w14:paraId="2059703D"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Jeigu nešiojate kontaktinius lęšius, prieš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vartojimą turite juos išsiimti.</w:t>
      </w:r>
    </w:p>
    <w:p w14:paraId="22339979" w14:textId="2436B0B4"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Pavartoję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palaukite bent 15</w:t>
      </w:r>
      <w:r w:rsidR="00481AF3">
        <w:rPr>
          <w:rFonts w:ascii="Times New Roman" w:eastAsia="Times New Roman" w:hAnsi="Times New Roman"/>
          <w:lang w:eastAsia="lt-LT"/>
        </w:rPr>
        <w:t> </w:t>
      </w:r>
      <w:r w:rsidRPr="005B1DC8">
        <w:rPr>
          <w:rFonts w:ascii="Times New Roman" w:eastAsia="Times New Roman" w:hAnsi="Times New Roman"/>
          <w:lang w:eastAsia="lt-LT"/>
        </w:rPr>
        <w:t>minučių, prieš vėl įsidėdami kontaktinius lęšius.</w:t>
      </w:r>
    </w:p>
    <w:p w14:paraId="30936B1C"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2280D4D6"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Vartojimas vaikams ir paaugliams</w:t>
      </w:r>
    </w:p>
    <w:p w14:paraId="4371CA0B" w14:textId="6125A029"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1</w:t>
      </w:r>
      <w:r w:rsidR="008C5EF6">
        <w:rPr>
          <w:rFonts w:ascii="Times New Roman" w:eastAsia="Times New Roman" w:hAnsi="Times New Roman"/>
          <w:lang w:eastAsia="lt-LT"/>
        </w:rPr>
        <w:t> </w:t>
      </w:r>
      <w:r w:rsidRPr="005B1DC8">
        <w:rPr>
          <w:rFonts w:ascii="Times New Roman" w:eastAsia="Times New Roman" w:hAnsi="Times New Roman"/>
          <w:lang w:eastAsia="lt-LT"/>
        </w:rPr>
        <w:t xml:space="preserve">metų </w:t>
      </w:r>
      <w:r w:rsidR="008C5EF6">
        <w:rPr>
          <w:rFonts w:ascii="Times New Roman" w:eastAsia="Times New Roman" w:hAnsi="Times New Roman"/>
          <w:lang w:eastAsia="lt-LT"/>
        </w:rPr>
        <w:t>ir vyresniems</w:t>
      </w:r>
      <w:r w:rsidR="008C5EF6" w:rsidRPr="005B1DC8">
        <w:rPr>
          <w:rFonts w:ascii="Times New Roman" w:eastAsia="Times New Roman" w:hAnsi="Times New Roman"/>
          <w:lang w:eastAsia="lt-LT"/>
        </w:rPr>
        <w:t xml:space="preserve"> </w:t>
      </w:r>
      <w:r w:rsidRPr="005B1DC8">
        <w:rPr>
          <w:rFonts w:ascii="Times New Roman" w:eastAsia="Times New Roman" w:hAnsi="Times New Roman"/>
          <w:lang w:eastAsia="lt-LT"/>
        </w:rPr>
        <w:t xml:space="preserve">vaikams ir paaugliams dozės koreguoti nereikia.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nerekomenduojama vartoti jaunesniems kaip 1</w:t>
      </w:r>
      <w:r w:rsidR="00481AF3">
        <w:rPr>
          <w:rFonts w:ascii="Times New Roman" w:eastAsia="Times New Roman" w:hAnsi="Times New Roman"/>
          <w:lang w:eastAsia="lt-LT"/>
        </w:rPr>
        <w:t> </w:t>
      </w:r>
      <w:r w:rsidRPr="005B1DC8">
        <w:rPr>
          <w:rFonts w:ascii="Times New Roman" w:eastAsia="Times New Roman" w:hAnsi="Times New Roman"/>
          <w:lang w:eastAsia="lt-LT"/>
        </w:rPr>
        <w:t>metų amžiaus vaikams.</w:t>
      </w:r>
    </w:p>
    <w:p w14:paraId="7F60D997"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1886EA4" w14:textId="77777777" w:rsidR="00182EC3" w:rsidRPr="005B1DC8" w:rsidRDefault="00182EC3" w:rsidP="00182EC3">
      <w:pPr>
        <w:tabs>
          <w:tab w:val="left" w:pos="567"/>
        </w:tabs>
        <w:spacing w:after="0" w:line="240" w:lineRule="auto"/>
        <w:rPr>
          <w:rFonts w:ascii="Times New Roman" w:eastAsia="Times New Roman" w:hAnsi="Times New Roman"/>
          <w:b/>
          <w:bCs/>
          <w:lang w:eastAsia="lt-LT"/>
        </w:rPr>
      </w:pPr>
      <w:r w:rsidRPr="005B1DC8">
        <w:rPr>
          <w:rFonts w:ascii="Times New Roman" w:eastAsia="Times New Roman" w:hAnsi="Times New Roman"/>
          <w:b/>
          <w:bCs/>
          <w:lang w:eastAsia="lt-LT"/>
        </w:rPr>
        <w:t>Vartojimo instrukcijos</w:t>
      </w:r>
    </w:p>
    <w:p w14:paraId="2A095BED" w14:textId="77777777" w:rsidR="00182EC3" w:rsidRPr="005B1DC8" w:rsidRDefault="00182EC3" w:rsidP="00992380">
      <w:pPr>
        <w:pStyle w:val="Sraopastraipa"/>
        <w:numPr>
          <w:ilvl w:val="0"/>
          <w:numId w:val="18"/>
        </w:numPr>
        <w:ind w:left="567" w:hanging="567"/>
      </w:pPr>
      <w:r w:rsidRPr="005B1DC8">
        <w:rPr>
          <w:szCs w:val="22"/>
        </w:rPr>
        <w:t>Nusiplaukite rankas ir patogiai atsisėskite arba atsistokite.</w:t>
      </w:r>
    </w:p>
    <w:p w14:paraId="44185E7A" w14:textId="77777777" w:rsidR="00182EC3" w:rsidRPr="005B1DC8" w:rsidRDefault="00182EC3" w:rsidP="00992380">
      <w:pPr>
        <w:pStyle w:val="Sraopastraipa"/>
        <w:numPr>
          <w:ilvl w:val="0"/>
          <w:numId w:val="18"/>
        </w:numPr>
        <w:ind w:left="567" w:hanging="567"/>
      </w:pPr>
      <w:r w:rsidRPr="005B1DC8">
        <w:rPr>
          <w:szCs w:val="22"/>
        </w:rPr>
        <w:t>Atsukite buteliuko dangtelį.</w:t>
      </w:r>
    </w:p>
    <w:p w14:paraId="75ED3DD1" w14:textId="77777777" w:rsidR="00182EC3" w:rsidRPr="005B1DC8" w:rsidRDefault="00182EC3" w:rsidP="00182EC3">
      <w:pPr>
        <w:spacing w:after="0" w:line="240" w:lineRule="auto"/>
        <w:rPr>
          <w:rFonts w:ascii="Times New Roman" w:hAnsi="Times New Roman"/>
        </w:rPr>
      </w:pPr>
    </w:p>
    <w:p w14:paraId="2969706A" w14:textId="2D8504B6" w:rsidR="00182EC3" w:rsidRPr="005B1DC8" w:rsidRDefault="0007365D" w:rsidP="00182EC3">
      <w:pPr>
        <w:spacing w:after="0" w:line="240" w:lineRule="auto"/>
        <w:rPr>
          <w:rFonts w:ascii="Times New Roman" w:eastAsia="Times New Roman" w:hAnsi="Times New Roman"/>
          <w:lang w:val="cs-CZ"/>
        </w:rPr>
      </w:pPr>
      <w:r w:rsidRPr="00930A95">
        <w:rPr>
          <w:rFonts w:ascii="Times New Roman" w:eastAsia="Times New Roman" w:hAnsi="Times New Roman"/>
          <w:noProof/>
          <w:lang w:eastAsia="lt-LT"/>
        </w:rPr>
        <w:drawing>
          <wp:inline distT="0" distB="0" distL="0" distR="0" wp14:anchorId="0EB4D018" wp14:editId="0C3D7A2F">
            <wp:extent cx="809625" cy="1047750"/>
            <wp:effectExtent l="0" t="0" r="0" b="0"/>
            <wp:docPr id="2" name="Picture 1" descr="http://emc.medicines.org.uk/emc/assets/c/html/DisplayImage.asp?Ref=09000/09045/PIL.9045.4.html&amp;Key=./PIL.9045.4_files/Xalata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mc.medicines.org.uk/emc/assets/c/html/DisplayImage.asp?Ref=09000/09045/PIL.9045.4.html&amp;Key=./PIL.9045.4_files/Xalatan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1047750"/>
                    </a:xfrm>
                    <a:prstGeom prst="rect">
                      <a:avLst/>
                    </a:prstGeom>
                    <a:noFill/>
                    <a:ln>
                      <a:noFill/>
                    </a:ln>
                  </pic:spPr>
                </pic:pic>
              </a:graphicData>
            </a:graphic>
          </wp:inline>
        </w:drawing>
      </w:r>
    </w:p>
    <w:p w14:paraId="4D0A6527" w14:textId="77777777" w:rsidR="00182EC3" w:rsidRPr="005B1DC8" w:rsidRDefault="00182EC3" w:rsidP="00182EC3">
      <w:pPr>
        <w:spacing w:after="0" w:line="240" w:lineRule="auto"/>
        <w:rPr>
          <w:rFonts w:ascii="Times New Roman" w:hAnsi="Times New Roman"/>
        </w:rPr>
      </w:pPr>
    </w:p>
    <w:p w14:paraId="22D7706C" w14:textId="77777777" w:rsidR="00182EC3" w:rsidRPr="005B1DC8" w:rsidRDefault="00182EC3" w:rsidP="00992380">
      <w:pPr>
        <w:pStyle w:val="Sraopastraipa"/>
        <w:numPr>
          <w:ilvl w:val="0"/>
          <w:numId w:val="18"/>
        </w:numPr>
        <w:tabs>
          <w:tab w:val="left" w:pos="567"/>
        </w:tabs>
        <w:ind w:left="567" w:hanging="567"/>
      </w:pPr>
      <w:r w:rsidRPr="005B1DC8">
        <w:rPr>
          <w:szCs w:val="22"/>
        </w:rPr>
        <w:t>Laikykite buteliuką tarp nykščio ir kitų pirštų, nukreiptą žemyn.</w:t>
      </w:r>
    </w:p>
    <w:p w14:paraId="3E009E40" w14:textId="77777777" w:rsidR="00182EC3" w:rsidRPr="005B1DC8" w:rsidRDefault="00182EC3" w:rsidP="00992380">
      <w:pPr>
        <w:pStyle w:val="Sraopastraipa"/>
        <w:numPr>
          <w:ilvl w:val="0"/>
          <w:numId w:val="18"/>
        </w:numPr>
        <w:tabs>
          <w:tab w:val="left" w:pos="567"/>
        </w:tabs>
        <w:ind w:left="567" w:hanging="567"/>
      </w:pPr>
      <w:r w:rsidRPr="005B1DC8">
        <w:rPr>
          <w:szCs w:val="22"/>
        </w:rPr>
        <w:t>Pirštu švelniai patraukite apatinį pažeistos akies voką žemyn.</w:t>
      </w:r>
    </w:p>
    <w:p w14:paraId="38C3CDE0" w14:textId="77777777" w:rsidR="00182EC3" w:rsidRPr="005B1DC8" w:rsidRDefault="00182EC3" w:rsidP="00182EC3">
      <w:pPr>
        <w:tabs>
          <w:tab w:val="left" w:pos="567"/>
        </w:tabs>
        <w:spacing w:after="0" w:line="240" w:lineRule="auto"/>
        <w:rPr>
          <w:rFonts w:ascii="Times New Roman" w:hAnsi="Times New Roman"/>
        </w:rPr>
      </w:pPr>
    </w:p>
    <w:p w14:paraId="4ABDCEEF" w14:textId="7EAA7AFE" w:rsidR="00182EC3" w:rsidRPr="005B1DC8" w:rsidRDefault="0007365D" w:rsidP="00182EC3">
      <w:pPr>
        <w:tabs>
          <w:tab w:val="left" w:pos="567"/>
        </w:tabs>
        <w:spacing w:after="0" w:line="240" w:lineRule="auto"/>
        <w:rPr>
          <w:rFonts w:ascii="Times New Roman" w:hAnsi="Times New Roman"/>
        </w:rPr>
      </w:pPr>
      <w:r w:rsidRPr="00930A95">
        <w:rPr>
          <w:rFonts w:ascii="Times New Roman" w:eastAsia="Times New Roman" w:hAnsi="Times New Roman"/>
          <w:noProof/>
          <w:lang w:eastAsia="lt-LT"/>
        </w:rPr>
        <w:drawing>
          <wp:inline distT="0" distB="0" distL="0" distR="0" wp14:anchorId="499FDAB2" wp14:editId="54F60F01">
            <wp:extent cx="1038225" cy="11620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8225" cy="1162050"/>
                    </a:xfrm>
                    <a:prstGeom prst="rect">
                      <a:avLst/>
                    </a:prstGeom>
                    <a:noFill/>
                    <a:ln>
                      <a:noFill/>
                    </a:ln>
                  </pic:spPr>
                </pic:pic>
              </a:graphicData>
            </a:graphic>
          </wp:inline>
        </w:drawing>
      </w:r>
    </w:p>
    <w:p w14:paraId="6EB88861" w14:textId="77777777" w:rsidR="00182EC3" w:rsidRPr="005B1DC8" w:rsidRDefault="00182EC3" w:rsidP="00182EC3">
      <w:pPr>
        <w:tabs>
          <w:tab w:val="left" w:pos="567"/>
        </w:tabs>
        <w:spacing w:after="0" w:line="240" w:lineRule="auto"/>
        <w:rPr>
          <w:rFonts w:ascii="Times New Roman" w:hAnsi="Times New Roman"/>
        </w:rPr>
      </w:pPr>
    </w:p>
    <w:p w14:paraId="3854DE1C" w14:textId="77777777" w:rsidR="00182EC3" w:rsidRPr="005B1DC8" w:rsidRDefault="00182EC3" w:rsidP="00992380">
      <w:pPr>
        <w:pStyle w:val="Sraopastraipa"/>
        <w:numPr>
          <w:ilvl w:val="0"/>
          <w:numId w:val="18"/>
        </w:numPr>
        <w:tabs>
          <w:tab w:val="left" w:pos="567"/>
        </w:tabs>
        <w:ind w:left="567" w:hanging="567"/>
      </w:pPr>
      <w:r w:rsidRPr="005B1DC8">
        <w:rPr>
          <w:szCs w:val="22"/>
        </w:rPr>
        <w:t>Pridėkite lašintuvo galiuką šalia akies, tačiau taip, kad jis nepaliestų akies arba aplinkinių akies sričių.</w:t>
      </w:r>
    </w:p>
    <w:p w14:paraId="2AD9AF2A" w14:textId="77777777" w:rsidR="00182EC3" w:rsidRPr="005B1DC8" w:rsidRDefault="00182EC3" w:rsidP="00992380">
      <w:pPr>
        <w:pStyle w:val="Sraopastraipa"/>
        <w:numPr>
          <w:ilvl w:val="0"/>
          <w:numId w:val="18"/>
        </w:numPr>
        <w:tabs>
          <w:tab w:val="left" w:pos="567"/>
        </w:tabs>
        <w:ind w:left="567" w:hanging="567"/>
      </w:pPr>
      <w:r w:rsidRPr="005B1DC8">
        <w:rPr>
          <w:szCs w:val="22"/>
        </w:rPr>
        <w:t>Švelniai paspauskite buteliuką, kad į akį įlašėtų tik vienas lašas, tuomet paleiskite apatinį voką.</w:t>
      </w:r>
    </w:p>
    <w:p w14:paraId="7C21B3AC" w14:textId="77777777" w:rsidR="00182EC3" w:rsidRPr="005B1DC8" w:rsidRDefault="00182EC3" w:rsidP="00182EC3">
      <w:pPr>
        <w:tabs>
          <w:tab w:val="left" w:pos="567"/>
        </w:tabs>
        <w:rPr>
          <w:rFonts w:ascii="Times New Roman" w:hAnsi="Times New Roman"/>
        </w:rPr>
      </w:pPr>
    </w:p>
    <w:p w14:paraId="33F6D063" w14:textId="4CCADC42" w:rsidR="00182EC3" w:rsidRPr="005B1DC8" w:rsidRDefault="0007365D" w:rsidP="00182EC3">
      <w:pPr>
        <w:tabs>
          <w:tab w:val="left" w:pos="567"/>
        </w:tabs>
        <w:rPr>
          <w:rFonts w:ascii="Times New Roman" w:hAnsi="Times New Roman"/>
        </w:rPr>
      </w:pPr>
      <w:r w:rsidRPr="00930A95">
        <w:rPr>
          <w:rFonts w:ascii="Times New Roman" w:eastAsia="Times New Roman" w:hAnsi="Times New Roman"/>
          <w:noProof/>
          <w:lang w:eastAsia="lt-LT"/>
        </w:rPr>
        <w:lastRenderedPageBreak/>
        <w:drawing>
          <wp:inline distT="0" distB="0" distL="0" distR="0" wp14:anchorId="1495BE6D" wp14:editId="7114FA15">
            <wp:extent cx="1276350" cy="1466850"/>
            <wp:effectExtent l="0" t="0" r="0" b="0"/>
            <wp:docPr id="4" name="Picture 3" descr="_P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Pic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6350" cy="1466850"/>
                    </a:xfrm>
                    <a:prstGeom prst="rect">
                      <a:avLst/>
                    </a:prstGeom>
                    <a:noFill/>
                    <a:ln>
                      <a:noFill/>
                    </a:ln>
                  </pic:spPr>
                </pic:pic>
              </a:graphicData>
            </a:graphic>
          </wp:inline>
        </w:drawing>
      </w:r>
      <w:r w:rsidRPr="00930A95">
        <w:rPr>
          <w:rFonts w:ascii="Times New Roman" w:eastAsia="Times New Roman" w:hAnsi="Times New Roman"/>
          <w:noProof/>
          <w:lang w:eastAsia="lt-LT"/>
        </w:rPr>
        <w:drawing>
          <wp:inline distT="0" distB="0" distL="0" distR="0" wp14:anchorId="4FB71451" wp14:editId="2F21D7FA">
            <wp:extent cx="1257300" cy="1409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0" cy="1409700"/>
                    </a:xfrm>
                    <a:prstGeom prst="rect">
                      <a:avLst/>
                    </a:prstGeom>
                    <a:noFill/>
                    <a:ln>
                      <a:noFill/>
                    </a:ln>
                  </pic:spPr>
                </pic:pic>
              </a:graphicData>
            </a:graphic>
          </wp:inline>
        </w:drawing>
      </w:r>
    </w:p>
    <w:p w14:paraId="1EA52608" w14:textId="77777777" w:rsidR="00182EC3" w:rsidRPr="005B1DC8" w:rsidRDefault="00182EC3" w:rsidP="00992380">
      <w:pPr>
        <w:pStyle w:val="Sraopastraipa"/>
        <w:numPr>
          <w:ilvl w:val="0"/>
          <w:numId w:val="18"/>
        </w:numPr>
        <w:tabs>
          <w:tab w:val="left" w:pos="567"/>
        </w:tabs>
        <w:ind w:left="567" w:hanging="567"/>
      </w:pPr>
      <w:r w:rsidRPr="005B1DC8">
        <w:rPr>
          <w:szCs w:val="22"/>
        </w:rPr>
        <w:t>Pirštu užspauskite vidinį pažeistos akies kampą netoli nosies. Palaikykite akį užmerktą 1 minutę.</w:t>
      </w:r>
    </w:p>
    <w:p w14:paraId="40B0BFFF" w14:textId="09D89978" w:rsidR="00182EC3" w:rsidRPr="005B1DC8" w:rsidRDefault="0007365D" w:rsidP="00182EC3">
      <w:pPr>
        <w:tabs>
          <w:tab w:val="left" w:pos="567"/>
        </w:tabs>
        <w:rPr>
          <w:rFonts w:ascii="Times New Roman" w:hAnsi="Times New Roman"/>
        </w:rPr>
      </w:pPr>
      <w:r w:rsidRPr="00930A95">
        <w:rPr>
          <w:rFonts w:ascii="Times New Roman" w:hAnsi="Times New Roman"/>
          <w:noProof/>
          <w:lang w:eastAsia="lt-LT"/>
        </w:rPr>
        <w:drawing>
          <wp:inline distT="0" distB="0" distL="0" distR="0" wp14:anchorId="3D935486" wp14:editId="4897FD2E">
            <wp:extent cx="1276350" cy="1447800"/>
            <wp:effectExtent l="0" t="0" r="0" b="0"/>
            <wp:docPr id="6" name="Picture 6" descr="_Pi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Pic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6350" cy="1447800"/>
                    </a:xfrm>
                    <a:prstGeom prst="rect">
                      <a:avLst/>
                    </a:prstGeom>
                    <a:noFill/>
                    <a:ln>
                      <a:noFill/>
                    </a:ln>
                  </pic:spPr>
                </pic:pic>
              </a:graphicData>
            </a:graphic>
          </wp:inline>
        </w:drawing>
      </w:r>
    </w:p>
    <w:p w14:paraId="57C2713A" w14:textId="77777777" w:rsidR="00182EC3" w:rsidRPr="005B1DC8" w:rsidRDefault="00182EC3" w:rsidP="00992380">
      <w:pPr>
        <w:pStyle w:val="Sraopastraipa"/>
        <w:numPr>
          <w:ilvl w:val="0"/>
          <w:numId w:val="18"/>
        </w:numPr>
        <w:tabs>
          <w:tab w:val="left" w:pos="567"/>
        </w:tabs>
        <w:ind w:left="567" w:hanging="567"/>
      </w:pPr>
      <w:r w:rsidRPr="005B1DC8">
        <w:rPr>
          <w:szCs w:val="22"/>
        </w:rPr>
        <w:t>Iš karto po pavartojimo sandariai užsukite buteliuką.</w:t>
      </w:r>
    </w:p>
    <w:p w14:paraId="597EA4DF"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6A87E0F1" w14:textId="6A60D081"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Jeigu reikia įlašinti dar vieną lašą arba gydyti abi akis, pakartokite 3–8</w:t>
      </w:r>
      <w:r w:rsidR="00481AF3">
        <w:rPr>
          <w:rFonts w:ascii="Times New Roman" w:eastAsia="Times New Roman" w:hAnsi="Times New Roman"/>
          <w:lang w:eastAsia="lt-LT"/>
        </w:rPr>
        <w:t> </w:t>
      </w:r>
      <w:r w:rsidRPr="005B1DC8">
        <w:rPr>
          <w:rFonts w:ascii="Times New Roman" w:eastAsia="Times New Roman" w:hAnsi="Times New Roman"/>
          <w:lang w:eastAsia="lt-LT"/>
        </w:rPr>
        <w:t>punktų nurodymus.</w:t>
      </w:r>
    </w:p>
    <w:p w14:paraId="79CD66E6" w14:textId="77777777"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lang w:eastAsia="lt-LT"/>
        </w:rPr>
      </w:pPr>
    </w:p>
    <w:p w14:paraId="57F16E3A"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akių lašų negalima leisti į akies obuolio vidų.</w:t>
      </w:r>
    </w:p>
    <w:p w14:paraId="641E9DD4"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0599CA67" w14:textId="1F2BDE66" w:rsidR="00182EC3" w:rsidRPr="005B1DC8"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bCs/>
          <w:lang w:eastAsia="lt-LT"/>
        </w:rPr>
        <w:t xml:space="preserve">Ką daryti pavartojus per didelę </w:t>
      </w:r>
      <w:proofErr w:type="spellStart"/>
      <w:r w:rsidRPr="005B1DC8">
        <w:rPr>
          <w:rFonts w:ascii="Times New Roman" w:eastAsia="Times New Roman" w:hAnsi="Times New Roman"/>
          <w:b/>
          <w:bCs/>
          <w:lang w:eastAsia="lt-LT"/>
        </w:rPr>
        <w:t>Levofloxacin</w:t>
      </w:r>
      <w:proofErr w:type="spellEnd"/>
      <w:r w:rsidRPr="005B1DC8">
        <w:rPr>
          <w:rFonts w:ascii="Times New Roman" w:eastAsia="Times New Roman" w:hAnsi="Times New Roman"/>
          <w:b/>
          <w:bCs/>
          <w:lang w:eastAsia="lt-LT"/>
        </w:rPr>
        <w:t xml:space="preserve"> UNIMED PHARMA dozę</w:t>
      </w:r>
    </w:p>
    <w:p w14:paraId="77F6729C"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Pavartojus per didelę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dozę, praplaukite akį (akis) vandeniu ir kreipkitės į gydytoją arba vaistininką.</w:t>
      </w:r>
    </w:p>
    <w:p w14:paraId="4497B66B" w14:textId="77777777"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lang w:eastAsia="lt-LT"/>
        </w:rPr>
      </w:pPr>
    </w:p>
    <w:p w14:paraId="0B3E0882" w14:textId="77777777" w:rsidR="00182EC3" w:rsidRPr="005B1DC8" w:rsidRDefault="00182EC3" w:rsidP="00182EC3">
      <w:pPr>
        <w:tabs>
          <w:tab w:val="left" w:pos="567"/>
        </w:tabs>
        <w:spacing w:after="0" w:line="240" w:lineRule="auto"/>
        <w:rPr>
          <w:rFonts w:ascii="Times New Roman" w:eastAsia="Times New Roman" w:hAnsi="Times New Roman"/>
          <w:b/>
          <w:bCs/>
          <w:lang w:eastAsia="lt-LT"/>
        </w:rPr>
      </w:pPr>
      <w:r w:rsidRPr="005B1DC8">
        <w:rPr>
          <w:rFonts w:ascii="Times New Roman" w:eastAsia="Times New Roman" w:hAnsi="Times New Roman"/>
          <w:b/>
          <w:bCs/>
          <w:lang w:eastAsia="lt-LT"/>
        </w:rPr>
        <w:t xml:space="preserve">Pamiršus pavartoti </w:t>
      </w:r>
      <w:proofErr w:type="spellStart"/>
      <w:r w:rsidRPr="005B1DC8">
        <w:rPr>
          <w:rFonts w:ascii="Times New Roman" w:eastAsia="Times New Roman" w:hAnsi="Times New Roman"/>
          <w:b/>
          <w:bCs/>
          <w:lang w:eastAsia="lt-LT"/>
        </w:rPr>
        <w:t>Levofloxacin</w:t>
      </w:r>
      <w:proofErr w:type="spellEnd"/>
      <w:r w:rsidRPr="005B1DC8">
        <w:rPr>
          <w:rFonts w:ascii="Times New Roman" w:eastAsia="Times New Roman" w:hAnsi="Times New Roman"/>
          <w:b/>
          <w:bCs/>
          <w:lang w:eastAsia="lt-LT"/>
        </w:rPr>
        <w:t xml:space="preserve"> UNIMED PHARMA</w:t>
      </w:r>
    </w:p>
    <w:p w14:paraId="65D90A56" w14:textId="77777777" w:rsidR="00182EC3" w:rsidRPr="005B1DC8" w:rsidRDefault="00182EC3" w:rsidP="00182EC3">
      <w:pPr>
        <w:tabs>
          <w:tab w:val="left" w:pos="567"/>
        </w:tabs>
        <w:spacing w:after="0" w:line="240" w:lineRule="auto"/>
        <w:rPr>
          <w:rFonts w:ascii="Times New Roman" w:eastAsia="Times New Roman" w:hAnsi="Times New Roman"/>
          <w:i/>
          <w:iCs/>
          <w:u w:val="single"/>
          <w:lang w:eastAsia="lt-LT"/>
        </w:rPr>
      </w:pPr>
      <w:r w:rsidRPr="005B1DC8">
        <w:rPr>
          <w:rFonts w:ascii="Times New Roman" w:eastAsia="Times New Roman" w:hAnsi="Times New Roman"/>
          <w:lang w:eastAsia="lt-LT"/>
        </w:rPr>
        <w:t xml:space="preserve">Pamiršus pavartoti akių lašus, įlašinkite kitą dozę, kai tik prisiminsite. Negalima vartoti dvigubos dozės norint kompensuoti praleistą dozę. </w:t>
      </w:r>
    </w:p>
    <w:p w14:paraId="526E7E67" w14:textId="77777777"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lang w:eastAsia="lt-LT"/>
        </w:rPr>
      </w:pPr>
    </w:p>
    <w:p w14:paraId="73F4043D" w14:textId="77777777" w:rsidR="00182EC3" w:rsidRPr="005B1DC8" w:rsidRDefault="00182EC3" w:rsidP="00182EC3">
      <w:pPr>
        <w:tabs>
          <w:tab w:val="left" w:pos="567"/>
        </w:tabs>
        <w:spacing w:after="0" w:line="240" w:lineRule="auto"/>
        <w:rPr>
          <w:rFonts w:ascii="Times New Roman" w:eastAsia="Times New Roman" w:hAnsi="Times New Roman"/>
          <w:b/>
          <w:bCs/>
          <w:lang w:eastAsia="lt-LT"/>
        </w:rPr>
      </w:pPr>
      <w:r w:rsidRPr="005B1DC8">
        <w:rPr>
          <w:rFonts w:ascii="Times New Roman" w:eastAsia="Times New Roman" w:hAnsi="Times New Roman"/>
          <w:b/>
          <w:bCs/>
          <w:lang w:eastAsia="lt-LT"/>
        </w:rPr>
        <w:t xml:space="preserve">Atsitiktinai nurijus </w:t>
      </w:r>
      <w:proofErr w:type="spellStart"/>
      <w:r w:rsidRPr="005B1DC8">
        <w:rPr>
          <w:rFonts w:ascii="Times New Roman" w:eastAsia="Times New Roman" w:hAnsi="Times New Roman"/>
          <w:b/>
          <w:bCs/>
          <w:lang w:eastAsia="lt-LT"/>
        </w:rPr>
        <w:t>Levofloxacin</w:t>
      </w:r>
      <w:proofErr w:type="spellEnd"/>
      <w:r w:rsidRPr="005B1DC8">
        <w:rPr>
          <w:rFonts w:ascii="Times New Roman" w:eastAsia="Times New Roman" w:hAnsi="Times New Roman"/>
          <w:b/>
          <w:bCs/>
          <w:lang w:eastAsia="lt-LT"/>
        </w:rPr>
        <w:t xml:space="preserve"> UNIMED PHARMA</w:t>
      </w:r>
    </w:p>
    <w:p w14:paraId="73539BA8"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Levofloksacino kiekis tiekiamame buteliuke yra per mažas šalutiniam poveikiui sukelti. Tačiau jei Jums neramu, pasakykite gydytojui arba vaistininkui ir jie patars, kokių priemonių imtis.</w:t>
      </w:r>
    </w:p>
    <w:p w14:paraId="698773D7"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0C73EA08" w14:textId="77777777" w:rsidR="0015411B" w:rsidRDefault="00182EC3" w:rsidP="00182EC3">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 xml:space="preserve">Jeigu nustosite vartoti </w:t>
      </w:r>
      <w:proofErr w:type="spellStart"/>
      <w:r w:rsidRPr="005B1DC8">
        <w:rPr>
          <w:rFonts w:ascii="Times New Roman" w:eastAsia="Times New Roman" w:hAnsi="Times New Roman"/>
          <w:b/>
          <w:lang w:eastAsia="lt-LT"/>
        </w:rPr>
        <w:t>Levofloxacin</w:t>
      </w:r>
      <w:proofErr w:type="spellEnd"/>
      <w:r w:rsidRPr="005B1DC8">
        <w:rPr>
          <w:rFonts w:ascii="Times New Roman" w:eastAsia="Times New Roman" w:hAnsi="Times New Roman"/>
          <w:b/>
          <w:lang w:eastAsia="lt-LT"/>
        </w:rPr>
        <w:t xml:space="preserve"> UNIMED PHARMA anksčiau nei nurodyta</w:t>
      </w:r>
    </w:p>
    <w:p w14:paraId="55E5F019" w14:textId="77777777" w:rsidR="00182EC3" w:rsidRPr="005B1DC8" w:rsidRDefault="0015411B" w:rsidP="00182EC3">
      <w:pPr>
        <w:tabs>
          <w:tab w:val="left" w:pos="567"/>
        </w:tabs>
        <w:spacing w:after="0" w:line="240" w:lineRule="auto"/>
        <w:rPr>
          <w:rFonts w:ascii="Times New Roman" w:eastAsia="Times New Roman" w:hAnsi="Times New Roman"/>
          <w:b/>
          <w:lang w:eastAsia="lt-LT"/>
        </w:rPr>
      </w:pPr>
      <w:r w:rsidRPr="0015411B">
        <w:rPr>
          <w:rFonts w:ascii="Times New Roman" w:eastAsia="Times New Roman" w:hAnsi="Times New Roman"/>
          <w:lang w:eastAsia="lt-LT"/>
        </w:rPr>
        <w:t xml:space="preserve">Jeigu nustosite vartoti </w:t>
      </w:r>
      <w:r>
        <w:rPr>
          <w:rFonts w:ascii="Times New Roman" w:eastAsia="Times New Roman" w:hAnsi="Times New Roman"/>
          <w:lang w:eastAsia="lt-LT"/>
        </w:rPr>
        <w:t>akių lašus</w:t>
      </w:r>
      <w:r w:rsidRPr="0015411B">
        <w:rPr>
          <w:rFonts w:ascii="Times New Roman" w:eastAsia="Times New Roman" w:hAnsi="Times New Roman"/>
          <w:lang w:eastAsia="lt-LT"/>
        </w:rPr>
        <w:t xml:space="preserve"> anksčiau nei nurodyta</w:t>
      </w:r>
      <w:r w:rsidRPr="00753406">
        <w:rPr>
          <w:rFonts w:ascii="Times New Roman" w:hAnsi="Times New Roman"/>
        </w:rPr>
        <w:t xml:space="preserve">, </w:t>
      </w:r>
      <w:r w:rsidR="00182EC3" w:rsidRPr="005B1DC8">
        <w:rPr>
          <w:rFonts w:ascii="Times New Roman" w:eastAsia="Times New Roman" w:hAnsi="Times New Roman"/>
          <w:lang w:eastAsia="lt-LT"/>
        </w:rPr>
        <w:t>gijimo procesas gali sulėtėti.</w:t>
      </w:r>
    </w:p>
    <w:p w14:paraId="7138DBF3"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2D5AF68F"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Jeigu kiltų daugiau klausimų dėl šio vaisto vartojimo, kreipkitės į gydytoją arba vaistininką.</w:t>
      </w:r>
    </w:p>
    <w:p w14:paraId="15B19A67" w14:textId="77777777"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lang w:eastAsia="lt-LT"/>
        </w:rPr>
      </w:pPr>
    </w:p>
    <w:p w14:paraId="597D1BB6" w14:textId="77777777"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lang w:eastAsia="lt-LT"/>
        </w:rPr>
      </w:pPr>
    </w:p>
    <w:p w14:paraId="2F9CFB19" w14:textId="77777777" w:rsidR="00182EC3" w:rsidRPr="005B1DC8" w:rsidRDefault="00182EC3" w:rsidP="00182EC3">
      <w:pPr>
        <w:keepNext/>
        <w:keepLines/>
        <w:tabs>
          <w:tab w:val="left" w:pos="567"/>
        </w:tabs>
        <w:spacing w:after="0" w:line="240" w:lineRule="auto"/>
        <w:outlineLvl w:val="0"/>
        <w:rPr>
          <w:rFonts w:ascii="Times New Roman" w:eastAsia="Times New Roman" w:hAnsi="Times New Roman"/>
          <w:caps/>
          <w:lang w:eastAsia="lt-LT"/>
        </w:rPr>
      </w:pPr>
      <w:r w:rsidRPr="005B1DC8">
        <w:rPr>
          <w:rFonts w:ascii="Times New Roman" w:eastAsia="Times New Roman" w:hAnsi="Times New Roman"/>
          <w:b/>
          <w:bCs/>
          <w:caps/>
          <w:lang w:eastAsia="lt-LT"/>
        </w:rPr>
        <w:t>4.</w:t>
      </w:r>
      <w:r w:rsidRPr="005B1DC8">
        <w:rPr>
          <w:rFonts w:ascii="Times New Roman" w:eastAsia="Times New Roman" w:hAnsi="Times New Roman"/>
          <w:b/>
          <w:bCs/>
          <w:caps/>
          <w:lang w:eastAsia="lt-LT"/>
        </w:rPr>
        <w:tab/>
      </w:r>
      <w:r w:rsidRPr="005B1DC8">
        <w:rPr>
          <w:rFonts w:ascii="Times New Roman" w:eastAsia="Times New Roman" w:hAnsi="Times New Roman"/>
          <w:b/>
          <w:lang w:eastAsia="lt-LT"/>
        </w:rPr>
        <w:t xml:space="preserve">Galimas šalutinis poveikis </w:t>
      </w:r>
    </w:p>
    <w:p w14:paraId="3459A9BA" w14:textId="77777777" w:rsidR="00182EC3" w:rsidRPr="005B1DC8" w:rsidRDefault="00182EC3" w:rsidP="00182EC3">
      <w:pPr>
        <w:keepNext/>
        <w:keepLines/>
        <w:tabs>
          <w:tab w:val="left" w:pos="424"/>
          <w:tab w:val="left" w:pos="567"/>
        </w:tabs>
        <w:spacing w:after="0" w:line="240" w:lineRule="auto"/>
        <w:ind w:left="424" w:hanging="424"/>
        <w:rPr>
          <w:rFonts w:ascii="Times New Roman" w:eastAsia="Times New Roman" w:hAnsi="Times New Roman"/>
          <w:lang w:eastAsia="lt-LT"/>
        </w:rPr>
      </w:pPr>
    </w:p>
    <w:p w14:paraId="6ED10E86" w14:textId="77777777" w:rsidR="00182EC3" w:rsidRPr="005B1DC8" w:rsidRDefault="00182EC3" w:rsidP="00182EC3">
      <w:pPr>
        <w:keepNext/>
        <w:keepLines/>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Šis vaistas, kaip ir visi kiti, gali sukelti šalutinį poveikį, nors jis pasireiškia ne visiems žmonėms.</w:t>
      </w:r>
    </w:p>
    <w:p w14:paraId="65270F3B" w14:textId="77777777" w:rsidR="00182EC3" w:rsidRPr="005B1DC8" w:rsidRDefault="00182EC3" w:rsidP="00182EC3">
      <w:pPr>
        <w:keepNext/>
        <w:keepLines/>
        <w:tabs>
          <w:tab w:val="left" w:pos="567"/>
        </w:tabs>
        <w:spacing w:after="0" w:line="240" w:lineRule="auto"/>
        <w:rPr>
          <w:rFonts w:ascii="Times New Roman" w:eastAsia="Times New Roman" w:hAnsi="Times New Roman"/>
          <w:lang w:eastAsia="lt-LT"/>
        </w:rPr>
      </w:pPr>
    </w:p>
    <w:p w14:paraId="268041A5"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Šalutinis poveikis pasireiškia maždaug vienam iš dešimties žmonių, vartojančių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Toks poveikis dažniausiai pasireiškia tik akims ir jo trukmė nėra labai ilga. Jeigu pasireiškė sunkus arba ilgalaikis šalutinis poveikis, būtina nutraukti šių akių lašų vartojimą ir skubiai kreiptis į gydytoją. </w:t>
      </w:r>
    </w:p>
    <w:p w14:paraId="21633068"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7544DAF9" w14:textId="77777777" w:rsidR="001E2266"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Labai retai šis vaistas gali sukelti sunkias alergines reakcijas.</w:t>
      </w:r>
    </w:p>
    <w:p w14:paraId="6D917073" w14:textId="77777777" w:rsidR="001E2266" w:rsidRDefault="001E2266" w:rsidP="00182EC3">
      <w:pPr>
        <w:tabs>
          <w:tab w:val="left" w:pos="567"/>
        </w:tabs>
        <w:spacing w:after="0" w:line="240" w:lineRule="auto"/>
        <w:rPr>
          <w:rFonts w:ascii="Times New Roman" w:eastAsia="Times New Roman" w:hAnsi="Times New Roman"/>
          <w:lang w:eastAsia="lt-LT"/>
        </w:rPr>
      </w:pPr>
    </w:p>
    <w:p w14:paraId="7F93DE7D"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lastRenderedPageBreak/>
        <w:t xml:space="preserve">Šie simptomai gali pasireikšti net po vienos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dozės:</w:t>
      </w:r>
    </w:p>
    <w:p w14:paraId="66CB6535" w14:textId="77777777" w:rsidR="00182EC3" w:rsidRPr="005B1DC8" w:rsidRDefault="00182EC3" w:rsidP="00182EC3">
      <w:pPr>
        <w:numPr>
          <w:ilvl w:val="0"/>
          <w:numId w:val="8"/>
        </w:numPr>
        <w:tabs>
          <w:tab w:val="left" w:pos="567"/>
        </w:tabs>
        <w:spacing w:after="0" w:line="240" w:lineRule="auto"/>
        <w:ind w:left="540" w:hanging="540"/>
        <w:rPr>
          <w:rFonts w:ascii="Times New Roman" w:eastAsia="Times New Roman" w:hAnsi="Times New Roman"/>
          <w:b/>
          <w:bCs/>
          <w:lang w:eastAsia="lt-LT"/>
        </w:rPr>
      </w:pPr>
      <w:r w:rsidRPr="005B1DC8">
        <w:rPr>
          <w:rFonts w:ascii="Times New Roman" w:eastAsia="Times New Roman" w:hAnsi="Times New Roman"/>
          <w:lang w:eastAsia="lt-LT"/>
        </w:rPr>
        <w:t>patinimas ir spaudimas gerklėje;</w:t>
      </w:r>
    </w:p>
    <w:p w14:paraId="23F68F94" w14:textId="77777777" w:rsidR="00182EC3" w:rsidRPr="005B1DC8" w:rsidRDefault="00182EC3" w:rsidP="00182EC3">
      <w:pPr>
        <w:numPr>
          <w:ilvl w:val="0"/>
          <w:numId w:val="8"/>
        </w:numPr>
        <w:tabs>
          <w:tab w:val="left" w:pos="567"/>
        </w:tabs>
        <w:spacing w:after="0" w:line="240" w:lineRule="auto"/>
        <w:ind w:left="540" w:hanging="540"/>
        <w:rPr>
          <w:rFonts w:ascii="Times New Roman" w:eastAsia="Times New Roman" w:hAnsi="Times New Roman"/>
          <w:b/>
          <w:bCs/>
          <w:lang w:eastAsia="lt-LT"/>
        </w:rPr>
      </w:pPr>
      <w:r w:rsidRPr="005B1DC8">
        <w:rPr>
          <w:rFonts w:ascii="Times New Roman" w:eastAsia="Times New Roman" w:hAnsi="Times New Roman"/>
          <w:lang w:eastAsia="lt-LT"/>
        </w:rPr>
        <w:t>kvėpavimo sunkumai.</w:t>
      </w:r>
    </w:p>
    <w:p w14:paraId="44EED4C4" w14:textId="77777777" w:rsidR="001E2266" w:rsidRDefault="001E2266" w:rsidP="00182EC3">
      <w:pPr>
        <w:tabs>
          <w:tab w:val="left" w:pos="567"/>
        </w:tabs>
        <w:spacing w:after="0" w:line="240" w:lineRule="auto"/>
        <w:rPr>
          <w:rFonts w:ascii="Times New Roman" w:eastAsia="Times New Roman" w:hAnsi="Times New Roman"/>
          <w:lang w:eastAsia="lt-LT"/>
        </w:rPr>
      </w:pPr>
    </w:p>
    <w:p w14:paraId="19653F4B"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Retais atvejais gali pasireikšti kitos alerginės reakcijos. Tokių reakcijų simptomai yra:</w:t>
      </w:r>
    </w:p>
    <w:p w14:paraId="5C39DCC9" w14:textId="77777777" w:rsidR="00182EC3" w:rsidRPr="005B1DC8" w:rsidRDefault="00182EC3" w:rsidP="00182EC3">
      <w:pPr>
        <w:numPr>
          <w:ilvl w:val="0"/>
          <w:numId w:val="8"/>
        </w:numPr>
        <w:tabs>
          <w:tab w:val="left" w:pos="567"/>
        </w:tabs>
        <w:spacing w:after="0" w:line="240" w:lineRule="auto"/>
        <w:ind w:left="540" w:hanging="540"/>
        <w:rPr>
          <w:rFonts w:ascii="Times New Roman" w:eastAsia="Times New Roman" w:hAnsi="Times New Roman"/>
          <w:lang w:eastAsia="lt-LT"/>
        </w:rPr>
      </w:pPr>
      <w:r w:rsidRPr="005B1DC8">
        <w:rPr>
          <w:rFonts w:ascii="Times New Roman" w:eastAsia="Times New Roman" w:hAnsi="Times New Roman"/>
          <w:lang w:eastAsia="lt-LT"/>
        </w:rPr>
        <w:t>akių paraudimo ar niežėjimo pasunkėjimas;</w:t>
      </w:r>
    </w:p>
    <w:p w14:paraId="32D8023B" w14:textId="77777777" w:rsidR="00182EC3" w:rsidRPr="005B1DC8" w:rsidRDefault="00182EC3" w:rsidP="00182EC3">
      <w:pPr>
        <w:numPr>
          <w:ilvl w:val="0"/>
          <w:numId w:val="8"/>
        </w:numPr>
        <w:tabs>
          <w:tab w:val="left" w:pos="567"/>
        </w:tabs>
        <w:spacing w:after="0" w:line="240" w:lineRule="auto"/>
        <w:ind w:left="540" w:hanging="540"/>
        <w:rPr>
          <w:rFonts w:ascii="Times New Roman" w:eastAsia="Times New Roman" w:hAnsi="Times New Roman"/>
          <w:lang w:eastAsia="lt-LT"/>
        </w:rPr>
      </w:pPr>
      <w:r w:rsidRPr="005B1DC8">
        <w:rPr>
          <w:rFonts w:ascii="Times New Roman" w:eastAsia="Times New Roman" w:hAnsi="Times New Roman"/>
          <w:lang w:eastAsia="lt-LT"/>
        </w:rPr>
        <w:t>padidėjęs ar staigus akių vokų paburkimas.</w:t>
      </w:r>
    </w:p>
    <w:p w14:paraId="23DA6AE6" w14:textId="77777777" w:rsidR="001E2266" w:rsidRDefault="001E2266" w:rsidP="00182EC3">
      <w:pPr>
        <w:tabs>
          <w:tab w:val="left" w:pos="567"/>
        </w:tabs>
        <w:spacing w:after="0" w:line="240" w:lineRule="auto"/>
        <w:rPr>
          <w:rFonts w:ascii="Times New Roman" w:eastAsia="Times New Roman" w:hAnsi="Times New Roman"/>
          <w:lang w:eastAsia="lt-LT"/>
        </w:rPr>
      </w:pPr>
    </w:p>
    <w:p w14:paraId="0D43CEC0"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Jeigu pasireiškia bet kurie iš šių simptomų, nutraukite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vartojimą ir nedelsdami kreipkitės į gydytoją.</w:t>
      </w:r>
    </w:p>
    <w:p w14:paraId="7D5F6361"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4F7472F4" w14:textId="2ED9718D" w:rsidR="00182EC3" w:rsidRPr="002D3B1A" w:rsidRDefault="00182EC3" w:rsidP="00182EC3">
      <w:pPr>
        <w:tabs>
          <w:tab w:val="left" w:pos="567"/>
        </w:tabs>
        <w:spacing w:after="0" w:line="240" w:lineRule="auto"/>
        <w:rPr>
          <w:rFonts w:ascii="Times New Roman" w:hAnsi="Times New Roman"/>
          <w:b/>
        </w:rPr>
      </w:pPr>
      <w:r w:rsidRPr="00401EB1">
        <w:rPr>
          <w:rFonts w:ascii="Times New Roman" w:eastAsia="Times New Roman" w:hAnsi="Times New Roman"/>
          <w:b/>
          <w:lang w:eastAsia="lt-LT"/>
        </w:rPr>
        <w:t>Dažn</w:t>
      </w:r>
      <w:r w:rsidR="00A70A14" w:rsidRPr="00401EB1">
        <w:rPr>
          <w:rFonts w:ascii="Times New Roman" w:eastAsia="Times New Roman" w:hAnsi="Times New Roman"/>
          <w:b/>
          <w:lang w:eastAsia="lt-LT"/>
        </w:rPr>
        <w:t>i</w:t>
      </w:r>
      <w:r w:rsidRPr="00401EB1">
        <w:rPr>
          <w:rFonts w:ascii="Times New Roman" w:eastAsia="Times New Roman" w:hAnsi="Times New Roman"/>
          <w:b/>
          <w:lang w:eastAsia="lt-LT"/>
        </w:rPr>
        <w:t xml:space="preserve"> šalutini</w:t>
      </w:r>
      <w:r w:rsidR="00A70A14" w:rsidRPr="00401EB1">
        <w:rPr>
          <w:rFonts w:ascii="Times New Roman" w:eastAsia="Times New Roman" w:hAnsi="Times New Roman"/>
          <w:b/>
          <w:lang w:eastAsia="lt-LT"/>
        </w:rPr>
        <w:t>o</w:t>
      </w:r>
      <w:r w:rsidRPr="00401EB1">
        <w:rPr>
          <w:rFonts w:ascii="Times New Roman" w:eastAsia="Times New Roman" w:hAnsi="Times New Roman"/>
          <w:b/>
          <w:lang w:eastAsia="lt-LT"/>
        </w:rPr>
        <w:t xml:space="preserve"> poveiki</w:t>
      </w:r>
      <w:r w:rsidR="00A70A14" w:rsidRPr="00401EB1">
        <w:rPr>
          <w:rFonts w:ascii="Times New Roman" w:eastAsia="Times New Roman" w:hAnsi="Times New Roman"/>
          <w:b/>
          <w:lang w:eastAsia="lt-LT"/>
        </w:rPr>
        <w:t>o reiškiniai</w:t>
      </w:r>
      <w:r w:rsidRPr="002D3B1A">
        <w:rPr>
          <w:rFonts w:ascii="Times New Roman" w:hAnsi="Times New Roman"/>
          <w:b/>
        </w:rPr>
        <w:t xml:space="preserve"> (gali pasireikšti </w:t>
      </w:r>
      <w:r w:rsidR="00A70A14" w:rsidRPr="00401EB1">
        <w:rPr>
          <w:rFonts w:ascii="Times New Roman" w:eastAsia="Times New Roman" w:hAnsi="Times New Roman"/>
          <w:b/>
          <w:lang w:eastAsia="lt-LT"/>
        </w:rPr>
        <w:t>rečiau kaip</w:t>
      </w:r>
      <w:r w:rsidRPr="002D3B1A">
        <w:rPr>
          <w:rFonts w:ascii="Times New Roman" w:hAnsi="Times New Roman"/>
          <w:b/>
        </w:rPr>
        <w:t xml:space="preserve"> 1 iš 10</w:t>
      </w:r>
      <w:r w:rsidR="00481AF3" w:rsidRPr="00401EB1">
        <w:rPr>
          <w:rFonts w:ascii="Times New Roman" w:eastAsia="Times New Roman" w:hAnsi="Times New Roman"/>
          <w:b/>
          <w:lang w:eastAsia="lt-LT"/>
        </w:rPr>
        <w:t> </w:t>
      </w:r>
      <w:r w:rsidR="00A70A14" w:rsidRPr="00401EB1">
        <w:rPr>
          <w:rFonts w:ascii="Times New Roman" w:eastAsia="Times New Roman" w:hAnsi="Times New Roman"/>
          <w:b/>
          <w:lang w:eastAsia="lt-LT"/>
        </w:rPr>
        <w:t>asmenų</w:t>
      </w:r>
      <w:r w:rsidRPr="002D3B1A">
        <w:rPr>
          <w:rFonts w:ascii="Times New Roman" w:hAnsi="Times New Roman"/>
          <w:b/>
        </w:rPr>
        <w:t>):</w:t>
      </w:r>
    </w:p>
    <w:p w14:paraId="416AD814" w14:textId="77777777" w:rsidR="00182EC3" w:rsidRPr="005B1DC8" w:rsidRDefault="00182EC3" w:rsidP="00182EC3">
      <w:pPr>
        <w:numPr>
          <w:ilvl w:val="0"/>
          <w:numId w:val="6"/>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deginimo jausmas akyse;</w:t>
      </w:r>
    </w:p>
    <w:p w14:paraId="3AF03E26" w14:textId="77777777" w:rsidR="00182EC3" w:rsidRPr="005B1DC8" w:rsidRDefault="00182EC3" w:rsidP="00182EC3">
      <w:pPr>
        <w:numPr>
          <w:ilvl w:val="0"/>
          <w:numId w:val="6"/>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pablogėjusi rega arba gleivių atsiradimas akyse.</w:t>
      </w:r>
    </w:p>
    <w:p w14:paraId="2D8D0B34" w14:textId="77777777" w:rsidR="00182EC3" w:rsidRPr="005B1DC8" w:rsidRDefault="00182EC3" w:rsidP="00182EC3">
      <w:pPr>
        <w:tabs>
          <w:tab w:val="left" w:pos="567"/>
        </w:tabs>
        <w:spacing w:after="0" w:line="240" w:lineRule="auto"/>
        <w:ind w:right="-2"/>
        <w:rPr>
          <w:rFonts w:ascii="Times New Roman" w:eastAsia="Times New Roman" w:hAnsi="Times New Roman"/>
          <w:noProof/>
          <w:lang w:eastAsia="lt-LT"/>
        </w:rPr>
      </w:pPr>
    </w:p>
    <w:p w14:paraId="16F383BD" w14:textId="1D2154A0" w:rsidR="00182EC3" w:rsidRPr="002D3B1A" w:rsidRDefault="00182EC3" w:rsidP="00182EC3">
      <w:pPr>
        <w:tabs>
          <w:tab w:val="left" w:pos="567"/>
        </w:tabs>
        <w:spacing w:after="0" w:line="240" w:lineRule="auto"/>
        <w:rPr>
          <w:rFonts w:ascii="Times New Roman" w:hAnsi="Times New Roman"/>
          <w:b/>
        </w:rPr>
      </w:pPr>
      <w:r w:rsidRPr="00401EB1">
        <w:rPr>
          <w:rFonts w:ascii="Times New Roman" w:eastAsia="Times New Roman" w:hAnsi="Times New Roman"/>
          <w:b/>
          <w:lang w:eastAsia="lt-LT"/>
        </w:rPr>
        <w:t>Nedažn</w:t>
      </w:r>
      <w:r w:rsidR="00A70A14">
        <w:rPr>
          <w:rFonts w:ascii="Times New Roman" w:eastAsia="Times New Roman" w:hAnsi="Times New Roman"/>
          <w:b/>
          <w:lang w:eastAsia="lt-LT"/>
        </w:rPr>
        <w:t>i</w:t>
      </w:r>
      <w:r w:rsidRPr="00401EB1">
        <w:rPr>
          <w:rFonts w:ascii="Times New Roman" w:eastAsia="Times New Roman" w:hAnsi="Times New Roman"/>
          <w:b/>
          <w:lang w:eastAsia="lt-LT"/>
        </w:rPr>
        <w:t xml:space="preserve"> šalutini</w:t>
      </w:r>
      <w:r w:rsidR="00A70A14">
        <w:rPr>
          <w:rFonts w:ascii="Times New Roman" w:eastAsia="Times New Roman" w:hAnsi="Times New Roman"/>
          <w:b/>
          <w:lang w:eastAsia="lt-LT"/>
        </w:rPr>
        <w:t>o</w:t>
      </w:r>
      <w:r w:rsidRPr="00401EB1">
        <w:rPr>
          <w:rFonts w:ascii="Times New Roman" w:eastAsia="Times New Roman" w:hAnsi="Times New Roman"/>
          <w:b/>
          <w:lang w:eastAsia="lt-LT"/>
        </w:rPr>
        <w:t xml:space="preserve"> poveiki</w:t>
      </w:r>
      <w:r w:rsidR="00A70A14" w:rsidRPr="00401EB1">
        <w:rPr>
          <w:rFonts w:ascii="Times New Roman" w:eastAsia="Times New Roman" w:hAnsi="Times New Roman"/>
          <w:b/>
          <w:lang w:eastAsia="lt-LT"/>
        </w:rPr>
        <w:t>o reiškiniai</w:t>
      </w:r>
      <w:r w:rsidRPr="002D3B1A">
        <w:rPr>
          <w:rFonts w:ascii="Times New Roman" w:hAnsi="Times New Roman"/>
          <w:b/>
        </w:rPr>
        <w:t xml:space="preserve"> (gali pasireikšti </w:t>
      </w:r>
      <w:r w:rsidR="00A70A14">
        <w:rPr>
          <w:rFonts w:ascii="Times New Roman" w:eastAsia="Times New Roman" w:hAnsi="Times New Roman"/>
          <w:b/>
          <w:lang w:eastAsia="lt-LT"/>
        </w:rPr>
        <w:t>rečiau kaip</w:t>
      </w:r>
      <w:r w:rsidRPr="002D3B1A">
        <w:rPr>
          <w:rFonts w:ascii="Times New Roman" w:hAnsi="Times New Roman"/>
          <w:b/>
        </w:rPr>
        <w:t xml:space="preserve"> 1 iš 100</w:t>
      </w:r>
      <w:r w:rsidR="00A70A14" w:rsidRPr="00401EB1">
        <w:rPr>
          <w:rFonts w:ascii="Times New Roman" w:eastAsia="Times New Roman" w:hAnsi="Times New Roman"/>
          <w:b/>
          <w:lang w:eastAsia="lt-LT"/>
        </w:rPr>
        <w:t> asmenų</w:t>
      </w:r>
      <w:r w:rsidRPr="002D3B1A">
        <w:rPr>
          <w:rFonts w:ascii="Times New Roman" w:hAnsi="Times New Roman"/>
          <w:b/>
        </w:rPr>
        <w:t xml:space="preserve">): </w:t>
      </w:r>
    </w:p>
    <w:p w14:paraId="1711A5D5" w14:textId="77777777" w:rsidR="00182EC3" w:rsidRPr="005B1DC8" w:rsidRDefault="00182EC3" w:rsidP="00182EC3">
      <w:pPr>
        <w:numPr>
          <w:ilvl w:val="0"/>
          <w:numId w:val="7"/>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akių gėlimas arba dirginimas;</w:t>
      </w:r>
    </w:p>
    <w:p w14:paraId="1B138A63" w14:textId="77777777" w:rsidR="00182EC3" w:rsidRPr="005B1DC8" w:rsidRDefault="00182EC3" w:rsidP="00182EC3">
      <w:pPr>
        <w:numPr>
          <w:ilvl w:val="0"/>
          <w:numId w:val="7"/>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akių skausmas;</w:t>
      </w:r>
    </w:p>
    <w:p w14:paraId="57B0BFAC" w14:textId="77777777" w:rsidR="00182EC3" w:rsidRPr="005B1DC8" w:rsidRDefault="00182EC3" w:rsidP="00182EC3">
      <w:pPr>
        <w:numPr>
          <w:ilvl w:val="0"/>
          <w:numId w:val="7"/>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akių sausumas ar skausmingumas;</w:t>
      </w:r>
    </w:p>
    <w:p w14:paraId="32B5FCCE" w14:textId="77777777" w:rsidR="00182EC3" w:rsidRPr="005B1DC8" w:rsidRDefault="00182EC3" w:rsidP="00182EC3">
      <w:pPr>
        <w:numPr>
          <w:ilvl w:val="0"/>
          <w:numId w:val="7"/>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junginės (priekinio akies dangalo) ar akių voko paburkimas arba paraudimas (krauju pasruvusios akys);</w:t>
      </w:r>
    </w:p>
    <w:p w14:paraId="0AB04414" w14:textId="77777777" w:rsidR="00182EC3" w:rsidRPr="005B1DC8" w:rsidRDefault="00C44C69" w:rsidP="00182EC3">
      <w:pPr>
        <w:numPr>
          <w:ilvl w:val="0"/>
          <w:numId w:val="7"/>
        </w:numPr>
        <w:tabs>
          <w:tab w:val="left" w:pos="567"/>
        </w:tabs>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jautrumas</w:t>
      </w:r>
      <w:r w:rsidRPr="005B1DC8">
        <w:rPr>
          <w:rFonts w:ascii="Times New Roman" w:eastAsia="Times New Roman" w:hAnsi="Times New Roman"/>
          <w:lang w:eastAsia="lt-LT"/>
        </w:rPr>
        <w:t xml:space="preserve"> </w:t>
      </w:r>
      <w:r w:rsidR="00182EC3" w:rsidRPr="005B1DC8">
        <w:rPr>
          <w:rFonts w:ascii="Times New Roman" w:eastAsia="Times New Roman" w:hAnsi="Times New Roman"/>
          <w:lang w:eastAsia="lt-LT"/>
        </w:rPr>
        <w:t>švies</w:t>
      </w:r>
      <w:r>
        <w:rPr>
          <w:rFonts w:ascii="Times New Roman" w:eastAsia="Times New Roman" w:hAnsi="Times New Roman"/>
          <w:lang w:eastAsia="lt-LT"/>
        </w:rPr>
        <w:t>ai</w:t>
      </w:r>
      <w:r w:rsidR="00182EC3" w:rsidRPr="005B1DC8">
        <w:rPr>
          <w:rFonts w:ascii="Times New Roman" w:eastAsia="Times New Roman" w:hAnsi="Times New Roman"/>
          <w:lang w:eastAsia="lt-LT"/>
        </w:rPr>
        <w:t>;</w:t>
      </w:r>
    </w:p>
    <w:p w14:paraId="2730738E" w14:textId="77777777" w:rsidR="00182EC3" w:rsidRPr="005B1DC8" w:rsidRDefault="00182EC3" w:rsidP="00182EC3">
      <w:pPr>
        <w:numPr>
          <w:ilvl w:val="0"/>
          <w:numId w:val="7"/>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akių niežėjimas;</w:t>
      </w:r>
    </w:p>
    <w:p w14:paraId="08CDE296" w14:textId="77777777" w:rsidR="00182EC3" w:rsidRPr="005B1DC8" w:rsidRDefault="00182EC3" w:rsidP="00182EC3">
      <w:pPr>
        <w:numPr>
          <w:ilvl w:val="0"/>
          <w:numId w:val="7"/>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vokų lipnumas;</w:t>
      </w:r>
    </w:p>
    <w:p w14:paraId="5D7A395B" w14:textId="77777777" w:rsidR="00182EC3" w:rsidRPr="005B1DC8" w:rsidRDefault="00182EC3" w:rsidP="00182EC3">
      <w:pPr>
        <w:numPr>
          <w:ilvl w:val="0"/>
          <w:numId w:val="7"/>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galvos skausmas;</w:t>
      </w:r>
    </w:p>
    <w:p w14:paraId="34F73FFC" w14:textId="5E30932A" w:rsidR="00182EC3" w:rsidRPr="005B1DC8" w:rsidRDefault="00C425FE" w:rsidP="00182EC3">
      <w:pPr>
        <w:numPr>
          <w:ilvl w:val="0"/>
          <w:numId w:val="7"/>
        </w:numPr>
        <w:tabs>
          <w:tab w:val="left" w:pos="567"/>
        </w:tabs>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iš</w:t>
      </w:r>
      <w:r w:rsidR="00182EC3" w:rsidRPr="005B1DC8">
        <w:rPr>
          <w:rFonts w:ascii="Times New Roman" w:eastAsia="Times New Roman" w:hAnsi="Times New Roman"/>
          <w:lang w:eastAsia="lt-LT"/>
        </w:rPr>
        <w:t>bėrimas aplink akis;</w:t>
      </w:r>
    </w:p>
    <w:p w14:paraId="0C5E7DEB" w14:textId="22B84D2D" w:rsidR="00182EC3" w:rsidRPr="005B1DC8" w:rsidRDefault="00182EC3" w:rsidP="00182EC3">
      <w:pPr>
        <w:numPr>
          <w:ilvl w:val="0"/>
          <w:numId w:val="7"/>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 xml:space="preserve">nosies užgulimas ir </w:t>
      </w:r>
      <w:r w:rsidR="00C425FE">
        <w:rPr>
          <w:rFonts w:ascii="Times New Roman" w:eastAsia="Times New Roman" w:hAnsi="Times New Roman"/>
          <w:lang w:eastAsia="lt-LT"/>
        </w:rPr>
        <w:t>varvėjimas</w:t>
      </w:r>
      <w:r w:rsidRPr="005B1DC8">
        <w:rPr>
          <w:rFonts w:ascii="Times New Roman" w:eastAsia="Times New Roman" w:hAnsi="Times New Roman"/>
          <w:lang w:eastAsia="lt-LT"/>
        </w:rPr>
        <w:t>.</w:t>
      </w:r>
    </w:p>
    <w:p w14:paraId="20114BE8" w14:textId="77777777" w:rsidR="00182EC3" w:rsidRPr="005B1DC8" w:rsidRDefault="00182EC3" w:rsidP="00182EC3">
      <w:pPr>
        <w:tabs>
          <w:tab w:val="left" w:pos="567"/>
        </w:tabs>
        <w:spacing w:after="0" w:line="240" w:lineRule="auto"/>
        <w:ind w:right="-2"/>
        <w:rPr>
          <w:rFonts w:ascii="Times New Roman" w:eastAsia="Times New Roman" w:hAnsi="Times New Roman"/>
          <w:noProof/>
          <w:lang w:eastAsia="lt-LT"/>
        </w:rPr>
      </w:pPr>
    </w:p>
    <w:p w14:paraId="5299CB36" w14:textId="22F33920" w:rsidR="00182EC3" w:rsidRPr="002D3B1A" w:rsidRDefault="00182EC3" w:rsidP="00182EC3">
      <w:pPr>
        <w:tabs>
          <w:tab w:val="left" w:pos="567"/>
        </w:tabs>
        <w:spacing w:after="0" w:line="240" w:lineRule="auto"/>
        <w:rPr>
          <w:rFonts w:ascii="Times New Roman" w:hAnsi="Times New Roman"/>
          <w:b/>
        </w:rPr>
      </w:pPr>
      <w:r w:rsidRPr="00401EB1">
        <w:rPr>
          <w:rFonts w:ascii="Times New Roman" w:eastAsia="Times New Roman" w:hAnsi="Times New Roman"/>
          <w:b/>
          <w:lang w:eastAsia="lt-LT"/>
        </w:rPr>
        <w:t>Ret</w:t>
      </w:r>
      <w:r w:rsidR="00A70A14">
        <w:rPr>
          <w:rFonts w:ascii="Times New Roman" w:eastAsia="Times New Roman" w:hAnsi="Times New Roman"/>
          <w:b/>
          <w:lang w:eastAsia="lt-LT"/>
        </w:rPr>
        <w:t>i</w:t>
      </w:r>
      <w:r w:rsidRPr="00401EB1">
        <w:rPr>
          <w:rFonts w:ascii="Times New Roman" w:eastAsia="Times New Roman" w:hAnsi="Times New Roman"/>
          <w:b/>
          <w:lang w:eastAsia="lt-LT"/>
        </w:rPr>
        <w:t xml:space="preserve"> šalutini</w:t>
      </w:r>
      <w:r w:rsidR="00A70A14">
        <w:rPr>
          <w:rFonts w:ascii="Times New Roman" w:eastAsia="Times New Roman" w:hAnsi="Times New Roman"/>
          <w:b/>
          <w:lang w:eastAsia="lt-LT"/>
        </w:rPr>
        <w:t>o</w:t>
      </w:r>
      <w:r w:rsidRPr="00401EB1">
        <w:rPr>
          <w:rFonts w:ascii="Times New Roman" w:eastAsia="Times New Roman" w:hAnsi="Times New Roman"/>
          <w:b/>
          <w:lang w:eastAsia="lt-LT"/>
        </w:rPr>
        <w:t xml:space="preserve"> poveiki</w:t>
      </w:r>
      <w:r w:rsidR="00A70A14" w:rsidRPr="00401EB1">
        <w:rPr>
          <w:rFonts w:ascii="Times New Roman" w:eastAsia="Times New Roman" w:hAnsi="Times New Roman"/>
          <w:b/>
          <w:lang w:eastAsia="lt-LT"/>
        </w:rPr>
        <w:t>o reiškiniai</w:t>
      </w:r>
      <w:r w:rsidRPr="002D3B1A">
        <w:rPr>
          <w:rFonts w:ascii="Times New Roman" w:hAnsi="Times New Roman"/>
          <w:b/>
        </w:rPr>
        <w:t xml:space="preserve"> (gali pasireikšti </w:t>
      </w:r>
      <w:r w:rsidR="00A70A14">
        <w:rPr>
          <w:rFonts w:ascii="Times New Roman" w:eastAsia="Times New Roman" w:hAnsi="Times New Roman"/>
          <w:b/>
          <w:lang w:eastAsia="lt-LT"/>
        </w:rPr>
        <w:t>rečiau kaip</w:t>
      </w:r>
      <w:r w:rsidRPr="002D3B1A">
        <w:rPr>
          <w:rFonts w:ascii="Times New Roman" w:hAnsi="Times New Roman"/>
          <w:b/>
        </w:rPr>
        <w:t xml:space="preserve"> 1 iš </w:t>
      </w:r>
      <w:r w:rsidRPr="00401EB1">
        <w:rPr>
          <w:rFonts w:ascii="Times New Roman" w:eastAsia="Times New Roman" w:hAnsi="Times New Roman"/>
          <w:b/>
          <w:lang w:eastAsia="lt-LT"/>
        </w:rPr>
        <w:t>1</w:t>
      </w:r>
      <w:r w:rsidR="00A70A14">
        <w:rPr>
          <w:rFonts w:ascii="Times New Roman" w:eastAsia="Times New Roman" w:hAnsi="Times New Roman"/>
          <w:b/>
          <w:lang w:eastAsia="lt-LT"/>
        </w:rPr>
        <w:t> </w:t>
      </w:r>
      <w:r w:rsidRPr="00401EB1">
        <w:rPr>
          <w:rFonts w:ascii="Times New Roman" w:eastAsia="Times New Roman" w:hAnsi="Times New Roman"/>
          <w:b/>
          <w:lang w:eastAsia="lt-LT"/>
        </w:rPr>
        <w:t>000</w:t>
      </w:r>
      <w:r w:rsidR="00A70A14" w:rsidRPr="00401EB1">
        <w:rPr>
          <w:rFonts w:ascii="Times New Roman" w:eastAsia="Times New Roman" w:hAnsi="Times New Roman"/>
          <w:b/>
          <w:lang w:eastAsia="lt-LT"/>
        </w:rPr>
        <w:t> asmenų</w:t>
      </w:r>
      <w:r w:rsidRPr="002D3B1A">
        <w:rPr>
          <w:rFonts w:ascii="Times New Roman" w:hAnsi="Times New Roman"/>
          <w:b/>
        </w:rPr>
        <w:t>):</w:t>
      </w:r>
    </w:p>
    <w:p w14:paraId="7115BED7" w14:textId="003702A9" w:rsidR="00182EC3" w:rsidRPr="005B1DC8" w:rsidRDefault="00182EC3" w:rsidP="00182EC3">
      <w:pPr>
        <w:numPr>
          <w:ilvl w:val="0"/>
          <w:numId w:val="7"/>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 xml:space="preserve">alerginės reakcijos, tokios kaip odos </w:t>
      </w:r>
      <w:r w:rsidR="007149F1">
        <w:rPr>
          <w:rFonts w:ascii="Times New Roman" w:eastAsia="Times New Roman" w:hAnsi="Times New Roman"/>
          <w:lang w:eastAsia="lt-LT"/>
        </w:rPr>
        <w:t>iš</w:t>
      </w:r>
      <w:r w:rsidRPr="005B1DC8">
        <w:rPr>
          <w:rFonts w:ascii="Times New Roman" w:eastAsia="Times New Roman" w:hAnsi="Times New Roman"/>
          <w:lang w:eastAsia="lt-LT"/>
        </w:rPr>
        <w:t>bėrimas.</w:t>
      </w:r>
    </w:p>
    <w:p w14:paraId="6A473158" w14:textId="77777777"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lang w:eastAsia="lt-LT"/>
        </w:rPr>
      </w:pPr>
    </w:p>
    <w:p w14:paraId="483CE4E5" w14:textId="5484C343" w:rsidR="00182EC3" w:rsidRPr="002D3B1A" w:rsidRDefault="00182EC3" w:rsidP="00182EC3">
      <w:pPr>
        <w:tabs>
          <w:tab w:val="left" w:pos="424"/>
          <w:tab w:val="left" w:pos="567"/>
        </w:tabs>
        <w:spacing w:after="0" w:line="240" w:lineRule="auto"/>
        <w:ind w:left="424" w:hanging="424"/>
        <w:rPr>
          <w:rFonts w:ascii="Times New Roman" w:hAnsi="Times New Roman"/>
          <w:b/>
        </w:rPr>
      </w:pPr>
      <w:r w:rsidRPr="002D3B1A">
        <w:rPr>
          <w:rFonts w:ascii="Times New Roman" w:hAnsi="Times New Roman"/>
          <w:b/>
        </w:rPr>
        <w:t xml:space="preserve">Labai </w:t>
      </w:r>
      <w:r w:rsidRPr="00401EB1">
        <w:rPr>
          <w:rFonts w:ascii="Times New Roman" w:eastAsia="Times New Roman" w:hAnsi="Times New Roman"/>
          <w:b/>
          <w:lang w:eastAsia="lt-LT"/>
        </w:rPr>
        <w:t>ret</w:t>
      </w:r>
      <w:r w:rsidR="00A70A14">
        <w:rPr>
          <w:rFonts w:ascii="Times New Roman" w:eastAsia="Times New Roman" w:hAnsi="Times New Roman"/>
          <w:b/>
          <w:lang w:eastAsia="lt-LT"/>
        </w:rPr>
        <w:t>i</w:t>
      </w:r>
      <w:r w:rsidRPr="00401EB1">
        <w:rPr>
          <w:rFonts w:ascii="Times New Roman" w:eastAsia="Times New Roman" w:hAnsi="Times New Roman"/>
          <w:b/>
          <w:lang w:eastAsia="lt-LT"/>
        </w:rPr>
        <w:t xml:space="preserve"> šalutini</w:t>
      </w:r>
      <w:r w:rsidR="00A70A14">
        <w:rPr>
          <w:rFonts w:ascii="Times New Roman" w:eastAsia="Times New Roman" w:hAnsi="Times New Roman"/>
          <w:b/>
          <w:lang w:eastAsia="lt-LT"/>
        </w:rPr>
        <w:t>o</w:t>
      </w:r>
      <w:r w:rsidRPr="00401EB1">
        <w:rPr>
          <w:rFonts w:ascii="Times New Roman" w:eastAsia="Times New Roman" w:hAnsi="Times New Roman"/>
          <w:b/>
          <w:lang w:eastAsia="lt-LT"/>
        </w:rPr>
        <w:t xml:space="preserve"> poveiki</w:t>
      </w:r>
      <w:r w:rsidR="00A70A14" w:rsidRPr="00401EB1">
        <w:rPr>
          <w:rFonts w:ascii="Times New Roman" w:eastAsia="Times New Roman" w:hAnsi="Times New Roman"/>
          <w:b/>
          <w:lang w:eastAsia="lt-LT"/>
        </w:rPr>
        <w:t>o reiškiniai</w:t>
      </w:r>
      <w:r w:rsidRPr="002D3B1A">
        <w:rPr>
          <w:rFonts w:ascii="Times New Roman" w:hAnsi="Times New Roman"/>
          <w:b/>
        </w:rPr>
        <w:t xml:space="preserve"> (gali pasireikšti </w:t>
      </w:r>
      <w:r w:rsidR="00A70A14">
        <w:rPr>
          <w:rFonts w:ascii="Times New Roman" w:eastAsia="Times New Roman" w:hAnsi="Times New Roman"/>
          <w:b/>
          <w:lang w:eastAsia="lt-LT"/>
        </w:rPr>
        <w:t>rečiau</w:t>
      </w:r>
      <w:r w:rsidR="00C44C69" w:rsidRPr="002D3B1A">
        <w:rPr>
          <w:rFonts w:ascii="Times New Roman" w:hAnsi="Times New Roman"/>
          <w:b/>
        </w:rPr>
        <w:t xml:space="preserve"> </w:t>
      </w:r>
      <w:r w:rsidRPr="002D3B1A">
        <w:rPr>
          <w:rFonts w:ascii="Times New Roman" w:hAnsi="Times New Roman"/>
          <w:b/>
        </w:rPr>
        <w:t xml:space="preserve">kaip 1 iš </w:t>
      </w:r>
      <w:r w:rsidRPr="00401EB1">
        <w:rPr>
          <w:rFonts w:ascii="Times New Roman" w:eastAsia="Times New Roman" w:hAnsi="Times New Roman"/>
          <w:b/>
          <w:lang w:eastAsia="lt-LT"/>
        </w:rPr>
        <w:t>10</w:t>
      </w:r>
      <w:r w:rsidR="00A70A14">
        <w:rPr>
          <w:rFonts w:ascii="Times New Roman" w:eastAsia="Times New Roman" w:hAnsi="Times New Roman"/>
          <w:b/>
          <w:lang w:eastAsia="lt-LT"/>
        </w:rPr>
        <w:t> </w:t>
      </w:r>
      <w:r w:rsidRPr="00401EB1">
        <w:rPr>
          <w:rFonts w:ascii="Times New Roman" w:eastAsia="Times New Roman" w:hAnsi="Times New Roman"/>
          <w:b/>
          <w:lang w:eastAsia="lt-LT"/>
        </w:rPr>
        <w:t>000</w:t>
      </w:r>
      <w:r w:rsidR="00A70A14" w:rsidRPr="00401EB1">
        <w:rPr>
          <w:rFonts w:ascii="Times New Roman" w:eastAsia="Times New Roman" w:hAnsi="Times New Roman"/>
          <w:b/>
          <w:lang w:eastAsia="lt-LT"/>
        </w:rPr>
        <w:t> asmenų</w:t>
      </w:r>
      <w:r w:rsidRPr="002D3B1A">
        <w:rPr>
          <w:rFonts w:ascii="Times New Roman" w:hAnsi="Times New Roman"/>
          <w:b/>
        </w:rPr>
        <w:t>):</w:t>
      </w:r>
    </w:p>
    <w:p w14:paraId="6325FC8E" w14:textId="0443B15E" w:rsidR="00182EC3" w:rsidRPr="005B1DC8" w:rsidRDefault="00182EC3" w:rsidP="002D3B1A">
      <w:pPr>
        <w:numPr>
          <w:ilvl w:val="0"/>
          <w:numId w:val="19"/>
        </w:numPr>
        <w:tabs>
          <w:tab w:val="left" w:pos="424"/>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patinimas ir spaudimas gerklėje;</w:t>
      </w:r>
    </w:p>
    <w:p w14:paraId="4356CBD9" w14:textId="33F81653" w:rsidR="00182EC3" w:rsidRDefault="00182EC3" w:rsidP="002D3B1A">
      <w:pPr>
        <w:numPr>
          <w:ilvl w:val="0"/>
          <w:numId w:val="19"/>
        </w:numPr>
        <w:tabs>
          <w:tab w:val="left" w:pos="424"/>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kvėpavimo sunkumas.</w:t>
      </w:r>
    </w:p>
    <w:p w14:paraId="73D70BC3" w14:textId="77777777" w:rsidR="005C716C" w:rsidRPr="005B1DC8" w:rsidRDefault="005C716C" w:rsidP="00182EC3">
      <w:pPr>
        <w:tabs>
          <w:tab w:val="left" w:pos="424"/>
          <w:tab w:val="left" w:pos="567"/>
        </w:tabs>
        <w:spacing w:after="0" w:line="240" w:lineRule="auto"/>
        <w:ind w:left="424" w:hanging="424"/>
        <w:rPr>
          <w:rFonts w:ascii="Times New Roman" w:eastAsia="Times New Roman" w:hAnsi="Times New Roman"/>
          <w:lang w:eastAsia="lt-LT"/>
        </w:rPr>
      </w:pPr>
    </w:p>
    <w:p w14:paraId="1BEB2011" w14:textId="77777777"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b/>
          <w:lang w:eastAsia="lt-LT"/>
        </w:rPr>
      </w:pPr>
      <w:r w:rsidRPr="005B1DC8">
        <w:rPr>
          <w:rFonts w:ascii="Times New Roman" w:eastAsia="Times New Roman" w:hAnsi="Times New Roman"/>
          <w:b/>
          <w:lang w:eastAsia="lt-LT"/>
        </w:rPr>
        <w:t>Kitas šalutinis poveikis, kuris gali pasireikšti vaikams ir paaugliams</w:t>
      </w:r>
    </w:p>
    <w:p w14:paraId="2639F921" w14:textId="77777777" w:rsidR="00182EC3" w:rsidRPr="005B1DC8" w:rsidRDefault="00182EC3" w:rsidP="00182EC3">
      <w:pPr>
        <w:tabs>
          <w:tab w:val="left" w:pos="0"/>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Vaikams ir paaugliams pasireiškusių nepageidaujamų reakcijų dažnis, tipas ir sunkumas tikėtina yra toks pat kaip ir nustatytas suaugusiesiems.</w:t>
      </w:r>
    </w:p>
    <w:p w14:paraId="19172F5F" w14:textId="77777777" w:rsidR="00182EC3" w:rsidRPr="005B1DC8" w:rsidRDefault="00182EC3" w:rsidP="00182EC3">
      <w:pPr>
        <w:tabs>
          <w:tab w:val="left" w:pos="0"/>
          <w:tab w:val="left" w:pos="567"/>
        </w:tabs>
        <w:spacing w:after="0" w:line="240" w:lineRule="auto"/>
        <w:rPr>
          <w:rFonts w:ascii="Times New Roman" w:eastAsia="Times New Roman" w:hAnsi="Times New Roman"/>
          <w:lang w:eastAsia="lt-LT"/>
        </w:rPr>
      </w:pPr>
    </w:p>
    <w:p w14:paraId="298114D2" w14:textId="77777777" w:rsidR="00182EC3" w:rsidRPr="005B1DC8" w:rsidRDefault="00182EC3" w:rsidP="00182EC3">
      <w:pPr>
        <w:tabs>
          <w:tab w:val="left" w:pos="0"/>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Pranešimas apie šalutinį poveikį</w:t>
      </w:r>
    </w:p>
    <w:p w14:paraId="580896CD" w14:textId="3DB3A7C9" w:rsidR="00182EC3" w:rsidRPr="005B1DC8" w:rsidRDefault="00182EC3" w:rsidP="00182EC3">
      <w:pPr>
        <w:tabs>
          <w:tab w:val="left" w:pos="567"/>
        </w:tabs>
        <w:spacing w:after="0" w:line="240" w:lineRule="auto"/>
        <w:ind w:right="-449"/>
        <w:rPr>
          <w:rFonts w:ascii="Times New Roman" w:eastAsia="Times New Roman" w:hAnsi="Times New Roman"/>
          <w:noProof/>
          <w:snapToGrid w:val="0"/>
        </w:rPr>
      </w:pPr>
      <w:r w:rsidRPr="005B1DC8">
        <w:rPr>
          <w:rFonts w:ascii="Times New Roman" w:eastAsia="Times New Roman" w:hAnsi="Times New Roman"/>
          <w:lang w:eastAsia="lt-LT"/>
        </w:rPr>
        <w:t>Jeigu pasireiškė ša</w:t>
      </w:r>
      <w:r w:rsidRPr="00BC53A5">
        <w:rPr>
          <w:rFonts w:ascii="Times New Roman" w:eastAsia="Times New Roman" w:hAnsi="Times New Roman"/>
          <w:lang w:eastAsia="lt-LT"/>
        </w:rPr>
        <w:t xml:space="preserve">lutinis poveikis, įskaitant šiame lapelyje nenurodytą, pasakykite gydytojui, vaistininkui arba slaugytojui. </w:t>
      </w:r>
      <w:r w:rsidR="00BC53A5" w:rsidRPr="00BC53A5">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BC53A5" w:rsidRPr="00BC53A5">
        <w:rPr>
          <w:rFonts w:ascii="Times New Roman" w:hAnsi="Times New Roman"/>
          <w:color w:val="0000FF"/>
          <w:u w:val="single"/>
        </w:rPr>
        <w:t>https://vapris.vvkt.lt/vvkt-web/public/nrv</w:t>
      </w:r>
      <w:r w:rsidR="00BC53A5" w:rsidRPr="00BC53A5">
        <w:rPr>
          <w:rFonts w:ascii="Times New Roman" w:hAnsi="Times New Roman"/>
        </w:rPr>
        <w:t xml:space="preserve"> arba užpildant Paciento pranešimo apie įtariamą nepageidaujamą reakciją (ĮNR) formą, kuri skelbiama </w:t>
      </w:r>
      <w:r w:rsidR="00BC53A5" w:rsidRPr="00BC53A5">
        <w:rPr>
          <w:rFonts w:ascii="Times New Roman" w:hAnsi="Times New Roman"/>
          <w:color w:val="0000FF"/>
          <w:u w:val="single"/>
        </w:rPr>
        <w:t>https://www.vvkt.lt/index.php?4004286486</w:t>
      </w:r>
      <w:r w:rsidR="00BC53A5" w:rsidRPr="00BC53A5">
        <w:rPr>
          <w:rFonts w:ascii="Times New Roman" w:hAnsi="Times New Roman"/>
        </w:rPr>
        <w:t xml:space="preserve">, ir atsiunčiant elektroniniu paštu (adresu </w:t>
      </w:r>
      <w:proofErr w:type="spellStart"/>
      <w:r w:rsidR="00BC53A5" w:rsidRPr="00BC53A5">
        <w:rPr>
          <w:rFonts w:ascii="Times New Roman" w:hAnsi="Times New Roman"/>
          <w:color w:val="0000FF"/>
          <w:u w:val="single"/>
        </w:rPr>
        <w:t>NepageidaujamaR@vvkt.lt</w:t>
      </w:r>
      <w:proofErr w:type="spellEnd"/>
      <w:r w:rsidR="00BC53A5" w:rsidRPr="00BC53A5">
        <w:rPr>
          <w:rFonts w:ascii="Times New Roman" w:hAnsi="Times New Roman"/>
        </w:rPr>
        <w:t>) arba nemokamu telefonu 8 800 73 568.</w:t>
      </w:r>
      <w:r w:rsidRPr="00BC53A5">
        <w:rPr>
          <w:rFonts w:ascii="Times New Roman" w:eastAsia="Times New Roman" w:hAnsi="Times New Roman"/>
          <w:snapToGrid w:val="0"/>
        </w:rPr>
        <w:t xml:space="preserve"> Pra</w:t>
      </w:r>
      <w:r w:rsidRPr="005B1DC8">
        <w:rPr>
          <w:rFonts w:ascii="Times New Roman" w:eastAsia="Times New Roman" w:hAnsi="Times New Roman"/>
          <w:snapToGrid w:val="0"/>
        </w:rPr>
        <w:t>nešdami apie šalutinį poveikį galite mums padėti gauti daugiau informacijos apie šio vaisto saugumą.</w:t>
      </w:r>
    </w:p>
    <w:p w14:paraId="5C8E207F"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38182CD"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2A83C412" w14:textId="77777777" w:rsidR="00182EC3" w:rsidRPr="005B1DC8" w:rsidRDefault="00182EC3" w:rsidP="00182EC3">
      <w:pPr>
        <w:tabs>
          <w:tab w:val="left" w:pos="567"/>
        </w:tabs>
        <w:spacing w:after="0" w:line="240" w:lineRule="auto"/>
        <w:outlineLvl w:val="0"/>
        <w:rPr>
          <w:rFonts w:ascii="Times New Roman" w:eastAsia="Times New Roman" w:hAnsi="Times New Roman"/>
          <w:b/>
          <w:bCs/>
          <w:caps/>
          <w:lang w:eastAsia="lt-LT"/>
        </w:rPr>
      </w:pPr>
      <w:r w:rsidRPr="005B1DC8">
        <w:rPr>
          <w:rFonts w:ascii="Times New Roman" w:eastAsia="Times New Roman" w:hAnsi="Times New Roman"/>
          <w:b/>
          <w:bCs/>
          <w:caps/>
          <w:lang w:eastAsia="lt-LT"/>
        </w:rPr>
        <w:t>5.</w:t>
      </w:r>
      <w:r w:rsidRPr="005B1DC8">
        <w:rPr>
          <w:rFonts w:ascii="Times New Roman" w:eastAsia="Times New Roman" w:hAnsi="Times New Roman"/>
          <w:b/>
          <w:bCs/>
          <w:caps/>
          <w:lang w:eastAsia="lt-LT"/>
        </w:rPr>
        <w:tab/>
      </w:r>
      <w:r w:rsidRPr="005B1DC8">
        <w:rPr>
          <w:rFonts w:ascii="Times New Roman" w:eastAsia="Times New Roman" w:hAnsi="Times New Roman"/>
          <w:b/>
          <w:lang w:eastAsia="lt-LT"/>
        </w:rPr>
        <w:t xml:space="preserve">Kaip laikyti </w:t>
      </w:r>
      <w:proofErr w:type="spellStart"/>
      <w:r w:rsidRPr="005B1DC8">
        <w:rPr>
          <w:rFonts w:ascii="Times New Roman" w:eastAsia="Times New Roman" w:hAnsi="Times New Roman"/>
          <w:b/>
          <w:lang w:eastAsia="lt-LT"/>
        </w:rPr>
        <w:t>Levofloxacin</w:t>
      </w:r>
      <w:proofErr w:type="spellEnd"/>
      <w:r w:rsidRPr="005B1DC8">
        <w:rPr>
          <w:rFonts w:ascii="Times New Roman" w:eastAsia="Times New Roman" w:hAnsi="Times New Roman"/>
          <w:b/>
          <w:lang w:eastAsia="lt-LT"/>
        </w:rPr>
        <w:t xml:space="preserve"> UNIMED PHARMA</w:t>
      </w:r>
    </w:p>
    <w:p w14:paraId="1C05B8F6" w14:textId="77777777"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lang w:eastAsia="lt-LT"/>
        </w:rPr>
      </w:pPr>
    </w:p>
    <w:p w14:paraId="229587B7" w14:textId="77777777" w:rsidR="00182EC3" w:rsidRPr="005B1DC8" w:rsidRDefault="00182EC3" w:rsidP="00182EC3">
      <w:pPr>
        <w:tabs>
          <w:tab w:val="left" w:pos="567"/>
        </w:tabs>
        <w:spacing w:after="0" w:line="240" w:lineRule="auto"/>
        <w:outlineLvl w:val="0"/>
        <w:rPr>
          <w:rFonts w:ascii="Times New Roman" w:eastAsia="Times New Roman" w:hAnsi="Times New Roman"/>
          <w:lang w:eastAsia="lt-LT"/>
        </w:rPr>
      </w:pPr>
      <w:r w:rsidRPr="005B1DC8">
        <w:rPr>
          <w:rFonts w:ascii="Times New Roman" w:eastAsia="Times New Roman" w:hAnsi="Times New Roman"/>
          <w:lang w:eastAsia="lt-LT"/>
        </w:rPr>
        <w:t>Šį vaistą laikykite vaikams nepastebimoje ir nepasiekiamoje vietoje.</w:t>
      </w:r>
    </w:p>
    <w:p w14:paraId="5D8442DB" w14:textId="77777777"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lang w:eastAsia="lt-LT"/>
        </w:rPr>
      </w:pPr>
    </w:p>
    <w:p w14:paraId="3605C16C" w14:textId="77777777"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lang w:eastAsia="lt-LT"/>
        </w:rPr>
      </w:pPr>
      <w:r w:rsidRPr="005B1DC8">
        <w:rPr>
          <w:rFonts w:ascii="Times New Roman" w:eastAsia="Times New Roman" w:hAnsi="Times New Roman"/>
          <w:lang w:eastAsia="lt-LT"/>
        </w:rPr>
        <w:t>Negalima šaldyti ar užšaldyti. Laikyti gamintojo pakuotėje, kad vaistas būtų apsaugotas nuo šviesos.</w:t>
      </w:r>
    </w:p>
    <w:p w14:paraId="15DA1B5D" w14:textId="77777777" w:rsidR="00182EC3" w:rsidRPr="005B1DC8" w:rsidRDefault="00182EC3" w:rsidP="00182EC3">
      <w:pPr>
        <w:tabs>
          <w:tab w:val="left" w:pos="0"/>
        </w:tabs>
        <w:spacing w:after="0" w:line="240" w:lineRule="auto"/>
        <w:rPr>
          <w:rFonts w:ascii="Times New Roman" w:eastAsia="Times New Roman" w:hAnsi="Times New Roman"/>
          <w:lang w:eastAsia="lt-LT"/>
        </w:rPr>
      </w:pPr>
    </w:p>
    <w:p w14:paraId="6B586B11" w14:textId="77777777" w:rsidR="00182EC3" w:rsidRPr="005B1DC8" w:rsidRDefault="00182EC3" w:rsidP="00182EC3">
      <w:pPr>
        <w:tabs>
          <w:tab w:val="left" w:pos="0"/>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Ant buteliuko po „EXP“ ir dėžutės po „Tinka iki</w:t>
      </w:r>
      <w:r w:rsidR="00F97FAE">
        <w:rPr>
          <w:rFonts w:ascii="Times New Roman" w:eastAsia="Times New Roman" w:hAnsi="Times New Roman"/>
          <w:lang w:eastAsia="lt-LT"/>
        </w:rPr>
        <w:t>“</w:t>
      </w:r>
      <w:r w:rsidR="00F97FAE" w:rsidRPr="005B1DC8">
        <w:rPr>
          <w:rFonts w:ascii="Times New Roman" w:eastAsia="Times New Roman" w:hAnsi="Times New Roman"/>
          <w:lang w:eastAsia="lt-LT"/>
        </w:rPr>
        <w:t xml:space="preserve"> </w:t>
      </w:r>
      <w:r w:rsidRPr="005B1DC8">
        <w:rPr>
          <w:rFonts w:ascii="Times New Roman" w:eastAsia="Times New Roman" w:hAnsi="Times New Roman"/>
          <w:lang w:eastAsia="lt-LT"/>
        </w:rPr>
        <w:t>nurodytam tinkamumo laikui pasibaigus, šio vaisto vartoti negalima. Vaistas tinkamas vartoti iki paskutinės nurodyto mėnesio dienos.</w:t>
      </w:r>
    </w:p>
    <w:p w14:paraId="3A10526D" w14:textId="77777777"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lang w:eastAsia="lt-LT"/>
        </w:rPr>
      </w:pPr>
    </w:p>
    <w:p w14:paraId="1F370521" w14:textId="77777777" w:rsidR="00182EC3" w:rsidRPr="005B1DC8" w:rsidRDefault="00182EC3" w:rsidP="00182EC3">
      <w:pPr>
        <w:tabs>
          <w:tab w:val="left" w:pos="0"/>
        </w:tabs>
        <w:spacing w:after="0" w:line="240" w:lineRule="auto"/>
        <w:rPr>
          <w:rFonts w:ascii="Times New Roman" w:eastAsia="Times New Roman" w:hAnsi="Times New Roman"/>
          <w:noProof/>
        </w:rPr>
      </w:pPr>
      <w:r w:rsidRPr="005B1DC8">
        <w:rPr>
          <w:rFonts w:ascii="Times New Roman" w:eastAsia="Times New Roman" w:hAnsi="Times New Roman"/>
          <w:noProof/>
        </w:rPr>
        <w:t>Jeigu prieš naujo buteliuko vartojimo pradžią aplink užsukamąjį dangtelį ir kaklelį esanti plastikinė plėvelė yra pažeista arba jos nėra, šio vaisto vartoti negalima.</w:t>
      </w:r>
    </w:p>
    <w:p w14:paraId="1CCC7B30" w14:textId="77777777"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lang w:eastAsia="lt-LT"/>
        </w:rPr>
      </w:pPr>
    </w:p>
    <w:p w14:paraId="6B9E9CC1" w14:textId="77777777"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lang w:eastAsia="lt-LT"/>
        </w:rPr>
      </w:pPr>
      <w:r w:rsidRPr="005B1DC8">
        <w:rPr>
          <w:rFonts w:ascii="Times New Roman" w:eastAsia="Times New Roman" w:hAnsi="Times New Roman"/>
          <w:lang w:eastAsia="lt-LT"/>
        </w:rPr>
        <w:t>Buteliuką laikyti sandarų.</w:t>
      </w:r>
    </w:p>
    <w:p w14:paraId="3EF07A6B" w14:textId="77777777"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lang w:eastAsia="lt-LT"/>
        </w:rPr>
      </w:pPr>
    </w:p>
    <w:p w14:paraId="2A9540B3" w14:textId="677BF6A5" w:rsidR="00182EC3" w:rsidRPr="005B1DC8" w:rsidRDefault="00E1506B" w:rsidP="00182EC3">
      <w:pPr>
        <w:tabs>
          <w:tab w:val="left" w:pos="0"/>
        </w:tabs>
        <w:spacing w:after="0" w:line="240" w:lineRule="auto"/>
        <w:rPr>
          <w:rFonts w:ascii="Times New Roman" w:eastAsia="Times New Roman" w:hAnsi="Times New Roman"/>
          <w:lang w:eastAsia="lt-LT"/>
        </w:rPr>
      </w:pPr>
      <w:r w:rsidRPr="005F53CD">
        <w:rPr>
          <w:rFonts w:ascii="Times New Roman" w:eastAsia="Times New Roman" w:hAnsi="Times New Roman"/>
          <w:lang w:eastAsia="lt-LT"/>
        </w:rPr>
        <w:t>Pirmą kartą atidarius buteliuką, vartoti ne ilgiau kaip 28</w:t>
      </w:r>
      <w:r w:rsidR="00481AF3">
        <w:rPr>
          <w:rFonts w:ascii="Times New Roman" w:eastAsia="Times New Roman" w:hAnsi="Times New Roman"/>
          <w:lang w:eastAsia="lt-LT"/>
        </w:rPr>
        <w:t> </w:t>
      </w:r>
      <w:r w:rsidRPr="005F53CD">
        <w:rPr>
          <w:rFonts w:ascii="Times New Roman" w:eastAsia="Times New Roman" w:hAnsi="Times New Roman"/>
          <w:lang w:eastAsia="lt-LT"/>
        </w:rPr>
        <w:t>paras</w:t>
      </w:r>
      <w:r w:rsidR="0005528C">
        <w:rPr>
          <w:rFonts w:ascii="Times New Roman" w:eastAsia="Times New Roman" w:hAnsi="Times New Roman"/>
          <w:lang w:eastAsia="lt-LT"/>
        </w:rPr>
        <w:t xml:space="preserve"> ir</w:t>
      </w:r>
      <w:r w:rsidRPr="005F53CD">
        <w:rPr>
          <w:rFonts w:ascii="Times New Roman" w:eastAsia="Times New Roman" w:hAnsi="Times New Roman"/>
          <w:lang w:eastAsia="lt-LT"/>
        </w:rPr>
        <w:t xml:space="preserve"> laik</w:t>
      </w:r>
      <w:r w:rsidR="0005528C">
        <w:rPr>
          <w:rFonts w:ascii="Times New Roman" w:eastAsia="Times New Roman" w:hAnsi="Times New Roman"/>
          <w:lang w:eastAsia="lt-LT"/>
        </w:rPr>
        <w:t>yti</w:t>
      </w:r>
      <w:r w:rsidRPr="005F53CD">
        <w:rPr>
          <w:rFonts w:ascii="Times New Roman" w:eastAsia="Times New Roman" w:hAnsi="Times New Roman"/>
          <w:lang w:eastAsia="lt-LT"/>
        </w:rPr>
        <w:t xml:space="preserve"> </w:t>
      </w:r>
      <w:r w:rsidR="00481AF3">
        <w:rPr>
          <w:rFonts w:ascii="Times New Roman" w:eastAsia="Times New Roman" w:hAnsi="Times New Roman"/>
          <w:lang w:eastAsia="lt-LT"/>
        </w:rPr>
        <w:t xml:space="preserve">žemesnėje kaip </w:t>
      </w:r>
      <w:r w:rsidRPr="005F53CD">
        <w:rPr>
          <w:rFonts w:ascii="Times New Roman" w:eastAsia="Times New Roman" w:hAnsi="Times New Roman"/>
          <w:lang w:eastAsia="lt-LT"/>
        </w:rPr>
        <w:t>25</w:t>
      </w:r>
      <w:r w:rsidR="00481AF3">
        <w:rPr>
          <w:rFonts w:ascii="Times New Roman" w:eastAsia="Times New Roman" w:hAnsi="Times New Roman"/>
          <w:lang w:eastAsia="lt-LT"/>
        </w:rPr>
        <w:t> </w:t>
      </w:r>
      <w:r w:rsidRPr="005F53CD">
        <w:rPr>
          <w:rFonts w:ascii="Times New Roman" w:eastAsia="Times New Roman" w:hAnsi="Times New Roman"/>
          <w:lang w:eastAsia="lt-LT"/>
        </w:rPr>
        <w:t>°C temperatūroje.</w:t>
      </w:r>
    </w:p>
    <w:p w14:paraId="3ADFE719" w14:textId="77777777"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lang w:eastAsia="lt-LT"/>
        </w:rPr>
      </w:pPr>
    </w:p>
    <w:p w14:paraId="3AB17C47"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14:paraId="45F99399" w14:textId="77777777"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lang w:eastAsia="lt-LT"/>
        </w:rPr>
      </w:pPr>
    </w:p>
    <w:p w14:paraId="12A02C53" w14:textId="77777777"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lang w:eastAsia="lt-LT"/>
        </w:rPr>
      </w:pPr>
    </w:p>
    <w:p w14:paraId="25D13A87" w14:textId="77777777" w:rsidR="00182EC3" w:rsidRPr="005B1DC8" w:rsidRDefault="00182EC3" w:rsidP="00182EC3">
      <w:pPr>
        <w:tabs>
          <w:tab w:val="left" w:pos="567"/>
        </w:tabs>
        <w:spacing w:after="0" w:line="240" w:lineRule="auto"/>
        <w:outlineLvl w:val="0"/>
        <w:rPr>
          <w:rFonts w:ascii="Times New Roman" w:eastAsia="Times New Roman" w:hAnsi="Times New Roman"/>
          <w:b/>
          <w:bCs/>
          <w:caps/>
          <w:lang w:eastAsia="lt-LT"/>
        </w:rPr>
      </w:pPr>
      <w:r w:rsidRPr="005B1DC8">
        <w:rPr>
          <w:rFonts w:ascii="Times New Roman" w:eastAsia="Times New Roman" w:hAnsi="Times New Roman"/>
          <w:b/>
          <w:bCs/>
          <w:caps/>
          <w:lang w:eastAsia="lt-LT"/>
        </w:rPr>
        <w:t>6.</w:t>
      </w:r>
      <w:r w:rsidRPr="005B1DC8">
        <w:rPr>
          <w:rFonts w:ascii="Times New Roman" w:eastAsia="Times New Roman" w:hAnsi="Times New Roman"/>
          <w:b/>
          <w:bCs/>
          <w:caps/>
          <w:lang w:eastAsia="lt-LT"/>
        </w:rPr>
        <w:tab/>
      </w:r>
      <w:r w:rsidRPr="005B1DC8">
        <w:rPr>
          <w:rFonts w:ascii="Times New Roman" w:eastAsia="Times New Roman" w:hAnsi="Times New Roman"/>
          <w:b/>
          <w:bCs/>
          <w:lang w:eastAsia="lt-LT"/>
        </w:rPr>
        <w:t>Pakuotės turinys ir kita</w:t>
      </w:r>
      <w:r w:rsidRPr="005B1DC8">
        <w:rPr>
          <w:rFonts w:ascii="Times New Roman" w:eastAsia="Times New Roman" w:hAnsi="Times New Roman"/>
          <w:b/>
          <w:lang w:eastAsia="lt-LT"/>
        </w:rPr>
        <w:t xml:space="preserve"> informacija</w:t>
      </w:r>
    </w:p>
    <w:p w14:paraId="66BF26BB" w14:textId="77777777"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lang w:eastAsia="lt-LT"/>
        </w:rPr>
      </w:pPr>
    </w:p>
    <w:p w14:paraId="4E3DBE08" w14:textId="77777777" w:rsidR="00182EC3" w:rsidRPr="005B1DC8" w:rsidRDefault="00182EC3" w:rsidP="00182EC3">
      <w:pPr>
        <w:tabs>
          <w:tab w:val="left" w:pos="567"/>
        </w:tabs>
        <w:spacing w:after="0" w:line="240" w:lineRule="auto"/>
        <w:rPr>
          <w:rFonts w:ascii="Times New Roman" w:eastAsia="Times New Roman" w:hAnsi="Times New Roman"/>
          <w:b/>
          <w:bCs/>
          <w:lang w:eastAsia="lt-LT"/>
        </w:rPr>
      </w:pPr>
      <w:proofErr w:type="spellStart"/>
      <w:r w:rsidRPr="005B1DC8">
        <w:rPr>
          <w:rFonts w:ascii="Times New Roman" w:eastAsia="Times New Roman" w:hAnsi="Times New Roman"/>
          <w:b/>
          <w:bCs/>
          <w:lang w:eastAsia="lt-LT"/>
        </w:rPr>
        <w:t>Levofloxacin</w:t>
      </w:r>
      <w:proofErr w:type="spellEnd"/>
      <w:r w:rsidRPr="005B1DC8">
        <w:rPr>
          <w:rFonts w:ascii="Times New Roman" w:eastAsia="Times New Roman" w:hAnsi="Times New Roman"/>
          <w:b/>
          <w:bCs/>
          <w:lang w:eastAsia="lt-LT"/>
        </w:rPr>
        <w:t xml:space="preserve"> UNIMED PHARMA sudėtis</w:t>
      </w:r>
    </w:p>
    <w:p w14:paraId="31B01A8A" w14:textId="77777777" w:rsidR="00182EC3" w:rsidRPr="005B1DC8" w:rsidRDefault="00182EC3" w:rsidP="00182EC3">
      <w:pPr>
        <w:tabs>
          <w:tab w:val="left" w:pos="567"/>
        </w:tabs>
        <w:spacing w:after="0" w:line="240" w:lineRule="auto"/>
        <w:rPr>
          <w:rFonts w:ascii="Times New Roman" w:eastAsia="Times New Roman" w:hAnsi="Times New Roman"/>
          <w:b/>
          <w:bCs/>
          <w:lang w:eastAsia="lt-LT"/>
        </w:rPr>
      </w:pPr>
    </w:p>
    <w:p w14:paraId="4BF6ED9C" w14:textId="77777777" w:rsidR="00182EC3" w:rsidRPr="005B1DC8" w:rsidRDefault="00182EC3" w:rsidP="00182EC3">
      <w:pPr>
        <w:tabs>
          <w:tab w:val="left" w:pos="567"/>
        </w:tabs>
        <w:spacing w:after="0" w:line="240" w:lineRule="auto"/>
        <w:ind w:left="540" w:hanging="540"/>
        <w:rPr>
          <w:rFonts w:ascii="Times New Roman" w:eastAsia="Times New Roman" w:hAnsi="Times New Roman"/>
          <w:lang w:eastAsia="lt-LT"/>
        </w:rPr>
      </w:pPr>
      <w:r w:rsidRPr="005B1DC8">
        <w:rPr>
          <w:rFonts w:ascii="Times New Roman" w:eastAsia="Times New Roman" w:hAnsi="Times New Roman"/>
          <w:lang w:eastAsia="lt-LT"/>
        </w:rPr>
        <w:t>-</w:t>
      </w:r>
      <w:r w:rsidRPr="005B1DC8">
        <w:rPr>
          <w:rFonts w:ascii="Times New Roman" w:eastAsia="Times New Roman" w:hAnsi="Times New Roman"/>
          <w:lang w:eastAsia="lt-LT"/>
        </w:rPr>
        <w:tab/>
        <w:t xml:space="preserve">Veiklioji medžiaga yra </w:t>
      </w:r>
      <w:proofErr w:type="spellStart"/>
      <w:r w:rsidRPr="005B1DC8">
        <w:rPr>
          <w:rFonts w:ascii="Times New Roman" w:eastAsia="Times New Roman" w:hAnsi="Times New Roman"/>
          <w:lang w:eastAsia="lt-LT"/>
        </w:rPr>
        <w:t>levofloksacinas</w:t>
      </w:r>
      <w:proofErr w:type="spellEnd"/>
      <w:r w:rsidRPr="005B1DC8">
        <w:rPr>
          <w:rFonts w:ascii="Times New Roman" w:eastAsia="Times New Roman" w:hAnsi="Times New Roman"/>
          <w:lang w:eastAsia="lt-LT"/>
        </w:rPr>
        <w:t>. 1 ml yra 5,12 mg levofloksacino hemihidrato, tai atitinka 5 mg levofloksacino.</w:t>
      </w:r>
    </w:p>
    <w:p w14:paraId="5B064C77" w14:textId="77777777" w:rsidR="00182EC3" w:rsidRPr="005B1DC8" w:rsidRDefault="00182EC3" w:rsidP="00182EC3">
      <w:p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w:t>
      </w:r>
      <w:r w:rsidRPr="005B1DC8">
        <w:rPr>
          <w:rFonts w:ascii="Times New Roman" w:eastAsia="Times New Roman" w:hAnsi="Times New Roman"/>
          <w:lang w:eastAsia="lt-LT"/>
        </w:rPr>
        <w:tab/>
        <w:t>Pagalbinės medžiagos yra benzalkonio chloridas</w:t>
      </w:r>
      <w:r w:rsidR="00C44C69">
        <w:rPr>
          <w:rFonts w:ascii="Times New Roman" w:eastAsia="Times New Roman" w:hAnsi="Times New Roman"/>
          <w:lang w:eastAsia="lt-LT"/>
        </w:rPr>
        <w:t xml:space="preserve"> (konservantas)</w:t>
      </w:r>
      <w:r w:rsidRPr="005B1DC8">
        <w:rPr>
          <w:rFonts w:ascii="Times New Roman" w:eastAsia="Times New Roman" w:hAnsi="Times New Roman"/>
          <w:lang w:eastAsia="lt-LT"/>
        </w:rPr>
        <w:t>, natrio chloridas, koncentruota vandenilio chlorido rūgštis, injekcinis vanduo.</w:t>
      </w:r>
    </w:p>
    <w:p w14:paraId="1BB0666C" w14:textId="77777777" w:rsidR="00182EC3" w:rsidRPr="005B1DC8" w:rsidRDefault="00182EC3" w:rsidP="00182EC3">
      <w:pPr>
        <w:tabs>
          <w:tab w:val="left" w:pos="567"/>
        </w:tabs>
        <w:spacing w:after="0" w:line="240" w:lineRule="auto"/>
        <w:ind w:left="567" w:hanging="567"/>
        <w:rPr>
          <w:rFonts w:ascii="Times New Roman" w:eastAsia="Times New Roman" w:hAnsi="Times New Roman"/>
          <w:lang w:eastAsia="lt-LT"/>
        </w:rPr>
      </w:pPr>
    </w:p>
    <w:p w14:paraId="5955F401" w14:textId="77777777" w:rsidR="00182EC3" w:rsidRPr="005B1DC8" w:rsidRDefault="00182EC3" w:rsidP="00182EC3">
      <w:pPr>
        <w:tabs>
          <w:tab w:val="left" w:pos="567"/>
        </w:tabs>
        <w:spacing w:after="0" w:line="240" w:lineRule="auto"/>
        <w:rPr>
          <w:rFonts w:ascii="Times New Roman" w:eastAsia="Times New Roman" w:hAnsi="Times New Roman"/>
          <w:b/>
          <w:bCs/>
          <w:lang w:eastAsia="lt-LT"/>
        </w:rPr>
      </w:pPr>
      <w:proofErr w:type="spellStart"/>
      <w:r w:rsidRPr="005B1DC8">
        <w:rPr>
          <w:rFonts w:ascii="Times New Roman" w:eastAsia="Times New Roman" w:hAnsi="Times New Roman"/>
          <w:b/>
          <w:bCs/>
          <w:lang w:eastAsia="lt-LT"/>
        </w:rPr>
        <w:t>Levofloxacin</w:t>
      </w:r>
      <w:proofErr w:type="spellEnd"/>
      <w:r w:rsidRPr="005B1DC8">
        <w:rPr>
          <w:rFonts w:ascii="Times New Roman" w:eastAsia="Times New Roman" w:hAnsi="Times New Roman"/>
          <w:b/>
          <w:bCs/>
          <w:lang w:eastAsia="lt-LT"/>
        </w:rPr>
        <w:t xml:space="preserve"> UNIMED PHARMA išvaizda ir kiekis pakuotėje</w:t>
      </w:r>
    </w:p>
    <w:p w14:paraId="517EC219" w14:textId="77777777" w:rsidR="00182EC3" w:rsidRPr="005B1DC8" w:rsidRDefault="00182EC3" w:rsidP="00182EC3">
      <w:pPr>
        <w:tabs>
          <w:tab w:val="left" w:pos="567"/>
        </w:tabs>
        <w:spacing w:after="0" w:line="240" w:lineRule="auto"/>
        <w:ind w:left="567" w:hanging="567"/>
        <w:rPr>
          <w:rFonts w:ascii="Times New Roman" w:eastAsia="Times New Roman" w:hAnsi="Times New Roman"/>
          <w:lang w:eastAsia="lt-LT"/>
        </w:rPr>
      </w:pPr>
    </w:p>
    <w:p w14:paraId="06E91CF7" w14:textId="77777777" w:rsidR="00182EC3" w:rsidRPr="005B1DC8" w:rsidRDefault="00182EC3" w:rsidP="00182EC3">
      <w:pPr>
        <w:tabs>
          <w:tab w:val="left" w:pos="567"/>
        </w:tabs>
        <w:spacing w:after="0" w:line="240" w:lineRule="auto"/>
        <w:ind w:left="567" w:hanging="567"/>
        <w:rPr>
          <w:rFonts w:ascii="Times New Roman" w:eastAsia="Times New Roman" w:hAnsi="Times New Roman"/>
          <w:lang w:eastAsia="lt-LT"/>
        </w:rPr>
      </w:pP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yra skaidrus, žalsvai gelsvas tirpalas, beveik be matomų dalelių.</w:t>
      </w:r>
    </w:p>
    <w:p w14:paraId="3808E814" w14:textId="77777777" w:rsidR="00182EC3" w:rsidRPr="005B1DC8" w:rsidRDefault="00182EC3" w:rsidP="00182EC3">
      <w:pPr>
        <w:tabs>
          <w:tab w:val="left" w:pos="567"/>
        </w:tabs>
        <w:spacing w:after="0" w:line="260" w:lineRule="exact"/>
        <w:rPr>
          <w:rFonts w:ascii="Times New Roman" w:eastAsia="Times New Roman" w:hAnsi="Times New Roman"/>
        </w:rPr>
      </w:pPr>
      <w:r w:rsidRPr="005B1DC8">
        <w:rPr>
          <w:rFonts w:ascii="Times New Roman" w:eastAsia="Times New Roman" w:hAnsi="Times New Roman"/>
        </w:rPr>
        <w:t>Tiekiamas 5 ml baltame, nepermatomame MTPE buteliuke su permatomu MTPE lašintuvu ir baltu polipropileniniu užsukamuoju dangteliu, turinčiu mėlyną polietileninį saugumo žiedą.</w:t>
      </w:r>
    </w:p>
    <w:p w14:paraId="48BC1185" w14:textId="77777777" w:rsidR="00182EC3" w:rsidRPr="005B1DC8" w:rsidRDefault="00182EC3" w:rsidP="00182EC3">
      <w:pPr>
        <w:tabs>
          <w:tab w:val="left" w:pos="567"/>
        </w:tabs>
        <w:spacing w:after="0" w:line="260" w:lineRule="exact"/>
        <w:rPr>
          <w:rFonts w:ascii="Times New Roman" w:eastAsia="Times New Roman" w:hAnsi="Times New Roman"/>
        </w:rPr>
      </w:pPr>
      <w:r w:rsidRPr="005B1DC8">
        <w:rPr>
          <w:rFonts w:ascii="Times New Roman" w:eastAsia="Times New Roman" w:hAnsi="Times New Roman"/>
        </w:rPr>
        <w:t>Plastiko buteliukas yra kartono dėžutėje.</w:t>
      </w:r>
    </w:p>
    <w:p w14:paraId="71F8F561" w14:textId="77777777"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lang w:eastAsia="lt-LT"/>
        </w:rPr>
      </w:pPr>
    </w:p>
    <w:p w14:paraId="76EA70D0" w14:textId="19B205DD"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lang w:eastAsia="lt-LT"/>
        </w:rPr>
      </w:pPr>
      <w:r w:rsidRPr="005B1DC8">
        <w:rPr>
          <w:rFonts w:ascii="Times New Roman" w:eastAsia="Times New Roman" w:hAnsi="Times New Roman"/>
          <w:lang w:eastAsia="lt-LT"/>
        </w:rPr>
        <w:t xml:space="preserve">Pakuotės dydis: 1 </w:t>
      </w:r>
      <w:r w:rsidR="0005528C">
        <w:rPr>
          <w:lang w:val="en-US"/>
        </w:rPr>
        <w:t>×</w:t>
      </w:r>
      <w:r w:rsidRPr="005B1DC8">
        <w:rPr>
          <w:rFonts w:ascii="Times New Roman" w:eastAsia="Times New Roman" w:hAnsi="Times New Roman"/>
          <w:lang w:eastAsia="lt-LT"/>
        </w:rPr>
        <w:t xml:space="preserve"> 5 ml.</w:t>
      </w:r>
    </w:p>
    <w:p w14:paraId="1AF6CF08" w14:textId="77777777"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lang w:eastAsia="lt-LT"/>
        </w:rPr>
      </w:pPr>
    </w:p>
    <w:p w14:paraId="097115F0" w14:textId="1A3D0094" w:rsidR="00182EC3" w:rsidRPr="005B1DC8" w:rsidRDefault="00182EC3" w:rsidP="00182EC3">
      <w:pPr>
        <w:tabs>
          <w:tab w:val="left" w:pos="567"/>
        </w:tabs>
        <w:spacing w:after="0" w:line="240" w:lineRule="auto"/>
        <w:rPr>
          <w:rFonts w:ascii="Times New Roman" w:eastAsia="Times New Roman" w:hAnsi="Times New Roman"/>
          <w:b/>
          <w:bCs/>
          <w:lang w:eastAsia="lt-LT"/>
        </w:rPr>
      </w:pPr>
      <w:r w:rsidRPr="005B1DC8">
        <w:rPr>
          <w:rFonts w:ascii="Times New Roman" w:eastAsia="Times New Roman" w:hAnsi="Times New Roman"/>
          <w:b/>
          <w:bCs/>
          <w:lang w:eastAsia="lt-LT"/>
        </w:rPr>
        <w:t>Registruotojas</w:t>
      </w:r>
    </w:p>
    <w:p w14:paraId="48D5CDD9" w14:textId="314BE7C3" w:rsidR="00182EC3" w:rsidRPr="005B1DC8" w:rsidRDefault="00182EC3" w:rsidP="00182EC3">
      <w:pPr>
        <w:tabs>
          <w:tab w:val="left" w:pos="567"/>
        </w:tabs>
        <w:spacing w:after="0" w:line="260" w:lineRule="exact"/>
        <w:ind w:right="-2"/>
        <w:rPr>
          <w:rFonts w:ascii="Times New Roman" w:eastAsia="Times New Roman" w:hAnsi="Times New Roman"/>
          <w:noProof/>
          <w:lang w:val="en-GB"/>
        </w:rPr>
      </w:pPr>
      <w:r w:rsidRPr="005B1DC8">
        <w:rPr>
          <w:rFonts w:ascii="Times New Roman" w:eastAsia="Times New Roman" w:hAnsi="Times New Roman"/>
          <w:noProof/>
          <w:lang w:val="en-GB"/>
        </w:rPr>
        <w:t>UNIMED PHARMA</w:t>
      </w:r>
      <w:r w:rsidR="004F048C">
        <w:rPr>
          <w:rFonts w:ascii="Times New Roman" w:eastAsia="Times New Roman" w:hAnsi="Times New Roman"/>
          <w:noProof/>
          <w:lang w:val="en-GB"/>
        </w:rPr>
        <w:t>,</w:t>
      </w:r>
      <w:r w:rsidRPr="005B1DC8">
        <w:rPr>
          <w:rFonts w:ascii="Times New Roman" w:eastAsia="Times New Roman" w:hAnsi="Times New Roman"/>
          <w:noProof/>
          <w:lang w:val="en-GB"/>
        </w:rPr>
        <w:t xml:space="preserve"> spol. s</w:t>
      </w:r>
      <w:r w:rsidR="00796826">
        <w:rPr>
          <w:rFonts w:ascii="Times New Roman" w:eastAsia="Times New Roman" w:hAnsi="Times New Roman"/>
          <w:noProof/>
          <w:lang w:val="en-GB"/>
        </w:rPr>
        <w:t xml:space="preserve"> </w:t>
      </w:r>
      <w:r w:rsidRPr="005B1DC8">
        <w:rPr>
          <w:rFonts w:ascii="Times New Roman" w:eastAsia="Times New Roman" w:hAnsi="Times New Roman"/>
          <w:noProof/>
          <w:lang w:val="en-GB"/>
        </w:rPr>
        <w:t xml:space="preserve">r.o. </w:t>
      </w:r>
    </w:p>
    <w:p w14:paraId="4D46E130" w14:textId="77777777" w:rsidR="00182EC3" w:rsidRPr="005B1DC8" w:rsidRDefault="00182EC3" w:rsidP="00182EC3">
      <w:pPr>
        <w:tabs>
          <w:tab w:val="left" w:pos="567"/>
        </w:tabs>
        <w:spacing w:after="0" w:line="260" w:lineRule="exact"/>
        <w:ind w:right="-2"/>
        <w:rPr>
          <w:rFonts w:ascii="Times New Roman" w:eastAsia="Times New Roman" w:hAnsi="Times New Roman"/>
          <w:noProof/>
          <w:lang w:val="en-GB"/>
        </w:rPr>
      </w:pPr>
      <w:r w:rsidRPr="005B1DC8">
        <w:rPr>
          <w:rFonts w:ascii="Times New Roman" w:eastAsia="Times New Roman" w:hAnsi="Times New Roman"/>
          <w:noProof/>
          <w:lang w:val="en-GB"/>
        </w:rPr>
        <w:t>Oriešková 11</w:t>
      </w:r>
    </w:p>
    <w:p w14:paraId="3339C2BC" w14:textId="77777777" w:rsidR="00182EC3" w:rsidRPr="005B1DC8" w:rsidRDefault="00182EC3" w:rsidP="00182EC3">
      <w:pPr>
        <w:tabs>
          <w:tab w:val="left" w:pos="567"/>
        </w:tabs>
        <w:spacing w:after="0" w:line="260" w:lineRule="exact"/>
        <w:ind w:right="-2"/>
        <w:rPr>
          <w:rFonts w:ascii="Times New Roman" w:eastAsia="Times New Roman" w:hAnsi="Times New Roman"/>
          <w:noProof/>
          <w:lang w:val="en-GB"/>
        </w:rPr>
      </w:pPr>
      <w:r w:rsidRPr="005B1DC8">
        <w:rPr>
          <w:rFonts w:ascii="Times New Roman" w:eastAsia="Times New Roman" w:hAnsi="Times New Roman"/>
          <w:noProof/>
          <w:lang w:val="en-GB"/>
        </w:rPr>
        <w:t>821 05, Bratislava</w:t>
      </w:r>
    </w:p>
    <w:p w14:paraId="49F06709" w14:textId="77777777" w:rsidR="00182EC3" w:rsidRPr="005B1DC8" w:rsidRDefault="00182EC3" w:rsidP="00182EC3">
      <w:pPr>
        <w:tabs>
          <w:tab w:val="left" w:pos="567"/>
        </w:tabs>
        <w:spacing w:after="0" w:line="260" w:lineRule="exact"/>
        <w:ind w:right="-2"/>
        <w:rPr>
          <w:rFonts w:ascii="Times New Roman" w:eastAsia="Times New Roman" w:hAnsi="Times New Roman"/>
          <w:noProof/>
          <w:lang w:val="en-GB"/>
        </w:rPr>
      </w:pPr>
      <w:r w:rsidRPr="005B1DC8">
        <w:rPr>
          <w:rFonts w:ascii="Times New Roman" w:eastAsia="Times New Roman" w:hAnsi="Times New Roman"/>
          <w:noProof/>
          <w:lang w:val="en-GB"/>
        </w:rPr>
        <w:t>Slovakija</w:t>
      </w:r>
    </w:p>
    <w:p w14:paraId="26AD9BB6" w14:textId="77777777" w:rsidR="00182EC3" w:rsidRDefault="00182EC3" w:rsidP="00182EC3">
      <w:pPr>
        <w:tabs>
          <w:tab w:val="left" w:pos="567"/>
        </w:tabs>
        <w:spacing w:after="0" w:line="240" w:lineRule="auto"/>
        <w:rPr>
          <w:rFonts w:ascii="Times New Roman" w:eastAsia="Times New Roman" w:hAnsi="Times New Roman"/>
          <w:bCs/>
          <w:i/>
          <w:lang w:eastAsia="lt-LT"/>
        </w:rPr>
      </w:pPr>
    </w:p>
    <w:p w14:paraId="3A524393" w14:textId="77777777" w:rsidR="004F048C" w:rsidRPr="004F048C" w:rsidRDefault="004F048C" w:rsidP="004F048C">
      <w:pPr>
        <w:spacing w:after="0" w:line="240" w:lineRule="auto"/>
        <w:rPr>
          <w:rFonts w:ascii="Times New Roman" w:eastAsia="Times New Roman" w:hAnsi="Times New Roman"/>
          <w:b/>
          <w:bCs/>
          <w:lang w:eastAsia="lt-LT"/>
        </w:rPr>
      </w:pPr>
      <w:r w:rsidRPr="004F048C">
        <w:rPr>
          <w:rFonts w:ascii="Times New Roman" w:eastAsia="Times New Roman" w:hAnsi="Times New Roman"/>
          <w:b/>
          <w:bCs/>
          <w:lang w:eastAsia="lt-LT"/>
        </w:rPr>
        <w:t>Gamintojas</w:t>
      </w:r>
    </w:p>
    <w:p w14:paraId="00F723B7" w14:textId="77777777" w:rsidR="004F048C" w:rsidRPr="004F048C" w:rsidRDefault="004F048C" w:rsidP="004F048C">
      <w:pPr>
        <w:spacing w:after="0" w:line="240" w:lineRule="auto"/>
        <w:rPr>
          <w:rFonts w:ascii="Times New Roman" w:eastAsia="Times New Roman" w:hAnsi="Times New Roman"/>
          <w:lang w:eastAsia="lt-LT"/>
        </w:rPr>
      </w:pPr>
      <w:r w:rsidRPr="004F048C">
        <w:rPr>
          <w:rFonts w:ascii="Times New Roman" w:eastAsia="Times New Roman" w:hAnsi="Times New Roman"/>
          <w:lang w:eastAsia="lt-LT"/>
        </w:rPr>
        <w:t xml:space="preserve">UNIMED PHARMA, </w:t>
      </w:r>
      <w:proofErr w:type="spellStart"/>
      <w:r w:rsidRPr="004F048C">
        <w:rPr>
          <w:rFonts w:ascii="Times New Roman" w:eastAsia="Times New Roman" w:hAnsi="Times New Roman"/>
          <w:lang w:eastAsia="lt-LT"/>
        </w:rPr>
        <w:t>spol</w:t>
      </w:r>
      <w:proofErr w:type="spellEnd"/>
      <w:r w:rsidRPr="004F048C">
        <w:rPr>
          <w:rFonts w:ascii="Times New Roman" w:eastAsia="Times New Roman" w:hAnsi="Times New Roman"/>
          <w:lang w:eastAsia="lt-LT"/>
        </w:rPr>
        <w:t xml:space="preserve">. s </w:t>
      </w:r>
      <w:proofErr w:type="spellStart"/>
      <w:r w:rsidRPr="004F048C">
        <w:rPr>
          <w:rFonts w:ascii="Times New Roman" w:eastAsia="Times New Roman" w:hAnsi="Times New Roman"/>
          <w:lang w:eastAsia="lt-LT"/>
        </w:rPr>
        <w:t>r.o</w:t>
      </w:r>
      <w:proofErr w:type="spellEnd"/>
      <w:r w:rsidRPr="004F048C">
        <w:rPr>
          <w:rFonts w:ascii="Times New Roman" w:eastAsia="Times New Roman" w:hAnsi="Times New Roman"/>
          <w:lang w:eastAsia="lt-LT"/>
        </w:rPr>
        <w:t>.</w:t>
      </w:r>
    </w:p>
    <w:p w14:paraId="2421D7A2" w14:textId="77777777" w:rsidR="004F048C" w:rsidRPr="004F048C" w:rsidRDefault="004F048C" w:rsidP="004F048C">
      <w:pPr>
        <w:spacing w:after="0" w:line="240" w:lineRule="auto"/>
        <w:rPr>
          <w:rFonts w:ascii="Times New Roman" w:eastAsia="Times New Roman" w:hAnsi="Times New Roman"/>
          <w:lang w:eastAsia="lt-LT"/>
        </w:rPr>
      </w:pPr>
      <w:proofErr w:type="spellStart"/>
      <w:r w:rsidRPr="004F048C">
        <w:rPr>
          <w:rFonts w:ascii="Times New Roman" w:eastAsia="Times New Roman" w:hAnsi="Times New Roman"/>
          <w:lang w:eastAsia="lt-LT"/>
        </w:rPr>
        <w:t>Račianska</w:t>
      </w:r>
      <w:proofErr w:type="spellEnd"/>
      <w:r w:rsidRPr="004F048C">
        <w:rPr>
          <w:rFonts w:ascii="Times New Roman" w:eastAsia="Times New Roman" w:hAnsi="Times New Roman"/>
          <w:lang w:eastAsia="lt-LT"/>
        </w:rPr>
        <w:t xml:space="preserve"> 155</w:t>
      </w:r>
    </w:p>
    <w:p w14:paraId="415A2583" w14:textId="77777777" w:rsidR="004F048C" w:rsidRPr="004F048C" w:rsidRDefault="004F048C" w:rsidP="004F048C">
      <w:pPr>
        <w:spacing w:after="0" w:line="240" w:lineRule="auto"/>
        <w:rPr>
          <w:rFonts w:ascii="Times New Roman" w:eastAsia="Times New Roman" w:hAnsi="Times New Roman"/>
          <w:lang w:eastAsia="lt-LT"/>
        </w:rPr>
      </w:pPr>
      <w:r w:rsidRPr="004F048C">
        <w:rPr>
          <w:rFonts w:ascii="Times New Roman" w:eastAsia="Times New Roman" w:hAnsi="Times New Roman"/>
          <w:lang w:eastAsia="lt-LT"/>
        </w:rPr>
        <w:t>831 53 Bratislava</w:t>
      </w:r>
    </w:p>
    <w:p w14:paraId="3A5DF8C1" w14:textId="77777777" w:rsidR="004F048C" w:rsidRPr="004F048C" w:rsidRDefault="004F048C" w:rsidP="004F048C">
      <w:pPr>
        <w:spacing w:after="0" w:line="240" w:lineRule="auto"/>
        <w:rPr>
          <w:rFonts w:ascii="Times New Roman" w:eastAsia="Times New Roman" w:hAnsi="Times New Roman"/>
          <w:lang w:eastAsia="lt-LT"/>
        </w:rPr>
      </w:pPr>
      <w:r w:rsidRPr="004F048C">
        <w:rPr>
          <w:rFonts w:ascii="Times New Roman" w:eastAsia="Times New Roman" w:hAnsi="Times New Roman"/>
          <w:lang w:eastAsia="lt-LT"/>
        </w:rPr>
        <w:t>Slovakija</w:t>
      </w:r>
    </w:p>
    <w:p w14:paraId="436E36BA" w14:textId="77777777" w:rsidR="004F048C" w:rsidRPr="005B1DC8" w:rsidRDefault="004F048C" w:rsidP="00182EC3">
      <w:pPr>
        <w:tabs>
          <w:tab w:val="left" w:pos="567"/>
        </w:tabs>
        <w:spacing w:after="0" w:line="240" w:lineRule="auto"/>
        <w:rPr>
          <w:rFonts w:ascii="Times New Roman" w:eastAsia="Times New Roman" w:hAnsi="Times New Roman"/>
          <w:bCs/>
          <w:i/>
          <w:lang w:eastAsia="lt-LT"/>
        </w:rPr>
      </w:pPr>
    </w:p>
    <w:p w14:paraId="6D3B6DFB"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Jeigu apie šį vaistą norite sužinoti daugiau, kreipkitės į vietinį registruotojo atstovą.</w:t>
      </w:r>
    </w:p>
    <w:p w14:paraId="1BF7205C" w14:textId="77777777" w:rsidR="00182EC3" w:rsidRPr="005B1DC8" w:rsidRDefault="00182EC3" w:rsidP="00182EC3">
      <w:pPr>
        <w:spacing w:after="0" w:line="240" w:lineRule="auto"/>
        <w:rPr>
          <w:rFonts w:ascii="Times New Roman" w:eastAsia="Times New Roman" w:hAnsi="Times New Roman"/>
        </w:rPr>
      </w:pPr>
    </w:p>
    <w:p w14:paraId="72A12BBB" w14:textId="4806EDF2" w:rsidR="00182EC3" w:rsidRPr="005B1DC8" w:rsidRDefault="00182EC3" w:rsidP="00182EC3">
      <w:pPr>
        <w:tabs>
          <w:tab w:val="left" w:pos="1296"/>
        </w:tabs>
        <w:snapToGrid w:val="0"/>
        <w:spacing w:after="0" w:line="240" w:lineRule="auto"/>
        <w:rPr>
          <w:rFonts w:ascii="Times New Roman" w:eastAsia="Times New Roman" w:hAnsi="Times New Roman"/>
          <w:bCs/>
          <w:lang w:eastAsia="sk-SK"/>
        </w:rPr>
      </w:pPr>
      <w:r w:rsidRPr="005B1DC8">
        <w:rPr>
          <w:rFonts w:ascii="Times New Roman" w:eastAsia="Times New Roman" w:hAnsi="Times New Roman"/>
          <w:bCs/>
          <w:lang w:eastAsia="sk-SK"/>
        </w:rPr>
        <w:t>UNIMED PHARMA</w:t>
      </w:r>
      <w:r w:rsidR="00026BED">
        <w:rPr>
          <w:rFonts w:ascii="Times New Roman" w:eastAsia="Times New Roman" w:hAnsi="Times New Roman"/>
          <w:bCs/>
          <w:lang w:eastAsia="sk-SK"/>
        </w:rPr>
        <w:t>,</w:t>
      </w:r>
      <w:r w:rsidRPr="005B1DC8">
        <w:rPr>
          <w:rFonts w:ascii="Times New Roman" w:eastAsia="Times New Roman" w:hAnsi="Times New Roman"/>
          <w:bCs/>
          <w:lang w:eastAsia="sk-SK"/>
        </w:rPr>
        <w:t xml:space="preserve"> </w:t>
      </w:r>
      <w:proofErr w:type="spellStart"/>
      <w:r w:rsidRPr="005B1DC8">
        <w:rPr>
          <w:rFonts w:ascii="Times New Roman" w:eastAsia="Times New Roman" w:hAnsi="Times New Roman"/>
          <w:bCs/>
          <w:lang w:eastAsia="sk-SK"/>
        </w:rPr>
        <w:t>spol</w:t>
      </w:r>
      <w:proofErr w:type="spellEnd"/>
      <w:r w:rsidRPr="005B1DC8">
        <w:rPr>
          <w:rFonts w:ascii="Times New Roman" w:eastAsia="Times New Roman" w:hAnsi="Times New Roman"/>
          <w:bCs/>
          <w:lang w:eastAsia="sk-SK"/>
        </w:rPr>
        <w:t>. s</w:t>
      </w:r>
      <w:r w:rsidR="00796826">
        <w:rPr>
          <w:rFonts w:ascii="Times New Roman" w:eastAsia="Times New Roman" w:hAnsi="Times New Roman"/>
          <w:bCs/>
          <w:lang w:eastAsia="sk-SK"/>
        </w:rPr>
        <w:t xml:space="preserve"> </w:t>
      </w:r>
      <w:proofErr w:type="spellStart"/>
      <w:r w:rsidRPr="005B1DC8">
        <w:rPr>
          <w:rFonts w:ascii="Times New Roman" w:eastAsia="Times New Roman" w:hAnsi="Times New Roman"/>
          <w:bCs/>
          <w:lang w:eastAsia="sk-SK"/>
        </w:rPr>
        <w:t>r.o</w:t>
      </w:r>
      <w:proofErr w:type="spellEnd"/>
      <w:r w:rsidRPr="005B1DC8">
        <w:rPr>
          <w:rFonts w:ascii="Times New Roman" w:eastAsia="Times New Roman" w:hAnsi="Times New Roman"/>
          <w:bCs/>
          <w:lang w:eastAsia="sk-SK"/>
        </w:rPr>
        <w:t>. atstovybė</w:t>
      </w:r>
    </w:p>
    <w:p w14:paraId="2C179B9F" w14:textId="5D97B4AB" w:rsidR="00182EC3" w:rsidRPr="005B1DC8" w:rsidRDefault="00182EC3" w:rsidP="00182EC3">
      <w:pPr>
        <w:tabs>
          <w:tab w:val="left" w:pos="1296"/>
        </w:tabs>
        <w:snapToGrid w:val="0"/>
        <w:spacing w:after="0" w:line="240" w:lineRule="auto"/>
        <w:rPr>
          <w:rFonts w:ascii="Times New Roman" w:eastAsia="Times New Roman" w:hAnsi="Times New Roman"/>
          <w:bCs/>
          <w:lang w:eastAsia="sk-SK"/>
        </w:rPr>
      </w:pPr>
      <w:r w:rsidRPr="005B1DC8">
        <w:rPr>
          <w:rFonts w:ascii="Times New Roman" w:eastAsia="Times New Roman" w:hAnsi="Times New Roman"/>
          <w:bCs/>
          <w:lang w:eastAsia="sk-SK"/>
        </w:rPr>
        <w:t>Vileišio g. 18</w:t>
      </w:r>
    </w:p>
    <w:p w14:paraId="20B9F1D0" w14:textId="77777777" w:rsidR="00182EC3" w:rsidRPr="005B1DC8" w:rsidRDefault="00182EC3" w:rsidP="00182EC3">
      <w:pPr>
        <w:tabs>
          <w:tab w:val="left" w:pos="1296"/>
        </w:tabs>
        <w:snapToGrid w:val="0"/>
        <w:spacing w:after="0" w:line="240" w:lineRule="auto"/>
        <w:rPr>
          <w:rFonts w:ascii="Times New Roman" w:eastAsia="Times New Roman" w:hAnsi="Times New Roman"/>
          <w:bCs/>
          <w:lang w:eastAsia="sk-SK"/>
        </w:rPr>
      </w:pPr>
      <w:r w:rsidRPr="005B1DC8">
        <w:rPr>
          <w:rFonts w:ascii="Times New Roman" w:eastAsia="Times New Roman" w:hAnsi="Times New Roman"/>
          <w:bCs/>
          <w:lang w:eastAsia="sk-SK"/>
        </w:rPr>
        <w:t>LT-10306 Vilnius</w:t>
      </w:r>
    </w:p>
    <w:p w14:paraId="187E843E" w14:textId="77777777" w:rsidR="00182EC3" w:rsidRPr="005B1DC8" w:rsidRDefault="00182EC3" w:rsidP="00182EC3">
      <w:pPr>
        <w:tabs>
          <w:tab w:val="left" w:pos="1296"/>
        </w:tabs>
        <w:snapToGrid w:val="0"/>
        <w:spacing w:after="0" w:line="240" w:lineRule="auto"/>
        <w:rPr>
          <w:rFonts w:ascii="Times New Roman" w:eastAsia="Times New Roman" w:hAnsi="Times New Roman"/>
          <w:bCs/>
          <w:lang w:eastAsia="sk-SK"/>
        </w:rPr>
      </w:pPr>
      <w:r w:rsidRPr="005B1DC8">
        <w:rPr>
          <w:rFonts w:ascii="Times New Roman" w:eastAsia="Times New Roman" w:hAnsi="Times New Roman"/>
          <w:bCs/>
          <w:lang w:eastAsia="sk-SK"/>
        </w:rPr>
        <w:t>Tel. +370 686 92060</w:t>
      </w:r>
    </w:p>
    <w:p w14:paraId="48A40388" w14:textId="77777777" w:rsidR="00182EC3" w:rsidRPr="005B1DC8" w:rsidRDefault="00182EC3" w:rsidP="00182EC3">
      <w:pPr>
        <w:tabs>
          <w:tab w:val="left" w:pos="1296"/>
        </w:tabs>
        <w:snapToGrid w:val="0"/>
        <w:spacing w:after="0" w:line="240" w:lineRule="auto"/>
        <w:rPr>
          <w:rFonts w:ascii="Times New Roman" w:eastAsia="Times New Roman" w:hAnsi="Times New Roman"/>
          <w:bCs/>
          <w:lang w:eastAsia="sk-SK"/>
        </w:rPr>
      </w:pPr>
      <w:hyperlink r:id="rId18" w:history="1">
        <w:r w:rsidRPr="005B1DC8">
          <w:rPr>
            <w:rFonts w:ascii="Times New Roman" w:eastAsia="Times New Roman" w:hAnsi="Times New Roman"/>
            <w:bCs/>
            <w:color w:val="0000FF"/>
            <w:u w:val="single"/>
            <w:lang w:eastAsia="sk-SK"/>
          </w:rPr>
          <w:t>info@unimedpharma.lt</w:t>
        </w:r>
      </w:hyperlink>
    </w:p>
    <w:p w14:paraId="57285D69" w14:textId="77777777"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lang w:eastAsia="lt-LT"/>
        </w:rPr>
      </w:pPr>
    </w:p>
    <w:p w14:paraId="4294594A" w14:textId="1FFAE59B" w:rsidR="00182EC3" w:rsidRPr="005B1DC8" w:rsidRDefault="00182EC3" w:rsidP="00182EC3">
      <w:pPr>
        <w:numPr>
          <w:ilvl w:val="12"/>
          <w:numId w:val="0"/>
        </w:numPr>
        <w:tabs>
          <w:tab w:val="left" w:pos="567"/>
        </w:tabs>
        <w:spacing w:after="0" w:line="240" w:lineRule="auto"/>
        <w:ind w:right="-2"/>
        <w:rPr>
          <w:rFonts w:ascii="Times New Roman" w:eastAsia="Times New Roman" w:hAnsi="Times New Roman"/>
          <w:lang w:eastAsia="lt-LT"/>
        </w:rPr>
      </w:pPr>
      <w:r w:rsidRPr="005B1DC8">
        <w:rPr>
          <w:rFonts w:ascii="Times New Roman" w:eastAsia="Times New Roman" w:hAnsi="Times New Roman"/>
          <w:b/>
          <w:lang w:eastAsia="lt-LT"/>
        </w:rPr>
        <w:t>Šis vaistas E</w:t>
      </w:r>
      <w:r w:rsidR="00481AF3">
        <w:rPr>
          <w:rFonts w:ascii="Times New Roman" w:eastAsia="Times New Roman" w:hAnsi="Times New Roman"/>
          <w:b/>
          <w:lang w:eastAsia="lt-LT"/>
        </w:rPr>
        <w:t>uropos ekonominės erdvės</w:t>
      </w:r>
      <w:r w:rsidRPr="005B1DC8">
        <w:rPr>
          <w:rFonts w:ascii="Times New Roman" w:eastAsia="Times New Roman" w:hAnsi="Times New Roman"/>
          <w:b/>
          <w:lang w:eastAsia="lt-LT"/>
        </w:rPr>
        <w:t xml:space="preserve"> valstybėse narėse registruotas tokiais pavadinimais</w:t>
      </w:r>
      <w:r w:rsidRPr="002379D7">
        <w:rPr>
          <w:rFonts w:ascii="Times New Roman" w:hAnsi="Times New Roman"/>
          <w:b/>
        </w:rPr>
        <w:t>:</w:t>
      </w:r>
    </w:p>
    <w:p w14:paraId="5032450C" w14:textId="77777777" w:rsidR="00182EC3" w:rsidRPr="005B1DC8" w:rsidRDefault="00182EC3" w:rsidP="00182EC3">
      <w:pPr>
        <w:numPr>
          <w:ilvl w:val="12"/>
          <w:numId w:val="0"/>
        </w:numPr>
        <w:tabs>
          <w:tab w:val="left" w:pos="567"/>
        </w:tabs>
        <w:spacing w:after="0" w:line="240" w:lineRule="auto"/>
        <w:ind w:right="-2"/>
        <w:rPr>
          <w:rFonts w:ascii="Times New Roman" w:eastAsia="Times New Roman" w:hAnsi="Times New Roman"/>
          <w:lang w:eastAsia="lt-LT"/>
        </w:rPr>
      </w:pPr>
    </w:p>
    <w:p w14:paraId="338FBD0B" w14:textId="77472AD8" w:rsidR="00182EC3" w:rsidRPr="005B1DC8" w:rsidRDefault="00182EC3" w:rsidP="00182EC3">
      <w:pPr>
        <w:spacing w:after="0" w:line="240" w:lineRule="auto"/>
        <w:rPr>
          <w:rFonts w:ascii="Times New Roman" w:eastAsia="Times New Roman" w:hAnsi="Times New Roman"/>
          <w:noProof/>
          <w:lang w:val="en-GB"/>
        </w:rPr>
      </w:pPr>
      <w:r w:rsidRPr="005B1DC8">
        <w:rPr>
          <w:rFonts w:ascii="Times New Roman" w:eastAsia="Times New Roman" w:hAnsi="Times New Roman"/>
          <w:noProof/>
          <w:lang w:val="en-GB"/>
        </w:rPr>
        <w:lastRenderedPageBreak/>
        <w:t>Vegrija:</w:t>
      </w:r>
      <w:r w:rsidRPr="005B1DC8">
        <w:rPr>
          <w:rFonts w:ascii="Times New Roman" w:eastAsia="Times New Roman" w:hAnsi="Times New Roman"/>
          <w:lang w:val="en-US"/>
        </w:rPr>
        <w:t xml:space="preserve"> </w:t>
      </w:r>
      <w:r w:rsidRPr="005B1DC8">
        <w:rPr>
          <w:rFonts w:ascii="Times New Roman" w:eastAsia="Times New Roman" w:hAnsi="Times New Roman"/>
          <w:noProof/>
          <w:lang w:val="en-US"/>
        </w:rPr>
        <w:t>Levofloxacin UNIMED PHARMA 5</w:t>
      </w:r>
      <w:r w:rsidR="00481AF3">
        <w:rPr>
          <w:rFonts w:ascii="Times New Roman" w:eastAsia="Times New Roman" w:hAnsi="Times New Roman"/>
          <w:noProof/>
          <w:lang w:val="en-US"/>
        </w:rPr>
        <w:t> </w:t>
      </w:r>
      <w:r w:rsidRPr="005B1DC8">
        <w:rPr>
          <w:rFonts w:ascii="Times New Roman" w:eastAsia="Times New Roman" w:hAnsi="Times New Roman"/>
          <w:noProof/>
          <w:lang w:val="en-US"/>
        </w:rPr>
        <w:t>mg/ml oldatos szemcsepp</w:t>
      </w:r>
      <w:r w:rsidRPr="005B1DC8">
        <w:rPr>
          <w:rFonts w:ascii="Times New Roman" w:eastAsia="Times New Roman" w:hAnsi="Times New Roman"/>
          <w:noProof/>
          <w:lang w:val="en-GB"/>
        </w:rPr>
        <w:t xml:space="preserve"> </w:t>
      </w:r>
    </w:p>
    <w:p w14:paraId="2C54271D" w14:textId="77777777" w:rsidR="00182EC3" w:rsidRPr="005B1DC8" w:rsidRDefault="00182EC3" w:rsidP="00182EC3">
      <w:pPr>
        <w:spacing w:after="0" w:line="240" w:lineRule="auto"/>
        <w:rPr>
          <w:rFonts w:ascii="Times New Roman" w:eastAsia="Times New Roman" w:hAnsi="Times New Roman"/>
          <w:noProof/>
          <w:lang w:val="en-GB"/>
        </w:rPr>
      </w:pPr>
      <w:r w:rsidRPr="005B1DC8">
        <w:rPr>
          <w:rFonts w:ascii="Times New Roman" w:eastAsia="Times New Roman" w:hAnsi="Times New Roman"/>
          <w:noProof/>
          <w:lang w:val="en-GB"/>
        </w:rPr>
        <w:t xml:space="preserve">Estija: </w:t>
      </w:r>
      <w:r w:rsidRPr="005B1DC8">
        <w:rPr>
          <w:rFonts w:ascii="Times New Roman" w:eastAsia="Times New Roman" w:hAnsi="Times New Roman"/>
          <w:noProof/>
          <w:lang w:val="en-US"/>
        </w:rPr>
        <w:t>Levofloxacin UNIMED PHARMA</w:t>
      </w:r>
    </w:p>
    <w:p w14:paraId="336D4E64" w14:textId="0043A1E0" w:rsidR="00182EC3" w:rsidRPr="005B1DC8" w:rsidRDefault="00182EC3" w:rsidP="00182EC3">
      <w:pPr>
        <w:spacing w:after="0" w:line="240" w:lineRule="auto"/>
        <w:rPr>
          <w:rFonts w:ascii="Times New Roman" w:eastAsia="Times New Roman" w:hAnsi="Times New Roman"/>
          <w:noProof/>
          <w:lang w:val="en-GB"/>
        </w:rPr>
      </w:pPr>
      <w:r w:rsidRPr="005B1DC8">
        <w:rPr>
          <w:rFonts w:ascii="Times New Roman" w:eastAsia="Times New Roman" w:hAnsi="Times New Roman"/>
          <w:noProof/>
          <w:lang w:val="en-GB"/>
        </w:rPr>
        <w:t xml:space="preserve">Latvija: </w:t>
      </w:r>
      <w:r w:rsidRPr="005B1DC8">
        <w:rPr>
          <w:rFonts w:ascii="Times New Roman" w:eastAsia="Times New Roman" w:hAnsi="Times New Roman"/>
          <w:noProof/>
          <w:lang w:val="en-US"/>
        </w:rPr>
        <w:t>Levofloxacin UNIMED PHARMA 5</w:t>
      </w:r>
      <w:r w:rsidR="00481AF3">
        <w:rPr>
          <w:rFonts w:ascii="Times New Roman" w:eastAsia="Times New Roman" w:hAnsi="Times New Roman"/>
          <w:noProof/>
          <w:lang w:val="en-US"/>
        </w:rPr>
        <w:t> </w:t>
      </w:r>
      <w:r w:rsidRPr="005B1DC8">
        <w:rPr>
          <w:rFonts w:ascii="Times New Roman" w:eastAsia="Times New Roman" w:hAnsi="Times New Roman"/>
          <w:noProof/>
          <w:lang w:val="en-US"/>
        </w:rPr>
        <w:t>mg/ml acu pilieni, šķīdums</w:t>
      </w:r>
    </w:p>
    <w:p w14:paraId="0365176B" w14:textId="3DA5B62A" w:rsidR="00182EC3" w:rsidRPr="005B1DC8" w:rsidRDefault="00182EC3" w:rsidP="00182EC3">
      <w:pPr>
        <w:spacing w:after="0" w:line="240" w:lineRule="auto"/>
        <w:rPr>
          <w:rFonts w:ascii="Times New Roman" w:eastAsia="Times New Roman" w:hAnsi="Times New Roman"/>
          <w:noProof/>
          <w:lang w:val="en-GB"/>
        </w:rPr>
      </w:pPr>
      <w:r w:rsidRPr="005B1DC8">
        <w:rPr>
          <w:rFonts w:ascii="Times New Roman" w:eastAsia="Times New Roman" w:hAnsi="Times New Roman"/>
          <w:noProof/>
          <w:lang w:val="en-GB"/>
        </w:rPr>
        <w:t xml:space="preserve">Lietuva: </w:t>
      </w:r>
      <w:r w:rsidRPr="005B1DC8">
        <w:rPr>
          <w:rFonts w:ascii="Times New Roman" w:eastAsia="Times New Roman" w:hAnsi="Times New Roman"/>
          <w:noProof/>
          <w:lang w:val="en-US"/>
        </w:rPr>
        <w:t>Levofloxacin UNIMED PHARMA 5</w:t>
      </w:r>
      <w:r w:rsidR="00481AF3">
        <w:rPr>
          <w:rFonts w:ascii="Times New Roman" w:eastAsia="Times New Roman" w:hAnsi="Times New Roman"/>
          <w:noProof/>
          <w:lang w:val="en-US"/>
        </w:rPr>
        <w:t> </w:t>
      </w:r>
      <w:r w:rsidRPr="005B1DC8">
        <w:rPr>
          <w:rFonts w:ascii="Times New Roman" w:eastAsia="Times New Roman" w:hAnsi="Times New Roman"/>
          <w:noProof/>
          <w:lang w:val="en-US"/>
        </w:rPr>
        <w:t xml:space="preserve">mg/ml </w:t>
      </w:r>
      <w:r w:rsidRPr="005B1DC8">
        <w:rPr>
          <w:rFonts w:ascii="Times New Roman" w:eastAsia="Times New Roman" w:hAnsi="Times New Roman"/>
          <w:noProof/>
          <w:lang w:val="de-DE"/>
        </w:rPr>
        <w:t>akių lašai (tirpalas)</w:t>
      </w:r>
    </w:p>
    <w:p w14:paraId="5840031D" w14:textId="77777777" w:rsidR="00182EC3" w:rsidRPr="005B1DC8" w:rsidRDefault="00182EC3" w:rsidP="00182EC3">
      <w:pPr>
        <w:spacing w:after="0" w:line="240" w:lineRule="auto"/>
        <w:rPr>
          <w:rFonts w:ascii="Times New Roman" w:eastAsia="Times New Roman" w:hAnsi="Times New Roman"/>
          <w:noProof/>
          <w:lang w:val="en-GB"/>
        </w:rPr>
      </w:pPr>
      <w:r w:rsidRPr="005B1DC8">
        <w:rPr>
          <w:rFonts w:ascii="Times New Roman" w:eastAsia="Times New Roman" w:hAnsi="Times New Roman"/>
          <w:noProof/>
          <w:lang w:val="en-GB"/>
        </w:rPr>
        <w:t xml:space="preserve">Lenkija: </w:t>
      </w:r>
      <w:r w:rsidR="009B3A1A">
        <w:rPr>
          <w:rFonts w:ascii="Times New Roman" w:eastAsia="Times New Roman" w:hAnsi="Times New Roman"/>
          <w:noProof/>
          <w:lang w:val="en-US"/>
        </w:rPr>
        <w:t>Levoftyal</w:t>
      </w:r>
    </w:p>
    <w:p w14:paraId="2AC465EC" w14:textId="194A2E0C" w:rsidR="00182EC3" w:rsidRPr="002379D7" w:rsidRDefault="00182EC3" w:rsidP="00182EC3">
      <w:pPr>
        <w:spacing w:after="0" w:line="240" w:lineRule="auto"/>
        <w:rPr>
          <w:rFonts w:ascii="Times New Roman" w:hAnsi="Times New Roman"/>
          <w:lang w:val="pl-PL"/>
        </w:rPr>
      </w:pPr>
      <w:proofErr w:type="spellStart"/>
      <w:r w:rsidRPr="002379D7">
        <w:rPr>
          <w:rFonts w:ascii="Times New Roman" w:hAnsi="Times New Roman"/>
          <w:lang w:val="pl-PL"/>
        </w:rPr>
        <w:t>Slovėnija</w:t>
      </w:r>
      <w:proofErr w:type="spellEnd"/>
      <w:r w:rsidRPr="002379D7">
        <w:rPr>
          <w:rFonts w:ascii="Times New Roman" w:hAnsi="Times New Roman"/>
          <w:lang w:val="pl-PL"/>
        </w:rPr>
        <w:t xml:space="preserve">: </w:t>
      </w:r>
      <w:proofErr w:type="spellStart"/>
      <w:r w:rsidRPr="002379D7">
        <w:rPr>
          <w:rFonts w:ascii="Times New Roman" w:hAnsi="Times New Roman"/>
          <w:lang w:val="pl-PL"/>
        </w:rPr>
        <w:t>Levofloksacin</w:t>
      </w:r>
      <w:proofErr w:type="spellEnd"/>
      <w:r w:rsidRPr="002379D7">
        <w:rPr>
          <w:rFonts w:ascii="Times New Roman" w:hAnsi="Times New Roman"/>
          <w:lang w:val="pl-PL"/>
        </w:rPr>
        <w:t xml:space="preserve"> UNIMED PHARMA 5</w:t>
      </w:r>
      <w:r w:rsidR="00481AF3" w:rsidRPr="00401EB1">
        <w:rPr>
          <w:rFonts w:ascii="Times New Roman" w:eastAsia="Times New Roman" w:hAnsi="Times New Roman"/>
          <w:noProof/>
          <w:lang w:val="pl-PL"/>
        </w:rPr>
        <w:t> </w:t>
      </w:r>
      <w:r w:rsidRPr="002379D7">
        <w:rPr>
          <w:rFonts w:ascii="Times New Roman" w:hAnsi="Times New Roman"/>
          <w:lang w:val="pl-PL"/>
        </w:rPr>
        <w:t xml:space="preserve">mg/ml </w:t>
      </w:r>
      <w:proofErr w:type="spellStart"/>
      <w:r w:rsidRPr="002379D7">
        <w:rPr>
          <w:rFonts w:ascii="Times New Roman" w:hAnsi="Times New Roman"/>
          <w:lang w:val="pl-PL"/>
        </w:rPr>
        <w:t>kapljice</w:t>
      </w:r>
      <w:proofErr w:type="spellEnd"/>
      <w:r w:rsidRPr="002379D7">
        <w:rPr>
          <w:rFonts w:ascii="Times New Roman" w:hAnsi="Times New Roman"/>
          <w:lang w:val="pl-PL"/>
        </w:rPr>
        <w:t xml:space="preserve"> za oko, </w:t>
      </w:r>
      <w:proofErr w:type="spellStart"/>
      <w:r w:rsidRPr="002379D7">
        <w:rPr>
          <w:rFonts w:ascii="Times New Roman" w:hAnsi="Times New Roman"/>
          <w:lang w:val="pl-PL"/>
        </w:rPr>
        <w:t>raztopina</w:t>
      </w:r>
      <w:proofErr w:type="spellEnd"/>
    </w:p>
    <w:p w14:paraId="4B86E846" w14:textId="77777777" w:rsidR="00182EC3" w:rsidRPr="005B1DC8" w:rsidRDefault="00182EC3" w:rsidP="00182EC3">
      <w:pPr>
        <w:tabs>
          <w:tab w:val="left" w:pos="424"/>
          <w:tab w:val="left" w:pos="567"/>
        </w:tabs>
        <w:spacing w:after="0" w:line="240" w:lineRule="auto"/>
        <w:ind w:left="424" w:hanging="424"/>
        <w:rPr>
          <w:rFonts w:ascii="Times New Roman" w:eastAsia="Times New Roman" w:hAnsi="Times New Roman"/>
          <w:lang w:eastAsia="lt-LT"/>
        </w:rPr>
      </w:pPr>
    </w:p>
    <w:p w14:paraId="1189A198" w14:textId="4CE3290A" w:rsidR="00182EC3" w:rsidRPr="005B1DC8" w:rsidRDefault="00182EC3" w:rsidP="00182EC3">
      <w:pPr>
        <w:tabs>
          <w:tab w:val="left" w:pos="567"/>
        </w:tabs>
        <w:spacing w:after="0" w:line="240" w:lineRule="auto"/>
        <w:rPr>
          <w:rFonts w:ascii="Times New Roman" w:eastAsia="Times New Roman" w:hAnsi="Times New Roman"/>
          <w:b/>
          <w:bCs/>
          <w:lang w:eastAsia="lt-LT"/>
        </w:rPr>
      </w:pPr>
      <w:r w:rsidRPr="005B1DC8">
        <w:rPr>
          <w:rFonts w:ascii="Times New Roman" w:eastAsia="Times New Roman" w:hAnsi="Times New Roman"/>
          <w:b/>
          <w:bCs/>
          <w:lang w:eastAsia="lt-LT"/>
        </w:rPr>
        <w:t>Šis pakuotės lapelis paskutinį kartą peržiūrėtas</w:t>
      </w:r>
      <w:r w:rsidR="0059341A">
        <w:rPr>
          <w:rFonts w:ascii="Times New Roman" w:eastAsia="Times New Roman" w:hAnsi="Times New Roman"/>
          <w:b/>
          <w:bCs/>
          <w:lang w:eastAsia="lt-LT"/>
        </w:rPr>
        <w:t xml:space="preserve"> </w:t>
      </w:r>
      <w:r w:rsidR="00EE5B9C">
        <w:rPr>
          <w:rFonts w:ascii="Times New Roman" w:eastAsia="Times New Roman" w:hAnsi="Times New Roman"/>
          <w:b/>
          <w:bCs/>
          <w:lang w:eastAsia="lt-LT"/>
        </w:rPr>
        <w:t>2026-04-16.</w:t>
      </w:r>
    </w:p>
    <w:p w14:paraId="680907BA"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3D7A5DA9"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1A67F63C" w14:textId="77777777" w:rsidR="00182EC3" w:rsidRPr="005B1DC8" w:rsidRDefault="00182EC3" w:rsidP="00182EC3">
      <w:pPr>
        <w:tabs>
          <w:tab w:val="left" w:pos="567"/>
        </w:tabs>
        <w:spacing w:after="0" w:line="240" w:lineRule="auto"/>
        <w:rPr>
          <w:rFonts w:ascii="Times New Roman" w:eastAsia="Times New Roman" w:hAnsi="Times New Roman"/>
          <w:iCs/>
          <w:lang w:eastAsia="lt-LT"/>
        </w:rPr>
      </w:pPr>
      <w:r w:rsidRPr="005B1DC8">
        <w:rPr>
          <w:rFonts w:ascii="Times New Roman" w:eastAsia="Times New Roman" w:hAnsi="Times New Roman"/>
          <w:iCs/>
          <w:lang w:eastAsia="lt-LT"/>
        </w:rPr>
        <w:t xml:space="preserve">Išsami informacija apie šį </w:t>
      </w:r>
      <w:r w:rsidRPr="005B1DC8">
        <w:rPr>
          <w:rFonts w:ascii="Times New Roman" w:eastAsia="Times New Roman" w:hAnsi="Times New Roman"/>
          <w:lang w:eastAsia="lt-LT"/>
        </w:rPr>
        <w:t>vaistą</w:t>
      </w:r>
      <w:r w:rsidRPr="005B1DC8">
        <w:rPr>
          <w:rFonts w:ascii="Times New Roman" w:eastAsia="Times New Roman" w:hAnsi="Times New Roman"/>
          <w:iCs/>
          <w:lang w:eastAsia="lt-LT"/>
        </w:rPr>
        <w:t xml:space="preserve"> pateikiama Valstybinės vaistų kontrolės tarnybos prie Lietuvos Respublikos sveikatos apsaugos ministerijos interneto svetainėje </w:t>
      </w:r>
      <w:hyperlink r:id="rId19" w:history="1">
        <w:r w:rsidRPr="005B1DC8">
          <w:rPr>
            <w:rFonts w:ascii="Times New Roman" w:eastAsia="Times New Roman" w:hAnsi="Times New Roman"/>
            <w:iCs/>
            <w:color w:val="0000FF"/>
            <w:u w:val="single"/>
            <w:lang w:eastAsia="lt-LT"/>
          </w:rPr>
          <w:t>http://www.vvkt.lt/</w:t>
        </w:r>
      </w:hyperlink>
    </w:p>
    <w:p w14:paraId="215E2D79" w14:textId="77777777" w:rsidR="00182EC3" w:rsidRPr="005B1DC8" w:rsidRDefault="00182EC3" w:rsidP="00182EC3">
      <w:pPr>
        <w:tabs>
          <w:tab w:val="left" w:pos="567"/>
        </w:tabs>
        <w:spacing w:after="0" w:line="240" w:lineRule="auto"/>
        <w:rPr>
          <w:rFonts w:ascii="Times New Roman" w:eastAsia="Times New Roman" w:hAnsi="Times New Roman"/>
          <w:b/>
          <w:lang w:eastAsia="lt-LT"/>
        </w:rPr>
      </w:pPr>
    </w:p>
    <w:p w14:paraId="35032DFC" w14:textId="77777777" w:rsidR="00182EC3" w:rsidRPr="005B1DC8" w:rsidRDefault="00182EC3" w:rsidP="00182EC3">
      <w:pPr>
        <w:tabs>
          <w:tab w:val="left" w:pos="567"/>
        </w:tabs>
        <w:spacing w:after="0" w:line="240" w:lineRule="auto"/>
        <w:rPr>
          <w:rFonts w:ascii="Times New Roman" w:eastAsia="Times New Roman" w:hAnsi="Times New Roman"/>
          <w:lang w:eastAsia="lt-LT"/>
        </w:rPr>
      </w:pPr>
    </w:p>
    <w:p w14:paraId="5607EAC5" w14:textId="77777777" w:rsidR="00182EC3" w:rsidRPr="005B1DC8" w:rsidRDefault="00182EC3" w:rsidP="00182EC3">
      <w:pPr>
        <w:tabs>
          <w:tab w:val="left" w:pos="567"/>
        </w:tabs>
        <w:spacing w:after="0" w:line="240" w:lineRule="auto"/>
        <w:rPr>
          <w:rFonts w:ascii="Times New Roman" w:hAnsi="Times New Roman"/>
        </w:rPr>
      </w:pPr>
    </w:p>
    <w:p w14:paraId="08C679B0" w14:textId="77777777" w:rsidR="00B96242" w:rsidRPr="00E150CA" w:rsidRDefault="00B96242">
      <w:pPr>
        <w:rPr>
          <w:rFonts w:ascii="Times New Roman" w:hAnsi="Times New Roman"/>
        </w:rPr>
      </w:pPr>
    </w:p>
    <w:sectPr w:rsidR="00B96242" w:rsidRPr="00E150CA" w:rsidSect="00886FD4">
      <w:headerReference w:type="default" r:id="rId20"/>
      <w:footerReference w:type="even" r:id="rId21"/>
      <w:footerReference w:type="default" r:id="rId2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2004" w14:textId="77777777" w:rsidR="00865013" w:rsidRDefault="00865013">
      <w:pPr>
        <w:spacing w:after="0" w:line="240" w:lineRule="auto"/>
      </w:pPr>
      <w:r>
        <w:separator/>
      </w:r>
    </w:p>
  </w:endnote>
  <w:endnote w:type="continuationSeparator" w:id="0">
    <w:p w14:paraId="5A0E0467" w14:textId="77777777" w:rsidR="00865013" w:rsidRDefault="00865013">
      <w:pPr>
        <w:spacing w:after="0" w:line="240" w:lineRule="auto"/>
      </w:pPr>
      <w:r>
        <w:continuationSeparator/>
      </w:r>
    </w:p>
  </w:endnote>
  <w:endnote w:type="continuationNotice" w:id="1">
    <w:p w14:paraId="31451D5B" w14:textId="77777777" w:rsidR="00865013" w:rsidRDefault="00865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4505" w14:textId="77777777" w:rsidR="005A0F60" w:rsidRDefault="005A0F60" w:rsidP="00886F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8</w:t>
    </w:r>
    <w:r>
      <w:rPr>
        <w:rStyle w:val="Puslapionumeris"/>
      </w:rPr>
      <w:fldChar w:fldCharType="end"/>
    </w:r>
  </w:p>
  <w:p w14:paraId="5138B5F8" w14:textId="77777777" w:rsidR="005A0F60" w:rsidRDefault="005A0F6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C804" w14:textId="63E0F452" w:rsidR="005A0F60" w:rsidRDefault="005A0F60">
    <w:pPr>
      <w:pStyle w:val="Porat"/>
      <w:jc w:val="center"/>
    </w:pPr>
    <w:r>
      <w:fldChar w:fldCharType="begin"/>
    </w:r>
    <w:r>
      <w:instrText>PAGE   \* MERGEFORMAT</w:instrText>
    </w:r>
    <w:r>
      <w:fldChar w:fldCharType="separate"/>
    </w:r>
    <w:r w:rsidR="0059341A">
      <w:rPr>
        <w:noProof/>
      </w:rPr>
      <w:t>2</w:t>
    </w:r>
    <w:r w:rsidR="0059341A">
      <w:rPr>
        <w:noProof/>
      </w:rPr>
      <w:t>5</w:t>
    </w:r>
    <w:r>
      <w:rPr>
        <w:noProof/>
      </w:rPr>
      <w:fldChar w:fldCharType="end"/>
    </w:r>
  </w:p>
  <w:p w14:paraId="08A3F349" w14:textId="77777777" w:rsidR="005A0F60" w:rsidRPr="00125356" w:rsidRDefault="005A0F60" w:rsidP="00886FD4">
    <w:pPr>
      <w:pStyle w:val="Porat"/>
      <w:tabs>
        <w:tab w:val="clear" w:pos="8306"/>
        <w:tab w:val="left" w:pos="1590"/>
        <w:tab w:val="center" w:pos="5245"/>
        <w:tab w:val="right" w:pos="9639"/>
      </w:tabs>
      <w:rPr>
        <w:sz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27BAB" w14:textId="77777777" w:rsidR="00865013" w:rsidRDefault="00865013">
      <w:pPr>
        <w:spacing w:after="0" w:line="240" w:lineRule="auto"/>
      </w:pPr>
      <w:r>
        <w:separator/>
      </w:r>
    </w:p>
  </w:footnote>
  <w:footnote w:type="continuationSeparator" w:id="0">
    <w:p w14:paraId="156C1D1F" w14:textId="77777777" w:rsidR="00865013" w:rsidRDefault="00865013">
      <w:pPr>
        <w:spacing w:after="0" w:line="240" w:lineRule="auto"/>
      </w:pPr>
      <w:r>
        <w:continuationSeparator/>
      </w:r>
    </w:p>
  </w:footnote>
  <w:footnote w:type="continuationNotice" w:id="1">
    <w:p w14:paraId="4A087EE0" w14:textId="77777777" w:rsidR="00865013" w:rsidRDefault="008650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3CD1" w14:textId="77777777" w:rsidR="00265397" w:rsidRDefault="002653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4"/>
      <w:numFmt w:val="decimal"/>
      <w:lvlText w:val="%1."/>
      <w:lvlJc w:val="left"/>
      <w:pPr>
        <w:tabs>
          <w:tab w:val="num" w:pos="360"/>
        </w:tabs>
        <w:ind w:left="360" w:hanging="360"/>
      </w:pPr>
    </w:lvl>
  </w:abstractNum>
  <w:abstractNum w:abstractNumId="1" w15:restartNumberingAfterBreak="0">
    <w:nsid w:val="050833DE"/>
    <w:multiLevelType w:val="hybridMultilevel"/>
    <w:tmpl w:val="34F65016"/>
    <w:lvl w:ilvl="0" w:tplc="0226D02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D54BD9"/>
    <w:multiLevelType w:val="hybridMultilevel"/>
    <w:tmpl w:val="C32299F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15:restartNumberingAfterBreak="0">
    <w:nsid w:val="107F7CAE"/>
    <w:multiLevelType w:val="hybridMultilevel"/>
    <w:tmpl w:val="3A3A222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316187"/>
    <w:multiLevelType w:val="hybridMultilevel"/>
    <w:tmpl w:val="19C279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250B4"/>
    <w:multiLevelType w:val="hybridMultilevel"/>
    <w:tmpl w:val="95545556"/>
    <w:lvl w:ilvl="0" w:tplc="8EE8FF7A">
      <w:start w:val="16"/>
      <w:numFmt w:val="decimal"/>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72976AE"/>
    <w:multiLevelType w:val="hybridMultilevel"/>
    <w:tmpl w:val="D00AC942"/>
    <w:lvl w:ilvl="0" w:tplc="04070011">
      <w:start w:val="1"/>
      <w:numFmt w:val="decimal"/>
      <w:lvlText w:val="%1)"/>
      <w:lvlJc w:val="left"/>
      <w:pPr>
        <w:tabs>
          <w:tab w:val="num" w:pos="786"/>
        </w:tabs>
        <w:ind w:left="786"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7" w15:restartNumberingAfterBreak="0">
    <w:nsid w:val="2DAD0319"/>
    <w:multiLevelType w:val="hybridMultilevel"/>
    <w:tmpl w:val="EAEE368C"/>
    <w:lvl w:ilvl="0" w:tplc="72D48E8C">
      <w:numFmt w:val="bullet"/>
      <w:lvlText w:val="-"/>
      <w:lvlJc w:val="left"/>
      <w:pPr>
        <w:tabs>
          <w:tab w:val="num" w:pos="720"/>
        </w:tabs>
        <w:ind w:left="720" w:hanging="72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2FBC0607"/>
    <w:multiLevelType w:val="hybridMultilevel"/>
    <w:tmpl w:val="1C928D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C96863"/>
    <w:multiLevelType w:val="hybridMultilevel"/>
    <w:tmpl w:val="EC1C6F8E"/>
    <w:lvl w:ilvl="0" w:tplc="0226D02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A3A141F"/>
    <w:multiLevelType w:val="hybridMultilevel"/>
    <w:tmpl w:val="B1CA4A2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45002C"/>
    <w:multiLevelType w:val="hybridMultilevel"/>
    <w:tmpl w:val="6818D17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9749D4"/>
    <w:multiLevelType w:val="hybridMultilevel"/>
    <w:tmpl w:val="0D6E7CB0"/>
    <w:lvl w:ilvl="0" w:tplc="48DED184">
      <w:numFmt w:val="bullet"/>
      <w:lvlText w:val="-"/>
      <w:lvlJc w:val="left"/>
      <w:pPr>
        <w:tabs>
          <w:tab w:val="num" w:pos="786"/>
        </w:tabs>
        <w:ind w:left="786"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A40590"/>
    <w:multiLevelType w:val="multilevel"/>
    <w:tmpl w:val="2A4E6D30"/>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5850DA9"/>
    <w:multiLevelType w:val="hybridMultilevel"/>
    <w:tmpl w:val="314CA470"/>
    <w:lvl w:ilvl="0" w:tplc="A852F060">
      <w:start w:val="15"/>
      <w:numFmt w:val="decimal"/>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7477A1D"/>
    <w:multiLevelType w:val="hybridMultilevel"/>
    <w:tmpl w:val="1CC2B8E4"/>
    <w:lvl w:ilvl="0" w:tplc="0226D02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7D64347"/>
    <w:multiLevelType w:val="multilevel"/>
    <w:tmpl w:val="95545556"/>
    <w:lvl w:ilvl="0">
      <w:start w:val="16"/>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B8B0C16"/>
    <w:multiLevelType w:val="multilevel"/>
    <w:tmpl w:val="BD40C64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74028"/>
    <w:multiLevelType w:val="hybridMultilevel"/>
    <w:tmpl w:val="235AB218"/>
    <w:lvl w:ilvl="0" w:tplc="BBCE77FA">
      <w:numFmt w:val="bullet"/>
      <w:lvlText w:val="•"/>
      <w:lvlJc w:val="left"/>
      <w:pPr>
        <w:ind w:left="780" w:hanging="42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EAC6C4F"/>
    <w:multiLevelType w:val="hybridMultilevel"/>
    <w:tmpl w:val="C4B4A6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50947872">
    <w:abstractNumId w:val="10"/>
  </w:num>
  <w:num w:numId="2" w16cid:durableId="742798416">
    <w:abstractNumId w:val="13"/>
  </w:num>
  <w:num w:numId="3" w16cid:durableId="1800806785">
    <w:abstractNumId w:val="7"/>
  </w:num>
  <w:num w:numId="4" w16cid:durableId="1874734743">
    <w:abstractNumId w:val="1"/>
  </w:num>
  <w:num w:numId="5" w16cid:durableId="1601452121">
    <w:abstractNumId w:val="6"/>
  </w:num>
  <w:num w:numId="6" w16cid:durableId="1977637584">
    <w:abstractNumId w:val="15"/>
  </w:num>
  <w:num w:numId="7" w16cid:durableId="490753497">
    <w:abstractNumId w:val="9"/>
  </w:num>
  <w:num w:numId="8" w16cid:durableId="9086123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2238779">
    <w:abstractNumId w:val="3"/>
  </w:num>
  <w:num w:numId="10" w16cid:durableId="529683712">
    <w:abstractNumId w:val="12"/>
  </w:num>
  <w:num w:numId="11" w16cid:durableId="1968927992">
    <w:abstractNumId w:val="0"/>
  </w:num>
  <w:num w:numId="12" w16cid:durableId="303051577">
    <w:abstractNumId w:val="19"/>
  </w:num>
  <w:num w:numId="13" w16cid:durableId="528031541">
    <w:abstractNumId w:val="5"/>
  </w:num>
  <w:num w:numId="14" w16cid:durableId="939949437">
    <w:abstractNumId w:val="16"/>
  </w:num>
  <w:num w:numId="15" w16cid:durableId="1446578378">
    <w:abstractNumId w:val="14"/>
  </w:num>
  <w:num w:numId="16" w16cid:durableId="1630161446">
    <w:abstractNumId w:val="8"/>
  </w:num>
  <w:num w:numId="17" w16cid:durableId="1187595363">
    <w:abstractNumId w:val="17"/>
  </w:num>
  <w:num w:numId="18" w16cid:durableId="2034451512">
    <w:abstractNumId w:val="4"/>
  </w:num>
  <w:num w:numId="19" w16cid:durableId="114492379">
    <w:abstractNumId w:val="11"/>
  </w:num>
  <w:num w:numId="20" w16cid:durableId="5427931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3E9"/>
    <w:rsid w:val="00014470"/>
    <w:rsid w:val="00026BED"/>
    <w:rsid w:val="00036428"/>
    <w:rsid w:val="00041CBF"/>
    <w:rsid w:val="0005528C"/>
    <w:rsid w:val="0007365D"/>
    <w:rsid w:val="0007551D"/>
    <w:rsid w:val="00077C90"/>
    <w:rsid w:val="000B02E2"/>
    <w:rsid w:val="000C64F3"/>
    <w:rsid w:val="000D4686"/>
    <w:rsid w:val="000D4960"/>
    <w:rsid w:val="000F7B84"/>
    <w:rsid w:val="001360D0"/>
    <w:rsid w:val="00147DD4"/>
    <w:rsid w:val="0015411B"/>
    <w:rsid w:val="00173869"/>
    <w:rsid w:val="00182EC3"/>
    <w:rsid w:val="001C1B11"/>
    <w:rsid w:val="001C6E20"/>
    <w:rsid w:val="001E2266"/>
    <w:rsid w:val="001E5372"/>
    <w:rsid w:val="001F0440"/>
    <w:rsid w:val="002171DB"/>
    <w:rsid w:val="002379D7"/>
    <w:rsid w:val="002432E9"/>
    <w:rsid w:val="00244DCC"/>
    <w:rsid w:val="00265397"/>
    <w:rsid w:val="00276F7D"/>
    <w:rsid w:val="002942D0"/>
    <w:rsid w:val="002A13ED"/>
    <w:rsid w:val="002A1ABD"/>
    <w:rsid w:val="002A6236"/>
    <w:rsid w:val="002B2F83"/>
    <w:rsid w:val="002C31DE"/>
    <w:rsid w:val="002C3B74"/>
    <w:rsid w:val="002C5AE0"/>
    <w:rsid w:val="002D3B1A"/>
    <w:rsid w:val="002F7B7D"/>
    <w:rsid w:val="00303645"/>
    <w:rsid w:val="003051CD"/>
    <w:rsid w:val="003058E1"/>
    <w:rsid w:val="00337812"/>
    <w:rsid w:val="00367488"/>
    <w:rsid w:val="0039315B"/>
    <w:rsid w:val="003A2074"/>
    <w:rsid w:val="003B44CF"/>
    <w:rsid w:val="003C1B43"/>
    <w:rsid w:val="003E1DFA"/>
    <w:rsid w:val="0040031B"/>
    <w:rsid w:val="00401EB1"/>
    <w:rsid w:val="00481AF3"/>
    <w:rsid w:val="004C1AEF"/>
    <w:rsid w:val="004E3CA4"/>
    <w:rsid w:val="004F048C"/>
    <w:rsid w:val="00512CC6"/>
    <w:rsid w:val="0053349C"/>
    <w:rsid w:val="005407E8"/>
    <w:rsid w:val="005515D9"/>
    <w:rsid w:val="005918E5"/>
    <w:rsid w:val="0059341A"/>
    <w:rsid w:val="005A0F60"/>
    <w:rsid w:val="005A4AAC"/>
    <w:rsid w:val="005B10AE"/>
    <w:rsid w:val="005B1DC8"/>
    <w:rsid w:val="005B416A"/>
    <w:rsid w:val="005C3753"/>
    <w:rsid w:val="005C5930"/>
    <w:rsid w:val="005C716C"/>
    <w:rsid w:val="005D0F9D"/>
    <w:rsid w:val="005D3B5C"/>
    <w:rsid w:val="005D4925"/>
    <w:rsid w:val="00602498"/>
    <w:rsid w:val="00615E04"/>
    <w:rsid w:val="00615F05"/>
    <w:rsid w:val="00626C25"/>
    <w:rsid w:val="006327AB"/>
    <w:rsid w:val="00652F86"/>
    <w:rsid w:val="00660246"/>
    <w:rsid w:val="00662B25"/>
    <w:rsid w:val="00665510"/>
    <w:rsid w:val="006842FB"/>
    <w:rsid w:val="006B1F89"/>
    <w:rsid w:val="006B2620"/>
    <w:rsid w:val="006C331E"/>
    <w:rsid w:val="006D3438"/>
    <w:rsid w:val="006F3F64"/>
    <w:rsid w:val="007144E9"/>
    <w:rsid w:val="007149F1"/>
    <w:rsid w:val="00735E8D"/>
    <w:rsid w:val="00753406"/>
    <w:rsid w:val="00761234"/>
    <w:rsid w:val="00763CF9"/>
    <w:rsid w:val="00765DF9"/>
    <w:rsid w:val="007956B4"/>
    <w:rsid w:val="00796826"/>
    <w:rsid w:val="007A4699"/>
    <w:rsid w:val="007C0BF1"/>
    <w:rsid w:val="007E0C08"/>
    <w:rsid w:val="007E7B22"/>
    <w:rsid w:val="007F4E7D"/>
    <w:rsid w:val="00801290"/>
    <w:rsid w:val="00811978"/>
    <w:rsid w:val="00841441"/>
    <w:rsid w:val="00865013"/>
    <w:rsid w:val="00871419"/>
    <w:rsid w:val="008843E9"/>
    <w:rsid w:val="00886FD4"/>
    <w:rsid w:val="0089154A"/>
    <w:rsid w:val="008A2A4B"/>
    <w:rsid w:val="008A72D7"/>
    <w:rsid w:val="008C51B7"/>
    <w:rsid w:val="008C5EF6"/>
    <w:rsid w:val="008C6A15"/>
    <w:rsid w:val="0090022A"/>
    <w:rsid w:val="00910383"/>
    <w:rsid w:val="00922848"/>
    <w:rsid w:val="00930A95"/>
    <w:rsid w:val="00947BAF"/>
    <w:rsid w:val="00952EEE"/>
    <w:rsid w:val="00980866"/>
    <w:rsid w:val="00992380"/>
    <w:rsid w:val="009B28DF"/>
    <w:rsid w:val="009B3A1A"/>
    <w:rsid w:val="009B6A6A"/>
    <w:rsid w:val="009E5664"/>
    <w:rsid w:val="00A07ADB"/>
    <w:rsid w:val="00A402D0"/>
    <w:rsid w:val="00A42443"/>
    <w:rsid w:val="00A70A14"/>
    <w:rsid w:val="00A82118"/>
    <w:rsid w:val="00A83DB0"/>
    <w:rsid w:val="00AB4129"/>
    <w:rsid w:val="00AB49DF"/>
    <w:rsid w:val="00AC39B3"/>
    <w:rsid w:val="00B1417F"/>
    <w:rsid w:val="00B3323D"/>
    <w:rsid w:val="00B44F28"/>
    <w:rsid w:val="00B74B98"/>
    <w:rsid w:val="00B96242"/>
    <w:rsid w:val="00BC53A5"/>
    <w:rsid w:val="00BF1FF9"/>
    <w:rsid w:val="00C068EB"/>
    <w:rsid w:val="00C10B91"/>
    <w:rsid w:val="00C17A32"/>
    <w:rsid w:val="00C425FE"/>
    <w:rsid w:val="00C44C69"/>
    <w:rsid w:val="00C4782F"/>
    <w:rsid w:val="00CB09A7"/>
    <w:rsid w:val="00CB3412"/>
    <w:rsid w:val="00CD0E3F"/>
    <w:rsid w:val="00CD144A"/>
    <w:rsid w:val="00CD7659"/>
    <w:rsid w:val="00CE34A6"/>
    <w:rsid w:val="00CF2AEF"/>
    <w:rsid w:val="00D013DC"/>
    <w:rsid w:val="00D32430"/>
    <w:rsid w:val="00D42CF1"/>
    <w:rsid w:val="00D575D0"/>
    <w:rsid w:val="00D83CBE"/>
    <w:rsid w:val="00DC34E5"/>
    <w:rsid w:val="00E10FE3"/>
    <w:rsid w:val="00E1506B"/>
    <w:rsid w:val="00E150CA"/>
    <w:rsid w:val="00E1745B"/>
    <w:rsid w:val="00E200E7"/>
    <w:rsid w:val="00E317F7"/>
    <w:rsid w:val="00E3693F"/>
    <w:rsid w:val="00E50AE4"/>
    <w:rsid w:val="00E6329C"/>
    <w:rsid w:val="00E6342E"/>
    <w:rsid w:val="00E8187D"/>
    <w:rsid w:val="00E94178"/>
    <w:rsid w:val="00E9711D"/>
    <w:rsid w:val="00EC4D7A"/>
    <w:rsid w:val="00EE5B9C"/>
    <w:rsid w:val="00EF6448"/>
    <w:rsid w:val="00F01485"/>
    <w:rsid w:val="00F07FEE"/>
    <w:rsid w:val="00F1281E"/>
    <w:rsid w:val="00F27B9B"/>
    <w:rsid w:val="00F30232"/>
    <w:rsid w:val="00F35220"/>
    <w:rsid w:val="00F46C2B"/>
    <w:rsid w:val="00F81521"/>
    <w:rsid w:val="00F816CF"/>
    <w:rsid w:val="00F87142"/>
    <w:rsid w:val="00F945AB"/>
    <w:rsid w:val="00F97FAE"/>
    <w:rsid w:val="00FB0101"/>
    <w:rsid w:val="00FB057E"/>
    <w:rsid w:val="00FC029C"/>
    <w:rsid w:val="00FD1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884E2"/>
  <w15:docId w15:val="{E0ECD1E9-A737-4791-AFF9-626E88CF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5397"/>
    <w:pPr>
      <w:spacing w:after="160" w:line="259" w:lineRule="auto"/>
    </w:pPr>
    <w:rPr>
      <w:sz w:val="22"/>
      <w:szCs w:val="22"/>
      <w:lang w:eastAsia="en-US"/>
    </w:rPr>
  </w:style>
  <w:style w:type="paragraph" w:styleId="Antrat1">
    <w:name w:val="heading 1"/>
    <w:basedOn w:val="prastasis"/>
    <w:next w:val="prastasis"/>
    <w:link w:val="Antrat1Diagrama"/>
    <w:autoRedefine/>
    <w:qFormat/>
    <w:rsid w:val="00182EC3"/>
    <w:pPr>
      <w:keepNext/>
      <w:spacing w:after="0" w:line="240" w:lineRule="auto"/>
      <w:outlineLvl w:val="0"/>
    </w:pPr>
    <w:rPr>
      <w:rFonts w:ascii="Times New Roman" w:eastAsia="Times New Roman" w:hAnsi="Times New Roman"/>
      <w:b/>
      <w:sz w:val="20"/>
      <w:szCs w:val="20"/>
    </w:rPr>
  </w:style>
  <w:style w:type="paragraph" w:styleId="Antrat2">
    <w:name w:val="heading 2"/>
    <w:basedOn w:val="prastasis"/>
    <w:next w:val="prastasis"/>
    <w:link w:val="Antrat2Diagrama"/>
    <w:autoRedefine/>
    <w:qFormat/>
    <w:rsid w:val="00182EC3"/>
    <w:pPr>
      <w:keepNext/>
      <w:spacing w:after="0" w:line="240" w:lineRule="auto"/>
      <w:outlineLvl w:val="1"/>
    </w:pPr>
    <w:rPr>
      <w:rFonts w:ascii="Times New Roman" w:eastAsia="Times New Roman" w:hAnsi="Times New Roman"/>
      <w:b/>
      <w:sz w:val="20"/>
      <w:szCs w:val="20"/>
    </w:rPr>
  </w:style>
  <w:style w:type="paragraph" w:styleId="Antrat3">
    <w:name w:val="heading 3"/>
    <w:basedOn w:val="prastasis"/>
    <w:next w:val="prastasis"/>
    <w:link w:val="Antrat3Diagrama"/>
    <w:autoRedefine/>
    <w:qFormat/>
    <w:rsid w:val="00182EC3"/>
    <w:pPr>
      <w:keepNext/>
      <w:spacing w:after="0" w:line="240" w:lineRule="auto"/>
      <w:outlineLvl w:val="2"/>
    </w:pPr>
    <w:rPr>
      <w:rFonts w:ascii="Times New Roman" w:eastAsia="Times New Roman" w:hAnsi="Times New Roman"/>
      <w:b/>
      <w:sz w:val="20"/>
      <w:szCs w:val="20"/>
    </w:rPr>
  </w:style>
  <w:style w:type="paragraph" w:styleId="Antrat4">
    <w:name w:val="heading 4"/>
    <w:basedOn w:val="prastasis"/>
    <w:next w:val="prastasis"/>
    <w:link w:val="Antrat4Diagrama"/>
    <w:qFormat/>
    <w:rsid w:val="00182EC3"/>
    <w:pPr>
      <w:keepNext/>
      <w:spacing w:after="0" w:line="240" w:lineRule="auto"/>
      <w:jc w:val="both"/>
      <w:outlineLvl w:val="3"/>
    </w:pPr>
    <w:rPr>
      <w:rFonts w:ascii="Times New Roman" w:eastAsia="Times New Roman" w:hAnsi="Times New Roman"/>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82EC3"/>
    <w:rPr>
      <w:rFonts w:ascii="Times New Roman" w:eastAsia="Times New Roman" w:hAnsi="Times New Roman" w:cs="Times New Roman"/>
      <w:b/>
      <w:sz w:val="20"/>
      <w:szCs w:val="20"/>
    </w:rPr>
  </w:style>
  <w:style w:type="character" w:customStyle="1" w:styleId="Antrat2Diagrama">
    <w:name w:val="Antraštė 2 Diagrama"/>
    <w:link w:val="Antrat2"/>
    <w:rsid w:val="00182EC3"/>
    <w:rPr>
      <w:rFonts w:ascii="Times New Roman" w:eastAsia="Times New Roman" w:hAnsi="Times New Roman" w:cs="Times New Roman"/>
      <w:b/>
      <w:sz w:val="20"/>
      <w:szCs w:val="20"/>
    </w:rPr>
  </w:style>
  <w:style w:type="character" w:customStyle="1" w:styleId="Antrat3Diagrama">
    <w:name w:val="Antraštė 3 Diagrama"/>
    <w:link w:val="Antrat3"/>
    <w:rsid w:val="00182EC3"/>
    <w:rPr>
      <w:rFonts w:ascii="Times New Roman" w:eastAsia="Times New Roman" w:hAnsi="Times New Roman" w:cs="Times New Roman"/>
      <w:b/>
      <w:sz w:val="20"/>
      <w:szCs w:val="20"/>
    </w:rPr>
  </w:style>
  <w:style w:type="character" w:customStyle="1" w:styleId="Antrat4Diagrama">
    <w:name w:val="Antraštė 4 Diagrama"/>
    <w:link w:val="Antrat4"/>
    <w:rsid w:val="00182EC3"/>
    <w:rPr>
      <w:rFonts w:ascii="Times New Roman" w:eastAsia="Times New Roman" w:hAnsi="Times New Roman" w:cs="Times New Roman"/>
      <w:szCs w:val="20"/>
      <w:u w:val="single"/>
    </w:rPr>
  </w:style>
  <w:style w:type="numbering" w:customStyle="1" w:styleId="NoList1">
    <w:name w:val="No List1"/>
    <w:next w:val="Sraonra"/>
    <w:uiPriority w:val="99"/>
    <w:semiHidden/>
    <w:unhideWhenUsed/>
    <w:rsid w:val="00182EC3"/>
  </w:style>
  <w:style w:type="paragraph" w:styleId="Pagrindinistekstas">
    <w:name w:val="Body Text"/>
    <w:basedOn w:val="prastasis"/>
    <w:link w:val="PagrindinistekstasDiagrama"/>
    <w:rsid w:val="00182EC3"/>
    <w:pPr>
      <w:spacing w:after="120" w:line="240" w:lineRule="auto"/>
    </w:pPr>
    <w:rPr>
      <w:rFonts w:ascii="Times New Roman" w:eastAsia="Times New Roman" w:hAnsi="Times New Roman"/>
      <w:sz w:val="20"/>
      <w:szCs w:val="20"/>
    </w:rPr>
  </w:style>
  <w:style w:type="character" w:customStyle="1" w:styleId="PagrindinistekstasDiagrama">
    <w:name w:val="Pagrindinis tekstas Diagrama"/>
    <w:link w:val="Pagrindinistekstas"/>
    <w:rsid w:val="00182EC3"/>
    <w:rPr>
      <w:rFonts w:ascii="Times New Roman" w:eastAsia="Times New Roman" w:hAnsi="Times New Roman" w:cs="Times New Roman"/>
      <w:sz w:val="20"/>
      <w:szCs w:val="20"/>
    </w:rPr>
  </w:style>
  <w:style w:type="paragraph" w:styleId="Porat">
    <w:name w:val="footer"/>
    <w:basedOn w:val="prastasis"/>
    <w:link w:val="PoratDiagrama"/>
    <w:uiPriority w:val="99"/>
    <w:rsid w:val="00182EC3"/>
    <w:pPr>
      <w:tabs>
        <w:tab w:val="center" w:pos="4153"/>
        <w:tab w:val="right" w:pos="8306"/>
      </w:tabs>
      <w:spacing w:after="0" w:line="240" w:lineRule="auto"/>
    </w:pPr>
    <w:rPr>
      <w:rFonts w:ascii="Times New Roman" w:eastAsia="Times New Roman" w:hAnsi="Times New Roman"/>
      <w:sz w:val="20"/>
      <w:szCs w:val="20"/>
    </w:rPr>
  </w:style>
  <w:style w:type="character" w:customStyle="1" w:styleId="PoratDiagrama">
    <w:name w:val="Poraštė Diagrama"/>
    <w:link w:val="Porat"/>
    <w:uiPriority w:val="99"/>
    <w:rsid w:val="00182EC3"/>
    <w:rPr>
      <w:rFonts w:ascii="Times New Roman" w:eastAsia="Times New Roman" w:hAnsi="Times New Roman" w:cs="Times New Roman"/>
      <w:sz w:val="20"/>
      <w:szCs w:val="20"/>
    </w:rPr>
  </w:style>
  <w:style w:type="character" w:styleId="Puslapionumeris">
    <w:name w:val="page number"/>
    <w:basedOn w:val="Numatytasispastraiposriftas"/>
    <w:rsid w:val="00182EC3"/>
  </w:style>
  <w:style w:type="paragraph" w:styleId="Pavadinimas">
    <w:name w:val="Title"/>
    <w:basedOn w:val="prastasis"/>
    <w:link w:val="PavadinimasDiagrama"/>
    <w:autoRedefine/>
    <w:qFormat/>
    <w:rsid w:val="00182EC3"/>
    <w:pPr>
      <w:spacing w:after="0" w:line="240" w:lineRule="auto"/>
      <w:jc w:val="center"/>
      <w:outlineLvl w:val="0"/>
    </w:pPr>
    <w:rPr>
      <w:rFonts w:ascii="Times New Roman" w:eastAsia="Times New Roman" w:hAnsi="Times New Roman"/>
      <w:b/>
      <w:kern w:val="28"/>
      <w:sz w:val="20"/>
      <w:szCs w:val="20"/>
    </w:rPr>
  </w:style>
  <w:style w:type="character" w:customStyle="1" w:styleId="PavadinimasDiagrama">
    <w:name w:val="Pavadinimas Diagrama"/>
    <w:link w:val="Pavadinimas"/>
    <w:rsid w:val="00182EC3"/>
    <w:rPr>
      <w:rFonts w:ascii="Times New Roman" w:eastAsia="Times New Roman" w:hAnsi="Times New Roman" w:cs="Times New Roman"/>
      <w:b/>
      <w:kern w:val="28"/>
      <w:sz w:val="20"/>
      <w:szCs w:val="20"/>
    </w:rPr>
  </w:style>
  <w:style w:type="character" w:styleId="Hipersaitas">
    <w:name w:val="Hyperlink"/>
    <w:rsid w:val="00182EC3"/>
    <w:rPr>
      <w:color w:val="0000FF"/>
      <w:u w:val="single"/>
    </w:rPr>
  </w:style>
  <w:style w:type="paragraph" w:styleId="Dokumentoinaostekstas">
    <w:name w:val="endnote text"/>
    <w:basedOn w:val="prastasis"/>
    <w:link w:val="DokumentoinaostekstasDiagrama"/>
    <w:semiHidden/>
    <w:rsid w:val="00182EC3"/>
    <w:pPr>
      <w:tabs>
        <w:tab w:val="left" w:pos="567"/>
      </w:tabs>
      <w:suppressAutoHyphens/>
      <w:spacing w:after="0" w:line="240" w:lineRule="auto"/>
    </w:pPr>
    <w:rPr>
      <w:rFonts w:ascii="Times New Roman" w:eastAsia="Times New Roman" w:hAnsi="Times New Roman"/>
      <w:sz w:val="20"/>
      <w:szCs w:val="20"/>
      <w:lang w:val="en-GB" w:eastAsia="ar-SA"/>
    </w:rPr>
  </w:style>
  <w:style w:type="character" w:customStyle="1" w:styleId="DokumentoinaostekstasDiagrama">
    <w:name w:val="Dokumento išnašos tekstas Diagrama"/>
    <w:link w:val="Dokumentoinaostekstas"/>
    <w:semiHidden/>
    <w:rsid w:val="00182EC3"/>
    <w:rPr>
      <w:rFonts w:ascii="Times New Roman" w:eastAsia="Times New Roman" w:hAnsi="Times New Roman" w:cs="Times New Roman"/>
      <w:sz w:val="20"/>
      <w:szCs w:val="20"/>
      <w:lang w:val="en-GB" w:eastAsia="ar-SA"/>
    </w:rPr>
  </w:style>
  <w:style w:type="paragraph" w:styleId="Pagrindinistekstas3">
    <w:name w:val="Body Text 3"/>
    <w:basedOn w:val="prastasis"/>
    <w:link w:val="Pagrindinistekstas3Diagrama"/>
    <w:rsid w:val="00182EC3"/>
    <w:pPr>
      <w:spacing w:after="120" w:line="240" w:lineRule="auto"/>
    </w:pPr>
    <w:rPr>
      <w:rFonts w:ascii="Times New Roman" w:eastAsia="Times New Roman" w:hAnsi="Times New Roman"/>
      <w:sz w:val="16"/>
      <w:szCs w:val="16"/>
      <w:lang w:eastAsia="lt-LT"/>
    </w:rPr>
  </w:style>
  <w:style w:type="character" w:customStyle="1" w:styleId="Pagrindinistekstas3Diagrama">
    <w:name w:val="Pagrindinis tekstas 3 Diagrama"/>
    <w:link w:val="Pagrindinistekstas3"/>
    <w:rsid w:val="00182EC3"/>
    <w:rPr>
      <w:rFonts w:ascii="Times New Roman" w:eastAsia="Times New Roman" w:hAnsi="Times New Roman" w:cs="Times New Roman"/>
      <w:sz w:val="16"/>
      <w:szCs w:val="16"/>
      <w:lang w:eastAsia="lt-LT"/>
    </w:rPr>
  </w:style>
  <w:style w:type="paragraph" w:styleId="Debesliotekstas">
    <w:name w:val="Balloon Text"/>
    <w:basedOn w:val="prastasis"/>
    <w:link w:val="DebesliotekstasDiagrama"/>
    <w:uiPriority w:val="99"/>
    <w:semiHidden/>
    <w:unhideWhenUsed/>
    <w:rsid w:val="00182EC3"/>
    <w:pPr>
      <w:spacing w:after="0" w:line="240" w:lineRule="auto"/>
    </w:pPr>
    <w:rPr>
      <w:rFonts w:ascii="Tahoma" w:eastAsia="Times New Roman" w:hAnsi="Tahoma"/>
      <w:sz w:val="16"/>
      <w:szCs w:val="16"/>
      <w:lang w:eastAsia="lt-LT"/>
    </w:rPr>
  </w:style>
  <w:style w:type="character" w:customStyle="1" w:styleId="DebesliotekstasDiagrama">
    <w:name w:val="Debesėlio tekstas Diagrama"/>
    <w:link w:val="Debesliotekstas"/>
    <w:uiPriority w:val="99"/>
    <w:semiHidden/>
    <w:rsid w:val="00182EC3"/>
    <w:rPr>
      <w:rFonts w:ascii="Tahoma" w:eastAsia="Times New Roman" w:hAnsi="Tahoma" w:cs="Times New Roman"/>
      <w:sz w:val="16"/>
      <w:szCs w:val="16"/>
      <w:lang w:eastAsia="lt-LT"/>
    </w:rPr>
  </w:style>
  <w:style w:type="paragraph" w:styleId="Antrats">
    <w:name w:val="header"/>
    <w:basedOn w:val="prastasis"/>
    <w:link w:val="AntratsDiagrama"/>
    <w:unhideWhenUsed/>
    <w:rsid w:val="00182EC3"/>
    <w:pPr>
      <w:tabs>
        <w:tab w:val="center" w:pos="4680"/>
        <w:tab w:val="right" w:pos="9360"/>
      </w:tabs>
      <w:spacing w:after="0" w:line="240" w:lineRule="auto"/>
    </w:pPr>
    <w:rPr>
      <w:rFonts w:ascii="Times New Roman" w:eastAsia="Times New Roman" w:hAnsi="Times New Roman"/>
      <w:szCs w:val="20"/>
    </w:rPr>
  </w:style>
  <w:style w:type="character" w:customStyle="1" w:styleId="AntratsDiagrama">
    <w:name w:val="Antraštės Diagrama"/>
    <w:link w:val="Antrats"/>
    <w:rsid w:val="00182EC3"/>
    <w:rPr>
      <w:rFonts w:ascii="Times New Roman" w:eastAsia="Times New Roman" w:hAnsi="Times New Roman" w:cs="Times New Roman"/>
      <w:szCs w:val="20"/>
    </w:rPr>
  </w:style>
  <w:style w:type="character" w:styleId="Komentaronuoroda">
    <w:name w:val="annotation reference"/>
    <w:semiHidden/>
    <w:unhideWhenUsed/>
    <w:rsid w:val="00182EC3"/>
    <w:rPr>
      <w:sz w:val="16"/>
      <w:szCs w:val="16"/>
    </w:rPr>
  </w:style>
  <w:style w:type="paragraph" w:styleId="Komentarotekstas">
    <w:name w:val="annotation text"/>
    <w:basedOn w:val="prastasis"/>
    <w:link w:val="KomentarotekstasDiagrama"/>
    <w:uiPriority w:val="99"/>
    <w:semiHidden/>
    <w:unhideWhenUsed/>
    <w:rsid w:val="00182EC3"/>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semiHidden/>
    <w:rsid w:val="00182EC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82EC3"/>
    <w:rPr>
      <w:b/>
      <w:bCs/>
    </w:rPr>
  </w:style>
  <w:style w:type="character" w:customStyle="1" w:styleId="KomentarotemaDiagrama">
    <w:name w:val="Komentaro tema Diagrama"/>
    <w:link w:val="Komentarotema"/>
    <w:uiPriority w:val="99"/>
    <w:semiHidden/>
    <w:rsid w:val="00182EC3"/>
    <w:rPr>
      <w:rFonts w:ascii="Times New Roman" w:eastAsia="Times New Roman" w:hAnsi="Times New Roman" w:cs="Times New Roman"/>
      <w:b/>
      <w:bCs/>
      <w:sz w:val="20"/>
      <w:szCs w:val="20"/>
      <w:lang w:eastAsia="lt-LT"/>
    </w:rPr>
  </w:style>
  <w:style w:type="paragraph" w:styleId="Pataisymai">
    <w:name w:val="Revision"/>
    <w:hidden/>
    <w:uiPriority w:val="99"/>
    <w:semiHidden/>
    <w:rsid w:val="00265397"/>
    <w:rPr>
      <w:rFonts w:ascii="Times New Roman" w:eastAsia="Times New Roman" w:hAnsi="Times New Roman"/>
      <w:sz w:val="22"/>
    </w:rPr>
  </w:style>
  <w:style w:type="table" w:styleId="Lentelstinklelis">
    <w:name w:val="Table Grid"/>
    <w:basedOn w:val="prastojilentel"/>
    <w:rsid w:val="00182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semiHidden/>
    <w:rsid w:val="00182EC3"/>
    <w:pPr>
      <w:shd w:val="clear" w:color="auto" w:fill="000080"/>
      <w:spacing w:after="0" w:line="240" w:lineRule="auto"/>
    </w:pPr>
    <w:rPr>
      <w:rFonts w:ascii="Tahoma" w:eastAsia="Times New Roman" w:hAnsi="Tahoma"/>
      <w:szCs w:val="20"/>
    </w:rPr>
  </w:style>
  <w:style w:type="character" w:customStyle="1" w:styleId="DokumentostruktraDiagrama">
    <w:name w:val="Dokumento struktūra Diagrama"/>
    <w:link w:val="Dokumentostruktra"/>
    <w:semiHidden/>
    <w:rsid w:val="00182EC3"/>
    <w:rPr>
      <w:rFonts w:ascii="Tahoma" w:eastAsia="Times New Roman" w:hAnsi="Tahoma" w:cs="Times New Roman"/>
      <w:szCs w:val="20"/>
      <w:shd w:val="clear" w:color="auto" w:fill="000080"/>
    </w:rPr>
  </w:style>
  <w:style w:type="paragraph" w:styleId="Paantrat">
    <w:name w:val="Subtitle"/>
    <w:basedOn w:val="prastasis"/>
    <w:link w:val="PaantratDiagrama"/>
    <w:qFormat/>
    <w:rsid w:val="00182EC3"/>
    <w:pPr>
      <w:autoSpaceDE w:val="0"/>
      <w:autoSpaceDN w:val="0"/>
      <w:adjustRightInd w:val="0"/>
      <w:spacing w:after="0" w:line="240" w:lineRule="auto"/>
      <w:jc w:val="center"/>
    </w:pPr>
    <w:rPr>
      <w:rFonts w:ascii="TimesNewRoman,Bold" w:eastAsia="Times New Roman" w:hAnsi="TimesNewRoman,Bold"/>
      <w:b/>
      <w:color w:val="000000"/>
      <w:szCs w:val="20"/>
      <w:lang w:val="en-US"/>
    </w:rPr>
  </w:style>
  <w:style w:type="character" w:customStyle="1" w:styleId="PaantratDiagrama">
    <w:name w:val="Paantraštė Diagrama"/>
    <w:link w:val="Paantrat"/>
    <w:rsid w:val="00182EC3"/>
    <w:rPr>
      <w:rFonts w:ascii="TimesNewRoman,Bold" w:eastAsia="Times New Roman" w:hAnsi="TimesNewRoman,Bold" w:cs="Times New Roman"/>
      <w:b/>
      <w:color w:val="000000"/>
      <w:szCs w:val="20"/>
      <w:lang w:val="en-US"/>
    </w:rPr>
  </w:style>
  <w:style w:type="paragraph" w:customStyle="1" w:styleId="BalloonText1">
    <w:name w:val="Balloon Text1"/>
    <w:basedOn w:val="prastasis"/>
    <w:semiHidden/>
    <w:rsid w:val="00182EC3"/>
    <w:pPr>
      <w:spacing w:after="0" w:line="240" w:lineRule="auto"/>
    </w:pPr>
    <w:rPr>
      <w:rFonts w:ascii="Tahoma" w:eastAsia="Times New Roman" w:hAnsi="Tahoma" w:cs="Tahoma"/>
      <w:sz w:val="16"/>
      <w:szCs w:val="16"/>
      <w:lang w:eastAsia="lt-LT"/>
    </w:rPr>
  </w:style>
  <w:style w:type="character" w:styleId="Grietas">
    <w:name w:val="Strong"/>
    <w:qFormat/>
    <w:rsid w:val="00182EC3"/>
    <w:rPr>
      <w:b/>
      <w:bCs/>
    </w:rPr>
  </w:style>
  <w:style w:type="character" w:styleId="Perirtashipersaitas">
    <w:name w:val="FollowedHyperlink"/>
    <w:rsid w:val="00182EC3"/>
    <w:rPr>
      <w:color w:val="800080"/>
      <w:u w:val="single"/>
    </w:rPr>
  </w:style>
  <w:style w:type="paragraph" w:styleId="Sraopastraipa">
    <w:name w:val="List Paragraph"/>
    <w:basedOn w:val="prastasis"/>
    <w:uiPriority w:val="34"/>
    <w:qFormat/>
    <w:rsid w:val="00182EC3"/>
    <w:pPr>
      <w:spacing w:after="0" w:line="240" w:lineRule="auto"/>
      <w:ind w:left="720"/>
      <w:contextualSpacing/>
    </w:pPr>
    <w:rPr>
      <w:rFonts w:ascii="Times New Roman" w:eastAsia="Times New Roman" w:hAnsi="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info@unimedpharma.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2AFDF-4188-4C4D-8EA6-BD00575195B1}">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9B2F8AEF-196D-4F3D-BC70-16376CE2D92F}">
  <ds:schemaRefs>
    <ds:schemaRef ds:uri="http://schemas.openxmlformats.org/officeDocument/2006/bibliography"/>
  </ds:schemaRefs>
</ds:datastoreItem>
</file>

<file path=customXml/itemProps3.xml><?xml version="1.0" encoding="utf-8"?>
<ds:datastoreItem xmlns:ds="http://schemas.openxmlformats.org/officeDocument/2006/customXml" ds:itemID="{01DD665A-6A28-4919-A47F-628F09D4DFEF}">
  <ds:schemaRefs>
    <ds:schemaRef ds:uri="http://schemas.microsoft.com/sharepoint/v3/contenttype/forms"/>
  </ds:schemaRefs>
</ds:datastoreItem>
</file>

<file path=customXml/itemProps4.xml><?xml version="1.0" encoding="utf-8"?>
<ds:datastoreItem xmlns:ds="http://schemas.openxmlformats.org/officeDocument/2006/customXml" ds:itemID="{2B9EFF25-D9FC-4791-8505-B2D683DDA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24957</Words>
  <Characters>14227</Characters>
  <Application>Microsoft Office Word</Application>
  <DocSecurity>4</DocSecurity>
  <Lines>118</Lines>
  <Paragraphs>78</Paragraphs>
  <ScaleCrop>false</ScaleCrop>
  <HeadingPairs>
    <vt:vector size="6" baseType="variant">
      <vt:variant>
        <vt:lpstr>Title</vt:lpstr>
      </vt:variant>
      <vt:variant>
        <vt:i4>1</vt:i4>
      </vt:variant>
      <vt:variant>
        <vt:lpstr>Pavadinimas</vt:lpstr>
      </vt:variant>
      <vt:variant>
        <vt:i4>1</vt:i4>
      </vt:variant>
      <vt:variant>
        <vt:lpstr>Názov</vt:lpstr>
      </vt:variant>
      <vt:variant>
        <vt:i4>1</vt:i4>
      </vt:variant>
    </vt:vector>
  </HeadingPairs>
  <TitlesOfParts>
    <vt:vector size="3" baseType="lpstr">
      <vt:lpstr/>
      <vt:lpstr/>
      <vt:lpstr/>
    </vt:vector>
  </TitlesOfParts>
  <Company>Hewlett-Packard Company</Company>
  <LinksUpToDate>false</LinksUpToDate>
  <CharactersWithSpaces>39106</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6094944</vt:i4>
      </vt:variant>
      <vt:variant>
        <vt:i4>3</vt:i4>
      </vt:variant>
      <vt:variant>
        <vt:i4>0</vt:i4>
      </vt:variant>
      <vt:variant>
        <vt:i4>5</vt:i4>
      </vt:variant>
      <vt:variant>
        <vt:lpwstr>mailto:info@unimedpharma.lt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Zilvinas Kasparavicius</dc:creator>
  <cp:keywords/>
  <cp:lastModifiedBy>Albina Burkauskaitė</cp:lastModifiedBy>
  <cp:revision>2</cp:revision>
  <dcterms:created xsi:type="dcterms:W3CDTF">2026-05-21T12:01:00Z</dcterms:created>
  <dcterms:modified xsi:type="dcterms:W3CDTF">2026-05-21T12:01:00Z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ies>
</file>