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E53C4" w14:textId="77777777" w:rsidR="000D7415" w:rsidRDefault="000D7415">
      <w:pPr>
        <w:widowControl w:val="0"/>
        <w:spacing w:line="240" w:lineRule="auto"/>
        <w:outlineLvl w:val="0"/>
        <w:rPr>
          <w:b/>
          <w:snapToGrid/>
          <w:szCs w:val="22"/>
          <w:lang w:val="lt-LT" w:eastAsia="lt-LT"/>
        </w:rPr>
      </w:pPr>
    </w:p>
    <w:p w14:paraId="018056AE" w14:textId="77777777" w:rsidR="000D7415" w:rsidRDefault="000D7415">
      <w:pPr>
        <w:widowControl w:val="0"/>
        <w:spacing w:line="240" w:lineRule="auto"/>
        <w:outlineLvl w:val="0"/>
        <w:rPr>
          <w:b/>
          <w:snapToGrid/>
          <w:szCs w:val="22"/>
          <w:lang w:val="lt-LT" w:eastAsia="lt-LT"/>
        </w:rPr>
      </w:pPr>
    </w:p>
    <w:p w14:paraId="338A07D6" w14:textId="77777777" w:rsidR="000D7415" w:rsidRDefault="000D7415">
      <w:pPr>
        <w:widowControl w:val="0"/>
        <w:spacing w:line="240" w:lineRule="auto"/>
        <w:outlineLvl w:val="0"/>
        <w:rPr>
          <w:b/>
          <w:snapToGrid/>
          <w:szCs w:val="22"/>
          <w:lang w:val="lt-LT" w:eastAsia="lt-LT"/>
        </w:rPr>
      </w:pPr>
    </w:p>
    <w:p w14:paraId="515B602E" w14:textId="77777777" w:rsidR="000D7415" w:rsidRDefault="000D7415">
      <w:pPr>
        <w:widowControl w:val="0"/>
        <w:tabs>
          <w:tab w:val="left" w:pos="-1440"/>
          <w:tab w:val="left" w:pos="-720"/>
        </w:tabs>
        <w:spacing w:line="240" w:lineRule="auto"/>
        <w:rPr>
          <w:b/>
          <w:snapToGrid/>
          <w:szCs w:val="22"/>
          <w:lang w:val="lt-LT" w:eastAsia="lt-LT"/>
        </w:rPr>
      </w:pPr>
    </w:p>
    <w:p w14:paraId="398595F9" w14:textId="77777777" w:rsidR="000D7415" w:rsidRDefault="000D7415">
      <w:pPr>
        <w:widowControl w:val="0"/>
        <w:tabs>
          <w:tab w:val="left" w:pos="-1440"/>
          <w:tab w:val="left" w:pos="-720"/>
        </w:tabs>
        <w:spacing w:line="240" w:lineRule="auto"/>
        <w:rPr>
          <w:b/>
          <w:snapToGrid/>
          <w:szCs w:val="22"/>
          <w:lang w:val="lt-LT" w:eastAsia="lt-LT"/>
        </w:rPr>
      </w:pPr>
    </w:p>
    <w:p w14:paraId="54D737BD" w14:textId="77777777" w:rsidR="000D7415" w:rsidRDefault="000D7415">
      <w:pPr>
        <w:widowControl w:val="0"/>
        <w:tabs>
          <w:tab w:val="left" w:pos="-1440"/>
          <w:tab w:val="left" w:pos="-720"/>
        </w:tabs>
        <w:spacing w:line="240" w:lineRule="auto"/>
        <w:rPr>
          <w:b/>
          <w:snapToGrid/>
          <w:szCs w:val="22"/>
          <w:lang w:val="lt-LT" w:eastAsia="lt-LT"/>
        </w:rPr>
      </w:pPr>
    </w:p>
    <w:p w14:paraId="5F823609" w14:textId="77777777" w:rsidR="000D7415" w:rsidRDefault="000D7415">
      <w:pPr>
        <w:widowControl w:val="0"/>
        <w:tabs>
          <w:tab w:val="left" w:pos="-1440"/>
          <w:tab w:val="left" w:pos="-720"/>
        </w:tabs>
        <w:spacing w:line="240" w:lineRule="auto"/>
        <w:rPr>
          <w:b/>
          <w:snapToGrid/>
          <w:szCs w:val="22"/>
          <w:lang w:val="lt-LT" w:eastAsia="lt-LT"/>
        </w:rPr>
      </w:pPr>
    </w:p>
    <w:p w14:paraId="215FD216" w14:textId="77777777" w:rsidR="000D7415" w:rsidRDefault="000D7415">
      <w:pPr>
        <w:widowControl w:val="0"/>
        <w:tabs>
          <w:tab w:val="left" w:pos="-1440"/>
          <w:tab w:val="left" w:pos="-720"/>
        </w:tabs>
        <w:spacing w:line="240" w:lineRule="auto"/>
        <w:rPr>
          <w:b/>
          <w:snapToGrid/>
          <w:szCs w:val="22"/>
          <w:lang w:val="lt-LT" w:eastAsia="lt-LT"/>
        </w:rPr>
      </w:pPr>
    </w:p>
    <w:p w14:paraId="740B4F29" w14:textId="77777777" w:rsidR="000D7415" w:rsidRDefault="000D7415">
      <w:pPr>
        <w:widowControl w:val="0"/>
        <w:tabs>
          <w:tab w:val="left" w:pos="-1440"/>
          <w:tab w:val="left" w:pos="-720"/>
        </w:tabs>
        <w:spacing w:line="240" w:lineRule="auto"/>
        <w:rPr>
          <w:b/>
          <w:snapToGrid/>
          <w:szCs w:val="22"/>
          <w:lang w:val="lt-LT" w:eastAsia="lt-LT"/>
        </w:rPr>
      </w:pPr>
    </w:p>
    <w:p w14:paraId="70E8C86F" w14:textId="77777777" w:rsidR="000D7415" w:rsidRDefault="000D7415">
      <w:pPr>
        <w:widowControl w:val="0"/>
        <w:tabs>
          <w:tab w:val="left" w:pos="-1440"/>
          <w:tab w:val="left" w:pos="-720"/>
        </w:tabs>
        <w:spacing w:line="240" w:lineRule="auto"/>
        <w:rPr>
          <w:b/>
          <w:snapToGrid/>
          <w:szCs w:val="22"/>
          <w:lang w:val="lt-LT" w:eastAsia="lt-LT"/>
        </w:rPr>
      </w:pPr>
    </w:p>
    <w:p w14:paraId="2D5E43EF" w14:textId="77777777" w:rsidR="000D7415" w:rsidRDefault="000D7415">
      <w:pPr>
        <w:widowControl w:val="0"/>
        <w:tabs>
          <w:tab w:val="left" w:pos="-1440"/>
          <w:tab w:val="left" w:pos="-720"/>
        </w:tabs>
        <w:spacing w:line="240" w:lineRule="auto"/>
        <w:rPr>
          <w:b/>
          <w:snapToGrid/>
          <w:szCs w:val="22"/>
          <w:lang w:val="lt-LT" w:eastAsia="lt-LT"/>
        </w:rPr>
      </w:pPr>
    </w:p>
    <w:p w14:paraId="1460FA2C" w14:textId="77777777" w:rsidR="000D7415" w:rsidRDefault="000D7415">
      <w:pPr>
        <w:widowControl w:val="0"/>
        <w:tabs>
          <w:tab w:val="left" w:pos="-1440"/>
          <w:tab w:val="left" w:pos="-720"/>
        </w:tabs>
        <w:spacing w:line="240" w:lineRule="auto"/>
        <w:rPr>
          <w:b/>
          <w:snapToGrid/>
          <w:szCs w:val="22"/>
          <w:lang w:val="lt-LT" w:eastAsia="lt-LT"/>
        </w:rPr>
      </w:pPr>
    </w:p>
    <w:p w14:paraId="676A355C" w14:textId="77777777" w:rsidR="000D7415" w:rsidRDefault="000D7415">
      <w:pPr>
        <w:widowControl w:val="0"/>
        <w:tabs>
          <w:tab w:val="left" w:pos="-1440"/>
          <w:tab w:val="left" w:pos="-720"/>
        </w:tabs>
        <w:spacing w:line="240" w:lineRule="auto"/>
        <w:rPr>
          <w:b/>
          <w:snapToGrid/>
          <w:szCs w:val="22"/>
          <w:lang w:val="lt-LT" w:eastAsia="lt-LT"/>
        </w:rPr>
      </w:pPr>
    </w:p>
    <w:p w14:paraId="708E0048" w14:textId="77777777" w:rsidR="000D7415" w:rsidRDefault="000D7415">
      <w:pPr>
        <w:widowControl w:val="0"/>
        <w:tabs>
          <w:tab w:val="left" w:pos="-1440"/>
          <w:tab w:val="left" w:pos="-720"/>
        </w:tabs>
        <w:spacing w:line="240" w:lineRule="auto"/>
        <w:rPr>
          <w:b/>
          <w:snapToGrid/>
          <w:szCs w:val="22"/>
          <w:lang w:val="lt-LT" w:eastAsia="lt-LT"/>
        </w:rPr>
      </w:pPr>
    </w:p>
    <w:p w14:paraId="12ADBFA6" w14:textId="77777777" w:rsidR="000D7415" w:rsidRDefault="000D7415">
      <w:pPr>
        <w:widowControl w:val="0"/>
        <w:tabs>
          <w:tab w:val="left" w:pos="-1440"/>
          <w:tab w:val="left" w:pos="-720"/>
        </w:tabs>
        <w:spacing w:line="240" w:lineRule="auto"/>
        <w:rPr>
          <w:b/>
          <w:snapToGrid/>
          <w:szCs w:val="22"/>
          <w:lang w:val="lt-LT" w:eastAsia="lt-LT"/>
        </w:rPr>
      </w:pPr>
    </w:p>
    <w:p w14:paraId="2E9DEF97" w14:textId="77777777" w:rsidR="000D7415" w:rsidRDefault="000D7415">
      <w:pPr>
        <w:widowControl w:val="0"/>
        <w:tabs>
          <w:tab w:val="left" w:pos="-1440"/>
          <w:tab w:val="left" w:pos="-720"/>
        </w:tabs>
        <w:spacing w:line="240" w:lineRule="auto"/>
        <w:rPr>
          <w:b/>
          <w:snapToGrid/>
          <w:szCs w:val="22"/>
          <w:lang w:val="lt-LT" w:eastAsia="lt-LT"/>
        </w:rPr>
      </w:pPr>
    </w:p>
    <w:p w14:paraId="7BFD34BD" w14:textId="77777777" w:rsidR="000D7415" w:rsidRDefault="000D7415">
      <w:pPr>
        <w:widowControl w:val="0"/>
        <w:tabs>
          <w:tab w:val="left" w:pos="-1440"/>
          <w:tab w:val="left" w:pos="-720"/>
        </w:tabs>
        <w:spacing w:line="240" w:lineRule="auto"/>
        <w:rPr>
          <w:b/>
          <w:snapToGrid/>
          <w:szCs w:val="22"/>
          <w:lang w:val="lt-LT" w:eastAsia="lt-LT"/>
        </w:rPr>
      </w:pPr>
    </w:p>
    <w:p w14:paraId="3BDD4267" w14:textId="77777777" w:rsidR="000D7415" w:rsidRDefault="000D7415">
      <w:pPr>
        <w:widowControl w:val="0"/>
        <w:tabs>
          <w:tab w:val="left" w:pos="-1440"/>
          <w:tab w:val="left" w:pos="-720"/>
        </w:tabs>
        <w:spacing w:line="240" w:lineRule="auto"/>
        <w:rPr>
          <w:b/>
          <w:snapToGrid/>
          <w:szCs w:val="22"/>
          <w:lang w:val="lt-LT" w:eastAsia="lt-LT"/>
        </w:rPr>
      </w:pPr>
    </w:p>
    <w:p w14:paraId="32493A1E" w14:textId="77777777" w:rsidR="000D7415" w:rsidRDefault="000D7415">
      <w:pPr>
        <w:widowControl w:val="0"/>
        <w:tabs>
          <w:tab w:val="left" w:pos="-1440"/>
          <w:tab w:val="left" w:pos="-720"/>
        </w:tabs>
        <w:spacing w:line="240" w:lineRule="auto"/>
        <w:rPr>
          <w:b/>
          <w:snapToGrid/>
          <w:szCs w:val="22"/>
          <w:lang w:val="lt-LT" w:eastAsia="lt-LT"/>
        </w:rPr>
      </w:pPr>
    </w:p>
    <w:p w14:paraId="3E475C6D" w14:textId="77777777" w:rsidR="000D7415" w:rsidRDefault="000D7415">
      <w:pPr>
        <w:widowControl w:val="0"/>
        <w:tabs>
          <w:tab w:val="left" w:pos="-1440"/>
          <w:tab w:val="left" w:pos="-720"/>
        </w:tabs>
        <w:spacing w:line="240" w:lineRule="auto"/>
        <w:rPr>
          <w:b/>
          <w:snapToGrid/>
          <w:szCs w:val="22"/>
          <w:lang w:val="lt-LT" w:eastAsia="lt-LT"/>
        </w:rPr>
      </w:pPr>
    </w:p>
    <w:p w14:paraId="52B19F08" w14:textId="77777777" w:rsidR="000D7415" w:rsidRDefault="000D7415">
      <w:pPr>
        <w:widowControl w:val="0"/>
        <w:tabs>
          <w:tab w:val="left" w:pos="-1440"/>
          <w:tab w:val="left" w:pos="-720"/>
        </w:tabs>
        <w:spacing w:line="240" w:lineRule="auto"/>
        <w:rPr>
          <w:b/>
          <w:snapToGrid/>
          <w:szCs w:val="22"/>
          <w:lang w:val="lt-LT" w:eastAsia="lt-LT"/>
        </w:rPr>
      </w:pPr>
    </w:p>
    <w:p w14:paraId="032EE328" w14:textId="77777777" w:rsidR="000D7415" w:rsidRDefault="000D7415">
      <w:pPr>
        <w:widowControl w:val="0"/>
        <w:spacing w:line="240" w:lineRule="auto"/>
        <w:rPr>
          <w:snapToGrid/>
          <w:szCs w:val="22"/>
          <w:lang w:val="lt-LT" w:eastAsia="lt-LT"/>
        </w:rPr>
      </w:pPr>
    </w:p>
    <w:p w14:paraId="38CD2290" w14:textId="77777777" w:rsidR="000D7415" w:rsidRDefault="000D7415">
      <w:pPr>
        <w:widowControl w:val="0"/>
        <w:spacing w:line="240" w:lineRule="auto"/>
        <w:jc w:val="center"/>
        <w:rPr>
          <w:b/>
          <w:snapToGrid/>
          <w:szCs w:val="22"/>
          <w:lang w:val="lt-LT" w:eastAsia="lt-LT"/>
        </w:rPr>
      </w:pPr>
    </w:p>
    <w:p w14:paraId="30B3CE86" w14:textId="77777777" w:rsidR="000D7415" w:rsidRDefault="00B86127">
      <w:pPr>
        <w:widowControl w:val="0"/>
        <w:spacing w:line="240" w:lineRule="auto"/>
        <w:jc w:val="center"/>
        <w:rPr>
          <w:b/>
          <w:bCs/>
          <w:iCs/>
          <w:snapToGrid/>
          <w:szCs w:val="22"/>
          <w:lang w:val="lt-LT" w:eastAsia="lt-LT"/>
        </w:rPr>
      </w:pPr>
      <w:r>
        <w:rPr>
          <w:b/>
          <w:snapToGrid/>
          <w:szCs w:val="22"/>
          <w:lang w:val="lt-LT" w:eastAsia="lt-LT"/>
        </w:rPr>
        <w:t>I PRIEDAS</w:t>
      </w:r>
    </w:p>
    <w:p w14:paraId="7D06BDD9" w14:textId="77777777" w:rsidR="000D7415" w:rsidRDefault="000D7415">
      <w:pPr>
        <w:widowControl w:val="0"/>
        <w:spacing w:line="240" w:lineRule="auto"/>
        <w:jc w:val="center"/>
        <w:rPr>
          <w:b/>
          <w:snapToGrid/>
          <w:szCs w:val="22"/>
          <w:lang w:val="lt-LT" w:eastAsia="lt-LT"/>
        </w:rPr>
      </w:pPr>
    </w:p>
    <w:p w14:paraId="06AE1F81" w14:textId="77777777" w:rsidR="000D7415" w:rsidRDefault="00B86127">
      <w:pPr>
        <w:widowControl w:val="0"/>
        <w:spacing w:line="240" w:lineRule="auto"/>
        <w:jc w:val="center"/>
        <w:rPr>
          <w:b/>
          <w:snapToGrid/>
          <w:szCs w:val="22"/>
          <w:lang w:val="lt-LT" w:eastAsia="lt-LT"/>
        </w:rPr>
      </w:pPr>
      <w:r>
        <w:rPr>
          <w:b/>
          <w:snapToGrid/>
          <w:szCs w:val="22"/>
          <w:lang w:val="lt-LT" w:eastAsia="lt-LT"/>
        </w:rPr>
        <w:t>PREPARATO CHARAKTERISTIKŲ SANTRAUKA</w:t>
      </w:r>
    </w:p>
    <w:p w14:paraId="60FB3A1B" w14:textId="77777777" w:rsidR="000D7415" w:rsidRDefault="000D7415">
      <w:pPr>
        <w:widowControl w:val="0"/>
        <w:spacing w:line="240" w:lineRule="auto"/>
        <w:rPr>
          <w:snapToGrid/>
          <w:szCs w:val="22"/>
          <w:lang w:val="lt-LT" w:eastAsia="lt-LT"/>
        </w:rPr>
      </w:pPr>
    </w:p>
    <w:p w14:paraId="20F0F806" w14:textId="77777777" w:rsidR="000D7415" w:rsidRDefault="00B86127">
      <w:pPr>
        <w:widowControl w:val="0"/>
        <w:spacing w:line="240" w:lineRule="auto"/>
        <w:rPr>
          <w:b/>
          <w:snapToGrid/>
          <w:szCs w:val="22"/>
          <w:lang w:val="lt-LT" w:eastAsia="lt-LT"/>
        </w:rPr>
      </w:pPr>
      <w:r>
        <w:rPr>
          <w:snapToGrid/>
          <w:szCs w:val="22"/>
          <w:lang w:val="lt-LT" w:eastAsia="lt-LT"/>
        </w:rPr>
        <w:br w:type="page"/>
      </w:r>
      <w:r>
        <w:rPr>
          <w:b/>
          <w:snapToGrid/>
          <w:szCs w:val="22"/>
          <w:lang w:val="lt-LT" w:eastAsia="lt-LT"/>
        </w:rPr>
        <w:lastRenderedPageBreak/>
        <w:t>1.</w:t>
      </w:r>
      <w:r>
        <w:rPr>
          <w:b/>
          <w:snapToGrid/>
          <w:szCs w:val="22"/>
          <w:lang w:val="lt-LT" w:eastAsia="lt-LT"/>
        </w:rPr>
        <w:tab/>
        <w:t>VAISTINIO PREPARATO PAVADINIMAS</w:t>
      </w:r>
    </w:p>
    <w:p w14:paraId="5767CC54" w14:textId="77777777" w:rsidR="000D7415" w:rsidRDefault="000D7415">
      <w:pPr>
        <w:widowControl w:val="0"/>
        <w:spacing w:line="240" w:lineRule="auto"/>
        <w:rPr>
          <w:b/>
          <w:snapToGrid/>
          <w:szCs w:val="22"/>
          <w:lang w:val="lt-LT" w:eastAsia="lt-LT"/>
        </w:rPr>
      </w:pPr>
    </w:p>
    <w:p w14:paraId="44169DAA" w14:textId="77777777" w:rsidR="000D7415" w:rsidRDefault="00B86127">
      <w:pPr>
        <w:widowControl w:val="0"/>
        <w:spacing w:line="240" w:lineRule="auto"/>
        <w:rPr>
          <w:iCs/>
          <w:snapToGrid/>
          <w:szCs w:val="22"/>
          <w:lang w:val="lt-LT"/>
        </w:rPr>
      </w:pPr>
      <w:proofErr w:type="spellStart"/>
      <w:r>
        <w:rPr>
          <w:snapToGrid/>
          <w:szCs w:val="22"/>
          <w:lang w:val="lt-LT"/>
        </w:rPr>
        <w:t>Fladios</w:t>
      </w:r>
      <w:proofErr w:type="spellEnd"/>
      <w:r>
        <w:rPr>
          <w:snapToGrid/>
          <w:szCs w:val="22"/>
          <w:lang w:val="lt-LT"/>
        </w:rPr>
        <w:t xml:space="preserve"> 1000 mg tabletės</w:t>
      </w:r>
    </w:p>
    <w:p w14:paraId="32AB52DB" w14:textId="77777777" w:rsidR="000D7415" w:rsidRDefault="000D7415">
      <w:pPr>
        <w:widowControl w:val="0"/>
        <w:spacing w:line="240" w:lineRule="auto"/>
        <w:rPr>
          <w:snapToGrid/>
          <w:szCs w:val="22"/>
          <w:lang w:val="lt-LT" w:eastAsia="lt-LT"/>
        </w:rPr>
      </w:pPr>
    </w:p>
    <w:p w14:paraId="71967C10" w14:textId="77777777" w:rsidR="000D7415" w:rsidRDefault="000D7415">
      <w:pPr>
        <w:widowControl w:val="0"/>
        <w:spacing w:line="240" w:lineRule="auto"/>
        <w:rPr>
          <w:snapToGrid/>
          <w:szCs w:val="22"/>
          <w:lang w:val="lt-LT" w:eastAsia="lt-LT"/>
        </w:rPr>
      </w:pPr>
    </w:p>
    <w:p w14:paraId="35227038" w14:textId="77777777" w:rsidR="000D7415" w:rsidRDefault="00B86127">
      <w:pPr>
        <w:widowControl w:val="0"/>
        <w:spacing w:line="240" w:lineRule="auto"/>
        <w:outlineLvl w:val="2"/>
        <w:rPr>
          <w:b/>
          <w:bCs/>
          <w:snapToGrid/>
          <w:szCs w:val="22"/>
          <w:lang w:val="lt-LT"/>
        </w:rPr>
      </w:pPr>
      <w:r>
        <w:rPr>
          <w:b/>
          <w:bCs/>
          <w:snapToGrid/>
          <w:szCs w:val="22"/>
          <w:lang w:val="lt-LT"/>
        </w:rPr>
        <w:t>2.</w:t>
      </w:r>
      <w:r>
        <w:rPr>
          <w:b/>
          <w:bCs/>
          <w:snapToGrid/>
          <w:szCs w:val="22"/>
          <w:lang w:val="lt-LT"/>
        </w:rPr>
        <w:tab/>
        <w:t>KOKYBINĖ IR KIEKYBINĖ SUDĖTIS</w:t>
      </w:r>
    </w:p>
    <w:p w14:paraId="0537D84F" w14:textId="77777777" w:rsidR="000D7415" w:rsidRDefault="000D7415">
      <w:pPr>
        <w:widowControl w:val="0"/>
        <w:spacing w:line="240" w:lineRule="auto"/>
        <w:rPr>
          <w:snapToGrid/>
          <w:szCs w:val="22"/>
          <w:lang w:val="lt-LT" w:eastAsia="lt-LT"/>
        </w:rPr>
      </w:pPr>
    </w:p>
    <w:p w14:paraId="4A71F882" w14:textId="77777777" w:rsidR="000D7415" w:rsidRDefault="00B86127">
      <w:pPr>
        <w:widowControl w:val="0"/>
        <w:tabs>
          <w:tab w:val="clear" w:pos="567"/>
        </w:tabs>
        <w:autoSpaceDE w:val="0"/>
        <w:autoSpaceDN w:val="0"/>
        <w:adjustRightInd w:val="0"/>
        <w:spacing w:line="240" w:lineRule="auto"/>
        <w:rPr>
          <w:snapToGrid/>
          <w:szCs w:val="22"/>
          <w:lang w:val="lt-LT" w:eastAsia="lt-LT"/>
        </w:rPr>
      </w:pPr>
      <w:r>
        <w:rPr>
          <w:snapToGrid/>
          <w:color w:val="000000"/>
          <w:szCs w:val="22"/>
          <w:lang w:val="lt-LT"/>
        </w:rPr>
        <w:t xml:space="preserve">Kiekvienoje tabletėje yra 1000 mg </w:t>
      </w:r>
      <w:proofErr w:type="spellStart"/>
      <w:r>
        <w:rPr>
          <w:snapToGrid/>
          <w:color w:val="000000"/>
          <w:szCs w:val="22"/>
          <w:lang w:val="lt-LT"/>
        </w:rPr>
        <w:t>mikronizuoto</w:t>
      </w:r>
      <w:proofErr w:type="spellEnd"/>
      <w:r>
        <w:rPr>
          <w:snapToGrid/>
          <w:color w:val="000000"/>
          <w:szCs w:val="22"/>
          <w:lang w:val="lt-LT"/>
        </w:rPr>
        <w:t xml:space="preserve"> </w:t>
      </w:r>
      <w:proofErr w:type="spellStart"/>
      <w:r>
        <w:rPr>
          <w:snapToGrid/>
          <w:color w:val="000000"/>
          <w:szCs w:val="22"/>
          <w:lang w:val="lt-LT"/>
        </w:rPr>
        <w:t>diosmino</w:t>
      </w:r>
      <w:proofErr w:type="spellEnd"/>
      <w:r>
        <w:rPr>
          <w:snapToGrid/>
          <w:color w:val="000000"/>
          <w:szCs w:val="22"/>
          <w:lang w:val="lt-LT"/>
        </w:rPr>
        <w:t>.</w:t>
      </w:r>
    </w:p>
    <w:p w14:paraId="11577AB5" w14:textId="77777777" w:rsidR="000D7415" w:rsidRDefault="000D7415">
      <w:pPr>
        <w:widowControl w:val="0"/>
        <w:spacing w:line="240" w:lineRule="auto"/>
        <w:rPr>
          <w:rFonts w:eastAsia="TimesNewRomanPSMT"/>
          <w:snapToGrid/>
          <w:szCs w:val="22"/>
          <w:lang w:val="lt-LT" w:eastAsia="lt-LT"/>
        </w:rPr>
      </w:pPr>
    </w:p>
    <w:p w14:paraId="640B1F4F" w14:textId="77777777" w:rsidR="000D7415" w:rsidRDefault="00B86127">
      <w:pPr>
        <w:widowControl w:val="0"/>
        <w:spacing w:line="240" w:lineRule="auto"/>
        <w:rPr>
          <w:rFonts w:eastAsia="TimesNewRomanPSMT"/>
          <w:snapToGrid/>
          <w:szCs w:val="22"/>
          <w:lang w:val="lt-LT" w:eastAsia="lt-LT"/>
        </w:rPr>
      </w:pPr>
      <w:r>
        <w:rPr>
          <w:rFonts w:eastAsia="TimesNewRomanPSMT"/>
          <w:snapToGrid/>
          <w:szCs w:val="22"/>
          <w:lang w:val="lt-LT" w:eastAsia="lt-LT"/>
        </w:rPr>
        <w:t>Visos pagalbinės medžiagos išvardytos 6.1 skyriuje.</w:t>
      </w:r>
    </w:p>
    <w:p w14:paraId="19BD0453" w14:textId="77777777" w:rsidR="000D7415" w:rsidRDefault="000D7415">
      <w:pPr>
        <w:widowControl w:val="0"/>
        <w:spacing w:line="240" w:lineRule="auto"/>
        <w:rPr>
          <w:snapToGrid/>
          <w:szCs w:val="22"/>
          <w:lang w:val="lt-LT" w:eastAsia="lt-LT"/>
        </w:rPr>
      </w:pPr>
    </w:p>
    <w:p w14:paraId="035BA9D7" w14:textId="77777777" w:rsidR="000D7415" w:rsidRDefault="000D7415">
      <w:pPr>
        <w:widowControl w:val="0"/>
        <w:spacing w:line="240" w:lineRule="auto"/>
        <w:rPr>
          <w:snapToGrid/>
          <w:szCs w:val="22"/>
          <w:lang w:val="lt-LT" w:eastAsia="lt-LT"/>
        </w:rPr>
      </w:pPr>
    </w:p>
    <w:p w14:paraId="6E8F4DBB" w14:textId="77777777" w:rsidR="000D7415" w:rsidRDefault="00B86127">
      <w:pPr>
        <w:widowControl w:val="0"/>
        <w:spacing w:line="240" w:lineRule="auto"/>
        <w:outlineLvl w:val="2"/>
        <w:rPr>
          <w:b/>
          <w:bCs/>
          <w:snapToGrid/>
          <w:szCs w:val="22"/>
          <w:lang w:val="lt-LT"/>
        </w:rPr>
      </w:pPr>
      <w:r>
        <w:rPr>
          <w:b/>
          <w:bCs/>
          <w:snapToGrid/>
          <w:szCs w:val="22"/>
          <w:lang w:val="lt-LT"/>
        </w:rPr>
        <w:t>3.</w:t>
      </w:r>
      <w:r>
        <w:rPr>
          <w:b/>
          <w:bCs/>
          <w:snapToGrid/>
          <w:szCs w:val="22"/>
          <w:lang w:val="lt-LT"/>
        </w:rPr>
        <w:tab/>
        <w:t>FARMACINĖ FORMA</w:t>
      </w:r>
    </w:p>
    <w:p w14:paraId="0AA5FAB8" w14:textId="77777777" w:rsidR="000D7415" w:rsidRDefault="000D7415">
      <w:pPr>
        <w:widowControl w:val="0"/>
        <w:spacing w:line="240" w:lineRule="auto"/>
        <w:rPr>
          <w:snapToGrid/>
          <w:szCs w:val="22"/>
          <w:lang w:val="lt-LT" w:eastAsia="lt-LT"/>
        </w:rPr>
      </w:pPr>
    </w:p>
    <w:p w14:paraId="1C901B05" w14:textId="77777777" w:rsidR="000D7415" w:rsidRDefault="00B86127">
      <w:pPr>
        <w:widowControl w:val="0"/>
        <w:spacing w:line="240" w:lineRule="auto"/>
        <w:rPr>
          <w:snapToGrid/>
          <w:color w:val="000000"/>
          <w:szCs w:val="22"/>
          <w:lang w:val="lt-LT"/>
        </w:rPr>
      </w:pPr>
      <w:r>
        <w:rPr>
          <w:snapToGrid/>
          <w:color w:val="000000"/>
          <w:szCs w:val="22"/>
          <w:lang w:val="lt-LT"/>
        </w:rPr>
        <w:t>Tabletė</w:t>
      </w:r>
    </w:p>
    <w:p w14:paraId="5F694ECE" w14:textId="77777777" w:rsidR="000D7415" w:rsidRDefault="000D7415">
      <w:pPr>
        <w:widowControl w:val="0"/>
        <w:spacing w:line="240" w:lineRule="auto"/>
        <w:rPr>
          <w:snapToGrid/>
          <w:color w:val="000000"/>
          <w:szCs w:val="22"/>
          <w:lang w:val="lt-LT"/>
        </w:rPr>
      </w:pPr>
    </w:p>
    <w:p w14:paraId="66011352" w14:textId="77777777" w:rsidR="000D7415" w:rsidRDefault="00B86127">
      <w:pPr>
        <w:widowControl w:val="0"/>
        <w:spacing w:line="240" w:lineRule="auto"/>
        <w:rPr>
          <w:snapToGrid/>
          <w:color w:val="000000"/>
          <w:szCs w:val="22"/>
          <w:lang w:val="lt-LT"/>
        </w:rPr>
      </w:pPr>
      <w:r>
        <w:rPr>
          <w:snapToGrid/>
          <w:color w:val="000000"/>
          <w:szCs w:val="22"/>
          <w:lang w:val="lt-LT"/>
        </w:rPr>
        <w:t xml:space="preserve">Šviesiai žalsvos ar pilkšvai geltonos arba šviesiai žalsvos ar pilkšvai rudos (marmurinio paviršiaus), šiek tiek abipus išgaubtos ovalios tabletės. Tabletės yra 18,0 mm x 9,0 mm ovalo formos </w:t>
      </w:r>
      <w:proofErr w:type="spellStart"/>
      <w:r>
        <w:rPr>
          <w:snapToGrid/>
          <w:color w:val="000000"/>
          <w:szCs w:val="22"/>
          <w:lang w:val="lt-LT"/>
        </w:rPr>
        <w:t>puansonų</w:t>
      </w:r>
      <w:proofErr w:type="spellEnd"/>
      <w:r>
        <w:rPr>
          <w:snapToGrid/>
          <w:color w:val="000000"/>
          <w:szCs w:val="22"/>
          <w:lang w:val="lt-LT"/>
        </w:rPr>
        <w:t xml:space="preserve"> matmenų.</w:t>
      </w:r>
    </w:p>
    <w:p w14:paraId="524F0C80" w14:textId="77777777" w:rsidR="000D7415" w:rsidRDefault="000D7415">
      <w:pPr>
        <w:widowControl w:val="0"/>
        <w:spacing w:line="240" w:lineRule="auto"/>
        <w:rPr>
          <w:snapToGrid/>
          <w:szCs w:val="22"/>
          <w:lang w:val="lt-LT" w:eastAsia="lt-LT"/>
        </w:rPr>
      </w:pPr>
    </w:p>
    <w:p w14:paraId="3D9F70ED" w14:textId="77777777" w:rsidR="000D7415" w:rsidRDefault="000D7415">
      <w:pPr>
        <w:widowControl w:val="0"/>
        <w:spacing w:line="240" w:lineRule="auto"/>
        <w:rPr>
          <w:snapToGrid/>
          <w:szCs w:val="22"/>
          <w:lang w:val="lt-LT" w:eastAsia="lt-LT"/>
        </w:rPr>
      </w:pPr>
    </w:p>
    <w:p w14:paraId="28BC198D" w14:textId="77777777" w:rsidR="000D7415" w:rsidRDefault="00B86127">
      <w:pPr>
        <w:widowControl w:val="0"/>
        <w:spacing w:line="240" w:lineRule="auto"/>
        <w:rPr>
          <w:b/>
          <w:snapToGrid/>
          <w:szCs w:val="22"/>
          <w:lang w:val="lt-LT"/>
        </w:rPr>
      </w:pPr>
      <w:r>
        <w:rPr>
          <w:b/>
          <w:snapToGrid/>
          <w:szCs w:val="22"/>
          <w:lang w:val="lt-LT"/>
        </w:rPr>
        <w:t>4.</w:t>
      </w:r>
      <w:r>
        <w:rPr>
          <w:b/>
          <w:snapToGrid/>
          <w:szCs w:val="22"/>
          <w:lang w:val="lt-LT"/>
        </w:rPr>
        <w:tab/>
        <w:t>KLINIKINĖ INFORMACIJA</w:t>
      </w:r>
    </w:p>
    <w:p w14:paraId="532D0DD0" w14:textId="77777777" w:rsidR="000D7415" w:rsidRDefault="000D7415">
      <w:pPr>
        <w:widowControl w:val="0"/>
        <w:spacing w:line="240" w:lineRule="auto"/>
        <w:rPr>
          <w:snapToGrid/>
          <w:szCs w:val="22"/>
          <w:lang w:val="lt-LT" w:eastAsia="lt-LT"/>
        </w:rPr>
      </w:pPr>
    </w:p>
    <w:p w14:paraId="0277CB5E" w14:textId="77777777" w:rsidR="000D7415" w:rsidRDefault="00B86127">
      <w:pPr>
        <w:widowControl w:val="0"/>
        <w:spacing w:line="240" w:lineRule="auto"/>
        <w:rPr>
          <w:b/>
          <w:snapToGrid/>
          <w:szCs w:val="22"/>
          <w:lang w:val="lt-LT"/>
        </w:rPr>
      </w:pPr>
      <w:r>
        <w:rPr>
          <w:b/>
          <w:snapToGrid/>
          <w:szCs w:val="22"/>
          <w:lang w:val="lt-LT"/>
        </w:rPr>
        <w:t>4.1</w:t>
      </w:r>
      <w:r>
        <w:rPr>
          <w:b/>
          <w:snapToGrid/>
          <w:szCs w:val="22"/>
          <w:lang w:val="lt-LT"/>
        </w:rPr>
        <w:tab/>
        <w:t>Terapinės indikacijos</w:t>
      </w:r>
    </w:p>
    <w:p w14:paraId="48C190B7" w14:textId="77777777" w:rsidR="000D7415" w:rsidRDefault="000D7415">
      <w:pPr>
        <w:widowControl w:val="0"/>
        <w:spacing w:line="240" w:lineRule="auto"/>
        <w:rPr>
          <w:snapToGrid/>
          <w:szCs w:val="22"/>
          <w:lang w:val="lt-LT" w:eastAsia="lt-LT"/>
        </w:rPr>
      </w:pPr>
    </w:p>
    <w:p w14:paraId="44D9A5D5" w14:textId="77777777" w:rsidR="000D7415" w:rsidRDefault="00B86127">
      <w:pPr>
        <w:widowControl w:val="0"/>
        <w:spacing w:line="240" w:lineRule="auto"/>
        <w:rPr>
          <w:snapToGrid/>
          <w:szCs w:val="22"/>
          <w:lang w:val="lt-LT"/>
        </w:rPr>
      </w:pPr>
      <w:proofErr w:type="spellStart"/>
      <w:r>
        <w:rPr>
          <w:snapToGrid/>
          <w:szCs w:val="22"/>
          <w:lang w:val="lt-LT"/>
        </w:rPr>
        <w:t>Fladios</w:t>
      </w:r>
      <w:proofErr w:type="spellEnd"/>
      <w:r>
        <w:rPr>
          <w:snapToGrid/>
          <w:szCs w:val="22"/>
          <w:lang w:val="lt-LT"/>
        </w:rPr>
        <w:t xml:space="preserve"> skirtas suaugusiųjų:</w:t>
      </w:r>
    </w:p>
    <w:p w14:paraId="6CBBB5B1" w14:textId="77777777" w:rsidR="000D7415" w:rsidRDefault="00B86127">
      <w:pPr>
        <w:widowControl w:val="0"/>
        <w:numPr>
          <w:ilvl w:val="0"/>
          <w:numId w:val="4"/>
        </w:numPr>
        <w:spacing w:line="240" w:lineRule="auto"/>
        <w:ind w:left="567" w:hanging="567"/>
        <w:rPr>
          <w:snapToGrid/>
          <w:szCs w:val="22"/>
          <w:lang w:val="lt-LT"/>
        </w:rPr>
      </w:pPr>
      <w:r>
        <w:rPr>
          <w:snapToGrid/>
          <w:szCs w:val="22"/>
          <w:lang w:val="lt-LT"/>
        </w:rPr>
        <w:t>lėtinės venų ligos požymiams ir simptomams, tokiems kaip skausmas, sunkumo pojūtis, kojų nuovargis, kojų neramumas, naktinis mėšlungis, edema ar trofiniai pokyčiai, įskaitant kojų opas, lengvinti;</w:t>
      </w:r>
    </w:p>
    <w:p w14:paraId="783634EB" w14:textId="77777777" w:rsidR="000D7415" w:rsidRDefault="00B86127">
      <w:pPr>
        <w:widowControl w:val="0"/>
        <w:numPr>
          <w:ilvl w:val="0"/>
          <w:numId w:val="4"/>
        </w:numPr>
        <w:spacing w:line="240" w:lineRule="auto"/>
        <w:ind w:left="567" w:hanging="567"/>
        <w:rPr>
          <w:snapToGrid/>
          <w:szCs w:val="22"/>
          <w:lang w:val="lt-LT"/>
        </w:rPr>
      </w:pPr>
      <w:r>
        <w:rPr>
          <w:snapToGrid/>
          <w:szCs w:val="22"/>
          <w:lang w:val="lt-LT"/>
        </w:rPr>
        <w:t>simptomams, susijusiems su ūminiu hemorojumi, lengvinti.</w:t>
      </w:r>
    </w:p>
    <w:p w14:paraId="529911AF" w14:textId="77777777" w:rsidR="000D7415" w:rsidRDefault="000D7415">
      <w:pPr>
        <w:widowControl w:val="0"/>
        <w:spacing w:line="240" w:lineRule="auto"/>
        <w:rPr>
          <w:snapToGrid/>
          <w:szCs w:val="22"/>
          <w:lang w:val="lt-LT" w:eastAsia="lt-LT"/>
        </w:rPr>
      </w:pPr>
    </w:p>
    <w:p w14:paraId="55483938" w14:textId="77777777" w:rsidR="000D7415" w:rsidRDefault="00B86127">
      <w:pPr>
        <w:widowControl w:val="0"/>
        <w:spacing w:line="240" w:lineRule="auto"/>
        <w:rPr>
          <w:b/>
          <w:snapToGrid/>
          <w:szCs w:val="22"/>
          <w:lang w:val="lt-LT" w:eastAsia="lt-LT"/>
        </w:rPr>
      </w:pPr>
      <w:r>
        <w:rPr>
          <w:b/>
          <w:snapToGrid/>
          <w:szCs w:val="22"/>
          <w:lang w:val="lt-LT" w:eastAsia="lt-LT"/>
        </w:rPr>
        <w:t>4.2</w:t>
      </w:r>
      <w:r>
        <w:rPr>
          <w:b/>
          <w:snapToGrid/>
          <w:szCs w:val="22"/>
          <w:lang w:val="lt-LT" w:eastAsia="lt-LT"/>
        </w:rPr>
        <w:tab/>
        <w:t>Dozavimas ir vartojimo metodas</w:t>
      </w:r>
    </w:p>
    <w:p w14:paraId="4EC80098" w14:textId="77777777" w:rsidR="000D7415" w:rsidRDefault="000D7415">
      <w:pPr>
        <w:widowControl w:val="0"/>
        <w:spacing w:line="240" w:lineRule="auto"/>
        <w:rPr>
          <w:b/>
          <w:snapToGrid/>
          <w:szCs w:val="22"/>
          <w:lang w:val="lt-LT" w:eastAsia="lt-LT"/>
        </w:rPr>
      </w:pPr>
    </w:p>
    <w:p w14:paraId="69CBAC98" w14:textId="77777777" w:rsidR="000D7415" w:rsidRDefault="00B86127">
      <w:pPr>
        <w:widowControl w:val="0"/>
        <w:tabs>
          <w:tab w:val="clear" w:pos="567"/>
        </w:tabs>
        <w:spacing w:line="240" w:lineRule="auto"/>
        <w:rPr>
          <w:snapToGrid/>
          <w:szCs w:val="22"/>
          <w:u w:val="single"/>
          <w:lang w:val="lt-LT"/>
        </w:rPr>
      </w:pPr>
      <w:r>
        <w:rPr>
          <w:snapToGrid/>
          <w:szCs w:val="22"/>
          <w:u w:val="single"/>
          <w:lang w:val="lt-LT"/>
        </w:rPr>
        <w:t>Dozavimas</w:t>
      </w:r>
    </w:p>
    <w:p w14:paraId="45A93A34" w14:textId="77777777" w:rsidR="000D7415" w:rsidRDefault="000D7415">
      <w:pPr>
        <w:widowControl w:val="0"/>
        <w:tabs>
          <w:tab w:val="clear" w:pos="567"/>
        </w:tabs>
        <w:spacing w:line="240" w:lineRule="auto"/>
        <w:rPr>
          <w:i/>
          <w:iCs/>
          <w:snapToGrid/>
          <w:szCs w:val="22"/>
          <w:lang w:val="lt-LT"/>
        </w:rPr>
      </w:pPr>
    </w:p>
    <w:p w14:paraId="082AC7D1" w14:textId="77777777" w:rsidR="000D7415" w:rsidRDefault="00B86127">
      <w:pPr>
        <w:widowControl w:val="0"/>
        <w:tabs>
          <w:tab w:val="clear" w:pos="567"/>
        </w:tabs>
        <w:spacing w:line="240" w:lineRule="auto"/>
        <w:rPr>
          <w:i/>
          <w:iCs/>
          <w:snapToGrid/>
          <w:szCs w:val="22"/>
          <w:lang w:val="lt-LT"/>
        </w:rPr>
      </w:pPr>
      <w:r>
        <w:rPr>
          <w:i/>
          <w:iCs/>
          <w:snapToGrid/>
          <w:szCs w:val="22"/>
          <w:lang w:val="lt-LT"/>
        </w:rPr>
        <w:t>Lėtinė venų liga</w:t>
      </w:r>
    </w:p>
    <w:p w14:paraId="6C40581E" w14:textId="77777777" w:rsidR="000D7415" w:rsidRDefault="00B86127">
      <w:pPr>
        <w:widowControl w:val="0"/>
        <w:tabs>
          <w:tab w:val="clear" w:pos="567"/>
        </w:tabs>
        <w:spacing w:line="240" w:lineRule="auto"/>
        <w:rPr>
          <w:iCs/>
          <w:snapToGrid/>
          <w:szCs w:val="22"/>
          <w:lang w:val="lt-LT"/>
        </w:rPr>
      </w:pPr>
      <w:r>
        <w:rPr>
          <w:iCs/>
          <w:snapToGrid/>
          <w:szCs w:val="22"/>
          <w:lang w:val="lt-LT"/>
        </w:rPr>
        <w:t>Įprastinė paros dozė yra 1 tabletė.</w:t>
      </w:r>
    </w:p>
    <w:p w14:paraId="7B8163C4" w14:textId="77777777" w:rsidR="000D7415" w:rsidRDefault="00B86127">
      <w:pPr>
        <w:widowControl w:val="0"/>
        <w:tabs>
          <w:tab w:val="clear" w:pos="567"/>
        </w:tabs>
        <w:spacing w:line="240" w:lineRule="auto"/>
        <w:rPr>
          <w:iCs/>
          <w:snapToGrid/>
          <w:szCs w:val="22"/>
          <w:lang w:val="lt-LT"/>
        </w:rPr>
      </w:pPr>
      <w:r>
        <w:rPr>
          <w:iCs/>
          <w:snapToGrid/>
          <w:szCs w:val="22"/>
          <w:lang w:val="lt-LT"/>
        </w:rPr>
        <w:t>Gydymas turi trukti ne mažiau kaip 4</w:t>
      </w:r>
      <w:r>
        <w:rPr>
          <w:iCs/>
          <w:snapToGrid/>
          <w:szCs w:val="22"/>
          <w:lang w:val="lt-LT"/>
        </w:rPr>
        <w:noBreakHyphen/>
        <w:t>5 savaites.</w:t>
      </w:r>
    </w:p>
    <w:p w14:paraId="2DDD538F" w14:textId="77777777" w:rsidR="000D7415" w:rsidRDefault="000D7415">
      <w:pPr>
        <w:widowControl w:val="0"/>
        <w:tabs>
          <w:tab w:val="clear" w:pos="567"/>
        </w:tabs>
        <w:spacing w:line="240" w:lineRule="auto"/>
        <w:rPr>
          <w:iCs/>
          <w:snapToGrid/>
          <w:szCs w:val="22"/>
          <w:lang w:val="lt-LT"/>
        </w:rPr>
      </w:pPr>
    </w:p>
    <w:p w14:paraId="1EDB6A72" w14:textId="77777777" w:rsidR="000D7415" w:rsidRDefault="00B86127">
      <w:pPr>
        <w:widowControl w:val="0"/>
        <w:tabs>
          <w:tab w:val="clear" w:pos="567"/>
        </w:tabs>
        <w:spacing w:line="240" w:lineRule="auto"/>
        <w:rPr>
          <w:i/>
          <w:iCs/>
          <w:snapToGrid/>
          <w:szCs w:val="22"/>
          <w:lang w:val="lt-LT"/>
        </w:rPr>
      </w:pPr>
      <w:r>
        <w:rPr>
          <w:i/>
          <w:iCs/>
          <w:snapToGrid/>
          <w:szCs w:val="22"/>
          <w:lang w:val="lt-LT"/>
        </w:rPr>
        <w:t>Ūminis hemorojus</w:t>
      </w:r>
    </w:p>
    <w:p w14:paraId="628F548E" w14:textId="77777777" w:rsidR="000D7415" w:rsidRDefault="00B86127">
      <w:pPr>
        <w:widowControl w:val="0"/>
        <w:tabs>
          <w:tab w:val="clear" w:pos="567"/>
        </w:tabs>
        <w:spacing w:line="240" w:lineRule="auto"/>
        <w:rPr>
          <w:iCs/>
          <w:snapToGrid/>
          <w:szCs w:val="22"/>
          <w:lang w:val="lt-LT"/>
        </w:rPr>
      </w:pPr>
      <w:r>
        <w:rPr>
          <w:iCs/>
          <w:snapToGrid/>
          <w:szCs w:val="22"/>
          <w:lang w:val="lt-LT"/>
        </w:rPr>
        <w:t>Pirmąsias 4 gydymo dienas paros dozė yra 3 tabletės. Kitas 3 dienas rekomenduojama vartoti 2 tabletes per parą. Rekomenduojama paros dozė palaikomajam gydymui yra 1 tabletė.</w:t>
      </w:r>
    </w:p>
    <w:p w14:paraId="2FABADD1" w14:textId="77777777" w:rsidR="000D7415" w:rsidRDefault="00B86127">
      <w:pPr>
        <w:widowControl w:val="0"/>
        <w:tabs>
          <w:tab w:val="clear" w:pos="567"/>
        </w:tabs>
        <w:spacing w:line="240" w:lineRule="auto"/>
        <w:rPr>
          <w:iCs/>
          <w:snapToGrid/>
          <w:szCs w:val="22"/>
          <w:lang w:val="lt-LT"/>
        </w:rPr>
      </w:pPr>
      <w:r>
        <w:rPr>
          <w:iCs/>
          <w:snapToGrid/>
          <w:szCs w:val="22"/>
          <w:lang w:val="lt-LT"/>
        </w:rPr>
        <w:t xml:space="preserve">Šiai indikacijai </w:t>
      </w:r>
      <w:proofErr w:type="spellStart"/>
      <w:r>
        <w:rPr>
          <w:iCs/>
          <w:snapToGrid/>
          <w:szCs w:val="22"/>
          <w:lang w:val="lt-LT"/>
        </w:rPr>
        <w:t>Fladios</w:t>
      </w:r>
      <w:proofErr w:type="spellEnd"/>
      <w:r>
        <w:rPr>
          <w:iCs/>
          <w:snapToGrid/>
          <w:szCs w:val="22"/>
          <w:lang w:val="lt-LT"/>
        </w:rPr>
        <w:t xml:space="preserve"> skirtas vartoti tik trumpai (žr. 4.4 skyrių).</w:t>
      </w:r>
    </w:p>
    <w:p w14:paraId="683809C8" w14:textId="77777777" w:rsidR="000D7415" w:rsidRDefault="000D7415">
      <w:pPr>
        <w:widowControl w:val="0"/>
        <w:tabs>
          <w:tab w:val="clear" w:pos="567"/>
        </w:tabs>
        <w:spacing w:line="240" w:lineRule="auto"/>
        <w:rPr>
          <w:iCs/>
          <w:snapToGrid/>
          <w:szCs w:val="22"/>
          <w:lang w:val="lt-LT"/>
        </w:rPr>
      </w:pPr>
    </w:p>
    <w:p w14:paraId="48DC3C36" w14:textId="77777777" w:rsidR="000D7415" w:rsidRDefault="00B86127">
      <w:pPr>
        <w:widowControl w:val="0"/>
        <w:tabs>
          <w:tab w:val="clear" w:pos="567"/>
        </w:tabs>
        <w:spacing w:line="240" w:lineRule="auto"/>
        <w:rPr>
          <w:i/>
          <w:iCs/>
          <w:snapToGrid/>
          <w:szCs w:val="22"/>
          <w:lang w:val="lt-LT"/>
        </w:rPr>
      </w:pPr>
      <w:r>
        <w:rPr>
          <w:i/>
          <w:iCs/>
          <w:snapToGrid/>
          <w:szCs w:val="22"/>
          <w:lang w:val="lt-LT"/>
        </w:rPr>
        <w:t>Vaikų populiacija</w:t>
      </w:r>
    </w:p>
    <w:p w14:paraId="43FEB570" w14:textId="77777777" w:rsidR="000D7415" w:rsidRDefault="00B86127">
      <w:pPr>
        <w:widowControl w:val="0"/>
        <w:tabs>
          <w:tab w:val="clear" w:pos="567"/>
        </w:tabs>
        <w:spacing w:line="240" w:lineRule="auto"/>
        <w:rPr>
          <w:iCs/>
          <w:snapToGrid/>
          <w:szCs w:val="22"/>
          <w:lang w:val="lt-LT"/>
        </w:rPr>
      </w:pPr>
      <w:proofErr w:type="spellStart"/>
      <w:r>
        <w:rPr>
          <w:iCs/>
          <w:snapToGrid/>
          <w:szCs w:val="22"/>
          <w:lang w:val="lt-LT"/>
        </w:rPr>
        <w:t>Fladios</w:t>
      </w:r>
      <w:proofErr w:type="spellEnd"/>
      <w:r>
        <w:rPr>
          <w:iCs/>
          <w:snapToGrid/>
          <w:szCs w:val="22"/>
          <w:lang w:val="lt-LT"/>
        </w:rPr>
        <w:t xml:space="preserve"> nerekomenduojama vartoti vaikams ir paaugliams, nes nėra duomenų.</w:t>
      </w:r>
    </w:p>
    <w:p w14:paraId="1D837104" w14:textId="77777777" w:rsidR="000D7415" w:rsidRDefault="000D7415">
      <w:pPr>
        <w:widowControl w:val="0"/>
        <w:tabs>
          <w:tab w:val="clear" w:pos="567"/>
        </w:tabs>
        <w:spacing w:line="240" w:lineRule="auto"/>
        <w:rPr>
          <w:iCs/>
          <w:snapToGrid/>
          <w:szCs w:val="22"/>
          <w:lang w:val="lt-LT"/>
        </w:rPr>
      </w:pPr>
    </w:p>
    <w:p w14:paraId="56936C6F" w14:textId="77777777" w:rsidR="000D7415" w:rsidRDefault="00B86127">
      <w:pPr>
        <w:widowControl w:val="0"/>
        <w:tabs>
          <w:tab w:val="clear" w:pos="567"/>
        </w:tabs>
        <w:spacing w:line="240" w:lineRule="auto"/>
        <w:rPr>
          <w:iCs/>
          <w:snapToGrid/>
          <w:szCs w:val="22"/>
          <w:u w:val="single"/>
          <w:lang w:val="lt-LT"/>
        </w:rPr>
      </w:pPr>
      <w:r>
        <w:rPr>
          <w:iCs/>
          <w:snapToGrid/>
          <w:szCs w:val="22"/>
          <w:u w:val="single"/>
          <w:lang w:val="lt-LT"/>
        </w:rPr>
        <w:t>Ypatingos populiacijos</w:t>
      </w:r>
    </w:p>
    <w:p w14:paraId="70B3D130" w14:textId="77777777" w:rsidR="000D7415" w:rsidRDefault="00B86127">
      <w:pPr>
        <w:widowControl w:val="0"/>
        <w:tabs>
          <w:tab w:val="clear" w:pos="567"/>
        </w:tabs>
        <w:spacing w:line="240" w:lineRule="auto"/>
        <w:rPr>
          <w:iCs/>
          <w:snapToGrid/>
          <w:szCs w:val="22"/>
          <w:lang w:val="lt-LT"/>
        </w:rPr>
      </w:pPr>
      <w:r>
        <w:rPr>
          <w:iCs/>
          <w:snapToGrid/>
          <w:szCs w:val="22"/>
          <w:lang w:val="lt-LT"/>
        </w:rPr>
        <w:t>Dozavimo tyrimų su pacientais, kurių inkstų ir (arba) kepenų funkcija yra sutrikusi, bei su senyvais pacientais neatlikta. Remiantis turimais duomenimis, specifinės rizikos tokiems pacientams nenustatyta.</w:t>
      </w:r>
    </w:p>
    <w:p w14:paraId="3D6D09BC" w14:textId="77777777" w:rsidR="000D7415" w:rsidRDefault="000D7415">
      <w:pPr>
        <w:widowControl w:val="0"/>
        <w:tabs>
          <w:tab w:val="clear" w:pos="567"/>
        </w:tabs>
        <w:spacing w:line="240" w:lineRule="auto"/>
        <w:rPr>
          <w:iCs/>
          <w:snapToGrid/>
          <w:szCs w:val="22"/>
          <w:lang w:val="lt-LT"/>
        </w:rPr>
      </w:pPr>
    </w:p>
    <w:p w14:paraId="1B1B4F56" w14:textId="77777777" w:rsidR="000D7415" w:rsidRDefault="00B86127">
      <w:pPr>
        <w:widowControl w:val="0"/>
        <w:tabs>
          <w:tab w:val="clear" w:pos="567"/>
        </w:tabs>
        <w:spacing w:line="240" w:lineRule="auto"/>
        <w:rPr>
          <w:iCs/>
          <w:snapToGrid/>
          <w:szCs w:val="22"/>
          <w:u w:val="single"/>
          <w:lang w:val="lt-LT"/>
        </w:rPr>
      </w:pPr>
      <w:r>
        <w:rPr>
          <w:iCs/>
          <w:snapToGrid/>
          <w:szCs w:val="22"/>
          <w:u w:val="single"/>
          <w:lang w:val="lt-LT"/>
        </w:rPr>
        <w:t>Vartojimo metodas</w:t>
      </w:r>
    </w:p>
    <w:p w14:paraId="01BF4826" w14:textId="77777777" w:rsidR="000D7415" w:rsidRDefault="00B86127">
      <w:pPr>
        <w:widowControl w:val="0"/>
        <w:tabs>
          <w:tab w:val="clear" w:pos="567"/>
        </w:tabs>
        <w:spacing w:line="240" w:lineRule="auto"/>
        <w:rPr>
          <w:iCs/>
          <w:snapToGrid/>
          <w:szCs w:val="22"/>
          <w:lang w:val="lt-LT"/>
        </w:rPr>
      </w:pPr>
      <w:r>
        <w:rPr>
          <w:iCs/>
          <w:snapToGrid/>
          <w:szCs w:val="22"/>
          <w:lang w:val="lt-LT"/>
        </w:rPr>
        <w:t>Vartoti per burną.</w:t>
      </w:r>
    </w:p>
    <w:p w14:paraId="223F8C3C" w14:textId="77777777" w:rsidR="000D7415" w:rsidRDefault="00B86127">
      <w:pPr>
        <w:widowControl w:val="0"/>
        <w:tabs>
          <w:tab w:val="clear" w:pos="567"/>
        </w:tabs>
        <w:spacing w:line="240" w:lineRule="auto"/>
        <w:rPr>
          <w:iCs/>
          <w:snapToGrid/>
          <w:szCs w:val="22"/>
          <w:lang w:val="lt-LT"/>
        </w:rPr>
      </w:pPr>
      <w:r>
        <w:rPr>
          <w:iCs/>
          <w:snapToGrid/>
          <w:szCs w:val="22"/>
          <w:lang w:val="lt-LT"/>
        </w:rPr>
        <w:t>Tabletes reikia nuryti valgio metu.</w:t>
      </w:r>
    </w:p>
    <w:p w14:paraId="7AF396A3" w14:textId="77777777" w:rsidR="000D7415" w:rsidRDefault="000D7415">
      <w:pPr>
        <w:widowControl w:val="0"/>
        <w:spacing w:line="240" w:lineRule="auto"/>
        <w:rPr>
          <w:snapToGrid/>
          <w:szCs w:val="22"/>
          <w:lang w:val="lt-LT" w:eastAsia="lt-LT"/>
        </w:rPr>
      </w:pPr>
    </w:p>
    <w:p w14:paraId="6DE6EEF0" w14:textId="77777777" w:rsidR="000D7415" w:rsidRDefault="00B86127">
      <w:pPr>
        <w:widowControl w:val="0"/>
        <w:numPr>
          <w:ilvl w:val="1"/>
          <w:numId w:val="5"/>
        </w:numPr>
        <w:spacing w:line="240" w:lineRule="auto"/>
        <w:rPr>
          <w:b/>
          <w:snapToGrid/>
          <w:szCs w:val="22"/>
          <w:lang w:val="lt-LT"/>
        </w:rPr>
      </w:pPr>
      <w:r>
        <w:rPr>
          <w:b/>
          <w:snapToGrid/>
          <w:szCs w:val="22"/>
          <w:lang w:val="lt-LT"/>
        </w:rPr>
        <w:t>Kontraindikacijos</w:t>
      </w:r>
    </w:p>
    <w:p w14:paraId="4F69539D" w14:textId="77777777" w:rsidR="000D7415" w:rsidRDefault="000D7415">
      <w:pPr>
        <w:widowControl w:val="0"/>
        <w:spacing w:line="240" w:lineRule="auto"/>
        <w:rPr>
          <w:snapToGrid/>
          <w:szCs w:val="22"/>
          <w:lang w:val="lt-LT" w:eastAsia="lt-LT"/>
        </w:rPr>
      </w:pPr>
    </w:p>
    <w:p w14:paraId="16B99391" w14:textId="77777777" w:rsidR="000D7415" w:rsidRDefault="00B86127">
      <w:pPr>
        <w:widowControl w:val="0"/>
        <w:spacing w:line="240" w:lineRule="auto"/>
        <w:rPr>
          <w:snapToGrid/>
          <w:szCs w:val="22"/>
          <w:lang w:val="lt-LT"/>
        </w:rPr>
      </w:pPr>
      <w:r>
        <w:rPr>
          <w:snapToGrid/>
          <w:szCs w:val="22"/>
          <w:lang w:val="lt-LT"/>
        </w:rPr>
        <w:t>Padidėjęs jautrumas veikliajai medžiagai arba bet kuriai 6.1</w:t>
      </w:r>
      <w:r>
        <w:rPr>
          <w:rFonts w:eastAsia="TimesNewRomanPSMT"/>
          <w:snapToGrid/>
          <w:szCs w:val="22"/>
          <w:lang w:val="lt-LT" w:eastAsia="lt-LT"/>
        </w:rPr>
        <w:t> </w:t>
      </w:r>
      <w:r>
        <w:rPr>
          <w:snapToGrid/>
          <w:szCs w:val="22"/>
          <w:lang w:val="lt-LT"/>
        </w:rPr>
        <w:t>skyriuje nurodytai pagalbinei medžiagai.</w:t>
      </w:r>
    </w:p>
    <w:p w14:paraId="685ED9DF" w14:textId="77777777" w:rsidR="000D7415" w:rsidRDefault="000D7415">
      <w:pPr>
        <w:widowControl w:val="0"/>
        <w:spacing w:line="240" w:lineRule="auto"/>
        <w:rPr>
          <w:snapToGrid/>
          <w:szCs w:val="22"/>
          <w:lang w:val="lt-LT" w:eastAsia="lt-LT"/>
        </w:rPr>
      </w:pPr>
    </w:p>
    <w:p w14:paraId="19D922B2" w14:textId="77777777" w:rsidR="000D7415" w:rsidRDefault="00B86127">
      <w:pPr>
        <w:widowControl w:val="0"/>
        <w:spacing w:line="240" w:lineRule="auto"/>
        <w:rPr>
          <w:b/>
          <w:snapToGrid/>
          <w:szCs w:val="22"/>
          <w:lang w:val="lt-LT" w:eastAsia="lt-LT"/>
        </w:rPr>
      </w:pPr>
      <w:r>
        <w:rPr>
          <w:b/>
          <w:snapToGrid/>
          <w:szCs w:val="22"/>
          <w:lang w:val="lt-LT" w:eastAsia="lt-LT"/>
        </w:rPr>
        <w:t>4.4</w:t>
      </w:r>
      <w:r>
        <w:rPr>
          <w:b/>
          <w:snapToGrid/>
          <w:szCs w:val="22"/>
          <w:lang w:val="lt-LT" w:eastAsia="lt-LT"/>
        </w:rPr>
        <w:tab/>
        <w:t>Specialūs įspėjimai ir atsargumo priemonės</w:t>
      </w:r>
    </w:p>
    <w:p w14:paraId="3A14C29B" w14:textId="77777777" w:rsidR="000D7415" w:rsidRDefault="000D7415">
      <w:pPr>
        <w:widowControl w:val="0"/>
        <w:autoSpaceDE w:val="0"/>
        <w:autoSpaceDN w:val="0"/>
        <w:adjustRightInd w:val="0"/>
        <w:spacing w:line="240" w:lineRule="auto"/>
        <w:rPr>
          <w:rFonts w:eastAsia="TimesNewRomanPSMT"/>
          <w:snapToGrid/>
          <w:szCs w:val="22"/>
          <w:u w:val="single"/>
          <w:lang w:val="lt-LT" w:eastAsia="lt-LT"/>
        </w:rPr>
      </w:pPr>
    </w:p>
    <w:p w14:paraId="497A9A23" w14:textId="77777777" w:rsidR="000D7415" w:rsidRDefault="00B86127">
      <w:pPr>
        <w:widowControl w:val="0"/>
        <w:autoSpaceDE w:val="0"/>
        <w:autoSpaceDN w:val="0"/>
        <w:adjustRightInd w:val="0"/>
        <w:spacing w:line="240" w:lineRule="auto"/>
        <w:rPr>
          <w:iCs/>
          <w:snapToGrid/>
          <w:szCs w:val="22"/>
          <w:lang w:val="lt-LT"/>
        </w:rPr>
      </w:pPr>
      <w:r>
        <w:rPr>
          <w:iCs/>
          <w:snapToGrid/>
          <w:szCs w:val="22"/>
          <w:lang w:val="lt-LT"/>
        </w:rPr>
        <w:t xml:space="preserve">Ūminio hemorojaus gydymas </w:t>
      </w:r>
      <w:proofErr w:type="spellStart"/>
      <w:r>
        <w:rPr>
          <w:snapToGrid/>
          <w:szCs w:val="22"/>
          <w:lang w:val="lt-LT"/>
        </w:rPr>
        <w:t>Fladios</w:t>
      </w:r>
      <w:proofErr w:type="spellEnd"/>
      <w:r>
        <w:rPr>
          <w:snapToGrid/>
          <w:szCs w:val="22"/>
          <w:lang w:val="lt-LT"/>
        </w:rPr>
        <w:t xml:space="preserve"> nepakeičia bet kokio kito specifinio išangės sutrikimo </w:t>
      </w:r>
      <w:r>
        <w:rPr>
          <w:iCs/>
          <w:snapToGrid/>
          <w:szCs w:val="22"/>
          <w:lang w:val="lt-LT"/>
        </w:rPr>
        <w:t xml:space="preserve">gydymo. Gydymas turi būti tik trumpalaikis. Jei simptomų išlieka, būtina atlikti </w:t>
      </w:r>
      <w:proofErr w:type="spellStart"/>
      <w:r>
        <w:rPr>
          <w:iCs/>
          <w:snapToGrid/>
          <w:szCs w:val="22"/>
          <w:lang w:val="lt-LT"/>
        </w:rPr>
        <w:t>proktologinį</w:t>
      </w:r>
      <w:proofErr w:type="spellEnd"/>
      <w:r>
        <w:rPr>
          <w:iCs/>
          <w:snapToGrid/>
          <w:szCs w:val="22"/>
          <w:lang w:val="lt-LT"/>
        </w:rPr>
        <w:t xml:space="preserve"> tyrimą ir peržiūrėti gydymą.</w:t>
      </w:r>
    </w:p>
    <w:p w14:paraId="7F7804C8" w14:textId="77777777" w:rsidR="000D7415" w:rsidRDefault="000D7415">
      <w:pPr>
        <w:widowControl w:val="0"/>
        <w:autoSpaceDE w:val="0"/>
        <w:autoSpaceDN w:val="0"/>
        <w:adjustRightInd w:val="0"/>
        <w:spacing w:line="240" w:lineRule="auto"/>
        <w:rPr>
          <w:iCs/>
          <w:snapToGrid/>
          <w:szCs w:val="22"/>
          <w:lang w:val="lt-LT"/>
        </w:rPr>
      </w:pPr>
    </w:p>
    <w:p w14:paraId="3A5C6537" w14:textId="77777777" w:rsidR="000D7415" w:rsidRDefault="00B86127">
      <w:pPr>
        <w:widowControl w:val="0"/>
        <w:autoSpaceDE w:val="0"/>
        <w:autoSpaceDN w:val="0"/>
        <w:adjustRightInd w:val="0"/>
        <w:spacing w:line="240" w:lineRule="auto"/>
        <w:rPr>
          <w:iCs/>
          <w:snapToGrid/>
          <w:szCs w:val="22"/>
          <w:lang w:val="lt-LT"/>
        </w:rPr>
      </w:pPr>
      <w:r>
        <w:rPr>
          <w:iCs/>
          <w:snapToGrid/>
          <w:szCs w:val="22"/>
          <w:lang w:val="lt-LT"/>
        </w:rPr>
        <w:t>Lėtine venų liga sergančio paciento gydymas būna veiksmingiausias, jei tuo pat metu laikomasi subalansuoto gyvenimo būdo:</w:t>
      </w:r>
    </w:p>
    <w:p w14:paraId="05A3D2DD" w14:textId="77777777" w:rsidR="000D7415" w:rsidRDefault="00B86127">
      <w:pPr>
        <w:widowControl w:val="0"/>
        <w:autoSpaceDE w:val="0"/>
        <w:autoSpaceDN w:val="0"/>
        <w:adjustRightInd w:val="0"/>
        <w:spacing w:line="240" w:lineRule="auto"/>
        <w:rPr>
          <w:iCs/>
          <w:snapToGrid/>
          <w:szCs w:val="22"/>
          <w:lang w:val="lt-LT"/>
        </w:rPr>
      </w:pPr>
      <w:r>
        <w:rPr>
          <w:iCs/>
          <w:snapToGrid/>
          <w:szCs w:val="22"/>
          <w:lang w:val="lt-LT"/>
        </w:rPr>
        <w:t>-</w:t>
      </w:r>
      <w:r>
        <w:rPr>
          <w:iCs/>
          <w:snapToGrid/>
          <w:szCs w:val="22"/>
          <w:lang w:val="lt-LT"/>
        </w:rPr>
        <w:tab/>
        <w:t>vengiama buvimo saulėje ir ilgalaikio stovėjimo;</w:t>
      </w:r>
    </w:p>
    <w:p w14:paraId="78DD20A1" w14:textId="77777777" w:rsidR="000D7415" w:rsidRDefault="00B86127">
      <w:pPr>
        <w:widowControl w:val="0"/>
        <w:autoSpaceDE w:val="0"/>
        <w:autoSpaceDN w:val="0"/>
        <w:adjustRightInd w:val="0"/>
        <w:spacing w:line="240" w:lineRule="auto"/>
        <w:rPr>
          <w:iCs/>
          <w:snapToGrid/>
          <w:szCs w:val="22"/>
          <w:lang w:val="lt-LT"/>
        </w:rPr>
      </w:pPr>
      <w:r>
        <w:rPr>
          <w:iCs/>
          <w:snapToGrid/>
          <w:szCs w:val="22"/>
          <w:lang w:val="lt-LT"/>
        </w:rPr>
        <w:t>-</w:t>
      </w:r>
      <w:r>
        <w:rPr>
          <w:iCs/>
          <w:snapToGrid/>
          <w:szCs w:val="22"/>
          <w:lang w:val="lt-LT"/>
        </w:rPr>
        <w:tab/>
        <w:t>palaikomas tinkamas kūno svoris;</w:t>
      </w:r>
    </w:p>
    <w:p w14:paraId="5639B11B" w14:textId="77777777" w:rsidR="000D7415" w:rsidRDefault="00B86127">
      <w:pPr>
        <w:widowControl w:val="0"/>
        <w:autoSpaceDE w:val="0"/>
        <w:autoSpaceDN w:val="0"/>
        <w:adjustRightInd w:val="0"/>
        <w:spacing w:line="240" w:lineRule="auto"/>
        <w:ind w:left="567" w:hanging="567"/>
        <w:rPr>
          <w:iCs/>
          <w:snapToGrid/>
          <w:szCs w:val="22"/>
          <w:lang w:val="lt-LT"/>
        </w:rPr>
      </w:pPr>
      <w:r>
        <w:rPr>
          <w:iCs/>
          <w:snapToGrid/>
          <w:szCs w:val="22"/>
          <w:lang w:val="lt-LT"/>
        </w:rPr>
        <w:t>-</w:t>
      </w:r>
      <w:r>
        <w:rPr>
          <w:iCs/>
          <w:snapToGrid/>
          <w:szCs w:val="22"/>
          <w:lang w:val="lt-LT"/>
        </w:rPr>
        <w:tab/>
        <w:t>dėvimos specialios kojinės, kurios kai kuriems pacientams gali pagerinti kraujotaką.</w:t>
      </w:r>
    </w:p>
    <w:p w14:paraId="7E4C32F2" w14:textId="77777777" w:rsidR="000D7415" w:rsidRDefault="000D7415">
      <w:pPr>
        <w:widowControl w:val="0"/>
        <w:autoSpaceDE w:val="0"/>
        <w:autoSpaceDN w:val="0"/>
        <w:adjustRightInd w:val="0"/>
        <w:spacing w:line="240" w:lineRule="auto"/>
        <w:rPr>
          <w:iCs/>
          <w:snapToGrid/>
          <w:szCs w:val="22"/>
          <w:lang w:val="lt-LT"/>
        </w:rPr>
      </w:pPr>
    </w:p>
    <w:p w14:paraId="4C4B5B75" w14:textId="77777777" w:rsidR="000D7415" w:rsidRDefault="00B86127">
      <w:pPr>
        <w:widowControl w:val="0"/>
        <w:autoSpaceDE w:val="0"/>
        <w:autoSpaceDN w:val="0"/>
        <w:adjustRightInd w:val="0"/>
        <w:spacing w:line="240" w:lineRule="auto"/>
        <w:rPr>
          <w:iCs/>
          <w:snapToGrid/>
          <w:szCs w:val="22"/>
          <w:lang w:val="lt-LT"/>
        </w:rPr>
      </w:pPr>
      <w:r>
        <w:rPr>
          <w:iCs/>
          <w:snapToGrid/>
          <w:szCs w:val="22"/>
          <w:lang w:val="lt-LT"/>
        </w:rPr>
        <w:t>Jei būklė gydymo metu blogėja, rekomenduojama speciali priežiūra. Pablogėjimas gali pasireikšti odos uždegimu, venų uždegimu, poodiniu sukietėjimu, stipriu skausmu, odos opomis ar atipiniais simptomais, pvz., momentiniu vienos ar abiejų kojų patinimu.</w:t>
      </w:r>
    </w:p>
    <w:p w14:paraId="020086ED" w14:textId="77777777" w:rsidR="000D7415" w:rsidRDefault="000D7415">
      <w:pPr>
        <w:widowControl w:val="0"/>
        <w:autoSpaceDE w:val="0"/>
        <w:autoSpaceDN w:val="0"/>
        <w:adjustRightInd w:val="0"/>
        <w:spacing w:line="240" w:lineRule="auto"/>
        <w:rPr>
          <w:iCs/>
          <w:snapToGrid/>
          <w:szCs w:val="22"/>
          <w:lang w:val="lt-LT"/>
        </w:rPr>
      </w:pPr>
    </w:p>
    <w:p w14:paraId="6944E964" w14:textId="77777777" w:rsidR="000D7415" w:rsidRDefault="00B86127">
      <w:pPr>
        <w:widowControl w:val="0"/>
        <w:autoSpaceDE w:val="0"/>
        <w:autoSpaceDN w:val="0"/>
        <w:adjustRightInd w:val="0"/>
        <w:spacing w:line="240" w:lineRule="auto"/>
        <w:rPr>
          <w:iCs/>
          <w:snapToGrid/>
          <w:szCs w:val="22"/>
          <w:lang w:val="lt-LT"/>
        </w:rPr>
      </w:pPr>
      <w:proofErr w:type="spellStart"/>
      <w:r>
        <w:rPr>
          <w:iCs/>
          <w:snapToGrid/>
          <w:szCs w:val="22"/>
          <w:lang w:val="lt-LT"/>
        </w:rPr>
        <w:t>Fladios</w:t>
      </w:r>
      <w:proofErr w:type="spellEnd"/>
      <w:r>
        <w:rPr>
          <w:iCs/>
          <w:snapToGrid/>
          <w:szCs w:val="22"/>
          <w:lang w:val="lt-LT"/>
        </w:rPr>
        <w:t xml:space="preserve"> nėra veiksmingas mažinant kojų patinimą, kurį sukėlė širdies, kepenų ar inkstų liga.</w:t>
      </w:r>
    </w:p>
    <w:p w14:paraId="13BAA37C" w14:textId="77777777" w:rsidR="000D7415" w:rsidRDefault="000D7415">
      <w:pPr>
        <w:widowControl w:val="0"/>
        <w:autoSpaceDE w:val="0"/>
        <w:autoSpaceDN w:val="0"/>
        <w:adjustRightInd w:val="0"/>
        <w:spacing w:line="240" w:lineRule="auto"/>
        <w:rPr>
          <w:iCs/>
          <w:snapToGrid/>
          <w:szCs w:val="22"/>
          <w:lang w:val="lt-LT"/>
        </w:rPr>
      </w:pPr>
    </w:p>
    <w:p w14:paraId="7A1E83B7" w14:textId="77777777" w:rsidR="000D7415" w:rsidRDefault="00B86127">
      <w:pPr>
        <w:widowControl w:val="0"/>
        <w:autoSpaceDE w:val="0"/>
        <w:autoSpaceDN w:val="0"/>
        <w:adjustRightInd w:val="0"/>
        <w:spacing w:line="240" w:lineRule="auto"/>
        <w:rPr>
          <w:iCs/>
          <w:snapToGrid/>
          <w:szCs w:val="22"/>
          <w:u w:val="single"/>
          <w:lang w:val="lt-LT"/>
        </w:rPr>
      </w:pPr>
      <w:r>
        <w:rPr>
          <w:iCs/>
          <w:snapToGrid/>
          <w:szCs w:val="22"/>
          <w:u w:val="single"/>
          <w:lang w:val="lt-LT"/>
        </w:rPr>
        <w:t>Natris</w:t>
      </w:r>
    </w:p>
    <w:p w14:paraId="7FB0021B" w14:textId="77777777" w:rsidR="000D7415" w:rsidRDefault="00B86127">
      <w:pPr>
        <w:widowControl w:val="0"/>
        <w:autoSpaceDE w:val="0"/>
        <w:autoSpaceDN w:val="0"/>
        <w:adjustRightInd w:val="0"/>
        <w:spacing w:line="240" w:lineRule="auto"/>
        <w:rPr>
          <w:iCs/>
          <w:snapToGrid/>
          <w:szCs w:val="22"/>
          <w:lang w:val="lt-LT"/>
        </w:rPr>
      </w:pPr>
      <w:r>
        <w:rPr>
          <w:iCs/>
          <w:snapToGrid/>
          <w:szCs w:val="22"/>
          <w:lang w:val="lt-LT"/>
        </w:rPr>
        <w:t>Šio vaistinio preparato paros dozėje yra mažiau kaip 1 </w:t>
      </w:r>
      <w:proofErr w:type="spellStart"/>
      <w:r>
        <w:rPr>
          <w:iCs/>
          <w:snapToGrid/>
          <w:szCs w:val="22"/>
          <w:lang w:val="lt-LT"/>
        </w:rPr>
        <w:t>mmol</w:t>
      </w:r>
      <w:proofErr w:type="spellEnd"/>
      <w:r>
        <w:rPr>
          <w:iCs/>
          <w:snapToGrid/>
          <w:szCs w:val="22"/>
          <w:lang w:val="lt-LT"/>
        </w:rPr>
        <w:t xml:space="preserve"> (23 mg) natrio, </w:t>
      </w:r>
      <w:proofErr w:type="spellStart"/>
      <w:r>
        <w:rPr>
          <w:iCs/>
          <w:snapToGrid/>
          <w:szCs w:val="22"/>
          <w:lang w:val="lt-LT"/>
        </w:rPr>
        <w:t>t.y</w:t>
      </w:r>
      <w:proofErr w:type="spellEnd"/>
      <w:r>
        <w:rPr>
          <w:iCs/>
          <w:snapToGrid/>
          <w:szCs w:val="22"/>
          <w:lang w:val="lt-LT"/>
        </w:rPr>
        <w:t>. jis beveik neturi reikšmės.</w:t>
      </w:r>
    </w:p>
    <w:p w14:paraId="1E4DC51D" w14:textId="77777777" w:rsidR="000D7415" w:rsidRDefault="000D7415">
      <w:pPr>
        <w:widowControl w:val="0"/>
        <w:spacing w:line="240" w:lineRule="auto"/>
        <w:rPr>
          <w:rFonts w:eastAsia="TimesNewRomanPSMT"/>
          <w:b/>
          <w:snapToGrid/>
          <w:szCs w:val="22"/>
          <w:lang w:val="lt-LT" w:eastAsia="lt-LT"/>
        </w:rPr>
      </w:pPr>
    </w:p>
    <w:p w14:paraId="288FB464" w14:textId="77777777" w:rsidR="000D7415" w:rsidRDefault="00B86127">
      <w:pPr>
        <w:widowControl w:val="0"/>
        <w:spacing w:line="240" w:lineRule="auto"/>
        <w:rPr>
          <w:b/>
          <w:snapToGrid/>
          <w:szCs w:val="22"/>
          <w:lang w:val="lt-LT"/>
        </w:rPr>
      </w:pPr>
      <w:r>
        <w:rPr>
          <w:b/>
          <w:snapToGrid/>
          <w:szCs w:val="22"/>
          <w:lang w:val="lt-LT"/>
        </w:rPr>
        <w:t>4.5</w:t>
      </w:r>
      <w:r>
        <w:rPr>
          <w:b/>
          <w:snapToGrid/>
          <w:szCs w:val="22"/>
          <w:lang w:val="lt-LT"/>
        </w:rPr>
        <w:tab/>
        <w:t>Sąveika su kitais vaistiniais preparatais ir kitokia sąveika</w:t>
      </w:r>
    </w:p>
    <w:p w14:paraId="2C08256A" w14:textId="77777777" w:rsidR="000D7415" w:rsidRDefault="000D7415">
      <w:pPr>
        <w:widowControl w:val="0"/>
        <w:spacing w:line="240" w:lineRule="auto"/>
        <w:rPr>
          <w:snapToGrid/>
          <w:szCs w:val="22"/>
          <w:lang w:val="lt-LT" w:eastAsia="lt-LT"/>
        </w:rPr>
      </w:pPr>
    </w:p>
    <w:p w14:paraId="4F90191E" w14:textId="77777777" w:rsidR="000D7415" w:rsidRDefault="00B86127">
      <w:pPr>
        <w:widowControl w:val="0"/>
        <w:spacing w:line="240" w:lineRule="auto"/>
        <w:rPr>
          <w:rFonts w:eastAsia="TimesNewRomanPSMT"/>
          <w:snapToGrid/>
          <w:szCs w:val="22"/>
          <w:lang w:val="lt-LT" w:eastAsia="lt-LT"/>
        </w:rPr>
      </w:pPr>
      <w:r>
        <w:rPr>
          <w:rFonts w:eastAsia="TimesNewRomanPSMT"/>
          <w:snapToGrid/>
          <w:szCs w:val="22"/>
          <w:lang w:val="lt-LT" w:eastAsia="lt-LT"/>
        </w:rPr>
        <w:t>Sąveikos tyrimų neatlikta.</w:t>
      </w:r>
    </w:p>
    <w:p w14:paraId="662063EB" w14:textId="77777777" w:rsidR="000D7415" w:rsidRDefault="00B86127">
      <w:pPr>
        <w:widowControl w:val="0"/>
        <w:spacing w:line="240" w:lineRule="auto"/>
        <w:rPr>
          <w:snapToGrid/>
          <w:szCs w:val="22"/>
          <w:lang w:val="lt-LT" w:eastAsia="lt-LT"/>
        </w:rPr>
      </w:pPr>
      <w:r>
        <w:rPr>
          <w:rFonts w:eastAsia="TimesNewRomanPSMT"/>
          <w:snapToGrid/>
          <w:szCs w:val="22"/>
          <w:lang w:val="lt-LT" w:eastAsia="lt-LT"/>
        </w:rPr>
        <w:t xml:space="preserve">Po vaistinio preparato pateikimo į rinką pranešimų apie </w:t>
      </w:r>
      <w:proofErr w:type="spellStart"/>
      <w:r>
        <w:rPr>
          <w:rFonts w:eastAsia="TimesNewRomanPSMT"/>
          <w:snapToGrid/>
          <w:szCs w:val="22"/>
          <w:lang w:val="lt-LT" w:eastAsia="lt-LT"/>
        </w:rPr>
        <w:t>diosmino</w:t>
      </w:r>
      <w:proofErr w:type="spellEnd"/>
      <w:r>
        <w:rPr>
          <w:rFonts w:eastAsia="TimesNewRomanPSMT"/>
          <w:snapToGrid/>
          <w:szCs w:val="22"/>
          <w:lang w:val="lt-LT" w:eastAsia="lt-LT"/>
        </w:rPr>
        <w:t xml:space="preserve"> ir kitų vaistinių preparatų sąveiką nebuvo gauta.</w:t>
      </w:r>
    </w:p>
    <w:p w14:paraId="03A62E47" w14:textId="77777777" w:rsidR="000D7415" w:rsidRDefault="000D7415">
      <w:pPr>
        <w:widowControl w:val="0"/>
        <w:spacing w:line="240" w:lineRule="auto"/>
        <w:rPr>
          <w:snapToGrid/>
          <w:szCs w:val="22"/>
          <w:lang w:val="lt-LT" w:eastAsia="lt-LT"/>
        </w:rPr>
      </w:pPr>
    </w:p>
    <w:p w14:paraId="194A0F98" w14:textId="77777777" w:rsidR="000D7415" w:rsidRDefault="00B86127">
      <w:pPr>
        <w:widowControl w:val="0"/>
        <w:spacing w:line="240" w:lineRule="auto"/>
        <w:rPr>
          <w:b/>
          <w:snapToGrid/>
          <w:szCs w:val="22"/>
          <w:lang w:val="lt-LT"/>
        </w:rPr>
      </w:pPr>
      <w:r>
        <w:rPr>
          <w:b/>
          <w:snapToGrid/>
          <w:szCs w:val="22"/>
          <w:lang w:val="lt-LT"/>
        </w:rPr>
        <w:t>4.6</w:t>
      </w:r>
      <w:r>
        <w:rPr>
          <w:b/>
          <w:snapToGrid/>
          <w:szCs w:val="22"/>
          <w:lang w:val="lt-LT"/>
        </w:rPr>
        <w:tab/>
        <w:t>Vaisingumas, nėštumo ir žindymo laikotarpis</w:t>
      </w:r>
    </w:p>
    <w:p w14:paraId="4944FDBB" w14:textId="77777777" w:rsidR="000D7415" w:rsidRDefault="000D7415">
      <w:pPr>
        <w:widowControl w:val="0"/>
        <w:autoSpaceDE w:val="0"/>
        <w:autoSpaceDN w:val="0"/>
        <w:adjustRightInd w:val="0"/>
        <w:spacing w:line="240" w:lineRule="auto"/>
        <w:rPr>
          <w:rFonts w:eastAsia="TimesNewRomanPSMT"/>
          <w:snapToGrid/>
          <w:szCs w:val="22"/>
          <w:lang w:val="lt-LT" w:eastAsia="lt-LT"/>
        </w:rPr>
      </w:pPr>
    </w:p>
    <w:p w14:paraId="76C6BBA8" w14:textId="77777777" w:rsidR="000D7415" w:rsidRDefault="00B86127">
      <w:pPr>
        <w:widowControl w:val="0"/>
        <w:spacing w:line="240" w:lineRule="auto"/>
        <w:rPr>
          <w:rFonts w:eastAsia="TimesNewRomanPSMT"/>
          <w:snapToGrid/>
          <w:szCs w:val="22"/>
          <w:u w:val="single"/>
          <w:lang w:val="lt-LT" w:eastAsia="lt-LT"/>
        </w:rPr>
      </w:pPr>
      <w:r>
        <w:rPr>
          <w:rFonts w:eastAsia="TimesNewRomanPSMT"/>
          <w:snapToGrid/>
          <w:szCs w:val="22"/>
          <w:u w:val="single"/>
          <w:lang w:val="lt-LT" w:eastAsia="lt-LT"/>
        </w:rPr>
        <w:t>Nėštumas</w:t>
      </w:r>
    </w:p>
    <w:p w14:paraId="411A1C3C" w14:textId="77777777" w:rsidR="000D7415" w:rsidRDefault="00B86127">
      <w:pPr>
        <w:widowControl w:val="0"/>
        <w:spacing w:line="240" w:lineRule="auto"/>
        <w:rPr>
          <w:rFonts w:eastAsia="TimesNewRomanPSMT"/>
          <w:snapToGrid/>
          <w:szCs w:val="22"/>
          <w:lang w:val="lt-LT" w:eastAsia="lt-LT"/>
        </w:rPr>
      </w:pPr>
      <w:r>
        <w:rPr>
          <w:rFonts w:eastAsia="TimesNewRomanPSMT"/>
          <w:snapToGrid/>
          <w:szCs w:val="22"/>
          <w:lang w:val="lt-LT" w:eastAsia="lt-LT"/>
        </w:rPr>
        <w:t>Tyrimai su gyvūnais tiesioginio ar netiesioginio kenksmingo poveikio nėštumo eigai ir embriono ar vaisiaus vystymuisi neparodė (žr. 5.3 skyrių). Nėščioms moterims šio vaistinio preparato būtina skirti atsargiai.</w:t>
      </w:r>
    </w:p>
    <w:p w14:paraId="21B9FB8C" w14:textId="77777777" w:rsidR="000D7415" w:rsidRDefault="000D7415">
      <w:pPr>
        <w:widowControl w:val="0"/>
        <w:spacing w:line="240" w:lineRule="auto"/>
        <w:rPr>
          <w:rFonts w:eastAsia="TimesNewRomanPSMT"/>
          <w:snapToGrid/>
          <w:szCs w:val="22"/>
          <w:lang w:val="lt-LT" w:eastAsia="lt-LT"/>
        </w:rPr>
      </w:pPr>
    </w:p>
    <w:p w14:paraId="76F3E3DA" w14:textId="77777777" w:rsidR="000D7415" w:rsidRDefault="00B86127">
      <w:pPr>
        <w:widowControl w:val="0"/>
        <w:spacing w:line="240" w:lineRule="auto"/>
        <w:rPr>
          <w:rFonts w:eastAsia="TimesNewRomanPSMT"/>
          <w:snapToGrid/>
          <w:szCs w:val="22"/>
          <w:u w:val="single"/>
          <w:lang w:val="lt-LT" w:eastAsia="lt-LT"/>
        </w:rPr>
      </w:pPr>
      <w:r>
        <w:rPr>
          <w:rFonts w:eastAsia="TimesNewRomanPSMT"/>
          <w:snapToGrid/>
          <w:szCs w:val="22"/>
          <w:u w:val="single"/>
          <w:lang w:val="lt-LT" w:eastAsia="lt-LT"/>
        </w:rPr>
        <w:t>Žindymas</w:t>
      </w:r>
    </w:p>
    <w:p w14:paraId="057912AB" w14:textId="77777777" w:rsidR="000D7415" w:rsidRDefault="00B86127">
      <w:pPr>
        <w:widowControl w:val="0"/>
        <w:spacing w:line="240" w:lineRule="auto"/>
        <w:rPr>
          <w:rFonts w:eastAsia="TimesNewRomanPSMT"/>
          <w:snapToGrid/>
          <w:szCs w:val="22"/>
          <w:lang w:val="lt-LT" w:eastAsia="lt-LT"/>
        </w:rPr>
      </w:pPr>
      <w:r>
        <w:rPr>
          <w:rFonts w:eastAsia="TimesNewRomanPSMT"/>
          <w:snapToGrid/>
          <w:szCs w:val="22"/>
          <w:lang w:val="lt-LT" w:eastAsia="lt-LT"/>
        </w:rPr>
        <w:t xml:space="preserve">Nežinoma, ar </w:t>
      </w:r>
      <w:proofErr w:type="spellStart"/>
      <w:r>
        <w:rPr>
          <w:rFonts w:eastAsia="TimesNewRomanPSMT"/>
          <w:snapToGrid/>
          <w:szCs w:val="22"/>
          <w:lang w:val="lt-LT" w:eastAsia="lt-LT"/>
        </w:rPr>
        <w:t>diosmino</w:t>
      </w:r>
      <w:proofErr w:type="spellEnd"/>
      <w:r>
        <w:rPr>
          <w:rFonts w:eastAsia="TimesNewRomanPSMT"/>
          <w:snapToGrid/>
          <w:szCs w:val="22"/>
          <w:lang w:val="lt-LT" w:eastAsia="lt-LT"/>
        </w:rPr>
        <w:t xml:space="preserve"> išsiskiria į motinos pieną. Dėl to žindymo laikotarpiu šio vaistinio preparato vartoti nerekomenduojama.</w:t>
      </w:r>
    </w:p>
    <w:p w14:paraId="10CDCFF7" w14:textId="77777777" w:rsidR="000D7415" w:rsidRDefault="000D7415">
      <w:pPr>
        <w:widowControl w:val="0"/>
        <w:spacing w:line="240" w:lineRule="auto"/>
        <w:rPr>
          <w:rFonts w:eastAsia="TimesNewRomanPSMT"/>
          <w:snapToGrid/>
          <w:szCs w:val="22"/>
          <w:lang w:val="lt-LT" w:eastAsia="lt-LT"/>
        </w:rPr>
      </w:pPr>
    </w:p>
    <w:p w14:paraId="42AFDFCB" w14:textId="77777777" w:rsidR="000D7415" w:rsidRDefault="00B86127">
      <w:pPr>
        <w:widowControl w:val="0"/>
        <w:spacing w:line="240" w:lineRule="auto"/>
        <w:rPr>
          <w:rFonts w:eastAsia="TimesNewRomanPSMT"/>
          <w:snapToGrid/>
          <w:szCs w:val="22"/>
          <w:u w:val="single"/>
          <w:lang w:val="lt-LT" w:eastAsia="lt-LT"/>
        </w:rPr>
      </w:pPr>
      <w:r>
        <w:rPr>
          <w:rFonts w:eastAsia="TimesNewRomanPSMT"/>
          <w:snapToGrid/>
          <w:szCs w:val="22"/>
          <w:u w:val="single"/>
          <w:lang w:val="lt-LT" w:eastAsia="lt-LT"/>
        </w:rPr>
        <w:t>Vaisingumas</w:t>
      </w:r>
    </w:p>
    <w:p w14:paraId="702936E6" w14:textId="77777777" w:rsidR="000D7415" w:rsidRDefault="00B86127">
      <w:pPr>
        <w:widowControl w:val="0"/>
        <w:spacing w:line="240" w:lineRule="auto"/>
        <w:rPr>
          <w:snapToGrid/>
          <w:color w:val="000000"/>
          <w:szCs w:val="22"/>
          <w:lang w:val="lt-LT" w:eastAsia="sl-SI"/>
        </w:rPr>
      </w:pPr>
      <w:r>
        <w:rPr>
          <w:rFonts w:eastAsia="TimesNewRomanPSMT"/>
          <w:snapToGrid/>
          <w:szCs w:val="22"/>
          <w:lang w:val="lt-LT" w:eastAsia="lt-LT"/>
        </w:rPr>
        <w:t>Toksinio poveikio reprodukcijai tyrimai neparodė jokio poveikio žiurkių patinų ir patelių vaisingumui (žr. 5.3 skyrių).</w:t>
      </w:r>
    </w:p>
    <w:p w14:paraId="782C12AF" w14:textId="77777777" w:rsidR="000D7415" w:rsidRDefault="000D7415">
      <w:pPr>
        <w:widowControl w:val="0"/>
        <w:spacing w:line="240" w:lineRule="auto"/>
        <w:rPr>
          <w:snapToGrid/>
          <w:szCs w:val="22"/>
          <w:lang w:val="lt-LT" w:eastAsia="lt-LT"/>
        </w:rPr>
      </w:pPr>
    </w:p>
    <w:p w14:paraId="4DD5AA9A" w14:textId="77777777" w:rsidR="000D7415" w:rsidRDefault="00B86127">
      <w:pPr>
        <w:widowControl w:val="0"/>
        <w:spacing w:line="240" w:lineRule="auto"/>
        <w:rPr>
          <w:b/>
          <w:snapToGrid/>
          <w:szCs w:val="22"/>
          <w:lang w:val="lt-LT"/>
        </w:rPr>
      </w:pPr>
      <w:r>
        <w:rPr>
          <w:b/>
          <w:snapToGrid/>
          <w:szCs w:val="22"/>
          <w:lang w:val="lt-LT"/>
        </w:rPr>
        <w:t>4.7</w:t>
      </w:r>
      <w:r>
        <w:rPr>
          <w:b/>
          <w:snapToGrid/>
          <w:szCs w:val="22"/>
          <w:lang w:val="lt-LT"/>
        </w:rPr>
        <w:tab/>
        <w:t>Poveikis gebėjimui vairuoti ir valdyti mechanizmus</w:t>
      </w:r>
    </w:p>
    <w:p w14:paraId="18FEA67F" w14:textId="77777777" w:rsidR="000D7415" w:rsidRDefault="000D7415">
      <w:pPr>
        <w:widowControl w:val="0"/>
        <w:spacing w:line="240" w:lineRule="auto"/>
        <w:rPr>
          <w:snapToGrid/>
          <w:szCs w:val="22"/>
          <w:lang w:val="lt-LT" w:eastAsia="lt-LT"/>
        </w:rPr>
      </w:pPr>
    </w:p>
    <w:p w14:paraId="7C4613B9" w14:textId="77777777" w:rsidR="000D7415" w:rsidRDefault="00B86127">
      <w:pPr>
        <w:widowControl w:val="0"/>
        <w:autoSpaceDE w:val="0"/>
        <w:autoSpaceDN w:val="0"/>
        <w:adjustRightInd w:val="0"/>
        <w:spacing w:line="240" w:lineRule="auto"/>
        <w:rPr>
          <w:rFonts w:eastAsia="TimesNewRomanPSMT"/>
          <w:snapToGrid/>
          <w:szCs w:val="22"/>
          <w:lang w:val="lt-LT" w:eastAsia="lt-LT"/>
        </w:rPr>
      </w:pPr>
      <w:r>
        <w:rPr>
          <w:rFonts w:eastAsia="TimesNewRomanPSMT"/>
          <w:snapToGrid/>
          <w:szCs w:val="22"/>
          <w:lang w:val="lt-LT" w:eastAsia="lt-LT"/>
        </w:rPr>
        <w:t>Poveikio gebėjimui vairuoti ir valdyti mechanizmus tyrimų neatlikta.</w:t>
      </w:r>
    </w:p>
    <w:p w14:paraId="276FAC40" w14:textId="77777777" w:rsidR="000D7415" w:rsidRDefault="000D7415">
      <w:pPr>
        <w:widowControl w:val="0"/>
        <w:autoSpaceDE w:val="0"/>
        <w:autoSpaceDN w:val="0"/>
        <w:adjustRightInd w:val="0"/>
        <w:spacing w:line="240" w:lineRule="auto"/>
        <w:rPr>
          <w:rFonts w:eastAsia="TimesNewRomanPSMT"/>
          <w:snapToGrid/>
          <w:szCs w:val="22"/>
          <w:lang w:val="lt-LT" w:eastAsia="lt-LT"/>
        </w:rPr>
      </w:pPr>
    </w:p>
    <w:p w14:paraId="022FD976" w14:textId="77777777" w:rsidR="000D7415" w:rsidRDefault="00B86127">
      <w:pPr>
        <w:widowControl w:val="0"/>
        <w:autoSpaceDE w:val="0"/>
        <w:autoSpaceDN w:val="0"/>
        <w:adjustRightInd w:val="0"/>
        <w:spacing w:line="240" w:lineRule="auto"/>
        <w:rPr>
          <w:rFonts w:eastAsia="TimesNewRomanPSMT"/>
          <w:snapToGrid/>
          <w:szCs w:val="22"/>
          <w:lang w:val="lt-LT" w:eastAsia="lt-LT"/>
        </w:rPr>
      </w:pPr>
      <w:r>
        <w:rPr>
          <w:rFonts w:eastAsia="TimesNewRomanPSMT"/>
          <w:snapToGrid/>
          <w:szCs w:val="22"/>
          <w:lang w:val="lt-LT" w:eastAsia="lt-LT"/>
        </w:rPr>
        <w:t xml:space="preserve">Vis dėlto, remiantis bendrosiomis saugumo savybėmis, </w:t>
      </w:r>
      <w:proofErr w:type="spellStart"/>
      <w:r>
        <w:rPr>
          <w:rFonts w:eastAsia="TimesNewRomanPSMT"/>
          <w:snapToGrid/>
          <w:szCs w:val="22"/>
          <w:lang w:val="lt-LT" w:eastAsia="lt-LT"/>
        </w:rPr>
        <w:t>Fladios</w:t>
      </w:r>
      <w:proofErr w:type="spellEnd"/>
      <w:r>
        <w:rPr>
          <w:rFonts w:eastAsia="TimesNewRomanPSMT"/>
          <w:snapToGrid/>
          <w:szCs w:val="22"/>
          <w:lang w:val="lt-LT" w:eastAsia="lt-LT"/>
        </w:rPr>
        <w:t xml:space="preserve"> gebėjimo vairuoti ir valdyti mechanizmus neveikia arba veikia nereikšmingai.</w:t>
      </w:r>
    </w:p>
    <w:p w14:paraId="00B63EEA" w14:textId="77777777" w:rsidR="000D7415" w:rsidRDefault="000D7415">
      <w:pPr>
        <w:widowControl w:val="0"/>
        <w:spacing w:line="240" w:lineRule="auto"/>
        <w:rPr>
          <w:snapToGrid/>
          <w:szCs w:val="22"/>
          <w:lang w:val="lt-LT" w:eastAsia="lt-LT"/>
        </w:rPr>
      </w:pPr>
    </w:p>
    <w:p w14:paraId="6A984F94" w14:textId="77777777" w:rsidR="000D7415" w:rsidRDefault="00B86127">
      <w:pPr>
        <w:widowControl w:val="0"/>
        <w:spacing w:line="240" w:lineRule="auto"/>
        <w:outlineLvl w:val="0"/>
        <w:rPr>
          <w:snapToGrid/>
          <w:szCs w:val="22"/>
          <w:lang w:val="lt-LT" w:eastAsia="lt-LT"/>
        </w:rPr>
      </w:pPr>
      <w:r>
        <w:rPr>
          <w:b/>
          <w:snapToGrid/>
          <w:szCs w:val="22"/>
          <w:lang w:val="lt-LT" w:eastAsia="lt-LT"/>
        </w:rPr>
        <w:t>4.8</w:t>
      </w:r>
      <w:r>
        <w:rPr>
          <w:b/>
          <w:snapToGrid/>
          <w:szCs w:val="22"/>
          <w:lang w:val="lt-LT" w:eastAsia="lt-LT"/>
        </w:rPr>
        <w:tab/>
        <w:t>Nepageidaujamas poveikis</w:t>
      </w:r>
    </w:p>
    <w:p w14:paraId="7031D6EB" w14:textId="77777777" w:rsidR="000D7415" w:rsidRDefault="000D7415">
      <w:pPr>
        <w:widowControl w:val="0"/>
        <w:spacing w:line="240" w:lineRule="auto"/>
        <w:rPr>
          <w:snapToGrid/>
          <w:szCs w:val="22"/>
          <w:u w:val="single"/>
          <w:lang w:val="lt-LT" w:eastAsia="lt-LT"/>
        </w:rPr>
      </w:pPr>
    </w:p>
    <w:p w14:paraId="430EF3A0" w14:textId="77777777" w:rsidR="000D7415" w:rsidRDefault="00B86127">
      <w:pPr>
        <w:widowControl w:val="0"/>
        <w:spacing w:line="240" w:lineRule="auto"/>
        <w:rPr>
          <w:iCs/>
          <w:snapToGrid/>
          <w:szCs w:val="22"/>
          <w:u w:val="single"/>
          <w:lang w:val="lt-LT"/>
        </w:rPr>
      </w:pPr>
      <w:r>
        <w:rPr>
          <w:iCs/>
          <w:szCs w:val="22"/>
          <w:u w:val="single"/>
          <w:lang w:val="lt-LT" w:eastAsia="lt-LT"/>
        </w:rPr>
        <w:t>Saugumo duomenų santrauka</w:t>
      </w:r>
    </w:p>
    <w:p w14:paraId="2FA51D83" w14:textId="77777777" w:rsidR="000D7415" w:rsidRDefault="00B86127">
      <w:pPr>
        <w:widowControl w:val="0"/>
        <w:spacing w:line="240" w:lineRule="auto"/>
        <w:rPr>
          <w:iCs/>
          <w:snapToGrid/>
          <w:szCs w:val="22"/>
          <w:lang w:val="lt-LT"/>
        </w:rPr>
      </w:pPr>
      <w:r>
        <w:rPr>
          <w:iCs/>
          <w:snapToGrid/>
          <w:szCs w:val="22"/>
          <w:lang w:val="lt-LT"/>
        </w:rPr>
        <w:t xml:space="preserve">Dažniausiai nepageidaujamas poveikis, apie kurį pranešta </w:t>
      </w:r>
      <w:proofErr w:type="spellStart"/>
      <w:r>
        <w:rPr>
          <w:iCs/>
          <w:snapToGrid/>
          <w:szCs w:val="22"/>
          <w:lang w:val="lt-LT"/>
        </w:rPr>
        <w:t>diosmino</w:t>
      </w:r>
      <w:proofErr w:type="spellEnd"/>
      <w:r>
        <w:rPr>
          <w:iCs/>
          <w:snapToGrid/>
          <w:szCs w:val="22"/>
          <w:lang w:val="lt-LT"/>
        </w:rPr>
        <w:t xml:space="preserve"> klinikinių tyrimų metu, buvo </w:t>
      </w:r>
      <w:r>
        <w:rPr>
          <w:iCs/>
          <w:snapToGrid/>
          <w:szCs w:val="22"/>
          <w:lang w:val="lt-LT"/>
        </w:rPr>
        <w:lastRenderedPageBreak/>
        <w:t>lengvas ir laikinas. Dažniausiai nepageidaujamas poveikis buvo susijęs su virškinimo trakto sutrikimais (pasireiškė viduriavimas, dispepsija, pykinimas, vėmimas).</w:t>
      </w:r>
    </w:p>
    <w:p w14:paraId="6C6A0301" w14:textId="77777777" w:rsidR="000D7415" w:rsidRDefault="000D7415">
      <w:pPr>
        <w:widowControl w:val="0"/>
        <w:spacing w:line="240" w:lineRule="auto"/>
        <w:rPr>
          <w:iCs/>
          <w:snapToGrid/>
          <w:szCs w:val="22"/>
          <w:u w:val="single"/>
          <w:lang w:val="lt-LT"/>
        </w:rPr>
      </w:pPr>
    </w:p>
    <w:p w14:paraId="3A022417" w14:textId="77777777" w:rsidR="000D7415" w:rsidRDefault="00B86127">
      <w:pPr>
        <w:widowControl w:val="0"/>
        <w:spacing w:line="240" w:lineRule="auto"/>
        <w:rPr>
          <w:iCs/>
          <w:snapToGrid/>
          <w:szCs w:val="22"/>
          <w:u w:val="single"/>
          <w:lang w:val="lt-LT"/>
        </w:rPr>
      </w:pPr>
      <w:r>
        <w:rPr>
          <w:iCs/>
          <w:szCs w:val="22"/>
          <w:u w:val="single"/>
          <w:lang w:val="lt-LT" w:eastAsia="lt-LT"/>
        </w:rPr>
        <w:t>Nepageidaujamų reakcijų santrauka lentelėje</w:t>
      </w:r>
    </w:p>
    <w:p w14:paraId="7F2F6164" w14:textId="77777777" w:rsidR="000D7415" w:rsidRDefault="000D7415">
      <w:pPr>
        <w:widowControl w:val="0"/>
        <w:spacing w:line="240" w:lineRule="auto"/>
        <w:rPr>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1903"/>
        <w:gridCol w:w="1353"/>
        <w:gridCol w:w="2114"/>
        <w:gridCol w:w="2146"/>
      </w:tblGrid>
      <w:tr w:rsidR="000D7415" w:rsidRPr="00123F1D" w14:paraId="7F009109" w14:textId="77777777">
        <w:tc>
          <w:tcPr>
            <w:tcW w:w="0" w:type="auto"/>
          </w:tcPr>
          <w:p w14:paraId="57B82DC4" w14:textId="77777777" w:rsidR="000D7415" w:rsidRDefault="000D7415">
            <w:pPr>
              <w:widowControl w:val="0"/>
              <w:spacing w:line="240" w:lineRule="auto"/>
              <w:rPr>
                <w:snapToGrid/>
                <w:szCs w:val="22"/>
                <w:lang w:val="lt-LT"/>
              </w:rPr>
            </w:pPr>
          </w:p>
        </w:tc>
        <w:tc>
          <w:tcPr>
            <w:tcW w:w="0" w:type="auto"/>
          </w:tcPr>
          <w:p w14:paraId="4FC09C88" w14:textId="77777777" w:rsidR="000D7415" w:rsidRDefault="00B86127">
            <w:pPr>
              <w:widowControl w:val="0"/>
              <w:spacing w:line="240" w:lineRule="auto"/>
              <w:jc w:val="center"/>
              <w:rPr>
                <w:b/>
                <w:snapToGrid/>
                <w:szCs w:val="22"/>
                <w:lang w:val="lt-LT"/>
              </w:rPr>
            </w:pPr>
            <w:r>
              <w:rPr>
                <w:b/>
                <w:snapToGrid/>
                <w:szCs w:val="22"/>
                <w:lang w:val="lt-LT"/>
              </w:rPr>
              <w:t>Dažnas</w:t>
            </w:r>
          </w:p>
          <w:p w14:paraId="2B41EF90" w14:textId="77777777" w:rsidR="000D7415" w:rsidRDefault="00B86127">
            <w:pPr>
              <w:widowControl w:val="0"/>
              <w:spacing w:line="240" w:lineRule="auto"/>
              <w:jc w:val="center"/>
              <w:rPr>
                <w:b/>
                <w:snapToGrid/>
                <w:szCs w:val="22"/>
                <w:lang w:val="lt-LT"/>
              </w:rPr>
            </w:pPr>
            <w:r>
              <w:rPr>
                <w:b/>
                <w:snapToGrid/>
                <w:szCs w:val="22"/>
                <w:lang w:val="lt-LT" w:eastAsia="sl-SI"/>
              </w:rPr>
              <w:t xml:space="preserve">(nuo </w:t>
            </w:r>
            <w:r>
              <w:rPr>
                <w:b/>
                <w:snapToGrid/>
                <w:szCs w:val="22"/>
                <w:lang w:val="lt-LT" w:eastAsia="sl-SI"/>
              </w:rPr>
              <w:sym w:font="Symbol" w:char="F0B3"/>
            </w:r>
            <w:r>
              <w:rPr>
                <w:b/>
                <w:snapToGrid/>
                <w:szCs w:val="22"/>
                <w:lang w:val="lt-LT" w:eastAsia="sl-SI"/>
              </w:rPr>
              <w:t> 1/100 iki &lt; 1/10)</w:t>
            </w:r>
          </w:p>
        </w:tc>
        <w:tc>
          <w:tcPr>
            <w:tcW w:w="0" w:type="auto"/>
          </w:tcPr>
          <w:p w14:paraId="1B903F35" w14:textId="77777777" w:rsidR="000D7415" w:rsidRDefault="00B86127">
            <w:pPr>
              <w:widowControl w:val="0"/>
              <w:spacing w:line="240" w:lineRule="auto"/>
              <w:jc w:val="center"/>
              <w:rPr>
                <w:b/>
                <w:snapToGrid/>
                <w:szCs w:val="22"/>
                <w:lang w:val="lt-LT"/>
              </w:rPr>
            </w:pPr>
            <w:r>
              <w:rPr>
                <w:b/>
                <w:snapToGrid/>
                <w:szCs w:val="22"/>
                <w:lang w:val="lt-LT"/>
              </w:rPr>
              <w:t>Nedažnas</w:t>
            </w:r>
          </w:p>
          <w:p w14:paraId="07D58A35" w14:textId="77777777" w:rsidR="000D7415" w:rsidRDefault="00B86127">
            <w:pPr>
              <w:widowControl w:val="0"/>
              <w:spacing w:line="240" w:lineRule="auto"/>
              <w:jc w:val="center"/>
              <w:rPr>
                <w:b/>
                <w:snapToGrid/>
                <w:szCs w:val="22"/>
                <w:lang w:val="lt-LT"/>
              </w:rPr>
            </w:pPr>
            <w:r>
              <w:rPr>
                <w:b/>
                <w:snapToGrid/>
                <w:szCs w:val="22"/>
                <w:lang w:val="lt-LT" w:eastAsia="sl-SI"/>
              </w:rPr>
              <w:t xml:space="preserve">(nuo </w:t>
            </w:r>
            <w:r>
              <w:rPr>
                <w:b/>
                <w:snapToGrid/>
                <w:szCs w:val="22"/>
                <w:lang w:val="lt-LT" w:eastAsia="sl-SI"/>
              </w:rPr>
              <w:sym w:font="Symbol" w:char="F0B3"/>
            </w:r>
            <w:r>
              <w:rPr>
                <w:b/>
                <w:snapToGrid/>
                <w:szCs w:val="22"/>
                <w:lang w:val="lt-LT" w:eastAsia="sl-SI"/>
              </w:rPr>
              <w:t> 1/1 000 iki &lt; 1/100)</w:t>
            </w:r>
          </w:p>
        </w:tc>
        <w:tc>
          <w:tcPr>
            <w:tcW w:w="0" w:type="auto"/>
          </w:tcPr>
          <w:p w14:paraId="2623BE57" w14:textId="77777777" w:rsidR="000D7415" w:rsidRDefault="00B86127">
            <w:pPr>
              <w:widowControl w:val="0"/>
              <w:spacing w:line="240" w:lineRule="auto"/>
              <w:jc w:val="center"/>
              <w:rPr>
                <w:b/>
                <w:snapToGrid/>
                <w:szCs w:val="22"/>
                <w:lang w:val="lt-LT"/>
              </w:rPr>
            </w:pPr>
            <w:r>
              <w:rPr>
                <w:b/>
                <w:snapToGrid/>
                <w:szCs w:val="22"/>
                <w:lang w:val="lt-LT"/>
              </w:rPr>
              <w:t>Retas</w:t>
            </w:r>
          </w:p>
          <w:p w14:paraId="4449D417" w14:textId="77777777" w:rsidR="000D7415" w:rsidRDefault="00B86127">
            <w:pPr>
              <w:widowControl w:val="0"/>
              <w:spacing w:line="240" w:lineRule="auto"/>
              <w:jc w:val="center"/>
              <w:rPr>
                <w:b/>
                <w:snapToGrid/>
                <w:szCs w:val="22"/>
                <w:lang w:val="lt-LT"/>
              </w:rPr>
            </w:pPr>
            <w:r>
              <w:rPr>
                <w:b/>
                <w:snapToGrid/>
                <w:szCs w:val="22"/>
                <w:lang w:val="lt-LT" w:eastAsia="sl-SI"/>
              </w:rPr>
              <w:t xml:space="preserve">(nuo </w:t>
            </w:r>
            <w:r>
              <w:rPr>
                <w:b/>
                <w:snapToGrid/>
                <w:szCs w:val="22"/>
                <w:lang w:val="lt-LT" w:eastAsia="sl-SI"/>
              </w:rPr>
              <w:sym w:font="Symbol" w:char="F0B3"/>
            </w:r>
            <w:r>
              <w:rPr>
                <w:szCs w:val="22"/>
              </w:rPr>
              <w:t> </w:t>
            </w:r>
            <w:r>
              <w:rPr>
                <w:b/>
                <w:snapToGrid/>
                <w:szCs w:val="22"/>
                <w:lang w:val="lt-LT" w:eastAsia="sl-SI"/>
              </w:rPr>
              <w:t>1/10 000 iki &lt; 1/1 000)</w:t>
            </w:r>
          </w:p>
        </w:tc>
        <w:tc>
          <w:tcPr>
            <w:tcW w:w="0" w:type="auto"/>
          </w:tcPr>
          <w:p w14:paraId="5F5A50F1" w14:textId="77777777" w:rsidR="000D7415" w:rsidRDefault="00B86127">
            <w:pPr>
              <w:widowControl w:val="0"/>
              <w:spacing w:line="240" w:lineRule="auto"/>
              <w:jc w:val="center"/>
              <w:rPr>
                <w:b/>
                <w:snapToGrid/>
                <w:szCs w:val="22"/>
                <w:lang w:val="lt-LT"/>
              </w:rPr>
            </w:pPr>
            <w:r>
              <w:rPr>
                <w:b/>
                <w:snapToGrid/>
                <w:szCs w:val="22"/>
                <w:lang w:val="lt-LT"/>
              </w:rPr>
              <w:t>Nežinomas</w:t>
            </w:r>
          </w:p>
          <w:p w14:paraId="26E01E8B" w14:textId="77777777" w:rsidR="000D7415" w:rsidRDefault="00B86127">
            <w:pPr>
              <w:widowControl w:val="0"/>
              <w:spacing w:line="240" w:lineRule="auto"/>
              <w:jc w:val="center"/>
              <w:rPr>
                <w:b/>
                <w:snapToGrid/>
                <w:szCs w:val="22"/>
                <w:lang w:val="lt-LT"/>
              </w:rPr>
            </w:pPr>
            <w:r>
              <w:rPr>
                <w:b/>
                <w:snapToGrid/>
                <w:szCs w:val="22"/>
                <w:lang w:val="lt-LT" w:eastAsia="sl-SI"/>
              </w:rPr>
              <w:t>(negali būti apskaičiuotas pagal turimus duomenis)</w:t>
            </w:r>
          </w:p>
        </w:tc>
      </w:tr>
      <w:tr w:rsidR="000D7415" w:rsidRPr="00123F1D" w14:paraId="09C8EC76" w14:textId="77777777">
        <w:tc>
          <w:tcPr>
            <w:tcW w:w="0" w:type="auto"/>
          </w:tcPr>
          <w:p w14:paraId="53C8FE9A" w14:textId="77777777" w:rsidR="000D7415" w:rsidRDefault="00B86127">
            <w:pPr>
              <w:widowControl w:val="0"/>
              <w:tabs>
                <w:tab w:val="clear" w:pos="567"/>
              </w:tabs>
              <w:spacing w:line="240" w:lineRule="auto"/>
              <w:rPr>
                <w:snapToGrid/>
                <w:szCs w:val="22"/>
                <w:lang w:val="lt-LT"/>
              </w:rPr>
            </w:pPr>
            <w:r>
              <w:rPr>
                <w:snapToGrid/>
                <w:szCs w:val="22"/>
                <w:lang w:val="lt-LT"/>
              </w:rPr>
              <w:t>Nervų sistemos sutrikimai</w:t>
            </w:r>
          </w:p>
        </w:tc>
        <w:tc>
          <w:tcPr>
            <w:tcW w:w="0" w:type="auto"/>
          </w:tcPr>
          <w:p w14:paraId="60DC4F5B" w14:textId="77777777" w:rsidR="000D7415" w:rsidRDefault="000D7415">
            <w:pPr>
              <w:widowControl w:val="0"/>
              <w:spacing w:line="240" w:lineRule="auto"/>
              <w:rPr>
                <w:snapToGrid/>
                <w:szCs w:val="22"/>
                <w:lang w:val="lt-LT"/>
              </w:rPr>
            </w:pPr>
          </w:p>
        </w:tc>
        <w:tc>
          <w:tcPr>
            <w:tcW w:w="0" w:type="auto"/>
          </w:tcPr>
          <w:p w14:paraId="7EDD4819" w14:textId="77777777" w:rsidR="000D7415" w:rsidRDefault="000D7415">
            <w:pPr>
              <w:widowControl w:val="0"/>
              <w:spacing w:line="240" w:lineRule="auto"/>
              <w:rPr>
                <w:snapToGrid/>
                <w:szCs w:val="22"/>
                <w:lang w:val="lt-LT"/>
              </w:rPr>
            </w:pPr>
          </w:p>
        </w:tc>
        <w:tc>
          <w:tcPr>
            <w:tcW w:w="0" w:type="auto"/>
          </w:tcPr>
          <w:p w14:paraId="0A23D275" w14:textId="77777777" w:rsidR="000D7415" w:rsidRDefault="00B86127">
            <w:pPr>
              <w:widowControl w:val="0"/>
              <w:spacing w:line="240" w:lineRule="auto"/>
              <w:rPr>
                <w:snapToGrid/>
                <w:szCs w:val="22"/>
                <w:lang w:val="lt-LT"/>
              </w:rPr>
            </w:pPr>
            <w:r>
              <w:rPr>
                <w:snapToGrid/>
                <w:szCs w:val="22"/>
                <w:lang w:val="lt-LT"/>
              </w:rPr>
              <w:t>Galvos skausmas, bendrasis negalavimas, galvos svaigimas (</w:t>
            </w:r>
            <w:proofErr w:type="spellStart"/>
            <w:r>
              <w:rPr>
                <w:i/>
                <w:snapToGrid/>
                <w:szCs w:val="22"/>
                <w:lang w:val="lt-LT"/>
              </w:rPr>
              <w:t>vertigo</w:t>
            </w:r>
            <w:proofErr w:type="spellEnd"/>
            <w:r>
              <w:rPr>
                <w:snapToGrid/>
                <w:szCs w:val="22"/>
                <w:lang w:val="lt-LT"/>
              </w:rPr>
              <w:t>)</w:t>
            </w:r>
          </w:p>
        </w:tc>
        <w:tc>
          <w:tcPr>
            <w:tcW w:w="0" w:type="auto"/>
          </w:tcPr>
          <w:p w14:paraId="1B4D9139" w14:textId="77777777" w:rsidR="000D7415" w:rsidRDefault="000D7415">
            <w:pPr>
              <w:widowControl w:val="0"/>
              <w:spacing w:line="240" w:lineRule="auto"/>
              <w:rPr>
                <w:snapToGrid/>
                <w:szCs w:val="22"/>
                <w:lang w:val="lt-LT"/>
              </w:rPr>
            </w:pPr>
          </w:p>
        </w:tc>
      </w:tr>
      <w:tr w:rsidR="000D7415" w14:paraId="35EC92DE" w14:textId="77777777">
        <w:tc>
          <w:tcPr>
            <w:tcW w:w="0" w:type="auto"/>
          </w:tcPr>
          <w:p w14:paraId="7C24198B" w14:textId="77777777" w:rsidR="000D7415" w:rsidRDefault="00B86127">
            <w:pPr>
              <w:widowControl w:val="0"/>
              <w:tabs>
                <w:tab w:val="clear" w:pos="567"/>
              </w:tabs>
              <w:spacing w:line="240" w:lineRule="auto"/>
              <w:rPr>
                <w:snapToGrid/>
                <w:szCs w:val="22"/>
                <w:lang w:val="lt-LT"/>
              </w:rPr>
            </w:pPr>
            <w:r>
              <w:rPr>
                <w:snapToGrid/>
                <w:szCs w:val="22"/>
                <w:lang w:val="lt-LT"/>
              </w:rPr>
              <w:t>Virškinimo trakto sutrikimai</w:t>
            </w:r>
          </w:p>
        </w:tc>
        <w:tc>
          <w:tcPr>
            <w:tcW w:w="0" w:type="auto"/>
          </w:tcPr>
          <w:p w14:paraId="0FF4EFEC" w14:textId="77777777" w:rsidR="000D7415" w:rsidRDefault="00B86127">
            <w:pPr>
              <w:widowControl w:val="0"/>
              <w:spacing w:line="240" w:lineRule="auto"/>
              <w:rPr>
                <w:snapToGrid/>
                <w:szCs w:val="22"/>
                <w:lang w:val="lt-LT"/>
              </w:rPr>
            </w:pPr>
            <w:r>
              <w:rPr>
                <w:snapToGrid/>
                <w:szCs w:val="22"/>
                <w:lang w:val="lt-LT"/>
              </w:rPr>
              <w:t>Viduriavimas, dispepsija, pykinimas, vėmimas</w:t>
            </w:r>
          </w:p>
        </w:tc>
        <w:tc>
          <w:tcPr>
            <w:tcW w:w="0" w:type="auto"/>
          </w:tcPr>
          <w:p w14:paraId="42A4DF1D" w14:textId="77777777" w:rsidR="000D7415" w:rsidRDefault="00B86127">
            <w:pPr>
              <w:widowControl w:val="0"/>
              <w:spacing w:line="240" w:lineRule="auto"/>
              <w:rPr>
                <w:snapToGrid/>
                <w:szCs w:val="22"/>
                <w:lang w:val="lt-LT"/>
              </w:rPr>
            </w:pPr>
            <w:r>
              <w:rPr>
                <w:snapToGrid/>
                <w:szCs w:val="22"/>
                <w:lang w:val="lt-LT"/>
              </w:rPr>
              <w:t>Kolitas</w:t>
            </w:r>
          </w:p>
        </w:tc>
        <w:tc>
          <w:tcPr>
            <w:tcW w:w="0" w:type="auto"/>
          </w:tcPr>
          <w:p w14:paraId="4A104615" w14:textId="77777777" w:rsidR="000D7415" w:rsidRDefault="000D7415">
            <w:pPr>
              <w:widowControl w:val="0"/>
              <w:spacing w:line="240" w:lineRule="auto"/>
              <w:rPr>
                <w:snapToGrid/>
                <w:szCs w:val="22"/>
                <w:lang w:val="lt-LT"/>
              </w:rPr>
            </w:pPr>
          </w:p>
        </w:tc>
        <w:tc>
          <w:tcPr>
            <w:tcW w:w="0" w:type="auto"/>
          </w:tcPr>
          <w:p w14:paraId="6D5D78B4" w14:textId="77777777" w:rsidR="000D7415" w:rsidRDefault="00B86127">
            <w:pPr>
              <w:widowControl w:val="0"/>
              <w:spacing w:line="240" w:lineRule="auto"/>
              <w:rPr>
                <w:snapToGrid/>
                <w:szCs w:val="22"/>
                <w:lang w:val="lt-LT"/>
              </w:rPr>
            </w:pPr>
            <w:r>
              <w:rPr>
                <w:snapToGrid/>
                <w:szCs w:val="22"/>
                <w:lang w:val="lt-LT"/>
              </w:rPr>
              <w:t>Pilvo skausmas</w:t>
            </w:r>
          </w:p>
        </w:tc>
      </w:tr>
      <w:tr w:rsidR="000D7415" w:rsidRPr="00123F1D" w14:paraId="67508291" w14:textId="77777777">
        <w:tc>
          <w:tcPr>
            <w:tcW w:w="0" w:type="auto"/>
          </w:tcPr>
          <w:p w14:paraId="4FCB23B1" w14:textId="77777777" w:rsidR="000D7415" w:rsidRDefault="00B86127">
            <w:pPr>
              <w:widowControl w:val="0"/>
              <w:tabs>
                <w:tab w:val="clear" w:pos="567"/>
              </w:tabs>
              <w:spacing w:line="240" w:lineRule="auto"/>
              <w:rPr>
                <w:snapToGrid/>
                <w:szCs w:val="22"/>
                <w:lang w:val="lt-LT"/>
              </w:rPr>
            </w:pPr>
            <w:r>
              <w:rPr>
                <w:snapToGrid/>
                <w:szCs w:val="22"/>
                <w:lang w:val="lt-LT"/>
              </w:rPr>
              <w:t>Odos ir poodinio audinio sutrikimai</w:t>
            </w:r>
          </w:p>
        </w:tc>
        <w:tc>
          <w:tcPr>
            <w:tcW w:w="0" w:type="auto"/>
          </w:tcPr>
          <w:p w14:paraId="3F251D5C" w14:textId="77777777" w:rsidR="000D7415" w:rsidRDefault="000D7415">
            <w:pPr>
              <w:widowControl w:val="0"/>
              <w:spacing w:line="240" w:lineRule="auto"/>
              <w:rPr>
                <w:snapToGrid/>
                <w:szCs w:val="22"/>
                <w:lang w:val="lt-LT"/>
              </w:rPr>
            </w:pPr>
          </w:p>
        </w:tc>
        <w:tc>
          <w:tcPr>
            <w:tcW w:w="0" w:type="auto"/>
          </w:tcPr>
          <w:p w14:paraId="0DE42705" w14:textId="77777777" w:rsidR="000D7415" w:rsidRDefault="000D7415">
            <w:pPr>
              <w:widowControl w:val="0"/>
              <w:spacing w:line="240" w:lineRule="auto"/>
              <w:rPr>
                <w:snapToGrid/>
                <w:szCs w:val="22"/>
                <w:lang w:val="lt-LT"/>
              </w:rPr>
            </w:pPr>
          </w:p>
        </w:tc>
        <w:tc>
          <w:tcPr>
            <w:tcW w:w="0" w:type="auto"/>
          </w:tcPr>
          <w:p w14:paraId="04B9A112" w14:textId="77777777" w:rsidR="000D7415" w:rsidRDefault="00B86127">
            <w:pPr>
              <w:widowControl w:val="0"/>
              <w:spacing w:line="240" w:lineRule="auto"/>
              <w:rPr>
                <w:snapToGrid/>
                <w:szCs w:val="22"/>
                <w:lang w:val="lt-LT"/>
              </w:rPr>
            </w:pPr>
            <w:r>
              <w:rPr>
                <w:snapToGrid/>
                <w:szCs w:val="22"/>
                <w:lang w:val="lt-LT"/>
              </w:rPr>
              <w:t>Niežėjimas, išbėrimas, dilgėlinė</w:t>
            </w:r>
          </w:p>
        </w:tc>
        <w:tc>
          <w:tcPr>
            <w:tcW w:w="0" w:type="auto"/>
          </w:tcPr>
          <w:p w14:paraId="6064D022" w14:textId="77777777" w:rsidR="000D7415" w:rsidRDefault="00B86127">
            <w:pPr>
              <w:widowControl w:val="0"/>
              <w:spacing w:line="240" w:lineRule="auto"/>
              <w:rPr>
                <w:snapToGrid/>
                <w:szCs w:val="22"/>
                <w:lang w:val="lt-LT"/>
              </w:rPr>
            </w:pPr>
            <w:r>
              <w:rPr>
                <w:snapToGrid/>
                <w:szCs w:val="22"/>
                <w:lang w:val="lt-LT"/>
              </w:rPr>
              <w:t>Veido, lūpų ir vokų edema</w:t>
            </w:r>
          </w:p>
          <w:p w14:paraId="169182B8" w14:textId="77777777" w:rsidR="000D7415" w:rsidRDefault="00B86127">
            <w:pPr>
              <w:widowControl w:val="0"/>
              <w:spacing w:line="240" w:lineRule="auto"/>
              <w:rPr>
                <w:snapToGrid/>
                <w:szCs w:val="22"/>
                <w:lang w:val="lt-LT"/>
              </w:rPr>
            </w:pPr>
            <w:proofErr w:type="spellStart"/>
            <w:r>
              <w:rPr>
                <w:snapToGrid/>
                <w:szCs w:val="22"/>
                <w:lang w:val="lt-LT"/>
              </w:rPr>
              <w:t>Angioneurozinė</w:t>
            </w:r>
            <w:proofErr w:type="spellEnd"/>
            <w:r>
              <w:rPr>
                <w:snapToGrid/>
                <w:szCs w:val="22"/>
                <w:lang w:val="lt-LT"/>
              </w:rPr>
              <w:t xml:space="preserve"> edema (išimtiniais atvejais)</w:t>
            </w:r>
          </w:p>
        </w:tc>
      </w:tr>
    </w:tbl>
    <w:p w14:paraId="16ADD795" w14:textId="77777777" w:rsidR="000D7415" w:rsidRDefault="000D7415">
      <w:pPr>
        <w:widowControl w:val="0"/>
        <w:tabs>
          <w:tab w:val="clear" w:pos="567"/>
        </w:tabs>
        <w:spacing w:line="240" w:lineRule="auto"/>
        <w:rPr>
          <w:snapToGrid/>
          <w:szCs w:val="22"/>
          <w:lang w:val="lt-LT" w:eastAsia="sl-SI"/>
        </w:rPr>
      </w:pPr>
    </w:p>
    <w:p w14:paraId="26343FFA" w14:textId="77777777" w:rsidR="000D7415" w:rsidRDefault="00B86127">
      <w:pPr>
        <w:widowControl w:val="0"/>
        <w:autoSpaceDE w:val="0"/>
        <w:autoSpaceDN w:val="0"/>
        <w:adjustRightInd w:val="0"/>
        <w:spacing w:line="240" w:lineRule="auto"/>
        <w:rPr>
          <w:szCs w:val="22"/>
          <w:u w:val="single"/>
          <w:lang w:val="lt-LT"/>
        </w:rPr>
      </w:pPr>
      <w:r>
        <w:rPr>
          <w:szCs w:val="22"/>
          <w:u w:val="single"/>
          <w:lang w:val="lt-LT"/>
        </w:rPr>
        <w:t>Pranešimas apie įtariamas nepageidaujamas reakcijas</w:t>
      </w:r>
    </w:p>
    <w:p w14:paraId="3D873349" w14:textId="77777777" w:rsidR="000D7415" w:rsidRDefault="00B86127">
      <w:pPr>
        <w:jc w:val="both"/>
        <w:rPr>
          <w:snapToGrid/>
          <w:szCs w:val="24"/>
          <w:lang w:val="lt-LT"/>
        </w:rPr>
      </w:pPr>
      <w:r>
        <w:rPr>
          <w:snapToGrid/>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napToGrid/>
          <w:szCs w:val="22"/>
          <w:u w:val="single"/>
          <w:lang w:val="lt-LT"/>
        </w:rPr>
        <w:t>https://vvkt.lrv.lt/lt/</w:t>
      </w:r>
      <w:r>
        <w:rPr>
          <w:snapToGrid/>
          <w:szCs w:val="22"/>
          <w:lang w:val="lt-LT"/>
        </w:rPr>
        <w:t xml:space="preserve"> nurodytais būdais.</w:t>
      </w:r>
    </w:p>
    <w:p w14:paraId="26D6D01D" w14:textId="77777777" w:rsidR="000D7415" w:rsidRDefault="000D7415">
      <w:pPr>
        <w:widowControl w:val="0"/>
        <w:spacing w:line="240" w:lineRule="auto"/>
        <w:rPr>
          <w:snapToGrid/>
          <w:szCs w:val="22"/>
          <w:lang w:val="lt-LT" w:eastAsia="lt-LT"/>
        </w:rPr>
      </w:pPr>
    </w:p>
    <w:p w14:paraId="19FAB4E4" w14:textId="77777777" w:rsidR="000D7415" w:rsidRDefault="00B86127">
      <w:pPr>
        <w:widowControl w:val="0"/>
        <w:spacing w:line="240" w:lineRule="auto"/>
        <w:rPr>
          <w:b/>
          <w:snapToGrid/>
          <w:szCs w:val="22"/>
          <w:lang w:val="lt-LT" w:eastAsia="lt-LT"/>
        </w:rPr>
      </w:pPr>
      <w:r>
        <w:rPr>
          <w:b/>
          <w:snapToGrid/>
          <w:szCs w:val="22"/>
          <w:lang w:val="lt-LT" w:eastAsia="lt-LT"/>
        </w:rPr>
        <w:t>4.9</w:t>
      </w:r>
      <w:r>
        <w:rPr>
          <w:b/>
          <w:snapToGrid/>
          <w:szCs w:val="22"/>
          <w:lang w:val="lt-LT" w:eastAsia="lt-LT"/>
        </w:rPr>
        <w:tab/>
        <w:t>Perdozavimas</w:t>
      </w:r>
    </w:p>
    <w:p w14:paraId="41FA45D3" w14:textId="77777777" w:rsidR="000D7415" w:rsidRDefault="000D7415">
      <w:pPr>
        <w:widowControl w:val="0"/>
        <w:spacing w:line="240" w:lineRule="auto"/>
        <w:rPr>
          <w:snapToGrid/>
          <w:szCs w:val="22"/>
          <w:lang w:val="lt-LT" w:eastAsia="lt-LT"/>
        </w:rPr>
      </w:pPr>
    </w:p>
    <w:p w14:paraId="395595EE" w14:textId="77777777" w:rsidR="000D7415" w:rsidRDefault="00B86127">
      <w:pPr>
        <w:widowControl w:val="0"/>
        <w:spacing w:line="240" w:lineRule="auto"/>
        <w:rPr>
          <w:iCs/>
          <w:snapToGrid/>
          <w:szCs w:val="22"/>
          <w:lang w:val="lt-LT"/>
        </w:rPr>
      </w:pPr>
      <w:r>
        <w:rPr>
          <w:iCs/>
          <w:snapToGrid/>
          <w:szCs w:val="22"/>
          <w:lang w:val="lt-LT"/>
        </w:rPr>
        <w:t>Pranešimų apie perdozavimo atvejus negauta.</w:t>
      </w:r>
    </w:p>
    <w:p w14:paraId="2365A2FB" w14:textId="77777777" w:rsidR="000D7415" w:rsidRDefault="000D7415">
      <w:pPr>
        <w:widowControl w:val="0"/>
        <w:spacing w:line="240" w:lineRule="auto"/>
        <w:rPr>
          <w:iCs/>
          <w:snapToGrid/>
          <w:szCs w:val="22"/>
          <w:lang w:val="lt-LT"/>
        </w:rPr>
      </w:pPr>
    </w:p>
    <w:p w14:paraId="0D2A30A8" w14:textId="77777777" w:rsidR="000D7415" w:rsidRDefault="000D7415">
      <w:pPr>
        <w:widowControl w:val="0"/>
        <w:spacing w:line="240" w:lineRule="auto"/>
        <w:rPr>
          <w:snapToGrid/>
          <w:szCs w:val="22"/>
          <w:lang w:val="lt-LT" w:eastAsia="lt-LT"/>
        </w:rPr>
      </w:pPr>
    </w:p>
    <w:p w14:paraId="26995CB9" w14:textId="77777777" w:rsidR="000D7415" w:rsidRDefault="00B86127">
      <w:pPr>
        <w:widowControl w:val="0"/>
        <w:spacing w:line="240" w:lineRule="auto"/>
        <w:outlineLvl w:val="2"/>
        <w:rPr>
          <w:b/>
          <w:bCs/>
          <w:snapToGrid/>
          <w:szCs w:val="22"/>
          <w:lang w:val="lt-LT"/>
        </w:rPr>
      </w:pPr>
      <w:r>
        <w:rPr>
          <w:b/>
          <w:bCs/>
          <w:snapToGrid/>
          <w:szCs w:val="22"/>
          <w:lang w:val="lt-LT"/>
        </w:rPr>
        <w:t>5.</w:t>
      </w:r>
      <w:r>
        <w:rPr>
          <w:b/>
          <w:bCs/>
          <w:snapToGrid/>
          <w:szCs w:val="22"/>
          <w:lang w:val="lt-LT"/>
        </w:rPr>
        <w:tab/>
        <w:t>FARMAKOLOGINĖS SAVYBĖS</w:t>
      </w:r>
    </w:p>
    <w:p w14:paraId="6486E7D1" w14:textId="77777777" w:rsidR="000D7415" w:rsidRDefault="000D7415">
      <w:pPr>
        <w:widowControl w:val="0"/>
        <w:overflowPunct w:val="0"/>
        <w:autoSpaceDE w:val="0"/>
        <w:autoSpaceDN w:val="0"/>
        <w:adjustRightInd w:val="0"/>
        <w:spacing w:line="240" w:lineRule="auto"/>
        <w:rPr>
          <w:snapToGrid/>
          <w:szCs w:val="22"/>
          <w:lang w:val="lt-LT" w:eastAsia="ar-SA"/>
        </w:rPr>
      </w:pPr>
    </w:p>
    <w:p w14:paraId="26782920" w14:textId="77777777" w:rsidR="000D7415" w:rsidRDefault="00B86127">
      <w:pPr>
        <w:widowControl w:val="0"/>
        <w:overflowPunct w:val="0"/>
        <w:autoSpaceDE w:val="0"/>
        <w:autoSpaceDN w:val="0"/>
        <w:adjustRightInd w:val="0"/>
        <w:spacing w:line="240" w:lineRule="auto"/>
        <w:rPr>
          <w:b/>
          <w:snapToGrid/>
          <w:szCs w:val="22"/>
          <w:lang w:val="lt-LT"/>
        </w:rPr>
      </w:pPr>
      <w:r>
        <w:rPr>
          <w:b/>
          <w:snapToGrid/>
          <w:szCs w:val="22"/>
          <w:lang w:val="lt-LT"/>
        </w:rPr>
        <w:t>5.1</w:t>
      </w:r>
      <w:r>
        <w:rPr>
          <w:b/>
          <w:snapToGrid/>
          <w:szCs w:val="22"/>
          <w:lang w:val="lt-LT"/>
        </w:rPr>
        <w:tab/>
      </w:r>
      <w:proofErr w:type="spellStart"/>
      <w:r>
        <w:rPr>
          <w:b/>
          <w:snapToGrid/>
          <w:szCs w:val="22"/>
          <w:lang w:val="lt-LT"/>
        </w:rPr>
        <w:t>Farmakodinaminės</w:t>
      </w:r>
      <w:proofErr w:type="spellEnd"/>
      <w:r>
        <w:rPr>
          <w:b/>
          <w:snapToGrid/>
          <w:szCs w:val="22"/>
          <w:lang w:val="lt-LT"/>
        </w:rPr>
        <w:t xml:space="preserve"> savybės</w:t>
      </w:r>
    </w:p>
    <w:p w14:paraId="6ACE6F30" w14:textId="77777777" w:rsidR="000D7415" w:rsidRDefault="000D7415">
      <w:pPr>
        <w:widowControl w:val="0"/>
        <w:overflowPunct w:val="0"/>
        <w:autoSpaceDE w:val="0"/>
        <w:autoSpaceDN w:val="0"/>
        <w:adjustRightInd w:val="0"/>
        <w:spacing w:line="240" w:lineRule="auto"/>
        <w:rPr>
          <w:snapToGrid/>
          <w:szCs w:val="22"/>
          <w:lang w:val="lt-LT" w:eastAsia="ar-SA"/>
        </w:rPr>
      </w:pPr>
    </w:p>
    <w:p w14:paraId="0C8C77FB" w14:textId="77777777" w:rsidR="000D7415" w:rsidRDefault="00B86127">
      <w:pPr>
        <w:widowControl w:val="0"/>
        <w:overflowPunct w:val="0"/>
        <w:autoSpaceDE w:val="0"/>
        <w:autoSpaceDN w:val="0"/>
        <w:adjustRightInd w:val="0"/>
        <w:spacing w:line="240" w:lineRule="auto"/>
        <w:rPr>
          <w:rFonts w:eastAsia="TimesNewRomanPSMT"/>
          <w:snapToGrid/>
          <w:szCs w:val="22"/>
          <w:lang w:val="lt-LT" w:eastAsia="ar-SA"/>
        </w:rPr>
      </w:pPr>
      <w:proofErr w:type="spellStart"/>
      <w:r>
        <w:rPr>
          <w:rFonts w:eastAsia="TimesNewRomanPSMT"/>
          <w:snapToGrid/>
          <w:szCs w:val="22"/>
          <w:lang w:val="lt-LT" w:eastAsia="ar-SA"/>
        </w:rPr>
        <w:t>Farmakoterapinė</w:t>
      </w:r>
      <w:proofErr w:type="spellEnd"/>
      <w:r>
        <w:rPr>
          <w:rFonts w:eastAsia="TimesNewRomanPSMT"/>
          <w:snapToGrid/>
          <w:szCs w:val="22"/>
          <w:lang w:val="lt-LT" w:eastAsia="ar-SA"/>
        </w:rPr>
        <w:t xml:space="preserve"> grupė </w:t>
      </w:r>
      <w:r>
        <w:rPr>
          <w:rFonts w:eastAsia="SymbolMT"/>
          <w:snapToGrid/>
          <w:szCs w:val="22"/>
          <w:lang w:val="lt-LT" w:eastAsia="ar-SA"/>
        </w:rPr>
        <w:t xml:space="preserve">– </w:t>
      </w:r>
      <w:r>
        <w:rPr>
          <w:rFonts w:eastAsia="TimesNewRomanPSMT"/>
          <w:snapToGrid/>
          <w:szCs w:val="22"/>
          <w:lang w:val="lt-LT" w:eastAsia="ar-SA"/>
        </w:rPr>
        <w:t xml:space="preserve">kraujagysles apsaugantys vaistiniai preparatai, </w:t>
      </w:r>
      <w:proofErr w:type="spellStart"/>
      <w:r>
        <w:rPr>
          <w:rFonts w:eastAsia="TimesNewRomanPSMT"/>
          <w:snapToGrid/>
          <w:szCs w:val="22"/>
          <w:lang w:val="lt-LT" w:eastAsia="ar-SA"/>
        </w:rPr>
        <w:t>bioflavonoidai</w:t>
      </w:r>
      <w:proofErr w:type="spellEnd"/>
      <w:r>
        <w:rPr>
          <w:rFonts w:eastAsia="TimesNewRomanPSMT"/>
          <w:snapToGrid/>
          <w:szCs w:val="22"/>
          <w:lang w:val="lt-LT" w:eastAsia="ar-SA"/>
        </w:rPr>
        <w:t>, ATC kodas – C05CA03.</w:t>
      </w:r>
    </w:p>
    <w:p w14:paraId="03E38F43" w14:textId="77777777" w:rsidR="000D7415" w:rsidRDefault="000D7415">
      <w:pPr>
        <w:widowControl w:val="0"/>
        <w:overflowPunct w:val="0"/>
        <w:autoSpaceDE w:val="0"/>
        <w:autoSpaceDN w:val="0"/>
        <w:adjustRightInd w:val="0"/>
        <w:spacing w:line="240" w:lineRule="auto"/>
        <w:rPr>
          <w:rFonts w:eastAsia="TimesNewRomanPSMT"/>
          <w:snapToGrid/>
          <w:szCs w:val="22"/>
          <w:lang w:val="lt-LT" w:eastAsia="ar-SA"/>
        </w:rPr>
      </w:pPr>
    </w:p>
    <w:p w14:paraId="4BFB9DDC" w14:textId="77777777" w:rsidR="000D7415" w:rsidRDefault="00B86127">
      <w:pPr>
        <w:widowControl w:val="0"/>
        <w:overflowPunct w:val="0"/>
        <w:autoSpaceDE w:val="0"/>
        <w:autoSpaceDN w:val="0"/>
        <w:adjustRightInd w:val="0"/>
        <w:spacing w:line="240" w:lineRule="auto"/>
        <w:rPr>
          <w:rFonts w:eastAsia="TimesNewRomanPSMT"/>
          <w:snapToGrid/>
          <w:szCs w:val="22"/>
          <w:u w:val="single"/>
          <w:lang w:val="lt-LT" w:eastAsia="ar-SA"/>
        </w:rPr>
      </w:pPr>
      <w:r>
        <w:rPr>
          <w:rFonts w:eastAsia="TimesNewRomanPSMT"/>
          <w:snapToGrid/>
          <w:szCs w:val="22"/>
          <w:u w:val="single"/>
          <w:lang w:val="lt-LT" w:eastAsia="ar-SA"/>
        </w:rPr>
        <w:t>Veikimo mechanizmas</w:t>
      </w:r>
    </w:p>
    <w:p w14:paraId="0EE3D452" w14:textId="77777777" w:rsidR="000D7415" w:rsidRDefault="000D7415">
      <w:pPr>
        <w:widowControl w:val="0"/>
        <w:tabs>
          <w:tab w:val="clear" w:pos="567"/>
        </w:tabs>
        <w:autoSpaceDE w:val="0"/>
        <w:autoSpaceDN w:val="0"/>
        <w:adjustRightInd w:val="0"/>
        <w:spacing w:line="240" w:lineRule="auto"/>
        <w:rPr>
          <w:snapToGrid/>
          <w:color w:val="000000"/>
          <w:szCs w:val="22"/>
          <w:lang w:val="lt-LT" w:eastAsia="sl-SI"/>
        </w:rPr>
      </w:pPr>
    </w:p>
    <w:p w14:paraId="555507A2" w14:textId="77777777" w:rsidR="000D7415" w:rsidRDefault="00B86127">
      <w:pPr>
        <w:widowControl w:val="0"/>
        <w:tabs>
          <w:tab w:val="clear" w:pos="567"/>
        </w:tabs>
        <w:autoSpaceDE w:val="0"/>
        <w:autoSpaceDN w:val="0"/>
        <w:adjustRightInd w:val="0"/>
        <w:spacing w:line="240" w:lineRule="auto"/>
        <w:rPr>
          <w:i/>
          <w:snapToGrid/>
          <w:color w:val="000000"/>
          <w:szCs w:val="22"/>
          <w:lang w:val="lt-LT" w:eastAsia="sl-SI"/>
        </w:rPr>
      </w:pPr>
      <w:r>
        <w:rPr>
          <w:i/>
          <w:snapToGrid/>
          <w:color w:val="000000"/>
          <w:szCs w:val="22"/>
          <w:lang w:val="lt-LT" w:eastAsia="sl-SI"/>
        </w:rPr>
        <w:t>Poveikis venoms</w:t>
      </w:r>
    </w:p>
    <w:p w14:paraId="3A12B462" w14:textId="77777777" w:rsidR="000D7415" w:rsidRDefault="00B86127">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Diosminas</w:t>
      </w:r>
      <w:proofErr w:type="spellEnd"/>
      <w:r>
        <w:rPr>
          <w:snapToGrid/>
          <w:color w:val="000000"/>
          <w:szCs w:val="22"/>
          <w:lang w:val="lt-LT" w:eastAsia="sl-SI"/>
        </w:rPr>
        <w:t xml:space="preserve"> mažina venų tąsumą ir mažina veninę stazę.</w:t>
      </w:r>
    </w:p>
    <w:p w14:paraId="7A9EE7F8" w14:textId="77777777" w:rsidR="000D7415" w:rsidRDefault="000D7415">
      <w:pPr>
        <w:widowControl w:val="0"/>
        <w:tabs>
          <w:tab w:val="clear" w:pos="567"/>
        </w:tabs>
        <w:autoSpaceDE w:val="0"/>
        <w:autoSpaceDN w:val="0"/>
        <w:adjustRightInd w:val="0"/>
        <w:spacing w:line="240" w:lineRule="auto"/>
        <w:rPr>
          <w:snapToGrid/>
          <w:color w:val="000000"/>
          <w:szCs w:val="22"/>
          <w:lang w:val="lt-LT" w:eastAsia="sl-SI"/>
        </w:rPr>
      </w:pPr>
    </w:p>
    <w:p w14:paraId="3D36032A" w14:textId="77777777" w:rsidR="000D7415" w:rsidRDefault="00B86127">
      <w:pPr>
        <w:widowControl w:val="0"/>
        <w:tabs>
          <w:tab w:val="clear" w:pos="567"/>
        </w:tabs>
        <w:autoSpaceDE w:val="0"/>
        <w:autoSpaceDN w:val="0"/>
        <w:adjustRightInd w:val="0"/>
        <w:spacing w:line="240" w:lineRule="auto"/>
        <w:rPr>
          <w:i/>
          <w:snapToGrid/>
          <w:color w:val="000000"/>
          <w:szCs w:val="22"/>
          <w:lang w:val="lt-LT" w:eastAsia="sl-SI"/>
        </w:rPr>
      </w:pPr>
      <w:r>
        <w:rPr>
          <w:i/>
          <w:snapToGrid/>
          <w:color w:val="000000"/>
          <w:szCs w:val="22"/>
          <w:lang w:val="lt-LT" w:eastAsia="sl-SI"/>
        </w:rPr>
        <w:t xml:space="preserve">Poveikis </w:t>
      </w:r>
      <w:proofErr w:type="spellStart"/>
      <w:r>
        <w:rPr>
          <w:i/>
          <w:snapToGrid/>
          <w:color w:val="000000"/>
          <w:szCs w:val="22"/>
          <w:lang w:val="lt-LT" w:eastAsia="sl-SI"/>
        </w:rPr>
        <w:t>mikrocirkuliacijai</w:t>
      </w:r>
      <w:proofErr w:type="spellEnd"/>
    </w:p>
    <w:p w14:paraId="5C2435A7" w14:textId="77777777" w:rsidR="000D7415" w:rsidRDefault="00B86127">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Diosminas</w:t>
      </w:r>
      <w:proofErr w:type="spellEnd"/>
      <w:r>
        <w:rPr>
          <w:snapToGrid/>
          <w:color w:val="000000"/>
          <w:szCs w:val="22"/>
          <w:lang w:val="lt-LT" w:eastAsia="sl-SI"/>
        </w:rPr>
        <w:t xml:space="preserve"> mažina kapiliarų laidumą ir didina kapiliarų atsparumą. Be to, </w:t>
      </w:r>
      <w:proofErr w:type="spellStart"/>
      <w:r>
        <w:rPr>
          <w:snapToGrid/>
          <w:color w:val="000000"/>
          <w:szCs w:val="22"/>
          <w:lang w:val="lt-LT" w:eastAsia="sl-SI"/>
        </w:rPr>
        <w:t>diosminas</w:t>
      </w:r>
      <w:proofErr w:type="spellEnd"/>
      <w:r>
        <w:rPr>
          <w:snapToGrid/>
          <w:color w:val="000000"/>
          <w:szCs w:val="22"/>
          <w:lang w:val="lt-LT" w:eastAsia="sl-SI"/>
        </w:rPr>
        <w:t>, veikdamas prostaglandinų sintezę, sukelia uždegimą slopinantį poveikį.</w:t>
      </w:r>
    </w:p>
    <w:p w14:paraId="742B27DF" w14:textId="77777777" w:rsidR="000D7415" w:rsidRDefault="000D7415">
      <w:pPr>
        <w:widowControl w:val="0"/>
        <w:tabs>
          <w:tab w:val="clear" w:pos="567"/>
        </w:tabs>
        <w:autoSpaceDE w:val="0"/>
        <w:autoSpaceDN w:val="0"/>
        <w:adjustRightInd w:val="0"/>
        <w:spacing w:line="240" w:lineRule="auto"/>
        <w:rPr>
          <w:snapToGrid/>
          <w:color w:val="000000"/>
          <w:szCs w:val="22"/>
          <w:u w:val="single"/>
          <w:lang w:val="lt-LT" w:eastAsia="sl-SI"/>
        </w:rPr>
      </w:pPr>
    </w:p>
    <w:p w14:paraId="36A59EE8" w14:textId="77777777" w:rsidR="000D7415" w:rsidRDefault="00B86127">
      <w:pPr>
        <w:widowControl w:val="0"/>
        <w:tabs>
          <w:tab w:val="clear" w:pos="567"/>
        </w:tabs>
        <w:autoSpaceDE w:val="0"/>
        <w:autoSpaceDN w:val="0"/>
        <w:adjustRightInd w:val="0"/>
        <w:spacing w:line="240" w:lineRule="auto"/>
        <w:rPr>
          <w:snapToGrid/>
          <w:color w:val="000000"/>
          <w:szCs w:val="22"/>
          <w:u w:val="single"/>
          <w:lang w:val="lt-LT" w:eastAsia="sl-SI"/>
        </w:rPr>
      </w:pPr>
      <w:proofErr w:type="spellStart"/>
      <w:r>
        <w:rPr>
          <w:snapToGrid/>
          <w:color w:val="000000"/>
          <w:szCs w:val="22"/>
          <w:u w:val="single"/>
          <w:lang w:val="lt-LT" w:eastAsia="sl-SI"/>
        </w:rPr>
        <w:t>Farmakodinaminis</w:t>
      </w:r>
      <w:proofErr w:type="spellEnd"/>
      <w:r>
        <w:rPr>
          <w:snapToGrid/>
          <w:color w:val="000000"/>
          <w:szCs w:val="22"/>
          <w:u w:val="single"/>
          <w:lang w:val="lt-LT" w:eastAsia="sl-SI"/>
        </w:rPr>
        <w:t xml:space="preserve"> poveikis</w:t>
      </w:r>
    </w:p>
    <w:p w14:paraId="0ACDFEBB" w14:textId="77777777" w:rsidR="000D7415" w:rsidRDefault="00B86127">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Farmakologinis </w:t>
      </w:r>
      <w:proofErr w:type="spellStart"/>
      <w:r>
        <w:rPr>
          <w:snapToGrid/>
          <w:color w:val="000000"/>
          <w:szCs w:val="22"/>
          <w:lang w:val="lt-LT" w:eastAsia="sl-SI"/>
        </w:rPr>
        <w:t>diosmino</w:t>
      </w:r>
      <w:proofErr w:type="spellEnd"/>
      <w:r>
        <w:rPr>
          <w:snapToGrid/>
          <w:color w:val="000000"/>
          <w:szCs w:val="22"/>
          <w:lang w:val="lt-LT" w:eastAsia="sl-SI"/>
        </w:rPr>
        <w:t xml:space="preserve"> poveikis žmonėms buvo nustatytas kontroliuotų dvigubai koduotų klinikinių tyrimų metu bei objektyviais ir kiekybiniais metodais tiriant veikliosios medžiagos poveikį veninei kraujotakai.</w:t>
      </w:r>
    </w:p>
    <w:p w14:paraId="1BB1F43F" w14:textId="77777777" w:rsidR="000D7415" w:rsidRDefault="000D7415">
      <w:pPr>
        <w:widowControl w:val="0"/>
        <w:tabs>
          <w:tab w:val="clear" w:pos="567"/>
        </w:tabs>
        <w:autoSpaceDE w:val="0"/>
        <w:autoSpaceDN w:val="0"/>
        <w:adjustRightInd w:val="0"/>
        <w:spacing w:line="240" w:lineRule="auto"/>
        <w:rPr>
          <w:snapToGrid/>
          <w:color w:val="000000"/>
          <w:szCs w:val="22"/>
          <w:lang w:val="lt-LT" w:eastAsia="sl-SI"/>
        </w:rPr>
      </w:pPr>
    </w:p>
    <w:p w14:paraId="14F3E417" w14:textId="77777777" w:rsidR="000D7415" w:rsidRDefault="00B86127">
      <w:pPr>
        <w:widowControl w:val="0"/>
        <w:tabs>
          <w:tab w:val="clear" w:pos="567"/>
        </w:tabs>
        <w:autoSpaceDE w:val="0"/>
        <w:autoSpaceDN w:val="0"/>
        <w:adjustRightInd w:val="0"/>
        <w:spacing w:line="240" w:lineRule="auto"/>
        <w:rPr>
          <w:i/>
          <w:snapToGrid/>
          <w:color w:val="000000"/>
          <w:szCs w:val="22"/>
          <w:lang w:val="lt-LT" w:eastAsia="sl-SI"/>
        </w:rPr>
      </w:pPr>
      <w:r>
        <w:rPr>
          <w:i/>
          <w:snapToGrid/>
          <w:color w:val="000000"/>
          <w:szCs w:val="22"/>
          <w:lang w:val="lt-LT" w:eastAsia="sl-SI"/>
        </w:rPr>
        <w:lastRenderedPageBreak/>
        <w:t>Poveikis venų tonusui</w:t>
      </w:r>
    </w:p>
    <w:p w14:paraId="6B81F99B" w14:textId="77777777" w:rsidR="000D7415" w:rsidRDefault="00B86127">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Diosminas</w:t>
      </w:r>
      <w:proofErr w:type="spellEnd"/>
      <w:r>
        <w:rPr>
          <w:snapToGrid/>
          <w:color w:val="000000"/>
          <w:szCs w:val="22"/>
          <w:lang w:val="lt-LT" w:eastAsia="sl-SI"/>
        </w:rPr>
        <w:t xml:space="preserve"> didina venų tonusą ir todėl mažina talpumą, tąsumą ir kraujo stazę: venų </w:t>
      </w:r>
      <w:proofErr w:type="spellStart"/>
      <w:r>
        <w:rPr>
          <w:snapToGrid/>
          <w:color w:val="000000"/>
          <w:szCs w:val="22"/>
          <w:lang w:val="lt-LT" w:eastAsia="sl-SI"/>
        </w:rPr>
        <w:t>okliuzinė</w:t>
      </w:r>
      <w:proofErr w:type="spellEnd"/>
      <w:r>
        <w:rPr>
          <w:snapToGrid/>
          <w:color w:val="000000"/>
          <w:szCs w:val="22"/>
          <w:lang w:val="lt-LT" w:eastAsia="sl-SI"/>
        </w:rPr>
        <w:t xml:space="preserve"> gyvsidabrio </w:t>
      </w:r>
      <w:proofErr w:type="spellStart"/>
      <w:r>
        <w:rPr>
          <w:snapToGrid/>
          <w:color w:val="000000"/>
          <w:szCs w:val="22"/>
          <w:lang w:val="lt-LT" w:eastAsia="sl-SI"/>
        </w:rPr>
        <w:t>pletizmografija</w:t>
      </w:r>
      <w:proofErr w:type="spellEnd"/>
      <w:r>
        <w:rPr>
          <w:snapToGrid/>
          <w:color w:val="000000"/>
          <w:szCs w:val="22"/>
          <w:lang w:val="lt-LT" w:eastAsia="sl-SI"/>
        </w:rPr>
        <w:t xml:space="preserve"> rodo venų išsituštinimo laiko sutrumpėjimą.</w:t>
      </w:r>
    </w:p>
    <w:p w14:paraId="74519270" w14:textId="77777777" w:rsidR="000D7415" w:rsidRDefault="00B86127">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Galutinis poveikis yra veninės hipertenzijos sumažėjimas venų liga sergantiems pacientams.</w:t>
      </w:r>
    </w:p>
    <w:p w14:paraId="786BB883" w14:textId="77777777" w:rsidR="000D7415" w:rsidRDefault="000D7415">
      <w:pPr>
        <w:widowControl w:val="0"/>
        <w:tabs>
          <w:tab w:val="clear" w:pos="567"/>
        </w:tabs>
        <w:autoSpaceDE w:val="0"/>
        <w:autoSpaceDN w:val="0"/>
        <w:adjustRightInd w:val="0"/>
        <w:spacing w:line="240" w:lineRule="auto"/>
        <w:rPr>
          <w:snapToGrid/>
          <w:color w:val="000000"/>
          <w:szCs w:val="22"/>
          <w:lang w:val="lt-LT" w:eastAsia="sl-SI"/>
        </w:rPr>
      </w:pPr>
    </w:p>
    <w:p w14:paraId="57927419" w14:textId="77777777" w:rsidR="000D7415" w:rsidRDefault="00B86127">
      <w:pPr>
        <w:widowControl w:val="0"/>
        <w:tabs>
          <w:tab w:val="clear" w:pos="567"/>
        </w:tabs>
        <w:autoSpaceDE w:val="0"/>
        <w:autoSpaceDN w:val="0"/>
        <w:adjustRightInd w:val="0"/>
        <w:spacing w:line="240" w:lineRule="auto"/>
        <w:rPr>
          <w:i/>
          <w:snapToGrid/>
          <w:color w:val="000000"/>
          <w:szCs w:val="22"/>
          <w:lang w:val="lt-LT" w:eastAsia="sl-SI"/>
        </w:rPr>
      </w:pPr>
      <w:r>
        <w:rPr>
          <w:i/>
          <w:snapToGrid/>
          <w:color w:val="000000"/>
          <w:szCs w:val="22"/>
          <w:lang w:val="lt-LT" w:eastAsia="sl-SI"/>
        </w:rPr>
        <w:t>Poveikis limfinei sistemai</w:t>
      </w:r>
    </w:p>
    <w:p w14:paraId="287CBC53" w14:textId="77777777" w:rsidR="000D7415" w:rsidRDefault="00B86127">
      <w:pPr>
        <w:widowControl w:val="0"/>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Diosminas</w:t>
      </w:r>
      <w:proofErr w:type="spellEnd"/>
      <w:r>
        <w:rPr>
          <w:snapToGrid/>
          <w:color w:val="000000"/>
          <w:szCs w:val="22"/>
          <w:lang w:val="lt-LT" w:eastAsia="sl-SI"/>
        </w:rPr>
        <w:t xml:space="preserve"> stimuliuoja limfinės sistemos aktyvumą, gerina nutekėjimą į </w:t>
      </w:r>
      <w:proofErr w:type="spellStart"/>
      <w:r>
        <w:rPr>
          <w:snapToGrid/>
          <w:color w:val="000000"/>
          <w:szCs w:val="22"/>
          <w:lang w:val="lt-LT" w:eastAsia="sl-SI"/>
        </w:rPr>
        <w:t>intersticinę</w:t>
      </w:r>
      <w:proofErr w:type="spellEnd"/>
      <w:r>
        <w:rPr>
          <w:snapToGrid/>
          <w:color w:val="000000"/>
          <w:szCs w:val="22"/>
          <w:lang w:val="lt-LT" w:eastAsia="sl-SI"/>
        </w:rPr>
        <w:t xml:space="preserve"> terpę ir didina </w:t>
      </w:r>
      <w:proofErr w:type="spellStart"/>
      <w:r>
        <w:rPr>
          <w:snapToGrid/>
          <w:color w:val="000000"/>
          <w:szCs w:val="22"/>
          <w:lang w:val="lt-LT" w:eastAsia="sl-SI"/>
        </w:rPr>
        <w:t>limfotaką</w:t>
      </w:r>
      <w:proofErr w:type="spellEnd"/>
      <w:r>
        <w:rPr>
          <w:snapToGrid/>
          <w:color w:val="000000"/>
          <w:szCs w:val="22"/>
          <w:lang w:val="lt-LT" w:eastAsia="sl-SI"/>
        </w:rPr>
        <w:t xml:space="preserve">. Vartojant 1 g </w:t>
      </w:r>
      <w:proofErr w:type="spellStart"/>
      <w:r>
        <w:rPr>
          <w:snapToGrid/>
          <w:color w:val="000000"/>
          <w:szCs w:val="22"/>
          <w:lang w:val="lt-LT" w:eastAsia="sl-SI"/>
        </w:rPr>
        <w:t>diosmino</w:t>
      </w:r>
      <w:proofErr w:type="spellEnd"/>
      <w:r>
        <w:rPr>
          <w:snapToGrid/>
          <w:color w:val="000000"/>
          <w:szCs w:val="22"/>
          <w:lang w:val="lt-LT" w:eastAsia="sl-SI"/>
        </w:rPr>
        <w:t xml:space="preserve"> paros dozę, sunkiu lėtiniu venų nepakankamumu sergantiems pacientams, kuriems nėra opų, sumažėja limfinių kapiliarų skersmuo ir limfos spaudimas bei padaugėja funkcionuojančių limfos kapiliarų.</w:t>
      </w:r>
    </w:p>
    <w:p w14:paraId="54517C71" w14:textId="77777777" w:rsidR="000D7415" w:rsidRDefault="000D7415">
      <w:pPr>
        <w:widowControl w:val="0"/>
        <w:tabs>
          <w:tab w:val="clear" w:pos="567"/>
        </w:tabs>
        <w:autoSpaceDE w:val="0"/>
        <w:autoSpaceDN w:val="0"/>
        <w:adjustRightInd w:val="0"/>
        <w:spacing w:line="240" w:lineRule="auto"/>
        <w:rPr>
          <w:snapToGrid/>
          <w:color w:val="000000"/>
          <w:szCs w:val="22"/>
          <w:lang w:val="lt-LT" w:eastAsia="sl-SI"/>
        </w:rPr>
      </w:pPr>
    </w:p>
    <w:p w14:paraId="551FCF0B" w14:textId="77777777" w:rsidR="000D7415" w:rsidRDefault="00B86127">
      <w:pPr>
        <w:widowControl w:val="0"/>
        <w:tabs>
          <w:tab w:val="clear" w:pos="567"/>
        </w:tabs>
        <w:autoSpaceDE w:val="0"/>
        <w:autoSpaceDN w:val="0"/>
        <w:adjustRightInd w:val="0"/>
        <w:spacing w:line="240" w:lineRule="auto"/>
        <w:rPr>
          <w:i/>
          <w:snapToGrid/>
          <w:color w:val="000000"/>
          <w:szCs w:val="22"/>
          <w:lang w:val="lt-LT" w:eastAsia="sl-SI"/>
        </w:rPr>
      </w:pPr>
      <w:r>
        <w:rPr>
          <w:i/>
          <w:snapToGrid/>
          <w:color w:val="000000"/>
          <w:szCs w:val="22"/>
          <w:lang w:val="lt-LT" w:eastAsia="sl-SI"/>
        </w:rPr>
        <w:t xml:space="preserve">Poveikis </w:t>
      </w:r>
      <w:proofErr w:type="spellStart"/>
      <w:r>
        <w:rPr>
          <w:i/>
          <w:snapToGrid/>
          <w:color w:val="000000"/>
          <w:szCs w:val="22"/>
          <w:lang w:val="lt-LT" w:eastAsia="sl-SI"/>
        </w:rPr>
        <w:t>mikrocirkuliacijai</w:t>
      </w:r>
      <w:proofErr w:type="spellEnd"/>
    </w:p>
    <w:p w14:paraId="4056CA96" w14:textId="77777777" w:rsidR="000D7415" w:rsidRDefault="00B86127">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Kontroliuoti dvigubai koduoti klinikiniai tyrimai parodė statistiškai reikšmingą </w:t>
      </w:r>
      <w:proofErr w:type="spellStart"/>
      <w:r>
        <w:rPr>
          <w:snapToGrid/>
          <w:color w:val="000000"/>
          <w:szCs w:val="22"/>
          <w:lang w:val="lt-LT" w:eastAsia="sl-SI"/>
        </w:rPr>
        <w:t>diosmino</w:t>
      </w:r>
      <w:proofErr w:type="spellEnd"/>
      <w:r>
        <w:rPr>
          <w:snapToGrid/>
          <w:color w:val="000000"/>
          <w:szCs w:val="22"/>
          <w:lang w:val="lt-LT" w:eastAsia="sl-SI"/>
        </w:rPr>
        <w:t xml:space="preserve"> ir placebo poveikio skirtumą. Pacientams, kuriems yra kapiliarų trapumas, gydymas </w:t>
      </w:r>
      <w:proofErr w:type="spellStart"/>
      <w:r>
        <w:rPr>
          <w:snapToGrid/>
          <w:color w:val="000000"/>
          <w:szCs w:val="22"/>
          <w:lang w:val="lt-LT" w:eastAsia="sl-SI"/>
        </w:rPr>
        <w:t>diosminu</w:t>
      </w:r>
      <w:proofErr w:type="spellEnd"/>
      <w:r>
        <w:rPr>
          <w:snapToGrid/>
          <w:color w:val="000000"/>
          <w:szCs w:val="22"/>
          <w:lang w:val="lt-LT" w:eastAsia="sl-SI"/>
        </w:rPr>
        <w:t xml:space="preserve"> padidina kapiliarų atsparumą ir sumažina klinikinį pasireiškimą.</w:t>
      </w:r>
    </w:p>
    <w:p w14:paraId="5CA6C46B" w14:textId="77777777" w:rsidR="000D7415" w:rsidRDefault="000D7415">
      <w:pPr>
        <w:widowControl w:val="0"/>
        <w:tabs>
          <w:tab w:val="clear" w:pos="567"/>
        </w:tabs>
        <w:autoSpaceDE w:val="0"/>
        <w:autoSpaceDN w:val="0"/>
        <w:adjustRightInd w:val="0"/>
        <w:spacing w:line="240" w:lineRule="auto"/>
        <w:rPr>
          <w:snapToGrid/>
          <w:color w:val="000000"/>
          <w:szCs w:val="22"/>
          <w:lang w:val="lt-LT" w:eastAsia="sl-SI"/>
        </w:rPr>
      </w:pPr>
    </w:p>
    <w:p w14:paraId="04CA143E" w14:textId="77777777" w:rsidR="000D7415" w:rsidRDefault="00B86127">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Be to, naudojant </w:t>
      </w:r>
      <w:proofErr w:type="spellStart"/>
      <w:r>
        <w:rPr>
          <w:snapToGrid/>
          <w:color w:val="000000"/>
          <w:szCs w:val="22"/>
          <w:lang w:val="lt-LT" w:eastAsia="sl-SI"/>
        </w:rPr>
        <w:t>techneciu</w:t>
      </w:r>
      <w:proofErr w:type="spellEnd"/>
      <w:r>
        <w:rPr>
          <w:snapToGrid/>
          <w:color w:val="000000"/>
          <w:szCs w:val="22"/>
          <w:lang w:val="lt-LT" w:eastAsia="sl-SI"/>
        </w:rPr>
        <w:t xml:space="preserve"> žymėtą </w:t>
      </w:r>
      <w:proofErr w:type="spellStart"/>
      <w:r>
        <w:rPr>
          <w:snapToGrid/>
          <w:color w:val="000000"/>
          <w:szCs w:val="22"/>
          <w:lang w:val="lt-LT" w:eastAsia="sl-SI"/>
        </w:rPr>
        <w:t>albuminą</w:t>
      </w:r>
      <w:proofErr w:type="spellEnd"/>
      <w:r>
        <w:rPr>
          <w:snapToGrid/>
          <w:color w:val="000000"/>
          <w:szCs w:val="22"/>
          <w:lang w:val="lt-LT" w:eastAsia="sl-SI"/>
        </w:rPr>
        <w:t xml:space="preserve"> ar </w:t>
      </w:r>
      <w:proofErr w:type="spellStart"/>
      <w:r>
        <w:rPr>
          <w:snapToGrid/>
          <w:color w:val="000000"/>
          <w:szCs w:val="22"/>
          <w:lang w:val="lt-LT" w:eastAsia="sl-SI"/>
        </w:rPr>
        <w:t>pletizmografiją</w:t>
      </w:r>
      <w:proofErr w:type="spellEnd"/>
      <w:r>
        <w:rPr>
          <w:snapToGrid/>
          <w:color w:val="000000"/>
          <w:szCs w:val="22"/>
          <w:lang w:val="lt-LT" w:eastAsia="sl-SI"/>
        </w:rPr>
        <w:t xml:space="preserve">, stebėtas kapiliarų laidumo sumažėjimas vartojant 1 g </w:t>
      </w:r>
      <w:proofErr w:type="spellStart"/>
      <w:r>
        <w:rPr>
          <w:snapToGrid/>
          <w:color w:val="000000"/>
          <w:szCs w:val="22"/>
          <w:lang w:val="lt-LT" w:eastAsia="sl-SI"/>
        </w:rPr>
        <w:t>diosmino</w:t>
      </w:r>
      <w:proofErr w:type="spellEnd"/>
      <w:r>
        <w:rPr>
          <w:snapToGrid/>
          <w:color w:val="000000"/>
          <w:szCs w:val="22"/>
          <w:lang w:val="lt-LT" w:eastAsia="sl-SI"/>
        </w:rPr>
        <w:t xml:space="preserve"> paros dozę (poveikį lyginant su placebo poveikiu),</w:t>
      </w:r>
    </w:p>
    <w:p w14:paraId="57773A0E" w14:textId="77777777" w:rsidR="000D7415" w:rsidRDefault="000D7415">
      <w:pPr>
        <w:widowControl w:val="0"/>
        <w:tabs>
          <w:tab w:val="clear" w:pos="567"/>
        </w:tabs>
        <w:autoSpaceDE w:val="0"/>
        <w:autoSpaceDN w:val="0"/>
        <w:adjustRightInd w:val="0"/>
        <w:spacing w:line="240" w:lineRule="auto"/>
        <w:rPr>
          <w:rFonts w:eastAsia="Calibri"/>
          <w:snapToGrid/>
          <w:color w:val="000000"/>
          <w:szCs w:val="22"/>
          <w:lang w:val="lt-LT"/>
        </w:rPr>
      </w:pPr>
    </w:p>
    <w:p w14:paraId="13FB1962" w14:textId="42A7ECD6" w:rsidR="000D7415" w:rsidRDefault="00B86127">
      <w:pPr>
        <w:widowControl w:val="0"/>
        <w:tabs>
          <w:tab w:val="clear" w:pos="567"/>
        </w:tabs>
        <w:autoSpaceDE w:val="0"/>
        <w:autoSpaceDN w:val="0"/>
        <w:adjustRightInd w:val="0"/>
        <w:spacing w:line="240" w:lineRule="auto"/>
        <w:rPr>
          <w:rFonts w:eastAsia="Calibri"/>
          <w:snapToGrid/>
          <w:color w:val="000000"/>
          <w:szCs w:val="22"/>
          <w:lang w:val="lt-LT"/>
        </w:rPr>
      </w:pPr>
      <w:r>
        <w:rPr>
          <w:rFonts w:eastAsia="Calibri"/>
          <w:snapToGrid/>
          <w:color w:val="000000"/>
          <w:szCs w:val="22"/>
          <w:lang w:val="lt-LT"/>
        </w:rPr>
        <w:t xml:space="preserve">Remiantis </w:t>
      </w:r>
      <w:proofErr w:type="spellStart"/>
      <w:r>
        <w:rPr>
          <w:rFonts w:eastAsia="Calibri"/>
          <w:snapToGrid/>
          <w:color w:val="000000"/>
          <w:szCs w:val="22"/>
          <w:lang w:val="lt-LT"/>
        </w:rPr>
        <w:t>metaanalizių</w:t>
      </w:r>
      <w:proofErr w:type="spellEnd"/>
      <w:r>
        <w:rPr>
          <w:rFonts w:eastAsia="Calibri"/>
          <w:snapToGrid/>
          <w:color w:val="000000"/>
          <w:szCs w:val="22"/>
          <w:lang w:val="lt-LT"/>
        </w:rPr>
        <w:t xml:space="preserve">, kuriose vertinamas </w:t>
      </w:r>
      <w:proofErr w:type="spellStart"/>
      <w:r>
        <w:rPr>
          <w:rFonts w:eastAsia="Calibri"/>
          <w:snapToGrid/>
          <w:color w:val="000000"/>
          <w:szCs w:val="22"/>
          <w:lang w:val="lt-LT"/>
        </w:rPr>
        <w:t>diosmino</w:t>
      </w:r>
      <w:proofErr w:type="spellEnd"/>
      <w:r>
        <w:rPr>
          <w:rFonts w:eastAsia="Calibri"/>
          <w:snapToGrid/>
          <w:color w:val="000000"/>
          <w:szCs w:val="22"/>
          <w:lang w:val="lt-LT"/>
        </w:rPr>
        <w:t xml:space="preserve"> poveikis kojų opų gijimui, duomenimis, </w:t>
      </w:r>
      <w:proofErr w:type="spellStart"/>
      <w:r>
        <w:rPr>
          <w:rFonts w:eastAsia="Calibri"/>
          <w:snapToGrid/>
          <w:color w:val="000000"/>
          <w:szCs w:val="22"/>
          <w:lang w:val="lt-LT"/>
        </w:rPr>
        <w:t>diosmino</w:t>
      </w:r>
      <w:proofErr w:type="spellEnd"/>
      <w:r>
        <w:rPr>
          <w:rFonts w:eastAsia="Calibri"/>
          <w:snapToGrid/>
          <w:color w:val="000000"/>
          <w:szCs w:val="22"/>
          <w:lang w:val="lt-LT"/>
        </w:rPr>
        <w:t xml:space="preserve"> įtraukimas į standartinį kojų opų gydymą buvo naudingas tik toms pacientų grupėms, kurių kojų opų plotas buvo nuo 5 iki 10 cm</w:t>
      </w:r>
      <w:r w:rsidRPr="00123F1D">
        <w:rPr>
          <w:rFonts w:eastAsia="Calibri"/>
          <w:snapToGrid/>
          <w:color w:val="000000"/>
          <w:szCs w:val="22"/>
          <w:vertAlign w:val="superscript"/>
          <w:lang w:val="lt-LT"/>
        </w:rPr>
        <w:t>2</w:t>
      </w:r>
      <w:r>
        <w:rPr>
          <w:rFonts w:eastAsia="Calibri"/>
          <w:snapToGrid/>
          <w:color w:val="000000"/>
          <w:szCs w:val="22"/>
          <w:lang w:val="lt-LT"/>
        </w:rPr>
        <w:t xml:space="preserve"> ir kurios truko 6–12 mėnesių.</w:t>
      </w:r>
    </w:p>
    <w:p w14:paraId="23098677" w14:textId="77777777" w:rsidR="000D7415" w:rsidRDefault="000D7415">
      <w:pPr>
        <w:widowControl w:val="0"/>
        <w:tabs>
          <w:tab w:val="clear" w:pos="567"/>
        </w:tabs>
        <w:autoSpaceDE w:val="0"/>
        <w:autoSpaceDN w:val="0"/>
        <w:adjustRightInd w:val="0"/>
        <w:spacing w:line="240" w:lineRule="auto"/>
        <w:rPr>
          <w:snapToGrid/>
          <w:color w:val="000000"/>
          <w:szCs w:val="22"/>
          <w:lang w:val="lt-LT" w:eastAsia="sl-SI"/>
        </w:rPr>
      </w:pPr>
    </w:p>
    <w:p w14:paraId="3F78501B" w14:textId="77777777" w:rsidR="000D7415" w:rsidRDefault="00B86127">
      <w:pPr>
        <w:widowControl w:val="0"/>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Klinikinis veiksmingumas ir saugumas</w:t>
      </w:r>
    </w:p>
    <w:p w14:paraId="05A60397" w14:textId="77777777" w:rsidR="000D7415" w:rsidRDefault="00B86127">
      <w:pPr>
        <w:widowControl w:val="0"/>
        <w:tabs>
          <w:tab w:val="clear" w:pos="567"/>
        </w:tabs>
        <w:spacing w:line="240" w:lineRule="auto"/>
        <w:rPr>
          <w:snapToGrid/>
          <w:szCs w:val="22"/>
          <w:lang w:val="lt-LT"/>
        </w:rPr>
      </w:pPr>
      <w:r>
        <w:rPr>
          <w:snapToGrid/>
          <w:szCs w:val="22"/>
          <w:lang w:val="lt-LT"/>
        </w:rPr>
        <w:t>Kontroliuoti dvigubai koduoti klinikiniai tyrimai parodė terapinį vaistinio preparato poveikį lengvinant nustatytos lėtinės venų ligos (LVL) požymius ir simptomus bei gydant ūminį hemorojų.</w:t>
      </w:r>
    </w:p>
    <w:p w14:paraId="4CE45AEC" w14:textId="77777777" w:rsidR="000D7415" w:rsidRDefault="000D7415">
      <w:pPr>
        <w:widowControl w:val="0"/>
        <w:overflowPunct w:val="0"/>
        <w:autoSpaceDE w:val="0"/>
        <w:autoSpaceDN w:val="0"/>
        <w:adjustRightInd w:val="0"/>
        <w:spacing w:line="240" w:lineRule="auto"/>
        <w:rPr>
          <w:rFonts w:eastAsia="TimesNewRomanPSMT"/>
          <w:snapToGrid/>
          <w:szCs w:val="22"/>
          <w:lang w:val="lt-LT" w:eastAsia="ar-SA"/>
        </w:rPr>
      </w:pPr>
    </w:p>
    <w:p w14:paraId="6F80E9DF" w14:textId="77777777" w:rsidR="000D7415" w:rsidRDefault="00B86127">
      <w:pPr>
        <w:widowControl w:val="0"/>
        <w:overflowPunct w:val="0"/>
        <w:autoSpaceDE w:val="0"/>
        <w:autoSpaceDN w:val="0"/>
        <w:adjustRightInd w:val="0"/>
        <w:spacing w:line="240" w:lineRule="auto"/>
        <w:rPr>
          <w:b/>
          <w:snapToGrid/>
          <w:szCs w:val="22"/>
          <w:lang w:val="lt-LT"/>
        </w:rPr>
      </w:pPr>
      <w:r>
        <w:rPr>
          <w:b/>
          <w:snapToGrid/>
          <w:szCs w:val="22"/>
          <w:lang w:val="lt-LT"/>
        </w:rPr>
        <w:t>5.2</w:t>
      </w:r>
      <w:r>
        <w:rPr>
          <w:b/>
          <w:snapToGrid/>
          <w:szCs w:val="22"/>
          <w:lang w:val="lt-LT"/>
        </w:rPr>
        <w:tab/>
      </w:r>
      <w:proofErr w:type="spellStart"/>
      <w:r>
        <w:rPr>
          <w:b/>
          <w:snapToGrid/>
          <w:szCs w:val="22"/>
          <w:lang w:val="lt-LT"/>
        </w:rPr>
        <w:t>Farmakokinetinės</w:t>
      </w:r>
      <w:proofErr w:type="spellEnd"/>
      <w:r>
        <w:rPr>
          <w:b/>
          <w:snapToGrid/>
          <w:szCs w:val="22"/>
          <w:lang w:val="lt-LT"/>
        </w:rPr>
        <w:t xml:space="preserve"> savybės</w:t>
      </w:r>
    </w:p>
    <w:p w14:paraId="3F98FD8F" w14:textId="77777777" w:rsidR="000D7415" w:rsidRDefault="000D7415">
      <w:pPr>
        <w:widowControl w:val="0"/>
        <w:overflowPunct w:val="0"/>
        <w:autoSpaceDE w:val="0"/>
        <w:autoSpaceDN w:val="0"/>
        <w:adjustRightInd w:val="0"/>
        <w:spacing w:line="240" w:lineRule="auto"/>
        <w:rPr>
          <w:snapToGrid/>
          <w:szCs w:val="22"/>
          <w:lang w:val="lt-LT" w:eastAsia="ar-SA"/>
        </w:rPr>
      </w:pPr>
    </w:p>
    <w:p w14:paraId="6B442001" w14:textId="77777777" w:rsidR="000D7415" w:rsidRDefault="00B86127">
      <w:pPr>
        <w:widowControl w:val="0"/>
        <w:numPr>
          <w:ilvl w:val="12"/>
          <w:numId w:val="0"/>
        </w:numPr>
        <w:spacing w:line="240" w:lineRule="auto"/>
        <w:ind w:right="-2"/>
        <w:rPr>
          <w:iCs/>
          <w:snapToGrid/>
          <w:szCs w:val="22"/>
          <w:u w:val="single"/>
          <w:lang w:val="lt-LT"/>
        </w:rPr>
      </w:pPr>
      <w:r>
        <w:rPr>
          <w:iCs/>
          <w:snapToGrid/>
          <w:szCs w:val="22"/>
          <w:u w:val="single"/>
          <w:lang w:val="lt-LT"/>
        </w:rPr>
        <w:t>Absorbcija</w:t>
      </w:r>
    </w:p>
    <w:p w14:paraId="2F8CA406" w14:textId="77777777" w:rsidR="000D7415" w:rsidRDefault="00B86127">
      <w:pPr>
        <w:widowControl w:val="0"/>
        <w:numPr>
          <w:ilvl w:val="12"/>
          <w:numId w:val="0"/>
        </w:numPr>
        <w:spacing w:line="240" w:lineRule="auto"/>
        <w:ind w:right="-2"/>
        <w:rPr>
          <w:iCs/>
          <w:snapToGrid/>
          <w:szCs w:val="22"/>
          <w:lang w:val="lt-LT"/>
        </w:rPr>
      </w:pPr>
      <w:r>
        <w:rPr>
          <w:iCs/>
          <w:snapToGrid/>
          <w:szCs w:val="22"/>
          <w:lang w:val="lt-LT"/>
        </w:rPr>
        <w:t xml:space="preserve">Per burną pavartotas </w:t>
      </w:r>
      <w:proofErr w:type="spellStart"/>
      <w:r>
        <w:rPr>
          <w:iCs/>
          <w:snapToGrid/>
          <w:szCs w:val="22"/>
          <w:lang w:val="lt-LT"/>
        </w:rPr>
        <w:t>diosminas</w:t>
      </w:r>
      <w:proofErr w:type="spellEnd"/>
      <w:r>
        <w:rPr>
          <w:iCs/>
          <w:snapToGrid/>
          <w:szCs w:val="22"/>
          <w:lang w:val="lt-LT"/>
        </w:rPr>
        <w:t xml:space="preserve"> yra greitai hidrolizuojamas žarnyne dalyvaujant žarnyno florai ir absorbuojamas </w:t>
      </w:r>
      <w:proofErr w:type="spellStart"/>
      <w:r>
        <w:rPr>
          <w:iCs/>
          <w:snapToGrid/>
          <w:szCs w:val="22"/>
          <w:lang w:val="lt-LT"/>
        </w:rPr>
        <w:t>aglikono</w:t>
      </w:r>
      <w:proofErr w:type="spellEnd"/>
      <w:r>
        <w:rPr>
          <w:iCs/>
          <w:snapToGrid/>
          <w:szCs w:val="22"/>
          <w:lang w:val="lt-LT"/>
        </w:rPr>
        <w:t xml:space="preserve"> darinio (</w:t>
      </w:r>
      <w:proofErr w:type="spellStart"/>
      <w:r>
        <w:rPr>
          <w:iCs/>
          <w:snapToGrid/>
          <w:szCs w:val="22"/>
          <w:lang w:val="lt-LT"/>
        </w:rPr>
        <w:t>diosmetino</w:t>
      </w:r>
      <w:proofErr w:type="spellEnd"/>
      <w:r>
        <w:rPr>
          <w:iCs/>
          <w:snapToGrid/>
          <w:szCs w:val="22"/>
          <w:lang w:val="lt-LT"/>
        </w:rPr>
        <w:t xml:space="preserve">) forma. Per burną pavartoto </w:t>
      </w:r>
      <w:proofErr w:type="spellStart"/>
      <w:r>
        <w:rPr>
          <w:iCs/>
          <w:snapToGrid/>
          <w:szCs w:val="22"/>
          <w:lang w:val="lt-LT"/>
        </w:rPr>
        <w:t>mikronizuoto</w:t>
      </w:r>
      <w:proofErr w:type="spellEnd"/>
      <w:r>
        <w:rPr>
          <w:iCs/>
          <w:snapToGrid/>
          <w:szCs w:val="22"/>
          <w:lang w:val="lt-LT"/>
        </w:rPr>
        <w:t xml:space="preserve"> </w:t>
      </w:r>
      <w:proofErr w:type="spellStart"/>
      <w:r>
        <w:rPr>
          <w:iCs/>
          <w:snapToGrid/>
          <w:szCs w:val="22"/>
          <w:lang w:val="lt-LT"/>
        </w:rPr>
        <w:t>diosmino</w:t>
      </w:r>
      <w:proofErr w:type="spellEnd"/>
      <w:r>
        <w:rPr>
          <w:iCs/>
          <w:snapToGrid/>
          <w:szCs w:val="22"/>
          <w:lang w:val="lt-LT"/>
        </w:rPr>
        <w:t xml:space="preserve"> biologinis prieinamumas yra maždaug 60 %.</w:t>
      </w:r>
    </w:p>
    <w:p w14:paraId="417D561E" w14:textId="77777777" w:rsidR="000D7415" w:rsidRDefault="000D7415">
      <w:pPr>
        <w:widowControl w:val="0"/>
        <w:numPr>
          <w:ilvl w:val="12"/>
          <w:numId w:val="0"/>
        </w:numPr>
        <w:spacing w:line="240" w:lineRule="auto"/>
        <w:ind w:right="-2"/>
        <w:rPr>
          <w:iCs/>
          <w:snapToGrid/>
          <w:szCs w:val="22"/>
          <w:u w:val="single"/>
          <w:lang w:val="lt-LT"/>
        </w:rPr>
      </w:pPr>
    </w:p>
    <w:p w14:paraId="005D91DF" w14:textId="77777777" w:rsidR="000D7415" w:rsidRDefault="00B86127">
      <w:pPr>
        <w:widowControl w:val="0"/>
        <w:numPr>
          <w:ilvl w:val="12"/>
          <w:numId w:val="0"/>
        </w:numPr>
        <w:spacing w:line="240" w:lineRule="auto"/>
        <w:ind w:right="-2"/>
        <w:rPr>
          <w:iCs/>
          <w:snapToGrid/>
          <w:szCs w:val="22"/>
          <w:u w:val="single"/>
          <w:lang w:val="lt-LT"/>
        </w:rPr>
      </w:pPr>
      <w:r>
        <w:rPr>
          <w:iCs/>
          <w:snapToGrid/>
          <w:szCs w:val="22"/>
          <w:u w:val="single"/>
          <w:lang w:val="lt-LT"/>
        </w:rPr>
        <w:t>Pasiskirstymas</w:t>
      </w:r>
    </w:p>
    <w:p w14:paraId="20B1CABE" w14:textId="77777777" w:rsidR="000D7415" w:rsidRDefault="00B86127">
      <w:pPr>
        <w:widowControl w:val="0"/>
        <w:numPr>
          <w:ilvl w:val="12"/>
          <w:numId w:val="0"/>
        </w:numPr>
        <w:spacing w:line="240" w:lineRule="auto"/>
        <w:ind w:right="-2"/>
        <w:rPr>
          <w:iCs/>
          <w:snapToGrid/>
          <w:szCs w:val="22"/>
          <w:lang w:val="lt-LT"/>
        </w:rPr>
      </w:pPr>
      <w:proofErr w:type="spellStart"/>
      <w:r>
        <w:rPr>
          <w:iCs/>
          <w:snapToGrid/>
          <w:szCs w:val="22"/>
          <w:lang w:val="lt-LT"/>
        </w:rPr>
        <w:t>Diosmetino</w:t>
      </w:r>
      <w:proofErr w:type="spellEnd"/>
      <w:r>
        <w:rPr>
          <w:iCs/>
          <w:snapToGrid/>
          <w:szCs w:val="22"/>
          <w:lang w:val="lt-LT"/>
        </w:rPr>
        <w:t xml:space="preserve"> pasiskirstymo tūris yra 62,1 l, tai rodo ekstensyvų pasiskirstymą audiniuose.</w:t>
      </w:r>
    </w:p>
    <w:p w14:paraId="5FBB8D60" w14:textId="77777777" w:rsidR="000D7415" w:rsidRDefault="000D7415">
      <w:pPr>
        <w:widowControl w:val="0"/>
        <w:numPr>
          <w:ilvl w:val="12"/>
          <w:numId w:val="0"/>
        </w:numPr>
        <w:spacing w:line="240" w:lineRule="auto"/>
        <w:ind w:right="-2"/>
        <w:rPr>
          <w:iCs/>
          <w:snapToGrid/>
          <w:szCs w:val="22"/>
          <w:lang w:val="lt-LT"/>
        </w:rPr>
      </w:pPr>
    </w:p>
    <w:p w14:paraId="392B8680" w14:textId="77777777" w:rsidR="000D7415" w:rsidRDefault="00B86127">
      <w:pPr>
        <w:widowControl w:val="0"/>
        <w:numPr>
          <w:ilvl w:val="12"/>
          <w:numId w:val="0"/>
        </w:numPr>
        <w:spacing w:line="240" w:lineRule="auto"/>
        <w:ind w:right="-2"/>
        <w:rPr>
          <w:iCs/>
          <w:snapToGrid/>
          <w:szCs w:val="22"/>
          <w:u w:val="single"/>
          <w:lang w:val="lt-LT"/>
        </w:rPr>
      </w:pPr>
      <w:proofErr w:type="spellStart"/>
      <w:r>
        <w:rPr>
          <w:iCs/>
          <w:snapToGrid/>
          <w:szCs w:val="22"/>
          <w:u w:val="single"/>
          <w:lang w:val="lt-LT"/>
        </w:rPr>
        <w:t>Biotransformacija</w:t>
      </w:r>
      <w:proofErr w:type="spellEnd"/>
    </w:p>
    <w:p w14:paraId="55D3A22F" w14:textId="77777777" w:rsidR="000D7415" w:rsidRDefault="00B86127">
      <w:pPr>
        <w:widowControl w:val="0"/>
        <w:numPr>
          <w:ilvl w:val="12"/>
          <w:numId w:val="0"/>
        </w:numPr>
        <w:spacing w:line="240" w:lineRule="auto"/>
        <w:ind w:right="-2"/>
        <w:rPr>
          <w:iCs/>
          <w:snapToGrid/>
          <w:szCs w:val="22"/>
          <w:lang w:val="lt-LT"/>
        </w:rPr>
      </w:pPr>
      <w:proofErr w:type="spellStart"/>
      <w:r>
        <w:rPr>
          <w:snapToGrid/>
          <w:szCs w:val="22"/>
          <w:lang w:val="lt-LT" w:eastAsia="sl-SI"/>
        </w:rPr>
        <w:t>Diosmetinas</w:t>
      </w:r>
      <w:proofErr w:type="spellEnd"/>
      <w:r>
        <w:rPr>
          <w:snapToGrid/>
          <w:szCs w:val="22"/>
          <w:lang w:val="lt-LT" w:eastAsia="sl-SI"/>
        </w:rPr>
        <w:t xml:space="preserve"> yra ekstensyviai </w:t>
      </w:r>
      <w:proofErr w:type="spellStart"/>
      <w:r>
        <w:rPr>
          <w:snapToGrid/>
          <w:szCs w:val="22"/>
          <w:lang w:val="lt-LT" w:eastAsia="sl-SI"/>
        </w:rPr>
        <w:t>metabolizuojamas</w:t>
      </w:r>
      <w:proofErr w:type="spellEnd"/>
      <w:r>
        <w:rPr>
          <w:snapToGrid/>
          <w:szCs w:val="22"/>
          <w:lang w:val="lt-LT" w:eastAsia="sl-SI"/>
        </w:rPr>
        <w:t xml:space="preserve"> į </w:t>
      </w:r>
      <w:proofErr w:type="spellStart"/>
      <w:r>
        <w:rPr>
          <w:snapToGrid/>
          <w:szCs w:val="22"/>
          <w:lang w:val="lt-LT" w:eastAsia="sl-SI"/>
        </w:rPr>
        <w:t>fenolines</w:t>
      </w:r>
      <w:proofErr w:type="spellEnd"/>
      <w:r>
        <w:rPr>
          <w:snapToGrid/>
          <w:szCs w:val="22"/>
          <w:lang w:val="lt-LT" w:eastAsia="sl-SI"/>
        </w:rPr>
        <w:t xml:space="preserve"> rūgštis ar jų glicino </w:t>
      </w:r>
      <w:proofErr w:type="spellStart"/>
      <w:r>
        <w:rPr>
          <w:snapToGrid/>
          <w:szCs w:val="22"/>
          <w:lang w:val="lt-LT" w:eastAsia="sl-SI"/>
        </w:rPr>
        <w:t>konjugato</w:t>
      </w:r>
      <w:proofErr w:type="spellEnd"/>
      <w:r>
        <w:rPr>
          <w:snapToGrid/>
          <w:szCs w:val="22"/>
          <w:lang w:val="lt-LT" w:eastAsia="sl-SI"/>
        </w:rPr>
        <w:t xml:space="preserve"> darinius, kurie šalinami su šlapimu. Pagrindinis žmogaus šlapime nustatomas metabolitas yra m-</w:t>
      </w:r>
      <w:proofErr w:type="spellStart"/>
      <w:r>
        <w:rPr>
          <w:snapToGrid/>
          <w:szCs w:val="22"/>
          <w:lang w:val="lt-LT" w:eastAsia="sl-SI"/>
        </w:rPr>
        <w:t>hidroksi</w:t>
      </w:r>
      <w:proofErr w:type="spellEnd"/>
      <w:r>
        <w:rPr>
          <w:snapToGrid/>
          <w:szCs w:val="22"/>
          <w:lang w:val="lt-LT" w:eastAsia="sl-SI"/>
        </w:rPr>
        <w:t>-</w:t>
      </w:r>
      <w:proofErr w:type="spellStart"/>
      <w:r>
        <w:rPr>
          <w:snapToGrid/>
          <w:szCs w:val="22"/>
          <w:lang w:val="lt-LT" w:eastAsia="sl-SI"/>
        </w:rPr>
        <w:t>fenilpropiono</w:t>
      </w:r>
      <w:proofErr w:type="spellEnd"/>
      <w:r>
        <w:rPr>
          <w:snapToGrid/>
          <w:szCs w:val="22"/>
          <w:lang w:val="lt-LT" w:eastAsia="sl-SI"/>
        </w:rPr>
        <w:t xml:space="preserve"> rūgštis, kuri daugiausia yra šalinama </w:t>
      </w:r>
      <w:proofErr w:type="spellStart"/>
      <w:r>
        <w:rPr>
          <w:snapToGrid/>
          <w:szCs w:val="22"/>
          <w:lang w:val="lt-LT" w:eastAsia="sl-SI"/>
        </w:rPr>
        <w:t>konjuguota</w:t>
      </w:r>
      <w:proofErr w:type="spellEnd"/>
      <w:r>
        <w:rPr>
          <w:snapToGrid/>
          <w:szCs w:val="22"/>
          <w:lang w:val="lt-LT" w:eastAsia="sl-SI"/>
        </w:rPr>
        <w:t xml:space="preserve"> forma. Mažesniais kiekiais nustatomi metabolitai yra </w:t>
      </w:r>
      <w:proofErr w:type="spellStart"/>
      <w:r>
        <w:rPr>
          <w:snapToGrid/>
          <w:szCs w:val="22"/>
          <w:lang w:val="lt-LT" w:eastAsia="sl-SI"/>
        </w:rPr>
        <w:t>fenolinės</w:t>
      </w:r>
      <w:proofErr w:type="spellEnd"/>
      <w:r>
        <w:rPr>
          <w:snapToGrid/>
          <w:szCs w:val="22"/>
          <w:lang w:val="lt-LT" w:eastAsia="sl-SI"/>
        </w:rPr>
        <w:t xml:space="preserve"> rūgštys, t. y. 3- hidroksi-4 </w:t>
      </w:r>
      <w:proofErr w:type="spellStart"/>
      <w:r>
        <w:rPr>
          <w:snapToGrid/>
          <w:szCs w:val="22"/>
          <w:lang w:val="lt-LT" w:eastAsia="sl-SI"/>
        </w:rPr>
        <w:t>metoksibenzoinė</w:t>
      </w:r>
      <w:proofErr w:type="spellEnd"/>
      <w:r>
        <w:rPr>
          <w:snapToGrid/>
          <w:szCs w:val="22"/>
          <w:lang w:val="lt-LT" w:eastAsia="sl-SI"/>
        </w:rPr>
        <w:t xml:space="preserve"> rūgštis ir 3-metoksi-4-hidroksifenilacto rūgštis.</w:t>
      </w:r>
    </w:p>
    <w:p w14:paraId="3301BC11" w14:textId="77777777" w:rsidR="000D7415" w:rsidRDefault="000D7415">
      <w:pPr>
        <w:widowControl w:val="0"/>
        <w:numPr>
          <w:ilvl w:val="12"/>
          <w:numId w:val="0"/>
        </w:numPr>
        <w:spacing w:line="240" w:lineRule="auto"/>
        <w:ind w:right="-2"/>
        <w:rPr>
          <w:iCs/>
          <w:snapToGrid/>
          <w:szCs w:val="22"/>
          <w:u w:val="single"/>
          <w:lang w:val="lt-LT"/>
        </w:rPr>
      </w:pPr>
    </w:p>
    <w:p w14:paraId="6498AD98" w14:textId="77777777" w:rsidR="000D7415" w:rsidRDefault="00B86127">
      <w:pPr>
        <w:widowControl w:val="0"/>
        <w:numPr>
          <w:ilvl w:val="12"/>
          <w:numId w:val="0"/>
        </w:numPr>
        <w:spacing w:line="240" w:lineRule="auto"/>
        <w:ind w:right="-2"/>
        <w:rPr>
          <w:iCs/>
          <w:snapToGrid/>
          <w:szCs w:val="22"/>
          <w:u w:val="single"/>
          <w:lang w:val="lt-LT"/>
        </w:rPr>
      </w:pPr>
      <w:r>
        <w:rPr>
          <w:iCs/>
          <w:snapToGrid/>
          <w:szCs w:val="22"/>
          <w:u w:val="single"/>
          <w:lang w:val="lt-LT"/>
        </w:rPr>
        <w:t>Eliminacija</w:t>
      </w:r>
    </w:p>
    <w:p w14:paraId="50487CC1" w14:textId="77777777" w:rsidR="000D7415" w:rsidRDefault="00B86127">
      <w:pPr>
        <w:widowControl w:val="0"/>
        <w:numPr>
          <w:ilvl w:val="12"/>
          <w:numId w:val="0"/>
        </w:numPr>
        <w:spacing w:line="240" w:lineRule="auto"/>
        <w:ind w:right="-2"/>
        <w:rPr>
          <w:snapToGrid/>
          <w:szCs w:val="22"/>
          <w:lang w:val="lt-LT" w:eastAsia="sl-SI"/>
        </w:rPr>
      </w:pPr>
      <w:proofErr w:type="spellStart"/>
      <w:r>
        <w:rPr>
          <w:snapToGrid/>
          <w:szCs w:val="22"/>
          <w:lang w:val="lt-LT" w:eastAsia="sl-SI"/>
        </w:rPr>
        <w:t>Mikronizuoto</w:t>
      </w:r>
      <w:proofErr w:type="spellEnd"/>
      <w:r>
        <w:rPr>
          <w:snapToGrid/>
          <w:szCs w:val="22"/>
          <w:lang w:val="lt-LT" w:eastAsia="sl-SI"/>
        </w:rPr>
        <w:t xml:space="preserve"> </w:t>
      </w:r>
      <w:proofErr w:type="spellStart"/>
      <w:r>
        <w:rPr>
          <w:snapToGrid/>
          <w:szCs w:val="22"/>
          <w:lang w:val="lt-LT" w:eastAsia="sl-SI"/>
        </w:rPr>
        <w:t>diosmino</w:t>
      </w:r>
      <w:proofErr w:type="spellEnd"/>
      <w:r>
        <w:rPr>
          <w:snapToGrid/>
          <w:szCs w:val="22"/>
          <w:lang w:val="lt-LT" w:eastAsia="sl-SI"/>
        </w:rPr>
        <w:t xml:space="preserve"> eliminacija yra reliatyviai greita: maždaug 34</w:t>
      </w:r>
      <w:r>
        <w:rPr>
          <w:iCs/>
          <w:snapToGrid/>
          <w:szCs w:val="22"/>
          <w:lang w:val="lt-LT"/>
        </w:rPr>
        <w:t> </w:t>
      </w:r>
      <w:r>
        <w:rPr>
          <w:snapToGrid/>
          <w:szCs w:val="22"/>
          <w:lang w:val="lt-LT" w:eastAsia="sl-SI"/>
        </w:rPr>
        <w:t xml:space="preserve">% radioaktyviais </w:t>
      </w:r>
      <w:r>
        <w:rPr>
          <w:snapToGrid/>
          <w:szCs w:val="22"/>
          <w:vertAlign w:val="superscript"/>
          <w:lang w:val="lt-LT" w:eastAsia="sl-SI"/>
        </w:rPr>
        <w:t>14</w:t>
      </w:r>
      <w:r>
        <w:rPr>
          <w:snapToGrid/>
          <w:szCs w:val="22"/>
          <w:lang w:val="lt-LT" w:eastAsia="sl-SI"/>
        </w:rPr>
        <w:t xml:space="preserve">C atomais pažymėto </w:t>
      </w:r>
      <w:proofErr w:type="spellStart"/>
      <w:r>
        <w:rPr>
          <w:snapToGrid/>
          <w:szCs w:val="22"/>
          <w:lang w:val="lt-LT" w:eastAsia="sl-SI"/>
        </w:rPr>
        <w:t>diosmino</w:t>
      </w:r>
      <w:proofErr w:type="spellEnd"/>
      <w:r>
        <w:rPr>
          <w:snapToGrid/>
          <w:szCs w:val="22"/>
          <w:lang w:val="lt-LT" w:eastAsia="sl-SI"/>
        </w:rPr>
        <w:t xml:space="preserve"> dozės išsiskiria su šlapimu ir išmatomis per pirmąsias 24 valandas ir maždaug 86</w:t>
      </w:r>
      <w:r>
        <w:rPr>
          <w:iCs/>
          <w:snapToGrid/>
          <w:szCs w:val="22"/>
          <w:lang w:val="lt-LT"/>
        </w:rPr>
        <w:t> </w:t>
      </w:r>
      <w:r>
        <w:rPr>
          <w:snapToGrid/>
          <w:szCs w:val="22"/>
          <w:lang w:val="lt-LT" w:eastAsia="sl-SI"/>
        </w:rPr>
        <w:t xml:space="preserve">% − per pirmąsias 48 valandas. Maždaug pusė dozės pašalinama su išmatomis nepakitusio </w:t>
      </w:r>
      <w:proofErr w:type="spellStart"/>
      <w:r>
        <w:rPr>
          <w:snapToGrid/>
          <w:szCs w:val="22"/>
          <w:lang w:val="lt-LT" w:eastAsia="sl-SI"/>
        </w:rPr>
        <w:t>diosmino</w:t>
      </w:r>
      <w:proofErr w:type="spellEnd"/>
      <w:r>
        <w:rPr>
          <w:snapToGrid/>
          <w:szCs w:val="22"/>
          <w:lang w:val="lt-LT" w:eastAsia="sl-SI"/>
        </w:rPr>
        <w:t xml:space="preserve"> ar </w:t>
      </w:r>
      <w:proofErr w:type="spellStart"/>
      <w:r>
        <w:rPr>
          <w:snapToGrid/>
          <w:szCs w:val="22"/>
          <w:lang w:val="lt-LT" w:eastAsia="sl-SI"/>
        </w:rPr>
        <w:t>diosmetino</w:t>
      </w:r>
      <w:proofErr w:type="spellEnd"/>
      <w:r>
        <w:rPr>
          <w:snapToGrid/>
          <w:szCs w:val="22"/>
          <w:lang w:val="lt-LT" w:eastAsia="sl-SI"/>
        </w:rPr>
        <w:t xml:space="preserve"> forma, tačiau su šlapimu šios dvi medžiagos nėra šalinamos.</w:t>
      </w:r>
    </w:p>
    <w:p w14:paraId="07E6DE78" w14:textId="77777777" w:rsidR="000D7415" w:rsidRDefault="00B86127">
      <w:pPr>
        <w:widowControl w:val="0"/>
        <w:numPr>
          <w:ilvl w:val="12"/>
          <w:numId w:val="0"/>
        </w:numPr>
        <w:spacing w:line="240" w:lineRule="auto"/>
        <w:ind w:right="-2"/>
        <w:rPr>
          <w:snapToGrid/>
          <w:szCs w:val="22"/>
          <w:lang w:val="lt-LT" w:eastAsia="sl-SI"/>
        </w:rPr>
      </w:pPr>
      <w:r>
        <w:rPr>
          <w:snapToGrid/>
          <w:szCs w:val="22"/>
          <w:lang w:val="lt-LT" w:eastAsia="sl-SI"/>
        </w:rPr>
        <w:t xml:space="preserve">Vidutinis </w:t>
      </w:r>
      <w:proofErr w:type="spellStart"/>
      <w:r>
        <w:rPr>
          <w:snapToGrid/>
          <w:szCs w:val="22"/>
          <w:lang w:val="lt-LT" w:eastAsia="sl-SI"/>
        </w:rPr>
        <w:t>diosmetino</w:t>
      </w:r>
      <w:proofErr w:type="spellEnd"/>
      <w:r>
        <w:rPr>
          <w:snapToGrid/>
          <w:szCs w:val="22"/>
          <w:lang w:val="lt-LT" w:eastAsia="sl-SI"/>
        </w:rPr>
        <w:t xml:space="preserve"> pusinės eliminacijos laikas yra 31,5 valandos (svyruoja nuo 26 iki 43 valandų).</w:t>
      </w:r>
    </w:p>
    <w:p w14:paraId="3EF159B7" w14:textId="77777777" w:rsidR="000D7415" w:rsidRDefault="000D7415">
      <w:pPr>
        <w:widowControl w:val="0"/>
        <w:autoSpaceDE w:val="0"/>
        <w:autoSpaceDN w:val="0"/>
        <w:adjustRightInd w:val="0"/>
        <w:spacing w:line="240" w:lineRule="auto"/>
        <w:rPr>
          <w:rFonts w:eastAsia="TimesNewRomanPSMT"/>
          <w:snapToGrid/>
          <w:szCs w:val="22"/>
          <w:lang w:val="lt-LT" w:eastAsia="lt-LT"/>
        </w:rPr>
      </w:pPr>
    </w:p>
    <w:p w14:paraId="4C0B9D31" w14:textId="77777777" w:rsidR="000D7415" w:rsidRDefault="00B86127">
      <w:pPr>
        <w:widowControl w:val="0"/>
        <w:autoSpaceDE w:val="0"/>
        <w:autoSpaceDN w:val="0"/>
        <w:adjustRightInd w:val="0"/>
        <w:spacing w:line="240" w:lineRule="auto"/>
        <w:rPr>
          <w:rFonts w:eastAsia="TimesNewRomanPS-BoldMT"/>
          <w:b/>
          <w:bCs/>
          <w:snapToGrid/>
          <w:szCs w:val="22"/>
          <w:lang w:val="lt-LT" w:eastAsia="lt-LT"/>
        </w:rPr>
      </w:pPr>
      <w:r>
        <w:rPr>
          <w:b/>
          <w:bCs/>
          <w:snapToGrid/>
          <w:szCs w:val="22"/>
          <w:lang w:val="lt-LT" w:eastAsia="lt-LT"/>
        </w:rPr>
        <w:t>5.3</w:t>
      </w:r>
      <w:r>
        <w:rPr>
          <w:b/>
          <w:bCs/>
          <w:snapToGrid/>
          <w:szCs w:val="22"/>
          <w:lang w:val="lt-LT" w:eastAsia="lt-LT"/>
        </w:rPr>
        <w:tab/>
      </w:r>
      <w:r>
        <w:rPr>
          <w:rFonts w:eastAsia="TimesNewRomanPS-BoldMT"/>
          <w:b/>
          <w:bCs/>
          <w:snapToGrid/>
          <w:szCs w:val="22"/>
          <w:lang w:val="lt-LT" w:eastAsia="lt-LT"/>
        </w:rPr>
        <w:t>Ikiklinikinių saugumo tyrimų duomenys</w:t>
      </w:r>
    </w:p>
    <w:p w14:paraId="749A473A" w14:textId="77777777" w:rsidR="000D7415" w:rsidRDefault="000D7415">
      <w:pPr>
        <w:widowControl w:val="0"/>
        <w:autoSpaceDE w:val="0"/>
        <w:autoSpaceDN w:val="0"/>
        <w:adjustRightInd w:val="0"/>
        <w:spacing w:line="240" w:lineRule="auto"/>
        <w:rPr>
          <w:rFonts w:eastAsia="TimesNewRomanPSMT"/>
          <w:snapToGrid/>
          <w:szCs w:val="22"/>
          <w:lang w:val="lt-LT" w:eastAsia="lt-LT"/>
        </w:rPr>
      </w:pPr>
    </w:p>
    <w:p w14:paraId="5DAB6186" w14:textId="77777777" w:rsidR="000D7415" w:rsidRDefault="00B86127">
      <w:pPr>
        <w:widowControl w:val="0"/>
        <w:autoSpaceDE w:val="0"/>
        <w:autoSpaceDN w:val="0"/>
        <w:adjustRightInd w:val="0"/>
        <w:spacing w:line="240" w:lineRule="auto"/>
        <w:rPr>
          <w:snapToGrid/>
          <w:szCs w:val="22"/>
          <w:lang w:val="lt-LT" w:eastAsia="lt-LT"/>
        </w:rPr>
      </w:pPr>
      <w:r>
        <w:rPr>
          <w:snapToGrid/>
          <w:szCs w:val="22"/>
          <w:lang w:val="lt-LT" w:eastAsia="lt-LT"/>
        </w:rPr>
        <w:t xml:space="preserve">Kartotinių dozių toksiškumo, </w:t>
      </w:r>
      <w:proofErr w:type="spellStart"/>
      <w:r>
        <w:rPr>
          <w:snapToGrid/>
          <w:szCs w:val="22"/>
          <w:lang w:val="lt-LT" w:eastAsia="lt-LT"/>
        </w:rPr>
        <w:t>genotoksiškumo</w:t>
      </w:r>
      <w:proofErr w:type="spellEnd"/>
      <w:r>
        <w:rPr>
          <w:snapToGrid/>
          <w:szCs w:val="22"/>
          <w:lang w:val="lt-LT" w:eastAsia="lt-LT"/>
        </w:rPr>
        <w:t xml:space="preserve">, galimo </w:t>
      </w:r>
      <w:proofErr w:type="spellStart"/>
      <w:r>
        <w:rPr>
          <w:snapToGrid/>
          <w:szCs w:val="22"/>
          <w:lang w:val="lt-LT" w:eastAsia="lt-LT"/>
        </w:rPr>
        <w:t>kancerogeniškumo</w:t>
      </w:r>
      <w:proofErr w:type="spellEnd"/>
      <w:r>
        <w:rPr>
          <w:snapToGrid/>
          <w:szCs w:val="22"/>
          <w:lang w:val="lt-LT" w:eastAsia="lt-LT"/>
        </w:rPr>
        <w:t xml:space="preserve"> ir toksinio poveikio reprodukcijai ikiklinikinių tyrimų duomenys specifinio pavojaus žmogui nerodo.</w:t>
      </w:r>
    </w:p>
    <w:p w14:paraId="12C9296C" w14:textId="77777777" w:rsidR="000D7415" w:rsidRDefault="000D7415">
      <w:pPr>
        <w:widowControl w:val="0"/>
        <w:spacing w:line="240" w:lineRule="auto"/>
        <w:rPr>
          <w:snapToGrid/>
          <w:szCs w:val="22"/>
          <w:lang w:val="lt-LT" w:eastAsia="lt-LT"/>
        </w:rPr>
      </w:pPr>
    </w:p>
    <w:p w14:paraId="4A46E29C" w14:textId="77777777" w:rsidR="000D7415" w:rsidRDefault="000D7415">
      <w:pPr>
        <w:widowControl w:val="0"/>
        <w:spacing w:line="240" w:lineRule="auto"/>
        <w:rPr>
          <w:snapToGrid/>
          <w:szCs w:val="22"/>
          <w:lang w:val="lt-LT" w:eastAsia="lt-LT"/>
        </w:rPr>
      </w:pPr>
    </w:p>
    <w:p w14:paraId="1C70545D" w14:textId="77777777" w:rsidR="000D7415" w:rsidRDefault="00B86127">
      <w:pPr>
        <w:widowControl w:val="0"/>
        <w:spacing w:line="240" w:lineRule="auto"/>
        <w:outlineLvl w:val="2"/>
        <w:rPr>
          <w:b/>
          <w:bCs/>
          <w:snapToGrid/>
          <w:szCs w:val="22"/>
          <w:lang w:val="lt-LT"/>
        </w:rPr>
      </w:pPr>
      <w:r>
        <w:rPr>
          <w:b/>
          <w:bCs/>
          <w:snapToGrid/>
          <w:szCs w:val="22"/>
          <w:lang w:val="lt-LT"/>
        </w:rPr>
        <w:lastRenderedPageBreak/>
        <w:t>6.</w:t>
      </w:r>
      <w:r>
        <w:rPr>
          <w:b/>
          <w:bCs/>
          <w:snapToGrid/>
          <w:szCs w:val="22"/>
          <w:lang w:val="lt-LT"/>
        </w:rPr>
        <w:tab/>
        <w:t>FARMACINĖ INFORMACIJA</w:t>
      </w:r>
    </w:p>
    <w:p w14:paraId="1C613786" w14:textId="77777777" w:rsidR="000D7415" w:rsidRDefault="000D7415">
      <w:pPr>
        <w:widowControl w:val="0"/>
        <w:spacing w:line="240" w:lineRule="auto"/>
        <w:rPr>
          <w:snapToGrid/>
          <w:szCs w:val="22"/>
          <w:lang w:val="lt-LT" w:eastAsia="lt-LT"/>
        </w:rPr>
      </w:pPr>
    </w:p>
    <w:p w14:paraId="589BCAF2" w14:textId="77777777" w:rsidR="000D7415" w:rsidRDefault="00B86127">
      <w:pPr>
        <w:widowControl w:val="0"/>
        <w:spacing w:line="240" w:lineRule="auto"/>
        <w:jc w:val="both"/>
        <w:outlineLvl w:val="3"/>
        <w:rPr>
          <w:b/>
          <w:snapToGrid/>
          <w:szCs w:val="22"/>
          <w:lang w:val="lt-LT"/>
        </w:rPr>
      </w:pPr>
      <w:r>
        <w:rPr>
          <w:b/>
          <w:snapToGrid/>
          <w:szCs w:val="22"/>
          <w:lang w:val="lt-LT"/>
        </w:rPr>
        <w:t>6.1</w:t>
      </w:r>
      <w:r>
        <w:rPr>
          <w:b/>
          <w:snapToGrid/>
          <w:szCs w:val="22"/>
          <w:lang w:val="lt-LT"/>
        </w:rPr>
        <w:tab/>
        <w:t>Pagalbinių medžiagų sąrašas</w:t>
      </w:r>
    </w:p>
    <w:p w14:paraId="6BC599C0" w14:textId="77777777" w:rsidR="000D7415" w:rsidRDefault="000D7415">
      <w:pPr>
        <w:widowControl w:val="0"/>
        <w:spacing w:line="240" w:lineRule="auto"/>
        <w:rPr>
          <w:snapToGrid/>
          <w:szCs w:val="22"/>
          <w:lang w:val="lt-LT" w:eastAsia="lt-LT"/>
        </w:rPr>
      </w:pPr>
    </w:p>
    <w:p w14:paraId="16A853E9" w14:textId="77777777" w:rsidR="000D7415" w:rsidRDefault="00B86127">
      <w:pPr>
        <w:widowControl w:val="0"/>
        <w:overflowPunct w:val="0"/>
        <w:autoSpaceDE w:val="0"/>
        <w:autoSpaceDN w:val="0"/>
        <w:adjustRightInd w:val="0"/>
        <w:spacing w:line="240" w:lineRule="auto"/>
        <w:rPr>
          <w:snapToGrid/>
          <w:szCs w:val="22"/>
          <w:lang w:val="lt-LT" w:eastAsia="sl-SI"/>
        </w:rPr>
      </w:pPr>
      <w:r>
        <w:rPr>
          <w:snapToGrid/>
          <w:szCs w:val="22"/>
          <w:lang w:val="lt-LT" w:eastAsia="sl-SI"/>
        </w:rPr>
        <w:t>Polivinilo alkoholis</w:t>
      </w:r>
    </w:p>
    <w:p w14:paraId="52A7E08B" w14:textId="77777777" w:rsidR="000D7415" w:rsidRDefault="00B86127">
      <w:pPr>
        <w:widowControl w:val="0"/>
        <w:overflowPunct w:val="0"/>
        <w:autoSpaceDE w:val="0"/>
        <w:autoSpaceDN w:val="0"/>
        <w:adjustRightInd w:val="0"/>
        <w:spacing w:line="240" w:lineRule="auto"/>
        <w:rPr>
          <w:snapToGrid/>
          <w:szCs w:val="22"/>
          <w:lang w:val="lt-LT" w:eastAsia="sl-SI"/>
        </w:rPr>
      </w:pPr>
      <w:proofErr w:type="spellStart"/>
      <w:r>
        <w:rPr>
          <w:snapToGrid/>
          <w:szCs w:val="22"/>
          <w:lang w:val="lt-LT" w:eastAsia="sl-SI"/>
        </w:rPr>
        <w:t>Kroskarmeliozės</w:t>
      </w:r>
      <w:proofErr w:type="spellEnd"/>
      <w:r>
        <w:rPr>
          <w:snapToGrid/>
          <w:szCs w:val="22"/>
          <w:lang w:val="lt-LT" w:eastAsia="sl-SI"/>
        </w:rPr>
        <w:t xml:space="preserve"> natrio druska (E468)</w:t>
      </w:r>
    </w:p>
    <w:p w14:paraId="0D5E189B" w14:textId="77777777" w:rsidR="000D7415" w:rsidRDefault="00B86127">
      <w:pPr>
        <w:widowControl w:val="0"/>
        <w:overflowPunct w:val="0"/>
        <w:autoSpaceDE w:val="0"/>
        <w:autoSpaceDN w:val="0"/>
        <w:adjustRightInd w:val="0"/>
        <w:spacing w:line="240" w:lineRule="auto"/>
        <w:rPr>
          <w:snapToGrid/>
          <w:szCs w:val="22"/>
          <w:lang w:val="lt-LT" w:eastAsia="sl-SI"/>
        </w:rPr>
      </w:pPr>
      <w:r>
        <w:rPr>
          <w:snapToGrid/>
          <w:szCs w:val="22"/>
          <w:lang w:val="lt-LT" w:eastAsia="sl-SI"/>
        </w:rPr>
        <w:t xml:space="preserve">Magnio </w:t>
      </w:r>
      <w:proofErr w:type="spellStart"/>
      <w:r>
        <w:rPr>
          <w:snapToGrid/>
          <w:szCs w:val="22"/>
          <w:lang w:val="lt-LT" w:eastAsia="sl-SI"/>
        </w:rPr>
        <w:t>stearatas</w:t>
      </w:r>
      <w:proofErr w:type="spellEnd"/>
      <w:r>
        <w:rPr>
          <w:snapToGrid/>
          <w:szCs w:val="22"/>
          <w:lang w:val="lt-LT" w:eastAsia="sl-SI"/>
        </w:rPr>
        <w:t xml:space="preserve"> (E470b)</w:t>
      </w:r>
    </w:p>
    <w:p w14:paraId="6DE29932" w14:textId="77777777" w:rsidR="000D7415" w:rsidRDefault="000D7415">
      <w:pPr>
        <w:widowControl w:val="0"/>
        <w:overflowPunct w:val="0"/>
        <w:autoSpaceDE w:val="0"/>
        <w:autoSpaceDN w:val="0"/>
        <w:adjustRightInd w:val="0"/>
        <w:spacing w:line="240" w:lineRule="auto"/>
        <w:rPr>
          <w:snapToGrid/>
          <w:szCs w:val="22"/>
          <w:lang w:val="lt-LT" w:eastAsia="sl-SI"/>
        </w:rPr>
      </w:pPr>
    </w:p>
    <w:p w14:paraId="291BF76B" w14:textId="77777777" w:rsidR="000D7415" w:rsidRDefault="00B86127">
      <w:pPr>
        <w:widowControl w:val="0"/>
        <w:overflowPunct w:val="0"/>
        <w:autoSpaceDE w:val="0"/>
        <w:autoSpaceDN w:val="0"/>
        <w:adjustRightInd w:val="0"/>
        <w:spacing w:line="240" w:lineRule="auto"/>
        <w:rPr>
          <w:b/>
          <w:snapToGrid/>
          <w:szCs w:val="22"/>
          <w:lang w:val="lt-LT"/>
        </w:rPr>
      </w:pPr>
      <w:r>
        <w:rPr>
          <w:b/>
          <w:snapToGrid/>
          <w:szCs w:val="22"/>
          <w:lang w:val="lt-LT"/>
        </w:rPr>
        <w:t>6.2</w:t>
      </w:r>
      <w:r>
        <w:rPr>
          <w:b/>
          <w:snapToGrid/>
          <w:szCs w:val="22"/>
          <w:lang w:val="lt-LT"/>
        </w:rPr>
        <w:tab/>
        <w:t>Nesuderinamumas</w:t>
      </w:r>
    </w:p>
    <w:p w14:paraId="30EF9F36" w14:textId="77777777" w:rsidR="000D7415" w:rsidRDefault="000D7415">
      <w:pPr>
        <w:widowControl w:val="0"/>
        <w:overflowPunct w:val="0"/>
        <w:autoSpaceDE w:val="0"/>
        <w:autoSpaceDN w:val="0"/>
        <w:adjustRightInd w:val="0"/>
        <w:spacing w:line="240" w:lineRule="auto"/>
        <w:rPr>
          <w:snapToGrid/>
          <w:szCs w:val="22"/>
          <w:lang w:val="lt-LT" w:eastAsia="ar-SA"/>
        </w:rPr>
      </w:pPr>
    </w:p>
    <w:p w14:paraId="73BB9E33" w14:textId="77777777" w:rsidR="000D7415" w:rsidRDefault="00B86127">
      <w:pPr>
        <w:widowControl w:val="0"/>
        <w:overflowPunct w:val="0"/>
        <w:autoSpaceDE w:val="0"/>
        <w:autoSpaceDN w:val="0"/>
        <w:adjustRightInd w:val="0"/>
        <w:spacing w:line="240" w:lineRule="auto"/>
        <w:rPr>
          <w:snapToGrid/>
          <w:szCs w:val="22"/>
          <w:lang w:val="lt-LT" w:eastAsia="ar-SA"/>
        </w:rPr>
      </w:pPr>
      <w:r>
        <w:rPr>
          <w:snapToGrid/>
          <w:szCs w:val="22"/>
          <w:lang w:val="lt-LT" w:eastAsia="ar-SA"/>
        </w:rPr>
        <w:t>Duomenys nebūtini.</w:t>
      </w:r>
    </w:p>
    <w:p w14:paraId="7FB10495" w14:textId="77777777" w:rsidR="000D7415" w:rsidRDefault="000D7415">
      <w:pPr>
        <w:widowControl w:val="0"/>
        <w:overflowPunct w:val="0"/>
        <w:autoSpaceDE w:val="0"/>
        <w:autoSpaceDN w:val="0"/>
        <w:adjustRightInd w:val="0"/>
        <w:spacing w:line="240" w:lineRule="auto"/>
        <w:rPr>
          <w:snapToGrid/>
          <w:szCs w:val="22"/>
          <w:lang w:val="lt-LT" w:eastAsia="ar-SA"/>
        </w:rPr>
      </w:pPr>
    </w:p>
    <w:p w14:paraId="4509C449" w14:textId="77777777" w:rsidR="000D7415" w:rsidRDefault="00B86127">
      <w:pPr>
        <w:widowControl w:val="0"/>
        <w:overflowPunct w:val="0"/>
        <w:autoSpaceDE w:val="0"/>
        <w:autoSpaceDN w:val="0"/>
        <w:adjustRightInd w:val="0"/>
        <w:spacing w:line="240" w:lineRule="auto"/>
        <w:rPr>
          <w:b/>
          <w:snapToGrid/>
          <w:szCs w:val="22"/>
          <w:lang w:val="lt-LT"/>
        </w:rPr>
      </w:pPr>
      <w:r>
        <w:rPr>
          <w:b/>
          <w:snapToGrid/>
          <w:szCs w:val="22"/>
          <w:lang w:val="lt-LT"/>
        </w:rPr>
        <w:t>6.3</w:t>
      </w:r>
      <w:r>
        <w:rPr>
          <w:b/>
          <w:snapToGrid/>
          <w:szCs w:val="22"/>
          <w:lang w:val="lt-LT"/>
        </w:rPr>
        <w:tab/>
        <w:t>Tinkamumo laikas</w:t>
      </w:r>
    </w:p>
    <w:p w14:paraId="22BBFD9D" w14:textId="77777777" w:rsidR="000D7415" w:rsidRDefault="000D7415">
      <w:pPr>
        <w:widowControl w:val="0"/>
        <w:overflowPunct w:val="0"/>
        <w:autoSpaceDE w:val="0"/>
        <w:autoSpaceDN w:val="0"/>
        <w:adjustRightInd w:val="0"/>
        <w:spacing w:line="240" w:lineRule="auto"/>
        <w:rPr>
          <w:snapToGrid/>
          <w:szCs w:val="22"/>
          <w:lang w:val="lt-LT" w:eastAsia="ar-SA"/>
        </w:rPr>
      </w:pPr>
    </w:p>
    <w:p w14:paraId="20FD2264" w14:textId="77777777" w:rsidR="000D7415" w:rsidRDefault="00B86127">
      <w:pPr>
        <w:widowControl w:val="0"/>
        <w:overflowPunct w:val="0"/>
        <w:autoSpaceDE w:val="0"/>
        <w:autoSpaceDN w:val="0"/>
        <w:adjustRightInd w:val="0"/>
        <w:spacing w:line="240" w:lineRule="auto"/>
        <w:rPr>
          <w:snapToGrid/>
          <w:szCs w:val="22"/>
          <w:lang w:val="lt-LT" w:eastAsia="ar-SA"/>
        </w:rPr>
      </w:pPr>
      <w:r>
        <w:rPr>
          <w:snapToGrid/>
          <w:szCs w:val="22"/>
          <w:lang w:val="lt-LT" w:eastAsia="ar-SA"/>
        </w:rPr>
        <w:t>3 metai.</w:t>
      </w:r>
    </w:p>
    <w:p w14:paraId="2A1D0C34" w14:textId="77777777" w:rsidR="000D7415" w:rsidRDefault="000D7415">
      <w:pPr>
        <w:widowControl w:val="0"/>
        <w:overflowPunct w:val="0"/>
        <w:autoSpaceDE w:val="0"/>
        <w:autoSpaceDN w:val="0"/>
        <w:adjustRightInd w:val="0"/>
        <w:spacing w:line="240" w:lineRule="auto"/>
        <w:rPr>
          <w:snapToGrid/>
          <w:szCs w:val="22"/>
          <w:lang w:val="lt-LT" w:eastAsia="ar-SA"/>
        </w:rPr>
      </w:pPr>
    </w:p>
    <w:p w14:paraId="3769F15F" w14:textId="77777777" w:rsidR="000D7415" w:rsidRDefault="00B86127">
      <w:pPr>
        <w:widowControl w:val="0"/>
        <w:overflowPunct w:val="0"/>
        <w:autoSpaceDE w:val="0"/>
        <w:autoSpaceDN w:val="0"/>
        <w:adjustRightInd w:val="0"/>
        <w:spacing w:line="240" w:lineRule="auto"/>
        <w:rPr>
          <w:b/>
          <w:snapToGrid/>
          <w:szCs w:val="22"/>
          <w:lang w:val="lt-LT"/>
        </w:rPr>
      </w:pPr>
      <w:r>
        <w:rPr>
          <w:b/>
          <w:snapToGrid/>
          <w:szCs w:val="22"/>
          <w:lang w:val="lt-LT"/>
        </w:rPr>
        <w:t>6.4</w:t>
      </w:r>
      <w:r>
        <w:rPr>
          <w:b/>
          <w:snapToGrid/>
          <w:szCs w:val="22"/>
          <w:lang w:val="lt-LT"/>
        </w:rPr>
        <w:tab/>
        <w:t>Specialios laikymo sąlygos</w:t>
      </w:r>
    </w:p>
    <w:p w14:paraId="765D921D" w14:textId="77777777" w:rsidR="000D7415" w:rsidRDefault="000D7415">
      <w:pPr>
        <w:widowControl w:val="0"/>
        <w:overflowPunct w:val="0"/>
        <w:autoSpaceDE w:val="0"/>
        <w:autoSpaceDN w:val="0"/>
        <w:adjustRightInd w:val="0"/>
        <w:spacing w:line="240" w:lineRule="auto"/>
        <w:rPr>
          <w:snapToGrid/>
          <w:szCs w:val="22"/>
          <w:lang w:val="lt-LT" w:eastAsia="ar-SA"/>
        </w:rPr>
      </w:pPr>
    </w:p>
    <w:p w14:paraId="7EBB631C" w14:textId="77777777" w:rsidR="000D7415" w:rsidRDefault="00B86127">
      <w:pPr>
        <w:widowControl w:val="0"/>
        <w:spacing w:line="240" w:lineRule="auto"/>
        <w:rPr>
          <w:snapToGrid/>
          <w:kern w:val="1"/>
          <w:szCs w:val="22"/>
          <w:lang w:val="lt-LT"/>
        </w:rPr>
      </w:pPr>
      <w:r>
        <w:rPr>
          <w:snapToGrid/>
          <w:kern w:val="1"/>
          <w:szCs w:val="22"/>
          <w:lang w:val="lt-LT"/>
        </w:rPr>
        <w:t>Laikyti ne aukštesnėje kaip 25</w:t>
      </w:r>
      <w:r>
        <w:rPr>
          <w:iCs/>
          <w:snapToGrid/>
          <w:szCs w:val="22"/>
          <w:lang w:val="lt-LT"/>
        </w:rPr>
        <w:t> </w:t>
      </w:r>
      <w:r>
        <w:rPr>
          <w:rFonts w:ascii="Symbol" w:hAnsi="Symbol"/>
          <w:kern w:val="2"/>
          <w:szCs w:val="22"/>
          <w:lang w:val="lt-LT"/>
        </w:rPr>
        <w:t></w:t>
      </w:r>
      <w:r>
        <w:rPr>
          <w:snapToGrid/>
          <w:kern w:val="1"/>
          <w:szCs w:val="22"/>
          <w:lang w:val="lt-LT"/>
        </w:rPr>
        <w:t>C temperatūroje.</w:t>
      </w:r>
    </w:p>
    <w:p w14:paraId="75D61DAF" w14:textId="77777777" w:rsidR="000D7415" w:rsidRDefault="00B86127">
      <w:pPr>
        <w:widowControl w:val="0"/>
        <w:spacing w:line="240" w:lineRule="auto"/>
        <w:rPr>
          <w:snapToGrid/>
          <w:kern w:val="1"/>
          <w:szCs w:val="22"/>
          <w:lang w:val="lt-LT"/>
        </w:rPr>
      </w:pPr>
      <w:r>
        <w:rPr>
          <w:snapToGrid/>
          <w:kern w:val="1"/>
          <w:szCs w:val="22"/>
          <w:lang w:val="lt-LT"/>
        </w:rPr>
        <w:t>Laikyti gamintojo pakuotėje, kad vaistinis preparatas būtų apsaugotas nuo drėgmės.</w:t>
      </w:r>
    </w:p>
    <w:p w14:paraId="323DADCC" w14:textId="77777777" w:rsidR="000D7415" w:rsidRDefault="000D7415">
      <w:pPr>
        <w:widowControl w:val="0"/>
        <w:overflowPunct w:val="0"/>
        <w:autoSpaceDE w:val="0"/>
        <w:autoSpaceDN w:val="0"/>
        <w:adjustRightInd w:val="0"/>
        <w:spacing w:line="240" w:lineRule="auto"/>
        <w:rPr>
          <w:snapToGrid/>
          <w:szCs w:val="22"/>
          <w:lang w:val="lt-LT" w:eastAsia="ar-SA"/>
        </w:rPr>
      </w:pPr>
    </w:p>
    <w:p w14:paraId="03414241" w14:textId="77777777" w:rsidR="000D7415" w:rsidRDefault="00B86127">
      <w:pPr>
        <w:widowControl w:val="0"/>
        <w:overflowPunct w:val="0"/>
        <w:autoSpaceDE w:val="0"/>
        <w:autoSpaceDN w:val="0"/>
        <w:adjustRightInd w:val="0"/>
        <w:spacing w:line="240" w:lineRule="auto"/>
        <w:rPr>
          <w:b/>
          <w:snapToGrid/>
          <w:szCs w:val="22"/>
          <w:lang w:val="lt-LT"/>
        </w:rPr>
      </w:pPr>
      <w:r>
        <w:rPr>
          <w:b/>
          <w:snapToGrid/>
          <w:szCs w:val="22"/>
          <w:lang w:val="lt-LT"/>
        </w:rPr>
        <w:t>6.5</w:t>
      </w:r>
      <w:r>
        <w:rPr>
          <w:b/>
          <w:snapToGrid/>
          <w:szCs w:val="22"/>
          <w:lang w:val="lt-LT"/>
        </w:rPr>
        <w:tab/>
      </w:r>
      <w:proofErr w:type="spellStart"/>
      <w:r>
        <w:rPr>
          <w:b/>
          <w:snapToGrid/>
          <w:szCs w:val="22"/>
          <w:lang w:val="lt-LT"/>
        </w:rPr>
        <w:t>Talpyklės</w:t>
      </w:r>
      <w:proofErr w:type="spellEnd"/>
      <w:r>
        <w:rPr>
          <w:b/>
          <w:snapToGrid/>
          <w:szCs w:val="22"/>
          <w:lang w:val="lt-LT"/>
        </w:rPr>
        <w:t xml:space="preserve"> pobūdis ir jos turinys</w:t>
      </w:r>
    </w:p>
    <w:p w14:paraId="7997749A" w14:textId="77777777" w:rsidR="000D7415" w:rsidRDefault="000D7415">
      <w:pPr>
        <w:widowControl w:val="0"/>
        <w:overflowPunct w:val="0"/>
        <w:autoSpaceDE w:val="0"/>
        <w:autoSpaceDN w:val="0"/>
        <w:adjustRightInd w:val="0"/>
        <w:spacing w:line="240" w:lineRule="auto"/>
        <w:rPr>
          <w:snapToGrid/>
          <w:szCs w:val="22"/>
          <w:lang w:val="lt-LT" w:eastAsia="ar-SA"/>
        </w:rPr>
      </w:pPr>
    </w:p>
    <w:p w14:paraId="4261329B" w14:textId="77777777" w:rsidR="000D7415" w:rsidRDefault="00B86127">
      <w:pPr>
        <w:widowControl w:val="0"/>
        <w:spacing w:line="240" w:lineRule="auto"/>
        <w:rPr>
          <w:snapToGrid/>
          <w:szCs w:val="22"/>
          <w:lang w:val="lt-LT" w:eastAsia="sl-SI"/>
        </w:rPr>
      </w:pPr>
      <w:r>
        <w:rPr>
          <w:snapToGrid/>
          <w:szCs w:val="22"/>
          <w:lang w:val="lt-LT" w:eastAsia="sl-SI"/>
        </w:rPr>
        <w:t>PVC/PVDC/aliuminio lizdinė plokštelė.</w:t>
      </w:r>
    </w:p>
    <w:p w14:paraId="25DF3C0D" w14:textId="77777777" w:rsidR="000D7415" w:rsidRDefault="00B86127">
      <w:pPr>
        <w:widowControl w:val="0"/>
        <w:spacing w:line="240" w:lineRule="auto"/>
        <w:rPr>
          <w:snapToGrid/>
          <w:szCs w:val="22"/>
          <w:lang w:val="lt-LT" w:eastAsia="sl-SI"/>
        </w:rPr>
      </w:pPr>
      <w:r>
        <w:rPr>
          <w:snapToGrid/>
          <w:szCs w:val="22"/>
          <w:lang w:val="lt-LT" w:eastAsia="sl-SI"/>
        </w:rPr>
        <w:t>Pakuotės dydžiai: 20, 30, 60, 90 ir 120 tablečių kartono dėžutėje.</w:t>
      </w:r>
    </w:p>
    <w:p w14:paraId="000F8D1A" w14:textId="77777777" w:rsidR="000D7415" w:rsidRDefault="000D7415">
      <w:pPr>
        <w:widowControl w:val="0"/>
        <w:spacing w:line="240" w:lineRule="auto"/>
        <w:rPr>
          <w:snapToGrid/>
          <w:szCs w:val="22"/>
          <w:lang w:val="lt-LT" w:eastAsia="lt-LT"/>
        </w:rPr>
      </w:pPr>
    </w:p>
    <w:p w14:paraId="6FA4D1C5" w14:textId="77777777" w:rsidR="000D7415" w:rsidRDefault="00B86127">
      <w:pPr>
        <w:widowControl w:val="0"/>
        <w:spacing w:line="240" w:lineRule="auto"/>
        <w:rPr>
          <w:snapToGrid/>
          <w:szCs w:val="22"/>
          <w:lang w:val="lt-LT" w:eastAsia="lt-LT"/>
        </w:rPr>
      </w:pPr>
      <w:r>
        <w:rPr>
          <w:snapToGrid/>
          <w:szCs w:val="22"/>
          <w:lang w:val="lt-LT" w:eastAsia="lt-LT"/>
        </w:rPr>
        <w:t>Gali būti tiekiamos ne visų dydžių pakuotės.</w:t>
      </w:r>
    </w:p>
    <w:p w14:paraId="21105CAB" w14:textId="77777777" w:rsidR="000D7415" w:rsidRDefault="000D7415">
      <w:pPr>
        <w:widowControl w:val="0"/>
        <w:spacing w:line="240" w:lineRule="auto"/>
        <w:rPr>
          <w:snapToGrid/>
          <w:szCs w:val="22"/>
          <w:lang w:val="lt-LT" w:eastAsia="lt-LT"/>
        </w:rPr>
      </w:pPr>
    </w:p>
    <w:p w14:paraId="0BBFD52E" w14:textId="77777777" w:rsidR="000D7415" w:rsidRDefault="00B86127">
      <w:pPr>
        <w:widowControl w:val="0"/>
        <w:overflowPunct w:val="0"/>
        <w:autoSpaceDE w:val="0"/>
        <w:autoSpaceDN w:val="0"/>
        <w:adjustRightInd w:val="0"/>
        <w:spacing w:line="240" w:lineRule="auto"/>
        <w:rPr>
          <w:b/>
          <w:snapToGrid/>
          <w:szCs w:val="22"/>
          <w:lang w:val="lt-LT"/>
        </w:rPr>
      </w:pPr>
      <w:r>
        <w:rPr>
          <w:b/>
          <w:snapToGrid/>
          <w:szCs w:val="22"/>
          <w:lang w:val="lt-LT"/>
        </w:rPr>
        <w:t>6.6</w:t>
      </w:r>
      <w:r>
        <w:rPr>
          <w:b/>
          <w:snapToGrid/>
          <w:szCs w:val="22"/>
          <w:lang w:val="lt-LT"/>
        </w:rPr>
        <w:tab/>
        <w:t>Specialūs reikalavimai atliekoms tvarkyti</w:t>
      </w:r>
    </w:p>
    <w:p w14:paraId="5961FD02" w14:textId="77777777" w:rsidR="000D7415" w:rsidRDefault="000D7415">
      <w:pPr>
        <w:widowControl w:val="0"/>
        <w:overflowPunct w:val="0"/>
        <w:autoSpaceDE w:val="0"/>
        <w:autoSpaceDN w:val="0"/>
        <w:adjustRightInd w:val="0"/>
        <w:spacing w:line="240" w:lineRule="auto"/>
        <w:rPr>
          <w:snapToGrid/>
          <w:szCs w:val="22"/>
          <w:lang w:val="lt-LT" w:eastAsia="ar-SA"/>
        </w:rPr>
      </w:pPr>
    </w:p>
    <w:p w14:paraId="1F341184" w14:textId="77777777" w:rsidR="000D7415" w:rsidRDefault="00B86127">
      <w:pPr>
        <w:widowControl w:val="0"/>
        <w:spacing w:line="240" w:lineRule="auto"/>
        <w:rPr>
          <w:snapToGrid/>
          <w:szCs w:val="22"/>
          <w:lang w:val="lt-LT" w:eastAsia="ar-SA"/>
        </w:rPr>
      </w:pPr>
      <w:r>
        <w:rPr>
          <w:snapToGrid/>
          <w:szCs w:val="22"/>
          <w:lang w:val="lt-LT" w:eastAsia="ar-SA"/>
        </w:rPr>
        <w:t>Specialių reikalavimų</w:t>
      </w:r>
      <w:r>
        <w:rPr>
          <w:szCs w:val="22"/>
          <w:lang w:val="lt-LT"/>
        </w:rPr>
        <w:t xml:space="preserve"> </w:t>
      </w:r>
      <w:r>
        <w:rPr>
          <w:snapToGrid/>
          <w:szCs w:val="22"/>
          <w:lang w:val="lt-LT" w:eastAsia="ar-SA"/>
        </w:rPr>
        <w:t>nėra.</w:t>
      </w:r>
    </w:p>
    <w:p w14:paraId="2B90BBFD" w14:textId="77777777" w:rsidR="000D7415" w:rsidRDefault="000D7415">
      <w:pPr>
        <w:widowControl w:val="0"/>
        <w:spacing w:line="240" w:lineRule="auto"/>
        <w:rPr>
          <w:snapToGrid/>
          <w:szCs w:val="22"/>
          <w:lang w:val="lt-LT" w:eastAsia="ar-SA"/>
        </w:rPr>
      </w:pPr>
    </w:p>
    <w:p w14:paraId="6A8893E0" w14:textId="77777777" w:rsidR="000D7415" w:rsidRDefault="000D7415">
      <w:pPr>
        <w:widowControl w:val="0"/>
        <w:spacing w:line="240" w:lineRule="auto"/>
        <w:rPr>
          <w:snapToGrid/>
          <w:szCs w:val="22"/>
          <w:lang w:val="lt-LT" w:eastAsia="ar-SA"/>
        </w:rPr>
      </w:pPr>
    </w:p>
    <w:p w14:paraId="149DF6B5" w14:textId="77777777" w:rsidR="000D7415" w:rsidRDefault="00B86127">
      <w:pPr>
        <w:widowControl w:val="0"/>
        <w:spacing w:line="240" w:lineRule="auto"/>
        <w:outlineLvl w:val="2"/>
        <w:rPr>
          <w:b/>
          <w:bCs/>
          <w:szCs w:val="22"/>
          <w:lang w:val="lt-LT" w:eastAsia="x-none"/>
        </w:rPr>
      </w:pPr>
      <w:r>
        <w:rPr>
          <w:b/>
          <w:bCs/>
          <w:szCs w:val="22"/>
          <w:lang w:val="lt-LT" w:eastAsia="x-none"/>
        </w:rPr>
        <w:t>7.</w:t>
      </w:r>
      <w:r>
        <w:rPr>
          <w:b/>
          <w:bCs/>
          <w:szCs w:val="22"/>
          <w:lang w:val="lt-LT" w:eastAsia="x-none"/>
        </w:rPr>
        <w:tab/>
        <w:t>REGISTRUOTOJAS</w:t>
      </w:r>
    </w:p>
    <w:p w14:paraId="0B0E3AAD" w14:textId="77777777" w:rsidR="000D7415" w:rsidRDefault="000D7415">
      <w:pPr>
        <w:widowControl w:val="0"/>
        <w:tabs>
          <w:tab w:val="clear" w:pos="567"/>
        </w:tabs>
        <w:spacing w:line="240" w:lineRule="auto"/>
        <w:rPr>
          <w:szCs w:val="22"/>
          <w:lang w:val="lt-LT"/>
        </w:rPr>
      </w:pPr>
    </w:p>
    <w:p w14:paraId="3BEDA5D0" w14:textId="77777777" w:rsidR="000D7415" w:rsidRDefault="00B86127">
      <w:pPr>
        <w:widowControl w:val="0"/>
        <w:tabs>
          <w:tab w:val="clear" w:pos="567"/>
        </w:tabs>
        <w:spacing w:line="240" w:lineRule="auto"/>
        <w:rPr>
          <w:szCs w:val="22"/>
          <w:lang w:val="lt-LT"/>
        </w:rPr>
      </w:pPr>
      <w:r>
        <w:rPr>
          <w:szCs w:val="22"/>
          <w:lang w:val="lt-LT"/>
        </w:rPr>
        <w:t xml:space="preserve">KRKA, </w:t>
      </w:r>
      <w:proofErr w:type="spellStart"/>
      <w:r>
        <w:rPr>
          <w:szCs w:val="22"/>
          <w:lang w:val="lt-LT"/>
        </w:rPr>
        <w:t>d.d</w:t>
      </w:r>
      <w:proofErr w:type="spellEnd"/>
      <w:r>
        <w:rPr>
          <w:szCs w:val="22"/>
          <w:lang w:val="lt-LT"/>
        </w:rPr>
        <w:t>., Novo mesto</w:t>
      </w:r>
    </w:p>
    <w:p w14:paraId="26FEE16C" w14:textId="77777777" w:rsidR="000D7415" w:rsidRDefault="00B86127">
      <w:pPr>
        <w:widowControl w:val="0"/>
        <w:tabs>
          <w:tab w:val="clear" w:pos="567"/>
        </w:tabs>
        <w:spacing w:line="240" w:lineRule="auto"/>
        <w:rPr>
          <w:szCs w:val="22"/>
          <w:lang w:val="lt-LT"/>
        </w:rPr>
      </w:pPr>
      <w:proofErr w:type="spellStart"/>
      <w:r>
        <w:rPr>
          <w:szCs w:val="22"/>
          <w:lang w:val="lt-LT"/>
        </w:rPr>
        <w:t>Šmarješka</w:t>
      </w:r>
      <w:proofErr w:type="spellEnd"/>
      <w:r>
        <w:rPr>
          <w:szCs w:val="22"/>
          <w:lang w:val="lt-LT"/>
        </w:rPr>
        <w:t xml:space="preserve"> </w:t>
      </w:r>
      <w:proofErr w:type="spellStart"/>
      <w:r>
        <w:rPr>
          <w:szCs w:val="22"/>
          <w:lang w:val="lt-LT"/>
        </w:rPr>
        <w:t>cesta</w:t>
      </w:r>
      <w:proofErr w:type="spellEnd"/>
      <w:r>
        <w:rPr>
          <w:szCs w:val="22"/>
          <w:lang w:val="lt-LT"/>
        </w:rPr>
        <w:t xml:space="preserve"> 6</w:t>
      </w:r>
    </w:p>
    <w:p w14:paraId="1B1AC34E" w14:textId="77777777" w:rsidR="000D7415" w:rsidRDefault="00B86127">
      <w:pPr>
        <w:widowControl w:val="0"/>
        <w:tabs>
          <w:tab w:val="clear" w:pos="567"/>
        </w:tabs>
        <w:spacing w:line="240" w:lineRule="auto"/>
        <w:rPr>
          <w:szCs w:val="22"/>
          <w:lang w:val="lt-LT"/>
        </w:rPr>
      </w:pPr>
      <w:r>
        <w:rPr>
          <w:szCs w:val="22"/>
          <w:lang w:val="lt-LT"/>
        </w:rPr>
        <w:t>8501 Novo mesto</w:t>
      </w:r>
    </w:p>
    <w:p w14:paraId="6CC33D5B" w14:textId="77777777" w:rsidR="000D7415" w:rsidRDefault="00B86127">
      <w:pPr>
        <w:widowControl w:val="0"/>
        <w:tabs>
          <w:tab w:val="clear" w:pos="567"/>
        </w:tabs>
        <w:spacing w:line="240" w:lineRule="auto"/>
        <w:rPr>
          <w:szCs w:val="22"/>
          <w:lang w:val="lt-LT"/>
        </w:rPr>
      </w:pPr>
      <w:r>
        <w:rPr>
          <w:szCs w:val="22"/>
          <w:lang w:val="lt-LT"/>
        </w:rPr>
        <w:t>Slovėnija</w:t>
      </w:r>
    </w:p>
    <w:p w14:paraId="1915CAD7" w14:textId="77777777" w:rsidR="000D7415" w:rsidRDefault="000D7415">
      <w:pPr>
        <w:widowControl w:val="0"/>
        <w:tabs>
          <w:tab w:val="clear" w:pos="567"/>
        </w:tabs>
        <w:spacing w:line="240" w:lineRule="auto"/>
        <w:rPr>
          <w:szCs w:val="22"/>
          <w:lang w:val="lt-LT"/>
        </w:rPr>
      </w:pPr>
    </w:p>
    <w:p w14:paraId="74135A77" w14:textId="77777777" w:rsidR="000D7415" w:rsidRDefault="000D7415">
      <w:pPr>
        <w:widowControl w:val="0"/>
        <w:tabs>
          <w:tab w:val="clear" w:pos="567"/>
        </w:tabs>
        <w:spacing w:line="240" w:lineRule="auto"/>
        <w:rPr>
          <w:szCs w:val="22"/>
          <w:lang w:val="lt-LT"/>
        </w:rPr>
      </w:pPr>
    </w:p>
    <w:p w14:paraId="2582888F" w14:textId="77777777" w:rsidR="000D7415" w:rsidRDefault="00B86127">
      <w:pPr>
        <w:widowControl w:val="0"/>
        <w:spacing w:line="240" w:lineRule="auto"/>
        <w:outlineLvl w:val="2"/>
        <w:rPr>
          <w:b/>
          <w:bCs/>
          <w:szCs w:val="22"/>
          <w:lang w:val="lt-LT" w:eastAsia="x-none"/>
        </w:rPr>
      </w:pPr>
      <w:r>
        <w:rPr>
          <w:b/>
          <w:bCs/>
          <w:szCs w:val="22"/>
          <w:lang w:val="lt-LT" w:eastAsia="x-none"/>
        </w:rPr>
        <w:t>8.</w:t>
      </w:r>
      <w:r>
        <w:rPr>
          <w:b/>
          <w:bCs/>
          <w:szCs w:val="22"/>
          <w:lang w:val="lt-LT" w:eastAsia="x-none"/>
        </w:rPr>
        <w:tab/>
        <w:t>REGISTRACIJOS PAŽYMĖJIMO NUMERIS (-IAI)</w:t>
      </w:r>
    </w:p>
    <w:p w14:paraId="1BBD9D35" w14:textId="77777777" w:rsidR="000D7415" w:rsidRDefault="000D7415">
      <w:pPr>
        <w:widowControl w:val="0"/>
        <w:tabs>
          <w:tab w:val="clear" w:pos="567"/>
        </w:tabs>
        <w:spacing w:line="240" w:lineRule="auto"/>
        <w:rPr>
          <w:szCs w:val="22"/>
          <w:lang w:val="lt-LT"/>
        </w:rPr>
      </w:pPr>
    </w:p>
    <w:p w14:paraId="5444CA20" w14:textId="77777777" w:rsidR="000D7415" w:rsidRDefault="00B86127">
      <w:pPr>
        <w:widowControl w:val="0"/>
        <w:tabs>
          <w:tab w:val="clear" w:pos="567"/>
        </w:tabs>
        <w:spacing w:line="240" w:lineRule="auto"/>
        <w:rPr>
          <w:szCs w:val="22"/>
          <w:lang w:val="lt-LT"/>
        </w:rPr>
      </w:pPr>
      <w:r>
        <w:rPr>
          <w:szCs w:val="22"/>
          <w:lang w:val="lt-LT"/>
        </w:rPr>
        <w:t>LT/1/17/4115/008 – N20</w:t>
      </w:r>
    </w:p>
    <w:p w14:paraId="6E0B1F97" w14:textId="77777777" w:rsidR="000D7415" w:rsidRDefault="00B86127">
      <w:pPr>
        <w:widowControl w:val="0"/>
        <w:tabs>
          <w:tab w:val="clear" w:pos="567"/>
        </w:tabs>
        <w:spacing w:line="240" w:lineRule="auto"/>
        <w:rPr>
          <w:szCs w:val="22"/>
          <w:lang w:val="lt-LT"/>
        </w:rPr>
      </w:pPr>
      <w:r>
        <w:rPr>
          <w:szCs w:val="22"/>
          <w:lang w:val="lt-LT"/>
        </w:rPr>
        <w:t>LT/1/17/4115/009 – N30</w:t>
      </w:r>
    </w:p>
    <w:p w14:paraId="3BC7C843" w14:textId="77777777" w:rsidR="000D7415" w:rsidRDefault="00B86127">
      <w:pPr>
        <w:widowControl w:val="0"/>
        <w:tabs>
          <w:tab w:val="clear" w:pos="567"/>
        </w:tabs>
        <w:spacing w:line="240" w:lineRule="auto"/>
        <w:rPr>
          <w:szCs w:val="22"/>
          <w:lang w:val="lt-LT"/>
        </w:rPr>
      </w:pPr>
      <w:r>
        <w:rPr>
          <w:szCs w:val="22"/>
          <w:lang w:val="lt-LT"/>
        </w:rPr>
        <w:t>LT/1/17/4115/010 – N60</w:t>
      </w:r>
    </w:p>
    <w:p w14:paraId="7A5A7519" w14:textId="77777777" w:rsidR="000D7415" w:rsidRDefault="00B86127">
      <w:pPr>
        <w:widowControl w:val="0"/>
        <w:tabs>
          <w:tab w:val="clear" w:pos="567"/>
        </w:tabs>
        <w:spacing w:line="240" w:lineRule="auto"/>
        <w:rPr>
          <w:szCs w:val="22"/>
          <w:lang w:val="lt-LT"/>
        </w:rPr>
      </w:pPr>
      <w:r>
        <w:rPr>
          <w:szCs w:val="22"/>
          <w:lang w:val="lt-LT"/>
        </w:rPr>
        <w:t>LT/1/17/4115/011 – N90</w:t>
      </w:r>
    </w:p>
    <w:p w14:paraId="7B4B3A36" w14:textId="77777777" w:rsidR="000D7415" w:rsidRDefault="00B86127">
      <w:pPr>
        <w:widowControl w:val="0"/>
        <w:tabs>
          <w:tab w:val="clear" w:pos="567"/>
        </w:tabs>
        <w:spacing w:line="240" w:lineRule="auto"/>
        <w:rPr>
          <w:szCs w:val="22"/>
          <w:lang w:val="lt-LT"/>
        </w:rPr>
      </w:pPr>
      <w:r>
        <w:rPr>
          <w:szCs w:val="22"/>
          <w:lang w:val="lt-LT"/>
        </w:rPr>
        <w:t>LT/1/17/4115/012 – N120</w:t>
      </w:r>
    </w:p>
    <w:p w14:paraId="10052CD2" w14:textId="77777777" w:rsidR="000D7415" w:rsidRDefault="000D7415">
      <w:pPr>
        <w:widowControl w:val="0"/>
        <w:tabs>
          <w:tab w:val="clear" w:pos="567"/>
        </w:tabs>
        <w:spacing w:line="240" w:lineRule="auto"/>
        <w:rPr>
          <w:szCs w:val="22"/>
          <w:lang w:val="lt-LT"/>
        </w:rPr>
      </w:pPr>
    </w:p>
    <w:p w14:paraId="319529DD" w14:textId="77777777" w:rsidR="000D7415" w:rsidRDefault="000D7415">
      <w:pPr>
        <w:widowControl w:val="0"/>
        <w:tabs>
          <w:tab w:val="clear" w:pos="567"/>
        </w:tabs>
        <w:spacing w:line="240" w:lineRule="auto"/>
        <w:rPr>
          <w:szCs w:val="22"/>
          <w:lang w:val="lt-LT"/>
        </w:rPr>
      </w:pPr>
    </w:p>
    <w:p w14:paraId="4273D841" w14:textId="77777777" w:rsidR="000D7415" w:rsidRDefault="00B86127">
      <w:pPr>
        <w:widowControl w:val="0"/>
        <w:spacing w:line="240" w:lineRule="auto"/>
        <w:outlineLvl w:val="2"/>
        <w:rPr>
          <w:b/>
          <w:bCs/>
          <w:szCs w:val="22"/>
          <w:lang w:val="lt-LT" w:eastAsia="x-none"/>
        </w:rPr>
      </w:pPr>
      <w:r>
        <w:rPr>
          <w:b/>
          <w:bCs/>
          <w:szCs w:val="22"/>
          <w:lang w:val="lt-LT" w:eastAsia="x-none"/>
        </w:rPr>
        <w:t>9.</w:t>
      </w:r>
      <w:r>
        <w:rPr>
          <w:b/>
          <w:bCs/>
          <w:szCs w:val="22"/>
          <w:lang w:val="lt-LT" w:eastAsia="x-none"/>
        </w:rPr>
        <w:tab/>
        <w:t>REGISTRAVIMO / PERREGISTRAVIMO DATA</w:t>
      </w:r>
    </w:p>
    <w:p w14:paraId="713C0EB3" w14:textId="77777777" w:rsidR="000D7415" w:rsidRDefault="000D7415">
      <w:pPr>
        <w:widowControl w:val="0"/>
        <w:tabs>
          <w:tab w:val="clear" w:pos="567"/>
        </w:tabs>
        <w:spacing w:line="240" w:lineRule="auto"/>
        <w:rPr>
          <w:szCs w:val="22"/>
          <w:lang w:val="lt-LT"/>
        </w:rPr>
      </w:pPr>
    </w:p>
    <w:p w14:paraId="280CE81C" w14:textId="77777777" w:rsidR="000D7415" w:rsidRDefault="00B86127">
      <w:pPr>
        <w:widowControl w:val="0"/>
        <w:tabs>
          <w:tab w:val="clear" w:pos="567"/>
          <w:tab w:val="left" w:pos="1296"/>
        </w:tabs>
        <w:spacing w:line="240" w:lineRule="auto"/>
        <w:rPr>
          <w:snapToGrid/>
          <w:szCs w:val="22"/>
          <w:lang w:val="lt-LT"/>
        </w:rPr>
      </w:pPr>
      <w:r>
        <w:rPr>
          <w:szCs w:val="22"/>
          <w:lang w:val="lt-LT"/>
        </w:rPr>
        <w:t>Registravimo data 2017 m. liepos mėn. 27 d.</w:t>
      </w:r>
    </w:p>
    <w:p w14:paraId="1231300C" w14:textId="77777777" w:rsidR="000D7415" w:rsidRDefault="00B86127">
      <w:pPr>
        <w:widowControl w:val="0"/>
        <w:tabs>
          <w:tab w:val="clear" w:pos="567"/>
        </w:tabs>
        <w:spacing w:line="240" w:lineRule="auto"/>
        <w:rPr>
          <w:szCs w:val="22"/>
          <w:lang w:val="lt-LT"/>
        </w:rPr>
      </w:pPr>
      <w:r>
        <w:rPr>
          <w:szCs w:val="22"/>
          <w:lang w:val="lt-LT"/>
        </w:rPr>
        <w:t>Paskutinio perregistravimo data 2022 m. balandžio 11 d.</w:t>
      </w:r>
    </w:p>
    <w:p w14:paraId="040D06D8" w14:textId="77777777" w:rsidR="000D7415" w:rsidRDefault="000D7415">
      <w:pPr>
        <w:widowControl w:val="0"/>
        <w:tabs>
          <w:tab w:val="clear" w:pos="567"/>
        </w:tabs>
        <w:spacing w:line="240" w:lineRule="auto"/>
        <w:rPr>
          <w:szCs w:val="22"/>
          <w:lang w:val="lt-LT"/>
        </w:rPr>
      </w:pPr>
    </w:p>
    <w:p w14:paraId="02CC2EB7" w14:textId="77777777" w:rsidR="000D7415" w:rsidRDefault="000D7415">
      <w:pPr>
        <w:widowControl w:val="0"/>
        <w:tabs>
          <w:tab w:val="clear" w:pos="567"/>
        </w:tabs>
        <w:spacing w:line="240" w:lineRule="auto"/>
        <w:rPr>
          <w:szCs w:val="22"/>
          <w:lang w:val="lt-LT"/>
        </w:rPr>
      </w:pPr>
    </w:p>
    <w:p w14:paraId="6E28D654" w14:textId="77777777" w:rsidR="000D7415" w:rsidRDefault="00B86127">
      <w:pPr>
        <w:widowControl w:val="0"/>
        <w:spacing w:line="240" w:lineRule="auto"/>
        <w:outlineLvl w:val="2"/>
        <w:rPr>
          <w:b/>
          <w:bCs/>
          <w:szCs w:val="22"/>
          <w:lang w:val="lt-LT" w:eastAsia="x-none"/>
        </w:rPr>
      </w:pPr>
      <w:r>
        <w:rPr>
          <w:b/>
          <w:bCs/>
          <w:szCs w:val="22"/>
          <w:lang w:val="lt-LT" w:eastAsia="x-none"/>
        </w:rPr>
        <w:t>10.</w:t>
      </w:r>
      <w:r>
        <w:rPr>
          <w:b/>
          <w:bCs/>
          <w:szCs w:val="22"/>
          <w:lang w:val="lt-LT" w:eastAsia="x-none"/>
        </w:rPr>
        <w:tab/>
        <w:t>TEKSTO PERŽIŪROS DATA</w:t>
      </w:r>
    </w:p>
    <w:p w14:paraId="2FB34908" w14:textId="77777777" w:rsidR="000D7415" w:rsidRDefault="000D7415">
      <w:pPr>
        <w:widowControl w:val="0"/>
        <w:tabs>
          <w:tab w:val="clear" w:pos="567"/>
        </w:tabs>
        <w:spacing w:line="240" w:lineRule="auto"/>
        <w:rPr>
          <w:szCs w:val="22"/>
          <w:lang w:val="lt-LT"/>
        </w:rPr>
      </w:pPr>
    </w:p>
    <w:p w14:paraId="0C0593B2" w14:textId="77777777" w:rsidR="000D7415" w:rsidRDefault="000D7415">
      <w:pPr>
        <w:widowControl w:val="0"/>
        <w:tabs>
          <w:tab w:val="clear" w:pos="567"/>
        </w:tabs>
        <w:spacing w:line="240" w:lineRule="auto"/>
        <w:rPr>
          <w:szCs w:val="22"/>
          <w:lang w:val="lt-LT"/>
        </w:rPr>
      </w:pPr>
    </w:p>
    <w:p w14:paraId="0E75C000" w14:textId="0A257CE3" w:rsidR="000D7415" w:rsidRDefault="00B86127">
      <w:pPr>
        <w:widowControl w:val="0"/>
        <w:tabs>
          <w:tab w:val="clear" w:pos="567"/>
        </w:tabs>
        <w:spacing w:line="240" w:lineRule="auto"/>
        <w:rPr>
          <w:szCs w:val="22"/>
          <w:lang w:val="lt-LT"/>
        </w:rPr>
      </w:pPr>
      <w:r>
        <w:rPr>
          <w:szCs w:val="22"/>
          <w:lang w:val="lt-LT"/>
        </w:rPr>
        <w:t>2025 m. birželio 5 d.</w:t>
      </w:r>
    </w:p>
    <w:p w14:paraId="510BF2E9" w14:textId="77777777" w:rsidR="00092744" w:rsidRDefault="00092744">
      <w:pPr>
        <w:widowControl w:val="0"/>
        <w:tabs>
          <w:tab w:val="clear" w:pos="567"/>
        </w:tabs>
        <w:spacing w:line="240" w:lineRule="auto"/>
        <w:rPr>
          <w:szCs w:val="22"/>
          <w:lang w:val="lt-LT"/>
        </w:rPr>
      </w:pPr>
    </w:p>
    <w:p w14:paraId="5653719A" w14:textId="5B34D506" w:rsidR="000D7415" w:rsidRDefault="00B86127">
      <w:pPr>
        <w:widowControl w:val="0"/>
        <w:tabs>
          <w:tab w:val="clear" w:pos="567"/>
          <w:tab w:val="left" w:pos="5954"/>
          <w:tab w:val="left" w:pos="6237"/>
          <w:tab w:val="left" w:pos="6663"/>
          <w:tab w:val="left" w:pos="6946"/>
        </w:tabs>
        <w:spacing w:line="240" w:lineRule="auto"/>
        <w:rPr>
          <w:rFonts w:eastAsia="SimSun"/>
          <w:snapToGrid/>
          <w:szCs w:val="22"/>
          <w:lang w:val="lt-LT"/>
        </w:rPr>
      </w:pPr>
      <w:r>
        <w:rPr>
          <w:rFonts w:eastAsia="SimSun"/>
          <w:snapToGrid/>
          <w:szCs w:val="22"/>
          <w:lang w:val="lt-LT"/>
        </w:rPr>
        <w:t>Išsami informacija apie šį vaistinį preparatą pateikiama Valstybinės vaistų kontrolės tarnybos prie Lietuvos Respublikos sveikatos apsaugos ministerijos tinklalapyje</w:t>
      </w:r>
      <w:r>
        <w:rPr>
          <w:rFonts w:eastAsia="SimSun"/>
          <w:i/>
          <w:snapToGrid/>
          <w:szCs w:val="22"/>
          <w:lang w:val="lt-LT"/>
        </w:rPr>
        <w:t xml:space="preserve"> </w:t>
      </w:r>
      <w:r>
        <w:rPr>
          <w:snapToGrid/>
          <w:color w:val="0000EE"/>
          <w:szCs w:val="22"/>
          <w:u w:val="single"/>
          <w:lang w:val="lt-LT" w:eastAsia="lt-LT"/>
        </w:rPr>
        <w:t>https://vvkt.lrv.lt/lt/.</w:t>
      </w:r>
    </w:p>
    <w:p w14:paraId="5A3A0439" w14:textId="77777777" w:rsidR="000D7415" w:rsidRDefault="000D7415">
      <w:pPr>
        <w:widowControl w:val="0"/>
        <w:tabs>
          <w:tab w:val="clear" w:pos="567"/>
          <w:tab w:val="left" w:pos="5954"/>
          <w:tab w:val="left" w:pos="6237"/>
          <w:tab w:val="left" w:pos="6663"/>
          <w:tab w:val="left" w:pos="6946"/>
        </w:tabs>
        <w:spacing w:line="240" w:lineRule="auto"/>
        <w:jc w:val="center"/>
        <w:rPr>
          <w:rFonts w:eastAsia="SimSun"/>
          <w:snapToGrid/>
          <w:szCs w:val="22"/>
          <w:lang w:val="lt-LT"/>
        </w:rPr>
      </w:pPr>
    </w:p>
    <w:p w14:paraId="7EC0F265" w14:textId="77777777" w:rsidR="000D7415" w:rsidRDefault="000D7415">
      <w:pPr>
        <w:widowControl w:val="0"/>
        <w:tabs>
          <w:tab w:val="clear" w:pos="567"/>
          <w:tab w:val="left" w:pos="5954"/>
          <w:tab w:val="left" w:pos="6237"/>
          <w:tab w:val="left" w:pos="6663"/>
          <w:tab w:val="left" w:pos="6946"/>
        </w:tabs>
        <w:spacing w:line="240" w:lineRule="auto"/>
        <w:jc w:val="center"/>
        <w:rPr>
          <w:rFonts w:eastAsia="SimSun"/>
          <w:snapToGrid/>
          <w:szCs w:val="22"/>
          <w:lang w:val="lt-LT"/>
        </w:rPr>
      </w:pPr>
    </w:p>
    <w:p w14:paraId="4B1FF7EA" w14:textId="77777777" w:rsidR="000D7415" w:rsidRDefault="00B86127">
      <w:pPr>
        <w:widowControl w:val="0"/>
        <w:tabs>
          <w:tab w:val="clear" w:pos="567"/>
          <w:tab w:val="left" w:pos="4962"/>
        </w:tabs>
        <w:spacing w:line="240" w:lineRule="auto"/>
        <w:rPr>
          <w:rFonts w:eastAsia="SimSun"/>
          <w:snapToGrid/>
          <w:szCs w:val="22"/>
          <w:lang w:val="lt-LT"/>
        </w:rPr>
      </w:pPr>
      <w:r>
        <w:rPr>
          <w:rFonts w:eastAsia="SimSun"/>
          <w:snapToGrid/>
          <w:szCs w:val="22"/>
          <w:lang w:val="lt-LT"/>
        </w:rPr>
        <w:br w:type="page"/>
      </w:r>
    </w:p>
    <w:p w14:paraId="2476A327" w14:textId="77777777" w:rsidR="000D7415" w:rsidRDefault="000D7415">
      <w:pPr>
        <w:widowControl w:val="0"/>
        <w:spacing w:line="240" w:lineRule="auto"/>
        <w:rPr>
          <w:szCs w:val="22"/>
          <w:lang w:val="lt-LT"/>
        </w:rPr>
      </w:pPr>
    </w:p>
    <w:p w14:paraId="765DCC28" w14:textId="77777777" w:rsidR="000D7415" w:rsidRDefault="000D7415">
      <w:pPr>
        <w:widowControl w:val="0"/>
        <w:spacing w:line="240" w:lineRule="auto"/>
        <w:rPr>
          <w:szCs w:val="22"/>
          <w:lang w:val="lt-LT"/>
        </w:rPr>
      </w:pPr>
    </w:p>
    <w:p w14:paraId="076E1531" w14:textId="77777777" w:rsidR="000D7415" w:rsidRDefault="000D7415">
      <w:pPr>
        <w:widowControl w:val="0"/>
        <w:spacing w:line="240" w:lineRule="auto"/>
        <w:rPr>
          <w:szCs w:val="22"/>
          <w:lang w:val="lt-LT"/>
        </w:rPr>
      </w:pPr>
    </w:p>
    <w:p w14:paraId="252FB99E" w14:textId="77777777" w:rsidR="000D7415" w:rsidRDefault="000D7415">
      <w:pPr>
        <w:widowControl w:val="0"/>
        <w:spacing w:line="240" w:lineRule="auto"/>
        <w:rPr>
          <w:szCs w:val="22"/>
          <w:lang w:val="lt-LT"/>
        </w:rPr>
      </w:pPr>
    </w:p>
    <w:p w14:paraId="32F09A72" w14:textId="77777777" w:rsidR="000D7415" w:rsidRDefault="000D7415">
      <w:pPr>
        <w:widowControl w:val="0"/>
        <w:spacing w:line="240" w:lineRule="auto"/>
        <w:rPr>
          <w:szCs w:val="22"/>
          <w:lang w:val="lt-LT"/>
        </w:rPr>
      </w:pPr>
    </w:p>
    <w:p w14:paraId="5361DC28" w14:textId="77777777" w:rsidR="000D7415" w:rsidRDefault="000D7415">
      <w:pPr>
        <w:widowControl w:val="0"/>
        <w:spacing w:line="240" w:lineRule="auto"/>
        <w:rPr>
          <w:szCs w:val="22"/>
          <w:lang w:val="lt-LT"/>
        </w:rPr>
      </w:pPr>
    </w:p>
    <w:p w14:paraId="6C47D514" w14:textId="77777777" w:rsidR="000D7415" w:rsidRDefault="000D7415">
      <w:pPr>
        <w:widowControl w:val="0"/>
        <w:spacing w:line="240" w:lineRule="auto"/>
        <w:rPr>
          <w:szCs w:val="22"/>
          <w:lang w:val="lt-LT"/>
        </w:rPr>
      </w:pPr>
    </w:p>
    <w:p w14:paraId="1AC64559" w14:textId="77777777" w:rsidR="000D7415" w:rsidRDefault="000D7415">
      <w:pPr>
        <w:widowControl w:val="0"/>
        <w:spacing w:line="240" w:lineRule="auto"/>
        <w:rPr>
          <w:szCs w:val="22"/>
          <w:lang w:val="lt-LT"/>
        </w:rPr>
      </w:pPr>
    </w:p>
    <w:p w14:paraId="435F1C28" w14:textId="77777777" w:rsidR="000D7415" w:rsidRDefault="000D7415">
      <w:pPr>
        <w:widowControl w:val="0"/>
        <w:spacing w:line="240" w:lineRule="auto"/>
        <w:rPr>
          <w:szCs w:val="22"/>
          <w:lang w:val="lt-LT"/>
        </w:rPr>
      </w:pPr>
    </w:p>
    <w:p w14:paraId="32C8068B" w14:textId="77777777" w:rsidR="000D7415" w:rsidRDefault="000D7415">
      <w:pPr>
        <w:widowControl w:val="0"/>
        <w:spacing w:line="240" w:lineRule="auto"/>
        <w:rPr>
          <w:szCs w:val="22"/>
          <w:lang w:val="lt-LT"/>
        </w:rPr>
      </w:pPr>
    </w:p>
    <w:p w14:paraId="3EAFDE6F" w14:textId="77777777" w:rsidR="000D7415" w:rsidRDefault="000D7415">
      <w:pPr>
        <w:widowControl w:val="0"/>
        <w:spacing w:line="240" w:lineRule="auto"/>
        <w:rPr>
          <w:szCs w:val="22"/>
          <w:lang w:val="lt-LT"/>
        </w:rPr>
      </w:pPr>
    </w:p>
    <w:p w14:paraId="7BF51D4A" w14:textId="77777777" w:rsidR="000D7415" w:rsidRDefault="000D7415">
      <w:pPr>
        <w:widowControl w:val="0"/>
        <w:spacing w:line="240" w:lineRule="auto"/>
        <w:rPr>
          <w:szCs w:val="22"/>
          <w:lang w:val="lt-LT"/>
        </w:rPr>
      </w:pPr>
    </w:p>
    <w:p w14:paraId="05719F57" w14:textId="77777777" w:rsidR="000D7415" w:rsidRDefault="000D7415">
      <w:pPr>
        <w:widowControl w:val="0"/>
        <w:spacing w:line="240" w:lineRule="auto"/>
        <w:rPr>
          <w:szCs w:val="22"/>
          <w:lang w:val="lt-LT"/>
        </w:rPr>
      </w:pPr>
    </w:p>
    <w:p w14:paraId="72FA7F08" w14:textId="77777777" w:rsidR="000D7415" w:rsidRDefault="000D7415">
      <w:pPr>
        <w:widowControl w:val="0"/>
        <w:spacing w:line="240" w:lineRule="auto"/>
        <w:rPr>
          <w:szCs w:val="22"/>
          <w:lang w:val="lt-LT"/>
        </w:rPr>
      </w:pPr>
    </w:p>
    <w:p w14:paraId="0EE8391D" w14:textId="77777777" w:rsidR="000D7415" w:rsidRDefault="000D7415">
      <w:pPr>
        <w:widowControl w:val="0"/>
        <w:spacing w:line="240" w:lineRule="auto"/>
        <w:rPr>
          <w:szCs w:val="22"/>
          <w:lang w:val="lt-LT"/>
        </w:rPr>
      </w:pPr>
    </w:p>
    <w:p w14:paraId="7DE3D3E4" w14:textId="77777777" w:rsidR="000D7415" w:rsidRDefault="000D7415">
      <w:pPr>
        <w:widowControl w:val="0"/>
        <w:spacing w:line="240" w:lineRule="auto"/>
        <w:rPr>
          <w:szCs w:val="22"/>
          <w:lang w:val="lt-LT"/>
        </w:rPr>
      </w:pPr>
    </w:p>
    <w:p w14:paraId="2844C12C" w14:textId="77777777" w:rsidR="000D7415" w:rsidRDefault="000D7415">
      <w:pPr>
        <w:widowControl w:val="0"/>
        <w:spacing w:line="240" w:lineRule="auto"/>
        <w:jc w:val="center"/>
        <w:rPr>
          <w:b/>
          <w:szCs w:val="22"/>
          <w:lang w:val="lt-LT"/>
        </w:rPr>
      </w:pPr>
    </w:p>
    <w:p w14:paraId="70B38BD3" w14:textId="77777777" w:rsidR="000D7415" w:rsidRDefault="000D7415">
      <w:pPr>
        <w:widowControl w:val="0"/>
        <w:spacing w:line="240" w:lineRule="auto"/>
        <w:jc w:val="center"/>
        <w:rPr>
          <w:b/>
          <w:szCs w:val="22"/>
          <w:lang w:val="lt-LT"/>
        </w:rPr>
      </w:pPr>
    </w:p>
    <w:p w14:paraId="33080B80" w14:textId="77777777" w:rsidR="000D7415" w:rsidRDefault="000D7415">
      <w:pPr>
        <w:widowControl w:val="0"/>
        <w:spacing w:line="240" w:lineRule="auto"/>
        <w:jc w:val="center"/>
        <w:rPr>
          <w:b/>
          <w:szCs w:val="22"/>
          <w:lang w:val="lt-LT"/>
        </w:rPr>
      </w:pPr>
    </w:p>
    <w:p w14:paraId="56ADEC10" w14:textId="77777777" w:rsidR="000D7415" w:rsidRDefault="000D7415">
      <w:pPr>
        <w:widowControl w:val="0"/>
        <w:spacing w:line="240" w:lineRule="auto"/>
        <w:jc w:val="center"/>
        <w:rPr>
          <w:b/>
          <w:szCs w:val="22"/>
          <w:lang w:val="lt-LT"/>
        </w:rPr>
      </w:pPr>
    </w:p>
    <w:p w14:paraId="6946155A" w14:textId="77777777" w:rsidR="000D7415" w:rsidRDefault="000D7415">
      <w:pPr>
        <w:widowControl w:val="0"/>
        <w:spacing w:line="240" w:lineRule="auto"/>
        <w:jc w:val="center"/>
        <w:rPr>
          <w:b/>
          <w:szCs w:val="22"/>
          <w:lang w:val="lt-LT"/>
        </w:rPr>
      </w:pPr>
    </w:p>
    <w:p w14:paraId="40ADFAFB" w14:textId="77777777" w:rsidR="000D7415" w:rsidRDefault="000D7415">
      <w:pPr>
        <w:widowControl w:val="0"/>
        <w:spacing w:line="240" w:lineRule="auto"/>
        <w:jc w:val="center"/>
        <w:rPr>
          <w:b/>
          <w:szCs w:val="22"/>
          <w:lang w:val="lt-LT"/>
        </w:rPr>
      </w:pPr>
    </w:p>
    <w:p w14:paraId="6D824E7D" w14:textId="77777777" w:rsidR="000D7415" w:rsidRDefault="000D7415">
      <w:pPr>
        <w:widowControl w:val="0"/>
        <w:spacing w:line="240" w:lineRule="auto"/>
        <w:jc w:val="center"/>
        <w:rPr>
          <w:b/>
          <w:szCs w:val="22"/>
          <w:lang w:val="lt-LT"/>
        </w:rPr>
      </w:pPr>
    </w:p>
    <w:p w14:paraId="3B0A1369" w14:textId="77777777" w:rsidR="000D7415" w:rsidRDefault="00B86127">
      <w:pPr>
        <w:widowControl w:val="0"/>
        <w:spacing w:line="240" w:lineRule="auto"/>
        <w:jc w:val="center"/>
        <w:rPr>
          <w:b/>
          <w:szCs w:val="22"/>
          <w:lang w:val="lt-LT"/>
        </w:rPr>
      </w:pPr>
      <w:r>
        <w:rPr>
          <w:b/>
          <w:szCs w:val="22"/>
          <w:lang w:val="lt-LT"/>
        </w:rPr>
        <w:t>II PRIEDAS</w:t>
      </w:r>
    </w:p>
    <w:p w14:paraId="0C9782AE" w14:textId="77777777" w:rsidR="000D7415" w:rsidRDefault="000D7415">
      <w:pPr>
        <w:widowControl w:val="0"/>
        <w:spacing w:line="240" w:lineRule="auto"/>
        <w:ind w:left="1701" w:right="1416" w:hanging="567"/>
        <w:rPr>
          <w:szCs w:val="22"/>
          <w:lang w:val="lt-LT"/>
        </w:rPr>
      </w:pPr>
    </w:p>
    <w:p w14:paraId="2B7D1764" w14:textId="77777777" w:rsidR="000D7415" w:rsidRDefault="00B86127">
      <w:pPr>
        <w:widowControl w:val="0"/>
        <w:spacing w:line="240" w:lineRule="auto"/>
        <w:jc w:val="center"/>
        <w:rPr>
          <w:i/>
          <w:szCs w:val="22"/>
          <w:lang w:val="lt-LT"/>
        </w:rPr>
      </w:pPr>
      <w:r>
        <w:rPr>
          <w:b/>
          <w:szCs w:val="22"/>
          <w:lang w:val="lt-LT"/>
        </w:rPr>
        <w:t>REGISTRACIJOS SĄLYGOS</w:t>
      </w:r>
    </w:p>
    <w:p w14:paraId="78F72A6C" w14:textId="77777777" w:rsidR="000D7415" w:rsidRDefault="000D7415">
      <w:pPr>
        <w:widowControl w:val="0"/>
        <w:spacing w:line="240" w:lineRule="auto"/>
        <w:rPr>
          <w:szCs w:val="22"/>
          <w:lang w:val="lt-LT"/>
        </w:rPr>
      </w:pPr>
    </w:p>
    <w:p w14:paraId="3D235BEF" w14:textId="77777777" w:rsidR="000D7415" w:rsidRDefault="00B86127">
      <w:pPr>
        <w:widowControl w:val="0"/>
        <w:tabs>
          <w:tab w:val="clear" w:pos="567"/>
          <w:tab w:val="left" w:pos="1701"/>
        </w:tabs>
        <w:spacing w:line="240" w:lineRule="auto"/>
        <w:ind w:left="1701" w:right="567" w:hanging="567"/>
        <w:rPr>
          <w:b/>
          <w:szCs w:val="22"/>
          <w:lang w:val="lt-LT"/>
        </w:rPr>
      </w:pPr>
      <w:r>
        <w:rPr>
          <w:b/>
          <w:szCs w:val="22"/>
          <w:lang w:val="lt-LT"/>
        </w:rPr>
        <w:t>A.</w:t>
      </w:r>
      <w:r>
        <w:rPr>
          <w:b/>
          <w:szCs w:val="22"/>
          <w:lang w:val="lt-LT"/>
        </w:rPr>
        <w:tab/>
        <w:t>GAMINTOJAS (-AI), ATSAKINGAS (-I) UŽ SERIJŲ IŠLEIDIMĄ</w:t>
      </w:r>
    </w:p>
    <w:p w14:paraId="108AAC7B" w14:textId="77777777" w:rsidR="000D7415" w:rsidRDefault="000D7415">
      <w:pPr>
        <w:widowControl w:val="0"/>
        <w:tabs>
          <w:tab w:val="clear" w:pos="567"/>
          <w:tab w:val="left" w:pos="1701"/>
        </w:tabs>
        <w:spacing w:line="240" w:lineRule="auto"/>
        <w:ind w:left="567" w:right="567" w:hanging="567"/>
        <w:rPr>
          <w:szCs w:val="22"/>
          <w:lang w:val="lt-LT"/>
        </w:rPr>
      </w:pPr>
    </w:p>
    <w:p w14:paraId="33079731" w14:textId="77777777" w:rsidR="000D7415" w:rsidRDefault="00B86127">
      <w:pPr>
        <w:widowControl w:val="0"/>
        <w:tabs>
          <w:tab w:val="clear" w:pos="567"/>
          <w:tab w:val="left" w:pos="1701"/>
        </w:tabs>
        <w:spacing w:line="240" w:lineRule="auto"/>
        <w:ind w:left="1701" w:right="567" w:hanging="567"/>
        <w:rPr>
          <w:b/>
          <w:szCs w:val="22"/>
          <w:lang w:val="lt-LT"/>
        </w:rPr>
      </w:pPr>
      <w:r>
        <w:rPr>
          <w:b/>
          <w:szCs w:val="22"/>
          <w:lang w:val="lt-LT"/>
        </w:rPr>
        <w:t>B.</w:t>
      </w:r>
      <w:r>
        <w:rPr>
          <w:b/>
          <w:szCs w:val="22"/>
          <w:lang w:val="lt-LT"/>
        </w:rPr>
        <w:tab/>
        <w:t>TIEKIMO IR VARTOJIMO SĄLYGOS AR APRIBOJIMAI</w:t>
      </w:r>
    </w:p>
    <w:p w14:paraId="45400898" w14:textId="77777777" w:rsidR="000D7415" w:rsidRDefault="000D7415">
      <w:pPr>
        <w:widowControl w:val="0"/>
        <w:spacing w:line="240" w:lineRule="auto"/>
        <w:ind w:right="-1"/>
        <w:rPr>
          <w:szCs w:val="22"/>
          <w:lang w:val="lt-LT"/>
        </w:rPr>
      </w:pPr>
    </w:p>
    <w:p w14:paraId="4496883C" w14:textId="77777777" w:rsidR="000D7415" w:rsidRDefault="00B86127">
      <w:pPr>
        <w:widowControl w:val="0"/>
        <w:spacing w:line="240" w:lineRule="auto"/>
        <w:ind w:left="567" w:hanging="567"/>
        <w:rPr>
          <w:b/>
          <w:szCs w:val="22"/>
          <w:lang w:val="lt-LT"/>
        </w:rPr>
      </w:pPr>
      <w:r>
        <w:rPr>
          <w:szCs w:val="22"/>
          <w:lang w:val="lt-LT"/>
        </w:rPr>
        <w:br w:type="page"/>
      </w:r>
      <w:r>
        <w:rPr>
          <w:b/>
          <w:szCs w:val="22"/>
          <w:lang w:val="lt-LT"/>
        </w:rPr>
        <w:lastRenderedPageBreak/>
        <w:t>A.</w:t>
      </w:r>
      <w:r>
        <w:rPr>
          <w:b/>
          <w:szCs w:val="22"/>
          <w:lang w:val="lt-LT"/>
        </w:rPr>
        <w:tab/>
        <w:t>GAMINTOJAS (-AI), ATSAKINGAS (-I) UŽ SERIJŲ IŠLEIDIMĄ</w:t>
      </w:r>
    </w:p>
    <w:p w14:paraId="5DF5378B" w14:textId="77777777" w:rsidR="000D7415" w:rsidRDefault="000D7415">
      <w:pPr>
        <w:widowControl w:val="0"/>
        <w:spacing w:line="240" w:lineRule="auto"/>
        <w:rPr>
          <w:szCs w:val="22"/>
          <w:lang w:val="lt-LT"/>
        </w:rPr>
      </w:pPr>
    </w:p>
    <w:p w14:paraId="2360AFDB" w14:textId="77777777" w:rsidR="000D7415" w:rsidRDefault="00B86127">
      <w:pPr>
        <w:widowControl w:val="0"/>
        <w:spacing w:line="240" w:lineRule="auto"/>
        <w:jc w:val="both"/>
        <w:rPr>
          <w:szCs w:val="22"/>
          <w:lang w:val="lt-LT"/>
        </w:rPr>
      </w:pPr>
      <w:r>
        <w:rPr>
          <w:szCs w:val="22"/>
          <w:u w:val="single"/>
          <w:lang w:val="lt-LT"/>
        </w:rPr>
        <w:t>Gamintojo (-ų), atsakingo (-ų) už serijų išleidimą, pavadinimas (-ai) ir adresas (-ai)</w:t>
      </w:r>
    </w:p>
    <w:p w14:paraId="4F472EA9" w14:textId="77777777" w:rsidR="000D7415" w:rsidRDefault="000D7415">
      <w:pPr>
        <w:widowControl w:val="0"/>
        <w:spacing w:line="240" w:lineRule="auto"/>
        <w:rPr>
          <w:szCs w:val="22"/>
          <w:lang w:val="lt-LT"/>
        </w:rPr>
      </w:pPr>
    </w:p>
    <w:p w14:paraId="78D5FBE2" w14:textId="77777777" w:rsidR="000D7415" w:rsidRDefault="00B86127">
      <w:pPr>
        <w:widowControl w:val="0"/>
        <w:spacing w:line="240" w:lineRule="auto"/>
        <w:jc w:val="both"/>
        <w:rPr>
          <w:szCs w:val="22"/>
          <w:lang w:val="lt-LT"/>
        </w:rPr>
      </w:pPr>
      <w:r>
        <w:rPr>
          <w:szCs w:val="22"/>
          <w:lang w:val="lt-LT"/>
        </w:rPr>
        <w:t xml:space="preserve">KRKA, </w:t>
      </w:r>
      <w:proofErr w:type="spellStart"/>
      <w:r>
        <w:rPr>
          <w:szCs w:val="22"/>
          <w:lang w:val="lt-LT"/>
        </w:rPr>
        <w:t>d.d</w:t>
      </w:r>
      <w:proofErr w:type="spellEnd"/>
      <w:r>
        <w:rPr>
          <w:szCs w:val="22"/>
          <w:lang w:val="lt-LT"/>
        </w:rPr>
        <w:t>., Novo mesto</w:t>
      </w:r>
    </w:p>
    <w:p w14:paraId="442CFBEC" w14:textId="77777777" w:rsidR="000D7415" w:rsidRDefault="00B86127">
      <w:pPr>
        <w:widowControl w:val="0"/>
        <w:spacing w:line="240" w:lineRule="auto"/>
        <w:jc w:val="both"/>
        <w:rPr>
          <w:szCs w:val="22"/>
          <w:lang w:val="lt-LT"/>
        </w:rPr>
      </w:pPr>
      <w:proofErr w:type="spellStart"/>
      <w:r>
        <w:rPr>
          <w:szCs w:val="22"/>
          <w:lang w:val="lt-LT"/>
        </w:rPr>
        <w:t>Šmarješka</w:t>
      </w:r>
      <w:proofErr w:type="spellEnd"/>
      <w:r>
        <w:rPr>
          <w:szCs w:val="22"/>
          <w:lang w:val="lt-LT"/>
        </w:rPr>
        <w:t xml:space="preserve"> </w:t>
      </w:r>
      <w:proofErr w:type="spellStart"/>
      <w:r>
        <w:rPr>
          <w:szCs w:val="22"/>
          <w:lang w:val="lt-LT"/>
        </w:rPr>
        <w:t>cesta</w:t>
      </w:r>
      <w:proofErr w:type="spellEnd"/>
      <w:r>
        <w:rPr>
          <w:szCs w:val="22"/>
          <w:lang w:val="lt-LT"/>
        </w:rPr>
        <w:t xml:space="preserve"> 6</w:t>
      </w:r>
    </w:p>
    <w:p w14:paraId="0CC95917" w14:textId="77777777" w:rsidR="000D7415" w:rsidRDefault="00B86127">
      <w:pPr>
        <w:widowControl w:val="0"/>
        <w:spacing w:line="240" w:lineRule="auto"/>
        <w:jc w:val="both"/>
        <w:rPr>
          <w:szCs w:val="22"/>
          <w:lang w:val="lt-LT"/>
        </w:rPr>
      </w:pPr>
      <w:r>
        <w:rPr>
          <w:szCs w:val="22"/>
          <w:lang w:val="lt-LT"/>
        </w:rPr>
        <w:t>8501 Novo mesto</w:t>
      </w:r>
    </w:p>
    <w:p w14:paraId="236B7E5B" w14:textId="77777777" w:rsidR="000D7415" w:rsidRDefault="00B86127">
      <w:pPr>
        <w:widowControl w:val="0"/>
        <w:spacing w:line="240" w:lineRule="auto"/>
        <w:jc w:val="both"/>
        <w:rPr>
          <w:szCs w:val="22"/>
          <w:lang w:val="lt-LT"/>
        </w:rPr>
      </w:pPr>
      <w:r>
        <w:rPr>
          <w:szCs w:val="22"/>
          <w:lang w:val="lt-LT"/>
        </w:rPr>
        <w:t>Slovėnija</w:t>
      </w:r>
    </w:p>
    <w:p w14:paraId="6DDB28F8" w14:textId="77777777" w:rsidR="000D7415" w:rsidRDefault="000D7415">
      <w:pPr>
        <w:widowControl w:val="0"/>
        <w:spacing w:line="240" w:lineRule="auto"/>
        <w:rPr>
          <w:szCs w:val="22"/>
          <w:lang w:val="lt-LT"/>
        </w:rPr>
      </w:pPr>
    </w:p>
    <w:p w14:paraId="0BBFAFFA" w14:textId="77777777" w:rsidR="000D7415" w:rsidRDefault="000D7415">
      <w:pPr>
        <w:widowControl w:val="0"/>
        <w:spacing w:line="240" w:lineRule="auto"/>
        <w:rPr>
          <w:szCs w:val="22"/>
          <w:lang w:val="lt-LT"/>
        </w:rPr>
      </w:pPr>
    </w:p>
    <w:p w14:paraId="53CEC34A" w14:textId="77777777" w:rsidR="000D7415" w:rsidRDefault="00B86127">
      <w:pPr>
        <w:widowControl w:val="0"/>
        <w:spacing w:line="240" w:lineRule="auto"/>
        <w:ind w:left="567" w:hanging="567"/>
        <w:rPr>
          <w:szCs w:val="22"/>
          <w:lang w:val="lt-LT"/>
        </w:rPr>
      </w:pPr>
      <w:r>
        <w:rPr>
          <w:b/>
          <w:szCs w:val="22"/>
          <w:lang w:val="lt-LT"/>
        </w:rPr>
        <w:t>B.</w:t>
      </w:r>
      <w:r>
        <w:rPr>
          <w:b/>
          <w:szCs w:val="22"/>
          <w:lang w:val="lt-LT"/>
        </w:rPr>
        <w:tab/>
        <w:t>TIEKIMO IR VARTOJIMO SĄLYGOS AR APRIBOJIMAI</w:t>
      </w:r>
    </w:p>
    <w:p w14:paraId="3E26D3F0" w14:textId="77777777" w:rsidR="000D7415" w:rsidRDefault="000D7415">
      <w:pPr>
        <w:widowControl w:val="0"/>
        <w:spacing w:line="240" w:lineRule="auto"/>
        <w:rPr>
          <w:szCs w:val="22"/>
          <w:lang w:val="lt-LT"/>
        </w:rPr>
      </w:pPr>
    </w:p>
    <w:p w14:paraId="729D60CC" w14:textId="77777777" w:rsidR="000D7415" w:rsidRDefault="00B86127">
      <w:pPr>
        <w:widowControl w:val="0"/>
        <w:spacing w:line="240" w:lineRule="auto"/>
        <w:rPr>
          <w:szCs w:val="22"/>
          <w:lang w:val="lt-LT"/>
        </w:rPr>
      </w:pPr>
      <w:r>
        <w:rPr>
          <w:szCs w:val="22"/>
          <w:lang w:val="lt-LT"/>
        </w:rPr>
        <w:t>Nereceptinis vaistinis preparatas.</w:t>
      </w:r>
    </w:p>
    <w:p w14:paraId="1A975E4F" w14:textId="77777777" w:rsidR="000D7415" w:rsidRDefault="00B86127">
      <w:pPr>
        <w:widowControl w:val="0"/>
        <w:spacing w:line="240" w:lineRule="auto"/>
        <w:outlineLvl w:val="0"/>
        <w:rPr>
          <w:b/>
          <w:snapToGrid/>
          <w:szCs w:val="22"/>
          <w:lang w:val="lt-LT" w:eastAsia="lt-LT"/>
        </w:rPr>
      </w:pPr>
      <w:r>
        <w:rPr>
          <w:snapToGrid/>
          <w:szCs w:val="22"/>
          <w:lang w:val="lt-LT" w:eastAsia="lt-LT"/>
        </w:rPr>
        <w:br w:type="page"/>
      </w:r>
    </w:p>
    <w:p w14:paraId="3C09BB44" w14:textId="77777777" w:rsidR="000D7415" w:rsidRDefault="000D7415">
      <w:pPr>
        <w:widowControl w:val="0"/>
        <w:spacing w:line="240" w:lineRule="auto"/>
        <w:jc w:val="center"/>
        <w:rPr>
          <w:szCs w:val="22"/>
          <w:lang w:val="lt-LT"/>
        </w:rPr>
      </w:pPr>
    </w:p>
    <w:p w14:paraId="5C61ECE1" w14:textId="77777777" w:rsidR="000D7415" w:rsidRDefault="000D7415">
      <w:pPr>
        <w:widowControl w:val="0"/>
        <w:spacing w:line="240" w:lineRule="auto"/>
        <w:jc w:val="center"/>
        <w:rPr>
          <w:szCs w:val="22"/>
          <w:lang w:val="lt-LT"/>
        </w:rPr>
      </w:pPr>
    </w:p>
    <w:p w14:paraId="33C95106" w14:textId="77777777" w:rsidR="000D7415" w:rsidRDefault="000D7415">
      <w:pPr>
        <w:widowControl w:val="0"/>
        <w:spacing w:line="240" w:lineRule="auto"/>
        <w:jc w:val="center"/>
        <w:rPr>
          <w:szCs w:val="22"/>
          <w:lang w:val="lt-LT"/>
        </w:rPr>
      </w:pPr>
    </w:p>
    <w:p w14:paraId="4D36327D" w14:textId="77777777" w:rsidR="000D7415" w:rsidRDefault="000D7415">
      <w:pPr>
        <w:widowControl w:val="0"/>
        <w:spacing w:line="240" w:lineRule="auto"/>
        <w:jc w:val="center"/>
        <w:rPr>
          <w:szCs w:val="22"/>
          <w:lang w:val="lt-LT"/>
        </w:rPr>
      </w:pPr>
    </w:p>
    <w:p w14:paraId="333BC10C" w14:textId="77777777" w:rsidR="000D7415" w:rsidRDefault="000D7415">
      <w:pPr>
        <w:widowControl w:val="0"/>
        <w:spacing w:line="240" w:lineRule="auto"/>
        <w:jc w:val="center"/>
        <w:rPr>
          <w:szCs w:val="22"/>
          <w:lang w:val="lt-LT"/>
        </w:rPr>
      </w:pPr>
    </w:p>
    <w:p w14:paraId="1669C8D2" w14:textId="77777777" w:rsidR="000D7415" w:rsidRDefault="000D7415">
      <w:pPr>
        <w:widowControl w:val="0"/>
        <w:spacing w:line="240" w:lineRule="auto"/>
        <w:jc w:val="center"/>
        <w:rPr>
          <w:szCs w:val="22"/>
          <w:lang w:val="lt-LT"/>
        </w:rPr>
      </w:pPr>
    </w:p>
    <w:p w14:paraId="7349E37F" w14:textId="77777777" w:rsidR="000D7415" w:rsidRDefault="000D7415">
      <w:pPr>
        <w:widowControl w:val="0"/>
        <w:spacing w:line="240" w:lineRule="auto"/>
        <w:jc w:val="center"/>
        <w:rPr>
          <w:szCs w:val="22"/>
          <w:lang w:val="lt-LT"/>
        </w:rPr>
      </w:pPr>
    </w:p>
    <w:p w14:paraId="74A97CB7" w14:textId="77777777" w:rsidR="000D7415" w:rsidRDefault="000D7415">
      <w:pPr>
        <w:widowControl w:val="0"/>
        <w:spacing w:line="240" w:lineRule="auto"/>
        <w:jc w:val="center"/>
        <w:rPr>
          <w:szCs w:val="22"/>
          <w:lang w:val="lt-LT"/>
        </w:rPr>
      </w:pPr>
    </w:p>
    <w:p w14:paraId="252262CE" w14:textId="77777777" w:rsidR="000D7415" w:rsidRDefault="000D7415">
      <w:pPr>
        <w:widowControl w:val="0"/>
        <w:spacing w:line="240" w:lineRule="auto"/>
        <w:jc w:val="center"/>
        <w:rPr>
          <w:szCs w:val="22"/>
          <w:lang w:val="lt-LT"/>
        </w:rPr>
      </w:pPr>
    </w:p>
    <w:p w14:paraId="33354916" w14:textId="77777777" w:rsidR="000D7415" w:rsidRDefault="000D7415">
      <w:pPr>
        <w:widowControl w:val="0"/>
        <w:spacing w:line="240" w:lineRule="auto"/>
        <w:jc w:val="center"/>
        <w:rPr>
          <w:szCs w:val="22"/>
          <w:lang w:val="lt-LT"/>
        </w:rPr>
      </w:pPr>
    </w:p>
    <w:p w14:paraId="1E419913" w14:textId="77777777" w:rsidR="000D7415" w:rsidRDefault="000D7415">
      <w:pPr>
        <w:widowControl w:val="0"/>
        <w:spacing w:line="240" w:lineRule="auto"/>
        <w:jc w:val="center"/>
        <w:rPr>
          <w:szCs w:val="22"/>
          <w:lang w:val="lt-LT"/>
        </w:rPr>
      </w:pPr>
    </w:p>
    <w:p w14:paraId="559A3DB3" w14:textId="77777777" w:rsidR="000D7415" w:rsidRDefault="000D7415">
      <w:pPr>
        <w:widowControl w:val="0"/>
        <w:spacing w:line="240" w:lineRule="auto"/>
        <w:jc w:val="center"/>
        <w:rPr>
          <w:szCs w:val="22"/>
          <w:lang w:val="lt-LT"/>
        </w:rPr>
      </w:pPr>
    </w:p>
    <w:p w14:paraId="193DE707" w14:textId="77777777" w:rsidR="000D7415" w:rsidRDefault="000D7415">
      <w:pPr>
        <w:widowControl w:val="0"/>
        <w:spacing w:line="240" w:lineRule="auto"/>
        <w:jc w:val="center"/>
        <w:rPr>
          <w:szCs w:val="22"/>
          <w:lang w:val="lt-LT"/>
        </w:rPr>
      </w:pPr>
    </w:p>
    <w:p w14:paraId="76D4B9B4" w14:textId="77777777" w:rsidR="000D7415" w:rsidRDefault="000D7415">
      <w:pPr>
        <w:widowControl w:val="0"/>
        <w:spacing w:line="240" w:lineRule="auto"/>
        <w:jc w:val="center"/>
        <w:rPr>
          <w:szCs w:val="22"/>
          <w:lang w:val="lt-LT"/>
        </w:rPr>
      </w:pPr>
    </w:p>
    <w:p w14:paraId="59E51724" w14:textId="77777777" w:rsidR="000D7415" w:rsidRDefault="000D7415">
      <w:pPr>
        <w:widowControl w:val="0"/>
        <w:spacing w:line="240" w:lineRule="auto"/>
        <w:jc w:val="center"/>
        <w:rPr>
          <w:szCs w:val="22"/>
          <w:lang w:val="lt-LT"/>
        </w:rPr>
      </w:pPr>
    </w:p>
    <w:p w14:paraId="44B59785" w14:textId="77777777" w:rsidR="000D7415" w:rsidRDefault="000D7415">
      <w:pPr>
        <w:widowControl w:val="0"/>
        <w:spacing w:line="240" w:lineRule="auto"/>
        <w:jc w:val="center"/>
        <w:rPr>
          <w:szCs w:val="22"/>
          <w:lang w:val="lt-LT"/>
        </w:rPr>
      </w:pPr>
    </w:p>
    <w:p w14:paraId="0582A22F" w14:textId="77777777" w:rsidR="000D7415" w:rsidRDefault="000D7415">
      <w:pPr>
        <w:widowControl w:val="0"/>
        <w:spacing w:line="240" w:lineRule="auto"/>
        <w:jc w:val="center"/>
        <w:outlineLvl w:val="0"/>
        <w:rPr>
          <w:b/>
          <w:szCs w:val="22"/>
          <w:lang w:val="lt-LT"/>
        </w:rPr>
      </w:pPr>
    </w:p>
    <w:p w14:paraId="7F94A8E1" w14:textId="77777777" w:rsidR="000D7415" w:rsidRDefault="000D7415">
      <w:pPr>
        <w:widowControl w:val="0"/>
        <w:spacing w:line="240" w:lineRule="auto"/>
        <w:jc w:val="center"/>
        <w:outlineLvl w:val="0"/>
        <w:rPr>
          <w:b/>
          <w:szCs w:val="22"/>
          <w:lang w:val="lt-LT"/>
        </w:rPr>
      </w:pPr>
    </w:p>
    <w:p w14:paraId="051FCEB5" w14:textId="77777777" w:rsidR="000D7415" w:rsidRDefault="000D7415">
      <w:pPr>
        <w:widowControl w:val="0"/>
        <w:spacing w:line="240" w:lineRule="auto"/>
        <w:jc w:val="center"/>
        <w:outlineLvl w:val="0"/>
        <w:rPr>
          <w:b/>
          <w:szCs w:val="22"/>
          <w:lang w:val="lt-LT"/>
        </w:rPr>
      </w:pPr>
    </w:p>
    <w:p w14:paraId="304998BF" w14:textId="77777777" w:rsidR="000D7415" w:rsidRDefault="000D7415">
      <w:pPr>
        <w:widowControl w:val="0"/>
        <w:spacing w:line="240" w:lineRule="auto"/>
        <w:jc w:val="center"/>
        <w:outlineLvl w:val="0"/>
        <w:rPr>
          <w:b/>
          <w:szCs w:val="22"/>
          <w:lang w:val="lt-LT"/>
        </w:rPr>
      </w:pPr>
    </w:p>
    <w:p w14:paraId="1275AA8F" w14:textId="77777777" w:rsidR="000D7415" w:rsidRDefault="000D7415">
      <w:pPr>
        <w:widowControl w:val="0"/>
        <w:spacing w:line="240" w:lineRule="auto"/>
        <w:jc w:val="center"/>
        <w:outlineLvl w:val="0"/>
        <w:rPr>
          <w:b/>
          <w:szCs w:val="22"/>
          <w:lang w:val="lt-LT"/>
        </w:rPr>
      </w:pPr>
    </w:p>
    <w:p w14:paraId="471CFB41" w14:textId="77777777" w:rsidR="000D7415" w:rsidRDefault="000D7415">
      <w:pPr>
        <w:widowControl w:val="0"/>
        <w:spacing w:line="240" w:lineRule="auto"/>
        <w:jc w:val="center"/>
        <w:outlineLvl w:val="0"/>
        <w:rPr>
          <w:b/>
          <w:szCs w:val="22"/>
          <w:lang w:val="lt-LT"/>
        </w:rPr>
      </w:pPr>
    </w:p>
    <w:p w14:paraId="3DDFB525" w14:textId="77777777" w:rsidR="000D7415" w:rsidRDefault="000D7415">
      <w:pPr>
        <w:widowControl w:val="0"/>
        <w:spacing w:line="240" w:lineRule="auto"/>
        <w:jc w:val="center"/>
        <w:outlineLvl w:val="0"/>
        <w:rPr>
          <w:b/>
          <w:szCs w:val="22"/>
          <w:lang w:val="lt-LT"/>
        </w:rPr>
      </w:pPr>
    </w:p>
    <w:p w14:paraId="4A351FB0" w14:textId="77777777" w:rsidR="000D7415" w:rsidRDefault="00B86127">
      <w:pPr>
        <w:widowControl w:val="0"/>
        <w:spacing w:line="240" w:lineRule="auto"/>
        <w:jc w:val="center"/>
        <w:outlineLvl w:val="1"/>
        <w:rPr>
          <w:b/>
          <w:szCs w:val="22"/>
          <w:lang w:val="lt-LT"/>
        </w:rPr>
      </w:pPr>
      <w:r>
        <w:rPr>
          <w:b/>
          <w:bCs/>
          <w:iCs/>
          <w:szCs w:val="22"/>
          <w:lang w:val="lt-LT"/>
        </w:rPr>
        <w:t>III PRIEDAS</w:t>
      </w:r>
    </w:p>
    <w:p w14:paraId="730D7535" w14:textId="77777777" w:rsidR="000D7415" w:rsidRDefault="000D7415">
      <w:pPr>
        <w:widowControl w:val="0"/>
        <w:spacing w:line="240" w:lineRule="auto"/>
        <w:jc w:val="center"/>
        <w:rPr>
          <w:szCs w:val="22"/>
          <w:lang w:val="lt-LT"/>
        </w:rPr>
      </w:pPr>
    </w:p>
    <w:p w14:paraId="66565D06" w14:textId="77777777" w:rsidR="000D7415" w:rsidRDefault="00B86127">
      <w:pPr>
        <w:widowControl w:val="0"/>
        <w:spacing w:line="240" w:lineRule="auto"/>
        <w:jc w:val="center"/>
        <w:outlineLvl w:val="1"/>
        <w:rPr>
          <w:b/>
          <w:szCs w:val="22"/>
          <w:lang w:val="lt-LT"/>
        </w:rPr>
      </w:pPr>
      <w:r>
        <w:rPr>
          <w:b/>
          <w:bCs/>
          <w:iCs/>
          <w:szCs w:val="22"/>
          <w:lang w:val="lt-LT"/>
        </w:rPr>
        <w:t>ŽENKLINIMAS IR PAKUOTĖS LAPELIS</w:t>
      </w:r>
    </w:p>
    <w:p w14:paraId="1A3BA93E" w14:textId="77777777" w:rsidR="000D7415" w:rsidRDefault="00B86127">
      <w:pPr>
        <w:widowControl w:val="0"/>
        <w:spacing w:line="240" w:lineRule="auto"/>
        <w:rPr>
          <w:szCs w:val="22"/>
          <w:lang w:val="lt-LT"/>
        </w:rPr>
      </w:pPr>
      <w:r>
        <w:rPr>
          <w:szCs w:val="22"/>
          <w:lang w:val="lt-LT"/>
        </w:rPr>
        <w:br w:type="page"/>
      </w:r>
    </w:p>
    <w:p w14:paraId="7DD85EE0" w14:textId="77777777" w:rsidR="000D7415" w:rsidRDefault="000D7415">
      <w:pPr>
        <w:widowControl w:val="0"/>
        <w:spacing w:line="240" w:lineRule="auto"/>
        <w:jc w:val="center"/>
        <w:rPr>
          <w:szCs w:val="22"/>
          <w:lang w:val="lt-LT"/>
        </w:rPr>
      </w:pPr>
    </w:p>
    <w:p w14:paraId="70BCAFC8" w14:textId="77777777" w:rsidR="000D7415" w:rsidRDefault="000D7415">
      <w:pPr>
        <w:widowControl w:val="0"/>
        <w:spacing w:line="240" w:lineRule="auto"/>
        <w:jc w:val="center"/>
        <w:rPr>
          <w:szCs w:val="22"/>
          <w:lang w:val="lt-LT"/>
        </w:rPr>
      </w:pPr>
    </w:p>
    <w:p w14:paraId="11B087F7" w14:textId="77777777" w:rsidR="000D7415" w:rsidRDefault="000D7415">
      <w:pPr>
        <w:widowControl w:val="0"/>
        <w:spacing w:line="240" w:lineRule="auto"/>
        <w:jc w:val="center"/>
        <w:rPr>
          <w:szCs w:val="22"/>
          <w:lang w:val="lt-LT"/>
        </w:rPr>
      </w:pPr>
    </w:p>
    <w:p w14:paraId="3C5CCF65" w14:textId="77777777" w:rsidR="000D7415" w:rsidRDefault="000D7415">
      <w:pPr>
        <w:widowControl w:val="0"/>
        <w:spacing w:line="240" w:lineRule="auto"/>
        <w:jc w:val="center"/>
        <w:rPr>
          <w:szCs w:val="22"/>
          <w:lang w:val="lt-LT"/>
        </w:rPr>
      </w:pPr>
    </w:p>
    <w:p w14:paraId="4F8D262A" w14:textId="77777777" w:rsidR="000D7415" w:rsidRDefault="000D7415">
      <w:pPr>
        <w:widowControl w:val="0"/>
        <w:spacing w:line="240" w:lineRule="auto"/>
        <w:jc w:val="center"/>
        <w:rPr>
          <w:szCs w:val="22"/>
          <w:lang w:val="lt-LT"/>
        </w:rPr>
      </w:pPr>
    </w:p>
    <w:p w14:paraId="74FDF63E" w14:textId="77777777" w:rsidR="000D7415" w:rsidRDefault="000D7415">
      <w:pPr>
        <w:widowControl w:val="0"/>
        <w:spacing w:line="240" w:lineRule="auto"/>
        <w:jc w:val="center"/>
        <w:rPr>
          <w:szCs w:val="22"/>
          <w:lang w:val="lt-LT"/>
        </w:rPr>
      </w:pPr>
    </w:p>
    <w:p w14:paraId="4DDC9252" w14:textId="77777777" w:rsidR="000D7415" w:rsidRDefault="000D7415">
      <w:pPr>
        <w:widowControl w:val="0"/>
        <w:spacing w:line="240" w:lineRule="auto"/>
        <w:jc w:val="center"/>
        <w:rPr>
          <w:szCs w:val="22"/>
          <w:lang w:val="lt-LT"/>
        </w:rPr>
      </w:pPr>
    </w:p>
    <w:p w14:paraId="21E63FEA" w14:textId="77777777" w:rsidR="000D7415" w:rsidRDefault="000D7415">
      <w:pPr>
        <w:widowControl w:val="0"/>
        <w:spacing w:line="240" w:lineRule="auto"/>
        <w:jc w:val="center"/>
        <w:rPr>
          <w:szCs w:val="22"/>
          <w:lang w:val="lt-LT"/>
        </w:rPr>
      </w:pPr>
    </w:p>
    <w:p w14:paraId="192EAB9B" w14:textId="77777777" w:rsidR="000D7415" w:rsidRDefault="000D7415">
      <w:pPr>
        <w:widowControl w:val="0"/>
        <w:spacing w:line="240" w:lineRule="auto"/>
        <w:jc w:val="center"/>
        <w:rPr>
          <w:szCs w:val="22"/>
          <w:lang w:val="lt-LT"/>
        </w:rPr>
      </w:pPr>
    </w:p>
    <w:p w14:paraId="2E7A2A9B" w14:textId="77777777" w:rsidR="000D7415" w:rsidRDefault="000D7415">
      <w:pPr>
        <w:widowControl w:val="0"/>
        <w:spacing w:line="240" w:lineRule="auto"/>
        <w:jc w:val="center"/>
        <w:rPr>
          <w:szCs w:val="22"/>
          <w:lang w:val="lt-LT"/>
        </w:rPr>
      </w:pPr>
    </w:p>
    <w:p w14:paraId="1FC15939" w14:textId="77777777" w:rsidR="000D7415" w:rsidRDefault="000D7415">
      <w:pPr>
        <w:widowControl w:val="0"/>
        <w:spacing w:line="240" w:lineRule="auto"/>
        <w:jc w:val="center"/>
        <w:rPr>
          <w:szCs w:val="22"/>
          <w:lang w:val="lt-LT"/>
        </w:rPr>
      </w:pPr>
    </w:p>
    <w:p w14:paraId="57889C2C" w14:textId="77777777" w:rsidR="000D7415" w:rsidRDefault="000D7415">
      <w:pPr>
        <w:widowControl w:val="0"/>
        <w:spacing w:line="240" w:lineRule="auto"/>
        <w:jc w:val="center"/>
        <w:rPr>
          <w:szCs w:val="22"/>
          <w:lang w:val="lt-LT"/>
        </w:rPr>
      </w:pPr>
    </w:p>
    <w:p w14:paraId="2EDC343A" w14:textId="77777777" w:rsidR="000D7415" w:rsidRDefault="000D7415">
      <w:pPr>
        <w:widowControl w:val="0"/>
        <w:spacing w:line="240" w:lineRule="auto"/>
        <w:jc w:val="center"/>
        <w:rPr>
          <w:szCs w:val="22"/>
          <w:lang w:val="lt-LT"/>
        </w:rPr>
      </w:pPr>
    </w:p>
    <w:p w14:paraId="50CC72A8" w14:textId="77777777" w:rsidR="000D7415" w:rsidRDefault="000D7415">
      <w:pPr>
        <w:widowControl w:val="0"/>
        <w:spacing w:line="240" w:lineRule="auto"/>
        <w:jc w:val="center"/>
        <w:rPr>
          <w:szCs w:val="22"/>
          <w:lang w:val="lt-LT"/>
        </w:rPr>
      </w:pPr>
    </w:p>
    <w:p w14:paraId="4E576BD9" w14:textId="77777777" w:rsidR="000D7415" w:rsidRDefault="000D7415">
      <w:pPr>
        <w:widowControl w:val="0"/>
        <w:spacing w:line="240" w:lineRule="auto"/>
        <w:jc w:val="center"/>
        <w:rPr>
          <w:szCs w:val="22"/>
          <w:lang w:val="lt-LT"/>
        </w:rPr>
      </w:pPr>
    </w:p>
    <w:p w14:paraId="0AD1555A" w14:textId="77777777" w:rsidR="000D7415" w:rsidRDefault="000D7415">
      <w:pPr>
        <w:widowControl w:val="0"/>
        <w:spacing w:line="240" w:lineRule="auto"/>
        <w:jc w:val="center"/>
        <w:rPr>
          <w:szCs w:val="22"/>
          <w:lang w:val="lt-LT"/>
        </w:rPr>
      </w:pPr>
    </w:p>
    <w:p w14:paraId="1BC4184B" w14:textId="77777777" w:rsidR="000D7415" w:rsidRDefault="000D7415">
      <w:pPr>
        <w:widowControl w:val="0"/>
        <w:spacing w:line="240" w:lineRule="auto"/>
        <w:jc w:val="center"/>
        <w:rPr>
          <w:szCs w:val="22"/>
          <w:lang w:val="lt-LT"/>
        </w:rPr>
      </w:pPr>
    </w:p>
    <w:p w14:paraId="4CE4AA5F" w14:textId="77777777" w:rsidR="000D7415" w:rsidRDefault="000D7415">
      <w:pPr>
        <w:widowControl w:val="0"/>
        <w:spacing w:line="240" w:lineRule="auto"/>
        <w:jc w:val="center"/>
        <w:rPr>
          <w:szCs w:val="22"/>
          <w:lang w:val="lt-LT"/>
        </w:rPr>
      </w:pPr>
    </w:p>
    <w:p w14:paraId="7B68D008" w14:textId="77777777" w:rsidR="000D7415" w:rsidRDefault="000D7415">
      <w:pPr>
        <w:widowControl w:val="0"/>
        <w:spacing w:line="240" w:lineRule="auto"/>
        <w:jc w:val="center"/>
        <w:rPr>
          <w:szCs w:val="22"/>
          <w:lang w:val="lt-LT"/>
        </w:rPr>
      </w:pPr>
    </w:p>
    <w:p w14:paraId="7F01B4B8" w14:textId="77777777" w:rsidR="000D7415" w:rsidRDefault="000D7415">
      <w:pPr>
        <w:widowControl w:val="0"/>
        <w:spacing w:line="240" w:lineRule="auto"/>
        <w:jc w:val="center"/>
        <w:rPr>
          <w:szCs w:val="22"/>
          <w:lang w:val="lt-LT"/>
        </w:rPr>
      </w:pPr>
    </w:p>
    <w:p w14:paraId="7F7EF3BF" w14:textId="77777777" w:rsidR="000D7415" w:rsidRDefault="000D7415">
      <w:pPr>
        <w:widowControl w:val="0"/>
        <w:spacing w:line="240" w:lineRule="auto"/>
        <w:jc w:val="center"/>
        <w:rPr>
          <w:szCs w:val="22"/>
          <w:lang w:val="lt-LT"/>
        </w:rPr>
      </w:pPr>
    </w:p>
    <w:p w14:paraId="4459DECC" w14:textId="77777777" w:rsidR="000D7415" w:rsidRDefault="000D7415">
      <w:pPr>
        <w:widowControl w:val="0"/>
        <w:spacing w:line="240" w:lineRule="auto"/>
        <w:jc w:val="center"/>
        <w:rPr>
          <w:rFonts w:eastAsia="Calibri"/>
          <w:snapToGrid/>
          <w:szCs w:val="22"/>
          <w:lang w:val="lt-LT"/>
        </w:rPr>
      </w:pPr>
    </w:p>
    <w:p w14:paraId="46C50E0D" w14:textId="77777777" w:rsidR="000D7415" w:rsidRDefault="000D7415">
      <w:pPr>
        <w:widowControl w:val="0"/>
        <w:spacing w:line="240" w:lineRule="auto"/>
        <w:jc w:val="center"/>
        <w:rPr>
          <w:rFonts w:eastAsia="Calibri"/>
          <w:snapToGrid/>
          <w:szCs w:val="22"/>
          <w:lang w:val="lt-LT"/>
        </w:rPr>
      </w:pPr>
    </w:p>
    <w:p w14:paraId="10B8EFAD" w14:textId="77777777" w:rsidR="000D7415" w:rsidRDefault="00B86127">
      <w:pPr>
        <w:widowControl w:val="0"/>
        <w:spacing w:line="240" w:lineRule="auto"/>
        <w:jc w:val="center"/>
        <w:outlineLvl w:val="1"/>
        <w:rPr>
          <w:b/>
          <w:szCs w:val="22"/>
          <w:lang w:val="lt-LT"/>
        </w:rPr>
      </w:pPr>
      <w:r>
        <w:rPr>
          <w:b/>
          <w:bCs/>
          <w:iCs/>
          <w:szCs w:val="22"/>
          <w:lang w:val="lt-LT"/>
        </w:rPr>
        <w:t>A. ŽENKLINIMAS</w:t>
      </w:r>
    </w:p>
    <w:p w14:paraId="21CF895B" w14:textId="77777777" w:rsidR="000D7415" w:rsidRDefault="00B86127">
      <w:pPr>
        <w:widowControl w:val="0"/>
        <w:spacing w:line="240" w:lineRule="auto"/>
        <w:rPr>
          <w:szCs w:val="22"/>
          <w:lang w:val="lt-LT"/>
        </w:rPr>
      </w:pPr>
      <w:r>
        <w:rPr>
          <w:szCs w:val="22"/>
          <w:lang w:val="lt-LT"/>
        </w:rPr>
        <w:br w:type="page"/>
      </w:r>
    </w:p>
    <w:p w14:paraId="31D522CE" w14:textId="77777777" w:rsidR="000D7415" w:rsidRDefault="00B86127">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lastRenderedPageBreak/>
        <w:t>INFORMACIJA ANT IŠORINĖS PAKUOTĖS</w:t>
      </w:r>
    </w:p>
    <w:p w14:paraId="58A4FBE5" w14:textId="77777777" w:rsidR="000D7415" w:rsidRDefault="000D7415">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4C606FD6" w14:textId="77777777" w:rsidR="000D7415" w:rsidRDefault="00B86127">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KARTONO DĖŽUTĖ</w:t>
      </w:r>
    </w:p>
    <w:p w14:paraId="2AAF30F2" w14:textId="77777777" w:rsidR="000D7415" w:rsidRDefault="000D7415">
      <w:pPr>
        <w:widowControl w:val="0"/>
        <w:spacing w:line="240" w:lineRule="auto"/>
        <w:rPr>
          <w:szCs w:val="22"/>
          <w:lang w:val="lt-LT"/>
        </w:rPr>
      </w:pPr>
    </w:p>
    <w:p w14:paraId="1DF58357" w14:textId="77777777" w:rsidR="000D7415" w:rsidRDefault="000D7415">
      <w:pPr>
        <w:widowControl w:val="0"/>
        <w:spacing w:line="240" w:lineRule="auto"/>
        <w:rPr>
          <w:szCs w:val="22"/>
          <w:lang w:val="lt-LT"/>
        </w:rPr>
      </w:pPr>
    </w:p>
    <w:p w14:paraId="6EBC68C2" w14:textId="77777777" w:rsidR="000D7415" w:rsidRDefault="00B86127">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1.</w:t>
      </w:r>
      <w:r>
        <w:rPr>
          <w:b/>
          <w:szCs w:val="22"/>
          <w:lang w:val="lt-LT"/>
        </w:rPr>
        <w:tab/>
      </w:r>
      <w:r>
        <w:rPr>
          <w:b/>
          <w:caps/>
          <w:szCs w:val="22"/>
          <w:lang w:val="lt-LT"/>
        </w:rPr>
        <w:t>VAISTINIO</w:t>
      </w:r>
      <w:r>
        <w:rPr>
          <w:b/>
          <w:szCs w:val="22"/>
          <w:lang w:val="lt-LT"/>
        </w:rPr>
        <w:t xml:space="preserve"> PREPARATO PAVADINIMAS</w:t>
      </w:r>
    </w:p>
    <w:p w14:paraId="4D0BD79B" w14:textId="77777777" w:rsidR="000D7415" w:rsidRDefault="000D7415">
      <w:pPr>
        <w:widowControl w:val="0"/>
        <w:spacing w:line="240" w:lineRule="auto"/>
        <w:rPr>
          <w:szCs w:val="22"/>
          <w:lang w:val="lt-LT"/>
        </w:rPr>
      </w:pPr>
    </w:p>
    <w:p w14:paraId="5A5B3C55" w14:textId="77777777" w:rsidR="000D7415" w:rsidRDefault="00B86127">
      <w:pPr>
        <w:widowControl w:val="0"/>
        <w:spacing w:line="240" w:lineRule="auto"/>
        <w:rPr>
          <w:iCs/>
          <w:snapToGrid/>
          <w:szCs w:val="22"/>
          <w:lang w:val="lt-LT"/>
        </w:rPr>
      </w:pPr>
      <w:proofErr w:type="spellStart"/>
      <w:r>
        <w:rPr>
          <w:snapToGrid/>
          <w:szCs w:val="22"/>
          <w:lang w:val="lt-LT"/>
        </w:rPr>
        <w:t>Fladios</w:t>
      </w:r>
      <w:proofErr w:type="spellEnd"/>
      <w:r>
        <w:rPr>
          <w:snapToGrid/>
          <w:szCs w:val="22"/>
          <w:lang w:val="lt-LT"/>
        </w:rPr>
        <w:t xml:space="preserve"> 1000 mg tabletės</w:t>
      </w:r>
    </w:p>
    <w:p w14:paraId="79267FB6" w14:textId="77777777" w:rsidR="000D7415" w:rsidRDefault="000D7415">
      <w:pPr>
        <w:widowControl w:val="0"/>
        <w:spacing w:line="240" w:lineRule="auto"/>
        <w:rPr>
          <w:snapToGrid/>
          <w:szCs w:val="22"/>
          <w:lang w:val="lt-LT"/>
        </w:rPr>
      </w:pPr>
    </w:p>
    <w:p w14:paraId="54FE6C77" w14:textId="77777777" w:rsidR="000D7415" w:rsidRDefault="00B86127">
      <w:pPr>
        <w:widowControl w:val="0"/>
        <w:tabs>
          <w:tab w:val="clear" w:pos="567"/>
        </w:tabs>
        <w:spacing w:line="240" w:lineRule="auto"/>
        <w:rPr>
          <w:snapToGrid/>
          <w:szCs w:val="22"/>
          <w:lang w:val="lt-LT"/>
        </w:rPr>
      </w:pPr>
      <w:proofErr w:type="spellStart"/>
      <w:r>
        <w:rPr>
          <w:snapToGrid/>
          <w:color w:val="000000"/>
          <w:szCs w:val="22"/>
          <w:lang w:val="lt-LT"/>
        </w:rPr>
        <w:t>mikronizuotas</w:t>
      </w:r>
      <w:proofErr w:type="spellEnd"/>
      <w:r>
        <w:rPr>
          <w:snapToGrid/>
          <w:color w:val="000000"/>
          <w:szCs w:val="22"/>
          <w:lang w:val="lt-LT"/>
        </w:rPr>
        <w:t xml:space="preserve"> </w:t>
      </w:r>
      <w:proofErr w:type="spellStart"/>
      <w:r>
        <w:rPr>
          <w:snapToGrid/>
          <w:color w:val="000000"/>
          <w:szCs w:val="22"/>
          <w:lang w:val="lt-LT"/>
        </w:rPr>
        <w:t>diosminas</w:t>
      </w:r>
      <w:proofErr w:type="spellEnd"/>
    </w:p>
    <w:p w14:paraId="3F93FB1B" w14:textId="77777777" w:rsidR="000D7415" w:rsidRDefault="000D7415">
      <w:pPr>
        <w:widowControl w:val="0"/>
        <w:spacing w:line="240" w:lineRule="auto"/>
        <w:rPr>
          <w:szCs w:val="22"/>
          <w:lang w:val="lt-LT"/>
        </w:rPr>
      </w:pPr>
    </w:p>
    <w:p w14:paraId="2B150789" w14:textId="77777777" w:rsidR="000D7415" w:rsidRDefault="000D7415">
      <w:pPr>
        <w:widowControl w:val="0"/>
        <w:spacing w:line="240" w:lineRule="auto"/>
        <w:rPr>
          <w:szCs w:val="22"/>
          <w:lang w:val="lt-LT"/>
        </w:rPr>
      </w:pPr>
    </w:p>
    <w:p w14:paraId="60CEEC9B" w14:textId="77777777" w:rsidR="000D7415" w:rsidRDefault="00B86127">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Pr>
          <w:b/>
          <w:szCs w:val="22"/>
          <w:lang w:val="lt-LT"/>
        </w:rPr>
        <w:t>2.</w:t>
      </w:r>
      <w:r>
        <w:rPr>
          <w:b/>
          <w:szCs w:val="22"/>
          <w:lang w:val="lt-LT"/>
        </w:rPr>
        <w:tab/>
        <w:t>VEIKLIOJI (-IOS) MEDŽIAGA (-OS) IR JOS (-Ų) KIEKIS (-IAI)</w:t>
      </w:r>
    </w:p>
    <w:p w14:paraId="7D57EE57" w14:textId="77777777" w:rsidR="000D7415" w:rsidRDefault="000D7415">
      <w:pPr>
        <w:widowControl w:val="0"/>
        <w:spacing w:line="240" w:lineRule="auto"/>
        <w:rPr>
          <w:szCs w:val="22"/>
          <w:lang w:val="lt-LT"/>
        </w:rPr>
      </w:pPr>
    </w:p>
    <w:p w14:paraId="315F7F5C" w14:textId="77777777" w:rsidR="000D7415" w:rsidRDefault="00B86127">
      <w:pPr>
        <w:widowControl w:val="0"/>
        <w:tabs>
          <w:tab w:val="clear" w:pos="567"/>
        </w:tabs>
        <w:autoSpaceDE w:val="0"/>
        <w:autoSpaceDN w:val="0"/>
        <w:adjustRightInd w:val="0"/>
        <w:spacing w:line="240" w:lineRule="auto"/>
        <w:rPr>
          <w:snapToGrid/>
          <w:szCs w:val="22"/>
          <w:lang w:val="lt-LT" w:eastAsia="lt-LT"/>
        </w:rPr>
      </w:pPr>
      <w:r>
        <w:rPr>
          <w:snapToGrid/>
          <w:color w:val="000000"/>
          <w:szCs w:val="22"/>
          <w:lang w:val="lt-LT"/>
        </w:rPr>
        <w:t xml:space="preserve">Kiekvienoje tabletėje yra 1000 mg </w:t>
      </w:r>
      <w:proofErr w:type="spellStart"/>
      <w:r>
        <w:rPr>
          <w:snapToGrid/>
          <w:color w:val="000000"/>
          <w:szCs w:val="22"/>
          <w:lang w:val="lt-LT"/>
        </w:rPr>
        <w:t>mikronizuoto</w:t>
      </w:r>
      <w:proofErr w:type="spellEnd"/>
      <w:r>
        <w:rPr>
          <w:snapToGrid/>
          <w:color w:val="000000"/>
          <w:szCs w:val="22"/>
          <w:lang w:val="lt-LT"/>
        </w:rPr>
        <w:t xml:space="preserve"> </w:t>
      </w:r>
      <w:proofErr w:type="spellStart"/>
      <w:r>
        <w:rPr>
          <w:snapToGrid/>
          <w:color w:val="000000"/>
          <w:szCs w:val="22"/>
          <w:lang w:val="lt-LT"/>
        </w:rPr>
        <w:t>diosmino</w:t>
      </w:r>
      <w:proofErr w:type="spellEnd"/>
      <w:r>
        <w:rPr>
          <w:snapToGrid/>
          <w:color w:val="000000"/>
          <w:szCs w:val="22"/>
          <w:lang w:val="lt-LT"/>
        </w:rPr>
        <w:t>.</w:t>
      </w:r>
    </w:p>
    <w:p w14:paraId="37A5BAB9" w14:textId="77777777" w:rsidR="000D7415" w:rsidRDefault="000D7415">
      <w:pPr>
        <w:widowControl w:val="0"/>
        <w:tabs>
          <w:tab w:val="clear" w:pos="567"/>
        </w:tabs>
        <w:autoSpaceDE w:val="0"/>
        <w:autoSpaceDN w:val="0"/>
        <w:adjustRightInd w:val="0"/>
        <w:spacing w:line="240" w:lineRule="auto"/>
        <w:rPr>
          <w:snapToGrid/>
          <w:szCs w:val="22"/>
          <w:lang w:val="lt-LT" w:eastAsia="lt-LT"/>
        </w:rPr>
      </w:pPr>
    </w:p>
    <w:p w14:paraId="6BF91DED" w14:textId="77777777" w:rsidR="000D7415" w:rsidRDefault="000D7415">
      <w:pPr>
        <w:widowControl w:val="0"/>
        <w:spacing w:line="240" w:lineRule="auto"/>
        <w:rPr>
          <w:szCs w:val="22"/>
          <w:lang w:val="lt-LT"/>
        </w:rPr>
      </w:pPr>
    </w:p>
    <w:p w14:paraId="4EFDFB51" w14:textId="77777777" w:rsidR="000D7415" w:rsidRDefault="00B86127">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3.</w:t>
      </w:r>
      <w:r>
        <w:rPr>
          <w:b/>
          <w:szCs w:val="22"/>
          <w:lang w:val="lt-LT"/>
        </w:rPr>
        <w:tab/>
        <w:t>PAGALBINIŲ MEDŽIAGŲ SĄRAŠAS</w:t>
      </w:r>
    </w:p>
    <w:p w14:paraId="009F33C3" w14:textId="77777777" w:rsidR="000D7415" w:rsidRDefault="000D7415">
      <w:pPr>
        <w:widowControl w:val="0"/>
        <w:spacing w:line="240" w:lineRule="auto"/>
        <w:rPr>
          <w:szCs w:val="22"/>
          <w:lang w:val="lt-LT"/>
        </w:rPr>
      </w:pPr>
    </w:p>
    <w:p w14:paraId="76917170" w14:textId="77777777" w:rsidR="000D7415" w:rsidRDefault="000D7415">
      <w:pPr>
        <w:widowControl w:val="0"/>
        <w:spacing w:line="240" w:lineRule="auto"/>
        <w:rPr>
          <w:szCs w:val="22"/>
          <w:lang w:val="lt-LT"/>
        </w:rPr>
      </w:pPr>
    </w:p>
    <w:p w14:paraId="44B9DF55" w14:textId="77777777" w:rsidR="000D7415" w:rsidRDefault="00B86127">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4.</w:t>
      </w:r>
      <w:r>
        <w:rPr>
          <w:b/>
          <w:szCs w:val="22"/>
          <w:lang w:val="lt-LT"/>
        </w:rPr>
        <w:tab/>
        <w:t>FARMACINĖ FORMA IR KIEKIS PAKUOTĖJE</w:t>
      </w:r>
    </w:p>
    <w:p w14:paraId="29B998D2" w14:textId="77777777" w:rsidR="000D7415" w:rsidRDefault="000D7415">
      <w:pPr>
        <w:widowControl w:val="0"/>
        <w:spacing w:line="240" w:lineRule="auto"/>
        <w:rPr>
          <w:szCs w:val="22"/>
          <w:lang w:val="lt-LT"/>
        </w:rPr>
      </w:pPr>
    </w:p>
    <w:p w14:paraId="50287B11" w14:textId="77777777" w:rsidR="000D7415" w:rsidRDefault="00B86127">
      <w:pPr>
        <w:widowControl w:val="0"/>
        <w:tabs>
          <w:tab w:val="clear" w:pos="567"/>
          <w:tab w:val="left" w:pos="1440"/>
        </w:tabs>
        <w:spacing w:line="240" w:lineRule="auto"/>
        <w:rPr>
          <w:snapToGrid/>
          <w:color w:val="000000"/>
          <w:szCs w:val="22"/>
          <w:lang w:val="lt-LT"/>
        </w:rPr>
      </w:pPr>
      <w:r>
        <w:rPr>
          <w:snapToGrid/>
          <w:color w:val="000000"/>
          <w:szCs w:val="22"/>
          <w:highlight w:val="lightGray"/>
          <w:lang w:val="lt-LT"/>
        </w:rPr>
        <w:t>tabletė</w:t>
      </w:r>
    </w:p>
    <w:p w14:paraId="3C061FA8" w14:textId="77777777" w:rsidR="000D7415" w:rsidRDefault="000D7415">
      <w:pPr>
        <w:widowControl w:val="0"/>
        <w:tabs>
          <w:tab w:val="clear" w:pos="567"/>
          <w:tab w:val="left" w:pos="1440"/>
        </w:tabs>
        <w:spacing w:line="240" w:lineRule="auto"/>
        <w:rPr>
          <w:i/>
          <w:snapToGrid/>
          <w:color w:val="000000"/>
          <w:szCs w:val="22"/>
          <w:lang w:val="lt-LT"/>
        </w:rPr>
      </w:pPr>
    </w:p>
    <w:p w14:paraId="51F939C3" w14:textId="77777777" w:rsidR="000D7415" w:rsidRDefault="00B86127">
      <w:pPr>
        <w:widowControl w:val="0"/>
        <w:tabs>
          <w:tab w:val="clear" w:pos="567"/>
          <w:tab w:val="left" w:pos="1440"/>
        </w:tabs>
        <w:spacing w:line="240" w:lineRule="auto"/>
        <w:rPr>
          <w:snapToGrid/>
          <w:color w:val="000000"/>
          <w:szCs w:val="22"/>
          <w:lang w:val="lt-LT"/>
        </w:rPr>
      </w:pPr>
      <w:r>
        <w:rPr>
          <w:snapToGrid/>
          <w:szCs w:val="22"/>
          <w:lang w:val="lt-LT" w:eastAsia="sl-SI"/>
        </w:rPr>
        <w:t xml:space="preserve">20 </w:t>
      </w:r>
      <w:r>
        <w:rPr>
          <w:snapToGrid/>
          <w:color w:val="000000"/>
          <w:szCs w:val="22"/>
          <w:lang w:val="lt-LT"/>
        </w:rPr>
        <w:t>tablečių</w:t>
      </w:r>
    </w:p>
    <w:p w14:paraId="6129BD7D" w14:textId="77777777" w:rsidR="000D7415" w:rsidRDefault="00B86127">
      <w:pPr>
        <w:widowControl w:val="0"/>
        <w:spacing w:line="240" w:lineRule="auto"/>
        <w:rPr>
          <w:snapToGrid/>
          <w:szCs w:val="22"/>
          <w:highlight w:val="lightGray"/>
          <w:lang w:val="lt-LT" w:eastAsia="sl-SI"/>
        </w:rPr>
      </w:pPr>
      <w:r>
        <w:rPr>
          <w:snapToGrid/>
          <w:szCs w:val="22"/>
          <w:highlight w:val="lightGray"/>
          <w:lang w:val="lt-LT" w:eastAsia="sl-SI"/>
        </w:rPr>
        <w:t xml:space="preserve">30 </w:t>
      </w:r>
      <w:r>
        <w:rPr>
          <w:snapToGrid/>
          <w:color w:val="000000"/>
          <w:szCs w:val="22"/>
          <w:highlight w:val="lightGray"/>
          <w:lang w:val="lt-LT"/>
        </w:rPr>
        <w:t>tablečių</w:t>
      </w:r>
    </w:p>
    <w:p w14:paraId="19574179" w14:textId="77777777" w:rsidR="000D7415" w:rsidRDefault="00B86127">
      <w:pPr>
        <w:widowControl w:val="0"/>
        <w:spacing w:line="240" w:lineRule="auto"/>
        <w:rPr>
          <w:snapToGrid/>
          <w:szCs w:val="22"/>
          <w:highlight w:val="lightGray"/>
          <w:lang w:val="lt-LT" w:eastAsia="sl-SI"/>
        </w:rPr>
      </w:pPr>
      <w:r>
        <w:rPr>
          <w:snapToGrid/>
          <w:szCs w:val="22"/>
          <w:highlight w:val="lightGray"/>
          <w:lang w:val="lt-LT" w:eastAsia="sl-SI"/>
        </w:rPr>
        <w:t xml:space="preserve">60 </w:t>
      </w:r>
      <w:r>
        <w:rPr>
          <w:snapToGrid/>
          <w:color w:val="000000"/>
          <w:szCs w:val="22"/>
          <w:highlight w:val="lightGray"/>
          <w:lang w:val="lt-LT"/>
        </w:rPr>
        <w:t>tablečių</w:t>
      </w:r>
    </w:p>
    <w:p w14:paraId="4377895C" w14:textId="77777777" w:rsidR="000D7415" w:rsidRDefault="00B86127">
      <w:pPr>
        <w:widowControl w:val="0"/>
        <w:spacing w:line="240" w:lineRule="auto"/>
        <w:rPr>
          <w:snapToGrid/>
          <w:szCs w:val="22"/>
          <w:highlight w:val="lightGray"/>
          <w:lang w:val="lt-LT" w:eastAsia="sl-SI"/>
        </w:rPr>
      </w:pPr>
      <w:r>
        <w:rPr>
          <w:snapToGrid/>
          <w:szCs w:val="22"/>
          <w:highlight w:val="lightGray"/>
          <w:lang w:val="lt-LT" w:eastAsia="sl-SI"/>
        </w:rPr>
        <w:t xml:space="preserve">90 </w:t>
      </w:r>
      <w:r>
        <w:rPr>
          <w:snapToGrid/>
          <w:color w:val="000000"/>
          <w:szCs w:val="22"/>
          <w:highlight w:val="lightGray"/>
          <w:lang w:val="lt-LT"/>
        </w:rPr>
        <w:t>tablečių</w:t>
      </w:r>
    </w:p>
    <w:p w14:paraId="5BDD766C" w14:textId="77777777" w:rsidR="000D7415" w:rsidRDefault="00B86127">
      <w:pPr>
        <w:widowControl w:val="0"/>
        <w:spacing w:line="240" w:lineRule="auto"/>
        <w:rPr>
          <w:snapToGrid/>
          <w:szCs w:val="22"/>
          <w:highlight w:val="lightGray"/>
          <w:lang w:val="lt-LT" w:eastAsia="sl-SI"/>
        </w:rPr>
      </w:pPr>
      <w:r>
        <w:rPr>
          <w:snapToGrid/>
          <w:szCs w:val="22"/>
          <w:highlight w:val="lightGray"/>
          <w:lang w:val="lt-LT" w:eastAsia="sl-SI"/>
        </w:rPr>
        <w:t xml:space="preserve">120 </w:t>
      </w:r>
      <w:r>
        <w:rPr>
          <w:snapToGrid/>
          <w:color w:val="000000"/>
          <w:szCs w:val="22"/>
          <w:highlight w:val="lightGray"/>
          <w:lang w:val="lt-LT"/>
        </w:rPr>
        <w:t>tablečių</w:t>
      </w:r>
    </w:p>
    <w:p w14:paraId="5A14EB91" w14:textId="77777777" w:rsidR="000D7415" w:rsidRDefault="000D7415">
      <w:pPr>
        <w:widowControl w:val="0"/>
        <w:spacing w:line="240" w:lineRule="auto"/>
        <w:rPr>
          <w:szCs w:val="22"/>
          <w:lang w:val="lt-LT"/>
        </w:rPr>
      </w:pPr>
    </w:p>
    <w:p w14:paraId="6F9E0DD0" w14:textId="77777777" w:rsidR="000D7415" w:rsidRDefault="000D7415">
      <w:pPr>
        <w:widowControl w:val="0"/>
        <w:spacing w:line="240" w:lineRule="auto"/>
        <w:rPr>
          <w:szCs w:val="22"/>
          <w:lang w:val="lt-LT"/>
        </w:rPr>
      </w:pPr>
    </w:p>
    <w:p w14:paraId="1D84D33C" w14:textId="77777777" w:rsidR="000D7415" w:rsidRDefault="00B86127">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5.</w:t>
      </w:r>
      <w:r>
        <w:rPr>
          <w:b/>
          <w:szCs w:val="22"/>
          <w:lang w:val="lt-LT"/>
        </w:rPr>
        <w:tab/>
        <w:t>VARTOJIMO METODAS IR BŪDAS (-AI)</w:t>
      </w:r>
    </w:p>
    <w:p w14:paraId="0BA86337" w14:textId="77777777" w:rsidR="000D7415" w:rsidRDefault="000D7415">
      <w:pPr>
        <w:widowControl w:val="0"/>
        <w:spacing w:line="240" w:lineRule="auto"/>
        <w:rPr>
          <w:szCs w:val="22"/>
          <w:lang w:val="lt-LT"/>
        </w:rPr>
      </w:pPr>
    </w:p>
    <w:p w14:paraId="55F2F438" w14:textId="77777777" w:rsidR="000D7415" w:rsidRDefault="00B86127">
      <w:pPr>
        <w:widowControl w:val="0"/>
        <w:spacing w:line="240" w:lineRule="auto"/>
        <w:rPr>
          <w:szCs w:val="22"/>
          <w:lang w:val="lt-LT"/>
        </w:rPr>
      </w:pPr>
      <w:r>
        <w:rPr>
          <w:szCs w:val="22"/>
          <w:lang w:val="lt-LT"/>
        </w:rPr>
        <w:t>Prieš vartojimą perskaitykite pakuotės lapelį.</w:t>
      </w:r>
    </w:p>
    <w:p w14:paraId="648FEDDF" w14:textId="77777777" w:rsidR="000D7415" w:rsidRDefault="00B86127">
      <w:pPr>
        <w:widowControl w:val="0"/>
        <w:spacing w:line="240" w:lineRule="auto"/>
        <w:rPr>
          <w:szCs w:val="22"/>
          <w:lang w:val="lt-LT"/>
        </w:rPr>
      </w:pPr>
      <w:r>
        <w:rPr>
          <w:szCs w:val="22"/>
          <w:lang w:val="lt-LT"/>
        </w:rPr>
        <w:t>Vartoti per burną</w:t>
      </w:r>
    </w:p>
    <w:p w14:paraId="00A56293" w14:textId="77777777" w:rsidR="000D7415" w:rsidRDefault="000D7415">
      <w:pPr>
        <w:widowControl w:val="0"/>
        <w:spacing w:line="240" w:lineRule="auto"/>
        <w:rPr>
          <w:szCs w:val="22"/>
          <w:lang w:val="lt-LT"/>
        </w:rPr>
      </w:pPr>
    </w:p>
    <w:p w14:paraId="63C35DB8" w14:textId="77777777" w:rsidR="000D7415" w:rsidRDefault="000D7415">
      <w:pPr>
        <w:widowControl w:val="0"/>
        <w:spacing w:line="240" w:lineRule="auto"/>
        <w:rPr>
          <w:szCs w:val="22"/>
          <w:lang w:val="lt-LT"/>
        </w:rPr>
      </w:pPr>
    </w:p>
    <w:p w14:paraId="58EF3E26" w14:textId="77777777" w:rsidR="000D7415" w:rsidRDefault="00B86127">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6.</w:t>
      </w:r>
      <w:r>
        <w:rPr>
          <w:b/>
          <w:szCs w:val="22"/>
          <w:lang w:val="lt-LT"/>
        </w:rPr>
        <w:tab/>
        <w:t>SPECIALUS ĮSPĖJIMAS, KAD VAISTINĮ PREPARATĄ BŪTINA LAIKYTI VAIKAMS NEPASTEBIMOJE IR NEPASIEKIAMOJE VIETOJE</w:t>
      </w:r>
    </w:p>
    <w:p w14:paraId="6D302918" w14:textId="77777777" w:rsidR="000D7415" w:rsidRDefault="000D7415">
      <w:pPr>
        <w:widowControl w:val="0"/>
        <w:spacing w:line="240" w:lineRule="auto"/>
        <w:rPr>
          <w:szCs w:val="22"/>
          <w:lang w:val="lt-LT"/>
        </w:rPr>
      </w:pPr>
    </w:p>
    <w:p w14:paraId="6BA57022" w14:textId="77777777" w:rsidR="000D7415" w:rsidRDefault="00B86127">
      <w:pPr>
        <w:widowControl w:val="0"/>
        <w:spacing w:line="240" w:lineRule="auto"/>
        <w:rPr>
          <w:szCs w:val="22"/>
          <w:lang w:val="lt-LT"/>
        </w:rPr>
      </w:pPr>
      <w:r>
        <w:rPr>
          <w:szCs w:val="22"/>
          <w:lang w:val="lt-LT"/>
        </w:rPr>
        <w:t>Laikyti vaikams nepastebimoje ir nepasiekiamoje vietoje.</w:t>
      </w:r>
    </w:p>
    <w:p w14:paraId="44CBB047" w14:textId="77777777" w:rsidR="000D7415" w:rsidRDefault="000D7415">
      <w:pPr>
        <w:widowControl w:val="0"/>
        <w:spacing w:line="240" w:lineRule="auto"/>
        <w:rPr>
          <w:szCs w:val="22"/>
          <w:lang w:val="lt-LT"/>
        </w:rPr>
      </w:pPr>
    </w:p>
    <w:p w14:paraId="55366B3C" w14:textId="77777777" w:rsidR="000D7415" w:rsidRDefault="000D7415">
      <w:pPr>
        <w:widowControl w:val="0"/>
        <w:spacing w:line="240" w:lineRule="auto"/>
        <w:rPr>
          <w:szCs w:val="22"/>
          <w:lang w:val="lt-LT"/>
        </w:rPr>
      </w:pPr>
    </w:p>
    <w:p w14:paraId="23BCB5AA" w14:textId="77777777" w:rsidR="000D7415" w:rsidRDefault="00B86127">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7.</w:t>
      </w:r>
      <w:r>
        <w:rPr>
          <w:b/>
          <w:szCs w:val="22"/>
          <w:lang w:val="lt-LT"/>
        </w:rPr>
        <w:tab/>
        <w:t>KITAS (-I) SPECIALUS (-ŪS) ĮSPĖJIMAS (-AI) (JEI REIKIA)</w:t>
      </w:r>
    </w:p>
    <w:p w14:paraId="1991FE92" w14:textId="77777777" w:rsidR="000D7415" w:rsidRDefault="000D7415">
      <w:pPr>
        <w:widowControl w:val="0"/>
        <w:spacing w:line="240" w:lineRule="auto"/>
        <w:rPr>
          <w:szCs w:val="22"/>
          <w:lang w:val="lt-LT"/>
        </w:rPr>
      </w:pPr>
    </w:p>
    <w:p w14:paraId="10DFE947" w14:textId="77777777" w:rsidR="000D7415" w:rsidRDefault="000D7415">
      <w:pPr>
        <w:widowControl w:val="0"/>
        <w:spacing w:line="240" w:lineRule="auto"/>
        <w:rPr>
          <w:szCs w:val="22"/>
          <w:lang w:val="lt-LT"/>
        </w:rPr>
      </w:pPr>
    </w:p>
    <w:p w14:paraId="79051225" w14:textId="77777777" w:rsidR="000D7415" w:rsidRDefault="00B86127">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8.</w:t>
      </w:r>
      <w:r>
        <w:rPr>
          <w:b/>
          <w:szCs w:val="22"/>
          <w:lang w:val="lt-LT"/>
        </w:rPr>
        <w:tab/>
        <w:t>TINKAMUMO LAIKAS</w:t>
      </w:r>
    </w:p>
    <w:p w14:paraId="52960EF9" w14:textId="77777777" w:rsidR="000D7415" w:rsidRDefault="000D7415">
      <w:pPr>
        <w:widowControl w:val="0"/>
        <w:spacing w:line="240" w:lineRule="auto"/>
        <w:rPr>
          <w:szCs w:val="22"/>
          <w:lang w:val="lt-LT"/>
        </w:rPr>
      </w:pPr>
    </w:p>
    <w:p w14:paraId="61C95845" w14:textId="77777777" w:rsidR="000D7415" w:rsidRDefault="00B86127">
      <w:pPr>
        <w:widowControl w:val="0"/>
        <w:spacing w:line="240" w:lineRule="auto"/>
        <w:rPr>
          <w:szCs w:val="22"/>
          <w:lang w:val="lt-LT"/>
        </w:rPr>
      </w:pPr>
      <w:r>
        <w:rPr>
          <w:szCs w:val="22"/>
          <w:lang w:val="lt-LT"/>
        </w:rPr>
        <w:t>EXP &lt;mm/MMM&gt;</w:t>
      </w:r>
    </w:p>
    <w:p w14:paraId="044C4BE7" w14:textId="77777777" w:rsidR="000D7415" w:rsidRDefault="00B86127">
      <w:pPr>
        <w:widowControl w:val="0"/>
        <w:spacing w:line="240" w:lineRule="auto"/>
        <w:rPr>
          <w:szCs w:val="22"/>
          <w:lang w:val="lt-LT"/>
        </w:rPr>
      </w:pPr>
      <w:r>
        <w:rPr>
          <w:szCs w:val="22"/>
          <w:highlight w:val="lightGray"/>
          <w:lang w:val="lt-LT"/>
        </w:rPr>
        <w:t>Tinka iki &lt;mm/MMMM&gt;</w:t>
      </w:r>
    </w:p>
    <w:p w14:paraId="7E08818E" w14:textId="77777777" w:rsidR="000D7415" w:rsidRDefault="000D7415">
      <w:pPr>
        <w:widowControl w:val="0"/>
        <w:spacing w:line="240" w:lineRule="auto"/>
        <w:rPr>
          <w:szCs w:val="22"/>
          <w:lang w:val="lt-LT"/>
        </w:rPr>
      </w:pPr>
    </w:p>
    <w:p w14:paraId="275F1DF9" w14:textId="77777777" w:rsidR="000D7415" w:rsidRDefault="000D7415">
      <w:pPr>
        <w:widowControl w:val="0"/>
        <w:spacing w:line="240" w:lineRule="auto"/>
        <w:rPr>
          <w:szCs w:val="22"/>
          <w:lang w:val="lt-LT"/>
        </w:rPr>
      </w:pPr>
    </w:p>
    <w:p w14:paraId="070D96D4" w14:textId="77777777" w:rsidR="000D7415" w:rsidRDefault="00B86127">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9.</w:t>
      </w:r>
      <w:r>
        <w:rPr>
          <w:b/>
          <w:szCs w:val="22"/>
          <w:lang w:val="lt-LT"/>
        </w:rPr>
        <w:tab/>
        <w:t>SPECIALIOS LAIKYMO SĄLYGOS</w:t>
      </w:r>
    </w:p>
    <w:p w14:paraId="2F5FED6D" w14:textId="77777777" w:rsidR="000D7415" w:rsidRDefault="000D7415">
      <w:pPr>
        <w:widowControl w:val="0"/>
        <w:spacing w:line="240" w:lineRule="auto"/>
        <w:rPr>
          <w:szCs w:val="22"/>
          <w:lang w:val="lt-LT"/>
        </w:rPr>
      </w:pPr>
    </w:p>
    <w:p w14:paraId="0E244119" w14:textId="77777777" w:rsidR="000D7415" w:rsidRDefault="00B86127">
      <w:pPr>
        <w:widowControl w:val="0"/>
        <w:spacing w:line="240" w:lineRule="auto"/>
        <w:rPr>
          <w:snapToGrid/>
          <w:kern w:val="1"/>
          <w:szCs w:val="22"/>
          <w:lang w:val="lt-LT"/>
        </w:rPr>
      </w:pPr>
      <w:r>
        <w:rPr>
          <w:snapToGrid/>
          <w:kern w:val="1"/>
          <w:szCs w:val="22"/>
          <w:lang w:val="lt-LT"/>
        </w:rPr>
        <w:lastRenderedPageBreak/>
        <w:t>Laikyti ne aukštesnėje kaip 25</w:t>
      </w:r>
      <w:r>
        <w:rPr>
          <w:iCs/>
          <w:snapToGrid/>
          <w:szCs w:val="22"/>
          <w:lang w:val="lt-LT"/>
        </w:rPr>
        <w:t> </w:t>
      </w:r>
      <w:r>
        <w:rPr>
          <w:rFonts w:ascii="Symbol" w:hAnsi="Symbol"/>
          <w:kern w:val="2"/>
          <w:szCs w:val="22"/>
          <w:lang w:val="lt-LT"/>
        </w:rPr>
        <w:t></w:t>
      </w:r>
      <w:r>
        <w:rPr>
          <w:snapToGrid/>
          <w:kern w:val="1"/>
          <w:szCs w:val="22"/>
          <w:lang w:val="lt-LT"/>
        </w:rPr>
        <w:t>C temperatūroje.</w:t>
      </w:r>
    </w:p>
    <w:p w14:paraId="1FE20F09" w14:textId="77777777" w:rsidR="000D7415" w:rsidRDefault="00B86127">
      <w:pPr>
        <w:widowControl w:val="0"/>
        <w:spacing w:line="240" w:lineRule="auto"/>
        <w:rPr>
          <w:snapToGrid/>
          <w:kern w:val="1"/>
          <w:szCs w:val="22"/>
          <w:lang w:val="lt-LT"/>
        </w:rPr>
      </w:pPr>
      <w:r>
        <w:rPr>
          <w:snapToGrid/>
          <w:kern w:val="1"/>
          <w:szCs w:val="22"/>
          <w:lang w:val="lt-LT"/>
        </w:rPr>
        <w:t>Laikyti gamintojo pakuotėje, kad vaistas būtų apsaugotas nuo drėgmės.</w:t>
      </w:r>
    </w:p>
    <w:p w14:paraId="3E679387" w14:textId="77777777" w:rsidR="000D7415" w:rsidRDefault="000D7415">
      <w:pPr>
        <w:widowControl w:val="0"/>
        <w:spacing w:line="240" w:lineRule="auto"/>
        <w:rPr>
          <w:snapToGrid/>
          <w:kern w:val="1"/>
          <w:szCs w:val="22"/>
          <w:lang w:val="lt-LT"/>
        </w:rPr>
      </w:pPr>
    </w:p>
    <w:p w14:paraId="269371EB" w14:textId="77777777" w:rsidR="000D7415" w:rsidRDefault="000D7415">
      <w:pPr>
        <w:widowControl w:val="0"/>
        <w:spacing w:line="240" w:lineRule="auto"/>
        <w:rPr>
          <w:szCs w:val="22"/>
          <w:lang w:val="lt-LT"/>
        </w:rPr>
      </w:pPr>
    </w:p>
    <w:p w14:paraId="01860FFA" w14:textId="77777777" w:rsidR="000D7415" w:rsidRDefault="00B86127">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10.</w:t>
      </w:r>
      <w:r>
        <w:rPr>
          <w:b/>
          <w:szCs w:val="22"/>
          <w:lang w:val="lt-LT"/>
        </w:rPr>
        <w:tab/>
        <w:t>SPECIALIOS ATSARGUMO PRIEMONĖS DĖL NESUVARTOTO VAISTINIO PREPARATO AR JO ATLIEKŲ TVARKYMO (JEI REIKIA)</w:t>
      </w:r>
    </w:p>
    <w:p w14:paraId="0F1FA7DD" w14:textId="77777777" w:rsidR="000D7415" w:rsidRDefault="000D7415">
      <w:pPr>
        <w:widowControl w:val="0"/>
        <w:spacing w:line="240" w:lineRule="auto"/>
        <w:rPr>
          <w:szCs w:val="22"/>
          <w:lang w:val="lt-LT"/>
        </w:rPr>
      </w:pPr>
    </w:p>
    <w:p w14:paraId="4C778C0C" w14:textId="77777777" w:rsidR="000D7415" w:rsidRDefault="000D7415">
      <w:pPr>
        <w:widowControl w:val="0"/>
        <w:spacing w:line="240" w:lineRule="auto"/>
        <w:rPr>
          <w:szCs w:val="22"/>
          <w:lang w:val="lt-LT"/>
        </w:rPr>
      </w:pPr>
    </w:p>
    <w:p w14:paraId="214487A2" w14:textId="77777777" w:rsidR="000D7415" w:rsidRDefault="00B86127">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11.</w:t>
      </w:r>
      <w:r>
        <w:rPr>
          <w:b/>
          <w:szCs w:val="22"/>
          <w:lang w:val="lt-LT"/>
        </w:rPr>
        <w:tab/>
      </w:r>
      <w:r>
        <w:rPr>
          <w:b/>
          <w:caps/>
          <w:szCs w:val="22"/>
          <w:lang w:val="lt-LT"/>
        </w:rPr>
        <w:t>REGISTRUOTOJO PAVADINIMAS IR ADRESAS</w:t>
      </w:r>
    </w:p>
    <w:p w14:paraId="5D1416C9" w14:textId="77777777" w:rsidR="000D7415" w:rsidRDefault="000D7415">
      <w:pPr>
        <w:widowControl w:val="0"/>
        <w:spacing w:line="240" w:lineRule="auto"/>
        <w:rPr>
          <w:szCs w:val="22"/>
          <w:lang w:val="lt-LT"/>
        </w:rPr>
      </w:pPr>
    </w:p>
    <w:p w14:paraId="66BAFB0D" w14:textId="77777777" w:rsidR="000D7415" w:rsidRDefault="00B86127">
      <w:pPr>
        <w:widowControl w:val="0"/>
        <w:spacing w:line="240" w:lineRule="auto"/>
        <w:jc w:val="both"/>
        <w:rPr>
          <w:szCs w:val="22"/>
          <w:lang w:val="lt-LT"/>
        </w:rPr>
      </w:pPr>
      <w:r>
        <w:rPr>
          <w:szCs w:val="22"/>
          <w:lang w:val="lt-LT"/>
        </w:rPr>
        <w:t xml:space="preserve">KRKA, </w:t>
      </w:r>
      <w:proofErr w:type="spellStart"/>
      <w:r>
        <w:rPr>
          <w:szCs w:val="22"/>
          <w:lang w:val="lt-LT"/>
        </w:rPr>
        <w:t>d.d</w:t>
      </w:r>
      <w:proofErr w:type="spellEnd"/>
      <w:r>
        <w:rPr>
          <w:szCs w:val="22"/>
          <w:lang w:val="lt-LT"/>
        </w:rPr>
        <w:t>., Novo mesto</w:t>
      </w:r>
    </w:p>
    <w:p w14:paraId="2E3E205A" w14:textId="77777777" w:rsidR="000D7415" w:rsidRDefault="00B86127">
      <w:pPr>
        <w:widowControl w:val="0"/>
        <w:spacing w:line="240" w:lineRule="auto"/>
        <w:jc w:val="both"/>
        <w:rPr>
          <w:szCs w:val="22"/>
          <w:lang w:val="lt-LT"/>
        </w:rPr>
      </w:pPr>
      <w:proofErr w:type="spellStart"/>
      <w:r>
        <w:rPr>
          <w:szCs w:val="22"/>
          <w:lang w:val="lt-LT"/>
        </w:rPr>
        <w:t>Šmarješka</w:t>
      </w:r>
      <w:proofErr w:type="spellEnd"/>
      <w:r>
        <w:rPr>
          <w:szCs w:val="22"/>
          <w:lang w:val="lt-LT"/>
        </w:rPr>
        <w:t xml:space="preserve"> </w:t>
      </w:r>
      <w:proofErr w:type="spellStart"/>
      <w:r>
        <w:rPr>
          <w:szCs w:val="22"/>
          <w:lang w:val="lt-LT"/>
        </w:rPr>
        <w:t>cesta</w:t>
      </w:r>
      <w:proofErr w:type="spellEnd"/>
      <w:r>
        <w:rPr>
          <w:szCs w:val="22"/>
          <w:lang w:val="lt-LT"/>
        </w:rPr>
        <w:t xml:space="preserve"> 6</w:t>
      </w:r>
    </w:p>
    <w:p w14:paraId="206BF57D" w14:textId="77777777" w:rsidR="000D7415" w:rsidRDefault="00B86127">
      <w:pPr>
        <w:widowControl w:val="0"/>
        <w:spacing w:line="240" w:lineRule="auto"/>
        <w:jc w:val="both"/>
        <w:rPr>
          <w:szCs w:val="22"/>
          <w:lang w:val="lt-LT"/>
        </w:rPr>
      </w:pPr>
      <w:r>
        <w:rPr>
          <w:szCs w:val="22"/>
          <w:lang w:val="lt-LT"/>
        </w:rPr>
        <w:t>8501 Novo mesto</w:t>
      </w:r>
    </w:p>
    <w:p w14:paraId="68B57940" w14:textId="77777777" w:rsidR="000D7415" w:rsidRDefault="00B86127">
      <w:pPr>
        <w:widowControl w:val="0"/>
        <w:spacing w:line="240" w:lineRule="auto"/>
        <w:jc w:val="both"/>
        <w:rPr>
          <w:szCs w:val="22"/>
          <w:lang w:val="lt-LT"/>
        </w:rPr>
      </w:pPr>
      <w:r>
        <w:rPr>
          <w:szCs w:val="22"/>
          <w:lang w:val="lt-LT"/>
        </w:rPr>
        <w:t>Slovėnija</w:t>
      </w:r>
    </w:p>
    <w:p w14:paraId="14F978F9" w14:textId="77777777" w:rsidR="000D7415" w:rsidRDefault="000D7415">
      <w:pPr>
        <w:widowControl w:val="0"/>
        <w:spacing w:line="240" w:lineRule="auto"/>
        <w:rPr>
          <w:szCs w:val="22"/>
          <w:lang w:val="lt-LT"/>
        </w:rPr>
      </w:pPr>
    </w:p>
    <w:p w14:paraId="41A2B170" w14:textId="77777777" w:rsidR="000D7415" w:rsidRDefault="000D7415">
      <w:pPr>
        <w:widowControl w:val="0"/>
        <w:spacing w:line="240" w:lineRule="auto"/>
        <w:rPr>
          <w:szCs w:val="22"/>
          <w:lang w:val="lt-LT"/>
        </w:rPr>
      </w:pPr>
    </w:p>
    <w:p w14:paraId="197DEC62" w14:textId="77777777" w:rsidR="000D7415" w:rsidRDefault="00B86127">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12.</w:t>
      </w:r>
      <w:r>
        <w:rPr>
          <w:b/>
          <w:szCs w:val="22"/>
          <w:lang w:val="lt-LT"/>
        </w:rPr>
        <w:tab/>
        <w:t>REGISTRACIJOS PAŽYMĖJIMO NUMERIS (-IAI)</w:t>
      </w:r>
    </w:p>
    <w:p w14:paraId="0EE22526" w14:textId="77777777" w:rsidR="000D7415" w:rsidRDefault="000D7415">
      <w:pPr>
        <w:widowControl w:val="0"/>
        <w:spacing w:line="240" w:lineRule="auto"/>
        <w:rPr>
          <w:szCs w:val="22"/>
          <w:lang w:val="lt-LT"/>
        </w:rPr>
      </w:pPr>
    </w:p>
    <w:p w14:paraId="14B7E977" w14:textId="77777777" w:rsidR="000D7415" w:rsidRDefault="00B86127">
      <w:pPr>
        <w:widowControl w:val="0"/>
        <w:tabs>
          <w:tab w:val="clear" w:pos="567"/>
        </w:tabs>
        <w:spacing w:line="240" w:lineRule="auto"/>
        <w:rPr>
          <w:highlight w:val="lightGray"/>
          <w:lang w:val="lt-LT"/>
        </w:rPr>
      </w:pPr>
      <w:r>
        <w:rPr>
          <w:szCs w:val="22"/>
          <w:lang w:val="lt-LT"/>
        </w:rPr>
        <w:t xml:space="preserve">LT/1/17/4115/008 </w:t>
      </w:r>
      <w:r>
        <w:rPr>
          <w:highlight w:val="lightGray"/>
          <w:lang w:val="lt-LT"/>
        </w:rPr>
        <w:t>– N20</w:t>
      </w:r>
    </w:p>
    <w:p w14:paraId="6E8438B8" w14:textId="77777777" w:rsidR="000D7415" w:rsidRDefault="00B86127">
      <w:pPr>
        <w:widowControl w:val="0"/>
        <w:tabs>
          <w:tab w:val="clear" w:pos="567"/>
        </w:tabs>
        <w:spacing w:line="240" w:lineRule="auto"/>
        <w:rPr>
          <w:highlight w:val="lightGray"/>
          <w:lang w:val="lt-LT"/>
        </w:rPr>
      </w:pPr>
      <w:r>
        <w:rPr>
          <w:highlight w:val="lightGray"/>
          <w:lang w:val="lt-LT"/>
        </w:rPr>
        <w:t>LT/1/17/4115/009 – N30</w:t>
      </w:r>
    </w:p>
    <w:p w14:paraId="6180D76A" w14:textId="77777777" w:rsidR="000D7415" w:rsidRDefault="00B86127">
      <w:pPr>
        <w:widowControl w:val="0"/>
        <w:tabs>
          <w:tab w:val="clear" w:pos="567"/>
        </w:tabs>
        <w:spacing w:line="240" w:lineRule="auto"/>
        <w:rPr>
          <w:highlight w:val="lightGray"/>
          <w:lang w:val="lt-LT"/>
        </w:rPr>
      </w:pPr>
      <w:r>
        <w:rPr>
          <w:highlight w:val="lightGray"/>
          <w:lang w:val="lt-LT"/>
        </w:rPr>
        <w:t>LT/1/17/4115/010 – N60</w:t>
      </w:r>
    </w:p>
    <w:p w14:paraId="26D4DEFE" w14:textId="77777777" w:rsidR="000D7415" w:rsidRDefault="00B86127">
      <w:pPr>
        <w:widowControl w:val="0"/>
        <w:tabs>
          <w:tab w:val="clear" w:pos="567"/>
        </w:tabs>
        <w:spacing w:line="240" w:lineRule="auto"/>
        <w:rPr>
          <w:highlight w:val="lightGray"/>
          <w:lang w:val="lt-LT"/>
        </w:rPr>
      </w:pPr>
      <w:r>
        <w:rPr>
          <w:highlight w:val="lightGray"/>
          <w:lang w:val="lt-LT"/>
        </w:rPr>
        <w:t>LT/1/17/4115/011 – N90</w:t>
      </w:r>
    </w:p>
    <w:p w14:paraId="4F7B75D0" w14:textId="77777777" w:rsidR="000D7415" w:rsidRDefault="00B86127">
      <w:pPr>
        <w:widowControl w:val="0"/>
        <w:tabs>
          <w:tab w:val="clear" w:pos="567"/>
        </w:tabs>
        <w:spacing w:line="240" w:lineRule="auto"/>
        <w:rPr>
          <w:highlight w:val="lightGray"/>
          <w:lang w:val="lt-LT"/>
        </w:rPr>
      </w:pPr>
      <w:r>
        <w:rPr>
          <w:highlight w:val="lightGray"/>
          <w:lang w:val="lt-LT"/>
        </w:rPr>
        <w:t>LT/1/17/4115/012 – N120</w:t>
      </w:r>
    </w:p>
    <w:p w14:paraId="4E63879A" w14:textId="77777777" w:rsidR="000D7415" w:rsidRDefault="000D7415">
      <w:pPr>
        <w:widowControl w:val="0"/>
        <w:spacing w:line="240" w:lineRule="auto"/>
        <w:rPr>
          <w:szCs w:val="22"/>
          <w:lang w:val="lt-LT"/>
        </w:rPr>
      </w:pPr>
    </w:p>
    <w:p w14:paraId="5B55ED05" w14:textId="77777777" w:rsidR="000D7415" w:rsidRDefault="000D7415">
      <w:pPr>
        <w:widowControl w:val="0"/>
        <w:spacing w:line="240" w:lineRule="auto"/>
        <w:rPr>
          <w:szCs w:val="22"/>
          <w:lang w:val="lt-LT"/>
        </w:rPr>
      </w:pPr>
    </w:p>
    <w:p w14:paraId="0A72BD00" w14:textId="77777777" w:rsidR="000D7415" w:rsidRDefault="00B86127">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13.</w:t>
      </w:r>
      <w:r>
        <w:rPr>
          <w:b/>
          <w:szCs w:val="22"/>
          <w:lang w:val="lt-LT"/>
        </w:rPr>
        <w:tab/>
        <w:t>SERIJOS NUMERIS</w:t>
      </w:r>
    </w:p>
    <w:p w14:paraId="6EC956DB" w14:textId="77777777" w:rsidR="000D7415" w:rsidRDefault="000D7415">
      <w:pPr>
        <w:widowControl w:val="0"/>
        <w:spacing w:line="240" w:lineRule="auto"/>
        <w:rPr>
          <w:szCs w:val="22"/>
          <w:lang w:val="lt-LT"/>
        </w:rPr>
      </w:pPr>
    </w:p>
    <w:p w14:paraId="3D15EFB1" w14:textId="77777777" w:rsidR="000D7415" w:rsidRDefault="00B86127">
      <w:pPr>
        <w:widowControl w:val="0"/>
        <w:spacing w:line="240" w:lineRule="auto"/>
        <w:rPr>
          <w:szCs w:val="22"/>
          <w:lang w:val="lt-LT"/>
        </w:rPr>
      </w:pPr>
      <w:r>
        <w:rPr>
          <w:szCs w:val="22"/>
          <w:lang w:val="lt-LT"/>
        </w:rPr>
        <w:t>Lot</w:t>
      </w:r>
    </w:p>
    <w:p w14:paraId="0D9934F1" w14:textId="77777777" w:rsidR="000D7415" w:rsidRDefault="00B86127">
      <w:pPr>
        <w:widowControl w:val="0"/>
        <w:spacing w:line="240" w:lineRule="auto"/>
        <w:rPr>
          <w:szCs w:val="22"/>
          <w:lang w:val="lt-LT"/>
        </w:rPr>
      </w:pPr>
      <w:r>
        <w:rPr>
          <w:szCs w:val="22"/>
          <w:highlight w:val="lightGray"/>
          <w:lang w:val="lt-LT"/>
        </w:rPr>
        <w:t>Serija</w:t>
      </w:r>
    </w:p>
    <w:p w14:paraId="4990BAA5" w14:textId="77777777" w:rsidR="000D7415" w:rsidRDefault="000D7415">
      <w:pPr>
        <w:widowControl w:val="0"/>
        <w:spacing w:line="240" w:lineRule="auto"/>
        <w:rPr>
          <w:szCs w:val="22"/>
          <w:lang w:val="lt-LT"/>
        </w:rPr>
      </w:pPr>
    </w:p>
    <w:p w14:paraId="50553584" w14:textId="77777777" w:rsidR="000D7415" w:rsidRDefault="000D7415">
      <w:pPr>
        <w:widowControl w:val="0"/>
        <w:spacing w:line="240" w:lineRule="auto"/>
        <w:rPr>
          <w:szCs w:val="22"/>
          <w:lang w:val="lt-LT"/>
        </w:rPr>
      </w:pPr>
    </w:p>
    <w:p w14:paraId="6FF2E02B" w14:textId="77777777" w:rsidR="000D7415" w:rsidRDefault="00B86127">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14.</w:t>
      </w:r>
      <w:r>
        <w:rPr>
          <w:b/>
          <w:szCs w:val="22"/>
          <w:lang w:val="lt-LT"/>
        </w:rPr>
        <w:tab/>
        <w:t>PARDAVIMO (IŠDAVIMO) TVARKA</w:t>
      </w:r>
    </w:p>
    <w:p w14:paraId="538EBBF2" w14:textId="77777777" w:rsidR="000D7415" w:rsidRDefault="000D7415">
      <w:pPr>
        <w:widowControl w:val="0"/>
        <w:spacing w:line="240" w:lineRule="auto"/>
        <w:rPr>
          <w:szCs w:val="22"/>
          <w:lang w:val="lt-LT"/>
        </w:rPr>
      </w:pPr>
    </w:p>
    <w:p w14:paraId="25CD032A" w14:textId="77777777" w:rsidR="000D7415" w:rsidRDefault="00B86127">
      <w:pPr>
        <w:widowControl w:val="0"/>
        <w:spacing w:line="240" w:lineRule="auto"/>
        <w:rPr>
          <w:szCs w:val="22"/>
          <w:lang w:val="lt-LT"/>
        </w:rPr>
      </w:pPr>
      <w:r>
        <w:rPr>
          <w:szCs w:val="22"/>
          <w:lang w:val="lt-LT"/>
        </w:rPr>
        <w:t>Nereceptinis vaistas</w:t>
      </w:r>
    </w:p>
    <w:p w14:paraId="44FF2A57" w14:textId="77777777" w:rsidR="000D7415" w:rsidRDefault="000D7415">
      <w:pPr>
        <w:widowControl w:val="0"/>
        <w:spacing w:line="240" w:lineRule="auto"/>
        <w:rPr>
          <w:szCs w:val="22"/>
          <w:lang w:val="lt-LT"/>
        </w:rPr>
      </w:pPr>
    </w:p>
    <w:p w14:paraId="0C081B68" w14:textId="77777777" w:rsidR="000D7415" w:rsidRDefault="000D7415">
      <w:pPr>
        <w:widowControl w:val="0"/>
        <w:spacing w:line="240" w:lineRule="auto"/>
        <w:rPr>
          <w:szCs w:val="22"/>
          <w:lang w:val="lt-LT"/>
        </w:rPr>
      </w:pPr>
    </w:p>
    <w:p w14:paraId="2E10296B" w14:textId="77777777" w:rsidR="000D7415" w:rsidRDefault="00B86127">
      <w:pPr>
        <w:widowControl w:val="0"/>
        <w:pBdr>
          <w:top w:val="single" w:sz="4" w:space="2"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15.</w:t>
      </w:r>
      <w:r>
        <w:rPr>
          <w:b/>
          <w:szCs w:val="22"/>
          <w:lang w:val="lt-LT"/>
        </w:rPr>
        <w:tab/>
        <w:t>VARTOJIMO INSTRUKCIJA</w:t>
      </w:r>
    </w:p>
    <w:p w14:paraId="3D11B009" w14:textId="77777777" w:rsidR="000D7415" w:rsidRDefault="000D7415">
      <w:pPr>
        <w:widowControl w:val="0"/>
        <w:spacing w:line="240" w:lineRule="auto"/>
        <w:rPr>
          <w:szCs w:val="22"/>
          <w:lang w:val="lt-LT"/>
        </w:rPr>
      </w:pPr>
    </w:p>
    <w:p w14:paraId="6A9B0BA7" w14:textId="77777777" w:rsidR="000D7415" w:rsidRDefault="00B86127">
      <w:pPr>
        <w:widowControl w:val="0"/>
        <w:spacing w:line="240" w:lineRule="auto"/>
        <w:rPr>
          <w:b/>
          <w:szCs w:val="22"/>
          <w:lang w:val="lt-LT"/>
        </w:rPr>
      </w:pPr>
      <w:r>
        <w:rPr>
          <w:b/>
          <w:szCs w:val="22"/>
          <w:lang w:val="lt-LT"/>
        </w:rPr>
        <w:t>Kojų skausmas</w:t>
      </w:r>
    </w:p>
    <w:p w14:paraId="591B0352" w14:textId="77777777" w:rsidR="000D7415" w:rsidRDefault="00B86127">
      <w:pPr>
        <w:widowControl w:val="0"/>
        <w:spacing w:line="240" w:lineRule="auto"/>
        <w:rPr>
          <w:b/>
          <w:szCs w:val="22"/>
          <w:lang w:val="lt-LT"/>
        </w:rPr>
      </w:pPr>
      <w:r>
        <w:rPr>
          <w:b/>
          <w:szCs w:val="22"/>
          <w:lang w:val="lt-LT"/>
        </w:rPr>
        <w:t>Kojų sunkumas</w:t>
      </w:r>
    </w:p>
    <w:p w14:paraId="7C5B5214" w14:textId="77777777" w:rsidR="000D7415" w:rsidRDefault="00B86127">
      <w:pPr>
        <w:widowControl w:val="0"/>
        <w:spacing w:line="240" w:lineRule="auto"/>
        <w:rPr>
          <w:b/>
          <w:szCs w:val="22"/>
          <w:lang w:val="lt-LT"/>
        </w:rPr>
      </w:pPr>
      <w:r>
        <w:rPr>
          <w:b/>
          <w:szCs w:val="22"/>
          <w:lang w:val="lt-LT"/>
        </w:rPr>
        <w:t>Hemorojus</w:t>
      </w:r>
    </w:p>
    <w:p w14:paraId="5668BBAE" w14:textId="77777777" w:rsidR="000D7415" w:rsidRDefault="000D7415">
      <w:pPr>
        <w:widowControl w:val="0"/>
        <w:spacing w:line="240" w:lineRule="auto"/>
        <w:rPr>
          <w:szCs w:val="22"/>
          <w:lang w:val="lt-LT"/>
        </w:rPr>
      </w:pPr>
    </w:p>
    <w:p w14:paraId="0AF4EA24" w14:textId="77777777" w:rsidR="000D7415" w:rsidRDefault="00B86127">
      <w:pPr>
        <w:widowControl w:val="0"/>
        <w:spacing w:line="240" w:lineRule="auto"/>
        <w:rPr>
          <w:snapToGrid/>
          <w:szCs w:val="22"/>
          <w:lang w:val="lt-LT"/>
        </w:rPr>
      </w:pPr>
      <w:proofErr w:type="spellStart"/>
      <w:r>
        <w:rPr>
          <w:snapToGrid/>
          <w:szCs w:val="22"/>
          <w:lang w:val="lt-LT"/>
        </w:rPr>
        <w:t>Fladios</w:t>
      </w:r>
      <w:proofErr w:type="spellEnd"/>
      <w:r>
        <w:rPr>
          <w:snapToGrid/>
          <w:szCs w:val="22"/>
          <w:lang w:val="lt-LT"/>
        </w:rPr>
        <w:t xml:space="preserve"> vartojamas suaugusiųjų lėtinės venų ligos simptomams lengvinti </w:t>
      </w:r>
      <w:r>
        <w:rPr>
          <w:lang w:val="lt-LT"/>
        </w:rPr>
        <w:t xml:space="preserve">(kojų skausmo pojūtis, kojų nuovargis, naktinis mėšlungis, kojų edema) </w:t>
      </w:r>
      <w:r>
        <w:rPr>
          <w:snapToGrid/>
          <w:szCs w:val="22"/>
          <w:lang w:val="lt-LT"/>
        </w:rPr>
        <w:t xml:space="preserve">bei simptomams, susijusiems su ūminiu hemorojumi, lengvinti </w:t>
      </w:r>
      <w:r>
        <w:rPr>
          <w:lang w:val="lt-LT"/>
        </w:rPr>
        <w:t>(skausmas, kraujavimas ir tinimas išangės srityje)</w:t>
      </w:r>
      <w:r>
        <w:rPr>
          <w:snapToGrid/>
          <w:szCs w:val="22"/>
          <w:lang w:val="lt-LT"/>
        </w:rPr>
        <w:t>.</w:t>
      </w:r>
    </w:p>
    <w:p w14:paraId="70C71814" w14:textId="77777777" w:rsidR="000D7415" w:rsidRDefault="000D7415">
      <w:pPr>
        <w:widowControl w:val="0"/>
        <w:tabs>
          <w:tab w:val="clear" w:pos="567"/>
        </w:tabs>
        <w:spacing w:line="240" w:lineRule="auto"/>
        <w:rPr>
          <w:i/>
          <w:iCs/>
          <w:snapToGrid/>
          <w:szCs w:val="22"/>
          <w:lang w:val="lt-LT"/>
        </w:rPr>
      </w:pPr>
    </w:p>
    <w:p w14:paraId="20F3AF87" w14:textId="77777777" w:rsidR="000D7415" w:rsidRDefault="00B86127">
      <w:pPr>
        <w:widowControl w:val="0"/>
        <w:tabs>
          <w:tab w:val="clear" w:pos="567"/>
        </w:tabs>
        <w:spacing w:line="240" w:lineRule="auto"/>
        <w:rPr>
          <w:b/>
          <w:iCs/>
          <w:snapToGrid/>
          <w:szCs w:val="22"/>
          <w:lang w:val="lt-LT"/>
        </w:rPr>
      </w:pPr>
      <w:r>
        <w:rPr>
          <w:b/>
          <w:iCs/>
          <w:snapToGrid/>
          <w:szCs w:val="22"/>
          <w:lang w:val="lt-LT"/>
        </w:rPr>
        <w:t>Dozavimas:</w:t>
      </w:r>
    </w:p>
    <w:p w14:paraId="3FA1960D" w14:textId="77777777" w:rsidR="000D7415" w:rsidRDefault="00B86127">
      <w:pPr>
        <w:widowControl w:val="0"/>
        <w:tabs>
          <w:tab w:val="clear" w:pos="567"/>
        </w:tabs>
        <w:spacing w:line="240" w:lineRule="auto"/>
        <w:rPr>
          <w:iCs/>
          <w:snapToGrid/>
          <w:szCs w:val="22"/>
          <w:lang w:val="lt-LT"/>
        </w:rPr>
      </w:pPr>
      <w:r>
        <w:rPr>
          <w:iCs/>
          <w:snapToGrid/>
          <w:szCs w:val="22"/>
          <w:lang w:val="lt-LT"/>
        </w:rPr>
        <w:t>Lėtinė venų liga: 1 tabletė per parą.</w:t>
      </w:r>
    </w:p>
    <w:p w14:paraId="3506398E" w14:textId="77777777" w:rsidR="000D7415" w:rsidRDefault="00B86127">
      <w:pPr>
        <w:widowControl w:val="0"/>
        <w:tabs>
          <w:tab w:val="clear" w:pos="567"/>
        </w:tabs>
        <w:spacing w:line="240" w:lineRule="auto"/>
        <w:rPr>
          <w:iCs/>
          <w:snapToGrid/>
          <w:szCs w:val="22"/>
          <w:lang w:val="lt-LT"/>
        </w:rPr>
      </w:pPr>
      <w:r>
        <w:rPr>
          <w:iCs/>
          <w:snapToGrid/>
          <w:szCs w:val="22"/>
          <w:lang w:val="lt-LT"/>
        </w:rPr>
        <w:t xml:space="preserve">Ūminis hemorojus: pirmąsias 4 gydymo dienas 3 tabletės per parą, kitas 3 dienas 2 tabletės per parą. Vėliau, palaikomajam gydymui 1 tabletė per parą. </w:t>
      </w:r>
      <w:r>
        <w:rPr>
          <w:lang w:val="lt-LT"/>
        </w:rPr>
        <w:t xml:space="preserve">Gydytis </w:t>
      </w:r>
      <w:proofErr w:type="spellStart"/>
      <w:r>
        <w:rPr>
          <w:lang w:val="lt-LT"/>
        </w:rPr>
        <w:t>Fladios</w:t>
      </w:r>
      <w:proofErr w:type="spellEnd"/>
      <w:r>
        <w:rPr>
          <w:lang w:val="lt-LT"/>
        </w:rPr>
        <w:t xml:space="preserve"> nepasitarus su gydytoju galima 15 dienų.</w:t>
      </w:r>
    </w:p>
    <w:p w14:paraId="4ADAC557" w14:textId="77777777" w:rsidR="000D7415" w:rsidRDefault="000D7415">
      <w:pPr>
        <w:widowControl w:val="0"/>
        <w:spacing w:line="240" w:lineRule="auto"/>
        <w:rPr>
          <w:szCs w:val="22"/>
          <w:lang w:val="lt-LT"/>
        </w:rPr>
      </w:pPr>
    </w:p>
    <w:p w14:paraId="45D182C1" w14:textId="77777777" w:rsidR="000D7415" w:rsidRDefault="00B86127">
      <w:pPr>
        <w:widowControl w:val="0"/>
        <w:spacing w:line="240" w:lineRule="auto"/>
        <w:rPr>
          <w:szCs w:val="22"/>
          <w:lang w:val="lt-LT"/>
        </w:rPr>
      </w:pPr>
      <w:r>
        <w:rPr>
          <w:szCs w:val="22"/>
          <w:lang w:val="lt-LT"/>
        </w:rPr>
        <w:t>Prieš vartojimą perskaitykite pakuotės lapelį.</w:t>
      </w:r>
    </w:p>
    <w:p w14:paraId="11921263" w14:textId="77777777" w:rsidR="000D7415" w:rsidRDefault="000D7415">
      <w:pPr>
        <w:widowControl w:val="0"/>
        <w:spacing w:line="240" w:lineRule="auto"/>
        <w:rPr>
          <w:szCs w:val="22"/>
          <w:lang w:val="lt-LT"/>
        </w:rPr>
      </w:pPr>
    </w:p>
    <w:p w14:paraId="2BD82580" w14:textId="77777777" w:rsidR="000D7415" w:rsidRDefault="000D7415">
      <w:pPr>
        <w:widowControl w:val="0"/>
        <w:spacing w:line="240" w:lineRule="auto"/>
        <w:rPr>
          <w:szCs w:val="22"/>
          <w:lang w:val="lt-LT"/>
        </w:rPr>
      </w:pPr>
    </w:p>
    <w:p w14:paraId="1E23688F" w14:textId="77777777" w:rsidR="000D7415" w:rsidRDefault="00B86127">
      <w:pPr>
        <w:widowControl w:val="0"/>
        <w:pBdr>
          <w:top w:val="single" w:sz="4" w:space="1" w:color="auto"/>
          <w:left w:val="single" w:sz="4" w:space="4" w:color="auto"/>
          <w:bottom w:val="single" w:sz="4" w:space="0" w:color="auto"/>
          <w:right w:val="single" w:sz="4" w:space="4" w:color="auto"/>
        </w:pBdr>
        <w:spacing w:line="240" w:lineRule="auto"/>
        <w:rPr>
          <w:color w:val="008000"/>
          <w:szCs w:val="22"/>
          <w:lang w:val="lt-LT"/>
        </w:rPr>
      </w:pPr>
      <w:r>
        <w:rPr>
          <w:b/>
          <w:szCs w:val="22"/>
          <w:lang w:val="lt-LT"/>
        </w:rPr>
        <w:lastRenderedPageBreak/>
        <w:t>16.</w:t>
      </w:r>
      <w:r>
        <w:rPr>
          <w:b/>
          <w:szCs w:val="22"/>
          <w:lang w:val="lt-LT"/>
        </w:rPr>
        <w:tab/>
        <w:t>INFORMACIJA BRAILIO RAŠTU</w:t>
      </w:r>
    </w:p>
    <w:p w14:paraId="4F6EED3F" w14:textId="77777777" w:rsidR="000D7415" w:rsidRDefault="000D7415">
      <w:pPr>
        <w:widowControl w:val="0"/>
        <w:spacing w:line="240" w:lineRule="auto"/>
        <w:rPr>
          <w:szCs w:val="22"/>
          <w:lang w:val="lt-LT"/>
        </w:rPr>
      </w:pPr>
    </w:p>
    <w:p w14:paraId="6D9065AC" w14:textId="77777777" w:rsidR="000D7415" w:rsidRDefault="00B86127">
      <w:pPr>
        <w:widowControl w:val="0"/>
        <w:spacing w:line="240" w:lineRule="auto"/>
        <w:rPr>
          <w:iCs/>
          <w:snapToGrid/>
          <w:szCs w:val="22"/>
          <w:lang w:val="lt-LT"/>
        </w:rPr>
      </w:pPr>
      <w:proofErr w:type="spellStart"/>
      <w:r>
        <w:rPr>
          <w:snapToGrid/>
          <w:szCs w:val="22"/>
          <w:lang w:val="lt-LT"/>
        </w:rPr>
        <w:t>Fladios</w:t>
      </w:r>
      <w:proofErr w:type="spellEnd"/>
      <w:r>
        <w:rPr>
          <w:snapToGrid/>
          <w:szCs w:val="22"/>
          <w:lang w:val="lt-LT"/>
        </w:rPr>
        <w:t xml:space="preserve"> 1000 mg</w:t>
      </w:r>
    </w:p>
    <w:p w14:paraId="579964E1" w14:textId="77777777" w:rsidR="000D7415" w:rsidRDefault="000D7415">
      <w:pPr>
        <w:widowControl w:val="0"/>
        <w:tabs>
          <w:tab w:val="clear" w:pos="567"/>
        </w:tabs>
        <w:spacing w:line="240" w:lineRule="auto"/>
        <w:rPr>
          <w:snapToGrid/>
          <w:szCs w:val="22"/>
          <w:lang w:val="lt-LT"/>
        </w:rPr>
      </w:pPr>
    </w:p>
    <w:p w14:paraId="32BFED12" w14:textId="77777777" w:rsidR="000D7415" w:rsidRDefault="000D7415">
      <w:pPr>
        <w:widowControl w:val="0"/>
        <w:spacing w:line="240" w:lineRule="auto"/>
        <w:rPr>
          <w:snapToGrid/>
          <w:szCs w:val="22"/>
          <w:shd w:val="clear" w:color="auto" w:fill="CCCCCC"/>
          <w:lang w:val="lt-LT" w:eastAsia="lt-LT" w:bidi="lt-LT"/>
        </w:rPr>
      </w:pPr>
    </w:p>
    <w:p w14:paraId="07F6A382" w14:textId="77777777" w:rsidR="000D7415" w:rsidRDefault="00B86127">
      <w:pPr>
        <w:widowControl w:val="0"/>
        <w:pBdr>
          <w:top w:val="single" w:sz="4" w:space="1" w:color="auto"/>
          <w:left w:val="single" w:sz="4" w:space="4" w:color="auto"/>
          <w:bottom w:val="single" w:sz="4" w:space="1" w:color="auto"/>
          <w:right w:val="single" w:sz="4" w:space="4" w:color="auto"/>
        </w:pBdr>
        <w:spacing w:line="240" w:lineRule="auto"/>
        <w:ind w:left="1080" w:hanging="1080"/>
        <w:outlineLvl w:val="0"/>
        <w:rPr>
          <w:i/>
          <w:snapToGrid/>
          <w:szCs w:val="22"/>
          <w:lang w:val="lt-LT" w:eastAsia="lt-LT" w:bidi="lt-LT"/>
        </w:rPr>
      </w:pPr>
      <w:r>
        <w:rPr>
          <w:b/>
          <w:snapToGrid/>
          <w:szCs w:val="22"/>
          <w:lang w:val="lt-LT" w:eastAsia="lt-LT" w:bidi="lt-LT"/>
        </w:rPr>
        <w:t>17.</w:t>
      </w:r>
      <w:r>
        <w:rPr>
          <w:b/>
          <w:snapToGrid/>
          <w:szCs w:val="22"/>
          <w:lang w:val="lt-LT" w:eastAsia="lt-LT" w:bidi="lt-LT"/>
        </w:rPr>
        <w:tab/>
        <w:t>UNIKALUS IDENTIFIKATORIUS – 2D BRŪKŠNINIS KODAS</w:t>
      </w:r>
    </w:p>
    <w:p w14:paraId="1BEB6F25" w14:textId="77777777" w:rsidR="000D7415" w:rsidRDefault="000D7415">
      <w:pPr>
        <w:widowControl w:val="0"/>
        <w:tabs>
          <w:tab w:val="clear" w:pos="567"/>
        </w:tabs>
        <w:spacing w:line="240" w:lineRule="auto"/>
        <w:rPr>
          <w:snapToGrid/>
          <w:szCs w:val="22"/>
          <w:lang w:val="lt-LT" w:eastAsia="lt-LT" w:bidi="lt-LT"/>
        </w:rPr>
      </w:pPr>
    </w:p>
    <w:p w14:paraId="3213ABC5" w14:textId="77777777" w:rsidR="000D7415" w:rsidRPr="00123F1D" w:rsidRDefault="00B86127">
      <w:pPr>
        <w:widowControl w:val="0"/>
        <w:tabs>
          <w:tab w:val="clear" w:pos="567"/>
        </w:tabs>
        <w:spacing w:line="240" w:lineRule="auto"/>
        <w:rPr>
          <w:snapToGrid/>
          <w:szCs w:val="22"/>
          <w:highlight w:val="lightGray"/>
          <w:lang w:val="lt-LT" w:eastAsia="lt-LT" w:bidi="lt-LT"/>
        </w:rPr>
      </w:pPr>
      <w:r w:rsidRPr="00123F1D">
        <w:rPr>
          <w:snapToGrid/>
          <w:szCs w:val="22"/>
          <w:highlight w:val="lightGray"/>
          <w:lang w:val="lt-LT" w:eastAsia="lt-LT" w:bidi="lt-LT"/>
        </w:rPr>
        <w:t>Duomenys nebūtini.</w:t>
      </w:r>
    </w:p>
    <w:p w14:paraId="37B1696D" w14:textId="77777777" w:rsidR="000D7415" w:rsidRDefault="000D7415">
      <w:pPr>
        <w:widowControl w:val="0"/>
        <w:spacing w:line="240" w:lineRule="auto"/>
        <w:rPr>
          <w:snapToGrid/>
          <w:szCs w:val="22"/>
          <w:lang w:val="lt-LT" w:eastAsia="lt-LT" w:bidi="lt-LT"/>
        </w:rPr>
      </w:pPr>
    </w:p>
    <w:p w14:paraId="2C2651AA" w14:textId="77777777" w:rsidR="000D7415" w:rsidRDefault="000D7415">
      <w:pPr>
        <w:widowControl w:val="0"/>
        <w:tabs>
          <w:tab w:val="clear" w:pos="567"/>
        </w:tabs>
        <w:spacing w:line="240" w:lineRule="auto"/>
        <w:rPr>
          <w:snapToGrid/>
          <w:szCs w:val="22"/>
          <w:lang w:val="lt-LT" w:eastAsia="lt-LT" w:bidi="lt-LT"/>
        </w:rPr>
      </w:pPr>
    </w:p>
    <w:p w14:paraId="5517C325" w14:textId="77777777" w:rsidR="000D7415" w:rsidRDefault="00B86127">
      <w:pPr>
        <w:widowControl w:val="0"/>
        <w:pBdr>
          <w:top w:val="single" w:sz="4" w:space="1" w:color="auto"/>
          <w:left w:val="single" w:sz="4" w:space="4" w:color="auto"/>
          <w:bottom w:val="single" w:sz="4" w:space="1" w:color="auto"/>
          <w:right w:val="single" w:sz="4" w:space="4" w:color="auto"/>
        </w:pBdr>
        <w:spacing w:line="240" w:lineRule="auto"/>
        <w:ind w:left="1080" w:hanging="1080"/>
        <w:outlineLvl w:val="0"/>
        <w:rPr>
          <w:i/>
          <w:snapToGrid/>
          <w:szCs w:val="22"/>
          <w:lang w:val="lt-LT" w:eastAsia="lt-LT" w:bidi="lt-LT"/>
        </w:rPr>
      </w:pPr>
      <w:r>
        <w:rPr>
          <w:b/>
          <w:snapToGrid/>
          <w:szCs w:val="22"/>
          <w:lang w:val="lt-LT" w:eastAsia="lt-LT" w:bidi="lt-LT"/>
        </w:rPr>
        <w:t>18.</w:t>
      </w:r>
      <w:r>
        <w:rPr>
          <w:b/>
          <w:snapToGrid/>
          <w:szCs w:val="22"/>
          <w:lang w:val="lt-LT" w:eastAsia="lt-LT" w:bidi="lt-LT"/>
        </w:rPr>
        <w:tab/>
        <w:t>UNIKALUS IDENTIFIKATORIUS – ŽMONĖMS SUPRANTAMI DUOMENYS</w:t>
      </w:r>
    </w:p>
    <w:p w14:paraId="0BA63ADC" w14:textId="77777777" w:rsidR="000D7415" w:rsidRDefault="000D7415">
      <w:pPr>
        <w:widowControl w:val="0"/>
        <w:tabs>
          <w:tab w:val="clear" w:pos="567"/>
        </w:tabs>
        <w:spacing w:line="240" w:lineRule="auto"/>
        <w:rPr>
          <w:snapToGrid/>
          <w:szCs w:val="22"/>
          <w:lang w:val="lt-LT" w:eastAsia="lt-LT" w:bidi="lt-LT"/>
        </w:rPr>
      </w:pPr>
    </w:p>
    <w:p w14:paraId="032CCA4A" w14:textId="77777777" w:rsidR="000D7415" w:rsidRDefault="00B86127">
      <w:pPr>
        <w:widowControl w:val="0"/>
        <w:tabs>
          <w:tab w:val="clear" w:pos="567"/>
        </w:tabs>
        <w:spacing w:line="240" w:lineRule="auto"/>
        <w:rPr>
          <w:snapToGrid/>
          <w:szCs w:val="22"/>
          <w:highlight w:val="lightGray"/>
          <w:lang w:val="lt-LT" w:eastAsia="lt-LT" w:bidi="lt-LT"/>
        </w:rPr>
      </w:pPr>
      <w:r>
        <w:rPr>
          <w:snapToGrid/>
          <w:szCs w:val="22"/>
          <w:highlight w:val="lightGray"/>
          <w:lang w:val="lt-LT" w:eastAsia="lt-LT" w:bidi="lt-LT"/>
        </w:rPr>
        <w:t>Duomenys nebūtini.</w:t>
      </w:r>
    </w:p>
    <w:p w14:paraId="68592D7B" w14:textId="77777777" w:rsidR="000D7415" w:rsidRDefault="00B86127">
      <w:pPr>
        <w:widowControl w:val="0"/>
        <w:spacing w:line="240" w:lineRule="auto"/>
        <w:rPr>
          <w:szCs w:val="22"/>
          <w:lang w:val="lt-LT"/>
        </w:rPr>
      </w:pPr>
      <w:r>
        <w:rPr>
          <w:szCs w:val="22"/>
          <w:lang w:val="lt-LT"/>
        </w:rPr>
        <w:br w:type="page"/>
      </w:r>
    </w:p>
    <w:p w14:paraId="4032B528" w14:textId="77777777" w:rsidR="000D7415" w:rsidRDefault="00B86127">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lang w:val="lt-LT"/>
        </w:rPr>
      </w:pPr>
      <w:r>
        <w:rPr>
          <w:b/>
          <w:szCs w:val="22"/>
          <w:lang w:val="lt-LT"/>
        </w:rPr>
        <w:lastRenderedPageBreak/>
        <w:t>MINIMALI INFORMACIJA ANT LIZDINIŲ PLOKŠTELIŲ ARBA DVISLUOKSNIŲ JUOSTELIŲ</w:t>
      </w:r>
    </w:p>
    <w:p w14:paraId="745C9878" w14:textId="77777777" w:rsidR="000D7415" w:rsidRDefault="000D7415">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1F5224BD" w14:textId="77777777" w:rsidR="000D7415" w:rsidRDefault="00B86127">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Pr>
          <w:b/>
          <w:szCs w:val="22"/>
          <w:lang w:val="lt-LT"/>
        </w:rPr>
        <w:t>LIZDINĖ PLOKŠTELĖ</w:t>
      </w:r>
    </w:p>
    <w:p w14:paraId="2D5824ED" w14:textId="77777777" w:rsidR="000D7415" w:rsidRDefault="000D7415">
      <w:pPr>
        <w:widowControl w:val="0"/>
        <w:spacing w:line="240" w:lineRule="auto"/>
        <w:rPr>
          <w:szCs w:val="22"/>
          <w:lang w:val="lt-LT"/>
        </w:rPr>
      </w:pPr>
    </w:p>
    <w:p w14:paraId="298D6FC4" w14:textId="77777777" w:rsidR="000D7415" w:rsidRDefault="000D7415">
      <w:pPr>
        <w:widowControl w:val="0"/>
        <w:spacing w:line="240" w:lineRule="auto"/>
        <w:rPr>
          <w:szCs w:val="22"/>
          <w:lang w:val="lt-LT"/>
        </w:rPr>
      </w:pPr>
    </w:p>
    <w:p w14:paraId="3205799C" w14:textId="77777777" w:rsidR="000D7415" w:rsidRDefault="00B86127">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w:t>
      </w:r>
      <w:r>
        <w:rPr>
          <w:b/>
          <w:szCs w:val="22"/>
          <w:lang w:val="lt-LT"/>
        </w:rPr>
        <w:tab/>
      </w:r>
      <w:r>
        <w:rPr>
          <w:b/>
          <w:caps/>
          <w:szCs w:val="22"/>
          <w:lang w:val="lt-LT"/>
        </w:rPr>
        <w:t>VAISTINIO</w:t>
      </w:r>
      <w:r>
        <w:rPr>
          <w:b/>
          <w:szCs w:val="22"/>
          <w:lang w:val="lt-LT"/>
        </w:rPr>
        <w:t xml:space="preserve"> PREPARATO PAVADINIMAS</w:t>
      </w:r>
    </w:p>
    <w:p w14:paraId="1717337C" w14:textId="77777777" w:rsidR="000D7415" w:rsidRDefault="000D7415">
      <w:pPr>
        <w:widowControl w:val="0"/>
        <w:spacing w:line="240" w:lineRule="auto"/>
        <w:rPr>
          <w:szCs w:val="22"/>
          <w:lang w:val="lt-LT"/>
        </w:rPr>
      </w:pPr>
    </w:p>
    <w:p w14:paraId="701EDF68" w14:textId="77777777" w:rsidR="000D7415" w:rsidRDefault="00B86127">
      <w:pPr>
        <w:widowControl w:val="0"/>
        <w:spacing w:line="240" w:lineRule="auto"/>
        <w:rPr>
          <w:iCs/>
          <w:snapToGrid/>
          <w:szCs w:val="22"/>
          <w:lang w:val="lt-LT"/>
        </w:rPr>
      </w:pPr>
      <w:proofErr w:type="spellStart"/>
      <w:r>
        <w:rPr>
          <w:snapToGrid/>
          <w:szCs w:val="22"/>
          <w:lang w:val="lt-LT"/>
        </w:rPr>
        <w:t>Fladios</w:t>
      </w:r>
      <w:proofErr w:type="spellEnd"/>
      <w:r>
        <w:rPr>
          <w:snapToGrid/>
          <w:szCs w:val="22"/>
          <w:lang w:val="lt-LT"/>
        </w:rPr>
        <w:t xml:space="preserve"> 1000 mg tabletės</w:t>
      </w:r>
    </w:p>
    <w:p w14:paraId="6B6D7DEF" w14:textId="77777777" w:rsidR="000D7415" w:rsidRDefault="000D7415">
      <w:pPr>
        <w:widowControl w:val="0"/>
        <w:spacing w:line="240" w:lineRule="auto"/>
        <w:rPr>
          <w:snapToGrid/>
          <w:szCs w:val="22"/>
          <w:lang w:val="lt-LT"/>
        </w:rPr>
      </w:pPr>
    </w:p>
    <w:p w14:paraId="62851C0E" w14:textId="77777777" w:rsidR="000D7415" w:rsidRDefault="00B86127">
      <w:pPr>
        <w:widowControl w:val="0"/>
        <w:tabs>
          <w:tab w:val="clear" w:pos="567"/>
        </w:tabs>
        <w:spacing w:line="240" w:lineRule="auto"/>
        <w:rPr>
          <w:snapToGrid/>
          <w:szCs w:val="22"/>
          <w:lang w:val="lt-LT"/>
        </w:rPr>
      </w:pPr>
      <w:proofErr w:type="spellStart"/>
      <w:r>
        <w:rPr>
          <w:snapToGrid/>
          <w:color w:val="000000"/>
          <w:szCs w:val="22"/>
          <w:lang w:val="lt-LT"/>
        </w:rPr>
        <w:t>mikronizuotas</w:t>
      </w:r>
      <w:proofErr w:type="spellEnd"/>
      <w:r>
        <w:rPr>
          <w:snapToGrid/>
          <w:color w:val="000000"/>
          <w:szCs w:val="22"/>
          <w:lang w:val="lt-LT"/>
        </w:rPr>
        <w:t xml:space="preserve"> </w:t>
      </w:r>
      <w:proofErr w:type="spellStart"/>
      <w:r>
        <w:rPr>
          <w:snapToGrid/>
          <w:color w:val="000000"/>
          <w:szCs w:val="22"/>
          <w:lang w:val="lt-LT"/>
        </w:rPr>
        <w:t>diosminas</w:t>
      </w:r>
      <w:proofErr w:type="spellEnd"/>
    </w:p>
    <w:p w14:paraId="27922406" w14:textId="77777777" w:rsidR="000D7415" w:rsidRDefault="000D7415">
      <w:pPr>
        <w:widowControl w:val="0"/>
        <w:spacing w:line="240" w:lineRule="auto"/>
        <w:rPr>
          <w:szCs w:val="22"/>
          <w:lang w:val="lt-LT"/>
        </w:rPr>
      </w:pPr>
    </w:p>
    <w:p w14:paraId="2C7CB2FA" w14:textId="77777777" w:rsidR="000D7415" w:rsidRDefault="000D7415">
      <w:pPr>
        <w:widowControl w:val="0"/>
        <w:spacing w:line="240" w:lineRule="auto"/>
        <w:rPr>
          <w:szCs w:val="22"/>
          <w:lang w:val="lt-LT"/>
        </w:rPr>
      </w:pPr>
    </w:p>
    <w:p w14:paraId="46EAEE85" w14:textId="77777777" w:rsidR="000D7415" w:rsidRDefault="00B86127">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2.</w:t>
      </w:r>
      <w:r>
        <w:rPr>
          <w:b/>
          <w:szCs w:val="22"/>
          <w:lang w:val="lt-LT"/>
        </w:rPr>
        <w:tab/>
      </w:r>
      <w:r>
        <w:rPr>
          <w:b/>
          <w:caps/>
          <w:szCs w:val="22"/>
          <w:lang w:val="lt-LT"/>
        </w:rPr>
        <w:t>rEGISTRUOTOJO pavadinimas</w:t>
      </w:r>
    </w:p>
    <w:p w14:paraId="3DCD4C05" w14:textId="77777777" w:rsidR="000D7415" w:rsidRDefault="000D7415">
      <w:pPr>
        <w:widowControl w:val="0"/>
        <w:spacing w:line="240" w:lineRule="auto"/>
        <w:rPr>
          <w:szCs w:val="22"/>
          <w:lang w:val="lt-LT"/>
        </w:rPr>
      </w:pPr>
    </w:p>
    <w:p w14:paraId="07EA1E48" w14:textId="77777777" w:rsidR="000D7415" w:rsidRDefault="00B86127">
      <w:pPr>
        <w:widowControl w:val="0"/>
        <w:spacing w:line="240" w:lineRule="auto"/>
        <w:rPr>
          <w:szCs w:val="22"/>
          <w:lang w:val="lt-LT"/>
        </w:rPr>
      </w:pPr>
      <w:r>
        <w:rPr>
          <w:szCs w:val="22"/>
          <w:lang w:val="lt-LT"/>
        </w:rPr>
        <w:t>KRKA</w:t>
      </w:r>
    </w:p>
    <w:p w14:paraId="3B98680E" w14:textId="77777777" w:rsidR="000D7415" w:rsidRDefault="000D7415">
      <w:pPr>
        <w:widowControl w:val="0"/>
        <w:spacing w:line="240" w:lineRule="auto"/>
        <w:rPr>
          <w:szCs w:val="22"/>
          <w:lang w:val="lt-LT"/>
        </w:rPr>
      </w:pPr>
    </w:p>
    <w:p w14:paraId="60DCA7E4" w14:textId="77777777" w:rsidR="000D7415" w:rsidRDefault="000D7415">
      <w:pPr>
        <w:widowControl w:val="0"/>
        <w:spacing w:line="240" w:lineRule="auto"/>
        <w:rPr>
          <w:szCs w:val="22"/>
          <w:lang w:val="lt-LT"/>
        </w:rPr>
      </w:pPr>
    </w:p>
    <w:p w14:paraId="0C21C89F" w14:textId="77777777" w:rsidR="000D7415" w:rsidRDefault="00B86127">
      <w:pPr>
        <w:widowControl w:val="0"/>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Pr>
          <w:b/>
          <w:szCs w:val="22"/>
          <w:lang w:val="lt-LT"/>
        </w:rPr>
        <w:t>3.</w:t>
      </w:r>
      <w:r>
        <w:rPr>
          <w:b/>
          <w:szCs w:val="22"/>
          <w:lang w:val="lt-LT"/>
        </w:rPr>
        <w:tab/>
        <w:t>TINKAMUMO LAIKAS</w:t>
      </w:r>
    </w:p>
    <w:p w14:paraId="071A39BB" w14:textId="77777777" w:rsidR="000D7415" w:rsidRDefault="000D7415">
      <w:pPr>
        <w:widowControl w:val="0"/>
        <w:spacing w:line="240" w:lineRule="auto"/>
        <w:rPr>
          <w:szCs w:val="22"/>
          <w:lang w:val="lt-LT"/>
        </w:rPr>
      </w:pPr>
    </w:p>
    <w:p w14:paraId="142576BB" w14:textId="77777777" w:rsidR="000D7415" w:rsidRDefault="00B86127">
      <w:pPr>
        <w:widowControl w:val="0"/>
        <w:spacing w:line="240" w:lineRule="auto"/>
        <w:rPr>
          <w:szCs w:val="22"/>
          <w:lang w:val="lt-LT"/>
        </w:rPr>
      </w:pPr>
      <w:r>
        <w:rPr>
          <w:szCs w:val="22"/>
          <w:lang w:val="lt-LT"/>
        </w:rPr>
        <w:t>EXP &lt;mm/MMMM&gt;</w:t>
      </w:r>
    </w:p>
    <w:p w14:paraId="7C489575" w14:textId="77777777" w:rsidR="000D7415" w:rsidRDefault="000D7415">
      <w:pPr>
        <w:widowControl w:val="0"/>
        <w:spacing w:line="240" w:lineRule="auto"/>
        <w:rPr>
          <w:szCs w:val="22"/>
          <w:lang w:val="lt-LT"/>
        </w:rPr>
      </w:pPr>
    </w:p>
    <w:p w14:paraId="079AAC2F" w14:textId="77777777" w:rsidR="000D7415" w:rsidRDefault="000D7415">
      <w:pPr>
        <w:widowControl w:val="0"/>
        <w:spacing w:line="240" w:lineRule="auto"/>
        <w:rPr>
          <w:szCs w:val="22"/>
          <w:lang w:val="lt-LT"/>
        </w:rPr>
      </w:pPr>
    </w:p>
    <w:p w14:paraId="53CC3228" w14:textId="77777777" w:rsidR="000D7415" w:rsidRDefault="00B86127">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4.</w:t>
      </w:r>
      <w:r>
        <w:rPr>
          <w:b/>
          <w:szCs w:val="22"/>
          <w:lang w:val="lt-LT"/>
        </w:rPr>
        <w:tab/>
        <w:t>SERIJOS NUMERIS</w:t>
      </w:r>
    </w:p>
    <w:p w14:paraId="5BAD1361" w14:textId="77777777" w:rsidR="000D7415" w:rsidRDefault="000D7415">
      <w:pPr>
        <w:widowControl w:val="0"/>
        <w:spacing w:line="240" w:lineRule="auto"/>
        <w:rPr>
          <w:szCs w:val="22"/>
          <w:lang w:val="lt-LT"/>
        </w:rPr>
      </w:pPr>
    </w:p>
    <w:p w14:paraId="19CD4AD4" w14:textId="77777777" w:rsidR="000D7415" w:rsidRDefault="00B86127">
      <w:pPr>
        <w:widowControl w:val="0"/>
        <w:spacing w:line="240" w:lineRule="auto"/>
        <w:rPr>
          <w:szCs w:val="22"/>
          <w:lang w:val="lt-LT"/>
        </w:rPr>
      </w:pPr>
      <w:r>
        <w:rPr>
          <w:szCs w:val="22"/>
          <w:lang w:val="lt-LT"/>
        </w:rPr>
        <w:t>Lot</w:t>
      </w:r>
    </w:p>
    <w:p w14:paraId="73BC71A4" w14:textId="77777777" w:rsidR="000D7415" w:rsidRDefault="000D7415">
      <w:pPr>
        <w:widowControl w:val="0"/>
        <w:spacing w:line="240" w:lineRule="auto"/>
        <w:rPr>
          <w:szCs w:val="22"/>
          <w:lang w:val="lt-LT"/>
        </w:rPr>
      </w:pPr>
    </w:p>
    <w:p w14:paraId="1F609D7C" w14:textId="77777777" w:rsidR="000D7415" w:rsidRDefault="000D7415">
      <w:pPr>
        <w:widowControl w:val="0"/>
        <w:spacing w:line="240" w:lineRule="auto"/>
        <w:rPr>
          <w:szCs w:val="22"/>
          <w:lang w:val="lt-LT"/>
        </w:rPr>
      </w:pPr>
    </w:p>
    <w:p w14:paraId="58867018" w14:textId="77777777" w:rsidR="000D7415" w:rsidRDefault="00B86127">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5.</w:t>
      </w:r>
      <w:r>
        <w:rPr>
          <w:b/>
          <w:szCs w:val="22"/>
          <w:lang w:val="lt-LT"/>
        </w:rPr>
        <w:tab/>
        <w:t>KITA</w:t>
      </w:r>
    </w:p>
    <w:p w14:paraId="38871E96" w14:textId="77777777" w:rsidR="000D7415" w:rsidRDefault="000D7415">
      <w:pPr>
        <w:widowControl w:val="0"/>
        <w:tabs>
          <w:tab w:val="clear" w:pos="567"/>
        </w:tabs>
        <w:spacing w:line="240" w:lineRule="auto"/>
        <w:rPr>
          <w:szCs w:val="22"/>
          <w:lang w:val="lt-LT"/>
        </w:rPr>
      </w:pPr>
    </w:p>
    <w:p w14:paraId="32AD407A" w14:textId="77777777" w:rsidR="000D7415" w:rsidRDefault="00B86127">
      <w:pPr>
        <w:widowControl w:val="0"/>
        <w:tabs>
          <w:tab w:val="clear" w:pos="567"/>
        </w:tabs>
        <w:spacing w:line="240" w:lineRule="auto"/>
        <w:rPr>
          <w:szCs w:val="22"/>
          <w:lang w:val="lt-LT"/>
        </w:rPr>
      </w:pPr>
      <w:r>
        <w:rPr>
          <w:szCs w:val="22"/>
          <w:lang w:val="lt-LT"/>
        </w:rPr>
        <w:br w:type="page"/>
      </w:r>
    </w:p>
    <w:p w14:paraId="3B8F55F2" w14:textId="77777777" w:rsidR="000D7415" w:rsidRDefault="000D7415">
      <w:pPr>
        <w:widowControl w:val="0"/>
        <w:spacing w:line="240" w:lineRule="auto"/>
        <w:rPr>
          <w:szCs w:val="22"/>
          <w:lang w:val="lt-LT"/>
        </w:rPr>
      </w:pPr>
    </w:p>
    <w:p w14:paraId="04E105A7" w14:textId="77777777" w:rsidR="000D7415" w:rsidRDefault="000D7415">
      <w:pPr>
        <w:widowControl w:val="0"/>
        <w:spacing w:line="240" w:lineRule="auto"/>
        <w:rPr>
          <w:szCs w:val="22"/>
          <w:lang w:val="lt-LT"/>
        </w:rPr>
      </w:pPr>
    </w:p>
    <w:p w14:paraId="47A277E3" w14:textId="77777777" w:rsidR="000D7415" w:rsidRDefault="000D7415">
      <w:pPr>
        <w:widowControl w:val="0"/>
        <w:spacing w:line="240" w:lineRule="auto"/>
        <w:outlineLvl w:val="0"/>
        <w:rPr>
          <w:szCs w:val="22"/>
          <w:lang w:val="lt-LT"/>
        </w:rPr>
      </w:pPr>
    </w:p>
    <w:p w14:paraId="3EDE1D5A" w14:textId="77777777" w:rsidR="000D7415" w:rsidRDefault="000D7415">
      <w:pPr>
        <w:widowControl w:val="0"/>
        <w:spacing w:line="240" w:lineRule="auto"/>
        <w:outlineLvl w:val="0"/>
        <w:rPr>
          <w:szCs w:val="22"/>
          <w:lang w:val="lt-LT"/>
        </w:rPr>
      </w:pPr>
    </w:p>
    <w:p w14:paraId="6A18D006" w14:textId="77777777" w:rsidR="000D7415" w:rsidRDefault="000D7415">
      <w:pPr>
        <w:widowControl w:val="0"/>
        <w:spacing w:line="240" w:lineRule="auto"/>
        <w:outlineLvl w:val="0"/>
        <w:rPr>
          <w:szCs w:val="22"/>
          <w:lang w:val="lt-LT"/>
        </w:rPr>
      </w:pPr>
    </w:p>
    <w:p w14:paraId="54F15736" w14:textId="77777777" w:rsidR="000D7415" w:rsidRDefault="000D7415">
      <w:pPr>
        <w:widowControl w:val="0"/>
        <w:spacing w:line="240" w:lineRule="auto"/>
        <w:outlineLvl w:val="0"/>
        <w:rPr>
          <w:szCs w:val="22"/>
          <w:lang w:val="lt-LT"/>
        </w:rPr>
      </w:pPr>
    </w:p>
    <w:p w14:paraId="49AB9513" w14:textId="77777777" w:rsidR="000D7415" w:rsidRDefault="000D7415">
      <w:pPr>
        <w:widowControl w:val="0"/>
        <w:spacing w:line="240" w:lineRule="auto"/>
        <w:outlineLvl w:val="0"/>
        <w:rPr>
          <w:szCs w:val="22"/>
          <w:lang w:val="lt-LT"/>
        </w:rPr>
      </w:pPr>
    </w:p>
    <w:p w14:paraId="5682C74D" w14:textId="77777777" w:rsidR="000D7415" w:rsidRDefault="000D7415">
      <w:pPr>
        <w:widowControl w:val="0"/>
        <w:spacing w:line="240" w:lineRule="auto"/>
        <w:outlineLvl w:val="0"/>
        <w:rPr>
          <w:szCs w:val="22"/>
          <w:lang w:val="lt-LT"/>
        </w:rPr>
      </w:pPr>
    </w:p>
    <w:p w14:paraId="7224C729" w14:textId="77777777" w:rsidR="000D7415" w:rsidRDefault="000D7415">
      <w:pPr>
        <w:widowControl w:val="0"/>
        <w:spacing w:line="240" w:lineRule="auto"/>
        <w:outlineLvl w:val="0"/>
        <w:rPr>
          <w:szCs w:val="22"/>
          <w:lang w:val="lt-LT"/>
        </w:rPr>
      </w:pPr>
    </w:p>
    <w:p w14:paraId="07F96935" w14:textId="77777777" w:rsidR="000D7415" w:rsidRDefault="000D7415">
      <w:pPr>
        <w:widowControl w:val="0"/>
        <w:spacing w:line="240" w:lineRule="auto"/>
        <w:outlineLvl w:val="0"/>
        <w:rPr>
          <w:szCs w:val="22"/>
          <w:lang w:val="lt-LT"/>
        </w:rPr>
      </w:pPr>
    </w:p>
    <w:p w14:paraId="0645CCBB" w14:textId="77777777" w:rsidR="000D7415" w:rsidRDefault="000D7415">
      <w:pPr>
        <w:widowControl w:val="0"/>
        <w:spacing w:line="240" w:lineRule="auto"/>
        <w:outlineLvl w:val="0"/>
        <w:rPr>
          <w:szCs w:val="22"/>
          <w:lang w:val="lt-LT"/>
        </w:rPr>
      </w:pPr>
    </w:p>
    <w:p w14:paraId="3ECBD76F" w14:textId="77777777" w:rsidR="000D7415" w:rsidRDefault="000D7415">
      <w:pPr>
        <w:widowControl w:val="0"/>
        <w:spacing w:line="240" w:lineRule="auto"/>
        <w:outlineLvl w:val="0"/>
        <w:rPr>
          <w:szCs w:val="22"/>
          <w:lang w:val="lt-LT"/>
        </w:rPr>
      </w:pPr>
    </w:p>
    <w:p w14:paraId="2D148B53" w14:textId="77777777" w:rsidR="000D7415" w:rsidRDefault="000D7415">
      <w:pPr>
        <w:widowControl w:val="0"/>
        <w:spacing w:line="240" w:lineRule="auto"/>
        <w:outlineLvl w:val="0"/>
        <w:rPr>
          <w:szCs w:val="22"/>
          <w:lang w:val="lt-LT"/>
        </w:rPr>
      </w:pPr>
    </w:p>
    <w:p w14:paraId="0831CC5E" w14:textId="77777777" w:rsidR="000D7415" w:rsidRDefault="000D7415">
      <w:pPr>
        <w:widowControl w:val="0"/>
        <w:spacing w:line="240" w:lineRule="auto"/>
        <w:outlineLvl w:val="0"/>
        <w:rPr>
          <w:szCs w:val="22"/>
          <w:lang w:val="lt-LT"/>
        </w:rPr>
      </w:pPr>
    </w:p>
    <w:p w14:paraId="7979E41F" w14:textId="77777777" w:rsidR="000D7415" w:rsidRDefault="000D7415">
      <w:pPr>
        <w:widowControl w:val="0"/>
        <w:spacing w:line="240" w:lineRule="auto"/>
        <w:outlineLvl w:val="0"/>
        <w:rPr>
          <w:szCs w:val="22"/>
          <w:lang w:val="lt-LT"/>
        </w:rPr>
      </w:pPr>
    </w:p>
    <w:p w14:paraId="54317F62" w14:textId="77777777" w:rsidR="000D7415" w:rsidRDefault="000D7415">
      <w:pPr>
        <w:widowControl w:val="0"/>
        <w:spacing w:line="240" w:lineRule="auto"/>
        <w:outlineLvl w:val="0"/>
        <w:rPr>
          <w:szCs w:val="22"/>
          <w:lang w:val="lt-LT"/>
        </w:rPr>
      </w:pPr>
    </w:p>
    <w:p w14:paraId="09F0B1D7" w14:textId="77777777" w:rsidR="000D7415" w:rsidRDefault="000D7415">
      <w:pPr>
        <w:widowControl w:val="0"/>
        <w:spacing w:line="240" w:lineRule="auto"/>
        <w:outlineLvl w:val="0"/>
        <w:rPr>
          <w:szCs w:val="22"/>
          <w:lang w:val="lt-LT"/>
        </w:rPr>
      </w:pPr>
    </w:p>
    <w:p w14:paraId="71E33369" w14:textId="77777777" w:rsidR="000D7415" w:rsidRDefault="000D7415">
      <w:pPr>
        <w:widowControl w:val="0"/>
        <w:spacing w:line="240" w:lineRule="auto"/>
        <w:outlineLvl w:val="0"/>
        <w:rPr>
          <w:szCs w:val="22"/>
          <w:lang w:val="lt-LT"/>
        </w:rPr>
      </w:pPr>
    </w:p>
    <w:p w14:paraId="343826BA" w14:textId="77777777" w:rsidR="000D7415" w:rsidRDefault="000D7415">
      <w:pPr>
        <w:widowControl w:val="0"/>
        <w:spacing w:line="240" w:lineRule="auto"/>
        <w:outlineLvl w:val="0"/>
        <w:rPr>
          <w:szCs w:val="22"/>
          <w:lang w:val="lt-LT"/>
        </w:rPr>
      </w:pPr>
    </w:p>
    <w:p w14:paraId="6932707B" w14:textId="77777777" w:rsidR="000D7415" w:rsidRDefault="000D7415">
      <w:pPr>
        <w:widowControl w:val="0"/>
        <w:spacing w:line="240" w:lineRule="auto"/>
        <w:outlineLvl w:val="0"/>
        <w:rPr>
          <w:szCs w:val="22"/>
          <w:lang w:val="lt-LT"/>
        </w:rPr>
      </w:pPr>
    </w:p>
    <w:p w14:paraId="4F120064" w14:textId="77777777" w:rsidR="000D7415" w:rsidRDefault="000D7415">
      <w:pPr>
        <w:widowControl w:val="0"/>
        <w:spacing w:line="240" w:lineRule="auto"/>
        <w:outlineLvl w:val="0"/>
        <w:rPr>
          <w:szCs w:val="22"/>
          <w:lang w:val="lt-LT"/>
        </w:rPr>
      </w:pPr>
    </w:p>
    <w:p w14:paraId="00A5D0C7" w14:textId="77777777" w:rsidR="000D7415" w:rsidRDefault="000D7415">
      <w:pPr>
        <w:widowControl w:val="0"/>
        <w:spacing w:line="240" w:lineRule="auto"/>
        <w:outlineLvl w:val="0"/>
        <w:rPr>
          <w:szCs w:val="22"/>
          <w:lang w:val="lt-LT"/>
        </w:rPr>
      </w:pPr>
    </w:p>
    <w:p w14:paraId="74470A9A" w14:textId="77777777" w:rsidR="000D7415" w:rsidRDefault="000D7415">
      <w:pPr>
        <w:widowControl w:val="0"/>
        <w:spacing w:line="240" w:lineRule="auto"/>
        <w:outlineLvl w:val="0"/>
        <w:rPr>
          <w:szCs w:val="22"/>
          <w:lang w:val="lt-LT"/>
        </w:rPr>
      </w:pPr>
    </w:p>
    <w:p w14:paraId="646EAB82" w14:textId="77777777" w:rsidR="000D7415" w:rsidRDefault="00B86127">
      <w:pPr>
        <w:widowControl w:val="0"/>
        <w:spacing w:line="240" w:lineRule="auto"/>
        <w:jc w:val="center"/>
        <w:outlineLvl w:val="0"/>
        <w:rPr>
          <w:b/>
          <w:szCs w:val="22"/>
          <w:lang w:val="lt-LT"/>
        </w:rPr>
      </w:pPr>
      <w:r>
        <w:rPr>
          <w:b/>
          <w:szCs w:val="22"/>
          <w:lang w:val="lt-LT"/>
        </w:rPr>
        <w:t>B. PAKUOTĖS LAPELIS</w:t>
      </w:r>
    </w:p>
    <w:p w14:paraId="04B67F75" w14:textId="77777777" w:rsidR="000D7415" w:rsidRDefault="00B86127">
      <w:pPr>
        <w:widowControl w:val="0"/>
        <w:tabs>
          <w:tab w:val="clear" w:pos="567"/>
        </w:tabs>
        <w:spacing w:line="240" w:lineRule="auto"/>
        <w:jc w:val="center"/>
        <w:outlineLvl w:val="0"/>
        <w:rPr>
          <w:snapToGrid/>
          <w:szCs w:val="22"/>
          <w:lang w:val="lt-LT" w:eastAsia="lt-LT"/>
        </w:rPr>
      </w:pPr>
      <w:r>
        <w:rPr>
          <w:i/>
          <w:szCs w:val="22"/>
          <w:lang w:val="lt-LT"/>
        </w:rPr>
        <w:br w:type="page"/>
      </w:r>
      <w:r>
        <w:rPr>
          <w:b/>
          <w:snapToGrid/>
          <w:szCs w:val="22"/>
          <w:lang w:val="lt-LT" w:eastAsia="lt-LT"/>
        </w:rPr>
        <w:lastRenderedPageBreak/>
        <w:t>Pakuotės lapelis: informacija pacientui</w:t>
      </w:r>
    </w:p>
    <w:p w14:paraId="68446E30" w14:textId="77777777" w:rsidR="000D7415" w:rsidRDefault="000D7415">
      <w:pPr>
        <w:widowControl w:val="0"/>
        <w:tabs>
          <w:tab w:val="clear" w:pos="567"/>
        </w:tabs>
        <w:spacing w:line="240" w:lineRule="auto"/>
        <w:jc w:val="center"/>
        <w:outlineLvl w:val="0"/>
        <w:rPr>
          <w:b/>
          <w:snapToGrid/>
          <w:szCs w:val="22"/>
          <w:lang w:val="lt-LT" w:eastAsia="lt-LT"/>
        </w:rPr>
      </w:pPr>
    </w:p>
    <w:p w14:paraId="24441A9B" w14:textId="77777777" w:rsidR="000D7415" w:rsidRDefault="00B86127">
      <w:pPr>
        <w:widowControl w:val="0"/>
        <w:numPr>
          <w:ilvl w:val="12"/>
          <w:numId w:val="0"/>
        </w:numPr>
        <w:tabs>
          <w:tab w:val="clear" w:pos="567"/>
        </w:tabs>
        <w:spacing w:line="240" w:lineRule="auto"/>
        <w:jc w:val="center"/>
        <w:rPr>
          <w:b/>
          <w:snapToGrid/>
          <w:szCs w:val="22"/>
          <w:lang w:val="lt-LT"/>
        </w:rPr>
      </w:pPr>
      <w:proofErr w:type="spellStart"/>
      <w:r>
        <w:rPr>
          <w:b/>
          <w:snapToGrid/>
          <w:szCs w:val="22"/>
          <w:lang w:val="lt-LT"/>
        </w:rPr>
        <w:t>Fladios</w:t>
      </w:r>
      <w:proofErr w:type="spellEnd"/>
      <w:r>
        <w:rPr>
          <w:b/>
          <w:snapToGrid/>
          <w:szCs w:val="22"/>
          <w:lang w:val="lt-LT"/>
        </w:rPr>
        <w:t xml:space="preserve"> 1000 mg tabletės</w:t>
      </w:r>
    </w:p>
    <w:p w14:paraId="63BD66C0" w14:textId="77777777" w:rsidR="000D7415" w:rsidRDefault="00B86127">
      <w:pPr>
        <w:widowControl w:val="0"/>
        <w:numPr>
          <w:ilvl w:val="12"/>
          <w:numId w:val="0"/>
        </w:numPr>
        <w:tabs>
          <w:tab w:val="clear" w:pos="567"/>
        </w:tabs>
        <w:spacing w:line="240" w:lineRule="auto"/>
        <w:jc w:val="center"/>
        <w:rPr>
          <w:snapToGrid/>
          <w:color w:val="000000"/>
          <w:szCs w:val="22"/>
          <w:lang w:val="lt-LT"/>
        </w:rPr>
      </w:pPr>
      <w:proofErr w:type="spellStart"/>
      <w:r>
        <w:rPr>
          <w:snapToGrid/>
          <w:color w:val="000000"/>
          <w:szCs w:val="22"/>
          <w:lang w:val="lt-LT"/>
        </w:rPr>
        <w:t>mikronizuotas</w:t>
      </w:r>
      <w:proofErr w:type="spellEnd"/>
      <w:r>
        <w:rPr>
          <w:snapToGrid/>
          <w:color w:val="000000"/>
          <w:szCs w:val="22"/>
          <w:lang w:val="lt-LT"/>
        </w:rPr>
        <w:t xml:space="preserve"> </w:t>
      </w:r>
      <w:proofErr w:type="spellStart"/>
      <w:r>
        <w:rPr>
          <w:snapToGrid/>
          <w:color w:val="000000"/>
          <w:szCs w:val="22"/>
          <w:lang w:val="lt-LT"/>
        </w:rPr>
        <w:t>diosminas</w:t>
      </w:r>
      <w:proofErr w:type="spellEnd"/>
    </w:p>
    <w:p w14:paraId="741BC7A9" w14:textId="77777777" w:rsidR="000D7415" w:rsidRDefault="000D7415">
      <w:pPr>
        <w:widowControl w:val="0"/>
        <w:numPr>
          <w:ilvl w:val="12"/>
          <w:numId w:val="0"/>
        </w:numPr>
        <w:tabs>
          <w:tab w:val="clear" w:pos="567"/>
        </w:tabs>
        <w:spacing w:line="240" w:lineRule="auto"/>
        <w:jc w:val="center"/>
        <w:rPr>
          <w:b/>
          <w:bCs/>
          <w:snapToGrid/>
          <w:szCs w:val="22"/>
          <w:lang w:val="lt-LT" w:eastAsia="lt-LT"/>
        </w:rPr>
      </w:pPr>
    </w:p>
    <w:p w14:paraId="68C79E85" w14:textId="77777777" w:rsidR="000D7415" w:rsidRDefault="00B86127">
      <w:pPr>
        <w:widowControl w:val="0"/>
        <w:numPr>
          <w:ilvl w:val="12"/>
          <w:numId w:val="0"/>
        </w:numPr>
        <w:tabs>
          <w:tab w:val="clear" w:pos="567"/>
          <w:tab w:val="left" w:pos="1296"/>
        </w:tabs>
        <w:snapToGrid w:val="0"/>
        <w:spacing w:line="240" w:lineRule="auto"/>
        <w:ind w:right="-2"/>
        <w:rPr>
          <w:b/>
          <w:snapToGrid/>
          <w:szCs w:val="22"/>
          <w:lang w:val="lt-LT"/>
        </w:rPr>
      </w:pPr>
      <w:r>
        <w:rPr>
          <w:b/>
          <w:snapToGrid/>
          <w:szCs w:val="22"/>
          <w:lang w:val="lt-LT"/>
        </w:rPr>
        <w:t>Atidžiai perskaitykite visą šį lapelį, prieš pradėdami vartoti šį vaistą, nes jame pateikiama Jums svarbi informacija.</w:t>
      </w:r>
    </w:p>
    <w:p w14:paraId="4D194588" w14:textId="77777777" w:rsidR="000D7415" w:rsidRDefault="00B86127">
      <w:pPr>
        <w:widowControl w:val="0"/>
        <w:numPr>
          <w:ilvl w:val="12"/>
          <w:numId w:val="0"/>
        </w:numPr>
        <w:tabs>
          <w:tab w:val="clear" w:pos="567"/>
          <w:tab w:val="left" w:pos="1296"/>
        </w:tabs>
        <w:snapToGrid w:val="0"/>
        <w:spacing w:line="240" w:lineRule="auto"/>
        <w:rPr>
          <w:snapToGrid/>
          <w:szCs w:val="22"/>
          <w:lang w:val="lt-LT"/>
        </w:rPr>
      </w:pPr>
      <w:r>
        <w:rPr>
          <w:snapToGrid/>
          <w:szCs w:val="22"/>
          <w:lang w:val="lt-LT"/>
        </w:rPr>
        <w:t>Visada vartokite šį vaistą tiksliai kaip aprašyta šiame lapelyje arba kaip nurodė gydytojas arba vaistininkas.</w:t>
      </w:r>
    </w:p>
    <w:p w14:paraId="5D8D5DDA" w14:textId="77777777" w:rsidR="000D7415" w:rsidRDefault="00B86127">
      <w:pPr>
        <w:widowControl w:val="0"/>
        <w:numPr>
          <w:ilvl w:val="0"/>
          <w:numId w:val="6"/>
        </w:numPr>
        <w:snapToGrid w:val="0"/>
        <w:spacing w:line="240" w:lineRule="auto"/>
        <w:ind w:left="567" w:hanging="567"/>
        <w:rPr>
          <w:snapToGrid/>
          <w:szCs w:val="22"/>
          <w:lang w:val="lt-LT"/>
        </w:rPr>
      </w:pPr>
      <w:r>
        <w:rPr>
          <w:snapToGrid/>
          <w:szCs w:val="22"/>
          <w:lang w:val="lt-LT"/>
        </w:rPr>
        <w:t>Neišmeskite šio lapelio, nes vėl gali prireikti jį perskaityti.</w:t>
      </w:r>
    </w:p>
    <w:p w14:paraId="1356602C" w14:textId="77777777" w:rsidR="000D7415" w:rsidRDefault="00B86127">
      <w:pPr>
        <w:widowControl w:val="0"/>
        <w:numPr>
          <w:ilvl w:val="0"/>
          <w:numId w:val="6"/>
        </w:numPr>
        <w:snapToGrid w:val="0"/>
        <w:spacing w:line="240" w:lineRule="auto"/>
        <w:ind w:left="567" w:hanging="567"/>
        <w:rPr>
          <w:snapToGrid/>
          <w:szCs w:val="22"/>
          <w:lang w:val="lt-LT"/>
        </w:rPr>
      </w:pPr>
      <w:r>
        <w:rPr>
          <w:snapToGrid/>
          <w:szCs w:val="22"/>
          <w:lang w:val="lt-LT"/>
        </w:rPr>
        <w:t>Jeigu norite sužinoti daugiau arba pasitarti, kreipkitės į vaistininką.</w:t>
      </w:r>
    </w:p>
    <w:p w14:paraId="73B421A4" w14:textId="77777777" w:rsidR="000D7415" w:rsidRDefault="00B86127">
      <w:pPr>
        <w:widowControl w:val="0"/>
        <w:numPr>
          <w:ilvl w:val="0"/>
          <w:numId w:val="6"/>
        </w:numPr>
        <w:snapToGrid w:val="0"/>
        <w:spacing w:line="240" w:lineRule="auto"/>
        <w:ind w:left="567" w:hanging="567"/>
        <w:rPr>
          <w:snapToGrid/>
          <w:szCs w:val="22"/>
          <w:lang w:val="lt-LT"/>
        </w:rPr>
      </w:pPr>
      <w:r>
        <w:rPr>
          <w:snapToGrid/>
          <w:szCs w:val="22"/>
          <w:lang w:val="lt-LT"/>
        </w:rPr>
        <w:t>Jeigu pasireiškė šalutinis poveikis (net jeigu jis šiame lapelyje nenurodytas), kreipkitės į gydytoją arba vaistininką. Žr. 4</w:t>
      </w:r>
      <w:r>
        <w:rPr>
          <w:iCs/>
          <w:snapToGrid/>
          <w:szCs w:val="22"/>
          <w:lang w:val="lt-LT"/>
        </w:rPr>
        <w:t> </w:t>
      </w:r>
      <w:r>
        <w:rPr>
          <w:snapToGrid/>
          <w:szCs w:val="22"/>
          <w:lang w:val="lt-LT"/>
        </w:rPr>
        <w:t>skyrių.</w:t>
      </w:r>
    </w:p>
    <w:p w14:paraId="607B907B" w14:textId="77777777" w:rsidR="000D7415" w:rsidRDefault="00B86127">
      <w:pPr>
        <w:widowControl w:val="0"/>
        <w:numPr>
          <w:ilvl w:val="0"/>
          <w:numId w:val="6"/>
        </w:numPr>
        <w:snapToGrid w:val="0"/>
        <w:spacing w:line="240" w:lineRule="auto"/>
        <w:ind w:left="567" w:hanging="567"/>
        <w:rPr>
          <w:snapToGrid/>
          <w:szCs w:val="22"/>
          <w:lang w:val="lt-LT"/>
        </w:rPr>
      </w:pPr>
      <w:r>
        <w:rPr>
          <w:snapToGrid/>
          <w:szCs w:val="22"/>
          <w:lang w:val="lt-LT"/>
        </w:rPr>
        <w:t>Jeigu per 6</w:t>
      </w:r>
      <w:r>
        <w:rPr>
          <w:iCs/>
          <w:snapToGrid/>
          <w:szCs w:val="22"/>
          <w:lang w:val="lt-LT"/>
        </w:rPr>
        <w:t> </w:t>
      </w:r>
      <w:r>
        <w:rPr>
          <w:snapToGrid/>
          <w:szCs w:val="22"/>
          <w:lang w:val="lt-LT"/>
        </w:rPr>
        <w:t>lėtinės venų ligos gydymo savaites ar 7</w:t>
      </w:r>
      <w:r>
        <w:rPr>
          <w:iCs/>
          <w:snapToGrid/>
          <w:szCs w:val="22"/>
          <w:lang w:val="lt-LT"/>
        </w:rPr>
        <w:t> </w:t>
      </w:r>
      <w:r>
        <w:rPr>
          <w:snapToGrid/>
          <w:szCs w:val="22"/>
          <w:lang w:val="lt-LT"/>
        </w:rPr>
        <w:t>ūminio hemorojaus gydymo dienas Jūsų savijauta nepagerėjo arba net pablogėjo, kreipkitės į gydytoją.</w:t>
      </w:r>
    </w:p>
    <w:p w14:paraId="7F629AEB" w14:textId="77777777" w:rsidR="000D7415" w:rsidRDefault="000D7415">
      <w:pPr>
        <w:widowControl w:val="0"/>
        <w:tabs>
          <w:tab w:val="clear" w:pos="567"/>
        </w:tabs>
        <w:spacing w:line="240" w:lineRule="auto"/>
        <w:ind w:right="-2"/>
        <w:rPr>
          <w:snapToGrid/>
          <w:szCs w:val="22"/>
          <w:lang w:val="lt-LT" w:eastAsia="lt-LT"/>
        </w:rPr>
      </w:pPr>
    </w:p>
    <w:p w14:paraId="04DE1A38" w14:textId="77777777" w:rsidR="000D7415" w:rsidRDefault="00B86127">
      <w:pPr>
        <w:widowControl w:val="0"/>
        <w:numPr>
          <w:ilvl w:val="12"/>
          <w:numId w:val="0"/>
        </w:numPr>
        <w:tabs>
          <w:tab w:val="clear" w:pos="567"/>
        </w:tabs>
        <w:spacing w:line="240" w:lineRule="auto"/>
        <w:ind w:right="-2"/>
        <w:outlineLvl w:val="0"/>
        <w:rPr>
          <w:b/>
          <w:snapToGrid/>
          <w:szCs w:val="22"/>
          <w:lang w:val="lt-LT" w:eastAsia="lt-LT"/>
        </w:rPr>
      </w:pPr>
      <w:r>
        <w:rPr>
          <w:b/>
          <w:snapToGrid/>
          <w:szCs w:val="22"/>
          <w:lang w:val="lt-LT" w:eastAsia="lt-LT"/>
        </w:rPr>
        <w:t>Apie ką rašoma šiame lapelyje?</w:t>
      </w:r>
    </w:p>
    <w:p w14:paraId="57A078BC" w14:textId="77777777" w:rsidR="000D7415" w:rsidRDefault="000D7415">
      <w:pPr>
        <w:widowControl w:val="0"/>
        <w:numPr>
          <w:ilvl w:val="12"/>
          <w:numId w:val="0"/>
        </w:numPr>
        <w:tabs>
          <w:tab w:val="clear" w:pos="567"/>
        </w:tabs>
        <w:spacing w:line="240" w:lineRule="auto"/>
        <w:ind w:right="-2"/>
        <w:outlineLvl w:val="0"/>
        <w:rPr>
          <w:snapToGrid/>
          <w:szCs w:val="22"/>
          <w:lang w:val="lt-LT" w:eastAsia="lt-LT"/>
        </w:rPr>
      </w:pPr>
    </w:p>
    <w:p w14:paraId="4244AC73" w14:textId="77777777" w:rsidR="000D7415" w:rsidRDefault="00B86127">
      <w:pPr>
        <w:widowControl w:val="0"/>
        <w:numPr>
          <w:ilvl w:val="0"/>
          <w:numId w:val="2"/>
        </w:numPr>
        <w:tabs>
          <w:tab w:val="clear" w:pos="567"/>
        </w:tabs>
        <w:spacing w:line="240" w:lineRule="auto"/>
        <w:ind w:left="567" w:right="-29" w:hanging="567"/>
        <w:contextualSpacing/>
        <w:rPr>
          <w:snapToGrid/>
          <w:szCs w:val="22"/>
          <w:lang w:val="lt-LT" w:eastAsia="lt-LT"/>
        </w:rPr>
      </w:pPr>
      <w:r>
        <w:rPr>
          <w:snapToGrid/>
          <w:szCs w:val="22"/>
          <w:lang w:val="lt-LT" w:eastAsia="lt-LT"/>
        </w:rPr>
        <w:t xml:space="preserve">Kas yra </w:t>
      </w:r>
      <w:proofErr w:type="spellStart"/>
      <w:r>
        <w:rPr>
          <w:snapToGrid/>
          <w:szCs w:val="22"/>
          <w:lang w:val="lt-LT" w:eastAsia="lt-LT"/>
        </w:rPr>
        <w:t>Fladios</w:t>
      </w:r>
      <w:proofErr w:type="spellEnd"/>
      <w:r>
        <w:rPr>
          <w:snapToGrid/>
          <w:szCs w:val="22"/>
          <w:lang w:val="lt-LT" w:eastAsia="lt-LT"/>
        </w:rPr>
        <w:t xml:space="preserve"> ir kam jis vartojamas</w:t>
      </w:r>
    </w:p>
    <w:p w14:paraId="5F987DAF" w14:textId="77777777" w:rsidR="000D7415" w:rsidRDefault="00B86127">
      <w:pPr>
        <w:widowControl w:val="0"/>
        <w:numPr>
          <w:ilvl w:val="0"/>
          <w:numId w:val="2"/>
        </w:numPr>
        <w:tabs>
          <w:tab w:val="clear" w:pos="567"/>
        </w:tabs>
        <w:spacing w:line="240" w:lineRule="auto"/>
        <w:ind w:left="567" w:right="-29" w:hanging="567"/>
        <w:contextualSpacing/>
        <w:rPr>
          <w:snapToGrid/>
          <w:szCs w:val="22"/>
          <w:lang w:val="lt-LT" w:eastAsia="lt-LT"/>
        </w:rPr>
      </w:pPr>
      <w:r>
        <w:rPr>
          <w:snapToGrid/>
          <w:szCs w:val="22"/>
          <w:lang w:val="lt-LT" w:eastAsia="lt-LT"/>
        </w:rPr>
        <w:t xml:space="preserve">Kas žinotina prieš vartojant </w:t>
      </w:r>
      <w:proofErr w:type="spellStart"/>
      <w:r>
        <w:rPr>
          <w:snapToGrid/>
          <w:szCs w:val="22"/>
          <w:lang w:val="lt-LT" w:eastAsia="lt-LT"/>
        </w:rPr>
        <w:t>Fladios</w:t>
      </w:r>
      <w:proofErr w:type="spellEnd"/>
    </w:p>
    <w:p w14:paraId="781A8E78" w14:textId="77777777" w:rsidR="000D7415" w:rsidRDefault="00B86127">
      <w:pPr>
        <w:widowControl w:val="0"/>
        <w:numPr>
          <w:ilvl w:val="0"/>
          <w:numId w:val="2"/>
        </w:numPr>
        <w:tabs>
          <w:tab w:val="clear" w:pos="567"/>
        </w:tabs>
        <w:spacing w:line="240" w:lineRule="auto"/>
        <w:ind w:left="567" w:right="-29" w:hanging="567"/>
        <w:contextualSpacing/>
        <w:rPr>
          <w:snapToGrid/>
          <w:szCs w:val="22"/>
          <w:lang w:val="lt-LT" w:eastAsia="lt-LT"/>
        </w:rPr>
      </w:pPr>
      <w:r>
        <w:rPr>
          <w:snapToGrid/>
          <w:szCs w:val="22"/>
          <w:lang w:val="lt-LT" w:eastAsia="lt-LT"/>
        </w:rPr>
        <w:t xml:space="preserve">Kaip vartoti </w:t>
      </w:r>
      <w:proofErr w:type="spellStart"/>
      <w:r>
        <w:rPr>
          <w:snapToGrid/>
          <w:szCs w:val="22"/>
          <w:lang w:val="lt-LT" w:eastAsia="lt-LT"/>
        </w:rPr>
        <w:t>Fladios</w:t>
      </w:r>
      <w:proofErr w:type="spellEnd"/>
    </w:p>
    <w:p w14:paraId="2DD88103" w14:textId="77777777" w:rsidR="000D7415" w:rsidRDefault="00B86127">
      <w:pPr>
        <w:widowControl w:val="0"/>
        <w:numPr>
          <w:ilvl w:val="0"/>
          <w:numId w:val="2"/>
        </w:numPr>
        <w:tabs>
          <w:tab w:val="clear" w:pos="567"/>
        </w:tabs>
        <w:spacing w:line="240" w:lineRule="auto"/>
        <w:ind w:left="567" w:right="-29" w:hanging="567"/>
        <w:contextualSpacing/>
        <w:rPr>
          <w:snapToGrid/>
          <w:szCs w:val="22"/>
          <w:lang w:val="lt-LT" w:eastAsia="lt-LT"/>
        </w:rPr>
      </w:pPr>
      <w:r>
        <w:rPr>
          <w:snapToGrid/>
          <w:szCs w:val="22"/>
          <w:lang w:val="lt-LT" w:eastAsia="lt-LT"/>
        </w:rPr>
        <w:t>Galimas šalutinis poveikis</w:t>
      </w:r>
    </w:p>
    <w:p w14:paraId="65DA2DD3" w14:textId="77777777" w:rsidR="000D7415" w:rsidRDefault="00B86127">
      <w:pPr>
        <w:widowControl w:val="0"/>
        <w:numPr>
          <w:ilvl w:val="0"/>
          <w:numId w:val="2"/>
        </w:numPr>
        <w:tabs>
          <w:tab w:val="clear" w:pos="567"/>
        </w:tabs>
        <w:spacing w:line="240" w:lineRule="auto"/>
        <w:ind w:left="567" w:right="-29" w:hanging="567"/>
        <w:rPr>
          <w:snapToGrid/>
          <w:szCs w:val="22"/>
          <w:lang w:val="lt-LT" w:eastAsia="lt-LT"/>
        </w:rPr>
      </w:pPr>
      <w:r>
        <w:rPr>
          <w:snapToGrid/>
          <w:szCs w:val="22"/>
          <w:lang w:val="lt-LT" w:eastAsia="lt-LT"/>
        </w:rPr>
        <w:t xml:space="preserve">Kaip laikyti </w:t>
      </w:r>
      <w:proofErr w:type="spellStart"/>
      <w:r>
        <w:rPr>
          <w:snapToGrid/>
          <w:szCs w:val="22"/>
          <w:lang w:val="lt-LT" w:eastAsia="lt-LT"/>
        </w:rPr>
        <w:t>Fladios</w:t>
      </w:r>
      <w:proofErr w:type="spellEnd"/>
    </w:p>
    <w:p w14:paraId="7E1CDA68" w14:textId="77777777" w:rsidR="000D7415" w:rsidRDefault="00B86127">
      <w:pPr>
        <w:widowControl w:val="0"/>
        <w:numPr>
          <w:ilvl w:val="0"/>
          <w:numId w:val="2"/>
        </w:numPr>
        <w:tabs>
          <w:tab w:val="clear" w:pos="567"/>
        </w:tabs>
        <w:spacing w:line="240" w:lineRule="auto"/>
        <w:ind w:left="567" w:right="-29" w:hanging="567"/>
        <w:contextualSpacing/>
        <w:rPr>
          <w:snapToGrid/>
          <w:szCs w:val="22"/>
          <w:lang w:val="lt-LT" w:eastAsia="lt-LT"/>
        </w:rPr>
      </w:pPr>
      <w:r>
        <w:rPr>
          <w:snapToGrid/>
          <w:szCs w:val="22"/>
          <w:lang w:val="lt-LT" w:eastAsia="lt-LT"/>
        </w:rPr>
        <w:t>Pakuotės turinys ir kita informacija</w:t>
      </w:r>
    </w:p>
    <w:p w14:paraId="33F3B10E" w14:textId="77777777" w:rsidR="000D7415" w:rsidRDefault="000D7415">
      <w:pPr>
        <w:widowControl w:val="0"/>
        <w:numPr>
          <w:ilvl w:val="12"/>
          <w:numId w:val="0"/>
        </w:numPr>
        <w:tabs>
          <w:tab w:val="clear" w:pos="567"/>
        </w:tabs>
        <w:spacing w:line="240" w:lineRule="auto"/>
        <w:rPr>
          <w:snapToGrid/>
          <w:szCs w:val="22"/>
          <w:lang w:val="lt-LT" w:eastAsia="lt-LT"/>
        </w:rPr>
      </w:pPr>
    </w:p>
    <w:p w14:paraId="26DC47DF" w14:textId="77777777" w:rsidR="000D7415" w:rsidRDefault="000D7415">
      <w:pPr>
        <w:widowControl w:val="0"/>
        <w:numPr>
          <w:ilvl w:val="12"/>
          <w:numId w:val="0"/>
        </w:numPr>
        <w:tabs>
          <w:tab w:val="clear" w:pos="567"/>
        </w:tabs>
        <w:spacing w:line="240" w:lineRule="auto"/>
        <w:rPr>
          <w:snapToGrid/>
          <w:szCs w:val="22"/>
          <w:lang w:val="lt-LT" w:eastAsia="lt-LT"/>
        </w:rPr>
      </w:pPr>
    </w:p>
    <w:p w14:paraId="6BBDEB0F" w14:textId="77777777" w:rsidR="000D7415" w:rsidRDefault="00B86127">
      <w:pPr>
        <w:widowControl w:val="0"/>
        <w:numPr>
          <w:ilvl w:val="0"/>
          <w:numId w:val="1"/>
        </w:numPr>
        <w:spacing w:line="240" w:lineRule="auto"/>
        <w:ind w:right="-2"/>
        <w:rPr>
          <w:b/>
          <w:snapToGrid/>
          <w:szCs w:val="22"/>
          <w:lang w:val="lt-LT" w:eastAsia="lt-LT"/>
        </w:rPr>
      </w:pPr>
      <w:r>
        <w:rPr>
          <w:b/>
          <w:snapToGrid/>
          <w:szCs w:val="22"/>
          <w:lang w:val="lt-LT" w:eastAsia="lt-LT"/>
        </w:rPr>
        <w:t xml:space="preserve">Kas yra </w:t>
      </w:r>
      <w:proofErr w:type="spellStart"/>
      <w:r>
        <w:rPr>
          <w:b/>
          <w:snapToGrid/>
          <w:szCs w:val="22"/>
          <w:lang w:val="lt-LT" w:eastAsia="lt-LT"/>
        </w:rPr>
        <w:t>Fladios</w:t>
      </w:r>
      <w:proofErr w:type="spellEnd"/>
      <w:r>
        <w:rPr>
          <w:b/>
          <w:snapToGrid/>
          <w:szCs w:val="22"/>
          <w:lang w:val="lt-LT" w:eastAsia="lt-LT"/>
        </w:rPr>
        <w:t xml:space="preserve"> ir kam jis vartojamas</w:t>
      </w:r>
    </w:p>
    <w:p w14:paraId="6FEF8F5D" w14:textId="77777777" w:rsidR="000D7415" w:rsidRDefault="000D7415">
      <w:pPr>
        <w:widowControl w:val="0"/>
        <w:numPr>
          <w:ilvl w:val="12"/>
          <w:numId w:val="0"/>
        </w:numPr>
        <w:tabs>
          <w:tab w:val="clear" w:pos="567"/>
        </w:tabs>
        <w:spacing w:line="240" w:lineRule="auto"/>
        <w:rPr>
          <w:snapToGrid/>
          <w:szCs w:val="22"/>
          <w:lang w:val="lt-LT" w:eastAsia="lt-LT"/>
        </w:rPr>
      </w:pPr>
    </w:p>
    <w:p w14:paraId="545BD8CC" w14:textId="77777777" w:rsidR="000D7415" w:rsidRDefault="00B86127">
      <w:pPr>
        <w:widowControl w:val="0"/>
        <w:numPr>
          <w:ilvl w:val="12"/>
          <w:numId w:val="0"/>
        </w:numPr>
        <w:tabs>
          <w:tab w:val="clear" w:pos="567"/>
        </w:tabs>
        <w:spacing w:line="240" w:lineRule="auto"/>
        <w:rPr>
          <w:szCs w:val="22"/>
          <w:lang w:val="lt-LT"/>
        </w:rPr>
      </w:pPr>
      <w:proofErr w:type="spellStart"/>
      <w:r>
        <w:rPr>
          <w:bCs/>
          <w:snapToGrid/>
          <w:szCs w:val="22"/>
          <w:lang w:val="lt-LT" w:eastAsia="sl-SI"/>
        </w:rPr>
        <w:t>Diosmin</w:t>
      </w:r>
      <w:proofErr w:type="spellEnd"/>
      <w:r>
        <w:rPr>
          <w:bCs/>
          <w:snapToGrid/>
          <w:szCs w:val="22"/>
          <w:lang w:val="lt-LT" w:eastAsia="sl-SI"/>
        </w:rPr>
        <w:t xml:space="preserve"> priklauso medžiagų, vadinamų </w:t>
      </w:r>
      <w:proofErr w:type="spellStart"/>
      <w:r>
        <w:rPr>
          <w:bCs/>
          <w:snapToGrid/>
          <w:szCs w:val="22"/>
          <w:lang w:val="lt-LT" w:eastAsia="sl-SI"/>
        </w:rPr>
        <w:t>bioflavonoidais</w:t>
      </w:r>
      <w:proofErr w:type="spellEnd"/>
      <w:r>
        <w:rPr>
          <w:bCs/>
          <w:snapToGrid/>
          <w:szCs w:val="22"/>
          <w:lang w:val="lt-LT" w:eastAsia="sl-SI"/>
        </w:rPr>
        <w:t xml:space="preserve">, grupei ir yra vartojamas kapiliarams stabilizuoti. </w:t>
      </w:r>
      <w:proofErr w:type="spellStart"/>
      <w:r>
        <w:rPr>
          <w:bCs/>
          <w:snapToGrid/>
          <w:szCs w:val="22"/>
          <w:lang w:val="lt-LT" w:eastAsia="sl-SI"/>
        </w:rPr>
        <w:t>Fladios</w:t>
      </w:r>
      <w:proofErr w:type="spellEnd"/>
      <w:r>
        <w:rPr>
          <w:bCs/>
          <w:snapToGrid/>
          <w:szCs w:val="22"/>
          <w:lang w:val="lt-LT" w:eastAsia="sl-SI"/>
        </w:rPr>
        <w:t xml:space="preserve"> sudėtyje yra veikliųjų medžiagų, veikiančių venų aktyvumą ir jas apsaugančių; šios veikliosios medžiagos didina </w:t>
      </w:r>
      <w:r>
        <w:rPr>
          <w:szCs w:val="22"/>
          <w:lang w:val="lt-LT"/>
        </w:rPr>
        <w:t xml:space="preserve">venų tonusą ir kapiliarų atsparumą. </w:t>
      </w:r>
      <w:proofErr w:type="spellStart"/>
      <w:r>
        <w:rPr>
          <w:szCs w:val="22"/>
          <w:lang w:val="lt-LT"/>
        </w:rPr>
        <w:t>Fladios</w:t>
      </w:r>
      <w:proofErr w:type="spellEnd"/>
      <w:r>
        <w:rPr>
          <w:szCs w:val="22"/>
          <w:lang w:val="lt-LT"/>
        </w:rPr>
        <w:t xml:space="preserve"> mažina patinimą ir sukelia uždegimą slopinantį poveikį.</w:t>
      </w:r>
    </w:p>
    <w:p w14:paraId="6298E73E" w14:textId="77777777" w:rsidR="000D7415" w:rsidRDefault="000D7415">
      <w:pPr>
        <w:widowControl w:val="0"/>
        <w:numPr>
          <w:ilvl w:val="12"/>
          <w:numId w:val="0"/>
        </w:numPr>
        <w:tabs>
          <w:tab w:val="clear" w:pos="567"/>
        </w:tabs>
        <w:spacing w:line="240" w:lineRule="auto"/>
        <w:rPr>
          <w:bCs/>
          <w:snapToGrid/>
          <w:szCs w:val="22"/>
          <w:lang w:val="lt-LT" w:eastAsia="sl-SI"/>
        </w:rPr>
      </w:pPr>
    </w:p>
    <w:p w14:paraId="1EEC2D43" w14:textId="14DD28BD" w:rsidR="000D7415" w:rsidRDefault="00B86127">
      <w:pPr>
        <w:widowControl w:val="0"/>
        <w:spacing w:line="240" w:lineRule="auto"/>
        <w:rPr>
          <w:snapToGrid/>
          <w:szCs w:val="22"/>
          <w:lang w:val="lt-LT"/>
        </w:rPr>
      </w:pPr>
      <w:proofErr w:type="spellStart"/>
      <w:r>
        <w:rPr>
          <w:snapToGrid/>
          <w:szCs w:val="22"/>
          <w:lang w:val="lt-LT"/>
        </w:rPr>
        <w:t>Fladios</w:t>
      </w:r>
      <w:proofErr w:type="spellEnd"/>
      <w:r>
        <w:rPr>
          <w:snapToGrid/>
          <w:szCs w:val="22"/>
          <w:lang w:val="lt-LT"/>
        </w:rPr>
        <w:t xml:space="preserve"> vartojamas suaugusiųjų lėtinės venų ligos požymiams ir simptomams, tokiems kaip kojų skausmas, sunkumo pojūtis, kojų nuovargis, kojų neramumas, naktinis mėšlungis, kojų patinimas ar trofiniai pokyčiai, lengvinti. Be to, šis vaistas vartojamas simptomams, susijusiems su ūminiu hemorojumi, pvz., išangės srities skausmui, kraujavimui ir patinimui, lengvinti.</w:t>
      </w:r>
    </w:p>
    <w:p w14:paraId="06623153" w14:textId="77777777" w:rsidR="000D7415" w:rsidRDefault="000D7415">
      <w:pPr>
        <w:widowControl w:val="0"/>
        <w:numPr>
          <w:ilvl w:val="12"/>
          <w:numId w:val="0"/>
        </w:numPr>
        <w:tabs>
          <w:tab w:val="clear" w:pos="567"/>
        </w:tabs>
        <w:spacing w:line="240" w:lineRule="auto"/>
        <w:rPr>
          <w:bCs/>
          <w:snapToGrid/>
          <w:szCs w:val="22"/>
          <w:lang w:val="lt-LT" w:eastAsia="sl-SI"/>
        </w:rPr>
      </w:pPr>
    </w:p>
    <w:p w14:paraId="000AF0DB" w14:textId="77777777" w:rsidR="000D7415" w:rsidRDefault="00B86127">
      <w:pPr>
        <w:widowControl w:val="0"/>
        <w:snapToGrid w:val="0"/>
        <w:spacing w:line="240" w:lineRule="auto"/>
        <w:rPr>
          <w:bCs/>
          <w:snapToGrid/>
          <w:szCs w:val="22"/>
          <w:lang w:val="lt-LT" w:eastAsia="sl-SI"/>
        </w:rPr>
      </w:pPr>
      <w:r>
        <w:rPr>
          <w:snapToGrid/>
          <w:szCs w:val="22"/>
          <w:lang w:val="lt-LT"/>
        </w:rPr>
        <w:t xml:space="preserve">Turite pasitarti su gydytoju, jeigu </w:t>
      </w:r>
      <w:proofErr w:type="spellStart"/>
      <w:r>
        <w:rPr>
          <w:snapToGrid/>
          <w:szCs w:val="22"/>
          <w:lang w:val="lt-LT"/>
        </w:rPr>
        <w:t>Fladios</w:t>
      </w:r>
      <w:proofErr w:type="spellEnd"/>
      <w:r>
        <w:rPr>
          <w:snapToGrid/>
          <w:szCs w:val="22"/>
          <w:lang w:val="lt-LT"/>
        </w:rPr>
        <w:t xml:space="preserve"> vartojate lėtinės venų ligos simptomams lengvinti ir po 6</w:t>
      </w:r>
      <w:r>
        <w:rPr>
          <w:iCs/>
          <w:snapToGrid/>
          <w:szCs w:val="22"/>
          <w:lang w:val="lt-LT"/>
        </w:rPr>
        <w:t> </w:t>
      </w:r>
      <w:r>
        <w:rPr>
          <w:snapToGrid/>
          <w:szCs w:val="22"/>
          <w:lang w:val="lt-LT"/>
        </w:rPr>
        <w:t>savaičių Jūsų savijauta nepagerėjo arba net pablogėjo</w:t>
      </w:r>
      <w:r>
        <w:rPr>
          <w:bCs/>
          <w:snapToGrid/>
          <w:szCs w:val="22"/>
          <w:lang w:val="lt-LT" w:eastAsia="sl-SI"/>
        </w:rPr>
        <w:t>.</w:t>
      </w:r>
    </w:p>
    <w:p w14:paraId="3EC6C1C6" w14:textId="77777777" w:rsidR="000D7415" w:rsidRDefault="00B86127">
      <w:pPr>
        <w:widowControl w:val="0"/>
        <w:snapToGrid w:val="0"/>
        <w:spacing w:line="240" w:lineRule="auto"/>
        <w:rPr>
          <w:bCs/>
          <w:snapToGrid/>
          <w:szCs w:val="22"/>
          <w:lang w:val="lt-LT" w:eastAsia="sl-SI"/>
        </w:rPr>
      </w:pPr>
      <w:r>
        <w:rPr>
          <w:snapToGrid/>
          <w:szCs w:val="22"/>
          <w:lang w:val="lt-LT"/>
        </w:rPr>
        <w:t xml:space="preserve">Turite pasitarti su gydytoju, jeigu </w:t>
      </w:r>
      <w:proofErr w:type="spellStart"/>
      <w:r>
        <w:rPr>
          <w:snapToGrid/>
          <w:szCs w:val="22"/>
          <w:lang w:val="lt-LT"/>
        </w:rPr>
        <w:t>Fladios</w:t>
      </w:r>
      <w:proofErr w:type="spellEnd"/>
      <w:r>
        <w:rPr>
          <w:snapToGrid/>
          <w:szCs w:val="22"/>
          <w:lang w:val="lt-LT"/>
        </w:rPr>
        <w:t xml:space="preserve"> vartojate ūminio hemorojaus simptomams lengvinti ir 7</w:t>
      </w:r>
      <w:r>
        <w:rPr>
          <w:iCs/>
          <w:snapToGrid/>
          <w:szCs w:val="22"/>
          <w:lang w:val="lt-LT"/>
        </w:rPr>
        <w:t> </w:t>
      </w:r>
      <w:r>
        <w:rPr>
          <w:snapToGrid/>
          <w:szCs w:val="22"/>
          <w:lang w:val="lt-LT"/>
        </w:rPr>
        <w:t>dienų Jūsų savijauta nepagerėjo arba net pablogėjo</w:t>
      </w:r>
      <w:r>
        <w:rPr>
          <w:bCs/>
          <w:snapToGrid/>
          <w:szCs w:val="22"/>
          <w:lang w:val="lt-LT" w:eastAsia="sl-SI"/>
        </w:rPr>
        <w:t>.</w:t>
      </w:r>
    </w:p>
    <w:p w14:paraId="6A0495F5" w14:textId="77777777" w:rsidR="000D7415" w:rsidRDefault="00B86127">
      <w:pPr>
        <w:widowControl w:val="0"/>
        <w:numPr>
          <w:ilvl w:val="12"/>
          <w:numId w:val="0"/>
        </w:numPr>
        <w:tabs>
          <w:tab w:val="clear" w:pos="567"/>
        </w:tabs>
        <w:spacing w:line="240" w:lineRule="auto"/>
        <w:rPr>
          <w:rFonts w:eastAsia="Calibri"/>
          <w:snapToGrid/>
          <w:szCs w:val="22"/>
          <w:lang w:val="lt-LT"/>
        </w:rPr>
      </w:pPr>
      <w:r>
        <w:rPr>
          <w:rFonts w:eastAsia="Calibri"/>
          <w:snapToGrid/>
          <w:szCs w:val="22"/>
          <w:lang w:val="lt-LT"/>
        </w:rPr>
        <w:t>Jei vartojate vaistą lėtinės venų ligos simptomams gydyti ir taip pat kenčiate nuo kojų opos, kitų odos pokyčių ar hemorojaus, visada pasitarkite su gydytoju dėl gydymo.</w:t>
      </w:r>
    </w:p>
    <w:p w14:paraId="4CF9B4FD" w14:textId="77777777" w:rsidR="000D7415" w:rsidRDefault="000D7415">
      <w:pPr>
        <w:widowControl w:val="0"/>
        <w:numPr>
          <w:ilvl w:val="12"/>
          <w:numId w:val="0"/>
        </w:numPr>
        <w:tabs>
          <w:tab w:val="clear" w:pos="567"/>
        </w:tabs>
        <w:spacing w:line="240" w:lineRule="auto"/>
        <w:rPr>
          <w:bCs/>
          <w:snapToGrid/>
          <w:szCs w:val="22"/>
          <w:lang w:val="lt-LT" w:eastAsia="sl-SI"/>
        </w:rPr>
      </w:pPr>
    </w:p>
    <w:p w14:paraId="22A137B6" w14:textId="77777777" w:rsidR="000D7415" w:rsidRDefault="000D7415">
      <w:pPr>
        <w:widowControl w:val="0"/>
        <w:numPr>
          <w:ilvl w:val="12"/>
          <w:numId w:val="0"/>
        </w:numPr>
        <w:tabs>
          <w:tab w:val="clear" w:pos="567"/>
        </w:tabs>
        <w:spacing w:line="240" w:lineRule="auto"/>
        <w:rPr>
          <w:snapToGrid/>
          <w:szCs w:val="22"/>
          <w:lang w:val="lt-LT" w:eastAsia="lt-LT"/>
        </w:rPr>
      </w:pPr>
    </w:p>
    <w:p w14:paraId="1DE306E1" w14:textId="77777777" w:rsidR="000D7415" w:rsidRDefault="00B86127">
      <w:pPr>
        <w:widowControl w:val="0"/>
        <w:numPr>
          <w:ilvl w:val="0"/>
          <w:numId w:val="1"/>
        </w:numPr>
        <w:spacing w:line="240" w:lineRule="auto"/>
        <w:ind w:right="-2"/>
        <w:rPr>
          <w:b/>
          <w:snapToGrid/>
          <w:szCs w:val="22"/>
          <w:lang w:val="lt-LT" w:eastAsia="lt-LT"/>
        </w:rPr>
      </w:pPr>
      <w:r>
        <w:rPr>
          <w:b/>
          <w:snapToGrid/>
          <w:szCs w:val="22"/>
          <w:lang w:val="lt-LT" w:eastAsia="lt-LT"/>
        </w:rPr>
        <w:t xml:space="preserve">Kas žinotina prieš vartojant </w:t>
      </w:r>
      <w:proofErr w:type="spellStart"/>
      <w:r>
        <w:rPr>
          <w:b/>
          <w:snapToGrid/>
          <w:szCs w:val="22"/>
          <w:lang w:val="lt-LT" w:eastAsia="lt-LT"/>
        </w:rPr>
        <w:t>Fladios</w:t>
      </w:r>
      <w:proofErr w:type="spellEnd"/>
    </w:p>
    <w:p w14:paraId="298B9D56" w14:textId="77777777" w:rsidR="000D7415" w:rsidRDefault="000D7415">
      <w:pPr>
        <w:widowControl w:val="0"/>
        <w:numPr>
          <w:ilvl w:val="12"/>
          <w:numId w:val="0"/>
        </w:numPr>
        <w:tabs>
          <w:tab w:val="clear" w:pos="567"/>
        </w:tabs>
        <w:spacing w:line="240" w:lineRule="auto"/>
        <w:ind w:right="-2"/>
        <w:rPr>
          <w:snapToGrid/>
          <w:szCs w:val="22"/>
          <w:lang w:val="lt-LT" w:eastAsia="lt-LT"/>
        </w:rPr>
      </w:pPr>
    </w:p>
    <w:p w14:paraId="6C1FBD89" w14:textId="77777777" w:rsidR="000D7415" w:rsidRDefault="00B86127">
      <w:pPr>
        <w:widowControl w:val="0"/>
        <w:numPr>
          <w:ilvl w:val="12"/>
          <w:numId w:val="0"/>
        </w:numPr>
        <w:tabs>
          <w:tab w:val="clear" w:pos="567"/>
        </w:tabs>
        <w:spacing w:line="240" w:lineRule="auto"/>
        <w:outlineLvl w:val="0"/>
        <w:rPr>
          <w:snapToGrid/>
          <w:szCs w:val="22"/>
          <w:lang w:val="lt-LT" w:eastAsia="lt-LT"/>
        </w:rPr>
      </w:pPr>
      <w:proofErr w:type="spellStart"/>
      <w:r>
        <w:rPr>
          <w:b/>
          <w:snapToGrid/>
          <w:szCs w:val="22"/>
          <w:lang w:val="lt-LT" w:eastAsia="lt-LT"/>
        </w:rPr>
        <w:t>Fladios</w:t>
      </w:r>
      <w:proofErr w:type="spellEnd"/>
      <w:r>
        <w:rPr>
          <w:b/>
          <w:snapToGrid/>
          <w:szCs w:val="22"/>
          <w:lang w:val="lt-LT" w:eastAsia="lt-LT"/>
        </w:rPr>
        <w:t xml:space="preserve"> vartoti draudžiama</w:t>
      </w:r>
    </w:p>
    <w:p w14:paraId="18B7340C" w14:textId="77777777" w:rsidR="000D7415" w:rsidRDefault="00B86127">
      <w:pPr>
        <w:widowControl w:val="0"/>
        <w:numPr>
          <w:ilvl w:val="12"/>
          <w:numId w:val="0"/>
        </w:numPr>
        <w:tabs>
          <w:tab w:val="clear" w:pos="567"/>
        </w:tabs>
        <w:spacing w:line="240" w:lineRule="auto"/>
        <w:ind w:left="567" w:hanging="567"/>
        <w:rPr>
          <w:snapToGrid/>
          <w:szCs w:val="22"/>
          <w:lang w:val="lt-LT" w:eastAsia="lt-LT"/>
        </w:rPr>
      </w:pPr>
      <w:r>
        <w:rPr>
          <w:snapToGrid/>
          <w:szCs w:val="22"/>
          <w:lang w:val="lt-LT" w:eastAsia="lt-LT"/>
        </w:rPr>
        <w:t>-</w:t>
      </w:r>
      <w:r>
        <w:rPr>
          <w:snapToGrid/>
          <w:szCs w:val="22"/>
          <w:lang w:val="lt-LT" w:eastAsia="lt-LT"/>
        </w:rPr>
        <w:tab/>
        <w:t xml:space="preserve">jeigu yra alergija </w:t>
      </w:r>
      <w:proofErr w:type="spellStart"/>
      <w:r>
        <w:rPr>
          <w:snapToGrid/>
          <w:szCs w:val="22"/>
          <w:lang w:val="lt-LT" w:eastAsia="lt-LT"/>
        </w:rPr>
        <w:t>diosminui</w:t>
      </w:r>
      <w:proofErr w:type="spellEnd"/>
      <w:r>
        <w:rPr>
          <w:snapToGrid/>
          <w:szCs w:val="22"/>
          <w:lang w:val="lt-LT" w:eastAsia="lt-LT"/>
        </w:rPr>
        <w:t xml:space="preserve"> arba bet kuriai pagalbinei šio vaisto medžiagai (jos išvardytos 6</w:t>
      </w:r>
      <w:r>
        <w:rPr>
          <w:iCs/>
          <w:snapToGrid/>
          <w:szCs w:val="22"/>
          <w:lang w:val="lt-LT"/>
        </w:rPr>
        <w:t> </w:t>
      </w:r>
      <w:r>
        <w:rPr>
          <w:snapToGrid/>
          <w:szCs w:val="22"/>
          <w:lang w:val="lt-LT" w:eastAsia="lt-LT"/>
        </w:rPr>
        <w:t>skyriuje).</w:t>
      </w:r>
    </w:p>
    <w:p w14:paraId="47546CD4" w14:textId="77777777" w:rsidR="000D7415" w:rsidRDefault="000D7415">
      <w:pPr>
        <w:widowControl w:val="0"/>
        <w:numPr>
          <w:ilvl w:val="12"/>
          <w:numId w:val="0"/>
        </w:numPr>
        <w:tabs>
          <w:tab w:val="clear" w:pos="567"/>
        </w:tabs>
        <w:spacing w:line="240" w:lineRule="auto"/>
        <w:ind w:right="-2"/>
        <w:outlineLvl w:val="0"/>
        <w:rPr>
          <w:snapToGrid/>
          <w:szCs w:val="22"/>
          <w:lang w:val="lt-LT" w:eastAsia="lt-LT"/>
        </w:rPr>
      </w:pPr>
    </w:p>
    <w:p w14:paraId="0CDFCAE6" w14:textId="77777777" w:rsidR="000D7415" w:rsidRDefault="00B86127">
      <w:pPr>
        <w:widowControl w:val="0"/>
        <w:numPr>
          <w:ilvl w:val="12"/>
          <w:numId w:val="0"/>
        </w:numPr>
        <w:tabs>
          <w:tab w:val="clear" w:pos="567"/>
        </w:tabs>
        <w:spacing w:line="240" w:lineRule="auto"/>
        <w:ind w:right="-2"/>
        <w:outlineLvl w:val="0"/>
        <w:rPr>
          <w:b/>
          <w:snapToGrid/>
          <w:szCs w:val="22"/>
          <w:lang w:val="lt-LT" w:eastAsia="lt-LT"/>
        </w:rPr>
      </w:pPr>
      <w:r>
        <w:rPr>
          <w:b/>
          <w:snapToGrid/>
          <w:szCs w:val="22"/>
          <w:lang w:val="lt-LT" w:eastAsia="lt-LT"/>
        </w:rPr>
        <w:t>Įspėjimai ir atsargumo priemonės</w:t>
      </w:r>
    </w:p>
    <w:p w14:paraId="007790C8" w14:textId="77777777" w:rsidR="000D7415" w:rsidRDefault="00B86127">
      <w:pPr>
        <w:widowControl w:val="0"/>
        <w:numPr>
          <w:ilvl w:val="12"/>
          <w:numId w:val="0"/>
        </w:numPr>
        <w:tabs>
          <w:tab w:val="clear" w:pos="567"/>
        </w:tabs>
        <w:spacing w:line="240" w:lineRule="auto"/>
        <w:rPr>
          <w:snapToGrid/>
          <w:szCs w:val="22"/>
          <w:lang w:val="lt-LT" w:eastAsia="lt-LT"/>
        </w:rPr>
      </w:pPr>
      <w:r>
        <w:rPr>
          <w:snapToGrid/>
          <w:szCs w:val="22"/>
          <w:lang w:val="lt-LT" w:eastAsia="lt-LT"/>
        </w:rPr>
        <w:t xml:space="preserve">Pasitarkite su gydytoju arba vaistininku prieš pradėdami vartoti </w:t>
      </w:r>
      <w:proofErr w:type="spellStart"/>
      <w:r>
        <w:rPr>
          <w:snapToGrid/>
          <w:szCs w:val="22"/>
          <w:lang w:val="lt-LT" w:eastAsia="lt-LT"/>
        </w:rPr>
        <w:t>Fladios</w:t>
      </w:r>
      <w:proofErr w:type="spellEnd"/>
      <w:r>
        <w:rPr>
          <w:snapToGrid/>
          <w:szCs w:val="22"/>
          <w:lang w:val="lt-LT" w:eastAsia="lt-LT"/>
        </w:rPr>
        <w:t>.</w:t>
      </w:r>
    </w:p>
    <w:p w14:paraId="05F9F71E" w14:textId="77777777" w:rsidR="000D7415" w:rsidRDefault="000D7415">
      <w:pPr>
        <w:widowControl w:val="0"/>
        <w:numPr>
          <w:ilvl w:val="12"/>
          <w:numId w:val="0"/>
        </w:numPr>
        <w:tabs>
          <w:tab w:val="clear" w:pos="567"/>
        </w:tabs>
        <w:spacing w:line="240" w:lineRule="auto"/>
        <w:rPr>
          <w:snapToGrid/>
          <w:szCs w:val="22"/>
          <w:lang w:val="lt-LT" w:eastAsia="lt-LT"/>
        </w:rPr>
      </w:pPr>
    </w:p>
    <w:p w14:paraId="6189DEB0" w14:textId="77777777" w:rsidR="000D7415" w:rsidRDefault="00B86127">
      <w:pPr>
        <w:widowControl w:val="0"/>
        <w:numPr>
          <w:ilvl w:val="12"/>
          <w:numId w:val="0"/>
        </w:numPr>
        <w:tabs>
          <w:tab w:val="clear" w:pos="567"/>
          <w:tab w:val="left" w:pos="720"/>
        </w:tabs>
        <w:spacing w:line="240" w:lineRule="auto"/>
        <w:ind w:right="-2"/>
        <w:outlineLvl w:val="0"/>
        <w:rPr>
          <w:i/>
          <w:snapToGrid/>
          <w:szCs w:val="22"/>
          <w:lang w:val="lt-LT" w:eastAsia="sl-SI"/>
        </w:rPr>
      </w:pPr>
      <w:r>
        <w:rPr>
          <w:i/>
          <w:snapToGrid/>
          <w:szCs w:val="22"/>
          <w:lang w:val="lt-LT" w:eastAsia="sl-SI"/>
        </w:rPr>
        <w:t>Lėtinė venų liga</w:t>
      </w:r>
    </w:p>
    <w:p w14:paraId="0130F265" w14:textId="77777777" w:rsidR="000D7415" w:rsidRDefault="00B86127">
      <w:pPr>
        <w:widowControl w:val="0"/>
        <w:autoSpaceDE w:val="0"/>
        <w:autoSpaceDN w:val="0"/>
        <w:adjustRightInd w:val="0"/>
        <w:spacing w:line="240" w:lineRule="auto"/>
        <w:rPr>
          <w:iCs/>
          <w:snapToGrid/>
          <w:szCs w:val="22"/>
          <w:lang w:val="lt-LT"/>
        </w:rPr>
      </w:pPr>
      <w:r>
        <w:rPr>
          <w:iCs/>
          <w:snapToGrid/>
          <w:szCs w:val="22"/>
          <w:lang w:val="lt-LT"/>
        </w:rPr>
        <w:t xml:space="preserve">Jei būklė gydymo metu pablogėja (pablogėjimas gali pasireikšti odos ar venų uždegimu, poodinio </w:t>
      </w:r>
      <w:r>
        <w:rPr>
          <w:iCs/>
          <w:snapToGrid/>
          <w:szCs w:val="22"/>
          <w:lang w:val="lt-LT"/>
        </w:rPr>
        <w:lastRenderedPageBreak/>
        <w:t>audinio sukietėjimu, stipriu skausmu, odos opoms ar atipiniais simptomais, pvz., momentiniu vienos ar abiejų kojų patinimu), turite nedelsdami pasitarti su gydytoju.</w:t>
      </w:r>
    </w:p>
    <w:p w14:paraId="4DCFC8DC" w14:textId="77777777" w:rsidR="000D7415" w:rsidRDefault="000D7415">
      <w:pPr>
        <w:widowControl w:val="0"/>
        <w:numPr>
          <w:ilvl w:val="12"/>
          <w:numId w:val="0"/>
        </w:numPr>
        <w:tabs>
          <w:tab w:val="clear" w:pos="567"/>
          <w:tab w:val="left" w:pos="720"/>
        </w:tabs>
        <w:spacing w:line="240" w:lineRule="auto"/>
        <w:ind w:right="-2"/>
        <w:outlineLvl w:val="0"/>
        <w:rPr>
          <w:snapToGrid/>
          <w:szCs w:val="22"/>
          <w:lang w:val="lt-LT" w:eastAsia="sl-SI"/>
        </w:rPr>
      </w:pPr>
    </w:p>
    <w:p w14:paraId="3759744B" w14:textId="77777777" w:rsidR="000D7415" w:rsidRDefault="00B86127">
      <w:pPr>
        <w:widowControl w:val="0"/>
        <w:autoSpaceDE w:val="0"/>
        <w:autoSpaceDN w:val="0"/>
        <w:adjustRightInd w:val="0"/>
        <w:spacing w:line="240" w:lineRule="auto"/>
        <w:rPr>
          <w:iCs/>
          <w:snapToGrid/>
          <w:szCs w:val="22"/>
          <w:lang w:val="lt-LT"/>
        </w:rPr>
      </w:pPr>
      <w:r>
        <w:rPr>
          <w:iCs/>
          <w:snapToGrid/>
          <w:szCs w:val="22"/>
          <w:lang w:val="lt-LT"/>
        </w:rPr>
        <w:t xml:space="preserve">Gydymas </w:t>
      </w:r>
      <w:proofErr w:type="spellStart"/>
      <w:r>
        <w:rPr>
          <w:iCs/>
          <w:snapToGrid/>
          <w:szCs w:val="22"/>
          <w:lang w:val="lt-LT"/>
        </w:rPr>
        <w:t>Fladios</w:t>
      </w:r>
      <w:proofErr w:type="spellEnd"/>
      <w:r>
        <w:rPr>
          <w:iCs/>
          <w:snapToGrid/>
          <w:szCs w:val="22"/>
          <w:lang w:val="lt-LT"/>
        </w:rPr>
        <w:t xml:space="preserve"> būna veiksmingiausiais, jei tuo pat metu laikomasi subalansuoto gyvenimo būdo:</w:t>
      </w:r>
    </w:p>
    <w:p w14:paraId="7DCF346A" w14:textId="77777777" w:rsidR="000D7415" w:rsidRDefault="00B86127">
      <w:pPr>
        <w:widowControl w:val="0"/>
        <w:numPr>
          <w:ilvl w:val="12"/>
          <w:numId w:val="0"/>
        </w:numPr>
        <w:tabs>
          <w:tab w:val="clear" w:pos="567"/>
        </w:tabs>
        <w:spacing w:line="240" w:lineRule="auto"/>
        <w:ind w:left="567" w:hanging="567"/>
        <w:rPr>
          <w:snapToGrid/>
          <w:szCs w:val="22"/>
          <w:lang w:val="lt-LT" w:eastAsia="lt-LT"/>
        </w:rPr>
      </w:pPr>
      <w:r>
        <w:rPr>
          <w:snapToGrid/>
          <w:szCs w:val="22"/>
          <w:lang w:val="lt-LT" w:eastAsia="lt-LT"/>
        </w:rPr>
        <w:t>-</w:t>
      </w:r>
      <w:r>
        <w:rPr>
          <w:snapToGrid/>
          <w:szCs w:val="22"/>
          <w:lang w:val="lt-LT" w:eastAsia="lt-LT"/>
        </w:rPr>
        <w:tab/>
        <w:t>vengiama buvimo saulėje ir ilgalaikio stovėjimo;</w:t>
      </w:r>
    </w:p>
    <w:p w14:paraId="111AB82D" w14:textId="77777777" w:rsidR="000D7415" w:rsidRDefault="00B86127">
      <w:pPr>
        <w:widowControl w:val="0"/>
        <w:numPr>
          <w:ilvl w:val="12"/>
          <w:numId w:val="0"/>
        </w:numPr>
        <w:tabs>
          <w:tab w:val="clear" w:pos="567"/>
        </w:tabs>
        <w:spacing w:line="240" w:lineRule="auto"/>
        <w:ind w:left="567" w:hanging="567"/>
        <w:rPr>
          <w:snapToGrid/>
          <w:szCs w:val="22"/>
          <w:lang w:val="lt-LT" w:eastAsia="lt-LT"/>
        </w:rPr>
      </w:pPr>
      <w:r>
        <w:rPr>
          <w:snapToGrid/>
          <w:szCs w:val="22"/>
          <w:lang w:val="lt-LT" w:eastAsia="lt-LT"/>
        </w:rPr>
        <w:t>-</w:t>
      </w:r>
      <w:r>
        <w:rPr>
          <w:snapToGrid/>
          <w:szCs w:val="22"/>
          <w:lang w:val="lt-LT" w:eastAsia="lt-LT"/>
        </w:rPr>
        <w:tab/>
        <w:t>palaikomas tinkamas kūno svoris;</w:t>
      </w:r>
    </w:p>
    <w:p w14:paraId="49185EF4" w14:textId="77777777" w:rsidR="000D7415" w:rsidRDefault="00B86127">
      <w:pPr>
        <w:widowControl w:val="0"/>
        <w:numPr>
          <w:ilvl w:val="12"/>
          <w:numId w:val="0"/>
        </w:numPr>
        <w:tabs>
          <w:tab w:val="clear" w:pos="567"/>
        </w:tabs>
        <w:spacing w:line="240" w:lineRule="auto"/>
        <w:ind w:left="567" w:hanging="567"/>
        <w:rPr>
          <w:snapToGrid/>
          <w:szCs w:val="22"/>
          <w:lang w:val="lt-LT" w:eastAsia="lt-LT"/>
        </w:rPr>
      </w:pPr>
      <w:r>
        <w:rPr>
          <w:snapToGrid/>
          <w:szCs w:val="22"/>
          <w:lang w:val="lt-LT" w:eastAsia="lt-LT"/>
        </w:rPr>
        <w:t>-</w:t>
      </w:r>
      <w:r>
        <w:rPr>
          <w:snapToGrid/>
          <w:szCs w:val="22"/>
          <w:lang w:val="lt-LT" w:eastAsia="lt-LT"/>
        </w:rPr>
        <w:tab/>
        <w:t>dėvimos specialios kojinės, kurios kai kuriems pacientams gali pagerinti kraujotaką.</w:t>
      </w:r>
    </w:p>
    <w:p w14:paraId="46FF90DB" w14:textId="77777777" w:rsidR="000D7415" w:rsidRDefault="000D7415">
      <w:pPr>
        <w:widowControl w:val="0"/>
        <w:numPr>
          <w:ilvl w:val="12"/>
          <w:numId w:val="0"/>
        </w:numPr>
        <w:tabs>
          <w:tab w:val="clear" w:pos="567"/>
        </w:tabs>
        <w:spacing w:line="240" w:lineRule="auto"/>
        <w:ind w:left="567" w:hanging="567"/>
        <w:rPr>
          <w:snapToGrid/>
          <w:szCs w:val="22"/>
          <w:lang w:val="lt-LT" w:eastAsia="lt-LT"/>
        </w:rPr>
      </w:pPr>
    </w:p>
    <w:p w14:paraId="5564EFB5" w14:textId="77777777" w:rsidR="000D7415" w:rsidRDefault="00B86127">
      <w:pPr>
        <w:widowControl w:val="0"/>
        <w:numPr>
          <w:ilvl w:val="12"/>
          <w:numId w:val="0"/>
        </w:numPr>
        <w:tabs>
          <w:tab w:val="clear" w:pos="567"/>
          <w:tab w:val="left" w:pos="720"/>
        </w:tabs>
        <w:spacing w:line="240" w:lineRule="auto"/>
        <w:ind w:right="-2"/>
        <w:outlineLvl w:val="0"/>
        <w:rPr>
          <w:snapToGrid/>
          <w:szCs w:val="22"/>
          <w:lang w:val="lt-LT" w:eastAsia="sl-SI"/>
        </w:rPr>
      </w:pPr>
      <w:proofErr w:type="spellStart"/>
      <w:r>
        <w:rPr>
          <w:snapToGrid/>
          <w:szCs w:val="22"/>
          <w:lang w:val="lt-LT" w:eastAsia="sl-SI"/>
        </w:rPr>
        <w:t>Fladios</w:t>
      </w:r>
      <w:proofErr w:type="spellEnd"/>
      <w:r>
        <w:rPr>
          <w:snapToGrid/>
          <w:szCs w:val="22"/>
          <w:lang w:val="lt-LT" w:eastAsia="sl-SI"/>
        </w:rPr>
        <w:t xml:space="preserve"> nėra veiksmingas mažinant kojų patinimą, kurį sukėlė širdies, kepenų ar inkstų liga.</w:t>
      </w:r>
    </w:p>
    <w:p w14:paraId="1C4CDDE7" w14:textId="77777777" w:rsidR="000D7415" w:rsidRDefault="000D7415">
      <w:pPr>
        <w:widowControl w:val="0"/>
        <w:numPr>
          <w:ilvl w:val="12"/>
          <w:numId w:val="0"/>
        </w:numPr>
        <w:tabs>
          <w:tab w:val="clear" w:pos="567"/>
          <w:tab w:val="left" w:pos="720"/>
        </w:tabs>
        <w:spacing w:line="240" w:lineRule="auto"/>
        <w:ind w:right="-2"/>
        <w:outlineLvl w:val="0"/>
        <w:rPr>
          <w:snapToGrid/>
          <w:szCs w:val="22"/>
          <w:lang w:val="lt-LT" w:eastAsia="sl-SI"/>
        </w:rPr>
      </w:pPr>
    </w:p>
    <w:p w14:paraId="4BE9B704" w14:textId="77777777" w:rsidR="000D7415" w:rsidRDefault="00B86127">
      <w:pPr>
        <w:widowControl w:val="0"/>
        <w:numPr>
          <w:ilvl w:val="12"/>
          <w:numId w:val="0"/>
        </w:numPr>
        <w:tabs>
          <w:tab w:val="clear" w:pos="567"/>
          <w:tab w:val="left" w:pos="720"/>
        </w:tabs>
        <w:spacing w:line="240" w:lineRule="auto"/>
        <w:ind w:right="-2"/>
        <w:outlineLvl w:val="0"/>
        <w:rPr>
          <w:i/>
          <w:snapToGrid/>
          <w:szCs w:val="22"/>
          <w:lang w:val="lt-LT" w:eastAsia="sl-SI"/>
        </w:rPr>
      </w:pPr>
      <w:r>
        <w:rPr>
          <w:i/>
          <w:snapToGrid/>
          <w:szCs w:val="22"/>
          <w:lang w:val="lt-LT" w:eastAsia="sl-SI"/>
        </w:rPr>
        <w:t>Ūminis hemorojus</w:t>
      </w:r>
    </w:p>
    <w:p w14:paraId="601EF4F6" w14:textId="77777777" w:rsidR="000D7415" w:rsidRDefault="00B86127">
      <w:pPr>
        <w:widowControl w:val="0"/>
        <w:numPr>
          <w:ilvl w:val="12"/>
          <w:numId w:val="0"/>
        </w:numPr>
        <w:tabs>
          <w:tab w:val="clear" w:pos="567"/>
          <w:tab w:val="left" w:pos="720"/>
        </w:tabs>
        <w:spacing w:line="240" w:lineRule="auto"/>
        <w:ind w:right="-2"/>
        <w:outlineLvl w:val="0"/>
        <w:rPr>
          <w:snapToGrid/>
          <w:szCs w:val="22"/>
          <w:lang w:val="lt-LT" w:eastAsia="sl-SI"/>
        </w:rPr>
      </w:pPr>
      <w:r>
        <w:rPr>
          <w:snapToGrid/>
          <w:szCs w:val="22"/>
          <w:lang w:val="lt-LT" w:eastAsia="sl-SI"/>
        </w:rPr>
        <w:t xml:space="preserve">Jei Jums pasireiškė ūminis hemorojus, </w:t>
      </w:r>
      <w:proofErr w:type="spellStart"/>
      <w:r>
        <w:rPr>
          <w:snapToGrid/>
          <w:szCs w:val="22"/>
          <w:lang w:val="lt-LT" w:eastAsia="sl-SI"/>
        </w:rPr>
        <w:t>Fladios</w:t>
      </w:r>
      <w:proofErr w:type="spellEnd"/>
      <w:r>
        <w:rPr>
          <w:snapToGrid/>
          <w:szCs w:val="22"/>
          <w:lang w:val="lt-LT" w:eastAsia="sl-SI"/>
        </w:rPr>
        <w:t xml:space="preserve"> galite vartoti tik ribotą laiką, t. y. 15</w:t>
      </w:r>
      <w:r>
        <w:rPr>
          <w:iCs/>
          <w:snapToGrid/>
          <w:szCs w:val="22"/>
          <w:lang w:val="lt-LT"/>
        </w:rPr>
        <w:t> </w:t>
      </w:r>
      <w:r>
        <w:rPr>
          <w:snapToGrid/>
          <w:szCs w:val="22"/>
          <w:lang w:val="lt-LT" w:eastAsia="sl-SI"/>
        </w:rPr>
        <w:t>dienų. Jei per tą laiką simptomai neišnyksta, kreipkitės į gydytoją.</w:t>
      </w:r>
    </w:p>
    <w:p w14:paraId="1EA85969" w14:textId="77777777" w:rsidR="000D7415" w:rsidRDefault="000D7415">
      <w:pPr>
        <w:widowControl w:val="0"/>
        <w:numPr>
          <w:ilvl w:val="12"/>
          <w:numId w:val="0"/>
        </w:numPr>
        <w:tabs>
          <w:tab w:val="clear" w:pos="567"/>
          <w:tab w:val="left" w:pos="720"/>
        </w:tabs>
        <w:spacing w:line="240" w:lineRule="auto"/>
        <w:ind w:right="-2"/>
        <w:outlineLvl w:val="0"/>
        <w:rPr>
          <w:snapToGrid/>
          <w:szCs w:val="22"/>
          <w:lang w:val="lt-LT" w:eastAsia="sl-SI"/>
        </w:rPr>
      </w:pPr>
    </w:p>
    <w:p w14:paraId="3B7AD508" w14:textId="77777777" w:rsidR="000D7415" w:rsidRDefault="00B86127">
      <w:pPr>
        <w:widowControl w:val="0"/>
        <w:numPr>
          <w:ilvl w:val="12"/>
          <w:numId w:val="0"/>
        </w:numPr>
        <w:tabs>
          <w:tab w:val="clear" w:pos="567"/>
          <w:tab w:val="left" w:pos="720"/>
        </w:tabs>
        <w:spacing w:line="240" w:lineRule="auto"/>
        <w:ind w:right="-2"/>
        <w:outlineLvl w:val="0"/>
        <w:rPr>
          <w:snapToGrid/>
          <w:szCs w:val="22"/>
          <w:lang w:val="lt-LT" w:eastAsia="sl-SI"/>
        </w:rPr>
      </w:pPr>
      <w:r>
        <w:rPr>
          <w:snapToGrid/>
          <w:szCs w:val="22"/>
          <w:lang w:val="lt-LT" w:eastAsia="sl-SI"/>
        </w:rPr>
        <w:t>Jei gydymo metu būklė pablogės, t. y. pastebėsite sustiprėjusį kraujavimą iš tiesiosios žarnos ar kraują išmatose, arba jei Jums kils bet kokių abejonių, susijusių su kraujavimu iš hemorojaus mazgų, kreipkitės į gydytoją.</w:t>
      </w:r>
    </w:p>
    <w:p w14:paraId="724B5D1C" w14:textId="77777777" w:rsidR="000D7415" w:rsidRDefault="000D7415">
      <w:pPr>
        <w:widowControl w:val="0"/>
        <w:numPr>
          <w:ilvl w:val="12"/>
          <w:numId w:val="0"/>
        </w:numPr>
        <w:tabs>
          <w:tab w:val="clear" w:pos="567"/>
          <w:tab w:val="left" w:pos="720"/>
        </w:tabs>
        <w:spacing w:line="240" w:lineRule="auto"/>
        <w:ind w:right="-2"/>
        <w:outlineLvl w:val="0"/>
        <w:rPr>
          <w:snapToGrid/>
          <w:szCs w:val="22"/>
          <w:lang w:val="lt-LT" w:eastAsia="sl-SI"/>
        </w:rPr>
      </w:pPr>
    </w:p>
    <w:p w14:paraId="503FE6C5" w14:textId="77777777" w:rsidR="000D7415" w:rsidRDefault="00B86127">
      <w:pPr>
        <w:widowControl w:val="0"/>
        <w:numPr>
          <w:ilvl w:val="12"/>
          <w:numId w:val="0"/>
        </w:numPr>
        <w:tabs>
          <w:tab w:val="clear" w:pos="567"/>
          <w:tab w:val="left" w:pos="720"/>
        </w:tabs>
        <w:spacing w:line="240" w:lineRule="auto"/>
        <w:ind w:right="-2"/>
        <w:outlineLvl w:val="0"/>
        <w:rPr>
          <w:snapToGrid/>
          <w:szCs w:val="22"/>
          <w:lang w:val="lt-LT" w:eastAsia="sl-SI"/>
        </w:rPr>
      </w:pPr>
      <w:r>
        <w:rPr>
          <w:snapToGrid/>
          <w:szCs w:val="22"/>
          <w:lang w:val="lt-LT" w:eastAsia="sl-SI"/>
        </w:rPr>
        <w:t xml:space="preserve">Gydymas </w:t>
      </w:r>
      <w:proofErr w:type="spellStart"/>
      <w:r>
        <w:rPr>
          <w:snapToGrid/>
          <w:szCs w:val="22"/>
          <w:lang w:val="lt-LT" w:eastAsia="sl-SI"/>
        </w:rPr>
        <w:t>Fladios</w:t>
      </w:r>
      <w:proofErr w:type="spellEnd"/>
      <w:r>
        <w:rPr>
          <w:snapToGrid/>
          <w:szCs w:val="22"/>
          <w:lang w:val="lt-LT" w:eastAsia="sl-SI"/>
        </w:rPr>
        <w:t xml:space="preserve"> nepakeičia bet kokio kito specifinio išangės sutrikimo gydymo.</w:t>
      </w:r>
    </w:p>
    <w:p w14:paraId="3E84E71D" w14:textId="77777777" w:rsidR="000D7415" w:rsidRDefault="000D7415">
      <w:pPr>
        <w:widowControl w:val="0"/>
        <w:numPr>
          <w:ilvl w:val="12"/>
          <w:numId w:val="0"/>
        </w:numPr>
        <w:tabs>
          <w:tab w:val="clear" w:pos="567"/>
        </w:tabs>
        <w:spacing w:line="240" w:lineRule="auto"/>
        <w:rPr>
          <w:b/>
          <w:bCs/>
          <w:snapToGrid/>
          <w:szCs w:val="22"/>
          <w:lang w:val="lt-LT"/>
        </w:rPr>
      </w:pPr>
    </w:p>
    <w:p w14:paraId="0BA30B52" w14:textId="77777777" w:rsidR="000D7415" w:rsidRDefault="00B86127">
      <w:pPr>
        <w:widowControl w:val="0"/>
        <w:numPr>
          <w:ilvl w:val="12"/>
          <w:numId w:val="0"/>
        </w:numPr>
        <w:tabs>
          <w:tab w:val="clear" w:pos="567"/>
        </w:tabs>
        <w:spacing w:line="240" w:lineRule="auto"/>
        <w:rPr>
          <w:b/>
          <w:bCs/>
          <w:snapToGrid/>
          <w:szCs w:val="22"/>
          <w:lang w:val="lt-LT" w:eastAsia="lt-LT"/>
        </w:rPr>
      </w:pPr>
      <w:r>
        <w:rPr>
          <w:b/>
          <w:snapToGrid/>
          <w:szCs w:val="22"/>
          <w:lang w:val="lt-LT" w:eastAsia="lt-LT"/>
        </w:rPr>
        <w:t>Vaikams ir paaugliams</w:t>
      </w:r>
    </w:p>
    <w:p w14:paraId="08F5FCB8" w14:textId="77777777" w:rsidR="000D7415" w:rsidRDefault="00B86127">
      <w:pPr>
        <w:widowControl w:val="0"/>
        <w:spacing w:line="240" w:lineRule="auto"/>
        <w:rPr>
          <w:snapToGrid/>
          <w:szCs w:val="22"/>
          <w:lang w:val="lt-LT"/>
        </w:rPr>
      </w:pPr>
      <w:proofErr w:type="spellStart"/>
      <w:r>
        <w:rPr>
          <w:bCs/>
          <w:iCs/>
          <w:snapToGrid/>
          <w:szCs w:val="22"/>
          <w:lang w:val="lt-LT" w:eastAsia="sl-SI"/>
        </w:rPr>
        <w:t>Fladios</w:t>
      </w:r>
      <w:proofErr w:type="spellEnd"/>
      <w:r>
        <w:rPr>
          <w:bCs/>
          <w:iCs/>
          <w:snapToGrid/>
          <w:szCs w:val="22"/>
          <w:lang w:val="lt-LT" w:eastAsia="sl-SI"/>
        </w:rPr>
        <w:t xml:space="preserve"> </w:t>
      </w:r>
      <w:r>
        <w:rPr>
          <w:szCs w:val="22"/>
          <w:lang w:val="lt-LT"/>
        </w:rPr>
        <w:t>vaikams ir paaugliams vartoti nerekomenduojama</w:t>
      </w:r>
      <w:r>
        <w:rPr>
          <w:snapToGrid/>
          <w:szCs w:val="22"/>
          <w:lang w:val="lt-LT"/>
        </w:rPr>
        <w:t>.</w:t>
      </w:r>
    </w:p>
    <w:p w14:paraId="5FECCD99" w14:textId="77777777" w:rsidR="000D7415" w:rsidRDefault="000D7415">
      <w:pPr>
        <w:widowControl w:val="0"/>
        <w:numPr>
          <w:ilvl w:val="12"/>
          <w:numId w:val="0"/>
        </w:numPr>
        <w:tabs>
          <w:tab w:val="clear" w:pos="567"/>
        </w:tabs>
        <w:spacing w:line="240" w:lineRule="auto"/>
        <w:rPr>
          <w:snapToGrid/>
          <w:szCs w:val="22"/>
          <w:lang w:val="lt-LT" w:eastAsia="lt-LT"/>
        </w:rPr>
      </w:pPr>
    </w:p>
    <w:p w14:paraId="1A984D9C" w14:textId="77777777" w:rsidR="000D7415" w:rsidRDefault="00B86127">
      <w:pPr>
        <w:widowControl w:val="0"/>
        <w:numPr>
          <w:ilvl w:val="12"/>
          <w:numId w:val="0"/>
        </w:numPr>
        <w:tabs>
          <w:tab w:val="clear" w:pos="567"/>
        </w:tabs>
        <w:spacing w:line="240" w:lineRule="auto"/>
        <w:ind w:right="-2"/>
        <w:rPr>
          <w:snapToGrid/>
          <w:szCs w:val="22"/>
          <w:lang w:val="lt-LT" w:eastAsia="lt-LT"/>
        </w:rPr>
      </w:pPr>
      <w:r>
        <w:rPr>
          <w:b/>
          <w:snapToGrid/>
          <w:szCs w:val="22"/>
          <w:lang w:val="lt-LT" w:eastAsia="lt-LT"/>
        </w:rPr>
        <w:t xml:space="preserve">Kiti vaistai ir </w:t>
      </w:r>
      <w:proofErr w:type="spellStart"/>
      <w:r>
        <w:rPr>
          <w:b/>
          <w:snapToGrid/>
          <w:szCs w:val="22"/>
          <w:lang w:val="lt-LT" w:eastAsia="lt-LT"/>
        </w:rPr>
        <w:t>Fladios</w:t>
      </w:r>
      <w:proofErr w:type="spellEnd"/>
    </w:p>
    <w:p w14:paraId="5FE62A25" w14:textId="77777777" w:rsidR="000D7415" w:rsidRDefault="00B86127">
      <w:pPr>
        <w:widowControl w:val="0"/>
        <w:numPr>
          <w:ilvl w:val="12"/>
          <w:numId w:val="0"/>
        </w:numPr>
        <w:tabs>
          <w:tab w:val="clear" w:pos="567"/>
        </w:tabs>
        <w:spacing w:line="240" w:lineRule="auto"/>
        <w:ind w:right="-2"/>
        <w:rPr>
          <w:snapToGrid/>
          <w:szCs w:val="22"/>
          <w:lang w:val="lt-LT" w:eastAsia="lt-LT"/>
        </w:rPr>
      </w:pPr>
      <w:r>
        <w:rPr>
          <w:snapToGrid/>
          <w:szCs w:val="22"/>
          <w:lang w:val="lt-LT" w:eastAsia="lt-LT"/>
        </w:rPr>
        <w:t xml:space="preserve">Iki šiol pranešimų apie </w:t>
      </w:r>
      <w:proofErr w:type="spellStart"/>
      <w:r>
        <w:rPr>
          <w:snapToGrid/>
          <w:szCs w:val="22"/>
          <w:lang w:val="lt-LT" w:eastAsia="lt-LT"/>
        </w:rPr>
        <w:t>diosmino</w:t>
      </w:r>
      <w:proofErr w:type="spellEnd"/>
      <w:r>
        <w:rPr>
          <w:snapToGrid/>
          <w:szCs w:val="22"/>
          <w:lang w:val="lt-LT" w:eastAsia="lt-LT"/>
        </w:rPr>
        <w:t xml:space="preserve"> ir kitų vaistų sąveiką negauta. Vis dėlto jeigu vartojate ar neseniai vartojote kitų vaistų arba dėl to nesate tikri, apie tai pasakykite gydytojui arba vaistininkui.</w:t>
      </w:r>
    </w:p>
    <w:p w14:paraId="4754E886" w14:textId="77777777" w:rsidR="000D7415" w:rsidRDefault="000D7415">
      <w:pPr>
        <w:widowControl w:val="0"/>
        <w:numPr>
          <w:ilvl w:val="12"/>
          <w:numId w:val="0"/>
        </w:numPr>
        <w:tabs>
          <w:tab w:val="clear" w:pos="567"/>
        </w:tabs>
        <w:spacing w:line="240" w:lineRule="auto"/>
        <w:ind w:right="-2"/>
        <w:outlineLvl w:val="0"/>
        <w:rPr>
          <w:snapToGrid/>
          <w:szCs w:val="22"/>
          <w:lang w:val="lt-LT" w:eastAsia="lt-LT"/>
        </w:rPr>
      </w:pPr>
    </w:p>
    <w:p w14:paraId="1F692DFB" w14:textId="77777777" w:rsidR="000D7415" w:rsidRDefault="00B86127">
      <w:pPr>
        <w:widowControl w:val="0"/>
        <w:numPr>
          <w:ilvl w:val="12"/>
          <w:numId w:val="0"/>
        </w:numPr>
        <w:tabs>
          <w:tab w:val="clear" w:pos="567"/>
        </w:tabs>
        <w:spacing w:line="240" w:lineRule="auto"/>
        <w:ind w:right="-2"/>
        <w:outlineLvl w:val="0"/>
        <w:rPr>
          <w:b/>
          <w:snapToGrid/>
          <w:szCs w:val="22"/>
          <w:lang w:val="lt-LT" w:eastAsia="lt-LT"/>
        </w:rPr>
      </w:pPr>
      <w:r>
        <w:rPr>
          <w:b/>
          <w:snapToGrid/>
          <w:szCs w:val="22"/>
          <w:lang w:val="lt-LT" w:eastAsia="lt-LT"/>
        </w:rPr>
        <w:t>Nėštumas ir žindymo laikotarpis</w:t>
      </w:r>
    </w:p>
    <w:p w14:paraId="2115ACBC" w14:textId="77777777" w:rsidR="000D7415" w:rsidRDefault="00B86127">
      <w:pPr>
        <w:widowControl w:val="0"/>
        <w:numPr>
          <w:ilvl w:val="12"/>
          <w:numId w:val="0"/>
        </w:numPr>
        <w:tabs>
          <w:tab w:val="clear" w:pos="567"/>
        </w:tabs>
        <w:spacing w:line="240" w:lineRule="auto"/>
        <w:ind w:right="-2"/>
        <w:outlineLvl w:val="0"/>
        <w:rPr>
          <w:snapToGrid/>
          <w:szCs w:val="22"/>
          <w:lang w:val="lt-LT" w:eastAsia="lt-LT"/>
        </w:rPr>
      </w:pPr>
      <w:proofErr w:type="spellStart"/>
      <w:r>
        <w:rPr>
          <w:snapToGrid/>
          <w:szCs w:val="22"/>
          <w:lang w:val="lt-LT" w:eastAsia="lt-LT"/>
        </w:rPr>
        <w:t>Fladios</w:t>
      </w:r>
      <w:proofErr w:type="spellEnd"/>
      <w:r>
        <w:rPr>
          <w:snapToGrid/>
          <w:szCs w:val="22"/>
          <w:lang w:val="lt-LT" w:eastAsia="lt-LT"/>
        </w:rPr>
        <w:t xml:space="preserve"> vartojimo nėštumo ir žindymo laikotarpiu saugumas nenustatytas, dėl to nėščioms ir krūtimi maitinančioms moterims šio vaisto vartoti nerekomenduojama.</w:t>
      </w:r>
    </w:p>
    <w:p w14:paraId="579064C3" w14:textId="66FBEDC9" w:rsidR="000D7415" w:rsidRDefault="00B86127">
      <w:pPr>
        <w:widowControl w:val="0"/>
        <w:numPr>
          <w:ilvl w:val="12"/>
          <w:numId w:val="0"/>
        </w:numPr>
        <w:tabs>
          <w:tab w:val="clear" w:pos="567"/>
        </w:tabs>
        <w:spacing w:line="240" w:lineRule="auto"/>
        <w:ind w:right="-2"/>
        <w:outlineLvl w:val="0"/>
        <w:rPr>
          <w:snapToGrid/>
          <w:szCs w:val="22"/>
          <w:lang w:val="lt-LT" w:eastAsia="lt-LT"/>
        </w:rPr>
      </w:pPr>
      <w:r>
        <w:rPr>
          <w:snapToGrid/>
          <w:szCs w:val="22"/>
          <w:lang w:val="lt-LT" w:eastAsia="lt-LT"/>
        </w:rPr>
        <w:t>Jeigu esate nėščia, žindote kūdikį, manote, kad galbūt esate nėščia arba planuojate pastoti, tai prieš vartodama šį vaistą pasitarkite su savo gydytoju arba vaistininku.</w:t>
      </w:r>
    </w:p>
    <w:p w14:paraId="59767D15" w14:textId="77777777" w:rsidR="000D7415" w:rsidRDefault="000D7415">
      <w:pPr>
        <w:widowControl w:val="0"/>
        <w:numPr>
          <w:ilvl w:val="12"/>
          <w:numId w:val="0"/>
        </w:numPr>
        <w:tabs>
          <w:tab w:val="clear" w:pos="567"/>
        </w:tabs>
        <w:spacing w:line="240" w:lineRule="auto"/>
        <w:ind w:right="-2"/>
        <w:outlineLvl w:val="0"/>
        <w:rPr>
          <w:snapToGrid/>
          <w:szCs w:val="22"/>
          <w:lang w:val="lt-LT" w:eastAsia="lt-LT"/>
        </w:rPr>
      </w:pPr>
    </w:p>
    <w:p w14:paraId="31A96C37" w14:textId="77777777" w:rsidR="000D7415" w:rsidRDefault="00B86127">
      <w:pPr>
        <w:widowControl w:val="0"/>
        <w:numPr>
          <w:ilvl w:val="12"/>
          <w:numId w:val="0"/>
        </w:numPr>
        <w:tabs>
          <w:tab w:val="clear" w:pos="567"/>
        </w:tabs>
        <w:spacing w:line="240" w:lineRule="auto"/>
        <w:ind w:right="-2"/>
        <w:outlineLvl w:val="0"/>
        <w:rPr>
          <w:snapToGrid/>
          <w:szCs w:val="22"/>
          <w:lang w:val="lt-LT" w:eastAsia="lt-LT"/>
        </w:rPr>
      </w:pPr>
      <w:r>
        <w:rPr>
          <w:b/>
          <w:snapToGrid/>
          <w:szCs w:val="22"/>
          <w:lang w:val="lt-LT" w:eastAsia="lt-LT"/>
        </w:rPr>
        <w:t>Vairavimas ir mechanizmų valdymas</w:t>
      </w:r>
    </w:p>
    <w:p w14:paraId="4BA94ECD" w14:textId="77777777" w:rsidR="000D7415" w:rsidRDefault="00B86127">
      <w:pPr>
        <w:widowControl w:val="0"/>
        <w:numPr>
          <w:ilvl w:val="12"/>
          <w:numId w:val="0"/>
        </w:numPr>
        <w:tabs>
          <w:tab w:val="clear" w:pos="567"/>
        </w:tabs>
        <w:spacing w:line="240" w:lineRule="auto"/>
        <w:ind w:right="-2"/>
        <w:rPr>
          <w:snapToGrid/>
          <w:szCs w:val="22"/>
          <w:lang w:val="lt-LT" w:eastAsia="lt-LT"/>
        </w:rPr>
      </w:pPr>
      <w:proofErr w:type="spellStart"/>
      <w:r>
        <w:rPr>
          <w:rFonts w:eastAsia="TimesNewRomanPSMT"/>
          <w:snapToGrid/>
          <w:szCs w:val="22"/>
          <w:lang w:val="lt-LT" w:eastAsia="lt-LT"/>
        </w:rPr>
        <w:t>Fladios</w:t>
      </w:r>
      <w:proofErr w:type="spellEnd"/>
      <w:r>
        <w:rPr>
          <w:rFonts w:eastAsia="TimesNewRomanPSMT"/>
          <w:snapToGrid/>
          <w:szCs w:val="22"/>
          <w:lang w:val="lt-LT" w:eastAsia="lt-LT"/>
        </w:rPr>
        <w:t xml:space="preserve"> gebėjimo vairuoti ir valdyti mechanizmus neveikia arba veikia nereikšmingai</w:t>
      </w:r>
    </w:p>
    <w:p w14:paraId="3940D9A0" w14:textId="77777777" w:rsidR="000D7415" w:rsidRDefault="000D7415">
      <w:pPr>
        <w:widowControl w:val="0"/>
        <w:numPr>
          <w:ilvl w:val="12"/>
          <w:numId w:val="0"/>
        </w:numPr>
        <w:tabs>
          <w:tab w:val="clear" w:pos="567"/>
        </w:tabs>
        <w:spacing w:line="240" w:lineRule="auto"/>
        <w:ind w:right="-2"/>
        <w:rPr>
          <w:snapToGrid/>
          <w:szCs w:val="22"/>
          <w:lang w:val="lt-LT" w:eastAsia="lt-LT"/>
        </w:rPr>
      </w:pPr>
    </w:p>
    <w:p w14:paraId="07E9B016" w14:textId="77777777" w:rsidR="000D7415" w:rsidRDefault="00B86127">
      <w:pPr>
        <w:widowControl w:val="0"/>
        <w:numPr>
          <w:ilvl w:val="12"/>
          <w:numId w:val="0"/>
        </w:numPr>
        <w:tabs>
          <w:tab w:val="clear" w:pos="567"/>
        </w:tabs>
        <w:spacing w:line="240" w:lineRule="auto"/>
        <w:ind w:right="-2"/>
        <w:rPr>
          <w:b/>
          <w:snapToGrid/>
          <w:szCs w:val="22"/>
          <w:lang w:val="lt-LT" w:eastAsia="lt-LT"/>
        </w:rPr>
      </w:pPr>
      <w:proofErr w:type="spellStart"/>
      <w:r>
        <w:rPr>
          <w:b/>
          <w:snapToGrid/>
          <w:szCs w:val="22"/>
          <w:lang w:val="lt-LT" w:eastAsia="lt-LT"/>
        </w:rPr>
        <w:t>Fladios</w:t>
      </w:r>
      <w:proofErr w:type="spellEnd"/>
      <w:r>
        <w:rPr>
          <w:b/>
          <w:snapToGrid/>
          <w:szCs w:val="22"/>
          <w:lang w:val="lt-LT" w:eastAsia="lt-LT"/>
        </w:rPr>
        <w:t xml:space="preserve"> sudėtyje yra natrio</w:t>
      </w:r>
    </w:p>
    <w:p w14:paraId="2B14F11E" w14:textId="77777777" w:rsidR="000D7415" w:rsidRDefault="00B86127">
      <w:pPr>
        <w:widowControl w:val="0"/>
        <w:numPr>
          <w:ilvl w:val="12"/>
          <w:numId w:val="0"/>
        </w:numPr>
        <w:tabs>
          <w:tab w:val="clear" w:pos="567"/>
        </w:tabs>
        <w:spacing w:line="240" w:lineRule="auto"/>
        <w:ind w:right="-2"/>
        <w:rPr>
          <w:iCs/>
          <w:snapToGrid/>
          <w:szCs w:val="22"/>
          <w:lang w:val="lt-LT"/>
        </w:rPr>
      </w:pPr>
      <w:r>
        <w:rPr>
          <w:iCs/>
          <w:snapToGrid/>
          <w:szCs w:val="22"/>
          <w:lang w:val="lt-LT"/>
        </w:rPr>
        <w:t>Šio vaisto paros dozėje yra mažiau kaip 1 </w:t>
      </w:r>
      <w:proofErr w:type="spellStart"/>
      <w:r>
        <w:rPr>
          <w:iCs/>
          <w:snapToGrid/>
          <w:szCs w:val="22"/>
          <w:lang w:val="lt-LT"/>
        </w:rPr>
        <w:t>mmol</w:t>
      </w:r>
      <w:proofErr w:type="spellEnd"/>
      <w:r>
        <w:rPr>
          <w:iCs/>
          <w:snapToGrid/>
          <w:szCs w:val="22"/>
          <w:lang w:val="lt-LT"/>
        </w:rPr>
        <w:t xml:space="preserve"> (23 mg) natrio, </w:t>
      </w:r>
      <w:proofErr w:type="spellStart"/>
      <w:r>
        <w:rPr>
          <w:iCs/>
          <w:snapToGrid/>
          <w:szCs w:val="22"/>
          <w:lang w:val="lt-LT"/>
        </w:rPr>
        <w:t>t.y</w:t>
      </w:r>
      <w:proofErr w:type="spellEnd"/>
      <w:r>
        <w:rPr>
          <w:iCs/>
          <w:snapToGrid/>
          <w:szCs w:val="22"/>
          <w:lang w:val="lt-LT"/>
        </w:rPr>
        <w:t>. jis beveik neturi reikšmės.</w:t>
      </w:r>
    </w:p>
    <w:p w14:paraId="5D72DD6B" w14:textId="77777777" w:rsidR="000D7415" w:rsidRDefault="000D7415">
      <w:pPr>
        <w:widowControl w:val="0"/>
        <w:numPr>
          <w:ilvl w:val="12"/>
          <w:numId w:val="0"/>
        </w:numPr>
        <w:tabs>
          <w:tab w:val="clear" w:pos="567"/>
        </w:tabs>
        <w:spacing w:line="240" w:lineRule="auto"/>
        <w:ind w:right="-2"/>
        <w:rPr>
          <w:b/>
          <w:snapToGrid/>
          <w:szCs w:val="22"/>
          <w:lang w:val="lt-LT" w:eastAsia="lt-LT"/>
        </w:rPr>
      </w:pPr>
    </w:p>
    <w:p w14:paraId="1AA543B1" w14:textId="77777777" w:rsidR="000D7415" w:rsidRDefault="000D7415">
      <w:pPr>
        <w:widowControl w:val="0"/>
        <w:numPr>
          <w:ilvl w:val="12"/>
          <w:numId w:val="0"/>
        </w:numPr>
        <w:tabs>
          <w:tab w:val="clear" w:pos="567"/>
        </w:tabs>
        <w:spacing w:line="240" w:lineRule="auto"/>
        <w:ind w:right="-2"/>
        <w:rPr>
          <w:snapToGrid/>
          <w:szCs w:val="22"/>
          <w:lang w:val="lt-LT" w:eastAsia="lt-LT"/>
        </w:rPr>
      </w:pPr>
    </w:p>
    <w:p w14:paraId="51228D67" w14:textId="77777777" w:rsidR="000D7415" w:rsidRDefault="00B86127">
      <w:pPr>
        <w:widowControl w:val="0"/>
        <w:numPr>
          <w:ilvl w:val="0"/>
          <w:numId w:val="1"/>
        </w:numPr>
        <w:spacing w:line="240" w:lineRule="auto"/>
        <w:ind w:right="-2"/>
        <w:rPr>
          <w:b/>
          <w:snapToGrid/>
          <w:szCs w:val="22"/>
          <w:lang w:val="lt-LT" w:eastAsia="lt-LT"/>
        </w:rPr>
      </w:pPr>
      <w:r>
        <w:rPr>
          <w:b/>
          <w:snapToGrid/>
          <w:szCs w:val="22"/>
          <w:lang w:val="lt-LT" w:eastAsia="lt-LT"/>
        </w:rPr>
        <w:t xml:space="preserve">Kaip vartoti </w:t>
      </w:r>
      <w:proofErr w:type="spellStart"/>
      <w:r>
        <w:rPr>
          <w:b/>
          <w:snapToGrid/>
          <w:szCs w:val="22"/>
          <w:lang w:val="lt-LT" w:eastAsia="lt-LT"/>
        </w:rPr>
        <w:t>Fladios</w:t>
      </w:r>
      <w:proofErr w:type="spellEnd"/>
    </w:p>
    <w:p w14:paraId="359799C9" w14:textId="77777777" w:rsidR="000D7415" w:rsidRDefault="000D7415">
      <w:pPr>
        <w:widowControl w:val="0"/>
        <w:tabs>
          <w:tab w:val="clear" w:pos="567"/>
        </w:tabs>
        <w:spacing w:line="240" w:lineRule="auto"/>
        <w:ind w:right="-2"/>
        <w:rPr>
          <w:snapToGrid/>
          <w:szCs w:val="22"/>
          <w:lang w:val="lt-LT" w:eastAsia="lt-LT"/>
        </w:rPr>
      </w:pPr>
    </w:p>
    <w:p w14:paraId="13F3870B" w14:textId="77777777" w:rsidR="000D7415" w:rsidRDefault="00B86127">
      <w:pPr>
        <w:widowControl w:val="0"/>
        <w:numPr>
          <w:ilvl w:val="12"/>
          <w:numId w:val="0"/>
        </w:numPr>
        <w:tabs>
          <w:tab w:val="clear" w:pos="567"/>
        </w:tabs>
        <w:spacing w:line="240" w:lineRule="auto"/>
        <w:ind w:right="-2"/>
        <w:rPr>
          <w:snapToGrid/>
          <w:szCs w:val="22"/>
          <w:lang w:val="lt-LT"/>
        </w:rPr>
      </w:pPr>
      <w:r>
        <w:rPr>
          <w:snapToGrid/>
          <w:szCs w:val="22"/>
          <w:lang w:val="lt-LT"/>
        </w:rPr>
        <w:t>Visada vartokite šį vaistą tiksliai kaip aprašyta šiame lapelyje arba kaip nurodė gydytojas arba vaistininkas. Jeigu abejojate, kreipkitės į gydytoją arba vaistininką.</w:t>
      </w:r>
    </w:p>
    <w:p w14:paraId="00906E5E" w14:textId="77777777" w:rsidR="000D7415" w:rsidRDefault="000D7415">
      <w:pPr>
        <w:widowControl w:val="0"/>
        <w:numPr>
          <w:ilvl w:val="12"/>
          <w:numId w:val="0"/>
        </w:numPr>
        <w:tabs>
          <w:tab w:val="clear" w:pos="567"/>
        </w:tabs>
        <w:spacing w:line="240" w:lineRule="auto"/>
        <w:ind w:right="-2"/>
        <w:rPr>
          <w:snapToGrid/>
          <w:szCs w:val="22"/>
          <w:lang w:val="lt-LT"/>
        </w:rPr>
      </w:pPr>
    </w:p>
    <w:p w14:paraId="3FE6B68F" w14:textId="77777777" w:rsidR="000D7415" w:rsidRDefault="00B86127">
      <w:pPr>
        <w:widowControl w:val="0"/>
        <w:numPr>
          <w:ilvl w:val="12"/>
          <w:numId w:val="0"/>
        </w:numPr>
        <w:tabs>
          <w:tab w:val="clear" w:pos="567"/>
        </w:tabs>
        <w:spacing w:line="240" w:lineRule="auto"/>
        <w:ind w:right="-2"/>
        <w:rPr>
          <w:b/>
          <w:snapToGrid/>
          <w:szCs w:val="22"/>
          <w:lang w:val="lt-LT"/>
        </w:rPr>
      </w:pPr>
      <w:r>
        <w:rPr>
          <w:b/>
          <w:snapToGrid/>
          <w:szCs w:val="22"/>
          <w:lang w:val="lt-LT"/>
        </w:rPr>
        <w:t>Dozavimas</w:t>
      </w:r>
    </w:p>
    <w:p w14:paraId="10F65E73" w14:textId="77777777" w:rsidR="000D7415" w:rsidRDefault="000D7415">
      <w:pPr>
        <w:widowControl w:val="0"/>
        <w:numPr>
          <w:ilvl w:val="12"/>
          <w:numId w:val="0"/>
        </w:numPr>
        <w:tabs>
          <w:tab w:val="clear" w:pos="567"/>
        </w:tabs>
        <w:spacing w:line="240" w:lineRule="auto"/>
        <w:ind w:left="567" w:right="-2" w:hanging="567"/>
        <w:rPr>
          <w:snapToGrid/>
          <w:szCs w:val="22"/>
          <w:lang w:val="lt-LT"/>
        </w:rPr>
      </w:pPr>
    </w:p>
    <w:p w14:paraId="56922031" w14:textId="77777777" w:rsidR="000D7415" w:rsidRDefault="00B86127">
      <w:pPr>
        <w:pStyle w:val="Sraopastraipa"/>
        <w:widowControl w:val="0"/>
        <w:numPr>
          <w:ilvl w:val="0"/>
          <w:numId w:val="9"/>
        </w:numPr>
        <w:spacing w:after="0" w:line="240" w:lineRule="auto"/>
        <w:ind w:left="562" w:hanging="562"/>
        <w:rPr>
          <w:rFonts w:ascii="Times New Roman" w:hAnsi="Times New Roman"/>
          <w:b/>
        </w:rPr>
      </w:pPr>
      <w:r>
        <w:rPr>
          <w:rFonts w:ascii="Times New Roman" w:hAnsi="Times New Roman"/>
          <w:b/>
        </w:rPr>
        <w:t>Lėtinė venų liga</w:t>
      </w:r>
    </w:p>
    <w:p w14:paraId="3EE9DD67" w14:textId="77777777" w:rsidR="000D7415" w:rsidRDefault="00B86127">
      <w:pPr>
        <w:pStyle w:val="Sraopastraipa"/>
        <w:widowControl w:val="0"/>
        <w:spacing w:after="0" w:line="240" w:lineRule="auto"/>
        <w:ind w:left="562" w:hanging="22"/>
        <w:rPr>
          <w:rFonts w:ascii="Times New Roman" w:hAnsi="Times New Roman"/>
        </w:rPr>
      </w:pPr>
      <w:r>
        <w:rPr>
          <w:rFonts w:ascii="Times New Roman" w:hAnsi="Times New Roman"/>
        </w:rPr>
        <w:t>Rekomenduojama paros dozė yra 1 tabletė. Būklės pagerėjimas yra tikėtinas po ne trumpesnio kaip 4</w:t>
      </w:r>
      <w:r>
        <w:rPr>
          <w:rFonts w:ascii="Times New Roman" w:hAnsi="Times New Roman"/>
        </w:rPr>
        <w:noBreakHyphen/>
        <w:t>5 savaičių gydymo. Jeigu po šešių gydymo savaičių Jūsų ligos simptomai nepagerėjo arba net pablogėjo, kreipkitės į gydytoją.</w:t>
      </w:r>
    </w:p>
    <w:p w14:paraId="2CDF9DF3" w14:textId="77777777" w:rsidR="000D7415" w:rsidRDefault="00B86127">
      <w:pPr>
        <w:pStyle w:val="Sraopastraipa"/>
        <w:widowControl w:val="0"/>
        <w:spacing w:after="0" w:line="240" w:lineRule="auto"/>
        <w:ind w:left="562" w:hanging="22"/>
        <w:rPr>
          <w:rFonts w:ascii="Times New Roman" w:hAnsi="Times New Roman"/>
          <w:b/>
        </w:rPr>
      </w:pPr>
      <w:r>
        <w:rPr>
          <w:rFonts w:ascii="Times New Roman" w:hAnsi="Times New Roman"/>
        </w:rPr>
        <w:t xml:space="preserve">Šį vaistą vartoti nepasitarus su gydytoju galima 3 mėnesius. Vis dėlto jei gydytojas nuspręs, kad Jums nereikalingas kitoks specifinis gydymas, </w:t>
      </w:r>
      <w:proofErr w:type="spellStart"/>
      <w:r>
        <w:rPr>
          <w:rFonts w:ascii="Times New Roman" w:hAnsi="Times New Roman"/>
        </w:rPr>
        <w:t>Fladios</w:t>
      </w:r>
      <w:proofErr w:type="spellEnd"/>
      <w:r>
        <w:rPr>
          <w:rFonts w:ascii="Times New Roman" w:hAnsi="Times New Roman"/>
        </w:rPr>
        <w:t xml:space="preserve"> vartojimą galima tęsti ilgiau.</w:t>
      </w:r>
    </w:p>
    <w:p w14:paraId="19BB2B7A" w14:textId="77777777" w:rsidR="000D7415" w:rsidRDefault="000D7415">
      <w:pPr>
        <w:widowControl w:val="0"/>
        <w:tabs>
          <w:tab w:val="clear" w:pos="567"/>
        </w:tabs>
        <w:spacing w:line="240" w:lineRule="auto"/>
        <w:ind w:left="562" w:hanging="562"/>
        <w:rPr>
          <w:b/>
          <w:snapToGrid/>
          <w:szCs w:val="22"/>
          <w:lang w:val="lt-LT"/>
        </w:rPr>
      </w:pPr>
    </w:p>
    <w:p w14:paraId="3C7FA3A3" w14:textId="77777777" w:rsidR="000D7415" w:rsidRDefault="00B86127">
      <w:pPr>
        <w:pStyle w:val="Sraopastraipa"/>
        <w:widowControl w:val="0"/>
        <w:numPr>
          <w:ilvl w:val="0"/>
          <w:numId w:val="10"/>
        </w:numPr>
        <w:spacing w:after="0" w:line="240" w:lineRule="auto"/>
        <w:ind w:left="562" w:hanging="562"/>
        <w:rPr>
          <w:rFonts w:ascii="Times New Roman" w:hAnsi="Times New Roman"/>
          <w:b/>
        </w:rPr>
      </w:pPr>
      <w:r>
        <w:rPr>
          <w:rFonts w:ascii="Times New Roman" w:hAnsi="Times New Roman"/>
          <w:b/>
        </w:rPr>
        <w:t>Ūminis hemorojus</w:t>
      </w:r>
    </w:p>
    <w:p w14:paraId="07B58686" w14:textId="77777777" w:rsidR="000D7415" w:rsidRDefault="00B86127">
      <w:pPr>
        <w:pStyle w:val="Sraopastraipa"/>
        <w:widowControl w:val="0"/>
        <w:spacing w:after="0" w:line="240" w:lineRule="auto"/>
        <w:ind w:left="562" w:hanging="22"/>
        <w:rPr>
          <w:rFonts w:ascii="Times New Roman" w:hAnsi="Times New Roman"/>
          <w:b/>
        </w:rPr>
      </w:pPr>
      <w:r>
        <w:rPr>
          <w:rFonts w:ascii="Times New Roman" w:hAnsi="Times New Roman"/>
          <w:iCs/>
        </w:rPr>
        <w:t>Pirmąsias 4 gydymo dienas rekomenduojama paros dozė yra 3 tabletės.</w:t>
      </w:r>
    </w:p>
    <w:p w14:paraId="59F68225" w14:textId="77777777" w:rsidR="000D7415" w:rsidRDefault="00B86127">
      <w:pPr>
        <w:pStyle w:val="Sraopastraipa"/>
        <w:widowControl w:val="0"/>
        <w:spacing w:after="0" w:line="240" w:lineRule="auto"/>
        <w:ind w:left="562" w:hanging="22"/>
        <w:rPr>
          <w:rFonts w:ascii="Times New Roman" w:hAnsi="Times New Roman"/>
          <w:iCs/>
        </w:rPr>
      </w:pPr>
      <w:r>
        <w:rPr>
          <w:rFonts w:ascii="Times New Roman" w:hAnsi="Times New Roman"/>
          <w:iCs/>
        </w:rPr>
        <w:t xml:space="preserve">Kitas 3 dienas rekomenduojama vartoti 2 tabletes per parą. Vėliau, palaikomajam gydymui, </w:t>
      </w:r>
      <w:r>
        <w:rPr>
          <w:rFonts w:ascii="Times New Roman" w:hAnsi="Times New Roman"/>
          <w:iCs/>
        </w:rPr>
        <w:lastRenderedPageBreak/>
        <w:t>rekomenduojama dozė yra 1 tabletė per parą.</w:t>
      </w:r>
    </w:p>
    <w:p w14:paraId="60EB9982" w14:textId="77777777" w:rsidR="000D7415" w:rsidRDefault="00B86127">
      <w:pPr>
        <w:pStyle w:val="Sraopastraipa"/>
        <w:widowControl w:val="0"/>
        <w:spacing w:after="0" w:line="240" w:lineRule="auto"/>
        <w:ind w:left="562" w:hanging="22"/>
        <w:rPr>
          <w:rFonts w:ascii="Times New Roman" w:hAnsi="Times New Roman"/>
          <w:b/>
        </w:rPr>
      </w:pPr>
      <w:r>
        <w:rPr>
          <w:rFonts w:ascii="Times New Roman" w:hAnsi="Times New Roman"/>
        </w:rPr>
        <w:t xml:space="preserve">Jeigu po 7 gydymo dienų Jūsų simptomai nepagerėjo arba net pablogėjo, kreipkitės į gydytoją. Gydytis </w:t>
      </w:r>
      <w:proofErr w:type="spellStart"/>
      <w:r>
        <w:rPr>
          <w:rFonts w:ascii="Times New Roman" w:hAnsi="Times New Roman"/>
        </w:rPr>
        <w:t>Fladios</w:t>
      </w:r>
      <w:proofErr w:type="spellEnd"/>
      <w:r>
        <w:rPr>
          <w:rFonts w:ascii="Times New Roman" w:hAnsi="Times New Roman"/>
        </w:rPr>
        <w:t xml:space="preserve"> nepasitarus su gydytoju galima 15 dienų; jei per šį laikotarpį simptomai neišnyko, turite pasitarti su gydytoju.</w:t>
      </w:r>
    </w:p>
    <w:p w14:paraId="496D08C9" w14:textId="77777777" w:rsidR="000D7415" w:rsidRDefault="000D7415">
      <w:pPr>
        <w:widowControl w:val="0"/>
        <w:tabs>
          <w:tab w:val="clear" w:pos="567"/>
        </w:tabs>
        <w:spacing w:line="240" w:lineRule="auto"/>
        <w:ind w:right="-2"/>
        <w:rPr>
          <w:snapToGrid/>
          <w:szCs w:val="22"/>
          <w:lang w:val="lt-LT"/>
        </w:rPr>
      </w:pPr>
    </w:p>
    <w:p w14:paraId="76F6EAD2" w14:textId="77777777" w:rsidR="000D7415" w:rsidRDefault="00B86127">
      <w:pPr>
        <w:widowControl w:val="0"/>
        <w:numPr>
          <w:ilvl w:val="12"/>
          <w:numId w:val="0"/>
        </w:numPr>
        <w:spacing w:line="240" w:lineRule="auto"/>
        <w:ind w:right="-2"/>
        <w:rPr>
          <w:b/>
          <w:bCs/>
          <w:snapToGrid/>
          <w:szCs w:val="22"/>
          <w:lang w:val="lt-LT"/>
        </w:rPr>
      </w:pPr>
      <w:r>
        <w:rPr>
          <w:b/>
          <w:bCs/>
          <w:snapToGrid/>
          <w:szCs w:val="22"/>
          <w:lang w:val="lt-LT"/>
        </w:rPr>
        <w:t>Vartojimo metodas</w:t>
      </w:r>
    </w:p>
    <w:p w14:paraId="799B7864" w14:textId="77777777" w:rsidR="000D7415" w:rsidRDefault="00B86127">
      <w:pPr>
        <w:widowControl w:val="0"/>
        <w:numPr>
          <w:ilvl w:val="12"/>
          <w:numId w:val="0"/>
        </w:numPr>
        <w:spacing w:line="240" w:lineRule="auto"/>
        <w:ind w:right="-2"/>
        <w:outlineLvl w:val="0"/>
        <w:rPr>
          <w:snapToGrid/>
          <w:szCs w:val="22"/>
          <w:lang w:val="lt-LT"/>
        </w:rPr>
      </w:pPr>
      <w:proofErr w:type="spellStart"/>
      <w:r>
        <w:rPr>
          <w:snapToGrid/>
          <w:szCs w:val="22"/>
          <w:lang w:val="lt-LT"/>
        </w:rPr>
        <w:t>Fladios</w:t>
      </w:r>
      <w:proofErr w:type="spellEnd"/>
      <w:r>
        <w:rPr>
          <w:snapToGrid/>
          <w:szCs w:val="22"/>
          <w:lang w:val="lt-LT"/>
        </w:rPr>
        <w:t xml:space="preserve"> reikia nuryti valgio metu</w:t>
      </w:r>
    </w:p>
    <w:p w14:paraId="5C668924" w14:textId="69DE1DFF" w:rsidR="000D7415" w:rsidRDefault="008E01BF">
      <w:pPr>
        <w:widowControl w:val="0"/>
        <w:numPr>
          <w:ilvl w:val="12"/>
          <w:numId w:val="0"/>
        </w:numPr>
        <w:spacing w:line="240" w:lineRule="auto"/>
        <w:ind w:right="-2"/>
        <w:outlineLvl w:val="0"/>
        <w:rPr>
          <w:snapToGrid/>
          <w:szCs w:val="22"/>
          <w:lang w:val="lt-LT"/>
        </w:rPr>
      </w:pPr>
      <w:r>
        <w:rPr>
          <w:snapToGrid/>
          <w:szCs w:val="22"/>
          <w:lang w:val="lt-LT"/>
        </w:rPr>
        <w:t xml:space="preserve">Tabletę </w:t>
      </w:r>
      <w:r w:rsidR="00B86127">
        <w:rPr>
          <w:snapToGrid/>
          <w:szCs w:val="22"/>
          <w:lang w:val="lt-LT"/>
        </w:rPr>
        <w:t>reikia nuryti užgeriant skysčiu.</w:t>
      </w:r>
    </w:p>
    <w:p w14:paraId="64A80ACF" w14:textId="77777777" w:rsidR="000D7415" w:rsidRDefault="000D7415">
      <w:pPr>
        <w:widowControl w:val="0"/>
        <w:numPr>
          <w:ilvl w:val="12"/>
          <w:numId w:val="0"/>
        </w:numPr>
        <w:tabs>
          <w:tab w:val="clear" w:pos="567"/>
        </w:tabs>
        <w:spacing w:line="240" w:lineRule="auto"/>
        <w:ind w:right="-2"/>
        <w:outlineLvl w:val="0"/>
        <w:rPr>
          <w:b/>
          <w:snapToGrid/>
          <w:szCs w:val="22"/>
          <w:lang w:val="lt-LT" w:eastAsia="lt-LT"/>
        </w:rPr>
      </w:pPr>
    </w:p>
    <w:p w14:paraId="1DB39426" w14:textId="77777777" w:rsidR="000D7415" w:rsidRDefault="00B86127">
      <w:pPr>
        <w:widowControl w:val="0"/>
        <w:numPr>
          <w:ilvl w:val="12"/>
          <w:numId w:val="0"/>
        </w:numPr>
        <w:tabs>
          <w:tab w:val="clear" w:pos="567"/>
        </w:tabs>
        <w:spacing w:line="240" w:lineRule="auto"/>
        <w:ind w:right="-2"/>
        <w:outlineLvl w:val="0"/>
        <w:rPr>
          <w:snapToGrid/>
          <w:szCs w:val="22"/>
          <w:lang w:val="lt-LT" w:eastAsia="lt-LT"/>
        </w:rPr>
      </w:pPr>
      <w:r>
        <w:rPr>
          <w:b/>
          <w:snapToGrid/>
          <w:szCs w:val="22"/>
          <w:lang w:val="lt-LT" w:eastAsia="lt-LT"/>
        </w:rPr>
        <w:t xml:space="preserve">Ką daryti pavartojus per didelę </w:t>
      </w:r>
      <w:proofErr w:type="spellStart"/>
      <w:r>
        <w:rPr>
          <w:b/>
          <w:snapToGrid/>
          <w:szCs w:val="22"/>
          <w:lang w:val="lt-LT" w:eastAsia="lt-LT"/>
        </w:rPr>
        <w:t>Fladios</w:t>
      </w:r>
      <w:proofErr w:type="spellEnd"/>
      <w:r>
        <w:rPr>
          <w:b/>
          <w:snapToGrid/>
          <w:szCs w:val="22"/>
          <w:lang w:val="lt-LT" w:eastAsia="lt-LT"/>
        </w:rPr>
        <w:t xml:space="preserve"> dozę</w:t>
      </w:r>
    </w:p>
    <w:p w14:paraId="0D472D54" w14:textId="77777777" w:rsidR="000D7415" w:rsidRDefault="00B86127">
      <w:pPr>
        <w:widowControl w:val="0"/>
        <w:tabs>
          <w:tab w:val="clear" w:pos="567"/>
        </w:tabs>
        <w:autoSpaceDE w:val="0"/>
        <w:autoSpaceDN w:val="0"/>
        <w:adjustRightInd w:val="0"/>
        <w:spacing w:line="240" w:lineRule="auto"/>
        <w:rPr>
          <w:snapToGrid/>
          <w:szCs w:val="22"/>
          <w:lang w:val="lt-LT" w:eastAsia="sl-SI"/>
        </w:rPr>
      </w:pPr>
      <w:r>
        <w:rPr>
          <w:snapToGrid/>
          <w:szCs w:val="22"/>
          <w:lang w:val="lt-LT" w:eastAsia="sl-SI"/>
        </w:rPr>
        <w:t>Jei pavartojote daugiau tablečių nei reikia, kreipkitės į gydytoją arba vaistininką.</w:t>
      </w:r>
    </w:p>
    <w:p w14:paraId="7EA2B9D7" w14:textId="77777777" w:rsidR="000D7415" w:rsidRDefault="00B86127">
      <w:pPr>
        <w:widowControl w:val="0"/>
        <w:tabs>
          <w:tab w:val="clear" w:pos="567"/>
        </w:tabs>
        <w:autoSpaceDE w:val="0"/>
        <w:autoSpaceDN w:val="0"/>
        <w:adjustRightInd w:val="0"/>
        <w:spacing w:line="240" w:lineRule="auto"/>
        <w:rPr>
          <w:snapToGrid/>
          <w:szCs w:val="22"/>
          <w:lang w:val="lt-LT" w:eastAsia="sl-SI"/>
        </w:rPr>
      </w:pPr>
      <w:r>
        <w:rPr>
          <w:snapToGrid/>
          <w:szCs w:val="22"/>
          <w:lang w:val="lt-LT" w:eastAsia="sl-SI"/>
        </w:rPr>
        <w:t xml:space="preserve">Iki šiol pranešimų apie </w:t>
      </w:r>
      <w:proofErr w:type="spellStart"/>
      <w:r>
        <w:rPr>
          <w:snapToGrid/>
          <w:szCs w:val="22"/>
          <w:lang w:val="lt-LT" w:eastAsia="sl-SI"/>
        </w:rPr>
        <w:t>diosmino</w:t>
      </w:r>
      <w:proofErr w:type="spellEnd"/>
      <w:r>
        <w:rPr>
          <w:snapToGrid/>
          <w:szCs w:val="22"/>
          <w:lang w:val="lt-LT" w:eastAsia="sl-SI"/>
        </w:rPr>
        <w:t xml:space="preserve"> perdozavimą negauta.</w:t>
      </w:r>
    </w:p>
    <w:p w14:paraId="43C07480" w14:textId="77777777" w:rsidR="000D7415" w:rsidRDefault="000D7415">
      <w:pPr>
        <w:widowControl w:val="0"/>
        <w:numPr>
          <w:ilvl w:val="12"/>
          <w:numId w:val="0"/>
        </w:numPr>
        <w:tabs>
          <w:tab w:val="clear" w:pos="567"/>
        </w:tabs>
        <w:spacing w:line="240" w:lineRule="auto"/>
        <w:rPr>
          <w:snapToGrid/>
          <w:szCs w:val="22"/>
          <w:lang w:val="lt-LT" w:eastAsia="sl-SI"/>
        </w:rPr>
      </w:pPr>
    </w:p>
    <w:p w14:paraId="49423508" w14:textId="77777777" w:rsidR="000D7415" w:rsidRDefault="00B86127">
      <w:pPr>
        <w:widowControl w:val="0"/>
        <w:numPr>
          <w:ilvl w:val="12"/>
          <w:numId w:val="0"/>
        </w:numPr>
        <w:tabs>
          <w:tab w:val="clear" w:pos="567"/>
        </w:tabs>
        <w:spacing w:line="240" w:lineRule="auto"/>
        <w:ind w:right="-2"/>
        <w:outlineLvl w:val="0"/>
        <w:rPr>
          <w:b/>
          <w:snapToGrid/>
          <w:szCs w:val="22"/>
          <w:lang w:val="lt-LT" w:eastAsia="lt-LT"/>
        </w:rPr>
      </w:pPr>
      <w:r>
        <w:rPr>
          <w:b/>
          <w:snapToGrid/>
          <w:szCs w:val="22"/>
          <w:lang w:val="lt-LT" w:eastAsia="lt-LT"/>
        </w:rPr>
        <w:t xml:space="preserve">Pamiršus pavartoti </w:t>
      </w:r>
      <w:proofErr w:type="spellStart"/>
      <w:r>
        <w:rPr>
          <w:b/>
          <w:snapToGrid/>
          <w:szCs w:val="22"/>
          <w:lang w:val="lt-LT" w:eastAsia="lt-LT"/>
        </w:rPr>
        <w:t>Fladios</w:t>
      </w:r>
      <w:proofErr w:type="spellEnd"/>
    </w:p>
    <w:p w14:paraId="0BF94847" w14:textId="77777777" w:rsidR="000D7415" w:rsidRDefault="00B86127">
      <w:pPr>
        <w:widowControl w:val="0"/>
        <w:numPr>
          <w:ilvl w:val="12"/>
          <w:numId w:val="0"/>
        </w:numPr>
        <w:tabs>
          <w:tab w:val="clear" w:pos="567"/>
        </w:tabs>
        <w:spacing w:line="240" w:lineRule="auto"/>
        <w:ind w:right="-2"/>
        <w:rPr>
          <w:snapToGrid/>
          <w:szCs w:val="22"/>
          <w:lang w:val="lt-LT" w:eastAsia="sl-SI"/>
        </w:rPr>
      </w:pPr>
      <w:r>
        <w:rPr>
          <w:snapToGrid/>
          <w:szCs w:val="22"/>
          <w:lang w:val="lt-LT" w:eastAsia="sl-SI"/>
        </w:rPr>
        <w:t>Negalima vartoti dvigubos dozės norint kompensuoti praleistą dozę.</w:t>
      </w:r>
    </w:p>
    <w:p w14:paraId="7556937F" w14:textId="77777777" w:rsidR="000D7415" w:rsidRDefault="000D7415">
      <w:pPr>
        <w:widowControl w:val="0"/>
        <w:numPr>
          <w:ilvl w:val="12"/>
          <w:numId w:val="0"/>
        </w:numPr>
        <w:tabs>
          <w:tab w:val="clear" w:pos="567"/>
        </w:tabs>
        <w:spacing w:line="240" w:lineRule="auto"/>
        <w:ind w:right="-2"/>
        <w:rPr>
          <w:snapToGrid/>
          <w:szCs w:val="22"/>
          <w:lang w:val="lt-LT" w:eastAsia="sl-SI"/>
        </w:rPr>
      </w:pPr>
    </w:p>
    <w:p w14:paraId="156568D3" w14:textId="77777777" w:rsidR="000D7415" w:rsidRDefault="00B86127">
      <w:pPr>
        <w:widowControl w:val="0"/>
        <w:numPr>
          <w:ilvl w:val="12"/>
          <w:numId w:val="0"/>
        </w:numPr>
        <w:tabs>
          <w:tab w:val="clear" w:pos="567"/>
        </w:tabs>
        <w:spacing w:line="240" w:lineRule="auto"/>
        <w:ind w:right="-2"/>
        <w:rPr>
          <w:snapToGrid/>
          <w:szCs w:val="22"/>
          <w:lang w:val="lt-LT" w:eastAsia="lt-LT"/>
        </w:rPr>
      </w:pPr>
      <w:r>
        <w:rPr>
          <w:snapToGrid/>
          <w:szCs w:val="22"/>
          <w:lang w:val="lt-LT" w:eastAsia="lt-LT"/>
        </w:rPr>
        <w:t>Jeigu kiltų daugiau klausimų dėl šio vaisto vartojimo, kreipkitės į gydytoją arba vaistininką.</w:t>
      </w:r>
    </w:p>
    <w:p w14:paraId="6E731987" w14:textId="77777777" w:rsidR="000D7415" w:rsidRDefault="000D7415">
      <w:pPr>
        <w:widowControl w:val="0"/>
        <w:numPr>
          <w:ilvl w:val="12"/>
          <w:numId w:val="0"/>
        </w:numPr>
        <w:tabs>
          <w:tab w:val="clear" w:pos="567"/>
        </w:tabs>
        <w:spacing w:line="240" w:lineRule="auto"/>
        <w:ind w:right="-2"/>
        <w:rPr>
          <w:snapToGrid/>
          <w:szCs w:val="22"/>
          <w:lang w:val="lt-LT" w:eastAsia="lt-LT"/>
        </w:rPr>
      </w:pPr>
    </w:p>
    <w:p w14:paraId="50A736B2" w14:textId="77777777" w:rsidR="000D7415" w:rsidRDefault="000D7415">
      <w:pPr>
        <w:widowControl w:val="0"/>
        <w:numPr>
          <w:ilvl w:val="12"/>
          <w:numId w:val="0"/>
        </w:numPr>
        <w:tabs>
          <w:tab w:val="clear" w:pos="567"/>
        </w:tabs>
        <w:spacing w:line="240" w:lineRule="auto"/>
        <w:ind w:right="-2"/>
        <w:rPr>
          <w:snapToGrid/>
          <w:szCs w:val="22"/>
          <w:lang w:val="lt-LT" w:eastAsia="lt-LT"/>
        </w:rPr>
      </w:pPr>
    </w:p>
    <w:p w14:paraId="39EA1ECF" w14:textId="77777777" w:rsidR="000D7415" w:rsidRDefault="00B86127">
      <w:pPr>
        <w:widowControl w:val="0"/>
        <w:numPr>
          <w:ilvl w:val="12"/>
          <w:numId w:val="0"/>
        </w:numPr>
        <w:tabs>
          <w:tab w:val="clear" w:pos="567"/>
        </w:tabs>
        <w:spacing w:line="240" w:lineRule="auto"/>
        <w:ind w:left="567" w:right="-2" w:hanging="567"/>
        <w:rPr>
          <w:snapToGrid/>
          <w:szCs w:val="22"/>
          <w:lang w:val="lt-LT" w:eastAsia="lt-LT"/>
        </w:rPr>
      </w:pPr>
      <w:r>
        <w:rPr>
          <w:b/>
          <w:snapToGrid/>
          <w:szCs w:val="22"/>
          <w:lang w:val="lt-LT" w:eastAsia="lt-LT"/>
        </w:rPr>
        <w:t>4.</w:t>
      </w:r>
      <w:r>
        <w:rPr>
          <w:b/>
          <w:snapToGrid/>
          <w:szCs w:val="22"/>
          <w:lang w:val="lt-LT" w:eastAsia="lt-LT"/>
        </w:rPr>
        <w:tab/>
        <w:t>Galimas šalutinis poveikis</w:t>
      </w:r>
    </w:p>
    <w:p w14:paraId="65ACC45D" w14:textId="77777777" w:rsidR="000D7415" w:rsidRDefault="000D7415">
      <w:pPr>
        <w:widowControl w:val="0"/>
        <w:numPr>
          <w:ilvl w:val="12"/>
          <w:numId w:val="0"/>
        </w:numPr>
        <w:tabs>
          <w:tab w:val="clear" w:pos="567"/>
        </w:tabs>
        <w:spacing w:line="240" w:lineRule="auto"/>
        <w:ind w:right="-2"/>
        <w:rPr>
          <w:snapToGrid/>
          <w:szCs w:val="22"/>
          <w:lang w:val="lt-LT" w:eastAsia="lt-LT"/>
        </w:rPr>
      </w:pPr>
    </w:p>
    <w:p w14:paraId="2FF60378" w14:textId="77777777" w:rsidR="000D7415" w:rsidRDefault="00B86127">
      <w:pPr>
        <w:widowControl w:val="0"/>
        <w:numPr>
          <w:ilvl w:val="12"/>
          <w:numId w:val="0"/>
        </w:numPr>
        <w:spacing w:line="240" w:lineRule="auto"/>
        <w:ind w:right="-29"/>
        <w:rPr>
          <w:snapToGrid/>
          <w:szCs w:val="22"/>
          <w:lang w:val="lt-LT"/>
        </w:rPr>
      </w:pPr>
      <w:r>
        <w:rPr>
          <w:snapToGrid/>
          <w:szCs w:val="22"/>
          <w:lang w:val="lt-LT" w:eastAsia="lt-LT"/>
        </w:rPr>
        <w:t>Šis vaistas, kaip ir visi kiti, gali sukelti šalutinį poveikį, nors jis pasireiškia ne visiems žmonėms.</w:t>
      </w:r>
      <w:r>
        <w:rPr>
          <w:snapToGrid/>
          <w:szCs w:val="22"/>
          <w:lang w:val="lt-LT"/>
        </w:rPr>
        <w:t xml:space="preserve"> Toliau išvardytas šalutinis poveikis, apie kurį pranešta vartojant </w:t>
      </w:r>
      <w:proofErr w:type="spellStart"/>
      <w:r>
        <w:rPr>
          <w:snapToGrid/>
          <w:szCs w:val="22"/>
          <w:lang w:val="lt-LT"/>
        </w:rPr>
        <w:t>diosmino</w:t>
      </w:r>
      <w:proofErr w:type="spellEnd"/>
      <w:r>
        <w:rPr>
          <w:snapToGrid/>
          <w:szCs w:val="22"/>
          <w:lang w:val="lt-LT"/>
        </w:rPr>
        <w:t>.</w:t>
      </w:r>
    </w:p>
    <w:p w14:paraId="0BEFEAB7" w14:textId="77777777" w:rsidR="000D7415" w:rsidRDefault="000D7415">
      <w:pPr>
        <w:widowControl w:val="0"/>
        <w:numPr>
          <w:ilvl w:val="12"/>
          <w:numId w:val="0"/>
        </w:numPr>
        <w:tabs>
          <w:tab w:val="clear" w:pos="567"/>
        </w:tabs>
        <w:spacing w:line="240" w:lineRule="auto"/>
        <w:ind w:right="-29"/>
        <w:rPr>
          <w:snapToGrid/>
          <w:szCs w:val="22"/>
          <w:lang w:val="lt-LT"/>
        </w:rPr>
      </w:pPr>
    </w:p>
    <w:p w14:paraId="0E0C12F9" w14:textId="77777777" w:rsidR="000D7415" w:rsidRDefault="00B86127">
      <w:pPr>
        <w:widowControl w:val="0"/>
        <w:spacing w:line="240" w:lineRule="auto"/>
        <w:rPr>
          <w:snapToGrid/>
          <w:szCs w:val="22"/>
          <w:lang w:val="lt-LT" w:eastAsia="sl-SI"/>
        </w:rPr>
      </w:pPr>
      <w:r>
        <w:rPr>
          <w:snapToGrid/>
          <w:szCs w:val="22"/>
          <w:lang w:val="lt-LT" w:eastAsia="sl-SI"/>
        </w:rPr>
        <w:t>Dažni šalutinio poveikio reiškiniai (gali pasireikšti rečiau kaip 1 iš 10 asmenų)</w:t>
      </w:r>
    </w:p>
    <w:p w14:paraId="00409F8C" w14:textId="77777777" w:rsidR="000D7415" w:rsidRDefault="00B86127">
      <w:pPr>
        <w:widowControl w:val="0"/>
        <w:numPr>
          <w:ilvl w:val="0"/>
          <w:numId w:val="7"/>
        </w:numPr>
        <w:spacing w:line="240" w:lineRule="auto"/>
        <w:ind w:left="567" w:hanging="567"/>
        <w:rPr>
          <w:snapToGrid/>
          <w:szCs w:val="22"/>
          <w:lang w:val="lt-LT" w:eastAsia="sl-SI"/>
        </w:rPr>
      </w:pPr>
      <w:r>
        <w:rPr>
          <w:snapToGrid/>
          <w:szCs w:val="22"/>
          <w:lang w:val="lt-LT" w:eastAsia="sl-SI"/>
        </w:rPr>
        <w:t xml:space="preserve">Viduriavimas, </w:t>
      </w:r>
      <w:proofErr w:type="spellStart"/>
      <w:r>
        <w:rPr>
          <w:snapToGrid/>
          <w:szCs w:val="22"/>
          <w:lang w:val="lt-LT" w:eastAsia="sl-SI"/>
        </w:rPr>
        <w:t>nevirškinimas</w:t>
      </w:r>
      <w:proofErr w:type="spellEnd"/>
      <w:r>
        <w:rPr>
          <w:snapToGrid/>
          <w:szCs w:val="22"/>
          <w:lang w:val="lt-LT" w:eastAsia="sl-SI"/>
        </w:rPr>
        <w:t>, pykinimas (šleikštulys), vėmimas.</w:t>
      </w:r>
    </w:p>
    <w:p w14:paraId="4A355D1B" w14:textId="77777777" w:rsidR="000D7415" w:rsidRDefault="000D7415">
      <w:pPr>
        <w:widowControl w:val="0"/>
        <w:spacing w:line="240" w:lineRule="auto"/>
        <w:rPr>
          <w:snapToGrid/>
          <w:szCs w:val="22"/>
          <w:lang w:val="lt-LT" w:eastAsia="sl-SI"/>
        </w:rPr>
      </w:pPr>
    </w:p>
    <w:p w14:paraId="7C41A4D5" w14:textId="77777777" w:rsidR="000D7415" w:rsidRDefault="00B86127">
      <w:pPr>
        <w:widowControl w:val="0"/>
        <w:spacing w:line="240" w:lineRule="auto"/>
        <w:rPr>
          <w:snapToGrid/>
          <w:szCs w:val="22"/>
          <w:lang w:val="lt-LT" w:eastAsia="sl-SI"/>
        </w:rPr>
      </w:pPr>
      <w:r>
        <w:rPr>
          <w:snapToGrid/>
          <w:szCs w:val="22"/>
          <w:lang w:val="lt-LT" w:eastAsia="sl-SI"/>
        </w:rPr>
        <w:t>Nedažni šalutinio poveikio reiškiniai (gali pasireikšti rečiau kaip 1 iš 100 asmenų)</w:t>
      </w:r>
    </w:p>
    <w:p w14:paraId="7D5D674D" w14:textId="77777777" w:rsidR="000D7415" w:rsidRDefault="00B86127">
      <w:pPr>
        <w:widowControl w:val="0"/>
        <w:numPr>
          <w:ilvl w:val="0"/>
          <w:numId w:val="8"/>
        </w:numPr>
        <w:tabs>
          <w:tab w:val="clear" w:pos="567"/>
        </w:tabs>
        <w:spacing w:line="240" w:lineRule="auto"/>
        <w:ind w:left="567" w:hanging="567"/>
        <w:rPr>
          <w:snapToGrid/>
          <w:szCs w:val="22"/>
          <w:lang w:val="lt-LT" w:eastAsia="sl-SI"/>
        </w:rPr>
      </w:pPr>
      <w:r>
        <w:rPr>
          <w:snapToGrid/>
          <w:szCs w:val="22"/>
          <w:lang w:val="lt-LT" w:eastAsia="sl-SI"/>
        </w:rPr>
        <w:t>Kolitas (gaubtinės žarnos uždegimas).</w:t>
      </w:r>
    </w:p>
    <w:p w14:paraId="0350F2C8" w14:textId="77777777" w:rsidR="000D7415" w:rsidRDefault="000D7415">
      <w:pPr>
        <w:widowControl w:val="0"/>
        <w:spacing w:line="240" w:lineRule="auto"/>
        <w:ind w:left="720"/>
        <w:rPr>
          <w:snapToGrid/>
          <w:szCs w:val="22"/>
          <w:lang w:val="lt-LT" w:eastAsia="sl-SI"/>
        </w:rPr>
      </w:pPr>
    </w:p>
    <w:p w14:paraId="537E953B" w14:textId="0931A1A6" w:rsidR="000D7415" w:rsidRDefault="00B86127">
      <w:pPr>
        <w:widowControl w:val="0"/>
        <w:spacing w:line="240" w:lineRule="auto"/>
        <w:rPr>
          <w:snapToGrid/>
          <w:szCs w:val="22"/>
          <w:lang w:val="lt-LT" w:eastAsia="sl-SI"/>
        </w:rPr>
      </w:pPr>
      <w:r>
        <w:rPr>
          <w:snapToGrid/>
          <w:szCs w:val="22"/>
          <w:lang w:val="lt-LT" w:eastAsia="sl-SI"/>
        </w:rPr>
        <w:t>Reti šalutinio poveikio reiškiniai (gali pasireikšti rečiau kaip 1 iš 1</w:t>
      </w:r>
      <w:r w:rsidR="008E01BF">
        <w:rPr>
          <w:snapToGrid/>
          <w:szCs w:val="22"/>
          <w:lang w:val="lt-LT" w:eastAsia="sl-SI"/>
        </w:rPr>
        <w:t> </w:t>
      </w:r>
      <w:r>
        <w:rPr>
          <w:snapToGrid/>
          <w:szCs w:val="22"/>
          <w:lang w:val="lt-LT" w:eastAsia="sl-SI"/>
        </w:rPr>
        <w:t>000 asmenų)</w:t>
      </w:r>
    </w:p>
    <w:p w14:paraId="3A2FE994" w14:textId="77777777" w:rsidR="000D7415" w:rsidRDefault="00B86127">
      <w:pPr>
        <w:widowControl w:val="0"/>
        <w:numPr>
          <w:ilvl w:val="0"/>
          <w:numId w:val="8"/>
        </w:numPr>
        <w:tabs>
          <w:tab w:val="clear" w:pos="567"/>
        </w:tabs>
        <w:spacing w:line="240" w:lineRule="auto"/>
        <w:ind w:left="567" w:hanging="567"/>
        <w:rPr>
          <w:snapToGrid/>
          <w:szCs w:val="22"/>
          <w:lang w:val="lt-LT" w:eastAsia="sl-SI"/>
        </w:rPr>
      </w:pPr>
      <w:r>
        <w:rPr>
          <w:snapToGrid/>
          <w:szCs w:val="22"/>
          <w:lang w:val="lt-LT" w:eastAsia="sl-SI"/>
        </w:rPr>
        <w:t>Galvos skausmas, bendrasis negalavimas (bloga savijauta), svaigulys (sukimosi pojūtis).</w:t>
      </w:r>
    </w:p>
    <w:p w14:paraId="5B20A7E2" w14:textId="77777777" w:rsidR="000D7415" w:rsidRDefault="00B86127">
      <w:pPr>
        <w:widowControl w:val="0"/>
        <w:numPr>
          <w:ilvl w:val="0"/>
          <w:numId w:val="8"/>
        </w:numPr>
        <w:tabs>
          <w:tab w:val="clear" w:pos="567"/>
        </w:tabs>
        <w:spacing w:line="240" w:lineRule="auto"/>
        <w:ind w:left="567" w:hanging="567"/>
        <w:rPr>
          <w:snapToGrid/>
          <w:szCs w:val="22"/>
          <w:lang w:val="lt-LT" w:eastAsia="sl-SI"/>
        </w:rPr>
      </w:pPr>
      <w:r>
        <w:rPr>
          <w:snapToGrid/>
          <w:szCs w:val="22"/>
          <w:lang w:val="lt-LT" w:eastAsia="sl-SI"/>
        </w:rPr>
        <w:t>Išbėrimas, niežėjimas, dilgėlinė (ruplės).</w:t>
      </w:r>
    </w:p>
    <w:p w14:paraId="0ED57022" w14:textId="77777777" w:rsidR="000D7415" w:rsidRDefault="000D7415">
      <w:pPr>
        <w:widowControl w:val="0"/>
        <w:spacing w:line="240" w:lineRule="auto"/>
        <w:rPr>
          <w:snapToGrid/>
          <w:szCs w:val="22"/>
          <w:lang w:val="lt-LT" w:eastAsia="sl-SI"/>
        </w:rPr>
      </w:pPr>
    </w:p>
    <w:p w14:paraId="2D3B7276" w14:textId="77777777" w:rsidR="000D7415" w:rsidRDefault="00B86127">
      <w:pPr>
        <w:widowControl w:val="0"/>
        <w:spacing w:line="240" w:lineRule="auto"/>
        <w:rPr>
          <w:snapToGrid/>
          <w:szCs w:val="22"/>
          <w:lang w:val="lt-LT" w:eastAsia="sl-SI"/>
        </w:rPr>
      </w:pPr>
      <w:r>
        <w:rPr>
          <w:snapToGrid/>
          <w:szCs w:val="22"/>
          <w:lang w:val="lt-LT" w:eastAsia="sl-SI"/>
        </w:rPr>
        <w:t>Dažnis nežinomas (negali būti apskaičiuotas pagal turimus duomenis)</w:t>
      </w:r>
    </w:p>
    <w:p w14:paraId="5CA2F5DA" w14:textId="77777777" w:rsidR="000D7415" w:rsidRDefault="00B86127">
      <w:pPr>
        <w:widowControl w:val="0"/>
        <w:numPr>
          <w:ilvl w:val="0"/>
          <w:numId w:val="8"/>
        </w:numPr>
        <w:tabs>
          <w:tab w:val="clear" w:pos="567"/>
        </w:tabs>
        <w:spacing w:line="240" w:lineRule="auto"/>
        <w:ind w:left="567" w:hanging="567"/>
        <w:rPr>
          <w:snapToGrid/>
          <w:szCs w:val="22"/>
          <w:lang w:val="lt-LT" w:eastAsia="sl-SI"/>
        </w:rPr>
      </w:pPr>
      <w:r>
        <w:rPr>
          <w:snapToGrid/>
          <w:szCs w:val="22"/>
          <w:lang w:val="lt-LT" w:eastAsia="sl-SI"/>
        </w:rPr>
        <w:t>Pilvo skausmas.</w:t>
      </w:r>
    </w:p>
    <w:p w14:paraId="72BE95FE" w14:textId="77777777" w:rsidR="000D7415" w:rsidRDefault="00B86127">
      <w:pPr>
        <w:widowControl w:val="0"/>
        <w:numPr>
          <w:ilvl w:val="0"/>
          <w:numId w:val="8"/>
        </w:numPr>
        <w:tabs>
          <w:tab w:val="clear" w:pos="567"/>
        </w:tabs>
        <w:spacing w:line="240" w:lineRule="auto"/>
        <w:ind w:left="567" w:hanging="567"/>
        <w:rPr>
          <w:snapToGrid/>
          <w:szCs w:val="22"/>
          <w:lang w:val="lt-LT" w:eastAsia="sl-SI"/>
        </w:rPr>
      </w:pPr>
      <w:r>
        <w:rPr>
          <w:snapToGrid/>
          <w:szCs w:val="22"/>
          <w:lang w:val="lt-LT" w:eastAsia="sl-SI"/>
        </w:rPr>
        <w:t xml:space="preserve">Edema (veido, lūpų ir vokų patinimas), išimtiniais atvejais – </w:t>
      </w:r>
      <w:proofErr w:type="spellStart"/>
      <w:r>
        <w:rPr>
          <w:snapToGrid/>
          <w:szCs w:val="22"/>
          <w:lang w:val="lt-LT" w:eastAsia="sl-SI"/>
        </w:rPr>
        <w:t>angioneurozinė</w:t>
      </w:r>
      <w:proofErr w:type="spellEnd"/>
      <w:r>
        <w:rPr>
          <w:snapToGrid/>
          <w:szCs w:val="22"/>
          <w:lang w:val="lt-LT" w:eastAsia="sl-SI"/>
        </w:rPr>
        <w:t xml:space="preserve"> edema (staigus audinių, pvz., veido, lūpų, liežuvio ar gerklės patinimas, galintis apsunkinti kvėpavimą).</w:t>
      </w:r>
    </w:p>
    <w:p w14:paraId="148D1D66" w14:textId="77777777" w:rsidR="000D7415" w:rsidRDefault="000D7415">
      <w:pPr>
        <w:widowControl w:val="0"/>
        <w:numPr>
          <w:ilvl w:val="12"/>
          <w:numId w:val="0"/>
        </w:numPr>
        <w:tabs>
          <w:tab w:val="clear" w:pos="567"/>
        </w:tabs>
        <w:spacing w:line="240" w:lineRule="auto"/>
        <w:ind w:right="-29"/>
        <w:rPr>
          <w:snapToGrid/>
          <w:szCs w:val="22"/>
          <w:lang w:val="lt-LT" w:eastAsia="lt-LT"/>
        </w:rPr>
      </w:pPr>
    </w:p>
    <w:p w14:paraId="04AD89BB" w14:textId="77777777" w:rsidR="000D7415" w:rsidRDefault="00B86127">
      <w:pPr>
        <w:widowControl w:val="0"/>
        <w:numPr>
          <w:ilvl w:val="12"/>
          <w:numId w:val="0"/>
        </w:numPr>
        <w:spacing w:line="240" w:lineRule="auto"/>
        <w:outlineLvl w:val="0"/>
        <w:rPr>
          <w:b/>
          <w:snapToGrid/>
          <w:szCs w:val="22"/>
          <w:lang w:val="lt-LT" w:eastAsia="lt-LT"/>
        </w:rPr>
      </w:pPr>
      <w:r>
        <w:rPr>
          <w:b/>
          <w:snapToGrid/>
          <w:szCs w:val="22"/>
          <w:lang w:val="lt-LT" w:eastAsia="lt-LT"/>
        </w:rPr>
        <w:t>Pranešimas apie šalutinį poveikį</w:t>
      </w:r>
    </w:p>
    <w:p w14:paraId="10897CD7" w14:textId="041635C0" w:rsidR="000D7415" w:rsidRDefault="00B86127">
      <w:pPr>
        <w:ind w:right="-1"/>
        <w:rPr>
          <w:snapToGrid/>
          <w:lang w:val="lt-LT"/>
        </w:rPr>
      </w:pPr>
      <w:r>
        <w:rPr>
          <w:snapToGrid/>
          <w:szCs w:val="22"/>
          <w:lang w:val="lt-LT" w:eastAsia="lt-LT"/>
        </w:rPr>
        <w:t>Jeigu pasireiškė šalutinis poveikis, įskaitant šiame lapelyje nenurodytą, pasakykite gydytojui</w:t>
      </w:r>
      <w:r w:rsidR="008E01BF">
        <w:rPr>
          <w:snapToGrid/>
          <w:szCs w:val="22"/>
          <w:lang w:val="lt-LT" w:eastAsia="lt-LT"/>
        </w:rPr>
        <w:t xml:space="preserve"> arba</w:t>
      </w:r>
      <w:r>
        <w:rPr>
          <w:snapToGrid/>
          <w:szCs w:val="22"/>
          <w:lang w:val="lt-LT" w:eastAsia="lt-LT"/>
        </w:rPr>
        <w:t xml:space="preserve"> vaistininkui. </w:t>
      </w:r>
      <w:bookmarkStart w:id="0" w:name="_Hlk173407583"/>
      <w:r>
        <w:rPr>
          <w:snapToGrid/>
          <w:szCs w:val="22"/>
          <w:lang w:val="lt-LT" w:eastAsia="lt-LT"/>
        </w:rPr>
        <w:t xml:space="preserve">Pranešimą apie šalutinį poveikį galite užpildyti ir pateikti Valstybinės vaistų kontrolės tarnybos prie Lietuvos Respublikos sveikatos apsaugos ministerijos tinklalapyje </w:t>
      </w:r>
      <w:r>
        <w:rPr>
          <w:snapToGrid/>
          <w:color w:val="0000EE"/>
          <w:szCs w:val="22"/>
          <w:u w:val="single"/>
          <w:lang w:val="lt-LT" w:eastAsia="lt-LT"/>
        </w:rPr>
        <w:t>https://vvkt.lrv.lt/lt/</w:t>
      </w:r>
      <w:r>
        <w:rPr>
          <w:snapToGrid/>
          <w:szCs w:val="22"/>
          <w:lang w:val="lt-LT" w:eastAsia="lt-LT"/>
        </w:rPr>
        <w:t xml:space="preserve"> nurodytais būdais arba paskambinti nemokamu telefonu +370 800 73 568. Pranešdami apie šalutinį poveikį galite mums padėti gauti daugiau informacijos apie šio vaisto saugumą</w:t>
      </w:r>
      <w:r>
        <w:rPr>
          <w:snapToGrid/>
          <w:lang w:val="lt-LT"/>
        </w:rPr>
        <w:t>.</w:t>
      </w:r>
      <w:bookmarkEnd w:id="0"/>
    </w:p>
    <w:p w14:paraId="25ACA29D" w14:textId="77777777" w:rsidR="000D7415" w:rsidRDefault="000D7415">
      <w:pPr>
        <w:widowControl w:val="0"/>
        <w:numPr>
          <w:ilvl w:val="12"/>
          <w:numId w:val="0"/>
        </w:numPr>
        <w:tabs>
          <w:tab w:val="clear" w:pos="567"/>
        </w:tabs>
        <w:spacing w:line="240" w:lineRule="auto"/>
        <w:ind w:right="-2"/>
        <w:rPr>
          <w:snapToGrid/>
          <w:szCs w:val="22"/>
          <w:lang w:val="lt-LT" w:eastAsia="lt-LT"/>
        </w:rPr>
      </w:pPr>
    </w:p>
    <w:p w14:paraId="6AE72764" w14:textId="77777777" w:rsidR="000D7415" w:rsidRDefault="000D7415">
      <w:pPr>
        <w:widowControl w:val="0"/>
        <w:numPr>
          <w:ilvl w:val="12"/>
          <w:numId w:val="0"/>
        </w:numPr>
        <w:tabs>
          <w:tab w:val="clear" w:pos="567"/>
        </w:tabs>
        <w:spacing w:line="240" w:lineRule="auto"/>
        <w:ind w:right="-2"/>
        <w:rPr>
          <w:snapToGrid/>
          <w:szCs w:val="22"/>
          <w:lang w:val="lt-LT" w:eastAsia="lt-LT"/>
        </w:rPr>
      </w:pPr>
    </w:p>
    <w:p w14:paraId="40DF16AC" w14:textId="77777777" w:rsidR="000D7415" w:rsidRDefault="00B86127">
      <w:pPr>
        <w:widowControl w:val="0"/>
        <w:numPr>
          <w:ilvl w:val="12"/>
          <w:numId w:val="0"/>
        </w:numPr>
        <w:tabs>
          <w:tab w:val="clear" w:pos="567"/>
        </w:tabs>
        <w:spacing w:line="240" w:lineRule="auto"/>
        <w:ind w:left="567" w:right="-2" w:hanging="567"/>
        <w:rPr>
          <w:snapToGrid/>
          <w:szCs w:val="22"/>
          <w:lang w:val="lt-LT" w:eastAsia="lt-LT"/>
        </w:rPr>
      </w:pPr>
      <w:r>
        <w:rPr>
          <w:b/>
          <w:snapToGrid/>
          <w:szCs w:val="22"/>
          <w:lang w:val="lt-LT" w:eastAsia="lt-LT"/>
        </w:rPr>
        <w:t>5.</w:t>
      </w:r>
      <w:r>
        <w:rPr>
          <w:b/>
          <w:snapToGrid/>
          <w:szCs w:val="22"/>
          <w:lang w:val="lt-LT" w:eastAsia="lt-LT"/>
        </w:rPr>
        <w:tab/>
        <w:t xml:space="preserve">Kaip laikyti </w:t>
      </w:r>
      <w:proofErr w:type="spellStart"/>
      <w:r>
        <w:rPr>
          <w:b/>
          <w:snapToGrid/>
          <w:szCs w:val="22"/>
          <w:lang w:val="lt-LT" w:eastAsia="lt-LT"/>
        </w:rPr>
        <w:t>Fladios</w:t>
      </w:r>
      <w:proofErr w:type="spellEnd"/>
    </w:p>
    <w:p w14:paraId="49759B53" w14:textId="77777777" w:rsidR="000D7415" w:rsidRDefault="000D7415">
      <w:pPr>
        <w:widowControl w:val="0"/>
        <w:numPr>
          <w:ilvl w:val="12"/>
          <w:numId w:val="0"/>
        </w:numPr>
        <w:tabs>
          <w:tab w:val="clear" w:pos="567"/>
        </w:tabs>
        <w:spacing w:line="240" w:lineRule="auto"/>
        <w:ind w:right="-2"/>
        <w:rPr>
          <w:snapToGrid/>
          <w:szCs w:val="22"/>
          <w:lang w:val="lt-LT" w:eastAsia="lt-LT"/>
        </w:rPr>
      </w:pPr>
    </w:p>
    <w:p w14:paraId="3FD4ACFF" w14:textId="77777777" w:rsidR="000D7415" w:rsidRDefault="00B86127">
      <w:pPr>
        <w:widowControl w:val="0"/>
        <w:numPr>
          <w:ilvl w:val="12"/>
          <w:numId w:val="0"/>
        </w:numPr>
        <w:tabs>
          <w:tab w:val="clear" w:pos="567"/>
        </w:tabs>
        <w:spacing w:line="240" w:lineRule="auto"/>
        <w:ind w:right="-2"/>
        <w:rPr>
          <w:snapToGrid/>
          <w:szCs w:val="22"/>
          <w:lang w:val="lt-LT" w:eastAsia="lt-LT"/>
        </w:rPr>
      </w:pPr>
      <w:r>
        <w:rPr>
          <w:snapToGrid/>
          <w:szCs w:val="22"/>
          <w:lang w:val="lt-LT" w:eastAsia="lt-LT"/>
        </w:rPr>
        <w:t>Šį vaistą laikykite vaikams nepastebimoje ir nepasiekiamoje vietoje.</w:t>
      </w:r>
    </w:p>
    <w:p w14:paraId="5CFD976A" w14:textId="77777777" w:rsidR="000D7415" w:rsidRDefault="000D7415">
      <w:pPr>
        <w:widowControl w:val="0"/>
        <w:spacing w:line="240" w:lineRule="auto"/>
        <w:rPr>
          <w:snapToGrid/>
          <w:szCs w:val="22"/>
          <w:lang w:val="lt-LT" w:eastAsia="lt-LT"/>
        </w:rPr>
      </w:pPr>
    </w:p>
    <w:p w14:paraId="07A6A31D" w14:textId="77777777" w:rsidR="000D7415" w:rsidRDefault="00B86127">
      <w:pPr>
        <w:widowControl w:val="0"/>
        <w:numPr>
          <w:ilvl w:val="12"/>
          <w:numId w:val="0"/>
        </w:numPr>
        <w:tabs>
          <w:tab w:val="clear" w:pos="567"/>
        </w:tabs>
        <w:spacing w:line="240" w:lineRule="auto"/>
        <w:ind w:right="-2"/>
        <w:rPr>
          <w:snapToGrid/>
          <w:szCs w:val="22"/>
          <w:lang w:val="lt-LT" w:eastAsia="lt-LT"/>
        </w:rPr>
      </w:pPr>
      <w:r>
        <w:rPr>
          <w:snapToGrid/>
          <w:szCs w:val="22"/>
          <w:lang w:val="lt-LT" w:eastAsia="lt-LT"/>
        </w:rPr>
        <w:t>Ant pakuotės po „Tinka iki“ arba „EXP“ nurodytam tinkamumo laikui pasibaigus, šio vaisto vartoti negalima. Vaistas tinkamas vartoti iki paskutinės nurodyto mėnesio dienos.</w:t>
      </w:r>
    </w:p>
    <w:p w14:paraId="1ECC4EB4" w14:textId="77777777" w:rsidR="000D7415" w:rsidRDefault="000D7415">
      <w:pPr>
        <w:widowControl w:val="0"/>
        <w:spacing w:line="240" w:lineRule="auto"/>
        <w:rPr>
          <w:snapToGrid/>
          <w:szCs w:val="22"/>
          <w:lang w:val="lt-LT" w:eastAsia="lt-LT"/>
        </w:rPr>
      </w:pPr>
    </w:p>
    <w:p w14:paraId="1EF40797" w14:textId="77777777" w:rsidR="000D7415" w:rsidRDefault="00B86127">
      <w:pPr>
        <w:widowControl w:val="0"/>
        <w:spacing w:line="240" w:lineRule="auto"/>
        <w:rPr>
          <w:snapToGrid/>
          <w:kern w:val="1"/>
          <w:szCs w:val="22"/>
          <w:lang w:val="lt-LT"/>
        </w:rPr>
      </w:pPr>
      <w:r>
        <w:rPr>
          <w:snapToGrid/>
          <w:kern w:val="1"/>
          <w:szCs w:val="22"/>
          <w:lang w:val="lt-LT"/>
        </w:rPr>
        <w:t>Laikyti ne aukštesnėje kaip 25 </w:t>
      </w:r>
      <w:r>
        <w:rPr>
          <w:rFonts w:ascii="Symbol" w:hAnsi="Symbol"/>
          <w:kern w:val="2"/>
          <w:szCs w:val="22"/>
          <w:lang w:val="lt-LT"/>
        </w:rPr>
        <w:t></w:t>
      </w:r>
      <w:r>
        <w:rPr>
          <w:snapToGrid/>
          <w:kern w:val="1"/>
          <w:szCs w:val="22"/>
          <w:lang w:val="lt-LT"/>
        </w:rPr>
        <w:t>C temperatūroje.</w:t>
      </w:r>
    </w:p>
    <w:p w14:paraId="12D3E82D" w14:textId="77777777" w:rsidR="000D7415" w:rsidRDefault="00B86127">
      <w:pPr>
        <w:widowControl w:val="0"/>
        <w:spacing w:line="240" w:lineRule="auto"/>
        <w:rPr>
          <w:snapToGrid/>
          <w:kern w:val="1"/>
          <w:szCs w:val="22"/>
          <w:lang w:val="lt-LT"/>
        </w:rPr>
      </w:pPr>
      <w:r>
        <w:rPr>
          <w:snapToGrid/>
          <w:kern w:val="1"/>
          <w:szCs w:val="22"/>
          <w:lang w:val="lt-LT"/>
        </w:rPr>
        <w:t>Laikyti gamintojo pakuotėje, kad vaistas būtų apsaugotas nuo drėgmės.</w:t>
      </w:r>
    </w:p>
    <w:p w14:paraId="667EC24A" w14:textId="77777777" w:rsidR="000D7415" w:rsidRDefault="000D7415">
      <w:pPr>
        <w:widowControl w:val="0"/>
        <w:spacing w:line="240" w:lineRule="auto"/>
        <w:rPr>
          <w:snapToGrid/>
          <w:kern w:val="1"/>
          <w:szCs w:val="22"/>
          <w:lang w:val="lt-LT"/>
        </w:rPr>
      </w:pPr>
    </w:p>
    <w:p w14:paraId="27F076B6" w14:textId="77777777" w:rsidR="000D7415" w:rsidRDefault="00B86127">
      <w:pPr>
        <w:widowControl w:val="0"/>
        <w:numPr>
          <w:ilvl w:val="12"/>
          <w:numId w:val="0"/>
        </w:numPr>
        <w:tabs>
          <w:tab w:val="clear" w:pos="567"/>
        </w:tabs>
        <w:spacing w:line="240" w:lineRule="auto"/>
        <w:ind w:right="-2"/>
        <w:rPr>
          <w:snapToGrid/>
          <w:szCs w:val="22"/>
          <w:lang w:val="lt-LT" w:eastAsia="lt-LT"/>
        </w:rPr>
      </w:pPr>
      <w:r>
        <w:rPr>
          <w:snapToGrid/>
          <w:szCs w:val="22"/>
          <w:lang w:val="lt-LT" w:eastAsia="lt-LT"/>
        </w:rPr>
        <w:t>Vaistų negalima išmesti į kanalizaciją arba su buitinėmis atliekomis. Kaip išmesti nereikalingus vaistus, klauskite vaistininko. Šios priemonės padės apsaugoti aplinką.</w:t>
      </w:r>
    </w:p>
    <w:p w14:paraId="4F06F830" w14:textId="77777777" w:rsidR="000D7415" w:rsidRDefault="000D7415">
      <w:pPr>
        <w:widowControl w:val="0"/>
        <w:numPr>
          <w:ilvl w:val="12"/>
          <w:numId w:val="0"/>
        </w:numPr>
        <w:tabs>
          <w:tab w:val="clear" w:pos="567"/>
        </w:tabs>
        <w:spacing w:line="240" w:lineRule="auto"/>
        <w:ind w:right="-2"/>
        <w:rPr>
          <w:snapToGrid/>
          <w:szCs w:val="22"/>
          <w:lang w:val="lt-LT" w:eastAsia="lt-LT"/>
        </w:rPr>
      </w:pPr>
    </w:p>
    <w:p w14:paraId="596C1BA2" w14:textId="77777777" w:rsidR="000D7415" w:rsidRDefault="000D7415">
      <w:pPr>
        <w:widowControl w:val="0"/>
        <w:numPr>
          <w:ilvl w:val="12"/>
          <w:numId w:val="0"/>
        </w:numPr>
        <w:tabs>
          <w:tab w:val="clear" w:pos="567"/>
        </w:tabs>
        <w:spacing w:line="240" w:lineRule="auto"/>
        <w:ind w:right="-2"/>
        <w:rPr>
          <w:snapToGrid/>
          <w:szCs w:val="22"/>
          <w:lang w:val="lt-LT" w:eastAsia="lt-LT"/>
        </w:rPr>
      </w:pPr>
    </w:p>
    <w:p w14:paraId="236CF9A8" w14:textId="77777777" w:rsidR="000D7415" w:rsidRDefault="00B86127">
      <w:pPr>
        <w:widowControl w:val="0"/>
        <w:numPr>
          <w:ilvl w:val="12"/>
          <w:numId w:val="0"/>
        </w:numPr>
        <w:tabs>
          <w:tab w:val="clear" w:pos="567"/>
        </w:tabs>
        <w:spacing w:line="240" w:lineRule="auto"/>
        <w:ind w:left="567" w:right="-2" w:hanging="567"/>
        <w:rPr>
          <w:b/>
          <w:snapToGrid/>
          <w:szCs w:val="22"/>
          <w:lang w:val="lt-LT" w:eastAsia="lt-LT"/>
        </w:rPr>
      </w:pPr>
      <w:r>
        <w:rPr>
          <w:b/>
          <w:snapToGrid/>
          <w:szCs w:val="22"/>
          <w:lang w:val="lt-LT" w:eastAsia="lt-LT"/>
        </w:rPr>
        <w:t>6.</w:t>
      </w:r>
      <w:r>
        <w:rPr>
          <w:b/>
          <w:snapToGrid/>
          <w:szCs w:val="22"/>
          <w:lang w:val="lt-LT" w:eastAsia="lt-LT"/>
        </w:rPr>
        <w:tab/>
        <w:t>Pakuotės turinys ir kita informacija</w:t>
      </w:r>
    </w:p>
    <w:p w14:paraId="26B279C6" w14:textId="77777777" w:rsidR="000D7415" w:rsidRDefault="000D7415">
      <w:pPr>
        <w:widowControl w:val="0"/>
        <w:numPr>
          <w:ilvl w:val="12"/>
          <w:numId w:val="0"/>
        </w:numPr>
        <w:tabs>
          <w:tab w:val="clear" w:pos="567"/>
        </w:tabs>
        <w:spacing w:line="240" w:lineRule="auto"/>
        <w:ind w:right="-2"/>
        <w:rPr>
          <w:snapToGrid/>
          <w:szCs w:val="22"/>
          <w:lang w:val="lt-LT" w:eastAsia="lt-LT"/>
        </w:rPr>
      </w:pPr>
    </w:p>
    <w:p w14:paraId="27F66F4E" w14:textId="77777777" w:rsidR="000D7415" w:rsidRDefault="00B86127">
      <w:pPr>
        <w:widowControl w:val="0"/>
        <w:spacing w:line="240" w:lineRule="auto"/>
        <w:jc w:val="both"/>
        <w:rPr>
          <w:b/>
          <w:snapToGrid/>
          <w:szCs w:val="22"/>
          <w:lang w:val="lt-LT" w:eastAsia="lt-LT"/>
        </w:rPr>
      </w:pPr>
      <w:proofErr w:type="spellStart"/>
      <w:r>
        <w:rPr>
          <w:b/>
          <w:snapToGrid/>
          <w:szCs w:val="22"/>
          <w:lang w:val="lt-LT" w:eastAsia="lt-LT"/>
        </w:rPr>
        <w:t>Fladios</w:t>
      </w:r>
      <w:proofErr w:type="spellEnd"/>
      <w:r>
        <w:rPr>
          <w:b/>
          <w:snapToGrid/>
          <w:szCs w:val="22"/>
          <w:lang w:val="lt-LT" w:eastAsia="lt-LT"/>
        </w:rPr>
        <w:t xml:space="preserve"> sudėtis</w:t>
      </w:r>
    </w:p>
    <w:p w14:paraId="3418DD07" w14:textId="77777777" w:rsidR="000D7415" w:rsidRDefault="00B86127">
      <w:pPr>
        <w:widowControl w:val="0"/>
        <w:numPr>
          <w:ilvl w:val="0"/>
          <w:numId w:val="3"/>
        </w:numPr>
        <w:spacing w:line="240" w:lineRule="auto"/>
        <w:ind w:left="567" w:hanging="567"/>
        <w:rPr>
          <w:snapToGrid/>
          <w:color w:val="000000"/>
          <w:szCs w:val="22"/>
          <w:u w:val="single"/>
          <w:lang w:val="lt-LT"/>
        </w:rPr>
      </w:pPr>
      <w:r>
        <w:rPr>
          <w:snapToGrid/>
          <w:szCs w:val="22"/>
          <w:lang w:val="lt-LT"/>
        </w:rPr>
        <w:t xml:space="preserve">Veiklioji medžiaga yra </w:t>
      </w:r>
      <w:proofErr w:type="spellStart"/>
      <w:r>
        <w:rPr>
          <w:snapToGrid/>
          <w:szCs w:val="22"/>
          <w:lang w:val="lt-LT"/>
        </w:rPr>
        <w:t>mikronizuotas</w:t>
      </w:r>
      <w:proofErr w:type="spellEnd"/>
      <w:r>
        <w:rPr>
          <w:snapToGrid/>
          <w:szCs w:val="22"/>
          <w:lang w:val="lt-LT"/>
        </w:rPr>
        <w:t xml:space="preserve"> </w:t>
      </w:r>
      <w:proofErr w:type="spellStart"/>
      <w:r>
        <w:rPr>
          <w:snapToGrid/>
          <w:szCs w:val="22"/>
          <w:lang w:val="lt-LT"/>
        </w:rPr>
        <w:t>diosminas</w:t>
      </w:r>
      <w:proofErr w:type="spellEnd"/>
      <w:r>
        <w:rPr>
          <w:snapToGrid/>
          <w:szCs w:val="22"/>
          <w:lang w:val="lt-LT"/>
        </w:rPr>
        <w:t xml:space="preserve">. Kiekvienoje tabletėje yra 1000 mg </w:t>
      </w:r>
      <w:proofErr w:type="spellStart"/>
      <w:r>
        <w:rPr>
          <w:snapToGrid/>
          <w:szCs w:val="22"/>
          <w:lang w:val="lt-LT"/>
        </w:rPr>
        <w:t>mikronizuoto</w:t>
      </w:r>
      <w:proofErr w:type="spellEnd"/>
      <w:r>
        <w:rPr>
          <w:snapToGrid/>
          <w:szCs w:val="22"/>
          <w:lang w:val="lt-LT"/>
        </w:rPr>
        <w:t xml:space="preserve"> </w:t>
      </w:r>
      <w:proofErr w:type="spellStart"/>
      <w:r>
        <w:rPr>
          <w:snapToGrid/>
          <w:szCs w:val="22"/>
          <w:lang w:val="lt-LT"/>
        </w:rPr>
        <w:t>diosmino</w:t>
      </w:r>
      <w:proofErr w:type="spellEnd"/>
      <w:r>
        <w:rPr>
          <w:snapToGrid/>
          <w:szCs w:val="22"/>
          <w:lang w:val="lt-LT"/>
        </w:rPr>
        <w:t>.</w:t>
      </w:r>
    </w:p>
    <w:p w14:paraId="38E41947" w14:textId="77777777" w:rsidR="000D7415" w:rsidRDefault="00B86127">
      <w:pPr>
        <w:widowControl w:val="0"/>
        <w:numPr>
          <w:ilvl w:val="0"/>
          <w:numId w:val="3"/>
        </w:numPr>
        <w:spacing w:line="240" w:lineRule="auto"/>
        <w:ind w:left="567" w:hanging="567"/>
        <w:rPr>
          <w:snapToGrid/>
          <w:szCs w:val="22"/>
          <w:lang w:val="lt-LT"/>
        </w:rPr>
      </w:pPr>
      <w:r>
        <w:rPr>
          <w:snapToGrid/>
          <w:szCs w:val="22"/>
          <w:lang w:val="lt-LT"/>
        </w:rPr>
        <w:t xml:space="preserve">Pagalbinės medžiagos yra polivinilo alkoholis, </w:t>
      </w:r>
      <w:proofErr w:type="spellStart"/>
      <w:r>
        <w:rPr>
          <w:snapToGrid/>
          <w:szCs w:val="22"/>
          <w:lang w:val="lt-LT"/>
        </w:rPr>
        <w:t>kroskarmeliozės</w:t>
      </w:r>
      <w:proofErr w:type="spellEnd"/>
      <w:r>
        <w:rPr>
          <w:snapToGrid/>
          <w:szCs w:val="22"/>
          <w:lang w:val="lt-LT"/>
        </w:rPr>
        <w:t xml:space="preserve"> natrio druska (E468) ir magnio </w:t>
      </w:r>
      <w:proofErr w:type="spellStart"/>
      <w:r>
        <w:rPr>
          <w:snapToGrid/>
          <w:szCs w:val="22"/>
          <w:lang w:val="lt-LT"/>
        </w:rPr>
        <w:t>stearatas</w:t>
      </w:r>
      <w:proofErr w:type="spellEnd"/>
      <w:r>
        <w:rPr>
          <w:snapToGrid/>
          <w:szCs w:val="22"/>
          <w:lang w:val="lt-LT"/>
        </w:rPr>
        <w:t xml:space="preserve"> (E470b). Žr. 2 skyrių „</w:t>
      </w:r>
      <w:proofErr w:type="spellStart"/>
      <w:r>
        <w:rPr>
          <w:snapToGrid/>
          <w:szCs w:val="22"/>
          <w:lang w:val="lt-LT"/>
        </w:rPr>
        <w:t>Fladios</w:t>
      </w:r>
      <w:proofErr w:type="spellEnd"/>
      <w:r>
        <w:rPr>
          <w:snapToGrid/>
          <w:szCs w:val="22"/>
          <w:lang w:val="lt-LT"/>
        </w:rPr>
        <w:t xml:space="preserve"> sudėtyje yra natrio“.</w:t>
      </w:r>
    </w:p>
    <w:p w14:paraId="21AA9A6D" w14:textId="77777777" w:rsidR="000D7415" w:rsidRDefault="000D7415">
      <w:pPr>
        <w:widowControl w:val="0"/>
        <w:tabs>
          <w:tab w:val="clear" w:pos="567"/>
        </w:tabs>
        <w:spacing w:line="240" w:lineRule="auto"/>
        <w:ind w:right="-2"/>
        <w:rPr>
          <w:snapToGrid/>
          <w:szCs w:val="22"/>
          <w:lang w:val="lt-LT" w:eastAsia="lt-LT"/>
        </w:rPr>
      </w:pPr>
    </w:p>
    <w:p w14:paraId="28F31513" w14:textId="77777777" w:rsidR="000D7415" w:rsidRDefault="00B86127">
      <w:pPr>
        <w:widowControl w:val="0"/>
        <w:numPr>
          <w:ilvl w:val="12"/>
          <w:numId w:val="0"/>
        </w:numPr>
        <w:tabs>
          <w:tab w:val="clear" w:pos="567"/>
        </w:tabs>
        <w:spacing w:line="240" w:lineRule="auto"/>
        <w:ind w:right="-2"/>
        <w:rPr>
          <w:b/>
          <w:bCs/>
          <w:snapToGrid/>
          <w:szCs w:val="22"/>
          <w:lang w:val="lt-LT" w:eastAsia="lt-LT"/>
        </w:rPr>
      </w:pPr>
      <w:proofErr w:type="spellStart"/>
      <w:r>
        <w:rPr>
          <w:b/>
          <w:snapToGrid/>
          <w:szCs w:val="22"/>
          <w:lang w:val="lt-LT" w:eastAsia="lt-LT"/>
        </w:rPr>
        <w:t>Fladios</w:t>
      </w:r>
      <w:proofErr w:type="spellEnd"/>
      <w:r>
        <w:rPr>
          <w:b/>
          <w:snapToGrid/>
          <w:szCs w:val="22"/>
          <w:lang w:val="lt-LT" w:eastAsia="lt-LT"/>
        </w:rPr>
        <w:t xml:space="preserve"> išvaizda ir kiekis pakuotėje</w:t>
      </w:r>
    </w:p>
    <w:p w14:paraId="107C4CB4" w14:textId="77777777" w:rsidR="000D7415" w:rsidRDefault="00B86127">
      <w:pPr>
        <w:widowControl w:val="0"/>
        <w:spacing w:line="240" w:lineRule="auto"/>
        <w:rPr>
          <w:snapToGrid/>
          <w:color w:val="000000"/>
          <w:szCs w:val="22"/>
          <w:lang w:val="lt-LT"/>
        </w:rPr>
      </w:pPr>
      <w:r>
        <w:rPr>
          <w:snapToGrid/>
          <w:color w:val="000000"/>
          <w:szCs w:val="22"/>
          <w:lang w:val="lt-LT"/>
        </w:rPr>
        <w:t xml:space="preserve">Šviesiai žalsvos ar pilkšvai geltonos arba šviesiai žalsvos ar pilkšvai rudos (marmurinio paviršiaus), šiek tiek abipus išgaubtos ovalios tabletės. Tabletės yra 18,0 mm x 9,0 mm ovalo formos </w:t>
      </w:r>
      <w:proofErr w:type="spellStart"/>
      <w:r>
        <w:rPr>
          <w:snapToGrid/>
          <w:color w:val="000000"/>
          <w:szCs w:val="22"/>
          <w:lang w:val="lt-LT"/>
        </w:rPr>
        <w:t>puansonų</w:t>
      </w:r>
      <w:proofErr w:type="spellEnd"/>
      <w:r>
        <w:rPr>
          <w:snapToGrid/>
          <w:color w:val="000000"/>
          <w:szCs w:val="22"/>
          <w:lang w:val="lt-LT"/>
        </w:rPr>
        <w:t xml:space="preserve"> matmenų.</w:t>
      </w:r>
    </w:p>
    <w:p w14:paraId="0B973DDB" w14:textId="77777777" w:rsidR="000D7415" w:rsidRDefault="000D7415">
      <w:pPr>
        <w:widowControl w:val="0"/>
        <w:spacing w:line="240" w:lineRule="auto"/>
        <w:rPr>
          <w:snapToGrid/>
          <w:szCs w:val="22"/>
          <w:lang w:val="lt-LT" w:eastAsia="lt-LT"/>
        </w:rPr>
      </w:pPr>
    </w:p>
    <w:p w14:paraId="442CB155" w14:textId="77777777" w:rsidR="000D7415" w:rsidRDefault="00B86127">
      <w:pPr>
        <w:widowControl w:val="0"/>
        <w:spacing w:line="240" w:lineRule="auto"/>
        <w:rPr>
          <w:snapToGrid/>
          <w:szCs w:val="22"/>
          <w:lang w:val="lt-LT" w:eastAsia="lt-LT"/>
        </w:rPr>
      </w:pPr>
      <w:proofErr w:type="spellStart"/>
      <w:r>
        <w:rPr>
          <w:snapToGrid/>
          <w:szCs w:val="22"/>
          <w:lang w:val="lt-LT" w:eastAsia="lt-LT"/>
        </w:rPr>
        <w:t>Fladios</w:t>
      </w:r>
      <w:proofErr w:type="spellEnd"/>
      <w:r>
        <w:rPr>
          <w:snapToGrid/>
          <w:szCs w:val="22"/>
          <w:lang w:val="lt-LT" w:eastAsia="lt-LT"/>
        </w:rPr>
        <w:t xml:space="preserve"> tiekiamas pakuotėmis po 20, 30, 60, 90 ir 120 tablečių lizdinėse plokštelėse.</w:t>
      </w:r>
    </w:p>
    <w:p w14:paraId="019BDB41" w14:textId="77777777" w:rsidR="000D7415" w:rsidRDefault="00B86127">
      <w:pPr>
        <w:widowControl w:val="0"/>
        <w:spacing w:line="240" w:lineRule="auto"/>
        <w:rPr>
          <w:snapToGrid/>
          <w:szCs w:val="22"/>
          <w:lang w:val="lt-LT" w:eastAsia="lt-LT"/>
        </w:rPr>
      </w:pPr>
      <w:r>
        <w:rPr>
          <w:snapToGrid/>
          <w:szCs w:val="22"/>
          <w:lang w:val="lt-LT" w:eastAsia="lt-LT"/>
        </w:rPr>
        <w:t>Gali būti tiekiamos ne visų dydžių pakuotės.</w:t>
      </w:r>
    </w:p>
    <w:p w14:paraId="53370A21" w14:textId="77777777" w:rsidR="000D7415" w:rsidRDefault="000D7415">
      <w:pPr>
        <w:widowControl w:val="0"/>
        <w:numPr>
          <w:ilvl w:val="12"/>
          <w:numId w:val="0"/>
        </w:numPr>
        <w:tabs>
          <w:tab w:val="clear" w:pos="567"/>
        </w:tabs>
        <w:spacing w:line="240" w:lineRule="auto"/>
        <w:ind w:right="-2"/>
        <w:rPr>
          <w:snapToGrid/>
          <w:szCs w:val="22"/>
          <w:lang w:val="lt-LT" w:eastAsia="lt-LT"/>
        </w:rPr>
      </w:pPr>
    </w:p>
    <w:p w14:paraId="018C72B4" w14:textId="77777777" w:rsidR="000D7415" w:rsidRDefault="00B86127">
      <w:pPr>
        <w:widowControl w:val="0"/>
        <w:spacing w:line="240" w:lineRule="auto"/>
        <w:jc w:val="both"/>
        <w:outlineLvl w:val="3"/>
        <w:rPr>
          <w:b/>
          <w:bCs/>
          <w:szCs w:val="22"/>
          <w:lang w:val="lt-LT" w:eastAsia="x-none"/>
        </w:rPr>
      </w:pPr>
      <w:r>
        <w:rPr>
          <w:b/>
          <w:bCs/>
          <w:szCs w:val="22"/>
          <w:lang w:val="lt-LT" w:eastAsia="x-none"/>
        </w:rPr>
        <w:t>Registruotojas ir gamintojas</w:t>
      </w:r>
    </w:p>
    <w:p w14:paraId="041912C0" w14:textId="77777777" w:rsidR="000D7415" w:rsidRDefault="00B86127">
      <w:pPr>
        <w:widowControl w:val="0"/>
        <w:tabs>
          <w:tab w:val="clear" w:pos="567"/>
        </w:tabs>
        <w:spacing w:line="240" w:lineRule="auto"/>
        <w:rPr>
          <w:szCs w:val="22"/>
          <w:lang w:val="lt-LT"/>
        </w:rPr>
      </w:pPr>
      <w:r>
        <w:rPr>
          <w:szCs w:val="22"/>
          <w:lang w:val="lt-LT"/>
        </w:rPr>
        <w:t xml:space="preserve">KRKA, </w:t>
      </w:r>
      <w:proofErr w:type="spellStart"/>
      <w:r>
        <w:rPr>
          <w:szCs w:val="22"/>
          <w:lang w:val="lt-LT"/>
        </w:rPr>
        <w:t>d.d</w:t>
      </w:r>
      <w:proofErr w:type="spellEnd"/>
      <w:r>
        <w:rPr>
          <w:szCs w:val="22"/>
          <w:lang w:val="lt-LT"/>
        </w:rPr>
        <w:t>., Novo mesto</w:t>
      </w:r>
    </w:p>
    <w:p w14:paraId="50F0FB6F" w14:textId="77777777" w:rsidR="000D7415" w:rsidRDefault="00B86127">
      <w:pPr>
        <w:widowControl w:val="0"/>
        <w:tabs>
          <w:tab w:val="clear" w:pos="567"/>
        </w:tabs>
        <w:spacing w:line="240" w:lineRule="auto"/>
        <w:rPr>
          <w:szCs w:val="22"/>
          <w:lang w:val="lt-LT"/>
        </w:rPr>
      </w:pPr>
      <w:proofErr w:type="spellStart"/>
      <w:r>
        <w:rPr>
          <w:szCs w:val="22"/>
          <w:lang w:val="lt-LT"/>
        </w:rPr>
        <w:t>Šmarješka</w:t>
      </w:r>
      <w:proofErr w:type="spellEnd"/>
      <w:r>
        <w:rPr>
          <w:szCs w:val="22"/>
          <w:lang w:val="lt-LT"/>
        </w:rPr>
        <w:t xml:space="preserve"> </w:t>
      </w:r>
      <w:proofErr w:type="spellStart"/>
      <w:r>
        <w:rPr>
          <w:szCs w:val="22"/>
          <w:lang w:val="lt-LT"/>
        </w:rPr>
        <w:t>cesta</w:t>
      </w:r>
      <w:proofErr w:type="spellEnd"/>
      <w:r>
        <w:rPr>
          <w:szCs w:val="22"/>
          <w:lang w:val="lt-LT"/>
        </w:rPr>
        <w:t xml:space="preserve"> 6</w:t>
      </w:r>
    </w:p>
    <w:p w14:paraId="47EAB2B0" w14:textId="77777777" w:rsidR="000D7415" w:rsidRDefault="00B86127">
      <w:pPr>
        <w:widowControl w:val="0"/>
        <w:tabs>
          <w:tab w:val="clear" w:pos="567"/>
        </w:tabs>
        <w:spacing w:line="240" w:lineRule="auto"/>
        <w:rPr>
          <w:szCs w:val="22"/>
          <w:lang w:val="lt-LT"/>
        </w:rPr>
      </w:pPr>
      <w:r>
        <w:rPr>
          <w:szCs w:val="22"/>
          <w:lang w:val="lt-LT"/>
        </w:rPr>
        <w:t>8501 Novo mesto</w:t>
      </w:r>
    </w:p>
    <w:p w14:paraId="11D5F0F8" w14:textId="77777777" w:rsidR="000D7415" w:rsidRDefault="00B86127">
      <w:pPr>
        <w:widowControl w:val="0"/>
        <w:tabs>
          <w:tab w:val="clear" w:pos="567"/>
        </w:tabs>
        <w:spacing w:line="240" w:lineRule="auto"/>
        <w:rPr>
          <w:szCs w:val="22"/>
          <w:lang w:val="lt-LT"/>
        </w:rPr>
      </w:pPr>
      <w:r>
        <w:rPr>
          <w:szCs w:val="22"/>
          <w:lang w:val="lt-LT"/>
        </w:rPr>
        <w:t>Slovėnija</w:t>
      </w:r>
    </w:p>
    <w:p w14:paraId="578A0434" w14:textId="77777777" w:rsidR="000D7415" w:rsidRDefault="000D7415">
      <w:pPr>
        <w:widowControl w:val="0"/>
        <w:numPr>
          <w:ilvl w:val="12"/>
          <w:numId w:val="0"/>
        </w:numPr>
        <w:tabs>
          <w:tab w:val="clear" w:pos="567"/>
        </w:tabs>
        <w:spacing w:line="240" w:lineRule="auto"/>
        <w:ind w:right="-2"/>
        <w:rPr>
          <w:szCs w:val="22"/>
          <w:lang w:val="lt-LT"/>
        </w:rPr>
      </w:pPr>
    </w:p>
    <w:p w14:paraId="64D01BE0" w14:textId="77777777" w:rsidR="000D7415" w:rsidRDefault="00B86127">
      <w:pPr>
        <w:widowControl w:val="0"/>
        <w:numPr>
          <w:ilvl w:val="12"/>
          <w:numId w:val="0"/>
        </w:numPr>
        <w:spacing w:line="240" w:lineRule="auto"/>
        <w:ind w:right="-2"/>
        <w:rPr>
          <w:szCs w:val="22"/>
          <w:lang w:val="lt-LT"/>
        </w:rPr>
      </w:pPr>
      <w:r>
        <w:rPr>
          <w:szCs w:val="22"/>
          <w:lang w:val="lt-LT"/>
        </w:rPr>
        <w:t>Jeigu apie šį vaistą norite sužinoti daugiau, kreipkitės į vietinį registruotojo atstovą.</w:t>
      </w:r>
    </w:p>
    <w:p w14:paraId="1ECA4A2D" w14:textId="77777777" w:rsidR="000D7415" w:rsidRDefault="000D7415">
      <w:pPr>
        <w:widowControl w:val="0"/>
        <w:spacing w:line="240" w:lineRule="auto"/>
        <w:rPr>
          <w:szCs w:val="22"/>
          <w:lang w:val="lt-LT"/>
        </w:rPr>
      </w:pPr>
    </w:p>
    <w:p w14:paraId="518C661B" w14:textId="77777777" w:rsidR="000D7415" w:rsidRDefault="00B86127">
      <w:pPr>
        <w:widowControl w:val="0"/>
        <w:numPr>
          <w:ilvl w:val="12"/>
          <w:numId w:val="0"/>
        </w:numPr>
        <w:spacing w:line="240" w:lineRule="auto"/>
        <w:ind w:right="-2"/>
        <w:rPr>
          <w:szCs w:val="22"/>
          <w:lang w:val="lt-LT"/>
        </w:rPr>
      </w:pPr>
      <w:r>
        <w:rPr>
          <w:szCs w:val="22"/>
          <w:lang w:val="lt-LT"/>
        </w:rPr>
        <w:t>UAB KRKA Lietuva</w:t>
      </w:r>
    </w:p>
    <w:p w14:paraId="1235F7C6" w14:textId="77777777" w:rsidR="000D7415" w:rsidRDefault="00B86127">
      <w:pPr>
        <w:widowControl w:val="0"/>
        <w:numPr>
          <w:ilvl w:val="12"/>
          <w:numId w:val="0"/>
        </w:numPr>
        <w:spacing w:line="240" w:lineRule="auto"/>
        <w:ind w:right="-2"/>
        <w:rPr>
          <w:szCs w:val="22"/>
          <w:lang w:val="lt-LT"/>
        </w:rPr>
      </w:pPr>
      <w:r>
        <w:rPr>
          <w:szCs w:val="22"/>
          <w:lang w:val="lt-LT"/>
        </w:rPr>
        <w:t>Senasis Ukmergės kelias 4</w:t>
      </w:r>
    </w:p>
    <w:p w14:paraId="3B6F11DD" w14:textId="77777777" w:rsidR="000D7415" w:rsidRDefault="00B86127">
      <w:pPr>
        <w:widowControl w:val="0"/>
        <w:numPr>
          <w:ilvl w:val="12"/>
          <w:numId w:val="0"/>
        </w:numPr>
        <w:spacing w:line="240" w:lineRule="auto"/>
        <w:ind w:right="-2"/>
        <w:rPr>
          <w:szCs w:val="22"/>
          <w:lang w:val="lt-LT"/>
        </w:rPr>
      </w:pPr>
      <w:proofErr w:type="spellStart"/>
      <w:r>
        <w:rPr>
          <w:szCs w:val="22"/>
          <w:lang w:val="lt-LT"/>
        </w:rPr>
        <w:t>Užubalių</w:t>
      </w:r>
      <w:proofErr w:type="spellEnd"/>
      <w:r>
        <w:rPr>
          <w:szCs w:val="22"/>
          <w:lang w:val="lt-LT"/>
        </w:rPr>
        <w:t xml:space="preserve"> km., Vilniaus r.</w:t>
      </w:r>
    </w:p>
    <w:p w14:paraId="2F0D2833" w14:textId="77777777" w:rsidR="000D7415" w:rsidRDefault="00B86127">
      <w:pPr>
        <w:widowControl w:val="0"/>
        <w:numPr>
          <w:ilvl w:val="12"/>
          <w:numId w:val="0"/>
        </w:numPr>
        <w:spacing w:line="240" w:lineRule="auto"/>
        <w:ind w:right="-2"/>
        <w:rPr>
          <w:szCs w:val="22"/>
          <w:lang w:val="lt-LT"/>
        </w:rPr>
      </w:pPr>
      <w:r>
        <w:rPr>
          <w:szCs w:val="22"/>
          <w:lang w:val="lt-LT"/>
        </w:rPr>
        <w:t>LT - 14013</w:t>
      </w:r>
    </w:p>
    <w:p w14:paraId="26CBE8FF" w14:textId="77777777" w:rsidR="000D7415" w:rsidRDefault="00B86127">
      <w:pPr>
        <w:widowControl w:val="0"/>
        <w:numPr>
          <w:ilvl w:val="12"/>
          <w:numId w:val="0"/>
        </w:numPr>
        <w:spacing w:line="240" w:lineRule="auto"/>
        <w:ind w:right="-2"/>
        <w:rPr>
          <w:szCs w:val="22"/>
          <w:lang w:val="lt-LT"/>
        </w:rPr>
      </w:pPr>
      <w:r>
        <w:rPr>
          <w:szCs w:val="22"/>
          <w:lang w:val="lt-LT"/>
        </w:rPr>
        <w:t>Tel. + 370 5 236 27 40</w:t>
      </w:r>
    </w:p>
    <w:p w14:paraId="77B64883" w14:textId="77777777" w:rsidR="000D7415" w:rsidRDefault="000D7415">
      <w:pPr>
        <w:widowControl w:val="0"/>
        <w:numPr>
          <w:ilvl w:val="12"/>
          <w:numId w:val="0"/>
        </w:numPr>
        <w:spacing w:line="240" w:lineRule="auto"/>
        <w:ind w:right="-2"/>
        <w:rPr>
          <w:szCs w:val="22"/>
          <w:lang w:val="lt-LT"/>
        </w:rPr>
      </w:pPr>
    </w:p>
    <w:p w14:paraId="2708CD8A" w14:textId="77777777" w:rsidR="000D7415" w:rsidRDefault="00B86127">
      <w:pPr>
        <w:widowControl w:val="0"/>
        <w:numPr>
          <w:ilvl w:val="12"/>
          <w:numId w:val="0"/>
        </w:numPr>
        <w:spacing w:line="240" w:lineRule="auto"/>
        <w:ind w:right="-2"/>
        <w:rPr>
          <w:szCs w:val="22"/>
          <w:lang w:val="lt-LT"/>
        </w:rPr>
      </w:pPr>
      <w:r>
        <w:rPr>
          <w:b/>
          <w:szCs w:val="22"/>
          <w:lang w:val="lt-LT"/>
        </w:rPr>
        <w:t>Šis vaistas Europos ekonominės erdvės valstybėse narėse registruotas tokiais pavadinimais</w:t>
      </w:r>
      <w:r>
        <w:rPr>
          <w:szCs w:val="22"/>
          <w:lang w:val="lt-LT"/>
        </w:rPr>
        <w:t>:</w:t>
      </w:r>
    </w:p>
    <w:p w14:paraId="17C1FC08" w14:textId="77777777" w:rsidR="000D7415" w:rsidRDefault="000D7415">
      <w:pPr>
        <w:widowControl w:val="0"/>
        <w:numPr>
          <w:ilvl w:val="12"/>
          <w:numId w:val="0"/>
        </w:numPr>
        <w:spacing w:line="240" w:lineRule="auto"/>
        <w:ind w:right="-2"/>
        <w:rPr>
          <w:szCs w:val="22"/>
          <w:lang w:val="lt-LT"/>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7"/>
        <w:gridCol w:w="2835"/>
      </w:tblGrid>
      <w:tr w:rsidR="000D7415" w14:paraId="7D481B14" w14:textId="77777777">
        <w:tc>
          <w:tcPr>
            <w:tcW w:w="5557" w:type="dxa"/>
          </w:tcPr>
          <w:p w14:paraId="07EE6AAB" w14:textId="77777777" w:rsidR="000D7415" w:rsidRDefault="00B86127">
            <w:pPr>
              <w:widowControl w:val="0"/>
              <w:numPr>
                <w:ilvl w:val="12"/>
                <w:numId w:val="0"/>
              </w:numPr>
              <w:tabs>
                <w:tab w:val="clear" w:pos="567"/>
              </w:tabs>
              <w:spacing w:line="240" w:lineRule="auto"/>
              <w:ind w:right="-2"/>
              <w:rPr>
                <w:snapToGrid/>
                <w:szCs w:val="22"/>
                <w:lang w:val="lt-LT" w:eastAsia="sl-SI"/>
              </w:rPr>
            </w:pPr>
            <w:r>
              <w:rPr>
                <w:snapToGrid/>
                <w:szCs w:val="22"/>
                <w:lang w:val="lt-LT" w:eastAsia="sl-SI"/>
              </w:rPr>
              <w:t>Čekija,</w:t>
            </w:r>
            <w:r>
              <w:rPr>
                <w:bCs/>
                <w:szCs w:val="22"/>
                <w:lang w:val="lt-LT" w:eastAsia="de-DE"/>
              </w:rPr>
              <w:t xml:space="preserve"> Rumunija</w:t>
            </w:r>
          </w:p>
        </w:tc>
        <w:tc>
          <w:tcPr>
            <w:tcW w:w="2835" w:type="dxa"/>
          </w:tcPr>
          <w:p w14:paraId="607ED898" w14:textId="77777777" w:rsidR="000D7415" w:rsidRDefault="00B86127">
            <w:pPr>
              <w:widowControl w:val="0"/>
              <w:tabs>
                <w:tab w:val="clear" w:pos="567"/>
              </w:tabs>
              <w:spacing w:line="240" w:lineRule="auto"/>
              <w:rPr>
                <w:snapToGrid/>
                <w:szCs w:val="22"/>
                <w:lang w:val="lt-LT" w:eastAsia="sl-SI"/>
              </w:rPr>
            </w:pPr>
            <w:proofErr w:type="spellStart"/>
            <w:r>
              <w:rPr>
                <w:bCs/>
                <w:szCs w:val="22"/>
                <w:lang w:val="lt-LT" w:eastAsia="de-DE"/>
              </w:rPr>
              <w:t>Flebazol</w:t>
            </w:r>
            <w:proofErr w:type="spellEnd"/>
          </w:p>
        </w:tc>
      </w:tr>
      <w:tr w:rsidR="000D7415" w14:paraId="5095C63D" w14:textId="77777777">
        <w:tc>
          <w:tcPr>
            <w:tcW w:w="5557" w:type="dxa"/>
          </w:tcPr>
          <w:p w14:paraId="5243C2A1" w14:textId="77777777" w:rsidR="000D7415" w:rsidRDefault="00B86127">
            <w:pPr>
              <w:widowControl w:val="0"/>
              <w:numPr>
                <w:ilvl w:val="12"/>
                <w:numId w:val="0"/>
              </w:numPr>
              <w:tabs>
                <w:tab w:val="clear" w:pos="567"/>
              </w:tabs>
              <w:spacing w:line="240" w:lineRule="auto"/>
              <w:ind w:right="-2"/>
              <w:rPr>
                <w:bCs/>
                <w:szCs w:val="22"/>
                <w:lang w:val="lt-LT" w:eastAsia="de-DE"/>
              </w:rPr>
            </w:pPr>
            <w:r>
              <w:rPr>
                <w:bCs/>
                <w:szCs w:val="22"/>
                <w:lang w:val="lt-LT" w:eastAsia="de-DE"/>
              </w:rPr>
              <w:t>Slovakija, Vengrija, Slovėnija, Estija, Kroatija</w:t>
            </w:r>
          </w:p>
        </w:tc>
        <w:tc>
          <w:tcPr>
            <w:tcW w:w="2835" w:type="dxa"/>
          </w:tcPr>
          <w:p w14:paraId="0C8E77C7" w14:textId="77777777" w:rsidR="000D7415" w:rsidRDefault="00B86127">
            <w:pPr>
              <w:widowControl w:val="0"/>
              <w:tabs>
                <w:tab w:val="clear" w:pos="567"/>
              </w:tabs>
              <w:spacing w:line="240" w:lineRule="auto"/>
              <w:rPr>
                <w:bCs/>
                <w:szCs w:val="22"/>
                <w:lang w:val="lt-LT" w:eastAsia="de-DE"/>
              </w:rPr>
            </w:pPr>
            <w:proofErr w:type="spellStart"/>
            <w:r>
              <w:rPr>
                <w:bCs/>
                <w:szCs w:val="22"/>
                <w:lang w:val="lt-LT" w:eastAsia="de-DE"/>
              </w:rPr>
              <w:t>Flebaven</w:t>
            </w:r>
            <w:proofErr w:type="spellEnd"/>
          </w:p>
        </w:tc>
      </w:tr>
      <w:tr w:rsidR="000D7415" w14:paraId="76D5C63F" w14:textId="77777777">
        <w:tc>
          <w:tcPr>
            <w:tcW w:w="5557" w:type="dxa"/>
          </w:tcPr>
          <w:p w14:paraId="1CE2EDCD" w14:textId="77777777" w:rsidR="000D7415" w:rsidRDefault="00B86127">
            <w:pPr>
              <w:widowControl w:val="0"/>
              <w:numPr>
                <w:ilvl w:val="12"/>
                <w:numId w:val="0"/>
              </w:numPr>
              <w:tabs>
                <w:tab w:val="clear" w:pos="567"/>
              </w:tabs>
              <w:spacing w:line="240" w:lineRule="auto"/>
              <w:ind w:right="-2"/>
              <w:rPr>
                <w:bCs/>
                <w:szCs w:val="22"/>
                <w:lang w:val="lt-LT" w:eastAsia="de-DE"/>
              </w:rPr>
            </w:pPr>
            <w:r>
              <w:rPr>
                <w:bCs/>
                <w:szCs w:val="22"/>
                <w:lang w:val="lt-LT" w:eastAsia="de-DE"/>
              </w:rPr>
              <w:t>Bulgarija</w:t>
            </w:r>
          </w:p>
        </w:tc>
        <w:tc>
          <w:tcPr>
            <w:tcW w:w="2835" w:type="dxa"/>
          </w:tcPr>
          <w:p w14:paraId="48C98A91" w14:textId="77777777" w:rsidR="000D7415" w:rsidRDefault="00B86127">
            <w:pPr>
              <w:widowControl w:val="0"/>
              <w:tabs>
                <w:tab w:val="clear" w:pos="567"/>
              </w:tabs>
              <w:spacing w:line="240" w:lineRule="auto"/>
              <w:rPr>
                <w:bCs/>
                <w:szCs w:val="22"/>
                <w:lang w:val="lt-LT" w:eastAsia="de-DE"/>
              </w:rPr>
            </w:pPr>
            <w:proofErr w:type="spellStart"/>
            <w:r>
              <w:rPr>
                <w:bCs/>
                <w:szCs w:val="22"/>
                <w:lang w:val="lt-LT" w:eastAsia="de-DE"/>
              </w:rPr>
              <w:t>Флебавен</w:t>
            </w:r>
            <w:proofErr w:type="spellEnd"/>
          </w:p>
        </w:tc>
      </w:tr>
      <w:tr w:rsidR="000D7415" w14:paraId="7256B6C2" w14:textId="77777777">
        <w:tc>
          <w:tcPr>
            <w:tcW w:w="5557" w:type="dxa"/>
          </w:tcPr>
          <w:p w14:paraId="02235C78" w14:textId="77777777" w:rsidR="000D7415" w:rsidRDefault="00B86127">
            <w:pPr>
              <w:widowControl w:val="0"/>
              <w:numPr>
                <w:ilvl w:val="12"/>
                <w:numId w:val="0"/>
              </w:numPr>
              <w:tabs>
                <w:tab w:val="clear" w:pos="567"/>
              </w:tabs>
              <w:spacing w:line="240" w:lineRule="auto"/>
              <w:ind w:right="-2"/>
              <w:rPr>
                <w:bCs/>
                <w:szCs w:val="22"/>
                <w:lang w:val="lt-LT" w:eastAsia="de-DE"/>
              </w:rPr>
            </w:pPr>
            <w:r>
              <w:rPr>
                <w:bCs/>
                <w:szCs w:val="22"/>
                <w:lang w:val="lt-LT" w:eastAsia="de-DE"/>
              </w:rPr>
              <w:t>Lietuva, Lenkija</w:t>
            </w:r>
          </w:p>
        </w:tc>
        <w:tc>
          <w:tcPr>
            <w:tcW w:w="2835" w:type="dxa"/>
          </w:tcPr>
          <w:p w14:paraId="219F2B8E" w14:textId="77777777" w:rsidR="000D7415" w:rsidRDefault="00B86127">
            <w:pPr>
              <w:widowControl w:val="0"/>
              <w:numPr>
                <w:ilvl w:val="12"/>
                <w:numId w:val="0"/>
              </w:numPr>
              <w:tabs>
                <w:tab w:val="clear" w:pos="567"/>
              </w:tabs>
              <w:spacing w:line="240" w:lineRule="auto"/>
              <w:ind w:right="-2"/>
              <w:rPr>
                <w:bCs/>
                <w:szCs w:val="22"/>
                <w:lang w:val="lt-LT" w:eastAsia="de-DE"/>
              </w:rPr>
            </w:pPr>
            <w:proofErr w:type="spellStart"/>
            <w:r>
              <w:rPr>
                <w:bCs/>
                <w:szCs w:val="22"/>
                <w:lang w:val="lt-LT" w:eastAsia="de-DE"/>
              </w:rPr>
              <w:t>Fladios</w:t>
            </w:r>
            <w:proofErr w:type="spellEnd"/>
          </w:p>
        </w:tc>
      </w:tr>
      <w:tr w:rsidR="000D7415" w14:paraId="2307B802" w14:textId="77777777">
        <w:tc>
          <w:tcPr>
            <w:tcW w:w="5557" w:type="dxa"/>
          </w:tcPr>
          <w:p w14:paraId="03AE2EF6" w14:textId="77777777" w:rsidR="000D7415" w:rsidRDefault="00B86127">
            <w:pPr>
              <w:widowControl w:val="0"/>
              <w:numPr>
                <w:ilvl w:val="12"/>
                <w:numId w:val="0"/>
              </w:numPr>
              <w:tabs>
                <w:tab w:val="clear" w:pos="567"/>
              </w:tabs>
              <w:spacing w:line="240" w:lineRule="auto"/>
              <w:ind w:right="-2"/>
              <w:rPr>
                <w:bCs/>
                <w:szCs w:val="22"/>
                <w:lang w:val="lt-LT" w:eastAsia="de-DE"/>
              </w:rPr>
            </w:pPr>
            <w:r>
              <w:rPr>
                <w:bCs/>
                <w:szCs w:val="22"/>
                <w:lang w:val="lt-LT" w:eastAsia="de-DE"/>
              </w:rPr>
              <w:t>Latvija, Portugalija</w:t>
            </w:r>
          </w:p>
        </w:tc>
        <w:tc>
          <w:tcPr>
            <w:tcW w:w="2835" w:type="dxa"/>
          </w:tcPr>
          <w:p w14:paraId="4C4C37DB" w14:textId="77777777" w:rsidR="000D7415" w:rsidRDefault="00B86127">
            <w:pPr>
              <w:widowControl w:val="0"/>
              <w:numPr>
                <w:ilvl w:val="12"/>
                <w:numId w:val="0"/>
              </w:numPr>
              <w:tabs>
                <w:tab w:val="clear" w:pos="567"/>
              </w:tabs>
              <w:spacing w:line="240" w:lineRule="auto"/>
              <w:ind w:right="-2"/>
              <w:rPr>
                <w:bCs/>
                <w:szCs w:val="22"/>
                <w:lang w:val="lt-LT" w:eastAsia="de-DE"/>
              </w:rPr>
            </w:pPr>
            <w:proofErr w:type="spellStart"/>
            <w:r>
              <w:rPr>
                <w:bCs/>
                <w:szCs w:val="22"/>
                <w:lang w:val="lt-LT" w:eastAsia="de-DE"/>
              </w:rPr>
              <w:t>Flabien</w:t>
            </w:r>
            <w:proofErr w:type="spellEnd"/>
          </w:p>
        </w:tc>
      </w:tr>
    </w:tbl>
    <w:p w14:paraId="7A2AEA55" w14:textId="77777777" w:rsidR="000D7415" w:rsidRDefault="000D7415">
      <w:pPr>
        <w:widowControl w:val="0"/>
        <w:spacing w:line="240" w:lineRule="auto"/>
        <w:ind w:left="567" w:hanging="567"/>
        <w:rPr>
          <w:szCs w:val="22"/>
          <w:lang w:val="lt-LT"/>
        </w:rPr>
      </w:pPr>
    </w:p>
    <w:p w14:paraId="5B6CB544" w14:textId="5CFDB4B5" w:rsidR="000D7415" w:rsidRDefault="00B86127">
      <w:pPr>
        <w:widowControl w:val="0"/>
        <w:numPr>
          <w:ilvl w:val="12"/>
          <w:numId w:val="0"/>
        </w:numPr>
        <w:tabs>
          <w:tab w:val="clear" w:pos="567"/>
        </w:tabs>
        <w:spacing w:line="240" w:lineRule="auto"/>
        <w:ind w:right="-2"/>
        <w:rPr>
          <w:b/>
          <w:szCs w:val="22"/>
          <w:lang w:val="lt-LT"/>
        </w:rPr>
      </w:pPr>
      <w:r>
        <w:rPr>
          <w:b/>
          <w:szCs w:val="22"/>
          <w:lang w:val="lt-LT"/>
        </w:rPr>
        <w:t xml:space="preserve">Šis pakuotės lapelis paskutinį kartą peržiūrėtas </w:t>
      </w:r>
      <w:r>
        <w:rPr>
          <w:b/>
          <w:lang w:val="lt-LT"/>
        </w:rPr>
        <w:t>2025-06-05.</w:t>
      </w:r>
    </w:p>
    <w:p w14:paraId="7472CB3D" w14:textId="77777777" w:rsidR="000D7415" w:rsidRDefault="000D7415">
      <w:pPr>
        <w:widowControl w:val="0"/>
        <w:numPr>
          <w:ilvl w:val="12"/>
          <w:numId w:val="0"/>
        </w:numPr>
        <w:spacing w:line="240" w:lineRule="auto"/>
        <w:ind w:right="-2"/>
        <w:rPr>
          <w:i/>
          <w:szCs w:val="22"/>
          <w:lang w:val="lt-LT"/>
        </w:rPr>
      </w:pPr>
    </w:p>
    <w:p w14:paraId="72EBE5AF" w14:textId="46161A46" w:rsidR="000D7415" w:rsidRDefault="00B86127">
      <w:pPr>
        <w:widowControl w:val="0"/>
        <w:numPr>
          <w:ilvl w:val="12"/>
          <w:numId w:val="0"/>
        </w:numPr>
        <w:tabs>
          <w:tab w:val="clear" w:pos="567"/>
        </w:tabs>
        <w:spacing w:line="240" w:lineRule="auto"/>
        <w:ind w:right="-2"/>
        <w:rPr>
          <w:szCs w:val="22"/>
          <w:lang w:val="lt-LT"/>
        </w:rPr>
      </w:pPr>
      <w:r>
        <w:rPr>
          <w:szCs w:val="22"/>
          <w:lang w:val="lt-LT"/>
        </w:rPr>
        <w:t>Išsami informacija apie šį vaistą pateikiama Valstybinės vaistų kontrolės tarnybos prie Lietuvos Respublikos sveikatos apsaugos ministerijos tinklalapyje</w:t>
      </w:r>
      <w:r>
        <w:rPr>
          <w:i/>
          <w:szCs w:val="22"/>
          <w:lang w:val="lt-LT"/>
        </w:rPr>
        <w:t xml:space="preserve"> </w:t>
      </w:r>
      <w:bookmarkStart w:id="1" w:name="_Hlk173407610"/>
      <w:r>
        <w:rPr>
          <w:snapToGrid/>
          <w:color w:val="0000EE"/>
          <w:szCs w:val="22"/>
          <w:u w:val="single"/>
          <w:lang w:val="lt-LT" w:eastAsia="lt-LT"/>
        </w:rPr>
        <w:t>https://vvkt.lrv.lt/lt/</w:t>
      </w:r>
      <w:bookmarkEnd w:id="1"/>
      <w:r>
        <w:rPr>
          <w:szCs w:val="22"/>
          <w:lang w:val="lt-LT"/>
        </w:rPr>
        <w:t xml:space="preserve">.      </w:t>
      </w:r>
    </w:p>
    <w:p w14:paraId="5ED75499" w14:textId="77777777" w:rsidR="000D7415" w:rsidRDefault="000D7415">
      <w:pPr>
        <w:widowControl w:val="0"/>
        <w:numPr>
          <w:ilvl w:val="12"/>
          <w:numId w:val="0"/>
        </w:numPr>
        <w:tabs>
          <w:tab w:val="clear" w:pos="567"/>
        </w:tabs>
        <w:spacing w:line="240" w:lineRule="auto"/>
        <w:ind w:right="-2"/>
        <w:rPr>
          <w:lang w:val="lt-LT"/>
        </w:rPr>
      </w:pPr>
    </w:p>
    <w:sectPr w:rsidR="000D7415">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2A2A6" w14:textId="77777777" w:rsidR="000D7415" w:rsidRDefault="00B86127">
      <w:pPr>
        <w:spacing w:line="240" w:lineRule="auto"/>
      </w:pPr>
      <w:r>
        <w:separator/>
      </w:r>
    </w:p>
  </w:endnote>
  <w:endnote w:type="continuationSeparator" w:id="0">
    <w:p w14:paraId="3EE16CCF" w14:textId="77777777" w:rsidR="000D7415" w:rsidRDefault="00B86127">
      <w:pPr>
        <w:spacing w:line="240" w:lineRule="auto"/>
      </w:pPr>
      <w:r>
        <w:continuationSeparator/>
      </w:r>
    </w:p>
  </w:endnote>
  <w:endnote w:type="continuationNotice" w:id="1">
    <w:p w14:paraId="5D87439F" w14:textId="77777777" w:rsidR="000D7415" w:rsidRDefault="000D74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MT">
    <w:altName w:val="MS Mincho"/>
    <w:panose1 w:val="00000000000000000000"/>
    <w:charset w:val="80"/>
    <w:family w:val="auto"/>
    <w:notTrueType/>
    <w:pitch w:val="default"/>
    <w:sig w:usb0="00000000" w:usb1="08070000" w:usb2="00000010" w:usb3="00000000" w:csb0="0002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E104" w14:textId="77777777" w:rsidR="000D7415" w:rsidRDefault="000D741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844622"/>
      <w:docPartObj>
        <w:docPartGallery w:val="Page Numbers (Bottom of Page)"/>
        <w:docPartUnique/>
      </w:docPartObj>
    </w:sdtPr>
    <w:sdtEndPr/>
    <w:sdtContent>
      <w:p w14:paraId="5C7C2193" w14:textId="77777777" w:rsidR="000D7415" w:rsidRDefault="00B86127">
        <w:pPr>
          <w:pStyle w:val="Porat"/>
          <w:jc w:val="center"/>
        </w:pPr>
        <w:r>
          <w:fldChar w:fldCharType="begin"/>
        </w:r>
        <w:r>
          <w:instrText>PAGE   \* MERGEFORMAT</w:instrText>
        </w:r>
        <w:r>
          <w:fldChar w:fldCharType="separate"/>
        </w:r>
        <w:r>
          <w:rPr>
            <w:noProof/>
            <w:lang w:val="lt-LT"/>
          </w:rPr>
          <w:t>1</w:t>
        </w:r>
        <w:r>
          <w:fldChar w:fldCharType="end"/>
        </w:r>
      </w:p>
    </w:sdtContent>
  </w:sdt>
  <w:p w14:paraId="2120FC11" w14:textId="77777777" w:rsidR="000D7415" w:rsidRDefault="000D741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862C" w14:textId="77777777" w:rsidR="000D7415" w:rsidRDefault="000D74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CAA69" w14:textId="77777777" w:rsidR="000D7415" w:rsidRDefault="00B86127">
      <w:pPr>
        <w:spacing w:line="240" w:lineRule="auto"/>
      </w:pPr>
      <w:r>
        <w:separator/>
      </w:r>
    </w:p>
  </w:footnote>
  <w:footnote w:type="continuationSeparator" w:id="0">
    <w:p w14:paraId="0A160ADD" w14:textId="77777777" w:rsidR="000D7415" w:rsidRDefault="00B86127">
      <w:pPr>
        <w:spacing w:line="240" w:lineRule="auto"/>
      </w:pPr>
      <w:r>
        <w:continuationSeparator/>
      </w:r>
    </w:p>
  </w:footnote>
  <w:footnote w:type="continuationNotice" w:id="1">
    <w:p w14:paraId="6F3149C0" w14:textId="77777777" w:rsidR="000D7415" w:rsidRDefault="000D74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98D8" w14:textId="77777777" w:rsidR="000D7415" w:rsidRDefault="000D74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83D4" w14:textId="77777777" w:rsidR="000D7415" w:rsidRDefault="000D741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720A" w14:textId="77777777" w:rsidR="000D7415" w:rsidRDefault="000D74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D3C6570"/>
    <w:multiLevelType w:val="hybridMultilevel"/>
    <w:tmpl w:val="8F16B5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1E4735"/>
    <w:multiLevelType w:val="hybridMultilevel"/>
    <w:tmpl w:val="ECC86C1A"/>
    <w:lvl w:ilvl="0" w:tplc="5994102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885495"/>
    <w:multiLevelType w:val="multilevel"/>
    <w:tmpl w:val="53346BA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1730E12"/>
    <w:multiLevelType w:val="hybridMultilevel"/>
    <w:tmpl w:val="10165AA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E916964"/>
    <w:multiLevelType w:val="hybridMultilevel"/>
    <w:tmpl w:val="E974AFC4"/>
    <w:lvl w:ilvl="0" w:tplc="5994102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9D53AF"/>
    <w:multiLevelType w:val="hybridMultilevel"/>
    <w:tmpl w:val="152A514E"/>
    <w:lvl w:ilvl="0" w:tplc="864CA98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6B515E3"/>
    <w:multiLevelType w:val="hybridMultilevel"/>
    <w:tmpl w:val="43C8AD6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9AB15B5"/>
    <w:multiLevelType w:val="hybridMultilevel"/>
    <w:tmpl w:val="D12C4304"/>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2B43B76"/>
    <w:multiLevelType w:val="hybridMultilevel"/>
    <w:tmpl w:val="B99E5028"/>
    <w:lvl w:ilvl="0" w:tplc="FC5CD7A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5765055">
    <w:abstractNumId w:val="9"/>
  </w:num>
  <w:num w:numId="2" w16cid:durableId="1510439232">
    <w:abstractNumId w:val="1"/>
  </w:num>
  <w:num w:numId="3" w16cid:durableId="789056712">
    <w:abstractNumId w:val="7"/>
  </w:num>
  <w:num w:numId="4" w16cid:durableId="380596880">
    <w:abstractNumId w:val="6"/>
  </w:num>
  <w:num w:numId="5" w16cid:durableId="350033403">
    <w:abstractNumId w:val="3"/>
  </w:num>
  <w:num w:numId="6" w16cid:durableId="1724908907">
    <w:abstractNumId w:val="0"/>
    <w:lvlOverride w:ilvl="0">
      <w:lvl w:ilvl="0">
        <w:numFmt w:val="bullet"/>
        <w:lvlText w:val="-"/>
        <w:lvlJc w:val="left"/>
        <w:pPr>
          <w:ind w:left="360" w:hanging="360"/>
        </w:pPr>
        <w:rPr>
          <w:rFonts w:cs="Times New Roman"/>
        </w:rPr>
      </w:lvl>
    </w:lvlOverride>
  </w:num>
  <w:num w:numId="7" w16cid:durableId="2035618063">
    <w:abstractNumId w:val="2"/>
  </w:num>
  <w:num w:numId="8" w16cid:durableId="1263033609">
    <w:abstractNumId w:val="5"/>
  </w:num>
  <w:num w:numId="9" w16cid:durableId="723722425">
    <w:abstractNumId w:val="4"/>
  </w:num>
  <w:num w:numId="10" w16cid:durableId="4814357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15"/>
    <w:rsid w:val="00092744"/>
    <w:rsid w:val="000D7415"/>
    <w:rsid w:val="000E1C35"/>
    <w:rsid w:val="00123F1D"/>
    <w:rsid w:val="006F4054"/>
    <w:rsid w:val="008E01BF"/>
    <w:rsid w:val="009E5369"/>
    <w:rsid w:val="00B86127"/>
    <w:rsid w:val="00C3679F"/>
    <w:rsid w:val="00C93F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18E3D"/>
  <w15:docId w15:val="{2EB47693-57EF-4778-B424-78424CEB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pacing w:after="0" w:line="260" w:lineRule="exact"/>
    </w:pPr>
    <w:rPr>
      <w:rFonts w:ascii="Times New Roman" w:eastAsia="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536"/>
        <w:tab w:val="right" w:pos="8306"/>
      </w:tabs>
    </w:pPr>
    <w:rPr>
      <w:lang w:eastAsia="x-none"/>
    </w:rPr>
  </w:style>
  <w:style w:type="character" w:customStyle="1" w:styleId="FooterChar">
    <w:name w:val="Footer Char"/>
    <w:basedOn w:val="Numatytasispastraiposriftas"/>
    <w:uiPriority w:val="99"/>
    <w:semiHidden/>
    <w:rPr>
      <w:rFonts w:ascii="Times New Roman" w:eastAsia="Times New Roman" w:hAnsi="Times New Roman" w:cs="Times New Roman"/>
      <w:snapToGrid w:val="0"/>
      <w:szCs w:val="20"/>
      <w:lang w:val="en-GB"/>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styleId="Hipersaitas">
    <w:name w:val="Hyperlink"/>
    <w:rPr>
      <w:color w:val="0000FF"/>
      <w:u w:val="single"/>
    </w:rPr>
  </w:style>
  <w:style w:type="paragraph" w:styleId="Sraopastraipa">
    <w:name w:val="List Paragraph"/>
    <w:basedOn w:val="prastasis"/>
    <w:uiPriority w:val="34"/>
    <w:qFormat/>
    <w:pPr>
      <w:tabs>
        <w:tab w:val="clear" w:pos="567"/>
      </w:tabs>
      <w:spacing w:after="160" w:line="259" w:lineRule="auto"/>
      <w:ind w:left="720"/>
      <w:contextualSpacing/>
    </w:pPr>
    <w:rPr>
      <w:rFonts w:ascii="Calibri" w:eastAsia="Calibri" w:hAnsi="Calibri"/>
      <w:snapToGrid/>
      <w:szCs w:val="22"/>
      <w:lang w:val="lt-LT"/>
    </w:rPr>
  </w:style>
  <w:style w:type="paragraph" w:styleId="Debesliotekstas">
    <w:name w:val="Balloon Text"/>
    <w:basedOn w:val="prastasis"/>
    <w:link w:val="DebesliotekstasDiagrama"/>
    <w:uiPriority w:val="99"/>
    <w:semiHidden/>
    <w:unhideWhenUsed/>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eastAsia="Times New Roman" w:hAnsi="Segoe UI" w:cs="Segoe UI"/>
      <w:snapToGrid w:val="0"/>
      <w:sz w:val="18"/>
      <w:szCs w:val="18"/>
      <w:lang w:val="en-GB"/>
    </w:rPr>
  </w:style>
  <w:style w:type="paragraph" w:styleId="Antrats">
    <w:name w:val="header"/>
    <w:basedOn w:val="prastasis"/>
    <w:link w:val="AntratsDiagrama"/>
    <w:uiPriority w:val="99"/>
    <w:unhideWhenUsed/>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napToGrid w:val="0"/>
      <w:szCs w:val="20"/>
      <w:lang w:val="en-GB"/>
    </w:rPr>
  </w:style>
  <w:style w:type="paragraph" w:styleId="Pataisymai">
    <w:name w:val="Revision"/>
    <w:hidden/>
    <w:uiPriority w:val="99"/>
    <w:semiHidden/>
    <w:pPr>
      <w:spacing w:after="0" w:line="240" w:lineRule="auto"/>
    </w:pPr>
    <w:rPr>
      <w:rFonts w:ascii="Times New Roman" w:eastAsia="Times New Roman" w:hAnsi="Times New Roman" w:cs="Times New Roman"/>
      <w:snapToGrid w:val="0"/>
      <w:szCs w:val="20"/>
      <w:lang w:val="en-GB"/>
    </w:rPr>
  </w:style>
  <w:style w:type="character" w:styleId="Komentaronuoroda">
    <w:name w:val="annotation reference"/>
    <w:basedOn w:val="Numatytasispastraiposriftas"/>
    <w:uiPriority w:val="99"/>
    <w:semiHidden/>
    <w:unhideWhenUsed/>
    <w:rsid w:val="008E01BF"/>
    <w:rPr>
      <w:sz w:val="16"/>
      <w:szCs w:val="16"/>
    </w:rPr>
  </w:style>
  <w:style w:type="paragraph" w:styleId="Komentarotekstas">
    <w:name w:val="annotation text"/>
    <w:basedOn w:val="prastasis"/>
    <w:link w:val="KomentarotekstasDiagrama"/>
    <w:uiPriority w:val="99"/>
    <w:unhideWhenUsed/>
    <w:rsid w:val="008E01BF"/>
    <w:pPr>
      <w:spacing w:line="240" w:lineRule="auto"/>
    </w:pPr>
    <w:rPr>
      <w:sz w:val="20"/>
    </w:rPr>
  </w:style>
  <w:style w:type="character" w:customStyle="1" w:styleId="KomentarotekstasDiagrama">
    <w:name w:val="Komentaro tekstas Diagrama"/>
    <w:basedOn w:val="Numatytasispastraiposriftas"/>
    <w:link w:val="Komentarotekstas"/>
    <w:uiPriority w:val="99"/>
    <w:rsid w:val="008E01BF"/>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semiHidden/>
    <w:unhideWhenUsed/>
    <w:rsid w:val="008E01BF"/>
    <w:rPr>
      <w:b/>
      <w:bCs/>
    </w:rPr>
  </w:style>
  <w:style w:type="character" w:customStyle="1" w:styleId="KomentarotemaDiagrama">
    <w:name w:val="Komentaro tema Diagrama"/>
    <w:basedOn w:val="KomentarotekstasDiagrama"/>
    <w:link w:val="Komentarotema"/>
    <w:uiPriority w:val="99"/>
    <w:semiHidden/>
    <w:rsid w:val="008E01BF"/>
    <w:rPr>
      <w:rFonts w:ascii="Times New Roman" w:eastAsia="Times New Roman" w:hAnsi="Times New Roman" w:cs="Times New Roman"/>
      <w:b/>
      <w:bCs/>
      <w:snapToGrid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14691</Words>
  <Characters>8375</Characters>
  <Application>Microsoft Office Word</Application>
  <DocSecurity>4</DocSecurity>
  <Lines>69</Lines>
  <Paragraphs>46</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23020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2</cp:revision>
  <dcterms:created xsi:type="dcterms:W3CDTF">2025-11-10T06:25:00Z</dcterms:created>
  <dcterms:modified xsi:type="dcterms:W3CDTF">2025-11-10T06:25:00Z</dcterms:modified>
</cp:coreProperties>
</file>