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664" w:rsidRPr="00267DDB" w:rsidRDefault="00316664" w:rsidP="00316664">
      <w:pPr>
        <w:tabs>
          <w:tab w:val="left" w:pos="567"/>
        </w:tabs>
        <w:spacing w:after="0" w:line="240" w:lineRule="auto"/>
        <w:jc w:val="center"/>
        <w:rPr>
          <w:rFonts w:ascii="Times New Roman" w:eastAsia="Times New Roman" w:hAnsi="Times New Roman"/>
          <w:b/>
          <w:snapToGrid w:val="0"/>
          <w:szCs w:val="28"/>
        </w:rPr>
      </w:pPr>
      <w:r w:rsidRPr="00267DDB">
        <w:rPr>
          <w:rFonts w:ascii="Times New Roman" w:eastAsia="Times New Roman" w:hAnsi="Times New Roman"/>
          <w:b/>
          <w:snapToGrid w:val="0"/>
          <w:szCs w:val="28"/>
        </w:rPr>
        <w:t>Pakuotės lapelis: informacija vartotojui</w:t>
      </w:r>
    </w:p>
    <w:p w:rsidR="00316664" w:rsidRPr="00267DDB" w:rsidRDefault="00316664" w:rsidP="00316664">
      <w:pPr>
        <w:tabs>
          <w:tab w:val="left" w:pos="567"/>
        </w:tabs>
        <w:spacing w:after="0" w:line="240" w:lineRule="auto"/>
        <w:jc w:val="center"/>
        <w:rPr>
          <w:rFonts w:ascii="Times New Roman" w:eastAsia="Times New Roman" w:hAnsi="Times New Roman"/>
          <w:snapToGrid w:val="0"/>
          <w:szCs w:val="28"/>
        </w:rPr>
      </w:pPr>
    </w:p>
    <w:p w:rsidR="00316664" w:rsidRPr="00267DDB" w:rsidRDefault="00316664" w:rsidP="00316664">
      <w:pPr>
        <w:tabs>
          <w:tab w:val="left" w:pos="567"/>
        </w:tabs>
        <w:spacing w:after="0" w:line="240" w:lineRule="auto"/>
        <w:jc w:val="center"/>
        <w:rPr>
          <w:rFonts w:ascii="Times New Roman" w:eastAsia="Times New Roman" w:hAnsi="Times New Roman"/>
          <w:b/>
          <w:snapToGrid w:val="0"/>
          <w:szCs w:val="28"/>
        </w:rPr>
      </w:pPr>
      <w:r w:rsidRPr="00267DDB">
        <w:rPr>
          <w:rFonts w:ascii="Times New Roman" w:eastAsia="Times New Roman" w:hAnsi="Times New Roman"/>
          <w:b/>
          <w:snapToGrid w:val="0"/>
          <w:szCs w:val="28"/>
        </w:rPr>
        <w:t xml:space="preserve">Pemetrexed Teva </w:t>
      </w:r>
      <w:r w:rsidRPr="00267DDB">
        <w:rPr>
          <w:rFonts w:ascii="Times New Roman" w:eastAsia="Times New Roman" w:hAnsi="Times New Roman"/>
          <w:b/>
          <w:noProof/>
          <w:snapToGrid w:val="0"/>
          <w:szCs w:val="24"/>
        </w:rPr>
        <w:t>25 mg/ml koncentratas infuziniam tirpalui</w:t>
      </w:r>
    </w:p>
    <w:p w:rsidR="00316664" w:rsidRPr="00267DDB" w:rsidRDefault="00316664" w:rsidP="00316664">
      <w:pPr>
        <w:spacing w:after="0" w:line="240" w:lineRule="auto"/>
        <w:jc w:val="center"/>
        <w:rPr>
          <w:rFonts w:ascii="Times New Roman" w:hAnsi="Times New Roman"/>
        </w:rPr>
      </w:pPr>
      <w:r>
        <w:rPr>
          <w:rFonts w:ascii="Times New Roman" w:hAnsi="Times New Roman"/>
        </w:rPr>
        <w:t>p</w:t>
      </w:r>
      <w:r w:rsidRPr="00267DDB">
        <w:rPr>
          <w:rFonts w:ascii="Times New Roman" w:hAnsi="Times New Roman"/>
        </w:rPr>
        <w:t>emetreksedas</w:t>
      </w:r>
    </w:p>
    <w:p w:rsidR="00316664" w:rsidRPr="00267DDB" w:rsidRDefault="00316664" w:rsidP="00316664">
      <w:pPr>
        <w:spacing w:after="0" w:line="240" w:lineRule="auto"/>
        <w:jc w:val="center"/>
        <w:rPr>
          <w:rFonts w:ascii="Times New Roman" w:hAnsi="Times New Roman"/>
        </w:rPr>
      </w:pPr>
    </w:p>
    <w:p w:rsidR="00316664" w:rsidRPr="00267DDB" w:rsidRDefault="00316664" w:rsidP="00316664">
      <w:pPr>
        <w:spacing w:after="0" w:line="240" w:lineRule="auto"/>
        <w:rPr>
          <w:rFonts w:ascii="Times New Roman" w:hAnsi="Times New Roman"/>
          <w:b/>
        </w:rPr>
      </w:pPr>
      <w:r w:rsidRPr="00267DDB">
        <w:rPr>
          <w:rFonts w:ascii="Times New Roman" w:hAnsi="Times New Roman"/>
          <w:b/>
        </w:rPr>
        <w:t>Atidžiai perskaitykite visą šį lapelį, prieš pradėdami vartoti vaistą, nes jame pateikiama Jums svarbi informacija.</w:t>
      </w:r>
    </w:p>
    <w:p w:rsidR="00316664" w:rsidRPr="00267DDB" w:rsidRDefault="00316664" w:rsidP="00316664">
      <w:pPr>
        <w:tabs>
          <w:tab w:val="left" w:pos="567"/>
        </w:tabs>
        <w:spacing w:after="0" w:line="240" w:lineRule="auto"/>
        <w:rPr>
          <w:rFonts w:ascii="Times New Roman" w:hAnsi="Times New Roman"/>
        </w:rPr>
      </w:pPr>
      <w:r w:rsidRPr="00267DDB">
        <w:rPr>
          <w:rFonts w:ascii="Times New Roman" w:hAnsi="Times New Roman"/>
        </w:rPr>
        <w:t xml:space="preserve">- </w:t>
      </w:r>
      <w:r w:rsidRPr="00267DDB">
        <w:rPr>
          <w:rFonts w:ascii="Times New Roman" w:hAnsi="Times New Roman"/>
        </w:rPr>
        <w:tab/>
        <w:t>Neišmeskite šio lapelio, nes vėl gali prireikti jį perskaityti.</w:t>
      </w:r>
    </w:p>
    <w:p w:rsidR="00316664" w:rsidRPr="00267DDB" w:rsidRDefault="00316664" w:rsidP="00316664">
      <w:pPr>
        <w:tabs>
          <w:tab w:val="left" w:pos="567"/>
        </w:tabs>
        <w:spacing w:after="0" w:line="240" w:lineRule="auto"/>
        <w:rPr>
          <w:rFonts w:ascii="Times New Roman" w:hAnsi="Times New Roman"/>
        </w:rPr>
      </w:pPr>
      <w:r w:rsidRPr="00267DDB">
        <w:rPr>
          <w:rFonts w:ascii="Times New Roman" w:hAnsi="Times New Roman"/>
        </w:rPr>
        <w:t xml:space="preserve">- </w:t>
      </w:r>
      <w:r w:rsidRPr="00267DDB">
        <w:rPr>
          <w:rFonts w:ascii="Times New Roman" w:hAnsi="Times New Roman"/>
        </w:rPr>
        <w:tab/>
        <w:t>Jeigu kiltų daugiau klausimų, kreipkitės į gydytoją arba vaistininką.</w:t>
      </w:r>
    </w:p>
    <w:p w:rsidR="00316664" w:rsidRPr="00267DDB" w:rsidRDefault="00316664" w:rsidP="00316664">
      <w:pPr>
        <w:tabs>
          <w:tab w:val="left" w:pos="567"/>
        </w:tabs>
        <w:spacing w:after="0" w:line="240" w:lineRule="auto"/>
        <w:ind w:left="567" w:hanging="567"/>
        <w:rPr>
          <w:rFonts w:ascii="Times New Roman" w:hAnsi="Times New Roman"/>
        </w:rPr>
      </w:pPr>
      <w:r w:rsidRPr="00267DDB">
        <w:rPr>
          <w:rFonts w:ascii="Times New Roman" w:hAnsi="Times New Roman"/>
        </w:rPr>
        <w:t xml:space="preserve">- </w:t>
      </w:r>
      <w:r w:rsidRPr="00267DDB">
        <w:rPr>
          <w:rFonts w:ascii="Times New Roman" w:hAnsi="Times New Roman"/>
        </w:rPr>
        <w:tab/>
        <w:t>Jeigu pasireiškė šalutinis poveikis (net jeigu jis šiame lapelyje nenurodytas), kreipkitės į gydytoją arba vaistininką. Žr. 4 skyrių.</w:t>
      </w:r>
    </w:p>
    <w:p w:rsidR="00316664" w:rsidRPr="00267DDB" w:rsidRDefault="00316664" w:rsidP="00316664">
      <w:pPr>
        <w:spacing w:after="0" w:line="240" w:lineRule="auto"/>
        <w:rPr>
          <w:rFonts w:ascii="Times New Roman" w:hAnsi="Times New Roman"/>
        </w:rPr>
      </w:pPr>
    </w:p>
    <w:p w:rsidR="00316664" w:rsidRPr="00267DDB" w:rsidRDefault="00316664" w:rsidP="00316664">
      <w:pPr>
        <w:spacing w:after="0" w:line="240" w:lineRule="auto"/>
        <w:rPr>
          <w:rFonts w:ascii="Times New Roman" w:hAnsi="Times New Roman"/>
        </w:rPr>
      </w:pPr>
    </w:p>
    <w:p w:rsidR="00316664" w:rsidRPr="00267DDB" w:rsidRDefault="00316664" w:rsidP="00316664">
      <w:pPr>
        <w:spacing w:after="0" w:line="240" w:lineRule="auto"/>
        <w:rPr>
          <w:rFonts w:ascii="Times New Roman" w:hAnsi="Times New Roman"/>
          <w:b/>
        </w:rPr>
      </w:pPr>
      <w:r w:rsidRPr="00267DDB">
        <w:rPr>
          <w:rFonts w:ascii="Times New Roman" w:hAnsi="Times New Roman"/>
          <w:b/>
        </w:rPr>
        <w:t>Apie ką rašoma šiame lapelyje?</w:t>
      </w:r>
    </w:p>
    <w:p w:rsidR="00316664" w:rsidRPr="00267DDB" w:rsidRDefault="00316664" w:rsidP="00316664">
      <w:pPr>
        <w:spacing w:after="0" w:line="240" w:lineRule="auto"/>
        <w:rPr>
          <w:rFonts w:ascii="Times New Roman" w:hAnsi="Times New Roman"/>
          <w:b/>
        </w:rPr>
      </w:pPr>
    </w:p>
    <w:p w:rsidR="00316664" w:rsidRPr="00267DDB" w:rsidRDefault="00316664" w:rsidP="00316664">
      <w:pPr>
        <w:numPr>
          <w:ilvl w:val="12"/>
          <w:numId w:val="0"/>
        </w:numPr>
        <w:tabs>
          <w:tab w:val="left" w:pos="567"/>
        </w:tabs>
        <w:spacing w:after="0" w:line="240" w:lineRule="auto"/>
        <w:ind w:right="-2"/>
        <w:rPr>
          <w:rFonts w:ascii="Times New Roman" w:eastAsia="Times New Roman" w:hAnsi="Times New Roman"/>
          <w:snapToGrid w:val="0"/>
          <w:szCs w:val="24"/>
        </w:rPr>
      </w:pPr>
      <w:r w:rsidRPr="00267DDB">
        <w:rPr>
          <w:rFonts w:ascii="Times New Roman" w:eastAsia="Times New Roman" w:hAnsi="Times New Roman"/>
          <w:snapToGrid w:val="0"/>
          <w:szCs w:val="24"/>
        </w:rPr>
        <w:t>1.</w:t>
      </w:r>
      <w:r w:rsidRPr="00267DDB">
        <w:rPr>
          <w:rFonts w:ascii="Times New Roman" w:eastAsia="Times New Roman" w:hAnsi="Times New Roman"/>
          <w:snapToGrid w:val="0"/>
          <w:szCs w:val="24"/>
        </w:rPr>
        <w:tab/>
      </w:r>
      <w:r w:rsidRPr="00267DDB">
        <w:rPr>
          <w:rFonts w:ascii="Times New Roman" w:eastAsia="Times New Roman" w:hAnsi="Times New Roman"/>
          <w:snapToGrid w:val="0"/>
          <w:szCs w:val="20"/>
        </w:rPr>
        <w:t>Kas yra Pemetrexed Teva ir kam jis vartojamas</w:t>
      </w:r>
      <w:r w:rsidRPr="00267DDB">
        <w:rPr>
          <w:rFonts w:ascii="Times New Roman" w:eastAsia="Times New Roman" w:hAnsi="Times New Roman"/>
          <w:snapToGrid w:val="0"/>
          <w:szCs w:val="24"/>
        </w:rPr>
        <w:t xml:space="preserve"> </w:t>
      </w:r>
    </w:p>
    <w:p w:rsidR="00316664" w:rsidRPr="00267DDB" w:rsidRDefault="00316664" w:rsidP="00316664">
      <w:pPr>
        <w:numPr>
          <w:ilvl w:val="12"/>
          <w:numId w:val="0"/>
        </w:numPr>
        <w:tabs>
          <w:tab w:val="left" w:pos="567"/>
        </w:tabs>
        <w:spacing w:after="0" w:line="240" w:lineRule="auto"/>
        <w:ind w:right="-2"/>
        <w:rPr>
          <w:rFonts w:ascii="Times New Roman" w:eastAsia="Times New Roman" w:hAnsi="Times New Roman"/>
          <w:snapToGrid w:val="0"/>
          <w:szCs w:val="24"/>
        </w:rPr>
      </w:pPr>
      <w:r w:rsidRPr="00267DDB">
        <w:rPr>
          <w:rFonts w:ascii="Times New Roman" w:eastAsia="Times New Roman" w:hAnsi="Times New Roman"/>
          <w:snapToGrid w:val="0"/>
          <w:szCs w:val="24"/>
        </w:rPr>
        <w:t>2.</w:t>
      </w:r>
      <w:r w:rsidRPr="00267DDB">
        <w:rPr>
          <w:rFonts w:ascii="Times New Roman" w:eastAsia="Times New Roman" w:hAnsi="Times New Roman"/>
          <w:snapToGrid w:val="0"/>
          <w:szCs w:val="24"/>
        </w:rPr>
        <w:tab/>
      </w:r>
      <w:r w:rsidRPr="00267DDB">
        <w:rPr>
          <w:rFonts w:ascii="Times New Roman" w:eastAsia="Times New Roman" w:hAnsi="Times New Roman"/>
          <w:noProof/>
          <w:snapToGrid w:val="0"/>
          <w:szCs w:val="24"/>
        </w:rPr>
        <w:t xml:space="preserve">Kas žinotina prieš vartojant </w:t>
      </w:r>
      <w:r w:rsidRPr="00267DDB">
        <w:rPr>
          <w:rFonts w:ascii="Times New Roman" w:eastAsia="Times New Roman" w:hAnsi="Times New Roman"/>
          <w:snapToGrid w:val="0"/>
          <w:szCs w:val="20"/>
        </w:rPr>
        <w:t>Pemetrexed Teva</w:t>
      </w:r>
    </w:p>
    <w:p w:rsidR="00316664" w:rsidRPr="00267DDB" w:rsidRDefault="00316664" w:rsidP="00316664">
      <w:pPr>
        <w:numPr>
          <w:ilvl w:val="12"/>
          <w:numId w:val="0"/>
        </w:numPr>
        <w:tabs>
          <w:tab w:val="left" w:pos="567"/>
        </w:tabs>
        <w:spacing w:after="0" w:line="240" w:lineRule="auto"/>
        <w:ind w:right="-2"/>
        <w:rPr>
          <w:rFonts w:ascii="Times New Roman" w:eastAsia="Times New Roman" w:hAnsi="Times New Roman"/>
          <w:snapToGrid w:val="0"/>
          <w:szCs w:val="24"/>
        </w:rPr>
      </w:pPr>
      <w:r w:rsidRPr="00267DDB">
        <w:rPr>
          <w:rFonts w:ascii="Times New Roman" w:eastAsia="Times New Roman" w:hAnsi="Times New Roman"/>
          <w:snapToGrid w:val="0"/>
          <w:szCs w:val="24"/>
        </w:rPr>
        <w:t>3.</w:t>
      </w:r>
      <w:r w:rsidRPr="00267DDB">
        <w:rPr>
          <w:rFonts w:ascii="Times New Roman" w:eastAsia="Times New Roman" w:hAnsi="Times New Roman"/>
          <w:snapToGrid w:val="0"/>
          <w:szCs w:val="24"/>
        </w:rPr>
        <w:tab/>
      </w:r>
      <w:r w:rsidRPr="00267DDB">
        <w:rPr>
          <w:rFonts w:ascii="Times New Roman" w:eastAsia="Times New Roman" w:hAnsi="Times New Roman"/>
          <w:noProof/>
          <w:snapToGrid w:val="0"/>
          <w:szCs w:val="24"/>
        </w:rPr>
        <w:t xml:space="preserve">Kaip vartoti </w:t>
      </w:r>
      <w:r w:rsidRPr="00267DDB">
        <w:rPr>
          <w:rFonts w:ascii="Times New Roman" w:eastAsia="Times New Roman" w:hAnsi="Times New Roman"/>
          <w:snapToGrid w:val="0"/>
          <w:szCs w:val="20"/>
        </w:rPr>
        <w:t>Pemetrexed Teva</w:t>
      </w:r>
    </w:p>
    <w:p w:rsidR="00316664" w:rsidRPr="00267DDB" w:rsidRDefault="00316664" w:rsidP="00316664">
      <w:pPr>
        <w:numPr>
          <w:ilvl w:val="12"/>
          <w:numId w:val="0"/>
        </w:numPr>
        <w:tabs>
          <w:tab w:val="left" w:pos="567"/>
        </w:tabs>
        <w:spacing w:after="0" w:line="240" w:lineRule="auto"/>
        <w:ind w:right="-2"/>
        <w:rPr>
          <w:rFonts w:ascii="Times New Roman" w:eastAsia="Times New Roman" w:hAnsi="Times New Roman"/>
          <w:snapToGrid w:val="0"/>
          <w:szCs w:val="24"/>
        </w:rPr>
      </w:pPr>
      <w:r w:rsidRPr="00267DDB">
        <w:rPr>
          <w:rFonts w:ascii="Times New Roman" w:eastAsia="Times New Roman" w:hAnsi="Times New Roman"/>
          <w:snapToGrid w:val="0"/>
          <w:szCs w:val="24"/>
        </w:rPr>
        <w:t>4.</w:t>
      </w:r>
      <w:r w:rsidRPr="00267DDB">
        <w:rPr>
          <w:rFonts w:ascii="Times New Roman" w:eastAsia="Times New Roman" w:hAnsi="Times New Roman"/>
          <w:snapToGrid w:val="0"/>
          <w:szCs w:val="24"/>
        </w:rPr>
        <w:tab/>
      </w:r>
      <w:r w:rsidRPr="00267DDB">
        <w:rPr>
          <w:rFonts w:ascii="Times New Roman" w:eastAsia="Times New Roman" w:hAnsi="Times New Roman"/>
          <w:snapToGrid w:val="0"/>
          <w:szCs w:val="20"/>
        </w:rPr>
        <w:t>Galimas šalutinis poveikis</w:t>
      </w:r>
      <w:r w:rsidRPr="00267DDB">
        <w:rPr>
          <w:rFonts w:ascii="Times New Roman" w:eastAsia="Times New Roman" w:hAnsi="Times New Roman"/>
          <w:snapToGrid w:val="0"/>
          <w:szCs w:val="24"/>
        </w:rPr>
        <w:t xml:space="preserve"> </w:t>
      </w:r>
    </w:p>
    <w:p w:rsidR="00316664" w:rsidRPr="00267DDB" w:rsidRDefault="00316664" w:rsidP="00316664">
      <w:pPr>
        <w:numPr>
          <w:ilvl w:val="12"/>
          <w:numId w:val="0"/>
        </w:numPr>
        <w:tabs>
          <w:tab w:val="left" w:pos="567"/>
          <w:tab w:val="left" w:pos="709"/>
        </w:tabs>
        <w:spacing w:after="0" w:line="240" w:lineRule="auto"/>
        <w:ind w:right="-2"/>
        <w:rPr>
          <w:rFonts w:ascii="Times New Roman" w:eastAsia="Times New Roman" w:hAnsi="Times New Roman"/>
          <w:snapToGrid w:val="0"/>
          <w:szCs w:val="24"/>
        </w:rPr>
      </w:pPr>
      <w:r w:rsidRPr="00267DDB">
        <w:rPr>
          <w:rFonts w:ascii="Times New Roman" w:eastAsia="Times New Roman" w:hAnsi="Times New Roman"/>
          <w:snapToGrid w:val="0"/>
          <w:szCs w:val="24"/>
        </w:rPr>
        <w:t>5.</w:t>
      </w:r>
      <w:r w:rsidRPr="00267DDB">
        <w:rPr>
          <w:rFonts w:ascii="Times New Roman" w:eastAsia="Times New Roman" w:hAnsi="Times New Roman"/>
          <w:snapToGrid w:val="0"/>
          <w:szCs w:val="24"/>
        </w:rPr>
        <w:tab/>
      </w:r>
      <w:r w:rsidRPr="00267DDB">
        <w:rPr>
          <w:rFonts w:ascii="Times New Roman" w:eastAsia="Times New Roman" w:hAnsi="Times New Roman"/>
          <w:snapToGrid w:val="0"/>
          <w:szCs w:val="20"/>
        </w:rPr>
        <w:t>Kaip laikyti Pemetrexed Teva</w:t>
      </w:r>
    </w:p>
    <w:p w:rsidR="00316664" w:rsidRPr="00267DDB" w:rsidRDefault="00316664" w:rsidP="00316664">
      <w:pPr>
        <w:tabs>
          <w:tab w:val="left" w:pos="567"/>
        </w:tabs>
        <w:spacing w:after="0" w:line="240" w:lineRule="auto"/>
        <w:rPr>
          <w:rFonts w:ascii="Times New Roman" w:hAnsi="Times New Roman"/>
        </w:rPr>
      </w:pPr>
      <w:r w:rsidRPr="00267DDB">
        <w:rPr>
          <w:rFonts w:ascii="Times New Roman" w:hAnsi="Times New Roman"/>
          <w:szCs w:val="24"/>
        </w:rPr>
        <w:t>6.</w:t>
      </w:r>
      <w:r w:rsidRPr="00267DDB">
        <w:rPr>
          <w:rFonts w:ascii="Times New Roman" w:hAnsi="Times New Roman"/>
          <w:szCs w:val="24"/>
        </w:rPr>
        <w:tab/>
      </w:r>
      <w:r w:rsidRPr="00267DDB">
        <w:rPr>
          <w:rFonts w:ascii="Times New Roman" w:hAnsi="Times New Roman"/>
          <w:noProof/>
          <w:szCs w:val="24"/>
        </w:rPr>
        <w:t>Pakuotės turinys ir kita informacija</w:t>
      </w:r>
    </w:p>
    <w:p w:rsidR="00316664" w:rsidRPr="00267DDB" w:rsidRDefault="00316664" w:rsidP="00316664">
      <w:pPr>
        <w:spacing w:after="0" w:line="240" w:lineRule="auto"/>
        <w:rPr>
          <w:rFonts w:ascii="Times New Roman" w:hAnsi="Times New Roman"/>
          <w:b/>
        </w:rPr>
      </w:pPr>
    </w:p>
    <w:p w:rsidR="00316664" w:rsidRPr="00267DDB" w:rsidRDefault="00316664" w:rsidP="00316664">
      <w:pPr>
        <w:spacing w:after="0" w:line="240" w:lineRule="auto"/>
        <w:rPr>
          <w:rFonts w:ascii="Times New Roman" w:hAnsi="Times New Roman"/>
          <w:b/>
        </w:rPr>
      </w:pPr>
    </w:p>
    <w:p w:rsidR="00316664" w:rsidRPr="00267DDB" w:rsidRDefault="00316664" w:rsidP="00316664">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267DDB">
        <w:rPr>
          <w:rFonts w:ascii="Times New Roman" w:eastAsia="Times New Roman" w:hAnsi="Times New Roman"/>
          <w:b/>
          <w:bCs/>
          <w:snapToGrid w:val="0"/>
          <w:szCs w:val="28"/>
          <w:lang w:eastAsia="x-none"/>
        </w:rPr>
        <w:t>1.</w:t>
      </w:r>
      <w:r w:rsidRPr="00267DDB">
        <w:rPr>
          <w:rFonts w:ascii="Times New Roman" w:eastAsia="Times New Roman" w:hAnsi="Times New Roman"/>
          <w:b/>
          <w:bCs/>
          <w:snapToGrid w:val="0"/>
          <w:szCs w:val="28"/>
          <w:lang w:eastAsia="x-none"/>
        </w:rPr>
        <w:tab/>
        <w:t>Kas yra Pemetrexed Teva ir kam jis vartojamas</w:t>
      </w:r>
    </w:p>
    <w:p w:rsidR="00316664" w:rsidRPr="00267DDB" w:rsidRDefault="00316664" w:rsidP="00316664">
      <w:pPr>
        <w:spacing w:after="0" w:line="240" w:lineRule="auto"/>
        <w:rPr>
          <w:rFonts w:ascii="Times New Roman" w:hAnsi="Times New Roman"/>
        </w:rPr>
      </w:pPr>
    </w:p>
    <w:p w:rsidR="00316664" w:rsidRPr="00267DDB" w:rsidRDefault="00316664" w:rsidP="00316664">
      <w:pPr>
        <w:spacing w:after="0" w:line="240" w:lineRule="auto"/>
        <w:rPr>
          <w:rFonts w:ascii="Times New Roman" w:hAnsi="Times New Roman"/>
        </w:rPr>
      </w:pPr>
      <w:r w:rsidRPr="00267DDB">
        <w:rPr>
          <w:rFonts w:ascii="Times New Roman" w:hAnsi="Times New Roman"/>
        </w:rPr>
        <w:t>Pemetrexed Teva yra vaistas, vartojamas vėžiui gydyti.</w:t>
      </w:r>
    </w:p>
    <w:p w:rsidR="00316664" w:rsidRPr="00267DDB" w:rsidRDefault="00316664" w:rsidP="00316664">
      <w:pPr>
        <w:spacing w:after="0" w:line="240" w:lineRule="auto"/>
        <w:rPr>
          <w:rFonts w:ascii="Times New Roman" w:hAnsi="Times New Roman"/>
        </w:rPr>
      </w:pPr>
    </w:p>
    <w:p w:rsidR="00316664" w:rsidRPr="00267DDB" w:rsidRDefault="00316664" w:rsidP="00316664">
      <w:pPr>
        <w:spacing w:after="0" w:line="240" w:lineRule="auto"/>
        <w:rPr>
          <w:rFonts w:ascii="Times New Roman" w:hAnsi="Times New Roman"/>
        </w:rPr>
      </w:pPr>
      <w:r w:rsidRPr="00267DDB">
        <w:rPr>
          <w:rFonts w:ascii="Times New Roman" w:hAnsi="Times New Roman"/>
        </w:rPr>
        <w:t>Pemetrexed Teva vartojamas kartu su cisplatina, kitais vaistais nuo vėžio piktybinei pleuros mezoteliomai, t. y. vėžiui, kuris pakenkia plaučių gleivinę, gydyti ligoniams, kuriems chemoterapija dar nebuvo taikyta.</w:t>
      </w:r>
    </w:p>
    <w:p w:rsidR="00316664" w:rsidRPr="00267DDB" w:rsidRDefault="00316664" w:rsidP="00316664">
      <w:pPr>
        <w:spacing w:after="0" w:line="240" w:lineRule="auto"/>
        <w:rPr>
          <w:rFonts w:ascii="Times New Roman" w:hAnsi="Times New Roman"/>
        </w:rPr>
      </w:pPr>
    </w:p>
    <w:p w:rsidR="00316664" w:rsidRPr="00267DDB" w:rsidRDefault="00316664" w:rsidP="00316664">
      <w:pPr>
        <w:spacing w:after="0" w:line="240" w:lineRule="auto"/>
        <w:rPr>
          <w:rFonts w:ascii="Times New Roman" w:hAnsi="Times New Roman"/>
        </w:rPr>
      </w:pPr>
      <w:r w:rsidRPr="00267DDB">
        <w:rPr>
          <w:rFonts w:ascii="Times New Roman" w:hAnsi="Times New Roman"/>
        </w:rPr>
        <w:t>Pemetrexed Teva kartu su cisplatina vartojamas ir pradiniam išplitusio plaučių vėžio gydymui.</w:t>
      </w:r>
    </w:p>
    <w:p w:rsidR="00316664" w:rsidRPr="00267DDB" w:rsidRDefault="00316664" w:rsidP="00316664">
      <w:pPr>
        <w:spacing w:after="0" w:line="240" w:lineRule="auto"/>
        <w:rPr>
          <w:rFonts w:ascii="Times New Roman" w:hAnsi="Times New Roman"/>
        </w:rPr>
      </w:pPr>
    </w:p>
    <w:p w:rsidR="00316664" w:rsidRPr="00267DDB" w:rsidRDefault="00316664" w:rsidP="00316664">
      <w:pPr>
        <w:spacing w:after="0" w:line="240" w:lineRule="auto"/>
        <w:rPr>
          <w:rFonts w:ascii="Times New Roman" w:hAnsi="Times New Roman"/>
        </w:rPr>
      </w:pPr>
      <w:r w:rsidRPr="00267DDB">
        <w:rPr>
          <w:rFonts w:ascii="Times New Roman" w:hAnsi="Times New Roman"/>
        </w:rPr>
        <w:t>Pemetrexed Teva gali būti Jums paskirtas, jeigu sergate išplitusiu plaučių vėžiu, jeigu Jūsų liga reagavo į gydymą arba iš esmės nepakito po pradinės chemoterapijos.</w:t>
      </w:r>
    </w:p>
    <w:p w:rsidR="00316664" w:rsidRPr="00267DDB" w:rsidRDefault="00316664" w:rsidP="00316664">
      <w:pPr>
        <w:spacing w:after="0" w:line="240" w:lineRule="auto"/>
        <w:rPr>
          <w:rFonts w:ascii="Times New Roman" w:hAnsi="Times New Roman"/>
        </w:rPr>
      </w:pPr>
    </w:p>
    <w:p w:rsidR="00316664" w:rsidRPr="00267DDB" w:rsidRDefault="00316664" w:rsidP="00316664">
      <w:pPr>
        <w:spacing w:after="0" w:line="240" w:lineRule="auto"/>
        <w:rPr>
          <w:rFonts w:ascii="Times New Roman" w:hAnsi="Times New Roman"/>
        </w:rPr>
      </w:pPr>
      <w:r w:rsidRPr="00267DDB">
        <w:rPr>
          <w:rFonts w:ascii="Times New Roman" w:hAnsi="Times New Roman"/>
        </w:rPr>
        <w:t>Pemetrexed Teva taip pat tinka išplitusiam plaučių vėžiui gydyti ligoniams, kurių liga progresavo po kitokios taikytos pradinės chemoterapijos.</w:t>
      </w:r>
    </w:p>
    <w:p w:rsidR="00316664" w:rsidRPr="00267DDB" w:rsidRDefault="00316664" w:rsidP="00316664">
      <w:pPr>
        <w:spacing w:after="0" w:line="240" w:lineRule="auto"/>
        <w:rPr>
          <w:rFonts w:ascii="Times New Roman" w:hAnsi="Times New Roman"/>
        </w:rPr>
      </w:pPr>
    </w:p>
    <w:p w:rsidR="00316664" w:rsidRPr="00267DDB" w:rsidRDefault="00316664" w:rsidP="00316664">
      <w:pPr>
        <w:spacing w:after="0" w:line="240" w:lineRule="auto"/>
        <w:rPr>
          <w:rFonts w:ascii="Times New Roman" w:hAnsi="Times New Roman"/>
        </w:rPr>
      </w:pPr>
    </w:p>
    <w:p w:rsidR="00316664" w:rsidRPr="00267DDB" w:rsidRDefault="00316664" w:rsidP="00316664">
      <w:pPr>
        <w:spacing w:after="0" w:line="240" w:lineRule="auto"/>
        <w:rPr>
          <w:rFonts w:ascii="Times New Roman" w:hAnsi="Times New Roman"/>
          <w:b/>
        </w:rPr>
      </w:pPr>
      <w:r w:rsidRPr="00267DDB">
        <w:rPr>
          <w:rFonts w:ascii="Times New Roman" w:hAnsi="Times New Roman"/>
          <w:b/>
        </w:rPr>
        <w:t>2.</w:t>
      </w:r>
      <w:r w:rsidRPr="00267DDB">
        <w:rPr>
          <w:rFonts w:ascii="Times New Roman" w:hAnsi="Times New Roman"/>
          <w:b/>
        </w:rPr>
        <w:tab/>
        <w:t>Kas žinotina prieš vartojant Pemetrexed Teva</w:t>
      </w:r>
    </w:p>
    <w:p w:rsidR="00316664" w:rsidRPr="00267DDB" w:rsidRDefault="00316664" w:rsidP="00316664">
      <w:pPr>
        <w:spacing w:after="0" w:line="240" w:lineRule="auto"/>
        <w:rPr>
          <w:rFonts w:ascii="Times New Roman" w:hAnsi="Times New Roman"/>
          <w:b/>
        </w:rPr>
      </w:pPr>
    </w:p>
    <w:p w:rsidR="00316664" w:rsidRPr="00267DDB" w:rsidRDefault="00316664" w:rsidP="00316664">
      <w:pPr>
        <w:spacing w:after="0" w:line="240" w:lineRule="auto"/>
        <w:rPr>
          <w:rFonts w:ascii="Times New Roman" w:hAnsi="Times New Roman"/>
          <w:b/>
        </w:rPr>
      </w:pPr>
      <w:r w:rsidRPr="00267DDB">
        <w:rPr>
          <w:rFonts w:ascii="Times New Roman" w:hAnsi="Times New Roman"/>
          <w:b/>
        </w:rPr>
        <w:t>Pemetrexed Teva vartoti negalima:</w:t>
      </w:r>
    </w:p>
    <w:p w:rsidR="00316664" w:rsidRPr="00267DDB" w:rsidRDefault="00316664" w:rsidP="00316664">
      <w:pPr>
        <w:numPr>
          <w:ilvl w:val="12"/>
          <w:numId w:val="0"/>
        </w:numPr>
        <w:tabs>
          <w:tab w:val="left" w:pos="567"/>
        </w:tabs>
        <w:spacing w:after="0" w:line="240" w:lineRule="auto"/>
        <w:ind w:left="567" w:hanging="567"/>
        <w:rPr>
          <w:rFonts w:ascii="Times New Roman" w:eastAsia="Times New Roman" w:hAnsi="Times New Roman"/>
          <w:noProof/>
          <w:snapToGrid w:val="0"/>
          <w:szCs w:val="24"/>
        </w:rPr>
      </w:pPr>
      <w:r w:rsidRPr="00267DDB">
        <w:rPr>
          <w:rFonts w:ascii="Times New Roman" w:eastAsia="Times New Roman" w:hAnsi="Times New Roman"/>
          <w:snapToGrid w:val="0"/>
          <w:szCs w:val="24"/>
        </w:rPr>
        <w:t>-</w:t>
      </w:r>
      <w:r w:rsidRPr="00267DDB">
        <w:rPr>
          <w:rFonts w:ascii="Times New Roman" w:eastAsia="Times New Roman" w:hAnsi="Times New Roman"/>
          <w:snapToGrid w:val="0"/>
          <w:szCs w:val="24"/>
        </w:rPr>
        <w:tab/>
      </w:r>
      <w:r w:rsidRPr="00267DDB">
        <w:rPr>
          <w:rFonts w:ascii="Times New Roman" w:eastAsia="Times New Roman" w:hAnsi="Times New Roman"/>
          <w:noProof/>
          <w:snapToGrid w:val="0"/>
          <w:szCs w:val="24"/>
        </w:rPr>
        <w:t xml:space="preserve">jeigu yra alergija </w:t>
      </w:r>
      <w:r w:rsidRPr="00267DDB">
        <w:rPr>
          <w:rFonts w:ascii="Times New Roman" w:eastAsia="Times New Roman" w:hAnsi="Times New Roman"/>
          <w:snapToGrid w:val="0"/>
          <w:szCs w:val="20"/>
        </w:rPr>
        <w:t>pemetreksedui</w:t>
      </w:r>
      <w:r w:rsidRPr="00267DDB">
        <w:rPr>
          <w:rFonts w:ascii="Times New Roman" w:eastAsia="Times New Roman" w:hAnsi="Times New Roman"/>
          <w:noProof/>
          <w:snapToGrid w:val="0"/>
          <w:szCs w:val="24"/>
        </w:rPr>
        <w:t xml:space="preserve"> arba bet kuriai pagalbinei šio vaisto medžiagai (jos išvardytos 6 skyriuje);</w:t>
      </w:r>
    </w:p>
    <w:p w:rsidR="00316664" w:rsidRPr="00267DDB" w:rsidRDefault="00316664" w:rsidP="00316664">
      <w:pPr>
        <w:numPr>
          <w:ilvl w:val="12"/>
          <w:numId w:val="0"/>
        </w:numPr>
        <w:tabs>
          <w:tab w:val="left" w:pos="567"/>
        </w:tabs>
        <w:spacing w:after="0" w:line="240" w:lineRule="auto"/>
        <w:ind w:left="567" w:hanging="567"/>
        <w:rPr>
          <w:rFonts w:ascii="Times New Roman" w:eastAsia="Times New Roman" w:hAnsi="Times New Roman"/>
          <w:snapToGrid w:val="0"/>
          <w:szCs w:val="20"/>
        </w:rPr>
      </w:pPr>
      <w:r w:rsidRPr="00267DDB">
        <w:rPr>
          <w:rFonts w:ascii="Times New Roman" w:eastAsia="Times New Roman" w:hAnsi="Times New Roman"/>
          <w:noProof/>
          <w:snapToGrid w:val="0"/>
          <w:szCs w:val="24"/>
        </w:rPr>
        <w:t>-</w:t>
      </w:r>
      <w:r w:rsidRPr="00267DDB">
        <w:rPr>
          <w:rFonts w:ascii="Times New Roman" w:eastAsia="Times New Roman" w:hAnsi="Times New Roman"/>
          <w:noProof/>
          <w:snapToGrid w:val="0"/>
          <w:szCs w:val="24"/>
        </w:rPr>
        <w:tab/>
      </w:r>
      <w:r w:rsidRPr="00267DDB">
        <w:rPr>
          <w:rFonts w:ascii="Times New Roman" w:eastAsia="Times New Roman" w:hAnsi="Times New Roman"/>
          <w:snapToGrid w:val="0"/>
          <w:szCs w:val="20"/>
        </w:rPr>
        <w:t>jeigu žindote, gydymo Pemetrexed Teva metu žindymą būtina nutraukti (žr. skyrių „Nėštumas, žindymo laikotarpis ir vaisingumas“);</w:t>
      </w:r>
    </w:p>
    <w:p w:rsidR="00316664" w:rsidRPr="00267DDB" w:rsidRDefault="00316664" w:rsidP="00316664">
      <w:pPr>
        <w:numPr>
          <w:ilvl w:val="12"/>
          <w:numId w:val="0"/>
        </w:numPr>
        <w:tabs>
          <w:tab w:val="left" w:pos="567"/>
        </w:tabs>
        <w:spacing w:after="0" w:line="240" w:lineRule="auto"/>
        <w:ind w:left="567" w:hanging="567"/>
        <w:rPr>
          <w:rFonts w:ascii="Times New Roman" w:eastAsia="Times New Roman" w:hAnsi="Times New Roman"/>
          <w:snapToGrid w:val="0"/>
          <w:szCs w:val="24"/>
        </w:rPr>
      </w:pPr>
      <w:r w:rsidRPr="00267DDB">
        <w:rPr>
          <w:rFonts w:ascii="Times New Roman" w:eastAsia="Times New Roman" w:hAnsi="Times New Roman"/>
          <w:snapToGrid w:val="0"/>
          <w:szCs w:val="20"/>
        </w:rPr>
        <w:t xml:space="preserve">- </w:t>
      </w:r>
      <w:r w:rsidRPr="00267DDB">
        <w:rPr>
          <w:rFonts w:ascii="Times New Roman" w:eastAsia="Times New Roman" w:hAnsi="Times New Roman"/>
          <w:snapToGrid w:val="0"/>
          <w:szCs w:val="20"/>
        </w:rPr>
        <w:tab/>
        <w:t>jeigu neseniai buvote paskiepytas arba būsite skiepijamas geltonosios karštligės vakcina.</w:t>
      </w:r>
    </w:p>
    <w:p w:rsidR="00316664" w:rsidRPr="00267DDB" w:rsidRDefault="00316664" w:rsidP="00316664">
      <w:pPr>
        <w:spacing w:after="0" w:line="240" w:lineRule="auto"/>
        <w:rPr>
          <w:rFonts w:ascii="Times New Roman" w:hAnsi="Times New Roman"/>
        </w:rPr>
      </w:pPr>
    </w:p>
    <w:p w:rsidR="00316664" w:rsidRPr="00267DDB" w:rsidRDefault="00316664" w:rsidP="00316664">
      <w:pPr>
        <w:spacing w:after="0" w:line="240" w:lineRule="auto"/>
        <w:rPr>
          <w:rFonts w:ascii="Times New Roman" w:hAnsi="Times New Roman"/>
          <w:b/>
        </w:rPr>
      </w:pPr>
      <w:r w:rsidRPr="00267DDB">
        <w:rPr>
          <w:rFonts w:ascii="Times New Roman" w:hAnsi="Times New Roman"/>
          <w:b/>
        </w:rPr>
        <w:t>Įspėjimai ir atsargumo priemonės</w:t>
      </w:r>
    </w:p>
    <w:p w:rsidR="00316664" w:rsidRPr="00267DDB" w:rsidRDefault="00316664" w:rsidP="00316664">
      <w:pPr>
        <w:spacing w:after="0" w:line="240" w:lineRule="auto"/>
        <w:rPr>
          <w:rFonts w:ascii="Times New Roman" w:hAnsi="Times New Roman"/>
          <w:b/>
        </w:rPr>
      </w:pPr>
      <w:r w:rsidRPr="00267DDB">
        <w:rPr>
          <w:rFonts w:ascii="Times New Roman" w:hAnsi="Times New Roman"/>
          <w:b/>
        </w:rPr>
        <w:t>Pasitarkite su gydytoju arba vaistininku, prieš pradėdami vartoti Pemetrexed Teva.</w:t>
      </w:r>
    </w:p>
    <w:p w:rsidR="00316664" w:rsidRPr="00267DDB" w:rsidRDefault="00316664" w:rsidP="00316664">
      <w:pPr>
        <w:spacing w:after="0" w:line="240" w:lineRule="auto"/>
        <w:rPr>
          <w:rFonts w:ascii="Times New Roman" w:hAnsi="Times New Roman"/>
        </w:rPr>
      </w:pPr>
    </w:p>
    <w:p w:rsidR="00316664" w:rsidRPr="00267DDB" w:rsidRDefault="00316664" w:rsidP="00316664">
      <w:pPr>
        <w:spacing w:after="0" w:line="240" w:lineRule="auto"/>
        <w:rPr>
          <w:rFonts w:ascii="Times New Roman" w:hAnsi="Times New Roman"/>
        </w:rPr>
      </w:pPr>
      <w:r w:rsidRPr="00267DDB">
        <w:rPr>
          <w:rFonts w:ascii="Times New Roman" w:hAnsi="Times New Roman"/>
        </w:rPr>
        <w:t xml:space="preserve">Jeigu Jūsų </w:t>
      </w:r>
      <w:r w:rsidRPr="00267DDB">
        <w:rPr>
          <w:rFonts w:ascii="Times New Roman" w:hAnsi="Times New Roman"/>
          <w:b/>
        </w:rPr>
        <w:t>inkstų</w:t>
      </w:r>
      <w:r w:rsidRPr="00267DDB">
        <w:rPr>
          <w:rFonts w:ascii="Times New Roman" w:hAnsi="Times New Roman"/>
        </w:rPr>
        <w:t xml:space="preserve"> </w:t>
      </w:r>
      <w:r w:rsidRPr="00267DDB">
        <w:rPr>
          <w:rFonts w:ascii="Times New Roman" w:hAnsi="Times New Roman"/>
          <w:b/>
        </w:rPr>
        <w:t>funkcija</w:t>
      </w:r>
      <w:r w:rsidRPr="00267DDB">
        <w:rPr>
          <w:rFonts w:ascii="Times New Roman" w:hAnsi="Times New Roman"/>
        </w:rPr>
        <w:t xml:space="preserve"> buvo arba yra sutrikusi, pasakykite gydytojui ar ligoninės vaistininkui, kadangi Jums vartoti Pemetrexed Teva gali būti negalima.</w:t>
      </w:r>
    </w:p>
    <w:p w:rsidR="00316664" w:rsidRPr="00267DDB" w:rsidRDefault="00316664" w:rsidP="00316664">
      <w:pPr>
        <w:spacing w:after="0" w:line="240" w:lineRule="auto"/>
        <w:rPr>
          <w:rFonts w:ascii="Times New Roman" w:hAnsi="Times New Roman"/>
        </w:rPr>
      </w:pPr>
      <w:r w:rsidRPr="00267DDB">
        <w:rPr>
          <w:rFonts w:ascii="Times New Roman" w:hAnsi="Times New Roman"/>
        </w:rPr>
        <w:t xml:space="preserve">Prieš kiekvieną infuziją Jums bus imama kraujo inkstų bei kepenų funkcijai ir kraujo ląstelių kiekiui nustatyti, kad paaiškėtų, ar galite vartoti Pemetrexed Teva. Jūsų gydytojas gali nuspręsti keisti dozę </w:t>
      </w:r>
      <w:r w:rsidRPr="00267DDB">
        <w:rPr>
          <w:rFonts w:ascii="Times New Roman" w:hAnsi="Times New Roman"/>
        </w:rPr>
        <w:lastRenderedPageBreak/>
        <w:t>arba atidėti vartojimą, atsižvelgęs į Jūsų bendrąją būklę, arba tada, kai kraujo ląstelių skaičius per mažas.</w:t>
      </w:r>
    </w:p>
    <w:p w:rsidR="00316664" w:rsidRPr="00267DDB" w:rsidRDefault="00316664" w:rsidP="00316664">
      <w:pPr>
        <w:spacing w:after="0" w:line="240" w:lineRule="auto"/>
        <w:rPr>
          <w:rFonts w:ascii="Times New Roman" w:hAnsi="Times New Roman"/>
        </w:rPr>
      </w:pPr>
      <w:r w:rsidRPr="00267DDB">
        <w:rPr>
          <w:rFonts w:ascii="Times New Roman" w:hAnsi="Times New Roman"/>
        </w:rPr>
        <w:t>Jeigu kartu esate gydomas ir cisplatina, vėmimo profilaktikai gydytojas įsitikins, ar geriate pakankamai skysčiųir vartojate tam tikrus vaistus nuo vėmimo prieš cisplatinos vartojimą ir po to.</w:t>
      </w:r>
    </w:p>
    <w:p w:rsidR="00316664" w:rsidRPr="00267DDB" w:rsidRDefault="00316664" w:rsidP="00316664">
      <w:pPr>
        <w:spacing w:after="0" w:line="240" w:lineRule="auto"/>
        <w:rPr>
          <w:rFonts w:ascii="Times New Roman" w:hAnsi="Times New Roman"/>
        </w:rPr>
      </w:pPr>
    </w:p>
    <w:p w:rsidR="00316664" w:rsidRPr="00267DDB" w:rsidRDefault="00316664" w:rsidP="00316664">
      <w:pPr>
        <w:spacing w:after="0" w:line="240" w:lineRule="auto"/>
        <w:rPr>
          <w:rFonts w:ascii="Times New Roman" w:hAnsi="Times New Roman"/>
        </w:rPr>
      </w:pPr>
      <w:r w:rsidRPr="00267DDB">
        <w:rPr>
          <w:rFonts w:ascii="Times New Roman" w:hAnsi="Times New Roman"/>
        </w:rPr>
        <w:t xml:space="preserve">Jeigu buvo arba bus taikomas </w:t>
      </w:r>
      <w:r w:rsidRPr="00267DDB">
        <w:rPr>
          <w:rFonts w:ascii="Times New Roman" w:hAnsi="Times New Roman"/>
          <w:b/>
        </w:rPr>
        <w:t>spindulinis gydymas</w:t>
      </w:r>
      <w:r w:rsidRPr="00267DDB">
        <w:rPr>
          <w:rFonts w:ascii="Times New Roman" w:hAnsi="Times New Roman"/>
        </w:rPr>
        <w:t>, pasakykite apie tai gydytojui, nes kartu vartojant Pemetrexed Teva galima ankstyvoji arba vėlyvoji radiacinė reakcija.</w:t>
      </w:r>
    </w:p>
    <w:p w:rsidR="00316664" w:rsidRPr="00267DDB" w:rsidRDefault="00316664" w:rsidP="00316664">
      <w:pPr>
        <w:spacing w:after="0" w:line="240" w:lineRule="auto"/>
        <w:rPr>
          <w:rFonts w:ascii="Times New Roman" w:hAnsi="Times New Roman"/>
        </w:rPr>
      </w:pPr>
    </w:p>
    <w:p w:rsidR="00316664" w:rsidRPr="00267DDB" w:rsidRDefault="00316664" w:rsidP="00316664">
      <w:pPr>
        <w:spacing w:after="0" w:line="240" w:lineRule="auto"/>
        <w:rPr>
          <w:rFonts w:ascii="Times New Roman" w:hAnsi="Times New Roman"/>
        </w:rPr>
      </w:pPr>
      <w:r w:rsidRPr="00267DDB">
        <w:rPr>
          <w:rFonts w:ascii="Times New Roman" w:hAnsi="Times New Roman"/>
        </w:rPr>
        <w:t xml:space="preserve">Jeigu Jūs neseniai </w:t>
      </w:r>
      <w:r w:rsidRPr="00267DDB">
        <w:rPr>
          <w:rFonts w:ascii="Times New Roman" w:hAnsi="Times New Roman"/>
          <w:b/>
        </w:rPr>
        <w:t>skiepytas</w:t>
      </w:r>
      <w:r w:rsidRPr="00267DDB">
        <w:rPr>
          <w:rFonts w:ascii="Times New Roman" w:hAnsi="Times New Roman"/>
        </w:rPr>
        <w:t>, pasakykite apie tai gydytojui, nes pavartojus Pemetrexed Teva, galima nepalanki reakcija.</w:t>
      </w:r>
    </w:p>
    <w:p w:rsidR="00316664" w:rsidRPr="00267DDB" w:rsidRDefault="00316664" w:rsidP="00316664">
      <w:pPr>
        <w:spacing w:after="0" w:line="240" w:lineRule="auto"/>
        <w:rPr>
          <w:rFonts w:ascii="Times New Roman" w:hAnsi="Times New Roman"/>
        </w:rPr>
      </w:pPr>
    </w:p>
    <w:p w:rsidR="00316664" w:rsidRPr="00267DDB" w:rsidRDefault="00316664" w:rsidP="00316664">
      <w:pPr>
        <w:spacing w:after="0" w:line="240" w:lineRule="auto"/>
        <w:rPr>
          <w:rFonts w:ascii="Times New Roman" w:hAnsi="Times New Roman"/>
        </w:rPr>
      </w:pPr>
      <w:r w:rsidRPr="00267DDB">
        <w:rPr>
          <w:rFonts w:ascii="Times New Roman" w:hAnsi="Times New Roman"/>
        </w:rPr>
        <w:t xml:space="preserve">Jeigu sergate arba anksčiau sirgote </w:t>
      </w:r>
      <w:r w:rsidRPr="00267DDB">
        <w:rPr>
          <w:rFonts w:ascii="Times New Roman" w:hAnsi="Times New Roman"/>
          <w:b/>
        </w:rPr>
        <w:t>širdies liga</w:t>
      </w:r>
      <w:r w:rsidRPr="00267DDB">
        <w:rPr>
          <w:rFonts w:ascii="Times New Roman" w:hAnsi="Times New Roman"/>
        </w:rPr>
        <w:t>, apie tai pasakykite savo gydytojui.</w:t>
      </w:r>
    </w:p>
    <w:p w:rsidR="00316664" w:rsidRPr="00267DDB" w:rsidRDefault="00316664" w:rsidP="00316664">
      <w:pPr>
        <w:spacing w:after="0" w:line="240" w:lineRule="auto"/>
        <w:rPr>
          <w:rFonts w:ascii="Times New Roman" w:hAnsi="Times New Roman"/>
        </w:rPr>
      </w:pPr>
    </w:p>
    <w:p w:rsidR="00316664" w:rsidRPr="00267DDB" w:rsidRDefault="00316664" w:rsidP="00316664">
      <w:pPr>
        <w:spacing w:after="0" w:line="240" w:lineRule="auto"/>
        <w:rPr>
          <w:rFonts w:ascii="Times New Roman" w:hAnsi="Times New Roman"/>
        </w:rPr>
      </w:pPr>
      <w:r w:rsidRPr="00267DDB">
        <w:rPr>
          <w:rFonts w:ascii="Times New Roman" w:hAnsi="Times New Roman"/>
        </w:rPr>
        <w:t xml:space="preserve">Jeigu Jums </w:t>
      </w:r>
      <w:r w:rsidRPr="00267DDB">
        <w:rPr>
          <w:rFonts w:ascii="Times New Roman" w:hAnsi="Times New Roman"/>
          <w:b/>
        </w:rPr>
        <w:t>apie plaučius susikaupė skysčio</w:t>
      </w:r>
      <w:r w:rsidRPr="00267DDB">
        <w:rPr>
          <w:rFonts w:ascii="Times New Roman" w:hAnsi="Times New Roman"/>
        </w:rPr>
        <w:t>, gydytojas gali nutarti pašalinti jį prieš Pemetrexed Teva vartojimą.</w:t>
      </w:r>
    </w:p>
    <w:p w:rsidR="00316664" w:rsidRPr="00267DDB" w:rsidRDefault="00316664" w:rsidP="00316664">
      <w:pPr>
        <w:spacing w:after="0" w:line="240" w:lineRule="auto"/>
        <w:rPr>
          <w:rFonts w:ascii="Times New Roman" w:hAnsi="Times New Roman"/>
        </w:rPr>
      </w:pPr>
    </w:p>
    <w:p w:rsidR="00316664" w:rsidRPr="00267DDB" w:rsidRDefault="00316664" w:rsidP="00316664">
      <w:pPr>
        <w:spacing w:after="0" w:line="240" w:lineRule="auto"/>
        <w:rPr>
          <w:rFonts w:ascii="Times New Roman" w:hAnsi="Times New Roman"/>
          <w:b/>
        </w:rPr>
      </w:pPr>
      <w:r w:rsidRPr="00267DDB">
        <w:rPr>
          <w:rFonts w:ascii="Times New Roman" w:hAnsi="Times New Roman"/>
          <w:b/>
        </w:rPr>
        <w:t>Vaikams ir paaugliams</w:t>
      </w:r>
    </w:p>
    <w:p w:rsidR="00316664" w:rsidRPr="00267DDB" w:rsidRDefault="00316664" w:rsidP="00316664">
      <w:pPr>
        <w:spacing w:after="0" w:line="240" w:lineRule="auto"/>
        <w:rPr>
          <w:rFonts w:ascii="Times New Roman" w:hAnsi="Times New Roman"/>
        </w:rPr>
      </w:pPr>
      <w:r w:rsidRPr="00DF63FA">
        <w:rPr>
          <w:rFonts w:ascii="Times New Roman" w:hAnsi="Times New Roman"/>
        </w:rPr>
        <w:t>Šio vaisto negalima vartoti vaikams ar paaugliams, nes nėra šio vaisto vartojimo vaikams ir jaunesniems kaip 18 metų paaugliams patirties</w:t>
      </w:r>
      <w:r w:rsidRPr="00267DDB">
        <w:rPr>
          <w:rFonts w:ascii="Times New Roman" w:hAnsi="Times New Roman"/>
        </w:rPr>
        <w:t>.</w:t>
      </w:r>
    </w:p>
    <w:p w:rsidR="00316664" w:rsidRPr="00267DDB" w:rsidRDefault="00316664" w:rsidP="00316664">
      <w:pPr>
        <w:spacing w:after="0" w:line="240" w:lineRule="auto"/>
        <w:rPr>
          <w:rFonts w:ascii="Times New Roman" w:hAnsi="Times New Roman"/>
        </w:rPr>
      </w:pPr>
    </w:p>
    <w:p w:rsidR="00316664" w:rsidRPr="00267DDB" w:rsidRDefault="00316664" w:rsidP="00316664">
      <w:pPr>
        <w:spacing w:after="0" w:line="240" w:lineRule="auto"/>
        <w:rPr>
          <w:rFonts w:ascii="Times New Roman" w:hAnsi="Times New Roman"/>
          <w:b/>
        </w:rPr>
      </w:pPr>
      <w:r w:rsidRPr="00267DDB">
        <w:rPr>
          <w:rFonts w:ascii="Times New Roman" w:hAnsi="Times New Roman"/>
          <w:b/>
        </w:rPr>
        <w:t>Kiti vaistai ir Pemetrexed Teva</w:t>
      </w:r>
    </w:p>
    <w:p w:rsidR="00316664" w:rsidRPr="00267DDB" w:rsidRDefault="00316664" w:rsidP="00316664">
      <w:pPr>
        <w:spacing w:after="0" w:line="240" w:lineRule="auto"/>
        <w:rPr>
          <w:rFonts w:ascii="Times New Roman" w:hAnsi="Times New Roman"/>
        </w:rPr>
      </w:pPr>
      <w:r w:rsidRPr="00267DDB">
        <w:rPr>
          <w:rFonts w:ascii="Times New Roman" w:hAnsi="Times New Roman"/>
        </w:rPr>
        <w:t>Pasakykite gydytojui, jeigu vartojate kokius nors vaistus nuo skausmo ir uždegimo (patinimo), pavyzdžiui, nesteroidinius vaistus nuo uždegimo (NVNU), taip pat ir įsigytus be recepto (pvz., ibuprofeną). NVNU poveikio trukmė skiriasi. Atsižvelgdamas į numatytą Pemetrexed Teva vartojimo datą ir (arba) Jūsų inkstų funkciją, gydytojas nurodys, kokį preparatą ir kada galite vartoti. Jeigu abejojate, klauskite gydytojo arba vaistininko, kurie iš Jūsų vartojamų vaistų yra NVNU.</w:t>
      </w:r>
    </w:p>
    <w:p w:rsidR="00316664" w:rsidRPr="00267DDB" w:rsidRDefault="00316664" w:rsidP="00316664">
      <w:pPr>
        <w:spacing w:after="0" w:line="240" w:lineRule="auto"/>
        <w:rPr>
          <w:rFonts w:ascii="Times New Roman" w:hAnsi="Times New Roman"/>
        </w:rPr>
      </w:pPr>
    </w:p>
    <w:p w:rsidR="00316664" w:rsidRPr="00267DDB" w:rsidRDefault="00316664" w:rsidP="00316664">
      <w:pPr>
        <w:spacing w:after="0" w:line="240" w:lineRule="auto"/>
        <w:rPr>
          <w:rFonts w:ascii="Times New Roman" w:hAnsi="Times New Roman"/>
        </w:rPr>
      </w:pPr>
      <w:r w:rsidRPr="00267DDB">
        <w:rPr>
          <w:rFonts w:ascii="Times New Roman" w:hAnsi="Times New Roman"/>
        </w:rPr>
        <w:t>Jeigu vartojate ar neseniai vartojote kitų vaistų, taip pat ir nereceptinius vaistus, apie tai pasakykite gydytojui arba ligoninės vaistininkui.</w:t>
      </w:r>
    </w:p>
    <w:p w:rsidR="00316664" w:rsidRPr="00267DDB" w:rsidRDefault="00316664" w:rsidP="00316664">
      <w:pPr>
        <w:spacing w:after="0" w:line="240" w:lineRule="auto"/>
        <w:rPr>
          <w:rFonts w:ascii="Times New Roman" w:hAnsi="Times New Roman"/>
        </w:rPr>
      </w:pPr>
    </w:p>
    <w:p w:rsidR="00316664" w:rsidRPr="00267DDB" w:rsidRDefault="00316664" w:rsidP="00316664">
      <w:pPr>
        <w:keepNext/>
        <w:tabs>
          <w:tab w:val="left" w:pos="567"/>
        </w:tabs>
        <w:spacing w:after="0" w:line="260" w:lineRule="exact"/>
        <w:jc w:val="both"/>
        <w:outlineLvl w:val="3"/>
        <w:rPr>
          <w:rFonts w:ascii="Times New Roman" w:eastAsia="Times New Roman" w:hAnsi="Times New Roman"/>
          <w:b/>
          <w:snapToGrid w:val="0"/>
          <w:szCs w:val="24"/>
          <w:lang w:eastAsia="x-none"/>
        </w:rPr>
      </w:pPr>
      <w:r w:rsidRPr="00267DDB">
        <w:rPr>
          <w:rFonts w:ascii="Times New Roman" w:eastAsia="Times New Roman" w:hAnsi="Times New Roman"/>
          <w:b/>
          <w:noProof/>
          <w:snapToGrid w:val="0"/>
          <w:szCs w:val="24"/>
          <w:lang w:eastAsia="x-none"/>
        </w:rPr>
        <w:t>Nėštumas, žindymo laikotarpis ir vaisingumas</w:t>
      </w:r>
    </w:p>
    <w:p w:rsidR="00316664" w:rsidRPr="00267DDB" w:rsidRDefault="00316664" w:rsidP="00316664">
      <w:pPr>
        <w:spacing w:after="0" w:line="240" w:lineRule="auto"/>
        <w:rPr>
          <w:rFonts w:ascii="Times New Roman" w:hAnsi="Times New Roman"/>
        </w:rPr>
      </w:pPr>
      <w:r w:rsidRPr="00267DDB">
        <w:rPr>
          <w:rFonts w:ascii="Times New Roman" w:hAnsi="Times New Roman"/>
          <w:b/>
        </w:rPr>
        <w:t>Nėštumas</w:t>
      </w:r>
    </w:p>
    <w:p w:rsidR="00316664" w:rsidRPr="00267DDB" w:rsidRDefault="00316664" w:rsidP="00316664">
      <w:pPr>
        <w:spacing w:after="0" w:line="240" w:lineRule="auto"/>
        <w:rPr>
          <w:rFonts w:ascii="Times New Roman" w:hAnsi="Times New Roman"/>
        </w:rPr>
      </w:pPr>
      <w:r w:rsidRPr="00267DDB">
        <w:rPr>
          <w:rFonts w:ascii="Times New Roman" w:hAnsi="Times New Roman"/>
        </w:rPr>
        <w:t xml:space="preserve">Jeigu esate nėščia arba ketinate pastoti, </w:t>
      </w:r>
      <w:r w:rsidRPr="00267DDB">
        <w:rPr>
          <w:rFonts w:ascii="Times New Roman" w:hAnsi="Times New Roman"/>
          <w:b/>
        </w:rPr>
        <w:t>pasakykite apie tai gydytojui</w:t>
      </w:r>
      <w:r w:rsidRPr="00267DDB">
        <w:rPr>
          <w:rFonts w:ascii="Times New Roman" w:hAnsi="Times New Roman"/>
        </w:rPr>
        <w:t>. Nėštumo metu Pemetrexed Teva vartoti reikia vengti. Gydytojas aptars su Jumis nėštumo metu vartojamo Pemetrexed Teva keliamą grėsmę. Pemetrexed Teva gydomoms moterims BŪTINA naudotis veiksmingu kontracepcijos būdu.</w:t>
      </w:r>
    </w:p>
    <w:p w:rsidR="00316664" w:rsidRPr="00267DDB" w:rsidRDefault="00316664" w:rsidP="00316664">
      <w:pPr>
        <w:spacing w:after="0" w:line="240" w:lineRule="auto"/>
        <w:rPr>
          <w:rFonts w:ascii="Times New Roman" w:hAnsi="Times New Roman"/>
        </w:rPr>
      </w:pPr>
    </w:p>
    <w:p w:rsidR="00316664" w:rsidRPr="00267DDB" w:rsidRDefault="00316664" w:rsidP="00316664">
      <w:pPr>
        <w:spacing w:after="0" w:line="240" w:lineRule="auto"/>
        <w:rPr>
          <w:rFonts w:ascii="Times New Roman" w:hAnsi="Times New Roman"/>
          <w:b/>
        </w:rPr>
      </w:pPr>
      <w:r w:rsidRPr="00267DDB">
        <w:rPr>
          <w:rFonts w:ascii="Times New Roman" w:hAnsi="Times New Roman"/>
          <w:b/>
        </w:rPr>
        <w:t>Žindymo laikotarpis</w:t>
      </w:r>
    </w:p>
    <w:p w:rsidR="00316664" w:rsidRPr="00267DDB" w:rsidRDefault="00316664" w:rsidP="00316664">
      <w:pPr>
        <w:spacing w:after="0" w:line="240" w:lineRule="auto"/>
        <w:rPr>
          <w:rFonts w:ascii="Times New Roman" w:hAnsi="Times New Roman"/>
        </w:rPr>
      </w:pPr>
      <w:r w:rsidRPr="00267DDB">
        <w:rPr>
          <w:rFonts w:ascii="Times New Roman" w:hAnsi="Times New Roman"/>
        </w:rPr>
        <w:t xml:space="preserve">Jeigu maitinate kūdikį krūtimi, </w:t>
      </w:r>
      <w:r w:rsidRPr="00267DDB">
        <w:rPr>
          <w:rFonts w:ascii="Times New Roman" w:hAnsi="Times New Roman"/>
          <w:b/>
        </w:rPr>
        <w:t>pasakykite apie tai gydytojui</w:t>
      </w:r>
      <w:r w:rsidRPr="00267DDB">
        <w:rPr>
          <w:rFonts w:ascii="Times New Roman" w:hAnsi="Times New Roman"/>
        </w:rPr>
        <w:t>.</w:t>
      </w:r>
    </w:p>
    <w:p w:rsidR="00316664" w:rsidRPr="00267DDB" w:rsidRDefault="00316664" w:rsidP="00316664">
      <w:pPr>
        <w:spacing w:after="0" w:line="240" w:lineRule="auto"/>
        <w:rPr>
          <w:rFonts w:ascii="Times New Roman" w:hAnsi="Times New Roman"/>
        </w:rPr>
      </w:pPr>
      <w:r w:rsidRPr="00267DDB">
        <w:rPr>
          <w:rFonts w:ascii="Times New Roman" w:hAnsi="Times New Roman"/>
        </w:rPr>
        <w:t>Gydymo Pemetrexed Teva metu žindymą būtina nutraukti.</w:t>
      </w:r>
    </w:p>
    <w:p w:rsidR="00316664" w:rsidRPr="00267DDB" w:rsidRDefault="00316664" w:rsidP="00316664">
      <w:pPr>
        <w:spacing w:after="0" w:line="240" w:lineRule="auto"/>
        <w:rPr>
          <w:rFonts w:ascii="Times New Roman" w:hAnsi="Times New Roman"/>
        </w:rPr>
      </w:pPr>
    </w:p>
    <w:p w:rsidR="00316664" w:rsidRPr="00267DDB" w:rsidRDefault="00316664" w:rsidP="00316664">
      <w:pPr>
        <w:spacing w:after="0" w:line="240" w:lineRule="auto"/>
        <w:rPr>
          <w:rFonts w:ascii="Times New Roman" w:hAnsi="Times New Roman"/>
        </w:rPr>
      </w:pPr>
      <w:r w:rsidRPr="00267DDB">
        <w:rPr>
          <w:rFonts w:ascii="Times New Roman" w:hAnsi="Times New Roman"/>
          <w:b/>
        </w:rPr>
        <w:t>Vaisingumas</w:t>
      </w:r>
    </w:p>
    <w:p w:rsidR="00316664" w:rsidRPr="00267DDB" w:rsidRDefault="00316664" w:rsidP="00316664">
      <w:pPr>
        <w:spacing w:after="0" w:line="240" w:lineRule="auto"/>
        <w:rPr>
          <w:rFonts w:ascii="Times New Roman" w:hAnsi="Times New Roman"/>
        </w:rPr>
      </w:pPr>
      <w:r w:rsidRPr="00267DDB">
        <w:rPr>
          <w:rFonts w:ascii="Times New Roman" w:hAnsi="Times New Roman"/>
        </w:rPr>
        <w:t>Vyrams rekomenduojama nepradėti kūdikio gydymo metu ir ne trumpiau kaip 6 mėnesius po gydymo Pemetrexed Teva pabaigos, todėl jie turi naudoti veiksmingą kontracepcijos metodą gydymo Pemetrexed Teva metu ir paskui dar bent 6 mėnesius. Jeigu norėtumėte pradėti kūdikį gydymo metu arba per 6 mėnesius po gydymo, pasitarkite su savo gydytoju arba vaistininku. Prieš pradedant gydymą Jūs galite kreiptis patarimo dėl spermos išsaugojimo.</w:t>
      </w:r>
    </w:p>
    <w:p w:rsidR="00316664" w:rsidRPr="00267DDB" w:rsidRDefault="00316664" w:rsidP="00316664">
      <w:pPr>
        <w:spacing w:after="0" w:line="240" w:lineRule="auto"/>
        <w:rPr>
          <w:rFonts w:ascii="Times New Roman" w:hAnsi="Times New Roman"/>
        </w:rPr>
      </w:pPr>
    </w:p>
    <w:p w:rsidR="00316664" w:rsidRPr="00267DDB" w:rsidRDefault="00316664" w:rsidP="00316664">
      <w:pPr>
        <w:spacing w:after="0" w:line="240" w:lineRule="auto"/>
        <w:rPr>
          <w:rFonts w:ascii="Times New Roman" w:hAnsi="Times New Roman"/>
          <w:b/>
        </w:rPr>
      </w:pPr>
      <w:r w:rsidRPr="00267DDB">
        <w:rPr>
          <w:rFonts w:ascii="Times New Roman" w:hAnsi="Times New Roman"/>
          <w:b/>
        </w:rPr>
        <w:t>Vairavimas ir mechanizmų valdymas</w:t>
      </w:r>
    </w:p>
    <w:p w:rsidR="00316664" w:rsidRPr="00267DDB" w:rsidRDefault="00316664" w:rsidP="00316664">
      <w:pPr>
        <w:spacing w:after="0" w:line="240" w:lineRule="auto"/>
        <w:rPr>
          <w:rFonts w:ascii="Times New Roman" w:hAnsi="Times New Roman"/>
        </w:rPr>
      </w:pPr>
      <w:r w:rsidRPr="00267DDB">
        <w:rPr>
          <w:rFonts w:ascii="Times New Roman" w:hAnsi="Times New Roman"/>
        </w:rPr>
        <w:t>Pemetrexed Teva gali Jums sukelti nuovargį. Būkite atidūs vairuodami automobilį ir dirbdami su mechanizmais.</w:t>
      </w:r>
    </w:p>
    <w:p w:rsidR="00316664" w:rsidRPr="00267DDB" w:rsidRDefault="00316664" w:rsidP="00316664">
      <w:pPr>
        <w:spacing w:after="0" w:line="240" w:lineRule="auto"/>
        <w:rPr>
          <w:rFonts w:ascii="Times New Roman" w:hAnsi="Times New Roman"/>
        </w:rPr>
      </w:pPr>
    </w:p>
    <w:p w:rsidR="00316664" w:rsidRPr="00267DDB" w:rsidRDefault="00316664" w:rsidP="00316664">
      <w:pPr>
        <w:spacing w:after="0" w:line="240" w:lineRule="auto"/>
        <w:rPr>
          <w:rFonts w:ascii="Times New Roman" w:hAnsi="Times New Roman"/>
        </w:rPr>
      </w:pPr>
    </w:p>
    <w:p w:rsidR="00316664" w:rsidRPr="00267DDB" w:rsidRDefault="00316664" w:rsidP="00316664">
      <w:pPr>
        <w:spacing w:after="0" w:line="240" w:lineRule="auto"/>
        <w:rPr>
          <w:rFonts w:ascii="Times New Roman" w:hAnsi="Times New Roman"/>
          <w:b/>
        </w:rPr>
      </w:pPr>
      <w:r w:rsidRPr="00267DDB">
        <w:rPr>
          <w:rFonts w:ascii="Times New Roman" w:hAnsi="Times New Roman"/>
          <w:b/>
        </w:rPr>
        <w:t>3.</w:t>
      </w:r>
      <w:r w:rsidRPr="00267DDB">
        <w:rPr>
          <w:rFonts w:ascii="Times New Roman" w:hAnsi="Times New Roman"/>
          <w:b/>
        </w:rPr>
        <w:tab/>
        <w:t>Kaip vartoti Pemetrexed Teva</w:t>
      </w:r>
    </w:p>
    <w:p w:rsidR="00316664" w:rsidRPr="00267DDB" w:rsidRDefault="00316664" w:rsidP="00316664">
      <w:pPr>
        <w:spacing w:after="0" w:line="240" w:lineRule="auto"/>
        <w:rPr>
          <w:rFonts w:ascii="Times New Roman" w:hAnsi="Times New Roman"/>
          <w:b/>
        </w:rPr>
      </w:pPr>
    </w:p>
    <w:p w:rsidR="00316664" w:rsidRPr="00267DDB" w:rsidRDefault="00316664" w:rsidP="00316664">
      <w:pPr>
        <w:spacing w:after="0" w:line="240" w:lineRule="auto"/>
        <w:rPr>
          <w:rFonts w:ascii="Times New Roman" w:hAnsi="Times New Roman"/>
        </w:rPr>
      </w:pPr>
      <w:r w:rsidRPr="00267DDB">
        <w:rPr>
          <w:rFonts w:ascii="Times New Roman" w:hAnsi="Times New Roman"/>
        </w:rPr>
        <w:lastRenderedPageBreak/>
        <w:t>Pemetrexed Teva visada Jums paskirs sveikatos priežiūros specialistas. Gydymo metu, Jūsų būklė bus atidžiai stebima: reguliariai atliekami kraujo tyrimai, įskaitant kepenų bei inkstų funkcijos patikrinimą. Jūsų vartojama dozė gali būti pakeista arba gydymas atidėtas, priklausomai nuo šių tyrimų rezultatų.</w:t>
      </w:r>
    </w:p>
    <w:p w:rsidR="00316664" w:rsidRPr="00267DDB" w:rsidRDefault="00316664" w:rsidP="00316664">
      <w:pPr>
        <w:spacing w:after="0" w:line="240" w:lineRule="auto"/>
        <w:rPr>
          <w:rFonts w:ascii="Times New Roman" w:hAnsi="Times New Roman"/>
        </w:rPr>
      </w:pPr>
    </w:p>
    <w:p w:rsidR="00316664" w:rsidRPr="00267DDB" w:rsidRDefault="00316664" w:rsidP="00316664">
      <w:pPr>
        <w:spacing w:after="0" w:line="240" w:lineRule="auto"/>
        <w:rPr>
          <w:rFonts w:ascii="Times New Roman" w:hAnsi="Times New Roman"/>
        </w:rPr>
      </w:pPr>
      <w:r w:rsidRPr="00267DDB">
        <w:rPr>
          <w:rFonts w:ascii="Times New Roman" w:hAnsi="Times New Roman"/>
        </w:rPr>
        <w:t xml:space="preserve">Pemetrexed Teva dozė yra 500 miligramų kiekvienam kūno paviršiaus kvadratiniam metrui. Norint apskaičiuoti kūno paviršių, reikia nustatyti Jūsų ūgį ir svorį. Gydytojas pagal apskaičiuotą kūno paviršiaus plotą nustatys Jums reikiamą dozę. Ji gali būti keičiama arba gydymas atidedamas priklausomai nuo kraujo ląstelių skaičiaus ir bendrosios būklės. Ligoninės vaistininkas, slaugytojas arba gydytojas prieš vartojimą praskies Pemetrexed Teva koncentratą 5 </w:t>
      </w:r>
      <w:r w:rsidRPr="009C5DAF">
        <w:rPr>
          <w:rFonts w:ascii="Times New Roman" w:hAnsi="Times New Roman"/>
        </w:rPr>
        <w:t>%</w:t>
      </w:r>
      <w:r w:rsidRPr="00267DDB">
        <w:rPr>
          <w:rFonts w:ascii="Times New Roman" w:hAnsi="Times New Roman"/>
        </w:rPr>
        <w:t xml:space="preserve"> gliukozės tirpalu.</w:t>
      </w:r>
    </w:p>
    <w:p w:rsidR="00316664" w:rsidRPr="00267DDB" w:rsidRDefault="00316664" w:rsidP="00316664">
      <w:pPr>
        <w:spacing w:after="0" w:line="240" w:lineRule="auto"/>
        <w:rPr>
          <w:rFonts w:ascii="Times New Roman" w:hAnsi="Times New Roman"/>
        </w:rPr>
      </w:pPr>
    </w:p>
    <w:p w:rsidR="00316664" w:rsidRPr="00267DDB" w:rsidRDefault="00316664" w:rsidP="00316664">
      <w:pPr>
        <w:spacing w:after="0" w:line="240" w:lineRule="auto"/>
        <w:rPr>
          <w:rFonts w:ascii="Times New Roman" w:hAnsi="Times New Roman"/>
        </w:rPr>
      </w:pPr>
      <w:r w:rsidRPr="00267DDB">
        <w:rPr>
          <w:rFonts w:ascii="Times New Roman" w:hAnsi="Times New Roman"/>
        </w:rPr>
        <w:t>Pemetrexed Teva visada Jums infuzuos į vieną iš venų. Infuzijos trukmė – apie 10 minučių.</w:t>
      </w:r>
    </w:p>
    <w:p w:rsidR="00316664" w:rsidRPr="00267DDB" w:rsidRDefault="00316664" w:rsidP="00316664">
      <w:pPr>
        <w:spacing w:after="0" w:line="240" w:lineRule="auto"/>
        <w:rPr>
          <w:rFonts w:ascii="Times New Roman" w:hAnsi="Times New Roman"/>
        </w:rPr>
      </w:pPr>
    </w:p>
    <w:p w:rsidR="00316664" w:rsidRPr="00267DDB" w:rsidRDefault="00316664" w:rsidP="00316664">
      <w:pPr>
        <w:spacing w:after="0" w:line="240" w:lineRule="auto"/>
        <w:rPr>
          <w:rFonts w:ascii="Times New Roman" w:hAnsi="Times New Roman"/>
          <w:i/>
        </w:rPr>
      </w:pPr>
      <w:r w:rsidRPr="00267DDB">
        <w:rPr>
          <w:rFonts w:ascii="Times New Roman" w:hAnsi="Times New Roman"/>
          <w:i/>
        </w:rPr>
        <w:t>Pemetrexed Teva vartojimas kartu su cisplatina:</w:t>
      </w:r>
    </w:p>
    <w:p w:rsidR="00316664" w:rsidRPr="00267DDB" w:rsidRDefault="00316664" w:rsidP="00316664">
      <w:pPr>
        <w:spacing w:after="0" w:line="240" w:lineRule="auto"/>
        <w:rPr>
          <w:rFonts w:ascii="Times New Roman" w:hAnsi="Times New Roman"/>
        </w:rPr>
      </w:pPr>
      <w:r w:rsidRPr="00267DDB">
        <w:rPr>
          <w:rFonts w:ascii="Times New Roman" w:hAnsi="Times New Roman"/>
        </w:rPr>
        <w:t>Gydytojas arba ligoninės vaistininkas apskaičiuos reikiamą vaisto dozę pagal Jūsų kūno svorį ir ūgį. Cisplatina taip pat infuzuojama į veną, praėjus maždaug 30 minučių po Pemetrexed Teva infuzijos pabaigos. Cisplatinos infuzijos trukmė – apytikriai 2 valandos.</w:t>
      </w:r>
    </w:p>
    <w:p w:rsidR="00316664" w:rsidRPr="00267DDB" w:rsidRDefault="00316664" w:rsidP="00316664">
      <w:pPr>
        <w:spacing w:after="0" w:line="240" w:lineRule="auto"/>
        <w:rPr>
          <w:rFonts w:ascii="Times New Roman" w:hAnsi="Times New Roman"/>
        </w:rPr>
      </w:pPr>
    </w:p>
    <w:p w:rsidR="00316664" w:rsidRPr="00267DDB" w:rsidRDefault="00316664" w:rsidP="00316664">
      <w:pPr>
        <w:spacing w:after="0" w:line="240" w:lineRule="auto"/>
        <w:rPr>
          <w:rFonts w:ascii="Times New Roman" w:hAnsi="Times New Roman"/>
        </w:rPr>
      </w:pPr>
      <w:r w:rsidRPr="00267DDB">
        <w:rPr>
          <w:rFonts w:ascii="Times New Roman" w:hAnsi="Times New Roman"/>
        </w:rPr>
        <w:t>Paprastai infuzijos Jums bus kartojamos kas 3 savaites.</w:t>
      </w:r>
    </w:p>
    <w:p w:rsidR="00316664" w:rsidRPr="00267DDB" w:rsidRDefault="00316664" w:rsidP="00316664">
      <w:pPr>
        <w:spacing w:after="0" w:line="240" w:lineRule="auto"/>
        <w:rPr>
          <w:rFonts w:ascii="Times New Roman" w:hAnsi="Times New Roman"/>
        </w:rPr>
      </w:pPr>
    </w:p>
    <w:p w:rsidR="00316664" w:rsidRPr="00267DDB" w:rsidRDefault="00316664" w:rsidP="00316664">
      <w:pPr>
        <w:spacing w:after="0" w:line="240" w:lineRule="auto"/>
        <w:rPr>
          <w:rFonts w:ascii="Times New Roman" w:hAnsi="Times New Roman"/>
        </w:rPr>
      </w:pPr>
      <w:r w:rsidRPr="00267DDB">
        <w:rPr>
          <w:rFonts w:ascii="Times New Roman" w:hAnsi="Times New Roman"/>
        </w:rPr>
        <w:t>Papildomi vaistai:</w:t>
      </w:r>
    </w:p>
    <w:p w:rsidR="00316664" w:rsidRPr="00267DDB" w:rsidRDefault="00316664" w:rsidP="00316664">
      <w:pPr>
        <w:spacing w:after="0" w:line="240" w:lineRule="auto"/>
        <w:rPr>
          <w:rFonts w:ascii="Times New Roman" w:hAnsi="Times New Roman"/>
        </w:rPr>
      </w:pPr>
      <w:r w:rsidRPr="00267DDB">
        <w:rPr>
          <w:rFonts w:ascii="Times New Roman" w:hAnsi="Times New Roman"/>
          <w:b/>
        </w:rPr>
        <w:t>Kortikosteroidai</w:t>
      </w:r>
      <w:r w:rsidRPr="00267DDB">
        <w:rPr>
          <w:rFonts w:ascii="Times New Roman" w:hAnsi="Times New Roman"/>
        </w:rPr>
        <w:t>. Gydytojas Jums išrašys kortikosteroidų tablečių (atitinkančių 4 miligramus deksametazono du kartus per parą), kurių turėsite vartoti dieną prieš Pemetrexed Teva infuziją, jos dieną ir vieną dieną po jos. Kortikosteroidai vartojami tam, kad sumažėtų vaistų nuo vėžio sukeliamų odos reakcijų dažnis ir sunkumas.</w:t>
      </w:r>
    </w:p>
    <w:p w:rsidR="00316664" w:rsidRPr="00267DDB" w:rsidRDefault="00316664" w:rsidP="00316664">
      <w:pPr>
        <w:spacing w:after="0" w:line="240" w:lineRule="auto"/>
        <w:rPr>
          <w:rFonts w:ascii="Times New Roman" w:hAnsi="Times New Roman"/>
        </w:rPr>
      </w:pPr>
    </w:p>
    <w:p w:rsidR="00316664" w:rsidRPr="00267DDB" w:rsidRDefault="00316664" w:rsidP="00316664">
      <w:pPr>
        <w:spacing w:after="0" w:line="240" w:lineRule="auto"/>
        <w:rPr>
          <w:rFonts w:ascii="Times New Roman" w:hAnsi="Times New Roman"/>
        </w:rPr>
      </w:pPr>
      <w:r w:rsidRPr="00267DDB">
        <w:rPr>
          <w:rFonts w:ascii="Times New Roman" w:hAnsi="Times New Roman"/>
          <w:b/>
        </w:rPr>
        <w:t>Vitaminų papildai</w:t>
      </w:r>
      <w:r w:rsidRPr="00267DDB">
        <w:rPr>
          <w:rFonts w:ascii="Times New Roman" w:hAnsi="Times New Roman"/>
        </w:rPr>
        <w:t>. Gydytojas paskirs Jums gydymo Pemetrexed Teva laikotarpiu gerti vieną kartą per dieną folio rūgšties (vitamino) arba multivitaminų, kurių sudėtyje yra folio rūgšties (350-1000 mikrogramų). Per septynias dienas prieš pirmąją Pemetrexed Teva dozę reikia suvartoti ne mažiau kaip 5 folio rūgšties dozes. Po paskutinės Pemetrexed Teva dozės folio rūgšties vartojimą reikia tęsti dar 21 dieną. Be to, Jums suleis vitamino B</w:t>
      </w:r>
      <w:r w:rsidRPr="00267DDB">
        <w:rPr>
          <w:rFonts w:ascii="Times New Roman" w:hAnsi="Times New Roman"/>
          <w:vertAlign w:val="subscript"/>
        </w:rPr>
        <w:t>12</w:t>
      </w:r>
      <w:r w:rsidRPr="00267DDB">
        <w:rPr>
          <w:rFonts w:ascii="Times New Roman" w:hAnsi="Times New Roman"/>
        </w:rPr>
        <w:t xml:space="preserve"> (1000 mikrogramų) per savaitę prieš Pemetrexed Teva dozę ir po to maždaug kas 9 savaites (t.y. kas 3 Pemetrexed Teva gydymo kursus). Vitaminą B</w:t>
      </w:r>
      <w:r w:rsidRPr="00267DDB">
        <w:rPr>
          <w:rFonts w:ascii="Times New Roman" w:hAnsi="Times New Roman"/>
          <w:vertAlign w:val="subscript"/>
        </w:rPr>
        <w:t>12</w:t>
      </w:r>
      <w:r w:rsidRPr="00267DDB">
        <w:rPr>
          <w:rFonts w:ascii="Times New Roman" w:hAnsi="Times New Roman"/>
        </w:rPr>
        <w:t xml:space="preserve"> ir folio rūgštį reikia vartoti tam, kad susilpnėtų vaistų nuo vėžio sukeliamas toksinis poveikis.</w:t>
      </w:r>
    </w:p>
    <w:p w:rsidR="00316664" w:rsidRPr="00267DDB" w:rsidRDefault="00316664" w:rsidP="00316664">
      <w:pPr>
        <w:spacing w:after="0" w:line="240" w:lineRule="auto"/>
        <w:rPr>
          <w:rFonts w:ascii="Times New Roman" w:hAnsi="Times New Roman"/>
        </w:rPr>
      </w:pPr>
    </w:p>
    <w:p w:rsidR="00316664" w:rsidRPr="00267DDB" w:rsidRDefault="00316664" w:rsidP="00316664">
      <w:pPr>
        <w:spacing w:after="0" w:line="240" w:lineRule="auto"/>
        <w:rPr>
          <w:rFonts w:ascii="Times New Roman" w:hAnsi="Times New Roman"/>
        </w:rPr>
      </w:pPr>
      <w:r w:rsidRPr="00267DDB">
        <w:rPr>
          <w:rFonts w:ascii="Times New Roman" w:hAnsi="Times New Roman"/>
        </w:rPr>
        <w:t>Jeigu kiltų daugiau klausimų dėl šio vaisto vartojimo, kreipkitės į gydytoją arba vaistininką.</w:t>
      </w:r>
    </w:p>
    <w:p w:rsidR="00316664" w:rsidRPr="00267DDB" w:rsidRDefault="00316664" w:rsidP="00316664">
      <w:pPr>
        <w:spacing w:after="0" w:line="240" w:lineRule="auto"/>
        <w:rPr>
          <w:rFonts w:ascii="Times New Roman" w:hAnsi="Times New Roman"/>
        </w:rPr>
      </w:pPr>
    </w:p>
    <w:p w:rsidR="00316664" w:rsidRPr="00267DDB" w:rsidRDefault="00316664" w:rsidP="00316664">
      <w:pPr>
        <w:spacing w:after="0" w:line="240" w:lineRule="auto"/>
        <w:rPr>
          <w:rFonts w:ascii="Times New Roman" w:hAnsi="Times New Roman"/>
        </w:rPr>
      </w:pPr>
    </w:p>
    <w:p w:rsidR="00316664" w:rsidRPr="00267DDB" w:rsidRDefault="00316664" w:rsidP="00316664">
      <w:pPr>
        <w:spacing w:after="0" w:line="240" w:lineRule="auto"/>
        <w:rPr>
          <w:rFonts w:ascii="Times New Roman" w:hAnsi="Times New Roman"/>
          <w:b/>
        </w:rPr>
      </w:pPr>
      <w:r w:rsidRPr="00267DDB">
        <w:rPr>
          <w:rFonts w:ascii="Times New Roman" w:hAnsi="Times New Roman"/>
          <w:b/>
        </w:rPr>
        <w:t>4.</w:t>
      </w:r>
      <w:r w:rsidRPr="00267DDB">
        <w:rPr>
          <w:rFonts w:ascii="Times New Roman" w:hAnsi="Times New Roman"/>
          <w:b/>
        </w:rPr>
        <w:tab/>
        <w:t>Galimas šalutinis poveikis</w:t>
      </w:r>
    </w:p>
    <w:p w:rsidR="00316664" w:rsidRPr="00267DDB" w:rsidRDefault="00316664" w:rsidP="00316664">
      <w:pPr>
        <w:spacing w:after="0" w:line="240" w:lineRule="auto"/>
        <w:rPr>
          <w:rFonts w:ascii="Times New Roman" w:hAnsi="Times New Roman"/>
          <w:b/>
        </w:rPr>
      </w:pPr>
    </w:p>
    <w:p w:rsidR="00316664" w:rsidRPr="00267DDB" w:rsidRDefault="00316664" w:rsidP="00316664">
      <w:pPr>
        <w:spacing w:after="0" w:line="240" w:lineRule="auto"/>
        <w:rPr>
          <w:rFonts w:ascii="Times New Roman" w:hAnsi="Times New Roman"/>
        </w:rPr>
      </w:pPr>
      <w:r w:rsidRPr="00267DDB">
        <w:rPr>
          <w:rFonts w:ascii="Times New Roman" w:hAnsi="Times New Roman"/>
        </w:rPr>
        <w:t>Šis vaistas, kaip ir visi kiti, gali sukelti šalutinį poveikį, nors jis pasireiškia ne visiems žmonėms.</w:t>
      </w:r>
    </w:p>
    <w:p w:rsidR="00316664" w:rsidRPr="00267DDB" w:rsidRDefault="00316664" w:rsidP="00316664">
      <w:pPr>
        <w:spacing w:after="0" w:line="240" w:lineRule="auto"/>
        <w:rPr>
          <w:rFonts w:ascii="Times New Roman" w:hAnsi="Times New Roman"/>
        </w:rPr>
      </w:pPr>
    </w:p>
    <w:p w:rsidR="00316664" w:rsidRPr="00267DDB" w:rsidRDefault="00316664" w:rsidP="00316664">
      <w:pPr>
        <w:spacing w:after="0" w:line="240" w:lineRule="auto"/>
        <w:rPr>
          <w:rFonts w:ascii="Times New Roman" w:hAnsi="Times New Roman"/>
        </w:rPr>
      </w:pPr>
      <w:r w:rsidRPr="00267DDB">
        <w:rPr>
          <w:rFonts w:ascii="Times New Roman" w:hAnsi="Times New Roman"/>
          <w:b/>
        </w:rPr>
        <w:t>Nedelsdami</w:t>
      </w:r>
      <w:r w:rsidRPr="00267DDB">
        <w:rPr>
          <w:rFonts w:ascii="Times New Roman" w:hAnsi="Times New Roman"/>
        </w:rPr>
        <w:t xml:space="preserve"> turite kreiptis į gydytoją šiais atvejais:</w:t>
      </w:r>
    </w:p>
    <w:p w:rsidR="00316664" w:rsidRPr="00267DDB" w:rsidRDefault="00316664" w:rsidP="00316664">
      <w:pPr>
        <w:tabs>
          <w:tab w:val="left" w:pos="567"/>
        </w:tabs>
        <w:spacing w:after="0" w:line="240" w:lineRule="auto"/>
        <w:rPr>
          <w:rFonts w:ascii="Times New Roman" w:hAnsi="Times New Roman"/>
        </w:rPr>
      </w:pPr>
      <w:r>
        <w:rPr>
          <w:rFonts w:ascii="Times New Roman" w:hAnsi="Times New Roman"/>
        </w:rPr>
        <w:t>-</w:t>
      </w:r>
      <w:r>
        <w:rPr>
          <w:rFonts w:ascii="Times New Roman" w:hAnsi="Times New Roman"/>
        </w:rPr>
        <w:tab/>
      </w:r>
      <w:r w:rsidRPr="00267DDB">
        <w:rPr>
          <w:rFonts w:ascii="Times New Roman" w:hAnsi="Times New Roman"/>
        </w:rPr>
        <w:t>jeigu karščiuojate arba susirgote infekcine liga (dažnas poveikis): temperatūra – 38 ºC ar daugiau, prakaituojate, yra kitų infekcijos simptomų (kadangi baltųjų kraujo ląstelių kiekis Jūsų kraujyje gali būti mažesnis už normalų; tai labai dažnas poveikis). Infekcinė liga (sepsis) gali būti sunki ir sąlygoti mirtį;</w:t>
      </w:r>
    </w:p>
    <w:p w:rsidR="00316664" w:rsidRPr="00267DDB" w:rsidRDefault="00316664" w:rsidP="00316664">
      <w:pPr>
        <w:tabs>
          <w:tab w:val="left" w:pos="567"/>
        </w:tabs>
        <w:spacing w:after="0" w:line="240" w:lineRule="auto"/>
        <w:rPr>
          <w:rFonts w:ascii="Times New Roman" w:hAnsi="Times New Roman"/>
        </w:rPr>
      </w:pPr>
      <w:r>
        <w:rPr>
          <w:rFonts w:ascii="Times New Roman" w:hAnsi="Times New Roman"/>
        </w:rPr>
        <w:t>-</w:t>
      </w:r>
      <w:r>
        <w:rPr>
          <w:rFonts w:ascii="Times New Roman" w:hAnsi="Times New Roman"/>
        </w:rPr>
        <w:tab/>
      </w:r>
      <w:r w:rsidRPr="00267DDB">
        <w:rPr>
          <w:rFonts w:ascii="Times New Roman" w:hAnsi="Times New Roman"/>
        </w:rPr>
        <w:t>jeigu juntate skausmą krūtinėje (dažnas poveikis) arba dažną širdies plakimą (nedažnas poveikis);</w:t>
      </w:r>
    </w:p>
    <w:p w:rsidR="00316664" w:rsidRPr="00267DDB" w:rsidRDefault="00316664" w:rsidP="00316664">
      <w:pPr>
        <w:tabs>
          <w:tab w:val="left" w:pos="567"/>
        </w:tabs>
        <w:spacing w:after="0" w:line="240" w:lineRule="auto"/>
        <w:rPr>
          <w:rFonts w:ascii="Times New Roman" w:hAnsi="Times New Roman"/>
        </w:rPr>
      </w:pPr>
      <w:r>
        <w:rPr>
          <w:rFonts w:ascii="Times New Roman" w:hAnsi="Times New Roman"/>
        </w:rPr>
        <w:t>-</w:t>
      </w:r>
      <w:r>
        <w:rPr>
          <w:rFonts w:ascii="Times New Roman" w:hAnsi="Times New Roman"/>
        </w:rPr>
        <w:tab/>
      </w:r>
      <w:r w:rsidRPr="00267DDB">
        <w:rPr>
          <w:rFonts w:ascii="Times New Roman" w:hAnsi="Times New Roman"/>
        </w:rPr>
        <w:t>jeigu pradėjo skaudėti burną, ji paraudo, patino arba atsirado opų (labai dažnas poveikis);</w:t>
      </w:r>
    </w:p>
    <w:p w:rsidR="00316664" w:rsidRPr="00267DDB" w:rsidRDefault="00316664" w:rsidP="00316664">
      <w:pPr>
        <w:tabs>
          <w:tab w:val="left" w:pos="567"/>
        </w:tabs>
        <w:spacing w:after="0" w:line="240" w:lineRule="auto"/>
        <w:rPr>
          <w:rFonts w:ascii="Times New Roman" w:hAnsi="Times New Roman"/>
        </w:rPr>
      </w:pPr>
      <w:r>
        <w:rPr>
          <w:rFonts w:ascii="Times New Roman" w:hAnsi="Times New Roman"/>
        </w:rPr>
        <w:tab/>
      </w:r>
      <w:r w:rsidRPr="00267DDB">
        <w:rPr>
          <w:rFonts w:ascii="Times New Roman" w:hAnsi="Times New Roman"/>
        </w:rPr>
        <w:t>jeigu kilo alerginė reakcija: išbėrė odą (labai dažnas poveikis), ją degina ar peršti (dažnas poveikis) arba karščiuojate (dažnas poveikis). Retais atvejais odos reakcijos gali būti sunkios ir sąlygoti mirtį. Jeigu atsirado sunkus išbėrimas, niežulys ar pūslėtumas (Stivenso-Džonsono (Stevens-Johnson) sindromas ar toksinė epidermio nekrolizė [Lajelio (Lyell)]), kreipkitės į savo gydytoją;</w:t>
      </w:r>
    </w:p>
    <w:p w:rsidR="00316664" w:rsidRPr="00267DDB" w:rsidRDefault="00316664" w:rsidP="00316664">
      <w:pPr>
        <w:tabs>
          <w:tab w:val="left" w:pos="567"/>
        </w:tabs>
        <w:spacing w:after="0" w:line="240" w:lineRule="auto"/>
        <w:rPr>
          <w:rFonts w:ascii="Times New Roman" w:hAnsi="Times New Roman"/>
        </w:rPr>
      </w:pPr>
      <w:r>
        <w:rPr>
          <w:rFonts w:ascii="Times New Roman" w:hAnsi="Times New Roman"/>
        </w:rPr>
        <w:t>-</w:t>
      </w:r>
      <w:r>
        <w:rPr>
          <w:rFonts w:ascii="Times New Roman" w:hAnsi="Times New Roman"/>
        </w:rPr>
        <w:tab/>
      </w:r>
      <w:r w:rsidRPr="00267DDB">
        <w:rPr>
          <w:rFonts w:ascii="Times New Roman" w:hAnsi="Times New Roman"/>
        </w:rPr>
        <w:t>jeigu juntate nuovargį, alpstate, staiga pradedate dusti arba esate išblyškęs (nes hemoglobino koncentracija gali būti mažesnė už normalią; tai labai dažnas poveikis);</w:t>
      </w:r>
    </w:p>
    <w:p w:rsidR="00316664" w:rsidRPr="00267DDB" w:rsidRDefault="00316664" w:rsidP="00316664">
      <w:pPr>
        <w:tabs>
          <w:tab w:val="left" w:pos="567"/>
        </w:tabs>
        <w:spacing w:after="0" w:line="240" w:lineRule="auto"/>
        <w:rPr>
          <w:rFonts w:ascii="Times New Roman" w:hAnsi="Times New Roman"/>
        </w:rPr>
      </w:pPr>
      <w:r>
        <w:rPr>
          <w:rFonts w:ascii="Times New Roman" w:hAnsi="Times New Roman"/>
        </w:rPr>
        <w:t>-</w:t>
      </w:r>
      <w:r>
        <w:rPr>
          <w:rFonts w:ascii="Times New Roman" w:hAnsi="Times New Roman"/>
        </w:rPr>
        <w:tab/>
      </w:r>
      <w:r w:rsidRPr="00267DDB">
        <w:rPr>
          <w:rFonts w:ascii="Times New Roman" w:hAnsi="Times New Roman"/>
        </w:rPr>
        <w:t>jeigu nesiliauja kraujavimas iš dantenų, nosies, burnos ar kitų vietų, šlapimas rausvas arba šviesiai rožinis, netikėtai išryškėja mėlynių (kadangi Jūsų trombocitų kiekis gali būti mažesnis už normalų; tai labai dažnas poveikis);</w:t>
      </w:r>
    </w:p>
    <w:p w:rsidR="00316664" w:rsidRPr="00267DDB" w:rsidRDefault="00316664" w:rsidP="00316664">
      <w:pPr>
        <w:tabs>
          <w:tab w:val="left" w:pos="567"/>
        </w:tabs>
        <w:spacing w:after="0" w:line="240" w:lineRule="auto"/>
        <w:rPr>
          <w:rFonts w:ascii="Times New Roman" w:hAnsi="Times New Roman"/>
        </w:rPr>
      </w:pPr>
      <w:r>
        <w:rPr>
          <w:rFonts w:ascii="Times New Roman" w:hAnsi="Times New Roman"/>
        </w:rPr>
        <w:lastRenderedPageBreak/>
        <w:t>-</w:t>
      </w:r>
      <w:r>
        <w:rPr>
          <w:rFonts w:ascii="Times New Roman" w:hAnsi="Times New Roman"/>
        </w:rPr>
        <w:tab/>
      </w:r>
      <w:r w:rsidRPr="00267DDB">
        <w:rPr>
          <w:rFonts w:ascii="Times New Roman" w:hAnsi="Times New Roman"/>
        </w:rPr>
        <w:t>jeigu staiga pasireiškia dusulys, stiprus krūtinės skausmas arba kosulys su kraujingais skrepliais (nedažnas poveikis) (tai gali rodyti, kad plaučių kraujagyslėse atsirado kraujo krešulių).</w:t>
      </w:r>
    </w:p>
    <w:p w:rsidR="00316664" w:rsidRPr="00267DDB" w:rsidRDefault="00316664" w:rsidP="00316664">
      <w:pPr>
        <w:spacing w:after="0" w:line="240" w:lineRule="auto"/>
        <w:ind w:left="90"/>
        <w:rPr>
          <w:rFonts w:ascii="Times New Roman" w:hAnsi="Times New Roman"/>
        </w:rPr>
      </w:pPr>
    </w:p>
    <w:p w:rsidR="00316664" w:rsidRPr="00267DDB" w:rsidRDefault="00316664" w:rsidP="00316664">
      <w:pPr>
        <w:spacing w:after="0" w:line="240" w:lineRule="auto"/>
        <w:rPr>
          <w:rFonts w:ascii="Times New Roman" w:hAnsi="Times New Roman"/>
        </w:rPr>
      </w:pPr>
      <w:r w:rsidRPr="00267DDB">
        <w:rPr>
          <w:rFonts w:ascii="Times New Roman" w:hAnsi="Times New Roman"/>
        </w:rPr>
        <w:t>Galimas šalutinis Pemetrexed Teva poveikis:</w:t>
      </w:r>
    </w:p>
    <w:p w:rsidR="00316664" w:rsidRPr="00267DDB" w:rsidRDefault="00316664" w:rsidP="00316664">
      <w:pPr>
        <w:spacing w:after="0" w:line="240" w:lineRule="auto"/>
        <w:rPr>
          <w:rFonts w:ascii="Times New Roman" w:hAnsi="Times New Roman"/>
        </w:rPr>
      </w:pPr>
    </w:p>
    <w:p w:rsidR="00316664" w:rsidRPr="00267DDB" w:rsidRDefault="00316664" w:rsidP="00316664">
      <w:pPr>
        <w:spacing w:after="0" w:line="240" w:lineRule="auto"/>
        <w:rPr>
          <w:rFonts w:ascii="Times New Roman" w:hAnsi="Times New Roman"/>
        </w:rPr>
      </w:pPr>
      <w:r w:rsidRPr="00267DDB">
        <w:rPr>
          <w:rFonts w:ascii="Times New Roman" w:hAnsi="Times New Roman"/>
          <w:b/>
        </w:rPr>
        <w:t>Labai dažnas</w:t>
      </w:r>
      <w:r w:rsidRPr="00267DDB">
        <w:rPr>
          <w:rFonts w:ascii="Times New Roman" w:hAnsi="Times New Roman"/>
        </w:rPr>
        <w:t xml:space="preserve"> (</w:t>
      </w:r>
      <w:r w:rsidRPr="00267DDB">
        <w:rPr>
          <w:rFonts w:ascii="Times New Roman" w:hAnsi="Times New Roman"/>
          <w:i/>
        </w:rPr>
        <w:t>gali pasireikšti da</w:t>
      </w:r>
      <w:r>
        <w:rPr>
          <w:rFonts w:ascii="Times New Roman" w:hAnsi="Times New Roman"/>
          <w:i/>
        </w:rPr>
        <w:t>žniau</w:t>
      </w:r>
      <w:r w:rsidRPr="00267DDB">
        <w:rPr>
          <w:rFonts w:ascii="Times New Roman" w:hAnsi="Times New Roman"/>
          <w:i/>
        </w:rPr>
        <w:t xml:space="preserve"> negu 1 iš 10 žmonių</w:t>
      </w:r>
      <w:r w:rsidRPr="00267DDB">
        <w:rPr>
          <w:rFonts w:ascii="Times New Roman" w:hAnsi="Times New Roman"/>
        </w:rPr>
        <w:t>)</w:t>
      </w:r>
    </w:p>
    <w:p w:rsidR="00316664" w:rsidRPr="00DF63FA" w:rsidRDefault="00316664" w:rsidP="00316664">
      <w:pPr>
        <w:spacing w:after="0" w:line="240" w:lineRule="auto"/>
        <w:rPr>
          <w:rFonts w:ascii="Times New Roman" w:hAnsi="Times New Roman"/>
        </w:rPr>
      </w:pPr>
      <w:r w:rsidRPr="00DF63FA">
        <w:rPr>
          <w:rFonts w:ascii="Times New Roman" w:hAnsi="Times New Roman"/>
        </w:rPr>
        <w:t>Infekcija</w:t>
      </w:r>
    </w:p>
    <w:p w:rsidR="00316664" w:rsidRPr="00DF63FA" w:rsidRDefault="00316664" w:rsidP="00316664">
      <w:pPr>
        <w:spacing w:after="0" w:line="240" w:lineRule="auto"/>
        <w:rPr>
          <w:rFonts w:ascii="Times New Roman" w:hAnsi="Times New Roman"/>
        </w:rPr>
      </w:pPr>
      <w:r w:rsidRPr="00DF63FA">
        <w:rPr>
          <w:rFonts w:ascii="Times New Roman" w:hAnsi="Times New Roman"/>
        </w:rPr>
        <w:t>Gerklės skausmas (faringitas)</w:t>
      </w:r>
    </w:p>
    <w:p w:rsidR="00316664" w:rsidRPr="00DF63FA" w:rsidRDefault="00316664" w:rsidP="00316664">
      <w:pPr>
        <w:spacing w:after="0" w:line="240" w:lineRule="auto"/>
        <w:rPr>
          <w:rFonts w:ascii="Times New Roman" w:hAnsi="Times New Roman"/>
        </w:rPr>
      </w:pPr>
      <w:r w:rsidRPr="00DF63FA">
        <w:rPr>
          <w:rFonts w:ascii="Times New Roman" w:hAnsi="Times New Roman"/>
        </w:rPr>
        <w:t>Mažas neutrofilų granulocitų (baltųjų kraujo ląstelių rūšis) kiekis</w:t>
      </w:r>
    </w:p>
    <w:p w:rsidR="00316664" w:rsidRPr="00DF63FA" w:rsidRDefault="00316664" w:rsidP="00316664">
      <w:pPr>
        <w:spacing w:after="0" w:line="240" w:lineRule="auto"/>
        <w:rPr>
          <w:rFonts w:ascii="Times New Roman" w:hAnsi="Times New Roman"/>
        </w:rPr>
      </w:pPr>
      <w:r w:rsidRPr="00DF63FA">
        <w:rPr>
          <w:rFonts w:ascii="Times New Roman" w:hAnsi="Times New Roman"/>
        </w:rPr>
        <w:t>Mažas baltųjų kraujo ląstelių kiekis</w:t>
      </w:r>
    </w:p>
    <w:p w:rsidR="00316664" w:rsidRPr="00DF63FA" w:rsidRDefault="00316664" w:rsidP="00316664">
      <w:pPr>
        <w:spacing w:after="0" w:line="240" w:lineRule="auto"/>
        <w:rPr>
          <w:rFonts w:ascii="Times New Roman" w:hAnsi="Times New Roman"/>
        </w:rPr>
      </w:pPr>
      <w:r w:rsidRPr="00DF63FA">
        <w:rPr>
          <w:rFonts w:ascii="Times New Roman" w:hAnsi="Times New Roman"/>
        </w:rPr>
        <w:t>Maža hemoglobino koncentracija</w:t>
      </w:r>
    </w:p>
    <w:p w:rsidR="00316664" w:rsidRPr="00DF63FA" w:rsidRDefault="00316664" w:rsidP="00316664">
      <w:pPr>
        <w:spacing w:after="0" w:line="240" w:lineRule="auto"/>
        <w:rPr>
          <w:rFonts w:ascii="Times New Roman" w:hAnsi="Times New Roman"/>
        </w:rPr>
      </w:pPr>
      <w:r w:rsidRPr="00DF63FA">
        <w:rPr>
          <w:rFonts w:ascii="Times New Roman" w:hAnsi="Times New Roman"/>
        </w:rPr>
        <w:t>Burnos skausmas, paraudimas, patinimas ar išopėjimas</w:t>
      </w:r>
    </w:p>
    <w:p w:rsidR="00316664" w:rsidRPr="00DF63FA" w:rsidRDefault="00316664" w:rsidP="00316664">
      <w:pPr>
        <w:spacing w:after="0" w:line="240" w:lineRule="auto"/>
        <w:rPr>
          <w:rFonts w:ascii="Times New Roman" w:hAnsi="Times New Roman"/>
        </w:rPr>
      </w:pPr>
      <w:r w:rsidRPr="00DF63FA">
        <w:rPr>
          <w:rFonts w:ascii="Times New Roman" w:hAnsi="Times New Roman"/>
        </w:rPr>
        <w:t>Apetito praradimas</w:t>
      </w:r>
    </w:p>
    <w:p w:rsidR="00316664" w:rsidRPr="00DF63FA" w:rsidRDefault="00316664" w:rsidP="00316664">
      <w:pPr>
        <w:spacing w:after="0" w:line="240" w:lineRule="auto"/>
        <w:rPr>
          <w:rFonts w:ascii="Times New Roman" w:hAnsi="Times New Roman"/>
        </w:rPr>
      </w:pPr>
      <w:r w:rsidRPr="00DF63FA">
        <w:rPr>
          <w:rFonts w:ascii="Times New Roman" w:hAnsi="Times New Roman"/>
        </w:rPr>
        <w:t>Vėmimas</w:t>
      </w:r>
    </w:p>
    <w:p w:rsidR="00316664" w:rsidRPr="00DF63FA" w:rsidRDefault="00316664" w:rsidP="00316664">
      <w:pPr>
        <w:spacing w:after="0" w:line="240" w:lineRule="auto"/>
        <w:rPr>
          <w:rFonts w:ascii="Times New Roman" w:hAnsi="Times New Roman"/>
        </w:rPr>
      </w:pPr>
      <w:r w:rsidRPr="00DF63FA">
        <w:rPr>
          <w:rFonts w:ascii="Times New Roman" w:hAnsi="Times New Roman"/>
        </w:rPr>
        <w:t>Viduriavimas</w:t>
      </w:r>
    </w:p>
    <w:p w:rsidR="00316664" w:rsidRPr="00DF63FA" w:rsidRDefault="00316664" w:rsidP="00316664">
      <w:pPr>
        <w:spacing w:after="0" w:line="240" w:lineRule="auto"/>
        <w:rPr>
          <w:rFonts w:ascii="Times New Roman" w:hAnsi="Times New Roman"/>
        </w:rPr>
      </w:pPr>
      <w:r w:rsidRPr="00DF63FA">
        <w:rPr>
          <w:rFonts w:ascii="Times New Roman" w:hAnsi="Times New Roman"/>
        </w:rPr>
        <w:t>Pykinimas</w:t>
      </w:r>
    </w:p>
    <w:p w:rsidR="00316664" w:rsidRPr="00DF63FA" w:rsidRDefault="00316664" w:rsidP="00316664">
      <w:pPr>
        <w:spacing w:after="0" w:line="240" w:lineRule="auto"/>
        <w:rPr>
          <w:rFonts w:ascii="Times New Roman" w:hAnsi="Times New Roman"/>
        </w:rPr>
      </w:pPr>
      <w:r w:rsidRPr="00DF63FA">
        <w:rPr>
          <w:rFonts w:ascii="Times New Roman" w:hAnsi="Times New Roman"/>
        </w:rPr>
        <w:t>Odos išbėrimas</w:t>
      </w:r>
    </w:p>
    <w:p w:rsidR="00316664" w:rsidRPr="00DF63FA" w:rsidRDefault="00316664" w:rsidP="00316664">
      <w:pPr>
        <w:spacing w:after="0" w:line="240" w:lineRule="auto"/>
        <w:rPr>
          <w:rFonts w:ascii="Times New Roman" w:hAnsi="Times New Roman"/>
        </w:rPr>
      </w:pPr>
      <w:r w:rsidRPr="00DF63FA">
        <w:rPr>
          <w:rFonts w:ascii="Times New Roman" w:hAnsi="Times New Roman"/>
        </w:rPr>
        <w:t>Pleiskanojanti oda</w:t>
      </w:r>
    </w:p>
    <w:p w:rsidR="00316664" w:rsidRPr="00DF63FA" w:rsidRDefault="00316664" w:rsidP="00316664">
      <w:pPr>
        <w:spacing w:after="0" w:line="240" w:lineRule="auto"/>
        <w:rPr>
          <w:rFonts w:ascii="Times New Roman" w:hAnsi="Times New Roman"/>
        </w:rPr>
      </w:pPr>
      <w:r w:rsidRPr="00DF63FA">
        <w:rPr>
          <w:rFonts w:ascii="Times New Roman" w:hAnsi="Times New Roman"/>
        </w:rPr>
        <w:t>Nenormalūs kraujo tyrimo rodmenys, rodantys inkstų funkcijos su</w:t>
      </w:r>
      <w:r>
        <w:rPr>
          <w:rFonts w:ascii="Times New Roman" w:hAnsi="Times New Roman"/>
        </w:rPr>
        <w:t>trikimą</w:t>
      </w:r>
    </w:p>
    <w:p w:rsidR="00316664" w:rsidRPr="00267DDB" w:rsidRDefault="00316664" w:rsidP="00316664">
      <w:pPr>
        <w:spacing w:after="0" w:line="240" w:lineRule="auto"/>
        <w:rPr>
          <w:rFonts w:ascii="Times New Roman" w:hAnsi="Times New Roman"/>
        </w:rPr>
      </w:pPr>
      <w:r w:rsidRPr="00DF63FA">
        <w:rPr>
          <w:rFonts w:ascii="Times New Roman" w:hAnsi="Times New Roman"/>
        </w:rPr>
        <w:t>Nuovargis</w:t>
      </w:r>
    </w:p>
    <w:p w:rsidR="00316664" w:rsidRPr="00267DDB" w:rsidRDefault="00316664" w:rsidP="00316664">
      <w:pPr>
        <w:spacing w:after="0" w:line="240" w:lineRule="auto"/>
        <w:rPr>
          <w:rFonts w:ascii="Times New Roman" w:hAnsi="Times New Roman"/>
        </w:rPr>
      </w:pPr>
    </w:p>
    <w:p w:rsidR="00316664" w:rsidRPr="00267DDB" w:rsidRDefault="00316664" w:rsidP="00316664">
      <w:pPr>
        <w:spacing w:after="0" w:line="240" w:lineRule="auto"/>
        <w:rPr>
          <w:rFonts w:ascii="Times New Roman" w:hAnsi="Times New Roman"/>
        </w:rPr>
      </w:pPr>
      <w:r w:rsidRPr="00267DDB">
        <w:rPr>
          <w:rFonts w:ascii="Times New Roman" w:hAnsi="Times New Roman"/>
          <w:b/>
        </w:rPr>
        <w:t>Dažnas</w:t>
      </w:r>
      <w:r w:rsidRPr="00267DDB">
        <w:rPr>
          <w:rFonts w:ascii="Times New Roman" w:hAnsi="Times New Roman"/>
        </w:rPr>
        <w:t xml:space="preserve"> (</w:t>
      </w:r>
      <w:r w:rsidRPr="00267DDB">
        <w:rPr>
          <w:rFonts w:ascii="Times New Roman" w:hAnsi="Times New Roman"/>
          <w:i/>
        </w:rPr>
        <w:t xml:space="preserve">gali pasireikšti </w:t>
      </w:r>
      <w:r>
        <w:rPr>
          <w:rFonts w:ascii="Times New Roman" w:hAnsi="Times New Roman"/>
          <w:i/>
        </w:rPr>
        <w:t>rečiau</w:t>
      </w:r>
      <w:r w:rsidRPr="00267DDB">
        <w:rPr>
          <w:rFonts w:ascii="Times New Roman" w:hAnsi="Times New Roman"/>
          <w:i/>
        </w:rPr>
        <w:t xml:space="preserve"> kaip 1 iš 10 žmonių</w:t>
      </w:r>
      <w:r w:rsidRPr="00267DDB">
        <w:rPr>
          <w:rFonts w:ascii="Times New Roman" w:hAnsi="Times New Roman"/>
        </w:rPr>
        <w:t>)</w:t>
      </w:r>
    </w:p>
    <w:p w:rsidR="00316664" w:rsidRPr="0053587D" w:rsidRDefault="00316664" w:rsidP="00316664">
      <w:pPr>
        <w:spacing w:after="0" w:line="240" w:lineRule="auto"/>
        <w:rPr>
          <w:rFonts w:ascii="Times New Roman" w:eastAsia="Times New Roman" w:hAnsi="Times New Roman"/>
        </w:rPr>
      </w:pPr>
      <w:r w:rsidRPr="0053587D">
        <w:rPr>
          <w:rFonts w:ascii="Times New Roman" w:eastAsia="Times New Roman" w:hAnsi="Times New Roman"/>
        </w:rPr>
        <w:t>Kraujo infekcija</w:t>
      </w:r>
    </w:p>
    <w:p w:rsidR="00316664" w:rsidRPr="0053587D" w:rsidRDefault="00316664" w:rsidP="00316664">
      <w:pPr>
        <w:spacing w:after="0" w:line="240" w:lineRule="auto"/>
        <w:rPr>
          <w:rFonts w:ascii="Times New Roman" w:eastAsia="Times New Roman" w:hAnsi="Times New Roman"/>
        </w:rPr>
      </w:pPr>
      <w:r w:rsidRPr="0053587D">
        <w:rPr>
          <w:rFonts w:ascii="Times New Roman" w:eastAsia="Times New Roman" w:hAnsi="Times New Roman"/>
        </w:rPr>
        <w:t>Karščiavimas, pasireiškiantis kartu su neutrofilų granulocitų (baltųjų kraujo ląstelių rūšis) kiekio sumažėjimu</w:t>
      </w:r>
    </w:p>
    <w:p w:rsidR="00316664" w:rsidRPr="0053587D" w:rsidRDefault="00316664" w:rsidP="00316664">
      <w:pPr>
        <w:spacing w:after="0" w:line="240" w:lineRule="auto"/>
        <w:rPr>
          <w:rFonts w:ascii="Times New Roman" w:eastAsia="Times New Roman" w:hAnsi="Times New Roman"/>
        </w:rPr>
      </w:pPr>
      <w:r w:rsidRPr="0053587D">
        <w:rPr>
          <w:rFonts w:ascii="Times New Roman" w:eastAsia="Times New Roman" w:hAnsi="Times New Roman"/>
        </w:rPr>
        <w:t>Mažas trombocitų kiekis</w:t>
      </w:r>
    </w:p>
    <w:p w:rsidR="00316664" w:rsidRPr="0053587D" w:rsidRDefault="00316664" w:rsidP="00316664">
      <w:pPr>
        <w:spacing w:after="0" w:line="240" w:lineRule="auto"/>
        <w:rPr>
          <w:rFonts w:ascii="Times New Roman" w:eastAsia="Times New Roman" w:hAnsi="Times New Roman"/>
        </w:rPr>
      </w:pPr>
      <w:r w:rsidRPr="0053587D">
        <w:rPr>
          <w:rFonts w:ascii="Times New Roman" w:eastAsia="Times New Roman" w:hAnsi="Times New Roman"/>
        </w:rPr>
        <w:t>Alerginė reakcija</w:t>
      </w:r>
    </w:p>
    <w:p w:rsidR="00316664" w:rsidRPr="0053587D" w:rsidRDefault="00316664" w:rsidP="00316664">
      <w:pPr>
        <w:spacing w:after="0" w:line="240" w:lineRule="auto"/>
        <w:rPr>
          <w:rFonts w:ascii="Times New Roman" w:eastAsia="Times New Roman" w:hAnsi="Times New Roman"/>
        </w:rPr>
      </w:pPr>
      <w:r w:rsidRPr="0053587D">
        <w:rPr>
          <w:rFonts w:ascii="Times New Roman" w:eastAsia="Times New Roman" w:hAnsi="Times New Roman"/>
        </w:rPr>
        <w:t>Organizmo skysčių netekimas</w:t>
      </w:r>
    </w:p>
    <w:p w:rsidR="00316664" w:rsidRPr="0053587D" w:rsidRDefault="00316664" w:rsidP="00316664">
      <w:pPr>
        <w:spacing w:after="0" w:line="240" w:lineRule="auto"/>
        <w:rPr>
          <w:rFonts w:ascii="Times New Roman" w:eastAsia="Times New Roman" w:hAnsi="Times New Roman"/>
        </w:rPr>
      </w:pPr>
      <w:r w:rsidRPr="0053587D">
        <w:rPr>
          <w:rFonts w:ascii="Times New Roman" w:eastAsia="Times New Roman" w:hAnsi="Times New Roman"/>
        </w:rPr>
        <w:t>Skonio pojūčio pokytis</w:t>
      </w:r>
    </w:p>
    <w:p w:rsidR="00316664" w:rsidRPr="0053587D" w:rsidRDefault="00316664" w:rsidP="00316664">
      <w:pPr>
        <w:spacing w:after="0" w:line="240" w:lineRule="auto"/>
        <w:rPr>
          <w:rFonts w:ascii="Times New Roman" w:eastAsia="Times New Roman" w:hAnsi="Times New Roman"/>
        </w:rPr>
      </w:pPr>
      <w:r w:rsidRPr="0053587D">
        <w:rPr>
          <w:rFonts w:ascii="Times New Roman" w:eastAsia="Times New Roman" w:hAnsi="Times New Roman"/>
        </w:rPr>
        <w:t>Motorinių nervų pažaida, dėl kurios pasireiškia raumenų silpnumas ir atrofija (sunykimas), labiausiai rankose ir kojose</w:t>
      </w:r>
    </w:p>
    <w:p w:rsidR="00316664" w:rsidRPr="0053587D" w:rsidRDefault="00316664" w:rsidP="00316664">
      <w:pPr>
        <w:spacing w:after="0" w:line="240" w:lineRule="auto"/>
        <w:rPr>
          <w:rFonts w:ascii="Times New Roman" w:eastAsia="Times New Roman" w:hAnsi="Times New Roman"/>
        </w:rPr>
      </w:pPr>
      <w:r w:rsidRPr="0053587D">
        <w:rPr>
          <w:rFonts w:ascii="Times New Roman" w:eastAsia="Times New Roman" w:hAnsi="Times New Roman"/>
        </w:rPr>
        <w:t>Jutiminių nervų pažaida, dėl kurios gali išnykti jutimai, pasireikšti deginantis skausmas ir netvirta eisena</w:t>
      </w:r>
    </w:p>
    <w:p w:rsidR="00316664" w:rsidRPr="0053587D" w:rsidRDefault="00316664" w:rsidP="00316664">
      <w:pPr>
        <w:spacing w:after="0" w:line="240" w:lineRule="auto"/>
        <w:rPr>
          <w:rFonts w:ascii="Times New Roman" w:eastAsia="Times New Roman" w:hAnsi="Times New Roman"/>
        </w:rPr>
      </w:pPr>
      <w:r w:rsidRPr="0053587D">
        <w:rPr>
          <w:rFonts w:ascii="Times New Roman" w:eastAsia="Times New Roman" w:hAnsi="Times New Roman"/>
        </w:rPr>
        <w:t>Galvos svaigimas</w:t>
      </w:r>
    </w:p>
    <w:p w:rsidR="00316664" w:rsidRPr="0053587D" w:rsidRDefault="00316664" w:rsidP="00316664">
      <w:pPr>
        <w:spacing w:after="0" w:line="240" w:lineRule="auto"/>
        <w:rPr>
          <w:rFonts w:ascii="Times New Roman" w:eastAsia="Times New Roman" w:hAnsi="Times New Roman"/>
        </w:rPr>
      </w:pPr>
      <w:r w:rsidRPr="0053587D">
        <w:rPr>
          <w:rFonts w:ascii="Times New Roman" w:eastAsia="Times New Roman" w:hAnsi="Times New Roman"/>
        </w:rPr>
        <w:t xml:space="preserve">Junginės (membrana, kuri dengia akių vokus ir akies baltymą) uždegimas ir patinimas </w:t>
      </w:r>
    </w:p>
    <w:p w:rsidR="00316664" w:rsidRPr="0053587D" w:rsidRDefault="00316664" w:rsidP="00316664">
      <w:pPr>
        <w:spacing w:after="0" w:line="240" w:lineRule="auto"/>
        <w:rPr>
          <w:rFonts w:ascii="Times New Roman" w:eastAsia="Times New Roman" w:hAnsi="Times New Roman"/>
        </w:rPr>
      </w:pPr>
      <w:r w:rsidRPr="0053587D">
        <w:rPr>
          <w:rFonts w:ascii="Times New Roman" w:eastAsia="Times New Roman" w:hAnsi="Times New Roman"/>
        </w:rPr>
        <w:t>Akių sausmė</w:t>
      </w:r>
    </w:p>
    <w:p w:rsidR="00316664" w:rsidRPr="0053587D" w:rsidRDefault="00316664" w:rsidP="00316664">
      <w:pPr>
        <w:spacing w:after="0" w:line="240" w:lineRule="auto"/>
        <w:rPr>
          <w:rFonts w:ascii="Times New Roman" w:eastAsia="Times New Roman" w:hAnsi="Times New Roman"/>
        </w:rPr>
      </w:pPr>
      <w:r w:rsidRPr="0053587D">
        <w:rPr>
          <w:rFonts w:ascii="Times New Roman" w:eastAsia="Times New Roman" w:hAnsi="Times New Roman"/>
        </w:rPr>
        <w:t>Ašarojimas</w:t>
      </w:r>
    </w:p>
    <w:p w:rsidR="00316664" w:rsidRPr="0053587D" w:rsidRDefault="00316664" w:rsidP="00316664">
      <w:pPr>
        <w:spacing w:after="0" w:line="240" w:lineRule="auto"/>
        <w:rPr>
          <w:rFonts w:ascii="Times New Roman" w:eastAsia="Times New Roman" w:hAnsi="Times New Roman"/>
        </w:rPr>
      </w:pPr>
      <w:r w:rsidRPr="0053587D">
        <w:rPr>
          <w:rFonts w:ascii="Times New Roman" w:eastAsia="Times New Roman" w:hAnsi="Times New Roman"/>
        </w:rPr>
        <w:t>Junginės (membrana, kuri dengia akių vokus ir akies baltymą) ir ragenos (skaidrus sluoksnis, dengiantis išorinį rainelės ir vyzdžio paviršių) sausmė</w:t>
      </w:r>
    </w:p>
    <w:p w:rsidR="00316664" w:rsidRPr="0053587D" w:rsidRDefault="00316664" w:rsidP="00316664">
      <w:pPr>
        <w:spacing w:after="0" w:line="240" w:lineRule="auto"/>
        <w:rPr>
          <w:rFonts w:ascii="Times New Roman" w:eastAsia="Times New Roman" w:hAnsi="Times New Roman"/>
        </w:rPr>
      </w:pPr>
      <w:r w:rsidRPr="0053587D">
        <w:rPr>
          <w:rFonts w:ascii="Times New Roman" w:eastAsia="Times New Roman" w:hAnsi="Times New Roman"/>
        </w:rPr>
        <w:t>Akių vokų patinimas</w:t>
      </w:r>
    </w:p>
    <w:p w:rsidR="00316664" w:rsidRPr="0053587D" w:rsidRDefault="00316664" w:rsidP="00316664">
      <w:pPr>
        <w:spacing w:after="0" w:line="240" w:lineRule="auto"/>
        <w:rPr>
          <w:rFonts w:ascii="Times New Roman" w:eastAsia="Times New Roman" w:hAnsi="Times New Roman"/>
        </w:rPr>
      </w:pPr>
      <w:r w:rsidRPr="0053587D">
        <w:rPr>
          <w:rFonts w:ascii="Times New Roman" w:eastAsia="Times New Roman" w:hAnsi="Times New Roman"/>
        </w:rPr>
        <w:t>Akių sutrikimas, pasireiškiantis sausumu, ašarojimu, dirginimu ir (arba) skausmu</w:t>
      </w:r>
    </w:p>
    <w:p w:rsidR="00316664" w:rsidRPr="0053587D" w:rsidRDefault="00316664" w:rsidP="00316664">
      <w:pPr>
        <w:spacing w:after="0" w:line="240" w:lineRule="auto"/>
        <w:rPr>
          <w:rFonts w:ascii="Times New Roman" w:eastAsia="Times New Roman" w:hAnsi="Times New Roman"/>
        </w:rPr>
      </w:pPr>
      <w:r w:rsidRPr="0053587D">
        <w:rPr>
          <w:rFonts w:ascii="Times New Roman" w:eastAsia="Times New Roman" w:hAnsi="Times New Roman"/>
        </w:rPr>
        <w:t>Širdies nepakankamumas (būklė, kuri turi įtakos Jūsų širdies raumens pajėgumui pumpuoti kraują)</w:t>
      </w:r>
    </w:p>
    <w:p w:rsidR="00316664" w:rsidRPr="0053587D" w:rsidRDefault="00316664" w:rsidP="00316664">
      <w:pPr>
        <w:spacing w:after="0" w:line="240" w:lineRule="auto"/>
        <w:rPr>
          <w:rFonts w:ascii="Times New Roman" w:eastAsia="Times New Roman" w:hAnsi="Times New Roman"/>
        </w:rPr>
      </w:pPr>
      <w:r w:rsidRPr="0053587D">
        <w:rPr>
          <w:rFonts w:ascii="Times New Roman" w:eastAsia="Times New Roman" w:hAnsi="Times New Roman"/>
        </w:rPr>
        <w:t>Neritmiška širdies veikla</w:t>
      </w:r>
    </w:p>
    <w:p w:rsidR="00316664" w:rsidRPr="0053587D" w:rsidRDefault="00316664" w:rsidP="00316664">
      <w:pPr>
        <w:spacing w:after="0" w:line="240" w:lineRule="auto"/>
        <w:rPr>
          <w:rFonts w:ascii="Times New Roman" w:eastAsia="Times New Roman" w:hAnsi="Times New Roman"/>
        </w:rPr>
      </w:pPr>
      <w:r w:rsidRPr="0053587D">
        <w:rPr>
          <w:rFonts w:ascii="Times New Roman" w:eastAsia="Times New Roman" w:hAnsi="Times New Roman"/>
        </w:rPr>
        <w:t>Nevirškinimas</w:t>
      </w:r>
    </w:p>
    <w:p w:rsidR="00316664" w:rsidRPr="0053587D" w:rsidRDefault="00316664" w:rsidP="00316664">
      <w:pPr>
        <w:spacing w:after="0" w:line="240" w:lineRule="auto"/>
        <w:rPr>
          <w:rFonts w:ascii="Times New Roman" w:eastAsia="Times New Roman" w:hAnsi="Times New Roman"/>
        </w:rPr>
      </w:pPr>
      <w:r w:rsidRPr="0053587D">
        <w:rPr>
          <w:rFonts w:ascii="Times New Roman" w:eastAsia="Times New Roman" w:hAnsi="Times New Roman"/>
        </w:rPr>
        <w:t>Vidurių užkietėjimas</w:t>
      </w:r>
    </w:p>
    <w:p w:rsidR="00316664" w:rsidRPr="0053587D" w:rsidRDefault="00316664" w:rsidP="00316664">
      <w:pPr>
        <w:spacing w:after="0" w:line="240" w:lineRule="auto"/>
        <w:rPr>
          <w:rFonts w:ascii="Times New Roman" w:eastAsia="Times New Roman" w:hAnsi="Times New Roman"/>
        </w:rPr>
      </w:pPr>
      <w:r w:rsidRPr="0053587D">
        <w:rPr>
          <w:rFonts w:ascii="Times New Roman" w:eastAsia="Times New Roman" w:hAnsi="Times New Roman"/>
        </w:rPr>
        <w:t>Pilvo skausmas</w:t>
      </w:r>
    </w:p>
    <w:p w:rsidR="00316664" w:rsidRPr="0053587D" w:rsidRDefault="00316664" w:rsidP="00316664">
      <w:pPr>
        <w:spacing w:after="0" w:line="240" w:lineRule="auto"/>
        <w:rPr>
          <w:rFonts w:ascii="Times New Roman" w:eastAsia="Times New Roman" w:hAnsi="Times New Roman"/>
        </w:rPr>
      </w:pPr>
      <w:r w:rsidRPr="0053587D">
        <w:rPr>
          <w:rFonts w:ascii="Times New Roman" w:eastAsia="Times New Roman" w:hAnsi="Times New Roman"/>
        </w:rPr>
        <w:t>Kepenų veiklos sutrikimas: kepenyse pagamintų cheminių medžiagų koncentracijų padidėjimas kraujyje</w:t>
      </w:r>
    </w:p>
    <w:p w:rsidR="00316664" w:rsidRPr="0053587D" w:rsidRDefault="00316664" w:rsidP="00316664">
      <w:pPr>
        <w:spacing w:after="0" w:line="240" w:lineRule="auto"/>
        <w:rPr>
          <w:rFonts w:ascii="Times New Roman" w:eastAsia="Times New Roman" w:hAnsi="Times New Roman"/>
        </w:rPr>
      </w:pPr>
      <w:r w:rsidRPr="0053587D">
        <w:rPr>
          <w:rFonts w:ascii="Times New Roman" w:eastAsia="Times New Roman" w:hAnsi="Times New Roman"/>
        </w:rPr>
        <w:t>Padidėjusi odos pigmentacija</w:t>
      </w:r>
    </w:p>
    <w:p w:rsidR="00316664" w:rsidRPr="0053587D" w:rsidRDefault="00316664" w:rsidP="00316664">
      <w:pPr>
        <w:spacing w:after="0" w:line="240" w:lineRule="auto"/>
        <w:rPr>
          <w:rFonts w:ascii="Times New Roman" w:eastAsia="Times New Roman" w:hAnsi="Times New Roman"/>
        </w:rPr>
      </w:pPr>
      <w:r w:rsidRPr="0053587D">
        <w:rPr>
          <w:rFonts w:ascii="Times New Roman" w:eastAsia="Times New Roman" w:hAnsi="Times New Roman"/>
        </w:rPr>
        <w:t>Odos niežėjimas</w:t>
      </w:r>
    </w:p>
    <w:p w:rsidR="00316664" w:rsidRPr="0053587D" w:rsidRDefault="00316664" w:rsidP="00316664">
      <w:pPr>
        <w:spacing w:after="0" w:line="240" w:lineRule="auto"/>
        <w:rPr>
          <w:rFonts w:ascii="Times New Roman" w:eastAsia="Times New Roman" w:hAnsi="Times New Roman"/>
        </w:rPr>
      </w:pPr>
      <w:r w:rsidRPr="0053587D">
        <w:rPr>
          <w:rFonts w:ascii="Times New Roman" w:eastAsia="Times New Roman" w:hAnsi="Times New Roman"/>
        </w:rPr>
        <w:t>Kūno išbėrimas, kurio kiekvienas elementas primena taikinį</w:t>
      </w:r>
    </w:p>
    <w:p w:rsidR="00316664" w:rsidRPr="0053587D" w:rsidRDefault="00316664" w:rsidP="00316664">
      <w:pPr>
        <w:spacing w:after="0" w:line="240" w:lineRule="auto"/>
        <w:rPr>
          <w:rFonts w:ascii="Times New Roman" w:eastAsia="Times New Roman" w:hAnsi="Times New Roman"/>
        </w:rPr>
      </w:pPr>
      <w:r w:rsidRPr="0053587D">
        <w:rPr>
          <w:rFonts w:ascii="Times New Roman" w:eastAsia="Times New Roman" w:hAnsi="Times New Roman"/>
        </w:rPr>
        <w:t>Plaukų slinkimas</w:t>
      </w:r>
    </w:p>
    <w:p w:rsidR="00316664" w:rsidRPr="0053587D" w:rsidRDefault="00316664" w:rsidP="00316664">
      <w:pPr>
        <w:spacing w:after="0" w:line="240" w:lineRule="auto"/>
        <w:rPr>
          <w:rFonts w:ascii="Times New Roman" w:eastAsia="Times New Roman" w:hAnsi="Times New Roman"/>
        </w:rPr>
      </w:pPr>
      <w:r w:rsidRPr="0053587D">
        <w:rPr>
          <w:rFonts w:ascii="Times New Roman" w:eastAsia="Times New Roman" w:hAnsi="Times New Roman"/>
        </w:rPr>
        <w:t>Dilgėlinė</w:t>
      </w:r>
    </w:p>
    <w:p w:rsidR="00316664" w:rsidRPr="0053587D" w:rsidRDefault="00316664" w:rsidP="00316664">
      <w:pPr>
        <w:spacing w:after="0" w:line="240" w:lineRule="auto"/>
        <w:rPr>
          <w:rFonts w:ascii="Times New Roman" w:eastAsia="Times New Roman" w:hAnsi="Times New Roman"/>
        </w:rPr>
      </w:pPr>
      <w:r w:rsidRPr="0053587D">
        <w:rPr>
          <w:rFonts w:ascii="Times New Roman" w:eastAsia="Times New Roman" w:hAnsi="Times New Roman"/>
        </w:rPr>
        <w:t>Nebeveikiantys inkstai</w:t>
      </w:r>
    </w:p>
    <w:p w:rsidR="00316664" w:rsidRPr="0053587D" w:rsidRDefault="00316664" w:rsidP="00316664">
      <w:pPr>
        <w:spacing w:after="0" w:line="240" w:lineRule="auto"/>
        <w:rPr>
          <w:rFonts w:ascii="Times New Roman" w:eastAsia="Times New Roman" w:hAnsi="Times New Roman"/>
        </w:rPr>
      </w:pPr>
      <w:r w:rsidRPr="0053587D">
        <w:rPr>
          <w:rFonts w:ascii="Times New Roman" w:eastAsia="Times New Roman" w:hAnsi="Times New Roman"/>
        </w:rPr>
        <w:t>Su</w:t>
      </w:r>
      <w:r>
        <w:rPr>
          <w:rFonts w:ascii="Times New Roman" w:eastAsia="Times New Roman" w:hAnsi="Times New Roman"/>
        </w:rPr>
        <w:t>trikusi</w:t>
      </w:r>
      <w:r w:rsidRPr="0053587D">
        <w:rPr>
          <w:rFonts w:ascii="Times New Roman" w:eastAsia="Times New Roman" w:hAnsi="Times New Roman"/>
        </w:rPr>
        <w:t xml:space="preserve"> inkstų veikla</w:t>
      </w:r>
    </w:p>
    <w:p w:rsidR="00316664" w:rsidRPr="0053587D" w:rsidRDefault="00316664" w:rsidP="00316664">
      <w:pPr>
        <w:spacing w:after="0" w:line="240" w:lineRule="auto"/>
        <w:rPr>
          <w:rFonts w:ascii="Times New Roman" w:eastAsia="Times New Roman" w:hAnsi="Times New Roman"/>
        </w:rPr>
      </w:pPr>
      <w:r w:rsidRPr="0053587D">
        <w:rPr>
          <w:rFonts w:ascii="Times New Roman" w:eastAsia="Times New Roman" w:hAnsi="Times New Roman"/>
        </w:rPr>
        <w:t>Karščiavimas</w:t>
      </w:r>
    </w:p>
    <w:p w:rsidR="00316664" w:rsidRPr="0053587D" w:rsidRDefault="00316664" w:rsidP="00316664">
      <w:pPr>
        <w:spacing w:after="0" w:line="240" w:lineRule="auto"/>
        <w:rPr>
          <w:rFonts w:ascii="Times New Roman" w:eastAsia="Times New Roman" w:hAnsi="Times New Roman"/>
        </w:rPr>
      </w:pPr>
      <w:r w:rsidRPr="0053587D">
        <w:rPr>
          <w:rFonts w:ascii="Times New Roman" w:eastAsia="Times New Roman" w:hAnsi="Times New Roman"/>
        </w:rPr>
        <w:t>Skausmas</w:t>
      </w:r>
    </w:p>
    <w:p w:rsidR="00316664" w:rsidRPr="0053587D" w:rsidRDefault="00316664" w:rsidP="00316664">
      <w:pPr>
        <w:spacing w:after="0" w:line="240" w:lineRule="auto"/>
        <w:rPr>
          <w:rFonts w:ascii="Times New Roman" w:eastAsia="Times New Roman" w:hAnsi="Times New Roman"/>
        </w:rPr>
      </w:pPr>
      <w:r w:rsidRPr="0053587D">
        <w:rPr>
          <w:rFonts w:ascii="Times New Roman" w:eastAsia="Times New Roman" w:hAnsi="Times New Roman"/>
        </w:rPr>
        <w:lastRenderedPageBreak/>
        <w:t>Skysčių perteklius organizmo audiniuose, sukeliantis patinimą</w:t>
      </w:r>
    </w:p>
    <w:p w:rsidR="00316664" w:rsidRPr="0053587D" w:rsidRDefault="00316664" w:rsidP="00316664">
      <w:pPr>
        <w:spacing w:after="0" w:line="240" w:lineRule="auto"/>
        <w:rPr>
          <w:rFonts w:ascii="Times New Roman" w:eastAsia="Times New Roman" w:hAnsi="Times New Roman"/>
          <w:vertAlign w:val="superscript"/>
        </w:rPr>
      </w:pPr>
      <w:r w:rsidRPr="0053587D">
        <w:rPr>
          <w:rFonts w:ascii="Times New Roman" w:eastAsia="Times New Roman" w:hAnsi="Times New Roman"/>
        </w:rPr>
        <w:t>Krūtinės skausmas</w:t>
      </w:r>
    </w:p>
    <w:p w:rsidR="00316664" w:rsidRPr="00267DDB" w:rsidRDefault="00316664" w:rsidP="00316664">
      <w:pPr>
        <w:spacing w:after="0" w:line="240" w:lineRule="auto"/>
        <w:rPr>
          <w:rFonts w:ascii="Times New Roman" w:hAnsi="Times New Roman"/>
        </w:rPr>
      </w:pPr>
      <w:r w:rsidRPr="0053587D">
        <w:rPr>
          <w:rFonts w:ascii="Times New Roman" w:eastAsia="Times New Roman" w:hAnsi="Times New Roman"/>
        </w:rPr>
        <w:t>Virškinimo trakto gleivinės uždegimas ir išopėjimas</w:t>
      </w:r>
      <w:r w:rsidRPr="00267DDB">
        <w:rPr>
          <w:rFonts w:ascii="Times New Roman" w:hAnsi="Times New Roman"/>
        </w:rPr>
        <w:t>.</w:t>
      </w:r>
      <w:r w:rsidRPr="00267DDB">
        <w:rPr>
          <w:rFonts w:ascii="Times New Roman" w:hAnsi="Times New Roman"/>
        </w:rPr>
        <w:cr/>
      </w:r>
    </w:p>
    <w:p w:rsidR="00316664" w:rsidRPr="00267DDB" w:rsidRDefault="00316664" w:rsidP="00316664">
      <w:pPr>
        <w:spacing w:after="0" w:line="240" w:lineRule="auto"/>
        <w:rPr>
          <w:rFonts w:ascii="Times New Roman" w:hAnsi="Times New Roman"/>
        </w:rPr>
      </w:pPr>
      <w:r w:rsidRPr="00267DDB">
        <w:rPr>
          <w:rFonts w:ascii="Times New Roman" w:hAnsi="Times New Roman"/>
          <w:b/>
        </w:rPr>
        <w:t>Nedažnas</w:t>
      </w:r>
      <w:r w:rsidRPr="00267DDB">
        <w:rPr>
          <w:rFonts w:ascii="Times New Roman" w:hAnsi="Times New Roman"/>
        </w:rPr>
        <w:t xml:space="preserve"> (</w:t>
      </w:r>
      <w:r w:rsidRPr="00267DDB">
        <w:rPr>
          <w:rFonts w:ascii="Times New Roman" w:hAnsi="Times New Roman"/>
          <w:i/>
        </w:rPr>
        <w:t xml:space="preserve">gali pasireikšti </w:t>
      </w:r>
      <w:r>
        <w:rPr>
          <w:rFonts w:ascii="Times New Roman" w:hAnsi="Times New Roman"/>
          <w:i/>
        </w:rPr>
        <w:t>rečiau</w:t>
      </w:r>
      <w:r w:rsidRPr="00267DDB">
        <w:rPr>
          <w:rFonts w:ascii="Times New Roman" w:hAnsi="Times New Roman"/>
          <w:i/>
        </w:rPr>
        <w:t xml:space="preserve"> kaip 1 iš 100 žmonių</w:t>
      </w:r>
      <w:r w:rsidRPr="00267DDB">
        <w:rPr>
          <w:rFonts w:ascii="Times New Roman" w:hAnsi="Times New Roman"/>
        </w:rPr>
        <w:t>)</w:t>
      </w:r>
    </w:p>
    <w:p w:rsidR="00316664" w:rsidRPr="0053587D" w:rsidRDefault="00316664" w:rsidP="00316664">
      <w:pPr>
        <w:spacing w:after="0" w:line="240" w:lineRule="auto"/>
        <w:rPr>
          <w:rFonts w:ascii="Times New Roman" w:eastAsia="Times New Roman" w:hAnsi="Times New Roman"/>
        </w:rPr>
      </w:pPr>
      <w:r w:rsidRPr="0053587D">
        <w:rPr>
          <w:rFonts w:ascii="Times New Roman" w:eastAsia="Times New Roman" w:hAnsi="Times New Roman"/>
        </w:rPr>
        <w:t>Raudonųjų ir baltųjų kraujo ląstelių bei trombocitų kiekio sumažėjimas</w:t>
      </w:r>
    </w:p>
    <w:p w:rsidR="00316664" w:rsidRPr="0053587D" w:rsidRDefault="00316664" w:rsidP="00316664">
      <w:pPr>
        <w:spacing w:after="0" w:line="240" w:lineRule="auto"/>
        <w:rPr>
          <w:rFonts w:ascii="Times New Roman" w:eastAsia="Times New Roman" w:hAnsi="Times New Roman"/>
        </w:rPr>
      </w:pPr>
      <w:r w:rsidRPr="0053587D">
        <w:rPr>
          <w:rFonts w:ascii="Times New Roman" w:eastAsia="Times New Roman" w:hAnsi="Times New Roman"/>
        </w:rPr>
        <w:t>Insultas</w:t>
      </w:r>
    </w:p>
    <w:p w:rsidR="00316664" w:rsidRPr="0053587D" w:rsidRDefault="00316664" w:rsidP="00316664">
      <w:pPr>
        <w:spacing w:after="0" w:line="240" w:lineRule="auto"/>
        <w:rPr>
          <w:rFonts w:ascii="Times New Roman" w:eastAsia="Times New Roman" w:hAnsi="Times New Roman"/>
        </w:rPr>
      </w:pPr>
      <w:r w:rsidRPr="0053587D">
        <w:rPr>
          <w:rFonts w:ascii="Times New Roman" w:eastAsia="Times New Roman" w:hAnsi="Times New Roman"/>
        </w:rPr>
        <w:t>Insulto tipas, kai užsikemša galvos smegenų arterija</w:t>
      </w:r>
    </w:p>
    <w:p w:rsidR="00316664" w:rsidRPr="0053587D" w:rsidRDefault="00316664" w:rsidP="00316664">
      <w:pPr>
        <w:spacing w:after="0" w:line="240" w:lineRule="auto"/>
        <w:rPr>
          <w:rFonts w:ascii="Times New Roman" w:eastAsia="Times New Roman" w:hAnsi="Times New Roman"/>
        </w:rPr>
      </w:pPr>
      <w:r w:rsidRPr="0053587D">
        <w:rPr>
          <w:rFonts w:ascii="Times New Roman" w:eastAsia="Times New Roman" w:hAnsi="Times New Roman"/>
        </w:rPr>
        <w:t xml:space="preserve">Kraujavimas į kaukolės ertmę </w:t>
      </w:r>
    </w:p>
    <w:p w:rsidR="00316664" w:rsidRPr="0053587D" w:rsidRDefault="00316664" w:rsidP="00316664">
      <w:pPr>
        <w:spacing w:after="0" w:line="240" w:lineRule="auto"/>
        <w:rPr>
          <w:rFonts w:ascii="Times New Roman" w:eastAsia="Times New Roman" w:hAnsi="Times New Roman"/>
        </w:rPr>
      </w:pPr>
      <w:r w:rsidRPr="0053587D">
        <w:rPr>
          <w:rFonts w:ascii="Times New Roman" w:eastAsia="Times New Roman" w:hAnsi="Times New Roman"/>
        </w:rPr>
        <w:t>Angina (krūtinės skausmas, kuris pasireiškia dėl sumažėjusio širdies aprūpinimo krauju)</w:t>
      </w:r>
    </w:p>
    <w:p w:rsidR="00316664" w:rsidRPr="0053587D" w:rsidRDefault="00316664" w:rsidP="00316664">
      <w:pPr>
        <w:spacing w:after="0" w:line="240" w:lineRule="auto"/>
        <w:rPr>
          <w:rFonts w:ascii="Times New Roman" w:eastAsia="Times New Roman" w:hAnsi="Times New Roman"/>
        </w:rPr>
      </w:pPr>
      <w:r w:rsidRPr="0053587D">
        <w:rPr>
          <w:rFonts w:ascii="Times New Roman" w:eastAsia="Times New Roman" w:hAnsi="Times New Roman"/>
        </w:rPr>
        <w:t>Širdies smūgis</w:t>
      </w:r>
    </w:p>
    <w:p w:rsidR="00316664" w:rsidRPr="0053587D" w:rsidRDefault="00316664" w:rsidP="00316664">
      <w:pPr>
        <w:spacing w:after="0" w:line="240" w:lineRule="auto"/>
        <w:rPr>
          <w:rFonts w:ascii="Times New Roman" w:eastAsia="Times New Roman" w:hAnsi="Times New Roman"/>
        </w:rPr>
      </w:pPr>
      <w:r w:rsidRPr="0053587D">
        <w:rPr>
          <w:rFonts w:ascii="Times New Roman" w:eastAsia="Times New Roman" w:hAnsi="Times New Roman"/>
        </w:rPr>
        <w:t>Vainikinių arterijų susiaurėjimas arba užsikimšimas</w:t>
      </w:r>
    </w:p>
    <w:p w:rsidR="00316664" w:rsidRPr="0053587D" w:rsidRDefault="00316664" w:rsidP="00316664">
      <w:pPr>
        <w:spacing w:after="0" w:line="240" w:lineRule="auto"/>
        <w:rPr>
          <w:rFonts w:ascii="Times New Roman" w:eastAsia="Times New Roman" w:hAnsi="Times New Roman"/>
        </w:rPr>
      </w:pPr>
      <w:r w:rsidRPr="0053587D">
        <w:rPr>
          <w:rFonts w:ascii="Times New Roman" w:eastAsia="Times New Roman" w:hAnsi="Times New Roman"/>
        </w:rPr>
        <w:t>Nenormalus širdies plakimas</w:t>
      </w:r>
    </w:p>
    <w:p w:rsidR="00316664" w:rsidRPr="0053587D" w:rsidRDefault="00316664" w:rsidP="00316664">
      <w:pPr>
        <w:spacing w:after="0" w:line="240" w:lineRule="auto"/>
        <w:rPr>
          <w:rFonts w:ascii="Times New Roman" w:eastAsia="Times New Roman" w:hAnsi="Times New Roman"/>
        </w:rPr>
      </w:pPr>
      <w:r w:rsidRPr="0053587D">
        <w:rPr>
          <w:rFonts w:ascii="Times New Roman" w:eastAsia="Times New Roman" w:hAnsi="Times New Roman"/>
        </w:rPr>
        <w:t>Nepakankamas kraujo patekimas į galūnes</w:t>
      </w:r>
    </w:p>
    <w:p w:rsidR="00316664" w:rsidRPr="0053587D" w:rsidRDefault="00316664" w:rsidP="00316664">
      <w:pPr>
        <w:spacing w:after="0" w:line="240" w:lineRule="auto"/>
        <w:rPr>
          <w:rFonts w:ascii="Times New Roman" w:eastAsia="Times New Roman" w:hAnsi="Times New Roman"/>
        </w:rPr>
      </w:pPr>
      <w:r w:rsidRPr="0053587D">
        <w:rPr>
          <w:rFonts w:ascii="Times New Roman" w:eastAsia="Times New Roman" w:hAnsi="Times New Roman"/>
        </w:rPr>
        <w:t>Vienos plaučių arterijos užsikimšimas</w:t>
      </w:r>
    </w:p>
    <w:p w:rsidR="00316664" w:rsidRPr="0053587D" w:rsidRDefault="00316664" w:rsidP="00316664">
      <w:pPr>
        <w:spacing w:after="0" w:line="240" w:lineRule="auto"/>
        <w:rPr>
          <w:rFonts w:ascii="Times New Roman" w:eastAsia="Times New Roman" w:hAnsi="Times New Roman"/>
        </w:rPr>
      </w:pPr>
      <w:r w:rsidRPr="0053587D">
        <w:rPr>
          <w:rFonts w:ascii="Times New Roman" w:eastAsia="Times New Roman" w:hAnsi="Times New Roman"/>
        </w:rPr>
        <w:t>Plaučių gleivinės uždegimas ir randai, pasireiškiantys kvėpavimo sutrikimu</w:t>
      </w:r>
    </w:p>
    <w:p w:rsidR="00316664" w:rsidRPr="0053587D" w:rsidRDefault="00316664" w:rsidP="00316664">
      <w:pPr>
        <w:spacing w:after="0" w:line="240" w:lineRule="auto"/>
        <w:rPr>
          <w:rFonts w:ascii="Times New Roman" w:eastAsia="Times New Roman" w:hAnsi="Times New Roman"/>
        </w:rPr>
      </w:pPr>
      <w:r w:rsidRPr="0053587D">
        <w:rPr>
          <w:rFonts w:ascii="Times New Roman" w:eastAsia="Times New Roman" w:hAnsi="Times New Roman"/>
        </w:rPr>
        <w:t>Ryškiai raudono kraujo pasirodymas išangėje</w:t>
      </w:r>
    </w:p>
    <w:p w:rsidR="00316664" w:rsidRPr="0053587D" w:rsidRDefault="00316664" w:rsidP="00316664">
      <w:pPr>
        <w:spacing w:after="0" w:line="240" w:lineRule="auto"/>
        <w:rPr>
          <w:rFonts w:ascii="Times New Roman" w:eastAsia="Times New Roman" w:hAnsi="Times New Roman"/>
        </w:rPr>
      </w:pPr>
      <w:r w:rsidRPr="0053587D">
        <w:rPr>
          <w:rFonts w:ascii="Times New Roman" w:eastAsia="Times New Roman" w:hAnsi="Times New Roman"/>
        </w:rPr>
        <w:t>Kraujavimas iš virškinimo trakto</w:t>
      </w:r>
    </w:p>
    <w:p w:rsidR="00316664" w:rsidRPr="0053587D" w:rsidRDefault="00316664" w:rsidP="00316664">
      <w:pPr>
        <w:spacing w:after="0" w:line="240" w:lineRule="auto"/>
        <w:rPr>
          <w:rFonts w:ascii="Times New Roman" w:eastAsia="Times New Roman" w:hAnsi="Times New Roman"/>
        </w:rPr>
      </w:pPr>
      <w:r w:rsidRPr="0053587D">
        <w:rPr>
          <w:rFonts w:ascii="Times New Roman" w:eastAsia="Times New Roman" w:hAnsi="Times New Roman"/>
        </w:rPr>
        <w:t>Žarnos plyšimas</w:t>
      </w:r>
    </w:p>
    <w:p w:rsidR="00316664" w:rsidRPr="0053587D" w:rsidRDefault="00316664" w:rsidP="00316664">
      <w:pPr>
        <w:spacing w:after="0" w:line="240" w:lineRule="auto"/>
        <w:rPr>
          <w:rFonts w:ascii="Times New Roman" w:eastAsia="Times New Roman" w:hAnsi="Times New Roman"/>
        </w:rPr>
      </w:pPr>
      <w:r w:rsidRPr="0053587D">
        <w:rPr>
          <w:rFonts w:ascii="Times New Roman" w:eastAsia="Times New Roman" w:hAnsi="Times New Roman"/>
        </w:rPr>
        <w:t xml:space="preserve">Stemplės </w:t>
      </w:r>
      <w:bookmarkStart w:id="0" w:name="_Hlk36302159"/>
      <w:r w:rsidRPr="0053587D">
        <w:rPr>
          <w:rFonts w:ascii="Times New Roman" w:eastAsia="Times New Roman" w:hAnsi="Times New Roman"/>
        </w:rPr>
        <w:t>gleivinės uždegimas</w:t>
      </w:r>
      <w:bookmarkEnd w:id="0"/>
    </w:p>
    <w:p w:rsidR="00316664" w:rsidRPr="0053587D" w:rsidRDefault="00316664" w:rsidP="00316664">
      <w:pPr>
        <w:spacing w:after="0" w:line="240" w:lineRule="auto"/>
        <w:rPr>
          <w:rFonts w:ascii="Times New Roman" w:eastAsia="Times New Roman" w:hAnsi="Times New Roman"/>
        </w:rPr>
      </w:pPr>
      <w:r w:rsidRPr="0053587D">
        <w:rPr>
          <w:rFonts w:ascii="Times New Roman" w:eastAsia="Times New Roman" w:hAnsi="Times New Roman"/>
        </w:rPr>
        <w:t>Storosios žarnos gleivinės uždegimas, pasireiškiantis kartu su kraujavimu iš žarnų ar tiesiosios žarnos (pasireiškęs tik vartojant kartu su cisplatina)</w:t>
      </w:r>
    </w:p>
    <w:p w:rsidR="00316664" w:rsidRPr="0053587D" w:rsidRDefault="00316664" w:rsidP="00316664">
      <w:pPr>
        <w:spacing w:after="0" w:line="240" w:lineRule="auto"/>
        <w:rPr>
          <w:rFonts w:ascii="Times New Roman" w:eastAsia="Times New Roman" w:hAnsi="Times New Roman"/>
        </w:rPr>
      </w:pPr>
      <w:r w:rsidRPr="0053587D">
        <w:rPr>
          <w:rFonts w:ascii="Times New Roman" w:eastAsia="Times New Roman" w:hAnsi="Times New Roman"/>
        </w:rPr>
        <w:t xml:space="preserve">Spindulinio gydymo sukeltas stemplės gleivinės uždegimas, patinimas, paraudimas ir erozija </w:t>
      </w:r>
    </w:p>
    <w:p w:rsidR="00316664" w:rsidRPr="00267DDB" w:rsidRDefault="00316664" w:rsidP="00316664">
      <w:pPr>
        <w:spacing w:after="0" w:line="240" w:lineRule="auto"/>
        <w:rPr>
          <w:rFonts w:ascii="Times New Roman" w:hAnsi="Times New Roman"/>
        </w:rPr>
      </w:pPr>
      <w:r w:rsidRPr="0053587D">
        <w:rPr>
          <w:rFonts w:ascii="Times New Roman" w:eastAsia="Times New Roman" w:hAnsi="Times New Roman"/>
        </w:rPr>
        <w:t>Spindulinio gydymo sukeltas plaučių uždegimas</w:t>
      </w:r>
      <w:r w:rsidRPr="00267DDB">
        <w:rPr>
          <w:rFonts w:ascii="Times New Roman" w:hAnsi="Times New Roman"/>
        </w:rPr>
        <w:t>.</w:t>
      </w:r>
    </w:p>
    <w:p w:rsidR="00316664" w:rsidRPr="00267DDB" w:rsidRDefault="00316664" w:rsidP="00316664">
      <w:pPr>
        <w:spacing w:after="0" w:line="240" w:lineRule="auto"/>
        <w:rPr>
          <w:rFonts w:ascii="Times New Roman" w:hAnsi="Times New Roman"/>
        </w:rPr>
      </w:pPr>
    </w:p>
    <w:p w:rsidR="00316664" w:rsidRPr="00267DDB" w:rsidRDefault="00316664" w:rsidP="00316664">
      <w:pPr>
        <w:spacing w:after="0" w:line="240" w:lineRule="auto"/>
        <w:rPr>
          <w:rFonts w:ascii="Times New Roman" w:hAnsi="Times New Roman"/>
        </w:rPr>
      </w:pPr>
      <w:r w:rsidRPr="00267DDB">
        <w:rPr>
          <w:rFonts w:ascii="Times New Roman" w:hAnsi="Times New Roman"/>
          <w:b/>
        </w:rPr>
        <w:t>Retas</w:t>
      </w:r>
      <w:r w:rsidRPr="00267DDB">
        <w:rPr>
          <w:rFonts w:ascii="Times New Roman" w:hAnsi="Times New Roman"/>
        </w:rPr>
        <w:t xml:space="preserve"> (</w:t>
      </w:r>
      <w:r w:rsidRPr="00267DDB">
        <w:rPr>
          <w:rFonts w:ascii="Times New Roman" w:hAnsi="Times New Roman"/>
          <w:i/>
        </w:rPr>
        <w:t>gali pasireikšti mažiau kaip 1 iš 1000 žmonių</w:t>
      </w:r>
      <w:r w:rsidRPr="00267DDB">
        <w:rPr>
          <w:rFonts w:ascii="Times New Roman" w:hAnsi="Times New Roman"/>
        </w:rPr>
        <w:t>)</w:t>
      </w:r>
    </w:p>
    <w:p w:rsidR="00316664" w:rsidRPr="0053587D" w:rsidRDefault="00316664" w:rsidP="00316664">
      <w:pPr>
        <w:spacing w:after="0" w:line="240" w:lineRule="auto"/>
        <w:rPr>
          <w:rFonts w:ascii="Times New Roman" w:eastAsia="Times New Roman" w:hAnsi="Times New Roman"/>
        </w:rPr>
      </w:pPr>
      <w:r w:rsidRPr="0053587D">
        <w:rPr>
          <w:rFonts w:ascii="Times New Roman" w:eastAsia="Times New Roman" w:hAnsi="Times New Roman"/>
        </w:rPr>
        <w:t>Raudonųjų kraujo ląstelių irimas</w:t>
      </w:r>
    </w:p>
    <w:p w:rsidR="00316664" w:rsidRPr="0053587D" w:rsidRDefault="00316664" w:rsidP="00316664">
      <w:pPr>
        <w:tabs>
          <w:tab w:val="left" w:pos="567"/>
        </w:tabs>
        <w:spacing w:after="0" w:line="240" w:lineRule="auto"/>
        <w:rPr>
          <w:rFonts w:ascii="Times New Roman" w:eastAsia="Times New Roman" w:hAnsi="Times New Roman"/>
        </w:rPr>
      </w:pPr>
      <w:r w:rsidRPr="0053587D">
        <w:rPr>
          <w:rFonts w:ascii="Times New Roman" w:eastAsia="Times New Roman" w:hAnsi="Times New Roman"/>
        </w:rPr>
        <w:t>Anafilaksinis šokas (sunki alerginė reakcija)</w:t>
      </w:r>
    </w:p>
    <w:p w:rsidR="00316664" w:rsidRPr="0053587D" w:rsidRDefault="00316664" w:rsidP="00316664">
      <w:pPr>
        <w:tabs>
          <w:tab w:val="left" w:pos="567"/>
        </w:tabs>
        <w:spacing w:after="0" w:line="240" w:lineRule="auto"/>
        <w:rPr>
          <w:rFonts w:ascii="Times New Roman" w:eastAsia="Times New Roman" w:hAnsi="Times New Roman"/>
        </w:rPr>
      </w:pPr>
      <w:r w:rsidRPr="0053587D">
        <w:rPr>
          <w:rFonts w:ascii="Times New Roman" w:eastAsia="Times New Roman" w:hAnsi="Times New Roman"/>
        </w:rPr>
        <w:t>Kepenų uždegiminė būklė</w:t>
      </w:r>
    </w:p>
    <w:p w:rsidR="00316664" w:rsidRPr="0053587D" w:rsidRDefault="00316664" w:rsidP="00316664">
      <w:pPr>
        <w:tabs>
          <w:tab w:val="left" w:pos="567"/>
        </w:tabs>
        <w:spacing w:after="0" w:line="240" w:lineRule="auto"/>
        <w:rPr>
          <w:rFonts w:ascii="Times New Roman" w:eastAsia="Times New Roman" w:hAnsi="Times New Roman"/>
        </w:rPr>
      </w:pPr>
      <w:r w:rsidRPr="0053587D">
        <w:rPr>
          <w:rFonts w:ascii="Times New Roman" w:eastAsia="Times New Roman" w:hAnsi="Times New Roman"/>
        </w:rPr>
        <w:t>Odos paraudimas</w:t>
      </w:r>
    </w:p>
    <w:p w:rsidR="00316664" w:rsidRPr="0053587D" w:rsidRDefault="00316664" w:rsidP="00316664">
      <w:pPr>
        <w:tabs>
          <w:tab w:val="left" w:pos="567"/>
        </w:tabs>
        <w:spacing w:after="0" w:line="240" w:lineRule="auto"/>
        <w:rPr>
          <w:rFonts w:ascii="Times New Roman" w:eastAsia="Times New Roman" w:hAnsi="Times New Roman"/>
        </w:rPr>
      </w:pPr>
      <w:r w:rsidRPr="0053587D">
        <w:rPr>
          <w:rFonts w:ascii="Times New Roman" w:eastAsia="Times New Roman" w:hAnsi="Times New Roman"/>
        </w:rPr>
        <w:t>Odos išbėrimas,</w:t>
      </w:r>
      <w:r w:rsidRPr="0053587D">
        <w:rPr>
          <w:rFonts w:ascii="Times New Roman" w:eastAsia="Times New Roman" w:hAnsi="Times New Roman"/>
          <w:szCs w:val="24"/>
        </w:rPr>
        <w:t xml:space="preserve"> </w:t>
      </w:r>
      <w:r w:rsidRPr="0053587D">
        <w:rPr>
          <w:rFonts w:ascii="Times New Roman" w:eastAsia="Times New Roman" w:hAnsi="Times New Roman"/>
        </w:rPr>
        <w:t>kuris pasireiškia visoje anksčiau apšvitintoje srityje</w:t>
      </w:r>
    </w:p>
    <w:p w:rsidR="00316664" w:rsidRPr="00267DDB" w:rsidRDefault="00316664" w:rsidP="00316664">
      <w:pPr>
        <w:spacing w:after="0" w:line="240" w:lineRule="auto"/>
        <w:rPr>
          <w:rFonts w:ascii="Times New Roman" w:hAnsi="Times New Roman"/>
        </w:rPr>
      </w:pPr>
      <w:r w:rsidRPr="00267DDB">
        <w:rPr>
          <w:rFonts w:ascii="Times New Roman" w:hAnsi="Times New Roman"/>
        </w:rPr>
        <w:t>.</w:t>
      </w:r>
    </w:p>
    <w:p w:rsidR="00316664" w:rsidRDefault="00316664" w:rsidP="00316664">
      <w:pPr>
        <w:tabs>
          <w:tab w:val="left" w:pos="567"/>
        </w:tabs>
        <w:spacing w:after="0" w:line="240" w:lineRule="auto"/>
        <w:rPr>
          <w:rFonts w:ascii="Times New Roman" w:eastAsia="Times New Roman" w:hAnsi="Times New Roman"/>
          <w:i/>
        </w:rPr>
      </w:pPr>
    </w:p>
    <w:p w:rsidR="00316664" w:rsidRPr="00ED31C9" w:rsidRDefault="00316664" w:rsidP="00316664">
      <w:pPr>
        <w:tabs>
          <w:tab w:val="left" w:pos="567"/>
        </w:tabs>
        <w:spacing w:after="0" w:line="240" w:lineRule="auto"/>
        <w:rPr>
          <w:rFonts w:ascii="Times New Roman" w:eastAsia="Times New Roman" w:hAnsi="Times New Roman"/>
          <w:i/>
        </w:rPr>
      </w:pPr>
      <w:r w:rsidRPr="00DF63FA">
        <w:rPr>
          <w:rFonts w:ascii="Times New Roman" w:eastAsia="Times New Roman" w:hAnsi="Times New Roman"/>
          <w:b/>
        </w:rPr>
        <w:t>Labai retas</w:t>
      </w:r>
      <w:r w:rsidRPr="00ED31C9">
        <w:rPr>
          <w:rFonts w:ascii="Times New Roman" w:eastAsia="Times New Roman" w:hAnsi="Times New Roman"/>
          <w:i/>
        </w:rPr>
        <w:t xml:space="preserve"> (gali pasireikšti </w:t>
      </w:r>
      <w:r w:rsidRPr="00715164">
        <w:rPr>
          <w:rFonts w:ascii="Times New Roman" w:eastAsia="Times New Roman" w:hAnsi="Times New Roman"/>
          <w:i/>
        </w:rPr>
        <w:t>rečiau</w:t>
      </w:r>
      <w:r w:rsidRPr="00ED31C9">
        <w:rPr>
          <w:rFonts w:ascii="Times New Roman" w:eastAsia="Times New Roman" w:hAnsi="Times New Roman"/>
          <w:i/>
        </w:rPr>
        <w:t xml:space="preserve"> kaip 1 iš 10 000 žmonių)</w:t>
      </w:r>
    </w:p>
    <w:p w:rsidR="00316664" w:rsidRPr="00ED31C9" w:rsidRDefault="00316664" w:rsidP="00316664">
      <w:pPr>
        <w:tabs>
          <w:tab w:val="left" w:pos="567"/>
        </w:tabs>
        <w:spacing w:after="0" w:line="240" w:lineRule="auto"/>
        <w:rPr>
          <w:rFonts w:ascii="Times New Roman" w:eastAsia="Times New Roman" w:hAnsi="Times New Roman"/>
        </w:rPr>
      </w:pPr>
      <w:r w:rsidRPr="00ED31C9">
        <w:rPr>
          <w:rFonts w:ascii="Times New Roman" w:eastAsia="Times New Roman" w:hAnsi="Times New Roman"/>
        </w:rPr>
        <w:t xml:space="preserve">Odos ir minkštųjų audinių infekcijos </w:t>
      </w:r>
    </w:p>
    <w:p w:rsidR="00316664" w:rsidRPr="00ED31C9" w:rsidRDefault="00316664" w:rsidP="00316664">
      <w:pPr>
        <w:tabs>
          <w:tab w:val="left" w:pos="567"/>
        </w:tabs>
        <w:spacing w:after="0" w:line="240" w:lineRule="auto"/>
        <w:rPr>
          <w:rFonts w:ascii="Times New Roman" w:eastAsia="Times New Roman" w:hAnsi="Times New Roman"/>
        </w:rPr>
      </w:pPr>
      <w:r w:rsidRPr="00ED31C9">
        <w:rPr>
          <w:rFonts w:ascii="Times New Roman" w:eastAsia="Times New Roman" w:hAnsi="Times New Roman"/>
          <w:i/>
        </w:rPr>
        <w:t>Stevens-Johnson</w:t>
      </w:r>
      <w:r w:rsidRPr="00ED31C9">
        <w:rPr>
          <w:rFonts w:ascii="Times New Roman" w:eastAsia="Times New Roman" w:hAnsi="Times New Roman"/>
        </w:rPr>
        <w:t xml:space="preserve"> sindromas (sunki odos ir gleivinės reakcija, kuri gali kelti pavojų gyvybei)</w:t>
      </w:r>
    </w:p>
    <w:p w:rsidR="00316664" w:rsidRPr="00ED31C9" w:rsidRDefault="00316664" w:rsidP="00316664">
      <w:pPr>
        <w:tabs>
          <w:tab w:val="left" w:pos="567"/>
        </w:tabs>
        <w:spacing w:after="0" w:line="240" w:lineRule="auto"/>
        <w:rPr>
          <w:rFonts w:ascii="Times New Roman" w:eastAsia="Times New Roman" w:hAnsi="Times New Roman"/>
        </w:rPr>
      </w:pPr>
      <w:r w:rsidRPr="00ED31C9">
        <w:rPr>
          <w:rFonts w:ascii="Times New Roman" w:eastAsia="Times New Roman" w:hAnsi="Times New Roman"/>
        </w:rPr>
        <w:t>Toksinė epidermio nekrolizė (sunki odos reakcija, kuri gali kelti pavojų gyvybei)</w:t>
      </w:r>
    </w:p>
    <w:p w:rsidR="00316664" w:rsidRPr="00ED31C9" w:rsidRDefault="00316664" w:rsidP="00316664">
      <w:pPr>
        <w:tabs>
          <w:tab w:val="left" w:pos="567"/>
        </w:tabs>
        <w:spacing w:after="0" w:line="240" w:lineRule="auto"/>
        <w:rPr>
          <w:rFonts w:ascii="Times New Roman" w:eastAsia="Times New Roman" w:hAnsi="Times New Roman"/>
        </w:rPr>
      </w:pPr>
      <w:r w:rsidRPr="00ED31C9">
        <w:rPr>
          <w:rFonts w:ascii="Times New Roman" w:eastAsia="Times New Roman" w:hAnsi="Times New Roman"/>
        </w:rPr>
        <w:t>Autoimuninis sutrikimas, dėl kurio atsiranda kojų, rankų ir pilvo odos išbėrimai ir formuojasi pūslės</w:t>
      </w:r>
    </w:p>
    <w:p w:rsidR="00316664" w:rsidRPr="00ED31C9" w:rsidRDefault="00316664" w:rsidP="00316664">
      <w:pPr>
        <w:tabs>
          <w:tab w:val="left" w:pos="567"/>
        </w:tabs>
        <w:spacing w:after="0" w:line="240" w:lineRule="auto"/>
        <w:rPr>
          <w:rFonts w:ascii="Times New Roman" w:eastAsia="Times New Roman" w:hAnsi="Times New Roman"/>
        </w:rPr>
      </w:pPr>
      <w:r w:rsidRPr="00ED31C9">
        <w:rPr>
          <w:rFonts w:ascii="Times New Roman" w:eastAsia="Times New Roman" w:hAnsi="Times New Roman"/>
        </w:rPr>
        <w:t>Odos uždegimas, kuriam būdingas skysčio prisipildžiusių pūslių susiformavimas</w:t>
      </w:r>
    </w:p>
    <w:p w:rsidR="00316664" w:rsidRPr="00ED31C9" w:rsidRDefault="00316664" w:rsidP="00316664">
      <w:pPr>
        <w:tabs>
          <w:tab w:val="left" w:pos="567"/>
        </w:tabs>
        <w:spacing w:after="0" w:line="240" w:lineRule="auto"/>
        <w:rPr>
          <w:rFonts w:ascii="Times New Roman" w:eastAsia="Times New Roman" w:hAnsi="Times New Roman"/>
        </w:rPr>
      </w:pPr>
      <w:r w:rsidRPr="00ED31C9">
        <w:rPr>
          <w:rFonts w:ascii="Times New Roman" w:eastAsia="Times New Roman" w:hAnsi="Times New Roman"/>
        </w:rPr>
        <w:t>Odos trapumas, pūslelės ir erozijos, odos randai</w:t>
      </w:r>
    </w:p>
    <w:p w:rsidR="00316664" w:rsidRPr="00ED31C9" w:rsidRDefault="00316664" w:rsidP="00316664">
      <w:pPr>
        <w:tabs>
          <w:tab w:val="left" w:pos="567"/>
        </w:tabs>
        <w:spacing w:after="0" w:line="240" w:lineRule="auto"/>
        <w:rPr>
          <w:rFonts w:ascii="Times New Roman" w:eastAsia="Times New Roman" w:hAnsi="Times New Roman"/>
        </w:rPr>
      </w:pPr>
      <w:r w:rsidRPr="00ED31C9">
        <w:rPr>
          <w:rFonts w:ascii="Times New Roman" w:eastAsia="Times New Roman" w:hAnsi="Times New Roman"/>
        </w:rPr>
        <w:t>Paraudimas, skausmas ir patinimas (daugiausia apatinių galūnių)</w:t>
      </w:r>
    </w:p>
    <w:p w:rsidR="00316664" w:rsidRPr="00ED31C9" w:rsidRDefault="00316664" w:rsidP="00316664">
      <w:pPr>
        <w:tabs>
          <w:tab w:val="left" w:pos="567"/>
        </w:tabs>
        <w:spacing w:after="0" w:line="240" w:lineRule="auto"/>
        <w:rPr>
          <w:rFonts w:ascii="Times New Roman" w:eastAsia="Times New Roman" w:hAnsi="Times New Roman"/>
        </w:rPr>
      </w:pPr>
      <w:bookmarkStart w:id="1" w:name="_Hlk36303240"/>
      <w:r w:rsidRPr="00ED31C9">
        <w:rPr>
          <w:rFonts w:ascii="Times New Roman" w:eastAsia="Times New Roman" w:hAnsi="Times New Roman"/>
        </w:rPr>
        <w:t xml:space="preserve">Odos uždegimas </w:t>
      </w:r>
      <w:bookmarkEnd w:id="1"/>
      <w:r w:rsidRPr="00ED31C9">
        <w:rPr>
          <w:rFonts w:ascii="Times New Roman" w:eastAsia="Times New Roman" w:hAnsi="Times New Roman"/>
        </w:rPr>
        <w:t>ir riebalų sankaupos po oda (pseudoceliulitas)</w:t>
      </w:r>
    </w:p>
    <w:p w:rsidR="00316664" w:rsidRPr="00ED31C9" w:rsidRDefault="00316664" w:rsidP="00316664">
      <w:pPr>
        <w:tabs>
          <w:tab w:val="left" w:pos="567"/>
        </w:tabs>
        <w:spacing w:after="0" w:line="240" w:lineRule="auto"/>
        <w:rPr>
          <w:rFonts w:ascii="Times New Roman" w:eastAsia="Times New Roman" w:hAnsi="Times New Roman"/>
        </w:rPr>
      </w:pPr>
      <w:r w:rsidRPr="00ED31C9">
        <w:rPr>
          <w:rFonts w:ascii="Times New Roman" w:eastAsia="Times New Roman" w:hAnsi="Times New Roman"/>
        </w:rPr>
        <w:t>Odos uždegimas (dermatitas)</w:t>
      </w:r>
    </w:p>
    <w:p w:rsidR="00316664" w:rsidRPr="00ED31C9" w:rsidRDefault="00316664" w:rsidP="00316664">
      <w:pPr>
        <w:tabs>
          <w:tab w:val="left" w:pos="567"/>
        </w:tabs>
        <w:spacing w:after="0" w:line="240" w:lineRule="auto"/>
        <w:rPr>
          <w:rFonts w:ascii="Times New Roman" w:eastAsia="Times New Roman" w:hAnsi="Times New Roman"/>
        </w:rPr>
      </w:pPr>
      <w:r w:rsidRPr="00ED31C9">
        <w:rPr>
          <w:rFonts w:ascii="Times New Roman" w:eastAsia="Times New Roman" w:hAnsi="Times New Roman"/>
        </w:rPr>
        <w:t>Oda tampa uždegiminė, niežtinti, raudona, įtrūkusi ir šiurkšti</w:t>
      </w:r>
    </w:p>
    <w:p w:rsidR="00316664" w:rsidRPr="00ED31C9" w:rsidRDefault="00316664" w:rsidP="00316664">
      <w:pPr>
        <w:tabs>
          <w:tab w:val="left" w:pos="567"/>
        </w:tabs>
        <w:spacing w:after="0" w:line="240" w:lineRule="auto"/>
        <w:rPr>
          <w:rFonts w:ascii="Times New Roman" w:eastAsia="Times New Roman" w:hAnsi="Times New Roman"/>
        </w:rPr>
      </w:pPr>
      <w:r w:rsidRPr="00ED31C9">
        <w:rPr>
          <w:rFonts w:ascii="Times New Roman" w:eastAsia="Times New Roman" w:hAnsi="Times New Roman"/>
        </w:rPr>
        <w:t>Intensyviai niežtinčios dėmės</w:t>
      </w:r>
    </w:p>
    <w:p w:rsidR="00316664" w:rsidRPr="00267DDB" w:rsidRDefault="00316664" w:rsidP="00316664">
      <w:pPr>
        <w:spacing w:after="0" w:line="240" w:lineRule="auto"/>
        <w:rPr>
          <w:rFonts w:ascii="Times New Roman" w:hAnsi="Times New Roman"/>
        </w:rPr>
      </w:pPr>
    </w:p>
    <w:p w:rsidR="00316664" w:rsidRPr="00267DDB" w:rsidRDefault="00316664" w:rsidP="00316664">
      <w:pPr>
        <w:spacing w:after="0" w:line="240" w:lineRule="auto"/>
        <w:rPr>
          <w:rFonts w:ascii="Times New Roman" w:hAnsi="Times New Roman"/>
        </w:rPr>
      </w:pPr>
      <w:r>
        <w:rPr>
          <w:rFonts w:ascii="Times New Roman" w:hAnsi="Times New Roman"/>
          <w:b/>
        </w:rPr>
        <w:t>Dažnis n</w:t>
      </w:r>
      <w:r w:rsidRPr="00267DDB">
        <w:rPr>
          <w:rFonts w:ascii="Times New Roman" w:hAnsi="Times New Roman"/>
          <w:b/>
        </w:rPr>
        <w:t>ežinomas:</w:t>
      </w:r>
      <w:r w:rsidRPr="00267DDB">
        <w:rPr>
          <w:rFonts w:ascii="Times New Roman" w:hAnsi="Times New Roman"/>
        </w:rPr>
        <w:t xml:space="preserve"> </w:t>
      </w:r>
      <w:r w:rsidRPr="00267DDB">
        <w:rPr>
          <w:rFonts w:ascii="Times New Roman" w:hAnsi="Times New Roman"/>
          <w:i/>
        </w:rPr>
        <w:t>negali būti apskaičiuotas pagal turimus duomenis</w:t>
      </w:r>
    </w:p>
    <w:p w:rsidR="00316664" w:rsidRPr="00B16F02" w:rsidRDefault="00316664" w:rsidP="00316664">
      <w:pPr>
        <w:tabs>
          <w:tab w:val="left" w:pos="567"/>
        </w:tabs>
        <w:spacing w:after="0" w:line="240" w:lineRule="auto"/>
        <w:rPr>
          <w:rFonts w:ascii="Times New Roman" w:eastAsia="Times New Roman" w:hAnsi="Times New Roman"/>
        </w:rPr>
      </w:pPr>
      <w:r w:rsidRPr="00B16F02">
        <w:rPr>
          <w:rFonts w:ascii="Times New Roman" w:eastAsia="Times New Roman" w:hAnsi="Times New Roman"/>
        </w:rPr>
        <w:t>Cukrinio diabeto forma, kuri visų pirmiausia pasireiškia dėl inkstų patologijos</w:t>
      </w:r>
    </w:p>
    <w:p w:rsidR="00316664" w:rsidRPr="00B16F02" w:rsidRDefault="00316664" w:rsidP="00316664">
      <w:pPr>
        <w:tabs>
          <w:tab w:val="left" w:pos="567"/>
        </w:tabs>
        <w:spacing w:after="0" w:line="240" w:lineRule="auto"/>
        <w:rPr>
          <w:rFonts w:ascii="Times New Roman" w:eastAsia="Times New Roman" w:hAnsi="Times New Roman"/>
        </w:rPr>
      </w:pPr>
      <w:r w:rsidRPr="00B16F02">
        <w:rPr>
          <w:rFonts w:ascii="Times New Roman" w:eastAsia="Times New Roman" w:hAnsi="Times New Roman"/>
        </w:rPr>
        <w:t>Inkstų veiklos sutrikimas, susijęs su inkstų epitelio ląstelių, formuojančių inkstų kanalėlius, žūtimi.</w:t>
      </w:r>
    </w:p>
    <w:p w:rsidR="00316664" w:rsidRPr="00267DDB" w:rsidRDefault="00316664" w:rsidP="00316664">
      <w:pPr>
        <w:spacing w:after="0" w:line="240" w:lineRule="auto"/>
        <w:rPr>
          <w:rFonts w:ascii="Times New Roman" w:hAnsi="Times New Roman"/>
        </w:rPr>
      </w:pPr>
    </w:p>
    <w:p w:rsidR="00316664" w:rsidRPr="00267DDB" w:rsidRDefault="00316664" w:rsidP="00316664">
      <w:pPr>
        <w:spacing w:after="0" w:line="240" w:lineRule="auto"/>
        <w:rPr>
          <w:rFonts w:ascii="Times New Roman" w:hAnsi="Times New Roman"/>
        </w:rPr>
      </w:pPr>
    </w:p>
    <w:p w:rsidR="00316664" w:rsidRPr="00267DDB" w:rsidRDefault="00316664" w:rsidP="00316664">
      <w:pPr>
        <w:spacing w:after="0" w:line="240" w:lineRule="auto"/>
        <w:rPr>
          <w:rFonts w:ascii="Times New Roman" w:hAnsi="Times New Roman"/>
        </w:rPr>
      </w:pPr>
      <w:r w:rsidRPr="00267DDB">
        <w:rPr>
          <w:rFonts w:ascii="Times New Roman" w:hAnsi="Times New Roman"/>
        </w:rPr>
        <w:t>Jums gali atsirasti bet kuris minėtas simptomas ir (arba) sutrikimas. Kuo greičiau TURITE pasakykite gydytojui, jeigu pasireiškė bet kuris iš išvardytų šalutinių poveikių.</w:t>
      </w:r>
      <w:r w:rsidRPr="00267DDB">
        <w:rPr>
          <w:rFonts w:ascii="Times New Roman" w:hAnsi="Times New Roman"/>
        </w:rPr>
        <w:cr/>
      </w:r>
    </w:p>
    <w:p w:rsidR="00316664" w:rsidRPr="00267DDB" w:rsidRDefault="00316664" w:rsidP="00316664">
      <w:pPr>
        <w:spacing w:after="0" w:line="240" w:lineRule="auto"/>
        <w:rPr>
          <w:rFonts w:ascii="Times New Roman" w:hAnsi="Times New Roman"/>
        </w:rPr>
      </w:pPr>
      <w:r w:rsidRPr="00267DDB">
        <w:rPr>
          <w:rFonts w:ascii="Times New Roman" w:hAnsi="Times New Roman"/>
        </w:rPr>
        <w:t>Jeigu nerimaujate dėl kurio nors šalutinio poveikio, pasakykite apie tai gydytojui.</w:t>
      </w:r>
    </w:p>
    <w:p w:rsidR="00316664" w:rsidRPr="00267DDB" w:rsidRDefault="00316664" w:rsidP="00316664">
      <w:pPr>
        <w:spacing w:after="0" w:line="240" w:lineRule="auto"/>
        <w:rPr>
          <w:rFonts w:ascii="Times New Roman" w:hAnsi="Times New Roman"/>
        </w:rPr>
      </w:pPr>
    </w:p>
    <w:p w:rsidR="00316664" w:rsidRPr="00267DDB" w:rsidRDefault="00316664" w:rsidP="00316664">
      <w:pPr>
        <w:spacing w:after="0" w:line="240" w:lineRule="auto"/>
        <w:rPr>
          <w:rFonts w:ascii="Times New Roman" w:hAnsi="Times New Roman"/>
          <w:b/>
        </w:rPr>
      </w:pPr>
      <w:r w:rsidRPr="00267DDB">
        <w:rPr>
          <w:rFonts w:ascii="Times New Roman" w:hAnsi="Times New Roman"/>
          <w:b/>
        </w:rPr>
        <w:t>Pranešimas apie šalutinį poveikį</w:t>
      </w:r>
    </w:p>
    <w:p w:rsidR="00316664" w:rsidRPr="00267DDB" w:rsidRDefault="00316664" w:rsidP="00316664">
      <w:pPr>
        <w:spacing w:after="0" w:line="240" w:lineRule="auto"/>
        <w:rPr>
          <w:rFonts w:ascii="Times New Roman" w:hAnsi="Times New Roman"/>
        </w:rPr>
      </w:pPr>
      <w:r w:rsidRPr="00267DDB">
        <w:rPr>
          <w:rFonts w:ascii="Times New Roman" w:hAnsi="Times New Roman"/>
        </w:rPr>
        <w:lastRenderedPageBreak/>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hyperlink r:id="rId5" w:history="1">
        <w:r w:rsidRPr="00267DDB">
          <w:rPr>
            <w:rFonts w:ascii="Times New Roman" w:hAnsi="Times New Roman"/>
            <w:color w:val="0000FF"/>
            <w:u w:val="single"/>
          </w:rPr>
          <w:t>www.vvkt.lt</w:t>
        </w:r>
      </w:hyperlink>
      <w:r w:rsidRPr="00267DDB">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267DDB">
          <w:rPr>
            <w:rFonts w:ascii="Times New Roman" w:hAnsi="Times New Roman"/>
            <w:color w:val="0000FF"/>
            <w:u w:val="single"/>
          </w:rPr>
          <w:t>NepageidaujamaR@vvkt.lt</w:t>
        </w:r>
      </w:hyperlink>
      <w:r w:rsidRPr="00267DDB">
        <w:rPr>
          <w:rFonts w:ascii="Times New Roman" w:hAnsi="Times New Roman"/>
        </w:rPr>
        <w:t xml:space="preserve"> , taip pat per Valstybinės vaistų kontrolės tarnybos prie Lietuvos Respublikos sveikatos apsaugos ministerijos interneto svetainę (adresu </w:t>
      </w:r>
      <w:hyperlink r:id="rId7" w:history="1">
        <w:r w:rsidRPr="00267DDB">
          <w:rPr>
            <w:rFonts w:ascii="Times New Roman" w:hAnsi="Times New Roman"/>
            <w:color w:val="0000FF"/>
            <w:u w:val="single"/>
          </w:rPr>
          <w:t>http://www.vvkt.lt</w:t>
        </w:r>
      </w:hyperlink>
      <w:r w:rsidRPr="00267DDB">
        <w:rPr>
          <w:rFonts w:ascii="Times New Roman" w:hAnsi="Times New Roman"/>
        </w:rPr>
        <w:t xml:space="preserve"> ). Pranešdami apie šalutinį poveikį galite mums padėti gauti daugiau informacijos apie šio vaisto saugumą.</w:t>
      </w:r>
    </w:p>
    <w:p w:rsidR="00316664" w:rsidRPr="00267DDB" w:rsidRDefault="00316664" w:rsidP="00316664">
      <w:pPr>
        <w:spacing w:after="0" w:line="240" w:lineRule="auto"/>
        <w:rPr>
          <w:rFonts w:ascii="Times New Roman" w:hAnsi="Times New Roman"/>
        </w:rPr>
      </w:pPr>
    </w:p>
    <w:p w:rsidR="00316664" w:rsidRPr="00267DDB" w:rsidRDefault="00316664" w:rsidP="00316664">
      <w:pPr>
        <w:spacing w:after="0" w:line="240" w:lineRule="auto"/>
        <w:rPr>
          <w:rFonts w:ascii="Times New Roman" w:hAnsi="Times New Roman"/>
        </w:rPr>
      </w:pPr>
    </w:p>
    <w:p w:rsidR="00316664" w:rsidRPr="00267DDB" w:rsidRDefault="00316664" w:rsidP="00316664">
      <w:pPr>
        <w:tabs>
          <w:tab w:val="left" w:pos="567"/>
        </w:tabs>
        <w:spacing w:after="0" w:line="240" w:lineRule="auto"/>
        <w:rPr>
          <w:rFonts w:ascii="Times New Roman" w:hAnsi="Times New Roman"/>
          <w:b/>
        </w:rPr>
      </w:pPr>
      <w:r w:rsidRPr="00267DDB">
        <w:rPr>
          <w:rFonts w:ascii="Times New Roman" w:hAnsi="Times New Roman"/>
          <w:b/>
        </w:rPr>
        <w:t>5.</w:t>
      </w:r>
      <w:r w:rsidRPr="00267DDB">
        <w:rPr>
          <w:rFonts w:ascii="Times New Roman" w:hAnsi="Times New Roman"/>
          <w:b/>
        </w:rPr>
        <w:tab/>
        <w:t>Kaip laikyti Pemetrexed Teva</w:t>
      </w:r>
    </w:p>
    <w:p w:rsidR="00316664" w:rsidRPr="00267DDB" w:rsidRDefault="00316664" w:rsidP="00316664">
      <w:pPr>
        <w:spacing w:after="0" w:line="240" w:lineRule="auto"/>
        <w:rPr>
          <w:rFonts w:ascii="Times New Roman" w:hAnsi="Times New Roman"/>
          <w:b/>
        </w:rPr>
      </w:pPr>
    </w:p>
    <w:p w:rsidR="00316664" w:rsidRPr="00DF63FA" w:rsidRDefault="00316664" w:rsidP="00316664">
      <w:pPr>
        <w:spacing w:after="0" w:line="240" w:lineRule="auto"/>
        <w:rPr>
          <w:rFonts w:ascii="Times New Roman" w:hAnsi="Times New Roman"/>
        </w:rPr>
      </w:pPr>
      <w:r w:rsidRPr="00DF63FA">
        <w:rPr>
          <w:rFonts w:ascii="Times New Roman" w:hAnsi="Times New Roman"/>
        </w:rPr>
        <w:t>Šį vaistą laikykite vaikams nepastebimoje ir nepasiekiamoje vietoje.</w:t>
      </w:r>
    </w:p>
    <w:p w:rsidR="00316664" w:rsidRPr="00267DDB" w:rsidRDefault="00316664" w:rsidP="00316664">
      <w:pPr>
        <w:spacing w:after="0" w:line="240" w:lineRule="auto"/>
        <w:rPr>
          <w:rFonts w:ascii="Times New Roman" w:hAnsi="Times New Roman"/>
        </w:rPr>
      </w:pPr>
    </w:p>
    <w:p w:rsidR="00316664" w:rsidRPr="00267DDB" w:rsidRDefault="00316664" w:rsidP="00316664">
      <w:pPr>
        <w:spacing w:after="0" w:line="240" w:lineRule="auto"/>
        <w:rPr>
          <w:rFonts w:ascii="Times New Roman" w:hAnsi="Times New Roman"/>
        </w:rPr>
      </w:pPr>
      <w:r w:rsidRPr="00267DDB">
        <w:rPr>
          <w:rFonts w:ascii="Times New Roman" w:hAnsi="Times New Roman"/>
        </w:rPr>
        <w:t xml:space="preserve">Ant dėžutės ir flakono etiketės po „Tinka iki/EXP“ nurodytam tinkamumo laikui pasibaigus, šio vaisto vartoti negalima. Vaistas tinkamas vartoti iki paskutinės nurodyto mėnesio dienos. </w:t>
      </w:r>
    </w:p>
    <w:p w:rsidR="00316664" w:rsidRPr="00267DDB" w:rsidRDefault="00316664" w:rsidP="00316664">
      <w:pPr>
        <w:spacing w:after="0" w:line="240" w:lineRule="auto"/>
        <w:rPr>
          <w:rFonts w:ascii="Times New Roman" w:hAnsi="Times New Roman"/>
        </w:rPr>
      </w:pPr>
    </w:p>
    <w:p w:rsidR="00316664" w:rsidRPr="00131C11" w:rsidRDefault="00316664" w:rsidP="00316664">
      <w:pPr>
        <w:widowControl w:val="0"/>
        <w:autoSpaceDE w:val="0"/>
        <w:autoSpaceDN w:val="0"/>
        <w:adjustRightInd w:val="0"/>
        <w:spacing w:after="0" w:line="240" w:lineRule="auto"/>
        <w:rPr>
          <w:rFonts w:ascii="Times New Roman" w:eastAsia="Times New Roman" w:hAnsi="Times New Roman"/>
          <w:snapToGrid w:val="0"/>
        </w:rPr>
      </w:pPr>
      <w:r w:rsidRPr="00131C11">
        <w:rPr>
          <w:rFonts w:ascii="Times New Roman" w:eastAsia="Times New Roman" w:hAnsi="Times New Roman"/>
          <w:snapToGrid w:val="0"/>
          <w:u w:val="single"/>
        </w:rPr>
        <w:t>Neatidaryti flakonai</w:t>
      </w:r>
      <w:r w:rsidRPr="00131C11">
        <w:rPr>
          <w:rFonts w:ascii="Times New Roman" w:eastAsia="Times New Roman" w:hAnsi="Times New Roman"/>
          <w:snapToGrid w:val="0"/>
        </w:rPr>
        <w:t>. Laikyti šaldytuve (2 °C-8 °C). Flakoną laikyti išorinėje dėžutėje, kad vaistas būtų apsaugotas nuo šviesos.</w:t>
      </w:r>
    </w:p>
    <w:p w:rsidR="00316664" w:rsidRPr="00267DDB" w:rsidRDefault="00316664" w:rsidP="00316664">
      <w:pPr>
        <w:spacing w:after="0" w:line="240" w:lineRule="auto"/>
        <w:rPr>
          <w:rFonts w:ascii="Times New Roman" w:eastAsia="Times New Roman" w:hAnsi="Times New Roman"/>
          <w:snapToGrid w:val="0"/>
          <w:szCs w:val="24"/>
          <w:u w:val="single"/>
        </w:rPr>
      </w:pPr>
    </w:p>
    <w:p w:rsidR="00316664" w:rsidRPr="00267DDB" w:rsidRDefault="00316664" w:rsidP="00316664">
      <w:pPr>
        <w:spacing w:after="0" w:line="240" w:lineRule="auto"/>
        <w:rPr>
          <w:rFonts w:ascii="Times New Roman" w:eastAsia="Times New Roman" w:hAnsi="Times New Roman"/>
          <w:snapToGrid w:val="0"/>
          <w:szCs w:val="24"/>
          <w:u w:val="single"/>
        </w:rPr>
      </w:pPr>
      <w:r w:rsidRPr="00267DDB">
        <w:rPr>
          <w:rFonts w:ascii="Times New Roman" w:eastAsia="Times New Roman" w:hAnsi="Times New Roman"/>
          <w:snapToGrid w:val="0"/>
          <w:szCs w:val="24"/>
          <w:u w:val="single"/>
        </w:rPr>
        <w:t xml:space="preserve">Infuzinis tirpalas. </w:t>
      </w:r>
      <w:r w:rsidRPr="00267DDB">
        <w:rPr>
          <w:rFonts w:ascii="Times New Roman" w:eastAsia="Times New Roman" w:hAnsi="Times New Roman"/>
          <w:snapToGrid w:val="0"/>
          <w:szCs w:val="24"/>
        </w:rPr>
        <w:t>Vaistą reikia vartoti nedelsiant. Jeigu paruoštas kaip nurodyta, cheminis ir fizinis ištirpinto pemetreksedo stabilumas išlieka 24 valandas, laikant šaldytuve (2 °C – 8 °C temperatūroje).</w:t>
      </w:r>
    </w:p>
    <w:p w:rsidR="00316664" w:rsidRPr="00267DDB" w:rsidRDefault="00316664" w:rsidP="00316664">
      <w:pPr>
        <w:spacing w:after="0" w:line="240" w:lineRule="auto"/>
        <w:rPr>
          <w:rFonts w:ascii="Times New Roman" w:hAnsi="Times New Roman"/>
        </w:rPr>
      </w:pPr>
      <w:r w:rsidRPr="00267DDB">
        <w:rPr>
          <w:rFonts w:ascii="Times New Roman" w:hAnsi="Times New Roman"/>
        </w:rPr>
        <w:t xml:space="preserve"> </w:t>
      </w:r>
    </w:p>
    <w:p w:rsidR="00316664" w:rsidRPr="00267DDB" w:rsidRDefault="00316664" w:rsidP="00316664">
      <w:pPr>
        <w:spacing w:after="0" w:line="240" w:lineRule="auto"/>
        <w:rPr>
          <w:rFonts w:ascii="Times New Roman" w:hAnsi="Times New Roman"/>
        </w:rPr>
      </w:pPr>
      <w:r w:rsidRPr="00267DDB">
        <w:rPr>
          <w:rFonts w:ascii="Times New Roman" w:hAnsi="Times New Roman"/>
        </w:rPr>
        <w:t>Šis vaistas skirtas tik vienkartiniam vartojimui, nesuvartotą tirpalą būtina sunaikinti laikantis vietinių reikalavimų.</w:t>
      </w:r>
    </w:p>
    <w:p w:rsidR="00316664" w:rsidRPr="00267DDB" w:rsidRDefault="00316664" w:rsidP="00316664">
      <w:pPr>
        <w:spacing w:after="0" w:line="240" w:lineRule="auto"/>
        <w:rPr>
          <w:rFonts w:ascii="Times New Roman" w:hAnsi="Times New Roman"/>
        </w:rPr>
      </w:pPr>
    </w:p>
    <w:p w:rsidR="00316664" w:rsidRPr="00267DDB" w:rsidRDefault="00316664" w:rsidP="00316664">
      <w:pPr>
        <w:spacing w:after="0" w:line="240" w:lineRule="auto"/>
        <w:rPr>
          <w:rFonts w:ascii="Times New Roman" w:hAnsi="Times New Roman"/>
        </w:rPr>
      </w:pPr>
      <w:r w:rsidRPr="00267DDB">
        <w:rPr>
          <w:rFonts w:ascii="Times New Roman" w:hAnsi="Times New Roman"/>
        </w:rPr>
        <w:t>Vaistų negalima išmesti į kanalizaciją arba su buitinėmis atliekomis. Kaip išmesti nereikalingus vaistus, klauskite vaistininko. Šios priemonės padės apsaugoti aplinką.</w:t>
      </w:r>
    </w:p>
    <w:p w:rsidR="00316664" w:rsidRPr="00267DDB" w:rsidRDefault="00316664" w:rsidP="00316664">
      <w:pPr>
        <w:spacing w:after="0" w:line="240" w:lineRule="auto"/>
        <w:rPr>
          <w:rFonts w:ascii="Times New Roman" w:hAnsi="Times New Roman"/>
        </w:rPr>
      </w:pPr>
    </w:p>
    <w:p w:rsidR="00316664" w:rsidRPr="00267DDB" w:rsidRDefault="00316664" w:rsidP="00316664">
      <w:pPr>
        <w:spacing w:after="0" w:line="240" w:lineRule="auto"/>
        <w:rPr>
          <w:rFonts w:ascii="Times New Roman" w:hAnsi="Times New Roman"/>
        </w:rPr>
      </w:pPr>
    </w:p>
    <w:p w:rsidR="00316664" w:rsidRPr="00267DDB" w:rsidRDefault="00316664" w:rsidP="00316664">
      <w:pPr>
        <w:tabs>
          <w:tab w:val="left" w:pos="567"/>
        </w:tabs>
        <w:spacing w:after="0" w:line="240" w:lineRule="auto"/>
        <w:rPr>
          <w:rFonts w:ascii="Times New Roman" w:hAnsi="Times New Roman"/>
          <w:b/>
        </w:rPr>
      </w:pPr>
      <w:r w:rsidRPr="00267DDB">
        <w:rPr>
          <w:rFonts w:ascii="Times New Roman" w:hAnsi="Times New Roman"/>
          <w:b/>
        </w:rPr>
        <w:t>6.</w:t>
      </w:r>
      <w:r w:rsidRPr="00267DDB">
        <w:rPr>
          <w:rFonts w:ascii="Times New Roman" w:hAnsi="Times New Roman"/>
          <w:b/>
        </w:rPr>
        <w:tab/>
        <w:t>Pakuotės turinys ir kita informacija</w:t>
      </w:r>
    </w:p>
    <w:p w:rsidR="00316664" w:rsidRPr="00267DDB" w:rsidRDefault="00316664" w:rsidP="00316664">
      <w:pPr>
        <w:spacing w:after="0" w:line="240" w:lineRule="auto"/>
        <w:rPr>
          <w:rFonts w:ascii="Times New Roman" w:hAnsi="Times New Roman"/>
        </w:rPr>
      </w:pPr>
    </w:p>
    <w:p w:rsidR="00316664" w:rsidRPr="00267DDB" w:rsidRDefault="00316664" w:rsidP="00316664">
      <w:pPr>
        <w:spacing w:after="0" w:line="240" w:lineRule="auto"/>
        <w:rPr>
          <w:rFonts w:ascii="Times New Roman" w:hAnsi="Times New Roman"/>
          <w:b/>
        </w:rPr>
      </w:pPr>
      <w:r w:rsidRPr="00267DDB">
        <w:rPr>
          <w:rFonts w:ascii="Times New Roman" w:hAnsi="Times New Roman"/>
          <w:b/>
        </w:rPr>
        <w:t>Pemetrexed Teva sudėtis</w:t>
      </w:r>
    </w:p>
    <w:p w:rsidR="00316664" w:rsidRPr="00267DDB" w:rsidRDefault="00316664" w:rsidP="00316664">
      <w:pPr>
        <w:numPr>
          <w:ilvl w:val="0"/>
          <w:numId w:val="1"/>
        </w:numPr>
        <w:tabs>
          <w:tab w:val="left" w:pos="567"/>
        </w:tabs>
        <w:spacing w:after="0" w:line="240" w:lineRule="auto"/>
        <w:ind w:hanging="720"/>
        <w:rPr>
          <w:rFonts w:ascii="Times New Roman" w:hAnsi="Times New Roman"/>
        </w:rPr>
      </w:pPr>
      <w:r w:rsidRPr="00267DDB">
        <w:rPr>
          <w:rFonts w:ascii="Times New Roman" w:hAnsi="Times New Roman"/>
        </w:rPr>
        <w:t>Veiklioji medžiaga yra pemetreksedas.</w:t>
      </w:r>
    </w:p>
    <w:p w:rsidR="00316664" w:rsidRPr="00267DDB" w:rsidRDefault="00316664" w:rsidP="00316664">
      <w:pPr>
        <w:tabs>
          <w:tab w:val="left" w:pos="567"/>
        </w:tabs>
        <w:spacing w:after="0" w:line="260" w:lineRule="exact"/>
        <w:rPr>
          <w:rFonts w:ascii="Times New Roman" w:eastAsia="Times New Roman" w:hAnsi="Times New Roman"/>
          <w:snapToGrid w:val="0"/>
          <w:szCs w:val="24"/>
        </w:rPr>
      </w:pPr>
      <w:r>
        <w:rPr>
          <w:rFonts w:ascii="Times New Roman" w:eastAsia="Times New Roman" w:hAnsi="Times New Roman"/>
          <w:snapToGrid w:val="0"/>
          <w:szCs w:val="24"/>
        </w:rPr>
        <w:t>Kiekviename</w:t>
      </w:r>
      <w:r w:rsidRPr="00267DDB">
        <w:rPr>
          <w:rFonts w:ascii="Times New Roman" w:eastAsia="Times New Roman" w:hAnsi="Times New Roman"/>
          <w:snapToGrid w:val="0"/>
          <w:szCs w:val="24"/>
        </w:rPr>
        <w:t xml:space="preserve"> ml koncentrato yra 25 mg pemetreksedo (pemetreksedo dirūgšties</w:t>
      </w:r>
      <w:r w:rsidRPr="00267DDB" w:rsidDel="0063290E">
        <w:rPr>
          <w:rFonts w:ascii="Times New Roman" w:eastAsia="Times New Roman" w:hAnsi="Times New Roman"/>
          <w:snapToGrid w:val="0"/>
          <w:szCs w:val="24"/>
        </w:rPr>
        <w:t xml:space="preserve"> </w:t>
      </w:r>
      <w:r w:rsidRPr="00267DDB">
        <w:rPr>
          <w:rFonts w:ascii="Times New Roman" w:eastAsia="Times New Roman" w:hAnsi="Times New Roman"/>
          <w:snapToGrid w:val="0"/>
          <w:szCs w:val="24"/>
        </w:rPr>
        <w:t>pavidalu).</w:t>
      </w:r>
    </w:p>
    <w:p w:rsidR="00316664" w:rsidRPr="00267DDB" w:rsidRDefault="00316664" w:rsidP="00316664">
      <w:pPr>
        <w:tabs>
          <w:tab w:val="left" w:pos="567"/>
        </w:tabs>
        <w:spacing w:after="0" w:line="260" w:lineRule="exact"/>
        <w:rPr>
          <w:rFonts w:ascii="Times New Roman" w:eastAsia="Times New Roman" w:hAnsi="Times New Roman"/>
          <w:snapToGrid w:val="0"/>
          <w:szCs w:val="24"/>
        </w:rPr>
      </w:pPr>
    </w:p>
    <w:p w:rsidR="00316664" w:rsidRPr="00267DDB" w:rsidRDefault="00316664" w:rsidP="00316664">
      <w:pPr>
        <w:tabs>
          <w:tab w:val="left" w:pos="567"/>
        </w:tabs>
        <w:spacing w:after="0" w:line="260" w:lineRule="exact"/>
        <w:rPr>
          <w:rFonts w:ascii="Times New Roman" w:eastAsia="Times New Roman" w:hAnsi="Times New Roman"/>
          <w:snapToGrid w:val="0"/>
          <w:szCs w:val="24"/>
        </w:rPr>
      </w:pPr>
      <w:r w:rsidRPr="00267DDB">
        <w:rPr>
          <w:rFonts w:ascii="Times New Roman" w:eastAsia="Times New Roman" w:hAnsi="Times New Roman"/>
          <w:snapToGrid w:val="0"/>
          <w:szCs w:val="24"/>
        </w:rPr>
        <w:t xml:space="preserve">Pemetrexed Teva 25 mg/ml: </w:t>
      </w:r>
      <w:r>
        <w:rPr>
          <w:rFonts w:ascii="Times New Roman" w:eastAsia="Times New Roman" w:hAnsi="Times New Roman"/>
          <w:snapToGrid w:val="0"/>
          <w:szCs w:val="24"/>
        </w:rPr>
        <w:t>kiekviename</w:t>
      </w:r>
      <w:r w:rsidRPr="00267DDB">
        <w:rPr>
          <w:rFonts w:ascii="Times New Roman" w:eastAsia="Times New Roman" w:hAnsi="Times New Roman"/>
          <w:snapToGrid w:val="0"/>
          <w:szCs w:val="24"/>
        </w:rPr>
        <w:t xml:space="preserve"> 4 ml koncentrato flakone yra 100 miligramų pemetreksedo (pemetreksedo dirūgšties pavidalu).</w:t>
      </w:r>
    </w:p>
    <w:p w:rsidR="00316664" w:rsidRPr="00267DDB" w:rsidRDefault="00316664" w:rsidP="00316664">
      <w:pPr>
        <w:tabs>
          <w:tab w:val="left" w:pos="567"/>
        </w:tabs>
        <w:spacing w:after="0" w:line="260" w:lineRule="exact"/>
        <w:rPr>
          <w:rFonts w:ascii="Times New Roman" w:eastAsia="Times New Roman" w:hAnsi="Times New Roman"/>
          <w:snapToGrid w:val="0"/>
          <w:szCs w:val="24"/>
        </w:rPr>
      </w:pPr>
      <w:r w:rsidRPr="00267DDB">
        <w:rPr>
          <w:rFonts w:ascii="Times New Roman" w:eastAsia="Times New Roman" w:hAnsi="Times New Roman"/>
          <w:noProof/>
          <w:snapToGrid w:val="0"/>
          <w:szCs w:val="24"/>
        </w:rPr>
        <w:t>Pemetrexed Teva 25 mg/ml :</w:t>
      </w:r>
      <w:r>
        <w:rPr>
          <w:rFonts w:ascii="Times New Roman" w:eastAsia="Times New Roman" w:hAnsi="Times New Roman"/>
          <w:noProof/>
          <w:snapToGrid w:val="0"/>
          <w:szCs w:val="24"/>
        </w:rPr>
        <w:t xml:space="preserve"> </w:t>
      </w:r>
      <w:r>
        <w:rPr>
          <w:rFonts w:ascii="Times New Roman" w:eastAsia="Times New Roman" w:hAnsi="Times New Roman"/>
          <w:snapToGrid w:val="0"/>
          <w:szCs w:val="24"/>
        </w:rPr>
        <w:t>kiekviename</w:t>
      </w:r>
      <w:r w:rsidRPr="00267DDB">
        <w:rPr>
          <w:rFonts w:ascii="Times New Roman" w:eastAsia="Times New Roman" w:hAnsi="Times New Roman"/>
          <w:snapToGrid w:val="0"/>
          <w:szCs w:val="24"/>
        </w:rPr>
        <w:t xml:space="preserve"> 20 ml koncentrato flakone yra 500 miligramų pemetreksedo (pemetreksedo dirūgšties pavidalu).</w:t>
      </w:r>
    </w:p>
    <w:p w:rsidR="00316664" w:rsidRPr="00267DDB" w:rsidRDefault="00316664" w:rsidP="00316664">
      <w:pPr>
        <w:tabs>
          <w:tab w:val="left" w:pos="567"/>
        </w:tabs>
        <w:spacing w:after="0" w:line="260" w:lineRule="exact"/>
        <w:rPr>
          <w:rFonts w:ascii="Times New Roman" w:eastAsia="Times New Roman" w:hAnsi="Times New Roman"/>
          <w:snapToGrid w:val="0"/>
          <w:szCs w:val="24"/>
        </w:rPr>
      </w:pPr>
      <w:r w:rsidRPr="00267DDB">
        <w:rPr>
          <w:rFonts w:ascii="Times New Roman" w:eastAsia="Times New Roman" w:hAnsi="Times New Roman"/>
          <w:noProof/>
          <w:snapToGrid w:val="0"/>
          <w:szCs w:val="24"/>
        </w:rPr>
        <w:t>Pemetrexed Teva 25 mg/ml :</w:t>
      </w:r>
      <w:r>
        <w:rPr>
          <w:rFonts w:ascii="Times New Roman" w:eastAsia="Times New Roman" w:hAnsi="Times New Roman"/>
          <w:noProof/>
          <w:snapToGrid w:val="0"/>
          <w:szCs w:val="24"/>
        </w:rPr>
        <w:t xml:space="preserve"> </w:t>
      </w:r>
      <w:r>
        <w:rPr>
          <w:rFonts w:ascii="Times New Roman" w:eastAsia="Times New Roman" w:hAnsi="Times New Roman"/>
          <w:snapToGrid w:val="0"/>
          <w:szCs w:val="24"/>
        </w:rPr>
        <w:t>kiekviename</w:t>
      </w:r>
      <w:r w:rsidRPr="00267DDB">
        <w:rPr>
          <w:rFonts w:ascii="Times New Roman" w:eastAsia="Times New Roman" w:hAnsi="Times New Roman"/>
          <w:snapToGrid w:val="0"/>
          <w:szCs w:val="24"/>
        </w:rPr>
        <w:t xml:space="preserve"> 40 ml koncentrato flakone yra 1000 miligramų pemetreksedo (pemetreksedo dirūgšties pavidalu).</w:t>
      </w:r>
    </w:p>
    <w:p w:rsidR="00316664" w:rsidRPr="00267DDB" w:rsidRDefault="00316664" w:rsidP="00316664">
      <w:pPr>
        <w:spacing w:after="0" w:line="240" w:lineRule="auto"/>
        <w:rPr>
          <w:rFonts w:ascii="Times New Roman" w:hAnsi="Times New Roman"/>
        </w:rPr>
      </w:pPr>
    </w:p>
    <w:p w:rsidR="00316664" w:rsidRPr="00267DDB" w:rsidRDefault="00316664" w:rsidP="00316664">
      <w:pPr>
        <w:numPr>
          <w:ilvl w:val="0"/>
          <w:numId w:val="1"/>
        </w:numPr>
        <w:tabs>
          <w:tab w:val="left" w:pos="567"/>
        </w:tabs>
        <w:spacing w:after="0" w:line="240" w:lineRule="auto"/>
        <w:ind w:hanging="720"/>
        <w:rPr>
          <w:rFonts w:ascii="Times New Roman" w:hAnsi="Times New Roman"/>
        </w:rPr>
      </w:pPr>
      <w:r w:rsidRPr="00267DDB">
        <w:rPr>
          <w:rFonts w:ascii="Times New Roman" w:hAnsi="Times New Roman"/>
        </w:rPr>
        <w:t>Pagalbinės medžiagos yra manitolis (E421), bevandenė citrinų rūgšis, trometamolis ir injekcinis vanduo.</w:t>
      </w:r>
    </w:p>
    <w:p w:rsidR="00316664" w:rsidRPr="00267DDB" w:rsidRDefault="00316664" w:rsidP="00316664">
      <w:pPr>
        <w:spacing w:after="0" w:line="240" w:lineRule="auto"/>
        <w:rPr>
          <w:rFonts w:ascii="Times New Roman" w:hAnsi="Times New Roman"/>
        </w:rPr>
      </w:pPr>
    </w:p>
    <w:p w:rsidR="00316664" w:rsidRPr="00267DDB" w:rsidRDefault="00316664" w:rsidP="00316664">
      <w:pPr>
        <w:spacing w:after="0" w:line="240" w:lineRule="auto"/>
        <w:rPr>
          <w:rFonts w:ascii="Times New Roman" w:hAnsi="Times New Roman"/>
          <w:b/>
        </w:rPr>
      </w:pPr>
      <w:r w:rsidRPr="00267DDB">
        <w:rPr>
          <w:rFonts w:ascii="Times New Roman" w:hAnsi="Times New Roman"/>
          <w:b/>
        </w:rPr>
        <w:t>Pemetrexed Teva išvaizda ir kiekis pakuotėje</w:t>
      </w:r>
    </w:p>
    <w:p w:rsidR="00316664" w:rsidRPr="00267DDB" w:rsidRDefault="00316664" w:rsidP="00316664">
      <w:pPr>
        <w:spacing w:after="0" w:line="240" w:lineRule="auto"/>
        <w:rPr>
          <w:rFonts w:ascii="Times New Roman" w:hAnsi="Times New Roman"/>
        </w:rPr>
      </w:pPr>
    </w:p>
    <w:p w:rsidR="00316664" w:rsidRPr="00267DDB" w:rsidRDefault="00316664" w:rsidP="00316664">
      <w:pPr>
        <w:spacing w:after="0" w:line="240" w:lineRule="auto"/>
        <w:rPr>
          <w:rFonts w:ascii="Times New Roman" w:hAnsi="Times New Roman"/>
        </w:rPr>
      </w:pPr>
      <w:r w:rsidRPr="00267DDB">
        <w:rPr>
          <w:rFonts w:ascii="Times New Roman" w:hAnsi="Times New Roman"/>
        </w:rPr>
        <w:t>Pemetrexed Teva yra koncentratas infuziniam tirpalui (sterilus koncentratas) flakonuose. Tai b</w:t>
      </w:r>
      <w:r w:rsidRPr="00267DDB">
        <w:rPr>
          <w:rFonts w:ascii="Times New Roman" w:hAnsi="Times New Roman"/>
          <w:noProof/>
        </w:rPr>
        <w:t>espalvis į geltonumą ar žalsvai geltoną tirpalas</w:t>
      </w:r>
      <w:r w:rsidRPr="00267DDB">
        <w:rPr>
          <w:rFonts w:ascii="Times New Roman" w:hAnsi="Times New Roman"/>
        </w:rPr>
        <w:t>.</w:t>
      </w:r>
    </w:p>
    <w:p w:rsidR="00316664" w:rsidRPr="00267DDB" w:rsidRDefault="00316664" w:rsidP="00316664">
      <w:pPr>
        <w:spacing w:after="0" w:line="240" w:lineRule="auto"/>
        <w:rPr>
          <w:rFonts w:ascii="Times New Roman" w:hAnsi="Times New Roman"/>
        </w:rPr>
      </w:pPr>
    </w:p>
    <w:p w:rsidR="00316664" w:rsidRPr="00267DDB" w:rsidRDefault="00316664" w:rsidP="00316664">
      <w:pPr>
        <w:spacing w:after="0" w:line="240" w:lineRule="auto"/>
        <w:rPr>
          <w:rFonts w:ascii="Times New Roman" w:eastAsia="Times New Roman" w:hAnsi="Times New Roman"/>
          <w:snapToGrid w:val="0"/>
        </w:rPr>
      </w:pPr>
      <w:r w:rsidRPr="00267DDB">
        <w:rPr>
          <w:rFonts w:ascii="Times New Roman" w:eastAsia="Times New Roman" w:hAnsi="Times New Roman"/>
          <w:snapToGrid w:val="0"/>
        </w:rPr>
        <w:t>Vienas 100 mg/4 ml skaidraus stiklo flakonas su bromobutilo kamščiu, padengtu fluoropolimero plėvele, bei aliuminio dangteliu. Flakonas yra "įvilktas" (tai yra pateiktas su permatomu apsauginiu apvalkalu).</w:t>
      </w:r>
      <w:r w:rsidRPr="00267DDB">
        <w:rPr>
          <w:rFonts w:ascii="Times New Roman" w:eastAsia="Times New Roman" w:hAnsi="Times New Roman"/>
          <w:snapToGrid w:val="0"/>
          <w:szCs w:val="20"/>
        </w:rPr>
        <w:t xml:space="preserve"> </w:t>
      </w:r>
    </w:p>
    <w:p w:rsidR="00316664" w:rsidRPr="00267DDB" w:rsidRDefault="00316664" w:rsidP="00316664">
      <w:pPr>
        <w:spacing w:after="0" w:line="240" w:lineRule="auto"/>
        <w:rPr>
          <w:rFonts w:ascii="Times New Roman" w:eastAsia="Times New Roman" w:hAnsi="Times New Roman"/>
          <w:snapToGrid w:val="0"/>
          <w:szCs w:val="20"/>
        </w:rPr>
      </w:pPr>
    </w:p>
    <w:p w:rsidR="00316664" w:rsidRPr="00267DDB" w:rsidRDefault="00316664" w:rsidP="00316664">
      <w:pPr>
        <w:spacing w:after="0" w:line="240" w:lineRule="auto"/>
        <w:rPr>
          <w:rFonts w:ascii="Times New Roman" w:eastAsia="Times New Roman" w:hAnsi="Times New Roman"/>
          <w:snapToGrid w:val="0"/>
          <w:szCs w:val="20"/>
        </w:rPr>
      </w:pPr>
      <w:r w:rsidRPr="00267DDB">
        <w:rPr>
          <w:rFonts w:ascii="Times New Roman" w:eastAsia="Times New Roman" w:hAnsi="Times New Roman"/>
          <w:snapToGrid w:val="0"/>
        </w:rPr>
        <w:t>Vienas 500 mg/20 ml skaidraus stiklo flakonas su bromobutilo kamščiu, padengtu fluoropolimero plėvele, bei aliuminio dangteliu. Flakonas yra "įvilktas" (tai yra pateiktas su permatomu apsauginiu apvalkalu).</w:t>
      </w:r>
    </w:p>
    <w:p w:rsidR="00316664" w:rsidRPr="00267DDB" w:rsidRDefault="00316664" w:rsidP="00316664">
      <w:pPr>
        <w:spacing w:after="0" w:line="240" w:lineRule="auto"/>
        <w:rPr>
          <w:rFonts w:ascii="Times New Roman" w:eastAsia="Times New Roman" w:hAnsi="Times New Roman"/>
          <w:snapToGrid w:val="0"/>
          <w:szCs w:val="20"/>
        </w:rPr>
      </w:pPr>
    </w:p>
    <w:p w:rsidR="00316664" w:rsidRPr="00267DDB" w:rsidRDefault="00316664" w:rsidP="00316664">
      <w:pPr>
        <w:spacing w:after="0" w:line="240" w:lineRule="auto"/>
        <w:rPr>
          <w:rFonts w:ascii="Times New Roman" w:eastAsia="Times New Roman" w:hAnsi="Times New Roman"/>
          <w:snapToGrid w:val="0"/>
        </w:rPr>
      </w:pPr>
      <w:r w:rsidRPr="00267DDB">
        <w:rPr>
          <w:rFonts w:ascii="Times New Roman" w:eastAsia="Times New Roman" w:hAnsi="Times New Roman"/>
          <w:snapToGrid w:val="0"/>
        </w:rPr>
        <w:t>Vienas 1000 mg/40 ml skaidraus stiklo flakonas su bromobutilo kamščiu, padengtu fluoropolimero plėvele, bei aliuminio dangteliu. Flakonas yra "įvilktas" (tai yra pateiktas su permatomu apsauginiu apvalkalu).</w:t>
      </w:r>
    </w:p>
    <w:p w:rsidR="00316664" w:rsidRPr="00267DDB" w:rsidRDefault="00316664" w:rsidP="00316664">
      <w:pPr>
        <w:spacing w:after="0" w:line="240" w:lineRule="auto"/>
        <w:rPr>
          <w:rFonts w:ascii="Times New Roman" w:eastAsia="Times New Roman" w:hAnsi="Times New Roman"/>
          <w:snapToGrid w:val="0"/>
        </w:rPr>
      </w:pPr>
    </w:p>
    <w:p w:rsidR="00316664" w:rsidRPr="00267DDB" w:rsidRDefault="00316664" w:rsidP="00316664">
      <w:pPr>
        <w:spacing w:after="0" w:line="240" w:lineRule="auto"/>
        <w:rPr>
          <w:rFonts w:ascii="Times New Roman" w:eastAsia="Times New Roman" w:hAnsi="Times New Roman"/>
          <w:snapToGrid w:val="0"/>
          <w:szCs w:val="20"/>
        </w:rPr>
      </w:pPr>
      <w:r w:rsidRPr="00267DDB">
        <w:rPr>
          <w:rFonts w:ascii="Times New Roman" w:eastAsia="Times New Roman" w:hAnsi="Times New Roman"/>
          <w:snapToGrid w:val="0"/>
        </w:rPr>
        <w:t>Gali būti tiekiamos ne visų dydžių pakuotės.</w:t>
      </w:r>
    </w:p>
    <w:p w:rsidR="00316664" w:rsidRPr="00267DDB" w:rsidRDefault="00316664" w:rsidP="00316664">
      <w:pPr>
        <w:spacing w:after="0" w:line="240" w:lineRule="auto"/>
        <w:rPr>
          <w:rFonts w:ascii="Times New Roman" w:hAnsi="Times New Roman"/>
        </w:rPr>
      </w:pPr>
    </w:p>
    <w:p w:rsidR="00316664" w:rsidRPr="00267DDB" w:rsidRDefault="00316664" w:rsidP="00316664">
      <w:pPr>
        <w:spacing w:after="0" w:line="240" w:lineRule="auto"/>
        <w:rPr>
          <w:rFonts w:ascii="Times New Roman" w:hAnsi="Times New Roman"/>
          <w:b/>
        </w:rPr>
      </w:pPr>
      <w:r w:rsidRPr="00267DDB">
        <w:rPr>
          <w:rFonts w:ascii="Times New Roman" w:hAnsi="Times New Roman"/>
          <w:b/>
        </w:rPr>
        <w:t>Registruotojas ir gamintojas</w:t>
      </w:r>
    </w:p>
    <w:p w:rsidR="00316664" w:rsidRPr="00267DDB" w:rsidRDefault="00316664" w:rsidP="00316664">
      <w:pPr>
        <w:spacing w:after="0" w:line="240" w:lineRule="auto"/>
        <w:rPr>
          <w:rFonts w:ascii="Times New Roman" w:hAnsi="Times New Roman"/>
        </w:rPr>
      </w:pPr>
    </w:p>
    <w:p w:rsidR="00316664" w:rsidRPr="00267DDB" w:rsidRDefault="00316664" w:rsidP="00316664">
      <w:pPr>
        <w:spacing w:after="0" w:line="240" w:lineRule="auto"/>
        <w:rPr>
          <w:rFonts w:ascii="Times New Roman" w:hAnsi="Times New Roman"/>
          <w:i/>
        </w:rPr>
      </w:pPr>
      <w:r w:rsidRPr="00267DDB">
        <w:rPr>
          <w:rFonts w:ascii="Times New Roman" w:hAnsi="Times New Roman"/>
          <w:i/>
        </w:rPr>
        <w:t>Registruotojas</w:t>
      </w:r>
    </w:p>
    <w:p w:rsidR="00316664" w:rsidRPr="00267DDB" w:rsidRDefault="00316664" w:rsidP="00316664">
      <w:pPr>
        <w:spacing w:after="0" w:line="240" w:lineRule="auto"/>
        <w:rPr>
          <w:rFonts w:ascii="Times New Roman" w:eastAsia="Times New Roman" w:hAnsi="Times New Roman"/>
          <w:snapToGrid w:val="0"/>
          <w:szCs w:val="24"/>
        </w:rPr>
      </w:pPr>
      <w:r w:rsidRPr="00267DDB">
        <w:rPr>
          <w:rFonts w:ascii="Times New Roman" w:eastAsia="Times New Roman" w:hAnsi="Times New Roman"/>
          <w:snapToGrid w:val="0"/>
          <w:szCs w:val="24"/>
        </w:rPr>
        <w:t>Teva B.V.</w:t>
      </w:r>
    </w:p>
    <w:p w:rsidR="00316664" w:rsidRPr="00267DDB" w:rsidRDefault="00316664" w:rsidP="00316664">
      <w:pPr>
        <w:spacing w:after="0" w:line="240" w:lineRule="auto"/>
        <w:rPr>
          <w:rFonts w:ascii="Times New Roman" w:eastAsia="Times New Roman" w:hAnsi="Times New Roman"/>
          <w:snapToGrid w:val="0"/>
          <w:szCs w:val="24"/>
        </w:rPr>
      </w:pPr>
      <w:r w:rsidRPr="00267DDB">
        <w:rPr>
          <w:rFonts w:ascii="Times New Roman" w:eastAsia="Times New Roman" w:hAnsi="Times New Roman"/>
          <w:snapToGrid w:val="0"/>
          <w:szCs w:val="24"/>
        </w:rPr>
        <w:t>Swensweg 5</w:t>
      </w:r>
    </w:p>
    <w:p w:rsidR="00316664" w:rsidRPr="00267DDB" w:rsidRDefault="00316664" w:rsidP="00316664">
      <w:pPr>
        <w:spacing w:after="0" w:line="240" w:lineRule="auto"/>
        <w:rPr>
          <w:rFonts w:ascii="Times New Roman" w:eastAsia="Times New Roman" w:hAnsi="Times New Roman"/>
          <w:snapToGrid w:val="0"/>
          <w:szCs w:val="24"/>
        </w:rPr>
      </w:pPr>
      <w:r w:rsidRPr="00267DDB">
        <w:rPr>
          <w:rFonts w:ascii="Times New Roman" w:eastAsia="Times New Roman" w:hAnsi="Times New Roman"/>
          <w:snapToGrid w:val="0"/>
          <w:szCs w:val="24"/>
        </w:rPr>
        <w:t>2031 GA Haarlem</w:t>
      </w:r>
    </w:p>
    <w:p w:rsidR="00316664" w:rsidRPr="00267DDB" w:rsidRDefault="00316664" w:rsidP="00316664">
      <w:pPr>
        <w:spacing w:after="0" w:line="240" w:lineRule="auto"/>
        <w:rPr>
          <w:rFonts w:ascii="Times New Roman" w:hAnsi="Times New Roman"/>
        </w:rPr>
      </w:pPr>
      <w:r w:rsidRPr="00267DDB">
        <w:rPr>
          <w:rFonts w:ascii="Times New Roman" w:hAnsi="Times New Roman"/>
          <w:szCs w:val="24"/>
        </w:rPr>
        <w:t>Nyderlandai</w:t>
      </w:r>
    </w:p>
    <w:p w:rsidR="00316664" w:rsidRPr="00267DDB" w:rsidRDefault="00316664" w:rsidP="00316664">
      <w:pPr>
        <w:spacing w:after="0" w:line="240" w:lineRule="auto"/>
        <w:rPr>
          <w:rFonts w:ascii="Times New Roman" w:hAnsi="Times New Roman"/>
          <w:b/>
        </w:rPr>
      </w:pPr>
    </w:p>
    <w:p w:rsidR="00316664" w:rsidRPr="00267DDB" w:rsidRDefault="00316664" w:rsidP="00316664">
      <w:pPr>
        <w:spacing w:after="0" w:line="240" w:lineRule="auto"/>
        <w:rPr>
          <w:rFonts w:ascii="Times New Roman" w:hAnsi="Times New Roman"/>
          <w:i/>
        </w:rPr>
      </w:pPr>
      <w:r w:rsidRPr="00267DDB">
        <w:rPr>
          <w:rFonts w:ascii="Times New Roman" w:hAnsi="Times New Roman"/>
          <w:i/>
        </w:rPr>
        <w:t>Gamintojas</w:t>
      </w:r>
    </w:p>
    <w:p w:rsidR="00316664" w:rsidRPr="00131C11" w:rsidRDefault="00316664" w:rsidP="00316664">
      <w:pPr>
        <w:spacing w:after="0" w:line="240" w:lineRule="auto"/>
        <w:ind w:left="567" w:hanging="567"/>
        <w:rPr>
          <w:rFonts w:ascii="Times New Roman" w:eastAsia="Times New Roman" w:hAnsi="Times New Roman"/>
          <w:szCs w:val="20"/>
        </w:rPr>
      </w:pPr>
      <w:r w:rsidRPr="00131C11">
        <w:rPr>
          <w:rFonts w:ascii="Times New Roman" w:eastAsia="Times New Roman" w:hAnsi="Times New Roman"/>
          <w:szCs w:val="20"/>
        </w:rPr>
        <w:t>Pharmachemie B.V.</w:t>
      </w:r>
    </w:p>
    <w:p w:rsidR="00316664" w:rsidRPr="00131C11" w:rsidRDefault="00316664" w:rsidP="00316664">
      <w:pPr>
        <w:spacing w:after="0" w:line="240" w:lineRule="auto"/>
        <w:ind w:left="567" w:hanging="567"/>
        <w:rPr>
          <w:rFonts w:ascii="Times New Roman" w:eastAsia="Times New Roman" w:hAnsi="Times New Roman"/>
          <w:szCs w:val="20"/>
        </w:rPr>
      </w:pPr>
      <w:r w:rsidRPr="00131C11">
        <w:rPr>
          <w:rFonts w:ascii="Times New Roman" w:eastAsia="Times New Roman" w:hAnsi="Times New Roman"/>
          <w:szCs w:val="20"/>
        </w:rPr>
        <w:t>Swensweg 5</w:t>
      </w:r>
    </w:p>
    <w:p w:rsidR="00316664" w:rsidRPr="00131C11" w:rsidRDefault="00316664" w:rsidP="00316664">
      <w:pPr>
        <w:spacing w:after="0" w:line="240" w:lineRule="auto"/>
        <w:ind w:left="567" w:hanging="567"/>
        <w:rPr>
          <w:rFonts w:ascii="Times New Roman" w:eastAsia="Times New Roman" w:hAnsi="Times New Roman"/>
          <w:szCs w:val="20"/>
        </w:rPr>
      </w:pPr>
      <w:r w:rsidRPr="00131C11">
        <w:rPr>
          <w:rFonts w:ascii="Times New Roman" w:eastAsia="Times New Roman" w:hAnsi="Times New Roman"/>
          <w:szCs w:val="20"/>
        </w:rPr>
        <w:t>2031 GA Haarlem</w:t>
      </w:r>
    </w:p>
    <w:p w:rsidR="00316664" w:rsidRPr="00131C11" w:rsidRDefault="00316664" w:rsidP="00316664">
      <w:pPr>
        <w:spacing w:after="0" w:line="240" w:lineRule="auto"/>
        <w:ind w:left="567" w:hanging="567"/>
        <w:rPr>
          <w:rFonts w:ascii="Times New Roman" w:eastAsia="Times New Roman" w:hAnsi="Times New Roman"/>
          <w:szCs w:val="20"/>
        </w:rPr>
      </w:pPr>
      <w:r w:rsidRPr="00131C11">
        <w:rPr>
          <w:rFonts w:ascii="Times New Roman" w:eastAsia="Times New Roman" w:hAnsi="Times New Roman"/>
          <w:szCs w:val="20"/>
        </w:rPr>
        <w:t>Nyderlandai</w:t>
      </w:r>
    </w:p>
    <w:p w:rsidR="00316664" w:rsidRPr="00131C11" w:rsidRDefault="00316664" w:rsidP="00316664">
      <w:pPr>
        <w:spacing w:after="0" w:line="240" w:lineRule="auto"/>
        <w:ind w:left="567" w:hanging="567"/>
        <w:rPr>
          <w:rFonts w:ascii="Times New Roman" w:eastAsia="Times New Roman" w:hAnsi="Times New Roman"/>
          <w:szCs w:val="20"/>
        </w:rPr>
      </w:pPr>
    </w:p>
    <w:p w:rsidR="00316664" w:rsidRPr="00131C11" w:rsidRDefault="00316664" w:rsidP="00316664">
      <w:pPr>
        <w:spacing w:after="0" w:line="240" w:lineRule="auto"/>
        <w:ind w:left="567" w:hanging="567"/>
        <w:rPr>
          <w:rFonts w:ascii="Times New Roman" w:eastAsia="Times New Roman" w:hAnsi="Times New Roman"/>
          <w:szCs w:val="20"/>
        </w:rPr>
      </w:pPr>
      <w:r w:rsidRPr="00131C11">
        <w:rPr>
          <w:rFonts w:ascii="Times New Roman" w:eastAsia="Times New Roman" w:hAnsi="Times New Roman"/>
          <w:szCs w:val="20"/>
        </w:rPr>
        <w:t>arba</w:t>
      </w:r>
    </w:p>
    <w:p w:rsidR="00316664" w:rsidRPr="00131C11" w:rsidRDefault="00316664" w:rsidP="00316664">
      <w:pPr>
        <w:spacing w:after="0" w:line="240" w:lineRule="auto"/>
        <w:ind w:left="567" w:hanging="567"/>
        <w:rPr>
          <w:rFonts w:ascii="Times New Roman" w:eastAsia="Times New Roman" w:hAnsi="Times New Roman"/>
          <w:szCs w:val="20"/>
        </w:rPr>
      </w:pPr>
    </w:p>
    <w:p w:rsidR="00316664" w:rsidRPr="00131C11" w:rsidRDefault="00316664" w:rsidP="00316664">
      <w:pPr>
        <w:spacing w:after="0" w:line="240" w:lineRule="auto"/>
        <w:ind w:left="567" w:hanging="567"/>
        <w:rPr>
          <w:rFonts w:ascii="Times New Roman" w:eastAsia="Times New Roman" w:hAnsi="Times New Roman"/>
          <w:szCs w:val="20"/>
        </w:rPr>
      </w:pPr>
      <w:r w:rsidRPr="00267DDB">
        <w:rPr>
          <w:rFonts w:ascii="Times New Roman" w:eastAsia="Times New Roman" w:hAnsi="Times New Roman"/>
          <w:snapToGrid w:val="0"/>
          <w:lang w:val="de-DE"/>
        </w:rPr>
        <w:t>TEVA Gyógyszergyár Zrt.</w:t>
      </w:r>
    </w:p>
    <w:p w:rsidR="00316664" w:rsidRPr="00131C11" w:rsidRDefault="00316664" w:rsidP="00316664">
      <w:pPr>
        <w:spacing w:after="0" w:line="240" w:lineRule="auto"/>
        <w:ind w:left="567" w:hanging="567"/>
        <w:rPr>
          <w:rFonts w:ascii="Times New Roman" w:eastAsia="Times New Roman" w:hAnsi="Times New Roman"/>
          <w:szCs w:val="20"/>
        </w:rPr>
      </w:pPr>
      <w:r w:rsidRPr="00131C11">
        <w:rPr>
          <w:rFonts w:ascii="Times New Roman" w:eastAsia="Times New Roman" w:hAnsi="Times New Roman"/>
          <w:szCs w:val="20"/>
        </w:rPr>
        <w:t>Táncsics Mihály út 82</w:t>
      </w:r>
    </w:p>
    <w:p w:rsidR="00316664" w:rsidRPr="00131C11" w:rsidRDefault="00316664" w:rsidP="00316664">
      <w:pPr>
        <w:spacing w:after="0" w:line="240" w:lineRule="auto"/>
        <w:ind w:left="567" w:hanging="567"/>
        <w:rPr>
          <w:rFonts w:ascii="Times New Roman" w:eastAsia="Times New Roman" w:hAnsi="Times New Roman"/>
          <w:szCs w:val="20"/>
        </w:rPr>
      </w:pPr>
      <w:r w:rsidRPr="00131C11">
        <w:rPr>
          <w:rFonts w:ascii="Times New Roman" w:eastAsia="Times New Roman" w:hAnsi="Times New Roman"/>
          <w:szCs w:val="20"/>
        </w:rPr>
        <w:t>H-2100 Gödöllő</w:t>
      </w:r>
    </w:p>
    <w:p w:rsidR="00316664" w:rsidRPr="00131C11" w:rsidRDefault="00316664" w:rsidP="00316664">
      <w:pPr>
        <w:spacing w:after="0" w:line="240" w:lineRule="auto"/>
        <w:ind w:left="567" w:hanging="567"/>
        <w:rPr>
          <w:rFonts w:ascii="Times New Roman" w:eastAsia="Times New Roman" w:hAnsi="Times New Roman"/>
          <w:b/>
          <w:szCs w:val="20"/>
        </w:rPr>
      </w:pPr>
      <w:r w:rsidRPr="00131C11">
        <w:rPr>
          <w:rFonts w:ascii="Times New Roman" w:eastAsia="Times New Roman" w:hAnsi="Times New Roman"/>
          <w:szCs w:val="20"/>
        </w:rPr>
        <w:t>Vengrija</w:t>
      </w:r>
    </w:p>
    <w:p w:rsidR="00316664" w:rsidRPr="00131C11" w:rsidRDefault="00316664" w:rsidP="00316664">
      <w:pPr>
        <w:tabs>
          <w:tab w:val="left" w:pos="567"/>
        </w:tabs>
        <w:spacing w:after="0" w:line="260" w:lineRule="exact"/>
        <w:rPr>
          <w:rFonts w:ascii="Times New Roman" w:eastAsia="Times New Roman" w:hAnsi="Times New Roman"/>
          <w:b/>
          <w:bCs/>
          <w:szCs w:val="20"/>
        </w:rPr>
      </w:pPr>
    </w:p>
    <w:p w:rsidR="00316664" w:rsidRPr="00131C11" w:rsidRDefault="00316664" w:rsidP="00316664">
      <w:pPr>
        <w:tabs>
          <w:tab w:val="left" w:pos="567"/>
        </w:tabs>
        <w:spacing w:after="0" w:line="260" w:lineRule="exact"/>
        <w:rPr>
          <w:rFonts w:ascii="Times New Roman" w:eastAsia="Times New Roman" w:hAnsi="Times New Roman"/>
          <w:bCs/>
          <w:szCs w:val="20"/>
          <w:lang w:val="pl-PL"/>
        </w:rPr>
      </w:pPr>
      <w:r w:rsidRPr="00131C11">
        <w:rPr>
          <w:rFonts w:ascii="Times New Roman" w:eastAsia="Times New Roman" w:hAnsi="Times New Roman"/>
          <w:bCs/>
          <w:szCs w:val="20"/>
          <w:lang w:val="pl-PL"/>
        </w:rPr>
        <w:t>arba</w:t>
      </w:r>
    </w:p>
    <w:p w:rsidR="00316664" w:rsidRPr="00131C11" w:rsidRDefault="00316664" w:rsidP="00316664">
      <w:pPr>
        <w:tabs>
          <w:tab w:val="left" w:pos="567"/>
        </w:tabs>
        <w:spacing w:after="0" w:line="260" w:lineRule="exact"/>
        <w:rPr>
          <w:rFonts w:ascii="Times New Roman" w:eastAsia="Times New Roman" w:hAnsi="Times New Roman"/>
          <w:b/>
          <w:bCs/>
          <w:szCs w:val="20"/>
          <w:lang w:val="pl-PL"/>
        </w:rPr>
      </w:pPr>
    </w:p>
    <w:p w:rsidR="00316664" w:rsidRPr="00131C11" w:rsidRDefault="00316664" w:rsidP="00316664">
      <w:pPr>
        <w:spacing w:after="0" w:line="240" w:lineRule="auto"/>
        <w:ind w:left="567" w:hanging="567"/>
        <w:rPr>
          <w:rFonts w:ascii="Times New Roman" w:eastAsia="Times New Roman" w:hAnsi="Times New Roman"/>
          <w:szCs w:val="20"/>
          <w:lang w:val="pl-PL"/>
        </w:rPr>
      </w:pPr>
      <w:r w:rsidRPr="00131C11">
        <w:rPr>
          <w:rFonts w:ascii="Times New Roman" w:eastAsia="Times New Roman" w:hAnsi="Times New Roman"/>
          <w:szCs w:val="20"/>
          <w:lang w:val="pl-PL"/>
        </w:rPr>
        <w:t>Pliva Croatia Ltd.</w:t>
      </w:r>
    </w:p>
    <w:p w:rsidR="00316664" w:rsidRPr="00131C11" w:rsidRDefault="00316664" w:rsidP="00316664">
      <w:pPr>
        <w:spacing w:after="0" w:line="240" w:lineRule="auto"/>
        <w:ind w:left="567" w:hanging="567"/>
        <w:rPr>
          <w:rFonts w:ascii="Times New Roman" w:eastAsia="Times New Roman" w:hAnsi="Times New Roman"/>
          <w:szCs w:val="20"/>
          <w:lang w:val="pl-PL"/>
        </w:rPr>
      </w:pPr>
      <w:r w:rsidRPr="00131C11">
        <w:rPr>
          <w:rFonts w:ascii="Times New Roman" w:eastAsia="Times New Roman" w:hAnsi="Times New Roman"/>
          <w:szCs w:val="20"/>
          <w:lang w:val="pl-PL"/>
        </w:rPr>
        <w:t>Prilaz baruna Filipovica 25</w:t>
      </w:r>
    </w:p>
    <w:p w:rsidR="00316664" w:rsidRPr="00131C11" w:rsidRDefault="00316664" w:rsidP="00316664">
      <w:pPr>
        <w:spacing w:after="0" w:line="240" w:lineRule="auto"/>
        <w:ind w:left="567" w:hanging="567"/>
        <w:rPr>
          <w:rFonts w:ascii="Times New Roman" w:eastAsia="Times New Roman" w:hAnsi="Times New Roman"/>
          <w:szCs w:val="20"/>
          <w:lang w:val="pl-PL"/>
        </w:rPr>
      </w:pPr>
      <w:r w:rsidRPr="00131C11">
        <w:rPr>
          <w:rFonts w:ascii="Times New Roman" w:eastAsia="Times New Roman" w:hAnsi="Times New Roman"/>
          <w:szCs w:val="20"/>
          <w:lang w:val="pl-PL"/>
        </w:rPr>
        <w:t xml:space="preserve">10000 Zagreb </w:t>
      </w:r>
    </w:p>
    <w:p w:rsidR="00316664" w:rsidRPr="00131C11" w:rsidRDefault="00316664" w:rsidP="00316664">
      <w:pPr>
        <w:spacing w:after="0" w:line="240" w:lineRule="auto"/>
        <w:ind w:left="567" w:hanging="567"/>
        <w:rPr>
          <w:rFonts w:ascii="Times New Roman" w:eastAsia="Times New Roman" w:hAnsi="Times New Roman"/>
          <w:szCs w:val="20"/>
          <w:lang w:val="pl-PL"/>
        </w:rPr>
      </w:pPr>
      <w:r w:rsidRPr="00131C11">
        <w:rPr>
          <w:rFonts w:ascii="Times New Roman" w:eastAsia="Times New Roman" w:hAnsi="Times New Roman"/>
          <w:szCs w:val="20"/>
          <w:lang w:val="pl-PL"/>
        </w:rPr>
        <w:t>Kroatija</w:t>
      </w:r>
    </w:p>
    <w:p w:rsidR="00316664" w:rsidRPr="00131C11" w:rsidRDefault="00316664" w:rsidP="00316664">
      <w:pPr>
        <w:numPr>
          <w:ilvl w:val="12"/>
          <w:numId w:val="0"/>
        </w:numPr>
        <w:spacing w:after="0" w:line="240" w:lineRule="auto"/>
        <w:ind w:right="-2"/>
        <w:rPr>
          <w:rFonts w:ascii="Times New Roman" w:eastAsia="Times New Roman" w:hAnsi="Times New Roman"/>
          <w:noProof/>
          <w:szCs w:val="20"/>
          <w:lang w:val="pl-PL"/>
        </w:rPr>
      </w:pPr>
    </w:p>
    <w:p w:rsidR="00316664" w:rsidRPr="00131C11" w:rsidRDefault="00316664" w:rsidP="00316664">
      <w:pPr>
        <w:numPr>
          <w:ilvl w:val="12"/>
          <w:numId w:val="0"/>
        </w:numPr>
        <w:spacing w:after="0" w:line="240" w:lineRule="auto"/>
        <w:ind w:right="-2"/>
        <w:rPr>
          <w:rFonts w:ascii="Times New Roman" w:eastAsia="Times New Roman" w:hAnsi="Times New Roman"/>
          <w:snapToGrid w:val="0"/>
          <w:szCs w:val="20"/>
          <w:lang w:val="pl-PL"/>
        </w:rPr>
      </w:pPr>
    </w:p>
    <w:p w:rsidR="00316664" w:rsidRPr="00267DDB" w:rsidRDefault="00316664" w:rsidP="00316664">
      <w:pPr>
        <w:spacing w:after="0" w:line="240" w:lineRule="auto"/>
        <w:rPr>
          <w:rFonts w:ascii="Times New Roman" w:hAnsi="Times New Roman"/>
        </w:rPr>
      </w:pPr>
    </w:p>
    <w:p w:rsidR="00316664" w:rsidRPr="00267DDB" w:rsidRDefault="00316664" w:rsidP="00316664">
      <w:pPr>
        <w:numPr>
          <w:ilvl w:val="12"/>
          <w:numId w:val="0"/>
        </w:numPr>
        <w:tabs>
          <w:tab w:val="left" w:pos="567"/>
        </w:tabs>
        <w:spacing w:after="0" w:line="240" w:lineRule="auto"/>
        <w:ind w:right="-2"/>
        <w:rPr>
          <w:rFonts w:ascii="Times New Roman" w:eastAsia="Times New Roman" w:hAnsi="Times New Roman"/>
          <w:noProof/>
          <w:snapToGrid w:val="0"/>
          <w:szCs w:val="24"/>
        </w:rPr>
      </w:pPr>
      <w:r w:rsidRPr="00267DDB">
        <w:rPr>
          <w:rFonts w:ascii="Times New Roman" w:eastAsia="Times New Roman" w:hAnsi="Times New Roman"/>
          <w:noProof/>
          <w:snapToGrid w:val="0"/>
          <w:szCs w:val="24"/>
        </w:rPr>
        <w:t>Jeigu apie šį vaistą norite sužinoti daugiau, kreipkitės į vietinį registruotojo atstovą.</w:t>
      </w:r>
    </w:p>
    <w:p w:rsidR="00316664" w:rsidRPr="00267DDB" w:rsidRDefault="00316664" w:rsidP="00316664">
      <w:pPr>
        <w:tabs>
          <w:tab w:val="left" w:pos="567"/>
        </w:tabs>
        <w:spacing w:after="0" w:line="240" w:lineRule="auto"/>
        <w:rPr>
          <w:rFonts w:ascii="Times New Roman" w:eastAsia="Times New Roman" w:hAnsi="Times New Roman"/>
          <w:noProof/>
          <w:snapToGrid w:val="0"/>
          <w:szCs w:val="24"/>
        </w:rPr>
      </w:pPr>
    </w:p>
    <w:p w:rsidR="00316664" w:rsidRPr="00267DDB" w:rsidRDefault="00316664" w:rsidP="00316664">
      <w:pPr>
        <w:tabs>
          <w:tab w:val="left" w:pos="567"/>
        </w:tabs>
        <w:autoSpaceDE w:val="0"/>
        <w:autoSpaceDN w:val="0"/>
        <w:adjustRightInd w:val="0"/>
        <w:spacing w:after="0" w:line="240" w:lineRule="auto"/>
        <w:rPr>
          <w:rFonts w:ascii="Times New Roman" w:eastAsia="Times New Roman" w:hAnsi="Times New Roman"/>
          <w:snapToGrid w:val="0"/>
          <w:color w:val="000000"/>
          <w:szCs w:val="20"/>
          <w:lang w:val="en-GB"/>
        </w:rPr>
      </w:pPr>
      <w:r w:rsidRPr="00267DDB">
        <w:rPr>
          <w:rFonts w:ascii="Times New Roman" w:eastAsia="Times New Roman" w:hAnsi="Times New Roman"/>
          <w:snapToGrid w:val="0"/>
          <w:color w:val="000000"/>
          <w:szCs w:val="20"/>
          <w:lang w:val="en-GB"/>
        </w:rPr>
        <w:t xml:space="preserve">UAB </w:t>
      </w:r>
      <w:r>
        <w:rPr>
          <w:rFonts w:ascii="Times New Roman" w:eastAsia="Times New Roman" w:hAnsi="Times New Roman"/>
          <w:snapToGrid w:val="0"/>
          <w:color w:val="000000"/>
          <w:szCs w:val="20"/>
          <w:lang w:val="en-GB"/>
        </w:rPr>
        <w:t>Teva Baltics</w:t>
      </w:r>
    </w:p>
    <w:p w:rsidR="00316664" w:rsidRPr="00267DDB" w:rsidRDefault="00316664" w:rsidP="00316664">
      <w:pPr>
        <w:tabs>
          <w:tab w:val="left" w:pos="360"/>
          <w:tab w:val="left" w:pos="567"/>
          <w:tab w:val="left" w:pos="720"/>
        </w:tabs>
        <w:spacing w:after="0" w:line="260" w:lineRule="exact"/>
        <w:rPr>
          <w:rFonts w:ascii="Times New Roman" w:eastAsia="Times New Roman" w:hAnsi="Times New Roman"/>
          <w:noProof/>
          <w:snapToGrid w:val="0"/>
          <w:szCs w:val="20"/>
          <w:lang w:val="en-GB"/>
        </w:rPr>
      </w:pPr>
      <w:r w:rsidRPr="00267DDB">
        <w:rPr>
          <w:rFonts w:ascii="Times New Roman" w:eastAsia="Times New Roman" w:hAnsi="Times New Roman"/>
          <w:noProof/>
          <w:snapToGrid w:val="0"/>
          <w:szCs w:val="20"/>
          <w:lang w:val="en-GB"/>
        </w:rPr>
        <w:t xml:space="preserve">Molėtų pl. 5 </w:t>
      </w:r>
    </w:p>
    <w:p w:rsidR="00316664" w:rsidRPr="00267DDB" w:rsidRDefault="00316664" w:rsidP="00316664">
      <w:pPr>
        <w:tabs>
          <w:tab w:val="left" w:pos="567"/>
        </w:tabs>
        <w:autoSpaceDE w:val="0"/>
        <w:autoSpaceDN w:val="0"/>
        <w:adjustRightInd w:val="0"/>
        <w:spacing w:after="0" w:line="240" w:lineRule="auto"/>
        <w:rPr>
          <w:rFonts w:ascii="Times New Roman" w:eastAsia="Times New Roman" w:hAnsi="Times New Roman"/>
          <w:snapToGrid w:val="0"/>
          <w:color w:val="000000"/>
          <w:szCs w:val="20"/>
          <w:lang w:val="en-GB"/>
        </w:rPr>
      </w:pPr>
      <w:r w:rsidRPr="00267DDB">
        <w:rPr>
          <w:rFonts w:ascii="Times New Roman" w:eastAsia="Times New Roman" w:hAnsi="Times New Roman"/>
          <w:noProof/>
          <w:snapToGrid w:val="0"/>
          <w:szCs w:val="20"/>
          <w:lang w:val="en-GB"/>
        </w:rPr>
        <w:t>LT-08409 Vilnius</w:t>
      </w:r>
    </w:p>
    <w:p w:rsidR="00316664" w:rsidRPr="00267DDB" w:rsidRDefault="00316664" w:rsidP="00316664">
      <w:pPr>
        <w:numPr>
          <w:ilvl w:val="12"/>
          <w:numId w:val="0"/>
        </w:numPr>
        <w:spacing w:after="0" w:line="240" w:lineRule="auto"/>
        <w:ind w:right="-2"/>
        <w:rPr>
          <w:rFonts w:ascii="Times New Roman" w:eastAsia="Times New Roman" w:hAnsi="Times New Roman"/>
          <w:snapToGrid w:val="0"/>
          <w:szCs w:val="24"/>
        </w:rPr>
      </w:pPr>
      <w:r w:rsidRPr="00267DDB">
        <w:rPr>
          <w:rFonts w:ascii="Times New Roman" w:eastAsia="Times New Roman" w:hAnsi="Times New Roman"/>
          <w:snapToGrid w:val="0"/>
          <w:color w:val="000000"/>
          <w:szCs w:val="20"/>
          <w:lang w:val="en-GB"/>
        </w:rPr>
        <w:t>Tel. 5 266 02 03</w:t>
      </w:r>
    </w:p>
    <w:p w:rsidR="00316664" w:rsidRPr="00267DDB" w:rsidRDefault="00316664" w:rsidP="00316664">
      <w:pPr>
        <w:numPr>
          <w:ilvl w:val="12"/>
          <w:numId w:val="0"/>
        </w:numPr>
        <w:tabs>
          <w:tab w:val="left" w:pos="567"/>
        </w:tabs>
        <w:spacing w:after="0" w:line="260" w:lineRule="exact"/>
        <w:ind w:right="-2"/>
        <w:rPr>
          <w:rFonts w:ascii="Times New Roman" w:eastAsia="Times New Roman" w:hAnsi="Times New Roman"/>
          <w:snapToGrid w:val="0"/>
          <w:szCs w:val="20"/>
        </w:rPr>
      </w:pPr>
    </w:p>
    <w:p w:rsidR="00316664" w:rsidRPr="00267DDB" w:rsidRDefault="00316664" w:rsidP="00316664">
      <w:pPr>
        <w:numPr>
          <w:ilvl w:val="12"/>
          <w:numId w:val="0"/>
        </w:numPr>
        <w:tabs>
          <w:tab w:val="left" w:pos="567"/>
        </w:tabs>
        <w:spacing w:after="0" w:line="260" w:lineRule="exact"/>
        <w:ind w:right="-2"/>
        <w:rPr>
          <w:rFonts w:ascii="Times New Roman" w:eastAsia="Times New Roman" w:hAnsi="Times New Roman"/>
          <w:snapToGrid w:val="0"/>
          <w:szCs w:val="20"/>
        </w:rPr>
      </w:pPr>
      <w:r w:rsidRPr="00267DDB">
        <w:rPr>
          <w:rFonts w:ascii="Times New Roman" w:eastAsia="Times New Roman" w:hAnsi="Times New Roman"/>
          <w:b/>
          <w:snapToGrid w:val="0"/>
          <w:szCs w:val="20"/>
        </w:rPr>
        <w:t>Šis vaistas EEE valstybėse narėse registruotas tokiais pavadinimais:</w:t>
      </w:r>
    </w:p>
    <w:p w:rsidR="00316664" w:rsidRPr="00267DDB" w:rsidRDefault="00316664" w:rsidP="00316664">
      <w:pPr>
        <w:numPr>
          <w:ilvl w:val="12"/>
          <w:numId w:val="0"/>
        </w:numPr>
        <w:tabs>
          <w:tab w:val="left" w:pos="1365"/>
        </w:tabs>
        <w:spacing w:after="0" w:line="240" w:lineRule="auto"/>
        <w:ind w:right="-2"/>
        <w:outlineLvl w:val="0"/>
        <w:rPr>
          <w:rFonts w:ascii="Times New Roman" w:eastAsia="Times New Roman" w:hAnsi="Times New Roman"/>
          <w:snapToGrid w:val="0"/>
          <w:szCs w:val="20"/>
        </w:rPr>
      </w:pPr>
      <w:r w:rsidRPr="00267DDB">
        <w:rPr>
          <w:rFonts w:ascii="Times New Roman" w:eastAsia="Times New Roman" w:hAnsi="Times New Roman"/>
          <w:b/>
          <w:snapToGrid w:val="0"/>
          <w:szCs w:val="20"/>
        </w:rPr>
        <w:t>Austrija, Vokietija:</w:t>
      </w:r>
      <w:r w:rsidRPr="00267DDB">
        <w:rPr>
          <w:rFonts w:ascii="Times New Roman" w:eastAsia="Times New Roman" w:hAnsi="Times New Roman"/>
          <w:snapToGrid w:val="0"/>
          <w:szCs w:val="20"/>
        </w:rPr>
        <w:t xml:space="preserve"> </w:t>
      </w:r>
      <w:r w:rsidRPr="009C5DAF">
        <w:rPr>
          <w:rFonts w:ascii="Times New Roman" w:eastAsia="Times New Roman" w:hAnsi="Times New Roman"/>
          <w:snapToGrid w:val="0"/>
        </w:rPr>
        <w:t>Pemetrexed-ratiopharm 25 mg/ml Konzentrat zur Herstellung einer Infusionslösung</w:t>
      </w:r>
      <w:r w:rsidRPr="00267DDB">
        <w:rPr>
          <w:rFonts w:ascii="Times New Roman" w:eastAsia="Times New Roman" w:hAnsi="Times New Roman"/>
          <w:snapToGrid w:val="0"/>
          <w:szCs w:val="20"/>
        </w:rPr>
        <w:t xml:space="preserve">; </w:t>
      </w:r>
      <w:r w:rsidRPr="00267DDB">
        <w:rPr>
          <w:rFonts w:ascii="Times New Roman" w:eastAsia="Times New Roman" w:hAnsi="Times New Roman"/>
          <w:b/>
          <w:snapToGrid w:val="0"/>
          <w:szCs w:val="20"/>
        </w:rPr>
        <w:t>Belgija:</w:t>
      </w:r>
      <w:r w:rsidRPr="00267DDB">
        <w:rPr>
          <w:rFonts w:ascii="Times New Roman" w:eastAsia="Times New Roman" w:hAnsi="Times New Roman"/>
          <w:snapToGrid w:val="0"/>
          <w:szCs w:val="20"/>
        </w:rPr>
        <w:t xml:space="preserve"> </w:t>
      </w:r>
      <w:r w:rsidRPr="009C5DAF">
        <w:rPr>
          <w:rFonts w:ascii="Times New Roman" w:eastAsia="Times New Roman" w:hAnsi="Times New Roman"/>
          <w:snapToGrid w:val="0"/>
        </w:rPr>
        <w:t>Pemetrexed Teva 25 mg/ml concentraat voor oplossing voor infusie (olandų k.)</w:t>
      </w:r>
      <w:r w:rsidRPr="00267DDB">
        <w:rPr>
          <w:rFonts w:ascii="Times New Roman" w:eastAsia="Times New Roman" w:hAnsi="Times New Roman"/>
          <w:snapToGrid w:val="0"/>
          <w:szCs w:val="20"/>
        </w:rPr>
        <w:t xml:space="preserve">; </w:t>
      </w:r>
      <w:r w:rsidRPr="009C5DAF">
        <w:rPr>
          <w:rFonts w:ascii="Times New Roman" w:eastAsia="Times New Roman" w:hAnsi="Times New Roman"/>
          <w:snapToGrid w:val="0"/>
        </w:rPr>
        <w:t>Pemetrexed Teva 25 mg/ml solution a diluer pour perfusion (prancūzų k.); Pemetrexed Teva 25 mg/ml Konzentrat zur Herstellung einer Infusionslösung (vokiečių k.);</w:t>
      </w:r>
      <w:r w:rsidRPr="00267DDB">
        <w:rPr>
          <w:rFonts w:ascii="Times New Roman" w:eastAsia="Times New Roman" w:hAnsi="Times New Roman"/>
          <w:b/>
          <w:snapToGrid w:val="0"/>
          <w:szCs w:val="20"/>
        </w:rPr>
        <w:t xml:space="preserve"> Kipras, Graikija: </w:t>
      </w:r>
      <w:r w:rsidRPr="009C5DAF">
        <w:rPr>
          <w:rFonts w:ascii="Times New Roman" w:eastAsia="Times New Roman" w:hAnsi="Times New Roman"/>
          <w:snapToGrid w:val="0"/>
        </w:rPr>
        <w:t>Pemetrexed</w:t>
      </w:r>
      <w:r w:rsidRPr="00267DDB">
        <w:rPr>
          <w:rFonts w:ascii="Times New Roman" w:eastAsia="Times New Roman" w:hAnsi="Times New Roman"/>
          <w:snapToGrid w:val="0"/>
          <w:lang w:val="el-GR"/>
        </w:rPr>
        <w:t>/</w:t>
      </w:r>
      <w:r w:rsidRPr="009C5DAF">
        <w:rPr>
          <w:rFonts w:ascii="Times New Roman" w:eastAsia="Times New Roman" w:hAnsi="Times New Roman"/>
          <w:snapToGrid w:val="0"/>
        </w:rPr>
        <w:t xml:space="preserve">Teva B.V. 25 mg/ml </w:t>
      </w:r>
      <w:r w:rsidRPr="00267DDB">
        <w:rPr>
          <w:rFonts w:ascii="Times New Roman" w:eastAsia="Times New Roman" w:hAnsi="Times New Roman"/>
          <w:snapToGrid w:val="0"/>
          <w:lang w:val="el-GR"/>
        </w:rPr>
        <w:t>πυκνό διάλυμα για παρασκευή διαλύματος προς έγχυση</w:t>
      </w:r>
      <w:r w:rsidRPr="00267DDB">
        <w:rPr>
          <w:rFonts w:ascii="Times New Roman" w:eastAsia="Times New Roman" w:hAnsi="Times New Roman"/>
          <w:snapToGrid w:val="0"/>
          <w:szCs w:val="20"/>
        </w:rPr>
        <w:t>;</w:t>
      </w:r>
      <w:r w:rsidRPr="00267DDB">
        <w:rPr>
          <w:rFonts w:ascii="Times New Roman" w:eastAsia="Times New Roman" w:hAnsi="Times New Roman"/>
          <w:b/>
          <w:snapToGrid w:val="0"/>
          <w:szCs w:val="20"/>
        </w:rPr>
        <w:t xml:space="preserve"> Danija, Estija, Lenkija, Švedija:</w:t>
      </w:r>
      <w:r w:rsidRPr="00267DDB">
        <w:rPr>
          <w:rFonts w:ascii="Times New Roman" w:eastAsia="Times New Roman" w:hAnsi="Times New Roman"/>
          <w:snapToGrid w:val="0"/>
          <w:szCs w:val="20"/>
        </w:rPr>
        <w:t xml:space="preserve"> Pemetrexed Teva; </w:t>
      </w:r>
      <w:r w:rsidRPr="00267DDB">
        <w:rPr>
          <w:rFonts w:ascii="Times New Roman" w:eastAsia="Times New Roman" w:hAnsi="Times New Roman"/>
          <w:b/>
          <w:snapToGrid w:val="0"/>
          <w:szCs w:val="20"/>
        </w:rPr>
        <w:t>Ispanija:</w:t>
      </w:r>
      <w:r w:rsidRPr="00267DDB">
        <w:rPr>
          <w:rFonts w:ascii="Times New Roman" w:eastAsia="Times New Roman" w:hAnsi="Times New Roman"/>
          <w:snapToGrid w:val="0"/>
          <w:szCs w:val="20"/>
        </w:rPr>
        <w:t xml:space="preserve"> </w:t>
      </w:r>
      <w:r w:rsidRPr="009C5DAF">
        <w:rPr>
          <w:rFonts w:ascii="Times New Roman" w:eastAsia="Times New Roman" w:hAnsi="Times New Roman"/>
          <w:snapToGrid w:val="0"/>
        </w:rPr>
        <w:t>Pemetrexed Teva 25 mg/ml concentrado para solución para perfusión</w:t>
      </w:r>
      <w:r w:rsidRPr="00267DDB">
        <w:rPr>
          <w:rFonts w:ascii="Times New Roman" w:eastAsia="Times New Roman" w:hAnsi="Times New Roman"/>
          <w:snapToGrid w:val="0"/>
          <w:szCs w:val="20"/>
        </w:rPr>
        <w:t>;</w:t>
      </w:r>
      <w:r w:rsidRPr="00267DDB">
        <w:rPr>
          <w:rFonts w:ascii="Times New Roman" w:eastAsia="Times New Roman" w:hAnsi="Times New Roman"/>
          <w:b/>
          <w:snapToGrid w:val="0"/>
          <w:szCs w:val="20"/>
        </w:rPr>
        <w:t xml:space="preserve"> Prancūzija: </w:t>
      </w:r>
      <w:r w:rsidRPr="009C5DAF">
        <w:rPr>
          <w:rFonts w:ascii="Times New Roman" w:eastAsia="Times New Roman" w:hAnsi="Times New Roman"/>
          <w:snapToGrid w:val="0"/>
        </w:rPr>
        <w:t>Pemetrexed Teva 25 mg/ml solution à diluer pour perfusion</w:t>
      </w:r>
      <w:r w:rsidRPr="00267DDB">
        <w:rPr>
          <w:rFonts w:ascii="Times New Roman" w:eastAsia="Times New Roman" w:hAnsi="Times New Roman"/>
          <w:b/>
          <w:snapToGrid w:val="0"/>
          <w:szCs w:val="20"/>
        </w:rPr>
        <w:t xml:space="preserve">; </w:t>
      </w:r>
      <w:r w:rsidRPr="00267DDB">
        <w:rPr>
          <w:rFonts w:ascii="Times New Roman" w:eastAsia="Times New Roman" w:hAnsi="Times New Roman"/>
          <w:b/>
          <w:snapToGrid w:val="0"/>
          <w:szCs w:val="20"/>
        </w:rPr>
        <w:lastRenderedPageBreak/>
        <w:t xml:space="preserve">Kroatija: </w:t>
      </w:r>
      <w:r w:rsidRPr="009C5DAF">
        <w:rPr>
          <w:rFonts w:ascii="Times New Roman" w:eastAsia="Times New Roman" w:hAnsi="Times New Roman"/>
          <w:snapToGrid w:val="0"/>
        </w:rPr>
        <w:t>Pemetreksed Pliva 25 mg/ml koncentrat za otopinu za infuziju</w:t>
      </w:r>
      <w:r w:rsidRPr="00267DDB">
        <w:rPr>
          <w:rFonts w:ascii="Times New Roman" w:eastAsia="Times New Roman" w:hAnsi="Times New Roman"/>
          <w:snapToGrid w:val="0"/>
          <w:szCs w:val="20"/>
        </w:rPr>
        <w:t>;</w:t>
      </w:r>
      <w:r w:rsidRPr="00267DDB">
        <w:rPr>
          <w:rFonts w:ascii="Times New Roman" w:eastAsia="Times New Roman" w:hAnsi="Times New Roman"/>
          <w:b/>
          <w:snapToGrid w:val="0"/>
          <w:szCs w:val="20"/>
        </w:rPr>
        <w:t xml:space="preserve"> Vengrija:</w:t>
      </w:r>
      <w:r w:rsidRPr="00267DDB">
        <w:rPr>
          <w:rFonts w:ascii="Times New Roman" w:eastAsia="Times New Roman" w:hAnsi="Times New Roman"/>
          <w:snapToGrid w:val="0"/>
          <w:szCs w:val="20"/>
        </w:rPr>
        <w:t xml:space="preserve"> </w:t>
      </w:r>
      <w:r w:rsidRPr="009C5DAF">
        <w:rPr>
          <w:rFonts w:ascii="Times New Roman" w:eastAsia="Times New Roman" w:hAnsi="Times New Roman"/>
          <w:snapToGrid w:val="0"/>
        </w:rPr>
        <w:t xml:space="preserve">Pemetrexed Teva 25 mg/ml koncentrátum oldatos infúzióhoz; </w:t>
      </w:r>
      <w:r w:rsidRPr="009C5DAF">
        <w:rPr>
          <w:rFonts w:ascii="Times New Roman" w:eastAsia="Times New Roman" w:hAnsi="Times New Roman"/>
          <w:b/>
          <w:snapToGrid w:val="0"/>
        </w:rPr>
        <w:t>Airija:</w:t>
      </w:r>
      <w:r w:rsidRPr="009C5DAF">
        <w:rPr>
          <w:rFonts w:ascii="Times New Roman" w:eastAsia="Times New Roman" w:hAnsi="Times New Roman"/>
          <w:snapToGrid w:val="0"/>
        </w:rPr>
        <w:t xml:space="preserve"> Pemetrexed Teva 25 mg/ml Concentrate for Solution for Infusion; </w:t>
      </w:r>
      <w:r w:rsidRPr="009C5DAF">
        <w:rPr>
          <w:rFonts w:ascii="Times New Roman" w:eastAsia="Times New Roman" w:hAnsi="Times New Roman"/>
          <w:b/>
          <w:snapToGrid w:val="0"/>
        </w:rPr>
        <w:t>Islandija:</w:t>
      </w:r>
      <w:r w:rsidRPr="009C5DAF">
        <w:rPr>
          <w:rFonts w:ascii="Times New Roman" w:eastAsia="Times New Roman" w:hAnsi="Times New Roman"/>
          <w:snapToGrid w:val="0"/>
        </w:rPr>
        <w:t xml:space="preserve"> Pemetrexed Teva 25 mg/ml innrennslisþykkni, lausn; </w:t>
      </w:r>
      <w:r w:rsidRPr="009C5DAF">
        <w:rPr>
          <w:rFonts w:ascii="Times New Roman" w:eastAsia="Times New Roman" w:hAnsi="Times New Roman"/>
          <w:b/>
          <w:snapToGrid w:val="0"/>
        </w:rPr>
        <w:t>Latvija:</w:t>
      </w:r>
      <w:r w:rsidRPr="009C5DAF">
        <w:rPr>
          <w:rFonts w:ascii="Times New Roman" w:eastAsia="Times New Roman" w:hAnsi="Times New Roman"/>
          <w:snapToGrid w:val="0"/>
        </w:rPr>
        <w:t xml:space="preserve"> Pemetrexed Teva 25 mg/ml koncentrāts infūziju šķīduma pagatavošanai; </w:t>
      </w:r>
      <w:r w:rsidRPr="009C5DAF">
        <w:rPr>
          <w:rFonts w:ascii="Times New Roman" w:eastAsia="Times New Roman" w:hAnsi="Times New Roman"/>
          <w:b/>
          <w:snapToGrid w:val="0"/>
        </w:rPr>
        <w:t>Liuksemburgas:</w:t>
      </w:r>
      <w:r w:rsidRPr="009C5DAF">
        <w:rPr>
          <w:rFonts w:ascii="Times New Roman" w:eastAsia="Times New Roman" w:hAnsi="Times New Roman"/>
          <w:snapToGrid w:val="0"/>
        </w:rPr>
        <w:t xml:space="preserve"> Pemetrexed Teva 25 mg/ml solution a diluer pour perfusion; </w:t>
      </w:r>
      <w:r w:rsidRPr="009C5DAF">
        <w:rPr>
          <w:rFonts w:ascii="Times New Roman" w:eastAsia="Times New Roman" w:hAnsi="Times New Roman"/>
          <w:b/>
          <w:snapToGrid w:val="0"/>
        </w:rPr>
        <w:t>Malta:</w:t>
      </w:r>
      <w:r w:rsidRPr="009C5DAF">
        <w:rPr>
          <w:rFonts w:ascii="Times New Roman" w:eastAsia="Times New Roman" w:hAnsi="Times New Roman"/>
          <w:snapToGrid w:val="0"/>
        </w:rPr>
        <w:t xml:space="preserve"> Pemetrexed Teva 25 mg/ml Concentrate for Solution for Infusion; </w:t>
      </w:r>
      <w:r w:rsidRPr="009C5DAF">
        <w:rPr>
          <w:rFonts w:ascii="Times New Roman" w:eastAsia="Times New Roman" w:hAnsi="Times New Roman"/>
          <w:b/>
          <w:snapToGrid w:val="0"/>
        </w:rPr>
        <w:t>Nyderlandai:</w:t>
      </w:r>
      <w:r w:rsidRPr="009C5DAF">
        <w:rPr>
          <w:rFonts w:ascii="Times New Roman" w:eastAsia="Times New Roman" w:hAnsi="Times New Roman"/>
          <w:snapToGrid w:val="0"/>
        </w:rPr>
        <w:t xml:space="preserve"> Pemetrexed Teva 25 mg/ml, concentraat voor oplossing voor infusie; </w:t>
      </w:r>
      <w:r w:rsidRPr="009C5DAF">
        <w:rPr>
          <w:rFonts w:ascii="Times New Roman" w:eastAsia="Times New Roman" w:hAnsi="Times New Roman"/>
          <w:b/>
          <w:snapToGrid w:val="0"/>
        </w:rPr>
        <w:t>Portugal:</w:t>
      </w:r>
      <w:r w:rsidRPr="009C5DAF">
        <w:rPr>
          <w:rFonts w:ascii="Times New Roman" w:eastAsia="Times New Roman" w:hAnsi="Times New Roman"/>
          <w:snapToGrid w:val="0"/>
        </w:rPr>
        <w:t xml:space="preserve"> Pemetrexed Zidrium; </w:t>
      </w:r>
      <w:r w:rsidRPr="009C5DAF">
        <w:rPr>
          <w:rFonts w:ascii="Times New Roman" w:eastAsia="Times New Roman" w:hAnsi="Times New Roman"/>
          <w:b/>
          <w:snapToGrid w:val="0"/>
        </w:rPr>
        <w:t>Rumunija:</w:t>
      </w:r>
      <w:r w:rsidRPr="009C5DAF">
        <w:rPr>
          <w:rFonts w:ascii="Times New Roman" w:eastAsia="Times New Roman" w:hAnsi="Times New Roman"/>
          <w:snapToGrid w:val="0"/>
        </w:rPr>
        <w:t xml:space="preserve"> Pemetrexed Teva 25 mg/ml concentrat pentru soluţie perfuzabilă; </w:t>
      </w:r>
      <w:r w:rsidRPr="009C5DAF">
        <w:rPr>
          <w:rFonts w:ascii="Times New Roman" w:eastAsia="Times New Roman" w:hAnsi="Times New Roman"/>
          <w:b/>
          <w:snapToGrid w:val="0"/>
        </w:rPr>
        <w:t>Slovėnija:</w:t>
      </w:r>
      <w:r w:rsidRPr="009C5DAF">
        <w:rPr>
          <w:rFonts w:ascii="Times New Roman" w:eastAsia="Times New Roman" w:hAnsi="Times New Roman"/>
          <w:snapToGrid w:val="0"/>
        </w:rPr>
        <w:t xml:space="preserve"> Pemetreksed Teva 25 mg/ml koncentrat za raztopino za infundiranje; </w:t>
      </w:r>
      <w:r w:rsidRPr="009C5DAF">
        <w:rPr>
          <w:rFonts w:ascii="Times New Roman" w:eastAsia="Times New Roman" w:hAnsi="Times New Roman"/>
          <w:b/>
          <w:snapToGrid w:val="0"/>
        </w:rPr>
        <w:t>Slovakija:</w:t>
      </w:r>
      <w:r w:rsidRPr="009C5DAF">
        <w:rPr>
          <w:rFonts w:ascii="Times New Roman" w:eastAsia="Times New Roman" w:hAnsi="Times New Roman"/>
          <w:snapToGrid w:val="0"/>
        </w:rPr>
        <w:t xml:space="preserve"> Pemetrexed Teva 25 mg/ml infúzny koncentrát</w:t>
      </w:r>
      <w:r w:rsidRPr="00267DDB">
        <w:rPr>
          <w:rFonts w:ascii="Times New Roman" w:eastAsia="Times New Roman" w:hAnsi="Times New Roman"/>
          <w:snapToGrid w:val="0"/>
          <w:szCs w:val="20"/>
        </w:rPr>
        <w:t>.</w:t>
      </w:r>
    </w:p>
    <w:p w:rsidR="00316664" w:rsidRPr="00267DDB" w:rsidRDefault="00316664" w:rsidP="00316664">
      <w:pPr>
        <w:spacing w:after="0" w:line="240" w:lineRule="auto"/>
        <w:rPr>
          <w:rFonts w:ascii="Times New Roman" w:hAnsi="Times New Roman"/>
        </w:rPr>
      </w:pPr>
    </w:p>
    <w:p w:rsidR="00316664" w:rsidRPr="00267DDB" w:rsidRDefault="00316664" w:rsidP="00316664">
      <w:pPr>
        <w:spacing w:after="0" w:line="240" w:lineRule="auto"/>
        <w:rPr>
          <w:rFonts w:ascii="Times New Roman" w:hAnsi="Times New Roman"/>
        </w:rPr>
      </w:pPr>
    </w:p>
    <w:p w:rsidR="00316664" w:rsidRPr="00267DDB" w:rsidRDefault="00316664" w:rsidP="00316664">
      <w:pPr>
        <w:spacing w:after="0" w:line="240" w:lineRule="auto"/>
        <w:rPr>
          <w:rFonts w:ascii="Times New Roman" w:hAnsi="Times New Roman"/>
          <w:b/>
        </w:rPr>
      </w:pPr>
      <w:r w:rsidRPr="00267DDB">
        <w:rPr>
          <w:rFonts w:ascii="Times New Roman" w:hAnsi="Times New Roman"/>
          <w:b/>
        </w:rPr>
        <w:t>Šis pakuotės lapelis paskutinį kartą peržiūrėtas</w:t>
      </w:r>
      <w:r>
        <w:rPr>
          <w:rFonts w:ascii="Times New Roman" w:hAnsi="Times New Roman"/>
          <w:b/>
        </w:rPr>
        <w:t xml:space="preserve"> 2021-03-26.</w:t>
      </w:r>
    </w:p>
    <w:p w:rsidR="00316664" w:rsidRPr="00267DDB" w:rsidRDefault="00316664" w:rsidP="00316664">
      <w:pPr>
        <w:spacing w:after="0" w:line="240" w:lineRule="auto"/>
        <w:rPr>
          <w:rFonts w:ascii="Times New Roman" w:hAnsi="Times New Roman"/>
          <w:b/>
        </w:rPr>
      </w:pPr>
    </w:p>
    <w:p w:rsidR="00316664" w:rsidRPr="00267DDB" w:rsidRDefault="00316664" w:rsidP="00316664">
      <w:pPr>
        <w:spacing w:after="0" w:line="240" w:lineRule="auto"/>
        <w:rPr>
          <w:rFonts w:ascii="Times New Roman" w:hAnsi="Times New Roman"/>
          <w:b/>
        </w:rPr>
      </w:pPr>
    </w:p>
    <w:p w:rsidR="00316664" w:rsidRPr="00267DDB" w:rsidRDefault="00316664" w:rsidP="00316664">
      <w:pPr>
        <w:numPr>
          <w:ilvl w:val="12"/>
          <w:numId w:val="0"/>
        </w:numPr>
        <w:tabs>
          <w:tab w:val="left" w:pos="567"/>
        </w:tabs>
        <w:spacing w:after="0" w:line="240" w:lineRule="auto"/>
        <w:ind w:right="-2"/>
        <w:rPr>
          <w:rFonts w:ascii="Times New Roman" w:eastAsia="Times New Roman" w:hAnsi="Times New Roman"/>
          <w:snapToGrid w:val="0"/>
          <w:szCs w:val="24"/>
        </w:rPr>
      </w:pPr>
      <w:r w:rsidRPr="00267DDB">
        <w:rPr>
          <w:rFonts w:ascii="Times New Roman" w:eastAsia="Times New Roman" w:hAnsi="Times New Roman"/>
          <w:snapToGrid w:val="0"/>
          <w:szCs w:val="20"/>
        </w:rPr>
        <w:t xml:space="preserve">Išsami informacija apie šį </w:t>
      </w:r>
      <w:r w:rsidRPr="00267DDB">
        <w:rPr>
          <w:rFonts w:ascii="Times New Roman" w:eastAsia="Times New Roman" w:hAnsi="Times New Roman"/>
          <w:snapToGrid w:val="0"/>
          <w:szCs w:val="24"/>
        </w:rPr>
        <w:t>vaistą</w:t>
      </w:r>
      <w:r w:rsidRPr="00267DDB">
        <w:rPr>
          <w:rFonts w:ascii="Times New Roman" w:eastAsia="Times New Roman" w:hAnsi="Times New Roman"/>
          <w:snapToGrid w:val="0"/>
          <w:szCs w:val="20"/>
        </w:rPr>
        <w:t xml:space="preserve"> pateikiama Valstybinės vaistų kontrolės tarnybos prie Lietuvos Respublikos sveikatos apsaugos ministerijos tinklalapyje</w:t>
      </w:r>
      <w:r w:rsidRPr="00267DDB">
        <w:rPr>
          <w:rFonts w:ascii="Times New Roman" w:eastAsia="Times New Roman" w:hAnsi="Times New Roman"/>
          <w:i/>
          <w:snapToGrid w:val="0"/>
          <w:szCs w:val="24"/>
        </w:rPr>
        <w:t xml:space="preserve"> </w:t>
      </w:r>
      <w:hyperlink r:id="rId8" w:history="1">
        <w:r w:rsidRPr="00267DDB">
          <w:rPr>
            <w:rFonts w:ascii="Times New Roman" w:eastAsia="SimSun" w:hAnsi="Times New Roman"/>
            <w:snapToGrid w:val="0"/>
            <w:color w:val="0000FF"/>
            <w:szCs w:val="20"/>
            <w:u w:val="single"/>
          </w:rPr>
          <w:t>http://www.vvkt.lt/</w:t>
        </w:r>
      </w:hyperlink>
      <w:r w:rsidRPr="00267DDB">
        <w:rPr>
          <w:rFonts w:ascii="Times New Roman" w:eastAsia="Times New Roman" w:hAnsi="Times New Roman"/>
          <w:snapToGrid w:val="0"/>
          <w:szCs w:val="20"/>
        </w:rPr>
        <w:t>.</w:t>
      </w:r>
    </w:p>
    <w:p w:rsidR="00316664" w:rsidRPr="00267DDB" w:rsidRDefault="00316664" w:rsidP="00316664">
      <w:pPr>
        <w:spacing w:after="0" w:line="240" w:lineRule="auto"/>
        <w:rPr>
          <w:rFonts w:ascii="Times New Roman" w:hAnsi="Times New Roman"/>
          <w:b/>
        </w:rPr>
      </w:pPr>
      <w:r w:rsidRPr="00267DDB">
        <w:rPr>
          <w:rFonts w:ascii="Times New Roman" w:hAnsi="Times New Roman"/>
          <w:b/>
        </w:rPr>
        <w:t>---------------------------------------------------------------------------------------------------------------------------</w:t>
      </w:r>
    </w:p>
    <w:p w:rsidR="00316664" w:rsidRPr="00267DDB" w:rsidRDefault="00316664" w:rsidP="00316664">
      <w:pPr>
        <w:spacing w:after="0" w:line="240" w:lineRule="auto"/>
        <w:rPr>
          <w:rFonts w:ascii="Times New Roman" w:hAnsi="Times New Roman"/>
          <w:b/>
        </w:rPr>
      </w:pPr>
      <w:r w:rsidRPr="00267DDB">
        <w:rPr>
          <w:rFonts w:ascii="Times New Roman" w:hAnsi="Times New Roman"/>
          <w:b/>
        </w:rPr>
        <w:tab/>
      </w:r>
    </w:p>
    <w:p w:rsidR="00316664" w:rsidRPr="00267DDB" w:rsidRDefault="00316664" w:rsidP="00316664">
      <w:pPr>
        <w:spacing w:after="0" w:line="240" w:lineRule="auto"/>
        <w:rPr>
          <w:rFonts w:ascii="Times New Roman" w:hAnsi="Times New Roman"/>
        </w:rPr>
      </w:pPr>
      <w:r w:rsidRPr="00267DDB">
        <w:rPr>
          <w:rFonts w:ascii="Times New Roman" w:hAnsi="Times New Roman"/>
        </w:rPr>
        <w:t>Toliau pateikta informacija skirta tik sveikatos priežiūros specialistams:</w:t>
      </w:r>
    </w:p>
    <w:p w:rsidR="00316664" w:rsidRPr="00267DDB" w:rsidRDefault="00316664" w:rsidP="00316664">
      <w:pPr>
        <w:spacing w:after="0" w:line="240" w:lineRule="auto"/>
        <w:rPr>
          <w:rFonts w:ascii="Times New Roman" w:hAnsi="Times New Roman"/>
        </w:rPr>
      </w:pPr>
    </w:p>
    <w:p w:rsidR="00316664" w:rsidRPr="00267DDB" w:rsidRDefault="00316664" w:rsidP="00316664">
      <w:pPr>
        <w:spacing w:after="0" w:line="240" w:lineRule="auto"/>
        <w:rPr>
          <w:rFonts w:ascii="Times New Roman" w:hAnsi="Times New Roman"/>
          <w:b/>
        </w:rPr>
      </w:pPr>
      <w:r w:rsidRPr="00267DDB">
        <w:rPr>
          <w:rFonts w:ascii="Times New Roman" w:hAnsi="Times New Roman"/>
          <w:b/>
        </w:rPr>
        <w:t>Vartojimo, ruošimo ir atliekų tvarkymo instrukcijos</w:t>
      </w:r>
    </w:p>
    <w:p w:rsidR="00316664" w:rsidRPr="00267DDB" w:rsidRDefault="00316664" w:rsidP="00316664">
      <w:pPr>
        <w:spacing w:after="0" w:line="240" w:lineRule="auto"/>
        <w:rPr>
          <w:rFonts w:ascii="Times New Roman" w:hAnsi="Times New Roman"/>
          <w:b/>
        </w:rPr>
      </w:pPr>
    </w:p>
    <w:p w:rsidR="00316664" w:rsidRPr="00267DDB" w:rsidRDefault="00316664" w:rsidP="00316664">
      <w:pPr>
        <w:numPr>
          <w:ilvl w:val="0"/>
          <w:numId w:val="2"/>
        </w:numPr>
        <w:tabs>
          <w:tab w:val="left" w:pos="567"/>
        </w:tabs>
        <w:spacing w:after="0" w:line="240" w:lineRule="auto"/>
        <w:rPr>
          <w:rFonts w:ascii="Times New Roman" w:eastAsia="Times New Roman" w:hAnsi="Times New Roman"/>
          <w:snapToGrid w:val="0"/>
        </w:rPr>
      </w:pPr>
      <w:r w:rsidRPr="00267DDB">
        <w:rPr>
          <w:rFonts w:ascii="Times New Roman" w:eastAsia="Times New Roman" w:hAnsi="Times New Roman"/>
          <w:snapToGrid w:val="0"/>
        </w:rPr>
        <w:t>Aseptinėmis sąlygomis praskiesti pemetreksedą infuzijai į veną.</w:t>
      </w:r>
    </w:p>
    <w:p w:rsidR="00316664" w:rsidRPr="00267DDB" w:rsidRDefault="00316664" w:rsidP="00316664">
      <w:pPr>
        <w:spacing w:after="0" w:line="240" w:lineRule="auto"/>
        <w:rPr>
          <w:rFonts w:ascii="Times New Roman" w:eastAsia="Times New Roman" w:hAnsi="Times New Roman"/>
          <w:snapToGrid w:val="0"/>
        </w:rPr>
      </w:pPr>
    </w:p>
    <w:p w:rsidR="00316664" w:rsidRPr="00267DDB" w:rsidRDefault="00316664" w:rsidP="00316664">
      <w:pPr>
        <w:numPr>
          <w:ilvl w:val="0"/>
          <w:numId w:val="2"/>
        </w:numPr>
        <w:tabs>
          <w:tab w:val="left" w:pos="567"/>
        </w:tabs>
        <w:spacing w:after="0" w:line="240" w:lineRule="auto"/>
        <w:rPr>
          <w:rFonts w:ascii="Times New Roman" w:eastAsia="Times New Roman" w:hAnsi="Times New Roman"/>
          <w:snapToGrid w:val="0"/>
        </w:rPr>
      </w:pPr>
      <w:r w:rsidRPr="00267DDB">
        <w:rPr>
          <w:rFonts w:ascii="Times New Roman" w:eastAsia="Times New Roman" w:hAnsi="Times New Roman"/>
          <w:snapToGrid w:val="0"/>
        </w:rPr>
        <w:t xml:space="preserve">Apskaičiuoti, kokios dozės Pemetrexed Teva 25 mg/ml koncentrato infuziniam tirpalui ir kiek flakonų reikia. </w:t>
      </w:r>
    </w:p>
    <w:p w:rsidR="00316664" w:rsidRPr="009C5DAF" w:rsidRDefault="00316664" w:rsidP="00316664">
      <w:pPr>
        <w:tabs>
          <w:tab w:val="left" w:pos="567"/>
        </w:tabs>
        <w:spacing w:after="0" w:line="260" w:lineRule="exact"/>
        <w:ind w:left="1296"/>
        <w:rPr>
          <w:rFonts w:ascii="Times New Roman" w:eastAsia="Times New Roman" w:hAnsi="Times New Roman"/>
          <w:snapToGrid w:val="0"/>
        </w:rPr>
      </w:pPr>
    </w:p>
    <w:p w:rsidR="00316664" w:rsidRPr="00267DDB" w:rsidRDefault="00316664" w:rsidP="00316664">
      <w:pPr>
        <w:numPr>
          <w:ilvl w:val="0"/>
          <w:numId w:val="2"/>
        </w:numPr>
        <w:tabs>
          <w:tab w:val="left" w:pos="567"/>
        </w:tabs>
        <w:spacing w:after="0" w:line="240" w:lineRule="auto"/>
        <w:rPr>
          <w:rFonts w:ascii="Times New Roman" w:eastAsia="Times New Roman" w:hAnsi="Times New Roman"/>
          <w:snapToGrid w:val="0"/>
        </w:rPr>
      </w:pPr>
      <w:r w:rsidRPr="00131C11">
        <w:rPr>
          <w:rFonts w:ascii="Times New Roman" w:eastAsia="Times New Roman" w:hAnsi="Times New Roman"/>
          <w:snapToGrid w:val="0"/>
          <w:u w:val="single"/>
        </w:rPr>
        <w:t>Pemetrexed Teva reikia skiesti tik 5 %</w:t>
      </w:r>
      <w:r w:rsidRPr="00267DDB">
        <w:rPr>
          <w:rFonts w:ascii="Times New Roman" w:eastAsia="Times New Roman" w:hAnsi="Times New Roman"/>
          <w:snapToGrid w:val="0"/>
          <w:u w:val="single"/>
        </w:rPr>
        <w:t xml:space="preserve"> gliukozės tirpalu be konservantų</w:t>
      </w:r>
      <w:r w:rsidRPr="00131C11">
        <w:rPr>
          <w:rFonts w:ascii="Times New Roman" w:eastAsia="Times New Roman" w:hAnsi="Times New Roman"/>
          <w:snapToGrid w:val="0"/>
        </w:rPr>
        <w:t>. Reikiamas pemetreksedo koncentrato tūris turi būti praskiedžiamas iki 100 ml su 5 % gliukozės tirpalu ir suleistas į veną kaip intraveninė infuzija per 10 minučių.</w:t>
      </w:r>
    </w:p>
    <w:p w:rsidR="00316664" w:rsidRPr="00131C11" w:rsidRDefault="00316664" w:rsidP="00316664">
      <w:pPr>
        <w:spacing w:after="0" w:line="240" w:lineRule="auto"/>
        <w:rPr>
          <w:rFonts w:ascii="Times New Roman" w:eastAsia="Times New Roman" w:hAnsi="Times New Roman"/>
          <w:snapToGrid w:val="0"/>
        </w:rPr>
      </w:pPr>
    </w:p>
    <w:p w:rsidR="00316664" w:rsidRPr="00131C11" w:rsidRDefault="00316664" w:rsidP="00316664">
      <w:pPr>
        <w:numPr>
          <w:ilvl w:val="0"/>
          <w:numId w:val="2"/>
        </w:numPr>
        <w:tabs>
          <w:tab w:val="left" w:pos="567"/>
        </w:tabs>
        <w:spacing w:after="0" w:line="240" w:lineRule="auto"/>
        <w:rPr>
          <w:rFonts w:ascii="Times New Roman" w:eastAsia="Times New Roman" w:hAnsi="Times New Roman"/>
          <w:snapToGrid w:val="0"/>
        </w:rPr>
      </w:pPr>
      <w:r w:rsidRPr="00131C11">
        <w:rPr>
          <w:rFonts w:ascii="Times New Roman" w:eastAsia="Times New Roman" w:hAnsi="Times New Roman"/>
          <w:snapToGrid w:val="0"/>
        </w:rPr>
        <w:t>Pemetreksedo infuziniam tirpalui, paruoštam taip kaip nurodyta anksčiau, infuzuoti tinka poliolefinu padengtos infuzinės sistemos ir infuziniai maišeliai. Pemetreksedas nedera su skiedikliais, kurių sudėtyje yra kalcio, įskaitant Ringerio laktato injekcinį tirpalą ir Ringerio injekcinį tirpalą.</w:t>
      </w:r>
    </w:p>
    <w:p w:rsidR="00316664" w:rsidRPr="00131C11" w:rsidRDefault="00316664" w:rsidP="00316664">
      <w:pPr>
        <w:spacing w:after="0" w:line="240" w:lineRule="auto"/>
        <w:ind w:left="360"/>
        <w:rPr>
          <w:rFonts w:ascii="Times New Roman" w:eastAsia="Times New Roman" w:hAnsi="Times New Roman"/>
          <w:snapToGrid w:val="0"/>
        </w:rPr>
      </w:pPr>
    </w:p>
    <w:p w:rsidR="00316664" w:rsidRPr="00267DDB" w:rsidRDefault="00316664" w:rsidP="00316664">
      <w:pPr>
        <w:spacing w:after="0" w:line="240" w:lineRule="auto"/>
        <w:ind w:left="709"/>
        <w:rPr>
          <w:rFonts w:ascii="Times New Roman" w:eastAsia="Times New Roman" w:hAnsi="Times New Roman"/>
          <w:snapToGrid w:val="0"/>
          <w:u w:val="single"/>
          <w:lang w:val="en-GB"/>
        </w:rPr>
      </w:pPr>
      <w:r w:rsidRPr="00131C11">
        <w:rPr>
          <w:rFonts w:ascii="Times New Roman" w:eastAsia="Times New Roman" w:hAnsi="Times New Roman"/>
          <w:snapToGrid w:val="0"/>
          <w:u w:val="single"/>
        </w:rPr>
        <w:t xml:space="preserve">Pemetrexed Teva sudėtyje yra pagalbinės medžiagos trometamolio. </w:t>
      </w:r>
      <w:r w:rsidRPr="00267DDB">
        <w:rPr>
          <w:rFonts w:ascii="Times New Roman" w:eastAsia="Times New Roman" w:hAnsi="Times New Roman"/>
          <w:snapToGrid w:val="0"/>
          <w:u w:val="single"/>
          <w:lang w:val="en-GB"/>
        </w:rPr>
        <w:t>Trometamolis nedera su cisplatina, nes sukelia cisplatinos suirimą. Šio vaistinio preparato negalima maišyti su kitais vaistiniais preparatais. Pavartojus Pemetrexed Teva reikia praplauti intraveninę sistemą.</w:t>
      </w:r>
    </w:p>
    <w:p w:rsidR="00316664" w:rsidRPr="00267DDB" w:rsidRDefault="00316664" w:rsidP="00316664">
      <w:pPr>
        <w:tabs>
          <w:tab w:val="left" w:pos="567"/>
        </w:tabs>
        <w:spacing w:after="0" w:line="260" w:lineRule="exact"/>
        <w:rPr>
          <w:rFonts w:ascii="Times New Roman" w:eastAsia="Times New Roman" w:hAnsi="Times New Roman"/>
          <w:snapToGrid w:val="0"/>
          <w:lang w:val="en-GB"/>
        </w:rPr>
      </w:pPr>
    </w:p>
    <w:p w:rsidR="00316664" w:rsidRPr="00267DDB" w:rsidRDefault="00316664" w:rsidP="00316664">
      <w:pPr>
        <w:numPr>
          <w:ilvl w:val="0"/>
          <w:numId w:val="2"/>
        </w:numPr>
        <w:tabs>
          <w:tab w:val="left" w:pos="567"/>
        </w:tabs>
        <w:spacing w:after="0" w:line="240" w:lineRule="auto"/>
        <w:rPr>
          <w:rFonts w:ascii="Times New Roman" w:eastAsia="Times New Roman" w:hAnsi="Times New Roman"/>
          <w:snapToGrid w:val="0"/>
          <w:lang w:val="en-GB"/>
        </w:rPr>
      </w:pPr>
      <w:r w:rsidRPr="00267DDB">
        <w:rPr>
          <w:rFonts w:ascii="Times New Roman" w:eastAsia="Times New Roman" w:hAnsi="Times New Roman"/>
          <w:snapToGrid w:val="0"/>
          <w:lang w:val="en-GB"/>
        </w:rPr>
        <w:t>Parenterinius vaistinius preparatus, prieš vartojimą būtina apžiūrėti, ar juose nėra dalelių ir ar jų spalva nepakitusi. Nevartoti, jei yra dalelių.</w:t>
      </w:r>
    </w:p>
    <w:p w:rsidR="00316664" w:rsidRPr="00267DDB" w:rsidRDefault="00316664" w:rsidP="00316664">
      <w:pPr>
        <w:tabs>
          <w:tab w:val="left" w:pos="567"/>
        </w:tabs>
        <w:spacing w:after="0" w:line="260" w:lineRule="exact"/>
        <w:ind w:left="1296"/>
        <w:rPr>
          <w:rFonts w:ascii="Times New Roman" w:eastAsia="Times New Roman" w:hAnsi="Times New Roman"/>
          <w:snapToGrid w:val="0"/>
          <w:lang w:val="en-GB"/>
        </w:rPr>
      </w:pPr>
    </w:p>
    <w:p w:rsidR="00316664" w:rsidRPr="00267DDB" w:rsidRDefault="00316664" w:rsidP="00316664">
      <w:pPr>
        <w:numPr>
          <w:ilvl w:val="0"/>
          <w:numId w:val="2"/>
        </w:numPr>
        <w:tabs>
          <w:tab w:val="left" w:pos="567"/>
        </w:tabs>
        <w:spacing w:after="0" w:line="240" w:lineRule="auto"/>
        <w:rPr>
          <w:rFonts w:ascii="Times New Roman" w:eastAsia="Times New Roman" w:hAnsi="Times New Roman"/>
          <w:snapToGrid w:val="0"/>
          <w:lang w:val="en-GB"/>
        </w:rPr>
      </w:pPr>
      <w:r w:rsidRPr="00267DDB">
        <w:rPr>
          <w:rFonts w:ascii="Times New Roman" w:eastAsia="Times New Roman" w:hAnsi="Times New Roman"/>
          <w:snapToGrid w:val="0"/>
          <w:lang w:val="en-GB"/>
        </w:rPr>
        <w:t>Pemetreksedo tirpalai yra skirti tik vienkartiniam vartojimui. Nesuvartotą vaistinį preparatą ar atliekas reikia tvarkyti laikantis vietinių reikalavimų, skirtų citotoksiniams vaistiniams preparatams.</w:t>
      </w:r>
    </w:p>
    <w:p w:rsidR="00316664" w:rsidRPr="00267DDB" w:rsidRDefault="00316664" w:rsidP="00316664">
      <w:pPr>
        <w:spacing w:after="0" w:line="240" w:lineRule="auto"/>
        <w:rPr>
          <w:rFonts w:ascii="Times New Roman" w:eastAsia="Times New Roman" w:hAnsi="Times New Roman"/>
          <w:snapToGrid w:val="0"/>
          <w:lang w:val="en-GB"/>
        </w:rPr>
      </w:pPr>
    </w:p>
    <w:p w:rsidR="00316664" w:rsidRPr="00267DDB" w:rsidRDefault="00316664" w:rsidP="00316664">
      <w:pPr>
        <w:spacing w:after="0" w:line="240" w:lineRule="auto"/>
        <w:rPr>
          <w:rFonts w:ascii="Times New Roman" w:hAnsi="Times New Roman"/>
          <w:b/>
          <w:color w:val="000000"/>
          <w:lang w:val="en-US"/>
        </w:rPr>
      </w:pPr>
      <w:r w:rsidRPr="00267DDB">
        <w:rPr>
          <w:rFonts w:ascii="Times New Roman" w:hAnsi="Times New Roman"/>
          <w:b/>
          <w:color w:val="000000"/>
          <w:lang w:val="en-US"/>
        </w:rPr>
        <w:t>Atsargumo priemonės ruošiant ir infuzuojant tirpalą</w:t>
      </w:r>
    </w:p>
    <w:p w:rsidR="009041DB" w:rsidRDefault="00316664" w:rsidP="00316664">
      <w:pPr>
        <w:spacing w:after="0" w:line="240" w:lineRule="auto"/>
      </w:pPr>
      <w:r w:rsidRPr="00267DDB">
        <w:rPr>
          <w:rFonts w:ascii="Times New Roman" w:hAnsi="Times New Roman"/>
          <w:color w:val="000000"/>
          <w:lang w:val="en-US"/>
        </w:rPr>
        <w:t>Kaip ir kitus vaistinius preparatus nuo vėžio, galinčius sukelti toksinį poveikį, pemetreksedo infuzinį tirpalą reikia infuzuoti ir ruošti atsargiai. Rekomenduojama mūvėti pirštines. Jeigu pemetreksedo tirpalo patenka ant odos, ją reikia nedelsiant kruopščiai nuplauti vandeniu ir muilu. Jeigu pemetreksedo tirpalo patenka ant gleivinės, ją reikia kruopščiai nuplauti vandens srove. Pemetreksedas nesukelia pūslių. Šalia kraujagyslės patekusiam pemetreksedui specifinio priešnuodžio nėra. Buvo pranešta apie kelis pemetreksedo ekstravazacijos atvejus, kurių tyrėjas nevertino kaip sunkių. Ekstravazaciją reikia gydyti įprastinėmis lokaliomis priemonėmis, kaip ir kitų pūslių nesukeliančių vaistinių preparatų atveju.</w:t>
      </w:r>
      <w:r>
        <w:rPr>
          <w:rFonts w:ascii="Times New Roman" w:hAnsi="Times New Roman"/>
          <w:color w:val="000000"/>
          <w:lang w:val="en-US"/>
        </w:rPr>
        <w:t xml:space="preserve">      </w:t>
      </w:r>
      <w:bookmarkStart w:id="2" w:name="_GoBack"/>
      <w:bookmarkEnd w:id="2"/>
    </w:p>
    <w:sectPr w:rsidR="009041DB" w:rsidSect="00755E27">
      <w:footerReference w:type="default" r:id="rId9"/>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E27" w:rsidRDefault="00316664">
    <w:pPr>
      <w:pStyle w:val="Porat"/>
      <w:jc w:val="center"/>
    </w:pPr>
    <w:r>
      <w:fldChar w:fldCharType="begin"/>
    </w:r>
    <w:r>
      <w:instrText>PAGE   \* MERGEFORMAT</w:instrText>
    </w:r>
    <w:r>
      <w:fldChar w:fldCharType="separate"/>
    </w:r>
    <w:r w:rsidRPr="00316664">
      <w:rPr>
        <w:noProof/>
        <w:lang w:val="lt-LT"/>
      </w:rPr>
      <w:t>8</w:t>
    </w:r>
    <w:r>
      <w:fldChar w:fldCharType="end"/>
    </w:r>
  </w:p>
  <w:p w:rsidR="00755E27" w:rsidRDefault="00316664">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33A2F"/>
    <w:multiLevelType w:val="hybridMultilevel"/>
    <w:tmpl w:val="DAC66B72"/>
    <w:lvl w:ilvl="0" w:tplc="35489184">
      <w:start w:val="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D241C69"/>
    <w:multiLevelType w:val="hybridMultilevel"/>
    <w:tmpl w:val="D43C7B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664"/>
    <w:rsid w:val="00316664"/>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3FFF9"/>
  <w15:chartTrackingRefBased/>
  <w15:docId w15:val="{833076CF-47F1-4D42-AD5A-4AD99ADA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16664"/>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316664"/>
    <w:pPr>
      <w:tabs>
        <w:tab w:val="left" w:pos="567"/>
        <w:tab w:val="center" w:pos="4536"/>
        <w:tab w:val="right" w:pos="8306"/>
      </w:tabs>
      <w:spacing w:after="0" w:line="260" w:lineRule="exact"/>
    </w:pPr>
    <w:rPr>
      <w:rFonts w:ascii="Times New Roman" w:eastAsia="Times New Roman" w:hAnsi="Times New Roman"/>
      <w:snapToGrid w:val="0"/>
      <w:sz w:val="20"/>
      <w:szCs w:val="20"/>
      <w:lang w:val="en-GB" w:eastAsia="x-none"/>
    </w:rPr>
  </w:style>
  <w:style w:type="character" w:customStyle="1" w:styleId="PoratDiagrama">
    <w:name w:val="Poraštė Diagrama"/>
    <w:basedOn w:val="Numatytasispastraiposriftas"/>
    <w:link w:val="Porat"/>
    <w:uiPriority w:val="99"/>
    <w:rsid w:val="00316664"/>
    <w:rPr>
      <w:rFonts w:ascii="Times New Roman" w:hAnsi="Times New Roman" w:cs="Times New Roman"/>
      <w:snapToGrid w:val="0"/>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13891</Words>
  <Characters>7918</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2021-05-20T05:26:00Z</dcterms:created>
  <dcterms:modified xsi:type="dcterms:W3CDTF">2021-05-20T05:27:00Z</dcterms:modified>
</cp:coreProperties>
</file>