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48BC7" w14:textId="17EE6FCB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8"/>
      <w:bookmarkStart w:id="1" w:name="_Toc129243263"/>
      <w:bookmarkStart w:id="2" w:name="_GoBack"/>
      <w:bookmarkEnd w:id="2"/>
      <w:r w:rsidRPr="00E216FE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0"/>
      <w:bookmarkEnd w:id="1"/>
    </w:p>
    <w:p w14:paraId="31C346A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B797990" w14:textId="77777777" w:rsidR="00E216FE" w:rsidRPr="00E216FE" w:rsidRDefault="00E216FE" w:rsidP="00E216F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E216FE">
        <w:rPr>
          <w:rFonts w:ascii="Times New Roman" w:eastAsia="Calibri" w:hAnsi="Times New Roman" w:cs="Times New Roman"/>
          <w:b/>
          <w:bCs/>
          <w:lang w:eastAsia="lt-LT"/>
        </w:rPr>
        <w:t>Etusen 35 mg/5 ml</w:t>
      </w:r>
      <w:r w:rsidRPr="00E216FE">
        <w:rPr>
          <w:rFonts w:ascii="Times New Roman" w:eastAsia="Calibri" w:hAnsi="Times New Roman" w:cs="Times New Roman"/>
          <w:b/>
          <w:vertAlign w:val="superscript"/>
          <w:lang w:eastAsia="lt-LT"/>
        </w:rPr>
        <w:t xml:space="preserve"> </w:t>
      </w:r>
      <w:r w:rsidRPr="00E216FE">
        <w:rPr>
          <w:rFonts w:ascii="Times New Roman" w:eastAsia="Calibri" w:hAnsi="Times New Roman" w:cs="Times New Roman"/>
          <w:b/>
          <w:lang w:eastAsia="lt-LT"/>
        </w:rPr>
        <w:t>sirupas</w:t>
      </w:r>
    </w:p>
    <w:p w14:paraId="6E395271" w14:textId="1F2F68FC" w:rsidR="00E216FE" w:rsidRPr="00E216FE" w:rsidRDefault="00776FA8" w:rsidP="00E216F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g</w:t>
      </w:r>
      <w:r w:rsidR="00E216FE" w:rsidRPr="00E216FE">
        <w:rPr>
          <w:rFonts w:ascii="Times New Roman" w:eastAsia="Calibri" w:hAnsi="Times New Roman" w:cs="Times New Roman"/>
          <w:lang w:eastAsia="lt-LT"/>
        </w:rPr>
        <w:t xml:space="preserve">ebenių lapų sausasis ekstraktas </w:t>
      </w:r>
    </w:p>
    <w:p w14:paraId="281C9DA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CD9F3F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</w:rPr>
      </w:pPr>
      <w:r w:rsidRPr="00E216FE">
        <w:rPr>
          <w:rFonts w:ascii="Times New Roman" w:eastAsia="Calibri" w:hAnsi="Times New Roman" w:cs="Times New Roman"/>
          <w:b/>
          <w:noProof/>
          <w:color w:val="000000"/>
        </w:rPr>
        <w:t xml:space="preserve">Atidžiai perskaitykite visą šį lapelį, </w:t>
      </w:r>
      <w:r w:rsidRPr="00E216FE">
        <w:rPr>
          <w:rFonts w:ascii="Times New Roman" w:eastAsia="Calibri" w:hAnsi="Times New Roman" w:cs="Times New Roman"/>
          <w:b/>
          <w:bCs/>
          <w:noProof/>
          <w:color w:val="000000"/>
        </w:rPr>
        <w:t xml:space="preserve">prieš pradėdami vartoti šį vaistą, </w:t>
      </w:r>
      <w:r w:rsidRPr="00E216FE">
        <w:rPr>
          <w:rFonts w:ascii="Times New Roman" w:eastAsia="Calibri" w:hAnsi="Times New Roman" w:cs="Times New Roman"/>
          <w:b/>
          <w:noProof/>
          <w:color w:val="000000"/>
        </w:rPr>
        <w:t>nes jame pateikiama Jums svarbi informacija.</w:t>
      </w:r>
    </w:p>
    <w:p w14:paraId="0070A605" w14:textId="77777777" w:rsidR="00E216FE" w:rsidRPr="00E216FE" w:rsidRDefault="00E216FE" w:rsidP="00E216FE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</w:rPr>
        <w:t>Visada vartokite šį vaistą tiksliai kaip aprašyta šiame lapelyje arba kaip nurodė gydytojas arba vaistininkas.</w:t>
      </w:r>
    </w:p>
    <w:p w14:paraId="7C9DC14A" w14:textId="77777777" w:rsidR="00E216FE" w:rsidRPr="00E216FE" w:rsidRDefault="00E216FE" w:rsidP="00E216FE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Neišmeskite šio lapelio, nes vėl gali prireikti jį perskaityti.</w:t>
      </w:r>
    </w:p>
    <w:p w14:paraId="4B0D2BEB" w14:textId="77777777" w:rsidR="00E216FE" w:rsidRPr="00E216FE" w:rsidRDefault="00E216FE" w:rsidP="00E216FE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Jeigu norite sužinoti daugiau arba pasitarti, kreipkitės į vaistininką.</w:t>
      </w:r>
    </w:p>
    <w:p w14:paraId="535ABB4C" w14:textId="77777777" w:rsidR="00E216FE" w:rsidRPr="00E216FE" w:rsidRDefault="00E216FE" w:rsidP="00E216FE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Jeigu pasireiškė šalutinis poveikis (net jeigu jis šiame lapelyje nenurodytas), kreipkitės į gydytoją arba vaistininką. Žr. 4 skyrių.</w:t>
      </w:r>
    </w:p>
    <w:p w14:paraId="5AD04626" w14:textId="77777777" w:rsidR="00E216FE" w:rsidRPr="00E216FE" w:rsidRDefault="00E216FE" w:rsidP="00E216F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</w:rPr>
        <w:t>Jeigu per 7 dienas Jūsų savijauta nepagerėjo arba net pablogėjo, kreipkitės į gydytoją.</w:t>
      </w:r>
    </w:p>
    <w:p w14:paraId="031FFD18" w14:textId="77777777" w:rsidR="00E216FE" w:rsidRPr="00E216FE" w:rsidRDefault="00E216FE" w:rsidP="00E216F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7D3D3AA9" w14:textId="77777777" w:rsidR="00E216FE" w:rsidRPr="00E216FE" w:rsidRDefault="00E216FE" w:rsidP="00E216FE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E216FE">
        <w:rPr>
          <w:rFonts w:ascii="Times New Roman" w:eastAsia="Times New Roman" w:hAnsi="Times New Roman" w:cs="Times New Roman"/>
          <w:b/>
          <w:bCs/>
          <w:iCs/>
        </w:rPr>
        <w:t>Apie ką rašoma šiame lapelyje?</w:t>
      </w:r>
    </w:p>
    <w:p w14:paraId="31006766" w14:textId="77777777" w:rsidR="00E216FE" w:rsidRPr="00E216FE" w:rsidRDefault="00E216FE" w:rsidP="00E216FE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14:paraId="778B8426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1.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Kas yra Etusen ir kam jis vartojamas</w:t>
      </w:r>
    </w:p>
    <w:p w14:paraId="3E59ACAD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2.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Kas žinotina prieš vartojant Etusen</w:t>
      </w:r>
    </w:p>
    <w:p w14:paraId="114240E4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3.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Kaip vartoti Etusen</w:t>
      </w:r>
    </w:p>
    <w:p w14:paraId="35C02EB7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4.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Galimas šalutinis poveikis</w:t>
      </w:r>
    </w:p>
    <w:p w14:paraId="28CCEBB0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5.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Kaip laikyti Etusen</w:t>
      </w:r>
    </w:p>
    <w:p w14:paraId="587A842C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6.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Pakuotės turinys ir kita informacija</w:t>
      </w:r>
    </w:p>
    <w:p w14:paraId="6F2D5F8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AB6AC3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CF887E1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" w:name="_Toc129243139"/>
      <w:bookmarkStart w:id="4" w:name="_Toc129243264"/>
      <w:r w:rsidRPr="00E216FE">
        <w:rPr>
          <w:rFonts w:ascii="Times New Roman" w:eastAsia="Times New Roman" w:hAnsi="Times New Roman" w:cs="Times New Roman"/>
          <w:b/>
        </w:rPr>
        <w:t>1.</w:t>
      </w:r>
      <w:r w:rsidRPr="00E216FE">
        <w:rPr>
          <w:rFonts w:ascii="Times New Roman" w:eastAsia="Times New Roman" w:hAnsi="Times New Roman" w:cs="Times New Roman"/>
          <w:b/>
        </w:rPr>
        <w:tab/>
        <w:t>Kas yra Etusen ir kam jis vartojamas</w:t>
      </w:r>
      <w:bookmarkEnd w:id="3"/>
      <w:bookmarkEnd w:id="4"/>
    </w:p>
    <w:p w14:paraId="35817F6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4027DB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</w:rPr>
      </w:pPr>
      <w:r w:rsidRPr="00E216FE">
        <w:rPr>
          <w:rFonts w:ascii="Times New Roman" w:eastAsia="Calibri" w:hAnsi="Times New Roman" w:cs="Times New Roman"/>
          <w:bCs/>
          <w:iCs/>
          <w:noProof/>
          <w:color w:val="000000"/>
        </w:rPr>
        <w:t>Etusen yra augalinis vaistas, skirtas atsikosėjimui gerinti drėgno kosulio atveju.</w:t>
      </w:r>
    </w:p>
    <w:p w14:paraId="2E9ED99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F0F0B9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</w:rPr>
        <w:t>Jeigu per 7 dienas Jūsų savijauta nepagerėjo arba net pablogėjo, kreipkitės į gydytoją.</w:t>
      </w:r>
    </w:p>
    <w:p w14:paraId="1F3D6CF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28AEF6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70F969D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" w:name="_Toc129243140"/>
      <w:bookmarkStart w:id="6" w:name="_Toc129243265"/>
      <w:r w:rsidRPr="00E216FE">
        <w:rPr>
          <w:rFonts w:ascii="Times New Roman" w:eastAsia="Times New Roman" w:hAnsi="Times New Roman" w:cs="Times New Roman"/>
          <w:b/>
        </w:rPr>
        <w:t>2.</w:t>
      </w:r>
      <w:r w:rsidRPr="00E216FE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5"/>
      <w:bookmarkEnd w:id="6"/>
      <w:r w:rsidRPr="00E216FE">
        <w:rPr>
          <w:rFonts w:ascii="Times New Roman" w:eastAsia="Times New Roman" w:hAnsi="Times New Roman" w:cs="Times New Roman"/>
          <w:b/>
        </w:rPr>
        <w:t>Etusen</w:t>
      </w:r>
    </w:p>
    <w:p w14:paraId="2C11EE7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6F5EE39" w14:textId="78DB5400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 xml:space="preserve">Etusen vartoti </w:t>
      </w:r>
      <w:r w:rsidR="00800FC0">
        <w:rPr>
          <w:rFonts w:ascii="Times New Roman" w:eastAsia="Calibri" w:hAnsi="Times New Roman" w:cs="Times New Roman"/>
          <w:b/>
          <w:bCs/>
        </w:rPr>
        <w:t>draudžiama</w:t>
      </w:r>
      <w:r w:rsidRPr="00E216FE">
        <w:rPr>
          <w:rFonts w:ascii="Times New Roman" w:eastAsia="Calibri" w:hAnsi="Times New Roman" w:cs="Times New Roman"/>
          <w:b/>
          <w:bCs/>
        </w:rPr>
        <w:t>:</w:t>
      </w:r>
    </w:p>
    <w:p w14:paraId="63C0D3E0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jeigu yra alergija gebenių lapų sausajam ekstraktui,</w:t>
      </w:r>
      <w:r w:rsidRPr="00E216FE">
        <w:rPr>
          <w:rFonts w:ascii="Times New Roman" w:eastAsia="Calibri" w:hAnsi="Times New Roman" w:cs="Times New Roman"/>
        </w:rPr>
        <w:t xml:space="preserve"> aralijinių (</w:t>
      </w:r>
      <w:r w:rsidRPr="00E216FE">
        <w:rPr>
          <w:rFonts w:ascii="Times New Roman" w:eastAsia="Calibri" w:hAnsi="Times New Roman" w:cs="Times New Roman"/>
          <w:i/>
        </w:rPr>
        <w:t>Araliaceae</w:t>
      </w:r>
      <w:r w:rsidRPr="00E216FE">
        <w:rPr>
          <w:rFonts w:ascii="Times New Roman" w:eastAsia="Calibri" w:hAnsi="Times New Roman" w:cs="Times New Roman"/>
        </w:rPr>
        <w:t>) šeimos augalams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arba bet kuriai pagalbinei šio vaisto medžiagai (jos išvardytos 6 skyriuje);</w:t>
      </w:r>
    </w:p>
    <w:p w14:paraId="778D2A0A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jaunesniems kaip 2 metų vaikams.</w:t>
      </w:r>
    </w:p>
    <w:p w14:paraId="7D92B08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F8AFE49" w14:textId="77777777" w:rsidR="00E216FE" w:rsidRPr="00E216FE" w:rsidRDefault="00E216FE" w:rsidP="00E216FE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4F81BD"/>
        </w:rPr>
      </w:pPr>
      <w:r w:rsidRPr="00E216FE">
        <w:rPr>
          <w:rFonts w:ascii="Times New Roman" w:eastAsia="Times New Roman" w:hAnsi="Times New Roman" w:cs="Times New Roman"/>
          <w:b/>
          <w:bCs/>
          <w:iCs/>
        </w:rPr>
        <w:t>Įspėjimai ir atsargumo priemonės</w:t>
      </w:r>
    </w:p>
    <w:p w14:paraId="124A2F3B" w14:textId="77777777" w:rsidR="00E216FE" w:rsidRPr="00E216FE" w:rsidRDefault="00E216FE" w:rsidP="00E216FE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Pasitarkite su gydytoju arba vaistininku, prieš pradėdami vartoti Etusen, jeigu:</w:t>
      </w:r>
    </w:p>
    <w:p w14:paraId="4302B5E3" w14:textId="77777777" w:rsidR="00E216FE" w:rsidRPr="00E216FE" w:rsidRDefault="00E216FE" w:rsidP="00E216F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pacientas yra 2</w:t>
      </w:r>
      <w:r w:rsidRPr="00E216FE">
        <w:rPr>
          <w:rFonts w:ascii="Times New Roman" w:eastAsia="Calibri" w:hAnsi="Times New Roman" w:cs="Times New Roman"/>
          <w:noProof/>
          <w:color w:val="000000"/>
        </w:rPr>
        <w:noBreakHyphen/>
        <w:t>4 metų vaikas ir jam pasireiškia išliekantis ar pasikartojantis kosulys (prieš gydymą reikia nustatyti diagnozę);</w:t>
      </w:r>
    </w:p>
    <w:p w14:paraId="5A089BEE" w14:textId="77777777" w:rsidR="00E216FE" w:rsidRPr="00E216FE" w:rsidRDefault="00E216FE" w:rsidP="00E216F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pasireiškia dusulys, karščiavimas ar atsiranda pūlingų skreplių;</w:t>
      </w:r>
    </w:p>
    <w:p w14:paraId="1752EAD5" w14:textId="77777777" w:rsidR="00E216FE" w:rsidRPr="00E216FE" w:rsidRDefault="00E216FE" w:rsidP="00E216F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vartojama kitų vaistų nuo kosulio, pvz., kodeino ar dekstrametorfano;</w:t>
      </w:r>
    </w:p>
    <w:p w14:paraId="63079A09" w14:textId="77777777" w:rsidR="00E216FE" w:rsidRPr="00E216FE" w:rsidRDefault="00E216FE" w:rsidP="00E216F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sergama skrandžio uždegimu (gastritu) ar skrandžio opalige.</w:t>
      </w:r>
    </w:p>
    <w:p w14:paraId="35AD2F0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FF0E3C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</w:rPr>
      </w:pPr>
      <w:r w:rsidRPr="00E216FE">
        <w:rPr>
          <w:rFonts w:ascii="Times New Roman" w:eastAsia="Calibri" w:hAnsi="Times New Roman" w:cs="Times New Roman"/>
          <w:b/>
          <w:noProof/>
          <w:color w:val="000000"/>
        </w:rPr>
        <w:t>Kiti vaistai ir Etusen</w:t>
      </w:r>
    </w:p>
    <w:p w14:paraId="675EF56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Jeigu vartojate ar neseniai vartojote kitų vaistų arba dėl to nesate tikri, apie tai pasakykite gydytojui arba vaistininkui.</w:t>
      </w:r>
    </w:p>
    <w:p w14:paraId="40FA2F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90CEB4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5FAA5F9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Duomenų apie vaisto saugumą nėštumo ir žindymo laikotarpiu nėra, todėl šio vaisto nėštumo ir žindymo laikotarpiu vartoti nerekomenduojama.</w:t>
      </w:r>
    </w:p>
    <w:p w14:paraId="26217C5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DAD068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Vairavimas ir mechanizmų valdymas</w:t>
      </w:r>
    </w:p>
    <w:p w14:paraId="21E1385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Duomenų nėra.</w:t>
      </w:r>
    </w:p>
    <w:p w14:paraId="583B822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FDDC0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216FE">
        <w:rPr>
          <w:rFonts w:ascii="Times New Roman" w:eastAsia="Calibri" w:hAnsi="Times New Roman" w:cs="Times New Roman"/>
          <w:b/>
          <w:lang w:eastAsia="lt-LT"/>
        </w:rPr>
        <w:t>Etusen sudėtyje yra sorbitolio</w:t>
      </w:r>
    </w:p>
    <w:p w14:paraId="0EEDDC2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16FE">
        <w:rPr>
          <w:rFonts w:ascii="Times New Roman" w:eastAsia="Calibri" w:hAnsi="Times New Roman" w:cs="Times New Roman"/>
          <w:lang w:eastAsia="lt-LT"/>
        </w:rPr>
        <w:t>5 ml sirupo yra 2,49 g sorbitolio.</w:t>
      </w:r>
    </w:p>
    <w:p w14:paraId="45F7C0F8" w14:textId="552383C4" w:rsidR="00E216FE" w:rsidRPr="00E216FE" w:rsidRDefault="007365C2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7365C2">
        <w:rPr>
          <w:rFonts w:ascii="Times New Roman" w:eastAsia="Calibri" w:hAnsi="Times New Roman" w:cs="Times New Roman"/>
          <w:lang w:eastAsia="lt-LT"/>
        </w:rPr>
        <w:t>Sorbitolis gali sukelti skrandžio ir žarnyno diskomfortą ir lengvą vidurius laisvinantį poveikį.</w:t>
      </w:r>
    </w:p>
    <w:p w14:paraId="4CB2D71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3F35865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" w:name="_Toc129243141"/>
      <w:bookmarkStart w:id="8" w:name="_Toc129243266"/>
      <w:r w:rsidRPr="00E216FE">
        <w:rPr>
          <w:rFonts w:ascii="Times New Roman" w:eastAsia="Times New Roman" w:hAnsi="Times New Roman" w:cs="Times New Roman"/>
          <w:b/>
        </w:rPr>
        <w:t>3.</w:t>
      </w:r>
      <w:r w:rsidRPr="00E216FE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7"/>
      <w:bookmarkEnd w:id="8"/>
      <w:r w:rsidRPr="00E216FE">
        <w:rPr>
          <w:rFonts w:ascii="Times New Roman" w:eastAsia="Times New Roman" w:hAnsi="Times New Roman" w:cs="Times New Roman"/>
          <w:b/>
        </w:rPr>
        <w:t>Etusen</w:t>
      </w:r>
    </w:p>
    <w:p w14:paraId="2992BA8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0AFB2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</w:rPr>
        <w:t xml:space="preserve">Visada vartokite šį vaistą tiksliai kaip aprašyta šiame lapelyje arba kaip nurodė gydytojas arba vaistininkas. </w:t>
      </w:r>
      <w:r w:rsidRPr="00E216FE">
        <w:rPr>
          <w:rFonts w:ascii="Times New Roman" w:eastAsia="Calibri" w:hAnsi="Times New Roman" w:cs="Times New Roman"/>
        </w:rPr>
        <w:t xml:space="preserve">Jeigu abejojate, kreipkitės į gydytoją arba vaistininką. </w:t>
      </w:r>
    </w:p>
    <w:p w14:paraId="2952CC4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Jei Jūsų gydytojas nenurodė kitaip, rekomenduojama dozė yra tokia, kaip nurodyta lentelėje žemiau. </w:t>
      </w:r>
    </w:p>
    <w:p w14:paraId="6873C56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977"/>
        <w:gridCol w:w="2977"/>
      </w:tblGrid>
      <w:tr w:rsidR="00E216FE" w:rsidRPr="00E216FE" w14:paraId="3DB03973" w14:textId="77777777" w:rsidTr="00737C6A">
        <w:trPr>
          <w:trHeight w:val="13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61FF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Amžius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5738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Vienkartinė dozė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C22D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 xml:space="preserve">Bendra dienos dozė </w:t>
            </w:r>
          </w:p>
        </w:tc>
      </w:tr>
      <w:tr w:rsidR="00E216FE" w:rsidRPr="00E216FE" w14:paraId="46E99D84" w14:textId="77777777" w:rsidTr="00737C6A">
        <w:trPr>
          <w:trHeight w:val="13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8C96B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vaikams nuo 2 iki 5 metų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E323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2,5 ml sirupo - atitinka 17,5 mg gebenių lapų sausojo ekstrakto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AAAF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5 ml sirupo (2,5 ml 2 kartus per parą) - atitinka 35 mg gebenių lapų sausojo ekstrakto</w:t>
            </w:r>
          </w:p>
        </w:tc>
      </w:tr>
      <w:tr w:rsidR="00E216FE" w:rsidRPr="00E216FE" w14:paraId="1BA596F8" w14:textId="77777777" w:rsidTr="00737C6A">
        <w:trPr>
          <w:trHeight w:val="13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CB5A9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vaikams nuo 6 iki 11 metų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CCAB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5 ml sirupo - atitinka 17,5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35 mg gebenių lapų sausojo ekstrakto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7F69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10 ml sirupo (2,5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5 ml 2 kartus per parą) - atitinka 35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70 mg gebenių lapų sausojo ekstrakto</w:t>
            </w:r>
          </w:p>
        </w:tc>
      </w:tr>
      <w:tr w:rsidR="00E216FE" w:rsidRPr="00E216FE" w14:paraId="5C4FC6E8" w14:textId="77777777" w:rsidTr="00737C6A">
        <w:trPr>
          <w:trHeight w:val="25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D67EF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Suaugusiesiems, senyviems pacientams ir paaugliams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0C5F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5 ml sirupo - atitinka 17,5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35 mg gebenių lapų sausojo ekstrakto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7C77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7,5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15 ml sirupo (2,5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5 ml 2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3 kartus per parą) atitinka 52,5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105 mg gebenių lapų sausojo ekstrakto</w:t>
            </w:r>
          </w:p>
        </w:tc>
      </w:tr>
    </w:tbl>
    <w:p w14:paraId="7B8E9EC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6E12B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E216FE">
        <w:rPr>
          <w:rFonts w:ascii="Times New Roman" w:eastAsia="Calibri" w:hAnsi="Times New Roman" w:cs="Times New Roman"/>
          <w:i/>
        </w:rPr>
        <w:t>Vartojimo metodas</w:t>
      </w:r>
    </w:p>
    <w:p w14:paraId="7ED1730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216FE">
        <w:rPr>
          <w:rFonts w:ascii="Times New Roman" w:eastAsia="Calibri" w:hAnsi="Times New Roman" w:cs="Times New Roman"/>
        </w:rPr>
        <w:t>Vartoti per burną.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Sirupui matuoti naudoti taurelę, esančią pakuotėje.</w:t>
      </w:r>
    </w:p>
    <w:p w14:paraId="4438129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2D11E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Visada prieš kiekvieną vartojimą buteliuką gerai supurtyti.</w:t>
      </w:r>
    </w:p>
    <w:p w14:paraId="7A159559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90F78E3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216FE">
        <w:rPr>
          <w:rFonts w:ascii="Times New Roman" w:eastAsia="Calibri" w:hAnsi="Times New Roman" w:cs="Times New Roman"/>
          <w:b/>
        </w:rPr>
        <w:t>Kiek ilgai turite vartoti Etusen</w:t>
      </w:r>
    </w:p>
    <w:p w14:paraId="519D523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Jei vartojant vaistą simptomų išlieka ilgiau kaip savaitę, būtina pasitarti su gydytoju arba vaistininku.</w:t>
      </w:r>
    </w:p>
    <w:p w14:paraId="1B66DE5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Jeigu manote, kad </w:t>
      </w:r>
      <w:r w:rsidRPr="00E216FE">
        <w:rPr>
          <w:rFonts w:ascii="Times New Roman" w:eastAsia="Calibri" w:hAnsi="Times New Roman" w:cs="Times New Roman"/>
          <w:bCs/>
          <w:iCs/>
        </w:rPr>
        <w:t>Etusen</w:t>
      </w:r>
      <w:r w:rsidRPr="00E216FE">
        <w:rPr>
          <w:rFonts w:ascii="Times New Roman" w:eastAsia="Calibri" w:hAnsi="Times New Roman" w:cs="Times New Roman"/>
        </w:rPr>
        <w:t xml:space="preserve"> veikia per stipriai arba per silpnai, kreipkitės į gydytoją arba vaistininką.</w:t>
      </w:r>
    </w:p>
    <w:p w14:paraId="546CA6D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48796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Ką daryti pavartojus per didelę Etusen dozę</w:t>
      </w:r>
    </w:p>
    <w:p w14:paraId="6265C68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Negalima viršyti rekomenduojamos paros dozės. Išgėrus daug didesnį kiekį, gali atsirasti pykinimas, vėmimas, viduriavimas ar baimingas sujaudinimas. Tokiu atveju reikia pasitarti su gydytoju.</w:t>
      </w:r>
    </w:p>
    <w:p w14:paraId="757DCA4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C72B6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Pamiršus pavartoti Etusen</w:t>
      </w:r>
    </w:p>
    <w:p w14:paraId="74D95EF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Negalima vartoti dvigubos dozės norint kompensuoti praleistą dozę. Tiesiog toliau vartokite Etusen, kaip paskyrė gydytojas arba kaip nuorodyta šiame lapelyje.</w:t>
      </w:r>
    </w:p>
    <w:p w14:paraId="521C30D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1E8BB57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BCDFD4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9" w:name="_Toc129243142"/>
      <w:bookmarkStart w:id="10" w:name="_Toc129243267"/>
      <w:r w:rsidRPr="00E216FE">
        <w:rPr>
          <w:rFonts w:ascii="Times New Roman" w:eastAsia="Times New Roman" w:hAnsi="Times New Roman" w:cs="Times New Roman"/>
          <w:b/>
        </w:rPr>
        <w:t>4.</w:t>
      </w:r>
      <w:r w:rsidRPr="00E216FE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9"/>
      <w:bookmarkEnd w:id="10"/>
    </w:p>
    <w:p w14:paraId="18E3CD2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642958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Šis vaistas, kaip ir visi kiti, gali sukelti šalutinį poveikį, nors jis pasireiškia ne visiems žmonėms.</w:t>
      </w:r>
    </w:p>
    <w:p w14:paraId="7370457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noProof/>
          <w:color w:val="000000"/>
        </w:rPr>
      </w:pPr>
    </w:p>
    <w:p w14:paraId="3526FBF8" w14:textId="04CFFFF6" w:rsidR="00E216FE" w:rsidRPr="005774A4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/>
        </w:rPr>
      </w:pPr>
      <w:r w:rsidRPr="005774A4">
        <w:rPr>
          <w:rFonts w:ascii="Times New Roman" w:eastAsia="Calibri" w:hAnsi="Times New Roman" w:cs="Times New Roman"/>
          <w:b/>
          <w:bCs/>
          <w:iCs/>
          <w:noProof/>
          <w:color w:val="000000"/>
        </w:rPr>
        <w:t>Dažnis nežinomas (negali būti apskaičiuotas pagal turimus duomenis)</w:t>
      </w:r>
      <w:r w:rsidR="009D4191">
        <w:rPr>
          <w:rFonts w:ascii="Times New Roman" w:eastAsia="Calibri" w:hAnsi="Times New Roman" w:cs="Times New Roman"/>
          <w:b/>
          <w:bCs/>
          <w:iCs/>
          <w:noProof/>
          <w:color w:val="000000"/>
        </w:rPr>
        <w:t>:</w:t>
      </w:r>
    </w:p>
    <w:p w14:paraId="339D230D" w14:textId="4E82E9D1" w:rsidR="00E216FE" w:rsidRPr="00E216FE" w:rsidRDefault="009D4191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</w:rPr>
        <w:t>g</w:t>
      </w:r>
      <w:r w:rsidR="00E216FE" w:rsidRPr="00E216FE">
        <w:rPr>
          <w:rFonts w:ascii="Times New Roman" w:eastAsia="Calibri" w:hAnsi="Times New Roman" w:cs="Times New Roman"/>
          <w:noProof/>
          <w:color w:val="000000"/>
        </w:rPr>
        <w:t xml:space="preserve">ali pasireikšti virškinimo trakto sutrikimų (pykinimas, vėmimas, viduriavimas) ir alerginių reakcijų (dilgėlinė, odos išbėrimas, dusulys). </w:t>
      </w:r>
    </w:p>
    <w:p w14:paraId="2E5667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3DD4CB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  <w:noProof/>
        </w:rPr>
        <w:t>Pranešimas apie šalutinį poveikį</w:t>
      </w:r>
    </w:p>
    <w:p w14:paraId="1BD48749" w14:textId="1B8AAA3D" w:rsidR="00E216FE" w:rsidRPr="00E216FE" w:rsidRDefault="00E216FE" w:rsidP="00E216FE">
      <w:pPr>
        <w:spacing w:after="0" w:line="240" w:lineRule="auto"/>
        <w:ind w:right="-449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Jeigu pasireiškė šalutinis poveikis, įskaitant šiame lapelyje nenurodytą, pasakykite gydytojui arba vaistininkui.</w:t>
      </w:r>
      <w:r w:rsidRPr="00E216FE">
        <w:rPr>
          <w:rFonts w:ascii="Times New Roman" w:eastAsia="Calibri" w:hAnsi="Times New Roman" w:cs="Times New Roman"/>
        </w:rPr>
        <w:t xml:space="preserve"> </w:t>
      </w:r>
      <w:r w:rsidR="00F41F6B" w:rsidRPr="00F41F6B">
        <w:rPr>
          <w:rFonts w:ascii="Times New Roman" w:eastAsia="Calibri" w:hAnsi="Times New Roman" w:cs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r w:rsidR="00F41F6B" w:rsidRPr="00F41F6B">
        <w:rPr>
          <w:rFonts w:ascii="Times New Roman" w:eastAsia="Calibri" w:hAnsi="Times New Roman" w:cs="Times New Roman"/>
        </w:rPr>
        <w:lastRenderedPageBreak/>
        <w:t>NepageidaujamaR@vvkt.lt) arba nemokamu telefonu 8 800 73 568. Pranešdami apie šalutinį poveikį galite mums padėti gauti daugiau informacijos apie šio vaisto saugumą.</w:t>
      </w:r>
    </w:p>
    <w:p w14:paraId="4356B29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0E381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C8B10D7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1" w:name="_Toc129243143"/>
      <w:bookmarkStart w:id="12" w:name="_Toc129243268"/>
      <w:r w:rsidRPr="00E216FE">
        <w:rPr>
          <w:rFonts w:ascii="Times New Roman" w:eastAsia="Times New Roman" w:hAnsi="Times New Roman" w:cs="Times New Roman"/>
          <w:b/>
        </w:rPr>
        <w:t>5.</w:t>
      </w:r>
      <w:r w:rsidRPr="00E216FE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1"/>
      <w:bookmarkEnd w:id="12"/>
      <w:r w:rsidRPr="00E216FE">
        <w:rPr>
          <w:rFonts w:ascii="Times New Roman" w:eastAsia="Times New Roman" w:hAnsi="Times New Roman" w:cs="Times New Roman"/>
          <w:b/>
        </w:rPr>
        <w:t>Etusen</w:t>
      </w:r>
    </w:p>
    <w:p w14:paraId="2E11E86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00D078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Šį vaistą laikykite vaikams nepastebimoje ir nepasiekiamoje vietoje.</w:t>
      </w:r>
    </w:p>
    <w:p w14:paraId="0EE7105A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Šiam vaistui specialių laikymo sąlygų nereikia.</w:t>
      </w:r>
    </w:p>
    <w:p w14:paraId="516B10A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36ADAD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Ant dėžutės ir buteliuko po „Tinka iki“ nurodytam tinkamumo laikui pasibaigus, šio vaisto vartoti negalima. Vaistas tinkamas vartoti iki paskutinės nurodyto mėnesio dienos.</w:t>
      </w:r>
    </w:p>
    <w:p w14:paraId="055B0BC8" w14:textId="77777777" w:rsidR="00E216FE" w:rsidRPr="00E216FE" w:rsidRDefault="00E216FE" w:rsidP="00E216FE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Pirmą kartą atidarius buteliuką, vaisto tinkamumo laikas yra 3 mėnesiai.</w:t>
      </w:r>
    </w:p>
    <w:p w14:paraId="10DFB3A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FCBA47" w14:textId="77777777" w:rsidR="00E216FE" w:rsidRPr="00E216FE" w:rsidRDefault="00E216FE" w:rsidP="00E216F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E216FE">
        <w:rPr>
          <w:rFonts w:ascii="Times New Roman" w:eastAsia="Times New Roman" w:hAnsi="Times New Roman" w:cs="Times New Roman"/>
          <w:noProof/>
          <w:snapToGrid w:val="0"/>
          <w:szCs w:val="24"/>
        </w:rPr>
        <w:t>Vaistų negalima išmesti į kanalizaciją arba su buitinėmis atliekomis.</w:t>
      </w:r>
      <w:r w:rsidRPr="00E216FE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E216FE">
        <w:rPr>
          <w:rFonts w:ascii="Times New Roman" w:eastAsia="Times New Roman" w:hAnsi="Times New Roman" w:cs="Times New Roman"/>
          <w:noProof/>
          <w:snapToGrid w:val="0"/>
          <w:szCs w:val="24"/>
        </w:rPr>
        <w:t>Kaip išmesti nereikalingus vaistus, klauskite vaistininko.</w:t>
      </w:r>
      <w:r w:rsidRPr="00E216FE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E216FE">
        <w:rPr>
          <w:rFonts w:ascii="Times New Roman" w:eastAsia="Times New Roman" w:hAnsi="Times New Roman" w:cs="Times New Roman"/>
          <w:noProof/>
          <w:snapToGrid w:val="0"/>
          <w:szCs w:val="24"/>
        </w:rPr>
        <w:t>Šios priemonės padės apsaugoti aplinką.</w:t>
      </w:r>
    </w:p>
    <w:p w14:paraId="2A832C1B" w14:textId="77777777" w:rsidR="00E216FE" w:rsidRPr="00E216FE" w:rsidRDefault="00E216FE" w:rsidP="00E216F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</w:rPr>
      </w:pPr>
    </w:p>
    <w:p w14:paraId="053FDA7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AC7B63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3" w:name="_Toc129243144"/>
      <w:bookmarkStart w:id="14" w:name="_Toc129243269"/>
      <w:r w:rsidRPr="00E216FE">
        <w:rPr>
          <w:rFonts w:ascii="Times New Roman" w:eastAsia="Times New Roman" w:hAnsi="Times New Roman" w:cs="Times New Roman"/>
          <w:b/>
        </w:rPr>
        <w:t>6.</w:t>
      </w:r>
      <w:r w:rsidRPr="00E216FE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3"/>
      <w:bookmarkEnd w:id="14"/>
    </w:p>
    <w:p w14:paraId="5D0690B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FEA407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Etusen sudėtis</w:t>
      </w:r>
    </w:p>
    <w:p w14:paraId="6FF7168E" w14:textId="1CEC5315" w:rsidR="00E216FE" w:rsidRPr="00E216FE" w:rsidRDefault="00E216FE" w:rsidP="00E216F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Veiklioji medžiaga yra gebenių lapų sausasis ekstraktas. 5</w:t>
      </w:r>
      <w:r w:rsidR="000640DD">
        <w:rPr>
          <w:rFonts w:ascii="Times New Roman" w:eastAsia="Calibri" w:hAnsi="Times New Roman" w:cs="Times New Roman"/>
          <w:noProof/>
          <w:color w:val="000000"/>
        </w:rPr>
        <w:t> </w:t>
      </w:r>
      <w:r w:rsidRPr="00E216FE">
        <w:rPr>
          <w:rFonts w:ascii="Times New Roman" w:eastAsia="Calibri" w:hAnsi="Times New Roman" w:cs="Times New Roman"/>
          <w:noProof/>
          <w:color w:val="000000"/>
        </w:rPr>
        <w:t>ml sirupo yra 35</w:t>
      </w:r>
      <w:r w:rsidR="000640DD">
        <w:rPr>
          <w:rFonts w:ascii="Times New Roman" w:eastAsia="Calibri" w:hAnsi="Times New Roman" w:cs="Times New Roman"/>
          <w:noProof/>
          <w:color w:val="000000"/>
        </w:rPr>
        <w:t> 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mg </w:t>
      </w:r>
      <w:r w:rsidRPr="00E216FE">
        <w:rPr>
          <w:rFonts w:ascii="Times New Roman" w:eastAsia="Calibri" w:hAnsi="Times New Roman" w:cs="Times New Roman"/>
          <w:i/>
          <w:noProof/>
          <w:color w:val="000000"/>
        </w:rPr>
        <w:t xml:space="preserve">Hedera helix </w:t>
      </w:r>
      <w:r w:rsidRPr="00E216FE">
        <w:rPr>
          <w:rFonts w:ascii="Times New Roman" w:eastAsia="Calibri" w:hAnsi="Times New Roman" w:cs="Times New Roman"/>
          <w:noProof/>
          <w:color w:val="000000"/>
        </w:rPr>
        <w:t>L.</w:t>
      </w:r>
      <w:r w:rsidRPr="00E216FE">
        <w:rPr>
          <w:rFonts w:ascii="Times New Roman" w:eastAsia="Calibri" w:hAnsi="Times New Roman" w:cs="Times New Roman"/>
          <w:i/>
          <w:noProof/>
          <w:color w:val="000000"/>
        </w:rPr>
        <w:t xml:space="preserve">, </w:t>
      </w:r>
      <w:r w:rsidRPr="00E216FE">
        <w:rPr>
          <w:rFonts w:ascii="Times New Roman" w:eastAsia="Calibri" w:hAnsi="Times New Roman" w:cs="Times New Roman"/>
          <w:noProof/>
          <w:color w:val="000000"/>
        </w:rPr>
        <w:t>folium (gebenių lapų)</w:t>
      </w:r>
      <w:r w:rsidRPr="00E216FE">
        <w:rPr>
          <w:rFonts w:ascii="Times New Roman" w:eastAsia="Calibri" w:hAnsi="Times New Roman" w:cs="Times New Roman"/>
          <w:i/>
          <w:noProof/>
          <w:color w:val="000000"/>
        </w:rPr>
        <w:t xml:space="preserve"> 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sausojo ekstrakto (4-8:1). </w:t>
      </w:r>
      <w:r w:rsidRPr="00E216FE">
        <w:rPr>
          <w:rFonts w:ascii="Times New Roman" w:eastAsia="Calibri" w:hAnsi="Times New Roman" w:cs="Times New Roman"/>
        </w:rPr>
        <w:t>Ekstrakcijos tirpiklis: 30 </w:t>
      </w:r>
      <w:r w:rsidRPr="00E216FE">
        <w:rPr>
          <w:rFonts w:ascii="Times New Roman" w:eastAsia="Calibri" w:hAnsi="Times New Roman" w:cs="Times New Roman"/>
        </w:rPr>
        <w:sym w:font="Times New Roman" w:char="0025"/>
      </w:r>
      <w:r w:rsidRPr="00E216FE">
        <w:rPr>
          <w:rFonts w:ascii="Times New Roman" w:eastAsia="Calibri" w:hAnsi="Times New Roman" w:cs="Times New Roman"/>
        </w:rPr>
        <w:t xml:space="preserve"> etanolis (m/m).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</w:t>
      </w:r>
    </w:p>
    <w:p w14:paraId="53E793F4" w14:textId="77777777" w:rsidR="00E216FE" w:rsidRPr="00E216FE" w:rsidRDefault="00E216FE" w:rsidP="00E216F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 xml:space="preserve">Pagalbinės medžiagos yra </w:t>
      </w:r>
      <w:r w:rsidRPr="00E216FE">
        <w:rPr>
          <w:rFonts w:ascii="Times New Roman" w:eastAsia="Calibri" w:hAnsi="Times New Roman" w:cs="Times New Roman"/>
          <w:iCs/>
          <w:noProof/>
          <w:color w:val="000000"/>
        </w:rPr>
        <w:t xml:space="preserve">kalio sorbatas (E202), bevandenė </w:t>
      </w:r>
      <w:r w:rsidRPr="00E216FE">
        <w:rPr>
          <w:rFonts w:ascii="Times New Roman" w:eastAsia="Calibri" w:hAnsi="Times New Roman" w:cs="Times New Roman"/>
          <w:noProof/>
          <w:color w:val="000000"/>
        </w:rPr>
        <w:t>citrinų rūgštis, ksantano lipai, sorbitolis 70 </w:t>
      </w:r>
      <w:r w:rsidRPr="00E216FE">
        <w:rPr>
          <w:rFonts w:ascii="Times New Roman" w:eastAsia="Calibri" w:hAnsi="Times New Roman" w:cs="Times New Roman"/>
          <w:noProof/>
          <w:color w:val="000000"/>
        </w:rPr>
        <w:sym w:font="Times New Roman" w:char="0025"/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(nesikristalizuojantis) (E420), vyšnių skonį suteikianti medžiaga, išgrynintas vanduo.</w:t>
      </w:r>
    </w:p>
    <w:p w14:paraId="7623D8E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844C08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Etusen išvaizda ir kiekis pakuotėje</w:t>
      </w:r>
    </w:p>
    <w:p w14:paraId="609BC8B2" w14:textId="17FA6CDA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Etusen yra šiek tiek nepermatomas gelsvas arba žalsvas, vyšnių skonio sirupas, tiekiamas 100 ml sirupo </w:t>
      </w:r>
      <w:r w:rsidR="000640DD">
        <w:rPr>
          <w:rFonts w:ascii="Times New Roman" w:eastAsia="Calibri" w:hAnsi="Times New Roman" w:cs="Times New Roman"/>
          <w:noProof/>
          <w:color w:val="000000"/>
        </w:rPr>
        <w:t>gintaro spalvos stikliniame buteliuke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su vaikų sunkiai atidaromu </w:t>
      </w:r>
      <w:r w:rsidR="000640DD">
        <w:rPr>
          <w:rFonts w:ascii="Times New Roman" w:eastAsia="Calibri" w:hAnsi="Times New Roman" w:cs="Times New Roman"/>
          <w:noProof/>
          <w:color w:val="000000"/>
        </w:rPr>
        <w:t xml:space="preserve">polipropileniniu 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dangteliu </w:t>
      </w:r>
      <w:r w:rsidRPr="00E216FE">
        <w:rPr>
          <w:rFonts w:ascii="Times New Roman" w:eastAsia="Calibri" w:hAnsi="Times New Roman" w:cs="Times New Roman"/>
        </w:rPr>
        <w:t>i</w:t>
      </w:r>
      <w:r w:rsidRPr="00E216FE">
        <w:rPr>
          <w:rFonts w:ascii="Times New Roman" w:eastAsia="Calibri" w:hAnsi="Times New Roman" w:cs="Times New Roman"/>
          <w:iCs/>
        </w:rPr>
        <w:t xml:space="preserve">r </w:t>
      </w:r>
      <w:r w:rsidRPr="00E216FE">
        <w:rPr>
          <w:rFonts w:ascii="Times New Roman" w:eastAsia="Calibri" w:hAnsi="Times New Roman" w:cs="Times New Roman"/>
        </w:rPr>
        <w:t xml:space="preserve">sirupui matuoti skirta taurele </w:t>
      </w:r>
      <w:r w:rsidRPr="00E216FE">
        <w:rPr>
          <w:rFonts w:ascii="Times New Roman" w:eastAsia="Calibri" w:hAnsi="Times New Roman" w:cs="Times New Roman"/>
          <w:kern w:val="16"/>
        </w:rPr>
        <w:t xml:space="preserve">su </w:t>
      </w:r>
      <w:r w:rsidRPr="00E216FE">
        <w:rPr>
          <w:rFonts w:ascii="Times New Roman" w:eastAsia="Calibri" w:hAnsi="Times New Roman" w:cs="Times New Roman"/>
        </w:rPr>
        <w:t>gradavimo žymėmis (nuo 2 ml iki 15 ml).</w:t>
      </w:r>
    </w:p>
    <w:p w14:paraId="536F4EF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34848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Registruotojas ir gamintojas</w:t>
      </w:r>
    </w:p>
    <w:p w14:paraId="29CD67D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noProof/>
          <w:color w:val="000000"/>
        </w:rPr>
      </w:pPr>
    </w:p>
    <w:p w14:paraId="5881338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SIA Ingen Pharma</w:t>
      </w:r>
    </w:p>
    <w:p w14:paraId="6FA2BCB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Kārļa Ulmaņa gatve 119, Mārupe </w:t>
      </w:r>
    </w:p>
    <w:p w14:paraId="512E062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LV-2167, Rīga</w:t>
      </w:r>
    </w:p>
    <w:p w14:paraId="6DADF76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Latvija</w:t>
      </w:r>
    </w:p>
    <w:p w14:paraId="45FA0FD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229A57B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6250013" w14:textId="0502C009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</w:rPr>
      </w:pPr>
      <w:r w:rsidRPr="00E216FE">
        <w:rPr>
          <w:rFonts w:ascii="Times New Roman" w:eastAsia="Calibri" w:hAnsi="Times New Roman" w:cs="Times New Roman"/>
          <w:b/>
          <w:bCs/>
          <w:noProof/>
          <w:color w:val="000000"/>
        </w:rPr>
        <w:t>Šis pakuotės lapelis</w:t>
      </w:r>
      <w:r w:rsidRPr="00E216FE">
        <w:rPr>
          <w:rFonts w:ascii="Times New Roman" w:eastAsia="Calibri" w:hAnsi="Times New Roman" w:cs="Times New Roman"/>
          <w:b/>
          <w:noProof/>
          <w:color w:val="000000"/>
        </w:rPr>
        <w:t xml:space="preserve"> paskutinį kartą peržiūrėtas </w:t>
      </w:r>
      <w:r w:rsidR="00B46652">
        <w:rPr>
          <w:rFonts w:ascii="Times New Roman" w:eastAsia="Calibri" w:hAnsi="Times New Roman" w:cs="Times New Roman"/>
          <w:b/>
          <w:noProof/>
          <w:color w:val="000000"/>
        </w:rPr>
        <w:t>202</w:t>
      </w:r>
      <w:r w:rsidR="003A2CA8">
        <w:rPr>
          <w:rFonts w:ascii="Times New Roman" w:eastAsia="Calibri" w:hAnsi="Times New Roman" w:cs="Times New Roman"/>
          <w:b/>
          <w:noProof/>
          <w:color w:val="000000"/>
        </w:rPr>
        <w:t>2</w:t>
      </w:r>
      <w:r w:rsidR="00B46652">
        <w:rPr>
          <w:rFonts w:ascii="Times New Roman" w:eastAsia="Calibri" w:hAnsi="Times New Roman" w:cs="Times New Roman"/>
          <w:b/>
          <w:noProof/>
          <w:color w:val="000000"/>
        </w:rPr>
        <w:t>-</w:t>
      </w:r>
      <w:r w:rsidR="003A2CA8">
        <w:rPr>
          <w:rFonts w:ascii="Times New Roman" w:eastAsia="Calibri" w:hAnsi="Times New Roman" w:cs="Times New Roman"/>
          <w:b/>
          <w:noProof/>
          <w:color w:val="000000"/>
        </w:rPr>
        <w:t>02-10</w:t>
      </w:r>
      <w:r w:rsidR="006E7FF1">
        <w:rPr>
          <w:rFonts w:ascii="Times New Roman" w:eastAsia="Calibri" w:hAnsi="Times New Roman" w:cs="Times New Roman"/>
          <w:b/>
          <w:noProof/>
          <w:color w:val="000000"/>
        </w:rPr>
        <w:t>.</w:t>
      </w:r>
    </w:p>
    <w:p w14:paraId="2480898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28FBD2" w14:textId="304F1E78" w:rsidR="00E216FE" w:rsidRPr="00E216FE" w:rsidRDefault="00E216FE" w:rsidP="00E216F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E216FE">
        <w:rPr>
          <w:rFonts w:ascii="Times New Roman" w:eastAsia="Calibri" w:hAnsi="Times New Roman" w:cs="Times New Roman"/>
          <w:i/>
          <w:iCs/>
        </w:rPr>
        <w:t xml:space="preserve"> </w:t>
      </w:r>
      <w:hyperlink r:id="rId11" w:history="1">
        <w:r w:rsidR="009868F3" w:rsidRPr="009868F3">
          <w:rPr>
            <w:rStyle w:val="Hipersaitas"/>
            <w:rFonts w:ascii="Times New Roman" w:eastAsia="Calibri" w:hAnsi="Times New Roman" w:cs="Times New Roman"/>
          </w:rPr>
          <w:t>http://www.vvkt.lt</w:t>
        </w:r>
      </w:hyperlink>
      <w:r w:rsidRPr="00E216FE">
        <w:rPr>
          <w:rFonts w:ascii="Times New Roman" w:eastAsia="Calibri" w:hAnsi="Times New Roman" w:cs="Times New Roman"/>
        </w:rPr>
        <w:t>.</w:t>
      </w:r>
    </w:p>
    <w:p w14:paraId="2951AA3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B6DB512" w14:textId="77777777" w:rsidR="00867275" w:rsidRDefault="00867275"/>
    <w:sectPr w:rsidR="00867275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8CA08" w14:textId="77777777" w:rsidR="00DC2D03" w:rsidRDefault="00DC2D03">
      <w:pPr>
        <w:spacing w:after="0" w:line="240" w:lineRule="auto"/>
      </w:pPr>
      <w:r>
        <w:separator/>
      </w:r>
    </w:p>
  </w:endnote>
  <w:endnote w:type="continuationSeparator" w:id="0">
    <w:p w14:paraId="37E43B8D" w14:textId="77777777" w:rsidR="00DC2D03" w:rsidRDefault="00DC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AD9DD" w14:textId="77777777" w:rsidR="002E3CBF" w:rsidRDefault="002C5DC7" w:rsidP="00C906F0">
    <w:pPr>
      <w:pStyle w:val="Porat"/>
      <w:framePr w:wrap="around" w:vAnchor="text" w:hAnchor="margin" w:xAlign="right" w:y="1"/>
      <w:rPr>
        <w:rStyle w:val="Puslapionumeris"/>
        <w:rFonts w:eastAsia="SimSun"/>
      </w:rPr>
    </w:pPr>
    <w:r>
      <w:rPr>
        <w:rStyle w:val="Puslapionumeris"/>
        <w:rFonts w:eastAsia="SimSun"/>
      </w:rPr>
      <w:fldChar w:fldCharType="begin"/>
    </w:r>
    <w:r>
      <w:rPr>
        <w:rStyle w:val="Puslapionumeris"/>
        <w:rFonts w:eastAsia="SimSun"/>
      </w:rPr>
      <w:instrText xml:space="preserve">PAGE  </w:instrText>
    </w:r>
    <w:r>
      <w:rPr>
        <w:rStyle w:val="Puslapionumeris"/>
        <w:rFonts w:eastAsia="SimSun"/>
      </w:rPr>
      <w:fldChar w:fldCharType="end"/>
    </w:r>
  </w:p>
  <w:p w14:paraId="7E84D8BC" w14:textId="77777777" w:rsidR="002E3CBF" w:rsidRDefault="005859CB" w:rsidP="00C906F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C5821" w14:textId="777CAB5D" w:rsidR="002E3CBF" w:rsidRPr="005739AF" w:rsidRDefault="002C5DC7" w:rsidP="00C906F0">
    <w:pPr>
      <w:pStyle w:val="Porat"/>
      <w:framePr w:wrap="around" w:vAnchor="text" w:hAnchor="margin" w:xAlign="right" w:y="1"/>
      <w:rPr>
        <w:rStyle w:val="Puslapionumeris"/>
        <w:rFonts w:eastAsia="SimSun"/>
      </w:rPr>
    </w:pPr>
    <w:r w:rsidRPr="005739AF">
      <w:rPr>
        <w:rStyle w:val="Puslapionumeris"/>
        <w:rFonts w:eastAsia="SimSun"/>
      </w:rPr>
      <w:fldChar w:fldCharType="begin"/>
    </w:r>
    <w:r w:rsidRPr="005739AF">
      <w:rPr>
        <w:rStyle w:val="Puslapionumeris"/>
        <w:rFonts w:eastAsia="SimSun"/>
      </w:rPr>
      <w:instrText xml:space="preserve">PAGE  </w:instrText>
    </w:r>
    <w:r w:rsidRPr="005739AF">
      <w:rPr>
        <w:rStyle w:val="Puslapionumeris"/>
        <w:rFonts w:eastAsia="SimSun"/>
      </w:rPr>
      <w:fldChar w:fldCharType="separate"/>
    </w:r>
    <w:r w:rsidR="005859CB">
      <w:rPr>
        <w:rStyle w:val="Puslapionumeris"/>
        <w:rFonts w:eastAsia="SimSun"/>
        <w:noProof/>
      </w:rPr>
      <w:t>1</w:t>
    </w:r>
    <w:r w:rsidRPr="005739AF">
      <w:rPr>
        <w:rStyle w:val="Puslapionumeris"/>
        <w:rFonts w:eastAsia="SimSun"/>
      </w:rPr>
      <w:fldChar w:fldCharType="end"/>
    </w:r>
  </w:p>
  <w:p w14:paraId="1F9DAC87" w14:textId="77777777" w:rsidR="002E3CBF" w:rsidRDefault="005859CB" w:rsidP="00C906F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764D9" w14:textId="77777777" w:rsidR="00DC2D03" w:rsidRDefault="00DC2D03">
      <w:pPr>
        <w:spacing w:after="0" w:line="240" w:lineRule="auto"/>
      </w:pPr>
      <w:r>
        <w:separator/>
      </w:r>
    </w:p>
  </w:footnote>
  <w:footnote w:type="continuationSeparator" w:id="0">
    <w:p w14:paraId="66D49C99" w14:textId="77777777" w:rsidR="00DC2D03" w:rsidRDefault="00DC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B49"/>
    <w:multiLevelType w:val="hybridMultilevel"/>
    <w:tmpl w:val="478ADAA0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194C"/>
    <w:multiLevelType w:val="hybridMultilevel"/>
    <w:tmpl w:val="61043640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7551B"/>
    <w:multiLevelType w:val="hybridMultilevel"/>
    <w:tmpl w:val="771E3F28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818">
    <w15:presenceInfo w15:providerId="None" w15:userId="8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FE"/>
    <w:rsid w:val="000640DD"/>
    <w:rsid w:val="00072232"/>
    <w:rsid w:val="00123517"/>
    <w:rsid w:val="0013158C"/>
    <w:rsid w:val="002260C9"/>
    <w:rsid w:val="00277BD6"/>
    <w:rsid w:val="002A5082"/>
    <w:rsid w:val="002C5DC7"/>
    <w:rsid w:val="002F146E"/>
    <w:rsid w:val="003A2CA8"/>
    <w:rsid w:val="003E6779"/>
    <w:rsid w:val="003F5340"/>
    <w:rsid w:val="004D0862"/>
    <w:rsid w:val="00531914"/>
    <w:rsid w:val="00565958"/>
    <w:rsid w:val="005774A4"/>
    <w:rsid w:val="005840E2"/>
    <w:rsid w:val="005859CB"/>
    <w:rsid w:val="005F2B9C"/>
    <w:rsid w:val="006735E1"/>
    <w:rsid w:val="006E20B5"/>
    <w:rsid w:val="006E7FF1"/>
    <w:rsid w:val="007104AD"/>
    <w:rsid w:val="007365C2"/>
    <w:rsid w:val="00776FA8"/>
    <w:rsid w:val="00785E7C"/>
    <w:rsid w:val="00800FC0"/>
    <w:rsid w:val="0082542E"/>
    <w:rsid w:val="00867275"/>
    <w:rsid w:val="00886B64"/>
    <w:rsid w:val="00917418"/>
    <w:rsid w:val="009868F3"/>
    <w:rsid w:val="009D4191"/>
    <w:rsid w:val="009F49ED"/>
    <w:rsid w:val="00A546B4"/>
    <w:rsid w:val="00A84193"/>
    <w:rsid w:val="00A96592"/>
    <w:rsid w:val="00B46652"/>
    <w:rsid w:val="00B64B49"/>
    <w:rsid w:val="00B71619"/>
    <w:rsid w:val="00D83A88"/>
    <w:rsid w:val="00DC2D03"/>
    <w:rsid w:val="00E211FD"/>
    <w:rsid w:val="00E216FE"/>
    <w:rsid w:val="00F4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E216FE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216FE"/>
    <w:rPr>
      <w:lang w:val="en-US"/>
    </w:rPr>
  </w:style>
  <w:style w:type="character" w:styleId="Puslapionumeris">
    <w:name w:val="page number"/>
    <w:basedOn w:val="Numatytasispastraiposriftas"/>
    <w:rsid w:val="00E216F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6FE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6FE"/>
    <w:rPr>
      <w:rFonts w:ascii="Segoe UI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16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16FE"/>
    <w:pPr>
      <w:spacing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16FE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16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16FE"/>
    <w:rPr>
      <w:b/>
      <w:bCs/>
      <w:sz w:val="20"/>
      <w:szCs w:val="20"/>
      <w:lang w:val="en-US"/>
    </w:rPr>
  </w:style>
  <w:style w:type="paragraph" w:customStyle="1" w:styleId="Default">
    <w:name w:val="Default"/>
    <w:rsid w:val="00E216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E216FE"/>
    <w:pPr>
      <w:spacing w:after="0" w:line="240" w:lineRule="auto"/>
    </w:pPr>
    <w:rPr>
      <w:lang w:val="en-US"/>
    </w:rPr>
  </w:style>
  <w:style w:type="character" w:customStyle="1" w:styleId="Hyperlink1">
    <w:name w:val="Hyperlink1"/>
    <w:basedOn w:val="Numatytasispastraiposriftas"/>
    <w:uiPriority w:val="99"/>
    <w:unhideWhenUsed/>
    <w:rsid w:val="00E216FE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unhideWhenUsed/>
    <w:rsid w:val="00E216F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D419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D4191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9D4191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E216FE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216FE"/>
    <w:rPr>
      <w:lang w:val="en-US"/>
    </w:rPr>
  </w:style>
  <w:style w:type="character" w:styleId="Puslapionumeris">
    <w:name w:val="page number"/>
    <w:basedOn w:val="Numatytasispastraiposriftas"/>
    <w:rsid w:val="00E216F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6FE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6FE"/>
    <w:rPr>
      <w:rFonts w:ascii="Segoe UI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16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16FE"/>
    <w:pPr>
      <w:spacing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16FE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16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16FE"/>
    <w:rPr>
      <w:b/>
      <w:bCs/>
      <w:sz w:val="20"/>
      <w:szCs w:val="20"/>
      <w:lang w:val="en-US"/>
    </w:rPr>
  </w:style>
  <w:style w:type="paragraph" w:customStyle="1" w:styleId="Default">
    <w:name w:val="Default"/>
    <w:rsid w:val="00E216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E216FE"/>
    <w:pPr>
      <w:spacing w:after="0" w:line="240" w:lineRule="auto"/>
    </w:pPr>
    <w:rPr>
      <w:lang w:val="en-US"/>
    </w:rPr>
  </w:style>
  <w:style w:type="character" w:customStyle="1" w:styleId="Hyperlink1">
    <w:name w:val="Hyperlink1"/>
    <w:basedOn w:val="Numatytasispastraiposriftas"/>
    <w:uiPriority w:val="99"/>
    <w:unhideWhenUsed/>
    <w:rsid w:val="00E216FE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unhideWhenUsed/>
    <w:rsid w:val="00E216F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D419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D4191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9D4191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vvkt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544A79-48CA-4105-AE32-13E6E3526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14355-7F07-43C2-BA1D-10F9FBD31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5F2C1-C0BC-46ED-BF49-3A5202DDE04F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d7806da-b044-477b-9760-524c3e86dd23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4432</Words>
  <Characters>2527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451</dc:creator>
  <cp:lastModifiedBy>Birute</cp:lastModifiedBy>
  <cp:revision>2</cp:revision>
  <cp:lastPrinted>2021-08-09T13:45:00Z</cp:lastPrinted>
  <dcterms:created xsi:type="dcterms:W3CDTF">2022-02-10T10:21:00Z</dcterms:created>
  <dcterms:modified xsi:type="dcterms:W3CDTF">2022-02-10T10:21:00Z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