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DDB34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4D7F3FCB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25BF29C9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31B2D219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3432C6E6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B0539C7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32864110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37ADE5F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7BB1E15D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721F9A7A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41763787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F3CFD99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1D9C255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A00F225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41566948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2B11C1F4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34A7C77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3B95BE5E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7AB4ED84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A08EB33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333BBF4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42BE2A80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4714672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58A84400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I PRIEDAS</w:t>
      </w:r>
    </w:p>
    <w:p w14:paraId="4A45A3DE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CAC5CC1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PREPARATO CHARAKTERISTIKŲ SANTRAUKA</w:t>
      </w:r>
    </w:p>
    <w:p w14:paraId="2B6F418A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br w:type="page"/>
      </w:r>
      <w:r w:rsidRPr="001F2737">
        <w:rPr>
          <w:b/>
          <w:szCs w:val="22"/>
          <w:lang w:eastAsia="en-US"/>
        </w:rPr>
        <w:lastRenderedPageBreak/>
        <w:t>1.</w:t>
      </w:r>
      <w:r w:rsidRPr="001F2737">
        <w:rPr>
          <w:b/>
          <w:szCs w:val="22"/>
          <w:lang w:eastAsia="en-US"/>
        </w:rPr>
        <w:tab/>
      </w:r>
      <w:r w:rsidRPr="001F2737">
        <w:rPr>
          <w:b/>
          <w:caps/>
          <w:szCs w:val="22"/>
          <w:lang w:eastAsia="en-US"/>
        </w:rPr>
        <w:t>VAISTINIO</w:t>
      </w:r>
      <w:r w:rsidRPr="001F2737">
        <w:rPr>
          <w:b/>
          <w:szCs w:val="22"/>
          <w:lang w:eastAsia="en-US"/>
        </w:rPr>
        <w:t xml:space="preserve"> PREPARATO PAVADINIMAS</w:t>
      </w:r>
    </w:p>
    <w:p w14:paraId="6632147C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</w:p>
    <w:p w14:paraId="2A48D295" w14:textId="77777777" w:rsidR="001F2737" w:rsidRPr="001F2737" w:rsidRDefault="00007A56" w:rsidP="001F2737">
      <w:pPr>
        <w:widowControl w:val="0"/>
        <w:tabs>
          <w:tab w:val="center" w:pos="5760"/>
          <w:tab w:val="decimal" w:pos="6480"/>
          <w:tab w:val="left" w:pos="7200"/>
          <w:tab w:val="right" w:pos="11520"/>
        </w:tabs>
        <w:ind w:left="540" w:hanging="540"/>
        <w:outlineLvl w:val="0"/>
        <w:rPr>
          <w:bCs/>
          <w:szCs w:val="22"/>
          <w:lang w:eastAsia="en-US"/>
        </w:rPr>
      </w:pPr>
      <w:proofErr w:type="spellStart"/>
      <w:r>
        <w:rPr>
          <w:bCs/>
          <w:szCs w:val="22"/>
          <w:lang w:eastAsia="en-US"/>
        </w:rPr>
        <w:t>Lacidipine</w:t>
      </w:r>
      <w:proofErr w:type="spellEnd"/>
      <w:r>
        <w:rPr>
          <w:bCs/>
          <w:szCs w:val="22"/>
          <w:lang w:eastAsia="en-US"/>
        </w:rPr>
        <w:t xml:space="preserve"> </w:t>
      </w:r>
      <w:proofErr w:type="spellStart"/>
      <w:r>
        <w:rPr>
          <w:bCs/>
          <w:szCs w:val="22"/>
          <w:lang w:eastAsia="en-US"/>
        </w:rPr>
        <w:t>Sandoz</w:t>
      </w:r>
      <w:proofErr w:type="spellEnd"/>
      <w:r w:rsidR="001F2737" w:rsidRPr="001F2737">
        <w:rPr>
          <w:bCs/>
          <w:szCs w:val="22"/>
          <w:lang w:eastAsia="en-US"/>
        </w:rPr>
        <w:t xml:space="preserve"> 4</w:t>
      </w:r>
      <w:r w:rsidR="00ED06B3">
        <w:rPr>
          <w:bCs/>
          <w:szCs w:val="22"/>
          <w:lang w:eastAsia="en-US"/>
        </w:rPr>
        <w:t> </w:t>
      </w:r>
      <w:r w:rsidR="001F2737" w:rsidRPr="001F2737">
        <w:rPr>
          <w:bCs/>
          <w:szCs w:val="22"/>
          <w:lang w:eastAsia="en-US"/>
        </w:rPr>
        <w:t>mg plėvele dengtos tabletės</w:t>
      </w:r>
    </w:p>
    <w:p w14:paraId="46C3696F" w14:textId="77777777" w:rsidR="001F2737" w:rsidRPr="001F2737" w:rsidRDefault="00007A56" w:rsidP="001F2737">
      <w:pPr>
        <w:ind w:left="540" w:hanging="540"/>
        <w:rPr>
          <w:szCs w:val="22"/>
          <w:lang w:eastAsia="en-US"/>
        </w:rPr>
      </w:pPr>
      <w:proofErr w:type="spellStart"/>
      <w:r w:rsidRPr="003A4C71">
        <w:rPr>
          <w:szCs w:val="22"/>
          <w:highlight w:val="lightGray"/>
          <w:lang w:eastAsia="en-US"/>
        </w:rPr>
        <w:t>Lacidipine</w:t>
      </w:r>
      <w:proofErr w:type="spellEnd"/>
      <w:r w:rsidRPr="003A4C71">
        <w:rPr>
          <w:szCs w:val="22"/>
          <w:highlight w:val="lightGray"/>
          <w:lang w:eastAsia="en-US"/>
        </w:rPr>
        <w:t xml:space="preserve"> </w:t>
      </w:r>
      <w:proofErr w:type="spellStart"/>
      <w:r w:rsidRPr="003A4C71">
        <w:rPr>
          <w:szCs w:val="22"/>
          <w:highlight w:val="lightGray"/>
          <w:lang w:eastAsia="en-US"/>
        </w:rPr>
        <w:t>Sandoz</w:t>
      </w:r>
      <w:proofErr w:type="spellEnd"/>
      <w:r w:rsidRPr="003A4C71">
        <w:rPr>
          <w:szCs w:val="22"/>
          <w:highlight w:val="lightGray"/>
          <w:lang w:eastAsia="en-US"/>
        </w:rPr>
        <w:t xml:space="preserve"> 6</w:t>
      </w:r>
      <w:r w:rsidR="00ED06B3" w:rsidRPr="003A4C71">
        <w:rPr>
          <w:szCs w:val="22"/>
          <w:highlight w:val="lightGray"/>
          <w:lang w:eastAsia="en-US"/>
        </w:rPr>
        <w:t> </w:t>
      </w:r>
      <w:r w:rsidRPr="003A4C71">
        <w:rPr>
          <w:szCs w:val="22"/>
          <w:highlight w:val="lightGray"/>
          <w:lang w:eastAsia="en-US"/>
        </w:rPr>
        <w:t>mg plėvele dengtos tabletės</w:t>
      </w:r>
    </w:p>
    <w:p w14:paraId="51B08FDB" w14:textId="77777777" w:rsidR="001F2737" w:rsidRDefault="001F2737" w:rsidP="001F2737">
      <w:pPr>
        <w:ind w:left="540" w:hanging="540"/>
        <w:rPr>
          <w:szCs w:val="22"/>
          <w:lang w:eastAsia="en-US"/>
        </w:rPr>
      </w:pPr>
    </w:p>
    <w:p w14:paraId="7D8B97CD" w14:textId="77777777" w:rsidR="00007A56" w:rsidRPr="001F2737" w:rsidRDefault="00007A56" w:rsidP="001F2737">
      <w:pPr>
        <w:ind w:left="540" w:hanging="540"/>
        <w:rPr>
          <w:szCs w:val="22"/>
          <w:lang w:eastAsia="en-US"/>
        </w:rPr>
      </w:pPr>
    </w:p>
    <w:p w14:paraId="6F4B8C1B" w14:textId="77777777" w:rsidR="001F2737" w:rsidRPr="001F2737" w:rsidRDefault="001F2737" w:rsidP="001F2737">
      <w:pPr>
        <w:ind w:left="540" w:hanging="540"/>
        <w:rPr>
          <w:b/>
          <w:caps/>
          <w:szCs w:val="22"/>
          <w:lang w:eastAsia="en-US"/>
        </w:rPr>
      </w:pPr>
      <w:r w:rsidRPr="001F2737">
        <w:rPr>
          <w:b/>
          <w:caps/>
          <w:szCs w:val="22"/>
          <w:lang w:eastAsia="en-US"/>
        </w:rPr>
        <w:t>2.</w:t>
      </w:r>
      <w:r w:rsidRPr="001F2737">
        <w:rPr>
          <w:b/>
          <w:caps/>
          <w:szCs w:val="22"/>
          <w:lang w:eastAsia="en-US"/>
        </w:rPr>
        <w:tab/>
        <w:t>kokybinė ir kiekybinė sudėtis</w:t>
      </w:r>
    </w:p>
    <w:p w14:paraId="404AD2BB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</w:p>
    <w:p w14:paraId="11833191" w14:textId="77777777" w:rsidR="0009035F" w:rsidRDefault="0009035F" w:rsidP="001F2737">
      <w:pPr>
        <w:widowControl w:val="0"/>
        <w:tabs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proofErr w:type="spellStart"/>
      <w:r w:rsidRPr="0009035F">
        <w:rPr>
          <w:szCs w:val="22"/>
          <w:lang w:eastAsia="en-US"/>
        </w:rPr>
        <w:t>Lacidipine</w:t>
      </w:r>
      <w:proofErr w:type="spellEnd"/>
      <w:r w:rsidRPr="0009035F">
        <w:rPr>
          <w:szCs w:val="22"/>
          <w:lang w:eastAsia="en-US"/>
        </w:rPr>
        <w:t xml:space="preserve"> </w:t>
      </w:r>
      <w:proofErr w:type="spellStart"/>
      <w:r w:rsidRPr="0009035F">
        <w:rPr>
          <w:szCs w:val="22"/>
          <w:lang w:eastAsia="en-US"/>
        </w:rPr>
        <w:t>Sandoz</w:t>
      </w:r>
      <w:proofErr w:type="spellEnd"/>
      <w:r w:rsidRPr="0009035F">
        <w:rPr>
          <w:szCs w:val="22"/>
          <w:lang w:eastAsia="en-US"/>
        </w:rPr>
        <w:t xml:space="preserve"> 4</w:t>
      </w:r>
      <w:r w:rsidR="00ED06B3">
        <w:rPr>
          <w:szCs w:val="22"/>
          <w:lang w:eastAsia="en-US"/>
        </w:rPr>
        <w:t> </w:t>
      </w:r>
      <w:r w:rsidRPr="0009035F">
        <w:rPr>
          <w:szCs w:val="22"/>
          <w:lang w:eastAsia="en-US"/>
        </w:rPr>
        <w:t>mg plėvele dengtos tabletės</w:t>
      </w:r>
    </w:p>
    <w:p w14:paraId="71115526" w14:textId="77777777" w:rsidR="001F2737" w:rsidRPr="001F2737" w:rsidRDefault="0009035F" w:rsidP="001F2737">
      <w:pPr>
        <w:widowControl w:val="0"/>
        <w:tabs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>
        <w:rPr>
          <w:szCs w:val="22"/>
          <w:lang w:eastAsia="en-US"/>
        </w:rPr>
        <w:t>Kiekvienoje plėvele dengtoje</w:t>
      </w:r>
      <w:r w:rsidR="001F2737" w:rsidRPr="001F2737">
        <w:rPr>
          <w:szCs w:val="22"/>
          <w:lang w:eastAsia="en-US"/>
        </w:rPr>
        <w:t xml:space="preserve"> tabletėje yra 4</w:t>
      </w:r>
      <w:r w:rsidR="004116BF">
        <w:rPr>
          <w:szCs w:val="22"/>
          <w:lang w:eastAsia="en-US"/>
        </w:rPr>
        <w:t> </w:t>
      </w:r>
      <w:r w:rsidR="001F2737" w:rsidRPr="001F2737">
        <w:rPr>
          <w:szCs w:val="22"/>
          <w:lang w:eastAsia="en-US"/>
        </w:rPr>
        <w:t xml:space="preserve">mg </w:t>
      </w:r>
      <w:proofErr w:type="spellStart"/>
      <w:r w:rsidR="001F2737" w:rsidRPr="001F2737">
        <w:rPr>
          <w:szCs w:val="22"/>
          <w:lang w:eastAsia="en-US"/>
        </w:rPr>
        <w:t>lacidipino</w:t>
      </w:r>
      <w:proofErr w:type="spellEnd"/>
      <w:r w:rsidR="001F2737" w:rsidRPr="001F2737">
        <w:rPr>
          <w:szCs w:val="22"/>
          <w:lang w:eastAsia="en-US"/>
        </w:rPr>
        <w:t>.</w:t>
      </w:r>
    </w:p>
    <w:p w14:paraId="40FC8BF7" w14:textId="77777777" w:rsidR="001F2737" w:rsidRPr="001F2737" w:rsidRDefault="001F2737" w:rsidP="0009035F">
      <w:pPr>
        <w:widowControl w:val="0"/>
        <w:tabs>
          <w:tab w:val="left" w:pos="3950"/>
        </w:tabs>
        <w:ind w:left="540" w:hanging="540"/>
        <w:outlineLvl w:val="0"/>
        <w:rPr>
          <w:bCs/>
          <w:szCs w:val="22"/>
          <w:lang w:eastAsia="en-US"/>
        </w:rPr>
      </w:pPr>
    </w:p>
    <w:p w14:paraId="339251A2" w14:textId="77777777" w:rsidR="0009035F" w:rsidRDefault="001F2737" w:rsidP="001F2737">
      <w:pPr>
        <w:widowControl w:val="0"/>
        <w:tabs>
          <w:tab w:val="center" w:pos="5760"/>
          <w:tab w:val="decimal" w:pos="6480"/>
          <w:tab w:val="left" w:pos="7200"/>
          <w:tab w:val="right" w:pos="11520"/>
        </w:tabs>
        <w:outlineLvl w:val="0"/>
        <w:rPr>
          <w:bCs/>
          <w:szCs w:val="22"/>
          <w:u w:val="single"/>
          <w:lang w:eastAsia="en-US"/>
        </w:rPr>
      </w:pPr>
      <w:r w:rsidRPr="001F2737">
        <w:rPr>
          <w:bCs/>
          <w:szCs w:val="22"/>
          <w:u w:val="single"/>
          <w:lang w:eastAsia="en-US"/>
        </w:rPr>
        <w:t>Pagalbinė medžiaga, kurios poveikis žinomas</w:t>
      </w:r>
    </w:p>
    <w:p w14:paraId="0F527199" w14:textId="77777777" w:rsidR="001F2737" w:rsidRPr="001F2737" w:rsidRDefault="0009035F" w:rsidP="001F2737">
      <w:pPr>
        <w:widowControl w:val="0"/>
        <w:tabs>
          <w:tab w:val="center" w:pos="5760"/>
          <w:tab w:val="decimal" w:pos="6480"/>
          <w:tab w:val="left" w:pos="7200"/>
          <w:tab w:val="right" w:pos="11520"/>
        </w:tabs>
        <w:outlineLvl w:val="0"/>
        <w:rPr>
          <w:bCs/>
          <w:szCs w:val="22"/>
          <w:lang w:eastAsia="en-US"/>
        </w:rPr>
      </w:pPr>
      <w:r w:rsidRPr="0009035F">
        <w:rPr>
          <w:bCs/>
          <w:szCs w:val="22"/>
          <w:lang w:eastAsia="en-US"/>
        </w:rPr>
        <w:t>V</w:t>
      </w:r>
      <w:r w:rsidR="001F2737" w:rsidRPr="001F2737">
        <w:rPr>
          <w:bCs/>
          <w:szCs w:val="22"/>
          <w:lang w:eastAsia="en-US"/>
        </w:rPr>
        <w:t>ienoje tabletėje yra 2</w:t>
      </w:r>
      <w:r>
        <w:rPr>
          <w:bCs/>
          <w:szCs w:val="22"/>
          <w:lang w:eastAsia="en-US"/>
        </w:rPr>
        <w:t>48</w:t>
      </w:r>
      <w:r w:rsidR="001F2737" w:rsidRPr="001F2737">
        <w:rPr>
          <w:bCs/>
          <w:szCs w:val="22"/>
          <w:lang w:eastAsia="en-US"/>
        </w:rPr>
        <w:t xml:space="preserve">,5 mg laktozės </w:t>
      </w:r>
      <w:proofErr w:type="spellStart"/>
      <w:r w:rsidR="001F2737" w:rsidRPr="001F2737">
        <w:rPr>
          <w:bCs/>
          <w:szCs w:val="22"/>
          <w:lang w:eastAsia="en-US"/>
        </w:rPr>
        <w:t>monohidrato</w:t>
      </w:r>
      <w:proofErr w:type="spellEnd"/>
      <w:r w:rsidR="001F2737" w:rsidRPr="001F2737">
        <w:rPr>
          <w:bCs/>
          <w:szCs w:val="22"/>
          <w:lang w:eastAsia="en-US"/>
        </w:rPr>
        <w:t>.</w:t>
      </w:r>
    </w:p>
    <w:p w14:paraId="68DCA178" w14:textId="77777777" w:rsidR="001F2737" w:rsidRDefault="001F2737" w:rsidP="001F2737">
      <w:pPr>
        <w:widowControl w:val="0"/>
        <w:tabs>
          <w:tab w:val="center" w:pos="5760"/>
          <w:tab w:val="decimal" w:pos="6480"/>
          <w:tab w:val="left" w:pos="7200"/>
          <w:tab w:val="right" w:pos="11520"/>
        </w:tabs>
        <w:ind w:left="540" w:hanging="540"/>
        <w:outlineLvl w:val="0"/>
        <w:rPr>
          <w:bCs/>
          <w:szCs w:val="22"/>
          <w:lang w:eastAsia="en-US"/>
        </w:rPr>
      </w:pPr>
    </w:p>
    <w:p w14:paraId="732B5CD8" w14:textId="77777777" w:rsidR="0009035F" w:rsidRPr="003A4C71" w:rsidRDefault="0009035F" w:rsidP="0009035F">
      <w:pPr>
        <w:widowControl w:val="0"/>
        <w:tabs>
          <w:tab w:val="center" w:pos="5760"/>
          <w:tab w:val="decimal" w:pos="6480"/>
          <w:tab w:val="left" w:pos="7200"/>
          <w:tab w:val="right" w:pos="11520"/>
        </w:tabs>
        <w:rPr>
          <w:szCs w:val="22"/>
          <w:highlight w:val="lightGray"/>
          <w:lang w:eastAsia="en-US"/>
        </w:rPr>
      </w:pPr>
      <w:proofErr w:type="spellStart"/>
      <w:r w:rsidRPr="003A4C71">
        <w:rPr>
          <w:szCs w:val="22"/>
          <w:highlight w:val="lightGray"/>
          <w:lang w:eastAsia="en-US"/>
        </w:rPr>
        <w:t>Lacidipine</w:t>
      </w:r>
      <w:proofErr w:type="spellEnd"/>
      <w:r w:rsidRPr="003A4C71">
        <w:rPr>
          <w:szCs w:val="22"/>
          <w:highlight w:val="lightGray"/>
          <w:lang w:eastAsia="en-US"/>
        </w:rPr>
        <w:t xml:space="preserve"> </w:t>
      </w:r>
      <w:proofErr w:type="spellStart"/>
      <w:r w:rsidRPr="003A4C71">
        <w:rPr>
          <w:szCs w:val="22"/>
          <w:highlight w:val="lightGray"/>
          <w:lang w:eastAsia="en-US"/>
        </w:rPr>
        <w:t>Sandoz</w:t>
      </w:r>
      <w:proofErr w:type="spellEnd"/>
      <w:r w:rsidRPr="003A4C71">
        <w:rPr>
          <w:szCs w:val="22"/>
          <w:highlight w:val="lightGray"/>
          <w:lang w:eastAsia="en-US"/>
        </w:rPr>
        <w:t xml:space="preserve"> 6</w:t>
      </w:r>
      <w:r w:rsidR="00ED06B3" w:rsidRPr="003A4C71">
        <w:rPr>
          <w:szCs w:val="22"/>
          <w:highlight w:val="lightGray"/>
          <w:lang w:eastAsia="en-US"/>
        </w:rPr>
        <w:t> </w:t>
      </w:r>
      <w:r w:rsidRPr="003A4C71">
        <w:rPr>
          <w:szCs w:val="22"/>
          <w:highlight w:val="lightGray"/>
          <w:lang w:eastAsia="en-US"/>
        </w:rPr>
        <w:t>mg plėvele dengtos tabletės</w:t>
      </w:r>
    </w:p>
    <w:p w14:paraId="6195CC05" w14:textId="77777777" w:rsidR="0009035F" w:rsidRPr="003A4C71" w:rsidRDefault="0009035F" w:rsidP="0009035F">
      <w:pPr>
        <w:widowControl w:val="0"/>
        <w:tabs>
          <w:tab w:val="center" w:pos="5760"/>
          <w:tab w:val="decimal" w:pos="6480"/>
          <w:tab w:val="left" w:pos="7200"/>
          <w:tab w:val="right" w:pos="11520"/>
        </w:tabs>
        <w:rPr>
          <w:szCs w:val="22"/>
          <w:highlight w:val="lightGray"/>
          <w:lang w:eastAsia="en-US"/>
        </w:rPr>
      </w:pPr>
      <w:r w:rsidRPr="003A4C71">
        <w:rPr>
          <w:szCs w:val="22"/>
          <w:highlight w:val="lightGray"/>
          <w:lang w:eastAsia="en-US"/>
        </w:rPr>
        <w:t>Kiekvienoje plėvele dengtoje tabletėje yra 6</w:t>
      </w:r>
      <w:r w:rsidR="00ED06B3" w:rsidRPr="003A4C71">
        <w:rPr>
          <w:szCs w:val="22"/>
          <w:highlight w:val="lightGray"/>
          <w:lang w:eastAsia="en-US"/>
        </w:rPr>
        <w:t> </w:t>
      </w:r>
      <w:r w:rsidRPr="003A4C71">
        <w:rPr>
          <w:szCs w:val="22"/>
          <w:highlight w:val="lightGray"/>
          <w:lang w:eastAsia="en-US"/>
        </w:rPr>
        <w:t xml:space="preserve">mg </w:t>
      </w:r>
      <w:proofErr w:type="spellStart"/>
      <w:r w:rsidRPr="003A4C71">
        <w:rPr>
          <w:szCs w:val="22"/>
          <w:highlight w:val="lightGray"/>
          <w:lang w:eastAsia="en-US"/>
        </w:rPr>
        <w:t>lacidipino</w:t>
      </w:r>
      <w:proofErr w:type="spellEnd"/>
      <w:r w:rsidRPr="003A4C71">
        <w:rPr>
          <w:szCs w:val="22"/>
          <w:highlight w:val="lightGray"/>
          <w:lang w:eastAsia="en-US"/>
        </w:rPr>
        <w:t>.</w:t>
      </w:r>
    </w:p>
    <w:p w14:paraId="4AC0B7E7" w14:textId="77777777" w:rsidR="0009035F" w:rsidRPr="003A4C71" w:rsidRDefault="0009035F" w:rsidP="0009035F">
      <w:pPr>
        <w:widowControl w:val="0"/>
        <w:tabs>
          <w:tab w:val="left" w:pos="3950"/>
        </w:tabs>
        <w:ind w:left="540" w:hanging="540"/>
        <w:outlineLvl w:val="0"/>
        <w:rPr>
          <w:bCs/>
          <w:szCs w:val="22"/>
          <w:highlight w:val="lightGray"/>
          <w:lang w:eastAsia="en-US"/>
        </w:rPr>
      </w:pPr>
    </w:p>
    <w:p w14:paraId="5E5BFBD2" w14:textId="77777777" w:rsidR="0009035F" w:rsidRPr="003A4C71" w:rsidRDefault="0009035F" w:rsidP="0009035F">
      <w:pPr>
        <w:widowControl w:val="0"/>
        <w:tabs>
          <w:tab w:val="center" w:pos="5760"/>
          <w:tab w:val="decimal" w:pos="6480"/>
          <w:tab w:val="left" w:pos="7200"/>
          <w:tab w:val="right" w:pos="11520"/>
        </w:tabs>
        <w:outlineLvl w:val="0"/>
        <w:rPr>
          <w:bCs/>
          <w:szCs w:val="22"/>
          <w:highlight w:val="lightGray"/>
          <w:u w:val="single"/>
          <w:lang w:eastAsia="en-US"/>
        </w:rPr>
      </w:pPr>
      <w:r w:rsidRPr="003A4C71">
        <w:rPr>
          <w:bCs/>
          <w:szCs w:val="22"/>
          <w:highlight w:val="lightGray"/>
          <w:u w:val="single"/>
          <w:lang w:eastAsia="en-US"/>
        </w:rPr>
        <w:t>Pagalbinė medžiaga, kurios poveikis žinomas</w:t>
      </w:r>
    </w:p>
    <w:p w14:paraId="09D89E81" w14:textId="77777777" w:rsidR="0009035F" w:rsidRPr="001F2737" w:rsidRDefault="0009035F" w:rsidP="0009035F">
      <w:pPr>
        <w:widowControl w:val="0"/>
        <w:tabs>
          <w:tab w:val="center" w:pos="5760"/>
          <w:tab w:val="decimal" w:pos="6480"/>
          <w:tab w:val="left" w:pos="7200"/>
          <w:tab w:val="right" w:pos="11520"/>
        </w:tabs>
        <w:outlineLvl w:val="0"/>
        <w:rPr>
          <w:bCs/>
          <w:szCs w:val="22"/>
          <w:lang w:eastAsia="en-US"/>
        </w:rPr>
      </w:pPr>
      <w:r w:rsidRPr="003A4C71">
        <w:rPr>
          <w:bCs/>
          <w:szCs w:val="22"/>
          <w:highlight w:val="lightGray"/>
          <w:lang w:eastAsia="en-US"/>
        </w:rPr>
        <w:t xml:space="preserve">Vienoje tabletėje yra 372,75 mg laktozės </w:t>
      </w:r>
      <w:proofErr w:type="spellStart"/>
      <w:r w:rsidRPr="003A4C71">
        <w:rPr>
          <w:bCs/>
          <w:szCs w:val="22"/>
          <w:highlight w:val="lightGray"/>
          <w:lang w:eastAsia="en-US"/>
        </w:rPr>
        <w:t>monohidrato</w:t>
      </w:r>
      <w:proofErr w:type="spellEnd"/>
      <w:r w:rsidRPr="001F2737">
        <w:rPr>
          <w:bCs/>
          <w:szCs w:val="22"/>
          <w:lang w:eastAsia="en-US"/>
        </w:rPr>
        <w:t>.</w:t>
      </w:r>
    </w:p>
    <w:p w14:paraId="56456DF7" w14:textId="77777777" w:rsidR="0009035F" w:rsidRPr="001F2737" w:rsidRDefault="0009035F" w:rsidP="001F2737">
      <w:pPr>
        <w:widowControl w:val="0"/>
        <w:tabs>
          <w:tab w:val="center" w:pos="5760"/>
          <w:tab w:val="decimal" w:pos="6480"/>
          <w:tab w:val="left" w:pos="7200"/>
          <w:tab w:val="right" w:pos="11520"/>
        </w:tabs>
        <w:ind w:left="540" w:hanging="540"/>
        <w:outlineLvl w:val="0"/>
        <w:rPr>
          <w:bCs/>
          <w:szCs w:val="22"/>
          <w:lang w:eastAsia="en-US"/>
        </w:rPr>
      </w:pPr>
    </w:p>
    <w:p w14:paraId="409871ED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  <w:r w:rsidRPr="001F2737">
        <w:rPr>
          <w:szCs w:val="22"/>
          <w:lang w:eastAsia="en-US"/>
        </w:rPr>
        <w:t>Visos pagalbinės medžiagos išvardytos 6.1 skyriuje.</w:t>
      </w:r>
    </w:p>
    <w:p w14:paraId="335758BB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</w:p>
    <w:p w14:paraId="38F3CA49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</w:p>
    <w:p w14:paraId="7BA42FE0" w14:textId="77777777" w:rsidR="001F2737" w:rsidRPr="001F2737" w:rsidRDefault="001F2737" w:rsidP="001F2737">
      <w:pPr>
        <w:ind w:left="540" w:hanging="540"/>
        <w:rPr>
          <w:b/>
          <w:caps/>
          <w:szCs w:val="22"/>
          <w:lang w:eastAsia="en-US"/>
        </w:rPr>
      </w:pPr>
      <w:r w:rsidRPr="001F2737">
        <w:rPr>
          <w:b/>
          <w:caps/>
          <w:szCs w:val="22"/>
          <w:lang w:eastAsia="en-US"/>
        </w:rPr>
        <w:t>3.</w:t>
      </w:r>
      <w:r w:rsidRPr="001F2737">
        <w:rPr>
          <w:b/>
          <w:caps/>
          <w:szCs w:val="22"/>
          <w:lang w:eastAsia="en-US"/>
        </w:rPr>
        <w:tab/>
        <w:t>Farmacinė forma</w:t>
      </w:r>
    </w:p>
    <w:p w14:paraId="64CDB103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</w:p>
    <w:p w14:paraId="420CBE0B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  <w:r w:rsidRPr="001F2737">
        <w:rPr>
          <w:szCs w:val="22"/>
          <w:lang w:eastAsia="en-US"/>
        </w:rPr>
        <w:t>Plėvele dengta tabletė</w:t>
      </w:r>
      <w:r w:rsidR="005809B8">
        <w:rPr>
          <w:szCs w:val="22"/>
          <w:lang w:eastAsia="en-US"/>
        </w:rPr>
        <w:t xml:space="preserve"> (tabletė)</w:t>
      </w:r>
      <w:r w:rsidR="0009035F">
        <w:rPr>
          <w:szCs w:val="22"/>
          <w:lang w:eastAsia="en-US"/>
        </w:rPr>
        <w:t>.</w:t>
      </w:r>
    </w:p>
    <w:p w14:paraId="7DE392CB" w14:textId="77777777" w:rsidR="001F2737" w:rsidRDefault="001F2737" w:rsidP="001F2737">
      <w:pPr>
        <w:rPr>
          <w:szCs w:val="22"/>
          <w:lang w:eastAsia="en-US"/>
        </w:rPr>
      </w:pPr>
    </w:p>
    <w:p w14:paraId="1E837E0B" w14:textId="77777777" w:rsidR="0009035F" w:rsidRPr="001F2737" w:rsidRDefault="0009035F" w:rsidP="001F2737">
      <w:pPr>
        <w:rPr>
          <w:szCs w:val="22"/>
          <w:lang w:eastAsia="en-US"/>
        </w:rPr>
      </w:pPr>
      <w:proofErr w:type="spellStart"/>
      <w:r w:rsidRPr="0009035F">
        <w:rPr>
          <w:szCs w:val="22"/>
          <w:lang w:eastAsia="en-US"/>
        </w:rPr>
        <w:t>Lacidipine</w:t>
      </w:r>
      <w:proofErr w:type="spellEnd"/>
      <w:r w:rsidRPr="0009035F">
        <w:rPr>
          <w:szCs w:val="22"/>
          <w:lang w:eastAsia="en-US"/>
        </w:rPr>
        <w:t xml:space="preserve"> </w:t>
      </w:r>
      <w:proofErr w:type="spellStart"/>
      <w:r w:rsidRPr="0009035F">
        <w:rPr>
          <w:szCs w:val="22"/>
          <w:lang w:eastAsia="en-US"/>
        </w:rPr>
        <w:t>Sandoz</w:t>
      </w:r>
      <w:proofErr w:type="spellEnd"/>
      <w:r w:rsidR="00ED06B3">
        <w:rPr>
          <w:szCs w:val="22"/>
          <w:lang w:eastAsia="en-US"/>
        </w:rPr>
        <w:t> </w:t>
      </w:r>
      <w:r w:rsidRPr="0009035F">
        <w:rPr>
          <w:szCs w:val="22"/>
          <w:lang w:eastAsia="en-US"/>
        </w:rPr>
        <w:t>4 mg plėvele dengtos tabletės</w:t>
      </w:r>
    </w:p>
    <w:p w14:paraId="35872F0F" w14:textId="77777777" w:rsidR="00146359" w:rsidRDefault="0009035F" w:rsidP="001F2737">
      <w:pPr>
        <w:rPr>
          <w:szCs w:val="22"/>
          <w:lang w:eastAsia="en-US"/>
        </w:rPr>
      </w:pPr>
      <w:r>
        <w:rPr>
          <w:szCs w:val="22"/>
          <w:lang w:eastAsia="en-US"/>
        </w:rPr>
        <w:t>Balta, o</w:t>
      </w:r>
      <w:r w:rsidR="001F2737" w:rsidRPr="001F2737">
        <w:rPr>
          <w:szCs w:val="22"/>
          <w:lang w:eastAsia="en-US"/>
        </w:rPr>
        <w:t xml:space="preserve">vali, </w:t>
      </w:r>
      <w:r>
        <w:rPr>
          <w:szCs w:val="22"/>
          <w:lang w:eastAsia="en-US"/>
        </w:rPr>
        <w:t xml:space="preserve">plėvele dengta tabletė, </w:t>
      </w:r>
      <w:r w:rsidR="00C441F5">
        <w:rPr>
          <w:szCs w:val="22"/>
          <w:lang w:eastAsia="en-US"/>
        </w:rPr>
        <w:t>apytiksliai 13</w:t>
      </w:r>
      <w:r w:rsidR="00ED06B3">
        <w:rPr>
          <w:szCs w:val="22"/>
          <w:lang w:eastAsia="en-US"/>
        </w:rPr>
        <w:t> </w:t>
      </w:r>
      <w:r w:rsidR="00C441F5">
        <w:rPr>
          <w:szCs w:val="22"/>
          <w:lang w:eastAsia="en-US"/>
        </w:rPr>
        <w:t>mm ilgio ir 7</w:t>
      </w:r>
      <w:r w:rsidR="00ED06B3">
        <w:rPr>
          <w:szCs w:val="22"/>
          <w:lang w:eastAsia="en-US"/>
        </w:rPr>
        <w:t> </w:t>
      </w:r>
      <w:r w:rsidR="00C441F5">
        <w:rPr>
          <w:szCs w:val="22"/>
          <w:lang w:eastAsia="en-US"/>
        </w:rPr>
        <w:t xml:space="preserve">mm pločio, </w:t>
      </w:r>
      <w:r w:rsidR="00146359">
        <w:rPr>
          <w:szCs w:val="22"/>
          <w:lang w:eastAsia="en-US"/>
        </w:rPr>
        <w:t xml:space="preserve">su </w:t>
      </w:r>
      <w:r w:rsidR="00ED06B3">
        <w:rPr>
          <w:szCs w:val="22"/>
          <w:lang w:eastAsia="en-US"/>
        </w:rPr>
        <w:t>į</w:t>
      </w:r>
      <w:r w:rsidR="00146359">
        <w:rPr>
          <w:szCs w:val="22"/>
          <w:lang w:eastAsia="en-US"/>
        </w:rPr>
        <w:t>spaudu</w:t>
      </w:r>
      <w:r w:rsidR="00C441F5">
        <w:rPr>
          <w:szCs w:val="22"/>
          <w:lang w:eastAsia="en-US"/>
        </w:rPr>
        <w:t xml:space="preserve"> </w:t>
      </w:r>
      <w:r w:rsidR="00514278">
        <w:rPr>
          <w:noProof/>
        </w:rPr>
        <w:drawing>
          <wp:inline distT="0" distB="0" distL="0" distR="0" wp14:anchorId="5D1D45D7" wp14:editId="470D42B7">
            <wp:extent cx="200025" cy="13589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2737" w:rsidRPr="001F2737">
        <w:rPr>
          <w:szCs w:val="22"/>
          <w:lang w:eastAsia="en-US"/>
        </w:rPr>
        <w:t xml:space="preserve"> </w:t>
      </w:r>
      <w:r w:rsidR="00146359">
        <w:rPr>
          <w:szCs w:val="22"/>
          <w:lang w:eastAsia="en-US"/>
        </w:rPr>
        <w:t>ant vienos pusės ir įspaudais</w:t>
      </w:r>
      <w:r w:rsidR="00C441F5">
        <w:rPr>
          <w:szCs w:val="22"/>
          <w:lang w:eastAsia="en-US"/>
        </w:rPr>
        <w:t xml:space="preserve"> „2“ </w:t>
      </w:r>
      <w:r w:rsidR="00EA3A44">
        <w:rPr>
          <w:szCs w:val="22"/>
          <w:lang w:eastAsia="en-US"/>
        </w:rPr>
        <w:t>ir</w:t>
      </w:r>
      <w:r w:rsidR="00C441F5">
        <w:rPr>
          <w:szCs w:val="22"/>
          <w:lang w:eastAsia="en-US"/>
        </w:rPr>
        <w:t xml:space="preserve"> „24“</w:t>
      </w:r>
      <w:r w:rsidR="00146359">
        <w:rPr>
          <w:szCs w:val="22"/>
          <w:lang w:eastAsia="en-US"/>
        </w:rPr>
        <w:t>,</w:t>
      </w:r>
      <w:r w:rsidR="00C441F5">
        <w:rPr>
          <w:szCs w:val="22"/>
          <w:lang w:eastAsia="en-US"/>
        </w:rPr>
        <w:t xml:space="preserve"> perskirt</w:t>
      </w:r>
      <w:r w:rsidR="00146359">
        <w:rPr>
          <w:szCs w:val="22"/>
          <w:lang w:eastAsia="en-US"/>
        </w:rPr>
        <w:t>ais</w:t>
      </w:r>
      <w:r w:rsidR="00C441F5">
        <w:rPr>
          <w:szCs w:val="22"/>
          <w:lang w:eastAsia="en-US"/>
        </w:rPr>
        <w:t xml:space="preserve"> laužimo vagele</w:t>
      </w:r>
      <w:r w:rsidR="00146359">
        <w:rPr>
          <w:szCs w:val="22"/>
          <w:lang w:eastAsia="en-US"/>
        </w:rPr>
        <w:t>, ant kitos pusės.</w:t>
      </w:r>
    </w:p>
    <w:p w14:paraId="1E251BBB" w14:textId="77777777" w:rsidR="00146359" w:rsidRDefault="00146359" w:rsidP="001F2737">
      <w:pPr>
        <w:rPr>
          <w:szCs w:val="22"/>
          <w:lang w:eastAsia="en-US"/>
        </w:rPr>
      </w:pPr>
      <w:r>
        <w:rPr>
          <w:szCs w:val="22"/>
          <w:lang w:eastAsia="en-US"/>
        </w:rPr>
        <w:t>Tabletę galima padalyti į lygias dozes</w:t>
      </w:r>
      <w:r w:rsidR="002B215F">
        <w:rPr>
          <w:szCs w:val="22"/>
          <w:lang w:eastAsia="en-US"/>
        </w:rPr>
        <w:t>.</w:t>
      </w:r>
    </w:p>
    <w:p w14:paraId="10A5A124" w14:textId="77777777" w:rsidR="00146359" w:rsidRDefault="00146359" w:rsidP="001F2737">
      <w:pPr>
        <w:rPr>
          <w:szCs w:val="22"/>
          <w:lang w:eastAsia="en-US"/>
        </w:rPr>
      </w:pPr>
    </w:p>
    <w:p w14:paraId="3D238B24" w14:textId="77777777" w:rsidR="00ED06B3" w:rsidRPr="003A4C71" w:rsidRDefault="00ED06B3" w:rsidP="00146359">
      <w:pPr>
        <w:rPr>
          <w:szCs w:val="22"/>
          <w:highlight w:val="lightGray"/>
          <w:lang w:eastAsia="en-US"/>
        </w:rPr>
      </w:pPr>
      <w:proofErr w:type="spellStart"/>
      <w:r w:rsidRPr="003A4C71">
        <w:rPr>
          <w:szCs w:val="22"/>
          <w:highlight w:val="lightGray"/>
          <w:lang w:eastAsia="en-US"/>
        </w:rPr>
        <w:t>Lacidipine</w:t>
      </w:r>
      <w:proofErr w:type="spellEnd"/>
      <w:r w:rsidRPr="003A4C71">
        <w:rPr>
          <w:szCs w:val="22"/>
          <w:highlight w:val="lightGray"/>
          <w:lang w:eastAsia="en-US"/>
        </w:rPr>
        <w:t xml:space="preserve"> </w:t>
      </w:r>
      <w:proofErr w:type="spellStart"/>
      <w:r w:rsidRPr="003A4C71">
        <w:rPr>
          <w:szCs w:val="22"/>
          <w:highlight w:val="lightGray"/>
          <w:lang w:eastAsia="en-US"/>
        </w:rPr>
        <w:t>Sandoz</w:t>
      </w:r>
      <w:proofErr w:type="spellEnd"/>
      <w:r w:rsidRPr="003A4C71">
        <w:rPr>
          <w:szCs w:val="22"/>
          <w:highlight w:val="lightGray"/>
          <w:lang w:eastAsia="en-US"/>
        </w:rPr>
        <w:t xml:space="preserve"> 6 mg plėvele dengtos tabletės</w:t>
      </w:r>
    </w:p>
    <w:p w14:paraId="179DAC3D" w14:textId="77777777" w:rsidR="00146359" w:rsidRDefault="00146359" w:rsidP="00146359">
      <w:pPr>
        <w:rPr>
          <w:szCs w:val="22"/>
          <w:lang w:eastAsia="en-US"/>
        </w:rPr>
      </w:pPr>
      <w:r w:rsidRPr="003A4C71">
        <w:rPr>
          <w:szCs w:val="22"/>
          <w:highlight w:val="lightGray"/>
          <w:lang w:eastAsia="en-US"/>
        </w:rPr>
        <w:t>Balta, ovali, plėvele dengta tabletė, apytiksliai 14</w:t>
      </w:r>
      <w:r w:rsidR="00ED06B3" w:rsidRPr="003A4C71">
        <w:rPr>
          <w:szCs w:val="22"/>
          <w:highlight w:val="lightGray"/>
          <w:lang w:eastAsia="en-US"/>
        </w:rPr>
        <w:t> </w:t>
      </w:r>
      <w:r w:rsidRPr="003A4C71">
        <w:rPr>
          <w:szCs w:val="22"/>
          <w:highlight w:val="lightGray"/>
          <w:lang w:eastAsia="en-US"/>
        </w:rPr>
        <w:t>mm ilgio ir 8</w:t>
      </w:r>
      <w:r w:rsidR="00ED06B3" w:rsidRPr="003A4C71">
        <w:rPr>
          <w:szCs w:val="22"/>
          <w:highlight w:val="lightGray"/>
          <w:lang w:eastAsia="en-US"/>
        </w:rPr>
        <w:t> </w:t>
      </w:r>
      <w:r w:rsidRPr="003A4C71">
        <w:rPr>
          <w:szCs w:val="22"/>
          <w:highlight w:val="lightGray"/>
          <w:lang w:eastAsia="en-US"/>
        </w:rPr>
        <w:t xml:space="preserve">mm pločio, su </w:t>
      </w:r>
      <w:r w:rsidR="00ED06B3" w:rsidRPr="003A4C71">
        <w:rPr>
          <w:szCs w:val="22"/>
          <w:highlight w:val="lightGray"/>
          <w:lang w:eastAsia="en-US"/>
        </w:rPr>
        <w:t>į</w:t>
      </w:r>
      <w:r w:rsidRPr="003A4C71">
        <w:rPr>
          <w:szCs w:val="22"/>
          <w:highlight w:val="lightGray"/>
          <w:lang w:eastAsia="en-US"/>
        </w:rPr>
        <w:t xml:space="preserve">spaudu </w:t>
      </w:r>
      <w:r w:rsidR="00514278">
        <w:rPr>
          <w:noProof/>
        </w:rPr>
        <w:drawing>
          <wp:inline distT="0" distB="0" distL="0" distR="0" wp14:anchorId="62C538C0" wp14:editId="431F0886">
            <wp:extent cx="200025" cy="13589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C71">
        <w:rPr>
          <w:szCs w:val="22"/>
          <w:highlight w:val="lightGray"/>
          <w:lang w:eastAsia="en-US"/>
        </w:rPr>
        <w:t xml:space="preserve"> ant vienos pusės ir „226“ ant kitos pusės.</w:t>
      </w:r>
    </w:p>
    <w:p w14:paraId="16E55091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</w:p>
    <w:p w14:paraId="76508B30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</w:p>
    <w:p w14:paraId="0AF89957" w14:textId="77777777" w:rsidR="001F2737" w:rsidRPr="001F2737" w:rsidRDefault="001F2737" w:rsidP="001F2737">
      <w:pPr>
        <w:ind w:left="540" w:hanging="540"/>
        <w:rPr>
          <w:b/>
          <w:caps/>
          <w:szCs w:val="22"/>
          <w:lang w:eastAsia="en-US"/>
        </w:rPr>
      </w:pPr>
      <w:r w:rsidRPr="001F2737">
        <w:rPr>
          <w:b/>
          <w:caps/>
          <w:szCs w:val="22"/>
          <w:lang w:eastAsia="en-US"/>
        </w:rPr>
        <w:t>4.</w:t>
      </w:r>
      <w:r w:rsidRPr="001F2737">
        <w:rPr>
          <w:b/>
          <w:caps/>
          <w:szCs w:val="22"/>
          <w:lang w:eastAsia="en-US"/>
        </w:rPr>
        <w:tab/>
        <w:t>klinikinĖ informacija</w:t>
      </w:r>
    </w:p>
    <w:p w14:paraId="7E1F5D78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</w:p>
    <w:p w14:paraId="1451ADA5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4.1</w:t>
      </w:r>
      <w:r w:rsidRPr="001F2737">
        <w:rPr>
          <w:b/>
          <w:szCs w:val="22"/>
          <w:lang w:eastAsia="en-US"/>
        </w:rPr>
        <w:tab/>
        <w:t>Terapinės indikacijos</w:t>
      </w:r>
    </w:p>
    <w:p w14:paraId="1C7F5FE5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</w:p>
    <w:p w14:paraId="5D8E9C92" w14:textId="77777777" w:rsidR="001F2737" w:rsidRPr="001F2737" w:rsidRDefault="0084064E" w:rsidP="001F2737">
      <w:pPr>
        <w:rPr>
          <w:szCs w:val="22"/>
          <w:lang w:eastAsia="en-US"/>
        </w:rPr>
      </w:pPr>
      <w:proofErr w:type="spellStart"/>
      <w:r w:rsidRPr="0084064E">
        <w:rPr>
          <w:szCs w:val="22"/>
          <w:lang w:eastAsia="en-US"/>
        </w:rPr>
        <w:t>Lacidipine</w:t>
      </w:r>
      <w:proofErr w:type="spellEnd"/>
      <w:r w:rsidRPr="0084064E">
        <w:rPr>
          <w:szCs w:val="22"/>
          <w:lang w:eastAsia="en-US"/>
        </w:rPr>
        <w:t xml:space="preserve"> </w:t>
      </w:r>
      <w:proofErr w:type="spellStart"/>
      <w:r w:rsidRPr="0084064E">
        <w:rPr>
          <w:szCs w:val="22"/>
          <w:lang w:eastAsia="en-US"/>
        </w:rPr>
        <w:t>Sandoz</w:t>
      </w:r>
      <w:proofErr w:type="spellEnd"/>
      <w:r w:rsidRPr="0084064E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yra skirtas suaugusiesiems arterinei hipertenzijai gydyti</w:t>
      </w:r>
      <w:r w:rsidR="001F2737" w:rsidRPr="001F2737">
        <w:rPr>
          <w:szCs w:val="22"/>
          <w:lang w:eastAsia="en-US"/>
        </w:rPr>
        <w:t xml:space="preserve"> (galima gydyti vien </w:t>
      </w:r>
      <w:r>
        <w:rPr>
          <w:szCs w:val="22"/>
          <w:lang w:eastAsia="en-US"/>
        </w:rPr>
        <w:t>šiuo vaistiniu preparatu</w:t>
      </w:r>
      <w:r w:rsidR="001F2737" w:rsidRPr="001F2737">
        <w:rPr>
          <w:szCs w:val="22"/>
          <w:lang w:eastAsia="en-US"/>
        </w:rPr>
        <w:t xml:space="preserve"> arba juo </w:t>
      </w:r>
      <w:r>
        <w:rPr>
          <w:szCs w:val="22"/>
          <w:lang w:eastAsia="en-US"/>
        </w:rPr>
        <w:t>derinyje</w:t>
      </w:r>
      <w:r w:rsidR="001F2737" w:rsidRPr="001F2737">
        <w:rPr>
          <w:szCs w:val="22"/>
          <w:lang w:eastAsia="en-US"/>
        </w:rPr>
        <w:t xml:space="preserve"> su kitais </w:t>
      </w:r>
      <w:proofErr w:type="spellStart"/>
      <w:r w:rsidR="001F2737" w:rsidRPr="001F2737">
        <w:rPr>
          <w:szCs w:val="22"/>
          <w:lang w:eastAsia="en-US"/>
        </w:rPr>
        <w:t>antihipertenziniais</w:t>
      </w:r>
      <w:proofErr w:type="spellEnd"/>
      <w:r w:rsidR="001F2737" w:rsidRPr="001F2737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vaistiniais </w:t>
      </w:r>
      <w:r w:rsidR="001F2737" w:rsidRPr="001F2737">
        <w:rPr>
          <w:szCs w:val="22"/>
          <w:lang w:eastAsia="en-US"/>
        </w:rPr>
        <w:t xml:space="preserve">preparatais, </w:t>
      </w:r>
      <w:r>
        <w:rPr>
          <w:szCs w:val="22"/>
          <w:lang w:eastAsia="en-US"/>
        </w:rPr>
        <w:t>įskaitant</w:t>
      </w:r>
      <w:r w:rsidR="001F2737" w:rsidRPr="001F2737">
        <w:rPr>
          <w:szCs w:val="22"/>
          <w:lang w:eastAsia="en-US"/>
        </w:rPr>
        <w:t xml:space="preserve"> beta </w:t>
      </w:r>
      <w:proofErr w:type="spellStart"/>
      <w:r w:rsidR="001F2737" w:rsidRPr="001F2737">
        <w:rPr>
          <w:szCs w:val="22"/>
          <w:lang w:eastAsia="en-US"/>
        </w:rPr>
        <w:t>adreno</w:t>
      </w:r>
      <w:r w:rsidR="00835B27">
        <w:rPr>
          <w:szCs w:val="22"/>
          <w:lang w:eastAsia="en-US"/>
        </w:rPr>
        <w:t>blokatorius</w:t>
      </w:r>
      <w:proofErr w:type="spellEnd"/>
      <w:r>
        <w:rPr>
          <w:szCs w:val="22"/>
          <w:lang w:eastAsia="en-US"/>
        </w:rPr>
        <w:t xml:space="preserve">, diuretikus, </w:t>
      </w:r>
      <w:r w:rsidR="001F2737" w:rsidRPr="001F2737">
        <w:rPr>
          <w:szCs w:val="22"/>
          <w:lang w:eastAsia="en-US"/>
        </w:rPr>
        <w:t>AKF inhibitori</w:t>
      </w:r>
      <w:r>
        <w:rPr>
          <w:szCs w:val="22"/>
          <w:lang w:eastAsia="en-US"/>
        </w:rPr>
        <w:t>us</w:t>
      </w:r>
      <w:r w:rsidR="001F2737" w:rsidRPr="001F2737">
        <w:rPr>
          <w:szCs w:val="22"/>
          <w:lang w:eastAsia="en-US"/>
        </w:rPr>
        <w:t>).</w:t>
      </w:r>
    </w:p>
    <w:p w14:paraId="431978B6" w14:textId="77777777" w:rsidR="001F2737" w:rsidRPr="001F2737" w:rsidRDefault="001F2737" w:rsidP="001F2737">
      <w:pPr>
        <w:ind w:left="567" w:hanging="567"/>
        <w:rPr>
          <w:szCs w:val="22"/>
          <w:lang w:eastAsia="en-US"/>
        </w:rPr>
      </w:pPr>
    </w:p>
    <w:p w14:paraId="4338B8A1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4.2</w:t>
      </w:r>
      <w:r w:rsidRPr="001F2737">
        <w:rPr>
          <w:b/>
          <w:szCs w:val="22"/>
          <w:lang w:eastAsia="en-US"/>
        </w:rPr>
        <w:tab/>
        <w:t>Dozavimas ir vartojimo metodas</w:t>
      </w:r>
    </w:p>
    <w:p w14:paraId="720FE282" w14:textId="77777777" w:rsidR="001F2737" w:rsidRPr="001F2737" w:rsidRDefault="001F2737" w:rsidP="001F2737">
      <w:pPr>
        <w:spacing w:before="240" w:after="60"/>
        <w:outlineLvl w:val="4"/>
        <w:rPr>
          <w:bCs/>
          <w:iCs/>
          <w:szCs w:val="22"/>
          <w:u w:val="single"/>
          <w:lang w:eastAsia="en-US"/>
        </w:rPr>
      </w:pPr>
      <w:r w:rsidRPr="001F2737">
        <w:rPr>
          <w:bCs/>
          <w:iCs/>
          <w:szCs w:val="22"/>
          <w:u w:val="single"/>
          <w:lang w:eastAsia="en-US"/>
        </w:rPr>
        <w:t>Dozavimas</w:t>
      </w:r>
    </w:p>
    <w:p w14:paraId="66719640" w14:textId="77777777" w:rsidR="001F2737" w:rsidRDefault="001F2737" w:rsidP="001F2737">
      <w:pPr>
        <w:spacing w:before="240" w:after="60"/>
        <w:outlineLvl w:val="4"/>
        <w:rPr>
          <w:bCs/>
          <w:i/>
          <w:iCs/>
          <w:szCs w:val="22"/>
          <w:lang w:eastAsia="en-US"/>
        </w:rPr>
      </w:pPr>
      <w:r w:rsidRPr="0084064E">
        <w:rPr>
          <w:bCs/>
          <w:i/>
          <w:iCs/>
          <w:szCs w:val="22"/>
          <w:lang w:eastAsia="en-US"/>
        </w:rPr>
        <w:t>Suaugusiesiems</w:t>
      </w:r>
    </w:p>
    <w:p w14:paraId="2E9E0D5D" w14:textId="77777777" w:rsidR="008C68CC" w:rsidRPr="00BD384B" w:rsidRDefault="008C68CC" w:rsidP="00BD384B">
      <w:pPr>
        <w:rPr>
          <w:rFonts w:ascii="Arial" w:hAnsi="Arial" w:cstheme="minorBidi"/>
          <w:color w:val="1F497D" w:themeColor="dark2"/>
          <w:sz w:val="20"/>
        </w:rPr>
      </w:pPr>
      <w:r>
        <w:t>Hipertenzijos gydymas turi būti koreguojamas atsižvelgiant į būklės sunkumą ir individualų atsaką.</w:t>
      </w:r>
    </w:p>
    <w:p w14:paraId="007362C9" w14:textId="77777777" w:rsidR="001F2737" w:rsidRPr="001F2737" w:rsidRDefault="0084064E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 xml:space="preserve">Rekomenduojama pradinė dozė yra </w:t>
      </w:r>
      <w:r w:rsidR="001F2737" w:rsidRPr="001F2737">
        <w:rPr>
          <w:szCs w:val="22"/>
          <w:lang w:eastAsia="en-US"/>
        </w:rPr>
        <w:t>2</w:t>
      </w:r>
      <w:r w:rsidR="00ED06B3">
        <w:rPr>
          <w:szCs w:val="22"/>
          <w:lang w:eastAsia="en-US"/>
        </w:rPr>
        <w:t> </w:t>
      </w:r>
      <w:r w:rsidR="001F2737" w:rsidRPr="001F2737">
        <w:rPr>
          <w:szCs w:val="22"/>
          <w:lang w:eastAsia="en-US"/>
        </w:rPr>
        <w:t>mg vieną kartą per parą. Praėjus pakankamai laiko, per kurį pilnai pasireiškia farmakologinis poveikis, dozę galima didinti ir vartoti po 4 mg (prireikus – po 6 mg) per parą. P</w:t>
      </w:r>
      <w:r>
        <w:rPr>
          <w:szCs w:val="22"/>
          <w:lang w:eastAsia="en-US"/>
        </w:rPr>
        <w:t>raktiškai</w:t>
      </w:r>
      <w:r w:rsidR="001F2737" w:rsidRPr="001F2737">
        <w:rPr>
          <w:szCs w:val="22"/>
          <w:lang w:eastAsia="en-US"/>
        </w:rPr>
        <w:t xml:space="preserve"> to daryti anksčiau kaip po 3</w:t>
      </w:r>
      <w:r w:rsidR="001F2737" w:rsidRPr="001F2737">
        <w:rPr>
          <w:szCs w:val="22"/>
          <w:lang w:eastAsia="en-US"/>
        </w:rPr>
        <w:noBreakHyphen/>
        <w:t>4 savaičių nereikia.</w:t>
      </w:r>
      <w:r w:rsidR="00BA16DF">
        <w:rPr>
          <w:szCs w:val="22"/>
          <w:lang w:eastAsia="en-US"/>
        </w:rPr>
        <w:t xml:space="preserve"> Neįrodyta, kad didesnės negu 6</w:t>
      </w:r>
      <w:r w:rsidR="00ED06B3">
        <w:rPr>
          <w:szCs w:val="22"/>
          <w:lang w:eastAsia="en-US"/>
        </w:rPr>
        <w:t> </w:t>
      </w:r>
      <w:r w:rsidR="00BA16DF">
        <w:rPr>
          <w:szCs w:val="22"/>
          <w:lang w:eastAsia="en-US"/>
        </w:rPr>
        <w:t>mg paros dozės yra reikšmingai veiksmingesnės.</w:t>
      </w:r>
    </w:p>
    <w:p w14:paraId="65A15CC2" w14:textId="77777777" w:rsid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7A7070F7" w14:textId="77777777" w:rsidR="00BA16DF" w:rsidRPr="001F2737" w:rsidRDefault="00BA16DF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>
        <w:rPr>
          <w:szCs w:val="22"/>
          <w:lang w:eastAsia="en-US"/>
        </w:rPr>
        <w:t xml:space="preserve">Gydymas </w:t>
      </w:r>
      <w:proofErr w:type="spellStart"/>
      <w:r w:rsidRPr="00BA16DF">
        <w:rPr>
          <w:szCs w:val="22"/>
          <w:lang w:eastAsia="en-US"/>
        </w:rPr>
        <w:t>Lacidipine</w:t>
      </w:r>
      <w:proofErr w:type="spellEnd"/>
      <w:r w:rsidRPr="00BA16DF">
        <w:rPr>
          <w:szCs w:val="22"/>
          <w:lang w:eastAsia="en-US"/>
        </w:rPr>
        <w:t xml:space="preserve"> </w:t>
      </w:r>
      <w:proofErr w:type="spellStart"/>
      <w:r w:rsidRPr="00BA16DF">
        <w:rPr>
          <w:szCs w:val="22"/>
          <w:lang w:eastAsia="en-US"/>
        </w:rPr>
        <w:t>Sandoz</w:t>
      </w:r>
      <w:proofErr w:type="spellEnd"/>
      <w:r>
        <w:rPr>
          <w:szCs w:val="22"/>
          <w:lang w:eastAsia="en-US"/>
        </w:rPr>
        <w:t xml:space="preserve"> gali būti tęsiamas neribotą laiką.</w:t>
      </w:r>
    </w:p>
    <w:p w14:paraId="46AAAE03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1CE293B7" w14:textId="77777777" w:rsidR="001F2737" w:rsidRPr="00865C30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outlineLvl w:val="0"/>
        <w:rPr>
          <w:szCs w:val="22"/>
          <w:lang w:eastAsia="en-US"/>
        </w:rPr>
      </w:pPr>
      <w:r w:rsidRPr="00865C30">
        <w:rPr>
          <w:i/>
          <w:snapToGrid w:val="0"/>
          <w:szCs w:val="22"/>
          <w:lang w:eastAsia="en-US"/>
        </w:rPr>
        <w:t>Pacientams, kurių kepenų funkcija sutrikusi</w:t>
      </w:r>
    </w:p>
    <w:p w14:paraId="3B49992A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proofErr w:type="spellStart"/>
      <w:r w:rsidRPr="001F2737">
        <w:rPr>
          <w:snapToGrid w:val="0"/>
          <w:szCs w:val="22"/>
          <w:lang w:eastAsia="en-US"/>
        </w:rPr>
        <w:t>Lacidipinas</w:t>
      </w:r>
      <w:proofErr w:type="spellEnd"/>
      <w:r w:rsidRPr="001F2737">
        <w:rPr>
          <w:snapToGrid w:val="0"/>
          <w:szCs w:val="22"/>
          <w:lang w:eastAsia="en-US"/>
        </w:rPr>
        <w:t xml:space="preserve"> </w:t>
      </w:r>
      <w:proofErr w:type="spellStart"/>
      <w:r w:rsidRPr="001F2737">
        <w:rPr>
          <w:snapToGrid w:val="0"/>
          <w:szCs w:val="22"/>
          <w:lang w:eastAsia="en-US"/>
        </w:rPr>
        <w:t>metabolizuojamas</w:t>
      </w:r>
      <w:proofErr w:type="spellEnd"/>
      <w:r w:rsidRPr="001F2737">
        <w:rPr>
          <w:snapToGrid w:val="0"/>
          <w:szCs w:val="22"/>
          <w:lang w:eastAsia="en-US"/>
        </w:rPr>
        <w:t xml:space="preserve"> daugiausiai kepenyse, todėl pacientų, kurių kepenų funkcija sutrikusi, organizme gali padidėti biologinis </w:t>
      </w:r>
      <w:proofErr w:type="spellStart"/>
      <w:r w:rsidR="00BA16DF">
        <w:rPr>
          <w:snapToGrid w:val="0"/>
          <w:szCs w:val="22"/>
          <w:lang w:eastAsia="en-US"/>
        </w:rPr>
        <w:t>lacidipino</w:t>
      </w:r>
      <w:proofErr w:type="spellEnd"/>
      <w:r w:rsidRPr="001F2737">
        <w:rPr>
          <w:snapToGrid w:val="0"/>
          <w:szCs w:val="22"/>
          <w:lang w:eastAsia="en-US"/>
        </w:rPr>
        <w:t xml:space="preserve"> prieinamumas ir sustiprėti </w:t>
      </w:r>
      <w:proofErr w:type="spellStart"/>
      <w:r w:rsidRPr="001F2737">
        <w:rPr>
          <w:snapToGrid w:val="0"/>
          <w:szCs w:val="22"/>
          <w:lang w:eastAsia="en-US"/>
        </w:rPr>
        <w:t>hipotenzinis</w:t>
      </w:r>
      <w:proofErr w:type="spellEnd"/>
      <w:r w:rsidRPr="001F2737">
        <w:rPr>
          <w:snapToGrid w:val="0"/>
          <w:szCs w:val="22"/>
          <w:lang w:eastAsia="en-US"/>
        </w:rPr>
        <w:t xml:space="preserve"> poveikis. Toki</w:t>
      </w:r>
      <w:r w:rsidR="00BA16DF">
        <w:rPr>
          <w:snapToGrid w:val="0"/>
          <w:szCs w:val="22"/>
          <w:lang w:eastAsia="en-US"/>
        </w:rPr>
        <w:t>us</w:t>
      </w:r>
      <w:r w:rsidRPr="001F2737">
        <w:rPr>
          <w:snapToGrid w:val="0"/>
          <w:szCs w:val="22"/>
          <w:lang w:eastAsia="en-US"/>
        </w:rPr>
        <w:t xml:space="preserve"> </w:t>
      </w:r>
      <w:r w:rsidR="00BA16DF">
        <w:rPr>
          <w:snapToGrid w:val="0"/>
          <w:szCs w:val="22"/>
          <w:lang w:eastAsia="en-US"/>
        </w:rPr>
        <w:t>pacientus reikia</w:t>
      </w:r>
      <w:r w:rsidRPr="001F2737">
        <w:rPr>
          <w:snapToGrid w:val="0"/>
          <w:szCs w:val="22"/>
          <w:lang w:eastAsia="en-US"/>
        </w:rPr>
        <w:t xml:space="preserve"> atidžiai prižiūr</w:t>
      </w:r>
      <w:r w:rsidR="00865C30">
        <w:rPr>
          <w:snapToGrid w:val="0"/>
          <w:szCs w:val="22"/>
          <w:lang w:eastAsia="en-US"/>
        </w:rPr>
        <w:t>ėti ir</w:t>
      </w:r>
      <w:r w:rsidR="00BA16DF">
        <w:rPr>
          <w:snapToGrid w:val="0"/>
          <w:szCs w:val="22"/>
          <w:lang w:eastAsia="en-US"/>
        </w:rPr>
        <w:t xml:space="preserve">, jeigu atvejis sunkus, gali </w:t>
      </w:r>
      <w:r w:rsidR="00865C30">
        <w:rPr>
          <w:snapToGrid w:val="0"/>
          <w:szCs w:val="22"/>
          <w:lang w:eastAsia="en-US"/>
        </w:rPr>
        <w:t>tekti</w:t>
      </w:r>
      <w:r w:rsidRPr="001F2737">
        <w:rPr>
          <w:snapToGrid w:val="0"/>
          <w:szCs w:val="22"/>
          <w:lang w:eastAsia="en-US"/>
        </w:rPr>
        <w:t xml:space="preserve"> mažinti dozę.</w:t>
      </w:r>
    </w:p>
    <w:p w14:paraId="1185B741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51D3E7AB" w14:textId="77777777" w:rsidR="001F2737" w:rsidRPr="00865C30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outlineLvl w:val="0"/>
        <w:rPr>
          <w:szCs w:val="22"/>
          <w:lang w:eastAsia="en-US"/>
        </w:rPr>
      </w:pPr>
      <w:r w:rsidRPr="00865C30">
        <w:rPr>
          <w:i/>
          <w:snapToGrid w:val="0"/>
          <w:szCs w:val="22"/>
          <w:lang w:eastAsia="en-US"/>
        </w:rPr>
        <w:t>Pacientams, kurių inkstų funkcija sutrikusi</w:t>
      </w:r>
    </w:p>
    <w:p w14:paraId="496B67A8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zh-CN"/>
        </w:rPr>
      </w:pPr>
      <w:r w:rsidRPr="001F2737">
        <w:rPr>
          <w:szCs w:val="22"/>
          <w:lang w:eastAsia="zh-CN"/>
        </w:rPr>
        <w:t xml:space="preserve">Kadangi </w:t>
      </w:r>
      <w:proofErr w:type="spellStart"/>
      <w:r w:rsidRPr="001F2737">
        <w:rPr>
          <w:szCs w:val="22"/>
          <w:lang w:eastAsia="zh-CN"/>
        </w:rPr>
        <w:t>lacidipinas</w:t>
      </w:r>
      <w:proofErr w:type="spellEnd"/>
      <w:r w:rsidRPr="001F2737">
        <w:rPr>
          <w:szCs w:val="22"/>
          <w:lang w:eastAsia="zh-CN"/>
        </w:rPr>
        <w:t xml:space="preserve"> pro inkstus neišskiria</w:t>
      </w:r>
      <w:r w:rsidR="00865C30">
        <w:rPr>
          <w:szCs w:val="22"/>
          <w:lang w:eastAsia="zh-CN"/>
        </w:rPr>
        <w:t>mas</w:t>
      </w:r>
      <w:r w:rsidRPr="001F2737">
        <w:rPr>
          <w:szCs w:val="22"/>
          <w:lang w:eastAsia="zh-CN"/>
        </w:rPr>
        <w:t xml:space="preserve">, </w:t>
      </w:r>
      <w:r w:rsidR="00865C30">
        <w:rPr>
          <w:szCs w:val="22"/>
          <w:lang w:eastAsia="zh-CN"/>
        </w:rPr>
        <w:t>inkstų liga sergantiems pacientams</w:t>
      </w:r>
      <w:r w:rsidRPr="001F2737">
        <w:rPr>
          <w:szCs w:val="22"/>
          <w:lang w:eastAsia="zh-CN"/>
        </w:rPr>
        <w:t xml:space="preserve"> dozės keisti nereikia.</w:t>
      </w:r>
      <w:r w:rsidRPr="001F2737">
        <w:rPr>
          <w:szCs w:val="22"/>
          <w:lang w:eastAsia="zh-CN"/>
        </w:rPr>
        <w:br/>
      </w:r>
    </w:p>
    <w:p w14:paraId="38747E62" w14:textId="77777777" w:rsidR="001F2737" w:rsidRPr="00865C30" w:rsidRDefault="001F2737" w:rsidP="00865C30">
      <w:pPr>
        <w:rPr>
          <w:i/>
          <w:lang w:eastAsia="en-US"/>
        </w:rPr>
      </w:pPr>
      <w:r w:rsidRPr="00865C30">
        <w:rPr>
          <w:i/>
          <w:lang w:eastAsia="en-US"/>
        </w:rPr>
        <w:t>Vaikų populiacija</w:t>
      </w:r>
    </w:p>
    <w:p w14:paraId="68215416" w14:textId="77777777" w:rsidR="001F2737" w:rsidRPr="001F2737" w:rsidRDefault="00865C30" w:rsidP="00865C30">
      <w:pPr>
        <w:rPr>
          <w:lang w:eastAsia="zh-CN"/>
        </w:rPr>
      </w:pPr>
      <w:proofErr w:type="spellStart"/>
      <w:r>
        <w:rPr>
          <w:szCs w:val="22"/>
        </w:rPr>
        <w:t>Lacidipino</w:t>
      </w:r>
      <w:proofErr w:type="spellEnd"/>
      <w:r>
        <w:rPr>
          <w:szCs w:val="22"/>
        </w:rPr>
        <w:t xml:space="preserve"> saugumas ir veiksmingumas vaikams ir </w:t>
      </w:r>
      <w:r w:rsidRPr="00A10199">
        <w:rPr>
          <w:szCs w:val="22"/>
        </w:rPr>
        <w:t>jaunesniems nei 18 metų amžiaus paaugliams</w:t>
      </w:r>
      <w:r>
        <w:rPr>
          <w:szCs w:val="22"/>
        </w:rPr>
        <w:t xml:space="preserve"> neištirti. Duomenų nėra</w:t>
      </w:r>
      <w:r w:rsidR="001F2737" w:rsidRPr="001F2737">
        <w:rPr>
          <w:lang w:eastAsia="zh-CN"/>
        </w:rPr>
        <w:t xml:space="preserve">. </w:t>
      </w:r>
    </w:p>
    <w:p w14:paraId="61A3ABB4" w14:textId="77777777" w:rsidR="001F2737" w:rsidRPr="00865C30" w:rsidRDefault="001F2737" w:rsidP="001F2737">
      <w:pPr>
        <w:rPr>
          <w:szCs w:val="22"/>
          <w:lang w:eastAsia="en-US"/>
        </w:rPr>
      </w:pPr>
    </w:p>
    <w:p w14:paraId="5EFEFED1" w14:textId="77777777" w:rsidR="001F2737" w:rsidRPr="00865C30" w:rsidRDefault="001F2737" w:rsidP="001F2737">
      <w:pPr>
        <w:rPr>
          <w:szCs w:val="22"/>
          <w:u w:val="single"/>
          <w:lang w:eastAsia="en-US"/>
        </w:rPr>
      </w:pPr>
      <w:r w:rsidRPr="00865C30">
        <w:rPr>
          <w:noProof/>
          <w:szCs w:val="22"/>
          <w:u w:val="single"/>
          <w:lang w:eastAsia="en-US"/>
        </w:rPr>
        <w:t>Vartojimo metodas</w:t>
      </w:r>
      <w:r w:rsidRPr="00865C30">
        <w:rPr>
          <w:szCs w:val="22"/>
          <w:u w:val="single"/>
          <w:lang w:eastAsia="en-US"/>
        </w:rPr>
        <w:t xml:space="preserve"> </w:t>
      </w:r>
    </w:p>
    <w:p w14:paraId="77827D60" w14:textId="77777777" w:rsidR="001F2737" w:rsidRPr="00865C30" w:rsidRDefault="001F2737" w:rsidP="001F2737">
      <w:pPr>
        <w:rPr>
          <w:szCs w:val="22"/>
          <w:lang w:eastAsia="en-US"/>
        </w:rPr>
      </w:pPr>
      <w:r w:rsidRPr="00865C30">
        <w:rPr>
          <w:szCs w:val="22"/>
          <w:lang w:eastAsia="en-US"/>
        </w:rPr>
        <w:t>Vartoti per burną.</w:t>
      </w:r>
    </w:p>
    <w:p w14:paraId="6410C9D4" w14:textId="77777777" w:rsidR="001F2737" w:rsidRPr="001F2737" w:rsidRDefault="009B6FBF" w:rsidP="001F2737">
      <w:pPr>
        <w:rPr>
          <w:szCs w:val="22"/>
          <w:lang w:eastAsia="en-US"/>
        </w:rPr>
      </w:pPr>
      <w:proofErr w:type="spellStart"/>
      <w:r w:rsidRPr="009B6FBF">
        <w:rPr>
          <w:szCs w:val="22"/>
          <w:lang w:eastAsia="en-US"/>
        </w:rPr>
        <w:t>Lacidipine</w:t>
      </w:r>
      <w:proofErr w:type="spellEnd"/>
      <w:r w:rsidRPr="009B6FBF">
        <w:rPr>
          <w:szCs w:val="22"/>
          <w:lang w:eastAsia="en-US"/>
        </w:rPr>
        <w:t xml:space="preserve"> </w:t>
      </w:r>
      <w:proofErr w:type="spellStart"/>
      <w:r w:rsidRPr="009B6FBF">
        <w:rPr>
          <w:szCs w:val="22"/>
          <w:lang w:eastAsia="en-US"/>
        </w:rPr>
        <w:t>Sandoz</w:t>
      </w:r>
      <w:proofErr w:type="spellEnd"/>
      <w:r w:rsidRPr="009B6FBF">
        <w:rPr>
          <w:szCs w:val="22"/>
          <w:lang w:eastAsia="en-US"/>
        </w:rPr>
        <w:t xml:space="preserve"> turi būti geriamas kasdien tuo pačiu laiku, geriau ryte.</w:t>
      </w:r>
    </w:p>
    <w:p w14:paraId="731BB0E4" w14:textId="77777777" w:rsidR="001F2737" w:rsidRPr="001F2737" w:rsidRDefault="001F2737" w:rsidP="001F2737">
      <w:pPr>
        <w:rPr>
          <w:szCs w:val="22"/>
          <w:lang w:eastAsia="en-US"/>
        </w:rPr>
      </w:pPr>
    </w:p>
    <w:p w14:paraId="085E03BB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4.3</w:t>
      </w:r>
      <w:r w:rsidRPr="001F2737">
        <w:rPr>
          <w:b/>
          <w:szCs w:val="22"/>
          <w:lang w:eastAsia="en-US"/>
        </w:rPr>
        <w:tab/>
        <w:t xml:space="preserve">Kontraindikacijos </w:t>
      </w:r>
    </w:p>
    <w:p w14:paraId="19C1DBCD" w14:textId="77777777" w:rsidR="009B6FBF" w:rsidRPr="009B6FBF" w:rsidRDefault="009B6FBF" w:rsidP="009B6FBF">
      <w:pPr>
        <w:rPr>
          <w:szCs w:val="22"/>
          <w:lang w:eastAsia="en-US"/>
        </w:rPr>
      </w:pPr>
    </w:p>
    <w:p w14:paraId="3D1A0A29" w14:textId="77777777" w:rsidR="009B6FBF" w:rsidRPr="009B6FBF" w:rsidRDefault="009B6FBF" w:rsidP="009B6FBF">
      <w:pPr>
        <w:rPr>
          <w:szCs w:val="22"/>
          <w:lang w:eastAsia="en-US"/>
        </w:rPr>
      </w:pPr>
      <w:r w:rsidRPr="009B6FBF">
        <w:rPr>
          <w:szCs w:val="22"/>
          <w:lang w:eastAsia="en-US"/>
        </w:rPr>
        <w:t>Padidėjęs jautrumas veikliajai arba bet kuriai 6.1 skyriuje nurodytai pagalbinei medžiagai.</w:t>
      </w:r>
    </w:p>
    <w:p w14:paraId="2B0493B3" w14:textId="77777777" w:rsidR="009B6FBF" w:rsidRPr="009B6FBF" w:rsidRDefault="009B6FBF" w:rsidP="009B6FBF">
      <w:pPr>
        <w:rPr>
          <w:szCs w:val="22"/>
          <w:lang w:eastAsia="en-US"/>
        </w:rPr>
      </w:pPr>
      <w:proofErr w:type="spellStart"/>
      <w:r w:rsidRPr="009B6FBF">
        <w:rPr>
          <w:szCs w:val="22"/>
          <w:lang w:eastAsia="en-US"/>
        </w:rPr>
        <w:t>Lacidipino</w:t>
      </w:r>
      <w:proofErr w:type="spellEnd"/>
      <w:r w:rsidRPr="009B6FBF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turi būti vartojama labai atsargiai</w:t>
      </w:r>
      <w:r w:rsidRPr="009B6FBF">
        <w:rPr>
          <w:szCs w:val="22"/>
          <w:lang w:eastAsia="en-US"/>
        </w:rPr>
        <w:t xml:space="preserve"> pacientams, kuriems anksčiau </w:t>
      </w:r>
      <w:r w:rsidR="00B12C08">
        <w:rPr>
          <w:szCs w:val="22"/>
          <w:lang w:eastAsia="en-US"/>
        </w:rPr>
        <w:t>buvo alerginė reakcija kitam</w:t>
      </w:r>
      <w:r w:rsidRPr="009B6FBF">
        <w:rPr>
          <w:szCs w:val="22"/>
          <w:lang w:eastAsia="en-US"/>
        </w:rPr>
        <w:t xml:space="preserve"> </w:t>
      </w:r>
      <w:proofErr w:type="spellStart"/>
      <w:r w:rsidRPr="009B6FBF">
        <w:rPr>
          <w:szCs w:val="22"/>
          <w:lang w:eastAsia="en-US"/>
        </w:rPr>
        <w:t>dihidropiridin</w:t>
      </w:r>
      <w:r w:rsidR="00B12C08">
        <w:rPr>
          <w:szCs w:val="22"/>
          <w:lang w:eastAsia="en-US"/>
        </w:rPr>
        <w:t>ui</w:t>
      </w:r>
      <w:proofErr w:type="spellEnd"/>
      <w:r w:rsidR="00DD16E0">
        <w:rPr>
          <w:szCs w:val="22"/>
          <w:lang w:eastAsia="en-US"/>
        </w:rPr>
        <w:t>, kadangi yra teorinė</w:t>
      </w:r>
      <w:r w:rsidRPr="009B6FBF">
        <w:rPr>
          <w:szCs w:val="22"/>
          <w:lang w:eastAsia="en-US"/>
        </w:rPr>
        <w:t xml:space="preserve"> kryžminės reakcijos </w:t>
      </w:r>
      <w:r w:rsidR="00DD16E0">
        <w:rPr>
          <w:szCs w:val="22"/>
          <w:lang w:eastAsia="en-US"/>
        </w:rPr>
        <w:t>rizika</w:t>
      </w:r>
      <w:r w:rsidRPr="009B6FBF">
        <w:rPr>
          <w:szCs w:val="22"/>
          <w:lang w:eastAsia="en-US"/>
        </w:rPr>
        <w:t>.</w:t>
      </w:r>
    </w:p>
    <w:p w14:paraId="69A2F478" w14:textId="77777777" w:rsidR="009B6FBF" w:rsidRPr="009B6FBF" w:rsidRDefault="009B6FBF" w:rsidP="009B6FBF">
      <w:pPr>
        <w:rPr>
          <w:szCs w:val="22"/>
          <w:lang w:eastAsia="en-US"/>
        </w:rPr>
      </w:pPr>
    </w:p>
    <w:p w14:paraId="2B899382" w14:textId="77777777" w:rsidR="009B6FBF" w:rsidRDefault="00B12C08" w:rsidP="009B6FBF">
      <w:pPr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Lacidipino</w:t>
      </w:r>
      <w:proofErr w:type="spellEnd"/>
      <w:r>
        <w:rPr>
          <w:szCs w:val="22"/>
          <w:lang w:eastAsia="en-US"/>
        </w:rPr>
        <w:t xml:space="preserve">, kaip ir kitų kalcio antagonistų, vartojimas turi būti nutrauktas pacientams, kuriems išsivystė </w:t>
      </w:r>
      <w:proofErr w:type="spellStart"/>
      <w:r>
        <w:rPr>
          <w:szCs w:val="22"/>
          <w:lang w:eastAsia="en-US"/>
        </w:rPr>
        <w:t>kardiogeninis</w:t>
      </w:r>
      <w:proofErr w:type="spellEnd"/>
      <w:r>
        <w:rPr>
          <w:szCs w:val="22"/>
          <w:lang w:eastAsia="en-US"/>
        </w:rPr>
        <w:t xml:space="preserve"> šokas ir nestabilioji krūtinės angina. Be to, įrodyta, kad </w:t>
      </w:r>
      <w:proofErr w:type="spellStart"/>
      <w:r>
        <w:rPr>
          <w:szCs w:val="22"/>
          <w:lang w:eastAsia="en-US"/>
        </w:rPr>
        <w:t>dihidropiridinai</w:t>
      </w:r>
      <w:proofErr w:type="spellEnd"/>
      <w:r>
        <w:rPr>
          <w:szCs w:val="22"/>
          <w:lang w:eastAsia="en-US"/>
        </w:rPr>
        <w:t xml:space="preserve"> mažina kraujotaką vainikinėmis arterijomis pacientams, kuriems yra aortos stenozė, todėl tokiems pacientams </w:t>
      </w:r>
      <w:proofErr w:type="spellStart"/>
      <w:r>
        <w:rPr>
          <w:szCs w:val="22"/>
          <w:lang w:eastAsia="en-US"/>
        </w:rPr>
        <w:t>lacidipino</w:t>
      </w:r>
      <w:proofErr w:type="spellEnd"/>
      <w:r>
        <w:rPr>
          <w:szCs w:val="22"/>
          <w:lang w:eastAsia="en-US"/>
        </w:rPr>
        <w:t xml:space="preserve"> vartoti draudžiama.</w:t>
      </w:r>
    </w:p>
    <w:p w14:paraId="57ECBBFD" w14:textId="77777777" w:rsidR="00BD7097" w:rsidRDefault="00BD7097" w:rsidP="001F2737">
      <w:pPr>
        <w:rPr>
          <w:szCs w:val="22"/>
          <w:lang w:eastAsia="en-US"/>
        </w:rPr>
      </w:pPr>
    </w:p>
    <w:p w14:paraId="2FF4C9FA" w14:textId="77777777" w:rsidR="00BD7097" w:rsidRDefault="00B12C08" w:rsidP="001F2737">
      <w:pPr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Lacidipino</w:t>
      </w:r>
      <w:proofErr w:type="spellEnd"/>
      <w:r>
        <w:rPr>
          <w:szCs w:val="22"/>
          <w:lang w:eastAsia="en-US"/>
        </w:rPr>
        <w:t xml:space="preserve"> turi būti nevartojama miokardo infarkto metu ir po </w:t>
      </w:r>
      <w:r w:rsidR="00BD7097">
        <w:rPr>
          <w:szCs w:val="22"/>
          <w:lang w:eastAsia="en-US"/>
        </w:rPr>
        <w:t>to</w:t>
      </w:r>
      <w:r>
        <w:rPr>
          <w:szCs w:val="22"/>
          <w:lang w:eastAsia="en-US"/>
        </w:rPr>
        <w:t xml:space="preserve"> dar vieną mėnesį. </w:t>
      </w:r>
    </w:p>
    <w:p w14:paraId="5CF55954" w14:textId="77777777" w:rsidR="00BD7097" w:rsidRDefault="00BD7097" w:rsidP="001F2737">
      <w:pPr>
        <w:rPr>
          <w:szCs w:val="22"/>
          <w:lang w:eastAsia="en-US"/>
        </w:rPr>
      </w:pPr>
    </w:p>
    <w:p w14:paraId="4B70DFBB" w14:textId="77777777" w:rsidR="009B6FBF" w:rsidRDefault="00BD7097" w:rsidP="001F2737">
      <w:pPr>
        <w:rPr>
          <w:szCs w:val="22"/>
          <w:lang w:eastAsia="en-US"/>
        </w:rPr>
      </w:pPr>
      <w:r>
        <w:rPr>
          <w:szCs w:val="22"/>
          <w:lang w:eastAsia="en-US"/>
        </w:rPr>
        <w:t>Šio vaistinio preparato vartoti draudžiama retų paveldimų būklių, kurios gali būti nesuderinamos su pagal</w:t>
      </w:r>
      <w:r w:rsidR="007441E2">
        <w:rPr>
          <w:szCs w:val="22"/>
          <w:lang w:eastAsia="en-US"/>
        </w:rPr>
        <w:t>b</w:t>
      </w:r>
      <w:r>
        <w:rPr>
          <w:szCs w:val="22"/>
          <w:lang w:eastAsia="en-US"/>
        </w:rPr>
        <w:t>ine medžiaga, atveju (prašom žiūrėti 4.4 skyrių).</w:t>
      </w:r>
      <w:r w:rsidR="00B12C08">
        <w:rPr>
          <w:szCs w:val="22"/>
          <w:lang w:eastAsia="en-US"/>
        </w:rPr>
        <w:t xml:space="preserve"> </w:t>
      </w:r>
    </w:p>
    <w:p w14:paraId="4443D835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</w:p>
    <w:p w14:paraId="79CA49D5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4.4</w:t>
      </w:r>
      <w:r w:rsidRPr="001F2737">
        <w:rPr>
          <w:b/>
          <w:szCs w:val="22"/>
          <w:lang w:eastAsia="en-US"/>
        </w:rPr>
        <w:tab/>
        <w:t>Specialūs įspėjimai ir atsargumo priemonės</w:t>
      </w:r>
    </w:p>
    <w:p w14:paraId="607F75C0" w14:textId="77777777" w:rsidR="001F2737" w:rsidRPr="001F2737" w:rsidRDefault="001F2737" w:rsidP="001F2737">
      <w:pPr>
        <w:rPr>
          <w:szCs w:val="22"/>
          <w:lang w:eastAsia="en-US"/>
        </w:rPr>
      </w:pPr>
    </w:p>
    <w:p w14:paraId="14D52CE1" w14:textId="77777777" w:rsidR="001F2737" w:rsidRPr="001F2737" w:rsidRDefault="001F2737" w:rsidP="001F2737">
      <w:pPr>
        <w:widowControl w:val="0"/>
        <w:tabs>
          <w:tab w:val="left" w:pos="426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zh-CN"/>
        </w:rPr>
      </w:pPr>
      <w:r w:rsidRPr="001F2737">
        <w:rPr>
          <w:szCs w:val="22"/>
          <w:lang w:eastAsia="zh-CN"/>
        </w:rPr>
        <w:t xml:space="preserve">Specialiais tyrimais nustatyta, kad </w:t>
      </w:r>
      <w:r w:rsidR="00BD7097">
        <w:rPr>
          <w:szCs w:val="22"/>
          <w:lang w:eastAsia="zh-CN"/>
        </w:rPr>
        <w:t>savaiminės</w:t>
      </w:r>
      <w:r w:rsidRPr="001F2737">
        <w:rPr>
          <w:szCs w:val="22"/>
          <w:lang w:eastAsia="zh-CN"/>
        </w:rPr>
        <w:t xml:space="preserve"> </w:t>
      </w:r>
      <w:proofErr w:type="spellStart"/>
      <w:r w:rsidRPr="001F2737">
        <w:rPr>
          <w:szCs w:val="22"/>
          <w:lang w:eastAsia="zh-CN"/>
        </w:rPr>
        <w:t>sinusinio</w:t>
      </w:r>
      <w:proofErr w:type="spellEnd"/>
      <w:r w:rsidRPr="001F2737">
        <w:rPr>
          <w:szCs w:val="22"/>
          <w:lang w:eastAsia="zh-CN"/>
        </w:rPr>
        <w:t xml:space="preserve"> mazgo funkcijos </w:t>
      </w:r>
      <w:proofErr w:type="spellStart"/>
      <w:r w:rsidRPr="001F2737">
        <w:rPr>
          <w:szCs w:val="22"/>
          <w:lang w:eastAsia="zh-CN"/>
        </w:rPr>
        <w:t>lacidipinas</w:t>
      </w:r>
      <w:proofErr w:type="spellEnd"/>
      <w:r w:rsidRPr="001F2737">
        <w:rPr>
          <w:szCs w:val="22"/>
          <w:lang w:eastAsia="zh-CN"/>
        </w:rPr>
        <w:t xml:space="preserve"> neveikia, impulso sklidimo per </w:t>
      </w:r>
      <w:proofErr w:type="spellStart"/>
      <w:r w:rsidRPr="001F2737">
        <w:rPr>
          <w:szCs w:val="22"/>
          <w:lang w:eastAsia="zh-CN"/>
        </w:rPr>
        <w:t>atrioventrikulinį</w:t>
      </w:r>
      <w:proofErr w:type="spellEnd"/>
      <w:r w:rsidRPr="001F2737">
        <w:rPr>
          <w:szCs w:val="22"/>
          <w:lang w:eastAsia="zh-CN"/>
        </w:rPr>
        <w:t xml:space="preserve"> mazgą (AV) neslopina. Vis dėlto reikia pažymėti, kad teoriškai kalcio </w:t>
      </w:r>
      <w:r w:rsidR="00BD7097">
        <w:rPr>
          <w:szCs w:val="22"/>
          <w:lang w:eastAsia="zh-CN"/>
        </w:rPr>
        <w:t>antagonistas</w:t>
      </w:r>
      <w:r w:rsidRPr="001F2737">
        <w:rPr>
          <w:szCs w:val="22"/>
          <w:lang w:eastAsia="zh-CN"/>
        </w:rPr>
        <w:t xml:space="preserve"> gali paveikti </w:t>
      </w:r>
      <w:proofErr w:type="spellStart"/>
      <w:r w:rsidRPr="001F2737">
        <w:rPr>
          <w:szCs w:val="22"/>
          <w:lang w:eastAsia="zh-CN"/>
        </w:rPr>
        <w:t>sinusinio</w:t>
      </w:r>
      <w:proofErr w:type="spellEnd"/>
      <w:r w:rsidRPr="001F2737">
        <w:rPr>
          <w:szCs w:val="22"/>
          <w:lang w:eastAsia="zh-CN"/>
        </w:rPr>
        <w:t xml:space="preserve"> ir AV mazgų aktyvumą, todėl pacient</w:t>
      </w:r>
      <w:r w:rsidR="00BD7097">
        <w:rPr>
          <w:szCs w:val="22"/>
          <w:lang w:eastAsia="zh-CN"/>
        </w:rPr>
        <w:t>ams</w:t>
      </w:r>
      <w:r w:rsidRPr="001F2737">
        <w:rPr>
          <w:szCs w:val="22"/>
          <w:lang w:eastAsia="zh-CN"/>
        </w:rPr>
        <w:t xml:space="preserve">, kuriems </w:t>
      </w:r>
      <w:r w:rsidR="00BD7097">
        <w:rPr>
          <w:szCs w:val="22"/>
          <w:lang w:eastAsia="zh-CN"/>
        </w:rPr>
        <w:t xml:space="preserve">iš anksčiau yra </w:t>
      </w:r>
      <w:r w:rsidRPr="001F2737">
        <w:rPr>
          <w:szCs w:val="22"/>
          <w:lang w:eastAsia="zh-CN"/>
        </w:rPr>
        <w:t>minėtų mazgų aktyvum</w:t>
      </w:r>
      <w:r w:rsidR="00BD7097">
        <w:rPr>
          <w:szCs w:val="22"/>
          <w:lang w:eastAsia="zh-CN"/>
        </w:rPr>
        <w:t>o</w:t>
      </w:r>
      <w:r w:rsidRPr="001F2737">
        <w:rPr>
          <w:szCs w:val="22"/>
          <w:lang w:eastAsia="zh-CN"/>
        </w:rPr>
        <w:t xml:space="preserve"> </w:t>
      </w:r>
      <w:r w:rsidR="00FD3EF0">
        <w:rPr>
          <w:szCs w:val="22"/>
          <w:lang w:eastAsia="zh-CN"/>
        </w:rPr>
        <w:t>sutrikimų</w:t>
      </w:r>
      <w:r w:rsidRPr="001F2737">
        <w:rPr>
          <w:szCs w:val="22"/>
          <w:lang w:eastAsia="zh-CN"/>
        </w:rPr>
        <w:t xml:space="preserve">, </w:t>
      </w:r>
      <w:proofErr w:type="spellStart"/>
      <w:r w:rsidRPr="001F2737">
        <w:rPr>
          <w:szCs w:val="22"/>
          <w:lang w:eastAsia="zh-CN"/>
        </w:rPr>
        <w:t>lacidipin</w:t>
      </w:r>
      <w:r w:rsidR="00BD7097">
        <w:rPr>
          <w:szCs w:val="22"/>
          <w:lang w:eastAsia="zh-CN"/>
        </w:rPr>
        <w:t>o</w:t>
      </w:r>
      <w:proofErr w:type="spellEnd"/>
      <w:r w:rsidR="00BD7097">
        <w:rPr>
          <w:szCs w:val="22"/>
          <w:lang w:eastAsia="zh-CN"/>
        </w:rPr>
        <w:t xml:space="preserve"> turi būti vartojama atsargiai</w:t>
      </w:r>
      <w:r w:rsidRPr="001F2737">
        <w:rPr>
          <w:szCs w:val="22"/>
          <w:lang w:eastAsia="zh-CN"/>
        </w:rPr>
        <w:t xml:space="preserve">. </w:t>
      </w:r>
    </w:p>
    <w:p w14:paraId="51277D51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zh-CN"/>
        </w:rPr>
      </w:pPr>
    </w:p>
    <w:p w14:paraId="72FF7480" w14:textId="77777777" w:rsidR="001F2737" w:rsidRPr="001F2737" w:rsidRDefault="00CC59AE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zh-CN"/>
        </w:rPr>
      </w:pPr>
      <w:r>
        <w:rPr>
          <w:szCs w:val="22"/>
          <w:lang w:eastAsia="zh-CN"/>
        </w:rPr>
        <w:t xml:space="preserve">Kaip buvo pranešta </w:t>
      </w:r>
      <w:r w:rsidR="00B96B2C">
        <w:rPr>
          <w:szCs w:val="22"/>
          <w:lang w:eastAsia="zh-CN"/>
        </w:rPr>
        <w:t xml:space="preserve">apie </w:t>
      </w:r>
      <w:r>
        <w:rPr>
          <w:szCs w:val="22"/>
          <w:lang w:eastAsia="zh-CN"/>
        </w:rPr>
        <w:t>kit</w:t>
      </w:r>
      <w:r w:rsidR="00B96B2C">
        <w:rPr>
          <w:szCs w:val="22"/>
          <w:lang w:eastAsia="zh-CN"/>
        </w:rPr>
        <w:t>us</w:t>
      </w:r>
      <w:r>
        <w:rPr>
          <w:szCs w:val="22"/>
          <w:lang w:eastAsia="zh-CN"/>
        </w:rPr>
        <w:t xml:space="preserve"> </w:t>
      </w:r>
      <w:proofErr w:type="spellStart"/>
      <w:r w:rsidRPr="001F2737">
        <w:rPr>
          <w:szCs w:val="22"/>
          <w:lang w:eastAsia="zh-CN"/>
        </w:rPr>
        <w:t>dihidropiridinų</w:t>
      </w:r>
      <w:proofErr w:type="spellEnd"/>
      <w:r w:rsidRPr="001F2737">
        <w:rPr>
          <w:szCs w:val="22"/>
          <w:lang w:eastAsia="zh-CN"/>
        </w:rPr>
        <w:t xml:space="preserve"> grupės kalcio kanalų </w:t>
      </w:r>
      <w:r>
        <w:rPr>
          <w:szCs w:val="22"/>
          <w:lang w:eastAsia="zh-CN"/>
        </w:rPr>
        <w:t>antagonist</w:t>
      </w:r>
      <w:r w:rsidR="00B96B2C">
        <w:rPr>
          <w:szCs w:val="22"/>
          <w:lang w:eastAsia="zh-CN"/>
        </w:rPr>
        <w:t>us</w:t>
      </w:r>
      <w:r>
        <w:rPr>
          <w:szCs w:val="22"/>
          <w:lang w:eastAsia="zh-CN"/>
        </w:rPr>
        <w:t xml:space="preserve">, </w:t>
      </w:r>
      <w:proofErr w:type="spellStart"/>
      <w:r>
        <w:rPr>
          <w:szCs w:val="22"/>
          <w:lang w:eastAsia="zh-CN"/>
        </w:rPr>
        <w:t>lacidipino</w:t>
      </w:r>
      <w:proofErr w:type="spellEnd"/>
      <w:r>
        <w:rPr>
          <w:szCs w:val="22"/>
          <w:lang w:eastAsia="zh-CN"/>
        </w:rPr>
        <w:t xml:space="preserve"> turi būti vartojama atsargiai pacientams,</w:t>
      </w:r>
      <w:r w:rsidR="001F2737" w:rsidRPr="001F2737">
        <w:rPr>
          <w:szCs w:val="22"/>
          <w:lang w:eastAsia="zh-CN"/>
        </w:rPr>
        <w:t xml:space="preserve"> kuriems yra įgimtas arba dokumentais </w:t>
      </w:r>
      <w:r w:rsidR="001F2737" w:rsidRPr="001F2737">
        <w:rPr>
          <w:szCs w:val="22"/>
          <w:lang w:eastAsia="zh-CN"/>
        </w:rPr>
        <w:lastRenderedPageBreak/>
        <w:t xml:space="preserve">patvirtintas įgytas QT intervalo pailgėjimas. </w:t>
      </w:r>
      <w:r>
        <w:rPr>
          <w:szCs w:val="22"/>
          <w:lang w:eastAsia="zh-CN"/>
        </w:rPr>
        <w:t xml:space="preserve">Be to, </w:t>
      </w:r>
      <w:proofErr w:type="spellStart"/>
      <w:r>
        <w:rPr>
          <w:szCs w:val="22"/>
          <w:lang w:eastAsia="zh-CN"/>
        </w:rPr>
        <w:t>lacidipino</w:t>
      </w:r>
      <w:proofErr w:type="spellEnd"/>
      <w:r>
        <w:rPr>
          <w:szCs w:val="22"/>
          <w:lang w:eastAsia="zh-CN"/>
        </w:rPr>
        <w:t xml:space="preserve"> turi būti vartojama atsargiai pacientams, kurie tuo pačiu laiku gydomi</w:t>
      </w:r>
      <w:r w:rsidR="001F2737" w:rsidRPr="001F2737">
        <w:rPr>
          <w:szCs w:val="22"/>
          <w:lang w:eastAsia="zh-CN"/>
        </w:rPr>
        <w:t xml:space="preserve"> vaistin</w:t>
      </w:r>
      <w:r>
        <w:rPr>
          <w:szCs w:val="22"/>
          <w:lang w:eastAsia="zh-CN"/>
        </w:rPr>
        <w:t>iais</w:t>
      </w:r>
      <w:r w:rsidR="001F2737" w:rsidRPr="001F2737">
        <w:rPr>
          <w:szCs w:val="22"/>
          <w:lang w:eastAsia="zh-CN"/>
        </w:rPr>
        <w:t xml:space="preserve"> preparat</w:t>
      </w:r>
      <w:r>
        <w:rPr>
          <w:szCs w:val="22"/>
          <w:lang w:eastAsia="zh-CN"/>
        </w:rPr>
        <w:t>ais</w:t>
      </w:r>
      <w:r w:rsidR="001F2737" w:rsidRPr="001F2737">
        <w:rPr>
          <w:szCs w:val="22"/>
          <w:lang w:eastAsia="zh-CN"/>
        </w:rPr>
        <w:t>,</w:t>
      </w:r>
      <w:r>
        <w:rPr>
          <w:szCs w:val="22"/>
          <w:lang w:eastAsia="zh-CN"/>
        </w:rPr>
        <w:t xml:space="preserve"> kurie, kaip žinoma, </w:t>
      </w:r>
      <w:r w:rsidR="001F2737" w:rsidRPr="001F2737">
        <w:rPr>
          <w:szCs w:val="22"/>
          <w:lang w:eastAsia="zh-CN"/>
        </w:rPr>
        <w:t>ilgina QT intervalą</w:t>
      </w:r>
      <w:r>
        <w:rPr>
          <w:szCs w:val="22"/>
          <w:lang w:eastAsia="zh-CN"/>
        </w:rPr>
        <w:t>, tokiais, kaip</w:t>
      </w:r>
      <w:r w:rsidR="001F2737" w:rsidRPr="001F2737">
        <w:rPr>
          <w:szCs w:val="22"/>
          <w:lang w:eastAsia="zh-CN"/>
        </w:rPr>
        <w:t xml:space="preserve"> I ir III klasės </w:t>
      </w:r>
      <w:proofErr w:type="spellStart"/>
      <w:r>
        <w:rPr>
          <w:szCs w:val="22"/>
          <w:lang w:eastAsia="zh-CN"/>
        </w:rPr>
        <w:t>antiaritminiai</w:t>
      </w:r>
      <w:proofErr w:type="spellEnd"/>
      <w:r>
        <w:rPr>
          <w:szCs w:val="22"/>
          <w:lang w:eastAsia="zh-CN"/>
        </w:rPr>
        <w:t xml:space="preserve"> vaistiniai preparatai</w:t>
      </w:r>
      <w:r w:rsidR="001F2737" w:rsidRPr="001F2737">
        <w:rPr>
          <w:szCs w:val="22"/>
          <w:lang w:eastAsia="zh-CN"/>
        </w:rPr>
        <w:t xml:space="preserve">, </w:t>
      </w:r>
      <w:proofErr w:type="spellStart"/>
      <w:r w:rsidR="001F2737" w:rsidRPr="001F2737">
        <w:rPr>
          <w:szCs w:val="22"/>
          <w:lang w:eastAsia="zh-CN"/>
        </w:rPr>
        <w:t>tricikli</w:t>
      </w:r>
      <w:r>
        <w:rPr>
          <w:szCs w:val="22"/>
          <w:lang w:eastAsia="zh-CN"/>
        </w:rPr>
        <w:t>ai</w:t>
      </w:r>
      <w:proofErr w:type="spellEnd"/>
      <w:r w:rsidR="001F2737" w:rsidRPr="001F2737">
        <w:rPr>
          <w:szCs w:val="22"/>
          <w:lang w:eastAsia="zh-CN"/>
        </w:rPr>
        <w:t xml:space="preserve"> antidepresant</w:t>
      </w:r>
      <w:r>
        <w:rPr>
          <w:szCs w:val="22"/>
          <w:lang w:eastAsia="zh-CN"/>
        </w:rPr>
        <w:t>ai</w:t>
      </w:r>
      <w:r w:rsidR="001F2737" w:rsidRPr="001F2737">
        <w:rPr>
          <w:szCs w:val="22"/>
          <w:lang w:eastAsia="zh-CN"/>
        </w:rPr>
        <w:t xml:space="preserve">, </w:t>
      </w:r>
      <w:r>
        <w:rPr>
          <w:szCs w:val="22"/>
          <w:lang w:eastAsia="zh-CN"/>
        </w:rPr>
        <w:t>kai kurie</w:t>
      </w:r>
      <w:r w:rsidR="001F2737" w:rsidRPr="001F2737">
        <w:rPr>
          <w:szCs w:val="22"/>
          <w:lang w:eastAsia="zh-CN"/>
        </w:rPr>
        <w:t xml:space="preserve"> </w:t>
      </w:r>
      <w:proofErr w:type="spellStart"/>
      <w:r w:rsidR="001F2737" w:rsidRPr="001F2737">
        <w:rPr>
          <w:szCs w:val="22"/>
          <w:lang w:eastAsia="zh-CN"/>
        </w:rPr>
        <w:t>antipsichozini</w:t>
      </w:r>
      <w:r>
        <w:rPr>
          <w:szCs w:val="22"/>
          <w:lang w:eastAsia="zh-CN"/>
        </w:rPr>
        <w:t>ai</w:t>
      </w:r>
      <w:proofErr w:type="spellEnd"/>
      <w:r w:rsidR="001F2737" w:rsidRPr="001F2737">
        <w:rPr>
          <w:szCs w:val="22"/>
          <w:lang w:eastAsia="zh-CN"/>
        </w:rPr>
        <w:t xml:space="preserve"> vaistini</w:t>
      </w:r>
      <w:r>
        <w:rPr>
          <w:szCs w:val="22"/>
          <w:lang w:eastAsia="zh-CN"/>
        </w:rPr>
        <w:t>ai preparatai</w:t>
      </w:r>
      <w:r w:rsidR="001F2737" w:rsidRPr="001F2737">
        <w:rPr>
          <w:szCs w:val="22"/>
          <w:lang w:eastAsia="zh-CN"/>
        </w:rPr>
        <w:t>, antibiotik</w:t>
      </w:r>
      <w:r>
        <w:rPr>
          <w:szCs w:val="22"/>
          <w:lang w:eastAsia="zh-CN"/>
        </w:rPr>
        <w:t>ai</w:t>
      </w:r>
      <w:r w:rsidR="001F2737" w:rsidRPr="001F2737">
        <w:rPr>
          <w:szCs w:val="22"/>
          <w:lang w:eastAsia="zh-CN"/>
        </w:rPr>
        <w:t xml:space="preserve"> (pvz., </w:t>
      </w:r>
      <w:proofErr w:type="spellStart"/>
      <w:r w:rsidR="001F2737" w:rsidRPr="001F2737">
        <w:rPr>
          <w:szCs w:val="22"/>
          <w:lang w:eastAsia="zh-CN"/>
        </w:rPr>
        <w:t>eritromicin</w:t>
      </w:r>
      <w:r>
        <w:rPr>
          <w:szCs w:val="22"/>
          <w:lang w:eastAsia="zh-CN"/>
        </w:rPr>
        <w:t>as</w:t>
      </w:r>
      <w:proofErr w:type="spellEnd"/>
      <w:r w:rsidR="001F2737" w:rsidRPr="001F2737">
        <w:rPr>
          <w:szCs w:val="22"/>
          <w:lang w:eastAsia="zh-CN"/>
        </w:rPr>
        <w:t>) ir kai kuri</w:t>
      </w:r>
      <w:r>
        <w:rPr>
          <w:szCs w:val="22"/>
          <w:lang w:eastAsia="zh-CN"/>
        </w:rPr>
        <w:t>e</w:t>
      </w:r>
      <w:r w:rsidR="001F2737" w:rsidRPr="001F2737">
        <w:rPr>
          <w:szCs w:val="22"/>
          <w:lang w:eastAsia="zh-CN"/>
        </w:rPr>
        <w:t xml:space="preserve"> </w:t>
      </w:r>
      <w:proofErr w:type="spellStart"/>
      <w:r w:rsidR="001F2737" w:rsidRPr="001F2737">
        <w:rPr>
          <w:szCs w:val="22"/>
          <w:lang w:eastAsia="zh-CN"/>
        </w:rPr>
        <w:t>antihistaminini</w:t>
      </w:r>
      <w:r>
        <w:rPr>
          <w:szCs w:val="22"/>
          <w:lang w:eastAsia="zh-CN"/>
        </w:rPr>
        <w:t>ai</w:t>
      </w:r>
      <w:proofErr w:type="spellEnd"/>
      <w:r w:rsidR="001F2737" w:rsidRPr="001F2737">
        <w:rPr>
          <w:szCs w:val="22"/>
          <w:lang w:eastAsia="zh-CN"/>
        </w:rPr>
        <w:t xml:space="preserve"> vaistini</w:t>
      </w:r>
      <w:r>
        <w:rPr>
          <w:szCs w:val="22"/>
          <w:lang w:eastAsia="zh-CN"/>
        </w:rPr>
        <w:t>ai</w:t>
      </w:r>
      <w:r w:rsidR="001F2737" w:rsidRPr="001F2737">
        <w:rPr>
          <w:szCs w:val="22"/>
          <w:lang w:eastAsia="zh-CN"/>
        </w:rPr>
        <w:t xml:space="preserve"> preparat</w:t>
      </w:r>
      <w:r>
        <w:rPr>
          <w:szCs w:val="22"/>
          <w:lang w:eastAsia="zh-CN"/>
        </w:rPr>
        <w:t>ai</w:t>
      </w:r>
      <w:r w:rsidR="001F2737" w:rsidRPr="001F2737">
        <w:rPr>
          <w:szCs w:val="22"/>
          <w:lang w:eastAsia="zh-CN"/>
        </w:rPr>
        <w:t xml:space="preserve"> (pvz., </w:t>
      </w:r>
      <w:proofErr w:type="spellStart"/>
      <w:r w:rsidR="001F2737" w:rsidRPr="001F2737">
        <w:rPr>
          <w:szCs w:val="22"/>
          <w:lang w:eastAsia="zh-CN"/>
        </w:rPr>
        <w:t>terfenadin</w:t>
      </w:r>
      <w:r>
        <w:rPr>
          <w:szCs w:val="22"/>
          <w:lang w:eastAsia="zh-CN"/>
        </w:rPr>
        <w:t>as</w:t>
      </w:r>
      <w:proofErr w:type="spellEnd"/>
      <w:r w:rsidR="001F2737" w:rsidRPr="001F2737">
        <w:rPr>
          <w:szCs w:val="22"/>
          <w:lang w:eastAsia="zh-CN"/>
        </w:rPr>
        <w:t>).</w:t>
      </w:r>
    </w:p>
    <w:p w14:paraId="4D2537CD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zh-CN"/>
        </w:rPr>
      </w:pPr>
    </w:p>
    <w:p w14:paraId="27DAA37E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zh-CN"/>
        </w:rPr>
      </w:pPr>
      <w:r w:rsidRPr="001F2737">
        <w:rPr>
          <w:szCs w:val="22"/>
          <w:lang w:eastAsia="zh-CN"/>
        </w:rPr>
        <w:t xml:space="preserve">Pacientams, kurių rezervinis širdies pajėgumas mažas, </w:t>
      </w:r>
      <w:proofErr w:type="spellStart"/>
      <w:r w:rsidRPr="001F2737">
        <w:rPr>
          <w:szCs w:val="22"/>
          <w:lang w:eastAsia="zh-CN"/>
        </w:rPr>
        <w:t>lacidipin</w:t>
      </w:r>
      <w:r w:rsidR="00916579">
        <w:rPr>
          <w:szCs w:val="22"/>
          <w:lang w:eastAsia="zh-CN"/>
        </w:rPr>
        <w:t>o</w:t>
      </w:r>
      <w:proofErr w:type="spellEnd"/>
      <w:r w:rsidRPr="001F2737">
        <w:rPr>
          <w:szCs w:val="22"/>
          <w:lang w:eastAsia="zh-CN"/>
        </w:rPr>
        <w:t>, kaip ir kit</w:t>
      </w:r>
      <w:r w:rsidR="00916579">
        <w:rPr>
          <w:szCs w:val="22"/>
          <w:lang w:eastAsia="zh-CN"/>
        </w:rPr>
        <w:t>ų</w:t>
      </w:r>
      <w:r w:rsidRPr="001F2737">
        <w:rPr>
          <w:szCs w:val="22"/>
          <w:lang w:eastAsia="zh-CN"/>
        </w:rPr>
        <w:t xml:space="preserve"> kalcio </w:t>
      </w:r>
      <w:r w:rsidR="00916579">
        <w:rPr>
          <w:szCs w:val="22"/>
          <w:lang w:eastAsia="zh-CN"/>
        </w:rPr>
        <w:t>antagonistų, turi būti vartojama atsargiai</w:t>
      </w:r>
      <w:r w:rsidRPr="001F2737">
        <w:rPr>
          <w:szCs w:val="22"/>
          <w:lang w:eastAsia="zh-CN"/>
        </w:rPr>
        <w:t>.</w:t>
      </w:r>
    </w:p>
    <w:p w14:paraId="09BEE175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7ADC0052" w14:textId="77777777" w:rsidR="001F2737" w:rsidRPr="001F2737" w:rsidRDefault="001F2737" w:rsidP="001F2737">
      <w:pPr>
        <w:rPr>
          <w:noProof/>
          <w:szCs w:val="22"/>
          <w:lang w:eastAsia="en-US"/>
        </w:rPr>
      </w:pPr>
      <w:r w:rsidRPr="001F2737">
        <w:rPr>
          <w:noProof/>
          <w:szCs w:val="22"/>
          <w:lang w:eastAsia="en-US"/>
        </w:rPr>
        <w:t xml:space="preserve">Kaip ir kitais dihidropiridinų grupės kalcio kanalų blokatoriais, nestabiliąja krūtinės angina sergančius pacientus bei pacientus, kuriems nestabilioji krūtinės angina išsivystė gydymo metu, gydyti lacidipinu reikia atsargiai. </w:t>
      </w:r>
    </w:p>
    <w:p w14:paraId="65053A2E" w14:textId="77777777" w:rsidR="00916579" w:rsidRDefault="00916579" w:rsidP="001F2737">
      <w:pPr>
        <w:rPr>
          <w:noProof/>
          <w:szCs w:val="22"/>
          <w:lang w:eastAsia="en-US"/>
        </w:rPr>
      </w:pPr>
    </w:p>
    <w:p w14:paraId="1495E23C" w14:textId="77777777" w:rsidR="001F2737" w:rsidRPr="001F2737" w:rsidRDefault="00916579" w:rsidP="001F2737">
      <w:pPr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t>Į</w:t>
      </w:r>
      <w:r w:rsidR="003C51F3">
        <w:rPr>
          <w:noProof/>
          <w:szCs w:val="22"/>
          <w:lang w:eastAsia="en-US"/>
        </w:rPr>
        <w:t>r</w:t>
      </w:r>
      <w:r>
        <w:rPr>
          <w:noProof/>
          <w:szCs w:val="22"/>
          <w:lang w:eastAsia="en-US"/>
        </w:rPr>
        <w:t>odymų</w:t>
      </w:r>
      <w:r w:rsidR="001F2737" w:rsidRPr="001F2737">
        <w:rPr>
          <w:noProof/>
          <w:szCs w:val="22"/>
          <w:lang w:eastAsia="en-US"/>
        </w:rPr>
        <w:t>, kad lacidipinas naudingas antrinei miokardo infarkto profilaktikai, nėra.</w:t>
      </w:r>
    </w:p>
    <w:p w14:paraId="5514E45F" w14:textId="77777777" w:rsidR="001F2737" w:rsidRPr="001F2737" w:rsidRDefault="001F2737" w:rsidP="001F2737">
      <w:pPr>
        <w:rPr>
          <w:noProof/>
          <w:szCs w:val="22"/>
          <w:lang w:eastAsia="en-US"/>
        </w:rPr>
      </w:pPr>
    </w:p>
    <w:p w14:paraId="1D8A02C8" w14:textId="77777777" w:rsidR="001F2737" w:rsidRPr="001F2737" w:rsidRDefault="001F2737" w:rsidP="001F2737">
      <w:pPr>
        <w:rPr>
          <w:noProof/>
          <w:szCs w:val="22"/>
          <w:lang w:eastAsia="en-US"/>
        </w:rPr>
      </w:pPr>
      <w:r w:rsidRPr="001F2737">
        <w:rPr>
          <w:noProof/>
          <w:szCs w:val="22"/>
          <w:lang w:eastAsia="en-US"/>
        </w:rPr>
        <w:t xml:space="preserve">Lacidipino veiksmingumas ir saugumas gydant piktybinę hipertenziją nenustatytas. </w:t>
      </w:r>
    </w:p>
    <w:p w14:paraId="52996635" w14:textId="77777777" w:rsidR="001F2737" w:rsidRPr="001F2737" w:rsidRDefault="001F2737" w:rsidP="001F2737">
      <w:pPr>
        <w:rPr>
          <w:noProof/>
          <w:szCs w:val="22"/>
          <w:lang w:eastAsia="en-US"/>
        </w:rPr>
      </w:pPr>
    </w:p>
    <w:p w14:paraId="61F2D7E4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Pacient</w:t>
      </w:r>
      <w:r w:rsidR="00916579">
        <w:rPr>
          <w:szCs w:val="22"/>
          <w:lang w:eastAsia="en-US"/>
        </w:rPr>
        <w:t>ams</w:t>
      </w:r>
      <w:r w:rsidRPr="001F2737">
        <w:rPr>
          <w:szCs w:val="22"/>
          <w:lang w:eastAsia="en-US"/>
        </w:rPr>
        <w:t xml:space="preserve">, kurių kepenų funkcija </w:t>
      </w:r>
      <w:r w:rsidR="00B96B2C">
        <w:rPr>
          <w:szCs w:val="22"/>
          <w:lang w:eastAsia="en-US"/>
        </w:rPr>
        <w:t>sutrikusi</w:t>
      </w:r>
      <w:r w:rsidRPr="001F2737">
        <w:rPr>
          <w:szCs w:val="22"/>
          <w:lang w:eastAsia="en-US"/>
        </w:rPr>
        <w:t xml:space="preserve">, </w:t>
      </w:r>
      <w:proofErr w:type="spellStart"/>
      <w:r w:rsidR="00916579">
        <w:rPr>
          <w:szCs w:val="22"/>
          <w:lang w:eastAsia="en-US"/>
        </w:rPr>
        <w:t>lacidipino</w:t>
      </w:r>
      <w:proofErr w:type="spellEnd"/>
      <w:r w:rsidR="00916579">
        <w:rPr>
          <w:szCs w:val="22"/>
          <w:lang w:eastAsia="en-US"/>
        </w:rPr>
        <w:t xml:space="preserve"> turi būti vartojama</w:t>
      </w:r>
      <w:r w:rsidRPr="001F2737">
        <w:rPr>
          <w:szCs w:val="22"/>
          <w:lang w:eastAsia="en-US"/>
        </w:rPr>
        <w:t xml:space="preserve"> atsargiai, kadangi </w:t>
      </w:r>
      <w:r w:rsidR="008227D8">
        <w:rPr>
          <w:szCs w:val="22"/>
          <w:lang w:eastAsia="en-US"/>
        </w:rPr>
        <w:t xml:space="preserve">gali pasireikšti stipresnis </w:t>
      </w:r>
      <w:proofErr w:type="spellStart"/>
      <w:r w:rsidRPr="001F2737">
        <w:rPr>
          <w:szCs w:val="22"/>
          <w:lang w:eastAsia="en-US"/>
        </w:rPr>
        <w:t>antihipertenzinis</w:t>
      </w:r>
      <w:proofErr w:type="spellEnd"/>
      <w:r w:rsidRPr="001F2737">
        <w:rPr>
          <w:szCs w:val="22"/>
          <w:lang w:eastAsia="en-US"/>
        </w:rPr>
        <w:t xml:space="preserve"> poveikis. </w:t>
      </w:r>
      <w:r w:rsidRPr="001F2737">
        <w:rPr>
          <w:szCs w:val="22"/>
          <w:lang w:eastAsia="en-US"/>
        </w:rPr>
        <w:br/>
      </w:r>
    </w:p>
    <w:p w14:paraId="3C514176" w14:textId="77777777" w:rsidR="001F2737" w:rsidRDefault="008227D8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>
        <w:rPr>
          <w:szCs w:val="22"/>
          <w:lang w:eastAsia="en-US"/>
        </w:rPr>
        <w:t xml:space="preserve">Įrodymų, kad </w:t>
      </w:r>
      <w:proofErr w:type="spellStart"/>
      <w:r>
        <w:rPr>
          <w:szCs w:val="22"/>
          <w:lang w:eastAsia="en-US"/>
        </w:rPr>
        <w:t>lacidipinas</w:t>
      </w:r>
      <w:proofErr w:type="spellEnd"/>
      <w:r>
        <w:rPr>
          <w:szCs w:val="22"/>
          <w:lang w:eastAsia="en-US"/>
        </w:rPr>
        <w:t xml:space="preserve"> blogina</w:t>
      </w:r>
      <w:r w:rsidR="001F2737" w:rsidRPr="001F2737">
        <w:rPr>
          <w:szCs w:val="22"/>
          <w:lang w:eastAsia="en-US"/>
        </w:rPr>
        <w:t xml:space="preserve"> gliukozės toleravim</w:t>
      </w:r>
      <w:r>
        <w:rPr>
          <w:szCs w:val="22"/>
          <w:lang w:eastAsia="en-US"/>
        </w:rPr>
        <w:t>ą</w:t>
      </w:r>
      <w:r w:rsidR="001F2737" w:rsidRPr="001F2737">
        <w:rPr>
          <w:szCs w:val="22"/>
          <w:lang w:eastAsia="en-US"/>
        </w:rPr>
        <w:t xml:space="preserve"> arba </w:t>
      </w:r>
      <w:r>
        <w:rPr>
          <w:szCs w:val="22"/>
          <w:lang w:eastAsia="en-US"/>
        </w:rPr>
        <w:t>keičia</w:t>
      </w:r>
      <w:r w:rsidR="001F2737" w:rsidRPr="001F2737">
        <w:rPr>
          <w:szCs w:val="22"/>
          <w:lang w:eastAsia="en-US"/>
        </w:rPr>
        <w:t xml:space="preserve"> cukrinio diabeto reguliavim</w:t>
      </w:r>
      <w:r w:rsidR="00B96B2C">
        <w:rPr>
          <w:szCs w:val="22"/>
          <w:lang w:eastAsia="en-US"/>
        </w:rPr>
        <w:t>ą</w:t>
      </w:r>
      <w:r w:rsidR="001F2737" w:rsidRPr="001F2737">
        <w:rPr>
          <w:szCs w:val="22"/>
          <w:lang w:eastAsia="en-US"/>
        </w:rPr>
        <w:t xml:space="preserve">, nėra. </w:t>
      </w:r>
    </w:p>
    <w:p w14:paraId="14491A78" w14:textId="77777777" w:rsidR="008227D8" w:rsidRPr="001F2737" w:rsidRDefault="008227D8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538935D3" w14:textId="77777777" w:rsidR="001F2737" w:rsidRPr="001F2737" w:rsidRDefault="008227D8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>
        <w:rPr>
          <w:szCs w:val="22"/>
          <w:lang w:eastAsia="en-US"/>
        </w:rPr>
        <w:t>Šio vaistinio preparato sudėtyje</w:t>
      </w:r>
      <w:r w:rsidR="001F2737" w:rsidRPr="001F2737">
        <w:rPr>
          <w:szCs w:val="22"/>
          <w:lang w:eastAsia="en-US"/>
        </w:rPr>
        <w:t xml:space="preserve"> yra laktozės, todėl </w:t>
      </w:r>
      <w:r>
        <w:rPr>
          <w:szCs w:val="22"/>
          <w:lang w:eastAsia="en-US"/>
        </w:rPr>
        <w:t>jo</w:t>
      </w:r>
      <w:r w:rsidRPr="008227D8">
        <w:rPr>
          <w:szCs w:val="22"/>
          <w:lang w:eastAsia="en-US"/>
        </w:rPr>
        <w:t xml:space="preserve"> negalima vartoti pacientams, kuriems nustatytas retas paveldimas sutrikimas – </w:t>
      </w:r>
      <w:proofErr w:type="spellStart"/>
      <w:r>
        <w:rPr>
          <w:szCs w:val="22"/>
          <w:lang w:eastAsia="en-US"/>
        </w:rPr>
        <w:t>galaktozės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netoleravimas</w:t>
      </w:r>
      <w:proofErr w:type="spellEnd"/>
      <w:r>
        <w:rPr>
          <w:szCs w:val="22"/>
          <w:lang w:eastAsia="en-US"/>
        </w:rPr>
        <w:t xml:space="preserve">, </w:t>
      </w:r>
      <w:proofErr w:type="spellStart"/>
      <w:r w:rsidRPr="00150FFC">
        <w:rPr>
          <w:i/>
          <w:szCs w:val="22"/>
          <w:lang w:eastAsia="en-US"/>
        </w:rPr>
        <w:t>Lapp</w:t>
      </w:r>
      <w:proofErr w:type="spellEnd"/>
      <w:r w:rsidRPr="008227D8">
        <w:rPr>
          <w:szCs w:val="22"/>
          <w:lang w:eastAsia="en-US"/>
        </w:rPr>
        <w:t xml:space="preserve"> laktazės stygius arba gliukozės ir </w:t>
      </w:r>
      <w:proofErr w:type="spellStart"/>
      <w:r w:rsidRPr="008227D8">
        <w:rPr>
          <w:szCs w:val="22"/>
          <w:lang w:eastAsia="en-US"/>
        </w:rPr>
        <w:t>galaktozės</w:t>
      </w:r>
      <w:proofErr w:type="spellEnd"/>
      <w:r w:rsidRPr="008227D8">
        <w:rPr>
          <w:szCs w:val="22"/>
          <w:lang w:eastAsia="en-US"/>
        </w:rPr>
        <w:t xml:space="preserve"> </w:t>
      </w:r>
      <w:proofErr w:type="spellStart"/>
      <w:r w:rsidRPr="008227D8">
        <w:rPr>
          <w:szCs w:val="22"/>
          <w:lang w:eastAsia="en-US"/>
        </w:rPr>
        <w:t>malabsorbcija</w:t>
      </w:r>
      <w:proofErr w:type="spellEnd"/>
      <w:r w:rsidRPr="008227D8">
        <w:rPr>
          <w:szCs w:val="22"/>
          <w:lang w:eastAsia="en-US"/>
        </w:rPr>
        <w:t>.</w:t>
      </w:r>
      <w:r w:rsidR="001F2737" w:rsidRPr="001F2737">
        <w:rPr>
          <w:szCs w:val="22"/>
          <w:lang w:eastAsia="en-US"/>
        </w:rPr>
        <w:t xml:space="preserve"> </w:t>
      </w:r>
    </w:p>
    <w:p w14:paraId="51E2BD63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028861B9" w14:textId="77777777" w:rsidR="001F2737" w:rsidRPr="008227D8" w:rsidRDefault="001F2737" w:rsidP="008227D8">
      <w:pPr>
        <w:rPr>
          <w:b/>
          <w:lang w:eastAsia="en-US"/>
        </w:rPr>
      </w:pPr>
      <w:r w:rsidRPr="008227D8">
        <w:rPr>
          <w:b/>
          <w:lang w:eastAsia="en-US"/>
        </w:rPr>
        <w:t>4.5</w:t>
      </w:r>
      <w:r w:rsidRPr="008227D8">
        <w:rPr>
          <w:b/>
          <w:lang w:eastAsia="en-US"/>
        </w:rPr>
        <w:tab/>
        <w:t>Sąveika su kitais vaistiniais preparatais ir kitokia sąveika</w:t>
      </w:r>
    </w:p>
    <w:p w14:paraId="4519B91E" w14:textId="77777777" w:rsidR="001F2737" w:rsidRPr="001F2737" w:rsidRDefault="001F2737" w:rsidP="008227D8">
      <w:pPr>
        <w:rPr>
          <w:lang w:eastAsia="en-US"/>
        </w:rPr>
      </w:pPr>
    </w:p>
    <w:p w14:paraId="06DF959C" w14:textId="77777777" w:rsidR="001F2737" w:rsidRPr="001F2737" w:rsidRDefault="001F2737" w:rsidP="008227D8">
      <w:pPr>
        <w:rPr>
          <w:lang w:eastAsia="en-US"/>
        </w:rPr>
      </w:pPr>
      <w:proofErr w:type="spellStart"/>
      <w:r w:rsidRPr="001F2737">
        <w:rPr>
          <w:lang w:eastAsia="en-US"/>
        </w:rPr>
        <w:t>Lacidipin</w:t>
      </w:r>
      <w:r w:rsidR="008227D8">
        <w:rPr>
          <w:lang w:eastAsia="en-US"/>
        </w:rPr>
        <w:t>o</w:t>
      </w:r>
      <w:proofErr w:type="spellEnd"/>
      <w:r w:rsidRPr="001F2737">
        <w:rPr>
          <w:lang w:eastAsia="en-US"/>
        </w:rPr>
        <w:t xml:space="preserve"> vartojant su kit</w:t>
      </w:r>
      <w:r w:rsidR="008227D8">
        <w:rPr>
          <w:lang w:eastAsia="en-US"/>
        </w:rPr>
        <w:t xml:space="preserve">omis medžiagomis, </w:t>
      </w:r>
      <w:r w:rsidR="00935761">
        <w:rPr>
          <w:lang w:eastAsia="en-US"/>
        </w:rPr>
        <w:t>kurioms yra būdingas</w:t>
      </w:r>
      <w:r w:rsidR="008227D8">
        <w:rPr>
          <w:lang w:eastAsia="en-US"/>
        </w:rPr>
        <w:t xml:space="preserve"> </w:t>
      </w:r>
      <w:proofErr w:type="spellStart"/>
      <w:r w:rsidR="008227D8">
        <w:rPr>
          <w:lang w:eastAsia="en-US"/>
        </w:rPr>
        <w:t>hipotenzin</w:t>
      </w:r>
      <w:r w:rsidR="00935761">
        <w:rPr>
          <w:lang w:eastAsia="en-US"/>
        </w:rPr>
        <w:t>is</w:t>
      </w:r>
      <w:proofErr w:type="spellEnd"/>
      <w:r w:rsidR="008227D8">
        <w:rPr>
          <w:lang w:eastAsia="en-US"/>
        </w:rPr>
        <w:t xml:space="preserve"> poveik</w:t>
      </w:r>
      <w:r w:rsidR="00935761">
        <w:rPr>
          <w:lang w:eastAsia="en-US"/>
        </w:rPr>
        <w:t>is</w:t>
      </w:r>
      <w:r w:rsidR="008227D8">
        <w:rPr>
          <w:lang w:eastAsia="en-US"/>
        </w:rPr>
        <w:t>,</w:t>
      </w:r>
      <w:r w:rsidRPr="001F2737">
        <w:rPr>
          <w:lang w:eastAsia="en-US"/>
        </w:rPr>
        <w:t xml:space="preserve"> įskaitant kit</w:t>
      </w:r>
      <w:r w:rsidR="00935761">
        <w:rPr>
          <w:lang w:eastAsia="en-US"/>
        </w:rPr>
        <w:t>as</w:t>
      </w:r>
      <w:r w:rsidRPr="001F2737">
        <w:rPr>
          <w:lang w:eastAsia="en-US"/>
        </w:rPr>
        <w:t xml:space="preserve"> </w:t>
      </w:r>
      <w:proofErr w:type="spellStart"/>
      <w:r w:rsidRPr="001F2737">
        <w:rPr>
          <w:lang w:eastAsia="en-US"/>
        </w:rPr>
        <w:t>antihipertenzin</w:t>
      </w:r>
      <w:r w:rsidR="00935761">
        <w:rPr>
          <w:lang w:eastAsia="en-US"/>
        </w:rPr>
        <w:t>es</w:t>
      </w:r>
      <w:proofErr w:type="spellEnd"/>
      <w:r w:rsidR="00935761">
        <w:rPr>
          <w:lang w:eastAsia="en-US"/>
        </w:rPr>
        <w:t xml:space="preserve"> medžiagas</w:t>
      </w:r>
      <w:r w:rsidRPr="001F2737">
        <w:rPr>
          <w:lang w:eastAsia="en-US"/>
        </w:rPr>
        <w:t xml:space="preserve"> (pvz., diuretikus, beta </w:t>
      </w:r>
      <w:proofErr w:type="spellStart"/>
      <w:r w:rsidRPr="001F2737">
        <w:rPr>
          <w:lang w:eastAsia="en-US"/>
        </w:rPr>
        <w:t>adreno</w:t>
      </w:r>
      <w:r w:rsidR="00935761">
        <w:rPr>
          <w:lang w:eastAsia="en-US"/>
        </w:rPr>
        <w:t>receptorių</w:t>
      </w:r>
      <w:proofErr w:type="spellEnd"/>
      <w:r w:rsidR="00935761">
        <w:rPr>
          <w:lang w:eastAsia="en-US"/>
        </w:rPr>
        <w:t xml:space="preserve"> </w:t>
      </w:r>
      <w:r w:rsidRPr="001F2737">
        <w:rPr>
          <w:lang w:eastAsia="en-US"/>
        </w:rPr>
        <w:t xml:space="preserve">blokatorius arba AKF inhibitorius), </w:t>
      </w:r>
      <w:r w:rsidR="00935761">
        <w:rPr>
          <w:lang w:eastAsia="en-US"/>
        </w:rPr>
        <w:t xml:space="preserve">gali pasireikšti adityvus </w:t>
      </w:r>
      <w:proofErr w:type="spellStart"/>
      <w:r w:rsidRPr="001F2737">
        <w:rPr>
          <w:lang w:eastAsia="en-US"/>
        </w:rPr>
        <w:t>hipotenzinis</w:t>
      </w:r>
      <w:proofErr w:type="spellEnd"/>
      <w:r w:rsidRPr="001F2737">
        <w:rPr>
          <w:lang w:eastAsia="en-US"/>
        </w:rPr>
        <w:t xml:space="preserve"> poveikis. Vis dėlto, specifinių sąveikos problemų tyrimuose su </w:t>
      </w:r>
      <w:r w:rsidR="00935761">
        <w:rPr>
          <w:lang w:eastAsia="en-US"/>
        </w:rPr>
        <w:t xml:space="preserve">įprastomis </w:t>
      </w:r>
      <w:proofErr w:type="spellStart"/>
      <w:r w:rsidRPr="001F2737">
        <w:rPr>
          <w:lang w:eastAsia="en-US"/>
        </w:rPr>
        <w:t>antihipertenzin</w:t>
      </w:r>
      <w:r w:rsidR="00935761">
        <w:rPr>
          <w:lang w:eastAsia="en-US"/>
        </w:rPr>
        <w:t>ėmis</w:t>
      </w:r>
      <w:proofErr w:type="spellEnd"/>
      <w:r w:rsidR="00935761">
        <w:rPr>
          <w:lang w:eastAsia="en-US"/>
        </w:rPr>
        <w:t xml:space="preserve"> medžiagomis</w:t>
      </w:r>
      <w:r w:rsidRPr="001F2737">
        <w:rPr>
          <w:lang w:eastAsia="en-US"/>
        </w:rPr>
        <w:t xml:space="preserve"> (pvz., beta </w:t>
      </w:r>
      <w:proofErr w:type="spellStart"/>
      <w:r w:rsidRPr="001F2737">
        <w:rPr>
          <w:lang w:eastAsia="en-US"/>
        </w:rPr>
        <w:t>adrenoreceptorių</w:t>
      </w:r>
      <w:proofErr w:type="spellEnd"/>
      <w:r w:rsidRPr="001F2737">
        <w:rPr>
          <w:lang w:eastAsia="en-US"/>
        </w:rPr>
        <w:t xml:space="preserve"> blokatoriais ir diuretikais) arba su </w:t>
      </w:r>
      <w:proofErr w:type="spellStart"/>
      <w:r w:rsidRPr="001F2737">
        <w:rPr>
          <w:lang w:eastAsia="en-US"/>
        </w:rPr>
        <w:t>digoksinu</w:t>
      </w:r>
      <w:proofErr w:type="spellEnd"/>
      <w:r w:rsidRPr="001F2737">
        <w:rPr>
          <w:lang w:eastAsia="en-US"/>
        </w:rPr>
        <w:t xml:space="preserve">, </w:t>
      </w:r>
      <w:proofErr w:type="spellStart"/>
      <w:r w:rsidRPr="001F2737">
        <w:rPr>
          <w:lang w:eastAsia="en-US"/>
        </w:rPr>
        <w:t>tolbutamidu</w:t>
      </w:r>
      <w:proofErr w:type="spellEnd"/>
      <w:r w:rsidRPr="001F2737">
        <w:rPr>
          <w:lang w:eastAsia="en-US"/>
        </w:rPr>
        <w:t xml:space="preserve"> ar </w:t>
      </w:r>
      <w:proofErr w:type="spellStart"/>
      <w:r w:rsidRPr="001F2737">
        <w:rPr>
          <w:lang w:eastAsia="en-US"/>
        </w:rPr>
        <w:t>varfarinu</w:t>
      </w:r>
      <w:proofErr w:type="spellEnd"/>
      <w:r w:rsidRPr="001F2737">
        <w:rPr>
          <w:lang w:eastAsia="en-US"/>
        </w:rPr>
        <w:t>, nenustatyta.</w:t>
      </w:r>
      <w:r w:rsidRPr="001F2737">
        <w:rPr>
          <w:lang w:eastAsia="en-US"/>
        </w:rPr>
        <w:tab/>
      </w:r>
    </w:p>
    <w:p w14:paraId="4A7B46C1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76564615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 xml:space="preserve">Kartu vartojamas </w:t>
      </w:r>
      <w:proofErr w:type="spellStart"/>
      <w:r w:rsidRPr="001F2737">
        <w:rPr>
          <w:szCs w:val="22"/>
          <w:lang w:eastAsia="en-US"/>
        </w:rPr>
        <w:t>cimetidinas</w:t>
      </w:r>
      <w:proofErr w:type="spellEnd"/>
      <w:r w:rsidRPr="001F2737">
        <w:rPr>
          <w:szCs w:val="22"/>
          <w:lang w:eastAsia="en-US"/>
        </w:rPr>
        <w:t xml:space="preserve"> gali didinti </w:t>
      </w:r>
      <w:proofErr w:type="spellStart"/>
      <w:r w:rsidRPr="001F2737">
        <w:rPr>
          <w:szCs w:val="22"/>
          <w:lang w:eastAsia="en-US"/>
        </w:rPr>
        <w:t>lacidipino</w:t>
      </w:r>
      <w:proofErr w:type="spellEnd"/>
      <w:r w:rsidRPr="001F2737">
        <w:rPr>
          <w:szCs w:val="22"/>
          <w:lang w:eastAsia="en-US"/>
        </w:rPr>
        <w:t xml:space="preserve"> </w:t>
      </w:r>
      <w:r w:rsidR="00935761">
        <w:rPr>
          <w:szCs w:val="22"/>
          <w:lang w:eastAsia="en-US"/>
        </w:rPr>
        <w:t>kiekį</w:t>
      </w:r>
      <w:r w:rsidRPr="001F2737">
        <w:rPr>
          <w:szCs w:val="22"/>
          <w:lang w:eastAsia="en-US"/>
        </w:rPr>
        <w:t xml:space="preserve"> kraujo plazmoje. </w:t>
      </w:r>
      <w:r w:rsidRPr="001F2737">
        <w:rPr>
          <w:szCs w:val="22"/>
          <w:lang w:eastAsia="en-US"/>
        </w:rPr>
        <w:br/>
      </w:r>
    </w:p>
    <w:p w14:paraId="66CB8A03" w14:textId="77777777" w:rsidR="001F2737" w:rsidRPr="001F2737" w:rsidRDefault="00935761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Lacidipinas</w:t>
      </w:r>
      <w:proofErr w:type="spellEnd"/>
      <w:r>
        <w:rPr>
          <w:szCs w:val="22"/>
          <w:lang w:eastAsia="en-US"/>
        </w:rPr>
        <w:t xml:space="preserve"> yra la</w:t>
      </w:r>
      <w:r w:rsidR="00A36BCB">
        <w:rPr>
          <w:szCs w:val="22"/>
          <w:lang w:eastAsia="en-US"/>
        </w:rPr>
        <w:t>b</w:t>
      </w:r>
      <w:r>
        <w:rPr>
          <w:szCs w:val="22"/>
          <w:lang w:eastAsia="en-US"/>
        </w:rPr>
        <w:t xml:space="preserve">ai </w:t>
      </w:r>
      <w:r w:rsidR="00164B08">
        <w:rPr>
          <w:szCs w:val="22"/>
          <w:lang w:eastAsia="en-US"/>
        </w:rPr>
        <w:t>susirišęs su</w:t>
      </w:r>
      <w:r>
        <w:rPr>
          <w:szCs w:val="22"/>
          <w:lang w:eastAsia="en-US"/>
        </w:rPr>
        <w:t xml:space="preserve"> baltym</w:t>
      </w:r>
      <w:r w:rsidR="00164B08">
        <w:rPr>
          <w:szCs w:val="22"/>
          <w:lang w:eastAsia="en-US"/>
        </w:rPr>
        <w:t>u</w:t>
      </w:r>
      <w:r w:rsidR="001F2737" w:rsidRPr="001F2737">
        <w:rPr>
          <w:szCs w:val="22"/>
          <w:lang w:eastAsia="en-US"/>
        </w:rPr>
        <w:t xml:space="preserve"> (daugiau kaip 95</w:t>
      </w:r>
      <w:r w:rsidR="003C51F3">
        <w:rPr>
          <w:szCs w:val="22"/>
          <w:lang w:eastAsia="en-US"/>
        </w:rPr>
        <w:t> </w:t>
      </w:r>
      <w:r w:rsidR="001F2737" w:rsidRPr="001F2737">
        <w:rPr>
          <w:szCs w:val="22"/>
          <w:lang w:eastAsia="en-US"/>
        </w:rPr>
        <w:t xml:space="preserve">%) </w:t>
      </w:r>
      <w:proofErr w:type="spellStart"/>
      <w:r w:rsidR="001F2737" w:rsidRPr="001F2737">
        <w:rPr>
          <w:szCs w:val="22"/>
          <w:lang w:eastAsia="en-US"/>
        </w:rPr>
        <w:t>albumin</w:t>
      </w:r>
      <w:r w:rsidR="00164B08">
        <w:rPr>
          <w:szCs w:val="22"/>
          <w:lang w:eastAsia="en-US"/>
        </w:rPr>
        <w:t>u</w:t>
      </w:r>
      <w:proofErr w:type="spellEnd"/>
      <w:r w:rsidR="001F2737" w:rsidRPr="001F2737">
        <w:rPr>
          <w:szCs w:val="22"/>
          <w:lang w:eastAsia="en-US"/>
        </w:rPr>
        <w:t xml:space="preserve"> ir α</w:t>
      </w:r>
      <w:r w:rsidR="00A36BCB">
        <w:rPr>
          <w:szCs w:val="22"/>
          <w:lang w:eastAsia="en-US"/>
        </w:rPr>
        <w:t>-1-</w:t>
      </w:r>
      <w:r w:rsidR="001F2737" w:rsidRPr="001F2737">
        <w:rPr>
          <w:szCs w:val="22"/>
          <w:lang w:eastAsia="en-US"/>
        </w:rPr>
        <w:t>glikoprotein</w:t>
      </w:r>
      <w:r w:rsidR="00164B08">
        <w:rPr>
          <w:szCs w:val="22"/>
          <w:lang w:eastAsia="en-US"/>
        </w:rPr>
        <w:t>u</w:t>
      </w:r>
      <w:r w:rsidR="001F2737" w:rsidRPr="001F2737">
        <w:rPr>
          <w:szCs w:val="22"/>
          <w:lang w:eastAsia="en-US"/>
        </w:rPr>
        <w:t xml:space="preserve">. </w:t>
      </w:r>
    </w:p>
    <w:p w14:paraId="297A94FE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5EB2B06F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proofErr w:type="spellStart"/>
      <w:r w:rsidRPr="001F2737">
        <w:rPr>
          <w:szCs w:val="22"/>
          <w:lang w:eastAsia="en-US"/>
        </w:rPr>
        <w:t>Lacidipino</w:t>
      </w:r>
      <w:proofErr w:type="spellEnd"/>
      <w:r w:rsidRPr="001F2737">
        <w:rPr>
          <w:szCs w:val="22"/>
          <w:lang w:eastAsia="en-US"/>
        </w:rPr>
        <w:t xml:space="preserve">, kaip ir kitų </w:t>
      </w:r>
      <w:proofErr w:type="spellStart"/>
      <w:r w:rsidRPr="001F2737">
        <w:rPr>
          <w:szCs w:val="22"/>
          <w:lang w:eastAsia="en-US"/>
        </w:rPr>
        <w:t>dihidropiridinų</w:t>
      </w:r>
      <w:proofErr w:type="spellEnd"/>
      <w:r w:rsidRPr="001F2737">
        <w:rPr>
          <w:szCs w:val="22"/>
          <w:lang w:eastAsia="en-US"/>
        </w:rPr>
        <w:t xml:space="preserve">, </w:t>
      </w:r>
      <w:r w:rsidR="00A36BCB">
        <w:rPr>
          <w:szCs w:val="22"/>
          <w:lang w:eastAsia="en-US"/>
        </w:rPr>
        <w:t xml:space="preserve">turi būti nevartojama </w:t>
      </w:r>
      <w:r w:rsidRPr="001F2737">
        <w:rPr>
          <w:szCs w:val="22"/>
          <w:lang w:eastAsia="en-US"/>
        </w:rPr>
        <w:t xml:space="preserve">kartu su greipfrutų </w:t>
      </w:r>
      <w:proofErr w:type="spellStart"/>
      <w:r w:rsidRPr="001F2737">
        <w:rPr>
          <w:szCs w:val="22"/>
          <w:lang w:eastAsia="en-US"/>
        </w:rPr>
        <w:t>sultimis</w:t>
      </w:r>
      <w:proofErr w:type="spellEnd"/>
      <w:r w:rsidRPr="001F2737">
        <w:rPr>
          <w:szCs w:val="22"/>
          <w:lang w:eastAsia="en-US"/>
        </w:rPr>
        <w:t xml:space="preserve">, nes gali kisti biologinis prieinamumas. </w:t>
      </w:r>
      <w:r w:rsidRPr="001F2737">
        <w:rPr>
          <w:szCs w:val="22"/>
          <w:lang w:eastAsia="en-US"/>
        </w:rPr>
        <w:br/>
      </w:r>
    </w:p>
    <w:p w14:paraId="08277C34" w14:textId="77777777" w:rsid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 xml:space="preserve">Klinikinių tyrimų metu pacientams, kurie po inkstų persodinimo buvo gydomi </w:t>
      </w:r>
      <w:proofErr w:type="spellStart"/>
      <w:r w:rsidRPr="001F2737">
        <w:rPr>
          <w:szCs w:val="22"/>
          <w:lang w:eastAsia="en-US"/>
        </w:rPr>
        <w:t>ciklosporinu</w:t>
      </w:r>
      <w:proofErr w:type="spellEnd"/>
      <w:r w:rsidRPr="001F2737">
        <w:rPr>
          <w:szCs w:val="22"/>
          <w:lang w:eastAsia="en-US"/>
        </w:rPr>
        <w:t xml:space="preserve">, </w:t>
      </w:r>
      <w:proofErr w:type="spellStart"/>
      <w:r w:rsidRPr="001F2737">
        <w:rPr>
          <w:szCs w:val="22"/>
          <w:lang w:eastAsia="en-US"/>
        </w:rPr>
        <w:t>lacidipinas</w:t>
      </w:r>
      <w:proofErr w:type="spellEnd"/>
      <w:r w:rsidRPr="001F2737">
        <w:rPr>
          <w:szCs w:val="22"/>
          <w:lang w:eastAsia="en-US"/>
        </w:rPr>
        <w:t xml:space="preserve"> naikino </w:t>
      </w:r>
      <w:proofErr w:type="spellStart"/>
      <w:r w:rsidRPr="001F2737">
        <w:rPr>
          <w:szCs w:val="22"/>
          <w:lang w:eastAsia="en-US"/>
        </w:rPr>
        <w:t>ciklosporino</w:t>
      </w:r>
      <w:proofErr w:type="spellEnd"/>
      <w:r w:rsidRPr="001F2737">
        <w:rPr>
          <w:szCs w:val="22"/>
          <w:lang w:eastAsia="en-US"/>
        </w:rPr>
        <w:t xml:space="preserve"> sukeltą inkstų kraujotakos susilpnėjimą ir </w:t>
      </w:r>
      <w:proofErr w:type="spellStart"/>
      <w:r w:rsidRPr="001F2737">
        <w:rPr>
          <w:szCs w:val="22"/>
          <w:lang w:eastAsia="en-US"/>
        </w:rPr>
        <w:t>glomerulų</w:t>
      </w:r>
      <w:proofErr w:type="spellEnd"/>
      <w:r w:rsidRPr="001F2737">
        <w:rPr>
          <w:szCs w:val="22"/>
          <w:lang w:eastAsia="en-US"/>
        </w:rPr>
        <w:t xml:space="preserve"> filtracijos greičio sumažėjimą.</w:t>
      </w:r>
    </w:p>
    <w:p w14:paraId="6DD47D40" w14:textId="77777777" w:rsidR="00A36BCB" w:rsidRPr="001F2737" w:rsidRDefault="00A36BCB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0BD60075" w14:textId="77777777" w:rsidR="001F2737" w:rsidRPr="001F2737" w:rsidRDefault="00A36BCB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ind w:hanging="6"/>
        <w:rPr>
          <w:szCs w:val="22"/>
          <w:lang w:eastAsia="en-US"/>
        </w:rPr>
      </w:pPr>
      <w:r>
        <w:rPr>
          <w:szCs w:val="22"/>
          <w:lang w:eastAsia="en-US"/>
        </w:rPr>
        <w:t xml:space="preserve">Yra žinoma, kad </w:t>
      </w:r>
      <w:proofErr w:type="spellStart"/>
      <w:r>
        <w:rPr>
          <w:szCs w:val="22"/>
          <w:lang w:eastAsia="en-US"/>
        </w:rPr>
        <w:t>l</w:t>
      </w:r>
      <w:r w:rsidR="001F2737" w:rsidRPr="001F2737">
        <w:rPr>
          <w:szCs w:val="22"/>
          <w:lang w:eastAsia="en-US"/>
        </w:rPr>
        <w:t>acidipiną</w:t>
      </w:r>
      <w:proofErr w:type="spellEnd"/>
      <w:r w:rsidR="001F2737" w:rsidRPr="001F2737">
        <w:rPr>
          <w:szCs w:val="22"/>
          <w:lang w:eastAsia="en-US"/>
        </w:rPr>
        <w:t xml:space="preserve"> </w:t>
      </w:r>
      <w:proofErr w:type="spellStart"/>
      <w:r w:rsidR="001F2737" w:rsidRPr="001F2737">
        <w:rPr>
          <w:szCs w:val="22"/>
          <w:lang w:eastAsia="en-US"/>
        </w:rPr>
        <w:t>metabolizuoja</w:t>
      </w:r>
      <w:proofErr w:type="spellEnd"/>
      <w:r w:rsidR="001F2737" w:rsidRPr="001F2737">
        <w:rPr>
          <w:szCs w:val="22"/>
          <w:lang w:eastAsia="en-US"/>
        </w:rPr>
        <w:t xml:space="preserve"> </w:t>
      </w:r>
      <w:proofErr w:type="spellStart"/>
      <w:r w:rsidR="001F2737" w:rsidRPr="001F2737">
        <w:rPr>
          <w:szCs w:val="22"/>
          <w:lang w:eastAsia="en-US"/>
        </w:rPr>
        <w:t>citochrom</w:t>
      </w:r>
      <w:r>
        <w:rPr>
          <w:szCs w:val="22"/>
          <w:lang w:eastAsia="en-US"/>
        </w:rPr>
        <w:t>as</w:t>
      </w:r>
      <w:proofErr w:type="spellEnd"/>
      <w:r w:rsidR="001F2737" w:rsidRPr="001F2737">
        <w:rPr>
          <w:szCs w:val="22"/>
          <w:lang w:eastAsia="en-US"/>
        </w:rPr>
        <w:t xml:space="preserve"> CYP 3A4, todėl kartu vartojami stiprūs CYP 3A4 </w:t>
      </w:r>
      <w:proofErr w:type="spellStart"/>
      <w:r w:rsidR="001F2737" w:rsidRPr="001F2737">
        <w:rPr>
          <w:szCs w:val="22"/>
          <w:lang w:eastAsia="en-US"/>
        </w:rPr>
        <w:t>induktoriai</w:t>
      </w:r>
      <w:proofErr w:type="spellEnd"/>
      <w:r w:rsidR="001F2737" w:rsidRPr="001F2737">
        <w:rPr>
          <w:szCs w:val="22"/>
          <w:lang w:eastAsia="en-US"/>
        </w:rPr>
        <w:t xml:space="preserve"> arba inhibitoriai (pvz., </w:t>
      </w:r>
      <w:proofErr w:type="spellStart"/>
      <w:r w:rsidR="001F2737" w:rsidRPr="001F2737">
        <w:rPr>
          <w:szCs w:val="22"/>
          <w:lang w:eastAsia="en-US"/>
        </w:rPr>
        <w:t>rifampicinas</w:t>
      </w:r>
      <w:proofErr w:type="spellEnd"/>
      <w:r w:rsidR="001F2737" w:rsidRPr="001F2737">
        <w:rPr>
          <w:szCs w:val="22"/>
          <w:lang w:eastAsia="en-US"/>
        </w:rPr>
        <w:t xml:space="preserve">, </w:t>
      </w:r>
      <w:proofErr w:type="spellStart"/>
      <w:r w:rsidR="001F2737" w:rsidRPr="001F2737">
        <w:rPr>
          <w:szCs w:val="22"/>
          <w:lang w:eastAsia="en-US"/>
        </w:rPr>
        <w:t>itrakonazolas</w:t>
      </w:r>
      <w:proofErr w:type="spellEnd"/>
      <w:r w:rsidR="001F2737" w:rsidRPr="001F2737">
        <w:rPr>
          <w:szCs w:val="22"/>
          <w:lang w:eastAsia="en-US"/>
        </w:rPr>
        <w:t xml:space="preserve">) gali </w:t>
      </w:r>
      <w:r>
        <w:rPr>
          <w:szCs w:val="22"/>
          <w:lang w:eastAsia="en-US"/>
        </w:rPr>
        <w:t>sąveikauti su</w:t>
      </w:r>
      <w:r w:rsidR="001F2737" w:rsidRPr="001F2737">
        <w:rPr>
          <w:szCs w:val="22"/>
          <w:lang w:eastAsia="en-US"/>
        </w:rPr>
        <w:t xml:space="preserve"> </w:t>
      </w:r>
      <w:proofErr w:type="spellStart"/>
      <w:r w:rsidR="001F2737" w:rsidRPr="001F2737">
        <w:rPr>
          <w:szCs w:val="22"/>
          <w:lang w:eastAsia="en-US"/>
        </w:rPr>
        <w:t>lacidipino</w:t>
      </w:r>
      <w:proofErr w:type="spellEnd"/>
      <w:r w:rsidR="001F2737" w:rsidRPr="001F2737">
        <w:rPr>
          <w:szCs w:val="22"/>
          <w:lang w:eastAsia="en-US"/>
        </w:rPr>
        <w:t xml:space="preserve"> metabolizmu ir eliminacija. </w:t>
      </w:r>
    </w:p>
    <w:p w14:paraId="2BDC33E4" w14:textId="77777777" w:rsidR="001F2737" w:rsidRPr="001F2737" w:rsidRDefault="001F2737" w:rsidP="001F2737">
      <w:pPr>
        <w:rPr>
          <w:noProof/>
          <w:szCs w:val="22"/>
          <w:lang w:eastAsia="en-US"/>
        </w:rPr>
      </w:pPr>
    </w:p>
    <w:p w14:paraId="39BF6BD3" w14:textId="77777777" w:rsidR="001F2737" w:rsidRPr="001F2737" w:rsidRDefault="001F2737" w:rsidP="001F2737">
      <w:pPr>
        <w:rPr>
          <w:noProof/>
          <w:szCs w:val="22"/>
          <w:lang w:eastAsia="en-US"/>
        </w:rPr>
      </w:pPr>
      <w:r w:rsidRPr="001F2737">
        <w:rPr>
          <w:noProof/>
          <w:szCs w:val="22"/>
          <w:lang w:eastAsia="en-US"/>
        </w:rPr>
        <w:lastRenderedPageBreak/>
        <w:t>Kartu vartojant lacidipino ir kortikoidų arba tetrakozaktido, gali silpnėti antihipertenzinis poveikis.</w:t>
      </w:r>
    </w:p>
    <w:p w14:paraId="7F9847C1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1005A99B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4.6</w:t>
      </w:r>
      <w:r w:rsidRPr="001F2737">
        <w:rPr>
          <w:b/>
          <w:szCs w:val="22"/>
          <w:lang w:eastAsia="en-US"/>
        </w:rPr>
        <w:tab/>
        <w:t>Vaisingumas,</w:t>
      </w:r>
      <w:r w:rsidRPr="001F2737">
        <w:rPr>
          <w:szCs w:val="22"/>
          <w:lang w:eastAsia="en-US"/>
        </w:rPr>
        <w:t xml:space="preserve"> </w:t>
      </w:r>
      <w:r w:rsidRPr="001F2737">
        <w:rPr>
          <w:b/>
          <w:szCs w:val="22"/>
          <w:lang w:eastAsia="en-US"/>
        </w:rPr>
        <w:t>nėštumo ir žindymo laikotarpis</w:t>
      </w:r>
      <w:r w:rsidRPr="001F2737">
        <w:rPr>
          <w:szCs w:val="22"/>
          <w:lang w:eastAsia="en-US"/>
        </w:rPr>
        <w:t xml:space="preserve"> </w:t>
      </w:r>
    </w:p>
    <w:p w14:paraId="444867C4" w14:textId="77777777" w:rsidR="001F2737" w:rsidRPr="001F2737" w:rsidRDefault="001F2737" w:rsidP="001F2737">
      <w:pPr>
        <w:rPr>
          <w:szCs w:val="22"/>
          <w:lang w:eastAsia="en-US"/>
        </w:rPr>
      </w:pPr>
    </w:p>
    <w:p w14:paraId="28C1967B" w14:textId="77777777" w:rsidR="001F2737" w:rsidRPr="00A36BCB" w:rsidRDefault="001F2737" w:rsidP="001F2737">
      <w:pPr>
        <w:rPr>
          <w:noProof/>
          <w:szCs w:val="22"/>
          <w:u w:val="single"/>
          <w:lang w:eastAsia="en-US"/>
        </w:rPr>
      </w:pPr>
      <w:r w:rsidRPr="00A36BCB">
        <w:rPr>
          <w:noProof/>
          <w:szCs w:val="22"/>
          <w:u w:val="single"/>
          <w:lang w:eastAsia="en-US"/>
        </w:rPr>
        <w:t>Nėštumas</w:t>
      </w:r>
    </w:p>
    <w:p w14:paraId="25B6C314" w14:textId="77777777" w:rsidR="00A12DBF" w:rsidRDefault="00A36BCB" w:rsidP="001F2737">
      <w:pPr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t>Nors ir nustatyta, kad kai kurie dihid</w:t>
      </w:r>
      <w:r w:rsidR="00A87ADF">
        <w:rPr>
          <w:noProof/>
          <w:szCs w:val="22"/>
          <w:lang w:eastAsia="en-US"/>
        </w:rPr>
        <w:t>r</w:t>
      </w:r>
      <w:r>
        <w:rPr>
          <w:noProof/>
          <w:szCs w:val="22"/>
          <w:lang w:eastAsia="en-US"/>
        </w:rPr>
        <w:t xml:space="preserve">opiridino junginiai gyvūnams sukelia teratogeninį poveikį, </w:t>
      </w:r>
      <w:r w:rsidR="00A12DBF">
        <w:rPr>
          <w:noProof/>
          <w:szCs w:val="22"/>
          <w:lang w:eastAsia="en-US"/>
        </w:rPr>
        <w:t>lacidipino tyrimų su žiurkėmis ir triušia</w:t>
      </w:r>
      <w:r w:rsidR="00A87ADF">
        <w:rPr>
          <w:noProof/>
          <w:szCs w:val="22"/>
          <w:lang w:eastAsia="en-US"/>
        </w:rPr>
        <w:t>i</w:t>
      </w:r>
      <w:r w:rsidR="00A12DBF">
        <w:rPr>
          <w:noProof/>
          <w:szCs w:val="22"/>
          <w:lang w:eastAsia="en-US"/>
        </w:rPr>
        <w:t>s duomenys nesuteikė teratogeninio poveikio įrodymų.</w:t>
      </w:r>
    </w:p>
    <w:p w14:paraId="6F669A4C" w14:textId="77777777" w:rsidR="00A12DBF" w:rsidRDefault="00A12DBF" w:rsidP="001F2737">
      <w:pPr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t>Lacidipiną vartojant dozėmis, daug didesnėmis už gydomojo intervalo dozes, pastebėta toksinio poveikio patelei įrodymų</w:t>
      </w:r>
      <w:r w:rsidR="00536574">
        <w:rPr>
          <w:noProof/>
          <w:szCs w:val="22"/>
          <w:lang w:eastAsia="en-US"/>
        </w:rPr>
        <w:t xml:space="preserve">, pasireiškusių gemalo praradimu prieš implantaciją ir po jos bei galbūt uždelstu kaulėjimu. Įrodymai iš eksperimentų su gyvūnais parodė, kad lacidipino vartojimas </w:t>
      </w:r>
      <w:r w:rsidR="00E24497">
        <w:rPr>
          <w:noProof/>
          <w:szCs w:val="22"/>
          <w:lang w:eastAsia="en-US"/>
        </w:rPr>
        <w:t xml:space="preserve">sukelia gimdos raumenų atsipalaidavimą, todėl </w:t>
      </w:r>
      <w:r w:rsidR="00536574">
        <w:rPr>
          <w:noProof/>
          <w:szCs w:val="22"/>
          <w:lang w:eastAsia="en-US"/>
        </w:rPr>
        <w:t>prailg</w:t>
      </w:r>
      <w:r w:rsidR="00E24497">
        <w:rPr>
          <w:noProof/>
          <w:szCs w:val="22"/>
          <w:lang w:eastAsia="en-US"/>
        </w:rPr>
        <w:t>ėja</w:t>
      </w:r>
      <w:r w:rsidR="00536574">
        <w:rPr>
          <w:noProof/>
          <w:szCs w:val="22"/>
          <w:lang w:eastAsia="en-US"/>
        </w:rPr>
        <w:t xml:space="preserve"> vaikingumo period</w:t>
      </w:r>
      <w:r w:rsidR="00E24497">
        <w:rPr>
          <w:noProof/>
          <w:szCs w:val="22"/>
          <w:lang w:eastAsia="en-US"/>
        </w:rPr>
        <w:t>as</w:t>
      </w:r>
      <w:r w:rsidR="00536574">
        <w:rPr>
          <w:noProof/>
          <w:szCs w:val="22"/>
          <w:lang w:eastAsia="en-US"/>
        </w:rPr>
        <w:t xml:space="preserve"> ir pailg</w:t>
      </w:r>
      <w:r w:rsidR="00E24497">
        <w:rPr>
          <w:noProof/>
          <w:szCs w:val="22"/>
          <w:lang w:eastAsia="en-US"/>
        </w:rPr>
        <w:t>ėja</w:t>
      </w:r>
      <w:r w:rsidR="00536574">
        <w:rPr>
          <w:noProof/>
          <w:szCs w:val="22"/>
          <w:lang w:eastAsia="en-US"/>
        </w:rPr>
        <w:t xml:space="preserve"> bei pasunk</w:t>
      </w:r>
      <w:r w:rsidR="00E24497">
        <w:rPr>
          <w:noProof/>
          <w:szCs w:val="22"/>
          <w:lang w:eastAsia="en-US"/>
        </w:rPr>
        <w:t>ėja</w:t>
      </w:r>
      <w:r w:rsidR="00536574">
        <w:rPr>
          <w:noProof/>
          <w:szCs w:val="22"/>
          <w:lang w:eastAsia="en-US"/>
        </w:rPr>
        <w:t xml:space="preserve"> jauniklių atsivedim</w:t>
      </w:r>
      <w:r w:rsidR="00E24497">
        <w:rPr>
          <w:noProof/>
          <w:szCs w:val="22"/>
          <w:lang w:eastAsia="en-US"/>
        </w:rPr>
        <w:t>as.</w:t>
      </w:r>
      <w:r>
        <w:rPr>
          <w:noProof/>
          <w:szCs w:val="22"/>
          <w:lang w:eastAsia="en-US"/>
        </w:rPr>
        <w:t xml:space="preserve"> </w:t>
      </w:r>
    </w:p>
    <w:p w14:paraId="4E3A531D" w14:textId="77777777" w:rsidR="001F2737" w:rsidRPr="001F2737" w:rsidRDefault="00A36BCB" w:rsidP="001F2737">
      <w:pPr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t xml:space="preserve"> </w:t>
      </w:r>
    </w:p>
    <w:p w14:paraId="2E9362F7" w14:textId="77777777" w:rsidR="001F2737" w:rsidRPr="001F2737" w:rsidRDefault="00E24497" w:rsidP="001F2737">
      <w:pPr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t>D</w:t>
      </w:r>
      <w:r w:rsidR="001F2737" w:rsidRPr="001F2737">
        <w:rPr>
          <w:noProof/>
          <w:szCs w:val="22"/>
          <w:lang w:eastAsia="en-US"/>
        </w:rPr>
        <w:t xml:space="preserve">uomenų apie lacidipino </w:t>
      </w:r>
      <w:r>
        <w:rPr>
          <w:noProof/>
          <w:szCs w:val="22"/>
          <w:lang w:eastAsia="en-US"/>
        </w:rPr>
        <w:t>saugumą moters</w:t>
      </w:r>
      <w:r w:rsidR="001F2737" w:rsidRPr="001F2737">
        <w:rPr>
          <w:noProof/>
          <w:szCs w:val="22"/>
          <w:lang w:eastAsia="en-US"/>
        </w:rPr>
        <w:t xml:space="preserve"> nėštumo metu nėra. </w:t>
      </w:r>
    </w:p>
    <w:p w14:paraId="674878FE" w14:textId="77777777" w:rsidR="001F2737" w:rsidRPr="001F2737" w:rsidRDefault="001F2737" w:rsidP="001F2737">
      <w:pPr>
        <w:rPr>
          <w:noProof/>
          <w:szCs w:val="22"/>
          <w:lang w:eastAsia="en-US"/>
        </w:rPr>
      </w:pPr>
    </w:p>
    <w:p w14:paraId="62568B40" w14:textId="77777777" w:rsidR="001F2737" w:rsidRPr="001F2737" w:rsidRDefault="001F2737" w:rsidP="001F2737">
      <w:pPr>
        <w:rPr>
          <w:noProof/>
          <w:szCs w:val="22"/>
          <w:lang w:eastAsia="en-US"/>
        </w:rPr>
      </w:pPr>
      <w:r w:rsidRPr="001F2737">
        <w:rPr>
          <w:noProof/>
          <w:szCs w:val="22"/>
          <w:lang w:eastAsia="en-US"/>
        </w:rPr>
        <w:t xml:space="preserve">Lacidipino vartoti nėštumo metu galima tik tuo atveju, jeigu galima nauda motinai </w:t>
      </w:r>
      <w:r w:rsidR="0079770B">
        <w:rPr>
          <w:noProof/>
          <w:szCs w:val="22"/>
          <w:lang w:eastAsia="en-US"/>
        </w:rPr>
        <w:t xml:space="preserve">yra svarbesnė už </w:t>
      </w:r>
      <w:r w:rsidR="00E24497">
        <w:rPr>
          <w:noProof/>
          <w:szCs w:val="22"/>
          <w:lang w:eastAsia="en-US"/>
        </w:rPr>
        <w:t>nepageidaujamo poveikio</w:t>
      </w:r>
      <w:r w:rsidRPr="001F2737">
        <w:rPr>
          <w:noProof/>
          <w:szCs w:val="22"/>
          <w:lang w:eastAsia="en-US"/>
        </w:rPr>
        <w:t xml:space="preserve"> vaisiui arba naujagimiui</w:t>
      </w:r>
      <w:r w:rsidR="00E24497">
        <w:rPr>
          <w:noProof/>
          <w:szCs w:val="22"/>
          <w:lang w:eastAsia="en-US"/>
        </w:rPr>
        <w:t xml:space="preserve"> galimybę</w:t>
      </w:r>
      <w:r w:rsidRPr="001F2737">
        <w:rPr>
          <w:noProof/>
          <w:szCs w:val="22"/>
          <w:lang w:eastAsia="en-US"/>
        </w:rPr>
        <w:t>.</w:t>
      </w:r>
    </w:p>
    <w:p w14:paraId="2D29146E" w14:textId="77777777" w:rsidR="001F2737" w:rsidRPr="001F2737" w:rsidRDefault="001F2737" w:rsidP="001F2737">
      <w:pPr>
        <w:rPr>
          <w:noProof/>
          <w:szCs w:val="22"/>
          <w:lang w:eastAsia="en-US"/>
        </w:rPr>
      </w:pPr>
    </w:p>
    <w:p w14:paraId="1C01954F" w14:textId="77777777" w:rsidR="001F2737" w:rsidRPr="001F2737" w:rsidRDefault="001F2737" w:rsidP="001F2737">
      <w:pPr>
        <w:rPr>
          <w:noProof/>
          <w:szCs w:val="22"/>
          <w:lang w:eastAsia="en-US"/>
        </w:rPr>
      </w:pPr>
      <w:r w:rsidRPr="001F2737">
        <w:rPr>
          <w:noProof/>
          <w:szCs w:val="22"/>
          <w:lang w:eastAsia="en-US"/>
        </w:rPr>
        <w:t xml:space="preserve">Reikia </w:t>
      </w:r>
      <w:r w:rsidR="0079770B">
        <w:rPr>
          <w:noProof/>
          <w:szCs w:val="22"/>
          <w:lang w:eastAsia="en-US"/>
        </w:rPr>
        <w:t>turėti omenyje</w:t>
      </w:r>
      <w:r w:rsidRPr="001F2737">
        <w:rPr>
          <w:noProof/>
          <w:szCs w:val="22"/>
          <w:lang w:eastAsia="en-US"/>
        </w:rPr>
        <w:t>, kad gimdymo metu lacidipinas gali atpalaiduoti gimdos raumenis.</w:t>
      </w:r>
    </w:p>
    <w:p w14:paraId="03C9A6E8" w14:textId="77777777" w:rsidR="001F2737" w:rsidRPr="001F2737" w:rsidRDefault="001F2737" w:rsidP="001F2737">
      <w:pPr>
        <w:rPr>
          <w:noProof/>
          <w:szCs w:val="22"/>
          <w:lang w:eastAsia="en-US"/>
        </w:rPr>
      </w:pPr>
    </w:p>
    <w:p w14:paraId="6A14D664" w14:textId="77777777" w:rsidR="001F2737" w:rsidRPr="0079770B" w:rsidRDefault="001F2737" w:rsidP="001F2737">
      <w:pPr>
        <w:rPr>
          <w:noProof/>
          <w:szCs w:val="22"/>
          <w:u w:val="single"/>
          <w:lang w:eastAsia="en-US"/>
        </w:rPr>
      </w:pPr>
      <w:r w:rsidRPr="0079770B">
        <w:rPr>
          <w:noProof/>
          <w:szCs w:val="22"/>
          <w:u w:val="single"/>
          <w:lang w:eastAsia="en-US"/>
        </w:rPr>
        <w:t xml:space="preserve">Žindymas </w:t>
      </w:r>
    </w:p>
    <w:p w14:paraId="3C719870" w14:textId="77777777" w:rsidR="001F2737" w:rsidRPr="001F2737" w:rsidRDefault="001F2737" w:rsidP="001F2737">
      <w:pPr>
        <w:rPr>
          <w:noProof/>
          <w:szCs w:val="22"/>
          <w:lang w:eastAsia="en-US"/>
        </w:rPr>
      </w:pPr>
      <w:r w:rsidRPr="001F2737">
        <w:rPr>
          <w:noProof/>
          <w:szCs w:val="22"/>
          <w:lang w:eastAsia="en-US"/>
        </w:rPr>
        <w:t>Tyrimų su gyvūnais duomenys rodo, kad lacidipin</w:t>
      </w:r>
      <w:r w:rsidR="0079770B">
        <w:rPr>
          <w:noProof/>
          <w:szCs w:val="22"/>
          <w:lang w:eastAsia="en-US"/>
        </w:rPr>
        <w:t>as</w:t>
      </w:r>
      <w:r w:rsidRPr="001F2737">
        <w:rPr>
          <w:noProof/>
          <w:szCs w:val="22"/>
          <w:lang w:eastAsia="en-US"/>
        </w:rPr>
        <w:t xml:space="preserve"> (ar jo metabolit</w:t>
      </w:r>
      <w:r w:rsidR="0079770B">
        <w:rPr>
          <w:noProof/>
          <w:szCs w:val="22"/>
          <w:lang w:eastAsia="en-US"/>
        </w:rPr>
        <w:t>ai</w:t>
      </w:r>
      <w:r w:rsidRPr="001F2737">
        <w:rPr>
          <w:noProof/>
          <w:szCs w:val="22"/>
          <w:lang w:eastAsia="en-US"/>
        </w:rPr>
        <w:t xml:space="preserve">) gali </w:t>
      </w:r>
      <w:r w:rsidR="0079770B">
        <w:rPr>
          <w:noProof/>
          <w:szCs w:val="22"/>
          <w:lang w:eastAsia="en-US"/>
        </w:rPr>
        <w:t>būti išskiriamas į patelės pieną</w:t>
      </w:r>
      <w:r w:rsidRPr="001F2737">
        <w:rPr>
          <w:noProof/>
          <w:szCs w:val="22"/>
          <w:lang w:eastAsia="en-US"/>
        </w:rPr>
        <w:t xml:space="preserve">. </w:t>
      </w:r>
    </w:p>
    <w:p w14:paraId="6CF1DFEB" w14:textId="77777777" w:rsidR="0079770B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 xml:space="preserve">Žindymo laikotarpiu </w:t>
      </w:r>
      <w:proofErr w:type="spellStart"/>
      <w:r w:rsidRPr="001F2737">
        <w:rPr>
          <w:szCs w:val="22"/>
          <w:lang w:eastAsia="en-US"/>
        </w:rPr>
        <w:t>lacidipin</w:t>
      </w:r>
      <w:r w:rsidR="0079770B">
        <w:rPr>
          <w:szCs w:val="22"/>
          <w:lang w:eastAsia="en-US"/>
        </w:rPr>
        <w:t>o</w:t>
      </w:r>
      <w:proofErr w:type="spellEnd"/>
      <w:r w:rsidRPr="001F2737">
        <w:rPr>
          <w:szCs w:val="22"/>
          <w:lang w:eastAsia="en-US"/>
        </w:rPr>
        <w:t xml:space="preserve"> galima vartoti tik tuomet, kai </w:t>
      </w:r>
      <w:r w:rsidR="0079770B" w:rsidRPr="0079770B">
        <w:rPr>
          <w:szCs w:val="22"/>
          <w:lang w:eastAsia="en-US"/>
        </w:rPr>
        <w:t xml:space="preserve">galima nauda motinai yra svarbesnė už nepageidaujamo poveikio naujagimiui </w:t>
      </w:r>
      <w:r w:rsidR="0079770B">
        <w:rPr>
          <w:szCs w:val="22"/>
          <w:lang w:eastAsia="en-US"/>
        </w:rPr>
        <w:t xml:space="preserve">ir kūdikiui </w:t>
      </w:r>
      <w:r w:rsidR="0079770B" w:rsidRPr="0079770B">
        <w:rPr>
          <w:szCs w:val="22"/>
          <w:lang w:eastAsia="en-US"/>
        </w:rPr>
        <w:t>galimybę</w:t>
      </w:r>
      <w:r w:rsidRPr="001F2737">
        <w:rPr>
          <w:szCs w:val="22"/>
          <w:lang w:eastAsia="en-US"/>
        </w:rPr>
        <w:t>.</w:t>
      </w:r>
    </w:p>
    <w:p w14:paraId="16283568" w14:textId="77777777" w:rsidR="0079770B" w:rsidRDefault="0079770B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1F959426" w14:textId="77777777" w:rsidR="0079770B" w:rsidRPr="0079770B" w:rsidRDefault="0079770B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u w:val="single"/>
          <w:lang w:eastAsia="en-US"/>
        </w:rPr>
      </w:pPr>
      <w:r w:rsidRPr="0079770B">
        <w:rPr>
          <w:szCs w:val="22"/>
          <w:u w:val="single"/>
          <w:lang w:eastAsia="en-US"/>
        </w:rPr>
        <w:t>Vaisingumas</w:t>
      </w:r>
    </w:p>
    <w:p w14:paraId="48614694" w14:textId="77777777" w:rsidR="0079770B" w:rsidRDefault="00CB1B9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>
        <w:rPr>
          <w:szCs w:val="22"/>
          <w:lang w:eastAsia="en-US"/>
        </w:rPr>
        <w:t xml:space="preserve">Buvo pranešta apie grįžtamus pokyčius spermatozoido galvutėje kai kuriems kalcio kanalų blokatoriais gydytiems pacientams. Klinikiniai duomenys dėl galimo </w:t>
      </w:r>
      <w:proofErr w:type="spellStart"/>
      <w:r>
        <w:rPr>
          <w:szCs w:val="22"/>
          <w:lang w:eastAsia="en-US"/>
        </w:rPr>
        <w:t>lacidipino</w:t>
      </w:r>
      <w:proofErr w:type="spellEnd"/>
      <w:r>
        <w:rPr>
          <w:szCs w:val="22"/>
          <w:lang w:eastAsia="en-US"/>
        </w:rPr>
        <w:t xml:space="preserve"> poveikio vaisingumui yra nepakankami.</w:t>
      </w:r>
    </w:p>
    <w:p w14:paraId="56DD6E43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07DBD9A8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4.7</w:t>
      </w:r>
      <w:r w:rsidRPr="001F2737">
        <w:rPr>
          <w:b/>
          <w:szCs w:val="22"/>
          <w:lang w:eastAsia="en-US"/>
        </w:rPr>
        <w:tab/>
        <w:t>Poveikis gebėjimui vairuoti ir valdyti mechanizmus</w:t>
      </w:r>
    </w:p>
    <w:p w14:paraId="1839C94A" w14:textId="77777777" w:rsidR="001F2737" w:rsidRPr="001F2737" w:rsidRDefault="001F2737" w:rsidP="001F2737">
      <w:pPr>
        <w:rPr>
          <w:szCs w:val="22"/>
          <w:lang w:eastAsia="en-US"/>
        </w:rPr>
      </w:pPr>
    </w:p>
    <w:p w14:paraId="7BEBEBC1" w14:textId="77777777" w:rsidR="001F2737" w:rsidRPr="001F2737" w:rsidRDefault="001F2737" w:rsidP="001F2737">
      <w:pPr>
        <w:rPr>
          <w:szCs w:val="22"/>
          <w:lang w:eastAsia="en-US"/>
        </w:rPr>
      </w:pPr>
      <w:proofErr w:type="spellStart"/>
      <w:r w:rsidRPr="001F2737">
        <w:rPr>
          <w:szCs w:val="22"/>
          <w:lang w:eastAsia="en-US"/>
        </w:rPr>
        <w:t>Lacidipinas</w:t>
      </w:r>
      <w:proofErr w:type="spellEnd"/>
      <w:r w:rsidRPr="001F2737">
        <w:rPr>
          <w:szCs w:val="22"/>
          <w:lang w:eastAsia="en-US"/>
        </w:rPr>
        <w:t xml:space="preserve"> gali sukelti </w:t>
      </w:r>
      <w:r w:rsidR="003F19AE">
        <w:rPr>
          <w:szCs w:val="22"/>
          <w:lang w:eastAsia="en-US"/>
        </w:rPr>
        <w:t>svaigulį</w:t>
      </w:r>
      <w:r w:rsidRPr="001F2737">
        <w:rPr>
          <w:szCs w:val="22"/>
          <w:lang w:eastAsia="en-US"/>
        </w:rPr>
        <w:t xml:space="preserve">. Pacientą reikia įspėti, kad pasireiškus </w:t>
      </w:r>
      <w:r w:rsidR="003F19AE">
        <w:rPr>
          <w:szCs w:val="22"/>
          <w:lang w:eastAsia="en-US"/>
        </w:rPr>
        <w:t xml:space="preserve">svaiguliui </w:t>
      </w:r>
      <w:r w:rsidRPr="001F2737">
        <w:rPr>
          <w:szCs w:val="22"/>
          <w:lang w:eastAsia="en-US"/>
        </w:rPr>
        <w:t xml:space="preserve">ar panašiems simptomams nevairuotų ir nevaldytų mechanizmų. </w:t>
      </w:r>
    </w:p>
    <w:p w14:paraId="24C03D15" w14:textId="77777777" w:rsidR="001F2737" w:rsidRPr="001F2737" w:rsidRDefault="001F2737" w:rsidP="001F2737">
      <w:pPr>
        <w:rPr>
          <w:szCs w:val="22"/>
          <w:lang w:eastAsia="en-US"/>
        </w:rPr>
      </w:pPr>
    </w:p>
    <w:p w14:paraId="7DF40CBE" w14:textId="77777777" w:rsidR="001F2737" w:rsidRPr="001F2737" w:rsidRDefault="001F2737" w:rsidP="00DD5EAB">
      <w:pPr>
        <w:numPr>
          <w:ilvl w:val="1"/>
          <w:numId w:val="2"/>
        </w:numPr>
        <w:ind w:left="0" w:firstLine="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Nepageidaujamas poveikis</w:t>
      </w:r>
    </w:p>
    <w:p w14:paraId="1699C51E" w14:textId="77777777" w:rsidR="001F2737" w:rsidRPr="001F2737" w:rsidRDefault="001F2737" w:rsidP="001F2737">
      <w:pPr>
        <w:rPr>
          <w:b/>
          <w:szCs w:val="22"/>
          <w:lang w:eastAsia="en-US"/>
        </w:rPr>
      </w:pPr>
    </w:p>
    <w:p w14:paraId="242BDF8D" w14:textId="77777777" w:rsidR="00CA2B15" w:rsidRDefault="00CB1B9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CB1B97">
        <w:rPr>
          <w:szCs w:val="22"/>
          <w:lang w:eastAsia="en-US"/>
        </w:rPr>
        <w:t xml:space="preserve">Paprastai </w:t>
      </w:r>
      <w:proofErr w:type="spellStart"/>
      <w:r w:rsidRPr="00CB1B97">
        <w:rPr>
          <w:szCs w:val="22"/>
          <w:lang w:eastAsia="en-US"/>
        </w:rPr>
        <w:t>lacidipinas</w:t>
      </w:r>
      <w:proofErr w:type="spellEnd"/>
      <w:r w:rsidRPr="00CB1B97">
        <w:rPr>
          <w:szCs w:val="22"/>
          <w:lang w:eastAsia="en-US"/>
        </w:rPr>
        <w:t xml:space="preserve"> gerai toleruojamas. Kai kuriems </w:t>
      </w:r>
      <w:r>
        <w:rPr>
          <w:szCs w:val="22"/>
          <w:lang w:eastAsia="en-US"/>
        </w:rPr>
        <w:t>asmenims</w:t>
      </w:r>
      <w:r w:rsidRPr="00CB1B97">
        <w:rPr>
          <w:szCs w:val="22"/>
          <w:lang w:eastAsia="en-US"/>
        </w:rPr>
        <w:t xml:space="preserve"> gali pasireikšti silpnas nepageidaujamas poveikis, kuris priklauso nuo vaistinio preparato sukeliamo farmakologinio poveikio, t. y. periferinių kraujagyslių išsiplėtimo. Toks poveikis (pažymėtas # ženklu) paprastai būna laikinas ir išnyksta toliau vartojant tokią pačią </w:t>
      </w:r>
      <w:proofErr w:type="spellStart"/>
      <w:r w:rsidRPr="00CB1B97">
        <w:rPr>
          <w:szCs w:val="22"/>
          <w:lang w:eastAsia="en-US"/>
        </w:rPr>
        <w:t>lacidipino</w:t>
      </w:r>
      <w:proofErr w:type="spellEnd"/>
      <w:r w:rsidRPr="00CB1B97">
        <w:rPr>
          <w:szCs w:val="22"/>
          <w:lang w:eastAsia="en-US"/>
        </w:rPr>
        <w:t xml:space="preserve"> dozę</w:t>
      </w:r>
      <w:r w:rsidR="00CA2B15">
        <w:rPr>
          <w:szCs w:val="22"/>
          <w:lang w:eastAsia="en-US"/>
        </w:rPr>
        <w:t xml:space="preserve">. </w:t>
      </w:r>
    </w:p>
    <w:p w14:paraId="422BDAEC" w14:textId="77777777" w:rsidR="001F2737" w:rsidRPr="001F2737" w:rsidRDefault="00CA2B15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>
        <w:rPr>
          <w:szCs w:val="22"/>
          <w:lang w:eastAsia="en-US"/>
        </w:rPr>
        <w:t>Nepageidaujamas poveiki</w:t>
      </w:r>
      <w:r w:rsidR="006317FE" w:rsidRPr="006317FE">
        <w:rPr>
          <w:szCs w:val="22"/>
          <w:lang w:eastAsia="en-US"/>
        </w:rPr>
        <w:t>o dažnis apibūdinamas taip</w:t>
      </w:r>
      <w:r>
        <w:rPr>
          <w:szCs w:val="22"/>
          <w:lang w:eastAsia="en-US"/>
        </w:rPr>
        <w:t xml:space="preserve">: </w:t>
      </w:r>
      <w:r w:rsidRPr="00CA2B15">
        <w:rPr>
          <w:szCs w:val="22"/>
          <w:lang w:eastAsia="en-US"/>
        </w:rPr>
        <w:t>labai dažnas (≥</w:t>
      </w:r>
      <w:r w:rsidR="006317FE">
        <w:rPr>
          <w:szCs w:val="22"/>
          <w:lang w:eastAsia="en-US"/>
        </w:rPr>
        <w:t> </w:t>
      </w:r>
      <w:r w:rsidRPr="00CA2B15">
        <w:rPr>
          <w:szCs w:val="22"/>
          <w:lang w:eastAsia="en-US"/>
        </w:rPr>
        <w:t>1/10), dažnas (nuo ≥</w:t>
      </w:r>
      <w:r w:rsidR="006317FE">
        <w:rPr>
          <w:szCs w:val="22"/>
          <w:lang w:eastAsia="en-US"/>
        </w:rPr>
        <w:t> </w:t>
      </w:r>
      <w:r w:rsidRPr="00CA2B15">
        <w:rPr>
          <w:szCs w:val="22"/>
          <w:lang w:eastAsia="en-US"/>
        </w:rPr>
        <w:t>1/100 iki &lt;</w:t>
      </w:r>
      <w:r w:rsidR="006317FE">
        <w:rPr>
          <w:szCs w:val="22"/>
          <w:lang w:eastAsia="en-US"/>
        </w:rPr>
        <w:t> </w:t>
      </w:r>
      <w:r w:rsidRPr="00CA2B15">
        <w:rPr>
          <w:szCs w:val="22"/>
          <w:lang w:eastAsia="en-US"/>
        </w:rPr>
        <w:t>1/10), nedažnas (nuo ≥</w:t>
      </w:r>
      <w:r w:rsidR="006317FE">
        <w:rPr>
          <w:szCs w:val="22"/>
          <w:lang w:eastAsia="en-US"/>
        </w:rPr>
        <w:t> </w:t>
      </w:r>
      <w:r w:rsidRPr="00CA2B15">
        <w:rPr>
          <w:szCs w:val="22"/>
          <w:lang w:eastAsia="en-US"/>
        </w:rPr>
        <w:t>1/1000 iki &lt;</w:t>
      </w:r>
      <w:r w:rsidR="006317FE">
        <w:rPr>
          <w:szCs w:val="22"/>
          <w:lang w:eastAsia="en-US"/>
        </w:rPr>
        <w:t> </w:t>
      </w:r>
      <w:r w:rsidRPr="00CA2B15">
        <w:rPr>
          <w:szCs w:val="22"/>
          <w:lang w:eastAsia="en-US"/>
        </w:rPr>
        <w:t>1/100), retas (nuo ≥</w:t>
      </w:r>
      <w:r w:rsidR="006317FE">
        <w:rPr>
          <w:szCs w:val="22"/>
          <w:lang w:eastAsia="en-US"/>
        </w:rPr>
        <w:t> </w:t>
      </w:r>
      <w:r w:rsidRPr="00CA2B15">
        <w:rPr>
          <w:szCs w:val="22"/>
          <w:lang w:eastAsia="en-US"/>
        </w:rPr>
        <w:t>1/10</w:t>
      </w:r>
      <w:r w:rsidR="00487AA0">
        <w:rPr>
          <w:szCs w:val="22"/>
          <w:lang w:eastAsia="en-US"/>
        </w:rPr>
        <w:t xml:space="preserve"> </w:t>
      </w:r>
      <w:r w:rsidRPr="00CA2B15">
        <w:rPr>
          <w:szCs w:val="22"/>
          <w:lang w:eastAsia="en-US"/>
        </w:rPr>
        <w:t>000 iki &lt;</w:t>
      </w:r>
      <w:r w:rsidR="006317FE">
        <w:rPr>
          <w:szCs w:val="22"/>
          <w:lang w:eastAsia="en-US"/>
        </w:rPr>
        <w:t> </w:t>
      </w:r>
      <w:r w:rsidRPr="00CA2B15">
        <w:rPr>
          <w:szCs w:val="22"/>
          <w:lang w:eastAsia="en-US"/>
        </w:rPr>
        <w:t>1/1000), labai retas (&lt;</w:t>
      </w:r>
      <w:r w:rsidR="006317FE">
        <w:rPr>
          <w:szCs w:val="22"/>
          <w:lang w:eastAsia="en-US"/>
        </w:rPr>
        <w:t> </w:t>
      </w:r>
      <w:r w:rsidRPr="00CA2B15">
        <w:rPr>
          <w:szCs w:val="22"/>
          <w:lang w:eastAsia="en-US"/>
        </w:rPr>
        <w:t>1/10</w:t>
      </w:r>
      <w:r w:rsidR="00835B27">
        <w:rPr>
          <w:szCs w:val="22"/>
          <w:lang w:eastAsia="en-US"/>
        </w:rPr>
        <w:t> </w:t>
      </w:r>
      <w:r w:rsidRPr="00CA2B15">
        <w:rPr>
          <w:szCs w:val="22"/>
          <w:lang w:eastAsia="en-US"/>
        </w:rPr>
        <w:t>000) ir nežinomas (negali būti apskaičiuotas pagal turimus duomenis).</w:t>
      </w:r>
    </w:p>
    <w:p w14:paraId="277A5A24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u w:val="single"/>
          <w:lang w:eastAsia="en-US"/>
        </w:rPr>
      </w:pPr>
    </w:p>
    <w:p w14:paraId="1BE0D8B8" w14:textId="77777777" w:rsidR="001F2737" w:rsidRPr="00150FFC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i/>
          <w:szCs w:val="22"/>
          <w:lang w:eastAsia="en-US"/>
        </w:rPr>
      </w:pPr>
      <w:r w:rsidRPr="00150FFC">
        <w:rPr>
          <w:i/>
          <w:szCs w:val="22"/>
          <w:lang w:eastAsia="en-US"/>
        </w:rPr>
        <w:t>Psichikos sutrikimai</w:t>
      </w:r>
    </w:p>
    <w:p w14:paraId="1BE6C2D1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Labai ret</w:t>
      </w:r>
      <w:r w:rsidR="00CA2B15">
        <w:rPr>
          <w:szCs w:val="22"/>
          <w:lang w:eastAsia="en-US"/>
        </w:rPr>
        <w:t>as</w:t>
      </w:r>
      <w:r w:rsidRPr="001F2737">
        <w:rPr>
          <w:szCs w:val="22"/>
          <w:lang w:eastAsia="en-US"/>
        </w:rPr>
        <w:t>:</w:t>
      </w:r>
      <w:r w:rsidR="00CA2B15">
        <w:rPr>
          <w:szCs w:val="22"/>
          <w:lang w:eastAsia="en-US"/>
        </w:rPr>
        <w:tab/>
      </w:r>
      <w:r w:rsidRPr="001F2737">
        <w:rPr>
          <w:szCs w:val="22"/>
          <w:lang w:eastAsia="en-US"/>
        </w:rPr>
        <w:t>depresija.</w:t>
      </w:r>
    </w:p>
    <w:p w14:paraId="7ECC99B3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0A3156B3" w14:textId="77777777" w:rsidR="001F2737" w:rsidRPr="00150FFC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i/>
          <w:szCs w:val="22"/>
          <w:lang w:eastAsia="en-US"/>
        </w:rPr>
      </w:pPr>
      <w:r w:rsidRPr="00150FFC">
        <w:rPr>
          <w:i/>
          <w:szCs w:val="22"/>
          <w:lang w:eastAsia="en-US"/>
        </w:rPr>
        <w:t>Nervų sistemos sutrikimai</w:t>
      </w:r>
    </w:p>
    <w:p w14:paraId="21D7CF72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Dažn</w:t>
      </w:r>
      <w:r w:rsidR="00CA2B15">
        <w:rPr>
          <w:szCs w:val="22"/>
          <w:lang w:eastAsia="en-US"/>
        </w:rPr>
        <w:t>as</w:t>
      </w:r>
      <w:r w:rsidRPr="001F2737">
        <w:rPr>
          <w:szCs w:val="22"/>
          <w:lang w:eastAsia="en-US"/>
        </w:rPr>
        <w:t>:</w:t>
      </w:r>
      <w:r w:rsidRPr="001F2737">
        <w:rPr>
          <w:szCs w:val="22"/>
          <w:lang w:eastAsia="en-US"/>
        </w:rPr>
        <w:tab/>
      </w:r>
      <w:r w:rsidRPr="001F2737">
        <w:rPr>
          <w:szCs w:val="22"/>
          <w:lang w:eastAsia="en-US"/>
        </w:rPr>
        <w:tab/>
      </w:r>
      <w:r w:rsidR="00487AA0">
        <w:rPr>
          <w:szCs w:val="22"/>
          <w:lang w:eastAsia="en-US"/>
        </w:rPr>
        <w:t xml:space="preserve">svaigulys </w:t>
      </w:r>
      <w:r w:rsidRPr="001F2737">
        <w:rPr>
          <w:szCs w:val="22"/>
          <w:lang w:eastAsia="en-US"/>
        </w:rPr>
        <w:t>#</w:t>
      </w:r>
      <w:r w:rsidR="00CA2B15">
        <w:rPr>
          <w:szCs w:val="22"/>
          <w:lang w:eastAsia="en-US"/>
        </w:rPr>
        <w:t>,</w:t>
      </w:r>
      <w:r w:rsidRPr="001F2737">
        <w:rPr>
          <w:szCs w:val="22"/>
          <w:lang w:eastAsia="en-US"/>
        </w:rPr>
        <w:t xml:space="preserve"> galvos skausmas #.</w:t>
      </w:r>
    </w:p>
    <w:p w14:paraId="6F3E07A7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Labai ret</w:t>
      </w:r>
      <w:r w:rsidR="00CA2B15">
        <w:rPr>
          <w:szCs w:val="22"/>
          <w:lang w:eastAsia="en-US"/>
        </w:rPr>
        <w:t>as</w:t>
      </w:r>
      <w:r w:rsidRPr="001F2737">
        <w:rPr>
          <w:szCs w:val="22"/>
          <w:lang w:eastAsia="en-US"/>
        </w:rPr>
        <w:t>:</w:t>
      </w:r>
      <w:r w:rsidRPr="001F2737">
        <w:rPr>
          <w:szCs w:val="22"/>
          <w:lang w:eastAsia="en-US"/>
        </w:rPr>
        <w:tab/>
      </w:r>
      <w:r w:rsidR="00CA2B15">
        <w:rPr>
          <w:szCs w:val="22"/>
          <w:lang w:eastAsia="en-US"/>
        </w:rPr>
        <w:t>drebulys</w:t>
      </w:r>
      <w:r w:rsidRPr="001F2737">
        <w:rPr>
          <w:szCs w:val="22"/>
          <w:lang w:eastAsia="en-US"/>
        </w:rPr>
        <w:t>.</w:t>
      </w:r>
    </w:p>
    <w:p w14:paraId="39B87732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74C197CC" w14:textId="77777777" w:rsidR="001F2737" w:rsidRPr="00150FFC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i/>
          <w:szCs w:val="22"/>
          <w:lang w:eastAsia="en-US"/>
        </w:rPr>
      </w:pPr>
      <w:r w:rsidRPr="00150FFC">
        <w:rPr>
          <w:i/>
          <w:szCs w:val="22"/>
          <w:lang w:eastAsia="en-US"/>
        </w:rPr>
        <w:t>Širdies sutrikimai</w:t>
      </w:r>
    </w:p>
    <w:p w14:paraId="41E956C2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Dažn</w:t>
      </w:r>
      <w:r w:rsidR="00CA2B15">
        <w:rPr>
          <w:szCs w:val="22"/>
          <w:lang w:eastAsia="en-US"/>
        </w:rPr>
        <w:t>as</w:t>
      </w:r>
      <w:r w:rsidRPr="001F2737">
        <w:rPr>
          <w:szCs w:val="22"/>
          <w:lang w:eastAsia="en-US"/>
        </w:rPr>
        <w:t>:</w:t>
      </w:r>
      <w:r w:rsidRPr="001F2737">
        <w:rPr>
          <w:szCs w:val="22"/>
          <w:lang w:eastAsia="en-US"/>
        </w:rPr>
        <w:tab/>
      </w:r>
      <w:r w:rsidRPr="001F2737">
        <w:rPr>
          <w:szCs w:val="22"/>
          <w:lang w:eastAsia="en-US"/>
        </w:rPr>
        <w:tab/>
      </w:r>
      <w:proofErr w:type="spellStart"/>
      <w:r w:rsidRPr="001F2737">
        <w:rPr>
          <w:szCs w:val="22"/>
          <w:lang w:eastAsia="en-US"/>
        </w:rPr>
        <w:t>palpitacija</w:t>
      </w:r>
      <w:proofErr w:type="spellEnd"/>
      <w:r w:rsidR="00CA2B15" w:rsidRPr="001F2737">
        <w:rPr>
          <w:szCs w:val="22"/>
          <w:lang w:eastAsia="en-US"/>
        </w:rPr>
        <w:t>#</w:t>
      </w:r>
      <w:r w:rsidRPr="001F2737">
        <w:rPr>
          <w:szCs w:val="22"/>
          <w:lang w:eastAsia="en-US"/>
        </w:rPr>
        <w:t xml:space="preserve">, </w:t>
      </w:r>
      <w:proofErr w:type="spellStart"/>
      <w:r w:rsidRPr="001F2737">
        <w:rPr>
          <w:szCs w:val="22"/>
          <w:lang w:eastAsia="en-US"/>
        </w:rPr>
        <w:t>tachikardija</w:t>
      </w:r>
      <w:proofErr w:type="spellEnd"/>
      <w:r w:rsidRPr="001F2737">
        <w:rPr>
          <w:szCs w:val="22"/>
          <w:lang w:eastAsia="en-US"/>
        </w:rPr>
        <w:t>.</w:t>
      </w:r>
    </w:p>
    <w:p w14:paraId="2FB22ED0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Nedažn</w:t>
      </w:r>
      <w:r w:rsidR="00CA2B15">
        <w:rPr>
          <w:szCs w:val="22"/>
          <w:lang w:eastAsia="en-US"/>
        </w:rPr>
        <w:t>as</w:t>
      </w:r>
      <w:r w:rsidRPr="001F2737">
        <w:rPr>
          <w:szCs w:val="22"/>
          <w:lang w:eastAsia="en-US"/>
        </w:rPr>
        <w:t>:</w:t>
      </w:r>
      <w:r w:rsidRPr="001F2737">
        <w:rPr>
          <w:szCs w:val="22"/>
          <w:lang w:eastAsia="en-US"/>
        </w:rPr>
        <w:tab/>
      </w:r>
      <w:r w:rsidR="00CA2B15" w:rsidRPr="001F2737">
        <w:rPr>
          <w:szCs w:val="22"/>
          <w:lang w:eastAsia="en-US"/>
        </w:rPr>
        <w:t xml:space="preserve">apalpimas, </w:t>
      </w:r>
      <w:r w:rsidRPr="001F2737">
        <w:rPr>
          <w:szCs w:val="22"/>
          <w:lang w:eastAsia="en-US"/>
        </w:rPr>
        <w:t>krūtinės angin</w:t>
      </w:r>
      <w:r w:rsidR="00CA2B15">
        <w:rPr>
          <w:szCs w:val="22"/>
          <w:lang w:eastAsia="en-US"/>
        </w:rPr>
        <w:t>a</w:t>
      </w:r>
      <w:r w:rsidRPr="001F2737">
        <w:rPr>
          <w:szCs w:val="22"/>
          <w:lang w:eastAsia="en-US"/>
        </w:rPr>
        <w:t>.</w:t>
      </w:r>
    </w:p>
    <w:p w14:paraId="61BAAF56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51E564E9" w14:textId="77777777" w:rsidR="001F2737" w:rsidRPr="001F2737" w:rsidRDefault="0044003C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>
        <w:rPr>
          <w:szCs w:val="22"/>
          <w:lang w:eastAsia="en-US"/>
        </w:rPr>
        <w:t>Buvo pranešta, kad v</w:t>
      </w:r>
      <w:r w:rsidR="001F2737" w:rsidRPr="001F2737">
        <w:rPr>
          <w:szCs w:val="22"/>
          <w:lang w:eastAsia="en-US"/>
        </w:rPr>
        <w:t xml:space="preserve">artojant </w:t>
      </w:r>
      <w:proofErr w:type="spellStart"/>
      <w:r w:rsidR="001F2737" w:rsidRPr="001F2737">
        <w:rPr>
          <w:szCs w:val="22"/>
          <w:lang w:eastAsia="en-US"/>
        </w:rPr>
        <w:t>lacidipin</w:t>
      </w:r>
      <w:r w:rsidR="00CA2B15">
        <w:rPr>
          <w:szCs w:val="22"/>
          <w:lang w:eastAsia="en-US"/>
        </w:rPr>
        <w:t>o</w:t>
      </w:r>
      <w:proofErr w:type="spellEnd"/>
      <w:r w:rsidR="001F2737" w:rsidRPr="001F2737">
        <w:rPr>
          <w:szCs w:val="22"/>
          <w:lang w:eastAsia="en-US"/>
        </w:rPr>
        <w:t>, kaip ir kit</w:t>
      </w:r>
      <w:r w:rsidR="00CA2B15">
        <w:rPr>
          <w:szCs w:val="22"/>
          <w:lang w:eastAsia="en-US"/>
        </w:rPr>
        <w:t>ų</w:t>
      </w:r>
      <w:r w:rsidR="001F2737" w:rsidRPr="001F2737">
        <w:rPr>
          <w:szCs w:val="22"/>
          <w:lang w:eastAsia="en-US"/>
        </w:rPr>
        <w:t xml:space="preserve"> </w:t>
      </w:r>
      <w:proofErr w:type="spellStart"/>
      <w:r w:rsidR="001F2737" w:rsidRPr="001F2737">
        <w:rPr>
          <w:szCs w:val="22"/>
          <w:lang w:eastAsia="en-US"/>
        </w:rPr>
        <w:t>dihidropiridin</w:t>
      </w:r>
      <w:r>
        <w:rPr>
          <w:szCs w:val="22"/>
          <w:lang w:eastAsia="en-US"/>
        </w:rPr>
        <w:t>ų</w:t>
      </w:r>
      <w:proofErr w:type="spellEnd"/>
      <w:r w:rsidR="001F2737" w:rsidRPr="001F2737">
        <w:rPr>
          <w:szCs w:val="22"/>
          <w:lang w:eastAsia="en-US"/>
        </w:rPr>
        <w:t xml:space="preserve">, mažam skaičiui asmenų </w:t>
      </w:r>
      <w:r>
        <w:rPr>
          <w:szCs w:val="22"/>
          <w:lang w:eastAsia="en-US"/>
        </w:rPr>
        <w:t>pasunkėjo</w:t>
      </w:r>
      <w:r w:rsidR="001F2737" w:rsidRPr="001F2737">
        <w:rPr>
          <w:szCs w:val="22"/>
          <w:lang w:eastAsia="en-US"/>
        </w:rPr>
        <w:t xml:space="preserve"> krūtinės angina, ypač gydymo pradžioje. T</w:t>
      </w:r>
      <w:r>
        <w:rPr>
          <w:szCs w:val="22"/>
          <w:lang w:eastAsia="en-US"/>
        </w:rPr>
        <w:t>ai labiau tikėtina pacientams</w:t>
      </w:r>
      <w:r w:rsidR="001F2737" w:rsidRPr="001F2737">
        <w:rPr>
          <w:szCs w:val="22"/>
          <w:lang w:eastAsia="en-US"/>
        </w:rPr>
        <w:t>, sergantiems simptomine išemine širdies liga.</w:t>
      </w:r>
      <w:r>
        <w:rPr>
          <w:szCs w:val="22"/>
          <w:lang w:eastAsia="en-US"/>
        </w:rPr>
        <w:t xml:space="preserve"> Pacientams, kuriems išsivysto nestabilioji krūtinės angina, </w:t>
      </w:r>
      <w:proofErr w:type="spellStart"/>
      <w:r>
        <w:rPr>
          <w:szCs w:val="22"/>
          <w:lang w:eastAsia="en-US"/>
        </w:rPr>
        <w:t>lacidipino</w:t>
      </w:r>
      <w:proofErr w:type="spellEnd"/>
      <w:r>
        <w:rPr>
          <w:szCs w:val="22"/>
          <w:lang w:eastAsia="en-US"/>
        </w:rPr>
        <w:t xml:space="preserve"> vartojimas turi būti nutrauktas prižiūrint medikui.</w:t>
      </w:r>
    </w:p>
    <w:p w14:paraId="685D2359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5821EBF7" w14:textId="77777777" w:rsidR="001F2737" w:rsidRPr="00150FFC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i/>
          <w:szCs w:val="22"/>
          <w:lang w:eastAsia="en-US"/>
        </w:rPr>
      </w:pPr>
      <w:r w:rsidRPr="00150FFC">
        <w:rPr>
          <w:i/>
          <w:szCs w:val="22"/>
          <w:lang w:eastAsia="en-US"/>
        </w:rPr>
        <w:t>Kraujagyslių sutrikimai</w:t>
      </w:r>
    </w:p>
    <w:p w14:paraId="28664C62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Dažn</w:t>
      </w:r>
      <w:r w:rsidR="0044003C">
        <w:rPr>
          <w:szCs w:val="22"/>
          <w:lang w:eastAsia="en-US"/>
        </w:rPr>
        <w:t>as</w:t>
      </w:r>
      <w:r w:rsidRPr="001F2737">
        <w:rPr>
          <w:szCs w:val="22"/>
          <w:lang w:eastAsia="en-US"/>
        </w:rPr>
        <w:t>:</w:t>
      </w:r>
      <w:r w:rsidRPr="001F2737">
        <w:rPr>
          <w:szCs w:val="22"/>
          <w:lang w:eastAsia="en-US"/>
        </w:rPr>
        <w:tab/>
      </w:r>
      <w:r w:rsidRPr="001F2737">
        <w:rPr>
          <w:szCs w:val="22"/>
          <w:lang w:eastAsia="en-US"/>
        </w:rPr>
        <w:tab/>
      </w:r>
      <w:r w:rsidR="0044003C">
        <w:rPr>
          <w:szCs w:val="22"/>
          <w:lang w:eastAsia="en-US"/>
        </w:rPr>
        <w:t>staigus</w:t>
      </w:r>
      <w:r w:rsidRPr="001F2737">
        <w:rPr>
          <w:szCs w:val="22"/>
          <w:lang w:eastAsia="en-US"/>
        </w:rPr>
        <w:t xml:space="preserve"> </w:t>
      </w:r>
      <w:r w:rsidR="00487AA0">
        <w:rPr>
          <w:szCs w:val="22"/>
          <w:lang w:eastAsia="en-US"/>
        </w:rPr>
        <w:t xml:space="preserve">veido ir kaklo </w:t>
      </w:r>
      <w:r w:rsidRPr="001F2737">
        <w:rPr>
          <w:szCs w:val="22"/>
          <w:lang w:eastAsia="en-US"/>
        </w:rPr>
        <w:t>paraudimas</w:t>
      </w:r>
      <w:r w:rsidR="0044003C" w:rsidRPr="0044003C">
        <w:rPr>
          <w:szCs w:val="22"/>
          <w:lang w:eastAsia="en-US"/>
        </w:rPr>
        <w:t xml:space="preserve"> </w:t>
      </w:r>
      <w:r w:rsidR="0044003C" w:rsidRPr="001F2737">
        <w:rPr>
          <w:szCs w:val="22"/>
          <w:lang w:eastAsia="en-US"/>
        </w:rPr>
        <w:t>#</w:t>
      </w:r>
      <w:r w:rsidR="0044003C">
        <w:rPr>
          <w:szCs w:val="22"/>
          <w:lang w:eastAsia="en-US"/>
        </w:rPr>
        <w:t>.</w:t>
      </w:r>
    </w:p>
    <w:p w14:paraId="778D036C" w14:textId="77777777" w:rsidR="001F2737" w:rsidRDefault="0044003C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44003C">
        <w:rPr>
          <w:szCs w:val="22"/>
          <w:lang w:eastAsia="en-US"/>
        </w:rPr>
        <w:t>Nedažn</w:t>
      </w:r>
      <w:r>
        <w:rPr>
          <w:szCs w:val="22"/>
          <w:lang w:eastAsia="en-US"/>
        </w:rPr>
        <w:t>as</w:t>
      </w:r>
      <w:r w:rsidRPr="0044003C">
        <w:rPr>
          <w:szCs w:val="22"/>
          <w:lang w:eastAsia="en-US"/>
        </w:rPr>
        <w:t>:</w:t>
      </w:r>
      <w:r w:rsidRPr="0044003C">
        <w:rPr>
          <w:szCs w:val="22"/>
          <w:lang w:eastAsia="en-US"/>
        </w:rPr>
        <w:tab/>
      </w:r>
      <w:proofErr w:type="spellStart"/>
      <w:r>
        <w:rPr>
          <w:szCs w:val="22"/>
          <w:lang w:eastAsia="en-US"/>
        </w:rPr>
        <w:t>hipotenzija</w:t>
      </w:r>
      <w:proofErr w:type="spellEnd"/>
      <w:r w:rsidRPr="0044003C">
        <w:rPr>
          <w:szCs w:val="22"/>
          <w:lang w:eastAsia="en-US"/>
        </w:rPr>
        <w:t>.</w:t>
      </w:r>
    </w:p>
    <w:p w14:paraId="77C92C6F" w14:textId="77777777" w:rsidR="0044003C" w:rsidRPr="001F2737" w:rsidRDefault="0044003C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7BBA953B" w14:textId="77777777" w:rsidR="001F2737" w:rsidRPr="00150FFC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i/>
          <w:szCs w:val="22"/>
          <w:lang w:eastAsia="en-US"/>
        </w:rPr>
      </w:pPr>
      <w:r w:rsidRPr="00150FFC">
        <w:rPr>
          <w:i/>
          <w:szCs w:val="22"/>
          <w:lang w:eastAsia="en-US"/>
        </w:rPr>
        <w:t>Virškinimo trakto sutrikimai</w:t>
      </w:r>
    </w:p>
    <w:p w14:paraId="3FFC02D4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Dažn</w:t>
      </w:r>
      <w:r w:rsidR="0044003C">
        <w:rPr>
          <w:szCs w:val="22"/>
          <w:lang w:eastAsia="en-US"/>
        </w:rPr>
        <w:t>as</w:t>
      </w:r>
      <w:r w:rsidRPr="001F2737">
        <w:rPr>
          <w:szCs w:val="22"/>
          <w:lang w:eastAsia="en-US"/>
        </w:rPr>
        <w:t>:</w:t>
      </w:r>
      <w:r w:rsidRPr="001F2737">
        <w:rPr>
          <w:szCs w:val="22"/>
          <w:lang w:eastAsia="en-US"/>
        </w:rPr>
        <w:tab/>
      </w:r>
      <w:r w:rsidRPr="001F2737">
        <w:rPr>
          <w:szCs w:val="22"/>
          <w:lang w:eastAsia="en-US"/>
        </w:rPr>
        <w:tab/>
      </w:r>
      <w:r w:rsidR="0044003C">
        <w:rPr>
          <w:szCs w:val="22"/>
          <w:lang w:eastAsia="en-US"/>
        </w:rPr>
        <w:t>pilvo diskomfortas</w:t>
      </w:r>
      <w:r w:rsidRPr="001F2737">
        <w:rPr>
          <w:szCs w:val="22"/>
          <w:lang w:eastAsia="en-US"/>
        </w:rPr>
        <w:t>, pykinimas.</w:t>
      </w:r>
    </w:p>
    <w:p w14:paraId="42054560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Nedažn</w:t>
      </w:r>
      <w:r w:rsidR="0044003C">
        <w:rPr>
          <w:szCs w:val="22"/>
          <w:lang w:eastAsia="en-US"/>
        </w:rPr>
        <w:t>as</w:t>
      </w:r>
      <w:r w:rsidRPr="001F2737">
        <w:rPr>
          <w:szCs w:val="22"/>
          <w:lang w:eastAsia="en-US"/>
        </w:rPr>
        <w:t>:</w:t>
      </w:r>
      <w:r w:rsidRPr="001F2737">
        <w:rPr>
          <w:szCs w:val="22"/>
          <w:lang w:eastAsia="en-US"/>
        </w:rPr>
        <w:tab/>
        <w:t xml:space="preserve">dantenų </w:t>
      </w:r>
      <w:proofErr w:type="spellStart"/>
      <w:r w:rsidRPr="001F2737">
        <w:rPr>
          <w:szCs w:val="22"/>
          <w:lang w:eastAsia="en-US"/>
        </w:rPr>
        <w:t>hiperplazija</w:t>
      </w:r>
      <w:proofErr w:type="spellEnd"/>
      <w:r w:rsidRPr="001F2737">
        <w:rPr>
          <w:szCs w:val="22"/>
          <w:lang w:eastAsia="en-US"/>
        </w:rPr>
        <w:t>.</w:t>
      </w:r>
    </w:p>
    <w:p w14:paraId="5F433CDB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31827440" w14:textId="77777777" w:rsidR="001F2737" w:rsidRPr="00150FFC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i/>
          <w:szCs w:val="22"/>
          <w:lang w:eastAsia="en-US"/>
        </w:rPr>
      </w:pPr>
      <w:r w:rsidRPr="00150FFC">
        <w:rPr>
          <w:i/>
          <w:szCs w:val="22"/>
          <w:lang w:eastAsia="en-US"/>
        </w:rPr>
        <w:t>Odos ir poodinio audinio sutrikimai</w:t>
      </w:r>
    </w:p>
    <w:p w14:paraId="74B29B28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Dažn</w:t>
      </w:r>
      <w:r w:rsidR="0044003C">
        <w:rPr>
          <w:szCs w:val="22"/>
          <w:lang w:eastAsia="en-US"/>
        </w:rPr>
        <w:t>as</w:t>
      </w:r>
      <w:r w:rsidRPr="001F2737">
        <w:rPr>
          <w:szCs w:val="22"/>
          <w:lang w:eastAsia="en-US"/>
        </w:rPr>
        <w:t>:</w:t>
      </w:r>
      <w:r w:rsidRPr="001F2737">
        <w:rPr>
          <w:szCs w:val="22"/>
          <w:lang w:eastAsia="en-US"/>
        </w:rPr>
        <w:tab/>
      </w:r>
      <w:r w:rsidRPr="001F2737">
        <w:rPr>
          <w:szCs w:val="22"/>
          <w:lang w:eastAsia="en-US"/>
        </w:rPr>
        <w:tab/>
        <w:t>odos išbėrimas</w:t>
      </w:r>
      <w:r w:rsidR="0044003C">
        <w:rPr>
          <w:szCs w:val="22"/>
          <w:lang w:eastAsia="en-US"/>
        </w:rPr>
        <w:t xml:space="preserve">, paraudimas, </w:t>
      </w:r>
      <w:r w:rsidR="0044003C" w:rsidRPr="00835B27">
        <w:rPr>
          <w:szCs w:val="22"/>
          <w:lang w:eastAsia="en-US"/>
        </w:rPr>
        <w:t>niež</w:t>
      </w:r>
      <w:r w:rsidR="00835B27">
        <w:rPr>
          <w:szCs w:val="22"/>
          <w:lang w:eastAsia="en-US"/>
        </w:rPr>
        <w:t>ėjimas</w:t>
      </w:r>
      <w:r w:rsidRPr="001F2737">
        <w:rPr>
          <w:szCs w:val="22"/>
          <w:lang w:eastAsia="en-US"/>
        </w:rPr>
        <w:t>.</w:t>
      </w:r>
    </w:p>
    <w:p w14:paraId="02F73A8E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Ret</w:t>
      </w:r>
      <w:r w:rsidR="0044003C">
        <w:rPr>
          <w:szCs w:val="22"/>
          <w:lang w:eastAsia="en-US"/>
        </w:rPr>
        <w:t>as</w:t>
      </w:r>
      <w:r w:rsidRPr="001F2737">
        <w:rPr>
          <w:szCs w:val="22"/>
          <w:lang w:eastAsia="en-US"/>
        </w:rPr>
        <w:t>:</w:t>
      </w:r>
      <w:r w:rsidRPr="001F2737">
        <w:rPr>
          <w:szCs w:val="22"/>
          <w:lang w:eastAsia="en-US"/>
        </w:rPr>
        <w:tab/>
      </w:r>
      <w:r w:rsidRPr="001F2737">
        <w:rPr>
          <w:szCs w:val="22"/>
          <w:lang w:eastAsia="en-US"/>
        </w:rPr>
        <w:tab/>
      </w:r>
      <w:proofErr w:type="spellStart"/>
      <w:r w:rsidRPr="001F2737">
        <w:rPr>
          <w:szCs w:val="22"/>
          <w:lang w:eastAsia="en-US"/>
        </w:rPr>
        <w:t>angioneurozinė</w:t>
      </w:r>
      <w:proofErr w:type="spellEnd"/>
      <w:r w:rsidRPr="001F2737">
        <w:rPr>
          <w:szCs w:val="22"/>
          <w:lang w:eastAsia="en-US"/>
        </w:rPr>
        <w:t xml:space="preserve"> edema, dilgėlinė.</w:t>
      </w:r>
    </w:p>
    <w:p w14:paraId="618E1826" w14:textId="77777777" w:rsidR="0044003C" w:rsidRPr="0044003C" w:rsidRDefault="0044003C" w:rsidP="0044003C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23415D59" w14:textId="77777777" w:rsidR="0044003C" w:rsidRPr="00150FFC" w:rsidRDefault="0044003C" w:rsidP="0044003C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i/>
          <w:szCs w:val="22"/>
          <w:lang w:eastAsia="en-US"/>
        </w:rPr>
      </w:pPr>
      <w:r w:rsidRPr="00150FFC">
        <w:rPr>
          <w:i/>
          <w:szCs w:val="22"/>
          <w:lang w:eastAsia="en-US"/>
        </w:rPr>
        <w:t>Skeleto, raumenų ir jungiamojo audinio sutrikimai</w:t>
      </w:r>
    </w:p>
    <w:p w14:paraId="1DA6ED43" w14:textId="77777777" w:rsidR="0044003C" w:rsidRPr="0044003C" w:rsidRDefault="0044003C" w:rsidP="0044003C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44003C">
        <w:rPr>
          <w:szCs w:val="22"/>
          <w:lang w:eastAsia="en-US"/>
        </w:rPr>
        <w:t>Ret</w:t>
      </w:r>
      <w:r>
        <w:rPr>
          <w:szCs w:val="22"/>
          <w:lang w:eastAsia="en-US"/>
        </w:rPr>
        <w:t>as</w:t>
      </w:r>
      <w:r w:rsidRPr="0044003C">
        <w:rPr>
          <w:szCs w:val="22"/>
          <w:lang w:eastAsia="en-US"/>
        </w:rPr>
        <w:t>:</w:t>
      </w:r>
      <w:r w:rsidRPr="0044003C">
        <w:rPr>
          <w:szCs w:val="22"/>
          <w:lang w:eastAsia="en-US"/>
        </w:rPr>
        <w:tab/>
      </w:r>
      <w:r w:rsidR="00791B99">
        <w:rPr>
          <w:szCs w:val="22"/>
          <w:lang w:eastAsia="en-US"/>
        </w:rPr>
        <w:tab/>
      </w:r>
      <w:r>
        <w:rPr>
          <w:szCs w:val="22"/>
          <w:lang w:eastAsia="en-US"/>
        </w:rPr>
        <w:t>raumenų spazmai.</w:t>
      </w:r>
    </w:p>
    <w:p w14:paraId="27E8D339" w14:textId="77777777" w:rsidR="0044003C" w:rsidRPr="001F2737" w:rsidRDefault="0044003C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29FBE7CF" w14:textId="77777777" w:rsidR="001F2737" w:rsidRPr="00150FFC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i/>
          <w:szCs w:val="22"/>
          <w:lang w:eastAsia="en-US"/>
        </w:rPr>
      </w:pPr>
      <w:r w:rsidRPr="00150FFC">
        <w:rPr>
          <w:i/>
          <w:szCs w:val="22"/>
          <w:lang w:eastAsia="en-US"/>
        </w:rPr>
        <w:t>Inkstų ir šlapimo takų sutrikimai</w:t>
      </w:r>
    </w:p>
    <w:p w14:paraId="3FF8A938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Dažn</w:t>
      </w:r>
      <w:r w:rsidR="0044003C">
        <w:rPr>
          <w:szCs w:val="22"/>
          <w:lang w:eastAsia="en-US"/>
        </w:rPr>
        <w:t>as</w:t>
      </w:r>
      <w:r w:rsidRPr="001F2737">
        <w:rPr>
          <w:szCs w:val="22"/>
          <w:lang w:eastAsia="en-US"/>
        </w:rPr>
        <w:t>:</w:t>
      </w:r>
      <w:r w:rsidRPr="001F2737">
        <w:rPr>
          <w:szCs w:val="22"/>
          <w:lang w:eastAsia="en-US"/>
        </w:rPr>
        <w:tab/>
      </w:r>
      <w:r w:rsidRPr="001F2737">
        <w:rPr>
          <w:szCs w:val="22"/>
          <w:lang w:eastAsia="en-US"/>
        </w:rPr>
        <w:tab/>
      </w:r>
      <w:proofErr w:type="spellStart"/>
      <w:r w:rsidRPr="001F2737">
        <w:rPr>
          <w:szCs w:val="22"/>
          <w:lang w:eastAsia="en-US"/>
        </w:rPr>
        <w:t>poliurija</w:t>
      </w:r>
      <w:proofErr w:type="spellEnd"/>
      <w:r w:rsidRPr="001F2737">
        <w:rPr>
          <w:szCs w:val="22"/>
          <w:lang w:eastAsia="en-US"/>
        </w:rPr>
        <w:t>.</w:t>
      </w:r>
    </w:p>
    <w:p w14:paraId="4180ABF3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0051649F" w14:textId="77777777" w:rsidR="001F2737" w:rsidRPr="00150FFC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i/>
          <w:szCs w:val="22"/>
          <w:lang w:eastAsia="en-US"/>
        </w:rPr>
      </w:pPr>
      <w:r w:rsidRPr="00150FFC">
        <w:rPr>
          <w:i/>
          <w:szCs w:val="22"/>
          <w:lang w:eastAsia="en-US"/>
        </w:rPr>
        <w:t>Bendrieji sutrikimai ir vartojimo vietos pažeidimai</w:t>
      </w:r>
    </w:p>
    <w:p w14:paraId="4D8DC4FC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Dažn</w:t>
      </w:r>
      <w:r w:rsidR="0044003C">
        <w:rPr>
          <w:szCs w:val="22"/>
          <w:lang w:eastAsia="en-US"/>
        </w:rPr>
        <w:t>as</w:t>
      </w:r>
      <w:r w:rsidRPr="001F2737">
        <w:rPr>
          <w:szCs w:val="22"/>
          <w:lang w:eastAsia="en-US"/>
        </w:rPr>
        <w:t>:</w:t>
      </w:r>
      <w:r w:rsidRPr="001F2737">
        <w:rPr>
          <w:szCs w:val="22"/>
          <w:lang w:eastAsia="en-US"/>
        </w:rPr>
        <w:tab/>
      </w:r>
      <w:r w:rsidRPr="001F2737">
        <w:rPr>
          <w:szCs w:val="22"/>
          <w:lang w:eastAsia="en-US"/>
        </w:rPr>
        <w:tab/>
      </w:r>
      <w:proofErr w:type="spellStart"/>
      <w:r w:rsidRPr="001F2737">
        <w:rPr>
          <w:szCs w:val="22"/>
          <w:lang w:eastAsia="en-US"/>
        </w:rPr>
        <w:t>astenija</w:t>
      </w:r>
      <w:proofErr w:type="spellEnd"/>
      <w:r w:rsidRPr="001F2737">
        <w:rPr>
          <w:szCs w:val="22"/>
          <w:lang w:eastAsia="en-US"/>
        </w:rPr>
        <w:t>, edema</w:t>
      </w:r>
      <w:r w:rsidR="0044003C" w:rsidRPr="001F2737">
        <w:rPr>
          <w:szCs w:val="22"/>
          <w:lang w:eastAsia="en-US"/>
        </w:rPr>
        <w:t>#</w:t>
      </w:r>
      <w:r w:rsidRPr="001F2737">
        <w:rPr>
          <w:szCs w:val="22"/>
          <w:lang w:eastAsia="en-US"/>
        </w:rPr>
        <w:t>.</w:t>
      </w:r>
    </w:p>
    <w:p w14:paraId="52CACB3E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48E3EDA1" w14:textId="77777777" w:rsidR="001F2737" w:rsidRPr="00150FFC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i/>
          <w:szCs w:val="22"/>
          <w:lang w:eastAsia="en-US"/>
        </w:rPr>
      </w:pPr>
      <w:r w:rsidRPr="00150FFC">
        <w:rPr>
          <w:i/>
          <w:szCs w:val="22"/>
          <w:lang w:eastAsia="en-US"/>
        </w:rPr>
        <w:t>Tyrimai</w:t>
      </w:r>
    </w:p>
    <w:p w14:paraId="6B2006BD" w14:textId="77777777" w:rsidR="001F2737" w:rsidRPr="00F82784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Dažn</w:t>
      </w:r>
      <w:r w:rsidR="00F82784">
        <w:rPr>
          <w:szCs w:val="22"/>
          <w:lang w:eastAsia="en-US"/>
        </w:rPr>
        <w:t>as</w:t>
      </w:r>
      <w:r w:rsidRPr="001F2737">
        <w:rPr>
          <w:szCs w:val="22"/>
          <w:lang w:eastAsia="en-US"/>
        </w:rPr>
        <w:t>:</w:t>
      </w:r>
      <w:r w:rsidRPr="001F2737">
        <w:rPr>
          <w:szCs w:val="22"/>
          <w:lang w:eastAsia="en-US"/>
        </w:rPr>
        <w:tab/>
      </w:r>
      <w:r w:rsidRPr="001F2737">
        <w:rPr>
          <w:szCs w:val="22"/>
          <w:lang w:eastAsia="en-US"/>
        </w:rPr>
        <w:tab/>
        <w:t xml:space="preserve">šarminės </w:t>
      </w:r>
      <w:proofErr w:type="spellStart"/>
      <w:r w:rsidRPr="001F2737">
        <w:rPr>
          <w:szCs w:val="22"/>
          <w:lang w:eastAsia="en-US"/>
        </w:rPr>
        <w:t>fosfatazės</w:t>
      </w:r>
      <w:proofErr w:type="spellEnd"/>
      <w:r w:rsidRPr="001F2737">
        <w:rPr>
          <w:szCs w:val="22"/>
          <w:lang w:eastAsia="en-US"/>
        </w:rPr>
        <w:t xml:space="preserve"> </w:t>
      </w:r>
      <w:r w:rsidR="00F82784">
        <w:rPr>
          <w:szCs w:val="22"/>
          <w:lang w:eastAsia="en-US"/>
        </w:rPr>
        <w:t>aktyvumo padidėjimas kraujyje</w:t>
      </w:r>
      <w:r w:rsidRPr="001F2737">
        <w:rPr>
          <w:szCs w:val="22"/>
          <w:lang w:eastAsia="en-US"/>
        </w:rPr>
        <w:t>.</w:t>
      </w:r>
      <w:r w:rsidRPr="001F2737">
        <w:rPr>
          <w:szCs w:val="22"/>
          <w:lang w:eastAsia="en-US"/>
        </w:rPr>
        <w:br/>
      </w:r>
    </w:p>
    <w:p w14:paraId="46AF64EA" w14:textId="77777777" w:rsidR="001F2737" w:rsidRPr="00F82784" w:rsidRDefault="001F2737" w:rsidP="001F2737">
      <w:pPr>
        <w:autoSpaceDE w:val="0"/>
        <w:autoSpaceDN w:val="0"/>
        <w:adjustRightInd w:val="0"/>
        <w:jc w:val="both"/>
        <w:rPr>
          <w:szCs w:val="22"/>
          <w:u w:val="single"/>
          <w:lang w:eastAsia="en-US"/>
        </w:rPr>
      </w:pPr>
      <w:r w:rsidRPr="00F82784">
        <w:rPr>
          <w:noProof/>
          <w:szCs w:val="22"/>
          <w:u w:val="single"/>
          <w:lang w:eastAsia="en-US"/>
        </w:rPr>
        <w:t>Pranešimas apie įtariamas nepageidaujamas reakcijas</w:t>
      </w:r>
    </w:p>
    <w:p w14:paraId="51BF4058" w14:textId="77777777" w:rsidR="001F2737" w:rsidRPr="00F82784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noProof/>
          <w:szCs w:val="22"/>
          <w:lang w:eastAsia="en-US"/>
        </w:rPr>
      </w:pPr>
      <w:r w:rsidRPr="00F82784">
        <w:rPr>
          <w:noProof/>
          <w:szCs w:val="22"/>
          <w:lang w:eastAsia="en-US"/>
        </w:rPr>
        <w:t>Svarbu pranešti apie įtariamas nepageidaujamas reakcijas, pastebėtas po vaistinio preparato registracijos, nes tai leidžia nuolat stebėti vaistinio preparato naudos ir rizikos santykį.</w:t>
      </w:r>
      <w:r w:rsidRPr="00F82784">
        <w:rPr>
          <w:szCs w:val="22"/>
          <w:lang w:eastAsia="en-US"/>
        </w:rPr>
        <w:t xml:space="preserve"> </w:t>
      </w:r>
      <w:r w:rsidRPr="00F82784">
        <w:rPr>
          <w:noProof/>
          <w:szCs w:val="22"/>
          <w:lang w:eastAsia="en-US"/>
        </w:rPr>
        <w:t>Sveikatos priežiūros specialistai turi pranešti apie bet kokias įtariamas nepageidaujamas reakcijas, užpildę interneto svetainėje http://</w:t>
      </w:r>
      <w:hyperlink r:id="rId9" w:history="1">
        <w:r w:rsidRPr="00F82784">
          <w:rPr>
            <w:rFonts w:eastAsia="SimSun"/>
            <w:noProof/>
            <w:color w:val="0000FF"/>
            <w:szCs w:val="22"/>
            <w:u w:val="single"/>
            <w:lang w:eastAsia="en-US"/>
          </w:rPr>
          <w:t>www.vvkt.lt</w:t>
        </w:r>
      </w:hyperlink>
      <w:r w:rsidRPr="00F82784">
        <w:rPr>
          <w:noProof/>
          <w:szCs w:val="22"/>
          <w:lang w:eastAsia="en-US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10" w:history="1">
        <w:r w:rsidRPr="00F82784">
          <w:rPr>
            <w:rFonts w:eastAsia="SimSun"/>
            <w:noProof/>
            <w:color w:val="0000FF"/>
            <w:szCs w:val="22"/>
            <w:u w:val="single"/>
            <w:lang w:eastAsia="en-US"/>
          </w:rPr>
          <w:t>NepageidaujamaR@vvkt.lt</w:t>
        </w:r>
      </w:hyperlink>
      <w:r w:rsidRPr="00F82784">
        <w:rPr>
          <w:noProof/>
          <w:szCs w:val="22"/>
          <w:lang w:eastAsia="en-US"/>
        </w:rPr>
        <w:t xml:space="preserve">), per interneto svetainę (adresu </w:t>
      </w:r>
      <w:hyperlink r:id="rId11" w:history="1">
        <w:r w:rsidR="00835B27" w:rsidRPr="008809EB">
          <w:rPr>
            <w:rStyle w:val="Hipersaitas"/>
            <w:noProof/>
            <w:szCs w:val="22"/>
            <w:lang w:eastAsia="en-US"/>
          </w:rPr>
          <w:t>http://www.vvkt.lt</w:t>
        </w:r>
      </w:hyperlink>
      <w:r w:rsidR="00835B27">
        <w:rPr>
          <w:noProof/>
          <w:szCs w:val="22"/>
          <w:lang w:eastAsia="en-US"/>
        </w:rPr>
        <w:t xml:space="preserve"> </w:t>
      </w:r>
      <w:r w:rsidRPr="00F82784">
        <w:rPr>
          <w:noProof/>
          <w:szCs w:val="22"/>
          <w:lang w:eastAsia="en-US"/>
        </w:rPr>
        <w:t>).</w:t>
      </w:r>
    </w:p>
    <w:p w14:paraId="311459EB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74CA6010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4.9</w:t>
      </w:r>
      <w:r w:rsidRPr="001F2737">
        <w:rPr>
          <w:b/>
          <w:szCs w:val="22"/>
          <w:lang w:eastAsia="en-US"/>
        </w:rPr>
        <w:tab/>
        <w:t>Perdozavimas</w:t>
      </w:r>
    </w:p>
    <w:p w14:paraId="12D441E6" w14:textId="77777777" w:rsidR="00F82784" w:rsidRDefault="00F82784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u w:val="single"/>
          <w:lang w:eastAsia="en-US"/>
        </w:rPr>
      </w:pPr>
    </w:p>
    <w:p w14:paraId="73F0C03C" w14:textId="77777777" w:rsidR="00F82784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u w:val="single"/>
          <w:lang w:eastAsia="en-US"/>
        </w:rPr>
      </w:pPr>
      <w:r w:rsidRPr="001F2737">
        <w:rPr>
          <w:szCs w:val="22"/>
          <w:u w:val="single"/>
          <w:lang w:eastAsia="en-US"/>
        </w:rPr>
        <w:t xml:space="preserve">Simptomai </w:t>
      </w:r>
    </w:p>
    <w:p w14:paraId="760BBA06" w14:textId="77777777" w:rsidR="001F2737" w:rsidRPr="001F2737" w:rsidRDefault="00F82784" w:rsidP="00F82784">
      <w:pPr>
        <w:rPr>
          <w:szCs w:val="22"/>
          <w:lang w:eastAsia="en-US"/>
        </w:rPr>
      </w:pPr>
      <w:proofErr w:type="spellStart"/>
      <w:r w:rsidRPr="00F82784">
        <w:rPr>
          <w:szCs w:val="22"/>
          <w:lang w:eastAsia="en-US"/>
        </w:rPr>
        <w:lastRenderedPageBreak/>
        <w:t>Lacidipino</w:t>
      </w:r>
      <w:proofErr w:type="spellEnd"/>
      <w:r w:rsidRPr="00F82784">
        <w:rPr>
          <w:szCs w:val="22"/>
          <w:lang w:eastAsia="en-US"/>
        </w:rPr>
        <w:t xml:space="preserve"> perdozavimo atvejų ne</w:t>
      </w:r>
      <w:r>
        <w:rPr>
          <w:szCs w:val="22"/>
          <w:lang w:eastAsia="en-US"/>
        </w:rPr>
        <w:t>užregistruota</w:t>
      </w:r>
      <w:r w:rsidRPr="00F82784">
        <w:rPr>
          <w:szCs w:val="22"/>
          <w:lang w:eastAsia="en-US"/>
        </w:rPr>
        <w:t>.</w:t>
      </w:r>
      <w:r w:rsidR="005E3F27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T</w:t>
      </w:r>
      <w:r w:rsidR="001F2737" w:rsidRPr="001F2737">
        <w:rPr>
          <w:szCs w:val="22"/>
          <w:lang w:eastAsia="en-US"/>
        </w:rPr>
        <w:t>ikėtin</w:t>
      </w:r>
      <w:r>
        <w:rPr>
          <w:szCs w:val="22"/>
          <w:lang w:eastAsia="en-US"/>
        </w:rPr>
        <w:t>i simptomai gali apimti</w:t>
      </w:r>
      <w:r w:rsidR="001F2737" w:rsidRPr="001F2737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užsitęsusį</w:t>
      </w:r>
      <w:r w:rsidR="001F2737" w:rsidRPr="001F2737">
        <w:rPr>
          <w:szCs w:val="22"/>
          <w:lang w:eastAsia="en-US"/>
        </w:rPr>
        <w:t xml:space="preserve"> periferinių kraujagyslių išsiplėtim</w:t>
      </w:r>
      <w:r>
        <w:rPr>
          <w:szCs w:val="22"/>
          <w:lang w:eastAsia="en-US"/>
        </w:rPr>
        <w:t>ą</w:t>
      </w:r>
      <w:r w:rsidR="001F2737" w:rsidRPr="001F2737">
        <w:rPr>
          <w:szCs w:val="22"/>
          <w:lang w:eastAsia="en-US"/>
        </w:rPr>
        <w:t>, susij</w:t>
      </w:r>
      <w:r>
        <w:rPr>
          <w:szCs w:val="22"/>
          <w:lang w:eastAsia="en-US"/>
        </w:rPr>
        <w:t>usį</w:t>
      </w:r>
      <w:r w:rsidR="001F2737" w:rsidRPr="001F2737">
        <w:rPr>
          <w:szCs w:val="22"/>
          <w:lang w:eastAsia="en-US"/>
        </w:rPr>
        <w:t xml:space="preserve"> su </w:t>
      </w:r>
      <w:proofErr w:type="spellStart"/>
      <w:r w:rsidR="001F2737" w:rsidRPr="001F2737">
        <w:rPr>
          <w:szCs w:val="22"/>
          <w:lang w:eastAsia="en-US"/>
        </w:rPr>
        <w:t>hipotenzija</w:t>
      </w:r>
      <w:proofErr w:type="spellEnd"/>
      <w:r w:rsidR="001F2737" w:rsidRPr="001F2737">
        <w:rPr>
          <w:szCs w:val="22"/>
          <w:lang w:eastAsia="en-US"/>
        </w:rPr>
        <w:t xml:space="preserve"> ir </w:t>
      </w:r>
      <w:proofErr w:type="spellStart"/>
      <w:r w:rsidR="001F2737" w:rsidRPr="001F2737">
        <w:rPr>
          <w:szCs w:val="22"/>
          <w:lang w:eastAsia="en-US"/>
        </w:rPr>
        <w:t>tachikardija</w:t>
      </w:r>
      <w:proofErr w:type="spellEnd"/>
      <w:r w:rsidR="001F2737" w:rsidRPr="001F2737">
        <w:rPr>
          <w:szCs w:val="22"/>
          <w:lang w:eastAsia="en-US"/>
        </w:rPr>
        <w:t xml:space="preserve">. </w:t>
      </w:r>
      <w:r>
        <w:rPr>
          <w:szCs w:val="22"/>
          <w:lang w:eastAsia="en-US"/>
        </w:rPr>
        <w:t>G</w:t>
      </w:r>
      <w:r w:rsidR="001F2737" w:rsidRPr="001F2737">
        <w:rPr>
          <w:szCs w:val="22"/>
          <w:lang w:eastAsia="en-US"/>
        </w:rPr>
        <w:t xml:space="preserve">ali pasireikšti </w:t>
      </w:r>
      <w:proofErr w:type="spellStart"/>
      <w:r w:rsidR="001F2737" w:rsidRPr="001F2737">
        <w:rPr>
          <w:szCs w:val="22"/>
          <w:lang w:eastAsia="en-US"/>
        </w:rPr>
        <w:t>bradikardija</w:t>
      </w:r>
      <w:proofErr w:type="spellEnd"/>
      <w:r w:rsidR="001F2737" w:rsidRPr="001F2737">
        <w:rPr>
          <w:szCs w:val="22"/>
          <w:lang w:eastAsia="en-US"/>
        </w:rPr>
        <w:t xml:space="preserve"> ir pailgėti impulso sklidimo per AV mazgą laikas. </w:t>
      </w:r>
      <w:r w:rsidR="001F2737" w:rsidRPr="001F2737">
        <w:rPr>
          <w:szCs w:val="22"/>
          <w:lang w:eastAsia="en-US"/>
        </w:rPr>
        <w:br/>
      </w:r>
    </w:p>
    <w:p w14:paraId="3AEC7EAD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u w:val="single"/>
          <w:lang w:eastAsia="en-US"/>
        </w:rPr>
      </w:pPr>
      <w:r w:rsidRPr="001F2737">
        <w:rPr>
          <w:szCs w:val="22"/>
          <w:u w:val="single"/>
          <w:lang w:eastAsia="en-US"/>
        </w:rPr>
        <w:t>Gydymas</w:t>
      </w:r>
    </w:p>
    <w:p w14:paraId="1DC48E7D" w14:textId="77777777" w:rsid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 xml:space="preserve">Specifinio priešnuodžio nėra. </w:t>
      </w:r>
      <w:r w:rsidR="00F82784">
        <w:rPr>
          <w:szCs w:val="22"/>
          <w:lang w:eastAsia="en-US"/>
        </w:rPr>
        <w:t>Turi būti taikomos</w:t>
      </w:r>
      <w:r w:rsidRPr="001F2737">
        <w:rPr>
          <w:szCs w:val="22"/>
          <w:lang w:eastAsia="en-US"/>
        </w:rPr>
        <w:t xml:space="preserve"> įprastin</w:t>
      </w:r>
      <w:r w:rsidR="00F82784">
        <w:rPr>
          <w:szCs w:val="22"/>
          <w:lang w:eastAsia="en-US"/>
        </w:rPr>
        <w:t>ė</w:t>
      </w:r>
      <w:r w:rsidRPr="001F2737">
        <w:rPr>
          <w:szCs w:val="22"/>
          <w:lang w:eastAsia="en-US"/>
        </w:rPr>
        <w:t>s priemon</w:t>
      </w:r>
      <w:r w:rsidR="00F82784">
        <w:rPr>
          <w:szCs w:val="22"/>
          <w:lang w:eastAsia="en-US"/>
        </w:rPr>
        <w:t>ė</w:t>
      </w:r>
      <w:r w:rsidRPr="001F2737">
        <w:rPr>
          <w:szCs w:val="22"/>
          <w:lang w:eastAsia="en-US"/>
        </w:rPr>
        <w:t>s širdies funkcij</w:t>
      </w:r>
      <w:r w:rsidR="00290A42">
        <w:rPr>
          <w:szCs w:val="22"/>
          <w:lang w:eastAsia="en-US"/>
        </w:rPr>
        <w:t xml:space="preserve">ai stebėti </w:t>
      </w:r>
      <w:r w:rsidRPr="001F2737">
        <w:rPr>
          <w:szCs w:val="22"/>
          <w:lang w:eastAsia="en-US"/>
        </w:rPr>
        <w:t xml:space="preserve">ir </w:t>
      </w:r>
      <w:r w:rsidR="00290A42">
        <w:rPr>
          <w:szCs w:val="22"/>
          <w:lang w:eastAsia="en-US"/>
        </w:rPr>
        <w:t>tinkamos palaikomosios bei gydomosios priemonės</w:t>
      </w:r>
      <w:r w:rsidRPr="001F2737">
        <w:rPr>
          <w:szCs w:val="22"/>
          <w:lang w:eastAsia="en-US"/>
        </w:rPr>
        <w:t>.</w:t>
      </w:r>
    </w:p>
    <w:p w14:paraId="189B0A82" w14:textId="77777777" w:rsidR="00290A42" w:rsidRPr="001F2737" w:rsidRDefault="00290A42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0EEEE071" w14:textId="77777777" w:rsidR="001F2737" w:rsidRPr="001F2737" w:rsidRDefault="001F2737" w:rsidP="001F2737">
      <w:pPr>
        <w:rPr>
          <w:szCs w:val="22"/>
          <w:lang w:eastAsia="en-US"/>
        </w:rPr>
      </w:pPr>
    </w:p>
    <w:p w14:paraId="7D24FFE7" w14:textId="77777777" w:rsidR="001F2737" w:rsidRPr="001F2737" w:rsidRDefault="001F2737" w:rsidP="001F2737">
      <w:pPr>
        <w:ind w:left="540" w:hanging="540"/>
        <w:rPr>
          <w:b/>
          <w:caps/>
          <w:szCs w:val="22"/>
          <w:lang w:eastAsia="en-US"/>
        </w:rPr>
      </w:pPr>
      <w:r w:rsidRPr="001F2737">
        <w:rPr>
          <w:b/>
          <w:caps/>
          <w:szCs w:val="22"/>
          <w:lang w:eastAsia="en-US"/>
        </w:rPr>
        <w:t>5.</w:t>
      </w:r>
      <w:r w:rsidRPr="001F2737">
        <w:rPr>
          <w:b/>
          <w:caps/>
          <w:szCs w:val="22"/>
          <w:lang w:eastAsia="en-US"/>
        </w:rPr>
        <w:tab/>
      </w:r>
      <w:r w:rsidRPr="001F2737">
        <w:rPr>
          <w:b/>
          <w:szCs w:val="22"/>
          <w:lang w:eastAsia="en-US"/>
        </w:rPr>
        <w:t xml:space="preserve">FARMAKOLOGINĖS </w:t>
      </w:r>
      <w:r w:rsidRPr="001F2737">
        <w:rPr>
          <w:b/>
          <w:caps/>
          <w:szCs w:val="22"/>
          <w:lang w:eastAsia="en-US"/>
        </w:rPr>
        <w:t>savybės</w:t>
      </w:r>
    </w:p>
    <w:p w14:paraId="0F7A2B3F" w14:textId="77777777" w:rsidR="001F2737" w:rsidRPr="001F2737" w:rsidRDefault="001F2737" w:rsidP="001F2737">
      <w:pPr>
        <w:rPr>
          <w:szCs w:val="22"/>
          <w:lang w:eastAsia="en-US"/>
        </w:rPr>
      </w:pPr>
    </w:p>
    <w:p w14:paraId="5CD9B9C5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5.1</w:t>
      </w:r>
      <w:r w:rsidRPr="001F2737">
        <w:rPr>
          <w:b/>
          <w:szCs w:val="22"/>
          <w:lang w:eastAsia="en-US"/>
        </w:rPr>
        <w:tab/>
      </w:r>
      <w:proofErr w:type="spellStart"/>
      <w:r w:rsidRPr="001F2737">
        <w:rPr>
          <w:b/>
          <w:szCs w:val="22"/>
          <w:lang w:eastAsia="en-US"/>
        </w:rPr>
        <w:t>Farmakodinaminės</w:t>
      </w:r>
      <w:proofErr w:type="spellEnd"/>
      <w:r w:rsidRPr="001F2737">
        <w:rPr>
          <w:b/>
          <w:szCs w:val="22"/>
          <w:lang w:eastAsia="en-US"/>
        </w:rPr>
        <w:t xml:space="preserve"> savybės </w:t>
      </w:r>
    </w:p>
    <w:p w14:paraId="27B8A903" w14:textId="77777777" w:rsidR="001F2737" w:rsidRPr="001F2737" w:rsidRDefault="001F2737" w:rsidP="001F2737">
      <w:pPr>
        <w:rPr>
          <w:szCs w:val="22"/>
          <w:lang w:eastAsia="en-US"/>
        </w:rPr>
      </w:pPr>
    </w:p>
    <w:p w14:paraId="7238A7E3" w14:textId="77777777" w:rsidR="001F2737" w:rsidRPr="001F2737" w:rsidRDefault="001F2737" w:rsidP="001F2737">
      <w:pPr>
        <w:rPr>
          <w:szCs w:val="22"/>
          <w:lang w:eastAsia="en-US"/>
        </w:rPr>
      </w:pPr>
      <w:proofErr w:type="spellStart"/>
      <w:r w:rsidRPr="001F2737">
        <w:rPr>
          <w:szCs w:val="22"/>
          <w:lang w:eastAsia="en-US"/>
        </w:rPr>
        <w:t>Farmakoterapinė</w:t>
      </w:r>
      <w:proofErr w:type="spellEnd"/>
      <w:r w:rsidRPr="001F2737">
        <w:rPr>
          <w:szCs w:val="22"/>
          <w:lang w:eastAsia="en-US"/>
        </w:rPr>
        <w:t xml:space="preserve"> grupė</w:t>
      </w:r>
      <w:r w:rsidR="00791B99">
        <w:rPr>
          <w:szCs w:val="22"/>
          <w:lang w:eastAsia="en-US"/>
        </w:rPr>
        <w:t xml:space="preserve"> –</w:t>
      </w:r>
      <w:r w:rsidR="00290A42">
        <w:rPr>
          <w:szCs w:val="22"/>
          <w:lang w:eastAsia="en-US"/>
        </w:rPr>
        <w:t xml:space="preserve"> </w:t>
      </w:r>
      <w:r w:rsidRPr="001F2737">
        <w:rPr>
          <w:szCs w:val="22"/>
          <w:lang w:eastAsia="en-US"/>
        </w:rPr>
        <w:t xml:space="preserve">kalcio kanalų blokatoriai, </w:t>
      </w:r>
      <w:proofErr w:type="spellStart"/>
      <w:r w:rsidRPr="001F2737">
        <w:rPr>
          <w:szCs w:val="22"/>
          <w:lang w:eastAsia="en-US"/>
        </w:rPr>
        <w:t>dihidropiridino</w:t>
      </w:r>
      <w:proofErr w:type="spellEnd"/>
      <w:r w:rsidRPr="001F2737">
        <w:rPr>
          <w:szCs w:val="22"/>
          <w:lang w:eastAsia="en-US"/>
        </w:rPr>
        <w:t xml:space="preserve"> dariniai</w:t>
      </w:r>
      <w:r w:rsidR="00791B99">
        <w:rPr>
          <w:szCs w:val="22"/>
          <w:lang w:eastAsia="en-US"/>
        </w:rPr>
        <w:t xml:space="preserve">, </w:t>
      </w:r>
      <w:r w:rsidRPr="001F2737">
        <w:rPr>
          <w:szCs w:val="22"/>
          <w:lang w:eastAsia="en-US"/>
        </w:rPr>
        <w:t>ATC kodas – C08CA09.</w:t>
      </w:r>
    </w:p>
    <w:p w14:paraId="028D9A77" w14:textId="77777777" w:rsid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outlineLvl w:val="0"/>
        <w:rPr>
          <w:szCs w:val="22"/>
          <w:lang w:eastAsia="zh-CN"/>
        </w:rPr>
      </w:pPr>
    </w:p>
    <w:p w14:paraId="0D6B8965" w14:textId="77777777" w:rsidR="00DC5B3A" w:rsidRPr="00DC5B3A" w:rsidRDefault="00DC5B3A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outlineLvl w:val="0"/>
        <w:rPr>
          <w:szCs w:val="22"/>
          <w:u w:val="single"/>
          <w:lang w:eastAsia="zh-CN"/>
        </w:rPr>
      </w:pPr>
      <w:r w:rsidRPr="00DC5B3A">
        <w:rPr>
          <w:szCs w:val="22"/>
          <w:u w:val="single"/>
          <w:lang w:eastAsia="zh-CN"/>
        </w:rPr>
        <w:t>Veikimo mechanizmas</w:t>
      </w:r>
    </w:p>
    <w:p w14:paraId="7182AA14" w14:textId="77777777" w:rsidR="004A2B6B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outlineLvl w:val="0"/>
        <w:rPr>
          <w:szCs w:val="22"/>
          <w:lang w:eastAsia="zh-CN"/>
        </w:rPr>
      </w:pPr>
      <w:proofErr w:type="spellStart"/>
      <w:r w:rsidRPr="001F2737">
        <w:rPr>
          <w:szCs w:val="22"/>
          <w:lang w:eastAsia="zh-CN"/>
        </w:rPr>
        <w:t>Lacidipinas</w:t>
      </w:r>
      <w:proofErr w:type="spellEnd"/>
      <w:r w:rsidRPr="001F2737">
        <w:rPr>
          <w:szCs w:val="22"/>
          <w:lang w:eastAsia="zh-CN"/>
        </w:rPr>
        <w:t xml:space="preserve"> yra specifini</w:t>
      </w:r>
      <w:r w:rsidR="004A2B6B">
        <w:rPr>
          <w:szCs w:val="22"/>
          <w:lang w:eastAsia="zh-CN"/>
        </w:rPr>
        <w:t>s ir stiprus</w:t>
      </w:r>
      <w:r w:rsidRPr="001F2737">
        <w:rPr>
          <w:szCs w:val="22"/>
          <w:lang w:eastAsia="zh-CN"/>
        </w:rPr>
        <w:t xml:space="preserve"> kalcio </w:t>
      </w:r>
      <w:r w:rsidR="004A2B6B">
        <w:rPr>
          <w:szCs w:val="22"/>
          <w:lang w:eastAsia="zh-CN"/>
        </w:rPr>
        <w:t xml:space="preserve">antagonistas su dominuojančiu </w:t>
      </w:r>
      <w:proofErr w:type="spellStart"/>
      <w:r w:rsidR="004A2B6B">
        <w:rPr>
          <w:szCs w:val="22"/>
          <w:lang w:eastAsia="zh-CN"/>
        </w:rPr>
        <w:t>selektyvumu</w:t>
      </w:r>
      <w:proofErr w:type="spellEnd"/>
      <w:r w:rsidR="004A2B6B">
        <w:rPr>
          <w:szCs w:val="22"/>
          <w:lang w:eastAsia="zh-CN"/>
        </w:rPr>
        <w:t xml:space="preserve"> kalcio kanalams </w:t>
      </w:r>
      <w:r w:rsidRPr="001F2737">
        <w:rPr>
          <w:szCs w:val="22"/>
          <w:lang w:eastAsia="zh-CN"/>
        </w:rPr>
        <w:t>kraujagyslių lygi</w:t>
      </w:r>
      <w:r w:rsidR="004A2B6B">
        <w:rPr>
          <w:szCs w:val="22"/>
          <w:lang w:eastAsia="zh-CN"/>
        </w:rPr>
        <w:t>uosiuose raumenyse</w:t>
      </w:r>
      <w:r w:rsidRPr="001F2737">
        <w:rPr>
          <w:szCs w:val="22"/>
          <w:lang w:eastAsia="zh-CN"/>
        </w:rPr>
        <w:t xml:space="preserve">. </w:t>
      </w:r>
    </w:p>
    <w:p w14:paraId="3CC3AF90" w14:textId="77777777" w:rsidR="004A2B6B" w:rsidRDefault="004A2B6B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outlineLvl w:val="0"/>
        <w:rPr>
          <w:szCs w:val="22"/>
          <w:lang w:eastAsia="zh-CN"/>
        </w:rPr>
      </w:pPr>
    </w:p>
    <w:p w14:paraId="3A32E92D" w14:textId="77777777" w:rsidR="004A2B6B" w:rsidRPr="004A2B6B" w:rsidRDefault="004A2B6B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outlineLvl w:val="0"/>
        <w:rPr>
          <w:szCs w:val="22"/>
          <w:u w:val="single"/>
          <w:lang w:eastAsia="zh-CN"/>
        </w:rPr>
      </w:pPr>
      <w:proofErr w:type="spellStart"/>
      <w:r w:rsidRPr="004A2B6B">
        <w:rPr>
          <w:szCs w:val="22"/>
          <w:u w:val="single"/>
          <w:lang w:eastAsia="zh-CN"/>
        </w:rPr>
        <w:t>Farmakodinaminis</w:t>
      </w:r>
      <w:proofErr w:type="spellEnd"/>
      <w:r w:rsidRPr="004A2B6B">
        <w:rPr>
          <w:szCs w:val="22"/>
          <w:u w:val="single"/>
          <w:lang w:eastAsia="zh-CN"/>
        </w:rPr>
        <w:t xml:space="preserve"> poveikis</w:t>
      </w:r>
    </w:p>
    <w:p w14:paraId="4E283039" w14:textId="77777777" w:rsidR="004A2B6B" w:rsidRDefault="004A2B6B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outlineLvl w:val="0"/>
        <w:rPr>
          <w:szCs w:val="22"/>
          <w:lang w:eastAsia="zh-CN"/>
        </w:rPr>
      </w:pPr>
      <w:r>
        <w:rPr>
          <w:szCs w:val="22"/>
          <w:lang w:eastAsia="zh-CN"/>
        </w:rPr>
        <w:t>Jo s</w:t>
      </w:r>
      <w:r w:rsidR="001F2737" w:rsidRPr="001F2737">
        <w:rPr>
          <w:szCs w:val="22"/>
          <w:lang w:eastAsia="zh-CN"/>
        </w:rPr>
        <w:t xml:space="preserve">varbiausias poveikis yra </w:t>
      </w:r>
      <w:r>
        <w:rPr>
          <w:szCs w:val="22"/>
          <w:lang w:eastAsia="zh-CN"/>
        </w:rPr>
        <w:t>plėsti</w:t>
      </w:r>
      <w:r w:rsidR="001F2737" w:rsidRPr="001F2737">
        <w:rPr>
          <w:szCs w:val="22"/>
          <w:lang w:eastAsia="zh-CN"/>
        </w:rPr>
        <w:t xml:space="preserve"> periferines </w:t>
      </w:r>
      <w:proofErr w:type="spellStart"/>
      <w:r w:rsidR="001F2737" w:rsidRPr="001F2737">
        <w:rPr>
          <w:szCs w:val="22"/>
          <w:lang w:eastAsia="zh-CN"/>
        </w:rPr>
        <w:t>arterioles</w:t>
      </w:r>
      <w:proofErr w:type="spellEnd"/>
      <w:r w:rsidR="001F2737" w:rsidRPr="001F2737">
        <w:rPr>
          <w:szCs w:val="22"/>
          <w:lang w:eastAsia="zh-CN"/>
        </w:rPr>
        <w:t>, mažin</w:t>
      </w:r>
      <w:r>
        <w:rPr>
          <w:szCs w:val="22"/>
          <w:lang w:eastAsia="zh-CN"/>
        </w:rPr>
        <w:t>ant</w:t>
      </w:r>
      <w:r w:rsidR="001F2737" w:rsidRPr="001F2737">
        <w:rPr>
          <w:szCs w:val="22"/>
          <w:lang w:eastAsia="zh-CN"/>
        </w:rPr>
        <w:t xml:space="preserve"> periferinį kraujagyslių pasipriešinimą ir kraujospūdį. </w:t>
      </w:r>
    </w:p>
    <w:p w14:paraId="76CEE27B" w14:textId="77777777" w:rsidR="004A2B6B" w:rsidRDefault="004A2B6B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outlineLvl w:val="0"/>
        <w:rPr>
          <w:szCs w:val="22"/>
          <w:lang w:eastAsia="zh-CN"/>
        </w:rPr>
      </w:pPr>
    </w:p>
    <w:p w14:paraId="79D37879" w14:textId="77777777" w:rsidR="000A1088" w:rsidRDefault="000A1088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outlineLvl w:val="0"/>
        <w:rPr>
          <w:szCs w:val="22"/>
          <w:lang w:eastAsia="zh-CN"/>
        </w:rPr>
      </w:pPr>
      <w:r>
        <w:rPr>
          <w:szCs w:val="22"/>
          <w:lang w:eastAsia="zh-CN"/>
        </w:rPr>
        <w:t xml:space="preserve">Tyrimas, kuriame dalyvavo dešimt pacientų su persodintu inkstu, parodė, kad </w:t>
      </w:r>
      <w:proofErr w:type="spellStart"/>
      <w:r>
        <w:rPr>
          <w:szCs w:val="22"/>
          <w:lang w:eastAsia="zh-CN"/>
        </w:rPr>
        <w:t>lacidipinas</w:t>
      </w:r>
      <w:proofErr w:type="spellEnd"/>
      <w:r>
        <w:rPr>
          <w:szCs w:val="22"/>
          <w:lang w:eastAsia="zh-CN"/>
        </w:rPr>
        <w:t xml:space="preserve"> maždaug 6</w:t>
      </w:r>
      <w:r w:rsidR="004116BF">
        <w:rPr>
          <w:szCs w:val="22"/>
          <w:lang w:eastAsia="zh-CN"/>
        </w:rPr>
        <w:t> </w:t>
      </w:r>
      <w:r>
        <w:rPr>
          <w:szCs w:val="22"/>
          <w:lang w:eastAsia="zh-CN"/>
        </w:rPr>
        <w:t>valand</w:t>
      </w:r>
      <w:r w:rsidR="0076584B">
        <w:rPr>
          <w:szCs w:val="22"/>
          <w:lang w:eastAsia="zh-CN"/>
        </w:rPr>
        <w:t>oms</w:t>
      </w:r>
      <w:r>
        <w:rPr>
          <w:szCs w:val="22"/>
          <w:lang w:eastAsia="zh-CN"/>
        </w:rPr>
        <w:t xml:space="preserve"> užkerta kelią ūminiam plazmos tekėjimo pro inkstus</w:t>
      </w:r>
      <w:r w:rsidR="003241AA">
        <w:rPr>
          <w:szCs w:val="22"/>
          <w:lang w:eastAsia="zh-CN"/>
        </w:rPr>
        <w:t xml:space="preserve"> susilpnėjimui</w:t>
      </w:r>
      <w:r>
        <w:rPr>
          <w:szCs w:val="22"/>
          <w:lang w:eastAsia="zh-CN"/>
        </w:rPr>
        <w:t xml:space="preserve"> ir </w:t>
      </w:r>
      <w:proofErr w:type="spellStart"/>
      <w:r>
        <w:rPr>
          <w:szCs w:val="22"/>
          <w:lang w:eastAsia="zh-CN"/>
        </w:rPr>
        <w:t>glomerulų</w:t>
      </w:r>
      <w:proofErr w:type="spellEnd"/>
      <w:r>
        <w:rPr>
          <w:szCs w:val="22"/>
          <w:lang w:eastAsia="zh-CN"/>
        </w:rPr>
        <w:t xml:space="preserve"> filtracijos greičio sumažėjimui po </w:t>
      </w:r>
      <w:proofErr w:type="spellStart"/>
      <w:r>
        <w:rPr>
          <w:szCs w:val="22"/>
          <w:lang w:eastAsia="zh-CN"/>
        </w:rPr>
        <w:t>ciklosporino</w:t>
      </w:r>
      <w:proofErr w:type="spellEnd"/>
      <w:r>
        <w:rPr>
          <w:szCs w:val="22"/>
          <w:lang w:eastAsia="zh-CN"/>
        </w:rPr>
        <w:t xml:space="preserve"> išgėrimo</w:t>
      </w:r>
      <w:r w:rsidR="00E2150E">
        <w:rPr>
          <w:szCs w:val="22"/>
          <w:lang w:eastAsia="zh-CN"/>
        </w:rPr>
        <w:t>.</w:t>
      </w:r>
      <w:r>
        <w:rPr>
          <w:szCs w:val="22"/>
          <w:lang w:eastAsia="zh-CN"/>
        </w:rPr>
        <w:t xml:space="preserve"> </w:t>
      </w:r>
      <w:r w:rsidR="0076584B">
        <w:rPr>
          <w:szCs w:val="22"/>
          <w:lang w:eastAsia="zh-CN"/>
        </w:rPr>
        <w:t xml:space="preserve">Gydymo </w:t>
      </w:r>
      <w:proofErr w:type="spellStart"/>
      <w:r w:rsidR="0076584B">
        <w:rPr>
          <w:szCs w:val="22"/>
          <w:lang w:eastAsia="zh-CN"/>
        </w:rPr>
        <w:t>ciklosporinu</w:t>
      </w:r>
      <w:proofErr w:type="spellEnd"/>
      <w:r w:rsidR="0076584B">
        <w:rPr>
          <w:szCs w:val="22"/>
          <w:lang w:eastAsia="zh-CN"/>
        </w:rPr>
        <w:t xml:space="preserve"> fazės, kai jo koncentracija būna mažiausia, metu </w:t>
      </w:r>
      <w:r w:rsidR="0076584B" w:rsidRPr="0076584B">
        <w:rPr>
          <w:szCs w:val="22"/>
          <w:lang w:eastAsia="zh-CN"/>
        </w:rPr>
        <w:t>plazmos tekėjim</w:t>
      </w:r>
      <w:r w:rsidR="003241AA">
        <w:rPr>
          <w:szCs w:val="22"/>
          <w:lang w:eastAsia="zh-CN"/>
        </w:rPr>
        <w:t>as</w:t>
      </w:r>
      <w:r w:rsidR="0076584B" w:rsidRPr="0076584B">
        <w:rPr>
          <w:szCs w:val="22"/>
          <w:lang w:eastAsia="zh-CN"/>
        </w:rPr>
        <w:t xml:space="preserve"> pro inkstus ir </w:t>
      </w:r>
      <w:proofErr w:type="spellStart"/>
      <w:r w:rsidR="0076584B" w:rsidRPr="0076584B">
        <w:rPr>
          <w:szCs w:val="22"/>
          <w:lang w:eastAsia="zh-CN"/>
        </w:rPr>
        <w:t>glomerulų</w:t>
      </w:r>
      <w:proofErr w:type="spellEnd"/>
      <w:r w:rsidR="0076584B" w:rsidRPr="0076584B">
        <w:rPr>
          <w:szCs w:val="22"/>
          <w:lang w:eastAsia="zh-CN"/>
        </w:rPr>
        <w:t xml:space="preserve"> filtracijos grei</w:t>
      </w:r>
      <w:r w:rsidR="0076584B">
        <w:rPr>
          <w:szCs w:val="22"/>
          <w:lang w:eastAsia="zh-CN"/>
        </w:rPr>
        <w:t xml:space="preserve">tis </w:t>
      </w:r>
      <w:proofErr w:type="spellStart"/>
      <w:r w:rsidR="0076584B">
        <w:rPr>
          <w:szCs w:val="22"/>
          <w:lang w:eastAsia="zh-CN"/>
        </w:rPr>
        <w:t>lacidipino</w:t>
      </w:r>
      <w:proofErr w:type="spellEnd"/>
      <w:r w:rsidR="0076584B">
        <w:rPr>
          <w:szCs w:val="22"/>
          <w:lang w:eastAsia="zh-CN"/>
        </w:rPr>
        <w:t xml:space="preserve"> vartojusiems ir jo nevartojusiems pacientams</w:t>
      </w:r>
      <w:r w:rsidR="003241AA">
        <w:rPr>
          <w:szCs w:val="22"/>
          <w:lang w:eastAsia="zh-CN"/>
        </w:rPr>
        <w:t xml:space="preserve"> buvo toks pat.</w:t>
      </w:r>
    </w:p>
    <w:p w14:paraId="40C1BA76" w14:textId="77777777" w:rsidR="004A2B6B" w:rsidRDefault="004A2B6B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outlineLvl w:val="0"/>
        <w:rPr>
          <w:szCs w:val="22"/>
          <w:lang w:eastAsia="zh-CN"/>
        </w:rPr>
      </w:pPr>
    </w:p>
    <w:p w14:paraId="631B081F" w14:textId="77777777" w:rsidR="001F2737" w:rsidRPr="001F2737" w:rsidRDefault="004A2B6B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outlineLvl w:val="0"/>
        <w:rPr>
          <w:szCs w:val="22"/>
          <w:lang w:eastAsia="zh-CN"/>
        </w:rPr>
      </w:pPr>
      <w:r w:rsidRPr="004A2B6B">
        <w:rPr>
          <w:szCs w:val="22"/>
          <w:lang w:eastAsia="zh-CN"/>
        </w:rPr>
        <w:t>Sveikiems savanoriams, išgėrusiems 4</w:t>
      </w:r>
      <w:r w:rsidR="004116BF">
        <w:rPr>
          <w:szCs w:val="22"/>
          <w:lang w:eastAsia="zh-CN"/>
        </w:rPr>
        <w:t> </w:t>
      </w:r>
      <w:r w:rsidRPr="004A2B6B">
        <w:rPr>
          <w:szCs w:val="22"/>
          <w:lang w:eastAsia="zh-CN"/>
        </w:rPr>
        <w:t xml:space="preserve">mg </w:t>
      </w:r>
      <w:proofErr w:type="spellStart"/>
      <w:r w:rsidRPr="004A2B6B">
        <w:rPr>
          <w:szCs w:val="22"/>
          <w:lang w:eastAsia="zh-CN"/>
        </w:rPr>
        <w:t>lacidipino</w:t>
      </w:r>
      <w:proofErr w:type="spellEnd"/>
      <w:r w:rsidRPr="004A2B6B">
        <w:rPr>
          <w:szCs w:val="22"/>
          <w:lang w:eastAsia="zh-CN"/>
        </w:rPr>
        <w:t xml:space="preserve">, nustatytas minimalus </w:t>
      </w:r>
      <w:proofErr w:type="spellStart"/>
      <w:r w:rsidRPr="004A2B6B">
        <w:rPr>
          <w:szCs w:val="22"/>
          <w:lang w:eastAsia="zh-CN"/>
        </w:rPr>
        <w:t>QTc</w:t>
      </w:r>
      <w:proofErr w:type="spellEnd"/>
      <w:r w:rsidRPr="004A2B6B">
        <w:rPr>
          <w:szCs w:val="22"/>
          <w:lang w:eastAsia="zh-CN"/>
        </w:rPr>
        <w:t xml:space="preserve"> intervalo pailgėjimas (vidutinis </w:t>
      </w:r>
      <w:proofErr w:type="spellStart"/>
      <w:r w:rsidRPr="004A2B6B">
        <w:rPr>
          <w:szCs w:val="22"/>
          <w:lang w:eastAsia="zh-CN"/>
        </w:rPr>
        <w:t>QTcF</w:t>
      </w:r>
      <w:proofErr w:type="spellEnd"/>
      <w:r w:rsidRPr="004A2B6B">
        <w:rPr>
          <w:szCs w:val="22"/>
          <w:lang w:eastAsia="zh-CN"/>
        </w:rPr>
        <w:t xml:space="preserve"> padidėjo 3,44</w:t>
      </w:r>
      <w:r w:rsidR="004116BF">
        <w:rPr>
          <w:szCs w:val="22"/>
          <w:lang w:eastAsia="zh-CN"/>
        </w:rPr>
        <w:t> </w:t>
      </w:r>
      <w:proofErr w:type="spellStart"/>
      <w:r w:rsidRPr="004A2B6B">
        <w:rPr>
          <w:szCs w:val="22"/>
          <w:lang w:eastAsia="zh-CN"/>
        </w:rPr>
        <w:t>ms</w:t>
      </w:r>
      <w:proofErr w:type="spellEnd"/>
      <w:r w:rsidRPr="004A2B6B">
        <w:rPr>
          <w:szCs w:val="22"/>
          <w:lang w:eastAsia="zh-CN"/>
        </w:rPr>
        <w:t xml:space="preserve"> jauniems, 9,60</w:t>
      </w:r>
      <w:r w:rsidR="004116BF">
        <w:rPr>
          <w:szCs w:val="22"/>
          <w:lang w:eastAsia="zh-CN"/>
        </w:rPr>
        <w:t> </w:t>
      </w:r>
      <w:proofErr w:type="spellStart"/>
      <w:r w:rsidRPr="004A2B6B">
        <w:rPr>
          <w:szCs w:val="22"/>
          <w:lang w:eastAsia="zh-CN"/>
        </w:rPr>
        <w:t>ms</w:t>
      </w:r>
      <w:proofErr w:type="spellEnd"/>
      <w:r w:rsidRPr="004A2B6B">
        <w:rPr>
          <w:szCs w:val="22"/>
          <w:lang w:eastAsia="zh-CN"/>
        </w:rPr>
        <w:t xml:space="preserve"> senyviems savanoriams).</w:t>
      </w:r>
      <w:r>
        <w:rPr>
          <w:szCs w:val="22"/>
          <w:lang w:eastAsia="zh-CN"/>
        </w:rPr>
        <w:t xml:space="preserve"> Tai nebuvo susiję su jokiais nepageidaujamais klinikiniais efektais ar širdies ritmo sutrikimais</w:t>
      </w:r>
      <w:r w:rsidR="000A1088">
        <w:rPr>
          <w:szCs w:val="22"/>
          <w:lang w:eastAsia="zh-CN"/>
        </w:rPr>
        <w:t xml:space="preserve"> </w:t>
      </w:r>
      <w:r w:rsidR="003241AA">
        <w:rPr>
          <w:szCs w:val="22"/>
          <w:lang w:eastAsia="zh-CN"/>
        </w:rPr>
        <w:t>stebėjimo</w:t>
      </w:r>
      <w:r w:rsidR="000A1088">
        <w:rPr>
          <w:szCs w:val="22"/>
          <w:lang w:eastAsia="zh-CN"/>
        </w:rPr>
        <w:t xml:space="preserve"> metu</w:t>
      </w:r>
      <w:r>
        <w:rPr>
          <w:szCs w:val="22"/>
          <w:lang w:eastAsia="zh-CN"/>
        </w:rPr>
        <w:t>.</w:t>
      </w:r>
      <w:r w:rsidR="001F2737" w:rsidRPr="001F2737">
        <w:rPr>
          <w:szCs w:val="22"/>
          <w:lang w:eastAsia="zh-CN"/>
        </w:rPr>
        <w:br/>
      </w:r>
    </w:p>
    <w:p w14:paraId="1F138380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5.2</w:t>
      </w:r>
      <w:r w:rsidRPr="001F2737">
        <w:rPr>
          <w:b/>
          <w:szCs w:val="22"/>
          <w:lang w:eastAsia="en-US"/>
        </w:rPr>
        <w:tab/>
      </w:r>
      <w:proofErr w:type="spellStart"/>
      <w:r w:rsidRPr="001F2737">
        <w:rPr>
          <w:b/>
          <w:szCs w:val="22"/>
          <w:lang w:eastAsia="en-US"/>
        </w:rPr>
        <w:t>Farmakokinetinės</w:t>
      </w:r>
      <w:proofErr w:type="spellEnd"/>
      <w:r w:rsidRPr="001F2737">
        <w:rPr>
          <w:b/>
          <w:szCs w:val="22"/>
          <w:lang w:eastAsia="en-US"/>
        </w:rPr>
        <w:t xml:space="preserve"> savybės </w:t>
      </w:r>
    </w:p>
    <w:p w14:paraId="4AA8911A" w14:textId="77777777" w:rsidR="001F2737" w:rsidRPr="001F2737" w:rsidRDefault="001F2737" w:rsidP="001F2737">
      <w:pPr>
        <w:rPr>
          <w:szCs w:val="22"/>
          <w:lang w:eastAsia="en-US"/>
        </w:rPr>
      </w:pPr>
    </w:p>
    <w:p w14:paraId="3FD376D9" w14:textId="77777777" w:rsidR="001F2737" w:rsidRPr="001F2737" w:rsidRDefault="001F2737" w:rsidP="001F2737">
      <w:pPr>
        <w:rPr>
          <w:szCs w:val="22"/>
          <w:lang w:eastAsia="en-US"/>
        </w:rPr>
      </w:pPr>
      <w:r w:rsidRPr="001F2737">
        <w:rPr>
          <w:szCs w:val="22"/>
          <w:u w:val="single"/>
          <w:lang w:eastAsia="en-US"/>
        </w:rPr>
        <w:t>Absorbcija</w:t>
      </w:r>
      <w:r w:rsidRPr="001F2737">
        <w:rPr>
          <w:szCs w:val="22"/>
          <w:lang w:eastAsia="en-US"/>
        </w:rPr>
        <w:t xml:space="preserve"> </w:t>
      </w:r>
    </w:p>
    <w:p w14:paraId="2E834BF5" w14:textId="77777777" w:rsidR="001F2737" w:rsidRPr="001F2737" w:rsidRDefault="003241AA" w:rsidP="001F2737">
      <w:pPr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Lacidipinas</w:t>
      </w:r>
      <w:proofErr w:type="spellEnd"/>
      <w:r>
        <w:rPr>
          <w:szCs w:val="22"/>
          <w:lang w:eastAsia="en-US"/>
        </w:rPr>
        <w:t xml:space="preserve"> yra labai </w:t>
      </w:r>
      <w:proofErr w:type="spellStart"/>
      <w:r>
        <w:rPr>
          <w:szCs w:val="22"/>
          <w:lang w:eastAsia="en-US"/>
        </w:rPr>
        <w:t>lipofiliškas</w:t>
      </w:r>
      <w:proofErr w:type="spellEnd"/>
      <w:r>
        <w:rPr>
          <w:szCs w:val="22"/>
          <w:lang w:eastAsia="en-US"/>
        </w:rPr>
        <w:t xml:space="preserve"> junginys; i</w:t>
      </w:r>
      <w:r w:rsidR="001F2737" w:rsidRPr="001F2737">
        <w:rPr>
          <w:szCs w:val="22"/>
          <w:lang w:eastAsia="en-US"/>
        </w:rPr>
        <w:t xml:space="preserve">šgertas </w:t>
      </w:r>
      <w:r>
        <w:rPr>
          <w:szCs w:val="22"/>
          <w:lang w:eastAsia="en-US"/>
        </w:rPr>
        <w:t xml:space="preserve">jis greitai absorbuojamas iš virškinimo trakto. Dėl ekstensyvaus </w:t>
      </w:r>
      <w:r w:rsidRPr="001F2737">
        <w:rPr>
          <w:szCs w:val="22"/>
          <w:lang w:eastAsia="en-US"/>
        </w:rPr>
        <w:t>metaboliz</w:t>
      </w:r>
      <w:r>
        <w:rPr>
          <w:szCs w:val="22"/>
          <w:lang w:eastAsia="en-US"/>
        </w:rPr>
        <w:t>mo</w:t>
      </w:r>
      <w:r w:rsidRPr="001F2737">
        <w:rPr>
          <w:szCs w:val="22"/>
          <w:lang w:eastAsia="en-US"/>
        </w:rPr>
        <w:t xml:space="preserve"> pirmo</w:t>
      </w:r>
      <w:r>
        <w:rPr>
          <w:szCs w:val="22"/>
          <w:lang w:eastAsia="en-US"/>
        </w:rPr>
        <w:t>jo</w:t>
      </w:r>
      <w:r w:rsidRPr="001F2737">
        <w:rPr>
          <w:szCs w:val="22"/>
          <w:lang w:eastAsia="en-US"/>
        </w:rPr>
        <w:t xml:space="preserve"> prasiskverbimo per kepenis metu </w:t>
      </w:r>
      <w:r>
        <w:rPr>
          <w:szCs w:val="22"/>
          <w:lang w:eastAsia="en-US"/>
        </w:rPr>
        <w:t>jo a</w:t>
      </w:r>
      <w:r w:rsidRPr="001F2737">
        <w:rPr>
          <w:szCs w:val="22"/>
          <w:lang w:eastAsia="en-US"/>
        </w:rPr>
        <w:t>bsoliut</w:t>
      </w:r>
      <w:r>
        <w:rPr>
          <w:szCs w:val="22"/>
          <w:lang w:eastAsia="en-US"/>
        </w:rPr>
        <w:t>aus</w:t>
      </w:r>
      <w:r w:rsidRPr="001F2737">
        <w:rPr>
          <w:szCs w:val="22"/>
          <w:lang w:eastAsia="en-US"/>
        </w:rPr>
        <w:t xml:space="preserve"> biologini</w:t>
      </w:r>
      <w:r>
        <w:rPr>
          <w:szCs w:val="22"/>
          <w:lang w:eastAsia="en-US"/>
        </w:rPr>
        <w:t>o</w:t>
      </w:r>
      <w:r w:rsidRPr="001F2737">
        <w:rPr>
          <w:szCs w:val="22"/>
          <w:lang w:eastAsia="en-US"/>
        </w:rPr>
        <w:t xml:space="preserve"> prieinamum</w:t>
      </w:r>
      <w:r>
        <w:rPr>
          <w:szCs w:val="22"/>
          <w:lang w:eastAsia="en-US"/>
        </w:rPr>
        <w:t>o vidurkis</w:t>
      </w:r>
      <w:r w:rsidRPr="001F2737">
        <w:rPr>
          <w:szCs w:val="22"/>
          <w:lang w:eastAsia="en-US"/>
        </w:rPr>
        <w:t xml:space="preserve"> yra maždaug 10</w:t>
      </w:r>
      <w:r w:rsidR="00732B15">
        <w:rPr>
          <w:szCs w:val="22"/>
          <w:lang w:eastAsia="en-US"/>
        </w:rPr>
        <w:t> </w:t>
      </w:r>
      <w:r w:rsidRPr="001F2737">
        <w:rPr>
          <w:szCs w:val="22"/>
          <w:lang w:eastAsia="en-US"/>
        </w:rPr>
        <w:t>%</w:t>
      </w:r>
      <w:r w:rsidR="001F2737" w:rsidRPr="001F2737">
        <w:rPr>
          <w:szCs w:val="22"/>
          <w:lang w:eastAsia="en-US"/>
        </w:rPr>
        <w:t xml:space="preserve">. </w:t>
      </w:r>
    </w:p>
    <w:p w14:paraId="7E05C9C5" w14:textId="77777777" w:rsidR="003241AA" w:rsidRDefault="003241AA" w:rsidP="001F2737">
      <w:pPr>
        <w:rPr>
          <w:szCs w:val="22"/>
          <w:lang w:eastAsia="en-US"/>
        </w:rPr>
      </w:pPr>
    </w:p>
    <w:p w14:paraId="3F1A8D9E" w14:textId="77777777" w:rsidR="001F2737" w:rsidRPr="001F2737" w:rsidRDefault="003241AA" w:rsidP="001F2737">
      <w:pPr>
        <w:rPr>
          <w:szCs w:val="22"/>
          <w:lang w:eastAsia="en-US"/>
        </w:rPr>
      </w:pPr>
      <w:r>
        <w:rPr>
          <w:szCs w:val="22"/>
          <w:lang w:eastAsia="en-US"/>
        </w:rPr>
        <w:t>D</w:t>
      </w:r>
      <w:r w:rsidRPr="001F2737">
        <w:rPr>
          <w:szCs w:val="22"/>
          <w:lang w:eastAsia="en-US"/>
        </w:rPr>
        <w:t xml:space="preserve">idžiausia koncentracija </w:t>
      </w:r>
      <w:r w:rsidR="00487AA0">
        <w:rPr>
          <w:szCs w:val="22"/>
          <w:lang w:eastAsia="en-US"/>
        </w:rPr>
        <w:t xml:space="preserve">kraujo </w:t>
      </w:r>
      <w:r w:rsidRPr="001F2737">
        <w:rPr>
          <w:szCs w:val="22"/>
          <w:lang w:eastAsia="en-US"/>
        </w:rPr>
        <w:t>plazmoje atsiranda po 30-150</w:t>
      </w:r>
      <w:r w:rsidR="004116BF">
        <w:rPr>
          <w:szCs w:val="22"/>
          <w:lang w:eastAsia="en-US"/>
        </w:rPr>
        <w:t> </w:t>
      </w:r>
      <w:r w:rsidRPr="001F2737">
        <w:rPr>
          <w:szCs w:val="22"/>
          <w:lang w:eastAsia="en-US"/>
        </w:rPr>
        <w:t>min</w:t>
      </w:r>
      <w:r w:rsidR="00732B15">
        <w:rPr>
          <w:szCs w:val="22"/>
          <w:lang w:eastAsia="en-US"/>
        </w:rPr>
        <w:t>.</w:t>
      </w:r>
    </w:p>
    <w:p w14:paraId="78B7B465" w14:textId="77777777" w:rsidR="003241AA" w:rsidRDefault="003241AA" w:rsidP="001F2737">
      <w:pPr>
        <w:rPr>
          <w:szCs w:val="22"/>
          <w:u w:val="single"/>
          <w:lang w:eastAsia="en-US"/>
        </w:rPr>
      </w:pPr>
    </w:p>
    <w:p w14:paraId="3A908A44" w14:textId="77777777" w:rsidR="001F2737" w:rsidRPr="001F2737" w:rsidRDefault="001F2737" w:rsidP="001F2737">
      <w:pPr>
        <w:rPr>
          <w:szCs w:val="22"/>
          <w:lang w:eastAsia="en-US"/>
        </w:rPr>
      </w:pPr>
      <w:r w:rsidRPr="001F2737">
        <w:rPr>
          <w:szCs w:val="22"/>
          <w:u w:val="single"/>
          <w:lang w:eastAsia="en-US"/>
        </w:rPr>
        <w:t>Pasiskirstymas</w:t>
      </w:r>
      <w:r w:rsidRPr="001F2737">
        <w:rPr>
          <w:szCs w:val="22"/>
          <w:lang w:eastAsia="en-US"/>
        </w:rPr>
        <w:t xml:space="preserve"> </w:t>
      </w:r>
    </w:p>
    <w:p w14:paraId="56152B0B" w14:textId="77777777" w:rsidR="001F2737" w:rsidRPr="001F2737" w:rsidRDefault="003241AA" w:rsidP="001F2737">
      <w:pPr>
        <w:rPr>
          <w:szCs w:val="22"/>
          <w:lang w:eastAsia="en-US"/>
        </w:rPr>
      </w:pPr>
      <w:r>
        <w:rPr>
          <w:szCs w:val="22"/>
          <w:lang w:eastAsia="en-US"/>
        </w:rPr>
        <w:t>Daugiau negu</w:t>
      </w:r>
      <w:r w:rsidR="00164B08">
        <w:rPr>
          <w:szCs w:val="22"/>
          <w:lang w:eastAsia="en-US"/>
        </w:rPr>
        <w:t xml:space="preserve"> </w:t>
      </w:r>
      <w:r w:rsidR="00164B08" w:rsidRPr="00164B08">
        <w:rPr>
          <w:szCs w:val="22"/>
          <w:lang w:eastAsia="en-US"/>
        </w:rPr>
        <w:t>95</w:t>
      </w:r>
      <w:r w:rsidR="00732B15">
        <w:rPr>
          <w:szCs w:val="22"/>
          <w:lang w:eastAsia="en-US"/>
        </w:rPr>
        <w:t> </w:t>
      </w:r>
      <w:r w:rsidR="00164B08" w:rsidRPr="00164B08">
        <w:rPr>
          <w:szCs w:val="22"/>
          <w:lang w:eastAsia="en-US"/>
        </w:rPr>
        <w:t>%</w:t>
      </w:r>
      <w:r w:rsidR="00164B08">
        <w:rPr>
          <w:szCs w:val="22"/>
          <w:lang w:eastAsia="en-US"/>
        </w:rPr>
        <w:t xml:space="preserve"> </w:t>
      </w:r>
      <w:proofErr w:type="spellStart"/>
      <w:r w:rsidR="00164B08">
        <w:rPr>
          <w:szCs w:val="22"/>
          <w:lang w:eastAsia="en-US"/>
        </w:rPr>
        <w:t>lacidipino</w:t>
      </w:r>
      <w:proofErr w:type="spellEnd"/>
      <w:r w:rsidR="00164B08">
        <w:rPr>
          <w:szCs w:val="22"/>
          <w:lang w:eastAsia="en-US"/>
        </w:rPr>
        <w:t xml:space="preserve"> būna surišto su </w:t>
      </w:r>
      <w:r w:rsidR="00487AA0">
        <w:rPr>
          <w:szCs w:val="22"/>
          <w:lang w:eastAsia="en-US"/>
        </w:rPr>
        <w:t xml:space="preserve">kraujo </w:t>
      </w:r>
      <w:r w:rsidR="00164B08">
        <w:rPr>
          <w:szCs w:val="22"/>
          <w:lang w:eastAsia="en-US"/>
        </w:rPr>
        <w:t xml:space="preserve">plazmos baltymu, daugiausiai </w:t>
      </w:r>
      <w:proofErr w:type="spellStart"/>
      <w:r w:rsidR="00164B08">
        <w:rPr>
          <w:szCs w:val="22"/>
          <w:lang w:eastAsia="en-US"/>
        </w:rPr>
        <w:t>albuminu</w:t>
      </w:r>
      <w:proofErr w:type="spellEnd"/>
      <w:r w:rsidR="001F2737" w:rsidRPr="001F2737">
        <w:rPr>
          <w:szCs w:val="22"/>
          <w:lang w:eastAsia="en-US"/>
        </w:rPr>
        <w:t xml:space="preserve">. </w:t>
      </w:r>
    </w:p>
    <w:p w14:paraId="052124C2" w14:textId="77777777" w:rsidR="001F2737" w:rsidRPr="001F2737" w:rsidRDefault="001F2737" w:rsidP="001F2737">
      <w:pPr>
        <w:rPr>
          <w:szCs w:val="22"/>
          <w:lang w:eastAsia="en-US"/>
        </w:rPr>
      </w:pPr>
    </w:p>
    <w:p w14:paraId="638BDF32" w14:textId="77777777" w:rsidR="001F2737" w:rsidRPr="001F2737" w:rsidRDefault="001F2737" w:rsidP="001F2737">
      <w:pPr>
        <w:rPr>
          <w:szCs w:val="22"/>
          <w:u w:val="single"/>
          <w:lang w:eastAsia="en-US"/>
        </w:rPr>
      </w:pPr>
      <w:proofErr w:type="spellStart"/>
      <w:r w:rsidRPr="001F2737">
        <w:rPr>
          <w:szCs w:val="22"/>
          <w:u w:val="single"/>
          <w:lang w:eastAsia="en-US"/>
        </w:rPr>
        <w:t>Biotransformacija</w:t>
      </w:r>
      <w:proofErr w:type="spellEnd"/>
    </w:p>
    <w:p w14:paraId="07FE6E43" w14:textId="77777777" w:rsidR="00164B08" w:rsidRDefault="001F2737" w:rsidP="001F2737">
      <w:pPr>
        <w:rPr>
          <w:szCs w:val="22"/>
          <w:lang w:eastAsia="en-US"/>
        </w:rPr>
      </w:pPr>
      <w:r w:rsidRPr="00164B08">
        <w:rPr>
          <w:szCs w:val="22"/>
          <w:lang w:eastAsia="en-US"/>
        </w:rPr>
        <w:t xml:space="preserve">Vaistinis </w:t>
      </w:r>
      <w:r w:rsidRPr="001F2737">
        <w:rPr>
          <w:szCs w:val="22"/>
          <w:lang w:eastAsia="en-US"/>
        </w:rPr>
        <w:t>preparatas eliminuojamas daugiausiai metabolizmo kepenyse būdu</w:t>
      </w:r>
      <w:r w:rsidR="00164B08">
        <w:rPr>
          <w:szCs w:val="22"/>
          <w:lang w:eastAsia="en-US"/>
        </w:rPr>
        <w:t xml:space="preserve"> (dalyvaujant </w:t>
      </w:r>
      <w:proofErr w:type="spellStart"/>
      <w:r w:rsidR="00164B08">
        <w:rPr>
          <w:szCs w:val="22"/>
          <w:lang w:eastAsia="en-US"/>
        </w:rPr>
        <w:t>citochromo</w:t>
      </w:r>
      <w:proofErr w:type="spellEnd"/>
      <w:r w:rsidR="00164B08">
        <w:rPr>
          <w:szCs w:val="22"/>
          <w:lang w:eastAsia="en-US"/>
        </w:rPr>
        <w:t xml:space="preserve"> P450 CYP3A4)</w:t>
      </w:r>
      <w:r w:rsidRPr="001F2737">
        <w:rPr>
          <w:szCs w:val="22"/>
          <w:lang w:eastAsia="en-US"/>
        </w:rPr>
        <w:t xml:space="preserve">. Nėra </w:t>
      </w:r>
      <w:r w:rsidR="00164B08">
        <w:rPr>
          <w:szCs w:val="22"/>
          <w:lang w:eastAsia="en-US"/>
        </w:rPr>
        <w:t>įrodymų</w:t>
      </w:r>
      <w:r w:rsidRPr="001F2737">
        <w:rPr>
          <w:szCs w:val="22"/>
          <w:lang w:eastAsia="en-US"/>
        </w:rPr>
        <w:t xml:space="preserve">, kad </w:t>
      </w:r>
      <w:proofErr w:type="spellStart"/>
      <w:r w:rsidRPr="001F2737">
        <w:rPr>
          <w:szCs w:val="22"/>
          <w:lang w:eastAsia="en-US"/>
        </w:rPr>
        <w:t>lacidipinas</w:t>
      </w:r>
      <w:proofErr w:type="spellEnd"/>
      <w:r w:rsidRPr="001F2737">
        <w:rPr>
          <w:szCs w:val="22"/>
          <w:lang w:eastAsia="en-US"/>
        </w:rPr>
        <w:t xml:space="preserve"> </w:t>
      </w:r>
      <w:r w:rsidR="00164B08">
        <w:rPr>
          <w:szCs w:val="22"/>
          <w:lang w:eastAsia="en-US"/>
        </w:rPr>
        <w:t>indukuotų arba slopintų</w:t>
      </w:r>
      <w:r w:rsidRPr="001F2737">
        <w:rPr>
          <w:szCs w:val="22"/>
          <w:lang w:eastAsia="en-US"/>
        </w:rPr>
        <w:t xml:space="preserve"> kepenų ferment</w:t>
      </w:r>
      <w:r w:rsidR="00164B08">
        <w:rPr>
          <w:szCs w:val="22"/>
          <w:lang w:eastAsia="en-US"/>
        </w:rPr>
        <w:t>us</w:t>
      </w:r>
      <w:r w:rsidRPr="001F2737">
        <w:rPr>
          <w:szCs w:val="22"/>
          <w:lang w:eastAsia="en-US"/>
        </w:rPr>
        <w:t xml:space="preserve">. </w:t>
      </w:r>
    </w:p>
    <w:p w14:paraId="46D8C5CC" w14:textId="77777777" w:rsidR="001F2737" w:rsidRPr="001F2737" w:rsidRDefault="00164B08" w:rsidP="001F2737">
      <w:pPr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 xml:space="preserve">Jo pagrindiniai metabolitai </w:t>
      </w:r>
      <w:r w:rsidR="00331C25">
        <w:rPr>
          <w:szCs w:val="22"/>
          <w:lang w:eastAsia="en-US"/>
        </w:rPr>
        <w:t>jei ir sukelia, tai</w:t>
      </w:r>
      <w:r>
        <w:rPr>
          <w:szCs w:val="22"/>
          <w:lang w:eastAsia="en-US"/>
        </w:rPr>
        <w:t xml:space="preserve"> </w:t>
      </w:r>
      <w:r w:rsidR="00331C25">
        <w:rPr>
          <w:szCs w:val="22"/>
          <w:lang w:eastAsia="en-US"/>
        </w:rPr>
        <w:t xml:space="preserve">tik </w:t>
      </w:r>
      <w:r>
        <w:rPr>
          <w:szCs w:val="22"/>
          <w:lang w:eastAsia="en-US"/>
        </w:rPr>
        <w:t xml:space="preserve">silpną </w:t>
      </w:r>
      <w:proofErr w:type="spellStart"/>
      <w:r w:rsidR="001F2737" w:rsidRPr="001F2737">
        <w:rPr>
          <w:szCs w:val="22"/>
          <w:lang w:eastAsia="en-US"/>
        </w:rPr>
        <w:t>farmako</w:t>
      </w:r>
      <w:r>
        <w:rPr>
          <w:szCs w:val="22"/>
          <w:lang w:eastAsia="en-US"/>
        </w:rPr>
        <w:t>dinaminį</w:t>
      </w:r>
      <w:proofErr w:type="spellEnd"/>
      <w:r>
        <w:rPr>
          <w:szCs w:val="22"/>
          <w:lang w:eastAsia="en-US"/>
        </w:rPr>
        <w:t xml:space="preserve"> poveikį</w:t>
      </w:r>
      <w:r w:rsidR="00331C25">
        <w:rPr>
          <w:szCs w:val="22"/>
          <w:lang w:eastAsia="en-US"/>
        </w:rPr>
        <w:t>.</w:t>
      </w:r>
      <w:r w:rsidR="001F2737" w:rsidRPr="001F2737">
        <w:rPr>
          <w:szCs w:val="22"/>
          <w:lang w:eastAsia="en-US"/>
        </w:rPr>
        <w:t xml:space="preserve"> </w:t>
      </w:r>
      <w:r w:rsidR="001F2737" w:rsidRPr="001F2737">
        <w:rPr>
          <w:szCs w:val="22"/>
          <w:lang w:eastAsia="en-US"/>
        </w:rPr>
        <w:br/>
      </w:r>
    </w:p>
    <w:p w14:paraId="05290B90" w14:textId="77777777" w:rsidR="001F2737" w:rsidRPr="001F2737" w:rsidRDefault="001F2737" w:rsidP="001F2737">
      <w:pPr>
        <w:rPr>
          <w:szCs w:val="22"/>
          <w:lang w:eastAsia="en-US"/>
        </w:rPr>
      </w:pPr>
      <w:r w:rsidRPr="001F2737">
        <w:rPr>
          <w:szCs w:val="22"/>
          <w:u w:val="single"/>
          <w:lang w:eastAsia="en-US"/>
        </w:rPr>
        <w:t>Eliminacija</w:t>
      </w:r>
      <w:r w:rsidRPr="001F2737">
        <w:rPr>
          <w:szCs w:val="22"/>
          <w:lang w:eastAsia="en-US"/>
        </w:rPr>
        <w:t xml:space="preserve"> </w:t>
      </w:r>
    </w:p>
    <w:p w14:paraId="12AD4EBC" w14:textId="77777777" w:rsidR="001F2737" w:rsidRPr="001F2737" w:rsidRDefault="001F2737" w:rsidP="001F2737">
      <w:pPr>
        <w:rPr>
          <w:szCs w:val="22"/>
          <w:lang w:eastAsia="en-US"/>
        </w:rPr>
      </w:pPr>
      <w:r w:rsidRPr="001F2737">
        <w:rPr>
          <w:szCs w:val="22"/>
          <w:lang w:eastAsia="en-US"/>
        </w:rPr>
        <w:t xml:space="preserve">Maždaug 70 % išgertos dozės šalinama metabolitų pavidalu su išmatomis, o likusi dalis – metabolitų pavidalu su šlapimu.  </w:t>
      </w:r>
    </w:p>
    <w:p w14:paraId="1DB23759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59021BE2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proofErr w:type="spellStart"/>
      <w:r w:rsidRPr="001F2737">
        <w:rPr>
          <w:szCs w:val="22"/>
          <w:lang w:eastAsia="en-US"/>
        </w:rPr>
        <w:t>Lacidipino</w:t>
      </w:r>
      <w:proofErr w:type="spellEnd"/>
      <w:r w:rsidRPr="001F2737">
        <w:rPr>
          <w:szCs w:val="22"/>
          <w:lang w:eastAsia="en-US"/>
        </w:rPr>
        <w:t xml:space="preserve"> galutin</w:t>
      </w:r>
      <w:r w:rsidR="00331C25">
        <w:rPr>
          <w:szCs w:val="22"/>
          <w:lang w:eastAsia="en-US"/>
        </w:rPr>
        <w:t>is</w:t>
      </w:r>
      <w:r w:rsidRPr="001F2737">
        <w:rPr>
          <w:szCs w:val="22"/>
          <w:lang w:eastAsia="en-US"/>
        </w:rPr>
        <w:t xml:space="preserve"> pusinės eliminacijos </w:t>
      </w:r>
      <w:r w:rsidR="00331C25">
        <w:rPr>
          <w:szCs w:val="22"/>
          <w:lang w:eastAsia="en-US"/>
        </w:rPr>
        <w:t>periodas</w:t>
      </w:r>
      <w:r w:rsidRPr="001F2737">
        <w:rPr>
          <w:szCs w:val="22"/>
          <w:lang w:eastAsia="en-US"/>
        </w:rPr>
        <w:t xml:space="preserve"> </w:t>
      </w:r>
      <w:r w:rsidR="00331C25">
        <w:rPr>
          <w:szCs w:val="22"/>
          <w:lang w:eastAsia="en-US"/>
        </w:rPr>
        <w:t xml:space="preserve">esant </w:t>
      </w:r>
      <w:r w:rsidRPr="001F2737">
        <w:rPr>
          <w:szCs w:val="22"/>
          <w:lang w:eastAsia="en-US"/>
        </w:rPr>
        <w:t>nusistovėj</w:t>
      </w:r>
      <w:r w:rsidR="00331C25">
        <w:rPr>
          <w:szCs w:val="22"/>
          <w:lang w:eastAsia="en-US"/>
        </w:rPr>
        <w:t>usiai</w:t>
      </w:r>
      <w:r w:rsidRPr="001F2737">
        <w:rPr>
          <w:szCs w:val="22"/>
          <w:lang w:eastAsia="en-US"/>
        </w:rPr>
        <w:t xml:space="preserve"> </w:t>
      </w:r>
      <w:proofErr w:type="spellStart"/>
      <w:r w:rsidRPr="001F2737">
        <w:rPr>
          <w:szCs w:val="22"/>
          <w:lang w:eastAsia="en-US"/>
        </w:rPr>
        <w:t>pusiausvyrinei</w:t>
      </w:r>
      <w:proofErr w:type="spellEnd"/>
      <w:r w:rsidRPr="001F2737">
        <w:rPr>
          <w:szCs w:val="22"/>
          <w:lang w:eastAsia="en-US"/>
        </w:rPr>
        <w:t xml:space="preserve"> </w:t>
      </w:r>
      <w:r w:rsidR="00331C25">
        <w:rPr>
          <w:szCs w:val="22"/>
          <w:lang w:eastAsia="en-US"/>
        </w:rPr>
        <w:t>apykaitai</w:t>
      </w:r>
      <w:r w:rsidRPr="001F2737">
        <w:rPr>
          <w:szCs w:val="22"/>
          <w:lang w:eastAsia="en-US"/>
        </w:rPr>
        <w:t xml:space="preserve"> </w:t>
      </w:r>
      <w:r w:rsidR="00331C25">
        <w:rPr>
          <w:szCs w:val="22"/>
          <w:lang w:eastAsia="en-US"/>
        </w:rPr>
        <w:t>trunka</w:t>
      </w:r>
      <w:r w:rsidRPr="001F2737">
        <w:rPr>
          <w:szCs w:val="22"/>
          <w:lang w:eastAsia="en-US"/>
        </w:rPr>
        <w:t xml:space="preserve"> maždaug 13</w:t>
      </w:r>
      <w:r w:rsidR="00331C25">
        <w:rPr>
          <w:szCs w:val="22"/>
          <w:lang w:eastAsia="en-US"/>
        </w:rPr>
        <w:t xml:space="preserve"> </w:t>
      </w:r>
      <w:r w:rsidRPr="001F2737">
        <w:rPr>
          <w:szCs w:val="22"/>
          <w:lang w:eastAsia="en-US"/>
        </w:rPr>
        <w:noBreakHyphen/>
      </w:r>
      <w:r w:rsidR="00331C25">
        <w:rPr>
          <w:szCs w:val="22"/>
          <w:lang w:eastAsia="en-US"/>
        </w:rPr>
        <w:t xml:space="preserve"> </w:t>
      </w:r>
      <w:r w:rsidRPr="001F2737">
        <w:rPr>
          <w:szCs w:val="22"/>
          <w:lang w:eastAsia="en-US"/>
        </w:rPr>
        <w:t xml:space="preserve">19 val. </w:t>
      </w:r>
    </w:p>
    <w:p w14:paraId="40F4A30A" w14:textId="77777777" w:rsidR="001F2737" w:rsidRPr="001F2737" w:rsidRDefault="001F2737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outlineLvl w:val="0"/>
        <w:rPr>
          <w:szCs w:val="22"/>
          <w:lang w:eastAsia="en-US"/>
        </w:rPr>
      </w:pPr>
    </w:p>
    <w:p w14:paraId="041F8CBB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5.3</w:t>
      </w:r>
      <w:r w:rsidRPr="001F2737">
        <w:rPr>
          <w:b/>
          <w:szCs w:val="22"/>
          <w:lang w:eastAsia="en-US"/>
        </w:rPr>
        <w:tab/>
      </w:r>
      <w:proofErr w:type="spellStart"/>
      <w:r w:rsidRPr="001F2737">
        <w:rPr>
          <w:b/>
          <w:szCs w:val="22"/>
          <w:lang w:eastAsia="en-US"/>
        </w:rPr>
        <w:t>Ikiklinikinių</w:t>
      </w:r>
      <w:proofErr w:type="spellEnd"/>
      <w:r w:rsidRPr="001F2737">
        <w:rPr>
          <w:b/>
          <w:szCs w:val="22"/>
          <w:lang w:eastAsia="en-US"/>
        </w:rPr>
        <w:t xml:space="preserve"> saugumo tyrimų duomenys</w:t>
      </w:r>
    </w:p>
    <w:p w14:paraId="49668A18" w14:textId="77777777" w:rsidR="001F2737" w:rsidRPr="001F2737" w:rsidRDefault="001F2737" w:rsidP="001F2737">
      <w:pPr>
        <w:rPr>
          <w:szCs w:val="22"/>
          <w:lang w:eastAsia="en-US"/>
        </w:rPr>
      </w:pPr>
    </w:p>
    <w:p w14:paraId="7DCCA257" w14:textId="77777777" w:rsidR="00331C25" w:rsidRDefault="00331C25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>
        <w:rPr>
          <w:szCs w:val="22"/>
          <w:lang w:eastAsia="en-US"/>
        </w:rPr>
        <w:t xml:space="preserve">Ūminio toksinio poveikio tyrimai parodė labai plačias </w:t>
      </w:r>
      <w:proofErr w:type="spellStart"/>
      <w:r>
        <w:rPr>
          <w:szCs w:val="22"/>
          <w:lang w:eastAsia="en-US"/>
        </w:rPr>
        <w:t>lacidipino</w:t>
      </w:r>
      <w:proofErr w:type="spellEnd"/>
      <w:r>
        <w:rPr>
          <w:szCs w:val="22"/>
          <w:lang w:eastAsia="en-US"/>
        </w:rPr>
        <w:t xml:space="preserve"> saugumo ribas.</w:t>
      </w:r>
    </w:p>
    <w:p w14:paraId="2E7CEBD4" w14:textId="77777777" w:rsidR="00087134" w:rsidRDefault="00087134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096FE030" w14:textId="77777777" w:rsidR="00331C25" w:rsidRDefault="00331C25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>
        <w:rPr>
          <w:szCs w:val="22"/>
          <w:lang w:eastAsia="en-US"/>
        </w:rPr>
        <w:t>Kartotin</w:t>
      </w:r>
      <w:r w:rsidR="00087134">
        <w:rPr>
          <w:szCs w:val="22"/>
          <w:lang w:eastAsia="en-US"/>
        </w:rPr>
        <w:t>ės dozės</w:t>
      </w:r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toksikologinių</w:t>
      </w:r>
      <w:proofErr w:type="spellEnd"/>
      <w:r>
        <w:rPr>
          <w:szCs w:val="22"/>
          <w:lang w:eastAsia="en-US"/>
        </w:rPr>
        <w:t xml:space="preserve"> tyrimų su gyvūnais duomenys, susiję su </w:t>
      </w:r>
      <w:proofErr w:type="spellStart"/>
      <w:r>
        <w:rPr>
          <w:szCs w:val="22"/>
          <w:lang w:eastAsia="en-US"/>
        </w:rPr>
        <w:t>lacidipino</w:t>
      </w:r>
      <w:proofErr w:type="spellEnd"/>
      <w:r>
        <w:rPr>
          <w:szCs w:val="22"/>
          <w:lang w:eastAsia="en-US"/>
        </w:rPr>
        <w:t xml:space="preserve"> saugumo charakteristika žmogui, buvo grįžtami ir atspindėjo </w:t>
      </w:r>
      <w:proofErr w:type="spellStart"/>
      <w:r>
        <w:rPr>
          <w:szCs w:val="22"/>
          <w:lang w:eastAsia="en-US"/>
        </w:rPr>
        <w:t>farmakodinaminį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lacidipino</w:t>
      </w:r>
      <w:proofErr w:type="spellEnd"/>
      <w:r>
        <w:rPr>
          <w:szCs w:val="22"/>
          <w:lang w:eastAsia="en-US"/>
        </w:rPr>
        <w:t xml:space="preserve"> poveikį.</w:t>
      </w:r>
    </w:p>
    <w:p w14:paraId="23F83F72" w14:textId="77777777" w:rsidR="00331C25" w:rsidRDefault="00331C25" w:rsidP="001F2737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</w:p>
    <w:p w14:paraId="05A6C020" w14:textId="77777777" w:rsidR="001F2737" w:rsidRPr="001F2737" w:rsidRDefault="00087134" w:rsidP="00087134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>
        <w:rPr>
          <w:szCs w:val="22"/>
          <w:lang w:eastAsia="en-US"/>
        </w:rPr>
        <w:t xml:space="preserve">Iš toksinio poveikio reprodukcijai, </w:t>
      </w:r>
      <w:proofErr w:type="spellStart"/>
      <w:r>
        <w:rPr>
          <w:szCs w:val="22"/>
          <w:lang w:eastAsia="en-US"/>
        </w:rPr>
        <w:t>genotoksinio</w:t>
      </w:r>
      <w:proofErr w:type="spellEnd"/>
      <w:r>
        <w:rPr>
          <w:szCs w:val="22"/>
          <w:lang w:eastAsia="en-US"/>
        </w:rPr>
        <w:t xml:space="preserve"> ir kancerogeninio poveikio </w:t>
      </w:r>
      <w:proofErr w:type="spellStart"/>
      <w:r w:rsidRPr="00087134">
        <w:rPr>
          <w:i/>
          <w:szCs w:val="22"/>
          <w:lang w:eastAsia="en-US"/>
        </w:rPr>
        <w:t>in</w:t>
      </w:r>
      <w:proofErr w:type="spellEnd"/>
      <w:r w:rsidRPr="00087134">
        <w:rPr>
          <w:i/>
          <w:szCs w:val="22"/>
          <w:lang w:eastAsia="en-US"/>
        </w:rPr>
        <w:t xml:space="preserve"> </w:t>
      </w:r>
      <w:proofErr w:type="spellStart"/>
      <w:r w:rsidRPr="00087134">
        <w:rPr>
          <w:i/>
          <w:szCs w:val="22"/>
          <w:lang w:eastAsia="en-US"/>
        </w:rPr>
        <w:t>vivo</w:t>
      </w:r>
      <w:proofErr w:type="spellEnd"/>
      <w:r>
        <w:rPr>
          <w:szCs w:val="22"/>
          <w:lang w:eastAsia="en-US"/>
        </w:rPr>
        <w:t xml:space="preserve"> ir </w:t>
      </w:r>
      <w:proofErr w:type="spellStart"/>
      <w:r w:rsidRPr="00087134">
        <w:rPr>
          <w:i/>
          <w:szCs w:val="22"/>
          <w:lang w:eastAsia="en-US"/>
        </w:rPr>
        <w:t>in</w:t>
      </w:r>
      <w:proofErr w:type="spellEnd"/>
      <w:r w:rsidRPr="00087134">
        <w:rPr>
          <w:i/>
          <w:szCs w:val="22"/>
          <w:lang w:eastAsia="en-US"/>
        </w:rPr>
        <w:t xml:space="preserve"> </w:t>
      </w:r>
      <w:proofErr w:type="spellStart"/>
      <w:r w:rsidRPr="00087134">
        <w:rPr>
          <w:i/>
          <w:szCs w:val="22"/>
          <w:lang w:eastAsia="en-US"/>
        </w:rPr>
        <w:t>vitro</w:t>
      </w:r>
      <w:proofErr w:type="spellEnd"/>
      <w:r>
        <w:rPr>
          <w:szCs w:val="22"/>
          <w:lang w:eastAsia="en-US"/>
        </w:rPr>
        <w:t xml:space="preserve"> tyrimų kliniškai reikšmingų duomenų negauta. </w:t>
      </w:r>
    </w:p>
    <w:p w14:paraId="69253894" w14:textId="77777777" w:rsidR="001F2737" w:rsidRPr="001F2737" w:rsidRDefault="001F2737" w:rsidP="001F2737">
      <w:pPr>
        <w:rPr>
          <w:szCs w:val="22"/>
          <w:lang w:eastAsia="en-US"/>
        </w:rPr>
      </w:pPr>
    </w:p>
    <w:p w14:paraId="53F8855E" w14:textId="77777777" w:rsidR="001F2737" w:rsidRPr="001F2737" w:rsidRDefault="001F2737" w:rsidP="00087134">
      <w:pPr>
        <w:rPr>
          <w:lang w:eastAsia="en-US"/>
        </w:rPr>
      </w:pPr>
    </w:p>
    <w:p w14:paraId="00214DCE" w14:textId="77777777" w:rsidR="001F2737" w:rsidRPr="001F2737" w:rsidRDefault="001F2737" w:rsidP="00087134">
      <w:pPr>
        <w:rPr>
          <w:b/>
          <w:caps/>
          <w:lang w:eastAsia="en-US"/>
        </w:rPr>
      </w:pPr>
      <w:r w:rsidRPr="001F2737">
        <w:rPr>
          <w:b/>
          <w:caps/>
          <w:lang w:eastAsia="en-US"/>
        </w:rPr>
        <w:t>6.</w:t>
      </w:r>
      <w:r w:rsidRPr="001F2737">
        <w:rPr>
          <w:b/>
          <w:caps/>
          <w:lang w:eastAsia="en-US"/>
        </w:rPr>
        <w:tab/>
        <w:t>farmacinė informacija</w:t>
      </w:r>
    </w:p>
    <w:p w14:paraId="18B28578" w14:textId="77777777" w:rsidR="001F2737" w:rsidRPr="001F2737" w:rsidRDefault="001F2737" w:rsidP="00087134">
      <w:pPr>
        <w:rPr>
          <w:lang w:eastAsia="en-US"/>
        </w:rPr>
      </w:pPr>
    </w:p>
    <w:p w14:paraId="13B717D4" w14:textId="77777777" w:rsidR="001F2737" w:rsidRPr="001F2737" w:rsidRDefault="001F2737" w:rsidP="00087134">
      <w:pPr>
        <w:rPr>
          <w:b/>
          <w:lang w:eastAsia="en-US"/>
        </w:rPr>
      </w:pPr>
      <w:r w:rsidRPr="001F2737">
        <w:rPr>
          <w:b/>
          <w:lang w:eastAsia="en-US"/>
        </w:rPr>
        <w:t>6.1</w:t>
      </w:r>
      <w:r w:rsidRPr="001F2737">
        <w:rPr>
          <w:b/>
          <w:lang w:eastAsia="en-US"/>
        </w:rPr>
        <w:tab/>
        <w:t>Pagalbinių medžiagų sąrašas</w:t>
      </w:r>
    </w:p>
    <w:p w14:paraId="7219C994" w14:textId="77777777" w:rsidR="001F2737" w:rsidRPr="001F2737" w:rsidRDefault="001F2737" w:rsidP="00087134">
      <w:pPr>
        <w:rPr>
          <w:lang w:eastAsia="en-US"/>
        </w:rPr>
      </w:pPr>
    </w:p>
    <w:p w14:paraId="6257338C" w14:textId="77777777" w:rsidR="001F52F9" w:rsidRPr="00514278" w:rsidRDefault="001F52F9" w:rsidP="001F52F9">
      <w:pPr>
        <w:tabs>
          <w:tab w:val="left" w:pos="567"/>
        </w:tabs>
        <w:spacing w:line="260" w:lineRule="exact"/>
        <w:rPr>
          <w:iCs/>
          <w:snapToGrid w:val="0"/>
          <w:szCs w:val="22"/>
          <w:u w:val="single"/>
          <w:lang w:eastAsia="en-US"/>
        </w:rPr>
      </w:pPr>
      <w:r w:rsidRPr="00514278">
        <w:rPr>
          <w:iCs/>
          <w:snapToGrid w:val="0"/>
          <w:szCs w:val="22"/>
          <w:u w:val="single"/>
          <w:lang w:eastAsia="en-US"/>
        </w:rPr>
        <w:t xml:space="preserve">Tabletės </w:t>
      </w:r>
      <w:r w:rsidR="005E3F27" w:rsidRPr="00514278">
        <w:rPr>
          <w:iCs/>
          <w:snapToGrid w:val="0"/>
          <w:szCs w:val="22"/>
          <w:u w:val="single"/>
          <w:lang w:eastAsia="en-US"/>
        </w:rPr>
        <w:t>branduolys</w:t>
      </w:r>
    </w:p>
    <w:p w14:paraId="46616CC8" w14:textId="77777777" w:rsidR="001F52F9" w:rsidRPr="00514278" w:rsidRDefault="001F52F9" w:rsidP="001F52F9">
      <w:pPr>
        <w:tabs>
          <w:tab w:val="left" w:pos="567"/>
        </w:tabs>
        <w:spacing w:line="260" w:lineRule="exact"/>
        <w:rPr>
          <w:snapToGrid w:val="0"/>
          <w:szCs w:val="22"/>
          <w:lang w:val="es-ES" w:eastAsia="fr-FR"/>
        </w:rPr>
      </w:pPr>
      <w:proofErr w:type="spellStart"/>
      <w:r w:rsidRPr="00514278">
        <w:rPr>
          <w:snapToGrid w:val="0"/>
          <w:szCs w:val="22"/>
          <w:lang w:val="es-ES" w:eastAsia="fr-FR"/>
        </w:rPr>
        <w:t>Laktozė</w:t>
      </w:r>
      <w:proofErr w:type="spellEnd"/>
      <w:r w:rsidRPr="00514278">
        <w:rPr>
          <w:snapToGrid w:val="0"/>
          <w:szCs w:val="22"/>
          <w:lang w:val="es-ES" w:eastAsia="fr-FR"/>
        </w:rPr>
        <w:t xml:space="preserve"> </w:t>
      </w:r>
      <w:proofErr w:type="spellStart"/>
      <w:r w:rsidRPr="00514278">
        <w:rPr>
          <w:snapToGrid w:val="0"/>
          <w:szCs w:val="22"/>
          <w:lang w:val="es-ES" w:eastAsia="fr-FR"/>
        </w:rPr>
        <w:t>monohidratas</w:t>
      </w:r>
      <w:proofErr w:type="spellEnd"/>
    </w:p>
    <w:p w14:paraId="22971637" w14:textId="77777777" w:rsidR="001F52F9" w:rsidRPr="00514278" w:rsidRDefault="001F52F9" w:rsidP="001F52F9">
      <w:pPr>
        <w:tabs>
          <w:tab w:val="left" w:pos="567"/>
        </w:tabs>
        <w:spacing w:line="260" w:lineRule="exact"/>
        <w:rPr>
          <w:snapToGrid w:val="0"/>
          <w:szCs w:val="22"/>
          <w:lang w:val="es-ES" w:eastAsia="fr-FR"/>
        </w:rPr>
      </w:pPr>
      <w:proofErr w:type="spellStart"/>
      <w:r w:rsidRPr="00514278">
        <w:rPr>
          <w:snapToGrid w:val="0"/>
          <w:szCs w:val="22"/>
          <w:lang w:val="es-ES" w:eastAsia="fr-FR"/>
        </w:rPr>
        <w:t>Povidonas</w:t>
      </w:r>
      <w:proofErr w:type="spellEnd"/>
      <w:r w:rsidRPr="00514278">
        <w:rPr>
          <w:snapToGrid w:val="0"/>
          <w:szCs w:val="22"/>
          <w:lang w:val="es-ES" w:eastAsia="fr-FR"/>
        </w:rPr>
        <w:t xml:space="preserve"> </w:t>
      </w:r>
    </w:p>
    <w:p w14:paraId="193C027E" w14:textId="77777777" w:rsidR="001F52F9" w:rsidRPr="00514278" w:rsidRDefault="001F52F9" w:rsidP="001F52F9">
      <w:pPr>
        <w:tabs>
          <w:tab w:val="left" w:pos="567"/>
        </w:tabs>
        <w:spacing w:line="260" w:lineRule="exact"/>
        <w:rPr>
          <w:snapToGrid w:val="0"/>
          <w:szCs w:val="22"/>
          <w:lang w:val="es-ES" w:eastAsia="fr-FR"/>
        </w:rPr>
      </w:pPr>
      <w:proofErr w:type="spellStart"/>
      <w:r w:rsidRPr="00514278">
        <w:rPr>
          <w:snapToGrid w:val="0"/>
          <w:szCs w:val="22"/>
          <w:lang w:val="es-ES" w:eastAsia="fr-FR"/>
        </w:rPr>
        <w:t>Krospovidonas</w:t>
      </w:r>
      <w:proofErr w:type="spellEnd"/>
    </w:p>
    <w:p w14:paraId="2E384C54" w14:textId="77777777" w:rsidR="001F52F9" w:rsidRPr="00514278" w:rsidRDefault="001F52F9" w:rsidP="001F52F9">
      <w:pPr>
        <w:tabs>
          <w:tab w:val="left" w:pos="567"/>
        </w:tabs>
        <w:spacing w:line="260" w:lineRule="exact"/>
        <w:rPr>
          <w:snapToGrid w:val="0"/>
          <w:szCs w:val="22"/>
          <w:lang w:val="es-ES" w:eastAsia="fr-FR"/>
        </w:rPr>
      </w:pPr>
      <w:proofErr w:type="spellStart"/>
      <w:r w:rsidRPr="00514278">
        <w:rPr>
          <w:snapToGrid w:val="0"/>
          <w:szCs w:val="22"/>
          <w:lang w:val="es-ES" w:eastAsia="fr-FR"/>
        </w:rPr>
        <w:t>Magnio</w:t>
      </w:r>
      <w:proofErr w:type="spellEnd"/>
      <w:r w:rsidRPr="00514278">
        <w:rPr>
          <w:snapToGrid w:val="0"/>
          <w:szCs w:val="22"/>
          <w:lang w:val="es-ES" w:eastAsia="fr-FR"/>
        </w:rPr>
        <w:t xml:space="preserve"> </w:t>
      </w:r>
      <w:proofErr w:type="spellStart"/>
      <w:r w:rsidRPr="00514278">
        <w:rPr>
          <w:snapToGrid w:val="0"/>
          <w:szCs w:val="22"/>
          <w:lang w:val="es-ES" w:eastAsia="fr-FR"/>
        </w:rPr>
        <w:t>stearatas</w:t>
      </w:r>
      <w:proofErr w:type="spellEnd"/>
    </w:p>
    <w:p w14:paraId="40D500F7" w14:textId="77777777" w:rsidR="001F52F9" w:rsidRPr="00514278" w:rsidRDefault="001F52F9" w:rsidP="001F52F9">
      <w:pPr>
        <w:tabs>
          <w:tab w:val="left" w:pos="567"/>
        </w:tabs>
        <w:spacing w:line="260" w:lineRule="exact"/>
        <w:rPr>
          <w:snapToGrid w:val="0"/>
          <w:szCs w:val="22"/>
          <w:lang w:val="es-ES" w:eastAsia="fr-FR"/>
        </w:rPr>
      </w:pPr>
    </w:p>
    <w:p w14:paraId="4692E463" w14:textId="77777777" w:rsidR="001F52F9" w:rsidRPr="00514278" w:rsidRDefault="001F52F9" w:rsidP="001F52F9">
      <w:pPr>
        <w:tabs>
          <w:tab w:val="left" w:pos="567"/>
        </w:tabs>
        <w:spacing w:line="260" w:lineRule="exact"/>
        <w:rPr>
          <w:snapToGrid w:val="0"/>
          <w:szCs w:val="22"/>
          <w:u w:val="single"/>
          <w:lang w:val="es-ES" w:eastAsia="fr-FR"/>
        </w:rPr>
      </w:pPr>
      <w:proofErr w:type="spellStart"/>
      <w:r w:rsidRPr="00514278">
        <w:rPr>
          <w:snapToGrid w:val="0"/>
          <w:szCs w:val="22"/>
          <w:u w:val="single"/>
          <w:lang w:val="es-ES" w:eastAsia="fr-FR"/>
        </w:rPr>
        <w:t>Tabletės</w:t>
      </w:r>
      <w:proofErr w:type="spellEnd"/>
      <w:r w:rsidRPr="00514278">
        <w:rPr>
          <w:snapToGrid w:val="0"/>
          <w:szCs w:val="22"/>
          <w:u w:val="single"/>
          <w:lang w:val="es-ES" w:eastAsia="fr-FR"/>
        </w:rPr>
        <w:t xml:space="preserve"> </w:t>
      </w:r>
      <w:proofErr w:type="spellStart"/>
      <w:r w:rsidRPr="00514278">
        <w:rPr>
          <w:snapToGrid w:val="0"/>
          <w:szCs w:val="22"/>
          <w:u w:val="single"/>
          <w:lang w:val="es-ES" w:eastAsia="fr-FR"/>
        </w:rPr>
        <w:t>plėvelė</w:t>
      </w:r>
      <w:proofErr w:type="spellEnd"/>
    </w:p>
    <w:p w14:paraId="0C508FF2" w14:textId="77777777" w:rsidR="001F52F9" w:rsidRPr="00514278" w:rsidRDefault="001F52F9" w:rsidP="001F52F9">
      <w:pPr>
        <w:rPr>
          <w:szCs w:val="22"/>
          <w:lang w:val="es-ES" w:eastAsia="en-US"/>
        </w:rPr>
      </w:pPr>
      <w:r w:rsidRPr="00514278">
        <w:rPr>
          <w:szCs w:val="22"/>
          <w:lang w:val="es-ES" w:eastAsia="en-US"/>
        </w:rPr>
        <w:t xml:space="preserve">HPMC 2910/ </w:t>
      </w:r>
      <w:proofErr w:type="spellStart"/>
      <w:r w:rsidRPr="00514278">
        <w:rPr>
          <w:szCs w:val="22"/>
          <w:lang w:val="es-ES" w:eastAsia="en-US"/>
        </w:rPr>
        <w:t>Hipromeliozė</w:t>
      </w:r>
      <w:proofErr w:type="spellEnd"/>
      <w:r w:rsidRPr="00514278">
        <w:rPr>
          <w:szCs w:val="22"/>
          <w:lang w:val="es-ES" w:eastAsia="en-US"/>
        </w:rPr>
        <w:t xml:space="preserve"> 5 </w:t>
      </w:r>
      <w:proofErr w:type="spellStart"/>
      <w:r w:rsidRPr="00514278">
        <w:rPr>
          <w:szCs w:val="22"/>
          <w:lang w:val="es-ES" w:eastAsia="en-US"/>
        </w:rPr>
        <w:t>cP</w:t>
      </w:r>
      <w:proofErr w:type="spellEnd"/>
    </w:p>
    <w:p w14:paraId="09AEF290" w14:textId="77777777" w:rsidR="001F52F9" w:rsidRPr="00514278" w:rsidRDefault="001F52F9" w:rsidP="001F52F9">
      <w:pPr>
        <w:tabs>
          <w:tab w:val="left" w:pos="567"/>
        </w:tabs>
        <w:spacing w:line="260" w:lineRule="exact"/>
        <w:rPr>
          <w:snapToGrid w:val="0"/>
          <w:szCs w:val="22"/>
          <w:lang w:val="es-ES" w:eastAsia="en-US"/>
        </w:rPr>
      </w:pPr>
      <w:r w:rsidRPr="00514278">
        <w:rPr>
          <w:snapToGrid w:val="0"/>
          <w:szCs w:val="22"/>
          <w:lang w:val="es-ES" w:eastAsia="fr-FR"/>
        </w:rPr>
        <w:t xml:space="preserve">Titano </w:t>
      </w:r>
      <w:proofErr w:type="spellStart"/>
      <w:r w:rsidRPr="00514278">
        <w:rPr>
          <w:snapToGrid w:val="0"/>
          <w:szCs w:val="22"/>
          <w:lang w:val="es-ES" w:eastAsia="fr-FR"/>
        </w:rPr>
        <w:t>dioksidas</w:t>
      </w:r>
      <w:proofErr w:type="spellEnd"/>
      <w:r w:rsidRPr="00514278">
        <w:rPr>
          <w:snapToGrid w:val="0"/>
          <w:szCs w:val="22"/>
          <w:lang w:val="es-ES" w:eastAsia="fr-FR"/>
        </w:rPr>
        <w:t xml:space="preserve"> (E171)</w:t>
      </w:r>
    </w:p>
    <w:p w14:paraId="179C21E8" w14:textId="77777777" w:rsidR="001F52F9" w:rsidRPr="00514278" w:rsidRDefault="001F52F9" w:rsidP="001F52F9">
      <w:pPr>
        <w:tabs>
          <w:tab w:val="left" w:pos="567"/>
        </w:tabs>
        <w:spacing w:line="260" w:lineRule="exact"/>
        <w:rPr>
          <w:snapToGrid w:val="0"/>
          <w:szCs w:val="22"/>
          <w:lang w:val="es-ES" w:eastAsia="fr-FR"/>
        </w:rPr>
      </w:pPr>
      <w:proofErr w:type="spellStart"/>
      <w:r w:rsidRPr="00514278">
        <w:rPr>
          <w:snapToGrid w:val="0"/>
          <w:szCs w:val="22"/>
          <w:lang w:val="es-ES" w:eastAsia="fr-FR"/>
        </w:rPr>
        <w:t>Makrogolis</w:t>
      </w:r>
      <w:proofErr w:type="spellEnd"/>
      <w:r w:rsidRPr="00514278">
        <w:rPr>
          <w:snapToGrid w:val="0"/>
          <w:szCs w:val="22"/>
          <w:lang w:val="es-ES" w:eastAsia="fr-FR"/>
        </w:rPr>
        <w:t xml:space="preserve"> /PEG 400</w:t>
      </w:r>
    </w:p>
    <w:p w14:paraId="5BCD7F78" w14:textId="77777777" w:rsidR="001F2737" w:rsidRPr="00514278" w:rsidRDefault="001F2737" w:rsidP="001F2737">
      <w:pPr>
        <w:ind w:left="540" w:hanging="540"/>
        <w:rPr>
          <w:b/>
          <w:szCs w:val="22"/>
          <w:lang w:val="es-ES" w:eastAsia="en-US"/>
        </w:rPr>
      </w:pPr>
    </w:p>
    <w:p w14:paraId="75A015A7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6.2</w:t>
      </w:r>
      <w:r w:rsidRPr="001F2737">
        <w:rPr>
          <w:b/>
          <w:szCs w:val="22"/>
          <w:lang w:eastAsia="en-US"/>
        </w:rPr>
        <w:tab/>
        <w:t>Nesuderinamumas</w:t>
      </w:r>
    </w:p>
    <w:p w14:paraId="196B9990" w14:textId="77777777" w:rsidR="001F2737" w:rsidRPr="001F2737" w:rsidRDefault="001F2737" w:rsidP="001F2737">
      <w:pPr>
        <w:rPr>
          <w:szCs w:val="22"/>
          <w:lang w:eastAsia="en-US"/>
        </w:rPr>
      </w:pPr>
    </w:p>
    <w:p w14:paraId="4FEEE062" w14:textId="77777777" w:rsidR="001F2737" w:rsidRPr="001F2737" w:rsidRDefault="001F2737" w:rsidP="001F2737">
      <w:pPr>
        <w:rPr>
          <w:szCs w:val="22"/>
          <w:lang w:eastAsia="en-US"/>
        </w:rPr>
      </w:pPr>
      <w:r w:rsidRPr="001F2737">
        <w:rPr>
          <w:szCs w:val="22"/>
          <w:lang w:eastAsia="en-US"/>
        </w:rPr>
        <w:t>Duomenys nebūtini.</w:t>
      </w:r>
    </w:p>
    <w:p w14:paraId="1A22FCDA" w14:textId="77777777" w:rsidR="001F2737" w:rsidRPr="001F2737" w:rsidRDefault="001F2737" w:rsidP="001F2737">
      <w:pPr>
        <w:rPr>
          <w:szCs w:val="22"/>
          <w:lang w:eastAsia="en-US"/>
        </w:rPr>
      </w:pPr>
    </w:p>
    <w:p w14:paraId="4B4AE43A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6.3</w:t>
      </w:r>
      <w:r w:rsidRPr="001F2737">
        <w:rPr>
          <w:b/>
          <w:szCs w:val="22"/>
          <w:lang w:eastAsia="en-US"/>
        </w:rPr>
        <w:tab/>
        <w:t>Tinkamumo laikas</w:t>
      </w:r>
    </w:p>
    <w:p w14:paraId="13226548" w14:textId="77777777" w:rsidR="001F2737" w:rsidRPr="001F2737" w:rsidRDefault="001F2737" w:rsidP="001F2737">
      <w:pPr>
        <w:rPr>
          <w:szCs w:val="22"/>
          <w:lang w:eastAsia="en-US"/>
        </w:rPr>
      </w:pPr>
    </w:p>
    <w:p w14:paraId="29943753" w14:textId="77777777" w:rsidR="001F2737" w:rsidRPr="001F2737" w:rsidRDefault="001F52F9" w:rsidP="001F2737">
      <w:pPr>
        <w:rPr>
          <w:szCs w:val="22"/>
          <w:lang w:eastAsia="en-US"/>
        </w:rPr>
      </w:pPr>
      <w:r>
        <w:rPr>
          <w:szCs w:val="22"/>
          <w:lang w:eastAsia="en-US"/>
        </w:rPr>
        <w:t>3</w:t>
      </w:r>
      <w:r w:rsidR="001F2737" w:rsidRPr="001F2737">
        <w:rPr>
          <w:szCs w:val="22"/>
          <w:lang w:eastAsia="en-US"/>
        </w:rPr>
        <w:t xml:space="preserve"> metai</w:t>
      </w:r>
    </w:p>
    <w:p w14:paraId="361B3F86" w14:textId="77777777" w:rsidR="001F2737" w:rsidRPr="001F2737" w:rsidRDefault="001F2737" w:rsidP="001F2737">
      <w:pPr>
        <w:rPr>
          <w:szCs w:val="22"/>
          <w:lang w:eastAsia="en-US"/>
        </w:rPr>
      </w:pPr>
    </w:p>
    <w:p w14:paraId="4E60BF63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6.4</w:t>
      </w:r>
      <w:r w:rsidRPr="001F2737">
        <w:rPr>
          <w:b/>
          <w:szCs w:val="22"/>
          <w:lang w:eastAsia="en-US"/>
        </w:rPr>
        <w:tab/>
        <w:t>Specialios laikymo sąlygos</w:t>
      </w:r>
    </w:p>
    <w:p w14:paraId="709B0C48" w14:textId="77777777" w:rsidR="001F2737" w:rsidRPr="001F2737" w:rsidRDefault="001F2737" w:rsidP="001F2737">
      <w:pPr>
        <w:rPr>
          <w:szCs w:val="22"/>
          <w:lang w:eastAsia="en-US"/>
        </w:rPr>
      </w:pPr>
    </w:p>
    <w:p w14:paraId="073325C3" w14:textId="77777777" w:rsidR="001F2737" w:rsidRPr="001F2737" w:rsidRDefault="001F52F9" w:rsidP="001F2737">
      <w:pPr>
        <w:rPr>
          <w:szCs w:val="22"/>
          <w:lang w:eastAsia="en-US"/>
        </w:rPr>
      </w:pPr>
      <w:r w:rsidRPr="001F52F9">
        <w:rPr>
          <w:szCs w:val="22"/>
          <w:lang w:eastAsia="en-US"/>
        </w:rPr>
        <w:t>Šio vaistinio preparato laikymui specialių temperatūros sąlygų nereikalaujama.</w:t>
      </w:r>
    </w:p>
    <w:p w14:paraId="503C6A34" w14:textId="77777777" w:rsidR="001F2737" w:rsidRPr="001F2737" w:rsidRDefault="001F52F9" w:rsidP="001F2737">
      <w:pPr>
        <w:rPr>
          <w:szCs w:val="22"/>
          <w:lang w:eastAsia="en-US"/>
        </w:rPr>
      </w:pPr>
      <w:r>
        <w:rPr>
          <w:szCs w:val="22"/>
          <w:lang w:eastAsia="en-US"/>
        </w:rPr>
        <w:t>L</w:t>
      </w:r>
      <w:r w:rsidR="001F2737" w:rsidRPr="001F2737">
        <w:rPr>
          <w:szCs w:val="22"/>
          <w:lang w:eastAsia="en-US"/>
        </w:rPr>
        <w:t xml:space="preserve">aikyti </w:t>
      </w:r>
      <w:r>
        <w:rPr>
          <w:szCs w:val="22"/>
          <w:lang w:eastAsia="en-US"/>
        </w:rPr>
        <w:t>gamintojo pakuotėje</w:t>
      </w:r>
      <w:r w:rsidR="001F2737" w:rsidRPr="001F2737">
        <w:rPr>
          <w:szCs w:val="22"/>
          <w:lang w:eastAsia="en-US"/>
        </w:rPr>
        <w:t xml:space="preserve">, kad </w:t>
      </w:r>
      <w:r w:rsidR="005809B8">
        <w:rPr>
          <w:szCs w:val="22"/>
          <w:lang w:eastAsia="en-US"/>
        </w:rPr>
        <w:t xml:space="preserve">vaistinis </w:t>
      </w:r>
      <w:r w:rsidR="001F2737" w:rsidRPr="001F2737">
        <w:rPr>
          <w:szCs w:val="22"/>
          <w:lang w:eastAsia="en-US"/>
        </w:rPr>
        <w:t>preparatas būtų apsaugotas nuo šviesos.</w:t>
      </w:r>
    </w:p>
    <w:p w14:paraId="38C327DB" w14:textId="77777777" w:rsidR="001F2737" w:rsidRPr="001F2737" w:rsidRDefault="001F2737" w:rsidP="001F2737">
      <w:pPr>
        <w:rPr>
          <w:szCs w:val="22"/>
          <w:lang w:eastAsia="en-US"/>
        </w:rPr>
      </w:pPr>
    </w:p>
    <w:p w14:paraId="31DCC3AB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6.5</w:t>
      </w:r>
      <w:r w:rsidRPr="001F2737">
        <w:rPr>
          <w:b/>
          <w:szCs w:val="22"/>
          <w:lang w:eastAsia="en-US"/>
        </w:rPr>
        <w:tab/>
      </w:r>
      <w:proofErr w:type="spellStart"/>
      <w:r w:rsidRPr="001F2737">
        <w:rPr>
          <w:b/>
          <w:szCs w:val="22"/>
          <w:lang w:eastAsia="en-US"/>
        </w:rPr>
        <w:t>Talpyklės</w:t>
      </w:r>
      <w:proofErr w:type="spellEnd"/>
      <w:r w:rsidRPr="001F2737">
        <w:rPr>
          <w:b/>
          <w:szCs w:val="22"/>
          <w:lang w:eastAsia="en-US"/>
        </w:rPr>
        <w:t xml:space="preserve"> pobūdis ir jos</w:t>
      </w:r>
      <w:r w:rsidRPr="001F2737">
        <w:rPr>
          <w:szCs w:val="22"/>
          <w:lang w:eastAsia="en-US"/>
        </w:rPr>
        <w:t xml:space="preserve"> </w:t>
      </w:r>
      <w:r w:rsidRPr="001F2737">
        <w:rPr>
          <w:b/>
          <w:szCs w:val="22"/>
          <w:lang w:eastAsia="en-US"/>
        </w:rPr>
        <w:t>turinys</w:t>
      </w:r>
    </w:p>
    <w:p w14:paraId="7D4B390E" w14:textId="77777777" w:rsidR="001F2737" w:rsidRPr="001F2737" w:rsidRDefault="001F2737" w:rsidP="001F2737">
      <w:pPr>
        <w:rPr>
          <w:szCs w:val="22"/>
          <w:lang w:eastAsia="en-US"/>
        </w:rPr>
      </w:pPr>
    </w:p>
    <w:p w14:paraId="49D8C84B" w14:textId="77777777" w:rsidR="001F2737" w:rsidRPr="001F2737" w:rsidRDefault="001F2737" w:rsidP="001F2737">
      <w:pPr>
        <w:widowControl w:val="0"/>
        <w:tabs>
          <w:tab w:val="left" w:pos="426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Cs w:val="22"/>
          <w:lang w:eastAsia="en-US"/>
        </w:rPr>
      </w:pPr>
      <w:r w:rsidRPr="001F2737">
        <w:rPr>
          <w:szCs w:val="22"/>
          <w:lang w:eastAsia="en-US"/>
        </w:rPr>
        <w:t>Al-Al lizdinės plokštelės.</w:t>
      </w:r>
    </w:p>
    <w:p w14:paraId="1C88C8FA" w14:textId="77777777" w:rsidR="001F2737" w:rsidRPr="001F2737" w:rsidRDefault="001F52F9" w:rsidP="001F2737">
      <w:pPr>
        <w:widowControl w:val="0"/>
        <w:tabs>
          <w:tab w:val="left" w:pos="426"/>
          <w:tab w:val="left" w:pos="720"/>
          <w:tab w:val="left" w:pos="1296"/>
          <w:tab w:val="left" w:pos="5184"/>
          <w:tab w:val="right" w:pos="11520"/>
        </w:tabs>
        <w:rPr>
          <w:szCs w:val="22"/>
          <w:lang w:eastAsia="en-US"/>
        </w:rPr>
      </w:pPr>
      <w:r>
        <w:rPr>
          <w:szCs w:val="22"/>
          <w:lang w:eastAsia="en-US"/>
        </w:rPr>
        <w:t>Pakuotės dydis:</w:t>
      </w:r>
      <w:r w:rsidR="001F2737" w:rsidRPr="001F2737">
        <w:rPr>
          <w:szCs w:val="22"/>
          <w:lang w:eastAsia="en-US"/>
        </w:rPr>
        <w:t xml:space="preserve"> 56 plėvele dengtos tabletės.</w:t>
      </w:r>
    </w:p>
    <w:p w14:paraId="4692EF98" w14:textId="77777777" w:rsidR="001F2737" w:rsidRPr="001F2737" w:rsidRDefault="001F2737" w:rsidP="001F2737">
      <w:pPr>
        <w:rPr>
          <w:szCs w:val="22"/>
          <w:lang w:eastAsia="en-US"/>
        </w:rPr>
      </w:pPr>
    </w:p>
    <w:p w14:paraId="0DFE6CB8" w14:textId="77777777" w:rsidR="001F2737" w:rsidRPr="001F2737" w:rsidRDefault="001F2737" w:rsidP="001F2737">
      <w:pPr>
        <w:ind w:left="540" w:hanging="540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6.6</w:t>
      </w:r>
      <w:r w:rsidRPr="001F2737">
        <w:rPr>
          <w:b/>
          <w:szCs w:val="22"/>
          <w:lang w:eastAsia="en-US"/>
        </w:rPr>
        <w:tab/>
        <w:t xml:space="preserve">Specialūs reikalavimai atliekoms tvarkyti </w:t>
      </w:r>
    </w:p>
    <w:p w14:paraId="749D81CB" w14:textId="77777777" w:rsidR="001F2737" w:rsidRPr="001F2737" w:rsidRDefault="001F2737" w:rsidP="001F2737">
      <w:pPr>
        <w:rPr>
          <w:szCs w:val="22"/>
          <w:lang w:eastAsia="en-US"/>
        </w:rPr>
      </w:pPr>
    </w:p>
    <w:p w14:paraId="5989365D" w14:textId="77777777" w:rsidR="001F2737" w:rsidRPr="001F2737" w:rsidRDefault="001F52F9" w:rsidP="001F2737">
      <w:pPr>
        <w:rPr>
          <w:szCs w:val="22"/>
          <w:lang w:eastAsia="en-US"/>
        </w:rPr>
      </w:pPr>
      <w:r w:rsidRPr="001F52F9">
        <w:rPr>
          <w:szCs w:val="22"/>
          <w:lang w:eastAsia="en-US"/>
        </w:rPr>
        <w:t>Nesuvartotą vaistinį preparatą ar atliekas reikia tvarkyti laikantis vietinių reikalavimų</w:t>
      </w:r>
      <w:r w:rsidR="001F2737" w:rsidRPr="001F2737">
        <w:rPr>
          <w:szCs w:val="22"/>
          <w:lang w:eastAsia="en-US"/>
        </w:rPr>
        <w:t>.</w:t>
      </w:r>
    </w:p>
    <w:p w14:paraId="7FF78418" w14:textId="77777777" w:rsidR="001F2737" w:rsidRPr="001F2737" w:rsidRDefault="001F2737" w:rsidP="001F2737">
      <w:pPr>
        <w:rPr>
          <w:szCs w:val="22"/>
          <w:lang w:eastAsia="en-US"/>
        </w:rPr>
      </w:pPr>
    </w:p>
    <w:p w14:paraId="559385A7" w14:textId="77777777" w:rsidR="001F2737" w:rsidRPr="001F2737" w:rsidRDefault="001F2737" w:rsidP="001F2737">
      <w:pPr>
        <w:rPr>
          <w:szCs w:val="22"/>
          <w:lang w:eastAsia="en-US"/>
        </w:rPr>
      </w:pPr>
    </w:p>
    <w:p w14:paraId="177B381A" w14:textId="77777777" w:rsidR="001F2737" w:rsidRPr="001F2737" w:rsidRDefault="001F2737" w:rsidP="001F2737">
      <w:pPr>
        <w:ind w:left="540" w:hanging="540"/>
        <w:rPr>
          <w:b/>
          <w:caps/>
          <w:szCs w:val="22"/>
          <w:lang w:eastAsia="en-US"/>
        </w:rPr>
      </w:pPr>
      <w:r w:rsidRPr="001F2737">
        <w:rPr>
          <w:b/>
          <w:caps/>
          <w:szCs w:val="22"/>
          <w:lang w:eastAsia="en-US"/>
        </w:rPr>
        <w:t>7.</w:t>
      </w:r>
      <w:r w:rsidRPr="001F2737">
        <w:rPr>
          <w:b/>
          <w:caps/>
          <w:szCs w:val="22"/>
          <w:lang w:eastAsia="en-US"/>
        </w:rPr>
        <w:tab/>
        <w:t>REGISTRUOTOJAS</w:t>
      </w:r>
    </w:p>
    <w:p w14:paraId="6D240E84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</w:p>
    <w:p w14:paraId="1B4DCC53" w14:textId="77777777" w:rsidR="001F52F9" w:rsidRPr="001F52F9" w:rsidRDefault="001F52F9" w:rsidP="001F52F9">
      <w:pPr>
        <w:rPr>
          <w:szCs w:val="22"/>
          <w:lang w:eastAsia="en-US"/>
        </w:rPr>
      </w:pPr>
      <w:proofErr w:type="spellStart"/>
      <w:r w:rsidRPr="001F52F9">
        <w:rPr>
          <w:szCs w:val="22"/>
          <w:lang w:eastAsia="en-US"/>
        </w:rPr>
        <w:t>Sandoz</w:t>
      </w:r>
      <w:proofErr w:type="spellEnd"/>
      <w:r w:rsidRPr="001F52F9">
        <w:rPr>
          <w:szCs w:val="22"/>
          <w:lang w:eastAsia="en-US"/>
        </w:rPr>
        <w:t xml:space="preserve"> </w:t>
      </w:r>
      <w:proofErr w:type="spellStart"/>
      <w:r w:rsidRPr="001F52F9">
        <w:rPr>
          <w:szCs w:val="22"/>
          <w:lang w:eastAsia="en-US"/>
        </w:rPr>
        <w:t>d.d</w:t>
      </w:r>
      <w:proofErr w:type="spellEnd"/>
      <w:r w:rsidRPr="001F52F9">
        <w:rPr>
          <w:szCs w:val="22"/>
          <w:lang w:eastAsia="en-US"/>
        </w:rPr>
        <w:t xml:space="preserve">. </w:t>
      </w:r>
    </w:p>
    <w:p w14:paraId="12A45510" w14:textId="77777777" w:rsidR="001F52F9" w:rsidRPr="001F52F9" w:rsidRDefault="001F52F9" w:rsidP="001F52F9">
      <w:pPr>
        <w:rPr>
          <w:szCs w:val="22"/>
          <w:lang w:eastAsia="en-US"/>
        </w:rPr>
      </w:pPr>
      <w:proofErr w:type="spellStart"/>
      <w:r w:rsidRPr="001F52F9">
        <w:rPr>
          <w:szCs w:val="22"/>
          <w:lang w:eastAsia="en-US"/>
        </w:rPr>
        <w:t>Verovškova</w:t>
      </w:r>
      <w:proofErr w:type="spellEnd"/>
      <w:r w:rsidRPr="001F52F9">
        <w:rPr>
          <w:szCs w:val="22"/>
          <w:lang w:eastAsia="en-US"/>
        </w:rPr>
        <w:t xml:space="preserve"> 57 </w:t>
      </w:r>
    </w:p>
    <w:p w14:paraId="455FF02C" w14:textId="77777777" w:rsidR="001F52F9" w:rsidRPr="001F52F9" w:rsidRDefault="001F52F9" w:rsidP="001F52F9">
      <w:pPr>
        <w:rPr>
          <w:szCs w:val="22"/>
          <w:lang w:eastAsia="en-US"/>
        </w:rPr>
      </w:pPr>
      <w:r w:rsidRPr="001F52F9">
        <w:rPr>
          <w:szCs w:val="22"/>
          <w:lang w:eastAsia="en-US"/>
        </w:rPr>
        <w:t xml:space="preserve">SI-1000 </w:t>
      </w:r>
      <w:proofErr w:type="spellStart"/>
      <w:r w:rsidRPr="001F52F9">
        <w:rPr>
          <w:szCs w:val="22"/>
          <w:lang w:eastAsia="en-US"/>
        </w:rPr>
        <w:t>Ljubljana</w:t>
      </w:r>
      <w:proofErr w:type="spellEnd"/>
      <w:r w:rsidRPr="001F52F9">
        <w:rPr>
          <w:szCs w:val="22"/>
          <w:lang w:eastAsia="en-US"/>
        </w:rPr>
        <w:t xml:space="preserve"> </w:t>
      </w:r>
    </w:p>
    <w:p w14:paraId="0C8DAC04" w14:textId="77777777" w:rsidR="001F2737" w:rsidRPr="001F2737" w:rsidRDefault="001F52F9" w:rsidP="001F52F9">
      <w:pPr>
        <w:rPr>
          <w:szCs w:val="22"/>
          <w:lang w:eastAsia="en-US"/>
        </w:rPr>
      </w:pPr>
      <w:r w:rsidRPr="001F52F9">
        <w:rPr>
          <w:szCs w:val="22"/>
          <w:lang w:eastAsia="en-US"/>
        </w:rPr>
        <w:t>Slovėnija</w:t>
      </w:r>
    </w:p>
    <w:p w14:paraId="320CDBBD" w14:textId="77777777" w:rsidR="001F2737" w:rsidRDefault="001F2737" w:rsidP="001F2737">
      <w:pPr>
        <w:rPr>
          <w:szCs w:val="22"/>
          <w:lang w:eastAsia="en-US"/>
        </w:rPr>
      </w:pPr>
    </w:p>
    <w:p w14:paraId="3256A3AC" w14:textId="77777777" w:rsidR="007609CD" w:rsidRPr="001F2737" w:rsidRDefault="007609CD" w:rsidP="001F2737">
      <w:pPr>
        <w:rPr>
          <w:szCs w:val="22"/>
          <w:lang w:eastAsia="en-US"/>
        </w:rPr>
      </w:pPr>
    </w:p>
    <w:p w14:paraId="40D1D84C" w14:textId="77777777" w:rsidR="001F2737" w:rsidRPr="001F2737" w:rsidRDefault="001F2737" w:rsidP="001F2737">
      <w:pPr>
        <w:ind w:left="540" w:hanging="540"/>
        <w:rPr>
          <w:b/>
          <w:caps/>
          <w:szCs w:val="22"/>
          <w:lang w:eastAsia="en-US"/>
        </w:rPr>
      </w:pPr>
      <w:r w:rsidRPr="001F2737">
        <w:rPr>
          <w:b/>
          <w:caps/>
          <w:szCs w:val="22"/>
          <w:lang w:eastAsia="en-US"/>
        </w:rPr>
        <w:t>8.</w:t>
      </w:r>
      <w:r w:rsidRPr="001F2737">
        <w:rPr>
          <w:b/>
          <w:caps/>
          <w:szCs w:val="22"/>
          <w:lang w:eastAsia="en-US"/>
        </w:rPr>
        <w:tab/>
        <w:t>REGISTRACIJOS PAŽYMĖJIMO numer</w:t>
      </w:r>
      <w:r w:rsidR="00DC498D">
        <w:rPr>
          <w:b/>
          <w:caps/>
          <w:szCs w:val="22"/>
          <w:lang w:eastAsia="en-US"/>
        </w:rPr>
        <w:t>IS (-</w:t>
      </w:r>
      <w:r w:rsidRPr="001F2737">
        <w:rPr>
          <w:b/>
          <w:caps/>
          <w:szCs w:val="22"/>
          <w:lang w:eastAsia="en-US"/>
        </w:rPr>
        <w:t>iAI</w:t>
      </w:r>
      <w:r w:rsidR="00DC498D">
        <w:rPr>
          <w:b/>
          <w:caps/>
          <w:szCs w:val="22"/>
          <w:lang w:eastAsia="en-US"/>
        </w:rPr>
        <w:t>)</w:t>
      </w:r>
      <w:r w:rsidRPr="001F2737">
        <w:rPr>
          <w:b/>
          <w:caps/>
          <w:szCs w:val="22"/>
          <w:lang w:eastAsia="en-US"/>
        </w:rPr>
        <w:t xml:space="preserve"> </w:t>
      </w:r>
    </w:p>
    <w:p w14:paraId="4D63BB24" w14:textId="77777777" w:rsidR="001F2737" w:rsidRDefault="001F2737" w:rsidP="001F2737">
      <w:pPr>
        <w:rPr>
          <w:bCs/>
          <w:szCs w:val="22"/>
          <w:lang w:val="pt-BR" w:eastAsia="en-US"/>
        </w:rPr>
      </w:pPr>
    </w:p>
    <w:p w14:paraId="2D2DC391" w14:textId="747A2873" w:rsidR="005B09E7" w:rsidRDefault="005B09E7" w:rsidP="001F2737">
      <w:pPr>
        <w:rPr>
          <w:bCs/>
          <w:szCs w:val="22"/>
          <w:lang w:eastAsia="en-US"/>
        </w:rPr>
      </w:pPr>
      <w:proofErr w:type="spellStart"/>
      <w:r>
        <w:rPr>
          <w:bCs/>
          <w:szCs w:val="22"/>
          <w:lang w:eastAsia="en-US"/>
        </w:rPr>
        <w:t>Lacidipine</w:t>
      </w:r>
      <w:proofErr w:type="spellEnd"/>
      <w:r>
        <w:rPr>
          <w:bCs/>
          <w:szCs w:val="22"/>
          <w:lang w:eastAsia="en-US"/>
        </w:rPr>
        <w:t xml:space="preserve"> </w:t>
      </w:r>
      <w:proofErr w:type="spellStart"/>
      <w:r>
        <w:rPr>
          <w:bCs/>
          <w:szCs w:val="22"/>
          <w:lang w:eastAsia="en-US"/>
        </w:rPr>
        <w:t>Sandoz</w:t>
      </w:r>
      <w:proofErr w:type="spellEnd"/>
      <w:r w:rsidRPr="001F2737">
        <w:rPr>
          <w:bCs/>
          <w:szCs w:val="22"/>
          <w:lang w:eastAsia="en-US"/>
        </w:rPr>
        <w:t xml:space="preserve"> 4</w:t>
      </w:r>
      <w:r>
        <w:rPr>
          <w:bCs/>
          <w:szCs w:val="22"/>
          <w:lang w:eastAsia="en-US"/>
        </w:rPr>
        <w:t> </w:t>
      </w:r>
      <w:r w:rsidRPr="001F2737">
        <w:rPr>
          <w:bCs/>
          <w:szCs w:val="22"/>
          <w:lang w:eastAsia="en-US"/>
        </w:rPr>
        <w:t>mg</w:t>
      </w:r>
      <w:r>
        <w:rPr>
          <w:bCs/>
          <w:szCs w:val="22"/>
          <w:lang w:eastAsia="en-US"/>
        </w:rPr>
        <w:t xml:space="preserve"> – </w:t>
      </w:r>
      <w:bookmarkStart w:id="0" w:name="_GoBack"/>
      <w:r>
        <w:rPr>
          <w:bCs/>
          <w:szCs w:val="22"/>
          <w:lang w:eastAsia="en-US"/>
        </w:rPr>
        <w:t>LT/1/17/4043</w:t>
      </w:r>
      <w:bookmarkEnd w:id="0"/>
      <w:r>
        <w:rPr>
          <w:bCs/>
          <w:szCs w:val="22"/>
          <w:lang w:eastAsia="en-US"/>
        </w:rPr>
        <w:t>/001</w:t>
      </w:r>
    </w:p>
    <w:p w14:paraId="5D6B1729" w14:textId="7B2F9F54" w:rsidR="005B09E7" w:rsidRDefault="005B09E7" w:rsidP="005B09E7">
      <w:pPr>
        <w:rPr>
          <w:bCs/>
          <w:szCs w:val="22"/>
          <w:lang w:eastAsia="en-US"/>
        </w:rPr>
      </w:pPr>
      <w:proofErr w:type="spellStart"/>
      <w:r>
        <w:rPr>
          <w:bCs/>
          <w:szCs w:val="22"/>
          <w:lang w:eastAsia="en-US"/>
        </w:rPr>
        <w:t>Lacidipine</w:t>
      </w:r>
      <w:proofErr w:type="spellEnd"/>
      <w:r>
        <w:rPr>
          <w:bCs/>
          <w:szCs w:val="22"/>
          <w:lang w:eastAsia="en-US"/>
        </w:rPr>
        <w:t xml:space="preserve"> </w:t>
      </w:r>
      <w:proofErr w:type="spellStart"/>
      <w:r>
        <w:rPr>
          <w:bCs/>
          <w:szCs w:val="22"/>
          <w:lang w:eastAsia="en-US"/>
        </w:rPr>
        <w:t>Sandoz</w:t>
      </w:r>
      <w:proofErr w:type="spellEnd"/>
      <w:r>
        <w:rPr>
          <w:bCs/>
          <w:szCs w:val="22"/>
          <w:lang w:eastAsia="en-US"/>
        </w:rPr>
        <w:t xml:space="preserve"> 6 </w:t>
      </w:r>
      <w:r w:rsidRPr="001F2737">
        <w:rPr>
          <w:bCs/>
          <w:szCs w:val="22"/>
          <w:lang w:eastAsia="en-US"/>
        </w:rPr>
        <w:t>mg</w:t>
      </w:r>
      <w:r>
        <w:rPr>
          <w:bCs/>
          <w:szCs w:val="22"/>
          <w:lang w:eastAsia="en-US"/>
        </w:rPr>
        <w:t xml:space="preserve"> – LT/1/17/4043/002</w:t>
      </w:r>
    </w:p>
    <w:p w14:paraId="3D4E009C" w14:textId="77777777" w:rsidR="005B09E7" w:rsidRDefault="005B09E7" w:rsidP="001F2737">
      <w:pPr>
        <w:rPr>
          <w:bCs/>
          <w:szCs w:val="22"/>
          <w:lang w:val="pt-BR" w:eastAsia="en-US"/>
        </w:rPr>
      </w:pPr>
    </w:p>
    <w:p w14:paraId="060F44A0" w14:textId="77777777" w:rsidR="001F52F9" w:rsidRPr="001F2737" w:rsidRDefault="001F52F9" w:rsidP="001F2737">
      <w:pPr>
        <w:rPr>
          <w:szCs w:val="22"/>
          <w:lang w:eastAsia="en-US"/>
        </w:rPr>
      </w:pPr>
    </w:p>
    <w:p w14:paraId="12C85ADC" w14:textId="77777777" w:rsidR="001F2737" w:rsidRPr="001F2737" w:rsidRDefault="001F2737" w:rsidP="001F2737">
      <w:pPr>
        <w:ind w:left="540" w:hanging="540"/>
        <w:rPr>
          <w:b/>
          <w:caps/>
          <w:szCs w:val="22"/>
          <w:lang w:eastAsia="en-US"/>
        </w:rPr>
      </w:pPr>
      <w:r w:rsidRPr="001F2737">
        <w:rPr>
          <w:b/>
          <w:caps/>
          <w:szCs w:val="22"/>
          <w:lang w:eastAsia="en-US"/>
        </w:rPr>
        <w:t>9.</w:t>
      </w:r>
      <w:r w:rsidRPr="001F2737">
        <w:rPr>
          <w:b/>
          <w:caps/>
          <w:szCs w:val="22"/>
          <w:lang w:eastAsia="en-US"/>
        </w:rPr>
        <w:tab/>
        <w:t xml:space="preserve">REGISTRAVIMO </w:t>
      </w:r>
      <w:r w:rsidRPr="001F2737">
        <w:rPr>
          <w:b/>
          <w:szCs w:val="22"/>
          <w:lang w:eastAsia="en-US"/>
        </w:rPr>
        <w:t>/ PERREGISTRAVIMO DATA</w:t>
      </w:r>
    </w:p>
    <w:p w14:paraId="2B526E42" w14:textId="77777777" w:rsidR="001F2737" w:rsidRPr="001F2737" w:rsidRDefault="001F2737" w:rsidP="001F2737">
      <w:pPr>
        <w:rPr>
          <w:szCs w:val="22"/>
          <w:lang w:eastAsia="en-US"/>
        </w:rPr>
      </w:pPr>
    </w:p>
    <w:p w14:paraId="145CA6A2" w14:textId="1CFC48C6" w:rsidR="001F52F9" w:rsidRPr="001F52F9" w:rsidRDefault="001F52F9" w:rsidP="001F52F9">
      <w:pPr>
        <w:rPr>
          <w:szCs w:val="22"/>
          <w:lang w:eastAsia="en-US"/>
        </w:rPr>
      </w:pPr>
      <w:r w:rsidRPr="001F52F9">
        <w:rPr>
          <w:szCs w:val="22"/>
          <w:lang w:eastAsia="en-US"/>
        </w:rPr>
        <w:t xml:space="preserve">Registravimo data </w:t>
      </w:r>
      <w:r w:rsidR="005B09E7" w:rsidRPr="005B09E7">
        <w:rPr>
          <w:noProof/>
          <w:snapToGrid w:val="0"/>
          <w:lang w:eastAsia="en-US"/>
        </w:rPr>
        <w:t>2017 m. vasario mėn. 13 d.</w:t>
      </w:r>
    </w:p>
    <w:p w14:paraId="4171415C" w14:textId="77777777" w:rsidR="001F2737" w:rsidRDefault="001F2737" w:rsidP="001F2737">
      <w:pPr>
        <w:rPr>
          <w:szCs w:val="22"/>
          <w:lang w:eastAsia="en-US"/>
        </w:rPr>
      </w:pPr>
    </w:p>
    <w:p w14:paraId="30E53C37" w14:textId="77777777" w:rsidR="00B111A3" w:rsidRPr="001F2737" w:rsidRDefault="00B111A3" w:rsidP="001F2737">
      <w:pPr>
        <w:rPr>
          <w:szCs w:val="22"/>
          <w:lang w:eastAsia="en-US"/>
        </w:rPr>
      </w:pPr>
    </w:p>
    <w:p w14:paraId="6543E2FE" w14:textId="77777777" w:rsidR="001F2737" w:rsidRPr="001F2737" w:rsidRDefault="001F2737" w:rsidP="001F2737">
      <w:pPr>
        <w:ind w:left="540" w:hanging="540"/>
        <w:rPr>
          <w:b/>
          <w:caps/>
          <w:szCs w:val="22"/>
          <w:lang w:eastAsia="en-US"/>
        </w:rPr>
      </w:pPr>
      <w:r w:rsidRPr="001F2737">
        <w:rPr>
          <w:b/>
          <w:caps/>
          <w:szCs w:val="22"/>
          <w:lang w:eastAsia="en-US"/>
        </w:rPr>
        <w:t>10.</w:t>
      </w:r>
      <w:r w:rsidRPr="001F2737">
        <w:rPr>
          <w:b/>
          <w:caps/>
          <w:szCs w:val="22"/>
          <w:lang w:eastAsia="en-US"/>
        </w:rPr>
        <w:tab/>
        <w:t>teksto peržiūros data</w:t>
      </w:r>
    </w:p>
    <w:p w14:paraId="78682261" w14:textId="77777777" w:rsidR="001F2737" w:rsidRPr="001F2737" w:rsidRDefault="001F2737" w:rsidP="001F2737">
      <w:pPr>
        <w:rPr>
          <w:szCs w:val="22"/>
          <w:lang w:eastAsia="en-US"/>
        </w:rPr>
      </w:pPr>
    </w:p>
    <w:p w14:paraId="544B4C9F" w14:textId="3D052786" w:rsidR="006317FE" w:rsidRDefault="005B09E7" w:rsidP="001F2737">
      <w:pPr>
        <w:rPr>
          <w:noProof/>
          <w:snapToGrid w:val="0"/>
          <w:lang w:eastAsia="en-US"/>
        </w:rPr>
      </w:pPr>
      <w:r w:rsidRPr="005B09E7">
        <w:rPr>
          <w:noProof/>
          <w:snapToGrid w:val="0"/>
          <w:lang w:eastAsia="en-US"/>
        </w:rPr>
        <w:t>2017 m. vasario mėn. 13 d.</w:t>
      </w:r>
    </w:p>
    <w:p w14:paraId="09CA0DD5" w14:textId="77777777" w:rsidR="005B09E7" w:rsidRDefault="005B09E7" w:rsidP="001F2737">
      <w:pPr>
        <w:rPr>
          <w:noProof/>
          <w:szCs w:val="22"/>
          <w:lang w:eastAsia="en-US"/>
        </w:rPr>
      </w:pPr>
    </w:p>
    <w:p w14:paraId="67C749D3" w14:textId="77777777" w:rsidR="006317FE" w:rsidRDefault="006317FE" w:rsidP="001F2737">
      <w:pPr>
        <w:rPr>
          <w:noProof/>
          <w:szCs w:val="22"/>
          <w:lang w:eastAsia="en-US"/>
        </w:rPr>
      </w:pPr>
    </w:p>
    <w:p w14:paraId="63680A3A" w14:textId="77777777" w:rsidR="001F2737" w:rsidRPr="001F2737" w:rsidRDefault="001F2737" w:rsidP="001F2737">
      <w:pPr>
        <w:rPr>
          <w:noProof/>
          <w:color w:val="0000FF"/>
          <w:szCs w:val="22"/>
          <w:lang w:eastAsia="en-US"/>
        </w:rPr>
      </w:pPr>
      <w:r w:rsidRPr="001F2737">
        <w:rPr>
          <w:noProof/>
          <w:szCs w:val="22"/>
          <w:lang w:eastAsia="en-US"/>
        </w:rPr>
        <w:t xml:space="preserve">Išsami informacija apie šį vaistinį preparatą pateikiama Valstybinės vaistų kontrolės tarnybos prie Lietuvos Respublikos sveikatos apsaugos ministerijos tinklalapyje </w:t>
      </w:r>
      <w:hyperlink r:id="rId12" w:history="1">
        <w:r w:rsidRPr="001F2737">
          <w:rPr>
            <w:noProof/>
            <w:color w:val="0000FF"/>
            <w:szCs w:val="22"/>
            <w:u w:val="single"/>
            <w:lang w:eastAsia="en-US"/>
          </w:rPr>
          <w:t>http://www.vvkt.lt/</w:t>
        </w:r>
      </w:hyperlink>
    </w:p>
    <w:p w14:paraId="295D4676" w14:textId="77777777" w:rsidR="001F2737" w:rsidRPr="001F2737" w:rsidRDefault="001F2737" w:rsidP="001F2737">
      <w:pPr>
        <w:ind w:left="567" w:hanging="567"/>
        <w:rPr>
          <w:szCs w:val="22"/>
          <w:lang w:eastAsia="en-US"/>
        </w:rPr>
      </w:pPr>
    </w:p>
    <w:p w14:paraId="7A64EC37" w14:textId="77777777" w:rsidR="001F2737" w:rsidRPr="001F2737" w:rsidRDefault="001F2737" w:rsidP="001F2737">
      <w:pPr>
        <w:jc w:val="both"/>
        <w:rPr>
          <w:bCs/>
          <w:szCs w:val="22"/>
          <w:lang w:eastAsia="en-US"/>
        </w:rPr>
      </w:pPr>
    </w:p>
    <w:p w14:paraId="0CC6E189" w14:textId="77777777" w:rsidR="001F2737" w:rsidRPr="001F2737" w:rsidRDefault="001F2737" w:rsidP="001F2737">
      <w:pPr>
        <w:ind w:left="540" w:hanging="540"/>
        <w:jc w:val="both"/>
        <w:rPr>
          <w:szCs w:val="22"/>
          <w:lang w:eastAsia="en-US"/>
        </w:rPr>
      </w:pPr>
    </w:p>
    <w:p w14:paraId="44C6F972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205C587E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  <w:r w:rsidRPr="001F2737">
        <w:rPr>
          <w:szCs w:val="22"/>
          <w:lang w:eastAsia="en-US"/>
        </w:rPr>
        <w:br w:type="page"/>
      </w:r>
    </w:p>
    <w:p w14:paraId="11BB9798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4B35013" w14:textId="77777777" w:rsidR="001F2737" w:rsidRPr="001F2737" w:rsidRDefault="001F2737" w:rsidP="001F2737">
      <w:pPr>
        <w:rPr>
          <w:szCs w:val="22"/>
          <w:lang w:eastAsia="en-US"/>
        </w:rPr>
      </w:pPr>
    </w:p>
    <w:p w14:paraId="4E13C909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81439D4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AFB78DE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4C58CA58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55768D1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55CBB0C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518079C6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48CC8688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951F4EF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82E5363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7441B947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86DE177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4A6F51B2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2B9DEDBC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4B6177E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38B02094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57DEA581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3803A9B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3954FFA3" w14:textId="77777777" w:rsidR="001F2737" w:rsidRPr="001F2737" w:rsidRDefault="001F2737" w:rsidP="001F2737">
      <w:pPr>
        <w:rPr>
          <w:b/>
          <w:bCs/>
          <w:szCs w:val="22"/>
          <w:lang w:eastAsia="en-US"/>
        </w:rPr>
      </w:pPr>
    </w:p>
    <w:p w14:paraId="0CDFD3F4" w14:textId="77777777" w:rsidR="001F2737" w:rsidRPr="001F2737" w:rsidRDefault="001F2737" w:rsidP="001F2737">
      <w:pPr>
        <w:rPr>
          <w:b/>
          <w:bCs/>
          <w:szCs w:val="22"/>
          <w:lang w:eastAsia="en-US"/>
        </w:rPr>
      </w:pPr>
    </w:p>
    <w:p w14:paraId="01D2F2EA" w14:textId="77777777" w:rsidR="00DC498D" w:rsidRDefault="00DC498D" w:rsidP="001F2737">
      <w:pPr>
        <w:jc w:val="center"/>
        <w:outlineLvl w:val="0"/>
        <w:rPr>
          <w:b/>
          <w:bCs/>
          <w:kern w:val="28"/>
          <w:szCs w:val="22"/>
        </w:rPr>
      </w:pPr>
    </w:p>
    <w:p w14:paraId="14BDA220" w14:textId="77777777" w:rsidR="001F2737" w:rsidRPr="001F2737" w:rsidRDefault="001F2737" w:rsidP="001F2737">
      <w:pPr>
        <w:jc w:val="center"/>
        <w:outlineLvl w:val="0"/>
        <w:rPr>
          <w:b/>
          <w:bCs/>
          <w:kern w:val="28"/>
          <w:szCs w:val="22"/>
        </w:rPr>
      </w:pPr>
      <w:r w:rsidRPr="00514278">
        <w:rPr>
          <w:b/>
          <w:bCs/>
          <w:kern w:val="28"/>
          <w:szCs w:val="22"/>
        </w:rPr>
        <w:t>II PRIEDAS</w:t>
      </w:r>
    </w:p>
    <w:p w14:paraId="4A01520F" w14:textId="77777777" w:rsidR="001F2737" w:rsidRPr="001F2737" w:rsidRDefault="001F2737" w:rsidP="001F2737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2FB5EF47" w14:textId="77777777" w:rsidR="001F2737" w:rsidRPr="001F2737" w:rsidRDefault="001F2737" w:rsidP="001F2737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r w:rsidRPr="001F2737">
        <w:rPr>
          <w:b/>
          <w:caps/>
          <w:szCs w:val="22"/>
          <w:lang w:eastAsia="en-US"/>
        </w:rPr>
        <w:t>REGISTRACIJOS SĄLYGOS</w:t>
      </w:r>
    </w:p>
    <w:p w14:paraId="71A94ADC" w14:textId="77777777" w:rsidR="001F2737" w:rsidRPr="001F2737" w:rsidRDefault="001F2737" w:rsidP="001F2737">
      <w:pPr>
        <w:rPr>
          <w:b/>
          <w:bCs/>
          <w:szCs w:val="22"/>
          <w:lang w:eastAsia="en-US"/>
        </w:rPr>
      </w:pPr>
    </w:p>
    <w:p w14:paraId="06A9D27C" w14:textId="77777777" w:rsidR="001F2737" w:rsidRPr="00BD384B" w:rsidRDefault="001F2737" w:rsidP="00BD384B">
      <w:pPr>
        <w:tabs>
          <w:tab w:val="left" w:pos="1701"/>
        </w:tabs>
        <w:spacing w:line="260" w:lineRule="exact"/>
        <w:ind w:left="1701" w:right="567" w:hanging="567"/>
        <w:rPr>
          <w:b/>
          <w:noProof/>
          <w:snapToGrid w:val="0"/>
          <w:szCs w:val="24"/>
          <w:lang w:eastAsia="en-US"/>
        </w:rPr>
      </w:pPr>
      <w:r w:rsidRPr="00BD384B">
        <w:rPr>
          <w:b/>
          <w:noProof/>
          <w:snapToGrid w:val="0"/>
          <w:szCs w:val="24"/>
          <w:lang w:eastAsia="en-US"/>
        </w:rPr>
        <w:t>A.</w:t>
      </w:r>
      <w:r w:rsidR="00ED06B3" w:rsidRPr="00BD384B">
        <w:rPr>
          <w:b/>
          <w:noProof/>
          <w:snapToGrid w:val="0"/>
          <w:szCs w:val="24"/>
          <w:lang w:eastAsia="en-US"/>
        </w:rPr>
        <w:tab/>
      </w:r>
      <w:r w:rsidR="00DC498D" w:rsidRPr="00DC498D">
        <w:rPr>
          <w:b/>
          <w:noProof/>
          <w:snapToGrid w:val="0"/>
          <w:szCs w:val="24"/>
          <w:lang w:eastAsia="en-US"/>
        </w:rPr>
        <w:t xml:space="preserve">GAMINTOJAS (-AI), ATSAKINGAS (-I) </w:t>
      </w:r>
      <w:r w:rsidRPr="00BD384B">
        <w:rPr>
          <w:b/>
          <w:noProof/>
          <w:snapToGrid w:val="0"/>
          <w:szCs w:val="24"/>
          <w:lang w:eastAsia="en-US"/>
        </w:rPr>
        <w:t>UŽ SERIJŲ IŠLEIDIMĄ</w:t>
      </w:r>
    </w:p>
    <w:p w14:paraId="3BFC9C90" w14:textId="77777777" w:rsidR="001F2737" w:rsidRPr="00BD384B" w:rsidRDefault="001F2737" w:rsidP="00BD384B">
      <w:pPr>
        <w:tabs>
          <w:tab w:val="left" w:pos="1701"/>
        </w:tabs>
        <w:spacing w:line="260" w:lineRule="exact"/>
        <w:ind w:left="1701" w:right="567" w:hanging="567"/>
        <w:rPr>
          <w:b/>
          <w:noProof/>
          <w:snapToGrid w:val="0"/>
          <w:szCs w:val="24"/>
          <w:lang w:eastAsia="en-US"/>
        </w:rPr>
      </w:pPr>
    </w:p>
    <w:p w14:paraId="650F1F05" w14:textId="77777777" w:rsidR="00ED06B3" w:rsidRPr="00BD384B" w:rsidRDefault="001F2737" w:rsidP="00BD384B">
      <w:pPr>
        <w:tabs>
          <w:tab w:val="left" w:pos="1701"/>
        </w:tabs>
        <w:spacing w:line="260" w:lineRule="exact"/>
        <w:ind w:left="1701" w:right="567" w:hanging="567"/>
        <w:rPr>
          <w:b/>
          <w:noProof/>
          <w:snapToGrid w:val="0"/>
          <w:szCs w:val="24"/>
          <w:lang w:eastAsia="en-US"/>
        </w:rPr>
      </w:pPr>
      <w:r w:rsidRPr="00BD384B">
        <w:rPr>
          <w:b/>
          <w:noProof/>
          <w:snapToGrid w:val="0"/>
          <w:szCs w:val="24"/>
          <w:lang w:eastAsia="en-US"/>
        </w:rPr>
        <w:t>B.</w:t>
      </w:r>
      <w:r w:rsidR="00ED06B3" w:rsidRPr="00BD384B">
        <w:rPr>
          <w:b/>
          <w:noProof/>
          <w:snapToGrid w:val="0"/>
          <w:szCs w:val="24"/>
          <w:lang w:eastAsia="en-US"/>
        </w:rPr>
        <w:tab/>
      </w:r>
      <w:r w:rsidRPr="00BD384B">
        <w:rPr>
          <w:b/>
          <w:noProof/>
          <w:snapToGrid w:val="0"/>
          <w:szCs w:val="24"/>
          <w:lang w:eastAsia="en-US"/>
        </w:rPr>
        <w:t>TIEKIMO IR VARTOJIMO SĄLYGOS AR APRIBOJIMAI</w:t>
      </w:r>
    </w:p>
    <w:p w14:paraId="1025F370" w14:textId="77777777" w:rsidR="001F2737" w:rsidRPr="00ED06B3" w:rsidRDefault="001F2737" w:rsidP="00ED06B3">
      <w:pPr>
        <w:rPr>
          <w:b/>
          <w:lang w:eastAsia="en-US"/>
        </w:rPr>
      </w:pPr>
      <w:r w:rsidRPr="001F2737" w:rsidDel="0087179B">
        <w:rPr>
          <w:lang w:eastAsia="en-US"/>
        </w:rPr>
        <w:t xml:space="preserve"> </w:t>
      </w:r>
      <w:r w:rsidRPr="001F2737">
        <w:rPr>
          <w:lang w:eastAsia="en-US"/>
        </w:rPr>
        <w:br w:type="page"/>
      </w:r>
      <w:r w:rsidRPr="00ED06B3">
        <w:rPr>
          <w:b/>
          <w:lang w:eastAsia="en-US"/>
        </w:rPr>
        <w:lastRenderedPageBreak/>
        <w:t>A.</w:t>
      </w:r>
      <w:r w:rsidR="00ED06B3" w:rsidRPr="00ED06B3">
        <w:rPr>
          <w:b/>
          <w:lang w:eastAsia="en-US"/>
        </w:rPr>
        <w:tab/>
      </w:r>
      <w:r w:rsidR="00DC498D" w:rsidRPr="00DC498D">
        <w:rPr>
          <w:b/>
          <w:lang w:eastAsia="en-US"/>
        </w:rPr>
        <w:t xml:space="preserve">GAMINTOJAS (-AI), ATSAKINGAS (-I) </w:t>
      </w:r>
      <w:r w:rsidRPr="00ED06B3">
        <w:rPr>
          <w:b/>
          <w:lang w:eastAsia="en-US"/>
        </w:rPr>
        <w:t>UŽ SERIJŲ IŠLEIDIMĄ</w:t>
      </w:r>
    </w:p>
    <w:p w14:paraId="1AF8C364" w14:textId="77777777" w:rsidR="001F2737" w:rsidRPr="001F2737" w:rsidRDefault="001F2737" w:rsidP="001F2737">
      <w:pPr>
        <w:rPr>
          <w:szCs w:val="22"/>
          <w:lang w:eastAsia="en-US"/>
        </w:rPr>
      </w:pPr>
    </w:p>
    <w:p w14:paraId="546C938A" w14:textId="77777777" w:rsidR="00DC498D" w:rsidRPr="00DC498D" w:rsidRDefault="00DC498D" w:rsidP="00DC498D">
      <w:pPr>
        <w:tabs>
          <w:tab w:val="left" w:pos="567"/>
        </w:tabs>
        <w:jc w:val="both"/>
        <w:rPr>
          <w:snapToGrid w:val="0"/>
          <w:szCs w:val="24"/>
          <w:lang w:eastAsia="en-US"/>
        </w:rPr>
      </w:pPr>
      <w:r w:rsidRPr="00DC498D">
        <w:rPr>
          <w:noProof/>
          <w:snapToGrid w:val="0"/>
          <w:szCs w:val="24"/>
          <w:u w:val="single"/>
          <w:lang w:eastAsia="en-US"/>
        </w:rPr>
        <w:t>Gamintojo (-ų), atsakingo (-ų) už serijų išleidimą, pavadinimas (-ai) ir adresas (-ai)</w:t>
      </w:r>
    </w:p>
    <w:p w14:paraId="64650885" w14:textId="77777777" w:rsidR="007609CD" w:rsidRDefault="007609CD" w:rsidP="007609CD">
      <w:pPr>
        <w:rPr>
          <w:szCs w:val="22"/>
          <w:lang w:eastAsia="en-US"/>
        </w:rPr>
      </w:pPr>
    </w:p>
    <w:p w14:paraId="1304CC08" w14:textId="77777777" w:rsidR="007D478E" w:rsidRPr="007D478E" w:rsidRDefault="007D478E" w:rsidP="007D478E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  <w:lang w:eastAsia="en-US"/>
        </w:rPr>
      </w:pPr>
      <w:proofErr w:type="spellStart"/>
      <w:r w:rsidRPr="007D478E">
        <w:rPr>
          <w:szCs w:val="22"/>
          <w:lang w:eastAsia="en-US"/>
        </w:rPr>
        <w:t>Lek</w:t>
      </w:r>
      <w:proofErr w:type="spellEnd"/>
      <w:r w:rsidRPr="007D478E">
        <w:rPr>
          <w:szCs w:val="22"/>
          <w:lang w:eastAsia="en-US"/>
        </w:rPr>
        <w:t xml:space="preserve"> </w:t>
      </w:r>
      <w:proofErr w:type="spellStart"/>
      <w:r w:rsidRPr="007D478E">
        <w:rPr>
          <w:szCs w:val="22"/>
          <w:lang w:eastAsia="en-US"/>
        </w:rPr>
        <w:t>Pharmaceuticals</w:t>
      </w:r>
      <w:proofErr w:type="spellEnd"/>
      <w:r w:rsidRPr="007D478E">
        <w:rPr>
          <w:szCs w:val="22"/>
          <w:lang w:eastAsia="en-US"/>
        </w:rPr>
        <w:t xml:space="preserve"> </w:t>
      </w:r>
      <w:proofErr w:type="spellStart"/>
      <w:r w:rsidRPr="007D478E">
        <w:rPr>
          <w:szCs w:val="22"/>
          <w:lang w:eastAsia="en-US"/>
        </w:rPr>
        <w:t>d.d</w:t>
      </w:r>
      <w:proofErr w:type="spellEnd"/>
      <w:r w:rsidRPr="007D478E">
        <w:rPr>
          <w:szCs w:val="22"/>
          <w:lang w:eastAsia="en-US"/>
        </w:rPr>
        <w:t>.</w:t>
      </w:r>
    </w:p>
    <w:p w14:paraId="3A141018" w14:textId="77777777" w:rsidR="007D478E" w:rsidRDefault="007D478E" w:rsidP="007D478E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  <w:lang w:eastAsia="en-US"/>
        </w:rPr>
      </w:pPr>
      <w:proofErr w:type="spellStart"/>
      <w:r w:rsidRPr="007D478E">
        <w:rPr>
          <w:szCs w:val="22"/>
          <w:lang w:eastAsia="en-US"/>
        </w:rPr>
        <w:t>Verovškova</w:t>
      </w:r>
      <w:proofErr w:type="spellEnd"/>
      <w:r w:rsidRPr="007D478E">
        <w:rPr>
          <w:szCs w:val="22"/>
          <w:lang w:eastAsia="en-US"/>
        </w:rPr>
        <w:t xml:space="preserve"> 57</w:t>
      </w:r>
    </w:p>
    <w:p w14:paraId="2EBA439C" w14:textId="77777777" w:rsidR="007D478E" w:rsidRDefault="007D478E" w:rsidP="007D478E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  <w:lang w:eastAsia="en-US"/>
        </w:rPr>
      </w:pPr>
      <w:r w:rsidRPr="007D478E">
        <w:rPr>
          <w:szCs w:val="22"/>
          <w:lang w:eastAsia="en-US"/>
        </w:rPr>
        <w:t xml:space="preserve">1526 </w:t>
      </w:r>
      <w:proofErr w:type="spellStart"/>
      <w:r w:rsidRPr="007D478E">
        <w:rPr>
          <w:szCs w:val="22"/>
          <w:lang w:eastAsia="en-US"/>
        </w:rPr>
        <w:t>Ljubljana</w:t>
      </w:r>
      <w:proofErr w:type="spellEnd"/>
    </w:p>
    <w:p w14:paraId="3AC077D0" w14:textId="77777777" w:rsidR="007D478E" w:rsidRPr="007609CD" w:rsidRDefault="007D478E" w:rsidP="007D478E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  <w:lang w:eastAsia="en-US"/>
        </w:rPr>
      </w:pPr>
      <w:r>
        <w:rPr>
          <w:szCs w:val="22"/>
          <w:lang w:eastAsia="en-US"/>
        </w:rPr>
        <w:t>Slovėnija</w:t>
      </w:r>
    </w:p>
    <w:p w14:paraId="04C12CA0" w14:textId="77777777" w:rsidR="001F2737" w:rsidRPr="001F2737" w:rsidRDefault="001F2737" w:rsidP="001F2737">
      <w:pPr>
        <w:rPr>
          <w:szCs w:val="22"/>
          <w:lang w:eastAsia="en-US"/>
        </w:rPr>
      </w:pPr>
    </w:p>
    <w:p w14:paraId="01D9A33C" w14:textId="77777777" w:rsidR="001F2737" w:rsidRPr="001F2737" w:rsidRDefault="001F2737" w:rsidP="001F2737">
      <w:pPr>
        <w:rPr>
          <w:szCs w:val="22"/>
          <w:lang w:eastAsia="en-US"/>
        </w:rPr>
      </w:pPr>
    </w:p>
    <w:p w14:paraId="1557F59D" w14:textId="77777777" w:rsidR="001F2737" w:rsidRPr="001F2737" w:rsidRDefault="001F2737" w:rsidP="001F2737">
      <w:pPr>
        <w:rPr>
          <w:b/>
          <w:bCs/>
          <w:caps/>
          <w:szCs w:val="22"/>
          <w:lang w:eastAsia="en-US"/>
        </w:rPr>
      </w:pPr>
      <w:r w:rsidRPr="001F2737">
        <w:rPr>
          <w:b/>
          <w:caps/>
          <w:szCs w:val="22"/>
          <w:lang w:eastAsia="en-US"/>
        </w:rPr>
        <w:t>B.</w:t>
      </w:r>
      <w:r w:rsidR="00ED06B3">
        <w:rPr>
          <w:b/>
          <w:caps/>
          <w:szCs w:val="22"/>
          <w:lang w:eastAsia="en-US"/>
        </w:rPr>
        <w:tab/>
      </w:r>
      <w:r w:rsidRPr="001F2737">
        <w:rPr>
          <w:b/>
          <w:szCs w:val="22"/>
          <w:lang w:eastAsia="en-US"/>
        </w:rPr>
        <w:t>TIEKIMO IR VARTOJIMO SĄLYGOS AR APRIBOJIMAI</w:t>
      </w:r>
    </w:p>
    <w:p w14:paraId="6A764015" w14:textId="77777777" w:rsidR="001F2737" w:rsidRPr="001F2737" w:rsidRDefault="001F2737" w:rsidP="001F2737">
      <w:pPr>
        <w:rPr>
          <w:b/>
          <w:szCs w:val="22"/>
          <w:lang w:eastAsia="en-US"/>
        </w:rPr>
      </w:pPr>
    </w:p>
    <w:p w14:paraId="55855160" w14:textId="77777777" w:rsidR="001F2737" w:rsidRPr="001F2737" w:rsidRDefault="001F2737" w:rsidP="001F2737">
      <w:pPr>
        <w:rPr>
          <w:szCs w:val="22"/>
          <w:lang w:eastAsia="en-US"/>
        </w:rPr>
      </w:pPr>
      <w:r w:rsidRPr="001F2737">
        <w:rPr>
          <w:szCs w:val="22"/>
          <w:lang w:eastAsia="en-US"/>
        </w:rPr>
        <w:t>Receptinis vaistinis preparatas.</w:t>
      </w:r>
    </w:p>
    <w:p w14:paraId="768FB15B" w14:textId="77777777" w:rsidR="001F2737" w:rsidRPr="001F2737" w:rsidRDefault="001F2737" w:rsidP="001F2737">
      <w:pPr>
        <w:rPr>
          <w:szCs w:val="22"/>
          <w:lang w:eastAsia="en-US"/>
        </w:rPr>
      </w:pPr>
    </w:p>
    <w:p w14:paraId="0193D5F7" w14:textId="77777777" w:rsidR="001F2737" w:rsidRPr="001F2737" w:rsidRDefault="001F2737" w:rsidP="001F2737">
      <w:pPr>
        <w:rPr>
          <w:szCs w:val="22"/>
          <w:lang w:eastAsia="en-US"/>
        </w:rPr>
      </w:pPr>
      <w:r w:rsidRPr="001F2737">
        <w:rPr>
          <w:szCs w:val="22"/>
          <w:lang w:eastAsia="en-US"/>
        </w:rPr>
        <w:br w:type="page"/>
      </w:r>
    </w:p>
    <w:p w14:paraId="1F841968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29CF78DC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75C593E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4CD85C07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234F5917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36198FBD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DAC0AF9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C2DA69C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E5D7256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1F8018C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22600318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58638224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7C84886D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372A647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0619BD3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BA3EA09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7A5622D3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5582E466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980FEB0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4B7736B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CD37C4F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28548B2A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4E6B8108" w14:textId="77777777" w:rsidR="00DC498D" w:rsidRDefault="00DC498D" w:rsidP="001F2737">
      <w:pPr>
        <w:jc w:val="center"/>
        <w:rPr>
          <w:b/>
          <w:szCs w:val="22"/>
          <w:lang w:eastAsia="en-US"/>
        </w:rPr>
      </w:pPr>
    </w:p>
    <w:p w14:paraId="0D41E148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III PRIEDAS</w:t>
      </w:r>
    </w:p>
    <w:p w14:paraId="336C44AC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5B935931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ŽENKLINIMAS IR PAKUOTĖS LAPELIS</w:t>
      </w:r>
    </w:p>
    <w:p w14:paraId="3ED19D6B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br w:type="page"/>
      </w:r>
    </w:p>
    <w:p w14:paraId="0A90EBF0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74B81666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55403A71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C0EF6C4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51D7E65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57869D37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24A2D7B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52BFB41B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F6D4348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3DBAE1F8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457BC581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3854BA9C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2587B6DC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27ED4A3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36B04C54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246D0790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5C7D903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5EDCF652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5DE28466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55FE2A60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2AC7F3E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7E9A233E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7A470ACA" w14:textId="77777777" w:rsidR="00DC498D" w:rsidRDefault="00DC498D" w:rsidP="001F2737">
      <w:pPr>
        <w:jc w:val="center"/>
        <w:rPr>
          <w:b/>
          <w:szCs w:val="22"/>
          <w:lang w:eastAsia="en-US"/>
        </w:rPr>
      </w:pPr>
    </w:p>
    <w:p w14:paraId="1275DE99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A. ŽENKLINIMAS</w:t>
      </w:r>
    </w:p>
    <w:p w14:paraId="4EE946C2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1"/>
        <w:rPr>
          <w:b/>
          <w:bCs/>
          <w:caps/>
          <w:szCs w:val="22"/>
          <w:lang w:eastAsia="en-US"/>
        </w:rPr>
      </w:pPr>
      <w:r w:rsidRPr="001F2737">
        <w:rPr>
          <w:bCs/>
          <w:caps/>
          <w:szCs w:val="22"/>
          <w:lang w:eastAsia="en-US"/>
        </w:rPr>
        <w:br w:type="page"/>
      </w:r>
      <w:r w:rsidRPr="001F2737">
        <w:rPr>
          <w:b/>
          <w:bCs/>
          <w:caps/>
          <w:szCs w:val="22"/>
          <w:lang w:eastAsia="en-US"/>
        </w:rPr>
        <w:lastRenderedPageBreak/>
        <w:t xml:space="preserve">INFORMACIJA ANT IŠORINĖS PAKUOTĖS </w:t>
      </w:r>
    </w:p>
    <w:p w14:paraId="664C5CA3" w14:textId="77777777" w:rsidR="001F2737" w:rsidRPr="001F2737" w:rsidRDefault="001F2737" w:rsidP="001F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aps/>
          <w:szCs w:val="22"/>
          <w:lang w:eastAsia="en-US"/>
        </w:rPr>
      </w:pPr>
    </w:p>
    <w:p w14:paraId="1A8AC317" w14:textId="77777777" w:rsidR="001F2737" w:rsidRPr="0044479B" w:rsidRDefault="006B6CAB" w:rsidP="001F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  <w:lang w:eastAsia="en-US"/>
        </w:rPr>
      </w:pPr>
      <w:r w:rsidRPr="0044479B">
        <w:rPr>
          <w:b/>
          <w:szCs w:val="22"/>
          <w:lang w:eastAsia="en-US"/>
        </w:rPr>
        <w:t>LIZDINIŲ PLOKŠTELIŲ KARTONO DĖŽUTĖ</w:t>
      </w:r>
    </w:p>
    <w:p w14:paraId="586B1615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1F3AFD78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351AB644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1.</w:t>
      </w:r>
      <w:r w:rsidRPr="001F2737">
        <w:rPr>
          <w:b/>
          <w:bCs/>
          <w:caps/>
          <w:szCs w:val="22"/>
          <w:lang w:eastAsia="en-US"/>
        </w:rPr>
        <w:tab/>
        <w:t>VAISTINIO PREPARATO PAVADINIMAS</w:t>
      </w:r>
    </w:p>
    <w:p w14:paraId="5CCF2817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1241EEF2" w14:textId="77777777" w:rsidR="001F2737" w:rsidRPr="001F2737" w:rsidRDefault="00007A56" w:rsidP="001F2737">
      <w:pPr>
        <w:jc w:val="both"/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Lacidipine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Sandoz</w:t>
      </w:r>
      <w:proofErr w:type="spellEnd"/>
      <w:r w:rsidR="001F2737" w:rsidRPr="001F2737">
        <w:rPr>
          <w:szCs w:val="22"/>
          <w:lang w:eastAsia="en-US"/>
        </w:rPr>
        <w:t xml:space="preserve"> 4 mg plėvele dengtos tabletės</w:t>
      </w:r>
    </w:p>
    <w:p w14:paraId="067885AC" w14:textId="77777777" w:rsidR="007609CD" w:rsidRPr="001F2737" w:rsidRDefault="007609CD" w:rsidP="007609CD">
      <w:pPr>
        <w:jc w:val="both"/>
        <w:rPr>
          <w:szCs w:val="22"/>
          <w:lang w:eastAsia="en-US"/>
        </w:rPr>
      </w:pPr>
      <w:proofErr w:type="spellStart"/>
      <w:r w:rsidRPr="0044479B">
        <w:rPr>
          <w:szCs w:val="22"/>
          <w:highlight w:val="lightGray"/>
          <w:lang w:eastAsia="en-US"/>
        </w:rPr>
        <w:t>Lacidipine</w:t>
      </w:r>
      <w:proofErr w:type="spellEnd"/>
      <w:r w:rsidRPr="0044479B">
        <w:rPr>
          <w:szCs w:val="22"/>
          <w:highlight w:val="lightGray"/>
          <w:lang w:eastAsia="en-US"/>
        </w:rPr>
        <w:t xml:space="preserve"> </w:t>
      </w:r>
      <w:proofErr w:type="spellStart"/>
      <w:r w:rsidRPr="0044479B">
        <w:rPr>
          <w:szCs w:val="22"/>
          <w:highlight w:val="lightGray"/>
          <w:lang w:eastAsia="en-US"/>
        </w:rPr>
        <w:t>Sandoz</w:t>
      </w:r>
      <w:proofErr w:type="spellEnd"/>
      <w:r w:rsidRPr="0044479B">
        <w:rPr>
          <w:szCs w:val="22"/>
          <w:highlight w:val="lightGray"/>
          <w:lang w:eastAsia="en-US"/>
        </w:rPr>
        <w:t xml:space="preserve"> 6 mg plėvele dengtos tabletės</w:t>
      </w:r>
    </w:p>
    <w:p w14:paraId="58ACBD19" w14:textId="77777777" w:rsidR="007609CD" w:rsidRDefault="007609CD" w:rsidP="001F2737">
      <w:pPr>
        <w:jc w:val="both"/>
        <w:rPr>
          <w:szCs w:val="22"/>
          <w:lang w:eastAsia="en-US"/>
        </w:rPr>
      </w:pPr>
    </w:p>
    <w:p w14:paraId="75DF48F6" w14:textId="77777777" w:rsidR="001F2737" w:rsidRPr="001F2737" w:rsidRDefault="001F2737" w:rsidP="001F2737">
      <w:pPr>
        <w:jc w:val="both"/>
        <w:rPr>
          <w:szCs w:val="22"/>
          <w:lang w:eastAsia="en-US"/>
        </w:rPr>
      </w:pPr>
      <w:proofErr w:type="spellStart"/>
      <w:r w:rsidRPr="001F2737">
        <w:rPr>
          <w:szCs w:val="22"/>
          <w:lang w:eastAsia="en-US"/>
        </w:rPr>
        <w:t>Lacidipin</w:t>
      </w:r>
      <w:r w:rsidR="007609CD">
        <w:rPr>
          <w:szCs w:val="22"/>
          <w:lang w:eastAsia="en-US"/>
        </w:rPr>
        <w:t>um</w:t>
      </w:r>
      <w:proofErr w:type="spellEnd"/>
    </w:p>
    <w:p w14:paraId="11FF0041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7EB96CE4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2A935845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2.</w:t>
      </w:r>
      <w:r w:rsidRPr="001F2737">
        <w:rPr>
          <w:b/>
          <w:bCs/>
          <w:caps/>
          <w:szCs w:val="22"/>
          <w:lang w:eastAsia="en-US"/>
        </w:rPr>
        <w:tab/>
      </w:r>
      <w:r w:rsidR="00DC498D" w:rsidRPr="00DC498D">
        <w:rPr>
          <w:b/>
          <w:bCs/>
          <w:caps/>
          <w:szCs w:val="22"/>
          <w:lang w:eastAsia="en-US"/>
        </w:rPr>
        <w:t>VEIKLIOJI (-IOS) MEDŽIAGA (-OS) IR JOS (-Ų) KIEKIS (-IAI)</w:t>
      </w:r>
    </w:p>
    <w:p w14:paraId="71AE2934" w14:textId="77777777" w:rsidR="001F2737" w:rsidRDefault="001F2737" w:rsidP="001F2737">
      <w:pPr>
        <w:jc w:val="both"/>
        <w:rPr>
          <w:szCs w:val="22"/>
          <w:lang w:eastAsia="en-US"/>
        </w:rPr>
      </w:pPr>
    </w:p>
    <w:p w14:paraId="416F9D70" w14:textId="77777777" w:rsidR="0044479B" w:rsidRPr="001F2737" w:rsidRDefault="0044479B" w:rsidP="0044479B">
      <w:pPr>
        <w:jc w:val="both"/>
        <w:rPr>
          <w:szCs w:val="22"/>
          <w:lang w:eastAsia="en-US"/>
        </w:rPr>
      </w:pPr>
      <w:r w:rsidRPr="0044479B">
        <w:rPr>
          <w:szCs w:val="22"/>
          <w:highlight w:val="lightGray"/>
          <w:lang w:eastAsia="en-US"/>
        </w:rPr>
        <w:t>{</w:t>
      </w:r>
      <w:proofErr w:type="spellStart"/>
      <w:r w:rsidRPr="0044479B">
        <w:rPr>
          <w:szCs w:val="22"/>
          <w:highlight w:val="lightGray"/>
          <w:lang w:eastAsia="en-US"/>
        </w:rPr>
        <w:t>Lacidipine</w:t>
      </w:r>
      <w:proofErr w:type="spellEnd"/>
      <w:r w:rsidRPr="0044479B">
        <w:rPr>
          <w:szCs w:val="22"/>
          <w:highlight w:val="lightGray"/>
          <w:lang w:eastAsia="en-US"/>
        </w:rPr>
        <w:t xml:space="preserve"> </w:t>
      </w:r>
      <w:proofErr w:type="spellStart"/>
      <w:r w:rsidRPr="0044479B">
        <w:rPr>
          <w:szCs w:val="22"/>
          <w:highlight w:val="lightGray"/>
          <w:lang w:eastAsia="en-US"/>
        </w:rPr>
        <w:t>Sandoz</w:t>
      </w:r>
      <w:proofErr w:type="spellEnd"/>
      <w:r w:rsidRPr="0044479B">
        <w:rPr>
          <w:szCs w:val="22"/>
          <w:highlight w:val="lightGray"/>
          <w:lang w:eastAsia="en-US"/>
        </w:rPr>
        <w:t xml:space="preserve"> 4 mg plėvele dengtos tabletės}</w:t>
      </w:r>
    </w:p>
    <w:p w14:paraId="71F79ABD" w14:textId="77777777" w:rsidR="0044479B" w:rsidRDefault="0044479B" w:rsidP="0044479B">
      <w:pPr>
        <w:jc w:val="both"/>
        <w:rPr>
          <w:szCs w:val="22"/>
          <w:highlight w:val="lightGray"/>
          <w:lang w:eastAsia="en-US"/>
        </w:rPr>
      </w:pPr>
      <w:r w:rsidRPr="0044479B">
        <w:rPr>
          <w:szCs w:val="22"/>
          <w:lang w:eastAsia="en-US"/>
        </w:rPr>
        <w:t>Kiekvienoje plėvele dengto</w:t>
      </w:r>
      <w:r>
        <w:rPr>
          <w:szCs w:val="22"/>
          <w:lang w:eastAsia="en-US"/>
        </w:rPr>
        <w:t>j</w:t>
      </w:r>
      <w:r w:rsidRPr="0044479B">
        <w:rPr>
          <w:szCs w:val="22"/>
          <w:lang w:eastAsia="en-US"/>
        </w:rPr>
        <w:t>e tabletėje yra 4</w:t>
      </w:r>
      <w:r>
        <w:rPr>
          <w:szCs w:val="22"/>
          <w:lang w:eastAsia="en-US"/>
        </w:rPr>
        <w:t> </w:t>
      </w:r>
      <w:r w:rsidRPr="0044479B">
        <w:rPr>
          <w:szCs w:val="22"/>
          <w:lang w:eastAsia="en-US"/>
        </w:rPr>
        <w:t xml:space="preserve">mg </w:t>
      </w:r>
      <w:proofErr w:type="spellStart"/>
      <w:r w:rsidRPr="0044479B">
        <w:rPr>
          <w:szCs w:val="22"/>
          <w:lang w:eastAsia="en-US"/>
        </w:rPr>
        <w:t>lacidipino</w:t>
      </w:r>
      <w:proofErr w:type="spellEnd"/>
      <w:r w:rsidRPr="0044479B">
        <w:rPr>
          <w:szCs w:val="22"/>
          <w:lang w:eastAsia="en-US"/>
        </w:rPr>
        <w:t>.</w:t>
      </w:r>
    </w:p>
    <w:p w14:paraId="42F848AF" w14:textId="77777777" w:rsidR="0044479B" w:rsidRDefault="0044479B" w:rsidP="0044479B">
      <w:pPr>
        <w:jc w:val="both"/>
        <w:rPr>
          <w:szCs w:val="22"/>
          <w:highlight w:val="lightGray"/>
          <w:lang w:eastAsia="en-US"/>
        </w:rPr>
      </w:pPr>
    </w:p>
    <w:p w14:paraId="4A093D83" w14:textId="77777777" w:rsidR="0044479B" w:rsidRPr="001F2737" w:rsidRDefault="0044479B" w:rsidP="0044479B">
      <w:pPr>
        <w:jc w:val="both"/>
        <w:rPr>
          <w:szCs w:val="22"/>
          <w:lang w:eastAsia="en-US"/>
        </w:rPr>
      </w:pPr>
      <w:r>
        <w:rPr>
          <w:szCs w:val="22"/>
          <w:highlight w:val="lightGray"/>
          <w:lang w:eastAsia="en-US"/>
        </w:rPr>
        <w:t>{</w:t>
      </w:r>
      <w:proofErr w:type="spellStart"/>
      <w:r w:rsidRPr="0044479B">
        <w:rPr>
          <w:szCs w:val="22"/>
          <w:highlight w:val="lightGray"/>
          <w:lang w:eastAsia="en-US"/>
        </w:rPr>
        <w:t>Lacidipine</w:t>
      </w:r>
      <w:proofErr w:type="spellEnd"/>
      <w:r w:rsidRPr="0044479B">
        <w:rPr>
          <w:szCs w:val="22"/>
          <w:highlight w:val="lightGray"/>
          <w:lang w:eastAsia="en-US"/>
        </w:rPr>
        <w:t xml:space="preserve"> </w:t>
      </w:r>
      <w:proofErr w:type="spellStart"/>
      <w:r w:rsidRPr="0044479B">
        <w:rPr>
          <w:szCs w:val="22"/>
          <w:highlight w:val="lightGray"/>
          <w:lang w:eastAsia="en-US"/>
        </w:rPr>
        <w:t>Sandoz</w:t>
      </w:r>
      <w:proofErr w:type="spellEnd"/>
      <w:r w:rsidRPr="0044479B">
        <w:rPr>
          <w:szCs w:val="22"/>
          <w:highlight w:val="lightGray"/>
          <w:lang w:eastAsia="en-US"/>
        </w:rPr>
        <w:t xml:space="preserve"> 6 mg plėvele dengtos tabletės</w:t>
      </w:r>
      <w:r w:rsidRPr="00BD384B">
        <w:rPr>
          <w:szCs w:val="22"/>
          <w:highlight w:val="lightGray"/>
          <w:lang w:eastAsia="en-US"/>
        </w:rPr>
        <w:t>}</w:t>
      </w:r>
    </w:p>
    <w:p w14:paraId="5F899F8F" w14:textId="77777777" w:rsidR="0044479B" w:rsidRPr="0044479B" w:rsidRDefault="0044479B" w:rsidP="0044479B">
      <w:pPr>
        <w:jc w:val="both"/>
        <w:rPr>
          <w:szCs w:val="22"/>
          <w:highlight w:val="lightGray"/>
          <w:lang w:eastAsia="en-US"/>
        </w:rPr>
      </w:pPr>
      <w:r w:rsidRPr="0044479B">
        <w:rPr>
          <w:szCs w:val="22"/>
          <w:highlight w:val="lightGray"/>
          <w:lang w:eastAsia="en-US"/>
        </w:rPr>
        <w:t xml:space="preserve">Kiekvienoje plėvele dengtoje tabletėje yra </w:t>
      </w:r>
      <w:r w:rsidR="006317FE">
        <w:rPr>
          <w:szCs w:val="22"/>
          <w:highlight w:val="lightGray"/>
          <w:lang w:eastAsia="en-US"/>
        </w:rPr>
        <w:t>6</w:t>
      </w:r>
      <w:r>
        <w:rPr>
          <w:szCs w:val="22"/>
          <w:highlight w:val="lightGray"/>
          <w:lang w:eastAsia="en-US"/>
        </w:rPr>
        <w:t> </w:t>
      </w:r>
      <w:r w:rsidRPr="0044479B">
        <w:rPr>
          <w:szCs w:val="22"/>
          <w:highlight w:val="lightGray"/>
          <w:lang w:eastAsia="en-US"/>
        </w:rPr>
        <w:t xml:space="preserve">mg </w:t>
      </w:r>
      <w:proofErr w:type="spellStart"/>
      <w:r w:rsidRPr="0044479B">
        <w:rPr>
          <w:szCs w:val="22"/>
          <w:highlight w:val="lightGray"/>
          <w:lang w:eastAsia="en-US"/>
        </w:rPr>
        <w:t>lacidipino</w:t>
      </w:r>
      <w:proofErr w:type="spellEnd"/>
      <w:r w:rsidRPr="0044479B">
        <w:rPr>
          <w:szCs w:val="22"/>
          <w:highlight w:val="lightGray"/>
          <w:lang w:eastAsia="en-US"/>
        </w:rPr>
        <w:t>.</w:t>
      </w:r>
    </w:p>
    <w:p w14:paraId="3DBB0A0A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4B7CFA59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149D0492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3.</w:t>
      </w:r>
      <w:r w:rsidRPr="001F2737">
        <w:rPr>
          <w:b/>
          <w:bCs/>
          <w:caps/>
          <w:szCs w:val="22"/>
          <w:lang w:eastAsia="en-US"/>
        </w:rPr>
        <w:tab/>
        <w:t>PAGALBINIŲ MEDŽIAGŲ SĄRAŠAS</w:t>
      </w:r>
    </w:p>
    <w:p w14:paraId="66C51F84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3356F9EC" w14:textId="77777777" w:rsidR="0044479B" w:rsidRPr="0044479B" w:rsidRDefault="0044479B" w:rsidP="0044479B">
      <w:pPr>
        <w:jc w:val="both"/>
        <w:rPr>
          <w:rFonts w:eastAsia="SimSun"/>
          <w:szCs w:val="22"/>
          <w:lang w:eastAsia="en-US"/>
        </w:rPr>
      </w:pPr>
      <w:r w:rsidRPr="0044479B">
        <w:rPr>
          <w:rFonts w:eastAsia="SimSun"/>
          <w:szCs w:val="22"/>
          <w:lang w:eastAsia="fr-FR"/>
        </w:rPr>
        <w:t>Sudėtyje yra laktozės</w:t>
      </w:r>
      <w:r w:rsidR="00022BD0">
        <w:rPr>
          <w:rFonts w:eastAsia="SimSun"/>
          <w:szCs w:val="22"/>
          <w:lang w:eastAsia="fr-FR"/>
        </w:rPr>
        <w:t xml:space="preserve"> </w:t>
      </w:r>
      <w:proofErr w:type="spellStart"/>
      <w:r w:rsidR="00022BD0">
        <w:rPr>
          <w:rFonts w:eastAsia="SimSun"/>
          <w:szCs w:val="22"/>
          <w:lang w:eastAsia="fr-FR"/>
        </w:rPr>
        <w:t>monohidrato</w:t>
      </w:r>
      <w:proofErr w:type="spellEnd"/>
    </w:p>
    <w:p w14:paraId="2ABEACF3" w14:textId="77777777" w:rsidR="0044479B" w:rsidRPr="0044479B" w:rsidRDefault="0044479B" w:rsidP="0044479B">
      <w:pPr>
        <w:rPr>
          <w:szCs w:val="22"/>
          <w:lang w:eastAsia="en-US"/>
        </w:rPr>
      </w:pPr>
      <w:r w:rsidRPr="0044479B">
        <w:rPr>
          <w:iCs/>
          <w:szCs w:val="22"/>
          <w:highlight w:val="lightGray"/>
          <w:lang w:eastAsia="en-US"/>
        </w:rPr>
        <w:t>Daugiau informacijos</w:t>
      </w:r>
      <w:r w:rsidRPr="0044479B">
        <w:rPr>
          <w:szCs w:val="22"/>
          <w:highlight w:val="lightGray"/>
          <w:lang w:eastAsia="en-US"/>
        </w:rPr>
        <w:t xml:space="preserve"> pateikiama pakuotės </w:t>
      </w:r>
      <w:r w:rsidRPr="0044479B">
        <w:rPr>
          <w:iCs/>
          <w:szCs w:val="22"/>
          <w:highlight w:val="lightGray"/>
          <w:lang w:eastAsia="en-US"/>
        </w:rPr>
        <w:t>lapelyje</w:t>
      </w:r>
      <w:r w:rsidRPr="0044479B">
        <w:rPr>
          <w:szCs w:val="22"/>
          <w:highlight w:val="lightGray"/>
          <w:lang w:eastAsia="en-US"/>
        </w:rPr>
        <w:t>.</w:t>
      </w:r>
    </w:p>
    <w:p w14:paraId="6FFDB46D" w14:textId="77777777" w:rsidR="0044479B" w:rsidRPr="001F2737" w:rsidRDefault="0044479B" w:rsidP="001F2737">
      <w:pPr>
        <w:jc w:val="both"/>
        <w:rPr>
          <w:szCs w:val="22"/>
          <w:lang w:eastAsia="en-US"/>
        </w:rPr>
      </w:pPr>
    </w:p>
    <w:p w14:paraId="72FFA4BE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546003A2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4.</w:t>
      </w:r>
      <w:r w:rsidRPr="001F2737">
        <w:rPr>
          <w:b/>
          <w:bCs/>
          <w:caps/>
          <w:szCs w:val="22"/>
          <w:lang w:eastAsia="en-US"/>
        </w:rPr>
        <w:tab/>
        <w:t>FARMACINĖ FORMA IR KIEKIS PAKUOTĖJE</w:t>
      </w:r>
    </w:p>
    <w:p w14:paraId="02784C60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5C16AF47" w14:textId="77777777" w:rsidR="001F2737" w:rsidRPr="001F2737" w:rsidRDefault="001F2737" w:rsidP="001F2737">
      <w:pPr>
        <w:jc w:val="both"/>
        <w:rPr>
          <w:szCs w:val="22"/>
          <w:lang w:eastAsia="en-US"/>
        </w:rPr>
      </w:pPr>
      <w:r w:rsidRPr="005349E5">
        <w:rPr>
          <w:szCs w:val="22"/>
          <w:highlight w:val="lightGray"/>
          <w:lang w:eastAsia="en-US"/>
        </w:rPr>
        <w:t>Plėvele dengt</w:t>
      </w:r>
      <w:r w:rsidR="0044479B" w:rsidRPr="005349E5">
        <w:rPr>
          <w:szCs w:val="22"/>
          <w:highlight w:val="lightGray"/>
          <w:lang w:eastAsia="en-US"/>
        </w:rPr>
        <w:t>a</w:t>
      </w:r>
      <w:r w:rsidRPr="005349E5">
        <w:rPr>
          <w:szCs w:val="22"/>
          <w:highlight w:val="lightGray"/>
          <w:lang w:eastAsia="en-US"/>
        </w:rPr>
        <w:t xml:space="preserve"> tabletė</w:t>
      </w:r>
    </w:p>
    <w:p w14:paraId="6D4F1DAB" w14:textId="77777777" w:rsidR="001F2737" w:rsidRPr="001F2737" w:rsidRDefault="0044479B" w:rsidP="001F2737">
      <w:pPr>
        <w:jc w:val="both"/>
        <w:rPr>
          <w:szCs w:val="22"/>
          <w:lang w:eastAsia="en-US"/>
        </w:rPr>
      </w:pPr>
      <w:r>
        <w:rPr>
          <w:szCs w:val="22"/>
          <w:lang w:eastAsia="en-US"/>
        </w:rPr>
        <w:t>56</w:t>
      </w:r>
      <w:r w:rsidR="001F2737" w:rsidRPr="001F2737">
        <w:rPr>
          <w:szCs w:val="22"/>
          <w:lang w:eastAsia="en-US"/>
        </w:rPr>
        <w:t xml:space="preserve"> </w:t>
      </w:r>
      <w:r w:rsidRPr="005349E5">
        <w:rPr>
          <w:szCs w:val="22"/>
          <w:highlight w:val="lightGray"/>
          <w:lang w:eastAsia="en-US"/>
        </w:rPr>
        <w:t>plėvele dengtos</w:t>
      </w:r>
      <w:r>
        <w:rPr>
          <w:szCs w:val="22"/>
          <w:lang w:eastAsia="en-US"/>
        </w:rPr>
        <w:t xml:space="preserve"> </w:t>
      </w:r>
      <w:r w:rsidR="001F2737" w:rsidRPr="001F2737">
        <w:rPr>
          <w:szCs w:val="22"/>
          <w:lang w:eastAsia="en-US"/>
        </w:rPr>
        <w:t>tabletės</w:t>
      </w:r>
    </w:p>
    <w:p w14:paraId="0F322907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125CA76B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078F7E5B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5.</w:t>
      </w:r>
      <w:r w:rsidRPr="001F2737">
        <w:rPr>
          <w:b/>
          <w:bCs/>
          <w:caps/>
          <w:szCs w:val="22"/>
          <w:lang w:eastAsia="en-US"/>
        </w:rPr>
        <w:tab/>
        <w:t>VARTOJIMO METODAS IR BŪDAS</w:t>
      </w:r>
      <w:r w:rsidR="00DC498D">
        <w:rPr>
          <w:b/>
          <w:bCs/>
          <w:caps/>
          <w:szCs w:val="22"/>
          <w:lang w:eastAsia="en-US"/>
        </w:rPr>
        <w:t xml:space="preserve"> (-AI)</w:t>
      </w:r>
    </w:p>
    <w:p w14:paraId="26EF0B4D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3B916330" w14:textId="77777777" w:rsidR="001F2737" w:rsidRPr="001F2737" w:rsidRDefault="001F2737" w:rsidP="001F2737">
      <w:pPr>
        <w:jc w:val="both"/>
        <w:rPr>
          <w:szCs w:val="22"/>
          <w:lang w:eastAsia="en-US"/>
        </w:rPr>
      </w:pPr>
      <w:r w:rsidRPr="001F2737">
        <w:rPr>
          <w:szCs w:val="22"/>
          <w:lang w:eastAsia="en-US"/>
        </w:rPr>
        <w:t>Vartoti per burną.</w:t>
      </w:r>
    </w:p>
    <w:p w14:paraId="5396F696" w14:textId="77777777" w:rsidR="001F2737" w:rsidRPr="001F2737" w:rsidRDefault="001F2737" w:rsidP="001F2737">
      <w:pPr>
        <w:jc w:val="both"/>
        <w:rPr>
          <w:szCs w:val="22"/>
          <w:lang w:eastAsia="en-US"/>
        </w:rPr>
      </w:pPr>
      <w:r w:rsidRPr="001F2737">
        <w:rPr>
          <w:szCs w:val="22"/>
          <w:lang w:eastAsia="en-US"/>
        </w:rPr>
        <w:t>Prieš vartojimą perskaitykite pakuotės lapelį.</w:t>
      </w:r>
    </w:p>
    <w:p w14:paraId="617EC3A3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57243AAD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23EBDF5B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6.</w:t>
      </w:r>
      <w:r w:rsidRPr="001F2737">
        <w:rPr>
          <w:b/>
          <w:bCs/>
          <w:caps/>
          <w:szCs w:val="22"/>
          <w:lang w:eastAsia="en-US"/>
        </w:rPr>
        <w:tab/>
        <w:t xml:space="preserve">SPECIALUS ĮSPĖJIMAS, </w:t>
      </w:r>
      <w:r w:rsidR="006317FE">
        <w:rPr>
          <w:b/>
          <w:bCs/>
          <w:caps/>
          <w:szCs w:val="22"/>
          <w:lang w:eastAsia="en-US"/>
        </w:rPr>
        <w:t>KAD</w:t>
      </w:r>
      <w:r w:rsidR="006317FE" w:rsidRPr="001F2737">
        <w:rPr>
          <w:b/>
          <w:bCs/>
          <w:caps/>
          <w:szCs w:val="22"/>
          <w:lang w:eastAsia="en-US"/>
        </w:rPr>
        <w:t xml:space="preserve"> </w:t>
      </w:r>
      <w:r w:rsidRPr="001F2737">
        <w:rPr>
          <w:b/>
          <w:bCs/>
          <w:caps/>
          <w:szCs w:val="22"/>
          <w:lang w:eastAsia="en-US"/>
        </w:rPr>
        <w:t>VAISTINĮ PREPARATĄ BŪTINA LAIKYTI VAIKAMS NEPASTEBIMOJE IR NEPASIEKIAMOJE VIETOJE</w:t>
      </w:r>
    </w:p>
    <w:p w14:paraId="2AE47E1A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1AC66F55" w14:textId="77777777" w:rsidR="001F2737" w:rsidRPr="001F2737" w:rsidRDefault="001F2737" w:rsidP="001F2737">
      <w:pPr>
        <w:jc w:val="both"/>
        <w:rPr>
          <w:szCs w:val="22"/>
          <w:lang w:eastAsia="en-US"/>
        </w:rPr>
      </w:pPr>
      <w:r w:rsidRPr="001F2737">
        <w:rPr>
          <w:szCs w:val="22"/>
          <w:lang w:eastAsia="en-US"/>
        </w:rPr>
        <w:t>Laikyti vaikams nepastebimoje ir nepasiekiamoje vietoje.</w:t>
      </w:r>
    </w:p>
    <w:p w14:paraId="49A9D915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13F9E63B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7502129D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7.</w:t>
      </w:r>
      <w:r w:rsidRPr="001F2737">
        <w:rPr>
          <w:b/>
          <w:bCs/>
          <w:caps/>
          <w:szCs w:val="22"/>
          <w:lang w:eastAsia="en-US"/>
        </w:rPr>
        <w:tab/>
      </w:r>
      <w:r w:rsidR="00DC498D" w:rsidRPr="00DC498D">
        <w:rPr>
          <w:b/>
          <w:bCs/>
          <w:caps/>
          <w:szCs w:val="22"/>
          <w:lang w:eastAsia="en-US"/>
        </w:rPr>
        <w:t>KITAS (-I) SPECIALUS (-ŪS) ĮSPĖJIMAS (-AI) (JEI REIKIA)</w:t>
      </w:r>
    </w:p>
    <w:p w14:paraId="6B90FF2D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349A6227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21B42EF0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lastRenderedPageBreak/>
        <w:t>8.</w:t>
      </w:r>
      <w:r w:rsidRPr="001F2737">
        <w:rPr>
          <w:b/>
          <w:bCs/>
          <w:caps/>
          <w:szCs w:val="22"/>
          <w:lang w:eastAsia="en-US"/>
        </w:rPr>
        <w:tab/>
        <w:t>TINKAMUMO LAIKAS</w:t>
      </w:r>
    </w:p>
    <w:p w14:paraId="18796C94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054736DF" w14:textId="77777777" w:rsidR="001F2737" w:rsidRPr="001F2737" w:rsidRDefault="001F2737" w:rsidP="001F2737">
      <w:pPr>
        <w:jc w:val="both"/>
        <w:rPr>
          <w:szCs w:val="22"/>
          <w:lang w:eastAsia="en-US"/>
        </w:rPr>
      </w:pPr>
      <w:r w:rsidRPr="001F2737">
        <w:rPr>
          <w:szCs w:val="22"/>
          <w:lang w:eastAsia="en-US"/>
        </w:rPr>
        <w:t>Tinka iki {mm MMMM}</w:t>
      </w:r>
    </w:p>
    <w:p w14:paraId="1810B8F8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5494BF29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69766328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9.</w:t>
      </w:r>
      <w:r w:rsidRPr="001F2737">
        <w:rPr>
          <w:b/>
          <w:bCs/>
          <w:caps/>
          <w:szCs w:val="22"/>
          <w:lang w:eastAsia="en-US"/>
        </w:rPr>
        <w:tab/>
        <w:t>SPECIALIOS LAIKYMO SĄLYGOS</w:t>
      </w:r>
    </w:p>
    <w:p w14:paraId="7DC6D882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506CF168" w14:textId="77777777" w:rsidR="001F2737" w:rsidRPr="001F2737" w:rsidRDefault="0044479B" w:rsidP="001F2737">
      <w:pPr>
        <w:jc w:val="both"/>
        <w:rPr>
          <w:szCs w:val="22"/>
          <w:lang w:eastAsia="en-US"/>
        </w:rPr>
      </w:pPr>
      <w:r>
        <w:rPr>
          <w:szCs w:val="22"/>
          <w:lang w:eastAsia="en-US"/>
        </w:rPr>
        <w:t>Laikyti gamintojo pakuotėje</w:t>
      </w:r>
      <w:r w:rsidR="001F2737" w:rsidRPr="001F2737">
        <w:rPr>
          <w:szCs w:val="22"/>
          <w:lang w:eastAsia="en-US"/>
        </w:rPr>
        <w:t xml:space="preserve">, kad </w:t>
      </w:r>
      <w:r w:rsidR="006317FE">
        <w:rPr>
          <w:szCs w:val="22"/>
          <w:lang w:eastAsia="en-US"/>
        </w:rPr>
        <w:t>vaistas</w:t>
      </w:r>
      <w:r w:rsidR="006317FE" w:rsidRPr="001F2737">
        <w:rPr>
          <w:szCs w:val="22"/>
          <w:lang w:eastAsia="en-US"/>
        </w:rPr>
        <w:t xml:space="preserve"> </w:t>
      </w:r>
      <w:r w:rsidR="001F2737" w:rsidRPr="001F2737">
        <w:rPr>
          <w:szCs w:val="22"/>
          <w:lang w:eastAsia="en-US"/>
        </w:rPr>
        <w:t>būtų apsaugotas nuo šviesos.</w:t>
      </w:r>
    </w:p>
    <w:p w14:paraId="7E75F81F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0EBCB932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7919776C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10.</w:t>
      </w:r>
      <w:r w:rsidRPr="001F2737">
        <w:rPr>
          <w:b/>
          <w:bCs/>
          <w:caps/>
          <w:szCs w:val="22"/>
          <w:lang w:eastAsia="en-US"/>
        </w:rPr>
        <w:tab/>
        <w:t xml:space="preserve">SPECIALIOS ATSARGUMO PRIEMONĖS DĖL NESUVARTOTO </w:t>
      </w:r>
      <w:r w:rsidRPr="001F2737">
        <w:rPr>
          <w:b/>
          <w:caps/>
          <w:szCs w:val="22"/>
          <w:lang w:eastAsia="en-US"/>
        </w:rPr>
        <w:t xml:space="preserve">VAISTINIO PREPARATO AR JO ATLIEKŲ </w:t>
      </w:r>
      <w:r w:rsidRPr="001F2737">
        <w:rPr>
          <w:b/>
          <w:bCs/>
          <w:caps/>
          <w:szCs w:val="22"/>
          <w:lang w:eastAsia="en-US"/>
        </w:rPr>
        <w:t>TVARKYMO (JEI REIKIA)</w:t>
      </w:r>
    </w:p>
    <w:p w14:paraId="61075647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7185DF4C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37D449F7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11.</w:t>
      </w:r>
      <w:r w:rsidRPr="001F2737">
        <w:rPr>
          <w:b/>
          <w:bCs/>
          <w:caps/>
          <w:szCs w:val="22"/>
          <w:lang w:eastAsia="en-US"/>
        </w:rPr>
        <w:tab/>
        <w:t>REGISTRUOTOJO PAVADINIMAS IR ADRESAS</w:t>
      </w:r>
    </w:p>
    <w:p w14:paraId="66265D2C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68D15605" w14:textId="77777777" w:rsidR="0044479B" w:rsidRPr="007609CD" w:rsidRDefault="0044479B" w:rsidP="0044479B">
      <w:pPr>
        <w:rPr>
          <w:szCs w:val="22"/>
          <w:lang w:eastAsia="en-US"/>
        </w:rPr>
      </w:pPr>
      <w:proofErr w:type="spellStart"/>
      <w:r w:rsidRPr="007609CD">
        <w:rPr>
          <w:szCs w:val="22"/>
          <w:lang w:eastAsia="en-US"/>
        </w:rPr>
        <w:t>Sandoz</w:t>
      </w:r>
      <w:proofErr w:type="spellEnd"/>
      <w:r w:rsidRPr="007609CD">
        <w:rPr>
          <w:szCs w:val="22"/>
          <w:lang w:eastAsia="en-US"/>
        </w:rPr>
        <w:t xml:space="preserve"> </w:t>
      </w:r>
      <w:proofErr w:type="spellStart"/>
      <w:r w:rsidRPr="007609CD">
        <w:rPr>
          <w:szCs w:val="22"/>
          <w:lang w:eastAsia="en-US"/>
        </w:rPr>
        <w:t>d.d</w:t>
      </w:r>
      <w:proofErr w:type="spellEnd"/>
      <w:r w:rsidRPr="007609CD">
        <w:rPr>
          <w:szCs w:val="22"/>
          <w:lang w:eastAsia="en-US"/>
        </w:rPr>
        <w:t>.</w:t>
      </w:r>
    </w:p>
    <w:p w14:paraId="41DDF361" w14:textId="77777777" w:rsidR="0044479B" w:rsidRPr="007609CD" w:rsidRDefault="0044479B" w:rsidP="0044479B">
      <w:pPr>
        <w:rPr>
          <w:szCs w:val="22"/>
          <w:lang w:eastAsia="en-US"/>
        </w:rPr>
      </w:pPr>
      <w:proofErr w:type="spellStart"/>
      <w:r w:rsidRPr="007609CD">
        <w:rPr>
          <w:szCs w:val="22"/>
          <w:lang w:eastAsia="en-US"/>
        </w:rPr>
        <w:t>Verovškova</w:t>
      </w:r>
      <w:proofErr w:type="spellEnd"/>
      <w:r w:rsidRPr="007609CD">
        <w:rPr>
          <w:szCs w:val="22"/>
          <w:lang w:eastAsia="en-US"/>
        </w:rPr>
        <w:t xml:space="preserve"> 57</w:t>
      </w:r>
    </w:p>
    <w:p w14:paraId="7ACEA9D9" w14:textId="77777777" w:rsidR="0044479B" w:rsidRPr="007609CD" w:rsidRDefault="0044479B" w:rsidP="0044479B">
      <w:pPr>
        <w:rPr>
          <w:szCs w:val="22"/>
          <w:lang w:eastAsia="en-US"/>
        </w:rPr>
      </w:pPr>
      <w:r w:rsidRPr="007609CD">
        <w:rPr>
          <w:szCs w:val="22"/>
          <w:lang w:eastAsia="en-US"/>
        </w:rPr>
        <w:t xml:space="preserve">SI-1000 </w:t>
      </w:r>
      <w:proofErr w:type="spellStart"/>
      <w:r w:rsidRPr="007609CD">
        <w:rPr>
          <w:szCs w:val="22"/>
          <w:lang w:eastAsia="en-US"/>
        </w:rPr>
        <w:t>Ljubljana</w:t>
      </w:r>
      <w:proofErr w:type="spellEnd"/>
    </w:p>
    <w:p w14:paraId="6556F353" w14:textId="77777777" w:rsidR="0044479B" w:rsidRDefault="0044479B" w:rsidP="0044479B">
      <w:pPr>
        <w:rPr>
          <w:szCs w:val="22"/>
          <w:lang w:eastAsia="en-US"/>
        </w:rPr>
      </w:pPr>
      <w:r w:rsidRPr="007609CD">
        <w:rPr>
          <w:szCs w:val="22"/>
          <w:lang w:eastAsia="en-US"/>
        </w:rPr>
        <w:t>Slov</w:t>
      </w:r>
      <w:r>
        <w:rPr>
          <w:szCs w:val="22"/>
          <w:lang w:eastAsia="en-US"/>
        </w:rPr>
        <w:t>ė</w:t>
      </w:r>
      <w:r w:rsidRPr="007609CD">
        <w:rPr>
          <w:szCs w:val="22"/>
          <w:lang w:eastAsia="en-US"/>
        </w:rPr>
        <w:t>ni</w:t>
      </w:r>
      <w:r>
        <w:rPr>
          <w:szCs w:val="22"/>
          <w:lang w:eastAsia="en-US"/>
        </w:rPr>
        <w:t>j</w:t>
      </w:r>
      <w:r w:rsidRPr="007609CD">
        <w:rPr>
          <w:szCs w:val="22"/>
          <w:lang w:eastAsia="en-US"/>
        </w:rPr>
        <w:t>a</w:t>
      </w:r>
    </w:p>
    <w:p w14:paraId="53C19CFB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45B01D41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105F18D0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12.</w:t>
      </w:r>
      <w:r w:rsidRPr="001F2737">
        <w:rPr>
          <w:b/>
          <w:bCs/>
          <w:caps/>
          <w:szCs w:val="22"/>
          <w:lang w:eastAsia="en-US"/>
        </w:rPr>
        <w:tab/>
        <w:t>REGISTRACIJOS PAŽYMĖJIMO NUMERIS (-IAI)</w:t>
      </w:r>
    </w:p>
    <w:p w14:paraId="2B47A101" w14:textId="77777777" w:rsidR="001F2737" w:rsidRDefault="001F2737" w:rsidP="001F2737">
      <w:pPr>
        <w:jc w:val="both"/>
        <w:rPr>
          <w:szCs w:val="22"/>
          <w:lang w:eastAsia="en-US"/>
        </w:rPr>
      </w:pPr>
    </w:p>
    <w:p w14:paraId="5B469FDF" w14:textId="77777777" w:rsidR="005B09E7" w:rsidRDefault="005B09E7" w:rsidP="005B09E7">
      <w:pPr>
        <w:rPr>
          <w:bCs/>
          <w:szCs w:val="22"/>
          <w:lang w:eastAsia="en-US"/>
        </w:rPr>
      </w:pPr>
      <w:proofErr w:type="spellStart"/>
      <w:r>
        <w:rPr>
          <w:bCs/>
          <w:szCs w:val="22"/>
          <w:lang w:eastAsia="en-US"/>
        </w:rPr>
        <w:t>Lacidipine</w:t>
      </w:r>
      <w:proofErr w:type="spellEnd"/>
      <w:r>
        <w:rPr>
          <w:bCs/>
          <w:szCs w:val="22"/>
          <w:lang w:eastAsia="en-US"/>
        </w:rPr>
        <w:t xml:space="preserve"> </w:t>
      </w:r>
      <w:proofErr w:type="spellStart"/>
      <w:r>
        <w:rPr>
          <w:bCs/>
          <w:szCs w:val="22"/>
          <w:lang w:eastAsia="en-US"/>
        </w:rPr>
        <w:t>Sandoz</w:t>
      </w:r>
      <w:proofErr w:type="spellEnd"/>
      <w:r w:rsidRPr="001F2737">
        <w:rPr>
          <w:bCs/>
          <w:szCs w:val="22"/>
          <w:lang w:eastAsia="en-US"/>
        </w:rPr>
        <w:t xml:space="preserve"> 4</w:t>
      </w:r>
      <w:r>
        <w:rPr>
          <w:bCs/>
          <w:szCs w:val="22"/>
          <w:lang w:eastAsia="en-US"/>
        </w:rPr>
        <w:t> </w:t>
      </w:r>
      <w:r w:rsidRPr="001F2737">
        <w:rPr>
          <w:bCs/>
          <w:szCs w:val="22"/>
          <w:lang w:eastAsia="en-US"/>
        </w:rPr>
        <w:t>mg</w:t>
      </w:r>
      <w:r>
        <w:rPr>
          <w:bCs/>
          <w:szCs w:val="22"/>
          <w:lang w:eastAsia="en-US"/>
        </w:rPr>
        <w:t xml:space="preserve"> – LT/1/17/4043/001</w:t>
      </w:r>
    </w:p>
    <w:p w14:paraId="3F7012F1" w14:textId="77777777" w:rsidR="005B09E7" w:rsidRDefault="005B09E7" w:rsidP="005B09E7">
      <w:pPr>
        <w:rPr>
          <w:bCs/>
          <w:szCs w:val="22"/>
          <w:lang w:eastAsia="en-US"/>
        </w:rPr>
      </w:pPr>
      <w:proofErr w:type="spellStart"/>
      <w:r>
        <w:rPr>
          <w:bCs/>
          <w:szCs w:val="22"/>
          <w:lang w:eastAsia="en-US"/>
        </w:rPr>
        <w:t>Lacidipine</w:t>
      </w:r>
      <w:proofErr w:type="spellEnd"/>
      <w:r>
        <w:rPr>
          <w:bCs/>
          <w:szCs w:val="22"/>
          <w:lang w:eastAsia="en-US"/>
        </w:rPr>
        <w:t xml:space="preserve"> </w:t>
      </w:r>
      <w:proofErr w:type="spellStart"/>
      <w:r>
        <w:rPr>
          <w:bCs/>
          <w:szCs w:val="22"/>
          <w:lang w:eastAsia="en-US"/>
        </w:rPr>
        <w:t>Sandoz</w:t>
      </w:r>
      <w:proofErr w:type="spellEnd"/>
      <w:r>
        <w:rPr>
          <w:bCs/>
          <w:szCs w:val="22"/>
          <w:lang w:eastAsia="en-US"/>
        </w:rPr>
        <w:t xml:space="preserve"> 6 </w:t>
      </w:r>
      <w:r w:rsidRPr="001F2737">
        <w:rPr>
          <w:bCs/>
          <w:szCs w:val="22"/>
          <w:lang w:eastAsia="en-US"/>
        </w:rPr>
        <w:t>mg</w:t>
      </w:r>
      <w:r>
        <w:rPr>
          <w:bCs/>
          <w:szCs w:val="22"/>
          <w:lang w:eastAsia="en-US"/>
        </w:rPr>
        <w:t xml:space="preserve"> – LT/1/17/4043/002</w:t>
      </w:r>
    </w:p>
    <w:p w14:paraId="49624D91" w14:textId="77777777" w:rsidR="005B09E7" w:rsidRDefault="005B09E7" w:rsidP="001F2737">
      <w:pPr>
        <w:jc w:val="both"/>
        <w:rPr>
          <w:szCs w:val="22"/>
          <w:lang w:eastAsia="en-US"/>
        </w:rPr>
      </w:pPr>
    </w:p>
    <w:p w14:paraId="75F87B1A" w14:textId="77777777" w:rsidR="0044479B" w:rsidRPr="001F2737" w:rsidRDefault="0044479B" w:rsidP="001F2737">
      <w:pPr>
        <w:jc w:val="both"/>
        <w:rPr>
          <w:szCs w:val="22"/>
          <w:lang w:eastAsia="en-US"/>
        </w:rPr>
      </w:pPr>
    </w:p>
    <w:p w14:paraId="5897892F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13.</w:t>
      </w:r>
      <w:r w:rsidRPr="001F2737">
        <w:rPr>
          <w:b/>
          <w:bCs/>
          <w:caps/>
          <w:szCs w:val="22"/>
          <w:lang w:eastAsia="en-US"/>
        </w:rPr>
        <w:tab/>
        <w:t>SERIJOS NUMERIS</w:t>
      </w:r>
    </w:p>
    <w:p w14:paraId="4876A9EA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0B6147AF" w14:textId="77777777" w:rsidR="001F2737" w:rsidRPr="001F2737" w:rsidRDefault="001F2737" w:rsidP="001F2737">
      <w:pPr>
        <w:jc w:val="both"/>
        <w:rPr>
          <w:szCs w:val="22"/>
          <w:lang w:eastAsia="en-US"/>
        </w:rPr>
      </w:pPr>
      <w:r w:rsidRPr="001F2737">
        <w:rPr>
          <w:szCs w:val="22"/>
          <w:lang w:eastAsia="en-US"/>
        </w:rPr>
        <w:t>Serija {numeris}</w:t>
      </w:r>
    </w:p>
    <w:p w14:paraId="2E07B79A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791B5D2B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29D22CBD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14.</w:t>
      </w:r>
      <w:r w:rsidRPr="001F2737">
        <w:rPr>
          <w:b/>
          <w:bCs/>
          <w:caps/>
          <w:szCs w:val="22"/>
          <w:lang w:eastAsia="en-US"/>
        </w:rPr>
        <w:tab/>
        <w:t>PARDAVIMO (IŠDAVIMO) TVARKA</w:t>
      </w:r>
    </w:p>
    <w:p w14:paraId="7F0B1AB5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680C9FF7" w14:textId="77777777" w:rsidR="001F2737" w:rsidRPr="001F2737" w:rsidRDefault="001F2737" w:rsidP="001F2737">
      <w:pPr>
        <w:jc w:val="both"/>
        <w:rPr>
          <w:szCs w:val="22"/>
          <w:lang w:eastAsia="en-US"/>
        </w:rPr>
      </w:pPr>
      <w:r w:rsidRPr="001F2737">
        <w:rPr>
          <w:szCs w:val="22"/>
          <w:lang w:eastAsia="en-US"/>
        </w:rPr>
        <w:t>Receptinis vaist</w:t>
      </w:r>
      <w:r w:rsidR="006317FE">
        <w:rPr>
          <w:szCs w:val="22"/>
          <w:lang w:eastAsia="en-US"/>
        </w:rPr>
        <w:t>as</w:t>
      </w:r>
      <w:r w:rsidRPr="001F2737">
        <w:rPr>
          <w:szCs w:val="22"/>
          <w:lang w:eastAsia="en-US"/>
        </w:rPr>
        <w:t>.</w:t>
      </w:r>
    </w:p>
    <w:p w14:paraId="4761BDA4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0BB52089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3EADE716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15.</w:t>
      </w:r>
      <w:r w:rsidRPr="001F2737">
        <w:rPr>
          <w:b/>
          <w:bCs/>
          <w:caps/>
          <w:szCs w:val="22"/>
          <w:lang w:eastAsia="en-US"/>
        </w:rPr>
        <w:tab/>
        <w:t>VARTOJIMO INSTRUKCIJA</w:t>
      </w:r>
    </w:p>
    <w:p w14:paraId="3086FD20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45A98F10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14E23BDF" w14:textId="77777777" w:rsidR="001F2737" w:rsidRPr="001F2737" w:rsidRDefault="001F2737" w:rsidP="001F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16.</w:t>
      </w:r>
      <w:r w:rsidRPr="001F2737">
        <w:rPr>
          <w:b/>
          <w:szCs w:val="22"/>
          <w:lang w:eastAsia="en-US"/>
        </w:rPr>
        <w:tab/>
        <w:t>INFORMACIJA BRA</w:t>
      </w:r>
      <w:r w:rsidR="006B6CAB">
        <w:rPr>
          <w:b/>
          <w:szCs w:val="22"/>
          <w:lang w:eastAsia="en-US"/>
        </w:rPr>
        <w:t>I</w:t>
      </w:r>
      <w:r w:rsidRPr="001F2737">
        <w:rPr>
          <w:b/>
          <w:szCs w:val="22"/>
          <w:lang w:eastAsia="en-US"/>
        </w:rPr>
        <w:t>LIO RAŠTU</w:t>
      </w:r>
    </w:p>
    <w:p w14:paraId="461F926F" w14:textId="77777777" w:rsidR="001F2737" w:rsidRPr="001F2737" w:rsidRDefault="001F2737" w:rsidP="001F2737">
      <w:pPr>
        <w:jc w:val="both"/>
        <w:rPr>
          <w:szCs w:val="22"/>
          <w:lang w:eastAsia="en-US"/>
        </w:rPr>
      </w:pPr>
    </w:p>
    <w:p w14:paraId="44417D8C" w14:textId="77777777" w:rsidR="001F2737" w:rsidRDefault="00007A56" w:rsidP="001F2737">
      <w:pPr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Lacidipine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Sandoz</w:t>
      </w:r>
      <w:proofErr w:type="spellEnd"/>
      <w:r w:rsidR="001F2737" w:rsidRPr="001F2737">
        <w:rPr>
          <w:szCs w:val="22"/>
          <w:lang w:eastAsia="en-US"/>
        </w:rPr>
        <w:t xml:space="preserve"> 4</w:t>
      </w:r>
      <w:r w:rsidR="0044479B">
        <w:rPr>
          <w:szCs w:val="22"/>
          <w:lang w:eastAsia="en-US"/>
        </w:rPr>
        <w:t> </w:t>
      </w:r>
      <w:r w:rsidR="001F2737" w:rsidRPr="001F2737">
        <w:rPr>
          <w:szCs w:val="22"/>
          <w:lang w:eastAsia="en-US"/>
        </w:rPr>
        <w:t>mg</w:t>
      </w:r>
      <w:r w:rsidR="0044479B">
        <w:rPr>
          <w:szCs w:val="22"/>
          <w:lang w:eastAsia="en-US"/>
        </w:rPr>
        <w:t xml:space="preserve"> </w:t>
      </w:r>
      <w:r w:rsidR="0044479B" w:rsidRPr="0044479B">
        <w:rPr>
          <w:szCs w:val="22"/>
          <w:highlight w:val="lightGray"/>
          <w:lang w:eastAsia="en-US"/>
        </w:rPr>
        <w:t>plėvele dengtos tabletės</w:t>
      </w:r>
    </w:p>
    <w:p w14:paraId="1F7A39CE" w14:textId="77777777" w:rsidR="0044479B" w:rsidRDefault="0044479B" w:rsidP="0044479B">
      <w:pPr>
        <w:rPr>
          <w:szCs w:val="22"/>
          <w:lang w:eastAsia="en-US"/>
        </w:rPr>
      </w:pPr>
      <w:proofErr w:type="spellStart"/>
      <w:r w:rsidRPr="0044479B">
        <w:rPr>
          <w:szCs w:val="22"/>
          <w:highlight w:val="lightGray"/>
          <w:lang w:eastAsia="en-US"/>
        </w:rPr>
        <w:t>Lacidipine</w:t>
      </w:r>
      <w:proofErr w:type="spellEnd"/>
      <w:r w:rsidRPr="0044479B">
        <w:rPr>
          <w:szCs w:val="22"/>
          <w:highlight w:val="lightGray"/>
          <w:lang w:eastAsia="en-US"/>
        </w:rPr>
        <w:t xml:space="preserve"> </w:t>
      </w:r>
      <w:proofErr w:type="spellStart"/>
      <w:r w:rsidRPr="0044479B">
        <w:rPr>
          <w:szCs w:val="22"/>
          <w:highlight w:val="lightGray"/>
          <w:lang w:eastAsia="en-US"/>
        </w:rPr>
        <w:t>Sandoz</w:t>
      </w:r>
      <w:proofErr w:type="spellEnd"/>
      <w:r w:rsidRPr="0044479B">
        <w:rPr>
          <w:szCs w:val="22"/>
          <w:highlight w:val="lightGray"/>
          <w:lang w:eastAsia="en-US"/>
        </w:rPr>
        <w:t xml:space="preserve"> 6 mg plėvele dengtos tabletės</w:t>
      </w:r>
    </w:p>
    <w:p w14:paraId="2F08546D" w14:textId="77777777" w:rsidR="0044479B" w:rsidRPr="0044479B" w:rsidRDefault="0044479B" w:rsidP="0044479B">
      <w:pPr>
        <w:tabs>
          <w:tab w:val="left" w:pos="567"/>
        </w:tabs>
        <w:rPr>
          <w:noProof/>
          <w:szCs w:val="22"/>
          <w:shd w:val="clear" w:color="auto" w:fill="CCCCCC"/>
          <w:lang w:bidi="lt-LT"/>
        </w:rPr>
      </w:pPr>
    </w:p>
    <w:p w14:paraId="6D9BA31A" w14:textId="77777777" w:rsidR="0044479B" w:rsidRPr="0044479B" w:rsidRDefault="0044479B" w:rsidP="0044479B">
      <w:pPr>
        <w:tabs>
          <w:tab w:val="left" w:pos="567"/>
        </w:tabs>
        <w:rPr>
          <w:noProof/>
          <w:szCs w:val="22"/>
          <w:shd w:val="clear" w:color="auto" w:fill="CCCCCC"/>
          <w:lang w:bidi="lt-LT"/>
        </w:rPr>
      </w:pPr>
    </w:p>
    <w:p w14:paraId="06CCFD8E" w14:textId="77777777" w:rsidR="0044479B" w:rsidRPr="0044479B" w:rsidRDefault="00A12613" w:rsidP="00A126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-3"/>
        <w:outlineLvl w:val="0"/>
        <w:rPr>
          <w:i/>
          <w:noProof/>
          <w:lang w:bidi="lt-LT"/>
        </w:rPr>
      </w:pPr>
      <w:r>
        <w:rPr>
          <w:b/>
          <w:noProof/>
          <w:lang w:bidi="lt-LT"/>
        </w:rPr>
        <w:t>17.</w:t>
      </w:r>
      <w:r>
        <w:rPr>
          <w:b/>
          <w:noProof/>
          <w:lang w:bidi="lt-LT"/>
        </w:rPr>
        <w:tab/>
      </w:r>
      <w:r w:rsidR="0044479B" w:rsidRPr="0044479B">
        <w:rPr>
          <w:b/>
          <w:noProof/>
          <w:lang w:bidi="lt-LT"/>
        </w:rPr>
        <w:t>UNIKALUS IDENTIFIKATORIUS – 2D BRŪKŠNINIS KODAS</w:t>
      </w:r>
    </w:p>
    <w:p w14:paraId="0127F3A7" w14:textId="77777777" w:rsidR="0044479B" w:rsidRPr="0044479B" w:rsidRDefault="0044479B" w:rsidP="0044479B">
      <w:pPr>
        <w:tabs>
          <w:tab w:val="left" w:pos="1296"/>
        </w:tabs>
        <w:rPr>
          <w:noProof/>
          <w:lang w:bidi="lt-LT"/>
        </w:rPr>
      </w:pPr>
    </w:p>
    <w:p w14:paraId="74BAF095" w14:textId="77777777" w:rsidR="0044479B" w:rsidRPr="0044479B" w:rsidRDefault="0044479B" w:rsidP="0044479B">
      <w:pPr>
        <w:tabs>
          <w:tab w:val="left" w:pos="567"/>
        </w:tabs>
        <w:rPr>
          <w:noProof/>
          <w:szCs w:val="22"/>
          <w:shd w:val="clear" w:color="auto" w:fill="CCCCCC"/>
          <w:lang w:bidi="lt-LT"/>
        </w:rPr>
      </w:pPr>
      <w:r w:rsidRPr="0044479B">
        <w:rPr>
          <w:noProof/>
          <w:highlight w:val="lightGray"/>
          <w:lang w:bidi="lt-LT"/>
        </w:rPr>
        <w:t>2D brūkšninis kodas su nurodytu unikaliu identifikatoriumi.</w:t>
      </w:r>
    </w:p>
    <w:p w14:paraId="42AC76B2" w14:textId="77777777" w:rsidR="0044479B" w:rsidRPr="0044479B" w:rsidRDefault="0044479B" w:rsidP="0044479B">
      <w:pPr>
        <w:tabs>
          <w:tab w:val="left" w:pos="567"/>
        </w:tabs>
        <w:rPr>
          <w:noProof/>
          <w:szCs w:val="22"/>
          <w:shd w:val="clear" w:color="auto" w:fill="CCCCCC"/>
          <w:lang w:bidi="lt-LT"/>
        </w:rPr>
      </w:pPr>
    </w:p>
    <w:p w14:paraId="6D5265B3" w14:textId="77777777" w:rsidR="0044479B" w:rsidRPr="0044479B" w:rsidRDefault="0044479B" w:rsidP="0044479B">
      <w:pPr>
        <w:tabs>
          <w:tab w:val="left" w:pos="1296"/>
        </w:tabs>
        <w:rPr>
          <w:noProof/>
          <w:lang w:bidi="lt-LT"/>
        </w:rPr>
      </w:pPr>
    </w:p>
    <w:p w14:paraId="0D147878" w14:textId="77777777" w:rsidR="0044479B" w:rsidRPr="0044479B" w:rsidRDefault="00A12613" w:rsidP="00A126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-3"/>
        <w:outlineLvl w:val="0"/>
        <w:rPr>
          <w:i/>
          <w:noProof/>
          <w:lang w:bidi="lt-LT"/>
        </w:rPr>
      </w:pPr>
      <w:r>
        <w:rPr>
          <w:b/>
          <w:noProof/>
          <w:lang w:bidi="lt-LT"/>
        </w:rPr>
        <w:t>18.</w:t>
      </w:r>
      <w:r>
        <w:rPr>
          <w:b/>
          <w:noProof/>
          <w:lang w:bidi="lt-LT"/>
        </w:rPr>
        <w:tab/>
      </w:r>
      <w:r w:rsidR="0044479B" w:rsidRPr="0044479B">
        <w:rPr>
          <w:b/>
          <w:noProof/>
          <w:lang w:bidi="lt-LT"/>
        </w:rPr>
        <w:t>UNIKALUS IDENTIFIKATORIUS – ŽMONĖMS SUPRANTAMI DUOMENYS</w:t>
      </w:r>
    </w:p>
    <w:p w14:paraId="655E518F" w14:textId="77777777" w:rsidR="0044479B" w:rsidRPr="0044479B" w:rsidRDefault="0044479B" w:rsidP="0044479B">
      <w:pPr>
        <w:tabs>
          <w:tab w:val="left" w:pos="1296"/>
        </w:tabs>
        <w:rPr>
          <w:noProof/>
          <w:lang w:bidi="lt-LT"/>
        </w:rPr>
      </w:pPr>
    </w:p>
    <w:p w14:paraId="6E6BBD1A" w14:textId="77777777" w:rsidR="0044479B" w:rsidRDefault="0044479B" w:rsidP="0044479B">
      <w:pPr>
        <w:tabs>
          <w:tab w:val="left" w:pos="567"/>
        </w:tabs>
        <w:spacing w:line="260" w:lineRule="exact"/>
        <w:rPr>
          <w:lang w:bidi="lt-LT"/>
        </w:rPr>
      </w:pPr>
      <w:r w:rsidRPr="0044479B">
        <w:rPr>
          <w:lang w:bidi="lt-LT"/>
        </w:rPr>
        <w:t xml:space="preserve">PC: {numeris} </w:t>
      </w:r>
    </w:p>
    <w:p w14:paraId="36428CB3" w14:textId="77777777" w:rsidR="0044479B" w:rsidRPr="0044479B" w:rsidRDefault="0044479B" w:rsidP="0044479B">
      <w:pPr>
        <w:tabs>
          <w:tab w:val="left" w:pos="567"/>
        </w:tabs>
        <w:spacing w:line="260" w:lineRule="exact"/>
        <w:rPr>
          <w:szCs w:val="22"/>
          <w:lang w:bidi="lt-LT"/>
        </w:rPr>
      </w:pPr>
      <w:r w:rsidRPr="0044479B">
        <w:rPr>
          <w:lang w:bidi="lt-LT"/>
        </w:rPr>
        <w:t xml:space="preserve">SN: {numeris} </w:t>
      </w:r>
    </w:p>
    <w:p w14:paraId="321C8B6A" w14:textId="77777777" w:rsidR="0044479B" w:rsidRPr="0044479B" w:rsidRDefault="0044479B" w:rsidP="0044479B">
      <w:pPr>
        <w:tabs>
          <w:tab w:val="left" w:pos="567"/>
        </w:tabs>
        <w:spacing w:line="260" w:lineRule="exact"/>
        <w:rPr>
          <w:szCs w:val="22"/>
          <w:vertAlign w:val="superscript"/>
          <w:lang w:bidi="lt-LT"/>
        </w:rPr>
      </w:pPr>
      <w:r w:rsidRPr="00F25B8C">
        <w:rPr>
          <w:highlight w:val="lightGray"/>
          <w:lang w:bidi="lt-LT"/>
        </w:rPr>
        <w:t>NN: {numeris}</w:t>
      </w:r>
      <w:r w:rsidRPr="0044479B">
        <w:rPr>
          <w:lang w:bidi="lt-LT"/>
        </w:rPr>
        <w:t xml:space="preserve"> </w:t>
      </w:r>
    </w:p>
    <w:p w14:paraId="42C5FED5" w14:textId="77777777" w:rsidR="001F2737" w:rsidRPr="001F2737" w:rsidRDefault="001F2737" w:rsidP="001F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en-US"/>
        </w:rPr>
      </w:pPr>
      <w:r w:rsidRPr="001F2737">
        <w:rPr>
          <w:szCs w:val="22"/>
          <w:lang w:eastAsia="en-US"/>
        </w:rPr>
        <w:br w:type="page"/>
      </w:r>
      <w:r w:rsidRPr="001F2737">
        <w:rPr>
          <w:b/>
          <w:bCs/>
          <w:szCs w:val="22"/>
          <w:lang w:eastAsia="en-US"/>
        </w:rPr>
        <w:lastRenderedPageBreak/>
        <w:t>MINIMALI INFORMACIJA ANT LIZDINIŲ PLOKŠTELIŲ ARBA DVISLUOKSNIŲ JUOSTELIŲ</w:t>
      </w:r>
    </w:p>
    <w:p w14:paraId="40CDF87C" w14:textId="77777777" w:rsidR="001F2737" w:rsidRPr="001F2737" w:rsidRDefault="001F2737" w:rsidP="001F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szCs w:val="22"/>
          <w:lang w:eastAsia="en-US"/>
        </w:rPr>
      </w:pPr>
    </w:p>
    <w:p w14:paraId="38C29559" w14:textId="77777777" w:rsidR="001F2737" w:rsidRPr="001F2737" w:rsidRDefault="001F2737" w:rsidP="001F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LIZDINĖ PLOKŠTELĖ</w:t>
      </w:r>
    </w:p>
    <w:p w14:paraId="1BE84B2E" w14:textId="77777777" w:rsidR="001F2737" w:rsidRDefault="001F2737" w:rsidP="001F2737">
      <w:pPr>
        <w:ind w:left="540" w:hanging="540"/>
        <w:jc w:val="both"/>
        <w:rPr>
          <w:szCs w:val="22"/>
          <w:lang w:eastAsia="en-US"/>
        </w:rPr>
      </w:pPr>
    </w:p>
    <w:p w14:paraId="324C10DE" w14:textId="77777777" w:rsidR="005B09E7" w:rsidRPr="001F2737" w:rsidRDefault="005B09E7" w:rsidP="001F2737">
      <w:pPr>
        <w:ind w:left="540" w:hanging="540"/>
        <w:jc w:val="both"/>
        <w:rPr>
          <w:szCs w:val="22"/>
          <w:lang w:eastAsia="en-US"/>
        </w:rPr>
      </w:pPr>
    </w:p>
    <w:p w14:paraId="3998E101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1.</w:t>
      </w:r>
      <w:r w:rsidRPr="001F2737">
        <w:rPr>
          <w:b/>
          <w:bCs/>
          <w:caps/>
          <w:szCs w:val="22"/>
          <w:lang w:eastAsia="en-US"/>
        </w:rPr>
        <w:tab/>
        <w:t>VAISTINIO PREPARATO PAVADINIMAS</w:t>
      </w:r>
    </w:p>
    <w:p w14:paraId="38FCAD2B" w14:textId="77777777" w:rsidR="001F2737" w:rsidRPr="001F2737" w:rsidRDefault="001F2737" w:rsidP="001F2737">
      <w:pPr>
        <w:ind w:left="540" w:hanging="540"/>
        <w:jc w:val="both"/>
        <w:rPr>
          <w:szCs w:val="22"/>
          <w:lang w:eastAsia="en-US"/>
        </w:rPr>
      </w:pPr>
    </w:p>
    <w:p w14:paraId="508C213D" w14:textId="77777777" w:rsidR="001F2737" w:rsidRPr="001F2737" w:rsidRDefault="00007A56" w:rsidP="001F2737">
      <w:pPr>
        <w:ind w:left="540" w:hanging="540"/>
        <w:jc w:val="both"/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Lacidipine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Sandoz</w:t>
      </w:r>
      <w:proofErr w:type="spellEnd"/>
      <w:r w:rsidR="001F2737" w:rsidRPr="001F2737">
        <w:rPr>
          <w:szCs w:val="22"/>
          <w:lang w:eastAsia="en-US"/>
        </w:rPr>
        <w:t xml:space="preserve"> 4 mg </w:t>
      </w:r>
      <w:r w:rsidR="001F2737" w:rsidRPr="005349E5">
        <w:rPr>
          <w:szCs w:val="22"/>
          <w:highlight w:val="lightGray"/>
          <w:lang w:eastAsia="en-US"/>
        </w:rPr>
        <w:t>plėvele dengtos</w:t>
      </w:r>
      <w:r w:rsidR="001F2737" w:rsidRPr="001F2737">
        <w:rPr>
          <w:szCs w:val="22"/>
          <w:lang w:eastAsia="en-US"/>
        </w:rPr>
        <w:t xml:space="preserve"> tabletės</w:t>
      </w:r>
    </w:p>
    <w:p w14:paraId="2AE3FA1A" w14:textId="77777777" w:rsidR="005E3F27" w:rsidRPr="001F2737" w:rsidRDefault="005E3F27" w:rsidP="005E3F27">
      <w:pPr>
        <w:ind w:left="540" w:hanging="540"/>
        <w:jc w:val="both"/>
        <w:rPr>
          <w:szCs w:val="22"/>
          <w:lang w:eastAsia="en-US"/>
        </w:rPr>
      </w:pPr>
      <w:proofErr w:type="spellStart"/>
      <w:r w:rsidRPr="005E3F27">
        <w:rPr>
          <w:szCs w:val="22"/>
          <w:highlight w:val="lightGray"/>
          <w:lang w:eastAsia="en-US"/>
        </w:rPr>
        <w:t>Lacidipine</w:t>
      </w:r>
      <w:proofErr w:type="spellEnd"/>
      <w:r w:rsidRPr="005E3F27">
        <w:rPr>
          <w:szCs w:val="22"/>
          <w:highlight w:val="lightGray"/>
          <w:lang w:eastAsia="en-US"/>
        </w:rPr>
        <w:t xml:space="preserve"> </w:t>
      </w:r>
      <w:proofErr w:type="spellStart"/>
      <w:r w:rsidRPr="005E3F27">
        <w:rPr>
          <w:szCs w:val="22"/>
          <w:highlight w:val="lightGray"/>
          <w:lang w:eastAsia="en-US"/>
        </w:rPr>
        <w:t>Sandoz</w:t>
      </w:r>
      <w:proofErr w:type="spellEnd"/>
      <w:r w:rsidRPr="005E3F27">
        <w:rPr>
          <w:szCs w:val="22"/>
          <w:highlight w:val="lightGray"/>
          <w:lang w:eastAsia="en-US"/>
        </w:rPr>
        <w:t xml:space="preserve"> 6 mg plėvele dengtos tabletės</w:t>
      </w:r>
    </w:p>
    <w:p w14:paraId="06FE823A" w14:textId="77777777" w:rsidR="005E3F27" w:rsidRDefault="005E3F27" w:rsidP="001F2737">
      <w:pPr>
        <w:ind w:left="540" w:hanging="540"/>
        <w:jc w:val="both"/>
        <w:rPr>
          <w:szCs w:val="22"/>
          <w:lang w:eastAsia="en-US"/>
        </w:rPr>
      </w:pPr>
    </w:p>
    <w:p w14:paraId="6CD6A92F" w14:textId="77777777" w:rsidR="001F2737" w:rsidRPr="001F2737" w:rsidRDefault="001F2737" w:rsidP="001F2737">
      <w:pPr>
        <w:ind w:left="540" w:hanging="540"/>
        <w:jc w:val="both"/>
        <w:rPr>
          <w:szCs w:val="22"/>
          <w:lang w:eastAsia="en-US"/>
        </w:rPr>
      </w:pPr>
      <w:proofErr w:type="spellStart"/>
      <w:r w:rsidRPr="001F2737">
        <w:rPr>
          <w:szCs w:val="22"/>
          <w:lang w:eastAsia="en-US"/>
        </w:rPr>
        <w:t>Lacidipin</w:t>
      </w:r>
      <w:r w:rsidR="005E3F27">
        <w:rPr>
          <w:szCs w:val="22"/>
          <w:lang w:eastAsia="en-US"/>
        </w:rPr>
        <w:t>um</w:t>
      </w:r>
      <w:proofErr w:type="spellEnd"/>
    </w:p>
    <w:p w14:paraId="0225602C" w14:textId="77777777" w:rsidR="001F2737" w:rsidRPr="001F2737" w:rsidRDefault="001F2737" w:rsidP="001F2737">
      <w:pPr>
        <w:ind w:left="540" w:hanging="540"/>
        <w:jc w:val="both"/>
        <w:rPr>
          <w:szCs w:val="22"/>
          <w:lang w:eastAsia="en-US"/>
        </w:rPr>
      </w:pPr>
    </w:p>
    <w:p w14:paraId="6EE72144" w14:textId="77777777" w:rsidR="001F2737" w:rsidRPr="001F2737" w:rsidRDefault="001F2737" w:rsidP="001F2737">
      <w:pPr>
        <w:ind w:left="540" w:hanging="540"/>
        <w:jc w:val="both"/>
        <w:rPr>
          <w:szCs w:val="22"/>
          <w:lang w:eastAsia="en-US"/>
        </w:rPr>
      </w:pPr>
    </w:p>
    <w:p w14:paraId="33F43121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2.</w:t>
      </w:r>
      <w:r w:rsidRPr="001F2737">
        <w:rPr>
          <w:b/>
          <w:bCs/>
          <w:caps/>
          <w:szCs w:val="22"/>
          <w:lang w:eastAsia="en-US"/>
        </w:rPr>
        <w:tab/>
        <w:t xml:space="preserve">REGISTRUOTOJO PAVADINIMAS </w:t>
      </w:r>
    </w:p>
    <w:p w14:paraId="3A0DA078" w14:textId="77777777" w:rsidR="001F2737" w:rsidRPr="001F2737" w:rsidRDefault="001F2737" w:rsidP="001F2737">
      <w:pPr>
        <w:ind w:left="540" w:hanging="540"/>
        <w:jc w:val="both"/>
        <w:rPr>
          <w:szCs w:val="22"/>
          <w:lang w:eastAsia="en-US"/>
        </w:rPr>
      </w:pPr>
    </w:p>
    <w:p w14:paraId="37D2017F" w14:textId="77777777" w:rsidR="001F2737" w:rsidRPr="001F2737" w:rsidRDefault="00022BD0" w:rsidP="001F2737">
      <w:pPr>
        <w:ind w:left="540" w:hanging="54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SANDOZ</w:t>
      </w:r>
    </w:p>
    <w:p w14:paraId="0E90402E" w14:textId="77777777" w:rsidR="001F2737" w:rsidRDefault="001F2737" w:rsidP="001F2737">
      <w:pPr>
        <w:ind w:left="540" w:hanging="540"/>
        <w:jc w:val="both"/>
        <w:rPr>
          <w:szCs w:val="22"/>
          <w:lang w:eastAsia="en-US"/>
        </w:rPr>
      </w:pPr>
    </w:p>
    <w:p w14:paraId="4EFACC6C" w14:textId="77777777" w:rsidR="00F046B2" w:rsidRPr="001F2737" w:rsidRDefault="00F046B2" w:rsidP="001F2737">
      <w:pPr>
        <w:ind w:left="540" w:hanging="540"/>
        <w:jc w:val="both"/>
        <w:rPr>
          <w:szCs w:val="22"/>
          <w:lang w:eastAsia="en-US"/>
        </w:rPr>
      </w:pPr>
    </w:p>
    <w:p w14:paraId="06812F6B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3.</w:t>
      </w:r>
      <w:r w:rsidRPr="001F2737">
        <w:rPr>
          <w:b/>
          <w:bCs/>
          <w:caps/>
          <w:szCs w:val="22"/>
          <w:lang w:eastAsia="en-US"/>
        </w:rPr>
        <w:tab/>
        <w:t>TINKAMUMO LAIKAS</w:t>
      </w:r>
    </w:p>
    <w:p w14:paraId="2504C9BB" w14:textId="77777777" w:rsidR="001F2737" w:rsidRPr="001F2737" w:rsidRDefault="001F2737" w:rsidP="001F2737">
      <w:pPr>
        <w:ind w:left="540" w:hanging="540"/>
        <w:jc w:val="both"/>
        <w:rPr>
          <w:szCs w:val="22"/>
          <w:lang w:eastAsia="en-US"/>
        </w:rPr>
      </w:pPr>
    </w:p>
    <w:p w14:paraId="43BBC4B4" w14:textId="77777777" w:rsidR="001F2737" w:rsidRPr="001F2737" w:rsidRDefault="005E3F27" w:rsidP="001F2737">
      <w:pPr>
        <w:ind w:left="540" w:hanging="540"/>
        <w:jc w:val="both"/>
        <w:rPr>
          <w:szCs w:val="22"/>
          <w:lang w:eastAsia="en-US"/>
        </w:rPr>
      </w:pPr>
      <w:r w:rsidRPr="005E3F27">
        <w:rPr>
          <w:szCs w:val="22"/>
          <w:highlight w:val="lightGray"/>
          <w:lang w:eastAsia="en-US"/>
        </w:rPr>
        <w:t>EXP</w:t>
      </w:r>
      <w:r w:rsidR="001F2737" w:rsidRPr="001F2737">
        <w:rPr>
          <w:szCs w:val="22"/>
          <w:lang w:eastAsia="en-US"/>
        </w:rPr>
        <w:t xml:space="preserve"> {mm MMMM}</w:t>
      </w:r>
    </w:p>
    <w:p w14:paraId="157608F5" w14:textId="77777777" w:rsidR="001F2737" w:rsidRPr="001F2737" w:rsidRDefault="001F2737" w:rsidP="001F2737">
      <w:pPr>
        <w:ind w:left="540" w:hanging="540"/>
        <w:jc w:val="both"/>
        <w:rPr>
          <w:szCs w:val="22"/>
          <w:lang w:eastAsia="en-US"/>
        </w:rPr>
      </w:pPr>
    </w:p>
    <w:p w14:paraId="6C425121" w14:textId="77777777" w:rsidR="001F2737" w:rsidRPr="001F2737" w:rsidRDefault="001F2737" w:rsidP="001F2737">
      <w:pPr>
        <w:ind w:left="540" w:hanging="540"/>
        <w:jc w:val="both"/>
        <w:rPr>
          <w:szCs w:val="22"/>
          <w:lang w:eastAsia="en-US"/>
        </w:rPr>
      </w:pPr>
    </w:p>
    <w:p w14:paraId="472F4CAF" w14:textId="77777777" w:rsidR="001F2737" w:rsidRPr="001F2737" w:rsidRDefault="001F2737" w:rsidP="001F27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4.</w:t>
      </w:r>
      <w:r w:rsidRPr="001F2737">
        <w:rPr>
          <w:b/>
          <w:bCs/>
          <w:caps/>
          <w:szCs w:val="22"/>
          <w:lang w:eastAsia="en-US"/>
        </w:rPr>
        <w:tab/>
        <w:t xml:space="preserve">SERIJOS NUMERIS </w:t>
      </w:r>
    </w:p>
    <w:p w14:paraId="7C9DAC6A" w14:textId="77777777" w:rsidR="001F2737" w:rsidRPr="001F2737" w:rsidRDefault="001F2737" w:rsidP="001F2737">
      <w:pPr>
        <w:ind w:left="540" w:hanging="540"/>
        <w:jc w:val="both"/>
        <w:rPr>
          <w:szCs w:val="22"/>
          <w:lang w:eastAsia="en-US"/>
        </w:rPr>
      </w:pPr>
    </w:p>
    <w:p w14:paraId="47EC4C5A" w14:textId="77777777" w:rsidR="001F2737" w:rsidRPr="001F2737" w:rsidRDefault="005E3F27" w:rsidP="001F2737">
      <w:pPr>
        <w:ind w:left="540" w:hanging="540"/>
        <w:jc w:val="both"/>
        <w:rPr>
          <w:szCs w:val="22"/>
          <w:lang w:eastAsia="en-US"/>
        </w:rPr>
      </w:pPr>
      <w:proofErr w:type="spellStart"/>
      <w:r w:rsidRPr="005349E5">
        <w:rPr>
          <w:szCs w:val="22"/>
          <w:highlight w:val="lightGray"/>
          <w:lang w:eastAsia="en-US"/>
        </w:rPr>
        <w:t>Lot</w:t>
      </w:r>
      <w:proofErr w:type="spellEnd"/>
    </w:p>
    <w:p w14:paraId="4F39FDA0" w14:textId="77777777" w:rsidR="001F2737" w:rsidRPr="001F2737" w:rsidRDefault="001F2737" w:rsidP="001F2737">
      <w:pPr>
        <w:rPr>
          <w:noProof/>
          <w:szCs w:val="22"/>
          <w:lang w:eastAsia="en-US"/>
        </w:rPr>
      </w:pPr>
    </w:p>
    <w:p w14:paraId="7EC3B04C" w14:textId="77777777" w:rsidR="001F2737" w:rsidRPr="001F2737" w:rsidRDefault="001F2737" w:rsidP="001F2737">
      <w:pPr>
        <w:rPr>
          <w:noProof/>
          <w:szCs w:val="22"/>
          <w:lang w:eastAsia="en-US"/>
        </w:rPr>
      </w:pPr>
    </w:p>
    <w:p w14:paraId="344F5742" w14:textId="77777777" w:rsidR="001F2737" w:rsidRPr="001F2737" w:rsidRDefault="001F2737" w:rsidP="001F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  <w:lang w:eastAsia="en-US"/>
        </w:rPr>
      </w:pPr>
      <w:r w:rsidRPr="001F2737">
        <w:rPr>
          <w:b/>
          <w:noProof/>
          <w:szCs w:val="22"/>
          <w:lang w:eastAsia="en-US"/>
        </w:rPr>
        <w:t>5.</w:t>
      </w:r>
      <w:r w:rsidRPr="001F2737">
        <w:rPr>
          <w:b/>
          <w:noProof/>
          <w:szCs w:val="22"/>
          <w:lang w:eastAsia="en-US"/>
        </w:rPr>
        <w:tab/>
        <w:t>KITA</w:t>
      </w:r>
    </w:p>
    <w:p w14:paraId="62D35E5C" w14:textId="77777777" w:rsidR="001F2737" w:rsidRPr="001F2737" w:rsidRDefault="001F2737" w:rsidP="001F2737">
      <w:pPr>
        <w:rPr>
          <w:noProof/>
          <w:szCs w:val="22"/>
          <w:lang w:eastAsia="en-US"/>
        </w:rPr>
      </w:pPr>
    </w:p>
    <w:p w14:paraId="61D7D207" w14:textId="77777777" w:rsidR="001F2737" w:rsidRPr="001F2737" w:rsidRDefault="001F2737" w:rsidP="005E3F27">
      <w:pPr>
        <w:rPr>
          <w:b/>
          <w:szCs w:val="22"/>
          <w:lang w:eastAsia="en-US"/>
        </w:rPr>
      </w:pPr>
    </w:p>
    <w:p w14:paraId="2FA131E2" w14:textId="77777777" w:rsidR="001F2737" w:rsidRPr="001F2737" w:rsidRDefault="005E3F27" w:rsidP="001F2737">
      <w:pPr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br w:type="page"/>
      </w:r>
    </w:p>
    <w:p w14:paraId="56036EB0" w14:textId="77777777" w:rsidR="001F2737" w:rsidRPr="001F2737" w:rsidRDefault="001F2737" w:rsidP="001F2737">
      <w:pPr>
        <w:rPr>
          <w:b/>
          <w:bCs/>
          <w:szCs w:val="22"/>
          <w:lang w:eastAsia="en-US"/>
        </w:rPr>
      </w:pPr>
    </w:p>
    <w:p w14:paraId="5CBA29A2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CDC0191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4F351016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41B6F1EF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226C44C7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2E974FCD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7DDD2637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280FF568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7466024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31E2F1E3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A665CC4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7401BA18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14D2455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7777CDE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DFDF5AB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2C655C2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DD4D13F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86C5746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0F5CD5CD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7782C3E1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6EA18798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45DBD1F9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</w:p>
    <w:p w14:paraId="1D130BC2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B.</w:t>
      </w:r>
      <w:r w:rsidRPr="001F2737">
        <w:rPr>
          <w:szCs w:val="22"/>
          <w:lang w:eastAsia="en-US"/>
        </w:rPr>
        <w:t xml:space="preserve"> </w:t>
      </w:r>
      <w:r w:rsidRPr="001F2737">
        <w:rPr>
          <w:b/>
          <w:caps/>
          <w:szCs w:val="22"/>
          <w:lang w:eastAsia="en-US"/>
        </w:rPr>
        <w:t>Pakuotės</w:t>
      </w:r>
      <w:r w:rsidRPr="001F2737">
        <w:rPr>
          <w:b/>
          <w:szCs w:val="22"/>
          <w:lang w:eastAsia="en-US"/>
        </w:rPr>
        <w:t xml:space="preserve"> LAPELIS</w:t>
      </w:r>
    </w:p>
    <w:p w14:paraId="7EB6E432" w14:textId="77777777" w:rsidR="001F2737" w:rsidRPr="001F2737" w:rsidRDefault="001F2737" w:rsidP="001F2737">
      <w:pPr>
        <w:rPr>
          <w:szCs w:val="22"/>
          <w:lang w:eastAsia="en-US"/>
        </w:rPr>
      </w:pPr>
    </w:p>
    <w:p w14:paraId="495D4062" w14:textId="77777777" w:rsidR="001F2737" w:rsidRPr="001F2737" w:rsidRDefault="001F2737" w:rsidP="001F2737">
      <w:pPr>
        <w:jc w:val="center"/>
        <w:rPr>
          <w:b/>
          <w:szCs w:val="22"/>
          <w:lang w:eastAsia="en-US"/>
        </w:rPr>
      </w:pPr>
      <w:r w:rsidRPr="001F2737">
        <w:rPr>
          <w:szCs w:val="22"/>
          <w:lang w:eastAsia="en-US"/>
        </w:rPr>
        <w:br w:type="page"/>
      </w:r>
      <w:r w:rsidRPr="001F2737">
        <w:rPr>
          <w:b/>
          <w:szCs w:val="22"/>
          <w:lang w:eastAsia="en-US"/>
        </w:rPr>
        <w:lastRenderedPageBreak/>
        <w:t xml:space="preserve">Pakuotės lapelis: informacija </w:t>
      </w:r>
      <w:r w:rsidR="00DC498D">
        <w:rPr>
          <w:b/>
          <w:szCs w:val="22"/>
          <w:lang w:eastAsia="en-US"/>
        </w:rPr>
        <w:t>pacientui</w:t>
      </w:r>
    </w:p>
    <w:p w14:paraId="197BD0F0" w14:textId="77777777" w:rsidR="001F2737" w:rsidRPr="001F2737" w:rsidRDefault="001F2737" w:rsidP="001F2737">
      <w:pPr>
        <w:rPr>
          <w:szCs w:val="22"/>
          <w:lang w:eastAsia="en-US"/>
        </w:rPr>
      </w:pPr>
    </w:p>
    <w:p w14:paraId="3E0B38CA" w14:textId="77777777" w:rsidR="00ED06B3" w:rsidRPr="00ED06B3" w:rsidRDefault="00ED06B3" w:rsidP="00ED06B3">
      <w:pPr>
        <w:jc w:val="center"/>
        <w:rPr>
          <w:b/>
          <w:bCs/>
          <w:kern w:val="32"/>
          <w:szCs w:val="22"/>
          <w:lang w:eastAsia="en-US"/>
        </w:rPr>
      </w:pPr>
      <w:proofErr w:type="spellStart"/>
      <w:r w:rsidRPr="00ED06B3">
        <w:rPr>
          <w:b/>
          <w:bCs/>
          <w:kern w:val="32"/>
          <w:szCs w:val="22"/>
          <w:lang w:eastAsia="en-US"/>
        </w:rPr>
        <w:t>Lacidipine</w:t>
      </w:r>
      <w:proofErr w:type="spellEnd"/>
      <w:r w:rsidRPr="00ED06B3">
        <w:rPr>
          <w:b/>
          <w:bCs/>
          <w:kern w:val="32"/>
          <w:szCs w:val="22"/>
          <w:lang w:eastAsia="en-US"/>
        </w:rPr>
        <w:t xml:space="preserve"> </w:t>
      </w:r>
      <w:proofErr w:type="spellStart"/>
      <w:r w:rsidRPr="00ED06B3">
        <w:rPr>
          <w:b/>
          <w:bCs/>
          <w:kern w:val="32"/>
          <w:szCs w:val="22"/>
          <w:lang w:eastAsia="en-US"/>
        </w:rPr>
        <w:t>Sandoz</w:t>
      </w:r>
      <w:proofErr w:type="spellEnd"/>
      <w:r w:rsidRPr="00ED06B3">
        <w:rPr>
          <w:b/>
          <w:bCs/>
          <w:kern w:val="32"/>
          <w:szCs w:val="22"/>
          <w:lang w:eastAsia="en-US"/>
        </w:rPr>
        <w:t xml:space="preserve"> 4</w:t>
      </w:r>
      <w:r>
        <w:rPr>
          <w:b/>
          <w:bCs/>
          <w:kern w:val="32"/>
          <w:szCs w:val="22"/>
          <w:lang w:eastAsia="en-US"/>
        </w:rPr>
        <w:t> </w:t>
      </w:r>
      <w:r w:rsidRPr="00ED06B3">
        <w:rPr>
          <w:b/>
          <w:bCs/>
          <w:kern w:val="32"/>
          <w:szCs w:val="22"/>
          <w:lang w:eastAsia="en-US"/>
        </w:rPr>
        <w:t>mg plėvele dengtos tabletės</w:t>
      </w:r>
    </w:p>
    <w:p w14:paraId="4F8E80AA" w14:textId="77777777" w:rsidR="00ED06B3" w:rsidRPr="00ED06B3" w:rsidRDefault="00ED06B3" w:rsidP="00ED06B3">
      <w:pPr>
        <w:jc w:val="center"/>
        <w:rPr>
          <w:b/>
          <w:bCs/>
          <w:kern w:val="32"/>
          <w:szCs w:val="22"/>
          <w:lang w:eastAsia="en-US"/>
        </w:rPr>
      </w:pPr>
      <w:proofErr w:type="spellStart"/>
      <w:r w:rsidRPr="003A4C71">
        <w:rPr>
          <w:b/>
          <w:bCs/>
          <w:kern w:val="32"/>
          <w:szCs w:val="22"/>
          <w:highlight w:val="lightGray"/>
          <w:lang w:eastAsia="en-US"/>
        </w:rPr>
        <w:t>Lacidipine</w:t>
      </w:r>
      <w:proofErr w:type="spellEnd"/>
      <w:r w:rsidRPr="003A4C71">
        <w:rPr>
          <w:b/>
          <w:bCs/>
          <w:kern w:val="32"/>
          <w:szCs w:val="22"/>
          <w:highlight w:val="lightGray"/>
          <w:lang w:eastAsia="en-US"/>
        </w:rPr>
        <w:t xml:space="preserve"> </w:t>
      </w:r>
      <w:proofErr w:type="spellStart"/>
      <w:r w:rsidRPr="003A4C71">
        <w:rPr>
          <w:b/>
          <w:bCs/>
          <w:kern w:val="32"/>
          <w:szCs w:val="22"/>
          <w:highlight w:val="lightGray"/>
          <w:lang w:eastAsia="en-US"/>
        </w:rPr>
        <w:t>Sandoz</w:t>
      </w:r>
      <w:proofErr w:type="spellEnd"/>
      <w:r w:rsidRPr="003A4C71">
        <w:rPr>
          <w:b/>
          <w:bCs/>
          <w:kern w:val="32"/>
          <w:szCs w:val="22"/>
          <w:highlight w:val="lightGray"/>
          <w:lang w:eastAsia="en-US"/>
        </w:rPr>
        <w:t xml:space="preserve"> 6 mg plėvele dengtos tabletės</w:t>
      </w:r>
    </w:p>
    <w:p w14:paraId="28EAC716" w14:textId="77777777" w:rsidR="00ED06B3" w:rsidRPr="00ED06B3" w:rsidRDefault="00ED06B3" w:rsidP="00ED06B3">
      <w:pPr>
        <w:jc w:val="center"/>
        <w:rPr>
          <w:b/>
          <w:bCs/>
          <w:kern w:val="32"/>
          <w:szCs w:val="22"/>
          <w:lang w:eastAsia="en-US"/>
        </w:rPr>
      </w:pPr>
    </w:p>
    <w:p w14:paraId="51E45BDA" w14:textId="77777777" w:rsidR="001F2737" w:rsidRPr="001F2737" w:rsidRDefault="001F2737" w:rsidP="001F2737">
      <w:pPr>
        <w:jc w:val="center"/>
        <w:rPr>
          <w:bCs/>
          <w:szCs w:val="22"/>
          <w:lang w:eastAsia="en-US"/>
        </w:rPr>
      </w:pPr>
      <w:proofErr w:type="spellStart"/>
      <w:r w:rsidRPr="001F2737">
        <w:rPr>
          <w:bCs/>
          <w:szCs w:val="22"/>
          <w:lang w:eastAsia="en-US"/>
        </w:rPr>
        <w:t>Lacidipinas</w:t>
      </w:r>
      <w:proofErr w:type="spellEnd"/>
    </w:p>
    <w:p w14:paraId="40A49143" w14:textId="77777777" w:rsidR="001F2737" w:rsidRPr="001F2737" w:rsidRDefault="001F2737" w:rsidP="001F2737">
      <w:pPr>
        <w:rPr>
          <w:szCs w:val="22"/>
          <w:lang w:eastAsia="en-US"/>
        </w:rPr>
      </w:pPr>
    </w:p>
    <w:p w14:paraId="046593BB" w14:textId="77777777" w:rsidR="001F2737" w:rsidRPr="001F2737" w:rsidRDefault="001F2737" w:rsidP="001F2737">
      <w:pPr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Atidžiai perskaitykite visą šį lapelį, prieš pradėdami vartoti vaistą, nes jame pateikiama Jums svarbi informacija.</w:t>
      </w:r>
    </w:p>
    <w:p w14:paraId="47E11EFC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  <w:r w:rsidRPr="001F2737">
        <w:rPr>
          <w:szCs w:val="22"/>
          <w:lang w:eastAsia="en-US"/>
        </w:rPr>
        <w:t>-</w:t>
      </w:r>
      <w:r w:rsidRPr="001F2737">
        <w:rPr>
          <w:szCs w:val="22"/>
          <w:lang w:eastAsia="en-US"/>
        </w:rPr>
        <w:tab/>
        <w:t>Neišmeskite šio lapelio, nes vėl gali prireikti jį perskaityti.</w:t>
      </w:r>
    </w:p>
    <w:p w14:paraId="226E9047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  <w:r w:rsidRPr="001F2737">
        <w:rPr>
          <w:szCs w:val="22"/>
          <w:lang w:eastAsia="en-US"/>
        </w:rPr>
        <w:t>-</w:t>
      </w:r>
      <w:r w:rsidRPr="001F2737">
        <w:rPr>
          <w:szCs w:val="22"/>
          <w:lang w:eastAsia="en-US"/>
        </w:rPr>
        <w:tab/>
        <w:t>Jeigu kiltų daugiau klausimų, kreipkitės į gydytoją arba vaistininką.</w:t>
      </w:r>
    </w:p>
    <w:p w14:paraId="06A1A865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  <w:r w:rsidRPr="001F2737">
        <w:rPr>
          <w:szCs w:val="22"/>
          <w:lang w:eastAsia="en-US"/>
        </w:rPr>
        <w:t>-</w:t>
      </w:r>
      <w:r w:rsidRPr="001F2737">
        <w:rPr>
          <w:szCs w:val="22"/>
          <w:lang w:eastAsia="en-US"/>
        </w:rPr>
        <w:tab/>
        <w:t>Šis vaistas skirtas tik Jums, todėl kitiems žmonėms jo duoti negalima. Vaistas gali jiems pakenkti (net tiems, kurių ligos požymiai yra tokie patys kaip Jūsų).</w:t>
      </w:r>
    </w:p>
    <w:p w14:paraId="02C5F1CD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  <w:r w:rsidRPr="001F2737">
        <w:rPr>
          <w:szCs w:val="22"/>
          <w:lang w:eastAsia="en-US"/>
        </w:rPr>
        <w:t>-</w:t>
      </w:r>
      <w:r w:rsidRPr="001F2737">
        <w:rPr>
          <w:szCs w:val="22"/>
          <w:lang w:eastAsia="en-US"/>
        </w:rPr>
        <w:tab/>
        <w:t xml:space="preserve">Jeigu pasireiškė šalutinis poveikis (net jeigu jis šiame lapelyje nenurodytas), kreipkitės į gydytoją arba vaistininką. Žr. 4 skyrių. </w:t>
      </w:r>
    </w:p>
    <w:p w14:paraId="7EDA0768" w14:textId="77777777" w:rsidR="001F2737" w:rsidRPr="001F2737" w:rsidRDefault="001F2737" w:rsidP="001F2737">
      <w:pPr>
        <w:rPr>
          <w:szCs w:val="22"/>
          <w:lang w:eastAsia="en-US"/>
        </w:rPr>
      </w:pPr>
    </w:p>
    <w:p w14:paraId="0D5B1AFF" w14:textId="77777777" w:rsidR="001F2737" w:rsidRDefault="001F2737" w:rsidP="001F2737">
      <w:pPr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Apie ką rašoma šiame lapelyje?</w:t>
      </w:r>
    </w:p>
    <w:p w14:paraId="7B275691" w14:textId="77777777" w:rsidR="00ED06B3" w:rsidRPr="001F2737" w:rsidRDefault="00ED06B3" w:rsidP="001F2737">
      <w:pPr>
        <w:rPr>
          <w:b/>
          <w:szCs w:val="22"/>
          <w:lang w:eastAsia="en-US"/>
        </w:rPr>
      </w:pPr>
    </w:p>
    <w:p w14:paraId="2F30DFC7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  <w:r w:rsidRPr="001F2737">
        <w:rPr>
          <w:szCs w:val="22"/>
          <w:lang w:eastAsia="en-US"/>
        </w:rPr>
        <w:t>1.</w:t>
      </w:r>
      <w:r w:rsidRPr="001F2737">
        <w:rPr>
          <w:szCs w:val="22"/>
          <w:lang w:eastAsia="en-US"/>
        </w:rPr>
        <w:tab/>
        <w:t xml:space="preserve">Kas yra </w:t>
      </w:r>
      <w:proofErr w:type="spellStart"/>
      <w:r w:rsidR="00007A56">
        <w:rPr>
          <w:szCs w:val="22"/>
          <w:lang w:eastAsia="en-US"/>
        </w:rPr>
        <w:t>Lacidipine</w:t>
      </w:r>
      <w:proofErr w:type="spellEnd"/>
      <w:r w:rsidR="00007A56">
        <w:rPr>
          <w:szCs w:val="22"/>
          <w:lang w:eastAsia="en-US"/>
        </w:rPr>
        <w:t xml:space="preserve"> </w:t>
      </w:r>
      <w:proofErr w:type="spellStart"/>
      <w:r w:rsidR="00007A56">
        <w:rPr>
          <w:szCs w:val="22"/>
          <w:lang w:eastAsia="en-US"/>
        </w:rPr>
        <w:t>Sandoz</w:t>
      </w:r>
      <w:proofErr w:type="spellEnd"/>
      <w:r w:rsidRPr="001F2737">
        <w:rPr>
          <w:szCs w:val="22"/>
          <w:lang w:eastAsia="en-US"/>
        </w:rPr>
        <w:t xml:space="preserve"> ir kam jis vartojamas</w:t>
      </w:r>
    </w:p>
    <w:p w14:paraId="0105ACBD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  <w:r w:rsidRPr="001F2737">
        <w:rPr>
          <w:szCs w:val="22"/>
          <w:lang w:eastAsia="en-US"/>
        </w:rPr>
        <w:t>2.</w:t>
      </w:r>
      <w:r w:rsidRPr="001F2737">
        <w:rPr>
          <w:szCs w:val="22"/>
          <w:lang w:eastAsia="en-US"/>
        </w:rPr>
        <w:tab/>
        <w:t xml:space="preserve">Kas žinotina prieš vartojant </w:t>
      </w:r>
      <w:proofErr w:type="spellStart"/>
      <w:r w:rsidR="00007A56">
        <w:rPr>
          <w:szCs w:val="22"/>
          <w:lang w:eastAsia="en-US"/>
        </w:rPr>
        <w:t>Lacidipine</w:t>
      </w:r>
      <w:proofErr w:type="spellEnd"/>
      <w:r w:rsidR="00007A56">
        <w:rPr>
          <w:szCs w:val="22"/>
          <w:lang w:eastAsia="en-US"/>
        </w:rPr>
        <w:t xml:space="preserve"> </w:t>
      </w:r>
      <w:proofErr w:type="spellStart"/>
      <w:r w:rsidR="00007A56">
        <w:rPr>
          <w:szCs w:val="22"/>
          <w:lang w:eastAsia="en-US"/>
        </w:rPr>
        <w:t>Sandoz</w:t>
      </w:r>
      <w:proofErr w:type="spellEnd"/>
    </w:p>
    <w:p w14:paraId="51C08129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  <w:r w:rsidRPr="001F2737">
        <w:rPr>
          <w:szCs w:val="22"/>
          <w:lang w:eastAsia="en-US"/>
        </w:rPr>
        <w:t>3.</w:t>
      </w:r>
      <w:r w:rsidRPr="001F2737">
        <w:rPr>
          <w:szCs w:val="22"/>
          <w:lang w:eastAsia="en-US"/>
        </w:rPr>
        <w:tab/>
        <w:t xml:space="preserve">Kaip vartoti </w:t>
      </w:r>
      <w:proofErr w:type="spellStart"/>
      <w:r w:rsidR="00007A56">
        <w:rPr>
          <w:szCs w:val="22"/>
          <w:lang w:eastAsia="en-US"/>
        </w:rPr>
        <w:t>Lacidipine</w:t>
      </w:r>
      <w:proofErr w:type="spellEnd"/>
      <w:r w:rsidR="00007A56">
        <w:rPr>
          <w:szCs w:val="22"/>
          <w:lang w:eastAsia="en-US"/>
        </w:rPr>
        <w:t xml:space="preserve"> </w:t>
      </w:r>
      <w:proofErr w:type="spellStart"/>
      <w:r w:rsidR="00007A56">
        <w:rPr>
          <w:szCs w:val="22"/>
          <w:lang w:eastAsia="en-US"/>
        </w:rPr>
        <w:t>Sandoz</w:t>
      </w:r>
      <w:proofErr w:type="spellEnd"/>
    </w:p>
    <w:p w14:paraId="6127EC11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  <w:r w:rsidRPr="001F2737">
        <w:rPr>
          <w:szCs w:val="22"/>
          <w:lang w:eastAsia="en-US"/>
        </w:rPr>
        <w:t>4.</w:t>
      </w:r>
      <w:r w:rsidRPr="001F2737">
        <w:rPr>
          <w:szCs w:val="22"/>
          <w:lang w:eastAsia="en-US"/>
        </w:rPr>
        <w:tab/>
        <w:t>Galimas šalutinis poveikis</w:t>
      </w:r>
    </w:p>
    <w:p w14:paraId="53983C3D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  <w:r w:rsidRPr="001F2737">
        <w:rPr>
          <w:szCs w:val="22"/>
          <w:lang w:eastAsia="en-US"/>
        </w:rPr>
        <w:t>5.</w:t>
      </w:r>
      <w:r w:rsidRPr="001F2737">
        <w:rPr>
          <w:szCs w:val="22"/>
          <w:lang w:eastAsia="en-US"/>
        </w:rPr>
        <w:tab/>
        <w:t xml:space="preserve">Kaip laikyti </w:t>
      </w:r>
      <w:proofErr w:type="spellStart"/>
      <w:r w:rsidR="00007A56">
        <w:rPr>
          <w:szCs w:val="22"/>
          <w:lang w:eastAsia="en-US"/>
        </w:rPr>
        <w:t>Lacidipine</w:t>
      </w:r>
      <w:proofErr w:type="spellEnd"/>
      <w:r w:rsidR="00007A56">
        <w:rPr>
          <w:szCs w:val="22"/>
          <w:lang w:eastAsia="en-US"/>
        </w:rPr>
        <w:t xml:space="preserve"> </w:t>
      </w:r>
      <w:proofErr w:type="spellStart"/>
      <w:r w:rsidR="00007A56">
        <w:rPr>
          <w:szCs w:val="22"/>
          <w:lang w:eastAsia="en-US"/>
        </w:rPr>
        <w:t>Sandoz</w:t>
      </w:r>
      <w:proofErr w:type="spellEnd"/>
      <w:r w:rsidRPr="001F2737">
        <w:rPr>
          <w:szCs w:val="22"/>
          <w:lang w:eastAsia="en-US"/>
        </w:rPr>
        <w:t xml:space="preserve"> </w:t>
      </w:r>
    </w:p>
    <w:p w14:paraId="124BD7DD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  <w:r w:rsidRPr="001F2737">
        <w:rPr>
          <w:szCs w:val="22"/>
          <w:lang w:eastAsia="en-US"/>
        </w:rPr>
        <w:t>6.</w:t>
      </w:r>
      <w:r w:rsidRPr="001F2737">
        <w:rPr>
          <w:szCs w:val="22"/>
          <w:lang w:eastAsia="en-US"/>
        </w:rPr>
        <w:tab/>
        <w:t>Pakuotės turinys ir kita informacija</w:t>
      </w:r>
    </w:p>
    <w:p w14:paraId="02A4FBC0" w14:textId="77777777" w:rsidR="001F2737" w:rsidRPr="001F2737" w:rsidRDefault="001F2737" w:rsidP="001F2737">
      <w:pPr>
        <w:rPr>
          <w:szCs w:val="22"/>
          <w:lang w:eastAsia="en-US"/>
        </w:rPr>
      </w:pPr>
    </w:p>
    <w:p w14:paraId="0E5AACA6" w14:textId="77777777" w:rsidR="001F2737" w:rsidRPr="001F2737" w:rsidRDefault="001F2737" w:rsidP="001F2737">
      <w:pPr>
        <w:rPr>
          <w:szCs w:val="22"/>
          <w:lang w:eastAsia="en-US"/>
        </w:rPr>
      </w:pPr>
    </w:p>
    <w:p w14:paraId="479E231D" w14:textId="77777777" w:rsidR="001F2737" w:rsidRPr="001F2737" w:rsidRDefault="001F2737" w:rsidP="001F2737">
      <w:pPr>
        <w:keepNext/>
        <w:ind w:left="540" w:hanging="540"/>
        <w:outlineLvl w:val="1"/>
        <w:rPr>
          <w:b/>
          <w:bCs/>
          <w:caps/>
          <w:szCs w:val="22"/>
          <w:lang w:eastAsia="en-US"/>
        </w:rPr>
      </w:pPr>
      <w:r w:rsidRPr="001F2737">
        <w:rPr>
          <w:b/>
          <w:bCs/>
          <w:caps/>
          <w:szCs w:val="22"/>
          <w:lang w:eastAsia="en-US"/>
        </w:rPr>
        <w:t>1.</w:t>
      </w:r>
      <w:r w:rsidRPr="001F2737">
        <w:rPr>
          <w:b/>
          <w:bCs/>
          <w:caps/>
          <w:szCs w:val="22"/>
          <w:lang w:eastAsia="en-US"/>
        </w:rPr>
        <w:tab/>
        <w:t>K</w:t>
      </w:r>
      <w:r w:rsidRPr="001F2737">
        <w:rPr>
          <w:b/>
          <w:bCs/>
          <w:szCs w:val="22"/>
          <w:lang w:eastAsia="en-US"/>
        </w:rPr>
        <w:t xml:space="preserve">as yra </w:t>
      </w:r>
      <w:proofErr w:type="spellStart"/>
      <w:r w:rsidR="00007A56">
        <w:rPr>
          <w:b/>
          <w:bCs/>
          <w:szCs w:val="22"/>
          <w:lang w:eastAsia="en-US"/>
        </w:rPr>
        <w:t>Lacidipine</w:t>
      </w:r>
      <w:proofErr w:type="spellEnd"/>
      <w:r w:rsidR="00007A56">
        <w:rPr>
          <w:b/>
          <w:bCs/>
          <w:szCs w:val="22"/>
          <w:lang w:eastAsia="en-US"/>
        </w:rPr>
        <w:t xml:space="preserve"> </w:t>
      </w:r>
      <w:proofErr w:type="spellStart"/>
      <w:r w:rsidR="00007A56">
        <w:rPr>
          <w:b/>
          <w:bCs/>
          <w:szCs w:val="22"/>
          <w:lang w:eastAsia="en-US"/>
        </w:rPr>
        <w:t>Sandoz</w:t>
      </w:r>
      <w:proofErr w:type="spellEnd"/>
      <w:r w:rsidRPr="001F2737">
        <w:rPr>
          <w:b/>
          <w:bCs/>
          <w:szCs w:val="22"/>
          <w:lang w:eastAsia="en-US"/>
        </w:rPr>
        <w:t xml:space="preserve"> ir kam jis vartojamas</w:t>
      </w:r>
    </w:p>
    <w:p w14:paraId="18B5F2F8" w14:textId="77777777" w:rsidR="001F2737" w:rsidRPr="001F2737" w:rsidRDefault="001F2737" w:rsidP="001F2737">
      <w:pPr>
        <w:rPr>
          <w:szCs w:val="22"/>
          <w:lang w:eastAsia="en-US"/>
        </w:rPr>
      </w:pPr>
    </w:p>
    <w:p w14:paraId="1736C8FF" w14:textId="77777777" w:rsidR="00356D76" w:rsidRDefault="00007A56" w:rsidP="001F2737">
      <w:pPr>
        <w:tabs>
          <w:tab w:val="left" w:pos="426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spacing w:line="240" w:lineRule="atLeast"/>
        <w:jc w:val="both"/>
        <w:rPr>
          <w:szCs w:val="22"/>
          <w:lang w:eastAsia="zh-CN"/>
        </w:rPr>
      </w:pPr>
      <w:proofErr w:type="spellStart"/>
      <w:r>
        <w:rPr>
          <w:szCs w:val="22"/>
          <w:lang w:eastAsia="zh-CN"/>
        </w:rPr>
        <w:t>Lacidipine</w:t>
      </w:r>
      <w:proofErr w:type="spellEnd"/>
      <w:r>
        <w:rPr>
          <w:szCs w:val="22"/>
          <w:lang w:eastAsia="zh-CN"/>
        </w:rPr>
        <w:t xml:space="preserve"> </w:t>
      </w:r>
      <w:proofErr w:type="spellStart"/>
      <w:r>
        <w:rPr>
          <w:szCs w:val="22"/>
          <w:lang w:eastAsia="zh-CN"/>
        </w:rPr>
        <w:t>Sandoz</w:t>
      </w:r>
      <w:proofErr w:type="spellEnd"/>
      <w:r w:rsidR="001F2737" w:rsidRPr="001F2737">
        <w:rPr>
          <w:szCs w:val="22"/>
          <w:lang w:eastAsia="zh-CN"/>
        </w:rPr>
        <w:t xml:space="preserve"> </w:t>
      </w:r>
      <w:r w:rsidR="00356D76">
        <w:rPr>
          <w:szCs w:val="22"/>
          <w:lang w:eastAsia="zh-CN"/>
        </w:rPr>
        <w:t xml:space="preserve">tablečių sudėtyje yra vaisto, vadinamo </w:t>
      </w:r>
      <w:proofErr w:type="spellStart"/>
      <w:r w:rsidR="00356D76">
        <w:rPr>
          <w:szCs w:val="22"/>
          <w:lang w:eastAsia="zh-CN"/>
        </w:rPr>
        <w:t>lacidipinu</w:t>
      </w:r>
      <w:proofErr w:type="spellEnd"/>
      <w:r w:rsidR="00356D76">
        <w:rPr>
          <w:szCs w:val="22"/>
          <w:lang w:eastAsia="zh-CN"/>
        </w:rPr>
        <w:t xml:space="preserve">. Jis </w:t>
      </w:r>
      <w:r w:rsidR="001F2737" w:rsidRPr="001F2737">
        <w:rPr>
          <w:szCs w:val="22"/>
          <w:lang w:eastAsia="zh-CN"/>
        </w:rPr>
        <w:t xml:space="preserve">priklauso vaistų grupei, kuri vadinama kalcio kanalų blokatoriais. </w:t>
      </w:r>
      <w:proofErr w:type="spellStart"/>
      <w:r>
        <w:rPr>
          <w:szCs w:val="22"/>
          <w:lang w:eastAsia="zh-CN"/>
        </w:rPr>
        <w:t>Lacidipine</w:t>
      </w:r>
      <w:proofErr w:type="spellEnd"/>
      <w:r>
        <w:rPr>
          <w:szCs w:val="22"/>
          <w:lang w:eastAsia="zh-CN"/>
        </w:rPr>
        <w:t xml:space="preserve"> </w:t>
      </w:r>
      <w:proofErr w:type="spellStart"/>
      <w:r>
        <w:rPr>
          <w:szCs w:val="22"/>
          <w:lang w:eastAsia="zh-CN"/>
        </w:rPr>
        <w:t>Sandoz</w:t>
      </w:r>
      <w:proofErr w:type="spellEnd"/>
      <w:r w:rsidR="001F2737" w:rsidRPr="001F2737">
        <w:rPr>
          <w:szCs w:val="22"/>
          <w:lang w:eastAsia="zh-CN"/>
        </w:rPr>
        <w:t xml:space="preserve"> </w:t>
      </w:r>
      <w:r w:rsidR="00356D76">
        <w:rPr>
          <w:szCs w:val="22"/>
          <w:lang w:eastAsia="zh-CN"/>
        </w:rPr>
        <w:t>atpalaiduoja Jūsų kraujagysles, todėl jos tampa platesnės. Tai padeda kraujui lengviau tekėti ir sumažina kraujo</w:t>
      </w:r>
      <w:r w:rsidR="00835B27">
        <w:rPr>
          <w:szCs w:val="22"/>
          <w:lang w:eastAsia="zh-CN"/>
        </w:rPr>
        <w:t>spūdį</w:t>
      </w:r>
      <w:r w:rsidR="00356D76">
        <w:rPr>
          <w:szCs w:val="22"/>
          <w:lang w:eastAsia="zh-CN"/>
        </w:rPr>
        <w:t xml:space="preserve">. </w:t>
      </w:r>
    </w:p>
    <w:p w14:paraId="2BC99B41" w14:textId="77777777" w:rsidR="001F2737" w:rsidRDefault="001F2737" w:rsidP="001F2737">
      <w:pPr>
        <w:tabs>
          <w:tab w:val="left" w:pos="426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spacing w:line="240" w:lineRule="atLeast"/>
        <w:jc w:val="both"/>
        <w:rPr>
          <w:szCs w:val="22"/>
          <w:lang w:eastAsia="zh-CN"/>
        </w:rPr>
      </w:pPr>
    </w:p>
    <w:p w14:paraId="7055E46D" w14:textId="77777777" w:rsidR="00356D76" w:rsidRPr="001F2737" w:rsidRDefault="00356D76" w:rsidP="001F2737">
      <w:pPr>
        <w:tabs>
          <w:tab w:val="left" w:pos="426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spacing w:line="240" w:lineRule="atLeast"/>
        <w:jc w:val="both"/>
        <w:rPr>
          <w:szCs w:val="22"/>
          <w:lang w:eastAsia="zh-CN"/>
        </w:rPr>
      </w:pPr>
      <w:proofErr w:type="spellStart"/>
      <w:r>
        <w:rPr>
          <w:szCs w:val="22"/>
          <w:lang w:eastAsia="zh-CN"/>
        </w:rPr>
        <w:t>Lacidipine</w:t>
      </w:r>
      <w:proofErr w:type="spellEnd"/>
      <w:r>
        <w:rPr>
          <w:szCs w:val="22"/>
          <w:lang w:eastAsia="zh-CN"/>
        </w:rPr>
        <w:t xml:space="preserve"> </w:t>
      </w:r>
      <w:proofErr w:type="spellStart"/>
      <w:r>
        <w:rPr>
          <w:szCs w:val="22"/>
          <w:lang w:eastAsia="zh-CN"/>
        </w:rPr>
        <w:t>Sandoz</w:t>
      </w:r>
      <w:proofErr w:type="spellEnd"/>
      <w:r>
        <w:rPr>
          <w:szCs w:val="22"/>
          <w:lang w:eastAsia="zh-CN"/>
        </w:rPr>
        <w:t xml:space="preserve"> table</w:t>
      </w:r>
      <w:r w:rsidR="00FC31FC">
        <w:rPr>
          <w:szCs w:val="22"/>
          <w:lang w:eastAsia="zh-CN"/>
        </w:rPr>
        <w:t>tės, vartojamos</w:t>
      </w:r>
      <w:r>
        <w:rPr>
          <w:szCs w:val="22"/>
          <w:lang w:eastAsia="zh-CN"/>
        </w:rPr>
        <w:t xml:space="preserve"> reguliariai, kaip paskirta Jūsų gydytojo, padės sumažinti Jūsų </w:t>
      </w:r>
      <w:r w:rsidR="00835B27">
        <w:rPr>
          <w:szCs w:val="22"/>
          <w:lang w:eastAsia="zh-CN"/>
        </w:rPr>
        <w:t>kraujospūdį</w:t>
      </w:r>
      <w:r w:rsidR="00FC31FC">
        <w:rPr>
          <w:szCs w:val="22"/>
          <w:lang w:eastAsia="zh-CN"/>
        </w:rPr>
        <w:t xml:space="preserve"> (gydyti hipertenziją)</w:t>
      </w:r>
      <w:r>
        <w:rPr>
          <w:szCs w:val="22"/>
          <w:lang w:eastAsia="zh-CN"/>
        </w:rPr>
        <w:t>.</w:t>
      </w:r>
    </w:p>
    <w:p w14:paraId="2A29254E" w14:textId="77777777" w:rsidR="001F2737" w:rsidRDefault="001F2737" w:rsidP="001F2737">
      <w:pPr>
        <w:rPr>
          <w:szCs w:val="22"/>
          <w:lang w:eastAsia="en-US"/>
        </w:rPr>
      </w:pPr>
    </w:p>
    <w:p w14:paraId="0788F6FC" w14:textId="77777777" w:rsidR="00FC31FC" w:rsidRPr="001F2737" w:rsidRDefault="00FC31FC" w:rsidP="001F2737">
      <w:pPr>
        <w:rPr>
          <w:szCs w:val="22"/>
          <w:lang w:eastAsia="en-US"/>
        </w:rPr>
      </w:pPr>
    </w:p>
    <w:p w14:paraId="2C77C643" w14:textId="77777777" w:rsidR="001F2737" w:rsidRPr="00FC31FC" w:rsidRDefault="001F2737" w:rsidP="00FC31FC">
      <w:pPr>
        <w:rPr>
          <w:b/>
          <w:caps/>
          <w:lang w:eastAsia="en-US"/>
        </w:rPr>
      </w:pPr>
      <w:r w:rsidRPr="00FC31FC">
        <w:rPr>
          <w:b/>
          <w:caps/>
          <w:lang w:eastAsia="en-US"/>
        </w:rPr>
        <w:t>2.</w:t>
      </w:r>
      <w:r w:rsidRPr="00FC31FC">
        <w:rPr>
          <w:b/>
          <w:caps/>
          <w:lang w:eastAsia="en-US"/>
        </w:rPr>
        <w:tab/>
        <w:t>K</w:t>
      </w:r>
      <w:r w:rsidRPr="00FC31FC">
        <w:rPr>
          <w:b/>
          <w:lang w:eastAsia="en-US"/>
        </w:rPr>
        <w:t xml:space="preserve">as žinotina prieš vartojant </w:t>
      </w:r>
      <w:proofErr w:type="spellStart"/>
      <w:r w:rsidR="00007A56" w:rsidRPr="00FC31FC">
        <w:rPr>
          <w:b/>
          <w:lang w:eastAsia="en-US"/>
        </w:rPr>
        <w:t>Lacidipine</w:t>
      </w:r>
      <w:proofErr w:type="spellEnd"/>
      <w:r w:rsidR="00007A56" w:rsidRPr="00FC31FC">
        <w:rPr>
          <w:b/>
          <w:lang w:eastAsia="en-US"/>
        </w:rPr>
        <w:t xml:space="preserve"> </w:t>
      </w:r>
      <w:proofErr w:type="spellStart"/>
      <w:r w:rsidR="00007A56" w:rsidRPr="00FC31FC">
        <w:rPr>
          <w:b/>
          <w:lang w:eastAsia="en-US"/>
        </w:rPr>
        <w:t>Sandoz</w:t>
      </w:r>
      <w:proofErr w:type="spellEnd"/>
    </w:p>
    <w:p w14:paraId="09FDD255" w14:textId="77777777" w:rsidR="001F2737" w:rsidRPr="001F2737" w:rsidRDefault="001F2737" w:rsidP="00FC31FC">
      <w:pPr>
        <w:rPr>
          <w:lang w:eastAsia="en-US"/>
        </w:rPr>
      </w:pPr>
    </w:p>
    <w:p w14:paraId="697AC01F" w14:textId="77777777" w:rsidR="001F2737" w:rsidRPr="00FC31FC" w:rsidRDefault="00007A56" w:rsidP="00FC31FC">
      <w:pPr>
        <w:rPr>
          <w:b/>
          <w:lang w:eastAsia="en-US"/>
        </w:rPr>
      </w:pPr>
      <w:proofErr w:type="spellStart"/>
      <w:r w:rsidRPr="00FC31FC">
        <w:rPr>
          <w:b/>
          <w:lang w:eastAsia="en-US"/>
        </w:rPr>
        <w:t>Lacidipine</w:t>
      </w:r>
      <w:proofErr w:type="spellEnd"/>
      <w:r w:rsidRPr="00FC31FC">
        <w:rPr>
          <w:b/>
          <w:lang w:eastAsia="en-US"/>
        </w:rPr>
        <w:t xml:space="preserve"> </w:t>
      </w:r>
      <w:proofErr w:type="spellStart"/>
      <w:r w:rsidRPr="00FC31FC">
        <w:rPr>
          <w:b/>
          <w:lang w:eastAsia="en-US"/>
        </w:rPr>
        <w:t>Sandoz</w:t>
      </w:r>
      <w:proofErr w:type="spellEnd"/>
      <w:r w:rsidR="001F2737" w:rsidRPr="00FC31FC">
        <w:rPr>
          <w:b/>
          <w:lang w:eastAsia="en-US"/>
        </w:rPr>
        <w:t xml:space="preserve"> vartoti negalima:</w:t>
      </w:r>
    </w:p>
    <w:p w14:paraId="25295CC6" w14:textId="77777777" w:rsidR="00FC31FC" w:rsidRDefault="001F5BFF" w:rsidP="00DD5EAB">
      <w:pPr>
        <w:numPr>
          <w:ilvl w:val="0"/>
          <w:numId w:val="8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j</w:t>
      </w:r>
      <w:r w:rsidR="00FC31FC">
        <w:rPr>
          <w:szCs w:val="22"/>
          <w:lang w:eastAsia="en-US"/>
        </w:rPr>
        <w:t xml:space="preserve">eigu esate ar įtariate, jog esate, </w:t>
      </w:r>
      <w:r w:rsidR="00FC31FC" w:rsidRPr="00FC31FC">
        <w:rPr>
          <w:b/>
          <w:szCs w:val="22"/>
          <w:lang w:eastAsia="en-US"/>
        </w:rPr>
        <w:t>nėščia</w:t>
      </w:r>
      <w:r w:rsidR="00FC31FC">
        <w:rPr>
          <w:szCs w:val="22"/>
          <w:lang w:eastAsia="en-US"/>
        </w:rPr>
        <w:t xml:space="preserve">, arba esate </w:t>
      </w:r>
      <w:r w:rsidR="00FC31FC" w:rsidRPr="00FC31FC">
        <w:rPr>
          <w:b/>
          <w:szCs w:val="22"/>
          <w:lang w:eastAsia="en-US"/>
        </w:rPr>
        <w:t>žindyvė</w:t>
      </w:r>
      <w:r w:rsidR="00FC31FC">
        <w:rPr>
          <w:szCs w:val="22"/>
          <w:lang w:eastAsia="en-US"/>
        </w:rPr>
        <w:t>;</w:t>
      </w:r>
    </w:p>
    <w:p w14:paraId="3ED8E6E8" w14:textId="77777777" w:rsidR="001F2737" w:rsidRDefault="001F2737" w:rsidP="00DD5EAB">
      <w:pPr>
        <w:numPr>
          <w:ilvl w:val="0"/>
          <w:numId w:val="8"/>
        </w:numPr>
        <w:ind w:left="567" w:hanging="567"/>
        <w:rPr>
          <w:szCs w:val="22"/>
          <w:lang w:eastAsia="en-US"/>
        </w:rPr>
      </w:pPr>
      <w:r w:rsidRPr="001F2737">
        <w:rPr>
          <w:szCs w:val="22"/>
          <w:lang w:eastAsia="en-US"/>
        </w:rPr>
        <w:t xml:space="preserve">jeigu yra alergija </w:t>
      </w:r>
      <w:proofErr w:type="spellStart"/>
      <w:r w:rsidRPr="00BD384B">
        <w:rPr>
          <w:b/>
          <w:szCs w:val="22"/>
          <w:lang w:eastAsia="en-US"/>
        </w:rPr>
        <w:t>lacidipinui</w:t>
      </w:r>
      <w:proofErr w:type="spellEnd"/>
      <w:r w:rsidR="00FC31FC" w:rsidRPr="00BD384B">
        <w:rPr>
          <w:b/>
          <w:szCs w:val="22"/>
          <w:lang w:eastAsia="en-US"/>
        </w:rPr>
        <w:t>, kitiems kalcio kanalų blokatoriams</w:t>
      </w:r>
      <w:r w:rsidR="00FC31FC">
        <w:rPr>
          <w:szCs w:val="22"/>
          <w:lang w:eastAsia="en-US"/>
        </w:rPr>
        <w:t xml:space="preserve"> </w:t>
      </w:r>
      <w:r w:rsidRPr="001F2737">
        <w:rPr>
          <w:szCs w:val="22"/>
          <w:lang w:eastAsia="en-US"/>
        </w:rPr>
        <w:t>arba bet kuriai pagalbinei šio vaisto medžiagai (jos išvardytos 6 skyriuje);</w:t>
      </w:r>
    </w:p>
    <w:p w14:paraId="221F16FE" w14:textId="77777777" w:rsidR="00EA7A38" w:rsidRPr="00EA7A38" w:rsidRDefault="00EA7A38" w:rsidP="00EA7A38">
      <w:pPr>
        <w:numPr>
          <w:ilvl w:val="0"/>
          <w:numId w:val="8"/>
        </w:numPr>
        <w:ind w:left="567" w:hanging="567"/>
        <w:rPr>
          <w:szCs w:val="22"/>
          <w:lang w:eastAsia="en-US"/>
        </w:rPr>
      </w:pPr>
      <w:r w:rsidRPr="00EA7A38">
        <w:rPr>
          <w:szCs w:val="22"/>
          <w:lang w:eastAsia="en-US"/>
        </w:rPr>
        <w:t xml:space="preserve">jeigu </w:t>
      </w:r>
      <w:r>
        <w:rPr>
          <w:szCs w:val="22"/>
          <w:lang w:eastAsia="en-US"/>
        </w:rPr>
        <w:t xml:space="preserve">Jums </w:t>
      </w:r>
      <w:r w:rsidRPr="00EA7A38">
        <w:rPr>
          <w:b/>
          <w:szCs w:val="22"/>
          <w:lang w:eastAsia="en-US"/>
        </w:rPr>
        <w:t xml:space="preserve">yra širdies </w:t>
      </w:r>
      <w:r w:rsidR="002057D8">
        <w:rPr>
          <w:b/>
          <w:szCs w:val="22"/>
          <w:lang w:eastAsia="en-US"/>
        </w:rPr>
        <w:t>problema</w:t>
      </w:r>
      <w:r w:rsidRPr="00EA7A38">
        <w:rPr>
          <w:b/>
          <w:szCs w:val="22"/>
          <w:lang w:eastAsia="en-US"/>
        </w:rPr>
        <w:t xml:space="preserve"> „aortos stenoz</w:t>
      </w:r>
      <w:r w:rsidR="002057D8">
        <w:rPr>
          <w:b/>
          <w:szCs w:val="22"/>
          <w:lang w:eastAsia="en-US"/>
        </w:rPr>
        <w:t>ė</w:t>
      </w:r>
      <w:r w:rsidRPr="00EA7A38">
        <w:rPr>
          <w:b/>
          <w:szCs w:val="22"/>
          <w:lang w:eastAsia="en-US"/>
        </w:rPr>
        <w:t>“.</w:t>
      </w:r>
      <w:r w:rsidRPr="00EA7A38">
        <w:rPr>
          <w:szCs w:val="22"/>
          <w:lang w:eastAsia="en-US"/>
        </w:rPr>
        <w:t xml:space="preserve"> Tai </w:t>
      </w:r>
      <w:r>
        <w:rPr>
          <w:szCs w:val="22"/>
          <w:lang w:eastAsia="en-US"/>
        </w:rPr>
        <w:t>yra vožtuvo susiaurėjimas Jūsų širdyje,</w:t>
      </w:r>
      <w:r w:rsidRPr="00EA7A38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kuris riboja</w:t>
      </w:r>
      <w:r w:rsidRPr="00EA7A38">
        <w:rPr>
          <w:szCs w:val="22"/>
          <w:lang w:eastAsia="en-US"/>
        </w:rPr>
        <w:t xml:space="preserve"> kraujo tekėjimą</w:t>
      </w:r>
      <w:r>
        <w:rPr>
          <w:szCs w:val="22"/>
          <w:lang w:eastAsia="en-US"/>
        </w:rPr>
        <w:t>;</w:t>
      </w:r>
    </w:p>
    <w:p w14:paraId="1DC1D768" w14:textId="77777777" w:rsidR="00EA7A38" w:rsidRPr="001F2737" w:rsidRDefault="00EA7A38" w:rsidP="00DD5EAB">
      <w:pPr>
        <w:numPr>
          <w:ilvl w:val="0"/>
          <w:numId w:val="8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jeigu per paskutinį mėnesį Jus buvo ištikęs </w:t>
      </w:r>
      <w:r w:rsidRPr="00C56791">
        <w:rPr>
          <w:b/>
          <w:szCs w:val="22"/>
          <w:lang w:eastAsia="en-US"/>
        </w:rPr>
        <w:t>širdies priepuolis</w:t>
      </w:r>
      <w:r w:rsidR="00C56791">
        <w:rPr>
          <w:b/>
          <w:szCs w:val="22"/>
          <w:lang w:eastAsia="en-US"/>
        </w:rPr>
        <w:t>.</w:t>
      </w:r>
    </w:p>
    <w:p w14:paraId="30716F0C" w14:textId="77777777" w:rsidR="001F2737" w:rsidRDefault="001F2737" w:rsidP="001F2737">
      <w:pPr>
        <w:rPr>
          <w:szCs w:val="22"/>
          <w:lang w:eastAsia="en-US"/>
        </w:rPr>
      </w:pPr>
    </w:p>
    <w:p w14:paraId="0ABDF707" w14:textId="77777777" w:rsidR="00EA7A38" w:rsidRPr="00EA7A38" w:rsidRDefault="00EA7A38" w:rsidP="00EA7A38">
      <w:pPr>
        <w:rPr>
          <w:rFonts w:eastAsia="SimSun"/>
          <w:szCs w:val="22"/>
          <w:lang w:eastAsia="en-US"/>
        </w:rPr>
      </w:pPr>
      <w:r>
        <w:rPr>
          <w:rFonts w:eastAsia="SimSun"/>
          <w:szCs w:val="22"/>
          <w:lang w:eastAsia="en-US"/>
        </w:rPr>
        <w:t>N</w:t>
      </w:r>
      <w:r w:rsidRPr="00EA7A38">
        <w:rPr>
          <w:rFonts w:eastAsia="SimSun"/>
          <w:szCs w:val="22"/>
          <w:lang w:eastAsia="en-US"/>
        </w:rPr>
        <w:t xml:space="preserve">evartokite </w:t>
      </w:r>
      <w:proofErr w:type="spellStart"/>
      <w:r w:rsidRPr="00EA7A38">
        <w:rPr>
          <w:rFonts w:eastAsia="SimSun"/>
          <w:szCs w:val="22"/>
          <w:lang w:eastAsia="en-US"/>
        </w:rPr>
        <w:t>Lacidipine</w:t>
      </w:r>
      <w:proofErr w:type="spellEnd"/>
      <w:r w:rsidRPr="00EA7A38">
        <w:rPr>
          <w:rFonts w:eastAsia="SimSun"/>
          <w:szCs w:val="22"/>
          <w:lang w:eastAsia="en-US"/>
        </w:rPr>
        <w:t xml:space="preserve"> </w:t>
      </w:r>
      <w:proofErr w:type="spellStart"/>
      <w:r>
        <w:rPr>
          <w:rFonts w:eastAsia="SimSun"/>
          <w:szCs w:val="22"/>
          <w:lang w:eastAsia="en-US"/>
        </w:rPr>
        <w:t>Sandoz</w:t>
      </w:r>
      <w:proofErr w:type="spellEnd"/>
      <w:r>
        <w:rPr>
          <w:rFonts w:eastAsia="SimSun"/>
          <w:szCs w:val="22"/>
          <w:lang w:eastAsia="en-US"/>
        </w:rPr>
        <w:t xml:space="preserve">, jeigu </w:t>
      </w:r>
      <w:r w:rsidR="00C56791">
        <w:rPr>
          <w:rFonts w:eastAsia="SimSun"/>
          <w:szCs w:val="22"/>
          <w:lang w:eastAsia="en-US"/>
        </w:rPr>
        <w:t>J</w:t>
      </w:r>
      <w:r>
        <w:rPr>
          <w:rFonts w:eastAsia="SimSun"/>
          <w:szCs w:val="22"/>
          <w:lang w:eastAsia="en-US"/>
        </w:rPr>
        <w:t>ums tinka kuris nors minėtas atvejis</w:t>
      </w:r>
      <w:r w:rsidR="00C56791">
        <w:rPr>
          <w:rFonts w:eastAsia="SimSun"/>
          <w:szCs w:val="22"/>
          <w:lang w:eastAsia="en-US"/>
        </w:rPr>
        <w:t>.</w:t>
      </w:r>
      <w:r w:rsidRPr="00EA7A38">
        <w:rPr>
          <w:rFonts w:eastAsia="SimSun"/>
          <w:szCs w:val="22"/>
          <w:lang w:eastAsia="en-US"/>
        </w:rPr>
        <w:t xml:space="preserve"> Jei abejojate, prieš prad</w:t>
      </w:r>
      <w:r w:rsidR="00C56791">
        <w:rPr>
          <w:rFonts w:eastAsia="SimSun"/>
          <w:szCs w:val="22"/>
          <w:lang w:eastAsia="en-US"/>
        </w:rPr>
        <w:t>e</w:t>
      </w:r>
      <w:r w:rsidRPr="00EA7A38">
        <w:rPr>
          <w:rFonts w:eastAsia="SimSun"/>
          <w:szCs w:val="22"/>
          <w:lang w:eastAsia="en-US"/>
        </w:rPr>
        <w:t>d</w:t>
      </w:r>
      <w:r w:rsidR="00C56791">
        <w:rPr>
          <w:rFonts w:eastAsia="SimSun"/>
          <w:szCs w:val="22"/>
          <w:lang w:eastAsia="en-US"/>
        </w:rPr>
        <w:t xml:space="preserve">ant </w:t>
      </w:r>
      <w:r w:rsidRPr="00EA7A38">
        <w:rPr>
          <w:rFonts w:eastAsia="SimSun"/>
          <w:szCs w:val="22"/>
          <w:lang w:eastAsia="en-US"/>
        </w:rPr>
        <w:t xml:space="preserve">vartoti </w:t>
      </w:r>
      <w:r w:rsidR="00C56791">
        <w:rPr>
          <w:rFonts w:eastAsia="SimSun"/>
          <w:szCs w:val="22"/>
          <w:lang w:eastAsia="en-US"/>
        </w:rPr>
        <w:t xml:space="preserve">šio </w:t>
      </w:r>
      <w:r w:rsidRPr="00EA7A38">
        <w:rPr>
          <w:rFonts w:eastAsia="SimSun"/>
          <w:szCs w:val="22"/>
          <w:lang w:eastAsia="en-US"/>
        </w:rPr>
        <w:t>vaist</w:t>
      </w:r>
      <w:r w:rsidR="00C56791">
        <w:rPr>
          <w:rFonts w:eastAsia="SimSun"/>
          <w:szCs w:val="22"/>
          <w:lang w:eastAsia="en-US"/>
        </w:rPr>
        <w:t>o</w:t>
      </w:r>
      <w:r w:rsidRPr="00EA7A38">
        <w:rPr>
          <w:rFonts w:eastAsia="SimSun"/>
          <w:szCs w:val="22"/>
          <w:lang w:eastAsia="en-US"/>
        </w:rPr>
        <w:t xml:space="preserve"> pasitarkite su </w:t>
      </w:r>
      <w:r w:rsidR="00C56791">
        <w:rPr>
          <w:rFonts w:eastAsia="SimSun"/>
          <w:szCs w:val="22"/>
          <w:lang w:eastAsia="en-US"/>
        </w:rPr>
        <w:t xml:space="preserve">savo </w:t>
      </w:r>
      <w:r w:rsidRPr="00EA7A38">
        <w:rPr>
          <w:rFonts w:eastAsia="SimSun"/>
          <w:szCs w:val="22"/>
          <w:lang w:eastAsia="en-US"/>
        </w:rPr>
        <w:t>gydytoju arba vaistininku.</w:t>
      </w:r>
    </w:p>
    <w:p w14:paraId="34BA8EF3" w14:textId="77777777" w:rsidR="00EA7A38" w:rsidRPr="00EA7A38" w:rsidRDefault="00EA7A38" w:rsidP="00EA7A38">
      <w:pPr>
        <w:numPr>
          <w:ilvl w:val="12"/>
          <w:numId w:val="0"/>
        </w:numPr>
        <w:tabs>
          <w:tab w:val="left" w:pos="720"/>
        </w:tabs>
        <w:ind w:right="-2"/>
        <w:rPr>
          <w:snapToGrid w:val="0"/>
          <w:szCs w:val="22"/>
          <w:lang w:eastAsia="en-US"/>
        </w:rPr>
      </w:pPr>
    </w:p>
    <w:p w14:paraId="740ADE16" w14:textId="77777777" w:rsidR="00EA7A38" w:rsidRPr="001F2737" w:rsidRDefault="00C56791" w:rsidP="001F2737">
      <w:pPr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 xml:space="preserve">Turite nutraukti </w:t>
      </w:r>
      <w:proofErr w:type="spellStart"/>
      <w:r w:rsidRPr="00C56791">
        <w:rPr>
          <w:szCs w:val="22"/>
          <w:lang w:eastAsia="en-US"/>
        </w:rPr>
        <w:t>Lacidipine</w:t>
      </w:r>
      <w:proofErr w:type="spellEnd"/>
      <w:r w:rsidRPr="00C56791">
        <w:rPr>
          <w:szCs w:val="22"/>
          <w:lang w:eastAsia="en-US"/>
        </w:rPr>
        <w:t xml:space="preserve"> </w:t>
      </w:r>
      <w:proofErr w:type="spellStart"/>
      <w:r w:rsidRPr="00C56791">
        <w:rPr>
          <w:szCs w:val="22"/>
          <w:lang w:eastAsia="en-US"/>
        </w:rPr>
        <w:t>Sandoz</w:t>
      </w:r>
      <w:proofErr w:type="spellEnd"/>
      <w:r>
        <w:rPr>
          <w:szCs w:val="22"/>
          <w:lang w:eastAsia="en-US"/>
        </w:rPr>
        <w:t xml:space="preserve"> vartojimą, jeigu Jums atsirado krūtinės skausmas (krūtinės angina) dažnas ir silpnas</w:t>
      </w:r>
      <w:r w:rsidR="00A40F38" w:rsidRPr="00A40F38">
        <w:rPr>
          <w:szCs w:val="22"/>
          <w:lang w:eastAsia="en-US"/>
        </w:rPr>
        <w:t xml:space="preserve"> </w:t>
      </w:r>
      <w:r w:rsidR="00A40F38">
        <w:rPr>
          <w:szCs w:val="22"/>
          <w:lang w:eastAsia="en-US"/>
        </w:rPr>
        <w:t>pulsas, dažnas ir paviršutiniškas kvėpavimas, žemas kraujo</w:t>
      </w:r>
      <w:r w:rsidR="00835B27">
        <w:rPr>
          <w:szCs w:val="22"/>
          <w:lang w:eastAsia="en-US"/>
        </w:rPr>
        <w:t>spūdis</w:t>
      </w:r>
      <w:r w:rsidR="00A40F38">
        <w:rPr>
          <w:szCs w:val="22"/>
          <w:lang w:eastAsia="en-US"/>
        </w:rPr>
        <w:t>, šalta ir drėgna oda, pamėlynavę lūpos ar svaigulio, alpulio, silpnumo</w:t>
      </w:r>
      <w:r w:rsidR="002057D8">
        <w:rPr>
          <w:szCs w:val="22"/>
          <w:lang w:eastAsia="en-US"/>
        </w:rPr>
        <w:t xml:space="preserve"> ar šleikštulio pojūtis.</w:t>
      </w:r>
      <w:r w:rsidR="00A40F38">
        <w:rPr>
          <w:szCs w:val="22"/>
          <w:lang w:eastAsia="en-US"/>
        </w:rPr>
        <w:t xml:space="preserve">  </w:t>
      </w:r>
    </w:p>
    <w:p w14:paraId="5FF6DBB7" w14:textId="77777777" w:rsidR="001F2737" w:rsidRPr="001F2737" w:rsidRDefault="001F2737" w:rsidP="002057D8">
      <w:pPr>
        <w:rPr>
          <w:lang w:eastAsia="en-US"/>
        </w:rPr>
      </w:pPr>
    </w:p>
    <w:p w14:paraId="1C57E0B6" w14:textId="77777777" w:rsidR="001F2737" w:rsidRPr="001F2737" w:rsidRDefault="001F2737" w:rsidP="002057D8">
      <w:pPr>
        <w:rPr>
          <w:b/>
          <w:bCs/>
          <w:lang w:eastAsia="en-US"/>
        </w:rPr>
      </w:pPr>
      <w:r w:rsidRPr="001F2737">
        <w:rPr>
          <w:b/>
          <w:bCs/>
          <w:lang w:eastAsia="en-US"/>
        </w:rPr>
        <w:t>Įspėjimai ir atsargumo priemonės</w:t>
      </w:r>
    </w:p>
    <w:p w14:paraId="725468CD" w14:textId="77777777" w:rsidR="001F2737" w:rsidRPr="001F2737" w:rsidRDefault="001F2737" w:rsidP="001F2737">
      <w:pPr>
        <w:rPr>
          <w:szCs w:val="22"/>
          <w:lang w:eastAsia="en-US"/>
        </w:rPr>
      </w:pPr>
      <w:r w:rsidRPr="001F2737">
        <w:rPr>
          <w:szCs w:val="22"/>
          <w:lang w:eastAsia="en-US"/>
        </w:rPr>
        <w:t xml:space="preserve">Pasitarkite su gydytoju arba vaistininku, prieš pradėdami vartoti </w:t>
      </w:r>
      <w:proofErr w:type="spellStart"/>
      <w:r w:rsidR="00007A56">
        <w:rPr>
          <w:szCs w:val="22"/>
          <w:lang w:eastAsia="en-US"/>
        </w:rPr>
        <w:t>Lacidipine</w:t>
      </w:r>
      <w:proofErr w:type="spellEnd"/>
      <w:r w:rsidR="00007A56">
        <w:rPr>
          <w:szCs w:val="22"/>
          <w:lang w:eastAsia="en-US"/>
        </w:rPr>
        <w:t xml:space="preserve"> </w:t>
      </w:r>
      <w:proofErr w:type="spellStart"/>
      <w:r w:rsidR="00007A56">
        <w:rPr>
          <w:szCs w:val="22"/>
          <w:lang w:eastAsia="en-US"/>
        </w:rPr>
        <w:t>Sandoz</w:t>
      </w:r>
      <w:proofErr w:type="spellEnd"/>
      <w:r w:rsidRPr="001F2737">
        <w:rPr>
          <w:szCs w:val="22"/>
          <w:lang w:eastAsia="en-US"/>
        </w:rPr>
        <w:t>:</w:t>
      </w:r>
    </w:p>
    <w:p w14:paraId="2B4573A4" w14:textId="77777777" w:rsidR="002057D8" w:rsidRPr="002057D8" w:rsidRDefault="000B185D" w:rsidP="002057D8">
      <w:pPr>
        <w:numPr>
          <w:ilvl w:val="1"/>
          <w:numId w:val="12"/>
        </w:numPr>
        <w:ind w:left="567" w:hanging="567"/>
        <w:rPr>
          <w:szCs w:val="22"/>
          <w:lang w:eastAsia="en-US"/>
        </w:rPr>
      </w:pPr>
      <w:r w:rsidRPr="00BD384B">
        <w:rPr>
          <w:szCs w:val="22"/>
          <w:lang w:eastAsia="en-US"/>
        </w:rPr>
        <w:t xml:space="preserve">jeigu </w:t>
      </w:r>
      <w:r w:rsidR="002057D8" w:rsidRPr="002057D8">
        <w:rPr>
          <w:b/>
          <w:szCs w:val="22"/>
          <w:lang w:eastAsia="en-US"/>
        </w:rPr>
        <w:t>nereguliariai plaka Jūsų širdis</w:t>
      </w:r>
      <w:r w:rsidR="002057D8">
        <w:rPr>
          <w:szCs w:val="22"/>
          <w:lang w:eastAsia="en-US"/>
        </w:rPr>
        <w:t xml:space="preserve"> ar yra</w:t>
      </w:r>
      <w:r w:rsidR="002057D8" w:rsidRPr="002057D8">
        <w:rPr>
          <w:szCs w:val="22"/>
          <w:lang w:eastAsia="en-US"/>
        </w:rPr>
        <w:t xml:space="preserve"> </w:t>
      </w:r>
      <w:r w:rsidR="002057D8" w:rsidRPr="002057D8">
        <w:rPr>
          <w:b/>
          <w:szCs w:val="22"/>
          <w:lang w:eastAsia="en-US"/>
        </w:rPr>
        <w:t xml:space="preserve">kitų širdies </w:t>
      </w:r>
      <w:r w:rsidR="002057D8">
        <w:rPr>
          <w:b/>
          <w:szCs w:val="22"/>
          <w:lang w:eastAsia="en-US"/>
        </w:rPr>
        <w:t>problemų</w:t>
      </w:r>
      <w:r w:rsidR="002057D8" w:rsidRPr="002057D8">
        <w:rPr>
          <w:szCs w:val="22"/>
          <w:lang w:eastAsia="en-US"/>
        </w:rPr>
        <w:t>;</w:t>
      </w:r>
    </w:p>
    <w:p w14:paraId="22721519" w14:textId="77777777" w:rsidR="002057D8" w:rsidRPr="002057D8" w:rsidRDefault="002057D8" w:rsidP="002057D8">
      <w:pPr>
        <w:numPr>
          <w:ilvl w:val="1"/>
          <w:numId w:val="12"/>
        </w:numPr>
        <w:ind w:left="567" w:hanging="567"/>
        <w:rPr>
          <w:szCs w:val="22"/>
          <w:lang w:eastAsia="en-US"/>
        </w:rPr>
      </w:pPr>
      <w:r w:rsidRPr="002057D8">
        <w:rPr>
          <w:szCs w:val="22"/>
          <w:lang w:eastAsia="en-US"/>
        </w:rPr>
        <w:t xml:space="preserve">jeigu yra arba buvo </w:t>
      </w:r>
      <w:r>
        <w:rPr>
          <w:szCs w:val="22"/>
          <w:lang w:eastAsia="en-US"/>
        </w:rPr>
        <w:t xml:space="preserve">kokių nors </w:t>
      </w:r>
      <w:r w:rsidRPr="002057D8">
        <w:rPr>
          <w:b/>
          <w:szCs w:val="22"/>
          <w:lang w:eastAsia="en-US"/>
        </w:rPr>
        <w:t>kepenų problemų</w:t>
      </w:r>
      <w:r w:rsidRPr="002057D8">
        <w:rPr>
          <w:szCs w:val="22"/>
          <w:lang w:eastAsia="en-US"/>
        </w:rPr>
        <w:t>;</w:t>
      </w:r>
    </w:p>
    <w:p w14:paraId="0DA0349B" w14:textId="77777777" w:rsidR="002057D8" w:rsidRDefault="002057D8" w:rsidP="001F2737">
      <w:pPr>
        <w:rPr>
          <w:szCs w:val="22"/>
          <w:lang w:eastAsia="en-US"/>
        </w:rPr>
      </w:pPr>
    </w:p>
    <w:p w14:paraId="560ECD96" w14:textId="77777777" w:rsidR="002057D8" w:rsidRDefault="002057D8" w:rsidP="001F2737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Jeigu </w:t>
      </w:r>
      <w:r w:rsidR="00766D6C">
        <w:rPr>
          <w:szCs w:val="22"/>
          <w:lang w:eastAsia="en-US"/>
        </w:rPr>
        <w:t>J</w:t>
      </w:r>
      <w:r>
        <w:rPr>
          <w:szCs w:val="22"/>
          <w:lang w:eastAsia="en-US"/>
        </w:rPr>
        <w:t>ums atliekam</w:t>
      </w:r>
      <w:r w:rsidR="00766D6C">
        <w:rPr>
          <w:szCs w:val="22"/>
          <w:lang w:eastAsia="en-US"/>
        </w:rPr>
        <w:t>i</w:t>
      </w:r>
      <w:r>
        <w:rPr>
          <w:szCs w:val="22"/>
          <w:lang w:eastAsia="en-US"/>
        </w:rPr>
        <w:t xml:space="preserve"> bet kok</w:t>
      </w:r>
      <w:r w:rsidR="00766D6C">
        <w:rPr>
          <w:szCs w:val="22"/>
          <w:lang w:eastAsia="en-US"/>
        </w:rPr>
        <w:t>ie</w:t>
      </w:r>
      <w:r>
        <w:rPr>
          <w:szCs w:val="22"/>
          <w:lang w:eastAsia="en-US"/>
        </w:rPr>
        <w:t xml:space="preserve"> </w:t>
      </w:r>
      <w:r w:rsidRPr="00BD384B">
        <w:rPr>
          <w:b/>
          <w:szCs w:val="22"/>
          <w:lang w:eastAsia="en-US"/>
        </w:rPr>
        <w:t>kraujo tyrima</w:t>
      </w:r>
      <w:r w:rsidR="00766D6C" w:rsidRPr="00BD384B">
        <w:rPr>
          <w:b/>
          <w:szCs w:val="22"/>
          <w:lang w:eastAsia="en-US"/>
        </w:rPr>
        <w:t>i</w:t>
      </w:r>
      <w:r>
        <w:rPr>
          <w:szCs w:val="22"/>
          <w:lang w:eastAsia="en-US"/>
        </w:rPr>
        <w:t>, pas</w:t>
      </w:r>
      <w:r w:rsidR="00766D6C">
        <w:rPr>
          <w:szCs w:val="22"/>
          <w:lang w:eastAsia="en-US"/>
        </w:rPr>
        <w:t>a</w:t>
      </w:r>
      <w:r>
        <w:rPr>
          <w:szCs w:val="22"/>
          <w:lang w:eastAsia="en-US"/>
        </w:rPr>
        <w:t xml:space="preserve">kykite tyrimą atliekančiam </w:t>
      </w:r>
      <w:r w:rsidR="00766D6C">
        <w:rPr>
          <w:szCs w:val="22"/>
          <w:lang w:eastAsia="en-US"/>
        </w:rPr>
        <w:t>asmeniu</w:t>
      </w:r>
      <w:r w:rsidR="001F5BFF">
        <w:rPr>
          <w:szCs w:val="22"/>
          <w:lang w:eastAsia="en-US"/>
        </w:rPr>
        <w:t>i</w:t>
      </w:r>
      <w:r>
        <w:rPr>
          <w:szCs w:val="22"/>
          <w:lang w:eastAsia="en-US"/>
        </w:rPr>
        <w:t xml:space="preserve">, </w:t>
      </w:r>
      <w:r w:rsidR="00766D6C">
        <w:rPr>
          <w:szCs w:val="22"/>
          <w:lang w:eastAsia="en-US"/>
        </w:rPr>
        <w:t>kad</w:t>
      </w:r>
      <w:r>
        <w:rPr>
          <w:szCs w:val="22"/>
          <w:lang w:eastAsia="en-US"/>
        </w:rPr>
        <w:t xml:space="preserve"> Jūs vartojate šio vaisto</w:t>
      </w:r>
      <w:r w:rsidR="00766D6C">
        <w:rPr>
          <w:szCs w:val="22"/>
          <w:lang w:eastAsia="en-US"/>
        </w:rPr>
        <w:t xml:space="preserve">. Tai reikalinga todėl, kad </w:t>
      </w:r>
      <w:proofErr w:type="spellStart"/>
      <w:r w:rsidR="00766D6C" w:rsidRPr="00766D6C">
        <w:rPr>
          <w:szCs w:val="22"/>
          <w:lang w:eastAsia="en-US"/>
        </w:rPr>
        <w:t>Lacidipine</w:t>
      </w:r>
      <w:proofErr w:type="spellEnd"/>
      <w:r w:rsidR="00766D6C" w:rsidRPr="00766D6C">
        <w:rPr>
          <w:szCs w:val="22"/>
          <w:lang w:eastAsia="en-US"/>
        </w:rPr>
        <w:t xml:space="preserve"> </w:t>
      </w:r>
      <w:proofErr w:type="spellStart"/>
      <w:r w:rsidR="00766D6C" w:rsidRPr="00766D6C">
        <w:rPr>
          <w:szCs w:val="22"/>
          <w:lang w:eastAsia="en-US"/>
        </w:rPr>
        <w:t>Sandoz</w:t>
      </w:r>
      <w:proofErr w:type="spellEnd"/>
      <w:r w:rsidR="00766D6C">
        <w:rPr>
          <w:szCs w:val="22"/>
          <w:lang w:eastAsia="en-US"/>
        </w:rPr>
        <w:t xml:space="preserve"> gali paveikti rezultatus apie Jūsų kepenis.</w:t>
      </w:r>
    </w:p>
    <w:p w14:paraId="10F1E4F0" w14:textId="77777777" w:rsidR="001F2737" w:rsidRPr="001F2737" w:rsidRDefault="001F2737" w:rsidP="00766D6C">
      <w:pPr>
        <w:rPr>
          <w:lang w:eastAsia="en-US"/>
        </w:rPr>
      </w:pPr>
    </w:p>
    <w:p w14:paraId="2AE87ED1" w14:textId="77777777" w:rsidR="001F2737" w:rsidRPr="00766D6C" w:rsidRDefault="001F2737" w:rsidP="00766D6C">
      <w:pPr>
        <w:rPr>
          <w:b/>
          <w:lang w:eastAsia="en-US"/>
        </w:rPr>
      </w:pPr>
      <w:r w:rsidRPr="00766D6C">
        <w:rPr>
          <w:b/>
          <w:lang w:eastAsia="en-US"/>
        </w:rPr>
        <w:t xml:space="preserve">Kiti vaistai ir </w:t>
      </w:r>
      <w:proofErr w:type="spellStart"/>
      <w:r w:rsidR="00007A56" w:rsidRPr="00766D6C">
        <w:rPr>
          <w:b/>
          <w:lang w:eastAsia="en-US"/>
        </w:rPr>
        <w:t>Lacidipine</w:t>
      </w:r>
      <w:proofErr w:type="spellEnd"/>
      <w:r w:rsidR="00007A56" w:rsidRPr="00766D6C">
        <w:rPr>
          <w:b/>
          <w:lang w:eastAsia="en-US"/>
        </w:rPr>
        <w:t xml:space="preserve"> </w:t>
      </w:r>
      <w:proofErr w:type="spellStart"/>
      <w:r w:rsidR="00007A56" w:rsidRPr="00766D6C">
        <w:rPr>
          <w:b/>
          <w:lang w:eastAsia="en-US"/>
        </w:rPr>
        <w:t>Sandoz</w:t>
      </w:r>
      <w:proofErr w:type="spellEnd"/>
    </w:p>
    <w:p w14:paraId="3455D12C" w14:textId="77777777" w:rsidR="001F2737" w:rsidRPr="001F2737" w:rsidRDefault="00766D6C" w:rsidP="001F2737">
      <w:pPr>
        <w:rPr>
          <w:szCs w:val="22"/>
          <w:lang w:eastAsia="en-US"/>
        </w:rPr>
      </w:pPr>
      <w:r w:rsidRPr="00766D6C">
        <w:rPr>
          <w:szCs w:val="22"/>
          <w:lang w:eastAsia="en-US"/>
        </w:rPr>
        <w:t xml:space="preserve">Jeigu vartojate ar neseniai vartojote kitų vaistų arba dėl to nesate tikri, apie tai pasakykite </w:t>
      </w:r>
      <w:r w:rsidR="001F2737" w:rsidRPr="001F2737">
        <w:rPr>
          <w:szCs w:val="22"/>
          <w:lang w:eastAsia="en-US"/>
        </w:rPr>
        <w:t>gydytojui</w:t>
      </w:r>
      <w:r>
        <w:rPr>
          <w:szCs w:val="22"/>
          <w:lang w:eastAsia="en-US"/>
        </w:rPr>
        <w:t xml:space="preserve"> arba vaistininkui</w:t>
      </w:r>
      <w:r w:rsidR="001F2737" w:rsidRPr="001F2737">
        <w:rPr>
          <w:szCs w:val="22"/>
          <w:lang w:eastAsia="en-US"/>
        </w:rPr>
        <w:t>.</w:t>
      </w:r>
      <w:r w:rsidRPr="00766D6C">
        <w:t xml:space="preserve"> </w:t>
      </w:r>
      <w:r w:rsidRPr="00766D6C">
        <w:rPr>
          <w:szCs w:val="22"/>
          <w:lang w:eastAsia="en-US"/>
        </w:rPr>
        <w:t xml:space="preserve">Tai </w:t>
      </w:r>
      <w:r>
        <w:rPr>
          <w:szCs w:val="22"/>
          <w:lang w:eastAsia="en-US"/>
        </w:rPr>
        <w:t>reikalinga</w:t>
      </w:r>
      <w:r w:rsidRPr="00766D6C">
        <w:rPr>
          <w:szCs w:val="22"/>
          <w:lang w:eastAsia="en-US"/>
        </w:rPr>
        <w:t xml:space="preserve"> todėl, kad </w:t>
      </w:r>
      <w:proofErr w:type="spellStart"/>
      <w:r w:rsidRPr="00766D6C">
        <w:rPr>
          <w:szCs w:val="22"/>
          <w:lang w:eastAsia="en-US"/>
        </w:rPr>
        <w:t>Lacidipine</w:t>
      </w:r>
      <w:proofErr w:type="spellEnd"/>
      <w:r w:rsidRPr="00766D6C">
        <w:rPr>
          <w:szCs w:val="22"/>
          <w:lang w:eastAsia="en-US"/>
        </w:rPr>
        <w:t xml:space="preserve"> </w:t>
      </w:r>
      <w:proofErr w:type="spellStart"/>
      <w:r w:rsidR="008E6829">
        <w:rPr>
          <w:szCs w:val="22"/>
          <w:lang w:eastAsia="en-US"/>
        </w:rPr>
        <w:t>Sandoz</w:t>
      </w:r>
      <w:proofErr w:type="spellEnd"/>
      <w:r w:rsidR="008E6829">
        <w:rPr>
          <w:szCs w:val="22"/>
          <w:lang w:eastAsia="en-US"/>
        </w:rPr>
        <w:t xml:space="preserve"> gali daryti įtaką </w:t>
      </w:r>
      <w:r w:rsidRPr="00766D6C">
        <w:rPr>
          <w:szCs w:val="22"/>
          <w:lang w:eastAsia="en-US"/>
        </w:rPr>
        <w:t xml:space="preserve">kitų vaistų veikimui. Taip pat </w:t>
      </w:r>
      <w:r>
        <w:rPr>
          <w:szCs w:val="22"/>
          <w:lang w:eastAsia="en-US"/>
        </w:rPr>
        <w:t>kai kurie</w:t>
      </w:r>
      <w:r w:rsidRPr="00766D6C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kiti </w:t>
      </w:r>
      <w:r w:rsidRPr="00766D6C">
        <w:rPr>
          <w:szCs w:val="22"/>
          <w:lang w:eastAsia="en-US"/>
        </w:rPr>
        <w:t xml:space="preserve">vaistai gali </w:t>
      </w:r>
      <w:r w:rsidR="008E6829">
        <w:rPr>
          <w:szCs w:val="22"/>
          <w:lang w:eastAsia="en-US"/>
        </w:rPr>
        <w:t>įtakoti</w:t>
      </w:r>
      <w:r w:rsidRPr="00766D6C">
        <w:rPr>
          <w:szCs w:val="22"/>
          <w:lang w:eastAsia="en-US"/>
        </w:rPr>
        <w:t xml:space="preserve"> </w:t>
      </w:r>
      <w:proofErr w:type="spellStart"/>
      <w:r w:rsidRPr="00766D6C">
        <w:rPr>
          <w:szCs w:val="22"/>
          <w:lang w:eastAsia="en-US"/>
        </w:rPr>
        <w:t>Lacidipine</w:t>
      </w:r>
      <w:proofErr w:type="spellEnd"/>
      <w:r w:rsidRPr="00766D6C">
        <w:rPr>
          <w:szCs w:val="22"/>
          <w:lang w:eastAsia="en-US"/>
        </w:rPr>
        <w:t xml:space="preserve"> </w:t>
      </w:r>
      <w:proofErr w:type="spellStart"/>
      <w:r w:rsidR="008E6829">
        <w:rPr>
          <w:szCs w:val="22"/>
          <w:lang w:eastAsia="en-US"/>
        </w:rPr>
        <w:t>Sandoz</w:t>
      </w:r>
      <w:proofErr w:type="spellEnd"/>
      <w:r w:rsidRPr="00766D6C">
        <w:rPr>
          <w:szCs w:val="22"/>
          <w:lang w:eastAsia="en-US"/>
        </w:rPr>
        <w:t xml:space="preserve"> </w:t>
      </w:r>
      <w:r w:rsidR="008E6829">
        <w:rPr>
          <w:szCs w:val="22"/>
          <w:lang w:eastAsia="en-US"/>
        </w:rPr>
        <w:t>veikimą.</w:t>
      </w:r>
    </w:p>
    <w:p w14:paraId="5B465621" w14:textId="77777777" w:rsidR="008E6829" w:rsidRDefault="008E6829" w:rsidP="001F2737">
      <w:pPr>
        <w:rPr>
          <w:szCs w:val="22"/>
          <w:lang w:eastAsia="en-US"/>
        </w:rPr>
      </w:pPr>
    </w:p>
    <w:p w14:paraId="34632554" w14:textId="77777777" w:rsidR="001F2737" w:rsidRPr="001F2737" w:rsidRDefault="00EE1190" w:rsidP="001F2737">
      <w:pPr>
        <w:rPr>
          <w:szCs w:val="22"/>
          <w:lang w:eastAsia="en-US"/>
        </w:rPr>
      </w:pPr>
      <w:r>
        <w:rPr>
          <w:szCs w:val="22"/>
          <w:lang w:eastAsia="en-US"/>
        </w:rPr>
        <w:t>Ypač svarbu pasakyti gydytojui ar vaistininkui, jeigu Jūs vartojate kurio nors iš šių vaistų</w:t>
      </w:r>
      <w:r w:rsidR="001F2737" w:rsidRPr="001F2737">
        <w:rPr>
          <w:szCs w:val="22"/>
          <w:lang w:eastAsia="en-US"/>
        </w:rPr>
        <w:t xml:space="preserve">: </w:t>
      </w:r>
    </w:p>
    <w:p w14:paraId="5A9BCC39" w14:textId="77777777" w:rsidR="00EE1190" w:rsidRPr="00EE1190" w:rsidRDefault="00EE1190" w:rsidP="00EE1190">
      <w:pPr>
        <w:numPr>
          <w:ilvl w:val="0"/>
          <w:numId w:val="5"/>
        </w:numPr>
        <w:ind w:left="567" w:hanging="567"/>
        <w:rPr>
          <w:szCs w:val="22"/>
          <w:lang w:eastAsia="en-US"/>
        </w:rPr>
      </w:pPr>
      <w:r w:rsidRPr="00EE1190">
        <w:rPr>
          <w:szCs w:val="22"/>
          <w:lang w:eastAsia="en-US"/>
        </w:rPr>
        <w:t xml:space="preserve">vaistų nuo </w:t>
      </w:r>
      <w:r>
        <w:rPr>
          <w:szCs w:val="22"/>
          <w:lang w:eastAsia="en-US"/>
        </w:rPr>
        <w:t>didelio</w:t>
      </w:r>
      <w:r w:rsidRPr="00EE1190">
        <w:rPr>
          <w:szCs w:val="22"/>
          <w:lang w:eastAsia="en-US"/>
        </w:rPr>
        <w:t xml:space="preserve"> kraujospūdžio</w:t>
      </w:r>
      <w:r>
        <w:rPr>
          <w:szCs w:val="22"/>
          <w:lang w:eastAsia="en-US"/>
        </w:rPr>
        <w:t>;</w:t>
      </w:r>
    </w:p>
    <w:p w14:paraId="25F69634" w14:textId="77777777" w:rsidR="00EE1190" w:rsidRDefault="00EE1190" w:rsidP="00EE1190">
      <w:pPr>
        <w:numPr>
          <w:ilvl w:val="0"/>
          <w:numId w:val="5"/>
        </w:numPr>
        <w:ind w:left="567" w:hanging="567"/>
        <w:rPr>
          <w:szCs w:val="22"/>
          <w:lang w:eastAsia="en-US"/>
        </w:rPr>
      </w:pPr>
      <w:r w:rsidRPr="00EE1190">
        <w:rPr>
          <w:szCs w:val="22"/>
          <w:lang w:eastAsia="en-US"/>
        </w:rPr>
        <w:t xml:space="preserve">širdies ritmą reguliuojančių vaistų (vadinamų </w:t>
      </w:r>
      <w:proofErr w:type="spellStart"/>
      <w:r w:rsidRPr="00EE1190">
        <w:rPr>
          <w:szCs w:val="22"/>
          <w:lang w:eastAsia="en-US"/>
        </w:rPr>
        <w:t>antiaritmini</w:t>
      </w:r>
      <w:r w:rsidR="009849E3">
        <w:rPr>
          <w:szCs w:val="22"/>
          <w:lang w:eastAsia="en-US"/>
        </w:rPr>
        <w:t>ais</w:t>
      </w:r>
      <w:proofErr w:type="spellEnd"/>
      <w:r>
        <w:rPr>
          <w:szCs w:val="22"/>
          <w:lang w:eastAsia="en-US"/>
        </w:rPr>
        <w:t xml:space="preserve"> vaist</w:t>
      </w:r>
      <w:r w:rsidR="009849E3">
        <w:rPr>
          <w:szCs w:val="22"/>
          <w:lang w:eastAsia="en-US"/>
        </w:rPr>
        <w:t>ais</w:t>
      </w:r>
      <w:r w:rsidRPr="00EE1190">
        <w:rPr>
          <w:szCs w:val="22"/>
          <w:lang w:eastAsia="en-US"/>
        </w:rPr>
        <w:t>)</w:t>
      </w:r>
      <w:r>
        <w:rPr>
          <w:szCs w:val="22"/>
          <w:lang w:eastAsia="en-US"/>
        </w:rPr>
        <w:t>;</w:t>
      </w:r>
    </w:p>
    <w:p w14:paraId="7FED0727" w14:textId="77777777" w:rsidR="00EE1190" w:rsidRPr="00EE1190" w:rsidRDefault="00EE1190" w:rsidP="00EE1190">
      <w:pPr>
        <w:numPr>
          <w:ilvl w:val="0"/>
          <w:numId w:val="5"/>
        </w:numPr>
        <w:ind w:left="567" w:hanging="567"/>
        <w:rPr>
          <w:szCs w:val="22"/>
          <w:lang w:eastAsia="en-US"/>
        </w:rPr>
      </w:pPr>
      <w:r w:rsidRPr="00EE1190">
        <w:rPr>
          <w:szCs w:val="22"/>
          <w:lang w:eastAsia="en-US"/>
        </w:rPr>
        <w:t>vaistų nuo depresijos, vadinam</w:t>
      </w:r>
      <w:r w:rsidR="009849E3">
        <w:rPr>
          <w:szCs w:val="22"/>
          <w:lang w:eastAsia="en-US"/>
        </w:rPr>
        <w:t>ų</w:t>
      </w:r>
      <w:r w:rsidRPr="00EE1190">
        <w:rPr>
          <w:szCs w:val="22"/>
          <w:lang w:eastAsia="en-US"/>
        </w:rPr>
        <w:t xml:space="preserve"> </w:t>
      </w:r>
      <w:proofErr w:type="spellStart"/>
      <w:r w:rsidRPr="00EE1190">
        <w:rPr>
          <w:szCs w:val="22"/>
          <w:lang w:eastAsia="en-US"/>
        </w:rPr>
        <w:t>tricikli</w:t>
      </w:r>
      <w:r w:rsidR="009849E3">
        <w:rPr>
          <w:szCs w:val="22"/>
          <w:lang w:eastAsia="en-US"/>
        </w:rPr>
        <w:t>ais</w:t>
      </w:r>
      <w:proofErr w:type="spellEnd"/>
      <w:r w:rsidRPr="00EE1190">
        <w:rPr>
          <w:szCs w:val="22"/>
          <w:lang w:eastAsia="en-US"/>
        </w:rPr>
        <w:t xml:space="preserve"> antidepresant</w:t>
      </w:r>
      <w:r w:rsidR="009849E3">
        <w:rPr>
          <w:szCs w:val="22"/>
          <w:lang w:eastAsia="en-US"/>
        </w:rPr>
        <w:t>ais</w:t>
      </w:r>
      <w:r>
        <w:rPr>
          <w:szCs w:val="22"/>
          <w:lang w:eastAsia="en-US"/>
        </w:rPr>
        <w:t>;</w:t>
      </w:r>
    </w:p>
    <w:p w14:paraId="43386133" w14:textId="77777777" w:rsidR="00EE1190" w:rsidRDefault="009849E3" w:rsidP="00EE1190">
      <w:pPr>
        <w:numPr>
          <w:ilvl w:val="0"/>
          <w:numId w:val="5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migdomųjų tablečių ar raminamųjų vaistų;</w:t>
      </w:r>
    </w:p>
    <w:p w14:paraId="64F5A915" w14:textId="77777777" w:rsidR="009849E3" w:rsidRDefault="009849E3" w:rsidP="00EE1190">
      <w:pPr>
        <w:numPr>
          <w:ilvl w:val="0"/>
          <w:numId w:val="5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antibiotikų;</w:t>
      </w:r>
    </w:p>
    <w:p w14:paraId="3F647660" w14:textId="77777777" w:rsidR="009849E3" w:rsidRDefault="009849E3" w:rsidP="00EE1190">
      <w:pPr>
        <w:numPr>
          <w:ilvl w:val="0"/>
          <w:numId w:val="5"/>
        </w:numPr>
        <w:ind w:left="567" w:hanging="567"/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antihistaminių</w:t>
      </w:r>
      <w:proofErr w:type="spellEnd"/>
      <w:r>
        <w:rPr>
          <w:szCs w:val="22"/>
          <w:lang w:eastAsia="en-US"/>
        </w:rPr>
        <w:t xml:space="preserve"> vaistų, vartojamų nuo šien</w:t>
      </w:r>
      <w:r w:rsidR="001F5BFF">
        <w:rPr>
          <w:szCs w:val="22"/>
          <w:lang w:eastAsia="en-US"/>
        </w:rPr>
        <w:t>ligės</w:t>
      </w:r>
      <w:r>
        <w:rPr>
          <w:szCs w:val="22"/>
          <w:lang w:eastAsia="en-US"/>
        </w:rPr>
        <w:t xml:space="preserve"> ir kitų alergijos sukeltų sutrikimų;</w:t>
      </w:r>
    </w:p>
    <w:p w14:paraId="0C1E225C" w14:textId="77777777" w:rsidR="009849E3" w:rsidRPr="00EE1190" w:rsidRDefault="009849E3" w:rsidP="009849E3">
      <w:pPr>
        <w:numPr>
          <w:ilvl w:val="0"/>
          <w:numId w:val="5"/>
        </w:numPr>
        <w:ind w:left="567" w:hanging="567"/>
        <w:rPr>
          <w:szCs w:val="22"/>
          <w:lang w:eastAsia="en-US"/>
        </w:rPr>
      </w:pPr>
      <w:proofErr w:type="spellStart"/>
      <w:r w:rsidRPr="00EE1190">
        <w:rPr>
          <w:szCs w:val="22"/>
          <w:lang w:eastAsia="en-US"/>
        </w:rPr>
        <w:t>cimetidino</w:t>
      </w:r>
      <w:proofErr w:type="spellEnd"/>
      <w:r>
        <w:rPr>
          <w:szCs w:val="22"/>
          <w:lang w:eastAsia="en-US"/>
        </w:rPr>
        <w:t>, vartojamo nuo</w:t>
      </w:r>
      <w:r w:rsidRPr="00EE1190">
        <w:rPr>
          <w:szCs w:val="22"/>
          <w:lang w:eastAsia="en-US"/>
        </w:rPr>
        <w:t xml:space="preserve"> skrandžio sutrikim</w:t>
      </w:r>
      <w:r>
        <w:rPr>
          <w:szCs w:val="22"/>
          <w:lang w:eastAsia="en-US"/>
        </w:rPr>
        <w:t>ų;</w:t>
      </w:r>
    </w:p>
    <w:p w14:paraId="7B18E2F5" w14:textId="77777777" w:rsidR="009849E3" w:rsidRDefault="009849E3" w:rsidP="00EE1190">
      <w:pPr>
        <w:numPr>
          <w:ilvl w:val="0"/>
          <w:numId w:val="5"/>
        </w:numPr>
        <w:ind w:left="567" w:hanging="567"/>
        <w:rPr>
          <w:szCs w:val="22"/>
          <w:lang w:eastAsia="en-US"/>
        </w:rPr>
      </w:pPr>
      <w:proofErr w:type="spellStart"/>
      <w:r w:rsidRPr="00EE1190">
        <w:rPr>
          <w:szCs w:val="22"/>
          <w:lang w:eastAsia="en-US"/>
        </w:rPr>
        <w:t>tetrakozaktido</w:t>
      </w:r>
      <w:proofErr w:type="spellEnd"/>
      <w:r w:rsidRPr="009849E3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ir </w:t>
      </w:r>
      <w:r w:rsidRPr="00EE1190">
        <w:rPr>
          <w:szCs w:val="22"/>
          <w:lang w:eastAsia="en-US"/>
        </w:rPr>
        <w:t>kortiko</w:t>
      </w:r>
      <w:r>
        <w:rPr>
          <w:szCs w:val="22"/>
          <w:lang w:eastAsia="en-US"/>
        </w:rPr>
        <w:t>steroidų.</w:t>
      </w:r>
    </w:p>
    <w:p w14:paraId="04C7D269" w14:textId="77777777" w:rsidR="001F2737" w:rsidRPr="001F2737" w:rsidRDefault="001F2737" w:rsidP="001F2737">
      <w:pPr>
        <w:rPr>
          <w:szCs w:val="22"/>
          <w:lang w:eastAsia="en-US"/>
        </w:rPr>
      </w:pPr>
    </w:p>
    <w:p w14:paraId="00DFADF0" w14:textId="77777777" w:rsidR="001F2737" w:rsidRPr="009849E3" w:rsidRDefault="00007A56" w:rsidP="009849E3">
      <w:pPr>
        <w:rPr>
          <w:b/>
          <w:lang w:eastAsia="en-US"/>
        </w:rPr>
      </w:pPr>
      <w:proofErr w:type="spellStart"/>
      <w:r w:rsidRPr="009849E3">
        <w:rPr>
          <w:b/>
          <w:lang w:eastAsia="en-US"/>
        </w:rPr>
        <w:t>Lacidipine</w:t>
      </w:r>
      <w:proofErr w:type="spellEnd"/>
      <w:r w:rsidRPr="009849E3">
        <w:rPr>
          <w:b/>
          <w:lang w:eastAsia="en-US"/>
        </w:rPr>
        <w:t xml:space="preserve"> </w:t>
      </w:r>
      <w:proofErr w:type="spellStart"/>
      <w:r w:rsidRPr="009849E3">
        <w:rPr>
          <w:b/>
          <w:lang w:eastAsia="en-US"/>
        </w:rPr>
        <w:t>Sandoz</w:t>
      </w:r>
      <w:proofErr w:type="spellEnd"/>
      <w:r w:rsidR="001F2737" w:rsidRPr="009849E3">
        <w:rPr>
          <w:b/>
          <w:lang w:eastAsia="en-US"/>
        </w:rPr>
        <w:t xml:space="preserve"> vartojimas su maistu ir gėrimais</w:t>
      </w:r>
    </w:p>
    <w:p w14:paraId="20206E9C" w14:textId="77777777" w:rsidR="001F2737" w:rsidRPr="001F2737" w:rsidRDefault="009849E3" w:rsidP="009849E3">
      <w:pPr>
        <w:rPr>
          <w:lang w:eastAsia="en-US"/>
        </w:rPr>
      </w:pPr>
      <w:r>
        <w:rPr>
          <w:lang w:eastAsia="en-US"/>
        </w:rPr>
        <w:t>Negerkite šio vaisto</w:t>
      </w:r>
      <w:r w:rsidR="001F2737" w:rsidRPr="001F2737">
        <w:rPr>
          <w:lang w:eastAsia="en-US"/>
        </w:rPr>
        <w:t xml:space="preserve"> kartu su greipfrutų </w:t>
      </w:r>
      <w:proofErr w:type="spellStart"/>
      <w:r w:rsidR="001F2737" w:rsidRPr="001F2737">
        <w:rPr>
          <w:lang w:eastAsia="en-US"/>
        </w:rPr>
        <w:t>sultimis</w:t>
      </w:r>
      <w:proofErr w:type="spellEnd"/>
      <w:r w:rsidR="001F2737" w:rsidRPr="001F2737">
        <w:rPr>
          <w:lang w:eastAsia="en-US"/>
        </w:rPr>
        <w:t>.</w:t>
      </w:r>
    </w:p>
    <w:p w14:paraId="174026C6" w14:textId="77777777" w:rsidR="001F2737" w:rsidRPr="001F2737" w:rsidRDefault="001F2737" w:rsidP="009849E3">
      <w:pPr>
        <w:rPr>
          <w:lang w:eastAsia="en-US"/>
        </w:rPr>
      </w:pPr>
    </w:p>
    <w:p w14:paraId="131C3F94" w14:textId="77777777" w:rsidR="001F2737" w:rsidRPr="009849E3" w:rsidRDefault="001F2737" w:rsidP="009849E3">
      <w:pPr>
        <w:rPr>
          <w:b/>
          <w:lang w:eastAsia="en-US"/>
        </w:rPr>
      </w:pPr>
      <w:r w:rsidRPr="009849E3">
        <w:rPr>
          <w:b/>
          <w:lang w:eastAsia="en-US"/>
        </w:rPr>
        <w:t>Nėštumas ir žindymo laikotarpis</w:t>
      </w:r>
    </w:p>
    <w:p w14:paraId="3DBFD118" w14:textId="77777777" w:rsidR="009849E3" w:rsidRDefault="009849E3" w:rsidP="001F2737">
      <w:pPr>
        <w:rPr>
          <w:szCs w:val="22"/>
          <w:lang w:eastAsia="en-US"/>
        </w:rPr>
      </w:pPr>
      <w:r w:rsidRPr="009849E3">
        <w:rPr>
          <w:szCs w:val="22"/>
          <w:lang w:eastAsia="en-US"/>
        </w:rPr>
        <w:t>Jeigu esate nėščia, žindote kūdikį, manote, kad galbūt esate nėščia, arba planuojate pastoti, tai prieš vartodama šį vaistą, pasitarkite su gydytoju arba vaistininku.</w:t>
      </w:r>
    </w:p>
    <w:p w14:paraId="02C54A05" w14:textId="77777777" w:rsidR="009849E3" w:rsidRDefault="009849E3" w:rsidP="001F2737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Nevartokite </w:t>
      </w:r>
      <w:proofErr w:type="spellStart"/>
      <w:r w:rsidRPr="009849E3">
        <w:rPr>
          <w:szCs w:val="22"/>
          <w:lang w:eastAsia="en-US"/>
        </w:rPr>
        <w:t>Lacidipine</w:t>
      </w:r>
      <w:proofErr w:type="spellEnd"/>
      <w:r w:rsidRPr="009849E3">
        <w:rPr>
          <w:szCs w:val="22"/>
          <w:lang w:eastAsia="en-US"/>
        </w:rPr>
        <w:t xml:space="preserve"> </w:t>
      </w:r>
      <w:proofErr w:type="spellStart"/>
      <w:r w:rsidRPr="009849E3">
        <w:rPr>
          <w:szCs w:val="22"/>
          <w:lang w:eastAsia="en-US"/>
        </w:rPr>
        <w:t>Sandoz</w:t>
      </w:r>
      <w:proofErr w:type="spellEnd"/>
      <w:r>
        <w:rPr>
          <w:szCs w:val="22"/>
          <w:lang w:eastAsia="en-US"/>
        </w:rPr>
        <w:t>, j</w:t>
      </w:r>
      <w:r w:rsidRPr="009849E3">
        <w:rPr>
          <w:szCs w:val="22"/>
          <w:lang w:eastAsia="en-US"/>
        </w:rPr>
        <w:t xml:space="preserve">eigu esate nėščia, manote, kad galbūt esate nėščia, </w:t>
      </w:r>
      <w:r>
        <w:rPr>
          <w:szCs w:val="22"/>
          <w:lang w:eastAsia="en-US"/>
        </w:rPr>
        <w:t xml:space="preserve">arba </w:t>
      </w:r>
      <w:r w:rsidRPr="009849E3">
        <w:rPr>
          <w:szCs w:val="22"/>
          <w:lang w:eastAsia="en-US"/>
        </w:rPr>
        <w:t>žindote kūdikį</w:t>
      </w:r>
      <w:r w:rsidR="005E3F27">
        <w:rPr>
          <w:szCs w:val="22"/>
          <w:lang w:eastAsia="en-US"/>
        </w:rPr>
        <w:t>.</w:t>
      </w:r>
    </w:p>
    <w:p w14:paraId="65B557C3" w14:textId="77777777" w:rsidR="001F2737" w:rsidRPr="001F2737" w:rsidRDefault="001F2737" w:rsidP="001F2737">
      <w:pPr>
        <w:rPr>
          <w:szCs w:val="22"/>
          <w:lang w:eastAsia="en-US"/>
        </w:rPr>
      </w:pPr>
    </w:p>
    <w:p w14:paraId="78F4CBA6" w14:textId="77777777" w:rsidR="001F2737" w:rsidRPr="004D7FA3" w:rsidRDefault="001F2737" w:rsidP="004D7FA3">
      <w:pPr>
        <w:rPr>
          <w:b/>
          <w:lang w:eastAsia="en-US"/>
        </w:rPr>
      </w:pPr>
      <w:r w:rsidRPr="004D7FA3">
        <w:rPr>
          <w:b/>
          <w:lang w:eastAsia="en-US"/>
        </w:rPr>
        <w:t>Vairavimas ir mechanizmų valdymas</w:t>
      </w:r>
    </w:p>
    <w:p w14:paraId="6235A127" w14:textId="77777777" w:rsidR="001F2737" w:rsidRPr="001F2737" w:rsidRDefault="001F2737" w:rsidP="001F2737">
      <w:pPr>
        <w:rPr>
          <w:szCs w:val="22"/>
          <w:lang w:eastAsia="en-US"/>
        </w:rPr>
      </w:pPr>
      <w:r w:rsidRPr="001F2737">
        <w:rPr>
          <w:szCs w:val="22"/>
          <w:lang w:eastAsia="en-US"/>
        </w:rPr>
        <w:t xml:space="preserve">Vartojant </w:t>
      </w:r>
      <w:proofErr w:type="spellStart"/>
      <w:r w:rsidR="00007A56">
        <w:rPr>
          <w:szCs w:val="22"/>
          <w:lang w:eastAsia="en-US"/>
        </w:rPr>
        <w:t>Lacidipine</w:t>
      </w:r>
      <w:proofErr w:type="spellEnd"/>
      <w:r w:rsidR="00007A56">
        <w:rPr>
          <w:szCs w:val="22"/>
          <w:lang w:eastAsia="en-US"/>
        </w:rPr>
        <w:t xml:space="preserve"> </w:t>
      </w:r>
      <w:proofErr w:type="spellStart"/>
      <w:r w:rsidR="00007A56">
        <w:rPr>
          <w:szCs w:val="22"/>
          <w:lang w:eastAsia="en-US"/>
        </w:rPr>
        <w:t>Sandoz</w:t>
      </w:r>
      <w:proofErr w:type="spellEnd"/>
      <w:r w:rsidR="004D7FA3">
        <w:rPr>
          <w:szCs w:val="22"/>
          <w:lang w:eastAsia="en-US"/>
        </w:rPr>
        <w:t xml:space="preserve"> galite jausti svaigulį</w:t>
      </w:r>
      <w:r w:rsidR="006F24B8">
        <w:rPr>
          <w:szCs w:val="22"/>
          <w:lang w:eastAsia="en-US"/>
        </w:rPr>
        <w:t>.</w:t>
      </w:r>
      <w:r w:rsidRPr="001F2737">
        <w:rPr>
          <w:szCs w:val="22"/>
          <w:lang w:eastAsia="en-US"/>
        </w:rPr>
        <w:t xml:space="preserve"> </w:t>
      </w:r>
      <w:r w:rsidR="006F24B8">
        <w:rPr>
          <w:szCs w:val="22"/>
          <w:lang w:eastAsia="en-US"/>
        </w:rPr>
        <w:t>Jeigu tai atsitinka, nevairuokite ir nesinaudokite jokiomis staklėmis ar mechanizmais</w:t>
      </w:r>
      <w:r w:rsidRPr="001F2737">
        <w:rPr>
          <w:szCs w:val="22"/>
          <w:lang w:eastAsia="en-US"/>
        </w:rPr>
        <w:t xml:space="preserve">. </w:t>
      </w:r>
    </w:p>
    <w:p w14:paraId="3E744D21" w14:textId="77777777" w:rsidR="001F2737" w:rsidRPr="001F2737" w:rsidRDefault="001F2737" w:rsidP="001F2737">
      <w:pPr>
        <w:rPr>
          <w:szCs w:val="22"/>
          <w:lang w:eastAsia="en-US"/>
        </w:rPr>
      </w:pPr>
    </w:p>
    <w:p w14:paraId="0EBFBD6A" w14:textId="77777777" w:rsidR="001F2737" w:rsidRPr="001F2737" w:rsidRDefault="00007A56" w:rsidP="001F2737">
      <w:pPr>
        <w:ind w:left="567" w:hanging="567"/>
        <w:rPr>
          <w:b/>
          <w:noProof/>
          <w:szCs w:val="22"/>
          <w:lang w:eastAsia="en-US"/>
        </w:rPr>
      </w:pPr>
      <w:r>
        <w:rPr>
          <w:b/>
          <w:noProof/>
          <w:szCs w:val="22"/>
          <w:lang w:eastAsia="en-US"/>
        </w:rPr>
        <w:t>Lacidipine Sandoz</w:t>
      </w:r>
      <w:r w:rsidR="001F2737" w:rsidRPr="001F2737">
        <w:rPr>
          <w:b/>
          <w:noProof/>
          <w:szCs w:val="22"/>
          <w:lang w:eastAsia="en-US"/>
        </w:rPr>
        <w:t xml:space="preserve"> sudėtyje yra laktozės</w:t>
      </w:r>
    </w:p>
    <w:p w14:paraId="6CD2377D" w14:textId="77777777" w:rsidR="001F2737" w:rsidRPr="001F2737" w:rsidRDefault="001F2737" w:rsidP="001F2737">
      <w:pPr>
        <w:rPr>
          <w:szCs w:val="22"/>
          <w:lang w:eastAsia="en-US"/>
        </w:rPr>
      </w:pPr>
      <w:r w:rsidRPr="001F2737">
        <w:rPr>
          <w:szCs w:val="22"/>
          <w:lang w:eastAsia="en-US"/>
        </w:rPr>
        <w:t>Jeigu gydytojas Jums yra sakęs, kad netoleruojate kokių nors angliavandenių, kreipkitės į jį prieš pradėdami vartoti šį vaistą.</w:t>
      </w:r>
    </w:p>
    <w:p w14:paraId="57A7A826" w14:textId="77777777" w:rsidR="001F2737" w:rsidRPr="001F2737" w:rsidRDefault="001F2737" w:rsidP="001F2737">
      <w:pPr>
        <w:rPr>
          <w:szCs w:val="22"/>
          <w:lang w:eastAsia="en-US"/>
        </w:rPr>
      </w:pPr>
    </w:p>
    <w:p w14:paraId="55EAAFD1" w14:textId="77777777" w:rsidR="001F2737" w:rsidRPr="001F2737" w:rsidRDefault="001F2737" w:rsidP="001F2737">
      <w:pPr>
        <w:rPr>
          <w:szCs w:val="22"/>
          <w:lang w:eastAsia="en-US"/>
        </w:rPr>
      </w:pPr>
    </w:p>
    <w:p w14:paraId="2767C1FD" w14:textId="77777777" w:rsidR="001F2737" w:rsidRPr="00CB6561" w:rsidRDefault="001F2737" w:rsidP="006F24B8">
      <w:pPr>
        <w:rPr>
          <w:b/>
          <w:caps/>
          <w:lang w:eastAsia="en-US"/>
        </w:rPr>
      </w:pPr>
      <w:r w:rsidRPr="00CB6561">
        <w:rPr>
          <w:b/>
          <w:caps/>
          <w:lang w:eastAsia="en-US"/>
        </w:rPr>
        <w:t>3.</w:t>
      </w:r>
      <w:r w:rsidRPr="00CB6561">
        <w:rPr>
          <w:b/>
          <w:caps/>
          <w:lang w:eastAsia="en-US"/>
        </w:rPr>
        <w:tab/>
        <w:t>K</w:t>
      </w:r>
      <w:r w:rsidRPr="00CB6561">
        <w:rPr>
          <w:b/>
          <w:lang w:eastAsia="en-US"/>
        </w:rPr>
        <w:t xml:space="preserve">aip vartoti </w:t>
      </w:r>
      <w:proofErr w:type="spellStart"/>
      <w:r w:rsidR="00007A56" w:rsidRPr="00CB6561">
        <w:rPr>
          <w:b/>
          <w:lang w:eastAsia="en-US"/>
        </w:rPr>
        <w:t>Lacidipine</w:t>
      </w:r>
      <w:proofErr w:type="spellEnd"/>
      <w:r w:rsidR="00007A56" w:rsidRPr="00CB6561">
        <w:rPr>
          <w:b/>
          <w:lang w:eastAsia="en-US"/>
        </w:rPr>
        <w:t xml:space="preserve"> </w:t>
      </w:r>
      <w:proofErr w:type="spellStart"/>
      <w:r w:rsidR="00007A56" w:rsidRPr="00CB6561">
        <w:rPr>
          <w:b/>
          <w:lang w:eastAsia="en-US"/>
        </w:rPr>
        <w:t>Sandoz</w:t>
      </w:r>
      <w:proofErr w:type="spellEnd"/>
    </w:p>
    <w:p w14:paraId="5289D150" w14:textId="77777777" w:rsidR="001F2737" w:rsidRPr="00CB6561" w:rsidRDefault="001F2737" w:rsidP="001F2737">
      <w:pPr>
        <w:rPr>
          <w:szCs w:val="22"/>
          <w:lang w:eastAsia="en-US"/>
        </w:rPr>
      </w:pPr>
    </w:p>
    <w:p w14:paraId="0C2FD211" w14:textId="77777777" w:rsidR="006F24B8" w:rsidRDefault="006F24B8" w:rsidP="001F2737">
      <w:pPr>
        <w:rPr>
          <w:szCs w:val="22"/>
          <w:lang w:eastAsia="en-US"/>
        </w:rPr>
      </w:pPr>
      <w:r w:rsidRPr="00CB6561">
        <w:rPr>
          <w:szCs w:val="22"/>
          <w:lang w:eastAsia="en-US"/>
        </w:rPr>
        <w:lastRenderedPageBreak/>
        <w:t>Visada vartokite šį vaistą tiksliai kaip nurodė gydytojas</w:t>
      </w:r>
      <w:r w:rsidR="001F2737" w:rsidRPr="00CB6561">
        <w:rPr>
          <w:szCs w:val="22"/>
          <w:lang w:eastAsia="en-US"/>
        </w:rPr>
        <w:t>. Jeigu abejojate, kreipkitės į gydytoją.</w:t>
      </w:r>
      <w:r w:rsidR="001F2737" w:rsidRPr="001F2737">
        <w:rPr>
          <w:szCs w:val="22"/>
          <w:lang w:eastAsia="en-US"/>
        </w:rPr>
        <w:t xml:space="preserve"> </w:t>
      </w:r>
    </w:p>
    <w:p w14:paraId="219A8E26" w14:textId="77777777" w:rsidR="006F24B8" w:rsidRDefault="006F24B8" w:rsidP="001F2737">
      <w:pPr>
        <w:rPr>
          <w:szCs w:val="22"/>
          <w:lang w:eastAsia="en-US"/>
        </w:rPr>
      </w:pPr>
    </w:p>
    <w:p w14:paraId="414C1595" w14:textId="77777777" w:rsidR="006F24B8" w:rsidRDefault="00CB6561" w:rsidP="001F2737">
      <w:pPr>
        <w:rPr>
          <w:szCs w:val="22"/>
          <w:lang w:eastAsia="en-US"/>
        </w:rPr>
      </w:pPr>
      <w:r>
        <w:rPr>
          <w:szCs w:val="22"/>
          <w:lang w:eastAsia="en-US"/>
        </w:rPr>
        <w:t>Yra svarbu gerti tikslų tablečių skaičių tinkamu paros metu.</w:t>
      </w:r>
    </w:p>
    <w:p w14:paraId="1EE4BD70" w14:textId="77777777" w:rsidR="006F24B8" w:rsidRDefault="006F24B8" w:rsidP="001F2737">
      <w:pPr>
        <w:rPr>
          <w:szCs w:val="22"/>
          <w:lang w:eastAsia="en-US"/>
        </w:rPr>
      </w:pPr>
    </w:p>
    <w:p w14:paraId="48443007" w14:textId="77777777" w:rsidR="00CB6561" w:rsidRPr="00CB6561" w:rsidRDefault="00CB6561" w:rsidP="00CB6561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rFonts w:eastAsia="SimSun"/>
          <w:szCs w:val="22"/>
          <w:lang w:eastAsia="en-US"/>
        </w:rPr>
      </w:pPr>
      <w:r w:rsidRPr="00CB6561">
        <w:rPr>
          <w:rFonts w:eastAsia="SimSun"/>
          <w:szCs w:val="22"/>
          <w:lang w:eastAsia="en-US"/>
        </w:rPr>
        <w:t xml:space="preserve">Įprastinė pradinė dozė yra 2 mg </w:t>
      </w:r>
      <w:r>
        <w:rPr>
          <w:rFonts w:eastAsia="SimSun"/>
          <w:szCs w:val="22"/>
          <w:lang w:eastAsia="en-US"/>
        </w:rPr>
        <w:t>kiekvieną rytą</w:t>
      </w:r>
      <w:r w:rsidRPr="00CB6561">
        <w:rPr>
          <w:rFonts w:eastAsia="SimSun"/>
          <w:szCs w:val="22"/>
          <w:lang w:eastAsia="en-US"/>
        </w:rPr>
        <w:t>.</w:t>
      </w:r>
    </w:p>
    <w:p w14:paraId="7AF35B2D" w14:textId="77777777" w:rsidR="00CB6561" w:rsidRPr="00CB6561" w:rsidRDefault="00CB6561" w:rsidP="00CB6561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rFonts w:eastAsia="SimSun"/>
          <w:szCs w:val="22"/>
          <w:lang w:eastAsia="en-US"/>
        </w:rPr>
      </w:pPr>
      <w:r w:rsidRPr="00CB6561">
        <w:rPr>
          <w:rFonts w:eastAsia="SimSun"/>
          <w:szCs w:val="22"/>
          <w:lang w:eastAsia="en-US"/>
        </w:rPr>
        <w:t>Po 3</w:t>
      </w:r>
      <w:r w:rsidRPr="00CB6561">
        <w:rPr>
          <w:rFonts w:eastAsia="SimSun"/>
          <w:szCs w:val="22"/>
          <w:lang w:eastAsia="en-US"/>
        </w:rPr>
        <w:noBreakHyphen/>
        <w:t>4 savaičių paros doz</w:t>
      </w:r>
      <w:r>
        <w:rPr>
          <w:rFonts w:eastAsia="SimSun"/>
          <w:szCs w:val="22"/>
          <w:lang w:eastAsia="en-US"/>
        </w:rPr>
        <w:t>ė gali būti padidinta</w:t>
      </w:r>
      <w:r w:rsidRPr="00CB6561">
        <w:rPr>
          <w:rFonts w:eastAsia="SimSun"/>
          <w:szCs w:val="22"/>
          <w:lang w:eastAsia="en-US"/>
        </w:rPr>
        <w:t xml:space="preserve"> </w:t>
      </w:r>
      <w:r w:rsidR="001F5BFF">
        <w:rPr>
          <w:rFonts w:eastAsia="SimSun"/>
          <w:szCs w:val="22"/>
          <w:lang w:eastAsia="en-US"/>
        </w:rPr>
        <w:t xml:space="preserve">iki </w:t>
      </w:r>
      <w:r w:rsidRPr="00CB6561">
        <w:rPr>
          <w:rFonts w:eastAsia="SimSun"/>
          <w:szCs w:val="22"/>
          <w:lang w:eastAsia="en-US"/>
        </w:rPr>
        <w:t>4 mg</w:t>
      </w:r>
      <w:r>
        <w:rPr>
          <w:rFonts w:eastAsia="SimSun"/>
          <w:szCs w:val="22"/>
          <w:lang w:eastAsia="en-US"/>
        </w:rPr>
        <w:t>. Šią dozę reikia gerti</w:t>
      </w:r>
      <w:r w:rsidRPr="00CB6561">
        <w:rPr>
          <w:rFonts w:eastAsia="SimSun"/>
          <w:szCs w:val="22"/>
          <w:lang w:eastAsia="en-US"/>
        </w:rPr>
        <w:t xml:space="preserve"> kiekvieną rytą.</w:t>
      </w:r>
    </w:p>
    <w:p w14:paraId="64FDB6FF" w14:textId="77777777" w:rsidR="00CB6561" w:rsidRPr="00CB6561" w:rsidRDefault="00CB6561" w:rsidP="00CB6561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rFonts w:eastAsia="SimSun"/>
          <w:szCs w:val="22"/>
          <w:lang w:eastAsia="en-US"/>
        </w:rPr>
      </w:pPr>
      <w:r w:rsidRPr="00CB6561">
        <w:rPr>
          <w:rFonts w:eastAsia="SimSun"/>
          <w:szCs w:val="22"/>
          <w:lang w:eastAsia="en-US"/>
        </w:rPr>
        <w:t>Prireikus dozę galima didinti iki 6 mg</w:t>
      </w:r>
      <w:r>
        <w:rPr>
          <w:rFonts w:eastAsia="SimSun"/>
          <w:szCs w:val="22"/>
          <w:lang w:eastAsia="en-US"/>
        </w:rPr>
        <w:t>. Ją reikia išgerti</w:t>
      </w:r>
      <w:r w:rsidRPr="00CB6561">
        <w:rPr>
          <w:rFonts w:eastAsia="SimSun"/>
          <w:szCs w:val="22"/>
          <w:lang w:eastAsia="en-US"/>
        </w:rPr>
        <w:t xml:space="preserve"> ryte - tai didžiausia paros dozė. </w:t>
      </w:r>
    </w:p>
    <w:p w14:paraId="746232F8" w14:textId="77777777" w:rsidR="00CB6561" w:rsidRPr="00CB6561" w:rsidRDefault="00CB6561" w:rsidP="00CB6561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rFonts w:eastAsia="SimSun"/>
          <w:szCs w:val="22"/>
          <w:lang w:eastAsia="en-US"/>
        </w:rPr>
      </w:pPr>
      <w:r w:rsidRPr="00CB6561">
        <w:rPr>
          <w:rFonts w:eastAsia="SimSun"/>
          <w:szCs w:val="22"/>
          <w:lang w:eastAsia="en-US"/>
        </w:rPr>
        <w:t>Tablet</w:t>
      </w:r>
      <w:r w:rsidR="00077375">
        <w:rPr>
          <w:rFonts w:eastAsia="SimSun"/>
          <w:szCs w:val="22"/>
          <w:lang w:eastAsia="en-US"/>
        </w:rPr>
        <w:t>ę</w:t>
      </w:r>
      <w:r w:rsidRPr="00CB6561">
        <w:rPr>
          <w:rFonts w:eastAsia="SimSun"/>
          <w:szCs w:val="22"/>
          <w:lang w:eastAsia="en-US"/>
        </w:rPr>
        <w:t xml:space="preserve"> reikia nuryti nekramtyt</w:t>
      </w:r>
      <w:r w:rsidR="00077375">
        <w:rPr>
          <w:rFonts w:eastAsia="SimSun"/>
          <w:szCs w:val="22"/>
          <w:lang w:eastAsia="en-US"/>
        </w:rPr>
        <w:t>ą</w:t>
      </w:r>
      <w:r w:rsidRPr="00CB6561">
        <w:rPr>
          <w:rFonts w:eastAsia="SimSun"/>
          <w:szCs w:val="22"/>
          <w:lang w:eastAsia="en-US"/>
        </w:rPr>
        <w:t>, užsigeriant vandeniu.</w:t>
      </w:r>
    </w:p>
    <w:p w14:paraId="764A483B" w14:textId="77777777" w:rsidR="00CB6561" w:rsidRPr="00CB6561" w:rsidRDefault="00CB6561" w:rsidP="00CB6561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rFonts w:eastAsia="SimSun"/>
          <w:szCs w:val="22"/>
          <w:lang w:eastAsia="en-US"/>
        </w:rPr>
      </w:pPr>
      <w:r w:rsidRPr="00CB6561">
        <w:rPr>
          <w:rFonts w:eastAsia="SimSun"/>
          <w:szCs w:val="22"/>
          <w:lang w:eastAsia="en-US"/>
        </w:rPr>
        <w:t xml:space="preserve">Nevartokite kartu su greipfrutų </w:t>
      </w:r>
      <w:proofErr w:type="spellStart"/>
      <w:r w:rsidRPr="00CB6561">
        <w:rPr>
          <w:rFonts w:eastAsia="SimSun"/>
          <w:szCs w:val="22"/>
          <w:lang w:eastAsia="en-US"/>
        </w:rPr>
        <w:t>sultimis</w:t>
      </w:r>
      <w:proofErr w:type="spellEnd"/>
      <w:r w:rsidRPr="00CB6561">
        <w:rPr>
          <w:rFonts w:eastAsia="SimSun"/>
          <w:szCs w:val="22"/>
          <w:lang w:eastAsia="en-US"/>
        </w:rPr>
        <w:t>.</w:t>
      </w:r>
    </w:p>
    <w:p w14:paraId="1AC1EE41" w14:textId="77777777" w:rsidR="00077375" w:rsidRDefault="00077375" w:rsidP="00CB6561">
      <w:pPr>
        <w:numPr>
          <w:ilvl w:val="12"/>
          <w:numId w:val="0"/>
        </w:numPr>
        <w:tabs>
          <w:tab w:val="left" w:pos="720"/>
        </w:tabs>
        <w:ind w:right="-2"/>
        <w:rPr>
          <w:snapToGrid w:val="0"/>
          <w:szCs w:val="22"/>
          <w:lang w:eastAsia="en-US"/>
        </w:rPr>
      </w:pPr>
    </w:p>
    <w:p w14:paraId="1CDDFFF8" w14:textId="77777777" w:rsidR="00CB6561" w:rsidRDefault="00077375" w:rsidP="00CB6561">
      <w:pPr>
        <w:numPr>
          <w:ilvl w:val="12"/>
          <w:numId w:val="0"/>
        </w:numPr>
        <w:tabs>
          <w:tab w:val="left" w:pos="720"/>
        </w:tabs>
        <w:ind w:right="-2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>4 mg tabletę galima padalyti į lygias dozes.</w:t>
      </w:r>
    </w:p>
    <w:p w14:paraId="0BB18418" w14:textId="77777777" w:rsidR="00077375" w:rsidRPr="00CB6561" w:rsidRDefault="00077375" w:rsidP="00CB6561">
      <w:pPr>
        <w:numPr>
          <w:ilvl w:val="12"/>
          <w:numId w:val="0"/>
        </w:numPr>
        <w:tabs>
          <w:tab w:val="left" w:pos="720"/>
        </w:tabs>
        <w:ind w:right="-2"/>
        <w:rPr>
          <w:snapToGrid w:val="0"/>
          <w:szCs w:val="22"/>
          <w:lang w:eastAsia="en-US"/>
        </w:rPr>
      </w:pPr>
    </w:p>
    <w:p w14:paraId="34254CA2" w14:textId="77777777" w:rsidR="00CB6561" w:rsidRPr="00C30133" w:rsidRDefault="00CB6561" w:rsidP="00C30133">
      <w:pPr>
        <w:rPr>
          <w:b/>
          <w:snapToGrid w:val="0"/>
          <w:lang w:eastAsia="en-US"/>
        </w:rPr>
      </w:pPr>
      <w:r w:rsidRPr="00C30133">
        <w:rPr>
          <w:b/>
          <w:snapToGrid w:val="0"/>
          <w:lang w:eastAsia="en-US"/>
        </w:rPr>
        <w:t xml:space="preserve">Ką daryti pavartojus per didelę </w:t>
      </w:r>
      <w:proofErr w:type="spellStart"/>
      <w:r w:rsidRPr="00C30133">
        <w:rPr>
          <w:b/>
          <w:snapToGrid w:val="0"/>
          <w:lang w:eastAsia="en-US"/>
        </w:rPr>
        <w:t>Lacidipine</w:t>
      </w:r>
      <w:proofErr w:type="spellEnd"/>
      <w:r w:rsidR="00ED56E1" w:rsidRPr="00ED56E1">
        <w:rPr>
          <w:b/>
          <w:lang w:eastAsia="en-US"/>
        </w:rPr>
        <w:t xml:space="preserve"> </w:t>
      </w:r>
      <w:proofErr w:type="spellStart"/>
      <w:r w:rsidR="00ED56E1" w:rsidRPr="00C30133">
        <w:rPr>
          <w:b/>
          <w:lang w:eastAsia="en-US"/>
        </w:rPr>
        <w:t>Sandoz</w:t>
      </w:r>
      <w:proofErr w:type="spellEnd"/>
      <w:r w:rsidRPr="00C30133">
        <w:rPr>
          <w:b/>
          <w:snapToGrid w:val="0"/>
          <w:lang w:eastAsia="en-US"/>
        </w:rPr>
        <w:t xml:space="preserve"> dozę?</w:t>
      </w:r>
    </w:p>
    <w:p w14:paraId="15F9BA5F" w14:textId="77777777" w:rsidR="00C30133" w:rsidRPr="00C30133" w:rsidRDefault="00C30133" w:rsidP="00C30133">
      <w:pPr>
        <w:rPr>
          <w:rFonts w:eastAsia="SimSun"/>
          <w:snapToGrid w:val="0"/>
          <w:szCs w:val="22"/>
          <w:lang w:eastAsia="en-US"/>
        </w:rPr>
      </w:pPr>
      <w:r w:rsidRPr="00C30133">
        <w:rPr>
          <w:rFonts w:eastAsia="SimSun"/>
          <w:snapToGrid w:val="0"/>
          <w:szCs w:val="22"/>
          <w:lang w:eastAsia="en-US"/>
        </w:rPr>
        <w:t>Jei Jūs išgėrėte šio vaisto</w:t>
      </w:r>
      <w:r>
        <w:rPr>
          <w:rFonts w:eastAsia="SimSun"/>
          <w:snapToGrid w:val="0"/>
          <w:szCs w:val="22"/>
          <w:lang w:eastAsia="en-US"/>
        </w:rPr>
        <w:t xml:space="preserve"> daugiau, negu turėjote išgerti</w:t>
      </w:r>
      <w:r w:rsidRPr="00C30133">
        <w:rPr>
          <w:rFonts w:eastAsia="SimSun"/>
          <w:snapToGrid w:val="0"/>
          <w:szCs w:val="22"/>
          <w:lang w:eastAsia="en-US"/>
        </w:rPr>
        <w:t xml:space="preserve">, nedelsiant kreipkitės į gydytoją arba </w:t>
      </w:r>
      <w:r>
        <w:rPr>
          <w:rFonts w:eastAsia="SimSun"/>
          <w:snapToGrid w:val="0"/>
          <w:szCs w:val="22"/>
          <w:lang w:eastAsia="en-US"/>
        </w:rPr>
        <w:t xml:space="preserve">vykite į </w:t>
      </w:r>
      <w:r w:rsidRPr="00C30133">
        <w:rPr>
          <w:rFonts w:eastAsia="SimSun"/>
          <w:snapToGrid w:val="0"/>
          <w:szCs w:val="22"/>
          <w:lang w:eastAsia="en-US"/>
        </w:rPr>
        <w:t xml:space="preserve">ligoninę. Su savimi pasiimkite šio vaisto pakuotę, net jei joje neliko tablečių. </w:t>
      </w:r>
    </w:p>
    <w:p w14:paraId="286F87FC" w14:textId="77777777" w:rsidR="001F2737" w:rsidRPr="001F2737" w:rsidRDefault="001F2737" w:rsidP="001F2737">
      <w:pPr>
        <w:rPr>
          <w:szCs w:val="22"/>
          <w:lang w:eastAsia="en-US"/>
        </w:rPr>
      </w:pPr>
    </w:p>
    <w:p w14:paraId="59C08E3C" w14:textId="77777777" w:rsidR="001F2737" w:rsidRPr="00C30133" w:rsidRDefault="001F2737" w:rsidP="00C30133">
      <w:pPr>
        <w:rPr>
          <w:b/>
          <w:lang w:eastAsia="en-US"/>
        </w:rPr>
      </w:pPr>
      <w:r w:rsidRPr="00C30133">
        <w:rPr>
          <w:b/>
          <w:lang w:eastAsia="en-US"/>
        </w:rPr>
        <w:t xml:space="preserve">Pamiršus pavartoti </w:t>
      </w:r>
      <w:proofErr w:type="spellStart"/>
      <w:r w:rsidR="00007A56" w:rsidRPr="00C30133">
        <w:rPr>
          <w:b/>
          <w:lang w:eastAsia="en-US"/>
        </w:rPr>
        <w:t>Lacidipine</w:t>
      </w:r>
      <w:proofErr w:type="spellEnd"/>
      <w:r w:rsidR="00007A56" w:rsidRPr="00C30133">
        <w:rPr>
          <w:b/>
          <w:lang w:eastAsia="en-US"/>
        </w:rPr>
        <w:t xml:space="preserve"> </w:t>
      </w:r>
      <w:proofErr w:type="spellStart"/>
      <w:r w:rsidR="00007A56" w:rsidRPr="00C30133">
        <w:rPr>
          <w:b/>
          <w:lang w:eastAsia="en-US"/>
        </w:rPr>
        <w:t>Sandoz</w:t>
      </w:r>
      <w:proofErr w:type="spellEnd"/>
    </w:p>
    <w:p w14:paraId="4B1D7CC5" w14:textId="77777777" w:rsidR="001F2737" w:rsidRPr="001F2737" w:rsidRDefault="00C30133" w:rsidP="001F2737">
      <w:pPr>
        <w:rPr>
          <w:szCs w:val="22"/>
          <w:lang w:eastAsia="en-US"/>
        </w:rPr>
      </w:pPr>
      <w:r w:rsidRPr="00C30133">
        <w:rPr>
          <w:szCs w:val="22"/>
          <w:lang w:eastAsia="en-US"/>
        </w:rPr>
        <w:t>Pamirš</w:t>
      </w:r>
      <w:r>
        <w:rPr>
          <w:szCs w:val="22"/>
          <w:lang w:eastAsia="en-US"/>
        </w:rPr>
        <w:t>us</w:t>
      </w:r>
      <w:r w:rsidRPr="00C30133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dozę</w:t>
      </w:r>
      <w:r w:rsidRPr="00C30133">
        <w:rPr>
          <w:szCs w:val="22"/>
          <w:lang w:eastAsia="en-US"/>
        </w:rPr>
        <w:t xml:space="preserve"> išgerti ryte, gerkite ją tuoj pat, kai tik prisiminsite tą pačią dieną. Tačiau jei</w:t>
      </w:r>
      <w:r w:rsidR="00B01ACA">
        <w:rPr>
          <w:szCs w:val="22"/>
          <w:lang w:eastAsia="en-US"/>
        </w:rPr>
        <w:t>gu</w:t>
      </w:r>
      <w:r w:rsidRPr="00C30133">
        <w:rPr>
          <w:szCs w:val="22"/>
          <w:lang w:eastAsia="en-US"/>
        </w:rPr>
        <w:t xml:space="preserve"> prisiminėte kitą dieną, ryte išgerkite </w:t>
      </w:r>
      <w:r w:rsidR="00B01ACA">
        <w:rPr>
          <w:szCs w:val="22"/>
          <w:lang w:eastAsia="en-US"/>
        </w:rPr>
        <w:t>įprastą savo dozę</w:t>
      </w:r>
      <w:r w:rsidRPr="00C30133">
        <w:rPr>
          <w:szCs w:val="22"/>
          <w:lang w:eastAsia="en-US"/>
        </w:rPr>
        <w:t>. Negalima vartoti dvigubos dozės norint kompensuoti praleistą dozę</w:t>
      </w:r>
      <w:r w:rsidR="001F2737" w:rsidRPr="001F2737">
        <w:rPr>
          <w:szCs w:val="22"/>
          <w:lang w:eastAsia="en-US"/>
        </w:rPr>
        <w:t>.</w:t>
      </w:r>
    </w:p>
    <w:p w14:paraId="45487DC3" w14:textId="77777777" w:rsidR="001F2737" w:rsidRPr="001F2737" w:rsidRDefault="001F2737" w:rsidP="001F2737">
      <w:pPr>
        <w:rPr>
          <w:szCs w:val="22"/>
          <w:lang w:eastAsia="en-US"/>
        </w:rPr>
      </w:pPr>
    </w:p>
    <w:p w14:paraId="090D86C6" w14:textId="77777777" w:rsidR="001F2737" w:rsidRPr="00B01ACA" w:rsidRDefault="00B01ACA" w:rsidP="001F2737">
      <w:pPr>
        <w:rPr>
          <w:szCs w:val="22"/>
          <w:lang w:eastAsia="en-US"/>
        </w:rPr>
      </w:pPr>
      <w:r w:rsidRPr="00B01ACA">
        <w:rPr>
          <w:noProof/>
          <w:szCs w:val="22"/>
          <w:lang w:eastAsia="en-US"/>
        </w:rPr>
        <w:t>Jeigu kiltų daugiau klausimų dėl šio vaisto vartojimo, kreipkitės į gydytoją arba vaistininką.</w:t>
      </w:r>
    </w:p>
    <w:p w14:paraId="66F800BE" w14:textId="77777777" w:rsidR="001F2737" w:rsidRPr="00B01ACA" w:rsidRDefault="001F2737" w:rsidP="001F2737">
      <w:pPr>
        <w:rPr>
          <w:szCs w:val="22"/>
          <w:lang w:eastAsia="en-US"/>
        </w:rPr>
      </w:pPr>
    </w:p>
    <w:p w14:paraId="5341564F" w14:textId="77777777" w:rsidR="001F2737" w:rsidRPr="001F2737" w:rsidRDefault="001F2737" w:rsidP="001F2737">
      <w:pPr>
        <w:rPr>
          <w:szCs w:val="22"/>
          <w:lang w:eastAsia="en-US"/>
        </w:rPr>
      </w:pPr>
    </w:p>
    <w:p w14:paraId="0C98F403" w14:textId="77777777" w:rsidR="001F2737" w:rsidRPr="00B01ACA" w:rsidRDefault="001F2737" w:rsidP="00B01ACA">
      <w:pPr>
        <w:rPr>
          <w:b/>
          <w:caps/>
          <w:lang w:eastAsia="en-US"/>
        </w:rPr>
      </w:pPr>
      <w:r w:rsidRPr="00B01ACA">
        <w:rPr>
          <w:b/>
          <w:caps/>
          <w:lang w:eastAsia="en-US"/>
        </w:rPr>
        <w:t>4.</w:t>
      </w:r>
      <w:r w:rsidRPr="00B01ACA">
        <w:rPr>
          <w:b/>
          <w:caps/>
          <w:lang w:eastAsia="en-US"/>
        </w:rPr>
        <w:tab/>
        <w:t>G</w:t>
      </w:r>
      <w:r w:rsidRPr="00B01ACA">
        <w:rPr>
          <w:b/>
          <w:lang w:eastAsia="en-US"/>
        </w:rPr>
        <w:t>alimas šalutinis poveikis</w:t>
      </w:r>
    </w:p>
    <w:p w14:paraId="62D5CC5D" w14:textId="77777777" w:rsidR="001F2737" w:rsidRPr="001F2737" w:rsidRDefault="001F2737" w:rsidP="001F2737">
      <w:pPr>
        <w:rPr>
          <w:szCs w:val="22"/>
          <w:lang w:eastAsia="en-US"/>
        </w:rPr>
      </w:pPr>
    </w:p>
    <w:p w14:paraId="3F0DEB3F" w14:textId="77777777" w:rsidR="001F2737" w:rsidRPr="001F2737" w:rsidRDefault="00B01ACA" w:rsidP="001F2737">
      <w:pPr>
        <w:rPr>
          <w:szCs w:val="22"/>
          <w:lang w:eastAsia="en-US"/>
        </w:rPr>
      </w:pPr>
      <w:r>
        <w:rPr>
          <w:szCs w:val="22"/>
          <w:lang w:eastAsia="en-US"/>
        </w:rPr>
        <w:t>Šis vaistas</w:t>
      </w:r>
      <w:r w:rsidR="001F2737" w:rsidRPr="001F2737">
        <w:rPr>
          <w:szCs w:val="22"/>
          <w:lang w:eastAsia="en-US"/>
        </w:rPr>
        <w:t>, kaip ir visi kiti, gali sukelti šalutinį poveikį, nors jis pasireiškia ne visiems žmonėms.</w:t>
      </w:r>
    </w:p>
    <w:p w14:paraId="1406931A" w14:textId="77777777" w:rsidR="00B01ACA" w:rsidRPr="00B01ACA" w:rsidRDefault="00B01ACA" w:rsidP="00B01ACA">
      <w:pPr>
        <w:rPr>
          <w:rFonts w:eastAsia="SimSun"/>
          <w:i/>
          <w:szCs w:val="22"/>
          <w:lang w:eastAsia="en-US"/>
        </w:rPr>
      </w:pPr>
    </w:p>
    <w:p w14:paraId="5B45FD4C" w14:textId="77777777" w:rsidR="00B01ACA" w:rsidRPr="00B01ACA" w:rsidRDefault="00B01ACA" w:rsidP="00B01ACA">
      <w:pPr>
        <w:rPr>
          <w:rFonts w:eastAsia="SimSun"/>
          <w:b/>
          <w:szCs w:val="22"/>
          <w:lang w:eastAsia="en-US"/>
        </w:rPr>
      </w:pPr>
      <w:r w:rsidRPr="00B01ACA">
        <w:rPr>
          <w:rFonts w:eastAsia="SimSun"/>
          <w:b/>
          <w:szCs w:val="22"/>
          <w:lang w:eastAsia="en-US"/>
        </w:rPr>
        <w:t>Nedelsiant pasakykite gydytojui, jeigu pastebite bet kurį toliau išvardytą sunkų šalutinį poveikį – Jums gali būti reikalingas skubus medicininis gydymas:</w:t>
      </w:r>
    </w:p>
    <w:p w14:paraId="271336EF" w14:textId="77777777" w:rsidR="006B73D0" w:rsidRDefault="00B01ACA" w:rsidP="00B01ACA">
      <w:pPr>
        <w:numPr>
          <w:ilvl w:val="0"/>
          <w:numId w:val="14"/>
        </w:numPr>
        <w:ind w:left="567" w:hanging="567"/>
        <w:rPr>
          <w:szCs w:val="22"/>
          <w:lang w:eastAsia="en-US"/>
        </w:rPr>
      </w:pPr>
      <w:r w:rsidRPr="00B01ACA">
        <w:rPr>
          <w:szCs w:val="22"/>
          <w:lang w:eastAsia="en-US"/>
        </w:rPr>
        <w:t xml:space="preserve">krūtinės angina, </w:t>
      </w:r>
      <w:r>
        <w:rPr>
          <w:szCs w:val="22"/>
          <w:lang w:eastAsia="en-US"/>
        </w:rPr>
        <w:t xml:space="preserve">tai yra </w:t>
      </w:r>
      <w:r w:rsidR="006B73D0">
        <w:rPr>
          <w:szCs w:val="22"/>
          <w:lang w:eastAsia="en-US"/>
        </w:rPr>
        <w:t>krūtinės skausmo rūšis. Ji yra nedažna žmonėms ir tikriausiai pasireikš, kai Jūs pradėsite vartoti šio vaisto</w:t>
      </w:r>
      <w:r w:rsidR="00ED56E1">
        <w:rPr>
          <w:szCs w:val="22"/>
          <w:lang w:eastAsia="en-US"/>
        </w:rPr>
        <w:t>;</w:t>
      </w:r>
    </w:p>
    <w:p w14:paraId="272F3F00" w14:textId="77777777" w:rsidR="006B73D0" w:rsidRDefault="00ED56E1" w:rsidP="00B01ACA">
      <w:pPr>
        <w:numPr>
          <w:ilvl w:val="0"/>
          <w:numId w:val="14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a</w:t>
      </w:r>
      <w:r w:rsidR="006B73D0">
        <w:rPr>
          <w:szCs w:val="22"/>
          <w:lang w:eastAsia="en-US"/>
        </w:rPr>
        <w:t xml:space="preserve">lerginės reakcijos, </w:t>
      </w:r>
      <w:r w:rsidR="007E311D">
        <w:rPr>
          <w:szCs w:val="22"/>
          <w:lang w:eastAsia="en-US"/>
        </w:rPr>
        <w:t>pasireiškiančios tokiais požymiais, kaip</w:t>
      </w:r>
      <w:r w:rsidR="006B73D0">
        <w:rPr>
          <w:szCs w:val="22"/>
          <w:lang w:eastAsia="en-US"/>
        </w:rPr>
        <w:t xml:space="preserve"> greitas veido, burnos ir gerklės pa</w:t>
      </w:r>
      <w:r w:rsidR="007E469E">
        <w:rPr>
          <w:szCs w:val="22"/>
          <w:lang w:eastAsia="en-US"/>
        </w:rPr>
        <w:t>brinkimas</w:t>
      </w:r>
      <w:r w:rsidR="007E311D">
        <w:rPr>
          <w:szCs w:val="22"/>
          <w:lang w:eastAsia="en-US"/>
        </w:rPr>
        <w:t>, galintis</w:t>
      </w:r>
      <w:r w:rsidR="006B73D0">
        <w:rPr>
          <w:szCs w:val="22"/>
          <w:lang w:eastAsia="en-US"/>
        </w:rPr>
        <w:t xml:space="preserve"> sukelti kvėpavimo pasunkėjimą.</w:t>
      </w:r>
    </w:p>
    <w:p w14:paraId="5A90A41D" w14:textId="77777777" w:rsidR="00B01ACA" w:rsidRDefault="00B01ACA" w:rsidP="00B01ACA">
      <w:pPr>
        <w:rPr>
          <w:rFonts w:eastAsia="SimSun"/>
          <w:szCs w:val="22"/>
          <w:lang w:eastAsia="en-US"/>
        </w:rPr>
      </w:pPr>
    </w:p>
    <w:p w14:paraId="79F4C074" w14:textId="77777777" w:rsidR="007E311D" w:rsidRDefault="007E311D" w:rsidP="00B01ACA">
      <w:pPr>
        <w:rPr>
          <w:rFonts w:eastAsia="SimSun"/>
          <w:szCs w:val="22"/>
          <w:lang w:eastAsia="en-US"/>
        </w:rPr>
      </w:pPr>
      <w:r>
        <w:rPr>
          <w:rFonts w:eastAsia="SimSun"/>
          <w:szCs w:val="22"/>
          <w:lang w:eastAsia="en-US"/>
        </w:rPr>
        <w:t>Toliau aprašytas šalutinis poveikis, kurį patyrė</w:t>
      </w:r>
      <w:r w:rsidRPr="007E311D">
        <w:t xml:space="preserve"> </w:t>
      </w:r>
      <w:proofErr w:type="spellStart"/>
      <w:r w:rsidRPr="007E311D">
        <w:rPr>
          <w:rFonts w:eastAsia="SimSun"/>
          <w:szCs w:val="22"/>
          <w:lang w:eastAsia="en-US"/>
        </w:rPr>
        <w:t>Lacidipine</w:t>
      </w:r>
      <w:proofErr w:type="spellEnd"/>
      <w:r w:rsidRPr="007E311D">
        <w:rPr>
          <w:rFonts w:eastAsia="SimSun"/>
          <w:szCs w:val="22"/>
          <w:lang w:eastAsia="en-US"/>
        </w:rPr>
        <w:t xml:space="preserve"> </w:t>
      </w:r>
      <w:proofErr w:type="spellStart"/>
      <w:r w:rsidRPr="007E311D">
        <w:rPr>
          <w:rFonts w:eastAsia="SimSun"/>
          <w:szCs w:val="22"/>
          <w:lang w:eastAsia="en-US"/>
        </w:rPr>
        <w:t>Sandoz</w:t>
      </w:r>
      <w:proofErr w:type="spellEnd"/>
      <w:r>
        <w:rPr>
          <w:rFonts w:eastAsia="SimSun"/>
          <w:szCs w:val="22"/>
          <w:lang w:eastAsia="en-US"/>
        </w:rPr>
        <w:t xml:space="preserve"> vartojantys žmonės. Jis yra pateiktas kaip dažnas, nedažnas retas ar labai retas.</w:t>
      </w:r>
    </w:p>
    <w:p w14:paraId="3D880CC4" w14:textId="77777777" w:rsidR="00B01ACA" w:rsidRPr="00B01ACA" w:rsidRDefault="00B01ACA" w:rsidP="00B01ACA">
      <w:pPr>
        <w:rPr>
          <w:rFonts w:eastAsia="SimSun"/>
          <w:i/>
          <w:szCs w:val="22"/>
          <w:lang w:eastAsia="en-US"/>
        </w:rPr>
      </w:pPr>
    </w:p>
    <w:p w14:paraId="275E80F7" w14:textId="77777777" w:rsidR="00B01ACA" w:rsidRPr="00B01ACA" w:rsidRDefault="00B01ACA" w:rsidP="00B01ACA">
      <w:pPr>
        <w:rPr>
          <w:rFonts w:eastAsia="SimSun"/>
          <w:szCs w:val="22"/>
          <w:lang w:eastAsia="en-US"/>
        </w:rPr>
      </w:pPr>
      <w:r w:rsidRPr="00B01ACA">
        <w:rPr>
          <w:rFonts w:eastAsia="SimSun"/>
          <w:b/>
          <w:szCs w:val="22"/>
          <w:lang w:eastAsia="en-US"/>
        </w:rPr>
        <w:t>Dažnas</w:t>
      </w:r>
      <w:r w:rsidR="007E311D" w:rsidRPr="007E311D">
        <w:rPr>
          <w:rFonts w:eastAsia="SimSun"/>
          <w:szCs w:val="22"/>
          <w:lang w:eastAsia="en-US"/>
        </w:rPr>
        <w:t xml:space="preserve"> (gali pasireikšti mažiau kaip 1 iš 10 žmonių</w:t>
      </w:r>
      <w:r w:rsidR="007E469E">
        <w:rPr>
          <w:rFonts w:eastAsia="SimSun"/>
          <w:szCs w:val="22"/>
          <w:lang w:eastAsia="en-US"/>
        </w:rPr>
        <w:t>)</w:t>
      </w:r>
      <w:r w:rsidRPr="00B01ACA">
        <w:rPr>
          <w:rFonts w:eastAsia="SimSun"/>
          <w:szCs w:val="22"/>
          <w:lang w:eastAsia="en-US"/>
        </w:rPr>
        <w:t>:</w:t>
      </w:r>
    </w:p>
    <w:p w14:paraId="6F863B53" w14:textId="77777777" w:rsidR="007E311D" w:rsidRDefault="00CF1173" w:rsidP="007E311D">
      <w:pPr>
        <w:numPr>
          <w:ilvl w:val="0"/>
          <w:numId w:val="15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s</w:t>
      </w:r>
      <w:r w:rsidR="007E311D">
        <w:rPr>
          <w:szCs w:val="22"/>
          <w:lang w:eastAsia="en-US"/>
        </w:rPr>
        <w:t xml:space="preserve">vaigulys, </w:t>
      </w:r>
      <w:r w:rsidR="007E311D" w:rsidRPr="007E311D">
        <w:rPr>
          <w:szCs w:val="22"/>
          <w:lang w:eastAsia="en-US"/>
        </w:rPr>
        <w:t xml:space="preserve">galvos skausmas, </w:t>
      </w:r>
      <w:r w:rsidR="007E311D">
        <w:rPr>
          <w:szCs w:val="22"/>
          <w:lang w:eastAsia="en-US"/>
        </w:rPr>
        <w:t xml:space="preserve">stiprus ir netolygus </w:t>
      </w:r>
      <w:r w:rsidR="007E311D" w:rsidRPr="007E311D">
        <w:rPr>
          <w:szCs w:val="22"/>
          <w:lang w:eastAsia="en-US"/>
        </w:rPr>
        <w:t>širdies plakimas (</w:t>
      </w:r>
      <w:r w:rsidR="007E311D">
        <w:rPr>
          <w:szCs w:val="22"/>
          <w:lang w:eastAsia="en-US"/>
        </w:rPr>
        <w:t xml:space="preserve">taip pat vadinamas </w:t>
      </w:r>
      <w:proofErr w:type="spellStart"/>
      <w:r w:rsidR="007E311D" w:rsidRPr="007E311D">
        <w:rPr>
          <w:szCs w:val="22"/>
          <w:lang w:eastAsia="en-US"/>
        </w:rPr>
        <w:t>palpitacija</w:t>
      </w:r>
      <w:proofErr w:type="spellEnd"/>
      <w:r w:rsidR="007E311D" w:rsidRPr="007E311D">
        <w:rPr>
          <w:szCs w:val="22"/>
          <w:lang w:eastAsia="en-US"/>
        </w:rPr>
        <w:t xml:space="preserve">), </w:t>
      </w:r>
      <w:r w:rsidR="007E311D">
        <w:rPr>
          <w:szCs w:val="22"/>
          <w:lang w:eastAsia="en-US"/>
        </w:rPr>
        <w:t xml:space="preserve">staigus </w:t>
      </w:r>
      <w:r w:rsidR="00885B7A">
        <w:rPr>
          <w:szCs w:val="22"/>
          <w:lang w:eastAsia="en-US"/>
        </w:rPr>
        <w:t xml:space="preserve">veido ir kaklo </w:t>
      </w:r>
      <w:r w:rsidR="007E311D">
        <w:rPr>
          <w:szCs w:val="22"/>
          <w:lang w:eastAsia="en-US"/>
        </w:rPr>
        <w:t xml:space="preserve">paraudimas, </w:t>
      </w:r>
      <w:r>
        <w:rPr>
          <w:szCs w:val="22"/>
          <w:lang w:eastAsia="en-US"/>
        </w:rPr>
        <w:t xml:space="preserve">patinimas (ypač </w:t>
      </w:r>
      <w:proofErr w:type="spellStart"/>
      <w:r>
        <w:rPr>
          <w:szCs w:val="22"/>
          <w:lang w:eastAsia="en-US"/>
        </w:rPr>
        <w:t>kulkšnų</w:t>
      </w:r>
      <w:proofErr w:type="spellEnd"/>
      <w:r>
        <w:rPr>
          <w:szCs w:val="22"/>
          <w:lang w:eastAsia="en-US"/>
        </w:rPr>
        <w:t>).  Šis poveikis paprastai išnyksta tęsiant gydymą;</w:t>
      </w:r>
    </w:p>
    <w:p w14:paraId="0B9ED6D1" w14:textId="77777777" w:rsidR="00CF1173" w:rsidRPr="007E311D" w:rsidRDefault="00CF1173" w:rsidP="007E311D">
      <w:pPr>
        <w:numPr>
          <w:ilvl w:val="0"/>
          <w:numId w:val="15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dažnas širdies plakimas;</w:t>
      </w:r>
    </w:p>
    <w:p w14:paraId="67A3C68C" w14:textId="77777777" w:rsidR="007E311D" w:rsidRPr="007E311D" w:rsidRDefault="00CF1173" w:rsidP="007E311D">
      <w:pPr>
        <w:numPr>
          <w:ilvl w:val="0"/>
          <w:numId w:val="15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s</w:t>
      </w:r>
      <w:r w:rsidR="007E311D" w:rsidRPr="007E311D">
        <w:rPr>
          <w:szCs w:val="22"/>
          <w:lang w:eastAsia="en-US"/>
        </w:rPr>
        <w:t xml:space="preserve">krandžio </w:t>
      </w:r>
      <w:r>
        <w:rPr>
          <w:szCs w:val="22"/>
          <w:lang w:eastAsia="en-US"/>
        </w:rPr>
        <w:t>sutrikimas</w:t>
      </w:r>
      <w:r w:rsidR="007E311D" w:rsidRPr="007E311D">
        <w:rPr>
          <w:szCs w:val="22"/>
          <w:lang w:eastAsia="en-US"/>
        </w:rPr>
        <w:t>, pykinimas;</w:t>
      </w:r>
    </w:p>
    <w:p w14:paraId="1104D2A9" w14:textId="77777777" w:rsidR="007E311D" w:rsidRPr="007E311D" w:rsidRDefault="007E311D" w:rsidP="007E311D">
      <w:pPr>
        <w:numPr>
          <w:ilvl w:val="0"/>
          <w:numId w:val="15"/>
        </w:numPr>
        <w:ind w:left="567" w:hanging="567"/>
        <w:rPr>
          <w:szCs w:val="22"/>
          <w:lang w:eastAsia="en-US"/>
        </w:rPr>
      </w:pPr>
      <w:r w:rsidRPr="007E311D">
        <w:rPr>
          <w:szCs w:val="22"/>
          <w:lang w:eastAsia="en-US"/>
        </w:rPr>
        <w:t>odos išbėrimas</w:t>
      </w:r>
      <w:r w:rsidR="00CF1173">
        <w:rPr>
          <w:szCs w:val="22"/>
          <w:lang w:eastAsia="en-US"/>
        </w:rPr>
        <w:t>, paraudimas, niežulys</w:t>
      </w:r>
      <w:r w:rsidRPr="007E311D">
        <w:rPr>
          <w:szCs w:val="22"/>
          <w:lang w:eastAsia="en-US"/>
        </w:rPr>
        <w:t>;</w:t>
      </w:r>
    </w:p>
    <w:p w14:paraId="01126328" w14:textId="77777777" w:rsidR="007E311D" w:rsidRPr="007E311D" w:rsidRDefault="00CF1173" w:rsidP="007E311D">
      <w:pPr>
        <w:numPr>
          <w:ilvl w:val="0"/>
          <w:numId w:val="15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padidėjęs išskiriamo vandens (šlapimo) kiekis</w:t>
      </w:r>
      <w:r w:rsidR="007E311D" w:rsidRPr="007E311D">
        <w:rPr>
          <w:szCs w:val="22"/>
          <w:lang w:eastAsia="en-US"/>
        </w:rPr>
        <w:t>;</w:t>
      </w:r>
    </w:p>
    <w:p w14:paraId="3972AD21" w14:textId="77777777" w:rsidR="007E311D" w:rsidRDefault="007E311D" w:rsidP="007E311D">
      <w:pPr>
        <w:numPr>
          <w:ilvl w:val="0"/>
          <w:numId w:val="15"/>
        </w:numPr>
        <w:ind w:left="567" w:hanging="567"/>
        <w:rPr>
          <w:szCs w:val="22"/>
          <w:lang w:eastAsia="en-US"/>
        </w:rPr>
      </w:pPr>
      <w:r w:rsidRPr="007E311D">
        <w:rPr>
          <w:szCs w:val="22"/>
          <w:lang w:eastAsia="en-US"/>
        </w:rPr>
        <w:lastRenderedPageBreak/>
        <w:t>silpnum</w:t>
      </w:r>
      <w:r w:rsidR="00CF1173">
        <w:rPr>
          <w:szCs w:val="22"/>
          <w:lang w:eastAsia="en-US"/>
        </w:rPr>
        <w:t>o pojūtis</w:t>
      </w:r>
      <w:r w:rsidRPr="007E311D">
        <w:rPr>
          <w:szCs w:val="22"/>
          <w:lang w:eastAsia="en-US"/>
        </w:rPr>
        <w:t>;</w:t>
      </w:r>
    </w:p>
    <w:p w14:paraId="7F689C48" w14:textId="77777777" w:rsidR="00CF1173" w:rsidRPr="007E311D" w:rsidRDefault="00CF1173" w:rsidP="007E311D">
      <w:pPr>
        <w:numPr>
          <w:ilvl w:val="0"/>
          <w:numId w:val="15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kraujo tyrimų</w:t>
      </w:r>
      <w:r w:rsidR="007E469E">
        <w:rPr>
          <w:szCs w:val="22"/>
          <w:lang w:eastAsia="en-US"/>
        </w:rPr>
        <w:t>, rodančių</w:t>
      </w:r>
      <w:r>
        <w:rPr>
          <w:szCs w:val="22"/>
          <w:lang w:eastAsia="en-US"/>
        </w:rPr>
        <w:t xml:space="preserve"> kepenų veikl</w:t>
      </w:r>
      <w:r w:rsidR="007E469E">
        <w:rPr>
          <w:szCs w:val="22"/>
          <w:lang w:eastAsia="en-US"/>
        </w:rPr>
        <w:t>ą,</w:t>
      </w:r>
      <w:r>
        <w:rPr>
          <w:szCs w:val="22"/>
          <w:lang w:eastAsia="en-US"/>
        </w:rPr>
        <w:t xml:space="preserve"> rezultatų pokyčiai</w:t>
      </w:r>
      <w:r w:rsidR="007E469E">
        <w:rPr>
          <w:szCs w:val="22"/>
          <w:lang w:eastAsia="en-US"/>
        </w:rPr>
        <w:t>.</w:t>
      </w:r>
    </w:p>
    <w:p w14:paraId="6B4084E4" w14:textId="77777777" w:rsidR="00B01ACA" w:rsidRPr="00B01ACA" w:rsidRDefault="00B01ACA" w:rsidP="00B01ACA">
      <w:pPr>
        <w:rPr>
          <w:rFonts w:eastAsia="SimSun"/>
          <w:szCs w:val="22"/>
          <w:lang w:eastAsia="en-US"/>
        </w:rPr>
      </w:pPr>
    </w:p>
    <w:p w14:paraId="25372015" w14:textId="77777777" w:rsidR="00B01ACA" w:rsidRPr="00B01ACA" w:rsidRDefault="00B01ACA" w:rsidP="00B01ACA">
      <w:pPr>
        <w:rPr>
          <w:rFonts w:eastAsia="SimSun"/>
          <w:szCs w:val="22"/>
          <w:lang w:eastAsia="en-US"/>
        </w:rPr>
      </w:pPr>
      <w:r w:rsidRPr="00B01ACA">
        <w:rPr>
          <w:rFonts w:eastAsia="SimSun"/>
          <w:b/>
          <w:szCs w:val="22"/>
          <w:lang w:eastAsia="en-US"/>
        </w:rPr>
        <w:t>Nedažnas</w:t>
      </w:r>
      <w:r w:rsidR="007E469E" w:rsidRPr="007E469E">
        <w:rPr>
          <w:rFonts w:eastAsia="SimSun"/>
          <w:b/>
          <w:szCs w:val="22"/>
          <w:lang w:eastAsia="en-US"/>
        </w:rPr>
        <w:t xml:space="preserve"> </w:t>
      </w:r>
      <w:r w:rsidR="007E469E" w:rsidRPr="007E469E">
        <w:rPr>
          <w:rFonts w:eastAsia="SimSun"/>
          <w:szCs w:val="22"/>
          <w:lang w:eastAsia="en-US"/>
        </w:rPr>
        <w:t>(gali pasireikšti mažiau kaip 1 iš 100 žmonių):</w:t>
      </w:r>
    </w:p>
    <w:p w14:paraId="4ED685D8" w14:textId="77777777" w:rsidR="00B01ACA" w:rsidRPr="00B01ACA" w:rsidRDefault="00B01ACA" w:rsidP="007E469E">
      <w:pPr>
        <w:numPr>
          <w:ilvl w:val="0"/>
          <w:numId w:val="18"/>
        </w:numPr>
        <w:ind w:left="567" w:hanging="567"/>
        <w:rPr>
          <w:szCs w:val="22"/>
          <w:lang w:eastAsia="en-US"/>
        </w:rPr>
      </w:pPr>
      <w:r w:rsidRPr="00B01ACA">
        <w:rPr>
          <w:szCs w:val="22"/>
          <w:lang w:eastAsia="en-US"/>
        </w:rPr>
        <w:t xml:space="preserve">krūtinės skausmas (krūtinės angina), įskaitant </w:t>
      </w:r>
      <w:r w:rsidR="007E469E">
        <w:rPr>
          <w:szCs w:val="22"/>
          <w:lang w:eastAsia="en-US"/>
        </w:rPr>
        <w:t xml:space="preserve">krūtinės </w:t>
      </w:r>
      <w:r w:rsidRPr="00B01ACA">
        <w:rPr>
          <w:szCs w:val="22"/>
          <w:lang w:eastAsia="en-US"/>
        </w:rPr>
        <w:t>skausmą, kuris stiprėja</w:t>
      </w:r>
      <w:r w:rsidR="007E469E">
        <w:rPr>
          <w:szCs w:val="22"/>
          <w:lang w:eastAsia="en-US"/>
        </w:rPr>
        <w:t>;</w:t>
      </w:r>
    </w:p>
    <w:p w14:paraId="16D97C7F" w14:textId="77777777" w:rsidR="00B01ACA" w:rsidRPr="00B01ACA" w:rsidRDefault="00B01ACA" w:rsidP="007E469E">
      <w:pPr>
        <w:numPr>
          <w:ilvl w:val="0"/>
          <w:numId w:val="18"/>
        </w:numPr>
        <w:ind w:left="567" w:hanging="567"/>
        <w:rPr>
          <w:szCs w:val="22"/>
          <w:lang w:eastAsia="en-US"/>
        </w:rPr>
      </w:pPr>
      <w:r w:rsidRPr="00B01ACA">
        <w:rPr>
          <w:szCs w:val="22"/>
          <w:lang w:eastAsia="en-US"/>
        </w:rPr>
        <w:t>žemas kraujospūdis</w:t>
      </w:r>
      <w:r w:rsidR="007E469E">
        <w:rPr>
          <w:szCs w:val="22"/>
          <w:lang w:eastAsia="en-US"/>
        </w:rPr>
        <w:t>, pvz., silpnumo pojūtis, apalpimas;</w:t>
      </w:r>
    </w:p>
    <w:p w14:paraId="3089E37D" w14:textId="77777777" w:rsidR="00B01ACA" w:rsidRPr="00B01ACA" w:rsidRDefault="00B01ACA" w:rsidP="007E469E">
      <w:pPr>
        <w:numPr>
          <w:ilvl w:val="0"/>
          <w:numId w:val="18"/>
        </w:numPr>
        <w:ind w:left="567" w:hanging="567"/>
        <w:rPr>
          <w:szCs w:val="22"/>
          <w:lang w:eastAsia="en-US"/>
        </w:rPr>
      </w:pPr>
      <w:r w:rsidRPr="00B01ACA">
        <w:rPr>
          <w:szCs w:val="22"/>
          <w:lang w:eastAsia="en-US"/>
        </w:rPr>
        <w:t>dantenų pab</w:t>
      </w:r>
      <w:r w:rsidR="007E469E">
        <w:rPr>
          <w:szCs w:val="22"/>
          <w:lang w:eastAsia="en-US"/>
        </w:rPr>
        <w:t>rinkimas.</w:t>
      </w:r>
    </w:p>
    <w:p w14:paraId="34E8F399" w14:textId="77777777" w:rsidR="00B01ACA" w:rsidRPr="00B01ACA" w:rsidRDefault="00B01ACA" w:rsidP="00B01ACA">
      <w:pPr>
        <w:rPr>
          <w:rFonts w:eastAsia="SimSun"/>
          <w:szCs w:val="22"/>
          <w:lang w:eastAsia="en-US"/>
        </w:rPr>
      </w:pPr>
    </w:p>
    <w:p w14:paraId="67D60F78" w14:textId="77777777" w:rsidR="00B01ACA" w:rsidRPr="00B01ACA" w:rsidRDefault="00B01ACA" w:rsidP="00B01ACA">
      <w:pPr>
        <w:rPr>
          <w:rFonts w:eastAsia="SimSun"/>
          <w:szCs w:val="22"/>
          <w:lang w:eastAsia="en-US"/>
        </w:rPr>
      </w:pPr>
      <w:r w:rsidRPr="00B01ACA">
        <w:rPr>
          <w:rFonts w:eastAsia="SimSun"/>
          <w:b/>
          <w:szCs w:val="22"/>
          <w:lang w:eastAsia="en-US"/>
        </w:rPr>
        <w:t>Retas</w:t>
      </w:r>
      <w:r w:rsidR="007E469E" w:rsidRPr="007E469E">
        <w:t xml:space="preserve"> </w:t>
      </w:r>
      <w:r w:rsidR="007E469E" w:rsidRPr="007E469E">
        <w:rPr>
          <w:rFonts w:eastAsia="SimSun"/>
          <w:szCs w:val="22"/>
          <w:lang w:eastAsia="en-US"/>
        </w:rPr>
        <w:t>(gali pasireikšti mažiau kaip 1 iš 1000 žmonių</w:t>
      </w:r>
      <w:r w:rsidR="007E469E">
        <w:rPr>
          <w:rFonts w:eastAsia="SimSun"/>
          <w:szCs w:val="22"/>
          <w:lang w:eastAsia="en-US"/>
        </w:rPr>
        <w:t>)</w:t>
      </w:r>
      <w:r w:rsidR="007E469E" w:rsidRPr="007E469E">
        <w:rPr>
          <w:rFonts w:eastAsia="SimSun"/>
          <w:szCs w:val="22"/>
          <w:lang w:eastAsia="en-US"/>
        </w:rPr>
        <w:t>:</w:t>
      </w:r>
    </w:p>
    <w:p w14:paraId="1A1C5519" w14:textId="77777777" w:rsidR="00B01ACA" w:rsidRPr="00B01ACA" w:rsidRDefault="00542B3A" w:rsidP="00542B3A">
      <w:pPr>
        <w:numPr>
          <w:ilvl w:val="0"/>
          <w:numId w:val="19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greitas veido, burnos ir gerklės patinimas, kuris gali sukelti kvėpavimo pasunkėjimą;</w:t>
      </w:r>
    </w:p>
    <w:p w14:paraId="4BF96624" w14:textId="77777777" w:rsidR="00B01ACA" w:rsidRPr="00B01ACA" w:rsidRDefault="00542B3A" w:rsidP="00542B3A">
      <w:pPr>
        <w:numPr>
          <w:ilvl w:val="0"/>
          <w:numId w:val="19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dilginantis</w:t>
      </w:r>
      <w:r w:rsidR="00B01ACA" w:rsidRPr="00B01ACA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iš</w:t>
      </w:r>
      <w:r w:rsidR="00B01ACA" w:rsidRPr="00B01ACA">
        <w:rPr>
          <w:szCs w:val="22"/>
          <w:lang w:eastAsia="en-US"/>
        </w:rPr>
        <w:t>bėrimas (dilgėlinė)</w:t>
      </w:r>
      <w:r w:rsidR="00ED56E1">
        <w:rPr>
          <w:szCs w:val="22"/>
          <w:lang w:eastAsia="en-US"/>
        </w:rPr>
        <w:t>;</w:t>
      </w:r>
    </w:p>
    <w:p w14:paraId="39D0468D" w14:textId="77777777" w:rsidR="00B01ACA" w:rsidRPr="00B01ACA" w:rsidRDefault="00542B3A" w:rsidP="00542B3A">
      <w:pPr>
        <w:numPr>
          <w:ilvl w:val="0"/>
          <w:numId w:val="19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raumenų spazmai</w:t>
      </w:r>
      <w:r w:rsidR="00ED56E1">
        <w:rPr>
          <w:szCs w:val="22"/>
          <w:lang w:eastAsia="en-US"/>
        </w:rPr>
        <w:t>.</w:t>
      </w:r>
    </w:p>
    <w:p w14:paraId="062F500A" w14:textId="77777777" w:rsidR="00B01ACA" w:rsidRPr="00B01ACA" w:rsidRDefault="00B01ACA" w:rsidP="00B01ACA">
      <w:pPr>
        <w:rPr>
          <w:rFonts w:eastAsia="SimSun"/>
          <w:szCs w:val="22"/>
          <w:lang w:eastAsia="en-US"/>
        </w:rPr>
      </w:pPr>
    </w:p>
    <w:p w14:paraId="601E47AD" w14:textId="77777777" w:rsidR="00B01ACA" w:rsidRPr="00B01ACA" w:rsidRDefault="00B01ACA" w:rsidP="00B01ACA">
      <w:pPr>
        <w:tabs>
          <w:tab w:val="left" w:pos="0"/>
        </w:tabs>
        <w:rPr>
          <w:rFonts w:eastAsia="SimSun"/>
          <w:i/>
          <w:szCs w:val="22"/>
          <w:lang w:eastAsia="en-US"/>
        </w:rPr>
      </w:pPr>
      <w:r w:rsidRPr="00B01ACA">
        <w:rPr>
          <w:rFonts w:eastAsia="SimSun"/>
          <w:b/>
          <w:szCs w:val="22"/>
          <w:lang w:eastAsia="en-US"/>
        </w:rPr>
        <w:t>Labai retas</w:t>
      </w:r>
      <w:r w:rsidR="00542B3A">
        <w:rPr>
          <w:rFonts w:eastAsia="SimSun"/>
          <w:b/>
          <w:i/>
          <w:szCs w:val="22"/>
          <w:lang w:eastAsia="en-US"/>
        </w:rPr>
        <w:t xml:space="preserve"> </w:t>
      </w:r>
      <w:r w:rsidR="00542B3A" w:rsidRPr="00542B3A">
        <w:rPr>
          <w:rFonts w:eastAsia="SimSun"/>
          <w:szCs w:val="22"/>
          <w:lang w:eastAsia="en-US"/>
        </w:rPr>
        <w:t>(gali pasireikšti mažiau kaip 1 iš 10000 žmonių):</w:t>
      </w:r>
    </w:p>
    <w:p w14:paraId="04B0B2F5" w14:textId="77777777" w:rsidR="00B01ACA" w:rsidRPr="00B01ACA" w:rsidRDefault="00542B3A" w:rsidP="00542B3A">
      <w:pPr>
        <w:numPr>
          <w:ilvl w:val="0"/>
          <w:numId w:val="20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drebulys;</w:t>
      </w:r>
    </w:p>
    <w:p w14:paraId="09CE2531" w14:textId="77777777" w:rsidR="00B01ACA" w:rsidRPr="00B01ACA" w:rsidRDefault="00542B3A" w:rsidP="00542B3A">
      <w:pPr>
        <w:numPr>
          <w:ilvl w:val="0"/>
          <w:numId w:val="20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d</w:t>
      </w:r>
      <w:r w:rsidR="00B01ACA" w:rsidRPr="00B01ACA">
        <w:rPr>
          <w:szCs w:val="22"/>
          <w:lang w:eastAsia="en-US"/>
        </w:rPr>
        <w:t>epresija</w:t>
      </w:r>
      <w:r>
        <w:rPr>
          <w:szCs w:val="22"/>
          <w:lang w:eastAsia="en-US"/>
        </w:rPr>
        <w:t>.</w:t>
      </w:r>
    </w:p>
    <w:p w14:paraId="44758784" w14:textId="77777777" w:rsidR="00542B3A" w:rsidRDefault="00542B3A" w:rsidP="00B01ACA">
      <w:pPr>
        <w:tabs>
          <w:tab w:val="left" w:pos="567"/>
        </w:tabs>
        <w:rPr>
          <w:b/>
          <w:snapToGrid w:val="0"/>
          <w:szCs w:val="22"/>
          <w:lang w:eastAsia="en-US"/>
        </w:rPr>
      </w:pPr>
    </w:p>
    <w:p w14:paraId="6BDCAE10" w14:textId="77777777" w:rsidR="00542B3A" w:rsidRPr="00542B3A" w:rsidRDefault="00542B3A" w:rsidP="00542B3A">
      <w:pPr>
        <w:tabs>
          <w:tab w:val="left" w:pos="567"/>
        </w:tabs>
        <w:rPr>
          <w:b/>
          <w:snapToGrid w:val="0"/>
          <w:szCs w:val="24"/>
          <w:lang w:eastAsia="en-US"/>
        </w:rPr>
      </w:pPr>
      <w:r w:rsidRPr="00542B3A">
        <w:rPr>
          <w:b/>
          <w:noProof/>
          <w:snapToGrid w:val="0"/>
          <w:szCs w:val="24"/>
          <w:lang w:eastAsia="en-US"/>
        </w:rPr>
        <w:t>Pranešimas apie šalutinį poveikį</w:t>
      </w:r>
    </w:p>
    <w:p w14:paraId="0C0E9739" w14:textId="77777777" w:rsidR="00542B3A" w:rsidRPr="00542B3A" w:rsidRDefault="00542B3A" w:rsidP="00542B3A">
      <w:pPr>
        <w:tabs>
          <w:tab w:val="left" w:pos="567"/>
        </w:tabs>
        <w:spacing w:line="260" w:lineRule="exact"/>
        <w:ind w:right="-449"/>
        <w:rPr>
          <w:noProof/>
          <w:snapToGrid w:val="0"/>
          <w:szCs w:val="24"/>
          <w:lang w:eastAsia="en-US"/>
        </w:rPr>
      </w:pPr>
      <w:r w:rsidRPr="00542B3A">
        <w:rPr>
          <w:snapToGrid w:val="0"/>
          <w:lang w:eastAsia="en-US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542B3A">
        <w:rPr>
          <w:snapToGrid w:val="0"/>
          <w:lang w:eastAsia="zh-CN"/>
        </w:rPr>
        <w:t>elefonu 8 800 73568</w:t>
      </w:r>
      <w:r w:rsidRPr="00542B3A">
        <w:rPr>
          <w:snapToGrid w:val="0"/>
          <w:lang w:eastAsia="en-US"/>
        </w:rPr>
        <w:t xml:space="preserve"> arba užpildyti interneto svetainėje </w:t>
      </w:r>
      <w:hyperlink r:id="rId13" w:history="1">
        <w:r w:rsidRPr="00542B3A">
          <w:rPr>
            <w:rFonts w:eastAsia="SimSun"/>
            <w:snapToGrid w:val="0"/>
            <w:color w:val="0000FF"/>
            <w:u w:val="single"/>
            <w:lang w:eastAsia="en-US"/>
          </w:rPr>
          <w:t>www.vvkt.lt</w:t>
        </w:r>
      </w:hyperlink>
      <w:r w:rsidRPr="00542B3A">
        <w:rPr>
          <w:snapToGrid w:val="0"/>
          <w:lang w:eastAsia="en-US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42B3A">
        <w:rPr>
          <w:snapToGrid w:val="0"/>
          <w:lang w:eastAsia="zh-CN"/>
        </w:rPr>
        <w:t xml:space="preserve">nemokamu </w:t>
      </w:r>
      <w:r w:rsidRPr="00542B3A">
        <w:rPr>
          <w:snapToGrid w:val="0"/>
          <w:lang w:eastAsia="en-US"/>
        </w:rPr>
        <w:t>fakso numeriu 8 800 20131</w:t>
      </w:r>
      <w:r w:rsidRPr="00542B3A">
        <w:rPr>
          <w:snapToGrid w:val="0"/>
          <w:lang w:eastAsia="zh-CN"/>
        </w:rPr>
        <w:t xml:space="preserve">, </w:t>
      </w:r>
      <w:r w:rsidRPr="00542B3A">
        <w:rPr>
          <w:snapToGrid w:val="0"/>
          <w:lang w:eastAsia="en-US"/>
        </w:rPr>
        <w:t xml:space="preserve">el. paštu </w:t>
      </w:r>
      <w:hyperlink r:id="rId14" w:history="1">
        <w:r w:rsidRPr="00542B3A">
          <w:rPr>
            <w:rFonts w:eastAsia="SimSun"/>
            <w:snapToGrid w:val="0"/>
            <w:color w:val="0000FF"/>
            <w:u w:val="single"/>
            <w:lang w:eastAsia="en-US"/>
          </w:rPr>
          <w:t>NepageidaujamaR@vvkt.lt</w:t>
        </w:r>
      </w:hyperlink>
      <w:r w:rsidRPr="00542B3A">
        <w:rPr>
          <w:snapToGrid w:val="0"/>
          <w:lang w:eastAsia="en-US"/>
        </w:rPr>
        <w:t xml:space="preserve">, taip pat per Valstybinės vaistų kontrolės tarnybos prie Lietuvos Respublikos sveikatos apsaugos ministerijos interneto svetainę (adresu </w:t>
      </w:r>
      <w:hyperlink r:id="rId15" w:history="1">
        <w:r w:rsidRPr="00542B3A">
          <w:rPr>
            <w:rFonts w:eastAsia="SimSun"/>
            <w:snapToGrid w:val="0"/>
            <w:color w:val="0000FF"/>
            <w:u w:val="single"/>
            <w:lang w:eastAsia="en-US"/>
          </w:rPr>
          <w:t>http://www.vvkt.lt</w:t>
        </w:r>
      </w:hyperlink>
      <w:r w:rsidRPr="00542B3A">
        <w:rPr>
          <w:snapToGrid w:val="0"/>
          <w:lang w:eastAsia="en-US"/>
        </w:rPr>
        <w:t>). Pranešdami apie šalutinį poveikį galite mums padėti gauti daugiau informacijos apie šio vaisto saugumą.</w:t>
      </w:r>
    </w:p>
    <w:p w14:paraId="26CC1F7B" w14:textId="77777777" w:rsidR="00B01ACA" w:rsidRDefault="00B01ACA" w:rsidP="001F2737">
      <w:pPr>
        <w:rPr>
          <w:szCs w:val="22"/>
          <w:lang w:eastAsia="en-US"/>
        </w:rPr>
      </w:pPr>
    </w:p>
    <w:p w14:paraId="7FE066E1" w14:textId="77777777" w:rsidR="001F2737" w:rsidRPr="001F2737" w:rsidRDefault="001F2737" w:rsidP="001F2737">
      <w:pPr>
        <w:rPr>
          <w:szCs w:val="22"/>
          <w:lang w:eastAsia="en-US"/>
        </w:rPr>
      </w:pPr>
    </w:p>
    <w:p w14:paraId="5ED7C497" w14:textId="77777777" w:rsidR="001F2737" w:rsidRPr="00542B3A" w:rsidRDefault="001F2737" w:rsidP="00542B3A">
      <w:pPr>
        <w:rPr>
          <w:b/>
          <w:caps/>
          <w:lang w:eastAsia="en-US"/>
        </w:rPr>
      </w:pPr>
      <w:r w:rsidRPr="00542B3A">
        <w:rPr>
          <w:b/>
          <w:caps/>
          <w:lang w:eastAsia="en-US"/>
        </w:rPr>
        <w:t>5.</w:t>
      </w:r>
      <w:r w:rsidRPr="00542B3A">
        <w:rPr>
          <w:b/>
          <w:caps/>
          <w:lang w:eastAsia="en-US"/>
        </w:rPr>
        <w:tab/>
        <w:t>K</w:t>
      </w:r>
      <w:r w:rsidRPr="00542B3A">
        <w:rPr>
          <w:b/>
          <w:lang w:eastAsia="en-US"/>
        </w:rPr>
        <w:t xml:space="preserve">aip laikyti </w:t>
      </w:r>
      <w:proofErr w:type="spellStart"/>
      <w:r w:rsidR="00007A56" w:rsidRPr="00542B3A">
        <w:rPr>
          <w:b/>
          <w:lang w:eastAsia="en-US"/>
        </w:rPr>
        <w:t>Lacidipine</w:t>
      </w:r>
      <w:proofErr w:type="spellEnd"/>
      <w:r w:rsidR="00007A56" w:rsidRPr="00542B3A">
        <w:rPr>
          <w:b/>
          <w:lang w:eastAsia="en-US"/>
        </w:rPr>
        <w:t xml:space="preserve"> </w:t>
      </w:r>
      <w:proofErr w:type="spellStart"/>
      <w:r w:rsidR="00007A56" w:rsidRPr="00542B3A">
        <w:rPr>
          <w:b/>
          <w:lang w:eastAsia="en-US"/>
        </w:rPr>
        <w:t>Sandoz</w:t>
      </w:r>
      <w:proofErr w:type="spellEnd"/>
    </w:p>
    <w:p w14:paraId="169DC2A1" w14:textId="77777777" w:rsidR="001F2737" w:rsidRPr="00542B3A" w:rsidRDefault="001F2737" w:rsidP="001F2737">
      <w:pPr>
        <w:rPr>
          <w:szCs w:val="22"/>
          <w:lang w:eastAsia="en-US"/>
        </w:rPr>
      </w:pPr>
    </w:p>
    <w:p w14:paraId="3D4051F0" w14:textId="77777777" w:rsidR="001F2737" w:rsidRPr="00542B3A" w:rsidRDefault="001F2737" w:rsidP="001F2737">
      <w:pPr>
        <w:rPr>
          <w:szCs w:val="22"/>
          <w:lang w:eastAsia="en-US"/>
        </w:rPr>
      </w:pPr>
      <w:r w:rsidRPr="00542B3A">
        <w:rPr>
          <w:szCs w:val="22"/>
          <w:lang w:eastAsia="en-US"/>
        </w:rPr>
        <w:t>Šį vaistą laikykite vaikams nepastebimoje ir nepasiekiamoje vietoje.</w:t>
      </w:r>
    </w:p>
    <w:p w14:paraId="6794278C" w14:textId="77777777" w:rsidR="00542B3A" w:rsidRPr="00542B3A" w:rsidRDefault="00542B3A" w:rsidP="00542B3A">
      <w:pPr>
        <w:numPr>
          <w:ilvl w:val="12"/>
          <w:numId w:val="0"/>
        </w:numPr>
        <w:tabs>
          <w:tab w:val="left" w:pos="720"/>
        </w:tabs>
        <w:ind w:right="-2"/>
        <w:rPr>
          <w:snapToGrid w:val="0"/>
          <w:szCs w:val="22"/>
          <w:lang w:eastAsia="en-US"/>
        </w:rPr>
      </w:pPr>
    </w:p>
    <w:p w14:paraId="39BE0B03" w14:textId="77777777" w:rsidR="00542B3A" w:rsidRPr="00542B3A" w:rsidRDefault="00542B3A" w:rsidP="00542B3A">
      <w:pPr>
        <w:numPr>
          <w:ilvl w:val="12"/>
          <w:numId w:val="0"/>
        </w:numPr>
        <w:tabs>
          <w:tab w:val="left" w:pos="720"/>
        </w:tabs>
        <w:ind w:right="-2"/>
        <w:rPr>
          <w:snapToGrid w:val="0"/>
          <w:szCs w:val="22"/>
          <w:lang w:eastAsia="en-US"/>
        </w:rPr>
      </w:pPr>
      <w:r w:rsidRPr="00542B3A">
        <w:rPr>
          <w:noProof/>
          <w:snapToGrid w:val="0"/>
          <w:szCs w:val="22"/>
          <w:lang w:eastAsia="en-US"/>
        </w:rPr>
        <w:t xml:space="preserve">Ant </w:t>
      </w:r>
      <w:r w:rsidR="00F046B2">
        <w:rPr>
          <w:noProof/>
          <w:snapToGrid w:val="0"/>
          <w:szCs w:val="22"/>
          <w:lang w:eastAsia="en-US"/>
        </w:rPr>
        <w:t xml:space="preserve">lizdinės plokštelės </w:t>
      </w:r>
      <w:r>
        <w:rPr>
          <w:noProof/>
          <w:snapToGrid w:val="0"/>
          <w:szCs w:val="22"/>
          <w:lang w:eastAsia="en-US"/>
        </w:rPr>
        <w:t xml:space="preserve">ir </w:t>
      </w:r>
      <w:r w:rsidRPr="00542B3A">
        <w:rPr>
          <w:noProof/>
          <w:snapToGrid w:val="0"/>
          <w:szCs w:val="22"/>
          <w:lang w:eastAsia="en-US"/>
        </w:rPr>
        <w:t>dėžutės po „Tinka iki/EXP“ nurodytam tinkamumo laikui pasibaigus, šio vaisto vartoti negalima.</w:t>
      </w:r>
      <w:r w:rsidRPr="00542B3A">
        <w:rPr>
          <w:snapToGrid w:val="0"/>
          <w:szCs w:val="22"/>
          <w:lang w:eastAsia="en-US"/>
        </w:rPr>
        <w:t xml:space="preserve"> </w:t>
      </w:r>
      <w:r w:rsidRPr="00542B3A">
        <w:rPr>
          <w:noProof/>
          <w:snapToGrid w:val="0"/>
          <w:szCs w:val="22"/>
          <w:lang w:eastAsia="en-US"/>
        </w:rPr>
        <w:t>Vaistas tinkamas vartoti iki paskutinės nurodyto mėnesio dienos.</w:t>
      </w:r>
    </w:p>
    <w:p w14:paraId="4AB9542C" w14:textId="77777777" w:rsidR="00542B3A" w:rsidRPr="00542B3A" w:rsidRDefault="00542B3A" w:rsidP="001F2737">
      <w:pPr>
        <w:rPr>
          <w:szCs w:val="22"/>
          <w:lang w:eastAsia="en-US"/>
        </w:rPr>
      </w:pPr>
    </w:p>
    <w:p w14:paraId="42DEECE8" w14:textId="77777777" w:rsidR="00542B3A" w:rsidRPr="00542B3A" w:rsidRDefault="00542B3A" w:rsidP="00542B3A">
      <w:pPr>
        <w:tabs>
          <w:tab w:val="left" w:pos="567"/>
        </w:tabs>
        <w:spacing w:line="260" w:lineRule="exact"/>
        <w:ind w:left="567" w:hanging="567"/>
        <w:rPr>
          <w:snapToGrid w:val="0"/>
          <w:szCs w:val="22"/>
          <w:lang w:eastAsia="en-US"/>
        </w:rPr>
      </w:pPr>
      <w:r w:rsidRPr="00542B3A">
        <w:rPr>
          <w:snapToGrid w:val="0"/>
          <w:szCs w:val="22"/>
          <w:lang w:eastAsia="en-US"/>
        </w:rPr>
        <w:t>Šio vaist</w:t>
      </w:r>
      <w:r w:rsidR="00ED56E1">
        <w:rPr>
          <w:snapToGrid w:val="0"/>
          <w:szCs w:val="22"/>
          <w:lang w:eastAsia="en-US"/>
        </w:rPr>
        <w:t>o</w:t>
      </w:r>
      <w:r w:rsidRPr="00542B3A">
        <w:rPr>
          <w:snapToGrid w:val="0"/>
          <w:szCs w:val="22"/>
          <w:lang w:eastAsia="en-US"/>
        </w:rPr>
        <w:t xml:space="preserve"> laikymui specialių temperatūros sąlygų nereikalaujama.</w:t>
      </w:r>
    </w:p>
    <w:p w14:paraId="7D3360B6" w14:textId="77777777" w:rsidR="00542B3A" w:rsidRPr="00542B3A" w:rsidRDefault="00542B3A" w:rsidP="00542B3A">
      <w:pPr>
        <w:rPr>
          <w:rFonts w:eastAsia="SimSun"/>
          <w:szCs w:val="22"/>
          <w:lang w:eastAsia="en-US"/>
        </w:rPr>
      </w:pPr>
      <w:r w:rsidRPr="00542B3A">
        <w:rPr>
          <w:rFonts w:eastAsia="SimSun"/>
          <w:szCs w:val="22"/>
          <w:lang w:eastAsia="en-US"/>
        </w:rPr>
        <w:t xml:space="preserve">Laikyti gamintojo pakuotėje, kad </w:t>
      </w:r>
      <w:r w:rsidR="00DC498D">
        <w:rPr>
          <w:rFonts w:eastAsia="SimSun"/>
          <w:szCs w:val="22"/>
          <w:lang w:eastAsia="en-US"/>
        </w:rPr>
        <w:t>vaistas</w:t>
      </w:r>
      <w:r w:rsidR="00DC498D" w:rsidRPr="00542B3A">
        <w:rPr>
          <w:rFonts w:eastAsia="SimSun"/>
          <w:szCs w:val="22"/>
          <w:lang w:eastAsia="en-US"/>
        </w:rPr>
        <w:t xml:space="preserve"> </w:t>
      </w:r>
      <w:r w:rsidRPr="00542B3A">
        <w:rPr>
          <w:rFonts w:eastAsia="SimSun"/>
          <w:szCs w:val="22"/>
          <w:lang w:eastAsia="en-US"/>
        </w:rPr>
        <w:t>būtų apsaugotas nuo šviesos.</w:t>
      </w:r>
    </w:p>
    <w:p w14:paraId="37121D8E" w14:textId="77777777" w:rsidR="00542B3A" w:rsidRPr="00542B3A" w:rsidRDefault="00542B3A" w:rsidP="00542B3A">
      <w:pPr>
        <w:numPr>
          <w:ilvl w:val="12"/>
          <w:numId w:val="0"/>
        </w:numPr>
        <w:tabs>
          <w:tab w:val="left" w:pos="720"/>
        </w:tabs>
        <w:ind w:right="-2"/>
        <w:rPr>
          <w:snapToGrid w:val="0"/>
          <w:szCs w:val="22"/>
          <w:lang w:eastAsia="en-US"/>
        </w:rPr>
      </w:pPr>
    </w:p>
    <w:p w14:paraId="4D0498BE" w14:textId="77777777" w:rsidR="00542B3A" w:rsidRPr="00542B3A" w:rsidRDefault="00542B3A" w:rsidP="00542B3A">
      <w:pPr>
        <w:numPr>
          <w:ilvl w:val="12"/>
          <w:numId w:val="0"/>
        </w:numPr>
        <w:tabs>
          <w:tab w:val="left" w:pos="720"/>
        </w:tabs>
        <w:ind w:right="-2"/>
        <w:rPr>
          <w:i/>
          <w:snapToGrid w:val="0"/>
          <w:szCs w:val="22"/>
          <w:lang w:eastAsia="en-US"/>
        </w:rPr>
      </w:pPr>
      <w:r w:rsidRPr="00542B3A">
        <w:rPr>
          <w:noProof/>
          <w:snapToGrid w:val="0"/>
          <w:szCs w:val="22"/>
          <w:lang w:eastAsia="en-US"/>
        </w:rPr>
        <w:t>Vaistų negalima išmesti į kanalizaciją arba su buitinėmis atliekomis.</w:t>
      </w:r>
      <w:r w:rsidRPr="00542B3A">
        <w:rPr>
          <w:snapToGrid w:val="0"/>
          <w:szCs w:val="22"/>
          <w:lang w:eastAsia="en-US"/>
        </w:rPr>
        <w:t xml:space="preserve"> </w:t>
      </w:r>
      <w:r w:rsidRPr="00542B3A">
        <w:rPr>
          <w:noProof/>
          <w:snapToGrid w:val="0"/>
          <w:szCs w:val="22"/>
          <w:lang w:eastAsia="en-US"/>
        </w:rPr>
        <w:t>Kaip išmesti nereikalingus vaistus, klauskite vaistininko.</w:t>
      </w:r>
      <w:r w:rsidRPr="00542B3A">
        <w:rPr>
          <w:snapToGrid w:val="0"/>
          <w:szCs w:val="22"/>
          <w:lang w:eastAsia="en-US"/>
        </w:rPr>
        <w:t xml:space="preserve"> </w:t>
      </w:r>
      <w:r w:rsidRPr="00542B3A">
        <w:rPr>
          <w:noProof/>
          <w:snapToGrid w:val="0"/>
          <w:szCs w:val="22"/>
          <w:lang w:eastAsia="en-US"/>
        </w:rPr>
        <w:t>Šios priemonės padės apsaugoti aplinką.</w:t>
      </w:r>
    </w:p>
    <w:p w14:paraId="446487CA" w14:textId="77777777" w:rsidR="001F2737" w:rsidRPr="00542B3A" w:rsidRDefault="001F2737" w:rsidP="00542B3A">
      <w:pPr>
        <w:rPr>
          <w:lang w:eastAsia="en-US"/>
        </w:rPr>
      </w:pPr>
    </w:p>
    <w:p w14:paraId="5FBA3742" w14:textId="77777777" w:rsidR="001F2737" w:rsidRPr="00542B3A" w:rsidRDefault="001F2737" w:rsidP="00542B3A">
      <w:pPr>
        <w:rPr>
          <w:lang w:eastAsia="en-US"/>
        </w:rPr>
      </w:pPr>
    </w:p>
    <w:p w14:paraId="05E6C7E1" w14:textId="77777777" w:rsidR="001F2737" w:rsidRPr="00542B3A" w:rsidRDefault="001F2737" w:rsidP="00542B3A">
      <w:pPr>
        <w:rPr>
          <w:b/>
          <w:lang w:eastAsia="en-US"/>
        </w:rPr>
      </w:pPr>
      <w:r w:rsidRPr="00542B3A">
        <w:rPr>
          <w:b/>
          <w:lang w:eastAsia="en-US"/>
        </w:rPr>
        <w:t>6.</w:t>
      </w:r>
      <w:r w:rsidRPr="00542B3A">
        <w:rPr>
          <w:b/>
          <w:lang w:eastAsia="en-US"/>
        </w:rPr>
        <w:tab/>
        <w:t>Pakuotės turinys ir kita informacija</w:t>
      </w:r>
    </w:p>
    <w:p w14:paraId="018EC19B" w14:textId="77777777" w:rsidR="001F2737" w:rsidRPr="00542B3A" w:rsidRDefault="001F2737" w:rsidP="00542B3A">
      <w:pPr>
        <w:rPr>
          <w:lang w:eastAsia="en-US"/>
        </w:rPr>
      </w:pPr>
    </w:p>
    <w:p w14:paraId="5CA619FE" w14:textId="77777777" w:rsidR="001F2737" w:rsidRPr="00542B3A" w:rsidRDefault="00007A56" w:rsidP="001F2737">
      <w:pPr>
        <w:rPr>
          <w:b/>
          <w:szCs w:val="22"/>
          <w:lang w:eastAsia="en-US"/>
        </w:rPr>
      </w:pPr>
      <w:proofErr w:type="spellStart"/>
      <w:r w:rsidRPr="00542B3A">
        <w:rPr>
          <w:b/>
          <w:szCs w:val="22"/>
          <w:lang w:eastAsia="en-US"/>
        </w:rPr>
        <w:t>Lacidipine</w:t>
      </w:r>
      <w:proofErr w:type="spellEnd"/>
      <w:r w:rsidRPr="00542B3A">
        <w:rPr>
          <w:b/>
          <w:szCs w:val="22"/>
          <w:lang w:eastAsia="en-US"/>
        </w:rPr>
        <w:t xml:space="preserve"> </w:t>
      </w:r>
      <w:proofErr w:type="spellStart"/>
      <w:r w:rsidRPr="00542B3A">
        <w:rPr>
          <w:b/>
          <w:szCs w:val="22"/>
          <w:lang w:eastAsia="en-US"/>
        </w:rPr>
        <w:t>Sandoz</w:t>
      </w:r>
      <w:proofErr w:type="spellEnd"/>
      <w:r w:rsidR="001F2737" w:rsidRPr="00542B3A">
        <w:rPr>
          <w:b/>
          <w:szCs w:val="22"/>
          <w:lang w:eastAsia="en-US"/>
        </w:rPr>
        <w:t xml:space="preserve"> sudėtis</w:t>
      </w:r>
    </w:p>
    <w:p w14:paraId="6B401870" w14:textId="77777777" w:rsidR="001F2737" w:rsidRPr="00542B3A" w:rsidRDefault="001F2737" w:rsidP="001F2737">
      <w:pPr>
        <w:rPr>
          <w:szCs w:val="22"/>
          <w:lang w:eastAsia="en-US"/>
        </w:rPr>
      </w:pPr>
    </w:p>
    <w:p w14:paraId="14F66CF6" w14:textId="77777777" w:rsidR="00DC498D" w:rsidRDefault="001F2737" w:rsidP="001F2737">
      <w:pPr>
        <w:ind w:left="540" w:hanging="540"/>
        <w:rPr>
          <w:szCs w:val="22"/>
          <w:lang w:eastAsia="en-US"/>
        </w:rPr>
      </w:pPr>
      <w:r w:rsidRPr="00542B3A">
        <w:rPr>
          <w:szCs w:val="22"/>
          <w:lang w:eastAsia="en-US"/>
        </w:rPr>
        <w:t>-</w:t>
      </w:r>
      <w:r w:rsidRPr="00542B3A">
        <w:rPr>
          <w:szCs w:val="22"/>
          <w:lang w:eastAsia="en-US"/>
        </w:rPr>
        <w:tab/>
        <w:t>Veiklioji</w:t>
      </w:r>
      <w:r w:rsidRPr="001F2737">
        <w:rPr>
          <w:szCs w:val="22"/>
          <w:lang w:eastAsia="en-US"/>
        </w:rPr>
        <w:t xml:space="preserve"> medžiaga yra </w:t>
      </w:r>
      <w:proofErr w:type="spellStart"/>
      <w:r w:rsidRPr="001F2737">
        <w:rPr>
          <w:szCs w:val="22"/>
          <w:lang w:eastAsia="en-US"/>
        </w:rPr>
        <w:t>lacidipinas</w:t>
      </w:r>
      <w:proofErr w:type="spellEnd"/>
      <w:r w:rsidRPr="001F2737">
        <w:rPr>
          <w:szCs w:val="22"/>
          <w:lang w:eastAsia="en-US"/>
        </w:rPr>
        <w:t>.</w:t>
      </w:r>
    </w:p>
    <w:p w14:paraId="4CBEDEFA" w14:textId="77777777" w:rsidR="001F2737" w:rsidRPr="001F2737" w:rsidRDefault="001F2737" w:rsidP="001F2737">
      <w:pPr>
        <w:ind w:left="540" w:hanging="540"/>
        <w:rPr>
          <w:szCs w:val="22"/>
          <w:lang w:eastAsia="en-US"/>
        </w:rPr>
      </w:pPr>
      <w:r w:rsidRPr="001F2737">
        <w:rPr>
          <w:szCs w:val="22"/>
          <w:lang w:eastAsia="en-US"/>
        </w:rPr>
        <w:lastRenderedPageBreak/>
        <w:t xml:space="preserve"> -</w:t>
      </w:r>
      <w:r w:rsidRPr="001F2737">
        <w:rPr>
          <w:szCs w:val="22"/>
          <w:lang w:eastAsia="en-US"/>
        </w:rPr>
        <w:tab/>
        <w:t>Pagalbinės medžiagos</w:t>
      </w:r>
      <w:r w:rsidR="00542B3A">
        <w:rPr>
          <w:szCs w:val="22"/>
          <w:lang w:eastAsia="en-US"/>
        </w:rPr>
        <w:br/>
      </w:r>
      <w:r w:rsidR="00542B3A" w:rsidRPr="00536301">
        <w:rPr>
          <w:i/>
          <w:szCs w:val="22"/>
          <w:lang w:eastAsia="en-US"/>
        </w:rPr>
        <w:t>Tabletės branduolys</w:t>
      </w:r>
      <w:r w:rsidR="00ED56E1">
        <w:rPr>
          <w:i/>
          <w:szCs w:val="22"/>
          <w:lang w:eastAsia="en-US"/>
        </w:rPr>
        <w:t>:</w:t>
      </w:r>
      <w:r w:rsidRPr="001F2737">
        <w:rPr>
          <w:szCs w:val="22"/>
          <w:lang w:eastAsia="en-US"/>
        </w:rPr>
        <w:t xml:space="preserve"> </w:t>
      </w:r>
      <w:r w:rsidRPr="001F2737">
        <w:rPr>
          <w:szCs w:val="22"/>
          <w:lang w:eastAsia="fr-FR"/>
        </w:rPr>
        <w:t xml:space="preserve">laktozė </w:t>
      </w:r>
      <w:proofErr w:type="spellStart"/>
      <w:r w:rsidRPr="001F2737">
        <w:rPr>
          <w:szCs w:val="22"/>
          <w:lang w:eastAsia="fr-FR"/>
        </w:rPr>
        <w:t>monohidratas</w:t>
      </w:r>
      <w:proofErr w:type="spellEnd"/>
      <w:r w:rsidRPr="001F2737">
        <w:rPr>
          <w:szCs w:val="22"/>
          <w:lang w:eastAsia="fr-FR"/>
        </w:rPr>
        <w:t xml:space="preserve">, </w:t>
      </w:r>
      <w:proofErr w:type="spellStart"/>
      <w:r w:rsidRPr="001F2737">
        <w:rPr>
          <w:szCs w:val="22"/>
          <w:lang w:eastAsia="fr-FR"/>
        </w:rPr>
        <w:t>povidonas</w:t>
      </w:r>
      <w:proofErr w:type="spellEnd"/>
      <w:r w:rsidRPr="001F2737">
        <w:rPr>
          <w:szCs w:val="22"/>
          <w:lang w:eastAsia="fr-FR"/>
        </w:rPr>
        <w:t xml:space="preserve">, </w:t>
      </w:r>
      <w:proofErr w:type="spellStart"/>
      <w:r w:rsidR="00C06D74">
        <w:rPr>
          <w:szCs w:val="22"/>
          <w:lang w:eastAsia="fr-FR"/>
        </w:rPr>
        <w:t>krospovidonas</w:t>
      </w:r>
      <w:proofErr w:type="spellEnd"/>
      <w:r w:rsidR="00C06D74">
        <w:rPr>
          <w:szCs w:val="22"/>
          <w:lang w:eastAsia="fr-FR"/>
        </w:rPr>
        <w:t xml:space="preserve">, </w:t>
      </w:r>
      <w:r w:rsidRPr="001F2737">
        <w:rPr>
          <w:szCs w:val="22"/>
          <w:lang w:eastAsia="fr-FR"/>
        </w:rPr>
        <w:t xml:space="preserve">magnio </w:t>
      </w:r>
      <w:proofErr w:type="spellStart"/>
      <w:r w:rsidRPr="001F2737">
        <w:rPr>
          <w:szCs w:val="22"/>
          <w:lang w:eastAsia="fr-FR"/>
        </w:rPr>
        <w:t>stearatas</w:t>
      </w:r>
      <w:proofErr w:type="spellEnd"/>
      <w:r w:rsidR="00C06D74">
        <w:rPr>
          <w:szCs w:val="22"/>
          <w:lang w:eastAsia="fr-FR"/>
        </w:rPr>
        <w:t>.</w:t>
      </w:r>
      <w:r w:rsidRPr="001F2737">
        <w:rPr>
          <w:szCs w:val="22"/>
          <w:lang w:eastAsia="fr-FR"/>
        </w:rPr>
        <w:t xml:space="preserve"> </w:t>
      </w:r>
      <w:r w:rsidR="00C06D74" w:rsidRPr="00536301">
        <w:rPr>
          <w:i/>
          <w:szCs w:val="22"/>
          <w:lang w:eastAsia="fr-FR"/>
        </w:rPr>
        <w:t>Tabletės plėvelė</w:t>
      </w:r>
      <w:r w:rsidR="00ED56E1">
        <w:rPr>
          <w:i/>
          <w:szCs w:val="22"/>
          <w:lang w:eastAsia="fr-FR"/>
        </w:rPr>
        <w:t>:</w:t>
      </w:r>
      <w:r w:rsidR="00C06D74">
        <w:rPr>
          <w:szCs w:val="22"/>
          <w:lang w:eastAsia="fr-FR"/>
        </w:rPr>
        <w:t xml:space="preserve"> HPMC</w:t>
      </w:r>
      <w:r w:rsidR="00536301">
        <w:rPr>
          <w:szCs w:val="22"/>
          <w:lang w:eastAsia="fr-FR"/>
        </w:rPr>
        <w:t xml:space="preserve"> 2910/</w:t>
      </w:r>
      <w:proofErr w:type="spellStart"/>
      <w:r w:rsidRPr="001F2737">
        <w:rPr>
          <w:szCs w:val="22"/>
          <w:lang w:eastAsia="fr-FR"/>
        </w:rPr>
        <w:t>hipromeliozė</w:t>
      </w:r>
      <w:proofErr w:type="spellEnd"/>
      <w:r w:rsidR="00536301">
        <w:rPr>
          <w:szCs w:val="22"/>
          <w:lang w:eastAsia="fr-FR"/>
        </w:rPr>
        <w:t xml:space="preserve"> 5 </w:t>
      </w:r>
      <w:proofErr w:type="spellStart"/>
      <w:r w:rsidR="00536301">
        <w:rPr>
          <w:szCs w:val="22"/>
          <w:lang w:eastAsia="fr-FR"/>
        </w:rPr>
        <w:t>cP</w:t>
      </w:r>
      <w:proofErr w:type="spellEnd"/>
      <w:r w:rsidRPr="001F2737">
        <w:rPr>
          <w:szCs w:val="22"/>
          <w:lang w:eastAsia="fr-FR"/>
        </w:rPr>
        <w:t xml:space="preserve">, titano dioksidas </w:t>
      </w:r>
      <w:r w:rsidRPr="001F2737">
        <w:rPr>
          <w:szCs w:val="22"/>
          <w:lang w:eastAsia="en-US"/>
        </w:rPr>
        <w:t xml:space="preserve">(E171), </w:t>
      </w:r>
      <w:proofErr w:type="spellStart"/>
      <w:r w:rsidRPr="001F2737">
        <w:rPr>
          <w:szCs w:val="22"/>
          <w:lang w:eastAsia="en-US"/>
        </w:rPr>
        <w:t>makrogolis</w:t>
      </w:r>
      <w:proofErr w:type="spellEnd"/>
      <w:r w:rsidR="00536301">
        <w:rPr>
          <w:szCs w:val="22"/>
          <w:lang w:eastAsia="en-US"/>
        </w:rPr>
        <w:t>/PEG</w:t>
      </w:r>
      <w:r w:rsidR="00ED56E1">
        <w:rPr>
          <w:szCs w:val="22"/>
          <w:lang w:eastAsia="en-US"/>
        </w:rPr>
        <w:t xml:space="preserve"> </w:t>
      </w:r>
      <w:r w:rsidRPr="001F2737">
        <w:rPr>
          <w:szCs w:val="22"/>
          <w:lang w:eastAsia="en-US"/>
        </w:rPr>
        <w:t>400.</w:t>
      </w:r>
    </w:p>
    <w:p w14:paraId="517CECD8" w14:textId="77777777" w:rsidR="001F2737" w:rsidRPr="001F2737" w:rsidRDefault="001F2737" w:rsidP="001F2737">
      <w:pPr>
        <w:rPr>
          <w:szCs w:val="22"/>
          <w:lang w:eastAsia="en-US"/>
        </w:rPr>
      </w:pPr>
    </w:p>
    <w:p w14:paraId="4096F402" w14:textId="77777777" w:rsidR="001F2737" w:rsidRPr="001F2737" w:rsidRDefault="00007A56" w:rsidP="001F2737">
      <w:pPr>
        <w:tabs>
          <w:tab w:val="left" w:pos="426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spacing w:line="240" w:lineRule="atLeast"/>
        <w:jc w:val="both"/>
        <w:rPr>
          <w:b/>
          <w:szCs w:val="22"/>
          <w:lang w:eastAsia="zh-CN"/>
        </w:rPr>
      </w:pPr>
      <w:proofErr w:type="spellStart"/>
      <w:r>
        <w:rPr>
          <w:b/>
          <w:szCs w:val="22"/>
          <w:lang w:eastAsia="zh-CN"/>
        </w:rPr>
        <w:t>Lacidipine</w:t>
      </w:r>
      <w:proofErr w:type="spellEnd"/>
      <w:r>
        <w:rPr>
          <w:b/>
          <w:szCs w:val="22"/>
          <w:lang w:eastAsia="zh-CN"/>
        </w:rPr>
        <w:t xml:space="preserve"> </w:t>
      </w:r>
      <w:proofErr w:type="spellStart"/>
      <w:r>
        <w:rPr>
          <w:b/>
          <w:szCs w:val="22"/>
          <w:lang w:eastAsia="zh-CN"/>
        </w:rPr>
        <w:t>Sandoz</w:t>
      </w:r>
      <w:proofErr w:type="spellEnd"/>
      <w:r w:rsidR="001F2737" w:rsidRPr="001F2737">
        <w:rPr>
          <w:b/>
          <w:szCs w:val="22"/>
          <w:lang w:eastAsia="zh-CN"/>
        </w:rPr>
        <w:t xml:space="preserve"> išvaizda ir kiekis pakuotėje </w:t>
      </w:r>
    </w:p>
    <w:p w14:paraId="7A1BCCE3" w14:textId="77777777" w:rsidR="00536301" w:rsidRPr="001F2737" w:rsidRDefault="00536301" w:rsidP="00536301">
      <w:pPr>
        <w:rPr>
          <w:szCs w:val="22"/>
          <w:lang w:eastAsia="en-US"/>
        </w:rPr>
      </w:pPr>
      <w:proofErr w:type="spellStart"/>
      <w:r w:rsidRPr="0009035F">
        <w:rPr>
          <w:szCs w:val="22"/>
          <w:lang w:eastAsia="en-US"/>
        </w:rPr>
        <w:t>Lacidipine</w:t>
      </w:r>
      <w:proofErr w:type="spellEnd"/>
      <w:r w:rsidRPr="0009035F">
        <w:rPr>
          <w:szCs w:val="22"/>
          <w:lang w:eastAsia="en-US"/>
        </w:rPr>
        <w:t xml:space="preserve"> </w:t>
      </w:r>
      <w:proofErr w:type="spellStart"/>
      <w:r w:rsidRPr="0009035F">
        <w:rPr>
          <w:szCs w:val="22"/>
          <w:lang w:eastAsia="en-US"/>
        </w:rPr>
        <w:t>Sandoz</w:t>
      </w:r>
      <w:proofErr w:type="spellEnd"/>
      <w:r>
        <w:rPr>
          <w:szCs w:val="22"/>
          <w:lang w:eastAsia="en-US"/>
        </w:rPr>
        <w:t> </w:t>
      </w:r>
      <w:r w:rsidRPr="0009035F">
        <w:rPr>
          <w:szCs w:val="22"/>
          <w:lang w:eastAsia="en-US"/>
        </w:rPr>
        <w:t>4 mg plėvele dengtos tabletės</w:t>
      </w:r>
      <w:r w:rsidR="00F046B2">
        <w:rPr>
          <w:szCs w:val="22"/>
          <w:lang w:eastAsia="en-US"/>
        </w:rPr>
        <w:t xml:space="preserve"> (tabletės)</w:t>
      </w:r>
    </w:p>
    <w:p w14:paraId="17900A57" w14:textId="77777777" w:rsidR="00536301" w:rsidRDefault="00536301" w:rsidP="00536301">
      <w:pPr>
        <w:rPr>
          <w:szCs w:val="22"/>
          <w:lang w:eastAsia="en-US"/>
        </w:rPr>
      </w:pPr>
      <w:r>
        <w:rPr>
          <w:szCs w:val="22"/>
          <w:lang w:eastAsia="en-US"/>
        </w:rPr>
        <w:t>Balta, o</w:t>
      </w:r>
      <w:r w:rsidRPr="001F2737">
        <w:rPr>
          <w:szCs w:val="22"/>
          <w:lang w:eastAsia="en-US"/>
        </w:rPr>
        <w:t xml:space="preserve">vali, </w:t>
      </w:r>
      <w:r>
        <w:rPr>
          <w:szCs w:val="22"/>
          <w:lang w:eastAsia="en-US"/>
        </w:rPr>
        <w:t xml:space="preserve">plėvele dengta tabletė, apytiksliai 13 mm ilgio ir 7 mm pločio, su įspaudu </w:t>
      </w:r>
      <w:r w:rsidR="00514278">
        <w:rPr>
          <w:noProof/>
        </w:rPr>
        <w:drawing>
          <wp:inline distT="0" distB="0" distL="0" distR="0" wp14:anchorId="1896D04D" wp14:editId="6CC1E8B8">
            <wp:extent cx="200025" cy="13589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737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ant vienos pusės ir įspaudais „2“ </w:t>
      </w:r>
      <w:r w:rsidR="00ED56E1">
        <w:rPr>
          <w:szCs w:val="22"/>
          <w:lang w:eastAsia="en-US"/>
        </w:rPr>
        <w:t>ir</w:t>
      </w:r>
      <w:r>
        <w:rPr>
          <w:szCs w:val="22"/>
          <w:lang w:eastAsia="en-US"/>
        </w:rPr>
        <w:t xml:space="preserve"> „24“, perskirtais laužimo vagele, ant kitos pusės.</w:t>
      </w:r>
    </w:p>
    <w:p w14:paraId="0BE97869" w14:textId="77777777" w:rsidR="00536301" w:rsidRDefault="00536301" w:rsidP="00536301">
      <w:pPr>
        <w:rPr>
          <w:szCs w:val="22"/>
          <w:lang w:eastAsia="en-US"/>
        </w:rPr>
      </w:pPr>
      <w:r>
        <w:rPr>
          <w:szCs w:val="22"/>
          <w:lang w:eastAsia="en-US"/>
        </w:rPr>
        <w:t>Tabletę galima padalyti į lygias dozes</w:t>
      </w:r>
      <w:r w:rsidR="006317FE">
        <w:rPr>
          <w:szCs w:val="22"/>
          <w:lang w:eastAsia="en-US"/>
        </w:rPr>
        <w:t>.</w:t>
      </w:r>
    </w:p>
    <w:p w14:paraId="16BD0E97" w14:textId="77777777" w:rsidR="00536301" w:rsidRDefault="00536301" w:rsidP="00536301">
      <w:pPr>
        <w:rPr>
          <w:szCs w:val="22"/>
          <w:lang w:eastAsia="en-US"/>
        </w:rPr>
      </w:pPr>
    </w:p>
    <w:p w14:paraId="6DE58467" w14:textId="77777777" w:rsidR="00536301" w:rsidRPr="00536301" w:rsidRDefault="00536301" w:rsidP="00536301">
      <w:pPr>
        <w:rPr>
          <w:szCs w:val="22"/>
          <w:highlight w:val="lightGray"/>
          <w:lang w:eastAsia="en-US"/>
        </w:rPr>
      </w:pPr>
      <w:proofErr w:type="spellStart"/>
      <w:r w:rsidRPr="00536301">
        <w:rPr>
          <w:szCs w:val="22"/>
          <w:highlight w:val="lightGray"/>
          <w:lang w:eastAsia="en-US"/>
        </w:rPr>
        <w:t>Lacidipine</w:t>
      </w:r>
      <w:proofErr w:type="spellEnd"/>
      <w:r w:rsidRPr="00536301">
        <w:rPr>
          <w:szCs w:val="22"/>
          <w:highlight w:val="lightGray"/>
          <w:lang w:eastAsia="en-US"/>
        </w:rPr>
        <w:t xml:space="preserve"> </w:t>
      </w:r>
      <w:proofErr w:type="spellStart"/>
      <w:r w:rsidRPr="00536301">
        <w:rPr>
          <w:szCs w:val="22"/>
          <w:highlight w:val="lightGray"/>
          <w:lang w:eastAsia="en-US"/>
        </w:rPr>
        <w:t>Sandoz</w:t>
      </w:r>
      <w:proofErr w:type="spellEnd"/>
      <w:r w:rsidRPr="00536301">
        <w:rPr>
          <w:szCs w:val="22"/>
          <w:highlight w:val="lightGray"/>
          <w:lang w:eastAsia="en-US"/>
        </w:rPr>
        <w:t xml:space="preserve"> 6 mg plėvele dengtos tabletės</w:t>
      </w:r>
      <w:r w:rsidR="00F046B2">
        <w:rPr>
          <w:szCs w:val="22"/>
          <w:highlight w:val="lightGray"/>
          <w:lang w:eastAsia="en-US"/>
        </w:rPr>
        <w:t xml:space="preserve"> (tabletės)</w:t>
      </w:r>
    </w:p>
    <w:p w14:paraId="1915638C" w14:textId="77777777" w:rsidR="00536301" w:rsidRDefault="00536301" w:rsidP="00536301">
      <w:pPr>
        <w:rPr>
          <w:szCs w:val="22"/>
          <w:lang w:eastAsia="en-US"/>
        </w:rPr>
      </w:pPr>
      <w:r w:rsidRPr="00536301">
        <w:rPr>
          <w:szCs w:val="22"/>
          <w:highlight w:val="lightGray"/>
          <w:lang w:eastAsia="en-US"/>
        </w:rPr>
        <w:t xml:space="preserve">Balta, ovali, plėvele dengta tabletė, apytiksliai 14 mm ilgio ir 8 mm pločio, su įspaudu </w:t>
      </w:r>
      <w:r w:rsidR="00514278">
        <w:rPr>
          <w:noProof/>
        </w:rPr>
        <w:drawing>
          <wp:inline distT="0" distB="0" distL="0" distR="0" wp14:anchorId="6609D75F" wp14:editId="22985385">
            <wp:extent cx="200025" cy="13589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301">
        <w:rPr>
          <w:szCs w:val="22"/>
          <w:highlight w:val="lightGray"/>
          <w:lang w:eastAsia="en-US"/>
        </w:rPr>
        <w:t xml:space="preserve"> ant vienos pusės ir „226“ ant kitos pusės.</w:t>
      </w:r>
    </w:p>
    <w:p w14:paraId="6498BCB6" w14:textId="77777777" w:rsidR="001F2737" w:rsidRPr="001F2737" w:rsidRDefault="001F2737" w:rsidP="001F2737">
      <w:pPr>
        <w:tabs>
          <w:tab w:val="left" w:pos="426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spacing w:line="240" w:lineRule="atLeast"/>
        <w:jc w:val="both"/>
        <w:rPr>
          <w:szCs w:val="22"/>
          <w:lang w:eastAsia="zh-CN"/>
        </w:rPr>
      </w:pPr>
    </w:p>
    <w:p w14:paraId="528C7D90" w14:textId="77777777" w:rsidR="001F2737" w:rsidRPr="001F2737" w:rsidRDefault="00536301" w:rsidP="001F2737">
      <w:pPr>
        <w:rPr>
          <w:snapToGrid w:val="0"/>
          <w:szCs w:val="22"/>
          <w:lang w:eastAsia="en-US"/>
        </w:rPr>
      </w:pPr>
      <w:proofErr w:type="spellStart"/>
      <w:r w:rsidRPr="0009035F">
        <w:rPr>
          <w:szCs w:val="22"/>
          <w:lang w:eastAsia="en-US"/>
        </w:rPr>
        <w:t>Lacidipine</w:t>
      </w:r>
      <w:proofErr w:type="spellEnd"/>
      <w:r w:rsidRPr="0009035F">
        <w:rPr>
          <w:szCs w:val="22"/>
          <w:lang w:eastAsia="en-US"/>
        </w:rPr>
        <w:t xml:space="preserve"> </w:t>
      </w:r>
      <w:proofErr w:type="spellStart"/>
      <w:r w:rsidRPr="0009035F">
        <w:rPr>
          <w:szCs w:val="22"/>
          <w:lang w:eastAsia="en-US"/>
        </w:rPr>
        <w:t>Sandoz</w:t>
      </w:r>
      <w:proofErr w:type="spellEnd"/>
      <w:r>
        <w:rPr>
          <w:szCs w:val="22"/>
          <w:lang w:eastAsia="en-US"/>
        </w:rPr>
        <w:t> </w:t>
      </w:r>
      <w:r w:rsidR="001F2737" w:rsidRPr="001F2737">
        <w:rPr>
          <w:szCs w:val="22"/>
          <w:lang w:eastAsia="en-US"/>
        </w:rPr>
        <w:t>supakuot</w:t>
      </w:r>
      <w:r>
        <w:rPr>
          <w:szCs w:val="22"/>
          <w:lang w:eastAsia="en-US"/>
        </w:rPr>
        <w:t>as</w:t>
      </w:r>
      <w:r w:rsidR="001F2737" w:rsidRPr="001F2737">
        <w:rPr>
          <w:szCs w:val="22"/>
          <w:lang w:eastAsia="en-US"/>
        </w:rPr>
        <w:t xml:space="preserve"> į </w:t>
      </w:r>
      <w:r>
        <w:rPr>
          <w:szCs w:val="22"/>
          <w:lang w:eastAsia="en-US"/>
        </w:rPr>
        <w:t xml:space="preserve">Al/Al </w:t>
      </w:r>
      <w:r w:rsidR="001F2737" w:rsidRPr="001F2737">
        <w:rPr>
          <w:snapToGrid w:val="0"/>
          <w:szCs w:val="22"/>
          <w:lang w:eastAsia="en-US"/>
        </w:rPr>
        <w:t xml:space="preserve">lizdines plokšteles. </w:t>
      </w:r>
    </w:p>
    <w:p w14:paraId="72B9E948" w14:textId="77777777" w:rsidR="001F2737" w:rsidRPr="001F2737" w:rsidRDefault="00536301" w:rsidP="001F2737">
      <w:pPr>
        <w:rPr>
          <w:szCs w:val="22"/>
          <w:lang w:eastAsia="en-US"/>
        </w:rPr>
      </w:pPr>
      <w:r>
        <w:rPr>
          <w:snapToGrid w:val="0"/>
          <w:szCs w:val="22"/>
          <w:lang w:eastAsia="en-US"/>
        </w:rPr>
        <w:t>P</w:t>
      </w:r>
      <w:r w:rsidR="001F2737" w:rsidRPr="001F2737">
        <w:rPr>
          <w:snapToGrid w:val="0"/>
          <w:szCs w:val="22"/>
          <w:lang w:eastAsia="en-US"/>
        </w:rPr>
        <w:t>akuotės</w:t>
      </w:r>
      <w:r>
        <w:rPr>
          <w:snapToGrid w:val="0"/>
          <w:szCs w:val="22"/>
          <w:lang w:eastAsia="en-US"/>
        </w:rPr>
        <w:t xml:space="preserve"> dydis: 56 plėvele dengtos tabletės</w:t>
      </w:r>
      <w:r w:rsidR="001F2737" w:rsidRPr="001F2737">
        <w:rPr>
          <w:snapToGrid w:val="0"/>
          <w:szCs w:val="22"/>
          <w:lang w:eastAsia="en-US"/>
        </w:rPr>
        <w:t>.</w:t>
      </w:r>
    </w:p>
    <w:p w14:paraId="6137658B" w14:textId="77777777" w:rsidR="001F2737" w:rsidRPr="001F2737" w:rsidRDefault="001F2737" w:rsidP="001F2737">
      <w:pPr>
        <w:rPr>
          <w:szCs w:val="22"/>
          <w:lang w:eastAsia="en-US"/>
        </w:rPr>
      </w:pPr>
    </w:p>
    <w:p w14:paraId="253F5F0A" w14:textId="77777777" w:rsidR="001F2737" w:rsidRPr="001F2737" w:rsidRDefault="001F2737" w:rsidP="001F2737">
      <w:pPr>
        <w:rPr>
          <w:b/>
          <w:szCs w:val="22"/>
          <w:lang w:eastAsia="en-US"/>
        </w:rPr>
      </w:pPr>
      <w:r w:rsidRPr="001F2737">
        <w:rPr>
          <w:b/>
          <w:szCs w:val="22"/>
          <w:lang w:eastAsia="en-US"/>
        </w:rPr>
        <w:t>Registruotojas ir gamintojas</w:t>
      </w:r>
    </w:p>
    <w:p w14:paraId="0B2DB86F" w14:textId="77777777" w:rsidR="007D478E" w:rsidRDefault="007D478E" w:rsidP="007609CD">
      <w:pPr>
        <w:rPr>
          <w:szCs w:val="22"/>
          <w:lang w:eastAsia="en-US"/>
        </w:rPr>
      </w:pPr>
    </w:p>
    <w:p w14:paraId="74093DD5" w14:textId="77777777" w:rsidR="007D478E" w:rsidRPr="00150FFC" w:rsidRDefault="007D478E" w:rsidP="007609CD">
      <w:pPr>
        <w:rPr>
          <w:i/>
          <w:szCs w:val="22"/>
          <w:lang w:eastAsia="en-US"/>
        </w:rPr>
      </w:pPr>
      <w:r w:rsidRPr="00150FFC">
        <w:rPr>
          <w:i/>
          <w:szCs w:val="22"/>
          <w:lang w:eastAsia="en-US"/>
        </w:rPr>
        <w:t>Registruotojas</w:t>
      </w:r>
    </w:p>
    <w:p w14:paraId="21960779" w14:textId="77777777" w:rsidR="007609CD" w:rsidRPr="007609CD" w:rsidRDefault="007609CD" w:rsidP="007609CD">
      <w:pPr>
        <w:rPr>
          <w:szCs w:val="22"/>
          <w:lang w:eastAsia="en-US"/>
        </w:rPr>
      </w:pPr>
      <w:proofErr w:type="spellStart"/>
      <w:r w:rsidRPr="007609CD">
        <w:rPr>
          <w:szCs w:val="22"/>
          <w:lang w:eastAsia="en-US"/>
        </w:rPr>
        <w:t>Sandoz</w:t>
      </w:r>
      <w:proofErr w:type="spellEnd"/>
      <w:r w:rsidRPr="007609CD">
        <w:rPr>
          <w:szCs w:val="22"/>
          <w:lang w:eastAsia="en-US"/>
        </w:rPr>
        <w:t xml:space="preserve"> </w:t>
      </w:r>
      <w:proofErr w:type="spellStart"/>
      <w:r w:rsidRPr="007609CD">
        <w:rPr>
          <w:szCs w:val="22"/>
          <w:lang w:eastAsia="en-US"/>
        </w:rPr>
        <w:t>d.d</w:t>
      </w:r>
      <w:proofErr w:type="spellEnd"/>
      <w:r w:rsidRPr="007609CD">
        <w:rPr>
          <w:szCs w:val="22"/>
          <w:lang w:eastAsia="en-US"/>
        </w:rPr>
        <w:t>.</w:t>
      </w:r>
    </w:p>
    <w:p w14:paraId="13A96070" w14:textId="77777777" w:rsidR="007609CD" w:rsidRPr="007609CD" w:rsidRDefault="007609CD" w:rsidP="007609CD">
      <w:pPr>
        <w:rPr>
          <w:szCs w:val="22"/>
          <w:lang w:eastAsia="en-US"/>
        </w:rPr>
      </w:pPr>
      <w:proofErr w:type="spellStart"/>
      <w:r w:rsidRPr="007609CD">
        <w:rPr>
          <w:szCs w:val="22"/>
          <w:lang w:eastAsia="en-US"/>
        </w:rPr>
        <w:t>Verovškova</w:t>
      </w:r>
      <w:proofErr w:type="spellEnd"/>
      <w:r w:rsidRPr="007609CD">
        <w:rPr>
          <w:szCs w:val="22"/>
          <w:lang w:eastAsia="en-US"/>
        </w:rPr>
        <w:t xml:space="preserve"> 57</w:t>
      </w:r>
    </w:p>
    <w:p w14:paraId="63E553FF" w14:textId="77777777" w:rsidR="007609CD" w:rsidRPr="007609CD" w:rsidRDefault="007609CD" w:rsidP="007609CD">
      <w:pPr>
        <w:rPr>
          <w:szCs w:val="22"/>
          <w:lang w:eastAsia="en-US"/>
        </w:rPr>
      </w:pPr>
      <w:r w:rsidRPr="007609CD">
        <w:rPr>
          <w:szCs w:val="22"/>
          <w:lang w:eastAsia="en-US"/>
        </w:rPr>
        <w:t xml:space="preserve">SI-1000 </w:t>
      </w:r>
      <w:proofErr w:type="spellStart"/>
      <w:r w:rsidRPr="007609CD">
        <w:rPr>
          <w:szCs w:val="22"/>
          <w:lang w:eastAsia="en-US"/>
        </w:rPr>
        <w:t>Ljubljana</w:t>
      </w:r>
      <w:proofErr w:type="spellEnd"/>
    </w:p>
    <w:p w14:paraId="6FD43706" w14:textId="77777777" w:rsidR="001F2737" w:rsidRDefault="007609CD" w:rsidP="007609CD">
      <w:pPr>
        <w:rPr>
          <w:szCs w:val="22"/>
          <w:lang w:eastAsia="en-US"/>
        </w:rPr>
      </w:pPr>
      <w:r w:rsidRPr="007609CD">
        <w:rPr>
          <w:szCs w:val="22"/>
          <w:lang w:eastAsia="en-US"/>
        </w:rPr>
        <w:t>Slov</w:t>
      </w:r>
      <w:r>
        <w:rPr>
          <w:szCs w:val="22"/>
          <w:lang w:eastAsia="en-US"/>
        </w:rPr>
        <w:t>ė</w:t>
      </w:r>
      <w:r w:rsidRPr="007609CD">
        <w:rPr>
          <w:szCs w:val="22"/>
          <w:lang w:eastAsia="en-US"/>
        </w:rPr>
        <w:t>ni</w:t>
      </w:r>
      <w:r>
        <w:rPr>
          <w:szCs w:val="22"/>
          <w:lang w:eastAsia="en-US"/>
        </w:rPr>
        <w:t>j</w:t>
      </w:r>
      <w:r w:rsidRPr="007609CD">
        <w:rPr>
          <w:szCs w:val="22"/>
          <w:lang w:eastAsia="en-US"/>
        </w:rPr>
        <w:t>a</w:t>
      </w:r>
    </w:p>
    <w:p w14:paraId="3B4FD5C5" w14:textId="77777777" w:rsidR="007609CD" w:rsidRDefault="007609CD" w:rsidP="007609CD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  <w:lang w:eastAsia="en-US"/>
        </w:rPr>
      </w:pPr>
    </w:p>
    <w:p w14:paraId="00C8B253" w14:textId="77777777" w:rsidR="007D478E" w:rsidRPr="00150FFC" w:rsidRDefault="007D478E" w:rsidP="007609CD">
      <w:pPr>
        <w:numPr>
          <w:ilvl w:val="12"/>
          <w:numId w:val="0"/>
        </w:numPr>
        <w:tabs>
          <w:tab w:val="left" w:pos="567"/>
        </w:tabs>
        <w:ind w:right="-2"/>
        <w:rPr>
          <w:i/>
          <w:szCs w:val="22"/>
          <w:lang w:eastAsia="en-US"/>
        </w:rPr>
      </w:pPr>
      <w:r w:rsidRPr="00150FFC">
        <w:rPr>
          <w:i/>
          <w:szCs w:val="22"/>
          <w:lang w:eastAsia="en-US"/>
        </w:rPr>
        <w:t>Gamintojas</w:t>
      </w:r>
    </w:p>
    <w:p w14:paraId="2E6DBFC5" w14:textId="77777777" w:rsidR="007D478E" w:rsidRPr="007D478E" w:rsidRDefault="007D478E" w:rsidP="007D478E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  <w:lang w:eastAsia="en-US"/>
        </w:rPr>
      </w:pPr>
      <w:proofErr w:type="spellStart"/>
      <w:r w:rsidRPr="007D478E">
        <w:rPr>
          <w:szCs w:val="22"/>
          <w:lang w:eastAsia="en-US"/>
        </w:rPr>
        <w:t>Lek</w:t>
      </w:r>
      <w:proofErr w:type="spellEnd"/>
      <w:r w:rsidRPr="007D478E">
        <w:rPr>
          <w:szCs w:val="22"/>
          <w:lang w:eastAsia="en-US"/>
        </w:rPr>
        <w:t xml:space="preserve"> </w:t>
      </w:r>
      <w:proofErr w:type="spellStart"/>
      <w:r w:rsidRPr="007D478E">
        <w:rPr>
          <w:szCs w:val="22"/>
          <w:lang w:eastAsia="en-US"/>
        </w:rPr>
        <w:t>Pharmaceuticals</w:t>
      </w:r>
      <w:proofErr w:type="spellEnd"/>
      <w:r w:rsidRPr="007D478E">
        <w:rPr>
          <w:szCs w:val="22"/>
          <w:lang w:eastAsia="en-US"/>
        </w:rPr>
        <w:t xml:space="preserve"> </w:t>
      </w:r>
      <w:proofErr w:type="spellStart"/>
      <w:r w:rsidRPr="007D478E">
        <w:rPr>
          <w:szCs w:val="22"/>
          <w:lang w:eastAsia="en-US"/>
        </w:rPr>
        <w:t>d.d</w:t>
      </w:r>
      <w:proofErr w:type="spellEnd"/>
      <w:r w:rsidRPr="007D478E">
        <w:rPr>
          <w:szCs w:val="22"/>
          <w:lang w:eastAsia="en-US"/>
        </w:rPr>
        <w:t>.</w:t>
      </w:r>
    </w:p>
    <w:p w14:paraId="4362A316" w14:textId="77777777" w:rsidR="007D478E" w:rsidRDefault="007D478E" w:rsidP="007D478E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  <w:lang w:eastAsia="en-US"/>
        </w:rPr>
      </w:pPr>
      <w:proofErr w:type="spellStart"/>
      <w:r w:rsidRPr="007D478E">
        <w:rPr>
          <w:szCs w:val="22"/>
          <w:lang w:eastAsia="en-US"/>
        </w:rPr>
        <w:t>Verovškova</w:t>
      </w:r>
      <w:proofErr w:type="spellEnd"/>
      <w:r w:rsidRPr="007D478E">
        <w:rPr>
          <w:szCs w:val="22"/>
          <w:lang w:eastAsia="en-US"/>
        </w:rPr>
        <w:t xml:space="preserve"> 57</w:t>
      </w:r>
    </w:p>
    <w:p w14:paraId="3A176303" w14:textId="77777777" w:rsidR="007D478E" w:rsidRDefault="007D478E" w:rsidP="007D478E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  <w:lang w:eastAsia="en-US"/>
        </w:rPr>
      </w:pPr>
      <w:r w:rsidRPr="007D478E">
        <w:rPr>
          <w:szCs w:val="22"/>
          <w:lang w:eastAsia="en-US"/>
        </w:rPr>
        <w:t xml:space="preserve">1526 </w:t>
      </w:r>
      <w:proofErr w:type="spellStart"/>
      <w:r w:rsidRPr="007D478E">
        <w:rPr>
          <w:szCs w:val="22"/>
          <w:lang w:eastAsia="en-US"/>
        </w:rPr>
        <w:t>Ljubljana</w:t>
      </w:r>
      <w:proofErr w:type="spellEnd"/>
    </w:p>
    <w:p w14:paraId="2E3E4E58" w14:textId="77777777" w:rsidR="007D478E" w:rsidRPr="007609CD" w:rsidRDefault="007D478E" w:rsidP="007D478E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  <w:lang w:eastAsia="en-US"/>
        </w:rPr>
      </w:pPr>
      <w:r>
        <w:rPr>
          <w:szCs w:val="22"/>
          <w:lang w:eastAsia="en-US"/>
        </w:rPr>
        <w:t>Slovėnija</w:t>
      </w:r>
    </w:p>
    <w:p w14:paraId="27506129" w14:textId="77777777" w:rsidR="007D478E" w:rsidRDefault="007D478E" w:rsidP="007609CD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4"/>
          <w:lang w:eastAsia="en-US"/>
        </w:rPr>
      </w:pPr>
    </w:p>
    <w:p w14:paraId="51AC178B" w14:textId="77777777" w:rsidR="007609CD" w:rsidRPr="007609CD" w:rsidRDefault="007609CD" w:rsidP="007609CD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4"/>
          <w:lang w:eastAsia="en-US"/>
        </w:rPr>
      </w:pPr>
      <w:r w:rsidRPr="007609CD">
        <w:rPr>
          <w:snapToGrid w:val="0"/>
          <w:szCs w:val="24"/>
          <w:lang w:eastAsia="en-US"/>
        </w:rPr>
        <w:t>Jeigu apie šį vaistą norite sužinoti daugiau, kreipkitės į vietinį registruotojo atstovą</w:t>
      </w:r>
      <w:r w:rsidR="003D1FF4">
        <w:rPr>
          <w:snapToGrid w:val="0"/>
          <w:szCs w:val="24"/>
          <w:lang w:eastAsia="en-US"/>
        </w:rPr>
        <w:t>.</w:t>
      </w:r>
    </w:p>
    <w:p w14:paraId="52100B6F" w14:textId="77777777" w:rsidR="007609CD" w:rsidRPr="007609CD" w:rsidRDefault="007609CD" w:rsidP="007609CD">
      <w:pPr>
        <w:tabs>
          <w:tab w:val="left" w:pos="567"/>
        </w:tabs>
        <w:rPr>
          <w:rFonts w:eastAsia="Calibri"/>
          <w:szCs w:val="22"/>
        </w:rPr>
      </w:pPr>
    </w:p>
    <w:p w14:paraId="4C93764B" w14:textId="77777777" w:rsidR="007609CD" w:rsidRPr="007609CD" w:rsidRDefault="007609CD" w:rsidP="007609CD">
      <w:pPr>
        <w:tabs>
          <w:tab w:val="left" w:pos="567"/>
        </w:tabs>
        <w:rPr>
          <w:rFonts w:eastAsia="Calibri"/>
          <w:szCs w:val="22"/>
        </w:rPr>
      </w:pPr>
      <w:proofErr w:type="spellStart"/>
      <w:r w:rsidRPr="007609CD">
        <w:rPr>
          <w:rFonts w:eastAsia="Calibri"/>
          <w:szCs w:val="22"/>
        </w:rPr>
        <w:t>Sandoz</w:t>
      </w:r>
      <w:proofErr w:type="spellEnd"/>
      <w:r w:rsidRPr="007609CD">
        <w:rPr>
          <w:rFonts w:eastAsia="Calibri"/>
          <w:szCs w:val="22"/>
        </w:rPr>
        <w:t xml:space="preserve"> </w:t>
      </w:r>
      <w:proofErr w:type="spellStart"/>
      <w:r w:rsidRPr="007609CD">
        <w:rPr>
          <w:rFonts w:eastAsia="Calibri"/>
          <w:szCs w:val="22"/>
        </w:rPr>
        <w:t>Pharmaceuticals</w:t>
      </w:r>
      <w:proofErr w:type="spellEnd"/>
      <w:r w:rsidRPr="007609CD">
        <w:rPr>
          <w:rFonts w:eastAsia="Calibri"/>
          <w:szCs w:val="22"/>
        </w:rPr>
        <w:t xml:space="preserve"> </w:t>
      </w:r>
      <w:proofErr w:type="spellStart"/>
      <w:r w:rsidRPr="007609CD">
        <w:rPr>
          <w:rFonts w:eastAsia="Calibri"/>
          <w:szCs w:val="22"/>
        </w:rPr>
        <w:t>d.d</w:t>
      </w:r>
      <w:proofErr w:type="spellEnd"/>
      <w:r w:rsidRPr="007609CD">
        <w:rPr>
          <w:rFonts w:eastAsia="Calibri"/>
          <w:szCs w:val="22"/>
        </w:rPr>
        <w:t>. filialas</w:t>
      </w:r>
    </w:p>
    <w:p w14:paraId="502DF456" w14:textId="77777777" w:rsidR="007609CD" w:rsidRPr="007609CD" w:rsidRDefault="007609CD" w:rsidP="007609CD">
      <w:pPr>
        <w:tabs>
          <w:tab w:val="left" w:pos="567"/>
        </w:tabs>
        <w:rPr>
          <w:rFonts w:eastAsia="Calibri"/>
          <w:szCs w:val="22"/>
        </w:rPr>
      </w:pPr>
      <w:r w:rsidRPr="007609CD">
        <w:rPr>
          <w:rFonts w:eastAsia="Calibri"/>
          <w:szCs w:val="22"/>
        </w:rPr>
        <w:t>Šeimyniškių 3A</w:t>
      </w:r>
    </w:p>
    <w:p w14:paraId="0E035FF6" w14:textId="77777777" w:rsidR="007609CD" w:rsidRDefault="007609CD" w:rsidP="007609CD">
      <w:pPr>
        <w:tabs>
          <w:tab w:val="left" w:pos="567"/>
        </w:tabs>
        <w:rPr>
          <w:rFonts w:eastAsia="Calibri"/>
          <w:szCs w:val="22"/>
        </w:rPr>
      </w:pPr>
      <w:r w:rsidRPr="007609CD">
        <w:rPr>
          <w:rFonts w:eastAsia="Calibri"/>
          <w:szCs w:val="22"/>
        </w:rPr>
        <w:t>LT-09312 Vilnius</w:t>
      </w:r>
    </w:p>
    <w:p w14:paraId="3285163E" w14:textId="77777777" w:rsidR="007609CD" w:rsidRPr="007609CD" w:rsidRDefault="007609CD" w:rsidP="007609CD">
      <w:pPr>
        <w:tabs>
          <w:tab w:val="left" w:pos="567"/>
        </w:tabs>
        <w:rPr>
          <w:rFonts w:eastAsia="Calibri"/>
          <w:szCs w:val="22"/>
        </w:rPr>
      </w:pPr>
      <w:r>
        <w:rPr>
          <w:rFonts w:eastAsia="Calibri"/>
          <w:szCs w:val="22"/>
        </w:rPr>
        <w:t>Lietuva</w:t>
      </w:r>
    </w:p>
    <w:p w14:paraId="36B31301" w14:textId="77777777" w:rsidR="007609CD" w:rsidRDefault="007609CD" w:rsidP="007609CD">
      <w:pPr>
        <w:tabs>
          <w:tab w:val="left" w:pos="567"/>
        </w:tabs>
        <w:rPr>
          <w:rFonts w:eastAsia="Calibri"/>
          <w:szCs w:val="22"/>
        </w:rPr>
      </w:pPr>
      <w:r w:rsidRPr="007609CD">
        <w:rPr>
          <w:rFonts w:eastAsia="Calibri"/>
          <w:szCs w:val="22"/>
        </w:rPr>
        <w:t>Tel.: +370 5 263 60 36</w:t>
      </w:r>
    </w:p>
    <w:p w14:paraId="0EECD5F9" w14:textId="77777777" w:rsidR="004116BF" w:rsidRPr="004116BF" w:rsidRDefault="004116BF" w:rsidP="004116BF">
      <w:pPr>
        <w:tabs>
          <w:tab w:val="left" w:pos="567"/>
        </w:tabs>
        <w:rPr>
          <w:rFonts w:eastAsia="Calibri"/>
          <w:szCs w:val="22"/>
        </w:rPr>
      </w:pPr>
      <w:r w:rsidRPr="004116BF">
        <w:rPr>
          <w:rFonts w:eastAsia="Calibri"/>
          <w:szCs w:val="22"/>
        </w:rPr>
        <w:t>Nemokama linija pacientams +370 800 00877</w:t>
      </w:r>
    </w:p>
    <w:p w14:paraId="2ED9654F" w14:textId="77777777" w:rsidR="004116BF" w:rsidRPr="004116BF" w:rsidRDefault="004116BF" w:rsidP="004116BF">
      <w:pPr>
        <w:tabs>
          <w:tab w:val="left" w:pos="567"/>
        </w:tabs>
        <w:rPr>
          <w:rFonts w:eastAsia="Calibri"/>
          <w:szCs w:val="22"/>
        </w:rPr>
      </w:pPr>
      <w:r w:rsidRPr="004116BF">
        <w:rPr>
          <w:rFonts w:eastAsia="Calibri"/>
          <w:szCs w:val="22"/>
        </w:rPr>
        <w:t>Faksas +370 5 2636 036</w:t>
      </w:r>
    </w:p>
    <w:p w14:paraId="651055D9" w14:textId="77777777" w:rsidR="004116BF" w:rsidRPr="007609CD" w:rsidRDefault="004116BF" w:rsidP="004116BF">
      <w:pPr>
        <w:tabs>
          <w:tab w:val="left" w:pos="567"/>
        </w:tabs>
        <w:rPr>
          <w:rFonts w:eastAsia="Calibri"/>
          <w:szCs w:val="22"/>
        </w:rPr>
      </w:pPr>
      <w:proofErr w:type="spellStart"/>
      <w:r w:rsidRPr="004116BF">
        <w:rPr>
          <w:rFonts w:eastAsia="Calibri"/>
          <w:szCs w:val="22"/>
        </w:rPr>
        <w:t>El.paštas</w:t>
      </w:r>
      <w:proofErr w:type="spellEnd"/>
      <w:r w:rsidRPr="004116BF">
        <w:rPr>
          <w:rFonts w:eastAsia="Calibri"/>
          <w:szCs w:val="22"/>
        </w:rPr>
        <w:t>: info.lithuania@sandoz.com</w:t>
      </w:r>
    </w:p>
    <w:p w14:paraId="3EBA50FB" w14:textId="77777777" w:rsidR="007609CD" w:rsidRPr="007609CD" w:rsidRDefault="007609CD" w:rsidP="007609CD">
      <w:pPr>
        <w:tabs>
          <w:tab w:val="left" w:pos="567"/>
        </w:tabs>
        <w:rPr>
          <w:b/>
          <w:szCs w:val="22"/>
          <w:lang w:eastAsia="en-US"/>
        </w:rPr>
      </w:pPr>
    </w:p>
    <w:p w14:paraId="0CC17D49" w14:textId="77777777" w:rsidR="007609CD" w:rsidRPr="007609CD" w:rsidRDefault="007609CD" w:rsidP="007609C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lang w:eastAsia="en-US"/>
        </w:rPr>
      </w:pPr>
      <w:r w:rsidRPr="007609CD">
        <w:rPr>
          <w:b/>
          <w:snapToGrid w:val="0"/>
          <w:lang w:eastAsia="en-US"/>
        </w:rPr>
        <w:t>Šis vaistas EEE valstybėse narėse registruotas tokiais pavadinimais</w:t>
      </w:r>
      <w:r w:rsidRPr="007609CD">
        <w:rPr>
          <w:snapToGrid w:val="0"/>
          <w:lang w:eastAsia="en-US"/>
        </w:rPr>
        <w:t>:</w:t>
      </w:r>
    </w:p>
    <w:p w14:paraId="75F013A9" w14:textId="77777777" w:rsidR="007609CD" w:rsidRPr="007609CD" w:rsidRDefault="007609CD" w:rsidP="007609C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lang w:eastAsia="zh-CN"/>
        </w:rPr>
      </w:pPr>
      <w:r>
        <w:rPr>
          <w:rFonts w:eastAsia="SimSun"/>
          <w:lang w:eastAsia="zh-CN"/>
        </w:rPr>
        <w:t>Jungtinė Karalystė</w:t>
      </w:r>
      <w:r>
        <w:rPr>
          <w:rFonts w:eastAsia="SimSun"/>
          <w:lang w:eastAsia="zh-CN"/>
        </w:rPr>
        <w:tab/>
      </w:r>
      <w:r w:rsidRPr="007609CD">
        <w:rPr>
          <w:rFonts w:eastAsia="SimSun"/>
          <w:lang w:eastAsia="zh-CN"/>
        </w:rPr>
        <w:tab/>
      </w:r>
      <w:proofErr w:type="spellStart"/>
      <w:r w:rsidRPr="007609CD">
        <w:rPr>
          <w:rFonts w:eastAsia="SimSun"/>
          <w:lang w:eastAsia="zh-CN"/>
        </w:rPr>
        <w:t>Lacidipine</w:t>
      </w:r>
      <w:proofErr w:type="spellEnd"/>
      <w:r w:rsidRPr="007609CD">
        <w:rPr>
          <w:rFonts w:eastAsia="SimSun"/>
          <w:lang w:eastAsia="zh-CN"/>
        </w:rPr>
        <w:t xml:space="preserve"> 4mg </w:t>
      </w:r>
      <w:proofErr w:type="spellStart"/>
      <w:r w:rsidRPr="007609CD">
        <w:rPr>
          <w:rFonts w:eastAsia="SimSun"/>
          <w:lang w:eastAsia="zh-CN"/>
        </w:rPr>
        <w:t>Film-coated</w:t>
      </w:r>
      <w:proofErr w:type="spellEnd"/>
      <w:r w:rsidRPr="007609CD">
        <w:rPr>
          <w:rFonts w:eastAsia="SimSun"/>
          <w:lang w:eastAsia="zh-CN"/>
        </w:rPr>
        <w:t xml:space="preserve"> </w:t>
      </w:r>
      <w:proofErr w:type="spellStart"/>
      <w:r w:rsidRPr="007609CD">
        <w:rPr>
          <w:rFonts w:eastAsia="SimSun"/>
          <w:lang w:eastAsia="zh-CN"/>
        </w:rPr>
        <w:t>tablets</w:t>
      </w:r>
      <w:proofErr w:type="spellEnd"/>
    </w:p>
    <w:p w14:paraId="162F38CD" w14:textId="77777777" w:rsidR="007609CD" w:rsidRPr="007609CD" w:rsidRDefault="007609CD" w:rsidP="007609CD">
      <w:pPr>
        <w:numPr>
          <w:ilvl w:val="12"/>
          <w:numId w:val="0"/>
        </w:numPr>
        <w:tabs>
          <w:tab w:val="left" w:pos="567"/>
        </w:tabs>
        <w:spacing w:line="260" w:lineRule="exact"/>
        <w:ind w:left="2268" w:right="-2"/>
        <w:rPr>
          <w:rFonts w:eastAsia="SimSun"/>
          <w:lang w:eastAsia="zh-CN"/>
        </w:rPr>
      </w:pPr>
      <w:proofErr w:type="spellStart"/>
      <w:r w:rsidRPr="007609CD">
        <w:rPr>
          <w:rFonts w:eastAsia="SimSun"/>
          <w:lang w:eastAsia="zh-CN"/>
        </w:rPr>
        <w:t>Lacidipine</w:t>
      </w:r>
      <w:proofErr w:type="spellEnd"/>
      <w:r w:rsidRPr="007609CD">
        <w:rPr>
          <w:rFonts w:eastAsia="SimSun"/>
          <w:lang w:eastAsia="zh-CN"/>
        </w:rPr>
        <w:t xml:space="preserve"> 6mg </w:t>
      </w:r>
      <w:proofErr w:type="spellStart"/>
      <w:r w:rsidRPr="007609CD">
        <w:rPr>
          <w:rFonts w:eastAsia="SimSun"/>
          <w:lang w:eastAsia="zh-CN"/>
        </w:rPr>
        <w:t>Film-coated</w:t>
      </w:r>
      <w:proofErr w:type="spellEnd"/>
      <w:r w:rsidRPr="007609CD">
        <w:rPr>
          <w:rFonts w:eastAsia="SimSun"/>
          <w:lang w:eastAsia="zh-CN"/>
        </w:rPr>
        <w:t xml:space="preserve"> </w:t>
      </w:r>
      <w:proofErr w:type="spellStart"/>
      <w:r w:rsidRPr="007609CD">
        <w:rPr>
          <w:rFonts w:eastAsia="SimSun"/>
          <w:lang w:eastAsia="zh-CN"/>
        </w:rPr>
        <w:t>tablets</w:t>
      </w:r>
      <w:proofErr w:type="spellEnd"/>
    </w:p>
    <w:p w14:paraId="2CA2D46F" w14:textId="77777777" w:rsidR="007609CD" w:rsidRPr="007609CD" w:rsidRDefault="007609CD" w:rsidP="007609C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lang w:eastAsia="zh-CN"/>
        </w:rPr>
      </w:pPr>
      <w:r w:rsidRPr="007609CD">
        <w:rPr>
          <w:rFonts w:eastAsia="SimSun"/>
          <w:lang w:eastAsia="zh-CN"/>
        </w:rPr>
        <w:t>Kroatija</w:t>
      </w:r>
      <w:r w:rsidRPr="007609CD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proofErr w:type="spellStart"/>
      <w:r w:rsidRPr="007609CD">
        <w:rPr>
          <w:rFonts w:eastAsia="SimSun"/>
          <w:lang w:eastAsia="zh-CN"/>
        </w:rPr>
        <w:t>Lacidipin</w:t>
      </w:r>
      <w:proofErr w:type="spellEnd"/>
      <w:r w:rsidRPr="007609CD">
        <w:rPr>
          <w:rFonts w:eastAsia="SimSun"/>
          <w:lang w:eastAsia="zh-CN"/>
        </w:rPr>
        <w:t xml:space="preserve"> </w:t>
      </w:r>
      <w:proofErr w:type="spellStart"/>
      <w:r w:rsidRPr="007609CD">
        <w:rPr>
          <w:rFonts w:eastAsia="SimSun"/>
          <w:lang w:eastAsia="zh-CN"/>
        </w:rPr>
        <w:t>Sandoz</w:t>
      </w:r>
      <w:proofErr w:type="spellEnd"/>
      <w:r w:rsidRPr="007609CD">
        <w:rPr>
          <w:rFonts w:eastAsia="SimSun"/>
          <w:lang w:eastAsia="zh-CN"/>
        </w:rPr>
        <w:t xml:space="preserve"> 4 mg </w:t>
      </w:r>
      <w:proofErr w:type="spellStart"/>
      <w:r w:rsidRPr="007609CD">
        <w:rPr>
          <w:rFonts w:eastAsia="SimSun"/>
          <w:lang w:eastAsia="zh-CN"/>
        </w:rPr>
        <w:t>filmom</w:t>
      </w:r>
      <w:proofErr w:type="spellEnd"/>
      <w:r>
        <w:rPr>
          <w:rFonts w:eastAsia="SimSun"/>
          <w:lang w:eastAsia="zh-CN"/>
        </w:rPr>
        <w:t xml:space="preserve"> </w:t>
      </w:r>
      <w:proofErr w:type="spellStart"/>
      <w:r w:rsidRPr="007609CD">
        <w:rPr>
          <w:rFonts w:eastAsia="SimSun"/>
          <w:lang w:eastAsia="zh-CN"/>
        </w:rPr>
        <w:t>obložene</w:t>
      </w:r>
      <w:proofErr w:type="spellEnd"/>
      <w:r w:rsidRPr="007609CD">
        <w:rPr>
          <w:rFonts w:eastAsia="SimSun"/>
          <w:lang w:eastAsia="zh-CN"/>
        </w:rPr>
        <w:t xml:space="preserve"> tablete</w:t>
      </w:r>
    </w:p>
    <w:p w14:paraId="7DBC767E" w14:textId="77777777" w:rsidR="007609CD" w:rsidRPr="007609CD" w:rsidRDefault="007609CD" w:rsidP="007609CD">
      <w:pPr>
        <w:numPr>
          <w:ilvl w:val="12"/>
          <w:numId w:val="0"/>
        </w:numPr>
        <w:tabs>
          <w:tab w:val="left" w:pos="567"/>
        </w:tabs>
        <w:spacing w:line="260" w:lineRule="exact"/>
        <w:ind w:left="2268" w:right="-2"/>
        <w:rPr>
          <w:rFonts w:eastAsia="SimSun"/>
          <w:lang w:eastAsia="zh-CN"/>
        </w:rPr>
      </w:pPr>
      <w:proofErr w:type="spellStart"/>
      <w:r w:rsidRPr="007609CD">
        <w:rPr>
          <w:rFonts w:eastAsia="SimSun"/>
          <w:lang w:eastAsia="zh-CN"/>
        </w:rPr>
        <w:t>Lacidipin</w:t>
      </w:r>
      <w:proofErr w:type="spellEnd"/>
      <w:r w:rsidRPr="007609CD">
        <w:rPr>
          <w:rFonts w:eastAsia="SimSun"/>
          <w:lang w:eastAsia="zh-CN"/>
        </w:rPr>
        <w:t xml:space="preserve"> </w:t>
      </w:r>
      <w:proofErr w:type="spellStart"/>
      <w:r w:rsidRPr="007609CD">
        <w:rPr>
          <w:rFonts w:eastAsia="SimSun"/>
          <w:lang w:eastAsia="zh-CN"/>
        </w:rPr>
        <w:t>Sandoz</w:t>
      </w:r>
      <w:proofErr w:type="spellEnd"/>
      <w:r w:rsidRPr="007609CD">
        <w:rPr>
          <w:rFonts w:eastAsia="SimSun"/>
          <w:lang w:eastAsia="zh-CN"/>
        </w:rPr>
        <w:t xml:space="preserve"> 6 mg </w:t>
      </w:r>
      <w:proofErr w:type="spellStart"/>
      <w:r w:rsidRPr="007609CD">
        <w:rPr>
          <w:rFonts w:eastAsia="SimSun"/>
          <w:lang w:eastAsia="zh-CN"/>
        </w:rPr>
        <w:t>filmom</w:t>
      </w:r>
      <w:proofErr w:type="spellEnd"/>
      <w:r>
        <w:rPr>
          <w:rFonts w:eastAsia="SimSun"/>
          <w:lang w:eastAsia="zh-CN"/>
        </w:rPr>
        <w:t xml:space="preserve"> </w:t>
      </w:r>
      <w:proofErr w:type="spellStart"/>
      <w:r w:rsidRPr="007609CD">
        <w:rPr>
          <w:rFonts w:eastAsia="SimSun"/>
          <w:lang w:eastAsia="zh-CN"/>
        </w:rPr>
        <w:t>obložene</w:t>
      </w:r>
      <w:proofErr w:type="spellEnd"/>
      <w:r w:rsidRPr="007609CD">
        <w:rPr>
          <w:rFonts w:eastAsia="SimSun"/>
          <w:lang w:eastAsia="zh-CN"/>
        </w:rPr>
        <w:t xml:space="preserve"> tablete</w:t>
      </w:r>
    </w:p>
    <w:p w14:paraId="421ACD9D" w14:textId="77777777" w:rsidR="007609CD" w:rsidRPr="007609CD" w:rsidRDefault="007609CD" w:rsidP="007609C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lang w:eastAsia="zh-CN"/>
        </w:rPr>
      </w:pPr>
      <w:r w:rsidRPr="007609CD">
        <w:rPr>
          <w:rFonts w:eastAsia="SimSun"/>
          <w:lang w:eastAsia="zh-CN"/>
        </w:rPr>
        <w:t>Latvija</w:t>
      </w:r>
      <w:r w:rsidRPr="007609CD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proofErr w:type="spellStart"/>
      <w:r w:rsidRPr="007609CD">
        <w:rPr>
          <w:rFonts w:eastAsia="SimSun"/>
          <w:lang w:eastAsia="zh-CN"/>
        </w:rPr>
        <w:t>Lacidipine</w:t>
      </w:r>
      <w:proofErr w:type="spellEnd"/>
      <w:r w:rsidRPr="007609CD">
        <w:rPr>
          <w:rFonts w:eastAsia="SimSun"/>
          <w:lang w:eastAsia="zh-CN"/>
        </w:rPr>
        <w:t xml:space="preserve"> </w:t>
      </w:r>
      <w:proofErr w:type="spellStart"/>
      <w:r w:rsidRPr="007609CD">
        <w:rPr>
          <w:rFonts w:eastAsia="SimSun"/>
          <w:lang w:eastAsia="zh-CN"/>
        </w:rPr>
        <w:t>Sandoz</w:t>
      </w:r>
      <w:proofErr w:type="spellEnd"/>
      <w:r w:rsidRPr="007609CD">
        <w:rPr>
          <w:rFonts w:eastAsia="SimSun"/>
          <w:lang w:eastAsia="zh-CN"/>
        </w:rPr>
        <w:t xml:space="preserve"> 4 mg </w:t>
      </w:r>
      <w:proofErr w:type="spellStart"/>
      <w:r w:rsidRPr="007609CD">
        <w:rPr>
          <w:rFonts w:eastAsia="SimSun"/>
          <w:lang w:eastAsia="zh-CN"/>
        </w:rPr>
        <w:t>apvalkotās</w:t>
      </w:r>
      <w:proofErr w:type="spellEnd"/>
      <w:r>
        <w:rPr>
          <w:rFonts w:eastAsia="SimSun"/>
          <w:lang w:eastAsia="zh-CN"/>
        </w:rPr>
        <w:t xml:space="preserve"> </w:t>
      </w:r>
      <w:r w:rsidRPr="007609CD">
        <w:rPr>
          <w:rFonts w:eastAsia="SimSun"/>
          <w:lang w:eastAsia="zh-CN"/>
        </w:rPr>
        <w:t>tabletes</w:t>
      </w:r>
    </w:p>
    <w:p w14:paraId="194ED408" w14:textId="77777777" w:rsidR="007609CD" w:rsidRPr="007609CD" w:rsidRDefault="007609CD" w:rsidP="007609CD">
      <w:pPr>
        <w:numPr>
          <w:ilvl w:val="12"/>
          <w:numId w:val="0"/>
        </w:numPr>
        <w:tabs>
          <w:tab w:val="left" w:pos="567"/>
        </w:tabs>
        <w:spacing w:line="260" w:lineRule="exact"/>
        <w:ind w:left="2268" w:right="-2"/>
        <w:rPr>
          <w:rFonts w:eastAsia="SimSun"/>
          <w:lang w:eastAsia="zh-CN"/>
        </w:rPr>
      </w:pPr>
      <w:proofErr w:type="spellStart"/>
      <w:r w:rsidRPr="007609CD">
        <w:rPr>
          <w:rFonts w:eastAsia="SimSun"/>
          <w:lang w:eastAsia="zh-CN"/>
        </w:rPr>
        <w:t>Lacidipine</w:t>
      </w:r>
      <w:proofErr w:type="spellEnd"/>
      <w:r w:rsidRPr="007609CD">
        <w:rPr>
          <w:rFonts w:eastAsia="SimSun"/>
          <w:lang w:eastAsia="zh-CN"/>
        </w:rPr>
        <w:t xml:space="preserve"> </w:t>
      </w:r>
      <w:proofErr w:type="spellStart"/>
      <w:r w:rsidRPr="007609CD">
        <w:rPr>
          <w:rFonts w:eastAsia="SimSun"/>
          <w:lang w:eastAsia="zh-CN"/>
        </w:rPr>
        <w:t>Sandoz</w:t>
      </w:r>
      <w:proofErr w:type="spellEnd"/>
      <w:r w:rsidRPr="007609CD">
        <w:rPr>
          <w:rFonts w:eastAsia="SimSun"/>
          <w:lang w:eastAsia="zh-CN"/>
        </w:rPr>
        <w:t xml:space="preserve"> 6 mg </w:t>
      </w:r>
      <w:proofErr w:type="spellStart"/>
      <w:r w:rsidRPr="007609CD">
        <w:rPr>
          <w:rFonts w:eastAsia="SimSun"/>
          <w:lang w:eastAsia="zh-CN"/>
        </w:rPr>
        <w:t>apvalkotās</w:t>
      </w:r>
      <w:proofErr w:type="spellEnd"/>
      <w:r>
        <w:rPr>
          <w:rFonts w:eastAsia="SimSun"/>
          <w:lang w:eastAsia="zh-CN"/>
        </w:rPr>
        <w:t xml:space="preserve"> </w:t>
      </w:r>
      <w:r w:rsidRPr="007609CD">
        <w:rPr>
          <w:rFonts w:eastAsia="SimSun"/>
          <w:lang w:eastAsia="zh-CN"/>
        </w:rPr>
        <w:t>tabletes</w:t>
      </w:r>
    </w:p>
    <w:p w14:paraId="00290223" w14:textId="77777777" w:rsidR="007609CD" w:rsidRPr="007609CD" w:rsidRDefault="007609CD" w:rsidP="007609C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lang w:eastAsia="zh-CN"/>
        </w:rPr>
      </w:pPr>
      <w:r w:rsidRPr="007609CD">
        <w:rPr>
          <w:rFonts w:eastAsia="SimSun"/>
          <w:lang w:eastAsia="zh-CN"/>
        </w:rPr>
        <w:t>Lietuva</w:t>
      </w:r>
      <w:r w:rsidRPr="007609CD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proofErr w:type="spellStart"/>
      <w:r w:rsidRPr="007609CD">
        <w:rPr>
          <w:rFonts w:eastAsia="SimSun"/>
          <w:lang w:eastAsia="zh-CN"/>
        </w:rPr>
        <w:t>Lacidipine</w:t>
      </w:r>
      <w:proofErr w:type="spellEnd"/>
      <w:r w:rsidRPr="007609CD">
        <w:rPr>
          <w:rFonts w:eastAsia="SimSun"/>
          <w:lang w:eastAsia="zh-CN"/>
        </w:rPr>
        <w:t xml:space="preserve"> </w:t>
      </w:r>
      <w:proofErr w:type="spellStart"/>
      <w:r w:rsidRPr="007609CD">
        <w:rPr>
          <w:rFonts w:eastAsia="SimSun"/>
          <w:lang w:eastAsia="zh-CN"/>
        </w:rPr>
        <w:t>Sandoz</w:t>
      </w:r>
      <w:proofErr w:type="spellEnd"/>
      <w:r w:rsidRPr="007609CD">
        <w:rPr>
          <w:rFonts w:eastAsia="SimSun"/>
          <w:lang w:eastAsia="zh-CN"/>
        </w:rPr>
        <w:t xml:space="preserve"> 4</w:t>
      </w:r>
      <w:r w:rsidR="004116BF">
        <w:rPr>
          <w:rFonts w:eastAsia="SimSun"/>
          <w:lang w:eastAsia="zh-CN"/>
        </w:rPr>
        <w:t> </w:t>
      </w:r>
      <w:r w:rsidRPr="007609CD">
        <w:rPr>
          <w:rFonts w:eastAsia="SimSun"/>
          <w:lang w:eastAsia="zh-CN"/>
        </w:rPr>
        <w:t>mg plėvele</w:t>
      </w:r>
      <w:r>
        <w:rPr>
          <w:rFonts w:eastAsia="SimSun"/>
          <w:lang w:eastAsia="zh-CN"/>
        </w:rPr>
        <w:t xml:space="preserve"> </w:t>
      </w:r>
      <w:r w:rsidRPr="007609CD">
        <w:rPr>
          <w:rFonts w:eastAsia="SimSun"/>
          <w:lang w:eastAsia="zh-CN"/>
        </w:rPr>
        <w:t>dengtos tabletės</w:t>
      </w:r>
    </w:p>
    <w:p w14:paraId="4043BA47" w14:textId="77777777" w:rsidR="007609CD" w:rsidRDefault="007609CD" w:rsidP="007609CD">
      <w:pPr>
        <w:numPr>
          <w:ilvl w:val="12"/>
          <w:numId w:val="0"/>
        </w:numPr>
        <w:tabs>
          <w:tab w:val="left" w:pos="567"/>
        </w:tabs>
        <w:spacing w:line="260" w:lineRule="exact"/>
        <w:ind w:left="2268" w:right="-2"/>
        <w:rPr>
          <w:rFonts w:eastAsia="SimSun"/>
          <w:lang w:eastAsia="zh-CN"/>
        </w:rPr>
      </w:pPr>
      <w:proofErr w:type="spellStart"/>
      <w:r w:rsidRPr="007609CD">
        <w:rPr>
          <w:rFonts w:eastAsia="SimSun"/>
          <w:lang w:eastAsia="zh-CN"/>
        </w:rPr>
        <w:t>Lacidipine</w:t>
      </w:r>
      <w:proofErr w:type="spellEnd"/>
      <w:r w:rsidRPr="007609CD">
        <w:rPr>
          <w:rFonts w:eastAsia="SimSun"/>
          <w:lang w:eastAsia="zh-CN"/>
        </w:rPr>
        <w:t xml:space="preserve"> </w:t>
      </w:r>
      <w:proofErr w:type="spellStart"/>
      <w:r w:rsidRPr="007609CD">
        <w:rPr>
          <w:rFonts w:eastAsia="SimSun"/>
          <w:lang w:eastAsia="zh-CN"/>
        </w:rPr>
        <w:t>Sandoz</w:t>
      </w:r>
      <w:proofErr w:type="spellEnd"/>
      <w:r w:rsidRPr="007609CD">
        <w:rPr>
          <w:rFonts w:eastAsia="SimSun"/>
          <w:lang w:eastAsia="zh-CN"/>
        </w:rPr>
        <w:t xml:space="preserve"> 6</w:t>
      </w:r>
      <w:r w:rsidR="004116BF">
        <w:rPr>
          <w:rFonts w:eastAsia="SimSun"/>
          <w:lang w:eastAsia="zh-CN"/>
        </w:rPr>
        <w:t> </w:t>
      </w:r>
      <w:r w:rsidRPr="007609CD">
        <w:rPr>
          <w:rFonts w:eastAsia="SimSun"/>
          <w:lang w:eastAsia="zh-CN"/>
        </w:rPr>
        <w:t>mg plėvele</w:t>
      </w:r>
      <w:r>
        <w:rPr>
          <w:rFonts w:eastAsia="SimSun"/>
          <w:lang w:eastAsia="zh-CN"/>
        </w:rPr>
        <w:t xml:space="preserve"> </w:t>
      </w:r>
      <w:r w:rsidRPr="007609CD">
        <w:rPr>
          <w:rFonts w:eastAsia="SimSun"/>
          <w:lang w:eastAsia="zh-CN"/>
        </w:rPr>
        <w:t>dengtos tabletės</w:t>
      </w:r>
    </w:p>
    <w:p w14:paraId="014E0D2A" w14:textId="77777777" w:rsidR="007609CD" w:rsidRDefault="007609CD" w:rsidP="007609C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SimSun"/>
          <w:lang w:eastAsia="zh-CN"/>
        </w:rPr>
      </w:pPr>
      <w:r w:rsidRPr="007609CD">
        <w:rPr>
          <w:rFonts w:eastAsia="SimSun"/>
          <w:lang w:eastAsia="zh-CN"/>
        </w:rPr>
        <w:lastRenderedPageBreak/>
        <w:t>Slovėnija</w:t>
      </w:r>
      <w:r w:rsidRPr="007609CD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proofErr w:type="spellStart"/>
      <w:r w:rsidRPr="007609CD">
        <w:rPr>
          <w:rFonts w:eastAsia="SimSun"/>
          <w:lang w:eastAsia="zh-CN"/>
        </w:rPr>
        <w:t>Lacidipín</w:t>
      </w:r>
      <w:proofErr w:type="spellEnd"/>
      <w:r w:rsidRPr="007609CD">
        <w:rPr>
          <w:rFonts w:eastAsia="SimSun"/>
          <w:lang w:eastAsia="zh-CN"/>
        </w:rPr>
        <w:t xml:space="preserve"> </w:t>
      </w:r>
      <w:proofErr w:type="spellStart"/>
      <w:r w:rsidRPr="007609CD">
        <w:rPr>
          <w:rFonts w:eastAsia="SimSun"/>
          <w:lang w:eastAsia="zh-CN"/>
        </w:rPr>
        <w:t>Sandoz</w:t>
      </w:r>
      <w:proofErr w:type="spellEnd"/>
      <w:r w:rsidRPr="007609CD">
        <w:rPr>
          <w:rFonts w:eastAsia="SimSun"/>
          <w:lang w:eastAsia="zh-CN"/>
        </w:rPr>
        <w:t xml:space="preserve"> 4 mg</w:t>
      </w:r>
    </w:p>
    <w:p w14:paraId="2A5BBE2E" w14:textId="77777777" w:rsidR="007609CD" w:rsidRPr="007609CD" w:rsidRDefault="007609CD" w:rsidP="007609CD">
      <w:pPr>
        <w:numPr>
          <w:ilvl w:val="12"/>
          <w:numId w:val="0"/>
        </w:numPr>
        <w:tabs>
          <w:tab w:val="left" w:pos="567"/>
        </w:tabs>
        <w:spacing w:line="260" w:lineRule="exact"/>
        <w:ind w:left="2268" w:right="-2"/>
        <w:rPr>
          <w:rFonts w:eastAsia="SimSun"/>
          <w:lang w:eastAsia="zh-CN"/>
        </w:rPr>
      </w:pPr>
      <w:proofErr w:type="spellStart"/>
      <w:r w:rsidRPr="007609CD">
        <w:rPr>
          <w:rFonts w:eastAsia="SimSun"/>
          <w:lang w:eastAsia="zh-CN"/>
        </w:rPr>
        <w:t>Lacidipín</w:t>
      </w:r>
      <w:proofErr w:type="spellEnd"/>
      <w:r w:rsidRPr="007609CD">
        <w:rPr>
          <w:rFonts w:eastAsia="SimSun"/>
          <w:lang w:eastAsia="zh-CN"/>
        </w:rPr>
        <w:t xml:space="preserve"> </w:t>
      </w:r>
      <w:proofErr w:type="spellStart"/>
      <w:r w:rsidRPr="007609CD">
        <w:rPr>
          <w:rFonts w:eastAsia="SimSun"/>
          <w:lang w:eastAsia="zh-CN"/>
        </w:rPr>
        <w:t>Sandoz</w:t>
      </w:r>
      <w:proofErr w:type="spellEnd"/>
      <w:r w:rsidRPr="007609CD">
        <w:rPr>
          <w:rFonts w:eastAsia="SimSun"/>
          <w:lang w:eastAsia="zh-CN"/>
        </w:rPr>
        <w:t xml:space="preserve"> 6 mg</w:t>
      </w:r>
    </w:p>
    <w:p w14:paraId="1C9BADDA" w14:textId="77777777" w:rsidR="001F2737" w:rsidRDefault="001F2737" w:rsidP="001F2737">
      <w:pPr>
        <w:rPr>
          <w:szCs w:val="22"/>
          <w:lang w:eastAsia="en-US"/>
        </w:rPr>
      </w:pPr>
    </w:p>
    <w:p w14:paraId="2B2FF04A" w14:textId="77777777" w:rsidR="005B09E7" w:rsidRPr="001F2737" w:rsidRDefault="005B09E7" w:rsidP="001F2737">
      <w:pPr>
        <w:rPr>
          <w:szCs w:val="22"/>
          <w:lang w:eastAsia="en-US"/>
        </w:rPr>
      </w:pPr>
    </w:p>
    <w:p w14:paraId="1B693996" w14:textId="0B80F9A6" w:rsidR="001F2737" w:rsidRPr="00536301" w:rsidRDefault="001F2737" w:rsidP="001F2737">
      <w:pPr>
        <w:tabs>
          <w:tab w:val="left" w:pos="567"/>
        </w:tabs>
        <w:rPr>
          <w:b/>
          <w:szCs w:val="22"/>
          <w:lang w:val="fi-FI" w:eastAsia="en-US"/>
        </w:rPr>
      </w:pPr>
      <w:r w:rsidRPr="00536301">
        <w:rPr>
          <w:b/>
          <w:bCs/>
          <w:szCs w:val="22"/>
          <w:lang w:val="fi-FI" w:eastAsia="en-US"/>
        </w:rPr>
        <w:t>Šis pakuotės</w:t>
      </w:r>
      <w:r w:rsidRPr="00536301">
        <w:rPr>
          <w:b/>
          <w:szCs w:val="22"/>
          <w:lang w:val="fi-FI" w:eastAsia="en-US"/>
        </w:rPr>
        <w:t xml:space="preserve"> lapelis paskutinį kartą peržiūrėtas </w:t>
      </w:r>
      <w:r w:rsidR="005B09E7">
        <w:rPr>
          <w:b/>
          <w:snapToGrid w:val="0"/>
          <w:szCs w:val="22"/>
          <w:lang w:eastAsia="en-US"/>
        </w:rPr>
        <w:t>2017-02-13</w:t>
      </w:r>
    </w:p>
    <w:p w14:paraId="2ED2DFDC" w14:textId="77777777" w:rsidR="001F2737" w:rsidRDefault="001F2737" w:rsidP="001F2737">
      <w:pPr>
        <w:rPr>
          <w:bCs/>
          <w:snapToGrid w:val="0"/>
          <w:szCs w:val="22"/>
          <w:lang w:val="fi-FI" w:eastAsia="en-US"/>
        </w:rPr>
      </w:pPr>
    </w:p>
    <w:p w14:paraId="6921FFFA" w14:textId="77777777" w:rsidR="005B09E7" w:rsidRPr="005B09E7" w:rsidRDefault="005B09E7" w:rsidP="001F2737">
      <w:pPr>
        <w:rPr>
          <w:bCs/>
          <w:snapToGrid w:val="0"/>
          <w:szCs w:val="22"/>
          <w:lang w:val="fi-FI" w:eastAsia="en-US"/>
        </w:rPr>
      </w:pPr>
    </w:p>
    <w:p w14:paraId="6AE2CB21" w14:textId="77777777" w:rsidR="001F2737" w:rsidRPr="00536301" w:rsidRDefault="001F2737" w:rsidP="001F2737">
      <w:pPr>
        <w:rPr>
          <w:color w:val="0000FF"/>
          <w:szCs w:val="22"/>
          <w:lang w:eastAsia="en-US"/>
        </w:rPr>
      </w:pPr>
      <w:r w:rsidRPr="00536301">
        <w:rPr>
          <w:szCs w:val="22"/>
          <w:lang w:eastAsia="en-US"/>
        </w:rPr>
        <w:t xml:space="preserve">Išsami informacija apie šį vaistą pateikiama Valstybinės vaistų kontrolės tarnybos prie Lietuvos Respublikos sveikatos apsaugos ministerijos tinklalapyje </w:t>
      </w:r>
      <w:hyperlink r:id="rId16" w:history="1">
        <w:r w:rsidRPr="00536301">
          <w:rPr>
            <w:color w:val="0000FF"/>
            <w:szCs w:val="22"/>
            <w:u w:val="single"/>
            <w:lang w:eastAsia="en-US"/>
          </w:rPr>
          <w:t>http://www.vvkt.lt/</w:t>
        </w:r>
      </w:hyperlink>
      <w:r w:rsidRPr="00536301">
        <w:rPr>
          <w:color w:val="0000FF"/>
          <w:szCs w:val="22"/>
          <w:lang w:eastAsia="en-US"/>
        </w:rPr>
        <w:t xml:space="preserve"> </w:t>
      </w:r>
    </w:p>
    <w:sectPr w:rsidR="001F2737" w:rsidRPr="00536301" w:rsidSect="00811B6B">
      <w:footerReference w:type="even" r:id="rId17"/>
      <w:footerReference w:type="default" r:id="rId18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CA49E" w14:textId="77777777" w:rsidR="00125B6C" w:rsidRDefault="00125B6C">
      <w:r>
        <w:separator/>
      </w:r>
    </w:p>
  </w:endnote>
  <w:endnote w:type="continuationSeparator" w:id="0">
    <w:p w14:paraId="642B1EE6" w14:textId="77777777" w:rsidR="00125B6C" w:rsidRDefault="00125B6C">
      <w:r>
        <w:continuationSeparator/>
      </w:r>
    </w:p>
  </w:endnote>
  <w:endnote w:type="continuationNotice" w:id="1">
    <w:p w14:paraId="5F97C0BF" w14:textId="77777777" w:rsidR="00125B6C" w:rsidRDefault="00125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E7969" w14:textId="77777777" w:rsidR="008B0ED3" w:rsidRDefault="008B0ED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0B49FF6" w14:textId="77777777" w:rsidR="008B0ED3" w:rsidRDefault="008B0ED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98A1F" w14:textId="77777777" w:rsidR="008B0ED3" w:rsidRDefault="008B0ED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4917"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6F748B4B" w14:textId="77777777" w:rsidR="008B0ED3" w:rsidRDefault="008B0ED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2D2CD" w14:textId="77777777" w:rsidR="00125B6C" w:rsidRDefault="00125B6C">
      <w:r>
        <w:separator/>
      </w:r>
    </w:p>
  </w:footnote>
  <w:footnote w:type="continuationSeparator" w:id="0">
    <w:p w14:paraId="6903171D" w14:textId="77777777" w:rsidR="00125B6C" w:rsidRDefault="00125B6C">
      <w:r>
        <w:continuationSeparator/>
      </w:r>
    </w:p>
  </w:footnote>
  <w:footnote w:type="continuationNotice" w:id="1">
    <w:p w14:paraId="652DEB04" w14:textId="77777777" w:rsidR="00125B6C" w:rsidRDefault="00125B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9F6"/>
    <w:multiLevelType w:val="hybridMultilevel"/>
    <w:tmpl w:val="7714D5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213F"/>
    <w:multiLevelType w:val="hybridMultilevel"/>
    <w:tmpl w:val="700853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D54"/>
    <w:multiLevelType w:val="hybridMultilevel"/>
    <w:tmpl w:val="78BE75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4454"/>
    <w:multiLevelType w:val="hybridMultilevel"/>
    <w:tmpl w:val="2C842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83751"/>
    <w:multiLevelType w:val="hybridMultilevel"/>
    <w:tmpl w:val="99D405A4"/>
    <w:lvl w:ilvl="0" w:tplc="0427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D34E6"/>
    <w:multiLevelType w:val="multilevel"/>
    <w:tmpl w:val="361AF18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99B0EC2"/>
    <w:multiLevelType w:val="hybridMultilevel"/>
    <w:tmpl w:val="D0C468D6"/>
    <w:lvl w:ilvl="0" w:tplc="63B0BAC2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8" w15:restartNumberingAfterBreak="0">
    <w:nsid w:val="286276F5"/>
    <w:multiLevelType w:val="hybridMultilevel"/>
    <w:tmpl w:val="B752779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8C3433B6">
      <w:numFmt w:val="bullet"/>
      <w:lvlText w:val=""/>
      <w:lvlJc w:val="left"/>
      <w:pPr>
        <w:ind w:left="1650" w:hanging="570"/>
      </w:pPr>
      <w:rPr>
        <w:rFonts w:ascii="Symbol" w:hAnsi="Symbol" w:cs="Times New Roman" w:hint="default"/>
        <w:sz w:val="22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657C"/>
    <w:multiLevelType w:val="hybridMultilevel"/>
    <w:tmpl w:val="36969CB8"/>
    <w:lvl w:ilvl="0" w:tplc="63B0BAC2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60A73"/>
    <w:multiLevelType w:val="hybridMultilevel"/>
    <w:tmpl w:val="26A867B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562E2"/>
    <w:multiLevelType w:val="hybridMultilevel"/>
    <w:tmpl w:val="6FB6F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5693E"/>
    <w:multiLevelType w:val="hybridMultilevel"/>
    <w:tmpl w:val="68E244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A5C90"/>
    <w:multiLevelType w:val="hybridMultilevel"/>
    <w:tmpl w:val="77486DA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070188"/>
    <w:multiLevelType w:val="hybridMultilevel"/>
    <w:tmpl w:val="CFBA9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2587C"/>
    <w:multiLevelType w:val="hybridMultilevel"/>
    <w:tmpl w:val="95F66E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E734F"/>
    <w:multiLevelType w:val="hybridMultilevel"/>
    <w:tmpl w:val="CBB222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B1E545C"/>
    <w:multiLevelType w:val="hybridMultilevel"/>
    <w:tmpl w:val="220224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62AC3"/>
    <w:multiLevelType w:val="hybridMultilevel"/>
    <w:tmpl w:val="6F906A6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EE7EDFA6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B416D"/>
    <w:multiLevelType w:val="hybridMultilevel"/>
    <w:tmpl w:val="C414C9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15"/>
  </w:num>
  <w:num w:numId="5">
    <w:abstractNumId w:val="0"/>
  </w:num>
  <w:num w:numId="6">
    <w:abstractNumId w:val="2"/>
  </w:num>
  <w:num w:numId="7">
    <w:abstractNumId w:val="13"/>
  </w:num>
  <w:num w:numId="8">
    <w:abstractNumId w:val="11"/>
  </w:num>
  <w:num w:numId="9">
    <w:abstractNumId w:val="3"/>
  </w:num>
  <w:num w:numId="10">
    <w:abstractNumId w:val="10"/>
  </w:num>
  <w:num w:numId="11">
    <w:abstractNumId w:val="18"/>
  </w:num>
  <w:num w:numId="12">
    <w:abstractNumId w:val="8"/>
  </w:num>
  <w:num w:numId="13">
    <w:abstractNumId w:val="19"/>
  </w:num>
  <w:num w:numId="14">
    <w:abstractNumId w:val="14"/>
  </w:num>
  <w:num w:numId="15">
    <w:abstractNumId w:val="12"/>
  </w:num>
  <w:num w:numId="16">
    <w:abstractNumId w:val="9"/>
  </w:num>
  <w:num w:numId="17">
    <w:abstractNumId w:val="6"/>
  </w:num>
  <w:num w:numId="18">
    <w:abstractNumId w:val="4"/>
  </w:num>
  <w:num w:numId="19">
    <w:abstractNumId w:val="17"/>
  </w:num>
  <w:num w:numId="20">
    <w:abstractNumId w:val="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/wkTSEgoTUyW2c+jrA2vR4CFDuzFdYkIuDr/DaQ9LoOUelzRPPusgOfkQAQUp3xl0LiE+Fipe0fe9BEyRv0Rw==" w:salt="VPfi6GsA3OLo7319P6L2PA==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6B"/>
    <w:rsid w:val="00004B90"/>
    <w:rsid w:val="00005FD5"/>
    <w:rsid w:val="000078CC"/>
    <w:rsid w:val="00007A56"/>
    <w:rsid w:val="00011B80"/>
    <w:rsid w:val="000121C7"/>
    <w:rsid w:val="00013891"/>
    <w:rsid w:val="00013B74"/>
    <w:rsid w:val="0002104C"/>
    <w:rsid w:val="00021949"/>
    <w:rsid w:val="000223C5"/>
    <w:rsid w:val="00022BD0"/>
    <w:rsid w:val="00033AC9"/>
    <w:rsid w:val="00034652"/>
    <w:rsid w:val="000363C9"/>
    <w:rsid w:val="000366D0"/>
    <w:rsid w:val="00051CA1"/>
    <w:rsid w:val="00052055"/>
    <w:rsid w:val="000528AC"/>
    <w:rsid w:val="00057791"/>
    <w:rsid w:val="00060317"/>
    <w:rsid w:val="00077375"/>
    <w:rsid w:val="000857C6"/>
    <w:rsid w:val="00086DDA"/>
    <w:rsid w:val="00087134"/>
    <w:rsid w:val="000878C5"/>
    <w:rsid w:val="0009035F"/>
    <w:rsid w:val="00095A38"/>
    <w:rsid w:val="00096CBF"/>
    <w:rsid w:val="000A0865"/>
    <w:rsid w:val="000A1088"/>
    <w:rsid w:val="000A59B8"/>
    <w:rsid w:val="000A6E70"/>
    <w:rsid w:val="000A7D7C"/>
    <w:rsid w:val="000B185D"/>
    <w:rsid w:val="000B268D"/>
    <w:rsid w:val="000B2CC3"/>
    <w:rsid w:val="000B3D7B"/>
    <w:rsid w:val="000C3019"/>
    <w:rsid w:val="000C396D"/>
    <w:rsid w:val="000C418D"/>
    <w:rsid w:val="000D12A1"/>
    <w:rsid w:val="000D3B51"/>
    <w:rsid w:val="000D6137"/>
    <w:rsid w:val="000E0BC3"/>
    <w:rsid w:val="000E2D27"/>
    <w:rsid w:val="000F2737"/>
    <w:rsid w:val="00101A94"/>
    <w:rsid w:val="0010415A"/>
    <w:rsid w:val="001123D3"/>
    <w:rsid w:val="001138A2"/>
    <w:rsid w:val="00123231"/>
    <w:rsid w:val="00125B6C"/>
    <w:rsid w:val="00135C09"/>
    <w:rsid w:val="0013654A"/>
    <w:rsid w:val="00136C75"/>
    <w:rsid w:val="00140D8B"/>
    <w:rsid w:val="00146359"/>
    <w:rsid w:val="00150FFC"/>
    <w:rsid w:val="00152D03"/>
    <w:rsid w:val="00157855"/>
    <w:rsid w:val="00160716"/>
    <w:rsid w:val="00164B08"/>
    <w:rsid w:val="00180B01"/>
    <w:rsid w:val="00180C90"/>
    <w:rsid w:val="001810BE"/>
    <w:rsid w:val="001833D2"/>
    <w:rsid w:val="001B1369"/>
    <w:rsid w:val="001B25BF"/>
    <w:rsid w:val="001B2F36"/>
    <w:rsid w:val="001C320C"/>
    <w:rsid w:val="001C6305"/>
    <w:rsid w:val="001D09A5"/>
    <w:rsid w:val="001D0E87"/>
    <w:rsid w:val="001D5B3E"/>
    <w:rsid w:val="001E0356"/>
    <w:rsid w:val="001E25AA"/>
    <w:rsid w:val="001E6FCC"/>
    <w:rsid w:val="001F2737"/>
    <w:rsid w:val="001F4D01"/>
    <w:rsid w:val="001F52F9"/>
    <w:rsid w:val="001F5BFF"/>
    <w:rsid w:val="00205086"/>
    <w:rsid w:val="002057A7"/>
    <w:rsid w:val="002057D8"/>
    <w:rsid w:val="002127D0"/>
    <w:rsid w:val="0021367F"/>
    <w:rsid w:val="0021458C"/>
    <w:rsid w:val="002146A5"/>
    <w:rsid w:val="0024303C"/>
    <w:rsid w:val="002436EC"/>
    <w:rsid w:val="002536C4"/>
    <w:rsid w:val="002576A5"/>
    <w:rsid w:val="00257BCE"/>
    <w:rsid w:val="00262AAD"/>
    <w:rsid w:val="002709F8"/>
    <w:rsid w:val="00272088"/>
    <w:rsid w:val="0027431D"/>
    <w:rsid w:val="00275F9B"/>
    <w:rsid w:val="00276685"/>
    <w:rsid w:val="00281F97"/>
    <w:rsid w:val="00284D40"/>
    <w:rsid w:val="002855A4"/>
    <w:rsid w:val="00290A42"/>
    <w:rsid w:val="00297FBA"/>
    <w:rsid w:val="002A6502"/>
    <w:rsid w:val="002B215F"/>
    <w:rsid w:val="002B4C21"/>
    <w:rsid w:val="002B4C25"/>
    <w:rsid w:val="002C00CD"/>
    <w:rsid w:val="002C11FE"/>
    <w:rsid w:val="002D12E2"/>
    <w:rsid w:val="002D1854"/>
    <w:rsid w:val="002D500E"/>
    <w:rsid w:val="002E5D1B"/>
    <w:rsid w:val="002F05FB"/>
    <w:rsid w:val="002F0D34"/>
    <w:rsid w:val="002F61C8"/>
    <w:rsid w:val="002F637C"/>
    <w:rsid w:val="003003BC"/>
    <w:rsid w:val="00306CAF"/>
    <w:rsid w:val="0032385F"/>
    <w:rsid w:val="003241AA"/>
    <w:rsid w:val="003255E6"/>
    <w:rsid w:val="003265CB"/>
    <w:rsid w:val="00326760"/>
    <w:rsid w:val="00331C25"/>
    <w:rsid w:val="0034434A"/>
    <w:rsid w:val="00345A1B"/>
    <w:rsid w:val="0034646C"/>
    <w:rsid w:val="00351B7A"/>
    <w:rsid w:val="00354782"/>
    <w:rsid w:val="00356D76"/>
    <w:rsid w:val="003631DA"/>
    <w:rsid w:val="00365A0A"/>
    <w:rsid w:val="00375F74"/>
    <w:rsid w:val="003839E6"/>
    <w:rsid w:val="00390D70"/>
    <w:rsid w:val="003A0E69"/>
    <w:rsid w:val="003A1B2C"/>
    <w:rsid w:val="003A2162"/>
    <w:rsid w:val="003A4874"/>
    <w:rsid w:val="003A4C71"/>
    <w:rsid w:val="003B060C"/>
    <w:rsid w:val="003B7B85"/>
    <w:rsid w:val="003C094A"/>
    <w:rsid w:val="003C51F3"/>
    <w:rsid w:val="003D1FF4"/>
    <w:rsid w:val="003D2E31"/>
    <w:rsid w:val="003D52AF"/>
    <w:rsid w:val="003D5CC9"/>
    <w:rsid w:val="003D78BD"/>
    <w:rsid w:val="003E1163"/>
    <w:rsid w:val="003F19AE"/>
    <w:rsid w:val="003F1A5C"/>
    <w:rsid w:val="003F2D05"/>
    <w:rsid w:val="003F63DD"/>
    <w:rsid w:val="003F7378"/>
    <w:rsid w:val="004116BF"/>
    <w:rsid w:val="00417A4B"/>
    <w:rsid w:val="004345E7"/>
    <w:rsid w:val="00435F92"/>
    <w:rsid w:val="0044003C"/>
    <w:rsid w:val="00443E1E"/>
    <w:rsid w:val="0044479B"/>
    <w:rsid w:val="004470F6"/>
    <w:rsid w:val="0045177E"/>
    <w:rsid w:val="00460FED"/>
    <w:rsid w:val="004655A1"/>
    <w:rsid w:val="00467257"/>
    <w:rsid w:val="004676E8"/>
    <w:rsid w:val="0047150B"/>
    <w:rsid w:val="004729A3"/>
    <w:rsid w:val="00474823"/>
    <w:rsid w:val="00480FE0"/>
    <w:rsid w:val="00483D5E"/>
    <w:rsid w:val="00487AA0"/>
    <w:rsid w:val="00493CC7"/>
    <w:rsid w:val="00496F1B"/>
    <w:rsid w:val="004972ED"/>
    <w:rsid w:val="0049743B"/>
    <w:rsid w:val="004A2A5C"/>
    <w:rsid w:val="004A2B6B"/>
    <w:rsid w:val="004A6D21"/>
    <w:rsid w:val="004B0293"/>
    <w:rsid w:val="004B27F6"/>
    <w:rsid w:val="004B2EED"/>
    <w:rsid w:val="004B7630"/>
    <w:rsid w:val="004C104A"/>
    <w:rsid w:val="004C146F"/>
    <w:rsid w:val="004C49C7"/>
    <w:rsid w:val="004C5604"/>
    <w:rsid w:val="004C63F8"/>
    <w:rsid w:val="004C69CC"/>
    <w:rsid w:val="004D3DDB"/>
    <w:rsid w:val="004D6FB2"/>
    <w:rsid w:val="004D7FA3"/>
    <w:rsid w:val="004E7A62"/>
    <w:rsid w:val="004F30FE"/>
    <w:rsid w:val="004F50ED"/>
    <w:rsid w:val="004F526C"/>
    <w:rsid w:val="004F55AE"/>
    <w:rsid w:val="00500094"/>
    <w:rsid w:val="005052B9"/>
    <w:rsid w:val="00505CFC"/>
    <w:rsid w:val="005123ED"/>
    <w:rsid w:val="00513554"/>
    <w:rsid w:val="00514278"/>
    <w:rsid w:val="0051793D"/>
    <w:rsid w:val="00524338"/>
    <w:rsid w:val="00532E58"/>
    <w:rsid w:val="005349E5"/>
    <w:rsid w:val="00536301"/>
    <w:rsid w:val="00536574"/>
    <w:rsid w:val="00542B3A"/>
    <w:rsid w:val="00557294"/>
    <w:rsid w:val="0056309B"/>
    <w:rsid w:val="005809B8"/>
    <w:rsid w:val="005818AF"/>
    <w:rsid w:val="005819C6"/>
    <w:rsid w:val="00586346"/>
    <w:rsid w:val="005947AC"/>
    <w:rsid w:val="005972FB"/>
    <w:rsid w:val="005A689B"/>
    <w:rsid w:val="005A7CBB"/>
    <w:rsid w:val="005B09E7"/>
    <w:rsid w:val="005B44D9"/>
    <w:rsid w:val="005B5F8E"/>
    <w:rsid w:val="005C424F"/>
    <w:rsid w:val="005D3374"/>
    <w:rsid w:val="005D4258"/>
    <w:rsid w:val="005D6CED"/>
    <w:rsid w:val="005E2CE8"/>
    <w:rsid w:val="005E3F27"/>
    <w:rsid w:val="005E52DD"/>
    <w:rsid w:val="005F467D"/>
    <w:rsid w:val="00603AFB"/>
    <w:rsid w:val="0062245D"/>
    <w:rsid w:val="006229DA"/>
    <w:rsid w:val="0062421D"/>
    <w:rsid w:val="006262E2"/>
    <w:rsid w:val="006268A0"/>
    <w:rsid w:val="006317FE"/>
    <w:rsid w:val="00631E14"/>
    <w:rsid w:val="00633B12"/>
    <w:rsid w:val="00635EB3"/>
    <w:rsid w:val="00641EFB"/>
    <w:rsid w:val="00645C57"/>
    <w:rsid w:val="0065271B"/>
    <w:rsid w:val="00652A52"/>
    <w:rsid w:val="00660F28"/>
    <w:rsid w:val="00661B1F"/>
    <w:rsid w:val="00662141"/>
    <w:rsid w:val="00663F27"/>
    <w:rsid w:val="00671A2B"/>
    <w:rsid w:val="006744CC"/>
    <w:rsid w:val="00677BCC"/>
    <w:rsid w:val="00681359"/>
    <w:rsid w:val="00686AB5"/>
    <w:rsid w:val="00696F85"/>
    <w:rsid w:val="006A0C7F"/>
    <w:rsid w:val="006A3FD3"/>
    <w:rsid w:val="006B00DA"/>
    <w:rsid w:val="006B6CAB"/>
    <w:rsid w:val="006B73D0"/>
    <w:rsid w:val="006D26F8"/>
    <w:rsid w:val="006D2D23"/>
    <w:rsid w:val="006D44C8"/>
    <w:rsid w:val="006D74D5"/>
    <w:rsid w:val="006E33FF"/>
    <w:rsid w:val="006E3586"/>
    <w:rsid w:val="006E62B0"/>
    <w:rsid w:val="006F24B8"/>
    <w:rsid w:val="006F272C"/>
    <w:rsid w:val="006F76AE"/>
    <w:rsid w:val="006F773F"/>
    <w:rsid w:val="00700E17"/>
    <w:rsid w:val="00701704"/>
    <w:rsid w:val="00710D30"/>
    <w:rsid w:val="00712007"/>
    <w:rsid w:val="00714576"/>
    <w:rsid w:val="00716008"/>
    <w:rsid w:val="007215D1"/>
    <w:rsid w:val="00726283"/>
    <w:rsid w:val="00732B15"/>
    <w:rsid w:val="00733423"/>
    <w:rsid w:val="007360AF"/>
    <w:rsid w:val="00740936"/>
    <w:rsid w:val="007441E2"/>
    <w:rsid w:val="0074454D"/>
    <w:rsid w:val="0074712D"/>
    <w:rsid w:val="00751799"/>
    <w:rsid w:val="00756E06"/>
    <w:rsid w:val="007609CD"/>
    <w:rsid w:val="00762E49"/>
    <w:rsid w:val="00764CD8"/>
    <w:rsid w:val="0076584B"/>
    <w:rsid w:val="00766D6C"/>
    <w:rsid w:val="00791B99"/>
    <w:rsid w:val="00794382"/>
    <w:rsid w:val="0079770B"/>
    <w:rsid w:val="007A5F44"/>
    <w:rsid w:val="007B0C5C"/>
    <w:rsid w:val="007B1370"/>
    <w:rsid w:val="007B2C00"/>
    <w:rsid w:val="007B2C8D"/>
    <w:rsid w:val="007B7097"/>
    <w:rsid w:val="007C28E0"/>
    <w:rsid w:val="007C4FE3"/>
    <w:rsid w:val="007C605C"/>
    <w:rsid w:val="007D451A"/>
    <w:rsid w:val="007D478E"/>
    <w:rsid w:val="007D4AB8"/>
    <w:rsid w:val="007E311D"/>
    <w:rsid w:val="007E469E"/>
    <w:rsid w:val="007E7D08"/>
    <w:rsid w:val="007F0261"/>
    <w:rsid w:val="007F2D0F"/>
    <w:rsid w:val="008001BE"/>
    <w:rsid w:val="00811B6B"/>
    <w:rsid w:val="00815D26"/>
    <w:rsid w:val="00821287"/>
    <w:rsid w:val="008227D8"/>
    <w:rsid w:val="00830C73"/>
    <w:rsid w:val="0083326B"/>
    <w:rsid w:val="00835B27"/>
    <w:rsid w:val="0084064E"/>
    <w:rsid w:val="008412E6"/>
    <w:rsid w:val="00846EEB"/>
    <w:rsid w:val="00852D99"/>
    <w:rsid w:val="00853D33"/>
    <w:rsid w:val="00855F10"/>
    <w:rsid w:val="0086122A"/>
    <w:rsid w:val="00863A54"/>
    <w:rsid w:val="00864886"/>
    <w:rsid w:val="00865C30"/>
    <w:rsid w:val="00866CF6"/>
    <w:rsid w:val="00871F32"/>
    <w:rsid w:val="00884496"/>
    <w:rsid w:val="00885628"/>
    <w:rsid w:val="00885B7A"/>
    <w:rsid w:val="00886570"/>
    <w:rsid w:val="00890376"/>
    <w:rsid w:val="00894658"/>
    <w:rsid w:val="008A2BCE"/>
    <w:rsid w:val="008A2BE3"/>
    <w:rsid w:val="008B0ED3"/>
    <w:rsid w:val="008B2213"/>
    <w:rsid w:val="008C0CA3"/>
    <w:rsid w:val="008C3E85"/>
    <w:rsid w:val="008C68CC"/>
    <w:rsid w:val="008D5871"/>
    <w:rsid w:val="008E0035"/>
    <w:rsid w:val="008E3B03"/>
    <w:rsid w:val="008E4957"/>
    <w:rsid w:val="008E6829"/>
    <w:rsid w:val="008F028A"/>
    <w:rsid w:val="008F3558"/>
    <w:rsid w:val="008F3EFE"/>
    <w:rsid w:val="008F4434"/>
    <w:rsid w:val="00900109"/>
    <w:rsid w:val="00905023"/>
    <w:rsid w:val="00910B54"/>
    <w:rsid w:val="00916579"/>
    <w:rsid w:val="00917934"/>
    <w:rsid w:val="00924C75"/>
    <w:rsid w:val="00933B94"/>
    <w:rsid w:val="0093475B"/>
    <w:rsid w:val="00935761"/>
    <w:rsid w:val="00941C7A"/>
    <w:rsid w:val="00943C00"/>
    <w:rsid w:val="0096493D"/>
    <w:rsid w:val="00965140"/>
    <w:rsid w:val="0096589D"/>
    <w:rsid w:val="00973450"/>
    <w:rsid w:val="00973C9E"/>
    <w:rsid w:val="00975D92"/>
    <w:rsid w:val="009849E3"/>
    <w:rsid w:val="00985DA7"/>
    <w:rsid w:val="0098681C"/>
    <w:rsid w:val="00990D2C"/>
    <w:rsid w:val="009A51B3"/>
    <w:rsid w:val="009B0BEA"/>
    <w:rsid w:val="009B1B7E"/>
    <w:rsid w:val="009B6BBA"/>
    <w:rsid w:val="009B6FBF"/>
    <w:rsid w:val="009B74CB"/>
    <w:rsid w:val="009B7967"/>
    <w:rsid w:val="009C0145"/>
    <w:rsid w:val="009C0F3C"/>
    <w:rsid w:val="009C4EFB"/>
    <w:rsid w:val="009D001C"/>
    <w:rsid w:val="009D56AD"/>
    <w:rsid w:val="009E048B"/>
    <w:rsid w:val="009E0691"/>
    <w:rsid w:val="009E6557"/>
    <w:rsid w:val="009E6A6C"/>
    <w:rsid w:val="009F059E"/>
    <w:rsid w:val="009F5267"/>
    <w:rsid w:val="009F6060"/>
    <w:rsid w:val="00A06527"/>
    <w:rsid w:val="00A107A7"/>
    <w:rsid w:val="00A10897"/>
    <w:rsid w:val="00A12613"/>
    <w:rsid w:val="00A12772"/>
    <w:rsid w:val="00A12DBF"/>
    <w:rsid w:val="00A133B1"/>
    <w:rsid w:val="00A1734F"/>
    <w:rsid w:val="00A24310"/>
    <w:rsid w:val="00A26A9C"/>
    <w:rsid w:val="00A32130"/>
    <w:rsid w:val="00A36BCB"/>
    <w:rsid w:val="00A40F38"/>
    <w:rsid w:val="00A478BC"/>
    <w:rsid w:val="00A55632"/>
    <w:rsid w:val="00A56951"/>
    <w:rsid w:val="00A60081"/>
    <w:rsid w:val="00A65466"/>
    <w:rsid w:val="00A82C81"/>
    <w:rsid w:val="00A83DA8"/>
    <w:rsid w:val="00A86761"/>
    <w:rsid w:val="00A87ADF"/>
    <w:rsid w:val="00A90FA8"/>
    <w:rsid w:val="00A91232"/>
    <w:rsid w:val="00A97E64"/>
    <w:rsid w:val="00AA1928"/>
    <w:rsid w:val="00AA40A2"/>
    <w:rsid w:val="00AB3284"/>
    <w:rsid w:val="00AB71F4"/>
    <w:rsid w:val="00AB7B83"/>
    <w:rsid w:val="00AC0174"/>
    <w:rsid w:val="00AC2129"/>
    <w:rsid w:val="00AC2668"/>
    <w:rsid w:val="00AC3D48"/>
    <w:rsid w:val="00AC7326"/>
    <w:rsid w:val="00AC7499"/>
    <w:rsid w:val="00AE124E"/>
    <w:rsid w:val="00AE33E3"/>
    <w:rsid w:val="00AF0851"/>
    <w:rsid w:val="00B0025E"/>
    <w:rsid w:val="00B01ACA"/>
    <w:rsid w:val="00B07BFB"/>
    <w:rsid w:val="00B07D69"/>
    <w:rsid w:val="00B111A3"/>
    <w:rsid w:val="00B12C08"/>
    <w:rsid w:val="00B13E85"/>
    <w:rsid w:val="00B15D2E"/>
    <w:rsid w:val="00B174C4"/>
    <w:rsid w:val="00B17BB7"/>
    <w:rsid w:val="00B24596"/>
    <w:rsid w:val="00B36699"/>
    <w:rsid w:val="00B522F2"/>
    <w:rsid w:val="00B52EEE"/>
    <w:rsid w:val="00B55395"/>
    <w:rsid w:val="00B56431"/>
    <w:rsid w:val="00B609EB"/>
    <w:rsid w:val="00B65AB5"/>
    <w:rsid w:val="00B70F53"/>
    <w:rsid w:val="00B73A0D"/>
    <w:rsid w:val="00B90EE0"/>
    <w:rsid w:val="00B91F21"/>
    <w:rsid w:val="00B92239"/>
    <w:rsid w:val="00B93997"/>
    <w:rsid w:val="00B94F0C"/>
    <w:rsid w:val="00B95C75"/>
    <w:rsid w:val="00B96B2C"/>
    <w:rsid w:val="00B97788"/>
    <w:rsid w:val="00BA16DF"/>
    <w:rsid w:val="00BA4878"/>
    <w:rsid w:val="00BA50A4"/>
    <w:rsid w:val="00BB354B"/>
    <w:rsid w:val="00BB368C"/>
    <w:rsid w:val="00BB554E"/>
    <w:rsid w:val="00BC099F"/>
    <w:rsid w:val="00BC1182"/>
    <w:rsid w:val="00BC5D52"/>
    <w:rsid w:val="00BC770A"/>
    <w:rsid w:val="00BD0C4A"/>
    <w:rsid w:val="00BD384B"/>
    <w:rsid w:val="00BD398E"/>
    <w:rsid w:val="00BD7097"/>
    <w:rsid w:val="00BD7315"/>
    <w:rsid w:val="00BE4917"/>
    <w:rsid w:val="00BE4967"/>
    <w:rsid w:val="00BE745A"/>
    <w:rsid w:val="00BF409A"/>
    <w:rsid w:val="00BF7BB4"/>
    <w:rsid w:val="00C06D74"/>
    <w:rsid w:val="00C07F40"/>
    <w:rsid w:val="00C10B76"/>
    <w:rsid w:val="00C12740"/>
    <w:rsid w:val="00C12BE8"/>
    <w:rsid w:val="00C13994"/>
    <w:rsid w:val="00C156CB"/>
    <w:rsid w:val="00C17F9C"/>
    <w:rsid w:val="00C22B09"/>
    <w:rsid w:val="00C255AC"/>
    <w:rsid w:val="00C26B85"/>
    <w:rsid w:val="00C30133"/>
    <w:rsid w:val="00C441F5"/>
    <w:rsid w:val="00C464DA"/>
    <w:rsid w:val="00C50D14"/>
    <w:rsid w:val="00C561D4"/>
    <w:rsid w:val="00C56791"/>
    <w:rsid w:val="00C56CF1"/>
    <w:rsid w:val="00C57376"/>
    <w:rsid w:val="00C63730"/>
    <w:rsid w:val="00C63C05"/>
    <w:rsid w:val="00C75110"/>
    <w:rsid w:val="00C77D93"/>
    <w:rsid w:val="00C85750"/>
    <w:rsid w:val="00C8682F"/>
    <w:rsid w:val="00C942BD"/>
    <w:rsid w:val="00C94498"/>
    <w:rsid w:val="00C948C6"/>
    <w:rsid w:val="00CA045B"/>
    <w:rsid w:val="00CA2B15"/>
    <w:rsid w:val="00CA4877"/>
    <w:rsid w:val="00CA6844"/>
    <w:rsid w:val="00CB00DF"/>
    <w:rsid w:val="00CB1B97"/>
    <w:rsid w:val="00CB5544"/>
    <w:rsid w:val="00CB64A5"/>
    <w:rsid w:val="00CB6561"/>
    <w:rsid w:val="00CB66C9"/>
    <w:rsid w:val="00CC4CCF"/>
    <w:rsid w:val="00CC59AE"/>
    <w:rsid w:val="00CC7D53"/>
    <w:rsid w:val="00CC7F54"/>
    <w:rsid w:val="00CD31E0"/>
    <w:rsid w:val="00CD3631"/>
    <w:rsid w:val="00CD7675"/>
    <w:rsid w:val="00CE5833"/>
    <w:rsid w:val="00CF1173"/>
    <w:rsid w:val="00CF1BA4"/>
    <w:rsid w:val="00CF49B2"/>
    <w:rsid w:val="00D02F54"/>
    <w:rsid w:val="00D06850"/>
    <w:rsid w:val="00D22691"/>
    <w:rsid w:val="00D3313D"/>
    <w:rsid w:val="00D36345"/>
    <w:rsid w:val="00D36495"/>
    <w:rsid w:val="00D40D9F"/>
    <w:rsid w:val="00D41EDA"/>
    <w:rsid w:val="00D46648"/>
    <w:rsid w:val="00D47505"/>
    <w:rsid w:val="00D50441"/>
    <w:rsid w:val="00D54829"/>
    <w:rsid w:val="00D57612"/>
    <w:rsid w:val="00D658A1"/>
    <w:rsid w:val="00D659A4"/>
    <w:rsid w:val="00D7353A"/>
    <w:rsid w:val="00D736CE"/>
    <w:rsid w:val="00D73BAE"/>
    <w:rsid w:val="00D771CC"/>
    <w:rsid w:val="00DA2F5B"/>
    <w:rsid w:val="00DA50B0"/>
    <w:rsid w:val="00DA5156"/>
    <w:rsid w:val="00DC27BA"/>
    <w:rsid w:val="00DC498D"/>
    <w:rsid w:val="00DC5B3A"/>
    <w:rsid w:val="00DC69CF"/>
    <w:rsid w:val="00DD16E0"/>
    <w:rsid w:val="00DD56B4"/>
    <w:rsid w:val="00DD5EAB"/>
    <w:rsid w:val="00DD797B"/>
    <w:rsid w:val="00DE0540"/>
    <w:rsid w:val="00DE4C84"/>
    <w:rsid w:val="00DF2401"/>
    <w:rsid w:val="00E02EB6"/>
    <w:rsid w:val="00E0433F"/>
    <w:rsid w:val="00E14CB1"/>
    <w:rsid w:val="00E2150E"/>
    <w:rsid w:val="00E232B9"/>
    <w:rsid w:val="00E23B76"/>
    <w:rsid w:val="00E24497"/>
    <w:rsid w:val="00E31D1C"/>
    <w:rsid w:val="00E50D49"/>
    <w:rsid w:val="00E5171E"/>
    <w:rsid w:val="00E52CFC"/>
    <w:rsid w:val="00E5559D"/>
    <w:rsid w:val="00E607ED"/>
    <w:rsid w:val="00E63094"/>
    <w:rsid w:val="00E66C87"/>
    <w:rsid w:val="00E67134"/>
    <w:rsid w:val="00E6783E"/>
    <w:rsid w:val="00E8008A"/>
    <w:rsid w:val="00E82ADB"/>
    <w:rsid w:val="00E84CDB"/>
    <w:rsid w:val="00E84E7B"/>
    <w:rsid w:val="00E87AFC"/>
    <w:rsid w:val="00E90DE9"/>
    <w:rsid w:val="00E92FFF"/>
    <w:rsid w:val="00E94776"/>
    <w:rsid w:val="00E97DF8"/>
    <w:rsid w:val="00EA153B"/>
    <w:rsid w:val="00EA3A44"/>
    <w:rsid w:val="00EA7A38"/>
    <w:rsid w:val="00EC1942"/>
    <w:rsid w:val="00EC1ACE"/>
    <w:rsid w:val="00ED0121"/>
    <w:rsid w:val="00ED06B3"/>
    <w:rsid w:val="00ED56E1"/>
    <w:rsid w:val="00ED59E0"/>
    <w:rsid w:val="00ED7BC7"/>
    <w:rsid w:val="00EE1190"/>
    <w:rsid w:val="00EE1714"/>
    <w:rsid w:val="00EE2691"/>
    <w:rsid w:val="00EE6FD5"/>
    <w:rsid w:val="00F0045D"/>
    <w:rsid w:val="00F03733"/>
    <w:rsid w:val="00F046B2"/>
    <w:rsid w:val="00F12063"/>
    <w:rsid w:val="00F14A3B"/>
    <w:rsid w:val="00F16ADD"/>
    <w:rsid w:val="00F20708"/>
    <w:rsid w:val="00F2226A"/>
    <w:rsid w:val="00F25B8C"/>
    <w:rsid w:val="00F36FF8"/>
    <w:rsid w:val="00F4247C"/>
    <w:rsid w:val="00F46C5A"/>
    <w:rsid w:val="00F5236B"/>
    <w:rsid w:val="00F55732"/>
    <w:rsid w:val="00F559F9"/>
    <w:rsid w:val="00F63F9B"/>
    <w:rsid w:val="00F65F0D"/>
    <w:rsid w:val="00F67CFF"/>
    <w:rsid w:val="00F81AD2"/>
    <w:rsid w:val="00F82784"/>
    <w:rsid w:val="00FA4D68"/>
    <w:rsid w:val="00FA5E66"/>
    <w:rsid w:val="00FB0C87"/>
    <w:rsid w:val="00FB40B1"/>
    <w:rsid w:val="00FC0F4B"/>
    <w:rsid w:val="00FC31FC"/>
    <w:rsid w:val="00FC5140"/>
    <w:rsid w:val="00FD3EF0"/>
    <w:rsid w:val="00FE3C5F"/>
    <w:rsid w:val="00FF05F0"/>
    <w:rsid w:val="00FF0F16"/>
    <w:rsid w:val="00FF17A7"/>
    <w:rsid w:val="00FF23A8"/>
    <w:rsid w:val="00FF3828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84E35"/>
  <w15:docId w15:val="{462F8415-64C3-4F39-9529-3BFED0E4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451A"/>
    <w:rPr>
      <w:sz w:val="22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11B6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811B6B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11B6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11B6B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11B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D2D2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 w:eastAsia="en-US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D2D2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 w:eastAsia="en-US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D2D23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lang w:val="en-GB" w:eastAsia="en-US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D2D23"/>
    <w:pPr>
      <w:keepNext/>
      <w:tabs>
        <w:tab w:val="left" w:pos="567"/>
      </w:tabs>
      <w:spacing w:line="260" w:lineRule="exact"/>
      <w:jc w:val="both"/>
      <w:outlineLvl w:val="8"/>
    </w:pPr>
    <w:rPr>
      <w:b/>
      <w:i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D659A4"/>
    <w:rPr>
      <w:rFonts w:ascii="Arial" w:hAnsi="Arial"/>
      <w:b/>
      <w:kern w:val="32"/>
      <w:sz w:val="32"/>
    </w:rPr>
  </w:style>
  <w:style w:type="character" w:customStyle="1" w:styleId="Antrat2Diagrama">
    <w:name w:val="Antraštė 2 Diagrama"/>
    <w:link w:val="Antrat2"/>
    <w:uiPriority w:val="99"/>
    <w:locked/>
    <w:rsid w:val="00D659A4"/>
    <w:rPr>
      <w:b/>
      <w:sz w:val="22"/>
    </w:rPr>
  </w:style>
  <w:style w:type="character" w:customStyle="1" w:styleId="Antrat3Diagrama">
    <w:name w:val="Antraštė 3 Diagrama"/>
    <w:link w:val="Antrat3"/>
    <w:uiPriority w:val="99"/>
    <w:locked/>
    <w:rsid w:val="00D659A4"/>
    <w:rPr>
      <w:rFonts w:ascii="Arial" w:hAnsi="Arial"/>
      <w:b/>
      <w:sz w:val="26"/>
    </w:rPr>
  </w:style>
  <w:style w:type="character" w:customStyle="1" w:styleId="Antrat4Diagrama">
    <w:name w:val="Antraštė 4 Diagrama"/>
    <w:link w:val="Antrat4"/>
    <w:uiPriority w:val="99"/>
    <w:locked/>
    <w:rsid w:val="00D659A4"/>
    <w:rPr>
      <w:sz w:val="22"/>
      <w:u w:val="single"/>
    </w:rPr>
  </w:style>
  <w:style w:type="character" w:customStyle="1" w:styleId="Antrat5Diagrama">
    <w:name w:val="Antraštė 5 Diagrama"/>
    <w:link w:val="Antrat5"/>
    <w:uiPriority w:val="99"/>
    <w:locked/>
    <w:rsid w:val="00D659A4"/>
    <w:rPr>
      <w:b/>
      <w:i/>
      <w:sz w:val="26"/>
    </w:rPr>
  </w:style>
  <w:style w:type="character" w:customStyle="1" w:styleId="Antrat6Diagrama">
    <w:name w:val="Antraštė 6 Diagrama"/>
    <w:link w:val="Antrat6"/>
    <w:uiPriority w:val="99"/>
    <w:locked/>
    <w:rsid w:val="006D2D23"/>
    <w:rPr>
      <w:i/>
      <w:sz w:val="22"/>
      <w:lang w:val="en-GB" w:eastAsia="en-US"/>
    </w:rPr>
  </w:style>
  <w:style w:type="character" w:customStyle="1" w:styleId="Antrat7Diagrama">
    <w:name w:val="Antraštė 7 Diagrama"/>
    <w:link w:val="Antrat7"/>
    <w:uiPriority w:val="99"/>
    <w:locked/>
    <w:rsid w:val="006D2D23"/>
    <w:rPr>
      <w:i/>
      <w:sz w:val="22"/>
      <w:lang w:val="en-GB" w:eastAsia="en-US"/>
    </w:rPr>
  </w:style>
  <w:style w:type="character" w:customStyle="1" w:styleId="Antrat8Diagrama">
    <w:name w:val="Antraštė 8 Diagrama"/>
    <w:link w:val="Antrat8"/>
    <w:uiPriority w:val="99"/>
    <w:locked/>
    <w:rsid w:val="006D2D23"/>
    <w:rPr>
      <w:b/>
      <w:i/>
      <w:sz w:val="22"/>
      <w:lang w:val="en-GB" w:eastAsia="en-US"/>
    </w:rPr>
  </w:style>
  <w:style w:type="character" w:customStyle="1" w:styleId="Antrat9Diagrama">
    <w:name w:val="Antraštė 9 Diagrama"/>
    <w:link w:val="Antrat9"/>
    <w:uiPriority w:val="99"/>
    <w:locked/>
    <w:rsid w:val="006D2D23"/>
    <w:rPr>
      <w:b/>
      <w:i/>
      <w:sz w:val="22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811B6B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D659A4"/>
    <w:rPr>
      <w:sz w:val="22"/>
    </w:rPr>
  </w:style>
  <w:style w:type="paragraph" w:styleId="Porat">
    <w:name w:val="footer"/>
    <w:basedOn w:val="prastasis"/>
    <w:link w:val="PoratDiagrama"/>
    <w:uiPriority w:val="99"/>
    <w:rsid w:val="00811B6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D659A4"/>
    <w:rPr>
      <w:sz w:val="22"/>
    </w:rPr>
  </w:style>
  <w:style w:type="character" w:styleId="Puslapionumeris">
    <w:name w:val="page number"/>
    <w:uiPriority w:val="99"/>
    <w:rsid w:val="00811B6B"/>
    <w:rPr>
      <w:rFonts w:cs="Times New Roman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811B6B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link w:val="Pavadinimas"/>
    <w:uiPriority w:val="99"/>
    <w:locked/>
    <w:rsid w:val="00D659A4"/>
    <w:rPr>
      <w:b/>
      <w:kern w:val="28"/>
      <w:sz w:val="22"/>
    </w:rPr>
  </w:style>
  <w:style w:type="character" w:styleId="Hipersaitas">
    <w:name w:val="Hyperlink"/>
    <w:uiPriority w:val="99"/>
    <w:rsid w:val="00811B6B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811B6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D659A4"/>
    <w:rPr>
      <w:sz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811B6B"/>
    <w:rPr>
      <w:szCs w:val="22"/>
      <w:lang w:eastAsia="en-US"/>
    </w:rPr>
  </w:style>
  <w:style w:type="character" w:customStyle="1" w:styleId="BTEMEASMCAChar">
    <w:name w:val="BT EMEA_SMCA Char"/>
    <w:link w:val="BTEMEASMCA"/>
    <w:uiPriority w:val="99"/>
    <w:locked/>
    <w:rsid w:val="00811B6B"/>
    <w:rPr>
      <w:sz w:val="22"/>
      <w:lang w:val="lt-LT" w:eastAsia="en-US"/>
    </w:rPr>
  </w:style>
  <w:style w:type="paragraph" w:customStyle="1" w:styleId="PI-1EMEASMCA">
    <w:name w:val="PI-1 EMEA_SMCA"/>
    <w:basedOn w:val="Antrat2"/>
    <w:autoRedefine/>
    <w:uiPriority w:val="99"/>
    <w:rsid w:val="00811B6B"/>
    <w:pPr>
      <w:tabs>
        <w:tab w:val="left" w:pos="567"/>
      </w:tabs>
      <w:ind w:left="567" w:hanging="567"/>
    </w:pPr>
    <w:rPr>
      <w:szCs w:val="22"/>
      <w:lang w:eastAsia="en-US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811B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uiPriority w:val="99"/>
    <w:locked/>
    <w:rsid w:val="00811B6B"/>
    <w:rPr>
      <w:b/>
      <w:noProof/>
      <w:sz w:val="22"/>
      <w:lang w:val="lt-LT" w:eastAsia="en-US"/>
    </w:rPr>
  </w:style>
  <w:style w:type="paragraph" w:customStyle="1" w:styleId="PI-2EMEASMCA">
    <w:name w:val="PI-2 EMEA_SMCA"/>
    <w:basedOn w:val="Antrat3"/>
    <w:autoRedefine/>
    <w:uiPriority w:val="99"/>
    <w:rsid w:val="00811B6B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5C424F"/>
    <w:pPr>
      <w:keepNext w:val="0"/>
      <w:tabs>
        <w:tab w:val="left" w:pos="567"/>
        <w:tab w:val="left" w:pos="4536"/>
      </w:tabs>
      <w:spacing w:before="0" w:after="0"/>
      <w:ind w:left="567" w:hanging="567"/>
      <w:jc w:val="center"/>
    </w:pPr>
    <w:rPr>
      <w:rFonts w:ascii="Times New Roman" w:hAnsi="Times New Roman"/>
      <w:bCs w:val="0"/>
      <w:iCs/>
      <w:kern w:val="0"/>
      <w:sz w:val="22"/>
      <w:szCs w:val="22"/>
      <w:lang w:eastAsia="en-US"/>
    </w:rPr>
  </w:style>
  <w:style w:type="character" w:customStyle="1" w:styleId="TTEMEASMCAChar">
    <w:name w:val="TT EMEA_SMCA Char"/>
    <w:link w:val="TTEMEASMCA"/>
    <w:uiPriority w:val="99"/>
    <w:locked/>
    <w:rsid w:val="005C424F"/>
    <w:rPr>
      <w:b/>
      <w:sz w:val="22"/>
      <w:lang w:val="lt-LT" w:eastAsia="en-US"/>
    </w:rPr>
  </w:style>
  <w:style w:type="paragraph" w:customStyle="1" w:styleId="BTAnIIEMEASMCA">
    <w:name w:val="BT(AnII) EMEA_SMCA"/>
    <w:basedOn w:val="Debesliotekstas"/>
    <w:autoRedefine/>
    <w:uiPriority w:val="99"/>
    <w:rsid w:val="00811B6B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3EMEASMCA">
    <w:name w:val="PI-3 EMEA_SMCA"/>
    <w:basedOn w:val="prastasis"/>
    <w:link w:val="PI-3EMEASMCAChar"/>
    <w:autoRedefine/>
    <w:uiPriority w:val="99"/>
    <w:rsid w:val="00811B6B"/>
    <w:pPr>
      <w:spacing w:line="220" w:lineRule="exact"/>
    </w:pPr>
    <w:rPr>
      <w:b/>
      <w:bCs/>
      <w:szCs w:val="22"/>
      <w:lang w:eastAsia="en-US"/>
    </w:rPr>
  </w:style>
  <w:style w:type="character" w:customStyle="1" w:styleId="PI-3EMEASMCAChar">
    <w:name w:val="PI-3 EMEA_SMCA Char"/>
    <w:link w:val="PI-3EMEASMCA"/>
    <w:uiPriority w:val="99"/>
    <w:locked/>
    <w:rsid w:val="00811B6B"/>
    <w:rPr>
      <w:b/>
      <w:sz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11B6B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D659A4"/>
    <w:rPr>
      <w:rFonts w:ascii="Tahoma" w:hAnsi="Tahoma"/>
      <w:sz w:val="16"/>
    </w:rPr>
  </w:style>
  <w:style w:type="character" w:customStyle="1" w:styleId="hps">
    <w:name w:val="hps"/>
    <w:uiPriority w:val="99"/>
    <w:rsid w:val="002C11FE"/>
  </w:style>
  <w:style w:type="character" w:customStyle="1" w:styleId="shorttext">
    <w:name w:val="short_text"/>
    <w:uiPriority w:val="99"/>
    <w:rsid w:val="002C11FE"/>
  </w:style>
  <w:style w:type="character" w:customStyle="1" w:styleId="hpsalt-edited">
    <w:name w:val="hps alt-edited"/>
    <w:uiPriority w:val="99"/>
    <w:rsid w:val="002C11FE"/>
  </w:style>
  <w:style w:type="character" w:customStyle="1" w:styleId="hpsatn">
    <w:name w:val="hps atn"/>
    <w:uiPriority w:val="99"/>
    <w:rsid w:val="002C11FE"/>
  </w:style>
  <w:style w:type="character" w:styleId="Grietas">
    <w:name w:val="Strong"/>
    <w:uiPriority w:val="99"/>
    <w:qFormat/>
    <w:rsid w:val="00C561D4"/>
    <w:rPr>
      <w:rFonts w:cs="Times New Roman"/>
      <w:b/>
    </w:rPr>
  </w:style>
  <w:style w:type="character" w:styleId="Komentaronuoroda">
    <w:name w:val="annotation reference"/>
    <w:uiPriority w:val="99"/>
    <w:rsid w:val="00D659A4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D659A4"/>
    <w:rPr>
      <w:sz w:val="20"/>
    </w:rPr>
  </w:style>
  <w:style w:type="character" w:customStyle="1" w:styleId="KomentarotekstasDiagrama">
    <w:name w:val="Komentaro tekstas Diagrama"/>
    <w:link w:val="Komentarotekstas"/>
    <w:uiPriority w:val="99"/>
    <w:locked/>
    <w:rsid w:val="00D659A4"/>
    <w:rPr>
      <w:rFonts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659A4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D659A4"/>
    <w:rPr>
      <w:rFonts w:cs="Times New Roman"/>
      <w:b/>
    </w:rPr>
  </w:style>
  <w:style w:type="paragraph" w:styleId="Antrats">
    <w:name w:val="header"/>
    <w:basedOn w:val="prastasis"/>
    <w:link w:val="AntratsDiagrama"/>
    <w:uiPriority w:val="99"/>
    <w:rsid w:val="00D659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D659A4"/>
    <w:rPr>
      <w:sz w:val="22"/>
    </w:rPr>
  </w:style>
  <w:style w:type="paragraph" w:customStyle="1" w:styleId="Default">
    <w:name w:val="Default"/>
    <w:uiPriority w:val="99"/>
    <w:rsid w:val="000A6E7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99"/>
    <w:rsid w:val="00CA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326760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2536C4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otekstotrauka">
    <w:name w:val="Body Text Indent"/>
    <w:basedOn w:val="prastasis"/>
    <w:link w:val="PagrindiniotekstotraukaDiagrama"/>
    <w:uiPriority w:val="99"/>
    <w:rsid w:val="006D2D23"/>
    <w:pPr>
      <w:autoSpaceDE w:val="0"/>
      <w:autoSpaceDN w:val="0"/>
      <w:adjustRightInd w:val="0"/>
      <w:ind w:left="720"/>
      <w:jc w:val="both"/>
    </w:pPr>
    <w:rPr>
      <w:szCs w:val="22"/>
      <w:lang w:val="en-GB"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6D2D23"/>
    <w:rPr>
      <w:sz w:val="22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6D2D23"/>
    <w:pPr>
      <w:autoSpaceDE w:val="0"/>
      <w:autoSpaceDN w:val="0"/>
      <w:adjustRightInd w:val="0"/>
      <w:jc w:val="both"/>
    </w:pPr>
    <w:rPr>
      <w:color w:val="0000FF"/>
      <w:szCs w:val="22"/>
      <w:lang w:val="en-GB" w:eastAsia="en-GB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6D2D23"/>
    <w:rPr>
      <w:color w:val="0000FF"/>
      <w:sz w:val="22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6D2D2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b/>
      <w:bCs/>
      <w:color w:val="0000FF"/>
      <w:szCs w:val="22"/>
      <w:lang w:val="en-GB"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6D2D23"/>
    <w:rPr>
      <w:b/>
      <w:color w:val="0000FF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6D2D23"/>
    <w:pPr>
      <w:spacing w:before="120" w:after="120"/>
      <w:jc w:val="both"/>
    </w:pPr>
    <w:rPr>
      <w:lang w:val="en-US" w:eastAsia="en-US"/>
    </w:rPr>
  </w:style>
  <w:style w:type="paragraph" w:styleId="Dokumentostruktra">
    <w:name w:val="Document Map"/>
    <w:basedOn w:val="prastasis"/>
    <w:link w:val="DokumentostruktraDiagrama"/>
    <w:uiPriority w:val="99"/>
    <w:rsid w:val="006D2D23"/>
    <w:pPr>
      <w:shd w:val="clear" w:color="auto" w:fill="000080"/>
      <w:tabs>
        <w:tab w:val="left" w:pos="567"/>
      </w:tabs>
      <w:spacing w:line="260" w:lineRule="exact"/>
    </w:pPr>
    <w:rPr>
      <w:rFonts w:ascii="Tahoma" w:hAnsi="Tahoma"/>
      <w:lang w:val="en-GB" w:eastAsia="en-US"/>
    </w:rPr>
  </w:style>
  <w:style w:type="character" w:customStyle="1" w:styleId="DokumentostruktraDiagrama">
    <w:name w:val="Dokumento struktūra Diagrama"/>
    <w:link w:val="Dokumentostruktra"/>
    <w:uiPriority w:val="99"/>
    <w:locked/>
    <w:rsid w:val="006D2D23"/>
    <w:rPr>
      <w:rFonts w:ascii="Tahoma" w:hAnsi="Tahoma"/>
      <w:sz w:val="22"/>
      <w:shd w:val="clear" w:color="auto" w:fill="000080"/>
      <w:lang w:val="en-GB" w:eastAsia="en-US"/>
    </w:rPr>
  </w:style>
  <w:style w:type="paragraph" w:customStyle="1" w:styleId="AHeader1">
    <w:name w:val="AHeader 1"/>
    <w:basedOn w:val="prastasis"/>
    <w:uiPriority w:val="99"/>
    <w:rsid w:val="006D2D23"/>
    <w:pPr>
      <w:numPr>
        <w:numId w:val="1"/>
      </w:numPr>
      <w:spacing w:after="120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uiPriority w:val="99"/>
    <w:rsid w:val="006D2D23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uiPriority w:val="99"/>
    <w:rsid w:val="006D2D23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6D2D2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6D2D23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uiPriority w:val="99"/>
    <w:rsid w:val="006D2D23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szCs w:val="21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6D2D23"/>
    <w:rPr>
      <w:sz w:val="21"/>
      <w:lang w:val="en-GB" w:eastAsia="en-US"/>
    </w:rPr>
  </w:style>
  <w:style w:type="character" w:styleId="Perirtashipersaitas">
    <w:name w:val="FollowedHyperlink"/>
    <w:uiPriority w:val="99"/>
    <w:rsid w:val="006D2D23"/>
    <w:rPr>
      <w:rFonts w:cs="Times New Roman"/>
      <w:color w:val="800080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6D2D23"/>
    <w:pPr>
      <w:spacing w:after="140" w:line="280" w:lineRule="atLeast"/>
    </w:pPr>
    <w:rPr>
      <w:rFonts w:ascii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uiPriority w:val="99"/>
    <w:locked/>
    <w:rsid w:val="006D2D23"/>
    <w:rPr>
      <w:rFonts w:ascii="Verdana" w:eastAsia="Times New Roman" w:hAnsi="Verdana"/>
      <w:sz w:val="18"/>
      <w:lang w:val="en-GB" w:eastAsia="en-GB"/>
    </w:rPr>
  </w:style>
  <w:style w:type="paragraph" w:styleId="Pataisymai">
    <w:name w:val="Revision"/>
    <w:hidden/>
    <w:uiPriority w:val="99"/>
    <w:semiHidden/>
    <w:rsid w:val="006D2D23"/>
    <w:rPr>
      <w:sz w:val="22"/>
      <w:lang w:val="en-GB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6D2D23"/>
    <w:pPr>
      <w:tabs>
        <w:tab w:val="left" w:pos="567"/>
      </w:tabs>
      <w:spacing w:line="260" w:lineRule="exact"/>
    </w:pPr>
    <w:rPr>
      <w:rFonts w:ascii="Courier New" w:hAnsi="Courier New"/>
      <w:sz w:val="20"/>
      <w:lang w:val="en-GB" w:eastAsia="en-US"/>
    </w:rPr>
  </w:style>
  <w:style w:type="character" w:customStyle="1" w:styleId="PaprastasistekstasDiagrama">
    <w:name w:val="Paprastasis tekstas Diagrama"/>
    <w:link w:val="Paprastasistekstas"/>
    <w:uiPriority w:val="99"/>
    <w:locked/>
    <w:rsid w:val="006D2D23"/>
    <w:rPr>
      <w:rFonts w:ascii="Courier New" w:hAnsi="Courier New"/>
      <w:lang w:val="en-GB" w:eastAsia="en-US"/>
    </w:rPr>
  </w:style>
  <w:style w:type="paragraph" w:styleId="Sraopastraipa">
    <w:name w:val="List Paragraph"/>
    <w:basedOn w:val="prastasis"/>
    <w:uiPriority w:val="99"/>
    <w:qFormat/>
    <w:rsid w:val="006D2D23"/>
    <w:pPr>
      <w:tabs>
        <w:tab w:val="left" w:pos="567"/>
      </w:tabs>
      <w:spacing w:line="260" w:lineRule="exact"/>
      <w:ind w:left="720"/>
    </w:pPr>
    <w:rPr>
      <w:lang w:val="en-GB" w:eastAsia="en-US"/>
    </w:rPr>
  </w:style>
  <w:style w:type="paragraph" w:customStyle="1" w:styleId="TypeA">
    <w:name w:val="Type A"/>
    <w:basedOn w:val="Antrat2"/>
    <w:uiPriority w:val="99"/>
    <w:rsid w:val="00A12772"/>
    <w:pPr>
      <w:keepNext w:val="0"/>
      <w:tabs>
        <w:tab w:val="left" w:pos="567"/>
      </w:tabs>
      <w:jc w:val="center"/>
    </w:pPr>
    <w:rPr>
      <w:iCs/>
      <w:szCs w:val="22"/>
    </w:rPr>
  </w:style>
  <w:style w:type="character" w:customStyle="1" w:styleId="Heading2Char1">
    <w:name w:val="Heading 2 Char1"/>
    <w:uiPriority w:val="99"/>
    <w:rsid w:val="00A12772"/>
    <w:rPr>
      <w:rFonts w:ascii="Helvetica" w:hAnsi="Helvetica"/>
      <w:b/>
      <w:i/>
      <w:sz w:val="20"/>
      <w:lang w:val="en-GB"/>
    </w:rPr>
  </w:style>
  <w:style w:type="paragraph" w:customStyle="1" w:styleId="TitleA">
    <w:name w:val="Title A"/>
    <w:basedOn w:val="TypeA"/>
    <w:uiPriority w:val="99"/>
    <w:rsid w:val="00A12772"/>
  </w:style>
  <w:style w:type="paragraph" w:customStyle="1" w:styleId="TitleB">
    <w:name w:val="Title B"/>
    <w:basedOn w:val="prastasis"/>
    <w:uiPriority w:val="99"/>
    <w:rsid w:val="00A12772"/>
    <w:pPr>
      <w:tabs>
        <w:tab w:val="left" w:pos="567"/>
      </w:tabs>
      <w:spacing w:line="260" w:lineRule="exact"/>
    </w:pPr>
    <w:rPr>
      <w:b/>
      <w:bCs/>
      <w:noProof/>
      <w:szCs w:val="22"/>
      <w:lang w:eastAsia="en-US"/>
    </w:rPr>
  </w:style>
  <w:style w:type="character" w:customStyle="1" w:styleId="Heading1Char1">
    <w:name w:val="Heading 1 Char1"/>
    <w:uiPriority w:val="99"/>
    <w:rsid w:val="00A12772"/>
    <w:rPr>
      <w:rFonts w:ascii="Times New Roman" w:hAnsi="Times New Roman"/>
      <w:b/>
      <w:caps/>
      <w:sz w:val="20"/>
    </w:rPr>
  </w:style>
  <w:style w:type="character" w:customStyle="1" w:styleId="Heading3Char1">
    <w:name w:val="Heading 3 Char1"/>
    <w:uiPriority w:val="99"/>
    <w:rsid w:val="00A12772"/>
    <w:rPr>
      <w:rFonts w:ascii="Times New Roman" w:hAnsi="Times New Roman"/>
      <w:b/>
      <w:kern w:val="28"/>
      <w:sz w:val="20"/>
    </w:rPr>
  </w:style>
  <w:style w:type="character" w:customStyle="1" w:styleId="Heading4Char1">
    <w:name w:val="Heading 4 Char1"/>
    <w:uiPriority w:val="99"/>
    <w:rsid w:val="00A12772"/>
    <w:rPr>
      <w:rFonts w:ascii="Times New Roman" w:hAnsi="Times New Roman"/>
      <w:b/>
      <w:noProof/>
      <w:sz w:val="20"/>
      <w:lang w:val="en-GB"/>
    </w:rPr>
  </w:style>
  <w:style w:type="character" w:customStyle="1" w:styleId="Heading5Char1">
    <w:name w:val="Heading 5 Char1"/>
    <w:uiPriority w:val="99"/>
    <w:rsid w:val="00A12772"/>
    <w:rPr>
      <w:rFonts w:ascii="Times New Roman" w:hAnsi="Times New Roman"/>
      <w:noProof/>
      <w:sz w:val="20"/>
      <w:lang w:val="en-GB"/>
    </w:rPr>
  </w:style>
  <w:style w:type="character" w:customStyle="1" w:styleId="Heading6Char1">
    <w:name w:val="Heading 6 Char1"/>
    <w:uiPriority w:val="99"/>
    <w:rsid w:val="00A12772"/>
    <w:rPr>
      <w:rFonts w:ascii="Times New Roman" w:hAnsi="Times New Roman"/>
      <w:i/>
      <w:sz w:val="20"/>
      <w:lang w:val="en-GB" w:eastAsia="lt-LT"/>
    </w:rPr>
  </w:style>
  <w:style w:type="character" w:customStyle="1" w:styleId="Heading7Char1">
    <w:name w:val="Heading 7 Char1"/>
    <w:uiPriority w:val="99"/>
    <w:rsid w:val="00A12772"/>
    <w:rPr>
      <w:rFonts w:ascii="Times New Roman" w:hAnsi="Times New Roman"/>
      <w:i/>
      <w:sz w:val="20"/>
      <w:lang w:val="en-GB" w:eastAsia="lt-LT"/>
    </w:rPr>
  </w:style>
  <w:style w:type="character" w:customStyle="1" w:styleId="Heading8Char1">
    <w:name w:val="Heading 8 Char1"/>
    <w:uiPriority w:val="99"/>
    <w:rsid w:val="00A12772"/>
    <w:rPr>
      <w:rFonts w:ascii="Times New Roman" w:hAnsi="Times New Roman"/>
      <w:b/>
      <w:i/>
      <w:sz w:val="20"/>
      <w:lang w:val="en-GB" w:eastAsia="lt-LT"/>
    </w:rPr>
  </w:style>
  <w:style w:type="character" w:customStyle="1" w:styleId="Heading9Char1">
    <w:name w:val="Heading 9 Char1"/>
    <w:uiPriority w:val="99"/>
    <w:rsid w:val="00A12772"/>
    <w:rPr>
      <w:rFonts w:ascii="Times New Roman" w:hAnsi="Times New Roman"/>
      <w:b/>
      <w:i/>
      <w:sz w:val="20"/>
      <w:lang w:val="en-GB" w:eastAsia="lt-LT"/>
    </w:rPr>
  </w:style>
  <w:style w:type="paragraph" w:styleId="Antrat">
    <w:name w:val="caption"/>
    <w:basedOn w:val="prastasis"/>
    <w:next w:val="prastasis"/>
    <w:uiPriority w:val="99"/>
    <w:qFormat/>
    <w:rsid w:val="00A12772"/>
    <w:pPr>
      <w:tabs>
        <w:tab w:val="left" w:pos="567"/>
      </w:tabs>
      <w:spacing w:after="200"/>
    </w:pPr>
    <w:rPr>
      <w:b/>
      <w:bCs/>
      <w:color w:val="4F81BD"/>
      <w:sz w:val="18"/>
      <w:szCs w:val="18"/>
      <w:lang w:val="en-GB" w:eastAsia="en-US"/>
    </w:rPr>
  </w:style>
  <w:style w:type="paragraph" w:customStyle="1" w:styleId="Betarp1">
    <w:name w:val="Be tarpų1"/>
    <w:uiPriority w:val="99"/>
    <w:rsid w:val="00A12772"/>
    <w:rPr>
      <w:rFonts w:ascii="Calibri" w:hAnsi="Calibri"/>
      <w:sz w:val="22"/>
      <w:szCs w:val="22"/>
      <w:lang w:val="en-US" w:eastAsia="en-US"/>
    </w:rPr>
  </w:style>
  <w:style w:type="paragraph" w:customStyle="1" w:styleId="Sraopastraipa1">
    <w:name w:val="Sąrašo pastraipa1"/>
    <w:basedOn w:val="prastasis"/>
    <w:uiPriority w:val="99"/>
    <w:rsid w:val="00A12772"/>
    <w:pPr>
      <w:spacing w:after="200" w:line="276" w:lineRule="auto"/>
      <w:ind w:left="720"/>
      <w:contextualSpacing/>
    </w:pPr>
    <w:rPr>
      <w:rFonts w:ascii="Calibri" w:hAnsi="Calibri"/>
      <w:szCs w:val="22"/>
      <w:lang w:val="en-US" w:eastAsia="en-US"/>
    </w:rPr>
  </w:style>
  <w:style w:type="character" w:customStyle="1" w:styleId="BodyTextChar1">
    <w:name w:val="Body Text Char1"/>
    <w:uiPriority w:val="99"/>
    <w:rsid w:val="00A12772"/>
    <w:rPr>
      <w:rFonts w:ascii="Times New Roman" w:hAnsi="Times New Roman"/>
      <w:sz w:val="20"/>
      <w:lang w:val="lt-LT" w:eastAsia="lt-LT"/>
    </w:rPr>
  </w:style>
  <w:style w:type="character" w:customStyle="1" w:styleId="FooterChar1">
    <w:name w:val="Footer Char1"/>
    <w:uiPriority w:val="99"/>
    <w:rsid w:val="00A12772"/>
    <w:rPr>
      <w:rFonts w:ascii="Times New Roman" w:hAnsi="Times New Roman"/>
      <w:sz w:val="20"/>
      <w:lang w:val="lt-LT" w:eastAsia="lt-LT"/>
    </w:rPr>
  </w:style>
  <w:style w:type="character" w:customStyle="1" w:styleId="DocumentMapChar1">
    <w:name w:val="Document Map Char1"/>
    <w:uiPriority w:val="99"/>
    <w:semiHidden/>
    <w:rsid w:val="00A12772"/>
    <w:rPr>
      <w:rFonts w:ascii="Tahoma" w:hAnsi="Tahoma"/>
      <w:sz w:val="20"/>
      <w:shd w:val="clear" w:color="auto" w:fill="000080"/>
      <w:lang w:val="lt-LT" w:eastAsia="lt-LT"/>
    </w:rPr>
  </w:style>
  <w:style w:type="character" w:customStyle="1" w:styleId="TitleChar1">
    <w:name w:val="Title Char1"/>
    <w:uiPriority w:val="99"/>
    <w:rsid w:val="00A12772"/>
    <w:rPr>
      <w:rFonts w:ascii="Times New Roman" w:hAnsi="Times New Roman"/>
      <w:b/>
      <w:kern w:val="28"/>
      <w:sz w:val="20"/>
      <w:lang w:val="lt-LT" w:eastAsia="lt-LT"/>
    </w:rPr>
  </w:style>
  <w:style w:type="paragraph" w:customStyle="1" w:styleId="Paantrat1">
    <w:name w:val="Paantraštė1"/>
    <w:basedOn w:val="prastasis"/>
    <w:link w:val="PaantratDiagrama"/>
    <w:uiPriority w:val="99"/>
    <w:rsid w:val="00A12772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</w:rPr>
  </w:style>
  <w:style w:type="character" w:customStyle="1" w:styleId="SubtitleChar">
    <w:name w:val="Subtitle Char"/>
    <w:uiPriority w:val="99"/>
    <w:rsid w:val="00A12772"/>
    <w:rPr>
      <w:rFonts w:ascii="Cambria" w:hAnsi="Cambria"/>
      <w:i/>
      <w:color w:val="4F81BD"/>
      <w:spacing w:val="15"/>
      <w:sz w:val="24"/>
    </w:rPr>
  </w:style>
  <w:style w:type="character" w:customStyle="1" w:styleId="PaantratDiagrama">
    <w:name w:val="Paantraštė Diagrama"/>
    <w:link w:val="Paantrat1"/>
    <w:uiPriority w:val="99"/>
    <w:locked/>
    <w:rsid w:val="00A12772"/>
    <w:rPr>
      <w:rFonts w:ascii="TimesNewRoman,Bold" w:hAnsi="TimesNewRoman,Bold"/>
      <w:b/>
      <w:color w:val="000000"/>
      <w:sz w:val="22"/>
    </w:rPr>
  </w:style>
  <w:style w:type="paragraph" w:customStyle="1" w:styleId="Text">
    <w:name w:val="Text"/>
    <w:basedOn w:val="prastasis"/>
    <w:uiPriority w:val="99"/>
    <w:rsid w:val="00A12772"/>
    <w:pPr>
      <w:spacing w:before="14" w:after="144" w:line="300" w:lineRule="atLeast"/>
      <w:ind w:left="720" w:right="360" w:hanging="720"/>
    </w:pPr>
    <w:rPr>
      <w:color w:val="000000"/>
      <w:sz w:val="24"/>
      <w:lang w:val="en-GB" w:eastAsia="en-US"/>
    </w:rPr>
  </w:style>
  <w:style w:type="paragraph" w:styleId="Dokumentoinaostekstas">
    <w:name w:val="endnote text"/>
    <w:basedOn w:val="prastasis"/>
    <w:next w:val="prastasis"/>
    <w:link w:val="DokumentoinaostekstasDiagrama"/>
    <w:uiPriority w:val="99"/>
    <w:rsid w:val="00A12772"/>
    <w:pPr>
      <w:tabs>
        <w:tab w:val="left" w:pos="567"/>
      </w:tabs>
    </w:pPr>
    <w:rPr>
      <w:lang w:val="cs-CZ"/>
    </w:rPr>
  </w:style>
  <w:style w:type="character" w:customStyle="1" w:styleId="EndnoteTextChar">
    <w:name w:val="Endnote Text Char"/>
    <w:uiPriority w:val="99"/>
    <w:rsid w:val="00A12772"/>
    <w:rPr>
      <w:rFonts w:cs="Times New Roman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A12772"/>
    <w:rPr>
      <w:sz w:val="22"/>
      <w:lang w:val="cs-CZ"/>
    </w:rPr>
  </w:style>
  <w:style w:type="character" w:customStyle="1" w:styleId="CommentTextChar1">
    <w:name w:val="Comment Text Char1"/>
    <w:uiPriority w:val="99"/>
    <w:semiHidden/>
    <w:rsid w:val="00A12772"/>
    <w:rPr>
      <w:rFonts w:ascii="Times New Roman" w:hAnsi="Times New Roman"/>
      <w:sz w:val="20"/>
      <w:lang w:val="lt-LT" w:eastAsia="lt-LT"/>
    </w:rPr>
  </w:style>
  <w:style w:type="character" w:customStyle="1" w:styleId="CommentSubjectChar2">
    <w:name w:val="Comment Subject Char2"/>
    <w:uiPriority w:val="99"/>
    <w:semiHidden/>
    <w:rsid w:val="00A12772"/>
    <w:rPr>
      <w:b/>
      <w:lang w:val="lt-LT" w:eastAsia="lt-LT"/>
    </w:rPr>
  </w:style>
  <w:style w:type="character" w:customStyle="1" w:styleId="CommentSubjectChar1">
    <w:name w:val="Comment Subject Char1"/>
    <w:uiPriority w:val="99"/>
    <w:semiHidden/>
    <w:rsid w:val="00A12772"/>
    <w:rPr>
      <w:b/>
      <w:lang w:val="lt-LT" w:eastAsia="lt-LT"/>
    </w:rPr>
  </w:style>
  <w:style w:type="character" w:customStyle="1" w:styleId="BalloonTextChar1">
    <w:name w:val="Balloon Text Char1"/>
    <w:uiPriority w:val="99"/>
    <w:semiHidden/>
    <w:rsid w:val="00A12772"/>
    <w:rPr>
      <w:rFonts w:ascii="Tahoma" w:hAnsi="Tahoma"/>
      <w:sz w:val="16"/>
      <w:lang w:val="lt-LT" w:eastAsia="lt-LT"/>
    </w:rPr>
  </w:style>
  <w:style w:type="paragraph" w:customStyle="1" w:styleId="mdTblEntry">
    <w:name w:val="md_Tbl Entry"/>
    <w:basedOn w:val="prastasis"/>
    <w:uiPriority w:val="99"/>
    <w:rsid w:val="00A12772"/>
    <w:pPr>
      <w:keepNext/>
      <w:keepLines/>
      <w:spacing w:line="259" w:lineRule="atLeast"/>
    </w:pPr>
    <w:rPr>
      <w:sz w:val="24"/>
      <w:lang w:val="en-US" w:eastAsia="en-US"/>
    </w:rPr>
  </w:style>
  <w:style w:type="character" w:customStyle="1" w:styleId="HeaderChar1">
    <w:name w:val="Header Char1"/>
    <w:uiPriority w:val="99"/>
    <w:rsid w:val="00A12772"/>
    <w:rPr>
      <w:rFonts w:ascii="Times New Roman" w:hAnsi="Times New Roman"/>
      <w:sz w:val="20"/>
      <w:lang w:val="lt-LT" w:eastAsia="lt-LT"/>
    </w:rPr>
  </w:style>
  <w:style w:type="paragraph" w:styleId="prastojitrauka">
    <w:name w:val="Normal Indent"/>
    <w:basedOn w:val="prastasis"/>
    <w:uiPriority w:val="99"/>
    <w:rsid w:val="00A12772"/>
    <w:pPr>
      <w:spacing w:after="120"/>
      <w:ind w:left="720"/>
    </w:pPr>
    <w:rPr>
      <w:lang w:val="en-GB" w:eastAsia="en-GB"/>
    </w:rPr>
  </w:style>
  <w:style w:type="paragraph" w:customStyle="1" w:styleId="Style1">
    <w:name w:val="Style1"/>
    <w:basedOn w:val="prastasis"/>
    <w:uiPriority w:val="99"/>
    <w:rsid w:val="00A12772"/>
    <w:pPr>
      <w:autoSpaceDE w:val="0"/>
      <w:autoSpaceDN w:val="0"/>
    </w:pPr>
    <w:rPr>
      <w:rFonts w:ascii="Univers (W1)" w:hAnsi="Univers (W1)"/>
      <w:szCs w:val="22"/>
      <w:lang w:val="en-US" w:eastAsia="en-US"/>
    </w:rPr>
  </w:style>
  <w:style w:type="table" w:customStyle="1" w:styleId="TableGrid1">
    <w:name w:val="Table Grid1"/>
    <w:uiPriority w:val="99"/>
    <w:rsid w:val="00A1277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vkt.lt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vvkt.l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vkt.lt" TargetMode="External"/><Relationship Id="rId10" Type="http://schemas.openxmlformats.org/officeDocument/2006/relationships/hyperlink" Target="mailto:NepageidaujamaR@vvkt.l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53D0-0A3B-490C-A58F-5C66C7A1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3703</Words>
  <Characters>26314</Characters>
  <Application>Microsoft Office Word</Application>
  <DocSecurity>8</DocSecurity>
  <Lines>219</Lines>
  <Paragraphs>59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Novartis</Company>
  <LinksUpToDate>false</LinksUpToDate>
  <CharactersWithSpaces>29958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User</dc:creator>
  <cp:lastModifiedBy>Birutė Valkauskaitė</cp:lastModifiedBy>
  <cp:revision>3</cp:revision>
  <dcterms:created xsi:type="dcterms:W3CDTF">2017-02-17T08:45:00Z</dcterms:created>
  <dcterms:modified xsi:type="dcterms:W3CDTF">2017-02-17T08:46:00Z</dcterms:modified>
</cp:coreProperties>
</file>