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8E2C6"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9B08F95" w14:textId="77777777" w:rsidR="00C0702B" w:rsidRPr="00D240C1" w:rsidRDefault="00C0702B" w:rsidP="00D240C1">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21"/>
      <w:bookmarkStart w:id="1" w:name="_Toc129243096"/>
    </w:p>
    <w:p w14:paraId="0581362D"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49081751"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56735664"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21C61D9C"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486AB6FF"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40FB3FDC"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01CDB1FE"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4B32134C"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5B1B2307"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3B1B9AE9"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2D12AE8B"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40BED26D"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739B87D2"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30B67688"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62EE00F7"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5FA80175"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4B4CDDC3"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5EE47022"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7CAEB093"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54B8EAA4"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550E7D81"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27F1953B"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r w:rsidRPr="00D240C1">
        <w:rPr>
          <w:rFonts w:ascii="Times New Roman" w:eastAsia="Times New Roman" w:hAnsi="Times New Roman" w:cs="Times New Roman"/>
          <w:b/>
          <w:caps/>
        </w:rPr>
        <w:t>I PRIEDAS</w:t>
      </w:r>
      <w:bookmarkEnd w:id="0"/>
      <w:bookmarkEnd w:id="1"/>
    </w:p>
    <w:p w14:paraId="79F6CA54"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BBCE6D0"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222"/>
      <w:bookmarkStart w:id="3" w:name="_Toc129243097"/>
      <w:r w:rsidRPr="00D240C1">
        <w:rPr>
          <w:rFonts w:ascii="Times New Roman" w:eastAsia="Times New Roman" w:hAnsi="Times New Roman" w:cs="Times New Roman"/>
          <w:b/>
          <w:caps/>
        </w:rPr>
        <w:t>PREPARATO CHARAKTERISTIKŲ SANTRAUKA</w:t>
      </w:r>
      <w:bookmarkEnd w:id="2"/>
      <w:bookmarkEnd w:id="3"/>
    </w:p>
    <w:p w14:paraId="68EF7B6C"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r w:rsidRPr="00D240C1">
        <w:rPr>
          <w:rFonts w:ascii="Times New Roman" w:eastAsia="Times New Roman" w:hAnsi="Times New Roman" w:cs="Times New Roman"/>
          <w:bCs/>
          <w:iCs/>
        </w:rPr>
        <w:br w:type="page"/>
      </w:r>
      <w:bookmarkStart w:id="4" w:name="_Toc129243223"/>
      <w:bookmarkStart w:id="5" w:name="_Toc129243098"/>
      <w:r w:rsidRPr="00D240C1">
        <w:rPr>
          <w:rFonts w:ascii="Times New Roman" w:eastAsia="Times New Roman" w:hAnsi="Times New Roman" w:cs="Times New Roman"/>
          <w:b/>
        </w:rPr>
        <w:lastRenderedPageBreak/>
        <w:t>1.</w:t>
      </w:r>
      <w:r w:rsidRPr="00D240C1">
        <w:rPr>
          <w:rFonts w:ascii="Times New Roman" w:eastAsia="Times New Roman" w:hAnsi="Times New Roman" w:cs="Times New Roman"/>
          <w:b/>
        </w:rPr>
        <w:tab/>
        <w:t>VAISTINIO PREPARATO PAVADINIMAS</w:t>
      </w:r>
      <w:bookmarkEnd w:id="4"/>
      <w:bookmarkEnd w:id="5"/>
    </w:p>
    <w:p w14:paraId="465ED17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E96F6BC" w14:textId="77777777" w:rsidR="00D240C1" w:rsidRPr="00D240C1" w:rsidRDefault="00384F59" w:rsidP="00D240C1">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Glucose IBE</w:t>
      </w:r>
      <w:r w:rsidR="00D240C1" w:rsidRPr="00D240C1">
        <w:rPr>
          <w:rFonts w:ascii="Times New Roman" w:eastAsia="Times New Roman" w:hAnsi="Times New Roman" w:cs="Times New Roman"/>
        </w:rPr>
        <w:t xml:space="preserve"> 50 mg/ml infuzinis tirpalas</w:t>
      </w:r>
    </w:p>
    <w:p w14:paraId="408453BA"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F8CE0B6"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A956D4C"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6" w:name="_Toc129243224"/>
      <w:bookmarkStart w:id="7" w:name="_Toc129243099"/>
      <w:r w:rsidRPr="00D240C1">
        <w:rPr>
          <w:rFonts w:ascii="Times New Roman" w:eastAsia="Times New Roman" w:hAnsi="Times New Roman" w:cs="Times New Roman"/>
          <w:b/>
        </w:rPr>
        <w:t>2.</w:t>
      </w:r>
      <w:r w:rsidRPr="00D240C1">
        <w:rPr>
          <w:rFonts w:ascii="Times New Roman" w:eastAsia="Times New Roman" w:hAnsi="Times New Roman" w:cs="Times New Roman"/>
          <w:b/>
        </w:rPr>
        <w:tab/>
        <w:t>KOKYBINĖ IR KIEKYBINĖ SUDĖTIS</w:t>
      </w:r>
      <w:bookmarkEnd w:id="6"/>
      <w:bookmarkEnd w:id="7"/>
    </w:p>
    <w:p w14:paraId="618EEBE0"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2FBE676" w14:textId="77777777" w:rsidR="00D240C1" w:rsidRPr="00D240C1" w:rsidRDefault="00C75AA3"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1 ml </w:t>
      </w:r>
      <w:r>
        <w:rPr>
          <w:rFonts w:ascii="Times New Roman" w:eastAsia="Times New Roman" w:hAnsi="Times New Roman" w:cs="Times New Roman"/>
        </w:rPr>
        <w:t xml:space="preserve">infuzinio </w:t>
      </w:r>
      <w:r w:rsidRPr="00D240C1">
        <w:rPr>
          <w:rFonts w:ascii="Times New Roman" w:eastAsia="Times New Roman" w:hAnsi="Times New Roman" w:cs="Times New Roman"/>
        </w:rPr>
        <w:t xml:space="preserve">tirpalo </w:t>
      </w:r>
      <w:r w:rsidR="00D240C1" w:rsidRPr="00D240C1">
        <w:rPr>
          <w:rFonts w:ascii="Times New Roman" w:eastAsia="Times New Roman" w:hAnsi="Times New Roman" w:cs="Times New Roman"/>
        </w:rPr>
        <w:t>50 mg gliukozės (gliukozės monohidrato pavidalu).</w:t>
      </w:r>
    </w:p>
    <w:p w14:paraId="54C520E5"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98BDDD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Visos pagalbinės medžiagos išvardytos 6.1 skyriuje.</w:t>
      </w:r>
    </w:p>
    <w:p w14:paraId="75CA431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B7DB0B6"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FF115A6"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8" w:name="_Toc129243225"/>
      <w:bookmarkStart w:id="9" w:name="_Toc129243100"/>
      <w:r w:rsidRPr="00D240C1">
        <w:rPr>
          <w:rFonts w:ascii="Times New Roman" w:eastAsia="Times New Roman" w:hAnsi="Times New Roman" w:cs="Times New Roman"/>
          <w:b/>
        </w:rPr>
        <w:t>3.</w:t>
      </w:r>
      <w:r w:rsidRPr="00D240C1">
        <w:rPr>
          <w:rFonts w:ascii="Times New Roman" w:eastAsia="Times New Roman" w:hAnsi="Times New Roman" w:cs="Times New Roman"/>
          <w:b/>
        </w:rPr>
        <w:tab/>
        <w:t>FARMACINĖ FORMA</w:t>
      </w:r>
      <w:bookmarkEnd w:id="8"/>
      <w:bookmarkEnd w:id="9"/>
    </w:p>
    <w:p w14:paraId="6ED871E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09744C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Infuzinis tirpalas</w:t>
      </w:r>
    </w:p>
    <w:p w14:paraId="46372CD6" w14:textId="77777777" w:rsidR="00D240C1" w:rsidRPr="00140A45" w:rsidRDefault="00D240C1" w:rsidP="00D240C1">
      <w:pPr>
        <w:tabs>
          <w:tab w:val="left" w:pos="540"/>
        </w:tabs>
        <w:spacing w:after="0" w:line="240" w:lineRule="auto"/>
        <w:rPr>
          <w:rFonts w:ascii="Times New Roman" w:eastAsia="Times New Roman" w:hAnsi="Times New Roman" w:cs="Times New Roman"/>
        </w:rPr>
      </w:pPr>
      <w:r w:rsidRPr="00140A45">
        <w:rPr>
          <w:rFonts w:ascii="Times New Roman" w:eastAsia="Times New Roman" w:hAnsi="Times New Roman" w:cs="Times New Roman"/>
        </w:rPr>
        <w:t>Skaidrus, bespalvis arba beveik bespalvis vandeninis tirpalas</w:t>
      </w:r>
    </w:p>
    <w:p w14:paraId="4DBFE8B5" w14:textId="77777777" w:rsidR="00D240C1" w:rsidRPr="00140A45" w:rsidRDefault="00140A45" w:rsidP="00D240C1">
      <w:pPr>
        <w:spacing w:after="0" w:line="240" w:lineRule="auto"/>
        <w:rPr>
          <w:rFonts w:ascii="Times New Roman" w:eastAsia="Times New Roman" w:hAnsi="Times New Roman" w:cs="Times New Roman"/>
        </w:rPr>
      </w:pPr>
      <w:r w:rsidRPr="00140A45">
        <w:rPr>
          <w:rFonts w:ascii="Times New Roman" w:eastAsia="Times New Roman" w:hAnsi="Times New Roman" w:cs="Times New Roman"/>
        </w:rPr>
        <w:t>Vidutiniškai 840 kJ/l (arba 200 kcal/l)</w:t>
      </w:r>
    </w:p>
    <w:p w14:paraId="564F3A53" w14:textId="77777777" w:rsidR="00D240C1" w:rsidRPr="00D240C1" w:rsidRDefault="00D240C1" w:rsidP="00D240C1">
      <w:pPr>
        <w:spacing w:after="0" w:line="240" w:lineRule="auto"/>
        <w:rPr>
          <w:rFonts w:ascii="Times New Roman" w:eastAsia="Times New Roman" w:hAnsi="Times New Roman" w:cs="Times New Roman"/>
          <w:highlight w:val="yellow"/>
        </w:rPr>
      </w:pPr>
      <w:r w:rsidRPr="00140A45">
        <w:rPr>
          <w:rFonts w:ascii="Times New Roman" w:eastAsia="Times New Roman" w:hAnsi="Times New Roman" w:cs="Times New Roman"/>
        </w:rPr>
        <w:t>Teorini</w:t>
      </w:r>
      <w:r w:rsidR="00384F59">
        <w:rPr>
          <w:rFonts w:ascii="Times New Roman" w:eastAsia="Times New Roman" w:hAnsi="Times New Roman" w:cs="Times New Roman"/>
        </w:rPr>
        <w:t xml:space="preserve">s osmoliariškumas: </w:t>
      </w:r>
      <w:r w:rsidRPr="00140A45">
        <w:rPr>
          <w:rFonts w:ascii="Times New Roman" w:eastAsia="Times New Roman" w:hAnsi="Times New Roman" w:cs="Times New Roman"/>
        </w:rPr>
        <w:t>278 mOsm/l</w:t>
      </w:r>
    </w:p>
    <w:p w14:paraId="387D6270" w14:textId="77777777" w:rsidR="00D240C1" w:rsidRPr="00D240C1" w:rsidRDefault="00384F59" w:rsidP="00D240C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pH: </w:t>
      </w:r>
      <w:r w:rsidR="00D240C1" w:rsidRPr="00140A45">
        <w:rPr>
          <w:rFonts w:ascii="Times New Roman" w:eastAsia="Times New Roman" w:hAnsi="Times New Roman" w:cs="Times New Roman"/>
        </w:rPr>
        <w:t xml:space="preserve">3,5 - </w:t>
      </w:r>
      <w:r w:rsidR="00140A45" w:rsidRPr="00140A45">
        <w:rPr>
          <w:rFonts w:ascii="Times New Roman" w:eastAsia="Times New Roman" w:hAnsi="Times New Roman" w:cs="Times New Roman"/>
        </w:rPr>
        <w:t>6</w:t>
      </w:r>
      <w:r w:rsidR="0059795C">
        <w:rPr>
          <w:rFonts w:ascii="Times New Roman" w:eastAsia="Times New Roman" w:hAnsi="Times New Roman" w:cs="Times New Roman"/>
        </w:rPr>
        <w:t>,5</w:t>
      </w:r>
    </w:p>
    <w:p w14:paraId="3D3625D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155DFE6"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67B6900"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10" w:name="_Toc129243226"/>
      <w:bookmarkStart w:id="11" w:name="_Toc129243101"/>
      <w:r w:rsidRPr="00D240C1">
        <w:rPr>
          <w:rFonts w:ascii="Times New Roman" w:eastAsia="Times New Roman" w:hAnsi="Times New Roman" w:cs="Times New Roman"/>
          <w:b/>
        </w:rPr>
        <w:t>4.</w:t>
      </w:r>
      <w:r w:rsidRPr="00D240C1">
        <w:rPr>
          <w:rFonts w:ascii="Times New Roman" w:eastAsia="Times New Roman" w:hAnsi="Times New Roman" w:cs="Times New Roman"/>
          <w:b/>
        </w:rPr>
        <w:tab/>
        <w:t>KLINIKINĖ INFORMACIJA</w:t>
      </w:r>
      <w:bookmarkEnd w:id="10"/>
      <w:bookmarkEnd w:id="11"/>
    </w:p>
    <w:p w14:paraId="3777F4C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FF7211C" w14:textId="77777777" w:rsidR="00D240C1" w:rsidRPr="00D240C1" w:rsidRDefault="00D240C1" w:rsidP="00D240C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227"/>
      <w:bookmarkStart w:id="13" w:name="_Toc129243102"/>
      <w:r w:rsidRPr="00D240C1">
        <w:rPr>
          <w:rFonts w:ascii="Times New Roman" w:eastAsia="Times New Roman" w:hAnsi="Times New Roman" w:cs="Times New Roman"/>
          <w:b/>
          <w:kern w:val="28"/>
        </w:rPr>
        <w:t>4.1</w:t>
      </w:r>
      <w:r w:rsidRPr="00D240C1">
        <w:rPr>
          <w:rFonts w:ascii="Times New Roman" w:eastAsia="Times New Roman" w:hAnsi="Times New Roman" w:cs="Times New Roman"/>
          <w:b/>
          <w:kern w:val="28"/>
        </w:rPr>
        <w:tab/>
        <w:t>Terapinės indikacijos</w:t>
      </w:r>
      <w:bookmarkEnd w:id="12"/>
      <w:bookmarkEnd w:id="13"/>
    </w:p>
    <w:p w14:paraId="16BDF156"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FE032A2" w14:textId="73232377" w:rsidR="00D240C1" w:rsidRDefault="002D44CA" w:rsidP="00D240C1">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Glucose IBE infuzinis tirpalas skirtas f</w:t>
      </w:r>
      <w:r w:rsidR="00384F59" w:rsidRPr="00384F59">
        <w:rPr>
          <w:rFonts w:ascii="Times New Roman" w:eastAsia="Times New Roman" w:hAnsi="Times New Roman" w:cs="Times New Roman"/>
        </w:rPr>
        <w:t>iziškai ir chemiškai suderinam</w:t>
      </w:r>
      <w:r>
        <w:rPr>
          <w:rFonts w:ascii="Times New Roman" w:eastAsia="Times New Roman" w:hAnsi="Times New Roman" w:cs="Times New Roman"/>
        </w:rPr>
        <w:t>iems</w:t>
      </w:r>
      <w:r w:rsidR="00384F59" w:rsidRPr="00384F59">
        <w:rPr>
          <w:rFonts w:ascii="Times New Roman" w:eastAsia="Times New Roman" w:hAnsi="Times New Roman" w:cs="Times New Roman"/>
        </w:rPr>
        <w:t xml:space="preserve"> elektrolitų koncentrat</w:t>
      </w:r>
      <w:r>
        <w:rPr>
          <w:rFonts w:ascii="Times New Roman" w:eastAsia="Times New Roman" w:hAnsi="Times New Roman" w:cs="Times New Roman"/>
        </w:rPr>
        <w:t>ams</w:t>
      </w:r>
      <w:r w:rsidR="00384F59" w:rsidRPr="00384F59">
        <w:rPr>
          <w:rFonts w:ascii="Times New Roman" w:eastAsia="Times New Roman" w:hAnsi="Times New Roman" w:cs="Times New Roman"/>
        </w:rPr>
        <w:t xml:space="preserve"> </w:t>
      </w:r>
      <w:r>
        <w:rPr>
          <w:rFonts w:ascii="Times New Roman" w:eastAsia="Times New Roman" w:hAnsi="Times New Roman" w:cs="Times New Roman"/>
        </w:rPr>
        <w:t>ir</w:t>
      </w:r>
      <w:r w:rsidR="00384F59" w:rsidRPr="00384F59">
        <w:rPr>
          <w:rFonts w:ascii="Times New Roman" w:eastAsia="Times New Roman" w:hAnsi="Times New Roman" w:cs="Times New Roman"/>
        </w:rPr>
        <w:t xml:space="preserve"> vaistini</w:t>
      </w:r>
      <w:r>
        <w:rPr>
          <w:rFonts w:ascii="Times New Roman" w:eastAsia="Times New Roman" w:hAnsi="Times New Roman" w:cs="Times New Roman"/>
        </w:rPr>
        <w:t>ams</w:t>
      </w:r>
      <w:r w:rsidR="00384F59" w:rsidRPr="00384F59">
        <w:rPr>
          <w:rFonts w:ascii="Times New Roman" w:eastAsia="Times New Roman" w:hAnsi="Times New Roman" w:cs="Times New Roman"/>
        </w:rPr>
        <w:t xml:space="preserve"> preparat</w:t>
      </w:r>
      <w:r>
        <w:rPr>
          <w:rFonts w:ascii="Times New Roman" w:eastAsia="Times New Roman" w:hAnsi="Times New Roman" w:cs="Times New Roman"/>
        </w:rPr>
        <w:t>ams</w:t>
      </w:r>
      <w:r w:rsidR="00384F59" w:rsidRPr="00384F59">
        <w:rPr>
          <w:rFonts w:ascii="Times New Roman" w:eastAsia="Times New Roman" w:hAnsi="Times New Roman" w:cs="Times New Roman"/>
        </w:rPr>
        <w:t xml:space="preserve"> skie</w:t>
      </w:r>
      <w:r>
        <w:rPr>
          <w:rFonts w:ascii="Times New Roman" w:eastAsia="Times New Roman" w:hAnsi="Times New Roman" w:cs="Times New Roman"/>
        </w:rPr>
        <w:t>sti</w:t>
      </w:r>
      <w:r w:rsidR="00384F59" w:rsidRPr="00384F59">
        <w:rPr>
          <w:rFonts w:ascii="Times New Roman" w:eastAsia="Times New Roman" w:hAnsi="Times New Roman" w:cs="Times New Roman"/>
        </w:rPr>
        <w:t>.</w:t>
      </w:r>
    </w:p>
    <w:p w14:paraId="270321C8" w14:textId="77777777" w:rsidR="00384F59" w:rsidRPr="00D240C1" w:rsidRDefault="00384F59" w:rsidP="00D240C1">
      <w:pPr>
        <w:tabs>
          <w:tab w:val="left" w:pos="540"/>
        </w:tabs>
        <w:spacing w:after="0" w:line="240" w:lineRule="auto"/>
        <w:rPr>
          <w:rFonts w:ascii="Times New Roman" w:eastAsia="Times New Roman" w:hAnsi="Times New Roman" w:cs="Times New Roman"/>
        </w:rPr>
      </w:pPr>
    </w:p>
    <w:p w14:paraId="3E33C096" w14:textId="77777777" w:rsidR="00D240C1" w:rsidRPr="00D240C1" w:rsidRDefault="00D240C1" w:rsidP="00D240C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228"/>
      <w:bookmarkStart w:id="15" w:name="_Toc129243103"/>
      <w:r w:rsidRPr="00D240C1">
        <w:rPr>
          <w:rFonts w:ascii="Times New Roman" w:eastAsia="Times New Roman" w:hAnsi="Times New Roman" w:cs="Times New Roman"/>
          <w:b/>
          <w:kern w:val="28"/>
        </w:rPr>
        <w:t>4.2</w:t>
      </w:r>
      <w:r w:rsidRPr="00D240C1">
        <w:rPr>
          <w:rFonts w:ascii="Times New Roman" w:eastAsia="Times New Roman" w:hAnsi="Times New Roman" w:cs="Times New Roman"/>
          <w:b/>
          <w:kern w:val="28"/>
        </w:rPr>
        <w:tab/>
        <w:t>Dozavimas ir vartojimo metodas</w:t>
      </w:r>
      <w:bookmarkEnd w:id="14"/>
      <w:bookmarkEnd w:id="15"/>
    </w:p>
    <w:p w14:paraId="6270068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EB7EA58" w14:textId="21098170" w:rsidR="00D240C1" w:rsidRPr="00D240C1" w:rsidRDefault="00384F59" w:rsidP="00D240C1">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Glucose IBE</w:t>
      </w:r>
      <w:r w:rsidR="00D240C1" w:rsidRPr="00D240C1">
        <w:rPr>
          <w:rFonts w:ascii="Times New Roman" w:eastAsia="Times New Roman" w:hAnsi="Times New Roman" w:cs="Times New Roman"/>
        </w:rPr>
        <w:t xml:space="preserve"> kiekis, reikalingas skiesti kitiems vaistiniams preparatams, priklauso nuo norimos gauti ruošiamo </w:t>
      </w:r>
      <w:r w:rsidR="001B55C0">
        <w:rPr>
          <w:rFonts w:ascii="Times New Roman" w:eastAsia="Times New Roman" w:hAnsi="Times New Roman" w:cs="Times New Roman"/>
        </w:rPr>
        <w:t xml:space="preserve">infuzinio </w:t>
      </w:r>
      <w:r w:rsidR="00D240C1" w:rsidRPr="00D240C1">
        <w:rPr>
          <w:rFonts w:ascii="Times New Roman" w:eastAsia="Times New Roman" w:hAnsi="Times New Roman" w:cs="Times New Roman"/>
        </w:rPr>
        <w:t>tirpalo koncentracijos, atsižvelgiant į žemiau nurodytas didžiausias dozes.</w:t>
      </w:r>
    </w:p>
    <w:p w14:paraId="70A628BA"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Reikia atkreipti dėmesį, kad draudžiama užtikrinti visą paros skysčių poreikį tenkinti vien tik šiuo infuziniu tirpalu (žr. 4.3 ir 4.4 skyrius).</w:t>
      </w:r>
    </w:p>
    <w:p w14:paraId="438EE127" w14:textId="77777777" w:rsidR="001B55C0" w:rsidRDefault="001B55C0" w:rsidP="00D240C1">
      <w:pPr>
        <w:tabs>
          <w:tab w:val="left" w:pos="7740"/>
        </w:tabs>
        <w:spacing w:after="0" w:line="240" w:lineRule="auto"/>
        <w:rPr>
          <w:rFonts w:ascii="Times New Roman" w:eastAsia="Times New Roman" w:hAnsi="Times New Roman" w:cs="Times New Roman"/>
        </w:rPr>
      </w:pPr>
    </w:p>
    <w:p w14:paraId="31756407" w14:textId="08A3F1DA" w:rsidR="00D240C1" w:rsidRPr="00B70CB5" w:rsidRDefault="001B55C0" w:rsidP="00D240C1">
      <w:pPr>
        <w:tabs>
          <w:tab w:val="left" w:pos="7740"/>
        </w:tabs>
        <w:spacing w:after="0" w:line="240" w:lineRule="auto"/>
        <w:rPr>
          <w:rFonts w:ascii="Times New Roman" w:eastAsia="Times New Roman" w:hAnsi="Times New Roman" w:cs="Times New Roman"/>
        </w:rPr>
      </w:pPr>
      <w:r w:rsidRPr="00B70CB5">
        <w:rPr>
          <w:rFonts w:ascii="Times New Roman" w:eastAsia="Times New Roman" w:hAnsi="Times New Roman" w:cs="Times New Roman"/>
        </w:rPr>
        <w:t>Dozavimas</w:t>
      </w:r>
    </w:p>
    <w:p w14:paraId="7F8B2F24" w14:textId="77777777" w:rsidR="00D240C1" w:rsidRPr="00B70CB5" w:rsidRDefault="00D240C1" w:rsidP="00D240C1">
      <w:pPr>
        <w:tabs>
          <w:tab w:val="left" w:pos="540"/>
        </w:tabs>
        <w:spacing w:after="0" w:line="240" w:lineRule="auto"/>
        <w:rPr>
          <w:rFonts w:ascii="Times New Roman" w:eastAsia="Times New Roman" w:hAnsi="Times New Roman" w:cs="Times New Roman"/>
          <w:i/>
        </w:rPr>
      </w:pPr>
      <w:r w:rsidRPr="00B70CB5">
        <w:rPr>
          <w:rFonts w:ascii="Times New Roman" w:eastAsia="Times New Roman" w:hAnsi="Times New Roman" w:cs="Times New Roman"/>
          <w:i/>
        </w:rPr>
        <w:t>Suaugusieji</w:t>
      </w:r>
    </w:p>
    <w:p w14:paraId="199C66A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Didžiausias per parą suvartojamas kiekis</w:t>
      </w:r>
    </w:p>
    <w:p w14:paraId="201BB239" w14:textId="5B607FDD" w:rsidR="00D240C1" w:rsidRPr="00D240C1" w:rsidRDefault="00D240C1" w:rsidP="00D240C1">
      <w:pPr>
        <w:tabs>
          <w:tab w:val="left" w:pos="7740"/>
        </w:tabs>
        <w:spacing w:after="0" w:line="240" w:lineRule="auto"/>
        <w:jc w:val="both"/>
        <w:rPr>
          <w:rFonts w:ascii="Times New Roman" w:eastAsia="Times New Roman" w:hAnsi="Times New Roman" w:cs="Times New Roman"/>
        </w:rPr>
      </w:pPr>
      <w:r w:rsidRPr="00D240C1">
        <w:rPr>
          <w:rFonts w:ascii="Times New Roman" w:eastAsia="Times New Roman" w:hAnsi="Times New Roman" w:cs="Times New Roman"/>
        </w:rPr>
        <w:t>Per parą reikia suleisti ne daugia</w:t>
      </w:r>
      <w:bookmarkStart w:id="16" w:name="_GoBack"/>
      <w:bookmarkEnd w:id="16"/>
      <w:r w:rsidRPr="00D240C1">
        <w:rPr>
          <w:rFonts w:ascii="Times New Roman" w:eastAsia="Times New Roman" w:hAnsi="Times New Roman" w:cs="Times New Roman"/>
        </w:rPr>
        <w:t>u kaip 40 ml/kg kūno svorio infuzinio tirpalo</w:t>
      </w:r>
      <w:r w:rsidR="001B55C0">
        <w:rPr>
          <w:rFonts w:ascii="Times New Roman" w:eastAsia="Times New Roman" w:hAnsi="Times New Roman" w:cs="Times New Roman"/>
        </w:rPr>
        <w:t xml:space="preserve"> </w:t>
      </w:r>
      <w:r w:rsidRPr="00D240C1">
        <w:rPr>
          <w:rFonts w:ascii="Times New Roman" w:eastAsia="Times New Roman" w:hAnsi="Times New Roman" w:cs="Times New Roman"/>
        </w:rPr>
        <w:t xml:space="preserve">(atitinka </w:t>
      </w:r>
      <w:smartTag w:uri="urn:schemas-microsoft-com:office:smarttags" w:element="metricconverter">
        <w:smartTagPr>
          <w:attr w:name="ProductID" w:val="2 g"/>
        </w:smartTagPr>
        <w:r w:rsidRPr="00D240C1">
          <w:rPr>
            <w:rFonts w:ascii="Times New Roman" w:eastAsia="Times New Roman" w:hAnsi="Times New Roman" w:cs="Times New Roman"/>
          </w:rPr>
          <w:t>2 g</w:t>
        </w:r>
      </w:smartTag>
      <w:r w:rsidRPr="00D240C1">
        <w:rPr>
          <w:rFonts w:ascii="Times New Roman" w:eastAsia="Times New Roman" w:hAnsi="Times New Roman" w:cs="Times New Roman"/>
        </w:rPr>
        <w:t xml:space="preserve"> gliukozės kilogramui kūno svorio per parą). </w:t>
      </w:r>
    </w:p>
    <w:p w14:paraId="6190F119" w14:textId="77777777" w:rsidR="00D240C1" w:rsidRPr="00D240C1" w:rsidRDefault="00D240C1" w:rsidP="00D240C1">
      <w:pPr>
        <w:tabs>
          <w:tab w:val="left" w:pos="7740"/>
        </w:tabs>
        <w:spacing w:after="0" w:line="240" w:lineRule="auto"/>
        <w:rPr>
          <w:rFonts w:ascii="Times New Roman" w:eastAsia="Times New Roman" w:hAnsi="Times New Roman" w:cs="Times New Roman"/>
        </w:rPr>
      </w:pPr>
    </w:p>
    <w:p w14:paraId="107E355C" w14:textId="77777777" w:rsidR="00D240C1" w:rsidRPr="00B70CB5" w:rsidRDefault="00D240C1" w:rsidP="00D240C1">
      <w:pPr>
        <w:keepNext/>
        <w:tabs>
          <w:tab w:val="left" w:pos="7740"/>
        </w:tabs>
        <w:spacing w:after="0" w:line="240" w:lineRule="auto"/>
        <w:outlineLvl w:val="4"/>
        <w:rPr>
          <w:rFonts w:ascii="Times New Roman" w:eastAsia="Times New Roman" w:hAnsi="Times New Roman" w:cs="Times New Roman"/>
          <w:iCs/>
        </w:rPr>
      </w:pPr>
      <w:r w:rsidRPr="00B70CB5">
        <w:rPr>
          <w:rFonts w:ascii="Times New Roman" w:eastAsia="Times New Roman" w:hAnsi="Times New Roman" w:cs="Times New Roman"/>
          <w:iCs/>
        </w:rPr>
        <w:t>Didžiausias infuzijos greitis</w:t>
      </w:r>
    </w:p>
    <w:p w14:paraId="54D1C5C4" w14:textId="79294070" w:rsidR="00D240C1" w:rsidRPr="00D240C1" w:rsidRDefault="00D240C1" w:rsidP="00D240C1">
      <w:pPr>
        <w:tabs>
          <w:tab w:val="left" w:pos="7740"/>
        </w:tabs>
        <w:spacing w:after="0" w:line="240" w:lineRule="auto"/>
        <w:jc w:val="both"/>
        <w:rPr>
          <w:rFonts w:ascii="Times New Roman" w:eastAsia="Times New Roman" w:hAnsi="Times New Roman" w:cs="Times New Roman"/>
        </w:rPr>
      </w:pPr>
      <w:r w:rsidRPr="00D240C1">
        <w:rPr>
          <w:rFonts w:ascii="Times New Roman" w:eastAsia="Times New Roman" w:hAnsi="Times New Roman" w:cs="Times New Roman"/>
        </w:rPr>
        <w:t xml:space="preserve">5 ml/kg kūno </w:t>
      </w:r>
      <w:r w:rsidR="007530C8">
        <w:rPr>
          <w:rFonts w:ascii="Times New Roman" w:eastAsia="Times New Roman" w:hAnsi="Times New Roman" w:cs="Times New Roman"/>
        </w:rPr>
        <w:t xml:space="preserve">masės </w:t>
      </w:r>
      <w:r w:rsidRPr="00D240C1">
        <w:rPr>
          <w:rFonts w:ascii="Times New Roman" w:eastAsia="Times New Roman" w:hAnsi="Times New Roman" w:cs="Times New Roman"/>
        </w:rPr>
        <w:t xml:space="preserve">per valandą (atitinka </w:t>
      </w:r>
      <w:smartTag w:uri="urn:schemas-microsoft-com:office:smarttags" w:element="metricconverter">
        <w:smartTagPr>
          <w:attr w:name="ProductID" w:val="0,25 g"/>
        </w:smartTagPr>
        <w:r w:rsidRPr="00D240C1">
          <w:rPr>
            <w:rFonts w:ascii="Times New Roman" w:eastAsia="Times New Roman" w:hAnsi="Times New Roman" w:cs="Times New Roman"/>
          </w:rPr>
          <w:t>0,25 g</w:t>
        </w:r>
      </w:smartTag>
      <w:r w:rsidRPr="00D240C1">
        <w:rPr>
          <w:rFonts w:ascii="Times New Roman" w:eastAsia="Times New Roman" w:hAnsi="Times New Roman" w:cs="Times New Roman"/>
        </w:rPr>
        <w:t xml:space="preserve"> (250 mg) gliukozės/kg kūno </w:t>
      </w:r>
      <w:r w:rsidR="007530C8">
        <w:rPr>
          <w:rFonts w:ascii="Times New Roman" w:eastAsia="Times New Roman" w:hAnsi="Times New Roman" w:cs="Times New Roman"/>
        </w:rPr>
        <w:t>masės</w:t>
      </w:r>
      <w:r w:rsidR="007530C8" w:rsidRPr="00D240C1">
        <w:rPr>
          <w:rFonts w:ascii="Times New Roman" w:eastAsia="Times New Roman" w:hAnsi="Times New Roman" w:cs="Times New Roman"/>
        </w:rPr>
        <w:t xml:space="preserve"> </w:t>
      </w:r>
      <w:r w:rsidRPr="00D240C1">
        <w:rPr>
          <w:rFonts w:ascii="Times New Roman" w:eastAsia="Times New Roman" w:hAnsi="Times New Roman" w:cs="Times New Roman"/>
        </w:rPr>
        <w:t>per valandą).</w:t>
      </w:r>
    </w:p>
    <w:p w14:paraId="0E9CC4A7" w14:textId="77777777" w:rsidR="00D240C1" w:rsidRPr="00D240C1" w:rsidRDefault="00D240C1" w:rsidP="00D240C1">
      <w:pPr>
        <w:tabs>
          <w:tab w:val="left" w:pos="7740"/>
        </w:tabs>
        <w:spacing w:after="0" w:line="240" w:lineRule="auto"/>
        <w:rPr>
          <w:rFonts w:ascii="Times New Roman" w:eastAsia="Times New Roman" w:hAnsi="Times New Roman" w:cs="Times New Roman"/>
          <w:highlight w:val="yellow"/>
        </w:rPr>
      </w:pPr>
    </w:p>
    <w:p w14:paraId="2F30E2FB" w14:textId="77777777" w:rsidR="00D240C1" w:rsidRPr="00B70CB5" w:rsidRDefault="00D240C1" w:rsidP="00D240C1">
      <w:pPr>
        <w:tabs>
          <w:tab w:val="left" w:pos="7740"/>
        </w:tabs>
        <w:spacing w:after="0" w:line="240" w:lineRule="auto"/>
        <w:rPr>
          <w:rFonts w:ascii="Times New Roman" w:eastAsia="Times New Roman" w:hAnsi="Times New Roman" w:cs="Times New Roman"/>
          <w:i/>
        </w:rPr>
      </w:pPr>
      <w:r w:rsidRPr="00B70CB5">
        <w:rPr>
          <w:rFonts w:ascii="Times New Roman" w:eastAsia="Times New Roman" w:hAnsi="Times New Roman" w:cs="Times New Roman"/>
          <w:i/>
        </w:rPr>
        <w:t>Vaikų populiacija</w:t>
      </w:r>
    </w:p>
    <w:p w14:paraId="01808663" w14:textId="77777777" w:rsidR="00D240C1" w:rsidRPr="00D240C1" w:rsidRDefault="00D240C1" w:rsidP="00D240C1">
      <w:pPr>
        <w:tabs>
          <w:tab w:val="left" w:pos="7740"/>
        </w:tabs>
        <w:autoSpaceDE w:val="0"/>
        <w:autoSpaceDN w:val="0"/>
        <w:adjustRightInd w:val="0"/>
        <w:spacing w:after="0" w:line="240" w:lineRule="auto"/>
        <w:jc w:val="both"/>
        <w:rPr>
          <w:rFonts w:ascii="Times New Roman" w:eastAsia="Times New Roman" w:hAnsi="Times New Roman" w:cs="Times New Roman"/>
        </w:rPr>
      </w:pPr>
      <w:r w:rsidRPr="00D240C1">
        <w:rPr>
          <w:rFonts w:ascii="Times New Roman" w:eastAsia="Times New Roman" w:hAnsi="Times New Roman" w:cs="Times New Roman"/>
        </w:rPr>
        <w:t>Šio infuzinio tirpalo dozavimą reikia kiek galima labiau riboti. Kartu turi būti skiriama pakankamai elektrolitų. Taip pat žr. 4.3 ir 4.4 skyrius.</w:t>
      </w:r>
    </w:p>
    <w:p w14:paraId="3AB03737" w14:textId="77777777" w:rsidR="00D240C1" w:rsidRPr="00D240C1" w:rsidRDefault="00D240C1" w:rsidP="00D240C1">
      <w:pPr>
        <w:tabs>
          <w:tab w:val="left" w:pos="7740"/>
        </w:tabs>
        <w:spacing w:after="0" w:line="240" w:lineRule="auto"/>
        <w:rPr>
          <w:rFonts w:ascii="Times New Roman" w:eastAsia="Times New Roman" w:hAnsi="Times New Roman" w:cs="Times New Roman"/>
        </w:rPr>
      </w:pPr>
    </w:p>
    <w:p w14:paraId="15431C1D" w14:textId="77777777" w:rsidR="00D240C1" w:rsidRPr="00D240C1" w:rsidRDefault="00D240C1" w:rsidP="00D240C1">
      <w:pPr>
        <w:tabs>
          <w:tab w:val="left" w:pos="7740"/>
        </w:tabs>
        <w:spacing w:after="0" w:line="240" w:lineRule="auto"/>
        <w:rPr>
          <w:rFonts w:ascii="Times New Roman" w:eastAsia="Times New Roman" w:hAnsi="Times New Roman" w:cs="Times New Roman"/>
          <w:u w:val="single"/>
        </w:rPr>
      </w:pPr>
      <w:r w:rsidRPr="00D240C1">
        <w:rPr>
          <w:rFonts w:ascii="Times New Roman" w:eastAsia="Times New Roman" w:hAnsi="Times New Roman" w:cs="Times New Roman"/>
          <w:u w:val="single"/>
        </w:rPr>
        <w:t>Vartojimo metodas</w:t>
      </w:r>
    </w:p>
    <w:p w14:paraId="4A9A4F63" w14:textId="77777777" w:rsidR="00D240C1" w:rsidRPr="00D240C1" w:rsidRDefault="00D240C1" w:rsidP="00D240C1">
      <w:pPr>
        <w:tabs>
          <w:tab w:val="left" w:pos="7740"/>
        </w:tabs>
        <w:autoSpaceDE w:val="0"/>
        <w:autoSpaceDN w:val="0"/>
        <w:adjustRightInd w:val="0"/>
        <w:spacing w:after="0" w:line="240" w:lineRule="auto"/>
        <w:jc w:val="both"/>
        <w:rPr>
          <w:rFonts w:ascii="Times New Roman" w:eastAsia="Times New Roman" w:hAnsi="Times New Roman" w:cs="Times New Roman"/>
        </w:rPr>
      </w:pPr>
      <w:r w:rsidRPr="00D240C1">
        <w:rPr>
          <w:rFonts w:ascii="Times New Roman" w:eastAsia="Times New Roman" w:hAnsi="Times New Roman" w:cs="Times New Roman"/>
        </w:rPr>
        <w:t xml:space="preserve">Leisti į veną. </w:t>
      </w:r>
    </w:p>
    <w:p w14:paraId="1CE4746A" w14:textId="77777777" w:rsidR="00D240C1" w:rsidRPr="00D240C1" w:rsidRDefault="00D240C1" w:rsidP="00D240C1">
      <w:pPr>
        <w:tabs>
          <w:tab w:val="left" w:pos="7740"/>
        </w:tabs>
        <w:autoSpaceDE w:val="0"/>
        <w:autoSpaceDN w:val="0"/>
        <w:adjustRightInd w:val="0"/>
        <w:spacing w:after="0" w:line="240" w:lineRule="auto"/>
        <w:jc w:val="both"/>
        <w:rPr>
          <w:rFonts w:ascii="Times New Roman" w:eastAsia="Times New Roman" w:hAnsi="Times New Roman" w:cs="Times New Roman"/>
        </w:rPr>
      </w:pPr>
    </w:p>
    <w:p w14:paraId="0352CC1F" w14:textId="77777777" w:rsidR="00D240C1" w:rsidRPr="00D240C1" w:rsidRDefault="00D240C1" w:rsidP="00D240C1">
      <w:pPr>
        <w:tabs>
          <w:tab w:val="left" w:pos="7740"/>
        </w:tabs>
        <w:autoSpaceDE w:val="0"/>
        <w:autoSpaceDN w:val="0"/>
        <w:adjustRightInd w:val="0"/>
        <w:spacing w:after="0" w:line="240" w:lineRule="auto"/>
        <w:jc w:val="both"/>
        <w:rPr>
          <w:rFonts w:ascii="Times New Roman" w:eastAsia="Times New Roman" w:hAnsi="Times New Roman" w:cs="Times New Roman"/>
        </w:rPr>
      </w:pPr>
      <w:r w:rsidRPr="00D240C1">
        <w:rPr>
          <w:rFonts w:ascii="Times New Roman" w:eastAsia="Times New Roman" w:hAnsi="Times New Roman" w:cs="Times New Roman"/>
        </w:rPr>
        <w:t>Infuzijos į periferines venas galimybė priklauso nuo paruošto mišinio osmoliariškumo.</w:t>
      </w:r>
    </w:p>
    <w:p w14:paraId="1A6D6AED" w14:textId="77777777" w:rsidR="00D240C1" w:rsidRPr="00D240C1" w:rsidRDefault="00D240C1" w:rsidP="00D240C1">
      <w:pPr>
        <w:keepNext/>
        <w:keepLines/>
        <w:tabs>
          <w:tab w:val="left" w:pos="567"/>
          <w:tab w:val="left" w:pos="7740"/>
        </w:tabs>
        <w:spacing w:after="0" w:line="240" w:lineRule="auto"/>
        <w:ind w:left="567" w:hanging="567"/>
        <w:outlineLvl w:val="2"/>
        <w:rPr>
          <w:rFonts w:ascii="Times New Roman" w:eastAsia="Times New Roman" w:hAnsi="Times New Roman" w:cs="Times New Roman"/>
          <w:b/>
          <w:kern w:val="28"/>
        </w:rPr>
      </w:pPr>
      <w:bookmarkStart w:id="17" w:name="_Toc129243229"/>
      <w:bookmarkStart w:id="18" w:name="_Toc129243104"/>
    </w:p>
    <w:p w14:paraId="72ABB946" w14:textId="77777777" w:rsidR="00D240C1" w:rsidRPr="00D240C1" w:rsidRDefault="00D240C1" w:rsidP="00D240C1">
      <w:pPr>
        <w:keepNext/>
        <w:keepLines/>
        <w:tabs>
          <w:tab w:val="left" w:pos="567"/>
          <w:tab w:val="left" w:pos="7740"/>
        </w:tabs>
        <w:spacing w:after="0" w:line="240" w:lineRule="auto"/>
        <w:ind w:left="567" w:hanging="567"/>
        <w:outlineLvl w:val="2"/>
        <w:rPr>
          <w:rFonts w:ascii="Times New Roman" w:eastAsia="Times New Roman" w:hAnsi="Times New Roman" w:cs="Times New Roman"/>
          <w:b/>
          <w:kern w:val="28"/>
        </w:rPr>
      </w:pPr>
      <w:r w:rsidRPr="00D240C1">
        <w:rPr>
          <w:rFonts w:ascii="Times New Roman" w:eastAsia="Times New Roman" w:hAnsi="Times New Roman" w:cs="Times New Roman"/>
          <w:b/>
          <w:kern w:val="28"/>
        </w:rPr>
        <w:t>4.3</w:t>
      </w:r>
      <w:r w:rsidRPr="00D240C1">
        <w:rPr>
          <w:rFonts w:ascii="Times New Roman" w:eastAsia="Times New Roman" w:hAnsi="Times New Roman" w:cs="Times New Roman"/>
          <w:b/>
          <w:kern w:val="28"/>
        </w:rPr>
        <w:tab/>
        <w:t>Kontraindikacijos</w:t>
      </w:r>
      <w:bookmarkEnd w:id="17"/>
      <w:bookmarkEnd w:id="18"/>
    </w:p>
    <w:p w14:paraId="40EFA59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5EE4EF7" w14:textId="1B0188FE"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w:t>
      </w:r>
      <w:r w:rsidRPr="00D240C1">
        <w:rPr>
          <w:rFonts w:ascii="Times New Roman" w:eastAsia="Times New Roman" w:hAnsi="Times New Roman" w:cs="Times New Roman"/>
        </w:rPr>
        <w:tab/>
        <w:t>Hiperglikemija, nereaguojanti į gydymą insulinu ne didesn</w:t>
      </w:r>
      <w:r w:rsidR="00FF3042">
        <w:rPr>
          <w:rFonts w:ascii="Times New Roman" w:eastAsia="Times New Roman" w:hAnsi="Times New Roman" w:cs="Times New Roman"/>
        </w:rPr>
        <w:t>e</w:t>
      </w:r>
      <w:r w:rsidRPr="00D240C1">
        <w:rPr>
          <w:rFonts w:ascii="Times New Roman" w:eastAsia="Times New Roman" w:hAnsi="Times New Roman" w:cs="Times New Roman"/>
        </w:rPr>
        <w:t xml:space="preserve"> kaip 6 vienetų insulino doz</w:t>
      </w:r>
      <w:r w:rsidR="00FF3042">
        <w:rPr>
          <w:rFonts w:ascii="Times New Roman" w:eastAsia="Times New Roman" w:hAnsi="Times New Roman" w:cs="Times New Roman"/>
        </w:rPr>
        <w:t>e</w:t>
      </w:r>
      <w:r w:rsidRPr="00D240C1">
        <w:rPr>
          <w:rFonts w:ascii="Times New Roman" w:eastAsia="Times New Roman" w:hAnsi="Times New Roman" w:cs="Times New Roman"/>
        </w:rPr>
        <w:t xml:space="preserve"> per valandą.</w:t>
      </w:r>
    </w:p>
    <w:p w14:paraId="62582F5F"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w:t>
      </w:r>
      <w:r w:rsidRPr="00D240C1">
        <w:rPr>
          <w:rFonts w:ascii="Times New Roman" w:eastAsia="Times New Roman" w:hAnsi="Times New Roman" w:cs="Times New Roman"/>
        </w:rPr>
        <w:tab/>
        <w:t>Metabolinė acidozė.</w:t>
      </w:r>
    </w:p>
    <w:p w14:paraId="6C1E40F3" w14:textId="77777777" w:rsidR="00D240C1" w:rsidRPr="00D240C1" w:rsidRDefault="00D240C1" w:rsidP="00D240C1">
      <w:pPr>
        <w:spacing w:after="0" w:line="240" w:lineRule="auto"/>
        <w:rPr>
          <w:rFonts w:ascii="Times New Roman" w:eastAsia="Times New Roman" w:hAnsi="Times New Roman" w:cs="Times New Roman"/>
        </w:rPr>
      </w:pPr>
    </w:p>
    <w:p w14:paraId="5FAEAAA1" w14:textId="77777777"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Jeigu reikia vartoti didelį infuzinio tirpalo kiekį, toliau išvardytos kontraindikacijos gali atsirasti dėl didelio skysčių kiekio:</w:t>
      </w:r>
    </w:p>
    <w:p w14:paraId="4AD4C22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w:t>
      </w:r>
      <w:r w:rsidRPr="00D240C1">
        <w:rPr>
          <w:rFonts w:ascii="Times New Roman" w:eastAsia="Times New Roman" w:hAnsi="Times New Roman" w:cs="Times New Roman"/>
        </w:rPr>
        <w:tab/>
        <w:t>hiperhidracija;</w:t>
      </w:r>
    </w:p>
    <w:p w14:paraId="5F29EA1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w:t>
      </w:r>
      <w:r w:rsidRPr="00D240C1">
        <w:rPr>
          <w:rFonts w:ascii="Times New Roman" w:eastAsia="Times New Roman" w:hAnsi="Times New Roman" w:cs="Times New Roman"/>
        </w:rPr>
        <w:tab/>
        <w:t>ūminis širdies nepakankamumas;</w:t>
      </w:r>
    </w:p>
    <w:p w14:paraId="6606B24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w:t>
      </w:r>
      <w:r w:rsidRPr="00D240C1">
        <w:rPr>
          <w:rFonts w:ascii="Times New Roman" w:eastAsia="Times New Roman" w:hAnsi="Times New Roman" w:cs="Times New Roman"/>
        </w:rPr>
        <w:tab/>
        <w:t>plaučių edema.</w:t>
      </w:r>
    </w:p>
    <w:p w14:paraId="29F2F90F"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9497A0E"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Šio infuzinio tirpalo negalima vartoti vieno organizmo skysčių papildymui ar atstatymui, nes jame nėra elektrolitų. Žr. 4.4 skyrių.</w:t>
      </w:r>
    </w:p>
    <w:p w14:paraId="42DC617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B943880" w14:textId="77777777" w:rsidR="00D240C1" w:rsidRPr="00D240C1" w:rsidRDefault="00D240C1" w:rsidP="00D240C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230"/>
      <w:bookmarkStart w:id="20" w:name="_Toc129243105"/>
      <w:r w:rsidRPr="00D240C1">
        <w:rPr>
          <w:rFonts w:ascii="Times New Roman" w:eastAsia="Times New Roman" w:hAnsi="Times New Roman" w:cs="Times New Roman"/>
          <w:b/>
          <w:kern w:val="28"/>
        </w:rPr>
        <w:t>4.4</w:t>
      </w:r>
      <w:r w:rsidRPr="00D240C1">
        <w:rPr>
          <w:rFonts w:ascii="Times New Roman" w:eastAsia="Times New Roman" w:hAnsi="Times New Roman" w:cs="Times New Roman"/>
          <w:b/>
          <w:kern w:val="28"/>
        </w:rPr>
        <w:tab/>
        <w:t>Specialūs įspėjimai ir atsargumo priemonės</w:t>
      </w:r>
      <w:bookmarkEnd w:id="19"/>
      <w:bookmarkEnd w:id="20"/>
    </w:p>
    <w:p w14:paraId="20483C4D" w14:textId="77777777" w:rsidR="00D240C1" w:rsidRPr="00D240C1" w:rsidRDefault="00D240C1" w:rsidP="00D240C1">
      <w:pPr>
        <w:spacing w:after="0" w:line="240" w:lineRule="auto"/>
        <w:rPr>
          <w:rFonts w:ascii="Times New Roman" w:eastAsia="Times New Roman" w:hAnsi="Times New Roman" w:cs="Times New Roman"/>
        </w:rPr>
      </w:pPr>
    </w:p>
    <w:p w14:paraId="0E3E197D" w14:textId="77777777" w:rsidR="00D240C1" w:rsidRPr="00D240C1" w:rsidRDefault="00D240C1" w:rsidP="00D240C1">
      <w:pPr>
        <w:spacing w:after="0" w:line="240" w:lineRule="auto"/>
        <w:rPr>
          <w:rFonts w:ascii="Times New Roman" w:eastAsia="Times New Roman" w:hAnsi="Times New Roman" w:cs="Times New Roman"/>
          <w:noProof/>
          <w:u w:val="single"/>
        </w:rPr>
      </w:pPr>
      <w:r w:rsidRPr="00D240C1">
        <w:rPr>
          <w:rFonts w:ascii="Times New Roman" w:eastAsia="Times New Roman" w:hAnsi="Times New Roman" w:cs="Times New Roman"/>
          <w:u w:val="single"/>
        </w:rPr>
        <w:t>Specialūs įspėjimai</w:t>
      </w:r>
    </w:p>
    <w:p w14:paraId="7F6476C5" w14:textId="36C20972" w:rsidR="00D240C1" w:rsidRPr="00D240C1" w:rsidRDefault="00D240C1" w:rsidP="0059795C">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Angliavandenių tirpalai, kuriuose nėra elektrolitų, neturi būti vartojami kaip skysčių pakaitalas, ypač atstatant skysčių netekimą, jei kartu neskiriami atitinkami elektrolitai, nes tai gali sukelti stiprų elektrolitų kiekio kraujyje sumažėjimą, itin sunkią hiponatremiją ir hipokalemiją, su galimu kenksmingu poveikiu pacientui, pvz., smegenų arba širdies pakenkimu. Didžiausias pavojus kyla vaikams, senyviems pacientams ir prastos bendrosios sveikatos būklės pacientams.</w:t>
      </w:r>
    </w:p>
    <w:p w14:paraId="4C2D63C5" w14:textId="77777777" w:rsidR="00D240C1" w:rsidRPr="00D240C1" w:rsidRDefault="00D240C1" w:rsidP="0059795C">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Esant elektrolitų trūkumui, pvz., hiponatremijos arba hipokalemijos</w:t>
      </w:r>
      <w:r w:rsidRPr="00D240C1">
        <w:rPr>
          <w:rFonts w:ascii="Times New Roman" w:eastAsia="Times New Roman" w:hAnsi="Times New Roman" w:cs="Times New Roman"/>
          <w:color w:val="FF0000"/>
        </w:rPr>
        <w:t xml:space="preserve"> </w:t>
      </w:r>
      <w:r w:rsidRPr="00D240C1">
        <w:rPr>
          <w:rFonts w:ascii="Times New Roman" w:eastAsia="Times New Roman" w:hAnsi="Times New Roman" w:cs="Times New Roman"/>
        </w:rPr>
        <w:t>atveju, infuzinis tirpalas neturi būti vartojamas be tinkamo elektrolitų kiekio.</w:t>
      </w:r>
    </w:p>
    <w:p w14:paraId="04594E51" w14:textId="4CF13514" w:rsidR="00D240C1" w:rsidRPr="00D240C1" w:rsidRDefault="00D240C1" w:rsidP="0059795C">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Pacientams, kuriems gliukozės metabolizmas yra sutrikęs, pvz., pooperaciniais ar potrauminiais atvejais, arba cukriniu diabetu sergantiems pacientams, </w:t>
      </w:r>
      <w:r w:rsidR="00384F59">
        <w:rPr>
          <w:rFonts w:ascii="Times New Roman" w:eastAsia="Times New Roman" w:hAnsi="Times New Roman" w:cs="Times New Roman"/>
        </w:rPr>
        <w:t>Glucose IBE</w:t>
      </w:r>
      <w:r w:rsidRPr="00D240C1">
        <w:rPr>
          <w:rFonts w:ascii="Times New Roman" w:eastAsia="Times New Roman" w:hAnsi="Times New Roman" w:cs="Times New Roman"/>
        </w:rPr>
        <w:t xml:space="preserve"> reikia skirti itin atsargiai t. y. užtikrinant dažną stebėjimą (žr. žemiau), o dozavimas turi būti pritaikytas pagal poreikį. </w:t>
      </w:r>
    </w:p>
    <w:p w14:paraId="711E336B" w14:textId="77777777" w:rsidR="00D240C1" w:rsidRPr="00D240C1" w:rsidRDefault="00D240C1" w:rsidP="0059795C">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Hiperglikemijos būsena turi būti tinkamai stebima ir gydoma insulinu. Vartojant insuliną atsiranda papildomi kalio pokyčiai ląstelėse, todėl tai gali sukelti arba pasunkinti hipokalemiją.</w:t>
      </w:r>
    </w:p>
    <w:p w14:paraId="2EA78057" w14:textId="77777777" w:rsidR="00D240C1" w:rsidRPr="00D240C1" w:rsidRDefault="00D240C1" w:rsidP="0059795C">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Šis infuzinis tirpalas taip pat turi būti leidžiamas itin atsargiai pacientams, sergantiems inkstų nepakankamumu.</w:t>
      </w:r>
    </w:p>
    <w:p w14:paraId="6AF355CE" w14:textId="77777777" w:rsidR="00D240C1" w:rsidRPr="00D240C1" w:rsidRDefault="00D240C1" w:rsidP="0059795C">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Gliukozės tirpalų nerekomenduojama vartoti po ūmino išeminio insulto, nes buvo nustatyta, kad hiperglikemija sustiprina išeminį smegenų pažeidimą ir sunkina sveikimą. Ne ligoninėje gydomo ūminio išeminio insulto atveju turi būti vengiama infuzinių tirpalų, kuriuose yra gliukozės, nebent yra nustatyta arba labai įtariama hipoglikemija. </w:t>
      </w:r>
    </w:p>
    <w:p w14:paraId="142FB5A0" w14:textId="5C8E28DD" w:rsidR="00D240C1" w:rsidRPr="00D240C1" w:rsidRDefault="00384F59" w:rsidP="0059795C">
      <w:pPr>
        <w:spacing w:after="0" w:line="240" w:lineRule="auto"/>
        <w:rPr>
          <w:rFonts w:ascii="Times New Roman" w:eastAsia="Times New Roman" w:hAnsi="Times New Roman" w:cs="Times New Roman"/>
        </w:rPr>
      </w:pPr>
      <w:r>
        <w:rPr>
          <w:rFonts w:ascii="Times New Roman" w:eastAsia="Times New Roman" w:hAnsi="Times New Roman" w:cs="Times New Roman"/>
        </w:rPr>
        <w:t>Glucose IBE</w:t>
      </w:r>
      <w:r w:rsidR="00D240C1" w:rsidRPr="00D240C1">
        <w:rPr>
          <w:rFonts w:ascii="Times New Roman" w:eastAsia="Times New Roman" w:hAnsi="Times New Roman" w:cs="Times New Roman"/>
        </w:rPr>
        <w:t xml:space="preserve"> negalima lašinti ta pačia infuzine sistema, kuria lašinamas, bus lašinamas arba buvo lašintas kraujas, kadangi galima tariamoji agliutinacija.</w:t>
      </w:r>
    </w:p>
    <w:p w14:paraId="05578349" w14:textId="77777777" w:rsidR="00D240C1" w:rsidRPr="00D240C1" w:rsidRDefault="00D240C1" w:rsidP="00D240C1">
      <w:pPr>
        <w:spacing w:before="240" w:after="0" w:line="240" w:lineRule="auto"/>
        <w:jc w:val="both"/>
        <w:rPr>
          <w:rFonts w:ascii="Times New Roman" w:eastAsia="Times New Roman" w:hAnsi="Times New Roman" w:cs="Times New Roman"/>
          <w:u w:val="single"/>
        </w:rPr>
      </w:pPr>
      <w:r w:rsidRPr="00D240C1">
        <w:rPr>
          <w:rFonts w:ascii="Times New Roman" w:eastAsia="Times New Roman" w:hAnsi="Times New Roman" w:cs="Times New Roman"/>
          <w:u w:val="single"/>
        </w:rPr>
        <w:t>Atsargumo priemonės</w:t>
      </w:r>
    </w:p>
    <w:p w14:paraId="095437ED" w14:textId="77777777" w:rsidR="00D240C1" w:rsidRPr="00D240C1" w:rsidRDefault="00D240C1" w:rsidP="00D240C1">
      <w:pPr>
        <w:spacing w:before="40" w:after="0" w:line="240" w:lineRule="auto"/>
        <w:jc w:val="both"/>
        <w:rPr>
          <w:rFonts w:ascii="Times New Roman" w:eastAsia="Times New Roman" w:hAnsi="Times New Roman" w:cs="Times New Roman"/>
        </w:rPr>
      </w:pPr>
      <w:r w:rsidRPr="00D240C1">
        <w:rPr>
          <w:rFonts w:ascii="Times New Roman" w:eastAsia="Times New Roman" w:hAnsi="Times New Roman" w:cs="Times New Roman"/>
        </w:rPr>
        <w:t xml:space="preserve">Turi būti stebimas gliukozės kiekis kraujyje, elektrolitų, skysčių kiekis ir rūgščių-šarmų pusiausvyra. </w:t>
      </w:r>
    </w:p>
    <w:p w14:paraId="7EF23F9B" w14:textId="77777777" w:rsidR="00D240C1" w:rsidRPr="00D240C1" w:rsidRDefault="00D240C1" w:rsidP="00D240C1">
      <w:pPr>
        <w:spacing w:before="40" w:after="0" w:line="240" w:lineRule="auto"/>
        <w:jc w:val="both"/>
        <w:rPr>
          <w:rFonts w:ascii="Times New Roman" w:eastAsia="Times New Roman" w:hAnsi="Times New Roman" w:cs="Times New Roman"/>
        </w:rPr>
      </w:pPr>
      <w:r w:rsidRPr="00D240C1">
        <w:rPr>
          <w:rFonts w:ascii="Times New Roman" w:eastAsia="Times New Roman" w:hAnsi="Times New Roman" w:cs="Times New Roman"/>
        </w:rPr>
        <w:t>Ypač svarbu užtikrinti tinkamą gaunamo natrio ir, dėl gliukozės metabolizmo, kalio kiekį.</w:t>
      </w:r>
    </w:p>
    <w:p w14:paraId="2E7F2C93" w14:textId="77777777" w:rsidR="00D240C1" w:rsidRPr="00D240C1" w:rsidRDefault="00D240C1" w:rsidP="00D240C1">
      <w:pPr>
        <w:spacing w:after="0" w:line="240" w:lineRule="auto"/>
        <w:jc w:val="both"/>
        <w:rPr>
          <w:rFonts w:ascii="Times New Roman" w:eastAsia="Times New Roman" w:hAnsi="Times New Roman" w:cs="Times New Roman"/>
          <w:noProof/>
          <w:u w:val="single"/>
        </w:rPr>
      </w:pPr>
      <w:r w:rsidRPr="00D240C1">
        <w:rPr>
          <w:rFonts w:ascii="Times New Roman" w:eastAsia="Times New Roman" w:hAnsi="Times New Roman" w:cs="Times New Roman"/>
          <w:u w:val="single"/>
        </w:rPr>
        <w:lastRenderedPageBreak/>
        <w:t>Pastaba.</w:t>
      </w:r>
      <w:r w:rsidRPr="00D240C1">
        <w:rPr>
          <w:rFonts w:ascii="Times New Roman" w:eastAsia="Times New Roman" w:hAnsi="Times New Roman" w:cs="Times New Roman"/>
        </w:rPr>
        <w:t xml:space="preserve"> Reikia atsižvelgti į atitinkamo gamintojo pateiktą kartu vartojamo vaistinio preparatu saugumo informaciją.</w:t>
      </w:r>
    </w:p>
    <w:p w14:paraId="5FDDC244" w14:textId="77777777" w:rsidR="00D240C1" w:rsidRPr="00D240C1" w:rsidRDefault="00D240C1" w:rsidP="00D240C1">
      <w:pPr>
        <w:spacing w:after="0" w:line="240" w:lineRule="auto"/>
        <w:rPr>
          <w:rFonts w:ascii="Times New Roman" w:eastAsia="Times New Roman" w:hAnsi="Times New Roman" w:cs="Times New Roman"/>
        </w:rPr>
      </w:pPr>
    </w:p>
    <w:p w14:paraId="597293C0" w14:textId="77777777" w:rsidR="00D240C1" w:rsidRPr="00D240C1" w:rsidRDefault="00D240C1" w:rsidP="00D240C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231"/>
      <w:bookmarkStart w:id="22" w:name="_Toc129243106"/>
      <w:r w:rsidRPr="00D240C1">
        <w:rPr>
          <w:rFonts w:ascii="Times New Roman" w:eastAsia="Times New Roman" w:hAnsi="Times New Roman" w:cs="Times New Roman"/>
          <w:b/>
          <w:kern w:val="28"/>
        </w:rPr>
        <w:t>4.5</w:t>
      </w:r>
      <w:r w:rsidRPr="00D240C1">
        <w:rPr>
          <w:rFonts w:ascii="Times New Roman" w:eastAsia="Times New Roman" w:hAnsi="Times New Roman" w:cs="Times New Roman"/>
          <w:b/>
          <w:kern w:val="28"/>
        </w:rPr>
        <w:tab/>
        <w:t>Sąveika su kitais vaistiniais preparatais ir kitokia sąveika</w:t>
      </w:r>
      <w:bookmarkEnd w:id="21"/>
      <w:bookmarkEnd w:id="22"/>
    </w:p>
    <w:p w14:paraId="1B9B1FE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92434D1" w14:textId="77777777"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Turi būti įvertinta sąveika su vaistiniais preparatais, veikiančiais gliukozės metabolizmą.</w:t>
      </w:r>
    </w:p>
    <w:p w14:paraId="6D0B037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Išrašant vaistinio preparato reikia vadovautis informacija, kuri pateikiama su juo.</w:t>
      </w:r>
    </w:p>
    <w:p w14:paraId="5A913915"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047CBD9" w14:textId="77777777" w:rsidR="00D240C1" w:rsidRPr="00D240C1" w:rsidRDefault="00D240C1" w:rsidP="00D240C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232"/>
      <w:bookmarkStart w:id="24" w:name="_Toc129243107"/>
      <w:r w:rsidRPr="00D240C1">
        <w:rPr>
          <w:rFonts w:ascii="Times New Roman" w:eastAsia="Times New Roman" w:hAnsi="Times New Roman" w:cs="Times New Roman"/>
          <w:b/>
          <w:kern w:val="28"/>
        </w:rPr>
        <w:t>4.6</w:t>
      </w:r>
      <w:r w:rsidRPr="00D240C1">
        <w:rPr>
          <w:rFonts w:ascii="Times New Roman" w:eastAsia="Times New Roman" w:hAnsi="Times New Roman" w:cs="Times New Roman"/>
          <w:b/>
          <w:kern w:val="28"/>
        </w:rPr>
        <w:tab/>
        <w:t>Vaisingumas, nėštumo ir žindymo laikotarpis</w:t>
      </w:r>
      <w:bookmarkEnd w:id="23"/>
      <w:bookmarkEnd w:id="24"/>
    </w:p>
    <w:p w14:paraId="2D6408EB" w14:textId="77777777" w:rsidR="00D240C1" w:rsidRPr="00D240C1" w:rsidRDefault="00D240C1" w:rsidP="00D240C1">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71B6E4FA" w14:textId="77777777" w:rsidR="00D240C1" w:rsidRPr="00D240C1" w:rsidRDefault="00D240C1" w:rsidP="00D240C1">
      <w:pPr>
        <w:spacing w:after="0" w:line="240" w:lineRule="auto"/>
        <w:rPr>
          <w:rFonts w:ascii="Times New Roman" w:eastAsia="Times New Roman" w:hAnsi="Times New Roman" w:cs="Times New Roman"/>
          <w:noProof/>
          <w:u w:val="single"/>
        </w:rPr>
      </w:pPr>
      <w:r w:rsidRPr="00D240C1">
        <w:rPr>
          <w:rFonts w:ascii="Times New Roman" w:eastAsia="Times New Roman" w:hAnsi="Times New Roman" w:cs="Times New Roman"/>
          <w:u w:val="single"/>
        </w:rPr>
        <w:t>Nėštumas</w:t>
      </w:r>
    </w:p>
    <w:p w14:paraId="107B4136" w14:textId="77777777" w:rsidR="00D240C1" w:rsidRPr="00D240C1" w:rsidRDefault="00D240C1" w:rsidP="00D240C1">
      <w:pPr>
        <w:spacing w:after="0" w:line="240" w:lineRule="auto"/>
        <w:ind w:left="17"/>
        <w:rPr>
          <w:rFonts w:ascii="Times New Roman" w:eastAsia="Times New Roman" w:hAnsi="Times New Roman" w:cs="Times New Roman"/>
        </w:rPr>
      </w:pPr>
      <w:r w:rsidRPr="00D240C1">
        <w:rPr>
          <w:rFonts w:ascii="Times New Roman" w:eastAsia="Times New Roman" w:hAnsi="Times New Roman" w:cs="Times New Roman"/>
        </w:rPr>
        <w:t>Duomenų apie gliukozės monohidrato vartojimą nėštumo metu nėra arba jų nepakanka (duomenų yra mažiau kaip apie 300 nėštumų baigtis). Su gyvūnais atlikti tyrimai neparodė tiesioginio arba netiesioginio žalingo toksinio poveikio reprodukcijai (žr. 5.3 skyrių).</w:t>
      </w:r>
    </w:p>
    <w:p w14:paraId="638167CB" w14:textId="54C29601" w:rsidR="00D240C1" w:rsidRPr="00D240C1" w:rsidRDefault="00384F59" w:rsidP="00D240C1">
      <w:pPr>
        <w:spacing w:after="0" w:line="240" w:lineRule="auto"/>
        <w:ind w:left="6"/>
        <w:rPr>
          <w:rFonts w:ascii="Times New Roman" w:eastAsia="Times New Roman" w:hAnsi="Times New Roman" w:cs="Times New Roman"/>
        </w:rPr>
      </w:pPr>
      <w:r>
        <w:rPr>
          <w:rFonts w:ascii="Times New Roman" w:eastAsia="Times New Roman" w:hAnsi="Times New Roman" w:cs="Times New Roman"/>
        </w:rPr>
        <w:t>Glucose IBE</w:t>
      </w:r>
      <w:r w:rsidR="00D240C1" w:rsidRPr="00D240C1">
        <w:rPr>
          <w:rFonts w:ascii="Times New Roman" w:eastAsia="Times New Roman" w:hAnsi="Times New Roman" w:cs="Times New Roman"/>
        </w:rPr>
        <w:t xml:space="preserve"> galima vartoti nėštumo metu, jei jis vartojamas kaip skiediklis.</w:t>
      </w:r>
    </w:p>
    <w:p w14:paraId="7677B2E8" w14:textId="77777777" w:rsidR="00D240C1" w:rsidRPr="00D240C1" w:rsidRDefault="00D240C1" w:rsidP="00D240C1">
      <w:pPr>
        <w:spacing w:after="0" w:line="240" w:lineRule="auto"/>
        <w:ind w:left="17"/>
        <w:rPr>
          <w:rFonts w:ascii="Times New Roman" w:eastAsia="Times New Roman" w:hAnsi="Times New Roman" w:cs="Times New Roman"/>
        </w:rPr>
      </w:pPr>
      <w:r w:rsidRPr="00D240C1">
        <w:rPr>
          <w:rFonts w:ascii="Times New Roman" w:eastAsia="Times New Roman" w:hAnsi="Times New Roman" w:cs="Times New Roman"/>
        </w:rPr>
        <w:t>Būtina atidžiai stebėti gliukozės kiekį kraujyje.</w:t>
      </w:r>
    </w:p>
    <w:p w14:paraId="69175827" w14:textId="77777777" w:rsidR="00D240C1" w:rsidRPr="00D240C1" w:rsidRDefault="00D240C1" w:rsidP="00D240C1">
      <w:pPr>
        <w:spacing w:after="0" w:line="240" w:lineRule="auto"/>
        <w:rPr>
          <w:rFonts w:ascii="Times New Roman" w:eastAsia="Times New Roman" w:hAnsi="Times New Roman" w:cs="Times New Roman"/>
          <w:u w:val="single"/>
        </w:rPr>
      </w:pPr>
    </w:p>
    <w:p w14:paraId="3F9DC355" w14:textId="77777777" w:rsidR="00D240C1" w:rsidRPr="00D240C1" w:rsidRDefault="00D240C1" w:rsidP="00D240C1">
      <w:pPr>
        <w:spacing w:after="0" w:line="240" w:lineRule="auto"/>
        <w:rPr>
          <w:rFonts w:ascii="Times New Roman" w:eastAsia="Times New Roman" w:hAnsi="Times New Roman" w:cs="Times New Roman"/>
          <w:noProof/>
          <w:u w:val="single"/>
        </w:rPr>
      </w:pPr>
      <w:r w:rsidRPr="00D240C1">
        <w:rPr>
          <w:rFonts w:ascii="Times New Roman" w:eastAsia="Times New Roman" w:hAnsi="Times New Roman" w:cs="Times New Roman"/>
          <w:u w:val="single"/>
        </w:rPr>
        <w:t>Žindymas</w:t>
      </w:r>
    </w:p>
    <w:p w14:paraId="225B74B0" w14:textId="48017789" w:rsidR="00D240C1" w:rsidRPr="00D240C1" w:rsidRDefault="00D240C1" w:rsidP="0059795C">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Gliukozė ar jos metabolitai išsiskiria į motinos pieną, bet skiriant </w:t>
      </w:r>
      <w:r w:rsidR="00384F59">
        <w:rPr>
          <w:rFonts w:ascii="Times New Roman" w:eastAsia="Times New Roman" w:hAnsi="Times New Roman" w:cs="Times New Roman"/>
        </w:rPr>
        <w:t>Glucose IBE</w:t>
      </w:r>
      <w:r w:rsidRPr="00D240C1">
        <w:rPr>
          <w:rFonts w:ascii="Times New Roman" w:eastAsia="Times New Roman" w:hAnsi="Times New Roman" w:cs="Times New Roman"/>
        </w:rPr>
        <w:t xml:space="preserve"> terapines dozes, kokio nors poveikio žindomiems naujagimiams ar kūdikiams nepastebėta. </w:t>
      </w:r>
    </w:p>
    <w:p w14:paraId="2998517D" w14:textId="77777777" w:rsidR="00D240C1" w:rsidRPr="00D240C1" w:rsidRDefault="00384F59" w:rsidP="0059795C">
      <w:pPr>
        <w:spacing w:after="0" w:line="240" w:lineRule="auto"/>
        <w:rPr>
          <w:rFonts w:ascii="Times New Roman" w:eastAsia="Times New Roman" w:hAnsi="Times New Roman" w:cs="Times New Roman"/>
        </w:rPr>
      </w:pPr>
      <w:r>
        <w:rPr>
          <w:rFonts w:ascii="Times New Roman" w:eastAsia="Times New Roman" w:hAnsi="Times New Roman" w:cs="Times New Roman"/>
        </w:rPr>
        <w:t>Glucose IBE</w:t>
      </w:r>
      <w:r w:rsidR="00D240C1" w:rsidRPr="00D240C1">
        <w:rPr>
          <w:rFonts w:ascii="Times New Roman" w:eastAsia="Times New Roman" w:hAnsi="Times New Roman" w:cs="Times New Roman"/>
        </w:rPr>
        <w:t xml:space="preserve"> 50 mg/ml infuzinis tirpalas gali būti vartojamas žindymo metu laikantis nurodymų.</w:t>
      </w:r>
    </w:p>
    <w:p w14:paraId="537B022C" w14:textId="77777777" w:rsidR="00D240C1" w:rsidRPr="00D240C1" w:rsidRDefault="00D240C1" w:rsidP="00D240C1">
      <w:pPr>
        <w:spacing w:after="0" w:line="240" w:lineRule="auto"/>
        <w:rPr>
          <w:rFonts w:ascii="Times New Roman" w:eastAsia="Times New Roman" w:hAnsi="Times New Roman" w:cs="Times New Roman"/>
        </w:rPr>
      </w:pPr>
    </w:p>
    <w:p w14:paraId="310F430D" w14:textId="77777777" w:rsidR="00D240C1" w:rsidRPr="00D240C1" w:rsidRDefault="00D240C1" w:rsidP="00D240C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233"/>
      <w:bookmarkStart w:id="26" w:name="_Toc129243108"/>
      <w:r w:rsidRPr="00D240C1">
        <w:rPr>
          <w:rFonts w:ascii="Times New Roman" w:eastAsia="Times New Roman" w:hAnsi="Times New Roman" w:cs="Times New Roman"/>
          <w:b/>
          <w:kern w:val="28"/>
        </w:rPr>
        <w:t>4.7</w:t>
      </w:r>
      <w:r w:rsidRPr="00D240C1">
        <w:rPr>
          <w:rFonts w:ascii="Times New Roman" w:eastAsia="Times New Roman" w:hAnsi="Times New Roman" w:cs="Times New Roman"/>
          <w:b/>
          <w:kern w:val="28"/>
        </w:rPr>
        <w:tab/>
        <w:t>Poveikis gebėjimui vairuoti ir valdyti mechanizmus</w:t>
      </w:r>
      <w:bookmarkEnd w:id="25"/>
      <w:bookmarkEnd w:id="26"/>
    </w:p>
    <w:p w14:paraId="318C273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8C9F6A5" w14:textId="77777777" w:rsidR="00D240C1" w:rsidRPr="00D240C1" w:rsidRDefault="00384F59" w:rsidP="00D240C1">
      <w:pPr>
        <w:spacing w:after="0" w:line="240" w:lineRule="auto"/>
        <w:rPr>
          <w:rFonts w:ascii="Times New Roman" w:eastAsia="Times New Roman" w:hAnsi="Times New Roman" w:cs="Times New Roman"/>
        </w:rPr>
      </w:pPr>
      <w:r>
        <w:rPr>
          <w:rFonts w:ascii="Times New Roman" w:eastAsia="Times New Roman" w:hAnsi="Times New Roman" w:cs="Times New Roman"/>
        </w:rPr>
        <w:t>Glucose IBE</w:t>
      </w:r>
      <w:r w:rsidR="00D240C1" w:rsidRPr="00D240C1">
        <w:rPr>
          <w:rFonts w:ascii="Times New Roman" w:eastAsia="Times New Roman" w:hAnsi="Times New Roman" w:cs="Times New Roman"/>
        </w:rPr>
        <w:t xml:space="preserve"> 50 mg/ml infuzinis tirpalas gebėjimo vairuoti ir valdyti mechanizmus neveikia arba veikia nereikšmingai. Reikia atsižvelgti į atitinkamo gamintojo pateiktą kartu vartojamo vaistinio preparato saugumo informaciją.</w:t>
      </w:r>
    </w:p>
    <w:p w14:paraId="27080D95"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AFDC758" w14:textId="77777777" w:rsidR="00D240C1" w:rsidRPr="00D240C1" w:rsidRDefault="00D240C1" w:rsidP="00D240C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7" w:name="_Toc129243234"/>
      <w:bookmarkStart w:id="28" w:name="_Toc129243109"/>
      <w:r w:rsidRPr="00D240C1">
        <w:rPr>
          <w:rFonts w:ascii="Times New Roman" w:eastAsia="Times New Roman" w:hAnsi="Times New Roman" w:cs="Times New Roman"/>
          <w:b/>
          <w:kern w:val="28"/>
        </w:rPr>
        <w:t>4.8</w:t>
      </w:r>
      <w:r w:rsidRPr="00D240C1">
        <w:rPr>
          <w:rFonts w:ascii="Times New Roman" w:eastAsia="Times New Roman" w:hAnsi="Times New Roman" w:cs="Times New Roman"/>
          <w:b/>
          <w:kern w:val="28"/>
        </w:rPr>
        <w:tab/>
        <w:t>Nepageidaujamas poveikis</w:t>
      </w:r>
      <w:bookmarkEnd w:id="27"/>
      <w:bookmarkEnd w:id="28"/>
    </w:p>
    <w:p w14:paraId="74D5805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DA96FBC" w14:textId="429A874E"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Jei </w:t>
      </w:r>
      <w:r w:rsidR="00074737">
        <w:rPr>
          <w:rFonts w:ascii="Times New Roman" w:eastAsia="Times New Roman" w:hAnsi="Times New Roman" w:cs="Times New Roman"/>
        </w:rPr>
        <w:t>vaistinis preparatas</w:t>
      </w:r>
      <w:r w:rsidR="00074737" w:rsidRPr="00D240C1">
        <w:rPr>
          <w:rFonts w:ascii="Times New Roman" w:eastAsia="Times New Roman" w:hAnsi="Times New Roman" w:cs="Times New Roman"/>
        </w:rPr>
        <w:t xml:space="preserve"> </w:t>
      </w:r>
      <w:r w:rsidRPr="00D240C1">
        <w:rPr>
          <w:rFonts w:ascii="Times New Roman" w:eastAsia="Times New Roman" w:hAnsi="Times New Roman" w:cs="Times New Roman"/>
        </w:rPr>
        <w:t>vartojamas pagal pateiktas instrukcijas, nepageidaujamas poveikis nėra tikėtinas.</w:t>
      </w:r>
    </w:p>
    <w:p w14:paraId="283048F4" w14:textId="77777777" w:rsidR="00D240C1" w:rsidRPr="00D240C1" w:rsidRDefault="00D240C1" w:rsidP="00D240C1">
      <w:pPr>
        <w:spacing w:after="0" w:line="240" w:lineRule="auto"/>
        <w:rPr>
          <w:rFonts w:ascii="Times New Roman" w:eastAsia="Times New Roman" w:hAnsi="Times New Roman" w:cs="Times New Roman"/>
        </w:rPr>
      </w:pPr>
    </w:p>
    <w:p w14:paraId="5F6B8152" w14:textId="77777777"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Dėl nepageidaujamo poveikio, susijusio su perdozavimu arba naudojant ne pagal nurodytas indikacijas (4.1 skyrius) žr. 4.4 ir 4.9 skyrius.</w:t>
      </w:r>
    </w:p>
    <w:p w14:paraId="3A4D07F9" w14:textId="77777777" w:rsidR="00D240C1" w:rsidRPr="00D240C1" w:rsidRDefault="00D240C1" w:rsidP="00D240C1">
      <w:pPr>
        <w:spacing w:after="0" w:line="240" w:lineRule="auto"/>
        <w:rPr>
          <w:rFonts w:ascii="Times New Roman" w:eastAsia="Times New Roman" w:hAnsi="Times New Roman" w:cs="Times New Roman"/>
        </w:rPr>
      </w:pPr>
    </w:p>
    <w:p w14:paraId="3837A57D" w14:textId="77777777" w:rsidR="00D240C1" w:rsidRPr="00D240C1" w:rsidRDefault="00D240C1" w:rsidP="00D240C1">
      <w:pPr>
        <w:autoSpaceDE w:val="0"/>
        <w:autoSpaceDN w:val="0"/>
        <w:adjustRightInd w:val="0"/>
        <w:spacing w:after="0" w:line="240" w:lineRule="auto"/>
        <w:rPr>
          <w:rFonts w:ascii="Times New Roman" w:eastAsia="Times New Roman" w:hAnsi="Times New Roman" w:cs="Times New Roman"/>
          <w:u w:val="single"/>
        </w:rPr>
      </w:pPr>
      <w:r w:rsidRPr="00D240C1">
        <w:rPr>
          <w:rFonts w:ascii="Times New Roman" w:eastAsia="Times New Roman" w:hAnsi="Times New Roman" w:cs="Times New Roman"/>
          <w:noProof/>
          <w:u w:val="single"/>
        </w:rPr>
        <w:t>Pranešimas apie įtariamas nepageidaujamas reakcijas</w:t>
      </w:r>
    </w:p>
    <w:p w14:paraId="49D47192" w14:textId="77777777" w:rsidR="00AF61C1" w:rsidRPr="00AF61C1" w:rsidRDefault="00AF61C1" w:rsidP="00AF61C1">
      <w:pPr>
        <w:autoSpaceDE w:val="0"/>
        <w:autoSpaceDN w:val="0"/>
        <w:adjustRightInd w:val="0"/>
        <w:jc w:val="both"/>
        <w:rPr>
          <w:rFonts w:ascii="Times New Roman" w:hAnsi="Times New Roman" w:cs="Times New Roman"/>
          <w:noProof/>
          <w:szCs w:val="24"/>
        </w:rPr>
      </w:pPr>
      <w:r w:rsidRPr="00AF61C1">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AF61C1">
        <w:rPr>
          <w:rFonts w:ascii="Times New Roman" w:hAnsi="Times New Roman" w:cs="Times New Roman"/>
          <w:szCs w:val="24"/>
        </w:rPr>
        <w:t xml:space="preserve"> </w:t>
      </w:r>
      <w:r w:rsidRPr="00AF61C1">
        <w:rPr>
          <w:rFonts w:ascii="Times New Roman" w:hAnsi="Times New Roman" w:cs="Times New Roman"/>
          <w:noProof/>
          <w:szCs w:val="24"/>
        </w:rPr>
        <w:t>Sveikatos priežiūros specialistai turi pranešti apie bet kokias įtariamas nepageidaujamas reakcijas, užpildę interneto svetainėje http://</w:t>
      </w:r>
      <w:hyperlink r:id="rId11" w:history="1">
        <w:r w:rsidRPr="00AF61C1">
          <w:rPr>
            <w:rStyle w:val="Hipersaitas"/>
            <w:rFonts w:ascii="Times New Roman" w:eastAsia="SimSun" w:hAnsi="Times New Roman" w:cs="Times New Roman"/>
            <w:noProof/>
            <w:szCs w:val="24"/>
          </w:rPr>
          <w:t>www.vvkt.lt</w:t>
        </w:r>
      </w:hyperlink>
      <w:r w:rsidRPr="00AF61C1">
        <w:rPr>
          <w:rFonts w:ascii="Times New Roman"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AF61C1">
          <w:rPr>
            <w:rStyle w:val="Hipersaitas"/>
            <w:rFonts w:ascii="Times New Roman" w:eastAsia="SimSun" w:hAnsi="Times New Roman" w:cs="Times New Roman"/>
            <w:noProof/>
            <w:szCs w:val="24"/>
          </w:rPr>
          <w:t>NepageidaujamaR@vvkt.lt</w:t>
        </w:r>
      </w:hyperlink>
      <w:r w:rsidRPr="00AF61C1">
        <w:rPr>
          <w:rFonts w:ascii="Times New Roman" w:hAnsi="Times New Roman" w:cs="Times New Roman"/>
          <w:noProof/>
          <w:szCs w:val="24"/>
        </w:rPr>
        <w:t>), per interneto svetainę (adresu http://www.vvkt.lt).</w:t>
      </w:r>
    </w:p>
    <w:p w14:paraId="7615BA9D" w14:textId="77777777" w:rsidR="00D240C1" w:rsidRPr="00D240C1" w:rsidRDefault="00D240C1" w:rsidP="00B74C77">
      <w:pPr>
        <w:spacing w:after="0" w:line="240" w:lineRule="auto"/>
        <w:rPr>
          <w:rFonts w:ascii="Times New Roman" w:eastAsia="Times New Roman" w:hAnsi="Times New Roman" w:cs="Times New Roman"/>
        </w:rPr>
      </w:pPr>
    </w:p>
    <w:p w14:paraId="3AA50B4D" w14:textId="77777777" w:rsidR="00D240C1" w:rsidRPr="00D240C1" w:rsidRDefault="00D240C1">
      <w:pPr>
        <w:keepNext/>
        <w:keepLines/>
        <w:numPr>
          <w:ilvl w:val="1"/>
          <w:numId w:val="2"/>
        </w:numPr>
        <w:tabs>
          <w:tab w:val="left" w:pos="567"/>
        </w:tabs>
        <w:spacing w:after="0" w:line="240" w:lineRule="auto"/>
        <w:outlineLvl w:val="2"/>
        <w:rPr>
          <w:rFonts w:ascii="Times New Roman" w:eastAsia="Times New Roman" w:hAnsi="Times New Roman" w:cs="Times New Roman"/>
          <w:b/>
          <w:kern w:val="28"/>
        </w:rPr>
      </w:pPr>
      <w:bookmarkStart w:id="29" w:name="_Toc129243235"/>
      <w:bookmarkStart w:id="30" w:name="_Toc129243110"/>
      <w:r w:rsidRPr="00D240C1">
        <w:rPr>
          <w:rFonts w:ascii="Times New Roman" w:eastAsia="Times New Roman" w:hAnsi="Times New Roman" w:cs="Times New Roman"/>
          <w:b/>
          <w:kern w:val="28"/>
        </w:rPr>
        <w:lastRenderedPageBreak/>
        <w:t>Perdozavimas</w:t>
      </w:r>
      <w:bookmarkEnd w:id="29"/>
      <w:bookmarkEnd w:id="30"/>
    </w:p>
    <w:p w14:paraId="68AF62F6" w14:textId="77777777" w:rsidR="00D240C1" w:rsidRPr="00D240C1" w:rsidRDefault="00D240C1">
      <w:pPr>
        <w:spacing w:after="0" w:line="240" w:lineRule="auto"/>
        <w:rPr>
          <w:rFonts w:ascii="Times New Roman" w:eastAsia="Times New Roman" w:hAnsi="Times New Roman" w:cs="Times New Roman"/>
        </w:rPr>
      </w:pPr>
    </w:p>
    <w:p w14:paraId="2B7456FA" w14:textId="77777777" w:rsidR="00D240C1" w:rsidRPr="008E70D0" w:rsidRDefault="00D240C1">
      <w:pPr>
        <w:spacing w:after="0" w:line="240" w:lineRule="auto"/>
        <w:rPr>
          <w:rFonts w:ascii="Times New Roman" w:eastAsia="Calibri" w:hAnsi="Times New Roman" w:cs="Times New Roman"/>
          <w:u w:val="single"/>
          <w:lang w:eastAsia="lt-LT"/>
        </w:rPr>
      </w:pPr>
      <w:r w:rsidRPr="008E70D0">
        <w:rPr>
          <w:rFonts w:ascii="Times New Roman" w:eastAsia="Calibri" w:hAnsi="Times New Roman" w:cs="Times New Roman"/>
          <w:u w:val="single"/>
          <w:lang w:eastAsia="lt-LT"/>
        </w:rPr>
        <w:t>Simptomai</w:t>
      </w:r>
    </w:p>
    <w:p w14:paraId="293985F8" w14:textId="77777777" w:rsidR="00D240C1" w:rsidRPr="00D240C1" w:rsidRDefault="00D240C1" w:rsidP="00B70CB5">
      <w:pPr>
        <w:spacing w:after="0" w:line="240" w:lineRule="auto"/>
        <w:rPr>
          <w:rFonts w:ascii="Times New Roman" w:eastAsia="Calibri" w:hAnsi="Times New Roman" w:cs="Times New Roman"/>
          <w:i/>
          <w:lang w:eastAsia="lt-LT"/>
        </w:rPr>
      </w:pPr>
      <w:r w:rsidRPr="00D240C1">
        <w:rPr>
          <w:rFonts w:ascii="Times New Roman" w:eastAsia="Calibri" w:hAnsi="Times New Roman" w:cs="Times New Roman"/>
          <w:i/>
          <w:lang w:eastAsia="lt-LT"/>
        </w:rPr>
        <w:t>Gliukozės perdozavimo simptomai</w:t>
      </w:r>
    </w:p>
    <w:p w14:paraId="1ED54A12" w14:textId="7B538E12" w:rsidR="00D240C1" w:rsidRPr="00D240C1" w:rsidRDefault="00D240C1" w:rsidP="00B70CB5">
      <w:pPr>
        <w:spacing w:after="0" w:line="240" w:lineRule="auto"/>
        <w:rPr>
          <w:rFonts w:ascii="Times New Roman" w:eastAsia="Calibri" w:hAnsi="Times New Roman" w:cs="Times New Roman"/>
          <w:lang w:eastAsia="lt-LT"/>
        </w:rPr>
      </w:pPr>
      <w:r w:rsidRPr="00D240C1">
        <w:rPr>
          <w:rFonts w:ascii="Times New Roman" w:eastAsia="Calibri" w:hAnsi="Times New Roman" w:cs="Times New Roman"/>
          <w:lang w:eastAsia="lt-LT"/>
        </w:rPr>
        <w:t>Hiperglikemija, gliukozurija, padidėjęs kraujo plazmos osmoliariškumas iki hiperglikeminės-hiperosmosinės komos ir dehidracija.</w:t>
      </w:r>
    </w:p>
    <w:p w14:paraId="7787593F" w14:textId="77777777" w:rsidR="00D240C1" w:rsidRPr="00D240C1" w:rsidRDefault="00D240C1" w:rsidP="00B70CB5">
      <w:pPr>
        <w:spacing w:after="0" w:line="240" w:lineRule="auto"/>
        <w:rPr>
          <w:rFonts w:ascii="Times New Roman" w:eastAsia="Calibri" w:hAnsi="Times New Roman" w:cs="Times New Roman"/>
          <w:b/>
          <w:i/>
          <w:lang w:eastAsia="lt-LT"/>
        </w:rPr>
      </w:pPr>
      <w:r w:rsidRPr="00D240C1">
        <w:rPr>
          <w:rFonts w:ascii="Times New Roman" w:eastAsia="Calibri" w:hAnsi="Times New Roman" w:cs="Times New Roman"/>
          <w:i/>
          <w:lang w:eastAsia="lt-LT"/>
        </w:rPr>
        <w:t>Skysčių perdozavimo simptomai</w:t>
      </w:r>
    </w:p>
    <w:p w14:paraId="1E77B562" w14:textId="77777777" w:rsidR="00D240C1" w:rsidRPr="00D240C1" w:rsidRDefault="00D240C1" w:rsidP="00B70CB5">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Skysčių perdozavimas gali sukelti hiperhidrataciją su padidėjusiu odos tempimu, venų priplūdimą, edemą (taip pat galimai plaučių arba smegenų edemą), elektrolitų praskiedimą kraujyje, elektrolitų pusiausvyros sutrikimus, o taip pat hiponatremiją ir hipokalemiją (žr. 4.4 skyrių) ir rūgščių-bazių pusiausvyros sutrikimą. </w:t>
      </w:r>
    </w:p>
    <w:p w14:paraId="71762EDD" w14:textId="77777777" w:rsidR="00D240C1" w:rsidRPr="00D240C1" w:rsidRDefault="00D240C1" w:rsidP="00B70CB5">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Gali pasireikšti intoksikacijos vandeniu klinikiniai simptomai, pvz., pykinimas, vėmimas, spazmai.</w:t>
      </w:r>
    </w:p>
    <w:p w14:paraId="5DF0D250" w14:textId="77777777" w:rsidR="00D240C1" w:rsidRPr="00D240C1" w:rsidRDefault="00D240C1" w:rsidP="00B70CB5">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Priklausomai nuo kartu vartojamo vaistinio preparato gali pasireikšti kitokie perdozavimo simptomai.</w:t>
      </w:r>
    </w:p>
    <w:p w14:paraId="7AC134FB" w14:textId="77777777" w:rsidR="00D240C1" w:rsidRPr="008E70D0" w:rsidRDefault="00D240C1" w:rsidP="00B70CB5">
      <w:pPr>
        <w:keepNext/>
        <w:spacing w:after="0" w:line="240" w:lineRule="auto"/>
        <w:outlineLvl w:val="2"/>
        <w:rPr>
          <w:rFonts w:ascii="Times New Roman" w:eastAsia="Times New Roman" w:hAnsi="Times New Roman" w:cs="Times New Roman"/>
          <w:b/>
          <w:bCs/>
          <w:u w:val="single"/>
        </w:rPr>
      </w:pPr>
      <w:r w:rsidRPr="008E70D0">
        <w:rPr>
          <w:rFonts w:ascii="Times New Roman" w:eastAsia="Times New Roman" w:hAnsi="Times New Roman" w:cs="Times New Roman"/>
          <w:bCs/>
          <w:u w:val="single"/>
        </w:rPr>
        <w:t>Gydymas</w:t>
      </w:r>
    </w:p>
    <w:p w14:paraId="611A6CEE" w14:textId="77777777" w:rsidR="00D240C1" w:rsidRPr="00D240C1" w:rsidRDefault="008E70D0" w:rsidP="00B70CB5">
      <w:pPr>
        <w:spacing w:after="0" w:line="240" w:lineRule="auto"/>
        <w:rPr>
          <w:rFonts w:ascii="Times New Roman" w:eastAsia="Times New Roman" w:hAnsi="Times New Roman" w:cs="Times New Roman"/>
        </w:rPr>
      </w:pPr>
      <w:r>
        <w:rPr>
          <w:rFonts w:ascii="Times New Roman" w:eastAsia="Times New Roman" w:hAnsi="Times New Roman" w:cs="Times New Roman"/>
        </w:rPr>
        <w:t>Gy</w:t>
      </w:r>
      <w:r w:rsidR="00D240C1" w:rsidRPr="00D240C1">
        <w:rPr>
          <w:rFonts w:ascii="Times New Roman" w:eastAsia="Times New Roman" w:hAnsi="Times New Roman" w:cs="Times New Roman"/>
        </w:rPr>
        <w:t>dymą lemia sutrikimų pobūdis ir sunkumas.</w:t>
      </w:r>
    </w:p>
    <w:p w14:paraId="4DD1C818" w14:textId="77777777" w:rsidR="00D240C1" w:rsidRPr="00D240C1" w:rsidRDefault="00D240C1" w:rsidP="00B70CB5">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Reikia nedelsiant sustabdyti infuziją, elektrolitų, diuretikų ar insulino leidimą.</w:t>
      </w:r>
    </w:p>
    <w:p w14:paraId="03F60E33" w14:textId="77777777" w:rsidR="00D240C1" w:rsidRDefault="00D240C1" w:rsidP="00B70CB5">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Hiponatremijai gydyti gali būti naudojama ši formulė.</w:t>
      </w:r>
    </w:p>
    <w:p w14:paraId="6DC02EE7" w14:textId="77777777" w:rsidR="00D61832" w:rsidRPr="00D240C1" w:rsidRDefault="00D61832" w:rsidP="00B70CB5">
      <w:pPr>
        <w:spacing w:after="0" w:line="240" w:lineRule="auto"/>
        <w:rPr>
          <w:rFonts w:ascii="Times New Roman" w:eastAsia="Times New Roman" w:hAnsi="Times New Roman" w:cs="Times New Roman"/>
        </w:rPr>
      </w:pPr>
    </w:p>
    <w:p w14:paraId="118B66F7" w14:textId="77777777" w:rsidR="00D240C1" w:rsidRPr="00D240C1" w:rsidRDefault="00D240C1" w:rsidP="00B74C77">
      <w:pPr>
        <w:pBdr>
          <w:top w:val="single" w:sz="4" w:space="1" w:color="auto"/>
          <w:left w:val="single" w:sz="4" w:space="4" w:color="auto"/>
          <w:bottom w:val="single" w:sz="4" w:space="1" w:color="auto"/>
          <w:right w:val="single" w:sz="4" w:space="4" w:color="auto"/>
        </w:pBdr>
        <w:spacing w:after="0" w:line="240" w:lineRule="auto"/>
        <w:ind w:right="2443"/>
        <w:rPr>
          <w:rFonts w:ascii="Times New Roman" w:eastAsia="Times New Roman" w:hAnsi="Times New Roman" w:cs="Times New Roman"/>
        </w:rPr>
      </w:pPr>
      <w:r w:rsidRPr="00D240C1">
        <w:rPr>
          <w:rFonts w:ascii="Times New Roman" w:eastAsia="Times New Roman" w:hAnsi="Times New Roman" w:cs="Times New Roman"/>
          <w:i/>
        </w:rPr>
        <w:t xml:space="preserve">Na mmol </w:t>
      </w:r>
      <w:r w:rsidRPr="00D240C1">
        <w:rPr>
          <w:rFonts w:ascii="Times New Roman" w:eastAsia="Times New Roman" w:hAnsi="Times New Roman" w:cs="Times New Roman"/>
          <w:i/>
          <w:vertAlign w:val="superscript"/>
        </w:rPr>
        <w:t>+</w:t>
      </w:r>
      <w:r w:rsidRPr="00D240C1">
        <w:rPr>
          <w:rFonts w:ascii="Times New Roman" w:eastAsia="Times New Roman" w:hAnsi="Times New Roman" w:cs="Times New Roman"/>
          <w:i/>
        </w:rPr>
        <w:t xml:space="preserve"> reikiamas = (tikslinis Na</w:t>
      </w:r>
      <w:r w:rsidRPr="00D240C1">
        <w:rPr>
          <w:rFonts w:ascii="Times New Roman" w:eastAsia="Times New Roman" w:hAnsi="Times New Roman" w:cs="Times New Roman"/>
          <w:i/>
          <w:vertAlign w:val="superscript"/>
        </w:rPr>
        <w:t>+</w:t>
      </w:r>
      <w:r w:rsidRPr="00D240C1">
        <w:rPr>
          <w:rFonts w:ascii="Times New Roman" w:eastAsia="Times New Roman" w:hAnsi="Times New Roman" w:cs="Times New Roman"/>
          <w:i/>
        </w:rPr>
        <w:t xml:space="preserve"> lygis</w:t>
      </w:r>
      <w:r w:rsidRPr="00D240C1">
        <w:rPr>
          <w:rFonts w:ascii="Times New Roman" w:eastAsia="Times New Roman" w:hAnsi="Times New Roman" w:cs="Times New Roman"/>
          <w:vertAlign w:val="superscript"/>
        </w:rPr>
        <w:t>(1)</w:t>
      </w:r>
      <w:r w:rsidRPr="00D240C1">
        <w:rPr>
          <w:rFonts w:ascii="Times New Roman" w:eastAsia="Times New Roman" w:hAnsi="Times New Roman" w:cs="Times New Roman"/>
          <w:i/>
        </w:rPr>
        <w:t xml:space="preserve"> – faktinis Na</w:t>
      </w:r>
      <w:r w:rsidRPr="00D240C1">
        <w:rPr>
          <w:rFonts w:ascii="Times New Roman" w:eastAsia="Times New Roman" w:hAnsi="Times New Roman" w:cs="Times New Roman"/>
          <w:i/>
          <w:vertAlign w:val="superscript"/>
        </w:rPr>
        <w:t>+</w:t>
      </w:r>
      <w:r w:rsidRPr="00D240C1">
        <w:rPr>
          <w:rFonts w:ascii="Times New Roman" w:eastAsia="Times New Roman" w:hAnsi="Times New Roman" w:cs="Times New Roman"/>
          <w:i/>
        </w:rPr>
        <w:t xml:space="preserve"> lygis) × TBW</w:t>
      </w:r>
      <w:r w:rsidRPr="00D240C1">
        <w:rPr>
          <w:rFonts w:ascii="Times New Roman" w:eastAsia="Times New Roman" w:hAnsi="Times New Roman" w:cs="Times New Roman"/>
          <w:vertAlign w:val="superscript"/>
        </w:rPr>
        <w:t>(2)</w:t>
      </w:r>
    </w:p>
    <w:p w14:paraId="2BF9BA31" w14:textId="77777777" w:rsidR="00D240C1" w:rsidRPr="00D240C1" w:rsidRDefault="00D240C1" w:rsidP="00B74C77">
      <w:pPr>
        <w:spacing w:after="0" w:line="240" w:lineRule="auto"/>
        <w:ind w:left="284" w:hanging="284"/>
        <w:rPr>
          <w:rFonts w:ascii="Times New Roman" w:eastAsia="Times New Roman" w:hAnsi="Times New Roman" w:cs="Times New Roman"/>
        </w:rPr>
      </w:pPr>
    </w:p>
    <w:p w14:paraId="2668C6F0" w14:textId="77777777" w:rsidR="00D240C1" w:rsidRPr="00D240C1" w:rsidRDefault="00D240C1" w:rsidP="00B70CB5">
      <w:pPr>
        <w:tabs>
          <w:tab w:val="left" w:pos="90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(1)</w:t>
      </w:r>
      <w:r w:rsidRPr="00D240C1">
        <w:rPr>
          <w:rFonts w:ascii="Times New Roman" w:eastAsia="Times New Roman" w:hAnsi="Times New Roman" w:cs="Times New Roman"/>
        </w:rPr>
        <w:tab/>
        <w:t>neturi būti mažesnis kaip 130 mmol/l</w:t>
      </w:r>
    </w:p>
    <w:p w14:paraId="1CA4B690" w14:textId="4F7E376F" w:rsidR="00D240C1" w:rsidRPr="00D240C1" w:rsidRDefault="00D240C1" w:rsidP="00B70CB5">
      <w:pPr>
        <w:tabs>
          <w:tab w:val="left" w:pos="90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(2)</w:t>
      </w:r>
      <w:r w:rsidRPr="00D240C1">
        <w:rPr>
          <w:rFonts w:ascii="Times New Roman" w:eastAsia="Times New Roman" w:hAnsi="Times New Roman" w:cs="Times New Roman"/>
        </w:rPr>
        <w:tab/>
        <w:t>TBW (angl. total body water)- organizmo vandens kiekis, apskaičiuotas atsižvelgiant į kūno masę: 0,6 vaikams, 0,6 ir 0,5, atitinkamai ne senyviems vyrams ir moterims, ir 0,5 ir 0,45, atitinkamai, senyviems vyrams ir moterims.</w:t>
      </w:r>
    </w:p>
    <w:p w14:paraId="75FC6FD3" w14:textId="77777777" w:rsidR="00D240C1" w:rsidRPr="00D240C1" w:rsidRDefault="00D240C1" w:rsidP="00B70CB5">
      <w:pPr>
        <w:spacing w:after="0" w:line="240" w:lineRule="auto"/>
        <w:ind w:left="731" w:hanging="731"/>
        <w:rPr>
          <w:rFonts w:ascii="Times New Roman" w:eastAsia="Times New Roman" w:hAnsi="Times New Roman" w:cs="Times New Roman"/>
        </w:rPr>
      </w:pPr>
      <w:r w:rsidRPr="00D240C1">
        <w:rPr>
          <w:rFonts w:ascii="Times New Roman" w:eastAsia="Times New Roman" w:hAnsi="Times New Roman" w:cs="Times New Roman"/>
        </w:rPr>
        <w:t>Gydymo metu turi būti stebimas elektrolitų kiekis kraujyje.</w:t>
      </w:r>
    </w:p>
    <w:p w14:paraId="705AF6B9" w14:textId="77777777" w:rsidR="00D240C1" w:rsidRPr="00D240C1" w:rsidRDefault="00D240C1" w:rsidP="00B70CB5">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Gydant dėl kartu vartojamo vaistinio preparato perdozavimo atsiradusius simptomus, turi būti laikomasi atitinkamo vaistinio preparato gamintojo instrukcijų.</w:t>
      </w:r>
    </w:p>
    <w:p w14:paraId="6CB807D2" w14:textId="77777777" w:rsidR="00D240C1" w:rsidRPr="00D240C1" w:rsidRDefault="00D240C1" w:rsidP="00D240C1">
      <w:pPr>
        <w:spacing w:after="0" w:line="240" w:lineRule="auto"/>
        <w:rPr>
          <w:rFonts w:ascii="Times New Roman" w:eastAsia="Times New Roman" w:hAnsi="Times New Roman" w:cs="Times New Roman"/>
        </w:rPr>
      </w:pPr>
    </w:p>
    <w:p w14:paraId="6B1103CA" w14:textId="77777777" w:rsidR="00D240C1" w:rsidRPr="00D240C1" w:rsidRDefault="00D240C1" w:rsidP="00D240C1">
      <w:pPr>
        <w:spacing w:after="0" w:line="240" w:lineRule="auto"/>
        <w:rPr>
          <w:rFonts w:ascii="Times New Roman" w:eastAsia="Times New Roman" w:hAnsi="Times New Roman" w:cs="Times New Roman"/>
        </w:rPr>
      </w:pPr>
    </w:p>
    <w:p w14:paraId="06CB4A02"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31" w:name="_Toc129243236"/>
      <w:bookmarkStart w:id="32" w:name="_Toc129243111"/>
      <w:r w:rsidRPr="00D240C1">
        <w:rPr>
          <w:rFonts w:ascii="Times New Roman" w:eastAsia="Times New Roman" w:hAnsi="Times New Roman" w:cs="Times New Roman"/>
          <w:b/>
        </w:rPr>
        <w:t>5.</w:t>
      </w:r>
      <w:r w:rsidRPr="00D240C1">
        <w:rPr>
          <w:rFonts w:ascii="Times New Roman" w:eastAsia="Times New Roman" w:hAnsi="Times New Roman" w:cs="Times New Roman"/>
          <w:b/>
        </w:rPr>
        <w:tab/>
        <w:t>FARMAKOLOGINĖS SAVYBĖS</w:t>
      </w:r>
      <w:bookmarkEnd w:id="31"/>
      <w:bookmarkEnd w:id="32"/>
    </w:p>
    <w:p w14:paraId="3FE2D850" w14:textId="77777777" w:rsidR="00D240C1" w:rsidRPr="00D240C1" w:rsidRDefault="00D240C1" w:rsidP="00353339">
      <w:pPr>
        <w:tabs>
          <w:tab w:val="left" w:pos="540"/>
        </w:tabs>
        <w:spacing w:after="0" w:line="240" w:lineRule="auto"/>
        <w:rPr>
          <w:rFonts w:ascii="Times New Roman" w:eastAsia="Times New Roman" w:hAnsi="Times New Roman" w:cs="Times New Roman"/>
        </w:rPr>
      </w:pPr>
    </w:p>
    <w:p w14:paraId="7C9147A1" w14:textId="77777777" w:rsidR="00D240C1" w:rsidRPr="00D240C1" w:rsidRDefault="00D240C1" w:rsidP="00353339">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237"/>
      <w:bookmarkStart w:id="34" w:name="_Toc129243112"/>
      <w:r w:rsidRPr="00D240C1">
        <w:rPr>
          <w:rFonts w:ascii="Times New Roman" w:eastAsia="Times New Roman" w:hAnsi="Times New Roman" w:cs="Times New Roman"/>
          <w:b/>
          <w:kern w:val="28"/>
        </w:rPr>
        <w:t>5.1</w:t>
      </w:r>
      <w:r w:rsidRPr="00D240C1">
        <w:rPr>
          <w:rFonts w:ascii="Times New Roman" w:eastAsia="Times New Roman" w:hAnsi="Times New Roman" w:cs="Times New Roman"/>
          <w:b/>
          <w:kern w:val="28"/>
        </w:rPr>
        <w:tab/>
        <w:t>Farmakodinaminės savybės</w:t>
      </w:r>
      <w:bookmarkEnd w:id="33"/>
      <w:bookmarkEnd w:id="34"/>
    </w:p>
    <w:p w14:paraId="6C75F222" w14:textId="77777777" w:rsidR="00D240C1" w:rsidRPr="00D240C1" w:rsidRDefault="00D240C1" w:rsidP="00353339">
      <w:pPr>
        <w:tabs>
          <w:tab w:val="left" w:pos="540"/>
        </w:tabs>
        <w:spacing w:after="0" w:line="240" w:lineRule="auto"/>
        <w:rPr>
          <w:rFonts w:ascii="Times New Roman" w:eastAsia="Times New Roman" w:hAnsi="Times New Roman" w:cs="Times New Roman"/>
        </w:rPr>
      </w:pPr>
    </w:p>
    <w:p w14:paraId="03D6EBEE" w14:textId="77777777" w:rsidR="00D240C1" w:rsidRPr="00D240C1" w:rsidRDefault="008E70D0" w:rsidP="00353339">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Farmako</w:t>
      </w:r>
      <w:r w:rsidR="00D240C1" w:rsidRPr="00D240C1">
        <w:rPr>
          <w:rFonts w:ascii="Times New Roman" w:eastAsia="Times New Roman" w:hAnsi="Times New Roman" w:cs="Times New Roman"/>
        </w:rPr>
        <w:t>terapinė grupė – tirpikliai ir skiedikliai, įskaitant tirpalus, vartojamus plovimui. ATC kodas – V07AB.</w:t>
      </w:r>
    </w:p>
    <w:p w14:paraId="6725BA63" w14:textId="77777777" w:rsidR="00D240C1" w:rsidRPr="00D240C1" w:rsidRDefault="00D240C1" w:rsidP="00353339">
      <w:pPr>
        <w:tabs>
          <w:tab w:val="left" w:pos="540"/>
        </w:tabs>
        <w:spacing w:after="0" w:line="240" w:lineRule="auto"/>
        <w:rPr>
          <w:rFonts w:ascii="Times New Roman" w:eastAsia="Times New Roman" w:hAnsi="Times New Roman" w:cs="Times New Roman"/>
        </w:rPr>
      </w:pPr>
    </w:p>
    <w:p w14:paraId="2D6C5942" w14:textId="77777777" w:rsidR="00D240C1" w:rsidRPr="00D240C1" w:rsidRDefault="00D240C1" w:rsidP="00353339">
      <w:pPr>
        <w:keepNext/>
        <w:keepLines/>
        <w:tabs>
          <w:tab w:val="left" w:pos="567"/>
        </w:tabs>
        <w:spacing w:after="0" w:line="240" w:lineRule="auto"/>
        <w:ind w:left="567" w:hanging="567"/>
        <w:outlineLvl w:val="2"/>
        <w:rPr>
          <w:rFonts w:ascii="Times New Roman" w:eastAsia="Times New Roman" w:hAnsi="Times New Roman" w:cs="Times New Roman"/>
          <w:i/>
          <w:kern w:val="28"/>
        </w:rPr>
      </w:pPr>
      <w:bookmarkStart w:id="35" w:name="_Toc129243238"/>
      <w:bookmarkStart w:id="36" w:name="_Toc129243113"/>
      <w:r w:rsidRPr="00D240C1">
        <w:rPr>
          <w:rFonts w:ascii="Times New Roman" w:eastAsia="Times New Roman" w:hAnsi="Times New Roman" w:cs="Times New Roman"/>
          <w:i/>
          <w:kern w:val="28"/>
        </w:rPr>
        <w:t>Farmakodinaminis poveikis</w:t>
      </w:r>
    </w:p>
    <w:p w14:paraId="30A90508" w14:textId="77777777" w:rsidR="00D240C1" w:rsidRPr="00D240C1" w:rsidRDefault="00D240C1" w:rsidP="00353339">
      <w:pPr>
        <w:keepNext/>
        <w:keepLines/>
        <w:tabs>
          <w:tab w:val="left" w:pos="567"/>
        </w:tabs>
        <w:spacing w:after="0" w:line="240" w:lineRule="auto"/>
        <w:ind w:left="567" w:hanging="567"/>
        <w:outlineLvl w:val="2"/>
        <w:rPr>
          <w:rFonts w:ascii="Times New Roman" w:eastAsia="Times New Roman" w:hAnsi="Times New Roman" w:cs="Times New Roman"/>
          <w:i/>
          <w:kern w:val="28"/>
        </w:rPr>
      </w:pPr>
    </w:p>
    <w:p w14:paraId="5F32C564" w14:textId="77777777" w:rsidR="00D240C1" w:rsidRPr="00D240C1" w:rsidRDefault="00D240C1" w:rsidP="00353339">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Nedidelės koncentracijos gliukozės tirpalas yra tinkamas vaistinių preparatų skiediklis, kadangi gliukozė, kaip natūrali ląstelių medžiaga, metabolizuojama visame organizme. Fiziologinėmis sąlygomis, gliukozė yra svarbiausias energiją teikiantis angliavandenis, kurio 1g yra apie 17 kJ arba 4 kcal. </w:t>
      </w:r>
    </w:p>
    <w:p w14:paraId="39CB8417" w14:textId="77777777" w:rsidR="00D240C1" w:rsidRPr="00D240C1" w:rsidRDefault="00D240C1" w:rsidP="00353339">
      <w:pPr>
        <w:spacing w:after="0" w:line="240" w:lineRule="auto"/>
        <w:rPr>
          <w:rFonts w:ascii="Times New Roman" w:eastAsia="Times New Roman" w:hAnsi="Times New Roman" w:cs="Times New Roman"/>
        </w:rPr>
      </w:pPr>
    </w:p>
    <w:p w14:paraId="4F973C5F" w14:textId="77777777" w:rsidR="00D240C1" w:rsidRPr="00D240C1" w:rsidRDefault="00D240C1" w:rsidP="00353339">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Gliukozės sunaudojimas gali sutrikti (pasireiškia gliukozės netoleravimas) tuo atveju, jei yra pažeistas metabolizmas. Dažniausiai netoleravimas atsiranda dėl cukrinio diabeto,</w:t>
      </w:r>
      <w:r w:rsidRPr="00D240C1">
        <w:rPr>
          <w:rFonts w:ascii="Times New Roman" w:eastAsia="Times New Roman" w:hAnsi="Times New Roman" w:cs="Times New Roman"/>
          <w:lang w:eastAsia="lt-LT"/>
        </w:rPr>
        <w:t xml:space="preserve"> </w:t>
      </w:r>
      <w:r w:rsidRPr="00D240C1">
        <w:rPr>
          <w:rFonts w:ascii="Times New Roman" w:eastAsia="Times New Roman" w:hAnsi="Times New Roman" w:cs="Times New Roman"/>
        </w:rPr>
        <w:t>metabolinio streso (pvz., operacijos metu ir po jos, sunkios ligos ar traumos metu) arba hormonų sukelto mažesnio gliukozės toleravimo.</w:t>
      </w:r>
      <w:r w:rsidRPr="00D240C1">
        <w:rPr>
          <w:rFonts w:ascii="Times New Roman" w:eastAsia="Times New Roman" w:hAnsi="Times New Roman" w:cs="Times New Roman"/>
          <w:lang w:eastAsia="lt-LT"/>
        </w:rPr>
        <w:t xml:space="preserve"> </w:t>
      </w:r>
      <w:r w:rsidRPr="00D240C1">
        <w:rPr>
          <w:rFonts w:ascii="Times New Roman" w:eastAsia="Times New Roman" w:hAnsi="Times New Roman" w:cs="Times New Roman"/>
        </w:rPr>
        <w:t xml:space="preserve">Pastaruoju atveju hiperglikemija galima net ir nevartojant gliukozės. Hiperglikemijai pasireiškus, </w:t>
      </w:r>
      <w:r w:rsidRPr="00D240C1">
        <w:rPr>
          <w:rFonts w:ascii="Times New Roman" w:eastAsia="Times New Roman" w:hAnsi="Times New Roman" w:cs="Times New Roman"/>
        </w:rPr>
        <w:lastRenderedPageBreak/>
        <w:t xml:space="preserve">priklausomai nuo jos sunkumo, dėl osmosinio slėgio pokyčio pro inkstus gali išsiskirti daugiau skysčių, dėl to gali pasireikšti hipertoninė dehidracija, atsirasti padidėjusio osmosinio slėgio sukeltų pokyčių, įskaitant hiperosmosinę komą. </w:t>
      </w:r>
    </w:p>
    <w:p w14:paraId="77F3F66E" w14:textId="77777777" w:rsidR="00D240C1" w:rsidRPr="00D240C1" w:rsidRDefault="00D240C1" w:rsidP="00353339">
      <w:pPr>
        <w:spacing w:after="0" w:line="240" w:lineRule="auto"/>
        <w:rPr>
          <w:rFonts w:ascii="Times New Roman" w:eastAsia="Times New Roman" w:hAnsi="Times New Roman" w:cs="Times New Roman"/>
        </w:rPr>
      </w:pPr>
    </w:p>
    <w:p w14:paraId="6541C5B5" w14:textId="77777777" w:rsidR="00D240C1" w:rsidRPr="00D240C1" w:rsidRDefault="00D240C1" w:rsidP="00353339">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Gliukozės ir elektrolitų metabolizmas tarpusavyje yra artimai susiję. Kalio, magnio ir fosfatų poreikis gali padidėti, todėl jų lygiai turi būti stebimi ir tiekiami atsižvelgiant į individualius poreikius. Neskiriant šių elektrolitų gali sutrikti širdies funkcija ir nervų sistemos veikla.</w:t>
      </w:r>
    </w:p>
    <w:p w14:paraId="274A9263" w14:textId="77777777" w:rsidR="00D240C1" w:rsidRPr="00D240C1" w:rsidRDefault="00D240C1" w:rsidP="00353339">
      <w:pPr>
        <w:tabs>
          <w:tab w:val="left" w:pos="540"/>
        </w:tabs>
        <w:spacing w:after="0" w:line="240" w:lineRule="auto"/>
        <w:rPr>
          <w:rFonts w:ascii="Times New Roman" w:eastAsia="Times New Roman" w:hAnsi="Times New Roman" w:cs="Times New Roman"/>
        </w:rPr>
      </w:pPr>
    </w:p>
    <w:p w14:paraId="72DEAD70" w14:textId="77777777" w:rsidR="00D240C1" w:rsidRPr="00D240C1" w:rsidRDefault="00D240C1" w:rsidP="00353339">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240C1">
        <w:rPr>
          <w:rFonts w:ascii="Times New Roman" w:eastAsia="Times New Roman" w:hAnsi="Times New Roman" w:cs="Times New Roman"/>
          <w:b/>
          <w:kern w:val="28"/>
        </w:rPr>
        <w:t>5.2</w:t>
      </w:r>
      <w:r w:rsidRPr="00D240C1">
        <w:rPr>
          <w:rFonts w:ascii="Times New Roman" w:eastAsia="Times New Roman" w:hAnsi="Times New Roman" w:cs="Times New Roman"/>
          <w:b/>
          <w:kern w:val="28"/>
        </w:rPr>
        <w:tab/>
        <w:t>Farmakokinetinės savybės</w:t>
      </w:r>
      <w:bookmarkEnd w:id="35"/>
      <w:bookmarkEnd w:id="36"/>
    </w:p>
    <w:p w14:paraId="63B09AD8" w14:textId="77777777" w:rsidR="00D240C1" w:rsidRPr="00D240C1" w:rsidRDefault="00D240C1" w:rsidP="00353339">
      <w:pPr>
        <w:spacing w:after="0" w:line="240" w:lineRule="auto"/>
        <w:rPr>
          <w:rFonts w:ascii="Times New Roman" w:eastAsia="Times New Roman" w:hAnsi="Times New Roman" w:cs="Times New Roman"/>
        </w:rPr>
      </w:pPr>
    </w:p>
    <w:p w14:paraId="093145BC" w14:textId="77777777" w:rsidR="00D240C1" w:rsidRPr="00D240C1" w:rsidRDefault="00D240C1" w:rsidP="00D240C1">
      <w:pPr>
        <w:numPr>
          <w:ilvl w:val="12"/>
          <w:numId w:val="0"/>
        </w:numPr>
        <w:suppressLineNumbers/>
        <w:spacing w:after="0" w:line="240" w:lineRule="auto"/>
        <w:ind w:right="-2"/>
        <w:rPr>
          <w:rFonts w:ascii="Times New Roman" w:eastAsia="Times New Roman" w:hAnsi="Times New Roman" w:cs="Times New Roman"/>
          <w:i/>
          <w:noProof/>
          <w:u w:val="single"/>
        </w:rPr>
      </w:pPr>
      <w:r w:rsidRPr="00D240C1">
        <w:rPr>
          <w:rFonts w:ascii="Times New Roman" w:eastAsia="Times New Roman" w:hAnsi="Times New Roman" w:cs="Times New Roman"/>
          <w:i/>
          <w:u w:val="single"/>
        </w:rPr>
        <w:t>Absorbcija</w:t>
      </w:r>
    </w:p>
    <w:p w14:paraId="424CFB0A" w14:textId="77777777" w:rsidR="00D240C1" w:rsidRPr="00D240C1" w:rsidRDefault="00D240C1" w:rsidP="00D240C1">
      <w:pPr>
        <w:spacing w:before="20" w:after="0" w:line="240" w:lineRule="auto"/>
        <w:rPr>
          <w:rFonts w:ascii="Times New Roman" w:eastAsia="Times New Roman" w:hAnsi="Times New Roman" w:cs="Times New Roman"/>
          <w:u w:val="single"/>
        </w:rPr>
      </w:pPr>
      <w:r w:rsidRPr="00D240C1">
        <w:rPr>
          <w:rFonts w:ascii="Times New Roman" w:eastAsia="Times New Roman" w:hAnsi="Times New Roman" w:cs="Times New Roman"/>
          <w:u w:val="single"/>
        </w:rPr>
        <w:t>Biologinis prieinamumas</w:t>
      </w:r>
    </w:p>
    <w:p w14:paraId="1E477BE3" w14:textId="77777777" w:rsidR="00D240C1" w:rsidRPr="00D240C1" w:rsidRDefault="00D240C1" w:rsidP="00D240C1">
      <w:pPr>
        <w:numPr>
          <w:ilvl w:val="12"/>
          <w:numId w:val="0"/>
        </w:numPr>
        <w:suppressLineNumbers/>
        <w:spacing w:after="0" w:line="240" w:lineRule="auto"/>
        <w:ind w:right="-2"/>
        <w:rPr>
          <w:rFonts w:ascii="Times New Roman" w:eastAsia="Times New Roman" w:hAnsi="Times New Roman" w:cs="Times New Roman"/>
        </w:rPr>
      </w:pPr>
      <w:r w:rsidRPr="00D240C1">
        <w:rPr>
          <w:rFonts w:ascii="Times New Roman" w:eastAsia="Times New Roman" w:hAnsi="Times New Roman" w:cs="Times New Roman"/>
        </w:rPr>
        <w:t>Kadangi infuzinis tirpalas yra leidžiamas į veną, jo biologinis preinamumas yra 100 %.</w:t>
      </w:r>
    </w:p>
    <w:p w14:paraId="3768715B" w14:textId="77777777" w:rsidR="00D240C1" w:rsidRPr="00D240C1" w:rsidRDefault="00D240C1" w:rsidP="00D240C1">
      <w:pPr>
        <w:spacing w:after="0" w:line="240" w:lineRule="auto"/>
        <w:rPr>
          <w:rFonts w:ascii="Times New Roman" w:eastAsia="Times New Roman" w:hAnsi="Times New Roman" w:cs="Times New Roman"/>
        </w:rPr>
      </w:pPr>
    </w:p>
    <w:p w14:paraId="3CD18B3F" w14:textId="77777777" w:rsidR="00D240C1" w:rsidRPr="00D240C1" w:rsidRDefault="00D240C1" w:rsidP="00D240C1">
      <w:pPr>
        <w:spacing w:after="0" w:line="240" w:lineRule="auto"/>
        <w:rPr>
          <w:rFonts w:ascii="Times New Roman" w:eastAsia="Times New Roman" w:hAnsi="Times New Roman" w:cs="Times New Roman"/>
          <w:i/>
        </w:rPr>
      </w:pPr>
      <w:r w:rsidRPr="00D240C1">
        <w:rPr>
          <w:rFonts w:ascii="Times New Roman" w:eastAsia="Times New Roman" w:hAnsi="Times New Roman" w:cs="Times New Roman"/>
          <w:i/>
        </w:rPr>
        <w:t>Pasiskirstymas</w:t>
      </w:r>
    </w:p>
    <w:p w14:paraId="4DD7CBE6" w14:textId="77777777"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Sulašinta gliukozė pradžioje pasiskirsto kraujyje, o vėliau patenka i ląsteles. Suaugusiųjų kraujyje gliukozės koncentracija yra 60–100 mg/100 ml arba 3,3–5,6 mmol/l (nevalgius).</w:t>
      </w:r>
    </w:p>
    <w:p w14:paraId="6AB6127D" w14:textId="77777777" w:rsidR="00D240C1" w:rsidRPr="00D240C1" w:rsidRDefault="00D240C1" w:rsidP="00D240C1">
      <w:pPr>
        <w:spacing w:after="0" w:line="240" w:lineRule="auto"/>
        <w:rPr>
          <w:rFonts w:ascii="Times New Roman" w:eastAsia="Times New Roman" w:hAnsi="Times New Roman" w:cs="Times New Roman"/>
        </w:rPr>
      </w:pPr>
    </w:p>
    <w:p w14:paraId="65F040BD" w14:textId="77777777" w:rsidR="00D240C1" w:rsidRPr="00D240C1" w:rsidRDefault="00D240C1" w:rsidP="00D240C1">
      <w:pPr>
        <w:spacing w:after="0" w:line="240" w:lineRule="auto"/>
        <w:rPr>
          <w:rFonts w:ascii="Times New Roman" w:eastAsia="Times New Roman" w:hAnsi="Times New Roman" w:cs="Times New Roman"/>
          <w:i/>
          <w:u w:val="single"/>
        </w:rPr>
      </w:pPr>
      <w:r w:rsidRPr="00D240C1">
        <w:rPr>
          <w:rFonts w:ascii="Times New Roman" w:eastAsia="Times New Roman" w:hAnsi="Times New Roman" w:cs="Times New Roman"/>
          <w:i/>
          <w:u w:val="single"/>
        </w:rPr>
        <w:t>Biotransformacija</w:t>
      </w:r>
    </w:p>
    <w:p w14:paraId="4CF0921D" w14:textId="77777777"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Glikolizės metu ji verčiama piruvatais. Aerobinėmis sąlygomis piruvatai visiškai oksiduojami iki anglies dioksido ir vandens. Hipoksijos atveju piruvatas paverčiamas laktatu.</w:t>
      </w:r>
      <w:r w:rsidRPr="00D240C1">
        <w:rPr>
          <w:rFonts w:ascii="Times New Roman" w:eastAsia="Times New Roman" w:hAnsi="Times New Roman" w:cs="Times New Roman"/>
          <w:i/>
        </w:rPr>
        <w:t xml:space="preserve"> </w:t>
      </w:r>
      <w:r w:rsidRPr="00D240C1">
        <w:rPr>
          <w:rFonts w:ascii="Times New Roman" w:eastAsia="Times New Roman" w:hAnsi="Times New Roman" w:cs="Times New Roman"/>
        </w:rPr>
        <w:t>Laktatas gali būti iš dalies vėl įtrauktas į gliukozės metabolizmą (</w:t>
      </w:r>
      <w:r w:rsidRPr="00D240C1">
        <w:rPr>
          <w:rFonts w:ascii="Times New Roman" w:eastAsia="Times New Roman" w:hAnsi="Times New Roman" w:cs="Times New Roman"/>
          <w:i/>
          <w:iCs/>
          <w:smallCaps/>
        </w:rPr>
        <w:t>Cori</w:t>
      </w:r>
      <w:r w:rsidRPr="00D240C1">
        <w:rPr>
          <w:rFonts w:ascii="Times New Roman" w:eastAsia="Times New Roman" w:hAnsi="Times New Roman" w:cs="Times New Roman"/>
        </w:rPr>
        <w:t xml:space="preserve"> ciklas).</w:t>
      </w:r>
    </w:p>
    <w:p w14:paraId="44223B40" w14:textId="77777777" w:rsidR="00D240C1" w:rsidRPr="00D240C1" w:rsidRDefault="00D240C1" w:rsidP="00D240C1">
      <w:pPr>
        <w:spacing w:after="0" w:line="240" w:lineRule="auto"/>
        <w:rPr>
          <w:rFonts w:ascii="Times New Roman" w:eastAsia="Times New Roman" w:hAnsi="Times New Roman" w:cs="Times New Roman"/>
        </w:rPr>
      </w:pPr>
    </w:p>
    <w:p w14:paraId="7047E27C" w14:textId="77777777" w:rsidR="00D240C1" w:rsidRPr="00D240C1" w:rsidRDefault="00D240C1" w:rsidP="00D240C1">
      <w:pPr>
        <w:spacing w:after="0" w:line="240" w:lineRule="auto"/>
        <w:rPr>
          <w:rFonts w:ascii="Times New Roman" w:eastAsia="Times New Roman" w:hAnsi="Times New Roman" w:cs="Times New Roman"/>
          <w:i/>
          <w:u w:val="single"/>
        </w:rPr>
      </w:pPr>
      <w:r w:rsidRPr="00D240C1">
        <w:rPr>
          <w:rFonts w:ascii="Times New Roman" w:eastAsia="Times New Roman" w:hAnsi="Times New Roman" w:cs="Times New Roman"/>
          <w:i/>
          <w:u w:val="single"/>
        </w:rPr>
        <w:t>Eliminacija</w:t>
      </w:r>
    </w:p>
    <w:p w14:paraId="10C89FE4" w14:textId="77777777"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Gliukozės oksidavimo metu susidariusios galutinės medžiagos iš organizmo pašalinamos pro plaučius (anglies dioksidas) ir per inkstus (vanduo).</w:t>
      </w:r>
    </w:p>
    <w:p w14:paraId="7BAAB695" w14:textId="77777777"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Sveikiems žmonėms per inkstus gliukozė praktiškai nepasišalina.</w:t>
      </w:r>
    </w:p>
    <w:p w14:paraId="5F2B5A47" w14:textId="77777777"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Patologinio metabolizmo sąlygomis, esant hiperglikemijai (pvz., cukrinis diabetas, poagresinis metabolizmas), kai viršijamas didžiausias inkstų kanalėlių reabsorbcijos slenkstis (esant didesniam kaip 160 - 180 mg/100 ml, arba 8,8-9,9 mmol/l gliukozės kiekiui kraujyje), dalis gliukozės išsiskiria per inkstus su šlapimu (atsiranda gliukozurija).</w:t>
      </w:r>
    </w:p>
    <w:p w14:paraId="1D33423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2800B73" w14:textId="77777777" w:rsidR="00D240C1" w:rsidRPr="00D240C1" w:rsidRDefault="00D240C1" w:rsidP="00D240C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239"/>
      <w:bookmarkStart w:id="38" w:name="_Toc129243114"/>
      <w:r w:rsidRPr="00D240C1">
        <w:rPr>
          <w:rFonts w:ascii="Times New Roman" w:eastAsia="Times New Roman" w:hAnsi="Times New Roman" w:cs="Times New Roman"/>
          <w:b/>
          <w:kern w:val="28"/>
        </w:rPr>
        <w:t>5.3</w:t>
      </w:r>
      <w:r w:rsidRPr="00D240C1">
        <w:rPr>
          <w:rFonts w:ascii="Times New Roman" w:eastAsia="Times New Roman" w:hAnsi="Times New Roman" w:cs="Times New Roman"/>
          <w:b/>
          <w:kern w:val="28"/>
        </w:rPr>
        <w:tab/>
        <w:t>Ikiklinikinių saugumo tyrimų duomenys</w:t>
      </w:r>
      <w:bookmarkEnd w:id="37"/>
      <w:bookmarkEnd w:id="38"/>
    </w:p>
    <w:p w14:paraId="154421F5" w14:textId="77777777" w:rsidR="00D240C1" w:rsidRPr="00D240C1" w:rsidRDefault="00D240C1" w:rsidP="00D240C1">
      <w:pPr>
        <w:spacing w:after="0" w:line="240" w:lineRule="auto"/>
        <w:rPr>
          <w:rFonts w:ascii="Times New Roman" w:eastAsia="Times New Roman" w:hAnsi="Times New Roman" w:cs="Times New Roman"/>
        </w:rPr>
      </w:pPr>
    </w:p>
    <w:p w14:paraId="71D76C0C" w14:textId="77777777" w:rsidR="00D240C1" w:rsidRPr="00D240C1" w:rsidRDefault="00D240C1" w:rsidP="00D240C1">
      <w:pPr>
        <w:spacing w:after="0" w:line="240" w:lineRule="auto"/>
        <w:rPr>
          <w:rFonts w:ascii="Times New Roman" w:eastAsia="Times New Roman" w:hAnsi="Times New Roman" w:cs="Times New Roman"/>
        </w:rPr>
      </w:pPr>
      <w:r w:rsidRPr="008E70D0">
        <w:rPr>
          <w:rFonts w:ascii="Times New Roman" w:eastAsia="Times New Roman" w:hAnsi="Times New Roman" w:cs="Times New Roman"/>
        </w:rPr>
        <w:t>Įprastų farmakologinio saugumo, kartotinių dozių toksiškumo, genotoksiškumo, galimo kancerogeniškumo, toksinio poveikio reprodukcijai ir vystymuisi ikiklinikinių tyrimų duomenys specifinio pavojaus žmogui nerodo.</w:t>
      </w:r>
    </w:p>
    <w:p w14:paraId="70590377" w14:textId="77777777" w:rsidR="00D240C1" w:rsidRPr="00D240C1" w:rsidRDefault="00D240C1" w:rsidP="00D240C1">
      <w:pPr>
        <w:spacing w:after="0" w:line="240" w:lineRule="auto"/>
        <w:rPr>
          <w:rFonts w:ascii="Times New Roman" w:eastAsia="Times New Roman" w:hAnsi="Times New Roman" w:cs="Times New Roman"/>
        </w:rPr>
      </w:pPr>
    </w:p>
    <w:p w14:paraId="21E6D6DB" w14:textId="77777777" w:rsidR="00D240C1" w:rsidRPr="00D240C1" w:rsidRDefault="00D240C1" w:rsidP="00D240C1">
      <w:pPr>
        <w:spacing w:after="0" w:line="240" w:lineRule="auto"/>
        <w:rPr>
          <w:rFonts w:ascii="Times New Roman" w:eastAsia="Times New Roman" w:hAnsi="Times New Roman" w:cs="Times New Roman"/>
        </w:rPr>
      </w:pPr>
    </w:p>
    <w:p w14:paraId="2FCD5551"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39" w:name="_Toc129243240"/>
      <w:bookmarkStart w:id="40" w:name="_Toc129243115"/>
      <w:r w:rsidRPr="00D240C1">
        <w:rPr>
          <w:rFonts w:ascii="Times New Roman" w:eastAsia="Times New Roman" w:hAnsi="Times New Roman" w:cs="Times New Roman"/>
          <w:b/>
        </w:rPr>
        <w:t>6.</w:t>
      </w:r>
      <w:r w:rsidRPr="00D240C1">
        <w:rPr>
          <w:rFonts w:ascii="Times New Roman" w:eastAsia="Times New Roman" w:hAnsi="Times New Roman" w:cs="Times New Roman"/>
          <w:b/>
        </w:rPr>
        <w:tab/>
        <w:t>FARMACINĖ INFORMACIJA</w:t>
      </w:r>
      <w:bookmarkEnd w:id="39"/>
      <w:bookmarkEnd w:id="40"/>
    </w:p>
    <w:p w14:paraId="734EE262"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44FC143" w14:textId="77777777" w:rsidR="00D240C1" w:rsidRPr="00D240C1" w:rsidRDefault="00D240C1" w:rsidP="00D240C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241"/>
      <w:bookmarkStart w:id="42" w:name="_Toc129243116"/>
      <w:r w:rsidRPr="00D240C1">
        <w:rPr>
          <w:rFonts w:ascii="Times New Roman" w:eastAsia="Times New Roman" w:hAnsi="Times New Roman" w:cs="Times New Roman"/>
          <w:b/>
          <w:kern w:val="28"/>
        </w:rPr>
        <w:t>6.1</w:t>
      </w:r>
      <w:r w:rsidRPr="00D240C1">
        <w:rPr>
          <w:rFonts w:ascii="Times New Roman" w:eastAsia="Times New Roman" w:hAnsi="Times New Roman" w:cs="Times New Roman"/>
          <w:b/>
          <w:kern w:val="28"/>
        </w:rPr>
        <w:tab/>
        <w:t>Pagalbinių medžiagų sąrašas</w:t>
      </w:r>
      <w:bookmarkEnd w:id="41"/>
      <w:bookmarkEnd w:id="42"/>
    </w:p>
    <w:p w14:paraId="72B6045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BD0CDF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Injekcinis vanduo.</w:t>
      </w:r>
    </w:p>
    <w:p w14:paraId="2479CF6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0165A03" w14:textId="77777777" w:rsidR="00D240C1" w:rsidRPr="00D240C1" w:rsidRDefault="00D240C1" w:rsidP="00D240C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242"/>
      <w:bookmarkStart w:id="44" w:name="_Toc129243117"/>
      <w:r w:rsidRPr="00D240C1">
        <w:rPr>
          <w:rFonts w:ascii="Times New Roman" w:eastAsia="Times New Roman" w:hAnsi="Times New Roman" w:cs="Times New Roman"/>
          <w:b/>
          <w:kern w:val="28"/>
        </w:rPr>
        <w:t>6.2</w:t>
      </w:r>
      <w:r w:rsidRPr="00D240C1">
        <w:rPr>
          <w:rFonts w:ascii="Times New Roman" w:eastAsia="Times New Roman" w:hAnsi="Times New Roman" w:cs="Times New Roman"/>
          <w:b/>
          <w:kern w:val="28"/>
        </w:rPr>
        <w:tab/>
        <w:t>Nesuderinamumas</w:t>
      </w:r>
      <w:bookmarkEnd w:id="43"/>
      <w:bookmarkEnd w:id="44"/>
    </w:p>
    <w:p w14:paraId="24881CC1"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4C3CEBD" w14:textId="38217092" w:rsidR="00D240C1" w:rsidRPr="00140A45" w:rsidRDefault="00384F59" w:rsidP="00D240C1">
      <w:pPr>
        <w:spacing w:after="0" w:line="240" w:lineRule="auto"/>
        <w:rPr>
          <w:rFonts w:ascii="Times New Roman" w:eastAsia="Times New Roman" w:hAnsi="Times New Roman" w:cs="Times New Roman"/>
        </w:rPr>
      </w:pPr>
      <w:bookmarkStart w:id="45" w:name="_Toc129243243"/>
      <w:bookmarkStart w:id="46" w:name="_Toc129243118"/>
      <w:r>
        <w:rPr>
          <w:rFonts w:ascii="Times New Roman" w:eastAsia="Times New Roman" w:hAnsi="Times New Roman" w:cs="Times New Roman"/>
        </w:rPr>
        <w:lastRenderedPageBreak/>
        <w:t>Glucose IBE</w:t>
      </w:r>
      <w:r w:rsidR="00D240C1" w:rsidRPr="00140A45">
        <w:rPr>
          <w:rFonts w:ascii="Times New Roman" w:eastAsia="Times New Roman" w:hAnsi="Times New Roman" w:cs="Times New Roman"/>
        </w:rPr>
        <w:t xml:space="preserve"> pH yra rūgštus, todėl prieš maišant su kitais </w:t>
      </w:r>
      <w:r w:rsidR="0059795C">
        <w:rPr>
          <w:rFonts w:ascii="Times New Roman" w:eastAsia="Times New Roman" w:hAnsi="Times New Roman" w:cs="Times New Roman"/>
        </w:rPr>
        <w:t>vaistiniais preparatais</w:t>
      </w:r>
      <w:r w:rsidR="00D240C1" w:rsidRPr="00140A45">
        <w:rPr>
          <w:rFonts w:ascii="Times New Roman" w:eastAsia="Times New Roman" w:hAnsi="Times New Roman" w:cs="Times New Roman"/>
        </w:rPr>
        <w:t>, pirmiausiai reikia įsitikinti ar nebus nesuderinamumo.</w:t>
      </w:r>
    </w:p>
    <w:p w14:paraId="36DEEC19" w14:textId="75E8634F" w:rsidR="00D240C1" w:rsidRPr="00140A45" w:rsidRDefault="00384F59" w:rsidP="00D240C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rPr>
        <w:t>Glucose IBE</w:t>
      </w:r>
      <w:r w:rsidR="00D240C1" w:rsidRPr="00140A45">
        <w:rPr>
          <w:rFonts w:ascii="Times New Roman" w:eastAsia="Times New Roman" w:hAnsi="Times New Roman" w:cs="Times New Roman"/>
        </w:rPr>
        <w:t xml:space="preserve"> negalima skiesti e</w:t>
      </w:r>
      <w:r w:rsidR="00D240C1" w:rsidRPr="00140A45">
        <w:rPr>
          <w:rFonts w:ascii="Times New Roman" w:eastAsia="Times New Roman" w:hAnsi="Times New Roman" w:cs="Times New Roman"/>
          <w:lang w:eastAsia="ru-RU"/>
        </w:rPr>
        <w:t>ritrocitų koncentrato, nes tai gali sukelti tariamą agliutinaciją.</w:t>
      </w:r>
    </w:p>
    <w:p w14:paraId="211440D8" w14:textId="77777777" w:rsidR="00D240C1" w:rsidRPr="00D240C1" w:rsidRDefault="00D240C1" w:rsidP="00D240C1">
      <w:pPr>
        <w:spacing w:after="0" w:line="240" w:lineRule="auto"/>
        <w:rPr>
          <w:rFonts w:ascii="Times New Roman" w:eastAsia="Times New Roman" w:hAnsi="Times New Roman" w:cs="Times New Roman"/>
          <w:lang w:eastAsia="ru-RU"/>
        </w:rPr>
      </w:pPr>
      <w:r w:rsidRPr="00140A45">
        <w:rPr>
          <w:rFonts w:ascii="Times New Roman" w:eastAsia="Times New Roman" w:hAnsi="Times New Roman" w:cs="Times New Roman"/>
          <w:lang w:eastAsia="ru-RU"/>
        </w:rPr>
        <w:t>Gliukozės tirpalo negalima infuzuoti tomis pačiomis infuzinėmis sistemomis, kuriomis lašinamas kraujas (žr.skyrių 4.4).</w:t>
      </w:r>
    </w:p>
    <w:p w14:paraId="21085611"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7DA9B79" w14:textId="77777777" w:rsidR="00D240C1" w:rsidRPr="00D240C1" w:rsidRDefault="00D240C1" w:rsidP="00D240C1">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D240C1">
        <w:rPr>
          <w:rFonts w:ascii="Times New Roman" w:eastAsia="Times New Roman" w:hAnsi="Times New Roman" w:cs="Times New Roman"/>
          <w:b/>
          <w:kern w:val="28"/>
        </w:rPr>
        <w:t>6.3</w:t>
      </w:r>
      <w:r w:rsidRPr="00D240C1">
        <w:rPr>
          <w:rFonts w:ascii="Times New Roman" w:eastAsia="Times New Roman" w:hAnsi="Times New Roman" w:cs="Times New Roman"/>
          <w:b/>
          <w:kern w:val="28"/>
        </w:rPr>
        <w:tab/>
        <w:t>Tinkamumo laikas</w:t>
      </w:r>
      <w:bookmarkEnd w:id="45"/>
      <w:bookmarkEnd w:id="46"/>
    </w:p>
    <w:p w14:paraId="788B4DD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337207B" w14:textId="77777777" w:rsidR="00D240C1" w:rsidRPr="00D240C1" w:rsidRDefault="008E70D0" w:rsidP="00D240C1">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00D240C1" w:rsidRPr="00D240C1">
        <w:rPr>
          <w:rFonts w:ascii="Times New Roman" w:eastAsia="Times New Roman" w:hAnsi="Times New Roman" w:cs="Times New Roman"/>
        </w:rPr>
        <w:t xml:space="preserve"> metai</w:t>
      </w:r>
    </w:p>
    <w:p w14:paraId="3CE6F5ED" w14:textId="77777777" w:rsidR="00BA0544" w:rsidRPr="00BA0544" w:rsidRDefault="00BA0544" w:rsidP="00BA0544">
      <w:pPr>
        <w:tabs>
          <w:tab w:val="left" w:pos="540"/>
        </w:tabs>
        <w:spacing w:after="0" w:line="240" w:lineRule="auto"/>
        <w:rPr>
          <w:rFonts w:ascii="Times New Roman" w:eastAsia="Times New Roman" w:hAnsi="Times New Roman" w:cs="Times New Roman"/>
        </w:rPr>
      </w:pPr>
      <w:r w:rsidRPr="00BA0544">
        <w:rPr>
          <w:rFonts w:ascii="Times New Roman" w:eastAsia="Times New Roman" w:hAnsi="Times New Roman" w:cs="Times New Roman"/>
        </w:rPr>
        <w:t>Atidarius buteliuką infuzinis tirpalas turi būti vartojamas nedelsiant.</w:t>
      </w:r>
    </w:p>
    <w:p w14:paraId="44E5D8A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0B4C9C5" w14:textId="77777777" w:rsidR="00D240C1" w:rsidRPr="00D240C1" w:rsidRDefault="00D240C1" w:rsidP="00D240C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244"/>
      <w:bookmarkStart w:id="48" w:name="_Toc129243119"/>
      <w:r w:rsidRPr="00D240C1">
        <w:rPr>
          <w:rFonts w:ascii="Times New Roman" w:eastAsia="Times New Roman" w:hAnsi="Times New Roman" w:cs="Times New Roman"/>
          <w:b/>
          <w:kern w:val="28"/>
        </w:rPr>
        <w:t>6.4</w:t>
      </w:r>
      <w:r w:rsidRPr="00D240C1">
        <w:rPr>
          <w:rFonts w:ascii="Times New Roman" w:eastAsia="Times New Roman" w:hAnsi="Times New Roman" w:cs="Times New Roman"/>
          <w:b/>
          <w:kern w:val="28"/>
        </w:rPr>
        <w:tab/>
        <w:t>Specialios laikymo sąlygos</w:t>
      </w:r>
      <w:bookmarkEnd w:id="47"/>
      <w:bookmarkEnd w:id="48"/>
    </w:p>
    <w:p w14:paraId="72AD5B43" w14:textId="77777777" w:rsidR="00D240C1" w:rsidRPr="00D240C1" w:rsidRDefault="00D240C1" w:rsidP="00D240C1">
      <w:pPr>
        <w:spacing w:after="0" w:line="240" w:lineRule="auto"/>
        <w:rPr>
          <w:rFonts w:ascii="Times New Roman" w:eastAsia="Times New Roman" w:hAnsi="Times New Roman" w:cs="Times New Roman"/>
        </w:rPr>
      </w:pPr>
    </w:p>
    <w:p w14:paraId="7F930B3A" w14:textId="77777777" w:rsidR="008E70D0" w:rsidRDefault="008E70D0" w:rsidP="00D240C1">
      <w:pPr>
        <w:spacing w:after="0" w:line="240" w:lineRule="auto"/>
        <w:rPr>
          <w:rFonts w:ascii="Times New Roman" w:eastAsia="Times New Roman" w:hAnsi="Times New Roman" w:cs="Times New Roman"/>
          <w:noProof/>
        </w:rPr>
      </w:pPr>
      <w:r w:rsidRPr="008E70D0">
        <w:rPr>
          <w:rFonts w:ascii="Times New Roman" w:eastAsia="Times New Roman" w:hAnsi="Times New Roman" w:cs="Times New Roman"/>
          <w:noProof/>
        </w:rPr>
        <w:t>Laikyti ne aukšt</w:t>
      </w:r>
      <w:r>
        <w:rPr>
          <w:rFonts w:ascii="Times New Roman" w:eastAsia="Times New Roman" w:hAnsi="Times New Roman" w:cs="Times New Roman"/>
          <w:noProof/>
        </w:rPr>
        <w:t>esnėje kaip 25º C temperatūroje.</w:t>
      </w:r>
    </w:p>
    <w:p w14:paraId="6522998A" w14:textId="77777777" w:rsidR="00BA0544" w:rsidRPr="00BA0544" w:rsidRDefault="00BA0544" w:rsidP="00BA0544">
      <w:pPr>
        <w:spacing w:after="0" w:line="240" w:lineRule="auto"/>
        <w:rPr>
          <w:rFonts w:ascii="Times New Roman" w:eastAsia="Times New Roman" w:hAnsi="Times New Roman" w:cs="Times New Roman"/>
        </w:rPr>
      </w:pPr>
      <w:r w:rsidRPr="00BA0544">
        <w:rPr>
          <w:rFonts w:ascii="Times New Roman" w:eastAsia="Times New Roman" w:hAnsi="Times New Roman" w:cs="Times New Roman"/>
        </w:rPr>
        <w:t>Negalima užšaldyti.</w:t>
      </w:r>
    </w:p>
    <w:p w14:paraId="7B69394B" w14:textId="77777777" w:rsidR="00BA0544" w:rsidRPr="00BA0544" w:rsidRDefault="00BA0544" w:rsidP="00BA0544">
      <w:pPr>
        <w:spacing w:after="0" w:line="240" w:lineRule="auto"/>
        <w:rPr>
          <w:rFonts w:ascii="Times New Roman" w:eastAsia="Times New Roman" w:hAnsi="Times New Roman" w:cs="Times New Roman"/>
        </w:rPr>
      </w:pPr>
      <w:r w:rsidRPr="00BA0544">
        <w:rPr>
          <w:rFonts w:ascii="Times New Roman" w:eastAsia="Times New Roman" w:hAnsi="Times New Roman" w:cs="Times New Roman"/>
        </w:rPr>
        <w:t>Pirmą kartą atidaryto vaistinio preparato laikymo sąlygos pateikiamos 6.3 skyriuje.</w:t>
      </w:r>
    </w:p>
    <w:p w14:paraId="4722B3DE" w14:textId="77777777" w:rsidR="00D240C1" w:rsidRPr="00D240C1" w:rsidRDefault="00D240C1" w:rsidP="00D240C1">
      <w:pPr>
        <w:spacing w:after="0" w:line="240" w:lineRule="auto"/>
        <w:rPr>
          <w:rFonts w:ascii="Times New Roman" w:eastAsia="Times New Roman" w:hAnsi="Times New Roman" w:cs="Times New Roman"/>
        </w:rPr>
      </w:pPr>
    </w:p>
    <w:p w14:paraId="195B38F9" w14:textId="77777777" w:rsidR="00D240C1" w:rsidRPr="00D240C1" w:rsidRDefault="00D240C1" w:rsidP="00D240C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245"/>
      <w:bookmarkStart w:id="50" w:name="_Toc129243120"/>
      <w:r w:rsidRPr="00D240C1">
        <w:rPr>
          <w:rFonts w:ascii="Times New Roman" w:eastAsia="Times New Roman" w:hAnsi="Times New Roman" w:cs="Times New Roman"/>
          <w:b/>
          <w:kern w:val="28"/>
        </w:rPr>
        <w:t>6.5</w:t>
      </w:r>
      <w:r w:rsidRPr="00D240C1">
        <w:rPr>
          <w:rFonts w:ascii="Times New Roman" w:eastAsia="Times New Roman" w:hAnsi="Times New Roman" w:cs="Times New Roman"/>
          <w:b/>
          <w:kern w:val="28"/>
        </w:rPr>
        <w:tab/>
        <w:t>Talpyklės pobūdis ir jos turinys</w:t>
      </w:r>
      <w:bookmarkEnd w:id="49"/>
      <w:bookmarkEnd w:id="50"/>
    </w:p>
    <w:p w14:paraId="5BA55C75" w14:textId="77777777" w:rsidR="00D240C1" w:rsidRPr="00D240C1" w:rsidRDefault="00D240C1" w:rsidP="00D240C1">
      <w:pPr>
        <w:spacing w:after="0" w:line="240" w:lineRule="auto"/>
        <w:rPr>
          <w:rFonts w:ascii="Times New Roman" w:eastAsia="Times New Roman" w:hAnsi="Times New Roman" w:cs="Times New Roman"/>
        </w:rPr>
      </w:pPr>
    </w:p>
    <w:p w14:paraId="71D8D097" w14:textId="69607889" w:rsidR="00D240C1" w:rsidRPr="00D240C1" w:rsidRDefault="008E70D0" w:rsidP="00D240C1">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250 ml ar</w:t>
      </w:r>
      <w:r w:rsidR="00D240C1" w:rsidRPr="00D240C1">
        <w:rPr>
          <w:rFonts w:ascii="Times New Roman" w:eastAsia="Times New Roman" w:hAnsi="Times New Roman" w:cs="Times New Roman"/>
        </w:rPr>
        <w:t xml:space="preserve"> 500 ml </w:t>
      </w:r>
      <w:r>
        <w:rPr>
          <w:rFonts w:ascii="Times New Roman" w:eastAsia="Times New Roman" w:hAnsi="Times New Roman" w:cs="Times New Roman"/>
        </w:rPr>
        <w:t>polipropileno</w:t>
      </w:r>
      <w:r w:rsidR="00D240C1" w:rsidRPr="00D240C1">
        <w:rPr>
          <w:rFonts w:ascii="Times New Roman" w:eastAsia="Times New Roman" w:hAnsi="Times New Roman" w:cs="Times New Roman"/>
        </w:rPr>
        <w:t xml:space="preserve"> buteliukas</w:t>
      </w:r>
      <w:r w:rsidR="00BA0544" w:rsidRPr="00BA0544">
        <w:rPr>
          <w:rFonts w:ascii="Times New Roman" w:eastAsia="Times New Roman" w:hAnsi="Times New Roman" w:cs="Times New Roman"/>
          <w:iCs/>
        </w:rPr>
        <w:t xml:space="preserve"> uždengtas polipropileno dangteliu su guminiu disku viduje ir aliuminio uždoriu</w:t>
      </w:r>
      <w:r w:rsidR="00D240C1" w:rsidRPr="00D240C1">
        <w:rPr>
          <w:rFonts w:ascii="Times New Roman" w:eastAsia="Times New Roman" w:hAnsi="Times New Roman" w:cs="Times New Roman"/>
        </w:rPr>
        <w:t xml:space="preserve">. </w:t>
      </w:r>
    </w:p>
    <w:p w14:paraId="25C713C3" w14:textId="77777777" w:rsidR="00D240C1" w:rsidRPr="00D240C1" w:rsidRDefault="00D240C1" w:rsidP="00D240C1">
      <w:pPr>
        <w:spacing w:after="0" w:line="240" w:lineRule="auto"/>
        <w:rPr>
          <w:rFonts w:ascii="Times New Roman" w:eastAsia="Times New Roman" w:hAnsi="Times New Roman" w:cs="Times New Roman"/>
        </w:rPr>
      </w:pPr>
    </w:p>
    <w:p w14:paraId="614DF0B0" w14:textId="77777777"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Gali būti tiekiamos ne visų dydžių pakuotės.</w:t>
      </w:r>
    </w:p>
    <w:p w14:paraId="06176968" w14:textId="77777777" w:rsidR="00D240C1" w:rsidRPr="00D240C1" w:rsidRDefault="00D240C1" w:rsidP="00D240C1">
      <w:pPr>
        <w:spacing w:after="0" w:line="240" w:lineRule="auto"/>
        <w:rPr>
          <w:rFonts w:ascii="Times New Roman" w:eastAsia="Times New Roman" w:hAnsi="Times New Roman" w:cs="Times New Roman"/>
        </w:rPr>
      </w:pPr>
    </w:p>
    <w:p w14:paraId="4B33699C" w14:textId="77777777" w:rsidR="00D240C1" w:rsidRPr="00D240C1" w:rsidRDefault="00D240C1" w:rsidP="00D240C1">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246"/>
      <w:bookmarkStart w:id="52" w:name="_Toc129243121"/>
      <w:r w:rsidRPr="00D240C1">
        <w:rPr>
          <w:rFonts w:ascii="Times New Roman" w:eastAsia="Times New Roman" w:hAnsi="Times New Roman" w:cs="Times New Roman"/>
          <w:b/>
          <w:kern w:val="28"/>
        </w:rPr>
        <w:t>6.6</w:t>
      </w:r>
      <w:r w:rsidRPr="00D240C1">
        <w:rPr>
          <w:rFonts w:ascii="Times New Roman" w:eastAsia="Times New Roman" w:hAnsi="Times New Roman" w:cs="Times New Roman"/>
          <w:b/>
          <w:kern w:val="28"/>
        </w:rPr>
        <w:tab/>
        <w:t>Specialūs reikalavimai atliekoms tvarkyti ir vaistiniam preparatui ruošti</w:t>
      </w:r>
      <w:bookmarkEnd w:id="51"/>
      <w:bookmarkEnd w:id="52"/>
    </w:p>
    <w:p w14:paraId="0E6773A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1CD337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Specialių reikalavimų nėra.</w:t>
      </w:r>
    </w:p>
    <w:p w14:paraId="283C8652" w14:textId="5B2C77D9" w:rsidR="00D240C1" w:rsidRPr="00D240C1" w:rsidRDefault="001B55C0" w:rsidP="00D240C1">
      <w:pPr>
        <w:spacing w:after="0" w:line="240" w:lineRule="auto"/>
        <w:rPr>
          <w:rFonts w:ascii="Times New Roman" w:eastAsia="Times New Roman" w:hAnsi="Times New Roman" w:cs="Times New Roman"/>
        </w:rPr>
      </w:pPr>
      <w:r>
        <w:rPr>
          <w:rFonts w:ascii="Times New Roman" w:eastAsia="Times New Roman" w:hAnsi="Times New Roman" w:cs="Times New Roman"/>
          <w:lang w:val="pt-BR"/>
        </w:rPr>
        <w:t>Vaistinis p</w:t>
      </w:r>
      <w:r w:rsidR="00D240C1" w:rsidRPr="00D240C1">
        <w:rPr>
          <w:rFonts w:ascii="Times New Roman" w:eastAsia="Times New Roman" w:hAnsi="Times New Roman" w:cs="Times New Roman"/>
          <w:lang w:val="pt-BR"/>
        </w:rPr>
        <w:t>reparatas yra vienkartinio vartojimo.</w:t>
      </w:r>
      <w:r w:rsidR="00D240C1" w:rsidRPr="00D240C1">
        <w:rPr>
          <w:rFonts w:ascii="Times New Roman" w:eastAsia="Times New Roman" w:hAnsi="Times New Roman" w:cs="Times New Roman"/>
        </w:rPr>
        <w:t xml:space="preserve"> Nesuvartotą </w:t>
      </w:r>
      <w:r>
        <w:rPr>
          <w:rFonts w:ascii="Times New Roman" w:eastAsia="Times New Roman" w:hAnsi="Times New Roman" w:cs="Times New Roman"/>
        </w:rPr>
        <w:t xml:space="preserve">infuzinį </w:t>
      </w:r>
      <w:r w:rsidR="00D240C1" w:rsidRPr="00D240C1">
        <w:rPr>
          <w:rFonts w:ascii="Times New Roman" w:eastAsia="Times New Roman" w:hAnsi="Times New Roman" w:cs="Times New Roman"/>
        </w:rPr>
        <w:t>tirpalą reikia iš</w:t>
      </w:r>
      <w:r w:rsidR="0059795C">
        <w:rPr>
          <w:rFonts w:ascii="Times New Roman" w:eastAsia="Times New Roman" w:hAnsi="Times New Roman" w:cs="Times New Roman"/>
        </w:rPr>
        <w:t>mesti</w:t>
      </w:r>
      <w:r w:rsidR="00D240C1" w:rsidRPr="00D240C1">
        <w:rPr>
          <w:rFonts w:ascii="Times New Roman" w:eastAsia="Times New Roman" w:hAnsi="Times New Roman" w:cs="Times New Roman"/>
        </w:rPr>
        <w:t xml:space="preserve">. </w:t>
      </w:r>
    </w:p>
    <w:p w14:paraId="34F9B7B4" w14:textId="0E2EBFD3"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Vartoti galima tik skaidrų </w:t>
      </w:r>
      <w:r w:rsidR="001B55C0">
        <w:rPr>
          <w:rFonts w:ascii="Times New Roman" w:eastAsia="Times New Roman" w:hAnsi="Times New Roman" w:cs="Times New Roman"/>
        </w:rPr>
        <w:t xml:space="preserve">infuzinį </w:t>
      </w:r>
      <w:r w:rsidRPr="00D240C1">
        <w:rPr>
          <w:rFonts w:ascii="Times New Roman" w:eastAsia="Times New Roman" w:hAnsi="Times New Roman" w:cs="Times New Roman"/>
        </w:rPr>
        <w:t>tirpalą, kurio talpyklė, vizualiai apžiūrint, nepažeist</w:t>
      </w:r>
      <w:r w:rsidR="0059795C">
        <w:rPr>
          <w:rFonts w:ascii="Times New Roman" w:eastAsia="Times New Roman" w:hAnsi="Times New Roman" w:cs="Times New Roman"/>
        </w:rPr>
        <w:t>a</w:t>
      </w:r>
      <w:r w:rsidRPr="00D240C1">
        <w:rPr>
          <w:rFonts w:ascii="Times New Roman" w:eastAsia="Times New Roman" w:hAnsi="Times New Roman" w:cs="Times New Roman"/>
        </w:rPr>
        <w:t>.</w:t>
      </w:r>
    </w:p>
    <w:p w14:paraId="6B094BE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EB1E31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962B5A9"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53" w:name="_Toc129243247"/>
      <w:bookmarkStart w:id="54" w:name="_Toc129243122"/>
      <w:r w:rsidRPr="00D240C1">
        <w:rPr>
          <w:rFonts w:ascii="Times New Roman" w:eastAsia="Times New Roman" w:hAnsi="Times New Roman" w:cs="Times New Roman"/>
          <w:b/>
        </w:rPr>
        <w:t>7.</w:t>
      </w:r>
      <w:r w:rsidRPr="00D240C1">
        <w:rPr>
          <w:rFonts w:ascii="Times New Roman" w:eastAsia="Times New Roman" w:hAnsi="Times New Roman" w:cs="Times New Roman"/>
          <w:b/>
        </w:rPr>
        <w:tab/>
      </w:r>
      <w:bookmarkEnd w:id="53"/>
      <w:bookmarkEnd w:id="54"/>
      <w:r w:rsidR="000C1CEB">
        <w:rPr>
          <w:rFonts w:ascii="Times New Roman" w:eastAsia="Times New Roman" w:hAnsi="Times New Roman" w:cs="Times New Roman"/>
          <w:b/>
        </w:rPr>
        <w:t>REGISTRUOTOJAS</w:t>
      </w:r>
    </w:p>
    <w:p w14:paraId="0AE0045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F133F51" w14:textId="77777777" w:rsidR="008E70D0" w:rsidRPr="008E70D0" w:rsidRDefault="008E70D0" w:rsidP="008E70D0">
      <w:pPr>
        <w:tabs>
          <w:tab w:val="left" w:pos="540"/>
        </w:tabs>
        <w:spacing w:after="0" w:line="240" w:lineRule="auto"/>
        <w:rPr>
          <w:rFonts w:ascii="Times New Roman" w:eastAsia="Times New Roman" w:hAnsi="Times New Roman" w:cs="Times New Roman"/>
          <w:lang w:val="de-DE"/>
        </w:rPr>
      </w:pPr>
      <w:r w:rsidRPr="008E70D0">
        <w:rPr>
          <w:rFonts w:ascii="Times New Roman" w:eastAsia="Times New Roman" w:hAnsi="Times New Roman" w:cs="Times New Roman"/>
          <w:lang w:val="de-DE"/>
        </w:rPr>
        <w:t>UAB „IBE Pharma"</w:t>
      </w:r>
    </w:p>
    <w:p w14:paraId="3070EBBB" w14:textId="77777777" w:rsidR="008E70D0" w:rsidRPr="008E70D0" w:rsidRDefault="008E70D0" w:rsidP="008E70D0">
      <w:pPr>
        <w:tabs>
          <w:tab w:val="left" w:pos="540"/>
        </w:tabs>
        <w:spacing w:after="0" w:line="240" w:lineRule="auto"/>
        <w:rPr>
          <w:rFonts w:ascii="Times New Roman" w:eastAsia="Times New Roman" w:hAnsi="Times New Roman" w:cs="Times New Roman"/>
          <w:lang w:val="de-DE"/>
        </w:rPr>
      </w:pPr>
      <w:r w:rsidRPr="008E70D0">
        <w:rPr>
          <w:rFonts w:ascii="Times New Roman" w:eastAsia="Times New Roman" w:hAnsi="Times New Roman" w:cs="Times New Roman"/>
          <w:lang w:val="de-DE"/>
        </w:rPr>
        <w:t>Sukilėlių pr. 61-2</w:t>
      </w:r>
    </w:p>
    <w:p w14:paraId="77102E96" w14:textId="77777777" w:rsidR="008E70D0" w:rsidRPr="008E70D0" w:rsidRDefault="008E70D0" w:rsidP="008E70D0">
      <w:pPr>
        <w:tabs>
          <w:tab w:val="left" w:pos="540"/>
        </w:tabs>
        <w:spacing w:after="0" w:line="240" w:lineRule="auto"/>
        <w:rPr>
          <w:rFonts w:ascii="Times New Roman" w:eastAsia="Times New Roman" w:hAnsi="Times New Roman" w:cs="Times New Roman"/>
          <w:lang w:val="de-DE"/>
        </w:rPr>
      </w:pPr>
      <w:r w:rsidRPr="008E70D0">
        <w:rPr>
          <w:rFonts w:ascii="Times New Roman" w:eastAsia="Times New Roman" w:hAnsi="Times New Roman" w:cs="Times New Roman"/>
          <w:lang w:val="de-DE"/>
        </w:rPr>
        <w:t>LT-49333, Kaunas</w:t>
      </w:r>
    </w:p>
    <w:p w14:paraId="42D81F89" w14:textId="77777777" w:rsidR="008E70D0" w:rsidRPr="008E70D0" w:rsidRDefault="008E70D0" w:rsidP="008E70D0">
      <w:pPr>
        <w:tabs>
          <w:tab w:val="left" w:pos="540"/>
        </w:tabs>
        <w:spacing w:after="0" w:line="240" w:lineRule="auto"/>
        <w:rPr>
          <w:rFonts w:ascii="Times New Roman" w:eastAsia="Times New Roman" w:hAnsi="Times New Roman" w:cs="Times New Roman"/>
          <w:lang w:val="de-DE"/>
        </w:rPr>
      </w:pPr>
      <w:r w:rsidRPr="008E70D0">
        <w:rPr>
          <w:rFonts w:ascii="Times New Roman" w:eastAsia="Times New Roman" w:hAnsi="Times New Roman" w:cs="Times New Roman"/>
          <w:lang w:val="de-DE"/>
        </w:rPr>
        <w:t>Lietuva</w:t>
      </w:r>
    </w:p>
    <w:p w14:paraId="783EAC19" w14:textId="77777777" w:rsidR="008E70D0" w:rsidRPr="008E70D0" w:rsidRDefault="008E70D0" w:rsidP="008E70D0">
      <w:pPr>
        <w:tabs>
          <w:tab w:val="left" w:pos="540"/>
        </w:tabs>
        <w:spacing w:after="0" w:line="240" w:lineRule="auto"/>
        <w:rPr>
          <w:rFonts w:ascii="Times New Roman" w:eastAsia="Times New Roman" w:hAnsi="Times New Roman" w:cs="Times New Roman"/>
          <w:lang w:val="de-DE"/>
        </w:rPr>
      </w:pPr>
      <w:r w:rsidRPr="008E70D0">
        <w:rPr>
          <w:rFonts w:ascii="Times New Roman" w:eastAsia="Times New Roman" w:hAnsi="Times New Roman" w:cs="Times New Roman"/>
          <w:lang w:val="de-DE"/>
        </w:rPr>
        <w:t>Tel. +370 37 370054</w:t>
      </w:r>
    </w:p>
    <w:p w14:paraId="175D396A" w14:textId="77777777" w:rsidR="008E70D0" w:rsidRPr="008E70D0" w:rsidRDefault="008E70D0" w:rsidP="008E70D0">
      <w:pPr>
        <w:tabs>
          <w:tab w:val="left" w:pos="540"/>
        </w:tabs>
        <w:spacing w:after="0" w:line="240" w:lineRule="auto"/>
        <w:rPr>
          <w:rFonts w:ascii="Times New Roman" w:eastAsia="Times New Roman" w:hAnsi="Times New Roman" w:cs="Times New Roman"/>
          <w:lang w:val="de-DE"/>
        </w:rPr>
      </w:pPr>
      <w:r w:rsidRPr="008E70D0">
        <w:rPr>
          <w:rFonts w:ascii="Times New Roman" w:eastAsia="Times New Roman" w:hAnsi="Times New Roman" w:cs="Times New Roman"/>
          <w:lang w:val="de-DE"/>
        </w:rPr>
        <w:t>Faksas +370 37 370067</w:t>
      </w:r>
    </w:p>
    <w:p w14:paraId="6E705492" w14:textId="77777777" w:rsidR="00D240C1" w:rsidRPr="00D240C1" w:rsidRDefault="008E70D0" w:rsidP="008E70D0">
      <w:pPr>
        <w:tabs>
          <w:tab w:val="left" w:pos="540"/>
        </w:tabs>
        <w:spacing w:after="0" w:line="240" w:lineRule="auto"/>
        <w:rPr>
          <w:rFonts w:ascii="Times New Roman" w:eastAsia="Times New Roman" w:hAnsi="Times New Roman" w:cs="Times New Roman"/>
        </w:rPr>
      </w:pPr>
      <w:r w:rsidRPr="008E70D0">
        <w:rPr>
          <w:rFonts w:ascii="Times New Roman" w:eastAsia="Times New Roman" w:hAnsi="Times New Roman" w:cs="Times New Roman"/>
          <w:lang w:val="de-DE"/>
        </w:rPr>
        <w:t>El. paštas info@ibepharma.lt</w:t>
      </w:r>
    </w:p>
    <w:p w14:paraId="666966AA" w14:textId="77777777" w:rsidR="00D240C1" w:rsidRDefault="00D240C1" w:rsidP="00D240C1">
      <w:pPr>
        <w:tabs>
          <w:tab w:val="left" w:pos="540"/>
        </w:tabs>
        <w:spacing w:after="0" w:line="240" w:lineRule="auto"/>
        <w:rPr>
          <w:rFonts w:ascii="Times New Roman" w:eastAsia="Times New Roman" w:hAnsi="Times New Roman" w:cs="Times New Roman"/>
        </w:rPr>
      </w:pPr>
    </w:p>
    <w:p w14:paraId="74946AE3" w14:textId="77777777" w:rsidR="0059795C" w:rsidRPr="00D240C1" w:rsidRDefault="0059795C" w:rsidP="00D240C1">
      <w:pPr>
        <w:tabs>
          <w:tab w:val="left" w:pos="540"/>
        </w:tabs>
        <w:spacing w:after="0" w:line="240" w:lineRule="auto"/>
        <w:rPr>
          <w:rFonts w:ascii="Times New Roman" w:eastAsia="Times New Roman" w:hAnsi="Times New Roman" w:cs="Times New Roman"/>
        </w:rPr>
      </w:pPr>
    </w:p>
    <w:p w14:paraId="7CD56C37"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55" w:name="_Toc129243248"/>
      <w:bookmarkStart w:id="56" w:name="_Toc129243123"/>
      <w:r w:rsidRPr="00D240C1">
        <w:rPr>
          <w:rFonts w:ascii="Times New Roman" w:eastAsia="Times New Roman" w:hAnsi="Times New Roman" w:cs="Times New Roman"/>
          <w:b/>
        </w:rPr>
        <w:t>8.</w:t>
      </w:r>
      <w:r w:rsidRPr="00D240C1">
        <w:rPr>
          <w:rFonts w:ascii="Times New Roman" w:eastAsia="Times New Roman" w:hAnsi="Times New Roman" w:cs="Times New Roman"/>
          <w:b/>
        </w:rPr>
        <w:tab/>
      </w:r>
      <w:r w:rsidR="000C1CEB">
        <w:rPr>
          <w:rFonts w:ascii="Times New Roman" w:eastAsia="Times New Roman" w:hAnsi="Times New Roman" w:cs="Times New Roman"/>
          <w:b/>
        </w:rPr>
        <w:t>REGISTRACIJOS</w:t>
      </w:r>
      <w:r w:rsidRPr="00D240C1">
        <w:rPr>
          <w:rFonts w:ascii="Times New Roman" w:eastAsia="Times New Roman" w:hAnsi="Times New Roman" w:cs="Times New Roman"/>
          <w:b/>
        </w:rPr>
        <w:t xml:space="preserve"> PAŽYMĖJIMO NUMERIS</w:t>
      </w:r>
      <w:bookmarkEnd w:id="55"/>
      <w:bookmarkEnd w:id="56"/>
      <w:r w:rsidRPr="00D240C1">
        <w:rPr>
          <w:rFonts w:ascii="Times New Roman" w:eastAsia="Times New Roman" w:hAnsi="Times New Roman" w:cs="Times New Roman"/>
          <w:b/>
        </w:rPr>
        <w:t xml:space="preserve"> (-IAI)</w:t>
      </w:r>
    </w:p>
    <w:p w14:paraId="22A56D9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F6A448C" w14:textId="1D434724"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250 ml </w:t>
      </w:r>
      <w:r w:rsidR="00353339">
        <w:rPr>
          <w:rFonts w:ascii="Times New Roman" w:eastAsia="Times New Roman" w:hAnsi="Times New Roman" w:cs="Times New Roman"/>
        </w:rPr>
        <w:t>- LT/1/17/4060/001</w:t>
      </w:r>
    </w:p>
    <w:p w14:paraId="6AD49103" w14:textId="3F5466D1" w:rsidR="00D240C1" w:rsidRPr="00D240C1" w:rsidRDefault="00D240C1" w:rsidP="00D240C1">
      <w:pPr>
        <w:spacing w:after="0" w:line="240" w:lineRule="auto"/>
        <w:rPr>
          <w:rFonts w:ascii="Times New Roman" w:eastAsia="Times New Roman" w:hAnsi="Times New Roman" w:cs="Times New Roman"/>
        </w:rPr>
      </w:pPr>
      <w:r w:rsidRPr="000C1CEB">
        <w:rPr>
          <w:rFonts w:ascii="Times New Roman" w:eastAsia="Times New Roman" w:hAnsi="Times New Roman" w:cs="Times New Roman"/>
          <w:highlight w:val="lightGray"/>
        </w:rPr>
        <w:t xml:space="preserve">500 ml </w:t>
      </w:r>
      <w:r w:rsidR="00353339">
        <w:rPr>
          <w:rFonts w:ascii="Times New Roman" w:eastAsia="Times New Roman" w:hAnsi="Times New Roman" w:cs="Times New Roman"/>
          <w:highlight w:val="lightGray"/>
        </w:rPr>
        <w:t>- LT/1/17/4060/002</w:t>
      </w:r>
    </w:p>
    <w:p w14:paraId="77CC1E5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CB4F25A"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4C2658C"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57" w:name="_Toc129243249"/>
      <w:bookmarkStart w:id="58" w:name="_Toc129243124"/>
      <w:r w:rsidRPr="00D240C1">
        <w:rPr>
          <w:rFonts w:ascii="Times New Roman" w:eastAsia="Times New Roman" w:hAnsi="Times New Roman" w:cs="Times New Roman"/>
          <w:b/>
        </w:rPr>
        <w:lastRenderedPageBreak/>
        <w:t>9.</w:t>
      </w:r>
      <w:r w:rsidRPr="00D240C1">
        <w:rPr>
          <w:rFonts w:ascii="Times New Roman" w:eastAsia="Times New Roman" w:hAnsi="Times New Roman" w:cs="Times New Roman"/>
          <w:b/>
        </w:rPr>
        <w:tab/>
      </w:r>
      <w:r w:rsidR="000C1CEB">
        <w:rPr>
          <w:rFonts w:ascii="Times New Roman" w:eastAsia="Times New Roman" w:hAnsi="Times New Roman" w:cs="Times New Roman"/>
          <w:b/>
        </w:rPr>
        <w:t>REGISTRAVIMO</w:t>
      </w:r>
      <w:r w:rsidRPr="00D240C1">
        <w:rPr>
          <w:rFonts w:ascii="Times New Roman" w:eastAsia="Times New Roman" w:hAnsi="Times New Roman" w:cs="Times New Roman"/>
          <w:b/>
        </w:rPr>
        <w:t xml:space="preserve"> / </w:t>
      </w:r>
      <w:r w:rsidR="000C1CEB">
        <w:rPr>
          <w:rFonts w:ascii="Times New Roman" w:eastAsia="Times New Roman" w:hAnsi="Times New Roman" w:cs="Times New Roman"/>
          <w:b/>
        </w:rPr>
        <w:t>PERREGISTRAVIMO</w:t>
      </w:r>
      <w:r w:rsidRPr="00D240C1">
        <w:rPr>
          <w:rFonts w:ascii="Times New Roman" w:eastAsia="Times New Roman" w:hAnsi="Times New Roman" w:cs="Times New Roman"/>
          <w:b/>
        </w:rPr>
        <w:t xml:space="preserve"> DATA</w:t>
      </w:r>
      <w:bookmarkEnd w:id="57"/>
      <w:bookmarkEnd w:id="58"/>
    </w:p>
    <w:p w14:paraId="60BE99A1"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B189361" w14:textId="083BF746" w:rsidR="00D240C1" w:rsidRPr="000C1CEB" w:rsidRDefault="000C1CEB" w:rsidP="00D240C1">
      <w:pPr>
        <w:spacing w:after="0" w:line="240" w:lineRule="auto"/>
        <w:rPr>
          <w:rFonts w:ascii="Times New Roman" w:eastAsia="Times New Roman" w:hAnsi="Times New Roman" w:cs="Times New Roman"/>
        </w:rPr>
      </w:pPr>
      <w:r w:rsidRPr="000C1CEB">
        <w:rPr>
          <w:rFonts w:ascii="Times New Roman" w:hAnsi="Times New Roman" w:cs="Times New Roman"/>
          <w:noProof/>
          <w:szCs w:val="24"/>
        </w:rPr>
        <w:t xml:space="preserve">Registravimo data </w:t>
      </w:r>
      <w:r w:rsidR="00353339" w:rsidRPr="00353339">
        <w:rPr>
          <w:rFonts w:ascii="Times New Roman" w:hAnsi="Times New Roman" w:cs="Times New Roman"/>
          <w:noProof/>
          <w:szCs w:val="24"/>
        </w:rPr>
        <w:t>2017 m. balandžio mėn. 6 d.</w:t>
      </w:r>
    </w:p>
    <w:p w14:paraId="48DA9434" w14:textId="77777777" w:rsidR="00D240C1" w:rsidRDefault="00D240C1" w:rsidP="00D240C1">
      <w:pPr>
        <w:tabs>
          <w:tab w:val="left" w:pos="540"/>
        </w:tabs>
        <w:spacing w:after="0" w:line="240" w:lineRule="auto"/>
        <w:rPr>
          <w:rFonts w:ascii="Times New Roman" w:eastAsia="Times New Roman" w:hAnsi="Times New Roman" w:cs="Times New Roman"/>
        </w:rPr>
      </w:pPr>
    </w:p>
    <w:p w14:paraId="04746FED" w14:textId="77777777" w:rsidR="0059795C" w:rsidRPr="00D240C1" w:rsidRDefault="0059795C" w:rsidP="00D240C1">
      <w:pPr>
        <w:tabs>
          <w:tab w:val="left" w:pos="540"/>
        </w:tabs>
        <w:spacing w:after="0" w:line="240" w:lineRule="auto"/>
        <w:rPr>
          <w:rFonts w:ascii="Times New Roman" w:eastAsia="Times New Roman" w:hAnsi="Times New Roman" w:cs="Times New Roman"/>
        </w:rPr>
      </w:pPr>
    </w:p>
    <w:p w14:paraId="01F69332"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59" w:name="_Toc129243250"/>
      <w:bookmarkStart w:id="60" w:name="_Toc129243125"/>
      <w:r w:rsidRPr="00D240C1">
        <w:rPr>
          <w:rFonts w:ascii="Times New Roman" w:eastAsia="Times New Roman" w:hAnsi="Times New Roman" w:cs="Times New Roman"/>
          <w:b/>
        </w:rPr>
        <w:t>10.</w:t>
      </w:r>
      <w:r w:rsidRPr="00D240C1">
        <w:rPr>
          <w:rFonts w:ascii="Times New Roman" w:eastAsia="Times New Roman" w:hAnsi="Times New Roman" w:cs="Times New Roman"/>
          <w:b/>
        </w:rPr>
        <w:tab/>
        <w:t>TEKSTO PERŽIŪROS DATA</w:t>
      </w:r>
      <w:bookmarkEnd w:id="59"/>
      <w:bookmarkEnd w:id="60"/>
    </w:p>
    <w:p w14:paraId="6B798C33" w14:textId="77777777" w:rsidR="00D240C1" w:rsidRDefault="00D240C1" w:rsidP="00D240C1">
      <w:pPr>
        <w:tabs>
          <w:tab w:val="left" w:pos="540"/>
        </w:tabs>
        <w:spacing w:after="0" w:line="240" w:lineRule="auto"/>
        <w:rPr>
          <w:rFonts w:ascii="Times New Roman" w:eastAsia="Times New Roman" w:hAnsi="Times New Roman" w:cs="Times New Roman"/>
        </w:rPr>
      </w:pPr>
    </w:p>
    <w:p w14:paraId="7F89F126" w14:textId="6319E0F3" w:rsidR="00353339" w:rsidRDefault="00353339" w:rsidP="00D240C1">
      <w:pPr>
        <w:tabs>
          <w:tab w:val="left" w:pos="540"/>
        </w:tabs>
        <w:spacing w:after="0" w:line="240" w:lineRule="auto"/>
        <w:rPr>
          <w:rFonts w:ascii="Times New Roman" w:eastAsia="Times New Roman" w:hAnsi="Times New Roman" w:cs="Times New Roman"/>
        </w:rPr>
      </w:pPr>
      <w:r w:rsidRPr="00353339">
        <w:rPr>
          <w:rFonts w:ascii="Times New Roman" w:eastAsia="Times New Roman" w:hAnsi="Times New Roman" w:cs="Times New Roman"/>
        </w:rPr>
        <w:t>2017 m. balandžio mėn. 6 d.</w:t>
      </w:r>
    </w:p>
    <w:p w14:paraId="72D7C77B" w14:textId="77777777" w:rsidR="00353339" w:rsidRPr="00D240C1" w:rsidRDefault="00353339" w:rsidP="00D240C1">
      <w:pPr>
        <w:tabs>
          <w:tab w:val="left" w:pos="540"/>
        </w:tabs>
        <w:spacing w:after="0" w:line="240" w:lineRule="auto"/>
        <w:rPr>
          <w:rFonts w:ascii="Times New Roman" w:eastAsia="Times New Roman" w:hAnsi="Times New Roman" w:cs="Times New Roman"/>
        </w:rPr>
      </w:pPr>
    </w:p>
    <w:p w14:paraId="310472B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2B1E6DF" w14:textId="77777777" w:rsidR="00D240C1" w:rsidRPr="00D240C1" w:rsidRDefault="00D240C1" w:rsidP="00D240C1">
      <w:pPr>
        <w:tabs>
          <w:tab w:val="left" w:pos="5954"/>
          <w:tab w:val="left" w:pos="6237"/>
          <w:tab w:val="left" w:pos="6663"/>
          <w:tab w:val="left" w:pos="6946"/>
        </w:tabs>
        <w:spacing w:after="0" w:line="240" w:lineRule="auto"/>
        <w:rPr>
          <w:rFonts w:ascii="Times New Roman" w:eastAsia="SimSun" w:hAnsi="Times New Roman" w:cs="Times New Roman"/>
        </w:rPr>
      </w:pPr>
      <w:r w:rsidRPr="00D240C1">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D240C1">
        <w:rPr>
          <w:rFonts w:ascii="Times New Roman" w:eastAsia="SimSun" w:hAnsi="Times New Roman" w:cs="Times New Roman"/>
          <w:i/>
          <w:noProof/>
        </w:rPr>
        <w:t xml:space="preserve"> </w:t>
      </w:r>
      <w:hyperlink r:id="rId13" w:history="1">
        <w:r w:rsidRPr="00D240C1">
          <w:rPr>
            <w:rFonts w:ascii="Times New Roman" w:eastAsia="SimSun" w:hAnsi="Times New Roman" w:cs="Times New Roman"/>
            <w:noProof/>
            <w:color w:val="0000FF"/>
            <w:sz w:val="20"/>
            <w:u w:val="single"/>
          </w:rPr>
          <w:t>http://www.</w:t>
        </w:r>
        <w:r w:rsidRPr="00D240C1">
          <w:rPr>
            <w:rFonts w:ascii="Times New Roman" w:eastAsia="SimSun" w:hAnsi="Times New Roman" w:cs="Times New Roman"/>
            <w:color w:val="0000FF"/>
            <w:sz w:val="20"/>
            <w:u w:val="single"/>
          </w:rPr>
          <w:t>vvkt.lt</w:t>
        </w:r>
      </w:hyperlink>
    </w:p>
    <w:p w14:paraId="4DF2AD50"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br w:type="page"/>
      </w:r>
    </w:p>
    <w:p w14:paraId="71EFA7A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1FFD0D2"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DFAB446"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5E2ACCF"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40C50B2"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780B226"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F3F54D1"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BA596E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A9A6ECF"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199EE11"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94EC72F"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E3C3B14"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7B3426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3078F50"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411A961"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49BECB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CD519B2"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647AD1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6C8F725"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6BE167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570ACC5" w14:textId="77777777" w:rsidR="00D240C1" w:rsidRDefault="00D240C1" w:rsidP="00D240C1">
      <w:pPr>
        <w:tabs>
          <w:tab w:val="left" w:pos="540"/>
        </w:tabs>
        <w:spacing w:after="0" w:line="240" w:lineRule="auto"/>
        <w:rPr>
          <w:rFonts w:ascii="Times New Roman" w:eastAsia="Times New Roman" w:hAnsi="Times New Roman" w:cs="Times New Roman"/>
        </w:rPr>
      </w:pPr>
    </w:p>
    <w:p w14:paraId="5005A190" w14:textId="77777777" w:rsidR="00353339" w:rsidRDefault="00353339" w:rsidP="00D240C1">
      <w:pPr>
        <w:tabs>
          <w:tab w:val="left" w:pos="540"/>
        </w:tabs>
        <w:spacing w:after="0" w:line="240" w:lineRule="auto"/>
        <w:rPr>
          <w:rFonts w:ascii="Times New Roman" w:eastAsia="Times New Roman" w:hAnsi="Times New Roman" w:cs="Times New Roman"/>
        </w:rPr>
      </w:pPr>
    </w:p>
    <w:p w14:paraId="0313FBA4" w14:textId="77777777" w:rsidR="00353339" w:rsidRPr="00D240C1" w:rsidRDefault="00353339" w:rsidP="00D240C1">
      <w:pPr>
        <w:tabs>
          <w:tab w:val="left" w:pos="540"/>
        </w:tabs>
        <w:spacing w:after="0" w:line="240" w:lineRule="auto"/>
        <w:rPr>
          <w:rFonts w:ascii="Times New Roman" w:eastAsia="Times New Roman" w:hAnsi="Times New Roman" w:cs="Times New Roman"/>
        </w:rPr>
      </w:pPr>
    </w:p>
    <w:p w14:paraId="0EA0DDBB" w14:textId="77777777" w:rsidR="0059795C" w:rsidRPr="00D240C1" w:rsidRDefault="0059795C" w:rsidP="0059795C">
      <w:pPr>
        <w:tabs>
          <w:tab w:val="left" w:pos="567"/>
        </w:tabs>
        <w:spacing w:after="0" w:line="240" w:lineRule="auto"/>
        <w:ind w:left="567" w:hanging="567"/>
        <w:jc w:val="center"/>
        <w:outlineLvl w:val="0"/>
        <w:rPr>
          <w:rFonts w:ascii="Times New Roman" w:eastAsia="Times New Roman" w:hAnsi="Times New Roman" w:cs="Times New Roman"/>
          <w:b/>
          <w:caps/>
        </w:rPr>
      </w:pPr>
      <w:r w:rsidRPr="00D240C1">
        <w:rPr>
          <w:rFonts w:ascii="Times New Roman" w:eastAsia="Times New Roman" w:hAnsi="Times New Roman" w:cs="Times New Roman"/>
          <w:b/>
          <w:caps/>
        </w:rPr>
        <w:t>II PRIEDAS</w:t>
      </w:r>
    </w:p>
    <w:p w14:paraId="4C671272" w14:textId="77777777" w:rsidR="0059795C" w:rsidRPr="00D240C1" w:rsidRDefault="0059795C" w:rsidP="0059795C">
      <w:pPr>
        <w:tabs>
          <w:tab w:val="left" w:pos="567"/>
        </w:tabs>
        <w:spacing w:after="0" w:line="240" w:lineRule="auto"/>
        <w:ind w:left="567" w:hanging="567"/>
        <w:jc w:val="center"/>
        <w:outlineLvl w:val="0"/>
        <w:rPr>
          <w:rFonts w:ascii="Times New Roman" w:eastAsia="Times New Roman" w:hAnsi="Times New Roman" w:cs="Times New Roman"/>
          <w:b/>
          <w:caps/>
        </w:rPr>
      </w:pPr>
    </w:p>
    <w:p w14:paraId="293B6C24" w14:textId="77777777" w:rsidR="0059795C" w:rsidRPr="00D240C1" w:rsidRDefault="0059795C" w:rsidP="0059795C">
      <w:pPr>
        <w:tabs>
          <w:tab w:val="left" w:pos="567"/>
        </w:tabs>
        <w:spacing w:after="0" w:line="240" w:lineRule="auto"/>
        <w:ind w:left="567" w:hanging="567"/>
        <w:jc w:val="center"/>
        <w:outlineLvl w:val="0"/>
        <w:rPr>
          <w:rFonts w:ascii="Times New Roman" w:eastAsia="Times New Roman" w:hAnsi="Times New Roman" w:cs="Times New Roman"/>
          <w:b/>
          <w:caps/>
        </w:rPr>
      </w:pPr>
      <w:r w:rsidRPr="00D240C1">
        <w:rPr>
          <w:rFonts w:ascii="Times New Roman" w:eastAsia="Times New Roman" w:hAnsi="Times New Roman" w:cs="Times New Roman"/>
          <w:b/>
          <w:caps/>
        </w:rPr>
        <w:t>R</w:t>
      </w:r>
      <w:r>
        <w:rPr>
          <w:rFonts w:ascii="Times New Roman" w:eastAsia="Times New Roman" w:hAnsi="Times New Roman" w:cs="Times New Roman"/>
          <w:b/>
          <w:caps/>
        </w:rPr>
        <w:t>EGISTRACIJOS</w:t>
      </w:r>
      <w:r w:rsidRPr="00D240C1">
        <w:rPr>
          <w:rFonts w:ascii="Times New Roman" w:eastAsia="Times New Roman" w:hAnsi="Times New Roman" w:cs="Times New Roman"/>
          <w:b/>
          <w:caps/>
        </w:rPr>
        <w:t xml:space="preserve"> SĄLYGOS</w:t>
      </w:r>
    </w:p>
    <w:p w14:paraId="67B07AEA" w14:textId="77777777" w:rsidR="0059795C" w:rsidRPr="00D240C1" w:rsidRDefault="0059795C" w:rsidP="0059795C">
      <w:pPr>
        <w:tabs>
          <w:tab w:val="left" w:pos="567"/>
        </w:tabs>
        <w:spacing w:after="0" w:line="240" w:lineRule="auto"/>
        <w:ind w:left="567" w:hanging="567"/>
        <w:jc w:val="center"/>
        <w:outlineLvl w:val="0"/>
        <w:rPr>
          <w:rFonts w:ascii="Times New Roman" w:eastAsia="Times New Roman" w:hAnsi="Times New Roman" w:cs="Times New Roman"/>
          <w:b/>
          <w:caps/>
        </w:rPr>
      </w:pPr>
    </w:p>
    <w:p w14:paraId="78685B0A" w14:textId="6A67EF45" w:rsidR="0059795C" w:rsidRPr="00D240C1" w:rsidRDefault="0059795C" w:rsidP="00B74C77">
      <w:pPr>
        <w:tabs>
          <w:tab w:val="left" w:pos="540"/>
        </w:tabs>
        <w:spacing w:after="0" w:line="240" w:lineRule="auto"/>
        <w:ind w:left="1701" w:hanging="567"/>
        <w:rPr>
          <w:rFonts w:ascii="Times New Roman" w:eastAsia="Times New Roman" w:hAnsi="Times New Roman" w:cs="Times New Roman"/>
          <w:b/>
          <w:caps/>
          <w:lang w:val="de-DE"/>
        </w:rPr>
      </w:pPr>
      <w:r>
        <w:rPr>
          <w:rFonts w:ascii="Times New Roman" w:eastAsia="Times New Roman" w:hAnsi="Times New Roman" w:cs="Times New Roman"/>
          <w:b/>
          <w:caps/>
          <w:lang w:val="de-DE"/>
        </w:rPr>
        <w:t>A.</w:t>
      </w:r>
      <w:r>
        <w:rPr>
          <w:rFonts w:ascii="Times New Roman" w:eastAsia="Times New Roman" w:hAnsi="Times New Roman" w:cs="Times New Roman"/>
          <w:b/>
          <w:caps/>
          <w:lang w:val="de-DE"/>
        </w:rPr>
        <w:tab/>
        <w:t>GAMINTOJAS (-AI),</w:t>
      </w:r>
      <w:r w:rsidRPr="00D240C1">
        <w:rPr>
          <w:rFonts w:ascii="Times New Roman" w:eastAsia="Times New Roman" w:hAnsi="Times New Roman" w:cs="Times New Roman"/>
          <w:b/>
          <w:caps/>
          <w:lang w:val="de-DE"/>
        </w:rPr>
        <w:t xml:space="preserve"> ATSAKINGAS (-I) UŽ SERIJŲ IŠLEIDIMĄ</w:t>
      </w:r>
    </w:p>
    <w:p w14:paraId="56798E62" w14:textId="77777777" w:rsidR="0059795C" w:rsidRPr="00D240C1" w:rsidRDefault="0059795C" w:rsidP="00B74C77">
      <w:pPr>
        <w:tabs>
          <w:tab w:val="left" w:pos="540"/>
        </w:tabs>
        <w:spacing w:after="0" w:line="240" w:lineRule="auto"/>
        <w:ind w:left="1701" w:hanging="567"/>
        <w:rPr>
          <w:rFonts w:ascii="Times New Roman" w:eastAsia="Times New Roman" w:hAnsi="Times New Roman" w:cs="Times New Roman"/>
        </w:rPr>
      </w:pPr>
    </w:p>
    <w:p w14:paraId="10583A45" w14:textId="77777777" w:rsidR="0059795C" w:rsidRPr="00D240C1" w:rsidRDefault="0059795C" w:rsidP="00B74C77">
      <w:pPr>
        <w:keepNext/>
        <w:tabs>
          <w:tab w:val="left" w:pos="540"/>
        </w:tabs>
        <w:spacing w:after="0" w:line="240" w:lineRule="auto"/>
        <w:ind w:left="1701" w:hanging="567"/>
        <w:outlineLvl w:val="1"/>
        <w:rPr>
          <w:rFonts w:ascii="Times New Roman" w:eastAsia="Times New Roman" w:hAnsi="Times New Roman" w:cs="Times New Roman"/>
          <w:b/>
        </w:rPr>
      </w:pPr>
      <w:r w:rsidRPr="00D240C1">
        <w:rPr>
          <w:rFonts w:ascii="Times New Roman" w:eastAsia="Times New Roman" w:hAnsi="Times New Roman" w:cs="Times New Roman"/>
          <w:b/>
        </w:rPr>
        <w:t>B.</w:t>
      </w:r>
      <w:r w:rsidRPr="00D240C1">
        <w:rPr>
          <w:rFonts w:ascii="Times New Roman" w:eastAsia="Times New Roman" w:hAnsi="Times New Roman" w:cs="Times New Roman"/>
          <w:b/>
        </w:rPr>
        <w:tab/>
        <w:t>TIEKIMO IR VARTOJIMO SĄLYGOS AR APRIBOJIMAI</w:t>
      </w:r>
    </w:p>
    <w:p w14:paraId="23C0156D"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r w:rsidRPr="00D240C1">
        <w:rPr>
          <w:rFonts w:ascii="Times New Roman" w:eastAsia="Times New Roman" w:hAnsi="Times New Roman" w:cs="Times New Roman"/>
        </w:rPr>
        <w:br w:type="page"/>
      </w:r>
      <w:r w:rsidRPr="00D240C1">
        <w:rPr>
          <w:rFonts w:ascii="Times New Roman" w:eastAsia="Times New Roman" w:hAnsi="Times New Roman" w:cs="Times New Roman"/>
          <w:b/>
        </w:rPr>
        <w:lastRenderedPageBreak/>
        <w:t>A.</w:t>
      </w:r>
      <w:r w:rsidRPr="00D240C1">
        <w:rPr>
          <w:rFonts w:ascii="Times New Roman" w:eastAsia="Times New Roman" w:hAnsi="Times New Roman" w:cs="Times New Roman"/>
          <w:b/>
        </w:rPr>
        <w:tab/>
        <w:t>GAMINTOJAS (-AI), ATSAKINGAS (-I) UŽ SERIJŲ IŠLEIDIMĄ</w:t>
      </w:r>
    </w:p>
    <w:p w14:paraId="1B02BE75"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p>
    <w:p w14:paraId="53514966" w14:textId="77777777" w:rsidR="00D240C1" w:rsidRPr="00D240C1" w:rsidRDefault="00D240C1" w:rsidP="00D240C1">
      <w:pPr>
        <w:tabs>
          <w:tab w:val="left" w:pos="540"/>
        </w:tabs>
        <w:spacing w:after="0" w:line="240" w:lineRule="auto"/>
        <w:rPr>
          <w:rFonts w:ascii="Times New Roman" w:eastAsia="Times New Roman" w:hAnsi="Times New Roman" w:cs="Times New Roman"/>
          <w:u w:val="single"/>
        </w:rPr>
      </w:pPr>
      <w:r w:rsidRPr="00D240C1">
        <w:rPr>
          <w:rFonts w:ascii="Times New Roman" w:eastAsia="Times New Roman" w:hAnsi="Times New Roman" w:cs="Times New Roman"/>
          <w:u w:val="single"/>
        </w:rPr>
        <w:t>Gamintojo (-ų), atsakingo (-ų) už serijų išleidimą, pavadinimas (-ai) ir adresas (-ai)</w:t>
      </w:r>
    </w:p>
    <w:p w14:paraId="70799F0D" w14:textId="77777777" w:rsidR="00D240C1" w:rsidRPr="00D240C1" w:rsidRDefault="00D240C1" w:rsidP="00D240C1">
      <w:pPr>
        <w:spacing w:after="0" w:line="240" w:lineRule="auto"/>
        <w:rPr>
          <w:rFonts w:ascii="Times New Roman" w:eastAsia="Times New Roman" w:hAnsi="Times New Roman" w:cs="Times New Roman"/>
        </w:rPr>
      </w:pPr>
    </w:p>
    <w:p w14:paraId="04D79D21" w14:textId="77777777" w:rsidR="008E70D0" w:rsidRPr="008E70D0" w:rsidRDefault="008E70D0" w:rsidP="008E70D0">
      <w:pPr>
        <w:tabs>
          <w:tab w:val="left" w:pos="540"/>
        </w:tabs>
        <w:spacing w:after="0" w:line="240" w:lineRule="auto"/>
        <w:rPr>
          <w:rFonts w:ascii="Times New Roman" w:eastAsia="Times New Roman" w:hAnsi="Times New Roman" w:cs="Times New Roman"/>
          <w:lang w:val="de-DE"/>
        </w:rPr>
      </w:pPr>
      <w:r w:rsidRPr="008E70D0">
        <w:rPr>
          <w:rFonts w:ascii="Times New Roman" w:eastAsia="Times New Roman" w:hAnsi="Times New Roman" w:cs="Times New Roman"/>
          <w:lang w:val="de-DE"/>
        </w:rPr>
        <w:t>UAB „IBE Pharma"</w:t>
      </w:r>
    </w:p>
    <w:p w14:paraId="5EB3A193" w14:textId="77777777" w:rsidR="008E70D0" w:rsidRPr="008E70D0" w:rsidRDefault="008E70D0" w:rsidP="008E70D0">
      <w:pPr>
        <w:tabs>
          <w:tab w:val="left" w:pos="540"/>
        </w:tabs>
        <w:spacing w:after="0" w:line="240" w:lineRule="auto"/>
        <w:rPr>
          <w:rFonts w:ascii="Times New Roman" w:eastAsia="Times New Roman" w:hAnsi="Times New Roman" w:cs="Times New Roman"/>
          <w:lang w:val="de-DE"/>
        </w:rPr>
      </w:pPr>
      <w:r w:rsidRPr="008E70D0">
        <w:rPr>
          <w:rFonts w:ascii="Times New Roman" w:eastAsia="Times New Roman" w:hAnsi="Times New Roman" w:cs="Times New Roman"/>
          <w:lang w:val="de-DE"/>
        </w:rPr>
        <w:t>Sukilėlių pr. 61-2</w:t>
      </w:r>
    </w:p>
    <w:p w14:paraId="2C4A7326" w14:textId="77777777" w:rsidR="008E70D0" w:rsidRPr="008E70D0" w:rsidRDefault="008E70D0" w:rsidP="008E70D0">
      <w:pPr>
        <w:tabs>
          <w:tab w:val="left" w:pos="540"/>
        </w:tabs>
        <w:spacing w:after="0" w:line="240" w:lineRule="auto"/>
        <w:rPr>
          <w:rFonts w:ascii="Times New Roman" w:eastAsia="Times New Roman" w:hAnsi="Times New Roman" w:cs="Times New Roman"/>
          <w:lang w:val="de-DE"/>
        </w:rPr>
      </w:pPr>
      <w:r w:rsidRPr="008E70D0">
        <w:rPr>
          <w:rFonts w:ascii="Times New Roman" w:eastAsia="Times New Roman" w:hAnsi="Times New Roman" w:cs="Times New Roman"/>
          <w:lang w:val="de-DE"/>
        </w:rPr>
        <w:t>LT-49333, Kaunas</w:t>
      </w:r>
    </w:p>
    <w:p w14:paraId="3F303E1D" w14:textId="77777777" w:rsidR="008E70D0" w:rsidRPr="008E70D0" w:rsidRDefault="008E70D0" w:rsidP="008E70D0">
      <w:pPr>
        <w:tabs>
          <w:tab w:val="left" w:pos="540"/>
        </w:tabs>
        <w:spacing w:after="0" w:line="240" w:lineRule="auto"/>
        <w:rPr>
          <w:rFonts w:ascii="Times New Roman" w:eastAsia="Times New Roman" w:hAnsi="Times New Roman" w:cs="Times New Roman"/>
          <w:lang w:val="de-DE"/>
        </w:rPr>
      </w:pPr>
      <w:r w:rsidRPr="008E70D0">
        <w:rPr>
          <w:rFonts w:ascii="Times New Roman" w:eastAsia="Times New Roman" w:hAnsi="Times New Roman" w:cs="Times New Roman"/>
          <w:lang w:val="de-DE"/>
        </w:rPr>
        <w:t>Lietuva</w:t>
      </w:r>
    </w:p>
    <w:p w14:paraId="38CBB90D" w14:textId="77777777" w:rsidR="008E70D0" w:rsidRPr="008E70D0" w:rsidRDefault="008E70D0" w:rsidP="008E70D0">
      <w:pPr>
        <w:tabs>
          <w:tab w:val="left" w:pos="540"/>
        </w:tabs>
        <w:spacing w:after="0" w:line="240" w:lineRule="auto"/>
        <w:rPr>
          <w:rFonts w:ascii="Times New Roman" w:eastAsia="Times New Roman" w:hAnsi="Times New Roman" w:cs="Times New Roman"/>
          <w:lang w:val="de-DE"/>
        </w:rPr>
      </w:pPr>
      <w:r w:rsidRPr="008E70D0">
        <w:rPr>
          <w:rFonts w:ascii="Times New Roman" w:eastAsia="Times New Roman" w:hAnsi="Times New Roman" w:cs="Times New Roman"/>
          <w:lang w:val="de-DE"/>
        </w:rPr>
        <w:t>Tel. +370 37 370054</w:t>
      </w:r>
    </w:p>
    <w:p w14:paraId="7A86EB61" w14:textId="77777777" w:rsidR="008E70D0" w:rsidRPr="008E70D0" w:rsidRDefault="008E70D0" w:rsidP="008E70D0">
      <w:pPr>
        <w:tabs>
          <w:tab w:val="left" w:pos="540"/>
        </w:tabs>
        <w:spacing w:after="0" w:line="240" w:lineRule="auto"/>
        <w:rPr>
          <w:rFonts w:ascii="Times New Roman" w:eastAsia="Times New Roman" w:hAnsi="Times New Roman" w:cs="Times New Roman"/>
          <w:lang w:val="de-DE"/>
        </w:rPr>
      </w:pPr>
      <w:r w:rsidRPr="008E70D0">
        <w:rPr>
          <w:rFonts w:ascii="Times New Roman" w:eastAsia="Times New Roman" w:hAnsi="Times New Roman" w:cs="Times New Roman"/>
          <w:lang w:val="de-DE"/>
        </w:rPr>
        <w:t>Faksas +370 37 370067</w:t>
      </w:r>
    </w:p>
    <w:p w14:paraId="2500E944" w14:textId="77777777" w:rsidR="00D240C1" w:rsidRDefault="008E70D0" w:rsidP="008E70D0">
      <w:pPr>
        <w:tabs>
          <w:tab w:val="left" w:pos="540"/>
        </w:tabs>
        <w:spacing w:after="0" w:line="240" w:lineRule="auto"/>
        <w:rPr>
          <w:rFonts w:ascii="Times New Roman" w:eastAsia="Times New Roman" w:hAnsi="Times New Roman" w:cs="Times New Roman"/>
          <w:lang w:val="de-DE"/>
        </w:rPr>
      </w:pPr>
      <w:r w:rsidRPr="008E70D0">
        <w:rPr>
          <w:rFonts w:ascii="Times New Roman" w:eastAsia="Times New Roman" w:hAnsi="Times New Roman" w:cs="Times New Roman"/>
          <w:lang w:val="de-DE"/>
        </w:rPr>
        <w:t xml:space="preserve">El. paštas </w:t>
      </w:r>
      <w:hyperlink r:id="rId14" w:history="1">
        <w:r w:rsidRPr="001B3534">
          <w:rPr>
            <w:rStyle w:val="Hipersaitas"/>
            <w:rFonts w:ascii="Times New Roman" w:eastAsia="Times New Roman" w:hAnsi="Times New Roman" w:cs="Times New Roman"/>
            <w:lang w:val="de-DE"/>
          </w:rPr>
          <w:t>info@ibepharma.lt</w:t>
        </w:r>
      </w:hyperlink>
    </w:p>
    <w:p w14:paraId="2F01A774" w14:textId="77777777" w:rsidR="008E70D0" w:rsidRPr="00D240C1" w:rsidRDefault="008E70D0" w:rsidP="008E70D0">
      <w:pPr>
        <w:tabs>
          <w:tab w:val="left" w:pos="540"/>
        </w:tabs>
        <w:spacing w:after="0" w:line="240" w:lineRule="auto"/>
        <w:rPr>
          <w:rFonts w:ascii="Times New Roman" w:eastAsia="Times New Roman" w:hAnsi="Times New Roman" w:cs="Times New Roman"/>
          <w:lang w:val="it-IT"/>
        </w:rPr>
      </w:pPr>
    </w:p>
    <w:p w14:paraId="6D81C722" w14:textId="77777777" w:rsidR="00D240C1" w:rsidRPr="00D240C1" w:rsidRDefault="00D240C1" w:rsidP="00D240C1">
      <w:pPr>
        <w:tabs>
          <w:tab w:val="left" w:pos="540"/>
        </w:tabs>
        <w:spacing w:after="0" w:line="240" w:lineRule="auto"/>
        <w:rPr>
          <w:rFonts w:ascii="Times New Roman" w:eastAsia="Times New Roman" w:hAnsi="Times New Roman" w:cs="Times New Roman"/>
          <w:lang w:val="it-IT"/>
        </w:rPr>
      </w:pPr>
    </w:p>
    <w:p w14:paraId="26C153D2"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61" w:name="_Toc129243254"/>
      <w:bookmarkStart w:id="62" w:name="_Toc129243129"/>
      <w:r w:rsidRPr="00D240C1">
        <w:rPr>
          <w:rFonts w:ascii="Times New Roman" w:eastAsia="Times New Roman" w:hAnsi="Times New Roman" w:cs="Times New Roman"/>
          <w:b/>
        </w:rPr>
        <w:t>B.</w:t>
      </w:r>
      <w:r w:rsidRPr="00D240C1">
        <w:rPr>
          <w:rFonts w:ascii="Times New Roman" w:eastAsia="Times New Roman" w:hAnsi="Times New Roman" w:cs="Times New Roman"/>
          <w:b/>
        </w:rPr>
        <w:tab/>
        <w:t>TIEKIMO IR VARTOJIMO SĄLYGOS</w:t>
      </w:r>
      <w:bookmarkEnd w:id="61"/>
      <w:bookmarkEnd w:id="62"/>
      <w:r w:rsidRPr="00D240C1">
        <w:rPr>
          <w:rFonts w:ascii="Times New Roman" w:eastAsia="Times New Roman" w:hAnsi="Times New Roman" w:cs="Times New Roman"/>
          <w:b/>
        </w:rPr>
        <w:t xml:space="preserve"> AR APRIBOJIMAI</w:t>
      </w:r>
    </w:p>
    <w:p w14:paraId="61B96B7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15D903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Receptinis vaistinis preparatas</w:t>
      </w:r>
    </w:p>
    <w:p w14:paraId="1D71BCB0"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F605C5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EC35C7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7BFC395"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2BF105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6E35C1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B516AFA"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D81B34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3C70542"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5216874"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DB0FBD1"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9B933F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10AE5DE"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A21416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8D6D865"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5387B9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2E98AE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4835560"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D6F3551"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E5D556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DA2C06A"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7BC747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3CD6195"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925753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D0F4C0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EE54C9E"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DB8FE3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CFDACB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AD7EAC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856CFA0"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568063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2C344B2"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82F3CE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7403466"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526F5A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2AB2E9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C27E4D2"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1823770"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B9593F0"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4592646"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B1DF4D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747AD4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3CF8BAF"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C2E7B0A"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E32E68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1C2B63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5D5286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D7C021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969CE54"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B1D4468"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bookmarkStart w:id="63" w:name="_Toc129243259"/>
      <w:bookmarkStart w:id="64" w:name="_Toc129243134"/>
    </w:p>
    <w:p w14:paraId="3CD62618"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7E80382A"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17F78E1C"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0F137C8D"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799DDF6C"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389126E6"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338E185A" w14:textId="77777777" w:rsid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30A96C64" w14:textId="77777777" w:rsidR="00353339" w:rsidRDefault="00353339"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6EAFF971" w14:textId="77777777" w:rsidR="00353339" w:rsidRDefault="00353339"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70014EF9" w14:textId="77777777" w:rsidR="00353339" w:rsidRDefault="00353339"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7D3F8816" w14:textId="77777777" w:rsidR="00353339" w:rsidRDefault="00353339"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0954A7E9" w14:textId="77777777" w:rsidR="00353339" w:rsidRPr="00D240C1" w:rsidRDefault="00353339" w:rsidP="00D240C1">
      <w:pPr>
        <w:tabs>
          <w:tab w:val="left" w:pos="567"/>
        </w:tabs>
        <w:spacing w:after="0" w:line="240" w:lineRule="auto"/>
        <w:ind w:left="567" w:hanging="567"/>
        <w:jc w:val="center"/>
        <w:outlineLvl w:val="0"/>
        <w:rPr>
          <w:rFonts w:ascii="Times New Roman" w:eastAsia="Times New Roman" w:hAnsi="Times New Roman" w:cs="Times New Roman"/>
          <w:b/>
          <w:caps/>
        </w:rPr>
      </w:pPr>
    </w:p>
    <w:p w14:paraId="6D490384"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r w:rsidRPr="00D240C1">
        <w:rPr>
          <w:rFonts w:ascii="Times New Roman" w:eastAsia="Times New Roman" w:hAnsi="Times New Roman" w:cs="Times New Roman"/>
          <w:b/>
          <w:caps/>
        </w:rPr>
        <w:t>III PRIEDAS</w:t>
      </w:r>
      <w:bookmarkEnd w:id="63"/>
      <w:bookmarkEnd w:id="64"/>
    </w:p>
    <w:p w14:paraId="2518E274"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6B44D96"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bookmarkStart w:id="65" w:name="_Toc129243260"/>
      <w:bookmarkStart w:id="66" w:name="_Toc129243135"/>
      <w:r w:rsidRPr="00D240C1">
        <w:rPr>
          <w:rFonts w:ascii="Times New Roman" w:eastAsia="Times New Roman" w:hAnsi="Times New Roman" w:cs="Times New Roman"/>
          <w:b/>
          <w:caps/>
        </w:rPr>
        <w:t>ŽENKLINIMAS IR PAKUOTĖS LAPELIS</w:t>
      </w:r>
      <w:bookmarkEnd w:id="65"/>
      <w:bookmarkEnd w:id="66"/>
    </w:p>
    <w:p w14:paraId="0E115E5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br w:type="page"/>
      </w:r>
    </w:p>
    <w:p w14:paraId="4B5D0A32"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B5CEAC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6A8444A"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0509CD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F9E4C75"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6E8089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E9F15E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818E2F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DC8DF1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E239E1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774DAA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8F53414"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1DB9CF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1215DF6"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81E82FA"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5939E2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B26A571"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4A5BC4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5352D5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41A1165"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71A039E"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C099984" w14:textId="77777777" w:rsidR="00D240C1" w:rsidRDefault="00D240C1" w:rsidP="00D240C1">
      <w:pPr>
        <w:tabs>
          <w:tab w:val="left" w:pos="540"/>
        </w:tabs>
        <w:spacing w:after="0" w:line="240" w:lineRule="auto"/>
        <w:rPr>
          <w:rFonts w:ascii="Times New Roman" w:eastAsia="Times New Roman" w:hAnsi="Times New Roman" w:cs="Times New Roman"/>
        </w:rPr>
      </w:pPr>
    </w:p>
    <w:p w14:paraId="0FBA4920" w14:textId="77777777" w:rsidR="00353339" w:rsidRPr="00D240C1" w:rsidRDefault="00353339" w:rsidP="00D240C1">
      <w:pPr>
        <w:tabs>
          <w:tab w:val="left" w:pos="540"/>
        </w:tabs>
        <w:spacing w:after="0" w:line="240" w:lineRule="auto"/>
        <w:rPr>
          <w:rFonts w:ascii="Times New Roman" w:eastAsia="Times New Roman" w:hAnsi="Times New Roman" w:cs="Times New Roman"/>
        </w:rPr>
      </w:pPr>
    </w:p>
    <w:p w14:paraId="275343FB"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bookmarkStart w:id="67" w:name="_Toc129243261"/>
      <w:bookmarkStart w:id="68" w:name="_Toc129243136"/>
      <w:r w:rsidRPr="00D240C1">
        <w:rPr>
          <w:rFonts w:ascii="Times New Roman" w:eastAsia="Times New Roman" w:hAnsi="Times New Roman" w:cs="Times New Roman"/>
          <w:b/>
          <w:caps/>
        </w:rPr>
        <w:t>A. ŽENKLINIMAS</w:t>
      </w:r>
      <w:bookmarkEnd w:id="67"/>
      <w:bookmarkEnd w:id="68"/>
    </w:p>
    <w:p w14:paraId="4063C4A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br w:type="page"/>
      </w:r>
    </w:p>
    <w:p w14:paraId="4E7C3E04" w14:textId="78434EA3" w:rsid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240C1">
        <w:rPr>
          <w:rFonts w:ascii="Times New Roman" w:eastAsia="Times New Roman" w:hAnsi="Times New Roman" w:cs="Times New Roman"/>
          <w:b/>
          <w:noProof/>
        </w:rPr>
        <w:lastRenderedPageBreak/>
        <w:t xml:space="preserve">INFORMACIJA ANT </w:t>
      </w:r>
      <w:r w:rsidR="0059795C">
        <w:rPr>
          <w:rFonts w:ascii="Times New Roman" w:eastAsia="Times New Roman" w:hAnsi="Times New Roman" w:cs="Times New Roman"/>
          <w:b/>
          <w:noProof/>
        </w:rPr>
        <w:t>VIDINĖS</w:t>
      </w:r>
      <w:r w:rsidRPr="00D240C1">
        <w:rPr>
          <w:rFonts w:ascii="Times New Roman" w:eastAsia="Times New Roman" w:hAnsi="Times New Roman" w:cs="Times New Roman"/>
          <w:b/>
          <w:noProof/>
        </w:rPr>
        <w:t xml:space="preserve"> PAKUOTĖS</w:t>
      </w:r>
    </w:p>
    <w:p w14:paraId="3053271F" w14:textId="77777777" w:rsidR="00B74C77" w:rsidRPr="00D240C1" w:rsidRDefault="00B74C77"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0F640941" w14:textId="77777777" w:rsidR="00D240C1" w:rsidRPr="00D240C1" w:rsidRDefault="0059795C"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POLIPROPILENO BUTELIUKO ETIKETĖ</w:t>
      </w:r>
    </w:p>
    <w:p w14:paraId="0BC3C860"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0EAC27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9336D40"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240C1">
        <w:rPr>
          <w:rFonts w:ascii="Times New Roman" w:eastAsia="Times New Roman" w:hAnsi="Times New Roman" w:cs="Times New Roman"/>
          <w:b/>
          <w:noProof/>
        </w:rPr>
        <w:t>1.</w:t>
      </w:r>
      <w:r w:rsidRPr="00D240C1">
        <w:rPr>
          <w:rFonts w:ascii="Times New Roman" w:eastAsia="Times New Roman" w:hAnsi="Times New Roman" w:cs="Times New Roman"/>
          <w:b/>
          <w:noProof/>
        </w:rPr>
        <w:tab/>
        <w:t>VAISTINIO PREPARATO PAVADINIMAS</w:t>
      </w:r>
    </w:p>
    <w:p w14:paraId="44F3339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10F5E75" w14:textId="77777777" w:rsidR="00D240C1" w:rsidRPr="00D240C1" w:rsidRDefault="00384F59" w:rsidP="00D240C1">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Glucose IBE</w:t>
      </w:r>
      <w:r w:rsidR="00D240C1" w:rsidRPr="00D240C1">
        <w:rPr>
          <w:rFonts w:ascii="Times New Roman" w:eastAsia="Times New Roman" w:hAnsi="Times New Roman" w:cs="Times New Roman"/>
        </w:rPr>
        <w:t xml:space="preserve"> 50 mg/ml infuzinis tirpalas </w:t>
      </w:r>
    </w:p>
    <w:p w14:paraId="05A77B3C" w14:textId="53FEA030" w:rsidR="00D240C1" w:rsidRPr="00D240C1" w:rsidRDefault="0040524A" w:rsidP="00D240C1">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Gliukozė</w:t>
      </w:r>
    </w:p>
    <w:p w14:paraId="052F604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58D2F1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454D1D6"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240C1">
        <w:rPr>
          <w:rFonts w:ascii="Times New Roman" w:eastAsia="Times New Roman" w:hAnsi="Times New Roman" w:cs="Times New Roman"/>
          <w:b/>
          <w:noProof/>
        </w:rPr>
        <w:t>2.</w:t>
      </w:r>
      <w:r w:rsidRPr="00D240C1">
        <w:rPr>
          <w:rFonts w:ascii="Times New Roman" w:eastAsia="Times New Roman" w:hAnsi="Times New Roman" w:cs="Times New Roman"/>
          <w:b/>
          <w:noProof/>
        </w:rPr>
        <w:tab/>
        <w:t>VEIKLIOJI MEDŽIAGA IR JOS KIEKIS</w:t>
      </w:r>
    </w:p>
    <w:p w14:paraId="1502CCF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77E11D9" w14:textId="3281CA69"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1 ml </w:t>
      </w:r>
      <w:r w:rsidR="001B55C0">
        <w:rPr>
          <w:rFonts w:ascii="Times New Roman" w:eastAsia="Times New Roman" w:hAnsi="Times New Roman" w:cs="Times New Roman"/>
        </w:rPr>
        <w:t xml:space="preserve">infuzinio </w:t>
      </w:r>
      <w:r w:rsidRPr="00D240C1">
        <w:rPr>
          <w:rFonts w:ascii="Times New Roman" w:eastAsia="Times New Roman" w:hAnsi="Times New Roman" w:cs="Times New Roman"/>
        </w:rPr>
        <w:t>tirpalo yra 50 mg gliukozės (gliukozės monohidrato pavidalu).</w:t>
      </w:r>
    </w:p>
    <w:p w14:paraId="2A7F7DD0"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80A4F14"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E88AD26"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240C1">
        <w:rPr>
          <w:rFonts w:ascii="Times New Roman" w:eastAsia="Times New Roman" w:hAnsi="Times New Roman" w:cs="Times New Roman"/>
          <w:b/>
          <w:noProof/>
        </w:rPr>
        <w:t>3.</w:t>
      </w:r>
      <w:r w:rsidRPr="00D240C1">
        <w:rPr>
          <w:rFonts w:ascii="Times New Roman" w:eastAsia="Times New Roman" w:hAnsi="Times New Roman" w:cs="Times New Roman"/>
          <w:b/>
          <w:noProof/>
        </w:rPr>
        <w:tab/>
        <w:t>PAGALBINIŲ MEDŽIAGŲ SĄRAŠAS</w:t>
      </w:r>
    </w:p>
    <w:p w14:paraId="1C67607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4EBE6DB" w14:textId="3D712D69" w:rsidR="0059795C" w:rsidRPr="00D240C1" w:rsidRDefault="0040524A" w:rsidP="0059795C">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Injekcinis vanduo</w:t>
      </w:r>
      <w:r w:rsidR="0059795C" w:rsidRPr="00D240C1">
        <w:rPr>
          <w:rFonts w:ascii="Times New Roman" w:eastAsia="Times New Roman" w:hAnsi="Times New Roman" w:cs="Times New Roman"/>
        </w:rPr>
        <w:t xml:space="preserve"> </w:t>
      </w:r>
    </w:p>
    <w:p w14:paraId="2904398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2208F7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62CBFBD"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240C1">
        <w:rPr>
          <w:rFonts w:ascii="Times New Roman" w:eastAsia="Times New Roman" w:hAnsi="Times New Roman" w:cs="Times New Roman"/>
          <w:b/>
          <w:noProof/>
        </w:rPr>
        <w:t>4.</w:t>
      </w:r>
      <w:r w:rsidRPr="00D240C1">
        <w:rPr>
          <w:rFonts w:ascii="Times New Roman" w:eastAsia="Times New Roman" w:hAnsi="Times New Roman" w:cs="Times New Roman"/>
          <w:b/>
          <w:noProof/>
        </w:rPr>
        <w:tab/>
        <w:t>FARMACINĖ FORMA IR KIEKIS PAKUOTĖJE</w:t>
      </w:r>
    </w:p>
    <w:p w14:paraId="0DC4AB00"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CE0E3B5" w14:textId="77777777" w:rsidR="00D240C1" w:rsidRPr="00140A45" w:rsidRDefault="00D240C1" w:rsidP="00D240C1">
      <w:pPr>
        <w:tabs>
          <w:tab w:val="left" w:pos="540"/>
        </w:tabs>
        <w:spacing w:after="0" w:line="240" w:lineRule="auto"/>
        <w:rPr>
          <w:rFonts w:ascii="Times New Roman" w:eastAsia="Times New Roman" w:hAnsi="Times New Roman" w:cs="Times New Roman"/>
        </w:rPr>
      </w:pPr>
      <w:r w:rsidRPr="00140A45">
        <w:rPr>
          <w:rFonts w:ascii="Times New Roman" w:eastAsia="Times New Roman" w:hAnsi="Times New Roman" w:cs="Times New Roman"/>
        </w:rPr>
        <w:t>Infuzinis tirpalas</w:t>
      </w:r>
    </w:p>
    <w:p w14:paraId="6A8C863F" w14:textId="77777777" w:rsidR="00D240C1" w:rsidRPr="00140A45" w:rsidRDefault="00140A45" w:rsidP="00D240C1">
      <w:pPr>
        <w:tabs>
          <w:tab w:val="left" w:pos="540"/>
        </w:tabs>
        <w:spacing w:after="0" w:line="240" w:lineRule="auto"/>
        <w:rPr>
          <w:rFonts w:ascii="Times New Roman" w:eastAsia="Times New Roman" w:hAnsi="Times New Roman" w:cs="Times New Roman"/>
        </w:rPr>
      </w:pPr>
      <w:r w:rsidRPr="00140A45">
        <w:rPr>
          <w:rFonts w:ascii="Times New Roman" w:eastAsia="Times New Roman" w:hAnsi="Times New Roman" w:cs="Times New Roman"/>
        </w:rPr>
        <w:t>250 ml</w:t>
      </w:r>
    </w:p>
    <w:p w14:paraId="2C070384" w14:textId="77777777" w:rsidR="00D240C1" w:rsidRPr="00D240C1" w:rsidRDefault="00140A45" w:rsidP="00D240C1">
      <w:pPr>
        <w:tabs>
          <w:tab w:val="left" w:pos="540"/>
        </w:tabs>
        <w:spacing w:after="0" w:line="240" w:lineRule="auto"/>
        <w:rPr>
          <w:rFonts w:ascii="Times New Roman" w:eastAsia="Times New Roman" w:hAnsi="Times New Roman" w:cs="Times New Roman"/>
        </w:rPr>
      </w:pPr>
      <w:r w:rsidRPr="0080579A">
        <w:rPr>
          <w:rFonts w:ascii="Times New Roman" w:eastAsia="Times New Roman" w:hAnsi="Times New Roman" w:cs="Times New Roman"/>
          <w:highlight w:val="lightGray"/>
        </w:rPr>
        <w:t>500 ml</w:t>
      </w:r>
    </w:p>
    <w:p w14:paraId="241EB69F"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950B92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8DC846F"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240C1">
        <w:rPr>
          <w:rFonts w:ascii="Times New Roman" w:eastAsia="Times New Roman" w:hAnsi="Times New Roman" w:cs="Times New Roman"/>
          <w:b/>
          <w:noProof/>
        </w:rPr>
        <w:t>5.</w:t>
      </w:r>
      <w:r w:rsidRPr="00D240C1">
        <w:rPr>
          <w:rFonts w:ascii="Times New Roman" w:eastAsia="Times New Roman" w:hAnsi="Times New Roman" w:cs="Times New Roman"/>
          <w:b/>
          <w:noProof/>
        </w:rPr>
        <w:tab/>
        <w:t xml:space="preserve">VARTOJIMO METODAS IR BŪDAS </w:t>
      </w:r>
    </w:p>
    <w:p w14:paraId="7ED159AE"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06A73BA"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Leisti į veną.</w:t>
      </w:r>
    </w:p>
    <w:p w14:paraId="4EE688C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Prieš vartojimą perskaitykite pakuotės lapelį.</w:t>
      </w:r>
    </w:p>
    <w:p w14:paraId="7D1AFF54"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FC2381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8EDDC70"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240C1">
        <w:rPr>
          <w:rFonts w:ascii="Times New Roman" w:eastAsia="Times New Roman" w:hAnsi="Times New Roman" w:cs="Times New Roman"/>
          <w:b/>
          <w:noProof/>
        </w:rPr>
        <w:t>6.</w:t>
      </w:r>
      <w:r w:rsidRPr="00D240C1">
        <w:rPr>
          <w:rFonts w:ascii="Times New Roman" w:eastAsia="Times New Roman" w:hAnsi="Times New Roman" w:cs="Times New Roman"/>
          <w:b/>
          <w:noProof/>
        </w:rPr>
        <w:tab/>
        <w:t>SPECIALUS ĮSPĖJIMAS, KAD VAISTINĮ PREPARATĄ BŪTINA LAIKYTI VAIKAMS NEPASTEBIMOJE IR NEPASIEKIAMOJE VIETOJE</w:t>
      </w:r>
    </w:p>
    <w:p w14:paraId="482E7C9E"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A6FA1A0"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Laikyti vaikams nepastebimoje ir nepasiekiamoje vietoje.</w:t>
      </w:r>
    </w:p>
    <w:p w14:paraId="67984400"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7759BC6"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5E5EAB9"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240C1">
        <w:rPr>
          <w:rFonts w:ascii="Times New Roman" w:eastAsia="Times New Roman" w:hAnsi="Times New Roman" w:cs="Times New Roman"/>
          <w:b/>
          <w:noProof/>
        </w:rPr>
        <w:t>7.</w:t>
      </w:r>
      <w:r w:rsidRPr="00D240C1">
        <w:rPr>
          <w:rFonts w:ascii="Times New Roman" w:eastAsia="Times New Roman" w:hAnsi="Times New Roman" w:cs="Times New Roman"/>
          <w:b/>
          <w:noProof/>
        </w:rPr>
        <w:tab/>
        <w:t>KITAS (-I) SPECIALUS (-ŪS) ĮSPĖJIMAS (-AI) (JEI REIKIA)</w:t>
      </w:r>
    </w:p>
    <w:p w14:paraId="706A955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3F03E84"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29B1701"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D240C1">
        <w:rPr>
          <w:rFonts w:ascii="Times New Roman" w:eastAsia="Times New Roman" w:hAnsi="Times New Roman" w:cs="Times New Roman"/>
          <w:b/>
          <w:noProof/>
        </w:rPr>
        <w:t>8.</w:t>
      </w:r>
      <w:r w:rsidRPr="00D240C1">
        <w:rPr>
          <w:rFonts w:ascii="Times New Roman" w:eastAsia="Times New Roman" w:hAnsi="Times New Roman" w:cs="Times New Roman"/>
          <w:b/>
          <w:noProof/>
        </w:rPr>
        <w:tab/>
        <w:t>TINKAMUMO LAIKAS</w:t>
      </w:r>
    </w:p>
    <w:p w14:paraId="42CE856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7E002E8" w14:textId="77777777" w:rsidR="0059795C" w:rsidRPr="00D240C1" w:rsidRDefault="0059795C" w:rsidP="0059795C">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Tinka iki </w:t>
      </w:r>
      <w:r>
        <w:rPr>
          <w:rFonts w:ascii="Times New Roman" w:eastAsia="Times New Roman" w:hAnsi="Times New Roman" w:cs="Times New Roman"/>
        </w:rPr>
        <w:t>{</w:t>
      </w:r>
      <w:r w:rsidRPr="00D240C1">
        <w:rPr>
          <w:rFonts w:ascii="Times New Roman" w:eastAsia="Times New Roman" w:hAnsi="Times New Roman" w:cs="Times New Roman"/>
        </w:rPr>
        <w:t>mm/MMMM</w:t>
      </w:r>
      <w:r>
        <w:rPr>
          <w:rFonts w:ascii="Times New Roman" w:eastAsia="Times New Roman" w:hAnsi="Times New Roman" w:cs="Times New Roman"/>
        </w:rPr>
        <w:t>}</w:t>
      </w:r>
    </w:p>
    <w:p w14:paraId="37DC2CE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4B2D98F"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C50F54D"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240C1">
        <w:rPr>
          <w:rFonts w:ascii="Times New Roman" w:eastAsia="Times New Roman" w:hAnsi="Times New Roman" w:cs="Times New Roman"/>
          <w:b/>
          <w:noProof/>
        </w:rPr>
        <w:t>9.</w:t>
      </w:r>
      <w:r w:rsidRPr="00D240C1">
        <w:rPr>
          <w:rFonts w:ascii="Times New Roman" w:eastAsia="Times New Roman" w:hAnsi="Times New Roman" w:cs="Times New Roman"/>
          <w:b/>
          <w:noProof/>
        </w:rPr>
        <w:tab/>
        <w:t>SPECIALIOS LAIKYMO SĄLYGOS</w:t>
      </w:r>
    </w:p>
    <w:p w14:paraId="38DF6736"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D874D18" w14:textId="77777777" w:rsidR="00AF61C1" w:rsidRDefault="00AF61C1" w:rsidP="00AF61C1">
      <w:pPr>
        <w:spacing w:after="0" w:line="240" w:lineRule="auto"/>
        <w:rPr>
          <w:rFonts w:ascii="Times New Roman" w:eastAsia="Times New Roman" w:hAnsi="Times New Roman" w:cs="Times New Roman"/>
          <w:noProof/>
        </w:rPr>
      </w:pPr>
      <w:r w:rsidRPr="008E70D0">
        <w:rPr>
          <w:rFonts w:ascii="Times New Roman" w:eastAsia="Times New Roman" w:hAnsi="Times New Roman" w:cs="Times New Roman"/>
          <w:noProof/>
        </w:rPr>
        <w:lastRenderedPageBreak/>
        <w:t>Laikyti ne aukšt</w:t>
      </w:r>
      <w:r>
        <w:rPr>
          <w:rFonts w:ascii="Times New Roman" w:eastAsia="Times New Roman" w:hAnsi="Times New Roman" w:cs="Times New Roman"/>
          <w:noProof/>
        </w:rPr>
        <w:t>esnėje kaip 25º C temperatūroje.</w:t>
      </w:r>
    </w:p>
    <w:p w14:paraId="7AA580AF" w14:textId="77777777" w:rsidR="00D240C1" w:rsidRPr="00D240C1" w:rsidRDefault="00AF61C1" w:rsidP="00D240C1">
      <w:pPr>
        <w:tabs>
          <w:tab w:val="left" w:pos="540"/>
        </w:tabs>
        <w:spacing w:after="0" w:line="240" w:lineRule="auto"/>
        <w:rPr>
          <w:rFonts w:ascii="Times New Roman" w:eastAsia="Times New Roman" w:hAnsi="Times New Roman" w:cs="Times New Roman"/>
        </w:rPr>
      </w:pPr>
      <w:r w:rsidRPr="00BA0544">
        <w:rPr>
          <w:rFonts w:ascii="Times New Roman" w:eastAsia="Times New Roman" w:hAnsi="Times New Roman" w:cs="Times New Roman"/>
        </w:rPr>
        <w:t xml:space="preserve">Negalima </w:t>
      </w:r>
      <w:r w:rsidRPr="00C32D33">
        <w:rPr>
          <w:rFonts w:ascii="Times New Roman" w:eastAsia="Times New Roman" w:hAnsi="Times New Roman" w:cs="Times New Roman"/>
        </w:rPr>
        <w:t>užšaldyti.</w:t>
      </w:r>
    </w:p>
    <w:p w14:paraId="3A46BA3A"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6631844"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240C1">
        <w:rPr>
          <w:rFonts w:ascii="Times New Roman" w:eastAsia="Times New Roman" w:hAnsi="Times New Roman" w:cs="Times New Roman"/>
          <w:b/>
          <w:noProof/>
        </w:rPr>
        <w:t>10.</w:t>
      </w:r>
      <w:r w:rsidRPr="00D240C1">
        <w:rPr>
          <w:rFonts w:ascii="Times New Roman" w:eastAsia="Times New Roman" w:hAnsi="Times New Roman" w:cs="Times New Roman"/>
          <w:b/>
          <w:noProof/>
        </w:rPr>
        <w:tab/>
        <w:t xml:space="preserve">SPECIALIOS ATSARGUMO PRIEMONĖS DĖL NESUVARTOTO </w:t>
      </w:r>
      <w:r w:rsidRPr="00D240C1">
        <w:rPr>
          <w:rFonts w:ascii="Times New Roman" w:eastAsia="Times New Roman" w:hAnsi="Times New Roman" w:cs="Times New Roman"/>
          <w:b/>
          <w:bCs/>
          <w:noProof/>
        </w:rPr>
        <w:t xml:space="preserve">VAISTINIO PREPARATO AR JO ATLIEKŲ </w:t>
      </w:r>
      <w:r w:rsidRPr="00D240C1">
        <w:rPr>
          <w:rFonts w:ascii="Times New Roman" w:eastAsia="Times New Roman" w:hAnsi="Times New Roman" w:cs="Times New Roman"/>
          <w:b/>
          <w:noProof/>
        </w:rPr>
        <w:t>TVARKYMO (JEI REIKIA)</w:t>
      </w:r>
    </w:p>
    <w:p w14:paraId="62A6B055"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FC79F9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8426795"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240C1">
        <w:rPr>
          <w:rFonts w:ascii="Times New Roman" w:eastAsia="Times New Roman" w:hAnsi="Times New Roman" w:cs="Times New Roman"/>
          <w:b/>
          <w:noProof/>
        </w:rPr>
        <w:t>11.</w:t>
      </w:r>
      <w:r w:rsidRPr="00D240C1">
        <w:rPr>
          <w:rFonts w:ascii="Times New Roman" w:eastAsia="Times New Roman" w:hAnsi="Times New Roman" w:cs="Times New Roman"/>
          <w:b/>
          <w:noProof/>
        </w:rPr>
        <w:tab/>
      </w:r>
      <w:r w:rsidR="000C1CEB">
        <w:rPr>
          <w:rFonts w:ascii="Times New Roman" w:eastAsia="Times New Roman" w:hAnsi="Times New Roman" w:cs="Times New Roman"/>
          <w:b/>
          <w:noProof/>
        </w:rPr>
        <w:t>REGISTRUOTOJO</w:t>
      </w:r>
      <w:r w:rsidRPr="00D240C1">
        <w:rPr>
          <w:rFonts w:ascii="Times New Roman" w:eastAsia="Times New Roman" w:hAnsi="Times New Roman" w:cs="Times New Roman"/>
          <w:b/>
          <w:noProof/>
        </w:rPr>
        <w:t xml:space="preserve"> PAVADINIMAS IR ADRESAS</w:t>
      </w:r>
    </w:p>
    <w:p w14:paraId="468C7F0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6F2A084" w14:textId="77777777" w:rsidR="008E70D0" w:rsidRPr="008E70D0" w:rsidRDefault="008E70D0" w:rsidP="008E70D0">
      <w:pPr>
        <w:tabs>
          <w:tab w:val="left" w:pos="540"/>
        </w:tabs>
        <w:spacing w:after="0" w:line="240" w:lineRule="auto"/>
        <w:rPr>
          <w:rFonts w:ascii="Times New Roman" w:eastAsia="Times New Roman" w:hAnsi="Times New Roman" w:cs="Times New Roman"/>
          <w:lang w:eastAsia="lt-LT"/>
        </w:rPr>
      </w:pPr>
      <w:r w:rsidRPr="008E70D0">
        <w:rPr>
          <w:rFonts w:ascii="Times New Roman" w:eastAsia="Times New Roman" w:hAnsi="Times New Roman" w:cs="Times New Roman"/>
          <w:lang w:eastAsia="lt-LT"/>
        </w:rPr>
        <w:t>UAB „IBE Pharma"</w:t>
      </w:r>
    </w:p>
    <w:p w14:paraId="7504A16C" w14:textId="77777777" w:rsidR="008E70D0" w:rsidRPr="008E70D0" w:rsidRDefault="008E70D0" w:rsidP="008E70D0">
      <w:pPr>
        <w:tabs>
          <w:tab w:val="left" w:pos="540"/>
        </w:tabs>
        <w:spacing w:after="0" w:line="240" w:lineRule="auto"/>
        <w:rPr>
          <w:rFonts w:ascii="Times New Roman" w:eastAsia="Times New Roman" w:hAnsi="Times New Roman" w:cs="Times New Roman"/>
          <w:lang w:eastAsia="lt-LT"/>
        </w:rPr>
      </w:pPr>
      <w:r w:rsidRPr="008E70D0">
        <w:rPr>
          <w:rFonts w:ascii="Times New Roman" w:eastAsia="Times New Roman" w:hAnsi="Times New Roman" w:cs="Times New Roman"/>
          <w:lang w:eastAsia="lt-LT"/>
        </w:rPr>
        <w:t>Sukilėlių pr. 61-2</w:t>
      </w:r>
    </w:p>
    <w:p w14:paraId="4DB19249" w14:textId="77777777" w:rsidR="008E70D0" w:rsidRPr="008E70D0" w:rsidRDefault="008E70D0" w:rsidP="008E70D0">
      <w:pPr>
        <w:tabs>
          <w:tab w:val="left" w:pos="540"/>
        </w:tabs>
        <w:spacing w:after="0" w:line="240" w:lineRule="auto"/>
        <w:rPr>
          <w:rFonts w:ascii="Times New Roman" w:eastAsia="Times New Roman" w:hAnsi="Times New Roman" w:cs="Times New Roman"/>
          <w:lang w:eastAsia="lt-LT"/>
        </w:rPr>
      </w:pPr>
      <w:r w:rsidRPr="008E70D0">
        <w:rPr>
          <w:rFonts w:ascii="Times New Roman" w:eastAsia="Times New Roman" w:hAnsi="Times New Roman" w:cs="Times New Roman"/>
          <w:lang w:eastAsia="lt-LT"/>
        </w:rPr>
        <w:t>LT-49333, Kaunas</w:t>
      </w:r>
    </w:p>
    <w:p w14:paraId="3045E3A5" w14:textId="77777777" w:rsidR="00D240C1" w:rsidRPr="00D240C1" w:rsidRDefault="008E70D0" w:rsidP="008E70D0">
      <w:pPr>
        <w:tabs>
          <w:tab w:val="left" w:pos="540"/>
        </w:tabs>
        <w:spacing w:after="0" w:line="240" w:lineRule="auto"/>
        <w:rPr>
          <w:rFonts w:ascii="Times New Roman" w:eastAsia="Times New Roman" w:hAnsi="Times New Roman" w:cs="Times New Roman"/>
        </w:rPr>
      </w:pPr>
      <w:r w:rsidRPr="008E70D0">
        <w:rPr>
          <w:rFonts w:ascii="Times New Roman" w:eastAsia="Times New Roman" w:hAnsi="Times New Roman" w:cs="Times New Roman"/>
          <w:lang w:eastAsia="lt-LT"/>
        </w:rPr>
        <w:t>Lietuva</w:t>
      </w:r>
    </w:p>
    <w:p w14:paraId="043B04B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73096C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E162AC3"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240C1">
        <w:rPr>
          <w:rFonts w:ascii="Times New Roman" w:eastAsia="Times New Roman" w:hAnsi="Times New Roman" w:cs="Times New Roman"/>
          <w:b/>
          <w:noProof/>
        </w:rPr>
        <w:t>12.</w:t>
      </w:r>
      <w:r w:rsidRPr="00D240C1">
        <w:rPr>
          <w:rFonts w:ascii="Times New Roman" w:eastAsia="Times New Roman" w:hAnsi="Times New Roman" w:cs="Times New Roman"/>
          <w:b/>
          <w:noProof/>
        </w:rPr>
        <w:tab/>
      </w:r>
      <w:r w:rsidR="000C1CEB">
        <w:rPr>
          <w:rFonts w:ascii="Times New Roman" w:eastAsia="Times New Roman" w:hAnsi="Times New Roman" w:cs="Times New Roman"/>
          <w:b/>
          <w:noProof/>
        </w:rPr>
        <w:t>REGISTRACIJOS</w:t>
      </w:r>
      <w:r w:rsidRPr="00D240C1">
        <w:rPr>
          <w:rFonts w:ascii="Times New Roman" w:eastAsia="Times New Roman" w:hAnsi="Times New Roman" w:cs="Times New Roman"/>
          <w:b/>
          <w:noProof/>
        </w:rPr>
        <w:t xml:space="preserve"> PAŽYMĖJIMO NUMERIAI</w:t>
      </w:r>
    </w:p>
    <w:p w14:paraId="43735115" w14:textId="77777777" w:rsidR="00D240C1" w:rsidRPr="00D240C1" w:rsidRDefault="00D240C1" w:rsidP="00D240C1">
      <w:pPr>
        <w:spacing w:after="0" w:line="240" w:lineRule="auto"/>
        <w:rPr>
          <w:rFonts w:ascii="Times New Roman" w:eastAsia="Times New Roman" w:hAnsi="Times New Roman" w:cs="Times New Roman"/>
        </w:rPr>
      </w:pPr>
    </w:p>
    <w:p w14:paraId="7893FBEE" w14:textId="77777777" w:rsidR="00353339" w:rsidRPr="00D240C1" w:rsidRDefault="00353339" w:rsidP="00353339">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250 ml </w:t>
      </w:r>
      <w:r>
        <w:rPr>
          <w:rFonts w:ascii="Times New Roman" w:eastAsia="Times New Roman" w:hAnsi="Times New Roman" w:cs="Times New Roman"/>
        </w:rPr>
        <w:t>- LT/1/17/4060/001</w:t>
      </w:r>
    </w:p>
    <w:p w14:paraId="6034D936" w14:textId="77777777" w:rsidR="00353339" w:rsidRPr="00D240C1" w:rsidRDefault="00353339" w:rsidP="00353339">
      <w:pPr>
        <w:spacing w:after="0" w:line="240" w:lineRule="auto"/>
        <w:rPr>
          <w:rFonts w:ascii="Times New Roman" w:eastAsia="Times New Roman" w:hAnsi="Times New Roman" w:cs="Times New Roman"/>
        </w:rPr>
      </w:pPr>
      <w:r w:rsidRPr="000C1CEB">
        <w:rPr>
          <w:rFonts w:ascii="Times New Roman" w:eastAsia="Times New Roman" w:hAnsi="Times New Roman" w:cs="Times New Roman"/>
          <w:highlight w:val="lightGray"/>
        </w:rPr>
        <w:t xml:space="preserve">500 ml </w:t>
      </w:r>
      <w:r>
        <w:rPr>
          <w:rFonts w:ascii="Times New Roman" w:eastAsia="Times New Roman" w:hAnsi="Times New Roman" w:cs="Times New Roman"/>
          <w:highlight w:val="lightGray"/>
        </w:rPr>
        <w:t>- LT/1/17/4060/002</w:t>
      </w:r>
    </w:p>
    <w:p w14:paraId="16B0C945"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726110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A689695"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240C1">
        <w:rPr>
          <w:rFonts w:ascii="Times New Roman" w:eastAsia="Times New Roman" w:hAnsi="Times New Roman" w:cs="Times New Roman"/>
          <w:b/>
          <w:noProof/>
        </w:rPr>
        <w:t>13.</w:t>
      </w:r>
      <w:r w:rsidRPr="00D240C1">
        <w:rPr>
          <w:rFonts w:ascii="Times New Roman" w:eastAsia="Times New Roman" w:hAnsi="Times New Roman" w:cs="Times New Roman"/>
          <w:b/>
          <w:noProof/>
        </w:rPr>
        <w:tab/>
        <w:t>SERIJOS NUMERIS</w:t>
      </w:r>
    </w:p>
    <w:p w14:paraId="0965A5D4"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B97655F"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Serija</w:t>
      </w:r>
    </w:p>
    <w:p w14:paraId="1A18BF90"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279A6D1"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0017FE9"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240C1">
        <w:rPr>
          <w:rFonts w:ascii="Times New Roman" w:eastAsia="Times New Roman" w:hAnsi="Times New Roman" w:cs="Times New Roman"/>
          <w:b/>
          <w:noProof/>
        </w:rPr>
        <w:t>14.</w:t>
      </w:r>
      <w:r w:rsidRPr="00D240C1">
        <w:rPr>
          <w:rFonts w:ascii="Times New Roman" w:eastAsia="Times New Roman" w:hAnsi="Times New Roman" w:cs="Times New Roman"/>
          <w:b/>
          <w:noProof/>
        </w:rPr>
        <w:tab/>
        <w:t>PARDAVIMO (IŠDAVIMO) TVARKA</w:t>
      </w:r>
    </w:p>
    <w:p w14:paraId="6494DB45"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DACC6CD" w14:textId="0F2D293A"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Receptinis vaistas</w:t>
      </w:r>
    </w:p>
    <w:p w14:paraId="28536D0F"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38B8FF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C1F0DC9"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240C1">
        <w:rPr>
          <w:rFonts w:ascii="Times New Roman" w:eastAsia="Times New Roman" w:hAnsi="Times New Roman" w:cs="Times New Roman"/>
          <w:b/>
          <w:noProof/>
        </w:rPr>
        <w:t>15.</w:t>
      </w:r>
      <w:r w:rsidRPr="00D240C1">
        <w:rPr>
          <w:rFonts w:ascii="Times New Roman" w:eastAsia="Times New Roman" w:hAnsi="Times New Roman" w:cs="Times New Roman"/>
          <w:b/>
          <w:noProof/>
        </w:rPr>
        <w:tab/>
        <w:t>VARTOJIMO INSTRUKCIJA</w:t>
      </w:r>
    </w:p>
    <w:p w14:paraId="0E60B90E"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FA80A2E"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C9B541C" w14:textId="77777777" w:rsidR="00D240C1" w:rsidRPr="00D240C1" w:rsidRDefault="00D240C1" w:rsidP="00D240C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D240C1">
        <w:rPr>
          <w:rFonts w:ascii="Times New Roman" w:eastAsia="Times New Roman" w:hAnsi="Times New Roman" w:cs="Times New Roman"/>
          <w:b/>
          <w:noProof/>
        </w:rPr>
        <w:t>16.</w:t>
      </w:r>
      <w:r w:rsidRPr="00D240C1">
        <w:rPr>
          <w:rFonts w:ascii="Times New Roman" w:eastAsia="Times New Roman" w:hAnsi="Times New Roman" w:cs="Times New Roman"/>
          <w:b/>
          <w:noProof/>
        </w:rPr>
        <w:tab/>
        <w:t>INFORMACIJA BRAILIO RAŠTU</w:t>
      </w:r>
    </w:p>
    <w:p w14:paraId="4DF6A85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AA5CAB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noProof/>
          <w:highlight w:val="lightGray"/>
        </w:rPr>
        <w:t>Priimtas pagrindimas informacijos Brailio raštu nepateikti</w:t>
      </w:r>
      <w:r w:rsidRPr="00D240C1">
        <w:rPr>
          <w:rFonts w:ascii="Times New Roman" w:eastAsia="Times New Roman" w:hAnsi="Times New Roman" w:cs="Times New Roman"/>
          <w:noProof/>
        </w:rPr>
        <w:t>.</w:t>
      </w:r>
    </w:p>
    <w:p w14:paraId="155F44B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br w:type="page"/>
      </w:r>
    </w:p>
    <w:p w14:paraId="02DB3590"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EA28112"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B3E6C61"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4D091BE"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073EAF6"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A09970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CF432E5"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F517A58" w14:textId="77777777" w:rsidR="00D240C1" w:rsidRDefault="00D240C1" w:rsidP="00D240C1">
      <w:pPr>
        <w:tabs>
          <w:tab w:val="left" w:pos="540"/>
        </w:tabs>
        <w:spacing w:after="0" w:line="240" w:lineRule="auto"/>
        <w:rPr>
          <w:rFonts w:ascii="Times New Roman" w:eastAsia="Times New Roman" w:hAnsi="Times New Roman" w:cs="Times New Roman"/>
        </w:rPr>
      </w:pPr>
    </w:p>
    <w:p w14:paraId="33CF6540" w14:textId="77777777" w:rsidR="00EB06E7" w:rsidRDefault="00EB06E7" w:rsidP="00D240C1">
      <w:pPr>
        <w:tabs>
          <w:tab w:val="left" w:pos="540"/>
        </w:tabs>
        <w:spacing w:after="0" w:line="240" w:lineRule="auto"/>
        <w:rPr>
          <w:rFonts w:ascii="Times New Roman" w:eastAsia="Times New Roman" w:hAnsi="Times New Roman" w:cs="Times New Roman"/>
        </w:rPr>
      </w:pPr>
    </w:p>
    <w:p w14:paraId="366C1594" w14:textId="77777777" w:rsidR="00EB06E7" w:rsidRDefault="00EB06E7" w:rsidP="00D240C1">
      <w:pPr>
        <w:tabs>
          <w:tab w:val="left" w:pos="540"/>
        </w:tabs>
        <w:spacing w:after="0" w:line="240" w:lineRule="auto"/>
        <w:rPr>
          <w:rFonts w:ascii="Times New Roman" w:eastAsia="Times New Roman" w:hAnsi="Times New Roman" w:cs="Times New Roman"/>
        </w:rPr>
      </w:pPr>
    </w:p>
    <w:p w14:paraId="6B84939F" w14:textId="77777777" w:rsidR="00EB06E7" w:rsidRDefault="00EB06E7" w:rsidP="00D240C1">
      <w:pPr>
        <w:tabs>
          <w:tab w:val="left" w:pos="540"/>
        </w:tabs>
        <w:spacing w:after="0" w:line="240" w:lineRule="auto"/>
        <w:rPr>
          <w:rFonts w:ascii="Times New Roman" w:eastAsia="Times New Roman" w:hAnsi="Times New Roman" w:cs="Times New Roman"/>
        </w:rPr>
      </w:pPr>
    </w:p>
    <w:p w14:paraId="58203831" w14:textId="77777777" w:rsidR="00EB06E7" w:rsidRDefault="00EB06E7" w:rsidP="00D240C1">
      <w:pPr>
        <w:tabs>
          <w:tab w:val="left" w:pos="540"/>
        </w:tabs>
        <w:spacing w:after="0" w:line="240" w:lineRule="auto"/>
        <w:rPr>
          <w:rFonts w:ascii="Times New Roman" w:eastAsia="Times New Roman" w:hAnsi="Times New Roman" w:cs="Times New Roman"/>
        </w:rPr>
      </w:pPr>
    </w:p>
    <w:p w14:paraId="67188C56" w14:textId="77777777" w:rsidR="00EB06E7" w:rsidRDefault="00EB06E7" w:rsidP="00D240C1">
      <w:pPr>
        <w:tabs>
          <w:tab w:val="left" w:pos="540"/>
        </w:tabs>
        <w:spacing w:after="0" w:line="240" w:lineRule="auto"/>
        <w:rPr>
          <w:rFonts w:ascii="Times New Roman" w:eastAsia="Times New Roman" w:hAnsi="Times New Roman" w:cs="Times New Roman"/>
        </w:rPr>
      </w:pPr>
    </w:p>
    <w:p w14:paraId="33CCA598" w14:textId="77777777" w:rsidR="00EB06E7" w:rsidRDefault="00EB06E7" w:rsidP="00D240C1">
      <w:pPr>
        <w:tabs>
          <w:tab w:val="left" w:pos="540"/>
        </w:tabs>
        <w:spacing w:after="0" w:line="240" w:lineRule="auto"/>
        <w:rPr>
          <w:rFonts w:ascii="Times New Roman" w:eastAsia="Times New Roman" w:hAnsi="Times New Roman" w:cs="Times New Roman"/>
        </w:rPr>
      </w:pPr>
    </w:p>
    <w:p w14:paraId="4CF996B4" w14:textId="77777777" w:rsidR="00EB06E7" w:rsidRDefault="00EB06E7" w:rsidP="00D240C1">
      <w:pPr>
        <w:tabs>
          <w:tab w:val="left" w:pos="540"/>
        </w:tabs>
        <w:spacing w:after="0" w:line="240" w:lineRule="auto"/>
        <w:rPr>
          <w:rFonts w:ascii="Times New Roman" w:eastAsia="Times New Roman" w:hAnsi="Times New Roman" w:cs="Times New Roman"/>
        </w:rPr>
      </w:pPr>
    </w:p>
    <w:p w14:paraId="1E17531B" w14:textId="77777777" w:rsidR="00EB06E7" w:rsidRDefault="00EB06E7" w:rsidP="00D240C1">
      <w:pPr>
        <w:tabs>
          <w:tab w:val="left" w:pos="540"/>
        </w:tabs>
        <w:spacing w:after="0" w:line="240" w:lineRule="auto"/>
        <w:rPr>
          <w:rFonts w:ascii="Times New Roman" w:eastAsia="Times New Roman" w:hAnsi="Times New Roman" w:cs="Times New Roman"/>
        </w:rPr>
      </w:pPr>
    </w:p>
    <w:p w14:paraId="7FDBF2DE" w14:textId="77777777" w:rsidR="00EB06E7" w:rsidRDefault="00EB06E7" w:rsidP="00D240C1">
      <w:pPr>
        <w:tabs>
          <w:tab w:val="left" w:pos="540"/>
        </w:tabs>
        <w:spacing w:after="0" w:line="240" w:lineRule="auto"/>
        <w:rPr>
          <w:rFonts w:ascii="Times New Roman" w:eastAsia="Times New Roman" w:hAnsi="Times New Roman" w:cs="Times New Roman"/>
        </w:rPr>
      </w:pPr>
    </w:p>
    <w:p w14:paraId="34013A77" w14:textId="77777777" w:rsidR="00EB06E7" w:rsidRDefault="00EB06E7" w:rsidP="00D240C1">
      <w:pPr>
        <w:tabs>
          <w:tab w:val="left" w:pos="540"/>
        </w:tabs>
        <w:spacing w:after="0" w:line="240" w:lineRule="auto"/>
        <w:rPr>
          <w:rFonts w:ascii="Times New Roman" w:eastAsia="Times New Roman" w:hAnsi="Times New Roman" w:cs="Times New Roman"/>
        </w:rPr>
      </w:pPr>
    </w:p>
    <w:p w14:paraId="2E2CBEF9" w14:textId="77777777" w:rsidR="00EB06E7" w:rsidRDefault="00EB06E7" w:rsidP="00D240C1">
      <w:pPr>
        <w:tabs>
          <w:tab w:val="left" w:pos="540"/>
        </w:tabs>
        <w:spacing w:after="0" w:line="240" w:lineRule="auto"/>
        <w:rPr>
          <w:rFonts w:ascii="Times New Roman" w:eastAsia="Times New Roman" w:hAnsi="Times New Roman" w:cs="Times New Roman"/>
        </w:rPr>
      </w:pPr>
    </w:p>
    <w:p w14:paraId="05A724D6" w14:textId="77777777" w:rsidR="00EB06E7" w:rsidRDefault="00EB06E7" w:rsidP="00D240C1">
      <w:pPr>
        <w:tabs>
          <w:tab w:val="left" w:pos="540"/>
        </w:tabs>
        <w:spacing w:after="0" w:line="240" w:lineRule="auto"/>
        <w:rPr>
          <w:rFonts w:ascii="Times New Roman" w:eastAsia="Times New Roman" w:hAnsi="Times New Roman" w:cs="Times New Roman"/>
        </w:rPr>
      </w:pPr>
    </w:p>
    <w:p w14:paraId="783CD911" w14:textId="77777777" w:rsidR="00EB06E7" w:rsidRDefault="00EB06E7" w:rsidP="00D240C1">
      <w:pPr>
        <w:tabs>
          <w:tab w:val="left" w:pos="540"/>
        </w:tabs>
        <w:spacing w:after="0" w:line="240" w:lineRule="auto"/>
        <w:rPr>
          <w:rFonts w:ascii="Times New Roman" w:eastAsia="Times New Roman" w:hAnsi="Times New Roman" w:cs="Times New Roman"/>
        </w:rPr>
      </w:pPr>
    </w:p>
    <w:p w14:paraId="51604B46" w14:textId="77777777" w:rsidR="00EB06E7" w:rsidRDefault="00EB06E7" w:rsidP="00D240C1">
      <w:pPr>
        <w:tabs>
          <w:tab w:val="left" w:pos="540"/>
        </w:tabs>
        <w:spacing w:after="0" w:line="240" w:lineRule="auto"/>
        <w:rPr>
          <w:rFonts w:ascii="Times New Roman" w:eastAsia="Times New Roman" w:hAnsi="Times New Roman" w:cs="Times New Roman"/>
        </w:rPr>
      </w:pPr>
    </w:p>
    <w:p w14:paraId="0C9683CA"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54A91E3"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bookmarkStart w:id="69" w:name="_Toc129243262"/>
      <w:bookmarkStart w:id="70" w:name="_Toc129243137"/>
      <w:r w:rsidRPr="00D240C1">
        <w:rPr>
          <w:rFonts w:ascii="Times New Roman" w:eastAsia="Times New Roman" w:hAnsi="Times New Roman" w:cs="Times New Roman"/>
          <w:b/>
          <w:caps/>
        </w:rPr>
        <w:t>B. PAKUOTĖS LAPELIS</w:t>
      </w:r>
      <w:bookmarkEnd w:id="69"/>
      <w:bookmarkEnd w:id="70"/>
    </w:p>
    <w:p w14:paraId="18CB7019" w14:textId="77777777" w:rsidR="00D240C1" w:rsidRPr="00D240C1" w:rsidRDefault="00D240C1" w:rsidP="00D240C1">
      <w:pPr>
        <w:tabs>
          <w:tab w:val="left" w:pos="567"/>
        </w:tabs>
        <w:spacing w:after="0" w:line="240" w:lineRule="auto"/>
        <w:ind w:left="567" w:hanging="567"/>
        <w:jc w:val="center"/>
        <w:outlineLvl w:val="0"/>
        <w:rPr>
          <w:rFonts w:ascii="Times New Roman" w:eastAsia="Times New Roman" w:hAnsi="Times New Roman" w:cs="Times New Roman"/>
          <w:b/>
          <w:caps/>
        </w:rPr>
      </w:pPr>
      <w:r w:rsidRPr="00D240C1">
        <w:rPr>
          <w:rFonts w:ascii="Times New Roman" w:eastAsia="Times New Roman" w:hAnsi="Times New Roman" w:cs="Times New Roman"/>
          <w:lang w:val="en-US"/>
        </w:rPr>
        <w:br w:type="page"/>
      </w:r>
      <w:bookmarkStart w:id="71" w:name="_Toc129243263"/>
      <w:bookmarkStart w:id="72" w:name="_Toc129243138"/>
    </w:p>
    <w:bookmarkEnd w:id="71"/>
    <w:bookmarkEnd w:id="72"/>
    <w:p w14:paraId="4F9833F8" w14:textId="77777777" w:rsidR="00D240C1" w:rsidRPr="00D240C1" w:rsidRDefault="00D240C1" w:rsidP="00D240C1">
      <w:pPr>
        <w:tabs>
          <w:tab w:val="left" w:pos="540"/>
        </w:tabs>
        <w:spacing w:after="0" w:line="240" w:lineRule="auto"/>
        <w:jc w:val="center"/>
        <w:rPr>
          <w:rFonts w:ascii="Times New Roman" w:eastAsia="Times New Roman" w:hAnsi="Times New Roman" w:cs="Times New Roman"/>
          <w:b/>
        </w:rPr>
      </w:pPr>
      <w:r w:rsidRPr="00D240C1">
        <w:rPr>
          <w:rFonts w:ascii="Times New Roman" w:eastAsia="Times New Roman" w:hAnsi="Times New Roman" w:cs="Times New Roman"/>
          <w:b/>
        </w:rPr>
        <w:lastRenderedPageBreak/>
        <w:t>Pakuotės lapelis: informacija vartotojui</w:t>
      </w:r>
    </w:p>
    <w:p w14:paraId="1D0E8F95"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2A6FC7A" w14:textId="77777777" w:rsidR="00D240C1" w:rsidRPr="00D240C1" w:rsidRDefault="00384F59" w:rsidP="00D240C1">
      <w:pPr>
        <w:tabs>
          <w:tab w:val="left" w:pos="54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Glucose IBE</w:t>
      </w:r>
      <w:r w:rsidR="00D240C1" w:rsidRPr="00D240C1">
        <w:rPr>
          <w:rFonts w:ascii="Times New Roman" w:eastAsia="Times New Roman" w:hAnsi="Times New Roman" w:cs="Times New Roman"/>
          <w:b/>
        </w:rPr>
        <w:t xml:space="preserve"> 50 mg/ml infuzinis tirpalas</w:t>
      </w:r>
    </w:p>
    <w:p w14:paraId="6B30BABF" w14:textId="77777777" w:rsidR="00D240C1" w:rsidRPr="00D240C1" w:rsidRDefault="00D240C1" w:rsidP="00D240C1">
      <w:pPr>
        <w:spacing w:after="0" w:line="240" w:lineRule="auto"/>
        <w:jc w:val="center"/>
        <w:rPr>
          <w:rFonts w:ascii="Times New Roman" w:eastAsia="Times New Roman" w:hAnsi="Times New Roman" w:cs="Times New Roman"/>
          <w:lang w:eastAsia="lt-LT"/>
        </w:rPr>
      </w:pPr>
      <w:r w:rsidRPr="00D240C1">
        <w:rPr>
          <w:rFonts w:ascii="Times New Roman" w:eastAsia="Times New Roman" w:hAnsi="Times New Roman" w:cs="Times New Roman"/>
          <w:lang w:eastAsia="lt-LT"/>
        </w:rPr>
        <w:t>Gliukozė (gliukozės monohidrato pavidalu)</w:t>
      </w:r>
    </w:p>
    <w:p w14:paraId="477916D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B6E0DDA"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8160C36" w14:textId="77777777" w:rsidR="00D240C1" w:rsidRPr="00D240C1" w:rsidRDefault="00D240C1" w:rsidP="00D240C1">
      <w:pPr>
        <w:tabs>
          <w:tab w:val="left" w:pos="540"/>
        </w:tabs>
        <w:spacing w:after="0" w:line="240" w:lineRule="auto"/>
        <w:rPr>
          <w:rFonts w:ascii="Times New Roman" w:eastAsia="Times New Roman" w:hAnsi="Times New Roman" w:cs="Times New Roman"/>
          <w:b/>
        </w:rPr>
      </w:pPr>
      <w:r w:rsidRPr="00D240C1">
        <w:rPr>
          <w:rFonts w:ascii="Times New Roman" w:eastAsia="Times New Roman" w:hAnsi="Times New Roman" w:cs="Times New Roman"/>
          <w:b/>
        </w:rPr>
        <w:t>Atidžiai perskaitykite visą šį lapelį, prieš pradėdami vartoti vaistą, nes jame pateikiama Jums svarbi informacija.</w:t>
      </w:r>
    </w:p>
    <w:p w14:paraId="20DF26F2" w14:textId="77777777" w:rsidR="00D240C1" w:rsidRPr="00EB06E7" w:rsidRDefault="00D240C1" w:rsidP="00EB06E7">
      <w:pPr>
        <w:pStyle w:val="Sraopastraipa"/>
        <w:numPr>
          <w:ilvl w:val="0"/>
          <w:numId w:val="9"/>
        </w:numPr>
        <w:tabs>
          <w:tab w:val="left" w:pos="540"/>
        </w:tabs>
        <w:spacing w:after="0" w:line="240" w:lineRule="auto"/>
        <w:rPr>
          <w:rFonts w:ascii="Times New Roman" w:eastAsia="Times New Roman" w:hAnsi="Times New Roman" w:cs="Times New Roman"/>
        </w:rPr>
      </w:pPr>
      <w:r w:rsidRPr="00EB06E7">
        <w:rPr>
          <w:rFonts w:ascii="Times New Roman" w:eastAsia="Times New Roman" w:hAnsi="Times New Roman" w:cs="Times New Roman"/>
        </w:rPr>
        <w:t>Neišmeskite šio lapelio, nes vėl gali prireikti jį perskaityti.</w:t>
      </w:r>
    </w:p>
    <w:p w14:paraId="2BE5D5A7" w14:textId="77777777" w:rsidR="00D240C1" w:rsidRPr="00EB06E7" w:rsidRDefault="00D240C1" w:rsidP="00EB06E7">
      <w:pPr>
        <w:pStyle w:val="Sraopastraipa"/>
        <w:numPr>
          <w:ilvl w:val="0"/>
          <w:numId w:val="9"/>
        </w:numPr>
        <w:tabs>
          <w:tab w:val="left" w:pos="540"/>
        </w:tabs>
        <w:spacing w:after="0" w:line="240" w:lineRule="auto"/>
        <w:rPr>
          <w:rFonts w:ascii="Times New Roman" w:eastAsia="Times New Roman" w:hAnsi="Times New Roman" w:cs="Times New Roman"/>
        </w:rPr>
      </w:pPr>
      <w:r w:rsidRPr="00EB06E7">
        <w:rPr>
          <w:rFonts w:ascii="Times New Roman" w:eastAsia="Times New Roman" w:hAnsi="Times New Roman" w:cs="Times New Roman"/>
        </w:rPr>
        <w:t>Jeigu kiltų daugiau klausimų, kreipkitės į gydytoją, vaistininką arba slaugytoją.</w:t>
      </w:r>
    </w:p>
    <w:p w14:paraId="2B4222F0" w14:textId="77777777" w:rsidR="00D240C1" w:rsidRPr="00EB06E7" w:rsidRDefault="00D240C1" w:rsidP="0059795C">
      <w:pPr>
        <w:pStyle w:val="Sraopastraipa"/>
        <w:numPr>
          <w:ilvl w:val="0"/>
          <w:numId w:val="9"/>
        </w:numPr>
        <w:tabs>
          <w:tab w:val="left" w:pos="540"/>
        </w:tabs>
        <w:spacing w:after="0" w:line="240" w:lineRule="auto"/>
        <w:ind w:left="574" w:hanging="224"/>
        <w:rPr>
          <w:rFonts w:ascii="Times New Roman" w:eastAsia="Times New Roman" w:hAnsi="Times New Roman" w:cs="Times New Roman"/>
        </w:rPr>
      </w:pPr>
      <w:r w:rsidRPr="00EB06E7">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23431EAA" w14:textId="77777777" w:rsidR="00D240C1" w:rsidRPr="00EB06E7" w:rsidRDefault="00D240C1" w:rsidP="0059795C">
      <w:pPr>
        <w:pStyle w:val="Sraopastraipa"/>
        <w:numPr>
          <w:ilvl w:val="0"/>
          <w:numId w:val="9"/>
        </w:numPr>
        <w:tabs>
          <w:tab w:val="left" w:pos="540"/>
        </w:tabs>
        <w:spacing w:after="0" w:line="240" w:lineRule="auto"/>
        <w:ind w:left="574" w:hanging="224"/>
        <w:rPr>
          <w:rFonts w:ascii="Times New Roman" w:eastAsia="Times New Roman" w:hAnsi="Times New Roman" w:cs="Times New Roman"/>
        </w:rPr>
      </w:pPr>
      <w:r w:rsidRPr="00EB06E7">
        <w:rPr>
          <w:rFonts w:ascii="Times New Roman" w:eastAsia="Times New Roman" w:hAnsi="Times New Roman" w:cs="Times New Roman"/>
        </w:rPr>
        <w:t>Jeigu pasireiškė šalutinis poveikis (net jeigu jis šiame lapelyje nenurodytas), kreipkitės į gydytoją arba vaistininką.</w:t>
      </w:r>
      <w:r w:rsidRPr="00EB06E7">
        <w:rPr>
          <w:rFonts w:ascii="Times New Roman" w:eastAsia="Times New Roman" w:hAnsi="Times New Roman" w:cs="Times New Roman"/>
          <w:noProof/>
        </w:rPr>
        <w:t xml:space="preserve"> Žr. 4 skyrių.</w:t>
      </w:r>
    </w:p>
    <w:p w14:paraId="462C406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AAFD948" w14:textId="77777777" w:rsidR="00D240C1" w:rsidRDefault="00D240C1" w:rsidP="00D240C1">
      <w:pPr>
        <w:tabs>
          <w:tab w:val="left" w:pos="540"/>
        </w:tabs>
        <w:spacing w:after="0" w:line="240" w:lineRule="auto"/>
        <w:rPr>
          <w:rFonts w:ascii="Times New Roman" w:eastAsia="Times New Roman" w:hAnsi="Times New Roman" w:cs="Times New Roman"/>
          <w:b/>
        </w:rPr>
      </w:pPr>
      <w:r w:rsidRPr="009B0327">
        <w:rPr>
          <w:rFonts w:ascii="Times New Roman" w:eastAsia="Times New Roman" w:hAnsi="Times New Roman" w:cs="Times New Roman"/>
          <w:b/>
        </w:rPr>
        <w:t xml:space="preserve">Apie ką rašoma šiame lapelyje? </w:t>
      </w:r>
    </w:p>
    <w:p w14:paraId="4FB046C9" w14:textId="77777777" w:rsidR="000B3F23" w:rsidRPr="009B0327" w:rsidRDefault="000B3F23" w:rsidP="00D240C1">
      <w:pPr>
        <w:tabs>
          <w:tab w:val="left" w:pos="540"/>
        </w:tabs>
        <w:spacing w:after="0" w:line="240" w:lineRule="auto"/>
        <w:rPr>
          <w:rFonts w:ascii="Times New Roman" w:eastAsia="Times New Roman" w:hAnsi="Times New Roman" w:cs="Times New Roman"/>
          <w:b/>
        </w:rPr>
      </w:pPr>
    </w:p>
    <w:p w14:paraId="372F7087" w14:textId="77777777" w:rsidR="00D240C1" w:rsidRPr="009B0327" w:rsidRDefault="00D240C1" w:rsidP="00D240C1">
      <w:pPr>
        <w:tabs>
          <w:tab w:val="left" w:pos="540"/>
        </w:tabs>
        <w:spacing w:after="0" w:line="240" w:lineRule="auto"/>
        <w:rPr>
          <w:rFonts w:ascii="Times New Roman" w:eastAsia="Times New Roman" w:hAnsi="Times New Roman" w:cs="Times New Roman"/>
        </w:rPr>
      </w:pPr>
      <w:r w:rsidRPr="009B0327">
        <w:rPr>
          <w:rFonts w:ascii="Times New Roman" w:eastAsia="Times New Roman" w:hAnsi="Times New Roman" w:cs="Times New Roman"/>
        </w:rPr>
        <w:t>1.</w:t>
      </w:r>
      <w:r w:rsidRPr="009B0327">
        <w:rPr>
          <w:rFonts w:ascii="Times New Roman" w:eastAsia="Times New Roman" w:hAnsi="Times New Roman" w:cs="Times New Roman"/>
        </w:rPr>
        <w:tab/>
        <w:t xml:space="preserve">Kas yra </w:t>
      </w:r>
      <w:r w:rsidR="00384F59" w:rsidRPr="009B0327">
        <w:rPr>
          <w:rFonts w:ascii="Times New Roman" w:eastAsia="Times New Roman" w:hAnsi="Times New Roman" w:cs="Times New Roman"/>
        </w:rPr>
        <w:t>Glucose IBE</w:t>
      </w:r>
      <w:r w:rsidRPr="009B0327">
        <w:rPr>
          <w:rFonts w:ascii="Times New Roman" w:eastAsia="Times New Roman" w:hAnsi="Times New Roman" w:cs="Times New Roman"/>
        </w:rPr>
        <w:t xml:space="preserve"> ir kam jis vartojamas</w:t>
      </w:r>
    </w:p>
    <w:p w14:paraId="31FCCEE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2.</w:t>
      </w:r>
      <w:r w:rsidRPr="00D240C1">
        <w:rPr>
          <w:rFonts w:ascii="Times New Roman" w:eastAsia="Times New Roman" w:hAnsi="Times New Roman" w:cs="Times New Roman"/>
        </w:rPr>
        <w:tab/>
        <w:t xml:space="preserve">Kas žinotina prieš vartojant </w:t>
      </w:r>
      <w:r w:rsidR="00384F59">
        <w:rPr>
          <w:rFonts w:ascii="Times New Roman" w:eastAsia="Times New Roman" w:hAnsi="Times New Roman" w:cs="Times New Roman"/>
        </w:rPr>
        <w:t>Glucose IBE</w:t>
      </w:r>
      <w:r w:rsidRPr="00D240C1">
        <w:rPr>
          <w:rFonts w:ascii="Times New Roman" w:eastAsia="Times New Roman" w:hAnsi="Times New Roman" w:cs="Times New Roman"/>
        </w:rPr>
        <w:t xml:space="preserve"> </w:t>
      </w:r>
    </w:p>
    <w:p w14:paraId="4A9B1272"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3.</w:t>
      </w:r>
      <w:r w:rsidRPr="00D240C1">
        <w:rPr>
          <w:rFonts w:ascii="Times New Roman" w:eastAsia="Times New Roman" w:hAnsi="Times New Roman" w:cs="Times New Roman"/>
        </w:rPr>
        <w:tab/>
        <w:t xml:space="preserve">Kaip vartoti </w:t>
      </w:r>
      <w:r w:rsidR="00384F59">
        <w:rPr>
          <w:rFonts w:ascii="Times New Roman" w:eastAsia="Times New Roman" w:hAnsi="Times New Roman" w:cs="Times New Roman"/>
        </w:rPr>
        <w:t>Glucose IBE</w:t>
      </w:r>
      <w:r w:rsidRPr="00D240C1">
        <w:rPr>
          <w:rFonts w:ascii="Times New Roman" w:eastAsia="Times New Roman" w:hAnsi="Times New Roman" w:cs="Times New Roman"/>
        </w:rPr>
        <w:t xml:space="preserve"> </w:t>
      </w:r>
    </w:p>
    <w:p w14:paraId="3A1F69A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4.</w:t>
      </w:r>
      <w:r w:rsidRPr="00D240C1">
        <w:rPr>
          <w:rFonts w:ascii="Times New Roman" w:eastAsia="Times New Roman" w:hAnsi="Times New Roman" w:cs="Times New Roman"/>
        </w:rPr>
        <w:tab/>
        <w:t>Galimas šalutinis poveikis</w:t>
      </w:r>
    </w:p>
    <w:p w14:paraId="62259F2F"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5.</w:t>
      </w:r>
      <w:r w:rsidRPr="00D240C1">
        <w:rPr>
          <w:rFonts w:ascii="Times New Roman" w:eastAsia="Times New Roman" w:hAnsi="Times New Roman" w:cs="Times New Roman"/>
        </w:rPr>
        <w:tab/>
        <w:t xml:space="preserve">Kaip laikyti </w:t>
      </w:r>
      <w:r w:rsidR="00384F59">
        <w:rPr>
          <w:rFonts w:ascii="Times New Roman" w:eastAsia="Times New Roman" w:hAnsi="Times New Roman" w:cs="Times New Roman"/>
        </w:rPr>
        <w:t>Glucose IBE</w:t>
      </w:r>
      <w:r w:rsidRPr="00D240C1">
        <w:rPr>
          <w:rFonts w:ascii="Times New Roman" w:eastAsia="Times New Roman" w:hAnsi="Times New Roman" w:cs="Times New Roman"/>
        </w:rPr>
        <w:t xml:space="preserve"> </w:t>
      </w:r>
    </w:p>
    <w:p w14:paraId="5858B4A6"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6.</w:t>
      </w:r>
      <w:r w:rsidRPr="00D240C1">
        <w:rPr>
          <w:rFonts w:ascii="Times New Roman" w:eastAsia="Times New Roman" w:hAnsi="Times New Roman" w:cs="Times New Roman"/>
        </w:rPr>
        <w:tab/>
        <w:t>Pakuotės turinys ir kita informacija</w:t>
      </w:r>
    </w:p>
    <w:p w14:paraId="5E1737B1"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BC07704"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1A295A4"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73" w:name="_Toc129243264"/>
      <w:bookmarkStart w:id="74" w:name="_Toc129243139"/>
      <w:r w:rsidRPr="00D240C1">
        <w:rPr>
          <w:rFonts w:ascii="Times New Roman" w:eastAsia="Times New Roman" w:hAnsi="Times New Roman" w:cs="Times New Roman"/>
          <w:b/>
        </w:rPr>
        <w:t>1.</w:t>
      </w:r>
      <w:r w:rsidRPr="00D240C1">
        <w:rPr>
          <w:rFonts w:ascii="Times New Roman" w:eastAsia="Times New Roman" w:hAnsi="Times New Roman" w:cs="Times New Roman"/>
          <w:b/>
        </w:rPr>
        <w:tab/>
        <w:t xml:space="preserve">Kas </w:t>
      </w:r>
      <w:bookmarkEnd w:id="73"/>
      <w:bookmarkEnd w:id="74"/>
      <w:r w:rsidRPr="00D240C1">
        <w:rPr>
          <w:rFonts w:ascii="Times New Roman" w:eastAsia="Times New Roman" w:hAnsi="Times New Roman" w:cs="Times New Roman"/>
          <w:b/>
        </w:rPr>
        <w:t xml:space="preserve">yra </w:t>
      </w:r>
      <w:r w:rsidR="00384F59">
        <w:rPr>
          <w:rFonts w:ascii="Times New Roman" w:eastAsia="Times New Roman" w:hAnsi="Times New Roman" w:cs="Times New Roman"/>
          <w:b/>
        </w:rPr>
        <w:t>Glucose IBE</w:t>
      </w:r>
      <w:r w:rsidRPr="00D240C1">
        <w:rPr>
          <w:rFonts w:ascii="Times New Roman" w:eastAsia="Times New Roman" w:hAnsi="Times New Roman" w:cs="Times New Roman"/>
          <w:b/>
        </w:rPr>
        <w:t xml:space="preserve">  ir kam jis vartojamas</w:t>
      </w:r>
    </w:p>
    <w:p w14:paraId="35538F78" w14:textId="77777777" w:rsidR="00D240C1" w:rsidRPr="00D240C1" w:rsidRDefault="00D240C1" w:rsidP="00D240C1">
      <w:pPr>
        <w:spacing w:after="0" w:line="240" w:lineRule="auto"/>
        <w:rPr>
          <w:rFonts w:ascii="Times New Roman" w:eastAsia="Times New Roman" w:hAnsi="Times New Roman" w:cs="Times New Roman"/>
        </w:rPr>
      </w:pPr>
    </w:p>
    <w:p w14:paraId="61B3AEBB" w14:textId="52934619" w:rsidR="00D240C1" w:rsidRDefault="00384F59" w:rsidP="00384F59">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Glucose IBE</w:t>
      </w:r>
      <w:r w:rsidR="0080579A">
        <w:rPr>
          <w:rFonts w:ascii="Times New Roman" w:eastAsia="Times New Roman" w:hAnsi="Times New Roman" w:cs="Times New Roman"/>
        </w:rPr>
        <w:t xml:space="preserve"> 50 mg/ml</w:t>
      </w:r>
      <w:r>
        <w:rPr>
          <w:rFonts w:ascii="Times New Roman" w:eastAsia="Times New Roman" w:hAnsi="Times New Roman" w:cs="Times New Roman"/>
        </w:rPr>
        <w:t xml:space="preserve"> infuzinis tirpalas yra</w:t>
      </w:r>
      <w:r w:rsidRPr="00384F59">
        <w:rPr>
          <w:rFonts w:ascii="Times New Roman" w:eastAsia="Times New Roman" w:hAnsi="Times New Roman" w:cs="Times New Roman"/>
        </w:rPr>
        <w:t xml:space="preserve"> </w:t>
      </w:r>
      <w:r w:rsidR="00EC7703">
        <w:rPr>
          <w:rFonts w:ascii="Times New Roman" w:eastAsia="Times New Roman" w:hAnsi="Times New Roman" w:cs="Times New Roman"/>
        </w:rPr>
        <w:t xml:space="preserve">infuzinis </w:t>
      </w:r>
      <w:r w:rsidRPr="00384F59">
        <w:rPr>
          <w:rFonts w:ascii="Times New Roman" w:eastAsia="Times New Roman" w:hAnsi="Times New Roman" w:cs="Times New Roman"/>
        </w:rPr>
        <w:t xml:space="preserve">tirpalas, kurio sudėtyje yra gliukozės, </w:t>
      </w:r>
      <w:r w:rsidR="00D56EB3">
        <w:rPr>
          <w:rFonts w:ascii="Times New Roman" w:eastAsia="Times New Roman" w:hAnsi="Times New Roman" w:cs="Times New Roman"/>
        </w:rPr>
        <w:t xml:space="preserve">skirtas </w:t>
      </w:r>
      <w:r w:rsidRPr="00384F59">
        <w:rPr>
          <w:rFonts w:ascii="Times New Roman" w:eastAsia="Times New Roman" w:hAnsi="Times New Roman" w:cs="Times New Roman"/>
        </w:rPr>
        <w:t>fiziškai ir chemiškai suderinam</w:t>
      </w:r>
      <w:r w:rsidR="00D56EB3">
        <w:rPr>
          <w:rFonts w:ascii="Times New Roman" w:eastAsia="Times New Roman" w:hAnsi="Times New Roman" w:cs="Times New Roman"/>
        </w:rPr>
        <w:t>iems</w:t>
      </w:r>
      <w:r w:rsidRPr="00384F59">
        <w:rPr>
          <w:rFonts w:ascii="Times New Roman" w:eastAsia="Times New Roman" w:hAnsi="Times New Roman" w:cs="Times New Roman"/>
        </w:rPr>
        <w:t xml:space="preserve"> elektrolitų koncentrat</w:t>
      </w:r>
      <w:r w:rsidR="00D56EB3">
        <w:rPr>
          <w:rFonts w:ascii="Times New Roman" w:eastAsia="Times New Roman" w:hAnsi="Times New Roman" w:cs="Times New Roman"/>
        </w:rPr>
        <w:t>ams</w:t>
      </w:r>
      <w:r w:rsidRPr="00384F59">
        <w:rPr>
          <w:rFonts w:ascii="Times New Roman" w:eastAsia="Times New Roman" w:hAnsi="Times New Roman" w:cs="Times New Roman"/>
        </w:rPr>
        <w:t xml:space="preserve"> </w:t>
      </w:r>
      <w:r w:rsidR="00D56EB3">
        <w:rPr>
          <w:rFonts w:ascii="Times New Roman" w:eastAsia="Times New Roman" w:hAnsi="Times New Roman" w:cs="Times New Roman"/>
        </w:rPr>
        <w:t>ir</w:t>
      </w:r>
      <w:r w:rsidR="00BA0544">
        <w:rPr>
          <w:rFonts w:ascii="Times New Roman" w:eastAsia="Times New Roman" w:hAnsi="Times New Roman" w:cs="Times New Roman"/>
        </w:rPr>
        <w:t xml:space="preserve"> </w:t>
      </w:r>
      <w:r w:rsidR="00EC7703">
        <w:rPr>
          <w:rFonts w:ascii="Times New Roman" w:eastAsia="Times New Roman" w:hAnsi="Times New Roman" w:cs="Times New Roman"/>
        </w:rPr>
        <w:t>vaistams</w:t>
      </w:r>
      <w:r w:rsidRPr="00384F59">
        <w:rPr>
          <w:rFonts w:ascii="Times New Roman" w:eastAsia="Times New Roman" w:hAnsi="Times New Roman" w:cs="Times New Roman"/>
        </w:rPr>
        <w:t>, kurie Jums bus lašinami infuzijos į veną būdu, skie</w:t>
      </w:r>
      <w:r w:rsidR="00D56EB3">
        <w:rPr>
          <w:rFonts w:ascii="Times New Roman" w:eastAsia="Times New Roman" w:hAnsi="Times New Roman" w:cs="Times New Roman"/>
        </w:rPr>
        <w:t>sti.</w:t>
      </w:r>
    </w:p>
    <w:p w14:paraId="4543285B" w14:textId="77777777" w:rsidR="00384F59" w:rsidRDefault="00384F59" w:rsidP="00384F59">
      <w:pPr>
        <w:tabs>
          <w:tab w:val="left" w:pos="540"/>
        </w:tabs>
        <w:spacing w:after="0" w:line="240" w:lineRule="auto"/>
        <w:rPr>
          <w:rFonts w:ascii="Times New Roman" w:eastAsia="Times New Roman" w:hAnsi="Times New Roman" w:cs="Times New Roman"/>
        </w:rPr>
      </w:pPr>
    </w:p>
    <w:p w14:paraId="667DE147" w14:textId="77777777" w:rsidR="00353339" w:rsidRPr="00D240C1" w:rsidRDefault="00353339" w:rsidP="00384F59">
      <w:pPr>
        <w:tabs>
          <w:tab w:val="left" w:pos="540"/>
        </w:tabs>
        <w:spacing w:after="0" w:line="240" w:lineRule="auto"/>
        <w:rPr>
          <w:rFonts w:ascii="Times New Roman" w:eastAsia="Times New Roman" w:hAnsi="Times New Roman" w:cs="Times New Roman"/>
        </w:rPr>
      </w:pPr>
    </w:p>
    <w:p w14:paraId="3C6FFE87"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75" w:name="_Toc129243265"/>
      <w:bookmarkStart w:id="76" w:name="_Toc129243140"/>
      <w:r w:rsidRPr="00D240C1">
        <w:rPr>
          <w:rFonts w:ascii="Times New Roman" w:eastAsia="Times New Roman" w:hAnsi="Times New Roman" w:cs="Times New Roman"/>
          <w:b/>
        </w:rPr>
        <w:t>2.</w:t>
      </w:r>
      <w:r w:rsidRPr="00D240C1">
        <w:rPr>
          <w:rFonts w:ascii="Times New Roman" w:eastAsia="Times New Roman" w:hAnsi="Times New Roman" w:cs="Times New Roman"/>
          <w:b/>
        </w:rPr>
        <w:tab/>
      </w:r>
      <w:bookmarkEnd w:id="75"/>
      <w:bookmarkEnd w:id="76"/>
      <w:r w:rsidRPr="00D240C1">
        <w:rPr>
          <w:rFonts w:ascii="Times New Roman" w:eastAsia="Times New Roman" w:hAnsi="Times New Roman" w:cs="Times New Roman"/>
          <w:b/>
        </w:rPr>
        <w:t xml:space="preserve">Kas žinotina prieš vartojant </w:t>
      </w:r>
      <w:r w:rsidR="00384F59">
        <w:rPr>
          <w:rFonts w:ascii="Times New Roman" w:eastAsia="Times New Roman" w:hAnsi="Times New Roman" w:cs="Times New Roman"/>
          <w:b/>
        </w:rPr>
        <w:t>Glucose IBE</w:t>
      </w:r>
      <w:r w:rsidRPr="00D240C1">
        <w:rPr>
          <w:rFonts w:ascii="Times New Roman" w:eastAsia="Times New Roman" w:hAnsi="Times New Roman" w:cs="Times New Roman"/>
          <w:b/>
        </w:rPr>
        <w:t xml:space="preserve"> </w:t>
      </w:r>
    </w:p>
    <w:p w14:paraId="2F84683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59F0AC2" w14:textId="77777777" w:rsidR="00D240C1" w:rsidRPr="00D240C1" w:rsidRDefault="00384F59" w:rsidP="00D240C1">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Glucose IBE</w:t>
      </w:r>
      <w:r w:rsidR="00D240C1" w:rsidRPr="00D240C1">
        <w:rPr>
          <w:rFonts w:ascii="Times New Roman" w:eastAsia="Times New Roman" w:hAnsi="Times New Roman" w:cs="Times New Roman"/>
          <w:b/>
          <w:bCs/>
        </w:rPr>
        <w:t xml:space="preserve">  infuzinio tirpalo vartoti negalima:</w:t>
      </w:r>
    </w:p>
    <w:p w14:paraId="416C62DB" w14:textId="77777777" w:rsidR="00D240C1" w:rsidRPr="00D240C1" w:rsidRDefault="00D240C1" w:rsidP="00D240C1">
      <w:pPr>
        <w:numPr>
          <w:ilvl w:val="12"/>
          <w:numId w:val="0"/>
        </w:numPr>
        <w:spacing w:after="0" w:line="240" w:lineRule="auto"/>
        <w:rPr>
          <w:rFonts w:ascii="Times New Roman" w:eastAsia="Times New Roman" w:hAnsi="Times New Roman" w:cs="Times New Roman"/>
        </w:rPr>
      </w:pPr>
    </w:p>
    <w:p w14:paraId="7619561B" w14:textId="77777777" w:rsidR="00D240C1" w:rsidRPr="00D240C1" w:rsidRDefault="00D240C1" w:rsidP="00D240C1">
      <w:pPr>
        <w:numPr>
          <w:ilvl w:val="12"/>
          <w:numId w:val="0"/>
        </w:numPr>
        <w:spacing w:after="0" w:line="240" w:lineRule="auto"/>
        <w:ind w:left="1134" w:hanging="283"/>
        <w:rPr>
          <w:rFonts w:ascii="Times New Roman" w:eastAsia="Times New Roman" w:hAnsi="Times New Roman" w:cs="Times New Roman"/>
          <w:noProof/>
        </w:rPr>
      </w:pPr>
      <w:r w:rsidRPr="00D240C1">
        <w:rPr>
          <w:rFonts w:ascii="Times New Roman" w:eastAsia="Times New Roman" w:hAnsi="Times New Roman" w:cs="Times New Roman"/>
          <w:noProof/>
        </w:rPr>
        <w:t>●</w:t>
      </w:r>
      <w:r w:rsidRPr="00D240C1">
        <w:rPr>
          <w:rFonts w:ascii="Times New Roman" w:eastAsia="Times New Roman" w:hAnsi="Times New Roman" w:cs="Times New Roman"/>
          <w:noProof/>
        </w:rPr>
        <w:tab/>
        <w:t xml:space="preserve">jei </w:t>
      </w:r>
      <w:r w:rsidRPr="00D240C1">
        <w:rPr>
          <w:rFonts w:ascii="Times New Roman" w:eastAsia="Times New Roman" w:hAnsi="Times New Roman" w:cs="Times New Roman"/>
        </w:rPr>
        <w:t>cukraus kiekis jūsų kraujyje yra per didelis (hiperglikemija), kuriam kontroliuoti reikia daugiau kaip 6 vienetų insulino per valandą,</w:t>
      </w:r>
    </w:p>
    <w:p w14:paraId="45092EE3" w14:textId="77777777" w:rsidR="00D240C1" w:rsidRPr="00D240C1" w:rsidRDefault="00D240C1" w:rsidP="00D240C1">
      <w:pPr>
        <w:numPr>
          <w:ilvl w:val="12"/>
          <w:numId w:val="0"/>
        </w:numPr>
        <w:spacing w:after="0" w:line="240" w:lineRule="auto"/>
        <w:ind w:left="1134" w:hanging="283"/>
        <w:rPr>
          <w:rFonts w:ascii="Times New Roman" w:eastAsia="Times New Roman" w:hAnsi="Times New Roman" w:cs="Times New Roman"/>
          <w:noProof/>
        </w:rPr>
      </w:pPr>
      <w:r w:rsidRPr="00D240C1">
        <w:rPr>
          <w:rFonts w:ascii="Times New Roman" w:eastAsia="Times New Roman" w:hAnsi="Times New Roman" w:cs="Times New Roman"/>
          <w:noProof/>
        </w:rPr>
        <w:t>●</w:t>
      </w:r>
      <w:r w:rsidRPr="00D240C1">
        <w:rPr>
          <w:rFonts w:ascii="Times New Roman" w:eastAsia="Times New Roman" w:hAnsi="Times New Roman" w:cs="Times New Roman"/>
          <w:noProof/>
        </w:rPr>
        <w:tab/>
        <w:t xml:space="preserve">jei </w:t>
      </w:r>
      <w:r w:rsidRPr="00D240C1">
        <w:rPr>
          <w:rFonts w:ascii="Times New Roman" w:eastAsia="Times New Roman" w:hAnsi="Times New Roman" w:cs="Times New Roman"/>
        </w:rPr>
        <w:t>Jūsų kraujyje yra padidėjęs rūgščiųjų medžiagų kiekis (metabolinė acidozė).</w:t>
      </w:r>
      <w:r w:rsidRPr="00D240C1">
        <w:rPr>
          <w:rFonts w:ascii="Times New Roman" w:eastAsia="Times New Roman" w:hAnsi="Times New Roman" w:cs="Times New Roman"/>
          <w:noProof/>
        </w:rPr>
        <w:t xml:space="preserve"> </w:t>
      </w:r>
    </w:p>
    <w:p w14:paraId="0C5895A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D7203AE" w14:textId="77777777" w:rsidR="00D240C1" w:rsidRPr="00D240C1" w:rsidRDefault="00D240C1" w:rsidP="00D240C1">
      <w:pPr>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rPr>
        <w:t>Jums neturi būti leidžiamas didelis šio infuzinio tirpalo kiekis, jeigu:</w:t>
      </w:r>
    </w:p>
    <w:p w14:paraId="5A040626" w14:textId="77777777" w:rsidR="00D240C1" w:rsidRPr="00D240C1" w:rsidRDefault="00D240C1" w:rsidP="00D240C1">
      <w:pPr>
        <w:spacing w:after="0" w:line="240" w:lineRule="auto"/>
        <w:ind w:left="851"/>
        <w:rPr>
          <w:rFonts w:ascii="Times New Roman" w:eastAsia="Times New Roman" w:hAnsi="Times New Roman" w:cs="Times New Roman"/>
          <w:noProof/>
        </w:rPr>
      </w:pPr>
      <w:r w:rsidRPr="00D240C1">
        <w:rPr>
          <w:rFonts w:ascii="Times New Roman" w:eastAsia="Times New Roman" w:hAnsi="Times New Roman" w:cs="Times New Roman"/>
          <w:noProof/>
        </w:rPr>
        <w:t>●</w:t>
      </w:r>
      <w:r w:rsidRPr="00D240C1">
        <w:rPr>
          <w:rFonts w:ascii="Times New Roman" w:eastAsia="Times New Roman" w:hAnsi="Times New Roman" w:cs="Times New Roman"/>
          <w:noProof/>
        </w:rPr>
        <w:tab/>
      </w:r>
      <w:r w:rsidRPr="00D240C1">
        <w:rPr>
          <w:rFonts w:ascii="Times New Roman" w:eastAsia="Times New Roman" w:hAnsi="Times New Roman" w:cs="Times New Roman"/>
        </w:rPr>
        <w:t>skysčių kiekis Jūsų organizme per didelis;</w:t>
      </w:r>
    </w:p>
    <w:p w14:paraId="676CB4C5" w14:textId="77777777" w:rsidR="00D240C1" w:rsidRPr="00D240C1" w:rsidRDefault="00D240C1" w:rsidP="00D240C1">
      <w:pPr>
        <w:spacing w:after="0" w:line="240" w:lineRule="auto"/>
        <w:ind w:left="851"/>
        <w:rPr>
          <w:rFonts w:ascii="Times New Roman" w:eastAsia="Times New Roman" w:hAnsi="Times New Roman" w:cs="Times New Roman"/>
          <w:noProof/>
        </w:rPr>
      </w:pPr>
      <w:r w:rsidRPr="00D240C1">
        <w:rPr>
          <w:rFonts w:ascii="Times New Roman" w:eastAsia="Times New Roman" w:hAnsi="Times New Roman" w:cs="Times New Roman"/>
          <w:noProof/>
        </w:rPr>
        <w:t>●</w:t>
      </w:r>
      <w:r w:rsidRPr="00D240C1">
        <w:rPr>
          <w:rFonts w:ascii="Times New Roman" w:eastAsia="Times New Roman" w:hAnsi="Times New Roman" w:cs="Times New Roman"/>
          <w:noProof/>
        </w:rPr>
        <w:tab/>
      </w:r>
      <w:r w:rsidRPr="00D240C1">
        <w:rPr>
          <w:rFonts w:ascii="Times New Roman" w:eastAsia="Times New Roman" w:hAnsi="Times New Roman" w:cs="Times New Roman"/>
        </w:rPr>
        <w:t>patyrėte ūminį širdies veiklos sutrikimą;</w:t>
      </w:r>
    </w:p>
    <w:p w14:paraId="505FE905" w14:textId="77777777" w:rsidR="00D240C1" w:rsidRPr="00D240C1" w:rsidRDefault="00D240C1" w:rsidP="00D240C1">
      <w:pPr>
        <w:spacing w:after="0" w:line="240" w:lineRule="auto"/>
        <w:ind w:left="851"/>
        <w:rPr>
          <w:rFonts w:ascii="Times New Roman" w:eastAsia="Times New Roman" w:hAnsi="Times New Roman" w:cs="Times New Roman"/>
          <w:noProof/>
        </w:rPr>
      </w:pPr>
      <w:r w:rsidRPr="00D240C1">
        <w:rPr>
          <w:rFonts w:ascii="Times New Roman" w:eastAsia="Times New Roman" w:hAnsi="Times New Roman" w:cs="Times New Roman"/>
          <w:noProof/>
        </w:rPr>
        <w:t>●</w:t>
      </w:r>
      <w:r w:rsidRPr="00D240C1">
        <w:rPr>
          <w:rFonts w:ascii="Times New Roman" w:eastAsia="Times New Roman" w:hAnsi="Times New Roman" w:cs="Times New Roman"/>
          <w:noProof/>
        </w:rPr>
        <w:tab/>
      </w:r>
      <w:r w:rsidRPr="00D240C1">
        <w:rPr>
          <w:rFonts w:ascii="Times New Roman" w:eastAsia="Times New Roman" w:hAnsi="Times New Roman" w:cs="Times New Roman"/>
        </w:rPr>
        <w:t>jūsų plaučiuose yra skysčių.</w:t>
      </w:r>
    </w:p>
    <w:p w14:paraId="0A7B3D89" w14:textId="77777777" w:rsidR="00D240C1" w:rsidRPr="00D240C1" w:rsidRDefault="00D240C1" w:rsidP="00D240C1">
      <w:pPr>
        <w:numPr>
          <w:ilvl w:val="12"/>
          <w:numId w:val="0"/>
        </w:numPr>
        <w:spacing w:after="0" w:line="240" w:lineRule="auto"/>
        <w:ind w:right="-2"/>
        <w:rPr>
          <w:rFonts w:ascii="Times New Roman" w:eastAsia="Times New Roman" w:hAnsi="Times New Roman" w:cs="Times New Roman"/>
        </w:rPr>
      </w:pPr>
    </w:p>
    <w:p w14:paraId="34F466A5" w14:textId="76F5177A" w:rsidR="00D240C1" w:rsidRPr="00D240C1" w:rsidRDefault="00384F59" w:rsidP="00D240C1">
      <w:pPr>
        <w:numPr>
          <w:ilvl w:val="12"/>
          <w:numId w:val="0"/>
        </w:numPr>
        <w:spacing w:after="0" w:line="240" w:lineRule="auto"/>
        <w:ind w:right="-2"/>
        <w:rPr>
          <w:rFonts w:ascii="Times New Roman" w:eastAsia="Times New Roman" w:hAnsi="Times New Roman" w:cs="Times New Roman"/>
          <w:noProof/>
        </w:rPr>
      </w:pPr>
      <w:r>
        <w:rPr>
          <w:rFonts w:ascii="Times New Roman" w:eastAsia="Times New Roman" w:hAnsi="Times New Roman" w:cs="Times New Roman"/>
        </w:rPr>
        <w:t>Glucose IBE</w:t>
      </w:r>
      <w:r w:rsidR="00D240C1" w:rsidRPr="00D240C1">
        <w:rPr>
          <w:rFonts w:ascii="Times New Roman" w:eastAsia="Times New Roman" w:hAnsi="Times New Roman" w:cs="Times New Roman"/>
        </w:rPr>
        <w:t xml:space="preserve">  neturi būti vartojamas vienas skysčių trūkumui gydyti, nes jame nėra druskų (elektrolitų).</w:t>
      </w:r>
    </w:p>
    <w:p w14:paraId="1F12926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68801D7" w14:textId="77777777" w:rsidR="00D240C1" w:rsidRPr="00D240C1" w:rsidRDefault="00D240C1" w:rsidP="00D240C1">
      <w:pPr>
        <w:spacing w:after="0" w:line="220" w:lineRule="exact"/>
        <w:rPr>
          <w:rFonts w:ascii="Times New Roman" w:eastAsia="Times New Roman" w:hAnsi="Times New Roman" w:cs="Times New Roman"/>
          <w:b/>
          <w:bCs/>
        </w:rPr>
      </w:pPr>
      <w:r w:rsidRPr="00D240C1">
        <w:rPr>
          <w:rFonts w:ascii="Times New Roman" w:eastAsia="Times New Roman" w:hAnsi="Times New Roman" w:cs="Times New Roman"/>
          <w:b/>
          <w:bCs/>
        </w:rPr>
        <w:t>Įspėjimai ir atsargumo priemonės</w:t>
      </w:r>
    </w:p>
    <w:p w14:paraId="4ABB6F52" w14:textId="3392A0D4" w:rsidR="00D240C1" w:rsidRPr="00D240C1" w:rsidRDefault="00D240C1" w:rsidP="00D240C1">
      <w:pPr>
        <w:numPr>
          <w:ilvl w:val="12"/>
          <w:numId w:val="0"/>
        </w:numPr>
        <w:spacing w:after="0" w:line="240" w:lineRule="auto"/>
        <w:ind w:right="-2"/>
        <w:outlineLvl w:val="0"/>
        <w:rPr>
          <w:rFonts w:ascii="Times New Roman" w:eastAsia="Times New Roman" w:hAnsi="Times New Roman" w:cs="Times New Roman"/>
        </w:rPr>
      </w:pPr>
      <w:r w:rsidRPr="00D240C1">
        <w:rPr>
          <w:rFonts w:ascii="Times New Roman" w:eastAsia="Times New Roman" w:hAnsi="Times New Roman" w:cs="Times New Roman"/>
        </w:rPr>
        <w:t xml:space="preserve">Pasitarkite su gydytoju, vaistininku arba slaugytoju, prieš pradėdami vartoti </w:t>
      </w:r>
      <w:r w:rsidR="00384F59">
        <w:rPr>
          <w:rFonts w:ascii="Times New Roman" w:eastAsia="Times New Roman" w:hAnsi="Times New Roman" w:cs="Times New Roman"/>
        </w:rPr>
        <w:t>Glucose IBE</w:t>
      </w:r>
      <w:r w:rsidRPr="00D240C1">
        <w:rPr>
          <w:rFonts w:ascii="Times New Roman" w:eastAsia="Times New Roman" w:hAnsi="Times New Roman" w:cs="Times New Roman"/>
        </w:rPr>
        <w:t xml:space="preserve"> .</w:t>
      </w:r>
    </w:p>
    <w:p w14:paraId="13AA6AF1" w14:textId="1B30A216" w:rsidR="00D240C1" w:rsidRPr="00D240C1" w:rsidRDefault="00D240C1" w:rsidP="00D240C1">
      <w:pPr>
        <w:numPr>
          <w:ilvl w:val="12"/>
          <w:numId w:val="0"/>
        </w:numPr>
        <w:spacing w:after="0" w:line="240" w:lineRule="auto"/>
        <w:ind w:right="-2"/>
        <w:outlineLvl w:val="0"/>
        <w:rPr>
          <w:rFonts w:ascii="Times New Roman" w:eastAsia="Times New Roman" w:hAnsi="Times New Roman" w:cs="Times New Roman"/>
        </w:rPr>
      </w:pPr>
      <w:r w:rsidRPr="00D240C1">
        <w:rPr>
          <w:rFonts w:ascii="Times New Roman" w:eastAsia="Times New Roman" w:hAnsi="Times New Roman" w:cs="Times New Roman"/>
        </w:rPr>
        <w:lastRenderedPageBreak/>
        <w:t>Šis vaistas neturi būti vartojamas skysčių trūkumui gydyti netaikant tinkamo gydymo druskomis (taip pat žr. „</w:t>
      </w:r>
      <w:r w:rsidR="00384F59">
        <w:rPr>
          <w:rFonts w:ascii="Times New Roman" w:eastAsia="Times New Roman" w:hAnsi="Times New Roman" w:cs="Times New Roman"/>
        </w:rPr>
        <w:t>Glucose IBE</w:t>
      </w:r>
      <w:r w:rsidRPr="00D240C1">
        <w:rPr>
          <w:rFonts w:ascii="Times New Roman" w:eastAsia="Times New Roman" w:hAnsi="Times New Roman" w:cs="Times New Roman"/>
        </w:rPr>
        <w:t xml:space="preserve">  vartoti negalima“ aukščiau), nes jis stipriai sumažins druskų koncentraciją Jūsų kraujyje (ypač kalio ir natrio).</w:t>
      </w:r>
      <w:r w:rsidRPr="00D240C1">
        <w:rPr>
          <w:rFonts w:ascii="Times New Roman" w:eastAsia="Times New Roman" w:hAnsi="Times New Roman" w:cs="Times New Roman"/>
          <w:noProof/>
        </w:rPr>
        <w:t xml:space="preserve"> </w:t>
      </w:r>
      <w:r w:rsidRPr="00D240C1">
        <w:rPr>
          <w:rFonts w:ascii="Times New Roman" w:eastAsia="Times New Roman" w:hAnsi="Times New Roman" w:cs="Times New Roman"/>
        </w:rPr>
        <w:t>Druskų trūkumas gali sukelti širdies problemų ir pažeisti smegenis. Didžiausias pavojus kyla vaikams, vyresnio amžiaus pacientams ir prastos bendrosios sveikatos būklės pacientams.</w:t>
      </w:r>
    </w:p>
    <w:p w14:paraId="0BD56457" w14:textId="77777777" w:rsidR="00D240C1" w:rsidRPr="00D240C1" w:rsidRDefault="00D240C1" w:rsidP="00D240C1">
      <w:pPr>
        <w:numPr>
          <w:ilvl w:val="12"/>
          <w:numId w:val="0"/>
        </w:numPr>
        <w:spacing w:after="0" w:line="240" w:lineRule="auto"/>
        <w:ind w:right="-2"/>
        <w:outlineLvl w:val="0"/>
        <w:rPr>
          <w:rFonts w:ascii="Times New Roman" w:eastAsia="Times New Roman" w:hAnsi="Times New Roman" w:cs="Times New Roman"/>
        </w:rPr>
      </w:pPr>
      <w:r w:rsidRPr="00D240C1">
        <w:rPr>
          <w:rFonts w:ascii="Times New Roman" w:eastAsia="Times New Roman" w:hAnsi="Times New Roman" w:cs="Times New Roman"/>
        </w:rPr>
        <w:t>Turi būti užtikrintas tinkamas druskų patekimas į organizmą (ypač kalio ir natrio).</w:t>
      </w:r>
    </w:p>
    <w:p w14:paraId="14770758" w14:textId="77777777" w:rsidR="00D240C1" w:rsidRPr="00D240C1" w:rsidRDefault="00D240C1" w:rsidP="00D240C1">
      <w:pPr>
        <w:numPr>
          <w:ilvl w:val="12"/>
          <w:numId w:val="0"/>
        </w:numPr>
        <w:spacing w:after="0" w:line="240" w:lineRule="auto"/>
        <w:ind w:right="-2"/>
        <w:outlineLvl w:val="0"/>
        <w:rPr>
          <w:rFonts w:ascii="Times New Roman" w:eastAsia="Times New Roman" w:hAnsi="Times New Roman" w:cs="Times New Roman"/>
        </w:rPr>
      </w:pPr>
      <w:r w:rsidRPr="00D240C1">
        <w:rPr>
          <w:rFonts w:ascii="Times New Roman" w:eastAsia="Times New Roman" w:hAnsi="Times New Roman" w:cs="Times New Roman"/>
        </w:rPr>
        <w:t>Bus tiriamas kraujo, skysčių, elektrolitų (ypač kalio) kiekis kraujyje ir rūgščių-šarmų pusiausvyra, siekiant įsitikinti, kad infuzijos metu jis yra tinkamas. Šiam tikslui gali būti paimti Jūsų kraujo mėginiai.</w:t>
      </w:r>
    </w:p>
    <w:p w14:paraId="3561751D" w14:textId="7F129C8B" w:rsidR="00D240C1" w:rsidRPr="00D240C1" w:rsidRDefault="00D240C1" w:rsidP="00D240C1">
      <w:pPr>
        <w:numPr>
          <w:ilvl w:val="12"/>
          <w:numId w:val="0"/>
        </w:numPr>
        <w:spacing w:after="0" w:line="240" w:lineRule="auto"/>
        <w:ind w:right="-2"/>
        <w:outlineLvl w:val="0"/>
        <w:rPr>
          <w:rFonts w:ascii="Times New Roman" w:eastAsia="Times New Roman" w:hAnsi="Times New Roman" w:cs="Times New Roman"/>
        </w:rPr>
      </w:pPr>
      <w:r w:rsidRPr="00D240C1">
        <w:rPr>
          <w:rFonts w:ascii="Times New Roman" w:eastAsia="Times New Roman" w:hAnsi="Times New Roman" w:cs="Times New Roman"/>
        </w:rPr>
        <w:t>Jei reikia, cukraus kiekis</w:t>
      </w:r>
      <w:r w:rsidR="006D5BEF">
        <w:rPr>
          <w:rFonts w:ascii="Times New Roman" w:eastAsia="Times New Roman" w:hAnsi="Times New Roman" w:cs="Times New Roman"/>
        </w:rPr>
        <w:t xml:space="preserve"> jūsų</w:t>
      </w:r>
      <w:r w:rsidRPr="00D240C1">
        <w:rPr>
          <w:rFonts w:ascii="Times New Roman" w:eastAsia="Times New Roman" w:hAnsi="Times New Roman" w:cs="Times New Roman"/>
        </w:rPr>
        <w:t xml:space="preserve"> kraujyje bus </w:t>
      </w:r>
      <w:r w:rsidR="00D95FEC">
        <w:rPr>
          <w:rFonts w:ascii="Times New Roman" w:eastAsia="Times New Roman" w:hAnsi="Times New Roman" w:cs="Times New Roman"/>
        </w:rPr>
        <w:t>koreguojamas</w:t>
      </w:r>
      <w:r w:rsidR="00D95FEC" w:rsidRPr="00D240C1">
        <w:rPr>
          <w:rFonts w:ascii="Times New Roman" w:eastAsia="Times New Roman" w:hAnsi="Times New Roman" w:cs="Times New Roman"/>
        </w:rPr>
        <w:t xml:space="preserve"> </w:t>
      </w:r>
      <w:r w:rsidRPr="00D240C1">
        <w:rPr>
          <w:rFonts w:ascii="Times New Roman" w:eastAsia="Times New Roman" w:hAnsi="Times New Roman" w:cs="Times New Roman"/>
        </w:rPr>
        <w:t>leidžiant insuliną. Gydytojas įvertins tai, kad tokiu atveju kalio kiekis jūsų kraujyje gali sumažėti.</w:t>
      </w:r>
    </w:p>
    <w:p w14:paraId="76D6B193" w14:textId="77777777" w:rsidR="00D240C1" w:rsidRPr="00D240C1" w:rsidRDefault="00D240C1" w:rsidP="00D240C1">
      <w:pPr>
        <w:numPr>
          <w:ilvl w:val="12"/>
          <w:numId w:val="0"/>
        </w:numPr>
        <w:spacing w:after="0" w:line="240" w:lineRule="auto"/>
        <w:ind w:right="-2"/>
        <w:outlineLvl w:val="0"/>
        <w:rPr>
          <w:rFonts w:ascii="Times New Roman" w:eastAsia="Times New Roman" w:hAnsi="Times New Roman" w:cs="Times New Roman"/>
        </w:rPr>
      </w:pPr>
      <w:r w:rsidRPr="00D240C1">
        <w:rPr>
          <w:rFonts w:ascii="Times New Roman" w:eastAsia="Times New Roman" w:hAnsi="Times New Roman" w:cs="Times New Roman"/>
        </w:rPr>
        <w:t xml:space="preserve">Jūsų gydytojas labai atidžiai turi įvertinti, ar šis vaistas jums tinka, jei: </w:t>
      </w:r>
    </w:p>
    <w:p w14:paraId="25673EA7" w14:textId="77777777" w:rsidR="00D240C1" w:rsidRPr="00D240C1" w:rsidRDefault="00D240C1" w:rsidP="00D240C1">
      <w:pPr>
        <w:numPr>
          <w:ilvl w:val="0"/>
          <w:numId w:val="4"/>
        </w:numPr>
        <w:tabs>
          <w:tab w:val="left" w:pos="567"/>
        </w:tabs>
        <w:spacing w:after="0" w:line="240" w:lineRule="auto"/>
        <w:ind w:left="1290"/>
        <w:rPr>
          <w:rFonts w:ascii="Times New Roman" w:eastAsia="Times New Roman" w:hAnsi="Times New Roman" w:cs="Times New Roman"/>
          <w:noProof/>
        </w:rPr>
      </w:pPr>
      <w:r w:rsidRPr="00D240C1">
        <w:rPr>
          <w:rFonts w:ascii="Times New Roman" w:eastAsia="Times New Roman" w:hAnsi="Times New Roman" w:cs="Times New Roman"/>
        </w:rPr>
        <w:t xml:space="preserve">sergate cukriniu diabetu </w:t>
      </w:r>
    </w:p>
    <w:p w14:paraId="04DB5607" w14:textId="77777777" w:rsidR="00D240C1" w:rsidRPr="00D240C1" w:rsidRDefault="00D240C1" w:rsidP="00D240C1">
      <w:pPr>
        <w:numPr>
          <w:ilvl w:val="0"/>
          <w:numId w:val="4"/>
        </w:numPr>
        <w:tabs>
          <w:tab w:val="left" w:pos="567"/>
        </w:tabs>
        <w:spacing w:after="0" w:line="240" w:lineRule="auto"/>
        <w:ind w:left="1290"/>
        <w:rPr>
          <w:rFonts w:ascii="Times New Roman" w:eastAsia="Times New Roman" w:hAnsi="Times New Roman" w:cs="Times New Roman"/>
          <w:noProof/>
        </w:rPr>
      </w:pPr>
      <w:r w:rsidRPr="00D240C1">
        <w:rPr>
          <w:rFonts w:ascii="Times New Roman" w:eastAsia="Times New Roman" w:hAnsi="Times New Roman" w:cs="Times New Roman"/>
        </w:rPr>
        <w:t>jums pasireiškia bet kokio pobūdžio gliukozės metabolizmo sutrikimas (pvz., po operacijų ar sužalojimų)</w:t>
      </w:r>
    </w:p>
    <w:p w14:paraId="6D7FF759" w14:textId="080C819A" w:rsidR="00D240C1" w:rsidRPr="00D240C1" w:rsidRDefault="00D240C1" w:rsidP="00D240C1">
      <w:pPr>
        <w:numPr>
          <w:ilvl w:val="0"/>
          <w:numId w:val="4"/>
        </w:numPr>
        <w:tabs>
          <w:tab w:val="left" w:pos="567"/>
        </w:tabs>
        <w:spacing w:after="0" w:line="240" w:lineRule="auto"/>
        <w:ind w:left="1290"/>
        <w:rPr>
          <w:rFonts w:ascii="Times New Roman" w:eastAsia="Times New Roman" w:hAnsi="Times New Roman" w:cs="Times New Roman"/>
          <w:noProof/>
        </w:rPr>
      </w:pPr>
      <w:r w:rsidRPr="00D240C1">
        <w:rPr>
          <w:rFonts w:ascii="Times New Roman" w:eastAsia="Times New Roman" w:hAnsi="Times New Roman" w:cs="Times New Roman"/>
        </w:rPr>
        <w:t xml:space="preserve">sutrikusi jūsų </w:t>
      </w:r>
      <w:r w:rsidR="00CF1525" w:rsidRPr="00FF5B3F">
        <w:rPr>
          <w:rFonts w:ascii="Times New Roman" w:eastAsia="Times New Roman" w:hAnsi="Times New Roman" w:cs="Times New Roman"/>
        </w:rPr>
        <w:t>inkstų</w:t>
      </w:r>
      <w:r w:rsidRPr="00954354">
        <w:rPr>
          <w:rFonts w:ascii="Times New Roman" w:eastAsia="Times New Roman" w:hAnsi="Times New Roman" w:cs="Times New Roman"/>
        </w:rPr>
        <w:t xml:space="preserve"> funkcija.</w:t>
      </w:r>
    </w:p>
    <w:p w14:paraId="614102FF" w14:textId="77777777" w:rsidR="00D240C1" w:rsidRPr="00D240C1" w:rsidRDefault="00D240C1" w:rsidP="00D240C1">
      <w:pPr>
        <w:spacing w:before="160" w:after="0" w:line="240" w:lineRule="auto"/>
        <w:rPr>
          <w:rFonts w:ascii="Times New Roman" w:eastAsia="Times New Roman" w:hAnsi="Times New Roman" w:cs="Times New Roman"/>
        </w:rPr>
      </w:pPr>
      <w:r w:rsidRPr="00D240C1">
        <w:rPr>
          <w:rFonts w:ascii="Times New Roman" w:eastAsia="Times New Roman" w:hAnsi="Times New Roman" w:cs="Times New Roman"/>
        </w:rPr>
        <w:t>Paprastai šio vaisto neturite vartoti, jei nesenai patyrėte insultą, išskyrus atvejus, kai gydytojas nustatys, kad tai yra būtina Jums pasveikti.</w:t>
      </w:r>
    </w:p>
    <w:p w14:paraId="161CDF9C" w14:textId="77777777" w:rsidR="00D240C1" w:rsidRPr="00D240C1" w:rsidRDefault="00D240C1" w:rsidP="00D240C1">
      <w:pPr>
        <w:numPr>
          <w:ilvl w:val="12"/>
          <w:numId w:val="0"/>
        </w:numPr>
        <w:spacing w:before="160" w:after="0" w:line="240" w:lineRule="auto"/>
        <w:rPr>
          <w:rFonts w:ascii="Times New Roman" w:eastAsia="Times New Roman" w:hAnsi="Times New Roman" w:cs="Times New Roman"/>
        </w:rPr>
      </w:pPr>
      <w:r w:rsidRPr="00D240C1">
        <w:rPr>
          <w:rFonts w:ascii="Times New Roman" w:eastAsia="Times New Roman" w:hAnsi="Times New Roman" w:cs="Times New Roman"/>
        </w:rPr>
        <w:t>Jei tuo pat metu Jums taikomas kraujo perpylimas, vaistai bus leidžiami per kitą vamzdelį.</w:t>
      </w:r>
    </w:p>
    <w:p w14:paraId="6CBB1785" w14:textId="6EC83FCE" w:rsidR="00D240C1" w:rsidRPr="00D240C1" w:rsidRDefault="00D240C1" w:rsidP="00D240C1">
      <w:pPr>
        <w:numPr>
          <w:ilvl w:val="12"/>
          <w:numId w:val="0"/>
        </w:numPr>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rPr>
        <w:t xml:space="preserve">Jūsų gydytojas įvertins vaisto, ištirpinto arba praskiesto </w:t>
      </w:r>
      <w:r w:rsidR="009B0327">
        <w:rPr>
          <w:rFonts w:ascii="Times New Roman" w:eastAsia="Times New Roman" w:hAnsi="Times New Roman" w:cs="Times New Roman"/>
        </w:rPr>
        <w:t>Glucose IBE</w:t>
      </w:r>
      <w:r w:rsidR="009B0327" w:rsidRPr="00D240C1">
        <w:rPr>
          <w:rFonts w:ascii="Times New Roman" w:eastAsia="Times New Roman" w:hAnsi="Times New Roman" w:cs="Times New Roman"/>
        </w:rPr>
        <w:t xml:space="preserve"> </w:t>
      </w:r>
      <w:r w:rsidRPr="00D240C1">
        <w:rPr>
          <w:rFonts w:ascii="Times New Roman" w:eastAsia="Times New Roman" w:hAnsi="Times New Roman" w:cs="Times New Roman"/>
        </w:rPr>
        <w:t>, saugumo informaciją.</w:t>
      </w:r>
    </w:p>
    <w:p w14:paraId="60823DD4" w14:textId="77777777" w:rsidR="00D240C1" w:rsidRPr="00D240C1" w:rsidRDefault="00D240C1" w:rsidP="00D240C1">
      <w:pPr>
        <w:numPr>
          <w:ilvl w:val="12"/>
          <w:numId w:val="0"/>
        </w:numPr>
        <w:spacing w:after="0" w:line="240" w:lineRule="auto"/>
        <w:rPr>
          <w:rFonts w:ascii="Times New Roman" w:eastAsia="Times New Roman" w:hAnsi="Times New Roman" w:cs="Times New Roman"/>
          <w:noProof/>
        </w:rPr>
      </w:pPr>
    </w:p>
    <w:p w14:paraId="7F8AD93C" w14:textId="77777777" w:rsidR="00D240C1" w:rsidRPr="00D240C1" w:rsidRDefault="00D240C1" w:rsidP="00D240C1">
      <w:pPr>
        <w:numPr>
          <w:ilvl w:val="12"/>
          <w:numId w:val="0"/>
        </w:numPr>
        <w:spacing w:after="0" w:line="240" w:lineRule="auto"/>
        <w:rPr>
          <w:rFonts w:ascii="Times New Roman" w:eastAsia="Times New Roman" w:hAnsi="Times New Roman" w:cs="Times New Roman"/>
          <w:b/>
          <w:noProof/>
        </w:rPr>
      </w:pPr>
      <w:r w:rsidRPr="00D240C1">
        <w:rPr>
          <w:rFonts w:ascii="Times New Roman" w:eastAsia="Times New Roman" w:hAnsi="Times New Roman" w:cs="Times New Roman"/>
          <w:b/>
        </w:rPr>
        <w:t>Vaikams</w:t>
      </w:r>
    </w:p>
    <w:p w14:paraId="0CBCD03B" w14:textId="4F872ECC" w:rsidR="00D240C1" w:rsidRPr="00D240C1" w:rsidRDefault="00D240C1" w:rsidP="00D240C1">
      <w:pPr>
        <w:numPr>
          <w:ilvl w:val="12"/>
          <w:numId w:val="0"/>
        </w:numPr>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rPr>
        <w:t xml:space="preserve">Vaikams </w:t>
      </w:r>
      <w:r w:rsidR="009B0327">
        <w:rPr>
          <w:rFonts w:ascii="Times New Roman" w:eastAsia="Times New Roman" w:hAnsi="Times New Roman" w:cs="Times New Roman"/>
        </w:rPr>
        <w:t>Glucose IBE</w:t>
      </w:r>
      <w:r w:rsidR="009B0327" w:rsidRPr="00D240C1">
        <w:rPr>
          <w:rFonts w:ascii="Times New Roman" w:eastAsia="Times New Roman" w:hAnsi="Times New Roman" w:cs="Times New Roman"/>
        </w:rPr>
        <w:t xml:space="preserve"> </w:t>
      </w:r>
      <w:r w:rsidRPr="00D240C1">
        <w:rPr>
          <w:rFonts w:ascii="Times New Roman" w:eastAsia="Times New Roman" w:hAnsi="Times New Roman" w:cs="Times New Roman"/>
        </w:rPr>
        <w:t xml:space="preserve"> dozė turi būti kiek galima mažesnė (taip pat žr. 3 skyrių).</w:t>
      </w:r>
    </w:p>
    <w:p w14:paraId="428D1D9B" w14:textId="77777777" w:rsidR="00D240C1" w:rsidRPr="00D240C1" w:rsidRDefault="00D240C1" w:rsidP="00D240C1">
      <w:pPr>
        <w:numPr>
          <w:ilvl w:val="12"/>
          <w:numId w:val="0"/>
        </w:numPr>
        <w:spacing w:after="0" w:line="240" w:lineRule="auto"/>
        <w:rPr>
          <w:rFonts w:ascii="Times New Roman" w:eastAsia="Times New Roman" w:hAnsi="Times New Roman" w:cs="Times New Roman"/>
          <w:b/>
          <w:noProof/>
        </w:rPr>
      </w:pPr>
    </w:p>
    <w:p w14:paraId="3AB5A9A9" w14:textId="101B1DAE" w:rsidR="00D240C1" w:rsidRPr="00D240C1" w:rsidRDefault="00D240C1" w:rsidP="00D240C1">
      <w:pPr>
        <w:numPr>
          <w:ilvl w:val="12"/>
          <w:numId w:val="0"/>
        </w:numPr>
        <w:spacing w:after="0" w:line="240" w:lineRule="auto"/>
        <w:ind w:right="-2"/>
        <w:rPr>
          <w:rFonts w:ascii="Times New Roman" w:eastAsia="Times New Roman" w:hAnsi="Times New Roman" w:cs="Times New Roman"/>
          <w:b/>
        </w:rPr>
      </w:pPr>
      <w:r w:rsidRPr="00D240C1">
        <w:rPr>
          <w:rFonts w:ascii="Times New Roman" w:eastAsia="Times New Roman" w:hAnsi="Times New Roman" w:cs="Times New Roman"/>
          <w:b/>
        </w:rPr>
        <w:t xml:space="preserve">Kiti vaistai ir </w:t>
      </w:r>
      <w:r w:rsidR="00384F59">
        <w:rPr>
          <w:rFonts w:ascii="Times New Roman" w:eastAsia="Times New Roman" w:hAnsi="Times New Roman" w:cs="Times New Roman"/>
          <w:b/>
        </w:rPr>
        <w:t>Glucose IBE</w:t>
      </w:r>
      <w:r w:rsidRPr="00D240C1">
        <w:rPr>
          <w:rFonts w:ascii="Times New Roman" w:eastAsia="Times New Roman" w:hAnsi="Times New Roman" w:cs="Times New Roman"/>
          <w:b/>
        </w:rPr>
        <w:t xml:space="preserve"> </w:t>
      </w:r>
    </w:p>
    <w:p w14:paraId="663A96E1" w14:textId="77777777" w:rsidR="00D240C1" w:rsidRPr="00D240C1" w:rsidRDefault="00D240C1" w:rsidP="00D240C1">
      <w:pPr>
        <w:numPr>
          <w:ilvl w:val="12"/>
          <w:numId w:val="0"/>
        </w:numPr>
        <w:spacing w:after="0" w:line="240" w:lineRule="auto"/>
        <w:ind w:right="-2"/>
        <w:rPr>
          <w:rFonts w:ascii="Times New Roman" w:eastAsia="Times New Roman" w:hAnsi="Times New Roman" w:cs="Times New Roman"/>
          <w:noProof/>
        </w:rPr>
      </w:pPr>
      <w:r w:rsidRPr="00D240C1">
        <w:rPr>
          <w:rFonts w:ascii="Times New Roman" w:eastAsia="Times New Roman" w:hAnsi="Times New Roman" w:cs="Times New Roman"/>
        </w:rPr>
        <w:t>Jeigu vartojate arba neseniai vartojote kitų vaistų arba dėl to nesate tikri, apie tai pasakykite gydytojui.</w:t>
      </w:r>
    </w:p>
    <w:p w14:paraId="70BB1173" w14:textId="77777777" w:rsidR="00D240C1" w:rsidRPr="00D240C1" w:rsidRDefault="00D240C1" w:rsidP="00D240C1">
      <w:pPr>
        <w:numPr>
          <w:ilvl w:val="12"/>
          <w:numId w:val="0"/>
        </w:numPr>
        <w:spacing w:after="0" w:line="240" w:lineRule="auto"/>
        <w:ind w:right="-2"/>
        <w:rPr>
          <w:rFonts w:ascii="Times New Roman" w:eastAsia="Times New Roman" w:hAnsi="Times New Roman" w:cs="Times New Roman"/>
        </w:rPr>
      </w:pPr>
    </w:p>
    <w:p w14:paraId="53994F34" w14:textId="77777777" w:rsidR="00D240C1" w:rsidRPr="00D240C1" w:rsidRDefault="00D240C1" w:rsidP="00D240C1">
      <w:pPr>
        <w:numPr>
          <w:ilvl w:val="12"/>
          <w:numId w:val="0"/>
        </w:numPr>
        <w:spacing w:after="0" w:line="240" w:lineRule="auto"/>
        <w:ind w:right="-2"/>
        <w:rPr>
          <w:rFonts w:ascii="Times New Roman" w:eastAsia="Times New Roman" w:hAnsi="Times New Roman" w:cs="Times New Roman"/>
          <w:noProof/>
        </w:rPr>
      </w:pPr>
      <w:r w:rsidRPr="00D240C1">
        <w:rPr>
          <w:rFonts w:ascii="Times New Roman" w:eastAsia="Times New Roman" w:hAnsi="Times New Roman" w:cs="Times New Roman"/>
        </w:rPr>
        <w:t>Jūsų gydytojas įvertins, ar kiti vaistai gali veikti gliukozės metabolizmą.</w:t>
      </w:r>
    </w:p>
    <w:p w14:paraId="3B80636B" w14:textId="08D207E7" w:rsidR="00D240C1" w:rsidRPr="00D240C1" w:rsidRDefault="00D240C1" w:rsidP="00D240C1">
      <w:pPr>
        <w:numPr>
          <w:ilvl w:val="12"/>
          <w:numId w:val="0"/>
        </w:numPr>
        <w:spacing w:after="0" w:line="240" w:lineRule="auto"/>
        <w:ind w:right="-2"/>
        <w:rPr>
          <w:rFonts w:ascii="Times New Roman" w:eastAsia="Times New Roman" w:hAnsi="Times New Roman" w:cs="Times New Roman"/>
          <w:noProof/>
        </w:rPr>
      </w:pPr>
      <w:r w:rsidRPr="00D240C1">
        <w:rPr>
          <w:rFonts w:ascii="Times New Roman" w:eastAsia="Times New Roman" w:hAnsi="Times New Roman" w:cs="Times New Roman"/>
        </w:rPr>
        <w:t xml:space="preserve">Turi būti atsižvelgta į </w:t>
      </w:r>
      <w:r w:rsidR="009B0327">
        <w:rPr>
          <w:rFonts w:ascii="Times New Roman" w:eastAsia="Times New Roman" w:hAnsi="Times New Roman" w:cs="Times New Roman"/>
        </w:rPr>
        <w:t>Glucose IBE</w:t>
      </w:r>
      <w:r w:rsidR="009B0327" w:rsidRPr="00D240C1">
        <w:rPr>
          <w:rFonts w:ascii="Times New Roman" w:eastAsia="Times New Roman" w:hAnsi="Times New Roman" w:cs="Times New Roman"/>
        </w:rPr>
        <w:t xml:space="preserve"> </w:t>
      </w:r>
      <w:r w:rsidRPr="00D240C1">
        <w:rPr>
          <w:rFonts w:ascii="Times New Roman" w:eastAsia="Times New Roman" w:hAnsi="Times New Roman" w:cs="Times New Roman"/>
        </w:rPr>
        <w:t xml:space="preserve"> ištirpinto arba praskiesto vaisto saugumo informaciją.</w:t>
      </w:r>
    </w:p>
    <w:p w14:paraId="4772DE6E"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CCC04A5" w14:textId="77777777" w:rsidR="00D240C1" w:rsidRPr="00D240C1" w:rsidRDefault="00D240C1" w:rsidP="00D240C1">
      <w:pPr>
        <w:spacing w:after="0" w:line="220" w:lineRule="exact"/>
        <w:rPr>
          <w:rFonts w:ascii="Times New Roman" w:eastAsia="Times New Roman" w:hAnsi="Times New Roman" w:cs="Times New Roman"/>
          <w:b/>
          <w:bCs/>
        </w:rPr>
      </w:pPr>
      <w:r w:rsidRPr="00D240C1">
        <w:rPr>
          <w:rFonts w:ascii="Times New Roman" w:eastAsia="Times New Roman" w:hAnsi="Times New Roman" w:cs="Times New Roman"/>
          <w:b/>
          <w:bCs/>
        </w:rPr>
        <w:t>Nėštumas ir žindymo laikotarpis</w:t>
      </w:r>
    </w:p>
    <w:p w14:paraId="59DAE9E2" w14:textId="77777777" w:rsidR="00D240C1" w:rsidRPr="00D240C1" w:rsidRDefault="00D240C1" w:rsidP="00D240C1">
      <w:pPr>
        <w:numPr>
          <w:ilvl w:val="12"/>
          <w:numId w:val="0"/>
        </w:numPr>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rPr>
        <w:t>Jeigu esate nėščia, žindote kūdikį, manote, kad galbūt esate nėščia arba planuojate pastoti, tai prieš vartodama šį vaistą pasitarkite su gydytoju.</w:t>
      </w:r>
    </w:p>
    <w:p w14:paraId="3E4B68EE" w14:textId="77777777" w:rsidR="00D240C1" w:rsidRPr="00D240C1" w:rsidRDefault="00D240C1" w:rsidP="00D240C1">
      <w:pPr>
        <w:numPr>
          <w:ilvl w:val="12"/>
          <w:numId w:val="0"/>
        </w:numPr>
        <w:spacing w:after="0" w:line="240" w:lineRule="auto"/>
        <w:rPr>
          <w:rFonts w:ascii="Times New Roman" w:eastAsia="Times New Roman" w:hAnsi="Times New Roman" w:cs="Times New Roman"/>
          <w:noProof/>
        </w:rPr>
      </w:pPr>
    </w:p>
    <w:p w14:paraId="6E054687" w14:textId="77777777" w:rsidR="00D240C1" w:rsidRPr="00D240C1" w:rsidRDefault="00D240C1" w:rsidP="00D240C1">
      <w:pPr>
        <w:numPr>
          <w:ilvl w:val="12"/>
          <w:numId w:val="0"/>
        </w:numPr>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i/>
        </w:rPr>
        <w:t>Nėštumas</w:t>
      </w:r>
    </w:p>
    <w:p w14:paraId="5B6FA19A" w14:textId="5A379B6F" w:rsidR="00D240C1" w:rsidRPr="00D240C1" w:rsidRDefault="00D240C1" w:rsidP="00D240C1">
      <w:pPr>
        <w:numPr>
          <w:ilvl w:val="12"/>
          <w:numId w:val="0"/>
        </w:numPr>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rPr>
        <w:t xml:space="preserve">Jeigu esate nėščia, jūsų gydytojas turi kruopščiai įvertinti, ar turite vartoti šį </w:t>
      </w:r>
      <w:r w:rsidR="00EC7703">
        <w:rPr>
          <w:rFonts w:ascii="Times New Roman" w:eastAsia="Times New Roman" w:hAnsi="Times New Roman" w:cs="Times New Roman"/>
        </w:rPr>
        <w:t xml:space="preserve">infuzinį </w:t>
      </w:r>
      <w:r w:rsidRPr="00D240C1">
        <w:rPr>
          <w:rFonts w:ascii="Times New Roman" w:eastAsia="Times New Roman" w:hAnsi="Times New Roman" w:cs="Times New Roman"/>
        </w:rPr>
        <w:t>tirpalą, ar ne.</w:t>
      </w:r>
      <w:r w:rsidRPr="00D240C1">
        <w:rPr>
          <w:rFonts w:ascii="Times New Roman" w:eastAsia="Times New Roman" w:hAnsi="Times New Roman" w:cs="Times New Roman"/>
          <w:i/>
        </w:rPr>
        <w:t xml:space="preserve"> </w:t>
      </w:r>
      <w:r w:rsidRPr="00D240C1">
        <w:rPr>
          <w:rFonts w:ascii="Times New Roman" w:eastAsia="Times New Roman" w:hAnsi="Times New Roman" w:cs="Times New Roman"/>
        </w:rPr>
        <w:t>Jei vartojate šio vaisto, turi būti tikrinamas cukraus kiekis jūsų kraujyje.</w:t>
      </w:r>
    </w:p>
    <w:p w14:paraId="649774D3" w14:textId="77777777" w:rsidR="00D240C1" w:rsidRPr="00D240C1" w:rsidRDefault="00D240C1" w:rsidP="00D240C1">
      <w:pPr>
        <w:numPr>
          <w:ilvl w:val="12"/>
          <w:numId w:val="0"/>
        </w:numPr>
        <w:spacing w:after="0" w:line="240" w:lineRule="auto"/>
        <w:rPr>
          <w:rFonts w:ascii="Times New Roman" w:eastAsia="Times New Roman" w:hAnsi="Times New Roman" w:cs="Times New Roman"/>
          <w:noProof/>
        </w:rPr>
      </w:pPr>
    </w:p>
    <w:p w14:paraId="2169A15D" w14:textId="77777777" w:rsidR="00D240C1" w:rsidRPr="00D240C1" w:rsidRDefault="00D240C1" w:rsidP="00D240C1">
      <w:pPr>
        <w:numPr>
          <w:ilvl w:val="12"/>
          <w:numId w:val="0"/>
        </w:numPr>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i/>
        </w:rPr>
        <w:t>Žindymas</w:t>
      </w:r>
    </w:p>
    <w:p w14:paraId="6C603709" w14:textId="77777777" w:rsidR="00D240C1" w:rsidRPr="00D240C1" w:rsidRDefault="00D240C1" w:rsidP="00D240C1">
      <w:pPr>
        <w:numPr>
          <w:ilvl w:val="12"/>
          <w:numId w:val="0"/>
        </w:numPr>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rPr>
        <w:t>Jeigu žindote kūdikį, jūsų gydytojas turi kruopščiai įvertinti, ar turite vartoti šio infuzinio tirpalo.</w:t>
      </w:r>
    </w:p>
    <w:p w14:paraId="422C54B2"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39BA1764" w14:textId="77777777" w:rsidR="00D240C1" w:rsidRPr="00D240C1" w:rsidRDefault="00D240C1" w:rsidP="00D240C1">
      <w:pPr>
        <w:spacing w:after="0" w:line="220" w:lineRule="exact"/>
        <w:rPr>
          <w:rFonts w:ascii="Times New Roman" w:eastAsia="Times New Roman" w:hAnsi="Times New Roman" w:cs="Times New Roman"/>
          <w:b/>
          <w:bCs/>
        </w:rPr>
      </w:pPr>
      <w:r w:rsidRPr="00D240C1">
        <w:rPr>
          <w:rFonts w:ascii="Times New Roman" w:eastAsia="Times New Roman" w:hAnsi="Times New Roman" w:cs="Times New Roman"/>
          <w:b/>
          <w:bCs/>
        </w:rPr>
        <w:t>Vairavimas ir mechanizmų valdymas</w:t>
      </w:r>
    </w:p>
    <w:p w14:paraId="3320324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Šis vaistas gebėjimo vairuoti ir valdyti mechanizmus neveikia.</w:t>
      </w:r>
    </w:p>
    <w:p w14:paraId="75362E5A" w14:textId="3733D70D" w:rsidR="00D240C1" w:rsidRPr="00D240C1" w:rsidRDefault="00D240C1" w:rsidP="00D240C1">
      <w:pPr>
        <w:tabs>
          <w:tab w:val="left" w:pos="540"/>
        </w:tabs>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rPr>
        <w:lastRenderedPageBreak/>
        <w:t xml:space="preserve">Turi būti atsižvelgta į </w:t>
      </w:r>
      <w:r w:rsidR="009B0327">
        <w:rPr>
          <w:rFonts w:ascii="Times New Roman" w:eastAsia="Times New Roman" w:hAnsi="Times New Roman" w:cs="Times New Roman"/>
        </w:rPr>
        <w:t>Glucose IBE</w:t>
      </w:r>
      <w:r w:rsidR="009B0327" w:rsidRPr="00D240C1">
        <w:rPr>
          <w:rFonts w:ascii="Times New Roman" w:eastAsia="Times New Roman" w:hAnsi="Times New Roman" w:cs="Times New Roman"/>
        </w:rPr>
        <w:t xml:space="preserve"> </w:t>
      </w:r>
      <w:r w:rsidRPr="00D240C1">
        <w:rPr>
          <w:rFonts w:ascii="Times New Roman" w:eastAsia="Times New Roman" w:hAnsi="Times New Roman" w:cs="Times New Roman"/>
        </w:rPr>
        <w:t xml:space="preserve"> ištirpinto arba praskiesto vaisto saugumo informaciją.</w:t>
      </w:r>
    </w:p>
    <w:p w14:paraId="3A9D1AFF" w14:textId="77777777" w:rsidR="00D240C1" w:rsidRDefault="00D240C1" w:rsidP="00D240C1">
      <w:pPr>
        <w:tabs>
          <w:tab w:val="left" w:pos="540"/>
        </w:tabs>
        <w:spacing w:after="0" w:line="240" w:lineRule="auto"/>
        <w:rPr>
          <w:rFonts w:ascii="Times New Roman" w:eastAsia="Times New Roman" w:hAnsi="Times New Roman" w:cs="Times New Roman"/>
        </w:rPr>
      </w:pPr>
    </w:p>
    <w:p w14:paraId="38217C7B" w14:textId="77777777" w:rsidR="0059795C" w:rsidRPr="00D240C1" w:rsidRDefault="0059795C" w:rsidP="00D240C1">
      <w:pPr>
        <w:tabs>
          <w:tab w:val="left" w:pos="540"/>
        </w:tabs>
        <w:spacing w:after="0" w:line="240" w:lineRule="auto"/>
        <w:rPr>
          <w:rFonts w:ascii="Times New Roman" w:eastAsia="Times New Roman" w:hAnsi="Times New Roman" w:cs="Times New Roman"/>
        </w:rPr>
      </w:pPr>
    </w:p>
    <w:p w14:paraId="77B15E56"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77" w:name="_Toc129243266"/>
      <w:bookmarkStart w:id="78" w:name="_Toc129243141"/>
      <w:r w:rsidRPr="00D240C1">
        <w:rPr>
          <w:rFonts w:ascii="Times New Roman" w:eastAsia="Times New Roman" w:hAnsi="Times New Roman" w:cs="Times New Roman"/>
          <w:b/>
        </w:rPr>
        <w:t>3.</w:t>
      </w:r>
      <w:r w:rsidRPr="00D240C1">
        <w:rPr>
          <w:rFonts w:ascii="Times New Roman" w:eastAsia="Times New Roman" w:hAnsi="Times New Roman" w:cs="Times New Roman"/>
          <w:b/>
        </w:rPr>
        <w:tab/>
      </w:r>
      <w:bookmarkEnd w:id="77"/>
      <w:bookmarkEnd w:id="78"/>
      <w:r w:rsidRPr="00D240C1">
        <w:rPr>
          <w:rFonts w:ascii="Times New Roman" w:eastAsia="Times New Roman" w:hAnsi="Times New Roman" w:cs="Times New Roman"/>
          <w:b/>
        </w:rPr>
        <w:t xml:space="preserve">Kaip vartoti </w:t>
      </w:r>
      <w:r w:rsidR="00384F59">
        <w:rPr>
          <w:rFonts w:ascii="Times New Roman" w:eastAsia="Times New Roman" w:hAnsi="Times New Roman" w:cs="Times New Roman"/>
          <w:b/>
        </w:rPr>
        <w:t>Glucose IBE</w:t>
      </w:r>
      <w:r w:rsidRPr="00D240C1">
        <w:rPr>
          <w:rFonts w:ascii="Times New Roman" w:eastAsia="Times New Roman" w:hAnsi="Times New Roman" w:cs="Times New Roman"/>
          <w:b/>
        </w:rPr>
        <w:t xml:space="preserve"> </w:t>
      </w:r>
    </w:p>
    <w:p w14:paraId="6A7CF968" w14:textId="77777777" w:rsidR="00AF61C1" w:rsidRDefault="00AF61C1" w:rsidP="00D240C1">
      <w:pPr>
        <w:spacing w:after="0" w:line="240" w:lineRule="auto"/>
        <w:rPr>
          <w:rFonts w:ascii="Times New Roman" w:eastAsia="Times New Roman" w:hAnsi="Times New Roman" w:cs="Times New Roman"/>
          <w:b/>
        </w:rPr>
      </w:pPr>
    </w:p>
    <w:p w14:paraId="6770D953" w14:textId="5ACDF173"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Šis vaistas skirtas leisti į veną per mažą vamzdelį įstatytą į Jūsų veną (t.y. intraveninė infuzija). </w:t>
      </w:r>
      <w:r w:rsidR="00EC7703">
        <w:rPr>
          <w:rFonts w:ascii="Times New Roman" w:eastAsia="Times New Roman" w:hAnsi="Times New Roman" w:cs="Times New Roman"/>
        </w:rPr>
        <w:t>Infuzinį t</w:t>
      </w:r>
      <w:r w:rsidRPr="00D240C1">
        <w:rPr>
          <w:rFonts w:ascii="Times New Roman" w:eastAsia="Times New Roman" w:hAnsi="Times New Roman" w:cs="Times New Roman"/>
        </w:rPr>
        <w:t xml:space="preserve">irpalą galima </w:t>
      </w:r>
      <w:r w:rsidR="007947B5">
        <w:rPr>
          <w:rFonts w:ascii="Times New Roman" w:eastAsia="Times New Roman" w:hAnsi="Times New Roman" w:cs="Times New Roman"/>
        </w:rPr>
        <w:t>leisti</w:t>
      </w:r>
      <w:r w:rsidRPr="00D240C1">
        <w:rPr>
          <w:rFonts w:ascii="Times New Roman" w:eastAsia="Times New Roman" w:hAnsi="Times New Roman" w:cs="Times New Roman"/>
        </w:rPr>
        <w:t xml:space="preserve"> į periferinę veną, jeigu šiuo infuziniu tirpalu atskiestų vaist</w:t>
      </w:r>
      <w:r w:rsidR="001F616F">
        <w:rPr>
          <w:rFonts w:ascii="Times New Roman" w:eastAsia="Times New Roman" w:hAnsi="Times New Roman" w:cs="Times New Roman"/>
        </w:rPr>
        <w:t>ų</w:t>
      </w:r>
      <w:r w:rsidRPr="00D240C1">
        <w:rPr>
          <w:rFonts w:ascii="Times New Roman" w:eastAsia="Times New Roman" w:hAnsi="Times New Roman" w:cs="Times New Roman"/>
        </w:rPr>
        <w:t xml:space="preserve"> taip vartoti nedraudžiama.</w:t>
      </w:r>
    </w:p>
    <w:p w14:paraId="6F4E2A01"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4AE54F0" w14:textId="29B4BFEA" w:rsidR="00D240C1" w:rsidRPr="00D240C1" w:rsidRDefault="00384F59" w:rsidP="00D240C1">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Glucose IBE</w:t>
      </w:r>
      <w:r w:rsidR="00D240C1" w:rsidRPr="00D240C1">
        <w:rPr>
          <w:rFonts w:ascii="Times New Roman" w:eastAsia="Times New Roman" w:hAnsi="Times New Roman" w:cs="Times New Roman"/>
        </w:rPr>
        <w:t xml:space="preserve">  kiekis, reikalingas skiesti ar tirpinti kitiems </w:t>
      </w:r>
      <w:r w:rsidR="00EC7703">
        <w:rPr>
          <w:rFonts w:ascii="Times New Roman" w:eastAsia="Times New Roman" w:hAnsi="Times New Roman" w:cs="Times New Roman"/>
        </w:rPr>
        <w:t xml:space="preserve">vaistams </w:t>
      </w:r>
      <w:r w:rsidR="00D240C1" w:rsidRPr="00D240C1">
        <w:rPr>
          <w:rFonts w:ascii="Times New Roman" w:eastAsia="Times New Roman" w:hAnsi="Times New Roman" w:cs="Times New Roman"/>
        </w:rPr>
        <w:t>, priklauso nuo norimos gauti ruošiamo tirpalo koncentracijos, atsižvelgiant į žemiau nurodytas didžiausias dozes.</w:t>
      </w:r>
    </w:p>
    <w:p w14:paraId="6319343D" w14:textId="77777777" w:rsidR="00D240C1" w:rsidRPr="00D240C1" w:rsidRDefault="00D240C1" w:rsidP="00D240C1">
      <w:pPr>
        <w:tabs>
          <w:tab w:val="left" w:pos="540"/>
        </w:tabs>
        <w:spacing w:after="0" w:line="240" w:lineRule="auto"/>
        <w:rPr>
          <w:rFonts w:ascii="Times New Roman" w:eastAsia="Times New Roman" w:hAnsi="Times New Roman" w:cs="Times New Roman"/>
          <w:i/>
          <w:iCs/>
        </w:rPr>
      </w:pPr>
      <w:r w:rsidRPr="00D240C1">
        <w:rPr>
          <w:rFonts w:ascii="Times New Roman" w:eastAsia="Times New Roman" w:hAnsi="Times New Roman" w:cs="Times New Roman"/>
          <w:i/>
          <w:iCs/>
        </w:rPr>
        <w:t>Suaugusieji</w:t>
      </w:r>
    </w:p>
    <w:p w14:paraId="58F5E332" w14:textId="77777777" w:rsidR="00D240C1" w:rsidRPr="00D240C1" w:rsidRDefault="00D240C1" w:rsidP="00D240C1">
      <w:pPr>
        <w:tabs>
          <w:tab w:val="left" w:pos="540"/>
        </w:tabs>
        <w:spacing w:after="0" w:line="240" w:lineRule="auto"/>
        <w:rPr>
          <w:rFonts w:ascii="Times New Roman" w:eastAsia="Times New Roman" w:hAnsi="Times New Roman" w:cs="Times New Roman"/>
          <w:i/>
          <w:iCs/>
        </w:rPr>
      </w:pPr>
      <w:r w:rsidRPr="00D240C1">
        <w:rPr>
          <w:rFonts w:ascii="Times New Roman" w:eastAsia="Times New Roman" w:hAnsi="Times New Roman" w:cs="Times New Roman"/>
          <w:i/>
          <w:iCs/>
        </w:rPr>
        <w:t>Didžiausia paros dozė</w:t>
      </w:r>
    </w:p>
    <w:p w14:paraId="6C19E99A" w14:textId="77777777"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Iki 40 ml/kg kūno svorio per parą (atitinka 2g gliukozės vienam kilogramui kūno svorio per parą). </w:t>
      </w:r>
    </w:p>
    <w:p w14:paraId="39239D20" w14:textId="77777777" w:rsidR="00D240C1" w:rsidRPr="00D240C1" w:rsidRDefault="00D240C1" w:rsidP="00D240C1">
      <w:pPr>
        <w:spacing w:after="0" w:line="240" w:lineRule="auto"/>
        <w:rPr>
          <w:rFonts w:ascii="Times New Roman" w:eastAsia="Times New Roman" w:hAnsi="Times New Roman" w:cs="Times New Roman"/>
          <w:b/>
          <w:i/>
        </w:rPr>
      </w:pPr>
    </w:p>
    <w:p w14:paraId="264FA8EC" w14:textId="77777777" w:rsidR="00D240C1" w:rsidRPr="00D240C1" w:rsidRDefault="00D240C1" w:rsidP="00D240C1">
      <w:pPr>
        <w:spacing w:after="0" w:line="240" w:lineRule="auto"/>
        <w:rPr>
          <w:rFonts w:ascii="Times New Roman" w:eastAsia="Times New Roman" w:hAnsi="Times New Roman" w:cs="Times New Roman"/>
          <w:bCs/>
          <w:iCs/>
        </w:rPr>
      </w:pPr>
      <w:r w:rsidRPr="00D240C1">
        <w:rPr>
          <w:rFonts w:ascii="Times New Roman" w:eastAsia="Times New Roman" w:hAnsi="Times New Roman" w:cs="Times New Roman"/>
          <w:bCs/>
          <w:i/>
        </w:rPr>
        <w:t>Didžiausias infuzijos greitis</w:t>
      </w:r>
    </w:p>
    <w:p w14:paraId="59102679" w14:textId="77777777"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Didžiausias infuzijos greitis yra 5 ml/kg kūno svorio per valandą (atitinka 250 mg gliukozės/kg kūno svorio per valandą). </w:t>
      </w:r>
    </w:p>
    <w:p w14:paraId="5BA0C766" w14:textId="77777777" w:rsidR="00D240C1" w:rsidRPr="00D240C1" w:rsidRDefault="00D240C1" w:rsidP="00D240C1">
      <w:pPr>
        <w:spacing w:after="0" w:line="240" w:lineRule="auto"/>
        <w:rPr>
          <w:rFonts w:ascii="Times New Roman" w:eastAsia="Times New Roman" w:hAnsi="Times New Roman" w:cs="Times New Roman"/>
        </w:rPr>
      </w:pPr>
    </w:p>
    <w:p w14:paraId="420E6CEB" w14:textId="77777777" w:rsidR="00D240C1" w:rsidRPr="00D240C1" w:rsidRDefault="00D240C1" w:rsidP="00D240C1">
      <w:pPr>
        <w:spacing w:after="0" w:line="240" w:lineRule="auto"/>
        <w:rPr>
          <w:rFonts w:ascii="Times New Roman" w:eastAsia="Times New Roman" w:hAnsi="Times New Roman" w:cs="Times New Roman"/>
          <w:b/>
          <w:bCs/>
          <w:iCs/>
        </w:rPr>
      </w:pPr>
      <w:r w:rsidRPr="00D240C1">
        <w:rPr>
          <w:rFonts w:ascii="Times New Roman" w:eastAsia="Times New Roman" w:hAnsi="Times New Roman" w:cs="Times New Roman"/>
          <w:b/>
          <w:bCs/>
          <w:iCs/>
        </w:rPr>
        <w:t>Vartojimas vaikams</w:t>
      </w:r>
    </w:p>
    <w:p w14:paraId="3E755D8B" w14:textId="77777777" w:rsidR="00D240C1" w:rsidRPr="00D240C1" w:rsidRDefault="00D240C1" w:rsidP="00D240C1">
      <w:pPr>
        <w:numPr>
          <w:ilvl w:val="12"/>
          <w:numId w:val="0"/>
        </w:numPr>
        <w:spacing w:after="0" w:line="240" w:lineRule="auto"/>
        <w:ind w:right="-2"/>
        <w:rPr>
          <w:rFonts w:ascii="Times New Roman" w:eastAsia="Times New Roman" w:hAnsi="Times New Roman" w:cs="Times New Roman"/>
          <w:noProof/>
        </w:rPr>
      </w:pPr>
      <w:r w:rsidRPr="00D240C1">
        <w:rPr>
          <w:rFonts w:ascii="Times New Roman" w:eastAsia="Times New Roman" w:hAnsi="Times New Roman" w:cs="Times New Roman"/>
        </w:rPr>
        <w:t xml:space="preserve">Jei </w:t>
      </w:r>
      <w:r w:rsidR="00384F59">
        <w:rPr>
          <w:rFonts w:ascii="Times New Roman" w:eastAsia="Times New Roman" w:hAnsi="Times New Roman" w:cs="Times New Roman"/>
        </w:rPr>
        <w:t>Glucose IBE</w:t>
      </w:r>
      <w:r w:rsidRPr="00D240C1">
        <w:rPr>
          <w:rFonts w:ascii="Times New Roman" w:eastAsia="Times New Roman" w:hAnsi="Times New Roman" w:cs="Times New Roman"/>
        </w:rPr>
        <w:t xml:space="preserve"> 50 mg/ml infuzinis tirpalas leidžiamas vaikams, dozė turi būti kiek galima mažesnė.</w:t>
      </w:r>
      <w:r w:rsidRPr="00D240C1">
        <w:rPr>
          <w:rFonts w:ascii="Times New Roman" w:eastAsia="Times New Roman" w:hAnsi="Times New Roman" w:cs="Times New Roman"/>
          <w:b/>
          <w:noProof/>
        </w:rPr>
        <w:t xml:space="preserve"> </w:t>
      </w:r>
      <w:r w:rsidRPr="00D240C1">
        <w:rPr>
          <w:rFonts w:ascii="Times New Roman" w:eastAsia="Times New Roman" w:hAnsi="Times New Roman" w:cs="Times New Roman"/>
        </w:rPr>
        <w:t>Druskos turi būti tiekiamos pagal poreikį.</w:t>
      </w:r>
    </w:p>
    <w:p w14:paraId="37928619"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D4839DC" w14:textId="2EAD76B8" w:rsidR="00D240C1" w:rsidRPr="00D240C1" w:rsidRDefault="00D240C1" w:rsidP="000B3F23">
      <w:pPr>
        <w:spacing w:after="0" w:line="220" w:lineRule="exact"/>
        <w:rPr>
          <w:rFonts w:ascii="Times New Roman" w:eastAsia="Times New Roman" w:hAnsi="Times New Roman" w:cs="Times New Roman"/>
        </w:rPr>
      </w:pPr>
      <w:r w:rsidRPr="00D240C1">
        <w:rPr>
          <w:rFonts w:ascii="Times New Roman" w:eastAsia="Times New Roman" w:hAnsi="Times New Roman" w:cs="Times New Roman"/>
          <w:b/>
          <w:bCs/>
        </w:rPr>
        <w:t xml:space="preserve">Ką daryti pavartojus per didelę </w:t>
      </w:r>
      <w:proofErr w:type="spellStart"/>
      <w:r w:rsidR="00384F59">
        <w:rPr>
          <w:rFonts w:ascii="Times New Roman" w:eastAsia="Times New Roman" w:hAnsi="Times New Roman" w:cs="Times New Roman"/>
          <w:b/>
          <w:bCs/>
        </w:rPr>
        <w:t>Glucose</w:t>
      </w:r>
      <w:proofErr w:type="spellEnd"/>
      <w:r w:rsidR="00384F59">
        <w:rPr>
          <w:rFonts w:ascii="Times New Roman" w:eastAsia="Times New Roman" w:hAnsi="Times New Roman" w:cs="Times New Roman"/>
          <w:b/>
          <w:bCs/>
        </w:rPr>
        <w:t xml:space="preserve"> IBE</w:t>
      </w:r>
      <w:r w:rsidRPr="00D240C1">
        <w:rPr>
          <w:rFonts w:ascii="Times New Roman" w:eastAsia="Times New Roman" w:hAnsi="Times New Roman" w:cs="Times New Roman"/>
          <w:b/>
          <w:bCs/>
        </w:rPr>
        <w:t xml:space="preserve">  dozę?</w:t>
      </w:r>
    </w:p>
    <w:p w14:paraId="46E0783A" w14:textId="77777777" w:rsidR="00D240C1" w:rsidRPr="00D240C1" w:rsidRDefault="00D240C1" w:rsidP="00D240C1">
      <w:pPr>
        <w:numPr>
          <w:ilvl w:val="12"/>
          <w:numId w:val="0"/>
        </w:numPr>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rPr>
        <w:t>Mažai tikėtina, kad taip nutiks, nes paros dozes nustatys Jūsų gydytojas.</w:t>
      </w:r>
    </w:p>
    <w:p w14:paraId="2C71119A" w14:textId="77777777" w:rsidR="00D240C1" w:rsidRPr="00D240C1" w:rsidRDefault="00D240C1" w:rsidP="00D240C1">
      <w:pPr>
        <w:numPr>
          <w:ilvl w:val="12"/>
          <w:numId w:val="0"/>
        </w:numPr>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rPr>
        <w:t>Gliukozės perdozavimas gali būti šių reiškinių priežastimi:</w:t>
      </w:r>
      <w:r w:rsidRPr="00D240C1">
        <w:rPr>
          <w:rFonts w:ascii="Times New Roman" w:eastAsia="Times New Roman" w:hAnsi="Times New Roman" w:cs="Times New Roman"/>
          <w:noProof/>
        </w:rPr>
        <w:t xml:space="preserve"> </w:t>
      </w:r>
    </w:p>
    <w:p w14:paraId="08BD1432" w14:textId="77777777" w:rsidR="00D240C1" w:rsidRPr="00D240C1" w:rsidRDefault="00D240C1" w:rsidP="00D240C1">
      <w:pPr>
        <w:numPr>
          <w:ilvl w:val="0"/>
          <w:numId w:val="6"/>
        </w:numPr>
        <w:tabs>
          <w:tab w:val="left" w:pos="567"/>
        </w:tabs>
        <w:spacing w:after="0" w:line="260" w:lineRule="exact"/>
        <w:ind w:left="567" w:hanging="283"/>
        <w:rPr>
          <w:rFonts w:ascii="Times New Roman" w:eastAsia="Times New Roman" w:hAnsi="Times New Roman" w:cs="Times New Roman"/>
          <w:noProof/>
        </w:rPr>
      </w:pPr>
      <w:r w:rsidRPr="00D240C1">
        <w:rPr>
          <w:rFonts w:ascii="Times New Roman" w:eastAsia="Times New Roman" w:hAnsi="Times New Roman" w:cs="Times New Roman"/>
        </w:rPr>
        <w:t>per didelis cukraus kiekis kraujyje,</w:t>
      </w:r>
      <w:r w:rsidRPr="00D240C1">
        <w:rPr>
          <w:rFonts w:ascii="Times New Roman" w:eastAsia="Times New Roman" w:hAnsi="Times New Roman" w:cs="Times New Roman"/>
          <w:noProof/>
        </w:rPr>
        <w:t xml:space="preserve"> </w:t>
      </w:r>
    </w:p>
    <w:p w14:paraId="58BC6E12" w14:textId="77777777" w:rsidR="00D240C1" w:rsidRPr="00D240C1" w:rsidRDefault="00D240C1" w:rsidP="00D240C1">
      <w:pPr>
        <w:numPr>
          <w:ilvl w:val="0"/>
          <w:numId w:val="6"/>
        </w:numPr>
        <w:tabs>
          <w:tab w:val="left" w:pos="567"/>
        </w:tabs>
        <w:spacing w:after="0" w:line="260" w:lineRule="exact"/>
        <w:ind w:left="567" w:hanging="283"/>
        <w:rPr>
          <w:rFonts w:ascii="Times New Roman" w:eastAsia="Times New Roman" w:hAnsi="Times New Roman" w:cs="Times New Roman"/>
          <w:noProof/>
        </w:rPr>
      </w:pPr>
      <w:r w:rsidRPr="00D240C1">
        <w:rPr>
          <w:rFonts w:ascii="Times New Roman" w:eastAsia="Times New Roman" w:hAnsi="Times New Roman" w:cs="Times New Roman"/>
        </w:rPr>
        <w:t>gliukozės netekimas su šlapimu,</w:t>
      </w:r>
      <w:r w:rsidRPr="00D240C1">
        <w:rPr>
          <w:rFonts w:ascii="Times New Roman" w:eastAsia="Times New Roman" w:hAnsi="Times New Roman" w:cs="Times New Roman"/>
          <w:noProof/>
        </w:rPr>
        <w:t xml:space="preserve"> </w:t>
      </w:r>
    </w:p>
    <w:p w14:paraId="4FD79350" w14:textId="24F1284E" w:rsidR="00D240C1" w:rsidRPr="00D240C1" w:rsidRDefault="00D240C1" w:rsidP="00D240C1">
      <w:pPr>
        <w:numPr>
          <w:ilvl w:val="0"/>
          <w:numId w:val="6"/>
        </w:numPr>
        <w:tabs>
          <w:tab w:val="left" w:pos="567"/>
        </w:tabs>
        <w:spacing w:after="0" w:line="260" w:lineRule="exact"/>
        <w:ind w:left="567" w:hanging="283"/>
        <w:rPr>
          <w:rFonts w:ascii="Times New Roman" w:eastAsia="Times New Roman" w:hAnsi="Times New Roman" w:cs="Times New Roman"/>
          <w:noProof/>
        </w:rPr>
      </w:pPr>
      <w:r w:rsidRPr="00D240C1">
        <w:rPr>
          <w:rFonts w:ascii="Times New Roman" w:eastAsia="Times New Roman" w:hAnsi="Times New Roman" w:cs="Times New Roman"/>
        </w:rPr>
        <w:t>neįprastai didelis organizmo skysčių ki</w:t>
      </w:r>
      <w:r w:rsidR="00996B66">
        <w:rPr>
          <w:rFonts w:ascii="Times New Roman" w:eastAsia="Times New Roman" w:hAnsi="Times New Roman" w:cs="Times New Roman"/>
        </w:rPr>
        <w:t>e</w:t>
      </w:r>
      <w:r w:rsidRPr="00D240C1">
        <w:rPr>
          <w:rFonts w:ascii="Times New Roman" w:eastAsia="Times New Roman" w:hAnsi="Times New Roman" w:cs="Times New Roman"/>
        </w:rPr>
        <w:t>kis,</w:t>
      </w:r>
    </w:p>
    <w:p w14:paraId="1C3B37AF" w14:textId="77777777" w:rsidR="00D240C1" w:rsidRPr="00D240C1" w:rsidRDefault="00D240C1" w:rsidP="00D240C1">
      <w:pPr>
        <w:numPr>
          <w:ilvl w:val="0"/>
          <w:numId w:val="6"/>
        </w:numPr>
        <w:tabs>
          <w:tab w:val="left" w:pos="567"/>
        </w:tabs>
        <w:spacing w:after="0" w:line="260" w:lineRule="exact"/>
        <w:ind w:left="567" w:hanging="283"/>
        <w:rPr>
          <w:rFonts w:ascii="Times New Roman" w:eastAsia="Times New Roman" w:hAnsi="Times New Roman" w:cs="Times New Roman"/>
          <w:noProof/>
        </w:rPr>
      </w:pPr>
      <w:r w:rsidRPr="00D240C1">
        <w:rPr>
          <w:rFonts w:ascii="Times New Roman" w:eastAsia="Times New Roman" w:hAnsi="Times New Roman" w:cs="Times New Roman"/>
        </w:rPr>
        <w:t>pablogėjusi sąmonės būklė arba sąmonės netekimas dėl itin didelio cukraus kiekio kraujyje arba per didelio organizmo skysčių kiekio,</w:t>
      </w:r>
    </w:p>
    <w:p w14:paraId="26D40353" w14:textId="77777777" w:rsidR="00D240C1" w:rsidRPr="00D240C1" w:rsidRDefault="00D240C1" w:rsidP="00D240C1">
      <w:pPr>
        <w:numPr>
          <w:ilvl w:val="0"/>
          <w:numId w:val="6"/>
        </w:numPr>
        <w:tabs>
          <w:tab w:val="left" w:pos="567"/>
        </w:tabs>
        <w:spacing w:after="0" w:line="260" w:lineRule="exact"/>
        <w:ind w:left="567" w:hanging="283"/>
        <w:rPr>
          <w:rFonts w:ascii="Times New Roman" w:eastAsia="Times New Roman" w:hAnsi="Times New Roman" w:cs="Times New Roman"/>
          <w:noProof/>
        </w:rPr>
      </w:pPr>
      <w:r w:rsidRPr="00D240C1">
        <w:rPr>
          <w:rFonts w:ascii="Times New Roman" w:eastAsia="Times New Roman" w:hAnsi="Times New Roman" w:cs="Times New Roman"/>
        </w:rPr>
        <w:t xml:space="preserve">skysčių stoka.   </w:t>
      </w:r>
    </w:p>
    <w:p w14:paraId="2E905D52" w14:textId="77777777" w:rsidR="00D240C1" w:rsidRPr="00D240C1" w:rsidRDefault="00D240C1" w:rsidP="00D240C1">
      <w:pPr>
        <w:spacing w:after="0" w:line="240" w:lineRule="auto"/>
        <w:rPr>
          <w:rFonts w:ascii="Times New Roman" w:eastAsia="Times New Roman" w:hAnsi="Times New Roman" w:cs="Times New Roman"/>
        </w:rPr>
      </w:pPr>
    </w:p>
    <w:p w14:paraId="7358E848" w14:textId="77777777" w:rsidR="00D240C1" w:rsidRPr="00D240C1" w:rsidRDefault="00D240C1" w:rsidP="00D240C1">
      <w:pPr>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Skysčių perdozavimas gali pasireikšti per dideliu kūno skysčių kiekiu ir: </w:t>
      </w:r>
    </w:p>
    <w:p w14:paraId="34D3F5A9" w14:textId="77777777" w:rsidR="00D240C1" w:rsidRPr="00D240C1" w:rsidRDefault="00D240C1" w:rsidP="00D240C1">
      <w:pPr>
        <w:numPr>
          <w:ilvl w:val="0"/>
          <w:numId w:val="8"/>
        </w:numPr>
        <w:tabs>
          <w:tab w:val="left" w:pos="567"/>
        </w:tabs>
        <w:spacing w:after="0" w:line="260" w:lineRule="exact"/>
        <w:ind w:left="588" w:hanging="304"/>
        <w:rPr>
          <w:rFonts w:ascii="Times New Roman" w:eastAsia="Times New Roman" w:hAnsi="Times New Roman" w:cs="Times New Roman"/>
        </w:rPr>
      </w:pPr>
      <w:r w:rsidRPr="00D240C1">
        <w:rPr>
          <w:rFonts w:ascii="Times New Roman" w:eastAsia="Times New Roman" w:hAnsi="Times New Roman" w:cs="Times New Roman"/>
        </w:rPr>
        <w:t xml:space="preserve">padidėjusiu odos tempimu; </w:t>
      </w:r>
    </w:p>
    <w:p w14:paraId="428436A0" w14:textId="77777777" w:rsidR="00D240C1" w:rsidRPr="00D240C1" w:rsidRDefault="00D240C1" w:rsidP="00D240C1">
      <w:pPr>
        <w:numPr>
          <w:ilvl w:val="0"/>
          <w:numId w:val="8"/>
        </w:numPr>
        <w:tabs>
          <w:tab w:val="left" w:pos="567"/>
        </w:tabs>
        <w:spacing w:after="0" w:line="260" w:lineRule="exact"/>
        <w:ind w:left="588" w:hanging="304"/>
        <w:rPr>
          <w:rFonts w:ascii="Times New Roman" w:eastAsia="Times New Roman" w:hAnsi="Times New Roman" w:cs="Times New Roman"/>
        </w:rPr>
      </w:pPr>
      <w:r w:rsidRPr="00D240C1">
        <w:rPr>
          <w:rFonts w:ascii="Times New Roman" w:eastAsia="Times New Roman" w:hAnsi="Times New Roman" w:cs="Times New Roman"/>
        </w:rPr>
        <w:t xml:space="preserve">sunkiomis ir patinusiomis kojomis (venų priplūdimu), </w:t>
      </w:r>
    </w:p>
    <w:p w14:paraId="653076FB" w14:textId="77777777" w:rsidR="00D240C1" w:rsidRPr="00D240C1" w:rsidRDefault="00D240C1" w:rsidP="00D240C1">
      <w:pPr>
        <w:numPr>
          <w:ilvl w:val="0"/>
          <w:numId w:val="8"/>
        </w:numPr>
        <w:tabs>
          <w:tab w:val="left" w:pos="567"/>
        </w:tabs>
        <w:spacing w:after="0" w:line="260" w:lineRule="exact"/>
        <w:ind w:left="588" w:hanging="304"/>
        <w:rPr>
          <w:rFonts w:ascii="Times New Roman" w:eastAsia="Times New Roman" w:hAnsi="Times New Roman" w:cs="Times New Roman"/>
        </w:rPr>
      </w:pPr>
      <w:r w:rsidRPr="00D240C1">
        <w:rPr>
          <w:rFonts w:ascii="Times New Roman" w:eastAsia="Times New Roman" w:hAnsi="Times New Roman" w:cs="Times New Roman"/>
        </w:rPr>
        <w:t>audinių paburkimu (gali atsirasti skysčio plaučiuose arba pabrinkti smegenys),</w:t>
      </w:r>
    </w:p>
    <w:p w14:paraId="0F5179BE" w14:textId="77777777" w:rsidR="00D240C1" w:rsidRPr="00D240C1" w:rsidRDefault="00D240C1" w:rsidP="00D240C1">
      <w:pPr>
        <w:numPr>
          <w:ilvl w:val="0"/>
          <w:numId w:val="8"/>
        </w:numPr>
        <w:tabs>
          <w:tab w:val="left" w:pos="567"/>
        </w:tabs>
        <w:spacing w:after="0" w:line="260" w:lineRule="exact"/>
        <w:ind w:left="588" w:hanging="304"/>
        <w:rPr>
          <w:rFonts w:ascii="Times New Roman" w:eastAsia="Times New Roman" w:hAnsi="Times New Roman" w:cs="Times New Roman"/>
        </w:rPr>
      </w:pPr>
      <w:r w:rsidRPr="00D240C1">
        <w:rPr>
          <w:rFonts w:ascii="Times New Roman" w:eastAsia="Times New Roman" w:hAnsi="Times New Roman" w:cs="Times New Roman"/>
        </w:rPr>
        <w:t>neįprastai dideliu arba mažu druskų (elektrolitų) kiekiu kraujyje,</w:t>
      </w:r>
    </w:p>
    <w:p w14:paraId="43B8197B" w14:textId="77777777" w:rsidR="00D240C1" w:rsidRPr="00D240C1" w:rsidRDefault="00D240C1" w:rsidP="00D240C1">
      <w:pPr>
        <w:numPr>
          <w:ilvl w:val="0"/>
          <w:numId w:val="8"/>
        </w:numPr>
        <w:tabs>
          <w:tab w:val="left" w:pos="567"/>
        </w:tabs>
        <w:spacing w:after="0" w:line="260" w:lineRule="exact"/>
        <w:ind w:left="588" w:hanging="304"/>
        <w:rPr>
          <w:rFonts w:ascii="Times New Roman" w:eastAsia="Times New Roman" w:hAnsi="Times New Roman" w:cs="Times New Roman"/>
        </w:rPr>
      </w:pPr>
      <w:r w:rsidRPr="00D240C1">
        <w:rPr>
          <w:rFonts w:ascii="Times New Roman" w:eastAsia="Times New Roman" w:hAnsi="Times New Roman" w:cs="Times New Roman"/>
        </w:rPr>
        <w:t>sutrikusia rūgščių-šarmų pusiausvyra.</w:t>
      </w:r>
    </w:p>
    <w:p w14:paraId="08B66B03" w14:textId="77777777" w:rsidR="00D240C1" w:rsidRPr="00D240C1" w:rsidRDefault="00D240C1" w:rsidP="00D240C1">
      <w:pPr>
        <w:spacing w:before="240" w:after="0" w:line="240" w:lineRule="auto"/>
        <w:rPr>
          <w:rFonts w:ascii="Times New Roman" w:eastAsia="Times New Roman" w:hAnsi="Times New Roman" w:cs="Times New Roman"/>
        </w:rPr>
      </w:pPr>
      <w:r w:rsidRPr="00D240C1">
        <w:rPr>
          <w:rFonts w:ascii="Times New Roman" w:eastAsia="Times New Roman" w:hAnsi="Times New Roman" w:cs="Times New Roman"/>
        </w:rPr>
        <w:t>Perdozavimo atveju gali pykinti, atsirasti vėmimas ir spazmai.</w:t>
      </w:r>
    </w:p>
    <w:p w14:paraId="59341812" w14:textId="3F8857F8" w:rsidR="00D240C1" w:rsidRPr="00D240C1" w:rsidRDefault="00D240C1" w:rsidP="0059795C">
      <w:pPr>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rPr>
        <w:t xml:space="preserve">Priklausomai nuo </w:t>
      </w:r>
      <w:r w:rsidR="009B0327">
        <w:rPr>
          <w:rFonts w:ascii="Times New Roman" w:eastAsia="Times New Roman" w:hAnsi="Times New Roman" w:cs="Times New Roman"/>
        </w:rPr>
        <w:t>Glucose IBE</w:t>
      </w:r>
      <w:r w:rsidR="009B0327" w:rsidRPr="00D240C1">
        <w:rPr>
          <w:rFonts w:ascii="Times New Roman" w:eastAsia="Times New Roman" w:hAnsi="Times New Roman" w:cs="Times New Roman"/>
        </w:rPr>
        <w:t xml:space="preserve"> </w:t>
      </w:r>
      <w:r w:rsidRPr="00D240C1">
        <w:rPr>
          <w:rFonts w:ascii="Times New Roman" w:eastAsia="Times New Roman" w:hAnsi="Times New Roman" w:cs="Times New Roman"/>
        </w:rPr>
        <w:t xml:space="preserve"> ištirpinto arba praskiesto vaist</w:t>
      </w:r>
      <w:r w:rsidR="001F616F">
        <w:rPr>
          <w:rFonts w:ascii="Times New Roman" w:eastAsia="Times New Roman" w:hAnsi="Times New Roman" w:cs="Times New Roman"/>
        </w:rPr>
        <w:t>o</w:t>
      </w:r>
      <w:r w:rsidRPr="00D240C1">
        <w:rPr>
          <w:rFonts w:ascii="Times New Roman" w:eastAsia="Times New Roman" w:hAnsi="Times New Roman" w:cs="Times New Roman"/>
        </w:rPr>
        <w:t xml:space="preserve"> gali pasireikšti kiti perdozavimo požymiai.</w:t>
      </w:r>
    </w:p>
    <w:p w14:paraId="3E8C5D68" w14:textId="77777777" w:rsidR="00D240C1" w:rsidRPr="00D240C1" w:rsidRDefault="00D240C1" w:rsidP="0059795C">
      <w:pPr>
        <w:numPr>
          <w:ilvl w:val="12"/>
          <w:numId w:val="0"/>
        </w:numPr>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rPr>
        <w:t>Jei taip nutinka, infuzija turi būti sulėtinta arba nutraukta.</w:t>
      </w:r>
    </w:p>
    <w:p w14:paraId="29E823B8" w14:textId="4AB58730" w:rsidR="00D240C1" w:rsidRPr="00D240C1" w:rsidRDefault="00D240C1" w:rsidP="0059795C">
      <w:pPr>
        <w:numPr>
          <w:ilvl w:val="12"/>
          <w:numId w:val="0"/>
        </w:numPr>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rPr>
        <w:t xml:space="preserve">Gydytojas nuspręs, ar jums reikia kitokio gydymo, pvz., leisti insuliną, šlapimo išsiskyrimą </w:t>
      </w:r>
      <w:r w:rsidR="00954354">
        <w:rPr>
          <w:rFonts w:ascii="Times New Roman" w:eastAsia="Times New Roman" w:hAnsi="Times New Roman" w:cs="Times New Roman"/>
        </w:rPr>
        <w:t xml:space="preserve">skatinančius </w:t>
      </w:r>
      <w:r w:rsidRPr="00D240C1">
        <w:rPr>
          <w:rFonts w:ascii="Times New Roman" w:eastAsia="Times New Roman" w:hAnsi="Times New Roman" w:cs="Times New Roman"/>
        </w:rPr>
        <w:t>vaistus (diuretikus) arba druskas.</w:t>
      </w:r>
    </w:p>
    <w:p w14:paraId="49AF0184" w14:textId="77777777" w:rsidR="00D240C1" w:rsidRPr="00D240C1" w:rsidRDefault="00D240C1" w:rsidP="0059795C">
      <w:pPr>
        <w:numPr>
          <w:ilvl w:val="12"/>
          <w:numId w:val="0"/>
        </w:numPr>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rPr>
        <w:t>Jeigu kiltų daugiau klausimų dėl šio vaisto vartojimo, kreipkitės į gydytoją arba vaistininką.</w:t>
      </w:r>
    </w:p>
    <w:p w14:paraId="59D9FD3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AD42623"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57C7C98E"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79" w:name="_Toc129243267"/>
      <w:bookmarkStart w:id="80" w:name="_Toc129243142"/>
      <w:r w:rsidRPr="00D240C1">
        <w:rPr>
          <w:rFonts w:ascii="Times New Roman" w:eastAsia="Times New Roman" w:hAnsi="Times New Roman" w:cs="Times New Roman"/>
          <w:b/>
        </w:rPr>
        <w:t>4.</w:t>
      </w:r>
      <w:r w:rsidRPr="00D240C1">
        <w:rPr>
          <w:rFonts w:ascii="Times New Roman" w:eastAsia="Times New Roman" w:hAnsi="Times New Roman" w:cs="Times New Roman"/>
          <w:b/>
        </w:rPr>
        <w:tab/>
      </w:r>
      <w:bookmarkEnd w:id="79"/>
      <w:bookmarkEnd w:id="80"/>
      <w:r w:rsidRPr="00D240C1">
        <w:rPr>
          <w:rFonts w:ascii="Times New Roman" w:eastAsia="Times New Roman" w:hAnsi="Times New Roman" w:cs="Times New Roman"/>
          <w:b/>
        </w:rPr>
        <w:t>Galimas šalutinis poveikis</w:t>
      </w:r>
    </w:p>
    <w:p w14:paraId="268C394F"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6C7F54A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Šis vaistas kaip ir visi kiti, gali sukelti šalutinį poveikį, nors jis pasireiškia ne visiems žmonėms.</w:t>
      </w:r>
    </w:p>
    <w:p w14:paraId="6BE06DE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BE516E7"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Jei šis vaistas vartojamas pagal pateiktas instrukcijas, šalutinis poveikis nėra tikėtinas.</w:t>
      </w:r>
    </w:p>
    <w:p w14:paraId="3EAC699E"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75CBA19" w14:textId="77777777" w:rsidR="00D240C1" w:rsidRPr="00D240C1" w:rsidRDefault="00D240C1" w:rsidP="00D240C1">
      <w:pPr>
        <w:tabs>
          <w:tab w:val="left" w:pos="540"/>
        </w:tabs>
        <w:spacing w:after="0" w:line="240" w:lineRule="auto"/>
        <w:rPr>
          <w:rFonts w:ascii="Times New Roman" w:eastAsia="Times New Roman" w:hAnsi="Times New Roman" w:cs="Times New Roman"/>
          <w:b/>
          <w:bCs/>
        </w:rPr>
      </w:pPr>
      <w:r w:rsidRPr="00D240C1">
        <w:rPr>
          <w:rFonts w:ascii="Times New Roman" w:eastAsia="Times New Roman" w:hAnsi="Times New Roman" w:cs="Times New Roman"/>
          <w:b/>
          <w:bCs/>
        </w:rPr>
        <w:t>Pranešimas apie šalutinį poveikį</w:t>
      </w:r>
    </w:p>
    <w:p w14:paraId="3B5C39E8" w14:textId="77777777" w:rsidR="00D240C1" w:rsidRPr="00AF61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Jeigu pasir</w:t>
      </w:r>
      <w:r w:rsidR="00AF61C1">
        <w:rPr>
          <w:rFonts w:ascii="Times New Roman" w:eastAsia="Times New Roman" w:hAnsi="Times New Roman" w:cs="Times New Roman"/>
        </w:rPr>
        <w:t>eiškė šalutinis poveikis, įskait</w:t>
      </w:r>
      <w:r w:rsidRPr="00D240C1">
        <w:rPr>
          <w:rFonts w:ascii="Times New Roman" w:eastAsia="Times New Roman" w:hAnsi="Times New Roman" w:cs="Times New Roman"/>
        </w:rPr>
        <w:t xml:space="preserve">ant šiame lapelyje nenurodytą, pasakykite gydytojui, vaistininkui arba slaugytojui. </w:t>
      </w:r>
      <w:r w:rsidR="00AF61C1" w:rsidRPr="00AF61C1">
        <w:rPr>
          <w:rFonts w:ascii="Times New Roman" w:hAnsi="Times New Roman" w:cs="Times New Roman"/>
        </w:rPr>
        <w:t>Apie šalutinį poveikį taip pat galite pranešti Valstybinei vaistų kontrolės tarnybai prie Lietuvos Respublikos sveikatos apsaugos ministerijos nemokamu t</w:t>
      </w:r>
      <w:r w:rsidR="00AF61C1" w:rsidRPr="00AF61C1">
        <w:rPr>
          <w:rFonts w:ascii="Times New Roman" w:hAnsi="Times New Roman" w:cs="Times New Roman"/>
          <w:lang w:eastAsia="zh-CN"/>
        </w:rPr>
        <w:t>elefonu 8 800 73568</w:t>
      </w:r>
      <w:r w:rsidR="00AF61C1" w:rsidRPr="00AF61C1">
        <w:rPr>
          <w:rFonts w:ascii="Times New Roman" w:hAnsi="Times New Roman" w:cs="Times New Roman"/>
        </w:rPr>
        <w:t xml:space="preserve"> arba užpildyti interneto svetainėje </w:t>
      </w:r>
      <w:hyperlink r:id="rId15" w:history="1">
        <w:r w:rsidR="00AF61C1" w:rsidRPr="00AF61C1">
          <w:rPr>
            <w:rStyle w:val="Hipersaitas"/>
            <w:rFonts w:ascii="Times New Roman" w:eastAsia="SimSun" w:hAnsi="Times New Roman" w:cs="Times New Roman"/>
          </w:rPr>
          <w:t>www.vvkt.lt</w:t>
        </w:r>
      </w:hyperlink>
      <w:r w:rsidR="00AF61C1" w:rsidRPr="00AF61C1">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00AF61C1" w:rsidRPr="00AF61C1">
        <w:rPr>
          <w:rFonts w:ascii="Times New Roman" w:hAnsi="Times New Roman" w:cs="Times New Roman"/>
          <w:lang w:eastAsia="zh-CN"/>
        </w:rPr>
        <w:t xml:space="preserve">nemokamu </w:t>
      </w:r>
      <w:r w:rsidR="00AF61C1" w:rsidRPr="00AF61C1">
        <w:rPr>
          <w:rFonts w:ascii="Times New Roman" w:hAnsi="Times New Roman" w:cs="Times New Roman"/>
        </w:rPr>
        <w:t>fakso numeriu 8 800 20131</w:t>
      </w:r>
      <w:r w:rsidR="00AF61C1" w:rsidRPr="00AF61C1">
        <w:rPr>
          <w:rFonts w:ascii="Times New Roman" w:hAnsi="Times New Roman" w:cs="Times New Roman"/>
          <w:lang w:eastAsia="zh-CN"/>
        </w:rPr>
        <w:t xml:space="preserve">, </w:t>
      </w:r>
      <w:r w:rsidR="00AF61C1" w:rsidRPr="00AF61C1">
        <w:rPr>
          <w:rFonts w:ascii="Times New Roman" w:hAnsi="Times New Roman" w:cs="Times New Roman"/>
        </w:rPr>
        <w:t xml:space="preserve">el. paštu </w:t>
      </w:r>
      <w:hyperlink r:id="rId16" w:history="1">
        <w:r w:rsidR="00AF61C1" w:rsidRPr="00AF61C1">
          <w:rPr>
            <w:rStyle w:val="Hipersaitas"/>
            <w:rFonts w:ascii="Times New Roman" w:eastAsia="SimSun" w:hAnsi="Times New Roman" w:cs="Times New Roman"/>
          </w:rPr>
          <w:t>NepageidaujamaR@vvkt.lt</w:t>
        </w:r>
      </w:hyperlink>
      <w:r w:rsidR="00AF61C1" w:rsidRPr="00AF61C1">
        <w:rPr>
          <w:rFonts w:ascii="Times New Roman" w:hAnsi="Times New Roman" w:cs="Times New Roman"/>
        </w:rPr>
        <w:t xml:space="preserve">, taip pat per Valstybinės vaistų kontrolės tarnybos prie Lietuvos Respublikos sveikatos apsaugos ministerijos interneto svetainę (adresu </w:t>
      </w:r>
      <w:hyperlink r:id="rId17" w:history="1">
        <w:r w:rsidR="00AF61C1" w:rsidRPr="00AF61C1">
          <w:rPr>
            <w:rStyle w:val="Hipersaitas"/>
            <w:rFonts w:ascii="Times New Roman" w:eastAsia="SimSun" w:hAnsi="Times New Roman" w:cs="Times New Roman"/>
          </w:rPr>
          <w:t>http://www.vvkt.lt</w:t>
        </w:r>
      </w:hyperlink>
      <w:r w:rsidR="00AF61C1" w:rsidRPr="00AF61C1">
        <w:rPr>
          <w:rFonts w:ascii="Times New Roman" w:hAnsi="Times New Roman" w:cs="Times New Roman"/>
        </w:rPr>
        <w:t>). Pranešdami apie šalutinį poveikį galite mums padėti gauti daugiau informacijos apie šio vaisto saugumą.</w:t>
      </w:r>
    </w:p>
    <w:p w14:paraId="5C26579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45FC162D"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72EB84A7"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81" w:name="_Toc129243268"/>
      <w:bookmarkStart w:id="82" w:name="_Toc129243143"/>
      <w:r w:rsidRPr="00D240C1">
        <w:rPr>
          <w:rFonts w:ascii="Times New Roman" w:eastAsia="Times New Roman" w:hAnsi="Times New Roman" w:cs="Times New Roman"/>
          <w:b/>
        </w:rPr>
        <w:t>5.</w:t>
      </w:r>
      <w:r w:rsidRPr="00D240C1">
        <w:rPr>
          <w:rFonts w:ascii="Times New Roman" w:eastAsia="Times New Roman" w:hAnsi="Times New Roman" w:cs="Times New Roman"/>
          <w:b/>
        </w:rPr>
        <w:tab/>
        <w:t xml:space="preserve">Kaip laikyti </w:t>
      </w:r>
      <w:bookmarkEnd w:id="81"/>
      <w:bookmarkEnd w:id="82"/>
      <w:r w:rsidR="00384F59">
        <w:rPr>
          <w:rFonts w:ascii="Times New Roman" w:eastAsia="Times New Roman" w:hAnsi="Times New Roman" w:cs="Times New Roman"/>
          <w:b/>
        </w:rPr>
        <w:t>Glucose IBE</w:t>
      </w:r>
      <w:r w:rsidRPr="00D240C1">
        <w:rPr>
          <w:rFonts w:ascii="Times New Roman" w:eastAsia="Times New Roman" w:hAnsi="Times New Roman" w:cs="Times New Roman"/>
          <w:b/>
        </w:rPr>
        <w:t xml:space="preserve">  </w:t>
      </w:r>
    </w:p>
    <w:p w14:paraId="504CDF5F"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p>
    <w:p w14:paraId="30221E26" w14:textId="77777777" w:rsidR="00D240C1" w:rsidRPr="00D240C1" w:rsidRDefault="00D240C1" w:rsidP="00D240C1">
      <w:pPr>
        <w:numPr>
          <w:ilvl w:val="12"/>
          <w:numId w:val="0"/>
        </w:numPr>
        <w:spacing w:after="0" w:line="240" w:lineRule="auto"/>
        <w:ind w:right="-2"/>
        <w:rPr>
          <w:rFonts w:ascii="Times New Roman" w:eastAsia="Times New Roman" w:hAnsi="Times New Roman" w:cs="Times New Roman"/>
        </w:rPr>
      </w:pPr>
      <w:r w:rsidRPr="00D240C1">
        <w:rPr>
          <w:rFonts w:ascii="Times New Roman" w:eastAsia="Times New Roman" w:hAnsi="Times New Roman" w:cs="Times New Roman"/>
          <w:noProof/>
        </w:rPr>
        <w:t>Šį vaistą laikykite vaikams nepastebimoje ir nepasiekiamoje vietoje.</w:t>
      </w:r>
    </w:p>
    <w:p w14:paraId="27EB5B18"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B125F8B" w14:textId="77777777" w:rsidR="00AF61C1" w:rsidRDefault="00AF61C1" w:rsidP="00AF61C1">
      <w:pPr>
        <w:spacing w:after="0" w:line="240" w:lineRule="auto"/>
        <w:rPr>
          <w:rFonts w:ascii="Times New Roman" w:eastAsia="Times New Roman" w:hAnsi="Times New Roman" w:cs="Times New Roman"/>
          <w:noProof/>
        </w:rPr>
      </w:pPr>
      <w:r w:rsidRPr="008E70D0">
        <w:rPr>
          <w:rFonts w:ascii="Times New Roman" w:eastAsia="Times New Roman" w:hAnsi="Times New Roman" w:cs="Times New Roman"/>
          <w:noProof/>
        </w:rPr>
        <w:t>Laikyti ne aukšt</w:t>
      </w:r>
      <w:r>
        <w:rPr>
          <w:rFonts w:ascii="Times New Roman" w:eastAsia="Times New Roman" w:hAnsi="Times New Roman" w:cs="Times New Roman"/>
          <w:noProof/>
        </w:rPr>
        <w:t>esnėje kaip 25º C temperatūroje.</w:t>
      </w:r>
    </w:p>
    <w:p w14:paraId="5AE81755" w14:textId="77777777" w:rsidR="00AF61C1" w:rsidRPr="00D240C1" w:rsidRDefault="00AF61C1" w:rsidP="00AF61C1">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noProof/>
        </w:rPr>
        <w:t>Negalima užšaldyti.</w:t>
      </w:r>
    </w:p>
    <w:p w14:paraId="14D40EC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6483F57" w14:textId="34FEA3FE" w:rsidR="00D240C1" w:rsidRPr="00D240C1" w:rsidRDefault="0059795C" w:rsidP="00D240C1">
      <w:pPr>
        <w:tabs>
          <w:tab w:val="left" w:pos="540"/>
        </w:tabs>
        <w:spacing w:after="0" w:line="240" w:lineRule="auto"/>
        <w:rPr>
          <w:rFonts w:ascii="Times New Roman" w:eastAsia="Times New Roman" w:hAnsi="Times New Roman" w:cs="Times New Roman"/>
          <w:noProof/>
        </w:rPr>
      </w:pPr>
      <w:r w:rsidRPr="00D240C1">
        <w:rPr>
          <w:rFonts w:ascii="Times New Roman" w:eastAsia="Times New Roman" w:hAnsi="Times New Roman" w:cs="Times New Roman"/>
        </w:rPr>
        <w:t xml:space="preserve">Ant buteliuko po „Tinka iki“  nurodytam tinkamumo laikui pasibaigus, šio vaisto </w:t>
      </w:r>
      <w:r w:rsidR="00D240C1" w:rsidRPr="00D240C1">
        <w:rPr>
          <w:rFonts w:ascii="Times New Roman" w:eastAsia="Times New Roman" w:hAnsi="Times New Roman" w:cs="Times New Roman"/>
        </w:rPr>
        <w:t>vartoti negalima. Vaistas tinkamas vartoti iki paskutinės nurodyto mėnesio dienos.</w:t>
      </w:r>
    </w:p>
    <w:p w14:paraId="3CB2ABE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2D7A42DE" w14:textId="6CA394F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 xml:space="preserve">Atidarius </w:t>
      </w:r>
      <w:r w:rsidR="00EC7703">
        <w:rPr>
          <w:rFonts w:ascii="Times New Roman" w:eastAsia="Times New Roman" w:hAnsi="Times New Roman" w:cs="Times New Roman"/>
        </w:rPr>
        <w:t>buteliuką</w:t>
      </w:r>
      <w:r w:rsidRPr="00D240C1">
        <w:rPr>
          <w:rFonts w:ascii="Times New Roman" w:eastAsia="Times New Roman" w:hAnsi="Times New Roman" w:cs="Times New Roman"/>
        </w:rPr>
        <w:t xml:space="preserve"> </w:t>
      </w:r>
      <w:r w:rsidR="00456F7C">
        <w:rPr>
          <w:rFonts w:ascii="Times New Roman" w:eastAsia="Times New Roman" w:hAnsi="Times New Roman" w:cs="Times New Roman"/>
        </w:rPr>
        <w:t>vais</w:t>
      </w:r>
      <w:r w:rsidR="00456F7C" w:rsidRPr="00D240C1">
        <w:rPr>
          <w:rFonts w:ascii="Times New Roman" w:eastAsia="Times New Roman" w:hAnsi="Times New Roman" w:cs="Times New Roman"/>
        </w:rPr>
        <w:t xml:space="preserve">tas </w:t>
      </w:r>
      <w:r w:rsidRPr="00D240C1">
        <w:rPr>
          <w:rFonts w:ascii="Times New Roman" w:eastAsia="Times New Roman" w:hAnsi="Times New Roman" w:cs="Times New Roman"/>
        </w:rPr>
        <w:t>turi būti vartojamas nedelsiant.</w:t>
      </w:r>
    </w:p>
    <w:p w14:paraId="46641916"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923440D" w14:textId="352B29EA" w:rsidR="00D240C1" w:rsidRPr="00D240C1" w:rsidRDefault="009B0327" w:rsidP="00D240C1">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Glucose IBE</w:t>
      </w:r>
      <w:r w:rsidRPr="00D240C1">
        <w:rPr>
          <w:rFonts w:ascii="Times New Roman" w:eastAsia="Times New Roman" w:hAnsi="Times New Roman" w:cs="Times New Roman"/>
        </w:rPr>
        <w:t xml:space="preserve">  </w:t>
      </w:r>
      <w:r w:rsidR="00D240C1" w:rsidRPr="00D240C1">
        <w:rPr>
          <w:rFonts w:ascii="Times New Roman" w:eastAsia="Times New Roman" w:hAnsi="Times New Roman" w:cs="Times New Roman"/>
        </w:rPr>
        <w:t>vartoti negalima, jeigu tirpalas yra neskaidrus, matomos nuosėdos arba buteliukas pažeistas.</w:t>
      </w:r>
    </w:p>
    <w:p w14:paraId="28F65F25"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0EACDFAB"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90D52B4"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bookmarkStart w:id="83" w:name="_Toc129243269"/>
      <w:bookmarkStart w:id="84" w:name="_Toc129243144"/>
      <w:r w:rsidRPr="00D240C1">
        <w:rPr>
          <w:rFonts w:ascii="Times New Roman" w:eastAsia="Times New Roman" w:hAnsi="Times New Roman" w:cs="Times New Roman"/>
          <w:b/>
        </w:rPr>
        <w:t>6.</w:t>
      </w:r>
      <w:r w:rsidRPr="00D240C1">
        <w:rPr>
          <w:rFonts w:ascii="Times New Roman" w:eastAsia="Times New Roman" w:hAnsi="Times New Roman" w:cs="Times New Roman"/>
          <w:b/>
        </w:rPr>
        <w:tab/>
        <w:t>Pakuotės turinys ir kita informacija</w:t>
      </w:r>
    </w:p>
    <w:bookmarkEnd w:id="83"/>
    <w:bookmarkEnd w:id="84"/>
    <w:p w14:paraId="2F2A83FB" w14:textId="77777777" w:rsidR="00D240C1" w:rsidRPr="00D240C1" w:rsidRDefault="00D240C1" w:rsidP="00D240C1">
      <w:pPr>
        <w:keepNext/>
        <w:tabs>
          <w:tab w:val="left" w:pos="540"/>
        </w:tabs>
        <w:spacing w:after="0" w:line="240" w:lineRule="auto"/>
        <w:ind w:left="567" w:hanging="567"/>
        <w:outlineLvl w:val="1"/>
        <w:rPr>
          <w:rFonts w:ascii="Times New Roman" w:eastAsia="Times New Roman" w:hAnsi="Times New Roman" w:cs="Times New Roman"/>
          <w:b/>
        </w:rPr>
      </w:pPr>
    </w:p>
    <w:p w14:paraId="1FB22A0C" w14:textId="26E82FE0" w:rsidR="00D240C1" w:rsidRPr="00D240C1" w:rsidRDefault="00384F59" w:rsidP="009978EB">
      <w:pPr>
        <w:spacing w:after="0" w:line="220" w:lineRule="exact"/>
        <w:rPr>
          <w:rFonts w:ascii="Times New Roman" w:eastAsia="Times New Roman" w:hAnsi="Times New Roman" w:cs="Times New Roman"/>
        </w:rPr>
      </w:pPr>
      <w:proofErr w:type="spellStart"/>
      <w:r>
        <w:rPr>
          <w:rFonts w:ascii="Times New Roman" w:eastAsia="Times New Roman" w:hAnsi="Times New Roman" w:cs="Times New Roman"/>
          <w:b/>
          <w:bCs/>
        </w:rPr>
        <w:t>Glucose</w:t>
      </w:r>
      <w:proofErr w:type="spellEnd"/>
      <w:r>
        <w:rPr>
          <w:rFonts w:ascii="Times New Roman" w:eastAsia="Times New Roman" w:hAnsi="Times New Roman" w:cs="Times New Roman"/>
          <w:b/>
          <w:bCs/>
        </w:rPr>
        <w:t xml:space="preserve"> IBE</w:t>
      </w:r>
      <w:r w:rsidR="00D240C1" w:rsidRPr="00D240C1">
        <w:rPr>
          <w:rFonts w:ascii="Times New Roman" w:eastAsia="Times New Roman" w:hAnsi="Times New Roman" w:cs="Times New Roman"/>
          <w:b/>
          <w:bCs/>
        </w:rPr>
        <w:t xml:space="preserve">   sudėtis</w:t>
      </w:r>
    </w:p>
    <w:p w14:paraId="1103D16C" w14:textId="77777777" w:rsidR="00D240C1" w:rsidRPr="00D240C1" w:rsidRDefault="00D240C1" w:rsidP="00D240C1">
      <w:pPr>
        <w:tabs>
          <w:tab w:val="left" w:pos="540"/>
        </w:tabs>
        <w:spacing w:after="0" w:line="240" w:lineRule="auto"/>
        <w:rPr>
          <w:rFonts w:ascii="Times New Roman" w:eastAsia="Times New Roman" w:hAnsi="Times New Roman" w:cs="Times New Roman"/>
        </w:rPr>
      </w:pPr>
      <w:r w:rsidRPr="00D240C1">
        <w:rPr>
          <w:rFonts w:ascii="Times New Roman" w:eastAsia="Times New Roman" w:hAnsi="Times New Roman" w:cs="Times New Roman"/>
        </w:rPr>
        <w:t>-</w:t>
      </w:r>
      <w:r w:rsidRPr="00D240C1">
        <w:rPr>
          <w:rFonts w:ascii="Times New Roman" w:eastAsia="Times New Roman" w:hAnsi="Times New Roman" w:cs="Times New Roman"/>
        </w:rPr>
        <w:tab/>
        <w:t>Veiklioji medžiaga yra gliukozė (gliukozės monohidrato pavidalu).</w:t>
      </w:r>
    </w:p>
    <w:p w14:paraId="5A85E583" w14:textId="08082153" w:rsidR="00D240C1" w:rsidRPr="00D240C1" w:rsidRDefault="00BA0544" w:rsidP="00D240C1">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D240C1" w:rsidRPr="00D240C1">
        <w:rPr>
          <w:rFonts w:ascii="Times New Roman" w:eastAsia="Times New Roman" w:hAnsi="Times New Roman" w:cs="Times New Roman"/>
        </w:rPr>
        <w:t xml:space="preserve">1 ml </w:t>
      </w:r>
      <w:r w:rsidR="00EC7703">
        <w:rPr>
          <w:rFonts w:ascii="Times New Roman" w:eastAsia="Times New Roman" w:hAnsi="Times New Roman" w:cs="Times New Roman"/>
        </w:rPr>
        <w:t xml:space="preserve">infuzinio </w:t>
      </w:r>
      <w:r w:rsidR="00D240C1" w:rsidRPr="00D240C1">
        <w:rPr>
          <w:rFonts w:ascii="Times New Roman" w:eastAsia="Times New Roman" w:hAnsi="Times New Roman" w:cs="Times New Roman"/>
        </w:rPr>
        <w:t>tirpalo yra 50 mg gliukozės (gliukozės monohidrato pavidalu).</w:t>
      </w:r>
    </w:p>
    <w:p w14:paraId="14125EF5" w14:textId="2D4077A1" w:rsidR="00D240C1" w:rsidRPr="00456F7C" w:rsidRDefault="00D240C1" w:rsidP="00456F7C">
      <w:pPr>
        <w:pStyle w:val="Sraopastraipa"/>
        <w:numPr>
          <w:ilvl w:val="0"/>
          <w:numId w:val="9"/>
        </w:numPr>
        <w:tabs>
          <w:tab w:val="left" w:pos="540"/>
        </w:tabs>
        <w:spacing w:after="0" w:line="240" w:lineRule="auto"/>
        <w:ind w:hanging="720"/>
        <w:rPr>
          <w:rFonts w:ascii="Times New Roman" w:eastAsia="Times New Roman" w:hAnsi="Times New Roman" w:cs="Times New Roman"/>
        </w:rPr>
      </w:pPr>
      <w:r w:rsidRPr="00456F7C">
        <w:rPr>
          <w:rFonts w:ascii="Times New Roman" w:eastAsia="Times New Roman" w:hAnsi="Times New Roman" w:cs="Times New Roman"/>
        </w:rPr>
        <w:t>Pagalbinė  medžiaga yra injekcinis vanduo.</w:t>
      </w:r>
    </w:p>
    <w:p w14:paraId="1FD1A52A" w14:textId="77777777" w:rsidR="00D240C1" w:rsidRPr="00D240C1" w:rsidRDefault="00D240C1" w:rsidP="00D240C1">
      <w:pPr>
        <w:tabs>
          <w:tab w:val="left" w:pos="540"/>
        </w:tabs>
        <w:spacing w:after="0" w:line="240" w:lineRule="auto"/>
        <w:rPr>
          <w:rFonts w:ascii="Times New Roman" w:eastAsia="Times New Roman" w:hAnsi="Times New Roman" w:cs="Times New Roman"/>
        </w:rPr>
      </w:pPr>
    </w:p>
    <w:p w14:paraId="1FB8F646" w14:textId="34817A9E" w:rsidR="00D240C1" w:rsidRPr="00D240C1" w:rsidRDefault="00384F59" w:rsidP="009978EB">
      <w:pPr>
        <w:spacing w:after="0" w:line="220" w:lineRule="exact"/>
        <w:rPr>
          <w:rFonts w:ascii="Times New Roman" w:eastAsia="Times New Roman" w:hAnsi="Times New Roman" w:cs="Times New Roman"/>
        </w:rPr>
      </w:pPr>
      <w:r>
        <w:rPr>
          <w:rFonts w:ascii="Times New Roman" w:eastAsia="Times New Roman" w:hAnsi="Times New Roman" w:cs="Times New Roman"/>
          <w:b/>
          <w:bCs/>
        </w:rPr>
        <w:t>Glucose IBE</w:t>
      </w:r>
      <w:r w:rsidR="00D240C1" w:rsidRPr="00D240C1">
        <w:rPr>
          <w:rFonts w:ascii="Times New Roman" w:eastAsia="Times New Roman" w:hAnsi="Times New Roman" w:cs="Times New Roman"/>
          <w:b/>
          <w:bCs/>
        </w:rPr>
        <w:t xml:space="preserve"> išvaizda ir kiekis pakuotėje</w:t>
      </w:r>
    </w:p>
    <w:p w14:paraId="15CC9DF8" w14:textId="77777777" w:rsidR="00D240C1" w:rsidRPr="00D240C1" w:rsidRDefault="00384F59" w:rsidP="00D240C1">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Glucose IBE</w:t>
      </w:r>
      <w:r w:rsidR="00D240C1" w:rsidRPr="00D240C1">
        <w:rPr>
          <w:rFonts w:ascii="Times New Roman" w:eastAsia="Times New Roman" w:hAnsi="Times New Roman" w:cs="Times New Roman"/>
        </w:rPr>
        <w:t xml:space="preserve">  </w:t>
      </w:r>
      <w:r w:rsidR="009B0327" w:rsidRPr="00D240C1">
        <w:rPr>
          <w:rFonts w:ascii="Times New Roman" w:eastAsia="Times New Roman" w:hAnsi="Times New Roman" w:cs="Times New Roman"/>
        </w:rPr>
        <w:t xml:space="preserve">50 mg/ml </w:t>
      </w:r>
      <w:r w:rsidR="00D240C1" w:rsidRPr="00D240C1">
        <w:rPr>
          <w:rFonts w:ascii="Times New Roman" w:eastAsia="Times New Roman" w:hAnsi="Times New Roman" w:cs="Times New Roman"/>
        </w:rPr>
        <w:t>infuzinis tirpalas yra skaidrus, bespalvis.</w:t>
      </w:r>
    </w:p>
    <w:p w14:paraId="65D4F1F5" w14:textId="3DBE795B" w:rsidR="0059795C" w:rsidRPr="0080579A" w:rsidRDefault="0059795C" w:rsidP="0059795C">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Tiekiamas </w:t>
      </w:r>
      <w:r w:rsidRPr="0080579A">
        <w:rPr>
          <w:rFonts w:ascii="Times New Roman" w:eastAsia="Times New Roman" w:hAnsi="Times New Roman" w:cs="Times New Roman"/>
        </w:rPr>
        <w:t>250 ml ar 500 ml talpos polipropileno buteliuk</w:t>
      </w:r>
      <w:r>
        <w:rPr>
          <w:rFonts w:ascii="Times New Roman" w:eastAsia="Times New Roman" w:hAnsi="Times New Roman" w:cs="Times New Roman"/>
        </w:rPr>
        <w:t>e</w:t>
      </w:r>
      <w:r w:rsidR="00C32D33">
        <w:rPr>
          <w:rFonts w:ascii="Times New Roman" w:eastAsia="Times New Roman" w:hAnsi="Times New Roman" w:cs="Times New Roman"/>
        </w:rPr>
        <w:t>,</w:t>
      </w:r>
      <w:r w:rsidR="00BA0544" w:rsidRPr="00BA0544">
        <w:rPr>
          <w:rFonts w:ascii="Times New Roman" w:eastAsia="Times New Roman" w:hAnsi="Times New Roman" w:cs="Times New Roman"/>
          <w:iCs/>
        </w:rPr>
        <w:t xml:space="preserve"> uždengta</w:t>
      </w:r>
      <w:r w:rsidR="00BA0544">
        <w:rPr>
          <w:rFonts w:ascii="Times New Roman" w:eastAsia="Times New Roman" w:hAnsi="Times New Roman" w:cs="Times New Roman"/>
          <w:iCs/>
        </w:rPr>
        <w:t>me</w:t>
      </w:r>
      <w:r w:rsidR="00BA0544" w:rsidRPr="00BA0544">
        <w:rPr>
          <w:rFonts w:ascii="Times New Roman" w:eastAsia="Times New Roman" w:hAnsi="Times New Roman" w:cs="Times New Roman"/>
          <w:iCs/>
        </w:rPr>
        <w:t xml:space="preserve"> polipropileno dangteliu su guminiu disku viduje ir aliuminio uždoriu</w:t>
      </w:r>
      <w:r w:rsidRPr="0080579A">
        <w:rPr>
          <w:rFonts w:ascii="Times New Roman" w:eastAsia="Times New Roman" w:hAnsi="Times New Roman" w:cs="Times New Roman"/>
        </w:rPr>
        <w:t xml:space="preserve">. </w:t>
      </w:r>
    </w:p>
    <w:p w14:paraId="35532D0E" w14:textId="77777777" w:rsidR="00D240C1" w:rsidRDefault="0080579A" w:rsidP="0080579A">
      <w:pPr>
        <w:tabs>
          <w:tab w:val="left" w:pos="540"/>
        </w:tabs>
        <w:spacing w:after="0" w:line="240" w:lineRule="auto"/>
        <w:rPr>
          <w:rFonts w:ascii="Times New Roman" w:eastAsia="Times New Roman" w:hAnsi="Times New Roman" w:cs="Times New Roman"/>
        </w:rPr>
      </w:pPr>
      <w:r w:rsidRPr="0080579A">
        <w:rPr>
          <w:rFonts w:ascii="Times New Roman" w:eastAsia="Times New Roman" w:hAnsi="Times New Roman" w:cs="Times New Roman"/>
        </w:rPr>
        <w:t>Gali būti tiekiamos ne visų dydžių pakuotės.</w:t>
      </w:r>
    </w:p>
    <w:p w14:paraId="52F43EE3" w14:textId="77777777" w:rsidR="0080579A" w:rsidRPr="00D240C1" w:rsidRDefault="0080579A" w:rsidP="0080579A">
      <w:pPr>
        <w:tabs>
          <w:tab w:val="left" w:pos="540"/>
        </w:tabs>
        <w:spacing w:after="0" w:line="240" w:lineRule="auto"/>
        <w:rPr>
          <w:rFonts w:ascii="Times New Roman" w:eastAsia="Times New Roman" w:hAnsi="Times New Roman" w:cs="Times New Roman"/>
        </w:rPr>
      </w:pPr>
    </w:p>
    <w:p w14:paraId="26A929FB" w14:textId="6649DBDC" w:rsidR="00D240C1" w:rsidRPr="00D240C1" w:rsidRDefault="00EB06E7" w:rsidP="009978EB">
      <w:pPr>
        <w:spacing w:after="0" w:line="220" w:lineRule="exact"/>
        <w:rPr>
          <w:rFonts w:ascii="Times New Roman" w:eastAsia="Times New Roman" w:hAnsi="Times New Roman" w:cs="Times New Roman"/>
        </w:rPr>
      </w:pPr>
      <w:r>
        <w:rPr>
          <w:rFonts w:ascii="Times New Roman" w:eastAsia="Times New Roman" w:hAnsi="Times New Roman" w:cs="Times New Roman"/>
          <w:b/>
          <w:bCs/>
        </w:rPr>
        <w:lastRenderedPageBreak/>
        <w:t>Registruotojas</w:t>
      </w:r>
      <w:r w:rsidR="00D240C1" w:rsidRPr="00D240C1">
        <w:rPr>
          <w:rFonts w:ascii="Times New Roman" w:eastAsia="Times New Roman" w:hAnsi="Times New Roman" w:cs="Times New Roman"/>
          <w:b/>
          <w:bCs/>
        </w:rPr>
        <w:t xml:space="preserve"> ir gamintojas</w:t>
      </w:r>
    </w:p>
    <w:p w14:paraId="42BC5C06" w14:textId="77777777" w:rsidR="00EB06E7" w:rsidRPr="00EB06E7" w:rsidRDefault="00EB06E7" w:rsidP="00EB06E7">
      <w:pPr>
        <w:tabs>
          <w:tab w:val="left" w:pos="540"/>
        </w:tabs>
        <w:spacing w:after="0" w:line="240" w:lineRule="auto"/>
        <w:rPr>
          <w:rFonts w:ascii="Times New Roman" w:eastAsia="Times New Roman" w:hAnsi="Times New Roman" w:cs="Times New Roman"/>
        </w:rPr>
      </w:pPr>
      <w:r w:rsidRPr="00EB06E7">
        <w:rPr>
          <w:rFonts w:ascii="Times New Roman" w:eastAsia="Times New Roman" w:hAnsi="Times New Roman" w:cs="Times New Roman"/>
        </w:rPr>
        <w:t>UAB „IBE Pharma"</w:t>
      </w:r>
    </w:p>
    <w:p w14:paraId="4F2323DA" w14:textId="77777777" w:rsidR="00EB06E7" w:rsidRPr="00EB06E7" w:rsidRDefault="00EB06E7" w:rsidP="00EB06E7">
      <w:pPr>
        <w:tabs>
          <w:tab w:val="left" w:pos="540"/>
        </w:tabs>
        <w:spacing w:after="0" w:line="240" w:lineRule="auto"/>
        <w:rPr>
          <w:rFonts w:ascii="Times New Roman" w:eastAsia="Times New Roman" w:hAnsi="Times New Roman" w:cs="Times New Roman"/>
        </w:rPr>
      </w:pPr>
      <w:r w:rsidRPr="00EB06E7">
        <w:rPr>
          <w:rFonts w:ascii="Times New Roman" w:eastAsia="Times New Roman" w:hAnsi="Times New Roman" w:cs="Times New Roman"/>
        </w:rPr>
        <w:t>Sukilėlių pr. 61-2</w:t>
      </w:r>
    </w:p>
    <w:p w14:paraId="12233B96" w14:textId="77777777" w:rsidR="00EB06E7" w:rsidRPr="00EB06E7" w:rsidRDefault="00EB06E7" w:rsidP="00EB06E7">
      <w:pPr>
        <w:tabs>
          <w:tab w:val="left" w:pos="540"/>
        </w:tabs>
        <w:spacing w:after="0" w:line="240" w:lineRule="auto"/>
        <w:rPr>
          <w:rFonts w:ascii="Times New Roman" w:eastAsia="Times New Roman" w:hAnsi="Times New Roman" w:cs="Times New Roman"/>
        </w:rPr>
      </w:pPr>
      <w:r w:rsidRPr="00EB06E7">
        <w:rPr>
          <w:rFonts w:ascii="Times New Roman" w:eastAsia="Times New Roman" w:hAnsi="Times New Roman" w:cs="Times New Roman"/>
        </w:rPr>
        <w:t>LT-49333, Kaunas</w:t>
      </w:r>
    </w:p>
    <w:p w14:paraId="6CB1B7B7" w14:textId="77777777" w:rsidR="00D240C1" w:rsidRPr="00D240C1" w:rsidRDefault="00EB06E7" w:rsidP="00EB06E7">
      <w:pPr>
        <w:tabs>
          <w:tab w:val="left" w:pos="540"/>
        </w:tabs>
        <w:spacing w:after="0" w:line="240" w:lineRule="auto"/>
        <w:rPr>
          <w:rFonts w:ascii="Times New Roman" w:eastAsia="Times New Roman" w:hAnsi="Times New Roman" w:cs="Times New Roman"/>
        </w:rPr>
      </w:pPr>
      <w:r w:rsidRPr="00EB06E7">
        <w:rPr>
          <w:rFonts w:ascii="Times New Roman" w:eastAsia="Times New Roman" w:hAnsi="Times New Roman" w:cs="Times New Roman"/>
        </w:rPr>
        <w:t>Lietuva</w:t>
      </w:r>
    </w:p>
    <w:p w14:paraId="78E1D998" w14:textId="77777777" w:rsidR="00D240C1" w:rsidRDefault="00D240C1" w:rsidP="00D240C1">
      <w:pPr>
        <w:tabs>
          <w:tab w:val="left" w:pos="540"/>
        </w:tabs>
        <w:spacing w:after="0" w:line="240" w:lineRule="auto"/>
        <w:rPr>
          <w:rFonts w:ascii="Times New Roman" w:eastAsia="Times New Roman" w:hAnsi="Times New Roman" w:cs="Times New Roman"/>
        </w:rPr>
      </w:pPr>
    </w:p>
    <w:p w14:paraId="75122BD3" w14:textId="77777777" w:rsidR="00353339" w:rsidRPr="00D240C1" w:rsidRDefault="00353339" w:rsidP="00D240C1">
      <w:pPr>
        <w:tabs>
          <w:tab w:val="left" w:pos="540"/>
        </w:tabs>
        <w:spacing w:after="0" w:line="240" w:lineRule="auto"/>
        <w:rPr>
          <w:rFonts w:ascii="Times New Roman" w:eastAsia="Times New Roman" w:hAnsi="Times New Roman" w:cs="Times New Roman"/>
        </w:rPr>
      </w:pPr>
    </w:p>
    <w:p w14:paraId="0B658EA3" w14:textId="4C426882" w:rsidR="00D240C1" w:rsidRPr="00D240C1" w:rsidRDefault="00D240C1" w:rsidP="00D240C1">
      <w:pPr>
        <w:tabs>
          <w:tab w:val="left" w:pos="540"/>
        </w:tabs>
        <w:spacing w:after="0" w:line="240" w:lineRule="auto"/>
        <w:rPr>
          <w:rFonts w:ascii="Times New Roman" w:eastAsia="Times New Roman" w:hAnsi="Times New Roman" w:cs="Times New Roman"/>
          <w:b/>
        </w:rPr>
      </w:pPr>
      <w:r w:rsidRPr="00D240C1">
        <w:rPr>
          <w:rFonts w:ascii="Times New Roman" w:eastAsia="Times New Roman" w:hAnsi="Times New Roman" w:cs="Times New Roman"/>
          <w:b/>
          <w:bCs/>
        </w:rPr>
        <w:t>Šis pakuotės lapelis</w:t>
      </w:r>
      <w:r w:rsidRPr="00D240C1">
        <w:rPr>
          <w:rFonts w:ascii="Times New Roman" w:eastAsia="Times New Roman" w:hAnsi="Times New Roman" w:cs="Times New Roman"/>
          <w:b/>
        </w:rPr>
        <w:t xml:space="preserve"> paskutinį kartą peržiūrėtas </w:t>
      </w:r>
      <w:r w:rsidR="00353339">
        <w:rPr>
          <w:rFonts w:ascii="Times New Roman" w:eastAsia="Times New Roman" w:hAnsi="Times New Roman" w:cs="Times New Roman"/>
          <w:b/>
        </w:rPr>
        <w:t>2017-04-06</w:t>
      </w:r>
    </w:p>
    <w:p w14:paraId="521DC4C7" w14:textId="77777777" w:rsidR="00D240C1" w:rsidRDefault="00D240C1" w:rsidP="00D240C1">
      <w:pPr>
        <w:spacing w:after="0" w:line="240" w:lineRule="auto"/>
        <w:rPr>
          <w:rFonts w:ascii="Times New Roman" w:eastAsia="Times New Roman" w:hAnsi="Times New Roman" w:cs="Times New Roman"/>
        </w:rPr>
      </w:pPr>
    </w:p>
    <w:p w14:paraId="552830F7" w14:textId="77777777" w:rsidR="00353339" w:rsidRPr="00D240C1" w:rsidRDefault="00353339" w:rsidP="00D240C1">
      <w:pPr>
        <w:spacing w:after="0" w:line="240" w:lineRule="auto"/>
        <w:rPr>
          <w:rFonts w:ascii="Times New Roman" w:eastAsia="Times New Roman" w:hAnsi="Times New Roman" w:cs="Times New Roman"/>
        </w:rPr>
      </w:pPr>
    </w:p>
    <w:p w14:paraId="5B12DDA8" w14:textId="77777777" w:rsidR="00D240C1" w:rsidRPr="00D240C1" w:rsidRDefault="00D240C1" w:rsidP="00EB06E7">
      <w:pPr>
        <w:numPr>
          <w:ilvl w:val="12"/>
          <w:numId w:val="0"/>
        </w:numPr>
        <w:spacing w:after="0" w:line="240" w:lineRule="auto"/>
        <w:ind w:right="-2"/>
        <w:rPr>
          <w:rFonts w:ascii="Times New Roman" w:eastAsia="Times New Roman" w:hAnsi="Times New Roman" w:cs="Times New Roman"/>
        </w:rPr>
      </w:pPr>
      <w:r w:rsidRPr="00D240C1">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D240C1">
        <w:rPr>
          <w:rFonts w:ascii="Times New Roman" w:eastAsia="Times New Roman" w:hAnsi="Times New Roman" w:cs="Times New Roman"/>
          <w:i/>
        </w:rPr>
        <w:t xml:space="preserve"> </w:t>
      </w:r>
      <w:hyperlink r:id="rId18" w:history="1">
        <w:r w:rsidRPr="00D240C1">
          <w:rPr>
            <w:rFonts w:ascii="Times New Roman" w:eastAsia="SimSun" w:hAnsi="Times New Roman" w:cs="Times New Roman"/>
            <w:color w:val="0000FF"/>
            <w:sz w:val="24"/>
            <w:u w:val="single"/>
          </w:rPr>
          <w:t>http://www.vvkt.lt/</w:t>
        </w:r>
      </w:hyperlink>
      <w:r w:rsidRPr="00D240C1">
        <w:rPr>
          <w:rFonts w:ascii="Times New Roman" w:eastAsia="Times New Roman" w:hAnsi="Times New Roman" w:cs="Times New Roman"/>
        </w:rPr>
        <w:t>.</w:t>
      </w:r>
    </w:p>
    <w:p w14:paraId="7DCE6E4A" w14:textId="77777777" w:rsidR="00D240C1" w:rsidRDefault="00D240C1" w:rsidP="00D240C1">
      <w:pPr>
        <w:spacing w:after="0" w:line="240" w:lineRule="auto"/>
        <w:rPr>
          <w:rFonts w:ascii="Times New Roman" w:eastAsia="Times New Roman" w:hAnsi="Times New Roman" w:cs="Times New Roman"/>
        </w:rPr>
      </w:pPr>
    </w:p>
    <w:p w14:paraId="2DE99552" w14:textId="77777777" w:rsidR="00353339" w:rsidRPr="00D240C1" w:rsidRDefault="00353339" w:rsidP="00D240C1">
      <w:pPr>
        <w:spacing w:after="0" w:line="240" w:lineRule="auto"/>
        <w:rPr>
          <w:rFonts w:ascii="Times New Roman" w:eastAsia="Times New Roman" w:hAnsi="Times New Roman" w:cs="Times New Roman"/>
        </w:rPr>
      </w:pPr>
    </w:p>
    <w:sectPr w:rsidR="00353339" w:rsidRPr="00D240C1">
      <w:footerReference w:type="defaul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799E3" w14:textId="77777777" w:rsidR="006C6DA7" w:rsidRDefault="006C6DA7" w:rsidP="00353339">
      <w:pPr>
        <w:spacing w:after="0" w:line="240" w:lineRule="auto"/>
      </w:pPr>
      <w:r>
        <w:separator/>
      </w:r>
    </w:p>
  </w:endnote>
  <w:endnote w:type="continuationSeparator" w:id="0">
    <w:p w14:paraId="37B58521" w14:textId="77777777" w:rsidR="006C6DA7" w:rsidRDefault="006C6DA7" w:rsidP="0035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635708"/>
      <w:docPartObj>
        <w:docPartGallery w:val="Page Numbers (Bottom of Page)"/>
        <w:docPartUnique/>
      </w:docPartObj>
    </w:sdtPr>
    <w:sdtEndPr>
      <w:rPr>
        <w:rFonts w:ascii="Times New Roman" w:hAnsi="Times New Roman" w:cs="Times New Roman"/>
      </w:rPr>
    </w:sdtEndPr>
    <w:sdtContent>
      <w:p w14:paraId="6C671EE7" w14:textId="2FD29D55" w:rsidR="00353339" w:rsidRPr="00353339" w:rsidRDefault="00353339" w:rsidP="00353339">
        <w:pPr>
          <w:pStyle w:val="Porat"/>
          <w:jc w:val="center"/>
          <w:rPr>
            <w:rFonts w:ascii="Times New Roman" w:hAnsi="Times New Roman" w:cs="Times New Roman"/>
          </w:rPr>
        </w:pPr>
        <w:r w:rsidRPr="00353339">
          <w:rPr>
            <w:rFonts w:ascii="Times New Roman" w:hAnsi="Times New Roman" w:cs="Times New Roman"/>
          </w:rPr>
          <w:fldChar w:fldCharType="begin"/>
        </w:r>
        <w:r w:rsidRPr="00353339">
          <w:rPr>
            <w:rFonts w:ascii="Times New Roman" w:hAnsi="Times New Roman" w:cs="Times New Roman"/>
          </w:rPr>
          <w:instrText>PAGE   \* MERGEFORMAT</w:instrText>
        </w:r>
        <w:r w:rsidRPr="00353339">
          <w:rPr>
            <w:rFonts w:ascii="Times New Roman" w:hAnsi="Times New Roman" w:cs="Times New Roman"/>
          </w:rPr>
          <w:fldChar w:fldCharType="separate"/>
        </w:r>
        <w:r w:rsidR="008121A2">
          <w:rPr>
            <w:rFonts w:ascii="Times New Roman" w:hAnsi="Times New Roman" w:cs="Times New Roman"/>
            <w:noProof/>
          </w:rPr>
          <w:t>3</w:t>
        </w:r>
        <w:r w:rsidRPr="00353339">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E0630" w14:textId="77777777" w:rsidR="006C6DA7" w:rsidRDefault="006C6DA7" w:rsidP="00353339">
      <w:pPr>
        <w:spacing w:after="0" w:line="240" w:lineRule="auto"/>
      </w:pPr>
      <w:r>
        <w:separator/>
      </w:r>
    </w:p>
  </w:footnote>
  <w:footnote w:type="continuationSeparator" w:id="0">
    <w:p w14:paraId="415B9766" w14:textId="77777777" w:rsidR="006C6DA7" w:rsidRDefault="006C6DA7" w:rsidP="003533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86229"/>
    <w:multiLevelType w:val="hybridMultilevel"/>
    <w:tmpl w:val="CBC4A7A0"/>
    <w:lvl w:ilvl="0" w:tplc="AC26A438">
      <w:numFmt w:val="bullet"/>
      <w:lvlText w:val="–"/>
      <w:lvlJc w:val="left"/>
      <w:pPr>
        <w:ind w:left="1335" w:hanging="360"/>
      </w:pPr>
      <w:rPr>
        <w:rFonts w:ascii="Times New Roman" w:hAnsi="Times New Roman" w:cs="Times New Roman" w:hint="default"/>
      </w:rPr>
    </w:lvl>
    <w:lvl w:ilvl="1" w:tplc="04090003">
      <w:start w:val="1"/>
      <w:numFmt w:val="bullet"/>
      <w:lvlText w:val="o"/>
      <w:lvlJc w:val="left"/>
      <w:pPr>
        <w:ind w:left="2055" w:hanging="360"/>
      </w:pPr>
      <w:rPr>
        <w:rFonts w:ascii="Courier New" w:hAnsi="Courier New" w:cs="Times New Roman" w:hint="default"/>
      </w:rPr>
    </w:lvl>
    <w:lvl w:ilvl="2" w:tplc="04090005">
      <w:start w:val="1"/>
      <w:numFmt w:val="bullet"/>
      <w:lvlText w:val=""/>
      <w:lvlJc w:val="left"/>
      <w:pPr>
        <w:ind w:left="2775" w:hanging="360"/>
      </w:pPr>
      <w:rPr>
        <w:rFonts w:ascii="Wingdings" w:hAnsi="Wingdings" w:hint="default"/>
      </w:rPr>
    </w:lvl>
    <w:lvl w:ilvl="3" w:tplc="04090001">
      <w:start w:val="1"/>
      <w:numFmt w:val="bullet"/>
      <w:lvlText w:val=""/>
      <w:lvlJc w:val="left"/>
      <w:pPr>
        <w:ind w:left="3495" w:hanging="360"/>
      </w:pPr>
      <w:rPr>
        <w:rFonts w:ascii="Symbol" w:hAnsi="Symbol" w:hint="default"/>
      </w:rPr>
    </w:lvl>
    <w:lvl w:ilvl="4" w:tplc="04090003">
      <w:start w:val="1"/>
      <w:numFmt w:val="bullet"/>
      <w:lvlText w:val="o"/>
      <w:lvlJc w:val="left"/>
      <w:pPr>
        <w:ind w:left="4215" w:hanging="360"/>
      </w:pPr>
      <w:rPr>
        <w:rFonts w:ascii="Courier New" w:hAnsi="Courier New" w:cs="Times New Roman" w:hint="default"/>
      </w:rPr>
    </w:lvl>
    <w:lvl w:ilvl="5" w:tplc="04090005">
      <w:start w:val="1"/>
      <w:numFmt w:val="bullet"/>
      <w:lvlText w:val=""/>
      <w:lvlJc w:val="left"/>
      <w:pPr>
        <w:ind w:left="4935" w:hanging="360"/>
      </w:pPr>
      <w:rPr>
        <w:rFonts w:ascii="Wingdings" w:hAnsi="Wingdings" w:hint="default"/>
      </w:rPr>
    </w:lvl>
    <w:lvl w:ilvl="6" w:tplc="04090001">
      <w:start w:val="1"/>
      <w:numFmt w:val="bullet"/>
      <w:lvlText w:val=""/>
      <w:lvlJc w:val="left"/>
      <w:pPr>
        <w:ind w:left="5655" w:hanging="360"/>
      </w:pPr>
      <w:rPr>
        <w:rFonts w:ascii="Symbol" w:hAnsi="Symbol" w:hint="default"/>
      </w:rPr>
    </w:lvl>
    <w:lvl w:ilvl="7" w:tplc="04090003">
      <w:start w:val="1"/>
      <w:numFmt w:val="bullet"/>
      <w:lvlText w:val="o"/>
      <w:lvlJc w:val="left"/>
      <w:pPr>
        <w:ind w:left="6375" w:hanging="360"/>
      </w:pPr>
      <w:rPr>
        <w:rFonts w:ascii="Courier New" w:hAnsi="Courier New" w:cs="Times New Roman" w:hint="default"/>
      </w:rPr>
    </w:lvl>
    <w:lvl w:ilvl="8" w:tplc="04090005">
      <w:start w:val="1"/>
      <w:numFmt w:val="bullet"/>
      <w:lvlText w:val=""/>
      <w:lvlJc w:val="left"/>
      <w:pPr>
        <w:ind w:left="7095" w:hanging="360"/>
      </w:pPr>
      <w:rPr>
        <w:rFonts w:ascii="Wingdings" w:hAnsi="Wingdings" w:hint="default"/>
      </w:rPr>
    </w:lvl>
  </w:abstractNum>
  <w:abstractNum w:abstractNumId="1" w15:restartNumberingAfterBreak="0">
    <w:nsid w:val="52206756"/>
    <w:multiLevelType w:val="hybridMultilevel"/>
    <w:tmpl w:val="B9E28A16"/>
    <w:lvl w:ilvl="0" w:tplc="AC26A438">
      <w:numFmt w:val="bullet"/>
      <w:lvlText w:val="–"/>
      <w:lvlJc w:val="left"/>
      <w:pPr>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67073911"/>
    <w:multiLevelType w:val="hybridMultilevel"/>
    <w:tmpl w:val="295AA90A"/>
    <w:lvl w:ilvl="0" w:tplc="AC26A438">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CB462E"/>
    <w:multiLevelType w:val="multilevel"/>
    <w:tmpl w:val="4D9E1018"/>
    <w:lvl w:ilvl="0">
      <w:start w:val="4"/>
      <w:numFmt w:val="decimal"/>
      <w:lvlText w:val="%1"/>
      <w:lvlJc w:val="left"/>
      <w:pPr>
        <w:tabs>
          <w:tab w:val="num" w:pos="1290"/>
        </w:tabs>
        <w:ind w:left="1290" w:hanging="1290"/>
      </w:pPr>
      <w:rPr>
        <w:b w:val="0"/>
        <w:sz w:val="24"/>
      </w:rPr>
    </w:lvl>
    <w:lvl w:ilvl="1">
      <w:start w:val="9"/>
      <w:numFmt w:val="decimal"/>
      <w:lvlText w:val="%1.%2"/>
      <w:lvlJc w:val="left"/>
      <w:pPr>
        <w:tabs>
          <w:tab w:val="num" w:pos="1290"/>
        </w:tabs>
        <w:ind w:left="1290" w:hanging="1290"/>
      </w:pPr>
      <w:rPr>
        <w:b/>
        <w:bCs/>
        <w:sz w:val="24"/>
      </w:rPr>
    </w:lvl>
    <w:lvl w:ilvl="2">
      <w:start w:val="1"/>
      <w:numFmt w:val="decimal"/>
      <w:lvlText w:val="%1.%2.%3"/>
      <w:lvlJc w:val="left"/>
      <w:pPr>
        <w:tabs>
          <w:tab w:val="num" w:pos="1290"/>
        </w:tabs>
        <w:ind w:left="1290" w:hanging="1290"/>
      </w:pPr>
      <w:rPr>
        <w:b w:val="0"/>
        <w:sz w:val="24"/>
      </w:rPr>
    </w:lvl>
    <w:lvl w:ilvl="3">
      <w:start w:val="1"/>
      <w:numFmt w:val="decimal"/>
      <w:lvlText w:val="%1.%2.%3.%4"/>
      <w:lvlJc w:val="left"/>
      <w:pPr>
        <w:tabs>
          <w:tab w:val="num" w:pos="1290"/>
        </w:tabs>
        <w:ind w:left="1290" w:hanging="1290"/>
      </w:pPr>
      <w:rPr>
        <w:b w:val="0"/>
        <w:sz w:val="24"/>
      </w:rPr>
    </w:lvl>
    <w:lvl w:ilvl="4">
      <w:start w:val="1"/>
      <w:numFmt w:val="decimal"/>
      <w:lvlText w:val="%1.%2.%3.%4.%5"/>
      <w:lvlJc w:val="left"/>
      <w:pPr>
        <w:tabs>
          <w:tab w:val="num" w:pos="1290"/>
        </w:tabs>
        <w:ind w:left="1290" w:hanging="1290"/>
      </w:pPr>
      <w:rPr>
        <w:b w:val="0"/>
        <w:sz w:val="24"/>
      </w:rPr>
    </w:lvl>
    <w:lvl w:ilvl="5">
      <w:start w:val="1"/>
      <w:numFmt w:val="decimal"/>
      <w:lvlText w:val="%1.%2.%3.%4.%5.%6"/>
      <w:lvlJc w:val="left"/>
      <w:pPr>
        <w:tabs>
          <w:tab w:val="num" w:pos="1290"/>
        </w:tabs>
        <w:ind w:left="1290" w:hanging="1290"/>
      </w:pPr>
      <w:rPr>
        <w:b w:val="0"/>
        <w:sz w:val="24"/>
      </w:rPr>
    </w:lvl>
    <w:lvl w:ilvl="6">
      <w:start w:val="1"/>
      <w:numFmt w:val="decimal"/>
      <w:lvlText w:val="%1.%2.%3.%4.%5.%6.%7"/>
      <w:lvlJc w:val="left"/>
      <w:pPr>
        <w:tabs>
          <w:tab w:val="num" w:pos="1440"/>
        </w:tabs>
        <w:ind w:left="1440" w:hanging="1440"/>
      </w:pPr>
      <w:rPr>
        <w:b w:val="0"/>
        <w:sz w:val="24"/>
      </w:rPr>
    </w:lvl>
    <w:lvl w:ilvl="7">
      <w:start w:val="1"/>
      <w:numFmt w:val="decimal"/>
      <w:lvlText w:val="%1.%2.%3.%4.%5.%6.%7.%8"/>
      <w:lvlJc w:val="left"/>
      <w:pPr>
        <w:tabs>
          <w:tab w:val="num" w:pos="1440"/>
        </w:tabs>
        <w:ind w:left="1440" w:hanging="1440"/>
      </w:pPr>
      <w:rPr>
        <w:b w:val="0"/>
        <w:sz w:val="24"/>
      </w:rPr>
    </w:lvl>
    <w:lvl w:ilvl="8">
      <w:start w:val="1"/>
      <w:numFmt w:val="decimal"/>
      <w:lvlText w:val="%1.%2.%3.%4.%5.%6.%7.%8.%9"/>
      <w:lvlJc w:val="left"/>
      <w:pPr>
        <w:tabs>
          <w:tab w:val="num" w:pos="1440"/>
        </w:tabs>
        <w:ind w:left="1440" w:hanging="1440"/>
      </w:pPr>
      <w:rPr>
        <w:b w:val="0"/>
        <w:sz w:val="24"/>
      </w:rPr>
    </w:lvl>
  </w:abstractNum>
  <w:abstractNum w:abstractNumId="4" w15:restartNumberingAfterBreak="0">
    <w:nsid w:val="7F0E0D2C"/>
    <w:multiLevelType w:val="hybridMultilevel"/>
    <w:tmpl w:val="24DED708"/>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0"/>
  </w:num>
  <w:num w:numId="6">
    <w:abstractNumId w:val="0"/>
  </w:num>
  <w:num w:numId="7">
    <w:abstractNumId w:val="2"/>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9n5vexbpZC2LmYdXXd2WRUZdvLXxy/zFwWF+r78bcgiy6jc9sU+xoE9Ziaz48B5TBNgT6l1O7/uAXV083Xgdw==" w:salt="pr6myHG1voiqSJ3GCUx7V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6A"/>
    <w:rsid w:val="00074737"/>
    <w:rsid w:val="000B3F23"/>
    <w:rsid w:val="000C1CEB"/>
    <w:rsid w:val="00140A45"/>
    <w:rsid w:val="00150D19"/>
    <w:rsid w:val="00187F33"/>
    <w:rsid w:val="001B55C0"/>
    <w:rsid w:val="001D0DD7"/>
    <w:rsid w:val="001F616F"/>
    <w:rsid w:val="00253118"/>
    <w:rsid w:val="002D44CA"/>
    <w:rsid w:val="00353339"/>
    <w:rsid w:val="00357B0B"/>
    <w:rsid w:val="00374F5E"/>
    <w:rsid w:val="00384F59"/>
    <w:rsid w:val="003A68ED"/>
    <w:rsid w:val="003D3D7A"/>
    <w:rsid w:val="003F7B06"/>
    <w:rsid w:val="0040391F"/>
    <w:rsid w:val="0040524A"/>
    <w:rsid w:val="00456F7C"/>
    <w:rsid w:val="004F7931"/>
    <w:rsid w:val="00591F8F"/>
    <w:rsid w:val="0059795C"/>
    <w:rsid w:val="005D35CF"/>
    <w:rsid w:val="006C6DA7"/>
    <w:rsid w:val="006D5BEF"/>
    <w:rsid w:val="006D6453"/>
    <w:rsid w:val="007530C8"/>
    <w:rsid w:val="007947B5"/>
    <w:rsid w:val="0080579A"/>
    <w:rsid w:val="008121A2"/>
    <w:rsid w:val="008715A2"/>
    <w:rsid w:val="00871E75"/>
    <w:rsid w:val="0089575E"/>
    <w:rsid w:val="008A796A"/>
    <w:rsid w:val="008E70D0"/>
    <w:rsid w:val="0091641F"/>
    <w:rsid w:val="00954354"/>
    <w:rsid w:val="00996B66"/>
    <w:rsid w:val="009978EB"/>
    <w:rsid w:val="009B0327"/>
    <w:rsid w:val="00A378AC"/>
    <w:rsid w:val="00AF61C1"/>
    <w:rsid w:val="00B275B1"/>
    <w:rsid w:val="00B46F67"/>
    <w:rsid w:val="00B70CB5"/>
    <w:rsid w:val="00B74C77"/>
    <w:rsid w:val="00BA0544"/>
    <w:rsid w:val="00BC292A"/>
    <w:rsid w:val="00BE757E"/>
    <w:rsid w:val="00C0702B"/>
    <w:rsid w:val="00C32D33"/>
    <w:rsid w:val="00C75AA3"/>
    <w:rsid w:val="00CF1525"/>
    <w:rsid w:val="00D240C1"/>
    <w:rsid w:val="00D56EB3"/>
    <w:rsid w:val="00D61832"/>
    <w:rsid w:val="00D95FEC"/>
    <w:rsid w:val="00DD4F4D"/>
    <w:rsid w:val="00E7599A"/>
    <w:rsid w:val="00EB06E7"/>
    <w:rsid w:val="00EC7703"/>
    <w:rsid w:val="00F250F2"/>
    <w:rsid w:val="00F86010"/>
    <w:rsid w:val="00FF3042"/>
    <w:rsid w:val="00FF5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098883"/>
  <w15:chartTrackingRefBased/>
  <w15:docId w15:val="{E2F37EA4-7BE2-45AF-9078-CADBE727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D240C1"/>
    <w:pPr>
      <w:keepNext/>
      <w:keepLines/>
      <w:spacing w:before="240" w:after="0" w:line="240" w:lineRule="auto"/>
      <w:outlineLvl w:val="0"/>
    </w:pPr>
    <w:rPr>
      <w:rFonts w:ascii="Calibri Light" w:eastAsia="Times New Roman" w:hAnsi="Calibri Light" w:cs="Times New Roman"/>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D240C1"/>
    <w:pPr>
      <w:keepNext/>
      <w:keepLines/>
      <w:spacing w:before="40" w:after="0" w:line="240" w:lineRule="auto"/>
      <w:outlineLvl w:val="1"/>
    </w:pPr>
    <w:rPr>
      <w:rFonts w:ascii="Calibri Light" w:eastAsia="Times New Roman" w:hAnsi="Calibri Light" w:cs="Times New Roman"/>
      <w:color w:val="2E74B5" w:themeColor="accent1" w:themeShade="BF"/>
      <w:sz w:val="26"/>
      <w:szCs w:val="26"/>
    </w:rPr>
  </w:style>
  <w:style w:type="paragraph" w:styleId="Antrat3">
    <w:name w:val="heading 3"/>
    <w:basedOn w:val="prastasis"/>
    <w:next w:val="prastasis"/>
    <w:link w:val="Antrat3Diagrama"/>
    <w:semiHidden/>
    <w:unhideWhenUsed/>
    <w:qFormat/>
    <w:rsid w:val="00D240C1"/>
    <w:pPr>
      <w:keepNext/>
      <w:spacing w:before="240" w:after="60" w:line="240" w:lineRule="auto"/>
      <w:outlineLvl w:val="2"/>
    </w:pPr>
    <w:rPr>
      <w:rFonts w:ascii="Arial" w:eastAsia="Times New Roman" w:hAnsi="Arial" w:cs="Times New Roman"/>
      <w:b/>
      <w:bCs/>
      <w:sz w:val="26"/>
      <w:szCs w:val="26"/>
    </w:rPr>
  </w:style>
  <w:style w:type="paragraph" w:styleId="Antrat5">
    <w:name w:val="heading 5"/>
    <w:basedOn w:val="prastasis"/>
    <w:next w:val="prastasis"/>
    <w:link w:val="Antrat5Diagrama"/>
    <w:semiHidden/>
    <w:unhideWhenUsed/>
    <w:qFormat/>
    <w:rsid w:val="00D240C1"/>
    <w:pPr>
      <w:keepNext/>
      <w:spacing w:after="0" w:line="240" w:lineRule="auto"/>
      <w:outlineLvl w:val="4"/>
    </w:pPr>
    <w:rPr>
      <w:rFonts w:ascii="Times New Roman" w:eastAsia="Times New Roman" w:hAnsi="Times New Roman" w:cs="Times New Roman"/>
      <w:i/>
      <w:iC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40C1"/>
    <w:rPr>
      <w:rFonts w:ascii="Calibri Light" w:eastAsia="Times New Roman" w:hAnsi="Calibri Light" w:cs="Times New Roman"/>
      <w:color w:val="2E74B5" w:themeColor="accent1" w:themeShade="BF"/>
      <w:sz w:val="32"/>
      <w:szCs w:val="32"/>
    </w:rPr>
  </w:style>
  <w:style w:type="character" w:customStyle="1" w:styleId="Antrat2Diagrama">
    <w:name w:val="Antraštė 2 Diagrama"/>
    <w:basedOn w:val="Numatytasispastraiposriftas"/>
    <w:link w:val="Antrat2"/>
    <w:uiPriority w:val="9"/>
    <w:semiHidden/>
    <w:rsid w:val="00D240C1"/>
    <w:rPr>
      <w:rFonts w:ascii="Calibri Light" w:eastAsia="Times New Roman" w:hAnsi="Calibri Light" w:cs="Times New Roman"/>
      <w:color w:val="2E74B5" w:themeColor="accent1" w:themeShade="BF"/>
      <w:sz w:val="26"/>
      <w:szCs w:val="26"/>
    </w:rPr>
  </w:style>
  <w:style w:type="character" w:customStyle="1" w:styleId="Antrat3Diagrama">
    <w:name w:val="Antraštė 3 Diagrama"/>
    <w:basedOn w:val="Numatytasispastraiposriftas"/>
    <w:link w:val="Antrat3"/>
    <w:semiHidden/>
    <w:rsid w:val="00D240C1"/>
    <w:rPr>
      <w:rFonts w:ascii="Arial" w:eastAsia="Times New Roman" w:hAnsi="Arial" w:cs="Times New Roman"/>
      <w:b/>
      <w:bCs/>
      <w:sz w:val="26"/>
      <w:szCs w:val="26"/>
    </w:rPr>
  </w:style>
  <w:style w:type="character" w:customStyle="1" w:styleId="Antrat5Diagrama">
    <w:name w:val="Antraštė 5 Diagrama"/>
    <w:basedOn w:val="Numatytasispastraiposriftas"/>
    <w:link w:val="Antrat5"/>
    <w:semiHidden/>
    <w:rsid w:val="00D240C1"/>
    <w:rPr>
      <w:rFonts w:ascii="Times New Roman" w:eastAsia="Times New Roman" w:hAnsi="Times New Roman" w:cs="Times New Roman"/>
      <w:i/>
      <w:iCs/>
      <w:szCs w:val="20"/>
      <w:lang w:eastAsia="lt-LT"/>
    </w:rPr>
  </w:style>
  <w:style w:type="numbering" w:customStyle="1" w:styleId="NoList1">
    <w:name w:val="No List1"/>
    <w:next w:val="Sraonra"/>
    <w:uiPriority w:val="99"/>
    <w:semiHidden/>
    <w:unhideWhenUsed/>
    <w:rsid w:val="00D240C1"/>
  </w:style>
  <w:style w:type="character" w:styleId="Hipersaitas">
    <w:name w:val="Hyperlink"/>
    <w:basedOn w:val="Numatytasispastraiposriftas"/>
    <w:uiPriority w:val="99"/>
    <w:unhideWhenUsed/>
    <w:rsid w:val="00D240C1"/>
    <w:rPr>
      <w:color w:val="0000FF"/>
      <w:u w:val="single"/>
    </w:rPr>
  </w:style>
  <w:style w:type="character" w:styleId="Perirtashipersaitas">
    <w:name w:val="FollowedHyperlink"/>
    <w:basedOn w:val="Numatytasispastraiposriftas"/>
    <w:uiPriority w:val="99"/>
    <w:semiHidden/>
    <w:unhideWhenUsed/>
    <w:rsid w:val="00D240C1"/>
    <w:rPr>
      <w:color w:val="954F72" w:themeColor="followedHyperlink"/>
      <w:u w:val="single"/>
    </w:rPr>
  </w:style>
  <w:style w:type="paragraph" w:styleId="prastojitrauka">
    <w:name w:val="Normal Indent"/>
    <w:basedOn w:val="prastasis"/>
    <w:semiHidden/>
    <w:unhideWhenUsed/>
    <w:rsid w:val="00D240C1"/>
    <w:pPr>
      <w:spacing w:after="0" w:line="240" w:lineRule="auto"/>
      <w:ind w:left="708"/>
    </w:pPr>
    <w:rPr>
      <w:rFonts w:ascii="Times New Roman" w:eastAsia="Calibri" w:hAnsi="Times New Roman" w:cs="Times New Roman"/>
      <w:lang w:val="de-DE" w:eastAsia="lt-LT"/>
    </w:rPr>
  </w:style>
  <w:style w:type="paragraph" w:styleId="Pagrindinistekstas">
    <w:name w:val="Body Text"/>
    <w:basedOn w:val="prastasis"/>
    <w:link w:val="PagrindinistekstasDiagrama"/>
    <w:semiHidden/>
    <w:unhideWhenUsed/>
    <w:rsid w:val="00D240C1"/>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semiHidden/>
    <w:rsid w:val="00D240C1"/>
    <w:rPr>
      <w:rFonts w:ascii="Times New Roman" w:eastAsia="Times New Roman" w:hAnsi="Times New Roman" w:cs="Times New Roman"/>
      <w:szCs w:val="20"/>
      <w:lang w:eastAsia="lt-LT"/>
    </w:rPr>
  </w:style>
  <w:style w:type="paragraph" w:styleId="Paprastasistekstas">
    <w:name w:val="Plain Text"/>
    <w:basedOn w:val="prastasis"/>
    <w:link w:val="PaprastasistekstasDiagrama"/>
    <w:semiHidden/>
    <w:unhideWhenUsed/>
    <w:rsid w:val="00D240C1"/>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semiHidden/>
    <w:rsid w:val="00D240C1"/>
    <w:rPr>
      <w:rFonts w:ascii="Courier New" w:eastAsia="SimSun" w:hAnsi="Courier New" w:cs="Times New Roman"/>
      <w:sz w:val="20"/>
      <w:szCs w:val="20"/>
      <w:lang w:val="en-US"/>
    </w:rPr>
  </w:style>
  <w:style w:type="paragraph" w:customStyle="1" w:styleId="BTEMEASMCA">
    <w:name w:val="BT EMEA_SMCA"/>
    <w:basedOn w:val="prastasis"/>
    <w:autoRedefine/>
    <w:rsid w:val="00D240C1"/>
    <w:pPr>
      <w:tabs>
        <w:tab w:val="left" w:pos="540"/>
      </w:tabs>
      <w:spacing w:after="0" w:line="240" w:lineRule="auto"/>
    </w:pPr>
    <w:rPr>
      <w:rFonts w:ascii="Times New Roman" w:eastAsia="Times New Roman" w:hAnsi="Times New Roman" w:cs="Times New Roman"/>
      <w:szCs w:val="24"/>
    </w:rPr>
  </w:style>
  <w:style w:type="paragraph" w:customStyle="1" w:styleId="BTuEMEASMCA">
    <w:name w:val="BT(u) EMEA_SMCA"/>
    <w:basedOn w:val="BTEMEASMCA"/>
    <w:autoRedefine/>
    <w:rsid w:val="00D240C1"/>
    <w:rPr>
      <w:u w:val="single"/>
    </w:rPr>
  </w:style>
  <w:style w:type="paragraph" w:customStyle="1" w:styleId="BTbeEMEASMCA">
    <w:name w:val="BT(be) EMEA_SMCA"/>
    <w:basedOn w:val="BTEMEASMCA"/>
    <w:autoRedefine/>
    <w:rsid w:val="00D240C1"/>
    <w:pPr>
      <w:jc w:val="center"/>
    </w:pPr>
    <w:rPr>
      <w:b/>
    </w:rPr>
  </w:style>
  <w:style w:type="paragraph" w:customStyle="1" w:styleId="BTbEMEASMCA">
    <w:name w:val="BT(b) EMEA_SMCA"/>
    <w:basedOn w:val="BTEMEASMCA"/>
    <w:autoRedefine/>
    <w:rsid w:val="00D240C1"/>
    <w:rPr>
      <w:b/>
    </w:rPr>
  </w:style>
  <w:style w:type="paragraph" w:customStyle="1" w:styleId="TTEMEASMCA">
    <w:name w:val="TT EMEA_SMCA"/>
    <w:basedOn w:val="Antrat1"/>
    <w:autoRedefine/>
    <w:rsid w:val="00D240C1"/>
    <w:pPr>
      <w:keepNext w:val="0"/>
      <w:keepLines w:val="0"/>
      <w:tabs>
        <w:tab w:val="left" w:pos="567"/>
      </w:tabs>
      <w:spacing w:before="0"/>
      <w:ind w:left="567" w:hanging="567"/>
      <w:jc w:val="center"/>
    </w:pPr>
    <w:rPr>
      <w:rFonts w:ascii="Times New Roman" w:hAnsi="Times New Roman"/>
      <w:b/>
      <w:caps/>
      <w:color w:val="auto"/>
      <w:sz w:val="22"/>
      <w:szCs w:val="22"/>
      <w:lang w:val="en-US"/>
    </w:rPr>
  </w:style>
  <w:style w:type="paragraph" w:customStyle="1" w:styleId="PI-1EMEASMCA">
    <w:name w:val="PI-1 EMEA_SMCA"/>
    <w:basedOn w:val="Antrat2"/>
    <w:autoRedefine/>
    <w:rsid w:val="00D240C1"/>
    <w:pPr>
      <w:keepLines w:val="0"/>
      <w:tabs>
        <w:tab w:val="left" w:pos="540"/>
      </w:tabs>
      <w:spacing w:before="0"/>
      <w:ind w:left="567" w:hanging="567"/>
    </w:pPr>
    <w:rPr>
      <w:rFonts w:ascii="Times New Roman" w:hAnsi="Times New Roman"/>
      <w:b/>
      <w:color w:val="auto"/>
      <w:sz w:val="22"/>
      <w:szCs w:val="22"/>
    </w:rPr>
  </w:style>
  <w:style w:type="paragraph" w:customStyle="1" w:styleId="PI-2EMEASMCA">
    <w:name w:val="PI-2 EMEA_SMCA"/>
    <w:basedOn w:val="Antrat3"/>
    <w:autoRedefine/>
    <w:rsid w:val="00D240C1"/>
    <w:pPr>
      <w:keepLines/>
      <w:tabs>
        <w:tab w:val="left" w:pos="567"/>
      </w:tabs>
      <w:spacing w:before="0" w:after="0"/>
      <w:ind w:left="567" w:hanging="567"/>
    </w:pPr>
    <w:rPr>
      <w:rFonts w:ascii="Times New Roman" w:hAnsi="Times New Roman"/>
      <w:bCs w:val="0"/>
      <w:kern w:val="28"/>
      <w:sz w:val="22"/>
      <w:szCs w:val="22"/>
    </w:rPr>
  </w:style>
  <w:style w:type="paragraph" w:customStyle="1" w:styleId="BTAnIIEMEASMCA">
    <w:name w:val="BT(AnII) EMEA_SMCA"/>
    <w:basedOn w:val="prastasis"/>
    <w:autoRedefine/>
    <w:rsid w:val="00D240C1"/>
    <w:pPr>
      <w:tabs>
        <w:tab w:val="left" w:pos="540"/>
      </w:tabs>
      <w:spacing w:after="0" w:line="240" w:lineRule="auto"/>
    </w:pPr>
    <w:rPr>
      <w:rFonts w:ascii="Times New Roman" w:eastAsia="Times New Roman" w:hAnsi="Times New Roman" w:cs="Times New Roman"/>
      <w:b/>
      <w:caps/>
      <w:lang w:val="de-DE"/>
    </w:rPr>
  </w:style>
  <w:style w:type="paragraph" w:customStyle="1" w:styleId="PI-1labEMEASMCA">
    <w:name w:val="PI-1_lab EMEA_SMCA"/>
    <w:basedOn w:val="prastasis"/>
    <w:autoRedefine/>
    <w:rsid w:val="00D240C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3EMEASMCA">
    <w:name w:val="PI-3 EMEA_SMCA"/>
    <w:basedOn w:val="prastasis"/>
    <w:autoRedefine/>
    <w:rsid w:val="00D240C1"/>
    <w:pPr>
      <w:spacing w:after="0" w:line="220" w:lineRule="exact"/>
    </w:pPr>
    <w:rPr>
      <w:rFonts w:ascii="Times New Roman" w:eastAsia="Times New Roman" w:hAnsi="Times New Roman" w:cs="Times New Roman"/>
      <w:b/>
      <w:bCs/>
    </w:rPr>
  </w:style>
  <w:style w:type="paragraph" w:customStyle="1" w:styleId="BT-EMEASMCA">
    <w:name w:val="BT- EMEA_SMCA"/>
    <w:basedOn w:val="BTEMEASMCA"/>
    <w:autoRedefine/>
    <w:rsid w:val="00D240C1"/>
  </w:style>
  <w:style w:type="paragraph" w:styleId="Sraopastraipa">
    <w:name w:val="List Paragraph"/>
    <w:basedOn w:val="prastasis"/>
    <w:uiPriority w:val="34"/>
    <w:qFormat/>
    <w:rsid w:val="00EB06E7"/>
    <w:pPr>
      <w:ind w:left="720"/>
      <w:contextualSpacing/>
    </w:pPr>
  </w:style>
  <w:style w:type="paragraph" w:styleId="Debesliotekstas">
    <w:name w:val="Balloon Text"/>
    <w:basedOn w:val="prastasis"/>
    <w:link w:val="DebesliotekstasDiagrama"/>
    <w:uiPriority w:val="99"/>
    <w:semiHidden/>
    <w:unhideWhenUsed/>
    <w:rsid w:val="00C070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702B"/>
    <w:rPr>
      <w:rFonts w:ascii="Segoe UI" w:hAnsi="Segoe UI" w:cs="Segoe UI"/>
      <w:sz w:val="18"/>
      <w:szCs w:val="18"/>
    </w:rPr>
  </w:style>
  <w:style w:type="character" w:styleId="Komentaronuoroda">
    <w:name w:val="annotation reference"/>
    <w:basedOn w:val="Numatytasispastraiposriftas"/>
    <w:uiPriority w:val="99"/>
    <w:semiHidden/>
    <w:unhideWhenUsed/>
    <w:rsid w:val="00C0702B"/>
    <w:rPr>
      <w:sz w:val="16"/>
      <w:szCs w:val="16"/>
    </w:rPr>
  </w:style>
  <w:style w:type="paragraph" w:styleId="Komentarotekstas">
    <w:name w:val="annotation text"/>
    <w:basedOn w:val="prastasis"/>
    <w:link w:val="KomentarotekstasDiagrama"/>
    <w:uiPriority w:val="99"/>
    <w:semiHidden/>
    <w:unhideWhenUsed/>
    <w:rsid w:val="00C070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702B"/>
    <w:rPr>
      <w:sz w:val="20"/>
      <w:szCs w:val="20"/>
    </w:rPr>
  </w:style>
  <w:style w:type="paragraph" w:styleId="Komentarotema">
    <w:name w:val="annotation subject"/>
    <w:basedOn w:val="Komentarotekstas"/>
    <w:next w:val="Komentarotekstas"/>
    <w:link w:val="KomentarotemaDiagrama"/>
    <w:uiPriority w:val="99"/>
    <w:semiHidden/>
    <w:unhideWhenUsed/>
    <w:rsid w:val="00C0702B"/>
    <w:rPr>
      <w:b/>
      <w:bCs/>
    </w:rPr>
  </w:style>
  <w:style w:type="character" w:customStyle="1" w:styleId="KomentarotemaDiagrama">
    <w:name w:val="Komentaro tema Diagrama"/>
    <w:basedOn w:val="KomentarotekstasDiagrama"/>
    <w:link w:val="Komentarotema"/>
    <w:uiPriority w:val="99"/>
    <w:semiHidden/>
    <w:rsid w:val="00C0702B"/>
    <w:rPr>
      <w:b/>
      <w:bCs/>
      <w:sz w:val="20"/>
      <w:szCs w:val="20"/>
    </w:rPr>
  </w:style>
  <w:style w:type="paragraph" w:styleId="Antrats">
    <w:name w:val="header"/>
    <w:basedOn w:val="prastasis"/>
    <w:link w:val="AntratsDiagrama"/>
    <w:uiPriority w:val="99"/>
    <w:unhideWhenUsed/>
    <w:rsid w:val="003533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53339"/>
  </w:style>
  <w:style w:type="paragraph" w:styleId="Porat">
    <w:name w:val="footer"/>
    <w:basedOn w:val="prastasis"/>
    <w:link w:val="PoratDiagrama"/>
    <w:uiPriority w:val="99"/>
    <w:unhideWhenUsed/>
    <w:rsid w:val="003533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53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4933">
      <w:bodyDiv w:val="1"/>
      <w:marLeft w:val="0"/>
      <w:marRight w:val="0"/>
      <w:marTop w:val="0"/>
      <w:marBottom w:val="0"/>
      <w:divBdr>
        <w:top w:val="none" w:sz="0" w:space="0" w:color="auto"/>
        <w:left w:val="none" w:sz="0" w:space="0" w:color="auto"/>
        <w:bottom w:val="none" w:sz="0" w:space="0" w:color="auto"/>
        <w:right w:val="none" w:sz="0" w:space="0" w:color="auto"/>
      </w:divBdr>
    </w:div>
    <w:div w:id="876503628">
      <w:bodyDiv w:val="1"/>
      <w:marLeft w:val="0"/>
      <w:marRight w:val="0"/>
      <w:marTop w:val="0"/>
      <w:marBottom w:val="0"/>
      <w:divBdr>
        <w:top w:val="none" w:sz="0" w:space="0" w:color="auto"/>
        <w:left w:val="none" w:sz="0" w:space="0" w:color="auto"/>
        <w:bottom w:val="none" w:sz="0" w:space="0" w:color="auto"/>
        <w:right w:val="none" w:sz="0" w:space="0" w:color="auto"/>
      </w:divBdr>
    </w:div>
    <w:div w:id="936714124">
      <w:bodyDiv w:val="1"/>
      <w:marLeft w:val="0"/>
      <w:marRight w:val="0"/>
      <w:marTop w:val="0"/>
      <w:marBottom w:val="0"/>
      <w:divBdr>
        <w:top w:val="none" w:sz="0" w:space="0" w:color="auto"/>
        <w:left w:val="none" w:sz="0" w:space="0" w:color="auto"/>
        <w:bottom w:val="none" w:sz="0" w:space="0" w:color="auto"/>
        <w:right w:val="none" w:sz="0" w:space="0" w:color="auto"/>
      </w:divBdr>
    </w:div>
    <w:div w:id="1028217281">
      <w:bodyDiv w:val="1"/>
      <w:marLeft w:val="0"/>
      <w:marRight w:val="0"/>
      <w:marTop w:val="0"/>
      <w:marBottom w:val="0"/>
      <w:divBdr>
        <w:top w:val="none" w:sz="0" w:space="0" w:color="auto"/>
        <w:left w:val="none" w:sz="0" w:space="0" w:color="auto"/>
        <w:bottom w:val="none" w:sz="0" w:space="0" w:color="auto"/>
        <w:right w:val="none" w:sz="0" w:space="0" w:color="auto"/>
      </w:divBdr>
    </w:div>
    <w:div w:id="124626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bephar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F6983-FC1D-45CF-8824-187751A2D888}">
  <ds:schemaRefs>
    <ds:schemaRef ds:uri="http://purl.org/dc/term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0A3D3546-1ABD-438E-821A-B0C6BDD93A51}">
  <ds:schemaRefs>
    <ds:schemaRef ds:uri="http://schemas.microsoft.com/sharepoint/v3/contenttype/forms"/>
  </ds:schemaRefs>
</ds:datastoreItem>
</file>

<file path=customXml/itemProps3.xml><?xml version="1.0" encoding="utf-8"?>
<ds:datastoreItem xmlns:ds="http://schemas.openxmlformats.org/officeDocument/2006/customXml" ds:itemID="{CA284DEC-92DC-452F-B598-9D558606B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AAF76AB-F6DB-4FA0-808A-5D35F024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15507</Words>
  <Characters>8840</Characters>
  <Application>Microsoft Office Word</Application>
  <DocSecurity>8</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Birutė Valkauskaitė</cp:lastModifiedBy>
  <cp:revision>3</cp:revision>
  <dcterms:created xsi:type="dcterms:W3CDTF">2017-04-10T06:24:00Z</dcterms:created>
  <dcterms:modified xsi:type="dcterms:W3CDTF">2017-04-10T06:24:00Z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