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F7D44" w14:textId="77777777" w:rsidR="00605B7A" w:rsidRDefault="00605B7A" w:rsidP="00605B7A">
      <w:pPr>
        <w:tabs>
          <w:tab w:val="left" w:pos="567"/>
        </w:tabs>
        <w:spacing w:after="0" w:line="240" w:lineRule="auto"/>
        <w:ind w:left="567" w:hanging="567"/>
        <w:jc w:val="center"/>
        <w:outlineLvl w:val="0"/>
        <w:rPr>
          <w:rFonts w:ascii="Times New Roman" w:eastAsia="Times New Roman" w:hAnsi="Times New Roman" w:cs="Times New Roman"/>
          <w:b/>
        </w:rPr>
      </w:pPr>
      <w:bookmarkStart w:id="0" w:name="_Toc129243138"/>
      <w:bookmarkStart w:id="1" w:name="_Toc129243263"/>
      <w:r>
        <w:rPr>
          <w:rFonts w:ascii="Times New Roman" w:eastAsia="Times New Roman" w:hAnsi="Times New Roman" w:cs="Times New Roman"/>
          <w:b/>
        </w:rPr>
        <w:t xml:space="preserve">Pakuotės lapelis: </w:t>
      </w:r>
      <w:bookmarkEnd w:id="0"/>
      <w:bookmarkEnd w:id="1"/>
      <w:r>
        <w:rPr>
          <w:rFonts w:ascii="Times New Roman" w:eastAsia="Times New Roman" w:hAnsi="Times New Roman" w:cs="Times New Roman"/>
          <w:b/>
        </w:rPr>
        <w:t>informacija vartotojui</w:t>
      </w:r>
    </w:p>
    <w:p w14:paraId="14A54697" w14:textId="77777777" w:rsidR="00605B7A" w:rsidRDefault="00605B7A" w:rsidP="00605B7A">
      <w:pPr>
        <w:spacing w:after="0" w:line="240" w:lineRule="auto"/>
        <w:rPr>
          <w:rFonts w:ascii="Times New Roman" w:eastAsia="Times New Roman" w:hAnsi="Times New Roman" w:cs="Times New Roman"/>
          <w:iCs/>
        </w:rPr>
      </w:pPr>
    </w:p>
    <w:p w14:paraId="2391BAC4" w14:textId="77777777" w:rsidR="00605B7A" w:rsidRDefault="00605B7A" w:rsidP="00605B7A">
      <w:pPr>
        <w:spacing w:after="0" w:line="240" w:lineRule="auto"/>
        <w:jc w:val="center"/>
        <w:rPr>
          <w:rFonts w:ascii="Times New Roman" w:eastAsia="Times New Roman" w:hAnsi="Times New Roman" w:cs="Times New Roman"/>
          <w:b/>
          <w:bCs/>
          <w:iCs/>
        </w:rPr>
      </w:pPr>
      <w:proofErr w:type="spellStart"/>
      <w:r>
        <w:rPr>
          <w:rFonts w:ascii="Times New Roman" w:eastAsia="Times New Roman" w:hAnsi="Times New Roman" w:cs="Times New Roman"/>
          <w:b/>
          <w:bCs/>
          <w:iCs/>
        </w:rPr>
        <w:t>Sodium</w:t>
      </w:r>
      <w:proofErr w:type="spellEnd"/>
      <w:r>
        <w:rPr>
          <w:rFonts w:ascii="Times New Roman" w:eastAsia="Times New Roman" w:hAnsi="Times New Roman" w:cs="Times New Roman"/>
          <w:b/>
          <w:bCs/>
          <w:iCs/>
        </w:rPr>
        <w:t xml:space="preserve"> chloride </w:t>
      </w:r>
      <w:proofErr w:type="spellStart"/>
      <w:r w:rsidRPr="004A2368">
        <w:rPr>
          <w:rFonts w:ascii="Times New Roman" w:eastAsia="Times New Roman" w:hAnsi="Times New Roman" w:cs="Times New Roman"/>
          <w:b/>
          <w:bCs/>
          <w:iCs/>
        </w:rPr>
        <w:t>Eletis</w:t>
      </w:r>
      <w:proofErr w:type="spellEnd"/>
      <w:r w:rsidRPr="004A2368">
        <w:rPr>
          <w:rFonts w:ascii="Times New Roman" w:eastAsia="Times New Roman" w:hAnsi="Times New Roman" w:cs="Times New Roman"/>
          <w:b/>
          <w:bCs/>
          <w:iCs/>
        </w:rPr>
        <w:t xml:space="preserve"> </w:t>
      </w:r>
      <w:r>
        <w:rPr>
          <w:rFonts w:ascii="Times New Roman" w:eastAsia="Times New Roman" w:hAnsi="Times New Roman" w:cs="Times New Roman"/>
          <w:b/>
          <w:bCs/>
          <w:iCs/>
        </w:rPr>
        <w:t xml:space="preserve">9 mg/ml infuzinis tirpalas </w:t>
      </w:r>
    </w:p>
    <w:p w14:paraId="28B6B59D" w14:textId="77777777" w:rsidR="00605B7A" w:rsidRDefault="00605B7A" w:rsidP="00605B7A">
      <w:pPr>
        <w:spacing w:after="0" w:line="240" w:lineRule="auto"/>
        <w:jc w:val="center"/>
        <w:rPr>
          <w:rFonts w:ascii="Times New Roman" w:eastAsia="Times New Roman" w:hAnsi="Times New Roman" w:cs="Times New Roman"/>
          <w:iCs/>
        </w:rPr>
      </w:pPr>
      <w:r>
        <w:rPr>
          <w:rFonts w:ascii="Times New Roman" w:eastAsia="Times New Roman" w:hAnsi="Times New Roman" w:cs="Times New Roman"/>
          <w:iCs/>
        </w:rPr>
        <w:t>natrio chloridas</w:t>
      </w:r>
    </w:p>
    <w:p w14:paraId="04621BA9" w14:textId="77777777" w:rsidR="00605B7A" w:rsidRDefault="00605B7A" w:rsidP="00605B7A">
      <w:pPr>
        <w:spacing w:after="0" w:line="240" w:lineRule="auto"/>
        <w:rPr>
          <w:rFonts w:ascii="Times New Roman" w:eastAsia="Times New Roman" w:hAnsi="Times New Roman" w:cs="Times New Roman"/>
          <w:iCs/>
        </w:rPr>
      </w:pPr>
    </w:p>
    <w:p w14:paraId="42CBCAC8" w14:textId="77777777" w:rsidR="00605B7A" w:rsidRDefault="00605B7A" w:rsidP="00605B7A">
      <w:pPr>
        <w:spacing w:after="0" w:line="240" w:lineRule="auto"/>
        <w:rPr>
          <w:rFonts w:ascii="Times New Roman" w:eastAsia="Times New Roman" w:hAnsi="Times New Roman" w:cs="Times New Roman"/>
          <w:b/>
          <w:iCs/>
        </w:rPr>
      </w:pPr>
      <w:r>
        <w:rPr>
          <w:rFonts w:ascii="Times New Roman" w:eastAsia="Times New Roman" w:hAnsi="Times New Roman" w:cs="Times New Roman"/>
          <w:b/>
          <w:iCs/>
        </w:rPr>
        <w:t>Atidžiai perskaitykite visą šį lapelį, prieš pradėdami vartoti vaistą, nes jame pateikiama Jums svarbi informacija.</w:t>
      </w:r>
    </w:p>
    <w:p w14:paraId="1F2F30D3" w14:textId="77777777" w:rsidR="00605B7A" w:rsidRDefault="00605B7A" w:rsidP="00605B7A">
      <w:pPr>
        <w:pStyle w:val="Sraopastraipa"/>
        <w:numPr>
          <w:ilvl w:val="0"/>
          <w:numId w:val="1"/>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Neišmeskite šio lapelio, nes vėl gali prireikti jį perskaityti.</w:t>
      </w:r>
    </w:p>
    <w:p w14:paraId="7070E425" w14:textId="77777777" w:rsidR="00605B7A" w:rsidRDefault="00605B7A" w:rsidP="00605B7A">
      <w:pPr>
        <w:pStyle w:val="Sraopastraipa"/>
        <w:numPr>
          <w:ilvl w:val="0"/>
          <w:numId w:val="1"/>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Jeigu kiltų daugiau klausimų, kreipkitės į </w:t>
      </w:r>
      <w:proofErr w:type="spellStart"/>
      <w:r>
        <w:rPr>
          <w:rFonts w:ascii="Times New Roman" w:eastAsia="Times New Roman" w:hAnsi="Times New Roman" w:cs="Times New Roman"/>
          <w:iCs/>
        </w:rPr>
        <w:t>gydytoją,vaistininką</w:t>
      </w:r>
      <w:proofErr w:type="spellEnd"/>
      <w:r>
        <w:rPr>
          <w:rFonts w:ascii="Times New Roman" w:eastAsia="Times New Roman" w:hAnsi="Times New Roman" w:cs="Times New Roman"/>
          <w:iCs/>
        </w:rPr>
        <w:t xml:space="preserve"> arba slaugytoją.</w:t>
      </w:r>
    </w:p>
    <w:p w14:paraId="35ED42F2" w14:textId="77777777" w:rsidR="00605B7A" w:rsidRDefault="00605B7A" w:rsidP="00605B7A">
      <w:pPr>
        <w:pStyle w:val="Sraopastraipa"/>
        <w:numPr>
          <w:ilvl w:val="0"/>
          <w:numId w:val="1"/>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Šis vaistas skirtas tik Jums, todėl kitiems žmonėms jo duoti negalima. Vaistas gali jiems pakenkti (net tiems, kurių ligos požymiai yra tokie patys kaip Jūsų).</w:t>
      </w:r>
    </w:p>
    <w:p w14:paraId="6A2E2025" w14:textId="77777777" w:rsidR="00605B7A" w:rsidRDefault="00605B7A" w:rsidP="00605B7A">
      <w:pPr>
        <w:pStyle w:val="Sraopastraipa"/>
        <w:numPr>
          <w:ilvl w:val="0"/>
          <w:numId w:val="1"/>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Jeigu pasireiškė šalutinis poveikis (net jeigu jis šiame lapelyje nenurodytas), kreipkitės į </w:t>
      </w:r>
      <w:proofErr w:type="spellStart"/>
      <w:r>
        <w:rPr>
          <w:rFonts w:ascii="Times New Roman" w:eastAsia="Times New Roman" w:hAnsi="Times New Roman" w:cs="Times New Roman"/>
          <w:iCs/>
        </w:rPr>
        <w:t>gydytoją,vaistininką</w:t>
      </w:r>
      <w:proofErr w:type="spellEnd"/>
      <w:r>
        <w:rPr>
          <w:rFonts w:ascii="Times New Roman" w:eastAsia="Times New Roman" w:hAnsi="Times New Roman" w:cs="Times New Roman"/>
          <w:iCs/>
        </w:rPr>
        <w:t xml:space="preserve"> arba slaugytoją. Žr. 4 skyrių.</w:t>
      </w:r>
    </w:p>
    <w:p w14:paraId="06940A4E" w14:textId="77777777" w:rsidR="00605B7A" w:rsidRDefault="00605B7A" w:rsidP="00605B7A">
      <w:pPr>
        <w:spacing w:after="0" w:line="240" w:lineRule="auto"/>
        <w:rPr>
          <w:rFonts w:ascii="Times New Roman" w:eastAsia="Times New Roman" w:hAnsi="Times New Roman" w:cs="Times New Roman"/>
          <w:iCs/>
        </w:rPr>
      </w:pPr>
    </w:p>
    <w:p w14:paraId="785C0429" w14:textId="77777777" w:rsidR="00605B7A" w:rsidRDefault="00605B7A" w:rsidP="00605B7A">
      <w:pPr>
        <w:spacing w:after="0" w:line="240" w:lineRule="auto"/>
        <w:rPr>
          <w:rFonts w:ascii="Times New Roman" w:eastAsia="Times New Roman" w:hAnsi="Times New Roman" w:cs="Times New Roman"/>
          <w:b/>
          <w:iCs/>
        </w:rPr>
      </w:pPr>
      <w:r>
        <w:rPr>
          <w:rFonts w:ascii="Times New Roman" w:eastAsia="Times New Roman" w:hAnsi="Times New Roman" w:cs="Times New Roman"/>
          <w:b/>
          <w:iCs/>
        </w:rPr>
        <w:t>Apie ką rašoma šiame lapelyje?</w:t>
      </w:r>
    </w:p>
    <w:p w14:paraId="7D189113" w14:textId="77777777" w:rsidR="00605B7A" w:rsidRDefault="00605B7A" w:rsidP="00605B7A">
      <w:pPr>
        <w:spacing w:after="0" w:line="240" w:lineRule="auto"/>
        <w:rPr>
          <w:rFonts w:ascii="Times New Roman" w:eastAsia="Times New Roman" w:hAnsi="Times New Roman" w:cs="Times New Roman"/>
          <w:b/>
          <w:iCs/>
        </w:rPr>
      </w:pPr>
    </w:p>
    <w:p w14:paraId="32829398" w14:textId="77777777" w:rsidR="00605B7A" w:rsidRDefault="00605B7A" w:rsidP="00605B7A">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1.</w:t>
      </w:r>
      <w:r>
        <w:rPr>
          <w:rFonts w:ascii="Times New Roman" w:eastAsia="Times New Roman" w:hAnsi="Times New Roman" w:cs="Times New Roman"/>
          <w:iCs/>
        </w:rPr>
        <w:tab/>
        <w:t xml:space="preserve">Kas yra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Pr>
          <w:rFonts w:ascii="Times New Roman" w:eastAsia="Times New Roman" w:hAnsi="Times New Roman" w:cs="Times New Roman"/>
          <w:iCs/>
        </w:rPr>
        <w:t>Eletis</w:t>
      </w:r>
      <w:proofErr w:type="spellEnd"/>
      <w:r>
        <w:rPr>
          <w:rFonts w:ascii="Times New Roman" w:eastAsia="Times New Roman" w:hAnsi="Times New Roman" w:cs="Times New Roman"/>
          <w:iCs/>
        </w:rPr>
        <w:t xml:space="preserve"> ir kam jis vartojamas</w:t>
      </w:r>
    </w:p>
    <w:p w14:paraId="5664F447" w14:textId="77777777" w:rsidR="00605B7A" w:rsidRDefault="00605B7A" w:rsidP="00605B7A">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2.</w:t>
      </w:r>
      <w:r>
        <w:rPr>
          <w:rFonts w:ascii="Times New Roman" w:eastAsia="Times New Roman" w:hAnsi="Times New Roman" w:cs="Times New Roman"/>
          <w:iCs/>
        </w:rPr>
        <w:tab/>
        <w:t xml:space="preserve">Kas žinotina prieš vartojant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Pr>
          <w:rFonts w:ascii="Times New Roman" w:eastAsia="Times New Roman" w:hAnsi="Times New Roman" w:cs="Times New Roman"/>
          <w:iCs/>
        </w:rPr>
        <w:t>Eletis</w:t>
      </w:r>
      <w:proofErr w:type="spellEnd"/>
      <w:r>
        <w:rPr>
          <w:rFonts w:ascii="Times New Roman" w:eastAsia="Times New Roman" w:hAnsi="Times New Roman" w:cs="Times New Roman"/>
          <w:iCs/>
        </w:rPr>
        <w:t xml:space="preserve"> </w:t>
      </w:r>
    </w:p>
    <w:p w14:paraId="79FC1B43" w14:textId="77777777" w:rsidR="00605B7A" w:rsidRDefault="00605B7A" w:rsidP="00605B7A">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3.</w:t>
      </w:r>
      <w:r>
        <w:rPr>
          <w:rFonts w:ascii="Times New Roman" w:eastAsia="Times New Roman" w:hAnsi="Times New Roman" w:cs="Times New Roman"/>
          <w:iCs/>
        </w:rPr>
        <w:tab/>
        <w:t xml:space="preserve">Kaip vartoti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Pr>
          <w:rFonts w:ascii="Times New Roman" w:eastAsia="Times New Roman" w:hAnsi="Times New Roman" w:cs="Times New Roman"/>
          <w:iCs/>
        </w:rPr>
        <w:t>Eletis</w:t>
      </w:r>
      <w:proofErr w:type="spellEnd"/>
      <w:r>
        <w:rPr>
          <w:rFonts w:ascii="Times New Roman" w:eastAsia="Times New Roman" w:hAnsi="Times New Roman" w:cs="Times New Roman"/>
          <w:iCs/>
        </w:rPr>
        <w:t xml:space="preserve"> </w:t>
      </w:r>
    </w:p>
    <w:p w14:paraId="57AEC084" w14:textId="77777777" w:rsidR="00605B7A" w:rsidRDefault="00605B7A" w:rsidP="00605B7A">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4.</w:t>
      </w:r>
      <w:r>
        <w:rPr>
          <w:rFonts w:ascii="Times New Roman" w:eastAsia="Times New Roman" w:hAnsi="Times New Roman" w:cs="Times New Roman"/>
          <w:iCs/>
        </w:rPr>
        <w:tab/>
        <w:t>Galimas šalutinis poveikis</w:t>
      </w:r>
    </w:p>
    <w:p w14:paraId="661C6670" w14:textId="77777777" w:rsidR="00605B7A" w:rsidRDefault="00605B7A" w:rsidP="00605B7A">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5.</w:t>
      </w:r>
      <w:r>
        <w:rPr>
          <w:rFonts w:ascii="Times New Roman" w:eastAsia="Times New Roman" w:hAnsi="Times New Roman" w:cs="Times New Roman"/>
          <w:iCs/>
        </w:rPr>
        <w:tab/>
        <w:t xml:space="preserve">Kaip laikyti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Pr>
          <w:rFonts w:ascii="Times New Roman" w:eastAsia="Times New Roman" w:hAnsi="Times New Roman" w:cs="Times New Roman"/>
          <w:iCs/>
        </w:rPr>
        <w:t>Eletis</w:t>
      </w:r>
      <w:proofErr w:type="spellEnd"/>
      <w:r>
        <w:rPr>
          <w:rFonts w:ascii="Times New Roman" w:eastAsia="Times New Roman" w:hAnsi="Times New Roman" w:cs="Times New Roman"/>
          <w:iCs/>
        </w:rPr>
        <w:t xml:space="preserve"> </w:t>
      </w:r>
    </w:p>
    <w:p w14:paraId="6A92B266" w14:textId="77777777" w:rsidR="00605B7A" w:rsidRDefault="00605B7A" w:rsidP="00605B7A">
      <w:pPr>
        <w:tabs>
          <w:tab w:val="left" w:pos="567"/>
        </w:tabs>
        <w:spacing w:after="0" w:line="240" w:lineRule="auto"/>
        <w:rPr>
          <w:rFonts w:ascii="Times New Roman" w:eastAsia="Times New Roman" w:hAnsi="Times New Roman" w:cs="Times New Roman"/>
          <w:iCs/>
        </w:rPr>
      </w:pPr>
      <w:r>
        <w:rPr>
          <w:rFonts w:ascii="Times New Roman" w:eastAsia="Times New Roman" w:hAnsi="Times New Roman" w:cs="Times New Roman"/>
          <w:iCs/>
        </w:rPr>
        <w:t>6.</w:t>
      </w:r>
      <w:r>
        <w:rPr>
          <w:rFonts w:ascii="Times New Roman" w:eastAsia="Times New Roman" w:hAnsi="Times New Roman" w:cs="Times New Roman"/>
          <w:iCs/>
        </w:rPr>
        <w:tab/>
        <w:t>Pakuotės turinys ir kita informacija</w:t>
      </w:r>
    </w:p>
    <w:p w14:paraId="18D2D97C" w14:textId="77777777" w:rsidR="00605B7A" w:rsidRDefault="00605B7A" w:rsidP="00605B7A">
      <w:pPr>
        <w:spacing w:after="0" w:line="240" w:lineRule="auto"/>
        <w:rPr>
          <w:rFonts w:ascii="Times New Roman" w:eastAsia="Times New Roman" w:hAnsi="Times New Roman" w:cs="Times New Roman"/>
          <w:iCs/>
        </w:rPr>
      </w:pPr>
    </w:p>
    <w:p w14:paraId="6BEE2922" w14:textId="77777777" w:rsidR="00605B7A" w:rsidRDefault="00605B7A" w:rsidP="00605B7A">
      <w:pPr>
        <w:spacing w:after="0" w:line="240" w:lineRule="auto"/>
        <w:rPr>
          <w:rFonts w:ascii="Times New Roman" w:eastAsia="Times New Roman" w:hAnsi="Times New Roman" w:cs="Times New Roman"/>
          <w:iCs/>
        </w:rPr>
      </w:pPr>
    </w:p>
    <w:p w14:paraId="2AACFB4F" w14:textId="77777777" w:rsidR="00605B7A" w:rsidRDefault="00605B7A" w:rsidP="00605B7A">
      <w:pPr>
        <w:keepNext/>
        <w:tabs>
          <w:tab w:val="left" w:pos="567"/>
        </w:tabs>
        <w:spacing w:after="0" w:line="240" w:lineRule="auto"/>
        <w:ind w:left="567" w:hanging="567"/>
        <w:outlineLvl w:val="1"/>
        <w:rPr>
          <w:rFonts w:ascii="Times New Roman" w:eastAsia="Times New Roman" w:hAnsi="Times New Roman" w:cs="Times New Roman"/>
          <w:b/>
        </w:rPr>
      </w:pPr>
      <w:bookmarkStart w:id="2" w:name="_Toc129243139"/>
      <w:bookmarkStart w:id="3" w:name="_Toc129243264"/>
      <w:r>
        <w:rPr>
          <w:rFonts w:ascii="Times New Roman" w:eastAsia="Times New Roman" w:hAnsi="Times New Roman" w:cs="Times New Roman"/>
          <w:b/>
        </w:rPr>
        <w:t>1.</w:t>
      </w:r>
      <w:r>
        <w:rPr>
          <w:rFonts w:ascii="Times New Roman" w:eastAsia="Times New Roman" w:hAnsi="Times New Roman" w:cs="Times New Roman"/>
          <w:b/>
        </w:rPr>
        <w:tab/>
        <w:t>K</w:t>
      </w:r>
      <w:bookmarkEnd w:id="2"/>
      <w:bookmarkEnd w:id="3"/>
      <w:r>
        <w:rPr>
          <w:rFonts w:ascii="Times New Roman" w:eastAsia="Times New Roman" w:hAnsi="Times New Roman" w:cs="Times New Roman"/>
          <w:b/>
        </w:rPr>
        <w:t xml:space="preserve">as yra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Pr="004A2368">
        <w:rPr>
          <w:rFonts w:ascii="Times New Roman" w:eastAsia="Times New Roman" w:hAnsi="Times New Roman" w:cs="Times New Roman"/>
          <w:b/>
        </w:rPr>
        <w:t>Eletis</w:t>
      </w:r>
      <w:proofErr w:type="spellEnd"/>
      <w:r w:rsidRPr="004A2368">
        <w:rPr>
          <w:rFonts w:ascii="Times New Roman" w:eastAsia="Times New Roman" w:hAnsi="Times New Roman" w:cs="Times New Roman"/>
          <w:b/>
        </w:rPr>
        <w:t xml:space="preserve"> </w:t>
      </w:r>
      <w:r>
        <w:rPr>
          <w:rFonts w:ascii="Times New Roman" w:eastAsia="Times New Roman" w:hAnsi="Times New Roman" w:cs="Times New Roman"/>
          <w:b/>
        </w:rPr>
        <w:t>ir kam jis vartojamas</w:t>
      </w:r>
    </w:p>
    <w:p w14:paraId="4931C636" w14:textId="77777777" w:rsidR="00605B7A" w:rsidRDefault="00605B7A" w:rsidP="00605B7A">
      <w:pPr>
        <w:spacing w:after="0" w:line="240" w:lineRule="auto"/>
        <w:rPr>
          <w:rFonts w:ascii="Times New Roman" w:eastAsia="Times New Roman" w:hAnsi="Times New Roman" w:cs="Times New Roman"/>
          <w:iCs/>
        </w:rPr>
      </w:pPr>
    </w:p>
    <w:p w14:paraId="158DEE85"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Šis vaistas – tai natrio chlorido infuzinis tirpalas, lašinamas infuzijos būdu į veną per į ją įstatytą mažą vamzdelį. Infuziniame tirpale esančio natrio chlorido koncentracija panaši į žmogaus kraujyje esančio natrio chlorido koncentraciją.</w:t>
      </w:r>
    </w:p>
    <w:p w14:paraId="0104232F" w14:textId="77777777" w:rsidR="00605B7A" w:rsidRDefault="00605B7A" w:rsidP="00605B7A">
      <w:pPr>
        <w:spacing w:after="0" w:line="240" w:lineRule="auto"/>
        <w:rPr>
          <w:rFonts w:ascii="Times New Roman" w:eastAsia="Times New Roman" w:hAnsi="Times New Roman" w:cs="Times New Roman"/>
          <w:iCs/>
        </w:rPr>
      </w:pPr>
    </w:p>
    <w:p w14:paraId="16C684C3"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Infuzinis tirpalas vartojamas skysčių ir elektrolitų kiekiui organizme papildyti, kai:</w:t>
      </w:r>
    </w:p>
    <w:p w14:paraId="58DFF9A4" w14:textId="77777777" w:rsidR="00605B7A" w:rsidRDefault="00605B7A" w:rsidP="00605B7A">
      <w:pPr>
        <w:pStyle w:val="Sraopastraipa"/>
        <w:numPr>
          <w:ilvl w:val="0"/>
          <w:numId w:val="2"/>
        </w:numPr>
        <w:tabs>
          <w:tab w:val="num" w:pos="36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organizme yra skysčių arba skysčių ir natrio trūkumas (</w:t>
      </w:r>
      <w:proofErr w:type="spellStart"/>
      <w:r>
        <w:rPr>
          <w:rFonts w:ascii="Times New Roman" w:eastAsia="Times New Roman" w:hAnsi="Times New Roman" w:cs="Times New Roman"/>
          <w:iCs/>
        </w:rPr>
        <w:t>izotoninė</w:t>
      </w:r>
      <w:proofErr w:type="spellEnd"/>
      <w:r>
        <w:rPr>
          <w:rFonts w:ascii="Times New Roman" w:eastAsia="Times New Roman" w:hAnsi="Times New Roman" w:cs="Times New Roman"/>
          <w:iCs/>
        </w:rPr>
        <w:t xml:space="preserve"> arba </w:t>
      </w:r>
      <w:proofErr w:type="spellStart"/>
      <w:r>
        <w:rPr>
          <w:rFonts w:ascii="Times New Roman" w:eastAsia="Times New Roman" w:hAnsi="Times New Roman" w:cs="Times New Roman"/>
          <w:iCs/>
        </w:rPr>
        <w:t>hipotoninė</w:t>
      </w:r>
      <w:proofErr w:type="spellEnd"/>
      <w:r>
        <w:rPr>
          <w:rFonts w:ascii="Times New Roman" w:eastAsia="Times New Roman" w:hAnsi="Times New Roman" w:cs="Times New Roman"/>
          <w:iCs/>
        </w:rPr>
        <w:t xml:space="preserve"> </w:t>
      </w:r>
      <w:proofErr w:type="spellStart"/>
      <w:r>
        <w:rPr>
          <w:rFonts w:ascii="Times New Roman" w:eastAsia="Times New Roman" w:hAnsi="Times New Roman" w:cs="Times New Roman"/>
          <w:iCs/>
        </w:rPr>
        <w:t>dehidracija</w:t>
      </w:r>
      <w:proofErr w:type="spellEnd"/>
      <w:r>
        <w:rPr>
          <w:rFonts w:ascii="Times New Roman" w:eastAsia="Times New Roman" w:hAnsi="Times New Roman" w:cs="Times New Roman"/>
          <w:iCs/>
        </w:rPr>
        <w:t xml:space="preserve">) </w:t>
      </w:r>
    </w:p>
    <w:p w14:paraId="2378F4E4" w14:textId="77777777" w:rsidR="00605B7A" w:rsidRDefault="00605B7A" w:rsidP="00605B7A">
      <w:pPr>
        <w:pStyle w:val="Sraopastraipa"/>
        <w:numPr>
          <w:ilvl w:val="0"/>
          <w:numId w:val="2"/>
        </w:numPr>
        <w:tabs>
          <w:tab w:val="num" w:pos="36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netekus daug chloridų</w:t>
      </w:r>
    </w:p>
    <w:p w14:paraId="725784A0" w14:textId="77777777" w:rsidR="00605B7A" w:rsidRDefault="00605B7A" w:rsidP="00605B7A">
      <w:pPr>
        <w:pStyle w:val="Sraopastraipa"/>
        <w:numPr>
          <w:ilvl w:val="0"/>
          <w:numId w:val="2"/>
        </w:numPr>
        <w:tabs>
          <w:tab w:val="num" w:pos="36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organizme yra chloridų trūkumas ir per didelis kraujo pH</w:t>
      </w:r>
    </w:p>
    <w:p w14:paraId="2287D800" w14:textId="77777777" w:rsidR="00605B7A" w:rsidRDefault="00605B7A" w:rsidP="00605B7A">
      <w:pPr>
        <w:pStyle w:val="Sraopastraipa"/>
        <w:numPr>
          <w:ilvl w:val="0"/>
          <w:numId w:val="2"/>
        </w:numPr>
        <w:tabs>
          <w:tab w:val="num" w:pos="36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netekote daug kraujo ir reikia nedelsiant atstatyti kraujo tūrį Jūsų organizme.</w:t>
      </w:r>
    </w:p>
    <w:p w14:paraId="507644CD" w14:textId="77777777" w:rsidR="00605B7A" w:rsidRDefault="00605B7A" w:rsidP="00605B7A">
      <w:pPr>
        <w:pStyle w:val="Sraopastraipa"/>
        <w:spacing w:after="0" w:line="240" w:lineRule="auto"/>
        <w:ind w:left="0"/>
        <w:rPr>
          <w:rFonts w:ascii="Times New Roman" w:eastAsia="Times New Roman" w:hAnsi="Times New Roman" w:cs="Times New Roman"/>
          <w:iCs/>
        </w:rPr>
      </w:pPr>
      <w:r>
        <w:rPr>
          <w:rFonts w:ascii="Times New Roman" w:eastAsia="Times New Roman" w:hAnsi="Times New Roman" w:cs="Times New Roman"/>
          <w:iCs/>
        </w:rPr>
        <w:t>Tirpalas gali būti vartojamas elektrolitų koncentratams ir kitiems vaistams skiesti; žaizdoms plauti ir tvarsčiams drėkinti.</w:t>
      </w:r>
    </w:p>
    <w:p w14:paraId="643A4D47" w14:textId="77777777" w:rsidR="00605B7A" w:rsidRDefault="00605B7A" w:rsidP="00605B7A">
      <w:pPr>
        <w:spacing w:after="0" w:line="240" w:lineRule="auto"/>
        <w:rPr>
          <w:rFonts w:ascii="Times New Roman" w:eastAsia="Times New Roman" w:hAnsi="Times New Roman" w:cs="Times New Roman"/>
          <w:iCs/>
        </w:rPr>
      </w:pPr>
    </w:p>
    <w:p w14:paraId="2BB390B5" w14:textId="77777777" w:rsidR="00605B7A" w:rsidRDefault="00605B7A" w:rsidP="00605B7A">
      <w:pPr>
        <w:spacing w:after="0" w:line="240" w:lineRule="auto"/>
        <w:rPr>
          <w:rFonts w:ascii="Times New Roman" w:eastAsia="Times New Roman" w:hAnsi="Times New Roman" w:cs="Times New Roman"/>
          <w:iCs/>
        </w:rPr>
      </w:pPr>
    </w:p>
    <w:p w14:paraId="22C34985" w14:textId="77777777" w:rsidR="00605B7A" w:rsidRDefault="00605B7A" w:rsidP="00605B7A">
      <w:pPr>
        <w:keepNext/>
        <w:tabs>
          <w:tab w:val="left" w:pos="567"/>
        </w:tabs>
        <w:spacing w:after="0" w:line="240" w:lineRule="auto"/>
        <w:ind w:left="567" w:hanging="567"/>
        <w:outlineLvl w:val="1"/>
        <w:rPr>
          <w:rFonts w:ascii="Times New Roman" w:eastAsia="Times New Roman" w:hAnsi="Times New Roman" w:cs="Times New Roman"/>
          <w:b/>
        </w:rPr>
      </w:pPr>
      <w:bookmarkStart w:id="4" w:name="_Toc129243140"/>
      <w:bookmarkStart w:id="5" w:name="_Toc129243265"/>
      <w:r>
        <w:rPr>
          <w:rFonts w:ascii="Times New Roman" w:eastAsia="Times New Roman" w:hAnsi="Times New Roman" w:cs="Times New Roman"/>
          <w:b/>
        </w:rPr>
        <w:t>2.</w:t>
      </w:r>
      <w:r>
        <w:rPr>
          <w:rFonts w:ascii="Times New Roman" w:eastAsia="Times New Roman" w:hAnsi="Times New Roman" w:cs="Times New Roman"/>
          <w:b/>
        </w:rPr>
        <w:tab/>
        <w:t>K</w:t>
      </w:r>
      <w:bookmarkEnd w:id="4"/>
      <w:bookmarkEnd w:id="5"/>
      <w:r>
        <w:rPr>
          <w:rFonts w:ascii="Times New Roman" w:eastAsia="Times New Roman" w:hAnsi="Times New Roman" w:cs="Times New Roman"/>
          <w:b/>
        </w:rPr>
        <w:t xml:space="preserve">as žinotina prieš vartojant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Pr="004A2368">
        <w:rPr>
          <w:rFonts w:ascii="Times New Roman" w:eastAsia="Times New Roman" w:hAnsi="Times New Roman" w:cs="Times New Roman"/>
          <w:b/>
        </w:rPr>
        <w:t>Eletis</w:t>
      </w:r>
      <w:proofErr w:type="spellEnd"/>
      <w:r w:rsidRPr="004A2368">
        <w:rPr>
          <w:rFonts w:ascii="Times New Roman" w:eastAsia="Times New Roman" w:hAnsi="Times New Roman" w:cs="Times New Roman"/>
          <w:b/>
        </w:rPr>
        <w:t xml:space="preserve"> </w:t>
      </w:r>
    </w:p>
    <w:p w14:paraId="38E83E05" w14:textId="77777777" w:rsidR="00605B7A" w:rsidRDefault="00605B7A" w:rsidP="00605B7A">
      <w:pPr>
        <w:spacing w:after="0" w:line="240" w:lineRule="auto"/>
        <w:rPr>
          <w:rFonts w:ascii="Times New Roman" w:eastAsia="Times New Roman" w:hAnsi="Times New Roman" w:cs="Times New Roman"/>
          <w:iCs/>
        </w:rPr>
      </w:pPr>
    </w:p>
    <w:p w14:paraId="40A02354" w14:textId="77777777" w:rsidR="00605B7A" w:rsidRDefault="00605B7A" w:rsidP="00605B7A">
      <w:pPr>
        <w:spacing w:after="0" w:line="220" w:lineRule="exact"/>
        <w:rPr>
          <w:rFonts w:ascii="Times New Roman" w:eastAsia="Times New Roman" w:hAnsi="Times New Roman" w:cs="Times New Roman"/>
          <w:b/>
          <w:bCs/>
        </w:rPr>
      </w:pPr>
      <w:proofErr w:type="spellStart"/>
      <w:r>
        <w:rPr>
          <w:rFonts w:ascii="Times New Roman" w:eastAsia="Times New Roman" w:hAnsi="Times New Roman" w:cs="Times New Roman"/>
          <w:b/>
          <w:bCs/>
        </w:rPr>
        <w:t>Sodium</w:t>
      </w:r>
      <w:proofErr w:type="spellEnd"/>
      <w:r>
        <w:rPr>
          <w:rFonts w:ascii="Times New Roman" w:eastAsia="Times New Roman" w:hAnsi="Times New Roman" w:cs="Times New Roman"/>
          <w:b/>
          <w:bCs/>
        </w:rPr>
        <w:t xml:space="preserve"> chloride </w:t>
      </w:r>
      <w:proofErr w:type="spellStart"/>
      <w:r w:rsidRPr="004A2368">
        <w:rPr>
          <w:rFonts w:ascii="Times New Roman" w:eastAsia="Times New Roman" w:hAnsi="Times New Roman" w:cs="Times New Roman"/>
          <w:b/>
          <w:bCs/>
        </w:rPr>
        <w:t>Eletis</w:t>
      </w:r>
      <w:proofErr w:type="spellEnd"/>
      <w:r w:rsidRPr="004A2368">
        <w:rPr>
          <w:rFonts w:ascii="Times New Roman" w:eastAsia="Times New Roman" w:hAnsi="Times New Roman" w:cs="Times New Roman"/>
          <w:b/>
          <w:bCs/>
        </w:rPr>
        <w:t xml:space="preserve"> </w:t>
      </w:r>
      <w:r>
        <w:rPr>
          <w:rFonts w:ascii="Times New Roman" w:eastAsia="Times New Roman" w:hAnsi="Times New Roman" w:cs="Times New Roman"/>
          <w:b/>
          <w:bCs/>
        </w:rPr>
        <w:t>vartoti draudžiama:</w:t>
      </w:r>
    </w:p>
    <w:p w14:paraId="5A781B5D" w14:textId="77777777" w:rsidR="00605B7A" w:rsidRDefault="00605B7A" w:rsidP="00605B7A">
      <w:pPr>
        <w:pStyle w:val="Sraopastraipa"/>
        <w:numPr>
          <w:ilvl w:val="0"/>
          <w:numId w:val="3"/>
        </w:numPr>
        <w:spacing w:after="0" w:line="220" w:lineRule="exact"/>
        <w:rPr>
          <w:rFonts w:ascii="Times New Roman" w:eastAsia="Times New Roman" w:hAnsi="Times New Roman" w:cs="Times New Roman"/>
          <w:bCs/>
        </w:rPr>
      </w:pPr>
      <w:r>
        <w:rPr>
          <w:rFonts w:ascii="Times New Roman" w:eastAsia="Times New Roman" w:hAnsi="Times New Roman" w:cs="Times New Roman"/>
          <w:bCs/>
        </w:rPr>
        <w:t xml:space="preserve">jeigu yra alergija veikliajai medžiagai </w:t>
      </w:r>
      <w:r>
        <w:rPr>
          <w:rFonts w:ascii="Times New Roman" w:hAnsi="Times New Roman" w:cs="Times New Roman"/>
          <w:noProof/>
          <w:szCs w:val="24"/>
        </w:rPr>
        <w:t>arba bet kuriai pagalbinei šio vaisto medžiagai (jos išvardytos 6 skyriuje);</w:t>
      </w:r>
    </w:p>
    <w:p w14:paraId="4CBEB46C" w14:textId="77777777" w:rsidR="00605B7A" w:rsidRDefault="00605B7A" w:rsidP="00605B7A">
      <w:pPr>
        <w:pStyle w:val="Sraopastraipa"/>
        <w:numPr>
          <w:ilvl w:val="0"/>
          <w:numId w:val="3"/>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Jūsų organizme yra per daug vandens (</w:t>
      </w:r>
      <w:proofErr w:type="spellStart"/>
      <w:r>
        <w:rPr>
          <w:rFonts w:ascii="Times New Roman" w:eastAsia="Times New Roman" w:hAnsi="Times New Roman" w:cs="Times New Roman"/>
          <w:iCs/>
        </w:rPr>
        <w:t>hiperhidracija</w:t>
      </w:r>
      <w:proofErr w:type="spellEnd"/>
      <w:r>
        <w:rPr>
          <w:rFonts w:ascii="Times New Roman" w:eastAsia="Times New Roman" w:hAnsi="Times New Roman" w:cs="Times New Roman"/>
          <w:iCs/>
        </w:rPr>
        <w:t>);</w:t>
      </w:r>
    </w:p>
    <w:p w14:paraId="4B1C73D1" w14:textId="77777777" w:rsidR="00605B7A" w:rsidRDefault="00605B7A" w:rsidP="00605B7A">
      <w:pPr>
        <w:pStyle w:val="Sraopastraipa"/>
        <w:numPr>
          <w:ilvl w:val="0"/>
          <w:numId w:val="3"/>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Jūsų kraujyje yra per daug natrio (</w:t>
      </w:r>
      <w:proofErr w:type="spellStart"/>
      <w:r>
        <w:rPr>
          <w:rFonts w:ascii="Times New Roman" w:eastAsia="Times New Roman" w:hAnsi="Times New Roman" w:cs="Times New Roman"/>
          <w:iCs/>
        </w:rPr>
        <w:t>hipernatremija</w:t>
      </w:r>
      <w:proofErr w:type="spellEnd"/>
      <w:r>
        <w:rPr>
          <w:rFonts w:ascii="Times New Roman" w:eastAsia="Times New Roman" w:hAnsi="Times New Roman" w:cs="Times New Roman"/>
          <w:iCs/>
        </w:rPr>
        <w:t>) ar chloro (</w:t>
      </w:r>
      <w:proofErr w:type="spellStart"/>
      <w:r>
        <w:rPr>
          <w:rFonts w:ascii="Times New Roman" w:eastAsia="Times New Roman" w:hAnsi="Times New Roman" w:cs="Times New Roman"/>
          <w:iCs/>
        </w:rPr>
        <w:t>hiperchloremija</w:t>
      </w:r>
      <w:proofErr w:type="spellEnd"/>
      <w:r>
        <w:rPr>
          <w:rFonts w:ascii="Times New Roman" w:eastAsia="Times New Roman" w:hAnsi="Times New Roman" w:cs="Times New Roman"/>
          <w:iCs/>
        </w:rPr>
        <w:t>);</w:t>
      </w:r>
    </w:p>
    <w:p w14:paraId="1D93F7F0" w14:textId="77777777" w:rsidR="00605B7A" w:rsidRDefault="00605B7A" w:rsidP="00605B7A">
      <w:pPr>
        <w:pStyle w:val="Sraopastraipa"/>
        <w:numPr>
          <w:ilvl w:val="0"/>
          <w:numId w:val="3"/>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jeigu Jūsų organizme yra per mažai vandens, ir vandens netekimas yra didesnis negu natrio (hipertoninė </w:t>
      </w:r>
      <w:proofErr w:type="spellStart"/>
      <w:r>
        <w:rPr>
          <w:rFonts w:ascii="Times New Roman" w:eastAsia="Times New Roman" w:hAnsi="Times New Roman" w:cs="Times New Roman"/>
          <w:iCs/>
        </w:rPr>
        <w:t>dehidracija</w:t>
      </w:r>
      <w:proofErr w:type="spellEnd"/>
      <w:r>
        <w:rPr>
          <w:rFonts w:ascii="Times New Roman" w:eastAsia="Times New Roman" w:hAnsi="Times New Roman" w:cs="Times New Roman"/>
          <w:iCs/>
        </w:rPr>
        <w:t>).</w:t>
      </w:r>
    </w:p>
    <w:p w14:paraId="509B71F3" w14:textId="77777777" w:rsidR="00605B7A" w:rsidRDefault="00605B7A" w:rsidP="00605B7A">
      <w:pPr>
        <w:spacing w:after="0" w:line="240" w:lineRule="auto"/>
        <w:rPr>
          <w:rFonts w:ascii="Times New Roman" w:eastAsia="Times New Roman" w:hAnsi="Times New Roman" w:cs="Times New Roman"/>
          <w:iCs/>
        </w:rPr>
      </w:pPr>
    </w:p>
    <w:p w14:paraId="766F6738" w14:textId="77777777" w:rsidR="00605B7A" w:rsidRDefault="00605B7A" w:rsidP="00605B7A">
      <w:pPr>
        <w:spacing w:after="0" w:line="240" w:lineRule="auto"/>
        <w:rPr>
          <w:rFonts w:ascii="Times New Roman" w:eastAsia="Times New Roman" w:hAnsi="Times New Roman" w:cs="Times New Roman"/>
          <w:b/>
          <w:iCs/>
        </w:rPr>
      </w:pPr>
      <w:r>
        <w:rPr>
          <w:rFonts w:ascii="Times New Roman" w:eastAsia="Times New Roman" w:hAnsi="Times New Roman" w:cs="Times New Roman"/>
          <w:b/>
          <w:iCs/>
        </w:rPr>
        <w:t>Įspėjimai ir atsargumo priemonės</w:t>
      </w:r>
    </w:p>
    <w:p w14:paraId="2AD7B76C"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Pasitarkite su gydytoju arba vaistininku, prieš pradėdami vartoti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Pr="004A2368">
        <w:rPr>
          <w:rFonts w:ascii="Times New Roman" w:eastAsia="Times New Roman" w:hAnsi="Times New Roman" w:cs="Times New Roman"/>
          <w:iCs/>
        </w:rPr>
        <w:t>Eletis</w:t>
      </w:r>
      <w:proofErr w:type="spellEnd"/>
      <w:r>
        <w:rPr>
          <w:rFonts w:ascii="Times New Roman" w:eastAsia="Times New Roman" w:hAnsi="Times New Roman" w:cs="Times New Roman"/>
          <w:iCs/>
        </w:rPr>
        <w:t>.</w:t>
      </w:r>
    </w:p>
    <w:p w14:paraId="30A46940" w14:textId="77777777" w:rsidR="00605B7A" w:rsidRDefault="00605B7A" w:rsidP="00605B7A">
      <w:pPr>
        <w:spacing w:after="0" w:line="220" w:lineRule="exact"/>
        <w:rPr>
          <w:rFonts w:ascii="Times New Roman" w:eastAsia="Times New Roman" w:hAnsi="Times New Roman" w:cs="Times New Roman"/>
          <w:bCs/>
        </w:rPr>
      </w:pPr>
      <w:r>
        <w:rPr>
          <w:rFonts w:ascii="Times New Roman" w:eastAsia="Times New Roman" w:hAnsi="Times New Roman" w:cs="Times New Roman"/>
          <w:bCs/>
        </w:rPr>
        <w:t>Specialių atsargumo priemonių reikia:</w:t>
      </w:r>
    </w:p>
    <w:p w14:paraId="2E668CE0" w14:textId="77777777" w:rsidR="00605B7A" w:rsidRDefault="00605B7A" w:rsidP="00605B7A">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Jūsų kraujyje yra kalio trūkumas (</w:t>
      </w:r>
      <w:proofErr w:type="spellStart"/>
      <w:r>
        <w:rPr>
          <w:rFonts w:ascii="Times New Roman" w:eastAsia="Times New Roman" w:hAnsi="Times New Roman" w:cs="Times New Roman"/>
          <w:iCs/>
        </w:rPr>
        <w:t>hipokalemija</w:t>
      </w:r>
      <w:proofErr w:type="spellEnd"/>
      <w:r>
        <w:rPr>
          <w:rFonts w:ascii="Times New Roman" w:eastAsia="Times New Roman" w:hAnsi="Times New Roman" w:cs="Times New Roman"/>
          <w:iCs/>
        </w:rPr>
        <w:t>);</w:t>
      </w:r>
    </w:p>
    <w:p w14:paraId="2F3731F0" w14:textId="77777777" w:rsidR="00605B7A" w:rsidRDefault="00605B7A" w:rsidP="00605B7A">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Jūsų kraujyje yra per daug natrio (</w:t>
      </w:r>
      <w:proofErr w:type="spellStart"/>
      <w:r>
        <w:rPr>
          <w:rFonts w:ascii="Times New Roman" w:eastAsia="Times New Roman" w:hAnsi="Times New Roman" w:cs="Times New Roman"/>
          <w:iCs/>
        </w:rPr>
        <w:t>hipernatremija</w:t>
      </w:r>
      <w:proofErr w:type="spellEnd"/>
      <w:r>
        <w:rPr>
          <w:rFonts w:ascii="Times New Roman" w:eastAsia="Times New Roman" w:hAnsi="Times New Roman" w:cs="Times New Roman"/>
          <w:iCs/>
        </w:rPr>
        <w:t>);</w:t>
      </w:r>
    </w:p>
    <w:p w14:paraId="73837F61" w14:textId="77777777" w:rsidR="00605B7A" w:rsidRDefault="00605B7A" w:rsidP="00605B7A">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lastRenderedPageBreak/>
        <w:t>jeigu Jūsų kraujyje yra per daug chloridų (</w:t>
      </w:r>
      <w:proofErr w:type="spellStart"/>
      <w:r>
        <w:rPr>
          <w:rFonts w:ascii="Times New Roman" w:eastAsia="Times New Roman" w:hAnsi="Times New Roman" w:cs="Times New Roman"/>
          <w:iCs/>
        </w:rPr>
        <w:t>hiperchloremija</w:t>
      </w:r>
      <w:proofErr w:type="spellEnd"/>
      <w:r>
        <w:rPr>
          <w:rFonts w:ascii="Times New Roman" w:eastAsia="Times New Roman" w:hAnsi="Times New Roman" w:cs="Times New Roman"/>
          <w:iCs/>
        </w:rPr>
        <w:t>);</w:t>
      </w:r>
    </w:p>
    <w:p w14:paraId="16BA991D" w14:textId="77777777" w:rsidR="00605B7A" w:rsidRDefault="00605B7A" w:rsidP="00605B7A">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 sergate širdies ligomis;</w:t>
      </w:r>
    </w:p>
    <w:p w14:paraId="0F909E2B" w14:textId="77777777" w:rsidR="00605B7A" w:rsidRDefault="00605B7A" w:rsidP="00605B7A">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 sergate sunkiomis inkstų ligomis;</w:t>
      </w:r>
    </w:p>
    <w:p w14:paraId="3A1086AD" w14:textId="77777777" w:rsidR="00605B7A" w:rsidRDefault="00605B7A" w:rsidP="00605B7A">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yra galūnių patinimas dėl vandens pertekliaus Jūsų organizme (</w:t>
      </w:r>
      <w:proofErr w:type="spellStart"/>
      <w:r>
        <w:rPr>
          <w:rFonts w:ascii="Times New Roman" w:eastAsia="Times New Roman" w:hAnsi="Times New Roman" w:cs="Times New Roman"/>
          <w:iCs/>
        </w:rPr>
        <w:t>generalizuota</w:t>
      </w:r>
      <w:proofErr w:type="spellEnd"/>
      <w:r>
        <w:rPr>
          <w:rFonts w:ascii="Times New Roman" w:eastAsia="Times New Roman" w:hAnsi="Times New Roman" w:cs="Times New Roman"/>
          <w:iCs/>
        </w:rPr>
        <w:t xml:space="preserve"> edema);</w:t>
      </w:r>
    </w:p>
    <w:p w14:paraId="270B7763" w14:textId="77777777" w:rsidR="00605B7A" w:rsidRDefault="00605B7A" w:rsidP="00605B7A">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jeigu Jūs sergate plaučių ligomis ar yra vandens sankaupos plaučiuose (plaučių edema);</w:t>
      </w:r>
    </w:p>
    <w:p w14:paraId="7DEFD0F3" w14:textId="77777777" w:rsidR="00605B7A" w:rsidRDefault="00605B7A" w:rsidP="00605B7A">
      <w:pPr>
        <w:pStyle w:val="Sraopastraipa"/>
        <w:numPr>
          <w:ilvl w:val="0"/>
          <w:numId w:val="4"/>
        </w:numPr>
        <w:tabs>
          <w:tab w:val="num" w:pos="720"/>
        </w:tabs>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Jums yra didelis kraujo spaudimas (hipertenzija); </w:t>
      </w:r>
      <w:proofErr w:type="spellStart"/>
      <w:r>
        <w:rPr>
          <w:rFonts w:ascii="Times New Roman" w:eastAsia="Times New Roman" w:hAnsi="Times New Roman" w:cs="Times New Roman"/>
          <w:iCs/>
        </w:rPr>
        <w:t>eklampsija</w:t>
      </w:r>
      <w:proofErr w:type="spellEnd"/>
      <w:r>
        <w:rPr>
          <w:rFonts w:ascii="Times New Roman" w:eastAsia="Times New Roman" w:hAnsi="Times New Roman" w:cs="Times New Roman"/>
          <w:iCs/>
        </w:rPr>
        <w:t xml:space="preserve"> (nėštumo metu atsirandanti liga su aukštu kraujospūdžiu, traukuliais ir patinimais) ar kitokie nėštumo sutrikimai, kai yra per aukštas kraujo spaudimas, </w:t>
      </w:r>
    </w:p>
    <w:p w14:paraId="742FFF1F"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Infuzijos metu turi būti nuolat kontroliuojamas elektrolitų kiekis Jūsų kraujo serume, skysčių bei rūgščių – šarmų pusiausvyra.</w:t>
      </w:r>
    </w:p>
    <w:p w14:paraId="705B4A69" w14:textId="77777777" w:rsidR="00605B7A" w:rsidRDefault="00605B7A" w:rsidP="00605B7A">
      <w:pPr>
        <w:spacing w:after="0" w:line="240" w:lineRule="auto"/>
        <w:rPr>
          <w:rFonts w:ascii="Times New Roman" w:eastAsia="Times New Roman" w:hAnsi="Times New Roman" w:cs="Times New Roman"/>
          <w:iCs/>
        </w:rPr>
      </w:pPr>
    </w:p>
    <w:p w14:paraId="79428B9D" w14:textId="77777777" w:rsidR="00605B7A" w:rsidRDefault="00605B7A" w:rsidP="00605B7A">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 xml:space="preserve">Kiti vaistai ir </w:t>
      </w:r>
      <w:proofErr w:type="spellStart"/>
      <w:r>
        <w:rPr>
          <w:rFonts w:ascii="Times New Roman" w:eastAsia="Times New Roman" w:hAnsi="Times New Roman" w:cs="Times New Roman"/>
          <w:b/>
          <w:bCs/>
        </w:rPr>
        <w:t>Sodium</w:t>
      </w:r>
      <w:proofErr w:type="spellEnd"/>
      <w:r>
        <w:rPr>
          <w:rFonts w:ascii="Times New Roman" w:eastAsia="Times New Roman" w:hAnsi="Times New Roman" w:cs="Times New Roman"/>
          <w:b/>
          <w:bCs/>
        </w:rPr>
        <w:t xml:space="preserve"> chloride </w:t>
      </w:r>
      <w:proofErr w:type="spellStart"/>
      <w:r w:rsidRPr="004A2368">
        <w:rPr>
          <w:rFonts w:ascii="Times New Roman" w:eastAsia="Times New Roman" w:hAnsi="Times New Roman" w:cs="Times New Roman"/>
          <w:b/>
          <w:bCs/>
        </w:rPr>
        <w:t>Eletis</w:t>
      </w:r>
      <w:proofErr w:type="spellEnd"/>
      <w:r w:rsidRPr="004A2368">
        <w:rPr>
          <w:rFonts w:ascii="Times New Roman" w:eastAsia="Times New Roman" w:hAnsi="Times New Roman" w:cs="Times New Roman"/>
          <w:b/>
          <w:bCs/>
        </w:rPr>
        <w:t xml:space="preserve"> </w:t>
      </w:r>
    </w:p>
    <w:p w14:paraId="08F2EE6A"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Jeigu vartojate ar neseniai vartojote kitų vaistų arba dėl to nesate tikri, apie tai pasakykite gydytojui arba vaistininkui.</w:t>
      </w:r>
    </w:p>
    <w:p w14:paraId="6AB10D08" w14:textId="77777777" w:rsidR="00605B7A" w:rsidRDefault="00605B7A" w:rsidP="00605B7A">
      <w:pPr>
        <w:spacing w:after="0" w:line="240" w:lineRule="auto"/>
        <w:rPr>
          <w:rFonts w:ascii="Times New Roman" w:eastAsia="Times New Roman" w:hAnsi="Times New Roman" w:cs="Times New Roman"/>
          <w:iCs/>
        </w:rPr>
      </w:pPr>
    </w:p>
    <w:p w14:paraId="254DD269"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Kortikosteroidai ir </w:t>
      </w:r>
      <w:proofErr w:type="spellStart"/>
      <w:r>
        <w:rPr>
          <w:rFonts w:ascii="Times New Roman" w:eastAsia="Times New Roman" w:hAnsi="Times New Roman" w:cs="Times New Roman"/>
          <w:iCs/>
        </w:rPr>
        <w:t>adrenokortikotropinis</w:t>
      </w:r>
      <w:proofErr w:type="spellEnd"/>
      <w:r>
        <w:rPr>
          <w:rFonts w:ascii="Times New Roman" w:eastAsia="Times New Roman" w:hAnsi="Times New Roman" w:cs="Times New Roman"/>
          <w:iCs/>
        </w:rPr>
        <w:t xml:space="preserve"> hormonas skatina skysčių ir druskų susilaikymą organizme, dėl to gali atsirasti patinimai ir aukštas kraujospūdis. Todėl Jūsų gydytojas turi žinoti, ar  vartojate šiuos vaistinius preparatus.</w:t>
      </w:r>
    </w:p>
    <w:p w14:paraId="358DCC34" w14:textId="77777777" w:rsidR="00605B7A" w:rsidRDefault="00605B7A" w:rsidP="00605B7A">
      <w:pPr>
        <w:spacing w:after="0" w:line="240" w:lineRule="auto"/>
        <w:rPr>
          <w:rFonts w:ascii="Times New Roman" w:eastAsia="Times New Roman" w:hAnsi="Times New Roman" w:cs="Times New Roman"/>
          <w:iCs/>
        </w:rPr>
      </w:pPr>
    </w:p>
    <w:p w14:paraId="1BDFBA5D" w14:textId="77777777" w:rsidR="00605B7A" w:rsidRDefault="00605B7A" w:rsidP="00605B7A">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Nėštumas ir žindymo laikotarpis</w:t>
      </w:r>
    </w:p>
    <w:p w14:paraId="70FD4298"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Jeigu esate nėščia, žindote kūdikį, manote, kad galbūt esate nėščia, arba planuojate pastoti, tai prieš vartodama šį vaistą, pasitarkite su gydytoju arba vaistininku.</w:t>
      </w:r>
    </w:p>
    <w:p w14:paraId="3EF0C5FE"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Specialių atsargumo priemonių reikia laikytis, jeigu Jums pasireiškia specifiniai nėštumo laikotarpio sutrikimai, įskaitant </w:t>
      </w:r>
      <w:proofErr w:type="spellStart"/>
      <w:r>
        <w:rPr>
          <w:rFonts w:ascii="Times New Roman" w:eastAsia="Times New Roman" w:hAnsi="Times New Roman" w:cs="Times New Roman"/>
          <w:iCs/>
        </w:rPr>
        <w:t>eklampsiją</w:t>
      </w:r>
      <w:proofErr w:type="spellEnd"/>
      <w:r>
        <w:rPr>
          <w:rFonts w:ascii="Times New Roman" w:eastAsia="Times New Roman" w:hAnsi="Times New Roman" w:cs="Times New Roman"/>
          <w:iCs/>
        </w:rPr>
        <w:t xml:space="preserve"> (nėštumo metu atsirandanti liga su aukštu kraujospūdžiu, traukuliais ir patinimais). </w:t>
      </w:r>
    </w:p>
    <w:p w14:paraId="35E87605" w14:textId="77777777" w:rsidR="00605B7A" w:rsidRDefault="00605B7A" w:rsidP="00605B7A">
      <w:pPr>
        <w:spacing w:after="0" w:line="240" w:lineRule="auto"/>
        <w:rPr>
          <w:rFonts w:ascii="Times New Roman" w:eastAsia="Times New Roman" w:hAnsi="Times New Roman" w:cs="Times New Roman"/>
          <w:iCs/>
        </w:rPr>
      </w:pPr>
    </w:p>
    <w:p w14:paraId="32046201" w14:textId="77777777" w:rsidR="00605B7A" w:rsidRDefault="00605B7A" w:rsidP="00605B7A">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Vairavimas ir mechanizmų valdymas</w:t>
      </w:r>
    </w:p>
    <w:p w14:paraId="6D307F13" w14:textId="77777777" w:rsidR="00605B7A" w:rsidRDefault="00605B7A" w:rsidP="00605B7A">
      <w:pPr>
        <w:spacing w:after="0" w:line="240" w:lineRule="auto"/>
        <w:rPr>
          <w:rFonts w:ascii="Times New Roman" w:eastAsia="Times New Roman" w:hAnsi="Times New Roman" w:cs="Times New Roman"/>
          <w:iCs/>
        </w:rPr>
      </w:pP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Pr="004A2368">
        <w:rPr>
          <w:rFonts w:ascii="Times New Roman" w:eastAsia="Times New Roman" w:hAnsi="Times New Roman" w:cs="Times New Roman"/>
          <w:iCs/>
        </w:rPr>
        <w:t>Eletis</w:t>
      </w:r>
      <w:proofErr w:type="spellEnd"/>
      <w:r w:rsidRPr="004A2368">
        <w:rPr>
          <w:rFonts w:ascii="Times New Roman" w:eastAsia="Times New Roman" w:hAnsi="Times New Roman" w:cs="Times New Roman"/>
          <w:iCs/>
        </w:rPr>
        <w:t xml:space="preserve"> </w:t>
      </w:r>
      <w:r>
        <w:rPr>
          <w:rFonts w:ascii="Times New Roman" w:eastAsia="Times New Roman" w:hAnsi="Times New Roman" w:cs="Times New Roman"/>
          <w:iCs/>
        </w:rPr>
        <w:t>gebėjimo vairuoti ir valdyti mechanizmus neveikia arba veikia nereikšmingai.</w:t>
      </w:r>
    </w:p>
    <w:p w14:paraId="7887FD60" w14:textId="77777777" w:rsidR="00605B7A" w:rsidRDefault="00605B7A" w:rsidP="00605B7A">
      <w:pPr>
        <w:spacing w:after="0" w:line="240" w:lineRule="auto"/>
        <w:rPr>
          <w:rFonts w:ascii="Times New Roman" w:eastAsia="Times New Roman" w:hAnsi="Times New Roman" w:cs="Times New Roman"/>
          <w:iCs/>
        </w:rPr>
      </w:pPr>
    </w:p>
    <w:p w14:paraId="14104749" w14:textId="77777777" w:rsidR="00605B7A" w:rsidRDefault="00605B7A" w:rsidP="00605B7A">
      <w:pPr>
        <w:spacing w:after="0" w:line="240" w:lineRule="auto"/>
        <w:rPr>
          <w:rFonts w:ascii="Times New Roman" w:eastAsia="Times New Roman" w:hAnsi="Times New Roman" w:cs="Times New Roman"/>
          <w:iCs/>
        </w:rPr>
      </w:pPr>
    </w:p>
    <w:p w14:paraId="4F8B754A" w14:textId="77777777" w:rsidR="00605B7A" w:rsidRDefault="00605B7A" w:rsidP="00605B7A">
      <w:pPr>
        <w:keepNext/>
        <w:tabs>
          <w:tab w:val="left" w:pos="567"/>
        </w:tabs>
        <w:spacing w:after="0" w:line="240" w:lineRule="auto"/>
        <w:ind w:left="567" w:hanging="567"/>
        <w:outlineLvl w:val="1"/>
        <w:rPr>
          <w:rFonts w:ascii="Times New Roman" w:eastAsia="Times New Roman" w:hAnsi="Times New Roman" w:cs="Times New Roman"/>
          <w:b/>
        </w:rPr>
      </w:pPr>
      <w:bookmarkStart w:id="6" w:name="_Toc129243141"/>
      <w:bookmarkStart w:id="7" w:name="_Toc129243266"/>
      <w:r>
        <w:rPr>
          <w:rFonts w:ascii="Times New Roman" w:eastAsia="Times New Roman" w:hAnsi="Times New Roman" w:cs="Times New Roman"/>
          <w:b/>
        </w:rPr>
        <w:t>3.</w:t>
      </w:r>
      <w:r>
        <w:rPr>
          <w:rFonts w:ascii="Times New Roman" w:eastAsia="Times New Roman" w:hAnsi="Times New Roman" w:cs="Times New Roman"/>
          <w:b/>
        </w:rPr>
        <w:tab/>
        <w:t>K</w:t>
      </w:r>
      <w:bookmarkEnd w:id="6"/>
      <w:bookmarkEnd w:id="7"/>
      <w:r>
        <w:rPr>
          <w:rFonts w:ascii="Times New Roman" w:eastAsia="Times New Roman" w:hAnsi="Times New Roman" w:cs="Times New Roman"/>
          <w:b/>
        </w:rPr>
        <w:t xml:space="preserve">aip vartoti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Pr="004A2368">
        <w:rPr>
          <w:rFonts w:ascii="Times New Roman" w:eastAsia="Times New Roman" w:hAnsi="Times New Roman" w:cs="Times New Roman"/>
          <w:b/>
        </w:rPr>
        <w:t>Eletis</w:t>
      </w:r>
      <w:proofErr w:type="spellEnd"/>
      <w:r w:rsidRPr="004A2368">
        <w:rPr>
          <w:rFonts w:ascii="Times New Roman" w:eastAsia="Times New Roman" w:hAnsi="Times New Roman" w:cs="Times New Roman"/>
          <w:b/>
        </w:rPr>
        <w:t xml:space="preserve"> </w:t>
      </w:r>
    </w:p>
    <w:p w14:paraId="341F7372" w14:textId="77777777" w:rsidR="00605B7A" w:rsidRDefault="00605B7A" w:rsidP="00605B7A">
      <w:pPr>
        <w:spacing w:after="0" w:line="240" w:lineRule="auto"/>
        <w:rPr>
          <w:rFonts w:ascii="Times New Roman" w:eastAsia="Times New Roman" w:hAnsi="Times New Roman" w:cs="Times New Roman"/>
          <w:iCs/>
        </w:rPr>
      </w:pPr>
    </w:p>
    <w:p w14:paraId="359CB4E8" w14:textId="77777777" w:rsidR="00605B7A" w:rsidRDefault="00605B7A" w:rsidP="00605B7A">
      <w:pPr>
        <w:spacing w:after="0" w:line="240" w:lineRule="auto"/>
        <w:rPr>
          <w:rFonts w:ascii="Times New Roman" w:eastAsia="Times New Roman" w:hAnsi="Times New Roman" w:cs="Times New Roman"/>
          <w:iCs/>
        </w:rPr>
      </w:pP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Pr="004A2368">
        <w:rPr>
          <w:rFonts w:ascii="Times New Roman" w:eastAsia="Times New Roman" w:hAnsi="Times New Roman" w:cs="Times New Roman"/>
          <w:iCs/>
        </w:rPr>
        <w:t>Eletis</w:t>
      </w:r>
      <w:proofErr w:type="spellEnd"/>
      <w:r w:rsidRPr="004A2368">
        <w:rPr>
          <w:rFonts w:ascii="Times New Roman" w:eastAsia="Times New Roman" w:hAnsi="Times New Roman" w:cs="Times New Roman"/>
          <w:iCs/>
        </w:rPr>
        <w:t xml:space="preserve"> </w:t>
      </w:r>
      <w:r>
        <w:rPr>
          <w:rFonts w:ascii="Times New Roman" w:eastAsia="Times New Roman" w:hAnsi="Times New Roman" w:cs="Times New Roman"/>
          <w:iCs/>
        </w:rPr>
        <w:t>lašinamas į veną infuzijos būdu per į Jūsų veną įstatytą kaniulę arba vartojamas praplovimams bei tvarsčių drėkinimui.</w:t>
      </w:r>
    </w:p>
    <w:p w14:paraId="57D4EF9D" w14:textId="77777777" w:rsidR="00605B7A" w:rsidRDefault="00605B7A" w:rsidP="00605B7A">
      <w:pPr>
        <w:spacing w:after="0" w:line="240" w:lineRule="auto"/>
        <w:rPr>
          <w:rFonts w:ascii="Times New Roman" w:eastAsia="Times New Roman" w:hAnsi="Times New Roman" w:cs="Times New Roman"/>
          <w:iCs/>
        </w:rPr>
      </w:pPr>
    </w:p>
    <w:p w14:paraId="1EF930E1"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Dozavimas</w:t>
      </w:r>
    </w:p>
    <w:p w14:paraId="58D4EF38"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Jūsų gydytojas paskirs Jums tinkamą vaisto dozę, atsižvelgdamas į Jūsų amžių, kūno svorį bei organizmo būklę. </w:t>
      </w:r>
    </w:p>
    <w:p w14:paraId="7BEA1C1E" w14:textId="77777777" w:rsidR="00605B7A" w:rsidRDefault="00605B7A" w:rsidP="00605B7A">
      <w:pPr>
        <w:spacing w:after="0" w:line="240" w:lineRule="auto"/>
        <w:rPr>
          <w:rFonts w:ascii="Times New Roman" w:eastAsia="Times New Roman" w:hAnsi="Times New Roman" w:cs="Times New Roman"/>
          <w:iCs/>
        </w:rPr>
      </w:pPr>
    </w:p>
    <w:p w14:paraId="5F45B6DD"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Jeigu Jums skubiai reikia atstatyti prarastą kraujo tūrį, infuzinis tirpalas gali būti lašinamas greitesniu būdu, panaudojant slėginę infuziją. Tokiu atveju būtina imtis visų galimų priemonių, kad prieš pradedant infuziją iš infuzinio tirpalo </w:t>
      </w:r>
      <w:proofErr w:type="spellStart"/>
      <w:r>
        <w:rPr>
          <w:rFonts w:ascii="Times New Roman" w:eastAsia="Times New Roman" w:hAnsi="Times New Roman" w:cs="Times New Roman"/>
          <w:iCs/>
        </w:rPr>
        <w:t>talpyklės</w:t>
      </w:r>
      <w:proofErr w:type="spellEnd"/>
      <w:r>
        <w:rPr>
          <w:rFonts w:ascii="Times New Roman" w:eastAsia="Times New Roman" w:hAnsi="Times New Roman" w:cs="Times New Roman"/>
          <w:iCs/>
        </w:rPr>
        <w:t xml:space="preserve"> ir infuzinės sistemos būtų pašalintas visas jame esantis oras.</w:t>
      </w:r>
    </w:p>
    <w:p w14:paraId="108521D1" w14:textId="77777777" w:rsidR="00605B7A" w:rsidRDefault="00605B7A" w:rsidP="00605B7A">
      <w:pPr>
        <w:spacing w:after="0" w:line="240" w:lineRule="auto"/>
        <w:rPr>
          <w:rFonts w:ascii="Times New Roman" w:eastAsia="Times New Roman" w:hAnsi="Times New Roman" w:cs="Times New Roman"/>
          <w:iCs/>
        </w:rPr>
      </w:pPr>
    </w:p>
    <w:p w14:paraId="5E6F071F" w14:textId="77777777" w:rsidR="00605B7A" w:rsidRDefault="00605B7A" w:rsidP="00605B7A">
      <w:pPr>
        <w:spacing w:after="0" w:line="220" w:lineRule="exact"/>
        <w:rPr>
          <w:rFonts w:ascii="Times New Roman" w:eastAsia="Times New Roman" w:hAnsi="Times New Roman" w:cs="Times New Roman"/>
          <w:iCs/>
        </w:rPr>
      </w:pPr>
      <w:r>
        <w:rPr>
          <w:rFonts w:ascii="Times New Roman" w:eastAsia="Times New Roman" w:hAnsi="Times New Roman" w:cs="Times New Roman"/>
          <w:b/>
          <w:bCs/>
        </w:rPr>
        <w:t xml:space="preserve">Ką daryti pavartojus per didelę </w:t>
      </w:r>
      <w:proofErr w:type="spellStart"/>
      <w:r>
        <w:rPr>
          <w:rFonts w:ascii="Times New Roman" w:eastAsia="Times New Roman" w:hAnsi="Times New Roman" w:cs="Times New Roman"/>
          <w:b/>
          <w:bCs/>
        </w:rPr>
        <w:t>Sodium</w:t>
      </w:r>
      <w:proofErr w:type="spellEnd"/>
      <w:r>
        <w:rPr>
          <w:rFonts w:ascii="Times New Roman" w:eastAsia="Times New Roman" w:hAnsi="Times New Roman" w:cs="Times New Roman"/>
          <w:b/>
          <w:bCs/>
        </w:rPr>
        <w:t xml:space="preserve"> chloride </w:t>
      </w:r>
      <w:proofErr w:type="spellStart"/>
      <w:r w:rsidRPr="004A2368">
        <w:rPr>
          <w:rFonts w:ascii="Times New Roman" w:eastAsia="Times New Roman" w:hAnsi="Times New Roman" w:cs="Times New Roman"/>
          <w:b/>
          <w:bCs/>
        </w:rPr>
        <w:t>Eletis</w:t>
      </w:r>
      <w:proofErr w:type="spellEnd"/>
      <w:r w:rsidRPr="004A2368">
        <w:rPr>
          <w:rFonts w:ascii="Times New Roman" w:eastAsia="Times New Roman" w:hAnsi="Times New Roman" w:cs="Times New Roman"/>
          <w:b/>
          <w:bCs/>
        </w:rPr>
        <w:t xml:space="preserve"> </w:t>
      </w:r>
      <w:r>
        <w:rPr>
          <w:rFonts w:ascii="Times New Roman" w:eastAsia="Times New Roman" w:hAnsi="Times New Roman" w:cs="Times New Roman"/>
          <w:b/>
          <w:bCs/>
        </w:rPr>
        <w:t>dozę?</w:t>
      </w:r>
    </w:p>
    <w:p w14:paraId="647112F1"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Tirpalo perdozavus, Jūsų organizme ženkliai padaugėja skysčių, kraujyje padidėja natrio, chloridų bei rūgščiųjų medžiagų kiekis (Jūsų kraujas tampa rūgštus).  </w:t>
      </w:r>
    </w:p>
    <w:p w14:paraId="60F089DB"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Dėl natrio pertekliaus organizme gali pasireikšti tokie klinikiniai simptomai: pykinimas, vėmimas, viduriavimas, spazmai pilvo srityje, troškulys, susilpnėjęs seilių ir ašarų išsiskyrimas, prakaitavimas, karščiavimas, tachikardija (širdies susitraukimų dažnio padidėjimas), hipertenzija (padidėjęs kraujospūdis), inkstų funkcijos nepakankamumas, periferinė ir plaučių edema, galvos skausmas, svaigimas, nerimas, traukuliai, koma, kvėpavimo sustojimas ir mirtis.</w:t>
      </w:r>
    </w:p>
    <w:p w14:paraId="06E57C64" w14:textId="77777777" w:rsidR="00605B7A" w:rsidRDefault="00605B7A" w:rsidP="00605B7A">
      <w:pPr>
        <w:spacing w:after="0" w:line="240" w:lineRule="auto"/>
        <w:jc w:val="both"/>
        <w:rPr>
          <w:rFonts w:ascii="Times New Roman" w:eastAsia="Times New Roman" w:hAnsi="Times New Roman" w:cs="Times New Roman"/>
        </w:rPr>
      </w:pPr>
    </w:p>
    <w:p w14:paraId="2CE1B609" w14:textId="77777777" w:rsidR="00605B7A" w:rsidRDefault="00605B7A" w:rsidP="00605B7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Jeigu kiltų daugiau klausimų dėl šio vaisto vartojimo, kreipkitės į gydytoją arba vaistininką. </w:t>
      </w:r>
    </w:p>
    <w:p w14:paraId="6A114977" w14:textId="77777777" w:rsidR="00605B7A" w:rsidRDefault="00605B7A" w:rsidP="00605B7A">
      <w:pPr>
        <w:spacing w:after="0" w:line="240" w:lineRule="auto"/>
        <w:rPr>
          <w:rFonts w:ascii="Times New Roman" w:eastAsia="Times New Roman" w:hAnsi="Times New Roman" w:cs="Times New Roman"/>
          <w:iCs/>
        </w:rPr>
      </w:pPr>
    </w:p>
    <w:p w14:paraId="343C3E09" w14:textId="77777777" w:rsidR="00605B7A" w:rsidRDefault="00605B7A" w:rsidP="00605B7A">
      <w:pPr>
        <w:spacing w:after="0" w:line="240" w:lineRule="auto"/>
        <w:rPr>
          <w:rFonts w:ascii="Times New Roman" w:eastAsia="Times New Roman" w:hAnsi="Times New Roman" w:cs="Times New Roman"/>
          <w:iCs/>
        </w:rPr>
      </w:pPr>
    </w:p>
    <w:p w14:paraId="0624B704" w14:textId="77777777" w:rsidR="00605B7A" w:rsidRDefault="00605B7A" w:rsidP="00605B7A">
      <w:pPr>
        <w:keepNext/>
        <w:tabs>
          <w:tab w:val="left" w:pos="567"/>
        </w:tabs>
        <w:spacing w:after="0" w:line="240" w:lineRule="auto"/>
        <w:ind w:left="567" w:hanging="567"/>
        <w:outlineLvl w:val="1"/>
        <w:rPr>
          <w:rFonts w:ascii="Times New Roman" w:eastAsia="Times New Roman" w:hAnsi="Times New Roman" w:cs="Times New Roman"/>
          <w:b/>
        </w:rPr>
      </w:pPr>
      <w:bookmarkStart w:id="8" w:name="_Toc129243142"/>
      <w:bookmarkStart w:id="9" w:name="_Toc129243267"/>
      <w:r>
        <w:rPr>
          <w:rFonts w:ascii="Times New Roman" w:eastAsia="Times New Roman" w:hAnsi="Times New Roman" w:cs="Times New Roman"/>
          <w:b/>
        </w:rPr>
        <w:t>4.</w:t>
      </w:r>
      <w:r>
        <w:rPr>
          <w:rFonts w:ascii="Times New Roman" w:eastAsia="Times New Roman" w:hAnsi="Times New Roman" w:cs="Times New Roman"/>
          <w:b/>
        </w:rPr>
        <w:tab/>
        <w:t>G</w:t>
      </w:r>
      <w:bookmarkEnd w:id="8"/>
      <w:bookmarkEnd w:id="9"/>
      <w:r>
        <w:rPr>
          <w:rFonts w:ascii="Times New Roman" w:eastAsia="Times New Roman" w:hAnsi="Times New Roman" w:cs="Times New Roman"/>
          <w:b/>
        </w:rPr>
        <w:t>alimas šalutinis poveikis</w:t>
      </w:r>
    </w:p>
    <w:p w14:paraId="498DBC77" w14:textId="77777777" w:rsidR="00605B7A" w:rsidRDefault="00605B7A" w:rsidP="00605B7A">
      <w:pPr>
        <w:spacing w:after="0" w:line="240" w:lineRule="auto"/>
        <w:rPr>
          <w:rFonts w:ascii="Times New Roman" w:eastAsia="Times New Roman" w:hAnsi="Times New Roman" w:cs="Times New Roman"/>
          <w:iCs/>
        </w:rPr>
      </w:pPr>
    </w:p>
    <w:p w14:paraId="5D83FAEB"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Šis vaistas, kaip ir visi kiti, gali sukelti šalutinį poveikį, nors jis pasireiškia ne visiems žmonėms.</w:t>
      </w:r>
    </w:p>
    <w:p w14:paraId="2B3DF379" w14:textId="77777777" w:rsidR="00605B7A" w:rsidRDefault="00605B7A" w:rsidP="00605B7A">
      <w:pPr>
        <w:spacing w:after="0" w:line="240" w:lineRule="auto"/>
        <w:rPr>
          <w:rFonts w:ascii="Times New Roman" w:eastAsia="Times New Roman" w:hAnsi="Times New Roman" w:cs="Times New Roman"/>
          <w:iCs/>
        </w:rPr>
      </w:pPr>
    </w:p>
    <w:p w14:paraId="02B2243B"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Suleidus per didelį infuzinio tirpalo kiekį, gali ženkliai padidėti chloridų ir natrio kiekis Jūsų kraujyje (Žr. skyrių „Ką daryti pavartojus per didelę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Pr="004A2368">
        <w:rPr>
          <w:rFonts w:ascii="Times New Roman" w:eastAsia="Times New Roman" w:hAnsi="Times New Roman" w:cs="Times New Roman"/>
          <w:iCs/>
        </w:rPr>
        <w:t>Eletis</w:t>
      </w:r>
      <w:proofErr w:type="spellEnd"/>
      <w:r w:rsidRPr="004A2368">
        <w:rPr>
          <w:rFonts w:ascii="Times New Roman" w:eastAsia="Times New Roman" w:hAnsi="Times New Roman" w:cs="Times New Roman"/>
          <w:iCs/>
        </w:rPr>
        <w:t xml:space="preserve"> </w:t>
      </w:r>
      <w:r>
        <w:rPr>
          <w:rFonts w:ascii="Times New Roman" w:eastAsia="Times New Roman" w:hAnsi="Times New Roman" w:cs="Times New Roman"/>
          <w:iCs/>
        </w:rPr>
        <w:t>dozę?“).</w:t>
      </w:r>
    </w:p>
    <w:p w14:paraId="0724928D" w14:textId="77777777" w:rsidR="00605B7A" w:rsidRDefault="00605B7A" w:rsidP="00605B7A">
      <w:pPr>
        <w:spacing w:after="0" w:line="240" w:lineRule="auto"/>
        <w:rPr>
          <w:rFonts w:ascii="Times New Roman" w:eastAsia="Times New Roman" w:hAnsi="Times New Roman" w:cs="Times New Roman"/>
          <w:iCs/>
        </w:rPr>
      </w:pPr>
    </w:p>
    <w:p w14:paraId="2116D7A9" w14:textId="77777777" w:rsidR="00605B7A" w:rsidRDefault="00605B7A" w:rsidP="00605B7A">
      <w:pPr>
        <w:spacing w:after="0" w:line="240" w:lineRule="auto"/>
        <w:rPr>
          <w:rFonts w:ascii="Times New Roman" w:eastAsia="Times New Roman" w:hAnsi="Times New Roman" w:cs="Times New Roman"/>
          <w:b/>
        </w:rPr>
      </w:pPr>
      <w:r>
        <w:rPr>
          <w:rFonts w:ascii="Times New Roman" w:eastAsia="Times New Roman" w:hAnsi="Times New Roman" w:cs="Times New Roman"/>
          <w:b/>
        </w:rPr>
        <w:t>Pranešimas apie šalutinį poveikį</w:t>
      </w:r>
    </w:p>
    <w:p w14:paraId="045C2DDA" w14:textId="77777777" w:rsidR="00605B7A" w:rsidRPr="00E069AF" w:rsidRDefault="00605B7A" w:rsidP="00605B7A">
      <w:pPr>
        <w:tabs>
          <w:tab w:val="left" w:pos="567"/>
        </w:tabs>
        <w:spacing w:line="260" w:lineRule="exact"/>
        <w:ind w:right="-1"/>
        <w:rPr>
          <w:rFonts w:ascii="Times New Roman" w:hAnsi="Times New Roman" w:cs="Times New Roman"/>
        </w:rPr>
      </w:pPr>
      <w:bookmarkStart w:id="10" w:name="_Hlk171521894"/>
      <w:r w:rsidRPr="00D22C7D">
        <w:rPr>
          <w:rFonts w:ascii="Times New Roman" w:eastAsia="Times New Roman" w:hAnsi="Times New Roman" w:cs="Times New Roman"/>
          <w:lang w:eastAsia="lt-LT"/>
        </w:rPr>
        <w:t>Jeigu pasireiškė šalutinis poveikis, įskaitant šiame lapelyje nenurodytą, pasakykite gydytojui</w:t>
      </w:r>
      <w:r>
        <w:rPr>
          <w:rFonts w:ascii="Times New Roman" w:eastAsia="Times New Roman" w:hAnsi="Times New Roman" w:cs="Times New Roman"/>
          <w:lang w:eastAsia="lt-LT"/>
        </w:rPr>
        <w:t xml:space="preserve">, </w:t>
      </w:r>
      <w:r w:rsidRPr="00D22C7D">
        <w:rPr>
          <w:rFonts w:ascii="Times New Roman" w:eastAsia="Times New Roman" w:hAnsi="Times New Roman" w:cs="Times New Roman"/>
          <w:lang w:eastAsia="lt-LT"/>
        </w:rPr>
        <w:t>vaistininkui</w:t>
      </w:r>
      <w:r>
        <w:rPr>
          <w:rFonts w:ascii="Times New Roman" w:eastAsia="Times New Roman" w:hAnsi="Times New Roman" w:cs="Times New Roman"/>
          <w:lang w:eastAsia="lt-LT"/>
        </w:rPr>
        <w:t xml:space="preserve"> </w:t>
      </w:r>
      <w:r w:rsidRPr="00D22C7D">
        <w:rPr>
          <w:rFonts w:ascii="Times New Roman" w:eastAsia="Times New Roman" w:hAnsi="Times New Roman" w:cs="Times New Roman"/>
          <w:lang w:eastAsia="lt-LT"/>
        </w:rPr>
        <w:t>arba slaugytojui. Pranešimą apie šalutinį poveikį galite užpildyti ir pateikti Valstybinės vaistų kontrolės tarnybos prie Lietuvos Respublikos sveikatos apsaugos ministerijos tinklalapyje</w:t>
      </w:r>
      <w:r>
        <w:rPr>
          <w:rFonts w:ascii="Times New Roman" w:eastAsia="Times New Roman" w:hAnsi="Times New Roman" w:cs="Times New Roman"/>
          <w:lang w:eastAsia="lt-LT"/>
        </w:rPr>
        <w:t xml:space="preserve"> </w:t>
      </w:r>
      <w:r w:rsidRPr="00D22C7D">
        <w:rPr>
          <w:rFonts w:ascii="Times New Roman" w:eastAsia="Times New Roman" w:hAnsi="Times New Roman" w:cs="Times New Roman"/>
          <w:color w:val="0000EE"/>
          <w:u w:val="single"/>
          <w:lang w:eastAsia="lt-LT"/>
        </w:rPr>
        <w:t>https://vvkt.lrv.lt/lt/</w:t>
      </w:r>
      <w:r w:rsidRPr="00D22C7D">
        <w:rPr>
          <w:rFonts w:ascii="Times New Roman" w:eastAsia="Times New Roman" w:hAnsi="Times New Roman" w:cs="Times New Roman"/>
          <w:lang w:eastAsia="lt-LT"/>
        </w:rPr>
        <w:t xml:space="preserve"> nurodytais būdais arba paskambinti nemokamu telefonu +370 800 73 568. Pranešdami apie šalutinį poveikį galite mums padėti gauti daugiau informacijos apie šio vaisto saugumą.</w:t>
      </w:r>
      <w:bookmarkEnd w:id="10"/>
    </w:p>
    <w:p w14:paraId="5F57C904" w14:textId="77777777" w:rsidR="00605B7A" w:rsidRDefault="00605B7A" w:rsidP="00605B7A">
      <w:pPr>
        <w:spacing w:after="0" w:line="240" w:lineRule="auto"/>
        <w:rPr>
          <w:rFonts w:ascii="Times New Roman" w:eastAsia="Times New Roman" w:hAnsi="Times New Roman" w:cs="Times New Roman"/>
          <w:iCs/>
        </w:rPr>
      </w:pPr>
    </w:p>
    <w:p w14:paraId="45C78538" w14:textId="77777777" w:rsidR="00605B7A" w:rsidRDefault="00605B7A" w:rsidP="00605B7A">
      <w:pPr>
        <w:spacing w:after="0" w:line="240" w:lineRule="auto"/>
        <w:rPr>
          <w:rFonts w:ascii="Times New Roman" w:eastAsia="Times New Roman" w:hAnsi="Times New Roman" w:cs="Times New Roman"/>
          <w:iCs/>
        </w:rPr>
      </w:pPr>
    </w:p>
    <w:p w14:paraId="124E8093" w14:textId="77777777" w:rsidR="00605B7A" w:rsidRDefault="00605B7A" w:rsidP="00605B7A">
      <w:pPr>
        <w:keepNext/>
        <w:tabs>
          <w:tab w:val="left" w:pos="567"/>
        </w:tabs>
        <w:spacing w:after="0" w:line="240" w:lineRule="auto"/>
        <w:ind w:left="567" w:hanging="567"/>
        <w:outlineLvl w:val="1"/>
        <w:rPr>
          <w:rFonts w:ascii="Times New Roman" w:eastAsia="Times New Roman" w:hAnsi="Times New Roman" w:cs="Times New Roman"/>
          <w:b/>
        </w:rPr>
      </w:pPr>
      <w:bookmarkStart w:id="11" w:name="_Toc129243143"/>
      <w:bookmarkStart w:id="12" w:name="_Toc129243268"/>
      <w:r>
        <w:rPr>
          <w:rFonts w:ascii="Times New Roman" w:eastAsia="Times New Roman" w:hAnsi="Times New Roman" w:cs="Times New Roman"/>
          <w:b/>
        </w:rPr>
        <w:t>5.</w:t>
      </w:r>
      <w:r>
        <w:rPr>
          <w:rFonts w:ascii="Times New Roman" w:eastAsia="Times New Roman" w:hAnsi="Times New Roman" w:cs="Times New Roman"/>
          <w:b/>
        </w:rPr>
        <w:tab/>
        <w:t>K</w:t>
      </w:r>
      <w:bookmarkEnd w:id="11"/>
      <w:bookmarkEnd w:id="12"/>
      <w:r>
        <w:rPr>
          <w:rFonts w:ascii="Times New Roman" w:eastAsia="Times New Roman" w:hAnsi="Times New Roman" w:cs="Times New Roman"/>
          <w:b/>
        </w:rPr>
        <w:t xml:space="preserve">aip laikyti </w:t>
      </w:r>
      <w:proofErr w:type="spellStart"/>
      <w:r>
        <w:rPr>
          <w:rFonts w:ascii="Times New Roman" w:eastAsia="Times New Roman" w:hAnsi="Times New Roman" w:cs="Times New Roman"/>
          <w:b/>
        </w:rPr>
        <w:t>Sodium</w:t>
      </w:r>
      <w:proofErr w:type="spellEnd"/>
      <w:r>
        <w:rPr>
          <w:rFonts w:ascii="Times New Roman" w:eastAsia="Times New Roman" w:hAnsi="Times New Roman" w:cs="Times New Roman"/>
          <w:b/>
        </w:rPr>
        <w:t xml:space="preserve"> chloride </w:t>
      </w:r>
      <w:proofErr w:type="spellStart"/>
      <w:r w:rsidRPr="004A2368">
        <w:rPr>
          <w:rFonts w:ascii="Times New Roman" w:eastAsia="Times New Roman" w:hAnsi="Times New Roman" w:cs="Times New Roman"/>
          <w:b/>
        </w:rPr>
        <w:t>Eletis</w:t>
      </w:r>
      <w:proofErr w:type="spellEnd"/>
      <w:r w:rsidRPr="004A2368">
        <w:rPr>
          <w:rFonts w:ascii="Times New Roman" w:eastAsia="Times New Roman" w:hAnsi="Times New Roman" w:cs="Times New Roman"/>
          <w:b/>
        </w:rPr>
        <w:t xml:space="preserve"> </w:t>
      </w:r>
    </w:p>
    <w:p w14:paraId="68A748F6" w14:textId="77777777" w:rsidR="00605B7A" w:rsidRDefault="00605B7A" w:rsidP="00605B7A">
      <w:pPr>
        <w:spacing w:after="0" w:line="240" w:lineRule="auto"/>
        <w:rPr>
          <w:rFonts w:ascii="Times New Roman" w:eastAsia="Times New Roman" w:hAnsi="Times New Roman" w:cs="Times New Roman"/>
          <w:iCs/>
        </w:rPr>
      </w:pPr>
    </w:p>
    <w:p w14:paraId="74A70318"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Šį vaistą laikykite vaikams nepastebimoje ir nepasiekiamoje vietoje.</w:t>
      </w:r>
    </w:p>
    <w:p w14:paraId="462EA7FB" w14:textId="77777777" w:rsidR="00605B7A" w:rsidRDefault="00605B7A" w:rsidP="00605B7A">
      <w:pPr>
        <w:autoSpaceDE w:val="0"/>
        <w:autoSpaceDN w:val="0"/>
        <w:adjustRightInd w:val="0"/>
        <w:spacing w:after="0" w:line="240" w:lineRule="auto"/>
        <w:rPr>
          <w:rFonts w:ascii="Times New Roman" w:hAnsi="Times New Roman" w:cs="Times New Roman"/>
        </w:rPr>
      </w:pPr>
    </w:p>
    <w:p w14:paraId="06EF1032" w14:textId="77777777" w:rsidR="00605B7A" w:rsidRDefault="00605B7A" w:rsidP="00605B7A">
      <w:pPr>
        <w:autoSpaceDE w:val="0"/>
        <w:autoSpaceDN w:val="0"/>
        <w:adjustRightInd w:val="0"/>
        <w:spacing w:after="0" w:line="240" w:lineRule="auto"/>
        <w:rPr>
          <w:rFonts w:ascii="Times New Roman" w:hAnsi="Times New Roman" w:cs="Times New Roman"/>
        </w:rPr>
      </w:pPr>
      <w:r>
        <w:rPr>
          <w:rFonts w:ascii="Times New Roman" w:hAnsi="Times New Roman" w:cs="Times New Roman"/>
        </w:rPr>
        <w:t>Laikyti ne aukštesn</w:t>
      </w:r>
      <w:r>
        <w:rPr>
          <w:rFonts w:ascii="TimesNewRoman" w:eastAsia="TimesNewRoman" w:hAnsi="Times New Roman" w:cs="TimesNewRoman"/>
        </w:rPr>
        <w:t>ė</w:t>
      </w:r>
      <w:r>
        <w:rPr>
          <w:rFonts w:ascii="Times New Roman" w:hAnsi="Times New Roman" w:cs="Times New Roman"/>
        </w:rPr>
        <w:t>je kaip 25 ºC temperat</w:t>
      </w:r>
      <w:r>
        <w:rPr>
          <w:rFonts w:ascii="TimesNewRoman" w:eastAsia="TimesNewRoman" w:hAnsi="Times New Roman" w:cs="TimesNewRoman"/>
        </w:rPr>
        <w:t>ū</w:t>
      </w:r>
      <w:r>
        <w:rPr>
          <w:rFonts w:ascii="Times New Roman" w:hAnsi="Times New Roman" w:cs="Times New Roman"/>
        </w:rPr>
        <w:t>roje.</w:t>
      </w:r>
    </w:p>
    <w:p w14:paraId="1C4CF0A2" w14:textId="77777777" w:rsidR="00605B7A" w:rsidRDefault="00605B7A" w:rsidP="00605B7A">
      <w:pPr>
        <w:spacing w:after="0" w:line="240" w:lineRule="auto"/>
        <w:rPr>
          <w:rFonts w:ascii="Times New Roman" w:hAnsi="Times New Roman" w:cs="Times New Roman"/>
        </w:rPr>
      </w:pPr>
      <w:r>
        <w:rPr>
          <w:rFonts w:ascii="Times New Roman" w:hAnsi="Times New Roman" w:cs="Times New Roman"/>
        </w:rPr>
        <w:t>Negalima užšaldyti.</w:t>
      </w:r>
    </w:p>
    <w:p w14:paraId="4EB83F9B" w14:textId="77777777" w:rsidR="00605B7A" w:rsidRDefault="00605B7A" w:rsidP="00605B7A">
      <w:pPr>
        <w:spacing w:after="0" w:line="240" w:lineRule="auto"/>
        <w:rPr>
          <w:rFonts w:ascii="Times New Roman" w:hAnsi="Times New Roman" w:cs="Times New Roman"/>
        </w:rPr>
      </w:pPr>
    </w:p>
    <w:p w14:paraId="0D6D0576"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Ant buteliuko etiketės po „Tinka iki“ nurodytam tinkamumo laikui pasibaigus, šio vaisto vartoti negalima. Vaistas tinkamas vartoti iki paskutinės nurodyto mėnesio dienos.</w:t>
      </w:r>
    </w:p>
    <w:p w14:paraId="2A7745C7" w14:textId="77777777" w:rsidR="00605B7A" w:rsidRDefault="00605B7A" w:rsidP="00605B7A">
      <w:pPr>
        <w:spacing w:after="0" w:line="240" w:lineRule="auto"/>
        <w:rPr>
          <w:rFonts w:ascii="Times New Roman" w:eastAsia="Times New Roman" w:hAnsi="Times New Roman" w:cs="Times New Roman"/>
          <w:iCs/>
        </w:rPr>
      </w:pPr>
    </w:p>
    <w:p w14:paraId="3CBCA8D4"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Pastebėjus, kad infuzinis tirpalas yra neskaidrus arba buteliukas yra pažeistas,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sidRPr="004A2368">
        <w:rPr>
          <w:rFonts w:ascii="Times New Roman" w:eastAsia="Times New Roman" w:hAnsi="Times New Roman" w:cs="Times New Roman"/>
          <w:iCs/>
        </w:rPr>
        <w:t>Eletis</w:t>
      </w:r>
      <w:proofErr w:type="spellEnd"/>
      <w:r w:rsidRPr="004A2368">
        <w:rPr>
          <w:rFonts w:ascii="Times New Roman" w:eastAsia="Times New Roman" w:hAnsi="Times New Roman" w:cs="Times New Roman"/>
          <w:iCs/>
        </w:rPr>
        <w:t xml:space="preserve"> </w:t>
      </w:r>
      <w:r>
        <w:rPr>
          <w:rFonts w:ascii="Times New Roman" w:eastAsia="Times New Roman" w:hAnsi="Times New Roman" w:cs="Times New Roman"/>
          <w:iCs/>
        </w:rPr>
        <w:t>vartoti negalima.</w:t>
      </w:r>
    </w:p>
    <w:p w14:paraId="2CA59612" w14:textId="77777777" w:rsidR="00605B7A" w:rsidRDefault="00605B7A" w:rsidP="00605B7A">
      <w:pPr>
        <w:spacing w:after="0" w:line="240" w:lineRule="auto"/>
        <w:rPr>
          <w:rFonts w:ascii="Times New Roman" w:eastAsia="Times New Roman" w:hAnsi="Times New Roman" w:cs="Times New Roman"/>
          <w:iCs/>
        </w:rPr>
      </w:pPr>
    </w:p>
    <w:p w14:paraId="677B0E33" w14:textId="77777777" w:rsidR="00605B7A" w:rsidRDefault="00605B7A" w:rsidP="00605B7A">
      <w:pPr>
        <w:spacing w:after="0" w:line="240" w:lineRule="auto"/>
        <w:rPr>
          <w:rFonts w:ascii="Times New Roman" w:eastAsia="Times New Roman" w:hAnsi="Times New Roman" w:cs="Times New Roman"/>
          <w:iCs/>
        </w:rPr>
      </w:pPr>
    </w:p>
    <w:p w14:paraId="76DC9650" w14:textId="77777777" w:rsidR="00605B7A" w:rsidRDefault="00605B7A" w:rsidP="00605B7A">
      <w:pPr>
        <w:keepNext/>
        <w:tabs>
          <w:tab w:val="left" w:pos="567"/>
        </w:tabs>
        <w:spacing w:after="0" w:line="240" w:lineRule="auto"/>
        <w:ind w:left="567" w:hanging="567"/>
        <w:outlineLvl w:val="1"/>
        <w:rPr>
          <w:rFonts w:ascii="Times New Roman" w:eastAsia="Times New Roman" w:hAnsi="Times New Roman" w:cs="Times New Roman"/>
          <w:b/>
        </w:rPr>
      </w:pPr>
      <w:bookmarkStart w:id="13" w:name="_Toc129243144"/>
      <w:bookmarkStart w:id="14" w:name="_Toc129243269"/>
      <w:r>
        <w:rPr>
          <w:rFonts w:ascii="Times New Roman" w:eastAsia="Times New Roman" w:hAnsi="Times New Roman" w:cs="Times New Roman"/>
          <w:b/>
        </w:rPr>
        <w:t>6.</w:t>
      </w:r>
      <w:r>
        <w:rPr>
          <w:rFonts w:ascii="Times New Roman" w:eastAsia="Times New Roman" w:hAnsi="Times New Roman" w:cs="Times New Roman"/>
          <w:b/>
        </w:rPr>
        <w:tab/>
      </w:r>
      <w:bookmarkEnd w:id="13"/>
      <w:bookmarkEnd w:id="14"/>
      <w:r>
        <w:rPr>
          <w:rFonts w:ascii="Times New Roman" w:eastAsia="Times New Roman" w:hAnsi="Times New Roman" w:cs="Times New Roman"/>
          <w:b/>
        </w:rPr>
        <w:t>Pakuotės turinys ir kita informacija</w:t>
      </w:r>
    </w:p>
    <w:p w14:paraId="077F6876" w14:textId="77777777" w:rsidR="00605B7A" w:rsidRDefault="00605B7A" w:rsidP="00605B7A">
      <w:pPr>
        <w:spacing w:after="0" w:line="240" w:lineRule="auto"/>
        <w:rPr>
          <w:rFonts w:ascii="Times New Roman" w:eastAsia="Times New Roman" w:hAnsi="Times New Roman" w:cs="Times New Roman"/>
          <w:iCs/>
        </w:rPr>
      </w:pPr>
    </w:p>
    <w:p w14:paraId="3DD731D6" w14:textId="77777777" w:rsidR="00605B7A" w:rsidRDefault="00605B7A" w:rsidP="00605B7A">
      <w:pPr>
        <w:spacing w:after="0" w:line="220" w:lineRule="exact"/>
        <w:rPr>
          <w:rFonts w:ascii="Times New Roman" w:eastAsia="Times New Roman" w:hAnsi="Times New Roman" w:cs="Times New Roman"/>
          <w:iCs/>
        </w:rPr>
      </w:pPr>
      <w:proofErr w:type="spellStart"/>
      <w:r>
        <w:rPr>
          <w:rFonts w:ascii="Times New Roman" w:eastAsia="Times New Roman" w:hAnsi="Times New Roman" w:cs="Times New Roman"/>
          <w:b/>
          <w:bCs/>
        </w:rPr>
        <w:t>Sodium</w:t>
      </w:r>
      <w:proofErr w:type="spellEnd"/>
      <w:r>
        <w:rPr>
          <w:rFonts w:ascii="Times New Roman" w:eastAsia="Times New Roman" w:hAnsi="Times New Roman" w:cs="Times New Roman"/>
          <w:b/>
          <w:bCs/>
        </w:rPr>
        <w:t xml:space="preserve"> chloride </w:t>
      </w:r>
      <w:proofErr w:type="spellStart"/>
      <w:r w:rsidRPr="004A2368">
        <w:rPr>
          <w:rFonts w:ascii="Times New Roman" w:eastAsia="Times New Roman" w:hAnsi="Times New Roman" w:cs="Times New Roman"/>
          <w:b/>
          <w:bCs/>
        </w:rPr>
        <w:t>Eletis</w:t>
      </w:r>
      <w:proofErr w:type="spellEnd"/>
      <w:r w:rsidRPr="004A2368">
        <w:rPr>
          <w:rFonts w:ascii="Times New Roman" w:eastAsia="Times New Roman" w:hAnsi="Times New Roman" w:cs="Times New Roman"/>
          <w:b/>
          <w:bCs/>
        </w:rPr>
        <w:t xml:space="preserve"> </w:t>
      </w:r>
      <w:r>
        <w:rPr>
          <w:rFonts w:ascii="Times New Roman" w:eastAsia="Times New Roman" w:hAnsi="Times New Roman" w:cs="Times New Roman"/>
          <w:b/>
          <w:bCs/>
        </w:rPr>
        <w:t>sudėtis</w:t>
      </w:r>
    </w:p>
    <w:p w14:paraId="039FB6B6" w14:textId="77777777" w:rsidR="00605B7A" w:rsidRDefault="00605B7A" w:rsidP="00605B7A">
      <w:pPr>
        <w:pStyle w:val="Sraopastraipa"/>
        <w:numPr>
          <w:ilvl w:val="0"/>
          <w:numId w:val="5"/>
        </w:numPr>
        <w:tabs>
          <w:tab w:val="num" w:pos="426"/>
        </w:tabs>
        <w:spacing w:after="0" w:line="240" w:lineRule="auto"/>
        <w:ind w:left="426"/>
        <w:rPr>
          <w:rFonts w:ascii="Times New Roman" w:eastAsia="Times New Roman" w:hAnsi="Times New Roman" w:cs="Times New Roman"/>
          <w:iCs/>
        </w:rPr>
      </w:pPr>
      <w:r w:rsidRPr="00DF41B4">
        <w:rPr>
          <w:rFonts w:ascii="Times New Roman" w:eastAsia="Times New Roman" w:hAnsi="Times New Roman" w:cs="Times New Roman"/>
          <w:iCs/>
        </w:rPr>
        <w:t>Veiklioji medžiaga yra</w:t>
      </w:r>
      <w:r w:rsidRPr="00DF41B4" w:rsidDel="00DF41B4">
        <w:rPr>
          <w:rFonts w:ascii="Times New Roman" w:eastAsia="Times New Roman" w:hAnsi="Times New Roman" w:cs="Times New Roman"/>
          <w:iCs/>
        </w:rPr>
        <w:t xml:space="preserve"> </w:t>
      </w:r>
      <w:r>
        <w:rPr>
          <w:rFonts w:ascii="Times New Roman" w:eastAsia="Times New Roman" w:hAnsi="Times New Roman" w:cs="Times New Roman"/>
          <w:iCs/>
        </w:rPr>
        <w:t>natrio chloridas.</w:t>
      </w:r>
    </w:p>
    <w:p w14:paraId="21312109" w14:textId="77777777" w:rsidR="00605B7A" w:rsidRDefault="00605B7A" w:rsidP="00605B7A">
      <w:pPr>
        <w:tabs>
          <w:tab w:val="num" w:pos="426"/>
        </w:tabs>
        <w:spacing w:after="0" w:line="240" w:lineRule="auto"/>
        <w:ind w:left="426"/>
        <w:rPr>
          <w:rFonts w:ascii="Times New Roman" w:eastAsia="Times New Roman" w:hAnsi="Times New Roman" w:cs="Times New Roman"/>
          <w:iCs/>
        </w:rPr>
      </w:pPr>
      <w:r>
        <w:rPr>
          <w:rFonts w:ascii="Times New Roman" w:eastAsia="Times New Roman" w:hAnsi="Times New Roman" w:cs="Times New Roman"/>
          <w:iCs/>
        </w:rPr>
        <w:t>Viename mililitre infuzinio tirpalo yra 9 mg natrio chlorido.</w:t>
      </w:r>
    </w:p>
    <w:p w14:paraId="74CD2398" w14:textId="77777777" w:rsidR="00605B7A" w:rsidRDefault="00605B7A" w:rsidP="00605B7A">
      <w:pPr>
        <w:pStyle w:val="Sraopastraipa"/>
        <w:numPr>
          <w:ilvl w:val="0"/>
          <w:numId w:val="5"/>
        </w:numPr>
        <w:tabs>
          <w:tab w:val="num" w:pos="426"/>
        </w:tabs>
        <w:spacing w:after="0" w:line="240" w:lineRule="auto"/>
        <w:ind w:left="426" w:hanging="425"/>
        <w:rPr>
          <w:rFonts w:ascii="Times New Roman" w:eastAsia="Times New Roman" w:hAnsi="Times New Roman" w:cs="Times New Roman"/>
          <w:iCs/>
        </w:rPr>
      </w:pPr>
      <w:r w:rsidRPr="00DF41B4">
        <w:rPr>
          <w:rFonts w:ascii="Times New Roman" w:eastAsia="Times New Roman" w:hAnsi="Times New Roman" w:cs="Times New Roman"/>
          <w:iCs/>
        </w:rPr>
        <w:t>Pa</w:t>
      </w:r>
      <w:r>
        <w:rPr>
          <w:rFonts w:ascii="Times New Roman" w:eastAsia="Times New Roman" w:hAnsi="Times New Roman" w:cs="Times New Roman"/>
          <w:iCs/>
        </w:rPr>
        <w:t>galbinė medžiaga yra injekcinis vanduo.</w:t>
      </w:r>
    </w:p>
    <w:p w14:paraId="7CDB6970" w14:textId="77777777" w:rsidR="00605B7A" w:rsidRDefault="00605B7A" w:rsidP="00605B7A">
      <w:pPr>
        <w:spacing w:after="0" w:line="240" w:lineRule="auto"/>
        <w:rPr>
          <w:rFonts w:ascii="Times New Roman" w:eastAsia="Times New Roman" w:hAnsi="Times New Roman" w:cs="Times New Roman"/>
          <w:iCs/>
        </w:rPr>
      </w:pPr>
    </w:p>
    <w:p w14:paraId="0868EB32" w14:textId="77777777" w:rsidR="00605B7A" w:rsidRDefault="00605B7A" w:rsidP="00605B7A">
      <w:pPr>
        <w:spacing w:after="0" w:line="220" w:lineRule="exact"/>
        <w:rPr>
          <w:rFonts w:ascii="Times New Roman" w:eastAsia="Times New Roman" w:hAnsi="Times New Roman" w:cs="Times New Roman"/>
          <w:iCs/>
        </w:rPr>
      </w:pPr>
      <w:proofErr w:type="spellStart"/>
      <w:r>
        <w:rPr>
          <w:rFonts w:ascii="Times New Roman" w:eastAsia="Times New Roman" w:hAnsi="Times New Roman" w:cs="Times New Roman"/>
          <w:b/>
          <w:bCs/>
        </w:rPr>
        <w:t>Sodium</w:t>
      </w:r>
      <w:proofErr w:type="spellEnd"/>
      <w:r>
        <w:rPr>
          <w:rFonts w:ascii="Times New Roman" w:eastAsia="Times New Roman" w:hAnsi="Times New Roman" w:cs="Times New Roman"/>
          <w:b/>
          <w:bCs/>
        </w:rPr>
        <w:t xml:space="preserve"> chloride </w:t>
      </w:r>
      <w:proofErr w:type="spellStart"/>
      <w:r w:rsidRPr="004A2368">
        <w:rPr>
          <w:rFonts w:ascii="Times New Roman" w:eastAsia="Times New Roman" w:hAnsi="Times New Roman" w:cs="Times New Roman"/>
          <w:b/>
          <w:bCs/>
        </w:rPr>
        <w:t>Eletis</w:t>
      </w:r>
      <w:proofErr w:type="spellEnd"/>
      <w:r w:rsidRPr="004A2368">
        <w:rPr>
          <w:rFonts w:ascii="Times New Roman" w:eastAsia="Times New Roman" w:hAnsi="Times New Roman" w:cs="Times New Roman"/>
          <w:b/>
          <w:bCs/>
        </w:rPr>
        <w:t xml:space="preserve"> </w:t>
      </w:r>
      <w:r>
        <w:rPr>
          <w:rFonts w:ascii="Times New Roman" w:eastAsia="Times New Roman" w:hAnsi="Times New Roman" w:cs="Times New Roman"/>
          <w:b/>
          <w:bCs/>
        </w:rPr>
        <w:t>išvaizda ir kiekis pakuotėje</w:t>
      </w:r>
    </w:p>
    <w:p w14:paraId="3C139A3B"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Infuzinis tirpalas yra skaidrus, bespalvis.</w:t>
      </w:r>
    </w:p>
    <w:p w14:paraId="5710A4B2" w14:textId="77777777" w:rsidR="00605B7A" w:rsidRDefault="00605B7A" w:rsidP="00605B7A">
      <w:pPr>
        <w:spacing w:after="0" w:line="240" w:lineRule="auto"/>
        <w:rPr>
          <w:rFonts w:ascii="Times New Roman" w:hAnsi="Times New Roman" w:cs="Times New Roman"/>
        </w:rPr>
      </w:pPr>
      <w:r>
        <w:rPr>
          <w:rFonts w:ascii="Times New Roman" w:hAnsi="Times New Roman" w:cs="Times New Roman"/>
        </w:rPr>
        <w:t>Tiekiamas 250 ml ar 500 ml talpos polipropileno buteliuke su pilkos spalvos polipropileno kamščiu ir aliuminio uždoriu.</w:t>
      </w:r>
    </w:p>
    <w:p w14:paraId="348B23A5" w14:textId="77777777" w:rsidR="00605B7A" w:rsidRDefault="00605B7A" w:rsidP="00605B7A">
      <w:pPr>
        <w:spacing w:after="0" w:line="240" w:lineRule="auto"/>
        <w:rPr>
          <w:rFonts w:ascii="Times New Roman" w:eastAsia="Times New Roman" w:hAnsi="Times New Roman" w:cs="Times New Roman"/>
          <w:iCs/>
        </w:rPr>
      </w:pPr>
    </w:p>
    <w:p w14:paraId="58E348C2" w14:textId="77777777" w:rsidR="00605B7A" w:rsidRDefault="00605B7A" w:rsidP="00605B7A">
      <w:pPr>
        <w:spacing w:after="0" w:line="240" w:lineRule="auto"/>
        <w:rPr>
          <w:rFonts w:ascii="Times New Roman" w:eastAsia="Times New Roman" w:hAnsi="Times New Roman" w:cs="Times New Roman"/>
        </w:rPr>
      </w:pPr>
      <w:r>
        <w:rPr>
          <w:rFonts w:ascii="Times New Roman" w:eastAsia="Times New Roman" w:hAnsi="Times New Roman" w:cs="Times New Roman"/>
        </w:rPr>
        <w:t>Gali būti tiekiamos ne visų dydžių pakuotės.</w:t>
      </w:r>
    </w:p>
    <w:p w14:paraId="226B0FD2" w14:textId="77777777" w:rsidR="00605B7A" w:rsidRDefault="00605B7A" w:rsidP="00605B7A">
      <w:pPr>
        <w:spacing w:after="0" w:line="240" w:lineRule="auto"/>
        <w:rPr>
          <w:rFonts w:ascii="Times New Roman" w:eastAsia="Times New Roman" w:hAnsi="Times New Roman" w:cs="Times New Roman"/>
          <w:iCs/>
        </w:rPr>
      </w:pPr>
    </w:p>
    <w:p w14:paraId="004AC0DD" w14:textId="77777777" w:rsidR="00605B7A" w:rsidRDefault="00605B7A" w:rsidP="00605B7A">
      <w:pPr>
        <w:spacing w:after="0" w:line="220" w:lineRule="exact"/>
        <w:rPr>
          <w:rFonts w:ascii="Times New Roman" w:eastAsia="Times New Roman" w:hAnsi="Times New Roman" w:cs="Times New Roman"/>
          <w:iCs/>
        </w:rPr>
      </w:pPr>
      <w:r>
        <w:rPr>
          <w:rFonts w:ascii="Times New Roman" w:eastAsia="Times New Roman" w:hAnsi="Times New Roman" w:cs="Times New Roman"/>
          <w:b/>
          <w:bCs/>
        </w:rPr>
        <w:t>Registruotojas ir gamintojas</w:t>
      </w:r>
    </w:p>
    <w:p w14:paraId="4ED57C08" w14:textId="77777777" w:rsidR="00605B7A" w:rsidRDefault="00605B7A" w:rsidP="00605B7A">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Eletis</w:t>
      </w:r>
      <w:proofErr w:type="spellEnd"/>
      <w:r>
        <w:rPr>
          <w:rFonts w:ascii="Times New Roman" w:hAnsi="Times New Roman" w:cs="Times New Roman"/>
        </w:rPr>
        <w:t xml:space="preserve"> Pharma"</w:t>
      </w:r>
    </w:p>
    <w:p w14:paraId="6F041D04" w14:textId="77777777" w:rsidR="00605B7A" w:rsidRDefault="00605B7A" w:rsidP="00605B7A">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rPr>
        <w:t>ė</w:t>
      </w:r>
      <w:r>
        <w:rPr>
          <w:rFonts w:ascii="Times New Roman" w:hAnsi="Times New Roman" w:cs="Times New Roman"/>
        </w:rPr>
        <w:t>li</w:t>
      </w:r>
      <w:r>
        <w:rPr>
          <w:rFonts w:ascii="TimesNewRoman" w:eastAsia="TimesNewRoman" w:hAnsi="Times New Roman" w:cs="TimesNewRoman"/>
        </w:rPr>
        <w:t>ų</w:t>
      </w:r>
      <w:r>
        <w:rPr>
          <w:rFonts w:ascii="TimesNewRoman" w:eastAsia="TimesNewRoman" w:hAnsi="Times New Roman" w:cs="TimesNewRoman" w:hint="eastAsia"/>
        </w:rPr>
        <w:t xml:space="preserve"> </w:t>
      </w:r>
      <w:r>
        <w:rPr>
          <w:rFonts w:ascii="Times New Roman" w:hAnsi="Times New Roman" w:cs="Times New Roman"/>
        </w:rPr>
        <w:t>pr. 61-2</w:t>
      </w:r>
    </w:p>
    <w:p w14:paraId="0BDA1014" w14:textId="77777777" w:rsidR="00605B7A" w:rsidRDefault="00605B7A" w:rsidP="00605B7A">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47A778DA" w14:textId="77777777" w:rsidR="00605B7A" w:rsidRDefault="00605B7A" w:rsidP="00605B7A">
      <w:pPr>
        <w:spacing w:after="0" w:line="240" w:lineRule="auto"/>
        <w:rPr>
          <w:rFonts w:ascii="Times New Roman" w:hAnsi="Times New Roman" w:cs="Times New Roman"/>
        </w:rPr>
      </w:pPr>
      <w:r>
        <w:rPr>
          <w:rFonts w:ascii="Times New Roman" w:hAnsi="Times New Roman" w:cs="Times New Roman"/>
        </w:rPr>
        <w:t>Lietuva</w:t>
      </w:r>
    </w:p>
    <w:p w14:paraId="7ED415C3" w14:textId="77777777" w:rsidR="00605B7A" w:rsidRPr="004A2368" w:rsidRDefault="00605B7A" w:rsidP="00605B7A">
      <w:pPr>
        <w:spacing w:after="0" w:line="240" w:lineRule="auto"/>
        <w:rPr>
          <w:rFonts w:ascii="Times New Roman" w:eastAsia="Times New Roman" w:hAnsi="Times New Roman" w:cs="Times New Roman"/>
          <w:iCs/>
        </w:rPr>
      </w:pPr>
      <w:r w:rsidRPr="004A2368">
        <w:rPr>
          <w:rFonts w:ascii="Times New Roman" w:eastAsia="Times New Roman" w:hAnsi="Times New Roman" w:cs="Times New Roman"/>
          <w:iCs/>
        </w:rPr>
        <w:t>Tel. +370 37 370054</w:t>
      </w:r>
    </w:p>
    <w:p w14:paraId="2953E07D" w14:textId="77777777" w:rsidR="00605B7A" w:rsidRPr="004A2368" w:rsidRDefault="00605B7A" w:rsidP="00605B7A">
      <w:pPr>
        <w:spacing w:after="0" w:line="240" w:lineRule="auto"/>
        <w:rPr>
          <w:rFonts w:ascii="Times New Roman" w:eastAsia="Times New Roman" w:hAnsi="Times New Roman" w:cs="Times New Roman"/>
          <w:iCs/>
        </w:rPr>
      </w:pPr>
      <w:r w:rsidRPr="004A2368">
        <w:rPr>
          <w:rFonts w:ascii="Times New Roman" w:eastAsia="Times New Roman" w:hAnsi="Times New Roman" w:cs="Times New Roman"/>
          <w:iCs/>
        </w:rPr>
        <w:t>Faksas +370 37 370067</w:t>
      </w:r>
    </w:p>
    <w:p w14:paraId="11D7DEA0" w14:textId="77777777" w:rsidR="00605B7A" w:rsidRDefault="00605B7A" w:rsidP="00605B7A">
      <w:pPr>
        <w:spacing w:after="0" w:line="240" w:lineRule="auto"/>
        <w:rPr>
          <w:rFonts w:ascii="Times New Roman" w:eastAsia="Times New Roman" w:hAnsi="Times New Roman" w:cs="Times New Roman"/>
          <w:iCs/>
        </w:rPr>
      </w:pPr>
      <w:r w:rsidRPr="004A2368">
        <w:rPr>
          <w:rFonts w:ascii="Times New Roman" w:eastAsia="Times New Roman" w:hAnsi="Times New Roman" w:cs="Times New Roman"/>
          <w:iCs/>
        </w:rPr>
        <w:t>El. paštas info@eletispharma.lt</w:t>
      </w:r>
    </w:p>
    <w:p w14:paraId="218450FB" w14:textId="77777777" w:rsidR="00605B7A" w:rsidRDefault="00605B7A" w:rsidP="00605B7A">
      <w:pPr>
        <w:spacing w:after="0" w:line="240" w:lineRule="auto"/>
        <w:rPr>
          <w:rFonts w:ascii="Times New Roman" w:eastAsia="Times New Roman" w:hAnsi="Times New Roman" w:cs="Times New Roman"/>
          <w:iCs/>
        </w:rPr>
      </w:pPr>
    </w:p>
    <w:p w14:paraId="6C237124" w14:textId="77777777" w:rsidR="00605B7A" w:rsidRDefault="00605B7A" w:rsidP="00605B7A">
      <w:pPr>
        <w:spacing w:after="0" w:line="240" w:lineRule="auto"/>
        <w:rPr>
          <w:rFonts w:ascii="Times New Roman" w:eastAsia="Times New Roman" w:hAnsi="Times New Roman" w:cs="Times New Roman"/>
          <w:iCs/>
        </w:rPr>
      </w:pPr>
    </w:p>
    <w:p w14:paraId="26B8689E" w14:textId="77777777" w:rsidR="00605B7A" w:rsidRDefault="00605B7A" w:rsidP="00605B7A">
      <w:pPr>
        <w:spacing w:after="0" w:line="240" w:lineRule="auto"/>
        <w:rPr>
          <w:rFonts w:ascii="Times New Roman" w:eastAsia="Times New Roman" w:hAnsi="Times New Roman" w:cs="Times New Roman"/>
          <w:b/>
          <w:iCs/>
        </w:rPr>
      </w:pPr>
      <w:r>
        <w:rPr>
          <w:rFonts w:ascii="Times New Roman" w:eastAsia="Times New Roman" w:hAnsi="Times New Roman" w:cs="Times New Roman"/>
          <w:b/>
          <w:bCs/>
          <w:iCs/>
        </w:rPr>
        <w:t>Šis pakuotės lapelis</w:t>
      </w:r>
      <w:r>
        <w:rPr>
          <w:rFonts w:ascii="Times New Roman" w:eastAsia="Times New Roman" w:hAnsi="Times New Roman" w:cs="Times New Roman"/>
          <w:b/>
          <w:iCs/>
        </w:rPr>
        <w:t xml:space="preserve"> paskutinį kartą peržiūrėtas 2025-10-30.</w:t>
      </w:r>
    </w:p>
    <w:p w14:paraId="0B9236AA" w14:textId="77777777" w:rsidR="00605B7A" w:rsidRDefault="00605B7A" w:rsidP="00605B7A">
      <w:pPr>
        <w:spacing w:after="0" w:line="240" w:lineRule="auto"/>
        <w:rPr>
          <w:rFonts w:ascii="Times New Roman" w:eastAsia="Times New Roman" w:hAnsi="Times New Roman" w:cs="Times New Roman"/>
        </w:rPr>
      </w:pPr>
    </w:p>
    <w:p w14:paraId="0347D341" w14:textId="77777777" w:rsidR="00605B7A" w:rsidRDefault="00605B7A" w:rsidP="00605B7A">
      <w:pPr>
        <w:spacing w:after="0" w:line="240" w:lineRule="auto"/>
        <w:rPr>
          <w:rFonts w:ascii="Times New Roman" w:eastAsia="Times New Roman" w:hAnsi="Times New Roman" w:cs="Times New Roman"/>
        </w:rPr>
      </w:pPr>
    </w:p>
    <w:p w14:paraId="758020A1" w14:textId="77777777" w:rsidR="00605B7A" w:rsidRDefault="00605B7A" w:rsidP="00605B7A">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rPr>
        <w:t xml:space="preserve"> </w:t>
      </w:r>
      <w:r w:rsidRPr="00160C35">
        <w:rPr>
          <w:rFonts w:ascii="Times New Roman" w:hAnsi="Times New Roman" w:cs="Times New Roman"/>
          <w:color w:val="0000EE"/>
          <w:u w:val="single"/>
          <w:lang w:eastAsia="lt-LT"/>
        </w:rPr>
        <w:t>https://vvkt.lrv.lt/lt/</w:t>
      </w:r>
      <w:r>
        <w:rPr>
          <w:rFonts w:ascii="Times New Roman" w:hAnsi="Times New Roman" w:cs="Times New Roman"/>
          <w:color w:val="0000EE"/>
          <w:u w:val="single"/>
          <w:lang w:eastAsia="lt-LT"/>
        </w:rPr>
        <w:t>.</w:t>
      </w:r>
    </w:p>
    <w:p w14:paraId="4F70AD49" w14:textId="77777777" w:rsidR="00605B7A" w:rsidRDefault="00605B7A" w:rsidP="00605B7A">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w:t>
      </w:r>
    </w:p>
    <w:p w14:paraId="30B4B08C" w14:textId="77777777" w:rsidR="00605B7A" w:rsidRDefault="00605B7A" w:rsidP="00605B7A">
      <w:pPr>
        <w:spacing w:after="0" w:line="240" w:lineRule="auto"/>
        <w:rPr>
          <w:rFonts w:ascii="Times New Roman" w:eastAsia="Times New Roman" w:hAnsi="Times New Roman" w:cs="Times New Roman"/>
          <w:iCs/>
        </w:rPr>
      </w:pPr>
    </w:p>
    <w:p w14:paraId="1EE5BB56"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Toliau pateikta informacija skirta tik sveikatos priežiūros specialistams</w:t>
      </w:r>
    </w:p>
    <w:p w14:paraId="6E5088DD" w14:textId="77777777" w:rsidR="00605B7A" w:rsidRDefault="00605B7A" w:rsidP="00605B7A">
      <w:pPr>
        <w:spacing w:after="0" w:line="240" w:lineRule="auto"/>
        <w:rPr>
          <w:rFonts w:ascii="Times New Roman" w:eastAsia="Times New Roman" w:hAnsi="Times New Roman" w:cs="Times New Roman"/>
        </w:rPr>
      </w:pPr>
    </w:p>
    <w:p w14:paraId="229F7016" w14:textId="77777777" w:rsidR="00605B7A" w:rsidRDefault="00605B7A" w:rsidP="00605B7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Prieš sumaišant </w:t>
      </w: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Pr>
          <w:rFonts w:ascii="Times New Roman" w:eastAsia="Times New Roman" w:hAnsi="Times New Roman" w:cs="Times New Roman"/>
        </w:rPr>
        <w:t>Eletis</w:t>
      </w:r>
      <w:proofErr w:type="spellEnd"/>
      <w:r>
        <w:rPr>
          <w:rFonts w:ascii="Times New Roman" w:eastAsia="Times New Roman" w:hAnsi="Times New Roman" w:cs="Times New Roman"/>
        </w:rPr>
        <w:t xml:space="preserve"> su kitu vaistiniu preparatu būtina patikrinti šio vaistinio preparato tirpumą ir stabilumą vandenyje, kurio pH atitinka </w:t>
      </w:r>
      <w:proofErr w:type="spellStart"/>
      <w:r>
        <w:rPr>
          <w:rFonts w:ascii="Times New Roman" w:eastAsia="Times New Roman" w:hAnsi="Times New Roman" w:cs="Times New Roman"/>
        </w:rPr>
        <w:t>Sodium</w:t>
      </w:r>
      <w:proofErr w:type="spellEnd"/>
      <w:r>
        <w:rPr>
          <w:rFonts w:ascii="Times New Roman" w:eastAsia="Times New Roman" w:hAnsi="Times New Roman" w:cs="Times New Roman"/>
        </w:rPr>
        <w:t xml:space="preserve"> chloride </w:t>
      </w:r>
      <w:proofErr w:type="spellStart"/>
      <w:r>
        <w:rPr>
          <w:rFonts w:ascii="Times New Roman" w:eastAsia="Times New Roman" w:hAnsi="Times New Roman" w:cs="Times New Roman"/>
        </w:rPr>
        <w:t>Eletis</w:t>
      </w:r>
      <w:proofErr w:type="spellEnd"/>
      <w:r>
        <w:rPr>
          <w:rFonts w:ascii="Times New Roman" w:eastAsia="Times New Roman" w:hAnsi="Times New Roman" w:cs="Times New Roman"/>
        </w:rPr>
        <w:t>.</w:t>
      </w:r>
    </w:p>
    <w:p w14:paraId="599BC1C0"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Gydantis gydytojas privalo įvertinti papildomų vaistinių preparatų ir </w:t>
      </w:r>
      <w:proofErr w:type="spellStart"/>
      <w:r>
        <w:rPr>
          <w:rFonts w:ascii="Times New Roman" w:eastAsia="Times New Roman" w:hAnsi="Times New Roman" w:cs="Times New Roman"/>
          <w:iCs/>
        </w:rPr>
        <w:t>Sodium</w:t>
      </w:r>
      <w:proofErr w:type="spellEnd"/>
      <w:r>
        <w:rPr>
          <w:rFonts w:ascii="Times New Roman" w:eastAsia="Times New Roman" w:hAnsi="Times New Roman" w:cs="Times New Roman"/>
          <w:iCs/>
        </w:rPr>
        <w:t xml:space="preserve"> chloride </w:t>
      </w:r>
      <w:proofErr w:type="spellStart"/>
      <w:r>
        <w:rPr>
          <w:rFonts w:ascii="Times New Roman" w:eastAsia="Times New Roman" w:hAnsi="Times New Roman" w:cs="Times New Roman"/>
        </w:rPr>
        <w:t>Eletis</w:t>
      </w:r>
      <w:proofErr w:type="spellEnd"/>
      <w:r>
        <w:rPr>
          <w:rFonts w:ascii="Times New Roman" w:eastAsia="Times New Roman" w:hAnsi="Times New Roman" w:cs="Times New Roman"/>
        </w:rPr>
        <w:t xml:space="preserve"> </w:t>
      </w:r>
      <w:r>
        <w:rPr>
          <w:rFonts w:ascii="Times New Roman" w:eastAsia="Times New Roman" w:hAnsi="Times New Roman" w:cs="Times New Roman"/>
          <w:iCs/>
        </w:rPr>
        <w:t>suderinamumą. Reikia įvertinti gauto tirpalo spalvos pasikeitimą ir (ar) galimas nuosėdas, netirpius kompleksus ar matomas kristalines daleles.</w:t>
      </w:r>
    </w:p>
    <w:p w14:paraId="4764C0B6"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Galima vartoti tik skaidrų tirpalą.</w:t>
      </w:r>
    </w:p>
    <w:p w14:paraId="7F41D769"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Reikia atsižvelgti į pridedamų vaistinių preparatų vartojimo instrukciją.</w:t>
      </w:r>
    </w:p>
    <w:p w14:paraId="1BF1DA6C" w14:textId="77777777" w:rsidR="00605B7A" w:rsidRDefault="00605B7A" w:rsidP="00605B7A">
      <w:pPr>
        <w:spacing w:after="0" w:line="240" w:lineRule="auto"/>
        <w:rPr>
          <w:rFonts w:ascii="Times New Roman" w:eastAsia="Times New Roman" w:hAnsi="Times New Roman" w:cs="Times New Roman"/>
        </w:rPr>
      </w:pPr>
    </w:p>
    <w:p w14:paraId="28551DB4"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 xml:space="preserve">Prieš lašinant infuzinį tirpalą į periferinę veną, būtina patikrinti jo </w:t>
      </w:r>
      <w:proofErr w:type="spellStart"/>
      <w:r>
        <w:rPr>
          <w:rFonts w:ascii="Times New Roman" w:eastAsia="Times New Roman" w:hAnsi="Times New Roman" w:cs="Times New Roman"/>
          <w:iCs/>
        </w:rPr>
        <w:t>izotoniškumą</w:t>
      </w:r>
      <w:proofErr w:type="spellEnd"/>
      <w:r>
        <w:rPr>
          <w:rFonts w:ascii="Times New Roman" w:eastAsia="Times New Roman" w:hAnsi="Times New Roman" w:cs="Times New Roman"/>
          <w:iCs/>
        </w:rPr>
        <w:t>.</w:t>
      </w:r>
      <w:r>
        <w:rPr>
          <w:rFonts w:ascii="Times New Roman" w:eastAsia="Times New Roman" w:hAnsi="Times New Roman" w:cs="Times New Roman"/>
        </w:rPr>
        <w:t xml:space="preserve"> Vaistinio preparato pridėjimas turi būti </w:t>
      </w:r>
      <w:r>
        <w:rPr>
          <w:rFonts w:ascii="Times New Roman" w:eastAsia="Times New Roman" w:hAnsi="Times New Roman" w:cs="Times New Roman"/>
          <w:iCs/>
        </w:rPr>
        <w:t xml:space="preserve">vykdomas </w:t>
      </w:r>
      <w:proofErr w:type="spellStart"/>
      <w:r>
        <w:rPr>
          <w:rFonts w:ascii="Times New Roman" w:eastAsia="Times New Roman" w:hAnsi="Times New Roman" w:cs="Times New Roman"/>
          <w:iCs/>
        </w:rPr>
        <w:t>aseptinėmis</w:t>
      </w:r>
      <w:proofErr w:type="spellEnd"/>
      <w:r>
        <w:rPr>
          <w:rFonts w:ascii="Times New Roman" w:eastAsia="Times New Roman" w:hAnsi="Times New Roman" w:cs="Times New Roman"/>
          <w:iCs/>
        </w:rPr>
        <w:t xml:space="preserve"> sąlygomis. Papildžius infuzinį tirpalą vaistiniais preparatais, tirpalas turi būti </w:t>
      </w:r>
      <w:proofErr w:type="spellStart"/>
      <w:r>
        <w:rPr>
          <w:rFonts w:ascii="Times New Roman" w:eastAsia="Times New Roman" w:hAnsi="Times New Roman" w:cs="Times New Roman"/>
          <w:iCs/>
        </w:rPr>
        <w:t>infuzuojamas</w:t>
      </w:r>
      <w:proofErr w:type="spellEnd"/>
      <w:r>
        <w:rPr>
          <w:rFonts w:ascii="Times New Roman" w:eastAsia="Times New Roman" w:hAnsi="Times New Roman" w:cs="Times New Roman"/>
          <w:iCs/>
        </w:rPr>
        <w:t xml:space="preserve"> nedelsiant. </w:t>
      </w:r>
    </w:p>
    <w:p w14:paraId="64614C45" w14:textId="77777777" w:rsidR="00605B7A" w:rsidRDefault="00605B7A" w:rsidP="00605B7A">
      <w:pPr>
        <w:spacing w:after="0" w:line="240" w:lineRule="auto"/>
        <w:rPr>
          <w:rFonts w:ascii="Times New Roman" w:eastAsia="Times New Roman" w:hAnsi="Times New Roman" w:cs="Times New Roman"/>
        </w:rPr>
      </w:pPr>
    </w:p>
    <w:p w14:paraId="03B7D0A8" w14:textId="77777777" w:rsidR="00605B7A" w:rsidRDefault="00605B7A" w:rsidP="00605B7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Vienkartinio vartojimo vaistinis preparatas. Nesuvartotą tirpalą reikia išpilti. </w:t>
      </w:r>
    </w:p>
    <w:p w14:paraId="3DCC6B7D" w14:textId="77777777" w:rsidR="00605B7A" w:rsidRDefault="00605B7A" w:rsidP="00605B7A">
      <w:pPr>
        <w:spacing w:after="0" w:line="240" w:lineRule="auto"/>
        <w:rPr>
          <w:rFonts w:ascii="Times New Roman" w:eastAsia="Times New Roman" w:hAnsi="Times New Roman" w:cs="Times New Roman"/>
          <w:iCs/>
        </w:rPr>
      </w:pPr>
      <w:r>
        <w:rPr>
          <w:rFonts w:ascii="Times New Roman" w:eastAsia="Times New Roman" w:hAnsi="Times New Roman" w:cs="Times New Roman"/>
          <w:iCs/>
        </w:rPr>
        <w:t>Galima vartoti tik skaidrų tirpalą, kurio pakuotė ir kamštis, vizualiai apžiūrint, nepažeisti.</w:t>
      </w:r>
    </w:p>
    <w:p w14:paraId="66446590" w14:textId="77777777" w:rsidR="00605B7A" w:rsidRDefault="00605B7A" w:rsidP="00605B7A">
      <w:pPr>
        <w:spacing w:after="0" w:line="240" w:lineRule="auto"/>
        <w:rPr>
          <w:rFonts w:ascii="Times New Roman" w:eastAsia="Times New Roman" w:hAnsi="Times New Roman" w:cs="Times New Roman"/>
        </w:rPr>
      </w:pPr>
    </w:p>
    <w:p w14:paraId="68F92644" w14:textId="77777777" w:rsidR="00605B7A" w:rsidRDefault="00605B7A" w:rsidP="00605B7A"/>
    <w:p w14:paraId="7B2B5098" w14:textId="77777777" w:rsidR="00222FED" w:rsidRDefault="00222FED"/>
    <w:sectPr w:rsidR="00222FED" w:rsidSect="00605B7A">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NewRoman">
    <w:altName w:val="Klee One"/>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B311C"/>
    <w:multiLevelType w:val="hybridMultilevel"/>
    <w:tmpl w:val="8FC4E848"/>
    <w:lvl w:ilvl="0" w:tplc="24C280DA">
      <w:start w:val="1"/>
      <w:numFmt w:val="bullet"/>
      <w:lvlText w:val="-"/>
      <w:lvlJc w:val="left"/>
      <w:pPr>
        <w:ind w:left="1077" w:hanging="360"/>
      </w:pPr>
      <w:rPr>
        <w:rFonts w:ascii="Times New Roman" w:hAnsi="Times New Roman" w:cs="Times New Roman"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1" w15:restartNumberingAfterBreak="0">
    <w:nsid w:val="23B10744"/>
    <w:multiLevelType w:val="hybridMultilevel"/>
    <w:tmpl w:val="F296028E"/>
    <w:lvl w:ilvl="0" w:tplc="24C280DA">
      <w:start w:val="1"/>
      <w:numFmt w:val="bullet"/>
      <w:lvlText w:val="-"/>
      <w:lvlJc w:val="left"/>
      <w:pPr>
        <w:ind w:left="1077" w:hanging="360"/>
      </w:pPr>
      <w:rPr>
        <w:rFonts w:ascii="Times New Roman" w:hAnsi="Times New Roman" w:cs="Times New Roman"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2" w15:restartNumberingAfterBreak="0">
    <w:nsid w:val="404F60B5"/>
    <w:multiLevelType w:val="hybridMultilevel"/>
    <w:tmpl w:val="8A76718C"/>
    <w:lvl w:ilvl="0" w:tplc="24C280DA">
      <w:start w:val="1"/>
      <w:numFmt w:val="bullet"/>
      <w:lvlText w:val="-"/>
      <w:lvlJc w:val="left"/>
      <w:pPr>
        <w:ind w:left="1077" w:hanging="360"/>
      </w:pPr>
      <w:rPr>
        <w:rFonts w:ascii="Times New Roman" w:hAnsi="Times New Roman" w:cs="Times New Roman"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3" w15:restartNumberingAfterBreak="0">
    <w:nsid w:val="737F1866"/>
    <w:multiLevelType w:val="hybridMultilevel"/>
    <w:tmpl w:val="72943954"/>
    <w:lvl w:ilvl="0" w:tplc="24C280DA">
      <w:start w:val="1"/>
      <w:numFmt w:val="bullet"/>
      <w:lvlText w:val="-"/>
      <w:lvlJc w:val="left"/>
      <w:pPr>
        <w:ind w:left="1077" w:hanging="360"/>
      </w:pPr>
      <w:rPr>
        <w:rFonts w:ascii="Times New Roman" w:hAnsi="Times New Roman" w:cs="Times New Roman" w:hint="default"/>
      </w:rPr>
    </w:lvl>
    <w:lvl w:ilvl="1" w:tplc="04270003">
      <w:start w:val="1"/>
      <w:numFmt w:val="bullet"/>
      <w:lvlText w:val="o"/>
      <w:lvlJc w:val="left"/>
      <w:pPr>
        <w:ind w:left="1797" w:hanging="360"/>
      </w:pPr>
      <w:rPr>
        <w:rFonts w:ascii="Courier New" w:hAnsi="Courier New" w:cs="Courier New" w:hint="default"/>
      </w:rPr>
    </w:lvl>
    <w:lvl w:ilvl="2" w:tplc="04270005">
      <w:start w:val="1"/>
      <w:numFmt w:val="bullet"/>
      <w:lvlText w:val=""/>
      <w:lvlJc w:val="left"/>
      <w:pPr>
        <w:ind w:left="2517" w:hanging="360"/>
      </w:pPr>
      <w:rPr>
        <w:rFonts w:ascii="Wingdings" w:hAnsi="Wingdings" w:hint="default"/>
      </w:rPr>
    </w:lvl>
    <w:lvl w:ilvl="3" w:tplc="04270001">
      <w:start w:val="1"/>
      <w:numFmt w:val="bullet"/>
      <w:lvlText w:val=""/>
      <w:lvlJc w:val="left"/>
      <w:pPr>
        <w:ind w:left="3237" w:hanging="360"/>
      </w:pPr>
      <w:rPr>
        <w:rFonts w:ascii="Symbol" w:hAnsi="Symbol" w:hint="default"/>
      </w:rPr>
    </w:lvl>
    <w:lvl w:ilvl="4" w:tplc="04270003">
      <w:start w:val="1"/>
      <w:numFmt w:val="bullet"/>
      <w:lvlText w:val="o"/>
      <w:lvlJc w:val="left"/>
      <w:pPr>
        <w:ind w:left="3957" w:hanging="360"/>
      </w:pPr>
      <w:rPr>
        <w:rFonts w:ascii="Courier New" w:hAnsi="Courier New" w:cs="Courier New" w:hint="default"/>
      </w:rPr>
    </w:lvl>
    <w:lvl w:ilvl="5" w:tplc="04270005">
      <w:start w:val="1"/>
      <w:numFmt w:val="bullet"/>
      <w:lvlText w:val=""/>
      <w:lvlJc w:val="left"/>
      <w:pPr>
        <w:ind w:left="4677" w:hanging="360"/>
      </w:pPr>
      <w:rPr>
        <w:rFonts w:ascii="Wingdings" w:hAnsi="Wingdings" w:hint="default"/>
      </w:rPr>
    </w:lvl>
    <w:lvl w:ilvl="6" w:tplc="04270001">
      <w:start w:val="1"/>
      <w:numFmt w:val="bullet"/>
      <w:lvlText w:val=""/>
      <w:lvlJc w:val="left"/>
      <w:pPr>
        <w:ind w:left="5397" w:hanging="360"/>
      </w:pPr>
      <w:rPr>
        <w:rFonts w:ascii="Symbol" w:hAnsi="Symbol" w:hint="default"/>
      </w:rPr>
    </w:lvl>
    <w:lvl w:ilvl="7" w:tplc="04270003">
      <w:start w:val="1"/>
      <w:numFmt w:val="bullet"/>
      <w:lvlText w:val="o"/>
      <w:lvlJc w:val="left"/>
      <w:pPr>
        <w:ind w:left="6117" w:hanging="360"/>
      </w:pPr>
      <w:rPr>
        <w:rFonts w:ascii="Courier New" w:hAnsi="Courier New" w:cs="Courier New" w:hint="default"/>
      </w:rPr>
    </w:lvl>
    <w:lvl w:ilvl="8" w:tplc="04270005">
      <w:start w:val="1"/>
      <w:numFmt w:val="bullet"/>
      <w:lvlText w:val=""/>
      <w:lvlJc w:val="left"/>
      <w:pPr>
        <w:ind w:left="6837" w:hanging="360"/>
      </w:pPr>
      <w:rPr>
        <w:rFonts w:ascii="Wingdings" w:hAnsi="Wingdings" w:hint="default"/>
      </w:rPr>
    </w:lvl>
  </w:abstractNum>
  <w:abstractNum w:abstractNumId="4" w15:restartNumberingAfterBreak="0">
    <w:nsid w:val="7FFA5D95"/>
    <w:multiLevelType w:val="hybridMultilevel"/>
    <w:tmpl w:val="E97A9B80"/>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16cid:durableId="684479880">
    <w:abstractNumId w:val="0"/>
  </w:num>
  <w:num w:numId="2" w16cid:durableId="405345134">
    <w:abstractNumId w:val="4"/>
  </w:num>
  <w:num w:numId="3" w16cid:durableId="1555921984">
    <w:abstractNumId w:val="3"/>
  </w:num>
  <w:num w:numId="4" w16cid:durableId="1151363041">
    <w:abstractNumId w:val="2"/>
  </w:num>
  <w:num w:numId="5" w16cid:durableId="17472203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B7A"/>
    <w:rsid w:val="0021075E"/>
    <w:rsid w:val="00222FED"/>
    <w:rsid w:val="005F173E"/>
    <w:rsid w:val="00605B7A"/>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7A13BE"/>
  <w15:chartTrackingRefBased/>
  <w15:docId w15:val="{D9473AC0-F299-4FB4-81A4-2A23D4F15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05B7A"/>
    <w:pPr>
      <w:spacing w:line="256" w:lineRule="auto"/>
    </w:pPr>
    <w:rPr>
      <w:kern w:val="0"/>
      <w:sz w:val="22"/>
      <w:szCs w:val="22"/>
      <w14:ligatures w14:val="none"/>
    </w:rPr>
  </w:style>
  <w:style w:type="paragraph" w:styleId="Antrat1">
    <w:name w:val="heading 1"/>
    <w:basedOn w:val="prastasis"/>
    <w:next w:val="prastasis"/>
    <w:link w:val="Antrat1Diagrama"/>
    <w:uiPriority w:val="9"/>
    <w:qFormat/>
    <w:rsid w:val="00605B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605B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605B7A"/>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605B7A"/>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605B7A"/>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605B7A"/>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605B7A"/>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605B7A"/>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605B7A"/>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605B7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605B7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605B7A"/>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605B7A"/>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605B7A"/>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605B7A"/>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605B7A"/>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605B7A"/>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605B7A"/>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605B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05B7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605B7A"/>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05B7A"/>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605B7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605B7A"/>
    <w:rPr>
      <w:i/>
      <w:iCs/>
      <w:color w:val="404040" w:themeColor="text1" w:themeTint="BF"/>
    </w:rPr>
  </w:style>
  <w:style w:type="paragraph" w:styleId="Sraopastraipa">
    <w:name w:val="List Paragraph"/>
    <w:basedOn w:val="prastasis"/>
    <w:uiPriority w:val="34"/>
    <w:qFormat/>
    <w:rsid w:val="00605B7A"/>
    <w:pPr>
      <w:ind w:left="720"/>
      <w:contextualSpacing/>
    </w:pPr>
  </w:style>
  <w:style w:type="character" w:styleId="Rykuspabraukimas">
    <w:name w:val="Intense Emphasis"/>
    <w:basedOn w:val="Numatytasispastraiposriftas"/>
    <w:uiPriority w:val="21"/>
    <w:qFormat/>
    <w:rsid w:val="00605B7A"/>
    <w:rPr>
      <w:i/>
      <w:iCs/>
      <w:color w:val="0F4761" w:themeColor="accent1" w:themeShade="BF"/>
    </w:rPr>
  </w:style>
  <w:style w:type="paragraph" w:styleId="Iskirtacitata">
    <w:name w:val="Intense Quote"/>
    <w:basedOn w:val="prastasis"/>
    <w:next w:val="prastasis"/>
    <w:link w:val="IskirtacitataDiagrama"/>
    <w:uiPriority w:val="30"/>
    <w:qFormat/>
    <w:rsid w:val="00605B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605B7A"/>
    <w:rPr>
      <w:i/>
      <w:iCs/>
      <w:color w:val="0F4761" w:themeColor="accent1" w:themeShade="BF"/>
    </w:rPr>
  </w:style>
  <w:style w:type="character" w:styleId="Rykinuoroda">
    <w:name w:val="Intense Reference"/>
    <w:basedOn w:val="Numatytasispastraiposriftas"/>
    <w:uiPriority w:val="32"/>
    <w:qFormat/>
    <w:rsid w:val="00605B7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5666</Words>
  <Characters>3230</Characters>
  <Application>Microsoft Office Word</Application>
  <DocSecurity>0</DocSecurity>
  <Lines>26</Lines>
  <Paragraphs>17</Paragraphs>
  <ScaleCrop>false</ScaleCrop>
  <Company/>
  <LinksUpToDate>false</LinksUpToDate>
  <CharactersWithSpaces>8879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2025-10-31T09:21:00Z</dcterms:created>
  <dcterms:modified xsi:type="dcterms:W3CDTF">2025-10-31T09:21:00Z</dcterms:modified>
</cp:coreProperties>
</file>