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2B3" w:rsidRPr="00BB3043" w:rsidRDefault="009122B3" w:rsidP="00D64B9A">
      <w:pPr>
        <w:pStyle w:val="TTEMEASMCA"/>
        <w:tabs>
          <w:tab w:val="clear" w:pos="567"/>
          <w:tab w:val="left" w:pos="0"/>
          <w:tab w:val="left" w:pos="284"/>
        </w:tabs>
        <w:ind w:left="0" w:firstLine="0"/>
        <w:rPr>
          <w:sz w:val="24"/>
          <w:szCs w:val="24"/>
          <w:lang w:val="lt-LT"/>
        </w:rPr>
      </w:pPr>
    </w:p>
    <w:p w:rsidR="009122B3" w:rsidRPr="00BB3043" w:rsidRDefault="009122B3" w:rsidP="00D64B9A">
      <w:pPr>
        <w:pStyle w:val="TTEMEASMCA"/>
        <w:tabs>
          <w:tab w:val="clear" w:pos="567"/>
          <w:tab w:val="left" w:pos="0"/>
          <w:tab w:val="left" w:pos="284"/>
        </w:tabs>
        <w:ind w:left="0" w:firstLine="0"/>
        <w:rPr>
          <w:sz w:val="24"/>
          <w:szCs w:val="24"/>
          <w:lang w:val="lt-LT"/>
        </w:rPr>
      </w:pPr>
    </w:p>
    <w:p w:rsidR="009122B3" w:rsidRPr="00BB3043" w:rsidRDefault="009122B3" w:rsidP="00D64B9A">
      <w:pPr>
        <w:pStyle w:val="TTEMEASMCA"/>
        <w:tabs>
          <w:tab w:val="clear" w:pos="567"/>
          <w:tab w:val="left" w:pos="0"/>
          <w:tab w:val="left" w:pos="284"/>
        </w:tabs>
        <w:ind w:left="0" w:firstLine="0"/>
        <w:rPr>
          <w:sz w:val="24"/>
          <w:szCs w:val="24"/>
          <w:lang w:val="lt-LT"/>
        </w:rPr>
      </w:pPr>
    </w:p>
    <w:p w:rsidR="009122B3" w:rsidRPr="00BB3043" w:rsidRDefault="009122B3" w:rsidP="00D64B9A">
      <w:pPr>
        <w:pStyle w:val="TTEMEASMCA"/>
        <w:tabs>
          <w:tab w:val="clear" w:pos="567"/>
          <w:tab w:val="left" w:pos="0"/>
          <w:tab w:val="left" w:pos="284"/>
        </w:tabs>
        <w:ind w:left="0" w:firstLine="0"/>
        <w:rPr>
          <w:sz w:val="24"/>
          <w:szCs w:val="24"/>
          <w:lang w:val="lt-LT"/>
        </w:rPr>
      </w:pPr>
    </w:p>
    <w:p w:rsidR="009122B3" w:rsidRPr="00BB3043" w:rsidRDefault="009122B3" w:rsidP="00D64B9A">
      <w:pPr>
        <w:pStyle w:val="TTEMEASMCA"/>
        <w:tabs>
          <w:tab w:val="clear" w:pos="567"/>
          <w:tab w:val="left" w:pos="0"/>
          <w:tab w:val="left" w:pos="284"/>
        </w:tabs>
        <w:ind w:left="0" w:firstLine="0"/>
        <w:rPr>
          <w:sz w:val="24"/>
          <w:szCs w:val="24"/>
          <w:lang w:val="lt-LT"/>
        </w:rPr>
      </w:pPr>
    </w:p>
    <w:p w:rsidR="009122B3" w:rsidRPr="00BB3043" w:rsidRDefault="009122B3" w:rsidP="00D64B9A">
      <w:pPr>
        <w:pStyle w:val="TTEMEASMCA"/>
        <w:tabs>
          <w:tab w:val="clear" w:pos="567"/>
          <w:tab w:val="left" w:pos="0"/>
          <w:tab w:val="left" w:pos="284"/>
        </w:tabs>
        <w:ind w:left="0" w:firstLine="0"/>
        <w:rPr>
          <w:sz w:val="24"/>
          <w:szCs w:val="24"/>
          <w:lang w:val="lt-LT"/>
        </w:rPr>
      </w:pPr>
    </w:p>
    <w:p w:rsidR="009122B3" w:rsidRPr="00BB3043" w:rsidRDefault="009122B3" w:rsidP="00D64B9A">
      <w:pPr>
        <w:pStyle w:val="TTEMEASMCA"/>
        <w:tabs>
          <w:tab w:val="clear" w:pos="567"/>
          <w:tab w:val="left" w:pos="0"/>
          <w:tab w:val="left" w:pos="284"/>
        </w:tabs>
        <w:ind w:left="0" w:firstLine="0"/>
        <w:rPr>
          <w:sz w:val="24"/>
          <w:szCs w:val="24"/>
          <w:lang w:val="lt-LT"/>
        </w:rPr>
      </w:pPr>
    </w:p>
    <w:p w:rsidR="009122B3" w:rsidRPr="00BB3043" w:rsidRDefault="009122B3" w:rsidP="00D64B9A">
      <w:pPr>
        <w:pStyle w:val="TTEMEASMCA"/>
        <w:tabs>
          <w:tab w:val="clear" w:pos="567"/>
          <w:tab w:val="left" w:pos="0"/>
          <w:tab w:val="left" w:pos="284"/>
        </w:tabs>
        <w:ind w:left="0" w:firstLine="0"/>
        <w:rPr>
          <w:sz w:val="24"/>
          <w:szCs w:val="24"/>
          <w:lang w:val="lt-LT"/>
        </w:rPr>
      </w:pPr>
    </w:p>
    <w:p w:rsidR="009122B3" w:rsidRPr="00BB3043" w:rsidRDefault="009122B3" w:rsidP="00D64B9A">
      <w:pPr>
        <w:pStyle w:val="TTEMEASMCA"/>
        <w:tabs>
          <w:tab w:val="clear" w:pos="567"/>
          <w:tab w:val="left" w:pos="0"/>
          <w:tab w:val="left" w:pos="284"/>
        </w:tabs>
        <w:ind w:left="0" w:firstLine="0"/>
        <w:rPr>
          <w:sz w:val="24"/>
          <w:szCs w:val="24"/>
          <w:lang w:val="lt-LT"/>
        </w:rPr>
      </w:pPr>
    </w:p>
    <w:p w:rsidR="009122B3" w:rsidRPr="00BB3043" w:rsidRDefault="009122B3" w:rsidP="00D64B9A">
      <w:pPr>
        <w:pStyle w:val="TTEMEASMCA"/>
        <w:tabs>
          <w:tab w:val="clear" w:pos="567"/>
          <w:tab w:val="left" w:pos="0"/>
          <w:tab w:val="left" w:pos="284"/>
        </w:tabs>
        <w:ind w:left="0" w:firstLine="0"/>
        <w:rPr>
          <w:sz w:val="24"/>
          <w:szCs w:val="24"/>
          <w:lang w:val="lt-LT"/>
        </w:rPr>
      </w:pPr>
    </w:p>
    <w:p w:rsidR="009122B3" w:rsidRPr="00BB3043" w:rsidRDefault="009122B3" w:rsidP="00D64B9A">
      <w:pPr>
        <w:pStyle w:val="TTEMEASMCA"/>
        <w:tabs>
          <w:tab w:val="clear" w:pos="567"/>
          <w:tab w:val="left" w:pos="0"/>
          <w:tab w:val="left" w:pos="284"/>
        </w:tabs>
        <w:ind w:left="0" w:firstLine="0"/>
        <w:rPr>
          <w:sz w:val="24"/>
          <w:szCs w:val="24"/>
          <w:lang w:val="lt-LT"/>
        </w:rPr>
      </w:pPr>
    </w:p>
    <w:p w:rsidR="009122B3" w:rsidRPr="00BB3043" w:rsidRDefault="009122B3" w:rsidP="00D64B9A">
      <w:pPr>
        <w:pStyle w:val="TTEMEASMCA"/>
        <w:tabs>
          <w:tab w:val="clear" w:pos="567"/>
          <w:tab w:val="left" w:pos="0"/>
          <w:tab w:val="left" w:pos="284"/>
        </w:tabs>
        <w:ind w:left="0" w:firstLine="0"/>
        <w:rPr>
          <w:sz w:val="24"/>
          <w:szCs w:val="24"/>
          <w:lang w:val="lt-LT"/>
        </w:rPr>
      </w:pPr>
    </w:p>
    <w:p w:rsidR="009122B3" w:rsidRPr="00BB3043" w:rsidRDefault="009122B3" w:rsidP="00D64B9A">
      <w:pPr>
        <w:pStyle w:val="TTEMEASMCA"/>
        <w:tabs>
          <w:tab w:val="clear" w:pos="567"/>
          <w:tab w:val="left" w:pos="0"/>
          <w:tab w:val="left" w:pos="284"/>
        </w:tabs>
        <w:ind w:left="0" w:firstLine="0"/>
        <w:rPr>
          <w:sz w:val="24"/>
          <w:szCs w:val="24"/>
          <w:lang w:val="lt-LT"/>
        </w:rPr>
      </w:pPr>
    </w:p>
    <w:p w:rsidR="009122B3" w:rsidRPr="00BB3043" w:rsidRDefault="009122B3" w:rsidP="00D64B9A">
      <w:pPr>
        <w:pStyle w:val="TTEMEASMCA"/>
        <w:tabs>
          <w:tab w:val="clear" w:pos="567"/>
          <w:tab w:val="left" w:pos="0"/>
          <w:tab w:val="left" w:pos="284"/>
        </w:tabs>
        <w:ind w:left="0" w:firstLine="0"/>
        <w:rPr>
          <w:sz w:val="24"/>
          <w:szCs w:val="24"/>
          <w:lang w:val="lt-LT"/>
        </w:rPr>
      </w:pPr>
    </w:p>
    <w:p w:rsidR="009122B3" w:rsidRPr="00BB3043" w:rsidRDefault="009122B3" w:rsidP="00D64B9A">
      <w:pPr>
        <w:pStyle w:val="TTEMEASMCA"/>
        <w:tabs>
          <w:tab w:val="clear" w:pos="567"/>
          <w:tab w:val="left" w:pos="0"/>
          <w:tab w:val="left" w:pos="284"/>
        </w:tabs>
        <w:ind w:left="0" w:firstLine="0"/>
        <w:rPr>
          <w:sz w:val="24"/>
          <w:szCs w:val="24"/>
          <w:lang w:val="lt-LT"/>
        </w:rPr>
      </w:pPr>
    </w:p>
    <w:p w:rsidR="009122B3" w:rsidRPr="00BB3043" w:rsidRDefault="009122B3" w:rsidP="00D64B9A">
      <w:pPr>
        <w:pStyle w:val="TTEMEASMCA"/>
        <w:tabs>
          <w:tab w:val="clear" w:pos="567"/>
          <w:tab w:val="left" w:pos="0"/>
          <w:tab w:val="left" w:pos="284"/>
        </w:tabs>
        <w:ind w:left="0" w:firstLine="0"/>
        <w:rPr>
          <w:sz w:val="24"/>
          <w:szCs w:val="24"/>
          <w:lang w:val="lt-LT"/>
        </w:rPr>
      </w:pPr>
    </w:p>
    <w:p w:rsidR="009122B3" w:rsidRPr="00BB3043" w:rsidRDefault="009122B3" w:rsidP="00D64B9A">
      <w:pPr>
        <w:pStyle w:val="TTEMEASMCA"/>
        <w:tabs>
          <w:tab w:val="clear" w:pos="567"/>
          <w:tab w:val="left" w:pos="0"/>
          <w:tab w:val="left" w:pos="284"/>
        </w:tabs>
        <w:ind w:left="0" w:firstLine="0"/>
        <w:rPr>
          <w:sz w:val="24"/>
          <w:szCs w:val="24"/>
          <w:lang w:val="lt-LT"/>
        </w:rPr>
      </w:pPr>
    </w:p>
    <w:p w:rsidR="009122B3" w:rsidRPr="00BB3043" w:rsidRDefault="009122B3" w:rsidP="00D64B9A">
      <w:pPr>
        <w:pStyle w:val="TTEMEASMCA"/>
        <w:tabs>
          <w:tab w:val="clear" w:pos="567"/>
          <w:tab w:val="left" w:pos="0"/>
          <w:tab w:val="left" w:pos="284"/>
        </w:tabs>
        <w:ind w:left="0" w:firstLine="0"/>
        <w:rPr>
          <w:sz w:val="24"/>
          <w:szCs w:val="24"/>
          <w:lang w:val="lt-LT"/>
        </w:rPr>
      </w:pPr>
    </w:p>
    <w:p w:rsidR="009122B3" w:rsidRPr="00BB3043" w:rsidRDefault="009122B3" w:rsidP="00D64B9A">
      <w:pPr>
        <w:pStyle w:val="TTEMEASMCA"/>
        <w:tabs>
          <w:tab w:val="clear" w:pos="567"/>
          <w:tab w:val="left" w:pos="0"/>
          <w:tab w:val="left" w:pos="284"/>
        </w:tabs>
        <w:ind w:left="0" w:firstLine="0"/>
        <w:rPr>
          <w:sz w:val="24"/>
          <w:szCs w:val="24"/>
          <w:lang w:val="lt-LT"/>
        </w:rPr>
      </w:pPr>
    </w:p>
    <w:p w:rsidR="009122B3" w:rsidRPr="00BB3043" w:rsidRDefault="009122B3" w:rsidP="00D64B9A">
      <w:pPr>
        <w:pStyle w:val="TTEMEASMCA"/>
        <w:tabs>
          <w:tab w:val="clear" w:pos="567"/>
          <w:tab w:val="left" w:pos="0"/>
          <w:tab w:val="left" w:pos="284"/>
        </w:tabs>
        <w:ind w:left="0" w:firstLine="0"/>
        <w:rPr>
          <w:sz w:val="24"/>
          <w:szCs w:val="24"/>
          <w:lang w:val="lt-LT"/>
        </w:rPr>
      </w:pPr>
    </w:p>
    <w:p w:rsidR="009122B3" w:rsidRPr="00BB3043" w:rsidRDefault="009122B3" w:rsidP="00D64B9A">
      <w:pPr>
        <w:pStyle w:val="TTEMEASMCA"/>
        <w:tabs>
          <w:tab w:val="clear" w:pos="567"/>
          <w:tab w:val="left" w:pos="0"/>
          <w:tab w:val="left" w:pos="284"/>
        </w:tabs>
        <w:ind w:left="0" w:firstLine="0"/>
        <w:rPr>
          <w:sz w:val="24"/>
          <w:szCs w:val="24"/>
          <w:lang w:val="lt-LT"/>
        </w:rPr>
      </w:pPr>
    </w:p>
    <w:p w:rsidR="009122B3" w:rsidRPr="00BB3043" w:rsidRDefault="009122B3" w:rsidP="00D64B9A">
      <w:pPr>
        <w:pStyle w:val="TTEMEASMCA"/>
        <w:tabs>
          <w:tab w:val="clear" w:pos="567"/>
          <w:tab w:val="left" w:pos="0"/>
          <w:tab w:val="left" w:pos="284"/>
        </w:tabs>
        <w:ind w:left="0" w:firstLine="0"/>
        <w:rPr>
          <w:sz w:val="24"/>
          <w:szCs w:val="24"/>
          <w:lang w:val="lt-LT"/>
        </w:rPr>
      </w:pPr>
    </w:p>
    <w:p w:rsidR="009122B3" w:rsidRPr="00BB3043" w:rsidRDefault="009122B3" w:rsidP="00D64B9A">
      <w:pPr>
        <w:pStyle w:val="TTEMEASMCA"/>
        <w:tabs>
          <w:tab w:val="clear" w:pos="567"/>
          <w:tab w:val="left" w:pos="0"/>
          <w:tab w:val="left" w:pos="284"/>
        </w:tabs>
        <w:ind w:left="0" w:firstLine="0"/>
        <w:rPr>
          <w:sz w:val="24"/>
          <w:szCs w:val="24"/>
          <w:lang w:val="lt-LT"/>
        </w:rPr>
      </w:pPr>
    </w:p>
    <w:p w:rsidR="009122B3" w:rsidRPr="00BB3043" w:rsidRDefault="009122B3" w:rsidP="00D64B9A">
      <w:pPr>
        <w:pStyle w:val="TTEMEASMCA"/>
        <w:tabs>
          <w:tab w:val="clear" w:pos="567"/>
          <w:tab w:val="left" w:pos="0"/>
          <w:tab w:val="left" w:pos="284"/>
        </w:tabs>
        <w:ind w:left="0" w:firstLine="0"/>
        <w:rPr>
          <w:sz w:val="24"/>
          <w:szCs w:val="24"/>
          <w:lang w:val="lt-LT"/>
        </w:rPr>
      </w:pPr>
    </w:p>
    <w:p w:rsidR="00F2698D" w:rsidRPr="00BB3043" w:rsidRDefault="00F2698D" w:rsidP="00D64B9A">
      <w:pPr>
        <w:pStyle w:val="TTEMEASMCA"/>
        <w:tabs>
          <w:tab w:val="clear" w:pos="567"/>
          <w:tab w:val="left" w:pos="0"/>
          <w:tab w:val="left" w:pos="284"/>
        </w:tabs>
        <w:ind w:left="0" w:firstLine="0"/>
        <w:rPr>
          <w:sz w:val="24"/>
          <w:szCs w:val="24"/>
          <w:lang w:val="lt-LT"/>
        </w:rPr>
      </w:pPr>
      <w:r w:rsidRPr="00BB3043">
        <w:rPr>
          <w:sz w:val="24"/>
          <w:szCs w:val="24"/>
          <w:lang w:val="lt-LT"/>
        </w:rPr>
        <w:t>PRIEDAS</w:t>
      </w:r>
    </w:p>
    <w:p w:rsidR="00F2698D" w:rsidRPr="00BB3043" w:rsidRDefault="00F2698D" w:rsidP="00D64B9A">
      <w:pPr>
        <w:pStyle w:val="BTEMEASMCA"/>
        <w:tabs>
          <w:tab w:val="left" w:pos="0"/>
          <w:tab w:val="left" w:pos="284"/>
        </w:tabs>
        <w:rPr>
          <w:sz w:val="24"/>
          <w:szCs w:val="24"/>
        </w:rPr>
      </w:pPr>
    </w:p>
    <w:p w:rsidR="00F2698D" w:rsidRPr="00BB3043" w:rsidRDefault="00F2698D" w:rsidP="00D64B9A">
      <w:pPr>
        <w:pStyle w:val="TTEMEASMCA"/>
        <w:tabs>
          <w:tab w:val="clear" w:pos="567"/>
          <w:tab w:val="left" w:pos="0"/>
          <w:tab w:val="left" w:pos="284"/>
        </w:tabs>
        <w:ind w:left="0" w:firstLine="0"/>
        <w:rPr>
          <w:sz w:val="24"/>
          <w:szCs w:val="24"/>
          <w:lang w:val="lt-LT"/>
        </w:rPr>
      </w:pPr>
      <w:bookmarkStart w:id="0" w:name="_Toc129243135"/>
      <w:bookmarkStart w:id="1" w:name="_Toc129243260"/>
      <w:r w:rsidRPr="00BB3043">
        <w:rPr>
          <w:sz w:val="24"/>
          <w:szCs w:val="24"/>
          <w:lang w:val="lt-LT"/>
        </w:rPr>
        <w:t>ŽENKLINIMAS IR PAKUOTĖS LAPELIS</w:t>
      </w:r>
      <w:bookmarkEnd w:id="0"/>
      <w:bookmarkEnd w:id="1"/>
    </w:p>
    <w:p w:rsidR="00F2698D" w:rsidRPr="00BB3043" w:rsidRDefault="00F2698D" w:rsidP="00D64B9A">
      <w:pPr>
        <w:pStyle w:val="BTEMEASMCA"/>
        <w:tabs>
          <w:tab w:val="left" w:pos="0"/>
          <w:tab w:val="left" w:pos="284"/>
        </w:tabs>
        <w:rPr>
          <w:sz w:val="24"/>
          <w:szCs w:val="24"/>
        </w:rPr>
      </w:pPr>
      <w:r w:rsidRPr="00BB3043">
        <w:rPr>
          <w:sz w:val="24"/>
          <w:szCs w:val="24"/>
        </w:rPr>
        <w:br w:type="page"/>
      </w:r>
    </w:p>
    <w:p w:rsidR="009122B3" w:rsidRPr="00BB3043" w:rsidRDefault="009122B3" w:rsidP="00D64B9A">
      <w:pPr>
        <w:pStyle w:val="TTEMEASMCA"/>
        <w:tabs>
          <w:tab w:val="clear" w:pos="567"/>
          <w:tab w:val="left" w:pos="0"/>
          <w:tab w:val="left" w:pos="284"/>
        </w:tabs>
        <w:ind w:left="0" w:firstLine="0"/>
        <w:rPr>
          <w:sz w:val="24"/>
          <w:szCs w:val="24"/>
          <w:lang w:val="lt-LT"/>
        </w:rPr>
      </w:pPr>
      <w:bookmarkStart w:id="2" w:name="_Toc129243136"/>
      <w:bookmarkStart w:id="3" w:name="_Toc129243261"/>
    </w:p>
    <w:p w:rsidR="009122B3" w:rsidRPr="00BB3043" w:rsidRDefault="009122B3" w:rsidP="00D64B9A">
      <w:pPr>
        <w:pStyle w:val="TTEMEASMCA"/>
        <w:tabs>
          <w:tab w:val="clear" w:pos="567"/>
          <w:tab w:val="left" w:pos="0"/>
          <w:tab w:val="left" w:pos="284"/>
        </w:tabs>
        <w:ind w:left="0" w:firstLine="0"/>
        <w:rPr>
          <w:sz w:val="24"/>
          <w:szCs w:val="24"/>
          <w:lang w:val="lt-LT"/>
        </w:rPr>
      </w:pPr>
    </w:p>
    <w:p w:rsidR="009122B3" w:rsidRPr="00BB3043" w:rsidRDefault="009122B3" w:rsidP="00D64B9A">
      <w:pPr>
        <w:pStyle w:val="TTEMEASMCA"/>
        <w:tabs>
          <w:tab w:val="clear" w:pos="567"/>
          <w:tab w:val="left" w:pos="0"/>
          <w:tab w:val="left" w:pos="284"/>
        </w:tabs>
        <w:ind w:left="0" w:firstLine="0"/>
        <w:rPr>
          <w:sz w:val="24"/>
          <w:szCs w:val="24"/>
          <w:lang w:val="lt-LT"/>
        </w:rPr>
      </w:pPr>
    </w:p>
    <w:p w:rsidR="009122B3" w:rsidRPr="00BB3043" w:rsidRDefault="009122B3" w:rsidP="00D64B9A">
      <w:pPr>
        <w:pStyle w:val="TTEMEASMCA"/>
        <w:tabs>
          <w:tab w:val="clear" w:pos="567"/>
          <w:tab w:val="left" w:pos="0"/>
          <w:tab w:val="left" w:pos="284"/>
        </w:tabs>
        <w:ind w:left="0" w:firstLine="0"/>
        <w:rPr>
          <w:sz w:val="24"/>
          <w:szCs w:val="24"/>
          <w:lang w:val="lt-LT"/>
        </w:rPr>
      </w:pPr>
    </w:p>
    <w:p w:rsidR="009122B3" w:rsidRPr="00BB3043" w:rsidRDefault="009122B3" w:rsidP="00D64B9A">
      <w:pPr>
        <w:pStyle w:val="TTEMEASMCA"/>
        <w:tabs>
          <w:tab w:val="clear" w:pos="567"/>
          <w:tab w:val="left" w:pos="0"/>
          <w:tab w:val="left" w:pos="284"/>
        </w:tabs>
        <w:ind w:left="0" w:firstLine="0"/>
        <w:rPr>
          <w:sz w:val="24"/>
          <w:szCs w:val="24"/>
          <w:lang w:val="lt-LT"/>
        </w:rPr>
      </w:pPr>
    </w:p>
    <w:p w:rsidR="009122B3" w:rsidRPr="00BB3043" w:rsidRDefault="009122B3" w:rsidP="00D64B9A">
      <w:pPr>
        <w:pStyle w:val="TTEMEASMCA"/>
        <w:tabs>
          <w:tab w:val="clear" w:pos="567"/>
          <w:tab w:val="left" w:pos="0"/>
          <w:tab w:val="left" w:pos="284"/>
        </w:tabs>
        <w:ind w:left="0" w:firstLine="0"/>
        <w:rPr>
          <w:sz w:val="24"/>
          <w:szCs w:val="24"/>
          <w:lang w:val="lt-LT"/>
        </w:rPr>
      </w:pPr>
    </w:p>
    <w:p w:rsidR="009122B3" w:rsidRPr="00BB3043" w:rsidRDefault="009122B3" w:rsidP="00D64B9A">
      <w:pPr>
        <w:pStyle w:val="TTEMEASMCA"/>
        <w:tabs>
          <w:tab w:val="clear" w:pos="567"/>
          <w:tab w:val="left" w:pos="0"/>
          <w:tab w:val="left" w:pos="284"/>
        </w:tabs>
        <w:ind w:left="0" w:firstLine="0"/>
        <w:rPr>
          <w:sz w:val="24"/>
          <w:szCs w:val="24"/>
          <w:lang w:val="lt-LT"/>
        </w:rPr>
      </w:pPr>
    </w:p>
    <w:p w:rsidR="009122B3" w:rsidRPr="00BB3043" w:rsidRDefault="009122B3" w:rsidP="00D64B9A">
      <w:pPr>
        <w:pStyle w:val="TTEMEASMCA"/>
        <w:tabs>
          <w:tab w:val="clear" w:pos="567"/>
          <w:tab w:val="left" w:pos="0"/>
          <w:tab w:val="left" w:pos="284"/>
        </w:tabs>
        <w:ind w:left="0" w:firstLine="0"/>
        <w:rPr>
          <w:sz w:val="24"/>
          <w:szCs w:val="24"/>
          <w:lang w:val="lt-LT"/>
        </w:rPr>
      </w:pPr>
    </w:p>
    <w:p w:rsidR="009122B3" w:rsidRPr="00BB3043" w:rsidRDefault="009122B3" w:rsidP="00D64B9A">
      <w:pPr>
        <w:pStyle w:val="TTEMEASMCA"/>
        <w:tabs>
          <w:tab w:val="clear" w:pos="567"/>
          <w:tab w:val="left" w:pos="0"/>
          <w:tab w:val="left" w:pos="284"/>
        </w:tabs>
        <w:ind w:left="0" w:firstLine="0"/>
        <w:rPr>
          <w:sz w:val="24"/>
          <w:szCs w:val="24"/>
          <w:lang w:val="lt-LT"/>
        </w:rPr>
      </w:pPr>
    </w:p>
    <w:p w:rsidR="009122B3" w:rsidRPr="00BB3043" w:rsidRDefault="009122B3" w:rsidP="00D64B9A">
      <w:pPr>
        <w:pStyle w:val="TTEMEASMCA"/>
        <w:tabs>
          <w:tab w:val="clear" w:pos="567"/>
          <w:tab w:val="left" w:pos="0"/>
          <w:tab w:val="left" w:pos="284"/>
        </w:tabs>
        <w:ind w:left="0" w:firstLine="0"/>
        <w:rPr>
          <w:sz w:val="24"/>
          <w:szCs w:val="24"/>
          <w:lang w:val="lt-LT"/>
        </w:rPr>
      </w:pPr>
    </w:p>
    <w:p w:rsidR="009122B3" w:rsidRPr="00BB3043" w:rsidRDefault="009122B3" w:rsidP="00D64B9A">
      <w:pPr>
        <w:pStyle w:val="TTEMEASMCA"/>
        <w:tabs>
          <w:tab w:val="clear" w:pos="567"/>
          <w:tab w:val="left" w:pos="0"/>
          <w:tab w:val="left" w:pos="284"/>
        </w:tabs>
        <w:ind w:left="0" w:firstLine="0"/>
        <w:rPr>
          <w:sz w:val="24"/>
          <w:szCs w:val="24"/>
          <w:lang w:val="lt-LT"/>
        </w:rPr>
      </w:pPr>
    </w:p>
    <w:p w:rsidR="009122B3" w:rsidRPr="00BB3043" w:rsidRDefault="009122B3" w:rsidP="00D64B9A">
      <w:pPr>
        <w:pStyle w:val="TTEMEASMCA"/>
        <w:tabs>
          <w:tab w:val="clear" w:pos="567"/>
          <w:tab w:val="left" w:pos="0"/>
          <w:tab w:val="left" w:pos="284"/>
        </w:tabs>
        <w:ind w:left="0" w:firstLine="0"/>
        <w:rPr>
          <w:sz w:val="24"/>
          <w:szCs w:val="24"/>
          <w:lang w:val="lt-LT"/>
        </w:rPr>
      </w:pPr>
    </w:p>
    <w:p w:rsidR="009122B3" w:rsidRPr="00BB3043" w:rsidRDefault="009122B3" w:rsidP="00D64B9A">
      <w:pPr>
        <w:pStyle w:val="TTEMEASMCA"/>
        <w:tabs>
          <w:tab w:val="clear" w:pos="567"/>
          <w:tab w:val="left" w:pos="0"/>
          <w:tab w:val="left" w:pos="284"/>
        </w:tabs>
        <w:ind w:left="0" w:firstLine="0"/>
        <w:rPr>
          <w:sz w:val="24"/>
          <w:szCs w:val="24"/>
          <w:lang w:val="lt-LT"/>
        </w:rPr>
      </w:pPr>
    </w:p>
    <w:p w:rsidR="009122B3" w:rsidRPr="00BB3043" w:rsidRDefault="009122B3" w:rsidP="00D64B9A">
      <w:pPr>
        <w:pStyle w:val="TTEMEASMCA"/>
        <w:tabs>
          <w:tab w:val="clear" w:pos="567"/>
          <w:tab w:val="left" w:pos="0"/>
          <w:tab w:val="left" w:pos="284"/>
        </w:tabs>
        <w:ind w:left="0" w:firstLine="0"/>
        <w:rPr>
          <w:sz w:val="24"/>
          <w:szCs w:val="24"/>
          <w:lang w:val="lt-LT"/>
        </w:rPr>
      </w:pPr>
    </w:p>
    <w:p w:rsidR="009122B3" w:rsidRPr="00BB3043" w:rsidRDefault="009122B3" w:rsidP="00D64B9A">
      <w:pPr>
        <w:pStyle w:val="TTEMEASMCA"/>
        <w:tabs>
          <w:tab w:val="clear" w:pos="567"/>
          <w:tab w:val="left" w:pos="0"/>
          <w:tab w:val="left" w:pos="284"/>
        </w:tabs>
        <w:ind w:left="0" w:firstLine="0"/>
        <w:rPr>
          <w:sz w:val="24"/>
          <w:szCs w:val="24"/>
          <w:lang w:val="lt-LT"/>
        </w:rPr>
      </w:pPr>
    </w:p>
    <w:p w:rsidR="009122B3" w:rsidRPr="00BB3043" w:rsidRDefault="009122B3" w:rsidP="00D64B9A">
      <w:pPr>
        <w:pStyle w:val="TTEMEASMCA"/>
        <w:tabs>
          <w:tab w:val="clear" w:pos="567"/>
          <w:tab w:val="left" w:pos="0"/>
          <w:tab w:val="left" w:pos="284"/>
        </w:tabs>
        <w:ind w:left="0" w:firstLine="0"/>
        <w:rPr>
          <w:sz w:val="24"/>
          <w:szCs w:val="24"/>
          <w:lang w:val="lt-LT"/>
        </w:rPr>
      </w:pPr>
    </w:p>
    <w:p w:rsidR="009122B3" w:rsidRPr="00BB3043" w:rsidRDefault="009122B3" w:rsidP="00D64B9A">
      <w:pPr>
        <w:pStyle w:val="TTEMEASMCA"/>
        <w:tabs>
          <w:tab w:val="clear" w:pos="567"/>
          <w:tab w:val="left" w:pos="0"/>
          <w:tab w:val="left" w:pos="284"/>
        </w:tabs>
        <w:ind w:left="0" w:firstLine="0"/>
        <w:rPr>
          <w:sz w:val="24"/>
          <w:szCs w:val="24"/>
          <w:lang w:val="lt-LT"/>
        </w:rPr>
      </w:pPr>
    </w:p>
    <w:p w:rsidR="009122B3" w:rsidRPr="00BB3043" w:rsidRDefault="009122B3" w:rsidP="00D64B9A">
      <w:pPr>
        <w:pStyle w:val="TTEMEASMCA"/>
        <w:tabs>
          <w:tab w:val="clear" w:pos="567"/>
          <w:tab w:val="left" w:pos="0"/>
          <w:tab w:val="left" w:pos="284"/>
        </w:tabs>
        <w:ind w:left="0" w:firstLine="0"/>
        <w:rPr>
          <w:sz w:val="24"/>
          <w:szCs w:val="24"/>
          <w:lang w:val="lt-LT"/>
        </w:rPr>
      </w:pPr>
    </w:p>
    <w:p w:rsidR="009122B3" w:rsidRPr="00BB3043" w:rsidRDefault="009122B3" w:rsidP="00D64B9A">
      <w:pPr>
        <w:pStyle w:val="TTEMEASMCA"/>
        <w:tabs>
          <w:tab w:val="clear" w:pos="567"/>
          <w:tab w:val="left" w:pos="0"/>
          <w:tab w:val="left" w:pos="284"/>
        </w:tabs>
        <w:ind w:left="0" w:firstLine="0"/>
        <w:rPr>
          <w:sz w:val="24"/>
          <w:szCs w:val="24"/>
          <w:lang w:val="lt-LT"/>
        </w:rPr>
      </w:pPr>
    </w:p>
    <w:p w:rsidR="009122B3" w:rsidRPr="00BB3043" w:rsidRDefault="009122B3" w:rsidP="00D64B9A">
      <w:pPr>
        <w:pStyle w:val="TTEMEASMCA"/>
        <w:tabs>
          <w:tab w:val="clear" w:pos="567"/>
          <w:tab w:val="left" w:pos="0"/>
          <w:tab w:val="left" w:pos="284"/>
        </w:tabs>
        <w:ind w:left="0" w:firstLine="0"/>
        <w:rPr>
          <w:sz w:val="24"/>
          <w:szCs w:val="24"/>
          <w:lang w:val="lt-LT"/>
        </w:rPr>
      </w:pPr>
    </w:p>
    <w:p w:rsidR="009122B3" w:rsidRPr="00BB3043" w:rsidRDefault="009122B3" w:rsidP="00D64B9A">
      <w:pPr>
        <w:pStyle w:val="TTEMEASMCA"/>
        <w:tabs>
          <w:tab w:val="clear" w:pos="567"/>
          <w:tab w:val="left" w:pos="0"/>
          <w:tab w:val="left" w:pos="284"/>
        </w:tabs>
        <w:ind w:left="0" w:firstLine="0"/>
        <w:rPr>
          <w:sz w:val="24"/>
          <w:szCs w:val="24"/>
          <w:lang w:val="lt-LT"/>
        </w:rPr>
      </w:pPr>
    </w:p>
    <w:p w:rsidR="009122B3" w:rsidRPr="00BB3043" w:rsidRDefault="009122B3" w:rsidP="00D64B9A">
      <w:pPr>
        <w:pStyle w:val="TTEMEASMCA"/>
        <w:tabs>
          <w:tab w:val="clear" w:pos="567"/>
          <w:tab w:val="left" w:pos="0"/>
          <w:tab w:val="left" w:pos="284"/>
        </w:tabs>
        <w:ind w:left="0" w:firstLine="0"/>
        <w:rPr>
          <w:sz w:val="24"/>
          <w:szCs w:val="24"/>
          <w:lang w:val="lt-LT"/>
        </w:rPr>
      </w:pPr>
    </w:p>
    <w:p w:rsidR="009122B3" w:rsidRPr="00BB3043" w:rsidRDefault="009122B3" w:rsidP="00D64B9A">
      <w:pPr>
        <w:pStyle w:val="TTEMEASMCA"/>
        <w:tabs>
          <w:tab w:val="clear" w:pos="567"/>
          <w:tab w:val="left" w:pos="0"/>
          <w:tab w:val="left" w:pos="284"/>
        </w:tabs>
        <w:ind w:left="0" w:firstLine="0"/>
        <w:rPr>
          <w:sz w:val="24"/>
          <w:szCs w:val="24"/>
          <w:lang w:val="lt-LT"/>
        </w:rPr>
      </w:pPr>
    </w:p>
    <w:p w:rsidR="009122B3" w:rsidRPr="00BB3043" w:rsidRDefault="009122B3" w:rsidP="00D64B9A">
      <w:pPr>
        <w:pStyle w:val="TTEMEASMCA"/>
        <w:tabs>
          <w:tab w:val="clear" w:pos="567"/>
          <w:tab w:val="left" w:pos="0"/>
          <w:tab w:val="left" w:pos="284"/>
        </w:tabs>
        <w:ind w:left="0" w:firstLine="0"/>
        <w:rPr>
          <w:sz w:val="24"/>
          <w:szCs w:val="24"/>
          <w:lang w:val="lt-LT"/>
        </w:rPr>
      </w:pPr>
    </w:p>
    <w:p w:rsidR="00F2698D" w:rsidRPr="00BB3043" w:rsidRDefault="00F2698D" w:rsidP="00D64B9A">
      <w:pPr>
        <w:pStyle w:val="TTEMEASMCA"/>
        <w:tabs>
          <w:tab w:val="clear" w:pos="567"/>
          <w:tab w:val="left" w:pos="0"/>
          <w:tab w:val="left" w:pos="284"/>
        </w:tabs>
        <w:ind w:left="0" w:firstLine="0"/>
        <w:rPr>
          <w:sz w:val="24"/>
          <w:szCs w:val="24"/>
          <w:lang w:val="lt-LT"/>
        </w:rPr>
      </w:pPr>
      <w:r w:rsidRPr="00BB3043">
        <w:rPr>
          <w:sz w:val="24"/>
          <w:szCs w:val="24"/>
          <w:lang w:val="lt-LT"/>
        </w:rPr>
        <w:t>A. ŽENKLINIMAS</w:t>
      </w:r>
      <w:bookmarkEnd w:id="2"/>
      <w:bookmarkEnd w:id="3"/>
    </w:p>
    <w:p w:rsidR="00F2698D" w:rsidRPr="00BB3043" w:rsidRDefault="00F2698D" w:rsidP="00D64B9A">
      <w:pPr>
        <w:tabs>
          <w:tab w:val="left" w:pos="0"/>
          <w:tab w:val="left" w:pos="284"/>
        </w:tabs>
        <w:rPr>
          <w:sz w:val="24"/>
          <w:szCs w:val="24"/>
        </w:rPr>
      </w:pPr>
    </w:p>
    <w:p w:rsidR="00F2698D" w:rsidRPr="00BB3043" w:rsidRDefault="00F2698D" w:rsidP="00D64B9A">
      <w:pPr>
        <w:tabs>
          <w:tab w:val="left" w:pos="0"/>
          <w:tab w:val="left" w:pos="284"/>
        </w:tabs>
        <w:rPr>
          <w:sz w:val="24"/>
          <w:szCs w:val="24"/>
        </w:rPr>
      </w:pPr>
    </w:p>
    <w:p w:rsidR="00F2698D" w:rsidRPr="00BB3043" w:rsidRDefault="00F2698D" w:rsidP="00D64B9A">
      <w:pPr>
        <w:tabs>
          <w:tab w:val="left" w:pos="0"/>
          <w:tab w:val="left" w:pos="284"/>
        </w:tabs>
        <w:rPr>
          <w:sz w:val="24"/>
          <w:szCs w:val="24"/>
        </w:rPr>
      </w:pPr>
    </w:p>
    <w:p w:rsidR="00F2698D" w:rsidRPr="00BB3043" w:rsidRDefault="00F2698D" w:rsidP="00D64B9A">
      <w:pPr>
        <w:tabs>
          <w:tab w:val="left" w:pos="0"/>
          <w:tab w:val="left" w:pos="284"/>
        </w:tabs>
        <w:rPr>
          <w:sz w:val="24"/>
          <w:szCs w:val="24"/>
        </w:rPr>
      </w:pPr>
    </w:p>
    <w:p w:rsidR="00F2698D" w:rsidRPr="00BB3043" w:rsidRDefault="00F2698D" w:rsidP="00D64B9A">
      <w:pPr>
        <w:tabs>
          <w:tab w:val="left" w:pos="0"/>
          <w:tab w:val="left" w:pos="284"/>
        </w:tabs>
        <w:rPr>
          <w:sz w:val="24"/>
          <w:szCs w:val="24"/>
        </w:rPr>
      </w:pPr>
    </w:p>
    <w:p w:rsidR="00F2698D" w:rsidRPr="00BB3043" w:rsidRDefault="00F2698D" w:rsidP="00D64B9A">
      <w:pPr>
        <w:tabs>
          <w:tab w:val="left" w:pos="0"/>
          <w:tab w:val="left" w:pos="284"/>
        </w:tabs>
        <w:rPr>
          <w:sz w:val="24"/>
          <w:szCs w:val="24"/>
        </w:rPr>
      </w:pPr>
    </w:p>
    <w:p w:rsidR="00F2698D" w:rsidRPr="00BB3043" w:rsidRDefault="00F2698D" w:rsidP="00D64B9A">
      <w:pPr>
        <w:tabs>
          <w:tab w:val="left" w:pos="0"/>
          <w:tab w:val="left" w:pos="284"/>
        </w:tabs>
        <w:rPr>
          <w:sz w:val="24"/>
          <w:szCs w:val="24"/>
        </w:rPr>
      </w:pPr>
    </w:p>
    <w:p w:rsidR="00F2698D" w:rsidRPr="00BB3043" w:rsidRDefault="00F2698D" w:rsidP="00D64B9A">
      <w:pPr>
        <w:tabs>
          <w:tab w:val="left" w:pos="0"/>
          <w:tab w:val="left" w:pos="284"/>
        </w:tabs>
        <w:rPr>
          <w:sz w:val="24"/>
          <w:szCs w:val="24"/>
        </w:rPr>
      </w:pPr>
    </w:p>
    <w:p w:rsidR="00F2698D" w:rsidRPr="00BB3043" w:rsidRDefault="00F2698D" w:rsidP="00D64B9A">
      <w:pPr>
        <w:tabs>
          <w:tab w:val="left" w:pos="0"/>
          <w:tab w:val="left" w:pos="284"/>
        </w:tabs>
        <w:rPr>
          <w:sz w:val="24"/>
          <w:szCs w:val="24"/>
        </w:rPr>
      </w:pPr>
    </w:p>
    <w:p w:rsidR="00F2698D" w:rsidRPr="00BB3043" w:rsidRDefault="00F2698D" w:rsidP="00D64B9A">
      <w:pPr>
        <w:tabs>
          <w:tab w:val="left" w:pos="0"/>
          <w:tab w:val="left" w:pos="284"/>
        </w:tabs>
        <w:rPr>
          <w:sz w:val="24"/>
          <w:szCs w:val="24"/>
        </w:rPr>
      </w:pPr>
    </w:p>
    <w:p w:rsidR="00F2698D" w:rsidRPr="00BB3043" w:rsidRDefault="00F2698D" w:rsidP="00D64B9A">
      <w:pPr>
        <w:tabs>
          <w:tab w:val="left" w:pos="0"/>
          <w:tab w:val="left" w:pos="284"/>
        </w:tabs>
        <w:rPr>
          <w:sz w:val="24"/>
          <w:szCs w:val="24"/>
        </w:rPr>
      </w:pPr>
    </w:p>
    <w:p w:rsidR="00F2698D" w:rsidRPr="00BB3043" w:rsidRDefault="00F2698D" w:rsidP="00D64B9A">
      <w:pPr>
        <w:tabs>
          <w:tab w:val="left" w:pos="0"/>
          <w:tab w:val="left" w:pos="284"/>
        </w:tabs>
        <w:rPr>
          <w:sz w:val="24"/>
          <w:szCs w:val="24"/>
        </w:rPr>
      </w:pPr>
    </w:p>
    <w:p w:rsidR="00F2698D" w:rsidRPr="00BB3043" w:rsidRDefault="00F2698D" w:rsidP="00D64B9A">
      <w:pPr>
        <w:tabs>
          <w:tab w:val="left" w:pos="0"/>
          <w:tab w:val="left" w:pos="284"/>
        </w:tabs>
        <w:rPr>
          <w:sz w:val="24"/>
          <w:szCs w:val="24"/>
        </w:rPr>
      </w:pPr>
    </w:p>
    <w:p w:rsidR="00B85AC1" w:rsidRPr="00BB3043" w:rsidRDefault="00B85AC1" w:rsidP="00D64B9A">
      <w:pPr>
        <w:tabs>
          <w:tab w:val="left" w:pos="0"/>
          <w:tab w:val="left" w:pos="284"/>
        </w:tabs>
        <w:rPr>
          <w:sz w:val="24"/>
          <w:szCs w:val="24"/>
        </w:rPr>
      </w:pPr>
    </w:p>
    <w:p w:rsidR="00B85AC1" w:rsidRPr="00BB3043" w:rsidRDefault="00B85AC1" w:rsidP="00D64B9A">
      <w:pPr>
        <w:tabs>
          <w:tab w:val="left" w:pos="0"/>
          <w:tab w:val="left" w:pos="284"/>
        </w:tabs>
        <w:rPr>
          <w:sz w:val="24"/>
          <w:szCs w:val="24"/>
        </w:rPr>
      </w:pPr>
    </w:p>
    <w:p w:rsidR="00B85AC1" w:rsidRPr="00BB3043" w:rsidRDefault="00B85AC1" w:rsidP="00D64B9A">
      <w:pPr>
        <w:tabs>
          <w:tab w:val="left" w:pos="0"/>
          <w:tab w:val="left" w:pos="284"/>
        </w:tabs>
        <w:rPr>
          <w:sz w:val="24"/>
          <w:szCs w:val="24"/>
        </w:rPr>
      </w:pPr>
    </w:p>
    <w:p w:rsidR="00B85AC1" w:rsidRPr="00BB3043" w:rsidRDefault="00B85AC1" w:rsidP="00D64B9A">
      <w:pPr>
        <w:tabs>
          <w:tab w:val="left" w:pos="0"/>
          <w:tab w:val="left" w:pos="284"/>
        </w:tabs>
        <w:rPr>
          <w:sz w:val="24"/>
          <w:szCs w:val="24"/>
        </w:rPr>
      </w:pPr>
    </w:p>
    <w:p w:rsidR="00B85AC1" w:rsidRPr="00BB3043" w:rsidRDefault="00B85AC1" w:rsidP="00D64B9A">
      <w:pPr>
        <w:tabs>
          <w:tab w:val="left" w:pos="0"/>
          <w:tab w:val="left" w:pos="284"/>
        </w:tabs>
        <w:rPr>
          <w:sz w:val="24"/>
          <w:szCs w:val="24"/>
        </w:rPr>
      </w:pPr>
    </w:p>
    <w:p w:rsidR="00B85AC1" w:rsidRPr="00BB3043" w:rsidRDefault="00B85AC1" w:rsidP="00D64B9A">
      <w:pPr>
        <w:tabs>
          <w:tab w:val="left" w:pos="0"/>
          <w:tab w:val="left" w:pos="284"/>
        </w:tabs>
        <w:rPr>
          <w:sz w:val="24"/>
          <w:szCs w:val="24"/>
        </w:rPr>
      </w:pPr>
    </w:p>
    <w:p w:rsidR="00B85AC1" w:rsidRPr="00BB3043" w:rsidRDefault="00B85AC1" w:rsidP="00D64B9A">
      <w:pPr>
        <w:tabs>
          <w:tab w:val="left" w:pos="0"/>
          <w:tab w:val="left" w:pos="284"/>
        </w:tabs>
        <w:rPr>
          <w:sz w:val="24"/>
          <w:szCs w:val="24"/>
        </w:rPr>
      </w:pPr>
    </w:p>
    <w:p w:rsidR="00B85AC1" w:rsidRPr="00BB3043" w:rsidRDefault="00B85AC1" w:rsidP="00D64B9A">
      <w:pPr>
        <w:tabs>
          <w:tab w:val="left" w:pos="0"/>
          <w:tab w:val="left" w:pos="284"/>
        </w:tabs>
        <w:rPr>
          <w:sz w:val="24"/>
          <w:szCs w:val="24"/>
        </w:rPr>
      </w:pPr>
    </w:p>
    <w:p w:rsidR="00B85AC1" w:rsidRPr="00BB3043" w:rsidRDefault="00B85AC1" w:rsidP="00D64B9A">
      <w:pPr>
        <w:tabs>
          <w:tab w:val="left" w:pos="0"/>
          <w:tab w:val="left" w:pos="284"/>
        </w:tabs>
        <w:rPr>
          <w:sz w:val="24"/>
          <w:szCs w:val="24"/>
        </w:rPr>
      </w:pPr>
    </w:p>
    <w:p w:rsidR="00B85AC1" w:rsidRPr="00BB3043" w:rsidRDefault="00B85AC1" w:rsidP="00D64B9A">
      <w:pPr>
        <w:tabs>
          <w:tab w:val="left" w:pos="0"/>
          <w:tab w:val="left" w:pos="284"/>
        </w:tabs>
        <w:rPr>
          <w:sz w:val="24"/>
          <w:szCs w:val="24"/>
        </w:rPr>
      </w:pPr>
    </w:p>
    <w:p w:rsidR="00B85AC1" w:rsidRPr="00BB3043" w:rsidRDefault="00B85AC1" w:rsidP="00D64B9A">
      <w:pPr>
        <w:tabs>
          <w:tab w:val="left" w:pos="0"/>
          <w:tab w:val="left" w:pos="284"/>
        </w:tabs>
        <w:rPr>
          <w:sz w:val="24"/>
          <w:szCs w:val="24"/>
        </w:rPr>
      </w:pPr>
    </w:p>
    <w:p w:rsidR="00B85AC1" w:rsidRPr="00BB3043" w:rsidRDefault="00B85AC1" w:rsidP="00D64B9A">
      <w:pPr>
        <w:tabs>
          <w:tab w:val="left" w:pos="0"/>
          <w:tab w:val="left" w:pos="284"/>
        </w:tabs>
        <w:rPr>
          <w:sz w:val="24"/>
          <w:szCs w:val="24"/>
        </w:rPr>
      </w:pPr>
    </w:p>
    <w:p w:rsidR="00B85AC1" w:rsidRPr="00BB3043" w:rsidRDefault="00B85AC1" w:rsidP="00D64B9A">
      <w:pPr>
        <w:tabs>
          <w:tab w:val="left" w:pos="0"/>
          <w:tab w:val="left" w:pos="284"/>
        </w:tabs>
        <w:rPr>
          <w:sz w:val="24"/>
          <w:szCs w:val="24"/>
        </w:rPr>
      </w:pPr>
    </w:p>
    <w:p w:rsidR="00F2698D" w:rsidRPr="00BB3043" w:rsidRDefault="00F2698D" w:rsidP="00D64B9A">
      <w:pPr>
        <w:tabs>
          <w:tab w:val="left" w:pos="0"/>
          <w:tab w:val="left" w:pos="284"/>
        </w:tabs>
        <w:rPr>
          <w:sz w:val="24"/>
          <w:szCs w:val="24"/>
        </w:rPr>
      </w:pPr>
    </w:p>
    <w:p w:rsidR="000E0AC2" w:rsidRPr="00BB3043" w:rsidRDefault="000E0AC2" w:rsidP="00D64B9A">
      <w:pPr>
        <w:tabs>
          <w:tab w:val="left" w:pos="0"/>
          <w:tab w:val="left" w:pos="284"/>
        </w:tabs>
        <w:rPr>
          <w:sz w:val="24"/>
          <w:szCs w:val="24"/>
        </w:rPr>
      </w:pPr>
    </w:p>
    <w:p w:rsidR="00501C9B" w:rsidRPr="00BB3043" w:rsidRDefault="00F2698D" w:rsidP="00D64B9A">
      <w:pPr>
        <w:pStyle w:val="PI-1labEMEASMCA"/>
        <w:tabs>
          <w:tab w:val="left" w:pos="0"/>
          <w:tab w:val="left" w:pos="284"/>
        </w:tabs>
        <w:rPr>
          <w:sz w:val="24"/>
          <w:szCs w:val="24"/>
        </w:rPr>
      </w:pPr>
      <w:r w:rsidRPr="00BB3043">
        <w:rPr>
          <w:sz w:val="24"/>
          <w:szCs w:val="24"/>
        </w:rPr>
        <w:t>INFORMACI</w:t>
      </w:r>
      <w:r w:rsidR="00501C9B" w:rsidRPr="00BB3043">
        <w:rPr>
          <w:sz w:val="24"/>
          <w:szCs w:val="24"/>
        </w:rPr>
        <w:t>JA ANT IŠORINĖS PAKUOTĖS</w:t>
      </w:r>
    </w:p>
    <w:p w:rsidR="00501C9B" w:rsidRPr="00BB3043" w:rsidRDefault="00501C9B" w:rsidP="00D64B9A">
      <w:pPr>
        <w:pStyle w:val="PI-1labEMEASMCA"/>
        <w:tabs>
          <w:tab w:val="left" w:pos="0"/>
          <w:tab w:val="left" w:pos="284"/>
        </w:tabs>
        <w:rPr>
          <w:sz w:val="24"/>
          <w:szCs w:val="24"/>
        </w:rPr>
      </w:pPr>
    </w:p>
    <w:p w:rsidR="00501C9B" w:rsidRPr="00BB3043" w:rsidRDefault="00501C9B" w:rsidP="00D64B9A">
      <w:pPr>
        <w:pStyle w:val="PI-1labEMEASMCA"/>
        <w:tabs>
          <w:tab w:val="left" w:pos="0"/>
          <w:tab w:val="left" w:pos="284"/>
        </w:tabs>
        <w:rPr>
          <w:sz w:val="24"/>
          <w:szCs w:val="24"/>
        </w:rPr>
      </w:pPr>
      <w:r w:rsidRPr="00BB3043">
        <w:rPr>
          <w:sz w:val="24"/>
          <w:szCs w:val="24"/>
        </w:rPr>
        <w:t>KARTONO DĖŽUTĖ</w:t>
      </w:r>
    </w:p>
    <w:p w:rsidR="00501C9B" w:rsidRPr="00BB3043" w:rsidRDefault="00501C9B" w:rsidP="00D64B9A">
      <w:pPr>
        <w:pStyle w:val="BTEMEASMCA"/>
        <w:tabs>
          <w:tab w:val="left" w:pos="0"/>
          <w:tab w:val="left" w:pos="284"/>
        </w:tabs>
        <w:rPr>
          <w:sz w:val="24"/>
          <w:szCs w:val="24"/>
        </w:rPr>
      </w:pPr>
    </w:p>
    <w:p w:rsidR="00501C9B" w:rsidRPr="00BB3043" w:rsidRDefault="00501C9B" w:rsidP="00D64B9A">
      <w:pPr>
        <w:pStyle w:val="BTEMEASMCA"/>
        <w:tabs>
          <w:tab w:val="left" w:pos="0"/>
          <w:tab w:val="left" w:pos="284"/>
        </w:tabs>
        <w:rPr>
          <w:sz w:val="24"/>
          <w:szCs w:val="24"/>
        </w:rPr>
      </w:pPr>
    </w:p>
    <w:p w:rsidR="00501C9B" w:rsidRPr="00BB3043" w:rsidRDefault="00501C9B" w:rsidP="00D64B9A">
      <w:pPr>
        <w:pStyle w:val="PI-1labEMEASMCA"/>
        <w:tabs>
          <w:tab w:val="left" w:pos="0"/>
          <w:tab w:val="left" w:pos="284"/>
        </w:tabs>
        <w:rPr>
          <w:sz w:val="24"/>
          <w:szCs w:val="24"/>
        </w:rPr>
      </w:pPr>
      <w:r w:rsidRPr="00BB3043">
        <w:rPr>
          <w:sz w:val="24"/>
          <w:szCs w:val="24"/>
        </w:rPr>
        <w:t>1.</w:t>
      </w:r>
      <w:r w:rsidRPr="00BB3043">
        <w:rPr>
          <w:sz w:val="24"/>
          <w:szCs w:val="24"/>
        </w:rPr>
        <w:tab/>
        <w:t>VAISTINIO PREPARATO PAVADINIMAS</w:t>
      </w:r>
    </w:p>
    <w:p w:rsidR="00501C9B" w:rsidRPr="00BB3043" w:rsidRDefault="00501C9B" w:rsidP="00D64B9A">
      <w:pPr>
        <w:pStyle w:val="BTEMEASMCA"/>
        <w:tabs>
          <w:tab w:val="left" w:pos="0"/>
          <w:tab w:val="left" w:pos="284"/>
        </w:tabs>
        <w:rPr>
          <w:sz w:val="24"/>
          <w:szCs w:val="24"/>
        </w:rPr>
      </w:pPr>
    </w:p>
    <w:p w:rsidR="00AB373F" w:rsidRPr="00BB3043" w:rsidRDefault="00AB373F" w:rsidP="00D64B9A">
      <w:pPr>
        <w:tabs>
          <w:tab w:val="left" w:pos="0"/>
          <w:tab w:val="left" w:pos="284"/>
        </w:tabs>
        <w:jc w:val="both"/>
        <w:rPr>
          <w:sz w:val="24"/>
          <w:szCs w:val="24"/>
        </w:rPr>
      </w:pPr>
      <w:r w:rsidRPr="00BB3043">
        <w:rPr>
          <w:sz w:val="24"/>
          <w:szCs w:val="24"/>
        </w:rPr>
        <w:t>NOVYNETTE 150/20 mikrogramų plėvele dengtos tabletės</w:t>
      </w:r>
    </w:p>
    <w:p w:rsidR="00AB373F" w:rsidRPr="00BB3043" w:rsidRDefault="00AB373F" w:rsidP="00D64B9A">
      <w:pPr>
        <w:tabs>
          <w:tab w:val="left" w:pos="0"/>
          <w:tab w:val="left" w:pos="284"/>
        </w:tabs>
        <w:rPr>
          <w:sz w:val="24"/>
          <w:szCs w:val="24"/>
        </w:rPr>
      </w:pPr>
      <w:r w:rsidRPr="00BB3043">
        <w:rPr>
          <w:sz w:val="24"/>
          <w:szCs w:val="24"/>
        </w:rPr>
        <w:t>Dezogestrelis/ Etinilestradiolis</w:t>
      </w:r>
    </w:p>
    <w:p w:rsidR="00E63DC0" w:rsidRPr="00BB3043" w:rsidRDefault="00E63DC0" w:rsidP="00D64B9A">
      <w:pPr>
        <w:pStyle w:val="BTEMEASMCA"/>
        <w:tabs>
          <w:tab w:val="left" w:pos="0"/>
          <w:tab w:val="left" w:pos="284"/>
        </w:tabs>
        <w:rPr>
          <w:sz w:val="24"/>
          <w:szCs w:val="24"/>
        </w:rPr>
      </w:pPr>
    </w:p>
    <w:p w:rsidR="004B799B" w:rsidRPr="00BB3043" w:rsidRDefault="004B799B" w:rsidP="00D64B9A">
      <w:pPr>
        <w:keepNext/>
        <w:pBdr>
          <w:top w:val="single" w:sz="4" w:space="1" w:color="auto"/>
          <w:left w:val="single" w:sz="4" w:space="4" w:color="auto"/>
          <w:bottom w:val="single" w:sz="4" w:space="1" w:color="auto"/>
          <w:right w:val="single" w:sz="4" w:space="4" w:color="auto"/>
        </w:pBdr>
        <w:tabs>
          <w:tab w:val="left" w:pos="0"/>
          <w:tab w:val="left" w:pos="284"/>
        </w:tabs>
        <w:outlineLvl w:val="2"/>
        <w:rPr>
          <w:sz w:val="24"/>
          <w:szCs w:val="24"/>
        </w:rPr>
      </w:pPr>
      <w:r w:rsidRPr="00BB3043">
        <w:rPr>
          <w:b/>
          <w:sz w:val="24"/>
          <w:szCs w:val="24"/>
        </w:rPr>
        <w:t>2.</w:t>
      </w:r>
      <w:r w:rsidRPr="00BB3043">
        <w:rPr>
          <w:b/>
          <w:sz w:val="24"/>
          <w:szCs w:val="24"/>
        </w:rPr>
        <w:tab/>
      </w:r>
      <w:r w:rsidRPr="00BB3043">
        <w:rPr>
          <w:b/>
          <w:bCs/>
          <w:sz w:val="24"/>
          <w:szCs w:val="24"/>
          <w:lang w:eastAsia="zh-CN" w:bidi="lo-LA"/>
        </w:rPr>
        <w:t>VEIKLIOJI (-IOS) MEDŽIAGA (-OS) IR JOS (-Ų) KIEKIS (-IAI)</w:t>
      </w:r>
    </w:p>
    <w:p w:rsidR="00501C9B" w:rsidRPr="00BB3043" w:rsidRDefault="00501C9B" w:rsidP="00D64B9A">
      <w:pPr>
        <w:pStyle w:val="BTEMEASMCA"/>
        <w:tabs>
          <w:tab w:val="left" w:pos="0"/>
          <w:tab w:val="left" w:pos="284"/>
        </w:tabs>
        <w:rPr>
          <w:sz w:val="24"/>
          <w:szCs w:val="24"/>
        </w:rPr>
      </w:pPr>
    </w:p>
    <w:p w:rsidR="00AB373F" w:rsidRPr="00BB3043" w:rsidRDefault="00AB373F" w:rsidP="00D64B9A">
      <w:pPr>
        <w:tabs>
          <w:tab w:val="left" w:pos="0"/>
          <w:tab w:val="left" w:pos="284"/>
        </w:tabs>
        <w:rPr>
          <w:sz w:val="24"/>
          <w:szCs w:val="24"/>
        </w:rPr>
      </w:pPr>
      <w:r w:rsidRPr="00BB3043">
        <w:rPr>
          <w:sz w:val="24"/>
          <w:szCs w:val="24"/>
        </w:rPr>
        <w:t>Vienoje plėvele dengtoje tabletėje yra 150 mikrogramų dezogestrelio ir 20 mikrogramų etinilestradiolio.</w:t>
      </w:r>
    </w:p>
    <w:p w:rsidR="00501C9B" w:rsidRPr="00BB3043" w:rsidRDefault="00501C9B" w:rsidP="00D64B9A">
      <w:pPr>
        <w:pStyle w:val="BTEMEASMCA"/>
        <w:tabs>
          <w:tab w:val="left" w:pos="0"/>
          <w:tab w:val="left" w:pos="284"/>
        </w:tabs>
        <w:rPr>
          <w:sz w:val="24"/>
          <w:szCs w:val="24"/>
        </w:rPr>
      </w:pPr>
    </w:p>
    <w:p w:rsidR="00501C9B" w:rsidRPr="00BB3043" w:rsidRDefault="00501C9B" w:rsidP="00D64B9A">
      <w:pPr>
        <w:pStyle w:val="PI-1labEMEASMCA"/>
        <w:tabs>
          <w:tab w:val="left" w:pos="0"/>
          <w:tab w:val="left" w:pos="284"/>
        </w:tabs>
        <w:rPr>
          <w:sz w:val="24"/>
          <w:szCs w:val="24"/>
          <w:highlight w:val="lightGray"/>
        </w:rPr>
      </w:pPr>
      <w:r w:rsidRPr="00BB3043">
        <w:rPr>
          <w:sz w:val="24"/>
          <w:szCs w:val="24"/>
        </w:rPr>
        <w:t>3.</w:t>
      </w:r>
      <w:r w:rsidRPr="00BB3043">
        <w:rPr>
          <w:sz w:val="24"/>
          <w:szCs w:val="24"/>
        </w:rPr>
        <w:tab/>
        <w:t>PAGALBINIŲ MEDŽIAGŲ SĄRAŠAS</w:t>
      </w:r>
    </w:p>
    <w:p w:rsidR="00501C9B" w:rsidRPr="00BB3043" w:rsidRDefault="00501C9B" w:rsidP="00D64B9A">
      <w:pPr>
        <w:pStyle w:val="BTEMEASMCA"/>
        <w:tabs>
          <w:tab w:val="left" w:pos="0"/>
          <w:tab w:val="left" w:pos="284"/>
        </w:tabs>
        <w:rPr>
          <w:sz w:val="24"/>
          <w:szCs w:val="24"/>
        </w:rPr>
      </w:pPr>
    </w:p>
    <w:p w:rsidR="00AB373F" w:rsidRPr="00BB3043" w:rsidRDefault="00AB373F" w:rsidP="00D64B9A">
      <w:pPr>
        <w:tabs>
          <w:tab w:val="left" w:pos="0"/>
          <w:tab w:val="left" w:pos="284"/>
        </w:tabs>
        <w:rPr>
          <w:sz w:val="24"/>
          <w:szCs w:val="24"/>
        </w:rPr>
      </w:pPr>
      <w:r w:rsidRPr="00BB3043">
        <w:rPr>
          <w:sz w:val="24"/>
          <w:szCs w:val="24"/>
        </w:rPr>
        <w:t>Sudėtyje yra laktozės monohidrato. Daugiau informacijos pateikta pakuotės lapelyje.</w:t>
      </w:r>
    </w:p>
    <w:p w:rsidR="00501C9B" w:rsidRPr="00BB3043" w:rsidRDefault="00501C9B" w:rsidP="00D64B9A">
      <w:pPr>
        <w:pStyle w:val="BTEMEASMCA"/>
        <w:tabs>
          <w:tab w:val="left" w:pos="0"/>
          <w:tab w:val="left" w:pos="284"/>
        </w:tabs>
        <w:rPr>
          <w:sz w:val="24"/>
          <w:szCs w:val="24"/>
        </w:rPr>
      </w:pPr>
    </w:p>
    <w:p w:rsidR="00501C9B" w:rsidRPr="00BB3043" w:rsidRDefault="00501C9B" w:rsidP="00D64B9A">
      <w:pPr>
        <w:pStyle w:val="PI-1labEMEASMCA"/>
        <w:tabs>
          <w:tab w:val="left" w:pos="0"/>
          <w:tab w:val="left" w:pos="284"/>
        </w:tabs>
        <w:rPr>
          <w:sz w:val="24"/>
          <w:szCs w:val="24"/>
        </w:rPr>
      </w:pPr>
      <w:r w:rsidRPr="00BB3043">
        <w:rPr>
          <w:sz w:val="24"/>
          <w:szCs w:val="24"/>
        </w:rPr>
        <w:t>4.</w:t>
      </w:r>
      <w:r w:rsidRPr="00BB3043">
        <w:rPr>
          <w:sz w:val="24"/>
          <w:szCs w:val="24"/>
        </w:rPr>
        <w:tab/>
        <w:t>FARMACINĖ FORMA IR KIEKIS PAKUOTĖJE</w:t>
      </w:r>
    </w:p>
    <w:p w:rsidR="00501C9B" w:rsidRPr="00BB3043" w:rsidRDefault="00501C9B" w:rsidP="00D64B9A">
      <w:pPr>
        <w:pStyle w:val="BTEMEASMCA"/>
        <w:tabs>
          <w:tab w:val="left" w:pos="0"/>
          <w:tab w:val="left" w:pos="284"/>
        </w:tabs>
        <w:rPr>
          <w:sz w:val="24"/>
          <w:szCs w:val="24"/>
        </w:rPr>
      </w:pPr>
    </w:p>
    <w:p w:rsidR="00FA2805" w:rsidRPr="00BB3043" w:rsidRDefault="00FA2805" w:rsidP="00D64B9A">
      <w:pPr>
        <w:pStyle w:val="BTEMEASMCA"/>
        <w:tabs>
          <w:tab w:val="left" w:pos="0"/>
          <w:tab w:val="left" w:pos="284"/>
        </w:tabs>
        <w:rPr>
          <w:sz w:val="24"/>
          <w:szCs w:val="24"/>
        </w:rPr>
      </w:pPr>
      <w:r w:rsidRPr="00BB3043">
        <w:rPr>
          <w:sz w:val="24"/>
          <w:szCs w:val="24"/>
        </w:rPr>
        <w:t>2</w:t>
      </w:r>
      <w:r w:rsidR="00AB373F" w:rsidRPr="00BB3043">
        <w:rPr>
          <w:sz w:val="24"/>
          <w:szCs w:val="24"/>
        </w:rPr>
        <w:t>1 plėvele dengta tabletė</w:t>
      </w:r>
    </w:p>
    <w:p w:rsidR="00501C9B" w:rsidRPr="00BB3043" w:rsidRDefault="00501C9B" w:rsidP="00D64B9A">
      <w:pPr>
        <w:pStyle w:val="BTEMEASMCA"/>
        <w:tabs>
          <w:tab w:val="left" w:pos="0"/>
          <w:tab w:val="left" w:pos="284"/>
        </w:tabs>
        <w:rPr>
          <w:sz w:val="24"/>
          <w:szCs w:val="24"/>
        </w:rPr>
      </w:pPr>
    </w:p>
    <w:p w:rsidR="004B799B" w:rsidRPr="00BB3043" w:rsidRDefault="004B799B" w:rsidP="00D64B9A">
      <w:pPr>
        <w:keepNext/>
        <w:pBdr>
          <w:top w:val="single" w:sz="4" w:space="1" w:color="auto"/>
          <w:left w:val="single" w:sz="4" w:space="4" w:color="auto"/>
          <w:bottom w:val="single" w:sz="4" w:space="1" w:color="auto"/>
          <w:right w:val="single" w:sz="4" w:space="4" w:color="auto"/>
        </w:pBdr>
        <w:tabs>
          <w:tab w:val="left" w:pos="0"/>
          <w:tab w:val="left" w:pos="284"/>
        </w:tabs>
        <w:outlineLvl w:val="2"/>
        <w:rPr>
          <w:sz w:val="24"/>
          <w:szCs w:val="24"/>
        </w:rPr>
      </w:pPr>
      <w:r w:rsidRPr="00BB3043">
        <w:rPr>
          <w:b/>
          <w:sz w:val="24"/>
          <w:szCs w:val="24"/>
        </w:rPr>
        <w:t>5.</w:t>
      </w:r>
      <w:r w:rsidRPr="00BB3043">
        <w:rPr>
          <w:b/>
          <w:sz w:val="24"/>
          <w:szCs w:val="24"/>
        </w:rPr>
        <w:tab/>
      </w:r>
      <w:r w:rsidRPr="00BB3043">
        <w:rPr>
          <w:b/>
          <w:bCs/>
          <w:sz w:val="24"/>
          <w:szCs w:val="24"/>
          <w:lang w:eastAsia="zh-CN" w:bidi="lo-LA"/>
        </w:rPr>
        <w:t>VARTOJIMO METODAS IR BŪDAS (-AI)</w:t>
      </w:r>
    </w:p>
    <w:p w:rsidR="00501C9B" w:rsidRPr="00BB3043" w:rsidRDefault="00501C9B" w:rsidP="00D64B9A">
      <w:pPr>
        <w:pStyle w:val="BTEMEASMCA"/>
        <w:tabs>
          <w:tab w:val="left" w:pos="0"/>
          <w:tab w:val="left" w:pos="284"/>
        </w:tabs>
        <w:rPr>
          <w:sz w:val="24"/>
          <w:szCs w:val="24"/>
        </w:rPr>
      </w:pPr>
    </w:p>
    <w:p w:rsidR="00E6718B" w:rsidRPr="00BB3043" w:rsidRDefault="00E6718B" w:rsidP="00D64B9A">
      <w:pPr>
        <w:tabs>
          <w:tab w:val="left" w:pos="0"/>
          <w:tab w:val="left" w:pos="284"/>
        </w:tabs>
        <w:rPr>
          <w:sz w:val="24"/>
          <w:szCs w:val="24"/>
        </w:rPr>
      </w:pPr>
      <w:r w:rsidRPr="00BB3043">
        <w:rPr>
          <w:sz w:val="24"/>
          <w:szCs w:val="24"/>
        </w:rPr>
        <w:t>Vartoti per burną.</w:t>
      </w:r>
    </w:p>
    <w:p w:rsidR="00E6718B" w:rsidRPr="00BB3043" w:rsidRDefault="00E6718B" w:rsidP="00D64B9A">
      <w:pPr>
        <w:tabs>
          <w:tab w:val="left" w:pos="0"/>
          <w:tab w:val="left" w:pos="284"/>
        </w:tabs>
        <w:rPr>
          <w:sz w:val="24"/>
          <w:szCs w:val="24"/>
        </w:rPr>
      </w:pPr>
      <w:r w:rsidRPr="00BB3043">
        <w:rPr>
          <w:sz w:val="24"/>
          <w:szCs w:val="24"/>
        </w:rPr>
        <w:t>Prieš vartojimą perskaitykite pakuotės lapelį.</w:t>
      </w:r>
    </w:p>
    <w:p w:rsidR="00501C9B" w:rsidRPr="00BB3043" w:rsidRDefault="00501C9B" w:rsidP="00D64B9A">
      <w:pPr>
        <w:pStyle w:val="BTEMEASMCA"/>
        <w:tabs>
          <w:tab w:val="left" w:pos="0"/>
          <w:tab w:val="left" w:pos="284"/>
        </w:tabs>
        <w:rPr>
          <w:sz w:val="24"/>
          <w:szCs w:val="24"/>
        </w:rPr>
      </w:pPr>
    </w:p>
    <w:p w:rsidR="00501C9B" w:rsidRPr="00BB3043" w:rsidRDefault="00501C9B" w:rsidP="00D64B9A">
      <w:pPr>
        <w:pStyle w:val="PI-1labEMEASMCA"/>
        <w:tabs>
          <w:tab w:val="left" w:pos="0"/>
          <w:tab w:val="left" w:pos="284"/>
        </w:tabs>
        <w:rPr>
          <w:sz w:val="24"/>
          <w:szCs w:val="24"/>
        </w:rPr>
      </w:pPr>
      <w:r w:rsidRPr="00BB3043">
        <w:rPr>
          <w:sz w:val="24"/>
          <w:szCs w:val="24"/>
        </w:rPr>
        <w:t>6.</w:t>
      </w:r>
      <w:r w:rsidRPr="00BB3043">
        <w:rPr>
          <w:sz w:val="24"/>
          <w:szCs w:val="24"/>
        </w:rPr>
        <w:tab/>
        <w:t>SPECIALUS ĮSPĖJIMAS, KAD VAISTINĮ PREPARATĄ BŪTINA LAIKYTI VAIKAMS NEPASTEBIMOJE IR NEPASIEKIAMOJE VIETOJE</w:t>
      </w:r>
    </w:p>
    <w:p w:rsidR="00501C9B" w:rsidRPr="00BB3043" w:rsidRDefault="00501C9B" w:rsidP="00D64B9A">
      <w:pPr>
        <w:pStyle w:val="BTEMEASMCA"/>
        <w:tabs>
          <w:tab w:val="left" w:pos="0"/>
          <w:tab w:val="left" w:pos="284"/>
        </w:tabs>
        <w:rPr>
          <w:sz w:val="24"/>
          <w:szCs w:val="24"/>
        </w:rPr>
      </w:pPr>
    </w:p>
    <w:p w:rsidR="00297F72" w:rsidRPr="00BB3043" w:rsidRDefault="00297F72" w:rsidP="00D64B9A">
      <w:pPr>
        <w:pStyle w:val="Pagrindinistekstas"/>
        <w:tabs>
          <w:tab w:val="left" w:pos="0"/>
          <w:tab w:val="left" w:pos="284"/>
        </w:tabs>
        <w:spacing w:after="0"/>
        <w:rPr>
          <w:iCs/>
          <w:noProof/>
          <w:sz w:val="24"/>
          <w:szCs w:val="24"/>
        </w:rPr>
      </w:pPr>
      <w:r w:rsidRPr="00BB3043">
        <w:rPr>
          <w:iCs/>
          <w:noProof/>
          <w:sz w:val="24"/>
          <w:szCs w:val="24"/>
        </w:rPr>
        <w:t>Laikyti vaikams nepastebimoje ir nepasiekiamoje vietoje.</w:t>
      </w:r>
    </w:p>
    <w:p w:rsidR="00501C9B" w:rsidRPr="00BB3043" w:rsidRDefault="00501C9B" w:rsidP="00D64B9A">
      <w:pPr>
        <w:pStyle w:val="BTEMEASMCA"/>
        <w:tabs>
          <w:tab w:val="left" w:pos="0"/>
          <w:tab w:val="left" w:pos="284"/>
        </w:tabs>
        <w:rPr>
          <w:sz w:val="24"/>
          <w:szCs w:val="24"/>
        </w:rPr>
      </w:pPr>
    </w:p>
    <w:p w:rsidR="004B799B" w:rsidRPr="00BB3043" w:rsidRDefault="004B799B" w:rsidP="00D64B9A">
      <w:pPr>
        <w:keepNext/>
        <w:pBdr>
          <w:top w:val="single" w:sz="4" w:space="1" w:color="auto"/>
          <w:left w:val="single" w:sz="4" w:space="4" w:color="auto"/>
          <w:bottom w:val="single" w:sz="4" w:space="1" w:color="auto"/>
          <w:right w:val="single" w:sz="4" w:space="4" w:color="auto"/>
        </w:pBdr>
        <w:tabs>
          <w:tab w:val="left" w:pos="0"/>
          <w:tab w:val="left" w:pos="284"/>
        </w:tabs>
        <w:outlineLvl w:val="2"/>
        <w:rPr>
          <w:b/>
          <w:sz w:val="24"/>
          <w:szCs w:val="24"/>
        </w:rPr>
      </w:pPr>
      <w:r w:rsidRPr="00BB3043">
        <w:rPr>
          <w:b/>
          <w:sz w:val="24"/>
          <w:szCs w:val="24"/>
        </w:rPr>
        <w:t>7.</w:t>
      </w:r>
      <w:r w:rsidRPr="00BB3043">
        <w:rPr>
          <w:b/>
          <w:sz w:val="24"/>
          <w:szCs w:val="24"/>
        </w:rPr>
        <w:tab/>
        <w:t>K</w:t>
      </w:r>
      <w:r w:rsidRPr="00BB3043">
        <w:rPr>
          <w:b/>
          <w:bCs/>
          <w:sz w:val="24"/>
          <w:szCs w:val="24"/>
          <w:lang w:eastAsia="zh-CN" w:bidi="lo-LA"/>
        </w:rPr>
        <w:t>ITAS (-I) SPECIALUS (-ŪS) ĮSPĖJIMAS (-AI) (JEI REIKIA)</w:t>
      </w:r>
    </w:p>
    <w:p w:rsidR="00501C9B" w:rsidRPr="00BB3043" w:rsidRDefault="00501C9B" w:rsidP="00D64B9A">
      <w:pPr>
        <w:pStyle w:val="BTEMEASMCA"/>
        <w:tabs>
          <w:tab w:val="left" w:pos="0"/>
          <w:tab w:val="left" w:pos="284"/>
        </w:tabs>
        <w:rPr>
          <w:sz w:val="24"/>
          <w:szCs w:val="24"/>
        </w:rPr>
      </w:pPr>
    </w:p>
    <w:p w:rsidR="00501C9B" w:rsidRPr="00BB3043" w:rsidRDefault="00501C9B" w:rsidP="00D64B9A">
      <w:pPr>
        <w:pStyle w:val="BTEMEASMCA"/>
        <w:tabs>
          <w:tab w:val="left" w:pos="0"/>
          <w:tab w:val="left" w:pos="284"/>
        </w:tabs>
        <w:rPr>
          <w:sz w:val="24"/>
          <w:szCs w:val="24"/>
        </w:rPr>
      </w:pPr>
    </w:p>
    <w:p w:rsidR="00501C9B" w:rsidRPr="00BB3043" w:rsidRDefault="00501C9B" w:rsidP="00D64B9A">
      <w:pPr>
        <w:pStyle w:val="PI-1labEMEASMCA"/>
        <w:tabs>
          <w:tab w:val="left" w:pos="0"/>
          <w:tab w:val="left" w:pos="284"/>
        </w:tabs>
        <w:rPr>
          <w:sz w:val="24"/>
          <w:szCs w:val="24"/>
          <w:highlight w:val="lightGray"/>
        </w:rPr>
      </w:pPr>
      <w:r w:rsidRPr="00BB3043">
        <w:rPr>
          <w:sz w:val="24"/>
          <w:szCs w:val="24"/>
        </w:rPr>
        <w:t>8.</w:t>
      </w:r>
      <w:r w:rsidRPr="00BB3043">
        <w:rPr>
          <w:sz w:val="24"/>
          <w:szCs w:val="24"/>
        </w:rPr>
        <w:tab/>
        <w:t>TINKAMUMO LAIKAS</w:t>
      </w:r>
    </w:p>
    <w:p w:rsidR="00501C9B" w:rsidRPr="00BB3043" w:rsidRDefault="00501C9B" w:rsidP="00D64B9A">
      <w:pPr>
        <w:pStyle w:val="BTEMEASMCA"/>
        <w:tabs>
          <w:tab w:val="left" w:pos="0"/>
          <w:tab w:val="left" w:pos="284"/>
        </w:tabs>
        <w:rPr>
          <w:sz w:val="24"/>
          <w:szCs w:val="24"/>
        </w:rPr>
      </w:pPr>
    </w:p>
    <w:p w:rsidR="00BF0B82" w:rsidRPr="00BB3043" w:rsidRDefault="00AB373F" w:rsidP="00D64B9A">
      <w:pPr>
        <w:tabs>
          <w:tab w:val="left" w:pos="0"/>
          <w:tab w:val="left" w:pos="284"/>
        </w:tabs>
        <w:rPr>
          <w:sz w:val="24"/>
          <w:szCs w:val="24"/>
        </w:rPr>
      </w:pPr>
      <w:r w:rsidRPr="00BB3043">
        <w:rPr>
          <w:sz w:val="24"/>
          <w:szCs w:val="24"/>
        </w:rPr>
        <w:t>Tinka iki MMMM/mm</w:t>
      </w:r>
      <w:r w:rsidR="00C92535" w:rsidRPr="00BB3043">
        <w:rPr>
          <w:sz w:val="24"/>
          <w:szCs w:val="24"/>
        </w:rPr>
        <w:t>.</w:t>
      </w:r>
      <w:r w:rsidR="00BF0B82" w:rsidRPr="00BB3043">
        <w:rPr>
          <w:sz w:val="24"/>
          <w:szCs w:val="24"/>
        </w:rPr>
        <w:t xml:space="preserve"> </w:t>
      </w:r>
    </w:p>
    <w:p w:rsidR="00501C9B" w:rsidRPr="00BB3043" w:rsidRDefault="00501C9B" w:rsidP="00D64B9A">
      <w:pPr>
        <w:pStyle w:val="BTEMEASMCA"/>
        <w:tabs>
          <w:tab w:val="left" w:pos="0"/>
          <w:tab w:val="left" w:pos="284"/>
        </w:tabs>
        <w:rPr>
          <w:sz w:val="24"/>
          <w:szCs w:val="24"/>
        </w:rPr>
      </w:pPr>
    </w:p>
    <w:p w:rsidR="00501C9B" w:rsidRPr="00BB3043" w:rsidRDefault="00501C9B" w:rsidP="00D64B9A">
      <w:pPr>
        <w:pStyle w:val="PI-1labEMEASMCA"/>
        <w:tabs>
          <w:tab w:val="left" w:pos="0"/>
          <w:tab w:val="left" w:pos="284"/>
        </w:tabs>
        <w:rPr>
          <w:sz w:val="24"/>
          <w:szCs w:val="24"/>
        </w:rPr>
      </w:pPr>
      <w:r w:rsidRPr="00BB3043">
        <w:rPr>
          <w:sz w:val="24"/>
          <w:szCs w:val="24"/>
        </w:rPr>
        <w:t>9.</w:t>
      </w:r>
      <w:r w:rsidRPr="00BB3043">
        <w:rPr>
          <w:sz w:val="24"/>
          <w:szCs w:val="24"/>
        </w:rPr>
        <w:tab/>
        <w:t>SPECIALIOS LAIKYMO SĄLYGOS</w:t>
      </w:r>
    </w:p>
    <w:p w:rsidR="00501C9B" w:rsidRPr="00BB3043" w:rsidRDefault="00501C9B" w:rsidP="00D64B9A">
      <w:pPr>
        <w:pStyle w:val="BTEMEASMCA"/>
        <w:tabs>
          <w:tab w:val="left" w:pos="0"/>
          <w:tab w:val="left" w:pos="284"/>
        </w:tabs>
        <w:rPr>
          <w:sz w:val="24"/>
          <w:szCs w:val="24"/>
        </w:rPr>
      </w:pPr>
    </w:p>
    <w:p w:rsidR="00AB373F" w:rsidRPr="00BB3043" w:rsidRDefault="00AB373F" w:rsidP="00D64B9A">
      <w:pPr>
        <w:tabs>
          <w:tab w:val="left" w:pos="0"/>
          <w:tab w:val="left" w:pos="284"/>
        </w:tabs>
        <w:rPr>
          <w:bCs/>
          <w:sz w:val="24"/>
          <w:szCs w:val="24"/>
        </w:rPr>
      </w:pPr>
      <w:r w:rsidRPr="00BB3043">
        <w:rPr>
          <w:noProof/>
          <w:sz w:val="24"/>
          <w:szCs w:val="24"/>
        </w:rPr>
        <w:t xml:space="preserve">Laikyti žemesnėje kaip 30 </w:t>
      </w:r>
      <w:r w:rsidRPr="00BB3043">
        <w:rPr>
          <w:noProof/>
          <w:sz w:val="24"/>
          <w:szCs w:val="24"/>
        </w:rPr>
        <w:sym w:font="Symbol" w:char="F0B0"/>
      </w:r>
      <w:r w:rsidRPr="00BB3043">
        <w:rPr>
          <w:noProof/>
          <w:sz w:val="24"/>
          <w:szCs w:val="24"/>
        </w:rPr>
        <w:t>C temperatūroje,</w:t>
      </w:r>
      <w:r w:rsidRPr="00BB3043">
        <w:rPr>
          <w:bCs/>
          <w:sz w:val="24"/>
          <w:szCs w:val="24"/>
        </w:rPr>
        <w:t xml:space="preserve"> gamintojo pakuotėje. </w:t>
      </w:r>
    </w:p>
    <w:p w:rsidR="00501C9B" w:rsidRPr="00BB3043" w:rsidRDefault="00501C9B" w:rsidP="00D64B9A">
      <w:pPr>
        <w:pStyle w:val="BTEMEASMCA"/>
        <w:tabs>
          <w:tab w:val="left" w:pos="0"/>
          <w:tab w:val="left" w:pos="284"/>
        </w:tabs>
        <w:rPr>
          <w:sz w:val="24"/>
          <w:szCs w:val="24"/>
        </w:rPr>
      </w:pPr>
    </w:p>
    <w:p w:rsidR="00501C9B" w:rsidRPr="00BB3043" w:rsidRDefault="00501C9B" w:rsidP="00D64B9A">
      <w:pPr>
        <w:pStyle w:val="PI-1labEMEASMCA"/>
        <w:tabs>
          <w:tab w:val="left" w:pos="0"/>
          <w:tab w:val="left" w:pos="284"/>
        </w:tabs>
        <w:rPr>
          <w:sz w:val="24"/>
          <w:szCs w:val="24"/>
        </w:rPr>
      </w:pPr>
      <w:r w:rsidRPr="00BB3043">
        <w:rPr>
          <w:sz w:val="24"/>
          <w:szCs w:val="24"/>
        </w:rPr>
        <w:t>10.</w:t>
      </w:r>
      <w:r w:rsidRPr="00BB3043">
        <w:rPr>
          <w:sz w:val="24"/>
          <w:szCs w:val="24"/>
        </w:rPr>
        <w:tab/>
        <w:t>SPECIALIOS ATSARGUMO PRIEMONĖS DĖL NESUVARTOTO VAISTINIO PREPARATO AR JO ATLIEKŲ TVARKYMO (JEI REIKIA)</w:t>
      </w:r>
    </w:p>
    <w:p w:rsidR="00501C9B" w:rsidRPr="00BB3043" w:rsidRDefault="00501C9B" w:rsidP="00D64B9A">
      <w:pPr>
        <w:pStyle w:val="BTEMEASMCA"/>
        <w:tabs>
          <w:tab w:val="left" w:pos="0"/>
          <w:tab w:val="left" w:pos="284"/>
        </w:tabs>
        <w:rPr>
          <w:sz w:val="24"/>
          <w:szCs w:val="24"/>
        </w:rPr>
      </w:pPr>
    </w:p>
    <w:p w:rsidR="00501C9B" w:rsidRPr="00BB3043" w:rsidRDefault="00501C9B" w:rsidP="00D64B9A">
      <w:pPr>
        <w:pStyle w:val="BTEMEASMCA"/>
        <w:tabs>
          <w:tab w:val="left" w:pos="0"/>
          <w:tab w:val="left" w:pos="284"/>
        </w:tabs>
        <w:rPr>
          <w:sz w:val="24"/>
          <w:szCs w:val="24"/>
        </w:rPr>
      </w:pPr>
    </w:p>
    <w:p w:rsidR="00501C9B" w:rsidRPr="00BB3043" w:rsidRDefault="00501C9B" w:rsidP="00D64B9A">
      <w:pPr>
        <w:pStyle w:val="PI-1labEMEASMCA"/>
        <w:tabs>
          <w:tab w:val="left" w:pos="0"/>
          <w:tab w:val="left" w:pos="284"/>
        </w:tabs>
        <w:rPr>
          <w:sz w:val="24"/>
          <w:szCs w:val="24"/>
        </w:rPr>
      </w:pPr>
      <w:r w:rsidRPr="00BB3043">
        <w:rPr>
          <w:sz w:val="24"/>
          <w:szCs w:val="24"/>
        </w:rPr>
        <w:t>11.</w:t>
      </w:r>
      <w:r w:rsidRPr="00BB3043">
        <w:rPr>
          <w:sz w:val="24"/>
          <w:szCs w:val="24"/>
        </w:rPr>
        <w:tab/>
        <w:t>LYGIAGRETUS IMPORTUOTOJAS</w:t>
      </w:r>
    </w:p>
    <w:p w:rsidR="00501C9B" w:rsidRPr="00BB3043" w:rsidRDefault="00501C9B" w:rsidP="00D64B9A">
      <w:pPr>
        <w:pStyle w:val="BTEMEASMCA"/>
        <w:tabs>
          <w:tab w:val="left" w:pos="0"/>
          <w:tab w:val="left" w:pos="284"/>
        </w:tabs>
        <w:rPr>
          <w:sz w:val="24"/>
          <w:szCs w:val="24"/>
        </w:rPr>
      </w:pPr>
    </w:p>
    <w:p w:rsidR="00501C9B" w:rsidRPr="00BB3043" w:rsidRDefault="00501C9B" w:rsidP="00D64B9A">
      <w:pPr>
        <w:pStyle w:val="BTEMEASMCA"/>
        <w:tabs>
          <w:tab w:val="left" w:pos="0"/>
          <w:tab w:val="left" w:pos="284"/>
        </w:tabs>
        <w:rPr>
          <w:sz w:val="24"/>
          <w:szCs w:val="24"/>
        </w:rPr>
      </w:pPr>
      <w:r w:rsidRPr="00BB3043">
        <w:rPr>
          <w:sz w:val="24"/>
          <w:szCs w:val="24"/>
        </w:rPr>
        <w:t>Lygiag</w:t>
      </w:r>
      <w:r w:rsidR="004A45EB" w:rsidRPr="00BB3043">
        <w:rPr>
          <w:sz w:val="24"/>
          <w:szCs w:val="24"/>
        </w:rPr>
        <w:t>retus importuotojas UAB „Limedika</w:t>
      </w:r>
      <w:r w:rsidRPr="00BB3043">
        <w:rPr>
          <w:sz w:val="24"/>
          <w:szCs w:val="24"/>
        </w:rPr>
        <w:t>“</w:t>
      </w:r>
      <w:r w:rsidR="00C92535" w:rsidRPr="00BB3043">
        <w:rPr>
          <w:sz w:val="24"/>
          <w:szCs w:val="24"/>
        </w:rPr>
        <w:t>.</w:t>
      </w:r>
    </w:p>
    <w:p w:rsidR="00501C9B" w:rsidRPr="00BB3043" w:rsidRDefault="00501C9B" w:rsidP="00D64B9A">
      <w:pPr>
        <w:pStyle w:val="BTEMEASMCA"/>
        <w:tabs>
          <w:tab w:val="left" w:pos="0"/>
          <w:tab w:val="left" w:pos="284"/>
        </w:tabs>
        <w:rPr>
          <w:sz w:val="24"/>
          <w:szCs w:val="24"/>
        </w:rPr>
      </w:pPr>
    </w:p>
    <w:p w:rsidR="00501C9B" w:rsidRPr="00BB3043" w:rsidRDefault="00501C9B" w:rsidP="00D64B9A">
      <w:pPr>
        <w:pStyle w:val="PI-1labEMEASMCA"/>
        <w:tabs>
          <w:tab w:val="left" w:pos="0"/>
          <w:tab w:val="left" w:pos="284"/>
        </w:tabs>
        <w:rPr>
          <w:sz w:val="24"/>
          <w:szCs w:val="24"/>
        </w:rPr>
      </w:pPr>
      <w:r w:rsidRPr="00BB3043">
        <w:rPr>
          <w:sz w:val="24"/>
          <w:szCs w:val="24"/>
        </w:rPr>
        <w:t>12.</w:t>
      </w:r>
      <w:r w:rsidRPr="00BB3043">
        <w:rPr>
          <w:sz w:val="24"/>
          <w:szCs w:val="24"/>
        </w:rPr>
        <w:tab/>
        <w:t xml:space="preserve">LYGIAGRETAUS IMPORTO LEIDIMO NUMERIS </w:t>
      </w:r>
    </w:p>
    <w:p w:rsidR="00501C9B" w:rsidRPr="00BB3043" w:rsidRDefault="00501C9B" w:rsidP="00D64B9A">
      <w:pPr>
        <w:tabs>
          <w:tab w:val="left" w:pos="0"/>
          <w:tab w:val="left" w:pos="284"/>
        </w:tabs>
        <w:rPr>
          <w:sz w:val="24"/>
          <w:szCs w:val="24"/>
          <w:u w:val="single"/>
        </w:rPr>
      </w:pPr>
    </w:p>
    <w:p w:rsidR="00501C9B" w:rsidRPr="00BB3043" w:rsidRDefault="000817AC" w:rsidP="00D64B9A">
      <w:pPr>
        <w:tabs>
          <w:tab w:val="left" w:pos="0"/>
          <w:tab w:val="left" w:pos="284"/>
        </w:tabs>
        <w:rPr>
          <w:sz w:val="24"/>
          <w:szCs w:val="24"/>
        </w:rPr>
      </w:pPr>
      <w:r w:rsidRPr="00BB3043">
        <w:rPr>
          <w:sz w:val="24"/>
          <w:szCs w:val="24"/>
        </w:rPr>
        <w:t>Lyg.imp.Nr.:</w:t>
      </w:r>
      <w:r w:rsidR="00BB3043">
        <w:rPr>
          <w:sz w:val="24"/>
          <w:szCs w:val="24"/>
        </w:rPr>
        <w:t xml:space="preserve"> LT/L/16/0396/001</w:t>
      </w:r>
    </w:p>
    <w:p w:rsidR="00501C9B" w:rsidRPr="00BB3043" w:rsidRDefault="00501C9B" w:rsidP="00D64B9A">
      <w:pPr>
        <w:pStyle w:val="BTEMEASMCA"/>
        <w:tabs>
          <w:tab w:val="left" w:pos="0"/>
          <w:tab w:val="left" w:pos="284"/>
        </w:tabs>
        <w:rPr>
          <w:sz w:val="24"/>
          <w:szCs w:val="24"/>
        </w:rPr>
      </w:pPr>
    </w:p>
    <w:p w:rsidR="00501C9B" w:rsidRPr="00BB3043" w:rsidRDefault="00501C9B" w:rsidP="00D64B9A">
      <w:pPr>
        <w:pStyle w:val="PI-1labEMEASMCA"/>
        <w:tabs>
          <w:tab w:val="left" w:pos="0"/>
          <w:tab w:val="left" w:pos="284"/>
        </w:tabs>
        <w:rPr>
          <w:sz w:val="24"/>
          <w:szCs w:val="24"/>
        </w:rPr>
      </w:pPr>
      <w:r w:rsidRPr="00BB3043">
        <w:rPr>
          <w:sz w:val="24"/>
          <w:szCs w:val="24"/>
        </w:rPr>
        <w:t>13.</w:t>
      </w:r>
      <w:r w:rsidRPr="00BB3043">
        <w:rPr>
          <w:sz w:val="24"/>
          <w:szCs w:val="24"/>
        </w:rPr>
        <w:tab/>
        <w:t>SERIJOS NUMERIS</w:t>
      </w:r>
    </w:p>
    <w:p w:rsidR="00501C9B" w:rsidRPr="00BB3043" w:rsidRDefault="00501C9B" w:rsidP="00D64B9A">
      <w:pPr>
        <w:pStyle w:val="BTEMEASMCA"/>
        <w:tabs>
          <w:tab w:val="left" w:pos="0"/>
          <w:tab w:val="left" w:pos="284"/>
        </w:tabs>
        <w:rPr>
          <w:sz w:val="24"/>
          <w:szCs w:val="24"/>
        </w:rPr>
      </w:pPr>
    </w:p>
    <w:p w:rsidR="00501C9B" w:rsidRPr="00BB3043" w:rsidRDefault="00501C9B" w:rsidP="00D64B9A">
      <w:pPr>
        <w:tabs>
          <w:tab w:val="left" w:pos="0"/>
          <w:tab w:val="left" w:pos="284"/>
        </w:tabs>
        <w:rPr>
          <w:sz w:val="24"/>
          <w:szCs w:val="24"/>
        </w:rPr>
      </w:pPr>
      <w:r w:rsidRPr="00BB3043">
        <w:rPr>
          <w:sz w:val="24"/>
          <w:szCs w:val="24"/>
        </w:rPr>
        <w:t xml:space="preserve">Serija: </w:t>
      </w:r>
      <w:r w:rsidR="00CE0A1F" w:rsidRPr="00BB3043">
        <w:rPr>
          <w:sz w:val="24"/>
          <w:szCs w:val="24"/>
        </w:rPr>
        <w:t>{      }</w:t>
      </w:r>
      <w:r w:rsidR="00205ECA" w:rsidRPr="00BB3043">
        <w:rPr>
          <w:sz w:val="24"/>
          <w:szCs w:val="24"/>
        </w:rPr>
        <w:t>.</w:t>
      </w:r>
    </w:p>
    <w:p w:rsidR="00501C9B" w:rsidRPr="00BB3043" w:rsidRDefault="00501C9B" w:rsidP="00D64B9A">
      <w:pPr>
        <w:pStyle w:val="BTEMEASMCA"/>
        <w:tabs>
          <w:tab w:val="left" w:pos="0"/>
          <w:tab w:val="left" w:pos="284"/>
        </w:tabs>
        <w:rPr>
          <w:sz w:val="24"/>
          <w:szCs w:val="24"/>
        </w:rPr>
      </w:pPr>
    </w:p>
    <w:p w:rsidR="00501C9B" w:rsidRPr="00BB3043" w:rsidRDefault="00501C9B" w:rsidP="00D64B9A">
      <w:pPr>
        <w:pStyle w:val="PI-1labEMEASMCA"/>
        <w:tabs>
          <w:tab w:val="left" w:pos="0"/>
          <w:tab w:val="left" w:pos="284"/>
        </w:tabs>
        <w:rPr>
          <w:sz w:val="24"/>
          <w:szCs w:val="24"/>
        </w:rPr>
      </w:pPr>
      <w:r w:rsidRPr="00BB3043">
        <w:rPr>
          <w:sz w:val="24"/>
          <w:szCs w:val="24"/>
        </w:rPr>
        <w:t>14.</w:t>
      </w:r>
      <w:r w:rsidRPr="00BB3043">
        <w:rPr>
          <w:sz w:val="24"/>
          <w:szCs w:val="24"/>
        </w:rPr>
        <w:tab/>
        <w:t>PARDAVIMO (IŠDAVIMO) TVARKA</w:t>
      </w:r>
    </w:p>
    <w:p w:rsidR="00E55D6E" w:rsidRPr="00BB3043" w:rsidRDefault="00E55D6E" w:rsidP="00D64B9A">
      <w:pPr>
        <w:tabs>
          <w:tab w:val="left" w:pos="0"/>
          <w:tab w:val="left" w:pos="284"/>
        </w:tabs>
        <w:rPr>
          <w:sz w:val="24"/>
          <w:szCs w:val="24"/>
        </w:rPr>
      </w:pPr>
    </w:p>
    <w:p w:rsidR="00E55D6E" w:rsidRPr="00BB3043" w:rsidRDefault="00E55D6E" w:rsidP="00D64B9A">
      <w:pPr>
        <w:tabs>
          <w:tab w:val="left" w:pos="0"/>
          <w:tab w:val="left" w:pos="284"/>
        </w:tabs>
        <w:rPr>
          <w:sz w:val="24"/>
          <w:szCs w:val="24"/>
        </w:rPr>
      </w:pPr>
      <w:r w:rsidRPr="00BB3043">
        <w:rPr>
          <w:sz w:val="24"/>
          <w:szCs w:val="24"/>
        </w:rPr>
        <w:t>Receptinis vaistinis preparatas.</w:t>
      </w:r>
    </w:p>
    <w:p w:rsidR="00501C9B" w:rsidRPr="00BB3043" w:rsidRDefault="00501C9B" w:rsidP="00D64B9A">
      <w:pPr>
        <w:pStyle w:val="BTEMEASMCA"/>
        <w:tabs>
          <w:tab w:val="left" w:pos="0"/>
          <w:tab w:val="left" w:pos="284"/>
        </w:tabs>
        <w:rPr>
          <w:sz w:val="24"/>
          <w:szCs w:val="24"/>
        </w:rPr>
      </w:pPr>
    </w:p>
    <w:p w:rsidR="00501C9B" w:rsidRPr="00BB3043" w:rsidRDefault="00501C9B" w:rsidP="00D64B9A">
      <w:pPr>
        <w:pStyle w:val="PI-1labEMEASMCA"/>
        <w:tabs>
          <w:tab w:val="left" w:pos="0"/>
          <w:tab w:val="left" w:pos="284"/>
        </w:tabs>
        <w:rPr>
          <w:sz w:val="24"/>
          <w:szCs w:val="24"/>
        </w:rPr>
      </w:pPr>
      <w:r w:rsidRPr="00BB3043">
        <w:rPr>
          <w:sz w:val="24"/>
          <w:szCs w:val="24"/>
        </w:rPr>
        <w:t>15.</w:t>
      </w:r>
      <w:r w:rsidRPr="00BB3043">
        <w:rPr>
          <w:sz w:val="24"/>
          <w:szCs w:val="24"/>
        </w:rPr>
        <w:tab/>
        <w:t>VARTOJIMO INSTRUKCIJA</w:t>
      </w:r>
    </w:p>
    <w:p w:rsidR="00501C9B" w:rsidRPr="00BB3043" w:rsidRDefault="00501C9B" w:rsidP="00D64B9A">
      <w:pPr>
        <w:pStyle w:val="BTEMEASMCA"/>
        <w:tabs>
          <w:tab w:val="left" w:pos="0"/>
          <w:tab w:val="left" w:pos="284"/>
        </w:tabs>
        <w:rPr>
          <w:sz w:val="24"/>
          <w:szCs w:val="24"/>
        </w:rPr>
      </w:pPr>
    </w:p>
    <w:p w:rsidR="00501C9B" w:rsidRPr="00BB3043" w:rsidRDefault="00501C9B" w:rsidP="00D64B9A">
      <w:pPr>
        <w:pStyle w:val="BTEMEASMCA"/>
        <w:tabs>
          <w:tab w:val="left" w:pos="0"/>
          <w:tab w:val="left" w:pos="284"/>
        </w:tabs>
        <w:rPr>
          <w:sz w:val="24"/>
          <w:szCs w:val="24"/>
        </w:rPr>
      </w:pPr>
    </w:p>
    <w:p w:rsidR="00501C9B" w:rsidRPr="00BB3043" w:rsidRDefault="00501C9B" w:rsidP="00D64B9A">
      <w:pPr>
        <w:pStyle w:val="PI-1labEMEASMCA"/>
        <w:tabs>
          <w:tab w:val="left" w:pos="0"/>
          <w:tab w:val="left" w:pos="284"/>
        </w:tabs>
        <w:rPr>
          <w:sz w:val="24"/>
          <w:szCs w:val="24"/>
        </w:rPr>
      </w:pPr>
      <w:r w:rsidRPr="00BB3043">
        <w:rPr>
          <w:sz w:val="24"/>
          <w:szCs w:val="24"/>
        </w:rPr>
        <w:t>16.</w:t>
      </w:r>
      <w:r w:rsidRPr="00BB3043">
        <w:rPr>
          <w:sz w:val="24"/>
          <w:szCs w:val="24"/>
        </w:rPr>
        <w:tab/>
        <w:t>INFORMACIJA BRAILIO RAŠTU</w:t>
      </w:r>
    </w:p>
    <w:p w:rsidR="00D06C5C" w:rsidRPr="00BB3043" w:rsidRDefault="00D06C5C" w:rsidP="00D64B9A">
      <w:pPr>
        <w:pStyle w:val="BTEMEASMCA"/>
        <w:tabs>
          <w:tab w:val="left" w:pos="0"/>
          <w:tab w:val="left" w:pos="284"/>
        </w:tabs>
        <w:rPr>
          <w:sz w:val="24"/>
          <w:szCs w:val="24"/>
        </w:rPr>
      </w:pPr>
    </w:p>
    <w:p w:rsidR="00AB373F" w:rsidRPr="00BB3043" w:rsidRDefault="00AB373F" w:rsidP="00D64B9A">
      <w:pPr>
        <w:tabs>
          <w:tab w:val="left" w:pos="0"/>
          <w:tab w:val="left" w:pos="284"/>
        </w:tabs>
        <w:rPr>
          <w:noProof/>
          <w:sz w:val="24"/>
          <w:szCs w:val="24"/>
          <w:lang w:eastAsia="zh-CN"/>
        </w:rPr>
      </w:pPr>
      <w:r w:rsidRPr="00BB3043">
        <w:rPr>
          <w:sz w:val="24"/>
          <w:szCs w:val="24"/>
        </w:rPr>
        <w:t>NOVYNETTE</w:t>
      </w:r>
      <w:r w:rsidRPr="00BB3043">
        <w:rPr>
          <w:noProof/>
          <w:sz w:val="24"/>
          <w:szCs w:val="24"/>
          <w:lang w:eastAsia="zh-CN"/>
        </w:rPr>
        <w:t xml:space="preserve"> </w:t>
      </w:r>
    </w:p>
    <w:p w:rsidR="00501C9B" w:rsidRPr="00BB3043" w:rsidRDefault="00501C9B" w:rsidP="00D64B9A">
      <w:pPr>
        <w:tabs>
          <w:tab w:val="left" w:pos="0"/>
          <w:tab w:val="left" w:pos="284"/>
        </w:tabs>
        <w:rPr>
          <w:sz w:val="24"/>
          <w:szCs w:val="24"/>
        </w:rPr>
      </w:pPr>
      <w:r w:rsidRPr="00BB3043">
        <w:rPr>
          <w:noProof/>
          <w:sz w:val="24"/>
          <w:szCs w:val="24"/>
        </w:rPr>
        <mc:AlternateContent>
          <mc:Choice Requires="wps">
            <w:drawing>
              <wp:anchor distT="0" distB="0" distL="114300" distR="114300" simplePos="0" relativeHeight="251659264" behindDoc="0" locked="0" layoutInCell="1" allowOverlap="1" wp14:anchorId="200F9E89" wp14:editId="1241B7BA">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4D37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TUKQIAAE8EAAAOAAAAZHJzL2Uyb0RvYy54bWysVMGO2yAQvVfqPyDuie3Um81acVaVnfSy&#10;bSNl+wEEsI2KAQGJE1X99w44SZv2UlXNgQwwPN68eXj5fOolOnLrhFYlzqYpRlxRzYRqS/zldTNZ&#10;YOQ8UYxIrXiJz9zh59XbN8vBFHymOy0ZtwhAlCsGU+LOe1MkiaMd74mbasMVbDba9sTD1LYJs2QA&#10;9F4mszSdJ4O2zFhNuXOwWo+beBXxm4ZT/7lpHPdIlhi4+TjaOO7DmKyWpGgtMZ2gFxrkH1j0RCi4&#10;9AZVE0/QwYo/oHpBrXa68VOq+0Q3jaA81gDVZOlv1ew6YnisBcRx5iaT+3+w9NNxa5Fg0DuMFOmh&#10;RTtviWg7jyqtFAioLcqCToNxBaRXamtDpfSkduZF068OKV11RLU88n09GwCJJ5K7I2HiDNy2Hz5q&#10;Bjnk4HUU7dTYPkCCHOgUe3O+9YafPKKwOM/zRT57wIhe9xJSXA8a6/wHrnsUghJLoYJspCDHF+eB&#10;OqReU8Ky0hshZWy9VGgAtrPHNI0nnJaChd2Q52y7r6RFRxLcE39BCEC7SwvQNXHdmMcgGm1l9UGx&#10;eEvHCVtfYk+EHGPAkSrcAzUCz0s02ubbU/q0XqwX+SSfzdeTPK3ryftNlU/mm+zxoX5XV1WdfQ+U&#10;s7zoBGNcBdZXC2f531nk8phG891MfNMnuUePpQPZ638kHZsc+jo6ZK/ZeWuDSqHf4NqYfHlh4Vn8&#10;Oo9ZP78Dqx8AAAD//wMAUEsDBBQABgAIAAAAIQAoPrZs2gAAAAkBAAAPAAAAZHJzL2Rvd25yZXYu&#10;eG1sTI/BbsIwEETvlfoP1lbqpQKbtKIhjYMQEtwLVXt14iWOGq+t2ED69xhxoMedGc2+KZej7dkJ&#10;h9A5kjCbCmBIjdMdtRK+9ptJDixERVr1jlDCHwZYVo8PpSq0O9MnnnaxZamEQqEkmBh9wXloDFoV&#10;ps4jJe/gBqtiOoeW60GdU7nteSbEnFvVUfpglMe1weZ3d7QSRtr4xdxh9pPVa+NxtbXx5VvK56dx&#10;9QEs4hjvYbjiJ3SoElPtjqQD6yVM8llKJj1/BXb1hXh/A1bfFF6V/P+C6gIAAP//AwBQSwECLQAU&#10;AAYACAAAACEAtoM4kv4AAADhAQAAEwAAAAAAAAAAAAAAAAAAAAAAW0NvbnRlbnRfVHlwZXNdLnht&#10;bFBLAQItABQABgAIAAAAIQA4/SH/1gAAAJQBAAALAAAAAAAAAAAAAAAAAC8BAABfcmVscy8ucmVs&#10;c1BLAQItABQABgAIAAAAIQDbCkTUKQIAAE8EAAAOAAAAAAAAAAAAAAAAAC4CAABkcnMvZTJvRG9j&#10;LnhtbFBLAQItABQABgAIAAAAIQAoPrZs2gAAAAkBAAAPAAAAAAAAAAAAAAAAAIMEAABkcnMvZG93&#10;bnJldi54bWxQSwUGAAAAAAQABADzAAAAigUAAAAA&#10;" strokeweight="1pt">
                <v:stroke dashstyle="dash"/>
              </v:line>
            </w:pict>
          </mc:Fallback>
        </mc:AlternateContent>
      </w:r>
    </w:p>
    <w:p w:rsidR="00501C9B" w:rsidRPr="00BB3043" w:rsidRDefault="00501C9B" w:rsidP="00D64B9A">
      <w:pPr>
        <w:pStyle w:val="BTEMEASMCA"/>
        <w:tabs>
          <w:tab w:val="left" w:pos="0"/>
          <w:tab w:val="left" w:pos="284"/>
        </w:tabs>
        <w:rPr>
          <w:sz w:val="24"/>
          <w:szCs w:val="24"/>
        </w:rPr>
      </w:pPr>
    </w:p>
    <w:p w:rsidR="006B1449" w:rsidRPr="00BB3043" w:rsidRDefault="00501C9B" w:rsidP="00D64B9A">
      <w:pPr>
        <w:tabs>
          <w:tab w:val="left" w:pos="0"/>
          <w:tab w:val="left" w:pos="284"/>
        </w:tabs>
        <w:rPr>
          <w:sz w:val="24"/>
          <w:szCs w:val="24"/>
        </w:rPr>
      </w:pPr>
      <w:r w:rsidRPr="00BB3043">
        <w:rPr>
          <w:sz w:val="24"/>
          <w:szCs w:val="24"/>
        </w:rPr>
        <w:t xml:space="preserve">Gamintojas: </w:t>
      </w:r>
      <w:r w:rsidR="006B1449" w:rsidRPr="00BB3043">
        <w:rPr>
          <w:color w:val="000000"/>
          <w:sz w:val="24"/>
          <w:szCs w:val="24"/>
        </w:rPr>
        <w:t>Gedeon Richter Plc., Gyömrői út 19-21, 1103 Budapest,Vengrija</w:t>
      </w:r>
      <w:r w:rsidR="003354B9" w:rsidRPr="00BB3043">
        <w:rPr>
          <w:color w:val="000000"/>
          <w:sz w:val="24"/>
          <w:szCs w:val="24"/>
        </w:rPr>
        <w:t>.</w:t>
      </w:r>
    </w:p>
    <w:p w:rsidR="00DA3C10" w:rsidRPr="00BB3043" w:rsidRDefault="00501C9B" w:rsidP="00D64B9A">
      <w:pPr>
        <w:tabs>
          <w:tab w:val="left" w:pos="0"/>
          <w:tab w:val="left" w:pos="284"/>
        </w:tabs>
        <w:rPr>
          <w:sz w:val="24"/>
          <w:szCs w:val="24"/>
        </w:rPr>
      </w:pPr>
      <w:r w:rsidRPr="00BB3043">
        <w:rPr>
          <w:sz w:val="24"/>
          <w:szCs w:val="24"/>
        </w:rPr>
        <w:t>Perpakavo BĮ UAB „Norfachema“</w:t>
      </w:r>
      <w:r w:rsidR="0043362A" w:rsidRPr="00BB3043">
        <w:rPr>
          <w:sz w:val="24"/>
          <w:szCs w:val="24"/>
        </w:rPr>
        <w:t>.</w:t>
      </w:r>
    </w:p>
    <w:p w:rsidR="00501C9B" w:rsidRPr="00BB3043" w:rsidRDefault="0043362A" w:rsidP="00D64B9A">
      <w:pPr>
        <w:pStyle w:val="BTEMEASMCA"/>
        <w:tabs>
          <w:tab w:val="left" w:pos="0"/>
          <w:tab w:val="left" w:pos="284"/>
        </w:tabs>
        <w:rPr>
          <w:sz w:val="24"/>
          <w:szCs w:val="24"/>
        </w:rPr>
      </w:pPr>
      <w:r w:rsidRPr="00BB3043">
        <w:rPr>
          <w:sz w:val="24"/>
          <w:szCs w:val="24"/>
        </w:rPr>
        <w:t>Perpak. s</w:t>
      </w:r>
      <w:r w:rsidR="00501C9B" w:rsidRPr="00BB3043">
        <w:rPr>
          <w:sz w:val="24"/>
          <w:szCs w:val="24"/>
        </w:rPr>
        <w:t>erija</w:t>
      </w:r>
      <w:r w:rsidRPr="00BB3043">
        <w:rPr>
          <w:sz w:val="24"/>
          <w:szCs w:val="24"/>
        </w:rPr>
        <w:t xml:space="preserve"> { </w:t>
      </w:r>
      <w:r w:rsidR="00CE0A1F" w:rsidRPr="00BB3043">
        <w:rPr>
          <w:sz w:val="24"/>
          <w:szCs w:val="24"/>
        </w:rPr>
        <w:t xml:space="preserve">     </w:t>
      </w:r>
      <w:r w:rsidRPr="00BB3043">
        <w:rPr>
          <w:sz w:val="24"/>
          <w:szCs w:val="24"/>
        </w:rPr>
        <w:t>}</w:t>
      </w:r>
      <w:r w:rsidR="00205ECA" w:rsidRPr="00BB3043">
        <w:rPr>
          <w:sz w:val="24"/>
          <w:szCs w:val="24"/>
        </w:rPr>
        <w:t>.</w:t>
      </w:r>
    </w:p>
    <w:p w:rsidR="007612B7" w:rsidRPr="00BB3043" w:rsidRDefault="007612B7" w:rsidP="00D64B9A">
      <w:pPr>
        <w:pStyle w:val="BTEMEASMCA"/>
        <w:tabs>
          <w:tab w:val="left" w:pos="0"/>
          <w:tab w:val="left" w:pos="284"/>
        </w:tabs>
        <w:rPr>
          <w:sz w:val="24"/>
          <w:szCs w:val="24"/>
        </w:rPr>
      </w:pPr>
    </w:p>
    <w:p w:rsidR="00501C9B" w:rsidRPr="00BB3043" w:rsidRDefault="00190F97" w:rsidP="00D64B9A">
      <w:pPr>
        <w:tabs>
          <w:tab w:val="left" w:pos="0"/>
          <w:tab w:val="left" w:pos="284"/>
        </w:tabs>
        <w:rPr>
          <w:sz w:val="24"/>
          <w:szCs w:val="24"/>
        </w:rPr>
      </w:pPr>
      <w:r w:rsidRPr="00BB3043">
        <w:rPr>
          <w:i/>
          <w:sz w:val="24"/>
          <w:szCs w:val="24"/>
        </w:rPr>
        <w:t>Lygiagrečiai importuojamas vaistinis preparatas skiriasi nuo referencinio vaistinio preparato pagalbinėmis medžiagomis ir laikymo sąlygomis: lygiagrečiai importuojamame va</w:t>
      </w:r>
      <w:r w:rsidR="00D64B9A" w:rsidRPr="00BB3043">
        <w:rPr>
          <w:i/>
          <w:sz w:val="24"/>
          <w:szCs w:val="24"/>
        </w:rPr>
        <w:t>i</w:t>
      </w:r>
      <w:r w:rsidRPr="00BB3043">
        <w:rPr>
          <w:i/>
          <w:sz w:val="24"/>
          <w:szCs w:val="24"/>
        </w:rPr>
        <w:t xml:space="preserve">stiniame preparate yra chinolino geltonojo (E104), </w:t>
      </w:r>
      <w:r w:rsidR="00D64B9A" w:rsidRPr="00BB3043">
        <w:rPr>
          <w:i/>
          <w:sz w:val="24"/>
          <w:szCs w:val="24"/>
        </w:rPr>
        <w:t xml:space="preserve">preparatą rekomenduojama </w:t>
      </w:r>
      <w:r w:rsidRPr="00BB3043">
        <w:rPr>
          <w:i/>
          <w:sz w:val="24"/>
          <w:szCs w:val="24"/>
        </w:rPr>
        <w:t>laikyti gamintojo pakuotėje.</w:t>
      </w:r>
    </w:p>
    <w:p w:rsidR="009122B3" w:rsidRPr="00BB3043" w:rsidRDefault="009122B3" w:rsidP="00D64B9A">
      <w:pPr>
        <w:keepNext/>
        <w:tabs>
          <w:tab w:val="left" w:pos="0"/>
          <w:tab w:val="left" w:pos="284"/>
        </w:tabs>
        <w:jc w:val="center"/>
        <w:outlineLvl w:val="2"/>
        <w:rPr>
          <w:b/>
          <w:sz w:val="24"/>
          <w:szCs w:val="24"/>
          <w:lang w:eastAsia="en-US"/>
        </w:rPr>
      </w:pPr>
    </w:p>
    <w:p w:rsidR="009122B3" w:rsidRPr="00BB3043" w:rsidRDefault="009122B3" w:rsidP="00D64B9A">
      <w:pPr>
        <w:keepNext/>
        <w:tabs>
          <w:tab w:val="left" w:pos="0"/>
          <w:tab w:val="left" w:pos="284"/>
        </w:tabs>
        <w:jc w:val="center"/>
        <w:outlineLvl w:val="2"/>
        <w:rPr>
          <w:b/>
          <w:sz w:val="24"/>
          <w:szCs w:val="24"/>
          <w:lang w:eastAsia="en-US"/>
        </w:rPr>
      </w:pPr>
    </w:p>
    <w:p w:rsidR="009122B3" w:rsidRPr="00BB3043" w:rsidRDefault="009122B3" w:rsidP="00D64B9A">
      <w:pPr>
        <w:keepNext/>
        <w:tabs>
          <w:tab w:val="left" w:pos="0"/>
          <w:tab w:val="left" w:pos="284"/>
        </w:tabs>
        <w:jc w:val="center"/>
        <w:outlineLvl w:val="2"/>
        <w:rPr>
          <w:b/>
          <w:sz w:val="24"/>
          <w:szCs w:val="24"/>
          <w:lang w:eastAsia="en-US"/>
        </w:rPr>
      </w:pPr>
    </w:p>
    <w:p w:rsidR="009122B3" w:rsidRPr="00BB3043" w:rsidRDefault="009122B3" w:rsidP="00D64B9A">
      <w:pPr>
        <w:keepNext/>
        <w:tabs>
          <w:tab w:val="left" w:pos="0"/>
          <w:tab w:val="left" w:pos="284"/>
        </w:tabs>
        <w:jc w:val="center"/>
        <w:outlineLvl w:val="2"/>
        <w:rPr>
          <w:b/>
          <w:sz w:val="24"/>
          <w:szCs w:val="24"/>
          <w:lang w:eastAsia="en-US"/>
        </w:rPr>
      </w:pPr>
    </w:p>
    <w:p w:rsidR="009122B3" w:rsidRPr="00BB3043" w:rsidRDefault="009122B3" w:rsidP="00D64B9A">
      <w:pPr>
        <w:keepNext/>
        <w:tabs>
          <w:tab w:val="left" w:pos="0"/>
          <w:tab w:val="left" w:pos="284"/>
        </w:tabs>
        <w:jc w:val="center"/>
        <w:outlineLvl w:val="2"/>
        <w:rPr>
          <w:b/>
          <w:sz w:val="24"/>
          <w:szCs w:val="24"/>
          <w:lang w:eastAsia="en-US"/>
        </w:rPr>
      </w:pPr>
    </w:p>
    <w:p w:rsidR="009122B3" w:rsidRPr="00BB3043" w:rsidRDefault="009122B3" w:rsidP="00D64B9A">
      <w:pPr>
        <w:keepNext/>
        <w:tabs>
          <w:tab w:val="left" w:pos="0"/>
          <w:tab w:val="left" w:pos="284"/>
        </w:tabs>
        <w:jc w:val="center"/>
        <w:outlineLvl w:val="2"/>
        <w:rPr>
          <w:b/>
          <w:sz w:val="24"/>
          <w:szCs w:val="24"/>
          <w:lang w:eastAsia="en-US"/>
        </w:rPr>
      </w:pPr>
    </w:p>
    <w:p w:rsidR="009122B3" w:rsidRPr="00BB3043" w:rsidRDefault="009122B3" w:rsidP="00D64B9A">
      <w:pPr>
        <w:keepNext/>
        <w:tabs>
          <w:tab w:val="left" w:pos="0"/>
          <w:tab w:val="left" w:pos="284"/>
        </w:tabs>
        <w:jc w:val="center"/>
        <w:outlineLvl w:val="2"/>
        <w:rPr>
          <w:b/>
          <w:sz w:val="24"/>
          <w:szCs w:val="24"/>
          <w:lang w:eastAsia="en-US"/>
        </w:rPr>
      </w:pPr>
    </w:p>
    <w:p w:rsidR="009122B3" w:rsidRPr="00BB3043" w:rsidRDefault="009122B3" w:rsidP="00D64B9A">
      <w:pPr>
        <w:keepNext/>
        <w:tabs>
          <w:tab w:val="left" w:pos="0"/>
          <w:tab w:val="left" w:pos="284"/>
        </w:tabs>
        <w:jc w:val="center"/>
        <w:outlineLvl w:val="2"/>
        <w:rPr>
          <w:b/>
          <w:sz w:val="24"/>
          <w:szCs w:val="24"/>
          <w:lang w:eastAsia="en-US"/>
        </w:rPr>
      </w:pPr>
    </w:p>
    <w:p w:rsidR="009122B3" w:rsidRPr="00BB3043" w:rsidRDefault="009122B3" w:rsidP="00D64B9A">
      <w:pPr>
        <w:keepNext/>
        <w:tabs>
          <w:tab w:val="left" w:pos="0"/>
          <w:tab w:val="left" w:pos="284"/>
        </w:tabs>
        <w:jc w:val="center"/>
        <w:outlineLvl w:val="2"/>
        <w:rPr>
          <w:b/>
          <w:sz w:val="24"/>
          <w:szCs w:val="24"/>
          <w:lang w:eastAsia="en-US"/>
        </w:rPr>
      </w:pPr>
    </w:p>
    <w:p w:rsidR="009122B3" w:rsidRPr="00BB3043" w:rsidRDefault="009122B3" w:rsidP="00D64B9A">
      <w:pPr>
        <w:keepNext/>
        <w:tabs>
          <w:tab w:val="left" w:pos="0"/>
          <w:tab w:val="left" w:pos="284"/>
        </w:tabs>
        <w:jc w:val="center"/>
        <w:outlineLvl w:val="2"/>
        <w:rPr>
          <w:b/>
          <w:sz w:val="24"/>
          <w:szCs w:val="24"/>
          <w:lang w:eastAsia="en-US"/>
        </w:rPr>
      </w:pPr>
    </w:p>
    <w:p w:rsidR="009122B3" w:rsidRPr="00BB3043" w:rsidRDefault="009122B3" w:rsidP="00D64B9A">
      <w:pPr>
        <w:keepNext/>
        <w:tabs>
          <w:tab w:val="left" w:pos="0"/>
          <w:tab w:val="left" w:pos="284"/>
        </w:tabs>
        <w:jc w:val="center"/>
        <w:outlineLvl w:val="2"/>
        <w:rPr>
          <w:b/>
          <w:sz w:val="24"/>
          <w:szCs w:val="24"/>
          <w:lang w:eastAsia="en-US"/>
        </w:rPr>
      </w:pPr>
    </w:p>
    <w:p w:rsidR="009122B3" w:rsidRPr="00BB3043" w:rsidRDefault="009122B3" w:rsidP="00D64B9A">
      <w:pPr>
        <w:keepNext/>
        <w:tabs>
          <w:tab w:val="left" w:pos="0"/>
          <w:tab w:val="left" w:pos="284"/>
        </w:tabs>
        <w:jc w:val="center"/>
        <w:outlineLvl w:val="2"/>
        <w:rPr>
          <w:b/>
          <w:sz w:val="24"/>
          <w:szCs w:val="24"/>
          <w:lang w:eastAsia="en-US"/>
        </w:rPr>
      </w:pPr>
    </w:p>
    <w:p w:rsidR="009122B3" w:rsidRPr="00BB3043" w:rsidRDefault="009122B3" w:rsidP="00D64B9A">
      <w:pPr>
        <w:keepNext/>
        <w:tabs>
          <w:tab w:val="left" w:pos="0"/>
          <w:tab w:val="left" w:pos="284"/>
        </w:tabs>
        <w:jc w:val="center"/>
        <w:outlineLvl w:val="2"/>
        <w:rPr>
          <w:b/>
          <w:sz w:val="24"/>
          <w:szCs w:val="24"/>
          <w:lang w:eastAsia="en-US"/>
        </w:rPr>
      </w:pPr>
    </w:p>
    <w:p w:rsidR="009122B3" w:rsidRPr="00BB3043" w:rsidRDefault="009122B3" w:rsidP="00D64B9A">
      <w:pPr>
        <w:keepNext/>
        <w:tabs>
          <w:tab w:val="left" w:pos="0"/>
          <w:tab w:val="left" w:pos="284"/>
        </w:tabs>
        <w:jc w:val="center"/>
        <w:outlineLvl w:val="2"/>
        <w:rPr>
          <w:b/>
          <w:sz w:val="24"/>
          <w:szCs w:val="24"/>
          <w:lang w:eastAsia="en-US"/>
        </w:rPr>
      </w:pPr>
    </w:p>
    <w:p w:rsidR="009122B3" w:rsidRPr="00BB3043" w:rsidRDefault="009122B3" w:rsidP="00D64B9A">
      <w:pPr>
        <w:keepNext/>
        <w:tabs>
          <w:tab w:val="left" w:pos="0"/>
          <w:tab w:val="left" w:pos="284"/>
        </w:tabs>
        <w:jc w:val="center"/>
        <w:outlineLvl w:val="2"/>
        <w:rPr>
          <w:b/>
          <w:sz w:val="24"/>
          <w:szCs w:val="24"/>
          <w:lang w:eastAsia="en-US"/>
        </w:rPr>
      </w:pPr>
    </w:p>
    <w:p w:rsidR="009122B3" w:rsidRPr="00BB3043" w:rsidRDefault="009122B3" w:rsidP="00D64B9A">
      <w:pPr>
        <w:keepNext/>
        <w:tabs>
          <w:tab w:val="left" w:pos="0"/>
          <w:tab w:val="left" w:pos="284"/>
        </w:tabs>
        <w:jc w:val="center"/>
        <w:outlineLvl w:val="2"/>
        <w:rPr>
          <w:b/>
          <w:sz w:val="24"/>
          <w:szCs w:val="24"/>
          <w:lang w:eastAsia="en-US"/>
        </w:rPr>
      </w:pPr>
    </w:p>
    <w:p w:rsidR="009122B3" w:rsidRPr="00BB3043" w:rsidRDefault="009122B3" w:rsidP="00D64B9A">
      <w:pPr>
        <w:keepNext/>
        <w:tabs>
          <w:tab w:val="left" w:pos="0"/>
          <w:tab w:val="left" w:pos="284"/>
        </w:tabs>
        <w:jc w:val="center"/>
        <w:outlineLvl w:val="2"/>
        <w:rPr>
          <w:b/>
          <w:sz w:val="24"/>
          <w:szCs w:val="24"/>
          <w:lang w:eastAsia="en-US"/>
        </w:rPr>
      </w:pPr>
    </w:p>
    <w:p w:rsidR="009122B3" w:rsidRPr="00BB3043" w:rsidRDefault="009122B3" w:rsidP="00D64B9A">
      <w:pPr>
        <w:keepNext/>
        <w:tabs>
          <w:tab w:val="left" w:pos="0"/>
          <w:tab w:val="left" w:pos="284"/>
        </w:tabs>
        <w:jc w:val="center"/>
        <w:outlineLvl w:val="2"/>
        <w:rPr>
          <w:b/>
          <w:sz w:val="24"/>
          <w:szCs w:val="24"/>
          <w:lang w:eastAsia="en-US"/>
        </w:rPr>
      </w:pPr>
    </w:p>
    <w:p w:rsidR="009122B3" w:rsidRPr="00BB3043" w:rsidRDefault="009122B3" w:rsidP="00D64B9A">
      <w:pPr>
        <w:keepNext/>
        <w:tabs>
          <w:tab w:val="left" w:pos="0"/>
          <w:tab w:val="left" w:pos="284"/>
        </w:tabs>
        <w:jc w:val="center"/>
        <w:outlineLvl w:val="2"/>
        <w:rPr>
          <w:b/>
          <w:sz w:val="24"/>
          <w:szCs w:val="24"/>
          <w:lang w:eastAsia="en-US"/>
        </w:rPr>
      </w:pPr>
    </w:p>
    <w:p w:rsidR="009122B3" w:rsidRPr="00BB3043" w:rsidRDefault="009122B3" w:rsidP="00D64B9A">
      <w:pPr>
        <w:keepNext/>
        <w:tabs>
          <w:tab w:val="left" w:pos="0"/>
          <w:tab w:val="left" w:pos="284"/>
        </w:tabs>
        <w:jc w:val="center"/>
        <w:outlineLvl w:val="2"/>
        <w:rPr>
          <w:b/>
          <w:sz w:val="24"/>
          <w:szCs w:val="24"/>
          <w:lang w:eastAsia="en-US"/>
        </w:rPr>
      </w:pPr>
    </w:p>
    <w:p w:rsidR="009122B3" w:rsidRPr="00BB3043" w:rsidRDefault="009122B3" w:rsidP="00D64B9A">
      <w:pPr>
        <w:keepNext/>
        <w:tabs>
          <w:tab w:val="left" w:pos="0"/>
          <w:tab w:val="left" w:pos="284"/>
        </w:tabs>
        <w:jc w:val="center"/>
        <w:outlineLvl w:val="2"/>
        <w:rPr>
          <w:b/>
          <w:sz w:val="24"/>
          <w:szCs w:val="24"/>
          <w:lang w:eastAsia="en-US"/>
        </w:rPr>
      </w:pPr>
    </w:p>
    <w:p w:rsidR="009122B3" w:rsidRPr="00BB3043" w:rsidRDefault="009122B3" w:rsidP="00D64B9A">
      <w:pPr>
        <w:keepNext/>
        <w:tabs>
          <w:tab w:val="left" w:pos="0"/>
          <w:tab w:val="left" w:pos="284"/>
        </w:tabs>
        <w:jc w:val="center"/>
        <w:outlineLvl w:val="2"/>
        <w:rPr>
          <w:b/>
          <w:sz w:val="24"/>
          <w:szCs w:val="24"/>
          <w:lang w:eastAsia="en-US"/>
        </w:rPr>
      </w:pPr>
    </w:p>
    <w:p w:rsidR="009122B3" w:rsidRPr="00BB3043" w:rsidRDefault="009122B3" w:rsidP="00D64B9A">
      <w:pPr>
        <w:keepNext/>
        <w:tabs>
          <w:tab w:val="left" w:pos="0"/>
          <w:tab w:val="left" w:pos="284"/>
        </w:tabs>
        <w:jc w:val="center"/>
        <w:outlineLvl w:val="2"/>
        <w:rPr>
          <w:b/>
          <w:sz w:val="24"/>
          <w:szCs w:val="24"/>
          <w:lang w:eastAsia="en-US"/>
        </w:rPr>
      </w:pPr>
    </w:p>
    <w:p w:rsidR="009122B3" w:rsidRPr="00BB3043" w:rsidRDefault="009122B3" w:rsidP="00D64B9A">
      <w:pPr>
        <w:keepNext/>
        <w:tabs>
          <w:tab w:val="left" w:pos="0"/>
          <w:tab w:val="left" w:pos="284"/>
        </w:tabs>
        <w:jc w:val="center"/>
        <w:outlineLvl w:val="2"/>
        <w:rPr>
          <w:b/>
          <w:sz w:val="24"/>
          <w:szCs w:val="24"/>
          <w:lang w:eastAsia="en-US"/>
        </w:rPr>
      </w:pPr>
    </w:p>
    <w:p w:rsidR="00DA3C10" w:rsidRPr="00BB3043" w:rsidRDefault="009122B3" w:rsidP="00D64B9A">
      <w:pPr>
        <w:keepNext/>
        <w:tabs>
          <w:tab w:val="left" w:pos="0"/>
          <w:tab w:val="left" w:pos="284"/>
        </w:tabs>
        <w:jc w:val="center"/>
        <w:outlineLvl w:val="2"/>
        <w:rPr>
          <w:b/>
          <w:sz w:val="24"/>
          <w:szCs w:val="24"/>
          <w:lang w:eastAsia="en-US"/>
        </w:rPr>
      </w:pPr>
      <w:r w:rsidRPr="00BB3043">
        <w:rPr>
          <w:b/>
          <w:sz w:val="24"/>
          <w:szCs w:val="24"/>
          <w:lang w:eastAsia="en-US"/>
        </w:rPr>
        <w:t>B</w:t>
      </w:r>
      <w:r w:rsidR="00DA3C10" w:rsidRPr="00BB3043">
        <w:rPr>
          <w:b/>
          <w:sz w:val="24"/>
          <w:szCs w:val="24"/>
          <w:lang w:eastAsia="en-US"/>
        </w:rPr>
        <w:t xml:space="preserve">. </w:t>
      </w:r>
      <w:r w:rsidR="00DA3C10" w:rsidRPr="00BB3043">
        <w:rPr>
          <w:b/>
          <w:bCs/>
          <w:sz w:val="24"/>
          <w:szCs w:val="24"/>
          <w:lang w:eastAsia="en-US"/>
        </w:rPr>
        <w:t>PAKUOTĖS</w:t>
      </w:r>
      <w:r w:rsidR="00DA3C10" w:rsidRPr="00BB3043">
        <w:rPr>
          <w:b/>
          <w:bCs/>
          <w:i/>
          <w:sz w:val="24"/>
          <w:szCs w:val="24"/>
          <w:lang w:eastAsia="en-US"/>
        </w:rPr>
        <w:t xml:space="preserve"> </w:t>
      </w:r>
      <w:r w:rsidR="00DA3C10" w:rsidRPr="00BB3043">
        <w:rPr>
          <w:b/>
          <w:bCs/>
          <w:sz w:val="24"/>
          <w:szCs w:val="24"/>
          <w:lang w:eastAsia="en-US"/>
        </w:rPr>
        <w:t>LAPELIS</w:t>
      </w:r>
    </w:p>
    <w:p w:rsidR="00501C9B" w:rsidRPr="00BB3043" w:rsidRDefault="00501C9B" w:rsidP="00D64B9A">
      <w:pPr>
        <w:tabs>
          <w:tab w:val="left" w:pos="0"/>
          <w:tab w:val="left" w:pos="284"/>
        </w:tabs>
        <w:rPr>
          <w:sz w:val="24"/>
          <w:szCs w:val="24"/>
        </w:rPr>
      </w:pPr>
    </w:p>
    <w:p w:rsidR="00501C9B" w:rsidRPr="00BB3043" w:rsidRDefault="00501C9B" w:rsidP="00D64B9A">
      <w:pPr>
        <w:tabs>
          <w:tab w:val="left" w:pos="0"/>
          <w:tab w:val="left" w:pos="284"/>
        </w:tabs>
        <w:rPr>
          <w:sz w:val="24"/>
          <w:szCs w:val="24"/>
        </w:rPr>
      </w:pPr>
    </w:p>
    <w:p w:rsidR="00501C9B" w:rsidRPr="00BB3043" w:rsidRDefault="00501C9B" w:rsidP="00D64B9A">
      <w:pPr>
        <w:tabs>
          <w:tab w:val="left" w:pos="0"/>
          <w:tab w:val="left" w:pos="284"/>
        </w:tabs>
        <w:rPr>
          <w:sz w:val="24"/>
          <w:szCs w:val="24"/>
        </w:rPr>
      </w:pPr>
    </w:p>
    <w:p w:rsidR="00501C9B" w:rsidRPr="00BB3043" w:rsidRDefault="00501C9B" w:rsidP="00D64B9A">
      <w:pPr>
        <w:tabs>
          <w:tab w:val="left" w:pos="0"/>
          <w:tab w:val="left" w:pos="284"/>
        </w:tabs>
        <w:rPr>
          <w:sz w:val="24"/>
          <w:szCs w:val="24"/>
        </w:rPr>
      </w:pPr>
    </w:p>
    <w:p w:rsidR="00501C9B" w:rsidRPr="00BB3043" w:rsidRDefault="00501C9B" w:rsidP="00D64B9A">
      <w:pPr>
        <w:tabs>
          <w:tab w:val="left" w:pos="0"/>
          <w:tab w:val="left" w:pos="284"/>
        </w:tabs>
        <w:rPr>
          <w:sz w:val="24"/>
          <w:szCs w:val="24"/>
        </w:rPr>
      </w:pPr>
    </w:p>
    <w:p w:rsidR="00501C9B" w:rsidRPr="00BB3043" w:rsidRDefault="00501C9B" w:rsidP="00D64B9A">
      <w:pPr>
        <w:tabs>
          <w:tab w:val="left" w:pos="0"/>
          <w:tab w:val="left" w:pos="284"/>
        </w:tabs>
        <w:rPr>
          <w:sz w:val="24"/>
          <w:szCs w:val="24"/>
        </w:rPr>
      </w:pPr>
    </w:p>
    <w:p w:rsidR="00501C9B" w:rsidRPr="00BB3043" w:rsidRDefault="00501C9B" w:rsidP="00D64B9A">
      <w:pPr>
        <w:tabs>
          <w:tab w:val="left" w:pos="0"/>
          <w:tab w:val="left" w:pos="284"/>
        </w:tabs>
        <w:rPr>
          <w:sz w:val="24"/>
          <w:szCs w:val="24"/>
        </w:rPr>
      </w:pPr>
    </w:p>
    <w:p w:rsidR="00501C9B" w:rsidRPr="00BB3043" w:rsidRDefault="00501C9B" w:rsidP="00D64B9A">
      <w:pPr>
        <w:tabs>
          <w:tab w:val="left" w:pos="0"/>
          <w:tab w:val="left" w:pos="284"/>
        </w:tabs>
        <w:rPr>
          <w:sz w:val="24"/>
          <w:szCs w:val="24"/>
        </w:rPr>
      </w:pPr>
    </w:p>
    <w:p w:rsidR="00501C9B" w:rsidRPr="00BB3043" w:rsidRDefault="00501C9B" w:rsidP="00D64B9A">
      <w:pPr>
        <w:tabs>
          <w:tab w:val="left" w:pos="0"/>
          <w:tab w:val="left" w:pos="284"/>
        </w:tabs>
        <w:rPr>
          <w:sz w:val="24"/>
          <w:szCs w:val="24"/>
        </w:rPr>
      </w:pPr>
    </w:p>
    <w:p w:rsidR="00501C9B" w:rsidRPr="00BB3043" w:rsidRDefault="00501C9B" w:rsidP="00D64B9A">
      <w:pPr>
        <w:tabs>
          <w:tab w:val="left" w:pos="0"/>
          <w:tab w:val="left" w:pos="284"/>
        </w:tabs>
        <w:rPr>
          <w:sz w:val="24"/>
          <w:szCs w:val="24"/>
        </w:rPr>
      </w:pPr>
    </w:p>
    <w:p w:rsidR="00501C9B" w:rsidRPr="00BB3043" w:rsidRDefault="00501C9B" w:rsidP="00D64B9A">
      <w:pPr>
        <w:tabs>
          <w:tab w:val="left" w:pos="0"/>
          <w:tab w:val="left" w:pos="284"/>
        </w:tabs>
        <w:rPr>
          <w:sz w:val="24"/>
          <w:szCs w:val="24"/>
        </w:rPr>
      </w:pPr>
    </w:p>
    <w:p w:rsidR="00501C9B" w:rsidRPr="00BB3043" w:rsidRDefault="00501C9B" w:rsidP="00D64B9A">
      <w:pPr>
        <w:tabs>
          <w:tab w:val="left" w:pos="0"/>
          <w:tab w:val="left" w:pos="284"/>
        </w:tabs>
        <w:rPr>
          <w:sz w:val="24"/>
          <w:szCs w:val="24"/>
        </w:rPr>
      </w:pPr>
    </w:p>
    <w:p w:rsidR="00501C9B" w:rsidRPr="00BB3043" w:rsidRDefault="00501C9B" w:rsidP="00D64B9A">
      <w:pPr>
        <w:tabs>
          <w:tab w:val="left" w:pos="0"/>
          <w:tab w:val="left" w:pos="284"/>
        </w:tabs>
        <w:rPr>
          <w:sz w:val="24"/>
          <w:szCs w:val="24"/>
        </w:rPr>
      </w:pPr>
    </w:p>
    <w:p w:rsidR="00501C9B" w:rsidRPr="00BB3043" w:rsidRDefault="00501C9B" w:rsidP="00D64B9A">
      <w:pPr>
        <w:tabs>
          <w:tab w:val="left" w:pos="0"/>
          <w:tab w:val="left" w:pos="284"/>
        </w:tabs>
        <w:rPr>
          <w:sz w:val="24"/>
          <w:szCs w:val="24"/>
        </w:rPr>
      </w:pPr>
    </w:p>
    <w:p w:rsidR="00501C9B" w:rsidRPr="00BB3043" w:rsidRDefault="00501C9B" w:rsidP="00D64B9A">
      <w:pPr>
        <w:tabs>
          <w:tab w:val="left" w:pos="0"/>
          <w:tab w:val="left" w:pos="284"/>
        </w:tabs>
        <w:rPr>
          <w:sz w:val="24"/>
          <w:szCs w:val="24"/>
        </w:rPr>
      </w:pPr>
    </w:p>
    <w:p w:rsidR="00501C9B" w:rsidRPr="00BB3043" w:rsidRDefault="00501C9B" w:rsidP="00D64B9A">
      <w:pPr>
        <w:tabs>
          <w:tab w:val="left" w:pos="0"/>
          <w:tab w:val="left" w:pos="284"/>
        </w:tabs>
        <w:rPr>
          <w:sz w:val="24"/>
          <w:szCs w:val="24"/>
        </w:rPr>
      </w:pPr>
    </w:p>
    <w:p w:rsidR="00501C9B" w:rsidRPr="00BB3043" w:rsidRDefault="00501C9B" w:rsidP="00D64B9A">
      <w:pPr>
        <w:tabs>
          <w:tab w:val="left" w:pos="0"/>
          <w:tab w:val="left" w:pos="284"/>
        </w:tabs>
        <w:rPr>
          <w:sz w:val="24"/>
          <w:szCs w:val="24"/>
        </w:rPr>
      </w:pPr>
    </w:p>
    <w:p w:rsidR="00501C9B" w:rsidRPr="00BB3043" w:rsidRDefault="00501C9B" w:rsidP="00D64B9A">
      <w:pPr>
        <w:tabs>
          <w:tab w:val="left" w:pos="0"/>
          <w:tab w:val="left" w:pos="284"/>
        </w:tabs>
        <w:rPr>
          <w:sz w:val="24"/>
          <w:szCs w:val="24"/>
        </w:rPr>
      </w:pPr>
    </w:p>
    <w:p w:rsidR="00501C9B" w:rsidRPr="00BB3043" w:rsidRDefault="00501C9B" w:rsidP="00D64B9A">
      <w:pPr>
        <w:tabs>
          <w:tab w:val="left" w:pos="0"/>
          <w:tab w:val="left" w:pos="284"/>
        </w:tabs>
        <w:rPr>
          <w:sz w:val="24"/>
          <w:szCs w:val="24"/>
        </w:rPr>
      </w:pPr>
    </w:p>
    <w:p w:rsidR="005D6E20" w:rsidRPr="00BB3043" w:rsidRDefault="005D6E20" w:rsidP="00D64B9A">
      <w:pPr>
        <w:pStyle w:val="Pagrindinistekstas"/>
        <w:tabs>
          <w:tab w:val="left" w:pos="0"/>
          <w:tab w:val="left" w:pos="284"/>
        </w:tabs>
        <w:spacing w:after="0"/>
        <w:jc w:val="center"/>
        <w:rPr>
          <w:b/>
          <w:bCs/>
          <w:iCs/>
          <w:sz w:val="24"/>
          <w:szCs w:val="24"/>
        </w:rPr>
      </w:pPr>
    </w:p>
    <w:p w:rsidR="005D6E20" w:rsidRPr="00BB3043" w:rsidRDefault="005D6E20" w:rsidP="00D64B9A">
      <w:pPr>
        <w:pStyle w:val="Pagrindinistekstas"/>
        <w:tabs>
          <w:tab w:val="left" w:pos="0"/>
          <w:tab w:val="left" w:pos="284"/>
        </w:tabs>
        <w:spacing w:after="0"/>
        <w:jc w:val="center"/>
        <w:rPr>
          <w:b/>
          <w:bCs/>
          <w:iCs/>
          <w:sz w:val="24"/>
          <w:szCs w:val="24"/>
        </w:rPr>
      </w:pPr>
    </w:p>
    <w:p w:rsidR="005D6E20" w:rsidRPr="00BB3043" w:rsidRDefault="005D6E20" w:rsidP="00D64B9A">
      <w:pPr>
        <w:pStyle w:val="Pagrindinistekstas"/>
        <w:tabs>
          <w:tab w:val="left" w:pos="0"/>
          <w:tab w:val="left" w:pos="284"/>
        </w:tabs>
        <w:spacing w:after="0"/>
        <w:jc w:val="center"/>
        <w:rPr>
          <w:b/>
          <w:bCs/>
          <w:iCs/>
          <w:sz w:val="24"/>
          <w:szCs w:val="24"/>
        </w:rPr>
      </w:pPr>
    </w:p>
    <w:p w:rsidR="0074111F" w:rsidRPr="00BB3043" w:rsidRDefault="0074111F" w:rsidP="00BB3043">
      <w:pPr>
        <w:pStyle w:val="Pagrindinistekstas"/>
        <w:tabs>
          <w:tab w:val="left" w:pos="0"/>
          <w:tab w:val="left" w:pos="284"/>
        </w:tabs>
        <w:spacing w:after="0"/>
        <w:rPr>
          <w:b/>
          <w:bCs/>
          <w:iCs/>
          <w:sz w:val="24"/>
          <w:szCs w:val="24"/>
        </w:rPr>
      </w:pPr>
    </w:p>
    <w:p w:rsidR="000E0AC2" w:rsidRPr="00BB3043" w:rsidRDefault="000E0AC2" w:rsidP="00D64B9A">
      <w:pPr>
        <w:pStyle w:val="Pagrindinistekstas"/>
        <w:tabs>
          <w:tab w:val="left" w:pos="0"/>
          <w:tab w:val="left" w:pos="284"/>
        </w:tabs>
        <w:spacing w:after="0"/>
        <w:jc w:val="center"/>
        <w:rPr>
          <w:b/>
          <w:bCs/>
          <w:iCs/>
          <w:sz w:val="24"/>
          <w:szCs w:val="24"/>
        </w:rPr>
      </w:pPr>
    </w:p>
    <w:p w:rsidR="000476B3" w:rsidRPr="00BB3043" w:rsidRDefault="000476B3" w:rsidP="00D64B9A">
      <w:pPr>
        <w:tabs>
          <w:tab w:val="left" w:pos="0"/>
          <w:tab w:val="left" w:pos="284"/>
        </w:tabs>
        <w:jc w:val="center"/>
        <w:rPr>
          <w:b/>
          <w:sz w:val="24"/>
          <w:szCs w:val="24"/>
        </w:rPr>
      </w:pPr>
      <w:bookmarkStart w:id="4" w:name="_Toc129243138"/>
      <w:bookmarkStart w:id="5" w:name="_Toc129243263"/>
      <w:r w:rsidRPr="00BB3043">
        <w:rPr>
          <w:b/>
          <w:sz w:val="24"/>
          <w:szCs w:val="24"/>
        </w:rPr>
        <w:t xml:space="preserve">Pakuotės lapelis: informacija vartotojui </w:t>
      </w:r>
    </w:p>
    <w:p w:rsidR="008409E1" w:rsidRPr="00BB3043" w:rsidRDefault="008409E1" w:rsidP="00D64B9A">
      <w:pPr>
        <w:tabs>
          <w:tab w:val="left" w:pos="0"/>
          <w:tab w:val="left" w:pos="284"/>
        </w:tabs>
        <w:jc w:val="center"/>
        <w:rPr>
          <w:b/>
          <w:bCs/>
          <w:sz w:val="24"/>
          <w:szCs w:val="24"/>
        </w:rPr>
      </w:pPr>
    </w:p>
    <w:bookmarkEnd w:id="4"/>
    <w:bookmarkEnd w:id="5"/>
    <w:p w:rsidR="00190F97" w:rsidRPr="00BB3043" w:rsidRDefault="00190F97" w:rsidP="00D64B9A">
      <w:pPr>
        <w:keepNext/>
        <w:tabs>
          <w:tab w:val="left" w:pos="0"/>
          <w:tab w:val="left" w:pos="284"/>
        </w:tabs>
        <w:jc w:val="center"/>
        <w:outlineLvl w:val="4"/>
        <w:rPr>
          <w:b/>
          <w:bCs/>
          <w:sz w:val="24"/>
          <w:szCs w:val="24"/>
        </w:rPr>
      </w:pPr>
      <w:r w:rsidRPr="00BB3043">
        <w:rPr>
          <w:b/>
          <w:bCs/>
          <w:sz w:val="24"/>
          <w:szCs w:val="24"/>
        </w:rPr>
        <w:t>NOVYNETTE 150/ 20 mikrogramų plėvele dengtos tabletės</w:t>
      </w:r>
    </w:p>
    <w:p w:rsidR="00190F97" w:rsidRPr="00BB3043" w:rsidRDefault="00190F97" w:rsidP="00D64B9A">
      <w:pPr>
        <w:tabs>
          <w:tab w:val="left" w:pos="0"/>
          <w:tab w:val="left" w:pos="284"/>
        </w:tabs>
        <w:jc w:val="center"/>
        <w:rPr>
          <w:sz w:val="24"/>
          <w:szCs w:val="24"/>
        </w:rPr>
      </w:pPr>
      <w:r w:rsidRPr="00BB3043">
        <w:rPr>
          <w:sz w:val="24"/>
          <w:szCs w:val="24"/>
        </w:rPr>
        <w:t>Dezogestrelis/Etinilestradiolis</w:t>
      </w:r>
    </w:p>
    <w:p w:rsidR="00190F97" w:rsidRPr="00BB3043" w:rsidRDefault="00190F97" w:rsidP="00D64B9A">
      <w:pPr>
        <w:tabs>
          <w:tab w:val="left" w:pos="0"/>
          <w:tab w:val="left" w:pos="284"/>
        </w:tabs>
        <w:jc w:val="center"/>
        <w:rPr>
          <w:sz w:val="24"/>
          <w:szCs w:val="24"/>
        </w:rPr>
      </w:pPr>
    </w:p>
    <w:p w:rsidR="00190F97" w:rsidRPr="00BB3043" w:rsidRDefault="00190F97" w:rsidP="00D64B9A">
      <w:pPr>
        <w:tabs>
          <w:tab w:val="left" w:pos="0"/>
          <w:tab w:val="left" w:pos="284"/>
        </w:tabs>
        <w:autoSpaceDE w:val="0"/>
        <w:autoSpaceDN w:val="0"/>
        <w:adjustRightInd w:val="0"/>
        <w:snapToGrid w:val="0"/>
        <w:outlineLvl w:val="0"/>
        <w:rPr>
          <w:b/>
          <w:sz w:val="24"/>
          <w:szCs w:val="24"/>
        </w:rPr>
      </w:pPr>
      <w:r w:rsidRPr="00BB3043">
        <w:rPr>
          <w:b/>
          <w:sz w:val="24"/>
          <w:szCs w:val="24"/>
        </w:rPr>
        <w:t>Svarbūs dalykai, kuriuos reikia žinoti apie sudėtinius hormoninius kontraceptikus (SHK)</w:t>
      </w:r>
    </w:p>
    <w:p w:rsidR="00190F97" w:rsidRPr="00BB3043" w:rsidRDefault="00190F97" w:rsidP="00D64B9A">
      <w:pPr>
        <w:numPr>
          <w:ilvl w:val="0"/>
          <w:numId w:val="15"/>
        </w:numPr>
        <w:tabs>
          <w:tab w:val="left" w:pos="0"/>
          <w:tab w:val="left" w:pos="284"/>
        </w:tabs>
        <w:autoSpaceDE w:val="0"/>
        <w:autoSpaceDN w:val="0"/>
        <w:adjustRightInd w:val="0"/>
        <w:snapToGrid w:val="0"/>
        <w:ind w:left="0" w:firstLine="0"/>
        <w:rPr>
          <w:sz w:val="24"/>
          <w:szCs w:val="24"/>
        </w:rPr>
      </w:pPr>
      <w:r w:rsidRPr="00BB3043">
        <w:rPr>
          <w:sz w:val="24"/>
          <w:szCs w:val="24"/>
        </w:rPr>
        <w:t>Teisingai naudojant, tai yra vienas iš patikimiausių grįžtamojo poveikio kontracepcijos metodų.</w:t>
      </w:r>
    </w:p>
    <w:p w:rsidR="00190F97" w:rsidRPr="00BB3043" w:rsidRDefault="00190F97" w:rsidP="00D64B9A">
      <w:pPr>
        <w:numPr>
          <w:ilvl w:val="0"/>
          <w:numId w:val="15"/>
        </w:numPr>
        <w:tabs>
          <w:tab w:val="left" w:pos="0"/>
          <w:tab w:val="left" w:pos="284"/>
        </w:tabs>
        <w:autoSpaceDE w:val="0"/>
        <w:autoSpaceDN w:val="0"/>
        <w:adjustRightInd w:val="0"/>
        <w:snapToGrid w:val="0"/>
        <w:ind w:left="0" w:firstLine="0"/>
        <w:rPr>
          <w:sz w:val="24"/>
          <w:szCs w:val="24"/>
        </w:rPr>
      </w:pPr>
      <w:r w:rsidRPr="00BB3043">
        <w:rPr>
          <w:sz w:val="24"/>
          <w:szCs w:val="24"/>
        </w:rPr>
        <w:t>Sudėtiniai hormoniniai kontraceptikai šiek tiek didina kraujo krešulių venose ir arterijose riziką, ypač pirmaisiais metais arba vėl pradėjus juos vartoti po 4 savaičių arba ilgesnės pertraukos.</w:t>
      </w:r>
    </w:p>
    <w:p w:rsidR="00190F97" w:rsidRPr="00BB3043" w:rsidRDefault="00190F97" w:rsidP="00D64B9A">
      <w:pPr>
        <w:numPr>
          <w:ilvl w:val="0"/>
          <w:numId w:val="15"/>
        </w:numPr>
        <w:tabs>
          <w:tab w:val="left" w:pos="0"/>
          <w:tab w:val="left" w:pos="284"/>
        </w:tabs>
        <w:autoSpaceDE w:val="0"/>
        <w:autoSpaceDN w:val="0"/>
        <w:adjustRightInd w:val="0"/>
        <w:snapToGrid w:val="0"/>
        <w:ind w:left="0" w:firstLine="0"/>
        <w:rPr>
          <w:sz w:val="24"/>
          <w:szCs w:val="24"/>
        </w:rPr>
      </w:pPr>
      <w:r w:rsidRPr="00BB3043">
        <w:rPr>
          <w:sz w:val="24"/>
          <w:szCs w:val="24"/>
        </w:rPr>
        <w:t>Jeigu manote, kad Jums galbūt pasireiškė kraujo krešulio simptomų, būkite budrūs ir kreipkitės į gydytoją (žr. 2 skyriuje skyrelį „Kraujo krešuliai“).</w:t>
      </w:r>
    </w:p>
    <w:p w:rsidR="007B096F" w:rsidRPr="00BB3043" w:rsidRDefault="007B096F" w:rsidP="00D64B9A">
      <w:pPr>
        <w:tabs>
          <w:tab w:val="left" w:pos="0"/>
          <w:tab w:val="left" w:pos="284"/>
        </w:tabs>
        <w:jc w:val="center"/>
        <w:rPr>
          <w:sz w:val="24"/>
          <w:szCs w:val="24"/>
          <w:lang w:eastAsia="en-US"/>
        </w:rPr>
      </w:pPr>
    </w:p>
    <w:p w:rsidR="00F238DC" w:rsidRPr="00BB3043" w:rsidRDefault="00F238DC" w:rsidP="00D64B9A">
      <w:pPr>
        <w:tabs>
          <w:tab w:val="left" w:pos="0"/>
          <w:tab w:val="left" w:pos="284"/>
        </w:tabs>
        <w:suppressAutoHyphens/>
        <w:rPr>
          <w:b/>
          <w:sz w:val="24"/>
          <w:szCs w:val="24"/>
        </w:rPr>
      </w:pPr>
      <w:r w:rsidRPr="00BB3043">
        <w:rPr>
          <w:b/>
          <w:noProof/>
          <w:sz w:val="24"/>
          <w:szCs w:val="24"/>
        </w:rPr>
        <w:t>Atidžiai perskaitykite visą šį lapelį, prieš pradėdami vartoti vaistą,</w:t>
      </w:r>
      <w:r w:rsidRPr="00BB3043">
        <w:rPr>
          <w:b/>
          <w:sz w:val="24"/>
          <w:szCs w:val="24"/>
        </w:rPr>
        <w:t xml:space="preserve"> nes jame pateikiama Jums</w:t>
      </w:r>
    </w:p>
    <w:p w:rsidR="00F238DC" w:rsidRPr="00BB3043" w:rsidRDefault="00F238DC" w:rsidP="00D64B9A">
      <w:pPr>
        <w:tabs>
          <w:tab w:val="left" w:pos="0"/>
          <w:tab w:val="left" w:pos="284"/>
        </w:tabs>
        <w:suppressAutoHyphens/>
        <w:rPr>
          <w:sz w:val="24"/>
          <w:szCs w:val="24"/>
        </w:rPr>
      </w:pPr>
      <w:r w:rsidRPr="00BB3043">
        <w:rPr>
          <w:b/>
          <w:sz w:val="24"/>
          <w:szCs w:val="24"/>
        </w:rPr>
        <w:t>svarbi informacija.</w:t>
      </w:r>
    </w:p>
    <w:p w:rsidR="0055188C" w:rsidRPr="00BB3043" w:rsidRDefault="0055188C" w:rsidP="00D64B9A">
      <w:pPr>
        <w:pStyle w:val="BT-EMEASMCA"/>
        <w:numPr>
          <w:ilvl w:val="0"/>
          <w:numId w:val="11"/>
        </w:numPr>
        <w:tabs>
          <w:tab w:val="left" w:pos="0"/>
          <w:tab w:val="left" w:pos="284"/>
        </w:tabs>
        <w:ind w:left="0" w:firstLine="0"/>
        <w:rPr>
          <w:sz w:val="24"/>
          <w:szCs w:val="24"/>
        </w:rPr>
      </w:pPr>
      <w:r w:rsidRPr="00BB3043">
        <w:rPr>
          <w:sz w:val="24"/>
          <w:szCs w:val="24"/>
        </w:rPr>
        <w:t>Neišmeskite šio lapelio, nes vėl gali prireikti jį perskaityti.</w:t>
      </w:r>
    </w:p>
    <w:p w:rsidR="0055188C" w:rsidRPr="00BB3043" w:rsidRDefault="0055188C" w:rsidP="00D64B9A">
      <w:pPr>
        <w:pStyle w:val="BT-EMEASMCA"/>
        <w:numPr>
          <w:ilvl w:val="0"/>
          <w:numId w:val="11"/>
        </w:numPr>
        <w:tabs>
          <w:tab w:val="left" w:pos="0"/>
          <w:tab w:val="left" w:pos="284"/>
        </w:tabs>
        <w:ind w:left="0" w:firstLine="0"/>
        <w:rPr>
          <w:sz w:val="24"/>
          <w:szCs w:val="24"/>
        </w:rPr>
      </w:pPr>
      <w:r w:rsidRPr="00BB3043">
        <w:rPr>
          <w:sz w:val="24"/>
          <w:szCs w:val="24"/>
        </w:rPr>
        <w:t>Jeigu kiltų daugiau klausimų, kreipkitės į gydytoją arba vaistininką.</w:t>
      </w:r>
    </w:p>
    <w:p w:rsidR="0055188C" w:rsidRPr="00BB3043" w:rsidRDefault="0055188C" w:rsidP="00D64B9A">
      <w:pPr>
        <w:pStyle w:val="BT-EMEASMCA"/>
        <w:numPr>
          <w:ilvl w:val="0"/>
          <w:numId w:val="11"/>
        </w:numPr>
        <w:tabs>
          <w:tab w:val="left" w:pos="0"/>
          <w:tab w:val="left" w:pos="284"/>
        </w:tabs>
        <w:ind w:left="0" w:firstLine="0"/>
        <w:rPr>
          <w:sz w:val="24"/>
          <w:szCs w:val="24"/>
        </w:rPr>
      </w:pPr>
      <w:r w:rsidRPr="00BB3043">
        <w:rPr>
          <w:sz w:val="24"/>
          <w:szCs w:val="24"/>
        </w:rPr>
        <w:t>Šis vaistas skirtas tik Jums, todėl kitiems žmonėms jo duoti negalima. Vaistas gali jiems pakenkti (net tiems, kurių ligos požymiai yra tokie patys kaip Jūsų).</w:t>
      </w:r>
    </w:p>
    <w:p w:rsidR="0055188C" w:rsidRPr="00BB3043" w:rsidRDefault="0055188C" w:rsidP="00D64B9A">
      <w:pPr>
        <w:pStyle w:val="BT-EMEASMCA"/>
        <w:numPr>
          <w:ilvl w:val="0"/>
          <w:numId w:val="11"/>
        </w:numPr>
        <w:tabs>
          <w:tab w:val="left" w:pos="0"/>
          <w:tab w:val="left" w:pos="284"/>
        </w:tabs>
        <w:ind w:left="0" w:firstLine="0"/>
        <w:rPr>
          <w:sz w:val="24"/>
          <w:szCs w:val="24"/>
        </w:rPr>
      </w:pPr>
      <w:r w:rsidRPr="00BB3043">
        <w:rPr>
          <w:sz w:val="24"/>
          <w:szCs w:val="24"/>
        </w:rPr>
        <w:t xml:space="preserve">Jeigu pasireiškė šalutinis poveikis (net jeigu jis šiame lapelyje nenurodytas), </w:t>
      </w:r>
      <w:r w:rsidR="008049DA" w:rsidRPr="00BB3043">
        <w:rPr>
          <w:sz w:val="24"/>
          <w:szCs w:val="24"/>
        </w:rPr>
        <w:t xml:space="preserve"> </w:t>
      </w:r>
      <w:r w:rsidRPr="00BB3043">
        <w:rPr>
          <w:sz w:val="24"/>
          <w:szCs w:val="24"/>
        </w:rPr>
        <w:t>kreipkitės į  gydytoją, vaistininką arba slaugytoją. Žr. 4 skyrių.</w:t>
      </w:r>
    </w:p>
    <w:p w:rsidR="007B096F" w:rsidRPr="00BB3043" w:rsidRDefault="007B096F" w:rsidP="00D64B9A">
      <w:pPr>
        <w:tabs>
          <w:tab w:val="left" w:pos="0"/>
          <w:tab w:val="left" w:pos="284"/>
        </w:tabs>
        <w:rPr>
          <w:b/>
          <w:sz w:val="24"/>
          <w:szCs w:val="24"/>
          <w:lang w:eastAsia="en-US"/>
        </w:rPr>
      </w:pPr>
    </w:p>
    <w:p w:rsidR="00190F97" w:rsidRPr="00BB3043" w:rsidRDefault="009A72DF" w:rsidP="00D64B9A">
      <w:pPr>
        <w:keepNext/>
        <w:tabs>
          <w:tab w:val="left" w:pos="0"/>
          <w:tab w:val="left" w:pos="284"/>
        </w:tabs>
        <w:outlineLvl w:val="3"/>
        <w:rPr>
          <w:b/>
          <w:bCs/>
          <w:sz w:val="24"/>
          <w:szCs w:val="24"/>
        </w:rPr>
      </w:pPr>
      <w:r w:rsidRPr="00BB3043">
        <w:rPr>
          <w:sz w:val="24"/>
          <w:szCs w:val="24"/>
        </w:rPr>
        <w:t xml:space="preserve"> </w:t>
      </w:r>
      <w:r w:rsidR="00190F97" w:rsidRPr="00BB3043">
        <w:rPr>
          <w:b/>
          <w:bCs/>
          <w:sz w:val="24"/>
          <w:szCs w:val="24"/>
        </w:rPr>
        <w:t>Apie ką rašoma šiame lapelyje ?</w:t>
      </w:r>
    </w:p>
    <w:p w:rsidR="00190F97" w:rsidRPr="00BB3043" w:rsidRDefault="00190F97" w:rsidP="00D64B9A">
      <w:pPr>
        <w:keepNext/>
        <w:tabs>
          <w:tab w:val="left" w:pos="0"/>
          <w:tab w:val="left" w:pos="284"/>
        </w:tabs>
        <w:outlineLvl w:val="3"/>
        <w:rPr>
          <w:b/>
          <w:bCs/>
          <w:sz w:val="24"/>
          <w:szCs w:val="24"/>
        </w:rPr>
      </w:pPr>
    </w:p>
    <w:p w:rsidR="00190F97" w:rsidRPr="00BB3043" w:rsidRDefault="00190F97" w:rsidP="00D64B9A">
      <w:pPr>
        <w:tabs>
          <w:tab w:val="left" w:pos="0"/>
          <w:tab w:val="left" w:pos="284"/>
        </w:tabs>
        <w:rPr>
          <w:sz w:val="24"/>
          <w:szCs w:val="24"/>
        </w:rPr>
      </w:pPr>
      <w:r w:rsidRPr="00BB3043">
        <w:rPr>
          <w:sz w:val="24"/>
          <w:szCs w:val="24"/>
        </w:rPr>
        <w:t>1. Kas yra NOVYNETTE ir kam jis vartojamas</w:t>
      </w:r>
    </w:p>
    <w:p w:rsidR="00190F97" w:rsidRPr="00BB3043" w:rsidRDefault="00190F97" w:rsidP="00D64B9A">
      <w:pPr>
        <w:tabs>
          <w:tab w:val="left" w:pos="0"/>
          <w:tab w:val="left" w:pos="284"/>
        </w:tabs>
        <w:rPr>
          <w:sz w:val="24"/>
          <w:szCs w:val="24"/>
        </w:rPr>
      </w:pPr>
      <w:r w:rsidRPr="00BB3043">
        <w:rPr>
          <w:sz w:val="24"/>
          <w:szCs w:val="24"/>
        </w:rPr>
        <w:t>2. Kas žinotina prieš vartojant NOVYNETTE</w:t>
      </w:r>
    </w:p>
    <w:p w:rsidR="00190F97" w:rsidRPr="00BB3043" w:rsidRDefault="00190F97" w:rsidP="00D64B9A">
      <w:pPr>
        <w:tabs>
          <w:tab w:val="left" w:pos="0"/>
          <w:tab w:val="left" w:pos="284"/>
        </w:tabs>
        <w:rPr>
          <w:sz w:val="24"/>
          <w:szCs w:val="24"/>
        </w:rPr>
      </w:pPr>
      <w:r w:rsidRPr="00BB3043">
        <w:rPr>
          <w:sz w:val="24"/>
          <w:szCs w:val="24"/>
        </w:rPr>
        <w:t>3. Kaip vartoti NOVYNETTE</w:t>
      </w:r>
    </w:p>
    <w:p w:rsidR="00190F97" w:rsidRPr="00BB3043" w:rsidRDefault="00190F97" w:rsidP="00D64B9A">
      <w:pPr>
        <w:tabs>
          <w:tab w:val="left" w:pos="0"/>
          <w:tab w:val="left" w:pos="284"/>
        </w:tabs>
        <w:rPr>
          <w:sz w:val="24"/>
          <w:szCs w:val="24"/>
        </w:rPr>
      </w:pPr>
      <w:r w:rsidRPr="00BB3043">
        <w:rPr>
          <w:sz w:val="24"/>
          <w:szCs w:val="24"/>
        </w:rPr>
        <w:t>4. Galimas šalutinis poveikis</w:t>
      </w:r>
    </w:p>
    <w:p w:rsidR="00190F97" w:rsidRPr="00BB3043" w:rsidRDefault="00190F97" w:rsidP="00D64B9A">
      <w:pPr>
        <w:keepNext/>
        <w:tabs>
          <w:tab w:val="left" w:pos="0"/>
          <w:tab w:val="left" w:pos="284"/>
        </w:tabs>
        <w:outlineLvl w:val="0"/>
        <w:rPr>
          <w:bCs/>
          <w:kern w:val="32"/>
          <w:sz w:val="24"/>
          <w:szCs w:val="24"/>
        </w:rPr>
      </w:pPr>
      <w:r w:rsidRPr="00BB3043">
        <w:rPr>
          <w:bCs/>
          <w:kern w:val="32"/>
          <w:sz w:val="24"/>
          <w:szCs w:val="24"/>
        </w:rPr>
        <w:t xml:space="preserve">5. Kai laikyti NOVYNETTE </w:t>
      </w:r>
    </w:p>
    <w:p w:rsidR="00190F97" w:rsidRPr="00BB3043" w:rsidRDefault="00190F97" w:rsidP="00D64B9A">
      <w:pPr>
        <w:tabs>
          <w:tab w:val="left" w:pos="0"/>
          <w:tab w:val="left" w:pos="284"/>
        </w:tabs>
        <w:rPr>
          <w:sz w:val="24"/>
          <w:szCs w:val="24"/>
        </w:rPr>
      </w:pPr>
      <w:r w:rsidRPr="00BB3043">
        <w:rPr>
          <w:sz w:val="24"/>
          <w:szCs w:val="24"/>
        </w:rPr>
        <w:t>6. Pakuotės turinys ir kita informacija</w:t>
      </w:r>
    </w:p>
    <w:p w:rsidR="00B85AC1" w:rsidRPr="00BB3043" w:rsidRDefault="00B85AC1" w:rsidP="00D64B9A">
      <w:pPr>
        <w:pStyle w:val="Pavadinimas"/>
        <w:tabs>
          <w:tab w:val="left" w:pos="0"/>
          <w:tab w:val="left" w:pos="284"/>
        </w:tabs>
        <w:jc w:val="left"/>
        <w:rPr>
          <w:sz w:val="24"/>
          <w:szCs w:val="24"/>
          <w:lang w:val="lt-LT"/>
        </w:rPr>
      </w:pPr>
    </w:p>
    <w:p w:rsidR="00B85AC1" w:rsidRPr="00BB3043" w:rsidRDefault="00B85AC1" w:rsidP="00D64B9A">
      <w:pPr>
        <w:tabs>
          <w:tab w:val="left" w:pos="0"/>
          <w:tab w:val="left" w:pos="284"/>
        </w:tabs>
        <w:rPr>
          <w:sz w:val="24"/>
          <w:szCs w:val="24"/>
        </w:rPr>
      </w:pPr>
    </w:p>
    <w:p w:rsidR="00F238DC" w:rsidRPr="00BB3043" w:rsidRDefault="00F238DC" w:rsidP="00D64B9A">
      <w:pPr>
        <w:pStyle w:val="Antrat2"/>
        <w:numPr>
          <w:ilvl w:val="0"/>
          <w:numId w:val="5"/>
        </w:numPr>
        <w:tabs>
          <w:tab w:val="left" w:pos="0"/>
          <w:tab w:val="left" w:pos="284"/>
        </w:tabs>
        <w:spacing w:before="0"/>
        <w:ind w:left="0" w:firstLine="0"/>
        <w:rPr>
          <w:rFonts w:ascii="Times New Roman" w:hAnsi="Times New Roman" w:cs="Times New Roman"/>
          <w:color w:val="auto"/>
          <w:sz w:val="24"/>
          <w:szCs w:val="24"/>
        </w:rPr>
      </w:pPr>
      <w:r w:rsidRPr="00BB3043">
        <w:rPr>
          <w:rFonts w:ascii="Times New Roman" w:hAnsi="Times New Roman" w:cs="Times New Roman"/>
          <w:color w:val="auto"/>
          <w:sz w:val="24"/>
          <w:szCs w:val="24"/>
        </w:rPr>
        <w:t xml:space="preserve">Kas yra </w:t>
      </w:r>
      <w:r w:rsidR="00190F97" w:rsidRPr="00BB3043">
        <w:rPr>
          <w:rFonts w:ascii="Times New Roman" w:hAnsi="Times New Roman" w:cs="Times New Roman"/>
          <w:color w:val="auto"/>
          <w:sz w:val="24"/>
          <w:szCs w:val="24"/>
        </w:rPr>
        <w:t>NOVYNETTE</w:t>
      </w:r>
      <w:r w:rsidR="000C6B3A" w:rsidRPr="00BB3043">
        <w:rPr>
          <w:rFonts w:ascii="Times New Roman" w:hAnsi="Times New Roman" w:cs="Times New Roman"/>
          <w:color w:val="auto"/>
          <w:sz w:val="24"/>
          <w:szCs w:val="24"/>
        </w:rPr>
        <w:t xml:space="preserve"> </w:t>
      </w:r>
      <w:r w:rsidRPr="00BB3043">
        <w:rPr>
          <w:rFonts w:ascii="Times New Roman" w:hAnsi="Times New Roman" w:cs="Times New Roman"/>
          <w:color w:val="auto"/>
          <w:sz w:val="24"/>
          <w:szCs w:val="24"/>
        </w:rPr>
        <w:t>ir kam jis vartojamas</w:t>
      </w:r>
    </w:p>
    <w:p w:rsidR="00F238DC" w:rsidRPr="00BB3043" w:rsidRDefault="00F238DC" w:rsidP="00D64B9A">
      <w:pPr>
        <w:pStyle w:val="Pagrindinistekstas"/>
        <w:tabs>
          <w:tab w:val="left" w:pos="0"/>
          <w:tab w:val="left" w:pos="284"/>
        </w:tabs>
        <w:spacing w:after="0"/>
        <w:jc w:val="both"/>
        <w:rPr>
          <w:sz w:val="24"/>
          <w:szCs w:val="24"/>
        </w:rPr>
      </w:pPr>
    </w:p>
    <w:p w:rsidR="00190F97" w:rsidRPr="00BB3043" w:rsidRDefault="00190F97" w:rsidP="00D64B9A">
      <w:pPr>
        <w:tabs>
          <w:tab w:val="left" w:pos="0"/>
          <w:tab w:val="left" w:pos="284"/>
        </w:tabs>
        <w:rPr>
          <w:sz w:val="24"/>
          <w:szCs w:val="24"/>
        </w:rPr>
      </w:pPr>
      <w:r w:rsidRPr="00BB3043">
        <w:rPr>
          <w:sz w:val="24"/>
          <w:szCs w:val="24"/>
        </w:rPr>
        <w:t xml:space="preserve">NOVYNETTE yra sudėtinė geriamoji </w:t>
      </w:r>
      <w:r w:rsidR="000A5C04" w:rsidRPr="00BB3043">
        <w:rPr>
          <w:sz w:val="24"/>
          <w:szCs w:val="24"/>
        </w:rPr>
        <w:t>kontraceptinė</w:t>
      </w:r>
      <w:r w:rsidRPr="00BB3043">
        <w:rPr>
          <w:sz w:val="24"/>
          <w:szCs w:val="24"/>
        </w:rPr>
        <w:t xml:space="preserve"> tabletė, kurio sudėtyje yra dviejų rūšių moteriškų lytinių hormonų: estrogeno etinilestradiolio ir maža dozė progestogeno dezogestrelio. Šie hormonai Jums padeda apsisaugoti nuo nėštumo taip pat, kaip ir dėl natūralių hormonų poveikio negalite naujai pastoti jau būdama nėščia.</w:t>
      </w:r>
    </w:p>
    <w:p w:rsidR="00190F97" w:rsidRPr="00BB3043" w:rsidRDefault="00190F97" w:rsidP="00D64B9A">
      <w:pPr>
        <w:tabs>
          <w:tab w:val="left" w:pos="0"/>
          <w:tab w:val="left" w:pos="284"/>
        </w:tabs>
        <w:rPr>
          <w:sz w:val="24"/>
          <w:szCs w:val="24"/>
        </w:rPr>
      </w:pPr>
      <w:r w:rsidRPr="00BB3043">
        <w:rPr>
          <w:sz w:val="24"/>
          <w:szCs w:val="24"/>
        </w:rPr>
        <w:t xml:space="preserve">Kombinuota </w:t>
      </w:r>
      <w:r w:rsidR="000A5C04" w:rsidRPr="00BB3043">
        <w:rPr>
          <w:sz w:val="24"/>
          <w:szCs w:val="24"/>
        </w:rPr>
        <w:t>kontraceptinė</w:t>
      </w:r>
      <w:r w:rsidRPr="00BB3043">
        <w:rPr>
          <w:sz w:val="24"/>
          <w:szCs w:val="24"/>
        </w:rPr>
        <w:t xml:space="preserve"> tabletė saugo nuo nėštumo trimis būdais:</w:t>
      </w:r>
    </w:p>
    <w:p w:rsidR="00190F97" w:rsidRPr="00BB3043" w:rsidRDefault="00190F97" w:rsidP="00D64B9A">
      <w:pPr>
        <w:tabs>
          <w:tab w:val="left" w:pos="0"/>
          <w:tab w:val="left" w:pos="284"/>
          <w:tab w:val="left" w:pos="540"/>
        </w:tabs>
        <w:rPr>
          <w:sz w:val="24"/>
          <w:szCs w:val="24"/>
        </w:rPr>
      </w:pPr>
      <w:r w:rsidRPr="00BB3043">
        <w:rPr>
          <w:sz w:val="24"/>
          <w:szCs w:val="24"/>
        </w:rPr>
        <w:t>-</w:t>
      </w:r>
      <w:r w:rsidRPr="00BB3043">
        <w:rPr>
          <w:sz w:val="24"/>
          <w:szCs w:val="24"/>
        </w:rPr>
        <w:tab/>
        <w:t>iš kiaušidės neišsiskiria subrendusi kiaušialąstė (nevyksta ovuliacija);</w:t>
      </w:r>
    </w:p>
    <w:p w:rsidR="00190F97" w:rsidRPr="00BB3043" w:rsidRDefault="00190F97" w:rsidP="00D64B9A">
      <w:pPr>
        <w:tabs>
          <w:tab w:val="left" w:pos="0"/>
          <w:tab w:val="left" w:pos="284"/>
          <w:tab w:val="left" w:pos="540"/>
        </w:tabs>
        <w:rPr>
          <w:sz w:val="24"/>
          <w:szCs w:val="24"/>
        </w:rPr>
      </w:pPr>
      <w:r w:rsidRPr="00BB3043">
        <w:rPr>
          <w:sz w:val="24"/>
          <w:szCs w:val="24"/>
        </w:rPr>
        <w:t>-</w:t>
      </w:r>
      <w:r w:rsidRPr="00BB3043">
        <w:rPr>
          <w:sz w:val="24"/>
          <w:szCs w:val="24"/>
        </w:rPr>
        <w:tab/>
        <w:t>gimdos kaklelio gleivės sutirštėja ir trukdo spermijams pasiekti kiaušialąstę;</w:t>
      </w:r>
    </w:p>
    <w:p w:rsidR="00190F97" w:rsidRPr="00BB3043" w:rsidRDefault="00190F97" w:rsidP="00D64B9A">
      <w:pPr>
        <w:tabs>
          <w:tab w:val="left" w:pos="0"/>
          <w:tab w:val="left" w:pos="284"/>
          <w:tab w:val="left" w:pos="540"/>
        </w:tabs>
        <w:rPr>
          <w:sz w:val="24"/>
          <w:szCs w:val="24"/>
        </w:rPr>
      </w:pPr>
      <w:r w:rsidRPr="00BB3043">
        <w:rPr>
          <w:sz w:val="24"/>
          <w:szCs w:val="24"/>
        </w:rPr>
        <w:t>-</w:t>
      </w:r>
      <w:r w:rsidRPr="00BB3043">
        <w:rPr>
          <w:sz w:val="24"/>
          <w:szCs w:val="24"/>
        </w:rPr>
        <w:tab/>
        <w:t>gimdos gleivinė nesustorėja tiek, kad joje galėtų įsitvirtinti apvaisinta kiaušialąstė.</w:t>
      </w:r>
    </w:p>
    <w:p w:rsidR="00190F97" w:rsidRPr="00BB3043" w:rsidRDefault="00190F97" w:rsidP="00D64B9A">
      <w:pPr>
        <w:tabs>
          <w:tab w:val="left" w:pos="0"/>
          <w:tab w:val="left" w:pos="284"/>
        </w:tabs>
        <w:rPr>
          <w:sz w:val="24"/>
          <w:szCs w:val="24"/>
        </w:rPr>
      </w:pPr>
    </w:p>
    <w:p w:rsidR="00190F97" w:rsidRPr="00BB3043" w:rsidRDefault="00190F97" w:rsidP="00D64B9A">
      <w:pPr>
        <w:tabs>
          <w:tab w:val="left" w:pos="0"/>
          <w:tab w:val="left" w:pos="284"/>
        </w:tabs>
        <w:rPr>
          <w:sz w:val="24"/>
          <w:szCs w:val="24"/>
        </w:rPr>
      </w:pPr>
      <w:r w:rsidRPr="00BB3043">
        <w:rPr>
          <w:sz w:val="24"/>
          <w:szCs w:val="24"/>
        </w:rPr>
        <w:t xml:space="preserve">NOVYNETTE vartojamas apsisaugoti nuo nėštumo. </w:t>
      </w:r>
    </w:p>
    <w:p w:rsidR="00190F97" w:rsidRPr="00BB3043" w:rsidRDefault="00190F97" w:rsidP="00D64B9A">
      <w:pPr>
        <w:tabs>
          <w:tab w:val="left" w:pos="0"/>
          <w:tab w:val="left" w:pos="284"/>
        </w:tabs>
        <w:rPr>
          <w:sz w:val="24"/>
          <w:szCs w:val="24"/>
        </w:rPr>
      </w:pPr>
    </w:p>
    <w:p w:rsidR="00190F97" w:rsidRPr="00BB3043" w:rsidRDefault="00190F97" w:rsidP="00D64B9A">
      <w:pPr>
        <w:tabs>
          <w:tab w:val="left" w:pos="0"/>
          <w:tab w:val="left" w:pos="284"/>
        </w:tabs>
        <w:rPr>
          <w:sz w:val="24"/>
          <w:szCs w:val="24"/>
        </w:rPr>
      </w:pPr>
      <w:r w:rsidRPr="00BB3043">
        <w:rPr>
          <w:sz w:val="24"/>
          <w:szCs w:val="24"/>
        </w:rPr>
        <w:lastRenderedPageBreak/>
        <w:t>Atminkite, kad sudėtinės kontraceptinės tabletės, įskaitant NOVYNETTE , neapsaugo nuo ŽIV infekcijos (AIDS) ir kitų lytiškai plintančių ligų. Nuo jų apsaugoti gali tik prezervatyvas.</w:t>
      </w:r>
    </w:p>
    <w:p w:rsidR="00442A74" w:rsidRPr="00BB3043" w:rsidRDefault="00442A74" w:rsidP="00D64B9A">
      <w:pPr>
        <w:tabs>
          <w:tab w:val="left" w:pos="0"/>
          <w:tab w:val="left" w:pos="284"/>
          <w:tab w:val="left" w:pos="1290"/>
        </w:tabs>
        <w:ind w:right="-2"/>
        <w:rPr>
          <w:sz w:val="24"/>
          <w:szCs w:val="24"/>
        </w:rPr>
      </w:pPr>
    </w:p>
    <w:p w:rsidR="007B096F" w:rsidRPr="00BB3043" w:rsidRDefault="007B096F" w:rsidP="00D64B9A">
      <w:pPr>
        <w:tabs>
          <w:tab w:val="left" w:pos="0"/>
          <w:tab w:val="left" w:pos="284"/>
        </w:tabs>
        <w:rPr>
          <w:sz w:val="24"/>
          <w:szCs w:val="24"/>
          <w:lang w:eastAsia="en-US"/>
        </w:rPr>
      </w:pPr>
    </w:p>
    <w:p w:rsidR="00D06C5C" w:rsidRPr="00BB3043" w:rsidRDefault="009A72DF" w:rsidP="00D64B9A">
      <w:pPr>
        <w:pStyle w:val="PI-1EMEASMCA"/>
        <w:tabs>
          <w:tab w:val="clear" w:pos="567"/>
          <w:tab w:val="left" w:pos="0"/>
          <w:tab w:val="left" w:pos="284"/>
        </w:tabs>
        <w:ind w:left="0"/>
        <w:rPr>
          <w:sz w:val="24"/>
          <w:szCs w:val="24"/>
        </w:rPr>
      </w:pPr>
      <w:r w:rsidRPr="00BB3043">
        <w:rPr>
          <w:sz w:val="24"/>
          <w:szCs w:val="24"/>
        </w:rPr>
        <w:t xml:space="preserve"> </w:t>
      </w:r>
      <w:r w:rsidR="00F468C6" w:rsidRPr="00BB3043">
        <w:rPr>
          <w:sz w:val="24"/>
          <w:szCs w:val="24"/>
        </w:rPr>
        <w:t xml:space="preserve"> </w:t>
      </w:r>
      <w:r w:rsidR="00F238DC" w:rsidRPr="00BB3043">
        <w:rPr>
          <w:sz w:val="24"/>
          <w:szCs w:val="24"/>
        </w:rPr>
        <w:t xml:space="preserve">Kas žinotina prieš vartojant </w:t>
      </w:r>
      <w:r w:rsidR="006A25A2" w:rsidRPr="00BB3043">
        <w:rPr>
          <w:sz w:val="24"/>
          <w:szCs w:val="24"/>
        </w:rPr>
        <w:t>NOVYNETTE</w:t>
      </w:r>
    </w:p>
    <w:p w:rsidR="00B85AC1" w:rsidRPr="00BB3043" w:rsidRDefault="00B85AC1" w:rsidP="00D64B9A">
      <w:pPr>
        <w:pStyle w:val="PI-1EMEASMCA"/>
        <w:numPr>
          <w:ilvl w:val="0"/>
          <w:numId w:val="0"/>
        </w:numPr>
        <w:tabs>
          <w:tab w:val="clear" w:pos="567"/>
          <w:tab w:val="left" w:pos="0"/>
          <w:tab w:val="left" w:pos="284"/>
        </w:tabs>
        <w:rPr>
          <w:sz w:val="24"/>
          <w:szCs w:val="24"/>
        </w:rPr>
      </w:pPr>
    </w:p>
    <w:p w:rsidR="006A25A2" w:rsidRPr="00BB3043" w:rsidRDefault="006A25A2" w:rsidP="00A867F0">
      <w:pPr>
        <w:pStyle w:val="BT-EMEASMCA"/>
        <w:numPr>
          <w:ilvl w:val="0"/>
          <w:numId w:val="0"/>
        </w:numPr>
        <w:tabs>
          <w:tab w:val="left" w:pos="0"/>
          <w:tab w:val="left" w:pos="284"/>
        </w:tabs>
        <w:rPr>
          <w:b/>
          <w:sz w:val="24"/>
          <w:szCs w:val="24"/>
        </w:rPr>
      </w:pPr>
      <w:r w:rsidRPr="00BB3043">
        <w:rPr>
          <w:b/>
          <w:sz w:val="24"/>
          <w:szCs w:val="24"/>
        </w:rPr>
        <w:t>Bendros pastabos</w:t>
      </w:r>
    </w:p>
    <w:p w:rsidR="006A25A2" w:rsidRPr="00BB3043" w:rsidRDefault="006A25A2" w:rsidP="00D64B9A">
      <w:pPr>
        <w:pStyle w:val="BT-EMEASMCA"/>
        <w:tabs>
          <w:tab w:val="left" w:pos="0"/>
          <w:tab w:val="left" w:pos="284"/>
        </w:tabs>
        <w:ind w:left="0" w:firstLine="0"/>
        <w:rPr>
          <w:sz w:val="24"/>
          <w:szCs w:val="24"/>
        </w:rPr>
      </w:pPr>
      <w:r w:rsidRPr="00BB3043">
        <w:rPr>
          <w:sz w:val="24"/>
          <w:szCs w:val="24"/>
        </w:rPr>
        <w:t>Prieš pradėdamos vartoti NOVYNETTE, turite perskaityti 2 skyriuje pateikiamą informaciją apie kraujo krešulius. Ypač svarbu perskaityti kraujo krešulio simptomus (žr. 2 skyriuje skyrelį „Kraujo krešuliai“).</w:t>
      </w:r>
    </w:p>
    <w:p w:rsidR="006A25A2" w:rsidRPr="00BB3043" w:rsidRDefault="006A25A2" w:rsidP="00A867F0">
      <w:pPr>
        <w:pStyle w:val="BT-EMEASMCA"/>
        <w:tabs>
          <w:tab w:val="left" w:pos="0"/>
          <w:tab w:val="left" w:pos="284"/>
        </w:tabs>
        <w:ind w:left="0" w:firstLine="0"/>
        <w:rPr>
          <w:sz w:val="24"/>
          <w:szCs w:val="24"/>
        </w:rPr>
      </w:pPr>
      <w:r w:rsidRPr="00BB3043">
        <w:rPr>
          <w:sz w:val="24"/>
          <w:szCs w:val="24"/>
        </w:rPr>
        <w:t>Prieš Jums pradedant vartoti NOVYNETTE, Jūsų gydytojas užduos keletą klausimų apie Jūsų asmeninę ir kraujo giminaičių sveikatos istoriją. Taip pat gydytojas pamatuos kraujospūdį ir, atsižvelgdamas į Jūsų asmeninę situaciją, gal būt atliks tam tikrus tyrimus.</w:t>
      </w:r>
    </w:p>
    <w:p w:rsidR="00A867F0" w:rsidRPr="00BB3043" w:rsidRDefault="00A867F0" w:rsidP="00A867F0">
      <w:pPr>
        <w:pStyle w:val="BT-EMEASMCA"/>
        <w:numPr>
          <w:ilvl w:val="0"/>
          <w:numId w:val="0"/>
        </w:numPr>
        <w:tabs>
          <w:tab w:val="left" w:pos="0"/>
          <w:tab w:val="left" w:pos="284"/>
        </w:tabs>
        <w:rPr>
          <w:sz w:val="24"/>
          <w:szCs w:val="24"/>
        </w:rPr>
      </w:pPr>
    </w:p>
    <w:p w:rsidR="006A25A2" w:rsidRPr="00BB3043" w:rsidRDefault="006A25A2" w:rsidP="00A867F0">
      <w:pPr>
        <w:pStyle w:val="BT-EMEASMCA"/>
        <w:numPr>
          <w:ilvl w:val="0"/>
          <w:numId w:val="0"/>
        </w:numPr>
        <w:tabs>
          <w:tab w:val="left" w:pos="0"/>
          <w:tab w:val="left" w:pos="284"/>
        </w:tabs>
        <w:rPr>
          <w:b/>
          <w:sz w:val="24"/>
          <w:szCs w:val="24"/>
        </w:rPr>
      </w:pPr>
      <w:r w:rsidRPr="00BB3043">
        <w:rPr>
          <w:b/>
          <w:sz w:val="24"/>
          <w:szCs w:val="24"/>
        </w:rPr>
        <w:t>NOVYNETTE vartoti negalima:</w:t>
      </w:r>
    </w:p>
    <w:p w:rsidR="006A25A2" w:rsidRPr="00BB3043" w:rsidRDefault="006A25A2" w:rsidP="00A867F0">
      <w:pPr>
        <w:pStyle w:val="BT-EMEASMCA"/>
        <w:numPr>
          <w:ilvl w:val="0"/>
          <w:numId w:val="0"/>
        </w:numPr>
        <w:tabs>
          <w:tab w:val="left" w:pos="0"/>
          <w:tab w:val="left" w:pos="284"/>
        </w:tabs>
        <w:rPr>
          <w:sz w:val="24"/>
          <w:szCs w:val="24"/>
        </w:rPr>
      </w:pPr>
      <w:r w:rsidRPr="00BB3043">
        <w:rPr>
          <w:sz w:val="24"/>
          <w:szCs w:val="24"/>
        </w:rPr>
        <w:t>Jeigu Jums yra bent viena iš toliau išvardytų būklių, NOVYNETTE vartoti negalima. Jeigu Jums yra bent viena iš toliau išvardytų būklių, reikia pasakyti gydytojui. Gydytojas su Jumis aptars, koks būtų tinkamesnis kitas kontracepcijos metodas.</w:t>
      </w:r>
    </w:p>
    <w:p w:rsidR="006A25A2" w:rsidRPr="00BB3043" w:rsidRDefault="006A25A2" w:rsidP="00D64B9A">
      <w:pPr>
        <w:pStyle w:val="BT-EMEASMCA"/>
        <w:numPr>
          <w:ilvl w:val="0"/>
          <w:numId w:val="16"/>
        </w:numPr>
        <w:tabs>
          <w:tab w:val="left" w:pos="0"/>
          <w:tab w:val="left" w:pos="284"/>
        </w:tabs>
        <w:ind w:left="0" w:firstLine="0"/>
        <w:rPr>
          <w:sz w:val="24"/>
          <w:szCs w:val="24"/>
        </w:rPr>
      </w:pPr>
      <w:r w:rsidRPr="00BB3043">
        <w:rPr>
          <w:sz w:val="24"/>
          <w:szCs w:val="24"/>
        </w:rPr>
        <w:t>jeigu Jums yra (arba kada nors buvo) kraujo krešulys kojų (giliųjų venų trombozė, GVT), plaučių (plaučių embolija, PE) ar kitų organų kraujagyslėse;</w:t>
      </w:r>
    </w:p>
    <w:p w:rsidR="006A25A2" w:rsidRPr="00BB3043" w:rsidRDefault="006A25A2" w:rsidP="00D64B9A">
      <w:pPr>
        <w:pStyle w:val="BT-EMEASMCA"/>
        <w:numPr>
          <w:ilvl w:val="0"/>
          <w:numId w:val="16"/>
        </w:numPr>
        <w:tabs>
          <w:tab w:val="left" w:pos="0"/>
          <w:tab w:val="left" w:pos="284"/>
        </w:tabs>
        <w:ind w:left="0" w:firstLine="0"/>
        <w:rPr>
          <w:sz w:val="24"/>
          <w:szCs w:val="24"/>
        </w:rPr>
      </w:pPr>
      <w:r w:rsidRPr="00BB3043">
        <w:rPr>
          <w:sz w:val="24"/>
          <w:szCs w:val="24"/>
        </w:rPr>
        <w:t>jeigu žinote, kad Jums yra sutrikimas, veikiantis kraujo krešėjimą, pvz., baltymo C trūkumas, baltymo S trūkumas, antitrombino III trūkumas, Leideno V faktorius arba antifosfolipidiniai antikūnai;</w:t>
      </w:r>
    </w:p>
    <w:p w:rsidR="006A25A2" w:rsidRPr="00BB3043" w:rsidRDefault="006A25A2" w:rsidP="00D64B9A">
      <w:pPr>
        <w:pStyle w:val="BT-EMEASMCA"/>
        <w:numPr>
          <w:ilvl w:val="0"/>
          <w:numId w:val="16"/>
        </w:numPr>
        <w:tabs>
          <w:tab w:val="left" w:pos="0"/>
          <w:tab w:val="left" w:pos="284"/>
        </w:tabs>
        <w:ind w:left="0" w:firstLine="0"/>
        <w:rPr>
          <w:sz w:val="24"/>
          <w:szCs w:val="24"/>
        </w:rPr>
      </w:pPr>
      <w:r w:rsidRPr="00BB3043">
        <w:rPr>
          <w:sz w:val="24"/>
          <w:szCs w:val="24"/>
        </w:rPr>
        <w:t>jeigu Jums reikalinga operacija arba ilgą laiką nevaikštote (žr. skyrių „Kraujo krešuliai“);</w:t>
      </w:r>
    </w:p>
    <w:p w:rsidR="006A25A2" w:rsidRPr="00BB3043" w:rsidRDefault="006A25A2" w:rsidP="00D64B9A">
      <w:pPr>
        <w:pStyle w:val="BT-EMEASMCA"/>
        <w:numPr>
          <w:ilvl w:val="0"/>
          <w:numId w:val="16"/>
        </w:numPr>
        <w:tabs>
          <w:tab w:val="left" w:pos="0"/>
          <w:tab w:val="left" w:pos="284"/>
        </w:tabs>
        <w:ind w:left="0" w:firstLine="0"/>
        <w:rPr>
          <w:sz w:val="24"/>
          <w:szCs w:val="24"/>
        </w:rPr>
      </w:pPr>
      <w:r w:rsidRPr="00BB3043">
        <w:rPr>
          <w:sz w:val="24"/>
          <w:szCs w:val="24"/>
        </w:rPr>
        <w:t>jeigu Jums kada nors buvo širdies priepuolis (miokardo infarktas) arba insultas;</w:t>
      </w:r>
    </w:p>
    <w:p w:rsidR="006A25A2" w:rsidRPr="00BB3043" w:rsidRDefault="006A25A2" w:rsidP="00D64B9A">
      <w:pPr>
        <w:pStyle w:val="BT-EMEASMCA"/>
        <w:numPr>
          <w:ilvl w:val="0"/>
          <w:numId w:val="16"/>
        </w:numPr>
        <w:tabs>
          <w:tab w:val="left" w:pos="0"/>
          <w:tab w:val="left" w:pos="284"/>
        </w:tabs>
        <w:ind w:left="0" w:firstLine="0"/>
        <w:rPr>
          <w:sz w:val="24"/>
          <w:szCs w:val="24"/>
        </w:rPr>
      </w:pPr>
      <w:r w:rsidRPr="00BB3043">
        <w:rPr>
          <w:sz w:val="24"/>
          <w:szCs w:val="24"/>
        </w:rPr>
        <w:t xml:space="preserve">jeigu Jums yra (arba kada nors buvo) krūtinės angina (būklė, kuri sukelia sunkų krūtinės skausmą ir </w:t>
      </w:r>
      <w:r w:rsidR="00205ECA" w:rsidRPr="00BB3043">
        <w:rPr>
          <w:sz w:val="24"/>
          <w:szCs w:val="24"/>
        </w:rPr>
        <w:t xml:space="preserve">  </w:t>
      </w:r>
      <w:r w:rsidRPr="00BB3043">
        <w:rPr>
          <w:sz w:val="24"/>
          <w:szCs w:val="24"/>
        </w:rPr>
        <w:t>gali būti pirmasis širdies priepuolio [miokardo infarkto] požymis) arba praeinantysis smegenų išemijos priepuolis (PSIP – trumpalaikiai insulto simptomai);</w:t>
      </w:r>
    </w:p>
    <w:p w:rsidR="006A25A2" w:rsidRPr="00BB3043" w:rsidRDefault="006A25A2" w:rsidP="00D64B9A">
      <w:pPr>
        <w:pStyle w:val="BT-EMEASMCA"/>
        <w:numPr>
          <w:ilvl w:val="0"/>
          <w:numId w:val="16"/>
        </w:numPr>
        <w:tabs>
          <w:tab w:val="left" w:pos="0"/>
          <w:tab w:val="left" w:pos="284"/>
        </w:tabs>
        <w:ind w:left="0" w:firstLine="0"/>
        <w:rPr>
          <w:sz w:val="24"/>
          <w:szCs w:val="24"/>
        </w:rPr>
      </w:pPr>
      <w:r w:rsidRPr="00BB3043">
        <w:rPr>
          <w:sz w:val="24"/>
          <w:szCs w:val="24"/>
        </w:rPr>
        <w:t>jeigu Jums yra bent viena iš toliau nurodytų ligų, galinčių didinti krešulio arterijose riziką:</w:t>
      </w:r>
    </w:p>
    <w:p w:rsidR="006A25A2" w:rsidRPr="00BB3043" w:rsidRDefault="006A25A2" w:rsidP="00D64B9A">
      <w:pPr>
        <w:pStyle w:val="BT-EMEASMCA"/>
        <w:numPr>
          <w:ilvl w:val="1"/>
          <w:numId w:val="16"/>
        </w:numPr>
        <w:tabs>
          <w:tab w:val="left" w:pos="0"/>
          <w:tab w:val="left" w:pos="284"/>
        </w:tabs>
        <w:ind w:left="0" w:firstLine="0"/>
        <w:rPr>
          <w:sz w:val="24"/>
          <w:szCs w:val="24"/>
        </w:rPr>
      </w:pPr>
      <w:r w:rsidRPr="00BB3043">
        <w:rPr>
          <w:sz w:val="24"/>
          <w:szCs w:val="24"/>
        </w:rPr>
        <w:t>sunkus cukrinis diabetas su kraujagyslių pažeidimu,</w:t>
      </w:r>
    </w:p>
    <w:p w:rsidR="006A25A2" w:rsidRPr="00BB3043" w:rsidRDefault="006A25A2" w:rsidP="00D64B9A">
      <w:pPr>
        <w:pStyle w:val="BT-EMEASMCA"/>
        <w:numPr>
          <w:ilvl w:val="1"/>
          <w:numId w:val="16"/>
        </w:numPr>
        <w:tabs>
          <w:tab w:val="left" w:pos="0"/>
          <w:tab w:val="left" w:pos="284"/>
        </w:tabs>
        <w:ind w:left="0" w:firstLine="0"/>
        <w:rPr>
          <w:sz w:val="24"/>
          <w:szCs w:val="24"/>
        </w:rPr>
      </w:pPr>
      <w:r w:rsidRPr="00BB3043">
        <w:rPr>
          <w:sz w:val="24"/>
          <w:szCs w:val="24"/>
        </w:rPr>
        <w:t>labai didelis kraujospūdis,</w:t>
      </w:r>
    </w:p>
    <w:p w:rsidR="006A25A2" w:rsidRPr="00BB3043" w:rsidRDefault="006A25A2" w:rsidP="00D64B9A">
      <w:pPr>
        <w:pStyle w:val="BT-EMEASMCA"/>
        <w:numPr>
          <w:ilvl w:val="1"/>
          <w:numId w:val="16"/>
        </w:numPr>
        <w:tabs>
          <w:tab w:val="left" w:pos="0"/>
          <w:tab w:val="left" w:pos="284"/>
        </w:tabs>
        <w:ind w:left="0" w:firstLine="0"/>
        <w:rPr>
          <w:sz w:val="24"/>
          <w:szCs w:val="24"/>
        </w:rPr>
      </w:pPr>
      <w:r w:rsidRPr="00BB3043">
        <w:rPr>
          <w:sz w:val="24"/>
          <w:szCs w:val="24"/>
        </w:rPr>
        <w:t>labai didelis riebalų (cholesterolio arba trigliceridų) kiekis kraujyje,</w:t>
      </w:r>
    </w:p>
    <w:p w:rsidR="006A25A2" w:rsidRPr="00BB3043" w:rsidRDefault="006A25A2" w:rsidP="00D64B9A">
      <w:pPr>
        <w:pStyle w:val="BT-EMEASMCA"/>
        <w:numPr>
          <w:ilvl w:val="1"/>
          <w:numId w:val="16"/>
        </w:numPr>
        <w:tabs>
          <w:tab w:val="left" w:pos="0"/>
          <w:tab w:val="left" w:pos="284"/>
        </w:tabs>
        <w:ind w:left="0" w:firstLine="0"/>
        <w:rPr>
          <w:sz w:val="24"/>
          <w:szCs w:val="24"/>
        </w:rPr>
      </w:pPr>
      <w:r w:rsidRPr="00BB3043">
        <w:rPr>
          <w:sz w:val="24"/>
          <w:szCs w:val="24"/>
        </w:rPr>
        <w:t>būklė, vadinama hiperhomocisteinemija;</w:t>
      </w:r>
    </w:p>
    <w:p w:rsidR="006A25A2" w:rsidRPr="00BB3043" w:rsidRDefault="006A25A2" w:rsidP="00D64B9A">
      <w:pPr>
        <w:pStyle w:val="BT-EMEASMCA"/>
        <w:tabs>
          <w:tab w:val="left" w:pos="0"/>
          <w:tab w:val="left" w:pos="284"/>
        </w:tabs>
        <w:ind w:left="0" w:firstLine="0"/>
        <w:rPr>
          <w:sz w:val="24"/>
          <w:szCs w:val="24"/>
        </w:rPr>
      </w:pPr>
      <w:r w:rsidRPr="00BB3043">
        <w:rPr>
          <w:sz w:val="24"/>
          <w:szCs w:val="24"/>
        </w:rPr>
        <w:t>jeigu Jums būna (arba kada nors būdavo) tam tikro tipo migrena, vadinama „migrena su aura“.</w:t>
      </w:r>
    </w:p>
    <w:p w:rsidR="006A25A2" w:rsidRPr="00BB3043" w:rsidRDefault="006A25A2" w:rsidP="00D64B9A">
      <w:pPr>
        <w:pStyle w:val="BT-EMEASMCA"/>
        <w:tabs>
          <w:tab w:val="left" w:pos="0"/>
          <w:tab w:val="left" w:pos="284"/>
        </w:tabs>
        <w:ind w:left="0" w:firstLine="0"/>
        <w:rPr>
          <w:sz w:val="24"/>
          <w:szCs w:val="24"/>
        </w:rPr>
      </w:pPr>
      <w:r w:rsidRPr="00BB3043">
        <w:rPr>
          <w:sz w:val="24"/>
          <w:szCs w:val="24"/>
        </w:rPr>
        <w:t>jeigu yra arba buvo kasos uždegimas (pankreatitas);</w:t>
      </w:r>
    </w:p>
    <w:p w:rsidR="006A25A2" w:rsidRPr="00BB3043" w:rsidRDefault="006A25A2" w:rsidP="00D64B9A">
      <w:pPr>
        <w:pStyle w:val="BT-EMEASMCA"/>
        <w:tabs>
          <w:tab w:val="left" w:pos="0"/>
          <w:tab w:val="left" w:pos="284"/>
        </w:tabs>
        <w:ind w:left="0" w:firstLine="0"/>
        <w:rPr>
          <w:sz w:val="24"/>
          <w:szCs w:val="24"/>
        </w:rPr>
      </w:pPr>
      <w:r w:rsidRPr="00BB3043">
        <w:rPr>
          <w:sz w:val="24"/>
          <w:szCs w:val="24"/>
        </w:rPr>
        <w:t>jeigu sergate ar sirgote sunkia kepenų liga, kol funkciniai kepenų rodmenys nenormalūs;</w:t>
      </w:r>
    </w:p>
    <w:p w:rsidR="006A25A2" w:rsidRPr="00BB3043" w:rsidRDefault="006A25A2" w:rsidP="00D64B9A">
      <w:pPr>
        <w:pStyle w:val="BT-EMEASMCA"/>
        <w:tabs>
          <w:tab w:val="left" w:pos="0"/>
          <w:tab w:val="left" w:pos="284"/>
        </w:tabs>
        <w:ind w:left="0" w:firstLine="0"/>
        <w:rPr>
          <w:sz w:val="24"/>
          <w:szCs w:val="24"/>
        </w:rPr>
      </w:pPr>
      <w:r w:rsidRPr="00BB3043">
        <w:rPr>
          <w:sz w:val="24"/>
          <w:szCs w:val="24"/>
        </w:rPr>
        <w:t xml:space="preserve">jeigu yra arba buvo kepenų navikas (piktybinis arba gerybinis);-         jeigu sergate ar sirgote arba įtariamas krūties ar lyties organų vėžys; </w:t>
      </w:r>
    </w:p>
    <w:p w:rsidR="006A25A2" w:rsidRPr="00BB3043" w:rsidRDefault="006A25A2" w:rsidP="00D64B9A">
      <w:pPr>
        <w:pStyle w:val="BT-EMEASMCA"/>
        <w:tabs>
          <w:tab w:val="left" w:pos="0"/>
          <w:tab w:val="left" w:pos="284"/>
        </w:tabs>
        <w:ind w:left="0" w:firstLine="0"/>
        <w:rPr>
          <w:sz w:val="24"/>
          <w:szCs w:val="24"/>
        </w:rPr>
      </w:pPr>
      <w:r w:rsidRPr="00BB3043">
        <w:rPr>
          <w:sz w:val="24"/>
          <w:szCs w:val="24"/>
        </w:rPr>
        <w:t>jeigu dėl neaiškios kilmės kraujuojama iš makšties;</w:t>
      </w:r>
    </w:p>
    <w:p w:rsidR="006A25A2" w:rsidRPr="00BB3043" w:rsidRDefault="006A25A2" w:rsidP="00D64B9A">
      <w:pPr>
        <w:pStyle w:val="BT-EMEASMCA"/>
        <w:tabs>
          <w:tab w:val="left" w:pos="0"/>
          <w:tab w:val="left" w:pos="284"/>
        </w:tabs>
        <w:ind w:left="0" w:firstLine="0"/>
        <w:rPr>
          <w:sz w:val="24"/>
          <w:szCs w:val="24"/>
        </w:rPr>
      </w:pPr>
      <w:r w:rsidRPr="00BB3043">
        <w:rPr>
          <w:sz w:val="24"/>
          <w:szCs w:val="24"/>
        </w:rPr>
        <w:t>jeigu esate arba manote, kad galite būti nėščia.</w:t>
      </w:r>
    </w:p>
    <w:p w:rsidR="006A25A2" w:rsidRPr="00BB3043" w:rsidRDefault="006A25A2" w:rsidP="00D64B9A">
      <w:pPr>
        <w:pStyle w:val="BT-EMEASMCA"/>
        <w:tabs>
          <w:tab w:val="left" w:pos="0"/>
          <w:tab w:val="left" w:pos="284"/>
        </w:tabs>
        <w:ind w:left="0" w:firstLine="0"/>
        <w:rPr>
          <w:sz w:val="24"/>
          <w:szCs w:val="24"/>
        </w:rPr>
      </w:pPr>
      <w:r w:rsidRPr="00BB3043">
        <w:rPr>
          <w:sz w:val="24"/>
          <w:szCs w:val="24"/>
        </w:rPr>
        <w:t>jeigu yra alergija etinilestradioliui ar dezogestreliui arba bet kuriai pagalbinei šio vaisto medžiagai (jos išvardytos 6 skyriuje);</w:t>
      </w:r>
    </w:p>
    <w:p w:rsidR="006A25A2" w:rsidRPr="00BB3043" w:rsidRDefault="006A25A2" w:rsidP="00D64B9A">
      <w:pPr>
        <w:pStyle w:val="BT-EMEASMCA"/>
        <w:numPr>
          <w:ilvl w:val="0"/>
          <w:numId w:val="0"/>
        </w:numPr>
        <w:tabs>
          <w:tab w:val="left" w:pos="0"/>
          <w:tab w:val="left" w:pos="284"/>
        </w:tabs>
        <w:rPr>
          <w:sz w:val="24"/>
          <w:szCs w:val="24"/>
        </w:rPr>
      </w:pPr>
    </w:p>
    <w:p w:rsidR="006A25A2" w:rsidRPr="00BB3043" w:rsidRDefault="006A25A2" w:rsidP="00D64B9A">
      <w:pPr>
        <w:pStyle w:val="BT-EMEASMCA"/>
        <w:numPr>
          <w:ilvl w:val="0"/>
          <w:numId w:val="0"/>
        </w:numPr>
        <w:tabs>
          <w:tab w:val="left" w:pos="0"/>
          <w:tab w:val="left" w:pos="284"/>
        </w:tabs>
        <w:rPr>
          <w:b/>
          <w:sz w:val="24"/>
          <w:szCs w:val="24"/>
        </w:rPr>
      </w:pPr>
      <w:r w:rsidRPr="00BB3043">
        <w:rPr>
          <w:b/>
          <w:sz w:val="24"/>
          <w:szCs w:val="24"/>
        </w:rPr>
        <w:t xml:space="preserve">Įspėjimai ir atsargumo priemonės </w:t>
      </w:r>
    </w:p>
    <w:p w:rsidR="006A25A2" w:rsidRPr="00BB3043" w:rsidRDefault="006A25A2" w:rsidP="00D64B9A">
      <w:pPr>
        <w:pStyle w:val="BT-EMEASMCA"/>
        <w:numPr>
          <w:ilvl w:val="0"/>
          <w:numId w:val="0"/>
        </w:numPr>
        <w:tabs>
          <w:tab w:val="left" w:pos="0"/>
          <w:tab w:val="left" w:pos="284"/>
        </w:tabs>
        <w:rPr>
          <w:sz w:val="24"/>
          <w:szCs w:val="24"/>
        </w:rPr>
      </w:pPr>
      <w:r w:rsidRPr="00BB3043">
        <w:rPr>
          <w:sz w:val="24"/>
          <w:szCs w:val="24"/>
        </w:rPr>
        <w:t>Pasitarkite su gydytoju arba vaistininku, prieš vartodama NOVYNETTE.</w:t>
      </w:r>
    </w:p>
    <w:p w:rsidR="006A25A2" w:rsidRPr="00BB3043" w:rsidRDefault="006A25A2" w:rsidP="00D64B9A">
      <w:pPr>
        <w:pStyle w:val="BT-EMEASMCA"/>
        <w:numPr>
          <w:ilvl w:val="0"/>
          <w:numId w:val="0"/>
        </w:numPr>
        <w:tabs>
          <w:tab w:val="left" w:pos="0"/>
          <w:tab w:val="left" w:pos="284"/>
        </w:tabs>
        <w:rPr>
          <w:b/>
          <w:sz w:val="24"/>
          <w:szCs w:val="24"/>
        </w:rPr>
      </w:pPr>
      <w:r w:rsidRPr="00BB3043">
        <w:rPr>
          <w:b/>
          <w:sz w:val="24"/>
          <w:szCs w:val="24"/>
        </w:rPr>
        <w:t xml:space="preserve">Jeigu Jums yra bet kuri iš žemiau išvardytų ligų ar būklių, NOVYNETTE galite vartoti tik gydytojui  atidžiai prižiūrint, nes vartojant kontraceptines tabletes, šios būklės gali pasunkėti. </w:t>
      </w:r>
    </w:p>
    <w:p w:rsidR="006A25A2" w:rsidRPr="00BB3043" w:rsidRDefault="006A25A2" w:rsidP="00D64B9A">
      <w:pPr>
        <w:pStyle w:val="BT-EMEASMCA"/>
        <w:numPr>
          <w:ilvl w:val="0"/>
          <w:numId w:val="0"/>
        </w:numPr>
        <w:tabs>
          <w:tab w:val="left" w:pos="0"/>
          <w:tab w:val="left" w:pos="284"/>
        </w:tabs>
        <w:rPr>
          <w:b/>
          <w:sz w:val="24"/>
          <w:szCs w:val="24"/>
        </w:rPr>
      </w:pPr>
    </w:p>
    <w:p w:rsidR="006A25A2" w:rsidRPr="00BB3043" w:rsidRDefault="006A25A2" w:rsidP="00D64B9A">
      <w:pPr>
        <w:pStyle w:val="BT-EMEASMCA"/>
        <w:numPr>
          <w:ilvl w:val="0"/>
          <w:numId w:val="0"/>
        </w:numPr>
        <w:pBdr>
          <w:top w:val="single" w:sz="4" w:space="1" w:color="auto"/>
          <w:left w:val="single" w:sz="4" w:space="4" w:color="auto"/>
          <w:bottom w:val="single" w:sz="4" w:space="1" w:color="auto"/>
          <w:right w:val="single" w:sz="4" w:space="4" w:color="auto"/>
        </w:pBdr>
        <w:tabs>
          <w:tab w:val="left" w:pos="0"/>
          <w:tab w:val="left" w:pos="284"/>
        </w:tabs>
        <w:rPr>
          <w:sz w:val="24"/>
          <w:szCs w:val="24"/>
        </w:rPr>
      </w:pPr>
      <w:r w:rsidRPr="00BB3043">
        <w:rPr>
          <w:sz w:val="24"/>
          <w:szCs w:val="24"/>
        </w:rPr>
        <w:t>Kada reikia kreiptis į gydytoją?</w:t>
      </w:r>
    </w:p>
    <w:p w:rsidR="006A25A2" w:rsidRPr="00BB3043" w:rsidRDefault="006A25A2" w:rsidP="00D64B9A">
      <w:pPr>
        <w:pStyle w:val="BT-EMEASMCA"/>
        <w:numPr>
          <w:ilvl w:val="0"/>
          <w:numId w:val="0"/>
        </w:numPr>
        <w:pBdr>
          <w:top w:val="single" w:sz="4" w:space="1" w:color="auto"/>
          <w:left w:val="single" w:sz="4" w:space="4" w:color="auto"/>
          <w:bottom w:val="single" w:sz="4" w:space="1" w:color="auto"/>
          <w:right w:val="single" w:sz="4" w:space="4" w:color="auto"/>
        </w:pBdr>
        <w:tabs>
          <w:tab w:val="left" w:pos="0"/>
          <w:tab w:val="left" w:pos="284"/>
        </w:tabs>
        <w:rPr>
          <w:sz w:val="24"/>
          <w:szCs w:val="24"/>
          <w:u w:val="single"/>
        </w:rPr>
      </w:pPr>
      <w:r w:rsidRPr="00BB3043">
        <w:rPr>
          <w:sz w:val="24"/>
          <w:szCs w:val="24"/>
          <w:u w:val="single"/>
        </w:rPr>
        <w:t>Kreipkitės skubios medicininės pagalbos</w:t>
      </w:r>
    </w:p>
    <w:p w:rsidR="006A25A2" w:rsidRPr="00BB3043" w:rsidRDefault="006A25A2" w:rsidP="00D64B9A">
      <w:pPr>
        <w:pStyle w:val="BT-EMEASMCA"/>
        <w:pBdr>
          <w:top w:val="single" w:sz="4" w:space="1" w:color="auto"/>
          <w:left w:val="single" w:sz="4" w:space="4" w:color="auto"/>
          <w:bottom w:val="single" w:sz="4" w:space="1" w:color="auto"/>
          <w:right w:val="single" w:sz="4" w:space="4" w:color="auto"/>
        </w:pBdr>
        <w:tabs>
          <w:tab w:val="left" w:pos="0"/>
          <w:tab w:val="left" w:pos="284"/>
        </w:tabs>
        <w:ind w:left="0" w:firstLine="0"/>
        <w:rPr>
          <w:sz w:val="24"/>
          <w:szCs w:val="24"/>
        </w:rPr>
      </w:pPr>
      <w:r w:rsidRPr="00BB3043">
        <w:rPr>
          <w:sz w:val="24"/>
          <w:szCs w:val="24"/>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krešuliai“).</w:t>
      </w:r>
    </w:p>
    <w:p w:rsidR="006A25A2" w:rsidRPr="00BB3043" w:rsidRDefault="006A25A2" w:rsidP="00D64B9A">
      <w:pPr>
        <w:pStyle w:val="BT-EMEASMCA"/>
        <w:numPr>
          <w:ilvl w:val="0"/>
          <w:numId w:val="0"/>
        </w:numPr>
        <w:pBdr>
          <w:top w:val="single" w:sz="4" w:space="1" w:color="auto"/>
          <w:left w:val="single" w:sz="4" w:space="4" w:color="auto"/>
          <w:bottom w:val="single" w:sz="4" w:space="1" w:color="auto"/>
          <w:right w:val="single" w:sz="4" w:space="4" w:color="auto"/>
        </w:pBdr>
        <w:tabs>
          <w:tab w:val="left" w:pos="0"/>
          <w:tab w:val="left" w:pos="284"/>
        </w:tabs>
        <w:rPr>
          <w:sz w:val="24"/>
          <w:szCs w:val="24"/>
        </w:rPr>
      </w:pPr>
      <w:r w:rsidRPr="00BB3043">
        <w:rPr>
          <w:sz w:val="24"/>
          <w:szCs w:val="24"/>
        </w:rPr>
        <w:t>Šio sunkaus šalutinio poveikio simptomai aprašyti skyrelyje „Kaip atpažinti kraujo krešulį“.</w:t>
      </w:r>
    </w:p>
    <w:p w:rsidR="006A25A2" w:rsidRPr="00BB3043" w:rsidRDefault="006A25A2" w:rsidP="00D64B9A">
      <w:pPr>
        <w:pStyle w:val="BT-EMEASMCA"/>
        <w:numPr>
          <w:ilvl w:val="0"/>
          <w:numId w:val="0"/>
        </w:numPr>
        <w:tabs>
          <w:tab w:val="left" w:pos="0"/>
          <w:tab w:val="left" w:pos="284"/>
        </w:tabs>
        <w:rPr>
          <w:sz w:val="24"/>
          <w:szCs w:val="24"/>
        </w:rPr>
      </w:pPr>
    </w:p>
    <w:p w:rsidR="006A25A2" w:rsidRPr="00BB3043" w:rsidRDefault="006A25A2" w:rsidP="00D64B9A">
      <w:pPr>
        <w:pStyle w:val="BT-EMEASMCA"/>
        <w:numPr>
          <w:ilvl w:val="0"/>
          <w:numId w:val="0"/>
        </w:numPr>
        <w:tabs>
          <w:tab w:val="left" w:pos="0"/>
          <w:tab w:val="left" w:pos="284"/>
        </w:tabs>
        <w:rPr>
          <w:b/>
          <w:sz w:val="24"/>
          <w:szCs w:val="24"/>
        </w:rPr>
      </w:pPr>
      <w:r w:rsidRPr="00BB3043">
        <w:rPr>
          <w:b/>
          <w:sz w:val="24"/>
          <w:szCs w:val="24"/>
        </w:rPr>
        <w:t>Jeigu Jums tinka bent viena iš toliau nurodytų būklių, pasakykite gydytojui.</w:t>
      </w:r>
    </w:p>
    <w:p w:rsidR="006A25A2" w:rsidRPr="00BB3043" w:rsidRDefault="006A25A2" w:rsidP="00D64B9A">
      <w:pPr>
        <w:pStyle w:val="BT-EMEASMCA"/>
        <w:numPr>
          <w:ilvl w:val="0"/>
          <w:numId w:val="0"/>
        </w:numPr>
        <w:tabs>
          <w:tab w:val="left" w:pos="0"/>
          <w:tab w:val="left" w:pos="284"/>
        </w:tabs>
        <w:rPr>
          <w:sz w:val="24"/>
          <w:szCs w:val="24"/>
        </w:rPr>
      </w:pPr>
      <w:r w:rsidRPr="00BB3043">
        <w:rPr>
          <w:sz w:val="24"/>
          <w:szCs w:val="24"/>
        </w:rPr>
        <w:t>Jeigu tokia būklė pasireiškia arba pasunkėja vartojant NOVY</w:t>
      </w:r>
      <w:r w:rsidR="00E80178" w:rsidRPr="00BB3043">
        <w:rPr>
          <w:sz w:val="24"/>
          <w:szCs w:val="24"/>
        </w:rPr>
        <w:t xml:space="preserve">NETTE, taip pat reikia pasakyti   </w:t>
      </w:r>
      <w:r w:rsidRPr="00BB3043">
        <w:rPr>
          <w:sz w:val="24"/>
          <w:szCs w:val="24"/>
        </w:rPr>
        <w:t>gydytojui.</w:t>
      </w:r>
    </w:p>
    <w:p w:rsidR="006A25A2" w:rsidRPr="00BB3043" w:rsidRDefault="006A25A2" w:rsidP="00D64B9A">
      <w:pPr>
        <w:pStyle w:val="BT-EMEASMCA"/>
        <w:tabs>
          <w:tab w:val="left" w:pos="0"/>
          <w:tab w:val="left" w:pos="284"/>
        </w:tabs>
        <w:ind w:left="0" w:firstLine="0"/>
        <w:rPr>
          <w:sz w:val="24"/>
          <w:szCs w:val="24"/>
        </w:rPr>
      </w:pPr>
      <w:r w:rsidRPr="00BB3043">
        <w:rPr>
          <w:sz w:val="24"/>
          <w:szCs w:val="24"/>
        </w:rPr>
        <w:t>jeigu sergate Krono liga arba opiniu kolitu (lėtine uždegimine žarnyno liga);</w:t>
      </w:r>
    </w:p>
    <w:p w:rsidR="006A25A2" w:rsidRPr="00BB3043" w:rsidRDefault="006A25A2" w:rsidP="00D64B9A">
      <w:pPr>
        <w:pStyle w:val="BT-EMEASMCA"/>
        <w:tabs>
          <w:tab w:val="left" w:pos="0"/>
          <w:tab w:val="left" w:pos="284"/>
        </w:tabs>
        <w:ind w:left="0" w:firstLine="0"/>
        <w:rPr>
          <w:sz w:val="24"/>
          <w:szCs w:val="24"/>
        </w:rPr>
      </w:pPr>
      <w:r w:rsidRPr="00BB3043">
        <w:rPr>
          <w:sz w:val="24"/>
          <w:szCs w:val="24"/>
        </w:rPr>
        <w:t>jeigu sergate sistemine raudonąja vilklige (SRV – liga, veikiančia natūralią organizmo apsaugos sistemą);</w:t>
      </w:r>
    </w:p>
    <w:p w:rsidR="006A25A2" w:rsidRPr="00BB3043" w:rsidRDefault="006A25A2" w:rsidP="00D64B9A">
      <w:pPr>
        <w:pStyle w:val="BT-EMEASMCA"/>
        <w:tabs>
          <w:tab w:val="left" w:pos="0"/>
          <w:tab w:val="left" w:pos="284"/>
        </w:tabs>
        <w:ind w:left="0" w:firstLine="0"/>
        <w:rPr>
          <w:sz w:val="24"/>
          <w:szCs w:val="24"/>
        </w:rPr>
      </w:pPr>
      <w:r w:rsidRPr="00BB3043">
        <w:rPr>
          <w:sz w:val="24"/>
          <w:szCs w:val="24"/>
        </w:rPr>
        <w:t>jeigu Jums yra hemolizinis ureminis sindromas (HUS – inkstų nepakankamumą sukeliantis kraujo krešėjimo sutrikimas);</w:t>
      </w:r>
    </w:p>
    <w:p w:rsidR="006A25A2" w:rsidRPr="00BB3043" w:rsidRDefault="006A25A2" w:rsidP="00D64B9A">
      <w:pPr>
        <w:pStyle w:val="BT-EMEASMCA"/>
        <w:tabs>
          <w:tab w:val="left" w:pos="0"/>
          <w:tab w:val="left" w:pos="284"/>
        </w:tabs>
        <w:ind w:left="0" w:firstLine="0"/>
        <w:rPr>
          <w:sz w:val="24"/>
          <w:szCs w:val="24"/>
        </w:rPr>
      </w:pPr>
      <w:r w:rsidRPr="00BB3043">
        <w:rPr>
          <w:sz w:val="24"/>
          <w:szCs w:val="24"/>
        </w:rPr>
        <w:t>jeigu sergate pjautuvo pavidalo ląstelių anemija (paveldima raudonųjų kraujo ląstelių liga);</w:t>
      </w:r>
    </w:p>
    <w:p w:rsidR="006A25A2" w:rsidRPr="00BB3043" w:rsidRDefault="006A25A2" w:rsidP="00D64B9A">
      <w:pPr>
        <w:pStyle w:val="BT-EMEASMCA"/>
        <w:tabs>
          <w:tab w:val="left" w:pos="0"/>
          <w:tab w:val="left" w:pos="284"/>
        </w:tabs>
        <w:ind w:left="0" w:firstLine="0"/>
        <w:rPr>
          <w:sz w:val="24"/>
          <w:szCs w:val="24"/>
        </w:rPr>
      </w:pPr>
      <w:r w:rsidRPr="00BB3043">
        <w:rPr>
          <w:sz w:val="24"/>
          <w:szCs w:val="24"/>
        </w:rPr>
        <w:t>jeigu Jūsų kraujyje yra padidėjusi riebalų koncentracija kraujyje (hipertrigliceridemija) arba teigiama šios būklės šeimos anamnezė. Hipertrigliceridemija yra susijusi su padidėjusia pankreatito (kasos uždegimo) išsivystymo rizika;</w:t>
      </w:r>
    </w:p>
    <w:p w:rsidR="006A25A2" w:rsidRPr="00BB3043" w:rsidRDefault="006A25A2" w:rsidP="00D64B9A">
      <w:pPr>
        <w:pStyle w:val="BT-EMEASMCA"/>
        <w:tabs>
          <w:tab w:val="left" w:pos="0"/>
          <w:tab w:val="left" w:pos="284"/>
        </w:tabs>
        <w:ind w:left="0" w:firstLine="0"/>
        <w:rPr>
          <w:sz w:val="24"/>
          <w:szCs w:val="24"/>
        </w:rPr>
      </w:pPr>
      <w:r w:rsidRPr="00BB3043">
        <w:rPr>
          <w:sz w:val="24"/>
          <w:szCs w:val="24"/>
        </w:rPr>
        <w:t>jeigu Jums reikalinga operacija arba ilgą laiką nevaikštote (žr. 2 skyrių „Kraujo krešuliai“);</w:t>
      </w:r>
    </w:p>
    <w:p w:rsidR="006A25A2" w:rsidRPr="00BB3043" w:rsidRDefault="006A25A2" w:rsidP="00D64B9A">
      <w:pPr>
        <w:pStyle w:val="BT-EMEASMCA"/>
        <w:tabs>
          <w:tab w:val="left" w:pos="0"/>
          <w:tab w:val="left" w:pos="284"/>
        </w:tabs>
        <w:ind w:left="0" w:firstLine="0"/>
        <w:rPr>
          <w:sz w:val="24"/>
          <w:szCs w:val="24"/>
        </w:rPr>
      </w:pPr>
      <w:r w:rsidRPr="00BB3043">
        <w:rPr>
          <w:sz w:val="24"/>
          <w:szCs w:val="24"/>
        </w:rPr>
        <w:t>jeigu Jūs ką tik gimdėte, Jums yra padidėjusi kraujo krešulių rizika. Turite paklausti gydytojo, po kiek laiko po gimdymo galėsite pradėti vartoti NOVYNETTE;</w:t>
      </w:r>
    </w:p>
    <w:p w:rsidR="006A25A2" w:rsidRPr="00BB3043" w:rsidRDefault="006A25A2" w:rsidP="00D64B9A">
      <w:pPr>
        <w:pStyle w:val="BT-EMEASMCA"/>
        <w:tabs>
          <w:tab w:val="left" w:pos="0"/>
          <w:tab w:val="left" w:pos="284"/>
        </w:tabs>
        <w:ind w:left="0" w:firstLine="0"/>
        <w:rPr>
          <w:sz w:val="24"/>
          <w:szCs w:val="24"/>
        </w:rPr>
      </w:pPr>
      <w:r w:rsidRPr="00BB3043">
        <w:rPr>
          <w:sz w:val="24"/>
          <w:szCs w:val="24"/>
        </w:rPr>
        <w:t>jeigu Jums yra poodinių venų uždegimas (paviršinis tromboflebitas);</w:t>
      </w:r>
    </w:p>
    <w:p w:rsidR="006A25A2" w:rsidRPr="00BB3043" w:rsidRDefault="006A25A2" w:rsidP="00D64B9A">
      <w:pPr>
        <w:pStyle w:val="BT-EMEASMCA"/>
        <w:tabs>
          <w:tab w:val="left" w:pos="0"/>
          <w:tab w:val="left" w:pos="284"/>
        </w:tabs>
        <w:ind w:left="0" w:firstLine="0"/>
        <w:rPr>
          <w:sz w:val="24"/>
          <w:szCs w:val="24"/>
        </w:rPr>
      </w:pPr>
      <w:r w:rsidRPr="00BB3043">
        <w:rPr>
          <w:sz w:val="24"/>
          <w:szCs w:val="24"/>
        </w:rPr>
        <w:t>jeigu Jūsų venos mazguotos ir išsiplėtusios.</w:t>
      </w:r>
    </w:p>
    <w:p w:rsidR="006A25A2" w:rsidRPr="00BB3043" w:rsidRDefault="006A25A2" w:rsidP="00D64B9A">
      <w:pPr>
        <w:pStyle w:val="BT-EMEASMCA"/>
        <w:tabs>
          <w:tab w:val="left" w:pos="0"/>
          <w:tab w:val="left" w:pos="284"/>
        </w:tabs>
        <w:ind w:left="0" w:firstLine="0"/>
        <w:rPr>
          <w:sz w:val="24"/>
          <w:szCs w:val="24"/>
        </w:rPr>
      </w:pPr>
      <w:r w:rsidRPr="00BB3043">
        <w:rPr>
          <w:sz w:val="24"/>
          <w:szCs w:val="24"/>
        </w:rPr>
        <w:t>jeigu sergate cukriniu diabetu;</w:t>
      </w:r>
    </w:p>
    <w:p w:rsidR="006A25A2" w:rsidRPr="00BB3043" w:rsidRDefault="006A25A2" w:rsidP="00D64B9A">
      <w:pPr>
        <w:pStyle w:val="BT-EMEASMCA"/>
        <w:tabs>
          <w:tab w:val="left" w:pos="0"/>
          <w:tab w:val="left" w:pos="284"/>
        </w:tabs>
        <w:ind w:left="0" w:firstLine="0"/>
        <w:rPr>
          <w:sz w:val="24"/>
          <w:szCs w:val="24"/>
        </w:rPr>
      </w:pPr>
      <w:r w:rsidRPr="00BB3043">
        <w:rPr>
          <w:sz w:val="24"/>
          <w:szCs w:val="24"/>
        </w:rPr>
        <w:t>jeigu sergate depresija;</w:t>
      </w:r>
    </w:p>
    <w:p w:rsidR="006A25A2" w:rsidRPr="00BB3043" w:rsidRDefault="006A25A2" w:rsidP="00D64B9A">
      <w:pPr>
        <w:pStyle w:val="BT-EMEASMCA"/>
        <w:tabs>
          <w:tab w:val="left" w:pos="0"/>
          <w:tab w:val="left" w:pos="284"/>
        </w:tabs>
        <w:ind w:left="0" w:firstLine="0"/>
        <w:rPr>
          <w:sz w:val="24"/>
          <w:szCs w:val="24"/>
        </w:rPr>
      </w:pPr>
      <w:r w:rsidRPr="00BB3043">
        <w:rPr>
          <w:sz w:val="24"/>
          <w:szCs w:val="24"/>
        </w:rPr>
        <w:t>jeigu sergate epilepsija (žr. skyrių „Kiti vaistai ir NOVYNETTE“);</w:t>
      </w:r>
    </w:p>
    <w:p w:rsidR="006A25A2" w:rsidRPr="00BB3043" w:rsidRDefault="006A25A2" w:rsidP="00D64B9A">
      <w:pPr>
        <w:pStyle w:val="BT-EMEASMCA"/>
        <w:tabs>
          <w:tab w:val="left" w:pos="0"/>
          <w:tab w:val="left" w:pos="284"/>
        </w:tabs>
        <w:ind w:left="0" w:firstLine="0"/>
        <w:rPr>
          <w:sz w:val="24"/>
          <w:szCs w:val="24"/>
        </w:rPr>
      </w:pPr>
      <w:r w:rsidRPr="00BB3043">
        <w:rPr>
          <w:sz w:val="24"/>
          <w:szCs w:val="24"/>
        </w:rPr>
        <w:t xml:space="preserve">jeigu būta sutrikimų, pirmą kartą pasireiškusių ar pablogėjusių nėštumo metu arba anksčiau pavartojus lytinių hormonų;(pvz., apkurtimas, medžiagų apykaitos liga, vadinama porfirija, odos liga, vadinama nėštumo pūsleline, nervų liga, vadinama Saidenhemo chorėja); </w:t>
      </w:r>
    </w:p>
    <w:p w:rsidR="006A25A2" w:rsidRPr="00BB3043" w:rsidRDefault="006A25A2" w:rsidP="00D64B9A">
      <w:pPr>
        <w:pStyle w:val="BT-EMEASMCA"/>
        <w:tabs>
          <w:tab w:val="left" w:pos="0"/>
          <w:tab w:val="left" w:pos="284"/>
        </w:tabs>
        <w:ind w:left="0" w:firstLine="0"/>
        <w:rPr>
          <w:sz w:val="24"/>
          <w:szCs w:val="24"/>
        </w:rPr>
      </w:pPr>
      <w:r w:rsidRPr="00BB3043">
        <w:rPr>
          <w:sz w:val="24"/>
          <w:szCs w:val="24"/>
        </w:rPr>
        <w:t>jeigu yra arba buvo rudmė (gelsvai rudų pigmentinių odos dėmių, vadinamų nėštumo dėmėmis,ypač veido srityje). Tokiu atveju negalima ilgai degintis saulėje ar švitintis ultravioletiniais spinduliais.</w:t>
      </w:r>
    </w:p>
    <w:p w:rsidR="006A25A2" w:rsidRPr="00BB3043" w:rsidRDefault="006A25A2" w:rsidP="00D64B9A">
      <w:pPr>
        <w:pStyle w:val="BT-EMEASMCA"/>
        <w:tabs>
          <w:tab w:val="left" w:pos="0"/>
          <w:tab w:val="left" w:pos="284"/>
        </w:tabs>
        <w:ind w:left="0" w:firstLine="0"/>
        <w:rPr>
          <w:sz w:val="24"/>
          <w:szCs w:val="24"/>
        </w:rPr>
      </w:pPr>
      <w:r w:rsidRPr="00BB3043">
        <w:rPr>
          <w:sz w:val="24"/>
          <w:szCs w:val="24"/>
        </w:rPr>
        <w:t>sergate paveldima angioneurozine edema; egzogeniniai estrogenai gali sukelti arba paaštrinti angioneurozinės edemos simptomus. Jeigu pasireiškia tokie angioneurozinės edemos simptomai kaip ištinęs veidas, liežuvis ir (arba) ryklė, sunkumas praryti ar diegligė kartu su sunkumu kvėpuoti, nedelsdama kreipkitės į gydytoją.</w:t>
      </w:r>
    </w:p>
    <w:p w:rsidR="006A25A2" w:rsidRPr="00BB3043" w:rsidRDefault="006A25A2" w:rsidP="00D64B9A">
      <w:pPr>
        <w:pStyle w:val="BT-EMEASMCA"/>
        <w:numPr>
          <w:ilvl w:val="0"/>
          <w:numId w:val="0"/>
        </w:numPr>
        <w:tabs>
          <w:tab w:val="left" w:pos="0"/>
          <w:tab w:val="left" w:pos="284"/>
        </w:tabs>
        <w:rPr>
          <w:sz w:val="24"/>
          <w:szCs w:val="24"/>
        </w:rPr>
      </w:pPr>
    </w:p>
    <w:p w:rsidR="006A25A2" w:rsidRPr="00BB3043" w:rsidRDefault="00AA2FA5" w:rsidP="00D64B9A">
      <w:pPr>
        <w:pStyle w:val="BT-EMEASMCA"/>
        <w:numPr>
          <w:ilvl w:val="0"/>
          <w:numId w:val="0"/>
        </w:numPr>
        <w:tabs>
          <w:tab w:val="left" w:pos="0"/>
          <w:tab w:val="left" w:pos="284"/>
        </w:tabs>
        <w:jc w:val="both"/>
        <w:rPr>
          <w:b/>
          <w:sz w:val="24"/>
          <w:szCs w:val="24"/>
        </w:rPr>
      </w:pPr>
      <w:r w:rsidRPr="00BB3043">
        <w:rPr>
          <w:sz w:val="24"/>
          <w:szCs w:val="24"/>
        </w:rPr>
        <w:t xml:space="preserve">      </w:t>
      </w:r>
      <w:r w:rsidR="006A25A2" w:rsidRPr="00BB3043">
        <w:rPr>
          <w:sz w:val="24"/>
          <w:szCs w:val="24"/>
        </w:rPr>
        <w:t xml:space="preserve">Vartojant kontraceptines tabletes, išvardytos būklės gali pasunkėti; </w:t>
      </w:r>
      <w:r w:rsidR="006A25A2" w:rsidRPr="00BB3043">
        <w:rPr>
          <w:b/>
          <w:sz w:val="24"/>
          <w:szCs w:val="24"/>
        </w:rPr>
        <w:t>todėl vartojant kontraceptines tabletes, reikia reguliariai tikrintis sveikatos būklę.</w:t>
      </w:r>
    </w:p>
    <w:p w:rsidR="00AA2FA5" w:rsidRPr="00BB3043" w:rsidRDefault="00AA2FA5" w:rsidP="00D64B9A">
      <w:pPr>
        <w:pStyle w:val="BT-EMEASMCA"/>
        <w:numPr>
          <w:ilvl w:val="0"/>
          <w:numId w:val="0"/>
        </w:numPr>
        <w:tabs>
          <w:tab w:val="left" w:pos="0"/>
          <w:tab w:val="left" w:pos="284"/>
        </w:tabs>
        <w:rPr>
          <w:sz w:val="24"/>
          <w:szCs w:val="24"/>
        </w:rPr>
      </w:pPr>
    </w:p>
    <w:p w:rsidR="006A25A2" w:rsidRPr="00BB3043" w:rsidRDefault="006A25A2" w:rsidP="00D64B9A">
      <w:pPr>
        <w:pStyle w:val="BT-EMEASMCA"/>
        <w:numPr>
          <w:ilvl w:val="0"/>
          <w:numId w:val="0"/>
        </w:numPr>
        <w:tabs>
          <w:tab w:val="left" w:pos="0"/>
          <w:tab w:val="left" w:pos="284"/>
        </w:tabs>
        <w:rPr>
          <w:b/>
          <w:sz w:val="24"/>
          <w:szCs w:val="24"/>
        </w:rPr>
      </w:pPr>
      <w:r w:rsidRPr="00BB3043">
        <w:rPr>
          <w:b/>
          <w:sz w:val="24"/>
          <w:szCs w:val="24"/>
        </w:rPr>
        <w:t>KRAUJO KREŠULIAI</w:t>
      </w:r>
    </w:p>
    <w:p w:rsidR="006A25A2" w:rsidRPr="00BB3043" w:rsidRDefault="006A25A2" w:rsidP="00D64B9A">
      <w:pPr>
        <w:pStyle w:val="BT-EMEASMCA"/>
        <w:numPr>
          <w:ilvl w:val="0"/>
          <w:numId w:val="0"/>
        </w:numPr>
        <w:tabs>
          <w:tab w:val="left" w:pos="0"/>
          <w:tab w:val="left" w:pos="284"/>
        </w:tabs>
        <w:rPr>
          <w:sz w:val="24"/>
          <w:szCs w:val="24"/>
        </w:rPr>
      </w:pPr>
      <w:r w:rsidRPr="00BB3043">
        <w:rPr>
          <w:sz w:val="24"/>
          <w:szCs w:val="24"/>
        </w:rPr>
        <w:t>Vartojant sudėtinį hormoninį kontraceptiką, pvz., NOVYNETTE, J</w:t>
      </w:r>
      <w:r w:rsidR="00AA2FA5" w:rsidRPr="00BB3043">
        <w:rPr>
          <w:sz w:val="24"/>
          <w:szCs w:val="24"/>
        </w:rPr>
        <w:t xml:space="preserve">ums yra didesnė kraujo krešulio  </w:t>
      </w:r>
      <w:r w:rsidRPr="00BB3043">
        <w:rPr>
          <w:sz w:val="24"/>
          <w:szCs w:val="24"/>
        </w:rPr>
        <w:t>atsiradimo rizika nei jo nevartojant. Retais atvejais kraujo krešulys gali užkimšti kraujagysles ir sukelti sunkius sutrikimus.</w:t>
      </w:r>
    </w:p>
    <w:p w:rsidR="006A25A2" w:rsidRPr="00BB3043" w:rsidRDefault="006A25A2" w:rsidP="00D64B9A">
      <w:pPr>
        <w:pStyle w:val="BT-EMEASMCA"/>
        <w:numPr>
          <w:ilvl w:val="0"/>
          <w:numId w:val="0"/>
        </w:numPr>
        <w:tabs>
          <w:tab w:val="left" w:pos="0"/>
          <w:tab w:val="left" w:pos="284"/>
        </w:tabs>
        <w:rPr>
          <w:sz w:val="24"/>
          <w:szCs w:val="24"/>
        </w:rPr>
      </w:pPr>
      <w:r w:rsidRPr="00BB3043">
        <w:rPr>
          <w:sz w:val="24"/>
          <w:szCs w:val="24"/>
        </w:rPr>
        <w:t>Kraujo krešulių gali atsirasti</w:t>
      </w:r>
      <w:r w:rsidR="00AA2FA5" w:rsidRPr="00BB3043">
        <w:rPr>
          <w:sz w:val="24"/>
          <w:szCs w:val="24"/>
        </w:rPr>
        <w:t>:</w:t>
      </w:r>
    </w:p>
    <w:p w:rsidR="006A25A2" w:rsidRPr="00BB3043" w:rsidRDefault="006A25A2" w:rsidP="00D64B9A">
      <w:pPr>
        <w:pStyle w:val="BT-EMEASMCA"/>
        <w:tabs>
          <w:tab w:val="left" w:pos="0"/>
          <w:tab w:val="left" w:pos="284"/>
        </w:tabs>
        <w:ind w:left="0" w:firstLine="0"/>
        <w:rPr>
          <w:sz w:val="24"/>
          <w:szCs w:val="24"/>
        </w:rPr>
      </w:pPr>
      <w:r w:rsidRPr="00BB3043">
        <w:rPr>
          <w:sz w:val="24"/>
          <w:szCs w:val="24"/>
        </w:rPr>
        <w:lastRenderedPageBreak/>
        <w:t>venose (vadinama venų tromboze, venų tromboembolija arba VTE),</w:t>
      </w:r>
    </w:p>
    <w:p w:rsidR="006A25A2" w:rsidRPr="00BB3043" w:rsidRDefault="006A25A2" w:rsidP="00D64B9A">
      <w:pPr>
        <w:pStyle w:val="BT-EMEASMCA"/>
        <w:tabs>
          <w:tab w:val="left" w:pos="0"/>
          <w:tab w:val="left" w:pos="284"/>
        </w:tabs>
        <w:ind w:left="0" w:firstLine="0"/>
        <w:rPr>
          <w:sz w:val="24"/>
          <w:szCs w:val="24"/>
        </w:rPr>
      </w:pPr>
      <w:r w:rsidRPr="00BB3043">
        <w:rPr>
          <w:sz w:val="24"/>
          <w:szCs w:val="24"/>
        </w:rPr>
        <w:t>arterijose (vadinama arterijų tromboze, arterijų tromboembolija arba ATE).</w:t>
      </w:r>
    </w:p>
    <w:p w:rsidR="006A25A2" w:rsidRPr="00BB3043" w:rsidRDefault="006A25A2" w:rsidP="00D64B9A">
      <w:pPr>
        <w:pStyle w:val="BT-EMEASMCA"/>
        <w:numPr>
          <w:ilvl w:val="0"/>
          <w:numId w:val="0"/>
        </w:numPr>
        <w:tabs>
          <w:tab w:val="left" w:pos="0"/>
          <w:tab w:val="left" w:pos="284"/>
        </w:tabs>
        <w:rPr>
          <w:sz w:val="24"/>
          <w:szCs w:val="24"/>
        </w:rPr>
      </w:pPr>
      <w:r w:rsidRPr="00BB3043">
        <w:rPr>
          <w:sz w:val="24"/>
          <w:szCs w:val="24"/>
        </w:rPr>
        <w:t>Kraujo krešuliai ne visada visiškai išnyksta. Retais atvejais krešuliai gali sukelti sunkius ilgalaikius padarinius arba labai retais atvejais jie gali baigtis mirtimi.</w:t>
      </w:r>
    </w:p>
    <w:p w:rsidR="006A25A2" w:rsidRPr="00BB3043" w:rsidRDefault="006A25A2" w:rsidP="00D64B9A">
      <w:pPr>
        <w:pStyle w:val="BT-EMEASMCA"/>
        <w:numPr>
          <w:ilvl w:val="0"/>
          <w:numId w:val="0"/>
        </w:numPr>
        <w:tabs>
          <w:tab w:val="left" w:pos="0"/>
          <w:tab w:val="left" w:pos="284"/>
        </w:tabs>
        <w:rPr>
          <w:b/>
          <w:sz w:val="24"/>
          <w:szCs w:val="24"/>
        </w:rPr>
      </w:pPr>
      <w:r w:rsidRPr="00BB3043">
        <w:rPr>
          <w:b/>
          <w:sz w:val="24"/>
          <w:szCs w:val="24"/>
        </w:rPr>
        <w:t xml:space="preserve">Svarbu atsiminti, kad bendra kenksmingo kraujo krešulio dėl NOVYNETTE vartojimo rizika </w:t>
      </w:r>
      <w:r w:rsidR="00AA2FA5" w:rsidRPr="00BB3043">
        <w:rPr>
          <w:b/>
          <w:sz w:val="24"/>
          <w:szCs w:val="24"/>
        </w:rPr>
        <w:t xml:space="preserve">yra   </w:t>
      </w:r>
      <w:r w:rsidRPr="00BB3043">
        <w:rPr>
          <w:b/>
          <w:sz w:val="24"/>
          <w:szCs w:val="24"/>
        </w:rPr>
        <w:t>maža.</w:t>
      </w:r>
    </w:p>
    <w:p w:rsidR="006A25A2" w:rsidRPr="00BB3043" w:rsidRDefault="006A25A2" w:rsidP="00D64B9A">
      <w:pPr>
        <w:pStyle w:val="BT-EMEASMCA"/>
        <w:numPr>
          <w:ilvl w:val="0"/>
          <w:numId w:val="0"/>
        </w:numPr>
        <w:tabs>
          <w:tab w:val="left" w:pos="0"/>
          <w:tab w:val="left" w:pos="284"/>
        </w:tabs>
        <w:rPr>
          <w:sz w:val="24"/>
          <w:szCs w:val="24"/>
        </w:rPr>
      </w:pPr>
    </w:p>
    <w:p w:rsidR="006A25A2" w:rsidRPr="00BB3043" w:rsidRDefault="006A25A2" w:rsidP="00D64B9A">
      <w:pPr>
        <w:pStyle w:val="BT-EMEASMCA"/>
        <w:numPr>
          <w:ilvl w:val="0"/>
          <w:numId w:val="0"/>
        </w:numPr>
        <w:tabs>
          <w:tab w:val="left" w:pos="0"/>
          <w:tab w:val="left" w:pos="284"/>
        </w:tabs>
        <w:rPr>
          <w:b/>
          <w:sz w:val="24"/>
          <w:szCs w:val="24"/>
        </w:rPr>
      </w:pPr>
      <w:r w:rsidRPr="00BB3043">
        <w:rPr>
          <w:b/>
          <w:sz w:val="24"/>
          <w:szCs w:val="24"/>
        </w:rPr>
        <w:t>KAIP ATPAŽINTI KRAUJO KREŠULĮ</w:t>
      </w:r>
    </w:p>
    <w:p w:rsidR="006A25A2" w:rsidRPr="00BB3043" w:rsidRDefault="006A25A2" w:rsidP="00D64B9A">
      <w:pPr>
        <w:pStyle w:val="BT-EMEASMCA"/>
        <w:numPr>
          <w:ilvl w:val="0"/>
          <w:numId w:val="0"/>
        </w:numPr>
        <w:tabs>
          <w:tab w:val="left" w:pos="0"/>
          <w:tab w:val="left" w:pos="284"/>
        </w:tabs>
        <w:rPr>
          <w:sz w:val="24"/>
          <w:szCs w:val="24"/>
          <w:u w:val="single"/>
        </w:rPr>
      </w:pPr>
      <w:r w:rsidRPr="00BB3043">
        <w:rPr>
          <w:sz w:val="24"/>
          <w:szCs w:val="24"/>
        </w:rPr>
        <w:t xml:space="preserve">Jeigu pastebėjote bent vieną iš šių požymių ar simptomų, </w:t>
      </w:r>
      <w:r w:rsidRPr="00BB3043">
        <w:rPr>
          <w:sz w:val="24"/>
          <w:szCs w:val="24"/>
          <w:u w:val="single"/>
        </w:rPr>
        <w:t>kreipkitės skubios medicininės pagalbos.</w:t>
      </w:r>
    </w:p>
    <w:p w:rsidR="00E45788" w:rsidRPr="00BB3043" w:rsidRDefault="00E45788" w:rsidP="00D64B9A">
      <w:pPr>
        <w:pStyle w:val="BT-EMEASMCA"/>
        <w:numPr>
          <w:ilvl w:val="0"/>
          <w:numId w:val="0"/>
        </w:numPr>
        <w:tabs>
          <w:tab w:val="left" w:pos="0"/>
          <w:tab w:val="left" w:pos="284"/>
        </w:tabs>
        <w:rPr>
          <w:sz w:val="24"/>
          <w:szCs w:val="24"/>
        </w:rPr>
      </w:pP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2786"/>
      </w:tblGrid>
      <w:tr w:rsidR="00E45788" w:rsidRPr="00BB3043" w:rsidTr="00E45788">
        <w:tc>
          <w:tcPr>
            <w:tcW w:w="5868" w:type="dxa"/>
            <w:tcBorders>
              <w:top w:val="single" w:sz="4" w:space="0" w:color="auto"/>
              <w:left w:val="single" w:sz="4" w:space="0" w:color="auto"/>
              <w:bottom w:val="single" w:sz="4" w:space="0" w:color="auto"/>
              <w:right w:val="single" w:sz="4" w:space="0" w:color="auto"/>
            </w:tcBorders>
            <w:shd w:val="clear" w:color="auto" w:fill="CCCCCC"/>
            <w:hideMark/>
          </w:tcPr>
          <w:p w:rsidR="00E45788" w:rsidRPr="00BB3043" w:rsidRDefault="00E45788" w:rsidP="00D64B9A">
            <w:pPr>
              <w:tabs>
                <w:tab w:val="left" w:pos="0"/>
                <w:tab w:val="left" w:pos="284"/>
              </w:tabs>
              <w:snapToGrid w:val="0"/>
              <w:rPr>
                <w:sz w:val="24"/>
                <w:szCs w:val="24"/>
              </w:rPr>
            </w:pPr>
            <w:r w:rsidRPr="00BB3043">
              <w:rPr>
                <w:sz w:val="24"/>
                <w:szCs w:val="24"/>
              </w:rPr>
              <w:t>Ar Jums pasireiškia bent vienas iš šių požymių?</w:t>
            </w:r>
          </w:p>
        </w:tc>
        <w:tc>
          <w:tcPr>
            <w:tcW w:w="2786" w:type="dxa"/>
            <w:tcBorders>
              <w:top w:val="single" w:sz="4" w:space="0" w:color="auto"/>
              <w:left w:val="single" w:sz="4" w:space="0" w:color="auto"/>
              <w:bottom w:val="single" w:sz="4" w:space="0" w:color="auto"/>
              <w:right w:val="single" w:sz="4" w:space="0" w:color="auto"/>
            </w:tcBorders>
            <w:shd w:val="clear" w:color="auto" w:fill="CCCCCC"/>
            <w:hideMark/>
          </w:tcPr>
          <w:p w:rsidR="00E45788" w:rsidRPr="00BB3043" w:rsidRDefault="00E45788" w:rsidP="00D64B9A">
            <w:pPr>
              <w:tabs>
                <w:tab w:val="left" w:pos="0"/>
                <w:tab w:val="left" w:pos="284"/>
              </w:tabs>
              <w:snapToGrid w:val="0"/>
              <w:rPr>
                <w:sz w:val="24"/>
                <w:szCs w:val="24"/>
              </w:rPr>
            </w:pPr>
            <w:r w:rsidRPr="00BB3043">
              <w:rPr>
                <w:sz w:val="24"/>
                <w:szCs w:val="24"/>
              </w:rPr>
              <w:t>Kokia Jums gali būti būklė?</w:t>
            </w:r>
          </w:p>
        </w:tc>
      </w:tr>
      <w:tr w:rsidR="00E45788" w:rsidRPr="00BB3043" w:rsidTr="00E45788">
        <w:tc>
          <w:tcPr>
            <w:tcW w:w="5868" w:type="dxa"/>
            <w:tcBorders>
              <w:top w:val="single" w:sz="4" w:space="0" w:color="auto"/>
              <w:left w:val="single" w:sz="4" w:space="0" w:color="auto"/>
              <w:bottom w:val="single" w:sz="4" w:space="0" w:color="auto"/>
              <w:right w:val="single" w:sz="4" w:space="0" w:color="auto"/>
            </w:tcBorders>
          </w:tcPr>
          <w:p w:rsidR="00A867F0" w:rsidRPr="00BB3043" w:rsidRDefault="00A867F0" w:rsidP="00A867F0">
            <w:pPr>
              <w:tabs>
                <w:tab w:val="left" w:pos="0"/>
                <w:tab w:val="left" w:pos="284"/>
              </w:tabs>
              <w:snapToGrid w:val="0"/>
              <w:rPr>
                <w:sz w:val="24"/>
                <w:szCs w:val="24"/>
              </w:rPr>
            </w:pPr>
            <w:r w:rsidRPr="00BB3043">
              <w:rPr>
                <w:sz w:val="24"/>
                <w:szCs w:val="24"/>
              </w:rPr>
              <w:t>V</w:t>
            </w:r>
            <w:r w:rsidR="00E45788" w:rsidRPr="00BB3043">
              <w:rPr>
                <w:sz w:val="24"/>
                <w:szCs w:val="24"/>
              </w:rPr>
              <w:t>ienos kojos, pėdos patinimas arba patinimas išilgai kojos venos, ypač jeigu susijęs su:</w:t>
            </w:r>
          </w:p>
          <w:p w:rsidR="00E45788" w:rsidRPr="00BB3043" w:rsidRDefault="00E45788" w:rsidP="00A867F0">
            <w:pPr>
              <w:numPr>
                <w:ilvl w:val="0"/>
                <w:numId w:val="19"/>
              </w:numPr>
              <w:tabs>
                <w:tab w:val="left" w:pos="0"/>
                <w:tab w:val="left" w:pos="284"/>
              </w:tabs>
              <w:snapToGrid w:val="0"/>
              <w:ind w:left="0" w:firstLine="0"/>
              <w:rPr>
                <w:sz w:val="24"/>
                <w:szCs w:val="24"/>
              </w:rPr>
            </w:pPr>
            <w:r w:rsidRPr="00BB3043">
              <w:rPr>
                <w:sz w:val="24"/>
                <w:szCs w:val="24"/>
              </w:rPr>
              <w:t>kojos skausmu arba skausmingumu, kuris gali būti juntamas tik stovint arba vaikščiojant;</w:t>
            </w:r>
          </w:p>
          <w:p w:rsidR="00E45788" w:rsidRPr="00BB3043" w:rsidRDefault="00E45788" w:rsidP="00D64B9A">
            <w:pPr>
              <w:numPr>
                <w:ilvl w:val="0"/>
                <w:numId w:val="19"/>
              </w:numPr>
              <w:tabs>
                <w:tab w:val="left" w:pos="0"/>
                <w:tab w:val="left" w:pos="284"/>
              </w:tabs>
              <w:snapToGrid w:val="0"/>
              <w:ind w:left="0" w:firstLine="0"/>
              <w:rPr>
                <w:sz w:val="24"/>
                <w:szCs w:val="24"/>
              </w:rPr>
            </w:pPr>
            <w:r w:rsidRPr="00BB3043">
              <w:rPr>
                <w:sz w:val="24"/>
                <w:szCs w:val="24"/>
              </w:rPr>
              <w:t>padidėjusia paveiktos kojos temperatūra;</w:t>
            </w:r>
          </w:p>
          <w:p w:rsidR="00E45788" w:rsidRPr="00BB3043" w:rsidRDefault="00E45788" w:rsidP="00D64B9A">
            <w:pPr>
              <w:numPr>
                <w:ilvl w:val="0"/>
                <w:numId w:val="19"/>
              </w:numPr>
              <w:tabs>
                <w:tab w:val="left" w:pos="0"/>
                <w:tab w:val="left" w:pos="284"/>
              </w:tabs>
              <w:snapToGrid w:val="0"/>
              <w:ind w:left="0" w:firstLine="0"/>
              <w:rPr>
                <w:sz w:val="24"/>
                <w:szCs w:val="24"/>
              </w:rPr>
            </w:pPr>
            <w:r w:rsidRPr="00BB3043">
              <w:rPr>
                <w:sz w:val="24"/>
                <w:szCs w:val="24"/>
              </w:rPr>
              <w:t>pakitusia, pvz., išbalusia, paraudusia ar pamėlusia kojos odos spalva.</w:t>
            </w:r>
          </w:p>
          <w:p w:rsidR="00E45788" w:rsidRPr="00BB3043" w:rsidRDefault="00E45788" w:rsidP="00D64B9A">
            <w:pPr>
              <w:tabs>
                <w:tab w:val="left" w:pos="0"/>
                <w:tab w:val="left" w:pos="284"/>
              </w:tabs>
              <w:snapToGrid w:val="0"/>
              <w:rPr>
                <w:sz w:val="24"/>
                <w:szCs w:val="24"/>
              </w:rPr>
            </w:pPr>
          </w:p>
        </w:tc>
        <w:tc>
          <w:tcPr>
            <w:tcW w:w="2786" w:type="dxa"/>
            <w:tcBorders>
              <w:top w:val="single" w:sz="4" w:space="0" w:color="auto"/>
              <w:left w:val="single" w:sz="4" w:space="0" w:color="auto"/>
              <w:bottom w:val="single" w:sz="4" w:space="0" w:color="auto"/>
              <w:right w:val="single" w:sz="4" w:space="0" w:color="auto"/>
            </w:tcBorders>
            <w:hideMark/>
          </w:tcPr>
          <w:p w:rsidR="00E45788" w:rsidRPr="00BB3043" w:rsidRDefault="00E45788" w:rsidP="00D64B9A">
            <w:pPr>
              <w:tabs>
                <w:tab w:val="left" w:pos="0"/>
                <w:tab w:val="left" w:pos="284"/>
              </w:tabs>
              <w:snapToGrid w:val="0"/>
              <w:rPr>
                <w:sz w:val="24"/>
                <w:szCs w:val="24"/>
              </w:rPr>
            </w:pPr>
            <w:r w:rsidRPr="00BB3043">
              <w:rPr>
                <w:sz w:val="24"/>
                <w:szCs w:val="24"/>
              </w:rPr>
              <w:t>Giliųjų venų trombozė</w:t>
            </w:r>
          </w:p>
        </w:tc>
      </w:tr>
      <w:tr w:rsidR="00E45788" w:rsidRPr="00BB3043" w:rsidTr="00E45788">
        <w:tc>
          <w:tcPr>
            <w:tcW w:w="5868" w:type="dxa"/>
            <w:tcBorders>
              <w:top w:val="single" w:sz="4" w:space="0" w:color="auto"/>
              <w:left w:val="single" w:sz="4" w:space="0" w:color="auto"/>
              <w:bottom w:val="single" w:sz="4" w:space="0" w:color="auto"/>
              <w:right w:val="single" w:sz="4" w:space="0" w:color="auto"/>
            </w:tcBorders>
          </w:tcPr>
          <w:p w:rsidR="00E45788" w:rsidRPr="00BB3043" w:rsidRDefault="00E45788" w:rsidP="00D64B9A">
            <w:pPr>
              <w:numPr>
                <w:ilvl w:val="0"/>
                <w:numId w:val="19"/>
              </w:numPr>
              <w:tabs>
                <w:tab w:val="left" w:pos="0"/>
                <w:tab w:val="left" w:pos="284"/>
              </w:tabs>
              <w:snapToGrid w:val="0"/>
              <w:ind w:left="0" w:firstLine="0"/>
              <w:rPr>
                <w:sz w:val="24"/>
                <w:szCs w:val="24"/>
              </w:rPr>
            </w:pPr>
            <w:r w:rsidRPr="00BB3043">
              <w:rPr>
                <w:sz w:val="24"/>
                <w:szCs w:val="24"/>
              </w:rPr>
              <w:t>staigus nepaaiškinamas dusulys arba kvėpavimo padažnėjimas;</w:t>
            </w:r>
          </w:p>
          <w:p w:rsidR="00E45788" w:rsidRPr="00BB3043" w:rsidRDefault="00E45788" w:rsidP="00D64B9A">
            <w:pPr>
              <w:numPr>
                <w:ilvl w:val="0"/>
                <w:numId w:val="19"/>
              </w:numPr>
              <w:tabs>
                <w:tab w:val="left" w:pos="0"/>
                <w:tab w:val="left" w:pos="284"/>
              </w:tabs>
              <w:snapToGrid w:val="0"/>
              <w:ind w:left="0" w:firstLine="0"/>
              <w:rPr>
                <w:sz w:val="24"/>
                <w:szCs w:val="24"/>
              </w:rPr>
            </w:pPr>
            <w:r w:rsidRPr="00BB3043">
              <w:rPr>
                <w:sz w:val="24"/>
                <w:szCs w:val="24"/>
              </w:rPr>
              <w:t>staigus kosulys be aiškios priežasties, kuris gali būti su krauju;</w:t>
            </w:r>
          </w:p>
          <w:p w:rsidR="00E45788" w:rsidRPr="00BB3043" w:rsidRDefault="00E45788" w:rsidP="00D64B9A">
            <w:pPr>
              <w:numPr>
                <w:ilvl w:val="0"/>
                <w:numId w:val="19"/>
              </w:numPr>
              <w:tabs>
                <w:tab w:val="left" w:pos="0"/>
                <w:tab w:val="left" w:pos="284"/>
              </w:tabs>
              <w:snapToGrid w:val="0"/>
              <w:ind w:left="0" w:firstLine="0"/>
              <w:rPr>
                <w:sz w:val="24"/>
                <w:szCs w:val="24"/>
              </w:rPr>
            </w:pPr>
            <w:r w:rsidRPr="00BB3043">
              <w:rPr>
                <w:sz w:val="24"/>
                <w:szCs w:val="24"/>
              </w:rPr>
              <w:t>aštrus krūtinės skausmas, kuris gali padidėti giliai kvėpuojant;</w:t>
            </w:r>
          </w:p>
          <w:p w:rsidR="00E45788" w:rsidRPr="00BB3043" w:rsidRDefault="00E45788" w:rsidP="00D64B9A">
            <w:pPr>
              <w:numPr>
                <w:ilvl w:val="0"/>
                <w:numId w:val="19"/>
              </w:numPr>
              <w:tabs>
                <w:tab w:val="left" w:pos="0"/>
                <w:tab w:val="left" w:pos="284"/>
              </w:tabs>
              <w:snapToGrid w:val="0"/>
              <w:ind w:left="0" w:firstLine="0"/>
              <w:rPr>
                <w:sz w:val="24"/>
                <w:szCs w:val="24"/>
              </w:rPr>
            </w:pPr>
            <w:r w:rsidRPr="00BB3043">
              <w:rPr>
                <w:sz w:val="24"/>
                <w:szCs w:val="24"/>
              </w:rPr>
              <w:t>sunkus galvos svaigimas ar sukimasis;</w:t>
            </w:r>
          </w:p>
          <w:p w:rsidR="00E45788" w:rsidRPr="00BB3043" w:rsidRDefault="00E45788" w:rsidP="00D64B9A">
            <w:pPr>
              <w:numPr>
                <w:ilvl w:val="0"/>
                <w:numId w:val="19"/>
              </w:numPr>
              <w:tabs>
                <w:tab w:val="left" w:pos="0"/>
                <w:tab w:val="left" w:pos="284"/>
              </w:tabs>
              <w:snapToGrid w:val="0"/>
              <w:ind w:left="0" w:firstLine="0"/>
              <w:rPr>
                <w:sz w:val="24"/>
                <w:szCs w:val="24"/>
              </w:rPr>
            </w:pPr>
            <w:r w:rsidRPr="00BB3043">
              <w:rPr>
                <w:sz w:val="24"/>
                <w:szCs w:val="24"/>
              </w:rPr>
              <w:t>dažnas arba neritmiškas širdies plakimas;</w:t>
            </w:r>
          </w:p>
          <w:p w:rsidR="00E45788" w:rsidRPr="00BB3043" w:rsidRDefault="00E45788" w:rsidP="00D64B9A">
            <w:pPr>
              <w:numPr>
                <w:ilvl w:val="0"/>
                <w:numId w:val="19"/>
              </w:numPr>
              <w:tabs>
                <w:tab w:val="left" w:pos="0"/>
                <w:tab w:val="left" w:pos="284"/>
              </w:tabs>
              <w:snapToGrid w:val="0"/>
              <w:ind w:left="0" w:firstLine="0"/>
              <w:rPr>
                <w:sz w:val="24"/>
                <w:szCs w:val="24"/>
              </w:rPr>
            </w:pPr>
            <w:r w:rsidRPr="00BB3043">
              <w:rPr>
                <w:sz w:val="24"/>
                <w:szCs w:val="24"/>
              </w:rPr>
              <w:t>sunkus skrandžio skausmas.</w:t>
            </w:r>
          </w:p>
          <w:p w:rsidR="00E45788" w:rsidRPr="00BB3043" w:rsidRDefault="00E45788" w:rsidP="00D64B9A">
            <w:pPr>
              <w:tabs>
                <w:tab w:val="left" w:pos="0"/>
                <w:tab w:val="left" w:pos="284"/>
              </w:tabs>
              <w:snapToGrid w:val="0"/>
              <w:rPr>
                <w:sz w:val="24"/>
                <w:szCs w:val="24"/>
              </w:rPr>
            </w:pPr>
          </w:p>
          <w:p w:rsidR="00E45788" w:rsidRPr="00BB3043" w:rsidRDefault="00E45788" w:rsidP="00D64B9A">
            <w:pPr>
              <w:tabs>
                <w:tab w:val="left" w:pos="0"/>
                <w:tab w:val="left" w:pos="284"/>
              </w:tabs>
              <w:snapToGrid w:val="0"/>
              <w:rPr>
                <w:sz w:val="24"/>
                <w:szCs w:val="24"/>
              </w:rPr>
            </w:pPr>
            <w:r w:rsidRPr="00BB3043">
              <w:rPr>
                <w:sz w:val="24"/>
                <w:szCs w:val="24"/>
              </w:rPr>
              <w:t>Jeigu abejojate, kreipkitės į gydytoją, nes kai kurie iš šių simptomų, pvz., kosulys ar dusulys, gali būti neteisingai palaikyti lengvesne būkle, pvz., kvėpavimo takų infekcija (pvz., paprastu peršalimu).</w:t>
            </w:r>
          </w:p>
        </w:tc>
        <w:tc>
          <w:tcPr>
            <w:tcW w:w="2786" w:type="dxa"/>
            <w:tcBorders>
              <w:top w:val="single" w:sz="4" w:space="0" w:color="auto"/>
              <w:left w:val="single" w:sz="4" w:space="0" w:color="auto"/>
              <w:bottom w:val="single" w:sz="4" w:space="0" w:color="auto"/>
              <w:right w:val="single" w:sz="4" w:space="0" w:color="auto"/>
            </w:tcBorders>
            <w:hideMark/>
          </w:tcPr>
          <w:p w:rsidR="00E45788" w:rsidRPr="00BB3043" w:rsidRDefault="00E45788" w:rsidP="00D64B9A">
            <w:pPr>
              <w:tabs>
                <w:tab w:val="left" w:pos="0"/>
                <w:tab w:val="left" w:pos="284"/>
              </w:tabs>
              <w:snapToGrid w:val="0"/>
              <w:rPr>
                <w:sz w:val="24"/>
                <w:szCs w:val="24"/>
              </w:rPr>
            </w:pPr>
            <w:r w:rsidRPr="00BB3043">
              <w:rPr>
                <w:sz w:val="24"/>
                <w:szCs w:val="24"/>
              </w:rPr>
              <w:t>Plaučių embolija</w:t>
            </w:r>
          </w:p>
        </w:tc>
      </w:tr>
      <w:tr w:rsidR="00E45788" w:rsidRPr="00BB3043" w:rsidTr="00E45788">
        <w:tc>
          <w:tcPr>
            <w:tcW w:w="5868" w:type="dxa"/>
            <w:tcBorders>
              <w:top w:val="single" w:sz="4" w:space="0" w:color="auto"/>
              <w:left w:val="single" w:sz="4" w:space="0" w:color="auto"/>
              <w:bottom w:val="single" w:sz="4" w:space="0" w:color="auto"/>
              <w:right w:val="single" w:sz="4" w:space="0" w:color="auto"/>
            </w:tcBorders>
          </w:tcPr>
          <w:p w:rsidR="00E45788" w:rsidRPr="00BB3043" w:rsidRDefault="00E45788" w:rsidP="00D64B9A">
            <w:pPr>
              <w:tabs>
                <w:tab w:val="left" w:pos="0"/>
                <w:tab w:val="left" w:pos="284"/>
              </w:tabs>
              <w:snapToGrid w:val="0"/>
              <w:rPr>
                <w:sz w:val="24"/>
                <w:szCs w:val="24"/>
              </w:rPr>
            </w:pPr>
            <w:r w:rsidRPr="00BB3043">
              <w:rPr>
                <w:sz w:val="24"/>
                <w:szCs w:val="24"/>
              </w:rPr>
              <w:t>Simptomai, dažniausiai pasireiškiantys vienoje akyje:</w:t>
            </w:r>
          </w:p>
          <w:p w:rsidR="00E45788" w:rsidRPr="00BB3043" w:rsidRDefault="00E45788" w:rsidP="00D64B9A">
            <w:pPr>
              <w:numPr>
                <w:ilvl w:val="0"/>
                <w:numId w:val="20"/>
              </w:numPr>
              <w:tabs>
                <w:tab w:val="left" w:pos="0"/>
                <w:tab w:val="left" w:pos="284"/>
              </w:tabs>
              <w:snapToGrid w:val="0"/>
              <w:ind w:left="0" w:firstLine="0"/>
              <w:rPr>
                <w:sz w:val="24"/>
                <w:szCs w:val="24"/>
              </w:rPr>
            </w:pPr>
            <w:r w:rsidRPr="00BB3043">
              <w:rPr>
                <w:sz w:val="24"/>
                <w:szCs w:val="24"/>
              </w:rPr>
              <w:t>staigus apakimas arba</w:t>
            </w:r>
          </w:p>
          <w:p w:rsidR="00E45788" w:rsidRPr="00BB3043" w:rsidRDefault="00E45788" w:rsidP="00887483">
            <w:pPr>
              <w:numPr>
                <w:ilvl w:val="0"/>
                <w:numId w:val="20"/>
              </w:numPr>
              <w:tabs>
                <w:tab w:val="left" w:pos="0"/>
                <w:tab w:val="left" w:pos="284"/>
              </w:tabs>
              <w:snapToGrid w:val="0"/>
              <w:ind w:left="0" w:firstLine="0"/>
              <w:rPr>
                <w:sz w:val="24"/>
                <w:szCs w:val="24"/>
              </w:rPr>
            </w:pPr>
            <w:r w:rsidRPr="00BB3043">
              <w:rPr>
                <w:sz w:val="24"/>
                <w:szCs w:val="24"/>
              </w:rPr>
              <w:t>skausmo nesukeliantis neryškus regėjimas, kuris gali progresuoti iki apakimo</w:t>
            </w:r>
            <w:r w:rsidR="00887483" w:rsidRPr="00BB3043">
              <w:rPr>
                <w:sz w:val="24"/>
                <w:szCs w:val="24"/>
              </w:rPr>
              <w:t>.</w:t>
            </w:r>
          </w:p>
        </w:tc>
        <w:tc>
          <w:tcPr>
            <w:tcW w:w="2786" w:type="dxa"/>
            <w:tcBorders>
              <w:top w:val="single" w:sz="4" w:space="0" w:color="auto"/>
              <w:left w:val="single" w:sz="4" w:space="0" w:color="auto"/>
              <w:bottom w:val="single" w:sz="4" w:space="0" w:color="auto"/>
              <w:right w:val="single" w:sz="4" w:space="0" w:color="auto"/>
            </w:tcBorders>
            <w:hideMark/>
          </w:tcPr>
          <w:p w:rsidR="00E45788" w:rsidRPr="00BB3043" w:rsidRDefault="00E45788" w:rsidP="00D64B9A">
            <w:pPr>
              <w:tabs>
                <w:tab w:val="left" w:pos="0"/>
                <w:tab w:val="left" w:pos="284"/>
              </w:tabs>
              <w:snapToGrid w:val="0"/>
              <w:rPr>
                <w:sz w:val="24"/>
                <w:szCs w:val="24"/>
              </w:rPr>
            </w:pPr>
            <w:r w:rsidRPr="00BB3043">
              <w:rPr>
                <w:sz w:val="24"/>
                <w:szCs w:val="24"/>
              </w:rPr>
              <w:t>Tinklainės venos trombozė (kraujo krešulys akyje)</w:t>
            </w:r>
          </w:p>
        </w:tc>
      </w:tr>
      <w:tr w:rsidR="00E45788" w:rsidRPr="00BB3043" w:rsidTr="00E45788">
        <w:tc>
          <w:tcPr>
            <w:tcW w:w="5868" w:type="dxa"/>
            <w:tcBorders>
              <w:top w:val="single" w:sz="4" w:space="0" w:color="auto"/>
              <w:left w:val="single" w:sz="4" w:space="0" w:color="auto"/>
              <w:bottom w:val="single" w:sz="4" w:space="0" w:color="auto"/>
              <w:right w:val="single" w:sz="4" w:space="0" w:color="auto"/>
            </w:tcBorders>
          </w:tcPr>
          <w:p w:rsidR="00E45788" w:rsidRPr="00BB3043" w:rsidRDefault="00E45788" w:rsidP="00D64B9A">
            <w:pPr>
              <w:numPr>
                <w:ilvl w:val="0"/>
                <w:numId w:val="21"/>
              </w:numPr>
              <w:tabs>
                <w:tab w:val="left" w:pos="0"/>
                <w:tab w:val="left" w:pos="284"/>
              </w:tabs>
              <w:snapToGrid w:val="0"/>
              <w:ind w:left="0" w:firstLine="0"/>
              <w:rPr>
                <w:sz w:val="24"/>
                <w:szCs w:val="24"/>
              </w:rPr>
            </w:pPr>
            <w:r w:rsidRPr="00BB3043">
              <w:rPr>
                <w:sz w:val="24"/>
                <w:szCs w:val="24"/>
              </w:rPr>
              <w:t>krūtinės skausmas, diskomfortas, spaudimas, sunkumas;</w:t>
            </w:r>
          </w:p>
          <w:p w:rsidR="00E45788" w:rsidRPr="00BB3043" w:rsidRDefault="00E45788" w:rsidP="00D64B9A">
            <w:pPr>
              <w:numPr>
                <w:ilvl w:val="0"/>
                <w:numId w:val="21"/>
              </w:numPr>
              <w:tabs>
                <w:tab w:val="left" w:pos="0"/>
                <w:tab w:val="left" w:pos="284"/>
              </w:tabs>
              <w:snapToGrid w:val="0"/>
              <w:ind w:left="0" w:firstLine="0"/>
              <w:rPr>
                <w:sz w:val="24"/>
                <w:szCs w:val="24"/>
              </w:rPr>
            </w:pPr>
            <w:r w:rsidRPr="00BB3043">
              <w:rPr>
                <w:sz w:val="24"/>
                <w:szCs w:val="24"/>
              </w:rPr>
              <w:t>veržimo ar pilnumo pojūtis krūtinėje, rankoje ar po krūtinkauliu;</w:t>
            </w:r>
          </w:p>
          <w:p w:rsidR="00E45788" w:rsidRPr="00BB3043" w:rsidRDefault="00E45788" w:rsidP="00D64B9A">
            <w:pPr>
              <w:numPr>
                <w:ilvl w:val="0"/>
                <w:numId w:val="21"/>
              </w:numPr>
              <w:tabs>
                <w:tab w:val="left" w:pos="0"/>
                <w:tab w:val="left" w:pos="284"/>
              </w:tabs>
              <w:snapToGrid w:val="0"/>
              <w:ind w:left="0" w:firstLine="0"/>
              <w:rPr>
                <w:sz w:val="24"/>
                <w:szCs w:val="24"/>
              </w:rPr>
            </w:pPr>
            <w:r w:rsidRPr="00BB3043">
              <w:rPr>
                <w:sz w:val="24"/>
                <w:szCs w:val="24"/>
              </w:rPr>
              <w:t>pilnumo, nevirškinimo arba užspringimo pojūtis;</w:t>
            </w:r>
          </w:p>
          <w:p w:rsidR="00E45788" w:rsidRPr="00BB3043" w:rsidRDefault="00E45788" w:rsidP="00D64B9A">
            <w:pPr>
              <w:numPr>
                <w:ilvl w:val="0"/>
                <w:numId w:val="21"/>
              </w:numPr>
              <w:tabs>
                <w:tab w:val="left" w:pos="0"/>
                <w:tab w:val="left" w:pos="284"/>
              </w:tabs>
              <w:snapToGrid w:val="0"/>
              <w:ind w:left="0" w:firstLine="0"/>
              <w:rPr>
                <w:sz w:val="24"/>
                <w:szCs w:val="24"/>
              </w:rPr>
            </w:pPr>
            <w:r w:rsidRPr="00BB3043">
              <w:rPr>
                <w:sz w:val="24"/>
                <w:szCs w:val="24"/>
              </w:rPr>
              <w:t>viršutinės kūno dalies diskomfortas, plintantis į nugarą, žandikaulį, gerklę, ranką ir skrandį;</w:t>
            </w:r>
          </w:p>
          <w:p w:rsidR="00E45788" w:rsidRPr="00BB3043" w:rsidRDefault="00E45788" w:rsidP="00D64B9A">
            <w:pPr>
              <w:numPr>
                <w:ilvl w:val="0"/>
                <w:numId w:val="21"/>
              </w:numPr>
              <w:tabs>
                <w:tab w:val="left" w:pos="0"/>
                <w:tab w:val="left" w:pos="284"/>
              </w:tabs>
              <w:snapToGrid w:val="0"/>
              <w:ind w:left="0" w:firstLine="0"/>
              <w:rPr>
                <w:sz w:val="24"/>
                <w:szCs w:val="24"/>
              </w:rPr>
            </w:pPr>
            <w:r w:rsidRPr="00BB3043">
              <w:rPr>
                <w:sz w:val="24"/>
                <w:szCs w:val="24"/>
              </w:rPr>
              <w:t>prakaitavimas, pykinimas, vėmimas ar galvos sukimasis;</w:t>
            </w:r>
          </w:p>
          <w:p w:rsidR="00E45788" w:rsidRPr="00BB3043" w:rsidRDefault="00E45788" w:rsidP="00D64B9A">
            <w:pPr>
              <w:numPr>
                <w:ilvl w:val="0"/>
                <w:numId w:val="21"/>
              </w:numPr>
              <w:tabs>
                <w:tab w:val="left" w:pos="0"/>
                <w:tab w:val="left" w:pos="284"/>
              </w:tabs>
              <w:snapToGrid w:val="0"/>
              <w:ind w:left="0" w:firstLine="0"/>
              <w:rPr>
                <w:sz w:val="24"/>
                <w:szCs w:val="24"/>
              </w:rPr>
            </w:pPr>
            <w:r w:rsidRPr="00BB3043">
              <w:rPr>
                <w:sz w:val="24"/>
                <w:szCs w:val="24"/>
              </w:rPr>
              <w:lastRenderedPageBreak/>
              <w:t>labai didelis silpnumas, nerimas ar dusulys;</w:t>
            </w:r>
          </w:p>
          <w:p w:rsidR="00E45788" w:rsidRPr="00BB3043" w:rsidRDefault="00E45788" w:rsidP="00887483">
            <w:pPr>
              <w:numPr>
                <w:ilvl w:val="0"/>
                <w:numId w:val="21"/>
              </w:numPr>
              <w:tabs>
                <w:tab w:val="left" w:pos="0"/>
                <w:tab w:val="left" w:pos="284"/>
              </w:tabs>
              <w:snapToGrid w:val="0"/>
              <w:ind w:left="0" w:firstLine="0"/>
              <w:rPr>
                <w:sz w:val="24"/>
                <w:szCs w:val="24"/>
              </w:rPr>
            </w:pPr>
            <w:r w:rsidRPr="00BB3043">
              <w:rPr>
                <w:sz w:val="24"/>
                <w:szCs w:val="24"/>
              </w:rPr>
              <w:t>dažnas arba neritmiškas širdies plakimas.</w:t>
            </w:r>
          </w:p>
        </w:tc>
        <w:tc>
          <w:tcPr>
            <w:tcW w:w="2786" w:type="dxa"/>
            <w:tcBorders>
              <w:top w:val="single" w:sz="4" w:space="0" w:color="auto"/>
              <w:left w:val="single" w:sz="4" w:space="0" w:color="auto"/>
              <w:bottom w:val="single" w:sz="4" w:space="0" w:color="auto"/>
              <w:right w:val="single" w:sz="4" w:space="0" w:color="auto"/>
            </w:tcBorders>
            <w:hideMark/>
          </w:tcPr>
          <w:p w:rsidR="00E45788" w:rsidRPr="00BB3043" w:rsidRDefault="00E45788" w:rsidP="00D64B9A">
            <w:pPr>
              <w:tabs>
                <w:tab w:val="left" w:pos="0"/>
                <w:tab w:val="left" w:pos="284"/>
              </w:tabs>
              <w:snapToGrid w:val="0"/>
              <w:rPr>
                <w:sz w:val="24"/>
                <w:szCs w:val="24"/>
              </w:rPr>
            </w:pPr>
            <w:r w:rsidRPr="00BB3043">
              <w:rPr>
                <w:sz w:val="24"/>
                <w:szCs w:val="24"/>
              </w:rPr>
              <w:lastRenderedPageBreak/>
              <w:t>Širdies priepuolis (miokardo infarktas)</w:t>
            </w:r>
          </w:p>
        </w:tc>
      </w:tr>
      <w:tr w:rsidR="00E45788" w:rsidRPr="00BB3043" w:rsidTr="00E45788">
        <w:tc>
          <w:tcPr>
            <w:tcW w:w="5868" w:type="dxa"/>
            <w:tcBorders>
              <w:top w:val="single" w:sz="4" w:space="0" w:color="auto"/>
              <w:left w:val="single" w:sz="4" w:space="0" w:color="auto"/>
              <w:bottom w:val="single" w:sz="4" w:space="0" w:color="auto"/>
              <w:right w:val="single" w:sz="4" w:space="0" w:color="auto"/>
            </w:tcBorders>
          </w:tcPr>
          <w:p w:rsidR="00E45788" w:rsidRPr="00BB3043" w:rsidRDefault="00E45788" w:rsidP="00D64B9A">
            <w:pPr>
              <w:numPr>
                <w:ilvl w:val="0"/>
                <w:numId w:val="22"/>
              </w:numPr>
              <w:tabs>
                <w:tab w:val="left" w:pos="0"/>
                <w:tab w:val="left" w:pos="284"/>
              </w:tabs>
              <w:snapToGrid w:val="0"/>
              <w:ind w:left="0" w:firstLine="0"/>
              <w:rPr>
                <w:sz w:val="24"/>
                <w:szCs w:val="24"/>
              </w:rPr>
            </w:pPr>
            <w:r w:rsidRPr="00BB3043">
              <w:rPr>
                <w:sz w:val="24"/>
                <w:szCs w:val="24"/>
              </w:rPr>
              <w:t>staigus veido, rankos ar kojos silpnumas ar tirpulys, ypač vienoje kūno pusėje;</w:t>
            </w:r>
          </w:p>
          <w:p w:rsidR="00E45788" w:rsidRPr="00BB3043" w:rsidRDefault="00E45788" w:rsidP="00D64B9A">
            <w:pPr>
              <w:numPr>
                <w:ilvl w:val="0"/>
                <w:numId w:val="22"/>
              </w:numPr>
              <w:tabs>
                <w:tab w:val="left" w:pos="0"/>
                <w:tab w:val="left" w:pos="284"/>
              </w:tabs>
              <w:snapToGrid w:val="0"/>
              <w:ind w:left="0" w:firstLine="0"/>
              <w:rPr>
                <w:sz w:val="24"/>
                <w:szCs w:val="24"/>
              </w:rPr>
            </w:pPr>
            <w:r w:rsidRPr="00BB3043">
              <w:rPr>
                <w:sz w:val="24"/>
                <w:szCs w:val="24"/>
              </w:rPr>
              <w:t>staigus sumišimas, kalbėjimo ar supratimo sutrikimas;</w:t>
            </w:r>
          </w:p>
          <w:p w:rsidR="00E45788" w:rsidRPr="00BB3043" w:rsidRDefault="00E45788" w:rsidP="00D64B9A">
            <w:pPr>
              <w:numPr>
                <w:ilvl w:val="0"/>
                <w:numId w:val="22"/>
              </w:numPr>
              <w:tabs>
                <w:tab w:val="left" w:pos="0"/>
                <w:tab w:val="left" w:pos="284"/>
              </w:tabs>
              <w:snapToGrid w:val="0"/>
              <w:ind w:left="0" w:firstLine="0"/>
              <w:rPr>
                <w:sz w:val="24"/>
                <w:szCs w:val="24"/>
              </w:rPr>
            </w:pPr>
            <w:r w:rsidRPr="00BB3043">
              <w:rPr>
                <w:sz w:val="24"/>
                <w:szCs w:val="24"/>
              </w:rPr>
              <w:t>staigus matymo viena ar abiem akimis sutrikimas;</w:t>
            </w:r>
          </w:p>
          <w:p w:rsidR="00E45788" w:rsidRPr="00BB3043" w:rsidRDefault="00E45788" w:rsidP="00D64B9A">
            <w:pPr>
              <w:numPr>
                <w:ilvl w:val="0"/>
                <w:numId w:val="22"/>
              </w:numPr>
              <w:tabs>
                <w:tab w:val="left" w:pos="0"/>
                <w:tab w:val="left" w:pos="284"/>
              </w:tabs>
              <w:snapToGrid w:val="0"/>
              <w:ind w:left="0" w:firstLine="0"/>
              <w:rPr>
                <w:sz w:val="24"/>
                <w:szCs w:val="24"/>
              </w:rPr>
            </w:pPr>
            <w:r w:rsidRPr="00BB3043">
              <w:rPr>
                <w:sz w:val="24"/>
                <w:szCs w:val="24"/>
              </w:rPr>
              <w:t>staigus vaikščiojimo sutrikimas, galvos sukimasis, pusiausvyros ar koordinacijos sutrikimas;</w:t>
            </w:r>
          </w:p>
          <w:p w:rsidR="00E45788" w:rsidRPr="00BB3043" w:rsidRDefault="00E45788" w:rsidP="00D64B9A">
            <w:pPr>
              <w:numPr>
                <w:ilvl w:val="0"/>
                <w:numId w:val="22"/>
              </w:numPr>
              <w:tabs>
                <w:tab w:val="left" w:pos="0"/>
                <w:tab w:val="left" w:pos="284"/>
              </w:tabs>
              <w:snapToGrid w:val="0"/>
              <w:ind w:left="0" w:firstLine="0"/>
              <w:rPr>
                <w:sz w:val="24"/>
                <w:szCs w:val="24"/>
              </w:rPr>
            </w:pPr>
            <w:r w:rsidRPr="00BB3043">
              <w:rPr>
                <w:sz w:val="24"/>
                <w:szCs w:val="24"/>
              </w:rPr>
              <w:t>staigus, sunkus ar ilgalaikis galvos skausmas be žinomos priežasties;</w:t>
            </w:r>
          </w:p>
          <w:p w:rsidR="00E45788" w:rsidRPr="00BB3043" w:rsidRDefault="00E45788" w:rsidP="00D64B9A">
            <w:pPr>
              <w:numPr>
                <w:ilvl w:val="0"/>
                <w:numId w:val="22"/>
              </w:numPr>
              <w:tabs>
                <w:tab w:val="left" w:pos="0"/>
                <w:tab w:val="left" w:pos="284"/>
              </w:tabs>
              <w:snapToGrid w:val="0"/>
              <w:ind w:left="0" w:firstLine="0"/>
              <w:rPr>
                <w:sz w:val="24"/>
                <w:szCs w:val="24"/>
              </w:rPr>
            </w:pPr>
            <w:r w:rsidRPr="00BB3043">
              <w:rPr>
                <w:sz w:val="24"/>
                <w:szCs w:val="24"/>
              </w:rPr>
              <w:t>sąmonės netekimas ar apalpimas su traukuliais arba be jų.</w:t>
            </w:r>
          </w:p>
          <w:p w:rsidR="00E45788" w:rsidRPr="00BB3043" w:rsidRDefault="00E45788" w:rsidP="00D64B9A">
            <w:pPr>
              <w:tabs>
                <w:tab w:val="left" w:pos="0"/>
                <w:tab w:val="left" w:pos="284"/>
              </w:tabs>
              <w:snapToGrid w:val="0"/>
              <w:rPr>
                <w:sz w:val="24"/>
                <w:szCs w:val="24"/>
              </w:rPr>
            </w:pPr>
          </w:p>
          <w:p w:rsidR="00E45788" w:rsidRPr="00BB3043" w:rsidRDefault="00E45788" w:rsidP="00D64B9A">
            <w:pPr>
              <w:tabs>
                <w:tab w:val="left" w:pos="0"/>
                <w:tab w:val="left" w:pos="284"/>
              </w:tabs>
              <w:snapToGrid w:val="0"/>
              <w:rPr>
                <w:sz w:val="24"/>
                <w:szCs w:val="24"/>
              </w:rPr>
            </w:pPr>
            <w:r w:rsidRPr="00BB3043">
              <w:rPr>
                <w:sz w:val="24"/>
                <w:szCs w:val="24"/>
              </w:rPr>
              <w:t>Kartais insulto simptomai gali būti trumpalaikiai ir jie gali beveik iš karto ir visiškai išnykti, tačiau vis tiek turite kreiptis skubios medicininės pagalbos, nes Jums gali būti kito insulto rizika.</w:t>
            </w:r>
          </w:p>
        </w:tc>
        <w:tc>
          <w:tcPr>
            <w:tcW w:w="2786" w:type="dxa"/>
            <w:tcBorders>
              <w:top w:val="single" w:sz="4" w:space="0" w:color="auto"/>
              <w:left w:val="single" w:sz="4" w:space="0" w:color="auto"/>
              <w:bottom w:val="single" w:sz="4" w:space="0" w:color="auto"/>
              <w:right w:val="single" w:sz="4" w:space="0" w:color="auto"/>
            </w:tcBorders>
            <w:hideMark/>
          </w:tcPr>
          <w:p w:rsidR="00E45788" w:rsidRPr="00BB3043" w:rsidRDefault="00E45788" w:rsidP="00D64B9A">
            <w:pPr>
              <w:tabs>
                <w:tab w:val="left" w:pos="0"/>
                <w:tab w:val="left" w:pos="284"/>
              </w:tabs>
              <w:snapToGrid w:val="0"/>
              <w:rPr>
                <w:sz w:val="24"/>
                <w:szCs w:val="24"/>
              </w:rPr>
            </w:pPr>
            <w:r w:rsidRPr="00BB3043">
              <w:rPr>
                <w:sz w:val="24"/>
                <w:szCs w:val="24"/>
              </w:rPr>
              <w:t>Insultas</w:t>
            </w:r>
          </w:p>
        </w:tc>
      </w:tr>
      <w:tr w:rsidR="00E45788" w:rsidRPr="00BB3043" w:rsidTr="00E45788">
        <w:tc>
          <w:tcPr>
            <w:tcW w:w="5868" w:type="dxa"/>
            <w:tcBorders>
              <w:top w:val="single" w:sz="4" w:space="0" w:color="auto"/>
              <w:left w:val="single" w:sz="4" w:space="0" w:color="auto"/>
              <w:bottom w:val="single" w:sz="4" w:space="0" w:color="auto"/>
              <w:right w:val="single" w:sz="4" w:space="0" w:color="auto"/>
            </w:tcBorders>
            <w:hideMark/>
          </w:tcPr>
          <w:p w:rsidR="00E45788" w:rsidRPr="00BB3043" w:rsidRDefault="00E45788" w:rsidP="00D64B9A">
            <w:pPr>
              <w:numPr>
                <w:ilvl w:val="0"/>
                <w:numId w:val="23"/>
              </w:numPr>
              <w:tabs>
                <w:tab w:val="left" w:pos="0"/>
                <w:tab w:val="left" w:pos="284"/>
              </w:tabs>
              <w:snapToGrid w:val="0"/>
              <w:ind w:left="0" w:firstLine="0"/>
              <w:rPr>
                <w:sz w:val="24"/>
                <w:szCs w:val="24"/>
              </w:rPr>
            </w:pPr>
            <w:r w:rsidRPr="00BB3043">
              <w:rPr>
                <w:sz w:val="24"/>
                <w:szCs w:val="24"/>
              </w:rPr>
              <w:t>galūnės patinimas ir lengvas pamėlynavimas;</w:t>
            </w:r>
          </w:p>
          <w:p w:rsidR="00E45788" w:rsidRPr="00BB3043" w:rsidRDefault="00E45788" w:rsidP="00D64B9A">
            <w:pPr>
              <w:numPr>
                <w:ilvl w:val="0"/>
                <w:numId w:val="23"/>
              </w:numPr>
              <w:tabs>
                <w:tab w:val="left" w:pos="0"/>
                <w:tab w:val="left" w:pos="284"/>
              </w:tabs>
              <w:snapToGrid w:val="0"/>
              <w:ind w:left="0" w:firstLine="0"/>
              <w:rPr>
                <w:sz w:val="24"/>
                <w:szCs w:val="24"/>
              </w:rPr>
            </w:pPr>
            <w:r w:rsidRPr="00BB3043">
              <w:rPr>
                <w:sz w:val="24"/>
                <w:szCs w:val="24"/>
              </w:rPr>
              <w:t>sunkus pilvo skausmas (ūmus pilvas).</w:t>
            </w:r>
          </w:p>
        </w:tc>
        <w:tc>
          <w:tcPr>
            <w:tcW w:w="2786" w:type="dxa"/>
            <w:tcBorders>
              <w:top w:val="single" w:sz="4" w:space="0" w:color="auto"/>
              <w:left w:val="single" w:sz="4" w:space="0" w:color="auto"/>
              <w:bottom w:val="single" w:sz="4" w:space="0" w:color="auto"/>
              <w:right w:val="single" w:sz="4" w:space="0" w:color="auto"/>
            </w:tcBorders>
            <w:hideMark/>
          </w:tcPr>
          <w:p w:rsidR="00E45788" w:rsidRPr="00BB3043" w:rsidRDefault="00E45788" w:rsidP="00D64B9A">
            <w:pPr>
              <w:tabs>
                <w:tab w:val="left" w:pos="0"/>
                <w:tab w:val="left" w:pos="284"/>
              </w:tabs>
              <w:snapToGrid w:val="0"/>
              <w:rPr>
                <w:sz w:val="24"/>
                <w:szCs w:val="24"/>
              </w:rPr>
            </w:pPr>
            <w:r w:rsidRPr="00BB3043">
              <w:rPr>
                <w:sz w:val="24"/>
                <w:szCs w:val="24"/>
              </w:rPr>
              <w:t>Kraujo krešuliai, užkemšantys kitas kraujagysles</w:t>
            </w:r>
          </w:p>
        </w:tc>
      </w:tr>
    </w:tbl>
    <w:p w:rsidR="00887483" w:rsidRPr="00BB3043" w:rsidRDefault="00887483" w:rsidP="00D64B9A">
      <w:pPr>
        <w:pStyle w:val="BT-EMEASMCA"/>
        <w:numPr>
          <w:ilvl w:val="0"/>
          <w:numId w:val="0"/>
        </w:numPr>
        <w:tabs>
          <w:tab w:val="left" w:pos="0"/>
          <w:tab w:val="left" w:pos="284"/>
        </w:tabs>
        <w:rPr>
          <w:b/>
          <w:sz w:val="24"/>
          <w:szCs w:val="24"/>
        </w:rPr>
      </w:pPr>
    </w:p>
    <w:p w:rsidR="006A25A2" w:rsidRPr="00BB3043" w:rsidRDefault="006A25A2" w:rsidP="00D64B9A">
      <w:pPr>
        <w:pStyle w:val="BT-EMEASMCA"/>
        <w:numPr>
          <w:ilvl w:val="0"/>
          <w:numId w:val="0"/>
        </w:numPr>
        <w:tabs>
          <w:tab w:val="left" w:pos="0"/>
          <w:tab w:val="left" w:pos="284"/>
        </w:tabs>
        <w:rPr>
          <w:b/>
          <w:sz w:val="24"/>
          <w:szCs w:val="24"/>
        </w:rPr>
      </w:pPr>
      <w:r w:rsidRPr="00BB3043">
        <w:rPr>
          <w:b/>
          <w:sz w:val="24"/>
          <w:szCs w:val="24"/>
        </w:rPr>
        <w:t>KRAUJO KREŠULIAI VENOJE</w:t>
      </w:r>
    </w:p>
    <w:p w:rsidR="006A25A2" w:rsidRPr="00BB3043" w:rsidRDefault="006A25A2" w:rsidP="00D64B9A">
      <w:pPr>
        <w:pStyle w:val="BT-EMEASMCA"/>
        <w:numPr>
          <w:ilvl w:val="0"/>
          <w:numId w:val="0"/>
        </w:numPr>
        <w:tabs>
          <w:tab w:val="left" w:pos="0"/>
          <w:tab w:val="left" w:pos="284"/>
        </w:tabs>
        <w:rPr>
          <w:sz w:val="24"/>
          <w:szCs w:val="24"/>
        </w:rPr>
      </w:pPr>
    </w:p>
    <w:p w:rsidR="006A25A2" w:rsidRPr="00BB3043" w:rsidRDefault="006A25A2" w:rsidP="00D64B9A">
      <w:pPr>
        <w:pStyle w:val="BT-EMEASMCA"/>
        <w:numPr>
          <w:ilvl w:val="0"/>
          <w:numId w:val="0"/>
        </w:numPr>
        <w:tabs>
          <w:tab w:val="left" w:pos="0"/>
          <w:tab w:val="left" w:pos="284"/>
        </w:tabs>
        <w:rPr>
          <w:b/>
          <w:sz w:val="24"/>
          <w:szCs w:val="24"/>
        </w:rPr>
      </w:pPr>
      <w:r w:rsidRPr="00BB3043">
        <w:rPr>
          <w:b/>
          <w:sz w:val="24"/>
          <w:szCs w:val="24"/>
        </w:rPr>
        <w:t>Kas gali atsitikti, jeigu venoje susidarė kraujo krešulys?</w:t>
      </w:r>
    </w:p>
    <w:p w:rsidR="006A25A2" w:rsidRPr="00BB3043" w:rsidRDefault="006A25A2" w:rsidP="00D64B9A">
      <w:pPr>
        <w:pStyle w:val="BT-EMEASMCA"/>
        <w:tabs>
          <w:tab w:val="left" w:pos="0"/>
          <w:tab w:val="left" w:pos="284"/>
        </w:tabs>
        <w:ind w:left="0" w:firstLine="0"/>
        <w:rPr>
          <w:sz w:val="24"/>
          <w:szCs w:val="24"/>
        </w:rPr>
      </w:pPr>
      <w:r w:rsidRPr="00BB3043">
        <w:rPr>
          <w:sz w:val="24"/>
          <w:szCs w:val="24"/>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rsidR="006A25A2" w:rsidRPr="00BB3043" w:rsidRDefault="006A25A2" w:rsidP="00D64B9A">
      <w:pPr>
        <w:pStyle w:val="BT-EMEASMCA"/>
        <w:tabs>
          <w:tab w:val="left" w:pos="0"/>
          <w:tab w:val="left" w:pos="284"/>
        </w:tabs>
        <w:ind w:left="0" w:firstLine="0"/>
        <w:rPr>
          <w:sz w:val="24"/>
          <w:szCs w:val="24"/>
        </w:rPr>
      </w:pPr>
      <w:r w:rsidRPr="00BB3043">
        <w:rPr>
          <w:sz w:val="24"/>
          <w:szCs w:val="24"/>
        </w:rPr>
        <w:t>Jeigu kojos ar pėdos venoje susidarė kraujo krešulys, jis gali sukelti giliųjų venų trombozę (GVT).</w:t>
      </w:r>
    </w:p>
    <w:p w:rsidR="006A25A2" w:rsidRPr="00BB3043" w:rsidRDefault="006A25A2" w:rsidP="00D64B9A">
      <w:pPr>
        <w:pStyle w:val="BT-EMEASMCA"/>
        <w:tabs>
          <w:tab w:val="left" w:pos="0"/>
          <w:tab w:val="left" w:pos="284"/>
        </w:tabs>
        <w:ind w:left="0" w:firstLine="0"/>
        <w:rPr>
          <w:sz w:val="24"/>
          <w:szCs w:val="24"/>
        </w:rPr>
      </w:pPr>
      <w:r w:rsidRPr="00BB3043">
        <w:rPr>
          <w:sz w:val="24"/>
          <w:szCs w:val="24"/>
        </w:rPr>
        <w:t>Jeigu kraujo krešulys iš kojos patenka į plaučius, jis gali sukelti plaučių emboliją.</w:t>
      </w:r>
    </w:p>
    <w:p w:rsidR="006A25A2" w:rsidRPr="00BB3043" w:rsidRDefault="006A25A2" w:rsidP="00D64B9A">
      <w:pPr>
        <w:pStyle w:val="BT-EMEASMCA"/>
        <w:tabs>
          <w:tab w:val="left" w:pos="0"/>
          <w:tab w:val="left" w:pos="284"/>
        </w:tabs>
        <w:ind w:left="0" w:firstLine="0"/>
        <w:rPr>
          <w:sz w:val="24"/>
          <w:szCs w:val="24"/>
        </w:rPr>
      </w:pPr>
      <w:r w:rsidRPr="00BB3043">
        <w:rPr>
          <w:sz w:val="24"/>
          <w:szCs w:val="24"/>
        </w:rPr>
        <w:t>Labai retai krešulys gali susidaryti kito organo, pvz., akies, venoje (tinklainės venos trombozė).</w:t>
      </w:r>
    </w:p>
    <w:p w:rsidR="006A25A2" w:rsidRPr="00BB3043" w:rsidRDefault="006A25A2" w:rsidP="00D64B9A">
      <w:pPr>
        <w:pStyle w:val="BT-EMEASMCA"/>
        <w:numPr>
          <w:ilvl w:val="0"/>
          <w:numId w:val="0"/>
        </w:numPr>
        <w:tabs>
          <w:tab w:val="left" w:pos="0"/>
          <w:tab w:val="left" w:pos="284"/>
        </w:tabs>
        <w:rPr>
          <w:sz w:val="24"/>
          <w:szCs w:val="24"/>
        </w:rPr>
      </w:pPr>
    </w:p>
    <w:p w:rsidR="006A25A2" w:rsidRPr="00BB3043" w:rsidRDefault="006A25A2" w:rsidP="00D64B9A">
      <w:pPr>
        <w:pStyle w:val="BT-EMEASMCA"/>
        <w:numPr>
          <w:ilvl w:val="0"/>
          <w:numId w:val="0"/>
        </w:numPr>
        <w:tabs>
          <w:tab w:val="left" w:pos="0"/>
          <w:tab w:val="left" w:pos="284"/>
        </w:tabs>
        <w:rPr>
          <w:b/>
          <w:sz w:val="24"/>
          <w:szCs w:val="24"/>
        </w:rPr>
      </w:pPr>
      <w:r w:rsidRPr="00BB3043">
        <w:rPr>
          <w:b/>
          <w:sz w:val="24"/>
          <w:szCs w:val="24"/>
        </w:rPr>
        <w:t>Kada kraujo krešulio susidarymo venoje rizika yra didžiausia?</w:t>
      </w:r>
    </w:p>
    <w:p w:rsidR="006A25A2" w:rsidRPr="00BB3043" w:rsidRDefault="006A25A2" w:rsidP="00D64B9A">
      <w:pPr>
        <w:pStyle w:val="BT-EMEASMCA"/>
        <w:numPr>
          <w:ilvl w:val="0"/>
          <w:numId w:val="0"/>
        </w:numPr>
        <w:tabs>
          <w:tab w:val="left" w:pos="0"/>
          <w:tab w:val="left" w:pos="284"/>
        </w:tabs>
        <w:rPr>
          <w:sz w:val="24"/>
          <w:szCs w:val="24"/>
        </w:rPr>
      </w:pPr>
      <w:r w:rsidRPr="00BB3043">
        <w:rPr>
          <w:sz w:val="24"/>
          <w:szCs w:val="24"/>
        </w:rPr>
        <w:t>Didžiausia kraujo krešulio susidarymo venoje rizika yra pirmaisiais m</w:t>
      </w:r>
      <w:r w:rsidR="00F31B25" w:rsidRPr="00BB3043">
        <w:rPr>
          <w:sz w:val="24"/>
          <w:szCs w:val="24"/>
        </w:rPr>
        <w:t xml:space="preserve">etais, kai sudėtinis hormoninis </w:t>
      </w:r>
      <w:r w:rsidRPr="00BB3043">
        <w:rPr>
          <w:sz w:val="24"/>
          <w:szCs w:val="24"/>
        </w:rPr>
        <w:t>kontraceptikas vartojamas pirmą kartą. Ši rizika taip pat gali būti didesnė, jeigu vėl pradėsite vartoti sudėtinį hormoninį kontraceptiką (tą patį arba kitą vaistą) po 4 savaičių arba ilgesnės pertraukos.</w:t>
      </w:r>
    </w:p>
    <w:p w:rsidR="006A25A2" w:rsidRPr="00BB3043" w:rsidRDefault="006A25A2" w:rsidP="00D64B9A">
      <w:pPr>
        <w:pStyle w:val="BT-EMEASMCA"/>
        <w:numPr>
          <w:ilvl w:val="0"/>
          <w:numId w:val="0"/>
        </w:numPr>
        <w:tabs>
          <w:tab w:val="left" w:pos="0"/>
          <w:tab w:val="left" w:pos="284"/>
        </w:tabs>
        <w:rPr>
          <w:sz w:val="24"/>
          <w:szCs w:val="24"/>
        </w:rPr>
      </w:pPr>
      <w:r w:rsidRPr="00BB3043">
        <w:rPr>
          <w:sz w:val="24"/>
          <w:szCs w:val="24"/>
        </w:rPr>
        <w:t>Po pirmųjų metų ši rizika mažėja, tačiau lieka šiek tiek didesnė nei nevartojant sudėtinio hormoninio kontraceptiko.</w:t>
      </w:r>
    </w:p>
    <w:p w:rsidR="006A25A2" w:rsidRPr="00BB3043" w:rsidRDefault="006A25A2" w:rsidP="00D64B9A">
      <w:pPr>
        <w:pStyle w:val="BT-EMEASMCA"/>
        <w:numPr>
          <w:ilvl w:val="0"/>
          <w:numId w:val="0"/>
        </w:numPr>
        <w:tabs>
          <w:tab w:val="left" w:pos="0"/>
          <w:tab w:val="left" w:pos="284"/>
        </w:tabs>
        <w:rPr>
          <w:sz w:val="24"/>
          <w:szCs w:val="24"/>
        </w:rPr>
      </w:pPr>
      <w:r w:rsidRPr="00BB3043">
        <w:rPr>
          <w:sz w:val="24"/>
          <w:szCs w:val="24"/>
        </w:rPr>
        <w:t>Nutraukus NOVYNETTE vartojimą, Jums esanti kraujo krešulio atsi</w:t>
      </w:r>
      <w:r w:rsidR="00F31B25" w:rsidRPr="00BB3043">
        <w:rPr>
          <w:sz w:val="24"/>
          <w:szCs w:val="24"/>
        </w:rPr>
        <w:t xml:space="preserve">radimo rizika vėl tampa normali </w:t>
      </w:r>
      <w:r w:rsidRPr="00BB3043">
        <w:rPr>
          <w:sz w:val="24"/>
          <w:szCs w:val="24"/>
        </w:rPr>
        <w:t>per kelias savaites.</w:t>
      </w:r>
    </w:p>
    <w:p w:rsidR="006A25A2" w:rsidRPr="00BB3043" w:rsidRDefault="006A25A2" w:rsidP="00D64B9A">
      <w:pPr>
        <w:pStyle w:val="BT-EMEASMCA"/>
        <w:numPr>
          <w:ilvl w:val="0"/>
          <w:numId w:val="0"/>
        </w:numPr>
        <w:tabs>
          <w:tab w:val="left" w:pos="0"/>
          <w:tab w:val="left" w:pos="284"/>
        </w:tabs>
        <w:rPr>
          <w:sz w:val="24"/>
          <w:szCs w:val="24"/>
        </w:rPr>
      </w:pPr>
    </w:p>
    <w:p w:rsidR="006A25A2" w:rsidRPr="00BB3043" w:rsidRDefault="006A25A2" w:rsidP="00D64B9A">
      <w:pPr>
        <w:pStyle w:val="BT-EMEASMCA"/>
        <w:numPr>
          <w:ilvl w:val="0"/>
          <w:numId w:val="0"/>
        </w:numPr>
        <w:tabs>
          <w:tab w:val="left" w:pos="0"/>
          <w:tab w:val="left" w:pos="284"/>
        </w:tabs>
        <w:rPr>
          <w:b/>
          <w:sz w:val="24"/>
          <w:szCs w:val="24"/>
        </w:rPr>
      </w:pPr>
      <w:r w:rsidRPr="00BB3043">
        <w:rPr>
          <w:b/>
          <w:sz w:val="24"/>
          <w:szCs w:val="24"/>
        </w:rPr>
        <w:t>Kokia yra kraujo krešulio susidarymo rizika?</w:t>
      </w:r>
    </w:p>
    <w:p w:rsidR="006A25A2" w:rsidRPr="00BB3043" w:rsidRDefault="006A25A2" w:rsidP="00D64B9A">
      <w:pPr>
        <w:pStyle w:val="BT-EMEASMCA"/>
        <w:numPr>
          <w:ilvl w:val="0"/>
          <w:numId w:val="0"/>
        </w:numPr>
        <w:tabs>
          <w:tab w:val="left" w:pos="0"/>
          <w:tab w:val="left" w:pos="284"/>
        </w:tabs>
        <w:rPr>
          <w:sz w:val="24"/>
          <w:szCs w:val="24"/>
        </w:rPr>
      </w:pPr>
      <w:r w:rsidRPr="00BB3043">
        <w:rPr>
          <w:sz w:val="24"/>
          <w:szCs w:val="24"/>
        </w:rPr>
        <w:t>Ši rizika priklauso nuo natūralios Jums esančios VTE rizikos ir vartojamo sudėtinio hormoninio kontraceptiko tipo.</w:t>
      </w:r>
    </w:p>
    <w:p w:rsidR="006A25A2" w:rsidRPr="00BB3043" w:rsidRDefault="006A25A2" w:rsidP="00A867F0">
      <w:pPr>
        <w:pStyle w:val="BT-EMEASMCA"/>
        <w:numPr>
          <w:ilvl w:val="0"/>
          <w:numId w:val="0"/>
        </w:numPr>
        <w:tabs>
          <w:tab w:val="left" w:pos="0"/>
          <w:tab w:val="left" w:pos="284"/>
        </w:tabs>
        <w:rPr>
          <w:sz w:val="24"/>
          <w:szCs w:val="24"/>
        </w:rPr>
      </w:pPr>
      <w:r w:rsidRPr="00BB3043">
        <w:rPr>
          <w:sz w:val="24"/>
          <w:szCs w:val="24"/>
        </w:rPr>
        <w:t>Bendra kraujo krešulio atsiradimo kojoje ar plaučiuose (GVT arba PE) rizika vartojant NOVYNETTE  yra maža.</w:t>
      </w:r>
    </w:p>
    <w:p w:rsidR="006A25A2" w:rsidRPr="00BB3043" w:rsidRDefault="006A25A2" w:rsidP="00D64B9A">
      <w:pPr>
        <w:pStyle w:val="BT-EMEASMCA"/>
        <w:tabs>
          <w:tab w:val="left" w:pos="0"/>
          <w:tab w:val="left" w:pos="284"/>
        </w:tabs>
        <w:ind w:left="0" w:firstLine="0"/>
        <w:rPr>
          <w:sz w:val="24"/>
          <w:szCs w:val="24"/>
        </w:rPr>
      </w:pPr>
      <w:r w:rsidRPr="00BB3043">
        <w:rPr>
          <w:sz w:val="24"/>
          <w:szCs w:val="24"/>
        </w:rPr>
        <w:lastRenderedPageBreak/>
        <w:t>Maždaug 2 iš 10 000 moterų, kurios nevartoja SHK ir nėra nėščios, per metus susidarys kraujo krešuliai.</w:t>
      </w:r>
    </w:p>
    <w:p w:rsidR="006A25A2" w:rsidRPr="00BB3043" w:rsidRDefault="006A25A2" w:rsidP="00D64B9A">
      <w:pPr>
        <w:pStyle w:val="BT-EMEASMCA"/>
        <w:tabs>
          <w:tab w:val="left" w:pos="0"/>
          <w:tab w:val="left" w:pos="284"/>
        </w:tabs>
        <w:ind w:left="0" w:firstLine="0"/>
        <w:rPr>
          <w:sz w:val="24"/>
          <w:szCs w:val="24"/>
        </w:rPr>
      </w:pPr>
      <w:r w:rsidRPr="00BB3043">
        <w:rPr>
          <w:sz w:val="24"/>
          <w:szCs w:val="24"/>
        </w:rPr>
        <w:t>Maždaug 5 7 iš 10 000 moterų, kurios vartoja sudėtinius hormoninius kontraceptikus, kurių sudėtyje yra levonorgestrelio, noretisterono arba norgestimato, per metus susidarys kraujo krešuliai.</w:t>
      </w:r>
    </w:p>
    <w:p w:rsidR="006A25A2" w:rsidRPr="00BB3043" w:rsidRDefault="006A25A2" w:rsidP="00D64B9A">
      <w:pPr>
        <w:pStyle w:val="BT-EMEASMCA"/>
        <w:tabs>
          <w:tab w:val="left" w:pos="0"/>
          <w:tab w:val="left" w:pos="284"/>
        </w:tabs>
        <w:ind w:left="0" w:firstLine="0"/>
        <w:rPr>
          <w:sz w:val="24"/>
          <w:szCs w:val="24"/>
        </w:rPr>
      </w:pPr>
      <w:r w:rsidRPr="00BB3043">
        <w:rPr>
          <w:sz w:val="24"/>
          <w:szCs w:val="24"/>
        </w:rPr>
        <w:t>Maždaug 9 12 iš 10 000 moterų, kurios vartoja sudėtinius hormoninius kontraceptikus, kurių sudėtyje yra dezogestrelio, pvz., NOVYNETTE, per metus susidarys kraujo krešuliai.</w:t>
      </w:r>
    </w:p>
    <w:p w:rsidR="006A25A2" w:rsidRPr="00BB3043" w:rsidRDefault="006A25A2" w:rsidP="00D64B9A">
      <w:pPr>
        <w:pStyle w:val="BT-EMEASMCA"/>
        <w:tabs>
          <w:tab w:val="left" w:pos="0"/>
          <w:tab w:val="left" w:pos="284"/>
        </w:tabs>
        <w:ind w:left="0" w:firstLine="0"/>
        <w:rPr>
          <w:sz w:val="24"/>
          <w:szCs w:val="24"/>
        </w:rPr>
      </w:pPr>
      <w:r w:rsidRPr="00BB3043">
        <w:rPr>
          <w:sz w:val="24"/>
          <w:szCs w:val="24"/>
        </w:rPr>
        <w:t>Kraujo krešulio susidarymo rizika yra įvairi ir priklauso nuo individualios medicininės anamnezės (žr. „Veiksniai, kurie didina kraujo krešulio riziką“ toliau).</w:t>
      </w:r>
    </w:p>
    <w:p w:rsidR="006A25A2" w:rsidRPr="00BB3043" w:rsidRDefault="006A25A2" w:rsidP="00D64B9A">
      <w:pPr>
        <w:pStyle w:val="BT-EMEASMCA"/>
        <w:numPr>
          <w:ilvl w:val="0"/>
          <w:numId w:val="0"/>
        </w:numPr>
        <w:tabs>
          <w:tab w:val="left" w:pos="0"/>
          <w:tab w:val="left" w:pos="284"/>
        </w:tabs>
        <w:rPr>
          <w:sz w:val="24"/>
          <w:szCs w:val="24"/>
        </w:rPr>
      </w:pPr>
    </w:p>
    <w:tbl>
      <w:tblPr>
        <w:tblW w:w="0" w:type="auto"/>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66619B" w:rsidRPr="00BB3043" w:rsidTr="0066619B">
        <w:tc>
          <w:tcPr>
            <w:tcW w:w="5329" w:type="dxa"/>
            <w:tcBorders>
              <w:top w:val="nil"/>
              <w:left w:val="nil"/>
              <w:bottom w:val="single" w:sz="4" w:space="0" w:color="auto"/>
              <w:right w:val="single" w:sz="4" w:space="0" w:color="auto"/>
            </w:tcBorders>
          </w:tcPr>
          <w:p w:rsidR="0066619B" w:rsidRPr="00BB3043" w:rsidRDefault="0066619B" w:rsidP="00D64B9A">
            <w:pPr>
              <w:tabs>
                <w:tab w:val="left" w:pos="0"/>
                <w:tab w:val="left" w:pos="284"/>
              </w:tabs>
              <w:snapToGrid w:val="0"/>
              <w:rPr>
                <w:sz w:val="24"/>
                <w:szCs w:val="24"/>
              </w:rPr>
            </w:pPr>
          </w:p>
        </w:tc>
        <w:tc>
          <w:tcPr>
            <w:tcW w:w="3193" w:type="dxa"/>
            <w:tcBorders>
              <w:top w:val="single" w:sz="4" w:space="0" w:color="auto"/>
              <w:left w:val="single" w:sz="4" w:space="0" w:color="auto"/>
              <w:bottom w:val="single" w:sz="4" w:space="0" w:color="auto"/>
              <w:right w:val="single" w:sz="4" w:space="0" w:color="auto"/>
            </w:tcBorders>
            <w:hideMark/>
          </w:tcPr>
          <w:p w:rsidR="0066619B" w:rsidRPr="00BB3043" w:rsidRDefault="0066619B" w:rsidP="00D64B9A">
            <w:pPr>
              <w:tabs>
                <w:tab w:val="left" w:pos="0"/>
                <w:tab w:val="left" w:pos="284"/>
              </w:tabs>
              <w:snapToGrid w:val="0"/>
              <w:rPr>
                <w:sz w:val="24"/>
                <w:szCs w:val="24"/>
              </w:rPr>
            </w:pPr>
            <w:r w:rsidRPr="00BB3043">
              <w:rPr>
                <w:b/>
                <w:sz w:val="24"/>
                <w:szCs w:val="24"/>
              </w:rPr>
              <w:t>Kraujo krešulio susidarymo per metus rizika</w:t>
            </w:r>
          </w:p>
        </w:tc>
      </w:tr>
      <w:tr w:rsidR="0066619B" w:rsidRPr="00BB3043" w:rsidTr="0066619B">
        <w:tc>
          <w:tcPr>
            <w:tcW w:w="5329" w:type="dxa"/>
            <w:tcBorders>
              <w:top w:val="single" w:sz="4" w:space="0" w:color="auto"/>
              <w:left w:val="single" w:sz="4" w:space="0" w:color="auto"/>
              <w:bottom w:val="single" w:sz="4" w:space="0" w:color="auto"/>
              <w:right w:val="single" w:sz="4" w:space="0" w:color="auto"/>
            </w:tcBorders>
            <w:hideMark/>
          </w:tcPr>
          <w:p w:rsidR="0066619B" w:rsidRPr="00BB3043" w:rsidRDefault="0066619B" w:rsidP="00D64B9A">
            <w:pPr>
              <w:tabs>
                <w:tab w:val="left" w:pos="0"/>
                <w:tab w:val="left" w:pos="284"/>
              </w:tabs>
              <w:snapToGrid w:val="0"/>
              <w:rPr>
                <w:sz w:val="24"/>
                <w:szCs w:val="24"/>
              </w:rPr>
            </w:pPr>
            <w:r w:rsidRPr="00BB3043">
              <w:rPr>
                <w:sz w:val="24"/>
                <w:szCs w:val="24"/>
              </w:rPr>
              <w:t xml:space="preserve">Moterys, kurios </w:t>
            </w:r>
            <w:r w:rsidRPr="00BB3043">
              <w:rPr>
                <w:b/>
                <w:sz w:val="24"/>
                <w:szCs w:val="24"/>
              </w:rPr>
              <w:t>nevartoja</w:t>
            </w:r>
            <w:r w:rsidRPr="00BB3043">
              <w:rPr>
                <w:sz w:val="24"/>
                <w:szCs w:val="24"/>
              </w:rPr>
              <w:t xml:space="preserve"> sudėtinių hormoninių tablečių, pleistro ar žiedo ir nėra nėščios</w:t>
            </w:r>
          </w:p>
        </w:tc>
        <w:tc>
          <w:tcPr>
            <w:tcW w:w="3193" w:type="dxa"/>
            <w:tcBorders>
              <w:top w:val="single" w:sz="4" w:space="0" w:color="auto"/>
              <w:left w:val="single" w:sz="4" w:space="0" w:color="auto"/>
              <w:bottom w:val="single" w:sz="4" w:space="0" w:color="auto"/>
              <w:right w:val="single" w:sz="4" w:space="0" w:color="auto"/>
            </w:tcBorders>
            <w:hideMark/>
          </w:tcPr>
          <w:p w:rsidR="0066619B" w:rsidRPr="00BB3043" w:rsidRDefault="0066619B" w:rsidP="00D64B9A">
            <w:pPr>
              <w:tabs>
                <w:tab w:val="left" w:pos="0"/>
                <w:tab w:val="left" w:pos="284"/>
              </w:tabs>
              <w:snapToGrid w:val="0"/>
              <w:rPr>
                <w:sz w:val="24"/>
                <w:szCs w:val="24"/>
              </w:rPr>
            </w:pPr>
            <w:r w:rsidRPr="00BB3043">
              <w:rPr>
                <w:sz w:val="24"/>
                <w:szCs w:val="24"/>
              </w:rPr>
              <w:t>Maždaug 2 iš 10 000 moterų</w:t>
            </w:r>
          </w:p>
        </w:tc>
      </w:tr>
      <w:tr w:rsidR="0066619B" w:rsidRPr="00BB3043" w:rsidTr="0066619B">
        <w:tc>
          <w:tcPr>
            <w:tcW w:w="5329" w:type="dxa"/>
            <w:tcBorders>
              <w:top w:val="single" w:sz="4" w:space="0" w:color="auto"/>
              <w:left w:val="single" w:sz="4" w:space="0" w:color="auto"/>
              <w:bottom w:val="single" w:sz="4" w:space="0" w:color="auto"/>
              <w:right w:val="single" w:sz="4" w:space="0" w:color="auto"/>
            </w:tcBorders>
            <w:hideMark/>
          </w:tcPr>
          <w:p w:rsidR="0066619B" w:rsidRPr="00BB3043" w:rsidRDefault="0066619B" w:rsidP="00D64B9A">
            <w:pPr>
              <w:tabs>
                <w:tab w:val="left" w:pos="0"/>
                <w:tab w:val="left" w:pos="284"/>
              </w:tabs>
              <w:snapToGrid w:val="0"/>
              <w:rPr>
                <w:sz w:val="24"/>
                <w:szCs w:val="24"/>
              </w:rPr>
            </w:pPr>
            <w:r w:rsidRPr="00BB3043">
              <w:rPr>
                <w:sz w:val="24"/>
                <w:szCs w:val="24"/>
              </w:rPr>
              <w:t xml:space="preserve">Moterys, vartojančios sudėtines hormonines tabletes, kurių sudėtyje yra </w:t>
            </w:r>
            <w:r w:rsidRPr="00BB3043">
              <w:rPr>
                <w:b/>
                <w:sz w:val="24"/>
                <w:szCs w:val="24"/>
              </w:rPr>
              <w:t>levonorgestrelio, noretisterono ar norgestimato</w:t>
            </w:r>
          </w:p>
        </w:tc>
        <w:tc>
          <w:tcPr>
            <w:tcW w:w="3193" w:type="dxa"/>
            <w:tcBorders>
              <w:top w:val="single" w:sz="4" w:space="0" w:color="auto"/>
              <w:left w:val="single" w:sz="4" w:space="0" w:color="auto"/>
              <w:bottom w:val="single" w:sz="4" w:space="0" w:color="auto"/>
              <w:right w:val="single" w:sz="4" w:space="0" w:color="auto"/>
            </w:tcBorders>
            <w:hideMark/>
          </w:tcPr>
          <w:p w:rsidR="0066619B" w:rsidRPr="00BB3043" w:rsidRDefault="0066619B" w:rsidP="00D64B9A">
            <w:pPr>
              <w:tabs>
                <w:tab w:val="left" w:pos="0"/>
                <w:tab w:val="left" w:pos="284"/>
              </w:tabs>
              <w:snapToGrid w:val="0"/>
              <w:rPr>
                <w:sz w:val="24"/>
                <w:szCs w:val="24"/>
              </w:rPr>
            </w:pPr>
            <w:r w:rsidRPr="00BB3043">
              <w:rPr>
                <w:sz w:val="24"/>
                <w:szCs w:val="24"/>
              </w:rPr>
              <w:t>Maždaug 5</w:t>
            </w:r>
            <w:r w:rsidRPr="00BB3043">
              <w:rPr>
                <w:sz w:val="24"/>
                <w:szCs w:val="24"/>
              </w:rPr>
              <w:noBreakHyphen/>
              <w:t>7 iš 10 000 moterų</w:t>
            </w:r>
          </w:p>
        </w:tc>
      </w:tr>
      <w:tr w:rsidR="0066619B" w:rsidRPr="00BB3043" w:rsidTr="0066619B">
        <w:tc>
          <w:tcPr>
            <w:tcW w:w="5329" w:type="dxa"/>
            <w:tcBorders>
              <w:top w:val="single" w:sz="4" w:space="0" w:color="auto"/>
              <w:left w:val="single" w:sz="4" w:space="0" w:color="auto"/>
              <w:bottom w:val="single" w:sz="4" w:space="0" w:color="auto"/>
              <w:right w:val="single" w:sz="4" w:space="0" w:color="auto"/>
            </w:tcBorders>
            <w:hideMark/>
          </w:tcPr>
          <w:p w:rsidR="0066619B" w:rsidRPr="00BB3043" w:rsidRDefault="0066619B" w:rsidP="00D64B9A">
            <w:pPr>
              <w:tabs>
                <w:tab w:val="left" w:pos="0"/>
                <w:tab w:val="left" w:pos="284"/>
              </w:tabs>
              <w:snapToGrid w:val="0"/>
              <w:rPr>
                <w:sz w:val="24"/>
                <w:szCs w:val="24"/>
              </w:rPr>
            </w:pPr>
            <w:r w:rsidRPr="00BB3043">
              <w:rPr>
                <w:sz w:val="24"/>
                <w:szCs w:val="24"/>
              </w:rPr>
              <w:t xml:space="preserve">Moterys, kurios vartoja NOVYNETTE </w:t>
            </w:r>
          </w:p>
        </w:tc>
        <w:tc>
          <w:tcPr>
            <w:tcW w:w="3193" w:type="dxa"/>
            <w:tcBorders>
              <w:top w:val="single" w:sz="4" w:space="0" w:color="auto"/>
              <w:left w:val="single" w:sz="4" w:space="0" w:color="auto"/>
              <w:bottom w:val="single" w:sz="4" w:space="0" w:color="auto"/>
              <w:right w:val="single" w:sz="4" w:space="0" w:color="auto"/>
            </w:tcBorders>
            <w:hideMark/>
          </w:tcPr>
          <w:p w:rsidR="0066619B" w:rsidRPr="00BB3043" w:rsidRDefault="0066619B" w:rsidP="00D64B9A">
            <w:pPr>
              <w:tabs>
                <w:tab w:val="left" w:pos="0"/>
                <w:tab w:val="left" w:pos="284"/>
              </w:tabs>
              <w:snapToGrid w:val="0"/>
              <w:rPr>
                <w:sz w:val="24"/>
                <w:szCs w:val="24"/>
              </w:rPr>
            </w:pPr>
            <w:r w:rsidRPr="00BB3043">
              <w:rPr>
                <w:sz w:val="24"/>
                <w:szCs w:val="24"/>
              </w:rPr>
              <w:t>Maždaug 9</w:t>
            </w:r>
            <w:r w:rsidRPr="00BB3043">
              <w:rPr>
                <w:sz w:val="24"/>
                <w:szCs w:val="24"/>
              </w:rPr>
              <w:noBreakHyphen/>
              <w:t>12 iš 10 000 moterų</w:t>
            </w:r>
          </w:p>
        </w:tc>
      </w:tr>
    </w:tbl>
    <w:p w:rsidR="0066619B" w:rsidRPr="00BB3043" w:rsidRDefault="0066619B" w:rsidP="00D64B9A">
      <w:pPr>
        <w:pStyle w:val="BT-EMEASMCA"/>
        <w:numPr>
          <w:ilvl w:val="0"/>
          <w:numId w:val="0"/>
        </w:numPr>
        <w:tabs>
          <w:tab w:val="left" w:pos="0"/>
          <w:tab w:val="left" w:pos="284"/>
        </w:tabs>
        <w:rPr>
          <w:sz w:val="24"/>
          <w:szCs w:val="24"/>
        </w:rPr>
      </w:pPr>
    </w:p>
    <w:p w:rsidR="006A25A2" w:rsidRPr="00BB3043" w:rsidRDefault="006A25A2" w:rsidP="00D64B9A">
      <w:pPr>
        <w:pStyle w:val="BT-EMEASMCA"/>
        <w:numPr>
          <w:ilvl w:val="0"/>
          <w:numId w:val="0"/>
        </w:numPr>
        <w:tabs>
          <w:tab w:val="left" w:pos="0"/>
          <w:tab w:val="left" w:pos="284"/>
        </w:tabs>
        <w:rPr>
          <w:b/>
          <w:sz w:val="24"/>
          <w:szCs w:val="24"/>
        </w:rPr>
      </w:pPr>
      <w:r w:rsidRPr="00BB3043">
        <w:rPr>
          <w:b/>
          <w:sz w:val="24"/>
          <w:szCs w:val="24"/>
        </w:rPr>
        <w:t>Veiksniai, kurie didina kraujo krešulių venose riziką</w:t>
      </w:r>
    </w:p>
    <w:p w:rsidR="006A25A2" w:rsidRPr="00BB3043" w:rsidRDefault="006A25A2" w:rsidP="00D64B9A">
      <w:pPr>
        <w:pStyle w:val="BT-EMEASMCA"/>
        <w:numPr>
          <w:ilvl w:val="0"/>
          <w:numId w:val="0"/>
        </w:numPr>
        <w:tabs>
          <w:tab w:val="left" w:pos="0"/>
          <w:tab w:val="left" w:pos="284"/>
        </w:tabs>
        <w:rPr>
          <w:sz w:val="24"/>
          <w:szCs w:val="24"/>
        </w:rPr>
      </w:pPr>
      <w:r w:rsidRPr="00BB3043">
        <w:rPr>
          <w:sz w:val="24"/>
          <w:szCs w:val="24"/>
        </w:rPr>
        <w:t>Kraujo krešulių susidarymo rizika vartojant NOVYNETTE yra maža, tačiau kai kurios būklės šią riziką didina. Ši rizika yra didesnė:</w:t>
      </w:r>
    </w:p>
    <w:p w:rsidR="006A25A2" w:rsidRPr="00BB3043" w:rsidRDefault="006A25A2" w:rsidP="00D64B9A">
      <w:pPr>
        <w:pStyle w:val="BT-EMEASMCA"/>
        <w:tabs>
          <w:tab w:val="left" w:pos="0"/>
          <w:tab w:val="left" w:pos="284"/>
        </w:tabs>
        <w:ind w:left="0" w:firstLine="0"/>
        <w:rPr>
          <w:sz w:val="24"/>
          <w:szCs w:val="24"/>
        </w:rPr>
      </w:pPr>
      <w:r w:rsidRPr="00BB3043">
        <w:rPr>
          <w:sz w:val="24"/>
          <w:szCs w:val="24"/>
        </w:rPr>
        <w:t>jei turite labai daug antsvorio (kūno masės indeksas (KMI) viršija 30 kg/m²);</w:t>
      </w:r>
    </w:p>
    <w:p w:rsidR="006A25A2" w:rsidRPr="00BB3043" w:rsidRDefault="006A25A2" w:rsidP="00D64B9A">
      <w:pPr>
        <w:pStyle w:val="BT-EMEASMCA"/>
        <w:tabs>
          <w:tab w:val="left" w:pos="0"/>
          <w:tab w:val="left" w:pos="284"/>
        </w:tabs>
        <w:ind w:left="0" w:firstLine="0"/>
        <w:rPr>
          <w:sz w:val="24"/>
          <w:szCs w:val="24"/>
        </w:rPr>
      </w:pPr>
      <w:r w:rsidRPr="00BB3043">
        <w:rPr>
          <w:sz w:val="24"/>
          <w:szCs w:val="24"/>
        </w:rPr>
        <w:t>jei kuriam nors Jūsų kraujo giminaičiui buvo susidaręs kraujo krešulys kojoje, plaučiuose arba kitame organe ankstyvame amžiuje (pvz., maždaug iki 50 metų). Tokiu atveju Jums gali būti paveldimas kraujo krešėjimo sutrikimas;</w:t>
      </w:r>
    </w:p>
    <w:p w:rsidR="006A25A2" w:rsidRPr="00BB3043" w:rsidRDefault="006A25A2" w:rsidP="00D64B9A">
      <w:pPr>
        <w:pStyle w:val="BT-EMEASMCA"/>
        <w:tabs>
          <w:tab w:val="left" w:pos="0"/>
          <w:tab w:val="left" w:pos="284"/>
        </w:tabs>
        <w:ind w:left="0" w:firstLine="0"/>
        <w:rPr>
          <w:sz w:val="24"/>
          <w:szCs w:val="24"/>
        </w:rPr>
      </w:pPr>
      <w:r w:rsidRPr="00BB3043">
        <w:rPr>
          <w:sz w:val="24"/>
          <w:szCs w:val="24"/>
        </w:rPr>
        <w:t>jei Jums reikalinga operacija arba ilgą laiką nevaikštote dėl sužalojimo, ligos arba sugipsuotos kojos. Likus kelioms savaitėms iki operacijos arba kol Jūsų judrumas ribotas, gali reikėti nutraukti NOVYNETTE vartojimą. Jeigu Jums reikia nutraukti gydymą NOVYNETTE, paklauskite gydytojo, kada galėsite vėl pradėti jį vartoti;</w:t>
      </w:r>
    </w:p>
    <w:p w:rsidR="006A25A2" w:rsidRPr="00BB3043" w:rsidRDefault="006A25A2" w:rsidP="00D64B9A">
      <w:pPr>
        <w:pStyle w:val="BT-EMEASMCA"/>
        <w:tabs>
          <w:tab w:val="left" w:pos="0"/>
          <w:tab w:val="left" w:pos="284"/>
        </w:tabs>
        <w:ind w:left="0" w:firstLine="0"/>
        <w:rPr>
          <w:sz w:val="24"/>
          <w:szCs w:val="24"/>
        </w:rPr>
      </w:pPr>
      <w:r w:rsidRPr="00BB3043">
        <w:rPr>
          <w:sz w:val="24"/>
          <w:szCs w:val="24"/>
        </w:rPr>
        <w:t>su amžiumi (ypač jeigu Jums yra daugiau nei maždaug 35 metai);</w:t>
      </w:r>
    </w:p>
    <w:p w:rsidR="006A25A2" w:rsidRPr="00BB3043" w:rsidRDefault="006A25A2" w:rsidP="00D64B9A">
      <w:pPr>
        <w:pStyle w:val="BT-EMEASMCA"/>
        <w:tabs>
          <w:tab w:val="left" w:pos="0"/>
          <w:tab w:val="left" w:pos="284"/>
        </w:tabs>
        <w:ind w:left="0" w:firstLine="0"/>
        <w:rPr>
          <w:sz w:val="24"/>
          <w:szCs w:val="24"/>
        </w:rPr>
      </w:pPr>
      <w:r w:rsidRPr="00BB3043">
        <w:rPr>
          <w:sz w:val="24"/>
          <w:szCs w:val="24"/>
        </w:rPr>
        <w:t>gimdėte prieš mažiau nei kelias savaites.</w:t>
      </w:r>
    </w:p>
    <w:p w:rsidR="006A25A2" w:rsidRPr="00BB3043" w:rsidRDefault="006A25A2" w:rsidP="00D64B9A">
      <w:pPr>
        <w:pStyle w:val="BT-EMEASMCA"/>
        <w:numPr>
          <w:ilvl w:val="0"/>
          <w:numId w:val="0"/>
        </w:numPr>
        <w:tabs>
          <w:tab w:val="left" w:pos="0"/>
          <w:tab w:val="left" w:pos="284"/>
        </w:tabs>
        <w:rPr>
          <w:sz w:val="24"/>
          <w:szCs w:val="24"/>
        </w:rPr>
      </w:pPr>
      <w:r w:rsidRPr="00BB3043">
        <w:rPr>
          <w:sz w:val="24"/>
          <w:szCs w:val="24"/>
        </w:rPr>
        <w:t>Kuo daugiau šių sąlygų Jums tinka, tuo kraujo krešulio susidarymo rizika yra didesnė.</w:t>
      </w:r>
    </w:p>
    <w:p w:rsidR="006A25A2" w:rsidRPr="00BB3043" w:rsidRDefault="006A25A2" w:rsidP="00D64B9A">
      <w:pPr>
        <w:pStyle w:val="BT-EMEASMCA"/>
        <w:numPr>
          <w:ilvl w:val="0"/>
          <w:numId w:val="0"/>
        </w:numPr>
        <w:tabs>
          <w:tab w:val="left" w:pos="0"/>
          <w:tab w:val="left" w:pos="284"/>
        </w:tabs>
        <w:rPr>
          <w:sz w:val="24"/>
          <w:szCs w:val="24"/>
        </w:rPr>
      </w:pPr>
      <w:r w:rsidRPr="00BB3043">
        <w:rPr>
          <w:sz w:val="24"/>
          <w:szCs w:val="24"/>
        </w:rPr>
        <w:t>Keliavimas oro transportu (&gt; 4 valandas) gali laikinai padidinti kraujo krešulio susidarymo riziką, ypač jeigu Jums yra kitų išvardytų rizikos veiksnių.</w:t>
      </w:r>
    </w:p>
    <w:p w:rsidR="006A25A2" w:rsidRPr="00BB3043" w:rsidRDefault="006A25A2" w:rsidP="00D64B9A">
      <w:pPr>
        <w:pStyle w:val="BT-EMEASMCA"/>
        <w:numPr>
          <w:ilvl w:val="0"/>
          <w:numId w:val="0"/>
        </w:numPr>
        <w:tabs>
          <w:tab w:val="left" w:pos="0"/>
          <w:tab w:val="left" w:pos="284"/>
        </w:tabs>
        <w:rPr>
          <w:sz w:val="24"/>
          <w:szCs w:val="24"/>
        </w:rPr>
      </w:pPr>
      <w:r w:rsidRPr="00BB3043">
        <w:rPr>
          <w:sz w:val="24"/>
          <w:szCs w:val="24"/>
        </w:rPr>
        <w:t>Svarbu pasakyti gydytojui, jeigu Jums tinka bet kuri iš šių sąlygų, net jeigu nesate tikra. Gydytojas gali nuspręsti, kad NOVYNETTE vartojimą reikia nutraukti.</w:t>
      </w:r>
    </w:p>
    <w:p w:rsidR="006A25A2" w:rsidRPr="00BB3043" w:rsidRDefault="006A25A2" w:rsidP="00D64B9A">
      <w:pPr>
        <w:pStyle w:val="BT-EMEASMCA"/>
        <w:numPr>
          <w:ilvl w:val="0"/>
          <w:numId w:val="0"/>
        </w:numPr>
        <w:tabs>
          <w:tab w:val="left" w:pos="0"/>
          <w:tab w:val="left" w:pos="284"/>
        </w:tabs>
        <w:rPr>
          <w:sz w:val="24"/>
          <w:szCs w:val="24"/>
        </w:rPr>
      </w:pPr>
      <w:r w:rsidRPr="00BB3043">
        <w:rPr>
          <w:sz w:val="24"/>
          <w:szCs w:val="24"/>
        </w:rPr>
        <w:t>Jeigu vartojant NOVYNETTE pasikeitė bet kuri iš pirmiau išvardytų sąlygų, pvz., kraujo giminaičiui pasireiškė trombozė be žinomos priežasties arba priaugote daug svorio, pasakykite gydytojui.</w:t>
      </w:r>
    </w:p>
    <w:p w:rsidR="006A25A2" w:rsidRPr="00BB3043" w:rsidRDefault="006A25A2" w:rsidP="00D64B9A">
      <w:pPr>
        <w:pStyle w:val="BT-EMEASMCA"/>
        <w:numPr>
          <w:ilvl w:val="0"/>
          <w:numId w:val="0"/>
        </w:numPr>
        <w:tabs>
          <w:tab w:val="left" w:pos="0"/>
          <w:tab w:val="left" w:pos="284"/>
        </w:tabs>
        <w:rPr>
          <w:sz w:val="24"/>
          <w:szCs w:val="24"/>
        </w:rPr>
      </w:pPr>
    </w:p>
    <w:p w:rsidR="006A25A2" w:rsidRPr="00BB3043" w:rsidRDefault="006A25A2" w:rsidP="00D64B9A">
      <w:pPr>
        <w:pStyle w:val="BT-EMEASMCA"/>
        <w:numPr>
          <w:ilvl w:val="0"/>
          <w:numId w:val="0"/>
        </w:numPr>
        <w:tabs>
          <w:tab w:val="left" w:pos="0"/>
          <w:tab w:val="left" w:pos="284"/>
        </w:tabs>
        <w:rPr>
          <w:b/>
          <w:sz w:val="24"/>
          <w:szCs w:val="24"/>
        </w:rPr>
      </w:pPr>
      <w:r w:rsidRPr="00BB3043">
        <w:rPr>
          <w:b/>
          <w:sz w:val="24"/>
          <w:szCs w:val="24"/>
        </w:rPr>
        <w:t>KRAUJO KREŠULIAI ARTERIJOJE</w:t>
      </w:r>
    </w:p>
    <w:p w:rsidR="006A25A2" w:rsidRPr="00BB3043" w:rsidRDefault="006A25A2" w:rsidP="00D64B9A">
      <w:pPr>
        <w:pStyle w:val="BT-EMEASMCA"/>
        <w:numPr>
          <w:ilvl w:val="0"/>
          <w:numId w:val="0"/>
        </w:numPr>
        <w:tabs>
          <w:tab w:val="left" w:pos="0"/>
          <w:tab w:val="left" w:pos="284"/>
        </w:tabs>
        <w:rPr>
          <w:b/>
          <w:sz w:val="24"/>
          <w:szCs w:val="24"/>
        </w:rPr>
      </w:pPr>
      <w:r w:rsidRPr="00BB3043">
        <w:rPr>
          <w:b/>
          <w:sz w:val="24"/>
          <w:szCs w:val="24"/>
        </w:rPr>
        <w:t>Kas gali atsitikti, jeigu arterijoje susidarė kraujo krešulys?</w:t>
      </w:r>
    </w:p>
    <w:p w:rsidR="006A25A2" w:rsidRPr="00BB3043" w:rsidRDefault="006A25A2" w:rsidP="00D64B9A">
      <w:pPr>
        <w:pStyle w:val="BT-EMEASMCA"/>
        <w:numPr>
          <w:ilvl w:val="0"/>
          <w:numId w:val="0"/>
        </w:numPr>
        <w:tabs>
          <w:tab w:val="left" w:pos="0"/>
          <w:tab w:val="left" w:pos="284"/>
        </w:tabs>
        <w:rPr>
          <w:sz w:val="24"/>
          <w:szCs w:val="24"/>
        </w:rPr>
      </w:pPr>
      <w:r w:rsidRPr="00BB3043">
        <w:rPr>
          <w:sz w:val="24"/>
          <w:szCs w:val="24"/>
        </w:rPr>
        <w:t>Arterijoje, kaip ir venoje, susidaręs kraujo krešulys gali sukelti sunkių sutrikimų. Pavyzdžiui, jis gali sukelti širdies priepuolį (miokardo infarktą) arba insultą.</w:t>
      </w:r>
    </w:p>
    <w:p w:rsidR="006A25A2" w:rsidRPr="00BB3043" w:rsidRDefault="006A25A2" w:rsidP="00D64B9A">
      <w:pPr>
        <w:pStyle w:val="BT-EMEASMCA"/>
        <w:numPr>
          <w:ilvl w:val="0"/>
          <w:numId w:val="0"/>
        </w:numPr>
        <w:tabs>
          <w:tab w:val="left" w:pos="0"/>
          <w:tab w:val="left" w:pos="284"/>
        </w:tabs>
        <w:rPr>
          <w:sz w:val="24"/>
          <w:szCs w:val="24"/>
        </w:rPr>
      </w:pPr>
    </w:p>
    <w:p w:rsidR="006A25A2" w:rsidRPr="00BB3043" w:rsidRDefault="006A25A2" w:rsidP="00D64B9A">
      <w:pPr>
        <w:pStyle w:val="BT-EMEASMCA"/>
        <w:numPr>
          <w:ilvl w:val="0"/>
          <w:numId w:val="0"/>
        </w:numPr>
        <w:tabs>
          <w:tab w:val="left" w:pos="0"/>
          <w:tab w:val="left" w:pos="284"/>
        </w:tabs>
        <w:rPr>
          <w:b/>
          <w:sz w:val="24"/>
          <w:szCs w:val="24"/>
        </w:rPr>
      </w:pPr>
      <w:r w:rsidRPr="00BB3043">
        <w:rPr>
          <w:b/>
          <w:sz w:val="24"/>
          <w:szCs w:val="24"/>
        </w:rPr>
        <w:t>Veiksniai, kurie didina kraujo krešulio arterijoje riziką</w:t>
      </w:r>
      <w:r w:rsidR="00AC6A3E" w:rsidRPr="00BB3043">
        <w:rPr>
          <w:b/>
          <w:sz w:val="24"/>
          <w:szCs w:val="24"/>
        </w:rPr>
        <w:t>:</w:t>
      </w:r>
    </w:p>
    <w:p w:rsidR="006A25A2" w:rsidRPr="00BB3043" w:rsidRDefault="006A25A2" w:rsidP="00D64B9A">
      <w:pPr>
        <w:pStyle w:val="BT-EMEASMCA"/>
        <w:numPr>
          <w:ilvl w:val="0"/>
          <w:numId w:val="0"/>
        </w:numPr>
        <w:tabs>
          <w:tab w:val="left" w:pos="0"/>
          <w:tab w:val="left" w:pos="284"/>
        </w:tabs>
        <w:rPr>
          <w:sz w:val="24"/>
          <w:szCs w:val="24"/>
        </w:rPr>
      </w:pPr>
      <w:r w:rsidRPr="00BB3043">
        <w:rPr>
          <w:sz w:val="24"/>
          <w:szCs w:val="24"/>
        </w:rPr>
        <w:lastRenderedPageBreak/>
        <w:t>Svarbu atkreipti dėmesį, kad širdies priepuolio (miokardo infarkto) arba insulto dėl NOVYNETTE  vartojimo rizika yra labai maža, bet ji gali padidėti:</w:t>
      </w:r>
    </w:p>
    <w:p w:rsidR="006A25A2" w:rsidRPr="00BB3043" w:rsidRDefault="006A25A2" w:rsidP="00D64B9A">
      <w:pPr>
        <w:pStyle w:val="BT-EMEASMCA"/>
        <w:tabs>
          <w:tab w:val="left" w:pos="0"/>
          <w:tab w:val="left" w:pos="284"/>
        </w:tabs>
        <w:ind w:left="0" w:firstLine="0"/>
        <w:rPr>
          <w:sz w:val="24"/>
          <w:szCs w:val="24"/>
        </w:rPr>
      </w:pPr>
      <w:r w:rsidRPr="00BB3043">
        <w:rPr>
          <w:sz w:val="24"/>
          <w:szCs w:val="24"/>
        </w:rPr>
        <w:t>su amžiumi (virš maždaug 35 metų amžiaus);</w:t>
      </w:r>
    </w:p>
    <w:p w:rsidR="006A25A2" w:rsidRPr="00BB3043" w:rsidRDefault="006A25A2" w:rsidP="00D64B9A">
      <w:pPr>
        <w:pStyle w:val="BT-EMEASMCA"/>
        <w:tabs>
          <w:tab w:val="left" w:pos="0"/>
          <w:tab w:val="left" w:pos="284"/>
        </w:tabs>
        <w:ind w:left="0" w:firstLine="0"/>
        <w:rPr>
          <w:sz w:val="24"/>
          <w:szCs w:val="24"/>
        </w:rPr>
      </w:pPr>
      <w:r w:rsidRPr="00BB3043">
        <w:rPr>
          <w:b/>
          <w:sz w:val="24"/>
          <w:szCs w:val="24"/>
        </w:rPr>
        <w:t>jeigu rūkote.</w:t>
      </w:r>
      <w:r w:rsidRPr="00BB3043">
        <w:rPr>
          <w:sz w:val="24"/>
          <w:szCs w:val="24"/>
        </w:rPr>
        <w:t xml:space="preserve"> Vartojant sudėtinius hormoninius kontraceptikus, pvz., NOVYNETTE, patartina nerūkyti. Jeigu negalite mesti rūkyti ir Jums yra daugiau nei 35 metai, gydytojas gali patarti Jums naudoti kitą kontracepcijos metodą;</w:t>
      </w:r>
    </w:p>
    <w:p w:rsidR="006A25A2" w:rsidRPr="00BB3043" w:rsidRDefault="006A25A2" w:rsidP="00D64B9A">
      <w:pPr>
        <w:pStyle w:val="BT-EMEASMCA"/>
        <w:tabs>
          <w:tab w:val="left" w:pos="0"/>
          <w:tab w:val="left" w:pos="284"/>
        </w:tabs>
        <w:ind w:left="0" w:firstLine="0"/>
        <w:rPr>
          <w:sz w:val="24"/>
          <w:szCs w:val="24"/>
        </w:rPr>
      </w:pPr>
      <w:r w:rsidRPr="00BB3043">
        <w:rPr>
          <w:sz w:val="24"/>
          <w:szCs w:val="24"/>
        </w:rPr>
        <w:t>jeigu turite antsvorio;</w:t>
      </w:r>
    </w:p>
    <w:p w:rsidR="006A25A2" w:rsidRPr="00BB3043" w:rsidRDefault="006A25A2" w:rsidP="00D64B9A">
      <w:pPr>
        <w:pStyle w:val="BT-EMEASMCA"/>
        <w:tabs>
          <w:tab w:val="left" w:pos="0"/>
          <w:tab w:val="left" w:pos="284"/>
        </w:tabs>
        <w:ind w:left="0" w:firstLine="0"/>
        <w:rPr>
          <w:sz w:val="24"/>
          <w:szCs w:val="24"/>
        </w:rPr>
      </w:pPr>
      <w:r w:rsidRPr="00BB3043">
        <w:rPr>
          <w:sz w:val="24"/>
          <w:szCs w:val="24"/>
        </w:rPr>
        <w:t>jeigu Jūsų kraujospūdis yra padidėjęs;</w:t>
      </w:r>
    </w:p>
    <w:p w:rsidR="006A25A2" w:rsidRPr="00BB3043" w:rsidRDefault="006A25A2" w:rsidP="00D64B9A">
      <w:pPr>
        <w:pStyle w:val="BT-EMEASMCA"/>
        <w:tabs>
          <w:tab w:val="left" w:pos="0"/>
          <w:tab w:val="left" w:pos="284"/>
        </w:tabs>
        <w:ind w:left="0" w:firstLine="0"/>
        <w:rPr>
          <w:sz w:val="24"/>
          <w:szCs w:val="24"/>
        </w:rPr>
      </w:pPr>
      <w:r w:rsidRPr="00BB3043">
        <w:rPr>
          <w:sz w:val="24"/>
          <w:szCs w:val="24"/>
        </w:rPr>
        <w:t>jeigu kuriam nors iš  Jūsų kraujo giminaičių buvo širdies priepuolis (miokardo infarktas) arba insultas ankstyvame amžiuje (maždaug iki 50 metų). Tokiu atveju Jums taip pat gali būti didesnė širdies priepuolio (miokardo infarkto) arba insulto rizika;</w:t>
      </w:r>
    </w:p>
    <w:p w:rsidR="006A25A2" w:rsidRPr="00BB3043" w:rsidRDefault="006A25A2" w:rsidP="00D64B9A">
      <w:pPr>
        <w:pStyle w:val="BT-EMEASMCA"/>
        <w:tabs>
          <w:tab w:val="left" w:pos="0"/>
          <w:tab w:val="left" w:pos="284"/>
        </w:tabs>
        <w:ind w:left="0" w:firstLine="0"/>
        <w:rPr>
          <w:sz w:val="24"/>
          <w:szCs w:val="24"/>
        </w:rPr>
      </w:pPr>
      <w:r w:rsidRPr="00BB3043">
        <w:rPr>
          <w:sz w:val="24"/>
          <w:szCs w:val="24"/>
        </w:rPr>
        <w:t>jeigu Jums ar kam nors iš Jūsų kraujo giminaičių nustatyta didelė riebalų (cholesterolio arba trigliceridų) koncentracija kraujyje;</w:t>
      </w:r>
    </w:p>
    <w:p w:rsidR="006A25A2" w:rsidRPr="00BB3043" w:rsidRDefault="006A25A2" w:rsidP="00D64B9A">
      <w:pPr>
        <w:pStyle w:val="BT-EMEASMCA"/>
        <w:tabs>
          <w:tab w:val="left" w:pos="0"/>
          <w:tab w:val="left" w:pos="284"/>
        </w:tabs>
        <w:ind w:left="0" w:firstLine="0"/>
        <w:rPr>
          <w:sz w:val="24"/>
          <w:szCs w:val="24"/>
        </w:rPr>
      </w:pPr>
      <w:r w:rsidRPr="00BB3043">
        <w:rPr>
          <w:sz w:val="24"/>
          <w:szCs w:val="24"/>
        </w:rPr>
        <w:t>jeigu Jums pasireiškia migrena, ypač migrena su aura;</w:t>
      </w:r>
    </w:p>
    <w:p w:rsidR="006A25A2" w:rsidRPr="00BB3043" w:rsidRDefault="006A25A2" w:rsidP="00D64B9A">
      <w:pPr>
        <w:pStyle w:val="BT-EMEASMCA"/>
        <w:tabs>
          <w:tab w:val="left" w:pos="0"/>
          <w:tab w:val="left" w:pos="284"/>
        </w:tabs>
        <w:ind w:left="0" w:firstLine="0"/>
        <w:rPr>
          <w:sz w:val="24"/>
          <w:szCs w:val="24"/>
        </w:rPr>
      </w:pPr>
      <w:r w:rsidRPr="00BB3043">
        <w:rPr>
          <w:sz w:val="24"/>
          <w:szCs w:val="24"/>
        </w:rPr>
        <w:t>jeigu Jums yra širdies sutrikimas (vožtuvo sutrikimas ar ritmo sutrikimas, vadinamas prieširdžių virpėjimu);</w:t>
      </w:r>
    </w:p>
    <w:p w:rsidR="006A25A2" w:rsidRPr="00BB3043" w:rsidRDefault="006A25A2" w:rsidP="00D64B9A">
      <w:pPr>
        <w:pStyle w:val="BT-EMEASMCA"/>
        <w:tabs>
          <w:tab w:val="left" w:pos="0"/>
          <w:tab w:val="left" w:pos="284"/>
        </w:tabs>
        <w:ind w:left="0" w:firstLine="0"/>
        <w:rPr>
          <w:sz w:val="24"/>
          <w:szCs w:val="24"/>
        </w:rPr>
      </w:pPr>
      <w:r w:rsidRPr="00BB3043">
        <w:rPr>
          <w:sz w:val="24"/>
          <w:szCs w:val="24"/>
        </w:rPr>
        <w:t>jeigu sergate cukriniu diabetu.</w:t>
      </w:r>
    </w:p>
    <w:p w:rsidR="006A25A2" w:rsidRPr="00BB3043" w:rsidRDefault="006A25A2" w:rsidP="00D64B9A">
      <w:pPr>
        <w:pStyle w:val="BT-EMEASMCA"/>
        <w:numPr>
          <w:ilvl w:val="0"/>
          <w:numId w:val="0"/>
        </w:numPr>
        <w:tabs>
          <w:tab w:val="left" w:pos="0"/>
          <w:tab w:val="left" w:pos="284"/>
        </w:tabs>
        <w:rPr>
          <w:sz w:val="24"/>
          <w:szCs w:val="24"/>
        </w:rPr>
      </w:pPr>
      <w:r w:rsidRPr="00BB3043">
        <w:rPr>
          <w:sz w:val="24"/>
          <w:szCs w:val="24"/>
        </w:rPr>
        <w:t>Jeigu Jums tinka daugiau nei viena iš išvardytų sąlygų arba bet kuri iš šių būklių yra sunki, kraujo krešulio susidarymo rizika gali būti dar didesnė.</w:t>
      </w:r>
    </w:p>
    <w:p w:rsidR="006A25A2" w:rsidRPr="00BB3043" w:rsidRDefault="006A25A2" w:rsidP="00D64B9A">
      <w:pPr>
        <w:pStyle w:val="BT-EMEASMCA"/>
        <w:numPr>
          <w:ilvl w:val="0"/>
          <w:numId w:val="0"/>
        </w:numPr>
        <w:tabs>
          <w:tab w:val="left" w:pos="0"/>
          <w:tab w:val="left" w:pos="284"/>
        </w:tabs>
        <w:rPr>
          <w:sz w:val="24"/>
          <w:szCs w:val="24"/>
        </w:rPr>
      </w:pPr>
      <w:r w:rsidRPr="00BB3043">
        <w:rPr>
          <w:sz w:val="24"/>
          <w:szCs w:val="24"/>
        </w:rPr>
        <w:t>Jeigu vartojant [sugalvotas pavadinimas] pasikeitė bet kuri iš pirmiau išvardytų sąlygų, pvz., pradėjote rūkyti, kraujo giminaičiui pasireiškė trombozė be žinomos priežasties arba priaugote daug svorio, pasakykite gydytojui.</w:t>
      </w:r>
    </w:p>
    <w:p w:rsidR="006A25A2" w:rsidRPr="00BB3043" w:rsidRDefault="006A25A2" w:rsidP="00D64B9A">
      <w:pPr>
        <w:pStyle w:val="BT-EMEASMCA"/>
        <w:numPr>
          <w:ilvl w:val="0"/>
          <w:numId w:val="0"/>
        </w:numPr>
        <w:tabs>
          <w:tab w:val="left" w:pos="0"/>
          <w:tab w:val="left" w:pos="284"/>
        </w:tabs>
        <w:rPr>
          <w:sz w:val="24"/>
          <w:szCs w:val="24"/>
        </w:rPr>
      </w:pPr>
    </w:p>
    <w:p w:rsidR="006A25A2" w:rsidRPr="00BB3043" w:rsidRDefault="006A25A2" w:rsidP="00D64B9A">
      <w:pPr>
        <w:pStyle w:val="BT-EMEASMCA"/>
        <w:numPr>
          <w:ilvl w:val="0"/>
          <w:numId w:val="0"/>
        </w:numPr>
        <w:tabs>
          <w:tab w:val="left" w:pos="0"/>
          <w:tab w:val="left" w:pos="284"/>
        </w:tabs>
        <w:rPr>
          <w:b/>
          <w:sz w:val="24"/>
          <w:szCs w:val="24"/>
        </w:rPr>
      </w:pPr>
      <w:r w:rsidRPr="00BB3043">
        <w:rPr>
          <w:b/>
          <w:sz w:val="24"/>
          <w:szCs w:val="24"/>
        </w:rPr>
        <w:t>Kontracepcinės tabletės ir vėžys</w:t>
      </w:r>
    </w:p>
    <w:p w:rsidR="006A25A2" w:rsidRPr="00BB3043" w:rsidRDefault="006A25A2" w:rsidP="00D64B9A">
      <w:pPr>
        <w:pStyle w:val="BT-EMEASMCA"/>
        <w:numPr>
          <w:ilvl w:val="0"/>
          <w:numId w:val="0"/>
        </w:numPr>
        <w:tabs>
          <w:tab w:val="left" w:pos="0"/>
          <w:tab w:val="left" w:pos="284"/>
        </w:tabs>
        <w:rPr>
          <w:sz w:val="24"/>
          <w:szCs w:val="24"/>
        </w:rPr>
      </w:pPr>
      <w:r w:rsidRPr="00BB3043">
        <w:rPr>
          <w:sz w:val="24"/>
          <w:szCs w:val="24"/>
        </w:rPr>
        <w:t>Kai kurių epidemiologinių tyrimų duomenimis, ilgai geriamųjų kontraceptikų vartojančioms moterims gimdos kaklelio vėžio rizika gali būti didesnė, tačiau dar nėra vienos nuomonės, kiek didesnė rizika yra susijusi kitais veiksniais, lytiniu aktyvumu ir kitais faktoriais, pvz.,  žmogaus papilomos viruso (ŽPV) infekcija.</w:t>
      </w:r>
    </w:p>
    <w:p w:rsidR="006A25A2" w:rsidRPr="00BB3043" w:rsidRDefault="006A25A2" w:rsidP="00D64B9A">
      <w:pPr>
        <w:pStyle w:val="BT-EMEASMCA"/>
        <w:numPr>
          <w:ilvl w:val="0"/>
          <w:numId w:val="0"/>
        </w:numPr>
        <w:tabs>
          <w:tab w:val="left" w:pos="0"/>
          <w:tab w:val="left" w:pos="284"/>
        </w:tabs>
        <w:rPr>
          <w:sz w:val="24"/>
          <w:szCs w:val="24"/>
        </w:rPr>
      </w:pPr>
      <w:r w:rsidRPr="00BB3043">
        <w:rPr>
          <w:sz w:val="24"/>
          <w:szCs w:val="24"/>
        </w:rPr>
        <w:t>Krūties vėžys truputį dažniau diagnozuojamas kontraceptines tabletes vartojančioms moterims, tačiau nenustatyta, ar padažnėjimą sukelia kontraceptinių tablečių vartojimas. Galbūt jas vartojančios moterys dažniau tiriamos, todėl krūties vėžys anksčiau diagnozuojamas. Nustojus vartoti, šis padažnėjimas palaipsniui išnyksta. Labai svarbu reguliariai tikrinti krūtis ir jeigu apčiuopėte gumbą krūtyje, pasitarkite su gydytoju.</w:t>
      </w:r>
    </w:p>
    <w:p w:rsidR="006A25A2" w:rsidRPr="00BB3043" w:rsidRDefault="006A25A2" w:rsidP="00D64B9A">
      <w:pPr>
        <w:pStyle w:val="BT-EMEASMCA"/>
        <w:numPr>
          <w:ilvl w:val="0"/>
          <w:numId w:val="0"/>
        </w:numPr>
        <w:tabs>
          <w:tab w:val="left" w:pos="0"/>
          <w:tab w:val="left" w:pos="284"/>
        </w:tabs>
        <w:rPr>
          <w:sz w:val="24"/>
          <w:szCs w:val="24"/>
        </w:rPr>
      </w:pPr>
    </w:p>
    <w:p w:rsidR="006A25A2" w:rsidRPr="00BB3043" w:rsidRDefault="006A25A2" w:rsidP="00D64B9A">
      <w:pPr>
        <w:pStyle w:val="BT-EMEASMCA"/>
        <w:numPr>
          <w:ilvl w:val="0"/>
          <w:numId w:val="0"/>
        </w:numPr>
        <w:tabs>
          <w:tab w:val="left" w:pos="0"/>
          <w:tab w:val="left" w:pos="284"/>
        </w:tabs>
        <w:rPr>
          <w:sz w:val="24"/>
          <w:szCs w:val="24"/>
        </w:rPr>
      </w:pPr>
      <w:r w:rsidRPr="00BB3043">
        <w:rPr>
          <w:sz w:val="24"/>
          <w:szCs w:val="24"/>
        </w:rPr>
        <w:t>Kontraceptines tabletes vartojančioms moterims retai pasitaiko gerybinių, o dar rečiau – piktybinių kepenų navikų. Jeigu jums labai skauda pilvą, nedelsdama kreipkitės į gydytoją.</w:t>
      </w:r>
    </w:p>
    <w:p w:rsidR="006A25A2" w:rsidRPr="00BB3043" w:rsidRDefault="006A25A2" w:rsidP="00D64B9A">
      <w:pPr>
        <w:pStyle w:val="BT-EMEASMCA"/>
        <w:numPr>
          <w:ilvl w:val="0"/>
          <w:numId w:val="0"/>
        </w:numPr>
        <w:tabs>
          <w:tab w:val="left" w:pos="0"/>
          <w:tab w:val="left" w:pos="284"/>
        </w:tabs>
        <w:rPr>
          <w:sz w:val="24"/>
          <w:szCs w:val="24"/>
        </w:rPr>
      </w:pPr>
    </w:p>
    <w:p w:rsidR="006A25A2" w:rsidRPr="00BB3043" w:rsidRDefault="006A25A2" w:rsidP="00D64B9A">
      <w:pPr>
        <w:pStyle w:val="BT-EMEASMCA"/>
        <w:numPr>
          <w:ilvl w:val="0"/>
          <w:numId w:val="0"/>
        </w:numPr>
        <w:tabs>
          <w:tab w:val="left" w:pos="0"/>
          <w:tab w:val="left" w:pos="284"/>
        </w:tabs>
        <w:rPr>
          <w:b/>
          <w:sz w:val="24"/>
          <w:szCs w:val="24"/>
        </w:rPr>
      </w:pPr>
      <w:r w:rsidRPr="00BB3043">
        <w:rPr>
          <w:b/>
          <w:sz w:val="24"/>
          <w:szCs w:val="24"/>
        </w:rPr>
        <w:t>Vaikams ir paaugliams</w:t>
      </w:r>
    </w:p>
    <w:p w:rsidR="006A25A2" w:rsidRPr="00BB3043" w:rsidRDefault="006A25A2" w:rsidP="00D64B9A">
      <w:pPr>
        <w:pStyle w:val="BT-EMEASMCA"/>
        <w:numPr>
          <w:ilvl w:val="0"/>
          <w:numId w:val="0"/>
        </w:numPr>
        <w:tabs>
          <w:tab w:val="left" w:pos="0"/>
          <w:tab w:val="left" w:pos="284"/>
        </w:tabs>
        <w:rPr>
          <w:sz w:val="24"/>
          <w:szCs w:val="24"/>
        </w:rPr>
      </w:pPr>
      <w:r w:rsidRPr="00BB3043">
        <w:rPr>
          <w:sz w:val="24"/>
          <w:szCs w:val="24"/>
        </w:rPr>
        <w:t>Dezogestrelio saugumas ir veiksmingumas jaunesnėms nei 18 metų paauglėms neištirti. Duomenų nėra.</w:t>
      </w:r>
    </w:p>
    <w:p w:rsidR="006A25A2" w:rsidRPr="00BB3043" w:rsidRDefault="006A25A2" w:rsidP="00D64B9A">
      <w:pPr>
        <w:pStyle w:val="BT-EMEASMCA"/>
        <w:numPr>
          <w:ilvl w:val="0"/>
          <w:numId w:val="0"/>
        </w:numPr>
        <w:tabs>
          <w:tab w:val="left" w:pos="0"/>
          <w:tab w:val="left" w:pos="284"/>
        </w:tabs>
        <w:rPr>
          <w:sz w:val="24"/>
          <w:szCs w:val="24"/>
        </w:rPr>
      </w:pPr>
    </w:p>
    <w:p w:rsidR="006A25A2" w:rsidRPr="00BB3043" w:rsidRDefault="006A25A2" w:rsidP="00D64B9A">
      <w:pPr>
        <w:pStyle w:val="BT-EMEASMCA"/>
        <w:numPr>
          <w:ilvl w:val="0"/>
          <w:numId w:val="0"/>
        </w:numPr>
        <w:tabs>
          <w:tab w:val="left" w:pos="0"/>
          <w:tab w:val="left" w:pos="284"/>
        </w:tabs>
        <w:rPr>
          <w:b/>
          <w:sz w:val="24"/>
          <w:szCs w:val="24"/>
        </w:rPr>
      </w:pPr>
      <w:r w:rsidRPr="00BB3043">
        <w:rPr>
          <w:b/>
          <w:sz w:val="24"/>
          <w:szCs w:val="24"/>
        </w:rPr>
        <w:t xml:space="preserve">Kiti vaistai ir NOVYNETTE </w:t>
      </w:r>
    </w:p>
    <w:p w:rsidR="006A25A2" w:rsidRPr="00BB3043" w:rsidRDefault="006A25A2" w:rsidP="00D64B9A">
      <w:pPr>
        <w:pStyle w:val="BT-EMEASMCA"/>
        <w:numPr>
          <w:ilvl w:val="0"/>
          <w:numId w:val="0"/>
        </w:numPr>
        <w:tabs>
          <w:tab w:val="left" w:pos="0"/>
          <w:tab w:val="left" w:pos="284"/>
        </w:tabs>
        <w:rPr>
          <w:sz w:val="24"/>
          <w:szCs w:val="24"/>
        </w:rPr>
      </w:pPr>
      <w:r w:rsidRPr="00BB3043">
        <w:rPr>
          <w:sz w:val="24"/>
          <w:szCs w:val="24"/>
        </w:rPr>
        <w:t>Jeigu vartojate arba neseniai vartojote kitų vaistų arba dėl to nesate tikri, apie tai pasakykite gydytojui arba vaistininkui.</w:t>
      </w:r>
    </w:p>
    <w:p w:rsidR="006A25A2" w:rsidRPr="00BB3043" w:rsidRDefault="006A25A2" w:rsidP="00D64B9A">
      <w:pPr>
        <w:pStyle w:val="BT-EMEASMCA"/>
        <w:numPr>
          <w:ilvl w:val="0"/>
          <w:numId w:val="0"/>
        </w:numPr>
        <w:tabs>
          <w:tab w:val="left" w:pos="0"/>
          <w:tab w:val="left" w:pos="284"/>
        </w:tabs>
        <w:rPr>
          <w:sz w:val="24"/>
          <w:szCs w:val="24"/>
        </w:rPr>
      </w:pPr>
      <w:r w:rsidRPr="00BB3043">
        <w:rPr>
          <w:sz w:val="24"/>
          <w:szCs w:val="24"/>
        </w:rPr>
        <w:t>Bet kuriam gydytojui ar odontologui, skiriančiam jums vaistų (arba vaistus išduodančiam vaistininkui), pasakykite, kad vartojate NOVYNETTE. Jie galės patarti, ar Jums tam tikrą laiką reikės papildomų kontracepcijos priemonių (pvz., prezervatyvų).</w:t>
      </w:r>
    </w:p>
    <w:p w:rsidR="006A25A2" w:rsidRPr="00BB3043" w:rsidRDefault="006A25A2" w:rsidP="00D64B9A">
      <w:pPr>
        <w:pStyle w:val="BT-EMEASMCA"/>
        <w:numPr>
          <w:ilvl w:val="0"/>
          <w:numId w:val="0"/>
        </w:numPr>
        <w:tabs>
          <w:tab w:val="left" w:pos="0"/>
          <w:tab w:val="left" w:pos="284"/>
        </w:tabs>
        <w:rPr>
          <w:sz w:val="24"/>
          <w:szCs w:val="24"/>
        </w:rPr>
      </w:pPr>
    </w:p>
    <w:p w:rsidR="006A25A2" w:rsidRPr="00BB3043" w:rsidRDefault="006A25A2" w:rsidP="00D64B9A">
      <w:pPr>
        <w:pStyle w:val="BT-EMEASMCA"/>
        <w:numPr>
          <w:ilvl w:val="0"/>
          <w:numId w:val="0"/>
        </w:numPr>
        <w:tabs>
          <w:tab w:val="left" w:pos="0"/>
          <w:tab w:val="left" w:pos="284"/>
        </w:tabs>
        <w:rPr>
          <w:sz w:val="24"/>
          <w:szCs w:val="24"/>
        </w:rPr>
      </w:pPr>
      <w:r w:rsidRPr="00BB3043">
        <w:rPr>
          <w:sz w:val="24"/>
          <w:szCs w:val="24"/>
        </w:rPr>
        <w:lastRenderedPageBreak/>
        <w:t xml:space="preserve">Kai kurie vaistai turi įtakos NOVYNETTE koncentracijai kraujyje, dėl jų vartojimo </w:t>
      </w:r>
      <w:r w:rsidRPr="00BB3043">
        <w:rPr>
          <w:b/>
          <w:sz w:val="24"/>
          <w:szCs w:val="24"/>
        </w:rPr>
        <w:t>gali susilpnėti nuo nėštumo apsaugantis poveikis</w:t>
      </w:r>
      <w:r w:rsidRPr="00BB3043">
        <w:rPr>
          <w:sz w:val="24"/>
          <w:szCs w:val="24"/>
        </w:rPr>
        <w:t>, jie gali sukelti netikėtą kraujavimą. Jiems priskiriami:</w:t>
      </w:r>
    </w:p>
    <w:p w:rsidR="006A25A2" w:rsidRPr="00BB3043" w:rsidRDefault="006A25A2" w:rsidP="00D64B9A">
      <w:pPr>
        <w:pStyle w:val="BT-EMEASMCA"/>
        <w:tabs>
          <w:tab w:val="left" w:pos="0"/>
          <w:tab w:val="left" w:pos="284"/>
        </w:tabs>
        <w:ind w:left="0" w:firstLine="0"/>
        <w:rPr>
          <w:sz w:val="24"/>
          <w:szCs w:val="24"/>
        </w:rPr>
      </w:pPr>
      <w:r w:rsidRPr="00BB3043">
        <w:rPr>
          <w:sz w:val="24"/>
          <w:szCs w:val="24"/>
        </w:rPr>
        <w:t>vaistai nuo:</w:t>
      </w:r>
    </w:p>
    <w:p w:rsidR="006A25A2" w:rsidRPr="00BB3043" w:rsidRDefault="006A25A2" w:rsidP="00D64B9A">
      <w:pPr>
        <w:pStyle w:val="BT-EMEASMCA"/>
        <w:numPr>
          <w:ilvl w:val="1"/>
          <w:numId w:val="18"/>
        </w:numPr>
        <w:tabs>
          <w:tab w:val="left" w:pos="0"/>
          <w:tab w:val="left" w:pos="284"/>
        </w:tabs>
        <w:ind w:left="0" w:firstLine="0"/>
        <w:rPr>
          <w:sz w:val="24"/>
          <w:szCs w:val="24"/>
        </w:rPr>
      </w:pPr>
      <w:r w:rsidRPr="00BB3043">
        <w:rPr>
          <w:sz w:val="24"/>
          <w:szCs w:val="24"/>
        </w:rPr>
        <w:t>epilepsijos (pvz., primidonas, fenitoinas, barbitūratai, karbamazepinas, okskarbazepinas, topiramatas, hidantoinai,felbamatas),</w:t>
      </w:r>
    </w:p>
    <w:p w:rsidR="006A25A2" w:rsidRPr="00BB3043" w:rsidRDefault="006A25A2" w:rsidP="00D64B9A">
      <w:pPr>
        <w:pStyle w:val="BT-EMEASMCA"/>
        <w:numPr>
          <w:ilvl w:val="1"/>
          <w:numId w:val="18"/>
        </w:numPr>
        <w:tabs>
          <w:tab w:val="left" w:pos="0"/>
          <w:tab w:val="left" w:pos="284"/>
        </w:tabs>
        <w:ind w:left="0" w:firstLine="0"/>
        <w:rPr>
          <w:sz w:val="24"/>
          <w:szCs w:val="24"/>
        </w:rPr>
      </w:pPr>
      <w:r w:rsidRPr="00BB3043">
        <w:rPr>
          <w:sz w:val="24"/>
          <w:szCs w:val="24"/>
        </w:rPr>
        <w:t xml:space="preserve">tuberkuliozės (pvz., rifampicinas, rifabutinas), </w:t>
      </w:r>
    </w:p>
    <w:p w:rsidR="006A25A2" w:rsidRPr="00BB3043" w:rsidRDefault="006A25A2" w:rsidP="00D64B9A">
      <w:pPr>
        <w:pStyle w:val="BT-EMEASMCA"/>
        <w:numPr>
          <w:ilvl w:val="1"/>
          <w:numId w:val="18"/>
        </w:numPr>
        <w:tabs>
          <w:tab w:val="left" w:pos="0"/>
          <w:tab w:val="left" w:pos="284"/>
        </w:tabs>
        <w:ind w:left="0" w:firstLine="0"/>
        <w:rPr>
          <w:sz w:val="24"/>
          <w:szCs w:val="24"/>
        </w:rPr>
      </w:pPr>
      <w:r w:rsidRPr="00BB3043">
        <w:rPr>
          <w:sz w:val="24"/>
          <w:szCs w:val="24"/>
        </w:rPr>
        <w:t xml:space="preserve">ŽIV ir hepatito C virusų (taip vadinami proteazių inhibitoriai ir nenukleozidiniai atvirkštinės transkriptazės inhibitoriai, pvz., ritonaviras, nevirapinas, efavirenzas) ar kitų infekcijų (pvz., grizeofulvinas), </w:t>
      </w:r>
    </w:p>
    <w:p w:rsidR="006A25A2" w:rsidRPr="00BB3043" w:rsidRDefault="006A25A2" w:rsidP="00D64B9A">
      <w:pPr>
        <w:pStyle w:val="BT-EMEASMCA"/>
        <w:numPr>
          <w:ilvl w:val="1"/>
          <w:numId w:val="18"/>
        </w:numPr>
        <w:tabs>
          <w:tab w:val="left" w:pos="0"/>
          <w:tab w:val="left" w:pos="284"/>
        </w:tabs>
        <w:ind w:left="0" w:firstLine="0"/>
        <w:rPr>
          <w:sz w:val="24"/>
          <w:szCs w:val="24"/>
        </w:rPr>
      </w:pPr>
      <w:r w:rsidRPr="00BB3043">
        <w:rPr>
          <w:sz w:val="24"/>
          <w:szCs w:val="24"/>
        </w:rPr>
        <w:t>padidėjusio kraujospūdžio plaučių kraujagyslėse (bozentanas),</w:t>
      </w:r>
    </w:p>
    <w:p w:rsidR="006A25A2" w:rsidRPr="00BB3043" w:rsidRDefault="006A25A2" w:rsidP="00D64B9A">
      <w:pPr>
        <w:pStyle w:val="BT-EMEASMCA"/>
        <w:numPr>
          <w:ilvl w:val="1"/>
          <w:numId w:val="18"/>
        </w:numPr>
        <w:tabs>
          <w:tab w:val="left" w:pos="0"/>
          <w:tab w:val="left" w:pos="284"/>
        </w:tabs>
        <w:ind w:left="0" w:firstLine="0"/>
        <w:rPr>
          <w:sz w:val="24"/>
          <w:szCs w:val="24"/>
        </w:rPr>
      </w:pPr>
      <w:r w:rsidRPr="00BB3043">
        <w:rPr>
          <w:sz w:val="24"/>
          <w:szCs w:val="24"/>
        </w:rPr>
        <w:t>miego sutrikimų (modafinilis),</w:t>
      </w:r>
    </w:p>
    <w:p w:rsidR="006A25A2" w:rsidRPr="00BB3043" w:rsidRDefault="006A25A2" w:rsidP="00D64B9A">
      <w:pPr>
        <w:pStyle w:val="BT-EMEASMCA"/>
        <w:numPr>
          <w:ilvl w:val="1"/>
          <w:numId w:val="18"/>
        </w:numPr>
        <w:tabs>
          <w:tab w:val="left" w:pos="0"/>
          <w:tab w:val="left" w:pos="284"/>
        </w:tabs>
        <w:ind w:left="0" w:firstLine="0"/>
        <w:rPr>
          <w:sz w:val="24"/>
          <w:szCs w:val="24"/>
        </w:rPr>
      </w:pPr>
      <w:r w:rsidRPr="00BB3043">
        <w:rPr>
          <w:sz w:val="24"/>
          <w:szCs w:val="24"/>
        </w:rPr>
        <w:t>augaliniai preparatai, kurių sudėtyje yra jonažolės. Jei vartojate NOVYNETTE ir norite vartoti jonažolės preparatą, prieš pr</w:t>
      </w:r>
      <w:r w:rsidR="00724704" w:rsidRPr="00BB3043">
        <w:rPr>
          <w:sz w:val="24"/>
          <w:szCs w:val="24"/>
        </w:rPr>
        <w:t>adėdama pasitarkite su gydytoju.</w:t>
      </w:r>
      <w:r w:rsidRPr="00BB3043">
        <w:rPr>
          <w:sz w:val="24"/>
          <w:szCs w:val="24"/>
        </w:rPr>
        <w:t xml:space="preserve"> </w:t>
      </w:r>
    </w:p>
    <w:p w:rsidR="006A25A2" w:rsidRPr="00BB3043" w:rsidRDefault="006A25A2" w:rsidP="00D64B9A">
      <w:pPr>
        <w:pStyle w:val="BT-EMEASMCA"/>
        <w:numPr>
          <w:ilvl w:val="0"/>
          <w:numId w:val="0"/>
        </w:numPr>
        <w:tabs>
          <w:tab w:val="left" w:pos="0"/>
          <w:tab w:val="left" w:pos="284"/>
        </w:tabs>
        <w:rPr>
          <w:sz w:val="24"/>
          <w:szCs w:val="24"/>
        </w:rPr>
      </w:pPr>
    </w:p>
    <w:p w:rsidR="006A25A2" w:rsidRPr="00BB3043" w:rsidRDefault="006A25A2" w:rsidP="00D64B9A">
      <w:pPr>
        <w:pStyle w:val="BT-EMEASMCA"/>
        <w:numPr>
          <w:ilvl w:val="0"/>
          <w:numId w:val="0"/>
        </w:numPr>
        <w:tabs>
          <w:tab w:val="left" w:pos="0"/>
          <w:tab w:val="left" w:pos="284"/>
        </w:tabs>
        <w:rPr>
          <w:sz w:val="24"/>
          <w:szCs w:val="24"/>
        </w:rPr>
      </w:pPr>
      <w:r w:rsidRPr="00BB3043">
        <w:rPr>
          <w:sz w:val="24"/>
          <w:szCs w:val="24"/>
        </w:rPr>
        <w:t>NOVYNETTE gali turėti įtakos kitų vaistų poveikiui, pvz.:</w:t>
      </w:r>
    </w:p>
    <w:p w:rsidR="006A25A2" w:rsidRPr="00BB3043" w:rsidRDefault="006A25A2" w:rsidP="00D64B9A">
      <w:pPr>
        <w:pStyle w:val="BT-EMEASMCA"/>
        <w:tabs>
          <w:tab w:val="left" w:pos="0"/>
          <w:tab w:val="left" w:pos="284"/>
        </w:tabs>
        <w:ind w:left="0" w:firstLine="0"/>
        <w:rPr>
          <w:sz w:val="24"/>
          <w:szCs w:val="24"/>
        </w:rPr>
      </w:pPr>
      <w:r w:rsidRPr="00BB3043">
        <w:rPr>
          <w:sz w:val="24"/>
          <w:szCs w:val="24"/>
        </w:rPr>
        <w:t>ciklosporino (imunitetą slopinantis vaistas),</w:t>
      </w:r>
    </w:p>
    <w:p w:rsidR="006A25A2" w:rsidRPr="00BB3043" w:rsidRDefault="006A25A2" w:rsidP="00D64B9A">
      <w:pPr>
        <w:pStyle w:val="BT-EMEASMCA"/>
        <w:tabs>
          <w:tab w:val="left" w:pos="0"/>
          <w:tab w:val="left" w:pos="284"/>
        </w:tabs>
        <w:ind w:left="0" w:firstLine="0"/>
        <w:rPr>
          <w:sz w:val="24"/>
          <w:szCs w:val="24"/>
        </w:rPr>
      </w:pPr>
      <w:r w:rsidRPr="00BB3043">
        <w:rPr>
          <w:sz w:val="24"/>
          <w:szCs w:val="24"/>
        </w:rPr>
        <w:t>lamotrigino (priešepilepsinis vaistas), gali padažnėti traukuliai,</w:t>
      </w:r>
    </w:p>
    <w:p w:rsidR="006A25A2" w:rsidRPr="00BB3043" w:rsidRDefault="006A25A2" w:rsidP="00D64B9A">
      <w:pPr>
        <w:pStyle w:val="BT-EMEASMCA"/>
        <w:numPr>
          <w:ilvl w:val="0"/>
          <w:numId w:val="0"/>
        </w:numPr>
        <w:tabs>
          <w:tab w:val="left" w:pos="0"/>
          <w:tab w:val="left" w:pos="284"/>
        </w:tabs>
        <w:rPr>
          <w:sz w:val="24"/>
          <w:szCs w:val="24"/>
        </w:rPr>
      </w:pPr>
      <w:r w:rsidRPr="00BB3043">
        <w:rPr>
          <w:sz w:val="24"/>
          <w:szCs w:val="24"/>
        </w:rPr>
        <w:t>Prieš vartodamos bet kurį vaistą, pasitarkite su gydytoju arba vaistininku.</w:t>
      </w:r>
    </w:p>
    <w:p w:rsidR="006A25A2" w:rsidRPr="00BB3043" w:rsidRDefault="006A25A2" w:rsidP="00D64B9A">
      <w:pPr>
        <w:pStyle w:val="BT-EMEASMCA"/>
        <w:numPr>
          <w:ilvl w:val="0"/>
          <w:numId w:val="0"/>
        </w:numPr>
        <w:tabs>
          <w:tab w:val="left" w:pos="0"/>
          <w:tab w:val="left" w:pos="284"/>
        </w:tabs>
        <w:rPr>
          <w:sz w:val="24"/>
          <w:szCs w:val="24"/>
        </w:rPr>
      </w:pPr>
    </w:p>
    <w:p w:rsidR="006A25A2" w:rsidRPr="00BB3043" w:rsidRDefault="006A25A2" w:rsidP="00D64B9A">
      <w:pPr>
        <w:pStyle w:val="BT-EMEASMCA"/>
        <w:numPr>
          <w:ilvl w:val="0"/>
          <w:numId w:val="0"/>
        </w:numPr>
        <w:tabs>
          <w:tab w:val="left" w:pos="0"/>
          <w:tab w:val="left" w:pos="284"/>
        </w:tabs>
        <w:rPr>
          <w:b/>
          <w:sz w:val="24"/>
          <w:szCs w:val="24"/>
        </w:rPr>
      </w:pPr>
      <w:r w:rsidRPr="00BB3043">
        <w:rPr>
          <w:b/>
          <w:sz w:val="24"/>
          <w:szCs w:val="24"/>
        </w:rPr>
        <w:t>Prieš atliekant kraujo tyrimą</w:t>
      </w:r>
    </w:p>
    <w:p w:rsidR="006A25A2" w:rsidRPr="00BB3043" w:rsidRDefault="006A25A2" w:rsidP="00D64B9A">
      <w:pPr>
        <w:pStyle w:val="BT-EMEASMCA"/>
        <w:numPr>
          <w:ilvl w:val="0"/>
          <w:numId w:val="0"/>
        </w:numPr>
        <w:tabs>
          <w:tab w:val="left" w:pos="0"/>
          <w:tab w:val="left" w:pos="284"/>
        </w:tabs>
        <w:rPr>
          <w:sz w:val="24"/>
          <w:szCs w:val="24"/>
        </w:rPr>
      </w:pPr>
      <w:r w:rsidRPr="00BB3043">
        <w:rPr>
          <w:sz w:val="24"/>
          <w:szCs w:val="24"/>
        </w:rPr>
        <w:t>Gydytojui ar laboratorijos personalui būtinai pasakykite, kad vartojate NOVYNETTE, nes preparatas gali turėti įtakos kai kurių laboratorinių tyrimų rezultatams.</w:t>
      </w:r>
    </w:p>
    <w:p w:rsidR="006A25A2" w:rsidRPr="00BB3043" w:rsidRDefault="006A25A2" w:rsidP="00D64B9A">
      <w:pPr>
        <w:pStyle w:val="BT-EMEASMCA"/>
        <w:numPr>
          <w:ilvl w:val="0"/>
          <w:numId w:val="0"/>
        </w:numPr>
        <w:tabs>
          <w:tab w:val="left" w:pos="0"/>
          <w:tab w:val="left" w:pos="284"/>
        </w:tabs>
        <w:rPr>
          <w:sz w:val="24"/>
          <w:szCs w:val="24"/>
        </w:rPr>
      </w:pPr>
    </w:p>
    <w:p w:rsidR="006A25A2" w:rsidRPr="00BB3043" w:rsidRDefault="006A25A2" w:rsidP="00D64B9A">
      <w:pPr>
        <w:pStyle w:val="BT-EMEASMCA"/>
        <w:numPr>
          <w:ilvl w:val="0"/>
          <w:numId w:val="0"/>
        </w:numPr>
        <w:tabs>
          <w:tab w:val="left" w:pos="0"/>
          <w:tab w:val="left" w:pos="284"/>
        </w:tabs>
        <w:rPr>
          <w:b/>
          <w:sz w:val="24"/>
          <w:szCs w:val="24"/>
        </w:rPr>
      </w:pPr>
      <w:r w:rsidRPr="00BB3043">
        <w:rPr>
          <w:b/>
          <w:sz w:val="24"/>
          <w:szCs w:val="24"/>
        </w:rPr>
        <w:t>Nėštumas ir žindymo laikotarpis</w:t>
      </w:r>
    </w:p>
    <w:p w:rsidR="006A25A2" w:rsidRPr="00BB3043" w:rsidRDefault="006A25A2" w:rsidP="00D64B9A">
      <w:pPr>
        <w:pStyle w:val="BT-EMEASMCA"/>
        <w:numPr>
          <w:ilvl w:val="0"/>
          <w:numId w:val="0"/>
        </w:numPr>
        <w:tabs>
          <w:tab w:val="left" w:pos="0"/>
          <w:tab w:val="left" w:pos="284"/>
        </w:tabs>
        <w:rPr>
          <w:sz w:val="24"/>
          <w:szCs w:val="24"/>
        </w:rPr>
      </w:pPr>
      <w:r w:rsidRPr="00BB3043">
        <w:rPr>
          <w:sz w:val="24"/>
          <w:szCs w:val="24"/>
        </w:rPr>
        <w:t>Jeigu esate nėščia, žindote kūdikį, manote, kad galbūt esate nėščia arba planuojate pastoti, tai prieš vartodama šį vaistą pasitarkite su gydytoju arba vaistininku.</w:t>
      </w:r>
    </w:p>
    <w:p w:rsidR="006A25A2" w:rsidRPr="00BB3043" w:rsidRDefault="006A25A2" w:rsidP="00D64B9A">
      <w:pPr>
        <w:pStyle w:val="BT-EMEASMCA"/>
        <w:numPr>
          <w:ilvl w:val="0"/>
          <w:numId w:val="0"/>
        </w:numPr>
        <w:tabs>
          <w:tab w:val="left" w:pos="0"/>
          <w:tab w:val="left" w:pos="284"/>
        </w:tabs>
        <w:rPr>
          <w:sz w:val="24"/>
          <w:szCs w:val="24"/>
        </w:rPr>
      </w:pPr>
      <w:r w:rsidRPr="00BB3043">
        <w:rPr>
          <w:sz w:val="24"/>
          <w:szCs w:val="24"/>
        </w:rPr>
        <w:t>Nėštumo metu NOVYNETTE vartoti draudžiama. Jei vartodama NOVYNETTE pastojote ar manote, kad galėjote pastoti, nutraukite NOVYNETTE vartojimą ir pasitarkite su gydytoju.</w:t>
      </w:r>
    </w:p>
    <w:p w:rsidR="006A25A2" w:rsidRPr="00BB3043" w:rsidRDefault="006A25A2" w:rsidP="00D64B9A">
      <w:pPr>
        <w:pStyle w:val="BT-EMEASMCA"/>
        <w:numPr>
          <w:ilvl w:val="0"/>
          <w:numId w:val="0"/>
        </w:numPr>
        <w:tabs>
          <w:tab w:val="left" w:pos="0"/>
          <w:tab w:val="left" w:pos="284"/>
        </w:tabs>
        <w:rPr>
          <w:sz w:val="24"/>
          <w:szCs w:val="24"/>
        </w:rPr>
      </w:pPr>
      <w:r w:rsidRPr="00BB3043">
        <w:rPr>
          <w:sz w:val="24"/>
          <w:szCs w:val="24"/>
        </w:rPr>
        <w:t>Žindymo laikotarpiu NOVYNETTE vartoti negalima. Jei žindote ir norite vartoti kontracepcines tabletes, pasitarkite su gydytoju.</w:t>
      </w:r>
    </w:p>
    <w:p w:rsidR="006A25A2" w:rsidRPr="00BB3043" w:rsidRDefault="006A25A2" w:rsidP="00D64B9A">
      <w:pPr>
        <w:pStyle w:val="BT-EMEASMCA"/>
        <w:numPr>
          <w:ilvl w:val="0"/>
          <w:numId w:val="0"/>
        </w:numPr>
        <w:tabs>
          <w:tab w:val="left" w:pos="0"/>
          <w:tab w:val="left" w:pos="284"/>
        </w:tabs>
        <w:rPr>
          <w:sz w:val="24"/>
          <w:szCs w:val="24"/>
        </w:rPr>
      </w:pPr>
    </w:p>
    <w:p w:rsidR="006A25A2" w:rsidRPr="00BB3043" w:rsidRDefault="006A25A2" w:rsidP="00D64B9A">
      <w:pPr>
        <w:pStyle w:val="BT-EMEASMCA"/>
        <w:numPr>
          <w:ilvl w:val="0"/>
          <w:numId w:val="0"/>
        </w:numPr>
        <w:tabs>
          <w:tab w:val="left" w:pos="0"/>
          <w:tab w:val="left" w:pos="284"/>
        </w:tabs>
        <w:rPr>
          <w:b/>
          <w:sz w:val="24"/>
          <w:szCs w:val="24"/>
        </w:rPr>
      </w:pPr>
      <w:r w:rsidRPr="00BB3043">
        <w:rPr>
          <w:b/>
          <w:sz w:val="24"/>
          <w:szCs w:val="24"/>
        </w:rPr>
        <w:t xml:space="preserve">Vairavimas ir mechanizmų valdymas </w:t>
      </w:r>
    </w:p>
    <w:p w:rsidR="006A25A2" w:rsidRPr="00BB3043" w:rsidRDefault="006A25A2" w:rsidP="00D64B9A">
      <w:pPr>
        <w:pStyle w:val="BT-EMEASMCA"/>
        <w:numPr>
          <w:ilvl w:val="0"/>
          <w:numId w:val="0"/>
        </w:numPr>
        <w:tabs>
          <w:tab w:val="left" w:pos="0"/>
          <w:tab w:val="left" w:pos="284"/>
        </w:tabs>
        <w:rPr>
          <w:sz w:val="24"/>
          <w:szCs w:val="24"/>
        </w:rPr>
      </w:pPr>
      <w:r w:rsidRPr="00BB3043">
        <w:rPr>
          <w:sz w:val="24"/>
          <w:szCs w:val="24"/>
        </w:rPr>
        <w:t>Vartojant NOVYNETTE galima vairuoti ir valdyti mechanizmus.</w:t>
      </w:r>
    </w:p>
    <w:p w:rsidR="006A25A2" w:rsidRPr="00BB3043" w:rsidRDefault="006A25A2" w:rsidP="00D64B9A">
      <w:pPr>
        <w:pStyle w:val="BT-EMEASMCA"/>
        <w:numPr>
          <w:ilvl w:val="0"/>
          <w:numId w:val="0"/>
        </w:numPr>
        <w:tabs>
          <w:tab w:val="left" w:pos="0"/>
          <w:tab w:val="left" w:pos="284"/>
        </w:tabs>
        <w:rPr>
          <w:sz w:val="24"/>
          <w:szCs w:val="24"/>
        </w:rPr>
      </w:pPr>
    </w:p>
    <w:p w:rsidR="006A25A2" w:rsidRPr="00BB3043" w:rsidRDefault="006A25A2" w:rsidP="00D64B9A">
      <w:pPr>
        <w:pStyle w:val="BT-EMEASMCA"/>
        <w:numPr>
          <w:ilvl w:val="0"/>
          <w:numId w:val="0"/>
        </w:numPr>
        <w:tabs>
          <w:tab w:val="left" w:pos="0"/>
          <w:tab w:val="left" w:pos="284"/>
        </w:tabs>
        <w:rPr>
          <w:b/>
          <w:sz w:val="24"/>
          <w:szCs w:val="24"/>
        </w:rPr>
      </w:pPr>
      <w:r w:rsidRPr="00BB3043">
        <w:rPr>
          <w:b/>
          <w:sz w:val="24"/>
          <w:szCs w:val="24"/>
        </w:rPr>
        <w:t xml:space="preserve">NOVYNETTE sudėtyje yra laktozės (pieno cukraus). </w:t>
      </w:r>
    </w:p>
    <w:p w:rsidR="006A25A2" w:rsidRPr="00BB3043" w:rsidRDefault="006A25A2" w:rsidP="00D64B9A">
      <w:pPr>
        <w:pStyle w:val="BT-EMEASMCA"/>
        <w:numPr>
          <w:ilvl w:val="0"/>
          <w:numId w:val="0"/>
        </w:numPr>
        <w:tabs>
          <w:tab w:val="left" w:pos="0"/>
          <w:tab w:val="left" w:pos="284"/>
        </w:tabs>
        <w:rPr>
          <w:sz w:val="24"/>
          <w:szCs w:val="24"/>
        </w:rPr>
      </w:pPr>
      <w:r w:rsidRPr="00BB3043">
        <w:rPr>
          <w:sz w:val="24"/>
          <w:szCs w:val="24"/>
        </w:rPr>
        <w:t>Jeigu gydytojas Jums yra sakęs, kad netoleruojate kokių nors angliavandenių, kreipkitės į jį, prieš pradėdama vartoti šį vaistą.</w:t>
      </w:r>
    </w:p>
    <w:p w:rsidR="00B472ED" w:rsidRPr="00BB3043" w:rsidRDefault="00B472ED" w:rsidP="00D64B9A">
      <w:pPr>
        <w:pStyle w:val="BT-EMEASMCA"/>
        <w:numPr>
          <w:ilvl w:val="0"/>
          <w:numId w:val="0"/>
        </w:numPr>
        <w:tabs>
          <w:tab w:val="left" w:pos="0"/>
          <w:tab w:val="left" w:pos="284"/>
        </w:tabs>
        <w:rPr>
          <w:sz w:val="24"/>
          <w:szCs w:val="24"/>
        </w:rPr>
      </w:pPr>
    </w:p>
    <w:p w:rsidR="00B472ED" w:rsidRPr="00BB3043" w:rsidRDefault="00B472ED" w:rsidP="00D64B9A">
      <w:pPr>
        <w:pStyle w:val="BT-EMEASMCA"/>
        <w:numPr>
          <w:ilvl w:val="0"/>
          <w:numId w:val="0"/>
        </w:numPr>
        <w:tabs>
          <w:tab w:val="left" w:pos="0"/>
          <w:tab w:val="left" w:pos="284"/>
        </w:tabs>
        <w:rPr>
          <w:sz w:val="24"/>
          <w:szCs w:val="24"/>
        </w:rPr>
      </w:pPr>
    </w:p>
    <w:p w:rsidR="00D06C5C" w:rsidRPr="00BB3043" w:rsidRDefault="00442076" w:rsidP="00D64B9A">
      <w:pPr>
        <w:pStyle w:val="PI-1EMEASMCA"/>
        <w:tabs>
          <w:tab w:val="clear" w:pos="567"/>
          <w:tab w:val="left" w:pos="0"/>
          <w:tab w:val="left" w:pos="284"/>
        </w:tabs>
        <w:ind w:left="0"/>
        <w:rPr>
          <w:sz w:val="24"/>
          <w:szCs w:val="24"/>
        </w:rPr>
      </w:pPr>
      <w:r w:rsidRPr="00BB3043">
        <w:rPr>
          <w:sz w:val="24"/>
          <w:szCs w:val="24"/>
        </w:rPr>
        <w:t xml:space="preserve"> Kaip vartoti </w:t>
      </w:r>
      <w:r w:rsidR="0066244F" w:rsidRPr="00BB3043">
        <w:rPr>
          <w:sz w:val="24"/>
          <w:szCs w:val="24"/>
        </w:rPr>
        <w:t>NOVYNETTE</w:t>
      </w:r>
    </w:p>
    <w:p w:rsidR="00442076" w:rsidRPr="00BB3043" w:rsidRDefault="00442076" w:rsidP="00D64B9A">
      <w:pPr>
        <w:pStyle w:val="PI-1EMEASMCA"/>
        <w:numPr>
          <w:ilvl w:val="0"/>
          <w:numId w:val="0"/>
        </w:numPr>
        <w:tabs>
          <w:tab w:val="clear" w:pos="567"/>
          <w:tab w:val="left" w:pos="0"/>
          <w:tab w:val="left" w:pos="284"/>
        </w:tabs>
        <w:rPr>
          <w:sz w:val="24"/>
          <w:szCs w:val="24"/>
        </w:rPr>
      </w:pPr>
    </w:p>
    <w:p w:rsidR="0066244F" w:rsidRPr="00BB3043" w:rsidRDefault="0066244F" w:rsidP="00D64B9A">
      <w:pPr>
        <w:tabs>
          <w:tab w:val="left" w:pos="0"/>
          <w:tab w:val="left" w:pos="284"/>
        </w:tabs>
        <w:rPr>
          <w:bCs/>
          <w:sz w:val="24"/>
          <w:szCs w:val="24"/>
        </w:rPr>
      </w:pPr>
      <w:r w:rsidRPr="00BB3043">
        <w:rPr>
          <w:bCs/>
          <w:sz w:val="24"/>
          <w:szCs w:val="24"/>
        </w:rPr>
        <w:t>Visada vartokite šį vaistą tiksliai kaip nurodė gydytojas arba vaistininkas. Jei abejojate, kreipkitės į gydytoją arba vaistininką.</w:t>
      </w:r>
    </w:p>
    <w:p w:rsidR="0066244F" w:rsidRPr="00BB3043" w:rsidRDefault="0066244F" w:rsidP="00D64B9A">
      <w:pPr>
        <w:tabs>
          <w:tab w:val="left" w:pos="0"/>
          <w:tab w:val="left" w:pos="284"/>
        </w:tabs>
        <w:rPr>
          <w:sz w:val="24"/>
          <w:szCs w:val="24"/>
        </w:rPr>
      </w:pPr>
    </w:p>
    <w:p w:rsidR="0066244F" w:rsidRPr="00BB3043" w:rsidRDefault="0066244F" w:rsidP="00D64B9A">
      <w:pPr>
        <w:tabs>
          <w:tab w:val="left" w:pos="0"/>
          <w:tab w:val="left" w:pos="284"/>
        </w:tabs>
        <w:rPr>
          <w:sz w:val="24"/>
          <w:szCs w:val="24"/>
        </w:rPr>
      </w:pPr>
      <w:r w:rsidRPr="00BB3043">
        <w:rPr>
          <w:sz w:val="24"/>
          <w:szCs w:val="24"/>
        </w:rPr>
        <w:t>Kiekvienoje NOVYNETTE pakuotėje yra viena arba trys lizdinės plokštelės su užrašu, kuriose yra po 21 tabletę. Lizdinės plokštelės sukurtos taip, kad būtų lengviau prisiminti, kaip vartoti tabletes.</w:t>
      </w:r>
    </w:p>
    <w:p w:rsidR="0066244F" w:rsidRPr="00BB3043" w:rsidRDefault="0066244F" w:rsidP="00D64B9A">
      <w:pPr>
        <w:tabs>
          <w:tab w:val="left" w:pos="0"/>
          <w:tab w:val="left" w:pos="284"/>
        </w:tabs>
        <w:rPr>
          <w:sz w:val="24"/>
          <w:szCs w:val="24"/>
        </w:rPr>
      </w:pPr>
      <w:r w:rsidRPr="00BB3043">
        <w:rPr>
          <w:sz w:val="24"/>
          <w:szCs w:val="24"/>
        </w:rPr>
        <w:lastRenderedPageBreak/>
        <w:t>Pakuotėje pažymėtos savaitės dienos, kuriomis reikia vartoti kiekvieną tabletę. Kasdien 21 dienas vartokite po vieną tabletę rodykle pažymėta kryptimi, kol lizdinė plokštelė ištuštės.</w:t>
      </w:r>
    </w:p>
    <w:p w:rsidR="0066244F" w:rsidRPr="00BB3043" w:rsidRDefault="0066244F" w:rsidP="00D64B9A">
      <w:pPr>
        <w:tabs>
          <w:tab w:val="left" w:pos="0"/>
          <w:tab w:val="left" w:pos="284"/>
        </w:tabs>
        <w:rPr>
          <w:sz w:val="24"/>
          <w:szCs w:val="24"/>
        </w:rPr>
      </w:pPr>
      <w:r w:rsidRPr="00BB3043">
        <w:rPr>
          <w:sz w:val="24"/>
          <w:szCs w:val="24"/>
        </w:rPr>
        <w:t xml:space="preserve">Tada 7 dienas tablečių nevartokite. Per tas 7 dienas, 2-ąją arba 3-ąją dieną prasidės mėnesines primenantis kraujavimas. </w:t>
      </w:r>
    </w:p>
    <w:p w:rsidR="0066244F" w:rsidRPr="00BB3043" w:rsidRDefault="0066244F" w:rsidP="00D64B9A">
      <w:pPr>
        <w:tabs>
          <w:tab w:val="left" w:pos="0"/>
          <w:tab w:val="left" w:pos="284"/>
        </w:tabs>
        <w:rPr>
          <w:sz w:val="24"/>
          <w:szCs w:val="24"/>
        </w:rPr>
      </w:pPr>
      <w:r w:rsidRPr="00BB3043">
        <w:rPr>
          <w:sz w:val="24"/>
          <w:szCs w:val="24"/>
        </w:rPr>
        <w:t>Kitą pakuotę pradėkite 8-ąją dieną (po 7 dienų pertraukos), net jei kraujavimas dar nesibaigęs. Jei NOVYNETTE vartosite kaip nurodyta, visada pradėsite naują pakuotę tą pačią savaitės dieną ir mėnesinės prasidės tą pačią mėnesio dieną.</w:t>
      </w:r>
    </w:p>
    <w:p w:rsidR="0066244F" w:rsidRPr="00BB3043" w:rsidRDefault="0066244F" w:rsidP="00D64B9A">
      <w:pPr>
        <w:tabs>
          <w:tab w:val="left" w:pos="0"/>
          <w:tab w:val="left" w:pos="284"/>
        </w:tabs>
        <w:rPr>
          <w:sz w:val="24"/>
          <w:szCs w:val="24"/>
        </w:rPr>
      </w:pPr>
      <w:r w:rsidRPr="00BB3043">
        <w:rPr>
          <w:sz w:val="24"/>
          <w:szCs w:val="24"/>
        </w:rPr>
        <w:t>Stenkitės tabletes vartoti kasdien maždaug tuo pat metu. Gali būti patogiau jas vartoti iš kart atsikėlus ryte arba prieš einant miegoti vakare.</w:t>
      </w:r>
    </w:p>
    <w:p w:rsidR="0066244F" w:rsidRPr="00BB3043" w:rsidRDefault="0066244F" w:rsidP="00D64B9A">
      <w:pPr>
        <w:tabs>
          <w:tab w:val="left" w:pos="0"/>
          <w:tab w:val="left" w:pos="284"/>
        </w:tabs>
        <w:rPr>
          <w:sz w:val="24"/>
          <w:szCs w:val="24"/>
        </w:rPr>
      </w:pPr>
    </w:p>
    <w:p w:rsidR="0066244F" w:rsidRPr="00BB3043" w:rsidRDefault="0066244F" w:rsidP="00D64B9A">
      <w:pPr>
        <w:tabs>
          <w:tab w:val="left" w:pos="0"/>
          <w:tab w:val="left" w:pos="284"/>
        </w:tabs>
        <w:rPr>
          <w:sz w:val="24"/>
          <w:szCs w:val="24"/>
        </w:rPr>
      </w:pPr>
      <w:r w:rsidRPr="00BB3043">
        <w:rPr>
          <w:sz w:val="24"/>
          <w:szCs w:val="24"/>
        </w:rPr>
        <w:t>Tabletę nurykite nekramtytą, jei reikia, užsigerkite vandeniu.</w:t>
      </w:r>
    </w:p>
    <w:p w:rsidR="0066244F" w:rsidRPr="00BB3043" w:rsidRDefault="0066244F" w:rsidP="00D64B9A">
      <w:pPr>
        <w:tabs>
          <w:tab w:val="left" w:pos="0"/>
          <w:tab w:val="left" w:pos="284"/>
        </w:tabs>
        <w:rPr>
          <w:sz w:val="24"/>
          <w:szCs w:val="24"/>
        </w:rPr>
      </w:pPr>
    </w:p>
    <w:p w:rsidR="0066244F" w:rsidRPr="00BB3043" w:rsidRDefault="0066244F" w:rsidP="00D64B9A">
      <w:pPr>
        <w:keepNext/>
        <w:tabs>
          <w:tab w:val="left" w:pos="0"/>
          <w:tab w:val="left" w:pos="284"/>
        </w:tabs>
        <w:outlineLvl w:val="5"/>
        <w:rPr>
          <w:b/>
          <w:bCs/>
          <w:sz w:val="24"/>
          <w:szCs w:val="24"/>
        </w:rPr>
      </w:pPr>
      <w:r w:rsidRPr="00BB3043">
        <w:rPr>
          <w:b/>
          <w:bCs/>
          <w:sz w:val="24"/>
          <w:szCs w:val="24"/>
        </w:rPr>
        <w:t>Vartojimo pradžia</w:t>
      </w:r>
    </w:p>
    <w:p w:rsidR="0066244F" w:rsidRPr="00BB3043" w:rsidRDefault="0066244F" w:rsidP="00D64B9A">
      <w:pPr>
        <w:tabs>
          <w:tab w:val="left" w:pos="0"/>
          <w:tab w:val="left" w:pos="284"/>
        </w:tabs>
        <w:rPr>
          <w:i/>
          <w:sz w:val="24"/>
          <w:szCs w:val="24"/>
        </w:rPr>
      </w:pPr>
      <w:r w:rsidRPr="00BB3043">
        <w:rPr>
          <w:i/>
          <w:sz w:val="24"/>
          <w:szCs w:val="24"/>
        </w:rPr>
        <w:t xml:space="preserve">Jei hormoninių </w:t>
      </w:r>
      <w:r w:rsidR="00E340DF" w:rsidRPr="00BB3043">
        <w:rPr>
          <w:i/>
          <w:sz w:val="24"/>
          <w:szCs w:val="24"/>
        </w:rPr>
        <w:t>kontraceptikų</w:t>
      </w:r>
      <w:r w:rsidRPr="00BB3043">
        <w:rPr>
          <w:i/>
          <w:sz w:val="24"/>
          <w:szCs w:val="24"/>
        </w:rPr>
        <w:t xml:space="preserve"> anksčiau (paskutinįjį mėnesį) nevartota</w:t>
      </w:r>
    </w:p>
    <w:p w:rsidR="0066244F" w:rsidRPr="00BB3043" w:rsidRDefault="0066244F" w:rsidP="00D64B9A">
      <w:pPr>
        <w:tabs>
          <w:tab w:val="left" w:pos="0"/>
          <w:tab w:val="left" w:pos="284"/>
        </w:tabs>
        <w:rPr>
          <w:sz w:val="24"/>
          <w:szCs w:val="24"/>
        </w:rPr>
      </w:pPr>
      <w:r w:rsidRPr="00BB3043">
        <w:rPr>
          <w:sz w:val="24"/>
          <w:szCs w:val="24"/>
        </w:rPr>
        <w:t xml:space="preserve">Pirmąją tabletę reikia išgerti ciklo dieną, t.y., pirmąją mėnesinių dieną. Pirmąją tabletę Pradėkite nuo tabletės, kuri lizdinėje plokštelėje pažymėta ta diena (pvz., jei mėnesinės prasidėjo antradienį, pradėkite nuo tabletės, kuri plokštelėje pažymėta A). Toliau vartokite tabletes rodyklės kryptimi, kasdien po vieną tabletę, kol lizdinė plokštelė taps tuščia. </w:t>
      </w:r>
    </w:p>
    <w:p w:rsidR="0066244F" w:rsidRPr="00BB3043" w:rsidRDefault="0066244F" w:rsidP="00D64B9A">
      <w:pPr>
        <w:tabs>
          <w:tab w:val="left" w:pos="0"/>
          <w:tab w:val="left" w:pos="284"/>
        </w:tabs>
        <w:rPr>
          <w:sz w:val="24"/>
          <w:szCs w:val="24"/>
        </w:rPr>
      </w:pPr>
      <w:r w:rsidRPr="00BB3043">
        <w:rPr>
          <w:sz w:val="24"/>
          <w:szCs w:val="24"/>
        </w:rPr>
        <w:t xml:space="preserve">Jei pradedate vartoti 2-5 mėnesinių dieną, reikia naudoti papildomą kontracepcijos priemonę (pvz., prezervatyvą) pirmąsias 7 tablečių vartojimo dienas, bet tai galioja tik pirmajai pakuotei. Kitų </w:t>
      </w:r>
      <w:r w:rsidR="005A24A8" w:rsidRPr="00BB3043">
        <w:rPr>
          <w:sz w:val="24"/>
          <w:szCs w:val="24"/>
        </w:rPr>
        <w:t>kontraceptinių</w:t>
      </w:r>
      <w:r w:rsidRPr="00BB3043">
        <w:rPr>
          <w:sz w:val="24"/>
          <w:szCs w:val="24"/>
        </w:rPr>
        <w:t xml:space="preserve"> priemonių nereikia 7 dienų pertraukos metu, jei 21 tabletę suvartojote kaip nurodyta ir kitą pakuotę pradėjote vartoti laiku.</w:t>
      </w:r>
    </w:p>
    <w:p w:rsidR="0066244F" w:rsidRPr="00BB3043" w:rsidRDefault="0066244F" w:rsidP="00D64B9A">
      <w:pPr>
        <w:tabs>
          <w:tab w:val="left" w:pos="0"/>
          <w:tab w:val="left" w:pos="284"/>
        </w:tabs>
        <w:rPr>
          <w:sz w:val="24"/>
          <w:szCs w:val="24"/>
        </w:rPr>
      </w:pPr>
    </w:p>
    <w:p w:rsidR="0066244F" w:rsidRPr="00BB3043" w:rsidRDefault="0066244F" w:rsidP="00D64B9A">
      <w:pPr>
        <w:keepNext/>
        <w:tabs>
          <w:tab w:val="left" w:pos="0"/>
          <w:tab w:val="left" w:pos="284"/>
        </w:tabs>
        <w:outlineLvl w:val="5"/>
        <w:rPr>
          <w:b/>
          <w:bCs/>
          <w:sz w:val="24"/>
          <w:szCs w:val="24"/>
        </w:rPr>
      </w:pPr>
      <w:r w:rsidRPr="00BB3043">
        <w:rPr>
          <w:b/>
          <w:bCs/>
          <w:sz w:val="24"/>
          <w:szCs w:val="24"/>
        </w:rPr>
        <w:t>Vartojimas vietoj kitų sudėtinių kontraceptikų</w:t>
      </w:r>
    </w:p>
    <w:p w:rsidR="0066244F" w:rsidRPr="00BB3043" w:rsidRDefault="0066244F" w:rsidP="00D64B9A">
      <w:pPr>
        <w:tabs>
          <w:tab w:val="left" w:pos="0"/>
          <w:tab w:val="left" w:pos="284"/>
        </w:tabs>
        <w:rPr>
          <w:sz w:val="24"/>
          <w:szCs w:val="24"/>
        </w:rPr>
      </w:pPr>
      <w:r w:rsidRPr="00BB3043">
        <w:rPr>
          <w:sz w:val="24"/>
          <w:szCs w:val="24"/>
        </w:rPr>
        <w:t xml:space="preserve">Iš pradžių reikia baigti gerti visas pirmesniojo kontraceptiko pakuotėje esančias tabletes, o kitą dieną pradėti gerti NOVYNETTE. Pertraukos tarp pakuočių daryti nereikia, nei laukti kitų mėnesinių. Papildomų kontracepcijos priemonių tuomet irgi nereikia. Jeigu anksčiau vartoto preparato pakuotėje yra ir neveiklių tablečių, NOVYNETTE galima pradėti gerti kitą dieną po paskutinės </w:t>
      </w:r>
      <w:r w:rsidRPr="00BB3043">
        <w:rPr>
          <w:bCs/>
          <w:sz w:val="24"/>
          <w:szCs w:val="24"/>
        </w:rPr>
        <w:t>veikliosios</w:t>
      </w:r>
      <w:r w:rsidRPr="00BB3043">
        <w:rPr>
          <w:sz w:val="24"/>
          <w:szCs w:val="24"/>
        </w:rPr>
        <w:t xml:space="preserve"> tabletės išgėrimo, bet ne vėliau kaip kitą dieną po įprastinės ankstesnių </w:t>
      </w:r>
      <w:r w:rsidR="005A24A8" w:rsidRPr="00BB3043">
        <w:rPr>
          <w:sz w:val="24"/>
          <w:szCs w:val="24"/>
        </w:rPr>
        <w:t>kontraceptinių</w:t>
      </w:r>
      <w:r w:rsidRPr="00BB3043">
        <w:rPr>
          <w:sz w:val="24"/>
          <w:szCs w:val="24"/>
        </w:rPr>
        <w:t xml:space="preserve"> tablečių pertraukos (arba po ankstesnio kontraceptiko paskutinės neveiklios tabletės išgėrimo). Jei kyla abejonių ar klausimų, kreipkitės į gydytoją arba vaistininką.</w:t>
      </w:r>
    </w:p>
    <w:p w:rsidR="0066244F" w:rsidRPr="00BB3043" w:rsidRDefault="0066244F" w:rsidP="00D64B9A">
      <w:pPr>
        <w:tabs>
          <w:tab w:val="left" w:pos="0"/>
          <w:tab w:val="left" w:pos="284"/>
        </w:tabs>
        <w:jc w:val="both"/>
        <w:rPr>
          <w:sz w:val="24"/>
          <w:szCs w:val="24"/>
        </w:rPr>
      </w:pPr>
    </w:p>
    <w:p w:rsidR="0066244F" w:rsidRPr="00BB3043" w:rsidRDefault="0066244F" w:rsidP="00D64B9A">
      <w:pPr>
        <w:tabs>
          <w:tab w:val="left" w:pos="0"/>
          <w:tab w:val="left" w:pos="284"/>
        </w:tabs>
        <w:jc w:val="both"/>
        <w:rPr>
          <w:i/>
          <w:sz w:val="24"/>
          <w:szCs w:val="24"/>
        </w:rPr>
      </w:pPr>
      <w:r w:rsidRPr="00BB3043">
        <w:rPr>
          <w:i/>
          <w:sz w:val="24"/>
          <w:szCs w:val="24"/>
        </w:rPr>
        <w:t xml:space="preserve">Vartojimas vietoj </w:t>
      </w:r>
      <w:r w:rsidR="000A5C04" w:rsidRPr="00BB3043">
        <w:rPr>
          <w:i/>
          <w:sz w:val="24"/>
          <w:szCs w:val="24"/>
        </w:rPr>
        <w:t>kontraceptinių</w:t>
      </w:r>
      <w:r w:rsidRPr="00BB3043">
        <w:rPr>
          <w:i/>
          <w:sz w:val="24"/>
          <w:szCs w:val="24"/>
        </w:rPr>
        <w:t xml:space="preserve"> tablečių, kurių sudėtyje yra tik progestagenų (mini piliulės)</w:t>
      </w:r>
    </w:p>
    <w:p w:rsidR="0066244F" w:rsidRPr="00BB3043" w:rsidRDefault="0066244F" w:rsidP="00D64B9A">
      <w:pPr>
        <w:tabs>
          <w:tab w:val="left" w:pos="0"/>
          <w:tab w:val="left" w:pos="284"/>
        </w:tabs>
        <w:jc w:val="both"/>
        <w:rPr>
          <w:sz w:val="24"/>
          <w:szCs w:val="24"/>
        </w:rPr>
      </w:pPr>
      <w:r w:rsidRPr="00BB3043">
        <w:rPr>
          <w:iCs/>
          <w:sz w:val="24"/>
          <w:szCs w:val="24"/>
        </w:rPr>
        <w:t xml:space="preserve">Vien progestagenų turinčių tablečių vartojimą galima nutraukti bet kurią dieną ir kitą dieną pradėti gerti </w:t>
      </w:r>
      <w:r w:rsidRPr="00BB3043">
        <w:rPr>
          <w:sz w:val="24"/>
          <w:szCs w:val="24"/>
        </w:rPr>
        <w:t xml:space="preserve">NOVYNETTE, tačiau pirmąsias 7 tablečių vartojimo dienas lytiškai santykiaudamos, patikimesnei apsaugai reikia papildomų </w:t>
      </w:r>
      <w:r w:rsidR="000A5C04" w:rsidRPr="00BB3043">
        <w:rPr>
          <w:sz w:val="24"/>
          <w:szCs w:val="24"/>
        </w:rPr>
        <w:t>kontraceptinių</w:t>
      </w:r>
      <w:r w:rsidRPr="00BB3043">
        <w:rPr>
          <w:sz w:val="24"/>
          <w:szCs w:val="24"/>
        </w:rPr>
        <w:t xml:space="preserve"> priemonių (pvz., prezervatyvo).  </w:t>
      </w:r>
    </w:p>
    <w:p w:rsidR="0066244F" w:rsidRPr="00BB3043" w:rsidRDefault="0066244F" w:rsidP="00D64B9A">
      <w:pPr>
        <w:tabs>
          <w:tab w:val="left" w:pos="0"/>
          <w:tab w:val="left" w:pos="284"/>
        </w:tabs>
        <w:rPr>
          <w:sz w:val="24"/>
          <w:szCs w:val="24"/>
          <w:u w:val="single"/>
        </w:rPr>
      </w:pPr>
    </w:p>
    <w:p w:rsidR="0066244F" w:rsidRPr="00BB3043" w:rsidRDefault="0066244F" w:rsidP="00D64B9A">
      <w:pPr>
        <w:tabs>
          <w:tab w:val="left" w:pos="0"/>
          <w:tab w:val="left" w:pos="284"/>
        </w:tabs>
        <w:rPr>
          <w:i/>
          <w:sz w:val="24"/>
          <w:szCs w:val="24"/>
        </w:rPr>
      </w:pPr>
      <w:r w:rsidRPr="00BB3043">
        <w:rPr>
          <w:i/>
          <w:sz w:val="24"/>
          <w:szCs w:val="24"/>
        </w:rPr>
        <w:t xml:space="preserve">Vartojimas vietoje švirkščiamųjų, implantuojamųjų kontraceptikų </w:t>
      </w:r>
    </w:p>
    <w:p w:rsidR="0066244F" w:rsidRPr="00BB3043" w:rsidRDefault="0066244F" w:rsidP="00D64B9A">
      <w:pPr>
        <w:tabs>
          <w:tab w:val="left" w:pos="0"/>
          <w:tab w:val="left" w:pos="284"/>
        </w:tabs>
        <w:rPr>
          <w:sz w:val="24"/>
          <w:szCs w:val="24"/>
        </w:rPr>
      </w:pPr>
      <w:r w:rsidRPr="00BB3043">
        <w:rPr>
          <w:sz w:val="24"/>
          <w:szCs w:val="24"/>
        </w:rPr>
        <w:t xml:space="preserve">NOVYNETTE reikia pradėkite gerti tada, kai reikia švirkšti kitą kontraceptiko dozę, ar implanto išėmimo dieną. Pirmąsias 7 dienas, lytiškai santykiaudamos, turite naudotis papildomomis  kontracepcijos priemonėmis (prezervatyvu ar spermicidiniu preparatu). </w:t>
      </w:r>
    </w:p>
    <w:p w:rsidR="0066244F" w:rsidRPr="00BB3043" w:rsidRDefault="0066244F" w:rsidP="00D64B9A">
      <w:pPr>
        <w:tabs>
          <w:tab w:val="left" w:pos="0"/>
          <w:tab w:val="left" w:pos="284"/>
        </w:tabs>
        <w:rPr>
          <w:sz w:val="24"/>
          <w:szCs w:val="24"/>
        </w:rPr>
      </w:pPr>
    </w:p>
    <w:p w:rsidR="0066244F" w:rsidRPr="00BB3043" w:rsidRDefault="0066244F" w:rsidP="00D64B9A">
      <w:pPr>
        <w:tabs>
          <w:tab w:val="left" w:pos="0"/>
          <w:tab w:val="left" w:pos="284"/>
        </w:tabs>
        <w:rPr>
          <w:i/>
          <w:iCs/>
          <w:sz w:val="24"/>
          <w:szCs w:val="24"/>
        </w:rPr>
      </w:pPr>
      <w:r w:rsidRPr="00BB3043">
        <w:rPr>
          <w:i/>
          <w:iCs/>
          <w:sz w:val="24"/>
          <w:szCs w:val="24"/>
        </w:rPr>
        <w:t>Vartojimas po gimdymo,</w:t>
      </w:r>
      <w:r w:rsidRPr="00BB3043">
        <w:rPr>
          <w:i/>
          <w:sz w:val="24"/>
          <w:szCs w:val="24"/>
        </w:rPr>
        <w:t xml:space="preserve"> persileidimo ar nėštumo nutraukimo</w:t>
      </w:r>
    </w:p>
    <w:p w:rsidR="0066244F" w:rsidRPr="00BB3043" w:rsidRDefault="0066244F" w:rsidP="00D64B9A">
      <w:pPr>
        <w:tabs>
          <w:tab w:val="left" w:pos="0"/>
          <w:tab w:val="left" w:pos="284"/>
          <w:tab w:val="left" w:pos="720"/>
        </w:tabs>
        <w:rPr>
          <w:bCs/>
          <w:iCs/>
          <w:sz w:val="24"/>
          <w:szCs w:val="24"/>
        </w:rPr>
      </w:pPr>
      <w:r w:rsidRPr="00BB3043">
        <w:rPr>
          <w:bCs/>
          <w:sz w:val="24"/>
          <w:szCs w:val="24"/>
        </w:rPr>
        <w:t>Po gimdymo,</w:t>
      </w:r>
      <w:r w:rsidRPr="00BB3043">
        <w:rPr>
          <w:bCs/>
          <w:iCs/>
          <w:sz w:val="24"/>
          <w:szCs w:val="24"/>
        </w:rPr>
        <w:t xml:space="preserve"> persileidimo ar nėštumo nutraukimo gydytojas gali Jums patarti vartoti kontraceptikų. NOVYNETTE galima pradėti vartoti iš karto po persileidimo ar nėštumo nutraukimo per pirmuosius tris nėštumo mėnesius. Tokiu atveju papildomų kontracepcijos </w:t>
      </w:r>
      <w:r w:rsidRPr="00BB3043">
        <w:rPr>
          <w:bCs/>
          <w:iCs/>
          <w:sz w:val="24"/>
          <w:szCs w:val="24"/>
        </w:rPr>
        <w:lastRenderedPageBreak/>
        <w:t>priemonių nereikia. Po gimdymo arba nėštumo nutraukimo antrąjį nėštumo trimestrą, gydytojas Jums patars, kaip vartoti tabletes.</w:t>
      </w:r>
    </w:p>
    <w:p w:rsidR="0066244F" w:rsidRPr="00BB3043" w:rsidRDefault="0066244F" w:rsidP="00D64B9A">
      <w:pPr>
        <w:tabs>
          <w:tab w:val="left" w:pos="0"/>
          <w:tab w:val="left" w:pos="284"/>
        </w:tabs>
        <w:rPr>
          <w:b/>
          <w:bCs/>
          <w:sz w:val="24"/>
          <w:szCs w:val="24"/>
        </w:rPr>
      </w:pPr>
    </w:p>
    <w:p w:rsidR="0066244F" w:rsidRPr="00BB3043" w:rsidRDefault="0066244F" w:rsidP="00D64B9A">
      <w:pPr>
        <w:tabs>
          <w:tab w:val="left" w:pos="0"/>
          <w:tab w:val="left" w:pos="284"/>
        </w:tabs>
        <w:rPr>
          <w:b/>
          <w:bCs/>
          <w:sz w:val="24"/>
          <w:szCs w:val="24"/>
        </w:rPr>
      </w:pPr>
      <w:r w:rsidRPr="00BB3043">
        <w:rPr>
          <w:b/>
          <w:bCs/>
          <w:sz w:val="24"/>
          <w:szCs w:val="24"/>
        </w:rPr>
        <w:t>Pamiršus pavartoti</w:t>
      </w:r>
      <w:r w:rsidRPr="00BB3043">
        <w:rPr>
          <w:sz w:val="24"/>
          <w:szCs w:val="24"/>
        </w:rPr>
        <w:t xml:space="preserve"> </w:t>
      </w:r>
      <w:r w:rsidRPr="00BB3043">
        <w:rPr>
          <w:b/>
          <w:bCs/>
          <w:sz w:val="24"/>
          <w:szCs w:val="24"/>
        </w:rPr>
        <w:t>NOVYNETTE</w:t>
      </w:r>
    </w:p>
    <w:p w:rsidR="0066244F" w:rsidRPr="00BB3043" w:rsidRDefault="0066244F" w:rsidP="00D64B9A">
      <w:pPr>
        <w:tabs>
          <w:tab w:val="left" w:pos="0"/>
          <w:tab w:val="left" w:pos="284"/>
        </w:tabs>
        <w:rPr>
          <w:sz w:val="24"/>
          <w:szCs w:val="24"/>
        </w:rPr>
      </w:pPr>
      <w:r w:rsidRPr="00BB3043">
        <w:rPr>
          <w:sz w:val="24"/>
          <w:szCs w:val="24"/>
        </w:rPr>
        <w:t>Jei pamiršote išgerti NOVYNETTE, laikykitės žemiau pateiktų nurodymų.</w:t>
      </w:r>
    </w:p>
    <w:p w:rsidR="0066244F" w:rsidRPr="00BB3043" w:rsidRDefault="0066244F" w:rsidP="00D64B9A">
      <w:pPr>
        <w:tabs>
          <w:tab w:val="left" w:pos="0"/>
          <w:tab w:val="left" w:pos="284"/>
        </w:tabs>
        <w:rPr>
          <w:sz w:val="24"/>
          <w:szCs w:val="24"/>
        </w:rPr>
      </w:pPr>
    </w:p>
    <w:p w:rsidR="0066244F" w:rsidRPr="00BB3043" w:rsidRDefault="0066244F" w:rsidP="00D64B9A">
      <w:pPr>
        <w:tabs>
          <w:tab w:val="left" w:pos="0"/>
          <w:tab w:val="left" w:pos="284"/>
        </w:tabs>
        <w:rPr>
          <w:i/>
          <w:sz w:val="24"/>
          <w:szCs w:val="24"/>
        </w:rPr>
      </w:pPr>
      <w:r w:rsidRPr="00BB3043">
        <w:rPr>
          <w:i/>
          <w:sz w:val="24"/>
          <w:szCs w:val="24"/>
        </w:rPr>
        <w:t>Jei vieną tabletę vėluojate išgerti 12 valandų arba mažiau</w:t>
      </w:r>
    </w:p>
    <w:p w:rsidR="0066244F" w:rsidRPr="00BB3043" w:rsidRDefault="0066244F" w:rsidP="00D64B9A">
      <w:pPr>
        <w:tabs>
          <w:tab w:val="left" w:pos="0"/>
          <w:tab w:val="left" w:pos="284"/>
        </w:tabs>
        <w:rPr>
          <w:sz w:val="24"/>
          <w:szCs w:val="24"/>
        </w:rPr>
      </w:pPr>
      <w:r w:rsidRPr="00BB3043">
        <w:rPr>
          <w:sz w:val="24"/>
          <w:szCs w:val="24"/>
        </w:rPr>
        <w:t>Išgerkite tabletę tuoj pat, kai tik prisiminėte, toliau tabletes vartokite įprasta tvarka. Gali būti, kad tą pačią dieną teks išgerti dvi tabletes. Jūs vis dar būsite apsaugota nuo nėštumo.</w:t>
      </w:r>
    </w:p>
    <w:p w:rsidR="0066244F" w:rsidRPr="00BB3043" w:rsidRDefault="0066244F" w:rsidP="00D64B9A">
      <w:pPr>
        <w:tabs>
          <w:tab w:val="left" w:pos="0"/>
          <w:tab w:val="left" w:pos="284"/>
        </w:tabs>
        <w:rPr>
          <w:sz w:val="24"/>
          <w:szCs w:val="24"/>
        </w:rPr>
      </w:pPr>
    </w:p>
    <w:p w:rsidR="0066244F" w:rsidRPr="00BB3043" w:rsidRDefault="0066244F" w:rsidP="00D64B9A">
      <w:pPr>
        <w:tabs>
          <w:tab w:val="left" w:pos="0"/>
          <w:tab w:val="left" w:pos="284"/>
        </w:tabs>
        <w:rPr>
          <w:i/>
          <w:sz w:val="24"/>
          <w:szCs w:val="24"/>
        </w:rPr>
      </w:pPr>
      <w:r w:rsidRPr="00BB3043">
        <w:rPr>
          <w:i/>
          <w:sz w:val="24"/>
          <w:szCs w:val="24"/>
        </w:rPr>
        <w:t>Jei tabletę vėluojate išgerti daugiau nei 12 valandų</w:t>
      </w:r>
    </w:p>
    <w:p w:rsidR="0066244F" w:rsidRPr="00BB3043" w:rsidRDefault="0066244F" w:rsidP="00D64B9A">
      <w:pPr>
        <w:tabs>
          <w:tab w:val="left" w:pos="0"/>
          <w:tab w:val="left" w:pos="284"/>
        </w:tabs>
        <w:rPr>
          <w:sz w:val="24"/>
          <w:szCs w:val="24"/>
        </w:rPr>
      </w:pPr>
      <w:r w:rsidRPr="00BB3043">
        <w:rPr>
          <w:sz w:val="24"/>
          <w:szCs w:val="24"/>
        </w:rPr>
        <w:t xml:space="preserve">Jei praeina daugiau nei 12 valandų, </w:t>
      </w:r>
      <w:r w:rsidR="000A5C04" w:rsidRPr="00BB3043">
        <w:rPr>
          <w:sz w:val="24"/>
          <w:szCs w:val="24"/>
        </w:rPr>
        <w:t>kontraceptinis</w:t>
      </w:r>
      <w:r w:rsidRPr="00BB3043">
        <w:rPr>
          <w:sz w:val="24"/>
          <w:szCs w:val="24"/>
        </w:rPr>
        <w:t xml:space="preserve"> poveikis gali susilpnėti, todėl būtina naudoti papildomą kontracepcijos būdą. Kuo daugiau tablečių iš eilės neišgėrėte, tuo didesnė rizika, kad kontraceptinis poveikis susilpnės. </w:t>
      </w:r>
    </w:p>
    <w:p w:rsidR="0066244F" w:rsidRPr="00BB3043" w:rsidRDefault="0066244F" w:rsidP="00D64B9A">
      <w:pPr>
        <w:tabs>
          <w:tab w:val="left" w:pos="0"/>
          <w:tab w:val="left" w:pos="284"/>
        </w:tabs>
        <w:rPr>
          <w:sz w:val="24"/>
          <w:szCs w:val="24"/>
        </w:rPr>
      </w:pPr>
    </w:p>
    <w:p w:rsidR="0066244F" w:rsidRPr="00BB3043" w:rsidRDefault="0066244F" w:rsidP="00D64B9A">
      <w:pPr>
        <w:tabs>
          <w:tab w:val="left" w:pos="0"/>
          <w:tab w:val="left" w:pos="284"/>
        </w:tabs>
        <w:rPr>
          <w:sz w:val="24"/>
          <w:szCs w:val="24"/>
        </w:rPr>
      </w:pPr>
      <w:r w:rsidRPr="00BB3043">
        <w:rPr>
          <w:sz w:val="24"/>
          <w:szCs w:val="24"/>
        </w:rPr>
        <w:t>Jei pamiršote išgerti daugiau nei vieną tabletę, pasitarkite su gydytoju.</w:t>
      </w:r>
    </w:p>
    <w:p w:rsidR="0066244F" w:rsidRPr="00BB3043" w:rsidRDefault="0066244F" w:rsidP="00D64B9A">
      <w:pPr>
        <w:tabs>
          <w:tab w:val="left" w:pos="0"/>
          <w:tab w:val="left" w:pos="284"/>
        </w:tabs>
        <w:rPr>
          <w:bCs/>
          <w:sz w:val="24"/>
          <w:szCs w:val="24"/>
          <w:u w:val="single"/>
        </w:rPr>
      </w:pPr>
    </w:p>
    <w:p w:rsidR="0066244F" w:rsidRPr="00BB3043" w:rsidRDefault="0066244F" w:rsidP="00D64B9A">
      <w:pPr>
        <w:tabs>
          <w:tab w:val="left" w:pos="0"/>
          <w:tab w:val="left" w:pos="284"/>
        </w:tabs>
        <w:rPr>
          <w:i/>
          <w:sz w:val="24"/>
          <w:szCs w:val="24"/>
        </w:rPr>
      </w:pPr>
      <w:r w:rsidRPr="00BB3043">
        <w:rPr>
          <w:bCs/>
          <w:i/>
          <w:sz w:val="24"/>
          <w:szCs w:val="24"/>
        </w:rPr>
        <w:t>Pamiršus išgerti tabletę pirmąją vartojimo savaitę</w:t>
      </w:r>
    </w:p>
    <w:p w:rsidR="0066244F" w:rsidRPr="00BB3043" w:rsidRDefault="0066244F" w:rsidP="00D64B9A">
      <w:pPr>
        <w:tabs>
          <w:tab w:val="left" w:pos="0"/>
          <w:tab w:val="left" w:pos="284"/>
        </w:tabs>
        <w:rPr>
          <w:sz w:val="24"/>
          <w:szCs w:val="24"/>
        </w:rPr>
      </w:pPr>
      <w:r w:rsidRPr="00BB3043">
        <w:rPr>
          <w:sz w:val="24"/>
          <w:szCs w:val="24"/>
        </w:rPr>
        <w:t xml:space="preserve">Pamirštąją tabletę išgerkite tuoj pat prisiminusi (net ir tokiu atveju, jeigu vienu metu reikės išgerti dvi tabletes), o kitas </w:t>
      </w:r>
      <w:r w:rsidRPr="00BB3043">
        <w:rPr>
          <w:sz w:val="24"/>
          <w:szCs w:val="24"/>
        </w:rPr>
        <w:noBreakHyphen/>
        <w:t xml:space="preserve"> gerkite įprastu laiku. Tada 7 dienas teks naudoti barjerinę kontracepcijos priemonę (pvz. prezervatyvą). Jeigu per savaitę, prieš pamiršdama išgerti tabletę, lytiškai santykiavote, galite pastoti. Nedelsdama kreipkitės į gydytoją. Kuo daugiau tablečių iš eilės neišgėrėte, tuo didesnė rizika pastoti. </w:t>
      </w:r>
    </w:p>
    <w:p w:rsidR="0066244F" w:rsidRPr="00BB3043" w:rsidRDefault="0066244F" w:rsidP="00D64B9A">
      <w:pPr>
        <w:tabs>
          <w:tab w:val="left" w:pos="0"/>
          <w:tab w:val="left" w:pos="284"/>
        </w:tabs>
        <w:rPr>
          <w:sz w:val="24"/>
          <w:szCs w:val="24"/>
        </w:rPr>
      </w:pPr>
    </w:p>
    <w:p w:rsidR="0066244F" w:rsidRPr="00BB3043" w:rsidRDefault="0066244F" w:rsidP="00D64B9A">
      <w:pPr>
        <w:tabs>
          <w:tab w:val="left" w:pos="0"/>
          <w:tab w:val="left" w:pos="284"/>
        </w:tabs>
        <w:rPr>
          <w:bCs/>
          <w:i/>
          <w:sz w:val="24"/>
          <w:szCs w:val="24"/>
        </w:rPr>
      </w:pPr>
      <w:r w:rsidRPr="00BB3043">
        <w:rPr>
          <w:bCs/>
          <w:i/>
          <w:sz w:val="24"/>
          <w:szCs w:val="24"/>
        </w:rPr>
        <w:t xml:space="preserve">Pamiršus išgerti tabletę antrąją vartojimo savaitę </w:t>
      </w:r>
    </w:p>
    <w:p w:rsidR="0066244F" w:rsidRPr="00BB3043" w:rsidRDefault="0066244F" w:rsidP="00D64B9A">
      <w:pPr>
        <w:tabs>
          <w:tab w:val="left" w:pos="0"/>
          <w:tab w:val="left" w:pos="284"/>
        </w:tabs>
        <w:rPr>
          <w:sz w:val="24"/>
          <w:szCs w:val="24"/>
        </w:rPr>
      </w:pPr>
      <w:r w:rsidRPr="00BB3043">
        <w:rPr>
          <w:sz w:val="24"/>
          <w:szCs w:val="24"/>
        </w:rPr>
        <w:t xml:space="preserve">Pamirštąją tabletę išgerkite tuoj pat prisiminusi (net ir tokiu atveju, jeigu vienu metu reikės išgerti dvi tabletes), o kitas </w:t>
      </w:r>
      <w:r w:rsidRPr="00BB3043">
        <w:rPr>
          <w:sz w:val="24"/>
          <w:szCs w:val="24"/>
        </w:rPr>
        <w:noBreakHyphen/>
        <w:t xml:space="preserve"> gerkite įprastu laiku. Jei 7 ankstesnes dienas tabletes vartojote kaip nurodyta, kontraceptinis tablečių poveikis išlieka. Papildomų kontraceptinių priemonių nereikia. Tačiau jei ankstesnes dienas vartojote netinkamai, arba praleidote daugiau nei vieną tabletę, 7 dienas būtina naudoti papildomas </w:t>
      </w:r>
      <w:r w:rsidR="000A5C04" w:rsidRPr="00BB3043">
        <w:rPr>
          <w:sz w:val="24"/>
          <w:szCs w:val="24"/>
        </w:rPr>
        <w:t>kontraceptines</w:t>
      </w:r>
      <w:r w:rsidRPr="00BB3043">
        <w:rPr>
          <w:sz w:val="24"/>
          <w:szCs w:val="24"/>
        </w:rPr>
        <w:t xml:space="preserve"> priemones.</w:t>
      </w:r>
    </w:p>
    <w:p w:rsidR="0066244F" w:rsidRPr="00BB3043" w:rsidRDefault="0066244F" w:rsidP="00D64B9A">
      <w:pPr>
        <w:tabs>
          <w:tab w:val="left" w:pos="0"/>
          <w:tab w:val="left" w:pos="284"/>
        </w:tabs>
        <w:rPr>
          <w:sz w:val="24"/>
          <w:szCs w:val="24"/>
        </w:rPr>
      </w:pPr>
    </w:p>
    <w:p w:rsidR="0066244F" w:rsidRPr="00BB3043" w:rsidRDefault="0066244F" w:rsidP="00D64B9A">
      <w:pPr>
        <w:tabs>
          <w:tab w:val="left" w:pos="0"/>
          <w:tab w:val="left" w:pos="284"/>
        </w:tabs>
        <w:rPr>
          <w:i/>
          <w:sz w:val="24"/>
          <w:szCs w:val="24"/>
        </w:rPr>
      </w:pPr>
      <w:r w:rsidRPr="00BB3043">
        <w:rPr>
          <w:i/>
          <w:sz w:val="24"/>
          <w:szCs w:val="24"/>
        </w:rPr>
        <w:t xml:space="preserve">Pamiršus išgerti tabletę trečiąją vartojimo savaitę </w:t>
      </w:r>
    </w:p>
    <w:p w:rsidR="0066244F" w:rsidRPr="00BB3043" w:rsidRDefault="0066244F" w:rsidP="00D64B9A">
      <w:pPr>
        <w:tabs>
          <w:tab w:val="left" w:pos="0"/>
          <w:tab w:val="left" w:pos="284"/>
        </w:tabs>
        <w:rPr>
          <w:sz w:val="24"/>
          <w:szCs w:val="24"/>
        </w:rPr>
      </w:pPr>
      <w:r w:rsidRPr="00BB3043">
        <w:rPr>
          <w:sz w:val="24"/>
          <w:szCs w:val="24"/>
        </w:rPr>
        <w:t>Rizika pastoti didėja artėjant pertraukai, kurios metu tablečių nevartosite. Šią riziką galima sumažinti, keičiant tablečių vartojimą. Elkitės vienu iš dviejų toliau nurodytų būdų. Papildomų kontraceptinių priemonių nereikia, jei prieš pamirštą tabletę ankstesnes 7 dienas tabletės buvo vartotos tinkamai. Jei prieš</w:t>
      </w:r>
      <w:r w:rsidRPr="00BB3043">
        <w:rPr>
          <w:b/>
          <w:sz w:val="24"/>
          <w:szCs w:val="24"/>
        </w:rPr>
        <w:t xml:space="preserve"> </w:t>
      </w:r>
      <w:r w:rsidRPr="00BB3043">
        <w:rPr>
          <w:sz w:val="24"/>
          <w:szCs w:val="24"/>
        </w:rPr>
        <w:t xml:space="preserve">pamirštą tabletę ankstesnes 7 dienas tabletės buvo vartotos netinkamai, elkitės vienu iš dviejų toliau nurodytų būdų. Sekančias 7 dienas papildomai  reikia naudoti barjerinę </w:t>
      </w:r>
      <w:r w:rsidR="000A5C04" w:rsidRPr="00BB3043">
        <w:rPr>
          <w:sz w:val="24"/>
          <w:szCs w:val="24"/>
        </w:rPr>
        <w:t>kontraceptinę</w:t>
      </w:r>
      <w:r w:rsidRPr="00BB3043">
        <w:rPr>
          <w:sz w:val="24"/>
          <w:szCs w:val="24"/>
        </w:rPr>
        <w:t xml:space="preserve"> priemonę (pvz., prezervatyvą).</w:t>
      </w:r>
    </w:p>
    <w:p w:rsidR="0066244F" w:rsidRPr="00BB3043" w:rsidRDefault="0066244F" w:rsidP="00D64B9A">
      <w:pPr>
        <w:numPr>
          <w:ilvl w:val="0"/>
          <w:numId w:val="24"/>
        </w:numPr>
        <w:tabs>
          <w:tab w:val="left" w:pos="0"/>
          <w:tab w:val="left" w:pos="284"/>
        </w:tabs>
        <w:ind w:left="0" w:firstLine="0"/>
        <w:rPr>
          <w:sz w:val="24"/>
          <w:szCs w:val="24"/>
        </w:rPr>
      </w:pPr>
      <w:r w:rsidRPr="00BB3043">
        <w:rPr>
          <w:sz w:val="24"/>
          <w:szCs w:val="24"/>
        </w:rPr>
        <w:t xml:space="preserve">Pamirštąją tabletę išgerkite tuoj pat prisiminusi (net ir tokiu atveju, jeigu vienu metu reikės išgerti dvi tabletes), o kitas </w:t>
      </w:r>
      <w:r w:rsidRPr="00BB3043">
        <w:rPr>
          <w:sz w:val="24"/>
          <w:szCs w:val="24"/>
        </w:rPr>
        <w:noBreakHyphen/>
        <w:t xml:space="preserve"> gerkite įprastu laiku. Baigusi pakuotę, iš karto pradėkite vartoti kitos pakuotės tabletes, t. y. kitos pakuotės tabletes pradėkite vartoti be pertraukos. Nutraukimo kraujavimo gali nebūti tol, kol baigsite vartoti visas kitos pakuotės tabletes, tačiau vartojimo dienomis gali būti tepimas arba negausus kraujavimas.</w:t>
      </w:r>
    </w:p>
    <w:p w:rsidR="0066244F" w:rsidRPr="00BB3043" w:rsidRDefault="0066244F" w:rsidP="00D64B9A">
      <w:pPr>
        <w:tabs>
          <w:tab w:val="left" w:pos="0"/>
          <w:tab w:val="left" w:pos="284"/>
        </w:tabs>
        <w:rPr>
          <w:sz w:val="24"/>
          <w:szCs w:val="24"/>
        </w:rPr>
      </w:pPr>
      <w:r w:rsidRPr="00BB3043">
        <w:rPr>
          <w:sz w:val="24"/>
          <w:szCs w:val="24"/>
        </w:rPr>
        <w:t xml:space="preserve">arba </w:t>
      </w:r>
    </w:p>
    <w:p w:rsidR="0066244F" w:rsidRPr="00BB3043" w:rsidRDefault="0066244F" w:rsidP="00D64B9A">
      <w:pPr>
        <w:numPr>
          <w:ilvl w:val="0"/>
          <w:numId w:val="24"/>
        </w:numPr>
        <w:tabs>
          <w:tab w:val="left" w:pos="0"/>
          <w:tab w:val="left" w:pos="284"/>
        </w:tabs>
        <w:ind w:left="0" w:firstLine="0"/>
        <w:rPr>
          <w:sz w:val="24"/>
          <w:szCs w:val="24"/>
        </w:rPr>
      </w:pPr>
      <w:r w:rsidRPr="00BB3043">
        <w:rPr>
          <w:sz w:val="24"/>
          <w:szCs w:val="24"/>
        </w:rPr>
        <w:t xml:space="preserve">Likusių tablečių nebegerkite, padarykite 7 dienų arba trumpesnę pertrauką (įskaitant dienas, kai tablečių neišgėrėte) ir tada pradėkite vartoti kitos pakuotės tabletes. </w:t>
      </w:r>
    </w:p>
    <w:p w:rsidR="0066244F" w:rsidRPr="00BB3043" w:rsidRDefault="0066244F" w:rsidP="00D64B9A">
      <w:pPr>
        <w:tabs>
          <w:tab w:val="left" w:pos="0"/>
          <w:tab w:val="left" w:pos="284"/>
        </w:tabs>
        <w:rPr>
          <w:sz w:val="24"/>
          <w:szCs w:val="24"/>
        </w:rPr>
      </w:pPr>
    </w:p>
    <w:p w:rsidR="0066244F" w:rsidRPr="00BB3043" w:rsidRDefault="0066244F" w:rsidP="00D64B9A">
      <w:pPr>
        <w:tabs>
          <w:tab w:val="left" w:pos="0"/>
          <w:tab w:val="left" w:pos="284"/>
        </w:tabs>
        <w:rPr>
          <w:sz w:val="24"/>
          <w:szCs w:val="24"/>
        </w:rPr>
      </w:pPr>
      <w:r w:rsidRPr="00BB3043">
        <w:rPr>
          <w:sz w:val="24"/>
          <w:szCs w:val="24"/>
        </w:rPr>
        <w:lastRenderedPageBreak/>
        <w:t xml:space="preserve">Jeigu suvartojote ne visas pakuotės tabletes ir per pirmą įprastinę pertrauką mėnesinių nėra, galite būti pastojusi. </w:t>
      </w:r>
    </w:p>
    <w:p w:rsidR="0066244F" w:rsidRPr="00BB3043" w:rsidRDefault="0066244F" w:rsidP="00D64B9A">
      <w:pPr>
        <w:tabs>
          <w:tab w:val="left" w:pos="0"/>
          <w:tab w:val="left" w:pos="284"/>
        </w:tabs>
        <w:jc w:val="both"/>
        <w:rPr>
          <w:sz w:val="24"/>
          <w:szCs w:val="24"/>
        </w:rPr>
      </w:pPr>
    </w:p>
    <w:p w:rsidR="0066244F" w:rsidRPr="00BB3043" w:rsidRDefault="0066244F" w:rsidP="00D64B9A">
      <w:pPr>
        <w:tabs>
          <w:tab w:val="left" w:pos="0"/>
          <w:tab w:val="left" w:pos="284"/>
        </w:tabs>
        <w:rPr>
          <w:i/>
          <w:iCs/>
          <w:sz w:val="24"/>
          <w:szCs w:val="24"/>
        </w:rPr>
      </w:pPr>
      <w:r w:rsidRPr="00BB3043">
        <w:rPr>
          <w:i/>
          <w:iCs/>
          <w:sz w:val="24"/>
          <w:szCs w:val="24"/>
        </w:rPr>
        <w:t xml:space="preserve">Jeigu sutriko virškinimo trakto veikla </w:t>
      </w:r>
    </w:p>
    <w:p w:rsidR="0066244F" w:rsidRPr="00BB3043" w:rsidRDefault="0066244F" w:rsidP="00D64B9A">
      <w:pPr>
        <w:tabs>
          <w:tab w:val="left" w:pos="0"/>
          <w:tab w:val="left" w:pos="284"/>
        </w:tabs>
        <w:rPr>
          <w:sz w:val="24"/>
          <w:szCs w:val="24"/>
        </w:rPr>
      </w:pPr>
      <w:r w:rsidRPr="00BB3043">
        <w:rPr>
          <w:sz w:val="24"/>
          <w:szCs w:val="24"/>
        </w:rPr>
        <w:t>Jeigu per 3</w:t>
      </w:r>
      <w:r w:rsidRPr="00BB3043">
        <w:rPr>
          <w:sz w:val="24"/>
          <w:szCs w:val="24"/>
        </w:rPr>
        <w:noBreakHyphen/>
        <w:t xml:space="preserve">4 val. po tabletės suvartojimo pradėjote vemti ar smarkiai viduriuojate, gali absorbuotis ne visos veikliosios tabletės medžiagos. Tokiu atveju elkitės taip, kaip rekomenduojama elgtis, pamiršus išgerti tabletę. Jei vemiate arba viduriuojate, kol sutrikusi  virškinimo trakto veikla ir dar kitas 7 dienas  lytinių santykių metu naudokite papildomas </w:t>
      </w:r>
      <w:r w:rsidR="000A5C04" w:rsidRPr="00BB3043">
        <w:rPr>
          <w:sz w:val="24"/>
          <w:szCs w:val="24"/>
        </w:rPr>
        <w:t>kontraceptines</w:t>
      </w:r>
      <w:r w:rsidRPr="00BB3043">
        <w:rPr>
          <w:sz w:val="24"/>
          <w:szCs w:val="24"/>
        </w:rPr>
        <w:t xml:space="preserve"> priemones (pvz., prezervatyvą).</w:t>
      </w:r>
    </w:p>
    <w:p w:rsidR="0066244F" w:rsidRPr="00BB3043" w:rsidRDefault="0066244F" w:rsidP="00D64B9A">
      <w:pPr>
        <w:tabs>
          <w:tab w:val="left" w:pos="0"/>
          <w:tab w:val="left" w:pos="284"/>
        </w:tabs>
        <w:rPr>
          <w:sz w:val="24"/>
          <w:szCs w:val="24"/>
        </w:rPr>
      </w:pPr>
    </w:p>
    <w:p w:rsidR="0066244F" w:rsidRPr="00BB3043" w:rsidRDefault="0066244F" w:rsidP="00D64B9A">
      <w:pPr>
        <w:tabs>
          <w:tab w:val="left" w:pos="0"/>
          <w:tab w:val="left" w:pos="284"/>
        </w:tabs>
        <w:rPr>
          <w:i/>
          <w:sz w:val="24"/>
          <w:szCs w:val="24"/>
        </w:rPr>
      </w:pPr>
      <w:r w:rsidRPr="00BB3043">
        <w:rPr>
          <w:i/>
          <w:iCs/>
          <w:sz w:val="24"/>
          <w:szCs w:val="24"/>
        </w:rPr>
        <w:t>Jeigu norite pavėlinti ar paankstinti mėnesines</w:t>
      </w:r>
      <w:r w:rsidRPr="00BB3043">
        <w:rPr>
          <w:i/>
          <w:sz w:val="24"/>
          <w:szCs w:val="24"/>
        </w:rPr>
        <w:t xml:space="preserve"> </w:t>
      </w:r>
    </w:p>
    <w:p w:rsidR="0066244F" w:rsidRPr="00BB3043" w:rsidRDefault="0066244F" w:rsidP="00D64B9A">
      <w:pPr>
        <w:tabs>
          <w:tab w:val="left" w:pos="0"/>
          <w:tab w:val="left" w:pos="284"/>
        </w:tabs>
        <w:rPr>
          <w:sz w:val="24"/>
          <w:szCs w:val="24"/>
        </w:rPr>
      </w:pPr>
      <w:r w:rsidRPr="00BB3043">
        <w:rPr>
          <w:iCs/>
          <w:sz w:val="24"/>
          <w:szCs w:val="24"/>
        </w:rPr>
        <w:t>Jeigu norite pavėlinti ar paankstinti mėnesines</w:t>
      </w:r>
      <w:r w:rsidRPr="00BB3043">
        <w:rPr>
          <w:sz w:val="24"/>
          <w:szCs w:val="24"/>
        </w:rPr>
        <w:t>, pasitarkite su gydytoju.</w:t>
      </w:r>
    </w:p>
    <w:p w:rsidR="0066244F" w:rsidRPr="00BB3043" w:rsidRDefault="0066244F" w:rsidP="00D64B9A">
      <w:pPr>
        <w:tabs>
          <w:tab w:val="left" w:pos="0"/>
          <w:tab w:val="left" w:pos="284"/>
        </w:tabs>
        <w:rPr>
          <w:i/>
          <w:iCs/>
          <w:sz w:val="24"/>
          <w:szCs w:val="24"/>
        </w:rPr>
      </w:pPr>
    </w:p>
    <w:p w:rsidR="0066244F" w:rsidRPr="00BB3043" w:rsidRDefault="0066244F" w:rsidP="00D64B9A">
      <w:pPr>
        <w:tabs>
          <w:tab w:val="left" w:pos="0"/>
          <w:tab w:val="left" w:pos="284"/>
        </w:tabs>
        <w:rPr>
          <w:i/>
          <w:sz w:val="24"/>
          <w:szCs w:val="24"/>
        </w:rPr>
      </w:pPr>
      <w:r w:rsidRPr="00BB3043">
        <w:rPr>
          <w:i/>
          <w:iCs/>
          <w:sz w:val="24"/>
          <w:szCs w:val="24"/>
        </w:rPr>
        <w:t>Jeigu norite pavėlinti mėnesines</w:t>
      </w:r>
      <w:r w:rsidRPr="00BB3043">
        <w:rPr>
          <w:i/>
          <w:sz w:val="24"/>
          <w:szCs w:val="24"/>
        </w:rPr>
        <w:t xml:space="preserve"> </w:t>
      </w:r>
    </w:p>
    <w:p w:rsidR="0066244F" w:rsidRPr="00BB3043" w:rsidRDefault="0066244F" w:rsidP="00D64B9A">
      <w:pPr>
        <w:tabs>
          <w:tab w:val="left" w:pos="0"/>
          <w:tab w:val="left" w:pos="284"/>
        </w:tabs>
        <w:rPr>
          <w:sz w:val="24"/>
          <w:szCs w:val="24"/>
        </w:rPr>
      </w:pPr>
      <w:r w:rsidRPr="00BB3043">
        <w:rPr>
          <w:sz w:val="24"/>
          <w:szCs w:val="24"/>
        </w:rPr>
        <w:t xml:space="preserve">Mėnesines galite pavėlinti, jeigu </w:t>
      </w:r>
      <w:r w:rsidRPr="00BB3043">
        <w:rPr>
          <w:bCs/>
          <w:sz w:val="24"/>
          <w:szCs w:val="24"/>
        </w:rPr>
        <w:t>užbaigusi vieną pakuotę nedarysite pertraukos</w:t>
      </w:r>
      <w:r w:rsidRPr="00BB3043">
        <w:rPr>
          <w:sz w:val="24"/>
          <w:szCs w:val="24"/>
        </w:rPr>
        <w:t xml:space="preserve"> ir pradėsite gerti kitos NOVYNETTE pakuotės </w:t>
      </w:r>
      <w:r w:rsidRPr="00BB3043">
        <w:rPr>
          <w:bCs/>
          <w:sz w:val="24"/>
          <w:szCs w:val="24"/>
        </w:rPr>
        <w:t>tabletes</w:t>
      </w:r>
      <w:r w:rsidRPr="00BB3043">
        <w:rPr>
          <w:sz w:val="24"/>
          <w:szCs w:val="24"/>
        </w:rPr>
        <w:t xml:space="preserve">. Jas galima vartoti norimą laikotarpį, kol baigsite antros pakuotės tabletes. Geriant tabletes iš antrosios pakuotės, gali prasidėti tepimas arba negausus kraujavimas. Kitos pakuotės tabletes pradėkite gerti po įprastinės 7 dienų pertraukos. </w:t>
      </w:r>
    </w:p>
    <w:p w:rsidR="0066244F" w:rsidRPr="00BB3043" w:rsidRDefault="0066244F" w:rsidP="00D64B9A">
      <w:pPr>
        <w:tabs>
          <w:tab w:val="left" w:pos="0"/>
          <w:tab w:val="left" w:pos="284"/>
        </w:tabs>
        <w:rPr>
          <w:sz w:val="24"/>
          <w:szCs w:val="24"/>
        </w:rPr>
      </w:pPr>
    </w:p>
    <w:p w:rsidR="0066244F" w:rsidRPr="00BB3043" w:rsidRDefault="0066244F" w:rsidP="00D64B9A">
      <w:pPr>
        <w:tabs>
          <w:tab w:val="left" w:pos="0"/>
          <w:tab w:val="left" w:pos="284"/>
        </w:tabs>
        <w:rPr>
          <w:i/>
          <w:iCs/>
          <w:sz w:val="24"/>
          <w:szCs w:val="24"/>
        </w:rPr>
      </w:pPr>
      <w:r w:rsidRPr="00BB3043">
        <w:rPr>
          <w:i/>
          <w:iCs/>
          <w:sz w:val="24"/>
          <w:szCs w:val="24"/>
        </w:rPr>
        <w:t xml:space="preserve">Jeigu norite paankstinti pirmąją mėnesinių dieną </w:t>
      </w:r>
    </w:p>
    <w:p w:rsidR="0066244F" w:rsidRPr="00BB3043" w:rsidRDefault="0066244F" w:rsidP="00D64B9A">
      <w:pPr>
        <w:tabs>
          <w:tab w:val="left" w:pos="0"/>
          <w:tab w:val="left" w:pos="284"/>
        </w:tabs>
        <w:rPr>
          <w:sz w:val="24"/>
          <w:szCs w:val="24"/>
        </w:rPr>
      </w:pPr>
      <w:r w:rsidRPr="00BB3043">
        <w:rPr>
          <w:sz w:val="24"/>
          <w:szCs w:val="24"/>
        </w:rPr>
        <w:t xml:space="preserve">Vartojant NOVYNETTE tabletes tinkamai, mėnesinės prasidės kas 4 savaites maždaug tą pačią mėnesio dieną. Norėdamos pakeisti dieną, galite sutrumpinti 7dienų pertrauką (ilginti jos niekada negalima). Pavyzdžiui, jeigu mėnesinės paprastai prasideda penktadienį, o norite, kad jos prasidėtų antradienį, t. y. trimis dienomis anksčiau, pradėkite gerti kitos NOVYNETTE pakuotės tabletes irgi 3 dienomis anksčiau. Kuo trumpesnė pertrauka, tuo didesnė tikimybė, kad mėnesinių gali ir nebūti. Tada, vartojant kitos pakuotės tabletes, gali prasidėti tepimas arba negausus kraujavimas. </w:t>
      </w:r>
    </w:p>
    <w:p w:rsidR="0066244F" w:rsidRPr="00BB3043" w:rsidRDefault="0066244F" w:rsidP="00D64B9A">
      <w:pPr>
        <w:tabs>
          <w:tab w:val="left" w:pos="0"/>
          <w:tab w:val="left" w:pos="284"/>
        </w:tabs>
        <w:rPr>
          <w:sz w:val="24"/>
          <w:szCs w:val="24"/>
          <w:u w:val="single"/>
        </w:rPr>
      </w:pPr>
    </w:p>
    <w:p w:rsidR="0066244F" w:rsidRPr="00BB3043" w:rsidRDefault="0066244F" w:rsidP="00D64B9A">
      <w:pPr>
        <w:tabs>
          <w:tab w:val="left" w:pos="0"/>
          <w:tab w:val="left" w:pos="284"/>
        </w:tabs>
        <w:rPr>
          <w:i/>
          <w:iCs/>
          <w:sz w:val="24"/>
          <w:szCs w:val="24"/>
        </w:rPr>
      </w:pPr>
      <w:r w:rsidRPr="00BB3043">
        <w:rPr>
          <w:i/>
          <w:iCs/>
          <w:sz w:val="24"/>
          <w:szCs w:val="24"/>
        </w:rPr>
        <w:t xml:space="preserve">Jeigu prasidėjo neįprastas kraujavimas </w:t>
      </w:r>
    </w:p>
    <w:p w:rsidR="0066244F" w:rsidRPr="00BB3043" w:rsidRDefault="0066244F" w:rsidP="00D64B9A">
      <w:pPr>
        <w:tabs>
          <w:tab w:val="left" w:pos="0"/>
          <w:tab w:val="left" w:pos="284"/>
        </w:tabs>
        <w:rPr>
          <w:sz w:val="24"/>
          <w:szCs w:val="24"/>
        </w:rPr>
      </w:pPr>
      <w:r w:rsidRPr="00BB3043">
        <w:rPr>
          <w:sz w:val="24"/>
          <w:szCs w:val="24"/>
        </w:rPr>
        <w:t xml:space="preserve">Vartojant bet kurias </w:t>
      </w:r>
      <w:r w:rsidR="000A5C04" w:rsidRPr="00BB3043">
        <w:rPr>
          <w:sz w:val="24"/>
          <w:szCs w:val="24"/>
        </w:rPr>
        <w:t>kontraceptines</w:t>
      </w:r>
      <w:r w:rsidRPr="00BB3043">
        <w:rPr>
          <w:sz w:val="24"/>
          <w:szCs w:val="24"/>
        </w:rPr>
        <w:t xml:space="preserve"> tabletes, kelis pirmuosius mėnesius gali nereguliariai kraujuoti iš makšties (t. y. tepti arba kraujuoti) tarp mėnesinių. Paprastai dėl to nerimauti nereikia, tai praeina per 1-2 dienas. </w:t>
      </w:r>
      <w:r w:rsidR="000A5C04" w:rsidRPr="00BB3043">
        <w:rPr>
          <w:sz w:val="24"/>
          <w:szCs w:val="24"/>
        </w:rPr>
        <w:t>Kontraceptines</w:t>
      </w:r>
      <w:r w:rsidRPr="00BB3043">
        <w:rPr>
          <w:sz w:val="24"/>
          <w:szCs w:val="24"/>
        </w:rPr>
        <w:t xml:space="preserve"> tabletes vartokite, kaip įprasta, ir ši problema išnyks kai suvartosite keletą pirmųjų pakuočių. </w:t>
      </w:r>
    </w:p>
    <w:p w:rsidR="0066244F" w:rsidRPr="00BB3043" w:rsidRDefault="0066244F" w:rsidP="00D64B9A">
      <w:pPr>
        <w:tabs>
          <w:tab w:val="left" w:pos="0"/>
          <w:tab w:val="left" w:pos="284"/>
        </w:tabs>
        <w:rPr>
          <w:sz w:val="24"/>
          <w:szCs w:val="24"/>
        </w:rPr>
      </w:pPr>
      <w:r w:rsidRPr="00BB3043">
        <w:rPr>
          <w:sz w:val="24"/>
          <w:szCs w:val="24"/>
        </w:rPr>
        <w:t xml:space="preserve">Jeigu kraujavimas atsinaujina, trikdo arba užsitęsia, kreipkitės į gydytoją. </w:t>
      </w:r>
    </w:p>
    <w:p w:rsidR="0066244F" w:rsidRPr="00BB3043" w:rsidRDefault="0066244F" w:rsidP="00D64B9A">
      <w:pPr>
        <w:tabs>
          <w:tab w:val="left" w:pos="0"/>
          <w:tab w:val="left" w:pos="284"/>
        </w:tabs>
        <w:rPr>
          <w:sz w:val="24"/>
          <w:szCs w:val="24"/>
        </w:rPr>
      </w:pPr>
    </w:p>
    <w:p w:rsidR="0066244F" w:rsidRPr="00BB3043" w:rsidRDefault="0066244F" w:rsidP="00D64B9A">
      <w:pPr>
        <w:tabs>
          <w:tab w:val="left" w:pos="0"/>
          <w:tab w:val="left" w:pos="284"/>
        </w:tabs>
        <w:rPr>
          <w:i/>
          <w:iCs/>
          <w:sz w:val="24"/>
          <w:szCs w:val="24"/>
        </w:rPr>
      </w:pPr>
      <w:r w:rsidRPr="00BB3043">
        <w:rPr>
          <w:i/>
          <w:iCs/>
          <w:sz w:val="24"/>
          <w:szCs w:val="24"/>
        </w:rPr>
        <w:t xml:space="preserve">Jeigu nėra mėnesinių </w:t>
      </w:r>
    </w:p>
    <w:p w:rsidR="0066244F" w:rsidRPr="00BB3043" w:rsidRDefault="0066244F" w:rsidP="00D64B9A">
      <w:pPr>
        <w:tabs>
          <w:tab w:val="left" w:pos="0"/>
          <w:tab w:val="left" w:pos="284"/>
        </w:tabs>
        <w:rPr>
          <w:sz w:val="24"/>
          <w:szCs w:val="24"/>
        </w:rPr>
      </w:pPr>
      <w:r w:rsidRPr="00BB3043">
        <w:rPr>
          <w:sz w:val="24"/>
          <w:szCs w:val="24"/>
        </w:rPr>
        <w:t xml:space="preserve">Jeigu tinkamai gėrėte visas pakuotės tabletes, ciklo metu nevėmėte, smarkiai neviduriavote, nevartojote kitų vaistų, pastojimo tikimybė labai maža. Toliau gerkite NOVYNETTE tabletes, kaip įprasta. </w:t>
      </w:r>
    </w:p>
    <w:p w:rsidR="0066244F" w:rsidRPr="00BB3043" w:rsidRDefault="0066244F" w:rsidP="00D64B9A">
      <w:pPr>
        <w:tabs>
          <w:tab w:val="left" w:pos="0"/>
          <w:tab w:val="left" w:pos="284"/>
        </w:tabs>
        <w:rPr>
          <w:sz w:val="24"/>
          <w:szCs w:val="24"/>
        </w:rPr>
      </w:pPr>
    </w:p>
    <w:p w:rsidR="0066244F" w:rsidRPr="00BB3043" w:rsidRDefault="0066244F" w:rsidP="00D64B9A">
      <w:pPr>
        <w:tabs>
          <w:tab w:val="left" w:pos="0"/>
          <w:tab w:val="left" w:pos="284"/>
        </w:tabs>
        <w:rPr>
          <w:sz w:val="24"/>
          <w:szCs w:val="24"/>
        </w:rPr>
      </w:pPr>
      <w:r w:rsidRPr="00BB3043">
        <w:rPr>
          <w:sz w:val="24"/>
          <w:szCs w:val="24"/>
        </w:rPr>
        <w:t xml:space="preserve">Jeigu mėnesinių nėra du ciklus iš eilės, galite būti pastojusi. Nedelsdama kreipkitės į savo gydytoją. NOVYNETTE tablečių tol, kol gydytojas nenustatys, kad nepastojote. </w:t>
      </w:r>
    </w:p>
    <w:p w:rsidR="0066244F" w:rsidRPr="00BB3043" w:rsidRDefault="0066244F" w:rsidP="00D64B9A">
      <w:pPr>
        <w:tabs>
          <w:tab w:val="left" w:pos="0"/>
          <w:tab w:val="left" w:pos="284"/>
        </w:tabs>
        <w:jc w:val="both"/>
        <w:rPr>
          <w:sz w:val="24"/>
          <w:szCs w:val="24"/>
        </w:rPr>
      </w:pPr>
    </w:p>
    <w:p w:rsidR="0066244F" w:rsidRPr="00BB3043" w:rsidRDefault="0066244F" w:rsidP="00D64B9A">
      <w:pPr>
        <w:tabs>
          <w:tab w:val="left" w:pos="0"/>
          <w:tab w:val="left" w:pos="284"/>
        </w:tabs>
        <w:jc w:val="both"/>
        <w:rPr>
          <w:b/>
          <w:bCs/>
          <w:sz w:val="24"/>
          <w:szCs w:val="24"/>
        </w:rPr>
      </w:pPr>
      <w:r w:rsidRPr="00BB3043">
        <w:rPr>
          <w:b/>
          <w:bCs/>
          <w:sz w:val="24"/>
          <w:szCs w:val="24"/>
        </w:rPr>
        <w:t>Ką daryti pavartojus per didelę NOVYNETTE dozę?</w:t>
      </w:r>
    </w:p>
    <w:p w:rsidR="0066244F" w:rsidRPr="00BB3043" w:rsidRDefault="0066244F" w:rsidP="00D64B9A">
      <w:pPr>
        <w:tabs>
          <w:tab w:val="left" w:pos="0"/>
          <w:tab w:val="left" w:pos="284"/>
        </w:tabs>
        <w:rPr>
          <w:iCs/>
          <w:sz w:val="24"/>
          <w:szCs w:val="24"/>
        </w:rPr>
      </w:pPr>
      <w:r w:rsidRPr="00BB3043">
        <w:rPr>
          <w:iCs/>
          <w:sz w:val="24"/>
          <w:szCs w:val="24"/>
        </w:rPr>
        <w:t xml:space="preserve">Jei vienu kartu išgėrėte daugiau NOVYNETTE tablečių, mažai tikėtina, kad tai Jums pakenks, tačiau gali prasidėti pykinimas, vėmimas ar kraujavimas iš makšties. Jei taip nutiktų, kreipkitės į gydytoją. Jis pasakys, ką reikia (ir ar reikia) daryti. </w:t>
      </w:r>
    </w:p>
    <w:p w:rsidR="0066244F" w:rsidRPr="00BB3043" w:rsidRDefault="0066244F" w:rsidP="00D64B9A">
      <w:pPr>
        <w:tabs>
          <w:tab w:val="left" w:pos="0"/>
          <w:tab w:val="left" w:pos="284"/>
        </w:tabs>
        <w:jc w:val="both"/>
        <w:rPr>
          <w:b/>
          <w:bCs/>
          <w:iCs/>
          <w:sz w:val="24"/>
          <w:szCs w:val="24"/>
        </w:rPr>
      </w:pPr>
    </w:p>
    <w:p w:rsidR="0066244F" w:rsidRPr="00BB3043" w:rsidRDefault="0066244F" w:rsidP="00D64B9A">
      <w:pPr>
        <w:tabs>
          <w:tab w:val="left" w:pos="0"/>
          <w:tab w:val="left" w:pos="284"/>
        </w:tabs>
        <w:jc w:val="both"/>
        <w:rPr>
          <w:b/>
          <w:bCs/>
          <w:iCs/>
          <w:sz w:val="24"/>
          <w:szCs w:val="24"/>
        </w:rPr>
      </w:pPr>
      <w:r w:rsidRPr="00BB3043">
        <w:rPr>
          <w:b/>
          <w:bCs/>
          <w:iCs/>
          <w:sz w:val="24"/>
          <w:szCs w:val="24"/>
        </w:rPr>
        <w:lastRenderedPageBreak/>
        <w:t>Nustojus vartoti NOVYNETTE</w:t>
      </w:r>
    </w:p>
    <w:p w:rsidR="0066244F" w:rsidRPr="00BB3043" w:rsidRDefault="0066244F" w:rsidP="00D64B9A">
      <w:pPr>
        <w:tabs>
          <w:tab w:val="left" w:pos="0"/>
          <w:tab w:val="left" w:pos="284"/>
        </w:tabs>
        <w:rPr>
          <w:sz w:val="24"/>
          <w:szCs w:val="24"/>
        </w:rPr>
      </w:pPr>
      <w:r w:rsidRPr="00BB3043">
        <w:rPr>
          <w:sz w:val="24"/>
          <w:szCs w:val="24"/>
        </w:rPr>
        <w:t xml:space="preserve">NOVYNETTE vartojimą galite nutraukti bet kada. Jeigu NOVYNETTE nebevartojate todėl, kad norite pastoti, patariama naudoti kitas </w:t>
      </w:r>
      <w:r w:rsidR="000A5C04" w:rsidRPr="00BB3043">
        <w:rPr>
          <w:sz w:val="24"/>
          <w:szCs w:val="24"/>
        </w:rPr>
        <w:t>kontraceptines</w:t>
      </w:r>
      <w:r w:rsidRPr="00BB3043">
        <w:rPr>
          <w:sz w:val="24"/>
          <w:szCs w:val="24"/>
        </w:rPr>
        <w:t xml:space="preserve"> priemones, kol prasidės natūralios mėnesinės ir tik tada mėginti pastoti. Taip gydytojas galės tiksliau numatyti, kada gims kūdikis. </w:t>
      </w:r>
    </w:p>
    <w:p w:rsidR="0066244F" w:rsidRPr="00BB3043" w:rsidRDefault="0066244F" w:rsidP="00D64B9A">
      <w:pPr>
        <w:tabs>
          <w:tab w:val="left" w:pos="0"/>
          <w:tab w:val="left" w:pos="284"/>
        </w:tabs>
        <w:jc w:val="both"/>
        <w:rPr>
          <w:bCs/>
          <w:iCs/>
          <w:sz w:val="24"/>
          <w:szCs w:val="24"/>
        </w:rPr>
      </w:pPr>
    </w:p>
    <w:p w:rsidR="0066244F" w:rsidRPr="00BB3043" w:rsidRDefault="0066244F" w:rsidP="00D64B9A">
      <w:pPr>
        <w:tabs>
          <w:tab w:val="left" w:pos="0"/>
          <w:tab w:val="left" w:pos="284"/>
        </w:tabs>
        <w:jc w:val="both"/>
        <w:rPr>
          <w:bCs/>
          <w:iCs/>
          <w:sz w:val="24"/>
          <w:szCs w:val="24"/>
        </w:rPr>
      </w:pPr>
      <w:r w:rsidRPr="00BB3043">
        <w:rPr>
          <w:bCs/>
          <w:iCs/>
          <w:sz w:val="24"/>
          <w:szCs w:val="24"/>
        </w:rPr>
        <w:t>Jeigu kiltų daugiau klausimų dėl šio vaisto vartojimo, kreipkitės į gydytoją arba vaistininką.</w:t>
      </w:r>
    </w:p>
    <w:p w:rsidR="00CF0F98" w:rsidRPr="00BB3043" w:rsidRDefault="00CF0F98" w:rsidP="00D64B9A">
      <w:pPr>
        <w:tabs>
          <w:tab w:val="left" w:pos="0"/>
          <w:tab w:val="left" w:pos="284"/>
        </w:tabs>
        <w:jc w:val="both"/>
        <w:rPr>
          <w:bCs/>
          <w:iCs/>
          <w:sz w:val="24"/>
          <w:szCs w:val="24"/>
        </w:rPr>
      </w:pPr>
    </w:p>
    <w:p w:rsidR="00CF0F98" w:rsidRPr="00BB3043" w:rsidRDefault="00CF0F98" w:rsidP="00D64B9A">
      <w:pPr>
        <w:tabs>
          <w:tab w:val="left" w:pos="0"/>
          <w:tab w:val="left" w:pos="284"/>
        </w:tabs>
        <w:jc w:val="both"/>
        <w:rPr>
          <w:bCs/>
          <w:iCs/>
          <w:sz w:val="24"/>
          <w:szCs w:val="24"/>
        </w:rPr>
      </w:pPr>
    </w:p>
    <w:p w:rsidR="00564EA3" w:rsidRPr="00BB3043" w:rsidRDefault="00564EA3" w:rsidP="00D64B9A">
      <w:pPr>
        <w:pStyle w:val="PI-1EMEASMCA"/>
        <w:tabs>
          <w:tab w:val="clear" w:pos="567"/>
          <w:tab w:val="left" w:pos="0"/>
          <w:tab w:val="left" w:pos="284"/>
        </w:tabs>
        <w:ind w:left="0"/>
        <w:rPr>
          <w:sz w:val="24"/>
          <w:szCs w:val="24"/>
        </w:rPr>
      </w:pPr>
      <w:bookmarkStart w:id="6" w:name="_Toc129243142"/>
      <w:bookmarkStart w:id="7" w:name="_Toc129243267"/>
      <w:r w:rsidRPr="00BB3043">
        <w:rPr>
          <w:sz w:val="24"/>
          <w:szCs w:val="24"/>
        </w:rPr>
        <w:t xml:space="preserve">Galimas šalutinis poveikis </w:t>
      </w:r>
      <w:bookmarkEnd w:id="6"/>
      <w:bookmarkEnd w:id="7"/>
    </w:p>
    <w:p w:rsidR="00564EA3" w:rsidRPr="00BB3043" w:rsidRDefault="00564EA3" w:rsidP="00D64B9A">
      <w:pPr>
        <w:pStyle w:val="BTEMEASMCA"/>
        <w:tabs>
          <w:tab w:val="left" w:pos="0"/>
          <w:tab w:val="left" w:pos="284"/>
        </w:tabs>
        <w:rPr>
          <w:sz w:val="24"/>
          <w:szCs w:val="24"/>
        </w:rPr>
      </w:pPr>
    </w:p>
    <w:p w:rsidR="000F26CF" w:rsidRPr="00BB3043" w:rsidRDefault="000F26CF" w:rsidP="00D64B9A">
      <w:pPr>
        <w:tabs>
          <w:tab w:val="left" w:pos="0"/>
          <w:tab w:val="left" w:pos="284"/>
        </w:tabs>
        <w:rPr>
          <w:sz w:val="24"/>
          <w:szCs w:val="24"/>
        </w:rPr>
      </w:pPr>
      <w:r w:rsidRPr="00BB3043">
        <w:rPr>
          <w:sz w:val="24"/>
          <w:szCs w:val="24"/>
        </w:rPr>
        <w:t>Šis vaistas, kaip ir visi kiti, gali sukelti šalutinį poveikį, nors jis pasireiškia ne visiems žmonėms.</w:t>
      </w:r>
    </w:p>
    <w:p w:rsidR="000F26CF" w:rsidRPr="00BB3043" w:rsidRDefault="000F26CF" w:rsidP="00D64B9A">
      <w:pPr>
        <w:tabs>
          <w:tab w:val="left" w:pos="0"/>
          <w:tab w:val="left" w:pos="284"/>
        </w:tabs>
        <w:snapToGrid w:val="0"/>
        <w:rPr>
          <w:sz w:val="24"/>
          <w:szCs w:val="24"/>
        </w:rPr>
      </w:pPr>
      <w:r w:rsidRPr="00BB3043">
        <w:rPr>
          <w:sz w:val="24"/>
          <w:szCs w:val="24"/>
        </w:rPr>
        <w:t>Jeigu pasireiškė šalutinis poveikis, ypač jeigu jis sunkus ir nepraeinantis, arba atsirado sveikatos būklės pakitimas, kurį, Jūsų nuomone, galėjo sukelti NOVYNETTE, pasakykite gydytojui.</w:t>
      </w:r>
    </w:p>
    <w:p w:rsidR="000F26CF" w:rsidRPr="00BB3043" w:rsidRDefault="000F26CF" w:rsidP="00D64B9A">
      <w:pPr>
        <w:tabs>
          <w:tab w:val="left" w:pos="0"/>
          <w:tab w:val="left" w:pos="284"/>
        </w:tabs>
        <w:snapToGrid w:val="0"/>
        <w:rPr>
          <w:rFonts w:eastAsia="SimSun"/>
          <w:sz w:val="24"/>
          <w:szCs w:val="24"/>
        </w:rPr>
      </w:pPr>
      <w:r w:rsidRPr="00BB3043">
        <w:rPr>
          <w:rFonts w:eastAsia="SimSun"/>
          <w:sz w:val="24"/>
          <w:szCs w:val="24"/>
        </w:rPr>
        <w:t xml:space="preserve">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w:t>
      </w:r>
      <w:r w:rsidRPr="00BB3043">
        <w:rPr>
          <w:sz w:val="24"/>
          <w:szCs w:val="24"/>
        </w:rPr>
        <w:t>NOVYNETTE</w:t>
      </w:r>
      <w:r w:rsidRPr="00BB3043">
        <w:rPr>
          <w:rFonts w:eastAsia="SimSun"/>
          <w:sz w:val="24"/>
          <w:szCs w:val="24"/>
        </w:rPr>
        <w:t>“.</w:t>
      </w:r>
    </w:p>
    <w:p w:rsidR="000F26CF" w:rsidRPr="00BB3043" w:rsidRDefault="000F26CF" w:rsidP="00D64B9A">
      <w:pPr>
        <w:tabs>
          <w:tab w:val="left" w:pos="0"/>
          <w:tab w:val="left" w:pos="284"/>
        </w:tabs>
        <w:rPr>
          <w:sz w:val="24"/>
          <w:szCs w:val="24"/>
        </w:rPr>
      </w:pPr>
    </w:p>
    <w:p w:rsidR="000F26CF" w:rsidRPr="00BB3043" w:rsidRDefault="000F26CF" w:rsidP="00D64B9A">
      <w:pPr>
        <w:tabs>
          <w:tab w:val="left" w:pos="0"/>
          <w:tab w:val="left" w:pos="284"/>
        </w:tabs>
        <w:rPr>
          <w:sz w:val="24"/>
          <w:szCs w:val="24"/>
        </w:rPr>
      </w:pPr>
      <w:r w:rsidRPr="00BB3043">
        <w:rPr>
          <w:i/>
          <w:sz w:val="24"/>
          <w:szCs w:val="24"/>
        </w:rPr>
        <w:t>Dažnas šalutinis poveikis</w:t>
      </w:r>
      <w:r w:rsidRPr="00BB3043">
        <w:rPr>
          <w:sz w:val="24"/>
          <w:szCs w:val="24"/>
        </w:rPr>
        <w:t xml:space="preserve"> (gali pasireikšti mažiau kaip 1 iš 10 vartotojų): prislėgta nuotaika, nuotaikos kaita, galvos skausmas,  pykinimas, pilvo skausmas,  krūtų jautrumas ir skausmas, kūno svorio padidėjimas.</w:t>
      </w:r>
    </w:p>
    <w:p w:rsidR="000F26CF" w:rsidRPr="00BB3043" w:rsidRDefault="000F26CF" w:rsidP="00D64B9A">
      <w:pPr>
        <w:tabs>
          <w:tab w:val="left" w:pos="0"/>
          <w:tab w:val="left" w:pos="284"/>
        </w:tabs>
        <w:rPr>
          <w:sz w:val="24"/>
          <w:szCs w:val="24"/>
        </w:rPr>
      </w:pPr>
    </w:p>
    <w:p w:rsidR="000F26CF" w:rsidRPr="00BB3043" w:rsidRDefault="000F26CF" w:rsidP="00D64B9A">
      <w:pPr>
        <w:tabs>
          <w:tab w:val="left" w:pos="0"/>
          <w:tab w:val="left" w:pos="284"/>
        </w:tabs>
        <w:rPr>
          <w:sz w:val="24"/>
          <w:szCs w:val="24"/>
        </w:rPr>
      </w:pPr>
      <w:r w:rsidRPr="00BB3043">
        <w:rPr>
          <w:i/>
          <w:sz w:val="24"/>
          <w:szCs w:val="24"/>
        </w:rPr>
        <w:t>Nedažnas šalutinis poveikis</w:t>
      </w:r>
      <w:r w:rsidRPr="00BB3043">
        <w:rPr>
          <w:sz w:val="24"/>
          <w:szCs w:val="24"/>
        </w:rPr>
        <w:t xml:space="preserve"> (gali pasireikšti mažiau kaip 1 iš 100 vartotojų): skysčių susilaikymas, susilpnėjęs lytinis potraukis, migrena</w:t>
      </w:r>
      <w:r w:rsidR="000A5C04" w:rsidRPr="00BB3043">
        <w:rPr>
          <w:sz w:val="24"/>
          <w:szCs w:val="24"/>
        </w:rPr>
        <w:t xml:space="preserve"> </w:t>
      </w:r>
      <w:r w:rsidRPr="00BB3043">
        <w:rPr>
          <w:sz w:val="24"/>
          <w:szCs w:val="24"/>
        </w:rPr>
        <w:t>vėmimas, viduriavimas, bėrimas, dilgėlinė, krūtų padidėjimas.</w:t>
      </w:r>
    </w:p>
    <w:p w:rsidR="000F26CF" w:rsidRPr="00BB3043" w:rsidRDefault="000F26CF" w:rsidP="00D64B9A">
      <w:pPr>
        <w:tabs>
          <w:tab w:val="left" w:pos="0"/>
          <w:tab w:val="left" w:pos="284"/>
        </w:tabs>
        <w:rPr>
          <w:sz w:val="24"/>
          <w:szCs w:val="24"/>
        </w:rPr>
      </w:pPr>
    </w:p>
    <w:p w:rsidR="000F26CF" w:rsidRPr="00BB3043" w:rsidRDefault="000F26CF" w:rsidP="00D64B9A">
      <w:pPr>
        <w:tabs>
          <w:tab w:val="left" w:pos="0"/>
          <w:tab w:val="left" w:pos="284"/>
        </w:tabs>
        <w:rPr>
          <w:sz w:val="24"/>
          <w:szCs w:val="24"/>
        </w:rPr>
      </w:pPr>
      <w:r w:rsidRPr="00BB3043">
        <w:rPr>
          <w:i/>
          <w:sz w:val="24"/>
          <w:szCs w:val="24"/>
        </w:rPr>
        <w:t>Retas šalutinis poveikis</w:t>
      </w:r>
      <w:r w:rsidRPr="00BB3043">
        <w:rPr>
          <w:sz w:val="24"/>
          <w:szCs w:val="24"/>
        </w:rPr>
        <w:t xml:space="preserve"> (gali pasireikšti mažiau kaip 1 iš 1000 vartotojų): padidėjęs jautrumas, sustiprėjęs lytinis potraukis, kontaktinių lęšių sąlygotas akių sudirginimas, odos sutrikimai (mazginė eritema, daugiaformė eritema), nenormalios išskyros iš makšties, išskyros iš krūtų, kūno svorio sumažėjimas.</w:t>
      </w:r>
    </w:p>
    <w:p w:rsidR="000F26CF" w:rsidRPr="00BB3043" w:rsidRDefault="000F26CF" w:rsidP="00D64B9A">
      <w:pPr>
        <w:numPr>
          <w:ilvl w:val="0"/>
          <w:numId w:val="25"/>
        </w:numPr>
        <w:tabs>
          <w:tab w:val="left" w:pos="0"/>
          <w:tab w:val="left" w:pos="284"/>
        </w:tabs>
        <w:snapToGrid w:val="0"/>
        <w:ind w:left="0" w:firstLine="0"/>
        <w:rPr>
          <w:sz w:val="24"/>
          <w:szCs w:val="24"/>
        </w:rPr>
      </w:pPr>
      <w:r w:rsidRPr="00BB3043">
        <w:rPr>
          <w:sz w:val="24"/>
          <w:szCs w:val="24"/>
        </w:rPr>
        <w:t>Kenksmingi kraujo krešuliai venoje ar arterijoje, pvz.:</w:t>
      </w:r>
    </w:p>
    <w:p w:rsidR="000F26CF" w:rsidRPr="00BB3043" w:rsidRDefault="000F26CF" w:rsidP="00D64B9A">
      <w:pPr>
        <w:numPr>
          <w:ilvl w:val="1"/>
          <w:numId w:val="25"/>
        </w:numPr>
        <w:tabs>
          <w:tab w:val="left" w:pos="0"/>
          <w:tab w:val="left" w:pos="284"/>
        </w:tabs>
        <w:snapToGrid w:val="0"/>
        <w:ind w:left="0" w:firstLine="0"/>
        <w:rPr>
          <w:sz w:val="24"/>
          <w:szCs w:val="24"/>
        </w:rPr>
      </w:pPr>
      <w:r w:rsidRPr="00BB3043">
        <w:rPr>
          <w:sz w:val="24"/>
          <w:szCs w:val="24"/>
        </w:rPr>
        <w:t>kojoje ar pėdoje (t. y., GVT);</w:t>
      </w:r>
    </w:p>
    <w:p w:rsidR="000F26CF" w:rsidRPr="00BB3043" w:rsidRDefault="000F26CF" w:rsidP="00D64B9A">
      <w:pPr>
        <w:numPr>
          <w:ilvl w:val="1"/>
          <w:numId w:val="25"/>
        </w:numPr>
        <w:tabs>
          <w:tab w:val="left" w:pos="0"/>
          <w:tab w:val="left" w:pos="284"/>
        </w:tabs>
        <w:snapToGrid w:val="0"/>
        <w:ind w:left="0" w:firstLine="0"/>
        <w:rPr>
          <w:sz w:val="24"/>
          <w:szCs w:val="24"/>
        </w:rPr>
      </w:pPr>
      <w:r w:rsidRPr="00BB3043">
        <w:rPr>
          <w:sz w:val="24"/>
          <w:szCs w:val="24"/>
        </w:rPr>
        <w:t>plaučiuose (t. y., PE);</w:t>
      </w:r>
    </w:p>
    <w:p w:rsidR="000F26CF" w:rsidRPr="00BB3043" w:rsidRDefault="000F26CF" w:rsidP="00D64B9A">
      <w:pPr>
        <w:numPr>
          <w:ilvl w:val="1"/>
          <w:numId w:val="25"/>
        </w:numPr>
        <w:tabs>
          <w:tab w:val="left" w:pos="0"/>
          <w:tab w:val="left" w:pos="284"/>
        </w:tabs>
        <w:snapToGrid w:val="0"/>
        <w:ind w:left="0" w:firstLine="0"/>
        <w:rPr>
          <w:sz w:val="24"/>
          <w:szCs w:val="24"/>
        </w:rPr>
      </w:pPr>
      <w:r w:rsidRPr="00BB3043">
        <w:rPr>
          <w:sz w:val="24"/>
          <w:szCs w:val="24"/>
        </w:rPr>
        <w:t>širdies priepuolis (miokardo infarktas);</w:t>
      </w:r>
    </w:p>
    <w:p w:rsidR="000F26CF" w:rsidRPr="00BB3043" w:rsidRDefault="000F26CF" w:rsidP="00D64B9A">
      <w:pPr>
        <w:numPr>
          <w:ilvl w:val="1"/>
          <w:numId w:val="25"/>
        </w:numPr>
        <w:tabs>
          <w:tab w:val="left" w:pos="0"/>
          <w:tab w:val="left" w:pos="284"/>
        </w:tabs>
        <w:snapToGrid w:val="0"/>
        <w:ind w:left="0" w:firstLine="0"/>
        <w:rPr>
          <w:sz w:val="24"/>
          <w:szCs w:val="24"/>
        </w:rPr>
      </w:pPr>
      <w:r w:rsidRPr="00BB3043">
        <w:rPr>
          <w:sz w:val="24"/>
          <w:szCs w:val="24"/>
        </w:rPr>
        <w:t>insultas;</w:t>
      </w:r>
    </w:p>
    <w:p w:rsidR="000F26CF" w:rsidRPr="00BB3043" w:rsidRDefault="000F26CF" w:rsidP="00D64B9A">
      <w:pPr>
        <w:numPr>
          <w:ilvl w:val="1"/>
          <w:numId w:val="25"/>
        </w:numPr>
        <w:tabs>
          <w:tab w:val="left" w:pos="0"/>
          <w:tab w:val="left" w:pos="284"/>
        </w:tabs>
        <w:snapToGrid w:val="0"/>
        <w:ind w:left="0" w:firstLine="0"/>
        <w:rPr>
          <w:sz w:val="24"/>
          <w:szCs w:val="24"/>
        </w:rPr>
      </w:pPr>
      <w:r w:rsidRPr="00BB3043">
        <w:rPr>
          <w:sz w:val="24"/>
          <w:szCs w:val="24"/>
        </w:rPr>
        <w:t>mikroinsultas arba trumpalaikiai į insultą panašūs simptomai, vadinami praeinančiuoju smegenų išemijos priepuoliu (PSIP);</w:t>
      </w:r>
    </w:p>
    <w:p w:rsidR="000F26CF" w:rsidRPr="00BB3043" w:rsidRDefault="000F26CF" w:rsidP="00D64B9A">
      <w:pPr>
        <w:numPr>
          <w:ilvl w:val="1"/>
          <w:numId w:val="25"/>
        </w:numPr>
        <w:tabs>
          <w:tab w:val="left" w:pos="0"/>
          <w:tab w:val="left" w:pos="284"/>
        </w:tabs>
        <w:snapToGrid w:val="0"/>
        <w:ind w:left="0" w:firstLine="0"/>
        <w:rPr>
          <w:sz w:val="24"/>
          <w:szCs w:val="24"/>
        </w:rPr>
      </w:pPr>
      <w:r w:rsidRPr="00BB3043">
        <w:rPr>
          <w:sz w:val="24"/>
          <w:szCs w:val="24"/>
        </w:rPr>
        <w:t>kraujo krešuliai kepenyse, skrandyje, žarnyne, inkstuose ar akyje.</w:t>
      </w:r>
    </w:p>
    <w:p w:rsidR="000F26CF" w:rsidRPr="00BB3043" w:rsidRDefault="000F26CF" w:rsidP="00D64B9A">
      <w:pPr>
        <w:tabs>
          <w:tab w:val="left" w:pos="0"/>
          <w:tab w:val="left" w:pos="284"/>
        </w:tabs>
        <w:snapToGrid w:val="0"/>
        <w:rPr>
          <w:sz w:val="24"/>
          <w:szCs w:val="24"/>
        </w:rPr>
      </w:pPr>
      <w:r w:rsidRPr="00BB3043">
        <w:rPr>
          <w:sz w:val="24"/>
          <w:szCs w:val="24"/>
        </w:rPr>
        <w:t>Kraujo krešulio susidarymo tikimybė gali būti didesnė, jeigu yra kitų veiksnių, kurie didina šią riziką (daugiau informacijos apie veiksnius, kurie didina kraujo krešulio susidarymo riziką, ir apie kraujo krešulio simptomus pateikiama 2 skyriuje).</w:t>
      </w:r>
    </w:p>
    <w:p w:rsidR="00442A74" w:rsidRPr="00BB3043" w:rsidRDefault="00442A74" w:rsidP="00D64B9A">
      <w:pPr>
        <w:shd w:val="clear" w:color="auto" w:fill="FFFFFF"/>
        <w:tabs>
          <w:tab w:val="left" w:pos="0"/>
          <w:tab w:val="left" w:pos="284"/>
        </w:tabs>
        <w:jc w:val="both"/>
        <w:rPr>
          <w:sz w:val="24"/>
          <w:szCs w:val="24"/>
        </w:rPr>
      </w:pPr>
    </w:p>
    <w:p w:rsidR="000C6B3A" w:rsidRPr="00BB3043" w:rsidRDefault="000C6B3A" w:rsidP="00D64B9A">
      <w:pPr>
        <w:numPr>
          <w:ilvl w:val="12"/>
          <w:numId w:val="0"/>
        </w:numPr>
        <w:tabs>
          <w:tab w:val="left" w:pos="0"/>
          <w:tab w:val="left" w:pos="284"/>
          <w:tab w:val="left" w:pos="708"/>
        </w:tabs>
        <w:ind w:right="-2"/>
        <w:rPr>
          <w:b/>
          <w:sz w:val="24"/>
          <w:szCs w:val="24"/>
        </w:rPr>
      </w:pPr>
      <w:r w:rsidRPr="00BB3043">
        <w:rPr>
          <w:b/>
          <w:sz w:val="24"/>
          <w:szCs w:val="24"/>
        </w:rPr>
        <w:t>Pranešimas apie šalutinį poveikį</w:t>
      </w:r>
    </w:p>
    <w:p w:rsidR="00CF7A1B" w:rsidRPr="00BB3043" w:rsidRDefault="00CF7A1B" w:rsidP="00D64B9A">
      <w:pPr>
        <w:tabs>
          <w:tab w:val="left" w:pos="0"/>
          <w:tab w:val="left" w:pos="284"/>
        </w:tabs>
        <w:ind w:right="-449"/>
        <w:jc w:val="both"/>
        <w:rPr>
          <w:sz w:val="24"/>
          <w:szCs w:val="24"/>
        </w:rPr>
      </w:pPr>
      <w:r w:rsidRPr="00BB3043">
        <w:rPr>
          <w:sz w:val="24"/>
          <w:szCs w:val="24"/>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BB3043">
        <w:rPr>
          <w:sz w:val="24"/>
          <w:szCs w:val="24"/>
          <w:lang w:eastAsia="zh-CN"/>
        </w:rPr>
        <w:t>elefonu 8 800 73568</w:t>
      </w:r>
      <w:r w:rsidRPr="00BB3043">
        <w:rPr>
          <w:sz w:val="24"/>
          <w:szCs w:val="24"/>
        </w:rPr>
        <w:t xml:space="preserve"> arba užpildyti interneto svetainėje </w:t>
      </w:r>
      <w:hyperlink r:id="rId8" w:history="1">
        <w:r w:rsidRPr="00BB3043">
          <w:rPr>
            <w:rStyle w:val="Hipersaitas"/>
            <w:rFonts w:eastAsia="SimSun"/>
            <w:sz w:val="24"/>
            <w:szCs w:val="24"/>
          </w:rPr>
          <w:t>www.vvkt.lt</w:t>
        </w:r>
      </w:hyperlink>
      <w:r w:rsidRPr="00BB3043">
        <w:rPr>
          <w:sz w:val="24"/>
          <w:szCs w:val="24"/>
        </w:rPr>
        <w:t xml:space="preserve"> esančią formą ir pateikti ją Valstybinei vaistų kontrolės tarnybai prie Lietuvos Respublikos sveikatos apsaugos ministerijos vienu iš šių būdų: raštu (adresu Žirmūnų g. </w:t>
      </w:r>
      <w:r w:rsidRPr="00BB3043">
        <w:rPr>
          <w:sz w:val="24"/>
          <w:szCs w:val="24"/>
        </w:rPr>
        <w:lastRenderedPageBreak/>
        <w:t xml:space="preserve">139A, LT-09120 Vilnius), </w:t>
      </w:r>
      <w:r w:rsidRPr="00BB3043">
        <w:rPr>
          <w:sz w:val="24"/>
          <w:szCs w:val="24"/>
          <w:lang w:eastAsia="zh-CN"/>
        </w:rPr>
        <w:t xml:space="preserve">nemokamu </w:t>
      </w:r>
      <w:r w:rsidRPr="00BB3043">
        <w:rPr>
          <w:sz w:val="24"/>
          <w:szCs w:val="24"/>
        </w:rPr>
        <w:t>fakso numeriu 8 800 20131</w:t>
      </w:r>
      <w:r w:rsidRPr="00BB3043">
        <w:rPr>
          <w:sz w:val="24"/>
          <w:szCs w:val="24"/>
          <w:lang w:eastAsia="zh-CN"/>
        </w:rPr>
        <w:t xml:space="preserve">, </w:t>
      </w:r>
      <w:r w:rsidRPr="00BB3043">
        <w:rPr>
          <w:sz w:val="24"/>
          <w:szCs w:val="24"/>
        </w:rPr>
        <w:t xml:space="preserve">el. paštu </w:t>
      </w:r>
      <w:hyperlink r:id="rId9" w:history="1">
        <w:r w:rsidRPr="00BB3043">
          <w:rPr>
            <w:rStyle w:val="Hipersaitas"/>
            <w:rFonts w:eastAsia="SimSun"/>
            <w:sz w:val="24"/>
            <w:szCs w:val="24"/>
          </w:rPr>
          <w:t>NepageidaujamaR@vvkt.lt</w:t>
        </w:r>
      </w:hyperlink>
      <w:r w:rsidRPr="00BB3043">
        <w:rPr>
          <w:sz w:val="24"/>
          <w:szCs w:val="24"/>
        </w:rPr>
        <w:t xml:space="preserve">, taip pat per Valstybinės vaistų kontrolės tarnybos prie Lietuvos Respublikos sveikatos apsaugos ministerijos interneto svetainę (adresu </w:t>
      </w:r>
      <w:hyperlink r:id="rId10" w:history="1">
        <w:r w:rsidRPr="00BB3043">
          <w:rPr>
            <w:rStyle w:val="Hipersaitas"/>
            <w:rFonts w:eastAsia="SimSun"/>
            <w:sz w:val="24"/>
            <w:szCs w:val="24"/>
          </w:rPr>
          <w:t>http://www.vvkt.lt</w:t>
        </w:r>
      </w:hyperlink>
      <w:r w:rsidRPr="00BB3043">
        <w:rPr>
          <w:sz w:val="24"/>
          <w:szCs w:val="24"/>
        </w:rPr>
        <w:t>). Pranešdami apie šalutinį poveikį galite mums padėti gauti daugiau informacijos apie šio vaisto saugumą.</w:t>
      </w:r>
    </w:p>
    <w:p w:rsidR="009A72DF" w:rsidRPr="00BB3043" w:rsidRDefault="009A72DF" w:rsidP="00D64B9A">
      <w:pPr>
        <w:tabs>
          <w:tab w:val="left" w:pos="0"/>
          <w:tab w:val="left" w:pos="284"/>
        </w:tabs>
        <w:ind w:right="-449"/>
        <w:jc w:val="both"/>
        <w:rPr>
          <w:sz w:val="24"/>
          <w:szCs w:val="24"/>
        </w:rPr>
      </w:pPr>
    </w:p>
    <w:p w:rsidR="009A72DF" w:rsidRPr="00BB3043" w:rsidRDefault="009A72DF" w:rsidP="00D64B9A">
      <w:pPr>
        <w:tabs>
          <w:tab w:val="left" w:pos="0"/>
          <w:tab w:val="left" w:pos="284"/>
        </w:tabs>
        <w:ind w:right="-449"/>
        <w:jc w:val="both"/>
        <w:rPr>
          <w:b/>
          <w:noProof/>
          <w:sz w:val="24"/>
          <w:szCs w:val="24"/>
        </w:rPr>
      </w:pPr>
    </w:p>
    <w:p w:rsidR="008209E0" w:rsidRPr="00BB3043" w:rsidRDefault="008209E0" w:rsidP="00D64B9A">
      <w:pPr>
        <w:pStyle w:val="Antrat3"/>
        <w:numPr>
          <w:ilvl w:val="0"/>
          <w:numId w:val="5"/>
        </w:numPr>
        <w:tabs>
          <w:tab w:val="left" w:pos="0"/>
          <w:tab w:val="left" w:pos="284"/>
          <w:tab w:val="left" w:pos="851"/>
          <w:tab w:val="left" w:pos="1418"/>
        </w:tabs>
        <w:spacing w:before="0"/>
        <w:ind w:left="0" w:firstLine="0"/>
        <w:rPr>
          <w:rFonts w:ascii="Times New Roman" w:hAnsi="Times New Roman" w:cs="Times New Roman"/>
          <w:color w:val="auto"/>
          <w:sz w:val="24"/>
          <w:szCs w:val="24"/>
        </w:rPr>
      </w:pPr>
      <w:r w:rsidRPr="00BB3043">
        <w:rPr>
          <w:rFonts w:ascii="Times New Roman" w:hAnsi="Times New Roman" w:cs="Times New Roman"/>
          <w:color w:val="auto"/>
          <w:sz w:val="24"/>
          <w:szCs w:val="24"/>
        </w:rPr>
        <w:t xml:space="preserve">Kaip laikyti </w:t>
      </w:r>
      <w:r w:rsidR="000F26CF" w:rsidRPr="00BB3043">
        <w:rPr>
          <w:rFonts w:ascii="Times New Roman" w:eastAsia="Times New Roman" w:hAnsi="Times New Roman" w:cs="Times New Roman"/>
          <w:color w:val="auto"/>
          <w:sz w:val="24"/>
          <w:szCs w:val="24"/>
        </w:rPr>
        <w:t>NOVYNETTE</w:t>
      </w:r>
    </w:p>
    <w:p w:rsidR="00D06C5C" w:rsidRPr="00BB3043" w:rsidRDefault="00D06C5C" w:rsidP="00D64B9A">
      <w:pPr>
        <w:pStyle w:val="PI-1EMEASMCA"/>
        <w:numPr>
          <w:ilvl w:val="0"/>
          <w:numId w:val="0"/>
        </w:numPr>
        <w:tabs>
          <w:tab w:val="clear" w:pos="567"/>
          <w:tab w:val="left" w:pos="0"/>
          <w:tab w:val="left" w:pos="284"/>
        </w:tabs>
        <w:rPr>
          <w:sz w:val="24"/>
          <w:szCs w:val="24"/>
        </w:rPr>
      </w:pPr>
    </w:p>
    <w:p w:rsidR="000F26CF" w:rsidRPr="00BB3043" w:rsidRDefault="000F26CF" w:rsidP="00D64B9A">
      <w:pPr>
        <w:pStyle w:val="PI-1EMEASMCA"/>
        <w:numPr>
          <w:ilvl w:val="0"/>
          <w:numId w:val="0"/>
        </w:numPr>
        <w:tabs>
          <w:tab w:val="clear" w:pos="567"/>
          <w:tab w:val="left" w:pos="0"/>
          <w:tab w:val="left" w:pos="284"/>
        </w:tabs>
        <w:rPr>
          <w:b w:val="0"/>
          <w:sz w:val="24"/>
          <w:szCs w:val="24"/>
        </w:rPr>
      </w:pPr>
      <w:bookmarkStart w:id="8" w:name="_Toc129243144"/>
      <w:bookmarkStart w:id="9" w:name="_Toc129243269"/>
      <w:r w:rsidRPr="00BB3043">
        <w:rPr>
          <w:b w:val="0"/>
          <w:sz w:val="24"/>
          <w:szCs w:val="24"/>
        </w:rPr>
        <w:t>Šį vaistą laikykite vaikams nepastebimoje ir nepasiekiamoje vietoje.</w:t>
      </w:r>
    </w:p>
    <w:p w:rsidR="000F26CF" w:rsidRPr="00BB3043" w:rsidRDefault="000F26CF" w:rsidP="00D64B9A">
      <w:pPr>
        <w:pStyle w:val="PI-1EMEASMCA"/>
        <w:numPr>
          <w:ilvl w:val="0"/>
          <w:numId w:val="0"/>
        </w:numPr>
        <w:tabs>
          <w:tab w:val="clear" w:pos="567"/>
          <w:tab w:val="left" w:pos="0"/>
          <w:tab w:val="left" w:pos="284"/>
        </w:tabs>
        <w:rPr>
          <w:b w:val="0"/>
          <w:sz w:val="24"/>
          <w:szCs w:val="24"/>
        </w:rPr>
      </w:pPr>
    </w:p>
    <w:p w:rsidR="000F26CF" w:rsidRPr="00BB3043" w:rsidRDefault="000F26CF" w:rsidP="00D64B9A">
      <w:pPr>
        <w:pStyle w:val="PI-1EMEASMCA"/>
        <w:numPr>
          <w:ilvl w:val="0"/>
          <w:numId w:val="0"/>
        </w:numPr>
        <w:tabs>
          <w:tab w:val="clear" w:pos="567"/>
          <w:tab w:val="left" w:pos="0"/>
          <w:tab w:val="left" w:pos="284"/>
        </w:tabs>
        <w:rPr>
          <w:b w:val="0"/>
          <w:sz w:val="24"/>
          <w:szCs w:val="24"/>
        </w:rPr>
      </w:pPr>
      <w:r w:rsidRPr="00BB3043">
        <w:rPr>
          <w:b w:val="0"/>
          <w:noProof/>
          <w:sz w:val="24"/>
          <w:szCs w:val="24"/>
        </w:rPr>
        <w:t xml:space="preserve">Laikyti žemesnėje kaip 30 </w:t>
      </w:r>
      <w:r w:rsidRPr="00BB3043">
        <w:rPr>
          <w:b w:val="0"/>
          <w:noProof/>
          <w:sz w:val="24"/>
          <w:szCs w:val="24"/>
        </w:rPr>
        <w:sym w:font="Symbol" w:char="F0B0"/>
      </w:r>
      <w:r w:rsidRPr="00BB3043">
        <w:rPr>
          <w:b w:val="0"/>
          <w:noProof/>
          <w:sz w:val="24"/>
          <w:szCs w:val="24"/>
        </w:rPr>
        <w:t>C temperatūroje,</w:t>
      </w:r>
      <w:r w:rsidRPr="00BB3043">
        <w:rPr>
          <w:b w:val="0"/>
          <w:sz w:val="24"/>
          <w:szCs w:val="24"/>
        </w:rPr>
        <w:t xml:space="preserve"> gamintojo pakuotėje.</w:t>
      </w:r>
    </w:p>
    <w:p w:rsidR="000F26CF" w:rsidRPr="00BB3043" w:rsidRDefault="000F26CF" w:rsidP="00D64B9A">
      <w:pPr>
        <w:pStyle w:val="PI-1EMEASMCA"/>
        <w:numPr>
          <w:ilvl w:val="0"/>
          <w:numId w:val="0"/>
        </w:numPr>
        <w:tabs>
          <w:tab w:val="clear" w:pos="567"/>
          <w:tab w:val="left" w:pos="0"/>
          <w:tab w:val="left" w:pos="284"/>
        </w:tabs>
        <w:rPr>
          <w:b w:val="0"/>
          <w:sz w:val="24"/>
          <w:szCs w:val="24"/>
        </w:rPr>
      </w:pPr>
    </w:p>
    <w:p w:rsidR="000F26CF" w:rsidRPr="00BB3043" w:rsidRDefault="000F26CF" w:rsidP="00D64B9A">
      <w:pPr>
        <w:pStyle w:val="PI-1EMEASMCA"/>
        <w:numPr>
          <w:ilvl w:val="0"/>
          <w:numId w:val="0"/>
        </w:numPr>
        <w:tabs>
          <w:tab w:val="clear" w:pos="567"/>
          <w:tab w:val="left" w:pos="0"/>
          <w:tab w:val="left" w:pos="284"/>
        </w:tabs>
        <w:rPr>
          <w:b w:val="0"/>
          <w:sz w:val="24"/>
          <w:szCs w:val="24"/>
        </w:rPr>
      </w:pPr>
      <w:r w:rsidRPr="00BB3043">
        <w:rPr>
          <w:b w:val="0"/>
          <w:sz w:val="24"/>
          <w:szCs w:val="24"/>
        </w:rPr>
        <w:t>Ant etiketės po „Tinka iki“, dėžutės ir lizdinės plokštelės  po „EXP“ nurodytam tinkamumo laikui pasibaigus, šio vaisto vartoti negalima. Vaistas tinkamas vartoti iki paskutinės nurodyto mėnesio dienos.</w:t>
      </w:r>
    </w:p>
    <w:p w:rsidR="000F26CF" w:rsidRPr="00BB3043" w:rsidRDefault="000F26CF" w:rsidP="00D64B9A">
      <w:pPr>
        <w:pStyle w:val="PI-1EMEASMCA"/>
        <w:numPr>
          <w:ilvl w:val="0"/>
          <w:numId w:val="0"/>
        </w:numPr>
        <w:tabs>
          <w:tab w:val="clear" w:pos="567"/>
          <w:tab w:val="left" w:pos="0"/>
          <w:tab w:val="left" w:pos="284"/>
        </w:tabs>
        <w:rPr>
          <w:b w:val="0"/>
          <w:sz w:val="24"/>
          <w:szCs w:val="24"/>
        </w:rPr>
      </w:pPr>
    </w:p>
    <w:p w:rsidR="000F26CF" w:rsidRPr="00BB3043" w:rsidRDefault="000F26CF" w:rsidP="00D64B9A">
      <w:pPr>
        <w:pStyle w:val="PI-1EMEASMCA"/>
        <w:numPr>
          <w:ilvl w:val="0"/>
          <w:numId w:val="0"/>
        </w:numPr>
        <w:tabs>
          <w:tab w:val="clear" w:pos="567"/>
          <w:tab w:val="left" w:pos="0"/>
          <w:tab w:val="left" w:pos="284"/>
        </w:tabs>
        <w:rPr>
          <w:b w:val="0"/>
          <w:sz w:val="24"/>
          <w:szCs w:val="24"/>
        </w:rPr>
      </w:pPr>
      <w:r w:rsidRPr="00BB3043">
        <w:rPr>
          <w:b w:val="0"/>
          <w:sz w:val="24"/>
          <w:szCs w:val="24"/>
        </w:rPr>
        <w:t>Vaistų negalima išmesti į kanalizaciją arba  su buitinėmis atliekomis. Kaip išmesti nereikalingus vaistus, klauskite vaistininko. Šios priemonės padės apsaugoti aplinką.</w:t>
      </w:r>
    </w:p>
    <w:p w:rsidR="0006671D" w:rsidRPr="00BB3043" w:rsidRDefault="0006671D" w:rsidP="00D64B9A">
      <w:pPr>
        <w:pStyle w:val="PI-1EMEASMCA"/>
        <w:numPr>
          <w:ilvl w:val="0"/>
          <w:numId w:val="0"/>
        </w:numPr>
        <w:tabs>
          <w:tab w:val="clear" w:pos="567"/>
          <w:tab w:val="left" w:pos="0"/>
          <w:tab w:val="left" w:pos="284"/>
        </w:tabs>
        <w:rPr>
          <w:sz w:val="24"/>
          <w:szCs w:val="24"/>
        </w:rPr>
      </w:pPr>
    </w:p>
    <w:p w:rsidR="0006671D" w:rsidRPr="00BB3043" w:rsidRDefault="0006671D" w:rsidP="00D64B9A">
      <w:pPr>
        <w:pStyle w:val="PI-1EMEASMCA"/>
        <w:numPr>
          <w:ilvl w:val="0"/>
          <w:numId w:val="0"/>
        </w:numPr>
        <w:tabs>
          <w:tab w:val="clear" w:pos="567"/>
          <w:tab w:val="left" w:pos="0"/>
          <w:tab w:val="left" w:pos="284"/>
        </w:tabs>
        <w:rPr>
          <w:sz w:val="24"/>
          <w:szCs w:val="24"/>
        </w:rPr>
      </w:pPr>
    </w:p>
    <w:bookmarkEnd w:id="8"/>
    <w:bookmarkEnd w:id="9"/>
    <w:p w:rsidR="00C152C8" w:rsidRPr="00BB3043" w:rsidRDefault="000F26CF" w:rsidP="00D64B9A">
      <w:pPr>
        <w:pStyle w:val="PI-1EMEASMCA"/>
        <w:tabs>
          <w:tab w:val="clear" w:pos="567"/>
          <w:tab w:val="left" w:pos="0"/>
          <w:tab w:val="left" w:pos="284"/>
        </w:tabs>
        <w:ind w:left="0"/>
        <w:rPr>
          <w:sz w:val="24"/>
          <w:szCs w:val="24"/>
        </w:rPr>
      </w:pPr>
      <w:r w:rsidRPr="00BB3043">
        <w:rPr>
          <w:sz w:val="24"/>
          <w:szCs w:val="24"/>
        </w:rPr>
        <w:t xml:space="preserve">   </w:t>
      </w:r>
      <w:r w:rsidR="00C152C8" w:rsidRPr="00BB3043">
        <w:rPr>
          <w:sz w:val="24"/>
          <w:szCs w:val="24"/>
        </w:rPr>
        <w:t>Pakuotės turinys ir kita informacija</w:t>
      </w:r>
    </w:p>
    <w:p w:rsidR="00C152C8" w:rsidRPr="00BB3043" w:rsidRDefault="00C152C8" w:rsidP="00D64B9A">
      <w:pPr>
        <w:pStyle w:val="BTEMEASMCA"/>
        <w:tabs>
          <w:tab w:val="left" w:pos="0"/>
          <w:tab w:val="left" w:pos="284"/>
        </w:tabs>
        <w:rPr>
          <w:sz w:val="24"/>
          <w:szCs w:val="24"/>
        </w:rPr>
      </w:pPr>
    </w:p>
    <w:p w:rsidR="000C6B3A" w:rsidRPr="00BB3043" w:rsidRDefault="000F26CF" w:rsidP="00D64B9A">
      <w:pPr>
        <w:numPr>
          <w:ilvl w:val="12"/>
          <w:numId w:val="0"/>
        </w:numPr>
        <w:tabs>
          <w:tab w:val="left" w:pos="0"/>
          <w:tab w:val="left" w:pos="284"/>
          <w:tab w:val="left" w:pos="708"/>
        </w:tabs>
        <w:ind w:right="-2"/>
        <w:outlineLvl w:val="0"/>
        <w:rPr>
          <w:b/>
          <w:sz w:val="24"/>
          <w:szCs w:val="24"/>
        </w:rPr>
      </w:pPr>
      <w:r w:rsidRPr="00BB3043">
        <w:rPr>
          <w:b/>
          <w:sz w:val="24"/>
          <w:szCs w:val="24"/>
        </w:rPr>
        <w:t>NOVYNETTE</w:t>
      </w:r>
      <w:r w:rsidR="000C6B3A" w:rsidRPr="00BB3043">
        <w:rPr>
          <w:b/>
          <w:sz w:val="24"/>
          <w:szCs w:val="24"/>
        </w:rPr>
        <w:t xml:space="preserve"> sudėtis</w:t>
      </w:r>
    </w:p>
    <w:p w:rsidR="000F26CF" w:rsidRPr="00BB3043" w:rsidRDefault="000F26CF" w:rsidP="00D64B9A">
      <w:pPr>
        <w:tabs>
          <w:tab w:val="left" w:pos="0"/>
          <w:tab w:val="left" w:pos="284"/>
        </w:tabs>
        <w:rPr>
          <w:sz w:val="24"/>
          <w:szCs w:val="24"/>
        </w:rPr>
      </w:pPr>
      <w:r w:rsidRPr="00BB3043">
        <w:rPr>
          <w:sz w:val="24"/>
          <w:szCs w:val="24"/>
        </w:rPr>
        <w:t xml:space="preserve">Veikliosios medžiagos yra dezogestrelis ir etinilestradiolis. Vienoje plėvele dengtoje tabletėje yra 150 mikrogramų </w:t>
      </w:r>
      <w:r w:rsidRPr="00BB3043">
        <w:rPr>
          <w:bCs/>
          <w:sz w:val="24"/>
          <w:szCs w:val="24"/>
        </w:rPr>
        <w:t xml:space="preserve">dezogestrelio ir 20 </w:t>
      </w:r>
      <w:r w:rsidRPr="00BB3043">
        <w:rPr>
          <w:sz w:val="24"/>
          <w:szCs w:val="24"/>
        </w:rPr>
        <w:t>mikrogramų</w:t>
      </w:r>
      <w:r w:rsidRPr="00BB3043">
        <w:rPr>
          <w:bCs/>
          <w:sz w:val="24"/>
          <w:szCs w:val="24"/>
        </w:rPr>
        <w:t xml:space="preserve"> etinilestradiolio.</w:t>
      </w:r>
    </w:p>
    <w:p w:rsidR="000F26CF" w:rsidRPr="00BB3043" w:rsidRDefault="000F26CF" w:rsidP="00D64B9A">
      <w:pPr>
        <w:tabs>
          <w:tab w:val="left" w:pos="0"/>
          <w:tab w:val="left" w:pos="284"/>
        </w:tabs>
        <w:rPr>
          <w:bCs/>
          <w:sz w:val="24"/>
          <w:szCs w:val="24"/>
        </w:rPr>
      </w:pPr>
      <w:r w:rsidRPr="00BB3043">
        <w:rPr>
          <w:sz w:val="24"/>
          <w:szCs w:val="24"/>
        </w:rPr>
        <w:t>Pagalbinės medžiagos:</w:t>
      </w:r>
      <w:r w:rsidRPr="00BB3043">
        <w:rPr>
          <w:bCs/>
          <w:sz w:val="24"/>
          <w:szCs w:val="24"/>
        </w:rPr>
        <w:t xml:space="preserve"> </w:t>
      </w:r>
    </w:p>
    <w:p w:rsidR="000F26CF" w:rsidRPr="00BB3043" w:rsidRDefault="000F26CF" w:rsidP="00D64B9A">
      <w:pPr>
        <w:tabs>
          <w:tab w:val="left" w:pos="0"/>
          <w:tab w:val="left" w:pos="284"/>
        </w:tabs>
        <w:rPr>
          <w:sz w:val="24"/>
          <w:szCs w:val="24"/>
        </w:rPr>
      </w:pPr>
      <w:r w:rsidRPr="00BB3043">
        <w:rPr>
          <w:i/>
          <w:iCs/>
          <w:sz w:val="24"/>
          <w:szCs w:val="24"/>
          <w:u w:val="single"/>
        </w:rPr>
        <w:t>Tablečių šerdis:</w:t>
      </w:r>
      <w:r w:rsidRPr="00BB3043">
        <w:rPr>
          <w:sz w:val="24"/>
          <w:szCs w:val="24"/>
        </w:rPr>
        <w:t xml:space="preserve"> visų racematų alfa-tokoferolis,  chinolino geltonasis (E104), magnio stearatas, stearino rūgštis, koloidinis bevandenis silicio dioksidas, povidonas,  bulvių krakmolas, laktozė monohidratas.</w:t>
      </w:r>
    </w:p>
    <w:p w:rsidR="008209E0" w:rsidRPr="00BB3043" w:rsidRDefault="000F26CF" w:rsidP="00D64B9A">
      <w:pPr>
        <w:tabs>
          <w:tab w:val="left" w:pos="0"/>
          <w:tab w:val="left" w:pos="284"/>
        </w:tabs>
        <w:jc w:val="both"/>
        <w:rPr>
          <w:sz w:val="24"/>
          <w:szCs w:val="24"/>
        </w:rPr>
      </w:pPr>
      <w:r w:rsidRPr="00BB3043">
        <w:rPr>
          <w:i/>
          <w:iCs/>
          <w:sz w:val="24"/>
          <w:szCs w:val="24"/>
          <w:u w:val="single"/>
        </w:rPr>
        <w:t>Tablečių plėvelė</w:t>
      </w:r>
      <w:r w:rsidR="0031595A" w:rsidRPr="00BB3043">
        <w:rPr>
          <w:sz w:val="24"/>
          <w:szCs w:val="24"/>
        </w:rPr>
        <w:t>:</w:t>
      </w:r>
      <w:r w:rsidRPr="00BB3043">
        <w:rPr>
          <w:sz w:val="24"/>
          <w:szCs w:val="24"/>
        </w:rPr>
        <w:t xml:space="preserve"> Propilenglikolis, makrogolis 6000, hipromeliozė</w:t>
      </w:r>
      <w:r w:rsidR="0031595A" w:rsidRPr="00BB3043">
        <w:rPr>
          <w:sz w:val="24"/>
          <w:szCs w:val="24"/>
        </w:rPr>
        <w:t>.</w:t>
      </w:r>
    </w:p>
    <w:p w:rsidR="000F26CF" w:rsidRPr="00BB3043" w:rsidRDefault="000F26CF" w:rsidP="00D64B9A">
      <w:pPr>
        <w:tabs>
          <w:tab w:val="left" w:pos="0"/>
          <w:tab w:val="left" w:pos="284"/>
        </w:tabs>
        <w:jc w:val="both"/>
        <w:rPr>
          <w:sz w:val="24"/>
          <w:szCs w:val="24"/>
        </w:rPr>
      </w:pPr>
    </w:p>
    <w:p w:rsidR="00334E3C" w:rsidRPr="00BB3043" w:rsidRDefault="00334E3C" w:rsidP="00D64B9A">
      <w:pPr>
        <w:tabs>
          <w:tab w:val="left" w:pos="0"/>
          <w:tab w:val="left" w:pos="284"/>
        </w:tabs>
        <w:rPr>
          <w:b/>
          <w:bCs/>
          <w:sz w:val="24"/>
          <w:szCs w:val="24"/>
        </w:rPr>
      </w:pPr>
      <w:r w:rsidRPr="00BB3043">
        <w:rPr>
          <w:b/>
          <w:bCs/>
          <w:sz w:val="24"/>
          <w:szCs w:val="24"/>
        </w:rPr>
        <w:t>NOVYNETTE išvaizda ir kiekis pakuotėje</w:t>
      </w:r>
    </w:p>
    <w:p w:rsidR="00334E3C" w:rsidRPr="00BB3043" w:rsidRDefault="00334E3C" w:rsidP="00D64B9A">
      <w:pPr>
        <w:tabs>
          <w:tab w:val="left" w:pos="0"/>
          <w:tab w:val="left" w:pos="284"/>
        </w:tabs>
        <w:rPr>
          <w:sz w:val="24"/>
          <w:szCs w:val="24"/>
        </w:rPr>
      </w:pPr>
      <w:r w:rsidRPr="00BB3043">
        <w:rPr>
          <w:bCs/>
          <w:sz w:val="24"/>
          <w:szCs w:val="24"/>
        </w:rPr>
        <w:t>NOVYNETTE yra</w:t>
      </w:r>
      <w:r w:rsidRPr="00BB3043">
        <w:rPr>
          <w:sz w:val="24"/>
          <w:szCs w:val="24"/>
        </w:rPr>
        <w:t xml:space="preserve"> gelsvos, apvalios, išgaubtos, 6 mm skersmens, vienoje pusėje yra žyma P9, kitoje – RG.</w:t>
      </w:r>
    </w:p>
    <w:p w:rsidR="00334E3C" w:rsidRPr="00BB3043" w:rsidRDefault="00C0252A" w:rsidP="00D64B9A">
      <w:pPr>
        <w:tabs>
          <w:tab w:val="left" w:pos="0"/>
          <w:tab w:val="left" w:pos="284"/>
        </w:tabs>
        <w:rPr>
          <w:bCs/>
          <w:sz w:val="24"/>
          <w:szCs w:val="24"/>
        </w:rPr>
      </w:pPr>
      <w:r w:rsidRPr="00BB3043">
        <w:rPr>
          <w:bCs/>
          <w:sz w:val="24"/>
          <w:szCs w:val="24"/>
        </w:rPr>
        <w:t>Tabletės supakuotos į lakuotą, žymėtą</w:t>
      </w:r>
      <w:r w:rsidR="00334E3C" w:rsidRPr="00BB3043">
        <w:rPr>
          <w:bCs/>
          <w:sz w:val="24"/>
          <w:szCs w:val="24"/>
        </w:rPr>
        <w:t>, ki</w:t>
      </w:r>
      <w:r w:rsidRPr="00BB3043">
        <w:rPr>
          <w:bCs/>
          <w:sz w:val="24"/>
          <w:szCs w:val="24"/>
        </w:rPr>
        <w:t>etos aliuminio folijos ir kietą PVC/PVDC folijos lizdinę plokštelę</w:t>
      </w:r>
      <w:r w:rsidR="00334E3C" w:rsidRPr="00BB3043">
        <w:rPr>
          <w:bCs/>
          <w:sz w:val="24"/>
          <w:szCs w:val="24"/>
        </w:rPr>
        <w:t>.</w:t>
      </w:r>
    </w:p>
    <w:p w:rsidR="00334E3C" w:rsidRPr="00BB3043" w:rsidRDefault="00334E3C" w:rsidP="00D64B9A">
      <w:pPr>
        <w:tabs>
          <w:tab w:val="left" w:pos="0"/>
          <w:tab w:val="left" w:pos="284"/>
        </w:tabs>
        <w:rPr>
          <w:sz w:val="24"/>
          <w:szCs w:val="24"/>
        </w:rPr>
      </w:pPr>
      <w:r w:rsidRPr="00BB3043">
        <w:rPr>
          <w:bCs/>
          <w:sz w:val="24"/>
          <w:szCs w:val="24"/>
        </w:rPr>
        <w:t xml:space="preserve">Vienoje lizdinėje plokštelėje yra 21 tabletė, vienoje kartoninėje dėžutėje – 1 lizdinė plokštelė, </w:t>
      </w:r>
      <w:r w:rsidRPr="00BB3043">
        <w:rPr>
          <w:sz w:val="24"/>
          <w:szCs w:val="24"/>
        </w:rPr>
        <w:t>pakuotės lapelis  ir laikymo dėklas.</w:t>
      </w:r>
    </w:p>
    <w:p w:rsidR="00055CB1" w:rsidRPr="00BB3043" w:rsidRDefault="00055CB1" w:rsidP="00D64B9A">
      <w:pPr>
        <w:tabs>
          <w:tab w:val="left" w:pos="0"/>
          <w:tab w:val="left" w:pos="284"/>
        </w:tabs>
        <w:rPr>
          <w:sz w:val="24"/>
          <w:szCs w:val="24"/>
        </w:rPr>
      </w:pPr>
    </w:p>
    <w:p w:rsidR="00055CB1" w:rsidRPr="00BB3043" w:rsidRDefault="00055CB1" w:rsidP="00055CB1">
      <w:pPr>
        <w:rPr>
          <w:noProof/>
          <w:sz w:val="24"/>
          <w:szCs w:val="24"/>
        </w:rPr>
      </w:pPr>
      <w:r w:rsidRPr="00BB3043">
        <w:rPr>
          <w:noProof/>
          <w:sz w:val="24"/>
          <w:szCs w:val="24"/>
        </w:rPr>
        <w:t>Ant lizdinės plokštelės pateiktų santrumpų paaiškinimai:</w:t>
      </w:r>
    </w:p>
    <w:p w:rsidR="00055CB1" w:rsidRPr="00BB3043" w:rsidRDefault="00055CB1" w:rsidP="00055CB1">
      <w:pPr>
        <w:rPr>
          <w:noProof/>
          <w:sz w:val="24"/>
          <w:szCs w:val="24"/>
          <w:lang w:val="en-GB"/>
        </w:rPr>
      </w:pPr>
      <w:r w:rsidRPr="00BB3043">
        <w:rPr>
          <w:noProof/>
          <w:sz w:val="24"/>
          <w:szCs w:val="24"/>
          <w:lang w:val="en-GB"/>
        </w:rPr>
        <w:t>Lu – Pirmadienis</w:t>
      </w:r>
      <w:r w:rsidRPr="00BB3043">
        <w:rPr>
          <w:noProof/>
          <w:sz w:val="24"/>
          <w:szCs w:val="24"/>
          <w:lang w:val="en-GB"/>
        </w:rPr>
        <w:tab/>
        <w:t>Vi –  Penktadienis</w:t>
      </w:r>
    </w:p>
    <w:p w:rsidR="00055CB1" w:rsidRPr="00BB3043" w:rsidRDefault="00055CB1" w:rsidP="00055CB1">
      <w:pPr>
        <w:rPr>
          <w:noProof/>
          <w:sz w:val="24"/>
          <w:szCs w:val="24"/>
          <w:lang w:val="en-GB"/>
        </w:rPr>
      </w:pPr>
      <w:r w:rsidRPr="00BB3043">
        <w:rPr>
          <w:noProof/>
          <w:sz w:val="24"/>
          <w:szCs w:val="24"/>
          <w:lang w:val="en-GB"/>
        </w:rPr>
        <w:t>Ma – Antradienis</w:t>
      </w:r>
      <w:r w:rsidRPr="00BB3043">
        <w:rPr>
          <w:noProof/>
          <w:sz w:val="24"/>
          <w:szCs w:val="24"/>
          <w:lang w:val="en-GB"/>
        </w:rPr>
        <w:tab/>
        <w:t>Sb – Šeštadienis</w:t>
      </w:r>
    </w:p>
    <w:p w:rsidR="00055CB1" w:rsidRPr="00BB3043" w:rsidRDefault="00055CB1" w:rsidP="00055CB1">
      <w:pPr>
        <w:rPr>
          <w:rFonts w:eastAsia="Calibri"/>
          <w:noProof/>
          <w:color w:val="000000"/>
          <w:sz w:val="24"/>
          <w:szCs w:val="24"/>
        </w:rPr>
      </w:pPr>
      <w:r w:rsidRPr="00BB3043">
        <w:rPr>
          <w:rFonts w:eastAsia="Calibri"/>
          <w:noProof/>
          <w:color w:val="000000"/>
          <w:sz w:val="24"/>
          <w:szCs w:val="24"/>
          <w:lang w:val="pl-PL"/>
        </w:rPr>
        <w:t>Mi</w:t>
      </w:r>
      <w:r w:rsidRPr="00BB3043">
        <w:rPr>
          <w:rFonts w:eastAsia="Calibri"/>
          <w:noProof/>
          <w:color w:val="000000"/>
          <w:sz w:val="24"/>
          <w:szCs w:val="24"/>
        </w:rPr>
        <w:t xml:space="preserve"> – Trečiadienis</w:t>
      </w:r>
      <w:r w:rsidRPr="00BB3043">
        <w:rPr>
          <w:rFonts w:eastAsia="Calibri"/>
          <w:noProof/>
          <w:color w:val="000000"/>
          <w:sz w:val="24"/>
          <w:szCs w:val="24"/>
        </w:rPr>
        <w:tab/>
        <w:t>Du – Sekmadienis</w:t>
      </w:r>
    </w:p>
    <w:p w:rsidR="00055CB1" w:rsidRPr="00BB3043" w:rsidRDefault="00055CB1" w:rsidP="00055CB1">
      <w:pPr>
        <w:rPr>
          <w:rFonts w:eastAsia="Calibri"/>
          <w:noProof/>
          <w:color w:val="000000"/>
          <w:sz w:val="24"/>
          <w:szCs w:val="24"/>
        </w:rPr>
      </w:pPr>
      <w:r w:rsidRPr="00BB3043">
        <w:rPr>
          <w:rFonts w:eastAsia="Calibri"/>
          <w:noProof/>
          <w:color w:val="000000"/>
          <w:sz w:val="24"/>
          <w:szCs w:val="24"/>
        </w:rPr>
        <w:t>Jo – Ketvirtadienis</w:t>
      </w:r>
    </w:p>
    <w:p w:rsidR="004E5875" w:rsidRPr="00BB3043" w:rsidRDefault="004E5875" w:rsidP="00D64B9A">
      <w:pPr>
        <w:tabs>
          <w:tab w:val="left" w:pos="0"/>
          <w:tab w:val="left" w:pos="284"/>
        </w:tabs>
        <w:rPr>
          <w:sz w:val="24"/>
          <w:szCs w:val="24"/>
          <w:lang w:eastAsia="en-US"/>
        </w:rPr>
      </w:pPr>
    </w:p>
    <w:p w:rsidR="00737F9E" w:rsidRPr="00BB3043" w:rsidRDefault="00442A74" w:rsidP="00D64B9A">
      <w:pPr>
        <w:tabs>
          <w:tab w:val="left" w:pos="0"/>
          <w:tab w:val="left" w:pos="284"/>
        </w:tabs>
        <w:rPr>
          <w:b/>
          <w:bCs/>
          <w:sz w:val="24"/>
          <w:szCs w:val="24"/>
        </w:rPr>
      </w:pPr>
      <w:r w:rsidRPr="00BB3043">
        <w:rPr>
          <w:b/>
          <w:sz w:val="24"/>
          <w:szCs w:val="24"/>
          <w:lang w:eastAsia="en-US"/>
        </w:rPr>
        <w:t>Registruotojas ir gamintojas</w:t>
      </w:r>
    </w:p>
    <w:p w:rsidR="00737F9E" w:rsidRPr="00BB3043" w:rsidRDefault="00737F9E" w:rsidP="00D64B9A">
      <w:pPr>
        <w:tabs>
          <w:tab w:val="left" w:pos="0"/>
          <w:tab w:val="left" w:pos="284"/>
        </w:tabs>
        <w:rPr>
          <w:sz w:val="24"/>
          <w:szCs w:val="24"/>
          <w:lang w:eastAsia="en-US"/>
        </w:rPr>
      </w:pPr>
    </w:p>
    <w:p w:rsidR="00737F9E" w:rsidRPr="00BB3043" w:rsidRDefault="00DA2E18" w:rsidP="00D64B9A">
      <w:pPr>
        <w:tabs>
          <w:tab w:val="left" w:pos="0"/>
          <w:tab w:val="left" w:pos="284"/>
        </w:tabs>
        <w:rPr>
          <w:b/>
          <w:sz w:val="24"/>
          <w:szCs w:val="24"/>
          <w:lang w:eastAsia="en-US"/>
        </w:rPr>
      </w:pPr>
      <w:r w:rsidRPr="00BB3043">
        <w:rPr>
          <w:b/>
          <w:sz w:val="24"/>
          <w:szCs w:val="24"/>
          <w:lang w:eastAsia="en-US"/>
        </w:rPr>
        <w:lastRenderedPageBreak/>
        <w:t xml:space="preserve">Registruotojas </w:t>
      </w:r>
      <w:r w:rsidR="00737F9E" w:rsidRPr="00BB3043">
        <w:rPr>
          <w:b/>
          <w:sz w:val="24"/>
          <w:szCs w:val="24"/>
          <w:lang w:eastAsia="en-US"/>
        </w:rPr>
        <w:t xml:space="preserve"> </w:t>
      </w:r>
      <w:r w:rsidR="00334E3C" w:rsidRPr="00BB3043">
        <w:rPr>
          <w:b/>
          <w:sz w:val="24"/>
          <w:szCs w:val="24"/>
          <w:lang w:eastAsia="en-US"/>
        </w:rPr>
        <w:t>eksportuojančioje valstybėje</w:t>
      </w:r>
    </w:p>
    <w:p w:rsidR="00ED1FF3" w:rsidRPr="00BB3043" w:rsidRDefault="00ED1FF3" w:rsidP="00D64B9A">
      <w:pPr>
        <w:tabs>
          <w:tab w:val="left" w:pos="0"/>
          <w:tab w:val="left" w:pos="284"/>
        </w:tabs>
        <w:rPr>
          <w:color w:val="000000"/>
          <w:sz w:val="24"/>
          <w:szCs w:val="24"/>
        </w:rPr>
      </w:pPr>
      <w:r w:rsidRPr="00BB3043">
        <w:rPr>
          <w:color w:val="000000"/>
          <w:sz w:val="24"/>
          <w:szCs w:val="24"/>
        </w:rPr>
        <w:t>Gedeon Richter Plc.</w:t>
      </w:r>
    </w:p>
    <w:p w:rsidR="00ED1FF3" w:rsidRPr="00BB3043" w:rsidRDefault="00ED1FF3" w:rsidP="00D64B9A">
      <w:pPr>
        <w:tabs>
          <w:tab w:val="left" w:pos="0"/>
          <w:tab w:val="left" w:pos="284"/>
        </w:tabs>
        <w:rPr>
          <w:color w:val="000000"/>
          <w:sz w:val="24"/>
          <w:szCs w:val="24"/>
        </w:rPr>
      </w:pPr>
      <w:r w:rsidRPr="00BB3043">
        <w:rPr>
          <w:color w:val="000000"/>
          <w:sz w:val="24"/>
          <w:szCs w:val="24"/>
        </w:rPr>
        <w:t>Gyömrői út 19-21</w:t>
      </w:r>
    </w:p>
    <w:p w:rsidR="00ED1FF3" w:rsidRPr="00BB3043" w:rsidRDefault="00A86064" w:rsidP="00D64B9A">
      <w:pPr>
        <w:tabs>
          <w:tab w:val="left" w:pos="0"/>
          <w:tab w:val="left" w:pos="284"/>
        </w:tabs>
        <w:rPr>
          <w:color w:val="000000"/>
          <w:sz w:val="24"/>
          <w:szCs w:val="24"/>
        </w:rPr>
      </w:pPr>
      <w:r w:rsidRPr="00BB3043">
        <w:rPr>
          <w:color w:val="000000"/>
          <w:sz w:val="24"/>
          <w:szCs w:val="24"/>
        </w:rPr>
        <w:t>1103 Budapest</w:t>
      </w:r>
    </w:p>
    <w:p w:rsidR="00ED1FF3" w:rsidRPr="00BB3043" w:rsidRDefault="00ED1FF3" w:rsidP="00D64B9A">
      <w:pPr>
        <w:tabs>
          <w:tab w:val="left" w:pos="0"/>
          <w:tab w:val="left" w:pos="284"/>
        </w:tabs>
        <w:rPr>
          <w:sz w:val="24"/>
          <w:szCs w:val="24"/>
        </w:rPr>
      </w:pPr>
      <w:r w:rsidRPr="00BB3043">
        <w:rPr>
          <w:color w:val="000000"/>
          <w:sz w:val="24"/>
          <w:szCs w:val="24"/>
        </w:rPr>
        <w:t>Vengrija</w:t>
      </w:r>
    </w:p>
    <w:p w:rsidR="00737F9E" w:rsidRPr="00BB3043" w:rsidRDefault="00737F9E" w:rsidP="00D64B9A">
      <w:pPr>
        <w:tabs>
          <w:tab w:val="left" w:pos="0"/>
          <w:tab w:val="left" w:pos="284"/>
        </w:tabs>
        <w:rPr>
          <w:sz w:val="24"/>
          <w:szCs w:val="24"/>
          <w:lang w:eastAsia="en-US"/>
        </w:rPr>
      </w:pPr>
    </w:p>
    <w:p w:rsidR="007B096F" w:rsidRPr="00BB3043" w:rsidRDefault="007B096F" w:rsidP="00D64B9A">
      <w:pPr>
        <w:tabs>
          <w:tab w:val="left" w:pos="0"/>
          <w:tab w:val="left" w:pos="284"/>
        </w:tabs>
        <w:rPr>
          <w:b/>
          <w:sz w:val="24"/>
          <w:szCs w:val="24"/>
          <w:lang w:eastAsia="en-US"/>
        </w:rPr>
      </w:pPr>
      <w:r w:rsidRPr="00BB3043">
        <w:rPr>
          <w:b/>
          <w:sz w:val="24"/>
          <w:szCs w:val="24"/>
          <w:lang w:eastAsia="en-US"/>
        </w:rPr>
        <w:t>Gamintojas</w:t>
      </w:r>
    </w:p>
    <w:p w:rsidR="00ED1FF3" w:rsidRPr="00BB3043" w:rsidRDefault="00ED1FF3" w:rsidP="00D64B9A">
      <w:pPr>
        <w:tabs>
          <w:tab w:val="left" w:pos="0"/>
          <w:tab w:val="left" w:pos="284"/>
        </w:tabs>
        <w:rPr>
          <w:color w:val="000000"/>
          <w:sz w:val="24"/>
          <w:szCs w:val="24"/>
        </w:rPr>
      </w:pPr>
      <w:r w:rsidRPr="00BB3043">
        <w:rPr>
          <w:color w:val="000000"/>
          <w:sz w:val="24"/>
          <w:szCs w:val="24"/>
        </w:rPr>
        <w:t>Gedeon Richter Plc.</w:t>
      </w:r>
    </w:p>
    <w:p w:rsidR="00ED1FF3" w:rsidRPr="00BB3043" w:rsidRDefault="00ED1FF3" w:rsidP="00D64B9A">
      <w:pPr>
        <w:tabs>
          <w:tab w:val="left" w:pos="0"/>
          <w:tab w:val="left" w:pos="284"/>
        </w:tabs>
        <w:rPr>
          <w:color w:val="000000"/>
          <w:sz w:val="24"/>
          <w:szCs w:val="24"/>
        </w:rPr>
      </w:pPr>
      <w:r w:rsidRPr="00BB3043">
        <w:rPr>
          <w:color w:val="000000"/>
          <w:sz w:val="24"/>
          <w:szCs w:val="24"/>
        </w:rPr>
        <w:t>Gyömrői út 19-21</w:t>
      </w:r>
    </w:p>
    <w:p w:rsidR="00ED1FF3" w:rsidRPr="00BB3043" w:rsidRDefault="00ED1FF3" w:rsidP="00D64B9A">
      <w:pPr>
        <w:tabs>
          <w:tab w:val="left" w:pos="0"/>
          <w:tab w:val="left" w:pos="284"/>
        </w:tabs>
        <w:rPr>
          <w:color w:val="000000"/>
          <w:sz w:val="24"/>
          <w:szCs w:val="24"/>
        </w:rPr>
      </w:pPr>
      <w:r w:rsidRPr="00BB3043">
        <w:rPr>
          <w:color w:val="000000"/>
          <w:sz w:val="24"/>
          <w:szCs w:val="24"/>
        </w:rPr>
        <w:t xml:space="preserve">1103 </w:t>
      </w:r>
      <w:r w:rsidR="00A86064" w:rsidRPr="00BB3043">
        <w:rPr>
          <w:color w:val="000000"/>
          <w:sz w:val="24"/>
          <w:szCs w:val="24"/>
        </w:rPr>
        <w:t>Budapest</w:t>
      </w:r>
    </w:p>
    <w:p w:rsidR="00ED1FF3" w:rsidRPr="00BB3043" w:rsidRDefault="00ED1FF3" w:rsidP="00D64B9A">
      <w:pPr>
        <w:tabs>
          <w:tab w:val="left" w:pos="0"/>
          <w:tab w:val="left" w:pos="284"/>
        </w:tabs>
        <w:rPr>
          <w:sz w:val="24"/>
          <w:szCs w:val="24"/>
        </w:rPr>
      </w:pPr>
      <w:r w:rsidRPr="00BB3043">
        <w:rPr>
          <w:color w:val="000000"/>
          <w:sz w:val="24"/>
          <w:szCs w:val="24"/>
        </w:rPr>
        <w:t>Vengrija</w:t>
      </w:r>
    </w:p>
    <w:p w:rsidR="004A135A" w:rsidRPr="00BB3043" w:rsidRDefault="004A135A" w:rsidP="00D64B9A">
      <w:pPr>
        <w:tabs>
          <w:tab w:val="left" w:pos="0"/>
          <w:tab w:val="left" w:pos="284"/>
        </w:tabs>
        <w:rPr>
          <w:b/>
          <w:bCs/>
          <w:sz w:val="24"/>
          <w:szCs w:val="24"/>
          <w:lang w:eastAsia="en-US"/>
        </w:rPr>
      </w:pPr>
    </w:p>
    <w:p w:rsidR="007B096F" w:rsidRPr="00BB3043" w:rsidRDefault="007B096F" w:rsidP="00D64B9A">
      <w:pPr>
        <w:tabs>
          <w:tab w:val="left" w:pos="0"/>
          <w:tab w:val="left" w:pos="284"/>
        </w:tabs>
        <w:rPr>
          <w:b/>
          <w:sz w:val="24"/>
          <w:szCs w:val="24"/>
          <w:lang w:eastAsia="en-US"/>
        </w:rPr>
      </w:pPr>
      <w:r w:rsidRPr="00BB3043">
        <w:rPr>
          <w:b/>
          <w:sz w:val="24"/>
          <w:szCs w:val="24"/>
          <w:lang w:eastAsia="en-US"/>
        </w:rPr>
        <w:t xml:space="preserve">Lygiagretus importuotojas </w:t>
      </w:r>
    </w:p>
    <w:p w:rsidR="00FC7EEE" w:rsidRPr="00BB3043" w:rsidRDefault="00FC7EEE" w:rsidP="00D64B9A">
      <w:pPr>
        <w:tabs>
          <w:tab w:val="left" w:pos="0"/>
          <w:tab w:val="left" w:pos="284"/>
        </w:tabs>
        <w:rPr>
          <w:sz w:val="24"/>
          <w:szCs w:val="24"/>
        </w:rPr>
      </w:pPr>
      <w:r w:rsidRPr="00BB3043">
        <w:rPr>
          <w:sz w:val="24"/>
          <w:szCs w:val="24"/>
        </w:rPr>
        <w:t>UAB „Limedika“</w:t>
      </w:r>
    </w:p>
    <w:p w:rsidR="00FC7EEE" w:rsidRPr="00BB3043" w:rsidRDefault="00FC7EEE" w:rsidP="00D64B9A">
      <w:pPr>
        <w:tabs>
          <w:tab w:val="left" w:pos="0"/>
          <w:tab w:val="left" w:pos="284"/>
        </w:tabs>
        <w:rPr>
          <w:sz w:val="24"/>
          <w:szCs w:val="24"/>
        </w:rPr>
      </w:pPr>
      <w:r w:rsidRPr="00BB3043">
        <w:rPr>
          <w:sz w:val="24"/>
          <w:szCs w:val="24"/>
        </w:rPr>
        <w:t>Gedimino g. 13, LT-44318 Kaunas</w:t>
      </w:r>
    </w:p>
    <w:p w:rsidR="00FC7EEE" w:rsidRPr="00BB3043" w:rsidRDefault="00FC7EEE" w:rsidP="00D64B9A">
      <w:pPr>
        <w:keepNext/>
        <w:tabs>
          <w:tab w:val="left" w:pos="0"/>
          <w:tab w:val="left" w:pos="284"/>
        </w:tabs>
        <w:rPr>
          <w:sz w:val="24"/>
          <w:szCs w:val="24"/>
        </w:rPr>
      </w:pPr>
      <w:r w:rsidRPr="00BB3043">
        <w:rPr>
          <w:sz w:val="24"/>
          <w:szCs w:val="24"/>
        </w:rPr>
        <w:t>Lietuva</w:t>
      </w:r>
    </w:p>
    <w:p w:rsidR="007B096F" w:rsidRPr="00BB3043" w:rsidRDefault="007B096F" w:rsidP="00D64B9A">
      <w:pPr>
        <w:tabs>
          <w:tab w:val="left" w:pos="0"/>
          <w:tab w:val="left" w:pos="284"/>
        </w:tabs>
        <w:rPr>
          <w:sz w:val="24"/>
          <w:szCs w:val="24"/>
          <w:lang w:eastAsia="en-US"/>
        </w:rPr>
      </w:pPr>
    </w:p>
    <w:p w:rsidR="007B096F" w:rsidRPr="00BB3043" w:rsidRDefault="007B096F" w:rsidP="00D64B9A">
      <w:pPr>
        <w:tabs>
          <w:tab w:val="left" w:pos="0"/>
          <w:tab w:val="left" w:pos="284"/>
        </w:tabs>
        <w:rPr>
          <w:b/>
          <w:sz w:val="24"/>
          <w:szCs w:val="24"/>
          <w:lang w:eastAsia="en-US"/>
        </w:rPr>
      </w:pPr>
      <w:r w:rsidRPr="00BB3043">
        <w:rPr>
          <w:b/>
          <w:sz w:val="24"/>
          <w:szCs w:val="24"/>
          <w:lang w:eastAsia="en-US"/>
        </w:rPr>
        <w:t xml:space="preserve">Perpakavo </w:t>
      </w:r>
    </w:p>
    <w:p w:rsidR="007B096F" w:rsidRPr="00BB3043" w:rsidRDefault="007B096F" w:rsidP="00D64B9A">
      <w:pPr>
        <w:tabs>
          <w:tab w:val="left" w:pos="0"/>
          <w:tab w:val="left" w:pos="284"/>
        </w:tabs>
        <w:rPr>
          <w:sz w:val="24"/>
          <w:szCs w:val="24"/>
          <w:lang w:eastAsia="en-US"/>
        </w:rPr>
      </w:pPr>
      <w:r w:rsidRPr="00BB3043">
        <w:rPr>
          <w:sz w:val="24"/>
          <w:szCs w:val="24"/>
          <w:lang w:eastAsia="en-US"/>
        </w:rPr>
        <w:t xml:space="preserve">BĮ UAB </w:t>
      </w:r>
      <w:r w:rsidRPr="00BB3043">
        <w:rPr>
          <w:bCs/>
          <w:iCs/>
          <w:sz w:val="24"/>
          <w:szCs w:val="24"/>
          <w:lang w:eastAsia="en-US"/>
        </w:rPr>
        <w:t>„</w:t>
      </w:r>
      <w:r w:rsidRPr="00BB3043">
        <w:rPr>
          <w:sz w:val="24"/>
          <w:szCs w:val="24"/>
          <w:lang w:eastAsia="en-US"/>
        </w:rPr>
        <w:t>Norfachema</w:t>
      </w:r>
      <w:r w:rsidRPr="00BB3043">
        <w:rPr>
          <w:bCs/>
          <w:iCs/>
          <w:sz w:val="24"/>
          <w:szCs w:val="24"/>
          <w:lang w:eastAsia="en-US"/>
        </w:rPr>
        <w:t>“</w:t>
      </w:r>
    </w:p>
    <w:p w:rsidR="007B096F" w:rsidRPr="00BB3043" w:rsidRDefault="007B096F" w:rsidP="00D64B9A">
      <w:pPr>
        <w:tabs>
          <w:tab w:val="left" w:pos="0"/>
          <w:tab w:val="left" w:pos="284"/>
        </w:tabs>
        <w:rPr>
          <w:sz w:val="24"/>
          <w:szCs w:val="24"/>
          <w:lang w:eastAsia="en-US"/>
        </w:rPr>
      </w:pPr>
      <w:r w:rsidRPr="00BB3043">
        <w:rPr>
          <w:sz w:val="24"/>
          <w:szCs w:val="24"/>
          <w:lang w:eastAsia="en-US"/>
        </w:rPr>
        <w:t>Vytauto g. 6, Jonava</w:t>
      </w:r>
    </w:p>
    <w:p w:rsidR="007B096F" w:rsidRPr="00BB3043" w:rsidRDefault="007B096F" w:rsidP="00D64B9A">
      <w:pPr>
        <w:tabs>
          <w:tab w:val="left" w:pos="0"/>
          <w:tab w:val="left" w:pos="284"/>
        </w:tabs>
        <w:rPr>
          <w:sz w:val="24"/>
          <w:szCs w:val="24"/>
          <w:lang w:eastAsia="en-US"/>
        </w:rPr>
      </w:pPr>
      <w:r w:rsidRPr="00BB3043">
        <w:rPr>
          <w:sz w:val="24"/>
          <w:szCs w:val="24"/>
          <w:lang w:eastAsia="en-US"/>
        </w:rPr>
        <w:t>Lietuva</w:t>
      </w:r>
    </w:p>
    <w:p w:rsidR="00923A08" w:rsidRPr="00BB3043" w:rsidRDefault="00923A08" w:rsidP="00D64B9A">
      <w:pPr>
        <w:tabs>
          <w:tab w:val="left" w:pos="0"/>
          <w:tab w:val="left" w:pos="284"/>
        </w:tabs>
        <w:rPr>
          <w:sz w:val="24"/>
          <w:szCs w:val="24"/>
          <w:lang w:eastAsia="en-US"/>
        </w:rPr>
      </w:pPr>
    </w:p>
    <w:p w:rsidR="007B096F" w:rsidRPr="00BB3043" w:rsidRDefault="007B096F" w:rsidP="00D64B9A">
      <w:pPr>
        <w:tabs>
          <w:tab w:val="left" w:pos="0"/>
          <w:tab w:val="left" w:pos="284"/>
        </w:tabs>
        <w:rPr>
          <w:b/>
          <w:sz w:val="24"/>
          <w:szCs w:val="24"/>
          <w:lang w:eastAsia="en-US"/>
        </w:rPr>
      </w:pPr>
      <w:r w:rsidRPr="00BB3043">
        <w:rPr>
          <w:b/>
          <w:sz w:val="24"/>
          <w:szCs w:val="24"/>
          <w:lang w:eastAsia="en-US"/>
        </w:rPr>
        <w:t xml:space="preserve">Šis pakuotės lapelis paskutinį kartą peržiūrėtas </w:t>
      </w:r>
      <w:r w:rsidR="00BB3043">
        <w:rPr>
          <w:b/>
          <w:sz w:val="24"/>
          <w:szCs w:val="24"/>
          <w:lang w:eastAsia="en-US"/>
        </w:rPr>
        <w:t>2016-07-20.</w:t>
      </w:r>
      <w:bookmarkStart w:id="10" w:name="_GoBack"/>
      <w:bookmarkEnd w:id="10"/>
    </w:p>
    <w:p w:rsidR="007B096F" w:rsidRPr="00BB3043" w:rsidRDefault="007B096F" w:rsidP="00D64B9A">
      <w:pPr>
        <w:tabs>
          <w:tab w:val="left" w:pos="0"/>
          <w:tab w:val="left" w:pos="284"/>
        </w:tabs>
        <w:rPr>
          <w:sz w:val="24"/>
          <w:szCs w:val="24"/>
          <w:lang w:eastAsia="en-US"/>
        </w:rPr>
      </w:pPr>
    </w:p>
    <w:p w:rsidR="007B096F" w:rsidRPr="00BB3043" w:rsidRDefault="007B096F" w:rsidP="00D64B9A">
      <w:pPr>
        <w:numPr>
          <w:ilvl w:val="12"/>
          <w:numId w:val="0"/>
        </w:numPr>
        <w:tabs>
          <w:tab w:val="left" w:pos="0"/>
          <w:tab w:val="left" w:pos="284"/>
        </w:tabs>
        <w:ind w:right="-2"/>
        <w:rPr>
          <w:sz w:val="24"/>
          <w:szCs w:val="24"/>
          <w:lang w:eastAsia="en-US"/>
        </w:rPr>
      </w:pPr>
      <w:r w:rsidRPr="00BB3043">
        <w:rPr>
          <w:sz w:val="24"/>
          <w:szCs w:val="24"/>
          <w:lang w:eastAsia="en-US"/>
        </w:rPr>
        <w:t>Išsami informacija apie šį vaistą pateikiama Valstybinės vaistų kontrolės tarnybos prie Lietuvos Respublikos sveikatos apsaugos ministerijos tinklalapyje</w:t>
      </w:r>
      <w:r w:rsidRPr="00BB3043">
        <w:rPr>
          <w:i/>
          <w:sz w:val="24"/>
          <w:szCs w:val="24"/>
          <w:lang w:eastAsia="en-US"/>
        </w:rPr>
        <w:t xml:space="preserve"> </w:t>
      </w:r>
      <w:hyperlink r:id="rId11" w:history="1">
        <w:r w:rsidRPr="00BB3043">
          <w:rPr>
            <w:rFonts w:eastAsia="SimSun"/>
            <w:color w:val="0000FF"/>
            <w:sz w:val="24"/>
            <w:szCs w:val="24"/>
            <w:u w:val="single"/>
            <w:lang w:eastAsia="en-US"/>
          </w:rPr>
          <w:t>http://www.vvkt.lt/</w:t>
        </w:r>
      </w:hyperlink>
      <w:r w:rsidRPr="00BB3043">
        <w:rPr>
          <w:sz w:val="24"/>
          <w:szCs w:val="24"/>
          <w:lang w:eastAsia="en-US"/>
        </w:rPr>
        <w:t>.</w:t>
      </w:r>
    </w:p>
    <w:p w:rsidR="00923A08" w:rsidRPr="00BB3043" w:rsidRDefault="00923A08" w:rsidP="00D64B9A">
      <w:pPr>
        <w:numPr>
          <w:ilvl w:val="12"/>
          <w:numId w:val="0"/>
        </w:numPr>
        <w:tabs>
          <w:tab w:val="left" w:pos="0"/>
          <w:tab w:val="left" w:pos="284"/>
        </w:tabs>
        <w:ind w:right="-2"/>
        <w:rPr>
          <w:sz w:val="24"/>
          <w:szCs w:val="24"/>
          <w:lang w:eastAsia="en-US"/>
        </w:rPr>
      </w:pPr>
    </w:p>
    <w:p w:rsidR="00D64B9A" w:rsidRPr="00BB3043" w:rsidRDefault="00D64B9A" w:rsidP="00D64B9A">
      <w:pPr>
        <w:tabs>
          <w:tab w:val="left" w:pos="0"/>
          <w:tab w:val="left" w:pos="284"/>
        </w:tabs>
        <w:rPr>
          <w:sz w:val="24"/>
          <w:szCs w:val="24"/>
        </w:rPr>
      </w:pPr>
      <w:r w:rsidRPr="00BB3043">
        <w:rPr>
          <w:i/>
          <w:sz w:val="24"/>
          <w:szCs w:val="24"/>
        </w:rPr>
        <w:t>Lygiagrečiai importuojamas vaistinis preparatas skiriasi nuo referencinio vaistinio preparato pagalbinėmis medžiagomis ir laikymo sąlygomis: lygiagrečiai importuojamame vaistiniame preparate yra chinolino geltonojo (E104), preparatą rekomenduojama laikyti gamintojo pakuotėje.</w:t>
      </w:r>
    </w:p>
    <w:p w:rsidR="00AE1255" w:rsidRPr="00BB3043" w:rsidRDefault="00AE1255" w:rsidP="00D64B9A">
      <w:pPr>
        <w:numPr>
          <w:ilvl w:val="12"/>
          <w:numId w:val="0"/>
        </w:numPr>
        <w:tabs>
          <w:tab w:val="left" w:pos="0"/>
          <w:tab w:val="left" w:pos="284"/>
        </w:tabs>
        <w:ind w:right="-2"/>
        <w:rPr>
          <w:color w:val="FF0000"/>
          <w:sz w:val="24"/>
          <w:szCs w:val="24"/>
          <w:lang w:eastAsia="en-US"/>
        </w:rPr>
      </w:pPr>
    </w:p>
    <w:sectPr w:rsidR="00AE1255" w:rsidRPr="00BB3043" w:rsidSect="0057759D">
      <w:footerReference w:type="default" r:id="rId12"/>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0CD" w:rsidRDefault="006660CD" w:rsidP="00B85AC1">
      <w:r>
        <w:separator/>
      </w:r>
    </w:p>
  </w:endnote>
  <w:endnote w:type="continuationSeparator" w:id="0">
    <w:p w:rsidR="006660CD" w:rsidRDefault="006660CD" w:rsidP="00B85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3869034"/>
      <w:docPartObj>
        <w:docPartGallery w:val="Page Numbers (Bottom of Page)"/>
        <w:docPartUnique/>
      </w:docPartObj>
    </w:sdtPr>
    <w:sdtEndPr>
      <w:rPr>
        <w:noProof/>
      </w:rPr>
    </w:sdtEndPr>
    <w:sdtContent>
      <w:p w:rsidR="00E6718B" w:rsidRDefault="00E6718B">
        <w:pPr>
          <w:pStyle w:val="Porat"/>
          <w:jc w:val="center"/>
        </w:pPr>
        <w:r>
          <w:fldChar w:fldCharType="begin"/>
        </w:r>
        <w:r>
          <w:instrText xml:space="preserve"> PAGE   \* MERGEFORMAT </w:instrText>
        </w:r>
        <w:r>
          <w:fldChar w:fldCharType="separate"/>
        </w:r>
        <w:r w:rsidR="00BB3043">
          <w:rPr>
            <w:noProof/>
          </w:rPr>
          <w:t>5</w:t>
        </w:r>
        <w:r>
          <w:rPr>
            <w:noProof/>
          </w:rPr>
          <w:fldChar w:fldCharType="end"/>
        </w:r>
      </w:p>
    </w:sdtContent>
  </w:sdt>
  <w:p w:rsidR="00E6718B" w:rsidRDefault="00E6718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0CD" w:rsidRDefault="006660CD" w:rsidP="00B85AC1">
      <w:r>
        <w:separator/>
      </w:r>
    </w:p>
  </w:footnote>
  <w:footnote w:type="continuationSeparator" w:id="0">
    <w:p w:rsidR="006660CD" w:rsidRDefault="006660CD" w:rsidP="00B85A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singleLevel"/>
    <w:tmpl w:val="00000002"/>
    <w:name w:val="WW8Num1"/>
    <w:lvl w:ilvl="0">
      <w:start w:val="1"/>
      <w:numFmt w:val="bullet"/>
      <w:lvlText w:val="-"/>
      <w:lvlJc w:val="left"/>
      <w:pPr>
        <w:tabs>
          <w:tab w:val="num" w:pos="720"/>
        </w:tabs>
        <w:ind w:left="720" w:hanging="363"/>
      </w:pPr>
      <w:rPr>
        <w:rFonts w:ascii="Times New Roman" w:hAnsi="Times New Roman"/>
      </w:rPr>
    </w:lvl>
  </w:abstractNum>
  <w:abstractNum w:abstractNumId="2" w15:restartNumberingAfterBreak="0">
    <w:nsid w:val="06773AD3"/>
    <w:multiLevelType w:val="hybridMultilevel"/>
    <w:tmpl w:val="1034DECE"/>
    <w:lvl w:ilvl="0" w:tplc="87764C1A">
      <w:start w:val="4"/>
      <w:numFmt w:val="bullet"/>
      <w:lvlText w:val="-"/>
      <w:lvlJc w:val="left"/>
      <w:pPr>
        <w:ind w:left="720" w:hanging="360"/>
      </w:pPr>
      <w:rPr>
        <w:rFonts w:ascii="TimesNewRoman,Bold" w:eastAsia="Calibri" w:hAnsi="TimesNewRoman,Bold" w:cs="TimesNewRoman,Bold"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541D33"/>
    <w:multiLevelType w:val="hybridMultilevel"/>
    <w:tmpl w:val="37F4DB8A"/>
    <w:lvl w:ilvl="0" w:tplc="C3ECB2A6">
      <w:numFmt w:val="bullet"/>
      <w:pStyle w:val="BT-EMEASMCA"/>
      <w:lvlText w:val="-"/>
      <w:lvlJc w:val="left"/>
      <w:pPr>
        <w:ind w:left="720" w:hanging="360"/>
      </w:pPr>
      <w:rPr>
        <w:rFonts w:ascii="Arial" w:eastAsia="Times New Roman" w:hAnsi="Aria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26B40EA"/>
    <w:multiLevelType w:val="hybridMultilevel"/>
    <w:tmpl w:val="0B726AA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27556"/>
    <w:multiLevelType w:val="hybridMultilevel"/>
    <w:tmpl w:val="8D86C73E"/>
    <w:lvl w:ilvl="0" w:tplc="79C85EF6">
      <w:start w:val="2"/>
      <w:numFmt w:val="bullet"/>
      <w:lvlText w:val="-"/>
      <w:lvlJc w:val="left"/>
      <w:pPr>
        <w:tabs>
          <w:tab w:val="num" w:pos="900"/>
        </w:tabs>
        <w:ind w:left="900" w:hanging="54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9990CB9"/>
    <w:multiLevelType w:val="hybridMultilevel"/>
    <w:tmpl w:val="7C02CC04"/>
    <w:lvl w:ilvl="0" w:tplc="79066F62">
      <w:numFmt w:val="bullet"/>
      <w:lvlText w:val="-"/>
      <w:lvlJc w:val="left"/>
      <w:pPr>
        <w:ind w:left="1110" w:hanging="360"/>
      </w:pPr>
      <w:rPr>
        <w:rFonts w:ascii="Arial" w:eastAsia="Times New Roman" w:hAnsi="Arial" w:cs="Times New Roman" w:hint="default"/>
      </w:rPr>
    </w:lvl>
    <w:lvl w:ilvl="1" w:tplc="04270003" w:tentative="1">
      <w:start w:val="1"/>
      <w:numFmt w:val="bullet"/>
      <w:lvlText w:val="o"/>
      <w:lvlJc w:val="left"/>
      <w:pPr>
        <w:ind w:left="1830" w:hanging="360"/>
      </w:pPr>
      <w:rPr>
        <w:rFonts w:ascii="Courier New" w:hAnsi="Courier New" w:cs="Courier New" w:hint="default"/>
      </w:rPr>
    </w:lvl>
    <w:lvl w:ilvl="2" w:tplc="04270005" w:tentative="1">
      <w:start w:val="1"/>
      <w:numFmt w:val="bullet"/>
      <w:lvlText w:val=""/>
      <w:lvlJc w:val="left"/>
      <w:pPr>
        <w:ind w:left="2550" w:hanging="360"/>
      </w:pPr>
      <w:rPr>
        <w:rFonts w:ascii="Wingdings" w:hAnsi="Wingdings" w:hint="default"/>
      </w:rPr>
    </w:lvl>
    <w:lvl w:ilvl="3" w:tplc="04270001" w:tentative="1">
      <w:start w:val="1"/>
      <w:numFmt w:val="bullet"/>
      <w:lvlText w:val=""/>
      <w:lvlJc w:val="left"/>
      <w:pPr>
        <w:ind w:left="3270" w:hanging="360"/>
      </w:pPr>
      <w:rPr>
        <w:rFonts w:ascii="Symbol" w:hAnsi="Symbol" w:hint="default"/>
      </w:rPr>
    </w:lvl>
    <w:lvl w:ilvl="4" w:tplc="04270003" w:tentative="1">
      <w:start w:val="1"/>
      <w:numFmt w:val="bullet"/>
      <w:lvlText w:val="o"/>
      <w:lvlJc w:val="left"/>
      <w:pPr>
        <w:ind w:left="3990" w:hanging="360"/>
      </w:pPr>
      <w:rPr>
        <w:rFonts w:ascii="Courier New" w:hAnsi="Courier New" w:cs="Courier New" w:hint="default"/>
      </w:rPr>
    </w:lvl>
    <w:lvl w:ilvl="5" w:tplc="04270005" w:tentative="1">
      <w:start w:val="1"/>
      <w:numFmt w:val="bullet"/>
      <w:lvlText w:val=""/>
      <w:lvlJc w:val="left"/>
      <w:pPr>
        <w:ind w:left="4710" w:hanging="360"/>
      </w:pPr>
      <w:rPr>
        <w:rFonts w:ascii="Wingdings" w:hAnsi="Wingdings" w:hint="default"/>
      </w:rPr>
    </w:lvl>
    <w:lvl w:ilvl="6" w:tplc="04270001" w:tentative="1">
      <w:start w:val="1"/>
      <w:numFmt w:val="bullet"/>
      <w:lvlText w:val=""/>
      <w:lvlJc w:val="left"/>
      <w:pPr>
        <w:ind w:left="5430" w:hanging="360"/>
      </w:pPr>
      <w:rPr>
        <w:rFonts w:ascii="Symbol" w:hAnsi="Symbol" w:hint="default"/>
      </w:rPr>
    </w:lvl>
    <w:lvl w:ilvl="7" w:tplc="04270003" w:tentative="1">
      <w:start w:val="1"/>
      <w:numFmt w:val="bullet"/>
      <w:lvlText w:val="o"/>
      <w:lvlJc w:val="left"/>
      <w:pPr>
        <w:ind w:left="6150" w:hanging="360"/>
      </w:pPr>
      <w:rPr>
        <w:rFonts w:ascii="Courier New" w:hAnsi="Courier New" w:cs="Courier New" w:hint="default"/>
      </w:rPr>
    </w:lvl>
    <w:lvl w:ilvl="8" w:tplc="04270005" w:tentative="1">
      <w:start w:val="1"/>
      <w:numFmt w:val="bullet"/>
      <w:lvlText w:val=""/>
      <w:lvlJc w:val="left"/>
      <w:pPr>
        <w:ind w:left="6870" w:hanging="360"/>
      </w:pPr>
      <w:rPr>
        <w:rFonts w:ascii="Wingdings" w:hAnsi="Wingdings" w:hint="default"/>
      </w:rPr>
    </w:lvl>
  </w:abstractNum>
  <w:abstractNum w:abstractNumId="8" w15:restartNumberingAfterBreak="0">
    <w:nsid w:val="2D0F51BC"/>
    <w:multiLevelType w:val="hybridMultilevel"/>
    <w:tmpl w:val="B9B0280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0F02CEA"/>
    <w:multiLevelType w:val="hybridMultilevel"/>
    <w:tmpl w:val="6A2A4D3A"/>
    <w:lvl w:ilvl="0" w:tplc="0E2AE754">
      <w:start w:val="1"/>
      <w:numFmt w:val="bullet"/>
      <w:lvlRestart w:val="0"/>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06934F5"/>
    <w:multiLevelType w:val="hybridMultilevel"/>
    <w:tmpl w:val="72909424"/>
    <w:lvl w:ilvl="0" w:tplc="36F4A786">
      <w:start w:val="3"/>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D771E4"/>
    <w:multiLevelType w:val="hybridMultilevel"/>
    <w:tmpl w:val="A6383D32"/>
    <w:lvl w:ilvl="0" w:tplc="FD985C56">
      <w:start w:val="1"/>
      <w:numFmt w:val="decimal"/>
      <w:pStyle w:val="PI-1EMEASMCA"/>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AC46D35"/>
    <w:multiLevelType w:val="hybridMultilevel"/>
    <w:tmpl w:val="F342EF2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5B493976"/>
    <w:multiLevelType w:val="hybridMultilevel"/>
    <w:tmpl w:val="B6AEB0BE"/>
    <w:lvl w:ilvl="0" w:tplc="79066F62">
      <w:numFmt w:val="bullet"/>
      <w:lvlText w:val="-"/>
      <w:lvlJc w:val="left"/>
      <w:pPr>
        <w:tabs>
          <w:tab w:val="num" w:pos="360"/>
        </w:tabs>
        <w:ind w:left="360" w:hanging="360"/>
      </w:pPr>
      <w:rPr>
        <w:rFonts w:ascii="Arial" w:eastAsia="Times New Roman" w:hAnsi="Arial" w:cs="Times New Roman"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BFB7A52"/>
    <w:multiLevelType w:val="hybridMultilevel"/>
    <w:tmpl w:val="CFA8FD14"/>
    <w:lvl w:ilvl="0" w:tplc="79066F62">
      <w:numFmt w:val="bullet"/>
      <w:lvlText w:val="-"/>
      <w:lvlJc w:val="left"/>
      <w:pPr>
        <w:ind w:left="720" w:hanging="360"/>
      </w:pPr>
      <w:rPr>
        <w:rFonts w:ascii="Arial" w:eastAsia="Times New Roman" w:hAnsi="Aria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C351790"/>
    <w:multiLevelType w:val="hybridMultilevel"/>
    <w:tmpl w:val="3D847620"/>
    <w:lvl w:ilvl="0" w:tplc="EF94C522">
      <w:start w:val="1"/>
      <w:numFmt w:val="bullet"/>
      <w:lvlText w:val=""/>
      <w:lvlJc w:val="left"/>
      <w:pPr>
        <w:ind w:left="1440" w:hanging="360"/>
      </w:pPr>
      <w:rPr>
        <w:rFonts w:ascii="Symbol" w:hAnsi="Symbol" w:hint="default"/>
      </w:rPr>
    </w:lvl>
    <w:lvl w:ilvl="1" w:tplc="04150001">
      <w:start w:val="1"/>
      <w:numFmt w:val="bullet"/>
      <w:lvlText w:val="o"/>
      <w:lvlJc w:val="left"/>
      <w:pPr>
        <w:ind w:left="2160" w:hanging="360"/>
      </w:pPr>
      <w:rPr>
        <w:rFonts w:ascii="Courier New" w:hAnsi="Courier New" w:hint="default"/>
      </w:rPr>
    </w:lvl>
    <w:lvl w:ilvl="2" w:tplc="0409001B">
      <w:start w:val="1"/>
      <w:numFmt w:val="bullet"/>
      <w:lvlText w:val=""/>
      <w:lvlJc w:val="left"/>
      <w:pPr>
        <w:ind w:left="2880" w:hanging="360"/>
      </w:pPr>
      <w:rPr>
        <w:rFonts w:ascii="Wingdings" w:hAnsi="Wingdings" w:hint="default"/>
      </w:rPr>
    </w:lvl>
    <w:lvl w:ilvl="3" w:tplc="0409000F">
      <w:start w:val="1"/>
      <w:numFmt w:val="bullet"/>
      <w:lvlText w:val=""/>
      <w:lvlJc w:val="left"/>
      <w:pPr>
        <w:ind w:left="3600" w:hanging="360"/>
      </w:pPr>
      <w:rPr>
        <w:rFonts w:ascii="Symbol" w:hAnsi="Symbol" w:hint="default"/>
      </w:rPr>
    </w:lvl>
    <w:lvl w:ilvl="4" w:tplc="04090019">
      <w:start w:val="1"/>
      <w:numFmt w:val="bullet"/>
      <w:lvlText w:val="o"/>
      <w:lvlJc w:val="left"/>
      <w:pPr>
        <w:ind w:left="4320" w:hanging="360"/>
      </w:pPr>
      <w:rPr>
        <w:rFonts w:ascii="Courier New" w:hAnsi="Courier New" w:hint="default"/>
      </w:rPr>
    </w:lvl>
    <w:lvl w:ilvl="5" w:tplc="0409001B">
      <w:start w:val="1"/>
      <w:numFmt w:val="bullet"/>
      <w:lvlText w:val=""/>
      <w:lvlJc w:val="left"/>
      <w:pPr>
        <w:ind w:left="5040" w:hanging="360"/>
      </w:pPr>
      <w:rPr>
        <w:rFonts w:ascii="Wingdings" w:hAnsi="Wingdings" w:hint="default"/>
      </w:rPr>
    </w:lvl>
    <w:lvl w:ilvl="6" w:tplc="0409000F">
      <w:start w:val="1"/>
      <w:numFmt w:val="bullet"/>
      <w:lvlText w:val=""/>
      <w:lvlJc w:val="left"/>
      <w:pPr>
        <w:ind w:left="5760" w:hanging="360"/>
      </w:pPr>
      <w:rPr>
        <w:rFonts w:ascii="Symbol" w:hAnsi="Symbol" w:hint="default"/>
      </w:rPr>
    </w:lvl>
    <w:lvl w:ilvl="7" w:tplc="04090019">
      <w:start w:val="1"/>
      <w:numFmt w:val="bullet"/>
      <w:lvlText w:val="o"/>
      <w:lvlJc w:val="left"/>
      <w:pPr>
        <w:ind w:left="6480" w:hanging="360"/>
      </w:pPr>
      <w:rPr>
        <w:rFonts w:ascii="Courier New" w:hAnsi="Courier New" w:hint="default"/>
      </w:rPr>
    </w:lvl>
    <w:lvl w:ilvl="8" w:tplc="0409001B">
      <w:start w:val="1"/>
      <w:numFmt w:val="bullet"/>
      <w:lvlText w:val=""/>
      <w:lvlJc w:val="left"/>
      <w:pPr>
        <w:ind w:left="7200" w:hanging="360"/>
      </w:pPr>
      <w:rPr>
        <w:rFonts w:ascii="Wingdings" w:hAnsi="Wingdings" w:hint="default"/>
      </w:rPr>
    </w:lvl>
  </w:abstractNum>
  <w:abstractNum w:abstractNumId="19" w15:restartNumberingAfterBreak="0">
    <w:nsid w:val="5E093C64"/>
    <w:multiLevelType w:val="hybridMultilevel"/>
    <w:tmpl w:val="BF689A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3C36FFC"/>
    <w:multiLevelType w:val="hybridMultilevel"/>
    <w:tmpl w:val="CFA0C2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EEC2B0C"/>
    <w:multiLevelType w:val="hybridMultilevel"/>
    <w:tmpl w:val="33162B7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717120B"/>
    <w:multiLevelType w:val="hybridMultilevel"/>
    <w:tmpl w:val="348427A0"/>
    <w:lvl w:ilvl="0" w:tplc="79066F62">
      <w:numFmt w:val="bullet"/>
      <w:lvlText w:val="-"/>
      <w:lvlJc w:val="left"/>
      <w:pPr>
        <w:tabs>
          <w:tab w:val="num" w:pos="360"/>
        </w:tabs>
        <w:ind w:left="360" w:hanging="360"/>
      </w:pPr>
      <w:rPr>
        <w:rFonts w:ascii="Arial" w:eastAsia="Times New Roman" w:hAnsi="Arial" w:cs="Times New Roman"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87D22EE"/>
    <w:multiLevelType w:val="hybridMultilevel"/>
    <w:tmpl w:val="8FF2C146"/>
    <w:lvl w:ilvl="0" w:tplc="8C483460">
      <w:start w:val="1"/>
      <w:numFmt w:val="bullet"/>
      <w:lvlText w:val=""/>
      <w:lvlJc w:val="left"/>
      <w:pPr>
        <w:tabs>
          <w:tab w:val="num" w:pos="360"/>
        </w:tabs>
        <w:ind w:left="360" w:hanging="360"/>
      </w:pPr>
      <w:rPr>
        <w:rFonts w:ascii="Symbol" w:hAnsi="Symbol" w:hint="default"/>
      </w:rPr>
    </w:lvl>
    <w:lvl w:ilvl="1" w:tplc="040E0003">
      <w:start w:val="1"/>
      <w:numFmt w:val="bullet"/>
      <w:lvlText w:val="o"/>
      <w:lvlJc w:val="left"/>
      <w:pPr>
        <w:tabs>
          <w:tab w:val="num" w:pos="1080"/>
        </w:tabs>
        <w:ind w:left="1080" w:hanging="360"/>
      </w:pPr>
      <w:rPr>
        <w:rFonts w:ascii="Courier New" w:hAnsi="Courier New" w:hint="default"/>
      </w:rPr>
    </w:lvl>
    <w:lvl w:ilvl="2" w:tplc="040E0005">
      <w:start w:val="1"/>
      <w:numFmt w:val="bullet"/>
      <w:lvlText w:val=""/>
      <w:lvlJc w:val="left"/>
      <w:pPr>
        <w:tabs>
          <w:tab w:val="num" w:pos="1800"/>
        </w:tabs>
        <w:ind w:left="1800" w:hanging="360"/>
      </w:pPr>
      <w:rPr>
        <w:rFonts w:ascii="Wingdings" w:hAnsi="Wingdings" w:hint="default"/>
      </w:rPr>
    </w:lvl>
    <w:lvl w:ilvl="3" w:tplc="040E0001">
      <w:start w:val="1"/>
      <w:numFmt w:val="bullet"/>
      <w:lvlText w:val=""/>
      <w:lvlJc w:val="left"/>
      <w:pPr>
        <w:tabs>
          <w:tab w:val="num" w:pos="2520"/>
        </w:tabs>
        <w:ind w:left="2520" w:hanging="360"/>
      </w:pPr>
      <w:rPr>
        <w:rFonts w:ascii="Symbol" w:hAnsi="Symbol" w:hint="default"/>
      </w:rPr>
    </w:lvl>
    <w:lvl w:ilvl="4" w:tplc="040E0003">
      <w:start w:val="1"/>
      <w:numFmt w:val="bullet"/>
      <w:lvlText w:val="o"/>
      <w:lvlJc w:val="left"/>
      <w:pPr>
        <w:tabs>
          <w:tab w:val="num" w:pos="3240"/>
        </w:tabs>
        <w:ind w:left="3240" w:hanging="360"/>
      </w:pPr>
      <w:rPr>
        <w:rFonts w:ascii="Courier New" w:hAnsi="Courier New" w:hint="default"/>
      </w:rPr>
    </w:lvl>
    <w:lvl w:ilvl="5" w:tplc="040E0005">
      <w:start w:val="1"/>
      <w:numFmt w:val="bullet"/>
      <w:lvlText w:val=""/>
      <w:lvlJc w:val="left"/>
      <w:pPr>
        <w:tabs>
          <w:tab w:val="num" w:pos="3960"/>
        </w:tabs>
        <w:ind w:left="3960" w:hanging="360"/>
      </w:pPr>
      <w:rPr>
        <w:rFonts w:ascii="Wingdings" w:hAnsi="Wingdings" w:hint="default"/>
      </w:rPr>
    </w:lvl>
    <w:lvl w:ilvl="6" w:tplc="040E0001">
      <w:start w:val="1"/>
      <w:numFmt w:val="bullet"/>
      <w:lvlText w:val=""/>
      <w:lvlJc w:val="left"/>
      <w:pPr>
        <w:tabs>
          <w:tab w:val="num" w:pos="4680"/>
        </w:tabs>
        <w:ind w:left="4680" w:hanging="360"/>
      </w:pPr>
      <w:rPr>
        <w:rFonts w:ascii="Symbol" w:hAnsi="Symbol" w:hint="default"/>
      </w:rPr>
    </w:lvl>
    <w:lvl w:ilvl="7" w:tplc="040E0003">
      <w:start w:val="1"/>
      <w:numFmt w:val="bullet"/>
      <w:lvlText w:val="o"/>
      <w:lvlJc w:val="left"/>
      <w:pPr>
        <w:tabs>
          <w:tab w:val="num" w:pos="5400"/>
        </w:tabs>
        <w:ind w:left="5400" w:hanging="360"/>
      </w:pPr>
      <w:rPr>
        <w:rFonts w:ascii="Courier New" w:hAnsi="Courier New" w:hint="default"/>
      </w:rPr>
    </w:lvl>
    <w:lvl w:ilvl="8" w:tplc="040E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B6516CC"/>
    <w:multiLevelType w:val="hybridMultilevel"/>
    <w:tmpl w:val="002E642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start w:val="1"/>
        <w:numFmt w:val="bullet"/>
        <w:lvlText w:val="-"/>
        <w:legacy w:legacy="1" w:legacySpace="0" w:legacyIndent="360"/>
        <w:lvlJc w:val="left"/>
        <w:pPr>
          <w:ind w:left="360" w:hanging="360"/>
        </w:pPr>
      </w:lvl>
    </w:lvlOverride>
  </w:num>
  <w:num w:numId="4">
    <w:abstractNumId w:val="19"/>
  </w:num>
  <w:num w:numId="5">
    <w:abstractNumId w:val="13"/>
  </w:num>
  <w:num w:numId="6">
    <w:abstractNumId w:val="25"/>
  </w:num>
  <w:num w:numId="7">
    <w:abstractNumId w:val="4"/>
  </w:num>
  <w:num w:numId="8">
    <w:abstractNumId w:val="2"/>
  </w:num>
  <w:num w:numId="9">
    <w:abstractNumId w:val="8"/>
  </w:num>
  <w:num w:numId="10">
    <w:abstractNumId w:val="22"/>
  </w:num>
  <w:num w:numId="11">
    <w:abstractNumId w:val="1"/>
  </w:num>
  <w:num w:numId="12">
    <w:abstractNumId w:val="24"/>
  </w:num>
  <w:num w:numId="13">
    <w:abstractNumId w:val="18"/>
  </w:num>
  <w:num w:numId="14">
    <w:abstractNumId w:val="21"/>
  </w:num>
  <w:num w:numId="15">
    <w:abstractNumId w:val="12"/>
  </w:num>
  <w:num w:numId="16">
    <w:abstractNumId w:val="17"/>
  </w:num>
  <w:num w:numId="17">
    <w:abstractNumId w:val="7"/>
  </w:num>
  <w:num w:numId="18">
    <w:abstractNumId w:val="3"/>
  </w:num>
  <w:num w:numId="19">
    <w:abstractNumId w:val="16"/>
  </w:num>
  <w:num w:numId="20">
    <w:abstractNumId w:val="14"/>
  </w:num>
  <w:num w:numId="21">
    <w:abstractNumId w:val="6"/>
  </w:num>
  <w:num w:numId="22">
    <w:abstractNumId w:val="20"/>
  </w:num>
  <w:num w:numId="23">
    <w:abstractNumId w:val="10"/>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C9B"/>
    <w:rsid w:val="000076EF"/>
    <w:rsid w:val="0001198D"/>
    <w:rsid w:val="0003351A"/>
    <w:rsid w:val="000476B3"/>
    <w:rsid w:val="00055CB1"/>
    <w:rsid w:val="0006671D"/>
    <w:rsid w:val="000817AC"/>
    <w:rsid w:val="000A5C04"/>
    <w:rsid w:val="000C6B3A"/>
    <w:rsid w:val="000E0AC2"/>
    <w:rsid w:val="000E22DB"/>
    <w:rsid w:val="000F26CF"/>
    <w:rsid w:val="000F2743"/>
    <w:rsid w:val="00105CE5"/>
    <w:rsid w:val="00124C1B"/>
    <w:rsid w:val="00131542"/>
    <w:rsid w:val="0019082E"/>
    <w:rsid w:val="00190F97"/>
    <w:rsid w:val="001B686F"/>
    <w:rsid w:val="001E04CF"/>
    <w:rsid w:val="00205ECA"/>
    <w:rsid w:val="00210823"/>
    <w:rsid w:val="0024485B"/>
    <w:rsid w:val="00283B9A"/>
    <w:rsid w:val="00297F72"/>
    <w:rsid w:val="002C4CCC"/>
    <w:rsid w:val="002E0532"/>
    <w:rsid w:val="0031595A"/>
    <w:rsid w:val="00334E3C"/>
    <w:rsid w:val="003354B9"/>
    <w:rsid w:val="0036452C"/>
    <w:rsid w:val="003775D4"/>
    <w:rsid w:val="00390BED"/>
    <w:rsid w:val="003B36BA"/>
    <w:rsid w:val="0043362A"/>
    <w:rsid w:val="00442076"/>
    <w:rsid w:val="00442A74"/>
    <w:rsid w:val="00460F2E"/>
    <w:rsid w:val="00471236"/>
    <w:rsid w:val="00481FB3"/>
    <w:rsid w:val="00483A04"/>
    <w:rsid w:val="004A135A"/>
    <w:rsid w:val="004A2056"/>
    <w:rsid w:val="004A45EB"/>
    <w:rsid w:val="004A6384"/>
    <w:rsid w:val="004B799B"/>
    <w:rsid w:val="004E5875"/>
    <w:rsid w:val="004E7ED8"/>
    <w:rsid w:val="00501C9B"/>
    <w:rsid w:val="0050531A"/>
    <w:rsid w:val="005111B5"/>
    <w:rsid w:val="00513848"/>
    <w:rsid w:val="00517D88"/>
    <w:rsid w:val="005223AE"/>
    <w:rsid w:val="00532A81"/>
    <w:rsid w:val="0055188C"/>
    <w:rsid w:val="00564EA3"/>
    <w:rsid w:val="0057759D"/>
    <w:rsid w:val="005A24A8"/>
    <w:rsid w:val="005B4ED5"/>
    <w:rsid w:val="005D6E20"/>
    <w:rsid w:val="005F1DE6"/>
    <w:rsid w:val="006230F8"/>
    <w:rsid w:val="0063763B"/>
    <w:rsid w:val="00656545"/>
    <w:rsid w:val="0066244F"/>
    <w:rsid w:val="006660CD"/>
    <w:rsid w:val="0066619B"/>
    <w:rsid w:val="00666F10"/>
    <w:rsid w:val="006975D6"/>
    <w:rsid w:val="006A25A2"/>
    <w:rsid w:val="006B1449"/>
    <w:rsid w:val="006E7754"/>
    <w:rsid w:val="00714C4B"/>
    <w:rsid w:val="0071757D"/>
    <w:rsid w:val="00717FEC"/>
    <w:rsid w:val="00724704"/>
    <w:rsid w:val="00737F9E"/>
    <w:rsid w:val="0074111F"/>
    <w:rsid w:val="007612B7"/>
    <w:rsid w:val="007B096F"/>
    <w:rsid w:val="007C6EBC"/>
    <w:rsid w:val="007D1AA4"/>
    <w:rsid w:val="008049DA"/>
    <w:rsid w:val="008163B7"/>
    <w:rsid w:val="008209E0"/>
    <w:rsid w:val="00835615"/>
    <w:rsid w:val="008409E1"/>
    <w:rsid w:val="0084286E"/>
    <w:rsid w:val="008871BD"/>
    <w:rsid w:val="00887483"/>
    <w:rsid w:val="00891BBE"/>
    <w:rsid w:val="008932F6"/>
    <w:rsid w:val="00896D08"/>
    <w:rsid w:val="008D21BB"/>
    <w:rsid w:val="008D4B97"/>
    <w:rsid w:val="008D5042"/>
    <w:rsid w:val="008D7321"/>
    <w:rsid w:val="008E49E4"/>
    <w:rsid w:val="009058EC"/>
    <w:rsid w:val="009122B3"/>
    <w:rsid w:val="00923A08"/>
    <w:rsid w:val="009536B7"/>
    <w:rsid w:val="00961E06"/>
    <w:rsid w:val="00990508"/>
    <w:rsid w:val="009A72DF"/>
    <w:rsid w:val="00A44188"/>
    <w:rsid w:val="00A47AC3"/>
    <w:rsid w:val="00A86064"/>
    <w:rsid w:val="00A867F0"/>
    <w:rsid w:val="00AA01DA"/>
    <w:rsid w:val="00AA1A2F"/>
    <w:rsid w:val="00AA2FA5"/>
    <w:rsid w:val="00AB373F"/>
    <w:rsid w:val="00AC6A3E"/>
    <w:rsid w:val="00AD2E54"/>
    <w:rsid w:val="00AE1255"/>
    <w:rsid w:val="00AE458D"/>
    <w:rsid w:val="00B34A82"/>
    <w:rsid w:val="00B472ED"/>
    <w:rsid w:val="00B56F8F"/>
    <w:rsid w:val="00B63E9D"/>
    <w:rsid w:val="00B6505B"/>
    <w:rsid w:val="00B659BA"/>
    <w:rsid w:val="00B80F7B"/>
    <w:rsid w:val="00B85AC1"/>
    <w:rsid w:val="00BA2533"/>
    <w:rsid w:val="00BA6113"/>
    <w:rsid w:val="00BB3043"/>
    <w:rsid w:val="00BF0B82"/>
    <w:rsid w:val="00BF2812"/>
    <w:rsid w:val="00BF3F99"/>
    <w:rsid w:val="00C0252A"/>
    <w:rsid w:val="00C152C8"/>
    <w:rsid w:val="00C208EC"/>
    <w:rsid w:val="00C21471"/>
    <w:rsid w:val="00C21F3F"/>
    <w:rsid w:val="00C36F96"/>
    <w:rsid w:val="00C412A0"/>
    <w:rsid w:val="00C508A7"/>
    <w:rsid w:val="00C62D9B"/>
    <w:rsid w:val="00C92535"/>
    <w:rsid w:val="00CB0BE7"/>
    <w:rsid w:val="00CC3025"/>
    <w:rsid w:val="00CE0016"/>
    <w:rsid w:val="00CE0A1F"/>
    <w:rsid w:val="00CF0F98"/>
    <w:rsid w:val="00CF7A1B"/>
    <w:rsid w:val="00D06C5C"/>
    <w:rsid w:val="00D16D8F"/>
    <w:rsid w:val="00D2583E"/>
    <w:rsid w:val="00D64B9A"/>
    <w:rsid w:val="00D7258E"/>
    <w:rsid w:val="00DA2E18"/>
    <w:rsid w:val="00DA3C10"/>
    <w:rsid w:val="00DF7114"/>
    <w:rsid w:val="00E21F76"/>
    <w:rsid w:val="00E31EB1"/>
    <w:rsid w:val="00E340DF"/>
    <w:rsid w:val="00E43FC9"/>
    <w:rsid w:val="00E45788"/>
    <w:rsid w:val="00E55D6E"/>
    <w:rsid w:val="00E63DC0"/>
    <w:rsid w:val="00E6718B"/>
    <w:rsid w:val="00E80178"/>
    <w:rsid w:val="00E8367F"/>
    <w:rsid w:val="00E932E3"/>
    <w:rsid w:val="00EB000E"/>
    <w:rsid w:val="00EB74B9"/>
    <w:rsid w:val="00EC79FD"/>
    <w:rsid w:val="00ED1FF3"/>
    <w:rsid w:val="00F0445A"/>
    <w:rsid w:val="00F145F0"/>
    <w:rsid w:val="00F22E20"/>
    <w:rsid w:val="00F238DC"/>
    <w:rsid w:val="00F23BA7"/>
    <w:rsid w:val="00F2698D"/>
    <w:rsid w:val="00F31B25"/>
    <w:rsid w:val="00F468C6"/>
    <w:rsid w:val="00F549C3"/>
    <w:rsid w:val="00F83ED8"/>
    <w:rsid w:val="00F85796"/>
    <w:rsid w:val="00FA2805"/>
    <w:rsid w:val="00FC7EE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0DD243-192C-4EFC-9DCB-06B0F5F28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1C9B"/>
    <w:pPr>
      <w:spacing w:after="0" w:line="240" w:lineRule="auto"/>
    </w:pPr>
    <w:rPr>
      <w:rFonts w:ascii="Times New Roman" w:eastAsia="Times New Roman" w:hAnsi="Times New Roman" w:cs="Times New Roman"/>
      <w:lang w:eastAsia="lt-LT"/>
    </w:rPr>
  </w:style>
  <w:style w:type="paragraph" w:styleId="Antrat1">
    <w:name w:val="heading 1"/>
    <w:basedOn w:val="prastasis"/>
    <w:next w:val="prastasis"/>
    <w:link w:val="Antrat1Diagrama"/>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7B096F"/>
    <w:pPr>
      <w:keepNext/>
      <w:keepLines/>
      <w:spacing w:before="200"/>
      <w:outlineLvl w:val="3"/>
    </w:pPr>
    <w:rPr>
      <w:rFonts w:asciiTheme="majorHAnsi" w:eastAsiaTheme="majorEastAsia" w:hAnsiTheme="majorHAnsi" w:cstheme="majorBidi"/>
      <w:b/>
      <w:bCs/>
      <w:i/>
      <w:iCs/>
      <w:color w:val="4F81BD" w:themeColor="accent1"/>
    </w:rPr>
  </w:style>
  <w:style w:type="paragraph" w:styleId="Antrat6">
    <w:name w:val="heading 6"/>
    <w:basedOn w:val="prastasis"/>
    <w:next w:val="prastasis"/>
    <w:link w:val="Antrat6Diagrama"/>
    <w:qFormat/>
    <w:rsid w:val="00442076"/>
    <w:pPr>
      <w:spacing w:before="240" w:after="60"/>
      <w:outlineLvl w:val="5"/>
    </w:pPr>
    <w:rPr>
      <w:b/>
      <w:bCs/>
    </w:rPr>
  </w:style>
  <w:style w:type="paragraph" w:styleId="Antrat9">
    <w:name w:val="heading 9"/>
    <w:basedOn w:val="prastasis"/>
    <w:next w:val="prastasis"/>
    <w:link w:val="Antrat9Diagrama"/>
    <w:uiPriority w:val="9"/>
    <w:semiHidden/>
    <w:unhideWhenUsed/>
    <w:qFormat/>
    <w:rsid w:val="00B472E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labEMEASMCA">
    <w:name w:val="PI-1_lab EMEA_SMCA"/>
    <w:basedOn w:val="prastasis"/>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prastasis"/>
    <w:link w:val="BTEMEASMCAChar"/>
    <w:autoRedefine/>
    <w:rsid w:val="0055188C"/>
    <w:rPr>
      <w:noProof/>
      <w:lang w:eastAsia="x-none"/>
    </w:rPr>
  </w:style>
  <w:style w:type="character" w:customStyle="1" w:styleId="BTEMEASMCAChar">
    <w:name w:val="BT EMEA_SMCA Char"/>
    <w:link w:val="BTEMEASMCA"/>
    <w:locked/>
    <w:rsid w:val="0055188C"/>
    <w:rPr>
      <w:rFonts w:ascii="Times New Roman" w:eastAsia="Times New Roman" w:hAnsi="Times New Roman" w:cs="Times New Roman"/>
      <w:noProof/>
      <w:lang w:eastAsia="x-none"/>
    </w:rPr>
  </w:style>
  <w:style w:type="paragraph" w:styleId="Pagrindinistekstas">
    <w:name w:val="Body Text"/>
    <w:basedOn w:val="prastasis"/>
    <w:link w:val="PagrindinistekstasDiagrama"/>
    <w:rsid w:val="00501C9B"/>
    <w:pPr>
      <w:spacing w:after="120"/>
    </w:pPr>
  </w:style>
  <w:style w:type="character" w:customStyle="1" w:styleId="PagrindinistekstasDiagrama">
    <w:name w:val="Pagrindinis tekstas Diagrama"/>
    <w:basedOn w:val="Numatytasispastraiposriftas"/>
    <w:link w:val="Pagrindinistekstas"/>
    <w:rsid w:val="00501C9B"/>
    <w:rPr>
      <w:rFonts w:ascii="Times New Roman" w:eastAsia="Times New Roman" w:hAnsi="Times New Roman" w:cs="Times New Roman"/>
      <w:lang w:eastAsia="lt-LT"/>
    </w:rPr>
  </w:style>
  <w:style w:type="paragraph" w:customStyle="1" w:styleId="BT-EMEASMCA">
    <w:name w:val="BT- EMEA_SMCA"/>
    <w:basedOn w:val="prastasis"/>
    <w:autoRedefine/>
    <w:rsid w:val="006A25A2"/>
    <w:pPr>
      <w:numPr>
        <w:numId w:val="18"/>
      </w:numPr>
    </w:pPr>
    <w:rPr>
      <w:noProof/>
      <w:lang w:eastAsia="en-US"/>
    </w:rPr>
  </w:style>
  <w:style w:type="paragraph" w:customStyle="1" w:styleId="PI-3EMEASMCA">
    <w:name w:val="PI-3 EMEA_SMCA"/>
    <w:basedOn w:val="prastasis"/>
    <w:autoRedefine/>
    <w:rsid w:val="00501C9B"/>
    <w:pPr>
      <w:spacing w:line="220" w:lineRule="exact"/>
    </w:pPr>
    <w:rPr>
      <w:b/>
      <w:bCs/>
      <w:lang w:eastAsia="en-US"/>
    </w:rPr>
  </w:style>
  <w:style w:type="paragraph" w:customStyle="1" w:styleId="BTbEMEASMCA">
    <w:name w:val="BT(b) EMEA_SMCA"/>
    <w:basedOn w:val="BTEMEASMCA"/>
    <w:autoRedefine/>
    <w:rsid w:val="00501C9B"/>
    <w:rPr>
      <w:b/>
      <w:bCs/>
    </w:rPr>
  </w:style>
  <w:style w:type="paragraph" w:customStyle="1" w:styleId="PI-1EMEASMCA">
    <w:name w:val="PI-1 EMEA_SMCA"/>
    <w:basedOn w:val="Antrat2"/>
    <w:autoRedefine/>
    <w:rsid w:val="00F468C6"/>
    <w:pPr>
      <w:keepLines w:val="0"/>
      <w:numPr>
        <w:numId w:val="5"/>
      </w:numPr>
      <w:tabs>
        <w:tab w:val="left" w:pos="567"/>
      </w:tabs>
      <w:spacing w:before="0"/>
      <w:ind w:left="284" w:firstLine="0"/>
    </w:pPr>
    <w:rPr>
      <w:rFonts w:ascii="Times New Roman" w:eastAsia="Times New Roman" w:hAnsi="Times New Roman" w:cs="Times New Roman"/>
      <w:color w:val="auto"/>
      <w:sz w:val="22"/>
      <w:szCs w:val="22"/>
      <w:lang w:eastAsia="en-US"/>
    </w:rPr>
  </w:style>
  <w:style w:type="character" w:customStyle="1" w:styleId="hps">
    <w:name w:val="hps"/>
    <w:uiPriority w:val="99"/>
    <w:rsid w:val="00501C9B"/>
    <w:rPr>
      <w:rFonts w:cs="Times New Roman"/>
    </w:rPr>
  </w:style>
  <w:style w:type="character" w:customStyle="1" w:styleId="Antrat2Diagrama">
    <w:name w:val="Antraštė 2 Diagrama"/>
    <w:basedOn w:val="Numatytasispastraiposriftas"/>
    <w:link w:val="Antrat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Antrat1"/>
    <w:link w:val="TTEMEASMCAChar"/>
    <w:autoRedefine/>
    <w:rsid w:val="00F2698D"/>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F2698D"/>
    <w:rPr>
      <w:rFonts w:ascii="Times New Roman" w:eastAsia="Times New Roman" w:hAnsi="Times New Roman" w:cs="Times New Roman"/>
      <w:b/>
      <w:caps/>
      <w:lang w:val="en-US"/>
    </w:rPr>
  </w:style>
  <w:style w:type="character" w:customStyle="1" w:styleId="Antrat1Diagrama">
    <w:name w:val="Antraštė 1 Diagrama"/>
    <w:basedOn w:val="Numatytasispastraiposriftas"/>
    <w:link w:val="Antrat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Antrat3Diagrama">
    <w:name w:val="Antraštė 3 Diagrama"/>
    <w:basedOn w:val="Numatytasispastraiposriftas"/>
    <w:link w:val="Antrat3"/>
    <w:uiPriority w:val="9"/>
    <w:semiHidden/>
    <w:rsid w:val="00DA3C10"/>
    <w:rPr>
      <w:rFonts w:asciiTheme="majorHAnsi" w:eastAsiaTheme="majorEastAsia" w:hAnsiTheme="majorHAnsi" w:cstheme="majorBidi"/>
      <w:b/>
      <w:bCs/>
      <w:color w:val="4F81BD" w:themeColor="accent1"/>
      <w:lang w:eastAsia="lt-LT"/>
    </w:rPr>
  </w:style>
  <w:style w:type="paragraph" w:styleId="Debesliotekstas">
    <w:name w:val="Balloon Text"/>
    <w:basedOn w:val="prastasis"/>
    <w:link w:val="DebesliotekstasDiagrama"/>
    <w:uiPriority w:val="99"/>
    <w:semiHidden/>
    <w:unhideWhenUsed/>
    <w:rsid w:val="0074111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4111F"/>
    <w:rPr>
      <w:rFonts w:ascii="Tahoma" w:eastAsia="Times New Roman" w:hAnsi="Tahoma" w:cs="Tahoma"/>
      <w:sz w:val="16"/>
      <w:szCs w:val="16"/>
      <w:lang w:eastAsia="lt-LT"/>
    </w:rPr>
  </w:style>
  <w:style w:type="character" w:customStyle="1" w:styleId="Antrat4Diagrama">
    <w:name w:val="Antraštė 4 Diagrama"/>
    <w:basedOn w:val="Numatytasispastraiposriftas"/>
    <w:link w:val="Antrat4"/>
    <w:uiPriority w:val="9"/>
    <w:semiHidden/>
    <w:rsid w:val="007B096F"/>
    <w:rPr>
      <w:rFonts w:asciiTheme="majorHAnsi" w:eastAsiaTheme="majorEastAsia" w:hAnsiTheme="majorHAnsi" w:cstheme="majorBidi"/>
      <w:b/>
      <w:bCs/>
      <w:i/>
      <w:iCs/>
      <w:color w:val="4F81BD" w:themeColor="accent1"/>
      <w:lang w:eastAsia="lt-LT"/>
    </w:rPr>
  </w:style>
  <w:style w:type="character" w:styleId="Komentaronuoroda">
    <w:name w:val="annotation reference"/>
    <w:basedOn w:val="Numatytasispastraiposriftas"/>
    <w:uiPriority w:val="99"/>
    <w:semiHidden/>
    <w:unhideWhenUsed/>
    <w:rsid w:val="005223AE"/>
    <w:rPr>
      <w:sz w:val="16"/>
      <w:szCs w:val="16"/>
    </w:rPr>
  </w:style>
  <w:style w:type="paragraph" w:styleId="Komentarotekstas">
    <w:name w:val="annotation text"/>
    <w:basedOn w:val="prastasis"/>
    <w:link w:val="KomentarotekstasDiagrama"/>
    <w:uiPriority w:val="99"/>
    <w:semiHidden/>
    <w:unhideWhenUsed/>
    <w:rsid w:val="005223AE"/>
    <w:rPr>
      <w:sz w:val="20"/>
      <w:szCs w:val="20"/>
    </w:rPr>
  </w:style>
  <w:style w:type="character" w:customStyle="1" w:styleId="KomentarotekstasDiagrama">
    <w:name w:val="Komentaro tekstas Diagrama"/>
    <w:basedOn w:val="Numatytasispastraiposriftas"/>
    <w:link w:val="Komentarotekstas"/>
    <w:uiPriority w:val="99"/>
    <w:semiHidden/>
    <w:rsid w:val="005223A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unhideWhenUsed/>
    <w:rsid w:val="005223AE"/>
    <w:rPr>
      <w:b/>
      <w:bCs/>
    </w:rPr>
  </w:style>
  <w:style w:type="character" w:customStyle="1" w:styleId="KomentarotemaDiagrama">
    <w:name w:val="Komentaro tema Diagrama"/>
    <w:basedOn w:val="KomentarotekstasDiagrama"/>
    <w:link w:val="Komentarotema"/>
    <w:uiPriority w:val="99"/>
    <w:semiHidden/>
    <w:rsid w:val="005223AE"/>
    <w:rPr>
      <w:rFonts w:ascii="Times New Roman" w:eastAsia="Times New Roman" w:hAnsi="Times New Roman" w:cs="Times New Roman"/>
      <w:b/>
      <w:bCs/>
      <w:sz w:val="20"/>
      <w:szCs w:val="20"/>
      <w:lang w:eastAsia="lt-LT"/>
    </w:rPr>
  </w:style>
  <w:style w:type="paragraph" w:customStyle="1" w:styleId="CM7">
    <w:name w:val="CM7"/>
    <w:basedOn w:val="prastasis"/>
    <w:next w:val="prastasis"/>
    <w:rsid w:val="00BF3F99"/>
    <w:pPr>
      <w:autoSpaceDE w:val="0"/>
      <w:autoSpaceDN w:val="0"/>
      <w:adjustRightInd w:val="0"/>
      <w:spacing w:after="278"/>
    </w:pPr>
    <w:rPr>
      <w:sz w:val="24"/>
      <w:szCs w:val="24"/>
      <w:lang w:val="en-GB" w:eastAsia="en-GB"/>
    </w:rPr>
  </w:style>
  <w:style w:type="paragraph" w:styleId="Pavadinimas">
    <w:name w:val="Title"/>
    <w:basedOn w:val="prastasis"/>
    <w:link w:val="PavadinimasDiagrama"/>
    <w:qFormat/>
    <w:rsid w:val="00D06C5C"/>
    <w:pPr>
      <w:jc w:val="center"/>
    </w:pPr>
    <w:rPr>
      <w:rFonts w:eastAsia="SimSun"/>
      <w:b/>
      <w:szCs w:val="20"/>
      <w:lang w:val="en-GB" w:eastAsia="en-US"/>
    </w:rPr>
  </w:style>
  <w:style w:type="character" w:customStyle="1" w:styleId="PavadinimasDiagrama">
    <w:name w:val="Pavadinimas Diagrama"/>
    <w:basedOn w:val="Numatytasispastraiposriftas"/>
    <w:link w:val="Pavadinimas"/>
    <w:rsid w:val="00D06C5C"/>
    <w:rPr>
      <w:rFonts w:ascii="Times New Roman" w:eastAsia="SimSun" w:hAnsi="Times New Roman" w:cs="Times New Roman"/>
      <w:b/>
      <w:szCs w:val="20"/>
      <w:lang w:val="en-GB"/>
    </w:rPr>
  </w:style>
  <w:style w:type="character" w:styleId="Hipersaitas">
    <w:name w:val="Hyperlink"/>
    <w:uiPriority w:val="99"/>
    <w:rsid w:val="00CF7A1B"/>
    <w:rPr>
      <w:color w:val="0000FF"/>
      <w:u w:val="single"/>
    </w:rPr>
  </w:style>
  <w:style w:type="paragraph" w:styleId="Pagrindinistekstas2">
    <w:name w:val="Body Text 2"/>
    <w:basedOn w:val="prastasis"/>
    <w:link w:val="Pagrindinistekstas2Diagrama"/>
    <w:rsid w:val="00F238DC"/>
    <w:pPr>
      <w:spacing w:after="120" w:line="480" w:lineRule="auto"/>
    </w:pPr>
    <w:rPr>
      <w:szCs w:val="20"/>
    </w:rPr>
  </w:style>
  <w:style w:type="character" w:customStyle="1" w:styleId="Pagrindinistekstas2Diagrama">
    <w:name w:val="Pagrindinis tekstas 2 Diagrama"/>
    <w:basedOn w:val="Numatytasispastraiposriftas"/>
    <w:link w:val="Pagrindinistekstas2"/>
    <w:rsid w:val="00F238DC"/>
    <w:rPr>
      <w:rFonts w:ascii="Times New Roman" w:eastAsia="Times New Roman" w:hAnsi="Times New Roman" w:cs="Times New Roman"/>
      <w:szCs w:val="20"/>
      <w:lang w:eastAsia="lt-LT"/>
    </w:rPr>
  </w:style>
  <w:style w:type="paragraph" w:styleId="Pagrindinistekstas3">
    <w:name w:val="Body Text 3"/>
    <w:basedOn w:val="prastasis"/>
    <w:link w:val="Pagrindinistekstas3Diagrama"/>
    <w:rsid w:val="00F238DC"/>
    <w:pPr>
      <w:spacing w:after="120"/>
    </w:pPr>
    <w:rPr>
      <w:sz w:val="16"/>
      <w:szCs w:val="16"/>
    </w:rPr>
  </w:style>
  <w:style w:type="character" w:customStyle="1" w:styleId="Pagrindinistekstas3Diagrama">
    <w:name w:val="Pagrindinis tekstas 3 Diagrama"/>
    <w:basedOn w:val="Numatytasispastraiposriftas"/>
    <w:link w:val="Pagrindinistekstas3"/>
    <w:rsid w:val="00F238DC"/>
    <w:rPr>
      <w:rFonts w:ascii="Times New Roman" w:eastAsia="Times New Roman" w:hAnsi="Times New Roman" w:cs="Times New Roman"/>
      <w:sz w:val="16"/>
      <w:szCs w:val="16"/>
      <w:lang w:eastAsia="lt-LT"/>
    </w:rPr>
  </w:style>
  <w:style w:type="character" w:customStyle="1" w:styleId="Antrat6Diagrama">
    <w:name w:val="Antraštė 6 Diagrama"/>
    <w:basedOn w:val="Numatytasispastraiposriftas"/>
    <w:link w:val="Antrat6"/>
    <w:rsid w:val="00442076"/>
    <w:rPr>
      <w:rFonts w:ascii="Times New Roman" w:eastAsia="Times New Roman" w:hAnsi="Times New Roman" w:cs="Times New Roman"/>
      <w:b/>
      <w:bCs/>
      <w:lang w:eastAsia="lt-LT"/>
    </w:rPr>
  </w:style>
  <w:style w:type="character" w:styleId="Emfaz">
    <w:name w:val="Emphasis"/>
    <w:basedOn w:val="Numatytasispastraiposriftas"/>
    <w:qFormat/>
    <w:rsid w:val="00442076"/>
    <w:rPr>
      <w:b/>
      <w:bCs/>
      <w:i w:val="0"/>
      <w:iCs w:val="0"/>
    </w:rPr>
  </w:style>
  <w:style w:type="paragraph" w:styleId="Makrokomandostekstas">
    <w:name w:val="macro"/>
    <w:link w:val="MakrokomandostekstasDiagrama"/>
    <w:semiHidden/>
    <w:rsid w:val="0044207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rial" w:eastAsia="Times New Roman" w:hAnsi="Arial" w:cs="Times New Roman"/>
      <w:szCs w:val="20"/>
      <w:lang w:val="de-DE"/>
    </w:rPr>
  </w:style>
  <w:style w:type="character" w:customStyle="1" w:styleId="MakrokomandostekstasDiagrama">
    <w:name w:val="Makrokomandos tekstas Diagrama"/>
    <w:basedOn w:val="Numatytasispastraiposriftas"/>
    <w:link w:val="Makrokomandostekstas"/>
    <w:semiHidden/>
    <w:rsid w:val="00442076"/>
    <w:rPr>
      <w:rFonts w:ascii="Arial" w:eastAsia="Times New Roman" w:hAnsi="Arial" w:cs="Times New Roman"/>
      <w:szCs w:val="20"/>
      <w:lang w:val="de-DE"/>
    </w:rPr>
  </w:style>
  <w:style w:type="character" w:customStyle="1" w:styleId="xbe">
    <w:name w:val="_xbe"/>
    <w:basedOn w:val="Numatytasispastraiposriftas"/>
    <w:rsid w:val="00F83ED8"/>
  </w:style>
  <w:style w:type="paragraph" w:styleId="Sraopastraipa">
    <w:name w:val="List Paragraph"/>
    <w:basedOn w:val="prastasis"/>
    <w:uiPriority w:val="34"/>
    <w:qFormat/>
    <w:rsid w:val="006230F8"/>
    <w:pPr>
      <w:ind w:left="720"/>
      <w:contextualSpacing/>
    </w:pPr>
  </w:style>
  <w:style w:type="paragraph" w:styleId="Antrats">
    <w:name w:val="header"/>
    <w:basedOn w:val="prastasis"/>
    <w:link w:val="AntratsDiagrama"/>
    <w:uiPriority w:val="99"/>
    <w:unhideWhenUsed/>
    <w:rsid w:val="00B85AC1"/>
    <w:pPr>
      <w:tabs>
        <w:tab w:val="center" w:pos="4819"/>
        <w:tab w:val="right" w:pos="9638"/>
      </w:tabs>
    </w:pPr>
  </w:style>
  <w:style w:type="character" w:customStyle="1" w:styleId="AntratsDiagrama">
    <w:name w:val="Antraštės Diagrama"/>
    <w:basedOn w:val="Numatytasispastraiposriftas"/>
    <w:link w:val="Antrats"/>
    <w:uiPriority w:val="99"/>
    <w:rsid w:val="00B85AC1"/>
    <w:rPr>
      <w:rFonts w:ascii="Times New Roman" w:eastAsia="Times New Roman" w:hAnsi="Times New Roman" w:cs="Times New Roman"/>
      <w:lang w:eastAsia="lt-LT"/>
    </w:rPr>
  </w:style>
  <w:style w:type="paragraph" w:styleId="Porat">
    <w:name w:val="footer"/>
    <w:basedOn w:val="prastasis"/>
    <w:link w:val="PoratDiagrama"/>
    <w:uiPriority w:val="99"/>
    <w:unhideWhenUsed/>
    <w:rsid w:val="00B85AC1"/>
    <w:pPr>
      <w:tabs>
        <w:tab w:val="center" w:pos="4819"/>
        <w:tab w:val="right" w:pos="9638"/>
      </w:tabs>
    </w:pPr>
  </w:style>
  <w:style w:type="character" w:customStyle="1" w:styleId="PoratDiagrama">
    <w:name w:val="Poraštė Diagrama"/>
    <w:basedOn w:val="Numatytasispastraiposriftas"/>
    <w:link w:val="Porat"/>
    <w:uiPriority w:val="99"/>
    <w:rsid w:val="00B85AC1"/>
    <w:rPr>
      <w:rFonts w:ascii="Times New Roman" w:eastAsia="Times New Roman" w:hAnsi="Times New Roman" w:cs="Times New Roman"/>
      <w:lang w:eastAsia="lt-LT"/>
    </w:rPr>
  </w:style>
  <w:style w:type="character" w:customStyle="1" w:styleId="shorttext">
    <w:name w:val="short_text"/>
    <w:basedOn w:val="Numatytasispastraiposriftas"/>
    <w:uiPriority w:val="99"/>
    <w:rsid w:val="000C6B3A"/>
    <w:rPr>
      <w:rFonts w:cs="Times New Roman"/>
    </w:rPr>
  </w:style>
  <w:style w:type="character" w:customStyle="1" w:styleId="Antrat9Diagrama">
    <w:name w:val="Antraštė 9 Diagrama"/>
    <w:basedOn w:val="Numatytasispastraiposriftas"/>
    <w:link w:val="Antrat9"/>
    <w:uiPriority w:val="9"/>
    <w:semiHidden/>
    <w:rsid w:val="00B472ED"/>
    <w:rPr>
      <w:rFonts w:asciiTheme="majorHAnsi" w:eastAsiaTheme="majorEastAsia" w:hAnsiTheme="majorHAnsi" w:cstheme="majorBidi"/>
      <w:i/>
      <w:iCs/>
      <w:color w:val="404040" w:themeColor="text1" w:themeTint="BF"/>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152764">
      <w:bodyDiv w:val="1"/>
      <w:marLeft w:val="0"/>
      <w:marRight w:val="0"/>
      <w:marTop w:val="0"/>
      <w:marBottom w:val="0"/>
      <w:divBdr>
        <w:top w:val="none" w:sz="0" w:space="0" w:color="auto"/>
        <w:left w:val="none" w:sz="0" w:space="0" w:color="auto"/>
        <w:bottom w:val="none" w:sz="0" w:space="0" w:color="auto"/>
        <w:right w:val="none" w:sz="0" w:space="0" w:color="auto"/>
      </w:divBdr>
      <w:divsChild>
        <w:div w:id="894700246">
          <w:marLeft w:val="0"/>
          <w:marRight w:val="0"/>
          <w:marTop w:val="0"/>
          <w:marBottom w:val="0"/>
          <w:divBdr>
            <w:top w:val="none" w:sz="0" w:space="0" w:color="auto"/>
            <w:left w:val="none" w:sz="0" w:space="0" w:color="auto"/>
            <w:bottom w:val="none" w:sz="0" w:space="0" w:color="auto"/>
            <w:right w:val="none" w:sz="0" w:space="0" w:color="auto"/>
          </w:divBdr>
          <w:divsChild>
            <w:div w:id="1717309996">
              <w:marLeft w:val="0"/>
              <w:marRight w:val="0"/>
              <w:marTop w:val="0"/>
              <w:marBottom w:val="0"/>
              <w:divBdr>
                <w:top w:val="none" w:sz="0" w:space="0" w:color="auto"/>
                <w:left w:val="none" w:sz="0" w:space="0" w:color="auto"/>
                <w:bottom w:val="none" w:sz="0" w:space="0" w:color="auto"/>
                <w:right w:val="none" w:sz="0" w:space="0" w:color="auto"/>
              </w:divBdr>
              <w:divsChild>
                <w:div w:id="1920941099">
                  <w:marLeft w:val="0"/>
                  <w:marRight w:val="0"/>
                  <w:marTop w:val="0"/>
                  <w:marBottom w:val="0"/>
                  <w:divBdr>
                    <w:top w:val="none" w:sz="0" w:space="0" w:color="auto"/>
                    <w:left w:val="none" w:sz="0" w:space="0" w:color="auto"/>
                    <w:bottom w:val="none" w:sz="0" w:space="0" w:color="auto"/>
                    <w:right w:val="none" w:sz="0" w:space="0" w:color="auto"/>
                  </w:divBdr>
                  <w:divsChild>
                    <w:div w:id="1760711402">
                      <w:marLeft w:val="0"/>
                      <w:marRight w:val="0"/>
                      <w:marTop w:val="100"/>
                      <w:marBottom w:val="100"/>
                      <w:divBdr>
                        <w:top w:val="none" w:sz="0" w:space="0" w:color="auto"/>
                        <w:left w:val="none" w:sz="0" w:space="0" w:color="auto"/>
                        <w:bottom w:val="none" w:sz="0" w:space="0" w:color="auto"/>
                        <w:right w:val="none" w:sz="0" w:space="0" w:color="auto"/>
                      </w:divBdr>
                      <w:divsChild>
                        <w:div w:id="1956791780">
                          <w:marLeft w:val="0"/>
                          <w:marRight w:val="0"/>
                          <w:marTop w:val="0"/>
                          <w:marBottom w:val="0"/>
                          <w:divBdr>
                            <w:top w:val="none" w:sz="0" w:space="0" w:color="auto"/>
                            <w:left w:val="none" w:sz="0" w:space="0" w:color="auto"/>
                            <w:bottom w:val="none" w:sz="0" w:space="0" w:color="auto"/>
                            <w:right w:val="none" w:sz="0" w:space="0" w:color="auto"/>
                          </w:divBdr>
                          <w:divsChild>
                            <w:div w:id="2131704609">
                              <w:marLeft w:val="0"/>
                              <w:marRight w:val="0"/>
                              <w:marTop w:val="0"/>
                              <w:marBottom w:val="0"/>
                              <w:divBdr>
                                <w:top w:val="none" w:sz="0" w:space="0" w:color="auto"/>
                                <w:left w:val="none" w:sz="0" w:space="0" w:color="auto"/>
                                <w:bottom w:val="none" w:sz="0" w:space="0" w:color="auto"/>
                                <w:right w:val="none" w:sz="0" w:space="0" w:color="auto"/>
                              </w:divBdr>
                              <w:divsChild>
                                <w:div w:id="807017597">
                                  <w:marLeft w:val="0"/>
                                  <w:marRight w:val="0"/>
                                  <w:marTop w:val="0"/>
                                  <w:marBottom w:val="0"/>
                                  <w:divBdr>
                                    <w:top w:val="none" w:sz="0" w:space="0" w:color="auto"/>
                                    <w:left w:val="none" w:sz="0" w:space="0" w:color="auto"/>
                                    <w:bottom w:val="none" w:sz="0" w:space="0" w:color="auto"/>
                                    <w:right w:val="none" w:sz="0" w:space="0" w:color="auto"/>
                                  </w:divBdr>
                                  <w:divsChild>
                                    <w:div w:id="1260989898">
                                      <w:marLeft w:val="0"/>
                                      <w:marRight w:val="0"/>
                                      <w:marTop w:val="0"/>
                                      <w:marBottom w:val="0"/>
                                      <w:divBdr>
                                        <w:top w:val="none" w:sz="0" w:space="0" w:color="auto"/>
                                        <w:left w:val="none" w:sz="0" w:space="0" w:color="auto"/>
                                        <w:bottom w:val="none" w:sz="0" w:space="0" w:color="auto"/>
                                        <w:right w:val="none" w:sz="0" w:space="0" w:color="auto"/>
                                      </w:divBdr>
                                      <w:divsChild>
                                        <w:div w:id="1573084028">
                                          <w:marLeft w:val="0"/>
                                          <w:marRight w:val="0"/>
                                          <w:marTop w:val="0"/>
                                          <w:marBottom w:val="0"/>
                                          <w:divBdr>
                                            <w:top w:val="none" w:sz="0" w:space="0" w:color="auto"/>
                                            <w:left w:val="single" w:sz="6" w:space="0" w:color="999999"/>
                                            <w:bottom w:val="none" w:sz="0" w:space="0" w:color="auto"/>
                                            <w:right w:val="none" w:sz="0" w:space="0" w:color="auto"/>
                                          </w:divBdr>
                                          <w:divsChild>
                                            <w:div w:id="587814700">
                                              <w:marLeft w:val="0"/>
                                              <w:marRight w:val="0"/>
                                              <w:marTop w:val="150"/>
                                              <w:marBottom w:val="150"/>
                                              <w:divBdr>
                                                <w:top w:val="none" w:sz="0" w:space="0" w:color="auto"/>
                                                <w:left w:val="none" w:sz="0" w:space="0" w:color="auto"/>
                                                <w:bottom w:val="none" w:sz="0" w:space="0" w:color="auto"/>
                                                <w:right w:val="none" w:sz="0" w:space="0" w:color="auto"/>
                                              </w:divBdr>
                                              <w:divsChild>
                                                <w:div w:id="1638217115">
                                                  <w:marLeft w:val="0"/>
                                                  <w:marRight w:val="0"/>
                                                  <w:marTop w:val="0"/>
                                                  <w:marBottom w:val="0"/>
                                                  <w:divBdr>
                                                    <w:top w:val="none" w:sz="0" w:space="0" w:color="auto"/>
                                                    <w:left w:val="none" w:sz="0" w:space="0" w:color="auto"/>
                                                    <w:bottom w:val="none" w:sz="0" w:space="0" w:color="auto"/>
                                                    <w:right w:val="none" w:sz="0" w:space="0" w:color="auto"/>
                                                  </w:divBdr>
                                                  <w:divsChild>
                                                    <w:div w:id="623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43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1DB47-14FC-4C79-B615-BD38AC714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24097</Words>
  <Characters>13736</Characters>
  <Application>Microsoft Office Word</Application>
  <DocSecurity>0</DocSecurity>
  <Lines>114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Sidorčuk</dc:creator>
  <cp:lastModifiedBy>Božena Kuntelija</cp:lastModifiedBy>
  <cp:revision>43</cp:revision>
  <cp:lastPrinted>2016-03-24T13:01:00Z</cp:lastPrinted>
  <dcterms:created xsi:type="dcterms:W3CDTF">2016-04-27T12:20:00Z</dcterms:created>
  <dcterms:modified xsi:type="dcterms:W3CDTF">2016-07-25T10:34:00Z</dcterms:modified>
</cp:coreProperties>
</file>