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4D8" w:rsidRPr="0085318A" w:rsidRDefault="00B364D8" w:rsidP="00B364D8">
      <w:pPr>
        <w:pStyle w:val="StrongKeep"/>
        <w:jc w:val="center"/>
        <w:rPr>
          <w:b w:val="0"/>
          <w:lang w:val="lt-LT"/>
        </w:rPr>
      </w:pPr>
      <w:r w:rsidRPr="0085318A">
        <w:rPr>
          <w:lang w:val="lt-LT"/>
        </w:rPr>
        <w:t>Pakuotės lapelis: informacija pacientui</w:t>
      </w:r>
    </w:p>
    <w:p w:rsidR="00B364D8" w:rsidRPr="0085318A" w:rsidRDefault="00B364D8" w:rsidP="00B364D8">
      <w:pPr>
        <w:spacing w:after="0"/>
        <w:jc w:val="center"/>
        <w:rPr>
          <w:rFonts w:ascii="Times New Roman" w:hAnsi="Times New Roman" w:cs="Times New Roman"/>
        </w:rPr>
      </w:pPr>
    </w:p>
    <w:p w:rsidR="00B364D8" w:rsidRPr="0085318A" w:rsidRDefault="00B364D8" w:rsidP="00B364D8">
      <w:pPr>
        <w:pStyle w:val="StrongKeep"/>
        <w:jc w:val="center"/>
        <w:rPr>
          <w:b w:val="0"/>
          <w:lang w:val="lt-LT"/>
        </w:rPr>
      </w:pP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Pr>
          <w:lang w:val="lt-LT"/>
        </w:rPr>
        <w:t xml:space="preserve"> 5 mg plėvele dengtos tabletės</w:t>
      </w:r>
    </w:p>
    <w:p w:rsidR="00B364D8" w:rsidRPr="0085318A" w:rsidRDefault="00B364D8" w:rsidP="00B364D8">
      <w:pPr>
        <w:pStyle w:val="StrongKeep"/>
        <w:jc w:val="center"/>
        <w:rPr>
          <w:b w:val="0"/>
          <w:lang w:val="lt-LT"/>
        </w:rPr>
      </w:pP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Pr>
          <w:lang w:val="lt-LT"/>
        </w:rPr>
        <w:t xml:space="preserve"> 7,5 mg plėvele dengtos tabletės</w:t>
      </w:r>
    </w:p>
    <w:p w:rsidR="00B364D8" w:rsidRPr="0085318A" w:rsidRDefault="00B364D8" w:rsidP="00B364D8">
      <w:pPr>
        <w:spacing w:after="0"/>
        <w:jc w:val="center"/>
        <w:rPr>
          <w:rFonts w:ascii="Times New Roman" w:hAnsi="Times New Roman" w:cs="Times New Roman"/>
        </w:rPr>
      </w:pPr>
    </w:p>
    <w:p w:rsidR="00B364D8" w:rsidRPr="0085318A" w:rsidRDefault="00B364D8" w:rsidP="00B364D8">
      <w:pPr>
        <w:spacing w:after="0"/>
        <w:jc w:val="center"/>
        <w:rPr>
          <w:rFonts w:ascii="Times New Roman" w:hAnsi="Times New Roman" w:cs="Times New Roman"/>
        </w:rPr>
      </w:pPr>
      <w:proofErr w:type="spellStart"/>
      <w:r>
        <w:rPr>
          <w:rFonts w:ascii="Times New Roman" w:hAnsi="Times New Roman" w:cs="Times New Roman"/>
        </w:rPr>
        <w:t>I</w:t>
      </w:r>
      <w:r w:rsidRPr="0085318A">
        <w:rPr>
          <w:rFonts w:ascii="Times New Roman" w:hAnsi="Times New Roman" w:cs="Times New Roman"/>
        </w:rPr>
        <w:t>vabradinas</w:t>
      </w:r>
      <w:proofErr w:type="spellEnd"/>
      <w:r>
        <w:rPr>
          <w:rFonts w:ascii="Times New Roman" w:hAnsi="Times New Roman" w:cs="Times New Roman"/>
        </w:rPr>
        <w:t xml:space="preserve"> (</w:t>
      </w:r>
      <w:proofErr w:type="spellStart"/>
      <w:r>
        <w:rPr>
          <w:rFonts w:ascii="Times New Roman" w:hAnsi="Times New Roman" w:cs="Times New Roman"/>
          <w:i/>
          <w:iCs/>
        </w:rPr>
        <w:t>ivabradinum</w:t>
      </w:r>
      <w:proofErr w:type="spellEnd"/>
      <w:r>
        <w:rPr>
          <w:rFonts w:ascii="Times New Roman" w:hAnsi="Times New Roman" w:cs="Times New Roman"/>
        </w:rPr>
        <w:t>)</w:t>
      </w:r>
    </w:p>
    <w:p w:rsidR="00B364D8" w:rsidRPr="0085318A" w:rsidRDefault="00B364D8" w:rsidP="00B364D8">
      <w:pPr>
        <w:spacing w:after="0"/>
        <w:jc w:val="center"/>
        <w:rPr>
          <w:rFonts w:ascii="Times New Roman" w:hAnsi="Times New Roman" w:cs="Times New Roman"/>
        </w:rPr>
      </w:pPr>
    </w:p>
    <w:p w:rsidR="00B364D8" w:rsidRPr="0085318A" w:rsidRDefault="00B364D8" w:rsidP="00B364D8">
      <w:pPr>
        <w:pStyle w:val="StrongKeep"/>
        <w:rPr>
          <w:b w:val="0"/>
          <w:lang w:val="lt-LT"/>
        </w:rPr>
      </w:pPr>
      <w:r w:rsidRPr="0085318A">
        <w:rPr>
          <w:lang w:val="lt-LT"/>
        </w:rPr>
        <w:t>Atidžiai perskaitykite visą šį lapelį, prieš pradėdami vartoti vaistą, nes jame pateikiama Jums svarbi informacija.</w:t>
      </w:r>
    </w:p>
    <w:p w:rsidR="00B364D8" w:rsidRPr="0085318A" w:rsidRDefault="00B364D8" w:rsidP="00B364D8">
      <w:pPr>
        <w:pStyle w:val="Bullet-"/>
        <w:ind w:left="567" w:hanging="567"/>
        <w:rPr>
          <w:rFonts w:cs="Times New Roman"/>
          <w:lang w:val="lt-LT"/>
        </w:rPr>
      </w:pPr>
      <w:r w:rsidRPr="0085318A">
        <w:rPr>
          <w:rFonts w:cs="Times New Roman"/>
          <w:lang w:val="lt-LT"/>
        </w:rPr>
        <w:t>Neišmeskite šio lapelio, nes vėl gali prireikti jį perskaityti.</w:t>
      </w:r>
    </w:p>
    <w:p w:rsidR="00B364D8" w:rsidRPr="0085318A" w:rsidRDefault="00B364D8" w:rsidP="00B364D8">
      <w:pPr>
        <w:pStyle w:val="Bullet-"/>
        <w:ind w:left="567" w:hanging="567"/>
        <w:rPr>
          <w:rFonts w:cs="Times New Roman"/>
          <w:lang w:val="lt-LT"/>
        </w:rPr>
      </w:pPr>
      <w:r w:rsidRPr="0085318A">
        <w:rPr>
          <w:rFonts w:cs="Times New Roman"/>
          <w:lang w:val="lt-LT"/>
        </w:rPr>
        <w:t>Jeigu kiltų daugiau klausimų, kreipkitės į gydytoją arba vaistininką.</w:t>
      </w:r>
    </w:p>
    <w:p w:rsidR="00B364D8" w:rsidRPr="0085318A" w:rsidRDefault="00B364D8" w:rsidP="00B364D8">
      <w:pPr>
        <w:pStyle w:val="Bullet-"/>
        <w:ind w:left="567" w:hanging="567"/>
        <w:rPr>
          <w:rFonts w:cs="Times New Roman"/>
          <w:lang w:val="lt-LT"/>
        </w:rPr>
      </w:pPr>
      <w:r w:rsidRPr="0085318A">
        <w:rPr>
          <w:rFonts w:cs="Times New Roman"/>
          <w:lang w:val="lt-LT"/>
        </w:rPr>
        <w:t>Šis vaistas skirtas tik Jums, todėl kitiems žmonėms jo duoti negalima. Vaistas gali jiems pakenkti (net tiems, kurių ligos požymiai yra tokie patys kaip Jūsų).</w:t>
      </w:r>
    </w:p>
    <w:p w:rsidR="00B364D8" w:rsidRPr="0085318A" w:rsidRDefault="00B364D8" w:rsidP="00B364D8">
      <w:pPr>
        <w:pStyle w:val="Bullet-"/>
        <w:ind w:left="567" w:hanging="567"/>
        <w:rPr>
          <w:rFonts w:cs="Times New Roman"/>
          <w:lang w:val="lt-LT"/>
        </w:rPr>
      </w:pPr>
      <w:r w:rsidRPr="0085318A">
        <w:rPr>
          <w:rFonts w:cs="Times New Roman"/>
          <w:lang w:val="lt-LT"/>
        </w:rPr>
        <w:t>Jeigu pasireiškė šalutinis poveikis (net jeigu jis šiame lapelyje nenurodytas), kreipkitės į gydytoją arba vaistininką. Žr. 4</w:t>
      </w:r>
      <w:r>
        <w:rPr>
          <w:rFonts w:cs="Times New Roman"/>
          <w:lang w:val="lt-LT"/>
        </w:rPr>
        <w:t> </w:t>
      </w:r>
      <w:r w:rsidRPr="0085318A">
        <w:rPr>
          <w:rFonts w:cs="Times New Roman"/>
          <w:lang w:val="lt-LT"/>
        </w:rPr>
        <w:t>skyrių.</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r w:rsidRPr="0085318A">
        <w:rPr>
          <w:lang w:val="lt-LT"/>
        </w:rPr>
        <w:t>Apie ką rašoma šiame lapelyje</w:t>
      </w:r>
    </w:p>
    <w:p w:rsidR="00B364D8" w:rsidRPr="0085318A" w:rsidRDefault="00B364D8" w:rsidP="00B364D8">
      <w:pPr>
        <w:numPr>
          <w:ilvl w:val="0"/>
          <w:numId w:val="3"/>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 xml:space="preserve">Kas yra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ir nuo ko jis vartojamas</w:t>
      </w:r>
    </w:p>
    <w:p w:rsidR="00B364D8" w:rsidRPr="0085318A" w:rsidRDefault="00B364D8" w:rsidP="00B364D8">
      <w:pPr>
        <w:numPr>
          <w:ilvl w:val="0"/>
          <w:numId w:val="3"/>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 xml:space="preserve">Kas žinotina prieš vartojant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p>
    <w:p w:rsidR="00B364D8" w:rsidRPr="0085318A" w:rsidRDefault="00B364D8" w:rsidP="00B364D8">
      <w:pPr>
        <w:numPr>
          <w:ilvl w:val="0"/>
          <w:numId w:val="3"/>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 xml:space="preserve">Kaip vartoti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p>
    <w:p w:rsidR="00B364D8" w:rsidRPr="0085318A" w:rsidRDefault="00B364D8" w:rsidP="00B364D8">
      <w:pPr>
        <w:numPr>
          <w:ilvl w:val="0"/>
          <w:numId w:val="3"/>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Galimas šalutinis poveikis</w:t>
      </w:r>
    </w:p>
    <w:p w:rsidR="00B364D8" w:rsidRPr="0085318A" w:rsidRDefault="00B364D8" w:rsidP="00B364D8">
      <w:pPr>
        <w:numPr>
          <w:ilvl w:val="0"/>
          <w:numId w:val="3"/>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 xml:space="preserve">Kaip laikyti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p>
    <w:p w:rsidR="00B364D8" w:rsidRPr="0085318A" w:rsidRDefault="00B364D8" w:rsidP="00B364D8">
      <w:pPr>
        <w:numPr>
          <w:ilvl w:val="0"/>
          <w:numId w:val="3"/>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Pakuotės turinys ir kita informacija</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p>
    <w:p w:rsidR="00B364D8" w:rsidRPr="0085318A" w:rsidRDefault="00B364D8" w:rsidP="00B364D8">
      <w:pPr>
        <w:pStyle w:val="Antrat1"/>
        <w:numPr>
          <w:ilvl w:val="0"/>
          <w:numId w:val="2"/>
        </w:numPr>
        <w:rPr>
          <w:b w:val="0"/>
          <w:lang w:val="lt-LT"/>
        </w:rPr>
      </w:pPr>
      <w:r w:rsidRPr="0085318A">
        <w:rPr>
          <w:lang w:val="lt-LT"/>
        </w:rPr>
        <w:t xml:space="preserve">Kas yra </w:t>
      </w: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Pr>
          <w:lang w:val="lt-LT"/>
        </w:rPr>
        <w:t xml:space="preserve"> ir kam jis vartojamas</w:t>
      </w:r>
    </w:p>
    <w:p w:rsidR="00B364D8" w:rsidRPr="0085318A" w:rsidRDefault="00B364D8" w:rsidP="00B364D8">
      <w:pPr>
        <w:pStyle w:val="NormalKeep"/>
        <w:rPr>
          <w:lang w:val="lt-LT"/>
        </w:rPr>
      </w:pPr>
    </w:p>
    <w:p w:rsidR="00B364D8" w:rsidRPr="0085318A" w:rsidRDefault="00B364D8" w:rsidP="00B364D8">
      <w:pPr>
        <w:pStyle w:val="NormalKeep"/>
        <w:rPr>
          <w:lang w:val="lt-LT"/>
        </w:rPr>
      </w:pP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sidDel="00C113DD">
        <w:rPr>
          <w:lang w:val="lt-LT"/>
        </w:rPr>
        <w:t xml:space="preserve"> </w:t>
      </w:r>
      <w:r w:rsidRPr="0085318A">
        <w:rPr>
          <w:lang w:val="lt-LT"/>
        </w:rPr>
        <w:t>(</w:t>
      </w:r>
      <w:proofErr w:type="spellStart"/>
      <w:r w:rsidRPr="0085318A">
        <w:rPr>
          <w:lang w:val="lt-LT"/>
        </w:rPr>
        <w:t>ivabradinas</w:t>
      </w:r>
      <w:proofErr w:type="spellEnd"/>
      <w:r w:rsidRPr="0085318A">
        <w:rPr>
          <w:lang w:val="lt-LT"/>
        </w:rPr>
        <w:t>) yra vaistas nuo širdies ligų, skirtas gydyti:</w:t>
      </w:r>
    </w:p>
    <w:p w:rsidR="00B364D8" w:rsidRPr="0085318A" w:rsidRDefault="00B364D8" w:rsidP="00B364D8">
      <w:pPr>
        <w:pStyle w:val="Bullet-"/>
        <w:ind w:left="567" w:hanging="567"/>
        <w:rPr>
          <w:rFonts w:cs="Times New Roman"/>
          <w:lang w:val="lt-LT"/>
        </w:rPr>
      </w:pPr>
      <w:r w:rsidRPr="0085318A">
        <w:rPr>
          <w:rFonts w:cs="Times New Roman"/>
          <w:lang w:val="lt-LT"/>
        </w:rPr>
        <w:t>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beta blokatoriais. Jį, kartu su beta blokatoriais, taip pat gali vartoti suaugusieji pacientai, kurių būklė nėra visiškai kontroliuojama beta blokatoriais.</w:t>
      </w:r>
    </w:p>
    <w:p w:rsidR="00B364D8" w:rsidRPr="0085318A" w:rsidRDefault="00B364D8" w:rsidP="00B364D8">
      <w:pPr>
        <w:pStyle w:val="Bullet-"/>
        <w:ind w:left="567" w:hanging="567"/>
        <w:rPr>
          <w:rFonts w:cs="Times New Roman"/>
          <w:lang w:val="lt-LT"/>
        </w:rPr>
      </w:pPr>
      <w:r w:rsidRPr="0085318A">
        <w:rPr>
          <w:rFonts w:cs="Times New Roman"/>
          <w:lang w:val="lt-LT"/>
        </w:rPr>
        <w:t>Lėtinį širdies nepakankamumą suaugusiems pacientams, kurių širdies plakimo greitis yra daugiau arba lygus 75 </w:t>
      </w:r>
      <w:proofErr w:type="spellStart"/>
      <w:r w:rsidRPr="0085318A">
        <w:rPr>
          <w:rFonts w:cs="Times New Roman"/>
          <w:lang w:val="lt-LT"/>
        </w:rPr>
        <w:t>susitraukimams</w:t>
      </w:r>
      <w:proofErr w:type="spellEnd"/>
      <w:r w:rsidRPr="0085318A">
        <w:rPr>
          <w:rFonts w:cs="Times New Roman"/>
          <w:lang w:val="lt-LT"/>
        </w:rPr>
        <w:t xml:space="preserve"> per minutę. Derinamas kartu su standartiniu gydymu, įskaitant beta blokatorius, arba kai beta blokatorių vartoti negalima ar jie netoleruojami.</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UnderlineKeep"/>
        <w:rPr>
          <w:lang w:val="lt-LT"/>
        </w:rPr>
      </w:pPr>
      <w:r w:rsidRPr="0085318A">
        <w:rPr>
          <w:lang w:val="lt-LT"/>
        </w:rPr>
        <w:t>Stabilioji krūtinės angina (paprastai ji vadinama krūtinės angina)</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Stabilioji krūtinės angina yra širdies liga, pasireiškianti tuo atveju, kai širdis gauna nepakankamą deguonies kiekį. Paprastai ji prasideda sulaukus 40</w:t>
      </w:r>
      <w:r w:rsidRPr="0085318A">
        <w:rPr>
          <w:rFonts w:ascii="Times New Roman" w:hAnsi="Times New Roman" w:cs="Times New Roman"/>
        </w:rPr>
        <w:noBreakHyphen/>
        <w:t>50 metų. Dažniausias simptomas yra krūtinės skausmas ir nemalonus pojūtis joje. Krūtinės anginos priepuolio pasireiškimas labiau tikėtinas, kai padažnėja širdies susitraukimai, pvz., mankštinantis, jaudinantis, sušalus ar pavalgius. Toks širdies susitraukimų padažnėjimas krūtinės angina sergantiems žmonėms gali sukelti krūtinės skausmą.</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UnderlineKeep"/>
        <w:rPr>
          <w:lang w:val="lt-LT"/>
        </w:rPr>
      </w:pPr>
      <w:r w:rsidRPr="0085318A">
        <w:rPr>
          <w:lang w:val="lt-LT"/>
        </w:rPr>
        <w:t>Apie lėtinį širdies nepakankamumą</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Lėtinis širdies nepakankamumas yra širdies liga, kuri atsiranda tada, kai širdis nebegali išstumti pakankamai kraujo į visą likusį kūną. Dažniausi širdies nepakankamumo simptomai yra dusulys, nuovargis, pavargimas ir kulkšnių tinimas.</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u w:val="single"/>
          <w:lang w:val="lt-LT"/>
        </w:rPr>
      </w:pPr>
      <w:r w:rsidRPr="0085318A">
        <w:rPr>
          <w:b w:val="0"/>
          <w:u w:val="single"/>
          <w:lang w:val="lt-LT"/>
        </w:rPr>
        <w:lastRenderedPageBreak/>
        <w:t xml:space="preserve">Kaip </w:t>
      </w:r>
      <w:proofErr w:type="spellStart"/>
      <w:r w:rsidRPr="0085318A">
        <w:rPr>
          <w:b w:val="0"/>
          <w:u w:val="single"/>
          <w:lang w:val="lt-LT"/>
        </w:rPr>
        <w:t>Ivabradine</w:t>
      </w:r>
      <w:proofErr w:type="spellEnd"/>
      <w:r w:rsidRPr="0085318A">
        <w:rPr>
          <w:b w:val="0"/>
          <w:u w:val="single"/>
          <w:lang w:val="lt-LT"/>
        </w:rPr>
        <w:t xml:space="preserve"> </w:t>
      </w:r>
      <w:proofErr w:type="spellStart"/>
      <w:r>
        <w:rPr>
          <w:b w:val="0"/>
          <w:u w:val="single"/>
          <w:lang w:val="lt-LT"/>
        </w:rPr>
        <w:t>Viatris</w:t>
      </w:r>
      <w:proofErr w:type="spellEnd"/>
      <w:r w:rsidRPr="0085318A">
        <w:rPr>
          <w:b w:val="0"/>
          <w:u w:val="single"/>
          <w:lang w:val="lt-LT"/>
        </w:rPr>
        <w:t xml:space="preserve"> veikia?</w:t>
      </w:r>
    </w:p>
    <w:p w:rsidR="00B364D8" w:rsidRPr="0085318A" w:rsidRDefault="00B364D8" w:rsidP="00B364D8">
      <w:pPr>
        <w:spacing w:after="0"/>
        <w:rPr>
          <w:rFonts w:ascii="Times New Roman" w:hAnsi="Times New Roman" w:cs="Times New Roman"/>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iš esmės veikia suretindamas širdies ritmą keliais </w:t>
      </w:r>
      <w:proofErr w:type="spellStart"/>
      <w:r w:rsidRPr="0085318A">
        <w:rPr>
          <w:rFonts w:ascii="Times New Roman" w:hAnsi="Times New Roman" w:cs="Times New Roman"/>
        </w:rPr>
        <w:t>susitraukimais</w:t>
      </w:r>
      <w:proofErr w:type="spellEnd"/>
      <w:r w:rsidRPr="0085318A">
        <w:rPr>
          <w:rFonts w:ascii="Times New Roman" w:hAnsi="Times New Roman" w:cs="Times New Roman"/>
        </w:rPr>
        <w:t xml:space="preserve"> per minutę. Dėl to sumažėja širdies poreikis deguoniui, ypač būklių, kurių metu krūtinės anginos priepuolis tikėtinas labiau, metu. Taip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padeda reguliuoti ir retinti krūtinės anginos priepuolius.</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Kadangi padidėjęs širdies susitraukimų dažnis neigiamai veikia pacientų, kuriems yra lėtinis širdies nepakankamumas, širdies funkciją ir gyvybines prognozes, specifinis </w:t>
      </w:r>
      <w:proofErr w:type="spellStart"/>
      <w:r w:rsidRPr="0085318A">
        <w:rPr>
          <w:rFonts w:ascii="Times New Roman" w:hAnsi="Times New Roman" w:cs="Times New Roman"/>
        </w:rPr>
        <w:t>ivabradino</w:t>
      </w:r>
      <w:proofErr w:type="spellEnd"/>
      <w:r w:rsidRPr="0085318A">
        <w:rPr>
          <w:rFonts w:ascii="Times New Roman" w:hAnsi="Times New Roman" w:cs="Times New Roman"/>
        </w:rPr>
        <w:t xml:space="preserve"> širdies susitraukimų dažnį mažinantis poveikis padeda pagerinti tokių pacientų širdies veiklą ir gyvybines prognozes.</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p>
    <w:p w:rsidR="00B364D8" w:rsidRPr="0085318A" w:rsidRDefault="00B364D8" w:rsidP="00B364D8">
      <w:pPr>
        <w:pStyle w:val="Antrat1"/>
        <w:numPr>
          <w:ilvl w:val="0"/>
          <w:numId w:val="2"/>
        </w:numPr>
        <w:rPr>
          <w:b w:val="0"/>
          <w:lang w:val="lt-LT"/>
        </w:rPr>
      </w:pPr>
      <w:r w:rsidRPr="0085318A">
        <w:rPr>
          <w:lang w:val="lt-LT"/>
        </w:rPr>
        <w:t xml:space="preserve">Kas žinotina prieš vartojant </w:t>
      </w: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p>
    <w:p w:rsidR="00B364D8" w:rsidRPr="0085318A" w:rsidRDefault="00B364D8" w:rsidP="00B364D8">
      <w:pPr>
        <w:pStyle w:val="NormalKeep"/>
        <w:rPr>
          <w:lang w:val="lt-LT"/>
        </w:rPr>
      </w:pPr>
    </w:p>
    <w:p w:rsidR="00B364D8" w:rsidRPr="0085318A" w:rsidRDefault="00B364D8" w:rsidP="00B364D8">
      <w:pPr>
        <w:pStyle w:val="StrongKeep"/>
        <w:rPr>
          <w:b w:val="0"/>
          <w:lang w:val="lt-LT"/>
        </w:rPr>
      </w:pP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Pr>
          <w:lang w:val="lt-LT"/>
        </w:rPr>
        <w:t xml:space="preserve"> vartoti </w:t>
      </w:r>
      <w:r>
        <w:rPr>
          <w:lang w:val="lt-LT"/>
        </w:rPr>
        <w:t>draudžiama</w:t>
      </w:r>
    </w:p>
    <w:p w:rsidR="00B364D8" w:rsidRPr="0085318A" w:rsidRDefault="00B364D8" w:rsidP="00B364D8">
      <w:pPr>
        <w:pStyle w:val="Bullet-"/>
        <w:ind w:left="567" w:hanging="567"/>
        <w:rPr>
          <w:rFonts w:cs="Times New Roman"/>
          <w:lang w:val="lt-LT"/>
        </w:rPr>
      </w:pPr>
      <w:r w:rsidRPr="0085318A">
        <w:rPr>
          <w:rFonts w:cs="Times New Roman"/>
          <w:lang w:val="lt-LT"/>
        </w:rPr>
        <w:t xml:space="preserve">jeigu yra alergija </w:t>
      </w:r>
      <w:proofErr w:type="spellStart"/>
      <w:r w:rsidRPr="0085318A">
        <w:rPr>
          <w:rFonts w:cs="Times New Roman"/>
          <w:lang w:val="lt-LT"/>
        </w:rPr>
        <w:t>ivabradinui</w:t>
      </w:r>
      <w:proofErr w:type="spellEnd"/>
      <w:r w:rsidRPr="0085318A">
        <w:rPr>
          <w:rFonts w:cs="Times New Roman"/>
          <w:lang w:val="lt-LT"/>
        </w:rPr>
        <w:t xml:space="preserve"> arba bet kuriai pagalbinei šio vaisto medžiagai (jos išvardytos 6.1 skyriuje);</w:t>
      </w:r>
    </w:p>
    <w:p w:rsidR="00B364D8" w:rsidRPr="0085318A" w:rsidRDefault="00B364D8" w:rsidP="00B364D8">
      <w:pPr>
        <w:pStyle w:val="Bullet-"/>
        <w:ind w:left="567" w:hanging="567"/>
        <w:rPr>
          <w:rFonts w:cs="Times New Roman"/>
          <w:lang w:val="lt-LT"/>
        </w:rPr>
      </w:pPr>
      <w:r w:rsidRPr="0085318A">
        <w:rPr>
          <w:rFonts w:cs="Times New Roman"/>
          <w:lang w:val="lt-LT"/>
        </w:rPr>
        <w:t>jeigu prieš pradedant gydyti širdies ritmas ramybės metu yra per lėtas (širdis susitraukinėja rečiau negu 70 kartų per minutę);</w:t>
      </w:r>
    </w:p>
    <w:p w:rsidR="00B364D8" w:rsidRPr="0085318A" w:rsidRDefault="00B364D8" w:rsidP="00B364D8">
      <w:pPr>
        <w:pStyle w:val="Bullet-"/>
        <w:ind w:left="567" w:hanging="567"/>
        <w:rPr>
          <w:rFonts w:cs="Times New Roman"/>
          <w:lang w:val="lt-LT"/>
        </w:rPr>
      </w:pPr>
      <w:r w:rsidRPr="0085318A">
        <w:rPr>
          <w:rFonts w:cs="Times New Roman"/>
          <w:lang w:val="lt-LT"/>
        </w:rPr>
        <w:t xml:space="preserve">jeigu ištiko </w:t>
      </w:r>
      <w:proofErr w:type="spellStart"/>
      <w:r w:rsidRPr="0085318A">
        <w:rPr>
          <w:rFonts w:cs="Times New Roman"/>
          <w:lang w:val="lt-LT"/>
        </w:rPr>
        <w:t>kardiogeninis</w:t>
      </w:r>
      <w:proofErr w:type="spellEnd"/>
      <w:r w:rsidRPr="0085318A">
        <w:rPr>
          <w:rFonts w:cs="Times New Roman"/>
          <w:lang w:val="lt-LT"/>
        </w:rPr>
        <w:t xml:space="preserve"> šokas (ligoninėje gydomas širdies sutrikimas);</w:t>
      </w:r>
    </w:p>
    <w:p w:rsidR="00B364D8" w:rsidRPr="0085318A" w:rsidRDefault="00B364D8" w:rsidP="00B364D8">
      <w:pPr>
        <w:pStyle w:val="Bullet-"/>
        <w:ind w:left="567" w:hanging="567"/>
        <w:rPr>
          <w:rFonts w:cs="Times New Roman"/>
          <w:lang w:val="lt-LT"/>
        </w:rPr>
      </w:pPr>
      <w:r w:rsidRPr="0085318A">
        <w:rPr>
          <w:rFonts w:cs="Times New Roman"/>
          <w:lang w:val="lt-LT"/>
        </w:rPr>
        <w:t>jeigu sutrikęs širdies ritmas;</w:t>
      </w:r>
    </w:p>
    <w:p w:rsidR="00B364D8" w:rsidRPr="0085318A" w:rsidRDefault="00B364D8" w:rsidP="00B364D8">
      <w:pPr>
        <w:pStyle w:val="Bullet-"/>
        <w:ind w:left="567" w:hanging="567"/>
        <w:rPr>
          <w:rFonts w:cs="Times New Roman"/>
          <w:lang w:val="lt-LT"/>
        </w:rPr>
      </w:pPr>
      <w:r w:rsidRPr="0085318A">
        <w:rPr>
          <w:rFonts w:cs="Times New Roman"/>
          <w:lang w:val="lt-LT"/>
        </w:rPr>
        <w:t>jeigu ištiko miokardo infarktas;</w:t>
      </w:r>
    </w:p>
    <w:p w:rsidR="00B364D8" w:rsidRPr="0085318A" w:rsidRDefault="00B364D8" w:rsidP="00B364D8">
      <w:pPr>
        <w:pStyle w:val="Bullet-"/>
        <w:ind w:left="567" w:hanging="567"/>
        <w:rPr>
          <w:rFonts w:cs="Times New Roman"/>
          <w:lang w:val="lt-LT"/>
        </w:rPr>
      </w:pPr>
      <w:r w:rsidRPr="0085318A">
        <w:rPr>
          <w:rFonts w:cs="Times New Roman"/>
          <w:lang w:val="lt-LT"/>
        </w:rPr>
        <w:t>jeigu kraujospūdis labai mažas;</w:t>
      </w:r>
    </w:p>
    <w:p w:rsidR="00B364D8" w:rsidRPr="0085318A" w:rsidRDefault="00B364D8" w:rsidP="00B364D8">
      <w:pPr>
        <w:pStyle w:val="Bullet-"/>
        <w:ind w:left="567" w:hanging="567"/>
        <w:rPr>
          <w:rFonts w:cs="Times New Roman"/>
          <w:lang w:val="lt-LT"/>
        </w:rPr>
      </w:pPr>
      <w:r w:rsidRPr="0085318A">
        <w:rPr>
          <w:rFonts w:cs="Times New Roman"/>
          <w:lang w:val="lt-LT"/>
        </w:rPr>
        <w:t>jeigu sergama nestabiliąja krūtinės angina (sunkia liga, kurios metu labai dažnai kartojasi krūtinės skausmo priepuoliai fizinio krūvio ir kitu metu);</w:t>
      </w:r>
    </w:p>
    <w:p w:rsidR="00B364D8" w:rsidRPr="0085318A" w:rsidRDefault="00B364D8" w:rsidP="00B364D8">
      <w:pPr>
        <w:pStyle w:val="Bullet-"/>
        <w:ind w:left="567" w:hanging="567"/>
        <w:rPr>
          <w:rFonts w:cs="Times New Roman"/>
          <w:lang w:val="lt-LT"/>
        </w:rPr>
      </w:pPr>
      <w:r w:rsidRPr="0085318A">
        <w:rPr>
          <w:rFonts w:cs="Times New Roman"/>
          <w:lang w:val="lt-LT"/>
        </w:rPr>
        <w:t>jeigu yra širdies nepakankamumas, kuris neseniai pasunkėjo;</w:t>
      </w:r>
    </w:p>
    <w:p w:rsidR="00B364D8" w:rsidRPr="0085318A" w:rsidRDefault="00B364D8" w:rsidP="00B364D8">
      <w:pPr>
        <w:pStyle w:val="Bullet-"/>
        <w:ind w:left="567" w:hanging="567"/>
        <w:rPr>
          <w:rFonts w:cs="Times New Roman"/>
          <w:lang w:val="lt-LT"/>
        </w:rPr>
      </w:pPr>
      <w:r w:rsidRPr="0085318A">
        <w:rPr>
          <w:rFonts w:cs="Times New Roman"/>
          <w:lang w:val="lt-LT"/>
        </w:rPr>
        <w:t>jeigu Jūsų širdies plakimą išskirtinai palaiko širdies stimuliatorius;</w:t>
      </w:r>
    </w:p>
    <w:p w:rsidR="00B364D8" w:rsidRPr="0085318A" w:rsidRDefault="00B364D8" w:rsidP="00B364D8">
      <w:pPr>
        <w:pStyle w:val="Bullet-"/>
        <w:ind w:left="567" w:hanging="567"/>
        <w:rPr>
          <w:rFonts w:cs="Times New Roman"/>
          <w:lang w:val="lt-LT"/>
        </w:rPr>
      </w:pPr>
      <w:r w:rsidRPr="0085318A">
        <w:rPr>
          <w:rFonts w:cs="Times New Roman"/>
          <w:lang w:val="lt-LT"/>
        </w:rPr>
        <w:t>jeigu yra sunkus kepenų funkcijos sutrikimas;</w:t>
      </w:r>
    </w:p>
    <w:p w:rsidR="00B364D8" w:rsidRPr="0085318A" w:rsidRDefault="00B364D8" w:rsidP="00B364D8">
      <w:pPr>
        <w:pStyle w:val="Bullet-"/>
        <w:ind w:left="567" w:hanging="567"/>
        <w:rPr>
          <w:rFonts w:cs="Times New Roman"/>
          <w:lang w:val="lt-LT"/>
        </w:rPr>
      </w:pPr>
      <w:r w:rsidRPr="0085318A">
        <w:rPr>
          <w:rFonts w:cs="Times New Roman"/>
          <w:lang w:val="lt-LT"/>
        </w:rPr>
        <w:t xml:space="preserve">jeigu vartojama vaistinių preparatų nuo grybelinių ligų (pvz., </w:t>
      </w:r>
      <w:proofErr w:type="spellStart"/>
      <w:r w:rsidRPr="0085318A">
        <w:rPr>
          <w:rFonts w:cs="Times New Roman"/>
          <w:lang w:val="lt-LT"/>
        </w:rPr>
        <w:t>ketokonazolo</w:t>
      </w:r>
      <w:proofErr w:type="spellEnd"/>
      <w:r w:rsidRPr="0085318A">
        <w:rPr>
          <w:rFonts w:cs="Times New Roman"/>
          <w:lang w:val="lt-LT"/>
        </w:rPr>
        <w:t xml:space="preserve">, </w:t>
      </w:r>
      <w:proofErr w:type="spellStart"/>
      <w:r w:rsidRPr="0085318A">
        <w:rPr>
          <w:rFonts w:cs="Times New Roman"/>
          <w:lang w:val="lt-LT"/>
        </w:rPr>
        <w:t>itrakonazolo</w:t>
      </w:r>
      <w:proofErr w:type="spellEnd"/>
      <w:r w:rsidRPr="0085318A">
        <w:rPr>
          <w:rFonts w:cs="Times New Roman"/>
          <w:lang w:val="lt-LT"/>
        </w:rPr>
        <w:t xml:space="preserve">), </w:t>
      </w:r>
      <w:proofErr w:type="spellStart"/>
      <w:r w:rsidRPr="0085318A">
        <w:rPr>
          <w:rFonts w:cs="Times New Roman"/>
          <w:lang w:val="lt-LT"/>
        </w:rPr>
        <w:t>makrolidinių</w:t>
      </w:r>
      <w:proofErr w:type="spellEnd"/>
      <w:r w:rsidRPr="0085318A">
        <w:rPr>
          <w:rFonts w:cs="Times New Roman"/>
          <w:lang w:val="lt-LT"/>
        </w:rPr>
        <w:t xml:space="preserve"> antibiotikų (pvz., </w:t>
      </w:r>
      <w:proofErr w:type="spellStart"/>
      <w:r w:rsidRPr="0085318A">
        <w:rPr>
          <w:rFonts w:cs="Times New Roman"/>
          <w:lang w:val="lt-LT"/>
        </w:rPr>
        <w:t>jozamicino</w:t>
      </w:r>
      <w:proofErr w:type="spellEnd"/>
      <w:r w:rsidRPr="0085318A">
        <w:rPr>
          <w:rFonts w:cs="Times New Roman"/>
          <w:lang w:val="lt-LT"/>
        </w:rPr>
        <w:t xml:space="preserve">, </w:t>
      </w:r>
      <w:proofErr w:type="spellStart"/>
      <w:r w:rsidRPr="0085318A">
        <w:rPr>
          <w:rFonts w:cs="Times New Roman"/>
          <w:lang w:val="lt-LT"/>
        </w:rPr>
        <w:t>klaritromicino</w:t>
      </w:r>
      <w:proofErr w:type="spellEnd"/>
      <w:r w:rsidRPr="0085318A">
        <w:rPr>
          <w:rFonts w:cs="Times New Roman"/>
          <w:lang w:val="lt-LT"/>
        </w:rPr>
        <w:t xml:space="preserve">, </w:t>
      </w:r>
      <w:proofErr w:type="spellStart"/>
      <w:r w:rsidRPr="0085318A">
        <w:rPr>
          <w:rFonts w:cs="Times New Roman"/>
          <w:lang w:val="lt-LT"/>
        </w:rPr>
        <w:t>telitromicino</w:t>
      </w:r>
      <w:proofErr w:type="spellEnd"/>
      <w:r w:rsidRPr="0085318A">
        <w:rPr>
          <w:rFonts w:cs="Times New Roman"/>
          <w:lang w:val="lt-LT"/>
        </w:rPr>
        <w:t xml:space="preserve"> ar geriamųjų </w:t>
      </w:r>
      <w:proofErr w:type="spellStart"/>
      <w:r w:rsidRPr="0085318A">
        <w:rPr>
          <w:rFonts w:cs="Times New Roman"/>
          <w:lang w:val="lt-LT"/>
        </w:rPr>
        <w:t>eritromicino</w:t>
      </w:r>
      <w:proofErr w:type="spellEnd"/>
      <w:r w:rsidRPr="0085318A">
        <w:rPr>
          <w:rFonts w:cs="Times New Roman"/>
          <w:lang w:val="lt-LT"/>
        </w:rPr>
        <w:t xml:space="preserve"> preparatų), vaistų nuo žmogaus imunodeficito viruso (ŽIV) infekcijos (pvz., </w:t>
      </w:r>
      <w:proofErr w:type="spellStart"/>
      <w:r w:rsidRPr="0085318A">
        <w:rPr>
          <w:rFonts w:cs="Times New Roman"/>
          <w:lang w:val="lt-LT"/>
        </w:rPr>
        <w:t>nelfinaviro</w:t>
      </w:r>
      <w:proofErr w:type="spellEnd"/>
      <w:r w:rsidRPr="0085318A">
        <w:rPr>
          <w:rFonts w:cs="Times New Roman"/>
          <w:lang w:val="lt-LT"/>
        </w:rPr>
        <w:t xml:space="preserve">, </w:t>
      </w:r>
      <w:proofErr w:type="spellStart"/>
      <w:r w:rsidRPr="0085318A">
        <w:rPr>
          <w:rFonts w:cs="Times New Roman"/>
          <w:lang w:val="lt-LT"/>
        </w:rPr>
        <w:t>ritonaviro</w:t>
      </w:r>
      <w:proofErr w:type="spellEnd"/>
      <w:r w:rsidRPr="0085318A">
        <w:rPr>
          <w:rFonts w:cs="Times New Roman"/>
          <w:lang w:val="lt-LT"/>
        </w:rPr>
        <w:t xml:space="preserve">) arba </w:t>
      </w:r>
      <w:proofErr w:type="spellStart"/>
      <w:r w:rsidRPr="0085318A">
        <w:rPr>
          <w:rFonts w:cs="Times New Roman"/>
          <w:lang w:val="lt-LT"/>
        </w:rPr>
        <w:t>nefazodono</w:t>
      </w:r>
      <w:proofErr w:type="spellEnd"/>
      <w:r w:rsidRPr="0085318A">
        <w:rPr>
          <w:rFonts w:cs="Times New Roman"/>
          <w:lang w:val="lt-LT"/>
        </w:rPr>
        <w:t xml:space="preserve">, t. y. vaisto nuo depresijos, arba </w:t>
      </w:r>
      <w:proofErr w:type="spellStart"/>
      <w:r w:rsidRPr="0085318A">
        <w:rPr>
          <w:rFonts w:cs="Times New Roman"/>
          <w:lang w:val="lt-LT"/>
        </w:rPr>
        <w:t>diltiazemo</w:t>
      </w:r>
      <w:proofErr w:type="spellEnd"/>
      <w:r w:rsidRPr="0085318A">
        <w:rPr>
          <w:rFonts w:cs="Times New Roman"/>
          <w:lang w:val="lt-LT"/>
        </w:rPr>
        <w:t xml:space="preserve">, </w:t>
      </w:r>
      <w:proofErr w:type="spellStart"/>
      <w:r w:rsidRPr="0085318A">
        <w:rPr>
          <w:rFonts w:cs="Times New Roman"/>
          <w:lang w:val="lt-LT"/>
        </w:rPr>
        <w:t>verapamilio</w:t>
      </w:r>
      <w:proofErr w:type="spellEnd"/>
      <w:r w:rsidRPr="0085318A">
        <w:rPr>
          <w:rFonts w:cs="Times New Roman"/>
          <w:lang w:val="lt-LT"/>
        </w:rPr>
        <w:t xml:space="preserve"> (vaistai vartojami nuo didelio kraujospūdžio ligos arba krūtinės anginos);</w:t>
      </w:r>
    </w:p>
    <w:p w:rsidR="00B364D8" w:rsidRPr="0085318A" w:rsidRDefault="00B364D8" w:rsidP="00B364D8">
      <w:pPr>
        <w:pStyle w:val="Bullet-"/>
        <w:ind w:left="567" w:hanging="567"/>
        <w:rPr>
          <w:rFonts w:cs="Times New Roman"/>
          <w:lang w:val="lt-LT"/>
        </w:rPr>
      </w:pPr>
      <w:r w:rsidRPr="0085318A">
        <w:rPr>
          <w:rFonts w:cs="Times New Roman"/>
          <w:lang w:val="lt-LT"/>
        </w:rPr>
        <w:t>jeigu Jūs esate moteris, galinti susilaukti vaikų ir nenaudojanti veiksmingos kontracepcijos;</w:t>
      </w:r>
    </w:p>
    <w:p w:rsidR="00B364D8" w:rsidRPr="0085318A" w:rsidRDefault="00B364D8" w:rsidP="00B364D8">
      <w:pPr>
        <w:pStyle w:val="Bullet-"/>
        <w:ind w:left="567" w:hanging="567"/>
        <w:rPr>
          <w:rFonts w:cs="Times New Roman"/>
          <w:lang w:val="lt-LT"/>
        </w:rPr>
      </w:pPr>
      <w:r w:rsidRPr="0085318A">
        <w:rPr>
          <w:rFonts w:cs="Times New Roman"/>
          <w:lang w:val="lt-LT"/>
        </w:rPr>
        <w:t>jeigu esate nėščia arba ketinanti pastoti moteris;</w:t>
      </w:r>
    </w:p>
    <w:p w:rsidR="00B364D8" w:rsidRPr="0085318A" w:rsidRDefault="00B364D8" w:rsidP="00B364D8">
      <w:pPr>
        <w:pStyle w:val="Bullet-"/>
        <w:ind w:left="567" w:hanging="567"/>
        <w:rPr>
          <w:rFonts w:cs="Times New Roman"/>
          <w:lang w:val="lt-LT"/>
        </w:rPr>
      </w:pPr>
      <w:r w:rsidRPr="0085318A">
        <w:rPr>
          <w:rFonts w:cs="Times New Roman"/>
          <w:lang w:val="lt-LT"/>
        </w:rPr>
        <w:t>jeigu žindote kūdikį.</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r w:rsidRPr="0085318A">
        <w:rPr>
          <w:lang w:val="lt-LT"/>
        </w:rPr>
        <w:t>Įspėjimai ir atsargumo priemonės</w:t>
      </w:r>
    </w:p>
    <w:p w:rsidR="00B364D8" w:rsidRPr="0085318A" w:rsidRDefault="00B364D8" w:rsidP="00B364D8">
      <w:pPr>
        <w:pStyle w:val="NormalKeep"/>
        <w:rPr>
          <w:lang w:val="lt-LT"/>
        </w:rPr>
      </w:pPr>
      <w:r w:rsidRPr="0085318A">
        <w:rPr>
          <w:lang w:val="lt-LT"/>
        </w:rPr>
        <w:t xml:space="preserve">Pasitarkite su gydytoju arba vaistininku, prieš pradėdami vartoti </w:t>
      </w: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p>
    <w:p w:rsidR="00B364D8" w:rsidRPr="0085318A" w:rsidRDefault="00B364D8" w:rsidP="00B364D8">
      <w:pPr>
        <w:pStyle w:val="Bullet-"/>
        <w:ind w:left="567" w:hanging="567"/>
        <w:rPr>
          <w:rFonts w:cs="Times New Roman"/>
          <w:lang w:val="lt-LT"/>
        </w:rPr>
      </w:pPr>
      <w:r w:rsidRPr="0085318A">
        <w:rPr>
          <w:rFonts w:cs="Times New Roman"/>
          <w:lang w:val="lt-LT"/>
        </w:rPr>
        <w:t>jeigu yra širdies ritmo sutrikimai (tokie kaip nereguliarus širdies plakimas, dažnas juntamas širdies plakimas, krūtinės skausmo sustiprėjimas) arba ilgalaikis prieširdžių virpėjimas (nereguliarus širdies plakimas), arba elektrokardiogramos (EKG) pokytis, vadinamasis ilgojo QT sindromas;</w:t>
      </w:r>
    </w:p>
    <w:p w:rsidR="00B364D8" w:rsidRPr="0085318A" w:rsidRDefault="00B364D8" w:rsidP="00B364D8">
      <w:pPr>
        <w:pStyle w:val="Bullet-"/>
        <w:ind w:left="567" w:hanging="567"/>
        <w:rPr>
          <w:rFonts w:cs="Times New Roman"/>
          <w:lang w:val="lt-LT"/>
        </w:rPr>
      </w:pPr>
      <w:r w:rsidRPr="0085318A">
        <w:rPr>
          <w:rFonts w:cs="Times New Roman"/>
          <w:lang w:val="lt-LT"/>
        </w:rPr>
        <w:t>jeigu yra nuovargis, svaigulys ar dusulys (tokie simptomai gali būti per didelio širdies ritmo sulėtėjimo požymis);</w:t>
      </w:r>
    </w:p>
    <w:p w:rsidR="00B364D8" w:rsidRPr="0085318A" w:rsidRDefault="00B364D8" w:rsidP="00B364D8">
      <w:pPr>
        <w:pStyle w:val="Bullet-"/>
        <w:ind w:left="567" w:hanging="567"/>
        <w:rPr>
          <w:rFonts w:cs="Times New Roman"/>
          <w:lang w:val="lt-LT"/>
        </w:rPr>
      </w:pPr>
      <w:r w:rsidRPr="0085318A">
        <w:rPr>
          <w:rFonts w:cs="Times New Roman"/>
          <w:lang w:val="lt-LT"/>
        </w:rPr>
        <w:t>jeigu Jums pasireiškia prieširdžių virpėjimo simptomai (pulso dažnis ramybės būsenoje be jokių akivaizdžių priežasčių neįprastai didelis (daugiau kaip 110 susitraukimų per minutę) arba nereguliarus, dėl ko jį sunku išmatuoti);</w:t>
      </w:r>
    </w:p>
    <w:p w:rsidR="00B364D8" w:rsidRPr="0085318A" w:rsidRDefault="00B364D8" w:rsidP="00B364D8">
      <w:pPr>
        <w:pStyle w:val="Bullet-"/>
        <w:ind w:left="567" w:hanging="567"/>
        <w:rPr>
          <w:rFonts w:cs="Times New Roman"/>
          <w:lang w:val="lt-LT"/>
        </w:rPr>
      </w:pPr>
      <w:r w:rsidRPr="0085318A">
        <w:rPr>
          <w:rFonts w:cs="Times New Roman"/>
          <w:lang w:val="lt-LT"/>
        </w:rPr>
        <w:t>jeigu neseniai ištiko smegenų insultas (smegenų apopleksija);</w:t>
      </w:r>
    </w:p>
    <w:p w:rsidR="00B364D8" w:rsidRPr="0085318A" w:rsidRDefault="00B364D8" w:rsidP="00B364D8">
      <w:pPr>
        <w:pStyle w:val="Bullet-"/>
        <w:ind w:left="567" w:hanging="567"/>
        <w:rPr>
          <w:rFonts w:cs="Times New Roman"/>
          <w:lang w:val="lt-LT"/>
        </w:rPr>
      </w:pPr>
      <w:r w:rsidRPr="0085318A">
        <w:rPr>
          <w:rFonts w:cs="Times New Roman"/>
          <w:lang w:val="lt-LT"/>
        </w:rPr>
        <w:t xml:space="preserve">jeigu yra lengva arba vidutinio sunkumo </w:t>
      </w:r>
      <w:proofErr w:type="spellStart"/>
      <w:r w:rsidRPr="0085318A">
        <w:rPr>
          <w:rFonts w:cs="Times New Roman"/>
          <w:lang w:val="lt-LT"/>
        </w:rPr>
        <w:t>hipotenzija</w:t>
      </w:r>
      <w:proofErr w:type="spellEnd"/>
      <w:r w:rsidRPr="0085318A">
        <w:rPr>
          <w:rFonts w:cs="Times New Roman"/>
          <w:lang w:val="lt-LT"/>
        </w:rPr>
        <w:t xml:space="preserve"> (mažas kraujospūdis);</w:t>
      </w:r>
    </w:p>
    <w:p w:rsidR="00B364D8" w:rsidRPr="0085318A" w:rsidRDefault="00B364D8" w:rsidP="00B364D8">
      <w:pPr>
        <w:pStyle w:val="Bullet-"/>
        <w:ind w:left="567" w:hanging="567"/>
        <w:rPr>
          <w:rFonts w:cs="Times New Roman"/>
          <w:lang w:val="lt-LT"/>
        </w:rPr>
      </w:pPr>
      <w:r w:rsidRPr="0085318A">
        <w:rPr>
          <w:rFonts w:cs="Times New Roman"/>
          <w:lang w:val="lt-LT"/>
        </w:rPr>
        <w:t xml:space="preserve">jeigu yra nekontroliuojamas kraujo spaudimas, ypač pakeitus </w:t>
      </w:r>
      <w:proofErr w:type="spellStart"/>
      <w:r w:rsidRPr="0085318A">
        <w:rPr>
          <w:rFonts w:cs="Times New Roman"/>
          <w:lang w:val="lt-LT"/>
        </w:rPr>
        <w:t>antihipertenzinį</w:t>
      </w:r>
      <w:proofErr w:type="spellEnd"/>
      <w:r w:rsidRPr="0085318A">
        <w:rPr>
          <w:rFonts w:cs="Times New Roman"/>
          <w:lang w:val="lt-LT"/>
        </w:rPr>
        <w:t xml:space="preserve"> gydymą;</w:t>
      </w:r>
    </w:p>
    <w:p w:rsidR="00B364D8" w:rsidRPr="0085318A" w:rsidRDefault="00B364D8" w:rsidP="00B364D8">
      <w:pPr>
        <w:pStyle w:val="Bullet-"/>
        <w:ind w:left="567" w:hanging="567"/>
        <w:rPr>
          <w:rFonts w:cs="Times New Roman"/>
          <w:lang w:val="lt-LT"/>
        </w:rPr>
      </w:pPr>
      <w:r w:rsidRPr="0085318A">
        <w:rPr>
          <w:rFonts w:cs="Times New Roman"/>
          <w:lang w:val="lt-LT"/>
        </w:rPr>
        <w:t xml:space="preserve">jeigu yra sunkus širdies nepakankamumas arba širdies nepakankamumas su pokyčiu elektrokardiogramoje, vadinamas </w:t>
      </w:r>
      <w:proofErr w:type="spellStart"/>
      <w:r w:rsidRPr="0085318A">
        <w:rPr>
          <w:rFonts w:cs="Times New Roman"/>
          <w:i/>
          <w:lang w:val="lt-LT"/>
        </w:rPr>
        <w:t>Hiso</w:t>
      </w:r>
      <w:proofErr w:type="spellEnd"/>
      <w:r w:rsidRPr="0085318A">
        <w:rPr>
          <w:rFonts w:cs="Times New Roman"/>
          <w:lang w:val="lt-LT"/>
        </w:rPr>
        <w:t xml:space="preserve"> pluošto kojytės blokada;</w:t>
      </w:r>
    </w:p>
    <w:p w:rsidR="00B364D8" w:rsidRPr="0085318A" w:rsidRDefault="00B364D8" w:rsidP="00B364D8">
      <w:pPr>
        <w:pStyle w:val="Bullet-"/>
        <w:ind w:left="567" w:hanging="567"/>
        <w:rPr>
          <w:rFonts w:cs="Times New Roman"/>
          <w:lang w:val="lt-LT"/>
        </w:rPr>
      </w:pPr>
      <w:r w:rsidRPr="0085318A">
        <w:rPr>
          <w:rFonts w:cs="Times New Roman"/>
          <w:lang w:val="lt-LT"/>
        </w:rPr>
        <w:t>jeigu sergate lėtine akių tinklainės liga;</w:t>
      </w:r>
    </w:p>
    <w:p w:rsidR="00B364D8" w:rsidRPr="0085318A" w:rsidRDefault="00B364D8" w:rsidP="00B364D8">
      <w:pPr>
        <w:pStyle w:val="Bullet-"/>
        <w:ind w:left="567" w:hanging="567"/>
        <w:rPr>
          <w:rFonts w:cs="Times New Roman"/>
          <w:lang w:val="lt-LT"/>
        </w:rPr>
      </w:pPr>
      <w:r w:rsidRPr="0085318A">
        <w:rPr>
          <w:rFonts w:cs="Times New Roman"/>
          <w:lang w:val="lt-LT"/>
        </w:rPr>
        <w:t>jeigu yra vidutinio sunkumo kepenų funkcijos sutrikimas;</w:t>
      </w:r>
    </w:p>
    <w:p w:rsidR="00B364D8" w:rsidRPr="0085318A" w:rsidRDefault="00B364D8" w:rsidP="00B364D8">
      <w:pPr>
        <w:pStyle w:val="Bullet-"/>
        <w:ind w:left="567" w:hanging="567"/>
        <w:rPr>
          <w:rFonts w:cs="Times New Roman"/>
          <w:lang w:val="lt-LT"/>
        </w:rPr>
      </w:pPr>
      <w:r w:rsidRPr="0085318A">
        <w:rPr>
          <w:rFonts w:cs="Times New Roman"/>
          <w:lang w:val="lt-LT"/>
        </w:rPr>
        <w:t>jeigu yra sunkus inkstų funkcijos sutrikimas.</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Jeigu bet kuri iš minėtų būklių Jums tinka, prieš gydymą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arba jo metu reikia nedelsiant pasikalbėti su gydytoju.</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r w:rsidRPr="0085318A">
        <w:rPr>
          <w:lang w:val="lt-LT"/>
        </w:rPr>
        <w:t>Vaikams ir paaugliams</w:t>
      </w:r>
    </w:p>
    <w:p w:rsidR="00B364D8" w:rsidRPr="0085318A" w:rsidRDefault="00B364D8" w:rsidP="00B364D8">
      <w:pPr>
        <w:spacing w:after="0"/>
        <w:rPr>
          <w:rFonts w:ascii="Times New Roman" w:hAnsi="Times New Roman" w:cs="Times New Roman"/>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nėra skirtas gydyti vaikams ir jaunesniems kaip 18 metų paaugliams.</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r w:rsidRPr="0085318A">
        <w:rPr>
          <w:lang w:val="lt-LT"/>
        </w:rPr>
        <w:t xml:space="preserve">Kiti vaistai ir </w:t>
      </w: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Jeigu vartojate ar neseniai vartojote kitų vaistų arba dėl to nesate tikri, apie tai pasakykite gydytojui arba vaistininkui.</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NormalKeep"/>
        <w:rPr>
          <w:lang w:val="lt-LT"/>
        </w:rPr>
      </w:pPr>
      <w:r w:rsidRPr="0085318A">
        <w:rPr>
          <w:lang w:val="lt-LT"/>
        </w:rPr>
        <w:t xml:space="preserve">Jeigu vartojate žemiau išvardytų </w:t>
      </w:r>
      <w:r>
        <w:rPr>
          <w:lang w:val="lt-LT"/>
        </w:rPr>
        <w:t>vais</w:t>
      </w:r>
      <w:r w:rsidRPr="0085318A">
        <w:rPr>
          <w:lang w:val="lt-LT"/>
        </w:rPr>
        <w:t xml:space="preserve">tų, būtinai informuokite gydytoją, kadangi gali reikėti keisti </w:t>
      </w: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Pr>
          <w:lang w:val="lt-LT"/>
        </w:rPr>
        <w:t xml:space="preserve"> dozę arba gydymo metu Jus prižiūrėti.</w:t>
      </w:r>
    </w:p>
    <w:p w:rsidR="00B364D8" w:rsidRPr="0085318A" w:rsidRDefault="00B364D8" w:rsidP="00B364D8">
      <w:pPr>
        <w:pStyle w:val="Bullet-"/>
        <w:ind w:left="567" w:hanging="567"/>
        <w:rPr>
          <w:rFonts w:cs="Times New Roman"/>
          <w:lang w:val="lt-LT"/>
        </w:rPr>
      </w:pPr>
      <w:proofErr w:type="spellStart"/>
      <w:r w:rsidRPr="0085318A">
        <w:rPr>
          <w:rFonts w:cs="Times New Roman"/>
          <w:lang w:val="lt-LT"/>
        </w:rPr>
        <w:t>Flukonazolo</w:t>
      </w:r>
      <w:proofErr w:type="spellEnd"/>
      <w:r w:rsidRPr="0085318A">
        <w:rPr>
          <w:rFonts w:cs="Times New Roman"/>
          <w:lang w:val="lt-LT"/>
        </w:rPr>
        <w:t xml:space="preserve"> (priešgrybelinio vaisto).</w:t>
      </w:r>
    </w:p>
    <w:p w:rsidR="00B364D8" w:rsidRPr="0085318A" w:rsidRDefault="00B364D8" w:rsidP="00B364D8">
      <w:pPr>
        <w:pStyle w:val="Bullet-"/>
        <w:ind w:left="567" w:hanging="567"/>
        <w:rPr>
          <w:rFonts w:cs="Times New Roman"/>
          <w:lang w:val="lt-LT"/>
        </w:rPr>
      </w:pPr>
      <w:proofErr w:type="spellStart"/>
      <w:r w:rsidRPr="0085318A">
        <w:rPr>
          <w:rFonts w:cs="Times New Roman"/>
          <w:lang w:val="lt-LT"/>
        </w:rPr>
        <w:t>Rifampicino</w:t>
      </w:r>
      <w:proofErr w:type="spellEnd"/>
      <w:r w:rsidRPr="0085318A">
        <w:rPr>
          <w:rFonts w:cs="Times New Roman"/>
          <w:lang w:val="lt-LT"/>
        </w:rPr>
        <w:t xml:space="preserve"> (antibiotiko).</w:t>
      </w:r>
    </w:p>
    <w:p w:rsidR="00B364D8" w:rsidRPr="0085318A" w:rsidRDefault="00B364D8" w:rsidP="00B364D8">
      <w:pPr>
        <w:pStyle w:val="Bullet-"/>
        <w:ind w:left="567" w:hanging="567"/>
        <w:rPr>
          <w:rFonts w:cs="Times New Roman"/>
          <w:lang w:val="lt-LT"/>
        </w:rPr>
      </w:pPr>
      <w:r w:rsidRPr="0085318A">
        <w:rPr>
          <w:rFonts w:cs="Times New Roman"/>
          <w:lang w:val="lt-LT"/>
        </w:rPr>
        <w:t>Barbitūratų (vaistų nuo nemigos ir epilepsijos).</w:t>
      </w:r>
    </w:p>
    <w:p w:rsidR="00B364D8" w:rsidRPr="0085318A" w:rsidRDefault="00B364D8" w:rsidP="00B364D8">
      <w:pPr>
        <w:pStyle w:val="Bullet-"/>
        <w:ind w:left="567" w:hanging="567"/>
        <w:rPr>
          <w:rFonts w:cs="Times New Roman"/>
          <w:lang w:val="lt-LT"/>
        </w:rPr>
      </w:pPr>
      <w:proofErr w:type="spellStart"/>
      <w:r w:rsidRPr="0085318A">
        <w:rPr>
          <w:rFonts w:cs="Times New Roman"/>
          <w:lang w:val="lt-LT"/>
        </w:rPr>
        <w:t>Fenitoino</w:t>
      </w:r>
      <w:proofErr w:type="spellEnd"/>
      <w:r w:rsidRPr="0085318A">
        <w:rPr>
          <w:rFonts w:cs="Times New Roman"/>
          <w:lang w:val="lt-LT"/>
        </w:rPr>
        <w:t xml:space="preserve"> (vaisto nuo epilepsijos).</w:t>
      </w:r>
    </w:p>
    <w:p w:rsidR="00B364D8" w:rsidRPr="0085318A" w:rsidRDefault="00B364D8" w:rsidP="00B364D8">
      <w:pPr>
        <w:pStyle w:val="Bullet-"/>
        <w:ind w:left="567" w:hanging="567"/>
        <w:rPr>
          <w:rFonts w:cs="Times New Roman"/>
          <w:lang w:val="lt-LT"/>
        </w:rPr>
      </w:pPr>
      <w:r w:rsidRPr="0085318A">
        <w:rPr>
          <w:rFonts w:cs="Times New Roman"/>
          <w:lang w:val="lt-LT"/>
        </w:rPr>
        <w:t>Paprastųjų jonažolių preparatų (vaistažolių preparatų nuo depresijos).</w:t>
      </w:r>
    </w:p>
    <w:p w:rsidR="00B364D8" w:rsidRPr="0085318A" w:rsidRDefault="00B364D8" w:rsidP="00B364D8">
      <w:pPr>
        <w:pStyle w:val="Bullet-"/>
        <w:ind w:left="567" w:hanging="567"/>
        <w:rPr>
          <w:rFonts w:cs="Times New Roman"/>
          <w:lang w:val="lt-LT"/>
        </w:rPr>
      </w:pPr>
      <w:r w:rsidRPr="0085318A">
        <w:rPr>
          <w:rFonts w:cs="Times New Roman"/>
          <w:lang w:val="lt-LT"/>
        </w:rPr>
        <w:t>QT intervalą ilginančių vaistų, vartojamų širdies ritmo sutrikimui bei kitokioms ligoms gydyti:</w:t>
      </w:r>
    </w:p>
    <w:p w:rsidR="00B364D8" w:rsidRPr="0085318A" w:rsidRDefault="00B364D8" w:rsidP="00B364D8">
      <w:pPr>
        <w:pStyle w:val="Bullet-"/>
        <w:numPr>
          <w:ilvl w:val="0"/>
          <w:numId w:val="4"/>
        </w:numPr>
        <w:ind w:left="567" w:hanging="567"/>
        <w:rPr>
          <w:rFonts w:cs="Times New Roman"/>
          <w:lang w:val="lt-LT"/>
        </w:rPr>
      </w:pPr>
      <w:proofErr w:type="spellStart"/>
      <w:r w:rsidRPr="0085318A">
        <w:rPr>
          <w:rFonts w:cs="Times New Roman"/>
          <w:lang w:val="lt-LT"/>
        </w:rPr>
        <w:t>chinidino</w:t>
      </w:r>
      <w:proofErr w:type="spellEnd"/>
      <w:r w:rsidRPr="0085318A">
        <w:rPr>
          <w:rFonts w:cs="Times New Roman"/>
          <w:lang w:val="lt-LT"/>
        </w:rPr>
        <w:t xml:space="preserve">, </w:t>
      </w:r>
      <w:proofErr w:type="spellStart"/>
      <w:r w:rsidRPr="0085318A">
        <w:rPr>
          <w:rFonts w:cs="Times New Roman"/>
          <w:lang w:val="lt-LT"/>
        </w:rPr>
        <w:t>dizopiramido</w:t>
      </w:r>
      <w:proofErr w:type="spellEnd"/>
      <w:r w:rsidRPr="0085318A">
        <w:rPr>
          <w:rFonts w:cs="Times New Roman"/>
          <w:lang w:val="lt-LT"/>
        </w:rPr>
        <w:t xml:space="preserve">, </w:t>
      </w:r>
      <w:proofErr w:type="spellStart"/>
      <w:r w:rsidRPr="0085318A">
        <w:rPr>
          <w:rFonts w:cs="Times New Roman"/>
          <w:lang w:val="lt-LT"/>
        </w:rPr>
        <w:t>ibutilido</w:t>
      </w:r>
      <w:proofErr w:type="spellEnd"/>
      <w:r w:rsidRPr="0085318A">
        <w:rPr>
          <w:rFonts w:cs="Times New Roman"/>
          <w:lang w:val="lt-LT"/>
        </w:rPr>
        <w:t xml:space="preserve">, </w:t>
      </w:r>
      <w:proofErr w:type="spellStart"/>
      <w:r w:rsidRPr="0085318A">
        <w:rPr>
          <w:rFonts w:cs="Times New Roman"/>
          <w:lang w:val="lt-LT"/>
        </w:rPr>
        <w:t>sotalolio</w:t>
      </w:r>
      <w:proofErr w:type="spellEnd"/>
      <w:r w:rsidRPr="0085318A">
        <w:rPr>
          <w:rFonts w:cs="Times New Roman"/>
          <w:lang w:val="lt-LT"/>
        </w:rPr>
        <w:t xml:space="preserve">, </w:t>
      </w:r>
      <w:proofErr w:type="spellStart"/>
      <w:r w:rsidRPr="0085318A">
        <w:rPr>
          <w:rFonts w:cs="Times New Roman"/>
          <w:lang w:val="lt-LT"/>
        </w:rPr>
        <w:t>amjodarono</w:t>
      </w:r>
      <w:proofErr w:type="spellEnd"/>
      <w:r w:rsidRPr="0085318A">
        <w:rPr>
          <w:rFonts w:cs="Times New Roman"/>
          <w:lang w:val="lt-LT"/>
        </w:rPr>
        <w:t xml:space="preserve"> (vaistų nuo širdies ritmo sutrikimo);</w:t>
      </w:r>
    </w:p>
    <w:p w:rsidR="00B364D8" w:rsidRPr="0085318A" w:rsidRDefault="00B364D8" w:rsidP="00B364D8">
      <w:pPr>
        <w:pStyle w:val="Bullet-"/>
        <w:numPr>
          <w:ilvl w:val="0"/>
          <w:numId w:val="4"/>
        </w:numPr>
        <w:ind w:left="567" w:hanging="567"/>
        <w:rPr>
          <w:rFonts w:cs="Times New Roman"/>
          <w:lang w:val="lt-LT"/>
        </w:rPr>
      </w:pPr>
      <w:proofErr w:type="spellStart"/>
      <w:r w:rsidRPr="0085318A">
        <w:rPr>
          <w:rFonts w:cs="Times New Roman"/>
          <w:lang w:val="lt-LT"/>
        </w:rPr>
        <w:t>bepridilio</w:t>
      </w:r>
      <w:proofErr w:type="spellEnd"/>
      <w:r w:rsidRPr="0085318A">
        <w:rPr>
          <w:rFonts w:cs="Times New Roman"/>
          <w:lang w:val="lt-LT"/>
        </w:rPr>
        <w:t xml:space="preserve"> (vaisto nuo krūtinės anginos);</w:t>
      </w:r>
    </w:p>
    <w:p w:rsidR="00B364D8" w:rsidRPr="0085318A" w:rsidRDefault="00B364D8" w:rsidP="00B364D8">
      <w:pPr>
        <w:pStyle w:val="Bullet-"/>
        <w:numPr>
          <w:ilvl w:val="0"/>
          <w:numId w:val="4"/>
        </w:numPr>
        <w:ind w:left="567" w:hanging="567"/>
        <w:rPr>
          <w:rFonts w:cs="Times New Roman"/>
          <w:lang w:val="lt-LT"/>
        </w:rPr>
      </w:pPr>
      <w:r w:rsidRPr="0085318A">
        <w:rPr>
          <w:rFonts w:cs="Times New Roman"/>
          <w:lang w:val="lt-LT"/>
        </w:rPr>
        <w:t xml:space="preserve">kai kurių vaistų nuo nerimo, šizofrenijos ar kitokios psichozės (pvz., </w:t>
      </w:r>
      <w:proofErr w:type="spellStart"/>
      <w:r w:rsidRPr="0085318A">
        <w:rPr>
          <w:rFonts w:cs="Times New Roman"/>
          <w:lang w:val="lt-LT"/>
        </w:rPr>
        <w:t>pimozido</w:t>
      </w:r>
      <w:proofErr w:type="spellEnd"/>
      <w:r w:rsidRPr="0085318A">
        <w:rPr>
          <w:rFonts w:cs="Times New Roman"/>
          <w:lang w:val="lt-LT"/>
        </w:rPr>
        <w:t xml:space="preserve">, </w:t>
      </w:r>
      <w:proofErr w:type="spellStart"/>
      <w:r w:rsidRPr="0085318A">
        <w:rPr>
          <w:rFonts w:cs="Times New Roman"/>
          <w:lang w:val="lt-LT"/>
        </w:rPr>
        <w:t>ziprazidono</w:t>
      </w:r>
      <w:proofErr w:type="spellEnd"/>
      <w:r w:rsidRPr="0085318A">
        <w:rPr>
          <w:rFonts w:cs="Times New Roman"/>
          <w:lang w:val="lt-LT"/>
        </w:rPr>
        <w:t xml:space="preserve">, </w:t>
      </w:r>
      <w:proofErr w:type="spellStart"/>
      <w:r w:rsidRPr="0085318A">
        <w:rPr>
          <w:rFonts w:cs="Times New Roman"/>
          <w:lang w:val="lt-LT"/>
        </w:rPr>
        <w:t>sertindolo</w:t>
      </w:r>
      <w:proofErr w:type="spellEnd"/>
      <w:r w:rsidRPr="0085318A">
        <w:rPr>
          <w:rFonts w:cs="Times New Roman"/>
          <w:lang w:val="lt-LT"/>
        </w:rPr>
        <w:t>);</w:t>
      </w:r>
    </w:p>
    <w:p w:rsidR="00B364D8" w:rsidRPr="0085318A" w:rsidRDefault="00B364D8" w:rsidP="00B364D8">
      <w:pPr>
        <w:pStyle w:val="Bullet-"/>
        <w:numPr>
          <w:ilvl w:val="0"/>
          <w:numId w:val="4"/>
        </w:numPr>
        <w:ind w:left="567" w:hanging="567"/>
        <w:rPr>
          <w:rFonts w:cs="Times New Roman"/>
          <w:lang w:val="lt-LT"/>
        </w:rPr>
      </w:pPr>
      <w:r w:rsidRPr="0085318A">
        <w:rPr>
          <w:rFonts w:cs="Times New Roman"/>
          <w:lang w:val="lt-LT"/>
        </w:rPr>
        <w:t xml:space="preserve">vaistų nuo maliarijos, pvz., </w:t>
      </w:r>
      <w:proofErr w:type="spellStart"/>
      <w:r w:rsidRPr="0085318A">
        <w:rPr>
          <w:rFonts w:cs="Times New Roman"/>
          <w:lang w:val="lt-LT"/>
        </w:rPr>
        <w:t>meflokvino</w:t>
      </w:r>
      <w:proofErr w:type="spellEnd"/>
      <w:r w:rsidRPr="0085318A">
        <w:rPr>
          <w:rFonts w:cs="Times New Roman"/>
          <w:lang w:val="lt-LT"/>
        </w:rPr>
        <w:t xml:space="preserve">, </w:t>
      </w:r>
      <w:proofErr w:type="spellStart"/>
      <w:r w:rsidRPr="0085318A">
        <w:rPr>
          <w:rFonts w:cs="Times New Roman"/>
          <w:lang w:val="lt-LT"/>
        </w:rPr>
        <w:t>halofantrino</w:t>
      </w:r>
      <w:proofErr w:type="spellEnd"/>
      <w:r w:rsidRPr="0085318A">
        <w:rPr>
          <w:rFonts w:cs="Times New Roman"/>
          <w:lang w:val="lt-LT"/>
        </w:rPr>
        <w:t>;</w:t>
      </w:r>
    </w:p>
    <w:p w:rsidR="00B364D8" w:rsidRPr="0085318A" w:rsidRDefault="00B364D8" w:rsidP="00B364D8">
      <w:pPr>
        <w:pStyle w:val="Bullet-"/>
        <w:numPr>
          <w:ilvl w:val="0"/>
          <w:numId w:val="4"/>
        </w:numPr>
        <w:ind w:left="567" w:hanging="567"/>
        <w:rPr>
          <w:rFonts w:cs="Times New Roman"/>
          <w:lang w:val="lt-LT"/>
        </w:rPr>
      </w:pPr>
      <w:r w:rsidRPr="0085318A">
        <w:rPr>
          <w:rFonts w:cs="Times New Roman"/>
          <w:lang w:val="lt-LT"/>
        </w:rPr>
        <w:t xml:space="preserve">į veną leidžiamų </w:t>
      </w:r>
      <w:proofErr w:type="spellStart"/>
      <w:r w:rsidRPr="0085318A">
        <w:rPr>
          <w:rFonts w:cs="Times New Roman"/>
          <w:lang w:val="lt-LT"/>
        </w:rPr>
        <w:t>eritromicino</w:t>
      </w:r>
      <w:proofErr w:type="spellEnd"/>
      <w:r w:rsidRPr="0085318A">
        <w:rPr>
          <w:rFonts w:cs="Times New Roman"/>
          <w:lang w:val="lt-LT"/>
        </w:rPr>
        <w:t xml:space="preserve"> vaistinių preparatų (antibiotiko);</w:t>
      </w:r>
    </w:p>
    <w:p w:rsidR="00B364D8" w:rsidRPr="0085318A" w:rsidRDefault="00B364D8" w:rsidP="00B364D8">
      <w:pPr>
        <w:pStyle w:val="Bullet-"/>
        <w:numPr>
          <w:ilvl w:val="0"/>
          <w:numId w:val="4"/>
        </w:numPr>
        <w:ind w:left="567" w:hanging="567"/>
        <w:rPr>
          <w:rFonts w:cs="Times New Roman"/>
          <w:lang w:val="lt-LT"/>
        </w:rPr>
      </w:pPr>
      <w:proofErr w:type="spellStart"/>
      <w:r w:rsidRPr="0085318A">
        <w:rPr>
          <w:rFonts w:cs="Times New Roman"/>
          <w:lang w:val="lt-LT"/>
        </w:rPr>
        <w:t>pentamido</w:t>
      </w:r>
      <w:proofErr w:type="spellEnd"/>
      <w:r w:rsidRPr="0085318A">
        <w:rPr>
          <w:rFonts w:cs="Times New Roman"/>
          <w:lang w:val="lt-LT"/>
        </w:rPr>
        <w:t xml:space="preserve"> (vaisto nuo parazitų sukeliamų ligų);</w:t>
      </w:r>
    </w:p>
    <w:p w:rsidR="00B364D8" w:rsidRPr="0085318A" w:rsidRDefault="00B364D8" w:rsidP="00B364D8">
      <w:pPr>
        <w:pStyle w:val="Bullet-"/>
        <w:numPr>
          <w:ilvl w:val="0"/>
          <w:numId w:val="4"/>
        </w:numPr>
        <w:ind w:left="567" w:hanging="567"/>
        <w:rPr>
          <w:rFonts w:cs="Times New Roman"/>
          <w:lang w:val="lt-LT"/>
        </w:rPr>
      </w:pPr>
      <w:proofErr w:type="spellStart"/>
      <w:r w:rsidRPr="0085318A">
        <w:rPr>
          <w:rFonts w:cs="Times New Roman"/>
          <w:lang w:val="lt-LT"/>
        </w:rPr>
        <w:t>cisaprido</w:t>
      </w:r>
      <w:proofErr w:type="spellEnd"/>
      <w:r w:rsidRPr="0085318A">
        <w:rPr>
          <w:rFonts w:cs="Times New Roman"/>
          <w:lang w:val="lt-LT"/>
        </w:rPr>
        <w:t xml:space="preserve"> (vaisto nuo </w:t>
      </w:r>
      <w:proofErr w:type="spellStart"/>
      <w:r w:rsidRPr="0085318A">
        <w:rPr>
          <w:rFonts w:cs="Times New Roman"/>
          <w:lang w:val="lt-LT"/>
        </w:rPr>
        <w:t>gastroezofaginio</w:t>
      </w:r>
      <w:proofErr w:type="spellEnd"/>
      <w:r w:rsidRPr="0085318A">
        <w:rPr>
          <w:rFonts w:cs="Times New Roman"/>
          <w:lang w:val="lt-LT"/>
        </w:rPr>
        <w:t xml:space="preserve"> </w:t>
      </w:r>
      <w:proofErr w:type="spellStart"/>
      <w:r w:rsidRPr="0085318A">
        <w:rPr>
          <w:rFonts w:cs="Times New Roman"/>
          <w:lang w:val="lt-LT"/>
        </w:rPr>
        <w:t>refliukso</w:t>
      </w:r>
      <w:proofErr w:type="spellEnd"/>
      <w:r w:rsidRPr="0085318A">
        <w:rPr>
          <w:rFonts w:cs="Times New Roman"/>
          <w:lang w:val="lt-LT"/>
        </w:rPr>
        <w:t xml:space="preserve"> ligos).</w:t>
      </w:r>
    </w:p>
    <w:p w:rsidR="00B364D8" w:rsidRPr="0085318A" w:rsidRDefault="00B364D8" w:rsidP="00B364D8">
      <w:pPr>
        <w:pStyle w:val="Bullet-"/>
        <w:ind w:left="567" w:hanging="567"/>
        <w:rPr>
          <w:rFonts w:cs="Times New Roman"/>
          <w:lang w:val="lt-LT"/>
        </w:rPr>
      </w:pPr>
      <w:r w:rsidRPr="0085318A">
        <w:rPr>
          <w:rFonts w:cs="Times New Roman"/>
          <w:lang w:val="lt-LT"/>
        </w:rPr>
        <w:t>Kai kurių rūšių diuretik</w:t>
      </w:r>
      <w:r>
        <w:rPr>
          <w:rFonts w:cs="Times New Roman"/>
          <w:lang w:val="lt-LT"/>
        </w:rPr>
        <w:t>ų</w:t>
      </w:r>
      <w:r w:rsidRPr="0085318A">
        <w:rPr>
          <w:rFonts w:cs="Times New Roman"/>
          <w:lang w:val="lt-LT"/>
        </w:rPr>
        <w:t>, kurie gali sumažinti kalio koncentraciją kraujyje, toki</w:t>
      </w:r>
      <w:r>
        <w:rPr>
          <w:rFonts w:cs="Times New Roman"/>
          <w:lang w:val="lt-LT"/>
        </w:rPr>
        <w:t>ų</w:t>
      </w:r>
      <w:r w:rsidRPr="0085318A">
        <w:rPr>
          <w:rFonts w:cs="Times New Roman"/>
          <w:lang w:val="lt-LT"/>
        </w:rPr>
        <w:t xml:space="preserve"> kaip </w:t>
      </w:r>
      <w:proofErr w:type="spellStart"/>
      <w:r w:rsidRPr="0085318A">
        <w:rPr>
          <w:rFonts w:cs="Times New Roman"/>
          <w:lang w:val="lt-LT"/>
        </w:rPr>
        <w:t>furozemidas</w:t>
      </w:r>
      <w:proofErr w:type="spellEnd"/>
      <w:r w:rsidRPr="0085318A">
        <w:rPr>
          <w:rFonts w:cs="Times New Roman"/>
          <w:lang w:val="lt-LT"/>
        </w:rPr>
        <w:t xml:space="preserve">, </w:t>
      </w:r>
      <w:proofErr w:type="spellStart"/>
      <w:r w:rsidRPr="0085318A">
        <w:rPr>
          <w:rFonts w:cs="Times New Roman"/>
          <w:lang w:val="lt-LT"/>
        </w:rPr>
        <w:t>hidrochlortiazidas</w:t>
      </w:r>
      <w:proofErr w:type="spellEnd"/>
      <w:r w:rsidRPr="0085318A">
        <w:rPr>
          <w:rFonts w:cs="Times New Roman"/>
          <w:lang w:val="lt-LT"/>
        </w:rPr>
        <w:t xml:space="preserve">, </w:t>
      </w:r>
      <w:proofErr w:type="spellStart"/>
      <w:r w:rsidRPr="0085318A">
        <w:rPr>
          <w:rFonts w:cs="Times New Roman"/>
          <w:lang w:val="lt-LT"/>
        </w:rPr>
        <w:t>indapamidas</w:t>
      </w:r>
      <w:proofErr w:type="spellEnd"/>
      <w:r w:rsidRPr="0085318A">
        <w:rPr>
          <w:rFonts w:cs="Times New Roman"/>
          <w:lang w:val="lt-LT"/>
        </w:rPr>
        <w:t xml:space="preserve"> (naudojami edemai, aukštam kraujospūdžiui gydyti).</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Pr>
          <w:lang w:val="lt-LT"/>
        </w:rPr>
        <w:t xml:space="preserve"> vartojimas su maistu ir gėrimais</w:t>
      </w:r>
    </w:p>
    <w:p w:rsidR="00B364D8" w:rsidRPr="0085318A" w:rsidRDefault="00B364D8" w:rsidP="00B364D8">
      <w:pPr>
        <w:spacing w:after="0"/>
        <w:rPr>
          <w:rFonts w:ascii="Times New Roman" w:hAnsi="Times New Roman" w:cs="Times New Roman"/>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vartojimo metu reikia vengti gerti greipfrutų sulčių.</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r w:rsidRPr="0085318A">
        <w:rPr>
          <w:lang w:val="lt-LT"/>
        </w:rPr>
        <w:t>Nėštumas ir žindymo laikotarpis</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Jeigu esate nėščia arba planuojate pastoti,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vartoti negali</w:t>
      </w:r>
      <w:r>
        <w:rPr>
          <w:rFonts w:ascii="Times New Roman" w:hAnsi="Times New Roman" w:cs="Times New Roman"/>
        </w:rPr>
        <w:t>ma</w:t>
      </w:r>
      <w:r w:rsidRPr="0085318A">
        <w:rPr>
          <w:rFonts w:ascii="Times New Roman" w:hAnsi="Times New Roman" w:cs="Times New Roman"/>
        </w:rPr>
        <w:t xml:space="preserve"> (žr. poskyrį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vartoti draudžiama“).</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Jeigu pastosite gydymo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metu, kreipkitės į gydytoją.</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Nevartokite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jeigu galite pastoti, nebent naudojatės veiksmingais kontracepcijos metodais (žr. poskyrį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vartoti </w:t>
      </w:r>
      <w:r>
        <w:rPr>
          <w:rFonts w:ascii="Times New Roman" w:hAnsi="Times New Roman" w:cs="Times New Roman"/>
        </w:rPr>
        <w:t>draudžiama</w:t>
      </w:r>
      <w:r w:rsidRPr="0085318A">
        <w:rPr>
          <w:rFonts w:ascii="Times New Roman" w:hAnsi="Times New Roman" w:cs="Times New Roman"/>
        </w:rPr>
        <w:t>“).</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Prieš vartodama bet kokio vaisto, kreipkitės į gydytoją arba vaistininką patarimo.</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Jeigu krūtimi žindote kūdikį,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vartoti negali</w:t>
      </w:r>
      <w:r>
        <w:rPr>
          <w:rFonts w:ascii="Times New Roman" w:hAnsi="Times New Roman" w:cs="Times New Roman"/>
        </w:rPr>
        <w:t>ma</w:t>
      </w:r>
      <w:r w:rsidRPr="0085318A">
        <w:rPr>
          <w:rFonts w:ascii="Times New Roman" w:hAnsi="Times New Roman" w:cs="Times New Roman"/>
        </w:rPr>
        <w:t xml:space="preserve"> (žr. poskyrį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vartoti </w:t>
      </w:r>
      <w:r>
        <w:rPr>
          <w:rFonts w:ascii="Times New Roman" w:hAnsi="Times New Roman" w:cs="Times New Roman"/>
        </w:rPr>
        <w:t>draudžiama</w:t>
      </w:r>
      <w:r w:rsidRPr="0085318A">
        <w:rPr>
          <w:rFonts w:ascii="Times New Roman" w:hAnsi="Times New Roman" w:cs="Times New Roman"/>
        </w:rPr>
        <w:t xml:space="preserve">“). Pasitarkite su gydytoju, jeigu žindote arba ketinate žindyti kūdikį, nes gydymo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metu žindymą reikia nutraukti.</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Jeigu esate nėščia, žindote kūdikį, manote, kad galbūt esate nėščia arba planuojate pastoti, tai prieš vartodama šį vaistą pasitarkite su gydytoju arba vaistininku.</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r w:rsidRPr="0085318A">
        <w:rPr>
          <w:lang w:val="lt-LT"/>
        </w:rPr>
        <w:t>Vairavimas ir mechanizmų valdymas</w:t>
      </w:r>
    </w:p>
    <w:p w:rsidR="00B364D8" w:rsidRPr="0085318A" w:rsidRDefault="00B364D8" w:rsidP="00B364D8">
      <w:pPr>
        <w:spacing w:after="0"/>
        <w:rPr>
          <w:rFonts w:ascii="Times New Roman" w:hAnsi="Times New Roman" w:cs="Times New Roman"/>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gali trumpam sukelti regimuosius šviesos fenomenus (laikinas ryškumo padidėjimas regos lauko dalyje, žr. 4 skyrių „Galimas šalutinis poveikis“). Jeigu jis atsiranda, vairuoti ir valdyti mechanizmus tokiu metu, kai staiga gali kisti šviesos intensyvumas, reikia atsargiai, ypač vairuoti naktį.</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Pr>
          <w:lang w:val="lt-LT"/>
        </w:rPr>
        <w:t xml:space="preserve"> sudėtyje yra laktozės</w:t>
      </w:r>
      <w:r>
        <w:rPr>
          <w:lang w:val="lt-LT"/>
        </w:rPr>
        <w:t xml:space="preserve"> ir natrio</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Jeigu gydytojas Jums yra sakęs, kad netoleruojate </w:t>
      </w:r>
      <w:r w:rsidRPr="006F2F82">
        <w:rPr>
          <w:rFonts w:ascii="Times New Roman" w:hAnsi="Times New Roman" w:cs="Times New Roman"/>
        </w:rPr>
        <w:t>kokių nors angliavandenių</w:t>
      </w:r>
      <w:r w:rsidRPr="0085318A">
        <w:rPr>
          <w:rFonts w:ascii="Times New Roman" w:hAnsi="Times New Roman" w:cs="Times New Roman"/>
        </w:rPr>
        <w:t>, kreipkitės į jį prieš pradėdami vartoti šį vaistą.</w:t>
      </w:r>
    </w:p>
    <w:p w:rsidR="00B364D8"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08750D">
        <w:rPr>
          <w:rFonts w:ascii="Times New Roman" w:hAnsi="Times New Roman" w:cs="Times New Roman"/>
        </w:rPr>
        <w:t>Šio vaisto</w:t>
      </w:r>
      <w:r>
        <w:rPr>
          <w:rFonts w:ascii="Times New Roman" w:hAnsi="Times New Roman" w:cs="Times New Roman"/>
        </w:rPr>
        <w:t xml:space="preserve"> vienoje plėvele dengtoje</w:t>
      </w:r>
      <w:r w:rsidRPr="0008750D">
        <w:rPr>
          <w:rFonts w:ascii="Times New Roman" w:hAnsi="Times New Roman" w:cs="Times New Roman"/>
        </w:rPr>
        <w:t xml:space="preserve"> </w:t>
      </w:r>
      <w:r>
        <w:rPr>
          <w:rFonts w:ascii="Times New Roman" w:hAnsi="Times New Roman" w:cs="Times New Roman"/>
        </w:rPr>
        <w:t>tabletėje</w:t>
      </w:r>
      <w:r w:rsidRPr="0008750D">
        <w:rPr>
          <w:rFonts w:ascii="Times New Roman" w:hAnsi="Times New Roman" w:cs="Times New Roman"/>
        </w:rPr>
        <w:t xml:space="preserve"> yra</w:t>
      </w:r>
      <w:r>
        <w:rPr>
          <w:rFonts w:ascii="Times New Roman" w:hAnsi="Times New Roman" w:cs="Times New Roman"/>
        </w:rPr>
        <w:t xml:space="preserve"> mažiau kaip 1 </w:t>
      </w:r>
      <w:proofErr w:type="spellStart"/>
      <w:r w:rsidRPr="0008750D">
        <w:rPr>
          <w:rFonts w:ascii="Times New Roman" w:hAnsi="Times New Roman" w:cs="Times New Roman"/>
        </w:rPr>
        <w:t>mmol</w:t>
      </w:r>
      <w:proofErr w:type="spellEnd"/>
      <w:r w:rsidRPr="0008750D">
        <w:rPr>
          <w:rFonts w:ascii="Times New Roman" w:hAnsi="Times New Roman" w:cs="Times New Roman"/>
        </w:rPr>
        <w:t xml:space="preserve"> (23</w:t>
      </w:r>
      <w:r>
        <w:rPr>
          <w:rFonts w:ascii="Times New Roman" w:hAnsi="Times New Roman" w:cs="Times New Roman"/>
        </w:rPr>
        <w:t xml:space="preserve"> mg) natrio, </w:t>
      </w:r>
      <w:proofErr w:type="spellStart"/>
      <w:r>
        <w:rPr>
          <w:rFonts w:ascii="Times New Roman" w:hAnsi="Times New Roman" w:cs="Times New Roman"/>
        </w:rPr>
        <w:t>t.y</w:t>
      </w:r>
      <w:proofErr w:type="spellEnd"/>
      <w:r>
        <w:rPr>
          <w:rFonts w:ascii="Times New Roman" w:hAnsi="Times New Roman" w:cs="Times New Roman"/>
        </w:rPr>
        <w:t xml:space="preserve">. jis beveik </w:t>
      </w:r>
      <w:r w:rsidRPr="0008750D">
        <w:rPr>
          <w:rFonts w:ascii="Times New Roman" w:hAnsi="Times New Roman" w:cs="Times New Roman"/>
        </w:rPr>
        <w:t>neturi reikšmės.</w:t>
      </w:r>
    </w:p>
    <w:p w:rsidR="00B364D8"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p>
    <w:p w:rsidR="00B364D8" w:rsidRPr="0085318A" w:rsidRDefault="00B364D8" w:rsidP="00B364D8">
      <w:pPr>
        <w:pStyle w:val="Antrat1"/>
        <w:numPr>
          <w:ilvl w:val="0"/>
          <w:numId w:val="2"/>
        </w:numPr>
        <w:rPr>
          <w:b w:val="0"/>
          <w:lang w:val="lt-LT"/>
        </w:rPr>
      </w:pPr>
      <w:r w:rsidRPr="0085318A">
        <w:rPr>
          <w:lang w:val="lt-LT"/>
        </w:rPr>
        <w:t xml:space="preserve">Kaip vartoti </w:t>
      </w: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p>
    <w:p w:rsidR="00B364D8" w:rsidRPr="0085318A" w:rsidRDefault="00B364D8" w:rsidP="00B364D8">
      <w:pPr>
        <w:pStyle w:val="NormalKeep"/>
        <w:rPr>
          <w:lang w:val="lt-LT"/>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Visada vartokite šį vaistą tiksliai, kaip nurodė gydytojas arba vaistininkas. Jeigu abejojate, kreipkitės į gydytoją arba vaistininką.</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reikia gerti valgio metu.</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5 mg tabletę galima padalinti į dvi lygias dozes.</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UnderlineKeep"/>
        <w:rPr>
          <w:lang w:val="lt-LT"/>
        </w:rPr>
      </w:pPr>
      <w:r w:rsidRPr="0085318A">
        <w:rPr>
          <w:lang w:val="lt-LT"/>
        </w:rPr>
        <w:t>Jeigu Jums yra gydoma stabilioji krūtinės angina</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Pradinė dozė neturėtų viršyti vienos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5 mg tabletės du kartus per parą. Jeigu Jums vis dar išlieka krūtinės anginos simptomai ir Jūs gerai toleruojate 5 mg du kartus per parą vartojamą dozę, dozė gali būti padidinta. Palaikomoji dozė neturėtų viršyti 7,5 mg du kartus per parą. Jūsų gydytojas paskirs Jums tinkamą dozę. Įprasta dozė yra viena tabletė ryte ir viena tabletė vakare. Kai kuriais atvejais (pavyzdžiui, jeigu Jūs esate vyresnio amžiaus), Jūsų gydytojas gali Jums paskirti pusę vaisto dozės, t. y. po pusę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5 mg tabletės (ši dozė atitinka 2,5 mg </w:t>
      </w:r>
      <w:proofErr w:type="spellStart"/>
      <w:r w:rsidRPr="0085318A">
        <w:rPr>
          <w:rFonts w:ascii="Times New Roman" w:hAnsi="Times New Roman" w:cs="Times New Roman"/>
        </w:rPr>
        <w:t>ivabradino</w:t>
      </w:r>
      <w:proofErr w:type="spellEnd"/>
      <w:r w:rsidRPr="0085318A">
        <w:rPr>
          <w:rFonts w:ascii="Times New Roman" w:hAnsi="Times New Roman" w:cs="Times New Roman"/>
        </w:rPr>
        <w:t>) rytais ir pusę 5 mg tabletės vakarais.</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UnderlineKeep"/>
        <w:rPr>
          <w:lang w:val="lt-LT"/>
        </w:rPr>
      </w:pPr>
      <w:r w:rsidRPr="0085318A">
        <w:rPr>
          <w:lang w:val="lt-LT"/>
        </w:rPr>
        <w:t>Jeigu Jums yra gydomas lėtinis širdies nepakankamumas</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Įprastinė rekomenduojama pradinė dozė yra 5 mg. Ji geriama 2 kartus per parą. Prireikus dozę galima didinti ir gerti po 7,5 mg 2 kartus per parą. Tinkamą dozę nustatys gydytojas. Paprastai viena tabletė geriama ryte, kita vakare. Kai kuriais atvejais (pvz., senyviems žmonėms) gydytojas gali skirti gerti po pusę 5 mg tabletės ryte ir vakare.</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r w:rsidRPr="0085318A">
        <w:rPr>
          <w:lang w:val="lt-LT"/>
        </w:rPr>
        <w:t xml:space="preserve">Ką daryti pavartojus per didelę </w:t>
      </w: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Pr>
          <w:lang w:val="lt-LT"/>
        </w:rPr>
        <w:t xml:space="preserve"> dozę</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Išgėrus didelę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dozę, gali atsirasti dusulys ir nuovargis, kadangi per daug suretėja širdies susitraukimai. Taip atsitikus būtina nedelsiant kreiptis į gydytoją.</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r w:rsidRPr="0085318A">
        <w:rPr>
          <w:lang w:val="lt-LT"/>
        </w:rPr>
        <w:t xml:space="preserve">Pamiršus pavartoti </w:t>
      </w: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Įprastiniu laiku vaisto išgerti pamiršus, jo reikia gerti atėjus kitos dozės vartojimo laikui. </w:t>
      </w:r>
      <w:r w:rsidRPr="00DC7D7E">
        <w:rPr>
          <w:rFonts w:ascii="Times New Roman" w:hAnsi="Times New Roman" w:cs="Times New Roman"/>
        </w:rPr>
        <w:t>Negalima vartoti dvigubos dozės norint kompensuoti praleistą</w:t>
      </w:r>
      <w:r>
        <w:rPr>
          <w:rFonts w:ascii="Times New Roman" w:hAnsi="Times New Roman" w:cs="Times New Roman"/>
        </w:rPr>
        <w:t xml:space="preserve"> dozę</w:t>
      </w:r>
      <w:r w:rsidRPr="0085318A">
        <w:rPr>
          <w:rFonts w:ascii="Times New Roman" w:hAnsi="Times New Roman" w:cs="Times New Roman"/>
        </w:rPr>
        <w:t>.</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highlight w:val="lightGray"/>
        </w:rPr>
        <w:t xml:space="preserve">Ant lizdinės plokštelės išspausdintas kalendorius turėtų Jums padėti prisiminti, kada paskutinį kartą išgėrėte </w:t>
      </w:r>
      <w:proofErr w:type="spellStart"/>
      <w:r w:rsidRPr="0085318A">
        <w:rPr>
          <w:rFonts w:ascii="Times New Roman" w:hAnsi="Times New Roman" w:cs="Times New Roman"/>
          <w:highlight w:val="lightGray"/>
        </w:rPr>
        <w:t>Ivabradine</w:t>
      </w:r>
      <w:proofErr w:type="spellEnd"/>
      <w:r w:rsidRPr="0085318A">
        <w:rPr>
          <w:rFonts w:ascii="Times New Roman" w:hAnsi="Times New Roman" w:cs="Times New Roman"/>
          <w:highlight w:val="lightGray"/>
        </w:rPr>
        <w:t xml:space="preserve"> </w:t>
      </w:r>
      <w:proofErr w:type="spellStart"/>
      <w:r>
        <w:rPr>
          <w:rFonts w:ascii="Times New Roman" w:hAnsi="Times New Roman" w:cs="Times New Roman"/>
          <w:highlight w:val="lightGray"/>
        </w:rPr>
        <w:t>Viatris</w:t>
      </w:r>
      <w:proofErr w:type="spellEnd"/>
      <w:r w:rsidRPr="0085318A">
        <w:rPr>
          <w:rFonts w:ascii="Times New Roman" w:hAnsi="Times New Roman" w:cs="Times New Roman"/>
          <w:highlight w:val="lightGray"/>
        </w:rPr>
        <w:t xml:space="preserve"> tabletę.</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r w:rsidRPr="0085318A">
        <w:rPr>
          <w:lang w:val="lt-LT"/>
        </w:rPr>
        <w:t xml:space="preserve">Nustojus vartoti </w:t>
      </w: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Kadangi krūtinės anginos ar lėtinio širdies nepakankamumo gydymas tęsiasi visą gyvenimą, prieš nustodami vartoti šį vaistą kreipkitės į gydytoją.</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Jeigu manote, kad </w:t>
      </w: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veikia per stipriai arba per silpnai, kreipkitės į gydytoją arba vaistininką.</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Jeigu kiltų daugiau klausimų dėl šio vaisto vartojimo, kreipkitės į gydytoją arba vaistininką.</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p>
    <w:p w:rsidR="00B364D8" w:rsidRPr="0085318A" w:rsidRDefault="00B364D8" w:rsidP="00B364D8">
      <w:pPr>
        <w:pStyle w:val="Antrat1"/>
        <w:numPr>
          <w:ilvl w:val="0"/>
          <w:numId w:val="2"/>
        </w:numPr>
        <w:rPr>
          <w:b w:val="0"/>
          <w:lang w:val="lt-LT"/>
        </w:rPr>
      </w:pPr>
      <w:r w:rsidRPr="0085318A">
        <w:rPr>
          <w:lang w:val="lt-LT"/>
        </w:rPr>
        <w:t>Galimas šalutinis poveikis</w:t>
      </w:r>
    </w:p>
    <w:p w:rsidR="00B364D8" w:rsidRPr="0085318A" w:rsidRDefault="00B364D8" w:rsidP="00B364D8">
      <w:pPr>
        <w:pStyle w:val="NormalKeep"/>
        <w:rPr>
          <w:lang w:val="lt-LT"/>
        </w:rPr>
      </w:pPr>
    </w:p>
    <w:p w:rsidR="00B364D8" w:rsidRPr="0085318A" w:rsidRDefault="00B364D8" w:rsidP="00B364D8">
      <w:pPr>
        <w:pStyle w:val="NormalKeep"/>
        <w:rPr>
          <w:lang w:val="lt-LT"/>
        </w:rPr>
      </w:pPr>
      <w:r w:rsidRPr="0085318A">
        <w:rPr>
          <w:lang w:val="lt-LT"/>
        </w:rPr>
        <w:t>Šis vaistas, kaip ir visi kiti, gali sukelti šalutinį poveikį, nors jis pasireiškia ne visiems.</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Dažniausiai pasireiškiančios šio vaisto nepageidaujamos reakcijos yra priklausomos nuo dozės ir susijusios su vaisto veikimo mechanizmu.</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EmphasisKeep"/>
        <w:rPr>
          <w:i w:val="0"/>
          <w:lang w:val="lt-LT"/>
        </w:rPr>
      </w:pPr>
      <w:r w:rsidRPr="008A2599">
        <w:rPr>
          <w:lang w:val="lt-LT"/>
        </w:rPr>
        <w:t>Labai dažni šalutinio poveikio reiškiniai (gali pasireikšti ne rečiau kaip 1 iš 10 asmenų</w:t>
      </w:r>
      <w:r>
        <w:rPr>
          <w:lang w:val="lt-LT"/>
        </w:rPr>
        <w:t>)</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Regimieji šviesos fenomenai (trumpalaikis ryškumo padidėjimas, dažniausiai atsirandantis dėl staigaus šviesos intensyvumo pokyčio). Jie gali būti apibūdinami kaip aureolių matymas, spalvoti blyksniai, vaizdo suskaidymas arba daugybiniai vaizdai. Jie daugiausiai pasireiškia pirmų dviejų mėnesių gydymo laikotarpiu, po to gali pasireikšti pakartotinai ir pranyksta gydymo metu ar pabaigus gydymą.</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EmphasisKeep"/>
        <w:rPr>
          <w:i w:val="0"/>
          <w:lang w:val="lt-LT"/>
        </w:rPr>
      </w:pPr>
      <w:r w:rsidRPr="00885C7B">
        <w:rPr>
          <w:lang w:val="lt-LT"/>
        </w:rPr>
        <w:t>Dažni šalutinio poveikio reiškiniai (gali pasireikšti rečiau kaip 1 iš 10 asmenų)</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Širdies darbo pokytis (simptomai – širdies ritmo sulėtėjimas). Jie ypač pasireiškia per pirmuosius 2</w:t>
      </w:r>
      <w:r w:rsidRPr="0085318A">
        <w:rPr>
          <w:rFonts w:ascii="Times New Roman" w:hAnsi="Times New Roman" w:cs="Times New Roman"/>
        </w:rPr>
        <w:noBreakHyphen/>
        <w:t>3 mėnesius nuo gydymo pradžios.</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UnderlineKeep"/>
        <w:rPr>
          <w:lang w:val="lt-LT"/>
        </w:rPr>
      </w:pPr>
      <w:r w:rsidRPr="0085318A">
        <w:rPr>
          <w:u w:val="none"/>
          <w:lang w:val="lt-LT"/>
        </w:rPr>
        <w:t>Taip pat buvo stebimi kiti šalutini</w:t>
      </w:r>
      <w:r>
        <w:rPr>
          <w:u w:val="none"/>
          <w:lang w:val="lt-LT"/>
        </w:rPr>
        <w:t>o</w:t>
      </w:r>
      <w:r w:rsidRPr="0085318A">
        <w:rPr>
          <w:u w:val="none"/>
          <w:lang w:val="lt-LT"/>
        </w:rPr>
        <w:t xml:space="preserve"> poveiki</w:t>
      </w:r>
      <w:r>
        <w:rPr>
          <w:u w:val="none"/>
          <w:lang w:val="lt-LT"/>
        </w:rPr>
        <w:t>o reiškini</w:t>
      </w:r>
      <w:r w:rsidRPr="0085318A">
        <w:rPr>
          <w:u w:val="none"/>
          <w:lang w:val="lt-LT"/>
        </w:rPr>
        <w:t>ai:</w:t>
      </w:r>
    </w:p>
    <w:p w:rsidR="00B364D8" w:rsidRPr="0085318A" w:rsidRDefault="00B364D8" w:rsidP="00B364D8">
      <w:pPr>
        <w:pStyle w:val="NormalKeep"/>
        <w:rPr>
          <w:lang w:val="lt-LT"/>
        </w:rPr>
      </w:pPr>
    </w:p>
    <w:p w:rsidR="00B364D8" w:rsidRPr="0085318A" w:rsidRDefault="00B364D8" w:rsidP="00B364D8">
      <w:pPr>
        <w:pStyle w:val="EmphasisKeep"/>
        <w:rPr>
          <w:i w:val="0"/>
          <w:lang w:val="lt-LT"/>
        </w:rPr>
      </w:pPr>
      <w:r w:rsidRPr="00885C7B">
        <w:rPr>
          <w:lang w:val="lt-LT"/>
        </w:rPr>
        <w:t>Dažni šalutinio poveikio reiškiniai (gali pasireikšti rečiau kaip 1 iš 10 asmenų)</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Nereguliarus, greitas širdies susitraukinėjimas, nenormalus širdies plakimo pojūtis, nekontroliuojamas kraujo spaudimas, galvos skausmas, svaigulys ir neryškus matymas (miglotas matymas).</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EmphasisKeep"/>
        <w:rPr>
          <w:i w:val="0"/>
          <w:lang w:val="lt-LT"/>
        </w:rPr>
      </w:pPr>
      <w:r w:rsidRPr="00885C7B">
        <w:rPr>
          <w:lang w:val="lt-LT"/>
        </w:rPr>
        <w:t>Nedažni šalutinio poveikio reiškiniai (gali pasireikšti rečiau kaip 1 iš 100 asmenų)</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Juntamas dažnas širdies plakimas ir papildomi širdies susitraukimai, blogumas (pykinimas), vidurių užkietėjimas, viduriavimas, pilvo skausmas, galvos svaigimas (</w:t>
      </w:r>
      <w:proofErr w:type="spellStart"/>
      <w:r w:rsidRPr="0085318A">
        <w:rPr>
          <w:rFonts w:ascii="Times New Roman" w:hAnsi="Times New Roman" w:cs="Times New Roman"/>
          <w:i/>
        </w:rPr>
        <w:t>vertigo</w:t>
      </w:r>
      <w:proofErr w:type="spellEnd"/>
      <w:r w:rsidRPr="0085318A">
        <w:rPr>
          <w:rFonts w:ascii="Times New Roman" w:hAnsi="Times New Roman" w:cs="Times New Roman"/>
        </w:rPr>
        <w:t xml:space="preserve">), apsunkintas kvėpavimas (dusulys), raumenų mėšlungis, laboratorinių tyrimų pokyčiai: per didelis šlapimo rūgšties kraujyje kiekis, padidėjęs </w:t>
      </w:r>
      <w:proofErr w:type="spellStart"/>
      <w:r w:rsidRPr="0085318A">
        <w:rPr>
          <w:rFonts w:ascii="Times New Roman" w:hAnsi="Times New Roman" w:cs="Times New Roman"/>
        </w:rPr>
        <w:t>eozinofilų</w:t>
      </w:r>
      <w:proofErr w:type="spellEnd"/>
      <w:r w:rsidRPr="0085318A">
        <w:rPr>
          <w:rFonts w:ascii="Times New Roman" w:hAnsi="Times New Roman" w:cs="Times New Roman"/>
        </w:rPr>
        <w:t xml:space="preserve"> (baltųjų kraujo kūnelių) kiekis ir padidėjusi </w:t>
      </w:r>
      <w:proofErr w:type="spellStart"/>
      <w:r w:rsidRPr="0085318A">
        <w:rPr>
          <w:rFonts w:ascii="Times New Roman" w:hAnsi="Times New Roman" w:cs="Times New Roman"/>
        </w:rPr>
        <w:t>kreatino</w:t>
      </w:r>
      <w:proofErr w:type="spellEnd"/>
      <w:r w:rsidRPr="0085318A">
        <w:rPr>
          <w:rFonts w:ascii="Times New Roman" w:hAnsi="Times New Roman" w:cs="Times New Roman"/>
        </w:rPr>
        <w:t xml:space="preserve"> (raumenyse skylanti medžiaga) koncentracija kraujyje, odos bėrimas, </w:t>
      </w:r>
      <w:proofErr w:type="spellStart"/>
      <w:r w:rsidRPr="0085318A">
        <w:rPr>
          <w:rFonts w:ascii="Times New Roman" w:hAnsi="Times New Roman" w:cs="Times New Roman"/>
        </w:rPr>
        <w:t>angioneurozinė</w:t>
      </w:r>
      <w:proofErr w:type="spellEnd"/>
      <w:r w:rsidRPr="0085318A">
        <w:rPr>
          <w:rFonts w:ascii="Times New Roman" w:hAnsi="Times New Roman" w:cs="Times New Roman"/>
        </w:rPr>
        <w:t xml:space="preserve"> edema (tokia kaip veido, liežuvio arba gerklės tinimas, sunkumas kvėpuoti arba nuryti), žemas kraujospūdis, alpimas, nuovargio, silpnumo pojūtis, stebimi širdies EKG pakitimai, susidvejinęs vaizdas, sutrikęs vaizdas.</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EmphasisKeep"/>
        <w:rPr>
          <w:i w:val="0"/>
          <w:lang w:val="lt-LT"/>
        </w:rPr>
      </w:pPr>
      <w:r w:rsidRPr="00885C7B">
        <w:rPr>
          <w:lang w:val="lt-LT"/>
        </w:rPr>
        <w:t>Reti šalutinio poveikio reiškiniai (gali pasireikšti rečiau kaip 1 iš 1 000 asmenų)</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Dilgėlinė, niežėjimas, odos paraudimas, bloga savijauta.</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EmphasisKeep"/>
        <w:rPr>
          <w:i w:val="0"/>
          <w:lang w:val="lt-LT"/>
        </w:rPr>
      </w:pPr>
      <w:r w:rsidRPr="00885C7B">
        <w:rPr>
          <w:lang w:val="lt-LT"/>
        </w:rPr>
        <w:t>Labai reti šalutinio poveikio reiškiniai (gali pasireikšti rečiau kaip 1 iš 10 000 asmenų</w:t>
      </w:r>
      <w:r>
        <w:rPr>
          <w:lang w:val="lt-LT"/>
        </w:rPr>
        <w:t>)</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Nereguliarus širdies plakimas.</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b/>
        </w:rPr>
      </w:pPr>
      <w:r w:rsidRPr="0085318A">
        <w:rPr>
          <w:rFonts w:ascii="Times New Roman" w:hAnsi="Times New Roman" w:cs="Times New Roman"/>
          <w:b/>
        </w:rPr>
        <w:t>Pranešimas apie šalutinį poveikį</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Jeigu pasireiškė šalutinis poveikis, įskaitant šiame lapelyje nenurodytą, pasakykite gydytojui arba vaistininkui. </w:t>
      </w:r>
      <w:r w:rsidRPr="00885C7B">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885C7B">
        <w:rPr>
          <w:rFonts w:ascii="Times New Roman" w:hAnsi="Times New Roman" w:cs="Times New Roman"/>
        </w:rPr>
        <w:t>NepageidaujamaR@vvkt.lt</w:t>
      </w:r>
      <w:proofErr w:type="spellEnd"/>
      <w:r w:rsidRPr="00885C7B">
        <w:rPr>
          <w:rFonts w:ascii="Times New Roman" w:hAnsi="Times New Roman" w:cs="Times New Roman"/>
        </w:rPr>
        <w:t>) arba nemokamu telefonu 8 800 73 568.</w:t>
      </w:r>
      <w:r w:rsidRPr="0085318A">
        <w:rPr>
          <w:rFonts w:ascii="Times New Roman" w:hAnsi="Times New Roman" w:cs="Times New Roman"/>
        </w:rPr>
        <w:t xml:space="preserve"> Pranešdami apie šalutinį poveikį galite mums padėti gauti daugiau informacijos apie šio vaisto saugumą.</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p>
    <w:p w:rsidR="00B364D8" w:rsidRPr="0085318A" w:rsidRDefault="00B364D8" w:rsidP="00B364D8">
      <w:pPr>
        <w:pStyle w:val="Antrat1"/>
        <w:numPr>
          <w:ilvl w:val="0"/>
          <w:numId w:val="2"/>
        </w:numPr>
        <w:rPr>
          <w:b w:val="0"/>
          <w:lang w:val="lt-LT"/>
        </w:rPr>
      </w:pPr>
      <w:r w:rsidRPr="0085318A">
        <w:rPr>
          <w:lang w:val="lt-LT"/>
        </w:rPr>
        <w:t xml:space="preserve">Kaip laikyti </w:t>
      </w: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p>
    <w:p w:rsidR="00B364D8" w:rsidRPr="0085318A" w:rsidRDefault="00B364D8" w:rsidP="00B364D8">
      <w:pPr>
        <w:pStyle w:val="NormalKeep"/>
        <w:rPr>
          <w:lang w:val="lt-LT"/>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Šį vaistą laikykite vaikams nepastebimoje ir nepasiekiamoje vietoje.</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Ant dėžutės, tablečių </w:t>
      </w:r>
      <w:proofErr w:type="spellStart"/>
      <w:r w:rsidRPr="0085318A">
        <w:rPr>
          <w:rFonts w:ascii="Times New Roman" w:hAnsi="Times New Roman" w:cs="Times New Roman"/>
        </w:rPr>
        <w:t>talpyklės</w:t>
      </w:r>
      <w:proofErr w:type="spellEnd"/>
      <w:r w:rsidRPr="0085318A">
        <w:rPr>
          <w:rFonts w:ascii="Times New Roman" w:hAnsi="Times New Roman" w:cs="Times New Roman"/>
        </w:rPr>
        <w:t xml:space="preserve"> ir lizdinės plokštelės po „</w:t>
      </w:r>
      <w:r>
        <w:rPr>
          <w:rFonts w:ascii="Times New Roman" w:hAnsi="Times New Roman" w:cs="Times New Roman"/>
        </w:rPr>
        <w:t>EXP</w:t>
      </w:r>
      <w:r w:rsidRPr="0085318A">
        <w:rPr>
          <w:rFonts w:ascii="Times New Roman" w:hAnsi="Times New Roman" w:cs="Times New Roman"/>
        </w:rPr>
        <w:t>“ nurodytam tinkamumo laikui pasibaigus, šio vaisto vartoti negalima. Vaistas tinkamas vartoti iki paskutinės nurodyto mėnesio dienos.</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Šiam vaistui specialių laikymo sąlygų nereikia.</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Į </w:t>
      </w:r>
      <w:proofErr w:type="spellStart"/>
      <w:r w:rsidRPr="0085318A">
        <w:rPr>
          <w:rFonts w:ascii="Times New Roman" w:hAnsi="Times New Roman" w:cs="Times New Roman"/>
        </w:rPr>
        <w:t>talpykles</w:t>
      </w:r>
      <w:proofErr w:type="spellEnd"/>
      <w:r w:rsidRPr="0085318A">
        <w:rPr>
          <w:rFonts w:ascii="Times New Roman" w:hAnsi="Times New Roman" w:cs="Times New Roman"/>
        </w:rPr>
        <w:t xml:space="preserve"> supakuoto vaisto po pirmojo atidarymo nevartokite ilgiau negu 6</w:t>
      </w:r>
      <w:r>
        <w:rPr>
          <w:rFonts w:ascii="Times New Roman" w:hAnsi="Times New Roman" w:cs="Times New Roman"/>
        </w:rPr>
        <w:t> </w:t>
      </w:r>
      <w:r w:rsidRPr="0085318A">
        <w:rPr>
          <w:rFonts w:ascii="Times New Roman" w:hAnsi="Times New Roman" w:cs="Times New Roman"/>
        </w:rPr>
        <w:t>mėnesius.</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Vaistų negalima išmesti į kanalizaciją arba su buitinėmis atliekomis. Kaip išmesti nereikalingus vaistus, klauskite vaistininko. Šios priemonės padės apsaugoti aplinką.</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ind w:left="567" w:hanging="567"/>
        <w:rPr>
          <w:rFonts w:ascii="Times New Roman" w:hAnsi="Times New Roman" w:cs="Times New Roman"/>
        </w:rPr>
      </w:pPr>
    </w:p>
    <w:p w:rsidR="00B364D8" w:rsidRPr="0085318A" w:rsidRDefault="00B364D8" w:rsidP="00B364D8">
      <w:pPr>
        <w:pStyle w:val="Antrat1"/>
        <w:numPr>
          <w:ilvl w:val="0"/>
          <w:numId w:val="2"/>
        </w:numPr>
        <w:rPr>
          <w:b w:val="0"/>
          <w:lang w:val="lt-LT"/>
        </w:rPr>
      </w:pPr>
      <w:r w:rsidRPr="0085318A">
        <w:rPr>
          <w:lang w:val="lt-LT"/>
        </w:rPr>
        <w:t>Pakuotės turinys ir kita informacija</w:t>
      </w:r>
    </w:p>
    <w:p w:rsidR="00B364D8" w:rsidRPr="0085318A" w:rsidRDefault="00B364D8" w:rsidP="00B364D8">
      <w:pPr>
        <w:pStyle w:val="NormalKeep"/>
        <w:rPr>
          <w:lang w:val="lt-LT"/>
        </w:rPr>
      </w:pPr>
    </w:p>
    <w:p w:rsidR="00B364D8" w:rsidRPr="0085318A" w:rsidRDefault="00B364D8" w:rsidP="00B364D8">
      <w:pPr>
        <w:pStyle w:val="StrongKeep"/>
        <w:rPr>
          <w:b w:val="0"/>
          <w:lang w:val="lt-LT"/>
        </w:rPr>
      </w:pP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Pr>
          <w:lang w:val="lt-LT"/>
        </w:rPr>
        <w:t xml:space="preserve"> sudėtis</w:t>
      </w:r>
    </w:p>
    <w:p w:rsidR="00B364D8" w:rsidRPr="0085318A" w:rsidRDefault="00B364D8" w:rsidP="00B364D8">
      <w:pPr>
        <w:pStyle w:val="Bullet-"/>
        <w:ind w:left="567" w:hanging="567"/>
        <w:rPr>
          <w:rFonts w:cs="Times New Roman"/>
          <w:lang w:val="lt-LT"/>
        </w:rPr>
      </w:pPr>
      <w:r w:rsidRPr="0085318A">
        <w:rPr>
          <w:rFonts w:cs="Times New Roman"/>
          <w:lang w:val="lt-LT"/>
        </w:rPr>
        <w:t xml:space="preserve">Veiklioji medžiaga yra </w:t>
      </w:r>
      <w:proofErr w:type="spellStart"/>
      <w:r w:rsidRPr="0085318A">
        <w:rPr>
          <w:rFonts w:cs="Times New Roman"/>
          <w:lang w:val="lt-LT"/>
        </w:rPr>
        <w:t>ivabradinas</w:t>
      </w:r>
      <w:proofErr w:type="spellEnd"/>
      <w:r w:rsidRPr="0085318A">
        <w:rPr>
          <w:rFonts w:cs="Times New Roman"/>
          <w:lang w:val="lt-LT"/>
        </w:rPr>
        <w:t xml:space="preserve"> (</w:t>
      </w:r>
      <w:proofErr w:type="spellStart"/>
      <w:r w:rsidRPr="0085318A">
        <w:rPr>
          <w:rFonts w:cs="Times New Roman"/>
          <w:lang w:val="lt-LT"/>
        </w:rPr>
        <w:t>oksalato</w:t>
      </w:r>
      <w:proofErr w:type="spellEnd"/>
      <w:r w:rsidRPr="0085318A">
        <w:rPr>
          <w:rFonts w:cs="Times New Roman"/>
          <w:lang w:val="lt-LT"/>
        </w:rPr>
        <w:t xml:space="preserve"> pavidalu). </w:t>
      </w:r>
    </w:p>
    <w:p w:rsidR="00B364D8" w:rsidRPr="0085318A" w:rsidRDefault="00B364D8" w:rsidP="00B364D8">
      <w:pPr>
        <w:pStyle w:val="Bullet-"/>
        <w:numPr>
          <w:ilvl w:val="0"/>
          <w:numId w:val="0"/>
        </w:numPr>
        <w:ind w:left="567" w:hanging="27"/>
        <w:rPr>
          <w:rFonts w:cs="Times New Roman"/>
          <w:lang w:val="lt-LT"/>
        </w:rPr>
      </w:pPr>
      <w:proofErr w:type="spellStart"/>
      <w:r w:rsidRPr="0085318A">
        <w:rPr>
          <w:rFonts w:cs="Times New Roman"/>
          <w:lang w:val="lt-LT"/>
        </w:rPr>
        <w:t>Ivabradine</w:t>
      </w:r>
      <w:proofErr w:type="spellEnd"/>
      <w:r w:rsidRPr="0085318A">
        <w:rPr>
          <w:rFonts w:cs="Times New Roman"/>
          <w:lang w:val="lt-LT"/>
        </w:rPr>
        <w:t xml:space="preserve"> </w:t>
      </w:r>
      <w:proofErr w:type="spellStart"/>
      <w:r>
        <w:rPr>
          <w:rFonts w:cs="Times New Roman"/>
          <w:lang w:val="lt-LT"/>
        </w:rPr>
        <w:t>Viatris</w:t>
      </w:r>
      <w:proofErr w:type="spellEnd"/>
      <w:r w:rsidRPr="0085318A">
        <w:rPr>
          <w:rFonts w:cs="Times New Roman"/>
          <w:lang w:val="lt-LT"/>
        </w:rPr>
        <w:t xml:space="preserve"> 5 mg: vienoje plėvele dengtoje tabletėje yra 5 mg </w:t>
      </w:r>
      <w:proofErr w:type="spellStart"/>
      <w:r w:rsidRPr="0085318A">
        <w:rPr>
          <w:rFonts w:cs="Times New Roman"/>
          <w:lang w:val="lt-LT"/>
        </w:rPr>
        <w:t>ivabradino</w:t>
      </w:r>
      <w:proofErr w:type="spellEnd"/>
      <w:r w:rsidRPr="0085318A">
        <w:rPr>
          <w:rFonts w:cs="Times New Roman"/>
          <w:lang w:val="lt-LT"/>
        </w:rPr>
        <w:t xml:space="preserve"> (atitinka 5,961 mg </w:t>
      </w:r>
      <w:proofErr w:type="spellStart"/>
      <w:r w:rsidRPr="0085318A">
        <w:rPr>
          <w:rFonts w:cs="Times New Roman"/>
          <w:lang w:val="lt-LT"/>
        </w:rPr>
        <w:t>ivabradino</w:t>
      </w:r>
      <w:proofErr w:type="spellEnd"/>
      <w:r w:rsidRPr="0085318A">
        <w:rPr>
          <w:rFonts w:cs="Times New Roman"/>
          <w:lang w:val="lt-LT"/>
        </w:rPr>
        <w:t xml:space="preserve"> </w:t>
      </w:r>
      <w:proofErr w:type="spellStart"/>
      <w:r w:rsidRPr="0085318A">
        <w:rPr>
          <w:rFonts w:cs="Times New Roman"/>
          <w:lang w:val="lt-LT"/>
        </w:rPr>
        <w:t>oksalato</w:t>
      </w:r>
      <w:proofErr w:type="spellEnd"/>
      <w:r w:rsidRPr="0085318A">
        <w:rPr>
          <w:rFonts w:cs="Times New Roman"/>
          <w:lang w:val="lt-LT"/>
        </w:rPr>
        <w:t>).</w:t>
      </w:r>
    </w:p>
    <w:p w:rsidR="00B364D8" w:rsidRPr="0085318A" w:rsidRDefault="00B364D8" w:rsidP="00B364D8">
      <w:pPr>
        <w:pStyle w:val="Bullet-"/>
        <w:numPr>
          <w:ilvl w:val="0"/>
          <w:numId w:val="0"/>
        </w:numPr>
        <w:ind w:left="567" w:hanging="27"/>
        <w:rPr>
          <w:rFonts w:cs="Times New Roman"/>
          <w:lang w:val="lt-LT"/>
        </w:rPr>
      </w:pPr>
      <w:proofErr w:type="spellStart"/>
      <w:r w:rsidRPr="0085318A">
        <w:rPr>
          <w:rFonts w:cs="Times New Roman"/>
          <w:lang w:val="lt-LT"/>
        </w:rPr>
        <w:t>Ivabradine</w:t>
      </w:r>
      <w:proofErr w:type="spellEnd"/>
      <w:r w:rsidRPr="0085318A">
        <w:rPr>
          <w:rFonts w:cs="Times New Roman"/>
          <w:lang w:val="lt-LT"/>
        </w:rPr>
        <w:t xml:space="preserve"> </w:t>
      </w:r>
      <w:proofErr w:type="spellStart"/>
      <w:r>
        <w:rPr>
          <w:rFonts w:cs="Times New Roman"/>
          <w:lang w:val="lt-LT"/>
        </w:rPr>
        <w:t>Viatris</w:t>
      </w:r>
      <w:proofErr w:type="spellEnd"/>
      <w:r w:rsidRPr="0085318A">
        <w:rPr>
          <w:rFonts w:cs="Times New Roman"/>
          <w:lang w:val="lt-LT"/>
        </w:rPr>
        <w:t xml:space="preserve"> 7,5 mg: vienoje plėvele dengtoje tabletėje yra 7,5 mg </w:t>
      </w:r>
      <w:proofErr w:type="spellStart"/>
      <w:r w:rsidRPr="0085318A">
        <w:rPr>
          <w:rFonts w:cs="Times New Roman"/>
          <w:lang w:val="lt-LT"/>
        </w:rPr>
        <w:t>ivabradino</w:t>
      </w:r>
      <w:proofErr w:type="spellEnd"/>
      <w:r w:rsidRPr="0085318A">
        <w:rPr>
          <w:rFonts w:cs="Times New Roman"/>
          <w:lang w:val="lt-LT"/>
        </w:rPr>
        <w:t xml:space="preserve"> (atitinka 8,941 mg </w:t>
      </w:r>
      <w:proofErr w:type="spellStart"/>
      <w:r w:rsidRPr="0085318A">
        <w:rPr>
          <w:rFonts w:cs="Times New Roman"/>
          <w:lang w:val="lt-LT"/>
        </w:rPr>
        <w:t>ivabradino</w:t>
      </w:r>
      <w:proofErr w:type="spellEnd"/>
      <w:r w:rsidRPr="0085318A">
        <w:rPr>
          <w:rFonts w:cs="Times New Roman"/>
          <w:lang w:val="lt-LT"/>
        </w:rPr>
        <w:t xml:space="preserve"> </w:t>
      </w:r>
      <w:proofErr w:type="spellStart"/>
      <w:r w:rsidRPr="0085318A">
        <w:rPr>
          <w:rFonts w:cs="Times New Roman"/>
          <w:lang w:val="lt-LT"/>
        </w:rPr>
        <w:t>oksalato</w:t>
      </w:r>
      <w:proofErr w:type="spellEnd"/>
      <w:r w:rsidRPr="0085318A">
        <w:rPr>
          <w:rFonts w:cs="Times New Roman"/>
          <w:lang w:val="lt-LT"/>
        </w:rPr>
        <w:t>).</w:t>
      </w:r>
    </w:p>
    <w:p w:rsidR="00B364D8" w:rsidRPr="0085318A" w:rsidRDefault="00B364D8" w:rsidP="00B364D8">
      <w:pPr>
        <w:pStyle w:val="Bullet-"/>
        <w:keepLines/>
        <w:ind w:left="567" w:hanging="567"/>
        <w:rPr>
          <w:rFonts w:cs="Times New Roman"/>
          <w:lang w:val="lt-LT"/>
        </w:rPr>
      </w:pPr>
      <w:r w:rsidRPr="0085318A">
        <w:rPr>
          <w:rFonts w:cs="Times New Roman"/>
          <w:lang w:val="lt-LT"/>
        </w:rPr>
        <w:t>Pagalbinės tablečių šerdies medžiagos yra bevandenė laktozė</w:t>
      </w:r>
      <w:r>
        <w:rPr>
          <w:rFonts w:cs="Times New Roman"/>
          <w:lang w:val="lt-LT"/>
        </w:rPr>
        <w:t xml:space="preserve"> (žr. 2 skyrių „</w:t>
      </w: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Pr>
          <w:lang w:val="lt-LT"/>
        </w:rPr>
        <w:t xml:space="preserve"> sudėtyje yra laktozės</w:t>
      </w:r>
      <w:r>
        <w:rPr>
          <w:lang w:val="lt-LT"/>
        </w:rPr>
        <w:t xml:space="preserve"> ir natrio“</w:t>
      </w:r>
      <w:r>
        <w:rPr>
          <w:rFonts w:cs="Times New Roman"/>
          <w:lang w:val="lt-LT"/>
        </w:rPr>
        <w:t>)</w:t>
      </w:r>
      <w:r w:rsidRPr="0085318A">
        <w:rPr>
          <w:rFonts w:cs="Times New Roman"/>
          <w:lang w:val="lt-LT"/>
        </w:rPr>
        <w:t xml:space="preserve">, bevandenis koloidinis silicio dioksidas, </w:t>
      </w:r>
      <w:proofErr w:type="spellStart"/>
      <w:r w:rsidRPr="0085318A">
        <w:rPr>
          <w:rFonts w:cs="Times New Roman"/>
          <w:lang w:val="lt-LT"/>
        </w:rPr>
        <w:t>kroskarmeliozės</w:t>
      </w:r>
      <w:proofErr w:type="spellEnd"/>
      <w:r w:rsidRPr="0085318A">
        <w:rPr>
          <w:rFonts w:cs="Times New Roman"/>
          <w:lang w:val="lt-LT"/>
        </w:rPr>
        <w:t xml:space="preserve"> natrio druska, (E</w:t>
      </w:r>
      <w:r>
        <w:rPr>
          <w:rFonts w:cs="Times New Roman"/>
          <w:lang w:val="lt-LT"/>
        </w:rPr>
        <w:t> </w:t>
      </w:r>
      <w:r w:rsidRPr="0085318A">
        <w:rPr>
          <w:rFonts w:cs="Times New Roman"/>
          <w:lang w:val="lt-LT"/>
        </w:rPr>
        <w:t xml:space="preserve">468), </w:t>
      </w:r>
      <w:proofErr w:type="spellStart"/>
      <w:r w:rsidRPr="0085318A">
        <w:rPr>
          <w:rFonts w:cs="Times New Roman"/>
          <w:lang w:val="lt-LT"/>
        </w:rPr>
        <w:t>butilhidroksitoluenas</w:t>
      </w:r>
      <w:proofErr w:type="spellEnd"/>
      <w:r w:rsidRPr="0085318A">
        <w:rPr>
          <w:rFonts w:cs="Times New Roman"/>
          <w:lang w:val="lt-LT"/>
        </w:rPr>
        <w:t xml:space="preserve"> (E</w:t>
      </w:r>
      <w:r>
        <w:rPr>
          <w:rFonts w:cs="Times New Roman"/>
          <w:lang w:val="lt-LT"/>
        </w:rPr>
        <w:t> </w:t>
      </w:r>
      <w:r w:rsidRPr="0085318A">
        <w:rPr>
          <w:rFonts w:cs="Times New Roman"/>
          <w:lang w:val="lt-LT"/>
        </w:rPr>
        <w:t xml:space="preserve">321), magnio </w:t>
      </w:r>
      <w:proofErr w:type="spellStart"/>
      <w:r w:rsidRPr="0085318A">
        <w:rPr>
          <w:rFonts w:cs="Times New Roman"/>
          <w:lang w:val="lt-LT"/>
        </w:rPr>
        <w:t>stearatas</w:t>
      </w:r>
      <w:proofErr w:type="spellEnd"/>
      <w:r w:rsidRPr="0085318A">
        <w:rPr>
          <w:rFonts w:cs="Times New Roman"/>
          <w:lang w:val="lt-LT"/>
        </w:rPr>
        <w:t xml:space="preserve"> (E</w:t>
      </w:r>
      <w:r>
        <w:rPr>
          <w:rFonts w:cs="Times New Roman"/>
          <w:lang w:val="lt-LT"/>
        </w:rPr>
        <w:t> </w:t>
      </w:r>
      <w:r w:rsidRPr="0085318A">
        <w:rPr>
          <w:rFonts w:cs="Times New Roman"/>
          <w:lang w:val="lt-LT"/>
        </w:rPr>
        <w:t xml:space="preserve">470b), o tablečių plėvelės – </w:t>
      </w:r>
      <w:proofErr w:type="spellStart"/>
      <w:r w:rsidRPr="0085318A">
        <w:rPr>
          <w:rFonts w:cs="Times New Roman"/>
          <w:lang w:val="lt-LT"/>
        </w:rPr>
        <w:t>hipromeliozė</w:t>
      </w:r>
      <w:proofErr w:type="spellEnd"/>
      <w:r w:rsidRPr="0085318A">
        <w:rPr>
          <w:rFonts w:cs="Times New Roman"/>
          <w:lang w:val="lt-LT"/>
        </w:rPr>
        <w:t xml:space="preserve"> (E</w:t>
      </w:r>
      <w:r>
        <w:rPr>
          <w:rFonts w:cs="Times New Roman"/>
          <w:lang w:val="lt-LT"/>
        </w:rPr>
        <w:t> </w:t>
      </w:r>
      <w:r w:rsidRPr="0085318A">
        <w:rPr>
          <w:rFonts w:cs="Times New Roman"/>
          <w:lang w:val="lt-LT"/>
        </w:rPr>
        <w:t xml:space="preserve">464), titano dioksidas (E 171), </w:t>
      </w:r>
      <w:proofErr w:type="spellStart"/>
      <w:r w:rsidRPr="0085318A">
        <w:rPr>
          <w:rFonts w:cs="Times New Roman"/>
          <w:lang w:val="lt-LT"/>
        </w:rPr>
        <w:t>makrogolis</w:t>
      </w:r>
      <w:proofErr w:type="spellEnd"/>
      <w:r w:rsidRPr="0085318A">
        <w:rPr>
          <w:rFonts w:cs="Times New Roman"/>
          <w:lang w:val="lt-LT"/>
        </w:rPr>
        <w:t xml:space="preserve"> 6000, </w:t>
      </w:r>
      <w:proofErr w:type="spellStart"/>
      <w:r w:rsidRPr="0085318A">
        <w:rPr>
          <w:rFonts w:cs="Times New Roman"/>
          <w:lang w:val="lt-LT"/>
        </w:rPr>
        <w:t>glicerolis</w:t>
      </w:r>
      <w:proofErr w:type="spellEnd"/>
      <w:r w:rsidRPr="0085318A">
        <w:rPr>
          <w:rFonts w:cs="Times New Roman"/>
          <w:lang w:val="lt-LT"/>
        </w:rPr>
        <w:t xml:space="preserve"> (E</w:t>
      </w:r>
      <w:r>
        <w:rPr>
          <w:rFonts w:cs="Times New Roman"/>
          <w:lang w:val="lt-LT"/>
        </w:rPr>
        <w:t> </w:t>
      </w:r>
      <w:r w:rsidRPr="0085318A">
        <w:rPr>
          <w:rFonts w:cs="Times New Roman"/>
          <w:lang w:val="lt-LT"/>
        </w:rPr>
        <w:t xml:space="preserve">422), magnio </w:t>
      </w:r>
      <w:proofErr w:type="spellStart"/>
      <w:r w:rsidRPr="0085318A">
        <w:rPr>
          <w:rFonts w:cs="Times New Roman"/>
          <w:lang w:val="lt-LT"/>
        </w:rPr>
        <w:t>stearatas</w:t>
      </w:r>
      <w:proofErr w:type="spellEnd"/>
      <w:r w:rsidRPr="0085318A">
        <w:rPr>
          <w:rFonts w:cs="Times New Roman"/>
          <w:lang w:val="lt-LT"/>
        </w:rPr>
        <w:t xml:space="preserve"> (E</w:t>
      </w:r>
      <w:r>
        <w:rPr>
          <w:rFonts w:cs="Times New Roman"/>
          <w:lang w:val="lt-LT"/>
        </w:rPr>
        <w:t> </w:t>
      </w:r>
      <w:r w:rsidRPr="0085318A">
        <w:rPr>
          <w:rFonts w:cs="Times New Roman"/>
          <w:lang w:val="lt-LT"/>
        </w:rPr>
        <w:t>470b), geltonasis geležies oksidas (E</w:t>
      </w:r>
      <w:r>
        <w:rPr>
          <w:rFonts w:cs="Times New Roman"/>
          <w:lang w:val="lt-LT"/>
        </w:rPr>
        <w:t> </w:t>
      </w:r>
      <w:r w:rsidRPr="0085318A">
        <w:rPr>
          <w:rFonts w:cs="Times New Roman"/>
          <w:lang w:val="lt-LT"/>
        </w:rPr>
        <w:t>172), raudonasis geležies oksidas (E</w:t>
      </w:r>
      <w:r>
        <w:rPr>
          <w:rFonts w:cs="Times New Roman"/>
          <w:lang w:val="lt-LT"/>
        </w:rPr>
        <w:t> </w:t>
      </w:r>
      <w:r w:rsidRPr="0085318A">
        <w:rPr>
          <w:rFonts w:cs="Times New Roman"/>
          <w:lang w:val="lt-LT"/>
        </w:rPr>
        <w:t>172).</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proofErr w:type="spellStart"/>
      <w:r w:rsidRPr="0085318A">
        <w:rPr>
          <w:lang w:val="lt-LT"/>
        </w:rPr>
        <w:t>Ivabradine</w:t>
      </w:r>
      <w:proofErr w:type="spellEnd"/>
      <w:r w:rsidRPr="0085318A">
        <w:rPr>
          <w:lang w:val="lt-LT"/>
        </w:rPr>
        <w:t xml:space="preserve"> </w:t>
      </w:r>
      <w:proofErr w:type="spellStart"/>
      <w:r>
        <w:rPr>
          <w:lang w:val="lt-LT"/>
        </w:rPr>
        <w:t>Viatris</w:t>
      </w:r>
      <w:proofErr w:type="spellEnd"/>
      <w:r w:rsidRPr="0085318A">
        <w:rPr>
          <w:lang w:val="lt-LT"/>
        </w:rPr>
        <w:t xml:space="preserve"> išvaizda ir kiekis pakuotėje</w:t>
      </w:r>
    </w:p>
    <w:p w:rsidR="00B364D8" w:rsidRPr="0085318A" w:rsidRDefault="00B364D8" w:rsidP="00B364D8">
      <w:pPr>
        <w:spacing w:after="0"/>
        <w:rPr>
          <w:rFonts w:ascii="Times New Roman" w:hAnsi="Times New Roman" w:cs="Times New Roman"/>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5 mg tabletės yra geltonos spalvos, apvalios plėvele dengtos tabletės su įspaudu „5“ vienoje pusėje ir vagele kitoje pusėje. Tabletę galima padalyti į lygias dozes. </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7,5 mg tabletės yra gelsvai oranžinės spalvos, apvalios, abipus išgaubtos plėvele dengtos tabletės su įspaudu „7,5“ vienoje pusėje.</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Tabletės tiekiamos supakuotos į lizdines plokšteles (PVC/PE/</w:t>
      </w:r>
      <w:proofErr w:type="spellStart"/>
      <w:r w:rsidRPr="0085318A">
        <w:rPr>
          <w:rFonts w:ascii="Times New Roman" w:hAnsi="Times New Roman" w:cs="Times New Roman"/>
        </w:rPr>
        <w:t>PVdC</w:t>
      </w:r>
      <w:proofErr w:type="spellEnd"/>
      <w:r w:rsidRPr="0085318A">
        <w:rPr>
          <w:rFonts w:ascii="Times New Roman" w:hAnsi="Times New Roman" w:cs="Times New Roman"/>
        </w:rPr>
        <w:t xml:space="preserve">-aliuminio) po 14, 14x1, 28, 56, 56x1, 98 ir 112 plėvele dengtų tablečių ir lizdinės plokštelės (aliuminio-aliuminio) po </w:t>
      </w:r>
      <w:r w:rsidRPr="004C70AA">
        <w:rPr>
          <w:rFonts w:ascii="Times New Roman" w:hAnsi="Times New Roman" w:cs="Times New Roman"/>
        </w:rPr>
        <w:t>14, 14x1, 28, 56, 56x1, 98 ir 112 plėvele dengtų tablečių</w:t>
      </w:r>
      <w:r w:rsidRPr="0085318A">
        <w:rPr>
          <w:rFonts w:ascii="Times New Roman" w:hAnsi="Times New Roman" w:cs="Times New Roman"/>
        </w:rPr>
        <w:t>.</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Tabletės taip pat tiekiamos kalendorinėmis lizdinėmis plokštelėmis (aliuminio-aliuminio, PVC/PE/</w:t>
      </w:r>
      <w:proofErr w:type="spellStart"/>
      <w:r w:rsidRPr="0085318A">
        <w:rPr>
          <w:rFonts w:ascii="Times New Roman" w:hAnsi="Times New Roman" w:cs="Times New Roman"/>
        </w:rPr>
        <w:t>PVdC</w:t>
      </w:r>
      <w:proofErr w:type="spellEnd"/>
      <w:r w:rsidRPr="0085318A">
        <w:rPr>
          <w:rFonts w:ascii="Times New Roman" w:hAnsi="Times New Roman" w:cs="Times New Roman"/>
        </w:rPr>
        <w:t>-aliuminio) po 28, 56 ir 98 plėvele dengtas tabletes.</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 xml:space="preserve">Tabletės taip pat tiekiamos tablečių </w:t>
      </w:r>
      <w:proofErr w:type="spellStart"/>
      <w:r w:rsidRPr="0085318A">
        <w:rPr>
          <w:rFonts w:ascii="Times New Roman" w:hAnsi="Times New Roman" w:cs="Times New Roman"/>
        </w:rPr>
        <w:t>talpyklėmis</w:t>
      </w:r>
      <w:proofErr w:type="spellEnd"/>
      <w:r w:rsidRPr="0085318A">
        <w:rPr>
          <w:rFonts w:ascii="Times New Roman" w:hAnsi="Times New Roman" w:cs="Times New Roman"/>
        </w:rPr>
        <w:t xml:space="preserve"> (DTPE) po 56, 98 ir 100 plėvele dengtų tablečių.</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Gali būti tiekiamos ne visų dydžių pakuotės.</w:t>
      </w:r>
    </w:p>
    <w:p w:rsidR="00B364D8" w:rsidRPr="0085318A" w:rsidRDefault="00B364D8" w:rsidP="00B364D8">
      <w:pPr>
        <w:spacing w:after="0"/>
        <w:rPr>
          <w:rFonts w:ascii="Times New Roman" w:hAnsi="Times New Roman" w:cs="Times New Roman"/>
        </w:rPr>
      </w:pPr>
    </w:p>
    <w:p w:rsidR="00B364D8" w:rsidRPr="0085318A" w:rsidRDefault="00B364D8" w:rsidP="00B364D8">
      <w:pPr>
        <w:pStyle w:val="StrongKeep"/>
        <w:rPr>
          <w:b w:val="0"/>
          <w:lang w:val="lt-LT"/>
        </w:rPr>
      </w:pPr>
      <w:r w:rsidRPr="0085318A">
        <w:rPr>
          <w:lang w:val="lt-LT"/>
        </w:rPr>
        <w:t>Registruotojas ir gamintojas</w:t>
      </w:r>
    </w:p>
    <w:p w:rsidR="00B364D8" w:rsidRPr="00E93CF5" w:rsidRDefault="00B364D8" w:rsidP="00B364D8">
      <w:pPr>
        <w:pStyle w:val="NormalKeep"/>
        <w:rPr>
          <w:u w:val="single"/>
          <w:lang w:val="lt-LT"/>
        </w:rPr>
      </w:pPr>
      <w:r w:rsidRPr="00E93CF5">
        <w:rPr>
          <w:u w:val="single"/>
          <w:lang w:val="lt-LT"/>
        </w:rPr>
        <w:t>Registruotojas</w:t>
      </w:r>
    </w:p>
    <w:p w:rsidR="00B364D8" w:rsidRPr="00DE5247" w:rsidRDefault="00B364D8" w:rsidP="00B364D8">
      <w:pPr>
        <w:spacing w:after="0" w:line="240" w:lineRule="auto"/>
        <w:rPr>
          <w:rFonts w:ascii="Times New Roman" w:hAnsi="Times New Roman" w:cs="Times New Roman"/>
        </w:rPr>
      </w:pPr>
      <w:proofErr w:type="spellStart"/>
      <w:r>
        <w:rPr>
          <w:rFonts w:ascii="Times New Roman" w:hAnsi="Times New Roman" w:cs="Times New Roman"/>
        </w:rPr>
        <w:t>Viatris</w:t>
      </w:r>
      <w:proofErr w:type="spellEnd"/>
      <w:r w:rsidRPr="00DE5247">
        <w:rPr>
          <w:rFonts w:ascii="Times New Roman" w:hAnsi="Times New Roman" w:cs="Times New Roman"/>
        </w:rPr>
        <w:t xml:space="preserve"> </w:t>
      </w:r>
      <w:proofErr w:type="spellStart"/>
      <w:r w:rsidRPr="00DE5247">
        <w:rPr>
          <w:rFonts w:ascii="Times New Roman" w:hAnsi="Times New Roman" w:cs="Times New Roman"/>
        </w:rPr>
        <w:t>Limited</w:t>
      </w:r>
      <w:proofErr w:type="spellEnd"/>
    </w:p>
    <w:p w:rsidR="00B364D8" w:rsidRPr="00DE5247" w:rsidRDefault="00B364D8" w:rsidP="00B364D8">
      <w:pPr>
        <w:spacing w:after="0" w:line="240" w:lineRule="auto"/>
        <w:rPr>
          <w:rFonts w:ascii="Times New Roman" w:hAnsi="Times New Roman" w:cs="Times New Roman"/>
        </w:rPr>
      </w:pPr>
      <w:proofErr w:type="spellStart"/>
      <w:r w:rsidRPr="00DE5247">
        <w:rPr>
          <w:rFonts w:ascii="Times New Roman" w:hAnsi="Times New Roman" w:cs="Times New Roman"/>
        </w:rPr>
        <w:t>Damastown</w:t>
      </w:r>
      <w:proofErr w:type="spellEnd"/>
      <w:r w:rsidRPr="00DE5247">
        <w:rPr>
          <w:rFonts w:ascii="Times New Roman" w:hAnsi="Times New Roman" w:cs="Times New Roman"/>
        </w:rPr>
        <w:t xml:space="preserve"> </w:t>
      </w:r>
      <w:proofErr w:type="spellStart"/>
      <w:r w:rsidRPr="00DE5247">
        <w:rPr>
          <w:rFonts w:ascii="Times New Roman" w:hAnsi="Times New Roman" w:cs="Times New Roman"/>
        </w:rPr>
        <w:t>Industrial</w:t>
      </w:r>
      <w:proofErr w:type="spellEnd"/>
      <w:r w:rsidRPr="00DE5247">
        <w:rPr>
          <w:rFonts w:ascii="Times New Roman" w:hAnsi="Times New Roman" w:cs="Times New Roman"/>
        </w:rPr>
        <w:t xml:space="preserve"> </w:t>
      </w:r>
      <w:proofErr w:type="spellStart"/>
      <w:r w:rsidRPr="00DE5247">
        <w:rPr>
          <w:rFonts w:ascii="Times New Roman" w:hAnsi="Times New Roman" w:cs="Times New Roman"/>
        </w:rPr>
        <w:t>Park</w:t>
      </w:r>
      <w:proofErr w:type="spellEnd"/>
      <w:r w:rsidRPr="00DE5247">
        <w:rPr>
          <w:rFonts w:ascii="Times New Roman" w:hAnsi="Times New Roman" w:cs="Times New Roman"/>
        </w:rPr>
        <w:t xml:space="preserve"> </w:t>
      </w:r>
    </w:p>
    <w:p w:rsidR="00B364D8" w:rsidRPr="00DE5247" w:rsidRDefault="00B364D8" w:rsidP="00B364D8">
      <w:pPr>
        <w:spacing w:after="0" w:line="240" w:lineRule="auto"/>
        <w:rPr>
          <w:rFonts w:ascii="Times New Roman" w:hAnsi="Times New Roman" w:cs="Times New Roman"/>
        </w:rPr>
      </w:pPr>
      <w:proofErr w:type="spellStart"/>
      <w:r w:rsidRPr="00DE5247">
        <w:rPr>
          <w:rFonts w:ascii="Times New Roman" w:hAnsi="Times New Roman" w:cs="Times New Roman"/>
        </w:rPr>
        <w:t>Mulhuddart</w:t>
      </w:r>
      <w:proofErr w:type="spellEnd"/>
    </w:p>
    <w:p w:rsidR="00B364D8" w:rsidRPr="00DE5247" w:rsidRDefault="00B364D8" w:rsidP="00B364D8">
      <w:pPr>
        <w:spacing w:after="0" w:line="240" w:lineRule="auto"/>
        <w:rPr>
          <w:rFonts w:ascii="Times New Roman" w:hAnsi="Times New Roman" w:cs="Times New Roman"/>
        </w:rPr>
      </w:pPr>
      <w:r w:rsidRPr="00DE5247">
        <w:rPr>
          <w:rFonts w:ascii="Times New Roman" w:hAnsi="Times New Roman" w:cs="Times New Roman"/>
        </w:rPr>
        <w:t xml:space="preserve">Dublin 15 </w:t>
      </w:r>
    </w:p>
    <w:p w:rsidR="00B364D8" w:rsidRPr="00DE5247" w:rsidRDefault="00B364D8" w:rsidP="00B364D8">
      <w:pPr>
        <w:spacing w:after="0" w:line="240" w:lineRule="auto"/>
        <w:rPr>
          <w:rFonts w:ascii="Times New Roman" w:hAnsi="Times New Roman" w:cs="Times New Roman"/>
        </w:rPr>
      </w:pPr>
      <w:r w:rsidRPr="00DE5247">
        <w:rPr>
          <w:rFonts w:ascii="Times New Roman" w:hAnsi="Times New Roman" w:cs="Times New Roman"/>
        </w:rPr>
        <w:t>DUBLIN</w:t>
      </w:r>
    </w:p>
    <w:p w:rsidR="00B364D8" w:rsidRPr="00DE5247" w:rsidRDefault="00B364D8" w:rsidP="00B364D8">
      <w:pPr>
        <w:spacing w:after="0" w:line="240" w:lineRule="auto"/>
        <w:rPr>
          <w:rFonts w:ascii="Times New Roman" w:hAnsi="Times New Roman" w:cs="Times New Roman"/>
        </w:rPr>
      </w:pPr>
      <w:r w:rsidRPr="00DE5247">
        <w:rPr>
          <w:rFonts w:ascii="Times New Roman" w:hAnsi="Times New Roman" w:cs="Times New Roman"/>
        </w:rPr>
        <w:t>Airija</w:t>
      </w:r>
    </w:p>
    <w:p w:rsidR="00B364D8" w:rsidRPr="0085318A" w:rsidRDefault="00B364D8" w:rsidP="00B364D8">
      <w:pPr>
        <w:pStyle w:val="NormalKeep"/>
        <w:rPr>
          <w:lang w:val="lt-LT"/>
        </w:rPr>
      </w:pPr>
    </w:p>
    <w:p w:rsidR="00B364D8" w:rsidRPr="00E93CF5" w:rsidRDefault="00B364D8" w:rsidP="00B364D8">
      <w:pPr>
        <w:pStyle w:val="NormalKeep"/>
        <w:rPr>
          <w:u w:val="single"/>
          <w:lang w:val="lt-LT"/>
        </w:rPr>
      </w:pPr>
      <w:r w:rsidRPr="00E93CF5">
        <w:rPr>
          <w:u w:val="single"/>
          <w:lang w:val="lt-LT"/>
        </w:rPr>
        <w:t>Gamintojas</w:t>
      </w:r>
    </w:p>
    <w:p w:rsidR="00B364D8" w:rsidRPr="0085318A" w:rsidRDefault="00B364D8" w:rsidP="00B364D8">
      <w:pPr>
        <w:autoSpaceDE w:val="0"/>
        <w:autoSpaceDN w:val="0"/>
        <w:adjustRightInd w:val="0"/>
        <w:spacing w:after="0"/>
        <w:rPr>
          <w:rFonts w:ascii="Times New Roman" w:hAnsi="Times New Roman" w:cs="Times New Roman"/>
        </w:rPr>
      </w:pPr>
    </w:p>
    <w:p w:rsidR="00B364D8" w:rsidRPr="0085318A" w:rsidRDefault="00B364D8" w:rsidP="00B364D8">
      <w:pPr>
        <w:autoSpaceDE w:val="0"/>
        <w:autoSpaceDN w:val="0"/>
        <w:adjustRightInd w:val="0"/>
        <w:spacing w:after="0"/>
        <w:rPr>
          <w:rFonts w:ascii="Times New Roman" w:hAnsi="Times New Roman" w:cs="Times New Roman"/>
        </w:rPr>
      </w:pPr>
      <w:r w:rsidRPr="0085318A">
        <w:rPr>
          <w:rFonts w:ascii="Times New Roman" w:hAnsi="Times New Roman" w:cs="Times New Roman"/>
        </w:rPr>
        <w:t xml:space="preserve">HBM </w:t>
      </w:r>
      <w:proofErr w:type="spellStart"/>
      <w:r w:rsidRPr="0085318A">
        <w:rPr>
          <w:rFonts w:ascii="Times New Roman" w:hAnsi="Times New Roman" w:cs="Times New Roman"/>
        </w:rPr>
        <w:t>Pharma</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s.r.o</w:t>
      </w:r>
      <w:proofErr w:type="spellEnd"/>
      <w:r w:rsidRPr="0085318A">
        <w:rPr>
          <w:rFonts w:ascii="Times New Roman" w:hAnsi="Times New Roman" w:cs="Times New Roman"/>
        </w:rPr>
        <w:t>.</w:t>
      </w:r>
    </w:p>
    <w:p w:rsidR="00B364D8" w:rsidRPr="0085318A" w:rsidRDefault="00B364D8" w:rsidP="00B364D8">
      <w:pPr>
        <w:autoSpaceDE w:val="0"/>
        <w:autoSpaceDN w:val="0"/>
        <w:adjustRightInd w:val="0"/>
        <w:spacing w:after="0"/>
        <w:rPr>
          <w:rFonts w:ascii="Times New Roman" w:hAnsi="Times New Roman" w:cs="Times New Roman"/>
        </w:rPr>
      </w:pPr>
      <w:proofErr w:type="spellStart"/>
      <w:r w:rsidRPr="0085318A">
        <w:rPr>
          <w:rFonts w:ascii="Times New Roman" w:hAnsi="Times New Roman" w:cs="Times New Roman"/>
        </w:rPr>
        <w:t>Sklabinska</w:t>
      </w:r>
      <w:proofErr w:type="spellEnd"/>
      <w:r w:rsidRPr="0085318A">
        <w:rPr>
          <w:rFonts w:ascii="Times New Roman" w:hAnsi="Times New Roman" w:cs="Times New Roman"/>
        </w:rPr>
        <w:t xml:space="preserve"> 30</w:t>
      </w:r>
    </w:p>
    <w:p w:rsidR="00B364D8" w:rsidRPr="0085318A" w:rsidRDefault="00B364D8" w:rsidP="00B364D8">
      <w:pPr>
        <w:autoSpaceDE w:val="0"/>
        <w:autoSpaceDN w:val="0"/>
        <w:adjustRightInd w:val="0"/>
        <w:spacing w:after="0"/>
        <w:rPr>
          <w:rFonts w:ascii="Times New Roman" w:hAnsi="Times New Roman" w:cs="Times New Roman"/>
        </w:rPr>
      </w:pPr>
      <w:proofErr w:type="spellStart"/>
      <w:r w:rsidRPr="0085318A">
        <w:rPr>
          <w:rFonts w:ascii="Times New Roman" w:hAnsi="Times New Roman" w:cs="Times New Roman"/>
        </w:rPr>
        <w:t>Martin</w:t>
      </w:r>
      <w:proofErr w:type="spellEnd"/>
      <w:r w:rsidRPr="0085318A">
        <w:rPr>
          <w:rFonts w:ascii="Times New Roman" w:hAnsi="Times New Roman" w:cs="Times New Roman"/>
        </w:rPr>
        <w:t xml:space="preserve"> 03680</w:t>
      </w: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Slovakija</w:t>
      </w:r>
    </w:p>
    <w:p w:rsidR="00B364D8" w:rsidRDefault="00B364D8" w:rsidP="00B364D8">
      <w:pPr>
        <w:pStyle w:val="NormalKeep"/>
        <w:rPr>
          <w:b/>
          <w:lang w:val="lt-LT"/>
        </w:rPr>
      </w:pPr>
    </w:p>
    <w:p w:rsidR="00B364D8" w:rsidRPr="00E93CF5" w:rsidRDefault="00B364D8" w:rsidP="00B364D8">
      <w:pPr>
        <w:pStyle w:val="NormalKeep"/>
        <w:rPr>
          <w:lang w:val="lt-LT"/>
        </w:rPr>
      </w:pPr>
      <w:r w:rsidRPr="00E93CF5">
        <w:rPr>
          <w:lang w:val="lt-LT"/>
        </w:rPr>
        <w:t>arba</w:t>
      </w:r>
    </w:p>
    <w:p w:rsidR="00B364D8" w:rsidRPr="00E93CF5" w:rsidRDefault="00B364D8" w:rsidP="00B364D8">
      <w:pPr>
        <w:pStyle w:val="NormalKeep"/>
        <w:rPr>
          <w:lang w:val="lt-LT"/>
        </w:rPr>
      </w:pPr>
    </w:p>
    <w:p w:rsidR="00B364D8" w:rsidRPr="00E93CF5" w:rsidRDefault="00B364D8" w:rsidP="00B364D8">
      <w:pPr>
        <w:pStyle w:val="NormalKeep"/>
        <w:rPr>
          <w:lang w:val="lt-LT"/>
        </w:rPr>
      </w:pPr>
      <w:proofErr w:type="spellStart"/>
      <w:r w:rsidRPr="00E93CF5">
        <w:rPr>
          <w:lang w:val="lt-LT"/>
        </w:rPr>
        <w:t>Delorbis</w:t>
      </w:r>
      <w:proofErr w:type="spellEnd"/>
      <w:r w:rsidRPr="00E93CF5">
        <w:rPr>
          <w:lang w:val="lt-LT"/>
        </w:rPr>
        <w:t xml:space="preserve"> </w:t>
      </w:r>
      <w:proofErr w:type="spellStart"/>
      <w:r w:rsidRPr="00E93CF5">
        <w:rPr>
          <w:lang w:val="lt-LT"/>
        </w:rPr>
        <w:t>Pharmaceuticals</w:t>
      </w:r>
      <w:proofErr w:type="spellEnd"/>
      <w:r w:rsidRPr="00E93CF5">
        <w:rPr>
          <w:lang w:val="lt-LT"/>
        </w:rPr>
        <w:t xml:space="preserve"> </w:t>
      </w:r>
      <w:proofErr w:type="spellStart"/>
      <w:r w:rsidRPr="00E93CF5">
        <w:rPr>
          <w:lang w:val="lt-LT"/>
        </w:rPr>
        <w:t>Ltd</w:t>
      </w:r>
      <w:proofErr w:type="spellEnd"/>
    </w:p>
    <w:p w:rsidR="00B364D8" w:rsidRPr="00E93CF5" w:rsidRDefault="00B364D8" w:rsidP="00B364D8">
      <w:pPr>
        <w:pStyle w:val="NormalKeep"/>
        <w:rPr>
          <w:lang w:val="lt-LT"/>
        </w:rPr>
      </w:pPr>
      <w:r w:rsidRPr="00E93CF5">
        <w:rPr>
          <w:lang w:val="lt-LT"/>
        </w:rPr>
        <w:t xml:space="preserve">17, </w:t>
      </w:r>
      <w:proofErr w:type="spellStart"/>
      <w:r w:rsidRPr="00E93CF5">
        <w:rPr>
          <w:lang w:val="lt-LT"/>
        </w:rPr>
        <w:t>Athinon</w:t>
      </w:r>
      <w:proofErr w:type="spellEnd"/>
      <w:r w:rsidRPr="00E93CF5">
        <w:rPr>
          <w:lang w:val="lt-LT"/>
        </w:rPr>
        <w:t xml:space="preserve"> str., </w:t>
      </w:r>
      <w:proofErr w:type="spellStart"/>
      <w:r w:rsidRPr="00E93CF5">
        <w:rPr>
          <w:lang w:val="lt-LT"/>
        </w:rPr>
        <w:t>Ergates</w:t>
      </w:r>
      <w:proofErr w:type="spellEnd"/>
      <w:r w:rsidRPr="00E93CF5">
        <w:rPr>
          <w:lang w:val="lt-LT"/>
        </w:rPr>
        <w:t xml:space="preserve"> </w:t>
      </w:r>
      <w:proofErr w:type="spellStart"/>
      <w:r w:rsidRPr="00E93CF5">
        <w:rPr>
          <w:lang w:val="lt-LT"/>
        </w:rPr>
        <w:t>Industrial</w:t>
      </w:r>
      <w:proofErr w:type="spellEnd"/>
      <w:r w:rsidRPr="00E93CF5">
        <w:rPr>
          <w:lang w:val="lt-LT"/>
        </w:rPr>
        <w:t xml:space="preserve"> </w:t>
      </w:r>
      <w:proofErr w:type="spellStart"/>
      <w:r w:rsidRPr="00E93CF5">
        <w:rPr>
          <w:lang w:val="lt-LT"/>
        </w:rPr>
        <w:t>Area</w:t>
      </w:r>
      <w:proofErr w:type="spellEnd"/>
    </w:p>
    <w:p w:rsidR="00B364D8" w:rsidRPr="00E93CF5" w:rsidRDefault="00B364D8" w:rsidP="00B364D8">
      <w:pPr>
        <w:pStyle w:val="NormalKeep"/>
        <w:rPr>
          <w:lang w:val="lt-LT"/>
        </w:rPr>
      </w:pPr>
      <w:r w:rsidRPr="00E93CF5">
        <w:rPr>
          <w:lang w:val="lt-LT"/>
        </w:rPr>
        <w:t xml:space="preserve">2643 </w:t>
      </w:r>
      <w:proofErr w:type="spellStart"/>
      <w:r w:rsidRPr="00E93CF5">
        <w:rPr>
          <w:lang w:val="lt-LT"/>
        </w:rPr>
        <w:t>Ergates</w:t>
      </w:r>
      <w:proofErr w:type="spellEnd"/>
      <w:r w:rsidRPr="00E93CF5">
        <w:rPr>
          <w:lang w:val="lt-LT"/>
        </w:rPr>
        <w:t xml:space="preserve">, </w:t>
      </w:r>
      <w:proofErr w:type="spellStart"/>
      <w:r w:rsidRPr="00E93CF5">
        <w:rPr>
          <w:lang w:val="lt-LT"/>
        </w:rPr>
        <w:t>Lefkosia</w:t>
      </w:r>
      <w:proofErr w:type="spellEnd"/>
    </w:p>
    <w:p w:rsidR="00B364D8" w:rsidRDefault="00B364D8" w:rsidP="00B364D8">
      <w:pPr>
        <w:pStyle w:val="NormalKeep"/>
        <w:rPr>
          <w:lang w:val="lt-LT"/>
        </w:rPr>
      </w:pPr>
      <w:r w:rsidRPr="00E93CF5">
        <w:rPr>
          <w:lang w:val="lt-LT"/>
        </w:rPr>
        <w:t>Kipras</w:t>
      </w:r>
    </w:p>
    <w:p w:rsidR="00B364D8" w:rsidRPr="00E93CF5" w:rsidRDefault="00B364D8" w:rsidP="00B364D8">
      <w:pPr>
        <w:pStyle w:val="NormalKeep"/>
        <w:rPr>
          <w:lang w:val="lt-LT"/>
        </w:rPr>
      </w:pPr>
    </w:p>
    <w:p w:rsidR="00B364D8" w:rsidRPr="000C06F0" w:rsidRDefault="00B364D8" w:rsidP="00B364D8">
      <w:pPr>
        <w:numPr>
          <w:ilvl w:val="12"/>
          <w:numId w:val="0"/>
        </w:numPr>
        <w:tabs>
          <w:tab w:val="left" w:pos="567"/>
        </w:tabs>
        <w:spacing w:after="0"/>
        <w:rPr>
          <w:rFonts w:ascii="Times New Roman" w:hAnsi="Times New Roman" w:cs="Times New Roman"/>
          <w:b/>
        </w:rPr>
      </w:pPr>
      <w:r w:rsidRPr="000C06F0">
        <w:rPr>
          <w:rFonts w:ascii="Times New Roman" w:hAnsi="Times New Roman" w:cs="Times New Roman"/>
          <w:b/>
        </w:rPr>
        <w:t>Šis vaistas Europos ekonominės erdvės valstybėse narėse registruotas tokiais pavadinimais:</w:t>
      </w:r>
    </w:p>
    <w:p w:rsidR="00B364D8" w:rsidRPr="0085318A" w:rsidRDefault="00B364D8" w:rsidP="00B364D8">
      <w:pPr>
        <w:numPr>
          <w:ilvl w:val="12"/>
          <w:numId w:val="0"/>
        </w:numPr>
        <w:tabs>
          <w:tab w:val="left" w:pos="567"/>
        </w:tabs>
        <w:spacing w:after="0"/>
        <w:rPr>
          <w:rFonts w:ascii="Times New Roman" w:hAnsi="Times New Roman" w:cs="Times New Roman"/>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570"/>
      </w:tblGrid>
      <w:tr w:rsidR="00B364D8" w:rsidRPr="0085318A" w:rsidTr="00124D24">
        <w:tc>
          <w:tcPr>
            <w:tcW w:w="2605" w:type="dxa"/>
            <w:shd w:val="clear" w:color="auto" w:fill="auto"/>
          </w:tcPr>
          <w:p w:rsidR="00B364D8" w:rsidRPr="0085318A" w:rsidRDefault="00B364D8" w:rsidP="00124D24">
            <w:pPr>
              <w:spacing w:after="0"/>
              <w:rPr>
                <w:rFonts w:ascii="Times New Roman" w:hAnsi="Times New Roman" w:cs="Times New Roman"/>
                <w:lang w:val="lv-LV"/>
              </w:rPr>
            </w:pPr>
            <w:r w:rsidRPr="0085318A">
              <w:rPr>
                <w:rFonts w:ascii="Times New Roman" w:hAnsi="Times New Roman" w:cs="Times New Roman"/>
              </w:rPr>
              <w:t>Nyderlandai</w:t>
            </w:r>
          </w:p>
        </w:tc>
        <w:tc>
          <w:tcPr>
            <w:tcW w:w="6570" w:type="dxa"/>
            <w:shd w:val="clear" w:color="auto" w:fill="auto"/>
          </w:tcPr>
          <w:p w:rsidR="00B364D8" w:rsidRPr="0085318A" w:rsidRDefault="00B364D8" w:rsidP="00124D24">
            <w:pPr>
              <w:pStyle w:val="TableParagraph"/>
              <w:ind w:left="0"/>
              <w:rPr>
                <w:rFonts w:ascii="Times New Roman" w:hAnsi="Times New Roman" w:cs="Times New Roman"/>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Mylan 5 mg, </w:t>
            </w:r>
            <w:proofErr w:type="spellStart"/>
            <w:r w:rsidRPr="0085318A">
              <w:rPr>
                <w:rFonts w:ascii="Times New Roman" w:hAnsi="Times New Roman" w:cs="Times New Roman"/>
              </w:rPr>
              <w:t>filmomhulde</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tabletten</w:t>
            </w:r>
            <w:proofErr w:type="spellEnd"/>
          </w:p>
          <w:p w:rsidR="00B364D8" w:rsidRPr="0085318A" w:rsidRDefault="00B364D8" w:rsidP="00124D24">
            <w:pPr>
              <w:pStyle w:val="TableParagraph"/>
              <w:ind w:left="0"/>
              <w:rPr>
                <w:rFonts w:ascii="Times New Roman" w:hAnsi="Times New Roman" w:cs="Times New Roman"/>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Mylan 7,5 mg, </w:t>
            </w:r>
            <w:proofErr w:type="spellStart"/>
            <w:r w:rsidRPr="0085318A">
              <w:rPr>
                <w:rFonts w:ascii="Times New Roman" w:hAnsi="Times New Roman" w:cs="Times New Roman"/>
              </w:rPr>
              <w:t>filmomhulde</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tabletten</w:t>
            </w:r>
            <w:proofErr w:type="spellEnd"/>
          </w:p>
        </w:tc>
      </w:tr>
      <w:tr w:rsidR="00B364D8" w:rsidRPr="0085318A" w:rsidTr="00124D24">
        <w:tc>
          <w:tcPr>
            <w:tcW w:w="2605" w:type="dxa"/>
            <w:shd w:val="clear" w:color="auto" w:fill="auto"/>
          </w:tcPr>
          <w:p w:rsidR="00B364D8" w:rsidRPr="0085318A" w:rsidRDefault="00B364D8" w:rsidP="00124D24">
            <w:pPr>
              <w:spacing w:after="0"/>
              <w:rPr>
                <w:rFonts w:ascii="Times New Roman" w:hAnsi="Times New Roman" w:cs="Times New Roman"/>
                <w:lang w:val="lv-LV"/>
              </w:rPr>
            </w:pPr>
            <w:r w:rsidRPr="0085318A">
              <w:rPr>
                <w:rFonts w:ascii="Times New Roman" w:hAnsi="Times New Roman" w:cs="Times New Roman"/>
              </w:rPr>
              <w:t>Bulgarija</w:t>
            </w:r>
          </w:p>
        </w:tc>
        <w:tc>
          <w:tcPr>
            <w:tcW w:w="6570" w:type="dxa"/>
            <w:shd w:val="clear" w:color="auto" w:fill="auto"/>
          </w:tcPr>
          <w:p w:rsidR="00B364D8" w:rsidRPr="0085318A" w:rsidRDefault="00B364D8" w:rsidP="00124D24">
            <w:pPr>
              <w:spacing w:after="0"/>
              <w:rPr>
                <w:rFonts w:ascii="Times New Roman" w:hAnsi="Times New Roman" w:cs="Times New Roman"/>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Mylan</w:t>
            </w:r>
            <w:proofErr w:type="spellEnd"/>
            <w:r w:rsidRPr="0085318A">
              <w:rPr>
                <w:rFonts w:ascii="Times New Roman" w:hAnsi="Times New Roman" w:cs="Times New Roman"/>
              </w:rPr>
              <w:t xml:space="preserve"> 5 mg </w:t>
            </w:r>
            <w:proofErr w:type="spellStart"/>
            <w:r w:rsidRPr="0085318A">
              <w:rPr>
                <w:rFonts w:ascii="Times New Roman" w:hAnsi="Times New Roman" w:cs="Times New Roman"/>
              </w:rPr>
              <w:t>film</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coated</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tablets</w:t>
            </w:r>
            <w:proofErr w:type="spellEnd"/>
          </w:p>
          <w:p w:rsidR="00B364D8" w:rsidRPr="0085318A" w:rsidRDefault="00B364D8" w:rsidP="00124D24">
            <w:pPr>
              <w:spacing w:after="0"/>
              <w:rPr>
                <w:rFonts w:ascii="Times New Roman" w:hAnsi="Times New Roman" w:cs="Times New Roman"/>
                <w:lang w:val="lv-LV"/>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Mylan</w:t>
            </w:r>
            <w:proofErr w:type="spellEnd"/>
            <w:r w:rsidRPr="0085318A">
              <w:rPr>
                <w:rFonts w:ascii="Times New Roman" w:hAnsi="Times New Roman" w:cs="Times New Roman"/>
              </w:rPr>
              <w:t xml:space="preserve"> 7,5 mg </w:t>
            </w:r>
            <w:proofErr w:type="spellStart"/>
            <w:r w:rsidRPr="0085318A">
              <w:rPr>
                <w:rFonts w:ascii="Times New Roman" w:hAnsi="Times New Roman" w:cs="Times New Roman"/>
              </w:rPr>
              <w:t>film</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coated</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tablets</w:t>
            </w:r>
            <w:proofErr w:type="spellEnd"/>
          </w:p>
        </w:tc>
      </w:tr>
      <w:tr w:rsidR="00B364D8" w:rsidRPr="0085318A" w:rsidTr="00124D24">
        <w:tc>
          <w:tcPr>
            <w:tcW w:w="2605" w:type="dxa"/>
            <w:shd w:val="clear" w:color="auto" w:fill="auto"/>
          </w:tcPr>
          <w:p w:rsidR="00B364D8" w:rsidRPr="0085318A" w:rsidRDefault="00B364D8" w:rsidP="00124D24">
            <w:pPr>
              <w:spacing w:after="0"/>
              <w:rPr>
                <w:rFonts w:ascii="Times New Roman" w:hAnsi="Times New Roman" w:cs="Times New Roman"/>
                <w:lang w:val="lv-LV"/>
              </w:rPr>
            </w:pPr>
            <w:r w:rsidRPr="0085318A">
              <w:rPr>
                <w:rFonts w:ascii="Times New Roman" w:hAnsi="Times New Roman" w:cs="Times New Roman"/>
              </w:rPr>
              <w:t>Vokietija</w:t>
            </w:r>
          </w:p>
        </w:tc>
        <w:tc>
          <w:tcPr>
            <w:tcW w:w="6570" w:type="dxa"/>
            <w:shd w:val="clear" w:color="auto" w:fill="auto"/>
          </w:tcPr>
          <w:p w:rsidR="00B364D8" w:rsidRPr="0085318A" w:rsidRDefault="00B364D8" w:rsidP="00124D24">
            <w:pPr>
              <w:spacing w:after="0"/>
              <w:rPr>
                <w:rFonts w:ascii="Times New Roman" w:hAnsi="Times New Roman" w:cs="Times New Roman"/>
              </w:rPr>
            </w:pPr>
            <w:proofErr w:type="spellStart"/>
            <w:r w:rsidRPr="0085318A">
              <w:rPr>
                <w:rFonts w:ascii="Times New Roman" w:hAnsi="Times New Roman" w:cs="Times New Roman"/>
              </w:rPr>
              <w:t>Ivabradin</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Mylan</w:t>
            </w:r>
            <w:proofErr w:type="spellEnd"/>
            <w:r w:rsidRPr="0085318A">
              <w:rPr>
                <w:rFonts w:ascii="Times New Roman" w:hAnsi="Times New Roman" w:cs="Times New Roman"/>
              </w:rPr>
              <w:t xml:space="preserve"> 5 mg </w:t>
            </w:r>
            <w:proofErr w:type="spellStart"/>
            <w:r w:rsidRPr="0085318A">
              <w:rPr>
                <w:rFonts w:ascii="Times New Roman" w:hAnsi="Times New Roman" w:cs="Times New Roman"/>
              </w:rPr>
              <w:t>Filmtabletten</w:t>
            </w:r>
            <w:proofErr w:type="spellEnd"/>
          </w:p>
          <w:p w:rsidR="00B364D8" w:rsidRPr="0085318A" w:rsidRDefault="00B364D8" w:rsidP="00124D24">
            <w:pPr>
              <w:spacing w:after="0"/>
              <w:rPr>
                <w:rFonts w:ascii="Times New Roman" w:hAnsi="Times New Roman" w:cs="Times New Roman"/>
                <w:lang w:val="lv-LV"/>
              </w:rPr>
            </w:pPr>
            <w:proofErr w:type="spellStart"/>
            <w:r w:rsidRPr="0085318A">
              <w:rPr>
                <w:rFonts w:ascii="Times New Roman" w:hAnsi="Times New Roman" w:cs="Times New Roman"/>
              </w:rPr>
              <w:t>Ivabradin</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Mylan</w:t>
            </w:r>
            <w:proofErr w:type="spellEnd"/>
            <w:r w:rsidRPr="0085318A">
              <w:rPr>
                <w:rFonts w:ascii="Times New Roman" w:hAnsi="Times New Roman" w:cs="Times New Roman"/>
              </w:rPr>
              <w:t xml:space="preserve"> 7,5 mg </w:t>
            </w:r>
            <w:proofErr w:type="spellStart"/>
            <w:r w:rsidRPr="0085318A">
              <w:rPr>
                <w:rFonts w:ascii="Times New Roman" w:hAnsi="Times New Roman" w:cs="Times New Roman"/>
              </w:rPr>
              <w:t>Filmtabletten</w:t>
            </w:r>
            <w:proofErr w:type="spellEnd"/>
          </w:p>
        </w:tc>
      </w:tr>
      <w:tr w:rsidR="00B364D8" w:rsidRPr="0085318A" w:rsidTr="00124D24">
        <w:tc>
          <w:tcPr>
            <w:tcW w:w="2605" w:type="dxa"/>
            <w:shd w:val="clear" w:color="auto" w:fill="auto"/>
          </w:tcPr>
          <w:p w:rsidR="00B364D8" w:rsidRPr="0085318A" w:rsidRDefault="00B364D8" w:rsidP="00124D24">
            <w:pPr>
              <w:spacing w:after="0"/>
              <w:rPr>
                <w:rFonts w:ascii="Times New Roman" w:hAnsi="Times New Roman" w:cs="Times New Roman"/>
              </w:rPr>
            </w:pPr>
            <w:r w:rsidRPr="0085318A">
              <w:rPr>
                <w:rFonts w:ascii="Times New Roman" w:hAnsi="Times New Roman" w:cs="Times New Roman"/>
              </w:rPr>
              <w:t>Estija, Latvija, Lietuva</w:t>
            </w:r>
          </w:p>
        </w:tc>
        <w:tc>
          <w:tcPr>
            <w:tcW w:w="6570" w:type="dxa"/>
            <w:shd w:val="clear" w:color="auto" w:fill="auto"/>
          </w:tcPr>
          <w:p w:rsidR="00B364D8" w:rsidRPr="0085318A" w:rsidRDefault="00B364D8" w:rsidP="00124D24">
            <w:pPr>
              <w:spacing w:after="0"/>
              <w:rPr>
                <w:rFonts w:ascii="Times New Roman" w:hAnsi="Times New Roman" w:cs="Times New Roman"/>
              </w:rPr>
            </w:pPr>
            <w:proofErr w:type="spellStart"/>
            <w:r>
              <w:rPr>
                <w:rFonts w:ascii="Times New Roman" w:hAnsi="Times New Roman" w:cs="Times New Roman"/>
              </w:rPr>
              <w:t>Ivabradine</w:t>
            </w:r>
            <w:proofErr w:type="spellEnd"/>
            <w:r>
              <w:rPr>
                <w:rFonts w:ascii="Times New Roman" w:hAnsi="Times New Roman" w:cs="Times New Roman"/>
              </w:rPr>
              <w:t xml:space="preserve"> </w:t>
            </w:r>
            <w:proofErr w:type="spellStart"/>
            <w:r>
              <w:rPr>
                <w:rFonts w:ascii="Times New Roman" w:hAnsi="Times New Roman" w:cs="Times New Roman"/>
              </w:rPr>
              <w:t>Viatris</w:t>
            </w:r>
            <w:proofErr w:type="spellEnd"/>
          </w:p>
        </w:tc>
      </w:tr>
      <w:tr w:rsidR="00B364D8" w:rsidRPr="0085318A" w:rsidTr="00124D24">
        <w:tc>
          <w:tcPr>
            <w:tcW w:w="2605" w:type="dxa"/>
            <w:shd w:val="clear" w:color="auto" w:fill="auto"/>
          </w:tcPr>
          <w:p w:rsidR="00B364D8" w:rsidRPr="0085318A" w:rsidRDefault="00B364D8" w:rsidP="00124D24">
            <w:pPr>
              <w:spacing w:after="0"/>
              <w:rPr>
                <w:rFonts w:ascii="Times New Roman" w:hAnsi="Times New Roman" w:cs="Times New Roman"/>
                <w:lang w:val="lv-LV"/>
              </w:rPr>
            </w:pPr>
            <w:r w:rsidRPr="0085318A">
              <w:rPr>
                <w:rFonts w:ascii="Times New Roman" w:hAnsi="Times New Roman" w:cs="Times New Roman"/>
              </w:rPr>
              <w:t xml:space="preserve">Lenkija </w:t>
            </w:r>
          </w:p>
        </w:tc>
        <w:tc>
          <w:tcPr>
            <w:tcW w:w="6570" w:type="dxa"/>
            <w:shd w:val="clear" w:color="auto" w:fill="auto"/>
          </w:tcPr>
          <w:p w:rsidR="00B364D8" w:rsidRPr="0085318A" w:rsidRDefault="00B364D8" w:rsidP="00124D24">
            <w:pPr>
              <w:spacing w:after="0"/>
              <w:rPr>
                <w:rFonts w:ascii="Times New Roman" w:hAnsi="Times New Roman" w:cs="Times New Roman"/>
                <w:lang w:val="lv-LV"/>
              </w:rPr>
            </w:pPr>
            <w:proofErr w:type="spellStart"/>
            <w:r w:rsidRPr="0085318A">
              <w:rPr>
                <w:rFonts w:ascii="Times New Roman" w:hAnsi="Times New Roman" w:cs="Times New Roman"/>
              </w:rPr>
              <w:t>Ivabradine</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Mylan</w:t>
            </w:r>
            <w:proofErr w:type="spellEnd"/>
          </w:p>
        </w:tc>
      </w:tr>
      <w:tr w:rsidR="00B364D8" w:rsidRPr="0085318A" w:rsidTr="00124D24">
        <w:tc>
          <w:tcPr>
            <w:tcW w:w="2605" w:type="dxa"/>
            <w:shd w:val="clear" w:color="auto" w:fill="auto"/>
          </w:tcPr>
          <w:p w:rsidR="00B364D8" w:rsidRPr="0085318A" w:rsidRDefault="00B364D8" w:rsidP="00124D24">
            <w:pPr>
              <w:spacing w:after="0"/>
              <w:rPr>
                <w:rFonts w:ascii="Times New Roman" w:hAnsi="Times New Roman" w:cs="Times New Roman"/>
              </w:rPr>
            </w:pPr>
            <w:r>
              <w:rPr>
                <w:rFonts w:ascii="Times New Roman" w:hAnsi="Times New Roman" w:cs="Times New Roman"/>
              </w:rPr>
              <w:t>Prancūzija</w:t>
            </w:r>
          </w:p>
        </w:tc>
        <w:tc>
          <w:tcPr>
            <w:tcW w:w="6570" w:type="dxa"/>
            <w:shd w:val="clear" w:color="auto" w:fill="auto"/>
          </w:tcPr>
          <w:p w:rsidR="00B364D8" w:rsidRPr="0085318A" w:rsidRDefault="00B364D8" w:rsidP="00124D24">
            <w:pPr>
              <w:spacing w:after="0"/>
              <w:rPr>
                <w:rFonts w:ascii="Times New Roman" w:hAnsi="Times New Roman" w:cs="Times New Roman"/>
              </w:rPr>
            </w:pPr>
            <w:proofErr w:type="spellStart"/>
            <w:r w:rsidRPr="00F261B6">
              <w:rPr>
                <w:rFonts w:ascii="Times New Roman" w:hAnsi="Times New Roman" w:cs="Times New Roman"/>
              </w:rPr>
              <w:t>Ivabradine</w:t>
            </w:r>
            <w:proofErr w:type="spellEnd"/>
            <w:r w:rsidRPr="00F261B6">
              <w:rPr>
                <w:rFonts w:ascii="Times New Roman" w:hAnsi="Times New Roman" w:cs="Times New Roman"/>
              </w:rPr>
              <w:t xml:space="preserve"> </w:t>
            </w:r>
            <w:proofErr w:type="spellStart"/>
            <w:r w:rsidRPr="00F261B6">
              <w:rPr>
                <w:rFonts w:ascii="Times New Roman" w:hAnsi="Times New Roman" w:cs="Times New Roman"/>
              </w:rPr>
              <w:t>Viatris</w:t>
            </w:r>
            <w:proofErr w:type="spellEnd"/>
            <w:r w:rsidRPr="00F261B6">
              <w:rPr>
                <w:rFonts w:ascii="Times New Roman" w:hAnsi="Times New Roman" w:cs="Times New Roman"/>
              </w:rPr>
              <w:t xml:space="preserve"> 5 mg, 7.5 mg </w:t>
            </w:r>
            <w:proofErr w:type="spellStart"/>
            <w:r w:rsidRPr="00F261B6">
              <w:rPr>
                <w:rFonts w:ascii="Times New Roman" w:hAnsi="Times New Roman" w:cs="Times New Roman"/>
              </w:rPr>
              <w:t>comprimé</w:t>
            </w:r>
            <w:proofErr w:type="spellEnd"/>
            <w:r w:rsidRPr="00F261B6">
              <w:rPr>
                <w:rFonts w:ascii="Times New Roman" w:hAnsi="Times New Roman" w:cs="Times New Roman"/>
              </w:rPr>
              <w:t xml:space="preserve"> </w:t>
            </w:r>
            <w:proofErr w:type="spellStart"/>
            <w:r w:rsidRPr="00F261B6">
              <w:rPr>
                <w:rFonts w:ascii="Times New Roman" w:hAnsi="Times New Roman" w:cs="Times New Roman"/>
              </w:rPr>
              <w:t>pelliculé</w:t>
            </w:r>
            <w:proofErr w:type="spellEnd"/>
          </w:p>
        </w:tc>
      </w:tr>
      <w:tr w:rsidR="00B364D8" w:rsidRPr="0085318A" w:rsidTr="00124D24">
        <w:tc>
          <w:tcPr>
            <w:tcW w:w="2605" w:type="dxa"/>
            <w:shd w:val="clear" w:color="auto" w:fill="auto"/>
          </w:tcPr>
          <w:p w:rsidR="00B364D8" w:rsidRPr="0085318A" w:rsidRDefault="00B364D8" w:rsidP="00124D24">
            <w:pPr>
              <w:spacing w:after="0"/>
              <w:rPr>
                <w:rFonts w:ascii="Times New Roman" w:hAnsi="Times New Roman" w:cs="Times New Roman"/>
                <w:lang w:val="lv-LV"/>
              </w:rPr>
            </w:pPr>
            <w:r w:rsidRPr="0085318A">
              <w:rPr>
                <w:rFonts w:ascii="Times New Roman" w:hAnsi="Times New Roman" w:cs="Times New Roman"/>
              </w:rPr>
              <w:t>I</w:t>
            </w:r>
            <w:r>
              <w:rPr>
                <w:rFonts w:ascii="Times New Roman" w:hAnsi="Times New Roman" w:cs="Times New Roman"/>
              </w:rPr>
              <w:t>s</w:t>
            </w:r>
            <w:r w:rsidRPr="0085318A">
              <w:rPr>
                <w:rFonts w:ascii="Times New Roman" w:hAnsi="Times New Roman" w:cs="Times New Roman"/>
              </w:rPr>
              <w:t>panija</w:t>
            </w:r>
          </w:p>
        </w:tc>
        <w:tc>
          <w:tcPr>
            <w:tcW w:w="6570" w:type="dxa"/>
            <w:shd w:val="clear" w:color="auto" w:fill="auto"/>
          </w:tcPr>
          <w:p w:rsidR="00B364D8" w:rsidRPr="0085318A" w:rsidRDefault="00B364D8" w:rsidP="00124D24">
            <w:pPr>
              <w:pStyle w:val="TableParagraph"/>
              <w:ind w:left="0"/>
              <w:rPr>
                <w:rFonts w:ascii="Times New Roman" w:hAnsi="Times New Roman" w:cs="Times New Roman"/>
              </w:rPr>
            </w:pPr>
            <w:proofErr w:type="spellStart"/>
            <w:r w:rsidRPr="0085318A">
              <w:rPr>
                <w:rFonts w:ascii="Times New Roman" w:hAnsi="Times New Roman" w:cs="Times New Roman"/>
              </w:rPr>
              <w:t>Ivabradina</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5 mg </w:t>
            </w:r>
            <w:proofErr w:type="spellStart"/>
            <w:r w:rsidRPr="0085318A">
              <w:rPr>
                <w:rFonts w:ascii="Times New Roman" w:hAnsi="Times New Roman" w:cs="Times New Roman"/>
              </w:rPr>
              <w:t>comprimidos</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recubiertos</w:t>
            </w:r>
            <w:proofErr w:type="spellEnd"/>
            <w:r w:rsidRPr="0085318A">
              <w:rPr>
                <w:rFonts w:ascii="Times New Roman" w:hAnsi="Times New Roman" w:cs="Times New Roman"/>
              </w:rPr>
              <w:t xml:space="preserve"> con </w:t>
            </w:r>
            <w:proofErr w:type="spellStart"/>
            <w:r w:rsidRPr="0085318A">
              <w:rPr>
                <w:rFonts w:ascii="Times New Roman" w:hAnsi="Times New Roman" w:cs="Times New Roman"/>
              </w:rPr>
              <w:t>película</w:t>
            </w:r>
            <w:proofErr w:type="spellEnd"/>
            <w:r w:rsidRPr="0085318A">
              <w:rPr>
                <w:rFonts w:ascii="Times New Roman" w:hAnsi="Times New Roman" w:cs="Times New Roman"/>
              </w:rPr>
              <w:t xml:space="preserve"> EFG</w:t>
            </w:r>
          </w:p>
          <w:p w:rsidR="00B364D8" w:rsidRPr="0085318A" w:rsidRDefault="00B364D8" w:rsidP="00124D24">
            <w:pPr>
              <w:spacing w:after="0"/>
              <w:rPr>
                <w:rFonts w:ascii="Times New Roman" w:hAnsi="Times New Roman" w:cs="Times New Roman"/>
                <w:lang w:val="lv-LV"/>
              </w:rPr>
            </w:pPr>
            <w:proofErr w:type="spellStart"/>
            <w:r w:rsidRPr="0085318A">
              <w:rPr>
                <w:rFonts w:ascii="Times New Roman" w:hAnsi="Times New Roman" w:cs="Times New Roman"/>
              </w:rPr>
              <w:t>Ivabradina</w:t>
            </w:r>
            <w:proofErr w:type="spellEnd"/>
            <w:r w:rsidRPr="0085318A">
              <w:rPr>
                <w:rFonts w:ascii="Times New Roman" w:hAnsi="Times New Roman" w:cs="Times New Roman"/>
              </w:rPr>
              <w:t xml:space="preserve"> </w:t>
            </w:r>
            <w:proofErr w:type="spellStart"/>
            <w:r>
              <w:rPr>
                <w:rFonts w:ascii="Times New Roman" w:hAnsi="Times New Roman" w:cs="Times New Roman"/>
              </w:rPr>
              <w:t>Viatris</w:t>
            </w:r>
            <w:proofErr w:type="spellEnd"/>
            <w:r w:rsidRPr="0085318A">
              <w:rPr>
                <w:rFonts w:ascii="Times New Roman" w:hAnsi="Times New Roman" w:cs="Times New Roman"/>
              </w:rPr>
              <w:t xml:space="preserve"> 7,5 mg </w:t>
            </w:r>
            <w:proofErr w:type="spellStart"/>
            <w:r w:rsidRPr="0085318A">
              <w:rPr>
                <w:rFonts w:ascii="Times New Roman" w:hAnsi="Times New Roman" w:cs="Times New Roman"/>
              </w:rPr>
              <w:t>comprimidos</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recubiertos</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con</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película</w:t>
            </w:r>
            <w:proofErr w:type="spellEnd"/>
            <w:r w:rsidRPr="0085318A">
              <w:rPr>
                <w:rFonts w:ascii="Times New Roman" w:hAnsi="Times New Roman" w:cs="Times New Roman"/>
              </w:rPr>
              <w:t xml:space="preserve"> EFG</w:t>
            </w:r>
          </w:p>
        </w:tc>
      </w:tr>
      <w:tr w:rsidR="00B364D8" w:rsidRPr="0085318A" w:rsidTr="00124D24">
        <w:tc>
          <w:tcPr>
            <w:tcW w:w="2605" w:type="dxa"/>
            <w:shd w:val="clear" w:color="auto" w:fill="auto"/>
          </w:tcPr>
          <w:p w:rsidR="00B364D8" w:rsidRPr="0085318A" w:rsidRDefault="00B364D8" w:rsidP="00124D24">
            <w:pPr>
              <w:spacing w:after="0"/>
              <w:rPr>
                <w:rFonts w:ascii="Times New Roman" w:hAnsi="Times New Roman" w:cs="Times New Roman"/>
                <w:lang w:val="lv-LV"/>
              </w:rPr>
            </w:pPr>
            <w:r w:rsidRPr="0085318A">
              <w:rPr>
                <w:rFonts w:ascii="Times New Roman" w:hAnsi="Times New Roman" w:cs="Times New Roman"/>
              </w:rPr>
              <w:t>Italija</w:t>
            </w:r>
          </w:p>
        </w:tc>
        <w:tc>
          <w:tcPr>
            <w:tcW w:w="6570" w:type="dxa"/>
            <w:shd w:val="clear" w:color="auto" w:fill="auto"/>
          </w:tcPr>
          <w:p w:rsidR="00B364D8" w:rsidRPr="0085318A" w:rsidRDefault="00B364D8" w:rsidP="00124D24">
            <w:pPr>
              <w:spacing w:after="0"/>
              <w:rPr>
                <w:rFonts w:ascii="Times New Roman" w:hAnsi="Times New Roman" w:cs="Times New Roman"/>
                <w:lang w:val="lv-LV"/>
              </w:rPr>
            </w:pPr>
            <w:proofErr w:type="spellStart"/>
            <w:r w:rsidRPr="0085318A">
              <w:rPr>
                <w:rFonts w:ascii="Times New Roman" w:hAnsi="Times New Roman" w:cs="Times New Roman"/>
              </w:rPr>
              <w:t>Ivabradina</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Mylan</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Pharma</w:t>
            </w:r>
            <w:proofErr w:type="spellEnd"/>
          </w:p>
        </w:tc>
      </w:tr>
      <w:tr w:rsidR="00B364D8" w:rsidRPr="0085318A" w:rsidTr="00124D24">
        <w:tc>
          <w:tcPr>
            <w:tcW w:w="2605" w:type="dxa"/>
            <w:shd w:val="clear" w:color="auto" w:fill="auto"/>
          </w:tcPr>
          <w:p w:rsidR="00B364D8" w:rsidRPr="0085318A" w:rsidRDefault="00B364D8" w:rsidP="00124D24">
            <w:pPr>
              <w:spacing w:after="0"/>
              <w:rPr>
                <w:rFonts w:ascii="Times New Roman" w:hAnsi="Times New Roman" w:cs="Times New Roman"/>
                <w:lang w:val="lv-LV"/>
              </w:rPr>
            </w:pPr>
            <w:r w:rsidRPr="0085318A">
              <w:rPr>
                <w:rFonts w:ascii="Times New Roman" w:hAnsi="Times New Roman" w:cs="Times New Roman"/>
              </w:rPr>
              <w:t>Portugalija</w:t>
            </w:r>
          </w:p>
        </w:tc>
        <w:tc>
          <w:tcPr>
            <w:tcW w:w="6570" w:type="dxa"/>
            <w:shd w:val="clear" w:color="auto" w:fill="auto"/>
          </w:tcPr>
          <w:p w:rsidR="00B364D8" w:rsidRPr="0085318A" w:rsidRDefault="00B364D8" w:rsidP="00124D24">
            <w:pPr>
              <w:spacing w:after="0"/>
              <w:rPr>
                <w:rFonts w:ascii="Times New Roman" w:hAnsi="Times New Roman" w:cs="Times New Roman"/>
                <w:lang w:val="lv-LV"/>
              </w:rPr>
            </w:pPr>
            <w:proofErr w:type="spellStart"/>
            <w:r w:rsidRPr="0085318A">
              <w:rPr>
                <w:rFonts w:ascii="Times New Roman" w:hAnsi="Times New Roman" w:cs="Times New Roman"/>
              </w:rPr>
              <w:t>Ivabradina</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Mylan</w:t>
            </w:r>
            <w:proofErr w:type="spellEnd"/>
          </w:p>
        </w:tc>
      </w:tr>
      <w:tr w:rsidR="00B364D8" w:rsidRPr="0085318A" w:rsidTr="00124D24">
        <w:tc>
          <w:tcPr>
            <w:tcW w:w="2605" w:type="dxa"/>
            <w:shd w:val="clear" w:color="auto" w:fill="auto"/>
          </w:tcPr>
          <w:p w:rsidR="00B364D8" w:rsidRPr="0085318A" w:rsidRDefault="00B364D8" w:rsidP="00124D24">
            <w:pPr>
              <w:spacing w:after="0"/>
              <w:rPr>
                <w:rFonts w:ascii="Times New Roman" w:hAnsi="Times New Roman" w:cs="Times New Roman"/>
                <w:lang w:val="lv-LV"/>
              </w:rPr>
            </w:pPr>
            <w:r w:rsidRPr="0085318A">
              <w:rPr>
                <w:rFonts w:ascii="Times New Roman" w:hAnsi="Times New Roman" w:cs="Times New Roman"/>
              </w:rPr>
              <w:t>Slovakija</w:t>
            </w:r>
          </w:p>
        </w:tc>
        <w:tc>
          <w:tcPr>
            <w:tcW w:w="6570" w:type="dxa"/>
            <w:shd w:val="clear" w:color="auto" w:fill="auto"/>
          </w:tcPr>
          <w:p w:rsidR="00B364D8" w:rsidRPr="0085318A" w:rsidRDefault="00B364D8" w:rsidP="00124D24">
            <w:pPr>
              <w:spacing w:after="0"/>
              <w:rPr>
                <w:rFonts w:ascii="Times New Roman" w:hAnsi="Times New Roman" w:cs="Times New Roman"/>
              </w:rPr>
            </w:pPr>
            <w:proofErr w:type="spellStart"/>
            <w:r w:rsidRPr="0085318A">
              <w:rPr>
                <w:rFonts w:ascii="Times New Roman" w:hAnsi="Times New Roman" w:cs="Times New Roman"/>
              </w:rPr>
              <w:t>Ivabradín</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Mylan</w:t>
            </w:r>
            <w:proofErr w:type="spellEnd"/>
            <w:r w:rsidRPr="0085318A">
              <w:rPr>
                <w:rFonts w:ascii="Times New Roman" w:hAnsi="Times New Roman" w:cs="Times New Roman"/>
              </w:rPr>
              <w:t xml:space="preserve"> 5 mg</w:t>
            </w:r>
          </w:p>
          <w:p w:rsidR="00B364D8" w:rsidRPr="0085318A" w:rsidRDefault="00B364D8" w:rsidP="00124D24">
            <w:pPr>
              <w:spacing w:after="0"/>
              <w:rPr>
                <w:rFonts w:ascii="Times New Roman" w:hAnsi="Times New Roman" w:cs="Times New Roman"/>
                <w:lang w:val="lv-LV"/>
              </w:rPr>
            </w:pPr>
            <w:proofErr w:type="spellStart"/>
            <w:r w:rsidRPr="0085318A">
              <w:rPr>
                <w:rFonts w:ascii="Times New Roman" w:hAnsi="Times New Roman" w:cs="Times New Roman"/>
              </w:rPr>
              <w:t>Ivabradín</w:t>
            </w:r>
            <w:proofErr w:type="spellEnd"/>
            <w:r w:rsidRPr="0085318A">
              <w:rPr>
                <w:rFonts w:ascii="Times New Roman" w:hAnsi="Times New Roman" w:cs="Times New Roman"/>
              </w:rPr>
              <w:t xml:space="preserve"> </w:t>
            </w:r>
            <w:proofErr w:type="spellStart"/>
            <w:r w:rsidRPr="0085318A">
              <w:rPr>
                <w:rFonts w:ascii="Times New Roman" w:hAnsi="Times New Roman" w:cs="Times New Roman"/>
              </w:rPr>
              <w:t>Mylan</w:t>
            </w:r>
            <w:proofErr w:type="spellEnd"/>
            <w:r w:rsidRPr="0085318A">
              <w:rPr>
                <w:rFonts w:ascii="Times New Roman" w:hAnsi="Times New Roman" w:cs="Times New Roman"/>
              </w:rPr>
              <w:t xml:space="preserve"> 7,5 mg</w:t>
            </w:r>
          </w:p>
        </w:tc>
      </w:tr>
    </w:tbl>
    <w:p w:rsidR="00B364D8" w:rsidRPr="0085318A" w:rsidRDefault="00B364D8" w:rsidP="00B364D8">
      <w:pPr>
        <w:pStyle w:val="StrongKeep"/>
        <w:rPr>
          <w:b w:val="0"/>
          <w:lang w:val="lt-LT"/>
        </w:rPr>
      </w:pPr>
    </w:p>
    <w:p w:rsidR="00B364D8" w:rsidRPr="0085318A" w:rsidRDefault="00B364D8" w:rsidP="00B364D8">
      <w:pPr>
        <w:pStyle w:val="NormalKeep"/>
        <w:rPr>
          <w:lang w:val="lt-LT"/>
        </w:rPr>
      </w:pPr>
    </w:p>
    <w:p w:rsidR="00B364D8" w:rsidRPr="0085318A" w:rsidRDefault="00B364D8" w:rsidP="00B364D8">
      <w:pPr>
        <w:pStyle w:val="StrongKeep"/>
        <w:rPr>
          <w:b w:val="0"/>
          <w:lang w:val="lt-LT"/>
        </w:rPr>
      </w:pPr>
      <w:r w:rsidRPr="0085318A">
        <w:rPr>
          <w:lang w:val="lt-LT"/>
        </w:rPr>
        <w:t>Šis pakuotės lapelis paskutinį kartą peržiūrėtas</w:t>
      </w:r>
      <w:r>
        <w:rPr>
          <w:lang w:val="lt-LT"/>
        </w:rPr>
        <w:t xml:space="preserve"> 2024-07-10.</w:t>
      </w: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r w:rsidRPr="0085318A">
        <w:rPr>
          <w:rFonts w:ascii="Times New Roman" w:hAnsi="Times New Roman" w:cs="Times New Roman"/>
        </w:rPr>
        <w:t>Išsami informacija apie šį vaistą pateikiama Valstybinės vaistų kontrolės tarnybos prie Lietuvos Respublikos sveikatos apsaugos ministerijos tinklalapyje</w:t>
      </w:r>
      <w:r w:rsidRPr="0085318A">
        <w:rPr>
          <w:rFonts w:ascii="Times New Roman" w:hAnsi="Times New Roman" w:cs="Times New Roman"/>
          <w:i/>
        </w:rPr>
        <w:t xml:space="preserve"> </w:t>
      </w:r>
      <w:hyperlink r:id="rId5" w:history="1">
        <w:r w:rsidRPr="0085318A">
          <w:rPr>
            <w:rStyle w:val="Hipersaitas"/>
            <w:rFonts w:ascii="Times New Roman" w:hAnsi="Times New Roman" w:cs="Times New Roman"/>
          </w:rPr>
          <w:t>http://www.vvkt.lt/</w:t>
        </w:r>
      </w:hyperlink>
    </w:p>
    <w:p w:rsidR="00B364D8" w:rsidRPr="0085318A" w:rsidRDefault="00B364D8" w:rsidP="00B364D8">
      <w:pPr>
        <w:spacing w:after="0"/>
        <w:rPr>
          <w:rFonts w:ascii="Times New Roman" w:hAnsi="Times New Roman" w:cs="Times New Roman"/>
        </w:rPr>
      </w:pPr>
    </w:p>
    <w:p w:rsidR="00B364D8" w:rsidRPr="0085318A" w:rsidRDefault="00B364D8" w:rsidP="00B364D8">
      <w:pPr>
        <w:spacing w:after="0"/>
        <w:rPr>
          <w:rFonts w:ascii="Times New Roman" w:hAnsi="Times New Roman" w:cs="Times New Roman"/>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A2BCB"/>
    <w:multiLevelType w:val="hybridMultilevel"/>
    <w:tmpl w:val="92BC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F3ADC"/>
    <w:multiLevelType w:val="hybridMultilevel"/>
    <w:tmpl w:val="EF1203D2"/>
    <w:lvl w:ilvl="0" w:tplc="58041488">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8E600F6"/>
    <w:multiLevelType w:val="hybridMultilevel"/>
    <w:tmpl w:val="07C46348"/>
    <w:lvl w:ilvl="0" w:tplc="33E2D7E4">
      <w:start w:val="1"/>
      <w:numFmt w:val="bullet"/>
      <w:pStyle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942AD"/>
    <w:multiLevelType w:val="hybridMultilevel"/>
    <w:tmpl w:val="27C2919E"/>
    <w:lvl w:ilvl="0" w:tplc="3C3A06DA">
      <w:start w:val="1"/>
      <w:numFmt w:val="decimal"/>
      <w:lvlText w:val="%1."/>
      <w:lvlJc w:val="left"/>
      <w:pPr>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D8"/>
    <w:rsid w:val="00072F85"/>
    <w:rsid w:val="000A5E72"/>
    <w:rsid w:val="000A7B60"/>
    <w:rsid w:val="00181364"/>
    <w:rsid w:val="002945D9"/>
    <w:rsid w:val="00305C48"/>
    <w:rsid w:val="003362C6"/>
    <w:rsid w:val="00497D4D"/>
    <w:rsid w:val="00742EBF"/>
    <w:rsid w:val="00B364D8"/>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C87B1-6F5C-46A4-9B7D-BF378656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64D8"/>
  </w:style>
  <w:style w:type="paragraph" w:styleId="Antrat1">
    <w:name w:val="heading 1"/>
    <w:basedOn w:val="prastasis"/>
    <w:next w:val="NormalKeep"/>
    <w:link w:val="Antrat1Diagrama"/>
    <w:uiPriority w:val="9"/>
    <w:qFormat/>
    <w:rsid w:val="00B364D8"/>
    <w:pPr>
      <w:keepNext/>
      <w:keepLines/>
      <w:suppressAutoHyphens/>
      <w:spacing w:after="0" w:line="240" w:lineRule="auto"/>
      <w:ind w:left="561" w:hanging="561"/>
      <w:outlineLvl w:val="0"/>
    </w:pPr>
    <w:rPr>
      <w:rFonts w:ascii="Times New Roman" w:eastAsia="SimSun" w:hAnsi="Times New Roman" w:cs="Times New Roman"/>
      <w:b/>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64D8"/>
    <w:rPr>
      <w:rFonts w:ascii="Times New Roman" w:eastAsia="SimSun" w:hAnsi="Times New Roman" w:cs="Times New Roman"/>
      <w:b/>
      <w:lang w:val="x-none" w:eastAsia="zh-CN"/>
    </w:rPr>
  </w:style>
  <w:style w:type="paragraph" w:customStyle="1" w:styleId="NormalKeep">
    <w:name w:val="Normal Keep"/>
    <w:basedOn w:val="prastasis"/>
    <w:link w:val="NormalKeepChar"/>
    <w:qFormat/>
    <w:rsid w:val="00B364D8"/>
    <w:pPr>
      <w:keepNext/>
      <w:suppressAutoHyphens/>
      <w:spacing w:after="0" w:line="240" w:lineRule="auto"/>
    </w:pPr>
    <w:rPr>
      <w:rFonts w:ascii="Times New Roman" w:eastAsia="SimSun" w:hAnsi="Times New Roman" w:cs="Times New Roman"/>
      <w:lang w:val="x-none" w:eastAsia="zh-CN"/>
    </w:rPr>
  </w:style>
  <w:style w:type="paragraph" w:customStyle="1" w:styleId="Bullet-">
    <w:name w:val="Bullet -"/>
    <w:basedOn w:val="prastasis"/>
    <w:qFormat/>
    <w:rsid w:val="00B364D8"/>
    <w:pPr>
      <w:numPr>
        <w:numId w:val="1"/>
      </w:numPr>
      <w:suppressAutoHyphens/>
      <w:spacing w:after="0" w:line="240" w:lineRule="auto"/>
      <w:ind w:left="562" w:hanging="562"/>
    </w:pPr>
    <w:rPr>
      <w:rFonts w:ascii="Times New Roman" w:eastAsia="SimSun" w:hAnsi="Times New Roman" w:cs="Arial"/>
      <w:lang w:val="en-US" w:eastAsia="zh-CN"/>
    </w:rPr>
  </w:style>
  <w:style w:type="paragraph" w:customStyle="1" w:styleId="StrongKeep">
    <w:name w:val="Strong Keep"/>
    <w:basedOn w:val="NormalKeep"/>
    <w:next w:val="NormalKeep"/>
    <w:link w:val="StrongKeepChar"/>
    <w:qFormat/>
    <w:rsid w:val="00B364D8"/>
    <w:rPr>
      <w:b/>
    </w:rPr>
  </w:style>
  <w:style w:type="paragraph" w:customStyle="1" w:styleId="EmphasisKeep">
    <w:name w:val="Emphasis Keep"/>
    <w:basedOn w:val="NormalKeep"/>
    <w:next w:val="NormalKeep"/>
    <w:qFormat/>
    <w:rsid w:val="00B364D8"/>
    <w:rPr>
      <w:i/>
    </w:rPr>
  </w:style>
  <w:style w:type="character" w:customStyle="1" w:styleId="NormalKeepChar">
    <w:name w:val="Normal Keep Char"/>
    <w:link w:val="NormalKeep"/>
    <w:rsid w:val="00B364D8"/>
    <w:rPr>
      <w:rFonts w:ascii="Times New Roman" w:eastAsia="SimSun" w:hAnsi="Times New Roman" w:cs="Times New Roman"/>
      <w:lang w:val="x-none" w:eastAsia="zh-CN"/>
    </w:rPr>
  </w:style>
  <w:style w:type="character" w:customStyle="1" w:styleId="StrongKeepChar">
    <w:name w:val="Strong Keep Char"/>
    <w:link w:val="StrongKeep"/>
    <w:rsid w:val="00B364D8"/>
    <w:rPr>
      <w:rFonts w:ascii="Times New Roman" w:eastAsia="SimSun" w:hAnsi="Times New Roman" w:cs="Times New Roman"/>
      <w:b/>
      <w:lang w:val="x-none" w:eastAsia="zh-CN"/>
    </w:rPr>
  </w:style>
  <w:style w:type="paragraph" w:customStyle="1" w:styleId="UnderlineKeep">
    <w:name w:val="Underline Keep"/>
    <w:basedOn w:val="NormalKeep"/>
    <w:next w:val="NormalKeep"/>
    <w:link w:val="UnderlineKeepChar"/>
    <w:qFormat/>
    <w:rsid w:val="00B364D8"/>
    <w:rPr>
      <w:u w:val="single"/>
    </w:rPr>
  </w:style>
  <w:style w:type="character" w:customStyle="1" w:styleId="UnderlineKeepChar">
    <w:name w:val="Underline Keep Char"/>
    <w:link w:val="UnderlineKeep"/>
    <w:rsid w:val="00B364D8"/>
    <w:rPr>
      <w:rFonts w:ascii="Times New Roman" w:eastAsia="SimSun" w:hAnsi="Times New Roman" w:cs="Times New Roman"/>
      <w:u w:val="single"/>
      <w:lang w:val="x-none" w:eastAsia="zh-CN"/>
    </w:rPr>
  </w:style>
  <w:style w:type="character" w:styleId="Hipersaitas">
    <w:name w:val="Hyperlink"/>
    <w:uiPriority w:val="99"/>
    <w:unhideWhenUsed/>
    <w:rsid w:val="00B364D8"/>
    <w:rPr>
      <w:color w:val="0563C1"/>
      <w:u w:val="single"/>
    </w:rPr>
  </w:style>
  <w:style w:type="paragraph" w:customStyle="1" w:styleId="TableParagraph">
    <w:name w:val="Table Paragraph"/>
    <w:basedOn w:val="prastasis"/>
    <w:uiPriority w:val="1"/>
    <w:qFormat/>
    <w:rsid w:val="00B364D8"/>
    <w:pPr>
      <w:widowControl w:val="0"/>
      <w:autoSpaceDE w:val="0"/>
      <w:autoSpaceDN w:val="0"/>
      <w:spacing w:after="0" w:line="240" w:lineRule="auto"/>
      <w:ind w:left="103"/>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11691</Words>
  <Characters>6665</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Kas yra Ivabradine Viatris ir kam jis vartojamas</vt:lpstr>
      <vt:lpstr>Kas žinotina prieš vartojant Ivabradine Viatris</vt:lpstr>
      <vt:lpstr>Kaip vartoti Ivabradine Viatris</vt:lpstr>
      <vt:lpstr>Galimas šalutinis poveikis</vt:lpstr>
      <vt:lpstr>Kaip laikyti Ivabradine Viatris</vt:lpstr>
      <vt:lpstr>Pakuotės turinys ir kita informacija</vt:lpstr>
    </vt:vector>
  </TitlesOfParts>
  <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2024-07-22T13:31:00Z</dcterms:created>
  <dcterms:modified xsi:type="dcterms:W3CDTF">2024-07-22T13:32:00Z</dcterms:modified>
</cp:coreProperties>
</file>