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I PRIEDAS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PREPARATO CHARAKTERISTIKŲ SANTRAUKA</w:t>
      </w:r>
    </w:p>
    <w:p w:rsidR="00D56C5A" w:rsidRDefault="00D56C5A">
      <w:pPr>
        <w:rPr>
          <w:rFonts w:ascii="Times New Roman" w:eastAsia="Calibri" w:hAnsi="Times New Roman" w:cs="Times New Roman"/>
          <w:b/>
          <w:lang w:eastAsia="lt-LT"/>
        </w:rPr>
      </w:pPr>
      <w:r>
        <w:rPr>
          <w:rFonts w:ascii="Times New Roman" w:eastAsia="Calibri" w:hAnsi="Times New Roman" w:cs="Times New Roman"/>
          <w:b/>
          <w:lang w:eastAsia="lt-LT"/>
        </w:rPr>
        <w:br w:type="page"/>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1.</w:t>
      </w:r>
      <w:r w:rsidRPr="00D20371">
        <w:rPr>
          <w:rFonts w:ascii="Times New Roman" w:eastAsia="Calibri" w:hAnsi="Times New Roman" w:cs="Times New Roman"/>
          <w:b/>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2.</w:t>
      </w:r>
      <w:r w:rsidRPr="00D20371">
        <w:rPr>
          <w:rFonts w:ascii="Times New Roman" w:eastAsia="Calibri" w:hAnsi="Times New Roman" w:cs="Times New Roman"/>
          <w:b/>
          <w:lang w:eastAsia="lt-LT"/>
        </w:rPr>
        <w:tab/>
        <w:t>KOKYBINĖ IR KIEKYBINĖ SUDĖTIS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1000 ml tirpalo yra 5,9 g natrio chlorido, 4,15 g natrio acetato trihidrato, 0,3 g kalio chlorido, 0,288 g kalcio chlorido dihidrato ir 0,2 g magnio chlorido heksahidrato.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Tirpalo pH yra 5,0 – 7,0</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Tirpalo osmoliališkumas yra maždaug 280 mosmol/kg</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Tirpalo elektrolitai: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00EE3F3F">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acetatas</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- 30 mmol/l; 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Visos pagalbinės medžiagos išvardytos 6.1 skyriuje.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 w:val="left" w:pos="5085"/>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3.</w:t>
      </w:r>
      <w:r w:rsidRPr="00D20371">
        <w:rPr>
          <w:rFonts w:ascii="Times New Roman" w:eastAsia="Calibri" w:hAnsi="Times New Roman" w:cs="Times New Roman"/>
          <w:b/>
          <w:lang w:eastAsia="lt-LT"/>
        </w:rPr>
        <w:tab/>
        <w:t>FARMACINĖ FORMA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Tirpalas yra skaidrus, bespalvis.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w:t>
      </w:r>
      <w:r w:rsidRPr="00D20371">
        <w:rPr>
          <w:rFonts w:ascii="Times New Roman" w:eastAsia="Calibri" w:hAnsi="Times New Roman" w:cs="Times New Roman"/>
          <w:b/>
          <w:lang w:eastAsia="lt-LT"/>
        </w:rPr>
        <w:tab/>
        <w:t>KLINIKINĖ INFORMACIJA</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4.1</w:t>
      </w:r>
      <w:r w:rsidRPr="00D20371">
        <w:rPr>
          <w:rFonts w:ascii="Times New Roman" w:eastAsia="Calibri" w:hAnsi="Times New Roman" w:cs="Times New Roman"/>
          <w:b/>
          <w:lang w:eastAsia="lt-LT"/>
        </w:rPr>
        <w:tab/>
        <w:t>Terapinės indikacijos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Skysčių netekimo šalinimas izotoninės ir hipotoninės dehidracijos atveju.</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Trumpalaikis cirkuliuojančio kraujo tūrio sunormalinimas hipovoleminio šoko atveju.</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Suderinamų su Ringerio acetato infuziniu tirpalu vaist</w:t>
      </w:r>
      <w:r w:rsidR="00D56C5A">
        <w:rPr>
          <w:rFonts w:ascii="Times New Roman" w:eastAsia="Calibri" w:hAnsi="Times New Roman" w:cs="Times New Roman"/>
          <w:lang w:eastAsia="lt-LT"/>
        </w:rPr>
        <w:t>inių preparat</w:t>
      </w:r>
      <w:r w:rsidRPr="00D20371">
        <w:rPr>
          <w:rFonts w:ascii="Times New Roman" w:eastAsia="Calibri" w:hAnsi="Times New Roman" w:cs="Times New Roman"/>
          <w:lang w:eastAsia="lt-LT"/>
        </w:rPr>
        <w:t xml:space="preserve">ų, </w:t>
      </w:r>
      <w:r w:rsidR="00D56C5A">
        <w:rPr>
          <w:rFonts w:ascii="Times New Roman" w:eastAsia="Calibri" w:hAnsi="Times New Roman" w:cs="Times New Roman"/>
          <w:lang w:eastAsia="lt-LT"/>
        </w:rPr>
        <w:t>leidžiamų</w:t>
      </w:r>
      <w:r w:rsidRPr="00D20371">
        <w:rPr>
          <w:rFonts w:ascii="Times New Roman" w:eastAsia="Calibri" w:hAnsi="Times New Roman" w:cs="Times New Roman"/>
          <w:lang w:eastAsia="lt-LT"/>
        </w:rPr>
        <w:t xml:space="preserve"> į veną, skiedimas ar jų tirpalų gaminimas.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4.2</w:t>
      </w:r>
      <w:r w:rsidRPr="00D20371">
        <w:rPr>
          <w:rFonts w:ascii="Times New Roman" w:eastAsia="Calibri" w:hAnsi="Times New Roman" w:cs="Times New Roman"/>
          <w:b/>
          <w:lang w:eastAsia="lt-LT"/>
        </w:rPr>
        <w:tab/>
        <w:t>Dozavimas ir vartojimo metodas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Ringer acetate Fresenius infuzinis tirpalas </w:t>
      </w:r>
      <w:r w:rsidR="00D56C5A">
        <w:rPr>
          <w:rFonts w:ascii="Times New Roman" w:eastAsia="Calibri" w:hAnsi="Times New Roman" w:cs="Times New Roman"/>
          <w:lang w:eastAsia="lt-LT"/>
        </w:rPr>
        <w:t xml:space="preserve">leidžiamas </w:t>
      </w:r>
      <w:r w:rsidRPr="00D20371">
        <w:rPr>
          <w:rFonts w:ascii="Times New Roman" w:eastAsia="Calibri" w:hAnsi="Times New Roman" w:cs="Times New Roman"/>
          <w:lang w:eastAsia="lt-LT"/>
        </w:rPr>
        <w:t>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Dozė parenkama kiekvienam </w:t>
      </w:r>
      <w:r w:rsidR="00D56C5A">
        <w:rPr>
          <w:rFonts w:ascii="Times New Roman" w:eastAsia="Calibri" w:hAnsi="Times New Roman" w:cs="Times New Roman"/>
          <w:lang w:eastAsia="lt-LT"/>
        </w:rPr>
        <w:t>pacientui</w:t>
      </w:r>
      <w:r w:rsidRPr="00D20371">
        <w:rPr>
          <w:rFonts w:ascii="Times New Roman" w:eastAsia="Calibri" w:hAnsi="Times New Roman" w:cs="Times New Roman"/>
          <w:lang w:eastAsia="lt-LT"/>
        </w:rPr>
        <w:t>, atsižvelgiant į jo amžių, kūno masę, būklę, dehidracijos laipsnį, elektrolitų ir rūgščių bei šarmų pusiausvyrą.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Suaugusiems žmonėms tirpalo paros dozė yra 30-45 ml/kg kūno svorio. Vartoti didesnę negu 3000 ml dozę per parą nerekomenduojama.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Infuzijos greitis nustatomas kiekvienam </w:t>
      </w:r>
      <w:r w:rsidR="00D56C5A">
        <w:rPr>
          <w:rFonts w:ascii="Times New Roman" w:eastAsia="Calibri" w:hAnsi="Times New Roman" w:cs="Times New Roman"/>
          <w:lang w:eastAsia="lt-LT"/>
        </w:rPr>
        <w:t>pacientui</w:t>
      </w:r>
      <w:r w:rsidRPr="00D20371">
        <w:rPr>
          <w:rFonts w:ascii="Times New Roman" w:eastAsia="Calibri" w:hAnsi="Times New Roman" w:cs="Times New Roman"/>
          <w:lang w:eastAsia="lt-LT"/>
        </w:rPr>
        <w:t>. Dažniausiai jis yra 120-180 lašų per minutę.</w:t>
      </w: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i/>
          <w:lang w:eastAsia="lt-LT"/>
        </w:rPr>
      </w:pPr>
      <w:r w:rsidRPr="00D20371">
        <w:rPr>
          <w:rFonts w:ascii="Times New Roman" w:eastAsia="Calibri" w:hAnsi="Times New Roman" w:cs="Times New Roman"/>
          <w:i/>
          <w:lang w:eastAsia="lt-LT"/>
        </w:rPr>
        <w:t>Vaikų populiacija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Duomenų, kuriais remiantis būtina riboti Ringer acetate Fresenius infuzinio tirpalo dozavimą vaikams, nėra, tačiau pasireiškus dehidracijai (vaikas viduriuoja, serga sunkia infekcine liga ir pan.) rekomenduojamas palaikomasis gydymas 100 ml/ kg kūno svorio per parą. Jei pasireiškė sunki dehidracija – infuzuojama 15 ml Ringer acetate Fresenius infuzinio tirpalo /kg kūno svorio/val.</w:t>
      </w:r>
    </w:p>
    <w:p w:rsidR="00D20371" w:rsidRDefault="00D20371" w:rsidP="00D20371">
      <w:pPr>
        <w:tabs>
          <w:tab w:val="left" w:pos="567"/>
        </w:tabs>
        <w:spacing w:after="0" w:line="240" w:lineRule="auto"/>
        <w:rPr>
          <w:rFonts w:ascii="Times New Roman" w:eastAsia="Calibri" w:hAnsi="Times New Roman" w:cs="Times New Roman"/>
          <w:lang w:eastAsia="lt-LT"/>
        </w:rPr>
      </w:pPr>
    </w:p>
    <w:p w:rsidR="00BB1172" w:rsidRPr="00292330" w:rsidRDefault="00EE3F3F" w:rsidP="00BB1172">
      <w:pPr>
        <w:tabs>
          <w:tab w:val="left" w:pos="567"/>
        </w:tabs>
        <w:spacing w:after="0" w:line="240" w:lineRule="auto"/>
        <w:rPr>
          <w:rFonts w:ascii="Times New Roman" w:eastAsia="Times New Roman" w:hAnsi="Times New Roman" w:cs="Times New Roman"/>
          <w:lang w:eastAsia="lt-LT"/>
        </w:rPr>
      </w:pPr>
      <w:r w:rsidRPr="00292330">
        <w:rPr>
          <w:rFonts w:ascii="Times New Roman" w:eastAsia="Times New Roman" w:hAnsi="Times New Roman" w:cs="Times New Roman"/>
          <w:lang w:eastAsia="lt-LT"/>
        </w:rPr>
        <w:t xml:space="preserve">Prieš infuziją ir jos metu gali reikėti stebėti skysčių pusiausvyrą, elektrolitų pusiausvyrą serume, taip pat rūgščių ir šarmų pusiausvyrą, ypač atsižvelgiant į pacientų, kuriems nustatyta padidėjusi ne osmosinė vazopresino sekrecija (sutrikusios antidiurezinio hormono sekrecijos sindromas (angl. </w:t>
      </w:r>
      <w:r w:rsidRPr="00292330">
        <w:rPr>
          <w:rFonts w:ascii="Times New Roman" w:eastAsia="Times New Roman" w:hAnsi="Times New Roman" w:cs="Times New Roman"/>
          <w:i/>
          <w:iCs/>
          <w:lang w:eastAsia="lt-LT"/>
        </w:rPr>
        <w:t>syndrome of inappropriate antidiuretic hormone secretion, SIADH</w:t>
      </w:r>
      <w:r w:rsidRPr="00292330">
        <w:rPr>
          <w:rFonts w:ascii="Times New Roman" w:eastAsia="Times New Roman" w:hAnsi="Times New Roman" w:cs="Times New Roman"/>
          <w:lang w:eastAsia="lt-LT"/>
        </w:rPr>
        <w:t>), ir pacientų, kurie dėl ligoninėje įgytos hiponatremijos rizikos kartu gydomi vaist</w:t>
      </w:r>
      <w:r w:rsidR="00D56C5A">
        <w:rPr>
          <w:rFonts w:ascii="Times New Roman" w:eastAsia="Times New Roman" w:hAnsi="Times New Roman" w:cs="Times New Roman"/>
          <w:lang w:eastAsia="lt-LT"/>
        </w:rPr>
        <w:t>iniais preparat</w:t>
      </w:r>
      <w:r w:rsidRPr="00292330">
        <w:rPr>
          <w:rFonts w:ascii="Times New Roman" w:eastAsia="Times New Roman" w:hAnsi="Times New Roman" w:cs="Times New Roman"/>
          <w:lang w:eastAsia="lt-LT"/>
        </w:rPr>
        <w:t xml:space="preserve">ais, kurie yra vazopresino agonistai, natrio koncentraciją serume (žr. 4.4, 4.5 ir 4.8 skyrius). </w:t>
      </w:r>
    </w:p>
    <w:p w:rsidR="00BB1172" w:rsidRDefault="00BB1172" w:rsidP="00BB1172">
      <w:pPr>
        <w:keepNext/>
        <w:keepLines/>
        <w:tabs>
          <w:tab w:val="left" w:pos="567"/>
        </w:tabs>
        <w:spacing w:after="0" w:line="240" w:lineRule="auto"/>
        <w:rPr>
          <w:rFonts w:ascii="Times New Roman" w:eastAsia="Calibri" w:hAnsi="Times New Roman" w:cs="Times New Roman"/>
          <w:lang w:eastAsia="lt-LT"/>
        </w:rPr>
      </w:pPr>
      <w:r w:rsidRPr="002331DB">
        <w:rPr>
          <w:rFonts w:ascii="Times New Roman" w:eastAsia="Calibri" w:hAnsi="Times New Roman" w:cs="Times New Roman"/>
          <w:lang w:eastAsia="lt-LT"/>
        </w:rPr>
        <w:lastRenderedPageBreak/>
        <w:t>Ypač svarbu stebėti natrio kiekį serume, jei vartojama vaistinių preparatų, kuriuose natrio koncentracija yra mažesnė, palyginti su natrio koncentracija kraujo serume.</w:t>
      </w:r>
    </w:p>
    <w:p w:rsidR="00BB1172" w:rsidRPr="00BB1172" w:rsidRDefault="00BB1172" w:rsidP="00BB1172">
      <w:pPr>
        <w:keepNext/>
        <w:keepLines/>
        <w:tabs>
          <w:tab w:val="left" w:pos="567"/>
        </w:tabs>
        <w:spacing w:after="0" w:line="240" w:lineRule="auto"/>
        <w:rPr>
          <w:rFonts w:ascii="Times New Roman" w:eastAsia="Times New Roman" w:hAnsi="Times New Roman" w:cs="Times New Roman"/>
          <w:lang w:eastAsia="lt-LT"/>
        </w:rPr>
      </w:pPr>
    </w:p>
    <w:p w:rsidR="00BB1172" w:rsidRPr="00126CCC" w:rsidRDefault="00BB1172" w:rsidP="00BB1172">
      <w:pPr>
        <w:keepNext/>
        <w:keepLines/>
        <w:tabs>
          <w:tab w:val="left" w:pos="567"/>
        </w:tabs>
        <w:spacing w:after="0" w:line="240" w:lineRule="auto"/>
        <w:rPr>
          <w:rFonts w:ascii="Times New Roman" w:eastAsia="Times New Roman" w:hAnsi="Times New Roman" w:cs="Times New Roman"/>
          <w:u w:val="single"/>
          <w:lang w:eastAsia="lt-LT"/>
        </w:rPr>
      </w:pPr>
      <w:r w:rsidRPr="00126CCC">
        <w:rPr>
          <w:rFonts w:ascii="Times New Roman" w:eastAsia="Times New Roman" w:hAnsi="Times New Roman" w:cs="Times New Roman"/>
          <w:u w:val="single"/>
          <w:lang w:eastAsia="lt-LT"/>
        </w:rPr>
        <w:t>Vaikų populiacija</w:t>
      </w:r>
    </w:p>
    <w:p w:rsidR="00EE3F3F" w:rsidRDefault="00EE3F3F" w:rsidP="00126CCC">
      <w:pPr>
        <w:keepNext/>
        <w:keepLines/>
        <w:tabs>
          <w:tab w:val="left" w:pos="567"/>
        </w:tabs>
        <w:spacing w:after="0" w:line="240" w:lineRule="auto"/>
        <w:rPr>
          <w:rFonts w:ascii="Times New Roman" w:eastAsia="Times New Roman" w:hAnsi="Times New Roman" w:cs="Times New Roman"/>
          <w:lang w:eastAsia="lt-LT"/>
        </w:rPr>
      </w:pPr>
      <w:r w:rsidRPr="00292330">
        <w:rPr>
          <w:rFonts w:ascii="Times New Roman" w:eastAsia="Times New Roman" w:hAnsi="Times New Roman" w:cs="Times New Roman"/>
          <w:lang w:eastAsia="lt-LT"/>
        </w:rPr>
        <w:t>Infuzijos greitis ir tūris priklauso nuo paciento amžiaus, svorio, klinikinės būklės (pvz., nudegimai, chirurginė intervencija, galvos trauma, infekcijos); konsultuojantis gydytojas, turintis gydymo intraveniniais skysčiais pediatrijos srityje patirties, turėtų paskirti kartu taikytiną gydymą (žr. 4.4 ir 4.8 skyrius).</w:t>
      </w:r>
    </w:p>
    <w:p w:rsidR="00EE3F3F" w:rsidRPr="00D20371" w:rsidRDefault="00EE3F3F"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4.3</w:t>
      </w:r>
      <w:r w:rsidRPr="00D20371">
        <w:rPr>
          <w:rFonts w:ascii="Times New Roman" w:eastAsia="Calibri" w:hAnsi="Times New Roman" w:cs="Times New Roman"/>
          <w:b/>
          <w:lang w:eastAsia="lt-LT"/>
        </w:rPr>
        <w:tab/>
        <w:t>Kontraindikacijos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Hipertoninė dehidratacija.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Metabolinė ir respiracinė alkalozė.</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Hipernatremija, hiperchloremija.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Hiperhidracija ir hipervolemija.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Hiperkalcemija.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Hiperkaliemija.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4.4</w:t>
      </w:r>
      <w:r w:rsidRPr="00D20371">
        <w:rPr>
          <w:rFonts w:ascii="Times New Roman" w:eastAsia="Calibri" w:hAnsi="Times New Roman" w:cs="Times New Roman"/>
          <w:b/>
          <w:lang w:eastAsia="lt-LT"/>
        </w:rPr>
        <w:tab/>
        <w:t>Specialūs įspėjimai ir atsargumo priemonės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Preparato atsargiai skiriama </w:t>
      </w:r>
      <w:r w:rsidR="00D56C5A">
        <w:rPr>
          <w:rFonts w:ascii="Times New Roman" w:eastAsia="Calibri" w:hAnsi="Times New Roman" w:cs="Times New Roman"/>
          <w:lang w:eastAsia="lt-LT"/>
        </w:rPr>
        <w:t>pacientams</w:t>
      </w:r>
      <w:r w:rsidRPr="00D20371">
        <w:rPr>
          <w:rFonts w:ascii="Times New Roman" w:eastAsia="Calibri" w:hAnsi="Times New Roman" w:cs="Times New Roman"/>
          <w:lang w:eastAsia="lt-LT"/>
        </w:rPr>
        <w:t>, kurių sutrikusi širdies ar inkstų veikla.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Perdozavus gali pasireikšti hipervolemija, sutrikti elektrolitų, šarmų bei rūgščių pusiausvyra.</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lang w:eastAsia="lt-LT"/>
        </w:rPr>
        <w:t xml:space="preserve">Reikia </w:t>
      </w:r>
      <w:r w:rsidRPr="00D20371">
        <w:rPr>
          <w:rFonts w:ascii="Times New Roman" w:eastAsia="Calibri" w:hAnsi="Times New Roman" w:cs="Times New Roman"/>
          <w:spacing w:val="-3"/>
          <w:lang w:eastAsia="lt-LT"/>
        </w:rPr>
        <w:t>sekti klinikinę paciento būklę ir įvertinti laboratorinių tyrimų duomenis: natrio, kalio, kalcio, magnio koncentraciją kraujyje, skysčio balansą.</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Būtina nustatyti, ar nepasireiškė toliau išvardytos būklės, predisponuojačios hipervolemiją, hipernatremija, hiperkaliemija ar hiperkalcemiją.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Paprastoji hipervolemija - atsiranda perpylus daugiau kraujo, intensyviai dirbant fizinį darbą, kai deponuotas kraujas patenka į </w:t>
      </w:r>
      <w:hyperlink r:id="rId5" w:tooltip="Kraujagyslė" w:history="1">
        <w:r w:rsidRPr="00D20371">
          <w:rPr>
            <w:rFonts w:ascii="Times New Roman" w:eastAsia="Calibri" w:hAnsi="Times New Roman" w:cs="Times New Roman"/>
            <w:u w:val="single"/>
            <w:lang w:eastAsia="lt-LT"/>
          </w:rPr>
          <w:t>kraujagysles</w:t>
        </w:r>
      </w:hyperlink>
      <w:r w:rsidRPr="00D20371">
        <w:rPr>
          <w:rFonts w:ascii="Times New Roman" w:eastAsia="Calibri" w:hAnsi="Times New Roman" w:cs="Times New Roman"/>
          <w:lang w:eastAsia="lt-LT"/>
        </w:rPr>
        <w: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Policiteminė hipervolemija – dėl eritrocitozės ar sergant eritremija, padidėja absoliutus </w:t>
      </w:r>
      <w:hyperlink r:id="rId6" w:tooltip="Eritrocitas" w:history="1">
        <w:r w:rsidRPr="00D20371">
          <w:rPr>
            <w:rFonts w:ascii="Times New Roman" w:eastAsia="Calibri" w:hAnsi="Times New Roman" w:cs="Times New Roman"/>
            <w:u w:val="single"/>
            <w:lang w:eastAsia="lt-LT"/>
          </w:rPr>
          <w:t>eritrocitų</w:t>
        </w:r>
      </w:hyperlink>
      <w:r w:rsidRPr="00D20371">
        <w:rPr>
          <w:rFonts w:ascii="Times New Roman" w:eastAsia="Calibri" w:hAnsi="Times New Roman" w:cs="Times New Roman"/>
          <w:lang w:eastAsia="lt-LT"/>
        </w:rPr>
        <w:t xml:space="preserve"> skaičius ir hematokrito vertė (plazmos ir eritrocitų santykis).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Oligociteminė - kai cirkuliuojančiame kraujyje padaugėja plazmos tada eritrocitų sumažėja, o taip pat sumažėja hematokrito vertė. Ši hipervolemijos forma atsiranda dėl skysčio pašalinimo iš kraujo sutrikimo, esant edemai po kraujo pakaitalų naudojimo.</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Hipernatremija atsiranda dėl vandens kiekio sumažėjimo organizme, pvz., pacientas labai prakaituoja, vemia, viduriuoja, yra sunkiai nudegęs, arba yra būklė po galvos operacijos arba traumos.</w:t>
      </w:r>
      <w:r w:rsidR="00D56C5A">
        <w:rPr>
          <w:rFonts w:ascii="Times New Roman" w:eastAsia="Calibri" w:hAnsi="Times New Roman" w:cs="Times New Roman"/>
          <w:spacing w:val="-3"/>
          <w:lang w:eastAsia="lt-LT"/>
        </w:rPr>
        <w:t xml:space="preserv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spacing w:val="-3"/>
          <w:lang w:eastAsia="lt-LT"/>
        </w:rPr>
        <w:t xml:space="preserve">Hiperkaliemija </w:t>
      </w:r>
      <w:r w:rsidRPr="00D20371">
        <w:rPr>
          <w:rFonts w:ascii="Times New Roman" w:eastAsia="Calibri" w:hAnsi="Times New Roman" w:cs="Times New Roman"/>
          <w:lang w:eastAsia="lt-LT"/>
        </w:rPr>
        <w:t xml:space="preserve">pasireiškia, kai į organizmą patenka per daug kalio su maisto produktais, kai sutrinka jo šalinimas iš organizmo, jei vartojama kalį sulaikančių diuretikų, AKF inhibitorių, arba kai kalis intensyviai pereina iš ląstelių į kraują, kas dažnai būna dirbant intensyvų ir ilgą darbą. Endogeninio kalio mobilizavimas į kraują būna hipoksijos, acidozės ir kitais atvejais. </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 xml:space="preserve">Hiperkalcemija gali pasireikšti, jei per daug vartojama vitamino D ar vitamino A, kalcio preparatų, tiazidinių diuretikų, sutrikusi endokrininės sistemos funkcija, pvz., pasireiškė pirminis hiperparatiroidizmas, antinksčių nepakankamumas, sergama sarkoidoze, vėžiu, įskaitant dauginę mielomą, ir kt. </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Kadangi kalcio chloridas yra dirginanti medžiaga, būtina sekti, kad infuzija būtų atliekama, laikantis instrukcijos, kad tirpalo nepatektų į šalia venos esančius audinius, nes galimas jų dirginimas arba net nekrozė.</w:t>
      </w:r>
    </w:p>
    <w:p w:rsidR="00EE3F3F" w:rsidRDefault="00EE3F3F" w:rsidP="00EE3F3F">
      <w:pPr>
        <w:tabs>
          <w:tab w:val="left" w:pos="567"/>
        </w:tabs>
        <w:spacing w:after="0" w:line="240" w:lineRule="auto"/>
        <w:rPr>
          <w:rFonts w:ascii="Times New Roman" w:eastAsia="Times New Roman" w:hAnsi="Times New Roman" w:cs="Times New Roman"/>
          <w:lang w:eastAsia="lt-LT"/>
        </w:rPr>
      </w:pPr>
    </w:p>
    <w:p w:rsidR="00EE3F3F" w:rsidRPr="000A599B" w:rsidRDefault="00EE3F3F" w:rsidP="00EE3F3F">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Jei pacientams, kuriems diagnozuotas širdies ar plaučių nepakankamumas, ir pacientams, kuriems nustatyta padidėjusi ne osmosinė vazopresino sekrecija (įskaitant </w:t>
      </w:r>
      <w:r w:rsidRPr="000A599B">
        <w:rPr>
          <w:rFonts w:ascii="Times New Roman" w:eastAsia="Times New Roman" w:hAnsi="Times New Roman" w:cs="Times New Roman"/>
          <w:i/>
          <w:iCs/>
          <w:lang w:eastAsia="lt-LT"/>
        </w:rPr>
        <w:t>SIADH</w:t>
      </w:r>
      <w:r w:rsidRPr="000A599B">
        <w:rPr>
          <w:rFonts w:ascii="Times New Roman" w:eastAsia="Times New Roman" w:hAnsi="Times New Roman" w:cs="Times New Roman"/>
          <w:lang w:eastAsia="lt-LT"/>
        </w:rPr>
        <w:t xml:space="preserve">), skiriamos didelio tūrio infuzijos, jie turėtų būti specialiai stebimi dėl ligoninėje įgytos hiponatremijos rizikos (žr. toliau). </w:t>
      </w:r>
    </w:p>
    <w:p w:rsidR="00EE3F3F" w:rsidRDefault="00EE3F3F" w:rsidP="00EE3F3F">
      <w:pPr>
        <w:tabs>
          <w:tab w:val="left" w:pos="567"/>
        </w:tabs>
        <w:spacing w:after="0" w:line="240" w:lineRule="auto"/>
        <w:rPr>
          <w:rFonts w:ascii="Times New Roman" w:eastAsia="Times New Roman" w:hAnsi="Times New Roman" w:cs="Times New Roman"/>
          <w:lang w:eastAsia="lt-LT"/>
        </w:rPr>
      </w:pPr>
    </w:p>
    <w:p w:rsidR="00EE3F3F" w:rsidRDefault="00EE3F3F" w:rsidP="00EE3F3F">
      <w:pPr>
        <w:tabs>
          <w:tab w:val="left" w:pos="567"/>
        </w:tabs>
        <w:spacing w:after="0" w:line="240" w:lineRule="auto"/>
        <w:rPr>
          <w:rFonts w:ascii="Times New Roman" w:eastAsia="Times New Roman" w:hAnsi="Times New Roman" w:cs="Times New Roman"/>
          <w:u w:val="single"/>
          <w:lang w:eastAsia="lt-LT"/>
        </w:rPr>
      </w:pPr>
      <w:r w:rsidRPr="0075732E">
        <w:rPr>
          <w:rFonts w:ascii="Times New Roman" w:eastAsia="Times New Roman" w:hAnsi="Times New Roman" w:cs="Times New Roman"/>
          <w:u w:val="single"/>
          <w:lang w:eastAsia="lt-LT"/>
        </w:rPr>
        <w:t>Hiponatremija</w:t>
      </w:r>
    </w:p>
    <w:p w:rsidR="00EE3F3F" w:rsidRPr="00126CCC" w:rsidRDefault="00EE3F3F" w:rsidP="00EE3F3F">
      <w:pPr>
        <w:tabs>
          <w:tab w:val="left" w:pos="567"/>
        </w:tabs>
        <w:spacing w:after="0" w:line="240" w:lineRule="auto"/>
        <w:rPr>
          <w:rFonts w:ascii="Times New Roman" w:eastAsia="Times New Roman" w:hAnsi="Times New Roman" w:cs="Times New Roman"/>
          <w:lang w:eastAsia="lt-LT"/>
        </w:rPr>
      </w:pPr>
      <w:r w:rsidRPr="00126CCC">
        <w:rPr>
          <w:rFonts w:ascii="Times New Roman" w:eastAsia="Times New Roman" w:hAnsi="Times New Roman" w:cs="Times New Roman"/>
          <w:lang w:eastAsia="lt-LT"/>
        </w:rPr>
        <w:t xml:space="preserve">Ypač didelė ūminės hiponatremijos rizika lašinant hipotoninius skysčius kyla pacientams, kuriems diagnozuota ne osmosinė vazopresino sekrecija (pvz., dėl ūminės ligos, skausmo, pooperacinio streso, infekcijų, nudegimų ir centrinės nervų sistemos ligų), pacientams, sergantiems širdies, kepenų ir inkstų ligomis, taip pat pacientams, vartojantiems vazopresino agonistų (žr. 4.5 skyrių). </w:t>
      </w:r>
    </w:p>
    <w:p w:rsidR="00EE3F3F" w:rsidRPr="00126CCC" w:rsidRDefault="00EE3F3F" w:rsidP="00EE3F3F">
      <w:pPr>
        <w:tabs>
          <w:tab w:val="left" w:pos="567"/>
        </w:tabs>
        <w:spacing w:after="0" w:line="240" w:lineRule="auto"/>
        <w:rPr>
          <w:rFonts w:ascii="Times New Roman" w:eastAsia="Times New Roman" w:hAnsi="Times New Roman" w:cs="Times New Roman"/>
          <w:lang w:eastAsia="lt-LT"/>
        </w:rPr>
      </w:pPr>
    </w:p>
    <w:p w:rsidR="00EE3F3F" w:rsidRPr="00126CCC" w:rsidRDefault="00EE3F3F" w:rsidP="00EE3F3F">
      <w:pPr>
        <w:tabs>
          <w:tab w:val="left" w:pos="567"/>
        </w:tabs>
        <w:spacing w:after="0" w:line="240" w:lineRule="auto"/>
        <w:rPr>
          <w:rFonts w:ascii="Times New Roman" w:eastAsia="Times New Roman" w:hAnsi="Times New Roman" w:cs="Times New Roman"/>
          <w:lang w:eastAsia="lt-LT"/>
        </w:rPr>
      </w:pPr>
      <w:r w:rsidRPr="00126CCC">
        <w:rPr>
          <w:rFonts w:ascii="Times New Roman" w:eastAsia="Times New Roman" w:hAnsi="Times New Roman" w:cs="Times New Roman"/>
          <w:lang w:eastAsia="lt-LT"/>
        </w:rPr>
        <w:lastRenderedPageBreak/>
        <w:t xml:space="preserve">Dėl ūminės hiponatremijos gali išsivystyti ūminė hiponatreminė encefalopatija (smegenų edema), pasireiškianti galvos skausmu, pykinimu, traukuliais, letargine būsena ir vėmimu. Pacientams, kuriems diagnozuota smegenų edema, kyla ypač didelė sunkių, negrįžtamų ir gyvybei pavojingų galvos smegenų pažeidimų rizika. </w:t>
      </w:r>
    </w:p>
    <w:p w:rsidR="00EE3F3F" w:rsidRPr="00126CCC" w:rsidRDefault="00EE3F3F" w:rsidP="00EE3F3F">
      <w:pPr>
        <w:tabs>
          <w:tab w:val="left" w:pos="567"/>
        </w:tabs>
        <w:spacing w:after="0" w:line="240" w:lineRule="auto"/>
        <w:rPr>
          <w:rFonts w:ascii="Times New Roman" w:eastAsia="Times New Roman" w:hAnsi="Times New Roman" w:cs="Times New Roman"/>
          <w:lang w:eastAsia="lt-LT"/>
        </w:rPr>
      </w:pPr>
    </w:p>
    <w:p w:rsidR="00EE3F3F" w:rsidRPr="00126CCC" w:rsidRDefault="00EE3F3F" w:rsidP="00EE3F3F">
      <w:pPr>
        <w:tabs>
          <w:tab w:val="left" w:pos="567"/>
        </w:tabs>
        <w:spacing w:after="0" w:line="240" w:lineRule="auto"/>
        <w:rPr>
          <w:rFonts w:ascii="Times New Roman" w:eastAsia="Times New Roman" w:hAnsi="Times New Roman" w:cs="Times New Roman"/>
          <w:lang w:eastAsia="lt-LT"/>
        </w:rPr>
      </w:pPr>
      <w:r w:rsidRPr="00126CCC">
        <w:rPr>
          <w:rFonts w:ascii="Times New Roman" w:eastAsia="Times New Roman" w:hAnsi="Times New Roman" w:cs="Times New Roman"/>
          <w:lang w:eastAsia="lt-LT"/>
        </w:rPr>
        <w:t>Ypač didelis sunkaus ir gyvybei pavojingo galvos smegenų pabrinkimo dėl ūminės hiponatremijos pavojus kyla vaikams, vaisingo amžiaus moterims ir pacientams, kurių galvos smegenų funkcija susilpnėjusi (pvz., pacientams, kuriems diagnozuotas meningitas, intrakranijinis kraujavimas, galvos smegenų sumušimas ir galvos smegenų edema).</w:t>
      </w:r>
    </w:p>
    <w:p w:rsidR="00EE3F3F" w:rsidRPr="00D20371" w:rsidRDefault="00EE3F3F"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4.5</w:t>
      </w:r>
      <w:r w:rsidRPr="00D20371">
        <w:rPr>
          <w:rFonts w:ascii="Times New Roman" w:eastAsia="Calibri" w:hAnsi="Times New Roman" w:cs="Times New Roman"/>
          <w:b/>
          <w:lang w:eastAsia="lt-LT"/>
        </w:rPr>
        <w:tab/>
        <w:t>Sąveika su kitais vaistiniais preparatais ir kitokia sąveika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infuzinio tirpalo sąveika su kitais vaistiniais preparatais gali pasireikšti toliau išvardytais atvejais.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Ringerio acetato tirpalo sudėtyje yra kalcio ir magnio jonų. Į tirpalą įpylus vaistinių preparatų, kurių sudėtyje yra fosfatų, karbonatų, oksalatų, gali pakisti tirpalo spalva ir (arba) susidaryti precipitatai.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Kadangi Ringer acetate Fresenius infuzinio tirpalo sudėtyje yra kalcio, galima sąveika su širdies glikozidais, ypač pacientams, kuriems yra hipokaliemija (gali atsirasti aritmija).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Labai atsargiai kartu su Ringer acetate Fresenius infuziniu tirpalu reikia vartoti tiazidinių diuretikų, nes galima hiperkalcemija.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Jei kartu vartojama Ringer acetate Fresenius infuzinio tirpalo ir kalį sulaikančių diuretikų (amilorido, spironolaktono, triamtereno), AKF inhibitorių, takrolimuzo, gali kilti pavojinga gyvybei hiperkaliemija, ypač </w:t>
      </w:r>
      <w:r w:rsidR="00D56C5A">
        <w:rPr>
          <w:rFonts w:ascii="Times New Roman" w:eastAsia="Calibri" w:hAnsi="Times New Roman" w:cs="Times New Roman"/>
          <w:lang w:eastAsia="lt-LT"/>
        </w:rPr>
        <w:t>pacientams</w:t>
      </w:r>
      <w:r w:rsidRPr="00D20371">
        <w:rPr>
          <w:rFonts w:ascii="Times New Roman" w:eastAsia="Calibri" w:hAnsi="Times New Roman" w:cs="Times New Roman"/>
          <w:lang w:eastAsia="lt-LT"/>
        </w:rPr>
        <w:t xml:space="preserve">, kurių pažeista inkstų funkcija.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Dėl tirpale esančio natrio, jo labai atsargiai reikia vartoti su preparatais, kurie yra susiję su natrio ir vandens sulaikymu organizme (kortikosteroidais arba adrenokortikotropiniu hormonu, Henlės kilpoje veikiančiais diuretikais, kai kuriais antihipertenziniais vaist</w:t>
      </w:r>
      <w:r w:rsidR="00D56C5A">
        <w:rPr>
          <w:rFonts w:ascii="Times New Roman" w:eastAsia="Calibri" w:hAnsi="Times New Roman" w:cs="Times New Roman"/>
          <w:lang w:eastAsia="lt-LT"/>
        </w:rPr>
        <w:t>iniais preparat</w:t>
      </w:r>
      <w:r w:rsidRPr="00D20371">
        <w:rPr>
          <w:rFonts w:ascii="Times New Roman" w:eastAsia="Calibri" w:hAnsi="Times New Roman" w:cs="Times New Roman"/>
          <w:lang w:eastAsia="lt-LT"/>
        </w:rPr>
        <w:t>ais), kadangi kyla hipernatremijos pavojus (organizme susilaiko natris, vanduo, didėja edemų pavojus, sunkėja širdies darbas).</w:t>
      </w:r>
    </w:p>
    <w:p w:rsidR="00D20371" w:rsidRDefault="00D20371" w:rsidP="00D20371">
      <w:pPr>
        <w:tabs>
          <w:tab w:val="left" w:pos="567"/>
        </w:tabs>
        <w:spacing w:after="0" w:line="240" w:lineRule="auto"/>
        <w:rPr>
          <w:rFonts w:ascii="Times New Roman" w:eastAsia="Calibri" w:hAnsi="Times New Roman" w:cs="Times New Roman"/>
          <w:lang w:eastAsia="lt-LT"/>
        </w:rPr>
      </w:pPr>
    </w:p>
    <w:p w:rsidR="00EE3F3F" w:rsidRPr="00126CCC" w:rsidRDefault="00EE3F3F" w:rsidP="00EE3F3F">
      <w:pPr>
        <w:tabs>
          <w:tab w:val="left" w:pos="567"/>
        </w:tabs>
        <w:spacing w:after="0" w:line="240" w:lineRule="auto"/>
        <w:rPr>
          <w:rFonts w:ascii="Times New Roman" w:eastAsia="Times New Roman" w:hAnsi="Times New Roman" w:cs="Times New Roman"/>
          <w:u w:val="single"/>
          <w:lang w:eastAsia="lt-LT"/>
        </w:rPr>
      </w:pPr>
      <w:r w:rsidRPr="00126CCC">
        <w:rPr>
          <w:rFonts w:ascii="Times New Roman" w:eastAsia="Times New Roman" w:hAnsi="Times New Roman" w:cs="Times New Roman"/>
          <w:u w:val="single"/>
          <w:lang w:eastAsia="lt-LT"/>
        </w:rPr>
        <w:t>Vaist</w:t>
      </w:r>
      <w:r w:rsidR="00D56C5A" w:rsidRPr="00126CCC">
        <w:rPr>
          <w:rFonts w:ascii="Times New Roman" w:eastAsia="Times New Roman" w:hAnsi="Times New Roman" w:cs="Times New Roman"/>
          <w:u w:val="single"/>
          <w:lang w:eastAsia="lt-LT"/>
        </w:rPr>
        <w:t>iniai preparat</w:t>
      </w:r>
      <w:r w:rsidRPr="00126CCC">
        <w:rPr>
          <w:rFonts w:ascii="Times New Roman" w:eastAsia="Times New Roman" w:hAnsi="Times New Roman" w:cs="Times New Roman"/>
          <w:u w:val="single"/>
          <w:lang w:eastAsia="lt-LT"/>
        </w:rPr>
        <w:t>ai, dėl kurių sustiprėja vazopresino poveikis</w:t>
      </w:r>
    </w:p>
    <w:p w:rsidR="00EE3F3F" w:rsidRPr="000A599B" w:rsidRDefault="00EE3F3F" w:rsidP="00EE3F3F">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Vartojant toliau išvardytų vaist</w:t>
      </w:r>
      <w:r w:rsidR="00D56C5A">
        <w:rPr>
          <w:rFonts w:ascii="Times New Roman" w:eastAsia="Times New Roman" w:hAnsi="Times New Roman" w:cs="Times New Roman"/>
          <w:lang w:eastAsia="lt-LT"/>
        </w:rPr>
        <w:t>inių preparat</w:t>
      </w:r>
      <w:r w:rsidRPr="000A599B">
        <w:rPr>
          <w:rFonts w:ascii="Times New Roman" w:eastAsia="Times New Roman" w:hAnsi="Times New Roman" w:cs="Times New Roman"/>
          <w:lang w:eastAsia="lt-LT"/>
        </w:rPr>
        <w:t xml:space="preserve">ų sustiprėja vazopresino poveikis, dėl kurio sumažėja vandens be elektrolitų išskyrimas iš organizmo per inkstus, ir dėl netinkamai subalansuoto gydymo intraveniniais skysčiais gali padidėti ligoninėje įgytos hiponatremijos išsivystymo rizika (žr. 4.2, 4.4 ir 4.8 skyrius). </w:t>
      </w:r>
    </w:p>
    <w:p w:rsidR="00EE3F3F" w:rsidRPr="0075732E" w:rsidRDefault="00EE3F3F" w:rsidP="00EE3F3F">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5732E">
        <w:rPr>
          <w:rFonts w:ascii="Times New Roman" w:eastAsia="Times New Roman" w:hAnsi="Times New Roman" w:cs="Times New Roman"/>
          <w:lang w:eastAsia="lt-LT"/>
        </w:rPr>
        <w:t>Vazopresino išsiskyrimą stimuliuojantys vaist</w:t>
      </w:r>
      <w:r w:rsidR="00D56C5A">
        <w:rPr>
          <w:rFonts w:ascii="Times New Roman" w:eastAsia="Times New Roman" w:hAnsi="Times New Roman" w:cs="Times New Roman"/>
          <w:lang w:eastAsia="lt-LT"/>
        </w:rPr>
        <w:t>iniai preparat</w:t>
      </w:r>
      <w:r w:rsidRPr="0075732E">
        <w:rPr>
          <w:rFonts w:ascii="Times New Roman" w:eastAsia="Times New Roman" w:hAnsi="Times New Roman" w:cs="Times New Roman"/>
          <w:lang w:eastAsia="lt-LT"/>
        </w:rPr>
        <w:t xml:space="preserve">ai yra: chlorpropamidas, klofibratas, karbamazepinas, vinkristinas, selektyvūs serotonino reabsorbcijos inhibitoriai (SSRI), 3.4-metilendioksi-N-metamfetaminas, ifosfamidas, antipsichoziniai vaistiniai preparatai, narkotinės medžiagos. </w:t>
      </w:r>
    </w:p>
    <w:p w:rsidR="00EE3F3F" w:rsidRPr="0075732E" w:rsidRDefault="00EE3F3F" w:rsidP="00EE3F3F">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5732E">
        <w:rPr>
          <w:rFonts w:ascii="Times New Roman" w:eastAsia="Times New Roman" w:hAnsi="Times New Roman" w:cs="Times New Roman"/>
          <w:lang w:eastAsia="lt-LT"/>
        </w:rPr>
        <w:t>Vazopresino veikimą stiprinantys vaist</w:t>
      </w:r>
      <w:r w:rsidR="00D56C5A">
        <w:rPr>
          <w:rFonts w:ascii="Times New Roman" w:eastAsia="Times New Roman" w:hAnsi="Times New Roman" w:cs="Times New Roman"/>
          <w:lang w:eastAsia="lt-LT"/>
        </w:rPr>
        <w:t>iniai preparat</w:t>
      </w:r>
      <w:r w:rsidRPr="0075732E">
        <w:rPr>
          <w:rFonts w:ascii="Times New Roman" w:eastAsia="Times New Roman" w:hAnsi="Times New Roman" w:cs="Times New Roman"/>
          <w:lang w:eastAsia="lt-LT"/>
        </w:rPr>
        <w:t>ai yra: chlorpropamidas, nesteroidiniai vaist</w:t>
      </w:r>
      <w:r w:rsidR="00D56C5A">
        <w:rPr>
          <w:rFonts w:ascii="Times New Roman" w:eastAsia="Times New Roman" w:hAnsi="Times New Roman" w:cs="Times New Roman"/>
          <w:lang w:eastAsia="lt-LT"/>
        </w:rPr>
        <w:t>iniai preparat</w:t>
      </w:r>
      <w:r w:rsidRPr="0075732E">
        <w:rPr>
          <w:rFonts w:ascii="Times New Roman" w:eastAsia="Times New Roman" w:hAnsi="Times New Roman" w:cs="Times New Roman"/>
          <w:lang w:eastAsia="lt-LT"/>
        </w:rPr>
        <w:t xml:space="preserve">ai nuo uždegimo, ciklofosfamidas. </w:t>
      </w:r>
    </w:p>
    <w:p w:rsidR="00EE3F3F" w:rsidRPr="0075732E" w:rsidRDefault="00EE3F3F" w:rsidP="00EE3F3F">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5732E">
        <w:rPr>
          <w:rFonts w:ascii="Times New Roman" w:eastAsia="Times New Roman" w:hAnsi="Times New Roman" w:cs="Times New Roman"/>
          <w:lang w:eastAsia="lt-LT"/>
        </w:rPr>
        <w:t xml:space="preserve">Vaistiniai preparatai, kurių veiklioji medžiaga yra vazopresino analogas, yra: desmopresinas, oksitocinas, vazopresinas, terlipresinas. </w:t>
      </w:r>
    </w:p>
    <w:p w:rsidR="00EE3F3F" w:rsidRPr="000A599B" w:rsidRDefault="00EE3F3F" w:rsidP="00EE3F3F">
      <w:pPr>
        <w:tabs>
          <w:tab w:val="left" w:pos="567"/>
        </w:tabs>
        <w:spacing w:after="0" w:line="240" w:lineRule="auto"/>
        <w:rPr>
          <w:rFonts w:ascii="Times New Roman" w:eastAsia="Times New Roman" w:hAnsi="Times New Roman" w:cs="Times New Roman"/>
          <w:lang w:eastAsia="lt-LT"/>
        </w:rPr>
      </w:pPr>
    </w:p>
    <w:p w:rsidR="00EE3F3F" w:rsidRDefault="00EE3F3F" w:rsidP="00EE3F3F">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Kiti vaistiniai preparatai, kurių vartojant padidėja hiponatremijos rizika, yra diuretikai apskritai ir vaistiniai preparatai nuo epilepsijos, pvz., okskarbazepinas.</w:t>
      </w:r>
    </w:p>
    <w:p w:rsidR="00EE3F3F" w:rsidRPr="00D20371" w:rsidRDefault="00EE3F3F"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4.6</w:t>
      </w:r>
      <w:r w:rsidRPr="00D20371">
        <w:rPr>
          <w:rFonts w:ascii="Times New Roman" w:eastAsia="Calibri" w:hAnsi="Times New Roman" w:cs="Times New Roman"/>
          <w:b/>
          <w:lang w:eastAsia="lt-LT"/>
        </w:rPr>
        <w:tab/>
        <w:t>Vaisingumas, nėštumo ir žindymo laikotarpis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Nėščia ar žindydama moteris Ringer acetate Fresenius infuzinio tirpalo vartoti gali.</w:t>
      </w:r>
    </w:p>
    <w:p w:rsidR="00EE3F3F" w:rsidRPr="00D20371" w:rsidRDefault="00EE3F3F" w:rsidP="00D20371">
      <w:pPr>
        <w:tabs>
          <w:tab w:val="left" w:pos="567"/>
        </w:tabs>
        <w:spacing w:after="0" w:line="240" w:lineRule="auto"/>
        <w:rPr>
          <w:rFonts w:ascii="Times New Roman" w:eastAsia="Calibri" w:hAnsi="Times New Roman" w:cs="Times New Roman"/>
          <w:lang w:eastAsia="lt-LT"/>
        </w:rPr>
      </w:pPr>
    </w:p>
    <w:p w:rsidR="00EE3F3F" w:rsidRDefault="00EE3F3F" w:rsidP="00EE3F3F">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Ypatingų atsargumo priemonių reikia imtis skiriant </w:t>
      </w:r>
      <w:r w:rsidRPr="00EE3F3F">
        <w:rPr>
          <w:rFonts w:ascii="Times New Roman" w:eastAsia="Times New Roman" w:hAnsi="Times New Roman" w:cs="Times New Roman"/>
          <w:lang w:eastAsia="lt-LT"/>
        </w:rPr>
        <w:t>Ringer acetate Fresenius</w:t>
      </w:r>
      <w:r w:rsidRPr="000A599B">
        <w:rPr>
          <w:rFonts w:ascii="Times New Roman" w:eastAsia="Times New Roman" w:hAnsi="Times New Roman" w:cs="Times New Roman"/>
          <w:lang w:eastAsia="lt-LT"/>
        </w:rPr>
        <w:t xml:space="preserve"> nėščioms moterims gimdymo metu, visų pirma tirti natrio koncentraciją serume, jei šis vaistinis preparatas skiriamas kartu su oksitocinu (žr. 4.4, 4.5 ir 4.8 skyrius).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4.7</w:t>
      </w:r>
      <w:r w:rsidRPr="00D20371">
        <w:rPr>
          <w:rFonts w:ascii="Times New Roman" w:eastAsia="Calibri" w:hAnsi="Times New Roman" w:cs="Times New Roman"/>
          <w:b/>
          <w:lang w:eastAsia="lt-LT"/>
        </w:rPr>
        <w:tab/>
        <w:t>Poveikis gebėjimui vairuoti ir valdyti mechanizmus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 gebėjimui vairuoti ir valdyti mechanizmus įtakos nedaro.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4.8</w:t>
      </w:r>
      <w:r w:rsidRPr="00D20371">
        <w:rPr>
          <w:rFonts w:ascii="Times New Roman" w:eastAsia="Calibri" w:hAnsi="Times New Roman" w:cs="Times New Roman"/>
          <w:b/>
          <w:lang w:eastAsia="lt-LT"/>
        </w:rPr>
        <w:tab/>
        <w:t>Nepageidaujamas poveikis</w:t>
      </w:r>
    </w:p>
    <w:p w:rsidR="00EE3F3F" w:rsidRPr="00D20371" w:rsidRDefault="00EE3F3F" w:rsidP="00D20371">
      <w:pPr>
        <w:tabs>
          <w:tab w:val="left" w:pos="567"/>
        </w:tabs>
        <w:spacing w:after="0" w:line="240" w:lineRule="auto"/>
        <w:rPr>
          <w:rFonts w:ascii="Times New Roman" w:eastAsia="Calibri" w:hAnsi="Times New Roman" w:cs="Times New Roman"/>
          <w:lang w:eastAsia="lt-LT"/>
        </w:rPr>
      </w:pPr>
    </w:p>
    <w:p w:rsidR="00D20371" w:rsidRPr="00126CCC" w:rsidRDefault="00D20371" w:rsidP="00D20371">
      <w:pPr>
        <w:tabs>
          <w:tab w:val="left" w:pos="567"/>
        </w:tabs>
        <w:spacing w:after="0" w:line="240" w:lineRule="auto"/>
        <w:rPr>
          <w:rFonts w:ascii="Times New Roman" w:eastAsia="Calibri" w:hAnsi="Times New Roman" w:cs="Times New Roman"/>
          <w:u w:val="single"/>
          <w:lang w:eastAsia="lt-LT"/>
        </w:rPr>
      </w:pPr>
      <w:r w:rsidRPr="00126CCC">
        <w:rPr>
          <w:rFonts w:ascii="Times New Roman" w:eastAsia="Calibri" w:hAnsi="Times New Roman" w:cs="Times New Roman"/>
          <w:u w:val="single"/>
          <w:lang w:eastAsia="lt-LT"/>
        </w:rPr>
        <w:t>Bendri sutrikimai ir vartojimo vietos pažeidimai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Jei intraveninių sistemų kokybė ar tirpalo švirkštimo technika yra prasta, gali prasidėti karščiavimas, uždegimas injekcijos vietoje, venų trombozė arba flebitas, besiplečiantis nuo injekcijos vietos, ir ekstravazacija.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126CCC" w:rsidRDefault="00D20371" w:rsidP="00D20371">
      <w:pPr>
        <w:tabs>
          <w:tab w:val="left" w:pos="567"/>
        </w:tabs>
        <w:spacing w:after="0" w:line="240" w:lineRule="auto"/>
        <w:rPr>
          <w:rFonts w:ascii="Times New Roman" w:eastAsia="Calibri" w:hAnsi="Times New Roman" w:cs="Times New Roman"/>
          <w:u w:val="single"/>
          <w:lang w:eastAsia="lt-LT"/>
        </w:rPr>
      </w:pPr>
      <w:r w:rsidRPr="00126CCC">
        <w:rPr>
          <w:rFonts w:ascii="Times New Roman" w:eastAsia="Calibri" w:hAnsi="Times New Roman" w:cs="Times New Roman"/>
          <w:u w:val="single"/>
          <w:lang w:eastAsia="lt-LT"/>
        </w:rPr>
        <w:t>Metabolizmo ir mitybos sutrikimai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Vartojant Ringer acetate Fresenius infuzinio tirpalo gali sutrikti vandens ir elektrolitų balansas (atsirasti hipervolemija, sutrikti rūgščių ir šarmų pusiausvyra, atsirasti hiperkaliemija, hipernatremija, hiperkalcemija).</w:t>
      </w:r>
    </w:p>
    <w:p w:rsidR="00D56C5A" w:rsidRDefault="00D56C5A" w:rsidP="00D56C5A">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Ligoninėje įgyta hiponatremija*</w:t>
      </w:r>
      <w:r w:rsidR="008071D4">
        <w:rPr>
          <w:rFonts w:ascii="Times New Roman" w:eastAsia="Times New Roman" w:hAnsi="Times New Roman" w:cs="Times New Roman"/>
          <w:lang w:eastAsia="lt-LT"/>
        </w:rPr>
        <w:t>.</w:t>
      </w:r>
    </w:p>
    <w:p w:rsidR="008071D4" w:rsidRDefault="008071D4" w:rsidP="00D56C5A">
      <w:pPr>
        <w:tabs>
          <w:tab w:val="left" w:pos="567"/>
        </w:tabs>
        <w:spacing w:after="0" w:line="240" w:lineRule="auto"/>
        <w:rPr>
          <w:rFonts w:ascii="Times New Roman" w:eastAsia="Times New Roman" w:hAnsi="Times New Roman" w:cs="Times New Roman"/>
          <w:lang w:eastAsia="lt-LT"/>
        </w:rPr>
      </w:pPr>
    </w:p>
    <w:p w:rsidR="008071D4" w:rsidRPr="00126CCC" w:rsidRDefault="008071D4" w:rsidP="00D56C5A">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Nervų sistemos sutrikimai</w:t>
      </w:r>
    </w:p>
    <w:p w:rsidR="00D56C5A" w:rsidRDefault="00D56C5A" w:rsidP="00D56C5A">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Ūminė hiponatreminė encefalopatija*</w:t>
      </w:r>
      <w:r w:rsidR="008071D4">
        <w:rPr>
          <w:rFonts w:ascii="Times New Roman" w:eastAsia="Times New Roman" w:hAnsi="Times New Roman" w:cs="Times New Roman"/>
          <w:lang w:eastAsia="lt-LT"/>
        </w:rPr>
        <w:t>.</w:t>
      </w:r>
    </w:p>
    <w:p w:rsidR="008071D4" w:rsidRPr="000A599B" w:rsidRDefault="008071D4" w:rsidP="00D56C5A">
      <w:pPr>
        <w:tabs>
          <w:tab w:val="left" w:pos="567"/>
        </w:tabs>
        <w:spacing w:after="0" w:line="240" w:lineRule="auto"/>
        <w:rPr>
          <w:rFonts w:ascii="Times New Roman" w:eastAsia="Times New Roman" w:hAnsi="Times New Roman" w:cs="Times New Roman"/>
          <w:lang w:eastAsia="lt-LT"/>
        </w:rPr>
      </w:pPr>
    </w:p>
    <w:p w:rsidR="00D56C5A" w:rsidRPr="0075732E" w:rsidRDefault="00D56C5A" w:rsidP="00D56C5A">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*Ligoninėje įgyta hiponatremija, išsivysčius ūminei hiponatreminei encefalopatijai, gali sukelti negrįžtamą galvos smegenų pažeidimą ir mirtį (dažnis nežinomas) (žr. 4.2, 4.4 ir 4.5 skyrius).</w:t>
      </w:r>
    </w:p>
    <w:p w:rsidR="00D56C5A" w:rsidRPr="00D20371" w:rsidRDefault="00D56C5A"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Pranešimas apie įtariamas nepageidaujamas reakcijas</w:t>
      </w:r>
    </w:p>
    <w:p w:rsidR="00D20371" w:rsidRPr="00D20371" w:rsidRDefault="00D20371" w:rsidP="00D20371">
      <w:pPr>
        <w:autoSpaceDE w:val="0"/>
        <w:autoSpaceDN w:val="0"/>
        <w:adjustRightInd w:val="0"/>
        <w:spacing w:after="0" w:line="240" w:lineRule="auto"/>
        <w:jc w:val="both"/>
        <w:rPr>
          <w:rFonts w:ascii="Times New Roman" w:eastAsia="Calibri" w:hAnsi="Times New Roman" w:cs="Times New Roman"/>
          <w:noProof/>
          <w:szCs w:val="24"/>
          <w:lang w:eastAsia="lt-LT"/>
        </w:rPr>
      </w:pPr>
      <w:r w:rsidRPr="00D20371">
        <w:rPr>
          <w:rFonts w:ascii="Times New Roman" w:eastAsia="Calibri" w:hAnsi="Times New Roman" w:cs="Times New Roman"/>
          <w:noProof/>
          <w:szCs w:val="24"/>
          <w:lang w:eastAsia="lt-LT"/>
        </w:rPr>
        <w:t>Svarbu pranešti apie įtariamas nepageidaujamas reakcijas, pastebėtas po vaistinio preparato registracijos, nes tai leidžia nuolat stebėti vaistinio preparato naudos ir rizikos santykį.</w:t>
      </w:r>
      <w:r w:rsidRPr="00D20371">
        <w:rPr>
          <w:rFonts w:ascii="Times New Roman" w:eastAsia="Calibri" w:hAnsi="Times New Roman" w:cs="Times New Roman"/>
          <w:szCs w:val="24"/>
          <w:lang w:eastAsia="lt-LT"/>
        </w:rPr>
        <w:t xml:space="preserve"> </w:t>
      </w:r>
      <w:r w:rsidRPr="00D20371">
        <w:rPr>
          <w:rFonts w:ascii="Times New Roman" w:eastAsia="Calibri" w:hAnsi="Times New Roman" w:cs="Times New Roman"/>
          <w:noProof/>
          <w:szCs w:val="24"/>
          <w:lang w:eastAsia="lt-LT"/>
        </w:rPr>
        <w:t>Sveikatos priežiūros specialistai turi pranešti apie bet kokias įtariamas nepageidaujamas reakcijas, užpildę interneto svetainėje http://</w:t>
      </w:r>
      <w:hyperlink r:id="rId7" w:history="1">
        <w:r w:rsidRPr="00D20371">
          <w:rPr>
            <w:rFonts w:ascii="Times New Roman" w:eastAsia="SimSun" w:hAnsi="Times New Roman" w:cs="Times New Roman"/>
            <w:noProof/>
            <w:color w:val="0000FF"/>
            <w:szCs w:val="24"/>
            <w:u w:val="single"/>
            <w:lang w:eastAsia="lt-LT"/>
          </w:rPr>
          <w:t>www.vvkt.lt</w:t>
        </w:r>
      </w:hyperlink>
      <w:r w:rsidRPr="00D20371">
        <w:rPr>
          <w:rFonts w:ascii="Times New Roman" w:eastAsia="Calibri" w:hAnsi="Times New Roman" w:cs="Times New Roman"/>
          <w:noProof/>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20371">
          <w:rPr>
            <w:rFonts w:ascii="Times New Roman" w:eastAsia="SimSun" w:hAnsi="Times New Roman" w:cs="Times New Roman"/>
            <w:noProof/>
            <w:color w:val="0000FF"/>
            <w:szCs w:val="24"/>
            <w:u w:val="single"/>
            <w:lang w:eastAsia="lt-LT"/>
          </w:rPr>
          <w:t>NepageidaujamaR@vvkt.lt</w:t>
        </w:r>
      </w:hyperlink>
      <w:r w:rsidRPr="00D20371">
        <w:rPr>
          <w:rFonts w:ascii="Times New Roman" w:eastAsia="Calibri" w:hAnsi="Times New Roman" w:cs="Times New Roman"/>
          <w:noProof/>
          <w:szCs w:val="24"/>
          <w:lang w:eastAsia="lt-LT"/>
        </w:rPr>
        <w:t>), per interneto svetainę (adresu http://www.vvkt.lt).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4.9</w:t>
      </w:r>
      <w:r w:rsidRPr="00D20371">
        <w:rPr>
          <w:rFonts w:ascii="Times New Roman" w:eastAsia="Calibri" w:hAnsi="Times New Roman" w:cs="Times New Roman"/>
          <w:b/>
          <w:lang w:eastAsia="lt-LT"/>
        </w:rPr>
        <w:tab/>
        <w:t>Perdozavimas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Vartojant vaistinį preparatą rekomenduojamomis dozėmis, perdozavimo atvejų nepastebėta.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Tačiau preparato perdozavus, gali pasireikšti hipervolemija, sutrikti elektrolitų balansas.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Padidėjus kraujo tūriui, sutrinka širdies veikla ir metabolizmas, gali atsirasti edemų.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Sutrikus elektrolitų balansui, pasireiškia hipernatremija (CNS pakitimai: letargija, galvos skausmai, pykinimas, vėmimas, didėja kraujo spaudimas, traukuliai), hiperkaliemija (atsiranda pykinimas, sutrinka širdies ritmas, atsiranda pokyčių EKG, pulsas tampa lėtas, silpnas, gali sustoti širdis), hiperkalcemija (atsiranda raumenų silpnumas, obstipacija, dažnas šlapinimasis, troškulys, sutrinka širdies veikla, gali pasireikšti psichozė, net koma).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Gydymas.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Būtina nedelsiant nutraukti infuziją. Pasireiškus hipervolemijai, vartojami Henlės kilpoje veikiantys diuretikai (furozemidas), sekama Na+ koncentracija kraujyje. Jei pasireiškė hiperkaliemija, į veną trumpai injekuojama kalcio, diuretikų, skiriama gerti ar vartoti per tiesiąją žarną natrio polistireno sulfonato, kuris suriša kalį ir išskiria jį per virškinimo traktą.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Pasireiškus hiperkalcemijai, pirmiausiai reikia nutraukti Ringer acetate Fresenius infuzinio tirpalo infuziją, stabilizuoti ir sumažinti kalcio koncentraciją kraujyje, infuzuoti tinkamą kiekį skysčių, skatinti kalcio išsiskyrimą su šlapimu, nutraukti medikamentų, susijusių su hiperkalcemija, vartojimą.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5.</w:t>
      </w:r>
      <w:r w:rsidRPr="00D20371">
        <w:rPr>
          <w:rFonts w:ascii="Times New Roman" w:eastAsia="Calibri" w:hAnsi="Times New Roman" w:cs="Times New Roman"/>
          <w:b/>
          <w:lang w:eastAsia="lt-LT"/>
        </w:rPr>
        <w:tab/>
        <w:t>FARMAKOLOGINĖS SAVYBĖS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5.1</w:t>
      </w:r>
      <w:r w:rsidRPr="00D20371">
        <w:rPr>
          <w:rFonts w:ascii="Times New Roman" w:eastAsia="Calibri" w:hAnsi="Times New Roman" w:cs="Times New Roman"/>
          <w:b/>
          <w:lang w:eastAsia="lt-LT"/>
        </w:rPr>
        <w:tab/>
        <w:t>Farmakodinaminės savybės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Farmakoterapinė grupė – plazmos pakaitalai ir infuziniai tirpalai, tirpalai veikiantys elektrolitų balansą, ATC kodas - B05B B01</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lastRenderedPageBreak/>
        <w:t>Ringer acetate Fresenius infuzinis tirpalas yra izotoninis tirpalas. Pagrindinis jo poveikis – neląstelinio</w:t>
      </w:r>
      <w:r w:rsidR="00D56C5A">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 xml:space="preserve">skysčio (intersticinio ir intravaskulinio) tūrio didinimas. Netekus daug neląstelinio skysčio, pasireiškia izotoninė dehidracija: sutrinka vandens ir druskų (Na+, K+, Mg+, Ca++) pusiausvyra. Paprastai Ringer acetate tirpalas būna ir šiek tiek hipotoninis (osmoliališkumas 270 mosmol/kg), todėl, pavartojus tokio tirpalo, vanduo pradeda skverbtis į tarpląstelinius tarpus. Nepriklausomai nuo infuzijos greičio, išsiskyrusiame šlapime natrio būna du kartus mažiau (vidutiniškai 67 mmol/l), negu infuzuotame Ringer acetate tirpale. Ringer acetate tirpalo tinka vartoti ūminės arterinės hipotenzijos profilaktikai (pvz., sukeliant spinalinę ar epidurinę anesteziją), ištikus hipovoleminiam šokui trumpam papildyti organizmą skysčiais, tačiau sunkaus elektrolitų nepakankamumo šiuo tirpalu sunormalinti neįmanoma, todėl tirpalas šiuo tikslu nevartojamas, nors jame esančių elektrolitų koncentracijos yra tokios pat kaip ir plazmoje. Pasireiškus sunkiai hiponatremijai (kraujo serume Na+ koncentracija būna mažesnė kaip 120-110 mmol/l), į veną infuzuojama hipertoninio druskos tirpalo (maždaug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130 mmol/l), jei yra sunki hipokaliemija (kraujyje kalio koncentracija mažesnė kaip 2 mmol/l), infuzuojama 20 mmol kalio/val.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infuzinio tirpalo, kaip ir kitų polijoninių tirpalų, farmakologinės savybės priklauso nuo jo sudėtyje esančių jonų.</w:t>
      </w:r>
    </w:p>
    <w:p w:rsidR="00D20371" w:rsidRPr="00D20371" w:rsidRDefault="00D20371" w:rsidP="00D20371">
      <w:pPr>
        <w:tabs>
          <w:tab w:val="left" w:pos="567"/>
        </w:tabs>
        <w:spacing w:after="0" w:line="240" w:lineRule="auto"/>
        <w:ind w:left="720" w:hanging="720"/>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Natrio jonas yra pagrindinis neląstelinio skysčio katijonas, nuo kurio priklauso vandens pasiskirstymas organizme, skysčių ir elektrolitų pusiausvyra, organizmo skysčių osmosinis slėgis. Kartu su chloro ir rūgščiojo karbonato jonais jis reguliuoja rūgščių ir šarmų pusiausvyrą.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Chloro jonas – pagrindinis neląstelinio skysčio anijonas, kurio kiekiui kintant, keičiasi rūgščių ir šarmų pusiausvyra.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Kalio jonas - pagrindinis intraląstelinis katijonas, būtinas šarmų ir rūgščių pusiausvyrai, izotoniškumui ir ląstelių elektrodinaminėms savybėms palaikyti. Kalis yra daugelio fermentinių reakcijų aktyvintojas, būtinas fiziologiniams procesams: nerviniams impulsams perduoti, širdies, lygiesiems ir skersaruožiams skeleto raumenims susitraukti, skrandžio sekrecijai, audinių sintezei, angliavandenių apykaitai reguliuoti.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Kalcio jonas - svarbus katijonas, būtinas funkcinei nervų, raumenų ir skeleto sistemų integracijai, ląstelių membranų ir kapiliarų laidumui. Kalcis taip pat yra daugelio fermentinių sistemų ir fiziologinių procesų (nervinių impulsų perdavimo, širdies, lygiųjų ir skeleto raumenų susitraukimo, inkstų funkcijos, kvėpavimo ir kraujo krešumo) aktyvintojas. Kalcis reguliuoja neuromediatorių ir hormonų išsiskyrimą ir kaupimąsi, aminorūgščių apykaitą, ciano kobalamino (vit. B</w:t>
      </w:r>
      <w:r w:rsidRPr="00D20371">
        <w:rPr>
          <w:rFonts w:ascii="Times New Roman" w:eastAsia="Calibri" w:hAnsi="Times New Roman" w:cs="Times New Roman"/>
          <w:vertAlign w:val="subscript"/>
          <w:lang w:eastAsia="lt-LT"/>
        </w:rPr>
        <w:t>12</w:t>
      </w:r>
      <w:r w:rsidRPr="00D20371">
        <w:rPr>
          <w:rFonts w:ascii="Times New Roman" w:eastAsia="Calibri" w:hAnsi="Times New Roman" w:cs="Times New Roman"/>
          <w:lang w:eastAsia="lt-LT"/>
        </w:rPr>
        <w:t>) absorbciją ir gastrino sekreciją.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Magnio jonas - intraląstelinis katijonas, daugelio baltymų ir angliavandenių apykaitos reakcijų kofaktorius. </w:t>
      </w:r>
    </w:p>
    <w:p w:rsidR="00D20371" w:rsidRPr="00D20371" w:rsidRDefault="00D20371" w:rsidP="00D20371">
      <w:pPr>
        <w:tabs>
          <w:tab w:val="left" w:pos="567"/>
        </w:tabs>
        <w:spacing w:after="0" w:line="240" w:lineRule="auto"/>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Šis mikroelementas yra impulsų perdavimo tarpininkas, padeda pernešti daugelį fermentinių sistemų arba svarbių kofaktorių: adenilciklazę, fosfodiasterazę, įvairias kinazes ir fosfatazes (pvz., Na+, K+- ATF). Jis slopina mediatorių išsiskyrimą CNS sinapsėse bei vegetacinės nervų sistemos ganglijuose ir motorinių nervų skaidulose. Magnis slopina CNS: mažos dozė ramina, didesnės slopina traukulius, o labai didelės sukelia narkozę ir CNS paralyžių.</w:t>
      </w:r>
    </w:p>
    <w:p w:rsidR="00D20371" w:rsidRPr="00D20371" w:rsidRDefault="00D20371" w:rsidP="00D20371">
      <w:pPr>
        <w:tabs>
          <w:tab w:val="left" w:pos="567"/>
        </w:tabs>
        <w:spacing w:after="0" w:line="240" w:lineRule="auto"/>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Jei organizme trūksta magnio (pvz., plazmoje jo būna mažiau kaip 0,4 mmol/l), padidėja skeleto raumenų ir centrinės nervų sistemos jaudrumas (atsiranda tremoras, mėšlungis).</w:t>
      </w:r>
    </w:p>
    <w:p w:rsidR="00D20371" w:rsidRPr="00D20371" w:rsidRDefault="00D20371" w:rsidP="00D20371">
      <w:pPr>
        <w:tabs>
          <w:tab w:val="left" w:pos="567"/>
        </w:tabs>
        <w:spacing w:after="0" w:line="240" w:lineRule="auto"/>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Jei pasireiškia hipermagnezemija (pvz., magnio koncentracija plazmoje būna didesnė kaip 5 mmol/l), gali atsirasti širdies laidžiosios sistemos sutrikimų, slopinami širdies susitraukimai, gali kristi kraujospūdis, susilpnėti skausmo ir temperatūros pojūčiai.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5.2</w:t>
      </w:r>
      <w:r w:rsidRPr="00D20371">
        <w:rPr>
          <w:rFonts w:ascii="Times New Roman" w:eastAsia="Calibri" w:hAnsi="Times New Roman" w:cs="Times New Roman"/>
          <w:b/>
          <w:lang w:eastAsia="lt-LT"/>
        </w:rPr>
        <w:tab/>
        <w:t>Farmakokinetinės savybės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Elektrolitai ir vanduo organizme pasiskirsto pagal koncentracijos gradientą.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Jonų balansas priklauso nuo atskirų jonų išsiskyrimo pro inkstus ir ypač nuo mineralkortikoidų.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Vandens homeostazę reguliuoja antidiuretinis hormonas.</w:t>
      </w:r>
    </w:p>
    <w:p w:rsidR="00D20371" w:rsidRPr="00D20371" w:rsidRDefault="00D20371" w:rsidP="00D20371">
      <w:pPr>
        <w:tabs>
          <w:tab w:val="left" w:pos="567"/>
        </w:tabs>
        <w:spacing w:after="0" w:line="240" w:lineRule="auto"/>
        <w:jc w:val="both"/>
        <w:rPr>
          <w:rFonts w:ascii="Times New Roman" w:eastAsia="Calibri" w:hAnsi="Times New Roman" w:cs="Times New Roman"/>
        </w:rPr>
      </w:pPr>
      <w:r w:rsidRPr="00D20371">
        <w:rPr>
          <w:rFonts w:ascii="Times New Roman" w:eastAsia="Calibri" w:hAnsi="Times New Roman" w:cs="Times New Roman"/>
        </w:rPr>
        <w:t>Acetato jonai organizme virsta ekvivalentišku bikarbonato jonų kiekiu. Jų metabolizmas vyksta ne tik kepenyse, todėl, kai kepenų funkcija sutrikusi, acetatas toleruojamas gerai.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5.3</w:t>
      </w:r>
      <w:r w:rsidRPr="00D20371">
        <w:rPr>
          <w:rFonts w:ascii="Times New Roman" w:eastAsia="Calibri" w:hAnsi="Times New Roman" w:cs="Times New Roman"/>
          <w:b/>
          <w:lang w:eastAsia="lt-LT"/>
        </w:rPr>
        <w:tab/>
        <w:t>Ikiklinikinių saugumo tyrimų duomenys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Duomenys nepateikiami, nes Ringer acetate Fresenius infuziniame tirpale natrio, kalcio, kalio, magnio ir chloridų koncentracija atitinka natūralią žmogaus neląsteliniame skystyje esančią šių jonų koncentraciją.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w:t>
      </w:r>
      <w:r w:rsidRPr="00D20371">
        <w:rPr>
          <w:rFonts w:ascii="Times New Roman" w:eastAsia="Calibri" w:hAnsi="Times New Roman" w:cs="Times New Roman"/>
          <w:b/>
          <w:lang w:eastAsia="lt-LT"/>
        </w:rPr>
        <w:tab/>
        <w:t>FARMACINĖ INFORMACIJA</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6.1</w:t>
      </w:r>
      <w:r w:rsidRPr="00D20371">
        <w:rPr>
          <w:rFonts w:ascii="Times New Roman" w:eastAsia="Calibri" w:hAnsi="Times New Roman" w:cs="Times New Roman"/>
          <w:b/>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Injekcinis vanduo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Acto rūgštis, ledinė.</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6.2</w:t>
      </w:r>
      <w:r w:rsidRPr="00D20371">
        <w:rPr>
          <w:rFonts w:ascii="Times New Roman" w:eastAsia="Calibri" w:hAnsi="Times New Roman" w:cs="Times New Roman"/>
          <w:b/>
          <w:lang w:eastAsia="lt-LT"/>
        </w:rPr>
        <w:tab/>
        <w:t>Nesuderinamumas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infuzinio tirpalo sudėtyje yra kalcio jonų. Pridėjus į tirpalą vaist</w:t>
      </w:r>
      <w:r w:rsidR="00D56C5A">
        <w:rPr>
          <w:rFonts w:ascii="Times New Roman" w:eastAsia="Calibri" w:hAnsi="Times New Roman" w:cs="Times New Roman"/>
          <w:lang w:eastAsia="lt-LT"/>
        </w:rPr>
        <w:t>inių preparat</w:t>
      </w:r>
      <w:r w:rsidRPr="00D20371">
        <w:rPr>
          <w:rFonts w:ascii="Times New Roman" w:eastAsia="Calibri" w:hAnsi="Times New Roman" w:cs="Times New Roman"/>
          <w:lang w:eastAsia="lt-LT"/>
        </w:rPr>
        <w:t>ų, kurių sudėtyje yra fosfatų, karbonatų ar oksalatų, gali susidaryti nuosėdos.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6.3</w:t>
      </w:r>
      <w:r w:rsidRPr="00D20371">
        <w:rPr>
          <w:rFonts w:ascii="Times New Roman" w:eastAsia="Calibri" w:hAnsi="Times New Roman" w:cs="Times New Roman"/>
          <w:b/>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Polipropileno maišelis arba mažo tankio polietileno buteliukas su plokščiu, ovaliu dugnu ir EuroCap dangteliu, kuriame yra dvi angos.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3 metai (250 ml ir 500 ml pakuotėse).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2 metai (1000 ml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Polipropileno buteliukai su dangteliais KabiClear.</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3 metai (100 ml, 250 ml, 500 ml ir 1000 ml pakuotėse).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ir laikantis antiseptikos reikalavimų, tirpalo tinkamumo laikas 12 valandų.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6.4</w:t>
      </w:r>
      <w:r w:rsidRPr="00D20371">
        <w:rPr>
          <w:rFonts w:ascii="Times New Roman" w:eastAsia="Calibri" w:hAnsi="Times New Roman" w:cs="Times New Roman"/>
          <w:b/>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t>Polietileno buteliukai su EuroCap dangteliais, polipropileno buteliukai su dangteliais KabiClier</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t>Polipropileno maišelis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Laikyti ne aukštesnėje kaip 25</w:t>
      </w:r>
      <w:r w:rsidRPr="00D20371">
        <w:rPr>
          <w:rFonts w:ascii="Times New Roman" w:eastAsia="Calibri" w:hAnsi="Times New Roman" w:cs="Times New Roman"/>
          <w:lang w:eastAsia="lt-LT"/>
        </w:rPr>
        <w:sym w:font="Symbol" w:char="F0B0"/>
      </w:r>
      <w:r w:rsidRPr="00D20371">
        <w:rPr>
          <w:rFonts w:ascii="Times New Roman" w:eastAsia="Calibri" w:hAnsi="Times New Roman" w:cs="Times New Roman"/>
          <w:lang w:eastAsia="lt-LT"/>
        </w:rPr>
        <w:t>C temperatūroje.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6.5</w:t>
      </w:r>
      <w:r w:rsidRPr="00D20371">
        <w:rPr>
          <w:rFonts w:ascii="Times New Roman" w:eastAsia="Calibri" w:hAnsi="Times New Roman" w:cs="Times New Roman"/>
          <w:b/>
          <w:lang w:eastAsia="lt-LT"/>
        </w:rPr>
        <w:tab/>
        <w:t>Talpyklės pobūdis ir jos turinys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Polipropileno maišelis arba mažo tankio polietileno buteliukas su plokščiu, ovaliu dugnu ir EuroCap dangteliu, kuriame yra dvi angos.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Dėžutėje yra 20 buteliukų po 250 ml infuzinio tirpalo, 20 buteliukų po 500 ml infuzinio tirpalo, 10 buteliukų po 1000 ml infuzinio tirpalo arba 10 maišelių po 1000 ml infuzinio tirpalo.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100 ml infuzinio tirpalo. Dėžutėje yra 40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250 ml infuzinio tirpalo. Dėžutėje yra 20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500 ml infuzinio tirpalo. Dėžutėje yra 20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1000 ml infuzinio tirpalo. Dėžutėje yra 10 vienkartinių polipropileno buteliukų.</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6.6</w:t>
      </w:r>
      <w:r w:rsidRPr="00D20371">
        <w:rPr>
          <w:rFonts w:ascii="Times New Roman" w:eastAsia="Calibri" w:hAnsi="Times New Roman" w:cs="Times New Roman"/>
          <w:b/>
          <w:lang w:eastAsia="lt-LT"/>
        </w:rPr>
        <w:tab/>
        <w:t>Specialūs reikalavimai atliekoms tvarkyti ir vaistiniam preparatui ruošti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lastRenderedPageBreak/>
        <w:t>Specialių reikalavimų nėra.</w:t>
      </w:r>
    </w:p>
    <w:p w:rsidR="00D20371" w:rsidRDefault="00D20371" w:rsidP="00D20371">
      <w:pPr>
        <w:tabs>
          <w:tab w:val="left" w:pos="567"/>
        </w:tabs>
        <w:spacing w:after="0" w:line="240" w:lineRule="auto"/>
        <w:rPr>
          <w:rFonts w:ascii="Times New Roman" w:eastAsia="Calibri" w:hAnsi="Times New Roman" w:cs="Times New Roman"/>
          <w:lang w:eastAsia="lt-LT"/>
        </w:rPr>
      </w:pPr>
    </w:p>
    <w:p w:rsidR="00864C1D" w:rsidRPr="00D20371" w:rsidRDefault="00864C1D"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7.</w:t>
      </w:r>
      <w:r w:rsidRPr="00D20371">
        <w:rPr>
          <w:rFonts w:ascii="Times New Roman" w:eastAsia="Calibri" w:hAnsi="Times New Roman" w:cs="Times New Roman"/>
          <w:b/>
          <w:lang w:eastAsia="lt-LT"/>
        </w:rPr>
        <w:tab/>
        <w:t>REGISTRUOTOJAS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8.</w:t>
      </w:r>
      <w:r w:rsidRPr="00D20371">
        <w:rPr>
          <w:rFonts w:ascii="Times New Roman" w:eastAsia="Calibri" w:hAnsi="Times New Roman" w:cs="Times New Roman"/>
          <w:b/>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r w:rsidRPr="00D20371">
        <w:rPr>
          <w:rFonts w:ascii="Times New Roman" w:eastAsia="Calibri" w:hAnsi="Times New Roman" w:cs="Times New Roman"/>
        </w:rPr>
        <w:t xml:space="preserve">LT/1/95/0636/004 – </w:t>
      </w:r>
      <w:r w:rsidRPr="00D20371">
        <w:rPr>
          <w:rFonts w:ascii="Times New Roman" w:eastAsia="Calibri" w:hAnsi="Times New Roman" w:cs="Times New Roman"/>
          <w:lang w:eastAsia="lt-LT"/>
        </w:rPr>
        <w:t>polietileno</w:t>
      </w:r>
      <w:r w:rsidRPr="00D20371">
        <w:rPr>
          <w:rFonts w:ascii="Times New Roman" w:eastAsia="Calibri" w:hAnsi="Times New Roman" w:cs="Times New Roman"/>
        </w:rPr>
        <w:t xml:space="preserve"> buteliukas su EuroCap dangteliu (250 ml)</w:t>
      </w: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r w:rsidRPr="00D20371">
        <w:rPr>
          <w:rFonts w:ascii="Times New Roman" w:eastAsia="Calibri" w:hAnsi="Times New Roman" w:cs="Times New Roman"/>
        </w:rPr>
        <w:t xml:space="preserve">LT/1/95/0636/005 – </w:t>
      </w:r>
      <w:r w:rsidRPr="00D20371">
        <w:rPr>
          <w:rFonts w:ascii="Times New Roman" w:eastAsia="Calibri" w:hAnsi="Times New Roman" w:cs="Times New Roman"/>
          <w:lang w:eastAsia="lt-LT"/>
        </w:rPr>
        <w:t>polietileno</w:t>
      </w:r>
      <w:r w:rsidRPr="00D20371">
        <w:rPr>
          <w:rFonts w:ascii="Times New Roman" w:eastAsia="Calibri" w:hAnsi="Times New Roman" w:cs="Times New Roman"/>
        </w:rPr>
        <w:t xml:space="preserve"> buteliukas su EuroCap dangteliu (500 ml)</w:t>
      </w: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r w:rsidRPr="00D20371">
        <w:rPr>
          <w:rFonts w:ascii="Times New Roman" w:eastAsia="Calibri" w:hAnsi="Times New Roman" w:cs="Times New Roman"/>
        </w:rPr>
        <w:t xml:space="preserve">LT/1/95/0636/006 – </w:t>
      </w:r>
      <w:r w:rsidRPr="00D20371">
        <w:rPr>
          <w:rFonts w:ascii="Times New Roman" w:eastAsia="Calibri" w:hAnsi="Times New Roman" w:cs="Times New Roman"/>
          <w:lang w:eastAsia="lt-LT"/>
        </w:rPr>
        <w:t>polietileno</w:t>
      </w:r>
      <w:r w:rsidRPr="00D20371">
        <w:rPr>
          <w:rFonts w:ascii="Times New Roman" w:eastAsia="Calibri" w:hAnsi="Times New Roman" w:cs="Times New Roman"/>
        </w:rPr>
        <w:t xml:space="preserve"> buteliukas su EuroCap dangteliu (1000 ml)</w:t>
      </w: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r w:rsidRPr="00D20371">
        <w:rPr>
          <w:rFonts w:ascii="Times New Roman" w:eastAsia="Calibri" w:hAnsi="Times New Roman" w:cs="Times New Roman"/>
        </w:rPr>
        <w:t>LT/1/95/0636/003 – polipropileno maišelis (1000 ml)</w:t>
      </w:r>
    </w:p>
    <w:p w:rsidR="00D20371" w:rsidRPr="00D20371" w:rsidRDefault="00D20371" w:rsidP="00D20371">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rPr>
      </w:pPr>
      <w:r w:rsidRPr="00D20371">
        <w:rPr>
          <w:rFonts w:ascii="Times New Roman" w:eastAsia="Calibri" w:hAnsi="Times New Roman" w:cs="Times New Roman"/>
        </w:rPr>
        <w:t xml:space="preserve">LT/1/95/0636/007 – </w:t>
      </w:r>
      <w:r w:rsidRPr="00D20371">
        <w:rPr>
          <w:rFonts w:ascii="Times New Roman" w:eastAsia="Calibri" w:hAnsi="Times New Roman" w:cs="Times New Roman"/>
          <w:lang w:eastAsia="lt-LT"/>
        </w:rPr>
        <w:t>vienkartinis polipropileno buteliukas su dangteliu KabiClear (100 ml)</w:t>
      </w:r>
    </w:p>
    <w:p w:rsidR="00D20371" w:rsidRPr="00D20371" w:rsidRDefault="00D20371" w:rsidP="00D20371">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D20371">
        <w:rPr>
          <w:rFonts w:ascii="Times New Roman" w:eastAsia="Calibri" w:hAnsi="Times New Roman" w:cs="Times New Roman"/>
        </w:rPr>
        <w:t>LT/1/95/063</w:t>
      </w:r>
      <w:r w:rsidRPr="00D20371">
        <w:rPr>
          <w:rFonts w:ascii="Times New Roman" w:eastAsia="Calibri" w:hAnsi="Times New Roman" w:cs="Times New Roman"/>
          <w:lang w:val="fr-FR"/>
        </w:rPr>
        <w:t xml:space="preserve">6/008 – </w:t>
      </w:r>
      <w:r w:rsidRPr="00D20371">
        <w:rPr>
          <w:rFonts w:ascii="Times New Roman" w:eastAsia="Calibri" w:hAnsi="Times New Roman" w:cs="Times New Roman"/>
          <w:lang w:eastAsia="lt-LT"/>
        </w:rPr>
        <w:t>vienkartini</w:t>
      </w:r>
      <w:r w:rsidRPr="00D20371">
        <w:rPr>
          <w:rFonts w:ascii="Times New Roman" w:eastAsia="Calibri" w:hAnsi="Times New Roman" w:cs="Times New Roman"/>
          <w:lang w:val="fr-FR" w:eastAsia="lt-LT"/>
        </w:rPr>
        <w:t>s</w:t>
      </w:r>
      <w:r w:rsidRPr="00D20371">
        <w:rPr>
          <w:rFonts w:ascii="Times New Roman" w:eastAsia="Calibri" w:hAnsi="Times New Roman" w:cs="Times New Roman"/>
          <w:lang w:eastAsia="lt-LT"/>
        </w:rPr>
        <w:t xml:space="preserve"> polipropileno buteliuk</w:t>
      </w:r>
      <w:r w:rsidRPr="00D20371">
        <w:rPr>
          <w:rFonts w:ascii="Times New Roman" w:eastAsia="Calibri" w:hAnsi="Times New Roman" w:cs="Times New Roman"/>
          <w:lang w:val="fr-FR" w:eastAsia="lt-LT"/>
        </w:rPr>
        <w:t>as</w:t>
      </w:r>
      <w:r w:rsidRPr="00D20371">
        <w:rPr>
          <w:rFonts w:ascii="Times New Roman" w:eastAsia="Calibri" w:hAnsi="Times New Roman" w:cs="Times New Roman"/>
          <w:lang w:eastAsia="lt-LT"/>
        </w:rPr>
        <w:t xml:space="preserve"> su dangteliu KabiClear</w:t>
      </w:r>
      <w:r w:rsidRPr="00D20371">
        <w:rPr>
          <w:rFonts w:ascii="Times New Roman" w:eastAsia="Calibri" w:hAnsi="Times New Roman" w:cs="Times New Roman"/>
          <w:lang w:val="fr-FR" w:eastAsia="lt-LT"/>
        </w:rPr>
        <w:t xml:space="preserve"> (250 ml)</w:t>
      </w:r>
    </w:p>
    <w:p w:rsidR="00D20371" w:rsidRPr="00D20371" w:rsidRDefault="00D20371" w:rsidP="00D20371">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D20371">
        <w:rPr>
          <w:rFonts w:ascii="Times New Roman" w:eastAsia="Calibri" w:hAnsi="Times New Roman" w:cs="Times New Roman"/>
        </w:rPr>
        <w:t>LT/1/95/063</w:t>
      </w:r>
      <w:r w:rsidRPr="00D20371">
        <w:rPr>
          <w:rFonts w:ascii="Times New Roman" w:eastAsia="Calibri" w:hAnsi="Times New Roman" w:cs="Times New Roman"/>
          <w:lang w:val="fr-FR"/>
        </w:rPr>
        <w:t xml:space="preserve">6/009 – </w:t>
      </w:r>
      <w:r w:rsidRPr="00D20371">
        <w:rPr>
          <w:rFonts w:ascii="Times New Roman" w:eastAsia="Calibri" w:hAnsi="Times New Roman" w:cs="Times New Roman"/>
          <w:lang w:eastAsia="lt-LT"/>
        </w:rPr>
        <w:t>vienkartini</w:t>
      </w:r>
      <w:r w:rsidRPr="00D20371">
        <w:rPr>
          <w:rFonts w:ascii="Times New Roman" w:eastAsia="Calibri" w:hAnsi="Times New Roman" w:cs="Times New Roman"/>
          <w:lang w:val="fr-FR" w:eastAsia="lt-LT"/>
        </w:rPr>
        <w:t>s</w:t>
      </w:r>
      <w:r w:rsidRPr="00D20371">
        <w:rPr>
          <w:rFonts w:ascii="Times New Roman" w:eastAsia="Calibri" w:hAnsi="Times New Roman" w:cs="Times New Roman"/>
          <w:lang w:eastAsia="lt-LT"/>
        </w:rPr>
        <w:t xml:space="preserve"> polipropileno buteliuk</w:t>
      </w:r>
      <w:r w:rsidRPr="00D20371">
        <w:rPr>
          <w:rFonts w:ascii="Times New Roman" w:eastAsia="Calibri" w:hAnsi="Times New Roman" w:cs="Times New Roman"/>
          <w:lang w:val="fr-FR" w:eastAsia="lt-LT"/>
        </w:rPr>
        <w:t>as</w:t>
      </w:r>
      <w:r w:rsidRPr="00D20371">
        <w:rPr>
          <w:rFonts w:ascii="Times New Roman" w:eastAsia="Calibri" w:hAnsi="Times New Roman" w:cs="Times New Roman"/>
          <w:lang w:eastAsia="lt-LT"/>
        </w:rPr>
        <w:t xml:space="preserve"> su dangteliu KabiClear</w:t>
      </w:r>
      <w:r w:rsidRPr="00D20371">
        <w:rPr>
          <w:rFonts w:ascii="Times New Roman" w:eastAsia="Calibri" w:hAnsi="Times New Roman" w:cs="Times New Roman"/>
          <w:lang w:val="fr-FR" w:eastAsia="lt-LT"/>
        </w:rPr>
        <w:t xml:space="preserve"> (500 ml)</w:t>
      </w:r>
    </w:p>
    <w:p w:rsidR="00D20371" w:rsidRPr="00D20371" w:rsidRDefault="00D20371" w:rsidP="00D20371">
      <w:pPr>
        <w:tabs>
          <w:tab w:val="left" w:pos="567"/>
          <w:tab w:val="center" w:pos="4153"/>
          <w:tab w:val="right" w:pos="8306"/>
        </w:tabs>
        <w:autoSpaceDE w:val="0"/>
        <w:autoSpaceDN w:val="0"/>
        <w:adjustRightInd w:val="0"/>
        <w:spacing w:after="0" w:line="240" w:lineRule="auto"/>
        <w:rPr>
          <w:rFonts w:ascii="Times New Roman" w:eastAsia="Calibri" w:hAnsi="Times New Roman" w:cs="Times New Roman"/>
          <w:lang w:val="fr-FR"/>
        </w:rPr>
      </w:pPr>
      <w:r w:rsidRPr="00D20371">
        <w:rPr>
          <w:rFonts w:ascii="Times New Roman" w:eastAsia="Calibri" w:hAnsi="Times New Roman" w:cs="Times New Roman"/>
        </w:rPr>
        <w:t>LT/1/95/063</w:t>
      </w:r>
      <w:r w:rsidRPr="00D20371">
        <w:rPr>
          <w:rFonts w:ascii="Times New Roman" w:eastAsia="Calibri" w:hAnsi="Times New Roman" w:cs="Times New Roman"/>
          <w:lang w:val="fr-FR"/>
        </w:rPr>
        <w:t xml:space="preserve">6/010 – </w:t>
      </w:r>
      <w:r w:rsidRPr="00D20371">
        <w:rPr>
          <w:rFonts w:ascii="Times New Roman" w:eastAsia="Calibri" w:hAnsi="Times New Roman" w:cs="Times New Roman"/>
          <w:lang w:eastAsia="lt-LT"/>
        </w:rPr>
        <w:t>vienkartini</w:t>
      </w:r>
      <w:r w:rsidRPr="00D20371">
        <w:rPr>
          <w:rFonts w:ascii="Times New Roman" w:eastAsia="Calibri" w:hAnsi="Times New Roman" w:cs="Times New Roman"/>
          <w:lang w:val="fr-FR" w:eastAsia="lt-LT"/>
        </w:rPr>
        <w:t>s</w:t>
      </w:r>
      <w:r w:rsidRPr="00D20371">
        <w:rPr>
          <w:rFonts w:ascii="Times New Roman" w:eastAsia="Calibri" w:hAnsi="Times New Roman" w:cs="Times New Roman"/>
          <w:lang w:eastAsia="lt-LT"/>
        </w:rPr>
        <w:t xml:space="preserve"> polipropileno buteliuk</w:t>
      </w:r>
      <w:r w:rsidRPr="00D20371">
        <w:rPr>
          <w:rFonts w:ascii="Times New Roman" w:eastAsia="Calibri" w:hAnsi="Times New Roman" w:cs="Times New Roman"/>
          <w:lang w:val="fr-FR" w:eastAsia="lt-LT"/>
        </w:rPr>
        <w:t>as</w:t>
      </w:r>
      <w:r w:rsidRPr="00D20371">
        <w:rPr>
          <w:rFonts w:ascii="Times New Roman" w:eastAsia="Calibri" w:hAnsi="Times New Roman" w:cs="Times New Roman"/>
          <w:lang w:eastAsia="lt-LT"/>
        </w:rPr>
        <w:t xml:space="preserve"> su dangteliu KabiClear</w:t>
      </w:r>
      <w:r w:rsidRPr="00D20371">
        <w:rPr>
          <w:rFonts w:ascii="Times New Roman" w:eastAsia="Calibri" w:hAnsi="Times New Roman" w:cs="Times New Roman"/>
          <w:lang w:val="fr-FR" w:eastAsia="lt-LT"/>
        </w:rPr>
        <w:t xml:space="preserve"> (1000 ml)</w:t>
      </w: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p>
    <w:p w:rsidR="00D20371" w:rsidRPr="00D20371" w:rsidRDefault="00D20371" w:rsidP="00D20371">
      <w:pPr>
        <w:tabs>
          <w:tab w:val="left" w:pos="567"/>
        </w:tabs>
        <w:autoSpaceDE w:val="0"/>
        <w:autoSpaceDN w:val="0"/>
        <w:adjustRightInd w:val="0"/>
        <w:spacing w:after="0" w:line="240" w:lineRule="auto"/>
        <w:rPr>
          <w:rFonts w:ascii="Times New Roman" w:eastAsia="Calibri" w:hAnsi="Times New Roman" w:cs="Times New Roman"/>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9.</w:t>
      </w:r>
      <w:r w:rsidRPr="00D20371">
        <w:rPr>
          <w:rFonts w:ascii="Times New Roman" w:eastAsia="Calibri" w:hAnsi="Times New Roman" w:cs="Times New Roman"/>
          <w:b/>
          <w:lang w:eastAsia="lt-LT"/>
        </w:rPr>
        <w:tab/>
        <w:t>REGISTRAVIMO / PERREGISTRAVIMO DATA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Registravimo data 1995 m. liepos 19 d.</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Paskutinio perregistravimo data 2007 m. sausio</w:t>
      </w:r>
      <w:r w:rsidR="00D56C5A">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25 d.</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10.</w:t>
      </w:r>
      <w:r w:rsidRPr="00D20371">
        <w:rPr>
          <w:rFonts w:ascii="Times New Roman" w:eastAsia="Calibri" w:hAnsi="Times New Roman" w:cs="Times New Roman"/>
          <w:b/>
          <w:lang w:eastAsia="lt-LT"/>
        </w:rPr>
        <w:tab/>
        <w:t>TEKSTO PERŽIŪROS DATA</w:t>
      </w:r>
    </w:p>
    <w:p w:rsidR="00D20371" w:rsidRPr="00D20371" w:rsidRDefault="00D20371" w:rsidP="00D20371">
      <w:pPr>
        <w:tabs>
          <w:tab w:val="left" w:pos="567"/>
          <w:tab w:val="left" w:pos="3930"/>
        </w:tabs>
        <w:spacing w:after="0" w:line="240" w:lineRule="auto"/>
        <w:rPr>
          <w:rFonts w:ascii="Times New Roman" w:eastAsia="Calibri" w:hAnsi="Times New Roman" w:cs="Times New Roman"/>
          <w:lang w:eastAsia="lt-LT"/>
        </w:rPr>
      </w:pPr>
    </w:p>
    <w:p w:rsidR="00D20371" w:rsidRDefault="005922BD" w:rsidP="00D20371">
      <w:pPr>
        <w:tabs>
          <w:tab w:val="left" w:pos="567"/>
          <w:tab w:val="left" w:pos="393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2018 m. liepos 23 d.</w:t>
      </w:r>
    </w:p>
    <w:p w:rsidR="005922BD" w:rsidRPr="00D20371" w:rsidRDefault="005922BD" w:rsidP="00D20371">
      <w:pPr>
        <w:tabs>
          <w:tab w:val="left" w:pos="567"/>
          <w:tab w:val="left" w:pos="3930"/>
        </w:tabs>
        <w:spacing w:after="0" w:line="240" w:lineRule="auto"/>
        <w:rPr>
          <w:rFonts w:ascii="Times New Roman" w:eastAsia="Calibri" w:hAnsi="Times New Roman" w:cs="Times New Roman"/>
          <w:lang w:eastAsia="lt-LT"/>
        </w:rPr>
      </w:pPr>
    </w:p>
    <w:p w:rsidR="00D20371" w:rsidRDefault="00D20371" w:rsidP="00D20371">
      <w:pPr>
        <w:tabs>
          <w:tab w:val="left" w:pos="567"/>
          <w:tab w:val="left" w:pos="3930"/>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9" w:history="1">
        <w:r w:rsidR="005922BD" w:rsidRPr="005E0294">
          <w:rPr>
            <w:rStyle w:val="Hipersaitas"/>
            <w:rFonts w:ascii="Times New Roman" w:eastAsia="Calibri" w:hAnsi="Times New Roman"/>
            <w:lang w:eastAsia="lt-LT"/>
          </w:rPr>
          <w:t>http://www.vvkt.lt</w:t>
        </w:r>
      </w:hyperlink>
    </w:p>
    <w:p w:rsidR="005922BD" w:rsidRPr="00D20371" w:rsidRDefault="005922BD" w:rsidP="00D20371">
      <w:pPr>
        <w:tabs>
          <w:tab w:val="left" w:pos="567"/>
          <w:tab w:val="left" w:pos="3930"/>
        </w:tabs>
        <w:spacing w:after="0" w:line="240" w:lineRule="auto"/>
        <w:rPr>
          <w:rFonts w:ascii="Times New Roman" w:eastAsia="Calibri" w:hAnsi="Times New Roman" w:cs="Times New Roman"/>
          <w:lang w:eastAsia="lt-LT"/>
        </w:rPr>
      </w:pPr>
    </w:p>
    <w:p w:rsidR="00864C1D" w:rsidRDefault="00864C1D">
      <w:pPr>
        <w:rPr>
          <w:rFonts w:ascii="Times New Roman" w:eastAsia="Calibri" w:hAnsi="Times New Roman" w:cs="Times New Roman"/>
          <w:b/>
          <w:kern w:val="28"/>
          <w:lang w:eastAsia="lt-LT"/>
        </w:rPr>
      </w:pPr>
      <w:r>
        <w:rPr>
          <w:rFonts w:ascii="Times New Roman" w:eastAsia="Calibri" w:hAnsi="Times New Roman" w:cs="Times New Roman"/>
          <w:b/>
          <w:kern w:val="28"/>
          <w:lang w:eastAsia="lt-LT"/>
        </w:rPr>
        <w:br w:type="page"/>
      </w: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II PRIEDAS</w:t>
      </w: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REGISTRACIJOS SĄLYGOS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126CCC" w:rsidP="00D20371">
      <w:pPr>
        <w:keepNext/>
        <w:tabs>
          <w:tab w:val="left" w:pos="567"/>
        </w:tabs>
        <w:spacing w:after="0" w:line="240" w:lineRule="auto"/>
        <w:outlineLvl w:val="0"/>
        <w:rPr>
          <w:rFonts w:ascii="Times New Roman" w:eastAsia="Calibri" w:hAnsi="Times New Roman" w:cs="Times New Roman"/>
          <w:b/>
          <w:lang w:eastAsia="lt-LT"/>
        </w:rPr>
      </w:pPr>
      <w:r>
        <w:rPr>
          <w:rFonts w:ascii="Times New Roman" w:eastAsia="Calibri" w:hAnsi="Times New Roman" w:cs="Times New Roman"/>
          <w:b/>
          <w:lang w:eastAsia="lt-LT"/>
        </w:rPr>
        <w:tab/>
      </w:r>
      <w:r w:rsidR="00D20371" w:rsidRPr="00D20371">
        <w:rPr>
          <w:rFonts w:ascii="Times New Roman" w:eastAsia="Calibri" w:hAnsi="Times New Roman" w:cs="Times New Roman"/>
          <w:b/>
          <w:lang w:eastAsia="lt-LT"/>
        </w:rPr>
        <w:t>A. GAMINTOJAS (-AI), ATSAKINGAS (-I) UŽ SERIJŲ IŠLEIDIMĄ</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126CCC" w:rsidP="00D20371">
      <w:pPr>
        <w:keepNext/>
        <w:tabs>
          <w:tab w:val="left" w:pos="567"/>
        </w:tabs>
        <w:spacing w:after="0" w:line="240" w:lineRule="auto"/>
        <w:outlineLvl w:val="0"/>
        <w:rPr>
          <w:rFonts w:ascii="Times New Roman" w:eastAsia="Calibri" w:hAnsi="Times New Roman" w:cs="Times New Roman"/>
          <w:b/>
          <w:lang w:eastAsia="lt-LT"/>
        </w:rPr>
      </w:pPr>
      <w:r>
        <w:rPr>
          <w:rFonts w:ascii="Times New Roman" w:eastAsia="Calibri" w:hAnsi="Times New Roman" w:cs="Times New Roman"/>
          <w:b/>
          <w:lang w:eastAsia="lt-LT"/>
        </w:rPr>
        <w:tab/>
      </w:r>
      <w:r w:rsidR="00D20371" w:rsidRPr="00D20371">
        <w:rPr>
          <w:rFonts w:ascii="Times New Roman" w:eastAsia="Calibri" w:hAnsi="Times New Roman" w:cs="Times New Roman"/>
          <w:b/>
          <w:lang w:eastAsia="lt-LT"/>
        </w:rPr>
        <w:t>B. TIEKIMO IR VARTOJIMO SĄLYGOS AR APRIBOJIMAI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r w:rsidRPr="00D20371">
        <w:rPr>
          <w:rFonts w:ascii="Times New Roman" w:eastAsia="Calibri" w:hAnsi="Times New Roman" w:cs="Times New Roman"/>
          <w:b/>
          <w:lang w:eastAsia="lt-LT"/>
        </w:rPr>
        <w:lastRenderedPageBreak/>
        <w:t>A. GAMINTOJAS (-AI), ATSAKINGAS (-I) UŽ SERIJŲ IŠLEIDIMĄ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Gamintojo (-ų), atsakingo (-ų) už serijų išleidimą, pavadinimas (-ai) ir adresas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iCs/>
          <w:lang w:eastAsia="lt-LT"/>
        </w:rPr>
      </w:pPr>
      <w:r w:rsidRPr="00D20371">
        <w:rPr>
          <w:rFonts w:ascii="Times New Roman" w:eastAsia="Calibri" w:hAnsi="Times New Roman" w:cs="Times New Roman"/>
          <w:iCs/>
          <w:lang w:eastAsia="lt-LT"/>
        </w:rPr>
        <w:t>Fresenius Kabi Polska Sp.zo.o</w:t>
      </w:r>
    </w:p>
    <w:p w:rsidR="00D20371" w:rsidRPr="00D20371" w:rsidRDefault="00D20371" w:rsidP="00D20371">
      <w:pPr>
        <w:tabs>
          <w:tab w:val="left" w:pos="567"/>
        </w:tabs>
        <w:spacing w:after="0" w:line="240" w:lineRule="auto"/>
        <w:rPr>
          <w:rFonts w:ascii="Times New Roman" w:eastAsia="Calibri" w:hAnsi="Times New Roman" w:cs="Times New Roman"/>
          <w:iCs/>
          <w:lang w:eastAsia="lt-LT"/>
        </w:rPr>
      </w:pPr>
      <w:r w:rsidRPr="00D20371">
        <w:rPr>
          <w:rFonts w:ascii="Times New Roman" w:eastAsia="Calibri" w:hAnsi="Times New Roman" w:cs="Times New Roman"/>
          <w:iCs/>
          <w:lang w:eastAsia="lt-LT"/>
        </w:rPr>
        <w:t xml:space="preserve">ul.Sienkiewicza 25 </w:t>
      </w:r>
    </w:p>
    <w:p w:rsidR="00D20371" w:rsidRPr="00D20371" w:rsidRDefault="00D20371" w:rsidP="00D20371">
      <w:pPr>
        <w:tabs>
          <w:tab w:val="left" w:pos="567"/>
        </w:tabs>
        <w:spacing w:after="0" w:line="240" w:lineRule="auto"/>
        <w:rPr>
          <w:rFonts w:ascii="Times New Roman" w:eastAsia="Calibri" w:hAnsi="Times New Roman" w:cs="Times New Roman"/>
          <w:iCs/>
          <w:lang w:eastAsia="lt-LT"/>
        </w:rPr>
      </w:pPr>
      <w:r w:rsidRPr="00D20371">
        <w:rPr>
          <w:rFonts w:ascii="Times New Roman" w:eastAsia="Calibri" w:hAnsi="Times New Roman" w:cs="Times New Roman"/>
          <w:iCs/>
          <w:lang w:eastAsia="lt-LT"/>
        </w:rPr>
        <w:t>99-300 Kutno</w:t>
      </w:r>
    </w:p>
    <w:p w:rsidR="00D20371" w:rsidRPr="00D20371" w:rsidRDefault="00D20371" w:rsidP="00D20371">
      <w:pPr>
        <w:tabs>
          <w:tab w:val="left" w:pos="567"/>
        </w:tabs>
        <w:spacing w:after="0" w:line="240" w:lineRule="auto"/>
        <w:rPr>
          <w:rFonts w:ascii="Times New Roman" w:eastAsia="Calibri" w:hAnsi="Times New Roman" w:cs="Times New Roman"/>
          <w:iCs/>
          <w:lang w:eastAsia="lt-LT"/>
        </w:rPr>
      </w:pPr>
      <w:r w:rsidRPr="00D20371">
        <w:rPr>
          <w:rFonts w:ascii="Times New Roman" w:eastAsia="Calibri" w:hAnsi="Times New Roman" w:cs="Times New Roman"/>
          <w:iCs/>
          <w:lang w:eastAsia="lt-LT"/>
        </w:rPr>
        <w:t>Lenkija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B. TIEKIMO IR VARTOJIMO SĄLYGOS AR APRIBOJIMAI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vaistinis preparatas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56C5A" w:rsidRDefault="00D56C5A">
      <w:pPr>
        <w:rPr>
          <w:rFonts w:ascii="Times New Roman" w:eastAsia="Calibri" w:hAnsi="Times New Roman" w:cs="Times New Roman"/>
          <w:lang w:eastAsia="lt-LT"/>
        </w:rPr>
      </w:pPr>
      <w:r>
        <w:rPr>
          <w:rFonts w:ascii="Times New Roman" w:eastAsia="Calibri" w:hAnsi="Times New Roman" w:cs="Times New Roman"/>
          <w:lang w:eastAsia="lt-LT"/>
        </w:rPr>
        <w:br w:type="page"/>
      </w: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III PRIEDAS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jc w:val="center"/>
        <w:rPr>
          <w:rFonts w:ascii="Times New Roman" w:eastAsia="Calibri" w:hAnsi="Times New Roman" w:cs="Times New Roman"/>
          <w:b/>
          <w:lang w:eastAsia="lt-LT"/>
        </w:rPr>
      </w:pPr>
      <w:r w:rsidRPr="00D20371">
        <w:rPr>
          <w:rFonts w:ascii="Times New Roman" w:eastAsia="Calibri" w:hAnsi="Times New Roman" w:cs="Times New Roman"/>
          <w:b/>
          <w:lang w:eastAsia="lt-LT"/>
        </w:rPr>
        <w:t>ŽENKLINIMAS IR PAKUOTĖS LAPELIS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br w:type="page"/>
      </w: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D20371" w:rsidRDefault="00D20371" w:rsidP="00D56C5A">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864C1D">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864C1D">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864C1D">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864C1D">
      <w:pPr>
        <w:tabs>
          <w:tab w:val="left" w:pos="567"/>
        </w:tabs>
        <w:spacing w:after="0" w:line="240" w:lineRule="auto"/>
        <w:jc w:val="center"/>
        <w:outlineLvl w:val="0"/>
        <w:rPr>
          <w:rFonts w:ascii="Times New Roman" w:eastAsia="Calibri" w:hAnsi="Times New Roman" w:cs="Times New Roman"/>
          <w:b/>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A. ŽENKLINIMAS</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r w:rsidRPr="00D20371">
        <w:rPr>
          <w:rFonts w:ascii="Times New Roman" w:eastAsia="Calibri" w:hAnsi="Times New Roman" w:cs="Times New Roman"/>
          <w:b/>
          <w:lang w:eastAsia="lt-LT"/>
        </w:rPr>
        <w:lastRenderedPageBreak/>
        <w:t xml:space="preserve">INFORMACIJA ANT IŠORINĖS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DĖŽUTĖ SU</w:t>
      </w:r>
      <w:r w:rsidR="00D56C5A">
        <w:rPr>
          <w:rFonts w:ascii="Times New Roman" w:eastAsia="Calibri" w:hAnsi="Times New Roman" w:cs="Times New Roman"/>
          <w:b/>
          <w:bCs/>
          <w:lang w:eastAsia="lt-LT"/>
        </w:rPr>
        <w:t xml:space="preserve"> </w:t>
      </w:r>
      <w:r w:rsidRPr="00D20371">
        <w:rPr>
          <w:rFonts w:ascii="Times New Roman" w:eastAsia="Calibri" w:hAnsi="Times New Roman" w:cs="Times New Roman"/>
          <w:b/>
          <w:bCs/>
          <w:lang w:eastAsia="lt-LT"/>
        </w:rPr>
        <w:t>20 VIENKARTINIŲ POLIETILENO BUTELIUKŲ</w:t>
      </w:r>
      <w:r w:rsidR="00D56C5A">
        <w:rPr>
          <w:rFonts w:ascii="Times New Roman" w:eastAsia="Calibri" w:hAnsi="Times New Roman" w:cs="Times New Roman"/>
          <w:b/>
          <w:bCs/>
          <w:lang w:eastAsia="lt-LT"/>
        </w:rPr>
        <w:t xml:space="preserve"> </w:t>
      </w:r>
      <w:r w:rsidRPr="00D20371">
        <w:rPr>
          <w:rFonts w:ascii="Times New Roman" w:eastAsia="Calibri" w:hAnsi="Times New Roman" w:cs="Times New Roman"/>
          <w:b/>
          <w:bCs/>
          <w:lang w:eastAsia="lt-LT"/>
        </w:rPr>
        <w:t xml:space="preserve">SU </w:t>
      </w:r>
      <w:r w:rsidRPr="00D20371">
        <w:rPr>
          <w:rFonts w:ascii="Times New Roman" w:eastAsia="Calibri" w:hAnsi="Times New Roman" w:cs="Times New Roman"/>
          <w:b/>
          <w:bCs/>
          <w:i/>
          <w:lang w:eastAsia="lt-LT"/>
        </w:rPr>
        <w:t>EUROCAP</w:t>
      </w:r>
      <w:r w:rsidRPr="00D20371">
        <w:rPr>
          <w:rFonts w:ascii="Times New Roman" w:eastAsia="Calibri" w:hAnsi="Times New Roman" w:cs="Times New Roman"/>
          <w:b/>
          <w:bCs/>
          <w:lang w:eastAsia="lt-LT"/>
        </w:rPr>
        <w:t xml:space="preserve"> DANGTELIU, KURIUOSE YRA 250 ML TIRPALO</w:t>
      </w:r>
    </w:p>
    <w:p w:rsidR="00D20371" w:rsidRPr="00D20371" w:rsidRDefault="00D20371" w:rsidP="00D20371">
      <w:pPr>
        <w:keepNext/>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t xml:space="preserve"> </w:t>
      </w:r>
    </w:p>
    <w:p w:rsidR="00D20371" w:rsidRPr="00D20371" w:rsidRDefault="00D20371" w:rsidP="00D20371">
      <w:pPr>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Acidum aceticum glaciale.</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noProof/>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20 buteliukų po 250 ml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864C1D" w:rsidRPr="00D20371" w:rsidRDefault="00864C1D" w:rsidP="00D20371">
      <w:pPr>
        <w:tabs>
          <w:tab w:val="left" w:pos="567"/>
        </w:tabs>
        <w:spacing w:after="0" w:line="240" w:lineRule="auto"/>
        <w:ind w:left="567" w:hanging="567"/>
        <w:rPr>
          <w:rFonts w:ascii="Times New Roman" w:eastAsia="Calibri" w:hAnsi="Times New Roman" w:cs="Times New Roman"/>
          <w:lang w:eastAsia="lt-LT"/>
        </w:rPr>
      </w:pPr>
    </w:p>
    <w:p w:rsidR="00864C1D" w:rsidRPr="00864C1D" w:rsidRDefault="00864C1D" w:rsidP="00126CC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lang w:eastAsia="lt-LT"/>
        </w:rPr>
      </w:pPr>
      <w:r w:rsidRPr="00864C1D">
        <w:rPr>
          <w:rFonts w:ascii="Times New Roman" w:eastAsia="Calibri" w:hAnsi="Times New Roman" w:cs="Times New Roman"/>
          <w:b/>
          <w:bCs/>
          <w:lang w:eastAsia="lt-LT"/>
        </w:rPr>
        <w:t>8.</w:t>
      </w:r>
      <w:r w:rsidRPr="00864C1D">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LT/1/95/0636/004</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b/>
          <w:lang w:eastAsia="lt-LT"/>
        </w:rPr>
        <w:t>16.</w:t>
      </w:r>
      <w:r w:rsidR="00D56C5A">
        <w:rPr>
          <w:rFonts w:ascii="Times New Roman" w:eastAsia="Calibri" w:hAnsi="Times New Roman" w:cs="Times New Roman"/>
          <w:b/>
          <w:lang w:eastAsia="lt-LT"/>
        </w:rPr>
        <w:tab/>
      </w:r>
      <w:r w:rsidRPr="00D20371">
        <w:rPr>
          <w:rFonts w:ascii="Times New Roman" w:eastAsia="Calibri" w:hAnsi="Times New Roman" w:cs="Times New Roman"/>
          <w:b/>
          <w:lang w:eastAsia="lt-LT"/>
        </w:rPr>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864C1D"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Priimtas pagrindimas informacijos Brailio raštu nepateikti.</w:t>
      </w:r>
    </w:p>
    <w:p w:rsidR="00D20371" w:rsidRDefault="00D20371" w:rsidP="00D20371">
      <w:pPr>
        <w:tabs>
          <w:tab w:val="left" w:pos="567"/>
        </w:tabs>
        <w:spacing w:after="0" w:line="240" w:lineRule="auto"/>
        <w:rPr>
          <w:rFonts w:ascii="Times New Roman" w:eastAsia="Calibri" w:hAnsi="Times New Roman" w:cs="Times New Roman"/>
          <w:lang w:eastAsia="lt-LT"/>
        </w:rPr>
      </w:pPr>
    </w:p>
    <w:p w:rsidR="00864C1D" w:rsidRPr="002862B2" w:rsidRDefault="00864C1D" w:rsidP="00864C1D">
      <w:pPr>
        <w:tabs>
          <w:tab w:val="left" w:pos="567"/>
        </w:tabs>
        <w:spacing w:after="0" w:line="260" w:lineRule="exact"/>
        <w:rPr>
          <w:rFonts w:ascii="Times New Roman" w:eastAsia="Times New Roman" w:hAnsi="Times New Roman" w:cs="Times New Roman"/>
          <w:noProof/>
          <w:shd w:val="clear" w:color="auto" w:fill="CCCCCC"/>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864C1D" w:rsidRDefault="00864C1D" w:rsidP="00864C1D">
      <w:pPr>
        <w:tabs>
          <w:tab w:val="left" w:pos="567"/>
        </w:tabs>
        <w:spacing w:after="0" w:line="260" w:lineRule="exact"/>
        <w:rPr>
          <w:rFonts w:ascii="Times New Roman" w:eastAsia="Times New Roman" w:hAnsi="Times New Roman" w:cs="Times New Roman"/>
          <w:noProof/>
          <w:snapToGrid w:val="0"/>
          <w:lang w:val="en-GB"/>
        </w:rPr>
      </w:pPr>
    </w:p>
    <w:p w:rsidR="00126CCC" w:rsidRPr="002862B2" w:rsidRDefault="00126CCC" w:rsidP="00864C1D">
      <w:pPr>
        <w:tabs>
          <w:tab w:val="left" w:pos="567"/>
        </w:tabs>
        <w:spacing w:after="0" w:line="260" w:lineRule="exact"/>
        <w:rPr>
          <w:rFonts w:ascii="Times New Roman" w:eastAsia="Times New Roman" w:hAnsi="Times New Roman" w:cs="Times New Roman"/>
          <w:noProof/>
          <w:snapToGrid w:val="0"/>
          <w:vanish/>
          <w:lang w:val="en-GB"/>
        </w:rPr>
      </w:pPr>
    </w:p>
    <w:p w:rsidR="00864C1D" w:rsidRPr="00D20371" w:rsidRDefault="00864C1D" w:rsidP="00864C1D">
      <w:pPr>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br w:type="page"/>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 xml:space="preserve">INFORMACIJA ANT IŠORINĖS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 xml:space="preserve">DĖŽUTĖ SU 20 VIENKARTINIŲ POLIETILENO BUTELIUKŲ SU </w:t>
      </w:r>
      <w:r w:rsidRPr="00D20371">
        <w:rPr>
          <w:rFonts w:ascii="Times New Roman" w:eastAsia="Calibri" w:hAnsi="Times New Roman" w:cs="Times New Roman"/>
          <w:b/>
          <w:bCs/>
          <w:i/>
          <w:lang w:eastAsia="lt-LT"/>
        </w:rPr>
        <w:t>EUROCAP</w:t>
      </w:r>
      <w:r w:rsidRPr="00D20371">
        <w:rPr>
          <w:rFonts w:ascii="Times New Roman" w:eastAsia="Calibri" w:hAnsi="Times New Roman" w:cs="Times New Roman"/>
          <w:b/>
          <w:bCs/>
          <w:lang w:eastAsia="lt-LT"/>
        </w:rPr>
        <w:t xml:space="preserve"> DANGTELIU, KURIUOSE YRA 500 ML TIRPALO</w:t>
      </w:r>
      <w:r w:rsidR="00D56C5A">
        <w:rPr>
          <w:rFonts w:ascii="Times New Roman" w:eastAsia="Calibri" w:hAnsi="Times New Roman" w:cs="Times New Roman"/>
          <w:b/>
          <w:bCs/>
          <w:lang w:eastAsia="lt-LT"/>
        </w:rPr>
        <w:t xml:space="preserve"> </w:t>
      </w:r>
    </w:p>
    <w:p w:rsidR="00D20371" w:rsidRDefault="00D20371" w:rsidP="00D20371">
      <w:pPr>
        <w:tabs>
          <w:tab w:val="left" w:pos="567"/>
        </w:tabs>
        <w:spacing w:after="0" w:line="240" w:lineRule="auto"/>
        <w:rPr>
          <w:rFonts w:ascii="Times New Roman" w:eastAsia="Calibri" w:hAnsi="Times New Roman" w:cs="Times New Roman"/>
          <w:lang w:eastAsia="lt-LT"/>
        </w:rPr>
      </w:pPr>
    </w:p>
    <w:p w:rsidR="00126CCC" w:rsidRPr="00D20371" w:rsidRDefault="00126CCC"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126CCC">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20 buteliukų po 500 ml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w:t>
      </w:r>
      <w:r w:rsidR="00D56C5A">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bdr w:val="single" w:sz="4" w:space="0" w:color="auto"/>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r w:rsidR="00D56C5A">
        <w:rPr>
          <w:rFonts w:ascii="Times New Roman" w:eastAsia="Calibri" w:hAnsi="Times New Roman" w:cs="Times New Roman"/>
          <w:b/>
          <w:bCs/>
          <w:bdr w:val="single" w:sz="4" w:space="0" w:color="auto"/>
          <w:lang w:eastAsia="lt-LT"/>
        </w:rPr>
        <w:t xml:space="preserve"> </w:t>
      </w:r>
    </w:p>
    <w:p w:rsidR="00D20371" w:rsidRPr="00D20371" w:rsidRDefault="00D56C5A" w:rsidP="00D20371">
      <w:pPr>
        <w:keepNext/>
        <w:tabs>
          <w:tab w:val="left" w:pos="567"/>
        </w:tabs>
        <w:spacing w:after="0" w:line="240" w:lineRule="auto"/>
        <w:ind w:left="709" w:hanging="709"/>
        <w:outlineLvl w:val="2"/>
        <w:rPr>
          <w:rFonts w:ascii="Times New Roman" w:eastAsia="Calibri" w:hAnsi="Times New Roman" w:cs="Times New Roman"/>
          <w:b/>
          <w:bCs/>
          <w:bdr w:val="single" w:sz="4" w:space="0" w:color="auto"/>
          <w:lang w:eastAsia="lt-LT"/>
        </w:rPr>
      </w:pPr>
      <w:r>
        <w:rPr>
          <w:rFonts w:ascii="Times New Roman" w:eastAsia="Calibri" w:hAnsi="Times New Roman" w:cs="Times New Roman"/>
          <w:b/>
          <w:bCs/>
          <w:bdr w:val="single" w:sz="4" w:space="0" w:color="auto"/>
          <w:lang w:eastAsia="lt-LT"/>
        </w:rPr>
        <w:t xml:space="preserve"> </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LT/1/95/0636/005</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keepNext/>
        <w:tabs>
          <w:tab w:val="left" w:pos="567"/>
        </w:tabs>
        <w:spacing w:after="0" w:line="240" w:lineRule="auto"/>
        <w:outlineLvl w:val="1"/>
        <w:rPr>
          <w:rFonts w:ascii="Times New Roman" w:eastAsia="Calibri" w:hAnsi="Times New Roman" w:cs="Times New Roman"/>
          <w:lang w:eastAsia="lt-LT"/>
        </w:rPr>
      </w:pPr>
    </w:p>
    <w:p w:rsidR="00D20371" w:rsidRDefault="00864C1D"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Priimtas pagrindimas informacijos Brailio raštu nepateikti.</w:t>
      </w:r>
    </w:p>
    <w:p w:rsidR="00864C1D" w:rsidRDefault="00864C1D" w:rsidP="00D20371">
      <w:pPr>
        <w:tabs>
          <w:tab w:val="left" w:pos="567"/>
        </w:tabs>
        <w:spacing w:after="0" w:line="240" w:lineRule="auto"/>
        <w:rPr>
          <w:rFonts w:ascii="Times New Roman" w:eastAsia="Calibri" w:hAnsi="Times New Roman" w:cs="Times New Roman"/>
          <w:lang w:eastAsia="lt-LT"/>
        </w:rPr>
      </w:pPr>
    </w:p>
    <w:p w:rsidR="00864C1D" w:rsidRPr="002862B2" w:rsidRDefault="00864C1D" w:rsidP="00864C1D">
      <w:pPr>
        <w:tabs>
          <w:tab w:val="left" w:pos="567"/>
        </w:tabs>
        <w:spacing w:after="0" w:line="260" w:lineRule="exact"/>
        <w:rPr>
          <w:rFonts w:ascii="Times New Roman" w:eastAsia="Times New Roman" w:hAnsi="Times New Roman" w:cs="Times New Roman"/>
          <w:noProof/>
          <w:shd w:val="clear" w:color="auto" w:fill="CCCCCC"/>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864C1D" w:rsidRDefault="00864C1D" w:rsidP="00864C1D">
      <w:pPr>
        <w:tabs>
          <w:tab w:val="left" w:pos="567"/>
        </w:tabs>
        <w:spacing w:after="0" w:line="260" w:lineRule="exact"/>
        <w:rPr>
          <w:rFonts w:ascii="Times New Roman" w:eastAsia="Times New Roman" w:hAnsi="Times New Roman" w:cs="Times New Roman"/>
          <w:noProof/>
          <w:snapToGrid w:val="0"/>
          <w:lang w:val="en-GB"/>
        </w:rPr>
      </w:pPr>
    </w:p>
    <w:p w:rsidR="00126CCC" w:rsidRPr="002862B2" w:rsidRDefault="00126CCC" w:rsidP="00864C1D">
      <w:pPr>
        <w:tabs>
          <w:tab w:val="left" w:pos="567"/>
        </w:tabs>
        <w:spacing w:after="0" w:line="260" w:lineRule="exact"/>
        <w:rPr>
          <w:rFonts w:ascii="Times New Roman" w:eastAsia="Times New Roman" w:hAnsi="Times New Roman" w:cs="Times New Roman"/>
          <w:noProof/>
          <w:snapToGrid w:val="0"/>
          <w:vanish/>
          <w:lang w:val="en-GB"/>
        </w:rPr>
      </w:pPr>
    </w:p>
    <w:p w:rsidR="00864C1D" w:rsidRPr="00D20371" w:rsidRDefault="00864C1D" w:rsidP="00864C1D">
      <w:pPr>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r w:rsidRPr="00D20371">
        <w:rPr>
          <w:rFonts w:ascii="Times New Roman" w:eastAsia="Calibri" w:hAnsi="Times New Roman" w:cs="Times New Roman"/>
          <w:b/>
          <w:lang w:eastAsia="lt-LT"/>
        </w:rPr>
        <w:lastRenderedPageBreak/>
        <w:t xml:space="preserve">INFORMACIJA ANT IŠORINĖS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DĖŽUTĖ SU 10 VIENKARTINIŲ POLIETILENO BUTELIUKŲ SU</w:t>
      </w:r>
      <w:r w:rsidRPr="00D20371">
        <w:rPr>
          <w:rFonts w:ascii="Times New Roman" w:eastAsia="Calibri" w:hAnsi="Times New Roman" w:cs="Times New Roman"/>
          <w:b/>
          <w:bCs/>
          <w:i/>
          <w:lang w:eastAsia="lt-LT"/>
        </w:rPr>
        <w:t xml:space="preserve"> EUROCAP</w:t>
      </w:r>
      <w:r w:rsidRPr="00D20371">
        <w:rPr>
          <w:rFonts w:ascii="Times New Roman" w:eastAsia="Calibri" w:hAnsi="Times New Roman" w:cs="Times New Roman"/>
          <w:b/>
          <w:bCs/>
          <w:lang w:eastAsia="lt-LT"/>
        </w:rPr>
        <w:t xml:space="preserve"> DANGTELIU, KURIUOSE YRA 1000 ML TIRPALO</w:t>
      </w:r>
      <w:r w:rsidR="00D56C5A">
        <w:rPr>
          <w:rFonts w:ascii="Times New Roman" w:eastAsia="Calibri" w:hAnsi="Times New Roman" w:cs="Times New Roman"/>
          <w:b/>
          <w:bCs/>
          <w:lang w:eastAsia="lt-LT"/>
        </w:rPr>
        <w:t xml:space="preserv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1.</w:t>
      </w:r>
      <w:r w:rsidRPr="00D20371">
        <w:rPr>
          <w:rFonts w:ascii="Times New Roman" w:eastAsia="Calibri" w:hAnsi="Times New Roman" w:cs="Times New Roman"/>
          <w:b/>
          <w:bCs/>
          <w:bdr w:val="single" w:sz="4" w:space="0" w:color="auto"/>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 buteliukų po 1000 ml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LT/1/95/0636/006</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keepNext/>
        <w:tabs>
          <w:tab w:val="left" w:pos="567"/>
        </w:tabs>
        <w:spacing w:after="0" w:line="240" w:lineRule="auto"/>
        <w:outlineLvl w:val="1"/>
        <w:rPr>
          <w:rFonts w:ascii="Times New Roman" w:eastAsia="Calibri" w:hAnsi="Times New Roman" w:cs="Times New Roman"/>
          <w:lang w:eastAsia="lt-LT"/>
        </w:rPr>
      </w:pPr>
    </w:p>
    <w:p w:rsidR="00D20371" w:rsidRDefault="00864C1D"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Priimtas pagrindimas informacijos Brailio raštu nepateikti.</w:t>
      </w:r>
    </w:p>
    <w:p w:rsidR="00864C1D" w:rsidRDefault="00864C1D" w:rsidP="00D20371">
      <w:pPr>
        <w:tabs>
          <w:tab w:val="left" w:pos="567"/>
        </w:tabs>
        <w:spacing w:after="0" w:line="240" w:lineRule="auto"/>
        <w:rPr>
          <w:rFonts w:ascii="Times New Roman" w:eastAsia="Calibri" w:hAnsi="Times New Roman" w:cs="Times New Roman"/>
          <w:lang w:eastAsia="lt-LT"/>
        </w:rPr>
      </w:pPr>
    </w:p>
    <w:p w:rsidR="00864C1D" w:rsidRPr="002862B2" w:rsidRDefault="00864C1D" w:rsidP="00864C1D">
      <w:pPr>
        <w:tabs>
          <w:tab w:val="left" w:pos="567"/>
        </w:tabs>
        <w:spacing w:after="0" w:line="260" w:lineRule="exact"/>
        <w:rPr>
          <w:rFonts w:ascii="Times New Roman" w:eastAsia="Times New Roman" w:hAnsi="Times New Roman" w:cs="Times New Roman"/>
          <w:noProof/>
          <w:shd w:val="clear" w:color="auto" w:fill="CCCCCC"/>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864C1D" w:rsidRDefault="00864C1D" w:rsidP="00864C1D">
      <w:pPr>
        <w:tabs>
          <w:tab w:val="left" w:pos="567"/>
        </w:tabs>
        <w:spacing w:after="0" w:line="260" w:lineRule="exact"/>
        <w:rPr>
          <w:rFonts w:ascii="Times New Roman" w:eastAsia="Times New Roman" w:hAnsi="Times New Roman" w:cs="Times New Roman"/>
          <w:noProof/>
          <w:snapToGrid w:val="0"/>
          <w:lang w:val="en-GB"/>
        </w:rPr>
      </w:pPr>
    </w:p>
    <w:p w:rsidR="00126CCC" w:rsidRPr="002862B2" w:rsidRDefault="00126CCC" w:rsidP="00864C1D">
      <w:pPr>
        <w:tabs>
          <w:tab w:val="left" w:pos="567"/>
        </w:tabs>
        <w:spacing w:after="0" w:line="260" w:lineRule="exact"/>
        <w:rPr>
          <w:rFonts w:ascii="Times New Roman" w:eastAsia="Times New Roman" w:hAnsi="Times New Roman" w:cs="Times New Roman"/>
          <w:noProof/>
          <w:snapToGrid w:val="0"/>
          <w:vanish/>
          <w:lang w:val="en-GB"/>
        </w:rPr>
      </w:pPr>
    </w:p>
    <w:p w:rsidR="00864C1D" w:rsidRPr="00D20371" w:rsidRDefault="00864C1D" w:rsidP="00864C1D">
      <w:pPr>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r w:rsidRPr="00D20371">
        <w:rPr>
          <w:rFonts w:ascii="Times New Roman" w:eastAsia="Calibri" w:hAnsi="Times New Roman" w:cs="Times New Roman"/>
          <w:b/>
          <w:lang w:eastAsia="lt-LT"/>
        </w:rPr>
        <w:lastRenderedPageBreak/>
        <w:t xml:space="preserve">INFORMACIJA ANT IŠORINĖS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DĖŽUTĖ SU 10 VIENKARTINIŲ POLIPROPILENO MAIŠELŲ, KURIUOSE YRA 1000 ML TIRPALO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4.</w:t>
      </w:r>
      <w:r w:rsidRPr="00D20371">
        <w:rPr>
          <w:rFonts w:ascii="Times New Roman" w:eastAsia="Calibri" w:hAnsi="Times New Roman" w:cs="Times New Roman"/>
          <w:b/>
          <w:bCs/>
          <w:bdr w:val="single" w:sz="4" w:space="0" w:color="auto"/>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 maišelių po 1000 ml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Laikyti ne aukštesnėje kaip 25 </w:t>
      </w:r>
      <w:r w:rsidRPr="00D20371">
        <w:rPr>
          <w:rFonts w:ascii="Times New Roman" w:eastAsia="Calibri" w:hAnsi="Times New Roman" w:cs="Times New Roman"/>
          <w:lang w:eastAsia="lt-LT"/>
        </w:rPr>
        <w:sym w:font="Symbol" w:char="F0B0"/>
      </w:r>
      <w:r w:rsidRPr="00D20371">
        <w:rPr>
          <w:rFonts w:ascii="Times New Roman" w:eastAsia="Calibri" w:hAnsi="Times New Roman" w:cs="Times New Roman"/>
          <w:lang w:eastAsia="lt-LT"/>
        </w:rPr>
        <w:t>C temperatūroje.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0"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LT/1/95/0636/003</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864C1D"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Priimtas pagrindimas informacijos Brailio raštu nepateikti.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Pr="002862B2" w:rsidRDefault="00864C1D" w:rsidP="00864C1D">
      <w:pPr>
        <w:tabs>
          <w:tab w:val="left" w:pos="567"/>
        </w:tabs>
        <w:spacing w:after="0" w:line="260" w:lineRule="exact"/>
        <w:rPr>
          <w:rFonts w:ascii="Times New Roman" w:eastAsia="Times New Roman" w:hAnsi="Times New Roman" w:cs="Times New Roman"/>
          <w:noProof/>
          <w:shd w:val="clear" w:color="auto" w:fill="CCCCCC"/>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864C1D" w:rsidRDefault="00864C1D" w:rsidP="00864C1D">
      <w:pPr>
        <w:tabs>
          <w:tab w:val="left" w:pos="567"/>
        </w:tabs>
        <w:spacing w:after="0" w:line="260" w:lineRule="exact"/>
        <w:rPr>
          <w:rFonts w:ascii="Times New Roman" w:eastAsia="Times New Roman" w:hAnsi="Times New Roman" w:cs="Times New Roman"/>
          <w:noProof/>
          <w:snapToGrid w:val="0"/>
          <w:lang w:val="en-GB"/>
        </w:rPr>
      </w:pPr>
    </w:p>
    <w:p w:rsidR="00126CCC" w:rsidRPr="002862B2" w:rsidRDefault="00126CCC" w:rsidP="00864C1D">
      <w:pPr>
        <w:tabs>
          <w:tab w:val="left" w:pos="567"/>
        </w:tabs>
        <w:spacing w:after="0" w:line="260" w:lineRule="exact"/>
        <w:rPr>
          <w:rFonts w:ascii="Times New Roman" w:eastAsia="Times New Roman" w:hAnsi="Times New Roman" w:cs="Times New Roman"/>
          <w:noProof/>
          <w:snapToGrid w:val="0"/>
          <w:vanish/>
          <w:lang w:val="en-GB"/>
        </w:rPr>
      </w:pPr>
    </w:p>
    <w:p w:rsidR="00D20371" w:rsidRPr="00D20371" w:rsidRDefault="00864C1D" w:rsidP="00864C1D">
      <w:pPr>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Default="00864C1D">
      <w:pPr>
        <w:rPr>
          <w:rFonts w:ascii="Times New Roman" w:eastAsia="Calibri" w:hAnsi="Times New Roman" w:cs="Times New Roman"/>
          <w:lang w:eastAsia="lt-LT"/>
        </w:rPr>
      </w:pPr>
      <w:r>
        <w:rPr>
          <w:rFonts w:ascii="Times New Roman" w:eastAsia="Calibri" w:hAnsi="Times New Roman" w:cs="Times New Roman"/>
          <w:lang w:eastAsia="lt-LT"/>
        </w:rPr>
        <w:br w:type="page"/>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 xml:space="preserve">INFORMACIJA ANT IŠORINĖS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DĖŽUTĖ SU 10 x 100 ml</w:t>
      </w:r>
      <w:r w:rsidRPr="00D20371">
        <w:rPr>
          <w:rFonts w:ascii="Times New Roman" w:eastAsia="Calibri" w:hAnsi="Times New Roman" w:cs="Times New Roman"/>
          <w:b/>
          <w:bCs/>
          <w:highlight w:val="lightGray"/>
          <w:lang w:eastAsia="lt-LT"/>
        </w:rPr>
        <w:t>, 20 x 250 ml, 20 x 500 ml, 10 x 1000 ml</w:t>
      </w:r>
      <w:r w:rsidRPr="00D20371">
        <w:rPr>
          <w:rFonts w:ascii="Times New Roman" w:eastAsia="Calibri" w:hAnsi="Times New Roman" w:cs="Times New Roman"/>
          <w:b/>
          <w:bCs/>
          <w:lang w:eastAsia="lt-LT"/>
        </w:rPr>
        <w:t xml:space="preserve"> VIENKARTINIŲ POLIPROPILENO BUTELIUKŲ SU DANGTELIU KabiClear</w:t>
      </w:r>
    </w:p>
    <w:p w:rsidR="00D20371" w:rsidRPr="00D20371" w:rsidRDefault="00D20371" w:rsidP="00D20371">
      <w:pPr>
        <w:keepNext/>
        <w:tabs>
          <w:tab w:val="left" w:pos="567"/>
        </w:tabs>
        <w:spacing w:after="0" w:line="240" w:lineRule="auto"/>
        <w:outlineLvl w:val="1"/>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outlineLvl w:val="1"/>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40 buteliukų po 100 ml</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eastAsia="lt-LT"/>
        </w:rPr>
      </w:pPr>
      <w:r w:rsidRPr="00D20371">
        <w:rPr>
          <w:rFonts w:ascii="Times New Roman" w:eastAsia="Calibri" w:hAnsi="Times New Roman" w:cs="Times New Roman"/>
          <w:highlight w:val="lightGray"/>
          <w:lang w:eastAsia="lt-LT"/>
        </w:rPr>
        <w:t>20 buteliukų po 250 ml</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eastAsia="lt-LT"/>
        </w:rPr>
      </w:pPr>
      <w:r w:rsidRPr="00D20371">
        <w:rPr>
          <w:rFonts w:ascii="Times New Roman" w:eastAsia="Calibri" w:hAnsi="Times New Roman" w:cs="Times New Roman"/>
          <w:highlight w:val="lightGray"/>
          <w:lang w:eastAsia="lt-LT"/>
        </w:rPr>
        <w:t>20 buteliukų po 500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highlight w:val="lightGray"/>
          <w:lang w:eastAsia="lt-LT"/>
        </w:rPr>
        <w:t>10 buteliukų po 1000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val="de-DE" w:eastAsia="lt-LT"/>
        </w:rPr>
      </w:pPr>
      <w:r w:rsidRPr="00D20371">
        <w:rPr>
          <w:rFonts w:ascii="Times New Roman" w:eastAsia="Calibri" w:hAnsi="Times New Roman" w:cs="Times New Roman"/>
          <w:lang w:val="de-DE" w:eastAsia="lt-LT"/>
        </w:rPr>
        <w:t xml:space="preserve">100 ml - </w:t>
      </w:r>
      <w:r w:rsidRPr="00D20371">
        <w:rPr>
          <w:rFonts w:ascii="Times New Roman" w:eastAsia="Calibri" w:hAnsi="Times New Roman" w:cs="Times New Roman"/>
          <w:lang w:eastAsia="lt-LT"/>
        </w:rPr>
        <w:t>LT/1/95/063</w:t>
      </w:r>
      <w:r w:rsidRPr="00D20371">
        <w:rPr>
          <w:rFonts w:ascii="Times New Roman" w:eastAsia="Calibri" w:hAnsi="Times New Roman" w:cs="Times New Roman"/>
          <w:lang w:val="de-DE" w:eastAsia="lt-LT"/>
        </w:rPr>
        <w:t>6</w:t>
      </w:r>
      <w:r w:rsidRPr="00D20371">
        <w:rPr>
          <w:rFonts w:ascii="Times New Roman" w:eastAsia="Calibri" w:hAnsi="Times New Roman" w:cs="Times New Roman"/>
          <w:lang w:eastAsia="lt-LT"/>
        </w:rPr>
        <w:t>/007</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de-DE" w:eastAsia="lt-LT"/>
        </w:rPr>
      </w:pPr>
      <w:r w:rsidRPr="00D20371">
        <w:rPr>
          <w:rFonts w:ascii="Times New Roman" w:eastAsia="Calibri" w:hAnsi="Times New Roman" w:cs="Times New Roman"/>
          <w:highlight w:val="lightGray"/>
          <w:lang w:val="de-DE" w:eastAsia="lt-LT"/>
        </w:rPr>
        <w:t>250 ml</w:t>
      </w:r>
      <w:r w:rsidRPr="00D20371">
        <w:rPr>
          <w:rFonts w:ascii="Times New Roman" w:eastAsia="Calibri" w:hAnsi="Times New Roman" w:cs="Times New Roman"/>
          <w:highlight w:val="lightGray"/>
          <w:lang w:eastAsia="lt-LT"/>
        </w:rPr>
        <w:t xml:space="preserve"> </w:t>
      </w:r>
      <w:r w:rsidRPr="00D20371">
        <w:rPr>
          <w:rFonts w:ascii="Times New Roman" w:eastAsia="Calibri" w:hAnsi="Times New Roman" w:cs="Times New Roman"/>
          <w:highlight w:val="lightGray"/>
          <w:lang w:val="de-DE" w:eastAsia="lt-LT"/>
        </w:rPr>
        <w:t xml:space="preserve">-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de-DE" w:eastAsia="lt-LT"/>
        </w:rPr>
        <w:t>6</w:t>
      </w:r>
      <w:r w:rsidRPr="00D20371">
        <w:rPr>
          <w:rFonts w:ascii="Times New Roman" w:eastAsia="Calibri" w:hAnsi="Times New Roman" w:cs="Times New Roman"/>
          <w:highlight w:val="lightGray"/>
          <w:lang w:eastAsia="lt-LT"/>
        </w:rPr>
        <w:t>/008</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de-DE" w:eastAsia="lt-LT"/>
        </w:rPr>
      </w:pPr>
      <w:r w:rsidRPr="00D20371">
        <w:rPr>
          <w:rFonts w:ascii="Times New Roman" w:eastAsia="Calibri" w:hAnsi="Times New Roman" w:cs="Times New Roman"/>
          <w:highlight w:val="lightGray"/>
          <w:lang w:val="de-DE" w:eastAsia="lt-LT"/>
        </w:rPr>
        <w:t xml:space="preserve">500 ml -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de-DE" w:eastAsia="lt-LT"/>
        </w:rPr>
        <w:t>6</w:t>
      </w:r>
      <w:r w:rsidRPr="00D20371">
        <w:rPr>
          <w:rFonts w:ascii="Times New Roman" w:eastAsia="Calibri" w:hAnsi="Times New Roman" w:cs="Times New Roman"/>
          <w:highlight w:val="lightGray"/>
          <w:lang w:eastAsia="lt-LT"/>
        </w:rPr>
        <w:t>/009</w:t>
      </w:r>
    </w:p>
    <w:p w:rsidR="00D20371" w:rsidRPr="00D20371" w:rsidRDefault="00D20371" w:rsidP="00D20371">
      <w:pPr>
        <w:tabs>
          <w:tab w:val="left" w:pos="567"/>
        </w:tabs>
        <w:spacing w:after="0" w:line="240" w:lineRule="auto"/>
        <w:rPr>
          <w:rFonts w:ascii="Times New Roman" w:eastAsia="Calibri" w:hAnsi="Times New Roman" w:cs="Times New Roman"/>
          <w:lang w:val="en-US" w:eastAsia="lt-LT"/>
        </w:rPr>
      </w:pPr>
      <w:r w:rsidRPr="00D20371">
        <w:rPr>
          <w:rFonts w:ascii="Times New Roman" w:eastAsia="Calibri" w:hAnsi="Times New Roman" w:cs="Times New Roman"/>
          <w:highlight w:val="lightGray"/>
          <w:lang w:eastAsia="lt-LT"/>
        </w:rPr>
        <w:t>1000 ml</w:t>
      </w:r>
      <w:r w:rsidRPr="00D20371">
        <w:rPr>
          <w:rFonts w:ascii="Times New Roman" w:eastAsia="Calibri" w:hAnsi="Times New Roman" w:cs="Times New Roman"/>
          <w:highlight w:val="lightGray"/>
          <w:lang w:val="en-US" w:eastAsia="lt-LT"/>
        </w:rPr>
        <w:t xml:space="preserve"> -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en-US" w:eastAsia="lt-LT"/>
        </w:rPr>
        <w:t>6</w:t>
      </w:r>
      <w:r w:rsidRPr="00D20371">
        <w:rPr>
          <w:rFonts w:ascii="Times New Roman" w:eastAsia="Calibri" w:hAnsi="Times New Roman" w:cs="Times New Roman"/>
          <w:highlight w:val="lightGray"/>
          <w:lang w:eastAsia="lt-LT"/>
        </w:rPr>
        <w:t>/010</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15.</w:t>
      </w:r>
      <w:r w:rsidRPr="00D20371">
        <w:rPr>
          <w:rFonts w:ascii="Times New Roman" w:eastAsia="Calibri" w:hAnsi="Times New Roman" w:cs="Times New Roman"/>
          <w:b/>
          <w:bCs/>
          <w:bdr w:val="single" w:sz="4" w:space="0" w:color="auto"/>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864C1D"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Priimtas pagrindimas informacijos Brailio raštu nepateikti.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Pr="002862B2" w:rsidRDefault="00864C1D" w:rsidP="00864C1D">
      <w:pPr>
        <w:tabs>
          <w:tab w:val="left" w:pos="567"/>
        </w:tabs>
        <w:spacing w:after="0" w:line="260" w:lineRule="exact"/>
        <w:rPr>
          <w:rFonts w:ascii="Times New Roman" w:eastAsia="Times New Roman" w:hAnsi="Times New Roman" w:cs="Times New Roman"/>
          <w:noProof/>
          <w:shd w:val="clear" w:color="auto" w:fill="CCCCCC"/>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tabs>
          <w:tab w:val="left" w:pos="567"/>
        </w:tabs>
        <w:spacing w:after="0" w:line="260" w:lineRule="exact"/>
        <w:rPr>
          <w:rFonts w:ascii="Times New Roman" w:eastAsia="Times New Roman" w:hAnsi="Times New Roman" w:cs="Times New Roman"/>
          <w:noProof/>
          <w:snapToGrid w:val="0"/>
          <w:szCs w:val="20"/>
          <w:lang w:val="en-GB"/>
        </w:rPr>
      </w:pPr>
    </w:p>
    <w:p w:rsidR="00864C1D" w:rsidRPr="002862B2" w:rsidRDefault="00864C1D" w:rsidP="00864C1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864C1D" w:rsidRDefault="00864C1D" w:rsidP="00864C1D">
      <w:pPr>
        <w:tabs>
          <w:tab w:val="left" w:pos="567"/>
        </w:tabs>
        <w:spacing w:after="0" w:line="260" w:lineRule="exact"/>
        <w:rPr>
          <w:rFonts w:ascii="Times New Roman" w:eastAsia="Times New Roman" w:hAnsi="Times New Roman" w:cs="Times New Roman"/>
          <w:noProof/>
          <w:snapToGrid w:val="0"/>
          <w:lang w:val="en-GB"/>
        </w:rPr>
      </w:pPr>
    </w:p>
    <w:p w:rsidR="00126CCC" w:rsidRPr="002862B2" w:rsidRDefault="00126CCC" w:rsidP="00864C1D">
      <w:pPr>
        <w:tabs>
          <w:tab w:val="left" w:pos="567"/>
        </w:tabs>
        <w:spacing w:after="0" w:line="260" w:lineRule="exact"/>
        <w:rPr>
          <w:rFonts w:ascii="Times New Roman" w:eastAsia="Times New Roman" w:hAnsi="Times New Roman" w:cs="Times New Roman"/>
          <w:noProof/>
          <w:snapToGrid w:val="0"/>
          <w:vanish/>
          <w:lang w:val="en-GB"/>
        </w:rPr>
      </w:pPr>
    </w:p>
    <w:p w:rsidR="00D20371" w:rsidRPr="00D20371" w:rsidRDefault="00864C1D" w:rsidP="00864C1D">
      <w:pPr>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Default="00864C1D">
      <w:pPr>
        <w:rPr>
          <w:rFonts w:ascii="Times New Roman" w:eastAsia="Calibri" w:hAnsi="Times New Roman" w:cs="Times New Roman"/>
          <w:lang w:eastAsia="lt-LT"/>
        </w:rPr>
      </w:pPr>
      <w:r>
        <w:rPr>
          <w:rFonts w:ascii="Times New Roman" w:eastAsia="Calibri" w:hAnsi="Times New Roman" w:cs="Times New Roman"/>
          <w:lang w:eastAsia="lt-LT"/>
        </w:rPr>
        <w:br w:type="page"/>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t xml:space="preserve">INFORMACIJA ANT VIDINĖS PAKUOTĖS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t xml:space="preserve">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 xml:space="preserve">250 ML VIENKARTINIS POLIETILENO BUTELIUKAS SU </w:t>
      </w:r>
      <w:r w:rsidRPr="00D20371">
        <w:rPr>
          <w:rFonts w:ascii="Times New Roman" w:eastAsia="Calibri" w:hAnsi="Times New Roman" w:cs="Times New Roman"/>
          <w:b/>
          <w:bCs/>
          <w:i/>
          <w:lang w:eastAsia="lt-LT"/>
        </w:rPr>
        <w:t>EUROCAP</w:t>
      </w:r>
      <w:r w:rsidRPr="00D20371">
        <w:rPr>
          <w:rFonts w:ascii="Times New Roman" w:eastAsia="Calibri" w:hAnsi="Times New Roman" w:cs="Times New Roman"/>
          <w:b/>
          <w:bCs/>
          <w:lang w:eastAsia="lt-LT"/>
        </w:rPr>
        <w:t xml:space="preserve"> DANGTELIU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126CCC">
      <w:pPr>
        <w:keepNext/>
        <w:tabs>
          <w:tab w:val="left" w:pos="567"/>
          <w:tab w:val="left" w:pos="7938"/>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1.</w:t>
      </w:r>
      <w:r w:rsidRPr="00D20371">
        <w:rPr>
          <w:rFonts w:ascii="Times New Roman" w:eastAsia="Calibri" w:hAnsi="Times New Roman" w:cs="Times New Roman"/>
          <w:b/>
          <w:bCs/>
          <w:bdr w:val="single" w:sz="4" w:space="0" w:color="auto"/>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4.</w:t>
      </w:r>
      <w:r w:rsidRPr="00D20371">
        <w:rPr>
          <w:rFonts w:ascii="Times New Roman" w:eastAsia="Calibri" w:hAnsi="Times New Roman" w:cs="Times New Roman"/>
          <w:b/>
          <w:bCs/>
          <w:bdr w:val="single" w:sz="4" w:space="0" w:color="auto"/>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250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 /004</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br w:type="page"/>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 xml:space="preserve">INFORMACIJA ANT VIDINĖS PAKUOTĖS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t xml:space="preserve">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 xml:space="preserve">500 ML VIENKARTINIS POLIETILENO BUTELIUKAS SU </w:t>
      </w:r>
      <w:r w:rsidRPr="00D20371">
        <w:rPr>
          <w:rFonts w:ascii="Times New Roman" w:eastAsia="Calibri" w:hAnsi="Times New Roman" w:cs="Times New Roman"/>
          <w:b/>
          <w:bCs/>
          <w:i/>
          <w:lang w:eastAsia="lt-LT"/>
        </w:rPr>
        <w:t>EUROCAP</w:t>
      </w:r>
      <w:r w:rsidRPr="00D20371">
        <w:rPr>
          <w:rFonts w:ascii="Times New Roman" w:eastAsia="Calibri" w:hAnsi="Times New Roman" w:cs="Times New Roman"/>
          <w:b/>
          <w:bCs/>
          <w:lang w:eastAsia="lt-LT"/>
        </w:rPr>
        <w:t xml:space="preserve"> DANGTELIU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500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 /005</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r w:rsidRPr="00D20371">
        <w:rPr>
          <w:rFonts w:ascii="Times New Roman" w:eastAsia="Calibri" w:hAnsi="Times New Roman" w:cs="Times New Roman"/>
          <w:b/>
          <w:lang w:eastAsia="lt-LT"/>
        </w:rPr>
        <w:lastRenderedPageBreak/>
        <w:t xml:space="preserve">INFORMACIJA ANT VIDINĖS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 xml:space="preserve">1000 ML VIENKARTINIS POLIETILENO BUTELIUKAS SU </w:t>
      </w:r>
      <w:r w:rsidRPr="00D20371">
        <w:rPr>
          <w:rFonts w:ascii="Times New Roman" w:eastAsia="Calibri" w:hAnsi="Times New Roman" w:cs="Times New Roman"/>
          <w:b/>
          <w:bCs/>
          <w:i/>
          <w:lang w:eastAsia="lt-LT"/>
        </w:rPr>
        <w:t>EUROCAP</w:t>
      </w:r>
      <w:r w:rsidRPr="00D20371">
        <w:rPr>
          <w:rFonts w:ascii="Times New Roman" w:eastAsia="Calibri" w:hAnsi="Times New Roman" w:cs="Times New Roman"/>
          <w:b/>
          <w:bCs/>
          <w:lang w:eastAsia="lt-LT"/>
        </w:rPr>
        <w:t xml:space="preserve"> DANGTELIU </w:t>
      </w: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Acidum aceticum glaciale.</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noProof/>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1000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lastRenderedPageBreak/>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 /006</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lang w:eastAsia="lt-LT"/>
        </w:rPr>
        <w:br w:type="page"/>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 xml:space="preserve">INFORMACIJA ANT VIDINĖS PAKUOTĖS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Cs/>
          <w:lang w:eastAsia="lt-LT"/>
        </w:rPr>
      </w:pPr>
      <w:r w:rsidRPr="00D20371">
        <w:rPr>
          <w:rFonts w:ascii="Times New Roman" w:eastAsia="Calibri" w:hAnsi="Times New Roman" w:cs="Times New Roman"/>
          <w:bCs/>
          <w:lang w:eastAsia="lt-LT"/>
        </w:rPr>
        <w:t xml:space="preserve"> </w:t>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1000 ML VIENKARTINIS POLIPROPILENO MAIŠELIS</w:t>
      </w:r>
      <w:r w:rsidR="00D56C5A">
        <w:rPr>
          <w:rFonts w:ascii="Times New Roman" w:eastAsia="Calibri" w:hAnsi="Times New Roman" w:cs="Times New Roman"/>
          <w:b/>
          <w:bCs/>
          <w:lang w:eastAsia="lt-LT"/>
        </w:rPr>
        <w:t xml:space="preserve"> </w:t>
      </w: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1000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Laikyti ne aukštesnėje kaip 25 </w:t>
      </w:r>
      <w:r w:rsidRPr="00D20371">
        <w:rPr>
          <w:rFonts w:ascii="Times New Roman" w:eastAsia="Calibri" w:hAnsi="Times New Roman" w:cs="Times New Roman"/>
          <w:lang w:eastAsia="lt-LT"/>
        </w:rPr>
        <w:sym w:font="Symbol" w:char="F0B0"/>
      </w:r>
      <w:r w:rsidRPr="00D20371">
        <w:rPr>
          <w:rFonts w:ascii="Times New Roman" w:eastAsia="Calibri" w:hAnsi="Times New Roman" w:cs="Times New Roman"/>
          <w:lang w:eastAsia="lt-LT"/>
        </w:rPr>
        <w:t>C temperatūroje.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LT/1/95/0636/003</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bdr w:val="single" w:sz="4" w:space="0" w:color="auto"/>
          <w:lang w:eastAsia="lt-LT"/>
        </w:rPr>
        <w:t>14.</w:t>
      </w:r>
      <w:r w:rsidRPr="00D20371">
        <w:rPr>
          <w:rFonts w:ascii="Times New Roman" w:eastAsia="Calibri" w:hAnsi="Times New Roman" w:cs="Times New Roman"/>
          <w:b/>
          <w:bCs/>
          <w:bdr w:val="single" w:sz="4" w:space="0" w:color="auto"/>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Default="00864C1D">
      <w:pPr>
        <w:rPr>
          <w:rFonts w:ascii="Times New Roman" w:eastAsia="Calibri" w:hAnsi="Times New Roman" w:cs="Times New Roman"/>
          <w:lang w:eastAsia="lt-LT"/>
        </w:rPr>
      </w:pPr>
      <w:r>
        <w:rPr>
          <w:rFonts w:ascii="Times New Roman" w:eastAsia="Calibri" w:hAnsi="Times New Roman" w:cs="Times New Roman"/>
          <w:lang w:eastAsia="lt-LT"/>
        </w:rPr>
        <w:br w:type="page"/>
      </w: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lang w:eastAsia="lt-LT"/>
        </w:rPr>
      </w:pPr>
      <w:r w:rsidRPr="00D20371">
        <w:rPr>
          <w:rFonts w:ascii="Times New Roman" w:eastAsia="Calibri" w:hAnsi="Times New Roman" w:cs="Times New Roman"/>
          <w:b/>
          <w:lang w:eastAsia="lt-LT"/>
        </w:rPr>
        <w:lastRenderedPageBreak/>
        <w:t xml:space="preserve">INFORMACIJA ANT VIDINĖS PAKUOTĖS </w:t>
      </w: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eastAsia="Calibri" w:hAnsi="Times New Roman" w:cs="Times New Roman"/>
          <w:b/>
          <w:bCs/>
          <w:lang w:val="fr-FR" w:eastAsia="lt-LT"/>
        </w:rPr>
      </w:pPr>
      <w:r w:rsidRPr="00D20371">
        <w:rPr>
          <w:rFonts w:ascii="Times New Roman" w:eastAsia="Calibri" w:hAnsi="Times New Roman" w:cs="Times New Roman"/>
          <w:b/>
          <w:bCs/>
          <w:lang w:val="fr-FR" w:eastAsia="lt-LT"/>
        </w:rPr>
        <w:t>100 ml</w:t>
      </w:r>
      <w:r w:rsidRPr="00D20371">
        <w:rPr>
          <w:rFonts w:ascii="Times New Roman" w:eastAsia="Calibri" w:hAnsi="Times New Roman" w:cs="Times New Roman"/>
          <w:b/>
          <w:bCs/>
          <w:highlight w:val="lightGray"/>
          <w:lang w:val="fr-FR" w:eastAsia="lt-LT"/>
        </w:rPr>
        <w:t>, 250 ml, 500 ml, 1000 ml</w:t>
      </w:r>
      <w:r w:rsidRPr="00D20371">
        <w:rPr>
          <w:rFonts w:ascii="Times New Roman" w:eastAsia="Calibri" w:hAnsi="Times New Roman" w:cs="Times New Roman"/>
          <w:b/>
          <w:bCs/>
          <w:lang w:eastAsia="lt-LT"/>
        </w:rPr>
        <w:t xml:space="preserve"> VIENKARTINIS POLI</w:t>
      </w:r>
      <w:r w:rsidRPr="00D20371">
        <w:rPr>
          <w:rFonts w:ascii="Times New Roman" w:eastAsia="Calibri" w:hAnsi="Times New Roman" w:cs="Times New Roman"/>
          <w:b/>
          <w:bCs/>
          <w:lang w:val="fr-FR" w:eastAsia="lt-LT"/>
        </w:rPr>
        <w:t xml:space="preserve">PROPILENO </w:t>
      </w:r>
      <w:r w:rsidRPr="00D20371">
        <w:rPr>
          <w:rFonts w:ascii="Times New Roman" w:eastAsia="Calibri" w:hAnsi="Times New Roman" w:cs="Times New Roman"/>
          <w:b/>
          <w:bCs/>
          <w:lang w:eastAsia="lt-LT"/>
        </w:rPr>
        <w:t xml:space="preserve">BUTELIUKAS </w:t>
      </w:r>
      <w:r w:rsidRPr="00D20371">
        <w:rPr>
          <w:rFonts w:ascii="Times New Roman" w:eastAsia="Calibri" w:hAnsi="Times New Roman" w:cs="Times New Roman"/>
          <w:b/>
          <w:bCs/>
          <w:lang w:val="fr-FR" w:eastAsia="lt-LT"/>
        </w:rPr>
        <w:t>SU DANGTELIU</w:t>
      </w:r>
      <w:r w:rsidRPr="00D20371">
        <w:rPr>
          <w:rFonts w:ascii="Times New Roman" w:eastAsia="Calibri" w:hAnsi="Times New Roman" w:cs="Times New Roman"/>
          <w:b/>
          <w:bCs/>
          <w:lang w:eastAsia="lt-LT"/>
        </w:rPr>
        <w:t xml:space="preserve"> </w:t>
      </w:r>
      <w:r w:rsidRPr="00D20371">
        <w:rPr>
          <w:rFonts w:ascii="Times New Roman" w:eastAsia="Calibri" w:hAnsi="Times New Roman" w:cs="Times New Roman"/>
          <w:b/>
          <w:bCs/>
          <w:lang w:val="fr-FR" w:eastAsia="lt-LT"/>
        </w:rPr>
        <w:t>KabiClear</w:t>
      </w:r>
    </w:p>
    <w:p w:rsidR="00D20371" w:rsidRPr="00126CCC" w:rsidRDefault="00D20371" w:rsidP="00126CCC">
      <w:pPr>
        <w:tabs>
          <w:tab w:val="left" w:pos="567"/>
        </w:tabs>
        <w:spacing w:after="0" w:line="240" w:lineRule="auto"/>
        <w:outlineLvl w:val="0"/>
        <w:rPr>
          <w:rFonts w:ascii="Times New Roman" w:eastAsia="Calibri" w:hAnsi="Times New Roman" w:cs="Times New Roman"/>
          <w:kern w:val="28"/>
          <w:lang w:eastAsia="lt-LT"/>
        </w:rPr>
      </w:pPr>
    </w:p>
    <w:p w:rsidR="00D20371" w:rsidRPr="00126CCC" w:rsidRDefault="00D20371" w:rsidP="00126CCC">
      <w:pPr>
        <w:tabs>
          <w:tab w:val="left" w:pos="567"/>
        </w:tabs>
        <w:spacing w:after="0" w:line="240" w:lineRule="auto"/>
        <w:outlineLvl w:val="0"/>
        <w:rPr>
          <w:rFonts w:ascii="Times New Roman" w:eastAsia="Calibri" w:hAnsi="Times New Roman" w:cs="Times New Roman"/>
          <w:kern w:val="28"/>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w:t>
      </w:r>
      <w:r w:rsidRPr="00D20371">
        <w:rPr>
          <w:rFonts w:ascii="Times New Roman" w:eastAsia="Calibri" w:hAnsi="Times New Roman" w:cs="Times New Roman"/>
          <w:b/>
          <w:bCs/>
          <w:lang w:eastAsia="lt-LT"/>
        </w:rPr>
        <w:tab/>
        <w:t>VAISTINIO PREPARATO PAVADINIMAS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2.</w:t>
      </w:r>
      <w:r w:rsidRPr="00D20371">
        <w:rPr>
          <w:rFonts w:ascii="Times New Roman" w:eastAsia="Calibri" w:hAnsi="Times New Roman" w:cs="Times New Roman"/>
          <w:b/>
          <w:bCs/>
          <w:lang w:eastAsia="lt-LT"/>
        </w:rPr>
        <w:tab/>
        <w:t>VEIKLIOJI (-IOS) MEDŽIAGA (-OS) IR JOS (-Ų) KIEKIS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1000 ml tirpalo yra 5,9 g natrio chlorido, 4,15 g natrio acetato trihidrato, 0,3 g kalio chlorido, 0,288 g kalcio chlorido dihidrato, 0,2 g magnio chlorido heksahidrato. </w:t>
      </w:r>
    </w:p>
    <w:p w:rsidR="00D20371" w:rsidRPr="00D20371" w:rsidRDefault="00D20371" w:rsidP="00D20371">
      <w:pPr>
        <w:tabs>
          <w:tab w:val="left" w:pos="567"/>
        </w:tabs>
        <w:spacing w:after="0" w:line="240" w:lineRule="auto"/>
        <w:rPr>
          <w:rFonts w:ascii="Times New Roman" w:eastAsia="Calibri" w:hAnsi="Times New Roman" w:cs="Times New Roman"/>
          <w:vertAlign w:val="superscript"/>
          <w:lang w:eastAsia="lt-LT"/>
        </w:rPr>
      </w:pPr>
      <w:r w:rsidRPr="00D20371">
        <w:rPr>
          <w:rFonts w:ascii="Times New Roman" w:eastAsia="Calibri" w:hAnsi="Times New Roman" w:cs="Times New Roman"/>
          <w:lang w:eastAsia="lt-LT"/>
        </w:rPr>
        <w:t>Elektrolitų: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Pr="00D20371">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 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acetas - 30 mmol/l.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3.</w:t>
      </w:r>
      <w:r w:rsidRPr="00D20371">
        <w:rPr>
          <w:rFonts w:ascii="Times New Roman" w:eastAsia="Calibri" w:hAnsi="Times New Roman" w:cs="Times New Roman"/>
          <w:b/>
          <w:bCs/>
          <w:lang w:eastAsia="lt-LT"/>
        </w:rPr>
        <w:tab/>
        <w:t>PAGALBINIŲ MEDŽIAGŲ SĄRAŠAS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Pagalbinės medžiagos: Aqua ad </w:t>
      </w:r>
      <w:r w:rsidR="00864C1D">
        <w:rPr>
          <w:rFonts w:ascii="Times New Roman" w:eastAsia="Calibri" w:hAnsi="Times New Roman" w:cs="Times New Roman"/>
          <w:lang w:eastAsia="lt-LT"/>
        </w:rPr>
        <w:t>iniectabile</w:t>
      </w:r>
      <w:r w:rsidRPr="00D20371">
        <w:rPr>
          <w:rFonts w:ascii="Times New Roman" w:eastAsia="Calibri" w:hAnsi="Times New Roman" w:cs="Times New Roman"/>
          <w:lang w:eastAsia="lt-LT"/>
        </w:rPr>
        <w:t xml:space="preserve">, Acidum aceticum glaciale.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4.</w:t>
      </w:r>
      <w:r w:rsidRPr="00D20371">
        <w:rPr>
          <w:rFonts w:ascii="Times New Roman" w:eastAsia="Calibri" w:hAnsi="Times New Roman" w:cs="Times New Roman"/>
          <w:b/>
          <w:bCs/>
          <w:lang w:eastAsia="lt-LT"/>
        </w:rPr>
        <w:tab/>
        <w:t>FARMACINĖ FORMA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Infuzinis tirpalas </w:t>
      </w:r>
    </w:p>
    <w:p w:rsidR="00D20371" w:rsidRPr="00D20371" w:rsidRDefault="00D20371" w:rsidP="00D20371">
      <w:pPr>
        <w:tabs>
          <w:tab w:val="left" w:pos="567"/>
        </w:tabs>
        <w:spacing w:after="0" w:line="240" w:lineRule="auto"/>
        <w:rPr>
          <w:rFonts w:ascii="Times New Roman" w:eastAsia="Calibri" w:hAnsi="Times New Roman" w:cs="Times New Roman"/>
          <w:lang w:val="en-US" w:eastAsia="lt-LT"/>
        </w:rPr>
      </w:pPr>
      <w:r w:rsidRPr="00D20371">
        <w:rPr>
          <w:rFonts w:ascii="Times New Roman" w:eastAsia="Calibri" w:hAnsi="Times New Roman" w:cs="Times New Roman"/>
          <w:lang w:val="en-US" w:eastAsia="lt-LT"/>
        </w:rPr>
        <w:t>100 ml</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en-US" w:eastAsia="lt-LT"/>
        </w:rPr>
      </w:pPr>
      <w:r w:rsidRPr="00D20371">
        <w:rPr>
          <w:rFonts w:ascii="Times New Roman" w:eastAsia="Calibri" w:hAnsi="Times New Roman" w:cs="Times New Roman"/>
          <w:highlight w:val="lightGray"/>
          <w:lang w:val="en-US" w:eastAsia="lt-LT"/>
        </w:rPr>
        <w:t>250 ml</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en-US" w:eastAsia="lt-LT"/>
        </w:rPr>
      </w:pPr>
      <w:r w:rsidRPr="00D20371">
        <w:rPr>
          <w:rFonts w:ascii="Times New Roman" w:eastAsia="Calibri" w:hAnsi="Times New Roman" w:cs="Times New Roman"/>
          <w:highlight w:val="lightGray"/>
          <w:lang w:val="en-US" w:eastAsia="lt-LT"/>
        </w:rPr>
        <w:t>500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highlight w:val="lightGray"/>
          <w:lang w:eastAsia="lt-LT"/>
        </w:rPr>
        <w:t>1000 ml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5.</w:t>
      </w:r>
      <w:r w:rsidRPr="00D20371">
        <w:rPr>
          <w:rFonts w:ascii="Times New Roman" w:eastAsia="Calibri" w:hAnsi="Times New Roman" w:cs="Times New Roman"/>
          <w:b/>
          <w:bCs/>
          <w:lang w:eastAsia="lt-LT"/>
        </w:rPr>
        <w:tab/>
        <w:t>VARTOJIMO METODAS IR BŪDAS (-AI)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Leisti į veną.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Prieš vartojimą perskaitykite pakuotės lapelį.</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6.</w:t>
      </w:r>
      <w:r w:rsidRPr="00D20371">
        <w:rPr>
          <w:rFonts w:ascii="Times New Roman" w:eastAsia="Calibri" w:hAnsi="Times New Roman" w:cs="Times New Roman"/>
          <w:b/>
          <w:bCs/>
          <w:lang w:eastAsia="lt-LT"/>
        </w:rPr>
        <w:tab/>
        <w:t>SPECIALUS ĮSPĖJIMAS, KAD VAISTINĮ PREPARATĄ BŪTINA 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Laikyti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7.</w:t>
      </w:r>
      <w:r w:rsidRPr="00D20371">
        <w:rPr>
          <w:rFonts w:ascii="Times New Roman" w:eastAsia="Calibri" w:hAnsi="Times New Roman" w:cs="Times New Roman"/>
          <w:b/>
          <w:bCs/>
          <w:lang w:eastAsia="lt-LT"/>
        </w:rPr>
        <w:tab/>
        <w:t>KITAS (-I) SPECIALUS (-ŪS) ĮSPĖJIMAS (-AI)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tirpalo tinkamumo laikas 12 val.</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8.</w:t>
      </w:r>
      <w:r w:rsidRPr="00D20371">
        <w:rPr>
          <w:rFonts w:ascii="Times New Roman" w:eastAsia="Calibri" w:hAnsi="Times New Roman" w:cs="Times New Roman"/>
          <w:b/>
          <w:bCs/>
          <w:lang w:eastAsia="lt-LT"/>
        </w:rPr>
        <w:tab/>
        <w:t>TINKAMUMO LAIKAS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D20371" w:rsidRPr="00D20371">
        <w:rPr>
          <w:rFonts w:ascii="Times New Roman" w:eastAsia="Calibri" w:hAnsi="Times New Roman" w:cs="Times New Roman"/>
          <w:lang w:eastAsia="lt-LT"/>
        </w:rPr>
        <w:t xml:space="preserve"> {mm/MMMM}</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lastRenderedPageBreak/>
        <w:t>9.</w:t>
      </w:r>
      <w:r w:rsidRPr="00D20371">
        <w:rPr>
          <w:rFonts w:ascii="Times New Roman" w:eastAsia="Calibri" w:hAnsi="Times New Roman" w:cs="Times New Roman"/>
          <w:b/>
          <w:bCs/>
          <w:lang w:eastAsia="lt-LT"/>
        </w:rPr>
        <w:tab/>
        <w:t>SPECIALIOS LAIKYMO SĄLYGOS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10.</w:t>
      </w:r>
      <w:r w:rsidRPr="00D20371">
        <w:rPr>
          <w:rFonts w:ascii="Times New Roman" w:eastAsia="Calibri" w:hAnsi="Times New Roman" w:cs="Times New Roman"/>
          <w:b/>
          <w:bCs/>
          <w:lang w:eastAsia="lt-LT"/>
        </w:rPr>
        <w:tab/>
        <w:t>SPECIALIOS ATSARGUMO PRIEMONĖS DĖL NESUVARTOTO VAISTINIO PREPARATO AR JO ATLIEKŲ TVARKYMO (JEI REIKIA)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11.</w:t>
      </w:r>
      <w:r w:rsidRPr="00D20371">
        <w:rPr>
          <w:rFonts w:ascii="Times New Roman" w:eastAsia="Calibri" w:hAnsi="Times New Roman" w:cs="Times New Roman"/>
          <w:b/>
          <w:bCs/>
          <w:lang w:eastAsia="lt-LT"/>
        </w:rPr>
        <w:tab/>
        <w:t>REGISTRUOTOJO PAVADINIMAS IR ADRESAS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 w:val="center" w:pos="4153"/>
          <w:tab w:val="right" w:pos="8306"/>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12.</w:t>
      </w:r>
      <w:r w:rsidRPr="00D20371">
        <w:rPr>
          <w:rFonts w:ascii="Times New Roman" w:eastAsia="Calibri" w:hAnsi="Times New Roman" w:cs="Times New Roman"/>
          <w:b/>
          <w:bCs/>
          <w:lang w:eastAsia="lt-LT"/>
        </w:rPr>
        <w:tab/>
        <w:t>REGISTRACIJOS PAŽYMĖJIMO NUMERIS (-IAI)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val="de-DE" w:eastAsia="lt-LT"/>
        </w:rPr>
      </w:pPr>
      <w:r w:rsidRPr="00D20371">
        <w:rPr>
          <w:rFonts w:ascii="Times New Roman" w:eastAsia="Calibri" w:hAnsi="Times New Roman" w:cs="Times New Roman"/>
          <w:lang w:val="de-DE" w:eastAsia="lt-LT"/>
        </w:rPr>
        <w:t xml:space="preserve">100 ml - </w:t>
      </w:r>
      <w:r w:rsidRPr="00D20371">
        <w:rPr>
          <w:rFonts w:ascii="Times New Roman" w:eastAsia="Calibri" w:hAnsi="Times New Roman" w:cs="Times New Roman"/>
          <w:lang w:eastAsia="lt-LT"/>
        </w:rPr>
        <w:t>LT/1/95/063</w:t>
      </w:r>
      <w:r w:rsidRPr="00D20371">
        <w:rPr>
          <w:rFonts w:ascii="Times New Roman" w:eastAsia="Calibri" w:hAnsi="Times New Roman" w:cs="Times New Roman"/>
          <w:lang w:val="de-DE" w:eastAsia="lt-LT"/>
        </w:rPr>
        <w:t>6</w:t>
      </w:r>
      <w:r w:rsidRPr="00D20371">
        <w:rPr>
          <w:rFonts w:ascii="Times New Roman" w:eastAsia="Calibri" w:hAnsi="Times New Roman" w:cs="Times New Roman"/>
          <w:lang w:eastAsia="lt-LT"/>
        </w:rPr>
        <w:t>/007</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de-DE" w:eastAsia="lt-LT"/>
        </w:rPr>
      </w:pPr>
      <w:r w:rsidRPr="00D20371">
        <w:rPr>
          <w:rFonts w:ascii="Times New Roman" w:eastAsia="Calibri" w:hAnsi="Times New Roman" w:cs="Times New Roman"/>
          <w:highlight w:val="lightGray"/>
          <w:lang w:val="de-DE" w:eastAsia="lt-LT"/>
        </w:rPr>
        <w:t>250 ml</w:t>
      </w:r>
      <w:r w:rsidRPr="00D20371">
        <w:rPr>
          <w:rFonts w:ascii="Times New Roman" w:eastAsia="Calibri" w:hAnsi="Times New Roman" w:cs="Times New Roman"/>
          <w:highlight w:val="lightGray"/>
          <w:lang w:eastAsia="lt-LT"/>
        </w:rPr>
        <w:t xml:space="preserve"> </w:t>
      </w:r>
      <w:r w:rsidRPr="00D20371">
        <w:rPr>
          <w:rFonts w:ascii="Times New Roman" w:eastAsia="Calibri" w:hAnsi="Times New Roman" w:cs="Times New Roman"/>
          <w:highlight w:val="lightGray"/>
          <w:lang w:val="de-DE" w:eastAsia="lt-LT"/>
        </w:rPr>
        <w:t xml:space="preserve">-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de-DE" w:eastAsia="lt-LT"/>
        </w:rPr>
        <w:t>6</w:t>
      </w:r>
      <w:r w:rsidRPr="00D20371">
        <w:rPr>
          <w:rFonts w:ascii="Times New Roman" w:eastAsia="Calibri" w:hAnsi="Times New Roman" w:cs="Times New Roman"/>
          <w:highlight w:val="lightGray"/>
          <w:lang w:eastAsia="lt-LT"/>
        </w:rPr>
        <w:t>/008</w:t>
      </w:r>
    </w:p>
    <w:p w:rsidR="00D20371" w:rsidRPr="00D20371" w:rsidRDefault="00D20371" w:rsidP="00D20371">
      <w:pPr>
        <w:tabs>
          <w:tab w:val="left" w:pos="567"/>
        </w:tabs>
        <w:spacing w:after="0" w:line="240" w:lineRule="auto"/>
        <w:rPr>
          <w:rFonts w:ascii="Times New Roman" w:eastAsia="Calibri" w:hAnsi="Times New Roman" w:cs="Times New Roman"/>
          <w:highlight w:val="lightGray"/>
          <w:lang w:val="de-DE" w:eastAsia="lt-LT"/>
        </w:rPr>
      </w:pPr>
      <w:r w:rsidRPr="00D20371">
        <w:rPr>
          <w:rFonts w:ascii="Times New Roman" w:eastAsia="Calibri" w:hAnsi="Times New Roman" w:cs="Times New Roman"/>
          <w:highlight w:val="lightGray"/>
          <w:lang w:val="de-DE" w:eastAsia="lt-LT"/>
        </w:rPr>
        <w:t xml:space="preserve">500 ml -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de-DE" w:eastAsia="lt-LT"/>
        </w:rPr>
        <w:t>6</w:t>
      </w:r>
      <w:r w:rsidRPr="00D20371">
        <w:rPr>
          <w:rFonts w:ascii="Times New Roman" w:eastAsia="Calibri" w:hAnsi="Times New Roman" w:cs="Times New Roman"/>
          <w:highlight w:val="lightGray"/>
          <w:lang w:eastAsia="lt-LT"/>
        </w:rPr>
        <w:t>/009</w:t>
      </w:r>
    </w:p>
    <w:p w:rsidR="00D20371" w:rsidRPr="00D20371" w:rsidRDefault="00D20371" w:rsidP="00D20371">
      <w:pPr>
        <w:tabs>
          <w:tab w:val="left" w:pos="567"/>
        </w:tabs>
        <w:spacing w:after="0" w:line="240" w:lineRule="auto"/>
        <w:rPr>
          <w:rFonts w:ascii="Times New Roman" w:eastAsia="Calibri" w:hAnsi="Times New Roman" w:cs="Times New Roman"/>
          <w:lang w:val="en-US" w:eastAsia="lt-LT"/>
        </w:rPr>
      </w:pPr>
      <w:r w:rsidRPr="00D20371">
        <w:rPr>
          <w:rFonts w:ascii="Times New Roman" w:eastAsia="Calibri" w:hAnsi="Times New Roman" w:cs="Times New Roman"/>
          <w:highlight w:val="lightGray"/>
          <w:lang w:eastAsia="lt-LT"/>
        </w:rPr>
        <w:t>1000 ml</w:t>
      </w:r>
      <w:r w:rsidRPr="00D20371">
        <w:rPr>
          <w:rFonts w:ascii="Times New Roman" w:eastAsia="Calibri" w:hAnsi="Times New Roman" w:cs="Times New Roman"/>
          <w:highlight w:val="lightGray"/>
          <w:lang w:val="en-US" w:eastAsia="lt-LT"/>
        </w:rPr>
        <w:t xml:space="preserve"> - </w:t>
      </w:r>
      <w:r w:rsidRPr="00D20371">
        <w:rPr>
          <w:rFonts w:ascii="Times New Roman" w:eastAsia="Calibri" w:hAnsi="Times New Roman" w:cs="Times New Roman"/>
          <w:highlight w:val="lightGray"/>
          <w:lang w:eastAsia="lt-LT"/>
        </w:rPr>
        <w:t>LT/1/95/063</w:t>
      </w:r>
      <w:r w:rsidRPr="00D20371">
        <w:rPr>
          <w:rFonts w:ascii="Times New Roman" w:eastAsia="Calibri" w:hAnsi="Times New Roman" w:cs="Times New Roman"/>
          <w:highlight w:val="lightGray"/>
          <w:lang w:val="en-US" w:eastAsia="lt-LT"/>
        </w:rPr>
        <w:t>6</w:t>
      </w:r>
      <w:r w:rsidRPr="00D20371">
        <w:rPr>
          <w:rFonts w:ascii="Times New Roman" w:eastAsia="Calibri" w:hAnsi="Times New Roman" w:cs="Times New Roman"/>
          <w:highlight w:val="lightGray"/>
          <w:lang w:eastAsia="lt-LT"/>
        </w:rPr>
        <w:t>/010</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13.</w:t>
      </w:r>
      <w:r w:rsidRPr="00D20371">
        <w:rPr>
          <w:rFonts w:ascii="Times New Roman" w:eastAsia="Calibri" w:hAnsi="Times New Roman" w:cs="Times New Roman"/>
          <w:b/>
          <w:bCs/>
          <w:lang w:eastAsia="lt-LT"/>
        </w:rPr>
        <w:tab/>
        <w:t>SERIJOS NUMERIS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3A2F45" w:rsidP="00D2037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14.</w:t>
      </w:r>
      <w:r w:rsidRPr="00D20371">
        <w:rPr>
          <w:rFonts w:ascii="Times New Roman" w:eastAsia="Calibri" w:hAnsi="Times New Roman" w:cs="Times New Roman"/>
          <w:b/>
          <w:bCs/>
          <w:lang w:eastAsia="lt-LT"/>
        </w:rPr>
        <w:tab/>
        <w:t>PARDAVIMO (IŠDAVIMO) TVARKA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Receptinis vaistas.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15.</w:t>
      </w:r>
      <w:r w:rsidRPr="00D20371">
        <w:rPr>
          <w:rFonts w:ascii="Times New Roman" w:eastAsia="Calibri" w:hAnsi="Times New Roman" w:cs="Times New Roman"/>
          <w:b/>
          <w:bCs/>
          <w:lang w:eastAsia="lt-LT"/>
        </w:rPr>
        <w:tab/>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16.</w:t>
      </w:r>
      <w:r w:rsidRPr="00D20371">
        <w:rPr>
          <w:rFonts w:ascii="Times New Roman" w:eastAsia="Calibri" w:hAnsi="Times New Roman" w:cs="Times New Roman"/>
          <w:b/>
          <w:lang w:eastAsia="lt-LT"/>
        </w:rPr>
        <w:tab/>
        <w:t>INFORMACIJA BRAILIO RAŠTU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64C1D" w:rsidRDefault="00864C1D">
      <w:pPr>
        <w:rPr>
          <w:rFonts w:ascii="Times New Roman" w:eastAsia="Calibri" w:hAnsi="Times New Roman" w:cs="Times New Roman"/>
          <w:lang w:eastAsia="lt-LT"/>
        </w:rPr>
      </w:pPr>
      <w:r>
        <w:rPr>
          <w:rFonts w:ascii="Times New Roman" w:eastAsia="Calibri" w:hAnsi="Times New Roman" w:cs="Times New Roman"/>
          <w:lang w:eastAsia="lt-LT"/>
        </w:rPr>
        <w:br w:type="page"/>
      </w: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864C1D" w:rsidRDefault="00D20371" w:rsidP="00126CCC">
      <w:pPr>
        <w:tabs>
          <w:tab w:val="left" w:pos="567"/>
        </w:tabs>
        <w:spacing w:after="0" w:line="240" w:lineRule="auto"/>
        <w:jc w:val="center"/>
        <w:rPr>
          <w:rFonts w:ascii="Times New Roman" w:eastAsia="Calibri" w:hAnsi="Times New Roman" w:cs="Times New Roman"/>
          <w:lang w:eastAsia="lt-LT"/>
        </w:rPr>
      </w:pPr>
    </w:p>
    <w:p w:rsidR="00D20371" w:rsidRPr="00126CCC" w:rsidRDefault="00D20371" w:rsidP="00864C1D">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rsidP="00864C1D">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rsidP="00864C1D">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126CCC" w:rsidRDefault="00D20371">
      <w:pPr>
        <w:tabs>
          <w:tab w:val="left" w:pos="567"/>
        </w:tabs>
        <w:spacing w:after="0" w:line="240" w:lineRule="auto"/>
        <w:jc w:val="center"/>
        <w:outlineLvl w:val="0"/>
        <w:rPr>
          <w:rFonts w:ascii="Times New Roman" w:eastAsia="Calibri" w:hAnsi="Times New Roman" w:cs="Times New Roman"/>
          <w:kern w:val="28"/>
          <w:lang w:eastAsia="lt-LT"/>
        </w:rPr>
      </w:pP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b/>
          <w:kern w:val="28"/>
          <w:lang w:eastAsia="lt-LT"/>
        </w:rPr>
        <w:t>B. PAKUOTĖS LAPELIS</w:t>
      </w:r>
    </w:p>
    <w:p w:rsidR="00D20371" w:rsidRPr="00D20371" w:rsidRDefault="00D20371" w:rsidP="00D20371">
      <w:pPr>
        <w:tabs>
          <w:tab w:val="left" w:pos="567"/>
        </w:tabs>
        <w:spacing w:after="0" w:line="240" w:lineRule="auto"/>
        <w:jc w:val="center"/>
        <w:outlineLvl w:val="0"/>
        <w:rPr>
          <w:rFonts w:ascii="Times New Roman" w:eastAsia="Calibri" w:hAnsi="Times New Roman" w:cs="Times New Roman"/>
          <w:b/>
          <w:kern w:val="28"/>
          <w:lang w:eastAsia="lt-LT"/>
        </w:rPr>
      </w:pPr>
      <w:r w:rsidRPr="00D20371">
        <w:rPr>
          <w:rFonts w:ascii="Times New Roman" w:eastAsia="Calibri" w:hAnsi="Times New Roman" w:cs="Times New Roman"/>
          <w:kern w:val="28"/>
          <w:lang w:eastAsia="lt-LT"/>
        </w:rPr>
        <w:br w:type="page"/>
      </w:r>
      <w:r w:rsidRPr="00D20371">
        <w:rPr>
          <w:rFonts w:ascii="Times New Roman" w:eastAsia="Calibri" w:hAnsi="Times New Roman" w:cs="Times New Roman"/>
          <w:b/>
          <w:kern w:val="28"/>
          <w:lang w:eastAsia="lt-LT"/>
        </w:rPr>
        <w:lastRenderedPageBreak/>
        <w:t>Pakuotės lapelis: informacija vartotojui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center"/>
        <w:rPr>
          <w:rFonts w:ascii="Times New Roman" w:eastAsia="Calibri" w:hAnsi="Times New Roman" w:cs="Times New Roman"/>
          <w:b/>
          <w:lang w:eastAsia="lt-LT"/>
        </w:rPr>
      </w:pPr>
      <w:r w:rsidRPr="00D20371">
        <w:rPr>
          <w:rFonts w:ascii="Times New Roman" w:eastAsia="Calibri" w:hAnsi="Times New Roman" w:cs="Times New Roman"/>
          <w:b/>
          <w:lang w:eastAsia="lt-LT"/>
        </w:rPr>
        <w:t>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Atidžiai perskaitykite visą šį lapelį, prieš pradėdami vartoti vaistą, nes jame pateikiama Jums svarbi informacija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Neišmeskite šio lapelio, nes vėl gali prireikti jį perskaityti.</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Jeigu kiltų daugiau klausimų, kreipkitės į gydytoją arba vaistininką.</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Jeigu pasireiškė šalutinis poveikis net jeigu jis šiame lapelyje nenurodytas), kreipkitės į</w:t>
      </w:r>
      <w:r w:rsidR="00D56C5A">
        <w:rPr>
          <w:rFonts w:ascii="Times New Roman" w:eastAsia="Calibri" w:hAnsi="Times New Roman" w:cs="Times New Roman"/>
          <w:lang w:eastAsia="lt-LT"/>
        </w:rPr>
        <w:t xml:space="preserve"> </w:t>
      </w:r>
      <w:r w:rsidRPr="00D20371">
        <w:rPr>
          <w:rFonts w:ascii="Times New Roman" w:eastAsia="Calibri" w:hAnsi="Times New Roman" w:cs="Times New Roman"/>
          <w:lang w:eastAsia="lt-LT"/>
        </w:rPr>
        <w:t>gydytoją arba vaistininką. Žr. 4 skyrių.</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Apie ką rašoma šiame lapelyje?</w:t>
      </w: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Cs/>
          <w:lang w:eastAsia="lt-LT"/>
        </w:rPr>
      </w:pPr>
      <w:r w:rsidRPr="00D20371">
        <w:rPr>
          <w:rFonts w:ascii="Times New Roman" w:eastAsia="Calibri" w:hAnsi="Times New Roman" w:cs="Times New Roman"/>
          <w:bCs/>
          <w:lang w:eastAsia="lt-LT"/>
        </w:rPr>
        <w:t>1.</w:t>
      </w:r>
      <w:r w:rsidR="00D56C5A">
        <w:rPr>
          <w:rFonts w:ascii="Times New Roman" w:eastAsia="Calibri" w:hAnsi="Times New Roman" w:cs="Times New Roman"/>
          <w:bCs/>
          <w:lang w:eastAsia="lt-LT"/>
        </w:rPr>
        <w:tab/>
      </w:r>
      <w:r w:rsidRPr="00D20371">
        <w:rPr>
          <w:rFonts w:ascii="Times New Roman" w:eastAsia="Calibri" w:hAnsi="Times New Roman" w:cs="Times New Roman"/>
          <w:bCs/>
          <w:lang w:eastAsia="lt-LT"/>
        </w:rPr>
        <w:t xml:space="preserve">Kas yra Ringer acetate Fresenius infuzinis tirpalas ir kam jis vartojamas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2.</w:t>
      </w:r>
      <w:r w:rsidRPr="00D20371">
        <w:rPr>
          <w:rFonts w:ascii="Times New Roman" w:eastAsia="Calibri" w:hAnsi="Times New Roman" w:cs="Times New Roman"/>
          <w:lang w:eastAsia="lt-LT"/>
        </w:rPr>
        <w:tab/>
        <w:t xml:space="preserve">Kas žinotina prieš vartojant Ringer acetate Fresenius infuzinį tirpalą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3.</w:t>
      </w:r>
      <w:r w:rsidRPr="00D20371">
        <w:rPr>
          <w:rFonts w:ascii="Times New Roman" w:eastAsia="Calibri" w:hAnsi="Times New Roman" w:cs="Times New Roman"/>
          <w:lang w:eastAsia="lt-LT"/>
        </w:rPr>
        <w:tab/>
        <w:t xml:space="preserve">Kaip vartoti Ringer acetate Fresenius infuzinį tirpalą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4.</w:t>
      </w:r>
      <w:r w:rsidRPr="00D20371">
        <w:rPr>
          <w:rFonts w:ascii="Times New Roman" w:eastAsia="Calibri" w:hAnsi="Times New Roman" w:cs="Times New Roman"/>
          <w:lang w:eastAsia="lt-LT"/>
        </w:rPr>
        <w:tab/>
        <w:t>Galimas šalutinis poveikis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5.</w:t>
      </w:r>
      <w:r w:rsidRPr="00D20371">
        <w:rPr>
          <w:rFonts w:ascii="Times New Roman" w:eastAsia="Calibri" w:hAnsi="Times New Roman" w:cs="Times New Roman"/>
          <w:lang w:eastAsia="lt-LT"/>
        </w:rPr>
        <w:tab/>
        <w:t>Kaip laikyti Ringer acetate Fresenius infuzinį tirpalą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6.</w:t>
      </w:r>
      <w:r w:rsidRPr="00D20371">
        <w:rPr>
          <w:rFonts w:ascii="Times New Roman" w:eastAsia="Calibri" w:hAnsi="Times New Roman" w:cs="Times New Roman"/>
          <w:lang w:eastAsia="lt-LT"/>
        </w:rPr>
        <w:tab/>
        <w:t>Pakuotės turinys ir kita informacija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1.</w:t>
      </w:r>
      <w:r w:rsidRPr="00D20371">
        <w:rPr>
          <w:rFonts w:ascii="Times New Roman" w:eastAsia="Calibri" w:hAnsi="Times New Roman" w:cs="Times New Roman"/>
          <w:b/>
          <w:lang w:eastAsia="lt-LT"/>
        </w:rPr>
        <w:tab/>
        <w:t>Kas yra Ringer acetate Fresenius infuzinis tirpalas ir kam jis vartojamas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 yra skaidrus ir bespalvis.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Ringer acetate Fresenius infuzinis tirpalas yra izotoninis elektrolitų tirpalas. Pagrindinis jo poveikis – neląstelinio skysčio (esančio tarp audinių ir gyslose) tūrio didinimas. Netekus daug neląstelinio skysčio, pasireiškia izotoninė dehidracija: sutrinka vandens ir druskų (Na+, K+, Mg+, Ca++) pusiausvyra. Paprastai Ringer acetate tirpalas būna ir šiek tiek hipotoninis (osmoliališkumas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270 mosmol/kg), todėl, pavartojus tokio tirpalo, vanduo pradeda skverbtis į tarpląstelinius tarpus. Nepriklausomai nuo infuzijos greičio, išsiskyrusiame šlapime natrio būna du kartus mažiau (vidutiniškai 67 mmol/l), negu infuzuotame Ringer acetate tirpale. Ringer acetate tirpalo tinka vartoti ūminės arterinės hipotenzijos profilaktikai (pvz., sukeliant spinalinę ar epidurinę anesteziją), ištikus hipovoleminiam šokui trumpam papildyti organizmą skysčiais, tačiau sunkaus elektrolitų nepakankamumo šiuo tirpalu sunormalinti neįmanoma, todėl tirpalas šiuo tikslu nevartojamas, nors jame esančių elektrolitų koncentracijos yra tokios pat kaip ir plazmoje.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Pasireiškus sunkiai hiponatremijai (kraujo serume Na+ koncentracija būna mažesnė kaip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120-110 mmol/l), į veną infuzuojama hipertoninio druskos tirpalo (maždaug 130 mmol/l), jei yra sunki hipokaliemija (kraujyje kalio koncentracija mažesnė kaip 2 mmol/l), infuzuojama 20 mmol kalio/val.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infuzinio tirpalo, kaip ir kitų polijoninių tirpalų, farmakologinės savybės priklauso nuo jo sudėtyje esančių jonų.</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Natrio jonas yra pagrindinis neląstelinio skysčio katijonas, nuo kurio priklauso vandens pasiskirstymas organizme, skysčių ir elektrolitų pusiausvyra, organizmo skysčių osmosinis slėgis. Kartu su chloro ir rūgščiojo karbonato jonais jis reguliuoja rūgščių ir šarmų pusiausvyrą.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Chloro jonas – pagrindinis neląstelinio skysčio anijonas, kurio kiekiui kintant keičiasi rūgščių ir šarmų pusiausvyra.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Kalio jonas - pagrindinis vidinis ląstelės katijonas, būtinas fiziologiniams procesams: nerviniams impulsams perduoti, širdies, lygiesiems ir skersaruožiams skeleto raumenims susitraukti, skrandžio sekrecijai, audinių sintezei, angliavandenių apykaitai reguliuoti.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lastRenderedPageBreak/>
        <w:t xml:space="preserve">Kalcio jonas - svarbus katijonas, būtinas funkcinei nervų, raumenų ir skeleto sistemoms, ląstelių membranų ir kapiliarų laidumui. Kalcis taip pat yra daugelio fermentinių sistemų ir fiziologinių procesų (nervinių impulsų perdavimo, širdies, lygiųjų ir skeleto raumenų susitraukimo, inkstų funkcijos, kvėpavimo ir kraujo krešumo) aktyvintojas.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outlineLvl w:val="0"/>
        <w:rPr>
          <w:rFonts w:ascii="Times New Roman" w:eastAsia="Calibri" w:hAnsi="Times New Roman" w:cs="Times New Roman"/>
          <w:lang w:eastAsia="lt-LT"/>
        </w:rPr>
      </w:pPr>
      <w:r w:rsidRPr="00D20371">
        <w:rPr>
          <w:rFonts w:ascii="Times New Roman" w:eastAsia="Calibri" w:hAnsi="Times New Roman" w:cs="Times New Roman"/>
          <w:lang w:eastAsia="lt-LT"/>
        </w:rPr>
        <w:t>Magnio jonas - minkštųjų audinių vidinis ląstelės katijonas, daugelio baltymų ir angliavandenių apykaitos reakcijų kofaktorius. Jis svarbus padidėjusiam skeleto raumenų ir centrinės nervų sistemos jaudrumui (tremorui, mėšlungiui) mažinti.</w:t>
      </w:r>
    </w:p>
    <w:p w:rsidR="00D20371" w:rsidRPr="00D20371" w:rsidRDefault="00D20371" w:rsidP="00D20371">
      <w:pPr>
        <w:tabs>
          <w:tab w:val="left" w:pos="567"/>
        </w:tabs>
        <w:spacing w:after="0" w:line="240" w:lineRule="auto"/>
        <w:jc w:val="both"/>
        <w:outlineLvl w:val="0"/>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rPr>
      </w:pPr>
      <w:r w:rsidRPr="00D20371">
        <w:rPr>
          <w:rFonts w:ascii="Times New Roman" w:eastAsia="Calibri" w:hAnsi="Times New Roman" w:cs="Times New Roman"/>
        </w:rPr>
        <w:t>Acetato jonai organizme virsta ekvivalentišku bikarbonato jonų kiekiu. Jų metabolizmas vyksta ne tik kepenyse, todėl, kai kepenų funkcija sutrikusi, acetatas gerai toleruojamas.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tirpalo vartojama toliau išardytais atvejais.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Skysčių netekimo šalinimas izotoninės ir hipotoninės dehidracijos (vandens kiekio sumažėjimas organizme) atveju.</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Trumpalaikis cirkuliuojančio kraujo tūrio sunormalinimas hipovoleminio (kraujo tūrio sumažėjimo) šoko atveju.</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Suderinamų su Ringerio acetato infuziniu tirpalu vaistų, </w:t>
      </w:r>
      <w:r w:rsidR="00D56C5A">
        <w:rPr>
          <w:rFonts w:ascii="Times New Roman" w:eastAsia="Calibri" w:hAnsi="Times New Roman" w:cs="Times New Roman"/>
          <w:lang w:eastAsia="lt-LT"/>
        </w:rPr>
        <w:t>leidžiamų</w:t>
      </w:r>
      <w:r w:rsidRPr="00D20371">
        <w:rPr>
          <w:rFonts w:ascii="Times New Roman" w:eastAsia="Calibri" w:hAnsi="Times New Roman" w:cs="Times New Roman"/>
          <w:lang w:eastAsia="lt-LT"/>
        </w:rPr>
        <w:t xml:space="preserve"> į veną, skiedimas ar jų tirpalų gaminimas.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567" w:hanging="567"/>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2.</w:t>
      </w:r>
      <w:r w:rsidRPr="00D20371">
        <w:rPr>
          <w:rFonts w:ascii="Times New Roman" w:eastAsia="Calibri" w:hAnsi="Times New Roman" w:cs="Times New Roman"/>
          <w:b/>
          <w:lang w:eastAsia="lt-LT"/>
        </w:rPr>
        <w:tab/>
        <w:t>Kas žinotina prieš vartojant Ringer acetate Fresenius infuzinio tirpalo</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Ringer acetate Fresenius infuzinio tirpalo vartoti negalima: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hipertoninė dehidracija (organizme sumažėja vandens kiekis);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metabolinė ir respiracinė alkalozė (kraujo pašarmėjimas);</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hipernatremija (kraujyje padidėja natrio koncentracija), hiperchloremija (kraujyje padidėja chloro koncentracija);</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hiperhidracija (organizme padidėja vandens kiekis) ir hipervolemija (padidėja kraujo tūris);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hiperkalcemija (kraujyje padidėja kalcio koncentracija);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sym w:font="Symbol" w:char="F0B7"/>
      </w:r>
      <w:r w:rsidRPr="00D20371">
        <w:rPr>
          <w:rFonts w:ascii="Times New Roman" w:eastAsia="Calibri" w:hAnsi="Times New Roman" w:cs="Times New Roman"/>
          <w:lang w:eastAsia="lt-LT"/>
        </w:rPr>
        <w:tab/>
        <w:t>jeigu yra hiperkaliemija (kraujyje padidėja kalio koncentracija).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Įspėjimai ir atsargumo priemonės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 paciento sutrikusi širdies ar inkstų veikla;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jei perdozuojama, gali pasireikšti hipervolemija, sutrikti elektrolitų, šarmų bei rūgščių pusiausvyra;</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gydytojas seka</w:t>
      </w:r>
      <w:r w:rsidRPr="00D20371">
        <w:rPr>
          <w:rFonts w:ascii="Times New Roman" w:eastAsia="Calibri" w:hAnsi="Times New Roman" w:cs="Times New Roman"/>
          <w:spacing w:val="-3"/>
          <w:lang w:eastAsia="lt-LT"/>
        </w:rPr>
        <w:t xml:space="preserve"> klinikinę paciento būklę ir įvertina laboratorinių tyrimų duomenis: natrio, kalio, kalcio, magnio koncentraciją kraujyje, skysčio balansą;</w:t>
      </w:r>
    </w:p>
    <w:p w:rsidR="008071D4"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gydytojas seka,</w:t>
      </w:r>
      <w:r w:rsidRPr="00D20371">
        <w:rPr>
          <w:rFonts w:ascii="Times New Roman" w:eastAsia="Calibri" w:hAnsi="Times New Roman" w:cs="Times New Roman"/>
          <w:spacing w:val="-3"/>
          <w:lang w:eastAsia="lt-LT"/>
        </w:rPr>
        <w:t xml:space="preserve"> ar nepasireiškė toliau išvardytos būklės, dėl kurių gali atsirasti hipervolemija, hipernatremija, hiperkaliemija ar hiperkalcemija</w:t>
      </w:r>
      <w:r w:rsidR="008071D4">
        <w:rPr>
          <w:rFonts w:ascii="Times New Roman" w:eastAsia="Calibri" w:hAnsi="Times New Roman" w:cs="Times New Roman"/>
          <w:spacing w:val="-3"/>
          <w:lang w:eastAsia="lt-LT"/>
        </w:rPr>
        <w:t>.</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Hipervolemija atsiranda perpylus daugiau kraujo, intensyviai dirbant fizinį darbą, kai deponuotas kraujas patenka į </w:t>
      </w:r>
      <w:hyperlink r:id="rId10" w:tooltip="Kraujagyslė" w:history="1">
        <w:r w:rsidRPr="00D20371">
          <w:rPr>
            <w:rFonts w:ascii="Times New Roman" w:eastAsia="Calibri" w:hAnsi="Times New Roman" w:cs="Times New Roman"/>
            <w:u w:val="single"/>
            <w:lang w:eastAsia="lt-LT"/>
          </w:rPr>
          <w:t>kraujagysles</w:t>
        </w:r>
      </w:hyperlink>
      <w:r w:rsidRPr="00D20371">
        <w:rPr>
          <w:rFonts w:ascii="Times New Roman" w:eastAsia="Calibri" w:hAnsi="Times New Roman" w:cs="Times New Roman"/>
          <w:lang w:eastAsia="lt-LT"/>
        </w:rPr>
        <w:t>, kai cirkuliuojančiame kraujyje padaugėja plazmos tada eritrocitų sumažėja, o taip pat sumažėja hematokrito vertė. Ši hipervolemijos forma atsiranda dėl skysčio pašalinimo iš kraujo sutrikimo, esant pabrinkimams po kraujo pakaitalų vartojimo.</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Hipernatremija atsiranda dėl vandens kiekio sumažėjimo organizme, pvz., pacientas labai prakaituoja, vemia, viduriuoja, yra sunkiai nudegęs, arba yra būklė po galvos operacijos arba traumos.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spacing w:val="-3"/>
          <w:lang w:eastAsia="lt-LT"/>
        </w:rPr>
        <w:t xml:space="preserve">Hiperkaliemija </w:t>
      </w:r>
      <w:r w:rsidRPr="00D20371">
        <w:rPr>
          <w:rFonts w:ascii="Times New Roman" w:eastAsia="Calibri" w:hAnsi="Times New Roman" w:cs="Times New Roman"/>
          <w:lang w:eastAsia="lt-LT"/>
        </w:rPr>
        <w:t xml:space="preserve">pasireiškia, kai į organizmą patenka per daug kalio su maisto produktais, kai sutrinka jo šalinimas iš organizmo, jei vartojama kalį sulaikančių diuretikų, AKF inhibitorių, arba kai kalis intensyviai pereina iš ląstelių į kraują, kas dažnai būna dirbant intensyvų ir ilgą darbą. </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t xml:space="preserve">Hiperkalcemija gali pasireikšti, jei per daug vartojama vitamino D ar vitamino A, kalcio preparatų, tiazidinių diuretikų, sutrikusi endokrininės sistemos funkcija, pvz., pasireiškė pirminis hiperparatiroidizmas, antinksčių nepakankamumas, sergama sarkoidoze, vėžiu, įskaitant dauginę mielomą, ir kt. </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r w:rsidRPr="00D20371">
        <w:rPr>
          <w:rFonts w:ascii="Times New Roman" w:eastAsia="Calibri" w:hAnsi="Times New Roman" w:cs="Times New Roman"/>
          <w:spacing w:val="-3"/>
          <w:lang w:eastAsia="lt-LT"/>
        </w:rPr>
        <w:lastRenderedPageBreak/>
        <w:t>Kadangi kalcio chloridas yra dirginanti medžiaga, būtina sekti, kad infuzija būtų atliekama, laikantis instrukcijos, kad tirpalo nepatektų į šalia venos esančius audinius, nes galimas jų dirginimas arba net nekrozė.</w:t>
      </w:r>
    </w:p>
    <w:p w:rsidR="008071D4" w:rsidRPr="00836068" w:rsidRDefault="008071D4" w:rsidP="00126CCC">
      <w:pPr>
        <w:tabs>
          <w:tab w:val="left" w:pos="567"/>
        </w:tabs>
        <w:spacing w:after="0" w:line="240" w:lineRule="auto"/>
        <w:rPr>
          <w:rFonts w:ascii="Times New Roman" w:eastAsia="Calibri" w:hAnsi="Times New Roman" w:cs="Times New Roman"/>
          <w:lang w:eastAsia="lt-LT"/>
        </w:rPr>
      </w:pPr>
    </w:p>
    <w:p w:rsidR="008071D4" w:rsidRDefault="008071D4" w:rsidP="008071D4">
      <w:pPr>
        <w:tabs>
          <w:tab w:val="left" w:pos="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imsis ypatingų atsargumo priemonių, jeigu Jūs:</w:t>
      </w:r>
    </w:p>
    <w:p w:rsidR="008071D4" w:rsidRPr="007A6744" w:rsidRDefault="008071D4" w:rsidP="008071D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sergate ūmine liga, jaučiate skausmą, yra pooperacinis stresas, infekcija, nudegimas arba sergate centrinės nervų sistemos liga;</w:t>
      </w:r>
    </w:p>
    <w:p w:rsidR="008071D4" w:rsidRPr="007A6744" w:rsidRDefault="008071D4" w:rsidP="008071D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 xml:space="preserve">sergate bet kokia </w:t>
      </w:r>
      <w:r>
        <w:rPr>
          <w:rFonts w:ascii="Times New Roman" w:eastAsia="Times New Roman" w:hAnsi="Times New Roman" w:cs="Times New Roman"/>
          <w:lang w:eastAsia="de-DE"/>
        </w:rPr>
        <w:t>širdies, kepenų ar inkstų</w:t>
      </w:r>
      <w:r w:rsidRPr="007A6744">
        <w:rPr>
          <w:rFonts w:ascii="Times New Roman" w:eastAsia="Times New Roman" w:hAnsi="Times New Roman" w:cs="Times New Roman"/>
          <w:lang w:eastAsia="de-DE"/>
        </w:rPr>
        <w:t xml:space="preserve"> liga;</w:t>
      </w:r>
    </w:p>
    <w:p w:rsidR="008071D4" w:rsidRPr="00410C7E" w:rsidRDefault="008071D4" w:rsidP="008071D4">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Pr>
          <w:rFonts w:ascii="Times New Roman" w:eastAsia="Times New Roman" w:hAnsi="Times New Roman" w:cs="Times New Roman"/>
          <w:lang w:eastAsia="de-DE"/>
        </w:rPr>
        <w:t>esate gydomi</w:t>
      </w:r>
      <w:r w:rsidRPr="007A6744">
        <w:rPr>
          <w:rFonts w:ascii="Times New Roman" w:eastAsia="Times New Roman" w:hAnsi="Times New Roman" w:cs="Times New Roman"/>
          <w:lang w:eastAsia="de-DE"/>
        </w:rPr>
        <w:t xml:space="preserve"> vazopresino (hormono, reguliuojančio vandens sulaikymą organizme) poveikį stiprinančiais vaistais, nes dėl to gali padidėti ligoninėje atsiradusio natrio kiekio kraujyje sumažėjimo (hiponatremijos) rizika</w:t>
      </w:r>
      <w:r>
        <w:rPr>
          <w:rFonts w:ascii="Times New Roman" w:eastAsia="Times New Roman" w:hAnsi="Times New Roman" w:cs="Times New Roman"/>
          <w:lang w:eastAsia="de-DE"/>
        </w:rPr>
        <w:t>.</w:t>
      </w:r>
    </w:p>
    <w:p w:rsidR="008071D4" w:rsidRDefault="008071D4" w:rsidP="008071D4">
      <w:pPr>
        <w:tabs>
          <w:tab w:val="left" w:pos="567"/>
        </w:tabs>
        <w:spacing w:after="0" w:line="240" w:lineRule="auto"/>
        <w:ind w:left="567" w:hanging="567"/>
        <w:rPr>
          <w:rFonts w:ascii="Times New Roman" w:eastAsia="Calibri" w:hAnsi="Times New Roman" w:cs="Times New Roman"/>
          <w:lang w:eastAsia="lt-LT"/>
        </w:rPr>
      </w:pPr>
    </w:p>
    <w:p w:rsidR="008071D4" w:rsidRPr="00396730" w:rsidRDefault="008071D4" w:rsidP="008071D4">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Visų pacientų būklę būtina atidžiai stebėti. Jei dėl sustiprėjusio</w:t>
      </w:r>
      <w:r>
        <w:rPr>
          <w:rFonts w:ascii="Times New Roman" w:eastAsia="Times New Roman" w:hAnsi="Times New Roman" w:cs="Times New Roman"/>
          <w:lang w:eastAsia="de-DE"/>
        </w:rPr>
        <w:t>s vazopresino (taip pat vadinamo antidiureziniu hormonu</w:t>
      </w:r>
      <w:r w:rsidRPr="00396730">
        <w:rPr>
          <w:rFonts w:ascii="Times New Roman" w:eastAsia="Times New Roman" w:hAnsi="Times New Roman" w:cs="Times New Roman"/>
          <w:lang w:eastAsia="de-DE"/>
        </w:rPr>
        <w:t xml:space="preserve"> (ADH)</w:t>
      </w:r>
      <w:r>
        <w:rPr>
          <w:rFonts w:ascii="Times New Roman" w:eastAsia="Times New Roman" w:hAnsi="Times New Roman" w:cs="Times New Roman"/>
          <w:lang w:eastAsia="de-DE"/>
        </w:rPr>
        <w:t>)</w:t>
      </w:r>
      <w:r w:rsidRPr="00396730">
        <w:rPr>
          <w:rFonts w:ascii="Times New Roman" w:eastAsia="Times New Roman" w:hAnsi="Times New Roman" w:cs="Times New Roman"/>
          <w:lang w:eastAsia="de-DE"/>
        </w:rPr>
        <w:t xml:space="preserve"> sekrecijos yra sutrikęs normalus vandens kiekio kraujyje reguliavimas, skysčių, kuriuose yra maža natrio chlorido koncentracija (hipotoninių tirpalų) infuzija gali lemti mažo natrio kiekio kraujyje 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r>
        <w:rPr>
          <w:rFonts w:ascii="Times New Roman" w:eastAsia="Times New Roman" w:hAnsi="Times New Roman" w:cs="Times New Roman"/>
          <w:lang w:eastAsia="de-DE"/>
        </w:rPr>
        <w:t>.</w:t>
      </w:r>
    </w:p>
    <w:p w:rsidR="008071D4" w:rsidRPr="00396730" w:rsidRDefault="008071D4" w:rsidP="008071D4">
      <w:pPr>
        <w:autoSpaceDE w:val="0"/>
        <w:autoSpaceDN w:val="0"/>
        <w:adjustRightInd w:val="0"/>
        <w:spacing w:after="0" w:line="240" w:lineRule="auto"/>
        <w:rPr>
          <w:rFonts w:ascii="Times New Roman" w:eastAsia="Times New Roman" w:hAnsi="Times New Roman" w:cs="Times New Roman"/>
          <w:lang w:eastAsia="de-DE"/>
        </w:rPr>
      </w:pPr>
    </w:p>
    <w:p w:rsidR="008071D4" w:rsidRDefault="008071D4" w:rsidP="00126CCC">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Vaikams, vaisingo amžiaus moterims ir pacientams, kurie serga galvos smegenų liga (pvz., yra meningitas, kraujavimas į smegenis, galvos smegenų sumušimas ar galvos smegenų edema), yra ypač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0F6964" w:rsidRDefault="000F6964" w:rsidP="00126CCC">
      <w:pPr>
        <w:autoSpaceDE w:val="0"/>
        <w:autoSpaceDN w:val="0"/>
        <w:adjustRightInd w:val="0"/>
        <w:spacing w:after="0" w:line="240" w:lineRule="auto"/>
        <w:rPr>
          <w:rFonts w:ascii="Times New Roman" w:eastAsia="Times New Roman" w:hAnsi="Times New Roman" w:cs="Times New Roman"/>
          <w:lang w:eastAsia="de-DE"/>
        </w:rPr>
      </w:pPr>
    </w:p>
    <w:p w:rsidR="000F6964" w:rsidRPr="00126CCC" w:rsidRDefault="000F6964" w:rsidP="00126CCC">
      <w:pPr>
        <w:autoSpaceDE w:val="0"/>
        <w:autoSpaceDN w:val="0"/>
        <w:adjustRightInd w:val="0"/>
        <w:spacing w:after="0" w:line="240" w:lineRule="auto"/>
        <w:rPr>
          <w:rFonts w:ascii="Times New Roman" w:eastAsia="Times New Roman" w:hAnsi="Times New Roman" w:cs="Times New Roman"/>
          <w:b/>
          <w:lang w:eastAsia="de-DE"/>
        </w:rPr>
      </w:pPr>
      <w:r w:rsidRPr="00126CCC">
        <w:rPr>
          <w:rFonts w:ascii="Times New Roman" w:eastAsia="Times New Roman" w:hAnsi="Times New Roman" w:cs="Times New Roman"/>
          <w:b/>
          <w:lang w:eastAsia="de-DE"/>
        </w:rPr>
        <w:t>Vaikams ir paaugliams</w:t>
      </w:r>
    </w:p>
    <w:p w:rsidR="000F6964" w:rsidRDefault="000F6964" w:rsidP="000F6964">
      <w:p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Vaikams yra ypač</w:t>
      </w:r>
      <w:r w:rsidRPr="00396730">
        <w:rPr>
          <w:rFonts w:ascii="Times New Roman" w:eastAsia="Times New Roman" w:hAnsi="Times New Roman" w:cs="Times New Roman"/>
          <w:lang w:eastAsia="de-DE"/>
        </w:rPr>
        <w:t xml:space="preserve">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0F6964" w:rsidRPr="00126CCC" w:rsidRDefault="000F6964" w:rsidP="00126CCC">
      <w:pPr>
        <w:autoSpaceDE w:val="0"/>
        <w:autoSpaceDN w:val="0"/>
        <w:adjustRightInd w:val="0"/>
        <w:spacing w:after="0" w:line="240" w:lineRule="auto"/>
        <w:rPr>
          <w:rFonts w:ascii="Times New Roman" w:eastAsia="Times New Roman" w:hAnsi="Times New Roman" w:cs="Times New Roman"/>
          <w:lang w:eastAsia="de-DE"/>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Kiti vaistai ir Ringer acetate Fresenius infuzinis tirpalas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infuzinio tirpalo sąveika su kitais vaistais gali pasireikšti toliau išvardytais atvejais.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Ringerio acetato tirpalo sudėtyje yra kalcio ir magnio jonų. Į tirpalą įpylus vaistų, kurių sudėtyje yra fosfatų, karbonatų, oksalatų, gali pakisti tirpalo spalva ir (arba) atsirasti nuosėdų.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Kadangi Ringer acetate Fresenius infuzinio tirpalo sudėtyje yra kalcio, galima sąveika su širdies glikozidais (pvz., digoksinu), ypač pacientams, kuriems yra sumažėjusi kalio koncentracija kraujyje (gali sutrikti širdies ritmas).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Labai atsargiai kartu su Ringer acetate Fresenius infuziniu tirpalu reikia vartoti tiazidinių diuretikų (pvz., hidrochlorotiazido), nes galima hiperkalcemija.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Jei kartu vartojama Ringer acetate Fresenius infuzinio tirpalo ir kalį sulaikančių diuretikų (amilorido, spironolaktono, triamtereno), AKF inhibitorių, takrolimuzo, gali kilti pavojinga gyvybei hiperkaliemija, ypač </w:t>
      </w:r>
      <w:r w:rsidR="00D56C5A">
        <w:rPr>
          <w:rFonts w:ascii="Times New Roman" w:eastAsia="Calibri" w:hAnsi="Times New Roman" w:cs="Times New Roman"/>
          <w:lang w:eastAsia="lt-LT"/>
        </w:rPr>
        <w:t>pacientams</w:t>
      </w:r>
      <w:r w:rsidRPr="00D20371">
        <w:rPr>
          <w:rFonts w:ascii="Times New Roman" w:eastAsia="Calibri" w:hAnsi="Times New Roman" w:cs="Times New Roman"/>
          <w:lang w:eastAsia="lt-LT"/>
        </w:rPr>
        <w:t xml:space="preserve">, kurių pažeista inkstų funkcija.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Dėl tirpale esančio natrio, jo labai atsargiai reikia vartoti su </w:t>
      </w:r>
      <w:r w:rsidR="00864C1D">
        <w:rPr>
          <w:rFonts w:ascii="Times New Roman" w:eastAsia="Calibri" w:hAnsi="Times New Roman" w:cs="Times New Roman"/>
          <w:lang w:eastAsia="lt-LT"/>
        </w:rPr>
        <w:t>vaistais</w:t>
      </w:r>
      <w:r w:rsidRPr="00D20371">
        <w:rPr>
          <w:rFonts w:ascii="Times New Roman" w:eastAsia="Calibri" w:hAnsi="Times New Roman" w:cs="Times New Roman"/>
          <w:lang w:eastAsia="lt-LT"/>
        </w:rPr>
        <w:t>, kurie yra susiję su natrio ir vandens sulaikymu organizme (kortikosteroidais arba adrenokortikotropiniu hormonu, Henlės kilpoje veikiančiais diuretikais, kai kuriais vaistais nuo padidinto kraujo spaudimo), kadangi kraujyje gali padidėti natrio koncentracija (tokiu atveju organizme susilaiko natris, vanduo, didėja pabrinkimų pavojus, sunkėja širdies darbas).</w:t>
      </w:r>
    </w:p>
    <w:p w:rsidR="000F6964" w:rsidRDefault="000F6964" w:rsidP="000F6964">
      <w:pPr>
        <w:tabs>
          <w:tab w:val="left" w:pos="567"/>
        </w:tabs>
        <w:spacing w:after="0" w:line="240" w:lineRule="auto"/>
        <w:ind w:left="567" w:hanging="567"/>
        <w:rPr>
          <w:rFonts w:ascii="Times New Roman" w:eastAsia="Calibri" w:hAnsi="Times New Roman" w:cs="Times New Roman"/>
          <w:lang w:eastAsia="lt-LT"/>
        </w:rPr>
      </w:pPr>
    </w:p>
    <w:p w:rsidR="000F6964" w:rsidRPr="00310FD3" w:rsidRDefault="000F6964" w:rsidP="000F6964">
      <w:pPr>
        <w:tabs>
          <w:tab w:val="left" w:pos="567"/>
        </w:tabs>
        <w:spacing w:after="0" w:line="240" w:lineRule="auto"/>
        <w:ind w:left="567" w:hanging="567"/>
        <w:rPr>
          <w:rFonts w:ascii="Times New Roman" w:eastAsia="Calibri" w:hAnsi="Times New Roman" w:cs="Times New Roman"/>
          <w:lang w:eastAsia="lt-LT"/>
        </w:rPr>
      </w:pPr>
      <w:r w:rsidRPr="00310FD3">
        <w:rPr>
          <w:rFonts w:ascii="Times New Roman" w:eastAsia="Calibri" w:hAnsi="Times New Roman" w:cs="Times New Roman"/>
          <w:lang w:eastAsia="lt-LT"/>
        </w:rPr>
        <w:t>Ypač svarbu pasakyti gydytojui, jeigu vartojate:</w:t>
      </w:r>
    </w:p>
    <w:p w:rsidR="000F6964" w:rsidRPr="00310FD3" w:rsidRDefault="000F6964" w:rsidP="000F6964">
      <w:pPr>
        <w:numPr>
          <w:ilvl w:val="0"/>
          <w:numId w:val="4"/>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stiprinančių vazopresino poveikį (taip pat žr. aukščiau esantį poskyrį „Įspėjimai ir atsargumo priemonės“, pvz.:</w:t>
      </w:r>
    </w:p>
    <w:p w:rsidR="000F6964" w:rsidRPr="00310FD3" w:rsidRDefault="000F6964" w:rsidP="000F6964">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išsiskyrimą stimuliuojančių vaistų, pvz., antipsichozinių vaistų, narkotinių medžiagų);</w:t>
      </w:r>
    </w:p>
    <w:p w:rsidR="000F6964" w:rsidRPr="00310FD3" w:rsidRDefault="000F6964" w:rsidP="000F6964">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veikimą stiprinančių vaistų, pvz., nesteroidinių vaistų nuo uždegimo);</w:t>
      </w:r>
    </w:p>
    <w:p w:rsidR="000F6964" w:rsidRPr="00310FD3" w:rsidRDefault="000F6964" w:rsidP="000F6964">
      <w:pPr>
        <w:numPr>
          <w:ilvl w:val="1"/>
          <w:numId w:val="3"/>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veikiančių kaip vazopresinas (vadinamųjų vazopresino analogų);</w:t>
      </w:r>
    </w:p>
    <w:p w:rsidR="000F6964" w:rsidRPr="00310FD3" w:rsidRDefault="000F6964" w:rsidP="000F6964">
      <w:pPr>
        <w:numPr>
          <w:ilvl w:val="0"/>
          <w:numId w:val="4"/>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kitų hiponatremijos riziką didinančių vaistų, įskaitant šlapimo išsiskyrimą skatinančius vaistus apskritai ir vaistus nuo epilepsijos.</w:t>
      </w:r>
    </w:p>
    <w:p w:rsidR="00D20371" w:rsidRPr="00D20371" w:rsidRDefault="00D20371" w:rsidP="00D20371">
      <w:pPr>
        <w:tabs>
          <w:tab w:val="left" w:pos="567"/>
        </w:tabs>
        <w:spacing w:after="0" w:line="240" w:lineRule="auto"/>
        <w:rPr>
          <w:rFonts w:ascii="Times New Roman" w:eastAsia="Calibri" w:hAnsi="Times New Roman" w:cs="Times New Roman"/>
          <w:spacing w:val="-3"/>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Nėštumas ir žindymo laikotarpis</w:t>
      </w:r>
    </w:p>
    <w:p w:rsidR="000F6964" w:rsidRDefault="000F6964" w:rsidP="000F6964">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 esate nėščia, žindote kūdikį, manote, kad galbūt esate nėščia arba planuojate pastoti, tai prieš vartodama šį vaistą pasitarkite su gydytoju arba vaistininku.</w:t>
      </w:r>
    </w:p>
    <w:p w:rsidR="000810DC" w:rsidRPr="00A13FCD" w:rsidRDefault="000810DC" w:rsidP="000F6964">
      <w:pPr>
        <w:tabs>
          <w:tab w:val="left" w:pos="567"/>
        </w:tabs>
        <w:spacing w:after="0" w:line="240" w:lineRule="auto"/>
        <w:rPr>
          <w:rFonts w:ascii="Times New Roman" w:eastAsia="Calibri" w:hAnsi="Times New Roman" w:cs="Times New Roman"/>
          <w:lang w:eastAsia="lt-LT"/>
        </w:rPr>
      </w:pPr>
    </w:p>
    <w:p w:rsid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Nėščiai moteriai Ringer acetate Fresenius infuzinio tirpalo vartoti galima.</w:t>
      </w:r>
    </w:p>
    <w:p w:rsidR="000810DC" w:rsidRDefault="000810DC" w:rsidP="00D20371">
      <w:pPr>
        <w:tabs>
          <w:tab w:val="left" w:pos="567"/>
        </w:tabs>
        <w:spacing w:after="0" w:line="240" w:lineRule="auto"/>
        <w:jc w:val="both"/>
        <w:rPr>
          <w:rFonts w:ascii="Times New Roman" w:eastAsia="Calibri" w:hAnsi="Times New Roman" w:cs="Times New Roman"/>
          <w:lang w:eastAsia="lt-LT"/>
        </w:rPr>
      </w:pPr>
    </w:p>
    <w:p w:rsidR="000F6964" w:rsidRPr="00396730" w:rsidRDefault="000F6964" w:rsidP="000F6964">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rsidR="000F6964" w:rsidRPr="00D20371" w:rsidRDefault="000F6964" w:rsidP="00D20371">
      <w:pPr>
        <w:tabs>
          <w:tab w:val="left" w:pos="567"/>
        </w:tabs>
        <w:spacing w:after="0" w:line="240" w:lineRule="auto"/>
        <w:jc w:val="both"/>
        <w:rPr>
          <w:rFonts w:ascii="Times New Roman" w:eastAsia="Calibri" w:hAnsi="Times New Roman" w:cs="Times New Roman"/>
          <w:lang w:eastAsia="lt-LT"/>
        </w:rPr>
      </w:pPr>
    </w:p>
    <w:p w:rsid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Žindamai moteriai Ringer acetate Fresenius infuzinio tirpalo vartoti galima.</w:t>
      </w:r>
    </w:p>
    <w:p w:rsidR="000F6964" w:rsidRPr="00D20371" w:rsidRDefault="000F6964"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Vairavimas ir mechanizmų valdymas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 vairavimui ir mechanizmų valdymui įtakos nedaro.</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3.</w:t>
      </w:r>
      <w:r w:rsidRPr="00D20371">
        <w:rPr>
          <w:rFonts w:ascii="Times New Roman" w:eastAsia="Calibri" w:hAnsi="Times New Roman" w:cs="Times New Roman"/>
          <w:b/>
          <w:lang w:eastAsia="lt-LT"/>
        </w:rPr>
        <w:tab/>
        <w:t>Kaip vartoti Ringer acetate Fresenius infuzinio tirpalo</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Ringer acetate Fresenius infuzinio tirpalas </w:t>
      </w:r>
      <w:r w:rsidR="00D56C5A">
        <w:rPr>
          <w:rFonts w:ascii="Times New Roman" w:eastAsia="Calibri" w:hAnsi="Times New Roman" w:cs="Times New Roman"/>
          <w:lang w:eastAsia="lt-LT"/>
        </w:rPr>
        <w:t>leidžiamas</w:t>
      </w:r>
      <w:r w:rsidRPr="00D20371">
        <w:rPr>
          <w:rFonts w:ascii="Times New Roman" w:eastAsia="Calibri" w:hAnsi="Times New Roman" w:cs="Times New Roman"/>
          <w:lang w:eastAsia="lt-LT"/>
        </w:rPr>
        <w:t xml:space="preserve"> į veną.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Informacinio lapelio pabaigoje pateikta informacija skirta tik sveikatos priežiūros specialistams.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4.</w:t>
      </w:r>
      <w:r w:rsidRPr="00D20371">
        <w:rPr>
          <w:rFonts w:ascii="Times New Roman" w:eastAsia="Calibri" w:hAnsi="Times New Roman" w:cs="Times New Roman"/>
          <w:b/>
          <w:lang w:eastAsia="lt-LT"/>
        </w:rPr>
        <w:tab/>
        <w:t>Galimas šalutinis poveikis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56C5A" w:rsidP="00D20371">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sidR="00D20371" w:rsidRPr="00D20371">
        <w:rPr>
          <w:rFonts w:ascii="Times New Roman" w:eastAsia="Times New Roman" w:hAnsi="Times New Roman" w:cs="Times New Roman"/>
        </w:rPr>
        <w:t>, kaip ir visi kiti, gali sukelti šalutinį poveikį, nors jis pasireiškia ne visiems žmonėms.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Bendri sutrikimai ir vartojimo vietos pažeidimai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Jei intraveninių sistemų kokybė ar tirpalo švirkštimo technika yra prasta, gali prasidėti karščiavimas, uždegimas injekcijos vietoje, venų trombozė arba flebitas (venų uždegimas), besiplečiantis nuo injekcijos vietos, ir kraujo bei kitų skysčių išėjimas iš kraujagyslės.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Metabolizmo ir mitybos sutrikimai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Vartojant Ringer acetate Fresenius infuzinio tirpalo gali sutrikti vandens ir elektrolitų balansas (atsirasti hipervolemija, sutrikti rūgščių ir šarmų pusiausvyra, atsirasti hiperkaliemija, hipernatremija, hiperkalcemija).</w:t>
      </w:r>
    </w:p>
    <w:p w:rsidR="00D20371" w:rsidRDefault="00D20371" w:rsidP="00D20371">
      <w:pPr>
        <w:tabs>
          <w:tab w:val="left" w:pos="567"/>
        </w:tabs>
        <w:spacing w:after="0" w:line="240" w:lineRule="auto"/>
        <w:jc w:val="both"/>
        <w:rPr>
          <w:rFonts w:ascii="Times New Roman" w:eastAsia="Calibri" w:hAnsi="Times New Roman" w:cs="Times New Roman"/>
          <w:lang w:eastAsia="lt-LT"/>
        </w:rPr>
      </w:pPr>
    </w:p>
    <w:p w:rsidR="000F6964" w:rsidRDefault="000F6964" w:rsidP="000F6964">
      <w:pPr>
        <w:tabs>
          <w:tab w:val="left" w:pos="567"/>
        </w:tabs>
        <w:spacing w:after="0" w:line="240" w:lineRule="auto"/>
        <w:rPr>
          <w:rFonts w:ascii="Times New Roman" w:eastAsia="Calibri" w:hAnsi="Times New Roman" w:cs="Times New Roman"/>
          <w:lang w:eastAsia="lt-LT"/>
        </w:rPr>
      </w:pPr>
      <w:r w:rsidRPr="00827DF6">
        <w:rPr>
          <w:rFonts w:ascii="Times New Roman" w:eastAsia="Calibri" w:hAnsi="Times New Roman" w:cs="Times New Roman"/>
          <w:lang w:eastAsia="lt-LT"/>
        </w:rPr>
        <w:t>Galvos skausmas, pykinimas, traukuliai, mieguistumas. Tai gali sukelti mažas natrio kiekis kraujyje. Kai natrio kiekis kraujyje tampa labai mažas, vanduo patenka į smegenų ląsteles ir sukelia jų pabrinkimą. Dėl to didėja kaukolės spaudimas ir pasireiškia hiponatreminę encefalopatiją.</w:t>
      </w:r>
    </w:p>
    <w:p w:rsidR="000F6964" w:rsidRPr="00D20371" w:rsidRDefault="000F6964"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Pranešimas apie šalutinį poveikį</w:t>
      </w:r>
    </w:p>
    <w:p w:rsidR="00D20371" w:rsidRPr="00D20371" w:rsidRDefault="00D20371" w:rsidP="00D20371">
      <w:pPr>
        <w:spacing w:after="0" w:line="240" w:lineRule="auto"/>
        <w:ind w:right="-449"/>
        <w:rPr>
          <w:rFonts w:ascii="Times New Roman" w:eastAsia="Calibri" w:hAnsi="Times New Roman" w:cs="Times New Roman"/>
          <w:noProof/>
          <w:szCs w:val="24"/>
          <w:lang w:eastAsia="lt-LT"/>
        </w:rPr>
      </w:pPr>
      <w:r w:rsidRPr="00D20371">
        <w:rPr>
          <w:rFonts w:ascii="Times New Roman" w:eastAsia="Calibri" w:hAnsi="Times New Roman" w:cs="Times New Roman"/>
          <w:lang w:eastAsia="lt-LT"/>
        </w:rPr>
        <w:t xml:space="preserve">Jeigu pasireiškė šalutinis poveikis, įskaitant šiame lapelyje nenurodytą, pasakykite gydytojui, vaistininkui arba slaugytojui. </w:t>
      </w:r>
      <w:r w:rsidRPr="00D20371">
        <w:rPr>
          <w:rFonts w:ascii="Times New Roman" w:eastAsia="Calibri" w:hAnsi="Times New Roman" w:cs="Times New Roman"/>
          <w:szCs w:val="20"/>
          <w:lang w:eastAsia="lt-LT"/>
        </w:rPr>
        <w:t>Apie šalutinį poveikį taip pat galite pranešti Valstybinei vaistų kontrolės tarnybai prie Lietuvos Respublikos sveikatos apsaugos ministerijos nemokamu t</w:t>
      </w:r>
      <w:r w:rsidRPr="00D20371">
        <w:rPr>
          <w:rFonts w:ascii="Times New Roman" w:eastAsia="Calibri" w:hAnsi="Times New Roman" w:cs="Times New Roman"/>
          <w:szCs w:val="20"/>
          <w:lang w:eastAsia="zh-CN"/>
        </w:rPr>
        <w:t>elefonu 8 800 73568</w:t>
      </w:r>
      <w:r w:rsidRPr="00D20371">
        <w:rPr>
          <w:rFonts w:ascii="Times New Roman" w:eastAsia="Calibri" w:hAnsi="Times New Roman" w:cs="Times New Roman"/>
          <w:szCs w:val="20"/>
          <w:lang w:eastAsia="lt-LT"/>
        </w:rPr>
        <w:t xml:space="preserve"> arba užpildyti interneto svetainėje </w:t>
      </w:r>
      <w:hyperlink r:id="rId11" w:history="1">
        <w:r w:rsidRPr="00D20371">
          <w:rPr>
            <w:rFonts w:ascii="Times New Roman" w:eastAsia="SimSun" w:hAnsi="Times New Roman" w:cs="Times New Roman"/>
            <w:color w:val="0000FF"/>
            <w:szCs w:val="20"/>
            <w:u w:val="single"/>
            <w:lang w:eastAsia="lt-LT"/>
          </w:rPr>
          <w:t>www.vvkt.lt</w:t>
        </w:r>
      </w:hyperlink>
      <w:r w:rsidRPr="00D20371">
        <w:rPr>
          <w:rFonts w:ascii="Times New Roman" w:eastAsia="Calibri"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20371">
        <w:rPr>
          <w:rFonts w:ascii="Times New Roman" w:eastAsia="Calibri" w:hAnsi="Times New Roman" w:cs="Times New Roman"/>
          <w:szCs w:val="20"/>
          <w:lang w:eastAsia="zh-CN"/>
        </w:rPr>
        <w:t xml:space="preserve">nemokamu </w:t>
      </w:r>
      <w:r w:rsidRPr="00D20371">
        <w:rPr>
          <w:rFonts w:ascii="Times New Roman" w:eastAsia="Calibri" w:hAnsi="Times New Roman" w:cs="Times New Roman"/>
          <w:szCs w:val="20"/>
          <w:lang w:eastAsia="lt-LT"/>
        </w:rPr>
        <w:t>fakso numeriu 8 800 20131</w:t>
      </w:r>
      <w:r w:rsidRPr="00D20371">
        <w:rPr>
          <w:rFonts w:ascii="Times New Roman" w:eastAsia="Calibri" w:hAnsi="Times New Roman" w:cs="Times New Roman"/>
          <w:szCs w:val="20"/>
          <w:lang w:eastAsia="zh-CN"/>
        </w:rPr>
        <w:t xml:space="preserve">, </w:t>
      </w:r>
      <w:r w:rsidRPr="00D20371">
        <w:rPr>
          <w:rFonts w:ascii="Times New Roman" w:eastAsia="Calibri" w:hAnsi="Times New Roman" w:cs="Times New Roman"/>
          <w:szCs w:val="20"/>
          <w:lang w:eastAsia="lt-LT"/>
        </w:rPr>
        <w:t xml:space="preserve">el. paštu </w:t>
      </w:r>
      <w:hyperlink r:id="rId12" w:history="1">
        <w:r w:rsidRPr="00D20371">
          <w:rPr>
            <w:rFonts w:ascii="Times New Roman" w:eastAsia="SimSun" w:hAnsi="Times New Roman" w:cs="Times New Roman"/>
            <w:color w:val="0000FF"/>
            <w:szCs w:val="20"/>
            <w:u w:val="single"/>
            <w:lang w:eastAsia="lt-LT"/>
          </w:rPr>
          <w:t>NepageidaujamaR@vvkt.lt</w:t>
        </w:r>
      </w:hyperlink>
      <w:r w:rsidRPr="00D20371">
        <w:rPr>
          <w:rFonts w:ascii="Times New Roman" w:eastAsia="Calibri" w:hAnsi="Times New Roman" w:cs="Times New Roman"/>
          <w:szCs w:val="20"/>
          <w:lang w:eastAsia="lt-LT"/>
        </w:rPr>
        <w:t xml:space="preserve">, taip pat per Valstybinės vaistų kontrolės tarnybos prie Lietuvos Respublikos sveikatos apsaugos ministerijos interneto svetainę (adresu </w:t>
      </w:r>
      <w:hyperlink r:id="rId13" w:history="1">
        <w:r w:rsidRPr="00D20371">
          <w:rPr>
            <w:rFonts w:ascii="Times New Roman" w:eastAsia="SimSun" w:hAnsi="Times New Roman" w:cs="Times New Roman"/>
            <w:color w:val="0000FF"/>
            <w:szCs w:val="20"/>
            <w:u w:val="single"/>
            <w:lang w:eastAsia="lt-LT"/>
          </w:rPr>
          <w:t>http://www.vvkt.lt</w:t>
        </w:r>
      </w:hyperlink>
      <w:r w:rsidRPr="00D20371">
        <w:rPr>
          <w:rFonts w:ascii="Times New Roman" w:eastAsia="Calibri" w:hAnsi="Times New Roman" w:cs="Times New Roman"/>
          <w:szCs w:val="20"/>
          <w:lang w:eastAsia="lt-LT"/>
        </w:rPr>
        <w:t>). Pranešdami apie šalutinį poveikį galite mums padėti gauti daugiau informacijos apie šio vaisto saugumą.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5.</w:t>
      </w:r>
      <w:r w:rsidRPr="00D20371">
        <w:rPr>
          <w:rFonts w:ascii="Times New Roman" w:eastAsia="Calibri" w:hAnsi="Times New Roman" w:cs="Times New Roman"/>
          <w:b/>
          <w:lang w:eastAsia="lt-LT"/>
        </w:rPr>
        <w:tab/>
        <w:t xml:space="preserve">Kaip laikyti Ringer acetate </w:t>
      </w:r>
      <w:r w:rsidR="00D56C5A" w:rsidRPr="00D20371">
        <w:rPr>
          <w:rFonts w:ascii="Times New Roman" w:eastAsia="Calibri" w:hAnsi="Times New Roman" w:cs="Times New Roman"/>
          <w:b/>
          <w:lang w:eastAsia="lt-LT"/>
        </w:rPr>
        <w:t>Fresenius</w:t>
      </w:r>
      <w:r w:rsidRPr="00D20371">
        <w:rPr>
          <w:rFonts w:ascii="Times New Roman" w:eastAsia="Calibri" w:hAnsi="Times New Roman" w:cs="Times New Roman"/>
          <w:b/>
          <w:lang w:eastAsia="lt-LT"/>
        </w:rPr>
        <w:t xml:space="preserve"> infuzinį tirpalą</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864C1D" w:rsidRPr="00864C1D" w:rsidRDefault="00864C1D" w:rsidP="00864C1D">
      <w:pPr>
        <w:tabs>
          <w:tab w:val="left" w:pos="567"/>
        </w:tabs>
        <w:spacing w:after="0" w:line="240" w:lineRule="auto"/>
        <w:jc w:val="both"/>
        <w:rPr>
          <w:rFonts w:ascii="Times New Roman" w:eastAsia="Calibri" w:hAnsi="Times New Roman" w:cs="Times New Roman"/>
          <w:lang w:eastAsia="lt-LT"/>
        </w:rPr>
      </w:pPr>
      <w:r w:rsidRPr="00864C1D">
        <w:rPr>
          <w:rFonts w:ascii="Times New Roman" w:eastAsia="Calibri" w:hAnsi="Times New Roman" w:cs="Times New Roman"/>
          <w:lang w:eastAsia="lt-LT"/>
        </w:rPr>
        <w:t>Šį vaistą laikykite vaikams nepastebimoje ir nepasiekiamoje vietoje.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lastRenderedPageBreak/>
        <w:t>Polietileno buteliukai su EuroCap dangteliais, polipropileno buteliukai su dangteliais KabiClier</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Negalima užšaldyti.</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i/>
          <w:lang w:eastAsia="lt-LT"/>
        </w:rPr>
      </w:pPr>
      <w:r w:rsidRPr="00D20371">
        <w:rPr>
          <w:rFonts w:ascii="Times New Roman" w:eastAsia="Calibri" w:hAnsi="Times New Roman" w:cs="Times New Roman"/>
          <w:i/>
          <w:lang w:eastAsia="lt-LT"/>
        </w:rPr>
        <w:t>Polipropileno maišelis</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Laikyti ne aukštesnėje kaip 25</w:t>
      </w:r>
      <w:r w:rsidRPr="00D20371">
        <w:rPr>
          <w:rFonts w:ascii="Times New Roman" w:eastAsia="Calibri" w:hAnsi="Times New Roman" w:cs="Times New Roman"/>
          <w:lang w:eastAsia="lt-LT"/>
        </w:rPr>
        <w:sym w:font="Symbol" w:char="F0B0"/>
      </w:r>
      <w:r w:rsidRPr="00D20371">
        <w:rPr>
          <w:rFonts w:ascii="Times New Roman" w:eastAsia="Calibri" w:hAnsi="Times New Roman" w:cs="Times New Roman"/>
          <w:lang w:eastAsia="lt-LT"/>
        </w:rPr>
        <w:t>C temperatūroje.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Pirmą kartą atidarius talpyklę ir laikantis visų antiseptikos reikalavimų, tirpalo tinkamumo laikas - 12 valandų.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Nurodytam tinkamumo laikui pasibaigus, </w:t>
      </w:r>
      <w:r w:rsidR="00864C1D">
        <w:rPr>
          <w:rFonts w:ascii="Times New Roman" w:eastAsia="Calibri" w:hAnsi="Times New Roman" w:cs="Times New Roman"/>
          <w:lang w:eastAsia="lt-LT"/>
        </w:rPr>
        <w:t>vaisto</w:t>
      </w:r>
      <w:r w:rsidRPr="00D20371">
        <w:rPr>
          <w:rFonts w:ascii="Times New Roman" w:eastAsia="Calibri" w:hAnsi="Times New Roman" w:cs="Times New Roman"/>
          <w:lang w:eastAsia="lt-LT"/>
        </w:rPr>
        <w:t xml:space="preserve"> vartoti negalima.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6.</w:t>
      </w:r>
      <w:r w:rsidRPr="00D20371">
        <w:rPr>
          <w:rFonts w:ascii="Times New Roman" w:eastAsia="Calibri" w:hAnsi="Times New Roman" w:cs="Times New Roman"/>
          <w:b/>
          <w:lang w:eastAsia="lt-LT"/>
        </w:rPr>
        <w:tab/>
        <w:t xml:space="preserve"> Pakuotės turinys ir kita informacija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Ringer acetate Fresenius infuzinio tirpalo sudėtis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Veikliosios medžiagos yra natrio chloridas, natrio acetatas trihidratas, kalio chloridas, kalcio chloridas dihidratas, magnio chloridas heksahidratas. 1000 ml tirpalo yra 5,9 g natrio chlorido, 4,15 g natrio acetato trihidrato, 0,3 g kalio chlorido, 0,288 g kalcio chlorido dihidrato ir 0,2 g magnio chlorido heksahidrato.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Tirpalo pH yra 5,0 – 7,0.</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Tirpalo osmoliališkumas yra maždaug 280 mosmol/kg.</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Tirpalo elektrolitai: Na</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- 131 mmol/l;</w:t>
      </w:r>
      <w:r w:rsidR="00D56C5A">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Cl</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- 111 mmol/l;</w:t>
      </w:r>
      <w:r w:rsidR="00D56C5A">
        <w:rPr>
          <w:rFonts w:ascii="Times New Roman" w:eastAsia="Calibri" w:hAnsi="Times New Roman" w:cs="Times New Roman"/>
          <w:vertAlign w:val="superscript"/>
          <w:lang w:eastAsia="lt-LT"/>
        </w:rPr>
        <w:t xml:space="preserve"> </w:t>
      </w:r>
      <w:r w:rsidRPr="00D20371">
        <w:rPr>
          <w:rFonts w:ascii="Times New Roman" w:eastAsia="Calibri" w:hAnsi="Times New Roman" w:cs="Times New Roman"/>
          <w:lang w:eastAsia="lt-LT"/>
        </w:rPr>
        <w:t>acetato</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- 30 mmol/l; K</w:t>
      </w:r>
      <w:r w:rsidRPr="00D20371">
        <w:rPr>
          <w:rFonts w:ascii="Times New Roman" w:eastAsia="Calibri" w:hAnsi="Times New Roman" w:cs="Times New Roman"/>
          <w:vertAlign w:val="superscript"/>
          <w:lang w:eastAsia="lt-LT"/>
        </w:rPr>
        <w:t>+</w:t>
      </w:r>
      <w:r w:rsidRPr="00D20371">
        <w:rPr>
          <w:rFonts w:ascii="Times New Roman" w:eastAsia="Calibri" w:hAnsi="Times New Roman" w:cs="Times New Roman"/>
          <w:lang w:eastAsia="lt-LT"/>
        </w:rPr>
        <w:t xml:space="preserve"> - 4 mmol/l; Ca</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2 mmol/l; Mg</w:t>
      </w:r>
      <w:r w:rsidRPr="00D20371">
        <w:rPr>
          <w:rFonts w:ascii="Times New Roman" w:eastAsia="Calibri" w:hAnsi="Times New Roman" w:cs="Times New Roman"/>
          <w:vertAlign w:val="superscript"/>
          <w:lang w:eastAsia="lt-LT"/>
        </w:rPr>
        <w:t>2+</w:t>
      </w:r>
      <w:r w:rsidRPr="00D20371">
        <w:rPr>
          <w:rFonts w:ascii="Times New Roman" w:eastAsia="Calibri" w:hAnsi="Times New Roman" w:cs="Times New Roman"/>
          <w:lang w:eastAsia="lt-LT"/>
        </w:rPr>
        <w:t xml:space="preserve"> - 1 mmol/l.</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w:t>
      </w:r>
      <w:r w:rsidRPr="00D20371">
        <w:rPr>
          <w:rFonts w:ascii="Times New Roman" w:eastAsia="Calibri" w:hAnsi="Times New Roman" w:cs="Times New Roman"/>
          <w:lang w:eastAsia="lt-LT"/>
        </w:rPr>
        <w:tab/>
        <w:t>Pagalbinės medžiagos yra ledinė acto rūgštis ir injekcinis vanduo.</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126CCC">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b/>
          <w:lang w:eastAsia="lt-LT"/>
        </w:rPr>
        <w:t>Ringer acetate Fresenius infuzinio tirpalo išvaizda ir kiekis pakuotėje</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Ringer acetate Fresenius infuzinis tirpalas yra skaidrus ir bespalvis.</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r w:rsidRPr="00D20371">
        <w:rPr>
          <w:rFonts w:ascii="Times New Roman" w:eastAsia="Arial Unicode MS" w:hAnsi="Times New Roman" w:cs="Times New Roman"/>
          <w:lang w:eastAsia="lt-LT"/>
        </w:rPr>
        <w:t>EuroCap</w:t>
      </w:r>
      <w:r w:rsidRPr="00D20371">
        <w:rPr>
          <w:rFonts w:ascii="Times New Roman" w:eastAsia="Calibri" w:hAnsi="Times New Roman" w:cs="Times New Roman"/>
          <w:lang w:eastAsia="lt-LT"/>
        </w:rPr>
        <w:t xml:space="preserve"> dangteliu yra 250 ml infuzinio tirpalo. Dėžutėje yra 20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r w:rsidRPr="00D20371">
        <w:rPr>
          <w:rFonts w:ascii="Times New Roman" w:eastAsia="Arial Unicode MS" w:hAnsi="Times New Roman" w:cs="Times New Roman"/>
          <w:lang w:eastAsia="lt-LT"/>
        </w:rPr>
        <w:t>EuroCap</w:t>
      </w:r>
      <w:r w:rsidRPr="00D20371">
        <w:rPr>
          <w:rFonts w:ascii="Times New Roman" w:eastAsia="Calibri" w:hAnsi="Times New Roman" w:cs="Times New Roman"/>
          <w:lang w:eastAsia="lt-LT"/>
        </w:rPr>
        <w:t xml:space="preserve"> dangteliu yra 500 ml infuzinio tirpalo. Dėžutėje yra 20 buteliukų.</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Viename vienkartiniame polietileno buteliuke su </w:t>
      </w:r>
      <w:r w:rsidRPr="00D20371">
        <w:rPr>
          <w:rFonts w:ascii="Times New Roman" w:eastAsia="Arial Unicode MS" w:hAnsi="Times New Roman" w:cs="Times New Roman"/>
          <w:lang w:eastAsia="lt-LT"/>
        </w:rPr>
        <w:t>EuroCap</w:t>
      </w:r>
      <w:r w:rsidRPr="00D20371">
        <w:rPr>
          <w:rFonts w:ascii="Times New Roman" w:eastAsia="Calibri" w:hAnsi="Times New Roman" w:cs="Times New Roman"/>
          <w:lang w:eastAsia="lt-LT"/>
        </w:rPr>
        <w:t xml:space="preserve"> dangteliu yra 1000 ml infuzinio tirpalo. Dėžutėje yra 10 buteliukų.</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maišelyje yra 1000 ml infuzinio tirpalo. Dėžutėje yra 10 maišelių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100 ml infuzinio tirpalo. Dėžutėje yra 40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250 ml infuzinio tirpalo. Dėžutėje yra 20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500 ml infuzinio tirpalo. Dėžutėje yra 20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Viename vienkartiniame polipropileno buteliuke su dangteliu KabiClear yra 1000 ml infuzinio tirpalo. Dėžutėje yra 10 vienkartinių polipropileno buteliukų.</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ind w:left="4320" w:hanging="4320"/>
        <w:jc w:val="both"/>
        <w:rPr>
          <w:rFonts w:ascii="Times New Roman" w:eastAsia="Calibri" w:hAnsi="Times New Roman" w:cs="Times New Roman"/>
          <w:b/>
          <w:lang w:eastAsia="lt-LT"/>
        </w:rPr>
      </w:pPr>
      <w:r w:rsidRPr="00D20371">
        <w:rPr>
          <w:rFonts w:ascii="Times New Roman" w:eastAsia="Calibri" w:hAnsi="Times New Roman" w:cs="Times New Roman"/>
          <w:b/>
          <w:lang w:eastAsia="lt-LT"/>
        </w:rPr>
        <w:t>Registruotojas</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Fresenius Kabi Polska Sp. z o.o.</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Al. Jerozolimskie 134</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02-305 Warszawa</w:t>
      </w:r>
    </w:p>
    <w:p w:rsidR="00D20371" w:rsidRPr="00D20371" w:rsidRDefault="00D20371" w:rsidP="00D20371">
      <w:pPr>
        <w:tabs>
          <w:tab w:val="left" w:pos="567"/>
        </w:tabs>
        <w:spacing w:after="0" w:line="260" w:lineRule="exact"/>
        <w:rPr>
          <w:rFonts w:ascii="Times New Roman" w:eastAsia="Times New Roman" w:hAnsi="Times New Roman" w:cs="Times New Roman"/>
          <w:szCs w:val="20"/>
          <w:lang w:eastAsia="de-DE"/>
        </w:rPr>
      </w:pPr>
      <w:r w:rsidRPr="00D20371">
        <w:rPr>
          <w:rFonts w:ascii="Times New Roman" w:eastAsia="Times New Roman" w:hAnsi="Times New Roman" w:cs="Times New Roman"/>
          <w:szCs w:val="20"/>
          <w:lang w:eastAsia="de-DE"/>
        </w:rPr>
        <w:t>Lenkija</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keepNext/>
        <w:tabs>
          <w:tab w:val="left" w:pos="567"/>
        </w:tabs>
        <w:spacing w:after="0" w:line="240" w:lineRule="auto"/>
        <w:ind w:left="709" w:hanging="709"/>
        <w:outlineLvl w:val="2"/>
        <w:rPr>
          <w:rFonts w:ascii="Times New Roman" w:eastAsia="Calibri" w:hAnsi="Times New Roman" w:cs="Times New Roman"/>
          <w:b/>
          <w:bCs/>
          <w:lang w:eastAsia="lt-LT"/>
        </w:rPr>
      </w:pPr>
      <w:r w:rsidRPr="00D20371">
        <w:rPr>
          <w:rFonts w:ascii="Times New Roman" w:eastAsia="Calibri" w:hAnsi="Times New Roman" w:cs="Times New Roman"/>
          <w:b/>
          <w:bCs/>
          <w:lang w:eastAsia="lt-LT"/>
        </w:rPr>
        <w:t>Gamintojas</w:t>
      </w:r>
    </w:p>
    <w:p w:rsidR="00D20371" w:rsidRPr="00D20371" w:rsidRDefault="00D20371" w:rsidP="00D20371">
      <w:pPr>
        <w:tabs>
          <w:tab w:val="left" w:pos="567"/>
        </w:tabs>
        <w:spacing w:after="0" w:line="240" w:lineRule="auto"/>
        <w:ind w:left="720" w:hanging="720"/>
        <w:jc w:val="both"/>
        <w:rPr>
          <w:rFonts w:ascii="Times New Roman" w:eastAsia="Calibri" w:hAnsi="Times New Roman" w:cs="Times New Roman"/>
          <w:lang w:eastAsia="lt-LT"/>
        </w:rPr>
      </w:pPr>
      <w:r w:rsidRPr="00D20371">
        <w:rPr>
          <w:rFonts w:ascii="Times New Roman" w:eastAsia="Calibri" w:hAnsi="Times New Roman" w:cs="Times New Roman"/>
          <w:lang w:eastAsia="lt-LT"/>
        </w:rPr>
        <w:t>Fresenius Kabi Polska Sp.zo.o.</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Sienkiewicza 25</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99-300 Kutno</w:t>
      </w:r>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r w:rsidRPr="00D20371">
        <w:rPr>
          <w:rFonts w:ascii="Times New Roman" w:eastAsia="Calibri" w:hAnsi="Times New Roman" w:cs="Times New Roman"/>
          <w:lang w:eastAsia="lt-LT"/>
        </w:rPr>
        <w:t>Lenkija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Jeigu apie šį vaistą norite sužinoti daugiau, kreipkitės į vietinį registruotojo atstovą</w:t>
      </w:r>
      <w:r w:rsidR="00864C1D">
        <w:rPr>
          <w:rFonts w:ascii="Times New Roman" w:eastAsia="Calibri" w:hAnsi="Times New Roman" w:cs="Times New Roman"/>
          <w:lang w:eastAsia="lt-LT"/>
        </w:rPr>
        <w:t>.</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8F0674" w:rsidRPr="008F0674" w:rsidRDefault="008F0674" w:rsidP="008F0674">
      <w:pPr>
        <w:pStyle w:val="Antrats"/>
        <w:tabs>
          <w:tab w:val="left" w:pos="567"/>
        </w:tabs>
        <w:rPr>
          <w:sz w:val="22"/>
          <w:szCs w:val="22"/>
        </w:rPr>
      </w:pPr>
      <w:r w:rsidRPr="008F0674">
        <w:rPr>
          <w:sz w:val="22"/>
          <w:szCs w:val="22"/>
        </w:rPr>
        <w:t>UAB „</w:t>
      </w:r>
      <w:proofErr w:type="spellStart"/>
      <w:r w:rsidRPr="008F0674">
        <w:rPr>
          <w:sz w:val="22"/>
          <w:szCs w:val="22"/>
        </w:rPr>
        <w:t>Fresenius</w:t>
      </w:r>
      <w:proofErr w:type="spellEnd"/>
      <w:r w:rsidRPr="008F0674">
        <w:rPr>
          <w:sz w:val="22"/>
          <w:szCs w:val="22"/>
        </w:rPr>
        <w:t xml:space="preserve"> Kabi Baltics“</w:t>
      </w:r>
    </w:p>
    <w:p w:rsidR="008F0674" w:rsidRPr="008F0674" w:rsidRDefault="008F0674" w:rsidP="008F0674">
      <w:pPr>
        <w:pStyle w:val="Antrats"/>
        <w:tabs>
          <w:tab w:val="left" w:pos="567"/>
        </w:tabs>
        <w:rPr>
          <w:sz w:val="22"/>
          <w:szCs w:val="22"/>
        </w:rPr>
      </w:pPr>
      <w:r w:rsidRPr="008F0674">
        <w:rPr>
          <w:sz w:val="22"/>
          <w:szCs w:val="22"/>
        </w:rPr>
        <w:t>J. Basanavičiaus g. 26</w:t>
      </w:r>
    </w:p>
    <w:p w:rsidR="008F0674" w:rsidRPr="008F0674" w:rsidRDefault="008F0674" w:rsidP="008F0674">
      <w:pPr>
        <w:tabs>
          <w:tab w:val="left" w:pos="567"/>
        </w:tabs>
        <w:spacing w:after="0" w:line="240" w:lineRule="auto"/>
        <w:rPr>
          <w:rFonts w:ascii="Times New Roman" w:hAnsi="Times New Roman" w:cs="Times New Roman"/>
        </w:rPr>
      </w:pPr>
      <w:r w:rsidRPr="008F0674">
        <w:rPr>
          <w:rFonts w:ascii="Times New Roman" w:hAnsi="Times New Roman" w:cs="Times New Roman"/>
        </w:rPr>
        <w:t>LT-03244, Vilnius</w:t>
      </w:r>
    </w:p>
    <w:p w:rsidR="008F0674" w:rsidRPr="008F0674" w:rsidRDefault="008F0674" w:rsidP="008F0674">
      <w:pPr>
        <w:pStyle w:val="Antrats"/>
        <w:tabs>
          <w:tab w:val="left" w:pos="567"/>
        </w:tabs>
        <w:rPr>
          <w:sz w:val="22"/>
          <w:szCs w:val="22"/>
        </w:rPr>
      </w:pPr>
      <w:r w:rsidRPr="008F0674">
        <w:rPr>
          <w:sz w:val="22"/>
          <w:szCs w:val="22"/>
        </w:rPr>
        <w:t>Lietuva</w:t>
      </w:r>
    </w:p>
    <w:p w:rsidR="008F0674" w:rsidRPr="008F0674" w:rsidRDefault="008F0674" w:rsidP="008F0674">
      <w:pPr>
        <w:pStyle w:val="Antrats"/>
        <w:tabs>
          <w:tab w:val="left" w:pos="567"/>
        </w:tabs>
        <w:rPr>
          <w:sz w:val="22"/>
          <w:szCs w:val="22"/>
        </w:rPr>
      </w:pPr>
      <w:r w:rsidRPr="008F0674">
        <w:rPr>
          <w:sz w:val="22"/>
          <w:szCs w:val="22"/>
        </w:rPr>
        <w:t>Tel. +370 5 252 3213</w:t>
      </w:r>
    </w:p>
    <w:p w:rsidR="008F0674" w:rsidRPr="008F0674" w:rsidRDefault="008F0674" w:rsidP="008F0674">
      <w:pPr>
        <w:pStyle w:val="Antrats"/>
        <w:tabs>
          <w:tab w:val="left" w:pos="567"/>
        </w:tabs>
        <w:rPr>
          <w:b/>
          <w:sz w:val="22"/>
          <w:szCs w:val="22"/>
        </w:rPr>
      </w:pPr>
      <w:r w:rsidRPr="008F0674">
        <w:rPr>
          <w:sz w:val="22"/>
          <w:szCs w:val="22"/>
        </w:rPr>
        <w:t>Faksas +370 5 260 8696</w:t>
      </w:r>
    </w:p>
    <w:p w:rsidR="008F0674" w:rsidRPr="008F0674" w:rsidRDefault="008F0674" w:rsidP="008F0674">
      <w:pPr>
        <w:pStyle w:val="Antrats"/>
        <w:tabs>
          <w:tab w:val="left" w:pos="567"/>
        </w:tabs>
        <w:rPr>
          <w:sz w:val="22"/>
          <w:szCs w:val="22"/>
        </w:rPr>
      </w:pPr>
    </w:p>
    <w:p w:rsidR="008F0674" w:rsidRPr="008F0674" w:rsidRDefault="008F0674" w:rsidP="008F0674">
      <w:pPr>
        <w:pStyle w:val="Antrats"/>
        <w:tabs>
          <w:tab w:val="left" w:pos="567"/>
        </w:tabs>
        <w:rPr>
          <w:b/>
          <w:sz w:val="22"/>
          <w:szCs w:val="22"/>
        </w:rPr>
      </w:pPr>
      <w:r w:rsidRPr="008F0674">
        <w:rPr>
          <w:b/>
          <w:sz w:val="22"/>
          <w:szCs w:val="22"/>
        </w:rPr>
        <w:t>Šis pakuotės lapelis paskutinį kartą peržiūrėtas 2020-11-24.</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b/>
          <w:lang w:eastAsia="lt-LT"/>
        </w:rPr>
      </w:pP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Išsami informacija apie šį vaistą pateikiama Valstybinės vaistų kontrolės tarnybos prie Lietuvos </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Respublikos sveikatos apsaugos ministerijos tinklalapyje </w:t>
      </w:r>
      <w:hyperlink r:id="rId14" w:history="1">
        <w:r w:rsidRPr="00D20371">
          <w:rPr>
            <w:rFonts w:ascii="Times New Roman" w:eastAsia="Calibri" w:hAnsi="Times New Roman" w:cs="Times New Roman"/>
            <w:color w:val="0000FF"/>
            <w:u w:val="single"/>
            <w:lang w:eastAsia="lt-LT"/>
          </w:rPr>
          <w:t>http://www.vvkt.lt/</w:t>
        </w:r>
      </w:hyperlink>
      <w:r w:rsidRPr="00D20371">
        <w:rPr>
          <w:rFonts w:ascii="Times New Roman" w:eastAsia="Calibri" w:hAnsi="Times New Roman" w:cs="Times New Roman"/>
          <w:lang w:eastAsia="lt-LT"/>
        </w:rPr>
        <w:t>.</w:t>
      </w:r>
    </w:p>
    <w:p w:rsidR="00D20371" w:rsidRPr="00D20371" w:rsidRDefault="00D20371" w:rsidP="00D20371">
      <w:pPr>
        <w:tabs>
          <w:tab w:val="left" w:pos="567"/>
        </w:tabs>
        <w:spacing w:after="0" w:line="240" w:lineRule="auto"/>
        <w:ind w:left="567" w:hanging="567"/>
        <w:rPr>
          <w:rFonts w:ascii="Times New Roman" w:eastAsia="Calibri" w:hAnsi="Times New Roman" w:cs="Times New Roman"/>
          <w:lang w:eastAsia="lt-LT"/>
        </w:rPr>
      </w:pPr>
    </w:p>
    <w:p w:rsidR="00D56C5A" w:rsidRDefault="00D56C5A">
      <w:pPr>
        <w:rPr>
          <w:rFonts w:ascii="Times New Roman" w:eastAsia="Calibri" w:hAnsi="Times New Roman" w:cs="Times New Roman"/>
          <w:b/>
          <w:lang w:eastAsia="lt-LT"/>
        </w:rPr>
      </w:pPr>
      <w:r>
        <w:rPr>
          <w:rFonts w:ascii="Times New Roman" w:eastAsia="Calibri" w:hAnsi="Times New Roman" w:cs="Times New Roman"/>
          <w:b/>
          <w:lang w:eastAsia="lt-LT"/>
        </w:rPr>
        <w:br w:type="page"/>
      </w:r>
      <w:bookmarkStart w:id="0" w:name="_GoBack"/>
      <w:bookmarkEnd w:id="0"/>
    </w:p>
    <w:p w:rsidR="00D20371" w:rsidRPr="00D20371" w:rsidRDefault="00D20371"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126CCC">
      <w:pPr>
        <w:tabs>
          <w:tab w:val="left" w:pos="567"/>
        </w:tabs>
        <w:spacing w:after="0" w:line="240" w:lineRule="auto"/>
        <w:rPr>
          <w:rFonts w:ascii="Times New Roman" w:eastAsia="Calibri" w:hAnsi="Times New Roman" w:cs="Times New Roman"/>
          <w:b/>
          <w:lang w:eastAsia="lt-LT"/>
        </w:rPr>
      </w:pPr>
      <w:r w:rsidRPr="00D20371">
        <w:rPr>
          <w:rFonts w:ascii="Times New Roman" w:eastAsia="Calibri" w:hAnsi="Times New Roman" w:cs="Times New Roman"/>
          <w:b/>
          <w:lang w:eastAsia="lt-LT"/>
        </w:rPr>
        <w:t>Toliau pateikta informacija skirta tik sveikatos priežiūros specialistams.</w:t>
      </w:r>
    </w:p>
    <w:p w:rsidR="00D20371" w:rsidRDefault="00D20371" w:rsidP="00D20371">
      <w:pPr>
        <w:tabs>
          <w:tab w:val="left" w:pos="567"/>
        </w:tabs>
        <w:spacing w:after="0" w:line="240" w:lineRule="auto"/>
        <w:jc w:val="both"/>
        <w:rPr>
          <w:rFonts w:ascii="Times New Roman" w:eastAsia="Calibri" w:hAnsi="Times New Roman" w:cs="Times New Roman"/>
          <w:lang w:eastAsia="lt-LT"/>
        </w:rPr>
      </w:pPr>
    </w:p>
    <w:p w:rsidR="00443483" w:rsidRPr="009D5708" w:rsidRDefault="00443483" w:rsidP="00443483">
      <w:pPr>
        <w:spacing w:after="0" w:line="240" w:lineRule="auto"/>
        <w:rPr>
          <w:rFonts w:ascii="Times New Roman" w:eastAsia="Times New Roman" w:hAnsi="Times New Roman" w:cs="Times New Roman"/>
          <w:i/>
          <w:lang w:eastAsia="de-DE"/>
        </w:rPr>
      </w:pPr>
      <w:r w:rsidRPr="009D5708">
        <w:rPr>
          <w:rFonts w:ascii="Times New Roman" w:eastAsia="Times New Roman" w:hAnsi="Times New Roman" w:cs="Times New Roman"/>
          <w:i/>
          <w:lang w:eastAsia="de-DE"/>
        </w:rPr>
        <w:t>Bendrieji patarimai</w:t>
      </w:r>
    </w:p>
    <w:p w:rsidR="00443483" w:rsidRPr="009D5708" w:rsidRDefault="00443483" w:rsidP="00443483">
      <w:pPr>
        <w:spacing w:after="0" w:line="240" w:lineRule="auto"/>
        <w:rPr>
          <w:rFonts w:ascii="Times New Roman" w:eastAsia="Times New Roman" w:hAnsi="Times New Roman" w:cs="Times New Roman"/>
          <w:lang w:eastAsia="de-DE"/>
        </w:rPr>
      </w:pPr>
    </w:p>
    <w:p w:rsidR="00BB1172" w:rsidRDefault="00443483" w:rsidP="00BB1172">
      <w:pPr>
        <w:tabs>
          <w:tab w:val="left" w:pos="567"/>
        </w:tabs>
        <w:spacing w:after="0" w:line="240" w:lineRule="auto"/>
        <w:rPr>
          <w:rFonts w:ascii="Times New Roman" w:eastAsia="Calibri" w:hAnsi="Times New Roman" w:cs="Times New Roman"/>
          <w:lang w:eastAsia="lt-LT"/>
        </w:rPr>
      </w:pPr>
      <w:r w:rsidRPr="00A34A57">
        <w:rPr>
          <w:rFonts w:ascii="Times New Roman" w:eastAsia="Times New Roman" w:hAnsi="Times New Roman" w:cs="Times New Roman"/>
          <w:snapToGrid w:val="0"/>
        </w:rPr>
        <w:t xml:space="preserve">Prieš infuziją ir jos metu gali reikėti stebėti skysčių pusiausvyrą, elektrolitų pusiausvyrą serume, taip pat rūgščių ir šarmų pusiausvyrą, ypač atsižvelgiant į pacientų, kuriems nustatyta padidėjusi ne osmosinė vazopresino sekrecija (sutrikusios antidiurezinio hormono sekrecijos sindromas (angl. </w:t>
      </w:r>
      <w:r w:rsidRPr="00A34A57">
        <w:rPr>
          <w:rFonts w:ascii="Times New Roman" w:eastAsia="Times New Roman" w:hAnsi="Times New Roman" w:cs="Times New Roman"/>
          <w:i/>
          <w:iCs/>
          <w:snapToGrid w:val="0"/>
        </w:rPr>
        <w:t>syndrome of inappropriate antidiuretic hormone secretion, SIADH</w:t>
      </w:r>
      <w:r w:rsidRPr="00A34A57">
        <w:rPr>
          <w:rFonts w:ascii="Times New Roman" w:eastAsia="Times New Roman" w:hAnsi="Times New Roman" w:cs="Times New Roman"/>
          <w:snapToGrid w:val="0"/>
        </w:rPr>
        <w:t>), ir pacientų, kurie dėl ligoninėje įgytos hiponatremijos rizikos kartu gydomi vaistiniais preparatais, kurie yra vazopresino agonistai, n</w:t>
      </w:r>
      <w:r>
        <w:rPr>
          <w:rFonts w:ascii="Times New Roman" w:eastAsia="Times New Roman" w:hAnsi="Times New Roman" w:cs="Times New Roman"/>
          <w:snapToGrid w:val="0"/>
        </w:rPr>
        <w:t xml:space="preserve">atrio koncentraciją serume. </w:t>
      </w:r>
      <w:r w:rsidR="000810DC" w:rsidRPr="000810DC">
        <w:rPr>
          <w:rFonts w:ascii="Times New Roman" w:eastAsia="Calibri" w:hAnsi="Times New Roman" w:cs="Times New Roman"/>
          <w:lang w:eastAsia="lt-LT"/>
        </w:rPr>
        <w:t>Ypač svarbu natrio koncentraciją serume stebėti vartojant hipotoninių skysčių.</w:t>
      </w:r>
    </w:p>
    <w:p w:rsidR="00BB1172" w:rsidRDefault="00BB1172" w:rsidP="00BB1172">
      <w:pPr>
        <w:tabs>
          <w:tab w:val="left" w:pos="567"/>
        </w:tabs>
        <w:spacing w:after="0" w:line="240" w:lineRule="auto"/>
        <w:rPr>
          <w:rFonts w:ascii="Times New Roman" w:eastAsia="Calibri" w:hAnsi="Times New Roman" w:cs="Times New Roman"/>
          <w:lang w:eastAsia="lt-LT"/>
        </w:rPr>
      </w:pPr>
    </w:p>
    <w:p w:rsidR="00443483" w:rsidRDefault="00443483" w:rsidP="00BB1172">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Vaikams infuzijos greitį ir tūrį turi nustatyti</w:t>
      </w:r>
      <w:r w:rsidRPr="00A34A57">
        <w:rPr>
          <w:rFonts w:ascii="Times New Roman" w:eastAsia="Calibri" w:hAnsi="Times New Roman" w:cs="Times New Roman"/>
          <w:lang w:eastAsia="lt-LT"/>
        </w:rPr>
        <w:t xml:space="preserve"> konsultuojantis gydytojas, turintis gydymo intraveniniais skysčiais </w:t>
      </w:r>
      <w:r>
        <w:rPr>
          <w:rFonts w:ascii="Times New Roman" w:eastAsia="Calibri" w:hAnsi="Times New Roman" w:cs="Times New Roman"/>
          <w:lang w:eastAsia="lt-LT"/>
        </w:rPr>
        <w:t>pediatrijos srityje patirties.</w:t>
      </w:r>
    </w:p>
    <w:p w:rsidR="00443483" w:rsidRPr="00D20371" w:rsidRDefault="00443483" w:rsidP="00D20371">
      <w:pPr>
        <w:tabs>
          <w:tab w:val="left" w:pos="567"/>
        </w:tabs>
        <w:spacing w:after="0" w:line="240" w:lineRule="auto"/>
        <w:jc w:val="both"/>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Vartojimo instrukcija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Dozė nustatoma kiekvienam </w:t>
      </w:r>
      <w:r w:rsidR="00D56C5A">
        <w:rPr>
          <w:rFonts w:ascii="Times New Roman" w:eastAsia="Calibri" w:hAnsi="Times New Roman" w:cs="Times New Roman"/>
          <w:lang w:eastAsia="lt-LT"/>
        </w:rPr>
        <w:t>pacientui</w:t>
      </w:r>
      <w:r w:rsidRPr="00D20371">
        <w:rPr>
          <w:rFonts w:ascii="Times New Roman" w:eastAsia="Calibri" w:hAnsi="Times New Roman" w:cs="Times New Roman"/>
          <w:lang w:eastAsia="lt-LT"/>
        </w:rPr>
        <w:t>, atsižvelgiant į jo amžių, kūno masę, klinikinę būklę, dehidracijos laipsnį, elektrolitų ir rūgščių bei šarmų pusiausvyrą.</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 xml:space="preserve">Suaugusiems žmonėms tirpalo paros dozė – 30 - 45 ml/kg kūno svorio. Didesnės negu 3000 ml dozės per parą vartoti nerekomenduojama. Infuzijos greitis nustatomas kiekvienam </w:t>
      </w:r>
      <w:r w:rsidR="00D56C5A">
        <w:rPr>
          <w:rFonts w:ascii="Times New Roman" w:eastAsia="Calibri" w:hAnsi="Times New Roman" w:cs="Times New Roman"/>
          <w:lang w:eastAsia="lt-LT"/>
        </w:rPr>
        <w:t>pacientui</w:t>
      </w:r>
      <w:r w:rsidRPr="00D20371">
        <w:rPr>
          <w:rFonts w:ascii="Times New Roman" w:eastAsia="Calibri" w:hAnsi="Times New Roman" w:cs="Times New Roman"/>
          <w:lang w:eastAsia="lt-LT"/>
        </w:rPr>
        <w:t xml:space="preserve">, paprastai jis yra </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300 - 500 ml/val. arba 120-180 lašų per minutę.</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p w:rsidR="00D20371" w:rsidRPr="00D20371" w:rsidRDefault="00D20371" w:rsidP="00D20371">
      <w:pPr>
        <w:tabs>
          <w:tab w:val="left" w:pos="567"/>
        </w:tabs>
        <w:spacing w:after="0" w:line="240" w:lineRule="auto"/>
        <w:rPr>
          <w:rFonts w:ascii="Times New Roman" w:eastAsia="Calibri" w:hAnsi="Times New Roman" w:cs="Times New Roman"/>
          <w:u w:val="single"/>
          <w:lang w:eastAsia="lt-LT"/>
        </w:rPr>
      </w:pPr>
      <w:r w:rsidRPr="00D20371">
        <w:rPr>
          <w:rFonts w:ascii="Times New Roman" w:eastAsia="Calibri" w:hAnsi="Times New Roman" w:cs="Times New Roman"/>
          <w:u w:val="single"/>
          <w:lang w:eastAsia="lt-LT"/>
        </w:rPr>
        <w:t>Vaikų populiacija</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r w:rsidRPr="00D20371">
        <w:rPr>
          <w:rFonts w:ascii="Times New Roman" w:eastAsia="Calibri" w:hAnsi="Times New Roman" w:cs="Times New Roman"/>
          <w:lang w:eastAsia="lt-LT"/>
        </w:rPr>
        <w:t>Duomenų, kuriais remiantis būtina riboti Ringer acetate Fresenius infuzinio tirpalo dozavimą vaikams, nėra, tačiau pasireiškus dehidracijai (vaikas viduriuoja, serga sunkia infekcine liga ir pan.) rekomenduojamas palaikomasis gydymas 100 ml/ kg kūno svorio per parą. Jei pasireiškė sunki dehidracija – infuzuojama 15 ml Ringer acetate Fresenius infuzinio tirpalo /kg kūno svorio/val.</w:t>
      </w:r>
    </w:p>
    <w:p w:rsidR="00D20371" w:rsidRPr="00D20371" w:rsidRDefault="00D20371" w:rsidP="00D20371">
      <w:pPr>
        <w:tabs>
          <w:tab w:val="left" w:pos="567"/>
        </w:tabs>
        <w:spacing w:after="0" w:line="240" w:lineRule="auto"/>
        <w:rPr>
          <w:rFonts w:ascii="Times New Roman" w:eastAsia="Calibri" w:hAnsi="Times New Roman" w:cs="Times New Roman"/>
          <w:lang w:eastAsia="lt-LT"/>
        </w:rPr>
      </w:pPr>
    </w:p>
    <w:sectPr w:rsidR="00D20371" w:rsidRPr="00D20371" w:rsidSect="00D56C5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9217CB"/>
    <w:multiLevelType w:val="hybridMultilevel"/>
    <w:tmpl w:val="47E6C45A"/>
    <w:lvl w:ilvl="0" w:tplc="879E3D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FA"/>
    <w:rsid w:val="000810DC"/>
    <w:rsid w:val="000F41FA"/>
    <w:rsid w:val="000F6964"/>
    <w:rsid w:val="00107331"/>
    <w:rsid w:val="00126CCC"/>
    <w:rsid w:val="00221CC8"/>
    <w:rsid w:val="003A2F45"/>
    <w:rsid w:val="00443483"/>
    <w:rsid w:val="00474C10"/>
    <w:rsid w:val="005922BD"/>
    <w:rsid w:val="008071D4"/>
    <w:rsid w:val="00864C1D"/>
    <w:rsid w:val="008D7149"/>
    <w:rsid w:val="008F0674"/>
    <w:rsid w:val="009010F5"/>
    <w:rsid w:val="0090217A"/>
    <w:rsid w:val="00BB1172"/>
    <w:rsid w:val="00D20371"/>
    <w:rsid w:val="00D56C5A"/>
    <w:rsid w:val="00EC01F2"/>
    <w:rsid w:val="00ED5F49"/>
    <w:rsid w:val="00EE3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C8F"/>
  <w15:chartTrackingRefBased/>
  <w15:docId w15:val="{C5D238C0-4ABC-4D60-B618-E68E73B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D20371"/>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autoRedefine/>
    <w:qFormat/>
    <w:rsid w:val="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Calibri" w:hAnsi="Times New Roman" w:cs="Times New Roman"/>
      <w:b/>
      <w:lang w:eastAsia="lt-LT"/>
    </w:rPr>
  </w:style>
  <w:style w:type="paragraph" w:styleId="Antrat3">
    <w:name w:val="heading 3"/>
    <w:basedOn w:val="prastasis"/>
    <w:next w:val="prastasis"/>
    <w:link w:val="Antrat3Diagrama"/>
    <w:autoRedefine/>
    <w:qFormat/>
    <w:rsid w:val="00D20371"/>
    <w:pPr>
      <w:keepNext/>
      <w:tabs>
        <w:tab w:val="left" w:pos="567"/>
      </w:tabs>
      <w:spacing w:after="0" w:line="240" w:lineRule="auto"/>
      <w:ind w:left="709" w:hanging="709"/>
      <w:outlineLvl w:val="2"/>
    </w:pPr>
    <w:rPr>
      <w:rFonts w:ascii="Times New Roman" w:eastAsia="Calibri" w:hAnsi="Times New Roman" w:cs="Times New Roman"/>
      <w:b/>
      <w:bCs/>
      <w:lang w:eastAsia="lt-LT"/>
    </w:rPr>
  </w:style>
  <w:style w:type="paragraph" w:styleId="Antrat5">
    <w:name w:val="heading 5"/>
    <w:basedOn w:val="prastasis"/>
    <w:next w:val="prastasis"/>
    <w:link w:val="Antrat5Diagrama"/>
    <w:qFormat/>
    <w:rsid w:val="00D2037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Calibri" w:hAnsi="Times New Roman" w:cs="Times New Roman"/>
      <w:b/>
      <w:b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371"/>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D20371"/>
    <w:rPr>
      <w:rFonts w:ascii="Times New Roman" w:eastAsia="Calibri" w:hAnsi="Times New Roman" w:cs="Times New Roman"/>
      <w:b/>
      <w:lang w:eastAsia="lt-LT"/>
    </w:rPr>
  </w:style>
  <w:style w:type="character" w:customStyle="1" w:styleId="Antrat3Diagrama">
    <w:name w:val="Antraštė 3 Diagrama"/>
    <w:basedOn w:val="Numatytasispastraiposriftas"/>
    <w:link w:val="Antrat3"/>
    <w:rsid w:val="00D20371"/>
    <w:rPr>
      <w:rFonts w:ascii="Times New Roman" w:eastAsia="Calibri" w:hAnsi="Times New Roman" w:cs="Times New Roman"/>
      <w:b/>
      <w:bCs/>
      <w:lang w:eastAsia="lt-LT"/>
    </w:rPr>
  </w:style>
  <w:style w:type="character" w:customStyle="1" w:styleId="Antrat5Diagrama">
    <w:name w:val="Antraštė 5 Diagrama"/>
    <w:basedOn w:val="Numatytasispastraiposriftas"/>
    <w:link w:val="Antrat5"/>
    <w:rsid w:val="00D20371"/>
    <w:rPr>
      <w:rFonts w:ascii="Times New Roman" w:eastAsia="Calibri" w:hAnsi="Times New Roman" w:cs="Times New Roman"/>
      <w:b/>
      <w:bCs/>
      <w:szCs w:val="20"/>
      <w:lang w:eastAsia="lt-LT"/>
    </w:rPr>
  </w:style>
  <w:style w:type="numbering" w:customStyle="1" w:styleId="NoList1">
    <w:name w:val="No List1"/>
    <w:next w:val="Sraonra"/>
    <w:uiPriority w:val="99"/>
    <w:semiHidden/>
    <w:unhideWhenUsed/>
    <w:rsid w:val="00D20371"/>
  </w:style>
  <w:style w:type="character" w:styleId="Hipersaitas">
    <w:name w:val="Hyperlink"/>
    <w:basedOn w:val="Numatytasispastraiposriftas"/>
    <w:semiHidden/>
    <w:rsid w:val="00D20371"/>
    <w:rPr>
      <w:rFonts w:cs="Times New Roman"/>
      <w:color w:val="0000FF"/>
      <w:u w:val="single"/>
    </w:rPr>
  </w:style>
  <w:style w:type="character" w:styleId="Perirtashipersaitas">
    <w:name w:val="FollowedHyperlink"/>
    <w:basedOn w:val="Numatytasispastraiposriftas"/>
    <w:semiHidden/>
    <w:rsid w:val="00D20371"/>
    <w:rPr>
      <w:rFonts w:cs="Times New Roman"/>
      <w:color w:val="800080"/>
      <w:u w:val="single"/>
    </w:rPr>
  </w:style>
  <w:style w:type="paragraph" w:styleId="Komentarotekstas">
    <w:name w:val="annotation text"/>
    <w:basedOn w:val="prastasis"/>
    <w:link w:val="KomentarotekstasDiagrama"/>
    <w:semiHidden/>
    <w:rsid w:val="00D20371"/>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D20371"/>
    <w:rPr>
      <w:rFonts w:ascii="Times New Roman" w:eastAsia="Calibri" w:hAnsi="Times New Roman" w:cs="Times New Roman"/>
      <w:sz w:val="20"/>
      <w:szCs w:val="20"/>
      <w:lang w:eastAsia="lt-LT"/>
    </w:rPr>
  </w:style>
  <w:style w:type="paragraph" w:styleId="Antrats">
    <w:name w:val="header"/>
    <w:basedOn w:val="prastasis"/>
    <w:link w:val="AntratsDiagrama"/>
    <w:uiPriority w:val="99"/>
    <w:rsid w:val="00D20371"/>
    <w:pPr>
      <w:tabs>
        <w:tab w:val="center" w:pos="4153"/>
        <w:tab w:val="right" w:pos="8306"/>
      </w:tabs>
      <w:spacing w:after="0" w:line="240" w:lineRule="auto"/>
    </w:pPr>
    <w:rPr>
      <w:rFonts w:ascii="Times New Roman" w:eastAsia="Calibri" w:hAnsi="Times New Roman" w:cs="Times New Roman"/>
      <w:sz w:val="24"/>
      <w:szCs w:val="20"/>
      <w:lang w:eastAsia="lt-LT"/>
    </w:rPr>
  </w:style>
  <w:style w:type="character" w:customStyle="1" w:styleId="AntratsDiagrama">
    <w:name w:val="Antraštės Diagrama"/>
    <w:basedOn w:val="Numatytasispastraiposriftas"/>
    <w:link w:val="Antrats"/>
    <w:uiPriority w:val="99"/>
    <w:rsid w:val="00D20371"/>
    <w:rPr>
      <w:rFonts w:ascii="Times New Roman" w:eastAsia="Calibri" w:hAnsi="Times New Roman" w:cs="Times New Roman"/>
      <w:sz w:val="24"/>
      <w:szCs w:val="20"/>
      <w:lang w:eastAsia="lt-LT"/>
    </w:rPr>
  </w:style>
  <w:style w:type="paragraph" w:styleId="Porat">
    <w:name w:val="footer"/>
    <w:basedOn w:val="prastasis"/>
    <w:link w:val="PoratDiagrama"/>
    <w:semiHidden/>
    <w:rsid w:val="00D20371"/>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semiHidden/>
    <w:rsid w:val="00D20371"/>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D20371"/>
    <w:pPr>
      <w:tabs>
        <w:tab w:val="left" w:pos="567"/>
      </w:tabs>
      <w:spacing w:after="0" w:line="240" w:lineRule="auto"/>
      <w:jc w:val="center"/>
      <w:outlineLvl w:val="0"/>
    </w:pPr>
    <w:rPr>
      <w:rFonts w:ascii="Times New Roman" w:eastAsia="Calibri" w:hAnsi="Times New Roman" w:cs="Times New Roman"/>
      <w:b/>
      <w:kern w:val="28"/>
      <w:lang w:eastAsia="lt-LT"/>
    </w:rPr>
  </w:style>
  <w:style w:type="character" w:customStyle="1" w:styleId="PavadinimasDiagrama">
    <w:name w:val="Pavadinimas Diagrama"/>
    <w:basedOn w:val="Numatytasispastraiposriftas"/>
    <w:link w:val="Pavadinimas"/>
    <w:rsid w:val="00D20371"/>
    <w:rPr>
      <w:rFonts w:ascii="Times New Roman" w:eastAsia="Calibri" w:hAnsi="Times New Roman" w:cs="Times New Roman"/>
      <w:b/>
      <w:kern w:val="28"/>
      <w:lang w:eastAsia="lt-LT"/>
    </w:rPr>
  </w:style>
  <w:style w:type="paragraph" w:styleId="Pagrindinistekstas">
    <w:name w:val="Body Text"/>
    <w:basedOn w:val="prastasis"/>
    <w:link w:val="PagrindinistekstasDiagrama"/>
    <w:semiHidden/>
    <w:rsid w:val="00D20371"/>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D20371"/>
    <w:rPr>
      <w:rFonts w:ascii="Times New Roman" w:eastAsia="Calibri" w:hAnsi="Times New Roman" w:cs="Times New Roman"/>
      <w:szCs w:val="20"/>
      <w:lang w:eastAsia="lt-LT"/>
    </w:rPr>
  </w:style>
  <w:style w:type="paragraph" w:styleId="Pagrindinistekstas2">
    <w:name w:val="Body Text 2"/>
    <w:basedOn w:val="prastasis"/>
    <w:link w:val="Pagrindinistekstas2Diagrama"/>
    <w:semiHidden/>
    <w:rsid w:val="00D20371"/>
    <w:pPr>
      <w:spacing w:after="0" w:line="240" w:lineRule="auto"/>
      <w:ind w:firstLine="720"/>
      <w:jc w:val="both"/>
    </w:pPr>
    <w:rPr>
      <w:rFonts w:ascii="Times New Roman" w:eastAsia="Calibri" w:hAnsi="Times New Roman" w:cs="Times New Roman"/>
      <w:sz w:val="20"/>
      <w:szCs w:val="20"/>
    </w:rPr>
  </w:style>
  <w:style w:type="character" w:customStyle="1" w:styleId="Pagrindinistekstas2Diagrama">
    <w:name w:val="Pagrindinis tekstas 2 Diagrama"/>
    <w:basedOn w:val="Numatytasispastraiposriftas"/>
    <w:link w:val="Pagrindinistekstas2"/>
    <w:semiHidden/>
    <w:rsid w:val="00D20371"/>
    <w:rPr>
      <w:rFonts w:ascii="Times New Roman" w:eastAsia="Calibri" w:hAnsi="Times New Roman" w:cs="Times New Roman"/>
      <w:sz w:val="20"/>
      <w:szCs w:val="20"/>
    </w:rPr>
  </w:style>
  <w:style w:type="paragraph" w:styleId="Debesliotekstas">
    <w:name w:val="Balloon Text"/>
    <w:basedOn w:val="prastasis"/>
    <w:link w:val="DebesliotekstasDiagrama"/>
    <w:semiHidden/>
    <w:rsid w:val="00D20371"/>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D20371"/>
    <w:rPr>
      <w:rFonts w:ascii="Tahoma" w:eastAsia="Calibri" w:hAnsi="Tahoma" w:cs="Tahoma"/>
      <w:sz w:val="16"/>
      <w:szCs w:val="16"/>
      <w:lang w:eastAsia="lt-LT"/>
    </w:rPr>
  </w:style>
  <w:style w:type="character" w:customStyle="1" w:styleId="BTEMEASMCAChar">
    <w:name w:val="BT EMEA_SMCA Char"/>
    <w:basedOn w:val="Numatytasispastraiposriftas"/>
    <w:link w:val="BTEMEASMCA"/>
    <w:locked/>
    <w:rsid w:val="00D20371"/>
    <w:rPr>
      <w:rFonts w:cs="Times New Roman"/>
      <w:noProof/>
    </w:rPr>
  </w:style>
  <w:style w:type="paragraph" w:customStyle="1" w:styleId="BTEMEASMCA">
    <w:name w:val="BT EMEA_SMCA"/>
    <w:basedOn w:val="prastasis"/>
    <w:link w:val="BTEMEASMCAChar"/>
    <w:autoRedefine/>
    <w:rsid w:val="00D20371"/>
    <w:pPr>
      <w:spacing w:after="0" w:line="240" w:lineRule="auto"/>
    </w:pPr>
    <w:rPr>
      <w:rFonts w:cs="Times New Roman"/>
      <w:noProof/>
    </w:rPr>
  </w:style>
  <w:style w:type="character" w:styleId="Komentaronuoroda">
    <w:name w:val="annotation reference"/>
    <w:basedOn w:val="Numatytasispastraiposriftas"/>
    <w:semiHidden/>
    <w:rsid w:val="00D20371"/>
    <w:rPr>
      <w:rFonts w:cs="Times New Roman"/>
      <w:sz w:val="16"/>
      <w:szCs w:val="16"/>
    </w:rPr>
  </w:style>
  <w:style w:type="paragraph" w:styleId="Komentarotema">
    <w:name w:val="annotation subject"/>
    <w:basedOn w:val="Komentarotekstas"/>
    <w:next w:val="Komentarotekstas"/>
    <w:link w:val="KomentarotemaDiagrama"/>
    <w:semiHidden/>
    <w:rsid w:val="00D20371"/>
    <w:rPr>
      <w:b/>
      <w:bCs/>
    </w:rPr>
  </w:style>
  <w:style w:type="character" w:customStyle="1" w:styleId="KomentarotemaDiagrama">
    <w:name w:val="Komentaro tema Diagrama"/>
    <w:basedOn w:val="KomentarotekstasDiagrama"/>
    <w:link w:val="Komentarotema"/>
    <w:semiHidden/>
    <w:rsid w:val="00D20371"/>
    <w:rPr>
      <w:rFonts w:ascii="Times New Roman" w:eastAsia="Calibri" w:hAnsi="Times New Roman" w:cs="Times New Roman"/>
      <w:b/>
      <w:bCs/>
      <w:sz w:val="20"/>
      <w:szCs w:val="20"/>
      <w:lang w:eastAsia="lt-LT"/>
    </w:rPr>
  </w:style>
  <w:style w:type="character" w:styleId="Eilutsnumeris">
    <w:name w:val="line number"/>
    <w:basedOn w:val="Numatytasispastraiposriftas"/>
    <w:rsid w:val="00D20371"/>
  </w:style>
  <w:style w:type="paragraph" w:styleId="Sraopastraipa">
    <w:name w:val="List Paragraph"/>
    <w:basedOn w:val="prastasis"/>
    <w:uiPriority w:val="34"/>
    <w:qFormat/>
    <w:rsid w:val="00EE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t.wikipedia.org/wiki/Eritrocitas" TargetMode="External"/><Relationship Id="rId11" Type="http://schemas.openxmlformats.org/officeDocument/2006/relationships/hyperlink" Target="http://www.vvkt.lt/" TargetMode="External"/><Relationship Id="rId5" Type="http://schemas.openxmlformats.org/officeDocument/2006/relationships/hyperlink" Target="http://lt.wikipedia.org/wiki/Kraujagysl%C4%97" TargetMode="External"/><Relationship Id="rId15" Type="http://schemas.openxmlformats.org/officeDocument/2006/relationships/fontTable" Target="fontTable.xml"/><Relationship Id="rId10" Type="http://schemas.openxmlformats.org/officeDocument/2006/relationships/hyperlink" Target="http://lt.wikipedia.org/wiki/Kraujagysl%C4%97"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36912</Words>
  <Characters>21041</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2020-11-25T09:53:00Z</dcterms:created>
  <dcterms:modified xsi:type="dcterms:W3CDTF">2020-11-25T09:54:00Z</dcterms:modified>
</cp:coreProperties>
</file>