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79E" w:rsidRPr="00397E80" w:rsidRDefault="00E8679E" w:rsidP="00E8679E">
      <w:pPr>
        <w:spacing w:after="0" w:line="240" w:lineRule="auto"/>
        <w:ind w:left="3402"/>
        <w:rPr>
          <w:rFonts w:ascii="Times New Roman" w:eastAsia="Calibri" w:hAnsi="Times New Roman" w:cs="Times New Roman"/>
        </w:rPr>
      </w:pPr>
      <w:r w:rsidRPr="00397E80">
        <w:rPr>
          <w:rFonts w:ascii="Times New Roman" w:eastAsia="Calibri" w:hAnsi="Times New Roman" w:cs="Times New Roman"/>
        </w:rPr>
        <w:t>Forma patvirtinta</w:t>
      </w:r>
    </w:p>
    <w:p w:rsidR="00E8679E" w:rsidRPr="00397E80" w:rsidRDefault="00E8679E" w:rsidP="00E8679E">
      <w:pPr>
        <w:spacing w:after="0" w:line="240" w:lineRule="auto"/>
        <w:ind w:left="3402"/>
        <w:rPr>
          <w:rFonts w:ascii="Times New Roman" w:eastAsia="Calibri" w:hAnsi="Times New Roman" w:cs="Times New Roman"/>
        </w:rPr>
      </w:pPr>
      <w:r w:rsidRPr="00397E80">
        <w:rPr>
          <w:rFonts w:ascii="Times New Roman" w:eastAsia="Calibri" w:hAnsi="Times New Roman" w:cs="Times New Roman"/>
        </w:rPr>
        <w:t>Valstybinės vaistų kontrolės tarnybos</w:t>
      </w:r>
    </w:p>
    <w:p w:rsidR="00E8679E" w:rsidRPr="00397E80" w:rsidRDefault="00E8679E" w:rsidP="00E8679E">
      <w:pPr>
        <w:keepNext/>
        <w:spacing w:after="0" w:line="240" w:lineRule="auto"/>
        <w:ind w:left="3402"/>
        <w:outlineLvl w:val="1"/>
        <w:rPr>
          <w:rFonts w:ascii="Times New Roman" w:eastAsia="Times New Roman" w:hAnsi="Times New Roman" w:cs="Times New Roman"/>
          <w:b/>
          <w:iCs/>
          <w:caps/>
        </w:rPr>
      </w:pPr>
      <w:r w:rsidRPr="00397E80">
        <w:rPr>
          <w:rFonts w:ascii="Times New Roman" w:eastAsia="Calibri" w:hAnsi="Times New Roman" w:cs="Times New Roman"/>
        </w:rPr>
        <w:t>prie Lietuvos Respublikos sveikatos apsaugos ministerijos viršininko 2010 m. vasario 3 d. įsakymu Nr. 1A-83</w:t>
      </w:r>
    </w:p>
    <w:p w:rsidR="00E8679E" w:rsidRPr="00397E80" w:rsidRDefault="00E8679E" w:rsidP="00E8679E">
      <w:pPr>
        <w:keepNext/>
        <w:spacing w:after="0" w:line="240" w:lineRule="auto"/>
        <w:jc w:val="center"/>
        <w:outlineLvl w:val="1"/>
        <w:rPr>
          <w:rFonts w:ascii="Times New Roman" w:eastAsia="Times New Roman" w:hAnsi="Times New Roman" w:cs="Times New Roman"/>
          <w:b/>
          <w:iCs/>
          <w:caps/>
        </w:rPr>
      </w:pPr>
    </w:p>
    <w:p w:rsidR="00E8679E" w:rsidRPr="00397E80" w:rsidRDefault="00E8679E" w:rsidP="00E8679E">
      <w:pPr>
        <w:keepNext/>
        <w:spacing w:after="0" w:line="240" w:lineRule="auto"/>
        <w:jc w:val="center"/>
        <w:outlineLvl w:val="1"/>
        <w:rPr>
          <w:rFonts w:ascii="Times New Roman" w:eastAsia="Times New Roman" w:hAnsi="Times New Roman" w:cs="Times New Roman"/>
          <w:b/>
          <w:bCs/>
          <w:iCs/>
          <w:caps/>
        </w:rPr>
      </w:pPr>
      <w:r w:rsidRPr="00397E80">
        <w:rPr>
          <w:rFonts w:ascii="Times New Roman" w:eastAsia="Times New Roman" w:hAnsi="Times New Roman" w:cs="Times New Roman"/>
          <w:b/>
          <w:iCs/>
          <w:caps/>
        </w:rPr>
        <w:t>vaistinio preparato farmacinių, ikiklinikinių ir klinikinių tyrimų rezultatų vertinimo protokolAS</w:t>
      </w:r>
    </w:p>
    <w:p w:rsidR="00E8679E" w:rsidRPr="00397E80" w:rsidRDefault="00E8679E" w:rsidP="00E8679E">
      <w:pPr>
        <w:spacing w:after="0" w:line="240" w:lineRule="auto"/>
        <w:rPr>
          <w:rFonts w:ascii="Times New Roman" w:eastAsia="Times New Roman" w:hAnsi="Times New Roman" w:cs="Times New Roman"/>
        </w:rPr>
      </w:pPr>
    </w:p>
    <w:p w:rsidR="00E8679E" w:rsidRPr="00397E80" w:rsidRDefault="00E8679E" w:rsidP="005F3FDC">
      <w:pPr>
        <w:tabs>
          <w:tab w:val="left" w:pos="5280"/>
        </w:tabs>
        <w:spacing w:after="0" w:line="240" w:lineRule="auto"/>
        <w:jc w:val="center"/>
        <w:rPr>
          <w:rFonts w:ascii="Times New Roman" w:eastAsia="Times New Roman" w:hAnsi="Times New Roman" w:cs="Times New Roman"/>
          <w:b/>
          <w:noProof/>
          <w:snapToGrid w:val="0"/>
          <w:lang w:val="en-US"/>
        </w:rPr>
      </w:pPr>
      <w:r w:rsidRPr="00397E80">
        <w:rPr>
          <w:rFonts w:ascii="Times New Roman" w:eastAsia="Times New Roman" w:hAnsi="Times New Roman" w:cs="Times New Roman"/>
          <w:b/>
          <w:noProof/>
          <w:snapToGrid w:val="0"/>
        </w:rPr>
        <w:t xml:space="preserve">Sileron </w:t>
      </w:r>
      <w:r w:rsidR="0006767C" w:rsidRPr="00397E80">
        <w:rPr>
          <w:rFonts w:ascii="Times New Roman" w:eastAsia="Times New Roman" w:hAnsi="Times New Roman" w:cs="Times New Roman"/>
          <w:b/>
          <w:noProof/>
          <w:snapToGrid w:val="0"/>
        </w:rPr>
        <w:t>70 </w:t>
      </w:r>
      <w:r w:rsidRPr="00397E80">
        <w:rPr>
          <w:rFonts w:ascii="Times New Roman" w:eastAsia="Times New Roman" w:hAnsi="Times New Roman" w:cs="Times New Roman"/>
          <w:b/>
          <w:noProof/>
          <w:snapToGrid w:val="0"/>
        </w:rPr>
        <w:t>mg plėvele dengtos tabletės</w:t>
      </w:r>
    </w:p>
    <w:p w:rsidR="0006767C" w:rsidRPr="00397E80" w:rsidRDefault="0006767C" w:rsidP="005F3FDC">
      <w:pPr>
        <w:spacing w:after="0" w:line="240" w:lineRule="auto"/>
        <w:jc w:val="center"/>
        <w:rPr>
          <w:rFonts w:ascii="Times New Roman" w:hAnsi="Times New Roman" w:cs="Times New Roman"/>
        </w:rPr>
      </w:pPr>
      <w:r w:rsidRPr="00397E80">
        <w:rPr>
          <w:rFonts w:ascii="Times New Roman" w:hAnsi="Times New Roman" w:cs="Times New Roman"/>
        </w:rPr>
        <w:t xml:space="preserve">Rafinuotas ir standartizuotas </w:t>
      </w:r>
      <w:proofErr w:type="spellStart"/>
      <w:r w:rsidRPr="00397E80">
        <w:rPr>
          <w:rFonts w:ascii="Times New Roman" w:hAnsi="Times New Roman" w:cs="Times New Roman"/>
        </w:rPr>
        <w:t>margainių</w:t>
      </w:r>
      <w:proofErr w:type="spellEnd"/>
      <w:r w:rsidRPr="00397E80">
        <w:rPr>
          <w:rFonts w:ascii="Times New Roman" w:hAnsi="Times New Roman" w:cs="Times New Roman"/>
        </w:rPr>
        <w:t xml:space="preserve"> sausasis ekstraktas</w:t>
      </w:r>
    </w:p>
    <w:p w:rsidR="005F3FDC" w:rsidRPr="00397E80" w:rsidRDefault="005F3FDC" w:rsidP="005F3FDC">
      <w:pPr>
        <w:tabs>
          <w:tab w:val="left" w:pos="5280"/>
        </w:tabs>
        <w:spacing w:after="0" w:line="240" w:lineRule="auto"/>
        <w:jc w:val="center"/>
        <w:rPr>
          <w:rFonts w:ascii="Times New Roman" w:hAnsi="Times New Roman" w:cs="Times New Roman"/>
        </w:rPr>
      </w:pPr>
    </w:p>
    <w:p w:rsidR="005F3FDC" w:rsidRPr="00397E80" w:rsidRDefault="005F3FDC" w:rsidP="00E8679E">
      <w:pPr>
        <w:spacing w:after="0" w:line="240" w:lineRule="auto"/>
        <w:rPr>
          <w:rFonts w:ascii="Times New Roman" w:eastAsia="Times New Roman" w:hAnsi="Times New Roman" w:cs="Times New Roman"/>
        </w:rPr>
      </w:pPr>
    </w:p>
    <w:p w:rsidR="00E8679E" w:rsidRPr="00397E80" w:rsidRDefault="00E8679E" w:rsidP="00E8679E">
      <w:pPr>
        <w:keepNext/>
        <w:spacing w:after="0" w:line="240" w:lineRule="auto"/>
        <w:outlineLvl w:val="2"/>
        <w:rPr>
          <w:rFonts w:ascii="Times New Roman" w:eastAsia="Times New Roman" w:hAnsi="Times New Roman" w:cs="Times New Roman"/>
          <w:b/>
          <w:bCs/>
          <w:lang w:eastAsia="lt-LT"/>
        </w:rPr>
      </w:pPr>
      <w:r w:rsidRPr="00397E80">
        <w:rPr>
          <w:rFonts w:ascii="Times New Roman" w:eastAsia="Times New Roman" w:hAnsi="Times New Roman" w:cs="Times New Roman"/>
          <w:b/>
          <w:bCs/>
          <w:lang w:eastAsia="lt-LT"/>
        </w:rPr>
        <w:t>1. BENDROJI INFORMACIJA</w:t>
      </w:r>
    </w:p>
    <w:p w:rsidR="00E8679E" w:rsidRPr="00397E80" w:rsidRDefault="00E8679E" w:rsidP="00E8679E">
      <w:pPr>
        <w:keepNext/>
        <w:spacing w:after="0" w:line="240" w:lineRule="auto"/>
        <w:jc w:val="both"/>
        <w:outlineLvl w:val="3"/>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1.1. Pareiškėjas</w:t>
      </w:r>
    </w:p>
    <w:p w:rsidR="00E8679E" w:rsidRPr="00397E80" w:rsidRDefault="00E8679E" w:rsidP="00E8679E">
      <w:pPr>
        <w:spacing w:after="0" w:line="240" w:lineRule="auto"/>
        <w:jc w:val="center"/>
        <w:rPr>
          <w:rFonts w:ascii="Times New Roman" w:eastAsia="Times New Roman" w:hAnsi="Times New Roman" w:cs="Times New Roman"/>
          <w:lang w:eastAsia="lt-LT"/>
        </w:rPr>
      </w:pPr>
    </w:p>
    <w:p w:rsidR="00E8679E" w:rsidRPr="00397E80" w:rsidRDefault="00E8679E" w:rsidP="00E8679E">
      <w:pPr>
        <w:spacing w:after="0" w:line="240" w:lineRule="auto"/>
        <w:rPr>
          <w:rFonts w:ascii="Times New Roman" w:eastAsia="Times New Roman" w:hAnsi="Times New Roman" w:cs="Times New Roman"/>
          <w:noProof/>
          <w:snapToGrid w:val="0"/>
        </w:rPr>
      </w:pPr>
      <w:r w:rsidRPr="00397E80">
        <w:rPr>
          <w:rFonts w:ascii="Times New Roman" w:eastAsia="Times New Roman" w:hAnsi="Times New Roman" w:cs="Times New Roman"/>
          <w:noProof/>
          <w:snapToGrid w:val="0"/>
        </w:rPr>
        <w:t xml:space="preserve">UAB “INTELI GENERICS NORD” </w:t>
      </w:r>
    </w:p>
    <w:p w:rsidR="00E8679E" w:rsidRPr="00397E80" w:rsidRDefault="00E8679E" w:rsidP="00E8679E">
      <w:pPr>
        <w:spacing w:after="0" w:line="240" w:lineRule="auto"/>
        <w:rPr>
          <w:rFonts w:ascii="Times New Roman" w:eastAsia="Times New Roman" w:hAnsi="Times New Roman" w:cs="Times New Roman"/>
          <w:noProof/>
          <w:snapToGrid w:val="0"/>
        </w:rPr>
      </w:pPr>
      <w:r w:rsidRPr="00397E80">
        <w:rPr>
          <w:rFonts w:ascii="Times New Roman" w:eastAsia="Times New Roman" w:hAnsi="Times New Roman" w:cs="Times New Roman"/>
          <w:noProof/>
          <w:snapToGrid w:val="0"/>
        </w:rPr>
        <w:t xml:space="preserve">Šeimyniškių g. 3 </w:t>
      </w:r>
    </w:p>
    <w:p w:rsidR="00E8679E" w:rsidRPr="00397E80" w:rsidRDefault="00E8679E" w:rsidP="00E8679E">
      <w:pPr>
        <w:spacing w:after="0" w:line="240" w:lineRule="auto"/>
        <w:rPr>
          <w:rFonts w:ascii="Times New Roman" w:eastAsia="Times New Roman" w:hAnsi="Times New Roman" w:cs="Times New Roman"/>
          <w:noProof/>
          <w:snapToGrid w:val="0"/>
        </w:rPr>
      </w:pPr>
      <w:r w:rsidRPr="00397E80">
        <w:rPr>
          <w:rFonts w:ascii="Times New Roman" w:eastAsia="Times New Roman" w:hAnsi="Times New Roman" w:cs="Times New Roman"/>
          <w:noProof/>
          <w:snapToGrid w:val="0"/>
        </w:rPr>
        <w:t xml:space="preserve">Vilnius, LT-09312 </w:t>
      </w:r>
    </w:p>
    <w:p w:rsidR="00E8679E" w:rsidRPr="00397E80" w:rsidRDefault="00E8679E" w:rsidP="00E8679E">
      <w:pPr>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noProof/>
          <w:snapToGrid w:val="0"/>
        </w:rPr>
        <w:t>Lietuva</w:t>
      </w:r>
      <w:r w:rsidRPr="00397E80">
        <w:rPr>
          <w:rFonts w:ascii="Times New Roman" w:eastAsia="Times New Roman" w:hAnsi="Times New Roman" w:cs="Times New Roman"/>
          <w:noProof/>
          <w:snapToGrid w:val="0"/>
        </w:rPr>
        <w:br/>
      </w:r>
    </w:p>
    <w:p w:rsidR="00E8679E" w:rsidRPr="00397E80" w:rsidRDefault="00E8679E" w:rsidP="00E8679E">
      <w:pPr>
        <w:keepNext/>
        <w:spacing w:after="0" w:line="240" w:lineRule="auto"/>
        <w:jc w:val="both"/>
        <w:outlineLvl w:val="3"/>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1.2. Gamintojas</w:t>
      </w:r>
    </w:p>
    <w:p w:rsidR="00E8679E" w:rsidRPr="00397E80" w:rsidRDefault="00E8679E" w:rsidP="00E8679E">
      <w:pPr>
        <w:spacing w:after="0" w:line="240" w:lineRule="auto"/>
        <w:rPr>
          <w:rFonts w:ascii="Times New Roman" w:eastAsia="Times New Roman" w:hAnsi="Times New Roman" w:cs="Times New Roman"/>
          <w:lang w:eastAsia="lt-LT"/>
        </w:rPr>
      </w:pPr>
    </w:p>
    <w:p w:rsidR="00E8679E" w:rsidRPr="00397E80" w:rsidRDefault="00E8679E" w:rsidP="00E8679E">
      <w:pPr>
        <w:spacing w:after="0" w:line="240" w:lineRule="auto"/>
        <w:rPr>
          <w:rFonts w:ascii="Times New Roman" w:eastAsia="Times New Roman" w:hAnsi="Times New Roman" w:cs="Times New Roman"/>
          <w:noProof/>
          <w:snapToGrid w:val="0"/>
        </w:rPr>
      </w:pPr>
      <w:r w:rsidRPr="00397E80">
        <w:rPr>
          <w:rFonts w:ascii="Times New Roman" w:eastAsia="Times New Roman" w:hAnsi="Times New Roman" w:cs="Times New Roman"/>
          <w:noProof/>
          <w:snapToGrid w:val="0"/>
        </w:rPr>
        <w:t>POLISANO PHARMACEUTICALS S.R.L.</w:t>
      </w:r>
    </w:p>
    <w:p w:rsidR="00E8679E" w:rsidRPr="00397E80" w:rsidRDefault="00E8679E" w:rsidP="00E8679E">
      <w:pPr>
        <w:spacing w:after="0" w:line="240" w:lineRule="auto"/>
        <w:rPr>
          <w:rFonts w:ascii="Times New Roman" w:eastAsia="Times New Roman" w:hAnsi="Times New Roman" w:cs="Times New Roman"/>
          <w:noProof/>
          <w:snapToGrid w:val="0"/>
        </w:rPr>
      </w:pPr>
      <w:r w:rsidRPr="00397E80">
        <w:rPr>
          <w:rFonts w:ascii="Times New Roman" w:eastAsia="Times New Roman" w:hAnsi="Times New Roman" w:cs="Times New Roman"/>
          <w:noProof/>
          <w:snapToGrid w:val="0"/>
        </w:rPr>
        <w:t xml:space="preserve">156 Alba Iulia Highway, 550052 Sibiu </w:t>
      </w:r>
    </w:p>
    <w:p w:rsidR="00E8679E" w:rsidRPr="00397E80" w:rsidRDefault="00E8679E" w:rsidP="00E8679E">
      <w:pPr>
        <w:spacing w:after="0" w:line="240" w:lineRule="auto"/>
        <w:rPr>
          <w:rFonts w:ascii="Times New Roman" w:eastAsia="Times New Roman" w:hAnsi="Times New Roman" w:cs="Times New Roman"/>
          <w:noProof/>
          <w:snapToGrid w:val="0"/>
        </w:rPr>
      </w:pPr>
      <w:r w:rsidRPr="00397E80">
        <w:rPr>
          <w:rFonts w:ascii="Times New Roman" w:eastAsia="Times New Roman" w:hAnsi="Times New Roman" w:cs="Times New Roman"/>
          <w:noProof/>
          <w:snapToGrid w:val="0"/>
        </w:rPr>
        <w:t>Rumunija</w:t>
      </w:r>
    </w:p>
    <w:p w:rsidR="00E8679E" w:rsidRPr="00397E80" w:rsidRDefault="00E8679E" w:rsidP="00E8679E">
      <w:pPr>
        <w:spacing w:after="0" w:line="240" w:lineRule="auto"/>
        <w:rPr>
          <w:rFonts w:ascii="Times New Roman" w:eastAsia="Times New Roman" w:hAnsi="Times New Roman" w:cs="Times New Roman"/>
          <w:lang w:eastAsia="lt-LT"/>
        </w:rPr>
      </w:pPr>
    </w:p>
    <w:p w:rsidR="00E8679E" w:rsidRPr="00397E80" w:rsidRDefault="00E8679E" w:rsidP="00E8679E">
      <w:pPr>
        <w:keepNext/>
        <w:spacing w:after="0" w:line="240" w:lineRule="auto"/>
        <w:jc w:val="both"/>
        <w:outlineLvl w:val="3"/>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1.3. Pakuočių rūšys ir dydžiai</w:t>
      </w:r>
    </w:p>
    <w:p w:rsidR="00E8679E" w:rsidRPr="00397E80" w:rsidRDefault="00E8679E" w:rsidP="00E8679E">
      <w:pPr>
        <w:spacing w:after="0" w:line="240" w:lineRule="auto"/>
        <w:rPr>
          <w:rFonts w:ascii="Times New Roman" w:eastAsia="Times New Roman" w:hAnsi="Times New Roman" w:cs="Times New Roman"/>
        </w:rPr>
      </w:pPr>
    </w:p>
    <w:p w:rsidR="00804125" w:rsidRPr="00397E80" w:rsidRDefault="00605412" w:rsidP="00804125">
      <w:pPr>
        <w:tabs>
          <w:tab w:val="left" w:pos="5280"/>
        </w:tabs>
        <w:spacing w:after="0" w:line="240" w:lineRule="auto"/>
        <w:ind w:left="-142" w:firstLine="142"/>
        <w:rPr>
          <w:rFonts w:ascii="Times New Roman" w:eastAsia="Times New Roman" w:hAnsi="Times New Roman" w:cs="Times New Roman"/>
        </w:rPr>
      </w:pPr>
      <w:r w:rsidRPr="00397E80">
        <w:rPr>
          <w:rFonts w:ascii="Times New Roman" w:eastAsia="Times New Roman" w:hAnsi="Times New Roman" w:cs="Times New Roman"/>
        </w:rPr>
        <w:t>L</w:t>
      </w:r>
      <w:r w:rsidR="00804125" w:rsidRPr="00397E80">
        <w:rPr>
          <w:rFonts w:ascii="Times New Roman" w:eastAsia="Times New Roman" w:hAnsi="Times New Roman" w:cs="Times New Roman"/>
        </w:rPr>
        <w:t xml:space="preserve">izdinė plokštelė, N80. </w:t>
      </w:r>
    </w:p>
    <w:p w:rsidR="00E8679E" w:rsidRPr="00397E80" w:rsidRDefault="00E8679E" w:rsidP="00E8679E">
      <w:pPr>
        <w:spacing w:after="0" w:line="240" w:lineRule="auto"/>
        <w:rPr>
          <w:rFonts w:ascii="Times New Roman" w:eastAsia="Times New Roman" w:hAnsi="Times New Roman" w:cs="Times New Roman"/>
        </w:rPr>
      </w:pPr>
    </w:p>
    <w:p w:rsidR="00E8679E" w:rsidRPr="00397E80" w:rsidRDefault="00E8679E" w:rsidP="00E8679E">
      <w:pPr>
        <w:keepNext/>
        <w:spacing w:after="0" w:line="240" w:lineRule="auto"/>
        <w:jc w:val="both"/>
        <w:outlineLvl w:val="3"/>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1.4. Registracija kitose EEE valstybėse</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 xml:space="preserve">Paraiškos duomenimis vaistinis preparatas nėra registruotas ES šalyse. </w:t>
      </w:r>
    </w:p>
    <w:p w:rsidR="00E8679E" w:rsidRPr="00397E80" w:rsidRDefault="00E8679E" w:rsidP="00E8679E">
      <w:pPr>
        <w:keepNext/>
        <w:spacing w:after="0" w:line="240" w:lineRule="auto"/>
        <w:jc w:val="both"/>
        <w:outlineLvl w:val="3"/>
        <w:rPr>
          <w:rFonts w:ascii="Times New Roman" w:eastAsia="Times New Roman" w:hAnsi="Times New Roman" w:cs="Times New Roman"/>
          <w:b/>
          <w:lang w:eastAsia="lt-LT"/>
        </w:rPr>
      </w:pPr>
    </w:p>
    <w:p w:rsidR="00E8679E" w:rsidRPr="00397E80" w:rsidRDefault="00E8679E" w:rsidP="00E8679E">
      <w:pPr>
        <w:keepNext/>
        <w:spacing w:after="0" w:line="240" w:lineRule="auto"/>
        <w:jc w:val="both"/>
        <w:outlineLvl w:val="3"/>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1.5. Paraiškos tipas</w:t>
      </w:r>
    </w:p>
    <w:p w:rsidR="00E8679E" w:rsidRPr="00397E80" w:rsidRDefault="00E8679E" w:rsidP="00E8679E">
      <w:pPr>
        <w:spacing w:after="0" w:line="240" w:lineRule="auto"/>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8"/>
        <w:gridCol w:w="4262"/>
        <w:gridCol w:w="1840"/>
        <w:gridCol w:w="2207"/>
      </w:tblGrid>
      <w:tr w:rsidR="00E8679E" w:rsidRPr="00397E80" w:rsidTr="00C644E8">
        <w:tc>
          <w:tcPr>
            <w:tcW w:w="548" w:type="dxa"/>
            <w:shd w:val="clear" w:color="auto" w:fill="auto"/>
          </w:tcPr>
          <w:p w:rsidR="00E8679E" w:rsidRPr="00397E80" w:rsidRDefault="00E8679E" w:rsidP="00E8679E">
            <w:pPr>
              <w:tabs>
                <w:tab w:val="left" w:pos="1872"/>
              </w:tabs>
              <w:spacing w:after="0" w:line="240" w:lineRule="auto"/>
              <w:rPr>
                <w:rFonts w:ascii="Times New Roman" w:eastAsia="Times New Roman" w:hAnsi="Times New Roman" w:cs="Times New Roman"/>
              </w:rPr>
            </w:pPr>
          </w:p>
        </w:tc>
        <w:tc>
          <w:tcPr>
            <w:tcW w:w="4262" w:type="dxa"/>
            <w:shd w:val="clear" w:color="auto" w:fill="auto"/>
          </w:tcPr>
          <w:p w:rsidR="00E8679E" w:rsidRPr="00397E80" w:rsidRDefault="00E8679E" w:rsidP="00E8679E">
            <w:pPr>
              <w:tabs>
                <w:tab w:val="left" w:pos="1872"/>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Apibūdinimas</w:t>
            </w:r>
          </w:p>
        </w:tc>
        <w:tc>
          <w:tcPr>
            <w:tcW w:w="1840" w:type="dxa"/>
            <w:shd w:val="clear" w:color="auto" w:fill="auto"/>
          </w:tcPr>
          <w:p w:rsidR="00E8679E" w:rsidRPr="00397E80" w:rsidRDefault="00E8679E" w:rsidP="00E8679E">
            <w:pPr>
              <w:tabs>
                <w:tab w:val="left" w:pos="1872"/>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Direktyvos 2001/83/EB str.</w:t>
            </w:r>
          </w:p>
        </w:tc>
        <w:tc>
          <w:tcPr>
            <w:tcW w:w="2207" w:type="dxa"/>
            <w:shd w:val="clear" w:color="auto" w:fill="auto"/>
          </w:tcPr>
          <w:p w:rsidR="00E8679E" w:rsidRPr="00397E80" w:rsidRDefault="00E8679E" w:rsidP="00E8679E">
            <w:pPr>
              <w:tabs>
                <w:tab w:val="left" w:pos="1872"/>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Farmacijos įstatymo str.</w:t>
            </w:r>
          </w:p>
        </w:tc>
      </w:tr>
      <w:tr w:rsidR="00C644E8" w:rsidRPr="00397E80" w:rsidTr="00C644E8">
        <w:tc>
          <w:tcPr>
            <w:tcW w:w="548" w:type="dxa"/>
            <w:shd w:val="clear" w:color="auto" w:fill="auto"/>
          </w:tcPr>
          <w:p w:rsidR="00C644E8" w:rsidRPr="00397E80" w:rsidRDefault="00C644E8" w:rsidP="00C644E8">
            <w:pPr>
              <w:tabs>
                <w:tab w:val="left" w:pos="1872"/>
              </w:tabs>
              <w:spacing w:after="0" w:line="240" w:lineRule="auto"/>
              <w:rPr>
                <w:rFonts w:ascii="Times New Roman" w:eastAsia="Times New Roman" w:hAnsi="Times New Roman" w:cs="Times New Roman"/>
              </w:rPr>
            </w:pPr>
          </w:p>
        </w:tc>
        <w:tc>
          <w:tcPr>
            <w:tcW w:w="4262" w:type="dxa"/>
            <w:shd w:val="clear" w:color="auto" w:fill="auto"/>
          </w:tcPr>
          <w:p w:rsidR="00C644E8" w:rsidRPr="00397E80" w:rsidRDefault="00C644E8" w:rsidP="00C644E8">
            <w:pPr>
              <w:tabs>
                <w:tab w:val="left" w:pos="1872"/>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Tradicinis augalinis </w:t>
            </w:r>
          </w:p>
        </w:tc>
        <w:tc>
          <w:tcPr>
            <w:tcW w:w="1840" w:type="dxa"/>
            <w:shd w:val="clear" w:color="auto" w:fill="auto"/>
          </w:tcPr>
          <w:p w:rsidR="00C644E8" w:rsidRPr="00397E80" w:rsidRDefault="00C644E8" w:rsidP="00C644E8">
            <w:pPr>
              <w:tabs>
                <w:tab w:val="left" w:pos="1872"/>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16a str.</w:t>
            </w:r>
          </w:p>
        </w:tc>
        <w:tc>
          <w:tcPr>
            <w:tcW w:w="2207" w:type="dxa"/>
            <w:shd w:val="clear" w:color="auto" w:fill="auto"/>
          </w:tcPr>
          <w:p w:rsidR="00C644E8" w:rsidRPr="00397E80" w:rsidRDefault="00C644E8" w:rsidP="00C644E8">
            <w:pPr>
              <w:tabs>
                <w:tab w:val="left" w:pos="1872"/>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16 str. 4 d.</w:t>
            </w:r>
          </w:p>
        </w:tc>
      </w:tr>
    </w:tbl>
    <w:p w:rsidR="00E8679E" w:rsidRPr="00397E80" w:rsidRDefault="00E8679E" w:rsidP="00E8679E">
      <w:pPr>
        <w:keepNext/>
        <w:spacing w:after="0" w:line="240" w:lineRule="auto"/>
        <w:rPr>
          <w:rFonts w:ascii="Times New Roman" w:eastAsia="Times New Roman" w:hAnsi="Times New Roman" w:cs="Times New Roman"/>
          <w:b/>
          <w:lang w:eastAsia="lt-LT"/>
        </w:rPr>
      </w:pPr>
    </w:p>
    <w:p w:rsidR="00E8679E" w:rsidRPr="00397E80" w:rsidRDefault="00E8679E" w:rsidP="00E8679E">
      <w:pPr>
        <w:keepNext/>
        <w:spacing w:after="0" w:line="240" w:lineRule="auto"/>
        <w:rPr>
          <w:rFonts w:ascii="Times New Roman" w:eastAsia="Calibri" w:hAnsi="Times New Roman" w:cs="Times New Roman"/>
          <w:b/>
          <w:lang w:eastAsia="lt-LT"/>
        </w:rPr>
      </w:pPr>
      <w:r w:rsidRPr="00397E80">
        <w:rPr>
          <w:rFonts w:ascii="Times New Roman" w:eastAsia="Calibri" w:hAnsi="Times New Roman" w:cs="Times New Roman"/>
          <w:b/>
          <w:lang w:eastAsia="lt-LT"/>
        </w:rPr>
        <w:t>1.6. Harmonizacija</w:t>
      </w:r>
    </w:p>
    <w:p w:rsidR="00E8679E" w:rsidRPr="00397E80" w:rsidRDefault="00E8679E" w:rsidP="00E8679E">
      <w:pPr>
        <w:keepNext/>
        <w:spacing w:after="0" w:line="240" w:lineRule="auto"/>
        <w:rPr>
          <w:rFonts w:ascii="Times New Roman" w:eastAsia="Calibri" w:hAnsi="Times New Roman" w:cs="Times New Roman"/>
          <w:b/>
          <w:lang w:eastAsia="lt-LT"/>
        </w:rPr>
      </w:pPr>
      <w:r w:rsidRPr="00397E80">
        <w:rPr>
          <w:rFonts w:ascii="Times New Roman" w:eastAsia="Calibri" w:hAnsi="Times New Roman" w:cs="Times New Roman"/>
          <w:b/>
          <w:lang w:eastAsia="lt-LT"/>
        </w:rPr>
        <w:t>1.6.1. Ar šis vaistinis preparatas registruotas EEE valstybėse remiantis Direktyva 87/22/EEB?</w:t>
      </w:r>
    </w:p>
    <w:p w:rsidR="00E8679E" w:rsidRPr="00397E80" w:rsidRDefault="00804125" w:rsidP="00E8679E">
      <w:pPr>
        <w:spacing w:after="0" w:line="240" w:lineRule="auto"/>
        <w:rPr>
          <w:rFonts w:ascii="Times New Roman" w:eastAsia="Calibri" w:hAnsi="Times New Roman" w:cs="Times New Roman"/>
        </w:rPr>
      </w:pPr>
      <w:r w:rsidRPr="00397E80">
        <w:rPr>
          <w:rFonts w:ascii="Times New Roman" w:eastAsia="Calibri" w:hAnsi="Times New Roman" w:cs="Times New Roman"/>
        </w:rPr>
        <w:t>N</w:t>
      </w:r>
      <w:r w:rsidR="00E8679E" w:rsidRPr="00397E80">
        <w:rPr>
          <w:rFonts w:ascii="Times New Roman" w:eastAsia="Calibri" w:hAnsi="Times New Roman" w:cs="Times New Roman"/>
        </w:rPr>
        <w:t>e</w:t>
      </w:r>
      <w:r w:rsidRPr="00397E80">
        <w:rPr>
          <w:rFonts w:ascii="Times New Roman" w:eastAsia="Calibri" w:hAnsi="Times New Roman" w:cs="Times New Roman"/>
        </w:rPr>
        <w:t xml:space="preserve">. </w:t>
      </w:r>
    </w:p>
    <w:p w:rsidR="00E8679E" w:rsidRPr="00397E80" w:rsidRDefault="00E8679E" w:rsidP="00E8679E">
      <w:pPr>
        <w:keepNext/>
        <w:spacing w:after="0" w:line="240" w:lineRule="auto"/>
        <w:rPr>
          <w:rFonts w:ascii="Times New Roman" w:eastAsia="Calibri" w:hAnsi="Times New Roman" w:cs="Times New Roman"/>
          <w:b/>
          <w:lang w:eastAsia="lt-LT"/>
        </w:rPr>
      </w:pPr>
      <w:r w:rsidRPr="00397E80">
        <w:rPr>
          <w:rFonts w:ascii="Times New Roman" w:eastAsia="Calibri" w:hAnsi="Times New Roman" w:cs="Times New Roman"/>
          <w:b/>
          <w:lang w:eastAsia="lt-LT"/>
        </w:rPr>
        <w:t>1.6.2. Ar šiam vaistiniam preparatui taikytas Europos Sąjungos (toliau – ES) arbitražas?</w:t>
      </w:r>
    </w:p>
    <w:p w:rsidR="00E8679E" w:rsidRPr="00397E80" w:rsidRDefault="00804125" w:rsidP="00E8679E">
      <w:pPr>
        <w:spacing w:after="0" w:line="240" w:lineRule="auto"/>
        <w:rPr>
          <w:rFonts w:ascii="Times New Roman" w:eastAsia="Calibri" w:hAnsi="Times New Roman" w:cs="Times New Roman"/>
        </w:rPr>
      </w:pPr>
      <w:r w:rsidRPr="00397E80">
        <w:rPr>
          <w:rFonts w:ascii="Times New Roman" w:eastAsia="Calibri" w:hAnsi="Times New Roman" w:cs="Times New Roman"/>
        </w:rPr>
        <w:t>N</w:t>
      </w:r>
      <w:r w:rsidR="00E8679E" w:rsidRPr="00397E80">
        <w:rPr>
          <w:rFonts w:ascii="Times New Roman" w:eastAsia="Calibri" w:hAnsi="Times New Roman" w:cs="Times New Roman"/>
        </w:rPr>
        <w:t>e</w:t>
      </w:r>
      <w:r w:rsidRPr="00397E80">
        <w:rPr>
          <w:rFonts w:ascii="Times New Roman" w:eastAsia="Calibri" w:hAnsi="Times New Roman" w:cs="Times New Roman"/>
        </w:rPr>
        <w:t xml:space="preserve">. </w:t>
      </w:r>
    </w:p>
    <w:p w:rsidR="00E8679E" w:rsidRPr="00397E80" w:rsidRDefault="00E8679E" w:rsidP="00E8679E">
      <w:pPr>
        <w:keepNext/>
        <w:spacing w:after="0" w:line="240" w:lineRule="auto"/>
        <w:rPr>
          <w:rFonts w:ascii="Times New Roman" w:eastAsia="Calibri" w:hAnsi="Times New Roman" w:cs="Times New Roman"/>
          <w:b/>
          <w:lang w:eastAsia="lt-LT"/>
        </w:rPr>
      </w:pPr>
      <w:r w:rsidRPr="00397E80">
        <w:rPr>
          <w:rFonts w:ascii="Times New Roman" w:eastAsia="Calibri" w:hAnsi="Times New Roman" w:cs="Times New Roman"/>
          <w:b/>
          <w:lang w:eastAsia="lt-LT"/>
        </w:rPr>
        <w:t>1.6.3. Ar tos (-ų) pačios (-</w:t>
      </w:r>
      <w:proofErr w:type="spellStart"/>
      <w:r w:rsidRPr="00397E80">
        <w:rPr>
          <w:rFonts w:ascii="Times New Roman" w:eastAsia="Calibri" w:hAnsi="Times New Roman" w:cs="Times New Roman"/>
          <w:b/>
          <w:lang w:eastAsia="lt-LT"/>
        </w:rPr>
        <w:t>ių</w:t>
      </w:r>
      <w:proofErr w:type="spellEnd"/>
      <w:r w:rsidRPr="00397E80">
        <w:rPr>
          <w:rFonts w:ascii="Times New Roman" w:eastAsia="Calibri" w:hAnsi="Times New Roman" w:cs="Times New Roman"/>
          <w:b/>
          <w:lang w:eastAsia="lt-LT"/>
        </w:rPr>
        <w:t>) veikliosios (-</w:t>
      </w:r>
      <w:proofErr w:type="spellStart"/>
      <w:r w:rsidRPr="00397E80">
        <w:rPr>
          <w:rFonts w:ascii="Times New Roman" w:eastAsia="Calibri" w:hAnsi="Times New Roman" w:cs="Times New Roman"/>
          <w:b/>
          <w:lang w:eastAsia="lt-LT"/>
        </w:rPr>
        <w:t>iųjų</w:t>
      </w:r>
      <w:proofErr w:type="spellEnd"/>
      <w:r w:rsidRPr="00397E80">
        <w:rPr>
          <w:rFonts w:ascii="Times New Roman" w:eastAsia="Calibri" w:hAnsi="Times New Roman" w:cs="Times New Roman"/>
          <w:b/>
          <w:lang w:eastAsia="lt-LT"/>
        </w:rPr>
        <w:t>) medžiagos (-ų) tos pačios farmacinės for</w:t>
      </w:r>
      <w:r w:rsidRPr="00397E80">
        <w:rPr>
          <w:rFonts w:ascii="Times New Roman" w:eastAsia="Calibri" w:hAnsi="Times New Roman" w:cs="Times New Roman"/>
          <w:b/>
          <w:lang w:eastAsia="lt-LT"/>
        </w:rPr>
        <w:softHyphen/>
        <w:t>mos vaisti</w:t>
      </w:r>
      <w:r w:rsidRPr="00397E80">
        <w:rPr>
          <w:rFonts w:ascii="Times New Roman" w:eastAsia="Calibri" w:hAnsi="Times New Roman" w:cs="Times New Roman"/>
          <w:b/>
          <w:lang w:eastAsia="lt-LT"/>
        </w:rPr>
        <w:softHyphen/>
        <w:t>niams preparatams taikytas ES arbitražas?</w:t>
      </w:r>
    </w:p>
    <w:p w:rsidR="00E8679E" w:rsidRPr="00397E80" w:rsidRDefault="00804125" w:rsidP="00E8679E">
      <w:pPr>
        <w:spacing w:after="0" w:line="240" w:lineRule="auto"/>
        <w:rPr>
          <w:rFonts w:ascii="Times New Roman" w:eastAsia="Calibri" w:hAnsi="Times New Roman" w:cs="Times New Roman"/>
          <w:color w:val="008000"/>
          <w:lang w:eastAsia="lt-LT"/>
        </w:rPr>
      </w:pPr>
      <w:r w:rsidRPr="00397E80">
        <w:rPr>
          <w:rFonts w:ascii="Times New Roman" w:eastAsia="Calibri" w:hAnsi="Times New Roman" w:cs="Times New Roman"/>
          <w:lang w:eastAsia="lt-LT"/>
        </w:rPr>
        <w:t>N</w:t>
      </w:r>
      <w:r w:rsidR="00E8679E" w:rsidRPr="00397E80">
        <w:rPr>
          <w:rFonts w:ascii="Times New Roman" w:eastAsia="Calibri" w:hAnsi="Times New Roman" w:cs="Times New Roman"/>
          <w:lang w:eastAsia="lt-LT"/>
        </w:rPr>
        <w:t>e</w:t>
      </w:r>
      <w:r w:rsidRPr="00397E80">
        <w:rPr>
          <w:rFonts w:ascii="Times New Roman" w:eastAsia="Calibri" w:hAnsi="Times New Roman" w:cs="Times New Roman"/>
          <w:lang w:eastAsia="lt-LT"/>
        </w:rPr>
        <w:t>.</w:t>
      </w:r>
    </w:p>
    <w:p w:rsidR="00E8679E" w:rsidRPr="00397E80" w:rsidRDefault="00E8679E" w:rsidP="00E8679E">
      <w:pPr>
        <w:keepNext/>
        <w:spacing w:after="0" w:line="240" w:lineRule="auto"/>
        <w:rPr>
          <w:rFonts w:ascii="Times New Roman" w:eastAsia="Calibri" w:hAnsi="Times New Roman" w:cs="Times New Roman"/>
          <w:b/>
          <w:lang w:eastAsia="lt-LT"/>
        </w:rPr>
      </w:pPr>
      <w:r w:rsidRPr="00397E80">
        <w:rPr>
          <w:rFonts w:ascii="Times New Roman" w:eastAsia="Calibri" w:hAnsi="Times New Roman" w:cs="Times New Roman"/>
          <w:b/>
          <w:lang w:eastAsia="lt-LT"/>
        </w:rPr>
        <w:t>1.6.4. Ar EEE valstybėse registruota tos (-ų) pačios (-</w:t>
      </w:r>
      <w:proofErr w:type="spellStart"/>
      <w:r w:rsidRPr="00397E80">
        <w:rPr>
          <w:rFonts w:ascii="Times New Roman" w:eastAsia="Calibri" w:hAnsi="Times New Roman" w:cs="Times New Roman"/>
          <w:b/>
          <w:lang w:eastAsia="lt-LT"/>
        </w:rPr>
        <w:t>ių</w:t>
      </w:r>
      <w:proofErr w:type="spellEnd"/>
      <w:r w:rsidRPr="00397E80">
        <w:rPr>
          <w:rFonts w:ascii="Times New Roman" w:eastAsia="Calibri" w:hAnsi="Times New Roman" w:cs="Times New Roman"/>
          <w:b/>
          <w:lang w:eastAsia="lt-LT"/>
        </w:rPr>
        <w:t>) veikliosios (-</w:t>
      </w:r>
      <w:proofErr w:type="spellStart"/>
      <w:r w:rsidRPr="00397E80">
        <w:rPr>
          <w:rFonts w:ascii="Times New Roman" w:eastAsia="Calibri" w:hAnsi="Times New Roman" w:cs="Times New Roman"/>
          <w:b/>
          <w:lang w:eastAsia="lt-LT"/>
        </w:rPr>
        <w:t>iųjų</w:t>
      </w:r>
      <w:proofErr w:type="spellEnd"/>
      <w:r w:rsidRPr="00397E80">
        <w:rPr>
          <w:rFonts w:ascii="Times New Roman" w:eastAsia="Calibri" w:hAnsi="Times New Roman" w:cs="Times New Roman"/>
          <w:b/>
          <w:lang w:eastAsia="lt-LT"/>
        </w:rPr>
        <w:t>) medžiagos (-ų) tos pa</w:t>
      </w:r>
      <w:r w:rsidRPr="00397E80">
        <w:rPr>
          <w:rFonts w:ascii="Times New Roman" w:eastAsia="Calibri" w:hAnsi="Times New Roman" w:cs="Times New Roman"/>
          <w:b/>
          <w:lang w:eastAsia="lt-LT"/>
        </w:rPr>
        <w:softHyphen/>
        <w:t>čios farmacinės formos vaistinių preparatų taikant Savitarpio pripažinimo arba Decentra</w:t>
      </w:r>
      <w:r w:rsidRPr="00397E80">
        <w:rPr>
          <w:rFonts w:ascii="Times New Roman" w:eastAsia="Calibri" w:hAnsi="Times New Roman" w:cs="Times New Roman"/>
          <w:b/>
          <w:lang w:eastAsia="lt-LT"/>
        </w:rPr>
        <w:softHyphen/>
        <w:t>lizuo</w:t>
      </w:r>
      <w:r w:rsidRPr="00397E80">
        <w:rPr>
          <w:rFonts w:ascii="Times New Roman" w:eastAsia="Calibri" w:hAnsi="Times New Roman" w:cs="Times New Roman"/>
          <w:b/>
          <w:lang w:eastAsia="lt-LT"/>
        </w:rPr>
        <w:softHyphen/>
        <w:t>tą procedūrą?</w:t>
      </w:r>
    </w:p>
    <w:p w:rsidR="00E8679E" w:rsidRPr="00397E80" w:rsidRDefault="00804125" w:rsidP="00E8679E">
      <w:pPr>
        <w:spacing w:after="0" w:line="240" w:lineRule="auto"/>
        <w:rPr>
          <w:rFonts w:ascii="Times New Roman" w:eastAsia="Calibri" w:hAnsi="Times New Roman" w:cs="Times New Roman"/>
          <w:color w:val="008000"/>
          <w:lang w:eastAsia="lt-LT"/>
        </w:rPr>
      </w:pPr>
      <w:r w:rsidRPr="00397E80">
        <w:rPr>
          <w:rFonts w:ascii="Times New Roman" w:eastAsia="Calibri" w:hAnsi="Times New Roman" w:cs="Times New Roman"/>
          <w:lang w:eastAsia="lt-LT"/>
        </w:rPr>
        <w:t>N</w:t>
      </w:r>
      <w:r w:rsidR="00E8679E" w:rsidRPr="00397E80">
        <w:rPr>
          <w:rFonts w:ascii="Times New Roman" w:eastAsia="Calibri" w:hAnsi="Times New Roman" w:cs="Times New Roman"/>
          <w:lang w:eastAsia="lt-LT"/>
        </w:rPr>
        <w:t>e</w:t>
      </w:r>
      <w:r w:rsidRPr="00397E80">
        <w:rPr>
          <w:rFonts w:ascii="Times New Roman" w:eastAsia="Calibri" w:hAnsi="Times New Roman" w:cs="Times New Roman"/>
          <w:lang w:eastAsia="lt-LT"/>
        </w:rPr>
        <w:t xml:space="preserve">. </w:t>
      </w:r>
    </w:p>
    <w:p w:rsidR="00E8679E" w:rsidRPr="00397E80" w:rsidRDefault="00E8679E" w:rsidP="00E8679E">
      <w:pPr>
        <w:keepNext/>
        <w:spacing w:after="0" w:line="240" w:lineRule="auto"/>
        <w:rPr>
          <w:rFonts w:ascii="Times New Roman" w:eastAsia="Calibri" w:hAnsi="Times New Roman" w:cs="Times New Roman"/>
          <w:b/>
          <w:lang w:eastAsia="lt-LT"/>
        </w:rPr>
      </w:pPr>
      <w:r w:rsidRPr="00397E80">
        <w:rPr>
          <w:rFonts w:ascii="Times New Roman" w:eastAsia="Calibri" w:hAnsi="Times New Roman" w:cs="Times New Roman"/>
          <w:b/>
          <w:lang w:eastAsia="lt-LT"/>
        </w:rPr>
        <w:t>1.6.5. Ar preparato veikliajai medžiagai parengta šerdinė preparato charakteristikų santrauka (</w:t>
      </w:r>
      <w:proofErr w:type="spellStart"/>
      <w:r w:rsidRPr="00397E80">
        <w:rPr>
          <w:rFonts w:ascii="Times New Roman" w:eastAsia="Calibri" w:hAnsi="Times New Roman" w:cs="Times New Roman"/>
          <w:b/>
          <w:lang w:eastAsia="lt-LT"/>
        </w:rPr>
        <w:t>core</w:t>
      </w:r>
      <w:proofErr w:type="spellEnd"/>
      <w:r w:rsidRPr="00397E80">
        <w:rPr>
          <w:rFonts w:ascii="Times New Roman" w:eastAsia="Calibri" w:hAnsi="Times New Roman" w:cs="Times New Roman"/>
          <w:b/>
          <w:lang w:eastAsia="lt-LT"/>
        </w:rPr>
        <w:t xml:space="preserve"> SPC (toliau - SPC))?</w:t>
      </w:r>
    </w:p>
    <w:p w:rsidR="00E8679E" w:rsidRPr="00397E80" w:rsidRDefault="00804125" w:rsidP="00E8679E">
      <w:pPr>
        <w:spacing w:after="0" w:line="240" w:lineRule="auto"/>
        <w:rPr>
          <w:rFonts w:ascii="Times New Roman" w:eastAsia="Calibri" w:hAnsi="Times New Roman" w:cs="Times New Roman"/>
          <w:color w:val="008000"/>
          <w:lang w:eastAsia="lt-LT"/>
        </w:rPr>
      </w:pPr>
      <w:r w:rsidRPr="00397E80">
        <w:rPr>
          <w:rFonts w:ascii="Times New Roman" w:eastAsia="Calibri" w:hAnsi="Times New Roman" w:cs="Times New Roman"/>
          <w:lang w:eastAsia="lt-LT"/>
        </w:rPr>
        <w:t>N</w:t>
      </w:r>
      <w:r w:rsidR="00E8679E" w:rsidRPr="00397E80">
        <w:rPr>
          <w:rFonts w:ascii="Times New Roman" w:eastAsia="Calibri" w:hAnsi="Times New Roman" w:cs="Times New Roman"/>
          <w:lang w:eastAsia="lt-LT"/>
        </w:rPr>
        <w:t>e</w:t>
      </w:r>
      <w:r w:rsidRPr="00397E80">
        <w:rPr>
          <w:rFonts w:ascii="Times New Roman" w:eastAsia="Calibri" w:hAnsi="Times New Roman" w:cs="Times New Roman"/>
          <w:lang w:eastAsia="lt-LT"/>
        </w:rPr>
        <w:t xml:space="preserve">. </w:t>
      </w:r>
    </w:p>
    <w:p w:rsidR="00E8679E" w:rsidRPr="00397E80" w:rsidRDefault="00E8679E" w:rsidP="00E8679E">
      <w:pPr>
        <w:keepNext/>
        <w:spacing w:after="0" w:line="240" w:lineRule="auto"/>
        <w:rPr>
          <w:rFonts w:ascii="Times New Roman" w:eastAsia="Calibri" w:hAnsi="Times New Roman" w:cs="Times New Roman"/>
          <w:lang w:eastAsia="lt-LT"/>
        </w:rPr>
      </w:pPr>
      <w:r w:rsidRPr="00397E80">
        <w:rPr>
          <w:rFonts w:ascii="Times New Roman" w:eastAsia="Calibri" w:hAnsi="Times New Roman" w:cs="Times New Roman"/>
          <w:lang w:eastAsia="lt-LT"/>
        </w:rPr>
        <w:lastRenderedPageBreak/>
        <w:t>1.6.6. Ar po Lietuvos Respublikos farmacijos įstatymo (Žin., 2006, Nr. 78-3056) įsigaliojimo (nuo 2006 m. liepos 18 d.) Lietuvoje registruota arba perregistruota tos (-ų) pačios (-</w:t>
      </w:r>
      <w:proofErr w:type="spellStart"/>
      <w:r w:rsidRPr="00397E80">
        <w:rPr>
          <w:rFonts w:ascii="Times New Roman" w:eastAsia="Calibri" w:hAnsi="Times New Roman" w:cs="Times New Roman"/>
          <w:lang w:eastAsia="lt-LT"/>
        </w:rPr>
        <w:t>ių</w:t>
      </w:r>
      <w:proofErr w:type="spellEnd"/>
      <w:r w:rsidRPr="00397E80">
        <w:rPr>
          <w:rFonts w:ascii="Times New Roman" w:eastAsia="Calibri" w:hAnsi="Times New Roman" w:cs="Times New Roman"/>
          <w:lang w:eastAsia="lt-LT"/>
        </w:rPr>
        <w:t>) veikliosios (-</w:t>
      </w:r>
      <w:proofErr w:type="spellStart"/>
      <w:r w:rsidRPr="00397E80">
        <w:rPr>
          <w:rFonts w:ascii="Times New Roman" w:eastAsia="Calibri" w:hAnsi="Times New Roman" w:cs="Times New Roman"/>
          <w:lang w:eastAsia="lt-LT"/>
        </w:rPr>
        <w:t>ių</w:t>
      </w:r>
      <w:r w:rsidRPr="00397E80">
        <w:rPr>
          <w:rFonts w:ascii="Times New Roman" w:eastAsia="Calibri" w:hAnsi="Times New Roman" w:cs="Times New Roman"/>
          <w:lang w:eastAsia="lt-LT"/>
        </w:rPr>
        <w:softHyphen/>
        <w:t>jų</w:t>
      </w:r>
      <w:proofErr w:type="spellEnd"/>
      <w:r w:rsidRPr="00397E80">
        <w:rPr>
          <w:rFonts w:ascii="Times New Roman" w:eastAsia="Calibri" w:hAnsi="Times New Roman" w:cs="Times New Roman"/>
          <w:lang w:eastAsia="lt-LT"/>
        </w:rPr>
        <w:t>) medžiagos (-ų) tos pačios farmacinės formos vaistinių preparatų?</w:t>
      </w:r>
    </w:p>
    <w:p w:rsidR="00804125" w:rsidRPr="00397E80" w:rsidRDefault="00804125" w:rsidP="00804125">
      <w:pPr>
        <w:spacing w:after="0" w:line="240" w:lineRule="auto"/>
        <w:rPr>
          <w:rFonts w:ascii="Times New Roman" w:hAnsi="Times New Roman" w:cs="Times New Roman"/>
        </w:rPr>
      </w:pPr>
      <w:r w:rsidRPr="00397E80">
        <w:rPr>
          <w:rFonts w:ascii="Times New Roman" w:hAnsi="Times New Roman" w:cs="Times New Roman"/>
        </w:rPr>
        <w:t>Taip.</w:t>
      </w:r>
    </w:p>
    <w:p w:rsidR="00804125" w:rsidRPr="00397E80" w:rsidRDefault="00804125" w:rsidP="00804125">
      <w:pPr>
        <w:pStyle w:val="Betarp"/>
        <w:rPr>
          <w:rFonts w:ascii="Times New Roman" w:eastAsia="Times New Roman" w:hAnsi="Times New Roman" w:cs="Times New Roman"/>
          <w:lang w:eastAsia="lt-LT"/>
        </w:rPr>
      </w:pPr>
      <w:r w:rsidRPr="00397E80">
        <w:rPr>
          <w:rFonts w:ascii="Times New Roman" w:hAnsi="Times New Roman" w:cs="Times New Roman"/>
        </w:rPr>
        <w:t xml:space="preserve">2012 m registruotas </w:t>
      </w:r>
      <w:hyperlink r:id="rId10" w:history="1">
        <w:r w:rsidRPr="00397E80">
          <w:rPr>
            <w:rFonts w:ascii="Times New Roman" w:hAnsi="Times New Roman" w:cs="Times New Roman"/>
            <w:lang w:eastAsia="lt-LT"/>
          </w:rPr>
          <w:t>CARSIL (</w:t>
        </w:r>
        <w:proofErr w:type="spellStart"/>
        <w:r w:rsidRPr="00397E80">
          <w:rPr>
            <w:rFonts w:ascii="Times New Roman" w:hAnsi="Times New Roman" w:cs="Times New Roman"/>
            <w:bCs/>
            <w:lang w:eastAsia="lt-LT"/>
          </w:rPr>
          <w:t>silimar</w:t>
        </w:r>
        <w:r w:rsidRPr="00397E80">
          <w:rPr>
            <w:rFonts w:ascii="Times New Roman" w:hAnsi="Times New Roman" w:cs="Times New Roman"/>
            <w:lang w:eastAsia="lt-LT"/>
          </w:rPr>
          <w:t>inas</w:t>
        </w:r>
        <w:proofErr w:type="spellEnd"/>
        <w:r w:rsidRPr="00397E80">
          <w:rPr>
            <w:rFonts w:ascii="Times New Roman" w:hAnsi="Times New Roman" w:cs="Times New Roman"/>
            <w:lang w:eastAsia="lt-LT"/>
          </w:rPr>
          <w:t>) 110mg kietosios kapsulės</w:t>
        </w:r>
      </w:hyperlink>
      <w:r w:rsidRPr="00397E80">
        <w:rPr>
          <w:rFonts w:ascii="Times New Roman" w:hAnsi="Times New Roman" w:cs="Times New Roman"/>
          <w:lang w:eastAsia="lt-LT"/>
        </w:rPr>
        <w:t xml:space="preserve">; 2013 perregistruotas </w:t>
      </w:r>
      <w:hyperlink r:id="rId11" w:history="1">
        <w:proofErr w:type="spellStart"/>
        <w:r w:rsidRPr="00397E80">
          <w:rPr>
            <w:rFonts w:ascii="Times New Roman" w:hAnsi="Times New Roman" w:cs="Times New Roman"/>
            <w:lang w:eastAsia="lt-LT"/>
          </w:rPr>
          <w:t>Carsil</w:t>
        </w:r>
        <w:proofErr w:type="spellEnd"/>
        <w:r w:rsidRPr="00397E80">
          <w:rPr>
            <w:rFonts w:ascii="Times New Roman" w:hAnsi="Times New Roman" w:cs="Times New Roman"/>
            <w:lang w:eastAsia="lt-LT"/>
          </w:rPr>
          <w:t xml:space="preserve"> (</w:t>
        </w:r>
        <w:proofErr w:type="spellStart"/>
        <w:r w:rsidRPr="00397E80">
          <w:rPr>
            <w:rFonts w:ascii="Times New Roman" w:hAnsi="Times New Roman" w:cs="Times New Roman"/>
            <w:bCs/>
            <w:lang w:eastAsia="lt-LT"/>
          </w:rPr>
          <w:t>silimar</w:t>
        </w:r>
        <w:r w:rsidRPr="00397E80">
          <w:rPr>
            <w:rFonts w:ascii="Times New Roman" w:hAnsi="Times New Roman" w:cs="Times New Roman"/>
            <w:lang w:eastAsia="lt-LT"/>
          </w:rPr>
          <w:t>inas</w:t>
        </w:r>
        <w:proofErr w:type="spellEnd"/>
        <w:r w:rsidRPr="00397E80">
          <w:rPr>
            <w:rFonts w:ascii="Times New Roman" w:hAnsi="Times New Roman" w:cs="Times New Roman"/>
            <w:lang w:eastAsia="lt-LT"/>
          </w:rPr>
          <w:t>), 22,5mg dengtos tabletės</w:t>
        </w:r>
      </w:hyperlink>
      <w:r w:rsidRPr="00397E80">
        <w:rPr>
          <w:rFonts w:ascii="Times New Roman" w:hAnsi="Times New Roman" w:cs="Times New Roman"/>
          <w:lang w:eastAsia="lt-LT"/>
        </w:rPr>
        <w:t xml:space="preserve"> (</w:t>
      </w:r>
      <w:r w:rsidRPr="00397E80">
        <w:rPr>
          <w:rFonts w:ascii="Times New Roman" w:eastAsia="Times New Roman" w:hAnsi="Times New Roman" w:cs="Times New Roman"/>
          <w:lang w:eastAsia="lt-LT"/>
        </w:rPr>
        <w:t>SOPHARMA AD, Bulgarija).</w:t>
      </w:r>
    </w:p>
    <w:p w:rsidR="00804125" w:rsidRPr="00397E80" w:rsidRDefault="00804125" w:rsidP="00804125">
      <w:pPr>
        <w:pStyle w:val="Betarp"/>
        <w:rPr>
          <w:rFonts w:ascii="Times New Roman" w:eastAsia="Times New Roman" w:hAnsi="Times New Roman" w:cs="Times New Roman"/>
          <w:lang w:eastAsia="lt-LT"/>
        </w:rPr>
      </w:pPr>
      <w:r w:rsidRPr="00397E80">
        <w:rPr>
          <w:rFonts w:ascii="Times New Roman" w:hAnsi="Times New Roman" w:cs="Times New Roman"/>
        </w:rPr>
        <w:t xml:space="preserve">2015 m. registruotas </w:t>
      </w:r>
      <w:hyperlink r:id="rId12" w:history="1">
        <w:proofErr w:type="spellStart"/>
        <w:r w:rsidRPr="00397E80">
          <w:rPr>
            <w:rStyle w:val="Hipersaitas"/>
            <w:rFonts w:ascii="Times New Roman" w:hAnsi="Times New Roman" w:cs="Times New Roman"/>
            <w:color w:val="auto"/>
            <w:u w:val="none"/>
          </w:rPr>
          <w:t>Silymarin</w:t>
        </w:r>
        <w:proofErr w:type="spellEnd"/>
        <w:r w:rsidRPr="00397E80">
          <w:rPr>
            <w:rStyle w:val="Hipersaitas"/>
            <w:rFonts w:ascii="Times New Roman" w:hAnsi="Times New Roman" w:cs="Times New Roman"/>
            <w:color w:val="auto"/>
            <w:u w:val="none"/>
          </w:rPr>
          <w:t xml:space="preserve"> </w:t>
        </w:r>
        <w:proofErr w:type="spellStart"/>
        <w:r w:rsidRPr="00397E80">
          <w:rPr>
            <w:rStyle w:val="Hipersaitas"/>
            <w:rFonts w:ascii="Times New Roman" w:hAnsi="Times New Roman" w:cs="Times New Roman"/>
            <w:color w:val="auto"/>
            <w:u w:val="none"/>
          </w:rPr>
          <w:t>Siromed</w:t>
        </w:r>
        <w:proofErr w:type="spellEnd"/>
        <w:r w:rsidRPr="00397E80">
          <w:rPr>
            <w:rStyle w:val="Hipersaitas"/>
            <w:rFonts w:ascii="Times New Roman" w:hAnsi="Times New Roman" w:cs="Times New Roman"/>
            <w:color w:val="auto"/>
            <w:u w:val="none"/>
          </w:rPr>
          <w:t xml:space="preserve"> (</w:t>
        </w:r>
        <w:proofErr w:type="spellStart"/>
        <w:r w:rsidRPr="00397E80">
          <w:rPr>
            <w:rStyle w:val="Grietas"/>
            <w:rFonts w:ascii="Times New Roman" w:hAnsi="Times New Roman" w:cs="Times New Roman"/>
            <w:b w:val="0"/>
          </w:rPr>
          <w:t>silimar</w:t>
        </w:r>
        <w:r w:rsidRPr="00397E80">
          <w:rPr>
            <w:rStyle w:val="Hipersaitas"/>
            <w:rFonts w:ascii="Times New Roman" w:hAnsi="Times New Roman" w:cs="Times New Roman"/>
            <w:color w:val="auto"/>
            <w:u w:val="none"/>
          </w:rPr>
          <w:t>inas</w:t>
        </w:r>
        <w:proofErr w:type="spellEnd"/>
        <w:r w:rsidRPr="00397E80">
          <w:rPr>
            <w:rStyle w:val="Hipersaitas"/>
            <w:rFonts w:ascii="Times New Roman" w:hAnsi="Times New Roman" w:cs="Times New Roman"/>
            <w:color w:val="auto"/>
            <w:u w:val="none"/>
          </w:rPr>
          <w:t>), 150</w:t>
        </w:r>
        <w:r w:rsidR="00C644E8" w:rsidRPr="00397E80">
          <w:rPr>
            <w:rStyle w:val="Hipersaitas"/>
            <w:rFonts w:ascii="Times New Roman" w:hAnsi="Times New Roman" w:cs="Times New Roman"/>
            <w:color w:val="auto"/>
            <w:u w:val="none"/>
          </w:rPr>
          <w:t xml:space="preserve"> </w:t>
        </w:r>
        <w:r w:rsidRPr="00397E80">
          <w:rPr>
            <w:rStyle w:val="Hipersaitas"/>
            <w:rFonts w:ascii="Times New Roman" w:hAnsi="Times New Roman" w:cs="Times New Roman"/>
            <w:color w:val="auto"/>
            <w:u w:val="none"/>
          </w:rPr>
          <w:t>mg plėvele dengtos tabletės</w:t>
        </w:r>
      </w:hyperlink>
      <w:r w:rsidRPr="00397E80">
        <w:rPr>
          <w:rFonts w:ascii="Times New Roman" w:hAnsi="Times New Roman" w:cs="Times New Roman"/>
        </w:rPr>
        <w:t xml:space="preserve"> (</w:t>
      </w:r>
      <w:r w:rsidRPr="00397E80">
        <w:rPr>
          <w:rFonts w:ascii="Times New Roman" w:eastAsia="Times New Roman" w:hAnsi="Times New Roman" w:cs="Times New Roman"/>
          <w:lang w:eastAsia="lt-LT"/>
        </w:rPr>
        <w:t xml:space="preserve">IBE </w:t>
      </w:r>
      <w:proofErr w:type="spellStart"/>
      <w:r w:rsidRPr="00397E80">
        <w:rPr>
          <w:rFonts w:ascii="Times New Roman" w:eastAsia="Times New Roman" w:hAnsi="Times New Roman" w:cs="Times New Roman"/>
          <w:lang w:eastAsia="lt-LT"/>
        </w:rPr>
        <w:t>Pharma</w:t>
      </w:r>
      <w:proofErr w:type="spellEnd"/>
      <w:r w:rsidRPr="00397E80">
        <w:rPr>
          <w:rFonts w:ascii="Times New Roman" w:eastAsia="Times New Roman" w:hAnsi="Times New Roman" w:cs="Times New Roman"/>
          <w:lang w:eastAsia="lt-LT"/>
        </w:rPr>
        <w:t>, UAB, Lietuva)</w:t>
      </w:r>
    </w:p>
    <w:p w:rsidR="00804125" w:rsidRPr="00397E80" w:rsidRDefault="00804125" w:rsidP="00804125">
      <w:pPr>
        <w:pStyle w:val="Betarp"/>
        <w:rPr>
          <w:rFonts w:ascii="Times New Roman" w:eastAsia="Times New Roman" w:hAnsi="Times New Roman" w:cs="Times New Roman"/>
          <w:lang w:eastAsia="lt-LT"/>
        </w:rPr>
      </w:pPr>
      <w:r w:rsidRPr="00397E80">
        <w:rPr>
          <w:rFonts w:ascii="Times New Roman" w:hAnsi="Times New Roman" w:cs="Times New Roman"/>
        </w:rPr>
        <w:t xml:space="preserve">2015 m. perregistruotas </w:t>
      </w:r>
      <w:hyperlink r:id="rId13" w:history="1">
        <w:r w:rsidRPr="00397E80">
          <w:rPr>
            <w:rStyle w:val="Hipersaitas"/>
            <w:rFonts w:ascii="Times New Roman" w:hAnsi="Times New Roman" w:cs="Times New Roman"/>
            <w:color w:val="auto"/>
            <w:u w:val="none"/>
          </w:rPr>
          <w:t>LIVOSIL (</w:t>
        </w:r>
        <w:proofErr w:type="spellStart"/>
        <w:r w:rsidRPr="00397E80">
          <w:rPr>
            <w:rStyle w:val="Grietas"/>
            <w:rFonts w:ascii="Times New Roman" w:hAnsi="Times New Roman" w:cs="Times New Roman"/>
            <w:b w:val="0"/>
          </w:rPr>
          <w:t>silimar</w:t>
        </w:r>
        <w:r w:rsidRPr="00397E80">
          <w:rPr>
            <w:rStyle w:val="Hipersaitas"/>
            <w:rFonts w:ascii="Times New Roman" w:hAnsi="Times New Roman" w:cs="Times New Roman"/>
            <w:color w:val="auto"/>
            <w:u w:val="none"/>
          </w:rPr>
          <w:t>inas</w:t>
        </w:r>
        <w:proofErr w:type="spellEnd"/>
        <w:r w:rsidRPr="00397E80">
          <w:rPr>
            <w:rStyle w:val="Hipersaitas"/>
            <w:rFonts w:ascii="Times New Roman" w:hAnsi="Times New Roman" w:cs="Times New Roman"/>
            <w:color w:val="auto"/>
            <w:u w:val="none"/>
          </w:rPr>
          <w:t>), 140</w:t>
        </w:r>
        <w:r w:rsidR="00C644E8" w:rsidRPr="00397E80">
          <w:rPr>
            <w:rStyle w:val="Hipersaitas"/>
            <w:rFonts w:ascii="Times New Roman" w:hAnsi="Times New Roman" w:cs="Times New Roman"/>
            <w:color w:val="auto"/>
            <w:u w:val="none"/>
          </w:rPr>
          <w:t xml:space="preserve"> </w:t>
        </w:r>
        <w:r w:rsidRPr="00397E80">
          <w:rPr>
            <w:rStyle w:val="Hipersaitas"/>
            <w:rFonts w:ascii="Times New Roman" w:hAnsi="Times New Roman" w:cs="Times New Roman"/>
            <w:color w:val="auto"/>
            <w:u w:val="none"/>
          </w:rPr>
          <w:t>mg kietosios kapsulės</w:t>
        </w:r>
      </w:hyperlink>
      <w:r w:rsidRPr="00397E80">
        <w:rPr>
          <w:rFonts w:ascii="Times New Roman" w:hAnsi="Times New Roman" w:cs="Times New Roman"/>
        </w:rPr>
        <w:t xml:space="preserve"> </w:t>
      </w:r>
      <w:r w:rsidRPr="00397E80">
        <w:rPr>
          <w:rFonts w:ascii="Times New Roman" w:eastAsia="Times New Roman" w:hAnsi="Times New Roman" w:cs="Times New Roman"/>
          <w:lang w:eastAsia="lt-LT"/>
        </w:rPr>
        <w:t>(</w:t>
      </w:r>
      <w:proofErr w:type="spellStart"/>
      <w:r w:rsidRPr="00397E80">
        <w:rPr>
          <w:rFonts w:ascii="Times New Roman" w:eastAsia="Times New Roman" w:hAnsi="Times New Roman" w:cs="Times New Roman"/>
          <w:lang w:eastAsia="lt-LT"/>
        </w:rPr>
        <w:t>Aconitum</w:t>
      </w:r>
      <w:proofErr w:type="spellEnd"/>
      <w:r w:rsidRPr="00397E80">
        <w:rPr>
          <w:rFonts w:ascii="Times New Roman" w:eastAsia="Times New Roman" w:hAnsi="Times New Roman" w:cs="Times New Roman"/>
          <w:lang w:eastAsia="lt-LT"/>
        </w:rPr>
        <w:t>, UAB, Lietuva)</w:t>
      </w:r>
    </w:p>
    <w:p w:rsidR="00E8679E" w:rsidRPr="00397E80" w:rsidRDefault="00E8679E" w:rsidP="00E8679E">
      <w:pPr>
        <w:spacing w:after="0" w:line="240" w:lineRule="auto"/>
        <w:rPr>
          <w:rFonts w:ascii="Times New Roman" w:eastAsia="Calibri" w:hAnsi="Times New Roman" w:cs="Times New Roman"/>
          <w:lang w:eastAsia="lt-LT"/>
        </w:rPr>
      </w:pPr>
    </w:p>
    <w:p w:rsidR="00E8679E" w:rsidRPr="00397E80" w:rsidRDefault="00E8679E" w:rsidP="00E8679E">
      <w:pPr>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lang w:eastAsia="lt-LT"/>
        </w:rPr>
        <w:br w:type="page"/>
      </w:r>
      <w:r w:rsidRPr="00397E80">
        <w:rPr>
          <w:rFonts w:ascii="Times New Roman" w:eastAsia="Times New Roman" w:hAnsi="Times New Roman" w:cs="Times New Roman"/>
          <w:b/>
          <w:lang w:eastAsia="lt-LT"/>
        </w:rPr>
        <w:lastRenderedPageBreak/>
        <w:t>2. FARMACINIŲ TYRIMŲ REZULTATŲ (KOKYBĖS) VERTINIMAS</w:t>
      </w:r>
    </w:p>
    <w:p w:rsidR="00E8679E" w:rsidRPr="00397E80" w:rsidRDefault="00E8679E" w:rsidP="00E8679E">
      <w:pPr>
        <w:keepNext/>
        <w:spacing w:after="0" w:line="240" w:lineRule="auto"/>
        <w:rPr>
          <w:rFonts w:ascii="Times New Roman" w:eastAsia="Times New Roman" w:hAnsi="Times New Roman" w:cs="Times New Roman"/>
          <w:b/>
          <w:caps/>
          <w:lang w:eastAsia="lt-LT"/>
        </w:rPr>
      </w:pPr>
    </w:p>
    <w:p w:rsidR="00E8679E" w:rsidRPr="00397E80" w:rsidRDefault="00E8679E" w:rsidP="00E8679E">
      <w:pPr>
        <w:keepNext/>
        <w:spacing w:after="0" w:line="240" w:lineRule="auto"/>
        <w:rPr>
          <w:rFonts w:ascii="Times New Roman" w:eastAsia="Times New Roman" w:hAnsi="Times New Roman" w:cs="Times New Roman"/>
          <w:b/>
          <w:caps/>
          <w:lang w:eastAsia="lt-LT"/>
        </w:rPr>
      </w:pPr>
      <w:r w:rsidRPr="00397E80">
        <w:rPr>
          <w:rFonts w:ascii="Times New Roman" w:eastAsia="Times New Roman" w:hAnsi="Times New Roman" w:cs="Times New Roman"/>
          <w:b/>
          <w:caps/>
          <w:lang w:eastAsia="lt-LT"/>
        </w:rPr>
        <w:t>2.1. Reikalavimas atlikti inspekciją prieš registraciją</w:t>
      </w:r>
    </w:p>
    <w:p w:rsidR="00E8679E" w:rsidRPr="00397E80" w:rsidRDefault="00E8679E" w:rsidP="00E8679E">
      <w:pPr>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Nebūtinas</w:t>
      </w:r>
    </w:p>
    <w:p w:rsidR="00E8679E" w:rsidRPr="00397E80" w:rsidRDefault="00E8679E" w:rsidP="00E8679E">
      <w:pPr>
        <w:spacing w:after="0" w:line="240" w:lineRule="auto"/>
        <w:rPr>
          <w:rFonts w:ascii="Times New Roman" w:eastAsia="Times New Roman" w:hAnsi="Times New Roman" w:cs="Times New Roman"/>
          <w:lang w:eastAsia="lt-LT"/>
        </w:rPr>
      </w:pPr>
    </w:p>
    <w:p w:rsidR="00E8679E" w:rsidRPr="00397E80" w:rsidRDefault="00E8679E" w:rsidP="00E8679E">
      <w:pPr>
        <w:keepNext/>
        <w:spacing w:after="0" w:line="240" w:lineRule="auto"/>
        <w:rPr>
          <w:rFonts w:ascii="Times New Roman" w:eastAsia="Times New Roman" w:hAnsi="Times New Roman" w:cs="Times New Roman"/>
          <w:b/>
          <w:caps/>
          <w:lang w:eastAsia="lt-LT"/>
        </w:rPr>
      </w:pPr>
      <w:r w:rsidRPr="00397E80">
        <w:rPr>
          <w:rFonts w:ascii="Times New Roman" w:eastAsia="Times New Roman" w:hAnsi="Times New Roman" w:cs="Times New Roman"/>
          <w:b/>
          <w:caps/>
          <w:lang w:eastAsia="lt-LT"/>
        </w:rPr>
        <w:t>2.2. Įžanga</w:t>
      </w:r>
    </w:p>
    <w:p w:rsidR="00E8679E" w:rsidRDefault="00E8679E" w:rsidP="008B7770">
      <w:pPr>
        <w:tabs>
          <w:tab w:val="left" w:pos="567"/>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noProof/>
          <w:snapToGrid w:val="0"/>
        </w:rPr>
        <w:t>Vaistinio preparato registravimo paraiška pateikta pagal direktyvos 2001/83/EB: 1</w:t>
      </w:r>
      <w:r w:rsidR="007069DA" w:rsidRPr="00397E80">
        <w:rPr>
          <w:rFonts w:ascii="Times New Roman" w:eastAsia="Times New Roman" w:hAnsi="Times New Roman" w:cs="Times New Roman"/>
          <w:noProof/>
          <w:snapToGrid w:val="0"/>
        </w:rPr>
        <w:t>6</w:t>
      </w:r>
      <w:r w:rsidRPr="00397E80">
        <w:rPr>
          <w:rFonts w:ascii="Times New Roman" w:eastAsia="Times New Roman" w:hAnsi="Times New Roman" w:cs="Times New Roman"/>
          <w:noProof/>
          <w:snapToGrid w:val="0"/>
        </w:rPr>
        <w:t>a str. „</w:t>
      </w:r>
      <w:r w:rsidR="007069DA" w:rsidRPr="00397E80">
        <w:rPr>
          <w:rFonts w:ascii="Times New Roman" w:eastAsia="Times New Roman" w:hAnsi="Times New Roman" w:cs="Times New Roman"/>
          <w:noProof/>
          <w:snapToGrid w:val="0"/>
        </w:rPr>
        <w:t>t</w:t>
      </w:r>
      <w:proofErr w:type="spellStart"/>
      <w:r w:rsidR="007069DA" w:rsidRPr="00397E80">
        <w:rPr>
          <w:rFonts w:ascii="Times New Roman" w:eastAsia="Times New Roman" w:hAnsi="Times New Roman" w:cs="Times New Roman"/>
        </w:rPr>
        <w:t>radicinis</w:t>
      </w:r>
      <w:proofErr w:type="spellEnd"/>
      <w:r w:rsidR="007069DA" w:rsidRPr="00397E80">
        <w:rPr>
          <w:rFonts w:ascii="Times New Roman" w:eastAsia="Times New Roman" w:hAnsi="Times New Roman" w:cs="Times New Roman"/>
        </w:rPr>
        <w:t xml:space="preserve"> augalinis</w:t>
      </w:r>
      <w:r w:rsidR="007069DA" w:rsidRPr="003C12B7">
        <w:rPr>
          <w:rFonts w:ascii="Times New Roman" w:eastAsia="Times New Roman" w:hAnsi="Times New Roman" w:cs="Times New Roman"/>
        </w:rPr>
        <w:t xml:space="preserve">“. </w:t>
      </w:r>
      <w:r w:rsidRPr="003C12B7">
        <w:rPr>
          <w:rFonts w:ascii="Times New Roman" w:eastAsia="Times New Roman" w:hAnsi="Times New Roman" w:cs="Times New Roman"/>
          <w:noProof/>
          <w:snapToGrid w:val="0"/>
        </w:rPr>
        <w:t xml:space="preserve">Sileron </w:t>
      </w:r>
      <w:r w:rsidR="003C12B7" w:rsidRPr="003C12B7">
        <w:rPr>
          <w:rFonts w:ascii="Times New Roman" w:eastAsia="Times New Roman" w:hAnsi="Times New Roman" w:cs="Times New Roman"/>
          <w:noProof/>
          <w:snapToGrid w:val="0"/>
        </w:rPr>
        <w:t>70</w:t>
      </w:r>
      <w:r w:rsidRPr="003C12B7">
        <w:rPr>
          <w:rFonts w:ascii="Times New Roman" w:eastAsia="Times New Roman" w:hAnsi="Times New Roman" w:cs="Times New Roman"/>
          <w:noProof/>
          <w:snapToGrid w:val="0"/>
        </w:rPr>
        <w:t xml:space="preserve"> mg plėvele dengtos tabletės </w:t>
      </w:r>
      <w:r w:rsidRPr="003C12B7">
        <w:rPr>
          <w:rFonts w:ascii="Times New Roman" w:eastAsia="Times New Roman" w:hAnsi="Times New Roman" w:cs="Times New Roman"/>
          <w:bCs/>
          <w:lang w:eastAsia="lt-LT"/>
        </w:rPr>
        <w:t xml:space="preserve">registruojamos </w:t>
      </w:r>
      <w:r w:rsidRPr="003C12B7">
        <w:rPr>
          <w:rFonts w:ascii="Times New Roman" w:eastAsia="Times New Roman" w:hAnsi="Times New Roman" w:cs="Times New Roman"/>
          <w:lang w:eastAsia="lt-LT"/>
        </w:rPr>
        <w:t xml:space="preserve">pagal nacionalinę procedūrą (NP). </w:t>
      </w:r>
      <w:r w:rsidRPr="003C12B7">
        <w:rPr>
          <w:rFonts w:ascii="Times New Roman" w:eastAsia="Times New Roman" w:hAnsi="Times New Roman" w:cs="Times New Roman"/>
        </w:rPr>
        <w:t xml:space="preserve">Vaistinė medžiaga tikrųjų </w:t>
      </w:r>
      <w:proofErr w:type="spellStart"/>
      <w:r w:rsidRPr="003C12B7">
        <w:rPr>
          <w:rFonts w:ascii="Times New Roman" w:eastAsia="Times New Roman" w:hAnsi="Times New Roman" w:cs="Times New Roman"/>
        </w:rPr>
        <w:t>margainių</w:t>
      </w:r>
      <w:proofErr w:type="spellEnd"/>
      <w:r w:rsidRPr="003C12B7">
        <w:rPr>
          <w:rFonts w:ascii="Times New Roman" w:eastAsia="Times New Roman" w:hAnsi="Times New Roman" w:cs="Times New Roman"/>
        </w:rPr>
        <w:t xml:space="preserve"> sėklų sausasis rafinuotas ir standartizuotas</w:t>
      </w:r>
      <w:r w:rsidRPr="00397E80">
        <w:rPr>
          <w:rFonts w:ascii="Times New Roman" w:eastAsia="Times New Roman" w:hAnsi="Times New Roman" w:cs="Times New Roman"/>
        </w:rPr>
        <w:t xml:space="preserve"> ekstraktas aprašytas Europos farmakopėjoje. Tikrųjų </w:t>
      </w:r>
      <w:proofErr w:type="spellStart"/>
      <w:r w:rsidRPr="00397E80">
        <w:rPr>
          <w:rFonts w:ascii="Times New Roman" w:eastAsia="Times New Roman" w:hAnsi="Times New Roman" w:cs="Times New Roman"/>
        </w:rPr>
        <w:t>margainių</w:t>
      </w:r>
      <w:proofErr w:type="spellEnd"/>
      <w:r w:rsidRPr="00397E80">
        <w:rPr>
          <w:rFonts w:ascii="Times New Roman" w:eastAsia="Times New Roman" w:hAnsi="Times New Roman" w:cs="Times New Roman"/>
        </w:rPr>
        <w:t xml:space="preserve"> sėklų sausojo rafinuoto ir standartizuoto ekstrakto gamintojas pateikė vaistinės medžiagos atvirąją ir uždarąją gamybos bylą </w:t>
      </w:r>
    </w:p>
    <w:p w:rsidR="008B7770" w:rsidRPr="00397E80" w:rsidRDefault="008B7770" w:rsidP="008B7770">
      <w:pPr>
        <w:tabs>
          <w:tab w:val="left" w:pos="567"/>
        </w:tabs>
        <w:spacing w:after="0" w:line="240" w:lineRule="auto"/>
        <w:rPr>
          <w:rFonts w:ascii="Times New Roman" w:eastAsia="Times New Roman" w:hAnsi="Times New Roman" w:cs="Times New Roman"/>
          <w:lang w:eastAsia="lt-LT"/>
        </w:rPr>
      </w:pPr>
    </w:p>
    <w:p w:rsidR="00E8679E" w:rsidRPr="00397E80" w:rsidRDefault="00E8679E" w:rsidP="00E8679E">
      <w:pPr>
        <w:keepNext/>
        <w:spacing w:after="0" w:line="240" w:lineRule="auto"/>
        <w:rPr>
          <w:rFonts w:ascii="Times New Roman" w:eastAsia="Times New Roman" w:hAnsi="Times New Roman" w:cs="Times New Roman"/>
          <w:b/>
          <w:caps/>
          <w:lang w:eastAsia="lt-LT"/>
        </w:rPr>
      </w:pPr>
      <w:r w:rsidRPr="00397E80">
        <w:rPr>
          <w:rFonts w:ascii="Times New Roman" w:eastAsia="Times New Roman" w:hAnsi="Times New Roman" w:cs="Times New Roman"/>
          <w:b/>
          <w:caps/>
          <w:lang w:eastAsia="lt-LT"/>
        </w:rPr>
        <w:t>2.3. VAISTINĖ medžiaga (Bendrojo techninio dokumento (toliau – CTD) 3.2S)</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p>
    <w:p w:rsidR="00E8679E" w:rsidRPr="00397E80" w:rsidRDefault="00E8679E" w:rsidP="00E8679E">
      <w:pPr>
        <w:spacing w:after="0" w:line="240" w:lineRule="auto"/>
        <w:rPr>
          <w:rFonts w:ascii="Times New Roman" w:eastAsia="Times New Roman" w:hAnsi="Times New Roman" w:cs="Times New Roman"/>
          <w:b/>
          <w:caps/>
        </w:rPr>
      </w:pPr>
      <w:r w:rsidRPr="00397E80">
        <w:rPr>
          <w:rFonts w:ascii="Times New Roman" w:eastAsia="Times New Roman" w:hAnsi="Times New Roman" w:cs="Times New Roman"/>
          <w:b/>
          <w:caps/>
        </w:rPr>
        <w:t xml:space="preserve">Rafinuotas ir standartizuotas marginių sausasis ekstraktas </w:t>
      </w:r>
    </w:p>
    <w:p w:rsidR="00E8679E" w:rsidRPr="00397E80" w:rsidRDefault="00E8679E" w:rsidP="00E8679E">
      <w:pPr>
        <w:spacing w:after="0" w:line="240" w:lineRule="auto"/>
        <w:rPr>
          <w:rFonts w:ascii="Times New Roman" w:eastAsia="Times New Roman" w:hAnsi="Times New Roman" w:cs="Times New Roman"/>
          <w:lang w:eastAsia="lt-LT"/>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2.3.1. Bendroji informacija (CTD 3.2.S.1)</w:t>
      </w:r>
    </w:p>
    <w:p w:rsidR="00E8679E" w:rsidRPr="00397E80" w:rsidRDefault="00E8679E" w:rsidP="00E8679E">
      <w:pPr>
        <w:tabs>
          <w:tab w:val="left" w:pos="5280"/>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S.1.1 Nomenklatūra</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rPr>
        <w:t xml:space="preserve">- Augalo botaninis mokslinis vardas </w:t>
      </w:r>
    </w:p>
    <w:p w:rsidR="00E8679E" w:rsidRPr="00397E80" w:rsidRDefault="00E8679E" w:rsidP="00E8679E">
      <w:pPr>
        <w:tabs>
          <w:tab w:val="left" w:pos="5280"/>
        </w:tabs>
        <w:spacing w:after="0" w:line="240" w:lineRule="auto"/>
        <w:rPr>
          <w:rFonts w:ascii="Times New Roman" w:eastAsia="Times New Roman" w:hAnsi="Times New Roman" w:cs="Times New Roman"/>
        </w:rPr>
      </w:pPr>
      <w:proofErr w:type="spellStart"/>
      <w:r w:rsidRPr="00397E80">
        <w:rPr>
          <w:rFonts w:ascii="Times New Roman" w:eastAsia="Times New Roman" w:hAnsi="Times New Roman" w:cs="Times New Roman"/>
          <w:bCs/>
          <w:iCs/>
        </w:rPr>
        <w:t>Silybum</w:t>
      </w:r>
      <w:proofErr w:type="spellEnd"/>
      <w:r w:rsidRPr="00397E80">
        <w:rPr>
          <w:rFonts w:ascii="Times New Roman" w:eastAsia="Times New Roman" w:hAnsi="Times New Roman" w:cs="Times New Roman"/>
          <w:bCs/>
          <w:iCs/>
        </w:rPr>
        <w:t xml:space="preserve"> </w:t>
      </w:r>
      <w:proofErr w:type="spellStart"/>
      <w:r w:rsidRPr="00397E80">
        <w:rPr>
          <w:rFonts w:ascii="Times New Roman" w:eastAsia="Times New Roman" w:hAnsi="Times New Roman" w:cs="Times New Roman"/>
          <w:bCs/>
          <w:iCs/>
        </w:rPr>
        <w:t>marianum</w:t>
      </w:r>
      <w:proofErr w:type="spellEnd"/>
      <w:r w:rsidRPr="00397E80">
        <w:rPr>
          <w:rFonts w:ascii="Times New Roman" w:eastAsia="Times New Roman" w:hAnsi="Times New Roman" w:cs="Times New Roman"/>
          <w:bCs/>
          <w:iCs/>
        </w:rPr>
        <w:t xml:space="preserve"> </w:t>
      </w:r>
      <w:r w:rsidRPr="00397E80">
        <w:rPr>
          <w:rFonts w:ascii="Times New Roman" w:eastAsia="Times New Roman" w:hAnsi="Times New Roman" w:cs="Times New Roman"/>
          <w:bCs/>
        </w:rPr>
        <w:t xml:space="preserve">(L.) </w:t>
      </w:r>
      <w:proofErr w:type="spellStart"/>
      <w:r w:rsidRPr="00397E80">
        <w:rPr>
          <w:rFonts w:ascii="Times New Roman" w:eastAsia="Times New Roman" w:hAnsi="Times New Roman" w:cs="Times New Roman"/>
          <w:bCs/>
        </w:rPr>
        <w:t>Gaertn</w:t>
      </w:r>
      <w:proofErr w:type="spellEnd"/>
      <w:r w:rsidRPr="00397E80">
        <w:rPr>
          <w:rFonts w:ascii="Times New Roman" w:eastAsia="Times New Roman" w:hAnsi="Times New Roman" w:cs="Times New Roman"/>
          <w:bCs/>
        </w:rPr>
        <w:t xml:space="preserve">., </w:t>
      </w:r>
      <w:proofErr w:type="spellStart"/>
      <w:r w:rsidRPr="00397E80">
        <w:rPr>
          <w:rFonts w:ascii="Times New Roman" w:eastAsia="Times New Roman" w:hAnsi="Times New Roman" w:cs="Times New Roman"/>
        </w:rPr>
        <w:t>syn</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Carduus</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marianus</w:t>
      </w:r>
      <w:proofErr w:type="spellEnd"/>
      <w:r w:rsidRPr="00397E80">
        <w:rPr>
          <w:rFonts w:ascii="Times New Roman" w:eastAsia="Times New Roman" w:hAnsi="Times New Roman" w:cs="Times New Roman"/>
        </w:rPr>
        <w:t xml:space="preserve"> L., Milk </w:t>
      </w:r>
      <w:proofErr w:type="spellStart"/>
      <w:r w:rsidRPr="00397E80">
        <w:rPr>
          <w:rFonts w:ascii="Times New Roman" w:eastAsia="Times New Roman" w:hAnsi="Times New Roman" w:cs="Times New Roman"/>
        </w:rPr>
        <w:t>thistle</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Astereceae</w:t>
      </w:r>
      <w:proofErr w:type="spellEnd"/>
      <w:r w:rsidRPr="00397E80">
        <w:rPr>
          <w:rFonts w:ascii="Times New Roman" w:eastAsia="Times New Roman" w:hAnsi="Times New Roman" w:cs="Times New Roman"/>
        </w:rPr>
        <w:t xml:space="preserve">) </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 Augalinės žaliava</w:t>
      </w:r>
    </w:p>
    <w:p w:rsidR="00E8679E" w:rsidRPr="00397E80" w:rsidRDefault="00E8679E" w:rsidP="00E8679E">
      <w:pPr>
        <w:tabs>
          <w:tab w:val="left" w:pos="5280"/>
        </w:tabs>
        <w:spacing w:after="0" w:line="240" w:lineRule="auto"/>
        <w:rPr>
          <w:rFonts w:ascii="Times New Roman" w:eastAsia="Times New Roman" w:hAnsi="Times New Roman" w:cs="Times New Roman"/>
          <w:bCs/>
        </w:rPr>
      </w:pPr>
      <w:proofErr w:type="spellStart"/>
      <w:r w:rsidRPr="00397E80">
        <w:rPr>
          <w:rFonts w:ascii="Times New Roman" w:eastAsia="Times New Roman" w:hAnsi="Times New Roman" w:cs="Times New Roman"/>
        </w:rPr>
        <w:t>Margainių</w:t>
      </w:r>
      <w:proofErr w:type="spellEnd"/>
      <w:r w:rsidRPr="00397E80">
        <w:rPr>
          <w:rFonts w:ascii="Times New Roman" w:eastAsia="Times New Roman" w:hAnsi="Times New Roman" w:cs="Times New Roman"/>
        </w:rPr>
        <w:t xml:space="preserve"> vaisiai.</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Augalinės žaliavos ir augalinio preparato (grynojo ekstrakto) santykis (DER).</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30:1.</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Ekstrahentas</w:t>
      </w:r>
      <w:proofErr w:type="spellEnd"/>
    </w:p>
    <w:p w:rsidR="00E8679E" w:rsidRPr="00397E80" w:rsidRDefault="00E8679E" w:rsidP="00E8679E">
      <w:pPr>
        <w:tabs>
          <w:tab w:val="left" w:pos="5280"/>
        </w:tabs>
        <w:spacing w:after="0" w:line="240" w:lineRule="auto"/>
        <w:rPr>
          <w:rFonts w:ascii="Times New Roman" w:eastAsia="Times New Roman" w:hAnsi="Times New Roman" w:cs="Times New Roman"/>
          <w:bCs/>
          <w:iCs/>
        </w:rPr>
      </w:pPr>
      <w:r w:rsidRPr="00397E80">
        <w:rPr>
          <w:rFonts w:ascii="Times New Roman" w:eastAsia="Times New Roman" w:hAnsi="Times New Roman" w:cs="Times New Roman"/>
        </w:rPr>
        <w:t xml:space="preserve">Acetonas </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 Kiti vardai (sinonimai nurodyti kitose Farmakopėjose)</w:t>
      </w:r>
    </w:p>
    <w:p w:rsidR="00E8679E" w:rsidRPr="00397E80" w:rsidRDefault="00E8679E" w:rsidP="00E8679E">
      <w:pPr>
        <w:tabs>
          <w:tab w:val="left" w:pos="5280"/>
        </w:tabs>
        <w:spacing w:after="0" w:line="240" w:lineRule="auto"/>
        <w:rPr>
          <w:rFonts w:ascii="Times New Roman" w:eastAsia="Times New Roman" w:hAnsi="Times New Roman" w:cs="Times New Roman"/>
        </w:rPr>
      </w:pPr>
      <w:proofErr w:type="spellStart"/>
      <w:r w:rsidRPr="00397E80">
        <w:rPr>
          <w:rFonts w:ascii="Times New Roman" w:eastAsia="Times New Roman" w:hAnsi="Times New Roman" w:cs="Times New Roman"/>
          <w:iCs/>
        </w:rPr>
        <w:t>Fructus</w:t>
      </w:r>
      <w:proofErr w:type="spellEnd"/>
      <w:r w:rsidRPr="00397E80">
        <w:rPr>
          <w:rFonts w:ascii="Times New Roman" w:eastAsia="Times New Roman" w:hAnsi="Times New Roman" w:cs="Times New Roman"/>
          <w:iCs/>
        </w:rPr>
        <w:t xml:space="preserve"> </w:t>
      </w:r>
      <w:proofErr w:type="spellStart"/>
      <w:r w:rsidRPr="00397E80">
        <w:rPr>
          <w:rFonts w:ascii="Times New Roman" w:eastAsia="Times New Roman" w:hAnsi="Times New Roman" w:cs="Times New Roman"/>
          <w:iCs/>
        </w:rPr>
        <w:t>Silybi</w:t>
      </w:r>
      <w:proofErr w:type="spellEnd"/>
      <w:r w:rsidRPr="00397E80">
        <w:rPr>
          <w:rFonts w:ascii="Times New Roman" w:eastAsia="Times New Roman" w:hAnsi="Times New Roman" w:cs="Times New Roman"/>
          <w:iCs/>
        </w:rPr>
        <w:t xml:space="preserve"> </w:t>
      </w:r>
      <w:proofErr w:type="spellStart"/>
      <w:r w:rsidRPr="00397E80">
        <w:rPr>
          <w:rFonts w:ascii="Times New Roman" w:eastAsia="Times New Roman" w:hAnsi="Times New Roman" w:cs="Times New Roman"/>
          <w:iCs/>
        </w:rPr>
        <w:t>mariae</w:t>
      </w:r>
      <w:proofErr w:type="spellEnd"/>
      <w:r w:rsidRPr="00397E80">
        <w:rPr>
          <w:rFonts w:ascii="Times New Roman" w:eastAsia="Times New Roman" w:hAnsi="Times New Roman" w:cs="Times New Roman"/>
          <w:iCs/>
        </w:rPr>
        <w:t xml:space="preserve"> </w:t>
      </w:r>
      <w:r w:rsidRPr="00397E80">
        <w:rPr>
          <w:rFonts w:ascii="Times New Roman" w:eastAsia="Times New Roman" w:hAnsi="Times New Roman" w:cs="Times New Roman"/>
        </w:rPr>
        <w:t>(</w:t>
      </w:r>
      <w:proofErr w:type="spellStart"/>
      <w:r w:rsidRPr="00397E80">
        <w:rPr>
          <w:rFonts w:ascii="Times New Roman" w:eastAsia="Times New Roman" w:hAnsi="Times New Roman" w:cs="Times New Roman"/>
        </w:rPr>
        <w:t>Lat</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Marian</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thistle</w:t>
      </w:r>
      <w:proofErr w:type="spellEnd"/>
      <w:r w:rsidRPr="00397E80">
        <w:rPr>
          <w:rFonts w:ascii="Times New Roman" w:eastAsia="Times New Roman" w:hAnsi="Times New Roman" w:cs="Times New Roman"/>
        </w:rPr>
        <w:t xml:space="preserve">, Milk </w:t>
      </w:r>
      <w:proofErr w:type="spellStart"/>
      <w:r w:rsidRPr="00397E80">
        <w:rPr>
          <w:rFonts w:ascii="Times New Roman" w:eastAsia="Times New Roman" w:hAnsi="Times New Roman" w:cs="Times New Roman"/>
        </w:rPr>
        <w:t>thistle</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Engl</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Mariendistlefrüchte</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Marienkörner</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Mariendistel</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Frauendistelfrüchte</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Ger</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Frut</w:t>
      </w:r>
      <w:proofErr w:type="spellEnd"/>
      <w:r w:rsidRPr="00397E80">
        <w:rPr>
          <w:rFonts w:ascii="Times New Roman" w:eastAsia="Times New Roman" w:hAnsi="Times New Roman" w:cs="Times New Roman"/>
        </w:rPr>
        <w:t xml:space="preserve"> de </w:t>
      </w:r>
      <w:proofErr w:type="spellStart"/>
      <w:r w:rsidRPr="00397E80">
        <w:rPr>
          <w:rFonts w:ascii="Times New Roman" w:eastAsia="Times New Roman" w:hAnsi="Times New Roman" w:cs="Times New Roman"/>
        </w:rPr>
        <w:t>chardon</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Marie</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Fr</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Ostropestřec</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mariánský</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Cz</w:t>
      </w:r>
      <w:proofErr w:type="spellEnd"/>
      <w:r w:rsidRPr="00397E80">
        <w:rPr>
          <w:rFonts w:ascii="Times New Roman" w:eastAsia="Times New Roman" w:hAnsi="Times New Roman" w:cs="Times New Roman"/>
        </w:rPr>
        <w:t xml:space="preserve">.). </w:t>
      </w:r>
    </w:p>
    <w:p w:rsidR="00E8679E" w:rsidRPr="00397E80" w:rsidRDefault="00E8679E" w:rsidP="00E8679E">
      <w:pPr>
        <w:keepNext/>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S.1.2 Struktūra</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rPr>
        <w:t xml:space="preserve">- </w:t>
      </w:r>
      <w:r w:rsidRPr="00397E80">
        <w:rPr>
          <w:rFonts w:ascii="Times New Roman" w:eastAsia="Times New Roman" w:hAnsi="Times New Roman" w:cs="Times New Roman"/>
          <w:lang w:eastAsia="lt-LT"/>
        </w:rPr>
        <w:t xml:space="preserve">Sudedamųjų medžiagų su žinomu terapiniu poveikiu apibūdinimas </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proofErr w:type="spellStart"/>
      <w:r w:rsidRPr="00397E80">
        <w:rPr>
          <w:rFonts w:ascii="Times New Roman" w:eastAsia="Times New Roman" w:hAnsi="Times New Roman" w:cs="Times New Roman"/>
          <w:lang w:eastAsia="lt-LT"/>
        </w:rPr>
        <w:t>Silimarinas</w:t>
      </w:r>
      <w:proofErr w:type="spellEnd"/>
      <w:r w:rsidRPr="00397E80">
        <w:rPr>
          <w:rFonts w:ascii="Times New Roman" w:eastAsia="Times New Roman" w:hAnsi="Times New Roman" w:cs="Times New Roman"/>
          <w:lang w:eastAsia="lt-LT"/>
        </w:rPr>
        <w:t xml:space="preserve"> yra </w:t>
      </w:r>
      <w:proofErr w:type="spellStart"/>
      <w:r w:rsidRPr="00397E80">
        <w:rPr>
          <w:rFonts w:ascii="Times New Roman" w:eastAsia="Times New Roman" w:hAnsi="Times New Roman" w:cs="Times New Roman"/>
          <w:lang w:eastAsia="lt-LT"/>
        </w:rPr>
        <w:t>izomerinių</w:t>
      </w:r>
      <w:proofErr w:type="spellEnd"/>
      <w:r w:rsidRPr="00397E80">
        <w:rPr>
          <w:rFonts w:ascii="Times New Roman" w:eastAsia="Times New Roman" w:hAnsi="Times New Roman" w:cs="Times New Roman"/>
          <w:lang w:eastAsia="lt-LT"/>
        </w:rPr>
        <w:t xml:space="preserve"> </w:t>
      </w:r>
      <w:proofErr w:type="spellStart"/>
      <w:r w:rsidRPr="00397E80">
        <w:rPr>
          <w:rFonts w:ascii="Times New Roman" w:eastAsia="Times New Roman" w:hAnsi="Times New Roman" w:cs="Times New Roman"/>
          <w:lang w:eastAsia="lt-LT"/>
        </w:rPr>
        <w:t>flavonoglikanų</w:t>
      </w:r>
      <w:proofErr w:type="spellEnd"/>
      <w:r w:rsidRPr="00397E80">
        <w:rPr>
          <w:rFonts w:ascii="Times New Roman" w:eastAsia="Times New Roman" w:hAnsi="Times New Roman" w:cs="Times New Roman"/>
          <w:lang w:eastAsia="lt-LT"/>
        </w:rPr>
        <w:t xml:space="preserve"> mišinys, sudarytas iš šešių komponentų: </w:t>
      </w:r>
      <w:proofErr w:type="spellStart"/>
      <w:r w:rsidRPr="00397E80">
        <w:rPr>
          <w:rFonts w:ascii="Times New Roman" w:eastAsia="Times New Roman" w:hAnsi="Times New Roman" w:cs="Times New Roman"/>
          <w:lang w:eastAsia="lt-LT"/>
        </w:rPr>
        <w:t>silibinino</w:t>
      </w:r>
      <w:proofErr w:type="spellEnd"/>
      <w:r w:rsidRPr="00397E80">
        <w:rPr>
          <w:rFonts w:ascii="Times New Roman" w:eastAsia="Times New Roman" w:hAnsi="Times New Roman" w:cs="Times New Roman"/>
          <w:lang w:eastAsia="lt-LT"/>
        </w:rPr>
        <w:t xml:space="preserve"> A, </w:t>
      </w:r>
      <w:proofErr w:type="spellStart"/>
      <w:r w:rsidRPr="00397E80">
        <w:rPr>
          <w:rFonts w:ascii="Times New Roman" w:eastAsia="Times New Roman" w:hAnsi="Times New Roman" w:cs="Times New Roman"/>
          <w:lang w:eastAsia="lt-LT"/>
        </w:rPr>
        <w:t>silibinino</w:t>
      </w:r>
      <w:proofErr w:type="spellEnd"/>
      <w:r w:rsidRPr="00397E80">
        <w:rPr>
          <w:rFonts w:ascii="Times New Roman" w:eastAsia="Times New Roman" w:hAnsi="Times New Roman" w:cs="Times New Roman"/>
          <w:lang w:eastAsia="lt-LT"/>
        </w:rPr>
        <w:t xml:space="preserve"> B, </w:t>
      </w:r>
      <w:proofErr w:type="spellStart"/>
      <w:r w:rsidRPr="00397E80">
        <w:rPr>
          <w:rFonts w:ascii="Times New Roman" w:eastAsia="Times New Roman" w:hAnsi="Times New Roman" w:cs="Times New Roman"/>
          <w:lang w:eastAsia="lt-LT"/>
        </w:rPr>
        <w:t>izosilibinino</w:t>
      </w:r>
      <w:proofErr w:type="spellEnd"/>
      <w:r w:rsidRPr="00397E80">
        <w:rPr>
          <w:rFonts w:ascii="Times New Roman" w:eastAsia="Times New Roman" w:hAnsi="Times New Roman" w:cs="Times New Roman"/>
          <w:lang w:eastAsia="lt-LT"/>
        </w:rPr>
        <w:t xml:space="preserve"> A, </w:t>
      </w:r>
      <w:proofErr w:type="spellStart"/>
      <w:r w:rsidRPr="00397E80">
        <w:rPr>
          <w:rFonts w:ascii="Times New Roman" w:eastAsia="Times New Roman" w:hAnsi="Times New Roman" w:cs="Times New Roman"/>
          <w:lang w:eastAsia="lt-LT"/>
        </w:rPr>
        <w:t>izosilibinino</w:t>
      </w:r>
      <w:proofErr w:type="spellEnd"/>
      <w:r w:rsidRPr="00397E80">
        <w:rPr>
          <w:rFonts w:ascii="Times New Roman" w:eastAsia="Times New Roman" w:hAnsi="Times New Roman" w:cs="Times New Roman"/>
          <w:lang w:eastAsia="lt-LT"/>
        </w:rPr>
        <w:t xml:space="preserve"> B, </w:t>
      </w:r>
      <w:proofErr w:type="spellStart"/>
      <w:r w:rsidRPr="00397E80">
        <w:rPr>
          <w:rFonts w:ascii="Times New Roman" w:eastAsia="Times New Roman" w:hAnsi="Times New Roman" w:cs="Times New Roman"/>
          <w:lang w:eastAsia="lt-LT"/>
        </w:rPr>
        <w:t>silikristino</w:t>
      </w:r>
      <w:proofErr w:type="spellEnd"/>
      <w:r w:rsidRPr="00397E80">
        <w:rPr>
          <w:rFonts w:ascii="Times New Roman" w:eastAsia="Times New Roman" w:hAnsi="Times New Roman" w:cs="Times New Roman"/>
          <w:lang w:eastAsia="lt-LT"/>
        </w:rPr>
        <w:t xml:space="preserve"> ir </w:t>
      </w:r>
      <w:proofErr w:type="spellStart"/>
      <w:r w:rsidRPr="00397E80">
        <w:rPr>
          <w:rFonts w:ascii="Times New Roman" w:eastAsia="Times New Roman" w:hAnsi="Times New Roman" w:cs="Times New Roman"/>
          <w:lang w:eastAsia="lt-LT"/>
        </w:rPr>
        <w:t>silidianino</w:t>
      </w:r>
      <w:proofErr w:type="spellEnd"/>
      <w:r w:rsidRPr="00397E80">
        <w:rPr>
          <w:rFonts w:ascii="Times New Roman" w:eastAsia="Times New Roman" w:hAnsi="Times New Roman" w:cs="Times New Roman"/>
          <w:lang w:eastAsia="lt-LT"/>
        </w:rPr>
        <w:t xml:space="preserve">. Kitas komponentas yra </w:t>
      </w:r>
      <w:proofErr w:type="spellStart"/>
      <w:r w:rsidRPr="00397E80">
        <w:rPr>
          <w:rFonts w:ascii="Times New Roman" w:eastAsia="Times New Roman" w:hAnsi="Times New Roman" w:cs="Times New Roman"/>
          <w:lang w:eastAsia="lt-LT"/>
        </w:rPr>
        <w:t>flavonoidas</w:t>
      </w:r>
      <w:proofErr w:type="spellEnd"/>
      <w:r w:rsidRPr="00397E80">
        <w:rPr>
          <w:rFonts w:ascii="Times New Roman" w:eastAsia="Times New Roman" w:hAnsi="Times New Roman" w:cs="Times New Roman"/>
          <w:lang w:eastAsia="lt-LT"/>
        </w:rPr>
        <w:t xml:space="preserve"> </w:t>
      </w:r>
      <w:proofErr w:type="spellStart"/>
      <w:r w:rsidRPr="00397E80">
        <w:rPr>
          <w:rFonts w:ascii="Times New Roman" w:eastAsia="Times New Roman" w:hAnsi="Times New Roman" w:cs="Times New Roman"/>
          <w:lang w:eastAsia="lt-LT"/>
        </w:rPr>
        <w:t>taksifolinas</w:t>
      </w:r>
      <w:proofErr w:type="spellEnd"/>
      <w:r w:rsidRPr="00397E80">
        <w:rPr>
          <w:rFonts w:ascii="Times New Roman" w:eastAsia="Times New Roman" w:hAnsi="Times New Roman" w:cs="Times New Roman"/>
          <w:lang w:eastAsia="lt-LT"/>
        </w:rPr>
        <w:t xml:space="preserve">. Priklausomai nuo vaistinio augalo kultivavimo sąlygų ir gamybos proceso, individualių komponentų kiekis augalinėje žaliavoje gali ženkliai skirtis. Literatūros duomenimis </w:t>
      </w:r>
      <w:proofErr w:type="spellStart"/>
      <w:r w:rsidRPr="00397E80">
        <w:rPr>
          <w:rFonts w:ascii="Times New Roman" w:eastAsia="Times New Roman" w:hAnsi="Times New Roman" w:cs="Times New Roman"/>
          <w:lang w:eastAsia="lt-LT"/>
        </w:rPr>
        <w:t>silimarine</w:t>
      </w:r>
      <w:proofErr w:type="spellEnd"/>
      <w:r w:rsidRPr="00397E80">
        <w:rPr>
          <w:rFonts w:ascii="Times New Roman" w:eastAsia="Times New Roman" w:hAnsi="Times New Roman" w:cs="Times New Roman"/>
          <w:lang w:eastAsia="lt-LT"/>
        </w:rPr>
        <w:t xml:space="preserve"> dominuojantis komponentas yra </w:t>
      </w:r>
      <w:proofErr w:type="spellStart"/>
      <w:r w:rsidRPr="00397E80">
        <w:rPr>
          <w:rFonts w:ascii="Times New Roman" w:eastAsia="Times New Roman" w:hAnsi="Times New Roman" w:cs="Times New Roman"/>
          <w:lang w:eastAsia="lt-LT"/>
        </w:rPr>
        <w:t>silibinas</w:t>
      </w:r>
      <w:proofErr w:type="spellEnd"/>
      <w:r w:rsidRPr="00397E80">
        <w:rPr>
          <w:rFonts w:ascii="Times New Roman" w:eastAsia="Times New Roman" w:hAnsi="Times New Roman" w:cs="Times New Roman"/>
          <w:lang w:eastAsia="lt-LT"/>
        </w:rPr>
        <w:t xml:space="preserve"> arba net </w:t>
      </w:r>
      <w:proofErr w:type="spellStart"/>
      <w:r w:rsidRPr="00397E80">
        <w:rPr>
          <w:rFonts w:ascii="Times New Roman" w:eastAsia="Times New Roman" w:hAnsi="Times New Roman" w:cs="Times New Roman"/>
          <w:lang w:eastAsia="lt-LT"/>
        </w:rPr>
        <w:t>silibininas</w:t>
      </w:r>
      <w:proofErr w:type="spellEnd"/>
      <w:r w:rsidRPr="00397E80">
        <w:rPr>
          <w:rFonts w:ascii="Times New Roman" w:eastAsia="Times New Roman" w:hAnsi="Times New Roman" w:cs="Times New Roman"/>
          <w:lang w:eastAsia="lt-LT"/>
        </w:rPr>
        <w:t xml:space="preserve">. </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proofErr w:type="spellStart"/>
      <w:r w:rsidRPr="00397E80">
        <w:rPr>
          <w:rFonts w:ascii="Times New Roman" w:eastAsia="Times New Roman" w:hAnsi="Times New Roman" w:cs="Times New Roman"/>
          <w:u w:val="single"/>
          <w:lang w:eastAsia="lt-LT"/>
        </w:rPr>
        <w:t>Silimarinas</w:t>
      </w:r>
      <w:proofErr w:type="spellEnd"/>
      <w:r w:rsidRPr="00397E80">
        <w:rPr>
          <w:rFonts w:ascii="Times New Roman" w:eastAsia="Times New Roman" w:hAnsi="Times New Roman" w:cs="Times New Roman"/>
          <w:u w:val="single"/>
          <w:lang w:eastAsia="lt-LT"/>
        </w:rPr>
        <w:t>:</w:t>
      </w:r>
      <w:r w:rsidRPr="00397E80">
        <w:rPr>
          <w:rFonts w:ascii="Times New Roman" w:eastAsia="Times New Roman" w:hAnsi="Times New Roman" w:cs="Times New Roman"/>
          <w:lang w:eastAsia="lt-LT"/>
        </w:rPr>
        <w:t xml:space="preserve"> </w:t>
      </w:r>
      <w:proofErr w:type="spellStart"/>
      <w:r w:rsidRPr="00397E80">
        <w:rPr>
          <w:rFonts w:ascii="Times New Roman" w:eastAsia="Times New Roman" w:hAnsi="Times New Roman" w:cs="Times New Roman"/>
          <w:lang w:eastAsia="lt-LT"/>
        </w:rPr>
        <w:t>silibinino</w:t>
      </w:r>
      <w:proofErr w:type="spellEnd"/>
      <w:r w:rsidRPr="00397E80">
        <w:rPr>
          <w:rFonts w:ascii="Times New Roman" w:eastAsia="Times New Roman" w:hAnsi="Times New Roman" w:cs="Times New Roman"/>
          <w:lang w:eastAsia="lt-LT"/>
        </w:rPr>
        <w:t xml:space="preserve"> A, </w:t>
      </w:r>
      <w:proofErr w:type="spellStart"/>
      <w:r w:rsidRPr="00397E80">
        <w:rPr>
          <w:rFonts w:ascii="Times New Roman" w:eastAsia="Times New Roman" w:hAnsi="Times New Roman" w:cs="Times New Roman"/>
          <w:lang w:eastAsia="lt-LT"/>
        </w:rPr>
        <w:t>silibinino</w:t>
      </w:r>
      <w:proofErr w:type="spellEnd"/>
      <w:r w:rsidRPr="00397E80">
        <w:rPr>
          <w:rFonts w:ascii="Times New Roman" w:eastAsia="Times New Roman" w:hAnsi="Times New Roman" w:cs="Times New Roman"/>
          <w:lang w:eastAsia="lt-LT"/>
        </w:rPr>
        <w:t xml:space="preserve"> B, </w:t>
      </w:r>
      <w:proofErr w:type="spellStart"/>
      <w:r w:rsidRPr="00397E80">
        <w:rPr>
          <w:rFonts w:ascii="Times New Roman" w:eastAsia="Times New Roman" w:hAnsi="Times New Roman" w:cs="Times New Roman"/>
          <w:lang w:eastAsia="lt-LT"/>
        </w:rPr>
        <w:t>izosilibinino</w:t>
      </w:r>
      <w:proofErr w:type="spellEnd"/>
      <w:r w:rsidRPr="00397E80">
        <w:rPr>
          <w:rFonts w:ascii="Times New Roman" w:eastAsia="Times New Roman" w:hAnsi="Times New Roman" w:cs="Times New Roman"/>
          <w:lang w:eastAsia="lt-LT"/>
        </w:rPr>
        <w:t xml:space="preserve"> A, </w:t>
      </w:r>
      <w:proofErr w:type="spellStart"/>
      <w:r w:rsidRPr="00397E80">
        <w:rPr>
          <w:rFonts w:ascii="Times New Roman" w:eastAsia="Times New Roman" w:hAnsi="Times New Roman" w:cs="Times New Roman"/>
          <w:lang w:eastAsia="lt-LT"/>
        </w:rPr>
        <w:t>izosilibinino</w:t>
      </w:r>
      <w:proofErr w:type="spellEnd"/>
      <w:r w:rsidRPr="00397E80">
        <w:rPr>
          <w:rFonts w:ascii="Times New Roman" w:eastAsia="Times New Roman" w:hAnsi="Times New Roman" w:cs="Times New Roman"/>
          <w:lang w:eastAsia="lt-LT"/>
        </w:rPr>
        <w:t xml:space="preserve"> B, </w:t>
      </w:r>
      <w:proofErr w:type="spellStart"/>
      <w:r w:rsidRPr="00397E80">
        <w:rPr>
          <w:rFonts w:ascii="Times New Roman" w:eastAsia="Times New Roman" w:hAnsi="Times New Roman" w:cs="Times New Roman"/>
          <w:lang w:eastAsia="lt-LT"/>
        </w:rPr>
        <w:t>silikristino</w:t>
      </w:r>
      <w:proofErr w:type="spellEnd"/>
      <w:r w:rsidRPr="00397E80">
        <w:rPr>
          <w:rFonts w:ascii="Times New Roman" w:eastAsia="Times New Roman" w:hAnsi="Times New Roman" w:cs="Times New Roman"/>
          <w:lang w:eastAsia="lt-LT"/>
        </w:rPr>
        <w:t xml:space="preserve"> ir </w:t>
      </w:r>
      <w:proofErr w:type="spellStart"/>
      <w:r w:rsidRPr="00397E80">
        <w:rPr>
          <w:rFonts w:ascii="Times New Roman" w:eastAsia="Times New Roman" w:hAnsi="Times New Roman" w:cs="Times New Roman"/>
          <w:lang w:eastAsia="lt-LT"/>
        </w:rPr>
        <w:t>silidianino</w:t>
      </w:r>
      <w:proofErr w:type="spellEnd"/>
      <w:r w:rsidRPr="00397E80">
        <w:rPr>
          <w:rFonts w:ascii="Times New Roman" w:eastAsia="Times New Roman" w:hAnsi="Times New Roman" w:cs="Times New Roman"/>
          <w:lang w:eastAsia="lt-LT"/>
        </w:rPr>
        <w:t xml:space="preserve"> suma.</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noProof/>
          <w:lang w:eastAsia="lt-LT"/>
        </w:rPr>
        <w:drawing>
          <wp:inline distT="0" distB="0" distL="0" distR="0" wp14:anchorId="6D382AD0" wp14:editId="6D382AD1">
            <wp:extent cx="4815417" cy="2476500"/>
            <wp:effectExtent l="0" t="0" r="4445"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16907" cy="2477266"/>
                    </a:xfrm>
                    <a:prstGeom prst="rect">
                      <a:avLst/>
                    </a:prstGeom>
                    <a:noFill/>
                    <a:ln>
                      <a:noFill/>
                    </a:ln>
                  </pic:spPr>
                </pic:pic>
              </a:graphicData>
            </a:graphic>
          </wp:inline>
        </w:drawing>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noProof/>
          <w:lang w:eastAsia="lt-LT"/>
        </w:rPr>
        <w:drawing>
          <wp:inline distT="0" distB="0" distL="0" distR="0" wp14:anchorId="6D382AD2" wp14:editId="6D382AD3">
            <wp:extent cx="4295775" cy="1431925"/>
            <wp:effectExtent l="0" t="0" r="9525" b="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95775" cy="1431925"/>
                    </a:xfrm>
                    <a:prstGeom prst="rect">
                      <a:avLst/>
                    </a:prstGeom>
                    <a:noFill/>
                    <a:ln>
                      <a:noFill/>
                    </a:ln>
                  </pic:spPr>
                </pic:pic>
              </a:graphicData>
            </a:graphic>
          </wp:inline>
        </w:drawing>
      </w:r>
    </w:p>
    <w:p w:rsidR="00E8679E" w:rsidRPr="00397E80" w:rsidRDefault="005D279A" w:rsidP="00E8679E">
      <w:pPr>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noProof/>
          <w:lang w:eastAsia="lt-LT"/>
        </w:rPr>
        <w:drawing>
          <wp:inline distT="0" distB="0" distL="0" distR="0" wp14:anchorId="6D382AD4" wp14:editId="6D382AD5">
            <wp:extent cx="4815205" cy="954365"/>
            <wp:effectExtent l="0" t="0" r="4445" b="0"/>
            <wp:docPr id="44" name="Paveikslėlis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23101" cy="955930"/>
                    </a:xfrm>
                    <a:prstGeom prst="rect">
                      <a:avLst/>
                    </a:prstGeom>
                    <a:noFill/>
                    <a:ln>
                      <a:noFill/>
                    </a:ln>
                  </pic:spPr>
                </pic:pic>
              </a:graphicData>
            </a:graphic>
          </wp:inline>
        </w:drawing>
      </w:r>
    </w:p>
    <w:p w:rsidR="005D279A" w:rsidRPr="00397E80" w:rsidRDefault="005D279A" w:rsidP="00E8679E">
      <w:pPr>
        <w:tabs>
          <w:tab w:val="left" w:pos="5280"/>
        </w:tabs>
        <w:spacing w:after="0" w:line="240" w:lineRule="auto"/>
        <w:rPr>
          <w:rFonts w:ascii="Times New Roman" w:eastAsia="Times New Roman" w:hAnsi="Times New Roman" w:cs="Times New Roman"/>
          <w:u w:val="single"/>
          <w:lang w:eastAsia="lt-LT"/>
        </w:rPr>
      </w:pP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proofErr w:type="spellStart"/>
      <w:r w:rsidRPr="00397E80">
        <w:rPr>
          <w:rFonts w:ascii="Times New Roman" w:eastAsia="Times New Roman" w:hAnsi="Times New Roman" w:cs="Times New Roman"/>
          <w:u w:val="single"/>
          <w:lang w:eastAsia="lt-LT"/>
        </w:rPr>
        <w:t>Silibinas</w:t>
      </w:r>
      <w:proofErr w:type="spellEnd"/>
      <w:r w:rsidRPr="00397E80">
        <w:rPr>
          <w:rFonts w:ascii="Times New Roman" w:eastAsia="Times New Roman" w:hAnsi="Times New Roman" w:cs="Times New Roman"/>
          <w:u w:val="single"/>
          <w:lang w:eastAsia="lt-LT"/>
        </w:rPr>
        <w:t>:</w:t>
      </w:r>
      <w:r w:rsidRPr="00397E80">
        <w:rPr>
          <w:rFonts w:ascii="Times New Roman" w:eastAsia="Times New Roman" w:hAnsi="Times New Roman" w:cs="Times New Roman"/>
          <w:lang w:eastAsia="lt-LT"/>
        </w:rPr>
        <w:t xml:space="preserve"> </w:t>
      </w:r>
      <w:proofErr w:type="spellStart"/>
      <w:r w:rsidRPr="00397E80">
        <w:rPr>
          <w:rFonts w:ascii="Times New Roman" w:eastAsia="Times New Roman" w:hAnsi="Times New Roman" w:cs="Times New Roman"/>
          <w:lang w:eastAsia="lt-LT"/>
        </w:rPr>
        <w:t>silibinino</w:t>
      </w:r>
      <w:proofErr w:type="spellEnd"/>
      <w:r w:rsidRPr="00397E80">
        <w:rPr>
          <w:rFonts w:ascii="Times New Roman" w:eastAsia="Times New Roman" w:hAnsi="Times New Roman" w:cs="Times New Roman"/>
          <w:lang w:eastAsia="lt-LT"/>
        </w:rPr>
        <w:t xml:space="preserve"> A, </w:t>
      </w:r>
      <w:proofErr w:type="spellStart"/>
      <w:r w:rsidRPr="00397E80">
        <w:rPr>
          <w:rFonts w:ascii="Times New Roman" w:eastAsia="Times New Roman" w:hAnsi="Times New Roman" w:cs="Times New Roman"/>
          <w:lang w:eastAsia="lt-LT"/>
        </w:rPr>
        <w:t>silibinino</w:t>
      </w:r>
      <w:proofErr w:type="spellEnd"/>
      <w:r w:rsidRPr="00397E80">
        <w:rPr>
          <w:rFonts w:ascii="Times New Roman" w:eastAsia="Times New Roman" w:hAnsi="Times New Roman" w:cs="Times New Roman"/>
          <w:lang w:eastAsia="lt-LT"/>
        </w:rPr>
        <w:t xml:space="preserve"> B, </w:t>
      </w:r>
      <w:proofErr w:type="spellStart"/>
      <w:r w:rsidRPr="00397E80">
        <w:rPr>
          <w:rFonts w:ascii="Times New Roman" w:eastAsia="Times New Roman" w:hAnsi="Times New Roman" w:cs="Times New Roman"/>
          <w:lang w:eastAsia="lt-LT"/>
        </w:rPr>
        <w:t>izosilibinino</w:t>
      </w:r>
      <w:proofErr w:type="spellEnd"/>
      <w:r w:rsidRPr="00397E80">
        <w:rPr>
          <w:rFonts w:ascii="Times New Roman" w:eastAsia="Times New Roman" w:hAnsi="Times New Roman" w:cs="Times New Roman"/>
          <w:lang w:eastAsia="lt-LT"/>
        </w:rPr>
        <w:t xml:space="preserve"> A ir </w:t>
      </w:r>
      <w:proofErr w:type="spellStart"/>
      <w:r w:rsidRPr="00397E80">
        <w:rPr>
          <w:rFonts w:ascii="Times New Roman" w:eastAsia="Times New Roman" w:hAnsi="Times New Roman" w:cs="Times New Roman"/>
          <w:lang w:eastAsia="lt-LT"/>
        </w:rPr>
        <w:t>izosilibinino</w:t>
      </w:r>
      <w:proofErr w:type="spellEnd"/>
      <w:r w:rsidRPr="00397E80">
        <w:rPr>
          <w:rFonts w:ascii="Times New Roman" w:eastAsia="Times New Roman" w:hAnsi="Times New Roman" w:cs="Times New Roman"/>
          <w:lang w:eastAsia="lt-LT"/>
        </w:rPr>
        <w:t xml:space="preserve"> B suma</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proofErr w:type="spellStart"/>
      <w:r w:rsidRPr="00397E80">
        <w:rPr>
          <w:rFonts w:ascii="Times New Roman" w:eastAsia="Times New Roman" w:hAnsi="Times New Roman" w:cs="Times New Roman"/>
          <w:u w:val="single"/>
          <w:lang w:eastAsia="lt-LT"/>
        </w:rPr>
        <w:t>Silibininas</w:t>
      </w:r>
      <w:proofErr w:type="spellEnd"/>
      <w:r w:rsidRPr="00397E80">
        <w:rPr>
          <w:rFonts w:ascii="Times New Roman" w:eastAsia="Times New Roman" w:hAnsi="Times New Roman" w:cs="Times New Roman"/>
          <w:u w:val="single"/>
          <w:lang w:eastAsia="lt-LT"/>
        </w:rPr>
        <w:t>:</w:t>
      </w:r>
      <w:r w:rsidRPr="00397E80">
        <w:rPr>
          <w:rFonts w:ascii="Times New Roman" w:eastAsia="Times New Roman" w:hAnsi="Times New Roman" w:cs="Times New Roman"/>
          <w:lang w:eastAsia="lt-LT"/>
        </w:rPr>
        <w:t xml:space="preserve"> </w:t>
      </w:r>
      <w:proofErr w:type="spellStart"/>
      <w:r w:rsidRPr="00397E80">
        <w:rPr>
          <w:rFonts w:ascii="Times New Roman" w:eastAsia="Times New Roman" w:hAnsi="Times New Roman" w:cs="Times New Roman"/>
          <w:lang w:eastAsia="lt-LT"/>
        </w:rPr>
        <w:t>silibinino</w:t>
      </w:r>
      <w:proofErr w:type="spellEnd"/>
      <w:r w:rsidRPr="00397E80">
        <w:rPr>
          <w:rFonts w:ascii="Times New Roman" w:eastAsia="Times New Roman" w:hAnsi="Times New Roman" w:cs="Times New Roman"/>
          <w:lang w:eastAsia="lt-LT"/>
        </w:rPr>
        <w:t xml:space="preserve"> A ir </w:t>
      </w:r>
      <w:proofErr w:type="spellStart"/>
      <w:r w:rsidRPr="00397E80">
        <w:rPr>
          <w:rFonts w:ascii="Times New Roman" w:eastAsia="Times New Roman" w:hAnsi="Times New Roman" w:cs="Times New Roman"/>
          <w:lang w:eastAsia="lt-LT"/>
        </w:rPr>
        <w:t>silibinino</w:t>
      </w:r>
      <w:proofErr w:type="spellEnd"/>
      <w:r w:rsidRPr="00397E80">
        <w:rPr>
          <w:rFonts w:ascii="Times New Roman" w:eastAsia="Times New Roman" w:hAnsi="Times New Roman" w:cs="Times New Roman"/>
          <w:lang w:eastAsia="lt-LT"/>
        </w:rPr>
        <w:t xml:space="preserve"> B suma</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proofErr w:type="spellStart"/>
      <w:r w:rsidRPr="00397E80">
        <w:rPr>
          <w:rFonts w:ascii="Times New Roman" w:eastAsia="Times New Roman" w:hAnsi="Times New Roman" w:cs="Times New Roman"/>
          <w:u w:val="single"/>
          <w:lang w:eastAsia="lt-LT"/>
        </w:rPr>
        <w:t>Izosilibininas</w:t>
      </w:r>
      <w:proofErr w:type="spellEnd"/>
      <w:r w:rsidRPr="00397E80">
        <w:rPr>
          <w:rFonts w:ascii="Times New Roman" w:eastAsia="Times New Roman" w:hAnsi="Times New Roman" w:cs="Times New Roman"/>
          <w:u w:val="single"/>
          <w:lang w:eastAsia="lt-LT"/>
        </w:rPr>
        <w:t>:</w:t>
      </w:r>
      <w:r w:rsidRPr="00397E80">
        <w:rPr>
          <w:rFonts w:ascii="Times New Roman" w:eastAsia="Times New Roman" w:hAnsi="Times New Roman" w:cs="Times New Roman"/>
          <w:lang w:eastAsia="lt-LT"/>
        </w:rPr>
        <w:t xml:space="preserve"> </w:t>
      </w:r>
      <w:proofErr w:type="spellStart"/>
      <w:r w:rsidRPr="00397E80">
        <w:rPr>
          <w:rFonts w:ascii="Times New Roman" w:eastAsia="Times New Roman" w:hAnsi="Times New Roman" w:cs="Times New Roman"/>
          <w:lang w:eastAsia="lt-LT"/>
        </w:rPr>
        <w:t>izosilibinino</w:t>
      </w:r>
      <w:proofErr w:type="spellEnd"/>
      <w:r w:rsidRPr="00397E80">
        <w:rPr>
          <w:rFonts w:ascii="Times New Roman" w:eastAsia="Times New Roman" w:hAnsi="Times New Roman" w:cs="Times New Roman"/>
          <w:lang w:eastAsia="lt-LT"/>
        </w:rPr>
        <w:t xml:space="preserve"> A ir </w:t>
      </w:r>
      <w:proofErr w:type="spellStart"/>
      <w:r w:rsidRPr="00397E80">
        <w:rPr>
          <w:rFonts w:ascii="Times New Roman" w:eastAsia="Times New Roman" w:hAnsi="Times New Roman" w:cs="Times New Roman"/>
          <w:lang w:eastAsia="lt-LT"/>
        </w:rPr>
        <w:t>izosilibinino</w:t>
      </w:r>
      <w:proofErr w:type="spellEnd"/>
      <w:r w:rsidRPr="00397E80">
        <w:rPr>
          <w:rFonts w:ascii="Times New Roman" w:eastAsia="Times New Roman" w:hAnsi="Times New Roman" w:cs="Times New Roman"/>
          <w:lang w:eastAsia="lt-LT"/>
        </w:rPr>
        <w:t xml:space="preserve"> B suma</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p>
    <w:p w:rsidR="00E8679E" w:rsidRPr="00397E80" w:rsidRDefault="00E8679E" w:rsidP="00E8679E">
      <w:pPr>
        <w:keepNext/>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S.1.3 Bendrosios savybės</w:t>
      </w:r>
    </w:p>
    <w:p w:rsidR="00E8679E" w:rsidRPr="00397E80" w:rsidRDefault="00E8679E" w:rsidP="00E8679E">
      <w:pPr>
        <w:spacing w:after="0" w:line="240" w:lineRule="auto"/>
        <w:rPr>
          <w:rFonts w:ascii="Times New Roman" w:eastAsia="Times New Roman" w:hAnsi="Times New Roman" w:cs="Times New Roman"/>
        </w:rPr>
      </w:pPr>
      <w:proofErr w:type="spellStart"/>
      <w:r w:rsidRPr="00397E80">
        <w:rPr>
          <w:rFonts w:ascii="Times New Roman" w:eastAsia="Times New Roman" w:hAnsi="Times New Roman" w:cs="Times New Roman"/>
        </w:rPr>
        <w:t>Silimarinas</w:t>
      </w:r>
      <w:proofErr w:type="spellEnd"/>
      <w:r w:rsidRPr="00397E80">
        <w:rPr>
          <w:rFonts w:ascii="Times New Roman" w:eastAsia="Times New Roman" w:hAnsi="Times New Roman" w:cs="Times New Roman"/>
        </w:rPr>
        <w:t xml:space="preserve"> yra rafinuotas ir standartizuotas sausasis ekstraktas, gautas iš tikrųjų </w:t>
      </w:r>
      <w:proofErr w:type="spellStart"/>
      <w:r w:rsidRPr="00397E80">
        <w:rPr>
          <w:rFonts w:ascii="Times New Roman" w:eastAsia="Times New Roman" w:hAnsi="Times New Roman" w:cs="Times New Roman"/>
        </w:rPr>
        <w:t>margainių</w:t>
      </w:r>
      <w:proofErr w:type="spellEnd"/>
      <w:r w:rsidRPr="00397E80">
        <w:rPr>
          <w:rFonts w:ascii="Times New Roman" w:eastAsia="Times New Roman" w:hAnsi="Times New Roman" w:cs="Times New Roman"/>
        </w:rPr>
        <w:t xml:space="preserve"> sėklų. </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 Ekstrakcijos tirpiklis: acetonas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Išvaizda: ekstraktas yra gelsvai rudi amorfiniai milteliai, specifinio kvapo, kartoko nemalonaus skonio.</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Tirpumas: tirpsta acetone, etilo acetate, metanolyje, etanolyje, sunkiai tirpsta chloroforme, netirpsta vandenyje.</w:t>
      </w:r>
    </w:p>
    <w:p w:rsidR="00E8679E" w:rsidRPr="00397E80" w:rsidRDefault="00E8679E" w:rsidP="00E8679E">
      <w:pPr>
        <w:spacing w:after="0" w:line="240" w:lineRule="auto"/>
        <w:rPr>
          <w:rFonts w:ascii="Times New Roman" w:eastAsia="Times New Roman" w:hAnsi="Times New Roman" w:cs="Times New Roman"/>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2.3.2. Gamyba (CTD 3.2.S.2)</w:t>
      </w:r>
    </w:p>
    <w:p w:rsidR="00E8679E" w:rsidRPr="00853D64" w:rsidRDefault="00E8679E" w:rsidP="00E8679E">
      <w:pPr>
        <w:spacing w:after="0" w:line="240" w:lineRule="auto"/>
        <w:rPr>
          <w:rFonts w:ascii="Times New Roman" w:eastAsia="Times New Roman" w:hAnsi="Times New Roman" w:cs="Times New Roman"/>
        </w:rPr>
      </w:pPr>
      <w:r w:rsidRPr="00853D64">
        <w:rPr>
          <w:rFonts w:ascii="Times New Roman" w:eastAsia="Times New Roman" w:hAnsi="Times New Roman" w:cs="Times New Roman"/>
        </w:rPr>
        <w:t>S.2.1 Gamintojas (ai)</w:t>
      </w:r>
    </w:p>
    <w:p w:rsidR="00853D64" w:rsidRPr="00853D64" w:rsidRDefault="00853D64" w:rsidP="00853D64">
      <w:pPr>
        <w:spacing w:after="0" w:line="240" w:lineRule="auto"/>
        <w:ind w:right="10"/>
        <w:rPr>
          <w:rFonts w:ascii="Times New Roman" w:eastAsia="Times New Roman" w:hAnsi="Times New Roman" w:cs="Times New Roman"/>
          <w:u w:val="single"/>
        </w:rPr>
      </w:pPr>
      <w:r w:rsidRPr="00853D64">
        <w:rPr>
          <w:rFonts w:ascii="Times New Roman" w:eastAsia="Times New Roman" w:hAnsi="Times New Roman" w:cs="Times New Roman"/>
        </w:rPr>
        <w:t>Duomenys pateikti.</w:t>
      </w:r>
    </w:p>
    <w:p w:rsidR="00E8679E" w:rsidRPr="00853D64" w:rsidRDefault="00E8679E" w:rsidP="00E8679E">
      <w:pPr>
        <w:spacing w:after="0" w:line="240" w:lineRule="auto"/>
        <w:rPr>
          <w:rFonts w:ascii="Times New Roman" w:eastAsia="Times New Roman" w:hAnsi="Times New Roman" w:cs="Times New Roman"/>
        </w:rPr>
      </w:pPr>
      <w:r w:rsidRPr="00853D64">
        <w:rPr>
          <w:rFonts w:ascii="Times New Roman" w:eastAsia="Times New Roman" w:hAnsi="Times New Roman" w:cs="Times New Roman"/>
        </w:rPr>
        <w:t>S.2.2 Gamybos proceso ir proceso kontrolės aprašymas</w:t>
      </w:r>
    </w:p>
    <w:p w:rsidR="00E8679E" w:rsidRPr="00397E80" w:rsidRDefault="00853D64" w:rsidP="00853D64">
      <w:pPr>
        <w:spacing w:after="0" w:line="240" w:lineRule="auto"/>
        <w:ind w:right="10"/>
        <w:rPr>
          <w:rFonts w:ascii="Times New Roman" w:eastAsia="Times New Roman" w:hAnsi="Times New Roman" w:cs="Times New Roman"/>
        </w:rPr>
      </w:pPr>
      <w:r w:rsidRPr="00853D64">
        <w:rPr>
          <w:rFonts w:ascii="Times New Roman" w:eastAsia="Times New Roman" w:hAnsi="Times New Roman" w:cs="Times New Roman"/>
        </w:rPr>
        <w:t>Pateiktas gatavo produkto gamintojo kvalifikuoto asmens patvirtinimas, kad veiklioji medžiaga gaminama pagal GGP reikalavimus.</w:t>
      </w:r>
      <w:r>
        <w:rPr>
          <w:rFonts w:ascii="Times New Roman" w:eastAsia="Times New Roman" w:hAnsi="Times New Roman" w:cs="Times New Roman"/>
        </w:rPr>
        <w:t xml:space="preserve"> Gamybos proceso aprašymas ir schema pateikta.</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S.2.3 Medžiagų kontrolė</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bCs/>
        </w:rPr>
        <w:t xml:space="preserve">S.2.4 </w:t>
      </w:r>
      <w:r w:rsidRPr="00397E80">
        <w:rPr>
          <w:rFonts w:ascii="Times New Roman" w:eastAsia="Times New Roman" w:hAnsi="Times New Roman" w:cs="Times New Roman"/>
        </w:rPr>
        <w:t>Kritinių gamybos etapų ir tarpinių produktų analizė</w:t>
      </w:r>
    </w:p>
    <w:p w:rsidR="00E8679E" w:rsidRPr="00397E80" w:rsidRDefault="00E8679E" w:rsidP="00E8679E">
      <w:pPr>
        <w:spacing w:after="0" w:line="240" w:lineRule="auto"/>
        <w:rPr>
          <w:rFonts w:ascii="Times New Roman" w:eastAsia="Times New Roman" w:hAnsi="Times New Roman" w:cs="Times New Roman"/>
          <w:bCs/>
        </w:rPr>
      </w:pPr>
      <w:r w:rsidRPr="00397E80">
        <w:rPr>
          <w:rFonts w:ascii="Times New Roman" w:eastAsia="Times New Roman" w:hAnsi="Times New Roman" w:cs="Times New Roman"/>
          <w:bCs/>
        </w:rPr>
        <w:t xml:space="preserve">S.2.5 </w:t>
      </w:r>
      <w:proofErr w:type="spellStart"/>
      <w:r w:rsidRPr="00397E80">
        <w:rPr>
          <w:rFonts w:ascii="Times New Roman" w:eastAsia="Times New Roman" w:hAnsi="Times New Roman" w:cs="Times New Roman"/>
          <w:bCs/>
        </w:rPr>
        <w:t>Validacijos</w:t>
      </w:r>
      <w:proofErr w:type="spellEnd"/>
      <w:r w:rsidRPr="00397E80">
        <w:rPr>
          <w:rFonts w:ascii="Times New Roman" w:eastAsia="Times New Roman" w:hAnsi="Times New Roman" w:cs="Times New Roman"/>
          <w:bCs/>
        </w:rPr>
        <w:t xml:space="preserve"> ir/ar įvertinimo procesas</w:t>
      </w:r>
    </w:p>
    <w:p w:rsidR="00E8679E" w:rsidRPr="00397E80" w:rsidRDefault="00E8679E" w:rsidP="00E8679E">
      <w:pPr>
        <w:spacing w:after="0" w:line="240" w:lineRule="auto"/>
        <w:rPr>
          <w:rFonts w:ascii="Times New Roman" w:eastAsia="Times New Roman" w:hAnsi="Times New Roman" w:cs="Times New Roman"/>
          <w:bCs/>
        </w:rPr>
      </w:pPr>
      <w:r w:rsidRPr="00397E80">
        <w:rPr>
          <w:rFonts w:ascii="Times New Roman" w:eastAsia="Times New Roman" w:hAnsi="Times New Roman" w:cs="Times New Roman"/>
          <w:bCs/>
        </w:rPr>
        <w:t xml:space="preserve">S.2.6. Gamybos proceso raida </w:t>
      </w:r>
    </w:p>
    <w:p w:rsidR="00853D64" w:rsidRPr="00853D64" w:rsidRDefault="00853D64" w:rsidP="00853D64">
      <w:pPr>
        <w:keepNext/>
        <w:spacing w:after="0" w:line="240" w:lineRule="auto"/>
        <w:ind w:right="11"/>
        <w:outlineLvl w:val="2"/>
        <w:rPr>
          <w:rFonts w:ascii="Times New Roman" w:eastAsia="Times New Roman" w:hAnsi="Times New Roman" w:cs="Times New Roman"/>
          <w:bCs/>
        </w:rPr>
      </w:pPr>
      <w:r w:rsidRPr="00853D64">
        <w:rPr>
          <w:rFonts w:ascii="Times New Roman" w:eastAsia="Times New Roman" w:hAnsi="Times New Roman" w:cs="Times New Roman"/>
          <w:bCs/>
        </w:rPr>
        <w:t>Duomenys pateikti ir įvertinti veikliosios medžiagos uždarojoje dalyje.</w:t>
      </w:r>
    </w:p>
    <w:p w:rsidR="00E8679E" w:rsidRPr="00397E80" w:rsidRDefault="00E8679E" w:rsidP="00E8679E">
      <w:pPr>
        <w:keepNext/>
        <w:spacing w:after="0" w:line="240" w:lineRule="auto"/>
        <w:rPr>
          <w:rFonts w:ascii="Times New Roman" w:eastAsia="Times New Roman" w:hAnsi="Times New Roman" w:cs="Times New Roman"/>
          <w:b/>
          <w:lang w:eastAsia="lt-LT"/>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2.3.3. Apibūdinimas (CTD 3.2.S.3)</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S.3.1 Struktūros ir kitų charakteristikų išaiškinimas</w:t>
      </w:r>
    </w:p>
    <w:p w:rsidR="00E8679E" w:rsidRPr="00397E80" w:rsidRDefault="00E8679E" w:rsidP="00E8679E">
      <w:pPr>
        <w:spacing w:after="0" w:line="240" w:lineRule="auto"/>
        <w:rPr>
          <w:rFonts w:ascii="Times New Roman" w:eastAsia="Times New Roman" w:hAnsi="Times New Roman" w:cs="Times New Roman"/>
        </w:rPr>
      </w:pPr>
      <w:proofErr w:type="spellStart"/>
      <w:r w:rsidRPr="00397E80">
        <w:rPr>
          <w:rFonts w:ascii="Times New Roman" w:eastAsia="Times New Roman" w:hAnsi="Times New Roman" w:cs="Times New Roman"/>
        </w:rPr>
        <w:t>Silimarino</w:t>
      </w:r>
      <w:proofErr w:type="spellEnd"/>
      <w:r w:rsidRPr="00397E80">
        <w:rPr>
          <w:rFonts w:ascii="Times New Roman" w:eastAsia="Times New Roman" w:hAnsi="Times New Roman" w:cs="Times New Roman"/>
        </w:rPr>
        <w:t xml:space="preserve"> sudedamųjų dalių (</w:t>
      </w:r>
      <w:proofErr w:type="spellStart"/>
      <w:r w:rsidRPr="00397E80">
        <w:rPr>
          <w:rFonts w:ascii="Times New Roman" w:eastAsia="Times New Roman" w:hAnsi="Times New Roman" w:cs="Times New Roman"/>
        </w:rPr>
        <w:t>silibinino</w:t>
      </w:r>
      <w:proofErr w:type="spellEnd"/>
      <w:r w:rsidRPr="00397E80">
        <w:rPr>
          <w:rFonts w:ascii="Times New Roman" w:eastAsia="Times New Roman" w:hAnsi="Times New Roman" w:cs="Times New Roman"/>
        </w:rPr>
        <w:t xml:space="preserve"> A ir </w:t>
      </w:r>
      <w:proofErr w:type="spellStart"/>
      <w:r w:rsidRPr="00397E80">
        <w:rPr>
          <w:rFonts w:ascii="Times New Roman" w:eastAsia="Times New Roman" w:hAnsi="Times New Roman" w:cs="Times New Roman"/>
        </w:rPr>
        <w:t>silibinino</w:t>
      </w:r>
      <w:proofErr w:type="spellEnd"/>
      <w:r w:rsidRPr="00397E80">
        <w:rPr>
          <w:rFonts w:ascii="Times New Roman" w:eastAsia="Times New Roman" w:hAnsi="Times New Roman" w:cs="Times New Roman"/>
        </w:rPr>
        <w:t xml:space="preserve"> B, </w:t>
      </w:r>
      <w:proofErr w:type="spellStart"/>
      <w:r w:rsidRPr="00397E80">
        <w:rPr>
          <w:rFonts w:ascii="Times New Roman" w:eastAsia="Times New Roman" w:hAnsi="Times New Roman" w:cs="Times New Roman"/>
        </w:rPr>
        <w:t>izosilibinino</w:t>
      </w:r>
      <w:proofErr w:type="spellEnd"/>
      <w:r w:rsidRPr="00397E80">
        <w:rPr>
          <w:rFonts w:ascii="Times New Roman" w:eastAsia="Times New Roman" w:hAnsi="Times New Roman" w:cs="Times New Roman"/>
        </w:rPr>
        <w:t xml:space="preserve"> A ir </w:t>
      </w:r>
      <w:proofErr w:type="spellStart"/>
      <w:r w:rsidRPr="00397E80">
        <w:rPr>
          <w:rFonts w:ascii="Times New Roman" w:eastAsia="Times New Roman" w:hAnsi="Times New Roman" w:cs="Times New Roman"/>
        </w:rPr>
        <w:t>izosilibinino</w:t>
      </w:r>
      <w:proofErr w:type="spellEnd"/>
      <w:r w:rsidRPr="00397E80">
        <w:rPr>
          <w:rFonts w:ascii="Times New Roman" w:eastAsia="Times New Roman" w:hAnsi="Times New Roman" w:cs="Times New Roman"/>
        </w:rPr>
        <w:t xml:space="preserve"> B, </w:t>
      </w:r>
      <w:proofErr w:type="spellStart"/>
      <w:r w:rsidRPr="00397E80">
        <w:rPr>
          <w:rFonts w:ascii="Times New Roman" w:eastAsia="Times New Roman" w:hAnsi="Times New Roman" w:cs="Times New Roman"/>
        </w:rPr>
        <w:t>silidianino</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silikristino</w:t>
      </w:r>
      <w:proofErr w:type="spellEnd"/>
      <w:r w:rsidRPr="00397E80">
        <w:rPr>
          <w:rFonts w:ascii="Times New Roman" w:eastAsia="Times New Roman" w:hAnsi="Times New Roman" w:cs="Times New Roman"/>
        </w:rPr>
        <w:t xml:space="preserve">) struktūra įrodyta HPLC metodu, lyginant preparatą su referenciniu marginių standartizuotu sausuoju ekstraktu. Pateiktas </w:t>
      </w:r>
      <w:proofErr w:type="spellStart"/>
      <w:r w:rsidRPr="00397E80">
        <w:rPr>
          <w:rFonts w:ascii="Times New Roman" w:eastAsia="Times New Roman" w:hAnsi="Times New Roman" w:cs="Times New Roman"/>
        </w:rPr>
        <w:t>silimarino</w:t>
      </w:r>
      <w:proofErr w:type="spellEnd"/>
      <w:r w:rsidRPr="00397E80">
        <w:rPr>
          <w:rFonts w:ascii="Times New Roman" w:eastAsia="Times New Roman" w:hAnsi="Times New Roman" w:cs="Times New Roman"/>
        </w:rPr>
        <w:t xml:space="preserve"> IR spektras.</w:t>
      </w:r>
    </w:p>
    <w:p w:rsidR="00E8679E" w:rsidRPr="00397E80" w:rsidRDefault="00E8679E" w:rsidP="00E8679E">
      <w:pPr>
        <w:tabs>
          <w:tab w:val="left" w:pos="5250"/>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S.3.2 Priemaišos</w:t>
      </w:r>
      <w:r w:rsidRPr="00397E80">
        <w:rPr>
          <w:rFonts w:ascii="Times New Roman" w:eastAsia="Times New Roman" w:hAnsi="Times New Roman" w:cs="Times New Roman"/>
        </w:rPr>
        <w:tab/>
      </w:r>
    </w:p>
    <w:p w:rsidR="00853D64" w:rsidRPr="00853D64" w:rsidRDefault="00853D64" w:rsidP="00853D64">
      <w:pPr>
        <w:spacing w:after="0" w:line="240" w:lineRule="auto"/>
        <w:ind w:right="10"/>
        <w:rPr>
          <w:rFonts w:ascii="Times New Roman" w:eastAsia="Times New Roman" w:hAnsi="Times New Roman" w:cs="Times New Roman"/>
        </w:rPr>
      </w:pPr>
      <w:r w:rsidRPr="00853D64">
        <w:rPr>
          <w:rFonts w:ascii="Times New Roman" w:eastAsia="Times New Roman" w:hAnsi="Times New Roman" w:cs="Times New Roman"/>
        </w:rPr>
        <w:t>Duomenys apie priemaišas byloje pateikti.</w:t>
      </w:r>
    </w:p>
    <w:p w:rsidR="00E8679E" w:rsidRPr="00397E80" w:rsidRDefault="00E8679E" w:rsidP="00E8679E">
      <w:pPr>
        <w:keepNext/>
        <w:spacing w:after="0" w:line="240" w:lineRule="auto"/>
        <w:rPr>
          <w:rFonts w:ascii="Times New Roman" w:eastAsia="Times New Roman" w:hAnsi="Times New Roman" w:cs="Times New Roman"/>
          <w:b/>
          <w:lang w:eastAsia="lt-LT"/>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2.3.4. Vaistinės medžiagos kontrolė (3.2.S.4)</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S.4.1. Specifikacija</w:t>
      </w:r>
    </w:p>
    <w:p w:rsidR="00E8679E" w:rsidRPr="00397E80" w:rsidRDefault="00E8679E" w:rsidP="00853D64">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Rafinuoto ir standartizuoto </w:t>
      </w:r>
      <w:proofErr w:type="spellStart"/>
      <w:r w:rsidRPr="00397E80">
        <w:rPr>
          <w:rFonts w:ascii="Times New Roman" w:eastAsia="Times New Roman" w:hAnsi="Times New Roman" w:cs="Times New Roman"/>
        </w:rPr>
        <w:t>margainių</w:t>
      </w:r>
      <w:proofErr w:type="spellEnd"/>
      <w:r w:rsidRPr="00397E80">
        <w:rPr>
          <w:rFonts w:ascii="Times New Roman" w:eastAsia="Times New Roman" w:hAnsi="Times New Roman" w:cs="Times New Roman"/>
        </w:rPr>
        <w:t xml:space="preserve"> sausojo ekstrakto specifikacija atitinka </w:t>
      </w:r>
      <w:proofErr w:type="spellStart"/>
      <w:r w:rsidRPr="00397E80">
        <w:rPr>
          <w:rFonts w:ascii="Times New Roman" w:eastAsia="Times New Roman" w:hAnsi="Times New Roman" w:cs="Times New Roman"/>
        </w:rPr>
        <w:t>Ph</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Eur</w:t>
      </w:r>
      <w:proofErr w:type="spellEnd"/>
      <w:r w:rsidRPr="00397E80">
        <w:rPr>
          <w:rFonts w:ascii="Times New Roman" w:eastAsia="Times New Roman" w:hAnsi="Times New Roman" w:cs="Times New Roman"/>
        </w:rPr>
        <w:t xml:space="preserve">. monografijos 2071 </w:t>
      </w:r>
      <w:r w:rsidR="00853D64">
        <w:rPr>
          <w:rFonts w:ascii="Times New Roman" w:eastAsia="Times New Roman" w:hAnsi="Times New Roman" w:cs="Times New Roman"/>
        </w:rPr>
        <w:t xml:space="preserve">ir ES gairių </w:t>
      </w:r>
      <w:r w:rsidRPr="00397E80">
        <w:rPr>
          <w:rFonts w:ascii="Times New Roman" w:eastAsia="Times New Roman" w:hAnsi="Times New Roman" w:cs="Times New Roman"/>
        </w:rPr>
        <w:t xml:space="preserve">reikalavimus. </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S.4.2. Analizės procedūros</w:t>
      </w:r>
    </w:p>
    <w:p w:rsidR="00E8679E" w:rsidRPr="00397E80" w:rsidRDefault="00E8679E" w:rsidP="00853D64">
      <w:pPr>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rPr>
        <w:lastRenderedPageBreak/>
        <w:t xml:space="preserve">Vaistinės medžiagos analizei naudojami Europos farmakopėjos „Rafinuotas ir standartizuotas </w:t>
      </w:r>
      <w:proofErr w:type="spellStart"/>
      <w:r w:rsidRPr="00397E80">
        <w:rPr>
          <w:rFonts w:ascii="Times New Roman" w:eastAsia="Times New Roman" w:hAnsi="Times New Roman" w:cs="Times New Roman"/>
        </w:rPr>
        <w:t>margainių</w:t>
      </w:r>
      <w:proofErr w:type="spellEnd"/>
      <w:r w:rsidRPr="00397E80">
        <w:rPr>
          <w:rFonts w:ascii="Times New Roman" w:eastAsia="Times New Roman" w:hAnsi="Times New Roman" w:cs="Times New Roman"/>
        </w:rPr>
        <w:t xml:space="preserve"> vaisių sausasis ekstraktas“ straipsnyje aprašyti metodai. </w:t>
      </w:r>
      <w:r w:rsidR="002167C3" w:rsidRPr="00397E80">
        <w:rPr>
          <w:rFonts w:ascii="Times New Roman" w:eastAsia="Times New Roman" w:hAnsi="Times New Roman" w:cs="Times New Roman"/>
        </w:rPr>
        <w:t xml:space="preserve">Veikliosios medžiagos kiekybė nustatoma HPLC metodu. </w:t>
      </w:r>
      <w:r w:rsidRPr="00397E80">
        <w:rPr>
          <w:rFonts w:ascii="Times New Roman" w:eastAsia="Times New Roman" w:hAnsi="Times New Roman" w:cs="Times New Roman"/>
        </w:rPr>
        <w:t xml:space="preserve">Organinių tirpiklių likučių nustatymui naudojamas dujų chromatografijos metodas. </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 xml:space="preserve">S.4.3. Analizės procedūrų </w:t>
      </w:r>
      <w:proofErr w:type="spellStart"/>
      <w:r w:rsidRPr="00397E80">
        <w:rPr>
          <w:rFonts w:ascii="Times New Roman" w:eastAsia="Times New Roman" w:hAnsi="Times New Roman" w:cs="Times New Roman"/>
          <w:lang w:eastAsia="lt-LT"/>
        </w:rPr>
        <w:t>validacija</w:t>
      </w:r>
      <w:proofErr w:type="spellEnd"/>
    </w:p>
    <w:p w:rsidR="00853D64" w:rsidRPr="00853D64" w:rsidRDefault="00853D64" w:rsidP="00853D64">
      <w:pPr>
        <w:spacing w:after="0" w:line="240" w:lineRule="auto"/>
        <w:ind w:right="10"/>
        <w:rPr>
          <w:rFonts w:ascii="Times New Roman" w:eastAsia="Times New Roman" w:hAnsi="Times New Roman" w:cs="Times New Roman"/>
        </w:rPr>
      </w:pPr>
      <w:r w:rsidRPr="00853D64">
        <w:rPr>
          <w:rFonts w:ascii="Times New Roman" w:eastAsia="Times New Roman" w:hAnsi="Times New Roman" w:cs="Times New Roman"/>
        </w:rPr>
        <w:t xml:space="preserve">Analizės procedūros yra </w:t>
      </w:r>
      <w:proofErr w:type="spellStart"/>
      <w:r w:rsidRPr="00853D64">
        <w:rPr>
          <w:rFonts w:ascii="Times New Roman" w:eastAsia="Times New Roman" w:hAnsi="Times New Roman" w:cs="Times New Roman"/>
        </w:rPr>
        <w:t>validuotos</w:t>
      </w:r>
      <w:proofErr w:type="spellEnd"/>
      <w:r w:rsidRPr="00853D64">
        <w:rPr>
          <w:rFonts w:ascii="Times New Roman" w:eastAsia="Times New Roman" w:hAnsi="Times New Roman" w:cs="Times New Roman"/>
        </w:rPr>
        <w:t xml:space="preserve"> pagal ES gairių  (CPMP/ICH/281/95) reikalavimus. Analitinių procedūrų </w:t>
      </w:r>
      <w:proofErr w:type="spellStart"/>
      <w:r w:rsidRPr="00853D64">
        <w:rPr>
          <w:rFonts w:ascii="Times New Roman" w:eastAsia="Times New Roman" w:hAnsi="Times New Roman" w:cs="Times New Roman"/>
        </w:rPr>
        <w:t>validacijų</w:t>
      </w:r>
      <w:proofErr w:type="spellEnd"/>
      <w:r w:rsidRPr="00853D64">
        <w:rPr>
          <w:rFonts w:ascii="Times New Roman" w:eastAsia="Times New Roman" w:hAnsi="Times New Roman" w:cs="Times New Roman"/>
        </w:rPr>
        <w:t xml:space="preserve"> protokolai byloje pateikti. Kitos analizės procedūros yra </w:t>
      </w:r>
      <w:proofErr w:type="spellStart"/>
      <w:r w:rsidRPr="00853D64">
        <w:rPr>
          <w:rFonts w:ascii="Times New Roman" w:eastAsia="Times New Roman" w:hAnsi="Times New Roman" w:cs="Times New Roman"/>
        </w:rPr>
        <w:t>farmakopėjinės</w:t>
      </w:r>
      <w:proofErr w:type="spellEnd"/>
      <w:r w:rsidRPr="00853D64">
        <w:rPr>
          <w:rFonts w:ascii="Times New Roman" w:eastAsia="Times New Roman" w:hAnsi="Times New Roman" w:cs="Times New Roman"/>
        </w:rPr>
        <w:t xml:space="preserve"> ir jų </w:t>
      </w:r>
      <w:proofErr w:type="spellStart"/>
      <w:r w:rsidRPr="00853D64">
        <w:rPr>
          <w:rFonts w:ascii="Times New Roman" w:eastAsia="Times New Roman" w:hAnsi="Times New Roman" w:cs="Times New Roman"/>
        </w:rPr>
        <w:t>validuoti</w:t>
      </w:r>
      <w:proofErr w:type="spellEnd"/>
      <w:r w:rsidRPr="00853D64">
        <w:rPr>
          <w:rFonts w:ascii="Times New Roman" w:eastAsia="Times New Roman" w:hAnsi="Times New Roman" w:cs="Times New Roman"/>
        </w:rPr>
        <w:t xml:space="preserve"> nėra būtina.</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S.4.4. Serijos analizės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Byloje pateikti vaistinės medžiagos gamintojo 3</w:t>
      </w:r>
      <w:r w:rsidRPr="00397E80">
        <w:rPr>
          <w:rFonts w:ascii="Times New Roman" w:eastAsia="Times New Roman" w:hAnsi="Times New Roman" w:cs="Times New Roman"/>
          <w:bCs/>
        </w:rPr>
        <w:t xml:space="preserve"> serijų</w:t>
      </w:r>
      <w:r w:rsidRPr="00397E80">
        <w:rPr>
          <w:rFonts w:ascii="Times New Roman" w:eastAsia="Times New Roman" w:hAnsi="Times New Roman" w:cs="Times New Roman"/>
          <w:color w:val="000000"/>
        </w:rPr>
        <w:t xml:space="preserve"> ir </w:t>
      </w:r>
      <w:r w:rsidR="00853D64">
        <w:rPr>
          <w:rFonts w:ascii="Times New Roman" w:eastAsia="Times New Roman" w:hAnsi="Times New Roman" w:cs="Times New Roman"/>
          <w:color w:val="000000"/>
        </w:rPr>
        <w:t xml:space="preserve">3-jų </w:t>
      </w:r>
      <w:r w:rsidRPr="00397E80">
        <w:rPr>
          <w:rFonts w:ascii="Times New Roman" w:eastAsia="Times New Roman" w:hAnsi="Times New Roman" w:cs="Times New Roman"/>
          <w:color w:val="000000"/>
        </w:rPr>
        <w:t>serij</w:t>
      </w:r>
      <w:r w:rsidR="00853D64">
        <w:rPr>
          <w:rFonts w:ascii="Times New Roman" w:eastAsia="Times New Roman" w:hAnsi="Times New Roman" w:cs="Times New Roman"/>
          <w:color w:val="000000"/>
        </w:rPr>
        <w:t>ų</w:t>
      </w:r>
      <w:r w:rsidRPr="00397E80">
        <w:rPr>
          <w:rFonts w:ascii="Times New Roman" w:eastAsia="Times New Roman" w:hAnsi="Times New Roman" w:cs="Times New Roman"/>
          <w:color w:val="000000"/>
        </w:rPr>
        <w:t xml:space="preserve"> gatavo produkto gamintojo veikliosios medžiagos </w:t>
      </w:r>
      <w:r w:rsidRPr="00397E80">
        <w:rPr>
          <w:rFonts w:ascii="Times New Roman" w:eastAsia="Times New Roman" w:hAnsi="Times New Roman" w:cs="Times New Roman"/>
          <w:bCs/>
        </w:rPr>
        <w:t xml:space="preserve">analizės </w:t>
      </w:r>
      <w:r w:rsidRPr="00397E80">
        <w:rPr>
          <w:rFonts w:ascii="Times New Roman" w:eastAsia="Times New Roman" w:hAnsi="Times New Roman" w:cs="Times New Roman"/>
        </w:rPr>
        <w:t xml:space="preserve">sertifikatai. Visų serijų analizės rezultatai atitinka specifikacijos reikalavimus. </w:t>
      </w:r>
    </w:p>
    <w:p w:rsidR="00E8679E" w:rsidRPr="00397E80" w:rsidRDefault="00E8679E" w:rsidP="00E8679E">
      <w:pPr>
        <w:tabs>
          <w:tab w:val="left" w:pos="5220"/>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S.4.5. Specifikacijos patvirtinimas</w:t>
      </w:r>
    </w:p>
    <w:p w:rsidR="00853D64" w:rsidRPr="00853D64" w:rsidRDefault="00853D64" w:rsidP="00853D64">
      <w:pPr>
        <w:keepNext/>
        <w:spacing w:after="0" w:line="240" w:lineRule="auto"/>
        <w:ind w:right="11"/>
        <w:outlineLvl w:val="2"/>
        <w:rPr>
          <w:rFonts w:ascii="Times New Roman" w:eastAsia="Times New Roman" w:hAnsi="Times New Roman" w:cs="Times New Roman"/>
          <w:color w:val="000000"/>
          <w:lang w:eastAsia="lt-LT"/>
        </w:rPr>
      </w:pPr>
      <w:r w:rsidRPr="00853D64">
        <w:rPr>
          <w:rFonts w:ascii="Times New Roman" w:eastAsia="Times New Roman" w:hAnsi="Times New Roman" w:cs="Times New Roman"/>
          <w:color w:val="000000"/>
          <w:lang w:eastAsia="lt-LT"/>
        </w:rPr>
        <w:t xml:space="preserve">Detalus galutinio produkto specifikacijos patvirtinimas byloje pateiktas. </w:t>
      </w:r>
    </w:p>
    <w:p w:rsidR="00E8679E" w:rsidRPr="00397E80" w:rsidRDefault="00E8679E" w:rsidP="00E8679E">
      <w:pPr>
        <w:keepNext/>
        <w:spacing w:after="0" w:line="240" w:lineRule="auto"/>
        <w:rPr>
          <w:rFonts w:ascii="Times New Roman" w:eastAsia="Times New Roman" w:hAnsi="Times New Roman" w:cs="Times New Roman"/>
          <w:b/>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2.3.5. Referenciniai standartai ar medžiagos (3.2.S.5)</w:t>
      </w:r>
    </w:p>
    <w:p w:rsidR="00853D64" w:rsidRPr="00853D64" w:rsidRDefault="00853D64" w:rsidP="00853D64">
      <w:pPr>
        <w:spacing w:after="0" w:line="240" w:lineRule="auto"/>
        <w:ind w:right="10"/>
        <w:rPr>
          <w:rFonts w:ascii="Times New Roman" w:eastAsia="Times New Roman" w:hAnsi="Times New Roman" w:cs="Times New Roman"/>
        </w:rPr>
      </w:pPr>
      <w:r w:rsidRPr="00853D64">
        <w:rPr>
          <w:rFonts w:ascii="Times New Roman" w:eastAsia="Times New Roman" w:hAnsi="Times New Roman" w:cs="Times New Roman"/>
        </w:rPr>
        <w:t>Referencinių standartų analizės sertifikatai pateikti, jų kokybė yra tinkama.</w:t>
      </w:r>
    </w:p>
    <w:p w:rsidR="00853D64" w:rsidRDefault="00853D64" w:rsidP="00E8679E">
      <w:pPr>
        <w:keepNext/>
        <w:spacing w:after="0" w:line="240" w:lineRule="auto"/>
        <w:rPr>
          <w:rFonts w:ascii="Times New Roman" w:eastAsia="Times New Roman" w:hAnsi="Times New Roman" w:cs="Times New Roman"/>
          <w:b/>
          <w:lang w:eastAsia="lt-LT"/>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 xml:space="preserve">2.3.6. </w:t>
      </w:r>
      <w:proofErr w:type="spellStart"/>
      <w:r w:rsidRPr="00397E80">
        <w:rPr>
          <w:rFonts w:ascii="Times New Roman" w:eastAsia="Times New Roman" w:hAnsi="Times New Roman" w:cs="Times New Roman"/>
          <w:b/>
          <w:lang w:eastAsia="lt-LT"/>
        </w:rPr>
        <w:t>Talpyklės</w:t>
      </w:r>
      <w:proofErr w:type="spellEnd"/>
      <w:r w:rsidRPr="00397E80">
        <w:rPr>
          <w:rFonts w:ascii="Times New Roman" w:eastAsia="Times New Roman" w:hAnsi="Times New Roman" w:cs="Times New Roman"/>
          <w:b/>
          <w:lang w:eastAsia="lt-LT"/>
        </w:rPr>
        <w:t>/uždorio sistema (3.2.S.6)</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Vidinė </w:t>
      </w:r>
      <w:proofErr w:type="spellStart"/>
      <w:r w:rsidRPr="00397E80">
        <w:rPr>
          <w:rFonts w:ascii="Times New Roman" w:eastAsia="Times New Roman" w:hAnsi="Times New Roman" w:cs="Times New Roman"/>
        </w:rPr>
        <w:t>talpyklė</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polipropileninis</w:t>
      </w:r>
      <w:proofErr w:type="spellEnd"/>
      <w:r w:rsidRPr="00397E80">
        <w:rPr>
          <w:rFonts w:ascii="Times New Roman" w:eastAsia="Times New Roman" w:hAnsi="Times New Roman" w:cs="Times New Roman"/>
        </w:rPr>
        <w:t xml:space="preserve"> maišas. Antrinė pakuotė: aliuminio folijos maišas,  įdėtas į kartoninę statinę. Pateiktos polietileninių ir aliuminio folijos maišų specifikacijos, IR spektrai.</w:t>
      </w:r>
    </w:p>
    <w:p w:rsidR="00E8679E" w:rsidRPr="00397E80" w:rsidRDefault="00E8679E" w:rsidP="00E8679E">
      <w:pPr>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rPr>
        <w:t xml:space="preserve">Pateiktas patvirtinimas, kad polipropileno kokybė atitinka </w:t>
      </w:r>
      <w:r w:rsidRPr="00397E80">
        <w:rPr>
          <w:rFonts w:ascii="Times New Roman" w:eastAsia="Times New Roman" w:hAnsi="Times New Roman" w:cs="Times New Roman"/>
          <w:lang w:eastAsia="lt-LT"/>
        </w:rPr>
        <w:t>Europos Komisijos Reglamento Nr. 10</w:t>
      </w:r>
      <w:r w:rsidRPr="00397E80">
        <w:rPr>
          <w:rFonts w:ascii="Times New Roman" w:eastAsia="Times New Roman" w:hAnsi="Times New Roman" w:cs="Times New Roman"/>
          <w:bCs/>
          <w:lang w:eastAsia="lt-LT"/>
        </w:rPr>
        <w:t>/2011, patvirtinto 2011 m. sausio 14 d., dėl plastikinių medžiagų ir gaminių, skirtų liestis su maisto produktais, reikalavimus.</w:t>
      </w:r>
    </w:p>
    <w:p w:rsidR="00853D64" w:rsidRDefault="00853D64" w:rsidP="00E8679E">
      <w:pPr>
        <w:keepNext/>
        <w:spacing w:after="0" w:line="240" w:lineRule="auto"/>
        <w:rPr>
          <w:rFonts w:ascii="Times New Roman" w:eastAsia="Times New Roman" w:hAnsi="Times New Roman" w:cs="Times New Roman"/>
          <w:b/>
          <w:lang w:eastAsia="lt-LT"/>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2.3.7. Stabilumas (3.2.S.7)</w:t>
      </w:r>
    </w:p>
    <w:p w:rsidR="00E8679E" w:rsidRPr="00397E80" w:rsidRDefault="00E8679E" w:rsidP="00E8679E">
      <w:pPr>
        <w:spacing w:after="0" w:line="240" w:lineRule="auto"/>
        <w:rPr>
          <w:rFonts w:ascii="Times New Roman" w:eastAsia="Times New Roman" w:hAnsi="Times New Roman" w:cs="Times New Roman"/>
          <w:color w:val="000000"/>
        </w:rPr>
      </w:pPr>
      <w:r w:rsidRPr="00397E80">
        <w:rPr>
          <w:rFonts w:ascii="Times New Roman" w:eastAsia="Times New Roman" w:hAnsi="Times New Roman" w:cs="Times New Roman"/>
          <w:color w:val="000000"/>
        </w:rPr>
        <w:t>S.7.1. Stabilumo tyrimų apibendrinimas ir išvados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3-jų gamybinių serijų rafinuoto ir standartizuoto </w:t>
      </w:r>
      <w:proofErr w:type="spellStart"/>
      <w:r w:rsidRPr="00397E80">
        <w:rPr>
          <w:rFonts w:ascii="Times New Roman" w:eastAsia="Times New Roman" w:hAnsi="Times New Roman" w:cs="Times New Roman"/>
        </w:rPr>
        <w:t>margainių</w:t>
      </w:r>
      <w:proofErr w:type="spellEnd"/>
      <w:r w:rsidRPr="00397E80">
        <w:rPr>
          <w:rFonts w:ascii="Times New Roman" w:eastAsia="Times New Roman" w:hAnsi="Times New Roman" w:cs="Times New Roman"/>
        </w:rPr>
        <w:t xml:space="preserve"> vaisių sausojo ekstrakto stabilumo tyrimai atlikti pagal ICH reikalavimus: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 ilgalaikis tyrimas: 25 </w:t>
      </w:r>
      <w:r w:rsidRPr="00397E80">
        <w:rPr>
          <w:rFonts w:ascii="Times New Roman" w:eastAsia="Times New Roman" w:hAnsi="Times New Roman" w:cs="Times New Roman"/>
        </w:rPr>
        <w:sym w:font="Symbol" w:char="F0B0"/>
      </w:r>
      <w:r w:rsidRPr="00397E80">
        <w:rPr>
          <w:rFonts w:ascii="Times New Roman" w:eastAsia="Times New Roman" w:hAnsi="Times New Roman" w:cs="Times New Roman"/>
        </w:rPr>
        <w:t xml:space="preserve">C/60 </w:t>
      </w:r>
      <w:r w:rsidRPr="00397E80">
        <w:rPr>
          <w:rFonts w:ascii="Times New Roman" w:eastAsia="Times New Roman" w:hAnsi="Times New Roman" w:cs="Times New Roman"/>
        </w:rPr>
        <w:sym w:font="Symbol" w:char="F025"/>
      </w:r>
      <w:r w:rsidRPr="00397E80">
        <w:rPr>
          <w:rFonts w:ascii="Times New Roman" w:eastAsia="Times New Roman" w:hAnsi="Times New Roman" w:cs="Times New Roman"/>
        </w:rPr>
        <w:t xml:space="preserve"> RH; tyrimo trukmė: 36</w:t>
      </w:r>
      <w:r w:rsidRPr="00397E80">
        <w:rPr>
          <w:rFonts w:ascii="Times New Roman" w:eastAsia="Times New Roman" w:hAnsi="Times New Roman" w:cs="Times New Roman"/>
          <w:color w:val="000000"/>
        </w:rPr>
        <w:t xml:space="preserve"> mėnesių</w:t>
      </w:r>
      <w:r w:rsidRPr="00397E80">
        <w:rPr>
          <w:rFonts w:ascii="Times New Roman" w:eastAsia="Times New Roman" w:hAnsi="Times New Roman" w:cs="Times New Roman"/>
        </w:rPr>
        <w:t>.</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 pagreitintas tyrimas: 40 </w:t>
      </w:r>
      <w:r w:rsidRPr="00397E80">
        <w:rPr>
          <w:rFonts w:ascii="Times New Roman" w:eastAsia="Times New Roman" w:hAnsi="Times New Roman" w:cs="Times New Roman"/>
        </w:rPr>
        <w:sym w:font="Symbol" w:char="F0B0"/>
      </w:r>
      <w:r w:rsidRPr="00397E80">
        <w:rPr>
          <w:rFonts w:ascii="Times New Roman" w:eastAsia="Times New Roman" w:hAnsi="Times New Roman" w:cs="Times New Roman"/>
        </w:rPr>
        <w:t xml:space="preserve">C/75 </w:t>
      </w:r>
      <w:r w:rsidRPr="00397E80">
        <w:rPr>
          <w:rFonts w:ascii="Times New Roman" w:eastAsia="Times New Roman" w:hAnsi="Times New Roman" w:cs="Times New Roman"/>
        </w:rPr>
        <w:sym w:font="Symbol" w:char="F025"/>
      </w:r>
      <w:r w:rsidRPr="00397E80">
        <w:rPr>
          <w:rFonts w:ascii="Times New Roman" w:eastAsia="Times New Roman" w:hAnsi="Times New Roman" w:cs="Times New Roman"/>
        </w:rPr>
        <w:t xml:space="preserve"> RH; tyrimo trukmė - 6 mėnesiai</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Sausojo ekstrakto stabilumo tyrimams naudojami analizės metodai nesiskiria nuo tų, kurie naudojami vaistinės medžiagos specifikacijos parametrų kontrolei. Visi kokybiniai parametrai kito nežymiai, išliko specifikacijos ribose. Gauti stabilumo tyrimų duomenys patvirtina, kad vaistinė medžiaga išlieka stabili per visą tyrimo laikotarpį. Vaistinės medžiagos gamintojas siūlo 3 metų sausojo ekstrakto pakartotino tyrimo trukmę, jeigu medžiaga laikoma ne aukštesnėje kaip 25 </w:t>
      </w:r>
      <w:r w:rsidRPr="00397E80">
        <w:rPr>
          <w:rFonts w:ascii="Times New Roman" w:eastAsia="Times New Roman" w:hAnsi="Times New Roman" w:cs="Times New Roman"/>
        </w:rPr>
        <w:sym w:font="Symbol" w:char="F0B0"/>
      </w:r>
      <w:r w:rsidRPr="00397E80">
        <w:rPr>
          <w:rFonts w:ascii="Times New Roman" w:eastAsia="Times New Roman" w:hAnsi="Times New Roman" w:cs="Times New Roman"/>
        </w:rPr>
        <w:t xml:space="preserve">C </w:t>
      </w:r>
      <w:r w:rsidR="008B7770">
        <w:rPr>
          <w:rFonts w:ascii="Times New Roman" w:eastAsia="Times New Roman" w:hAnsi="Times New Roman" w:cs="Times New Roman"/>
        </w:rPr>
        <w:t>t</w:t>
      </w:r>
      <w:r w:rsidRPr="00397E80">
        <w:rPr>
          <w:rFonts w:ascii="Times New Roman" w:eastAsia="Times New Roman" w:hAnsi="Times New Roman" w:cs="Times New Roman"/>
        </w:rPr>
        <w:t xml:space="preserve">emperatūroje ir komercinėje pakuotėje aprašytoje 3.2.S.6 skyriuje. </w:t>
      </w:r>
    </w:p>
    <w:p w:rsidR="00E8679E" w:rsidRPr="00397E80" w:rsidRDefault="00E8679E" w:rsidP="00E8679E">
      <w:pPr>
        <w:spacing w:after="0" w:line="240" w:lineRule="auto"/>
        <w:rPr>
          <w:rFonts w:ascii="Times New Roman" w:eastAsia="Times New Roman" w:hAnsi="Times New Roman" w:cs="Times New Roman"/>
          <w:b/>
        </w:rPr>
      </w:pPr>
    </w:p>
    <w:p w:rsidR="00E8679E" w:rsidRPr="00397E80" w:rsidRDefault="00E8679E" w:rsidP="00E8679E">
      <w:pPr>
        <w:keepNext/>
        <w:spacing w:after="0" w:line="240" w:lineRule="auto"/>
        <w:rPr>
          <w:rFonts w:ascii="Times New Roman" w:eastAsia="Times New Roman" w:hAnsi="Times New Roman" w:cs="Times New Roman"/>
          <w:b/>
          <w:smallCaps/>
          <w:lang w:eastAsia="lt-LT"/>
        </w:rPr>
      </w:pPr>
      <w:bookmarkStart w:id="0" w:name="_Toc508102269"/>
      <w:r w:rsidRPr="00397E80">
        <w:rPr>
          <w:rFonts w:ascii="Times New Roman" w:eastAsia="Times New Roman" w:hAnsi="Times New Roman" w:cs="Times New Roman"/>
          <w:b/>
          <w:smallCaps/>
          <w:lang w:eastAsia="lt-LT"/>
        </w:rPr>
        <w:t xml:space="preserve">2.4. VAISTINIS </w:t>
      </w:r>
      <w:r w:rsidRPr="00397E80">
        <w:rPr>
          <w:rFonts w:ascii="Times New Roman" w:eastAsia="Times New Roman" w:hAnsi="Times New Roman" w:cs="Times New Roman"/>
          <w:b/>
          <w:caps/>
          <w:lang w:eastAsia="lt-LT"/>
        </w:rPr>
        <w:t>pr</w:t>
      </w:r>
      <w:r w:rsidRPr="00397E80">
        <w:rPr>
          <w:rFonts w:ascii="Times New Roman" w:eastAsia="Times New Roman" w:hAnsi="Times New Roman" w:cs="Times New Roman"/>
          <w:b/>
          <w:smallCaps/>
          <w:lang w:eastAsia="lt-LT"/>
        </w:rPr>
        <w:t>EPARA</w:t>
      </w:r>
      <w:r w:rsidRPr="00397E80">
        <w:rPr>
          <w:rFonts w:ascii="Times New Roman" w:eastAsia="Times New Roman" w:hAnsi="Times New Roman" w:cs="Times New Roman"/>
          <w:b/>
          <w:caps/>
          <w:lang w:eastAsia="lt-LT"/>
        </w:rPr>
        <w:t>tas</w:t>
      </w:r>
      <w:r w:rsidRPr="00397E80">
        <w:rPr>
          <w:rFonts w:ascii="Times New Roman" w:eastAsia="Times New Roman" w:hAnsi="Times New Roman" w:cs="Times New Roman"/>
          <w:b/>
          <w:smallCaps/>
          <w:lang w:eastAsia="lt-LT"/>
        </w:rPr>
        <w:t xml:space="preserve"> (CTD 3.2.P.1)</w:t>
      </w:r>
    </w:p>
    <w:bookmarkEnd w:id="0"/>
    <w:p w:rsidR="00E8679E" w:rsidRPr="00397E80" w:rsidRDefault="00E8679E" w:rsidP="00E8679E">
      <w:pPr>
        <w:keepNext/>
        <w:spacing w:after="0" w:line="240" w:lineRule="auto"/>
        <w:rPr>
          <w:rFonts w:ascii="Times New Roman" w:eastAsia="Times New Roman" w:hAnsi="Times New Roman" w:cs="Times New Roman"/>
          <w:b/>
          <w:lang w:eastAsia="lt-LT"/>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2.4.1. Vaistinio preparato apibūdinimas ir sudėtis (CTD 3.2.P.1)</w:t>
      </w:r>
    </w:p>
    <w:p w:rsidR="00E8679E" w:rsidRPr="008B7770" w:rsidRDefault="00E8679E" w:rsidP="00E8679E">
      <w:pPr>
        <w:spacing w:after="0" w:line="240" w:lineRule="auto"/>
        <w:rPr>
          <w:rFonts w:ascii="Times New Roman" w:eastAsia="Times New Roman" w:hAnsi="Times New Roman" w:cs="Times New Roman"/>
          <w:noProof/>
          <w:lang w:eastAsia="lt-LT"/>
        </w:rPr>
      </w:pPr>
      <w:r w:rsidRPr="008B7770">
        <w:rPr>
          <w:rFonts w:ascii="Times New Roman" w:eastAsia="Times New Roman" w:hAnsi="Times New Roman" w:cs="Times New Roman"/>
          <w:noProof/>
        </w:rPr>
        <w:t xml:space="preserve">Sileron </w:t>
      </w:r>
      <w:r w:rsidR="00C60B57">
        <w:rPr>
          <w:rFonts w:ascii="Times New Roman" w:eastAsia="Times New Roman" w:hAnsi="Times New Roman" w:cs="Times New Roman"/>
          <w:noProof/>
        </w:rPr>
        <w:t>70</w:t>
      </w:r>
      <w:r w:rsidRPr="008B7770">
        <w:rPr>
          <w:rFonts w:ascii="Times New Roman" w:eastAsia="Times New Roman" w:hAnsi="Times New Roman" w:cs="Times New Roman"/>
          <w:noProof/>
        </w:rPr>
        <w:t xml:space="preserve"> mg plėvele dengtos tabletės</w:t>
      </w:r>
      <w:r w:rsidRPr="008B7770">
        <w:rPr>
          <w:rFonts w:ascii="Times New Roman" w:eastAsia="Times New Roman" w:hAnsi="Times New Roman" w:cs="Times New Roman"/>
          <w:noProof/>
          <w:snapToGrid w:val="0"/>
        </w:rPr>
        <w:t xml:space="preserve"> yra apvalios, abipus išgaubtos, rusvai gelsvos spalvos, plėvele dengtos, 7 mm diametro.</w:t>
      </w:r>
      <w:r w:rsidRPr="008B7770">
        <w:rPr>
          <w:rFonts w:ascii="Times New Roman" w:eastAsia="Times New Roman" w:hAnsi="Times New Roman" w:cs="Times New Roman"/>
          <w:noProof/>
          <w:lang w:eastAsia="lt-LT"/>
        </w:rPr>
        <w:t xml:space="preserve"> </w:t>
      </w:r>
    </w:p>
    <w:p w:rsidR="008B7770" w:rsidRPr="008B7770" w:rsidRDefault="00E8679E" w:rsidP="008B7770">
      <w:pPr>
        <w:pStyle w:val="Antrat3"/>
        <w:tabs>
          <w:tab w:val="left" w:pos="5280"/>
        </w:tabs>
        <w:ind w:right="10"/>
        <w:rPr>
          <w:b w:val="0"/>
          <w:sz w:val="22"/>
          <w:szCs w:val="22"/>
          <w:lang w:eastAsia="en-US"/>
        </w:rPr>
      </w:pPr>
      <w:r w:rsidRPr="008B7770">
        <w:rPr>
          <w:b w:val="0"/>
          <w:noProof/>
          <w:sz w:val="22"/>
          <w:szCs w:val="22"/>
        </w:rPr>
        <w:t xml:space="preserve">Vienos plėvele dengtos tabletės sudėtis: </w:t>
      </w:r>
    </w:p>
    <w:p w:rsidR="006A3AB8" w:rsidRPr="006A3AB8" w:rsidRDefault="006A3AB8" w:rsidP="006A3AB8">
      <w:pPr>
        <w:spacing w:after="0" w:line="240" w:lineRule="auto"/>
        <w:rPr>
          <w:rFonts w:ascii="Times New Roman" w:eastAsia="Times New Roman" w:hAnsi="Times New Roman" w:cs="Times New Roman"/>
        </w:rPr>
      </w:pPr>
      <w:r w:rsidRPr="006A3AB8">
        <w:rPr>
          <w:rFonts w:ascii="Times New Roman" w:eastAsia="Times New Roman" w:hAnsi="Times New Roman" w:cs="Times New Roman"/>
        </w:rPr>
        <w:t xml:space="preserve">Kiekvienoje plėvele dengtoje tabletėje yra 70 mg </w:t>
      </w:r>
      <w:proofErr w:type="spellStart"/>
      <w:r w:rsidRPr="006A3AB8">
        <w:rPr>
          <w:rFonts w:ascii="Times New Roman" w:eastAsia="Times New Roman" w:hAnsi="Times New Roman" w:cs="Times New Roman"/>
          <w:i/>
        </w:rPr>
        <w:t>Silybum</w:t>
      </w:r>
      <w:proofErr w:type="spellEnd"/>
      <w:r w:rsidRPr="006A3AB8">
        <w:rPr>
          <w:rFonts w:ascii="Times New Roman" w:eastAsia="Times New Roman" w:hAnsi="Times New Roman" w:cs="Times New Roman"/>
          <w:i/>
        </w:rPr>
        <w:t xml:space="preserve"> </w:t>
      </w:r>
      <w:proofErr w:type="spellStart"/>
      <w:r w:rsidRPr="006A3AB8">
        <w:rPr>
          <w:rFonts w:ascii="Times New Roman" w:eastAsia="Times New Roman" w:hAnsi="Times New Roman" w:cs="Times New Roman"/>
          <w:i/>
        </w:rPr>
        <w:t>marianum</w:t>
      </w:r>
      <w:proofErr w:type="spellEnd"/>
      <w:r w:rsidRPr="006A3AB8">
        <w:rPr>
          <w:rFonts w:ascii="Times New Roman" w:eastAsia="Times New Roman" w:hAnsi="Times New Roman" w:cs="Times New Roman"/>
        </w:rPr>
        <w:t xml:space="preserve"> (L.) </w:t>
      </w:r>
      <w:proofErr w:type="spellStart"/>
      <w:r w:rsidRPr="006A3AB8">
        <w:rPr>
          <w:rFonts w:ascii="Times New Roman" w:eastAsia="Times New Roman" w:hAnsi="Times New Roman" w:cs="Times New Roman"/>
        </w:rPr>
        <w:t>Gaertn</w:t>
      </w:r>
      <w:proofErr w:type="spellEnd"/>
      <w:r w:rsidRPr="006A3AB8">
        <w:rPr>
          <w:rFonts w:ascii="Times New Roman" w:eastAsia="Times New Roman" w:hAnsi="Times New Roman" w:cs="Times New Roman"/>
        </w:rPr>
        <w:t xml:space="preserve">., </w:t>
      </w:r>
      <w:proofErr w:type="spellStart"/>
      <w:r w:rsidRPr="006A3AB8">
        <w:rPr>
          <w:rFonts w:ascii="Times New Roman" w:eastAsia="Times New Roman" w:hAnsi="Times New Roman" w:cs="Times New Roman"/>
        </w:rPr>
        <w:t>fructus</w:t>
      </w:r>
      <w:proofErr w:type="spellEnd"/>
      <w:r w:rsidRPr="006A3AB8">
        <w:rPr>
          <w:rFonts w:ascii="Times New Roman" w:eastAsia="Times New Roman" w:hAnsi="Times New Roman" w:cs="Times New Roman"/>
        </w:rPr>
        <w:t xml:space="preserve"> (</w:t>
      </w:r>
      <w:proofErr w:type="spellStart"/>
      <w:r w:rsidRPr="006A3AB8">
        <w:rPr>
          <w:rFonts w:ascii="Times New Roman" w:eastAsia="Times New Roman" w:hAnsi="Times New Roman" w:cs="Times New Roman"/>
        </w:rPr>
        <w:t>margainių</w:t>
      </w:r>
      <w:proofErr w:type="spellEnd"/>
      <w:r w:rsidRPr="006A3AB8">
        <w:rPr>
          <w:rFonts w:ascii="Times New Roman" w:eastAsia="Times New Roman" w:hAnsi="Times New Roman" w:cs="Times New Roman"/>
        </w:rPr>
        <w:t xml:space="preserve"> vaisių) rafinuoto ir standartizuoto sausojo ekstrakto (30:1), atitinkančio 35 mg </w:t>
      </w:r>
      <w:proofErr w:type="spellStart"/>
      <w:r w:rsidRPr="006A3AB8">
        <w:rPr>
          <w:rFonts w:ascii="Times New Roman" w:eastAsia="Times New Roman" w:hAnsi="Times New Roman" w:cs="Times New Roman"/>
        </w:rPr>
        <w:t>silimarino</w:t>
      </w:r>
      <w:proofErr w:type="spellEnd"/>
      <w:r w:rsidRPr="006A3AB8">
        <w:rPr>
          <w:rFonts w:ascii="Times New Roman" w:eastAsia="Times New Roman" w:hAnsi="Times New Roman" w:cs="Times New Roman"/>
        </w:rPr>
        <w:t xml:space="preserve">, apskaičiuoto pagal </w:t>
      </w:r>
      <w:proofErr w:type="spellStart"/>
      <w:r w:rsidRPr="006A3AB8">
        <w:rPr>
          <w:rFonts w:ascii="Times New Roman" w:eastAsia="Times New Roman" w:hAnsi="Times New Roman" w:cs="Times New Roman"/>
        </w:rPr>
        <w:t>silibiną</w:t>
      </w:r>
      <w:proofErr w:type="spellEnd"/>
      <w:r w:rsidRPr="006A3AB8">
        <w:rPr>
          <w:rFonts w:ascii="Times New Roman" w:eastAsia="Times New Roman" w:hAnsi="Times New Roman" w:cs="Times New Roman"/>
        </w:rPr>
        <w:t>.</w:t>
      </w:r>
    </w:p>
    <w:p w:rsidR="006A3AB8" w:rsidRPr="006A3AB8" w:rsidRDefault="006A3AB8" w:rsidP="006A3AB8">
      <w:pPr>
        <w:spacing w:after="0" w:line="240" w:lineRule="auto"/>
        <w:rPr>
          <w:rFonts w:ascii="Times New Roman" w:eastAsia="Times New Roman" w:hAnsi="Times New Roman" w:cs="Times New Roman"/>
        </w:rPr>
      </w:pPr>
      <w:r w:rsidRPr="006A3AB8">
        <w:rPr>
          <w:rFonts w:ascii="Times New Roman" w:eastAsia="Times New Roman" w:hAnsi="Times New Roman" w:cs="Times New Roman"/>
        </w:rPr>
        <w:t>Ekstrakcijos tirpiklis: acetonas.</w:t>
      </w:r>
    </w:p>
    <w:p w:rsidR="00E8679E" w:rsidRPr="008B7770" w:rsidRDefault="00E8679E" w:rsidP="00E8679E">
      <w:pPr>
        <w:spacing w:after="0" w:line="240" w:lineRule="auto"/>
        <w:rPr>
          <w:rFonts w:ascii="Times New Roman" w:eastAsia="Times New Roman" w:hAnsi="Times New Roman" w:cs="Times New Roman"/>
          <w:noProof/>
          <w:lang w:eastAsia="lt-LT"/>
        </w:rPr>
      </w:pPr>
    </w:p>
    <w:p w:rsidR="00E8679E" w:rsidRPr="008B7770" w:rsidRDefault="00E8679E" w:rsidP="00E8679E">
      <w:pPr>
        <w:keepNext/>
        <w:tabs>
          <w:tab w:val="left" w:pos="5280"/>
        </w:tabs>
        <w:spacing w:after="0" w:line="240" w:lineRule="auto"/>
        <w:rPr>
          <w:rFonts w:ascii="Times New Roman" w:eastAsia="Times New Roman" w:hAnsi="Times New Roman" w:cs="Times New Roman"/>
          <w:lang w:eastAsia="lt-LT"/>
        </w:rPr>
      </w:pPr>
      <w:proofErr w:type="spellStart"/>
      <w:r w:rsidRPr="008B7770">
        <w:rPr>
          <w:rFonts w:ascii="Times New Roman" w:eastAsia="Times New Roman" w:hAnsi="Times New Roman" w:cs="Times New Roman"/>
          <w:lang w:eastAsia="lt-LT"/>
        </w:rPr>
        <w:t>Talpyklė</w:t>
      </w:r>
      <w:proofErr w:type="spellEnd"/>
      <w:r w:rsidRPr="008B7770">
        <w:rPr>
          <w:rFonts w:ascii="Times New Roman" w:eastAsia="Times New Roman" w:hAnsi="Times New Roman" w:cs="Times New Roman"/>
          <w:lang w:eastAsia="lt-LT"/>
        </w:rPr>
        <w:t xml:space="preserve">: PVC/PVDC ir aliuminio folijos lizdinė plokštelė, kurioje yra </w:t>
      </w:r>
      <w:r w:rsidRPr="008B7770">
        <w:rPr>
          <w:rFonts w:ascii="Times New Roman" w:eastAsia="Times New Roman" w:hAnsi="Times New Roman" w:cs="Times New Roman"/>
          <w:lang w:val="en-US" w:eastAsia="lt-LT"/>
        </w:rPr>
        <w:t>10 table</w:t>
      </w:r>
      <w:proofErr w:type="spellStart"/>
      <w:r w:rsidRPr="008B7770">
        <w:rPr>
          <w:rFonts w:ascii="Times New Roman" w:eastAsia="Times New Roman" w:hAnsi="Times New Roman" w:cs="Times New Roman"/>
          <w:lang w:eastAsia="lt-LT"/>
        </w:rPr>
        <w:t>čių</w:t>
      </w:r>
      <w:proofErr w:type="spellEnd"/>
      <w:r w:rsidRPr="008B7770">
        <w:rPr>
          <w:rFonts w:ascii="Times New Roman" w:eastAsia="Times New Roman" w:hAnsi="Times New Roman" w:cs="Times New Roman"/>
          <w:lang w:eastAsia="lt-LT"/>
        </w:rPr>
        <w:t xml:space="preserve">. </w:t>
      </w:r>
    </w:p>
    <w:p w:rsidR="00E8679E" w:rsidRPr="008B7770" w:rsidRDefault="00E8679E" w:rsidP="00E8679E">
      <w:pPr>
        <w:spacing w:after="0" w:line="240" w:lineRule="auto"/>
        <w:rPr>
          <w:rFonts w:ascii="Times New Roman" w:eastAsia="Times New Roman" w:hAnsi="Times New Roman" w:cs="Times New Roman"/>
          <w:i/>
          <w:lang w:eastAsia="lt-LT"/>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2.4.2. Farmacinės gamybos raida (CTD 3.2.P.2)</w:t>
      </w:r>
    </w:p>
    <w:p w:rsidR="00E8679E" w:rsidRPr="00397E80" w:rsidRDefault="00E8679E" w:rsidP="00E8679E">
      <w:pPr>
        <w:tabs>
          <w:tab w:val="left" w:pos="5280"/>
        </w:tabs>
        <w:spacing w:after="0" w:line="240" w:lineRule="auto"/>
        <w:rPr>
          <w:rFonts w:ascii="Times New Roman" w:eastAsia="Times New Roman" w:hAnsi="Times New Roman" w:cs="Times New Roman"/>
          <w:b/>
        </w:rPr>
      </w:pPr>
    </w:p>
    <w:p w:rsidR="00E8679E" w:rsidRPr="00397E80" w:rsidRDefault="00E8679E" w:rsidP="00E8679E">
      <w:pPr>
        <w:tabs>
          <w:tab w:val="left" w:pos="5280"/>
        </w:tabs>
        <w:spacing w:after="0" w:line="240" w:lineRule="auto"/>
        <w:rPr>
          <w:rFonts w:ascii="Times New Roman" w:eastAsia="Times New Roman" w:hAnsi="Times New Roman" w:cs="Times New Roman"/>
          <w:b/>
        </w:rPr>
      </w:pPr>
      <w:r w:rsidRPr="00397E80">
        <w:rPr>
          <w:rFonts w:ascii="Times New Roman" w:eastAsia="Times New Roman" w:hAnsi="Times New Roman" w:cs="Times New Roman"/>
          <w:b/>
        </w:rPr>
        <w:t xml:space="preserve">P.2.1 Vaistinio preparato sudedamosios dalys  </w:t>
      </w:r>
    </w:p>
    <w:p w:rsidR="00E8679E" w:rsidRPr="00397E80" w:rsidRDefault="00E8679E" w:rsidP="00E8679E">
      <w:pPr>
        <w:tabs>
          <w:tab w:val="left" w:pos="5280"/>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P.2.1.1 Vaistinė medžiaga</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lastRenderedPageBreak/>
        <w:t xml:space="preserve">Tikrųjų </w:t>
      </w:r>
      <w:proofErr w:type="spellStart"/>
      <w:r w:rsidRPr="00397E80">
        <w:rPr>
          <w:rFonts w:ascii="Times New Roman" w:eastAsia="Times New Roman" w:hAnsi="Times New Roman" w:cs="Times New Roman"/>
          <w:lang w:eastAsia="lt-LT"/>
        </w:rPr>
        <w:t>margainių</w:t>
      </w:r>
      <w:proofErr w:type="spellEnd"/>
      <w:r w:rsidRPr="00397E80">
        <w:rPr>
          <w:rFonts w:ascii="Times New Roman" w:eastAsia="Times New Roman" w:hAnsi="Times New Roman" w:cs="Times New Roman"/>
          <w:lang w:eastAsia="lt-LT"/>
        </w:rPr>
        <w:t xml:space="preserve"> sėklų sausasis rafinuotas ir standartizuotas ekstraktas</w:t>
      </w:r>
      <w:r w:rsidR="00853D64">
        <w:rPr>
          <w:rFonts w:ascii="Times New Roman" w:eastAsia="Times New Roman" w:hAnsi="Times New Roman" w:cs="Times New Roman"/>
          <w:lang w:eastAsia="lt-LT"/>
        </w:rPr>
        <w:t xml:space="preserve"> atitinka </w:t>
      </w:r>
      <w:proofErr w:type="spellStart"/>
      <w:r w:rsidR="00853D64">
        <w:rPr>
          <w:rFonts w:ascii="Times New Roman" w:eastAsia="Times New Roman" w:hAnsi="Times New Roman" w:cs="Times New Roman"/>
          <w:lang w:eastAsia="lt-LT"/>
        </w:rPr>
        <w:t>Ph</w:t>
      </w:r>
      <w:proofErr w:type="spellEnd"/>
      <w:r w:rsidR="00853D64">
        <w:rPr>
          <w:rFonts w:ascii="Times New Roman" w:eastAsia="Times New Roman" w:hAnsi="Times New Roman" w:cs="Times New Roman"/>
          <w:lang w:eastAsia="lt-LT"/>
        </w:rPr>
        <w:t xml:space="preserve">. </w:t>
      </w:r>
      <w:proofErr w:type="spellStart"/>
      <w:r w:rsidR="00853D64">
        <w:rPr>
          <w:rFonts w:ascii="Times New Roman" w:eastAsia="Times New Roman" w:hAnsi="Times New Roman" w:cs="Times New Roman"/>
          <w:lang w:eastAsia="lt-LT"/>
        </w:rPr>
        <w:t>Eur</w:t>
      </w:r>
      <w:proofErr w:type="spellEnd"/>
      <w:r w:rsidR="00853D64">
        <w:rPr>
          <w:rFonts w:ascii="Times New Roman" w:eastAsia="Times New Roman" w:hAnsi="Times New Roman" w:cs="Times New Roman"/>
          <w:lang w:eastAsia="lt-LT"/>
        </w:rPr>
        <w:t>. monografijos.</w:t>
      </w:r>
    </w:p>
    <w:p w:rsidR="00E8679E" w:rsidRPr="00397E80" w:rsidRDefault="00E8679E" w:rsidP="00E8679E">
      <w:pPr>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P.2.1.2 Pagalbinės medžiagos</w:t>
      </w:r>
    </w:p>
    <w:p w:rsidR="00E8679E" w:rsidRPr="00397E80" w:rsidRDefault="00E8679E" w:rsidP="00E8679E">
      <w:pPr>
        <w:spacing w:after="0" w:line="240" w:lineRule="auto"/>
        <w:rPr>
          <w:rFonts w:ascii="Times New Roman" w:eastAsia="Times New Roman" w:hAnsi="Times New Roman" w:cs="Times New Roman"/>
          <w:lang w:eastAsia="sv-SE"/>
        </w:rPr>
      </w:pPr>
      <w:r w:rsidRPr="00397E80">
        <w:rPr>
          <w:rFonts w:ascii="Times New Roman" w:eastAsia="Times New Roman" w:hAnsi="Times New Roman" w:cs="Times New Roman"/>
        </w:rPr>
        <w:t xml:space="preserve">Visos pagalbinės medžiagos atitinka </w:t>
      </w:r>
      <w:proofErr w:type="spellStart"/>
      <w:r w:rsidRPr="00397E80">
        <w:rPr>
          <w:rFonts w:ascii="Times New Roman" w:eastAsia="Times New Roman" w:hAnsi="Times New Roman" w:cs="Times New Roman"/>
        </w:rPr>
        <w:t>Ph</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Eur</w:t>
      </w:r>
      <w:proofErr w:type="spellEnd"/>
      <w:r w:rsidRPr="00397E80">
        <w:rPr>
          <w:rFonts w:ascii="Times New Roman" w:eastAsia="Times New Roman" w:hAnsi="Times New Roman" w:cs="Times New Roman"/>
        </w:rPr>
        <w:t>.</w:t>
      </w:r>
      <w:r w:rsidRPr="00397E80">
        <w:rPr>
          <w:rFonts w:ascii="Times New Roman" w:eastAsia="Times New Roman" w:hAnsi="Times New Roman" w:cs="Times New Roman"/>
          <w:bCs/>
        </w:rPr>
        <w:t xml:space="preserve"> reikalavimus. Pagalbinių medžiagų funkcijos nurodytos.</w:t>
      </w:r>
    </w:p>
    <w:p w:rsidR="00E8679E" w:rsidRPr="00397E80" w:rsidRDefault="00E8679E" w:rsidP="00E8679E">
      <w:pPr>
        <w:keepNext/>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 xml:space="preserve">P.2.2. Vaistinis preparatas </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P.2.2.1. Vaisto formos paruošimo raida</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Pateikti išsamūs duomenys apie vaisto formos paruošimo raidą. Paruošimo raidos tikslas sukurti vaistinio preparato tablečių farmacinę formą, kurioje būtų 35 mg </w:t>
      </w:r>
      <w:proofErr w:type="spellStart"/>
      <w:r w:rsidRPr="00397E80">
        <w:rPr>
          <w:rFonts w:ascii="Times New Roman" w:eastAsia="Times New Roman" w:hAnsi="Times New Roman" w:cs="Times New Roman"/>
        </w:rPr>
        <w:t>silimarino</w:t>
      </w:r>
      <w:proofErr w:type="spellEnd"/>
      <w:r w:rsidRPr="00397E80">
        <w:rPr>
          <w:rFonts w:ascii="Times New Roman" w:eastAsia="Times New Roman" w:hAnsi="Times New Roman" w:cs="Times New Roman"/>
        </w:rPr>
        <w:t xml:space="preserve">, apskaičiuoto pagal </w:t>
      </w:r>
      <w:proofErr w:type="spellStart"/>
      <w:r w:rsidRPr="00397E80">
        <w:rPr>
          <w:rFonts w:ascii="Times New Roman" w:eastAsia="Times New Roman" w:hAnsi="Times New Roman" w:cs="Times New Roman"/>
        </w:rPr>
        <w:t>silibininą</w:t>
      </w:r>
      <w:proofErr w:type="spellEnd"/>
      <w:r w:rsidRPr="00397E80">
        <w:rPr>
          <w:rFonts w:ascii="Times New Roman" w:eastAsia="Times New Roman" w:hAnsi="Times New Roman" w:cs="Times New Roman"/>
        </w:rPr>
        <w:t>. Parinkti fiziko-chemines preparato savybes, panašias referencinį produktą, esantį Rumunijos rinkoje. Taip pat sumažinti pagalbinių medžiagų kiekį iki 60 proc. nuo bendros tablečių masės.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Tam tikslui įgyvendinti buvo pasirinktas Rumunijos rinkoje esantis referencinis preparatas SILIMARINA 35 mg tabletės (gamintojas </w:t>
      </w:r>
      <w:proofErr w:type="spellStart"/>
      <w:r w:rsidRPr="00397E80">
        <w:rPr>
          <w:rFonts w:ascii="Times New Roman" w:eastAsia="Times New Roman" w:hAnsi="Times New Roman" w:cs="Times New Roman"/>
        </w:rPr>
        <w:t>Biofarm</w:t>
      </w:r>
      <w:proofErr w:type="spellEnd"/>
      <w:r w:rsidRPr="00397E80">
        <w:rPr>
          <w:rFonts w:ascii="Times New Roman" w:eastAsia="Times New Roman" w:hAnsi="Times New Roman" w:cs="Times New Roman"/>
        </w:rPr>
        <w:t>, Rumunija).</w:t>
      </w:r>
      <w:r w:rsidR="00C60B57">
        <w:rPr>
          <w:rFonts w:ascii="Times New Roman" w:eastAsia="Times New Roman" w:hAnsi="Times New Roman" w:cs="Times New Roman"/>
        </w:rPr>
        <w:t xml:space="preserve"> </w:t>
      </w:r>
      <w:r w:rsidRPr="00397E80">
        <w:rPr>
          <w:rFonts w:ascii="Times New Roman" w:eastAsia="Times New Roman" w:hAnsi="Times New Roman" w:cs="Times New Roman"/>
        </w:rPr>
        <w:t>Byloje pateikti palyginamieji registruojamo preparato (35 mg plėvele dengtų tablečių ) kokybinių parametrų tyrimų duomenys su referenciniu preparatu (</w:t>
      </w:r>
      <w:proofErr w:type="spellStart"/>
      <w:r w:rsidRPr="00397E80">
        <w:rPr>
          <w:rFonts w:ascii="Times New Roman" w:eastAsia="Times New Roman" w:hAnsi="Times New Roman" w:cs="Times New Roman"/>
        </w:rPr>
        <w:t>Silimarina</w:t>
      </w:r>
      <w:proofErr w:type="spellEnd"/>
      <w:r w:rsidRPr="00397E80">
        <w:rPr>
          <w:rFonts w:ascii="Times New Roman" w:eastAsia="Times New Roman" w:hAnsi="Times New Roman" w:cs="Times New Roman"/>
        </w:rPr>
        <w:t xml:space="preserve"> 35</w:t>
      </w:r>
      <w:r w:rsidR="003C12B7">
        <w:rPr>
          <w:rFonts w:ascii="Times New Roman" w:eastAsia="Times New Roman" w:hAnsi="Times New Roman" w:cs="Times New Roman"/>
        </w:rPr>
        <w:t xml:space="preserve"> </w:t>
      </w:r>
      <w:r w:rsidRPr="00397E80">
        <w:rPr>
          <w:rFonts w:ascii="Times New Roman" w:eastAsia="Times New Roman" w:hAnsi="Times New Roman" w:cs="Times New Roman"/>
        </w:rPr>
        <w:t>tabletės)</w:t>
      </w:r>
      <w:r w:rsidR="00C60B57">
        <w:rPr>
          <w:rFonts w:ascii="Times New Roman" w:eastAsia="Times New Roman" w:hAnsi="Times New Roman" w:cs="Times New Roman"/>
        </w:rPr>
        <w:t>.</w:t>
      </w:r>
    </w:p>
    <w:p w:rsidR="00E8679E" w:rsidRPr="00397E80" w:rsidRDefault="00E8679E" w:rsidP="00E8679E">
      <w:pPr>
        <w:spacing w:after="0" w:line="240" w:lineRule="auto"/>
        <w:rPr>
          <w:rFonts w:ascii="Times New Roman" w:eastAsia="Times New Roman" w:hAnsi="Times New Roman" w:cs="Times New Roman"/>
          <w:u w:val="single"/>
        </w:rPr>
      </w:pPr>
      <w:r w:rsidRPr="00397E80">
        <w:rPr>
          <w:rFonts w:ascii="Times New Roman" w:eastAsia="Times New Roman" w:hAnsi="Times New Roman" w:cs="Times New Roman"/>
          <w:u w:val="single"/>
        </w:rPr>
        <w:t xml:space="preserve">Tirpumo </w:t>
      </w:r>
      <w:proofErr w:type="spellStart"/>
      <w:r w:rsidRPr="00397E80">
        <w:rPr>
          <w:rFonts w:ascii="Times New Roman" w:eastAsia="Times New Roman" w:hAnsi="Times New Roman" w:cs="Times New Roman"/>
          <w:i/>
          <w:u w:val="single"/>
        </w:rPr>
        <w:t>in</w:t>
      </w:r>
      <w:proofErr w:type="spellEnd"/>
      <w:r w:rsidRPr="00397E80">
        <w:rPr>
          <w:rFonts w:ascii="Times New Roman" w:eastAsia="Times New Roman" w:hAnsi="Times New Roman" w:cs="Times New Roman"/>
          <w:i/>
          <w:u w:val="single"/>
        </w:rPr>
        <w:t xml:space="preserve"> </w:t>
      </w:r>
      <w:proofErr w:type="spellStart"/>
      <w:r w:rsidRPr="00397E80">
        <w:rPr>
          <w:rFonts w:ascii="Times New Roman" w:eastAsia="Times New Roman" w:hAnsi="Times New Roman" w:cs="Times New Roman"/>
          <w:i/>
          <w:u w:val="single"/>
        </w:rPr>
        <w:t>vitro</w:t>
      </w:r>
      <w:proofErr w:type="spellEnd"/>
      <w:r w:rsidRPr="00397E80">
        <w:rPr>
          <w:rFonts w:ascii="Times New Roman" w:eastAsia="Times New Roman" w:hAnsi="Times New Roman" w:cs="Times New Roman"/>
          <w:u w:val="single"/>
        </w:rPr>
        <w:t xml:space="preserve"> tyrimas</w:t>
      </w:r>
    </w:p>
    <w:p w:rsidR="00E8679E" w:rsidRPr="00397E80" w:rsidRDefault="00E8679E" w:rsidP="00E8679E">
      <w:pPr>
        <w:autoSpaceDE w:val="0"/>
        <w:autoSpaceDN w:val="0"/>
        <w:adjustRightInd w:val="0"/>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Pareiškėjas pateikė trijų serijų registruojamo preparato </w:t>
      </w:r>
      <w:proofErr w:type="spellStart"/>
      <w:r w:rsidRPr="00397E80">
        <w:rPr>
          <w:rFonts w:ascii="Times New Roman" w:eastAsia="Calibri" w:hAnsi="Times New Roman" w:cs="Times New Roman"/>
          <w:bCs/>
        </w:rPr>
        <w:t>Silybin</w:t>
      </w:r>
      <w:proofErr w:type="spellEnd"/>
      <w:r w:rsidRPr="00397E80">
        <w:rPr>
          <w:rFonts w:ascii="Times New Roman" w:eastAsia="Calibri" w:hAnsi="Times New Roman" w:cs="Times New Roman"/>
          <w:bCs/>
        </w:rPr>
        <w:t xml:space="preserve"> </w:t>
      </w:r>
      <w:proofErr w:type="spellStart"/>
      <w:r w:rsidRPr="00397E80">
        <w:rPr>
          <w:rFonts w:ascii="Times New Roman" w:eastAsia="Calibri" w:hAnsi="Times New Roman" w:cs="Times New Roman"/>
          <w:bCs/>
        </w:rPr>
        <w:t>Polisano</w:t>
      </w:r>
      <w:proofErr w:type="spellEnd"/>
      <w:r w:rsidRPr="00397E80">
        <w:rPr>
          <w:rFonts w:ascii="Times New Roman" w:eastAsia="Calibri" w:hAnsi="Times New Roman" w:cs="Times New Roman"/>
          <w:bCs/>
        </w:rPr>
        <w:t xml:space="preserve"> (atitinka </w:t>
      </w:r>
      <w:proofErr w:type="spellStart"/>
      <w:r w:rsidRPr="00397E80">
        <w:rPr>
          <w:rFonts w:ascii="Times New Roman" w:eastAsia="Calibri" w:hAnsi="Times New Roman" w:cs="Times New Roman"/>
          <w:bCs/>
        </w:rPr>
        <w:t>Sileron</w:t>
      </w:r>
      <w:proofErr w:type="spellEnd"/>
      <w:r w:rsidRPr="00397E80">
        <w:rPr>
          <w:rFonts w:ascii="Times New Roman" w:eastAsia="Calibri" w:hAnsi="Times New Roman" w:cs="Times New Roman"/>
          <w:bCs/>
        </w:rPr>
        <w:t xml:space="preserve"> pavadinimą) 35 mg plėvele dengtų tablečių</w:t>
      </w:r>
      <w:r w:rsidRPr="00397E80">
        <w:rPr>
          <w:rFonts w:ascii="Times New Roman" w:eastAsia="Times New Roman" w:hAnsi="Times New Roman" w:cs="Times New Roman"/>
        </w:rPr>
        <w:t xml:space="preserve"> ir referencinio preparato </w:t>
      </w:r>
      <w:proofErr w:type="spellStart"/>
      <w:r w:rsidRPr="00397E80">
        <w:rPr>
          <w:rFonts w:ascii="Times New Roman" w:eastAsia="Times New Roman" w:hAnsi="Times New Roman" w:cs="Times New Roman"/>
        </w:rPr>
        <w:t>Silimarina</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Biofarm</w:t>
      </w:r>
      <w:proofErr w:type="spellEnd"/>
      <w:r w:rsidRPr="00397E80">
        <w:rPr>
          <w:rFonts w:ascii="Times New Roman" w:eastAsia="Times New Roman" w:hAnsi="Times New Roman" w:cs="Times New Roman"/>
        </w:rPr>
        <w:t xml:space="preserve"> 35 mg tabletės vaistinės medžiagos </w:t>
      </w:r>
      <w:proofErr w:type="spellStart"/>
      <w:r w:rsidRPr="00397E80">
        <w:rPr>
          <w:rFonts w:ascii="Times New Roman" w:eastAsia="Times New Roman" w:hAnsi="Times New Roman" w:cs="Times New Roman"/>
        </w:rPr>
        <w:t>silimarino</w:t>
      </w:r>
      <w:proofErr w:type="spellEnd"/>
      <w:r w:rsidRPr="00397E80">
        <w:rPr>
          <w:rFonts w:ascii="Times New Roman" w:eastAsia="Times New Roman" w:hAnsi="Times New Roman" w:cs="Times New Roman"/>
        </w:rPr>
        <w:t xml:space="preserve"> tirpimo </w:t>
      </w:r>
      <w:proofErr w:type="spellStart"/>
      <w:r w:rsidRPr="00397E80">
        <w:rPr>
          <w:rFonts w:ascii="Times New Roman" w:eastAsia="Times New Roman" w:hAnsi="Times New Roman" w:cs="Times New Roman"/>
          <w:i/>
        </w:rPr>
        <w:t>in</w:t>
      </w:r>
      <w:proofErr w:type="spellEnd"/>
      <w:r w:rsidRPr="00397E80">
        <w:rPr>
          <w:rFonts w:ascii="Times New Roman" w:eastAsia="Times New Roman" w:hAnsi="Times New Roman" w:cs="Times New Roman"/>
          <w:i/>
        </w:rPr>
        <w:t xml:space="preserve"> </w:t>
      </w:r>
      <w:proofErr w:type="spellStart"/>
      <w:r w:rsidRPr="00397E80">
        <w:rPr>
          <w:rFonts w:ascii="Times New Roman" w:eastAsia="Times New Roman" w:hAnsi="Times New Roman" w:cs="Times New Roman"/>
          <w:i/>
        </w:rPr>
        <w:t>vitro</w:t>
      </w:r>
      <w:proofErr w:type="spellEnd"/>
      <w:r w:rsidRPr="00397E80">
        <w:rPr>
          <w:rFonts w:ascii="Times New Roman" w:eastAsia="Times New Roman" w:hAnsi="Times New Roman" w:cs="Times New Roman"/>
        </w:rPr>
        <w:t xml:space="preserve"> palyginamuosius duomenis. </w:t>
      </w:r>
    </w:p>
    <w:p w:rsidR="00E8679E" w:rsidRPr="00397E80" w:rsidRDefault="00E8679E" w:rsidP="00E8679E">
      <w:pPr>
        <w:autoSpaceDE w:val="0"/>
        <w:autoSpaceDN w:val="0"/>
        <w:adjustRightInd w:val="0"/>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Tirpimo sąlygos parinktos pagal USP monografijos „</w:t>
      </w:r>
      <w:proofErr w:type="spellStart"/>
      <w:r w:rsidRPr="00397E80">
        <w:rPr>
          <w:rFonts w:ascii="Times New Roman" w:eastAsia="Times New Roman" w:hAnsi="Times New Roman" w:cs="Times New Roman"/>
        </w:rPr>
        <w:t>Margainių</w:t>
      </w:r>
      <w:proofErr w:type="spellEnd"/>
      <w:r w:rsidRPr="00397E80">
        <w:rPr>
          <w:rFonts w:ascii="Times New Roman" w:eastAsia="Times New Roman" w:hAnsi="Times New Roman" w:cs="Times New Roman"/>
        </w:rPr>
        <w:t xml:space="preserve"> tabletės“ reikalavimus, esant pH 7,5 (fosfatinis buferis, kurio sudėtyje yra 3 proc. natrio </w:t>
      </w:r>
      <w:proofErr w:type="spellStart"/>
      <w:r w:rsidRPr="00397E80">
        <w:rPr>
          <w:rFonts w:ascii="Times New Roman" w:eastAsia="Times New Roman" w:hAnsi="Times New Roman" w:cs="Times New Roman"/>
        </w:rPr>
        <w:t>laurilsulfato</w:t>
      </w:r>
      <w:proofErr w:type="spellEnd"/>
      <w:r w:rsidRPr="00397E80">
        <w:rPr>
          <w:rFonts w:ascii="Times New Roman" w:eastAsia="Times New Roman" w:hAnsi="Times New Roman" w:cs="Times New Roman"/>
        </w:rPr>
        <w:t>). Be to tirpumas</w:t>
      </w:r>
      <w:r w:rsidRPr="00397E80">
        <w:rPr>
          <w:rFonts w:ascii="Times New Roman" w:eastAsia="Times New Roman" w:hAnsi="Times New Roman" w:cs="Times New Roman"/>
          <w:i/>
        </w:rPr>
        <w:t xml:space="preserve"> </w:t>
      </w:r>
      <w:proofErr w:type="spellStart"/>
      <w:r w:rsidRPr="00397E80">
        <w:rPr>
          <w:rFonts w:ascii="Times New Roman" w:eastAsia="Times New Roman" w:hAnsi="Times New Roman" w:cs="Times New Roman"/>
          <w:i/>
        </w:rPr>
        <w:t>in-vitro</w:t>
      </w:r>
      <w:proofErr w:type="spellEnd"/>
      <w:r w:rsidRPr="00397E80">
        <w:rPr>
          <w:rFonts w:ascii="Times New Roman" w:eastAsia="Times New Roman" w:hAnsi="Times New Roman" w:cs="Times New Roman"/>
          <w:i/>
        </w:rPr>
        <w:t xml:space="preserve"> </w:t>
      </w:r>
      <w:r w:rsidRPr="00397E80">
        <w:rPr>
          <w:rFonts w:ascii="Times New Roman" w:eastAsia="Times New Roman" w:hAnsi="Times New Roman" w:cs="Times New Roman"/>
        </w:rPr>
        <w:t xml:space="preserve">buvo atliktas ir kitose pH reikšmėse (pH 1,2 su 3 % natrio </w:t>
      </w:r>
      <w:proofErr w:type="spellStart"/>
      <w:r w:rsidRPr="00397E80">
        <w:rPr>
          <w:rFonts w:ascii="Times New Roman" w:eastAsia="Times New Roman" w:hAnsi="Times New Roman" w:cs="Times New Roman"/>
        </w:rPr>
        <w:t>laurilsulfatu</w:t>
      </w:r>
      <w:proofErr w:type="spellEnd"/>
      <w:r w:rsidRPr="00397E80">
        <w:rPr>
          <w:rFonts w:ascii="Times New Roman" w:eastAsia="Times New Roman" w:hAnsi="Times New Roman" w:cs="Times New Roman"/>
        </w:rPr>
        <w:t xml:space="preserve">, pH 4,5 ir pH 6,8 (be natrio </w:t>
      </w:r>
      <w:proofErr w:type="spellStart"/>
      <w:r w:rsidRPr="00397E80">
        <w:rPr>
          <w:rFonts w:ascii="Times New Roman" w:eastAsia="Times New Roman" w:hAnsi="Times New Roman" w:cs="Times New Roman"/>
        </w:rPr>
        <w:t>laurilsulfato</w:t>
      </w:r>
      <w:proofErr w:type="spellEnd"/>
      <w:r w:rsidRPr="00397E80">
        <w:rPr>
          <w:rFonts w:ascii="Times New Roman" w:eastAsia="Times New Roman" w:hAnsi="Times New Roman" w:cs="Times New Roman"/>
        </w:rPr>
        <w:t xml:space="preserve">). </w:t>
      </w:r>
    </w:p>
    <w:p w:rsidR="00E8679E" w:rsidRPr="00397E80" w:rsidRDefault="00E8679E" w:rsidP="00E8679E">
      <w:pPr>
        <w:autoSpaceDE w:val="0"/>
        <w:autoSpaceDN w:val="0"/>
        <w:adjustRightInd w:val="0"/>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Tyrimo rezultatai parodė, kad tiek referencinio (</w:t>
      </w:r>
      <w:proofErr w:type="spellStart"/>
      <w:r w:rsidRPr="00397E80">
        <w:rPr>
          <w:rFonts w:ascii="Times New Roman" w:eastAsia="Times New Roman" w:hAnsi="Times New Roman" w:cs="Times New Roman"/>
        </w:rPr>
        <w:t>Silimarina</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Biofarm</w:t>
      </w:r>
      <w:proofErr w:type="spellEnd"/>
      <w:r w:rsidRPr="00397E80">
        <w:rPr>
          <w:rFonts w:ascii="Times New Roman" w:eastAsia="Times New Roman" w:hAnsi="Times New Roman" w:cs="Times New Roman"/>
        </w:rPr>
        <w:t xml:space="preserve"> 35 mg tabletės), tiek registruojamo (</w:t>
      </w:r>
      <w:proofErr w:type="spellStart"/>
      <w:r w:rsidRPr="00397E80">
        <w:rPr>
          <w:rFonts w:ascii="Times New Roman" w:eastAsia="Times New Roman" w:hAnsi="Times New Roman" w:cs="Times New Roman"/>
        </w:rPr>
        <w:t>Silybin</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Polisano</w:t>
      </w:r>
      <w:proofErr w:type="spellEnd"/>
      <w:r w:rsidRPr="00397E80">
        <w:rPr>
          <w:rFonts w:ascii="Times New Roman" w:eastAsia="Times New Roman" w:hAnsi="Times New Roman" w:cs="Times New Roman"/>
        </w:rPr>
        <w:t xml:space="preserve"> 35 mg plėvele dengtų tablečių) tirpumo profilis buvo vienodas ir </w:t>
      </w:r>
    </w:p>
    <w:p w:rsidR="00E8679E" w:rsidRPr="00397E80" w:rsidRDefault="00E8679E" w:rsidP="00E8679E">
      <w:pPr>
        <w:autoSpaceDE w:val="0"/>
        <w:autoSpaceDN w:val="0"/>
        <w:adjustRightInd w:val="0"/>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atitiko monografijos reikalavimus (ne mažiau kaip 75 proc. </w:t>
      </w:r>
      <w:proofErr w:type="spellStart"/>
      <w:r w:rsidRPr="00397E80">
        <w:rPr>
          <w:rFonts w:ascii="Times New Roman" w:eastAsia="Times New Roman" w:hAnsi="Times New Roman" w:cs="Times New Roman"/>
        </w:rPr>
        <w:t>silimarino</w:t>
      </w:r>
      <w:proofErr w:type="spellEnd"/>
      <w:r w:rsidRPr="00397E80">
        <w:rPr>
          <w:rFonts w:ascii="Times New Roman" w:eastAsia="Times New Roman" w:hAnsi="Times New Roman" w:cs="Times New Roman"/>
        </w:rPr>
        <w:t xml:space="preserve">, apskaičiuoto pagal </w:t>
      </w:r>
      <w:proofErr w:type="spellStart"/>
      <w:r w:rsidRPr="00397E80">
        <w:rPr>
          <w:rFonts w:ascii="Times New Roman" w:eastAsia="Times New Roman" w:hAnsi="Times New Roman" w:cs="Times New Roman"/>
        </w:rPr>
        <w:t>silibiną</w:t>
      </w:r>
      <w:proofErr w:type="spellEnd"/>
    </w:p>
    <w:p w:rsidR="00E8679E" w:rsidRPr="00397E80" w:rsidRDefault="00E8679E" w:rsidP="00E8679E">
      <w:pPr>
        <w:autoSpaceDE w:val="0"/>
        <w:autoSpaceDN w:val="0"/>
        <w:adjustRightInd w:val="0"/>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ištirpo per 45 min. Apskaičiuotas panašumo faktorius f2 buvo didesnis kaip 50.</w:t>
      </w:r>
    </w:p>
    <w:p w:rsidR="00E8679E" w:rsidRPr="00397E80" w:rsidRDefault="00E8679E" w:rsidP="006A3AB8">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Tirpumo </w:t>
      </w:r>
      <w:proofErr w:type="spellStart"/>
      <w:r w:rsidRPr="00397E80">
        <w:rPr>
          <w:rFonts w:ascii="Times New Roman" w:eastAsia="Times New Roman" w:hAnsi="Times New Roman" w:cs="Times New Roman"/>
        </w:rPr>
        <w:t>in</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vitro</w:t>
      </w:r>
      <w:proofErr w:type="spellEnd"/>
      <w:r w:rsidRPr="00397E80">
        <w:rPr>
          <w:rFonts w:ascii="Times New Roman" w:eastAsia="Times New Roman" w:hAnsi="Times New Roman" w:cs="Times New Roman"/>
        </w:rPr>
        <w:t xml:space="preserve"> rezultatai parodė, kad esant pH 1,2 vaistinės medžiagos tirpumas nuo 0 iki 30 min. registruojamų ir referencinių preparatų buvo skirtingas dėl farmacinės formų skirtingumo. Rezultatai parodė, kad abiejų preparatų tirpumas gerėjo, esant didesnei kaip pH 6,8 terpei.</w:t>
      </w:r>
    </w:p>
    <w:p w:rsidR="00E8679E" w:rsidRPr="00397E80" w:rsidRDefault="00E8679E" w:rsidP="006A3AB8">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P.2.2.2. Perviršiai</w:t>
      </w:r>
    </w:p>
    <w:p w:rsidR="00E8679E" w:rsidRPr="00397E80" w:rsidRDefault="00E8679E" w:rsidP="006A3AB8">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Nėra.</w:t>
      </w:r>
    </w:p>
    <w:p w:rsidR="00E8679E" w:rsidRPr="00397E80" w:rsidRDefault="00E8679E" w:rsidP="006A3AB8">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P.2.2.3. Fizinės, cheminės ir biologinės savybės</w:t>
      </w:r>
    </w:p>
    <w:p w:rsidR="006A3AB8" w:rsidRPr="006A3AB8" w:rsidRDefault="006A3AB8" w:rsidP="006A3AB8">
      <w:pPr>
        <w:spacing w:after="0" w:line="240" w:lineRule="auto"/>
        <w:ind w:right="10"/>
        <w:rPr>
          <w:rFonts w:ascii="Times New Roman" w:eastAsia="Times New Roman" w:hAnsi="Times New Roman" w:cs="Times New Roman"/>
        </w:rPr>
      </w:pPr>
      <w:r w:rsidRPr="006A3AB8">
        <w:rPr>
          <w:rFonts w:ascii="Times New Roman" w:eastAsia="Times New Roman" w:hAnsi="Times New Roman" w:cs="Times New Roman"/>
        </w:rPr>
        <w:t>Duomenys pateikti.</w:t>
      </w:r>
    </w:p>
    <w:p w:rsidR="00E8679E" w:rsidRPr="00397E80" w:rsidRDefault="00E8679E" w:rsidP="006A3AB8">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P.2.3. Gamybos metodo raida</w:t>
      </w:r>
    </w:p>
    <w:p w:rsidR="00E8679E" w:rsidRPr="00397E80" w:rsidRDefault="00E8679E" w:rsidP="006A3AB8">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Plėvele dengtų tablečių gamyba yra standartinis ir gerai žinomas procesas, gamyba vykdoma pagal GMP reikalavimus. </w:t>
      </w:r>
    </w:p>
    <w:p w:rsidR="00E8679E" w:rsidRPr="00397E80" w:rsidRDefault="00E8679E" w:rsidP="006A3AB8">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P.2.4. </w:t>
      </w:r>
      <w:proofErr w:type="spellStart"/>
      <w:r w:rsidRPr="00397E80">
        <w:rPr>
          <w:rFonts w:ascii="Times New Roman" w:eastAsia="Times New Roman" w:hAnsi="Times New Roman" w:cs="Times New Roman"/>
        </w:rPr>
        <w:t>Talpyklės</w:t>
      </w:r>
      <w:proofErr w:type="spellEnd"/>
      <w:r w:rsidRPr="00397E80">
        <w:rPr>
          <w:rFonts w:ascii="Times New Roman" w:eastAsia="Times New Roman" w:hAnsi="Times New Roman" w:cs="Times New Roman"/>
        </w:rPr>
        <w:t>/uždorio sistema</w:t>
      </w:r>
    </w:p>
    <w:p w:rsidR="00E8679E" w:rsidRPr="00397E80" w:rsidRDefault="00E8679E" w:rsidP="006A3AB8">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Vidinė pakuotė yra PVC/PVDC ir aliuminio folijos lizdinė plokštelė. Pakuotės medžiagų tinkamumą patvirtina ilgalaikių stabilumo tyrimų rezultatai. </w:t>
      </w:r>
    </w:p>
    <w:p w:rsidR="00E8679E" w:rsidRPr="00397E80" w:rsidRDefault="00E8679E" w:rsidP="006A3AB8">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P.2.5. Mikrobiologinės savybės</w:t>
      </w:r>
    </w:p>
    <w:p w:rsidR="006A3AB8"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Mikrobinio užterštumo reikalavimai atitinka Europos Farmakopėjos reikalavimus ir yra įtraukti į galutinio produkto specifikaciją. </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P.2.6. Suderinamumas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bCs/>
          <w:iCs/>
        </w:rPr>
        <w:t xml:space="preserve">Remiantis stabilumo tyrimų duomenimis galutinio produkto sudedamosios medžiagos tarpusavyje yra suderinamos. </w:t>
      </w:r>
    </w:p>
    <w:p w:rsidR="00E8679E" w:rsidRPr="00397E80" w:rsidRDefault="00E8679E" w:rsidP="00E8679E">
      <w:pPr>
        <w:spacing w:after="0" w:line="240" w:lineRule="auto"/>
        <w:rPr>
          <w:rFonts w:ascii="Times New Roman" w:eastAsia="Times New Roman" w:hAnsi="Times New Roman" w:cs="Times New Roman"/>
          <w:lang w:eastAsia="lt-LT"/>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2.4.3. Gamyba (CTD 3.2.P.3)</w:t>
      </w:r>
    </w:p>
    <w:p w:rsidR="00E8679E" w:rsidRPr="00397E80" w:rsidRDefault="00E8679E" w:rsidP="00E8679E">
      <w:pPr>
        <w:tabs>
          <w:tab w:val="left" w:pos="5280"/>
        </w:tabs>
        <w:spacing w:after="0" w:line="240" w:lineRule="auto"/>
        <w:rPr>
          <w:rFonts w:ascii="Times New Roman" w:eastAsia="Times New Roman" w:hAnsi="Times New Roman" w:cs="Times New Roman"/>
          <w:bCs/>
        </w:rPr>
      </w:pPr>
      <w:r w:rsidRPr="00397E80">
        <w:rPr>
          <w:rFonts w:ascii="Times New Roman" w:eastAsia="Times New Roman" w:hAnsi="Times New Roman" w:cs="Times New Roman"/>
          <w:bCs/>
        </w:rPr>
        <w:t>P.3.1 Gamintojas</w:t>
      </w:r>
    </w:p>
    <w:p w:rsidR="006A3AB8" w:rsidRPr="006A3AB8" w:rsidRDefault="006A3AB8" w:rsidP="006A3AB8">
      <w:pPr>
        <w:tabs>
          <w:tab w:val="left" w:pos="5280"/>
        </w:tabs>
        <w:spacing w:after="0" w:line="240" w:lineRule="auto"/>
        <w:rPr>
          <w:rFonts w:ascii="Times New Roman" w:eastAsia="Times New Roman" w:hAnsi="Times New Roman" w:cs="Times New Roman"/>
          <w:bCs/>
        </w:rPr>
      </w:pPr>
      <w:r w:rsidRPr="006A3AB8">
        <w:rPr>
          <w:rFonts w:ascii="Times New Roman" w:eastAsia="Times New Roman" w:hAnsi="Times New Roman" w:cs="Times New Roman"/>
          <w:bCs/>
        </w:rPr>
        <w:t>Gamintojas, atsakingas už serijų išleidimą:</w:t>
      </w:r>
    </w:p>
    <w:p w:rsidR="006A3AB8" w:rsidRPr="006A3AB8" w:rsidRDefault="006A3AB8" w:rsidP="006A3AB8">
      <w:pPr>
        <w:spacing w:after="0" w:line="240" w:lineRule="auto"/>
        <w:rPr>
          <w:rFonts w:ascii="Times New Roman" w:eastAsia="Times New Roman" w:hAnsi="Times New Roman" w:cs="Times New Roman"/>
          <w:noProof/>
          <w:snapToGrid w:val="0"/>
        </w:rPr>
      </w:pPr>
      <w:r w:rsidRPr="006A3AB8">
        <w:rPr>
          <w:rFonts w:ascii="Times New Roman" w:eastAsia="Times New Roman" w:hAnsi="Times New Roman" w:cs="Times New Roman"/>
          <w:noProof/>
          <w:snapToGrid w:val="0"/>
        </w:rPr>
        <w:t>S.C. POLISANO PHARMACEUTICALS S.R.L.</w:t>
      </w:r>
    </w:p>
    <w:p w:rsidR="006A3AB8" w:rsidRPr="006A3AB8" w:rsidRDefault="006A3AB8" w:rsidP="006A3AB8">
      <w:pPr>
        <w:spacing w:after="0" w:line="240" w:lineRule="auto"/>
        <w:rPr>
          <w:rFonts w:ascii="Times New Roman" w:eastAsia="Times New Roman" w:hAnsi="Times New Roman" w:cs="Times New Roman"/>
          <w:noProof/>
          <w:snapToGrid w:val="0"/>
        </w:rPr>
      </w:pPr>
      <w:r w:rsidRPr="006A3AB8">
        <w:rPr>
          <w:rFonts w:ascii="Times New Roman" w:eastAsia="Times New Roman" w:hAnsi="Times New Roman" w:cs="Times New Roman"/>
          <w:noProof/>
          <w:snapToGrid w:val="0"/>
        </w:rPr>
        <w:t>Sos. Alba Iulia nr.156, Sibiu, Jud. Sibiu 550052, Rumunija</w:t>
      </w:r>
    </w:p>
    <w:p w:rsidR="00E8679E" w:rsidRPr="00397E80" w:rsidRDefault="00E8679E" w:rsidP="00E8679E">
      <w:pPr>
        <w:spacing w:after="0" w:line="240" w:lineRule="auto"/>
        <w:rPr>
          <w:rFonts w:ascii="Times New Roman" w:eastAsia="Times New Roman" w:hAnsi="Times New Roman" w:cs="Times New Roman"/>
        </w:rPr>
      </w:pPr>
    </w:p>
    <w:p w:rsidR="00E8679E" w:rsidRPr="00397E80" w:rsidRDefault="00E8679E" w:rsidP="00E8679E">
      <w:pPr>
        <w:spacing w:after="0" w:line="240" w:lineRule="auto"/>
        <w:rPr>
          <w:rFonts w:ascii="Times New Roman" w:eastAsia="Times New Roman" w:hAnsi="Times New Roman" w:cs="Times New Roman"/>
        </w:rPr>
      </w:pP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lastRenderedPageBreak/>
        <w:t>P.3.2 Serijos formulė</w:t>
      </w:r>
    </w:p>
    <w:p w:rsidR="006A3AB8" w:rsidRPr="006A3AB8" w:rsidRDefault="006A3AB8" w:rsidP="006A3AB8">
      <w:pPr>
        <w:spacing w:after="0" w:line="240" w:lineRule="auto"/>
        <w:jc w:val="both"/>
        <w:rPr>
          <w:rFonts w:ascii="Times New Roman" w:eastAsia="Times New Roman" w:hAnsi="Times New Roman" w:cs="Times New Roman"/>
          <w:highlight w:val="yellow"/>
        </w:rPr>
      </w:pPr>
      <w:r w:rsidRPr="006A3AB8">
        <w:rPr>
          <w:rFonts w:ascii="Times New Roman" w:eastAsia="Times New Roman" w:hAnsi="Times New Roman" w:cs="Times New Roman"/>
        </w:rPr>
        <w:t>Duomenys pateikti.</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bCs/>
        </w:rPr>
        <w:t>P.3.3</w:t>
      </w:r>
      <w:r w:rsidRPr="00397E80">
        <w:rPr>
          <w:rFonts w:ascii="Times New Roman" w:eastAsia="Times New Roman" w:hAnsi="Times New Roman" w:cs="Times New Roman"/>
        </w:rPr>
        <w:t xml:space="preserve"> Gamybos proceso ir proceso kontrolės aprašymas</w:t>
      </w:r>
    </w:p>
    <w:p w:rsidR="006A3AB8" w:rsidRPr="006A3AB8" w:rsidRDefault="006A3AB8" w:rsidP="006A3AB8">
      <w:pPr>
        <w:spacing w:after="0" w:line="240" w:lineRule="auto"/>
        <w:ind w:right="10"/>
        <w:rPr>
          <w:rFonts w:ascii="Times New Roman" w:eastAsia="Times New Roman" w:hAnsi="Times New Roman" w:cs="Times New Roman"/>
        </w:rPr>
      </w:pPr>
      <w:r w:rsidRPr="006A3AB8">
        <w:rPr>
          <w:rFonts w:ascii="Times New Roman" w:eastAsia="Times New Roman" w:hAnsi="Times New Roman" w:cs="Times New Roman"/>
        </w:rPr>
        <w:t>Byloje pateikta gamybos proceso schema, išsamūs gamybos proceso kontrolės tyrimų duomenys.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bCs/>
        </w:rPr>
        <w:t>P.3.4</w:t>
      </w:r>
      <w:r w:rsidRPr="00397E80">
        <w:rPr>
          <w:rFonts w:ascii="Times New Roman" w:eastAsia="Times New Roman" w:hAnsi="Times New Roman" w:cs="Times New Roman"/>
        </w:rPr>
        <w:t xml:space="preserve"> Kritinių etapų ir tarpinių medžiagų kontrolė</w:t>
      </w:r>
    </w:p>
    <w:p w:rsidR="008B7770" w:rsidRPr="008B7770" w:rsidRDefault="008B7770" w:rsidP="008B7770">
      <w:pPr>
        <w:spacing w:after="0" w:line="240" w:lineRule="auto"/>
        <w:ind w:right="10"/>
        <w:rPr>
          <w:rFonts w:ascii="Times New Roman" w:eastAsia="Times New Roman" w:hAnsi="Times New Roman" w:cs="Times New Roman"/>
          <w:bCs/>
        </w:rPr>
      </w:pPr>
      <w:r w:rsidRPr="008B7770">
        <w:rPr>
          <w:rFonts w:ascii="Times New Roman" w:eastAsia="Times New Roman" w:hAnsi="Times New Roman" w:cs="Times New Roman"/>
          <w:bCs/>
        </w:rPr>
        <w:t>Duomenys pateikti.</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bCs/>
        </w:rPr>
        <w:t>P.3.5</w:t>
      </w:r>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Validacijos</w:t>
      </w:r>
      <w:proofErr w:type="spellEnd"/>
      <w:r w:rsidRPr="00397E80">
        <w:rPr>
          <w:rFonts w:ascii="Times New Roman" w:eastAsia="Times New Roman" w:hAnsi="Times New Roman" w:cs="Times New Roman"/>
        </w:rPr>
        <w:t xml:space="preserve"> ir/ar įvertinimo procesas</w:t>
      </w:r>
    </w:p>
    <w:p w:rsidR="00E8679E" w:rsidRPr="00397E80" w:rsidRDefault="00E8679E" w:rsidP="00E8679E">
      <w:pPr>
        <w:autoSpaceDE w:val="0"/>
        <w:autoSpaceDN w:val="0"/>
        <w:adjustRightInd w:val="0"/>
        <w:spacing w:after="0" w:line="240" w:lineRule="auto"/>
        <w:rPr>
          <w:rFonts w:ascii="Times New Roman" w:eastAsia="Times New Roman" w:hAnsi="Times New Roman" w:cs="Times New Roman"/>
        </w:rPr>
      </w:pPr>
      <w:r w:rsidRPr="00397E80">
        <w:rPr>
          <w:rFonts w:ascii="Times New Roman" w:eastAsia="Times New Roman" w:hAnsi="Times New Roman" w:cs="Times New Roman"/>
          <w:color w:val="000000"/>
        </w:rPr>
        <w:t>Byloje pateikti trijų eksperimentinių serijų</w:t>
      </w:r>
      <w:r w:rsidRPr="00397E80">
        <w:rPr>
          <w:rFonts w:ascii="Times New Roman" w:eastAsia="Times New Roman" w:hAnsi="Times New Roman" w:cs="Times New Roman"/>
        </w:rPr>
        <w:t xml:space="preserve"> </w:t>
      </w:r>
      <w:r w:rsidRPr="00397E80">
        <w:rPr>
          <w:rFonts w:ascii="Times New Roman" w:eastAsia="Times New Roman" w:hAnsi="Times New Roman" w:cs="Times New Roman"/>
          <w:color w:val="000000"/>
        </w:rPr>
        <w:t xml:space="preserve">gamybos proceso </w:t>
      </w:r>
      <w:proofErr w:type="spellStart"/>
      <w:r w:rsidRPr="00397E80">
        <w:rPr>
          <w:rFonts w:ascii="Times New Roman" w:eastAsia="Times New Roman" w:hAnsi="Times New Roman" w:cs="Times New Roman"/>
          <w:color w:val="000000"/>
        </w:rPr>
        <w:t>validacijų</w:t>
      </w:r>
      <w:proofErr w:type="spellEnd"/>
      <w:r w:rsidRPr="00397E80">
        <w:rPr>
          <w:rFonts w:ascii="Times New Roman" w:eastAsia="Times New Roman" w:hAnsi="Times New Roman" w:cs="Times New Roman"/>
          <w:color w:val="000000"/>
        </w:rPr>
        <w:t xml:space="preserve"> protokolai. </w:t>
      </w:r>
      <w:proofErr w:type="spellStart"/>
      <w:r w:rsidRPr="00397E80">
        <w:rPr>
          <w:rFonts w:ascii="Times New Roman" w:eastAsia="Times New Roman" w:hAnsi="Times New Roman" w:cs="Times New Roman"/>
          <w:bCs/>
        </w:rPr>
        <w:t>Validacijos</w:t>
      </w:r>
      <w:proofErr w:type="spellEnd"/>
      <w:r w:rsidRPr="00397E80">
        <w:rPr>
          <w:rFonts w:ascii="Times New Roman" w:eastAsia="Times New Roman" w:hAnsi="Times New Roman" w:cs="Times New Roman"/>
          <w:bCs/>
        </w:rPr>
        <w:t xml:space="preserve"> tyrimų duomenys patvirtina, kad </w:t>
      </w:r>
      <w:r w:rsidRPr="00397E80">
        <w:rPr>
          <w:rFonts w:ascii="Times New Roman" w:eastAsia="Times New Roman" w:hAnsi="Times New Roman" w:cs="Times New Roman"/>
        </w:rPr>
        <w:t xml:space="preserve">galutinio produkto gamybos procesas yra kontroliuojamas. </w:t>
      </w:r>
    </w:p>
    <w:p w:rsidR="00E8679E" w:rsidRPr="00397E80" w:rsidRDefault="00E8679E" w:rsidP="00E8679E">
      <w:pPr>
        <w:spacing w:after="0" w:line="240" w:lineRule="auto"/>
        <w:rPr>
          <w:rFonts w:ascii="Times New Roman" w:eastAsia="Times New Roman" w:hAnsi="Times New Roman" w:cs="Times New Roman"/>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2.4.4. Pagalbinių medžiagų kontrolė (CTD 3.2.P4)</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P.4.1 Specifikacijos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Visos pagalbinės medžiagos, naudojamos tablečių gamyboje yra gerai žinomos, plačiai naudojamos farmacinėje pramonėje. Visų pagalbinių medžiagų kokybė kontroliuojama pagal atitinkamų Europos farmakopėjos straipsnių reikalavimus. Pagalbinių medžiagų gamintojų analizės sertifikatai byloje pateikti. Pateikta tablečių plėvelės </w:t>
      </w:r>
      <w:proofErr w:type="spellStart"/>
      <w:r w:rsidRPr="00397E80">
        <w:rPr>
          <w:rFonts w:ascii="Times New Roman" w:eastAsia="Times New Roman" w:hAnsi="Times New Roman" w:cs="Times New Roman"/>
        </w:rPr>
        <w:t>Opadry</w:t>
      </w:r>
      <w:proofErr w:type="spellEnd"/>
      <w:r w:rsidRPr="00397E80">
        <w:rPr>
          <w:rFonts w:ascii="Times New Roman" w:eastAsia="Times New Roman" w:hAnsi="Times New Roman" w:cs="Times New Roman"/>
        </w:rPr>
        <w:t xml:space="preserve"> </w:t>
      </w:r>
      <w:proofErr w:type="spellStart"/>
      <w:r w:rsidRPr="00397E80">
        <w:rPr>
          <w:rFonts w:ascii="Times New Roman" w:eastAsia="Times New Roman" w:hAnsi="Times New Roman" w:cs="Times New Roman"/>
        </w:rPr>
        <w:t>Clear</w:t>
      </w:r>
      <w:proofErr w:type="spellEnd"/>
      <w:r w:rsidRPr="00397E80">
        <w:rPr>
          <w:rFonts w:ascii="Times New Roman" w:eastAsia="Times New Roman" w:hAnsi="Times New Roman" w:cs="Times New Roman"/>
        </w:rPr>
        <w:t xml:space="preserve"> 03K19229 specifikacija</w:t>
      </w:r>
      <w:r w:rsidR="008B7770">
        <w:rPr>
          <w:rFonts w:ascii="Times New Roman" w:eastAsia="Times New Roman" w:hAnsi="Times New Roman" w:cs="Times New Roman"/>
        </w:rPr>
        <w:t>.</w:t>
      </w:r>
    </w:p>
    <w:p w:rsidR="00E8679E" w:rsidRPr="00397E80" w:rsidRDefault="00E8679E" w:rsidP="00E8679E">
      <w:pPr>
        <w:keepNext/>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P.4.2 Analizės procedūros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Pagalbinių medžiagų analizei naudojami metodai, kurie aprašyti Europos farmakopėjoje.</w:t>
      </w:r>
    </w:p>
    <w:p w:rsidR="00E8679E" w:rsidRPr="00397E80" w:rsidRDefault="00E8679E" w:rsidP="00E8679E">
      <w:pPr>
        <w:keepNext/>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 xml:space="preserve">P.4.3 Analizės procedūrų </w:t>
      </w:r>
      <w:proofErr w:type="spellStart"/>
      <w:r w:rsidRPr="00397E80">
        <w:rPr>
          <w:rFonts w:ascii="Times New Roman" w:eastAsia="Times New Roman" w:hAnsi="Times New Roman" w:cs="Times New Roman"/>
          <w:lang w:eastAsia="lt-LT"/>
        </w:rPr>
        <w:t>validacija</w:t>
      </w:r>
      <w:proofErr w:type="spellEnd"/>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Analitinė </w:t>
      </w:r>
      <w:proofErr w:type="spellStart"/>
      <w:r w:rsidRPr="00397E80">
        <w:rPr>
          <w:rFonts w:ascii="Times New Roman" w:eastAsia="Times New Roman" w:hAnsi="Times New Roman" w:cs="Times New Roman"/>
        </w:rPr>
        <w:t>validacija</w:t>
      </w:r>
      <w:proofErr w:type="spellEnd"/>
      <w:r w:rsidRPr="00397E80">
        <w:rPr>
          <w:rFonts w:ascii="Times New Roman" w:eastAsia="Times New Roman" w:hAnsi="Times New Roman" w:cs="Times New Roman"/>
        </w:rPr>
        <w:t xml:space="preserve"> nebūtina, nes naudojamos analitinės procedūros, kurios yra aprašytos Europos farmakopėjoje.</w:t>
      </w:r>
    </w:p>
    <w:p w:rsidR="00E8679E" w:rsidRPr="00397E80" w:rsidRDefault="00E8679E" w:rsidP="00E8679E">
      <w:pPr>
        <w:spacing w:after="0" w:line="240" w:lineRule="auto"/>
        <w:rPr>
          <w:rFonts w:ascii="Times New Roman" w:eastAsia="Times New Roman" w:hAnsi="Times New Roman" w:cs="Times New Roman"/>
          <w:bCs/>
        </w:rPr>
      </w:pPr>
      <w:r w:rsidRPr="00397E80">
        <w:rPr>
          <w:rFonts w:ascii="Times New Roman" w:eastAsia="Times New Roman" w:hAnsi="Times New Roman" w:cs="Times New Roman"/>
          <w:bCs/>
        </w:rPr>
        <w:t>P.4.4 Specifikacijų patvirtinimas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Visos pagalbinės medžiagos yra gerai žinomos ir analizuojamos pagal Europos farmakopėją, todėl specifikacijų patvirtinti nebūtina. </w:t>
      </w:r>
    </w:p>
    <w:p w:rsidR="00E8679E" w:rsidRPr="00397E80" w:rsidRDefault="00E8679E" w:rsidP="00E8679E">
      <w:pPr>
        <w:spacing w:after="0" w:line="240" w:lineRule="auto"/>
        <w:rPr>
          <w:rFonts w:ascii="Times New Roman" w:eastAsia="Times New Roman" w:hAnsi="Times New Roman" w:cs="Times New Roman"/>
          <w:bCs/>
        </w:rPr>
      </w:pPr>
      <w:r w:rsidRPr="00397E80">
        <w:rPr>
          <w:rFonts w:ascii="Times New Roman" w:eastAsia="Times New Roman" w:hAnsi="Times New Roman" w:cs="Times New Roman"/>
          <w:bCs/>
        </w:rPr>
        <w:t>P.4.5 Žmogaus arba gyvūninės kilmės pagalbinės medžiagos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Tokių medžiagų vaistinio preparato sudėtyje nėra. Magnio </w:t>
      </w:r>
      <w:proofErr w:type="spellStart"/>
      <w:r w:rsidRPr="00397E80">
        <w:rPr>
          <w:rFonts w:ascii="Times New Roman" w:eastAsia="Times New Roman" w:hAnsi="Times New Roman" w:cs="Times New Roman"/>
        </w:rPr>
        <w:t>stearatas</w:t>
      </w:r>
      <w:proofErr w:type="spellEnd"/>
      <w:r w:rsidRPr="00397E80">
        <w:rPr>
          <w:rFonts w:ascii="Times New Roman" w:eastAsia="Times New Roman" w:hAnsi="Times New Roman" w:cs="Times New Roman"/>
        </w:rPr>
        <w:t xml:space="preserve"> yra augalinės kilmės.</w:t>
      </w:r>
    </w:p>
    <w:p w:rsidR="00E8679E" w:rsidRPr="00397E80" w:rsidRDefault="00E8679E" w:rsidP="00E8679E">
      <w:pPr>
        <w:spacing w:after="0" w:line="240" w:lineRule="auto"/>
        <w:rPr>
          <w:rFonts w:ascii="Times New Roman" w:eastAsia="Times New Roman" w:hAnsi="Times New Roman" w:cs="Times New Roman"/>
          <w:bCs/>
        </w:rPr>
      </w:pPr>
      <w:r w:rsidRPr="00397E80">
        <w:rPr>
          <w:rFonts w:ascii="Times New Roman" w:eastAsia="Times New Roman" w:hAnsi="Times New Roman" w:cs="Times New Roman"/>
          <w:bCs/>
        </w:rPr>
        <w:t>P.4.6 Neįprastos pagalbinės medžiagos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Tokių medžiagų vaistinio preparato sudėtyje nėra.</w:t>
      </w:r>
    </w:p>
    <w:p w:rsidR="00E8679E" w:rsidRPr="00397E80" w:rsidRDefault="00E8679E" w:rsidP="00E8679E">
      <w:pPr>
        <w:keepNext/>
        <w:tabs>
          <w:tab w:val="left" w:pos="5280"/>
        </w:tabs>
        <w:spacing w:after="0" w:line="240" w:lineRule="auto"/>
        <w:rPr>
          <w:rFonts w:ascii="Times New Roman" w:eastAsia="Times New Roman" w:hAnsi="Times New Roman" w:cs="Times New Roman"/>
          <w:lang w:eastAsia="lt-LT"/>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2.4.5. Vaistinio preparato kontrolė (CTD 3.2.P.5)</w:t>
      </w:r>
    </w:p>
    <w:p w:rsidR="00E8679E" w:rsidRPr="00397E80" w:rsidRDefault="00E8679E" w:rsidP="00E8679E">
      <w:pPr>
        <w:tabs>
          <w:tab w:val="left" w:pos="5280"/>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P.5.1 </w:t>
      </w:r>
      <w:r w:rsidRPr="00397E80">
        <w:rPr>
          <w:rFonts w:ascii="Times New Roman" w:eastAsia="Times New Roman" w:hAnsi="Times New Roman" w:cs="Times New Roman"/>
          <w:color w:val="000000"/>
        </w:rPr>
        <w:t>Specifikacija (-</w:t>
      </w:r>
      <w:proofErr w:type="spellStart"/>
      <w:r w:rsidRPr="00397E80">
        <w:rPr>
          <w:rFonts w:ascii="Times New Roman" w:eastAsia="Times New Roman" w:hAnsi="Times New Roman" w:cs="Times New Roman"/>
          <w:color w:val="000000"/>
        </w:rPr>
        <w:t>os</w:t>
      </w:r>
      <w:proofErr w:type="spellEnd"/>
      <w:r w:rsidRPr="00397E80">
        <w:rPr>
          <w:rFonts w:ascii="Times New Roman" w:eastAsia="Times New Roman" w:hAnsi="Times New Roman" w:cs="Times New Roman"/>
          <w:color w:val="000000"/>
        </w:rPr>
        <w:t>)</w:t>
      </w:r>
    </w:p>
    <w:p w:rsidR="008B7770" w:rsidRPr="008B7770" w:rsidRDefault="008B7770" w:rsidP="008B7770">
      <w:pPr>
        <w:tabs>
          <w:tab w:val="left" w:pos="5280"/>
        </w:tabs>
        <w:spacing w:after="0" w:line="240" w:lineRule="auto"/>
        <w:rPr>
          <w:rFonts w:ascii="Times New Roman" w:eastAsia="Times New Roman" w:hAnsi="Times New Roman" w:cs="Times New Roman"/>
          <w:bCs/>
          <w:noProof/>
          <w:highlight w:val="yellow"/>
          <w:lang w:eastAsia="lt-LT"/>
        </w:rPr>
      </w:pPr>
      <w:r w:rsidRPr="008B7770">
        <w:rPr>
          <w:rFonts w:ascii="Times New Roman" w:eastAsia="Times New Roman" w:hAnsi="Times New Roman" w:cs="Times New Roman"/>
          <w:bCs/>
        </w:rPr>
        <w:t xml:space="preserve">Gatavo produkto specifikacija atitinka ES gairių ir </w:t>
      </w:r>
      <w:proofErr w:type="spellStart"/>
      <w:r w:rsidRPr="008B7770">
        <w:rPr>
          <w:rFonts w:ascii="Times New Roman" w:eastAsia="Times New Roman" w:hAnsi="Times New Roman" w:cs="Times New Roman"/>
          <w:bCs/>
        </w:rPr>
        <w:t>Ph</w:t>
      </w:r>
      <w:proofErr w:type="spellEnd"/>
      <w:r w:rsidRPr="008B7770">
        <w:rPr>
          <w:rFonts w:ascii="Times New Roman" w:eastAsia="Times New Roman" w:hAnsi="Times New Roman" w:cs="Times New Roman"/>
          <w:bCs/>
        </w:rPr>
        <w:t xml:space="preserve">. </w:t>
      </w:r>
      <w:proofErr w:type="spellStart"/>
      <w:r w:rsidRPr="008B7770">
        <w:rPr>
          <w:rFonts w:ascii="Times New Roman" w:eastAsia="Times New Roman" w:hAnsi="Times New Roman" w:cs="Times New Roman"/>
          <w:bCs/>
        </w:rPr>
        <w:t>Eur</w:t>
      </w:r>
      <w:proofErr w:type="spellEnd"/>
      <w:r w:rsidRPr="008B7770">
        <w:rPr>
          <w:rFonts w:ascii="Times New Roman" w:eastAsia="Times New Roman" w:hAnsi="Times New Roman" w:cs="Times New Roman"/>
          <w:bCs/>
        </w:rPr>
        <w:t>. reikalavimus.</w:t>
      </w:r>
    </w:p>
    <w:p w:rsidR="00E8679E" w:rsidRPr="00397E80" w:rsidRDefault="00E8679E" w:rsidP="00E8679E">
      <w:pPr>
        <w:tabs>
          <w:tab w:val="left" w:pos="5280"/>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P.5.2 Analitinės procedūros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Visos analitinės procedūros yra pakankamai aprašytos. </w:t>
      </w:r>
    </w:p>
    <w:p w:rsidR="00E8679E" w:rsidRPr="00397E80" w:rsidRDefault="00E8679E" w:rsidP="00E8679E">
      <w:pPr>
        <w:tabs>
          <w:tab w:val="left" w:pos="5280"/>
        </w:tabs>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P.5.3 Analizė procedūrų </w:t>
      </w:r>
      <w:proofErr w:type="spellStart"/>
      <w:r w:rsidRPr="00397E80">
        <w:rPr>
          <w:rFonts w:ascii="Times New Roman" w:eastAsia="Times New Roman" w:hAnsi="Times New Roman" w:cs="Times New Roman"/>
        </w:rPr>
        <w:t>validacija</w:t>
      </w:r>
      <w:proofErr w:type="spellEnd"/>
    </w:p>
    <w:p w:rsidR="008B7770" w:rsidRPr="008B7770" w:rsidRDefault="008B7770" w:rsidP="008B7770">
      <w:pPr>
        <w:keepNext/>
        <w:tabs>
          <w:tab w:val="left" w:pos="5280"/>
        </w:tabs>
        <w:spacing w:after="0" w:line="240" w:lineRule="auto"/>
        <w:ind w:right="10"/>
        <w:jc w:val="both"/>
        <w:outlineLvl w:val="2"/>
        <w:rPr>
          <w:rFonts w:ascii="Times New Roman" w:eastAsia="Times New Roman" w:hAnsi="Times New Roman" w:cs="Times New Roman"/>
        </w:rPr>
      </w:pPr>
      <w:r w:rsidRPr="008B7770">
        <w:rPr>
          <w:rFonts w:ascii="Times New Roman" w:eastAsia="Times New Roman" w:hAnsi="Times New Roman" w:cs="Times New Roman"/>
        </w:rPr>
        <w:t xml:space="preserve">Analizės procedūros yra </w:t>
      </w:r>
      <w:proofErr w:type="spellStart"/>
      <w:r w:rsidRPr="008B7770">
        <w:rPr>
          <w:rFonts w:ascii="Times New Roman" w:eastAsia="Times New Roman" w:hAnsi="Times New Roman" w:cs="Times New Roman"/>
        </w:rPr>
        <w:t>validuotos</w:t>
      </w:r>
      <w:proofErr w:type="spellEnd"/>
      <w:r w:rsidRPr="008B7770">
        <w:rPr>
          <w:rFonts w:ascii="Times New Roman" w:eastAsia="Times New Roman" w:hAnsi="Times New Roman" w:cs="Times New Roman"/>
        </w:rPr>
        <w:t xml:space="preserve"> pagal ES gairių (CPMP/ICH/281/95) reikalavimus. Analitinių procedūrų </w:t>
      </w:r>
      <w:proofErr w:type="spellStart"/>
      <w:r w:rsidRPr="008B7770">
        <w:rPr>
          <w:rFonts w:ascii="Times New Roman" w:eastAsia="Times New Roman" w:hAnsi="Times New Roman" w:cs="Times New Roman"/>
        </w:rPr>
        <w:t>validacijų</w:t>
      </w:r>
      <w:proofErr w:type="spellEnd"/>
      <w:r w:rsidRPr="008B7770">
        <w:rPr>
          <w:rFonts w:ascii="Times New Roman" w:eastAsia="Times New Roman" w:hAnsi="Times New Roman" w:cs="Times New Roman"/>
        </w:rPr>
        <w:t xml:space="preserve"> protokolai byloje pateikti.</w:t>
      </w:r>
    </w:p>
    <w:p w:rsidR="00E8679E" w:rsidRPr="00397E80" w:rsidRDefault="00E8679E" w:rsidP="00E8679E">
      <w:pPr>
        <w:keepNext/>
        <w:tabs>
          <w:tab w:val="left" w:pos="5280"/>
        </w:tabs>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lang w:eastAsia="lt-LT"/>
        </w:rPr>
        <w:t>P.5.4 Serijos analizė</w:t>
      </w:r>
    </w:p>
    <w:p w:rsidR="00E8679E" w:rsidRPr="00397E80" w:rsidRDefault="00E8679E" w:rsidP="00E8679E">
      <w:pPr>
        <w:autoSpaceDE w:val="0"/>
        <w:autoSpaceDN w:val="0"/>
        <w:adjustRightInd w:val="0"/>
        <w:spacing w:after="0" w:line="240" w:lineRule="auto"/>
        <w:rPr>
          <w:rFonts w:ascii="Times New Roman" w:eastAsia="Times New Roman" w:hAnsi="Times New Roman" w:cs="Times New Roman"/>
          <w:color w:val="000000"/>
          <w:lang w:eastAsia="lt-LT"/>
        </w:rPr>
      </w:pPr>
      <w:r w:rsidRPr="00397E80">
        <w:rPr>
          <w:rFonts w:ascii="Times New Roman" w:eastAsia="Times New Roman" w:hAnsi="Times New Roman" w:cs="Times New Roman"/>
          <w:color w:val="000000"/>
          <w:lang w:eastAsia="lt-LT"/>
        </w:rPr>
        <w:t>Pateikti kiekvieno stiprumo trijų eksperimentinių serijų kokybės kontrolės sertifikatai. Serijų kokybė atitinka išleidimo specifikacijos reikalavimus.</w:t>
      </w:r>
    </w:p>
    <w:p w:rsidR="00E8679E" w:rsidRPr="00397E80" w:rsidRDefault="00E8679E" w:rsidP="00E8679E">
      <w:pPr>
        <w:spacing w:after="0" w:line="240" w:lineRule="auto"/>
        <w:rPr>
          <w:rFonts w:ascii="Times New Roman" w:eastAsia="Times New Roman" w:hAnsi="Times New Roman" w:cs="Times New Roman"/>
          <w:bCs/>
        </w:rPr>
      </w:pPr>
      <w:r w:rsidRPr="00397E80">
        <w:rPr>
          <w:rFonts w:ascii="Times New Roman" w:eastAsia="Times New Roman" w:hAnsi="Times New Roman" w:cs="Times New Roman"/>
          <w:bCs/>
        </w:rPr>
        <w:t>P.5.5 Priemaišų apibūdinimas</w:t>
      </w:r>
    </w:p>
    <w:p w:rsidR="006A3AB8" w:rsidRPr="006A3AB8" w:rsidRDefault="006A3AB8" w:rsidP="006A3AB8">
      <w:pPr>
        <w:autoSpaceDE w:val="0"/>
        <w:autoSpaceDN w:val="0"/>
        <w:adjustRightInd w:val="0"/>
        <w:spacing w:after="0" w:line="240" w:lineRule="auto"/>
        <w:rPr>
          <w:rFonts w:ascii="Times New Roman" w:eastAsia="Times New Roman" w:hAnsi="Times New Roman" w:cs="Times New Roman"/>
          <w:lang w:eastAsia="lt-LT"/>
        </w:rPr>
      </w:pPr>
      <w:r w:rsidRPr="006A3AB8">
        <w:rPr>
          <w:rFonts w:ascii="Times New Roman" w:eastAsia="Times New Roman" w:hAnsi="Times New Roman" w:cs="Times New Roman"/>
          <w:lang w:eastAsia="lt-LT"/>
        </w:rPr>
        <w:t xml:space="preserve">Informacija apie priemaišas pateikta. </w:t>
      </w:r>
    </w:p>
    <w:p w:rsidR="00E8679E" w:rsidRPr="00397E80" w:rsidRDefault="00E8679E" w:rsidP="00E8679E">
      <w:pPr>
        <w:spacing w:after="0" w:line="240" w:lineRule="auto"/>
        <w:rPr>
          <w:rFonts w:ascii="Times New Roman" w:eastAsia="Times New Roman" w:hAnsi="Times New Roman" w:cs="Times New Roman"/>
          <w:bCs/>
        </w:rPr>
      </w:pPr>
      <w:r w:rsidRPr="00397E80">
        <w:rPr>
          <w:rFonts w:ascii="Times New Roman" w:eastAsia="Times New Roman" w:hAnsi="Times New Roman" w:cs="Times New Roman"/>
          <w:bCs/>
        </w:rPr>
        <w:t>P.5.6 Specifikacijos (jų) patvirtinimas</w:t>
      </w:r>
    </w:p>
    <w:p w:rsidR="006A3AB8" w:rsidRPr="006A3AB8" w:rsidRDefault="006A3AB8" w:rsidP="006A3AB8">
      <w:pPr>
        <w:spacing w:after="0" w:line="240" w:lineRule="auto"/>
        <w:rPr>
          <w:rFonts w:ascii="Times New Roman" w:eastAsia="Times New Roman" w:hAnsi="Times New Roman" w:cs="Times New Roman"/>
        </w:rPr>
      </w:pPr>
      <w:r w:rsidRPr="006A3AB8">
        <w:rPr>
          <w:rFonts w:ascii="Times New Roman" w:eastAsia="Times New Roman" w:hAnsi="Times New Roman" w:cs="Times New Roman"/>
        </w:rPr>
        <w:t>Detalus galutinio produkto specifikacijos patvirtinimas byloje pateiktas.</w:t>
      </w:r>
    </w:p>
    <w:p w:rsidR="00E8679E" w:rsidRPr="00397E80" w:rsidRDefault="00E8679E" w:rsidP="00E8679E">
      <w:pPr>
        <w:keepNext/>
        <w:spacing w:after="0" w:line="240" w:lineRule="auto"/>
        <w:rPr>
          <w:rFonts w:ascii="Times New Roman" w:eastAsia="Times New Roman" w:hAnsi="Times New Roman" w:cs="Times New Roman"/>
          <w:b/>
          <w:lang w:eastAsia="lt-LT"/>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2.4.6. Referenciniai standartai ar medžiagos (CTD 3.2.P.6)</w:t>
      </w:r>
    </w:p>
    <w:p w:rsidR="006A3AB8" w:rsidRPr="006A3AB8" w:rsidRDefault="006A3AB8" w:rsidP="006A3AB8">
      <w:pPr>
        <w:keepNext/>
        <w:tabs>
          <w:tab w:val="left" w:pos="5280"/>
        </w:tabs>
        <w:spacing w:after="0" w:line="240" w:lineRule="auto"/>
        <w:ind w:right="10"/>
        <w:jc w:val="both"/>
        <w:outlineLvl w:val="2"/>
        <w:rPr>
          <w:rFonts w:ascii="Times New Roman" w:eastAsia="Times New Roman" w:hAnsi="Times New Roman" w:cs="Times New Roman"/>
        </w:rPr>
      </w:pPr>
      <w:r w:rsidRPr="006A3AB8">
        <w:rPr>
          <w:rFonts w:ascii="Times New Roman" w:eastAsia="Times New Roman" w:hAnsi="Times New Roman" w:cs="Times New Roman"/>
        </w:rPr>
        <w:t xml:space="preserve">Referencinių standartų analizės sertifikatai ir </w:t>
      </w:r>
      <w:proofErr w:type="spellStart"/>
      <w:r w:rsidRPr="006A3AB8">
        <w:rPr>
          <w:rFonts w:ascii="Times New Roman" w:eastAsia="Times New Roman" w:hAnsi="Times New Roman" w:cs="Times New Roman"/>
        </w:rPr>
        <w:t>IR</w:t>
      </w:r>
      <w:proofErr w:type="spellEnd"/>
      <w:r w:rsidRPr="006A3AB8">
        <w:rPr>
          <w:rFonts w:ascii="Times New Roman" w:eastAsia="Times New Roman" w:hAnsi="Times New Roman" w:cs="Times New Roman"/>
        </w:rPr>
        <w:t xml:space="preserve"> spektrai pateikti, jų kokybė yra tinkama.</w:t>
      </w:r>
    </w:p>
    <w:p w:rsidR="00E8679E" w:rsidRPr="00397E80" w:rsidRDefault="00E8679E" w:rsidP="00E8679E">
      <w:pPr>
        <w:keepNext/>
        <w:tabs>
          <w:tab w:val="left" w:pos="5280"/>
        </w:tabs>
        <w:spacing w:after="0" w:line="240" w:lineRule="auto"/>
        <w:rPr>
          <w:rFonts w:ascii="Times New Roman" w:eastAsia="Times New Roman" w:hAnsi="Times New Roman" w:cs="Times New Roman"/>
          <w:b/>
          <w:lang w:eastAsia="lt-LT"/>
        </w:rPr>
      </w:pP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 xml:space="preserve">2.4.7. </w:t>
      </w:r>
      <w:proofErr w:type="spellStart"/>
      <w:r w:rsidRPr="00397E80">
        <w:rPr>
          <w:rFonts w:ascii="Times New Roman" w:eastAsia="Times New Roman" w:hAnsi="Times New Roman" w:cs="Times New Roman"/>
          <w:b/>
          <w:lang w:eastAsia="lt-LT"/>
        </w:rPr>
        <w:t>Talpyklės</w:t>
      </w:r>
      <w:proofErr w:type="spellEnd"/>
      <w:r w:rsidRPr="00397E80">
        <w:rPr>
          <w:rFonts w:ascii="Times New Roman" w:eastAsia="Times New Roman" w:hAnsi="Times New Roman" w:cs="Times New Roman"/>
          <w:b/>
          <w:lang w:eastAsia="lt-LT"/>
        </w:rPr>
        <w:t>/uždorio sistema (CTD 3.2.P.7)</w:t>
      </w:r>
    </w:p>
    <w:p w:rsidR="00E8679E" w:rsidRPr="00397E80" w:rsidRDefault="00E8679E" w:rsidP="00E8679E">
      <w:pPr>
        <w:spacing w:after="0" w:line="240" w:lineRule="auto"/>
        <w:rPr>
          <w:rFonts w:ascii="Times New Roman" w:eastAsia="Times New Roman" w:hAnsi="Times New Roman" w:cs="Times New Roman"/>
          <w:bCs/>
          <w:lang w:eastAsia="lt-LT"/>
        </w:rPr>
      </w:pPr>
      <w:r w:rsidRPr="00397E80">
        <w:rPr>
          <w:rFonts w:ascii="Times New Roman" w:eastAsia="Times New Roman" w:hAnsi="Times New Roman" w:cs="Times New Roman"/>
        </w:rPr>
        <w:t xml:space="preserve">Vidinė pakuotė yra balta nepermatoma PVC/PVDC ir aliuminio folijos lizdinė plokštelė. Pateiktos vidinės pakuotės medžiagų specifikacijos, analizės sertifikatai ir </w:t>
      </w:r>
      <w:proofErr w:type="spellStart"/>
      <w:r w:rsidRPr="00397E80">
        <w:rPr>
          <w:rFonts w:ascii="Times New Roman" w:eastAsia="Times New Roman" w:hAnsi="Times New Roman" w:cs="Times New Roman"/>
        </w:rPr>
        <w:t>IR</w:t>
      </w:r>
      <w:proofErr w:type="spellEnd"/>
      <w:r w:rsidRPr="00397E80">
        <w:rPr>
          <w:rFonts w:ascii="Times New Roman" w:eastAsia="Times New Roman" w:hAnsi="Times New Roman" w:cs="Times New Roman"/>
        </w:rPr>
        <w:t xml:space="preserve"> spektrai. Pateiktas patvirtinimas, kad PVC/PVDC plėvelė atitinka </w:t>
      </w:r>
      <w:proofErr w:type="spellStart"/>
      <w:r w:rsidRPr="00397E80">
        <w:rPr>
          <w:rFonts w:ascii="Times New Roman" w:eastAsia="Times New Roman" w:hAnsi="Times New Roman" w:cs="Times New Roman"/>
          <w:bCs/>
          <w:lang w:eastAsia="lt-LT"/>
        </w:rPr>
        <w:t>Ph</w:t>
      </w:r>
      <w:proofErr w:type="spellEnd"/>
      <w:r w:rsidRPr="00397E80">
        <w:rPr>
          <w:rFonts w:ascii="Times New Roman" w:eastAsia="Times New Roman" w:hAnsi="Times New Roman" w:cs="Times New Roman"/>
          <w:bCs/>
          <w:lang w:eastAsia="lt-LT"/>
        </w:rPr>
        <w:t xml:space="preserve">. </w:t>
      </w:r>
      <w:proofErr w:type="spellStart"/>
      <w:r w:rsidRPr="00397E80">
        <w:rPr>
          <w:rFonts w:ascii="Times New Roman" w:eastAsia="Times New Roman" w:hAnsi="Times New Roman" w:cs="Times New Roman"/>
          <w:bCs/>
          <w:lang w:eastAsia="lt-LT"/>
        </w:rPr>
        <w:t>Eur</w:t>
      </w:r>
      <w:proofErr w:type="spellEnd"/>
      <w:r w:rsidRPr="00397E80">
        <w:rPr>
          <w:rFonts w:ascii="Times New Roman" w:eastAsia="Times New Roman" w:hAnsi="Times New Roman" w:cs="Times New Roman"/>
          <w:bCs/>
          <w:lang w:eastAsia="lt-LT"/>
        </w:rPr>
        <w:t xml:space="preserve">. 3.1.11 straipsnio ir </w:t>
      </w:r>
      <w:r w:rsidRPr="00397E80">
        <w:rPr>
          <w:rFonts w:ascii="Times New Roman" w:eastAsia="Times New Roman" w:hAnsi="Times New Roman" w:cs="Times New Roman"/>
          <w:lang w:eastAsia="lt-LT"/>
        </w:rPr>
        <w:t xml:space="preserve">Europos Komisijos Reglamento Nr. </w:t>
      </w:r>
      <w:r w:rsidRPr="00397E80">
        <w:rPr>
          <w:rFonts w:ascii="Times New Roman" w:eastAsia="Times New Roman" w:hAnsi="Times New Roman" w:cs="Times New Roman"/>
          <w:bCs/>
          <w:lang w:eastAsia="lt-LT"/>
        </w:rPr>
        <w:t xml:space="preserve">10/2011, patvirtinto  2011 m. sausio 14 d., dėl plastikinių medžiagų ir gaminių, skirtų liestis su maisto produktais reikalavimus. </w:t>
      </w:r>
    </w:p>
    <w:p w:rsidR="00E8679E" w:rsidRPr="00397E80" w:rsidRDefault="00E8679E" w:rsidP="006A3AB8">
      <w:pPr>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rPr>
        <w:lastRenderedPageBreak/>
        <w:t>Aliuminio folija atitinka ES direktyvos 2004/12/EC reikalavimus. Vidinė pakuotė yra tinkama tablečių pakavimui.</w:t>
      </w:r>
      <w:r w:rsidR="006A3AB8">
        <w:rPr>
          <w:rFonts w:ascii="Times New Roman" w:eastAsia="Times New Roman" w:hAnsi="Times New Roman" w:cs="Times New Roman"/>
        </w:rPr>
        <w:t xml:space="preserve"> </w:t>
      </w:r>
      <w:r w:rsidRPr="00397E80">
        <w:rPr>
          <w:rFonts w:ascii="Times New Roman" w:eastAsia="Times New Roman" w:hAnsi="Times New Roman" w:cs="Times New Roman"/>
          <w:lang w:eastAsia="lt-LT"/>
        </w:rPr>
        <w:t xml:space="preserve">Išorinė pakuotė - kartoninė dėžutė. </w:t>
      </w:r>
    </w:p>
    <w:p w:rsidR="00E8679E" w:rsidRPr="00397E80" w:rsidRDefault="00E8679E" w:rsidP="00E8679E">
      <w:pPr>
        <w:keepNext/>
        <w:spacing w:after="0" w:line="240" w:lineRule="auto"/>
        <w:rPr>
          <w:rFonts w:ascii="Times New Roman" w:eastAsia="Times New Roman" w:hAnsi="Times New Roman" w:cs="Times New Roman"/>
          <w:b/>
          <w:i/>
        </w:rPr>
      </w:pPr>
    </w:p>
    <w:p w:rsidR="00E8679E" w:rsidRPr="00397E80" w:rsidRDefault="00E8679E" w:rsidP="00E8679E">
      <w:pPr>
        <w:keepNext/>
        <w:tabs>
          <w:tab w:val="left" w:pos="5280"/>
        </w:tabs>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2.4.8. Stabilumas (CTD 3.2.P.8)</w:t>
      </w:r>
    </w:p>
    <w:p w:rsidR="00E8679E" w:rsidRPr="00397E80" w:rsidRDefault="00E8679E" w:rsidP="00E8679E">
      <w:pPr>
        <w:spacing w:after="0" w:line="240" w:lineRule="auto"/>
        <w:rPr>
          <w:rFonts w:ascii="Times New Roman" w:eastAsia="Times New Roman" w:hAnsi="Times New Roman" w:cs="Times New Roman"/>
          <w:b/>
          <w:color w:val="000000"/>
        </w:rPr>
      </w:pPr>
      <w:r w:rsidRPr="00397E80">
        <w:rPr>
          <w:rFonts w:ascii="Times New Roman" w:eastAsia="Times New Roman" w:hAnsi="Times New Roman" w:cs="Times New Roman"/>
          <w:b/>
          <w:color w:val="000000"/>
        </w:rPr>
        <w:t>P.8.1. Stabilumo tyrimų apibendrinimas ir išvados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Byloje pateikti galutinio produkto trijų eksperimentinių serijų stabilumo tyrimai, kurie atlikti pagal ICH reikalavimus: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 ilgalaikis tyrimas: 25 ± 2 </w:t>
      </w:r>
      <w:proofErr w:type="spellStart"/>
      <w:r w:rsidRPr="00397E80">
        <w:rPr>
          <w:rFonts w:ascii="Times New Roman" w:eastAsia="Times New Roman" w:hAnsi="Times New Roman" w:cs="Times New Roman"/>
          <w:vertAlign w:val="superscript"/>
        </w:rPr>
        <w:t>o</w:t>
      </w:r>
      <w:r w:rsidRPr="00397E80">
        <w:rPr>
          <w:rFonts w:ascii="Times New Roman" w:eastAsia="Times New Roman" w:hAnsi="Times New Roman" w:cs="Times New Roman"/>
        </w:rPr>
        <w:t>C</w:t>
      </w:r>
      <w:proofErr w:type="spellEnd"/>
      <w:r w:rsidRPr="00397E80">
        <w:rPr>
          <w:rFonts w:ascii="Times New Roman" w:eastAsia="Times New Roman" w:hAnsi="Times New Roman" w:cs="Times New Roman"/>
        </w:rPr>
        <w:t xml:space="preserve">/60 ± 5 % RH, </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 tarpinėmis sąlygomis: 30 ± 2 </w:t>
      </w:r>
      <w:proofErr w:type="spellStart"/>
      <w:r w:rsidRPr="00397E80">
        <w:rPr>
          <w:rFonts w:ascii="Times New Roman" w:eastAsia="Times New Roman" w:hAnsi="Times New Roman" w:cs="Times New Roman"/>
          <w:vertAlign w:val="superscript"/>
        </w:rPr>
        <w:t>o</w:t>
      </w:r>
      <w:r w:rsidRPr="00397E80">
        <w:rPr>
          <w:rFonts w:ascii="Times New Roman" w:eastAsia="Times New Roman" w:hAnsi="Times New Roman" w:cs="Times New Roman"/>
        </w:rPr>
        <w:t>C</w:t>
      </w:r>
      <w:proofErr w:type="spellEnd"/>
      <w:r w:rsidRPr="00397E80">
        <w:rPr>
          <w:rFonts w:ascii="Times New Roman" w:eastAsia="Times New Roman" w:hAnsi="Times New Roman" w:cs="Times New Roman"/>
        </w:rPr>
        <w:t>/65 ± 5 % RH</w:t>
      </w:r>
      <w:r w:rsidR="006A3AB8">
        <w:rPr>
          <w:rFonts w:ascii="Times New Roman" w:eastAsia="Times New Roman" w:hAnsi="Times New Roman" w:cs="Times New Roman"/>
        </w:rPr>
        <w:t>,</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 pagreitintas tyrimas: 40 ± 2 </w:t>
      </w:r>
      <w:proofErr w:type="spellStart"/>
      <w:r w:rsidRPr="00397E80">
        <w:rPr>
          <w:rFonts w:ascii="Times New Roman" w:eastAsia="Times New Roman" w:hAnsi="Times New Roman" w:cs="Times New Roman"/>
          <w:vertAlign w:val="superscript"/>
        </w:rPr>
        <w:t>o</w:t>
      </w:r>
      <w:r w:rsidRPr="00397E80">
        <w:rPr>
          <w:rFonts w:ascii="Times New Roman" w:eastAsia="Times New Roman" w:hAnsi="Times New Roman" w:cs="Times New Roman"/>
        </w:rPr>
        <w:t>C</w:t>
      </w:r>
      <w:proofErr w:type="spellEnd"/>
      <w:r w:rsidRPr="00397E80">
        <w:rPr>
          <w:rFonts w:ascii="Times New Roman" w:eastAsia="Times New Roman" w:hAnsi="Times New Roman" w:cs="Times New Roman"/>
        </w:rPr>
        <w:t>/75 ± 5 % RH.</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Stabilumo tyrimų metu buvo naudotos tokios pačios analitinės procedūros bei analizuojami tokie patys parametrai kaip ir galutinio produkto specifikacijoje. Visi nustatyti parametrai atitiko gamintojo specifikaciją. Remiantis stabilumo tyrimų duomenimis gamintojas siūlo 3 metų tinkamumo laiką. Gamintojas nurodo, kad šiam vaistiniam preparatui specialių laikymo sąlygų nereikia. </w:t>
      </w:r>
    </w:p>
    <w:p w:rsidR="00E8679E" w:rsidRPr="00397E80" w:rsidRDefault="00E8679E" w:rsidP="00E8679E">
      <w:pPr>
        <w:spacing w:after="0" w:line="240" w:lineRule="auto"/>
        <w:rPr>
          <w:rFonts w:ascii="Times New Roman" w:eastAsia="Times New Roman" w:hAnsi="Times New Roman" w:cs="Times New Roman"/>
          <w:u w:val="single"/>
        </w:rPr>
      </w:pPr>
      <w:proofErr w:type="spellStart"/>
      <w:r w:rsidRPr="00397E80">
        <w:rPr>
          <w:rFonts w:ascii="Times New Roman" w:eastAsia="Times New Roman" w:hAnsi="Times New Roman" w:cs="Times New Roman"/>
          <w:u w:val="single"/>
        </w:rPr>
        <w:t>Fotostabilumo</w:t>
      </w:r>
      <w:proofErr w:type="spellEnd"/>
      <w:r w:rsidRPr="00397E80">
        <w:rPr>
          <w:rFonts w:ascii="Times New Roman" w:eastAsia="Times New Roman" w:hAnsi="Times New Roman" w:cs="Times New Roman"/>
          <w:u w:val="single"/>
        </w:rPr>
        <w:t xml:space="preserve"> tyrimas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 xml:space="preserve">Gatavo produkto vienos serijos </w:t>
      </w:r>
      <w:proofErr w:type="spellStart"/>
      <w:r w:rsidRPr="00397E80">
        <w:rPr>
          <w:rFonts w:ascii="Times New Roman" w:eastAsia="Times New Roman" w:hAnsi="Times New Roman" w:cs="Times New Roman"/>
        </w:rPr>
        <w:t>fotostabilumo</w:t>
      </w:r>
      <w:proofErr w:type="spellEnd"/>
      <w:r w:rsidRPr="00397E80">
        <w:rPr>
          <w:rFonts w:ascii="Times New Roman" w:eastAsia="Times New Roman" w:hAnsi="Times New Roman" w:cs="Times New Roman"/>
        </w:rPr>
        <w:t xml:space="preserve"> tyrimai atlikti pagal ICH Q1B reikalavimus. Gauti rezultatai parodė, kad gatavas produktas nėra jautrus šviesos poveikiui. Visi kokybiniai parametrai atitiko gamintojo specifikaciją.</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P.8.2. Stabilumo protokolas ir įsipareigojimas dėl stabilumo tyrimų vykdymo pagal patvirtintą protokolą.</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Gamintojas pateikė įsipareigojimą, kad pateiks pirmųjų 3-jų gamybinių serijų stabilumo tyrimų duomenis pagal patvirtintą stabilumo programą.</w:t>
      </w:r>
    </w:p>
    <w:p w:rsidR="00E8679E" w:rsidRPr="00397E80" w:rsidRDefault="00E8679E" w:rsidP="00E8679E">
      <w:pPr>
        <w:spacing w:after="0" w:line="240" w:lineRule="auto"/>
        <w:rPr>
          <w:rFonts w:ascii="Times New Roman" w:eastAsia="Times New Roman" w:hAnsi="Times New Roman" w:cs="Times New Roman"/>
        </w:rPr>
      </w:pPr>
    </w:p>
    <w:p w:rsidR="00E8679E" w:rsidRPr="00397E80" w:rsidRDefault="00E8679E" w:rsidP="00E8679E">
      <w:pPr>
        <w:keepNext/>
        <w:spacing w:after="0" w:line="240" w:lineRule="auto"/>
        <w:rPr>
          <w:rFonts w:ascii="Times New Roman" w:eastAsia="Times New Roman" w:hAnsi="Times New Roman" w:cs="Times New Roman"/>
          <w:b/>
          <w:smallCaps/>
          <w:lang w:eastAsia="lt-LT"/>
        </w:rPr>
      </w:pPr>
      <w:r w:rsidRPr="00397E80">
        <w:rPr>
          <w:rFonts w:ascii="Times New Roman" w:eastAsia="Times New Roman" w:hAnsi="Times New Roman" w:cs="Times New Roman"/>
          <w:b/>
          <w:smallCaps/>
          <w:lang w:eastAsia="lt-LT"/>
        </w:rPr>
        <w:t>2.5. PRIEDAI (CTD 3.2.A)</w:t>
      </w: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2.5.1. Patalpos ir įranga</w:t>
      </w: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2.5.2. Papildomas medžiagų saugumo įvertinimas</w:t>
      </w: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2.5.3. Neįprastos pagalbinės medžiagos</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Duomenys nepateikti.</w:t>
      </w:r>
    </w:p>
    <w:p w:rsidR="00E8679E" w:rsidRPr="00397E80" w:rsidRDefault="00E8679E" w:rsidP="00E8679E">
      <w:pPr>
        <w:keepNext/>
        <w:spacing w:after="0" w:line="240" w:lineRule="auto"/>
        <w:rPr>
          <w:rFonts w:ascii="Times New Roman" w:eastAsia="Times New Roman" w:hAnsi="Times New Roman" w:cs="Times New Roman"/>
          <w:b/>
          <w:smallCaps/>
          <w:lang w:eastAsia="lt-LT"/>
        </w:rPr>
      </w:pPr>
      <w:bookmarkStart w:id="1" w:name="_Toc147031937"/>
    </w:p>
    <w:p w:rsidR="00E8679E" w:rsidRPr="00397E80" w:rsidRDefault="00E8679E" w:rsidP="00E8679E">
      <w:pPr>
        <w:keepNext/>
        <w:spacing w:after="0" w:line="240" w:lineRule="auto"/>
        <w:rPr>
          <w:rFonts w:ascii="Times New Roman" w:eastAsia="Times New Roman" w:hAnsi="Times New Roman" w:cs="Times New Roman"/>
          <w:b/>
          <w:smallCaps/>
          <w:lang w:eastAsia="lt-LT"/>
        </w:rPr>
      </w:pPr>
      <w:r w:rsidRPr="00397E80">
        <w:rPr>
          <w:rFonts w:ascii="Times New Roman" w:eastAsia="Times New Roman" w:hAnsi="Times New Roman" w:cs="Times New Roman"/>
          <w:b/>
          <w:smallCaps/>
          <w:lang w:eastAsia="lt-LT"/>
        </w:rPr>
        <w:t>2.6. REGIONINĖ INFORMA</w:t>
      </w:r>
      <w:bookmarkEnd w:id="1"/>
      <w:r w:rsidRPr="00397E80">
        <w:rPr>
          <w:rFonts w:ascii="Times New Roman" w:eastAsia="Times New Roman" w:hAnsi="Times New Roman" w:cs="Times New Roman"/>
          <w:b/>
          <w:smallCaps/>
          <w:lang w:eastAsia="lt-LT"/>
        </w:rPr>
        <w:t>CIJA (CTD 3.2.R)</w:t>
      </w: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 xml:space="preserve">2.6.1. Vaistinio preparato gamybos proceso </w:t>
      </w:r>
      <w:proofErr w:type="spellStart"/>
      <w:r w:rsidRPr="00397E80">
        <w:rPr>
          <w:rFonts w:ascii="Times New Roman" w:eastAsia="Times New Roman" w:hAnsi="Times New Roman" w:cs="Times New Roman"/>
          <w:b/>
          <w:lang w:eastAsia="lt-LT"/>
        </w:rPr>
        <w:t>validacijos</w:t>
      </w:r>
      <w:proofErr w:type="spellEnd"/>
      <w:r w:rsidRPr="00397E80">
        <w:rPr>
          <w:rFonts w:ascii="Times New Roman" w:eastAsia="Times New Roman" w:hAnsi="Times New Roman" w:cs="Times New Roman"/>
          <w:b/>
          <w:lang w:eastAsia="lt-LT"/>
        </w:rPr>
        <w:t xml:space="preserve"> schema</w:t>
      </w: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2.6.2. Išvados dėl medicininių priemonių</w:t>
      </w: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 xml:space="preserve">2.6.3. Išvada dėl užkrečiamos </w:t>
      </w:r>
      <w:proofErr w:type="spellStart"/>
      <w:r w:rsidRPr="00397E80">
        <w:rPr>
          <w:rFonts w:ascii="Times New Roman" w:eastAsia="Times New Roman" w:hAnsi="Times New Roman" w:cs="Times New Roman"/>
          <w:b/>
          <w:lang w:eastAsia="lt-LT"/>
        </w:rPr>
        <w:t>spongioforminės</w:t>
      </w:r>
      <w:proofErr w:type="spellEnd"/>
      <w:r w:rsidRPr="00397E80">
        <w:rPr>
          <w:rFonts w:ascii="Times New Roman" w:eastAsia="Times New Roman" w:hAnsi="Times New Roman" w:cs="Times New Roman"/>
          <w:b/>
          <w:lang w:eastAsia="lt-LT"/>
        </w:rPr>
        <w:t xml:space="preserve"> </w:t>
      </w:r>
      <w:proofErr w:type="spellStart"/>
      <w:r w:rsidRPr="00397E80">
        <w:rPr>
          <w:rFonts w:ascii="Times New Roman" w:eastAsia="Times New Roman" w:hAnsi="Times New Roman" w:cs="Times New Roman"/>
          <w:b/>
          <w:lang w:eastAsia="lt-LT"/>
        </w:rPr>
        <w:t>encefalopatijos</w:t>
      </w:r>
      <w:proofErr w:type="spellEnd"/>
      <w:r w:rsidRPr="00397E80">
        <w:rPr>
          <w:rFonts w:ascii="Times New Roman" w:eastAsia="Times New Roman" w:hAnsi="Times New Roman" w:cs="Times New Roman"/>
          <w:b/>
          <w:lang w:eastAsia="lt-LT"/>
        </w:rPr>
        <w:t xml:space="preserve"> (TSE)</w:t>
      </w:r>
    </w:p>
    <w:p w:rsidR="00E8679E" w:rsidRPr="00397E80" w:rsidRDefault="00E8679E" w:rsidP="00E8679E">
      <w:pPr>
        <w:spacing w:after="0" w:line="240" w:lineRule="auto"/>
        <w:rPr>
          <w:rFonts w:ascii="Times New Roman" w:eastAsia="Times New Roman" w:hAnsi="Times New Roman" w:cs="Times New Roman"/>
          <w:lang w:eastAsia="lt-LT"/>
        </w:rPr>
      </w:pPr>
    </w:p>
    <w:p w:rsidR="00E8679E" w:rsidRPr="00397E80" w:rsidRDefault="00E8679E" w:rsidP="00E8679E">
      <w:pPr>
        <w:keepNext/>
        <w:spacing w:after="0" w:line="240" w:lineRule="auto"/>
        <w:rPr>
          <w:rFonts w:ascii="Times New Roman" w:eastAsia="Times New Roman" w:hAnsi="Times New Roman" w:cs="Times New Roman"/>
          <w:b/>
          <w:smallCaps/>
          <w:lang w:eastAsia="lt-LT"/>
        </w:rPr>
      </w:pPr>
      <w:bookmarkStart w:id="2" w:name="_Toc147031938"/>
      <w:bookmarkStart w:id="3" w:name="_Toc535922052"/>
      <w:r w:rsidRPr="00397E80">
        <w:rPr>
          <w:rFonts w:ascii="Times New Roman" w:eastAsia="Times New Roman" w:hAnsi="Times New Roman" w:cs="Times New Roman"/>
          <w:b/>
          <w:smallCaps/>
          <w:lang w:eastAsia="lt-LT"/>
        </w:rPr>
        <w:t xml:space="preserve">2.7. </w:t>
      </w:r>
      <w:bookmarkEnd w:id="2"/>
      <w:r w:rsidRPr="00397E80">
        <w:rPr>
          <w:rFonts w:ascii="Times New Roman" w:eastAsia="Times New Roman" w:hAnsi="Times New Roman" w:cs="Times New Roman"/>
          <w:b/>
          <w:smallCaps/>
          <w:lang w:eastAsia="lt-LT"/>
        </w:rPr>
        <w:t>KOMENTARAI DĖL SPC, PAKUOTĖS ŽENKLINIMO IR LAPELIO</w:t>
      </w:r>
    </w:p>
    <w:p w:rsidR="00C60B57" w:rsidRPr="00C60B57" w:rsidRDefault="00C60B57" w:rsidP="00C60B57">
      <w:pPr>
        <w:spacing w:after="0" w:line="240" w:lineRule="auto"/>
        <w:ind w:right="10"/>
        <w:rPr>
          <w:rFonts w:ascii="Times New Roman" w:eastAsia="Times New Roman" w:hAnsi="Times New Roman" w:cs="Times New Roman"/>
        </w:rPr>
      </w:pPr>
      <w:r w:rsidRPr="00C60B57">
        <w:rPr>
          <w:rFonts w:ascii="Times New Roman" w:eastAsia="Times New Roman" w:hAnsi="Times New Roman" w:cs="Times New Roman"/>
        </w:rPr>
        <w:t xml:space="preserve">PCS atitinka Lietuvos registravimo taisyklių reikalavimus. </w:t>
      </w:r>
    </w:p>
    <w:p w:rsidR="00C60B57" w:rsidRPr="00C60B57" w:rsidRDefault="00C60B57" w:rsidP="00C60B57">
      <w:pPr>
        <w:spacing w:after="0" w:line="240" w:lineRule="auto"/>
        <w:ind w:right="10"/>
        <w:rPr>
          <w:rFonts w:ascii="Times New Roman" w:eastAsia="Times New Roman" w:hAnsi="Times New Roman" w:cs="Times New Roman"/>
        </w:rPr>
      </w:pPr>
      <w:r w:rsidRPr="00C60B57">
        <w:rPr>
          <w:rFonts w:ascii="Times New Roman" w:eastAsia="Times New Roman" w:hAnsi="Times New Roman" w:cs="Times New Roman"/>
        </w:rPr>
        <w:t xml:space="preserve">PL atitinka Lietuvos registravimo taisyklių reikalavimus. </w:t>
      </w:r>
    </w:p>
    <w:p w:rsidR="00C60B57" w:rsidRPr="00C60B57" w:rsidRDefault="00C60B57" w:rsidP="00C60B57">
      <w:pPr>
        <w:spacing w:after="0" w:line="240" w:lineRule="auto"/>
        <w:ind w:right="10"/>
        <w:rPr>
          <w:rFonts w:ascii="Times New Roman" w:eastAsia="Times New Roman" w:hAnsi="Times New Roman" w:cs="Times New Roman"/>
          <w:b/>
          <w:highlight w:val="yellow"/>
        </w:rPr>
      </w:pPr>
      <w:r w:rsidRPr="00C60B57">
        <w:rPr>
          <w:rFonts w:ascii="Times New Roman" w:eastAsia="Times New Roman" w:hAnsi="Times New Roman" w:cs="Times New Roman"/>
        </w:rPr>
        <w:t>Pakuotės ženklinimas atitinka Lietuvos registravimo taisyklių reikalavimus</w:t>
      </w:r>
      <w:r>
        <w:rPr>
          <w:rFonts w:ascii="Times New Roman" w:eastAsia="Times New Roman" w:hAnsi="Times New Roman" w:cs="Times New Roman"/>
        </w:rPr>
        <w:t>.</w:t>
      </w:r>
    </w:p>
    <w:p w:rsidR="00E8679E" w:rsidRPr="00397E80" w:rsidRDefault="00E8679E" w:rsidP="00E8679E">
      <w:pPr>
        <w:spacing w:after="0" w:line="240" w:lineRule="auto"/>
        <w:rPr>
          <w:rFonts w:ascii="Times New Roman" w:eastAsia="Times New Roman" w:hAnsi="Times New Roman" w:cs="Times New Roman"/>
          <w:b/>
        </w:rPr>
      </w:pPr>
    </w:p>
    <w:p w:rsidR="00E8679E" w:rsidRPr="00397E80" w:rsidRDefault="00E8679E" w:rsidP="00E8679E">
      <w:pPr>
        <w:keepNext/>
        <w:spacing w:after="0" w:line="240" w:lineRule="auto"/>
        <w:rPr>
          <w:rFonts w:ascii="Times New Roman" w:eastAsia="Times New Roman" w:hAnsi="Times New Roman" w:cs="Times New Roman"/>
          <w:b/>
          <w:smallCaps/>
          <w:lang w:eastAsia="lt-LT"/>
        </w:rPr>
      </w:pPr>
      <w:bookmarkStart w:id="4" w:name="_Toc147031939"/>
      <w:bookmarkEnd w:id="3"/>
      <w:r w:rsidRPr="00397E80">
        <w:rPr>
          <w:rFonts w:ascii="Times New Roman" w:eastAsia="Times New Roman" w:hAnsi="Times New Roman" w:cs="Times New Roman"/>
          <w:b/>
          <w:smallCaps/>
          <w:lang w:eastAsia="lt-LT"/>
        </w:rPr>
        <w:t>2.8. KLAUSIMAI DĖL KOKYBĖS</w:t>
      </w:r>
    </w:p>
    <w:p w:rsidR="00E8679E" w:rsidRPr="00397E80" w:rsidRDefault="00E8679E" w:rsidP="00E8679E">
      <w:pPr>
        <w:keepNext/>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2.8.1. Esminiai prieštaravimai</w:t>
      </w:r>
    </w:p>
    <w:p w:rsidR="00E8679E" w:rsidRPr="00397E80" w:rsidRDefault="00E8679E" w:rsidP="00E8679E">
      <w:pPr>
        <w:spacing w:after="0" w:line="240" w:lineRule="auto"/>
        <w:rPr>
          <w:rFonts w:ascii="Times New Roman" w:eastAsia="Times New Roman" w:hAnsi="Times New Roman" w:cs="Times New Roman"/>
          <w:b/>
          <w:lang w:eastAsia="lt-LT"/>
        </w:rPr>
      </w:pPr>
      <w:r w:rsidRPr="00397E80">
        <w:rPr>
          <w:rFonts w:ascii="Times New Roman" w:eastAsia="Times New Roman" w:hAnsi="Times New Roman" w:cs="Times New Roman"/>
          <w:b/>
          <w:lang w:eastAsia="lt-LT"/>
        </w:rPr>
        <w:t>Vaistinė medžiaga</w:t>
      </w:r>
    </w:p>
    <w:p w:rsidR="00E8679E" w:rsidRPr="00397E80" w:rsidRDefault="00E8679E"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Nėra</w:t>
      </w:r>
      <w:r w:rsidR="005809FF" w:rsidRPr="00397E80">
        <w:rPr>
          <w:rFonts w:ascii="Times New Roman" w:eastAsia="Times New Roman" w:hAnsi="Times New Roman" w:cs="Times New Roman"/>
        </w:rPr>
        <w:t>.</w:t>
      </w:r>
    </w:p>
    <w:p w:rsidR="00E8679E" w:rsidRPr="00397E80" w:rsidRDefault="00E8679E" w:rsidP="00E8679E">
      <w:pPr>
        <w:spacing w:after="0" w:line="240" w:lineRule="auto"/>
        <w:rPr>
          <w:rFonts w:ascii="Times New Roman" w:eastAsia="Times New Roman" w:hAnsi="Times New Roman" w:cs="Times New Roman"/>
          <w:b/>
        </w:rPr>
      </w:pPr>
      <w:r w:rsidRPr="00397E80">
        <w:rPr>
          <w:rFonts w:ascii="Times New Roman" w:eastAsia="Times New Roman" w:hAnsi="Times New Roman" w:cs="Times New Roman"/>
          <w:b/>
        </w:rPr>
        <w:t>Gatavas produktas</w:t>
      </w:r>
    </w:p>
    <w:p w:rsidR="00E8679E" w:rsidRPr="00397E80" w:rsidRDefault="005809FF" w:rsidP="00E8679E">
      <w:pPr>
        <w:spacing w:after="0" w:line="240" w:lineRule="auto"/>
        <w:rPr>
          <w:rFonts w:ascii="Times New Roman" w:eastAsia="Times New Roman" w:hAnsi="Times New Roman" w:cs="Times New Roman"/>
        </w:rPr>
      </w:pPr>
      <w:r w:rsidRPr="00397E80">
        <w:rPr>
          <w:rFonts w:ascii="Times New Roman" w:eastAsia="Times New Roman" w:hAnsi="Times New Roman" w:cs="Times New Roman"/>
        </w:rPr>
        <w:t>Nėra.</w:t>
      </w:r>
    </w:p>
    <w:p w:rsidR="005809FF" w:rsidRPr="00397E80" w:rsidRDefault="005809FF" w:rsidP="00E8679E">
      <w:pPr>
        <w:spacing w:after="0" w:line="240" w:lineRule="auto"/>
        <w:rPr>
          <w:rFonts w:ascii="Times New Roman" w:eastAsia="Times New Roman" w:hAnsi="Times New Roman" w:cs="Times New Roman"/>
          <w:lang w:eastAsia="lt-LT"/>
        </w:rPr>
      </w:pPr>
    </w:p>
    <w:p w:rsidR="00E8679E" w:rsidRPr="00397E80" w:rsidRDefault="00E8679E" w:rsidP="00E8679E">
      <w:pPr>
        <w:keepNext/>
        <w:spacing w:after="0" w:line="240" w:lineRule="auto"/>
        <w:rPr>
          <w:rFonts w:ascii="Times New Roman" w:eastAsia="Calibri" w:hAnsi="Times New Roman" w:cs="Times New Roman"/>
          <w:b/>
          <w:lang w:eastAsia="lt-LT"/>
        </w:rPr>
      </w:pPr>
      <w:r w:rsidRPr="00397E80">
        <w:rPr>
          <w:rFonts w:ascii="Times New Roman" w:eastAsia="Calibri" w:hAnsi="Times New Roman" w:cs="Times New Roman"/>
          <w:b/>
          <w:lang w:eastAsia="lt-LT"/>
        </w:rPr>
        <w:t>2.8.2. Kiti klausimai</w:t>
      </w:r>
    </w:p>
    <w:p w:rsidR="00E8679E" w:rsidRPr="00C60B57" w:rsidRDefault="00C60B57" w:rsidP="00E8679E">
      <w:pPr>
        <w:spacing w:after="0" w:line="240" w:lineRule="auto"/>
        <w:rPr>
          <w:rFonts w:ascii="Times New Roman" w:eastAsia="Times New Roman" w:hAnsi="Times New Roman" w:cs="Times New Roman"/>
        </w:rPr>
      </w:pPr>
      <w:r w:rsidRPr="00C60B57">
        <w:rPr>
          <w:rFonts w:ascii="Times New Roman" w:eastAsia="Times New Roman" w:hAnsi="Times New Roman" w:cs="Times New Roman"/>
        </w:rPr>
        <w:t>Nėra.</w:t>
      </w:r>
    </w:p>
    <w:p w:rsidR="00E8679E" w:rsidRPr="00C60B57" w:rsidRDefault="00E8679E" w:rsidP="00E8679E">
      <w:pPr>
        <w:spacing w:after="0" w:line="240" w:lineRule="auto"/>
        <w:rPr>
          <w:rFonts w:ascii="Times New Roman" w:eastAsia="Calibri" w:hAnsi="Times New Roman" w:cs="Times New Roman"/>
          <w:b/>
        </w:rPr>
      </w:pPr>
      <w:r w:rsidRPr="00C60B57">
        <w:rPr>
          <w:rFonts w:ascii="Times New Roman" w:eastAsia="Calibri" w:hAnsi="Times New Roman" w:cs="Times New Roman"/>
          <w:b/>
        </w:rPr>
        <w:t>Ga</w:t>
      </w:r>
      <w:r w:rsidR="00C60B57" w:rsidRPr="00C60B57">
        <w:rPr>
          <w:rFonts w:ascii="Times New Roman" w:eastAsia="Calibri" w:hAnsi="Times New Roman" w:cs="Times New Roman"/>
          <w:b/>
        </w:rPr>
        <w:t>tavas</w:t>
      </w:r>
      <w:r w:rsidRPr="00C60B57">
        <w:rPr>
          <w:rFonts w:ascii="Times New Roman" w:eastAsia="Calibri" w:hAnsi="Times New Roman" w:cs="Times New Roman"/>
          <w:b/>
        </w:rPr>
        <w:t xml:space="preserve"> produktas</w:t>
      </w:r>
      <w:bookmarkEnd w:id="4"/>
    </w:p>
    <w:p w:rsidR="00E8679E" w:rsidRDefault="00C60B57" w:rsidP="00E8679E">
      <w:pPr>
        <w:spacing w:after="0" w:line="240" w:lineRule="auto"/>
        <w:rPr>
          <w:rFonts w:ascii="Times New Roman" w:eastAsia="Times New Roman" w:hAnsi="Times New Roman" w:cs="Times New Roman"/>
        </w:rPr>
      </w:pPr>
      <w:r>
        <w:rPr>
          <w:rFonts w:ascii="Times New Roman" w:eastAsia="Times New Roman" w:hAnsi="Times New Roman" w:cs="Times New Roman"/>
        </w:rPr>
        <w:t>Nėra.</w:t>
      </w:r>
    </w:p>
    <w:p w:rsidR="00C60B57" w:rsidRPr="00397E80" w:rsidRDefault="00C60B57" w:rsidP="00E8679E">
      <w:pPr>
        <w:spacing w:after="0" w:line="240" w:lineRule="auto"/>
        <w:rPr>
          <w:rFonts w:ascii="Times New Roman" w:eastAsia="Times New Roman" w:hAnsi="Times New Roman" w:cs="Times New Roman"/>
        </w:rPr>
      </w:pPr>
    </w:p>
    <w:p w:rsidR="00E8679E" w:rsidRPr="00397E80" w:rsidRDefault="00E8679E" w:rsidP="00E8679E">
      <w:pPr>
        <w:keepNext/>
        <w:spacing w:after="0" w:line="240" w:lineRule="auto"/>
        <w:rPr>
          <w:rFonts w:ascii="Times New Roman" w:eastAsia="Times New Roman" w:hAnsi="Times New Roman" w:cs="Times New Roman"/>
          <w:b/>
          <w:smallCaps/>
          <w:lang w:eastAsia="lt-LT"/>
        </w:rPr>
      </w:pPr>
      <w:r w:rsidRPr="00397E80">
        <w:rPr>
          <w:rFonts w:ascii="Times New Roman" w:eastAsia="Times New Roman" w:hAnsi="Times New Roman" w:cs="Times New Roman"/>
          <w:b/>
          <w:smallCaps/>
          <w:lang w:eastAsia="lt-LT"/>
        </w:rPr>
        <w:t xml:space="preserve">2.9. APIBENDRINIMAS IR IŠVADA </w:t>
      </w:r>
    </w:p>
    <w:p w:rsidR="000E0268" w:rsidRPr="00397E80" w:rsidRDefault="00E8679E" w:rsidP="00E8679E">
      <w:pPr>
        <w:spacing w:after="0" w:line="240" w:lineRule="auto"/>
        <w:rPr>
          <w:rFonts w:ascii="Times New Roman" w:eastAsia="Times New Roman" w:hAnsi="Times New Roman" w:cs="Times New Roman"/>
          <w:lang w:eastAsia="lt-LT"/>
        </w:rPr>
      </w:pPr>
      <w:r w:rsidRPr="00397E80">
        <w:rPr>
          <w:rFonts w:ascii="Times New Roman" w:eastAsia="Times New Roman" w:hAnsi="Times New Roman" w:cs="Times New Roman"/>
          <w:bCs/>
          <w:lang w:eastAsia="lt-LT"/>
        </w:rPr>
        <w:t xml:space="preserve">Kokybės dalies duomenimis, </w:t>
      </w:r>
      <w:proofErr w:type="spellStart"/>
      <w:r w:rsidRPr="00397E80">
        <w:rPr>
          <w:rFonts w:ascii="Times New Roman" w:eastAsia="Times New Roman" w:hAnsi="Times New Roman" w:cs="Times New Roman"/>
          <w:bCs/>
          <w:lang w:eastAsia="lt-LT"/>
        </w:rPr>
        <w:t>Sileron</w:t>
      </w:r>
      <w:proofErr w:type="spellEnd"/>
      <w:r w:rsidRPr="00397E80">
        <w:rPr>
          <w:rFonts w:ascii="Times New Roman" w:eastAsia="Times New Roman" w:hAnsi="Times New Roman" w:cs="Times New Roman"/>
          <w:lang w:eastAsia="lt-LT"/>
        </w:rPr>
        <w:t xml:space="preserve"> </w:t>
      </w:r>
      <w:r w:rsidR="000E0268" w:rsidRPr="00397E80">
        <w:rPr>
          <w:rFonts w:ascii="Times New Roman" w:eastAsia="Times New Roman" w:hAnsi="Times New Roman" w:cs="Times New Roman"/>
          <w:lang w:eastAsia="lt-LT"/>
        </w:rPr>
        <w:t>70</w:t>
      </w:r>
      <w:r w:rsidRPr="00397E80">
        <w:rPr>
          <w:rFonts w:ascii="Times New Roman" w:eastAsia="Times New Roman" w:hAnsi="Times New Roman" w:cs="Times New Roman"/>
          <w:lang w:eastAsia="lt-LT"/>
        </w:rPr>
        <w:t xml:space="preserve"> mg plėvele dengtos tabletės </w:t>
      </w:r>
      <w:r w:rsidR="000E0268" w:rsidRPr="00397E80">
        <w:rPr>
          <w:rFonts w:ascii="Times New Roman" w:eastAsia="Times New Roman" w:hAnsi="Times New Roman" w:cs="Times New Roman"/>
          <w:lang w:eastAsia="lt-LT"/>
        </w:rPr>
        <w:t>registruoti galima.</w:t>
      </w:r>
    </w:p>
    <w:p w:rsidR="000E0268" w:rsidRPr="00397E80" w:rsidRDefault="000E0268" w:rsidP="00E8679E">
      <w:pPr>
        <w:spacing w:after="0" w:line="240" w:lineRule="auto"/>
        <w:rPr>
          <w:rFonts w:ascii="Times New Roman" w:eastAsia="Times New Roman" w:hAnsi="Times New Roman" w:cs="Times New Roman"/>
          <w:lang w:eastAsia="lt-LT"/>
        </w:rPr>
      </w:pPr>
    </w:p>
    <w:p w:rsidR="00C60B57" w:rsidRDefault="00C60B57" w:rsidP="00C60B57">
      <w:pPr>
        <w:spacing w:after="0" w:line="240" w:lineRule="auto"/>
        <w:ind w:right="10"/>
        <w:jc w:val="center"/>
        <w:rPr>
          <w:rFonts w:ascii="Times New Roman" w:eastAsia="Times New Roman" w:hAnsi="Times New Roman" w:cs="Times New Roman"/>
          <w:b/>
        </w:rPr>
      </w:pPr>
    </w:p>
    <w:p w:rsidR="00CB70EC" w:rsidRPr="00397E80" w:rsidRDefault="00CB70EC" w:rsidP="00CB70EC">
      <w:pPr>
        <w:spacing w:after="0" w:line="240" w:lineRule="auto"/>
        <w:rPr>
          <w:rFonts w:ascii="Times New Roman" w:hAnsi="Times New Roman" w:cs="Times New Roman"/>
          <w:b/>
          <w:lang w:eastAsia="lt-LT"/>
        </w:rPr>
      </w:pPr>
      <w:bookmarkStart w:id="5" w:name="_GoBack"/>
      <w:bookmarkEnd w:id="5"/>
      <w:r w:rsidRPr="00397E80">
        <w:rPr>
          <w:rFonts w:ascii="Times New Roman" w:hAnsi="Times New Roman" w:cs="Times New Roman"/>
          <w:b/>
          <w:lang w:eastAsia="lt-LT"/>
        </w:rPr>
        <w:lastRenderedPageBreak/>
        <w:t>3. IKIKLINIKINIŲ TYRIMŲ REZULTATŲ (IKIKLINIKINIO SAUGUMO)</w:t>
      </w:r>
      <w:r w:rsidRPr="00397E80">
        <w:rPr>
          <w:rFonts w:ascii="Times New Roman" w:hAnsi="Times New Roman" w:cs="Times New Roman"/>
          <w:b/>
          <w:lang w:eastAsia="lt-LT"/>
        </w:rPr>
        <w:br/>
        <w:t>VERTINIMAS</w:t>
      </w:r>
    </w:p>
    <w:p w:rsidR="00CB70EC" w:rsidRPr="00397E80" w:rsidRDefault="00CB70EC" w:rsidP="00CB70EC">
      <w:pPr>
        <w:spacing w:after="0" w:line="240" w:lineRule="auto"/>
        <w:rPr>
          <w:rFonts w:ascii="Times New Roman" w:hAnsi="Times New Roman" w:cs="Times New Roman"/>
        </w:rPr>
      </w:pP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t>3.1. Įžanga</w:t>
      </w:r>
    </w:p>
    <w:p w:rsidR="00CB70EC" w:rsidRPr="00397E80" w:rsidRDefault="00CB70EC" w:rsidP="00CB70EC">
      <w:pPr>
        <w:pStyle w:val="Betarp"/>
        <w:rPr>
          <w:rFonts w:ascii="Times New Roman" w:eastAsia="Times New Roman" w:hAnsi="Times New Roman" w:cs="Times New Roman"/>
          <w:noProof/>
          <w:snapToGrid w:val="0"/>
        </w:rPr>
      </w:pPr>
      <w:r w:rsidRPr="00397E80">
        <w:rPr>
          <w:rFonts w:ascii="Times New Roman" w:eastAsia="Times New Roman" w:hAnsi="Times New Roman" w:cs="Times New Roman"/>
          <w:noProof/>
          <w:snapToGrid w:val="0"/>
        </w:rPr>
        <w:t xml:space="preserve">Vaistinio preparato registravimo paraiška pateikta pagal direktyvos 2001/83/EB: 16a str.(tradicinis augalinis). </w:t>
      </w:r>
    </w:p>
    <w:p w:rsidR="00CB70EC" w:rsidRPr="00397E80" w:rsidRDefault="00CB70EC" w:rsidP="00CB70EC">
      <w:pPr>
        <w:pStyle w:val="Betarp"/>
        <w:rPr>
          <w:rFonts w:ascii="Times New Roman" w:hAnsi="Times New Roman" w:cs="Times New Roman"/>
        </w:rPr>
      </w:pPr>
      <w:r w:rsidRPr="00397E80">
        <w:rPr>
          <w:rFonts w:ascii="Times New Roman" w:hAnsi="Times New Roman" w:cs="Times New Roman"/>
        </w:rPr>
        <w:t xml:space="preserve">Registracijai teikiamas vaistinis preparatas yra augalinis vaistinis preparatas, kurio veiklioji medžiaga yra </w:t>
      </w:r>
      <w:r w:rsidRPr="00397E80">
        <w:rPr>
          <w:rFonts w:ascii="Times New Roman" w:eastAsia="Times New Roman" w:hAnsi="Times New Roman" w:cs="Times New Roman"/>
        </w:rPr>
        <w:t xml:space="preserve">tikrųjų </w:t>
      </w:r>
      <w:proofErr w:type="spellStart"/>
      <w:r w:rsidRPr="00397E80">
        <w:rPr>
          <w:rFonts w:ascii="Times New Roman" w:eastAsia="Times New Roman" w:hAnsi="Times New Roman" w:cs="Times New Roman"/>
        </w:rPr>
        <w:t>margainių</w:t>
      </w:r>
      <w:proofErr w:type="spellEnd"/>
      <w:r w:rsidRPr="00397E80">
        <w:rPr>
          <w:rFonts w:ascii="Times New Roman" w:eastAsia="Times New Roman" w:hAnsi="Times New Roman" w:cs="Times New Roman"/>
        </w:rPr>
        <w:t xml:space="preserve"> sėklų sausasis rafinuotas ir standartizuotas ekstraktas</w:t>
      </w:r>
      <w:r w:rsidRPr="00397E80">
        <w:rPr>
          <w:rFonts w:ascii="Times New Roman" w:hAnsi="Times New Roman" w:cs="Times New Roman"/>
        </w:rPr>
        <w:t xml:space="preserve">, aprašytas Europos farmakopėjoje. Toks ekstraktas yra tradiciškai vartojamas ES valstybėse ilgiau nei 30 metų.  </w:t>
      </w:r>
    </w:p>
    <w:p w:rsidR="00CB70EC" w:rsidRPr="00397E80" w:rsidRDefault="00CB70EC" w:rsidP="00CB70EC">
      <w:pPr>
        <w:pStyle w:val="Betarp"/>
        <w:rPr>
          <w:rFonts w:ascii="Times New Roman" w:hAnsi="Times New Roman" w:cs="Times New Roman"/>
        </w:rPr>
      </w:pPr>
      <w:r w:rsidRPr="00397E80">
        <w:rPr>
          <w:rFonts w:ascii="Times New Roman" w:hAnsi="Times New Roman" w:cs="Times New Roman"/>
        </w:rPr>
        <w:t xml:space="preserve">2015-07-07 buvo publikuota ES monografija </w:t>
      </w:r>
      <w:proofErr w:type="spellStart"/>
      <w:r w:rsidRPr="00397E80">
        <w:rPr>
          <w:rFonts w:ascii="Times New Roman" w:hAnsi="Times New Roman" w:cs="Times New Roman"/>
          <w:i/>
        </w:rPr>
        <w:t>European</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Union</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herbal</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monograph</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on</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iCs/>
        </w:rPr>
        <w:t>Silybum</w:t>
      </w:r>
      <w:proofErr w:type="spellEnd"/>
      <w:r w:rsidRPr="00397E80">
        <w:rPr>
          <w:rFonts w:ascii="Times New Roman" w:hAnsi="Times New Roman" w:cs="Times New Roman"/>
          <w:i/>
          <w:iCs/>
        </w:rPr>
        <w:t xml:space="preserve"> </w:t>
      </w:r>
      <w:proofErr w:type="spellStart"/>
      <w:r w:rsidRPr="00397E80">
        <w:rPr>
          <w:rFonts w:ascii="Times New Roman" w:hAnsi="Times New Roman" w:cs="Times New Roman"/>
          <w:i/>
          <w:iCs/>
        </w:rPr>
        <w:t>marianum</w:t>
      </w:r>
      <w:proofErr w:type="spellEnd"/>
      <w:r w:rsidRPr="00397E80">
        <w:rPr>
          <w:rFonts w:ascii="Times New Roman" w:hAnsi="Times New Roman" w:cs="Times New Roman"/>
          <w:i/>
          <w:iCs/>
        </w:rPr>
        <w:t xml:space="preserve"> </w:t>
      </w:r>
      <w:r w:rsidRPr="00397E80">
        <w:rPr>
          <w:rFonts w:ascii="Times New Roman" w:hAnsi="Times New Roman" w:cs="Times New Roman"/>
          <w:i/>
        </w:rPr>
        <w:t xml:space="preserve">(L.) </w:t>
      </w:r>
      <w:proofErr w:type="spellStart"/>
      <w:r w:rsidRPr="00397E80">
        <w:rPr>
          <w:rFonts w:ascii="Times New Roman" w:hAnsi="Times New Roman" w:cs="Times New Roman"/>
          <w:i/>
        </w:rPr>
        <w:t>Gaertn</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fructus</w:t>
      </w:r>
      <w:proofErr w:type="spellEnd"/>
      <w:r w:rsidRPr="00397E80">
        <w:rPr>
          <w:rFonts w:ascii="Times New Roman" w:hAnsi="Times New Roman" w:cs="Times New Roman"/>
          <w:i/>
        </w:rPr>
        <w:t xml:space="preserve"> EMA/HMPC/294187/2013, </w:t>
      </w:r>
      <w:proofErr w:type="spellStart"/>
      <w:r w:rsidRPr="00397E80">
        <w:rPr>
          <w:rFonts w:ascii="Times New Roman" w:hAnsi="Times New Roman" w:cs="Times New Roman"/>
          <w:i/>
        </w:rPr>
        <w:t>Committee</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on</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Herbal</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Medicinal</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Products</w:t>
      </w:r>
      <w:proofErr w:type="spellEnd"/>
      <w:r w:rsidRPr="00397E80">
        <w:rPr>
          <w:rFonts w:ascii="Times New Roman" w:hAnsi="Times New Roman" w:cs="Times New Roman"/>
          <w:i/>
        </w:rPr>
        <w:t xml:space="preserve"> (HMPC) </w:t>
      </w:r>
      <w:r w:rsidRPr="00397E80">
        <w:rPr>
          <w:rFonts w:ascii="Times New Roman" w:hAnsi="Times New Roman" w:cs="Times New Roman"/>
        </w:rPr>
        <w:t xml:space="preserve">reglamentuojanti </w:t>
      </w:r>
      <w:proofErr w:type="spellStart"/>
      <w:r w:rsidRPr="00397E80">
        <w:rPr>
          <w:rFonts w:ascii="Times New Roman" w:hAnsi="Times New Roman" w:cs="Times New Roman"/>
        </w:rPr>
        <w:t>silimarino</w:t>
      </w:r>
      <w:proofErr w:type="spellEnd"/>
      <w:r w:rsidRPr="00397E80">
        <w:rPr>
          <w:rFonts w:ascii="Times New Roman" w:hAnsi="Times New Roman" w:cs="Times New Roman"/>
        </w:rPr>
        <w:t xml:space="preserve"> vaisių preparatų, registruojamų pagal pripažinto medicininio vartojimo ir tradicinio augalinio preparato paraiškas, svarbiausią preparato charakteristikų santraukos informaciją.</w:t>
      </w:r>
    </w:p>
    <w:p w:rsidR="00CB70EC" w:rsidRPr="00397E80" w:rsidRDefault="00CB70EC" w:rsidP="00CB70EC">
      <w:pPr>
        <w:pStyle w:val="Default"/>
        <w:rPr>
          <w:sz w:val="22"/>
          <w:szCs w:val="22"/>
        </w:rPr>
      </w:pP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t>3.2. Farmakodinamika</w:t>
      </w:r>
    </w:p>
    <w:p w:rsidR="00CB70EC" w:rsidRPr="00397E80" w:rsidRDefault="00CB70EC" w:rsidP="00CB70EC">
      <w:pPr>
        <w:spacing w:after="0" w:line="240" w:lineRule="auto"/>
        <w:rPr>
          <w:rFonts w:ascii="Times New Roman" w:hAnsi="Times New Roman" w:cs="Times New Roman"/>
          <w:lang w:eastAsia="lt-LT"/>
        </w:rPr>
      </w:pPr>
      <w:proofErr w:type="spellStart"/>
      <w:r w:rsidRPr="00397E80">
        <w:rPr>
          <w:rFonts w:ascii="Times New Roman" w:hAnsi="Times New Roman" w:cs="Times New Roman"/>
          <w:lang w:eastAsia="lt-LT"/>
        </w:rPr>
        <w:t>Silimarinas</w:t>
      </w:r>
      <w:proofErr w:type="spellEnd"/>
      <w:r w:rsidRPr="00397E80">
        <w:rPr>
          <w:rFonts w:ascii="Times New Roman" w:hAnsi="Times New Roman" w:cs="Times New Roman"/>
          <w:lang w:eastAsia="lt-LT"/>
        </w:rPr>
        <w:t xml:space="preserve"> yra keturių flavonų </w:t>
      </w:r>
      <w:proofErr w:type="spellStart"/>
      <w:r w:rsidRPr="00397E80">
        <w:rPr>
          <w:rFonts w:ascii="Times New Roman" w:hAnsi="Times New Roman" w:cs="Times New Roman"/>
          <w:lang w:eastAsia="lt-LT"/>
        </w:rPr>
        <w:t>lignanų</w:t>
      </w:r>
      <w:proofErr w:type="spellEnd"/>
      <w:r w:rsidRPr="00397E80">
        <w:rPr>
          <w:rFonts w:ascii="Times New Roman" w:hAnsi="Times New Roman" w:cs="Times New Roman"/>
          <w:lang w:eastAsia="lt-LT"/>
        </w:rPr>
        <w:t xml:space="preserve"> izomerų (</w:t>
      </w:r>
      <w:proofErr w:type="spellStart"/>
      <w:r w:rsidRPr="00397E80">
        <w:rPr>
          <w:rFonts w:ascii="Times New Roman" w:hAnsi="Times New Roman" w:cs="Times New Roman"/>
          <w:lang w:eastAsia="lt-LT"/>
        </w:rPr>
        <w:t>silibino</w:t>
      </w:r>
      <w:proofErr w:type="spellEnd"/>
      <w:r w:rsidRPr="00397E80">
        <w:rPr>
          <w:rFonts w:ascii="Times New Roman" w:hAnsi="Times New Roman" w:cs="Times New Roman"/>
          <w:lang w:eastAsia="lt-LT"/>
        </w:rPr>
        <w:t xml:space="preserve">, </w:t>
      </w:r>
      <w:proofErr w:type="spellStart"/>
      <w:r w:rsidRPr="00397E80">
        <w:rPr>
          <w:rFonts w:ascii="Times New Roman" w:hAnsi="Times New Roman" w:cs="Times New Roman"/>
          <w:lang w:eastAsia="lt-LT"/>
        </w:rPr>
        <w:t>izosilibino</w:t>
      </w:r>
      <w:proofErr w:type="spellEnd"/>
      <w:r w:rsidRPr="00397E80">
        <w:rPr>
          <w:rFonts w:ascii="Times New Roman" w:hAnsi="Times New Roman" w:cs="Times New Roman"/>
          <w:lang w:eastAsia="lt-LT"/>
        </w:rPr>
        <w:t xml:space="preserve">, </w:t>
      </w:r>
      <w:proofErr w:type="spellStart"/>
      <w:r w:rsidRPr="00397E80">
        <w:rPr>
          <w:rFonts w:ascii="Times New Roman" w:hAnsi="Times New Roman" w:cs="Times New Roman"/>
          <w:lang w:eastAsia="lt-LT"/>
        </w:rPr>
        <w:t>silidianino</w:t>
      </w:r>
      <w:proofErr w:type="spellEnd"/>
      <w:r w:rsidRPr="00397E80">
        <w:rPr>
          <w:rFonts w:ascii="Times New Roman" w:hAnsi="Times New Roman" w:cs="Times New Roman"/>
          <w:lang w:eastAsia="lt-LT"/>
        </w:rPr>
        <w:t xml:space="preserve"> ir </w:t>
      </w:r>
      <w:proofErr w:type="spellStart"/>
      <w:r w:rsidRPr="00397E80">
        <w:rPr>
          <w:rFonts w:ascii="Times New Roman" w:hAnsi="Times New Roman" w:cs="Times New Roman"/>
          <w:lang w:eastAsia="lt-LT"/>
        </w:rPr>
        <w:t>silichristino</w:t>
      </w:r>
      <w:proofErr w:type="spellEnd"/>
      <w:r w:rsidRPr="00397E80">
        <w:rPr>
          <w:rFonts w:ascii="Times New Roman" w:hAnsi="Times New Roman" w:cs="Times New Roman"/>
          <w:lang w:eastAsia="lt-LT"/>
        </w:rPr>
        <w:t xml:space="preserve"> mišinys. </w:t>
      </w:r>
      <w:proofErr w:type="spellStart"/>
      <w:r w:rsidRPr="00397E80">
        <w:rPr>
          <w:rFonts w:ascii="Times New Roman" w:hAnsi="Times New Roman" w:cs="Times New Roman"/>
          <w:lang w:eastAsia="lt-LT"/>
        </w:rPr>
        <w:t>Silibininas</w:t>
      </w:r>
      <w:proofErr w:type="spellEnd"/>
      <w:r w:rsidRPr="00397E80">
        <w:rPr>
          <w:rFonts w:ascii="Times New Roman" w:hAnsi="Times New Roman" w:cs="Times New Roman"/>
          <w:lang w:eastAsia="lt-LT"/>
        </w:rPr>
        <w:t xml:space="preserve"> šiame mišinyje yra dominuojantis (apie 60-70%), mažiau randama </w:t>
      </w:r>
      <w:proofErr w:type="spellStart"/>
      <w:r w:rsidRPr="00397E80">
        <w:rPr>
          <w:rFonts w:ascii="Times New Roman" w:hAnsi="Times New Roman" w:cs="Times New Roman"/>
          <w:lang w:eastAsia="lt-LT"/>
        </w:rPr>
        <w:t>silichristino</w:t>
      </w:r>
      <w:proofErr w:type="spellEnd"/>
      <w:r w:rsidRPr="00397E80">
        <w:rPr>
          <w:rFonts w:ascii="Times New Roman" w:hAnsi="Times New Roman" w:cs="Times New Roman"/>
          <w:lang w:eastAsia="lt-LT"/>
        </w:rPr>
        <w:t xml:space="preserve"> (20%), </w:t>
      </w:r>
      <w:proofErr w:type="spellStart"/>
      <w:r w:rsidRPr="00397E80">
        <w:rPr>
          <w:rFonts w:ascii="Times New Roman" w:hAnsi="Times New Roman" w:cs="Times New Roman"/>
          <w:lang w:eastAsia="lt-LT"/>
        </w:rPr>
        <w:t>silidianino</w:t>
      </w:r>
      <w:proofErr w:type="spellEnd"/>
      <w:r w:rsidRPr="00397E80">
        <w:rPr>
          <w:rFonts w:ascii="Times New Roman" w:hAnsi="Times New Roman" w:cs="Times New Roman"/>
          <w:lang w:eastAsia="lt-LT"/>
        </w:rPr>
        <w:t xml:space="preserve"> (10%) ir </w:t>
      </w:r>
      <w:proofErr w:type="spellStart"/>
      <w:r w:rsidRPr="00397E80">
        <w:rPr>
          <w:rFonts w:ascii="Times New Roman" w:hAnsi="Times New Roman" w:cs="Times New Roman"/>
          <w:lang w:eastAsia="lt-LT"/>
        </w:rPr>
        <w:t>izosilibino</w:t>
      </w:r>
      <w:proofErr w:type="spellEnd"/>
      <w:r w:rsidRPr="00397E80">
        <w:rPr>
          <w:rFonts w:ascii="Times New Roman" w:hAnsi="Times New Roman" w:cs="Times New Roman"/>
          <w:lang w:eastAsia="lt-LT"/>
        </w:rPr>
        <w:t xml:space="preserve"> (5%).</w:t>
      </w:r>
    </w:p>
    <w:p w:rsidR="00CB70EC" w:rsidRPr="00397E80" w:rsidRDefault="00CB70EC" w:rsidP="00CB70EC">
      <w:pPr>
        <w:spacing w:after="0" w:line="240" w:lineRule="auto"/>
        <w:rPr>
          <w:rFonts w:ascii="Times New Roman" w:hAnsi="Times New Roman" w:cs="Times New Roman"/>
          <w:i/>
        </w:rPr>
      </w:pPr>
    </w:p>
    <w:p w:rsidR="00CB70EC" w:rsidRPr="00397E80" w:rsidRDefault="00CB70EC" w:rsidP="00CB70EC">
      <w:pPr>
        <w:spacing w:after="0" w:line="240" w:lineRule="auto"/>
        <w:rPr>
          <w:rFonts w:ascii="Times New Roman" w:hAnsi="Times New Roman" w:cs="Times New Roman"/>
          <w:u w:val="single"/>
        </w:rPr>
      </w:pPr>
      <w:r w:rsidRPr="00397E80">
        <w:rPr>
          <w:rFonts w:ascii="Times New Roman" w:hAnsi="Times New Roman" w:cs="Times New Roman"/>
          <w:u w:val="single"/>
        </w:rPr>
        <w:t>Pagrindinė ir kita  farmakodinamika</w:t>
      </w:r>
    </w:p>
    <w:p w:rsidR="00CB70EC" w:rsidRPr="00397E80" w:rsidRDefault="00CB70EC" w:rsidP="00CB70EC">
      <w:pPr>
        <w:spacing w:after="0" w:line="240" w:lineRule="auto"/>
        <w:rPr>
          <w:rFonts w:ascii="Times New Roman" w:hAnsi="Times New Roman" w:cs="Times New Roman"/>
        </w:rPr>
      </w:pPr>
      <w:r w:rsidRPr="00397E80">
        <w:rPr>
          <w:rFonts w:ascii="Times New Roman" w:hAnsi="Times New Roman" w:cs="Times New Roman"/>
        </w:rPr>
        <w:t xml:space="preserve">Su paraiška pateiktos literatūros duomenimis </w:t>
      </w:r>
      <w:proofErr w:type="spellStart"/>
      <w:r w:rsidRPr="00397E80">
        <w:rPr>
          <w:rFonts w:ascii="Times New Roman" w:hAnsi="Times New Roman" w:cs="Times New Roman"/>
        </w:rPr>
        <w:t>silimarinas</w:t>
      </w:r>
      <w:proofErr w:type="spellEnd"/>
      <w:r w:rsidRPr="00397E80">
        <w:rPr>
          <w:rFonts w:ascii="Times New Roman" w:hAnsi="Times New Roman" w:cs="Times New Roman"/>
        </w:rPr>
        <w:t xml:space="preserve"> ir </w:t>
      </w:r>
      <w:proofErr w:type="spellStart"/>
      <w:r w:rsidRPr="00397E80">
        <w:rPr>
          <w:rFonts w:ascii="Times New Roman" w:hAnsi="Times New Roman" w:cs="Times New Roman"/>
        </w:rPr>
        <w:t>silibinas</w:t>
      </w:r>
      <w:proofErr w:type="spellEnd"/>
      <w:r w:rsidRPr="00397E80">
        <w:rPr>
          <w:rFonts w:ascii="Times New Roman" w:hAnsi="Times New Roman" w:cs="Times New Roman"/>
        </w:rPr>
        <w:t xml:space="preserve"> veikia keturiais mechanizmais:</w:t>
      </w:r>
    </w:p>
    <w:p w:rsidR="00CB70EC" w:rsidRPr="00397E80" w:rsidRDefault="00CB70EC" w:rsidP="00CB70EC">
      <w:pPr>
        <w:spacing w:after="0" w:line="240" w:lineRule="auto"/>
        <w:rPr>
          <w:rFonts w:ascii="Times New Roman" w:hAnsi="Times New Roman" w:cs="Times New Roman"/>
        </w:rPr>
      </w:pPr>
      <w:r w:rsidRPr="00397E80">
        <w:rPr>
          <w:rFonts w:ascii="Times New Roman" w:hAnsi="Times New Roman" w:cs="Times New Roman"/>
        </w:rPr>
        <w:t xml:space="preserve">- </w:t>
      </w:r>
      <w:proofErr w:type="spellStart"/>
      <w:r w:rsidRPr="00397E80">
        <w:rPr>
          <w:rFonts w:ascii="Times New Roman" w:hAnsi="Times New Roman" w:cs="Times New Roman"/>
        </w:rPr>
        <w:t>antioksiduojančiai</w:t>
      </w:r>
      <w:proofErr w:type="spellEnd"/>
      <w:r w:rsidRPr="00397E80">
        <w:rPr>
          <w:rFonts w:ascii="Times New Roman" w:hAnsi="Times New Roman" w:cs="Times New Roman"/>
        </w:rPr>
        <w:t xml:space="preserve"> (suriša ir reguliuoja </w:t>
      </w:r>
      <w:proofErr w:type="spellStart"/>
      <w:r w:rsidRPr="00397E80">
        <w:rPr>
          <w:rFonts w:ascii="Times New Roman" w:hAnsi="Times New Roman" w:cs="Times New Roman"/>
        </w:rPr>
        <w:t>intraląstelinį</w:t>
      </w:r>
      <w:proofErr w:type="spellEnd"/>
      <w:r w:rsidRPr="00397E80">
        <w:rPr>
          <w:rFonts w:ascii="Times New Roman" w:hAnsi="Times New Roman" w:cs="Times New Roman"/>
        </w:rPr>
        <w:t xml:space="preserve"> </w:t>
      </w:r>
      <w:proofErr w:type="spellStart"/>
      <w:r w:rsidRPr="00397E80">
        <w:rPr>
          <w:rFonts w:ascii="Times New Roman" w:hAnsi="Times New Roman" w:cs="Times New Roman"/>
        </w:rPr>
        <w:t>gliutationą</w:t>
      </w:r>
      <w:proofErr w:type="spellEnd"/>
      <w:r w:rsidRPr="00397E80">
        <w:rPr>
          <w:rFonts w:ascii="Times New Roman" w:hAnsi="Times New Roman" w:cs="Times New Roman"/>
        </w:rPr>
        <w:t>);</w:t>
      </w:r>
    </w:p>
    <w:p w:rsidR="00CB70EC" w:rsidRPr="00397E80" w:rsidRDefault="00CB70EC" w:rsidP="00CB70EC">
      <w:pPr>
        <w:spacing w:after="0" w:line="240" w:lineRule="auto"/>
        <w:rPr>
          <w:rFonts w:ascii="Times New Roman" w:hAnsi="Times New Roman" w:cs="Times New Roman"/>
        </w:rPr>
      </w:pPr>
      <w:r w:rsidRPr="00397E80">
        <w:rPr>
          <w:rFonts w:ascii="Times New Roman" w:hAnsi="Times New Roman" w:cs="Times New Roman"/>
        </w:rPr>
        <w:t xml:space="preserve">- ląstelių membranas stabilizuojančiai (sumažina </w:t>
      </w:r>
      <w:proofErr w:type="spellStart"/>
      <w:r w:rsidRPr="00397E80">
        <w:rPr>
          <w:rFonts w:ascii="Times New Roman" w:hAnsi="Times New Roman" w:cs="Times New Roman"/>
        </w:rPr>
        <w:t>hepatotoksinių</w:t>
      </w:r>
      <w:proofErr w:type="spellEnd"/>
      <w:r w:rsidRPr="00397E80">
        <w:rPr>
          <w:rFonts w:ascii="Times New Roman" w:hAnsi="Times New Roman" w:cs="Times New Roman"/>
        </w:rPr>
        <w:t xml:space="preserve"> medžiagų patekimą į </w:t>
      </w:r>
      <w:proofErr w:type="spellStart"/>
      <w:r w:rsidRPr="00397E80">
        <w:rPr>
          <w:rFonts w:ascii="Times New Roman" w:hAnsi="Times New Roman" w:cs="Times New Roman"/>
        </w:rPr>
        <w:t>hepatocitus</w:t>
      </w:r>
      <w:proofErr w:type="spellEnd"/>
      <w:r w:rsidRPr="00397E80">
        <w:rPr>
          <w:rFonts w:ascii="Times New Roman" w:hAnsi="Times New Roman" w:cs="Times New Roman"/>
        </w:rPr>
        <w:t>);</w:t>
      </w:r>
    </w:p>
    <w:p w:rsidR="00CB70EC" w:rsidRPr="00397E80" w:rsidRDefault="00CB70EC" w:rsidP="00CB70EC">
      <w:pPr>
        <w:spacing w:after="0" w:line="240" w:lineRule="auto"/>
        <w:rPr>
          <w:rFonts w:ascii="Times New Roman" w:hAnsi="Times New Roman" w:cs="Times New Roman"/>
        </w:rPr>
      </w:pPr>
      <w:r w:rsidRPr="00397E80">
        <w:rPr>
          <w:rFonts w:ascii="Times New Roman" w:hAnsi="Times New Roman" w:cs="Times New Roman"/>
        </w:rPr>
        <w:t xml:space="preserve">- ribosomų </w:t>
      </w:r>
      <w:proofErr w:type="spellStart"/>
      <w:r w:rsidR="00EE0D8E" w:rsidRPr="00397E80">
        <w:rPr>
          <w:rFonts w:ascii="Times New Roman" w:hAnsi="Times New Roman" w:cs="Times New Roman"/>
        </w:rPr>
        <w:t>ribonukleorūgšties</w:t>
      </w:r>
      <w:proofErr w:type="spellEnd"/>
      <w:r w:rsidRPr="00397E80">
        <w:rPr>
          <w:rFonts w:ascii="Times New Roman" w:hAnsi="Times New Roman" w:cs="Times New Roman"/>
        </w:rPr>
        <w:t xml:space="preserve"> (RNR) sintezę gerinančiai (stimuliuoja kepenų regeneraciją);</w:t>
      </w:r>
    </w:p>
    <w:p w:rsidR="00CB70EC" w:rsidRPr="00397E80" w:rsidRDefault="00CB70EC" w:rsidP="00CB70EC">
      <w:pPr>
        <w:spacing w:after="0" w:line="240" w:lineRule="auto"/>
        <w:rPr>
          <w:rFonts w:ascii="Times New Roman" w:hAnsi="Times New Roman" w:cs="Times New Roman"/>
          <w:lang w:eastAsia="lt-LT"/>
        </w:rPr>
      </w:pPr>
      <w:r w:rsidRPr="00397E80">
        <w:rPr>
          <w:rFonts w:ascii="Times New Roman" w:hAnsi="Times New Roman" w:cs="Times New Roman"/>
        </w:rPr>
        <w:t xml:space="preserve">- žvaigždinių </w:t>
      </w:r>
      <w:proofErr w:type="spellStart"/>
      <w:r w:rsidRPr="00397E80">
        <w:rPr>
          <w:rFonts w:ascii="Times New Roman" w:hAnsi="Times New Roman" w:cs="Times New Roman"/>
        </w:rPr>
        <w:t>hepatocitų</w:t>
      </w:r>
      <w:proofErr w:type="spellEnd"/>
      <w:r w:rsidRPr="00397E80">
        <w:rPr>
          <w:rFonts w:ascii="Times New Roman" w:hAnsi="Times New Roman" w:cs="Times New Roman"/>
        </w:rPr>
        <w:t xml:space="preserve"> virtimą į </w:t>
      </w:r>
      <w:proofErr w:type="spellStart"/>
      <w:r w:rsidRPr="00397E80">
        <w:rPr>
          <w:rFonts w:ascii="Times New Roman" w:hAnsi="Times New Roman" w:cs="Times New Roman"/>
        </w:rPr>
        <w:t>miofibroblastus</w:t>
      </w:r>
      <w:proofErr w:type="spellEnd"/>
      <w:r w:rsidRPr="00397E80">
        <w:rPr>
          <w:rFonts w:ascii="Times New Roman" w:hAnsi="Times New Roman" w:cs="Times New Roman"/>
        </w:rPr>
        <w:t xml:space="preserve"> slopinančiai (slopina kepenų cirozę skatinančius procesus) </w:t>
      </w:r>
    </w:p>
    <w:p w:rsidR="00CB70EC" w:rsidRPr="00397E80" w:rsidRDefault="00CB70EC" w:rsidP="00CB70EC">
      <w:pPr>
        <w:spacing w:after="0" w:line="240" w:lineRule="auto"/>
        <w:rPr>
          <w:rFonts w:ascii="Times New Roman" w:hAnsi="Times New Roman" w:cs="Times New Roman"/>
          <w:lang w:eastAsia="lt-LT"/>
        </w:rPr>
      </w:pPr>
      <w:r w:rsidRPr="00397E80">
        <w:rPr>
          <w:rFonts w:ascii="Times New Roman" w:hAnsi="Times New Roman" w:cs="Times New Roman"/>
          <w:lang w:eastAsia="lt-LT"/>
        </w:rPr>
        <w:t xml:space="preserve"> </w:t>
      </w:r>
    </w:p>
    <w:p w:rsidR="00CB70EC" w:rsidRPr="00397E80" w:rsidRDefault="00CB70EC" w:rsidP="00CB70EC">
      <w:pPr>
        <w:spacing w:after="0" w:line="240" w:lineRule="auto"/>
        <w:rPr>
          <w:rFonts w:ascii="Times New Roman" w:hAnsi="Times New Roman" w:cs="Times New Roman"/>
          <w:u w:val="single"/>
          <w:lang w:eastAsia="lt-LT"/>
        </w:rPr>
      </w:pPr>
      <w:r w:rsidRPr="00397E80">
        <w:rPr>
          <w:rFonts w:ascii="Times New Roman" w:hAnsi="Times New Roman" w:cs="Times New Roman"/>
          <w:u w:val="single"/>
          <w:lang w:eastAsia="lt-LT"/>
        </w:rPr>
        <w:t>Kita farmakodinamika</w:t>
      </w:r>
    </w:p>
    <w:p w:rsidR="00CB70EC" w:rsidRPr="00397E80" w:rsidRDefault="00CB70EC" w:rsidP="00CB70EC">
      <w:pPr>
        <w:spacing w:after="0" w:line="240" w:lineRule="auto"/>
        <w:rPr>
          <w:rFonts w:ascii="Times New Roman" w:hAnsi="Times New Roman" w:cs="Times New Roman"/>
          <w:lang w:eastAsia="lt-LT"/>
        </w:rPr>
      </w:pPr>
      <w:proofErr w:type="spellStart"/>
      <w:r w:rsidRPr="00397E80">
        <w:rPr>
          <w:rFonts w:ascii="Times New Roman" w:hAnsi="Times New Roman" w:cs="Times New Roman"/>
          <w:lang w:eastAsia="lt-LT"/>
        </w:rPr>
        <w:t>Ikiklinikinėse</w:t>
      </w:r>
      <w:proofErr w:type="spellEnd"/>
      <w:r w:rsidRPr="00397E80">
        <w:rPr>
          <w:rFonts w:ascii="Times New Roman" w:hAnsi="Times New Roman" w:cs="Times New Roman"/>
          <w:lang w:eastAsia="lt-LT"/>
        </w:rPr>
        <w:t xml:space="preserve"> apžvalgose pažymimas priešuždegiminis, priešvėžinis ir </w:t>
      </w:r>
      <w:proofErr w:type="spellStart"/>
      <w:r w:rsidRPr="00397E80">
        <w:rPr>
          <w:rFonts w:ascii="Times New Roman" w:hAnsi="Times New Roman" w:cs="Times New Roman"/>
          <w:lang w:eastAsia="lt-LT"/>
        </w:rPr>
        <w:t>kardioprotekcinis</w:t>
      </w:r>
      <w:proofErr w:type="spellEnd"/>
      <w:r w:rsidRPr="00397E80">
        <w:rPr>
          <w:rFonts w:ascii="Times New Roman" w:hAnsi="Times New Roman" w:cs="Times New Roman"/>
          <w:lang w:eastAsia="lt-LT"/>
        </w:rPr>
        <w:t xml:space="preserve"> poveikis. Šios veikliosios medžiagos savybės žymesnės klinikinės reikšmės šiuo metu neturi.</w:t>
      </w:r>
    </w:p>
    <w:p w:rsidR="00CB70EC" w:rsidRPr="00397E80" w:rsidRDefault="00CB70EC" w:rsidP="00CB70EC">
      <w:pPr>
        <w:autoSpaceDE w:val="0"/>
        <w:autoSpaceDN w:val="0"/>
        <w:adjustRightInd w:val="0"/>
        <w:spacing w:after="0" w:line="240" w:lineRule="auto"/>
        <w:rPr>
          <w:rFonts w:ascii="Times New Roman" w:hAnsi="Times New Roman" w:cs="Times New Roman"/>
          <w:lang w:eastAsia="lt-LT"/>
        </w:rPr>
      </w:pPr>
    </w:p>
    <w:p w:rsidR="00CB70EC" w:rsidRPr="00397E80" w:rsidRDefault="00CB70EC" w:rsidP="00CB70EC">
      <w:pPr>
        <w:autoSpaceDE w:val="0"/>
        <w:autoSpaceDN w:val="0"/>
        <w:adjustRightInd w:val="0"/>
        <w:spacing w:after="0" w:line="240" w:lineRule="auto"/>
        <w:rPr>
          <w:rFonts w:ascii="Times New Roman" w:hAnsi="Times New Roman" w:cs="Times New Roman"/>
          <w:u w:val="single"/>
          <w:lang w:eastAsia="lt-LT"/>
        </w:rPr>
      </w:pPr>
      <w:r w:rsidRPr="00397E80">
        <w:rPr>
          <w:rFonts w:ascii="Times New Roman" w:hAnsi="Times New Roman" w:cs="Times New Roman"/>
          <w:u w:val="single"/>
        </w:rPr>
        <w:t xml:space="preserve">Farmakologinis saugumas, </w:t>
      </w:r>
      <w:proofErr w:type="spellStart"/>
      <w:r w:rsidRPr="00397E80">
        <w:rPr>
          <w:rFonts w:ascii="Times New Roman" w:hAnsi="Times New Roman" w:cs="Times New Roman"/>
          <w:u w:val="single"/>
        </w:rPr>
        <w:t>farmakodinaminė</w:t>
      </w:r>
      <w:proofErr w:type="spellEnd"/>
      <w:r w:rsidRPr="00397E80">
        <w:rPr>
          <w:rFonts w:ascii="Times New Roman" w:hAnsi="Times New Roman" w:cs="Times New Roman"/>
          <w:u w:val="single"/>
        </w:rPr>
        <w:t xml:space="preserve"> vaistų sąvei</w:t>
      </w:r>
      <w:r w:rsidRPr="00397E80">
        <w:rPr>
          <w:rFonts w:ascii="Times New Roman" w:hAnsi="Times New Roman" w:cs="Times New Roman"/>
          <w:u w:val="single"/>
        </w:rPr>
        <w:softHyphen/>
        <w:t>ka</w:t>
      </w:r>
    </w:p>
    <w:p w:rsidR="00CB70EC" w:rsidRPr="00397E80" w:rsidRDefault="00CB70EC" w:rsidP="00CB70EC">
      <w:pPr>
        <w:autoSpaceDE w:val="0"/>
        <w:autoSpaceDN w:val="0"/>
        <w:adjustRightInd w:val="0"/>
        <w:spacing w:after="0" w:line="240" w:lineRule="auto"/>
        <w:rPr>
          <w:rFonts w:ascii="Times New Roman" w:hAnsi="Times New Roman" w:cs="Times New Roman"/>
          <w:lang w:eastAsia="lt-LT"/>
        </w:rPr>
      </w:pPr>
      <w:r w:rsidRPr="00397E80">
        <w:rPr>
          <w:rFonts w:ascii="Times New Roman" w:hAnsi="Times New Roman" w:cs="Times New Roman"/>
          <w:lang w:eastAsia="lt-LT"/>
        </w:rPr>
        <w:t xml:space="preserve">Tiek </w:t>
      </w:r>
      <w:proofErr w:type="spellStart"/>
      <w:r w:rsidRPr="00397E80">
        <w:rPr>
          <w:rFonts w:ascii="Times New Roman" w:hAnsi="Times New Roman" w:cs="Times New Roman"/>
          <w:lang w:eastAsia="lt-LT"/>
        </w:rPr>
        <w:t>ikiklinikiniuose</w:t>
      </w:r>
      <w:proofErr w:type="spellEnd"/>
      <w:r w:rsidRPr="00397E80">
        <w:rPr>
          <w:rFonts w:ascii="Times New Roman" w:hAnsi="Times New Roman" w:cs="Times New Roman"/>
          <w:lang w:eastAsia="lt-LT"/>
        </w:rPr>
        <w:t xml:space="preserve"> tyrimuose, tiek remiantis ilgalaik</w:t>
      </w:r>
      <w:r w:rsidR="00EE0D8E" w:rsidRPr="00397E80">
        <w:rPr>
          <w:rFonts w:ascii="Times New Roman" w:hAnsi="Times New Roman" w:cs="Times New Roman"/>
          <w:lang w:eastAsia="lt-LT"/>
        </w:rPr>
        <w:t>e</w:t>
      </w:r>
      <w:r w:rsidRPr="00397E80">
        <w:rPr>
          <w:rFonts w:ascii="Times New Roman" w:hAnsi="Times New Roman" w:cs="Times New Roman"/>
          <w:lang w:eastAsia="lt-LT"/>
        </w:rPr>
        <w:t xml:space="preserve"> veikliosios medžiagos vartojimo patirtimi, </w:t>
      </w:r>
      <w:proofErr w:type="spellStart"/>
      <w:r w:rsidRPr="00397E80">
        <w:rPr>
          <w:rFonts w:ascii="Times New Roman" w:hAnsi="Times New Roman" w:cs="Times New Roman"/>
          <w:lang w:eastAsia="lt-LT"/>
        </w:rPr>
        <w:t>farmakodinaminės</w:t>
      </w:r>
      <w:proofErr w:type="spellEnd"/>
      <w:r w:rsidRPr="00397E80">
        <w:rPr>
          <w:rFonts w:ascii="Times New Roman" w:hAnsi="Times New Roman" w:cs="Times New Roman"/>
          <w:lang w:eastAsia="lt-LT"/>
        </w:rPr>
        <w:t xml:space="preserve"> sąveikos atvejų nepasitaikė. </w:t>
      </w:r>
    </w:p>
    <w:p w:rsidR="00CB70EC" w:rsidRPr="00397E80" w:rsidRDefault="00CB70EC" w:rsidP="00CB70EC">
      <w:pPr>
        <w:autoSpaceDE w:val="0"/>
        <w:autoSpaceDN w:val="0"/>
        <w:adjustRightInd w:val="0"/>
        <w:spacing w:after="0" w:line="240" w:lineRule="auto"/>
        <w:rPr>
          <w:rFonts w:ascii="Times New Roman" w:hAnsi="Times New Roman" w:cs="Times New Roman"/>
        </w:rPr>
      </w:pPr>
    </w:p>
    <w:p w:rsidR="00CB70EC" w:rsidRPr="00397E80" w:rsidRDefault="00CB70EC" w:rsidP="00CB70EC">
      <w:pPr>
        <w:autoSpaceDE w:val="0"/>
        <w:autoSpaceDN w:val="0"/>
        <w:adjustRightInd w:val="0"/>
        <w:spacing w:after="0" w:line="240" w:lineRule="auto"/>
        <w:rPr>
          <w:rFonts w:ascii="Times New Roman" w:hAnsi="Times New Roman" w:cs="Times New Roman"/>
        </w:rPr>
      </w:pPr>
      <w:r w:rsidRPr="00397E80">
        <w:rPr>
          <w:rFonts w:ascii="Times New Roman" w:hAnsi="Times New Roman" w:cs="Times New Roman"/>
          <w:i/>
        </w:rPr>
        <w:t>Eksperto komentaras.</w:t>
      </w:r>
      <w:r w:rsidRPr="00397E80">
        <w:rPr>
          <w:rFonts w:ascii="Times New Roman" w:hAnsi="Times New Roman" w:cs="Times New Roman"/>
        </w:rPr>
        <w:t xml:space="preserve"> Farmakodinamika pagrįsta pakankamai išsamiai. Naujų tyrimų pareiškėjas neatliko.</w:t>
      </w:r>
    </w:p>
    <w:p w:rsidR="00CB70EC" w:rsidRPr="00397E80" w:rsidRDefault="00CB70EC" w:rsidP="00CB70EC">
      <w:pPr>
        <w:autoSpaceDE w:val="0"/>
        <w:autoSpaceDN w:val="0"/>
        <w:adjustRightInd w:val="0"/>
        <w:spacing w:after="0" w:line="240" w:lineRule="auto"/>
        <w:rPr>
          <w:rFonts w:ascii="Times New Roman" w:hAnsi="Times New Roman" w:cs="Times New Roman"/>
        </w:rPr>
      </w:pP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t xml:space="preserve">3.3. </w:t>
      </w:r>
      <w:proofErr w:type="spellStart"/>
      <w:r w:rsidRPr="00397E80">
        <w:rPr>
          <w:rFonts w:ascii="Times New Roman" w:hAnsi="Times New Roman" w:cs="Times New Roman"/>
          <w:b/>
          <w:smallCaps/>
          <w:lang w:eastAsia="lt-LT"/>
        </w:rPr>
        <w:t>Farmakokinetika</w:t>
      </w:r>
      <w:proofErr w:type="spellEnd"/>
      <w:r w:rsidRPr="00397E80">
        <w:rPr>
          <w:rFonts w:ascii="Times New Roman" w:hAnsi="Times New Roman" w:cs="Times New Roman"/>
          <w:b/>
          <w:smallCaps/>
          <w:lang w:eastAsia="lt-LT"/>
        </w:rPr>
        <w:t xml:space="preserve"> </w:t>
      </w:r>
    </w:p>
    <w:p w:rsidR="00CB70EC" w:rsidRPr="00397E80" w:rsidRDefault="00CB70EC" w:rsidP="00CB70EC">
      <w:pPr>
        <w:spacing w:after="0" w:line="240" w:lineRule="auto"/>
        <w:rPr>
          <w:rFonts w:ascii="Times New Roman" w:hAnsi="Times New Roman" w:cs="Times New Roman"/>
          <w:u w:val="single"/>
        </w:rPr>
      </w:pPr>
      <w:r w:rsidRPr="00397E80">
        <w:rPr>
          <w:rFonts w:ascii="Times New Roman" w:hAnsi="Times New Roman" w:cs="Times New Roman"/>
          <w:u w:val="single"/>
        </w:rPr>
        <w:t>Tyrimo metodai</w:t>
      </w:r>
    </w:p>
    <w:p w:rsidR="00CB70EC" w:rsidRPr="00397E80" w:rsidRDefault="00CB70EC" w:rsidP="00CB70EC">
      <w:pPr>
        <w:spacing w:after="0" w:line="240" w:lineRule="auto"/>
        <w:rPr>
          <w:rFonts w:ascii="Times New Roman" w:hAnsi="Times New Roman" w:cs="Times New Roman"/>
          <w:lang w:eastAsia="lt-LT"/>
        </w:rPr>
      </w:pPr>
      <w:r w:rsidRPr="00397E80">
        <w:rPr>
          <w:rFonts w:ascii="Times New Roman" w:hAnsi="Times New Roman" w:cs="Times New Roman"/>
          <w:lang w:eastAsia="lt-LT"/>
        </w:rPr>
        <w:t xml:space="preserve">Farmakologiškai aktyvi medžiaga </w:t>
      </w:r>
      <w:proofErr w:type="spellStart"/>
      <w:r w:rsidRPr="00397E80">
        <w:rPr>
          <w:rFonts w:ascii="Times New Roman" w:hAnsi="Times New Roman" w:cs="Times New Roman"/>
          <w:lang w:eastAsia="lt-LT"/>
        </w:rPr>
        <w:t>silimarinas</w:t>
      </w:r>
      <w:proofErr w:type="spellEnd"/>
      <w:r w:rsidRPr="00397E80">
        <w:rPr>
          <w:rFonts w:ascii="Times New Roman" w:hAnsi="Times New Roman" w:cs="Times New Roman"/>
          <w:lang w:eastAsia="lt-LT"/>
        </w:rPr>
        <w:t xml:space="preserve"> yra </w:t>
      </w:r>
      <w:proofErr w:type="spellStart"/>
      <w:r w:rsidRPr="00397E80">
        <w:rPr>
          <w:rFonts w:ascii="Times New Roman" w:hAnsi="Times New Roman" w:cs="Times New Roman"/>
          <w:lang w:eastAsia="lt-LT"/>
        </w:rPr>
        <w:t>ekstrahuojama</w:t>
      </w:r>
      <w:proofErr w:type="spellEnd"/>
      <w:r w:rsidRPr="00397E80">
        <w:rPr>
          <w:rFonts w:ascii="Times New Roman" w:hAnsi="Times New Roman" w:cs="Times New Roman"/>
          <w:lang w:eastAsia="lt-LT"/>
        </w:rPr>
        <w:t xml:space="preserve"> iš </w:t>
      </w:r>
      <w:proofErr w:type="spellStart"/>
      <w:r w:rsidRPr="00397E80">
        <w:rPr>
          <w:rFonts w:ascii="Times New Roman" w:hAnsi="Times New Roman" w:cs="Times New Roman"/>
          <w:lang w:eastAsia="lt-LT"/>
        </w:rPr>
        <w:t>margainių</w:t>
      </w:r>
      <w:proofErr w:type="spellEnd"/>
      <w:r w:rsidRPr="00397E80">
        <w:rPr>
          <w:rFonts w:ascii="Times New Roman" w:hAnsi="Times New Roman" w:cs="Times New Roman"/>
          <w:lang w:eastAsia="lt-LT"/>
        </w:rPr>
        <w:t xml:space="preserve"> vaisių. </w:t>
      </w:r>
      <w:proofErr w:type="spellStart"/>
      <w:r w:rsidRPr="00397E80">
        <w:rPr>
          <w:rFonts w:ascii="Times New Roman" w:hAnsi="Times New Roman" w:cs="Times New Roman"/>
          <w:lang w:eastAsia="lt-LT"/>
        </w:rPr>
        <w:t>Silimarinas</w:t>
      </w:r>
      <w:proofErr w:type="spellEnd"/>
      <w:r w:rsidRPr="00397E80">
        <w:rPr>
          <w:rFonts w:ascii="Times New Roman" w:hAnsi="Times New Roman" w:cs="Times New Roman"/>
          <w:lang w:eastAsia="lt-LT"/>
        </w:rPr>
        <w:t xml:space="preserve"> – tai mišinys daugiausiai iš </w:t>
      </w:r>
      <w:proofErr w:type="spellStart"/>
      <w:r w:rsidRPr="00397E80">
        <w:rPr>
          <w:rFonts w:ascii="Times New Roman" w:hAnsi="Times New Roman" w:cs="Times New Roman"/>
          <w:lang w:eastAsia="lt-LT"/>
        </w:rPr>
        <w:t>silibino</w:t>
      </w:r>
      <w:proofErr w:type="spellEnd"/>
      <w:r w:rsidRPr="00397E80">
        <w:rPr>
          <w:rFonts w:ascii="Times New Roman" w:hAnsi="Times New Roman" w:cs="Times New Roman"/>
          <w:lang w:eastAsia="lt-LT"/>
        </w:rPr>
        <w:t xml:space="preserve">, </w:t>
      </w:r>
      <w:proofErr w:type="spellStart"/>
      <w:r w:rsidRPr="00397E80">
        <w:rPr>
          <w:rFonts w:ascii="Times New Roman" w:hAnsi="Times New Roman" w:cs="Times New Roman"/>
          <w:lang w:eastAsia="lt-LT"/>
        </w:rPr>
        <w:t>izosilibino</w:t>
      </w:r>
      <w:proofErr w:type="spellEnd"/>
      <w:r w:rsidRPr="00397E80">
        <w:rPr>
          <w:rFonts w:ascii="Times New Roman" w:hAnsi="Times New Roman" w:cs="Times New Roman"/>
          <w:lang w:eastAsia="lt-LT"/>
        </w:rPr>
        <w:t xml:space="preserve">, </w:t>
      </w:r>
      <w:proofErr w:type="spellStart"/>
      <w:r w:rsidRPr="00397E80">
        <w:rPr>
          <w:rFonts w:ascii="Times New Roman" w:hAnsi="Times New Roman" w:cs="Times New Roman"/>
          <w:lang w:eastAsia="lt-LT"/>
        </w:rPr>
        <w:t>silidianino</w:t>
      </w:r>
      <w:proofErr w:type="spellEnd"/>
      <w:r w:rsidRPr="00397E80">
        <w:rPr>
          <w:rFonts w:ascii="Times New Roman" w:hAnsi="Times New Roman" w:cs="Times New Roman"/>
          <w:lang w:eastAsia="lt-LT"/>
        </w:rPr>
        <w:t xml:space="preserve"> ir </w:t>
      </w:r>
      <w:proofErr w:type="spellStart"/>
      <w:r w:rsidRPr="00397E80">
        <w:rPr>
          <w:rFonts w:ascii="Times New Roman" w:hAnsi="Times New Roman" w:cs="Times New Roman"/>
          <w:lang w:eastAsia="lt-LT"/>
        </w:rPr>
        <w:t>silichristino</w:t>
      </w:r>
      <w:proofErr w:type="spellEnd"/>
      <w:r w:rsidRPr="00397E80">
        <w:rPr>
          <w:rFonts w:ascii="Times New Roman" w:hAnsi="Times New Roman" w:cs="Times New Roman"/>
          <w:lang w:eastAsia="lt-LT"/>
        </w:rPr>
        <w:t xml:space="preserve">. Dominuojantis komponentas </w:t>
      </w:r>
      <w:proofErr w:type="spellStart"/>
      <w:r w:rsidRPr="00397E80">
        <w:rPr>
          <w:rFonts w:ascii="Times New Roman" w:hAnsi="Times New Roman" w:cs="Times New Roman"/>
          <w:lang w:eastAsia="lt-LT"/>
        </w:rPr>
        <w:t>silibinas</w:t>
      </w:r>
      <w:proofErr w:type="spellEnd"/>
      <w:r w:rsidRPr="00397E80">
        <w:rPr>
          <w:rFonts w:ascii="Times New Roman" w:hAnsi="Times New Roman" w:cs="Times New Roman"/>
          <w:lang w:eastAsia="lt-LT"/>
        </w:rPr>
        <w:t xml:space="preserve"> (kuris pats yra dviejų </w:t>
      </w:r>
      <w:proofErr w:type="spellStart"/>
      <w:r w:rsidRPr="00397E80">
        <w:rPr>
          <w:rFonts w:ascii="Times New Roman" w:hAnsi="Times New Roman" w:cs="Times New Roman"/>
          <w:lang w:eastAsia="lt-LT"/>
        </w:rPr>
        <w:t>stereoizomerų</w:t>
      </w:r>
      <w:proofErr w:type="spellEnd"/>
      <w:r w:rsidRPr="00397E80">
        <w:rPr>
          <w:rFonts w:ascii="Times New Roman" w:hAnsi="Times New Roman" w:cs="Times New Roman"/>
          <w:lang w:eastAsia="lt-LT"/>
        </w:rPr>
        <w:t xml:space="preserve"> mišinys) sudaro 60-70% </w:t>
      </w:r>
      <w:proofErr w:type="spellStart"/>
      <w:r w:rsidRPr="00397E80">
        <w:rPr>
          <w:rFonts w:ascii="Times New Roman" w:hAnsi="Times New Roman" w:cs="Times New Roman"/>
          <w:lang w:eastAsia="lt-LT"/>
        </w:rPr>
        <w:t>silimarino</w:t>
      </w:r>
      <w:proofErr w:type="spellEnd"/>
      <w:r w:rsidRPr="00397E80">
        <w:rPr>
          <w:rFonts w:ascii="Times New Roman" w:hAnsi="Times New Roman" w:cs="Times New Roman"/>
          <w:lang w:eastAsia="lt-LT"/>
        </w:rPr>
        <w:t xml:space="preserve">. </w:t>
      </w:r>
      <w:proofErr w:type="spellStart"/>
      <w:r w:rsidRPr="00397E80">
        <w:rPr>
          <w:rFonts w:ascii="Times New Roman" w:hAnsi="Times New Roman" w:cs="Times New Roman"/>
          <w:lang w:eastAsia="lt-LT"/>
        </w:rPr>
        <w:t>Ikiklinikinė</w:t>
      </w:r>
      <w:proofErr w:type="spellEnd"/>
      <w:r w:rsidRPr="00397E80">
        <w:rPr>
          <w:rFonts w:ascii="Times New Roman" w:hAnsi="Times New Roman" w:cs="Times New Roman"/>
          <w:lang w:eastAsia="lt-LT"/>
        </w:rPr>
        <w:t xml:space="preserve"> </w:t>
      </w:r>
      <w:proofErr w:type="spellStart"/>
      <w:r w:rsidRPr="00397E80">
        <w:rPr>
          <w:rFonts w:ascii="Times New Roman" w:hAnsi="Times New Roman" w:cs="Times New Roman"/>
          <w:lang w:eastAsia="lt-LT"/>
        </w:rPr>
        <w:t>silimarino</w:t>
      </w:r>
      <w:proofErr w:type="spellEnd"/>
      <w:r w:rsidRPr="00397E80">
        <w:rPr>
          <w:rFonts w:ascii="Times New Roman" w:hAnsi="Times New Roman" w:cs="Times New Roman"/>
          <w:lang w:eastAsia="lt-LT"/>
        </w:rPr>
        <w:t xml:space="preserve"> </w:t>
      </w:r>
      <w:proofErr w:type="spellStart"/>
      <w:r w:rsidRPr="00397E80">
        <w:rPr>
          <w:rFonts w:ascii="Times New Roman" w:hAnsi="Times New Roman" w:cs="Times New Roman"/>
          <w:lang w:eastAsia="lt-LT"/>
        </w:rPr>
        <w:t>farmakokinetika</w:t>
      </w:r>
      <w:proofErr w:type="spellEnd"/>
      <w:r w:rsidRPr="00397E80">
        <w:rPr>
          <w:rFonts w:ascii="Times New Roman" w:hAnsi="Times New Roman" w:cs="Times New Roman"/>
          <w:lang w:eastAsia="lt-LT"/>
        </w:rPr>
        <w:t xml:space="preserve"> yra pakankamai gerai ištirta tyrimuose su žiurkėmis. Identifikavimui naudotas HPLC metodas.</w:t>
      </w:r>
    </w:p>
    <w:p w:rsidR="00CB70EC" w:rsidRPr="00397E80" w:rsidRDefault="00CB70EC" w:rsidP="00CB70EC">
      <w:pPr>
        <w:spacing w:after="0" w:line="240" w:lineRule="auto"/>
        <w:rPr>
          <w:rFonts w:ascii="Times New Roman" w:hAnsi="Times New Roman" w:cs="Times New Roman"/>
          <w:color w:val="008000"/>
        </w:rPr>
      </w:pPr>
    </w:p>
    <w:p w:rsidR="00CB70EC" w:rsidRPr="00397E80" w:rsidRDefault="00EE0D8E" w:rsidP="00CB70EC">
      <w:pPr>
        <w:spacing w:after="0" w:line="240" w:lineRule="auto"/>
        <w:rPr>
          <w:rFonts w:ascii="Times New Roman" w:hAnsi="Times New Roman" w:cs="Times New Roman"/>
          <w:u w:val="single"/>
        </w:rPr>
      </w:pPr>
      <w:r w:rsidRPr="00397E80">
        <w:rPr>
          <w:rFonts w:ascii="Times New Roman" w:hAnsi="Times New Roman" w:cs="Times New Roman"/>
          <w:u w:val="single"/>
        </w:rPr>
        <w:t>Abs</w:t>
      </w:r>
      <w:r w:rsidR="00CB70EC" w:rsidRPr="00397E80">
        <w:rPr>
          <w:rFonts w:ascii="Times New Roman" w:hAnsi="Times New Roman" w:cs="Times New Roman"/>
          <w:u w:val="single"/>
        </w:rPr>
        <w:t>orbcija</w:t>
      </w:r>
    </w:p>
    <w:p w:rsidR="00CB70EC" w:rsidRPr="00397E80" w:rsidRDefault="00CB70EC" w:rsidP="00CB70EC">
      <w:pPr>
        <w:autoSpaceDE w:val="0"/>
        <w:autoSpaceDN w:val="0"/>
        <w:adjustRightInd w:val="0"/>
        <w:spacing w:after="0" w:line="240" w:lineRule="auto"/>
        <w:rPr>
          <w:rFonts w:ascii="Times New Roman" w:hAnsi="Times New Roman" w:cs="Times New Roman"/>
        </w:rPr>
      </w:pPr>
      <w:r w:rsidRPr="00397E80">
        <w:rPr>
          <w:rFonts w:ascii="Times New Roman" w:hAnsi="Times New Roman" w:cs="Times New Roman"/>
          <w:lang w:eastAsia="lt-LT"/>
        </w:rPr>
        <w:t xml:space="preserve">Tyrimuose su žiurkėmis </w:t>
      </w:r>
      <w:proofErr w:type="spellStart"/>
      <w:r w:rsidRPr="00397E80">
        <w:rPr>
          <w:rFonts w:ascii="Times New Roman" w:hAnsi="Times New Roman" w:cs="Times New Roman"/>
          <w:lang w:eastAsia="lt-LT"/>
        </w:rPr>
        <w:t>silimarino</w:t>
      </w:r>
      <w:proofErr w:type="spellEnd"/>
      <w:r w:rsidRPr="00397E80">
        <w:rPr>
          <w:rFonts w:ascii="Times New Roman" w:hAnsi="Times New Roman" w:cs="Times New Roman"/>
          <w:lang w:eastAsia="lt-LT"/>
        </w:rPr>
        <w:t xml:space="preserve"> absorbcija iš virškinimo trakto buvo vidutiniška (23-47%), su tulžimis išsiskyrė vos 1-3% </w:t>
      </w:r>
      <w:proofErr w:type="spellStart"/>
      <w:r w:rsidRPr="00397E80">
        <w:rPr>
          <w:rFonts w:ascii="Times New Roman" w:hAnsi="Times New Roman" w:cs="Times New Roman"/>
          <w:lang w:eastAsia="lt-LT"/>
        </w:rPr>
        <w:t>silibino</w:t>
      </w:r>
      <w:proofErr w:type="spellEnd"/>
      <w:r w:rsidRPr="00397E80">
        <w:rPr>
          <w:rFonts w:ascii="Times New Roman" w:hAnsi="Times New Roman" w:cs="Times New Roman"/>
          <w:lang w:eastAsia="lt-LT"/>
        </w:rPr>
        <w:t xml:space="preserve"> per 24 val. </w:t>
      </w:r>
      <w:r w:rsidRPr="00397E80">
        <w:rPr>
          <w:rFonts w:ascii="Times New Roman" w:hAnsi="Times New Roman" w:cs="Times New Roman"/>
        </w:rPr>
        <w:t xml:space="preserve">Nustatyta, kad su plazmos baltymais žiurkių organizme susijungia apie 70% </w:t>
      </w:r>
      <w:r w:rsidR="005B5F73" w:rsidRPr="00397E80">
        <w:rPr>
          <w:rFonts w:ascii="Times New Roman" w:hAnsi="Times New Roman" w:cs="Times New Roman"/>
        </w:rPr>
        <w:t xml:space="preserve">į veną suleisto </w:t>
      </w:r>
      <w:proofErr w:type="spellStart"/>
      <w:r w:rsidRPr="00397E80">
        <w:rPr>
          <w:rFonts w:ascii="Times New Roman" w:hAnsi="Times New Roman" w:cs="Times New Roman"/>
        </w:rPr>
        <w:t>silibino</w:t>
      </w:r>
      <w:proofErr w:type="spellEnd"/>
      <w:r w:rsidRPr="00397E80">
        <w:rPr>
          <w:rFonts w:ascii="Times New Roman" w:hAnsi="Times New Roman" w:cs="Times New Roman"/>
        </w:rPr>
        <w:t xml:space="preserve">. Daugiausia jis sudarė </w:t>
      </w:r>
      <w:proofErr w:type="spellStart"/>
      <w:r w:rsidRPr="00397E80">
        <w:rPr>
          <w:rFonts w:ascii="Times New Roman" w:hAnsi="Times New Roman" w:cs="Times New Roman"/>
        </w:rPr>
        <w:t>gliukurono</w:t>
      </w:r>
      <w:proofErr w:type="spellEnd"/>
      <w:r w:rsidRPr="00397E80">
        <w:rPr>
          <w:rFonts w:ascii="Times New Roman" w:hAnsi="Times New Roman" w:cs="Times New Roman"/>
        </w:rPr>
        <w:t xml:space="preserve"> ir/arba sulfatų </w:t>
      </w:r>
      <w:proofErr w:type="spellStart"/>
      <w:r w:rsidRPr="00397E80">
        <w:rPr>
          <w:rFonts w:ascii="Times New Roman" w:hAnsi="Times New Roman" w:cs="Times New Roman"/>
        </w:rPr>
        <w:t>konjugatus</w:t>
      </w:r>
      <w:proofErr w:type="spellEnd"/>
      <w:r w:rsidRPr="00397E80">
        <w:rPr>
          <w:rFonts w:ascii="Times New Roman" w:hAnsi="Times New Roman" w:cs="Times New Roman"/>
        </w:rPr>
        <w:t xml:space="preserve">. </w:t>
      </w:r>
      <w:proofErr w:type="spellStart"/>
      <w:r w:rsidRPr="00397E80">
        <w:rPr>
          <w:rFonts w:ascii="Times New Roman" w:hAnsi="Times New Roman" w:cs="Times New Roman"/>
        </w:rPr>
        <w:t>Silimarinas</w:t>
      </w:r>
      <w:proofErr w:type="spellEnd"/>
      <w:r w:rsidRPr="00397E80">
        <w:rPr>
          <w:rFonts w:ascii="Times New Roman" w:hAnsi="Times New Roman" w:cs="Times New Roman"/>
        </w:rPr>
        <w:t xml:space="preserve"> iš virškinimo trakto pasisavinamas prastai, </w:t>
      </w:r>
      <w:proofErr w:type="spellStart"/>
      <w:r w:rsidRPr="00397E80">
        <w:rPr>
          <w:rFonts w:ascii="Times New Roman" w:hAnsi="Times New Roman" w:cs="Times New Roman"/>
        </w:rPr>
        <w:t>konjuguojamas</w:t>
      </w:r>
      <w:proofErr w:type="spellEnd"/>
      <w:r w:rsidRPr="00397E80">
        <w:rPr>
          <w:rFonts w:ascii="Times New Roman" w:hAnsi="Times New Roman" w:cs="Times New Roman"/>
        </w:rPr>
        <w:t xml:space="preserve"> kepenyse, hidrolizuojamas žarnyno floros ir </w:t>
      </w:r>
      <w:proofErr w:type="spellStart"/>
      <w:r w:rsidRPr="00397E80">
        <w:rPr>
          <w:rFonts w:ascii="Times New Roman" w:hAnsi="Times New Roman" w:cs="Times New Roman"/>
        </w:rPr>
        <w:t>reabsorbuojamas</w:t>
      </w:r>
      <w:proofErr w:type="spellEnd"/>
      <w:r w:rsidRPr="00397E80">
        <w:rPr>
          <w:rFonts w:ascii="Times New Roman" w:hAnsi="Times New Roman" w:cs="Times New Roman"/>
        </w:rPr>
        <w:t xml:space="preserve"> (</w:t>
      </w:r>
      <w:proofErr w:type="spellStart"/>
      <w:r w:rsidRPr="00397E80">
        <w:rPr>
          <w:rFonts w:ascii="Times New Roman" w:hAnsi="Times New Roman" w:cs="Times New Roman"/>
        </w:rPr>
        <w:t>enterohepatinės</w:t>
      </w:r>
      <w:proofErr w:type="spellEnd"/>
      <w:r w:rsidRPr="00397E80">
        <w:rPr>
          <w:rFonts w:ascii="Times New Roman" w:hAnsi="Times New Roman" w:cs="Times New Roman"/>
        </w:rPr>
        <w:t xml:space="preserve"> cirkuliacijos keliu).</w:t>
      </w:r>
    </w:p>
    <w:p w:rsidR="00CB70EC" w:rsidRPr="00397E80" w:rsidRDefault="00CB70EC" w:rsidP="00CB70EC">
      <w:pPr>
        <w:spacing w:after="0" w:line="240" w:lineRule="auto"/>
        <w:rPr>
          <w:rFonts w:ascii="Times New Roman" w:hAnsi="Times New Roman" w:cs="Times New Roman"/>
          <w:lang w:eastAsia="lt-LT"/>
        </w:rPr>
      </w:pPr>
    </w:p>
    <w:p w:rsidR="00CB70EC" w:rsidRPr="00397E80" w:rsidRDefault="00CB70EC" w:rsidP="00CB70EC">
      <w:pPr>
        <w:spacing w:after="0" w:line="240" w:lineRule="auto"/>
        <w:rPr>
          <w:rFonts w:ascii="Times New Roman" w:hAnsi="Times New Roman" w:cs="Times New Roman"/>
          <w:u w:val="single"/>
        </w:rPr>
      </w:pPr>
      <w:r w:rsidRPr="00397E80">
        <w:rPr>
          <w:rFonts w:ascii="Times New Roman" w:hAnsi="Times New Roman" w:cs="Times New Roman"/>
          <w:u w:val="single"/>
        </w:rPr>
        <w:t>Pasiskirstymas</w:t>
      </w:r>
    </w:p>
    <w:p w:rsidR="00CB70EC" w:rsidRPr="00397E80" w:rsidRDefault="005B5F73" w:rsidP="00CB70EC">
      <w:pPr>
        <w:autoSpaceDE w:val="0"/>
        <w:autoSpaceDN w:val="0"/>
        <w:adjustRightInd w:val="0"/>
        <w:spacing w:after="0" w:line="240" w:lineRule="auto"/>
        <w:rPr>
          <w:rFonts w:ascii="Times New Roman" w:hAnsi="Times New Roman" w:cs="Times New Roman"/>
          <w:lang w:eastAsia="lt-LT"/>
        </w:rPr>
      </w:pPr>
      <w:r w:rsidRPr="00397E80">
        <w:rPr>
          <w:rFonts w:ascii="Times New Roman" w:hAnsi="Times New Roman" w:cs="Times New Roman"/>
          <w:lang w:eastAsia="lt-LT"/>
        </w:rPr>
        <w:lastRenderedPageBreak/>
        <w:t>Po absorbcijos žarnyne m</w:t>
      </w:r>
      <w:r w:rsidR="00CB70EC" w:rsidRPr="00397E80">
        <w:rPr>
          <w:rFonts w:ascii="Times New Roman" w:hAnsi="Times New Roman" w:cs="Times New Roman"/>
          <w:lang w:eastAsia="lt-LT"/>
        </w:rPr>
        <w:t xml:space="preserve">aksimali </w:t>
      </w:r>
      <w:proofErr w:type="spellStart"/>
      <w:r w:rsidR="00CB70EC" w:rsidRPr="00397E80">
        <w:rPr>
          <w:rFonts w:ascii="Times New Roman" w:hAnsi="Times New Roman" w:cs="Times New Roman"/>
          <w:lang w:eastAsia="lt-LT"/>
        </w:rPr>
        <w:t>silibino</w:t>
      </w:r>
      <w:proofErr w:type="spellEnd"/>
      <w:r w:rsidR="00CB70EC" w:rsidRPr="00397E80">
        <w:rPr>
          <w:rFonts w:ascii="Times New Roman" w:hAnsi="Times New Roman" w:cs="Times New Roman"/>
          <w:lang w:eastAsia="lt-LT"/>
        </w:rPr>
        <w:t xml:space="preserve"> koncentracija (laisvo ir </w:t>
      </w:r>
      <w:proofErr w:type="spellStart"/>
      <w:r w:rsidR="00CB70EC" w:rsidRPr="00397E80">
        <w:rPr>
          <w:rFonts w:ascii="Times New Roman" w:hAnsi="Times New Roman" w:cs="Times New Roman"/>
          <w:lang w:eastAsia="lt-LT"/>
        </w:rPr>
        <w:t>konjuguoto</w:t>
      </w:r>
      <w:proofErr w:type="spellEnd"/>
      <w:r w:rsidR="00CB70EC" w:rsidRPr="00397E80">
        <w:rPr>
          <w:rFonts w:ascii="Times New Roman" w:hAnsi="Times New Roman" w:cs="Times New Roman"/>
          <w:lang w:eastAsia="lt-LT"/>
        </w:rPr>
        <w:t xml:space="preserve">) audiniuose (kepenyse, plaučiuose, kasoje, prostatoje, skrandyje ir odoje) </w:t>
      </w:r>
      <w:r w:rsidRPr="00397E80">
        <w:rPr>
          <w:rFonts w:ascii="Times New Roman" w:hAnsi="Times New Roman" w:cs="Times New Roman"/>
          <w:lang w:eastAsia="lt-LT"/>
        </w:rPr>
        <w:t xml:space="preserve">atsiranda </w:t>
      </w:r>
      <w:r w:rsidR="00CB70EC" w:rsidRPr="00397E80">
        <w:rPr>
          <w:rFonts w:ascii="Times New Roman" w:hAnsi="Times New Roman" w:cs="Times New Roman"/>
          <w:lang w:eastAsia="lt-LT"/>
        </w:rPr>
        <w:t xml:space="preserve">praėjus valandai po sugirdymo. Laisvo ir </w:t>
      </w:r>
      <w:proofErr w:type="spellStart"/>
      <w:r w:rsidR="00CB70EC" w:rsidRPr="00397E80">
        <w:rPr>
          <w:rFonts w:ascii="Times New Roman" w:hAnsi="Times New Roman" w:cs="Times New Roman"/>
          <w:lang w:eastAsia="lt-LT"/>
        </w:rPr>
        <w:t>konjuguoto</w:t>
      </w:r>
      <w:proofErr w:type="spellEnd"/>
      <w:r w:rsidR="00CB70EC" w:rsidRPr="00397E80">
        <w:rPr>
          <w:rFonts w:ascii="Times New Roman" w:hAnsi="Times New Roman" w:cs="Times New Roman"/>
          <w:lang w:eastAsia="lt-LT"/>
        </w:rPr>
        <w:t xml:space="preserve"> </w:t>
      </w:r>
      <w:proofErr w:type="spellStart"/>
      <w:r w:rsidR="00CB70EC" w:rsidRPr="00397E80">
        <w:rPr>
          <w:rFonts w:ascii="Times New Roman" w:hAnsi="Times New Roman" w:cs="Times New Roman"/>
          <w:lang w:eastAsia="lt-LT"/>
        </w:rPr>
        <w:t>silibino</w:t>
      </w:r>
      <w:proofErr w:type="spellEnd"/>
      <w:r w:rsidR="00CB70EC" w:rsidRPr="00397E80">
        <w:rPr>
          <w:rFonts w:ascii="Times New Roman" w:hAnsi="Times New Roman" w:cs="Times New Roman"/>
          <w:lang w:eastAsia="lt-LT"/>
        </w:rPr>
        <w:t xml:space="preserve"> pusin</w:t>
      </w:r>
      <w:r w:rsidRPr="00397E80">
        <w:rPr>
          <w:rFonts w:ascii="Times New Roman" w:hAnsi="Times New Roman" w:cs="Times New Roman"/>
          <w:lang w:eastAsia="lt-LT"/>
        </w:rPr>
        <w:t>ė</w:t>
      </w:r>
      <w:r w:rsidR="00CB70EC" w:rsidRPr="00397E80">
        <w:rPr>
          <w:rFonts w:ascii="Times New Roman" w:hAnsi="Times New Roman" w:cs="Times New Roman"/>
          <w:lang w:eastAsia="lt-LT"/>
        </w:rPr>
        <w:t xml:space="preserve">s eliminacijos laikas šiuose audiniuose sudaro 57-127 ir 45-94 minutes atitinkamai. </w:t>
      </w:r>
      <w:proofErr w:type="spellStart"/>
      <w:r w:rsidR="00CB70EC" w:rsidRPr="00397E80">
        <w:rPr>
          <w:rFonts w:ascii="Times New Roman" w:hAnsi="Times New Roman" w:cs="Times New Roman"/>
          <w:lang w:eastAsia="lt-LT"/>
        </w:rPr>
        <w:t>Silibinas</w:t>
      </w:r>
      <w:proofErr w:type="spellEnd"/>
      <w:r w:rsidR="00CB70EC" w:rsidRPr="00397E80">
        <w:rPr>
          <w:rFonts w:ascii="Times New Roman" w:hAnsi="Times New Roman" w:cs="Times New Roman"/>
          <w:lang w:eastAsia="lt-LT"/>
        </w:rPr>
        <w:t xml:space="preserve"> į kepenis pernešamas aktyvaus transporto būdu, dalyvaujant P-</w:t>
      </w:r>
      <w:proofErr w:type="spellStart"/>
      <w:r w:rsidR="00CB70EC" w:rsidRPr="00397E80">
        <w:rPr>
          <w:rFonts w:ascii="Times New Roman" w:hAnsi="Times New Roman" w:cs="Times New Roman"/>
          <w:lang w:eastAsia="lt-LT"/>
        </w:rPr>
        <w:t>gikoproteinui</w:t>
      </w:r>
      <w:proofErr w:type="spellEnd"/>
      <w:r w:rsidR="00CB70EC" w:rsidRPr="00397E80">
        <w:rPr>
          <w:rFonts w:ascii="Times New Roman" w:hAnsi="Times New Roman" w:cs="Times New Roman"/>
          <w:lang w:eastAsia="lt-LT"/>
        </w:rPr>
        <w:t>.</w:t>
      </w:r>
    </w:p>
    <w:p w:rsidR="00CB70EC" w:rsidRPr="00397E80" w:rsidRDefault="00CB70EC" w:rsidP="00CB70EC">
      <w:pPr>
        <w:autoSpaceDE w:val="0"/>
        <w:autoSpaceDN w:val="0"/>
        <w:adjustRightInd w:val="0"/>
        <w:spacing w:after="0" w:line="240" w:lineRule="auto"/>
        <w:rPr>
          <w:rFonts w:ascii="Times New Roman" w:hAnsi="Times New Roman" w:cs="Times New Roman"/>
          <w:lang w:eastAsia="lt-LT"/>
        </w:rPr>
      </w:pPr>
    </w:p>
    <w:p w:rsidR="00CB70EC" w:rsidRPr="00397E80" w:rsidRDefault="0073202C" w:rsidP="00CB70EC">
      <w:pPr>
        <w:spacing w:after="0" w:line="240" w:lineRule="auto"/>
        <w:rPr>
          <w:rFonts w:ascii="Times New Roman" w:hAnsi="Times New Roman" w:cs="Times New Roman"/>
          <w:u w:val="single"/>
        </w:rPr>
      </w:pPr>
      <w:proofErr w:type="spellStart"/>
      <w:r w:rsidRPr="00397E80">
        <w:rPr>
          <w:rFonts w:ascii="Times New Roman" w:hAnsi="Times New Roman" w:cs="Times New Roman"/>
          <w:u w:val="single"/>
        </w:rPr>
        <w:t>Biotransformacija</w:t>
      </w:r>
      <w:proofErr w:type="spellEnd"/>
      <w:r w:rsidR="00CB70EC" w:rsidRPr="00397E80">
        <w:rPr>
          <w:rFonts w:ascii="Times New Roman" w:hAnsi="Times New Roman" w:cs="Times New Roman"/>
          <w:u w:val="single"/>
        </w:rPr>
        <w:t xml:space="preserve"> </w:t>
      </w:r>
    </w:p>
    <w:p w:rsidR="00CB70EC" w:rsidRPr="00397E80" w:rsidRDefault="00CB70EC" w:rsidP="00CB70EC">
      <w:pPr>
        <w:autoSpaceDE w:val="0"/>
        <w:autoSpaceDN w:val="0"/>
        <w:adjustRightInd w:val="0"/>
        <w:spacing w:after="0" w:line="240" w:lineRule="auto"/>
        <w:rPr>
          <w:rFonts w:ascii="Times New Roman" w:hAnsi="Times New Roman" w:cs="Times New Roman"/>
          <w:color w:val="008000"/>
        </w:rPr>
      </w:pPr>
      <w:r w:rsidRPr="00397E80">
        <w:rPr>
          <w:rFonts w:ascii="Times New Roman" w:hAnsi="Times New Roman" w:cs="Times New Roman"/>
          <w:lang w:eastAsia="lt-LT"/>
        </w:rPr>
        <w:t xml:space="preserve">75-90% </w:t>
      </w:r>
      <w:proofErr w:type="spellStart"/>
      <w:r w:rsidRPr="00397E80">
        <w:rPr>
          <w:rFonts w:ascii="Times New Roman" w:hAnsi="Times New Roman" w:cs="Times New Roman"/>
          <w:lang w:eastAsia="lt-LT"/>
        </w:rPr>
        <w:t>silibino</w:t>
      </w:r>
      <w:proofErr w:type="spellEnd"/>
      <w:r w:rsidRPr="00397E80">
        <w:rPr>
          <w:rFonts w:ascii="Times New Roman" w:hAnsi="Times New Roman" w:cs="Times New Roman"/>
          <w:lang w:eastAsia="lt-LT"/>
        </w:rPr>
        <w:t xml:space="preserve"> dozės yra </w:t>
      </w:r>
      <w:proofErr w:type="spellStart"/>
      <w:r w:rsidRPr="00397E80">
        <w:rPr>
          <w:rFonts w:ascii="Times New Roman" w:hAnsi="Times New Roman" w:cs="Times New Roman"/>
          <w:lang w:eastAsia="lt-LT"/>
        </w:rPr>
        <w:t>metabolizuojama</w:t>
      </w:r>
      <w:proofErr w:type="spellEnd"/>
      <w:r w:rsidRPr="00397E80">
        <w:rPr>
          <w:rFonts w:ascii="Times New Roman" w:hAnsi="Times New Roman" w:cs="Times New Roman"/>
          <w:lang w:eastAsia="lt-LT"/>
        </w:rPr>
        <w:t xml:space="preserve"> į </w:t>
      </w:r>
      <w:proofErr w:type="spellStart"/>
      <w:r w:rsidRPr="00397E80">
        <w:rPr>
          <w:rFonts w:ascii="Times New Roman" w:hAnsi="Times New Roman" w:cs="Times New Roman"/>
          <w:lang w:eastAsia="lt-LT"/>
        </w:rPr>
        <w:t>gliukuronido</w:t>
      </w:r>
      <w:proofErr w:type="spellEnd"/>
      <w:r w:rsidRPr="00397E80">
        <w:rPr>
          <w:rFonts w:ascii="Times New Roman" w:hAnsi="Times New Roman" w:cs="Times New Roman"/>
          <w:lang w:eastAsia="lt-LT"/>
        </w:rPr>
        <w:t xml:space="preserve"> ir </w:t>
      </w:r>
      <w:r w:rsidR="00146673" w:rsidRPr="00397E80">
        <w:rPr>
          <w:rFonts w:ascii="Times New Roman" w:hAnsi="Times New Roman" w:cs="Times New Roman"/>
          <w:lang w:eastAsia="lt-LT"/>
        </w:rPr>
        <w:t xml:space="preserve">junginius su </w:t>
      </w:r>
      <w:r w:rsidRPr="00397E80">
        <w:rPr>
          <w:rFonts w:ascii="Times New Roman" w:hAnsi="Times New Roman" w:cs="Times New Roman"/>
          <w:lang w:eastAsia="lt-LT"/>
        </w:rPr>
        <w:t>sulfato</w:t>
      </w:r>
      <w:r w:rsidR="0073202C" w:rsidRPr="00397E80">
        <w:rPr>
          <w:rFonts w:ascii="Times New Roman" w:hAnsi="Times New Roman" w:cs="Times New Roman"/>
          <w:lang w:eastAsia="lt-LT"/>
        </w:rPr>
        <w:t xml:space="preserve"> rūgšti</w:t>
      </w:r>
      <w:r w:rsidR="00146673" w:rsidRPr="00397E80">
        <w:rPr>
          <w:rFonts w:ascii="Times New Roman" w:hAnsi="Times New Roman" w:cs="Times New Roman"/>
          <w:lang w:eastAsia="lt-LT"/>
        </w:rPr>
        <w:t>mi</w:t>
      </w:r>
      <w:r w:rsidRPr="00397E80">
        <w:rPr>
          <w:rFonts w:ascii="Times New Roman" w:hAnsi="Times New Roman" w:cs="Times New Roman"/>
          <w:lang w:eastAsia="lt-LT"/>
        </w:rPr>
        <w:t xml:space="preserve">, kurie iš dalies hidrolizuojami ir cirkuliuoja </w:t>
      </w:r>
      <w:proofErr w:type="spellStart"/>
      <w:r w:rsidRPr="00397E80">
        <w:rPr>
          <w:rFonts w:ascii="Times New Roman" w:hAnsi="Times New Roman" w:cs="Times New Roman"/>
          <w:lang w:eastAsia="lt-LT"/>
        </w:rPr>
        <w:t>enterohepatiniame</w:t>
      </w:r>
      <w:proofErr w:type="spellEnd"/>
      <w:r w:rsidRPr="00397E80">
        <w:rPr>
          <w:rFonts w:ascii="Times New Roman" w:hAnsi="Times New Roman" w:cs="Times New Roman"/>
          <w:lang w:eastAsia="lt-LT"/>
        </w:rPr>
        <w:t xml:space="preserve"> rate).</w:t>
      </w:r>
    </w:p>
    <w:p w:rsidR="00CB70EC" w:rsidRPr="00397E80" w:rsidRDefault="00CB70EC" w:rsidP="00CB70EC">
      <w:pPr>
        <w:spacing w:after="0" w:line="240" w:lineRule="auto"/>
        <w:rPr>
          <w:rFonts w:ascii="Times New Roman" w:hAnsi="Times New Roman" w:cs="Times New Roman"/>
          <w:color w:val="008000"/>
        </w:rPr>
      </w:pPr>
      <w:r w:rsidRPr="00397E80">
        <w:rPr>
          <w:rFonts w:ascii="Times New Roman" w:hAnsi="Times New Roman" w:cs="Times New Roman"/>
          <w:lang w:eastAsia="lt-LT"/>
        </w:rPr>
        <w:t xml:space="preserve"> </w:t>
      </w:r>
    </w:p>
    <w:p w:rsidR="00CB70EC" w:rsidRPr="00397E80" w:rsidRDefault="00146673" w:rsidP="00CB70EC">
      <w:pPr>
        <w:spacing w:after="0" w:line="240" w:lineRule="auto"/>
        <w:rPr>
          <w:rFonts w:ascii="Times New Roman" w:hAnsi="Times New Roman" w:cs="Times New Roman"/>
        </w:rPr>
      </w:pPr>
      <w:r w:rsidRPr="00397E80">
        <w:rPr>
          <w:rFonts w:ascii="Times New Roman" w:hAnsi="Times New Roman" w:cs="Times New Roman"/>
          <w:u w:val="single"/>
        </w:rPr>
        <w:t>Eliminacija</w:t>
      </w:r>
    </w:p>
    <w:p w:rsidR="00CB70EC" w:rsidRPr="00397E80" w:rsidRDefault="00CB70EC" w:rsidP="00CB70EC">
      <w:pPr>
        <w:autoSpaceDE w:val="0"/>
        <w:autoSpaceDN w:val="0"/>
        <w:adjustRightInd w:val="0"/>
        <w:spacing w:after="0" w:line="240" w:lineRule="auto"/>
        <w:rPr>
          <w:rFonts w:ascii="Times New Roman" w:hAnsi="Times New Roman" w:cs="Times New Roman"/>
        </w:rPr>
      </w:pPr>
      <w:proofErr w:type="spellStart"/>
      <w:r w:rsidRPr="00397E80">
        <w:rPr>
          <w:rFonts w:ascii="Times New Roman" w:hAnsi="Times New Roman" w:cs="Times New Roman"/>
          <w:lang w:eastAsia="lt-LT"/>
        </w:rPr>
        <w:t>Silibino</w:t>
      </w:r>
      <w:proofErr w:type="spellEnd"/>
      <w:r w:rsidRPr="00397E80">
        <w:rPr>
          <w:rFonts w:ascii="Times New Roman" w:hAnsi="Times New Roman" w:cs="Times New Roman"/>
          <w:lang w:eastAsia="lt-LT"/>
        </w:rPr>
        <w:t xml:space="preserve"> </w:t>
      </w:r>
      <w:proofErr w:type="spellStart"/>
      <w:r w:rsidRPr="00397E80">
        <w:rPr>
          <w:rFonts w:ascii="Times New Roman" w:hAnsi="Times New Roman" w:cs="Times New Roman"/>
          <w:lang w:eastAsia="lt-LT"/>
        </w:rPr>
        <w:t>ekskrecijos</w:t>
      </w:r>
      <w:proofErr w:type="spellEnd"/>
      <w:r w:rsidRPr="00397E80">
        <w:rPr>
          <w:rFonts w:ascii="Times New Roman" w:hAnsi="Times New Roman" w:cs="Times New Roman"/>
          <w:lang w:eastAsia="lt-LT"/>
        </w:rPr>
        <w:t xml:space="preserve"> su šlapimu ir tulžimi tyrimas su žiurkėmis, </w:t>
      </w:r>
      <w:r w:rsidR="00146673" w:rsidRPr="00397E80">
        <w:rPr>
          <w:rFonts w:ascii="Times New Roman" w:hAnsi="Times New Roman" w:cs="Times New Roman"/>
          <w:lang w:eastAsia="lt-LT"/>
        </w:rPr>
        <w:t xml:space="preserve">kurioms </w:t>
      </w:r>
      <w:proofErr w:type="spellStart"/>
      <w:r w:rsidRPr="00397E80">
        <w:rPr>
          <w:rFonts w:ascii="Times New Roman" w:hAnsi="Times New Roman" w:cs="Times New Roman"/>
          <w:lang w:eastAsia="lt-LT"/>
        </w:rPr>
        <w:t>silibino</w:t>
      </w:r>
      <w:proofErr w:type="spellEnd"/>
      <w:r w:rsidRPr="00397E80">
        <w:rPr>
          <w:rFonts w:ascii="Times New Roman" w:hAnsi="Times New Roman" w:cs="Times New Roman"/>
          <w:lang w:eastAsia="lt-LT"/>
        </w:rPr>
        <w:t xml:space="preserve"> N-</w:t>
      </w:r>
      <w:proofErr w:type="spellStart"/>
      <w:r w:rsidRPr="00397E80">
        <w:rPr>
          <w:rFonts w:ascii="Times New Roman" w:hAnsi="Times New Roman" w:cs="Times New Roman"/>
          <w:lang w:eastAsia="lt-LT"/>
        </w:rPr>
        <w:t>metilgliukamino</w:t>
      </w:r>
      <w:proofErr w:type="spellEnd"/>
      <w:r w:rsidR="00146673" w:rsidRPr="00397E80">
        <w:rPr>
          <w:rFonts w:ascii="Times New Roman" w:hAnsi="Times New Roman" w:cs="Times New Roman"/>
          <w:lang w:eastAsia="lt-LT"/>
        </w:rPr>
        <w:t xml:space="preserve"> buvo suleista į veną arba sugirdyta</w:t>
      </w:r>
      <w:r w:rsidRPr="00397E80">
        <w:rPr>
          <w:rFonts w:ascii="Times New Roman" w:hAnsi="Times New Roman" w:cs="Times New Roman"/>
          <w:lang w:eastAsia="lt-LT"/>
        </w:rPr>
        <w:t xml:space="preserve">, parodė, kad </w:t>
      </w:r>
      <w:proofErr w:type="spellStart"/>
      <w:r w:rsidRPr="00397E80">
        <w:rPr>
          <w:rFonts w:ascii="Times New Roman" w:hAnsi="Times New Roman" w:cs="Times New Roman"/>
          <w:lang w:eastAsia="lt-LT"/>
        </w:rPr>
        <w:t>silibinas</w:t>
      </w:r>
      <w:proofErr w:type="spellEnd"/>
      <w:r w:rsidRPr="00397E80">
        <w:rPr>
          <w:rFonts w:ascii="Times New Roman" w:hAnsi="Times New Roman" w:cs="Times New Roman"/>
          <w:lang w:eastAsia="lt-LT"/>
        </w:rPr>
        <w:t xml:space="preserve"> nepriklausomai nuo skyrimo būdo su šlapimu pasišalino beveik nepakitęs, o tulžyje buvo nustatyti jo metabolitai – </w:t>
      </w:r>
      <w:proofErr w:type="spellStart"/>
      <w:r w:rsidRPr="00397E80">
        <w:rPr>
          <w:rFonts w:ascii="Times New Roman" w:hAnsi="Times New Roman" w:cs="Times New Roman"/>
          <w:lang w:eastAsia="lt-LT"/>
        </w:rPr>
        <w:t>silibino</w:t>
      </w:r>
      <w:proofErr w:type="spellEnd"/>
      <w:r w:rsidRPr="00397E80">
        <w:rPr>
          <w:rFonts w:ascii="Times New Roman" w:hAnsi="Times New Roman" w:cs="Times New Roman"/>
          <w:lang w:eastAsia="lt-LT"/>
        </w:rPr>
        <w:t xml:space="preserve"> </w:t>
      </w:r>
      <w:proofErr w:type="spellStart"/>
      <w:r w:rsidRPr="00397E80">
        <w:rPr>
          <w:rFonts w:ascii="Times New Roman" w:hAnsi="Times New Roman" w:cs="Times New Roman"/>
          <w:lang w:eastAsia="lt-LT"/>
        </w:rPr>
        <w:t>gliukuronidai</w:t>
      </w:r>
      <w:proofErr w:type="spellEnd"/>
      <w:r w:rsidRPr="00397E80">
        <w:rPr>
          <w:rFonts w:ascii="Times New Roman" w:hAnsi="Times New Roman" w:cs="Times New Roman"/>
          <w:lang w:eastAsia="lt-LT"/>
        </w:rPr>
        <w:t xml:space="preserve"> ir sulfatai, o taip pat </w:t>
      </w:r>
      <w:proofErr w:type="spellStart"/>
      <w:r w:rsidRPr="00397E80">
        <w:rPr>
          <w:rFonts w:ascii="Times New Roman" w:hAnsi="Times New Roman" w:cs="Times New Roman"/>
          <w:lang w:eastAsia="lt-LT"/>
        </w:rPr>
        <w:t>dehidrosilibinas</w:t>
      </w:r>
      <w:proofErr w:type="spellEnd"/>
      <w:r w:rsidRPr="00397E80">
        <w:rPr>
          <w:rFonts w:ascii="Times New Roman" w:hAnsi="Times New Roman" w:cs="Times New Roman"/>
          <w:lang w:eastAsia="lt-LT"/>
        </w:rPr>
        <w:t xml:space="preserve">. </w:t>
      </w:r>
    </w:p>
    <w:p w:rsidR="00CB70EC" w:rsidRPr="00397E80" w:rsidRDefault="00CB70EC" w:rsidP="00CB70EC">
      <w:pPr>
        <w:spacing w:after="0" w:line="240" w:lineRule="auto"/>
        <w:rPr>
          <w:rFonts w:ascii="Times New Roman" w:hAnsi="Times New Roman" w:cs="Times New Roman"/>
          <w:color w:val="008000"/>
        </w:rPr>
      </w:pPr>
    </w:p>
    <w:p w:rsidR="00CB70EC" w:rsidRPr="00397E80" w:rsidRDefault="00CB70EC" w:rsidP="00CB70EC">
      <w:pPr>
        <w:spacing w:after="0" w:line="240" w:lineRule="auto"/>
        <w:rPr>
          <w:rFonts w:ascii="Times New Roman" w:hAnsi="Times New Roman" w:cs="Times New Roman"/>
          <w:lang w:eastAsia="lt-LT"/>
        </w:rPr>
      </w:pPr>
      <w:r w:rsidRPr="00397E80">
        <w:rPr>
          <w:rFonts w:ascii="Times New Roman" w:hAnsi="Times New Roman" w:cs="Times New Roman"/>
          <w:lang w:eastAsia="lt-LT"/>
        </w:rPr>
        <w:t>Kitų tyrimų duomenų, kurie turėtų įtakos vaistinio preparato saugumo vertini</w:t>
      </w:r>
      <w:r w:rsidRPr="00397E80">
        <w:rPr>
          <w:rFonts w:ascii="Times New Roman" w:hAnsi="Times New Roman" w:cs="Times New Roman"/>
          <w:lang w:eastAsia="lt-LT"/>
        </w:rPr>
        <w:softHyphen/>
        <w:t>mui, veiksmingumo vertinimui, rizikos ir naudos santykio vertinimui ir SPC)</w:t>
      </w:r>
      <w:r w:rsidR="00146673" w:rsidRPr="00397E80">
        <w:rPr>
          <w:rFonts w:ascii="Times New Roman" w:hAnsi="Times New Roman" w:cs="Times New Roman"/>
          <w:lang w:eastAsia="lt-LT"/>
        </w:rPr>
        <w:t>,</w:t>
      </w:r>
      <w:r w:rsidRPr="00397E80">
        <w:rPr>
          <w:rFonts w:ascii="Times New Roman" w:hAnsi="Times New Roman" w:cs="Times New Roman"/>
          <w:lang w:eastAsia="lt-LT"/>
        </w:rPr>
        <w:t xml:space="preserve"> nėra.</w:t>
      </w:r>
    </w:p>
    <w:p w:rsidR="00CB70EC" w:rsidRPr="00397E80" w:rsidRDefault="00CB70EC" w:rsidP="00CB70EC">
      <w:pPr>
        <w:autoSpaceDE w:val="0"/>
        <w:autoSpaceDN w:val="0"/>
        <w:adjustRightInd w:val="0"/>
        <w:spacing w:after="0" w:line="240" w:lineRule="auto"/>
        <w:rPr>
          <w:rFonts w:ascii="Times New Roman" w:hAnsi="Times New Roman" w:cs="Times New Roman"/>
          <w:i/>
        </w:rPr>
      </w:pP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t xml:space="preserve">3.4. </w:t>
      </w:r>
      <w:proofErr w:type="spellStart"/>
      <w:r w:rsidRPr="00397E80">
        <w:rPr>
          <w:rFonts w:ascii="Times New Roman" w:hAnsi="Times New Roman" w:cs="Times New Roman"/>
          <w:b/>
          <w:smallCaps/>
          <w:lang w:eastAsia="lt-LT"/>
        </w:rPr>
        <w:t>Toksikologiniai</w:t>
      </w:r>
      <w:proofErr w:type="spellEnd"/>
      <w:r w:rsidRPr="00397E80">
        <w:rPr>
          <w:rFonts w:ascii="Times New Roman" w:hAnsi="Times New Roman" w:cs="Times New Roman"/>
          <w:b/>
          <w:smallCaps/>
          <w:lang w:eastAsia="lt-LT"/>
        </w:rPr>
        <w:t xml:space="preserve"> tyrimai</w:t>
      </w:r>
    </w:p>
    <w:p w:rsidR="00393BBE" w:rsidRPr="00397E80" w:rsidRDefault="00393BBE" w:rsidP="00CB70EC">
      <w:pPr>
        <w:spacing w:after="0" w:line="240" w:lineRule="auto"/>
        <w:rPr>
          <w:rFonts w:ascii="Times New Roman" w:hAnsi="Times New Roman" w:cs="Times New Roman"/>
          <w:u w:val="single"/>
        </w:rPr>
      </w:pPr>
    </w:p>
    <w:p w:rsidR="00CB70EC" w:rsidRPr="00397E80" w:rsidRDefault="00CB70EC" w:rsidP="00CB70EC">
      <w:pPr>
        <w:spacing w:after="0" w:line="240" w:lineRule="auto"/>
        <w:rPr>
          <w:rFonts w:ascii="Times New Roman" w:hAnsi="Times New Roman" w:cs="Times New Roman"/>
          <w:u w:val="single"/>
        </w:rPr>
      </w:pPr>
      <w:r w:rsidRPr="00397E80">
        <w:rPr>
          <w:rFonts w:ascii="Times New Roman" w:hAnsi="Times New Roman" w:cs="Times New Roman"/>
          <w:u w:val="single"/>
        </w:rPr>
        <w:t xml:space="preserve">Vienos dozės </w:t>
      </w:r>
      <w:proofErr w:type="spellStart"/>
      <w:r w:rsidRPr="00397E80">
        <w:rPr>
          <w:rFonts w:ascii="Times New Roman" w:hAnsi="Times New Roman" w:cs="Times New Roman"/>
          <w:u w:val="single"/>
        </w:rPr>
        <w:t>toksiškumas</w:t>
      </w:r>
      <w:proofErr w:type="spellEnd"/>
    </w:p>
    <w:p w:rsidR="00CB70EC" w:rsidRPr="00397E80" w:rsidRDefault="00CB70EC" w:rsidP="00CB70EC">
      <w:pPr>
        <w:autoSpaceDE w:val="0"/>
        <w:autoSpaceDN w:val="0"/>
        <w:adjustRightInd w:val="0"/>
        <w:spacing w:after="0" w:line="240" w:lineRule="auto"/>
        <w:rPr>
          <w:rFonts w:ascii="Times New Roman" w:hAnsi="Times New Roman" w:cs="Times New Roman"/>
        </w:rPr>
      </w:pPr>
      <w:r w:rsidRPr="00397E80">
        <w:rPr>
          <w:rFonts w:ascii="Times New Roman" w:hAnsi="Times New Roman" w:cs="Times New Roman"/>
          <w:lang w:eastAsia="lt-LT"/>
        </w:rPr>
        <w:t xml:space="preserve">Tyrimuose, kur skalikams, triušiams, žiurkėms ir pelėms ūminis </w:t>
      </w:r>
      <w:proofErr w:type="spellStart"/>
      <w:r w:rsidRPr="00397E80">
        <w:rPr>
          <w:rFonts w:ascii="Times New Roman" w:hAnsi="Times New Roman" w:cs="Times New Roman"/>
          <w:lang w:eastAsia="lt-LT"/>
        </w:rPr>
        <w:t>silimarino</w:t>
      </w:r>
      <w:proofErr w:type="spellEnd"/>
      <w:r w:rsidRPr="00397E80">
        <w:rPr>
          <w:rFonts w:ascii="Times New Roman" w:hAnsi="Times New Roman" w:cs="Times New Roman"/>
          <w:lang w:eastAsia="lt-LT"/>
        </w:rPr>
        <w:t xml:space="preserve"> </w:t>
      </w:r>
      <w:proofErr w:type="spellStart"/>
      <w:r w:rsidRPr="00397E80">
        <w:rPr>
          <w:rFonts w:ascii="Times New Roman" w:hAnsi="Times New Roman" w:cs="Times New Roman"/>
          <w:lang w:eastAsia="lt-LT"/>
        </w:rPr>
        <w:t>toksiškumas</w:t>
      </w:r>
      <w:proofErr w:type="spellEnd"/>
      <w:r w:rsidRPr="00397E80">
        <w:rPr>
          <w:rFonts w:ascii="Times New Roman" w:hAnsi="Times New Roman" w:cs="Times New Roman"/>
          <w:lang w:eastAsia="lt-LT"/>
        </w:rPr>
        <w:t xml:space="preserve"> buvo tiriamas leidžiant jo į veną ir po to gyvūnai stebimi 14 parų, LD</w:t>
      </w:r>
      <w:r w:rsidRPr="00397E80">
        <w:rPr>
          <w:rFonts w:ascii="Times New Roman" w:hAnsi="Times New Roman" w:cs="Times New Roman"/>
          <w:vertAlign w:val="subscript"/>
          <w:lang w:eastAsia="lt-LT"/>
        </w:rPr>
        <w:t>50</w:t>
      </w:r>
      <w:r w:rsidRPr="00397E80">
        <w:rPr>
          <w:rFonts w:ascii="Times New Roman" w:hAnsi="Times New Roman" w:cs="Times New Roman"/>
          <w:lang w:eastAsia="lt-LT"/>
        </w:rPr>
        <w:t xml:space="preserve"> buvo nustatyta 1050 ir 970 mg/kg pelių patinėliams </w:t>
      </w:r>
      <w:r w:rsidR="00866C2F" w:rsidRPr="00397E80">
        <w:rPr>
          <w:rFonts w:ascii="Times New Roman" w:hAnsi="Times New Roman" w:cs="Times New Roman"/>
          <w:lang w:eastAsia="lt-LT"/>
        </w:rPr>
        <w:t>bei</w:t>
      </w:r>
      <w:r w:rsidRPr="00397E80">
        <w:rPr>
          <w:rFonts w:ascii="Times New Roman" w:hAnsi="Times New Roman" w:cs="Times New Roman"/>
          <w:lang w:eastAsia="lt-LT"/>
        </w:rPr>
        <w:t xml:space="preserve"> patelėms atitinkamai ir 825 ir 920 mg/kg žiurkių patinėliams ir patelėms atitinkamai. Perskaičiuota vidutinė </w:t>
      </w:r>
      <w:proofErr w:type="spellStart"/>
      <w:r w:rsidRPr="00397E80">
        <w:rPr>
          <w:rFonts w:ascii="Times New Roman" w:hAnsi="Times New Roman" w:cs="Times New Roman"/>
          <w:lang w:eastAsia="lt-LT"/>
        </w:rPr>
        <w:t>letali</w:t>
      </w:r>
      <w:proofErr w:type="spellEnd"/>
      <w:r w:rsidRPr="00397E80">
        <w:rPr>
          <w:rFonts w:ascii="Times New Roman" w:hAnsi="Times New Roman" w:cs="Times New Roman"/>
          <w:lang w:eastAsia="lt-LT"/>
        </w:rPr>
        <w:t xml:space="preserve"> dozė triušiams ir šunims viršijo 300 mg/kg (</w:t>
      </w:r>
      <w:proofErr w:type="spellStart"/>
      <w:r w:rsidRPr="00397E80">
        <w:rPr>
          <w:rFonts w:ascii="Times New Roman" w:hAnsi="Times New Roman" w:cs="Times New Roman"/>
          <w:lang w:eastAsia="lt-LT"/>
        </w:rPr>
        <w:t>Desplaces</w:t>
      </w:r>
      <w:proofErr w:type="spellEnd"/>
      <w:r w:rsidRPr="00397E80">
        <w:rPr>
          <w:rFonts w:ascii="Times New Roman" w:hAnsi="Times New Roman" w:cs="Times New Roman"/>
          <w:lang w:eastAsia="lt-LT"/>
        </w:rPr>
        <w:t xml:space="preserve"> et al, 1975).</w:t>
      </w:r>
      <w:r w:rsidRPr="00397E80">
        <w:rPr>
          <w:rFonts w:ascii="Times New Roman" w:hAnsi="Times New Roman" w:cs="Times New Roman"/>
        </w:rPr>
        <w:t xml:space="preserve"> 50 % mirtinos dozės (</w:t>
      </w:r>
      <w:hyperlink r:id="rId17" w:tooltip="LD50" w:history="1">
        <w:r w:rsidRPr="00397E80">
          <w:rPr>
            <w:rFonts w:ascii="Times New Roman" w:hAnsi="Times New Roman" w:cs="Times New Roman"/>
            <w:color w:val="000000"/>
            <w:u w:val="single"/>
          </w:rPr>
          <w:t>LD</w:t>
        </w:r>
        <w:r w:rsidRPr="00397E80">
          <w:rPr>
            <w:rFonts w:ascii="Times New Roman" w:hAnsi="Times New Roman" w:cs="Times New Roman"/>
            <w:color w:val="000000"/>
            <w:u w:val="single"/>
            <w:vertAlign w:val="subscript"/>
          </w:rPr>
          <w:t xml:space="preserve"> 50</w:t>
        </w:r>
      </w:hyperlink>
      <w:r w:rsidRPr="00397E80">
        <w:rPr>
          <w:rFonts w:ascii="Times New Roman" w:hAnsi="Times New Roman" w:cs="Times New Roman"/>
        </w:rPr>
        <w:t xml:space="preserve">) </w:t>
      </w:r>
      <w:proofErr w:type="spellStart"/>
      <w:r w:rsidRPr="00397E80">
        <w:rPr>
          <w:rFonts w:ascii="Times New Roman" w:hAnsi="Times New Roman" w:cs="Times New Roman"/>
        </w:rPr>
        <w:t>silimarino</w:t>
      </w:r>
      <w:proofErr w:type="spellEnd"/>
      <w:r w:rsidRPr="00397E80">
        <w:rPr>
          <w:rFonts w:ascii="Times New Roman" w:hAnsi="Times New Roman" w:cs="Times New Roman"/>
        </w:rPr>
        <w:t xml:space="preserve"> </w:t>
      </w:r>
      <w:proofErr w:type="spellStart"/>
      <w:r w:rsidRPr="00397E80">
        <w:rPr>
          <w:rFonts w:ascii="Times New Roman" w:hAnsi="Times New Roman" w:cs="Times New Roman"/>
        </w:rPr>
        <w:t>infuz</w:t>
      </w:r>
      <w:r w:rsidR="00866C2F" w:rsidRPr="00397E80">
        <w:rPr>
          <w:rFonts w:ascii="Times New Roman" w:hAnsi="Times New Roman" w:cs="Times New Roman"/>
        </w:rPr>
        <w:t>avus</w:t>
      </w:r>
      <w:proofErr w:type="spellEnd"/>
      <w:r w:rsidRPr="00397E80">
        <w:rPr>
          <w:rFonts w:ascii="Times New Roman" w:hAnsi="Times New Roman" w:cs="Times New Roman"/>
        </w:rPr>
        <w:t xml:space="preserve"> į veną pelėms yra 400 mg/kg kūno svorio, žiurkėms – 385 mg/kg ir triušiams bei šunims – 140 mg/kg kūno svorio.</w:t>
      </w:r>
    </w:p>
    <w:p w:rsidR="00CB70EC" w:rsidRPr="00397E80" w:rsidRDefault="00CB70EC" w:rsidP="00CB70EC">
      <w:pPr>
        <w:autoSpaceDE w:val="0"/>
        <w:autoSpaceDN w:val="0"/>
        <w:adjustRightInd w:val="0"/>
        <w:spacing w:after="0" w:line="240" w:lineRule="auto"/>
        <w:rPr>
          <w:rFonts w:ascii="Times New Roman" w:hAnsi="Times New Roman" w:cs="Times New Roman"/>
          <w:lang w:eastAsia="lt-LT"/>
        </w:rPr>
      </w:pPr>
    </w:p>
    <w:p w:rsidR="00CB70EC" w:rsidRPr="00397E80" w:rsidRDefault="00CB70EC" w:rsidP="00CB70EC">
      <w:pPr>
        <w:spacing w:after="0" w:line="240" w:lineRule="auto"/>
        <w:rPr>
          <w:rFonts w:ascii="Times New Roman" w:hAnsi="Times New Roman" w:cs="Times New Roman"/>
          <w:u w:val="single"/>
        </w:rPr>
      </w:pPr>
      <w:r w:rsidRPr="00397E80">
        <w:rPr>
          <w:rFonts w:ascii="Times New Roman" w:hAnsi="Times New Roman" w:cs="Times New Roman"/>
          <w:u w:val="single"/>
        </w:rPr>
        <w:t xml:space="preserve">Kartotinių dozių </w:t>
      </w:r>
      <w:proofErr w:type="spellStart"/>
      <w:r w:rsidRPr="00397E80">
        <w:rPr>
          <w:rFonts w:ascii="Times New Roman" w:hAnsi="Times New Roman" w:cs="Times New Roman"/>
          <w:u w:val="single"/>
        </w:rPr>
        <w:t>toksiškumas</w:t>
      </w:r>
      <w:proofErr w:type="spellEnd"/>
    </w:p>
    <w:p w:rsidR="00CB70EC" w:rsidRPr="00397E80" w:rsidRDefault="00CB70EC" w:rsidP="00CB70EC">
      <w:pPr>
        <w:spacing w:after="0" w:line="240" w:lineRule="auto"/>
        <w:rPr>
          <w:rFonts w:ascii="Times New Roman" w:hAnsi="Times New Roman" w:cs="Times New Roman"/>
          <w:lang w:eastAsia="lt-LT"/>
        </w:rPr>
      </w:pPr>
      <w:r w:rsidRPr="00397E80">
        <w:rPr>
          <w:rFonts w:ascii="Times New Roman" w:hAnsi="Times New Roman" w:cs="Times New Roman"/>
          <w:lang w:eastAsia="lt-LT"/>
        </w:rPr>
        <w:t>Žiurkėms</w:t>
      </w:r>
      <w:r w:rsidR="00866C2F" w:rsidRPr="00397E80">
        <w:rPr>
          <w:rFonts w:ascii="Times New Roman" w:hAnsi="Times New Roman" w:cs="Times New Roman"/>
          <w:lang w:eastAsia="lt-LT"/>
        </w:rPr>
        <w:t>, kurioms 15 parų iš eilės buvo gird</w:t>
      </w:r>
      <w:r w:rsidR="001A5D3C" w:rsidRPr="00397E80">
        <w:rPr>
          <w:rFonts w:ascii="Times New Roman" w:hAnsi="Times New Roman" w:cs="Times New Roman"/>
          <w:lang w:eastAsia="lt-LT"/>
        </w:rPr>
        <w:t>oma</w:t>
      </w:r>
      <w:r w:rsidR="00866C2F" w:rsidRPr="00397E80">
        <w:rPr>
          <w:rFonts w:ascii="Times New Roman" w:hAnsi="Times New Roman" w:cs="Times New Roman"/>
          <w:lang w:eastAsia="lt-LT"/>
        </w:rPr>
        <w:t xml:space="preserve"> 1 g/kg kūno masės </w:t>
      </w:r>
      <w:proofErr w:type="spellStart"/>
      <w:r w:rsidR="00866C2F" w:rsidRPr="00397E80">
        <w:rPr>
          <w:rFonts w:ascii="Times New Roman" w:hAnsi="Times New Roman" w:cs="Times New Roman"/>
          <w:lang w:eastAsia="lt-LT"/>
        </w:rPr>
        <w:t>silimarino</w:t>
      </w:r>
      <w:proofErr w:type="spellEnd"/>
      <w:r w:rsidR="00866C2F" w:rsidRPr="00397E80">
        <w:rPr>
          <w:rFonts w:ascii="Times New Roman" w:hAnsi="Times New Roman" w:cs="Times New Roman"/>
          <w:lang w:eastAsia="lt-LT"/>
        </w:rPr>
        <w:t xml:space="preserve"> paros dozė,</w:t>
      </w:r>
      <w:r w:rsidRPr="00397E80">
        <w:rPr>
          <w:rFonts w:ascii="Times New Roman" w:hAnsi="Times New Roman" w:cs="Times New Roman"/>
          <w:lang w:eastAsia="lt-LT"/>
        </w:rPr>
        <w:t xml:space="preserve"> nepageidaujamų reiškinių nebuvo </w:t>
      </w:r>
      <w:r w:rsidR="00866C2F" w:rsidRPr="00397E80">
        <w:rPr>
          <w:rFonts w:ascii="Times New Roman" w:hAnsi="Times New Roman" w:cs="Times New Roman"/>
          <w:lang w:eastAsia="lt-LT"/>
        </w:rPr>
        <w:t>pastebėta</w:t>
      </w:r>
      <w:r w:rsidRPr="00397E80">
        <w:rPr>
          <w:rFonts w:ascii="Times New Roman" w:hAnsi="Times New Roman" w:cs="Times New Roman"/>
          <w:lang w:eastAsia="lt-LT"/>
        </w:rPr>
        <w:t xml:space="preserve">. </w:t>
      </w:r>
      <w:r w:rsidR="001A5D3C" w:rsidRPr="00397E80">
        <w:rPr>
          <w:rFonts w:ascii="Times New Roman" w:hAnsi="Times New Roman" w:cs="Times New Roman"/>
          <w:lang w:eastAsia="lt-LT"/>
        </w:rPr>
        <w:t>Ž</w:t>
      </w:r>
      <w:r w:rsidRPr="00397E80">
        <w:rPr>
          <w:rFonts w:ascii="Times New Roman" w:hAnsi="Times New Roman" w:cs="Times New Roman"/>
          <w:lang w:eastAsia="lt-LT"/>
        </w:rPr>
        <w:t>iurk</w:t>
      </w:r>
      <w:r w:rsidR="001A5D3C" w:rsidRPr="00397E80">
        <w:rPr>
          <w:rFonts w:ascii="Times New Roman" w:hAnsi="Times New Roman" w:cs="Times New Roman"/>
          <w:lang w:eastAsia="lt-LT"/>
        </w:rPr>
        <w:t>ių</w:t>
      </w:r>
      <w:r w:rsidRPr="00397E80">
        <w:rPr>
          <w:rFonts w:ascii="Times New Roman" w:hAnsi="Times New Roman" w:cs="Times New Roman"/>
          <w:lang w:eastAsia="lt-LT"/>
        </w:rPr>
        <w:t xml:space="preserve"> ir šun</w:t>
      </w:r>
      <w:r w:rsidR="001A5D3C" w:rsidRPr="00397E80">
        <w:rPr>
          <w:rFonts w:ascii="Times New Roman" w:hAnsi="Times New Roman" w:cs="Times New Roman"/>
          <w:lang w:eastAsia="lt-LT"/>
        </w:rPr>
        <w:t xml:space="preserve">ų, kuriems 12 mėnesių </w:t>
      </w:r>
      <w:r w:rsidRPr="00397E80">
        <w:rPr>
          <w:rFonts w:ascii="Times New Roman" w:hAnsi="Times New Roman" w:cs="Times New Roman"/>
          <w:lang w:eastAsia="lt-LT"/>
        </w:rPr>
        <w:t>buvo girdoma 2500</w:t>
      </w:r>
      <w:r w:rsidR="001A5D3C" w:rsidRPr="00397E80">
        <w:rPr>
          <w:rFonts w:ascii="Times New Roman" w:hAnsi="Times New Roman" w:cs="Times New Roman"/>
          <w:lang w:eastAsia="lt-LT"/>
        </w:rPr>
        <w:t> </w:t>
      </w:r>
      <w:r w:rsidRPr="00397E80">
        <w:rPr>
          <w:rFonts w:ascii="Times New Roman" w:hAnsi="Times New Roman" w:cs="Times New Roman"/>
          <w:lang w:eastAsia="lt-LT"/>
        </w:rPr>
        <w:t xml:space="preserve">mg ir 1200 mg kūno masės </w:t>
      </w:r>
      <w:proofErr w:type="spellStart"/>
      <w:r w:rsidR="001A5D3C" w:rsidRPr="00397E80">
        <w:rPr>
          <w:rFonts w:ascii="Times New Roman" w:hAnsi="Times New Roman" w:cs="Times New Roman"/>
          <w:lang w:eastAsia="lt-LT"/>
        </w:rPr>
        <w:t>silimarino</w:t>
      </w:r>
      <w:proofErr w:type="spellEnd"/>
      <w:r w:rsidR="001A5D3C" w:rsidRPr="00397E80">
        <w:rPr>
          <w:rFonts w:ascii="Times New Roman" w:hAnsi="Times New Roman" w:cs="Times New Roman"/>
          <w:lang w:eastAsia="lt-LT"/>
        </w:rPr>
        <w:t xml:space="preserve"> paros dozė,</w:t>
      </w:r>
      <w:r w:rsidRPr="00397E80">
        <w:rPr>
          <w:rFonts w:ascii="Times New Roman" w:hAnsi="Times New Roman" w:cs="Times New Roman"/>
          <w:lang w:eastAsia="lt-LT"/>
        </w:rPr>
        <w:t xml:space="preserve"> </w:t>
      </w:r>
      <w:proofErr w:type="spellStart"/>
      <w:r w:rsidR="001A5D3C" w:rsidRPr="00397E80">
        <w:rPr>
          <w:rFonts w:ascii="Times New Roman" w:hAnsi="Times New Roman" w:cs="Times New Roman"/>
          <w:lang w:eastAsia="lt-LT"/>
        </w:rPr>
        <w:t>h</w:t>
      </w:r>
      <w:r w:rsidRPr="00397E80">
        <w:rPr>
          <w:rFonts w:ascii="Times New Roman" w:hAnsi="Times New Roman" w:cs="Times New Roman"/>
          <w:lang w:eastAsia="lt-LT"/>
        </w:rPr>
        <w:t>istopatologiniai</w:t>
      </w:r>
      <w:proofErr w:type="spellEnd"/>
      <w:r w:rsidRPr="00397E80">
        <w:rPr>
          <w:rFonts w:ascii="Times New Roman" w:hAnsi="Times New Roman" w:cs="Times New Roman"/>
          <w:lang w:eastAsia="lt-LT"/>
        </w:rPr>
        <w:t xml:space="preserve"> tyrimai organų toksinių pažeidimų neparodė.</w:t>
      </w:r>
    </w:p>
    <w:p w:rsidR="00CB70EC" w:rsidRPr="00397E80" w:rsidRDefault="00CB70EC" w:rsidP="00CB70EC">
      <w:pPr>
        <w:spacing w:after="0" w:line="240" w:lineRule="auto"/>
        <w:rPr>
          <w:rFonts w:ascii="Times New Roman" w:hAnsi="Times New Roman" w:cs="Times New Roman"/>
          <w:color w:val="008000"/>
        </w:rPr>
      </w:pPr>
      <w:r w:rsidRPr="00397E80">
        <w:rPr>
          <w:rFonts w:ascii="Times New Roman" w:hAnsi="Times New Roman" w:cs="Times New Roman"/>
          <w:color w:val="008000"/>
        </w:rPr>
        <w:t xml:space="preserve"> </w:t>
      </w:r>
    </w:p>
    <w:p w:rsidR="00CB70EC" w:rsidRPr="00397E80" w:rsidRDefault="00CB70EC" w:rsidP="00CB70EC">
      <w:pPr>
        <w:spacing w:after="0" w:line="240" w:lineRule="auto"/>
        <w:rPr>
          <w:rFonts w:ascii="Times New Roman" w:hAnsi="Times New Roman" w:cs="Times New Roman"/>
          <w:u w:val="single"/>
        </w:rPr>
      </w:pPr>
      <w:proofErr w:type="spellStart"/>
      <w:r w:rsidRPr="00397E80">
        <w:rPr>
          <w:rFonts w:ascii="Times New Roman" w:hAnsi="Times New Roman" w:cs="Times New Roman"/>
          <w:u w:val="single"/>
        </w:rPr>
        <w:t>Genotoksiškumas</w:t>
      </w:r>
      <w:proofErr w:type="spellEnd"/>
      <w:r w:rsidRPr="00397E80">
        <w:rPr>
          <w:rFonts w:ascii="Times New Roman" w:hAnsi="Times New Roman" w:cs="Times New Roman"/>
          <w:u w:val="single"/>
        </w:rPr>
        <w:t xml:space="preserve"> </w:t>
      </w:r>
      <w:proofErr w:type="spellStart"/>
      <w:r w:rsidRPr="00397E80">
        <w:rPr>
          <w:rFonts w:ascii="Times New Roman" w:hAnsi="Times New Roman" w:cs="Times New Roman"/>
          <w:u w:val="single"/>
        </w:rPr>
        <w:t>karcinogeniškumo</w:t>
      </w:r>
      <w:proofErr w:type="spellEnd"/>
      <w:r w:rsidRPr="00397E80">
        <w:rPr>
          <w:rFonts w:ascii="Times New Roman" w:hAnsi="Times New Roman" w:cs="Times New Roman"/>
          <w:u w:val="single"/>
        </w:rPr>
        <w:t xml:space="preserve"> tyrimai</w:t>
      </w:r>
    </w:p>
    <w:p w:rsidR="00CB70EC" w:rsidRPr="00397E80" w:rsidRDefault="00CB70EC" w:rsidP="00CB70EC">
      <w:pPr>
        <w:spacing w:after="0" w:line="240" w:lineRule="auto"/>
        <w:rPr>
          <w:rFonts w:ascii="Times New Roman" w:hAnsi="Times New Roman" w:cs="Times New Roman"/>
          <w:lang w:eastAsia="lt-LT"/>
        </w:rPr>
      </w:pPr>
      <w:r w:rsidRPr="00397E80">
        <w:rPr>
          <w:rFonts w:ascii="Times New Roman" w:hAnsi="Times New Roman" w:cs="Times New Roman"/>
          <w:lang w:eastAsia="lt-LT"/>
        </w:rPr>
        <w:t xml:space="preserve">2 metų </w:t>
      </w:r>
      <w:proofErr w:type="spellStart"/>
      <w:r w:rsidRPr="00397E80">
        <w:rPr>
          <w:rFonts w:ascii="Times New Roman" w:hAnsi="Times New Roman" w:cs="Times New Roman"/>
          <w:lang w:eastAsia="lt-LT"/>
        </w:rPr>
        <w:t>margainių</w:t>
      </w:r>
      <w:proofErr w:type="spellEnd"/>
      <w:r w:rsidRPr="00397E80">
        <w:rPr>
          <w:rFonts w:ascii="Times New Roman" w:hAnsi="Times New Roman" w:cs="Times New Roman"/>
          <w:lang w:eastAsia="lt-LT"/>
        </w:rPr>
        <w:t xml:space="preserve"> ekstrakto </w:t>
      </w:r>
      <w:proofErr w:type="spellStart"/>
      <w:r w:rsidRPr="00397E80">
        <w:rPr>
          <w:rFonts w:ascii="Times New Roman" w:hAnsi="Times New Roman" w:cs="Times New Roman"/>
          <w:lang w:eastAsia="lt-LT"/>
        </w:rPr>
        <w:t>karcinogeniškumo</w:t>
      </w:r>
      <w:proofErr w:type="spellEnd"/>
      <w:r w:rsidRPr="00397E80">
        <w:rPr>
          <w:rFonts w:ascii="Times New Roman" w:hAnsi="Times New Roman" w:cs="Times New Roman"/>
          <w:lang w:eastAsia="lt-LT"/>
        </w:rPr>
        <w:t xml:space="preserve"> ir </w:t>
      </w:r>
      <w:proofErr w:type="spellStart"/>
      <w:r w:rsidRPr="00397E80">
        <w:rPr>
          <w:rFonts w:ascii="Times New Roman" w:hAnsi="Times New Roman" w:cs="Times New Roman"/>
          <w:lang w:eastAsia="lt-LT"/>
        </w:rPr>
        <w:t>genotoksiškumo</w:t>
      </w:r>
      <w:proofErr w:type="spellEnd"/>
      <w:r w:rsidRPr="00397E80">
        <w:rPr>
          <w:rFonts w:ascii="Times New Roman" w:hAnsi="Times New Roman" w:cs="Times New Roman"/>
          <w:lang w:eastAsia="lt-LT"/>
        </w:rPr>
        <w:t xml:space="preserve"> </w:t>
      </w:r>
      <w:r w:rsidR="001A5D3C" w:rsidRPr="00397E80">
        <w:rPr>
          <w:rFonts w:ascii="Times New Roman" w:hAnsi="Times New Roman" w:cs="Times New Roman"/>
          <w:lang w:eastAsia="lt-LT"/>
        </w:rPr>
        <w:t xml:space="preserve">tyrimai, atlikti su </w:t>
      </w:r>
      <w:r w:rsidRPr="00397E80">
        <w:rPr>
          <w:rFonts w:ascii="Times New Roman" w:hAnsi="Times New Roman" w:cs="Times New Roman"/>
          <w:lang w:eastAsia="lt-LT"/>
        </w:rPr>
        <w:t>pel</w:t>
      </w:r>
      <w:r w:rsidR="001A5D3C" w:rsidRPr="00397E80">
        <w:rPr>
          <w:rFonts w:ascii="Times New Roman" w:hAnsi="Times New Roman" w:cs="Times New Roman"/>
          <w:lang w:eastAsia="lt-LT"/>
        </w:rPr>
        <w:t>ėmis</w:t>
      </w:r>
      <w:r w:rsidRPr="00397E80">
        <w:rPr>
          <w:rFonts w:ascii="Times New Roman" w:hAnsi="Times New Roman" w:cs="Times New Roman"/>
          <w:lang w:eastAsia="lt-LT"/>
        </w:rPr>
        <w:t xml:space="preserve"> ir žiurk</w:t>
      </w:r>
      <w:r w:rsidR="001A5D3C" w:rsidRPr="00397E80">
        <w:rPr>
          <w:rFonts w:ascii="Times New Roman" w:hAnsi="Times New Roman" w:cs="Times New Roman"/>
          <w:lang w:eastAsia="lt-LT"/>
        </w:rPr>
        <w:t>ėmis,</w:t>
      </w:r>
      <w:r w:rsidRPr="00397E80">
        <w:rPr>
          <w:rFonts w:ascii="Times New Roman" w:hAnsi="Times New Roman" w:cs="Times New Roman"/>
          <w:lang w:eastAsia="lt-LT"/>
        </w:rPr>
        <w:t xml:space="preserve"> </w:t>
      </w:r>
      <w:proofErr w:type="spellStart"/>
      <w:r w:rsidRPr="00397E80">
        <w:rPr>
          <w:rFonts w:ascii="Times New Roman" w:hAnsi="Times New Roman" w:cs="Times New Roman"/>
          <w:lang w:eastAsia="lt-LT"/>
        </w:rPr>
        <w:t>genotoksinio</w:t>
      </w:r>
      <w:proofErr w:type="spellEnd"/>
      <w:r w:rsidRPr="00397E80">
        <w:rPr>
          <w:rFonts w:ascii="Times New Roman" w:hAnsi="Times New Roman" w:cs="Times New Roman"/>
          <w:lang w:eastAsia="lt-LT"/>
        </w:rPr>
        <w:t xml:space="preserve"> ir kancerogeninio poveikio nerodo.</w:t>
      </w:r>
    </w:p>
    <w:p w:rsidR="00CB70EC" w:rsidRPr="00397E80" w:rsidRDefault="00CB70EC" w:rsidP="00CB70EC">
      <w:pPr>
        <w:spacing w:after="0" w:line="240" w:lineRule="auto"/>
        <w:rPr>
          <w:rFonts w:ascii="Times New Roman" w:hAnsi="Times New Roman" w:cs="Times New Roman"/>
          <w:lang w:eastAsia="lt-LT"/>
        </w:rPr>
      </w:pPr>
    </w:p>
    <w:p w:rsidR="00CB70EC" w:rsidRPr="00397E80" w:rsidRDefault="00CB70EC" w:rsidP="00CB70EC">
      <w:pPr>
        <w:spacing w:after="0" w:line="240" w:lineRule="auto"/>
        <w:rPr>
          <w:rFonts w:ascii="Times New Roman" w:hAnsi="Times New Roman" w:cs="Times New Roman"/>
          <w:u w:val="single"/>
        </w:rPr>
      </w:pPr>
      <w:r w:rsidRPr="00397E80">
        <w:rPr>
          <w:rFonts w:ascii="Times New Roman" w:hAnsi="Times New Roman" w:cs="Times New Roman"/>
          <w:u w:val="single"/>
        </w:rPr>
        <w:t xml:space="preserve">Toksinis poveikis reprodukcijai ir vystymuisi </w:t>
      </w:r>
    </w:p>
    <w:p w:rsidR="00CB70EC" w:rsidRPr="00397E80" w:rsidRDefault="00CB70EC" w:rsidP="00CB70EC">
      <w:pPr>
        <w:spacing w:after="0" w:line="240" w:lineRule="auto"/>
        <w:rPr>
          <w:rFonts w:ascii="Times New Roman" w:hAnsi="Times New Roman" w:cs="Times New Roman"/>
          <w:lang w:eastAsia="lt-LT"/>
        </w:rPr>
      </w:pPr>
      <w:r w:rsidRPr="00397E80">
        <w:rPr>
          <w:rFonts w:ascii="Times New Roman" w:hAnsi="Times New Roman" w:cs="Times New Roman"/>
          <w:lang w:eastAsia="lt-LT"/>
        </w:rPr>
        <w:t>Tyrimuose su žiurkėmis ir triušiais didžiausios 2500 mg/kg paros dozės poveikis vaisin</w:t>
      </w:r>
      <w:r w:rsidRPr="00397E80">
        <w:rPr>
          <w:rFonts w:ascii="Times New Roman" w:hAnsi="Times New Roman" w:cs="Times New Roman"/>
          <w:lang w:eastAsia="lt-LT"/>
        </w:rPr>
        <w:softHyphen/>
        <w:t>gu</w:t>
      </w:r>
      <w:r w:rsidRPr="00397E80">
        <w:rPr>
          <w:rFonts w:ascii="Times New Roman" w:hAnsi="Times New Roman" w:cs="Times New Roman"/>
          <w:lang w:eastAsia="lt-LT"/>
        </w:rPr>
        <w:softHyphen/>
        <w:t xml:space="preserve">mui, embriono/vaisiaus vystymuisi, </w:t>
      </w:r>
      <w:proofErr w:type="spellStart"/>
      <w:r w:rsidRPr="00397E80">
        <w:rPr>
          <w:rFonts w:ascii="Times New Roman" w:hAnsi="Times New Roman" w:cs="Times New Roman"/>
          <w:lang w:eastAsia="lt-LT"/>
        </w:rPr>
        <w:t>postnataliniam</w:t>
      </w:r>
      <w:proofErr w:type="spellEnd"/>
      <w:r w:rsidRPr="00397E80">
        <w:rPr>
          <w:rFonts w:ascii="Times New Roman" w:hAnsi="Times New Roman" w:cs="Times New Roman"/>
          <w:lang w:eastAsia="lt-LT"/>
        </w:rPr>
        <w:t xml:space="preserve"> vystymuisi, palikuoni</w:t>
      </w:r>
      <w:r w:rsidR="00961BC5" w:rsidRPr="00397E80">
        <w:rPr>
          <w:rFonts w:ascii="Times New Roman" w:hAnsi="Times New Roman" w:cs="Times New Roman"/>
          <w:lang w:eastAsia="lt-LT"/>
        </w:rPr>
        <w:t>a</w:t>
      </w:r>
      <w:r w:rsidRPr="00397E80">
        <w:rPr>
          <w:rFonts w:ascii="Times New Roman" w:hAnsi="Times New Roman" w:cs="Times New Roman"/>
          <w:lang w:eastAsia="lt-LT"/>
        </w:rPr>
        <w:t>ms nesukėlė.</w:t>
      </w:r>
    </w:p>
    <w:p w:rsidR="00CB70EC" w:rsidRPr="00397E80" w:rsidRDefault="00CB70EC" w:rsidP="00CB70EC">
      <w:pPr>
        <w:spacing w:after="0" w:line="240" w:lineRule="auto"/>
        <w:rPr>
          <w:rFonts w:ascii="Times New Roman" w:hAnsi="Times New Roman" w:cs="Times New Roman"/>
          <w:lang w:eastAsia="lt-LT"/>
        </w:rPr>
      </w:pPr>
    </w:p>
    <w:p w:rsidR="00DF3CE6" w:rsidRPr="00DF3CE6" w:rsidRDefault="00DF3CE6" w:rsidP="00CB70EC">
      <w:pPr>
        <w:pStyle w:val="Antrat4"/>
        <w:rPr>
          <w:b w:val="0"/>
          <w:szCs w:val="22"/>
          <w:lang w:val="lt-LT"/>
        </w:rPr>
      </w:pPr>
      <w:r w:rsidRPr="00DF3CE6">
        <w:rPr>
          <w:b w:val="0"/>
          <w:szCs w:val="22"/>
          <w:lang w:val="lt-LT"/>
        </w:rPr>
        <w:t>&lt;...&gt;</w:t>
      </w:r>
    </w:p>
    <w:p w:rsidR="00CB70EC" w:rsidRPr="00397E80" w:rsidRDefault="00CB70EC" w:rsidP="00CB70EC">
      <w:pPr>
        <w:pStyle w:val="Antrat4"/>
        <w:rPr>
          <w:szCs w:val="22"/>
          <w:lang w:val="lt-LT"/>
        </w:rPr>
      </w:pPr>
      <w:r w:rsidRPr="00397E80">
        <w:rPr>
          <w:szCs w:val="22"/>
          <w:lang w:val="lt-LT"/>
        </w:rPr>
        <w:t xml:space="preserve">3.7. APIBENDRINIMAS IR IŠVADA </w:t>
      </w:r>
    </w:p>
    <w:p w:rsidR="00CB70EC" w:rsidRPr="00397E80" w:rsidRDefault="00CB70EC" w:rsidP="00CB70EC">
      <w:pPr>
        <w:pStyle w:val="Betarp"/>
        <w:rPr>
          <w:rFonts w:ascii="Times New Roman" w:hAnsi="Times New Roman" w:cs="Times New Roman"/>
        </w:rPr>
      </w:pPr>
      <w:proofErr w:type="spellStart"/>
      <w:r w:rsidRPr="00397E80">
        <w:rPr>
          <w:rFonts w:ascii="Times New Roman" w:hAnsi="Times New Roman" w:cs="Times New Roman"/>
        </w:rPr>
        <w:t>Ikiklinikiniai</w:t>
      </w:r>
      <w:proofErr w:type="spellEnd"/>
      <w:r w:rsidRPr="00397E80">
        <w:rPr>
          <w:rFonts w:ascii="Times New Roman" w:hAnsi="Times New Roman" w:cs="Times New Roman"/>
        </w:rPr>
        <w:t xml:space="preserve"> vaistinio preparato farmakodinamikos, </w:t>
      </w:r>
      <w:proofErr w:type="spellStart"/>
      <w:r w:rsidRPr="00397E80">
        <w:rPr>
          <w:rFonts w:ascii="Times New Roman" w:hAnsi="Times New Roman" w:cs="Times New Roman"/>
        </w:rPr>
        <w:t>farmakokinetikos</w:t>
      </w:r>
      <w:proofErr w:type="spellEnd"/>
      <w:r w:rsidRPr="00397E80">
        <w:rPr>
          <w:rFonts w:ascii="Times New Roman" w:hAnsi="Times New Roman" w:cs="Times New Roman"/>
        </w:rPr>
        <w:t xml:space="preserve"> ir toksinis poveikio aspektai žinomi. Nuosavų </w:t>
      </w:r>
      <w:proofErr w:type="spellStart"/>
      <w:r w:rsidRPr="00397E80">
        <w:rPr>
          <w:rFonts w:ascii="Times New Roman" w:hAnsi="Times New Roman" w:cs="Times New Roman"/>
        </w:rPr>
        <w:t>ikiklinikinių</w:t>
      </w:r>
      <w:proofErr w:type="spellEnd"/>
      <w:r w:rsidRPr="00397E80">
        <w:rPr>
          <w:rFonts w:ascii="Times New Roman" w:hAnsi="Times New Roman" w:cs="Times New Roman"/>
        </w:rPr>
        <w:t xml:space="preserve"> tyrimų registruotojas nepateikia (remiantis </w:t>
      </w:r>
      <w:proofErr w:type="spellStart"/>
      <w:r w:rsidRPr="00397E80">
        <w:rPr>
          <w:rFonts w:ascii="Times New Roman" w:hAnsi="Times New Roman" w:cs="Times New Roman"/>
        </w:rPr>
        <w:t>ikiklinikinės</w:t>
      </w:r>
      <w:proofErr w:type="spellEnd"/>
      <w:r w:rsidRPr="00397E80">
        <w:rPr>
          <w:rFonts w:ascii="Times New Roman" w:hAnsi="Times New Roman" w:cs="Times New Roman"/>
        </w:rPr>
        <w:t xml:space="preserve"> dokumentacijos augaliniams vaistiniams preparatams gairėmis </w:t>
      </w:r>
      <w:r w:rsidRPr="00397E80">
        <w:rPr>
          <w:rFonts w:ascii="Times New Roman" w:hAnsi="Times New Roman" w:cs="Times New Roman"/>
          <w:bCs/>
          <w:i/>
        </w:rPr>
        <w:t>GUIDELINE ON NON-CLINICAL DOCUMENTATION FOR HERBAL MEDICINAL PRODUCTS IN APPLICATIONS FOR MARKETING AUTHORISATION (BIBLIOGRAPHICAL AND MIXED APPLICATIONS) AND IN APPLICATIONS FOR SIMPLIFIED REGISTRATION (</w:t>
      </w:r>
      <w:r w:rsidRPr="00397E80">
        <w:rPr>
          <w:rFonts w:ascii="Times New Roman" w:hAnsi="Times New Roman" w:cs="Times New Roman"/>
          <w:i/>
        </w:rPr>
        <w:t>EMEA/HMPC/32116/2005)</w:t>
      </w:r>
      <w:r w:rsidR="001A5D3C" w:rsidRPr="00397E80">
        <w:rPr>
          <w:rFonts w:ascii="Times New Roman" w:hAnsi="Times New Roman" w:cs="Times New Roman"/>
          <w:i/>
        </w:rPr>
        <w:t>,</w:t>
      </w:r>
      <w:r w:rsidRPr="00397E80">
        <w:rPr>
          <w:rFonts w:ascii="Times New Roman" w:hAnsi="Times New Roman" w:cs="Times New Roman"/>
        </w:rPr>
        <w:t xml:space="preserve"> nuosavų </w:t>
      </w:r>
      <w:proofErr w:type="spellStart"/>
      <w:r w:rsidRPr="00397E80">
        <w:rPr>
          <w:rFonts w:ascii="Times New Roman" w:hAnsi="Times New Roman" w:cs="Times New Roman"/>
        </w:rPr>
        <w:t>ikiklinikinių</w:t>
      </w:r>
      <w:proofErr w:type="spellEnd"/>
      <w:r w:rsidRPr="00397E80">
        <w:rPr>
          <w:rFonts w:ascii="Times New Roman" w:hAnsi="Times New Roman" w:cs="Times New Roman"/>
        </w:rPr>
        <w:t xml:space="preserve"> tyrimų duomenų pateikti nereikia. Vaistinio preparato </w:t>
      </w:r>
      <w:proofErr w:type="spellStart"/>
      <w:r w:rsidRPr="00397E80">
        <w:rPr>
          <w:rFonts w:ascii="Times New Roman" w:hAnsi="Times New Roman" w:cs="Times New Roman"/>
        </w:rPr>
        <w:t>ikiklinikinis</w:t>
      </w:r>
      <w:proofErr w:type="spellEnd"/>
      <w:r w:rsidRPr="00397E80">
        <w:rPr>
          <w:rFonts w:ascii="Times New Roman" w:hAnsi="Times New Roman" w:cs="Times New Roman"/>
        </w:rPr>
        <w:t xml:space="preserve"> veiksmingumas ir saugumas grindžiami Europos bendrijos monografijos </w:t>
      </w:r>
      <w:proofErr w:type="spellStart"/>
      <w:r w:rsidRPr="00397E80">
        <w:rPr>
          <w:rFonts w:ascii="Times New Roman" w:hAnsi="Times New Roman" w:cs="Times New Roman"/>
          <w:i/>
        </w:rPr>
        <w:t>European</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Union</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herbal</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monograph</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on</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iCs/>
        </w:rPr>
        <w:t>Silybum</w:t>
      </w:r>
      <w:proofErr w:type="spellEnd"/>
      <w:r w:rsidRPr="00397E80">
        <w:rPr>
          <w:rFonts w:ascii="Times New Roman" w:hAnsi="Times New Roman" w:cs="Times New Roman"/>
          <w:i/>
          <w:iCs/>
        </w:rPr>
        <w:t xml:space="preserve"> </w:t>
      </w:r>
      <w:proofErr w:type="spellStart"/>
      <w:r w:rsidRPr="00397E80">
        <w:rPr>
          <w:rFonts w:ascii="Times New Roman" w:hAnsi="Times New Roman" w:cs="Times New Roman"/>
          <w:i/>
          <w:iCs/>
        </w:rPr>
        <w:t>marianum</w:t>
      </w:r>
      <w:proofErr w:type="spellEnd"/>
      <w:r w:rsidRPr="00397E80">
        <w:rPr>
          <w:rFonts w:ascii="Times New Roman" w:hAnsi="Times New Roman" w:cs="Times New Roman"/>
          <w:i/>
          <w:iCs/>
        </w:rPr>
        <w:t xml:space="preserve"> </w:t>
      </w:r>
      <w:r w:rsidRPr="00397E80">
        <w:rPr>
          <w:rFonts w:ascii="Times New Roman" w:hAnsi="Times New Roman" w:cs="Times New Roman"/>
          <w:i/>
        </w:rPr>
        <w:t xml:space="preserve">(L.) </w:t>
      </w:r>
      <w:proofErr w:type="spellStart"/>
      <w:r w:rsidRPr="00397E80">
        <w:rPr>
          <w:rFonts w:ascii="Times New Roman" w:hAnsi="Times New Roman" w:cs="Times New Roman"/>
          <w:i/>
        </w:rPr>
        <w:t>Gaertn</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fructus</w:t>
      </w:r>
      <w:proofErr w:type="spellEnd"/>
      <w:r w:rsidRPr="00397E80">
        <w:rPr>
          <w:rFonts w:ascii="Times New Roman" w:hAnsi="Times New Roman" w:cs="Times New Roman"/>
          <w:i/>
        </w:rPr>
        <w:t xml:space="preserve"> EMA/HMPC/294187/2013, </w:t>
      </w:r>
      <w:proofErr w:type="spellStart"/>
      <w:r w:rsidRPr="00397E80">
        <w:rPr>
          <w:rFonts w:ascii="Times New Roman" w:hAnsi="Times New Roman" w:cs="Times New Roman"/>
          <w:i/>
        </w:rPr>
        <w:t>Committee</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on</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Herbal</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Medicinal</w:t>
      </w:r>
      <w:proofErr w:type="spellEnd"/>
      <w:r w:rsidRPr="00397E80">
        <w:rPr>
          <w:rFonts w:ascii="Times New Roman" w:hAnsi="Times New Roman" w:cs="Times New Roman"/>
          <w:i/>
        </w:rPr>
        <w:t xml:space="preserve"> </w:t>
      </w:r>
      <w:proofErr w:type="spellStart"/>
      <w:r w:rsidRPr="00397E80">
        <w:rPr>
          <w:rFonts w:ascii="Times New Roman" w:hAnsi="Times New Roman" w:cs="Times New Roman"/>
          <w:i/>
        </w:rPr>
        <w:t>Products</w:t>
      </w:r>
      <w:proofErr w:type="spellEnd"/>
      <w:r w:rsidRPr="00397E80">
        <w:rPr>
          <w:rFonts w:ascii="Times New Roman" w:hAnsi="Times New Roman" w:cs="Times New Roman"/>
          <w:i/>
        </w:rPr>
        <w:t xml:space="preserve"> (HMPC) </w:t>
      </w:r>
      <w:r w:rsidRPr="00397E80">
        <w:rPr>
          <w:rFonts w:ascii="Times New Roman" w:hAnsi="Times New Roman" w:cs="Times New Roman"/>
        </w:rPr>
        <w:t>duomenimis.</w:t>
      </w:r>
    </w:p>
    <w:p w:rsidR="00CB70EC" w:rsidRPr="00397E80" w:rsidRDefault="00CB70EC" w:rsidP="00CB70EC">
      <w:pPr>
        <w:pStyle w:val="Betarp"/>
        <w:rPr>
          <w:rFonts w:ascii="Times New Roman" w:hAnsi="Times New Roman" w:cs="Times New Roman"/>
        </w:rPr>
      </w:pPr>
      <w:r w:rsidRPr="00397E80">
        <w:rPr>
          <w:rFonts w:ascii="Times New Roman" w:hAnsi="Times New Roman" w:cs="Times New Roman"/>
        </w:rPr>
        <w:br w:type="page"/>
      </w:r>
    </w:p>
    <w:p w:rsidR="00CB70EC" w:rsidRPr="00397E80" w:rsidRDefault="00CB70EC" w:rsidP="00CB70EC">
      <w:pPr>
        <w:spacing w:after="0" w:line="240" w:lineRule="auto"/>
        <w:rPr>
          <w:rFonts w:ascii="Times New Roman" w:hAnsi="Times New Roman" w:cs="Times New Roman"/>
          <w:b/>
          <w:lang w:eastAsia="lt-LT"/>
        </w:rPr>
      </w:pPr>
      <w:r w:rsidRPr="00397E80">
        <w:rPr>
          <w:rFonts w:ascii="Times New Roman" w:hAnsi="Times New Roman" w:cs="Times New Roman"/>
          <w:b/>
          <w:lang w:eastAsia="lt-LT"/>
        </w:rPr>
        <w:lastRenderedPageBreak/>
        <w:t>4. KLINIKINIŲ TYRIMŲ REZULTATŲ (KLINIKINIO SAUGUMO IR VEIKSMINGUMO) VERTINIMAS</w:t>
      </w: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t>4.1. Įžanga</w:t>
      </w:r>
    </w:p>
    <w:p w:rsidR="00CB70EC" w:rsidRPr="00397E80" w:rsidRDefault="00CB70EC" w:rsidP="00CB70EC">
      <w:pPr>
        <w:pStyle w:val="Betarp"/>
        <w:rPr>
          <w:rFonts w:ascii="Times New Roman" w:eastAsia="Times New Roman" w:hAnsi="Times New Roman" w:cs="Times New Roman"/>
          <w:noProof/>
          <w:snapToGrid w:val="0"/>
        </w:rPr>
      </w:pPr>
      <w:r w:rsidRPr="00397E80">
        <w:rPr>
          <w:rFonts w:ascii="Times New Roman" w:eastAsia="Times New Roman" w:hAnsi="Times New Roman" w:cs="Times New Roman"/>
          <w:noProof/>
          <w:snapToGrid w:val="0"/>
        </w:rPr>
        <w:t xml:space="preserve">Vaistinio preparato registravimo paraiška pateikta pagal direktyvos 2001/83/EB: 16a str.(tradicinis augalinis). </w:t>
      </w:r>
    </w:p>
    <w:p w:rsidR="00CB70EC" w:rsidRPr="00397E80" w:rsidRDefault="00CB70EC" w:rsidP="00CB70EC">
      <w:pPr>
        <w:pStyle w:val="Betarp"/>
        <w:rPr>
          <w:rFonts w:ascii="Times New Roman" w:hAnsi="Times New Roman" w:cs="Times New Roman"/>
        </w:rPr>
      </w:pPr>
      <w:r w:rsidRPr="00397E80">
        <w:rPr>
          <w:rFonts w:ascii="Times New Roman" w:hAnsi="Times New Roman" w:cs="Times New Roman"/>
        </w:rPr>
        <w:t xml:space="preserve">Registracijai teikiamas vaistinis preparatas yra augalinis vaistinis preparatas, kurio veiklioji medžiaga yra </w:t>
      </w:r>
      <w:r w:rsidRPr="00397E80">
        <w:rPr>
          <w:rFonts w:ascii="Times New Roman" w:eastAsia="Times New Roman" w:hAnsi="Times New Roman" w:cs="Times New Roman"/>
        </w:rPr>
        <w:t xml:space="preserve">tikrųjų </w:t>
      </w:r>
      <w:proofErr w:type="spellStart"/>
      <w:r w:rsidRPr="00397E80">
        <w:rPr>
          <w:rFonts w:ascii="Times New Roman" w:eastAsia="Times New Roman" w:hAnsi="Times New Roman" w:cs="Times New Roman"/>
        </w:rPr>
        <w:t>margainių</w:t>
      </w:r>
      <w:proofErr w:type="spellEnd"/>
      <w:r w:rsidRPr="00397E80">
        <w:rPr>
          <w:rFonts w:ascii="Times New Roman" w:eastAsia="Times New Roman" w:hAnsi="Times New Roman" w:cs="Times New Roman"/>
        </w:rPr>
        <w:t xml:space="preserve"> sėklų sausasis rafinuotas ir standartizuotas ekstraktas</w:t>
      </w:r>
      <w:r w:rsidRPr="00397E80">
        <w:rPr>
          <w:rFonts w:ascii="Times New Roman" w:hAnsi="Times New Roman" w:cs="Times New Roman"/>
        </w:rPr>
        <w:t xml:space="preserve">, aprašytas Europos farmakopėjoje. Toks ekstraktas yra tradiciškai vartojamas ES valstybėse ilgiau nei 30 metų.  </w:t>
      </w:r>
    </w:p>
    <w:p w:rsidR="00CB70EC" w:rsidRPr="00397E80" w:rsidRDefault="00CB70EC" w:rsidP="00CB70EC">
      <w:pPr>
        <w:pStyle w:val="Default"/>
        <w:rPr>
          <w:sz w:val="22"/>
          <w:szCs w:val="22"/>
        </w:rPr>
      </w:pPr>
      <w:r w:rsidRPr="00397E80">
        <w:rPr>
          <w:sz w:val="22"/>
          <w:szCs w:val="22"/>
        </w:rPr>
        <w:t xml:space="preserve">2015-07-07 buvo publikuota ES monografija </w:t>
      </w:r>
      <w:proofErr w:type="spellStart"/>
      <w:r w:rsidRPr="00397E80">
        <w:rPr>
          <w:rFonts w:eastAsiaTheme="minorHAnsi"/>
          <w:i/>
          <w:sz w:val="22"/>
          <w:szCs w:val="22"/>
          <w:lang w:eastAsia="en-US"/>
        </w:rPr>
        <w:t>European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Union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herbal</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monograph</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on</w:t>
      </w:r>
      <w:proofErr w:type="spellEnd"/>
      <w:r w:rsidRPr="00397E80">
        <w:rPr>
          <w:rFonts w:eastAsiaTheme="minorHAnsi"/>
          <w:i/>
          <w:sz w:val="22"/>
          <w:szCs w:val="22"/>
          <w:lang w:eastAsia="en-US"/>
        </w:rPr>
        <w:t xml:space="preserve"> </w:t>
      </w:r>
      <w:proofErr w:type="spellStart"/>
      <w:r w:rsidRPr="00397E80">
        <w:rPr>
          <w:rFonts w:eastAsiaTheme="minorHAnsi"/>
          <w:i/>
          <w:iCs/>
          <w:sz w:val="22"/>
          <w:szCs w:val="22"/>
          <w:lang w:eastAsia="en-US"/>
        </w:rPr>
        <w:t>Silybum</w:t>
      </w:r>
      <w:proofErr w:type="spellEnd"/>
      <w:r w:rsidRPr="00397E80">
        <w:rPr>
          <w:rFonts w:eastAsiaTheme="minorHAnsi"/>
          <w:i/>
          <w:iCs/>
          <w:sz w:val="22"/>
          <w:szCs w:val="22"/>
          <w:lang w:eastAsia="en-US"/>
        </w:rPr>
        <w:t xml:space="preserve"> </w:t>
      </w:r>
      <w:proofErr w:type="spellStart"/>
      <w:r w:rsidRPr="00397E80">
        <w:rPr>
          <w:rFonts w:eastAsiaTheme="minorHAnsi"/>
          <w:i/>
          <w:iCs/>
          <w:sz w:val="22"/>
          <w:szCs w:val="22"/>
          <w:lang w:eastAsia="en-US"/>
        </w:rPr>
        <w:t>marianum</w:t>
      </w:r>
      <w:proofErr w:type="spellEnd"/>
      <w:r w:rsidRPr="00397E80">
        <w:rPr>
          <w:rFonts w:eastAsiaTheme="minorHAnsi"/>
          <w:i/>
          <w:iCs/>
          <w:sz w:val="22"/>
          <w:szCs w:val="22"/>
          <w:lang w:eastAsia="en-US"/>
        </w:rPr>
        <w:t xml:space="preserve"> </w:t>
      </w:r>
      <w:r w:rsidRPr="00397E80">
        <w:rPr>
          <w:rFonts w:eastAsiaTheme="minorHAnsi"/>
          <w:i/>
          <w:sz w:val="22"/>
          <w:szCs w:val="22"/>
          <w:lang w:eastAsia="en-US"/>
        </w:rPr>
        <w:t xml:space="preserve">(L.) </w:t>
      </w:r>
      <w:proofErr w:type="spellStart"/>
      <w:r w:rsidRPr="00397E80">
        <w:rPr>
          <w:rFonts w:eastAsiaTheme="minorHAnsi"/>
          <w:i/>
          <w:sz w:val="22"/>
          <w:szCs w:val="22"/>
          <w:lang w:eastAsia="en-US"/>
        </w:rPr>
        <w:t>Gaertn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fructus</w:t>
      </w:r>
      <w:proofErr w:type="spellEnd"/>
      <w:r w:rsidRPr="00397E80">
        <w:rPr>
          <w:rFonts w:eastAsiaTheme="minorHAnsi"/>
          <w:i/>
          <w:sz w:val="22"/>
          <w:szCs w:val="22"/>
          <w:lang w:eastAsia="en-US"/>
        </w:rPr>
        <w:t xml:space="preserve"> </w:t>
      </w:r>
      <w:r w:rsidRPr="00397E80">
        <w:rPr>
          <w:i/>
          <w:sz w:val="22"/>
          <w:szCs w:val="22"/>
        </w:rPr>
        <w:t xml:space="preserve">EMA/HMPC/294187/2013, </w:t>
      </w:r>
      <w:proofErr w:type="spellStart"/>
      <w:r w:rsidRPr="00397E80">
        <w:rPr>
          <w:i/>
          <w:sz w:val="22"/>
          <w:szCs w:val="22"/>
        </w:rPr>
        <w:t>Committee</w:t>
      </w:r>
      <w:proofErr w:type="spellEnd"/>
      <w:r w:rsidRPr="00397E80">
        <w:rPr>
          <w:i/>
          <w:sz w:val="22"/>
          <w:szCs w:val="22"/>
        </w:rPr>
        <w:t xml:space="preserve"> </w:t>
      </w:r>
      <w:proofErr w:type="spellStart"/>
      <w:r w:rsidRPr="00397E80">
        <w:rPr>
          <w:i/>
          <w:sz w:val="22"/>
          <w:szCs w:val="22"/>
        </w:rPr>
        <w:t>on</w:t>
      </w:r>
      <w:proofErr w:type="spellEnd"/>
      <w:r w:rsidRPr="00397E80">
        <w:rPr>
          <w:i/>
          <w:sz w:val="22"/>
          <w:szCs w:val="22"/>
        </w:rPr>
        <w:t xml:space="preserve"> </w:t>
      </w:r>
      <w:proofErr w:type="spellStart"/>
      <w:r w:rsidRPr="00397E80">
        <w:rPr>
          <w:i/>
          <w:sz w:val="22"/>
          <w:szCs w:val="22"/>
        </w:rPr>
        <w:t>Herbal</w:t>
      </w:r>
      <w:proofErr w:type="spellEnd"/>
      <w:r w:rsidRPr="00397E80">
        <w:rPr>
          <w:i/>
          <w:sz w:val="22"/>
          <w:szCs w:val="22"/>
        </w:rPr>
        <w:t xml:space="preserve"> </w:t>
      </w:r>
      <w:proofErr w:type="spellStart"/>
      <w:r w:rsidRPr="00397E80">
        <w:rPr>
          <w:i/>
          <w:sz w:val="22"/>
          <w:szCs w:val="22"/>
        </w:rPr>
        <w:t>Medicinal</w:t>
      </w:r>
      <w:proofErr w:type="spellEnd"/>
      <w:r w:rsidRPr="00397E80">
        <w:rPr>
          <w:i/>
          <w:sz w:val="22"/>
          <w:szCs w:val="22"/>
        </w:rPr>
        <w:t xml:space="preserve"> </w:t>
      </w:r>
      <w:proofErr w:type="spellStart"/>
      <w:r w:rsidRPr="00397E80">
        <w:rPr>
          <w:i/>
          <w:sz w:val="22"/>
          <w:szCs w:val="22"/>
        </w:rPr>
        <w:t>Products</w:t>
      </w:r>
      <w:proofErr w:type="spellEnd"/>
      <w:r w:rsidRPr="00397E80">
        <w:rPr>
          <w:i/>
          <w:sz w:val="22"/>
          <w:szCs w:val="22"/>
        </w:rPr>
        <w:t xml:space="preserve"> (HMPC) </w:t>
      </w:r>
      <w:r w:rsidRPr="00397E80">
        <w:rPr>
          <w:sz w:val="22"/>
          <w:szCs w:val="22"/>
        </w:rPr>
        <w:t xml:space="preserve">reglamentuojanti </w:t>
      </w:r>
      <w:proofErr w:type="spellStart"/>
      <w:r w:rsidRPr="00397E80">
        <w:rPr>
          <w:sz w:val="22"/>
          <w:szCs w:val="22"/>
        </w:rPr>
        <w:t>silimarino</w:t>
      </w:r>
      <w:proofErr w:type="spellEnd"/>
      <w:r w:rsidRPr="00397E80">
        <w:rPr>
          <w:sz w:val="22"/>
          <w:szCs w:val="22"/>
        </w:rPr>
        <w:t xml:space="preserve"> vaisių preparatų, registruojamų pagal pripažinto medicininio vartojimo ir tradicinio augalinio preparato paraiškas, svarbiausią preparato charakteristikų santraukos informaciją.</w:t>
      </w:r>
    </w:p>
    <w:p w:rsidR="00CB70EC" w:rsidRPr="00397E80" w:rsidRDefault="00CB70EC" w:rsidP="00CB70EC">
      <w:pPr>
        <w:pStyle w:val="Default"/>
        <w:rPr>
          <w:sz w:val="22"/>
          <w:szCs w:val="22"/>
        </w:rPr>
      </w:pP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t xml:space="preserve">4.2. Klinikinė </w:t>
      </w:r>
      <w:proofErr w:type="spellStart"/>
      <w:r w:rsidRPr="00397E80">
        <w:rPr>
          <w:rFonts w:ascii="Times New Roman" w:hAnsi="Times New Roman" w:cs="Times New Roman"/>
          <w:b/>
          <w:smallCaps/>
          <w:lang w:eastAsia="lt-LT"/>
        </w:rPr>
        <w:t>farmakokinetika</w:t>
      </w:r>
      <w:proofErr w:type="spellEnd"/>
    </w:p>
    <w:p w:rsidR="00CB70EC" w:rsidRPr="00397E80" w:rsidRDefault="00CB70EC" w:rsidP="00CB70EC">
      <w:pPr>
        <w:spacing w:after="0" w:line="240" w:lineRule="auto"/>
        <w:rPr>
          <w:rFonts w:ascii="Times New Roman" w:hAnsi="Times New Roman" w:cs="Times New Roman"/>
        </w:rPr>
      </w:pPr>
      <w:proofErr w:type="spellStart"/>
      <w:r w:rsidRPr="00397E80">
        <w:rPr>
          <w:rFonts w:ascii="Times New Roman" w:hAnsi="Times New Roman" w:cs="Times New Roman"/>
        </w:rPr>
        <w:t>Silimarino</w:t>
      </w:r>
      <w:proofErr w:type="spellEnd"/>
      <w:r w:rsidRPr="00397E80">
        <w:rPr>
          <w:rFonts w:ascii="Times New Roman" w:hAnsi="Times New Roman" w:cs="Times New Roman"/>
        </w:rPr>
        <w:t xml:space="preserve"> </w:t>
      </w:r>
      <w:proofErr w:type="spellStart"/>
      <w:r w:rsidRPr="00397E80">
        <w:rPr>
          <w:rFonts w:ascii="Times New Roman" w:hAnsi="Times New Roman" w:cs="Times New Roman"/>
        </w:rPr>
        <w:t>flavonolignanų</w:t>
      </w:r>
      <w:proofErr w:type="spellEnd"/>
      <w:r w:rsidRPr="00397E80">
        <w:rPr>
          <w:rFonts w:ascii="Times New Roman" w:hAnsi="Times New Roman" w:cs="Times New Roman"/>
        </w:rPr>
        <w:t xml:space="preserve"> </w:t>
      </w:r>
      <w:proofErr w:type="spellStart"/>
      <w:r w:rsidRPr="00397E80">
        <w:rPr>
          <w:rFonts w:ascii="Times New Roman" w:hAnsi="Times New Roman" w:cs="Times New Roman"/>
        </w:rPr>
        <w:t>bioprieinamumas</w:t>
      </w:r>
      <w:proofErr w:type="spellEnd"/>
      <w:r w:rsidRPr="00397E80">
        <w:rPr>
          <w:rFonts w:ascii="Times New Roman" w:hAnsi="Times New Roman" w:cs="Times New Roman"/>
        </w:rPr>
        <w:t xml:space="preserve"> yra nedidelis ir priklausomas nuo įvairių faktorių: a) kartu esančių kitų medžiagų – priemaišų, galinčių įtakoti tirpumą, pvz., kitų </w:t>
      </w:r>
      <w:proofErr w:type="spellStart"/>
      <w:r w:rsidRPr="00397E80">
        <w:rPr>
          <w:rFonts w:ascii="Times New Roman" w:hAnsi="Times New Roman" w:cs="Times New Roman"/>
        </w:rPr>
        <w:t>flavonoidų</w:t>
      </w:r>
      <w:proofErr w:type="spellEnd"/>
      <w:r w:rsidRPr="00397E80">
        <w:rPr>
          <w:rFonts w:ascii="Times New Roman" w:hAnsi="Times New Roman" w:cs="Times New Roman"/>
        </w:rPr>
        <w:t xml:space="preserve">, </w:t>
      </w:r>
      <w:proofErr w:type="spellStart"/>
      <w:r w:rsidRPr="00397E80">
        <w:rPr>
          <w:rFonts w:ascii="Times New Roman" w:hAnsi="Times New Roman" w:cs="Times New Roman"/>
        </w:rPr>
        <w:t>fenolių</w:t>
      </w:r>
      <w:proofErr w:type="spellEnd"/>
      <w:r w:rsidRPr="00397E80">
        <w:rPr>
          <w:rFonts w:ascii="Times New Roman" w:hAnsi="Times New Roman" w:cs="Times New Roman"/>
        </w:rPr>
        <w:t xml:space="preserve">, aminorūgščių, baltymų, riebalų, cholesterolio ir kitokių randamų ekstrakte ir b) ekstrakto koncentracijos. Sisteminis </w:t>
      </w:r>
      <w:proofErr w:type="spellStart"/>
      <w:r w:rsidRPr="00397E80">
        <w:rPr>
          <w:rFonts w:ascii="Times New Roman" w:hAnsi="Times New Roman" w:cs="Times New Roman"/>
        </w:rPr>
        <w:t>bioprieinamumas</w:t>
      </w:r>
      <w:proofErr w:type="spellEnd"/>
      <w:r w:rsidRPr="00397E80">
        <w:rPr>
          <w:rFonts w:ascii="Times New Roman" w:hAnsi="Times New Roman" w:cs="Times New Roman"/>
        </w:rPr>
        <w:t xml:space="preserve"> padidėja pridėjus tirpinančių medžiagų arba nešėjų </w:t>
      </w:r>
      <w:proofErr w:type="spellStart"/>
      <w:r w:rsidRPr="00397E80">
        <w:rPr>
          <w:rFonts w:ascii="Times New Roman" w:hAnsi="Times New Roman" w:cs="Times New Roman"/>
        </w:rPr>
        <w:t>Silymarin</w:t>
      </w:r>
      <w:proofErr w:type="spellEnd"/>
      <w:r w:rsidRPr="00397E80">
        <w:rPr>
          <w:rFonts w:ascii="Times New Roman" w:hAnsi="Times New Roman" w:cs="Times New Roman"/>
        </w:rPr>
        <w:t xml:space="preserve"> </w:t>
      </w:r>
      <w:proofErr w:type="spellStart"/>
      <w:r w:rsidRPr="00397E80">
        <w:rPr>
          <w:rFonts w:ascii="Times New Roman" w:hAnsi="Times New Roman" w:cs="Times New Roman"/>
        </w:rPr>
        <w:t>Siromed</w:t>
      </w:r>
      <w:proofErr w:type="spellEnd"/>
      <w:r w:rsidRPr="00397E80">
        <w:rPr>
          <w:rFonts w:ascii="Times New Roman" w:hAnsi="Times New Roman" w:cs="Times New Roman"/>
        </w:rPr>
        <w:t xml:space="preserve"> kokybinė sudėtis yra panaši į klinikiniuose tyrimuose naudotų </w:t>
      </w:r>
      <w:proofErr w:type="spellStart"/>
      <w:r w:rsidRPr="00397E80">
        <w:rPr>
          <w:rFonts w:ascii="Times New Roman" w:hAnsi="Times New Roman" w:cs="Times New Roman"/>
        </w:rPr>
        <w:t>silimarino</w:t>
      </w:r>
      <w:proofErr w:type="spellEnd"/>
      <w:r w:rsidRPr="00397E80">
        <w:rPr>
          <w:rFonts w:ascii="Times New Roman" w:hAnsi="Times New Roman" w:cs="Times New Roman"/>
        </w:rPr>
        <w:t xml:space="preserve"> preparatų (pvz., </w:t>
      </w:r>
      <w:proofErr w:type="spellStart"/>
      <w:r w:rsidRPr="00397E80">
        <w:rPr>
          <w:rFonts w:ascii="Times New Roman" w:hAnsi="Times New Roman" w:cs="Times New Roman"/>
        </w:rPr>
        <w:t>Legalon</w:t>
      </w:r>
      <w:proofErr w:type="spellEnd"/>
      <w:r w:rsidRPr="00397E80">
        <w:rPr>
          <w:rFonts w:ascii="Times New Roman" w:hAnsi="Times New Roman" w:cs="Times New Roman"/>
        </w:rPr>
        <w:t xml:space="preserve"> kapsulės, MAH – </w:t>
      </w:r>
      <w:proofErr w:type="spellStart"/>
      <w:r w:rsidRPr="00397E80">
        <w:rPr>
          <w:rFonts w:ascii="Times New Roman" w:hAnsi="Times New Roman" w:cs="Times New Roman"/>
        </w:rPr>
        <w:t>Madaus</w:t>
      </w:r>
      <w:proofErr w:type="spellEnd"/>
      <w:r w:rsidRPr="00397E80">
        <w:rPr>
          <w:rFonts w:ascii="Times New Roman" w:hAnsi="Times New Roman" w:cs="Times New Roman"/>
        </w:rPr>
        <w:t xml:space="preserve"> </w:t>
      </w:r>
      <w:proofErr w:type="spellStart"/>
      <w:r w:rsidRPr="00397E80">
        <w:rPr>
          <w:rFonts w:ascii="Times New Roman" w:hAnsi="Times New Roman" w:cs="Times New Roman"/>
        </w:rPr>
        <w:t>GmbH</w:t>
      </w:r>
      <w:proofErr w:type="spellEnd"/>
      <w:r w:rsidRPr="00397E80">
        <w:rPr>
          <w:rFonts w:ascii="Times New Roman" w:hAnsi="Times New Roman" w:cs="Times New Roman"/>
        </w:rPr>
        <w:t xml:space="preserve">, Vokietija, iš esmės galima laikyti </w:t>
      </w:r>
      <w:proofErr w:type="spellStart"/>
      <w:r w:rsidRPr="00397E80">
        <w:rPr>
          <w:rFonts w:ascii="Times New Roman" w:hAnsi="Times New Roman" w:cs="Times New Roman"/>
        </w:rPr>
        <w:t>originatoriumi</w:t>
      </w:r>
      <w:proofErr w:type="spellEnd"/>
      <w:r w:rsidRPr="00397E80">
        <w:rPr>
          <w:rFonts w:ascii="Times New Roman" w:hAnsi="Times New Roman" w:cs="Times New Roman"/>
        </w:rPr>
        <w:t xml:space="preserve">), todėl klinikinių tyrimų duomenis </w:t>
      </w:r>
      <w:proofErr w:type="spellStart"/>
      <w:r w:rsidRPr="00397E80">
        <w:rPr>
          <w:rFonts w:ascii="Times New Roman" w:hAnsi="Times New Roman" w:cs="Times New Roman"/>
        </w:rPr>
        <w:t>ekstrapoliuoti</w:t>
      </w:r>
      <w:proofErr w:type="spellEnd"/>
      <w:r w:rsidRPr="00397E80">
        <w:rPr>
          <w:rFonts w:ascii="Times New Roman" w:hAnsi="Times New Roman" w:cs="Times New Roman"/>
        </w:rPr>
        <w:t xml:space="preserve"> galima.</w:t>
      </w:r>
    </w:p>
    <w:p w:rsidR="00CB70EC" w:rsidRPr="00397E80" w:rsidRDefault="00CB70EC" w:rsidP="00CB70EC">
      <w:pPr>
        <w:spacing w:after="0" w:line="240" w:lineRule="auto"/>
        <w:rPr>
          <w:rFonts w:ascii="Times New Roman" w:hAnsi="Times New Roman" w:cs="Times New Roman"/>
        </w:rPr>
      </w:pPr>
      <w:r w:rsidRPr="00397E80">
        <w:rPr>
          <w:rFonts w:ascii="Times New Roman" w:hAnsi="Times New Roman" w:cs="Times New Roman"/>
        </w:rPr>
        <w:t>Žmog</w:t>
      </w:r>
      <w:r w:rsidR="007C0172" w:rsidRPr="00397E80">
        <w:rPr>
          <w:rFonts w:ascii="Times New Roman" w:hAnsi="Times New Roman" w:cs="Times New Roman"/>
        </w:rPr>
        <w:t>aus</w:t>
      </w:r>
      <w:r w:rsidRPr="00397E80">
        <w:rPr>
          <w:rFonts w:ascii="Times New Roman" w:hAnsi="Times New Roman" w:cs="Times New Roman"/>
        </w:rPr>
        <w:t>, išgėrus</w:t>
      </w:r>
      <w:r w:rsidR="007C0172" w:rsidRPr="00397E80">
        <w:rPr>
          <w:rFonts w:ascii="Times New Roman" w:hAnsi="Times New Roman" w:cs="Times New Roman"/>
        </w:rPr>
        <w:t>io</w:t>
      </w:r>
      <w:r w:rsidRPr="00397E80">
        <w:rPr>
          <w:rFonts w:ascii="Times New Roman" w:hAnsi="Times New Roman" w:cs="Times New Roman"/>
        </w:rPr>
        <w:t xml:space="preserve"> vienkartinę standartizuotą 100-360 mg </w:t>
      </w:r>
      <w:proofErr w:type="spellStart"/>
      <w:r w:rsidRPr="00397E80">
        <w:rPr>
          <w:rFonts w:ascii="Times New Roman" w:hAnsi="Times New Roman" w:cs="Times New Roman"/>
        </w:rPr>
        <w:t>silibinino</w:t>
      </w:r>
      <w:proofErr w:type="spellEnd"/>
      <w:r w:rsidRPr="00397E80">
        <w:rPr>
          <w:rFonts w:ascii="Times New Roman" w:hAnsi="Times New Roman" w:cs="Times New Roman"/>
        </w:rPr>
        <w:t xml:space="preserve"> dozę, </w:t>
      </w:r>
      <w:r w:rsidR="007C0172" w:rsidRPr="00397E80">
        <w:rPr>
          <w:rFonts w:ascii="Times New Roman" w:hAnsi="Times New Roman" w:cs="Times New Roman"/>
        </w:rPr>
        <w:t xml:space="preserve">kraujo plazmoje </w:t>
      </w:r>
      <w:r w:rsidRPr="00397E80">
        <w:rPr>
          <w:rFonts w:ascii="Times New Roman" w:hAnsi="Times New Roman" w:cs="Times New Roman"/>
        </w:rPr>
        <w:t xml:space="preserve">maksimali koncentracija susidarė per 2 val. ir buvo 200-1400 </w:t>
      </w:r>
      <w:proofErr w:type="spellStart"/>
      <w:r w:rsidRPr="00397E80">
        <w:rPr>
          <w:rFonts w:ascii="Times New Roman" w:hAnsi="Times New Roman" w:cs="Times New Roman"/>
        </w:rPr>
        <w:t>ng</w:t>
      </w:r>
      <w:proofErr w:type="spellEnd"/>
      <w:r w:rsidRPr="00397E80">
        <w:rPr>
          <w:rFonts w:ascii="Times New Roman" w:hAnsi="Times New Roman" w:cs="Times New Roman"/>
        </w:rPr>
        <w:t xml:space="preserve">/ml </w:t>
      </w:r>
      <w:proofErr w:type="spellStart"/>
      <w:r w:rsidRPr="00397E80">
        <w:rPr>
          <w:rFonts w:ascii="Times New Roman" w:hAnsi="Times New Roman" w:cs="Times New Roman"/>
        </w:rPr>
        <w:t>silibinino</w:t>
      </w:r>
      <w:proofErr w:type="spellEnd"/>
      <w:r w:rsidR="00393BBE" w:rsidRPr="00397E80">
        <w:rPr>
          <w:rFonts w:ascii="Times New Roman" w:hAnsi="Times New Roman" w:cs="Times New Roman"/>
        </w:rPr>
        <w:t>.</w:t>
      </w:r>
      <w:r w:rsidRPr="00397E80">
        <w:rPr>
          <w:rFonts w:ascii="Times New Roman" w:hAnsi="Times New Roman" w:cs="Times New Roman"/>
        </w:rPr>
        <w:t xml:space="preserve">. </w:t>
      </w:r>
      <w:proofErr w:type="spellStart"/>
      <w:r w:rsidRPr="00397E80">
        <w:rPr>
          <w:rFonts w:ascii="Times New Roman" w:hAnsi="Times New Roman" w:cs="Times New Roman"/>
        </w:rPr>
        <w:t>Silibininui</w:t>
      </w:r>
      <w:proofErr w:type="spellEnd"/>
      <w:r w:rsidRPr="00397E80">
        <w:rPr>
          <w:rFonts w:ascii="Times New Roman" w:hAnsi="Times New Roman" w:cs="Times New Roman"/>
        </w:rPr>
        <w:t xml:space="preserve"> nustatytas pusin</w:t>
      </w:r>
      <w:r w:rsidR="00393BBE" w:rsidRPr="00397E80">
        <w:rPr>
          <w:rFonts w:ascii="Times New Roman" w:hAnsi="Times New Roman" w:cs="Times New Roman"/>
        </w:rPr>
        <w:t>ė</w:t>
      </w:r>
      <w:r w:rsidRPr="00397E80">
        <w:rPr>
          <w:rFonts w:ascii="Times New Roman" w:hAnsi="Times New Roman" w:cs="Times New Roman"/>
        </w:rPr>
        <w:t xml:space="preserve">s eliminacijos laikas buvo apie 6 val. 3-8% išgertos dozės pasišalina su šlapimu, o 20-40% yra randami tulžyje </w:t>
      </w:r>
      <w:proofErr w:type="spellStart"/>
      <w:r w:rsidRPr="00397E80">
        <w:rPr>
          <w:rFonts w:ascii="Times New Roman" w:hAnsi="Times New Roman" w:cs="Times New Roman"/>
        </w:rPr>
        <w:t>gliukuroninti</w:t>
      </w:r>
      <w:proofErr w:type="spellEnd"/>
      <w:r w:rsidRPr="00397E80">
        <w:rPr>
          <w:rFonts w:ascii="Times New Roman" w:hAnsi="Times New Roman" w:cs="Times New Roman"/>
        </w:rPr>
        <w:t xml:space="preserve"> ar </w:t>
      </w:r>
      <w:proofErr w:type="spellStart"/>
      <w:r w:rsidRPr="00397E80">
        <w:rPr>
          <w:rFonts w:ascii="Times New Roman" w:hAnsi="Times New Roman" w:cs="Times New Roman"/>
        </w:rPr>
        <w:t>konjuguoti</w:t>
      </w:r>
      <w:proofErr w:type="spellEnd"/>
      <w:r w:rsidRPr="00397E80">
        <w:rPr>
          <w:rFonts w:ascii="Times New Roman" w:hAnsi="Times New Roman" w:cs="Times New Roman"/>
        </w:rPr>
        <w:t xml:space="preserve"> su sulfatais. Likusi nepakitusi neabsorbuota </w:t>
      </w:r>
      <w:proofErr w:type="spellStart"/>
      <w:r w:rsidRPr="00397E80">
        <w:rPr>
          <w:rFonts w:ascii="Times New Roman" w:hAnsi="Times New Roman" w:cs="Times New Roman"/>
        </w:rPr>
        <w:t>silibinino</w:t>
      </w:r>
      <w:proofErr w:type="spellEnd"/>
      <w:r w:rsidRPr="00397E80">
        <w:rPr>
          <w:rFonts w:ascii="Times New Roman" w:hAnsi="Times New Roman" w:cs="Times New Roman"/>
        </w:rPr>
        <w:t xml:space="preserve"> dalis pasišalina su išmatomis. Maksimali </w:t>
      </w:r>
      <w:proofErr w:type="spellStart"/>
      <w:r w:rsidRPr="00397E80">
        <w:rPr>
          <w:rFonts w:ascii="Times New Roman" w:hAnsi="Times New Roman" w:cs="Times New Roman"/>
        </w:rPr>
        <w:t>silibinino</w:t>
      </w:r>
      <w:proofErr w:type="spellEnd"/>
      <w:r w:rsidRPr="00397E80">
        <w:rPr>
          <w:rFonts w:ascii="Times New Roman" w:hAnsi="Times New Roman" w:cs="Times New Roman"/>
        </w:rPr>
        <w:t xml:space="preserve"> koncentracija tulžyje susidaro po 2-9 val. ir būna šimtą kartų didesnė nei plazmoje (10</w:t>
      </w:r>
      <w:r w:rsidRPr="00397E80">
        <w:rPr>
          <w:rFonts w:ascii="Times New Roman" w:hAnsi="Times New Roman" w:cs="Times New Roman"/>
          <w:vertAlign w:val="superscript"/>
        </w:rPr>
        <w:t>-5</w:t>
      </w:r>
      <w:r w:rsidRPr="00397E80">
        <w:rPr>
          <w:rFonts w:ascii="Times New Roman" w:hAnsi="Times New Roman" w:cs="Times New Roman"/>
        </w:rPr>
        <w:t xml:space="preserve"> – 10</w:t>
      </w:r>
      <w:r w:rsidRPr="00397E80">
        <w:rPr>
          <w:rFonts w:ascii="Times New Roman" w:hAnsi="Times New Roman" w:cs="Times New Roman"/>
          <w:vertAlign w:val="superscript"/>
        </w:rPr>
        <w:t>-4</w:t>
      </w:r>
      <w:r w:rsidRPr="00397E80">
        <w:rPr>
          <w:rFonts w:ascii="Times New Roman" w:hAnsi="Times New Roman" w:cs="Times New Roman"/>
        </w:rPr>
        <w:t xml:space="preserve"> </w:t>
      </w:r>
      <w:proofErr w:type="spellStart"/>
      <w:r w:rsidRPr="00397E80">
        <w:rPr>
          <w:rFonts w:ascii="Times New Roman" w:hAnsi="Times New Roman" w:cs="Times New Roman"/>
        </w:rPr>
        <w:t>mol</w:t>
      </w:r>
      <w:proofErr w:type="spellEnd"/>
      <w:r w:rsidRPr="00397E80">
        <w:rPr>
          <w:rFonts w:ascii="Times New Roman" w:hAnsi="Times New Roman" w:cs="Times New Roman"/>
        </w:rPr>
        <w:t xml:space="preserve">/l). </w:t>
      </w:r>
      <w:proofErr w:type="spellStart"/>
      <w:r w:rsidRPr="00397E80">
        <w:rPr>
          <w:rFonts w:ascii="Times New Roman" w:hAnsi="Times New Roman" w:cs="Times New Roman"/>
        </w:rPr>
        <w:t>Biliarinė</w:t>
      </w:r>
      <w:proofErr w:type="spellEnd"/>
      <w:r w:rsidRPr="00397E80">
        <w:rPr>
          <w:rFonts w:ascii="Times New Roman" w:hAnsi="Times New Roman" w:cs="Times New Roman"/>
        </w:rPr>
        <w:t xml:space="preserve"> </w:t>
      </w:r>
      <w:proofErr w:type="spellStart"/>
      <w:r w:rsidRPr="00397E80">
        <w:rPr>
          <w:rFonts w:ascii="Times New Roman" w:hAnsi="Times New Roman" w:cs="Times New Roman"/>
        </w:rPr>
        <w:t>ekskrecija</w:t>
      </w:r>
      <w:proofErr w:type="spellEnd"/>
      <w:r w:rsidRPr="00397E80">
        <w:rPr>
          <w:rFonts w:ascii="Times New Roman" w:hAnsi="Times New Roman" w:cs="Times New Roman"/>
        </w:rPr>
        <w:t xml:space="preserve"> išgėrus vienkartinę dozę trunka apie 24 val. Ciroze sergančiųjų pacientų, lyginant su sveikaisiais, kiekis plazmoje būna kiek mažesnis (120 </w:t>
      </w:r>
      <w:proofErr w:type="spellStart"/>
      <w:r w:rsidRPr="00397E80">
        <w:rPr>
          <w:rFonts w:ascii="Times New Roman" w:hAnsi="Times New Roman" w:cs="Times New Roman"/>
        </w:rPr>
        <w:t>ng</w:t>
      </w:r>
      <w:proofErr w:type="spellEnd"/>
      <w:r w:rsidRPr="00397E80">
        <w:rPr>
          <w:rFonts w:ascii="Times New Roman" w:hAnsi="Times New Roman" w:cs="Times New Roman"/>
        </w:rPr>
        <w:t xml:space="preserve">/ml, išgėrus 360 mg </w:t>
      </w:r>
      <w:proofErr w:type="spellStart"/>
      <w:r w:rsidRPr="00397E80">
        <w:rPr>
          <w:rFonts w:ascii="Times New Roman" w:hAnsi="Times New Roman" w:cs="Times New Roman"/>
        </w:rPr>
        <w:t>silibinino</w:t>
      </w:r>
      <w:proofErr w:type="spellEnd"/>
      <w:r w:rsidRPr="00397E80">
        <w:rPr>
          <w:rFonts w:ascii="Times New Roman" w:hAnsi="Times New Roman" w:cs="Times New Roman"/>
        </w:rPr>
        <w:t xml:space="preserve"> dozę) ir </w:t>
      </w:r>
      <w:proofErr w:type="spellStart"/>
      <w:r w:rsidRPr="00397E80">
        <w:rPr>
          <w:rFonts w:ascii="Times New Roman" w:hAnsi="Times New Roman" w:cs="Times New Roman"/>
        </w:rPr>
        <w:t>tmax</w:t>
      </w:r>
      <w:proofErr w:type="spellEnd"/>
      <w:r w:rsidRPr="00397E80">
        <w:rPr>
          <w:rFonts w:ascii="Times New Roman" w:hAnsi="Times New Roman" w:cs="Times New Roman"/>
        </w:rPr>
        <w:t xml:space="preserve"> šiek tiek pailgėja (2,6 val.). AUC patvirtina, kad </w:t>
      </w:r>
      <w:proofErr w:type="spellStart"/>
      <w:r w:rsidRPr="00397E80">
        <w:rPr>
          <w:rFonts w:ascii="Times New Roman" w:hAnsi="Times New Roman" w:cs="Times New Roman"/>
        </w:rPr>
        <w:t>ekstrahepatinė</w:t>
      </w:r>
      <w:proofErr w:type="spellEnd"/>
      <w:r w:rsidRPr="00397E80">
        <w:rPr>
          <w:rFonts w:ascii="Times New Roman" w:hAnsi="Times New Roman" w:cs="Times New Roman"/>
        </w:rPr>
        <w:t xml:space="preserve"> tulžies obstrukcija sumažina </w:t>
      </w:r>
      <w:proofErr w:type="spellStart"/>
      <w:r w:rsidRPr="00397E80">
        <w:rPr>
          <w:rFonts w:ascii="Times New Roman" w:hAnsi="Times New Roman" w:cs="Times New Roman"/>
        </w:rPr>
        <w:t>konjuguoto</w:t>
      </w:r>
      <w:proofErr w:type="spellEnd"/>
      <w:r w:rsidRPr="00397E80">
        <w:rPr>
          <w:rFonts w:ascii="Times New Roman" w:hAnsi="Times New Roman" w:cs="Times New Roman"/>
        </w:rPr>
        <w:t xml:space="preserve"> </w:t>
      </w:r>
      <w:proofErr w:type="spellStart"/>
      <w:r w:rsidRPr="00397E80">
        <w:rPr>
          <w:rFonts w:ascii="Times New Roman" w:hAnsi="Times New Roman" w:cs="Times New Roman"/>
        </w:rPr>
        <w:t>silibinino</w:t>
      </w:r>
      <w:proofErr w:type="spellEnd"/>
      <w:r w:rsidRPr="00397E80">
        <w:rPr>
          <w:rFonts w:ascii="Times New Roman" w:hAnsi="Times New Roman" w:cs="Times New Roman"/>
        </w:rPr>
        <w:t xml:space="preserve"> klirensą. </w:t>
      </w:r>
    </w:p>
    <w:p w:rsidR="00CB70EC" w:rsidRPr="00397E80" w:rsidRDefault="00CB70EC" w:rsidP="00CB70EC">
      <w:pPr>
        <w:spacing w:after="0" w:line="240" w:lineRule="auto"/>
        <w:rPr>
          <w:rFonts w:ascii="Times New Roman" w:hAnsi="Times New Roman" w:cs="Times New Roman"/>
        </w:rPr>
      </w:pPr>
      <w:r w:rsidRPr="00397E80">
        <w:rPr>
          <w:rFonts w:ascii="Times New Roman" w:hAnsi="Times New Roman" w:cs="Times New Roman"/>
        </w:rPr>
        <w:t>Senyvo amžiaus žmonėms ar inkstų funkcijos nepakankamumu sergantiems žmonėms dozės koreguoti nereikia, kumuliacijos pavojau nėra.</w:t>
      </w:r>
    </w:p>
    <w:p w:rsidR="00CB70EC" w:rsidRPr="00397E80" w:rsidRDefault="00CB70EC" w:rsidP="00CB70EC">
      <w:pPr>
        <w:autoSpaceDE w:val="0"/>
        <w:autoSpaceDN w:val="0"/>
        <w:adjustRightInd w:val="0"/>
        <w:spacing w:after="0" w:line="240" w:lineRule="auto"/>
        <w:rPr>
          <w:rFonts w:ascii="Times New Roman" w:hAnsi="Times New Roman" w:cs="Times New Roman"/>
        </w:rPr>
      </w:pP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t>4.3. Klinikinė farmakodinamika</w:t>
      </w:r>
    </w:p>
    <w:p w:rsidR="00CB70EC" w:rsidRPr="00397E80" w:rsidRDefault="00CB70EC" w:rsidP="00CB70EC">
      <w:pPr>
        <w:pStyle w:val="Default"/>
        <w:rPr>
          <w:sz w:val="22"/>
          <w:szCs w:val="22"/>
        </w:rPr>
      </w:pPr>
      <w:r w:rsidRPr="00397E80">
        <w:rPr>
          <w:sz w:val="22"/>
          <w:szCs w:val="22"/>
        </w:rPr>
        <w:t xml:space="preserve">Vaistinio preparato farmakodinamikos duomenų nepateikiama. Klinikinių farmakodinamikos tyrimų su žmonėmis nėra atlikta. Grindžiant farmakodinamiką remiamasi, Europos bendrijos monografijos </w:t>
      </w:r>
      <w:proofErr w:type="spellStart"/>
      <w:r w:rsidRPr="00397E80">
        <w:rPr>
          <w:rFonts w:eastAsiaTheme="minorHAnsi"/>
          <w:i/>
          <w:sz w:val="22"/>
          <w:szCs w:val="22"/>
          <w:lang w:eastAsia="en-US"/>
        </w:rPr>
        <w:t>European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Union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herbal</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monograph</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on</w:t>
      </w:r>
      <w:proofErr w:type="spellEnd"/>
      <w:r w:rsidRPr="00397E80">
        <w:rPr>
          <w:rFonts w:eastAsiaTheme="minorHAnsi"/>
          <w:i/>
          <w:sz w:val="22"/>
          <w:szCs w:val="22"/>
          <w:lang w:eastAsia="en-US"/>
        </w:rPr>
        <w:t xml:space="preserve"> </w:t>
      </w:r>
      <w:proofErr w:type="spellStart"/>
      <w:r w:rsidRPr="00397E80">
        <w:rPr>
          <w:rFonts w:eastAsiaTheme="minorHAnsi"/>
          <w:i/>
          <w:iCs/>
          <w:sz w:val="22"/>
          <w:szCs w:val="22"/>
          <w:lang w:eastAsia="en-US"/>
        </w:rPr>
        <w:t>Silybum</w:t>
      </w:r>
      <w:proofErr w:type="spellEnd"/>
      <w:r w:rsidRPr="00397E80">
        <w:rPr>
          <w:rFonts w:eastAsiaTheme="minorHAnsi"/>
          <w:i/>
          <w:iCs/>
          <w:sz w:val="22"/>
          <w:szCs w:val="22"/>
          <w:lang w:eastAsia="en-US"/>
        </w:rPr>
        <w:t xml:space="preserve"> </w:t>
      </w:r>
      <w:proofErr w:type="spellStart"/>
      <w:r w:rsidRPr="00397E80">
        <w:rPr>
          <w:rFonts w:eastAsiaTheme="minorHAnsi"/>
          <w:i/>
          <w:iCs/>
          <w:sz w:val="22"/>
          <w:szCs w:val="22"/>
          <w:lang w:eastAsia="en-US"/>
        </w:rPr>
        <w:t>marianum</w:t>
      </w:r>
      <w:proofErr w:type="spellEnd"/>
      <w:r w:rsidRPr="00397E80">
        <w:rPr>
          <w:rFonts w:eastAsiaTheme="minorHAnsi"/>
          <w:i/>
          <w:iCs/>
          <w:sz w:val="22"/>
          <w:szCs w:val="22"/>
          <w:lang w:eastAsia="en-US"/>
        </w:rPr>
        <w:t xml:space="preserve"> </w:t>
      </w:r>
      <w:r w:rsidRPr="00397E80">
        <w:rPr>
          <w:rFonts w:eastAsiaTheme="minorHAnsi"/>
          <w:i/>
          <w:sz w:val="22"/>
          <w:szCs w:val="22"/>
          <w:lang w:eastAsia="en-US"/>
        </w:rPr>
        <w:t xml:space="preserve">(L.) </w:t>
      </w:r>
      <w:proofErr w:type="spellStart"/>
      <w:r w:rsidRPr="00397E80">
        <w:rPr>
          <w:rFonts w:eastAsiaTheme="minorHAnsi"/>
          <w:i/>
          <w:sz w:val="22"/>
          <w:szCs w:val="22"/>
          <w:lang w:eastAsia="en-US"/>
        </w:rPr>
        <w:t>Gaertn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fructus</w:t>
      </w:r>
      <w:proofErr w:type="spellEnd"/>
      <w:r w:rsidRPr="00397E80">
        <w:rPr>
          <w:rFonts w:eastAsiaTheme="minorHAnsi"/>
          <w:i/>
          <w:sz w:val="22"/>
          <w:szCs w:val="22"/>
          <w:lang w:eastAsia="en-US"/>
        </w:rPr>
        <w:t xml:space="preserve"> </w:t>
      </w:r>
      <w:r w:rsidRPr="00397E80">
        <w:rPr>
          <w:i/>
          <w:sz w:val="22"/>
          <w:szCs w:val="22"/>
        </w:rPr>
        <w:t xml:space="preserve">EMA/HMPC/294187/2013, </w:t>
      </w:r>
      <w:proofErr w:type="spellStart"/>
      <w:r w:rsidRPr="00397E80">
        <w:rPr>
          <w:i/>
          <w:sz w:val="22"/>
          <w:szCs w:val="22"/>
        </w:rPr>
        <w:t>Committee</w:t>
      </w:r>
      <w:proofErr w:type="spellEnd"/>
      <w:r w:rsidRPr="00397E80">
        <w:rPr>
          <w:i/>
          <w:sz w:val="22"/>
          <w:szCs w:val="22"/>
        </w:rPr>
        <w:t xml:space="preserve"> </w:t>
      </w:r>
      <w:proofErr w:type="spellStart"/>
      <w:r w:rsidRPr="00397E80">
        <w:rPr>
          <w:i/>
          <w:sz w:val="22"/>
          <w:szCs w:val="22"/>
        </w:rPr>
        <w:t>on</w:t>
      </w:r>
      <w:proofErr w:type="spellEnd"/>
      <w:r w:rsidRPr="00397E80">
        <w:rPr>
          <w:i/>
          <w:sz w:val="22"/>
          <w:szCs w:val="22"/>
        </w:rPr>
        <w:t xml:space="preserve"> </w:t>
      </w:r>
      <w:proofErr w:type="spellStart"/>
      <w:r w:rsidRPr="00397E80">
        <w:rPr>
          <w:i/>
          <w:sz w:val="22"/>
          <w:szCs w:val="22"/>
        </w:rPr>
        <w:t>Herbal</w:t>
      </w:r>
      <w:proofErr w:type="spellEnd"/>
      <w:r w:rsidRPr="00397E80">
        <w:rPr>
          <w:i/>
          <w:sz w:val="22"/>
          <w:szCs w:val="22"/>
        </w:rPr>
        <w:t xml:space="preserve"> </w:t>
      </w:r>
      <w:proofErr w:type="spellStart"/>
      <w:r w:rsidRPr="00397E80">
        <w:rPr>
          <w:i/>
          <w:sz w:val="22"/>
          <w:szCs w:val="22"/>
        </w:rPr>
        <w:t>Medicinal</w:t>
      </w:r>
      <w:proofErr w:type="spellEnd"/>
      <w:r w:rsidRPr="00397E80">
        <w:rPr>
          <w:i/>
          <w:sz w:val="22"/>
          <w:szCs w:val="22"/>
        </w:rPr>
        <w:t xml:space="preserve"> </w:t>
      </w:r>
      <w:proofErr w:type="spellStart"/>
      <w:r w:rsidRPr="00397E80">
        <w:rPr>
          <w:i/>
          <w:sz w:val="22"/>
          <w:szCs w:val="22"/>
        </w:rPr>
        <w:t>Products</w:t>
      </w:r>
      <w:proofErr w:type="spellEnd"/>
      <w:r w:rsidRPr="00397E80">
        <w:rPr>
          <w:i/>
          <w:sz w:val="22"/>
          <w:szCs w:val="22"/>
        </w:rPr>
        <w:t xml:space="preserve"> (HMPC) </w:t>
      </w:r>
      <w:r w:rsidRPr="00397E80">
        <w:rPr>
          <w:sz w:val="22"/>
          <w:szCs w:val="22"/>
        </w:rPr>
        <w:t xml:space="preserve">reglamentuojančios </w:t>
      </w:r>
      <w:proofErr w:type="spellStart"/>
      <w:r w:rsidRPr="00397E80">
        <w:rPr>
          <w:sz w:val="22"/>
          <w:szCs w:val="22"/>
        </w:rPr>
        <w:t>silimarino</w:t>
      </w:r>
      <w:proofErr w:type="spellEnd"/>
      <w:r w:rsidRPr="00397E80">
        <w:rPr>
          <w:sz w:val="22"/>
          <w:szCs w:val="22"/>
        </w:rPr>
        <w:t xml:space="preserve"> vaisių preparatų, pagal tradicinio augalinio preparato paraiškas informacija.</w:t>
      </w:r>
    </w:p>
    <w:p w:rsidR="00CB70EC" w:rsidRPr="00397E80" w:rsidRDefault="00CB70EC" w:rsidP="00CB70EC">
      <w:pPr>
        <w:pStyle w:val="Default"/>
        <w:rPr>
          <w:sz w:val="22"/>
          <w:szCs w:val="22"/>
        </w:rPr>
      </w:pP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t>4.4. Klinikinis saugumas</w:t>
      </w:r>
    </w:p>
    <w:p w:rsidR="00CB70EC" w:rsidRPr="00397E80" w:rsidRDefault="00CB70EC" w:rsidP="00CB70EC">
      <w:pPr>
        <w:spacing w:after="0" w:line="240" w:lineRule="auto"/>
        <w:rPr>
          <w:rFonts w:ascii="Times New Roman" w:hAnsi="Times New Roman" w:cs="Times New Roman"/>
          <w:lang w:eastAsia="lt-LT"/>
        </w:rPr>
      </w:pPr>
      <w:r w:rsidRPr="00397E80">
        <w:rPr>
          <w:rFonts w:ascii="Times New Roman" w:hAnsi="Times New Roman" w:cs="Times New Roman"/>
          <w:lang w:eastAsia="lt-LT"/>
        </w:rPr>
        <w:t xml:space="preserve">Klinikinis saugumas grindžiamas prieinamais bibliografiniais duomenimis ir </w:t>
      </w:r>
      <w:r w:rsidRPr="00397E80">
        <w:rPr>
          <w:rFonts w:ascii="Times New Roman" w:hAnsi="Times New Roman" w:cs="Times New Roman"/>
        </w:rPr>
        <w:t xml:space="preserve">ES monografija tikrųjų </w:t>
      </w:r>
      <w:proofErr w:type="spellStart"/>
      <w:r w:rsidRPr="00397E80">
        <w:rPr>
          <w:rFonts w:ascii="Times New Roman" w:hAnsi="Times New Roman" w:cs="Times New Roman"/>
        </w:rPr>
        <w:t>margainių</w:t>
      </w:r>
      <w:proofErr w:type="spellEnd"/>
      <w:r w:rsidRPr="00397E80">
        <w:rPr>
          <w:rFonts w:ascii="Times New Roman" w:hAnsi="Times New Roman" w:cs="Times New Roman"/>
        </w:rPr>
        <w:t xml:space="preserve"> preparatams</w:t>
      </w:r>
      <w:r w:rsidRPr="00397E80">
        <w:rPr>
          <w:rFonts w:ascii="Times New Roman" w:hAnsi="Times New Roman" w:cs="Times New Roman"/>
          <w:lang w:eastAsia="lt-LT"/>
        </w:rPr>
        <w:t>. Klinikinių tyrimų duomenimis paremtos saug</w:t>
      </w:r>
      <w:r w:rsidR="0022170F" w:rsidRPr="00397E80">
        <w:rPr>
          <w:rFonts w:ascii="Times New Roman" w:hAnsi="Times New Roman" w:cs="Times New Roman"/>
          <w:lang w:eastAsia="lt-LT"/>
        </w:rPr>
        <w:t>u</w:t>
      </w:r>
      <w:r w:rsidRPr="00397E80">
        <w:rPr>
          <w:rFonts w:ascii="Times New Roman" w:hAnsi="Times New Roman" w:cs="Times New Roman"/>
          <w:lang w:eastAsia="lt-LT"/>
        </w:rPr>
        <w:t xml:space="preserve">mo informacijos, atsižvelgiant į paraiškos tipą nepateikiama. Bibliografiniai duomenys specifinio toksinio poveikio nerodo. Duomenų apie reprodukcinį </w:t>
      </w:r>
      <w:proofErr w:type="spellStart"/>
      <w:r w:rsidRPr="00397E80">
        <w:rPr>
          <w:rFonts w:ascii="Times New Roman" w:hAnsi="Times New Roman" w:cs="Times New Roman"/>
          <w:lang w:eastAsia="lt-LT"/>
        </w:rPr>
        <w:t>toksiškumą</w:t>
      </w:r>
      <w:proofErr w:type="spellEnd"/>
      <w:r w:rsidRPr="00397E80">
        <w:rPr>
          <w:rFonts w:ascii="Times New Roman" w:hAnsi="Times New Roman" w:cs="Times New Roman"/>
          <w:lang w:eastAsia="lt-LT"/>
        </w:rPr>
        <w:t>, poveikį vystymuisi, vartojant vaistinio preparato virškinimo sutrikimų gydymui, kaip tradicinio augalinio vaistinio preparato, nėra. Todėl vaistinio preparato nerekomenduojama vartoti nėštumo metu.</w:t>
      </w:r>
    </w:p>
    <w:p w:rsidR="00CB70EC" w:rsidRPr="00397E80" w:rsidRDefault="00CB70EC" w:rsidP="00CB70EC">
      <w:pPr>
        <w:autoSpaceDE w:val="0"/>
        <w:autoSpaceDN w:val="0"/>
        <w:adjustRightInd w:val="0"/>
        <w:spacing w:after="0" w:line="240" w:lineRule="auto"/>
        <w:rPr>
          <w:rFonts w:ascii="Times New Roman" w:hAnsi="Times New Roman" w:cs="Times New Roman"/>
          <w:lang w:eastAsia="lt-LT"/>
        </w:rPr>
      </w:pP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t>4.5. Farmakologinio budrumo ir rizikos valdymo sistemos</w:t>
      </w:r>
    </w:p>
    <w:p w:rsidR="00CB70EC" w:rsidRPr="00397E80" w:rsidRDefault="00CB70EC" w:rsidP="00CB70EC">
      <w:pPr>
        <w:spacing w:after="0" w:line="240" w:lineRule="auto"/>
        <w:rPr>
          <w:rFonts w:ascii="Times New Roman" w:hAnsi="Times New Roman" w:cs="Times New Roman"/>
          <w:lang w:eastAsia="lt-LT"/>
        </w:rPr>
      </w:pPr>
      <w:r w:rsidRPr="00397E80">
        <w:rPr>
          <w:rFonts w:ascii="Times New Roman" w:hAnsi="Times New Roman" w:cs="Times New Roman"/>
          <w:lang w:eastAsia="lt-LT"/>
        </w:rPr>
        <w:t>Įvertinant paraiškos tipą (tradicinis augalinis), tai, kad tradicinis veikliosios medžiagos vartojimas Europoje yra žinoma daugiau nei 30 metų, per kuriuos duomenų apie sunkius nepageidaujamus reiškinius gauta nebuvo, rekomenduojamos įprastos farmakologinio budrumo priemonės.</w:t>
      </w:r>
    </w:p>
    <w:p w:rsidR="00CB70EC" w:rsidRPr="00397E80" w:rsidRDefault="00CB70EC" w:rsidP="00CB70EC">
      <w:pPr>
        <w:spacing w:after="0" w:line="240" w:lineRule="auto"/>
        <w:rPr>
          <w:rFonts w:ascii="Times New Roman" w:hAnsi="Times New Roman" w:cs="Times New Roman"/>
        </w:rPr>
      </w:pP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lastRenderedPageBreak/>
        <w:t>4.6. Klinikinis veiksmingumas</w:t>
      </w:r>
    </w:p>
    <w:p w:rsidR="00CB70EC" w:rsidRPr="00397E80" w:rsidRDefault="00CB70EC" w:rsidP="00CB70EC">
      <w:pPr>
        <w:pStyle w:val="Betarp"/>
        <w:rPr>
          <w:rFonts w:ascii="Times New Roman" w:hAnsi="Times New Roman" w:cs="Times New Roman"/>
        </w:rPr>
      </w:pPr>
      <w:r w:rsidRPr="00397E80">
        <w:rPr>
          <w:rFonts w:ascii="Times New Roman" w:hAnsi="Times New Roman" w:cs="Times New Roman"/>
        </w:rPr>
        <w:t xml:space="preserve">Kadangi vaistinis preparatas teikiamas registracijai pagal 2001/83/EC direktyvos 16 a straipsnį (tradicinis augalinis), nuosavų vaistinio preparato veiksmingumo tyrimų pareiškėjas nepateikia. </w:t>
      </w:r>
      <w:r w:rsidR="00393BBE" w:rsidRPr="00397E80">
        <w:rPr>
          <w:rFonts w:ascii="Times New Roman" w:hAnsi="Times New Roman" w:cs="Times New Roman"/>
        </w:rPr>
        <w:t xml:space="preserve">Vaistinio </w:t>
      </w:r>
      <w:proofErr w:type="spellStart"/>
      <w:r w:rsidR="00393BBE" w:rsidRPr="00397E80">
        <w:rPr>
          <w:rFonts w:ascii="Times New Roman" w:hAnsi="Times New Roman" w:cs="Times New Roman"/>
        </w:rPr>
        <w:t>peparato</w:t>
      </w:r>
      <w:proofErr w:type="spellEnd"/>
      <w:r w:rsidR="00393BBE" w:rsidRPr="00397E80">
        <w:rPr>
          <w:rFonts w:ascii="Times New Roman" w:hAnsi="Times New Roman" w:cs="Times New Roman"/>
        </w:rPr>
        <w:t xml:space="preserve"> </w:t>
      </w:r>
    </w:p>
    <w:p w:rsidR="00CB70EC" w:rsidRPr="00397E80" w:rsidRDefault="00CB70EC" w:rsidP="00CB70EC">
      <w:pPr>
        <w:pStyle w:val="Default"/>
        <w:rPr>
          <w:sz w:val="22"/>
          <w:szCs w:val="22"/>
        </w:rPr>
      </w:pPr>
      <w:r w:rsidRPr="00397E80">
        <w:t>Klinikinėje santraukoje pateikt</w:t>
      </w:r>
      <w:r w:rsidR="00393BBE" w:rsidRPr="00397E80">
        <w:t>i</w:t>
      </w:r>
      <w:r w:rsidRPr="00397E80">
        <w:t xml:space="preserve"> bibliografiniai duomen</w:t>
      </w:r>
      <w:r w:rsidR="00393BBE" w:rsidRPr="00397E80">
        <w:t>ys</w:t>
      </w:r>
      <w:r w:rsidRPr="00397E80">
        <w:t xml:space="preserve"> </w:t>
      </w:r>
      <w:r w:rsidR="00393BBE" w:rsidRPr="00397E80">
        <w:t xml:space="preserve">ir </w:t>
      </w:r>
      <w:r w:rsidR="00393BBE" w:rsidRPr="00397E80">
        <w:rPr>
          <w:sz w:val="22"/>
          <w:szCs w:val="22"/>
        </w:rPr>
        <w:t xml:space="preserve">ES </w:t>
      </w:r>
      <w:proofErr w:type="spellStart"/>
      <w:r w:rsidR="00393BBE" w:rsidRPr="00397E80">
        <w:rPr>
          <w:sz w:val="22"/>
          <w:szCs w:val="22"/>
        </w:rPr>
        <w:t>monografiija</w:t>
      </w:r>
      <w:proofErr w:type="spellEnd"/>
      <w:r w:rsidRPr="00397E80">
        <w:rPr>
          <w:sz w:val="22"/>
          <w:szCs w:val="22"/>
        </w:rPr>
        <w:t xml:space="preserve"> </w:t>
      </w:r>
      <w:proofErr w:type="spellStart"/>
      <w:r w:rsidRPr="00397E80">
        <w:rPr>
          <w:rFonts w:eastAsiaTheme="minorHAnsi"/>
          <w:i/>
          <w:sz w:val="22"/>
          <w:szCs w:val="22"/>
          <w:lang w:eastAsia="en-US"/>
        </w:rPr>
        <w:t>European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Union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herbal</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monograph</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on</w:t>
      </w:r>
      <w:proofErr w:type="spellEnd"/>
      <w:r w:rsidRPr="00397E80">
        <w:rPr>
          <w:rFonts w:eastAsiaTheme="minorHAnsi"/>
          <w:i/>
          <w:sz w:val="22"/>
          <w:szCs w:val="22"/>
          <w:lang w:eastAsia="en-US"/>
        </w:rPr>
        <w:t xml:space="preserve"> </w:t>
      </w:r>
      <w:proofErr w:type="spellStart"/>
      <w:r w:rsidRPr="00397E80">
        <w:rPr>
          <w:rFonts w:eastAsiaTheme="minorHAnsi"/>
          <w:i/>
          <w:iCs/>
          <w:sz w:val="22"/>
          <w:szCs w:val="22"/>
          <w:lang w:eastAsia="en-US"/>
        </w:rPr>
        <w:t>Silybum</w:t>
      </w:r>
      <w:proofErr w:type="spellEnd"/>
      <w:r w:rsidRPr="00397E80">
        <w:rPr>
          <w:rFonts w:eastAsiaTheme="minorHAnsi"/>
          <w:i/>
          <w:iCs/>
          <w:sz w:val="22"/>
          <w:szCs w:val="22"/>
          <w:lang w:eastAsia="en-US"/>
        </w:rPr>
        <w:t xml:space="preserve"> </w:t>
      </w:r>
      <w:proofErr w:type="spellStart"/>
      <w:r w:rsidRPr="00397E80">
        <w:rPr>
          <w:rFonts w:eastAsiaTheme="minorHAnsi"/>
          <w:i/>
          <w:iCs/>
          <w:sz w:val="22"/>
          <w:szCs w:val="22"/>
          <w:lang w:eastAsia="en-US"/>
        </w:rPr>
        <w:t>marianum</w:t>
      </w:r>
      <w:proofErr w:type="spellEnd"/>
      <w:r w:rsidRPr="00397E80">
        <w:rPr>
          <w:rFonts w:eastAsiaTheme="minorHAnsi"/>
          <w:i/>
          <w:iCs/>
          <w:sz w:val="22"/>
          <w:szCs w:val="22"/>
          <w:lang w:eastAsia="en-US"/>
        </w:rPr>
        <w:t xml:space="preserve"> </w:t>
      </w:r>
      <w:r w:rsidRPr="00397E80">
        <w:rPr>
          <w:rFonts w:eastAsiaTheme="minorHAnsi"/>
          <w:i/>
          <w:sz w:val="22"/>
          <w:szCs w:val="22"/>
          <w:lang w:eastAsia="en-US"/>
        </w:rPr>
        <w:t xml:space="preserve">(L.) </w:t>
      </w:r>
      <w:proofErr w:type="spellStart"/>
      <w:r w:rsidRPr="00397E80">
        <w:rPr>
          <w:rFonts w:eastAsiaTheme="minorHAnsi"/>
          <w:i/>
          <w:sz w:val="22"/>
          <w:szCs w:val="22"/>
          <w:lang w:eastAsia="en-US"/>
        </w:rPr>
        <w:t>Gaertn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fructus</w:t>
      </w:r>
      <w:proofErr w:type="spellEnd"/>
      <w:r w:rsidRPr="00397E80">
        <w:rPr>
          <w:rFonts w:eastAsiaTheme="minorHAnsi"/>
          <w:i/>
          <w:sz w:val="22"/>
          <w:szCs w:val="22"/>
          <w:lang w:eastAsia="en-US"/>
        </w:rPr>
        <w:t xml:space="preserve"> </w:t>
      </w:r>
      <w:r w:rsidRPr="00397E80">
        <w:rPr>
          <w:i/>
          <w:sz w:val="22"/>
          <w:szCs w:val="22"/>
        </w:rPr>
        <w:t xml:space="preserve">EMA/HMPC/294187/2013, </w:t>
      </w:r>
      <w:proofErr w:type="spellStart"/>
      <w:r w:rsidRPr="00397E80">
        <w:rPr>
          <w:i/>
          <w:sz w:val="22"/>
          <w:szCs w:val="22"/>
        </w:rPr>
        <w:t>Committee</w:t>
      </w:r>
      <w:proofErr w:type="spellEnd"/>
      <w:r w:rsidRPr="00397E80">
        <w:rPr>
          <w:i/>
          <w:sz w:val="22"/>
          <w:szCs w:val="22"/>
        </w:rPr>
        <w:t xml:space="preserve"> </w:t>
      </w:r>
      <w:proofErr w:type="spellStart"/>
      <w:r w:rsidRPr="00397E80">
        <w:rPr>
          <w:i/>
          <w:sz w:val="22"/>
          <w:szCs w:val="22"/>
        </w:rPr>
        <w:t>on</w:t>
      </w:r>
      <w:proofErr w:type="spellEnd"/>
      <w:r w:rsidRPr="00397E80">
        <w:rPr>
          <w:i/>
          <w:sz w:val="22"/>
          <w:szCs w:val="22"/>
        </w:rPr>
        <w:t xml:space="preserve"> </w:t>
      </w:r>
      <w:proofErr w:type="spellStart"/>
      <w:r w:rsidRPr="00397E80">
        <w:rPr>
          <w:i/>
          <w:sz w:val="22"/>
          <w:szCs w:val="22"/>
        </w:rPr>
        <w:t>Herbal</w:t>
      </w:r>
      <w:proofErr w:type="spellEnd"/>
      <w:r w:rsidRPr="00397E80">
        <w:rPr>
          <w:i/>
          <w:sz w:val="22"/>
          <w:szCs w:val="22"/>
        </w:rPr>
        <w:t xml:space="preserve"> </w:t>
      </w:r>
      <w:proofErr w:type="spellStart"/>
      <w:r w:rsidRPr="00397E80">
        <w:rPr>
          <w:i/>
          <w:sz w:val="22"/>
          <w:szCs w:val="22"/>
        </w:rPr>
        <w:t>Medicinal</w:t>
      </w:r>
      <w:proofErr w:type="spellEnd"/>
      <w:r w:rsidRPr="00397E80">
        <w:rPr>
          <w:i/>
          <w:sz w:val="22"/>
          <w:szCs w:val="22"/>
        </w:rPr>
        <w:t xml:space="preserve"> </w:t>
      </w:r>
      <w:proofErr w:type="spellStart"/>
      <w:r w:rsidRPr="00397E80">
        <w:rPr>
          <w:i/>
          <w:sz w:val="22"/>
          <w:szCs w:val="22"/>
        </w:rPr>
        <w:t>Products</w:t>
      </w:r>
      <w:proofErr w:type="spellEnd"/>
      <w:r w:rsidRPr="00397E80">
        <w:rPr>
          <w:i/>
          <w:sz w:val="22"/>
          <w:szCs w:val="22"/>
        </w:rPr>
        <w:t xml:space="preserve"> (HMPC) </w:t>
      </w:r>
      <w:r w:rsidRPr="00397E80">
        <w:rPr>
          <w:sz w:val="22"/>
          <w:szCs w:val="22"/>
        </w:rPr>
        <w:t xml:space="preserve">reglamentuojančią </w:t>
      </w:r>
      <w:proofErr w:type="spellStart"/>
      <w:r w:rsidRPr="00397E80">
        <w:rPr>
          <w:sz w:val="22"/>
          <w:szCs w:val="22"/>
        </w:rPr>
        <w:t>silimarino</w:t>
      </w:r>
      <w:proofErr w:type="spellEnd"/>
      <w:r w:rsidRPr="00397E80">
        <w:rPr>
          <w:sz w:val="22"/>
          <w:szCs w:val="22"/>
        </w:rPr>
        <w:t xml:space="preserve"> vaisių preparatų, registruojamų pagal pripažinto medicininio vartojimo ir tradicinio augalinio preparato paraiškas, svarbiausią preparato charakteristikų santraukos informaciją</w:t>
      </w:r>
      <w:r w:rsidR="0022170F" w:rsidRPr="00397E80">
        <w:rPr>
          <w:sz w:val="22"/>
          <w:szCs w:val="22"/>
        </w:rPr>
        <w:t>, pagrindžia</w:t>
      </w:r>
      <w:r w:rsidR="00393BBE" w:rsidRPr="00397E80">
        <w:rPr>
          <w:sz w:val="22"/>
          <w:szCs w:val="22"/>
        </w:rPr>
        <w:t xml:space="preserve"> </w:t>
      </w:r>
      <w:r w:rsidR="0022170F" w:rsidRPr="00397E80">
        <w:rPr>
          <w:sz w:val="22"/>
          <w:szCs w:val="22"/>
        </w:rPr>
        <w:t xml:space="preserve">registracijai teikiamo vaistinio preparato tradicinio tradicinį vartojimą. </w:t>
      </w:r>
    </w:p>
    <w:p w:rsidR="00764E79" w:rsidRPr="00397E80" w:rsidRDefault="00764E79" w:rsidP="00CB70EC">
      <w:pPr>
        <w:pStyle w:val="Betarp"/>
        <w:rPr>
          <w:rFonts w:ascii="Times New Roman" w:hAnsi="Times New Roman" w:cs="Times New Roman"/>
        </w:rPr>
      </w:pPr>
    </w:p>
    <w:p w:rsidR="00600D71" w:rsidRPr="00397E80" w:rsidRDefault="00600D71" w:rsidP="00600D71">
      <w:pPr>
        <w:pStyle w:val="Default"/>
        <w:rPr>
          <w:sz w:val="22"/>
          <w:szCs w:val="22"/>
        </w:rPr>
      </w:pPr>
      <w:r w:rsidRPr="00397E80">
        <w:rPr>
          <w:sz w:val="22"/>
          <w:szCs w:val="22"/>
        </w:rPr>
        <w:t xml:space="preserve">Teikiamos vaistinio preparato terapinės indikacijos atitinka </w:t>
      </w:r>
      <w:proofErr w:type="spellStart"/>
      <w:r w:rsidRPr="00397E80">
        <w:rPr>
          <w:rFonts w:eastAsiaTheme="minorHAnsi"/>
          <w:i/>
          <w:iCs/>
          <w:sz w:val="22"/>
          <w:szCs w:val="22"/>
          <w:lang w:eastAsia="en-US"/>
        </w:rPr>
        <w:t>Silybum</w:t>
      </w:r>
      <w:proofErr w:type="spellEnd"/>
      <w:r w:rsidRPr="00397E80">
        <w:rPr>
          <w:rFonts w:eastAsiaTheme="minorHAnsi"/>
          <w:i/>
          <w:iCs/>
          <w:sz w:val="22"/>
          <w:szCs w:val="22"/>
          <w:lang w:eastAsia="en-US"/>
        </w:rPr>
        <w:t xml:space="preserve"> </w:t>
      </w:r>
      <w:proofErr w:type="spellStart"/>
      <w:r w:rsidRPr="00397E80">
        <w:rPr>
          <w:rFonts w:eastAsiaTheme="minorHAnsi"/>
          <w:i/>
          <w:iCs/>
          <w:sz w:val="22"/>
          <w:szCs w:val="22"/>
          <w:lang w:eastAsia="en-US"/>
        </w:rPr>
        <w:t>marianum</w:t>
      </w:r>
      <w:proofErr w:type="spellEnd"/>
      <w:r w:rsidRPr="00397E80">
        <w:rPr>
          <w:rFonts w:eastAsiaTheme="minorHAnsi"/>
          <w:i/>
          <w:iCs/>
          <w:sz w:val="22"/>
          <w:szCs w:val="22"/>
          <w:lang w:eastAsia="en-US"/>
        </w:rPr>
        <w:t xml:space="preserve"> </w:t>
      </w:r>
      <w:r w:rsidRPr="00397E80">
        <w:rPr>
          <w:rFonts w:eastAsiaTheme="minorHAnsi"/>
          <w:i/>
          <w:sz w:val="22"/>
          <w:szCs w:val="22"/>
          <w:lang w:eastAsia="en-US"/>
        </w:rPr>
        <w:t xml:space="preserve">(L.) </w:t>
      </w:r>
      <w:proofErr w:type="spellStart"/>
      <w:r w:rsidRPr="00397E80">
        <w:rPr>
          <w:rFonts w:eastAsiaTheme="minorHAnsi"/>
          <w:i/>
          <w:sz w:val="22"/>
          <w:szCs w:val="22"/>
          <w:lang w:eastAsia="en-US"/>
        </w:rPr>
        <w:t>Gaertn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fructus</w:t>
      </w:r>
      <w:proofErr w:type="spellEnd"/>
      <w:r w:rsidRPr="00397E80">
        <w:rPr>
          <w:rFonts w:eastAsiaTheme="minorHAnsi"/>
          <w:i/>
          <w:sz w:val="22"/>
          <w:szCs w:val="22"/>
          <w:lang w:eastAsia="en-US"/>
        </w:rPr>
        <w:t xml:space="preserve"> </w:t>
      </w:r>
      <w:r w:rsidRPr="00397E80">
        <w:rPr>
          <w:sz w:val="22"/>
          <w:szCs w:val="22"/>
        </w:rPr>
        <w:t xml:space="preserve">Europos bendrijos monografijoje </w:t>
      </w:r>
      <w:r w:rsidRPr="00397E80">
        <w:rPr>
          <w:i/>
          <w:sz w:val="22"/>
          <w:szCs w:val="22"/>
        </w:rPr>
        <w:t>(</w:t>
      </w:r>
      <w:proofErr w:type="spellStart"/>
      <w:r w:rsidRPr="00397E80">
        <w:rPr>
          <w:rFonts w:eastAsiaTheme="minorHAnsi"/>
          <w:i/>
          <w:sz w:val="22"/>
          <w:szCs w:val="22"/>
          <w:lang w:eastAsia="en-US"/>
        </w:rPr>
        <w:t>European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Union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herbal</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monograph</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on</w:t>
      </w:r>
      <w:proofErr w:type="spellEnd"/>
      <w:r w:rsidRPr="00397E80">
        <w:rPr>
          <w:rFonts w:eastAsiaTheme="minorHAnsi"/>
          <w:i/>
          <w:sz w:val="22"/>
          <w:szCs w:val="22"/>
          <w:lang w:eastAsia="en-US"/>
        </w:rPr>
        <w:t xml:space="preserve"> </w:t>
      </w:r>
      <w:proofErr w:type="spellStart"/>
      <w:r w:rsidRPr="00397E80">
        <w:rPr>
          <w:rFonts w:eastAsiaTheme="minorHAnsi"/>
          <w:i/>
          <w:iCs/>
          <w:sz w:val="22"/>
          <w:szCs w:val="22"/>
          <w:lang w:eastAsia="en-US"/>
        </w:rPr>
        <w:t>Silybum</w:t>
      </w:r>
      <w:proofErr w:type="spellEnd"/>
      <w:r w:rsidRPr="00397E80">
        <w:rPr>
          <w:rFonts w:eastAsiaTheme="minorHAnsi"/>
          <w:i/>
          <w:iCs/>
          <w:sz w:val="22"/>
          <w:szCs w:val="22"/>
          <w:lang w:eastAsia="en-US"/>
        </w:rPr>
        <w:t xml:space="preserve"> </w:t>
      </w:r>
      <w:proofErr w:type="spellStart"/>
      <w:r w:rsidRPr="00397E80">
        <w:rPr>
          <w:rFonts w:eastAsiaTheme="minorHAnsi"/>
          <w:i/>
          <w:iCs/>
          <w:sz w:val="22"/>
          <w:szCs w:val="22"/>
          <w:lang w:eastAsia="en-US"/>
        </w:rPr>
        <w:t>marianum</w:t>
      </w:r>
      <w:proofErr w:type="spellEnd"/>
      <w:r w:rsidRPr="00397E80">
        <w:rPr>
          <w:rFonts w:eastAsiaTheme="minorHAnsi"/>
          <w:i/>
          <w:iCs/>
          <w:sz w:val="22"/>
          <w:szCs w:val="22"/>
          <w:lang w:eastAsia="en-US"/>
        </w:rPr>
        <w:t xml:space="preserve"> </w:t>
      </w:r>
      <w:r w:rsidRPr="00397E80">
        <w:rPr>
          <w:rFonts w:eastAsiaTheme="minorHAnsi"/>
          <w:i/>
          <w:sz w:val="22"/>
          <w:szCs w:val="22"/>
          <w:lang w:eastAsia="en-US"/>
        </w:rPr>
        <w:t xml:space="preserve">(L.) </w:t>
      </w:r>
      <w:proofErr w:type="spellStart"/>
      <w:r w:rsidRPr="00397E80">
        <w:rPr>
          <w:rFonts w:eastAsiaTheme="minorHAnsi"/>
          <w:i/>
          <w:sz w:val="22"/>
          <w:szCs w:val="22"/>
          <w:lang w:eastAsia="en-US"/>
        </w:rPr>
        <w:t>Gaertn</w:t>
      </w:r>
      <w:proofErr w:type="spellEnd"/>
      <w:r w:rsidRPr="00397E80">
        <w:rPr>
          <w:rFonts w:eastAsiaTheme="minorHAnsi"/>
          <w:i/>
          <w:sz w:val="22"/>
          <w:szCs w:val="22"/>
          <w:lang w:eastAsia="en-US"/>
        </w:rPr>
        <w:t xml:space="preserve">., </w:t>
      </w:r>
      <w:proofErr w:type="spellStart"/>
      <w:r w:rsidRPr="00397E80">
        <w:rPr>
          <w:rFonts w:eastAsiaTheme="minorHAnsi"/>
          <w:i/>
          <w:sz w:val="22"/>
          <w:szCs w:val="22"/>
          <w:lang w:eastAsia="en-US"/>
        </w:rPr>
        <w:t>fructus</w:t>
      </w:r>
      <w:proofErr w:type="spellEnd"/>
      <w:r w:rsidRPr="00397E80">
        <w:rPr>
          <w:rFonts w:eastAsiaTheme="minorHAnsi"/>
          <w:i/>
          <w:sz w:val="22"/>
          <w:szCs w:val="22"/>
          <w:lang w:eastAsia="en-US"/>
        </w:rPr>
        <w:t xml:space="preserve"> </w:t>
      </w:r>
      <w:r w:rsidRPr="00397E80">
        <w:rPr>
          <w:i/>
          <w:sz w:val="22"/>
          <w:szCs w:val="22"/>
        </w:rPr>
        <w:t xml:space="preserve">EMA/HMPC/294187/2013, </w:t>
      </w:r>
      <w:proofErr w:type="spellStart"/>
      <w:r w:rsidRPr="00397E80">
        <w:rPr>
          <w:i/>
          <w:sz w:val="22"/>
          <w:szCs w:val="22"/>
        </w:rPr>
        <w:t>Committee</w:t>
      </w:r>
      <w:proofErr w:type="spellEnd"/>
      <w:r w:rsidRPr="00397E80">
        <w:rPr>
          <w:i/>
          <w:sz w:val="22"/>
          <w:szCs w:val="22"/>
        </w:rPr>
        <w:t xml:space="preserve"> </w:t>
      </w:r>
      <w:proofErr w:type="spellStart"/>
      <w:r w:rsidRPr="00397E80">
        <w:rPr>
          <w:i/>
          <w:sz w:val="22"/>
          <w:szCs w:val="22"/>
        </w:rPr>
        <w:t>on</w:t>
      </w:r>
      <w:proofErr w:type="spellEnd"/>
      <w:r w:rsidRPr="00397E80">
        <w:rPr>
          <w:i/>
          <w:sz w:val="22"/>
          <w:szCs w:val="22"/>
        </w:rPr>
        <w:t xml:space="preserve"> </w:t>
      </w:r>
      <w:proofErr w:type="spellStart"/>
      <w:r w:rsidRPr="00397E80">
        <w:rPr>
          <w:i/>
          <w:sz w:val="22"/>
          <w:szCs w:val="22"/>
        </w:rPr>
        <w:t>Herbal</w:t>
      </w:r>
      <w:proofErr w:type="spellEnd"/>
      <w:r w:rsidRPr="00397E80">
        <w:rPr>
          <w:i/>
          <w:sz w:val="22"/>
          <w:szCs w:val="22"/>
        </w:rPr>
        <w:t xml:space="preserve"> </w:t>
      </w:r>
      <w:proofErr w:type="spellStart"/>
      <w:r w:rsidRPr="00397E80">
        <w:rPr>
          <w:i/>
          <w:sz w:val="22"/>
          <w:szCs w:val="22"/>
        </w:rPr>
        <w:t>Medicinal</w:t>
      </w:r>
      <w:proofErr w:type="spellEnd"/>
      <w:r w:rsidRPr="00397E80">
        <w:rPr>
          <w:i/>
          <w:sz w:val="22"/>
          <w:szCs w:val="22"/>
        </w:rPr>
        <w:t xml:space="preserve"> </w:t>
      </w:r>
      <w:proofErr w:type="spellStart"/>
      <w:r w:rsidRPr="00397E80">
        <w:rPr>
          <w:i/>
          <w:sz w:val="22"/>
          <w:szCs w:val="22"/>
        </w:rPr>
        <w:t>Products</w:t>
      </w:r>
      <w:proofErr w:type="spellEnd"/>
      <w:r w:rsidRPr="00397E80">
        <w:rPr>
          <w:i/>
          <w:sz w:val="22"/>
          <w:szCs w:val="22"/>
        </w:rPr>
        <w:t xml:space="preserve"> (HMPC))</w:t>
      </w:r>
      <w:r w:rsidRPr="00397E80">
        <w:rPr>
          <w:sz w:val="22"/>
          <w:szCs w:val="22"/>
        </w:rPr>
        <w:t xml:space="preserve"> įteisintas terapines indikacijas tradiciniam augaliniam vaistiniam preparatui. </w:t>
      </w:r>
    </w:p>
    <w:p w:rsidR="00CB70EC" w:rsidRPr="00397E80" w:rsidRDefault="00CB70EC" w:rsidP="00CB70EC">
      <w:pPr>
        <w:spacing w:after="0" w:line="240" w:lineRule="auto"/>
        <w:rPr>
          <w:rFonts w:ascii="Times New Roman" w:hAnsi="Times New Roman" w:cs="Times New Roman"/>
          <w:lang w:eastAsia="lt-LT"/>
        </w:rPr>
      </w:pPr>
    </w:p>
    <w:tbl>
      <w:tblPr>
        <w:tblStyle w:val="Lentelstinklelis"/>
        <w:tblW w:w="0" w:type="auto"/>
        <w:tblLook w:val="04A0" w:firstRow="1" w:lastRow="0" w:firstColumn="1" w:lastColumn="0" w:noHBand="0" w:noVBand="1"/>
      </w:tblPr>
      <w:tblGrid>
        <w:gridCol w:w="8500"/>
      </w:tblGrid>
      <w:tr w:rsidR="003041C2" w:rsidRPr="00397E80" w:rsidTr="003041C2">
        <w:trPr>
          <w:trHeight w:val="674"/>
        </w:trPr>
        <w:tc>
          <w:tcPr>
            <w:tcW w:w="8500" w:type="dxa"/>
          </w:tcPr>
          <w:p w:rsidR="003041C2" w:rsidRPr="00397E80" w:rsidRDefault="003041C2" w:rsidP="000759B0">
            <w:pPr>
              <w:pStyle w:val="Betarp"/>
              <w:rPr>
                <w:rFonts w:ascii="Times New Roman" w:hAnsi="Times New Roman"/>
                <w:b/>
                <w:sz w:val="22"/>
                <w:szCs w:val="22"/>
              </w:rPr>
            </w:pPr>
            <w:r w:rsidRPr="00397E80">
              <w:rPr>
                <w:rFonts w:ascii="Times New Roman" w:hAnsi="Times New Roman"/>
                <w:b/>
                <w:sz w:val="22"/>
                <w:szCs w:val="22"/>
              </w:rPr>
              <w:t xml:space="preserve">Registracijai teikiamos terapinės indikacijos pagal naujausią monografijos projekto versiją </w:t>
            </w:r>
          </w:p>
        </w:tc>
      </w:tr>
      <w:tr w:rsidR="003041C2" w:rsidRPr="00397E80" w:rsidTr="003041C2">
        <w:trPr>
          <w:trHeight w:val="1150"/>
        </w:trPr>
        <w:tc>
          <w:tcPr>
            <w:tcW w:w="8500" w:type="dxa"/>
          </w:tcPr>
          <w:p w:rsidR="003041C2" w:rsidRPr="00397E80" w:rsidRDefault="003041C2" w:rsidP="000759B0">
            <w:pPr>
              <w:spacing w:line="276" w:lineRule="auto"/>
              <w:rPr>
                <w:rFonts w:ascii="Times New Roman" w:hAnsi="Times New Roman"/>
                <w:sz w:val="22"/>
                <w:szCs w:val="22"/>
              </w:rPr>
            </w:pPr>
          </w:p>
          <w:p w:rsidR="003041C2" w:rsidRPr="00397E80" w:rsidRDefault="003041C2" w:rsidP="000759B0">
            <w:pPr>
              <w:spacing w:line="276" w:lineRule="auto"/>
              <w:rPr>
                <w:rFonts w:ascii="Times New Roman" w:hAnsi="Times New Roman"/>
                <w:sz w:val="22"/>
                <w:szCs w:val="22"/>
              </w:rPr>
            </w:pPr>
            <w:r w:rsidRPr="00397E80">
              <w:rPr>
                <w:rFonts w:ascii="Times New Roman" w:hAnsi="Times New Roman"/>
                <w:sz w:val="22"/>
                <w:szCs w:val="22"/>
              </w:rPr>
              <w:t xml:space="preserve">Tradicinis augalinis vaistinis preparatas, skirtas dispepsijos ir </w:t>
            </w:r>
            <w:r w:rsidRPr="00397E80">
              <w:rPr>
                <w:rFonts w:ascii="Times New Roman" w:hAnsi="Times New Roman"/>
                <w:i/>
                <w:sz w:val="22"/>
                <w:szCs w:val="22"/>
              </w:rPr>
              <w:t>su kepenų veikla susijusių virškinimo negalavimų</w:t>
            </w:r>
            <w:r w:rsidRPr="00397E80">
              <w:rPr>
                <w:rFonts w:ascii="Times New Roman" w:hAnsi="Times New Roman"/>
                <w:sz w:val="22"/>
                <w:szCs w:val="22"/>
              </w:rPr>
              <w:t xml:space="preserve"> lengvinimui, </w:t>
            </w:r>
            <w:r w:rsidRPr="00397E80">
              <w:rPr>
                <w:rFonts w:ascii="Times New Roman" w:hAnsi="Times New Roman"/>
                <w:i/>
                <w:sz w:val="22"/>
                <w:szCs w:val="22"/>
              </w:rPr>
              <w:t>jeigu gydytojas nėra nustatęs sunkių sutrikimų.</w:t>
            </w:r>
          </w:p>
          <w:p w:rsidR="003041C2" w:rsidRPr="00397E80" w:rsidRDefault="003041C2" w:rsidP="000759B0">
            <w:pPr>
              <w:spacing w:line="276" w:lineRule="auto"/>
              <w:rPr>
                <w:rFonts w:ascii="Times New Roman" w:hAnsi="Times New Roman"/>
                <w:sz w:val="22"/>
                <w:szCs w:val="22"/>
              </w:rPr>
            </w:pPr>
          </w:p>
          <w:p w:rsidR="003041C2" w:rsidRPr="00397E80" w:rsidRDefault="003041C2" w:rsidP="000759B0">
            <w:pPr>
              <w:spacing w:line="276" w:lineRule="auto"/>
              <w:rPr>
                <w:rFonts w:ascii="Times New Roman" w:hAnsi="Times New Roman"/>
                <w:sz w:val="22"/>
                <w:szCs w:val="22"/>
              </w:rPr>
            </w:pPr>
            <w:r w:rsidRPr="00397E80">
              <w:rPr>
                <w:rFonts w:ascii="Times New Roman" w:hAnsi="Times New Roman"/>
                <w:sz w:val="22"/>
                <w:szCs w:val="22"/>
              </w:rPr>
              <w:t>Tradicinis augalinis vaistinis preparatas, vartotinas esant nurodytoms indikacijoms, išimtinai remiantis ilgalaikio vartojimo tradicijomis.</w:t>
            </w:r>
          </w:p>
          <w:p w:rsidR="003041C2" w:rsidRPr="00397E80" w:rsidRDefault="003041C2" w:rsidP="000759B0">
            <w:pPr>
              <w:spacing w:line="276" w:lineRule="auto"/>
              <w:rPr>
                <w:rFonts w:ascii="Times New Roman" w:hAnsi="Times New Roman"/>
                <w:i/>
                <w:sz w:val="22"/>
                <w:szCs w:val="22"/>
              </w:rPr>
            </w:pPr>
          </w:p>
        </w:tc>
      </w:tr>
    </w:tbl>
    <w:p w:rsidR="00CB70EC" w:rsidRPr="00397E80" w:rsidRDefault="00CB70EC" w:rsidP="00CB70EC">
      <w:pPr>
        <w:spacing w:after="0" w:line="240" w:lineRule="auto"/>
        <w:rPr>
          <w:rFonts w:ascii="Times New Roman" w:hAnsi="Times New Roman" w:cs="Times New Roman"/>
          <w:lang w:eastAsia="lt-LT"/>
        </w:rPr>
      </w:pPr>
    </w:p>
    <w:p w:rsidR="003041C2" w:rsidRPr="00397E80" w:rsidRDefault="003041C2" w:rsidP="003041C2">
      <w:pPr>
        <w:pStyle w:val="Komentarotekstas"/>
        <w:rPr>
          <w:rFonts w:ascii="Times New Roman" w:hAnsi="Times New Roman" w:cs="Times New Roman"/>
          <w:color w:val="000000"/>
          <w:sz w:val="22"/>
          <w:szCs w:val="22"/>
          <w:lang w:val="lt-LT"/>
        </w:rPr>
      </w:pPr>
      <w:r w:rsidRPr="00397E80">
        <w:rPr>
          <w:rFonts w:ascii="Times New Roman" w:hAnsi="Times New Roman" w:cs="Times New Roman"/>
          <w:color w:val="000000"/>
          <w:sz w:val="22"/>
          <w:szCs w:val="22"/>
          <w:lang w:val="lt-LT"/>
        </w:rPr>
        <w:t>Remiantis naujausia monografijos projekto versija pakoreguoti ir dozavimo nurodymai (</w:t>
      </w:r>
      <w:proofErr w:type="spellStart"/>
      <w:r w:rsidRPr="00397E80">
        <w:rPr>
          <w:rFonts w:ascii="Times New Roman" w:hAnsi="Times New Roman" w:cs="Times New Roman"/>
          <w:sz w:val="22"/>
          <w:szCs w:val="22"/>
        </w:rPr>
        <w:t>vienkartinė</w:t>
      </w:r>
      <w:proofErr w:type="spellEnd"/>
      <w:r w:rsidRPr="00397E80">
        <w:rPr>
          <w:rFonts w:ascii="Times New Roman" w:hAnsi="Times New Roman" w:cs="Times New Roman"/>
          <w:sz w:val="22"/>
          <w:szCs w:val="22"/>
        </w:rPr>
        <w:t xml:space="preserve"> </w:t>
      </w:r>
      <w:proofErr w:type="spellStart"/>
      <w:r w:rsidRPr="00397E80">
        <w:rPr>
          <w:rFonts w:ascii="Times New Roman" w:hAnsi="Times New Roman" w:cs="Times New Roman"/>
          <w:sz w:val="22"/>
          <w:szCs w:val="22"/>
        </w:rPr>
        <w:t>ir</w:t>
      </w:r>
      <w:proofErr w:type="spellEnd"/>
      <w:r w:rsidRPr="00397E80">
        <w:rPr>
          <w:rFonts w:ascii="Times New Roman" w:hAnsi="Times New Roman" w:cs="Times New Roman"/>
          <w:sz w:val="22"/>
          <w:szCs w:val="22"/>
        </w:rPr>
        <w:t xml:space="preserve"> </w:t>
      </w:r>
      <w:proofErr w:type="spellStart"/>
      <w:r w:rsidRPr="00397E80">
        <w:rPr>
          <w:rFonts w:ascii="Times New Roman" w:hAnsi="Times New Roman" w:cs="Times New Roman"/>
          <w:sz w:val="22"/>
          <w:szCs w:val="22"/>
        </w:rPr>
        <w:t>paros</w:t>
      </w:r>
      <w:proofErr w:type="spellEnd"/>
      <w:r w:rsidRPr="00397E80">
        <w:rPr>
          <w:rFonts w:ascii="Times New Roman" w:hAnsi="Times New Roman" w:cs="Times New Roman"/>
          <w:sz w:val="22"/>
          <w:szCs w:val="22"/>
        </w:rPr>
        <w:t xml:space="preserve"> </w:t>
      </w:r>
      <w:r w:rsidRPr="00397E80">
        <w:rPr>
          <w:rFonts w:ascii="Times New Roman" w:hAnsi="Times New Roman" w:cs="Times New Roman"/>
          <w:color w:val="000000"/>
          <w:sz w:val="22"/>
          <w:szCs w:val="22"/>
          <w:lang w:val="lt-LT"/>
        </w:rPr>
        <w:t xml:space="preserve">dozės išreikštos ne pagal slibino kiekį, o pagal sausojo ekstrakto kiekį). </w:t>
      </w:r>
    </w:p>
    <w:p w:rsidR="003041C2" w:rsidRPr="00397E80" w:rsidRDefault="003041C2" w:rsidP="003041C2">
      <w:pPr>
        <w:pStyle w:val="Komentarotekstas"/>
        <w:rPr>
          <w:rFonts w:ascii="Times New Roman" w:hAnsi="Times New Roman" w:cs="Times New Roman"/>
          <w:sz w:val="22"/>
          <w:szCs w:val="22"/>
          <w:lang w:val="lt-LT"/>
        </w:rPr>
      </w:pPr>
      <w:r w:rsidRPr="00397E80">
        <w:rPr>
          <w:rFonts w:ascii="Times New Roman" w:hAnsi="Times New Roman" w:cs="Times New Roman"/>
          <w:sz w:val="22"/>
          <w:szCs w:val="22"/>
          <w:lang w:val="lt-LT"/>
        </w:rPr>
        <w:t xml:space="preserve">Teikiama indikacijų formuluotė ir dozavimo nurodymai priimtini. Kadangi indikacijų papildymas grindžiamas naujausia Europos bendrijos monografija, tradicinis vaistinio preparato vartojimas dispepsijos ir nuo kepenų veiklos priklausomų virškinimo sutrikimų lengvinimui laikomas įrodytu. </w:t>
      </w:r>
    </w:p>
    <w:p w:rsidR="0022170F" w:rsidRPr="00397E80" w:rsidRDefault="0022170F" w:rsidP="00CB70EC">
      <w:pPr>
        <w:autoSpaceDE w:val="0"/>
        <w:autoSpaceDN w:val="0"/>
        <w:adjustRightInd w:val="0"/>
        <w:spacing w:after="0" w:line="240" w:lineRule="auto"/>
        <w:rPr>
          <w:rFonts w:ascii="Times New Roman" w:hAnsi="Times New Roman" w:cs="Times New Roman"/>
          <w:lang w:eastAsia="lt-LT"/>
        </w:rPr>
      </w:pP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t>4.7. Rizikos ir naudos santykis</w:t>
      </w:r>
    </w:p>
    <w:p w:rsidR="00CB70EC" w:rsidRPr="00397E80" w:rsidRDefault="00CB70EC" w:rsidP="00CB70EC">
      <w:pPr>
        <w:keepNext/>
        <w:spacing w:after="0" w:line="240" w:lineRule="auto"/>
        <w:rPr>
          <w:rFonts w:ascii="Times New Roman" w:hAnsi="Times New Roman" w:cs="Times New Roman"/>
          <w:b/>
          <w:lang w:eastAsia="lt-LT"/>
        </w:rPr>
      </w:pPr>
      <w:r w:rsidRPr="00397E80">
        <w:rPr>
          <w:rFonts w:ascii="Times New Roman" w:hAnsi="Times New Roman" w:cs="Times New Roman"/>
          <w:b/>
          <w:lang w:eastAsia="lt-LT"/>
        </w:rPr>
        <w:t>4.7.1. Apibendrinantis vertinimas</w:t>
      </w:r>
    </w:p>
    <w:p w:rsidR="00CB70EC" w:rsidRPr="00397E80" w:rsidRDefault="00CB70EC" w:rsidP="00CB70EC">
      <w:pPr>
        <w:tabs>
          <w:tab w:val="center" w:pos="4986"/>
          <w:tab w:val="right" w:pos="9972"/>
        </w:tabs>
        <w:spacing w:line="240" w:lineRule="auto"/>
        <w:ind w:right="360"/>
        <w:rPr>
          <w:rFonts w:ascii="Times New Roman" w:eastAsia="Times New Roman" w:hAnsi="Times New Roman" w:cs="Times New Roman"/>
        </w:rPr>
      </w:pPr>
      <w:r w:rsidRPr="00397E80">
        <w:rPr>
          <w:rFonts w:ascii="Times New Roman" w:eastAsia="Times New Roman" w:hAnsi="Times New Roman" w:cs="Times New Roman"/>
        </w:rPr>
        <w:t>Atsižvelgiant į paraiškos tipą, vaistinio preparato naudos ir rizikos santykis teikiam</w:t>
      </w:r>
      <w:r w:rsidR="00EF0C42">
        <w:rPr>
          <w:rFonts w:ascii="Times New Roman" w:eastAsia="Times New Roman" w:hAnsi="Times New Roman" w:cs="Times New Roman"/>
        </w:rPr>
        <w:t>ų</w:t>
      </w:r>
      <w:r w:rsidRPr="00397E80">
        <w:rPr>
          <w:rFonts w:ascii="Times New Roman" w:eastAsia="Times New Roman" w:hAnsi="Times New Roman" w:cs="Times New Roman"/>
        </w:rPr>
        <w:t xml:space="preserve"> </w:t>
      </w:r>
      <w:r w:rsidRPr="00397E80">
        <w:rPr>
          <w:rFonts w:ascii="Times New Roman" w:hAnsi="Times New Roman" w:cs="Times New Roman"/>
        </w:rPr>
        <w:t>terapin</w:t>
      </w:r>
      <w:r w:rsidR="00EF0C42">
        <w:rPr>
          <w:rFonts w:ascii="Times New Roman" w:hAnsi="Times New Roman" w:cs="Times New Roman"/>
        </w:rPr>
        <w:t>ių</w:t>
      </w:r>
      <w:r w:rsidRPr="00397E80">
        <w:rPr>
          <w:rFonts w:ascii="Times New Roman" w:hAnsi="Times New Roman" w:cs="Times New Roman"/>
        </w:rPr>
        <w:t xml:space="preserve"> </w:t>
      </w:r>
      <w:r w:rsidRPr="00397E80">
        <w:rPr>
          <w:rFonts w:ascii="Times New Roman" w:eastAsia="Times New Roman" w:hAnsi="Times New Roman" w:cs="Times New Roman"/>
        </w:rPr>
        <w:t>indikacij</w:t>
      </w:r>
      <w:r w:rsidR="00EF0C42">
        <w:rPr>
          <w:rFonts w:ascii="Times New Roman" w:eastAsia="Times New Roman" w:hAnsi="Times New Roman" w:cs="Times New Roman"/>
        </w:rPr>
        <w:t>ų</w:t>
      </w:r>
      <w:r w:rsidRPr="00397E80">
        <w:rPr>
          <w:rFonts w:ascii="Times New Roman" w:eastAsia="Times New Roman" w:hAnsi="Times New Roman" w:cs="Times New Roman"/>
        </w:rPr>
        <w:t xml:space="preserve"> požiūriu yra </w:t>
      </w:r>
      <w:r w:rsidRPr="00397E80">
        <w:rPr>
          <w:rFonts w:ascii="Times New Roman" w:hAnsi="Times New Roman" w:cs="Times New Roman"/>
        </w:rPr>
        <w:t xml:space="preserve">palankus.  </w:t>
      </w:r>
    </w:p>
    <w:p w:rsidR="00EF0C42" w:rsidRPr="00397E80" w:rsidRDefault="00EF0C42" w:rsidP="00EF0C42">
      <w:pPr>
        <w:pStyle w:val="Antrat1"/>
        <w:rPr>
          <w:rFonts w:ascii="Times New Roman" w:hAnsi="Times New Roman"/>
          <w:sz w:val="22"/>
          <w:szCs w:val="22"/>
        </w:rPr>
      </w:pPr>
      <w:r w:rsidRPr="00397E80">
        <w:rPr>
          <w:rFonts w:ascii="Times New Roman" w:hAnsi="Times New Roman"/>
          <w:sz w:val="22"/>
          <w:szCs w:val="22"/>
        </w:rPr>
        <w:t>4.10. APIBENDRINIMAS IR IŠVADA</w:t>
      </w:r>
    </w:p>
    <w:p w:rsidR="00EF0C42" w:rsidRPr="00397E80" w:rsidRDefault="00EF0C42" w:rsidP="00EF0C42">
      <w:pPr>
        <w:rPr>
          <w:lang w:eastAsia="lt-LT"/>
        </w:rPr>
      </w:pPr>
    </w:p>
    <w:p w:rsidR="00EF0C42" w:rsidRPr="00397E80" w:rsidRDefault="00EF0C42" w:rsidP="00EF0C42">
      <w:pPr>
        <w:spacing w:line="240" w:lineRule="auto"/>
        <w:rPr>
          <w:rFonts w:ascii="Times New Roman" w:hAnsi="Times New Roman" w:cs="Times New Roman"/>
          <w:noProof/>
          <w:snapToGrid w:val="0"/>
        </w:rPr>
      </w:pPr>
      <w:r w:rsidRPr="00397E80">
        <w:rPr>
          <w:rFonts w:ascii="Times New Roman" w:hAnsi="Times New Roman" w:cs="Times New Roman"/>
          <w:bCs/>
        </w:rPr>
        <w:t xml:space="preserve">Vaistinį preparatą </w:t>
      </w:r>
      <w:r w:rsidRPr="00397E80">
        <w:rPr>
          <w:rFonts w:ascii="Times New Roman" w:hAnsi="Times New Roman" w:cs="Times New Roman"/>
          <w:noProof/>
          <w:snapToGrid w:val="0"/>
        </w:rPr>
        <w:t xml:space="preserve">Sileron 70 mg plėvele dengtos tabletės </w:t>
      </w:r>
      <w:r w:rsidRPr="00397E80">
        <w:rPr>
          <w:rFonts w:ascii="Times New Roman" w:hAnsi="Times New Roman" w:cs="Times New Roman"/>
        </w:rPr>
        <w:t>siūloma</w:t>
      </w:r>
      <w:r w:rsidRPr="00397E80">
        <w:rPr>
          <w:rFonts w:ascii="Times New Roman" w:hAnsi="Times New Roman" w:cs="Times New Roman"/>
          <w:noProof/>
          <w:snapToGrid w:val="0"/>
        </w:rPr>
        <w:t xml:space="preserve"> registruoti.</w:t>
      </w:r>
    </w:p>
    <w:p w:rsidR="00EF0C42" w:rsidRPr="00397E80" w:rsidRDefault="00EF0C42" w:rsidP="00EF0C42">
      <w:pPr>
        <w:pStyle w:val="Porat"/>
        <w:ind w:right="360"/>
        <w:rPr>
          <w:rFonts w:ascii="Times New Roman" w:hAnsi="Times New Roman" w:cs="Times New Roman"/>
          <w:bCs/>
        </w:rPr>
      </w:pPr>
      <w:r w:rsidRPr="00397E80">
        <w:rPr>
          <w:rFonts w:ascii="Times New Roman" w:hAnsi="Times New Roman" w:cs="Times New Roman"/>
          <w:bCs/>
        </w:rPr>
        <w:t>Registruojant tvirtinamos tokios terapinės indikacijos.</w:t>
      </w:r>
    </w:p>
    <w:p w:rsidR="00EF0C42" w:rsidRPr="00397E80" w:rsidRDefault="00EF0C42" w:rsidP="00EF0C42">
      <w:pPr>
        <w:pStyle w:val="Porat"/>
        <w:ind w:right="360"/>
        <w:rPr>
          <w:rFonts w:ascii="Times New Roman" w:hAnsi="Times New Roman" w:cs="Times New Roman"/>
          <w:bCs/>
          <w:i/>
        </w:rPr>
      </w:pPr>
    </w:p>
    <w:p w:rsidR="00EF0C42" w:rsidRPr="00397E80" w:rsidRDefault="00EF0C42" w:rsidP="00EF0C42">
      <w:pPr>
        <w:pStyle w:val="Betarp"/>
        <w:rPr>
          <w:rFonts w:ascii="Times New Roman" w:hAnsi="Times New Roman" w:cs="Times New Roman"/>
          <w:i/>
        </w:rPr>
      </w:pPr>
      <w:r w:rsidRPr="00397E80">
        <w:rPr>
          <w:rFonts w:ascii="Times New Roman" w:hAnsi="Times New Roman" w:cs="Times New Roman"/>
          <w:i/>
        </w:rPr>
        <w:t>Tradicinis augalinis vaistinis preparatas, skirtas dispepsijos ir nuo kepenų veiklos priklausomų virškinimo negalavimų lengvinimui, jeigu gydytojas nėra nustatęs sunkių sutrikimų.</w:t>
      </w:r>
    </w:p>
    <w:p w:rsidR="00EF0C42" w:rsidRPr="00397E80" w:rsidRDefault="00EF0C42" w:rsidP="00EF0C42">
      <w:pPr>
        <w:rPr>
          <w:rFonts w:ascii="Times New Roman" w:hAnsi="Times New Roman" w:cs="Times New Roman"/>
          <w:i/>
        </w:rPr>
      </w:pPr>
    </w:p>
    <w:p w:rsidR="00EF0C42" w:rsidRPr="00397E80" w:rsidRDefault="00EF0C42" w:rsidP="00EF0C42">
      <w:pPr>
        <w:rPr>
          <w:rFonts w:ascii="Times New Roman" w:hAnsi="Times New Roman" w:cs="Times New Roman"/>
          <w:i/>
        </w:rPr>
      </w:pPr>
      <w:r w:rsidRPr="00397E80">
        <w:rPr>
          <w:rFonts w:ascii="Times New Roman" w:hAnsi="Times New Roman" w:cs="Times New Roman"/>
          <w:i/>
        </w:rPr>
        <w:t xml:space="preserve">Tradicinis augalinis vaistinis preparatas, </w:t>
      </w:r>
      <w:r w:rsidRPr="00397E80">
        <w:rPr>
          <w:rFonts w:ascii="Times New Roman" w:hAnsi="Times New Roman" w:cs="Times New Roman"/>
          <w:i/>
          <w:lang w:eastAsia="lt-LT"/>
        </w:rPr>
        <w:t xml:space="preserve">nurodytų </w:t>
      </w:r>
      <w:r w:rsidRPr="00397E80">
        <w:rPr>
          <w:rFonts w:ascii="Times New Roman" w:hAnsi="Times New Roman" w:cs="Times New Roman"/>
          <w:i/>
        </w:rPr>
        <w:t>indikacijų atveju vartotinas išimtinai remiantis ilgalaikio vartojimo tradicijomis.</w:t>
      </w:r>
    </w:p>
    <w:p w:rsidR="00CB70EC" w:rsidRPr="00397E80" w:rsidRDefault="00CB70EC" w:rsidP="00CB70EC">
      <w:pPr>
        <w:pStyle w:val="Betarp"/>
        <w:rPr>
          <w:rFonts w:ascii="Times New Roman" w:hAnsi="Times New Roman" w:cs="Times New Roman"/>
        </w:rPr>
      </w:pPr>
    </w:p>
    <w:p w:rsidR="00CB70EC" w:rsidRPr="00397E80" w:rsidRDefault="00CB70EC" w:rsidP="00CB70EC">
      <w:pPr>
        <w:keepNext/>
        <w:spacing w:after="0" w:line="240" w:lineRule="auto"/>
        <w:rPr>
          <w:rFonts w:ascii="Times New Roman" w:hAnsi="Times New Roman" w:cs="Times New Roman"/>
          <w:b/>
          <w:smallCaps/>
          <w:lang w:eastAsia="lt-LT"/>
        </w:rPr>
      </w:pPr>
      <w:r w:rsidRPr="00397E80">
        <w:rPr>
          <w:rFonts w:ascii="Times New Roman" w:hAnsi="Times New Roman" w:cs="Times New Roman"/>
          <w:b/>
          <w:smallCaps/>
          <w:lang w:eastAsia="lt-LT"/>
        </w:rPr>
        <w:lastRenderedPageBreak/>
        <w:t>4.11. Rekomenduojamos registracijos sąlygos</w:t>
      </w:r>
    </w:p>
    <w:p w:rsidR="00CB70EC" w:rsidRPr="00397E80" w:rsidRDefault="00CB70EC" w:rsidP="00CB70EC">
      <w:pPr>
        <w:keepNext/>
        <w:spacing w:after="0" w:line="240" w:lineRule="auto"/>
        <w:rPr>
          <w:rFonts w:ascii="Times New Roman" w:hAnsi="Times New Roman" w:cs="Times New Roman"/>
          <w:b/>
          <w:lang w:eastAsia="lt-LT"/>
        </w:rPr>
      </w:pPr>
      <w:r w:rsidRPr="00397E80">
        <w:rPr>
          <w:rFonts w:ascii="Times New Roman" w:hAnsi="Times New Roman" w:cs="Times New Roman"/>
          <w:b/>
          <w:lang w:eastAsia="lt-LT"/>
        </w:rPr>
        <w:t>4.11.1. Vaistinio preparato klasifikacija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32"/>
        <w:gridCol w:w="1133"/>
      </w:tblGrid>
      <w:tr w:rsidR="00CB70EC" w:rsidRPr="00397E80" w:rsidTr="007069DA">
        <w:tc>
          <w:tcPr>
            <w:tcW w:w="8508" w:type="dxa"/>
            <w:shd w:val="clear" w:color="auto" w:fill="auto"/>
          </w:tcPr>
          <w:p w:rsidR="00CB70EC" w:rsidRPr="00397E80" w:rsidRDefault="00CB70EC" w:rsidP="007069DA">
            <w:pPr>
              <w:spacing w:after="0" w:line="240" w:lineRule="auto"/>
              <w:rPr>
                <w:rFonts w:ascii="Times New Roman" w:hAnsi="Times New Roman" w:cs="Times New Roman"/>
                <w:bCs/>
              </w:rPr>
            </w:pPr>
            <w:r w:rsidRPr="00397E80">
              <w:rPr>
                <w:rFonts w:ascii="Times New Roman" w:hAnsi="Times New Roman" w:cs="Times New Roman"/>
                <w:bCs/>
              </w:rPr>
              <w:t>Vartojamas be gydytojo priežiūros (net laikantis nurodymų) gali kelti tiesioginį ar netiesioginį pavojų sveikatai</w:t>
            </w:r>
          </w:p>
        </w:tc>
        <w:tc>
          <w:tcPr>
            <w:tcW w:w="1211" w:type="dxa"/>
            <w:shd w:val="clear" w:color="auto" w:fill="auto"/>
          </w:tcPr>
          <w:p w:rsidR="00CB70EC" w:rsidRPr="00397E80" w:rsidRDefault="00CB70EC" w:rsidP="007069DA">
            <w:pPr>
              <w:spacing w:after="0" w:line="240" w:lineRule="auto"/>
              <w:rPr>
                <w:rFonts w:ascii="Times New Roman" w:hAnsi="Times New Roman" w:cs="Times New Roman"/>
                <w:bCs/>
              </w:rPr>
            </w:pPr>
            <w:r w:rsidRPr="00397E80">
              <w:rPr>
                <w:rFonts w:ascii="Times New Roman" w:hAnsi="Times New Roman" w:cs="Times New Roman"/>
                <w:bCs/>
              </w:rPr>
              <w:t>ne</w:t>
            </w:r>
          </w:p>
        </w:tc>
      </w:tr>
      <w:tr w:rsidR="00CB70EC" w:rsidRPr="00397E80" w:rsidTr="007069DA">
        <w:tc>
          <w:tcPr>
            <w:tcW w:w="8508" w:type="dxa"/>
            <w:shd w:val="clear" w:color="auto" w:fill="auto"/>
          </w:tcPr>
          <w:p w:rsidR="00CB70EC" w:rsidRPr="00397E80" w:rsidRDefault="00CB70EC" w:rsidP="007069DA">
            <w:pPr>
              <w:spacing w:after="0" w:line="240" w:lineRule="auto"/>
              <w:rPr>
                <w:rFonts w:ascii="Times New Roman" w:hAnsi="Times New Roman" w:cs="Times New Roman"/>
                <w:bCs/>
              </w:rPr>
            </w:pPr>
            <w:r w:rsidRPr="00397E80">
              <w:rPr>
                <w:rFonts w:ascii="Times New Roman" w:hAnsi="Times New Roman" w:cs="Times New Roman"/>
                <w:bCs/>
              </w:rPr>
              <w:t>Dažnai ir labai dideliu mastu vartojamas netinkamai, todėl gali kelti tiesioginį ar netiesioginį pavojų sveikatai</w:t>
            </w:r>
          </w:p>
        </w:tc>
        <w:tc>
          <w:tcPr>
            <w:tcW w:w="1211" w:type="dxa"/>
            <w:shd w:val="clear" w:color="auto" w:fill="auto"/>
          </w:tcPr>
          <w:p w:rsidR="00CB70EC" w:rsidRPr="00397E80" w:rsidRDefault="00CB70EC" w:rsidP="007069DA">
            <w:pPr>
              <w:spacing w:after="0" w:line="240" w:lineRule="auto"/>
              <w:rPr>
                <w:rFonts w:ascii="Times New Roman" w:hAnsi="Times New Roman" w:cs="Times New Roman"/>
                <w:bCs/>
              </w:rPr>
            </w:pPr>
            <w:r w:rsidRPr="00397E80">
              <w:rPr>
                <w:rFonts w:ascii="Times New Roman" w:hAnsi="Times New Roman" w:cs="Times New Roman"/>
                <w:bCs/>
              </w:rPr>
              <w:t>ne</w:t>
            </w:r>
          </w:p>
        </w:tc>
      </w:tr>
      <w:tr w:rsidR="00CB70EC" w:rsidRPr="00397E80" w:rsidTr="007069DA">
        <w:tc>
          <w:tcPr>
            <w:tcW w:w="8508" w:type="dxa"/>
            <w:shd w:val="clear" w:color="auto" w:fill="auto"/>
          </w:tcPr>
          <w:p w:rsidR="00CB70EC" w:rsidRPr="00397E80" w:rsidRDefault="00CB70EC" w:rsidP="007069DA">
            <w:pPr>
              <w:spacing w:after="0" w:line="240" w:lineRule="auto"/>
              <w:rPr>
                <w:rFonts w:ascii="Times New Roman" w:hAnsi="Times New Roman" w:cs="Times New Roman"/>
                <w:bCs/>
              </w:rPr>
            </w:pPr>
            <w:r w:rsidRPr="00397E80">
              <w:rPr>
                <w:rFonts w:ascii="Times New Roman" w:hAnsi="Times New Roman" w:cs="Times New Roman"/>
                <w:bCs/>
              </w:rPr>
              <w:t>Sudėtyje yra medžiagų ar jų darinių, kurių veikimą ir (ar) nepageidaujamas reakcijas reikia tirti toliau</w:t>
            </w:r>
          </w:p>
        </w:tc>
        <w:tc>
          <w:tcPr>
            <w:tcW w:w="1211" w:type="dxa"/>
            <w:shd w:val="clear" w:color="auto" w:fill="auto"/>
          </w:tcPr>
          <w:p w:rsidR="00CB70EC" w:rsidRPr="00397E80" w:rsidRDefault="00CB70EC" w:rsidP="007069DA">
            <w:pPr>
              <w:spacing w:after="0" w:line="240" w:lineRule="auto"/>
              <w:rPr>
                <w:rFonts w:ascii="Times New Roman" w:hAnsi="Times New Roman" w:cs="Times New Roman"/>
              </w:rPr>
            </w:pPr>
            <w:r w:rsidRPr="00397E80">
              <w:rPr>
                <w:rFonts w:ascii="Times New Roman" w:hAnsi="Times New Roman" w:cs="Times New Roman"/>
                <w:bCs/>
              </w:rPr>
              <w:t>ne</w:t>
            </w:r>
          </w:p>
        </w:tc>
      </w:tr>
      <w:tr w:rsidR="00CB70EC" w:rsidRPr="00397E80" w:rsidTr="007069DA">
        <w:tc>
          <w:tcPr>
            <w:tcW w:w="8508" w:type="dxa"/>
            <w:shd w:val="clear" w:color="auto" w:fill="auto"/>
          </w:tcPr>
          <w:p w:rsidR="00CB70EC" w:rsidRPr="00397E80" w:rsidRDefault="00CB70EC" w:rsidP="007069DA">
            <w:pPr>
              <w:spacing w:after="0" w:line="240" w:lineRule="auto"/>
              <w:rPr>
                <w:rFonts w:ascii="Times New Roman" w:hAnsi="Times New Roman" w:cs="Times New Roman"/>
                <w:bCs/>
              </w:rPr>
            </w:pPr>
            <w:r w:rsidRPr="00397E80">
              <w:rPr>
                <w:rFonts w:ascii="Times New Roman" w:hAnsi="Times New Roman" w:cs="Times New Roman"/>
                <w:bCs/>
              </w:rPr>
              <w:t xml:space="preserve">Paprastai skiriamas gydytojo vartoti </w:t>
            </w:r>
            <w:proofErr w:type="spellStart"/>
            <w:r w:rsidRPr="00397E80">
              <w:rPr>
                <w:rFonts w:ascii="Times New Roman" w:hAnsi="Times New Roman" w:cs="Times New Roman"/>
                <w:bCs/>
              </w:rPr>
              <w:t>parenteraliai</w:t>
            </w:r>
            <w:proofErr w:type="spellEnd"/>
          </w:p>
        </w:tc>
        <w:tc>
          <w:tcPr>
            <w:tcW w:w="1211" w:type="dxa"/>
            <w:shd w:val="clear" w:color="auto" w:fill="auto"/>
          </w:tcPr>
          <w:p w:rsidR="00CB70EC" w:rsidRPr="00397E80" w:rsidRDefault="00CB70EC" w:rsidP="007069DA">
            <w:pPr>
              <w:spacing w:after="0" w:line="240" w:lineRule="auto"/>
              <w:rPr>
                <w:rFonts w:ascii="Times New Roman" w:hAnsi="Times New Roman" w:cs="Times New Roman"/>
              </w:rPr>
            </w:pPr>
            <w:r w:rsidRPr="00397E80">
              <w:rPr>
                <w:rFonts w:ascii="Times New Roman" w:hAnsi="Times New Roman" w:cs="Times New Roman"/>
                <w:bCs/>
              </w:rPr>
              <w:t>ne</w:t>
            </w:r>
          </w:p>
        </w:tc>
      </w:tr>
      <w:tr w:rsidR="00CB70EC" w:rsidRPr="00397E80" w:rsidTr="007069DA">
        <w:tc>
          <w:tcPr>
            <w:tcW w:w="8508" w:type="dxa"/>
            <w:shd w:val="clear" w:color="auto" w:fill="auto"/>
          </w:tcPr>
          <w:p w:rsidR="00CB70EC" w:rsidRPr="00397E80" w:rsidRDefault="00CB70EC" w:rsidP="007069DA">
            <w:pPr>
              <w:spacing w:after="0" w:line="240" w:lineRule="auto"/>
              <w:rPr>
                <w:rFonts w:ascii="Times New Roman" w:hAnsi="Times New Roman" w:cs="Times New Roman"/>
                <w:bCs/>
              </w:rPr>
            </w:pPr>
            <w:r w:rsidRPr="00397E80">
              <w:rPr>
                <w:rFonts w:ascii="Times New Roman" w:hAnsi="Times New Roman" w:cs="Times New Roman"/>
                <w:bCs/>
              </w:rPr>
              <w:t>Dėl farmacinių savybių, naujumo arba visuomenės sveikatos interesais vartotinas gydymui, kurį galima taikyti tik ligoninėje</w:t>
            </w:r>
          </w:p>
        </w:tc>
        <w:tc>
          <w:tcPr>
            <w:tcW w:w="1211" w:type="dxa"/>
            <w:shd w:val="clear" w:color="auto" w:fill="auto"/>
          </w:tcPr>
          <w:p w:rsidR="00CB70EC" w:rsidRPr="00397E80" w:rsidRDefault="00CB70EC" w:rsidP="007069DA">
            <w:pPr>
              <w:spacing w:after="0" w:line="240" w:lineRule="auto"/>
              <w:rPr>
                <w:rFonts w:ascii="Times New Roman" w:hAnsi="Times New Roman" w:cs="Times New Roman"/>
              </w:rPr>
            </w:pPr>
            <w:r w:rsidRPr="00397E80">
              <w:rPr>
                <w:rFonts w:ascii="Times New Roman" w:hAnsi="Times New Roman" w:cs="Times New Roman"/>
                <w:bCs/>
              </w:rPr>
              <w:t>ne</w:t>
            </w:r>
          </w:p>
        </w:tc>
      </w:tr>
      <w:tr w:rsidR="00CB70EC" w:rsidRPr="00397E80" w:rsidTr="007069DA">
        <w:tc>
          <w:tcPr>
            <w:tcW w:w="8508" w:type="dxa"/>
            <w:shd w:val="clear" w:color="auto" w:fill="auto"/>
          </w:tcPr>
          <w:p w:rsidR="00CB70EC" w:rsidRPr="00397E80" w:rsidRDefault="00CB70EC" w:rsidP="007069DA">
            <w:pPr>
              <w:spacing w:after="0" w:line="240" w:lineRule="auto"/>
              <w:rPr>
                <w:rFonts w:ascii="Times New Roman" w:hAnsi="Times New Roman" w:cs="Times New Roman"/>
                <w:bCs/>
              </w:rPr>
            </w:pPr>
            <w:r w:rsidRPr="00397E80">
              <w:rPr>
                <w:rFonts w:ascii="Times New Roman" w:hAnsi="Times New Roman" w:cs="Times New Roman"/>
                <w:bCs/>
              </w:rPr>
              <w:t>Skirtas gydyti ligoms, kurios turi būti diagnozuojamos ligoninėje arba įstaigoje, turinčioje atitinkamą diagnostikos įrangą (nors gali būti vartojamas ir pacientas gali būti stebimas kitomis sąlygomis)</w:t>
            </w:r>
          </w:p>
        </w:tc>
        <w:tc>
          <w:tcPr>
            <w:tcW w:w="1211" w:type="dxa"/>
            <w:shd w:val="clear" w:color="auto" w:fill="auto"/>
          </w:tcPr>
          <w:p w:rsidR="00CB70EC" w:rsidRPr="00397E80" w:rsidRDefault="00CB70EC" w:rsidP="007069DA">
            <w:pPr>
              <w:spacing w:after="0" w:line="240" w:lineRule="auto"/>
              <w:rPr>
                <w:rFonts w:ascii="Times New Roman" w:hAnsi="Times New Roman" w:cs="Times New Roman"/>
              </w:rPr>
            </w:pPr>
            <w:r w:rsidRPr="00397E80">
              <w:rPr>
                <w:rFonts w:ascii="Times New Roman" w:hAnsi="Times New Roman" w:cs="Times New Roman"/>
                <w:bCs/>
              </w:rPr>
              <w:t>ne</w:t>
            </w:r>
          </w:p>
        </w:tc>
      </w:tr>
      <w:tr w:rsidR="00CB70EC" w:rsidRPr="00397E80" w:rsidTr="007069DA">
        <w:tc>
          <w:tcPr>
            <w:tcW w:w="8508" w:type="dxa"/>
            <w:shd w:val="clear" w:color="auto" w:fill="auto"/>
          </w:tcPr>
          <w:p w:rsidR="00CB70EC" w:rsidRPr="00397E80" w:rsidRDefault="00CB70EC" w:rsidP="007069DA">
            <w:pPr>
              <w:spacing w:after="0" w:line="240" w:lineRule="auto"/>
              <w:rPr>
                <w:rFonts w:ascii="Times New Roman" w:hAnsi="Times New Roman" w:cs="Times New Roman"/>
                <w:bCs/>
              </w:rPr>
            </w:pPr>
            <w:r w:rsidRPr="00397E80">
              <w:rPr>
                <w:rFonts w:ascii="Times New Roman" w:hAnsi="Times New Roman" w:cs="Times New Roman"/>
                <w:bCs/>
              </w:rPr>
              <w:t>Skirtas ambulatoriniam gydymui, tačiau gali sukelti sunkių nepageidaujamų reakcijų, dėl kurių reikia gydytojo recepto ir specialaus paciento stebėjimo gydymo metu</w:t>
            </w:r>
          </w:p>
        </w:tc>
        <w:tc>
          <w:tcPr>
            <w:tcW w:w="1211" w:type="dxa"/>
            <w:shd w:val="clear" w:color="auto" w:fill="auto"/>
          </w:tcPr>
          <w:p w:rsidR="00CB70EC" w:rsidRPr="00397E80" w:rsidRDefault="00CB70EC" w:rsidP="007069DA">
            <w:pPr>
              <w:spacing w:after="0" w:line="240" w:lineRule="auto"/>
              <w:rPr>
                <w:rFonts w:ascii="Times New Roman" w:hAnsi="Times New Roman" w:cs="Times New Roman"/>
              </w:rPr>
            </w:pPr>
            <w:r w:rsidRPr="00397E80">
              <w:rPr>
                <w:rFonts w:ascii="Times New Roman" w:hAnsi="Times New Roman" w:cs="Times New Roman"/>
                <w:bCs/>
              </w:rPr>
              <w:t>ne</w:t>
            </w:r>
          </w:p>
        </w:tc>
      </w:tr>
      <w:tr w:rsidR="00CB70EC" w:rsidRPr="00397E80" w:rsidTr="007069DA">
        <w:tc>
          <w:tcPr>
            <w:tcW w:w="8508" w:type="dxa"/>
            <w:shd w:val="clear" w:color="auto" w:fill="auto"/>
          </w:tcPr>
          <w:p w:rsidR="00CB70EC" w:rsidRPr="00397E80" w:rsidRDefault="00CB70EC" w:rsidP="007069DA">
            <w:pPr>
              <w:spacing w:after="0" w:line="240" w:lineRule="auto"/>
              <w:rPr>
                <w:rFonts w:ascii="Times New Roman" w:hAnsi="Times New Roman" w:cs="Times New Roman"/>
                <w:bCs/>
              </w:rPr>
            </w:pPr>
            <w:r w:rsidRPr="00397E80">
              <w:rPr>
                <w:rFonts w:ascii="Times New Roman" w:hAnsi="Times New Roman" w:cs="Times New Roman"/>
                <w:bCs/>
              </w:rPr>
              <w:t>Sudėtyje yra narkotinių ar psichotropinių medžiagų, įrašytų į Lietuvos Respublikos sveikatos apsaugos ministro tvirtinamų Narkotinių ir psichotropinių medžiagų sąrašų II sąrašą (Narkotinės ir psichotropinės medžiagos, leidžiamos vartoti medicinos tikslams)</w:t>
            </w:r>
          </w:p>
        </w:tc>
        <w:tc>
          <w:tcPr>
            <w:tcW w:w="1211" w:type="dxa"/>
            <w:shd w:val="clear" w:color="auto" w:fill="auto"/>
          </w:tcPr>
          <w:p w:rsidR="00CB70EC" w:rsidRPr="00397E80" w:rsidRDefault="00CB70EC" w:rsidP="007069DA">
            <w:pPr>
              <w:spacing w:after="0" w:line="240" w:lineRule="auto"/>
              <w:rPr>
                <w:rFonts w:ascii="Times New Roman" w:hAnsi="Times New Roman" w:cs="Times New Roman"/>
              </w:rPr>
            </w:pPr>
            <w:r w:rsidRPr="00397E80">
              <w:rPr>
                <w:rFonts w:ascii="Times New Roman" w:hAnsi="Times New Roman" w:cs="Times New Roman"/>
                <w:bCs/>
              </w:rPr>
              <w:t>ne</w:t>
            </w:r>
          </w:p>
        </w:tc>
      </w:tr>
      <w:tr w:rsidR="00CB70EC" w:rsidRPr="00397E80" w:rsidTr="007069DA">
        <w:tc>
          <w:tcPr>
            <w:tcW w:w="8508" w:type="dxa"/>
            <w:shd w:val="clear" w:color="auto" w:fill="auto"/>
          </w:tcPr>
          <w:p w:rsidR="00CB70EC" w:rsidRPr="00397E80" w:rsidRDefault="00CB70EC" w:rsidP="007069DA">
            <w:pPr>
              <w:spacing w:after="0" w:line="240" w:lineRule="auto"/>
              <w:rPr>
                <w:rFonts w:ascii="Times New Roman" w:hAnsi="Times New Roman" w:cs="Times New Roman"/>
                <w:bCs/>
              </w:rPr>
            </w:pPr>
            <w:r w:rsidRPr="00397E80">
              <w:rPr>
                <w:rFonts w:ascii="Times New Roman" w:hAnsi="Times New Roman" w:cs="Times New Roman"/>
                <w:bCs/>
              </w:rPr>
              <w:t>Netinkamai vartojamas gali kelti didelį piktnaudžiavimo pavojų, sukelti priklauso</w:t>
            </w:r>
            <w:r w:rsidRPr="00397E80">
              <w:rPr>
                <w:rFonts w:ascii="Times New Roman" w:hAnsi="Times New Roman" w:cs="Times New Roman"/>
                <w:bCs/>
              </w:rPr>
              <w:softHyphen/>
              <w:t>mybę arba gali būti vartojamas neteisėtais tikslais (arba sudėtyje yra vaistinių me</w:t>
            </w:r>
            <w:r w:rsidRPr="00397E80">
              <w:rPr>
                <w:rFonts w:ascii="Times New Roman" w:hAnsi="Times New Roman" w:cs="Times New Roman"/>
                <w:bCs/>
              </w:rPr>
              <w:softHyphen/>
              <w:t>džia</w:t>
            </w:r>
            <w:r w:rsidRPr="00397E80">
              <w:rPr>
                <w:rFonts w:ascii="Times New Roman" w:hAnsi="Times New Roman" w:cs="Times New Roman"/>
                <w:bCs/>
              </w:rPr>
              <w:softHyphen/>
              <w:t>gų, kurias dėl naujumo arba savybių atsargumo dėlei galima priskirti šiai kate</w:t>
            </w:r>
            <w:r w:rsidRPr="00397E80">
              <w:rPr>
                <w:rFonts w:ascii="Times New Roman" w:hAnsi="Times New Roman" w:cs="Times New Roman"/>
                <w:bCs/>
              </w:rPr>
              <w:softHyphen/>
              <w:t>gorijai)</w:t>
            </w:r>
          </w:p>
        </w:tc>
        <w:tc>
          <w:tcPr>
            <w:tcW w:w="1211" w:type="dxa"/>
            <w:shd w:val="clear" w:color="auto" w:fill="auto"/>
          </w:tcPr>
          <w:p w:rsidR="00CB70EC" w:rsidRPr="00397E80" w:rsidRDefault="00CB70EC" w:rsidP="007069DA">
            <w:pPr>
              <w:spacing w:after="0" w:line="240" w:lineRule="auto"/>
              <w:rPr>
                <w:rFonts w:ascii="Times New Roman" w:hAnsi="Times New Roman" w:cs="Times New Roman"/>
              </w:rPr>
            </w:pPr>
            <w:r w:rsidRPr="00397E80">
              <w:rPr>
                <w:rFonts w:ascii="Times New Roman" w:hAnsi="Times New Roman" w:cs="Times New Roman"/>
                <w:bCs/>
              </w:rPr>
              <w:t>ne</w:t>
            </w:r>
          </w:p>
        </w:tc>
      </w:tr>
    </w:tbl>
    <w:p w:rsidR="00CB70EC" w:rsidRPr="00397E80" w:rsidRDefault="00CB70EC" w:rsidP="00CB70EC">
      <w:pPr>
        <w:keepNext/>
        <w:spacing w:after="0" w:line="240" w:lineRule="auto"/>
        <w:rPr>
          <w:rFonts w:ascii="Times New Roman" w:hAnsi="Times New Roman" w:cs="Times New Roman"/>
          <w:b/>
          <w:lang w:eastAsia="lt-LT"/>
        </w:rPr>
      </w:pPr>
    </w:p>
    <w:p w:rsidR="00CB70EC" w:rsidRPr="00397E80" w:rsidRDefault="00CB70EC" w:rsidP="00CB70EC">
      <w:pPr>
        <w:keepNext/>
        <w:spacing w:after="0" w:line="240" w:lineRule="auto"/>
        <w:rPr>
          <w:rFonts w:ascii="Times New Roman" w:hAnsi="Times New Roman" w:cs="Times New Roman"/>
          <w:b/>
          <w:noProof/>
          <w:lang w:eastAsia="lt-LT"/>
        </w:rPr>
      </w:pPr>
      <w:r w:rsidRPr="00397E80">
        <w:rPr>
          <w:rFonts w:ascii="Times New Roman" w:hAnsi="Times New Roman" w:cs="Times New Roman"/>
          <w:b/>
          <w:lang w:eastAsia="lt-LT"/>
        </w:rPr>
        <w:t>Išvada</w:t>
      </w:r>
    </w:p>
    <w:p w:rsidR="00CB70EC" w:rsidRDefault="00CB70EC" w:rsidP="00CB70EC">
      <w:pPr>
        <w:numPr>
          <w:ilvl w:val="12"/>
          <w:numId w:val="0"/>
        </w:numPr>
        <w:spacing w:after="0" w:line="240" w:lineRule="auto"/>
        <w:rPr>
          <w:rFonts w:ascii="Times New Roman" w:hAnsi="Times New Roman" w:cs="Times New Roman"/>
          <w:noProof/>
        </w:rPr>
      </w:pPr>
      <w:r w:rsidRPr="00397E80">
        <w:rPr>
          <w:rFonts w:ascii="Times New Roman" w:hAnsi="Times New Roman" w:cs="Times New Roman"/>
          <w:noProof/>
        </w:rPr>
        <w:t>Nereceptinis vaistinis preparatas</w:t>
      </w:r>
    </w:p>
    <w:p w:rsidR="00EF0C42" w:rsidRPr="00397E80" w:rsidRDefault="00EF0C42" w:rsidP="00CB70EC">
      <w:pPr>
        <w:numPr>
          <w:ilvl w:val="12"/>
          <w:numId w:val="0"/>
        </w:numPr>
        <w:spacing w:after="0" w:line="240" w:lineRule="auto"/>
        <w:rPr>
          <w:rFonts w:ascii="Times New Roman" w:hAnsi="Times New Roman" w:cs="Times New Roman"/>
          <w:noProof/>
        </w:rPr>
      </w:pPr>
    </w:p>
    <w:p w:rsidR="00EF0C42" w:rsidRPr="00C60B57" w:rsidRDefault="00EF0C42" w:rsidP="00EF0C42">
      <w:pPr>
        <w:spacing w:after="0" w:line="240" w:lineRule="auto"/>
        <w:ind w:right="10"/>
        <w:jc w:val="center"/>
        <w:rPr>
          <w:rFonts w:ascii="Times New Roman" w:eastAsia="Times New Roman" w:hAnsi="Times New Roman" w:cs="Times New Roman"/>
          <w:b/>
        </w:rPr>
      </w:pPr>
      <w:r w:rsidRPr="00C60B57">
        <w:rPr>
          <w:rFonts w:ascii="Times New Roman" w:eastAsia="Times New Roman" w:hAnsi="Times New Roman" w:cs="Times New Roman"/>
          <w:b/>
        </w:rPr>
        <w:t>Apžvalga apie vaistinį preparatą</w:t>
      </w:r>
    </w:p>
    <w:p w:rsidR="00EF0C42" w:rsidRPr="00C60B57" w:rsidRDefault="00EF0C42" w:rsidP="00EF0C42">
      <w:pPr>
        <w:spacing w:after="0" w:line="240" w:lineRule="auto"/>
        <w:ind w:right="10"/>
        <w:rPr>
          <w:rFonts w:ascii="Times New Roman" w:eastAsia="Times New Roman" w:hAnsi="Times New Roman" w:cs="Times New Roman"/>
        </w:rPr>
      </w:pPr>
    </w:p>
    <w:p w:rsidR="00EF0C42" w:rsidRDefault="00EF0C42" w:rsidP="00EF0C42">
      <w:pPr>
        <w:spacing w:after="0" w:line="240" w:lineRule="auto"/>
        <w:ind w:right="10"/>
        <w:rPr>
          <w:rFonts w:ascii="Times New Roman" w:eastAsia="Times New Roman" w:hAnsi="Times New Roman" w:cs="Times New Roman"/>
        </w:rPr>
      </w:pPr>
      <w:proofErr w:type="spellStart"/>
      <w:r w:rsidRPr="00C60B57">
        <w:rPr>
          <w:rFonts w:ascii="Times New Roman" w:eastAsia="Times New Roman" w:hAnsi="Times New Roman" w:cs="Times New Roman"/>
        </w:rPr>
        <w:t>Sil</w:t>
      </w:r>
      <w:r>
        <w:rPr>
          <w:rFonts w:ascii="Times New Roman" w:eastAsia="Times New Roman" w:hAnsi="Times New Roman" w:cs="Times New Roman"/>
        </w:rPr>
        <w:t>eron</w:t>
      </w:r>
      <w:proofErr w:type="spellEnd"/>
      <w:r>
        <w:rPr>
          <w:rFonts w:ascii="Times New Roman" w:eastAsia="Times New Roman" w:hAnsi="Times New Roman" w:cs="Times New Roman"/>
        </w:rPr>
        <w:t xml:space="preserve"> 7</w:t>
      </w:r>
      <w:r w:rsidRPr="00C60B57">
        <w:rPr>
          <w:rFonts w:ascii="Times New Roman" w:eastAsia="Times New Roman" w:hAnsi="Times New Roman" w:cs="Times New Roman"/>
        </w:rPr>
        <w:t>0 mg plėvele dengtos tabletės registruojamos pagal nacionalinę procedūrą. Vaistinio preparato registravimo paraiška pateikta pagal direktyvos 2001/83/EB 10a str. “</w:t>
      </w:r>
      <w:r>
        <w:rPr>
          <w:rFonts w:ascii="Times New Roman" w:eastAsia="Times New Roman" w:hAnsi="Times New Roman" w:cs="Times New Roman"/>
        </w:rPr>
        <w:t>tradicinis augalinis</w:t>
      </w:r>
      <w:r w:rsidRPr="00C60B57">
        <w:rPr>
          <w:rFonts w:ascii="Times New Roman" w:eastAsia="Times New Roman" w:hAnsi="Times New Roman" w:cs="Times New Roman"/>
        </w:rPr>
        <w:t xml:space="preserve">“. </w:t>
      </w:r>
    </w:p>
    <w:p w:rsidR="00EF0C42" w:rsidRDefault="00EF0C42" w:rsidP="00EF0C42">
      <w:pPr>
        <w:spacing w:after="0" w:line="240" w:lineRule="auto"/>
        <w:ind w:right="10"/>
        <w:rPr>
          <w:rFonts w:ascii="Times New Roman" w:eastAsia="Times New Roman" w:hAnsi="Times New Roman" w:cs="Times New Roman"/>
        </w:rPr>
      </w:pPr>
    </w:p>
    <w:p w:rsidR="00EF0C42" w:rsidRPr="00C60B57" w:rsidRDefault="00EF0C42" w:rsidP="00EF0C42">
      <w:pPr>
        <w:spacing w:after="0" w:line="240" w:lineRule="auto"/>
        <w:ind w:right="10"/>
        <w:rPr>
          <w:rFonts w:ascii="Times New Roman" w:eastAsia="Times New Roman" w:hAnsi="Times New Roman" w:cs="Times New Roman"/>
        </w:rPr>
      </w:pPr>
      <w:r w:rsidRPr="00C60B57">
        <w:rPr>
          <w:rFonts w:ascii="Times New Roman" w:eastAsia="Times New Roman" w:hAnsi="Times New Roman" w:cs="Times New Roman"/>
        </w:rPr>
        <w:t xml:space="preserve">Vaistinė medžiaga tikrųjų </w:t>
      </w:r>
      <w:proofErr w:type="spellStart"/>
      <w:r w:rsidRPr="00C60B57">
        <w:rPr>
          <w:rFonts w:ascii="Times New Roman" w:eastAsia="Times New Roman" w:hAnsi="Times New Roman" w:cs="Times New Roman"/>
        </w:rPr>
        <w:t>margainių</w:t>
      </w:r>
      <w:proofErr w:type="spellEnd"/>
      <w:r w:rsidRPr="00C60B57">
        <w:rPr>
          <w:rFonts w:ascii="Times New Roman" w:eastAsia="Times New Roman" w:hAnsi="Times New Roman" w:cs="Times New Roman"/>
        </w:rPr>
        <w:t xml:space="preserve"> sėklų sausasis rafinuotas ir standartizuotas ekstraktas aprašytas Europos farmakopėjoje. Visi analizės metodai aprašyti pakankamai. Rafinuoto ir standartizuoto </w:t>
      </w:r>
      <w:proofErr w:type="spellStart"/>
      <w:r w:rsidRPr="00C60B57">
        <w:rPr>
          <w:rFonts w:ascii="Times New Roman" w:eastAsia="Times New Roman" w:hAnsi="Times New Roman" w:cs="Times New Roman"/>
        </w:rPr>
        <w:t>margainių</w:t>
      </w:r>
      <w:proofErr w:type="spellEnd"/>
      <w:r w:rsidRPr="00C60B57">
        <w:rPr>
          <w:rFonts w:ascii="Times New Roman" w:eastAsia="Times New Roman" w:hAnsi="Times New Roman" w:cs="Times New Roman"/>
        </w:rPr>
        <w:t xml:space="preserve"> vaisių sausojo ekstrakto specifikacija atitinka Europos farmakopėjo</w:t>
      </w:r>
      <w:r>
        <w:rPr>
          <w:rFonts w:ascii="Times New Roman" w:eastAsia="Times New Roman" w:hAnsi="Times New Roman" w:cs="Times New Roman"/>
        </w:rPr>
        <w:t>s</w:t>
      </w:r>
      <w:r w:rsidRPr="00C60B57">
        <w:rPr>
          <w:rFonts w:ascii="Times New Roman" w:eastAsia="Times New Roman" w:hAnsi="Times New Roman" w:cs="Times New Roman"/>
        </w:rPr>
        <w:t xml:space="preserve"> monografijos reikalavimus. Vidinės pakuotės medžiagų kokybė atitinka Europos Komisijos Reglamento 2011/10/EC reikalavimus. Remiantis stabilumo tyrimų duomenimis, nustatytas vaistinės medžiagos tinkamumo laikas ir laikymo sąlygos. </w:t>
      </w:r>
    </w:p>
    <w:p w:rsidR="00EF0C42" w:rsidRPr="00C60B57" w:rsidRDefault="00EF0C42" w:rsidP="00EF0C42">
      <w:pPr>
        <w:spacing w:after="0" w:line="240" w:lineRule="auto"/>
        <w:rPr>
          <w:rFonts w:ascii="Times New Roman" w:eastAsia="Times New Roman" w:hAnsi="Times New Roman" w:cs="Times New Roman"/>
        </w:rPr>
      </w:pPr>
      <w:r w:rsidRPr="008B7770">
        <w:rPr>
          <w:rFonts w:ascii="Times New Roman" w:eastAsia="Times New Roman" w:hAnsi="Times New Roman" w:cs="Times New Roman"/>
          <w:noProof/>
        </w:rPr>
        <w:t xml:space="preserve">Sileron </w:t>
      </w:r>
      <w:r>
        <w:rPr>
          <w:rFonts w:ascii="Times New Roman" w:eastAsia="Times New Roman" w:hAnsi="Times New Roman" w:cs="Times New Roman"/>
          <w:noProof/>
        </w:rPr>
        <w:t>70</w:t>
      </w:r>
      <w:r w:rsidRPr="008B7770">
        <w:rPr>
          <w:rFonts w:ascii="Times New Roman" w:eastAsia="Times New Roman" w:hAnsi="Times New Roman" w:cs="Times New Roman"/>
          <w:noProof/>
        </w:rPr>
        <w:t xml:space="preserve"> mg plėvele dengtos tabletės</w:t>
      </w:r>
      <w:r w:rsidRPr="008B7770">
        <w:rPr>
          <w:rFonts w:ascii="Times New Roman" w:eastAsia="Times New Roman" w:hAnsi="Times New Roman" w:cs="Times New Roman"/>
          <w:noProof/>
          <w:snapToGrid w:val="0"/>
        </w:rPr>
        <w:t xml:space="preserve"> yra apvalios, abipus išgaubtos, rusvai gelsvos spalvos, plėvele dengtos, 7 mm diametro.</w:t>
      </w:r>
      <w:r w:rsidRPr="008B7770">
        <w:rPr>
          <w:rFonts w:ascii="Times New Roman" w:eastAsia="Times New Roman" w:hAnsi="Times New Roman" w:cs="Times New Roman"/>
          <w:noProof/>
          <w:lang w:eastAsia="lt-LT"/>
        </w:rPr>
        <w:t xml:space="preserve"> </w:t>
      </w:r>
      <w:r w:rsidRPr="00C60B57">
        <w:rPr>
          <w:rFonts w:ascii="Times New Roman" w:eastAsia="Times New Roman" w:hAnsi="Times New Roman" w:cs="Times New Roman"/>
        </w:rPr>
        <w:t xml:space="preserve">Gatavo produkto gamybos procesas yra </w:t>
      </w:r>
      <w:proofErr w:type="spellStart"/>
      <w:r w:rsidRPr="00C60B57">
        <w:rPr>
          <w:rFonts w:ascii="Times New Roman" w:eastAsia="Times New Roman" w:hAnsi="Times New Roman" w:cs="Times New Roman"/>
        </w:rPr>
        <w:t>validuotas</w:t>
      </w:r>
      <w:proofErr w:type="spellEnd"/>
      <w:r w:rsidRPr="00C60B57">
        <w:rPr>
          <w:rFonts w:ascii="Times New Roman" w:eastAsia="Times New Roman" w:hAnsi="Times New Roman" w:cs="Times New Roman"/>
        </w:rPr>
        <w:t xml:space="preserve">. </w:t>
      </w:r>
      <w:proofErr w:type="spellStart"/>
      <w:r w:rsidRPr="00C60B57">
        <w:rPr>
          <w:rFonts w:ascii="Times New Roman" w:eastAsia="Times New Roman" w:hAnsi="Times New Roman" w:cs="Times New Roman"/>
        </w:rPr>
        <w:t>Validacijos</w:t>
      </w:r>
      <w:proofErr w:type="spellEnd"/>
      <w:r w:rsidRPr="00C60B57">
        <w:rPr>
          <w:rFonts w:ascii="Times New Roman" w:eastAsia="Times New Roman" w:hAnsi="Times New Roman" w:cs="Times New Roman"/>
        </w:rPr>
        <w:t xml:space="preserve"> tyrimų duomenys patvirtina, kad kiekvienas gamybos etapas yra adekvatus ir atkartojamas.</w:t>
      </w:r>
    </w:p>
    <w:p w:rsidR="00EF0C42" w:rsidRPr="00C60B57" w:rsidRDefault="00EF0C42" w:rsidP="00EF0C42">
      <w:pPr>
        <w:spacing w:after="0" w:line="240" w:lineRule="auto"/>
        <w:ind w:right="10"/>
        <w:rPr>
          <w:rFonts w:ascii="Times New Roman" w:eastAsia="Times New Roman" w:hAnsi="Times New Roman" w:cs="Times New Roman"/>
        </w:rPr>
      </w:pPr>
      <w:r w:rsidRPr="00C60B57">
        <w:rPr>
          <w:rFonts w:ascii="Times New Roman" w:eastAsia="Times New Roman" w:hAnsi="Times New Roman" w:cs="Times New Roman"/>
        </w:rPr>
        <w:t xml:space="preserve">Gatavo produkto išleidimo ir tinkamumo laiko pabaigos specifikacijos kokybė atitinka Europos farmakopėjoje ir ES gairių reikalavimus. Analizė procedūrų aprašymai pateikti, metodai </w:t>
      </w:r>
      <w:proofErr w:type="spellStart"/>
      <w:r w:rsidRPr="00C60B57">
        <w:rPr>
          <w:rFonts w:ascii="Times New Roman" w:eastAsia="Times New Roman" w:hAnsi="Times New Roman" w:cs="Times New Roman"/>
        </w:rPr>
        <w:t>validuoti</w:t>
      </w:r>
      <w:proofErr w:type="spellEnd"/>
      <w:r w:rsidRPr="00C60B57">
        <w:rPr>
          <w:rFonts w:ascii="Times New Roman" w:eastAsia="Times New Roman" w:hAnsi="Times New Roman" w:cs="Times New Roman"/>
        </w:rPr>
        <w:t>. Serijų analizės sertifikatai atitinka specifikacijos reikalavimus.</w:t>
      </w:r>
    </w:p>
    <w:p w:rsidR="00EF0C42" w:rsidRPr="00C60B57" w:rsidRDefault="00EF0C42" w:rsidP="00EF0C42">
      <w:pPr>
        <w:spacing w:after="0" w:line="240" w:lineRule="auto"/>
        <w:rPr>
          <w:rFonts w:ascii="Times New Roman" w:eastAsia="Times New Roman" w:hAnsi="Times New Roman" w:cs="Times New Roman"/>
        </w:rPr>
      </w:pPr>
      <w:r w:rsidRPr="00C60B57">
        <w:rPr>
          <w:rFonts w:ascii="Times New Roman" w:eastAsia="Times New Roman" w:hAnsi="Times New Roman" w:cs="Times New Roman"/>
        </w:rPr>
        <w:t xml:space="preserve">Gatavas produktas pakuojamas į PVC/PVDC ir aliuminio folijos lizdines plokšteles. Gatavo produkto stabilumo tyrimai atlikti pagal ES gairių reikalavimus. Remiantis stabilumo tyrimų duomenimis nustatytas 3 metų tinkamumo laikas. Reglamentuojamos laikymo sąlygos: Šiam vaistiniam preparatui specialių laikymo sąlygų nereikia. </w:t>
      </w:r>
    </w:p>
    <w:p w:rsidR="00EF0C42" w:rsidRPr="00456900" w:rsidRDefault="00EF0C42" w:rsidP="00EF0C42">
      <w:pPr>
        <w:pStyle w:val="Betarp"/>
        <w:rPr>
          <w:rFonts w:ascii="Times New Roman" w:hAnsi="Times New Roman" w:cs="Times New Roman"/>
        </w:rPr>
      </w:pPr>
    </w:p>
    <w:p w:rsidR="00EF0C42" w:rsidRPr="002503DF" w:rsidRDefault="00EF0C42" w:rsidP="00EF0C42">
      <w:pPr>
        <w:pStyle w:val="Betarp"/>
        <w:rPr>
          <w:rFonts w:ascii="Times New Roman" w:hAnsi="Times New Roman" w:cs="Times New Roman"/>
        </w:rPr>
      </w:pPr>
      <w:r w:rsidRPr="00456900">
        <w:rPr>
          <w:rFonts w:ascii="Times New Roman" w:hAnsi="Times New Roman" w:cs="Times New Roman"/>
          <w:b/>
        </w:rPr>
        <w:t>Veikimo būdas ir sukeliamas poveikis.</w:t>
      </w:r>
      <w:r w:rsidRPr="00456900">
        <w:rPr>
          <w:rFonts w:ascii="Times New Roman" w:hAnsi="Times New Roman" w:cs="Times New Roman"/>
        </w:rPr>
        <w:t xml:space="preserve"> </w:t>
      </w:r>
      <w:r w:rsidRPr="002503DF">
        <w:rPr>
          <w:rFonts w:ascii="Times New Roman" w:hAnsi="Times New Roman" w:cs="Times New Roman"/>
        </w:rPr>
        <w:t xml:space="preserve">Šio vaistinio preparato </w:t>
      </w:r>
      <w:r w:rsidR="002503DF" w:rsidRPr="002503DF">
        <w:rPr>
          <w:rFonts w:ascii="Times New Roman" w:hAnsi="Times New Roman" w:cs="Times New Roman"/>
        </w:rPr>
        <w:t>vartojimas</w:t>
      </w:r>
      <w:r w:rsidRPr="002503DF">
        <w:rPr>
          <w:rFonts w:ascii="Times New Roman" w:hAnsi="Times New Roman" w:cs="Times New Roman"/>
        </w:rPr>
        <w:t xml:space="preserve"> remia</w:t>
      </w:r>
      <w:r w:rsidR="002503DF" w:rsidRPr="002503DF">
        <w:rPr>
          <w:rFonts w:ascii="Times New Roman" w:hAnsi="Times New Roman" w:cs="Times New Roman"/>
        </w:rPr>
        <w:t>si tik</w:t>
      </w:r>
      <w:r w:rsidRPr="002503DF">
        <w:rPr>
          <w:rFonts w:ascii="Times New Roman" w:hAnsi="Times New Roman" w:cs="Times New Roman"/>
        </w:rPr>
        <w:t xml:space="preserve"> ilgalaikio vartojimo tradicijomis.</w:t>
      </w:r>
      <w:r w:rsidR="002503DF">
        <w:rPr>
          <w:rFonts w:ascii="Times New Roman" w:hAnsi="Times New Roman" w:cs="Times New Roman"/>
        </w:rPr>
        <w:t xml:space="preserve"> Tikslus jo veikimo būdas ir poveikis netirtas.</w:t>
      </w:r>
    </w:p>
    <w:p w:rsidR="00EF0C42" w:rsidRPr="00456900" w:rsidRDefault="00EF0C42" w:rsidP="00EF0C42">
      <w:pPr>
        <w:pStyle w:val="Betarp"/>
        <w:rPr>
          <w:rFonts w:ascii="Times New Roman" w:hAnsi="Times New Roman" w:cs="Times New Roman"/>
        </w:rPr>
      </w:pPr>
    </w:p>
    <w:p w:rsidR="002503DF" w:rsidRPr="002503DF" w:rsidRDefault="00EF0C42" w:rsidP="002503DF">
      <w:pPr>
        <w:pStyle w:val="Betarp"/>
        <w:rPr>
          <w:rFonts w:ascii="Times New Roman" w:hAnsi="Times New Roman" w:cs="Times New Roman"/>
        </w:rPr>
      </w:pPr>
      <w:r w:rsidRPr="002503DF">
        <w:rPr>
          <w:rFonts w:ascii="Times New Roman" w:hAnsi="Times New Roman" w:cs="Times New Roman"/>
          <w:b/>
        </w:rPr>
        <w:lastRenderedPageBreak/>
        <w:t>Terapinės indikacijos.</w:t>
      </w:r>
      <w:r w:rsidRPr="002503DF">
        <w:rPr>
          <w:rFonts w:ascii="Times New Roman" w:hAnsi="Times New Roman" w:cs="Times New Roman"/>
        </w:rPr>
        <w:t xml:space="preserve"> </w:t>
      </w:r>
      <w:r w:rsidR="002503DF" w:rsidRPr="002503DF">
        <w:rPr>
          <w:rFonts w:ascii="Times New Roman" w:hAnsi="Times New Roman" w:cs="Times New Roman"/>
        </w:rPr>
        <w:t>Tradicinis augalinis vaistinis preparatas, skirtas dispepsijos ir nuo kepenų veiklos priklausomų virškinimo negalavimų lengvinimui, jeigu gydytojas nėra nustatęs sunkių sutrikimų.</w:t>
      </w:r>
    </w:p>
    <w:p w:rsidR="002503DF" w:rsidRPr="002503DF" w:rsidRDefault="002503DF" w:rsidP="002503DF">
      <w:pPr>
        <w:pStyle w:val="Betarp"/>
        <w:rPr>
          <w:rFonts w:ascii="Times New Roman" w:hAnsi="Times New Roman" w:cs="Times New Roman"/>
        </w:rPr>
      </w:pPr>
      <w:r w:rsidRPr="002503DF">
        <w:rPr>
          <w:rFonts w:ascii="Times New Roman" w:hAnsi="Times New Roman" w:cs="Times New Roman"/>
        </w:rPr>
        <w:t xml:space="preserve">Tradicinis augalinis vaistinis preparatas, </w:t>
      </w:r>
      <w:r w:rsidRPr="002503DF">
        <w:rPr>
          <w:rFonts w:ascii="Times New Roman" w:hAnsi="Times New Roman" w:cs="Times New Roman"/>
          <w:lang w:eastAsia="lt-LT"/>
        </w:rPr>
        <w:t xml:space="preserve">nurodytų </w:t>
      </w:r>
      <w:r w:rsidRPr="002503DF">
        <w:rPr>
          <w:rFonts w:ascii="Times New Roman" w:hAnsi="Times New Roman" w:cs="Times New Roman"/>
        </w:rPr>
        <w:t>indikacijų atveju vartotinas išimtinai remiantis ilgalaikio vartojimo tradicijomis.</w:t>
      </w:r>
    </w:p>
    <w:p w:rsidR="00EF0C42" w:rsidRPr="00456900" w:rsidRDefault="00EF0C42" w:rsidP="00EF0C42">
      <w:pPr>
        <w:pStyle w:val="Betarp"/>
        <w:rPr>
          <w:rFonts w:ascii="Times New Roman" w:hAnsi="Times New Roman" w:cs="Times New Roman"/>
        </w:rPr>
      </w:pPr>
    </w:p>
    <w:p w:rsidR="00EF0C42" w:rsidRDefault="00EF0C42" w:rsidP="00EF0C42">
      <w:pPr>
        <w:pStyle w:val="Betarp"/>
        <w:rPr>
          <w:rFonts w:ascii="Times New Roman" w:hAnsi="Times New Roman" w:cs="Times New Roman"/>
        </w:rPr>
      </w:pPr>
      <w:r w:rsidRPr="00456900">
        <w:rPr>
          <w:rFonts w:ascii="Times New Roman" w:hAnsi="Times New Roman" w:cs="Times New Roman"/>
          <w:b/>
        </w:rPr>
        <w:t>Vartojimo metodas.</w:t>
      </w:r>
      <w:r w:rsidRPr="00456900">
        <w:rPr>
          <w:rFonts w:ascii="Times New Roman" w:hAnsi="Times New Roman" w:cs="Times New Roman"/>
        </w:rPr>
        <w:t xml:space="preserve"> </w:t>
      </w:r>
      <w:r w:rsidR="002503DF">
        <w:rPr>
          <w:rFonts w:ascii="Times New Roman" w:hAnsi="Times New Roman" w:cs="Times New Roman"/>
        </w:rPr>
        <w:t>Vaistinis preparatas yra geriamas.</w:t>
      </w:r>
    </w:p>
    <w:p w:rsidR="002503DF" w:rsidRPr="00456900" w:rsidRDefault="002503DF" w:rsidP="00EF0C42">
      <w:pPr>
        <w:pStyle w:val="Betarp"/>
        <w:rPr>
          <w:rFonts w:ascii="Times New Roman" w:hAnsi="Times New Roman" w:cs="Times New Roman"/>
        </w:rPr>
      </w:pPr>
    </w:p>
    <w:p w:rsidR="00EF0C42" w:rsidRPr="00456900" w:rsidRDefault="00EF0C42" w:rsidP="00EF0C42">
      <w:pPr>
        <w:pStyle w:val="Betarp"/>
        <w:rPr>
          <w:rFonts w:ascii="Times New Roman" w:eastAsia="Times New Roman" w:hAnsi="Times New Roman" w:cs="Times New Roman"/>
          <w:lang w:eastAsia="lt-LT"/>
        </w:rPr>
      </w:pPr>
      <w:r w:rsidRPr="00456900">
        <w:rPr>
          <w:rFonts w:ascii="Times New Roman" w:hAnsi="Times New Roman" w:cs="Times New Roman"/>
          <w:b/>
        </w:rPr>
        <w:t>Išdavimo tvarka.</w:t>
      </w:r>
      <w:r w:rsidRPr="00456900">
        <w:rPr>
          <w:rFonts w:ascii="Times New Roman" w:hAnsi="Times New Roman" w:cs="Times New Roman"/>
        </w:rPr>
        <w:t xml:space="preserve"> </w:t>
      </w:r>
      <w:r w:rsidR="002503DF">
        <w:rPr>
          <w:rFonts w:ascii="Times New Roman" w:hAnsi="Times New Roman" w:cs="Times New Roman"/>
        </w:rPr>
        <w:t>Ner</w:t>
      </w:r>
      <w:r w:rsidRPr="00456900">
        <w:rPr>
          <w:rFonts w:ascii="Times New Roman" w:hAnsi="Times New Roman" w:cs="Times New Roman"/>
        </w:rPr>
        <w:t>eceptinis vaistinis preparatas.</w:t>
      </w:r>
    </w:p>
    <w:p w:rsidR="00EF0C42" w:rsidRPr="00597883" w:rsidRDefault="00EF0C42" w:rsidP="00EF0C42">
      <w:pPr>
        <w:ind w:firstLine="1296"/>
      </w:pPr>
    </w:p>
    <w:p w:rsidR="00CB70EC" w:rsidRPr="00397E80" w:rsidRDefault="00CB70EC" w:rsidP="00CB70EC">
      <w:pPr>
        <w:tabs>
          <w:tab w:val="left" w:pos="5280"/>
          <w:tab w:val="right" w:pos="8415"/>
        </w:tabs>
        <w:spacing w:after="0" w:line="240" w:lineRule="auto"/>
        <w:rPr>
          <w:rFonts w:ascii="Times New Roman" w:hAnsi="Times New Roman" w:cs="Times New Roman"/>
        </w:rPr>
      </w:pPr>
    </w:p>
    <w:sectPr w:rsidR="00CB70EC" w:rsidRPr="00397E80">
      <w:footerReference w:type="even" r:id="rId18"/>
      <w:footerReference w:type="default" r:id="rId19"/>
      <w:headerReference w:type="first" r:id="rId20"/>
      <w:footerReference w:type="first" r:id="rId21"/>
      <w:pgSz w:w="11906" w:h="16838"/>
      <w:pgMar w:top="1418" w:right="1134" w:bottom="1418" w:left="1797" w:header="737" w:footer="737"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4EB0" w:rsidRDefault="00F74EB0" w:rsidP="00733F6F">
      <w:pPr>
        <w:spacing w:after="0" w:line="240" w:lineRule="auto"/>
      </w:pPr>
      <w:r>
        <w:separator/>
      </w:r>
    </w:p>
  </w:endnote>
  <w:endnote w:type="continuationSeparator" w:id="0">
    <w:p w:rsidR="00F74EB0" w:rsidRDefault="00F74EB0" w:rsidP="00733F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imes New Roman Bold">
    <w:altName w:val="Tahoma"/>
    <w:panose1 w:val="02020803070505020304"/>
    <w:charset w:val="00"/>
    <w:family w:val="roman"/>
    <w:notTrueType/>
    <w:pitch w:val="default"/>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CE6" w:rsidRDefault="00DF3CE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rPr>
      <w:fldChar w:fldCharType="end"/>
    </w:r>
  </w:p>
  <w:p w:rsidR="00DF3CE6" w:rsidRDefault="00DF3CE6">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CE6" w:rsidRDefault="00DF3CE6">
    <w:pPr>
      <w:pStyle w:val="Porat"/>
      <w:framePr w:w="1006" w:wrap="around" w:vAnchor="text" w:hAnchor="page" w:x="9937" w:y="16"/>
      <w:rPr>
        <w:rStyle w:val="Puslapionumeris"/>
        <w:sz w:val="20"/>
      </w:rPr>
    </w:pPr>
    <w:r>
      <w:rPr>
        <w:rStyle w:val="Puslapionumeris"/>
        <w:sz w:val="20"/>
      </w:rPr>
      <w:fldChar w:fldCharType="begin"/>
    </w:r>
    <w:r>
      <w:rPr>
        <w:rStyle w:val="Puslapionumeris"/>
        <w:sz w:val="20"/>
      </w:rPr>
      <w:instrText xml:space="preserve">PAGE  </w:instrText>
    </w:r>
    <w:r>
      <w:rPr>
        <w:rStyle w:val="Puslapionumeris"/>
        <w:sz w:val="20"/>
      </w:rPr>
      <w:fldChar w:fldCharType="separate"/>
    </w:r>
    <w:r w:rsidR="00E55AA1">
      <w:rPr>
        <w:rStyle w:val="Puslapionumeris"/>
        <w:noProof/>
        <w:sz w:val="20"/>
      </w:rPr>
      <w:t>13</w:t>
    </w:r>
    <w:r>
      <w:rPr>
        <w:rStyle w:val="Puslapionumeris"/>
        <w:sz w:val="20"/>
      </w:rPr>
      <w:fldChar w:fldCharType="end"/>
    </w:r>
  </w:p>
  <w:p w:rsidR="00DF3CE6" w:rsidRPr="00A40870" w:rsidRDefault="00DF3CE6" w:rsidP="00A40870">
    <w:pPr>
      <w:pStyle w:val="Pagrindinistekstas"/>
      <w:tabs>
        <w:tab w:val="left" w:pos="5280"/>
      </w:tabs>
      <w:spacing w:after="0"/>
      <w:jc w:val="center"/>
      <w:rPr>
        <w:rFonts w:ascii="Times New Roman" w:hAnsi="Times New Roman" w:cs="Times New Roman"/>
        <w:noProof/>
        <w:snapToGrid w:val="0"/>
      </w:rPr>
    </w:pPr>
    <w:r w:rsidRPr="00A40870">
      <w:rPr>
        <w:rFonts w:ascii="Times New Roman" w:hAnsi="Times New Roman" w:cs="Times New Roman"/>
        <w:noProof/>
        <w:snapToGrid w:val="0"/>
      </w:rPr>
      <w:t xml:space="preserve">Sileron </w:t>
    </w:r>
    <w:r>
      <w:rPr>
        <w:rFonts w:ascii="Times New Roman" w:hAnsi="Times New Roman" w:cs="Times New Roman"/>
        <w:noProof/>
        <w:snapToGrid w:val="0"/>
      </w:rPr>
      <w:t>70</w:t>
    </w:r>
    <w:r w:rsidRPr="00A40870">
      <w:rPr>
        <w:rFonts w:ascii="Times New Roman" w:hAnsi="Times New Roman" w:cs="Times New Roman"/>
        <w:noProof/>
        <w:snapToGrid w:val="0"/>
      </w:rPr>
      <w:t xml:space="preserve"> mg plėvele dengtos tabletės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CE6" w:rsidRDefault="00DF3CE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DF3CE6" w:rsidRDefault="00DF3CE6">
    <w:pPr>
      <w:pStyle w:val="Pora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4EB0" w:rsidRDefault="00F74EB0" w:rsidP="00733F6F">
      <w:pPr>
        <w:spacing w:after="0" w:line="240" w:lineRule="auto"/>
      </w:pPr>
      <w:r>
        <w:separator/>
      </w:r>
    </w:p>
  </w:footnote>
  <w:footnote w:type="continuationSeparator" w:id="0">
    <w:p w:rsidR="00F74EB0" w:rsidRDefault="00F74EB0" w:rsidP="00733F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CE6" w:rsidRDefault="00DF3CE6">
    <w:pPr>
      <w:pStyle w:val="Antrats"/>
      <w:tabs>
        <w:tab w:val="right" w:leader="dot" w:pos="9072"/>
      </w:tabs>
      <w:ind w:left="720"/>
      <w:rPr>
        <w:sz w:val="20"/>
      </w:rPr>
    </w:pPr>
    <w:r>
      <w:rPr>
        <w:sz w:val="20"/>
      </w:rPr>
      <w:t xml:space="preserve">Vaistinio preparato pavadinimas &lt;stiprumas&gt; &lt;forma&gt; </w:t>
    </w:r>
    <w:r>
      <w:rPr>
        <w:sz w:val="20"/>
      </w:rPr>
      <w:tab/>
    </w:r>
  </w:p>
  <w:p w:rsidR="00DF3CE6" w:rsidRDefault="00DF3CE6">
    <w:pPr>
      <w:pStyle w:val="Antrats"/>
      <w:tabs>
        <w:tab w:val="right" w:leader="dot" w:pos="9072"/>
      </w:tabs>
      <w:ind w:left="720"/>
      <w:rPr>
        <w:sz w:val="20"/>
      </w:rPr>
    </w:pPr>
    <w:r>
      <w:rPr>
        <w:sz w:val="20"/>
      </w:rPr>
      <w:t>Pareiškėjas (registravimo liudijimo turėtojas)</w:t>
    </w:r>
    <w:r>
      <w:rPr>
        <w:sz w:val="20"/>
      </w:rPr>
      <w:tab/>
    </w:r>
  </w:p>
  <w:p w:rsidR="00DF3CE6" w:rsidRDefault="00DF3CE6">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91355"/>
    <w:multiLevelType w:val="hybridMultilevel"/>
    <w:tmpl w:val="ACF25F9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7340844"/>
    <w:multiLevelType w:val="hybridMultilevel"/>
    <w:tmpl w:val="6212CF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5562D8"/>
    <w:multiLevelType w:val="hybridMultilevel"/>
    <w:tmpl w:val="9C7811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47512DA9"/>
    <w:multiLevelType w:val="hybridMultilevel"/>
    <w:tmpl w:val="D71A7F02"/>
    <w:lvl w:ilvl="0" w:tplc="0409000F">
      <w:start w:val="1"/>
      <w:numFmt w:val="decimal"/>
      <w:lvlText w:val="%1."/>
      <w:lvlJc w:val="left"/>
      <w:pPr>
        <w:tabs>
          <w:tab w:val="num" w:pos="720"/>
        </w:tabs>
        <w:ind w:left="720" w:hanging="360"/>
      </w:pPr>
    </w:lvl>
    <w:lvl w:ilvl="1" w:tplc="5D505B52">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7B251C6D"/>
    <w:multiLevelType w:val="hybridMultilevel"/>
    <w:tmpl w:val="742E7BB8"/>
    <w:lvl w:ilvl="0" w:tplc="0427000F">
      <w:start w:val="14"/>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79E"/>
    <w:rsid w:val="00003195"/>
    <w:rsid w:val="0004687D"/>
    <w:rsid w:val="0006767C"/>
    <w:rsid w:val="00073F71"/>
    <w:rsid w:val="000748CD"/>
    <w:rsid w:val="00086309"/>
    <w:rsid w:val="00094A9B"/>
    <w:rsid w:val="00097D16"/>
    <w:rsid w:val="000B4034"/>
    <w:rsid w:val="000E0268"/>
    <w:rsid w:val="00115558"/>
    <w:rsid w:val="0013560C"/>
    <w:rsid w:val="00146673"/>
    <w:rsid w:val="00152342"/>
    <w:rsid w:val="00153534"/>
    <w:rsid w:val="001A5D3C"/>
    <w:rsid w:val="001E1C4A"/>
    <w:rsid w:val="001F3E87"/>
    <w:rsid w:val="001F4D17"/>
    <w:rsid w:val="002167C3"/>
    <w:rsid w:val="0022170F"/>
    <w:rsid w:val="002503DF"/>
    <w:rsid w:val="002527CA"/>
    <w:rsid w:val="002727B4"/>
    <w:rsid w:val="0028066D"/>
    <w:rsid w:val="00293DBD"/>
    <w:rsid w:val="002A15A4"/>
    <w:rsid w:val="002A1C3B"/>
    <w:rsid w:val="002C1C3A"/>
    <w:rsid w:val="002C747D"/>
    <w:rsid w:val="002F3056"/>
    <w:rsid w:val="002F6D68"/>
    <w:rsid w:val="00301E19"/>
    <w:rsid w:val="003041C2"/>
    <w:rsid w:val="00314ACB"/>
    <w:rsid w:val="00365854"/>
    <w:rsid w:val="00393BBE"/>
    <w:rsid w:val="00397E80"/>
    <w:rsid w:val="003A05EE"/>
    <w:rsid w:val="003B4BD9"/>
    <w:rsid w:val="003C12B7"/>
    <w:rsid w:val="00406C0C"/>
    <w:rsid w:val="004138C3"/>
    <w:rsid w:val="00466E9A"/>
    <w:rsid w:val="00482506"/>
    <w:rsid w:val="0049402A"/>
    <w:rsid w:val="004A117F"/>
    <w:rsid w:val="004B73D3"/>
    <w:rsid w:val="004D3D99"/>
    <w:rsid w:val="004E0EA8"/>
    <w:rsid w:val="004F0429"/>
    <w:rsid w:val="005006FE"/>
    <w:rsid w:val="0051074F"/>
    <w:rsid w:val="00516055"/>
    <w:rsid w:val="00522FCA"/>
    <w:rsid w:val="00541576"/>
    <w:rsid w:val="0056589F"/>
    <w:rsid w:val="005672AD"/>
    <w:rsid w:val="005717C0"/>
    <w:rsid w:val="005809FF"/>
    <w:rsid w:val="005A1E41"/>
    <w:rsid w:val="005A24AC"/>
    <w:rsid w:val="005A4B21"/>
    <w:rsid w:val="005B5F73"/>
    <w:rsid w:val="005C5D32"/>
    <w:rsid w:val="005D279A"/>
    <w:rsid w:val="005D27BD"/>
    <w:rsid w:val="005E443D"/>
    <w:rsid w:val="005F3FDC"/>
    <w:rsid w:val="00600D71"/>
    <w:rsid w:val="00605412"/>
    <w:rsid w:val="006065DD"/>
    <w:rsid w:val="00627BD9"/>
    <w:rsid w:val="006320EF"/>
    <w:rsid w:val="006441A4"/>
    <w:rsid w:val="0065225E"/>
    <w:rsid w:val="006650E9"/>
    <w:rsid w:val="00675887"/>
    <w:rsid w:val="00681590"/>
    <w:rsid w:val="006A3AB8"/>
    <w:rsid w:val="006A4912"/>
    <w:rsid w:val="007069DA"/>
    <w:rsid w:val="0073202C"/>
    <w:rsid w:val="00733F6F"/>
    <w:rsid w:val="00764E79"/>
    <w:rsid w:val="00780381"/>
    <w:rsid w:val="00781EB7"/>
    <w:rsid w:val="0078261D"/>
    <w:rsid w:val="00786472"/>
    <w:rsid w:val="007C0172"/>
    <w:rsid w:val="007E22FD"/>
    <w:rsid w:val="008000D0"/>
    <w:rsid w:val="00804125"/>
    <w:rsid w:val="008119D9"/>
    <w:rsid w:val="008175C0"/>
    <w:rsid w:val="00853D64"/>
    <w:rsid w:val="00866C2F"/>
    <w:rsid w:val="008B7770"/>
    <w:rsid w:val="008D0332"/>
    <w:rsid w:val="008D2313"/>
    <w:rsid w:val="008D4EA9"/>
    <w:rsid w:val="00961BC5"/>
    <w:rsid w:val="0097455A"/>
    <w:rsid w:val="00976863"/>
    <w:rsid w:val="00986258"/>
    <w:rsid w:val="009947AF"/>
    <w:rsid w:val="009B3500"/>
    <w:rsid w:val="009B4D01"/>
    <w:rsid w:val="009E3A29"/>
    <w:rsid w:val="009F2AF5"/>
    <w:rsid w:val="00A314BD"/>
    <w:rsid w:val="00A40870"/>
    <w:rsid w:val="00A50DE7"/>
    <w:rsid w:val="00AC364E"/>
    <w:rsid w:val="00AE73FD"/>
    <w:rsid w:val="00B45D96"/>
    <w:rsid w:val="00B57844"/>
    <w:rsid w:val="00B633E0"/>
    <w:rsid w:val="00B743C0"/>
    <w:rsid w:val="00BA1820"/>
    <w:rsid w:val="00BA39B6"/>
    <w:rsid w:val="00BC0E86"/>
    <w:rsid w:val="00BF1550"/>
    <w:rsid w:val="00C31EA3"/>
    <w:rsid w:val="00C577E0"/>
    <w:rsid w:val="00C60B57"/>
    <w:rsid w:val="00C644E8"/>
    <w:rsid w:val="00CA61DC"/>
    <w:rsid w:val="00CB70EC"/>
    <w:rsid w:val="00CD4709"/>
    <w:rsid w:val="00CE504D"/>
    <w:rsid w:val="00D137D2"/>
    <w:rsid w:val="00D203CA"/>
    <w:rsid w:val="00D25323"/>
    <w:rsid w:val="00D72F87"/>
    <w:rsid w:val="00D87E6E"/>
    <w:rsid w:val="00D96337"/>
    <w:rsid w:val="00DB0BC5"/>
    <w:rsid w:val="00DC0E7C"/>
    <w:rsid w:val="00DF3CE6"/>
    <w:rsid w:val="00E55AA1"/>
    <w:rsid w:val="00E723B8"/>
    <w:rsid w:val="00E8679E"/>
    <w:rsid w:val="00E8706F"/>
    <w:rsid w:val="00EB3CA3"/>
    <w:rsid w:val="00EE0D8E"/>
    <w:rsid w:val="00EF0322"/>
    <w:rsid w:val="00EF0C42"/>
    <w:rsid w:val="00EF5502"/>
    <w:rsid w:val="00F14DD4"/>
    <w:rsid w:val="00F3287F"/>
    <w:rsid w:val="00F67B8F"/>
    <w:rsid w:val="00F731A9"/>
    <w:rsid w:val="00F74EB0"/>
    <w:rsid w:val="00FB5F36"/>
    <w:rsid w:val="00FF56B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07D9AE-FD21-431F-979D-89BF7CF1E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CB70EC"/>
    <w:pPr>
      <w:keepNext/>
      <w:spacing w:after="0" w:line="240" w:lineRule="auto"/>
      <w:outlineLvl w:val="0"/>
    </w:pPr>
    <w:rPr>
      <w:rFonts w:ascii="Times New Roman Bold" w:eastAsia="Times New Roman" w:hAnsi="Times New Roman Bold" w:cs="Times New Roman"/>
      <w:b/>
      <w:smallCaps/>
      <w:sz w:val="24"/>
      <w:szCs w:val="20"/>
      <w:lang w:eastAsia="lt-LT"/>
    </w:rPr>
  </w:style>
  <w:style w:type="paragraph" w:styleId="Antrat3">
    <w:name w:val="heading 3"/>
    <w:basedOn w:val="prastasis"/>
    <w:next w:val="prastasis"/>
    <w:link w:val="Antrat3Diagrama"/>
    <w:qFormat/>
    <w:rsid w:val="00CB70EC"/>
    <w:pPr>
      <w:keepNext/>
      <w:spacing w:after="0" w:line="240" w:lineRule="auto"/>
      <w:jc w:val="both"/>
      <w:outlineLvl w:val="2"/>
    </w:pPr>
    <w:rPr>
      <w:rFonts w:ascii="Times New Roman" w:eastAsia="Times New Roman" w:hAnsi="Times New Roman" w:cs="Times New Roman"/>
      <w:b/>
      <w:sz w:val="24"/>
      <w:szCs w:val="20"/>
      <w:lang w:eastAsia="lt-LT"/>
    </w:rPr>
  </w:style>
  <w:style w:type="paragraph" w:styleId="Antrat4">
    <w:name w:val="heading 4"/>
    <w:basedOn w:val="prastasis"/>
    <w:next w:val="prastasis"/>
    <w:link w:val="Antrat4Diagrama"/>
    <w:qFormat/>
    <w:rsid w:val="00CB70EC"/>
    <w:pPr>
      <w:keepNext/>
      <w:spacing w:after="0" w:line="240" w:lineRule="auto"/>
      <w:outlineLvl w:val="3"/>
    </w:pPr>
    <w:rPr>
      <w:rFonts w:ascii="Times New Roman" w:eastAsia="Times New Roman" w:hAnsi="Times New Roman" w:cs="Times New Roman"/>
      <w:b/>
      <w:szCs w:val="20"/>
      <w:lang w:val="en-US"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99"/>
    <w:unhideWhenUsed/>
    <w:rsid w:val="00E8679E"/>
    <w:pPr>
      <w:spacing w:after="120"/>
    </w:pPr>
  </w:style>
  <w:style w:type="character" w:customStyle="1" w:styleId="PagrindinistekstasDiagrama">
    <w:name w:val="Pagrindinis tekstas Diagrama"/>
    <w:basedOn w:val="Numatytasispastraiposriftas"/>
    <w:link w:val="Pagrindinistekstas"/>
    <w:uiPriority w:val="99"/>
    <w:rsid w:val="00E8679E"/>
  </w:style>
  <w:style w:type="paragraph" w:styleId="Porat">
    <w:name w:val="footer"/>
    <w:basedOn w:val="prastasis"/>
    <w:link w:val="PoratDiagrama"/>
    <w:unhideWhenUsed/>
    <w:rsid w:val="00E8679E"/>
    <w:pPr>
      <w:tabs>
        <w:tab w:val="center" w:pos="4819"/>
        <w:tab w:val="right" w:pos="9638"/>
      </w:tabs>
      <w:spacing w:after="0" w:line="240" w:lineRule="auto"/>
    </w:pPr>
  </w:style>
  <w:style w:type="character" w:customStyle="1" w:styleId="PoratDiagrama">
    <w:name w:val="Poraštė Diagrama"/>
    <w:basedOn w:val="Numatytasispastraiposriftas"/>
    <w:link w:val="Porat"/>
    <w:rsid w:val="00E8679E"/>
  </w:style>
  <w:style w:type="paragraph" w:styleId="Antrats">
    <w:name w:val="header"/>
    <w:basedOn w:val="prastasis"/>
    <w:link w:val="AntratsDiagrama"/>
    <w:uiPriority w:val="99"/>
    <w:unhideWhenUsed/>
    <w:rsid w:val="00E8679E"/>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E8679E"/>
  </w:style>
  <w:style w:type="character" w:styleId="Puslapionumeris">
    <w:name w:val="page number"/>
    <w:basedOn w:val="Numatytasispastraiposriftas"/>
    <w:rsid w:val="00E8679E"/>
  </w:style>
  <w:style w:type="character" w:styleId="Hipersaitas">
    <w:name w:val="Hyperlink"/>
    <w:basedOn w:val="Numatytasispastraiposriftas"/>
    <w:uiPriority w:val="99"/>
    <w:semiHidden/>
    <w:unhideWhenUsed/>
    <w:rsid w:val="00804125"/>
    <w:rPr>
      <w:color w:val="0000FF"/>
      <w:u w:val="single"/>
    </w:rPr>
  </w:style>
  <w:style w:type="character" w:styleId="Grietas">
    <w:name w:val="Strong"/>
    <w:basedOn w:val="Numatytasispastraiposriftas"/>
    <w:uiPriority w:val="22"/>
    <w:qFormat/>
    <w:rsid w:val="00804125"/>
    <w:rPr>
      <w:b/>
      <w:bCs/>
    </w:rPr>
  </w:style>
  <w:style w:type="paragraph" w:styleId="Betarp">
    <w:name w:val="No Spacing"/>
    <w:uiPriority w:val="1"/>
    <w:qFormat/>
    <w:rsid w:val="00804125"/>
    <w:pPr>
      <w:spacing w:after="0" w:line="240" w:lineRule="auto"/>
    </w:pPr>
  </w:style>
  <w:style w:type="character" w:customStyle="1" w:styleId="Antrat1Diagrama">
    <w:name w:val="Antraštė 1 Diagrama"/>
    <w:basedOn w:val="Numatytasispastraiposriftas"/>
    <w:link w:val="Antrat1"/>
    <w:rsid w:val="00CB70EC"/>
    <w:rPr>
      <w:rFonts w:ascii="Times New Roman Bold" w:eastAsia="Times New Roman" w:hAnsi="Times New Roman Bold" w:cs="Times New Roman"/>
      <w:b/>
      <w:smallCaps/>
      <w:sz w:val="24"/>
      <w:szCs w:val="20"/>
      <w:lang w:eastAsia="lt-LT"/>
    </w:rPr>
  </w:style>
  <w:style w:type="character" w:customStyle="1" w:styleId="Antrat3Diagrama">
    <w:name w:val="Antraštė 3 Diagrama"/>
    <w:basedOn w:val="Numatytasispastraiposriftas"/>
    <w:link w:val="Antrat3"/>
    <w:rsid w:val="00CB70EC"/>
    <w:rPr>
      <w:rFonts w:ascii="Times New Roman" w:eastAsia="Times New Roman" w:hAnsi="Times New Roman" w:cs="Times New Roman"/>
      <w:b/>
      <w:sz w:val="24"/>
      <w:szCs w:val="20"/>
      <w:lang w:eastAsia="lt-LT"/>
    </w:rPr>
  </w:style>
  <w:style w:type="character" w:customStyle="1" w:styleId="Antrat4Diagrama">
    <w:name w:val="Antraštė 4 Diagrama"/>
    <w:basedOn w:val="Numatytasispastraiposriftas"/>
    <w:link w:val="Antrat4"/>
    <w:rsid w:val="00CB70EC"/>
    <w:rPr>
      <w:rFonts w:ascii="Times New Roman" w:eastAsia="Times New Roman" w:hAnsi="Times New Roman" w:cs="Times New Roman"/>
      <w:b/>
      <w:szCs w:val="20"/>
      <w:lang w:val="en-US" w:eastAsia="lt-LT"/>
    </w:rPr>
  </w:style>
  <w:style w:type="paragraph" w:customStyle="1" w:styleId="Default">
    <w:name w:val="Default"/>
    <w:rsid w:val="00CB70EC"/>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table" w:styleId="Lentelstinklelis">
    <w:name w:val="Table Grid"/>
    <w:basedOn w:val="prastojilentel"/>
    <w:rsid w:val="00CB70EC"/>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entarotekstas">
    <w:name w:val="annotation text"/>
    <w:basedOn w:val="prastasis"/>
    <w:link w:val="KomentarotekstasDiagrama"/>
    <w:uiPriority w:val="99"/>
    <w:unhideWhenUsed/>
    <w:rsid w:val="00CB70EC"/>
    <w:pPr>
      <w:spacing w:line="240" w:lineRule="auto"/>
    </w:pPr>
    <w:rPr>
      <w:sz w:val="20"/>
      <w:szCs w:val="20"/>
      <w:lang w:val="en-US"/>
    </w:rPr>
  </w:style>
  <w:style w:type="character" w:customStyle="1" w:styleId="KomentarotekstasDiagrama">
    <w:name w:val="Komentaro tekstas Diagrama"/>
    <w:basedOn w:val="Numatytasispastraiposriftas"/>
    <w:link w:val="Komentarotekstas"/>
    <w:uiPriority w:val="99"/>
    <w:rsid w:val="00CB70EC"/>
    <w:rPr>
      <w:sz w:val="20"/>
      <w:szCs w:val="20"/>
      <w:lang w:val="en-US"/>
    </w:rPr>
  </w:style>
  <w:style w:type="paragraph" w:styleId="Sraopastraipa">
    <w:name w:val="List Paragraph"/>
    <w:basedOn w:val="prastasis"/>
    <w:uiPriority w:val="34"/>
    <w:qFormat/>
    <w:rsid w:val="008D2313"/>
    <w:pPr>
      <w:ind w:left="720"/>
      <w:contextualSpacing/>
    </w:pPr>
  </w:style>
  <w:style w:type="paragraph" w:styleId="Debesliotekstas">
    <w:name w:val="Balloon Text"/>
    <w:basedOn w:val="prastasis"/>
    <w:link w:val="DebesliotekstasDiagrama"/>
    <w:uiPriority w:val="99"/>
    <w:semiHidden/>
    <w:unhideWhenUsed/>
    <w:rsid w:val="005F3FDC"/>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F3FDC"/>
    <w:rPr>
      <w:rFonts w:ascii="Segoe UI" w:hAnsi="Segoe UI" w:cs="Segoe UI"/>
      <w:sz w:val="18"/>
      <w:szCs w:val="18"/>
    </w:rPr>
  </w:style>
  <w:style w:type="character" w:styleId="Komentaronuoroda">
    <w:name w:val="annotation reference"/>
    <w:basedOn w:val="Numatytasispastraiposriftas"/>
    <w:uiPriority w:val="99"/>
    <w:semiHidden/>
    <w:unhideWhenUsed/>
    <w:rsid w:val="005B5F73"/>
    <w:rPr>
      <w:sz w:val="16"/>
      <w:szCs w:val="16"/>
    </w:rPr>
  </w:style>
  <w:style w:type="paragraph" w:styleId="Komentarotema">
    <w:name w:val="annotation subject"/>
    <w:basedOn w:val="Komentarotekstas"/>
    <w:next w:val="Komentarotekstas"/>
    <w:link w:val="KomentarotemaDiagrama"/>
    <w:uiPriority w:val="99"/>
    <w:semiHidden/>
    <w:unhideWhenUsed/>
    <w:rsid w:val="005B5F73"/>
    <w:rPr>
      <w:b/>
      <w:bCs/>
      <w:lang w:val="lt-LT"/>
    </w:rPr>
  </w:style>
  <w:style w:type="character" w:customStyle="1" w:styleId="KomentarotemaDiagrama">
    <w:name w:val="Komentaro tema Diagrama"/>
    <w:basedOn w:val="KomentarotekstasDiagrama"/>
    <w:link w:val="Komentarotema"/>
    <w:uiPriority w:val="99"/>
    <w:semiHidden/>
    <w:rsid w:val="005B5F73"/>
    <w:rPr>
      <w:b/>
      <w:bCs/>
      <w:sz w:val="20"/>
      <w:szCs w:val="20"/>
      <w:lang w:val="en-US"/>
    </w:rPr>
  </w:style>
  <w:style w:type="paragraph" w:styleId="Pataisymai">
    <w:name w:val="Revision"/>
    <w:hidden/>
    <w:uiPriority w:val="99"/>
    <w:semiHidden/>
    <w:rsid w:val="001A5D3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opendetails('20822',%20'lang_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hyperlink" Target="javascript:opendetails('25551',%20'lang_lt')" TargetMode="External"/><Relationship Id="rId17" Type="http://schemas.openxmlformats.org/officeDocument/2006/relationships/hyperlink" Target="http://en.wikipedia.org/wiki/LD50" TargetMode="External"/><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javascript:opendetails('11983',%20'lang_lt')" TargetMode="External"/><Relationship Id="rId5" Type="http://schemas.openxmlformats.org/officeDocument/2006/relationships/styles" Target="styles.xml"/><Relationship Id="rId15" Type="http://schemas.openxmlformats.org/officeDocument/2006/relationships/image" Target="media/image2.emf"/><Relationship Id="rId23" Type="http://schemas.openxmlformats.org/officeDocument/2006/relationships/theme" Target="theme/theme1.xml"/><Relationship Id="rId10" Type="http://schemas.openxmlformats.org/officeDocument/2006/relationships/hyperlink" Target="javascript:opendetails('23174',%20'lang_lt')" TargetMode="Externa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emf"/><Relationship Id="rId22"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2CAB92-D313-4786-887E-813C6550CCF3}">
  <ds:schemaRefs>
    <ds:schemaRef ds:uri="http://schemas.microsoft.com/office/2006/metadata/properties"/>
  </ds:schemaRefs>
</ds:datastoreItem>
</file>

<file path=customXml/itemProps2.xml><?xml version="1.0" encoding="utf-8"?>
<ds:datastoreItem xmlns:ds="http://schemas.openxmlformats.org/officeDocument/2006/customXml" ds:itemID="{6B3607F4-2E44-4FE2-ADFE-85FE055FFD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4B53147C-9CBE-4341-9219-4334F16C8F9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22040</Words>
  <Characters>12564</Characters>
  <Application>Microsoft Office Word</Application>
  <DocSecurity>0</DocSecurity>
  <Lines>104</Lines>
  <Paragraphs>69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888</dc:creator>
  <cp:keywords/>
  <dc:description/>
  <cp:lastModifiedBy>505</cp:lastModifiedBy>
  <cp:revision>3</cp:revision>
  <cp:lastPrinted>2017-03-23T12:00:00Z</cp:lastPrinted>
  <dcterms:created xsi:type="dcterms:W3CDTF">2017-05-22T09:57:00Z</dcterms:created>
  <dcterms:modified xsi:type="dcterms:W3CDTF">2017-05-22T09:58:00Z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