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B377" w14:textId="77777777" w:rsidR="009C3CEA" w:rsidRPr="00180873" w:rsidRDefault="009C3CEA" w:rsidP="009C3CEA">
      <w:pPr>
        <w:tabs>
          <w:tab w:val="clear" w:pos="567"/>
        </w:tabs>
        <w:spacing w:line="240" w:lineRule="auto"/>
        <w:jc w:val="center"/>
        <w:outlineLvl w:val="0"/>
        <w:rPr>
          <w:b/>
          <w:snapToGrid/>
          <w:szCs w:val="22"/>
          <w:lang w:val="lt-LT"/>
        </w:rPr>
      </w:pPr>
      <w:r w:rsidRPr="00180873">
        <w:rPr>
          <w:b/>
          <w:snapToGrid/>
          <w:szCs w:val="22"/>
          <w:lang w:val="lt-LT"/>
        </w:rPr>
        <w:t>Pakuotės lapelis: informacija vartotojui</w:t>
      </w:r>
    </w:p>
    <w:p w14:paraId="719D96F9" w14:textId="77777777" w:rsidR="009C3CEA" w:rsidRPr="00180873" w:rsidRDefault="009C3CEA" w:rsidP="009C3CEA">
      <w:pPr>
        <w:tabs>
          <w:tab w:val="clear" w:pos="567"/>
        </w:tabs>
        <w:spacing w:line="240" w:lineRule="auto"/>
        <w:jc w:val="center"/>
        <w:outlineLvl w:val="0"/>
        <w:rPr>
          <w:b/>
          <w:snapToGrid/>
          <w:szCs w:val="22"/>
          <w:lang w:val="lt-LT"/>
        </w:rPr>
      </w:pPr>
    </w:p>
    <w:p w14:paraId="45B5CEE2" w14:textId="77777777" w:rsidR="009C3CEA" w:rsidRPr="00180873" w:rsidRDefault="009C3CEA" w:rsidP="009C3CEA">
      <w:pPr>
        <w:numPr>
          <w:ilvl w:val="12"/>
          <w:numId w:val="0"/>
        </w:numPr>
        <w:tabs>
          <w:tab w:val="clear" w:pos="567"/>
        </w:tabs>
        <w:spacing w:line="240" w:lineRule="auto"/>
        <w:jc w:val="center"/>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Pr="00180873">
        <w:rPr>
          <w:b/>
          <w:bCs/>
          <w:snapToGrid/>
          <w:szCs w:val="22"/>
          <w:lang w:val="lt-LT"/>
        </w:rPr>
        <w:t>Accord</w:t>
      </w:r>
      <w:proofErr w:type="spellEnd"/>
      <w:r w:rsidRPr="00180873">
        <w:rPr>
          <w:b/>
          <w:bCs/>
          <w:snapToGrid/>
          <w:szCs w:val="22"/>
          <w:lang w:val="lt-LT"/>
        </w:rPr>
        <w:t xml:space="preserve"> 10 mg/ml koncentratas infuziniam tirpalui</w:t>
      </w:r>
    </w:p>
    <w:p w14:paraId="6ACE9AD3" w14:textId="77777777" w:rsidR="009C3CEA" w:rsidRPr="00180873" w:rsidRDefault="009C3CEA" w:rsidP="009C3CEA">
      <w:pPr>
        <w:numPr>
          <w:ilvl w:val="12"/>
          <w:numId w:val="0"/>
        </w:numPr>
        <w:tabs>
          <w:tab w:val="clear" w:pos="567"/>
        </w:tabs>
        <w:spacing w:line="240" w:lineRule="auto"/>
        <w:jc w:val="center"/>
        <w:rPr>
          <w:snapToGrid/>
          <w:szCs w:val="22"/>
          <w:lang w:val="lt-LT"/>
        </w:rPr>
      </w:pPr>
      <w:proofErr w:type="spellStart"/>
      <w:r w:rsidRPr="00180873">
        <w:rPr>
          <w:snapToGrid/>
          <w:szCs w:val="22"/>
          <w:lang w:val="lt-LT"/>
        </w:rPr>
        <w:t>vinorelbinas</w:t>
      </w:r>
      <w:proofErr w:type="spellEnd"/>
    </w:p>
    <w:p w14:paraId="131691FB" w14:textId="77777777" w:rsidR="009C3CEA" w:rsidRPr="00180873" w:rsidRDefault="009C3CEA" w:rsidP="009C3CEA">
      <w:pPr>
        <w:tabs>
          <w:tab w:val="clear" w:pos="567"/>
        </w:tabs>
        <w:spacing w:line="240" w:lineRule="auto"/>
        <w:jc w:val="center"/>
        <w:rPr>
          <w:snapToGrid/>
          <w:szCs w:val="22"/>
          <w:lang w:val="lt-LT"/>
        </w:rPr>
      </w:pPr>
    </w:p>
    <w:p w14:paraId="63EB1170" w14:textId="77777777" w:rsidR="009C3CEA" w:rsidRPr="00180873" w:rsidRDefault="009C3CEA" w:rsidP="009C3CEA">
      <w:pPr>
        <w:tabs>
          <w:tab w:val="clear" w:pos="567"/>
        </w:tabs>
        <w:spacing w:line="240" w:lineRule="auto"/>
        <w:jc w:val="center"/>
        <w:rPr>
          <w:snapToGrid/>
          <w:szCs w:val="22"/>
          <w:lang w:val="lt-LT"/>
        </w:rPr>
      </w:pPr>
    </w:p>
    <w:p w14:paraId="4C08EBED" w14:textId="77777777" w:rsidR="009C3CEA" w:rsidRPr="00180873" w:rsidRDefault="009C3CEA" w:rsidP="009C3CEA">
      <w:pPr>
        <w:tabs>
          <w:tab w:val="clear" w:pos="567"/>
        </w:tabs>
        <w:spacing w:line="240" w:lineRule="auto"/>
        <w:ind w:left="567" w:hanging="567"/>
        <w:rPr>
          <w:b/>
          <w:snapToGrid/>
          <w:szCs w:val="22"/>
          <w:lang w:val="lt-LT"/>
        </w:rPr>
      </w:pPr>
      <w:r w:rsidRPr="00180873">
        <w:rPr>
          <w:b/>
          <w:snapToGrid/>
          <w:szCs w:val="22"/>
          <w:lang w:val="lt-LT"/>
        </w:rPr>
        <w:t>Atidžiai perskaitykite visą šį lapelį, prieš pradėdami vartoti vaistą, nes jame pateikiama Jums svarbi informacija.</w:t>
      </w:r>
    </w:p>
    <w:p w14:paraId="0D4FAEB4"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Neišmeskite šio lapelio, nes vėl gali prireikti jį perskaityti.</w:t>
      </w:r>
    </w:p>
    <w:p w14:paraId="44EDED6E"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kiltų daugiau klausimų, kreipkitės į gydytoją, vaistininką arba slaugytoją.</w:t>
      </w:r>
    </w:p>
    <w:p w14:paraId="76BA7E15"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pasireiškė šalutinis poveikis (net jeigu jis šiame lapelyje nenurodytas), kreipkitės į gydytoją arba vaistininką. Žr. 4 skyrių.</w:t>
      </w:r>
    </w:p>
    <w:p w14:paraId="6B83E5C2" w14:textId="77777777" w:rsidR="009C3CEA" w:rsidRPr="00180873" w:rsidRDefault="009C3CEA" w:rsidP="009C3CEA">
      <w:pPr>
        <w:tabs>
          <w:tab w:val="clear" w:pos="567"/>
        </w:tabs>
        <w:spacing w:line="240" w:lineRule="auto"/>
        <w:ind w:right="-2"/>
        <w:rPr>
          <w:snapToGrid/>
          <w:szCs w:val="22"/>
          <w:lang w:val="lt-LT"/>
        </w:rPr>
      </w:pPr>
    </w:p>
    <w:p w14:paraId="3E1246AD" w14:textId="77777777" w:rsidR="009C3CEA" w:rsidRPr="00180873" w:rsidRDefault="009C3CEA" w:rsidP="009C3CEA">
      <w:pPr>
        <w:tabs>
          <w:tab w:val="clear" w:pos="567"/>
        </w:tabs>
        <w:spacing w:line="240" w:lineRule="auto"/>
        <w:ind w:left="567" w:hanging="567"/>
        <w:rPr>
          <w:b/>
          <w:snapToGrid/>
          <w:szCs w:val="22"/>
          <w:lang w:val="lt-LT"/>
        </w:rPr>
      </w:pPr>
      <w:r w:rsidRPr="00180873">
        <w:rPr>
          <w:b/>
          <w:snapToGrid/>
          <w:szCs w:val="22"/>
          <w:lang w:val="lt-LT"/>
        </w:rPr>
        <w:t>Apie ką rašoma šiame lapelyje?</w:t>
      </w:r>
    </w:p>
    <w:p w14:paraId="5E2E36C8" w14:textId="77777777" w:rsidR="009C3CEA" w:rsidRPr="00180873" w:rsidRDefault="009C3CEA" w:rsidP="009C3CEA">
      <w:pPr>
        <w:tabs>
          <w:tab w:val="clear" w:pos="567"/>
        </w:tabs>
        <w:spacing w:line="240" w:lineRule="auto"/>
        <w:ind w:left="567" w:hanging="567"/>
        <w:rPr>
          <w:b/>
          <w:snapToGrid/>
          <w:szCs w:val="22"/>
          <w:lang w:val="lt-LT"/>
        </w:rPr>
      </w:pPr>
    </w:p>
    <w:p w14:paraId="2DF891FD"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1.</w:t>
      </w:r>
      <w:r w:rsidRPr="00180873">
        <w:rPr>
          <w:snapToGrid/>
          <w:szCs w:val="22"/>
          <w:lang w:val="lt-LT"/>
        </w:rPr>
        <w:tab/>
        <w:t xml:space="preserve">Kas yra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ir kam jis vartojamas</w:t>
      </w:r>
    </w:p>
    <w:p w14:paraId="34057000"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2.</w:t>
      </w:r>
      <w:r w:rsidRPr="00180873">
        <w:rPr>
          <w:snapToGrid/>
          <w:szCs w:val="22"/>
          <w:lang w:val="lt-LT"/>
        </w:rPr>
        <w:tab/>
        <w:t xml:space="preserve">Kas žinotina prieš vartojant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p w14:paraId="4FA688B7"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3.</w:t>
      </w:r>
      <w:r w:rsidRPr="00180873">
        <w:rPr>
          <w:snapToGrid/>
          <w:szCs w:val="22"/>
          <w:lang w:val="lt-LT"/>
        </w:rPr>
        <w:tab/>
        <w:t xml:space="preserve">Kaip vartoti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p w14:paraId="42D7B0B8"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4.</w:t>
      </w:r>
      <w:r w:rsidRPr="00180873">
        <w:rPr>
          <w:snapToGrid/>
          <w:szCs w:val="22"/>
          <w:lang w:val="lt-LT"/>
        </w:rPr>
        <w:tab/>
        <w:t>Galimas šalutinis poveikis</w:t>
      </w:r>
    </w:p>
    <w:p w14:paraId="67A34D52"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5.</w:t>
      </w:r>
      <w:r w:rsidRPr="00180873">
        <w:rPr>
          <w:snapToGrid/>
          <w:szCs w:val="22"/>
          <w:lang w:val="lt-LT"/>
        </w:rPr>
        <w:tab/>
        <w:t xml:space="preserve">Kaip laikyti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p w14:paraId="7EDA31C1" w14:textId="77777777" w:rsidR="009C3CEA" w:rsidRPr="00180873" w:rsidRDefault="009C3CEA" w:rsidP="009C3CEA">
      <w:pPr>
        <w:tabs>
          <w:tab w:val="clear" w:pos="567"/>
        </w:tabs>
        <w:spacing w:line="240" w:lineRule="auto"/>
        <w:ind w:left="567" w:hanging="567"/>
        <w:rPr>
          <w:snapToGrid/>
          <w:szCs w:val="22"/>
          <w:lang w:val="lt-LT"/>
        </w:rPr>
      </w:pPr>
      <w:r w:rsidRPr="00180873">
        <w:rPr>
          <w:snapToGrid/>
          <w:szCs w:val="22"/>
          <w:lang w:val="lt-LT"/>
        </w:rPr>
        <w:t>6.</w:t>
      </w:r>
      <w:r w:rsidRPr="00180873">
        <w:rPr>
          <w:snapToGrid/>
          <w:szCs w:val="22"/>
          <w:lang w:val="lt-LT"/>
        </w:rPr>
        <w:tab/>
        <w:t>Pakuotės turinys ir kita informacija</w:t>
      </w:r>
    </w:p>
    <w:p w14:paraId="13B3B9B1" w14:textId="77777777" w:rsidR="009C3CEA" w:rsidRPr="00180873" w:rsidRDefault="009C3CEA" w:rsidP="009C3CEA">
      <w:pPr>
        <w:numPr>
          <w:ilvl w:val="12"/>
          <w:numId w:val="0"/>
        </w:numPr>
        <w:tabs>
          <w:tab w:val="clear" w:pos="567"/>
        </w:tabs>
        <w:spacing w:line="240" w:lineRule="auto"/>
        <w:rPr>
          <w:snapToGrid/>
          <w:szCs w:val="22"/>
          <w:lang w:val="lt-LT"/>
        </w:rPr>
      </w:pPr>
    </w:p>
    <w:p w14:paraId="70E78973" w14:textId="77777777" w:rsidR="009C3CEA" w:rsidRPr="00180873" w:rsidRDefault="009C3CEA" w:rsidP="009C3CEA">
      <w:pPr>
        <w:numPr>
          <w:ilvl w:val="12"/>
          <w:numId w:val="0"/>
        </w:numPr>
        <w:tabs>
          <w:tab w:val="clear" w:pos="567"/>
        </w:tabs>
        <w:spacing w:line="240" w:lineRule="auto"/>
        <w:rPr>
          <w:snapToGrid/>
          <w:szCs w:val="22"/>
          <w:lang w:val="lt-LT"/>
        </w:rPr>
      </w:pPr>
    </w:p>
    <w:p w14:paraId="7D90EBEC" w14:textId="77777777" w:rsidR="009C3CEA" w:rsidRPr="00180873" w:rsidRDefault="009C3CEA" w:rsidP="009C3CEA">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t>1.</w:t>
      </w:r>
      <w:r w:rsidRPr="00180873">
        <w:rPr>
          <w:b/>
          <w:snapToGrid/>
          <w:szCs w:val="22"/>
          <w:lang w:val="lt-LT"/>
        </w:rPr>
        <w:tab/>
        <w:t xml:space="preserve">Kas yra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r w:rsidRPr="00180873">
        <w:rPr>
          <w:b/>
          <w:snapToGrid/>
          <w:szCs w:val="22"/>
          <w:lang w:val="lt-LT"/>
        </w:rPr>
        <w:t xml:space="preserve"> ir kam jis vartojamas</w:t>
      </w:r>
    </w:p>
    <w:p w14:paraId="3BB7B359" w14:textId="77777777" w:rsidR="009C3CEA" w:rsidRPr="00180873" w:rsidRDefault="009C3CEA" w:rsidP="009C3CEA">
      <w:pPr>
        <w:tabs>
          <w:tab w:val="clear" w:pos="567"/>
        </w:tabs>
        <w:spacing w:line="240" w:lineRule="auto"/>
        <w:ind w:left="567" w:hanging="567"/>
        <w:rPr>
          <w:snapToGrid/>
          <w:szCs w:val="22"/>
          <w:lang w:val="lt-LT"/>
        </w:rPr>
      </w:pPr>
    </w:p>
    <w:p w14:paraId="1168257E" w14:textId="77777777" w:rsidR="009C3CEA" w:rsidRPr="00180873" w:rsidRDefault="009C3CEA" w:rsidP="009C3CEA">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yra </w:t>
      </w:r>
      <w:r w:rsidRPr="00180873">
        <w:rPr>
          <w:bCs/>
          <w:snapToGrid/>
          <w:szCs w:val="22"/>
          <w:lang w:val="lt-LT"/>
        </w:rPr>
        <w:t>koncentratas infuziniam tirpalui</w:t>
      </w:r>
      <w:r w:rsidRPr="00180873">
        <w:rPr>
          <w:snapToGrid/>
          <w:szCs w:val="22"/>
          <w:lang w:val="lt-LT"/>
        </w:rPr>
        <w:t xml:space="preserve">. Veiklioji medžiaga </w:t>
      </w:r>
      <w:proofErr w:type="spellStart"/>
      <w:r w:rsidRPr="00180873">
        <w:rPr>
          <w:snapToGrid/>
          <w:szCs w:val="22"/>
          <w:lang w:val="lt-LT"/>
        </w:rPr>
        <w:t>vinorelbinas</w:t>
      </w:r>
      <w:proofErr w:type="spellEnd"/>
      <w:r w:rsidRPr="00180873">
        <w:rPr>
          <w:snapToGrid/>
          <w:szCs w:val="22"/>
          <w:lang w:val="lt-LT"/>
        </w:rPr>
        <w:t xml:space="preserve"> priklauso </w:t>
      </w:r>
      <w:proofErr w:type="spellStart"/>
      <w:r w:rsidRPr="00180873">
        <w:rPr>
          <w:snapToGrid/>
          <w:szCs w:val="22"/>
          <w:lang w:val="lt-LT"/>
        </w:rPr>
        <w:t>citostatinių</w:t>
      </w:r>
      <w:proofErr w:type="spellEnd"/>
      <w:r w:rsidRPr="00180873">
        <w:rPr>
          <w:snapToGrid/>
          <w:szCs w:val="22"/>
          <w:lang w:val="lt-LT"/>
        </w:rPr>
        <w:t xml:space="preserve"> vaistų grupei. Tokie vaistai slopina piktybinių ląstelių augimą.</w:t>
      </w:r>
    </w:p>
    <w:p w14:paraId="6373032D" w14:textId="77777777" w:rsidR="009C3CEA" w:rsidRPr="00180873" w:rsidRDefault="009C3CEA" w:rsidP="009C3CEA">
      <w:pPr>
        <w:tabs>
          <w:tab w:val="clear" w:pos="567"/>
          <w:tab w:val="left" w:pos="0"/>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yra skirtas vėžiui, ypač </w:t>
      </w:r>
      <w:proofErr w:type="spellStart"/>
      <w:r w:rsidRPr="00180873">
        <w:rPr>
          <w:snapToGrid/>
          <w:szCs w:val="22"/>
          <w:lang w:val="lt-LT"/>
        </w:rPr>
        <w:t>nesmulkialąsteliniam</w:t>
      </w:r>
      <w:proofErr w:type="spellEnd"/>
      <w:r w:rsidRPr="00180873">
        <w:rPr>
          <w:snapToGrid/>
          <w:szCs w:val="22"/>
          <w:lang w:val="lt-LT"/>
        </w:rPr>
        <w:t xml:space="preserve"> plaučių ir krūties vėžiui, gydyti </w:t>
      </w:r>
      <w:r>
        <w:rPr>
          <w:snapToGrid/>
          <w:szCs w:val="22"/>
          <w:lang w:val="lt-LT"/>
        </w:rPr>
        <w:t xml:space="preserve">pacientams </w:t>
      </w:r>
      <w:r w:rsidRPr="009E7E22">
        <w:rPr>
          <w:snapToGrid/>
          <w:szCs w:val="22"/>
          <w:lang w:val="lt-LT"/>
        </w:rPr>
        <w:t>vyresniems kaip 18 metų</w:t>
      </w:r>
      <w:r w:rsidRPr="00180873">
        <w:rPr>
          <w:snapToGrid/>
          <w:szCs w:val="22"/>
          <w:lang w:val="lt-LT"/>
        </w:rPr>
        <w:t>.</w:t>
      </w:r>
    </w:p>
    <w:p w14:paraId="4E4DBC39" w14:textId="77777777" w:rsidR="009C3CEA" w:rsidRPr="00180873" w:rsidRDefault="009C3CEA" w:rsidP="009C3CEA">
      <w:pPr>
        <w:numPr>
          <w:ilvl w:val="12"/>
          <w:numId w:val="0"/>
        </w:numPr>
        <w:tabs>
          <w:tab w:val="clear" w:pos="567"/>
        </w:tabs>
        <w:spacing w:line="240" w:lineRule="auto"/>
        <w:rPr>
          <w:snapToGrid/>
          <w:szCs w:val="22"/>
          <w:lang w:val="lt-LT"/>
        </w:rPr>
      </w:pPr>
    </w:p>
    <w:p w14:paraId="173ABF9C" w14:textId="77777777" w:rsidR="009C3CEA" w:rsidRPr="00180873" w:rsidRDefault="009C3CEA" w:rsidP="009C3CEA">
      <w:pPr>
        <w:numPr>
          <w:ilvl w:val="12"/>
          <w:numId w:val="0"/>
        </w:numPr>
        <w:tabs>
          <w:tab w:val="clear" w:pos="567"/>
        </w:tabs>
        <w:spacing w:line="240" w:lineRule="auto"/>
        <w:rPr>
          <w:snapToGrid/>
          <w:szCs w:val="22"/>
          <w:lang w:val="lt-LT"/>
        </w:rPr>
      </w:pPr>
    </w:p>
    <w:p w14:paraId="43D58289" w14:textId="77777777" w:rsidR="009C3CEA" w:rsidRPr="00180873" w:rsidRDefault="009C3CEA" w:rsidP="009C3CEA">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t>2.</w:t>
      </w:r>
      <w:r w:rsidRPr="00180873">
        <w:rPr>
          <w:b/>
          <w:snapToGrid/>
          <w:szCs w:val="22"/>
          <w:lang w:val="lt-LT"/>
        </w:rPr>
        <w:tab/>
        <w:t xml:space="preserve">Kas žinotina prieš vartojant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p>
    <w:p w14:paraId="70FDAAD1" w14:textId="77777777" w:rsidR="009C3CEA" w:rsidRPr="00180873" w:rsidRDefault="009C3CEA" w:rsidP="009C3CEA">
      <w:pPr>
        <w:tabs>
          <w:tab w:val="clear" w:pos="567"/>
        </w:tabs>
        <w:spacing w:line="240" w:lineRule="auto"/>
        <w:ind w:left="567" w:hanging="567"/>
        <w:rPr>
          <w:snapToGrid/>
          <w:szCs w:val="22"/>
          <w:lang w:val="lt-LT"/>
        </w:rPr>
      </w:pPr>
    </w:p>
    <w:p w14:paraId="4E8F0717" w14:textId="77777777" w:rsidR="009C3CEA" w:rsidRPr="00180873" w:rsidRDefault="009C3CEA" w:rsidP="009C3CEA">
      <w:pPr>
        <w:tabs>
          <w:tab w:val="clear" w:pos="567"/>
        </w:tabs>
        <w:spacing w:line="240" w:lineRule="auto"/>
        <w:ind w:left="567" w:hanging="567"/>
        <w:rPr>
          <w:b/>
          <w:bCs/>
          <w:snapToGrid/>
          <w:szCs w:val="22"/>
          <w:lang w:val="lt-LT"/>
        </w:rPr>
      </w:pP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r w:rsidRPr="00180873">
        <w:rPr>
          <w:b/>
          <w:snapToGrid/>
          <w:szCs w:val="22"/>
          <w:lang w:val="lt-LT"/>
        </w:rPr>
        <w:t xml:space="preserve"> </w:t>
      </w:r>
      <w:r w:rsidRPr="00180873">
        <w:rPr>
          <w:b/>
          <w:bCs/>
          <w:snapToGrid/>
          <w:szCs w:val="22"/>
          <w:lang w:val="lt-LT"/>
        </w:rPr>
        <w:t xml:space="preserve">vartoti </w:t>
      </w:r>
      <w:r>
        <w:rPr>
          <w:b/>
          <w:bCs/>
          <w:snapToGrid/>
          <w:szCs w:val="22"/>
          <w:lang w:val="lt-LT"/>
        </w:rPr>
        <w:t>draudžiama</w:t>
      </w:r>
      <w:r w:rsidRPr="00180873">
        <w:rPr>
          <w:b/>
          <w:bCs/>
          <w:snapToGrid/>
          <w:szCs w:val="22"/>
          <w:lang w:val="lt-LT"/>
        </w:rPr>
        <w:t>:</w:t>
      </w:r>
    </w:p>
    <w:p w14:paraId="600FDE3C"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 xml:space="preserve">jeigu yra alergija </w:t>
      </w:r>
      <w:proofErr w:type="spellStart"/>
      <w:r w:rsidRPr="00180873">
        <w:rPr>
          <w:snapToGrid/>
          <w:szCs w:val="22"/>
          <w:lang w:val="lt-LT"/>
        </w:rPr>
        <w:t>vinorelbinui</w:t>
      </w:r>
      <w:proofErr w:type="spellEnd"/>
      <w:r w:rsidRPr="00180873">
        <w:rPr>
          <w:snapToGrid/>
          <w:szCs w:val="22"/>
          <w:lang w:val="lt-LT"/>
        </w:rPr>
        <w:t xml:space="preserve"> arba bet kuriam kitam žiemės alkaloidų grupės vaistui;</w:t>
      </w:r>
    </w:p>
    <w:p w14:paraId="5BCD9EAE"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yra alergija bet kuriai pagalbinei šio vaisto medžiagai (jos išvardytos 6 skyriuje);</w:t>
      </w:r>
    </w:p>
    <w:p w14:paraId="7A4D4EDA"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maitinate krūtimi;</w:t>
      </w:r>
    </w:p>
    <w:p w14:paraId="02D6F2A4"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yra sumažėjęs baltųjų kraujo ląstelių (</w:t>
      </w:r>
      <w:proofErr w:type="spellStart"/>
      <w:r w:rsidRPr="00180873">
        <w:rPr>
          <w:snapToGrid/>
          <w:szCs w:val="22"/>
          <w:lang w:val="lt-LT"/>
        </w:rPr>
        <w:t>neutrofilų</w:t>
      </w:r>
      <w:proofErr w:type="spellEnd"/>
      <w:r w:rsidRPr="00180873">
        <w:rPr>
          <w:snapToGrid/>
          <w:szCs w:val="22"/>
          <w:lang w:val="lt-LT"/>
        </w:rPr>
        <w:t>) kiekis arba sergate ar neseniai (pastarųjų 2 savaičių laikotarpiu) sirgote sunkia infekcine liga;</w:t>
      </w:r>
    </w:p>
    <w:p w14:paraId="0B27315B"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yra sumažėjęs trombocitų kiekis kraujyje;</w:t>
      </w:r>
    </w:p>
    <w:p w14:paraId="799D373D"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Jus planuojama skiepyti (arba neseniai buvote paskiepyti) geltonosios karštinės vakcina.</w:t>
      </w:r>
    </w:p>
    <w:p w14:paraId="1F5D256D"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snapToGrid/>
          <w:szCs w:val="22"/>
          <w:lang w:val="lt-LT"/>
        </w:rPr>
        <w:t>Šio vaisto galima leisti griežtai tik į veną, į stuburą jo leisti negalima.</w:t>
      </w:r>
    </w:p>
    <w:p w14:paraId="53717E1E"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p>
    <w:p w14:paraId="44003597" w14:textId="77777777" w:rsidR="009C3CEA" w:rsidRPr="00180873" w:rsidRDefault="009C3CEA" w:rsidP="009C3CEA">
      <w:pPr>
        <w:spacing w:line="240" w:lineRule="auto"/>
        <w:ind w:left="567" w:hanging="567"/>
        <w:rPr>
          <w:b/>
          <w:snapToGrid/>
          <w:szCs w:val="22"/>
          <w:lang w:val="lt-LT"/>
        </w:rPr>
      </w:pPr>
      <w:r w:rsidRPr="00180873">
        <w:rPr>
          <w:b/>
          <w:snapToGrid/>
          <w:szCs w:val="22"/>
          <w:lang w:val="lt-LT"/>
        </w:rPr>
        <w:t>Įspėjimai ir atsargumo priemonės</w:t>
      </w:r>
    </w:p>
    <w:p w14:paraId="5714C2E3" w14:textId="77777777" w:rsidR="009C3CEA" w:rsidRPr="00180873" w:rsidRDefault="009C3CEA" w:rsidP="009C3CEA">
      <w:pPr>
        <w:spacing w:line="240" w:lineRule="auto"/>
        <w:ind w:left="567" w:hanging="567"/>
        <w:rPr>
          <w:snapToGrid/>
          <w:szCs w:val="22"/>
          <w:lang w:val="lt-LT"/>
        </w:rPr>
      </w:pPr>
      <w:r w:rsidRPr="00180873">
        <w:rPr>
          <w:snapToGrid/>
          <w:szCs w:val="22"/>
          <w:lang w:val="lt-LT"/>
        </w:rPr>
        <w:t xml:space="preserve">Pasitarkite su gydytoju arba vaistininku, prieš pradėdami vartoti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w:t>
      </w:r>
    </w:p>
    <w:p w14:paraId="528560EB" w14:textId="77777777" w:rsidR="009C3CEA" w:rsidRPr="00180873" w:rsidRDefault="009C3CEA" w:rsidP="009C3CEA">
      <w:pPr>
        <w:spacing w:line="240" w:lineRule="auto"/>
        <w:ind w:left="567" w:hanging="567"/>
        <w:rPr>
          <w:snapToGrid/>
          <w:szCs w:val="22"/>
          <w:lang w:val="lt-LT"/>
        </w:rPr>
      </w:pPr>
      <w:r w:rsidRPr="00180873">
        <w:rPr>
          <w:snapToGrid/>
          <w:szCs w:val="22"/>
          <w:lang w:val="lt-LT"/>
        </w:rPr>
        <w:t>Pasakykite gydytojui:</w:t>
      </w:r>
    </w:p>
    <w:p w14:paraId="61E40B22" w14:textId="77777777" w:rsidR="009C3CEA" w:rsidRPr="00180873" w:rsidRDefault="009C3CEA" w:rsidP="009C3CEA">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Jus buvo ištikęs širdies priepuolis arba pasireiškęs stiprus krūtinės skausmas;</w:t>
      </w:r>
    </w:p>
    <w:p w14:paraId="048C098C" w14:textId="77777777" w:rsidR="009C3CEA" w:rsidRPr="00180873" w:rsidRDefault="009C3CEA" w:rsidP="009C3CEA">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buvote gydomas radioterapija ir gydomoji sritis apėmė kepenis;</w:t>
      </w:r>
    </w:p>
    <w:p w14:paraId="0B56EC72" w14:textId="77777777" w:rsidR="009C3CEA" w:rsidRPr="00180873" w:rsidRDefault="009C3CEA" w:rsidP="009C3CEA">
      <w:pPr>
        <w:tabs>
          <w:tab w:val="left" w:pos="0"/>
        </w:tabs>
        <w:spacing w:line="240" w:lineRule="auto"/>
        <w:ind w:left="567" w:hanging="567"/>
        <w:rPr>
          <w:snapToGrid/>
          <w:szCs w:val="22"/>
          <w:lang w:val="lt-LT"/>
        </w:rPr>
      </w:pPr>
      <w:r w:rsidRPr="00180873">
        <w:rPr>
          <w:b/>
          <w:snapToGrid/>
          <w:szCs w:val="22"/>
          <w:lang w:val="lt-LT"/>
        </w:rPr>
        <w:t>-</w:t>
      </w:r>
      <w:r w:rsidRPr="00180873">
        <w:rPr>
          <w:b/>
          <w:snapToGrid/>
          <w:szCs w:val="22"/>
          <w:lang w:val="lt-LT"/>
        </w:rPr>
        <w:tab/>
      </w:r>
      <w:r w:rsidRPr="00180873">
        <w:rPr>
          <w:snapToGrid/>
          <w:szCs w:val="22"/>
          <w:lang w:val="lt-LT"/>
        </w:rPr>
        <w:t>jeigu yra infekcijos simptomų (pvz., karščiavimas, drebulys, kosulys);</w:t>
      </w:r>
    </w:p>
    <w:p w14:paraId="20B987D0" w14:textId="77777777" w:rsidR="009C3CEA" w:rsidRPr="00180873" w:rsidRDefault="009C3CEA" w:rsidP="009C3CEA">
      <w:pPr>
        <w:tabs>
          <w:tab w:val="left" w:pos="0"/>
        </w:tabs>
        <w:spacing w:line="240" w:lineRule="auto"/>
        <w:ind w:left="567" w:hanging="567"/>
        <w:rPr>
          <w:snapToGrid/>
          <w:szCs w:val="22"/>
          <w:lang w:val="lt-LT"/>
        </w:rPr>
      </w:pPr>
      <w:r w:rsidRPr="00180873">
        <w:rPr>
          <w:snapToGrid/>
          <w:szCs w:val="22"/>
          <w:lang w:val="lt-LT"/>
        </w:rPr>
        <w:t>-</w:t>
      </w:r>
      <w:r w:rsidRPr="00180873">
        <w:rPr>
          <w:snapToGrid/>
          <w:szCs w:val="22"/>
          <w:lang w:val="lt-LT"/>
        </w:rPr>
        <w:tab/>
        <w:t>jeigu Jus planuojama skiepyti;</w:t>
      </w:r>
    </w:p>
    <w:p w14:paraId="089C0B76" w14:textId="77777777" w:rsidR="009C3CEA" w:rsidRDefault="009C3CEA" w:rsidP="009C3CEA">
      <w:pPr>
        <w:tabs>
          <w:tab w:val="left" w:pos="0"/>
        </w:tabs>
        <w:spacing w:line="240" w:lineRule="auto"/>
        <w:rPr>
          <w:snapToGrid/>
          <w:szCs w:val="22"/>
          <w:lang w:val="lt-LT"/>
        </w:rPr>
      </w:pPr>
      <w:r w:rsidRPr="00180873">
        <w:rPr>
          <w:snapToGrid/>
          <w:szCs w:val="22"/>
          <w:lang w:val="lt-LT"/>
        </w:rPr>
        <w:t>-</w:t>
      </w:r>
      <w:r w:rsidRPr="00180873">
        <w:rPr>
          <w:snapToGrid/>
          <w:szCs w:val="22"/>
          <w:lang w:val="lt-LT"/>
        </w:rPr>
        <w:tab/>
        <w:t>jeigu sutrikusi kepenų veikla</w:t>
      </w:r>
      <w:r>
        <w:rPr>
          <w:snapToGrid/>
          <w:szCs w:val="22"/>
          <w:lang w:val="lt-LT"/>
        </w:rPr>
        <w:t>;</w:t>
      </w:r>
    </w:p>
    <w:p w14:paraId="657059A0" w14:textId="77777777" w:rsidR="009C3CEA" w:rsidRPr="00180873" w:rsidRDefault="009C3CEA" w:rsidP="009C3CEA">
      <w:pPr>
        <w:tabs>
          <w:tab w:val="left" w:pos="0"/>
        </w:tabs>
        <w:spacing w:line="240" w:lineRule="auto"/>
        <w:rPr>
          <w:snapToGrid/>
          <w:szCs w:val="22"/>
          <w:lang w:val="lt-LT"/>
        </w:rPr>
      </w:pPr>
      <w:r w:rsidRPr="00180873">
        <w:rPr>
          <w:snapToGrid/>
          <w:szCs w:val="22"/>
          <w:lang w:val="lt-LT"/>
        </w:rPr>
        <w:t>-</w:t>
      </w:r>
      <w:r w:rsidRPr="00180873">
        <w:rPr>
          <w:snapToGrid/>
          <w:szCs w:val="22"/>
          <w:lang w:val="lt-LT"/>
        </w:rPr>
        <w:tab/>
        <w:t xml:space="preserve">jeigu </w:t>
      </w:r>
      <w:r>
        <w:rPr>
          <w:snapToGrid/>
          <w:szCs w:val="22"/>
          <w:lang w:val="lt-LT"/>
        </w:rPr>
        <w:t>esate nėščia</w:t>
      </w:r>
      <w:r w:rsidRPr="00180873">
        <w:rPr>
          <w:snapToGrid/>
          <w:szCs w:val="22"/>
          <w:lang w:val="lt-LT"/>
        </w:rPr>
        <w:t>.</w:t>
      </w:r>
    </w:p>
    <w:p w14:paraId="222B2BF7" w14:textId="77777777" w:rsidR="009C3CEA" w:rsidRPr="00180873" w:rsidRDefault="009C3CEA" w:rsidP="009C3CEA">
      <w:pPr>
        <w:tabs>
          <w:tab w:val="clear" w:pos="567"/>
        </w:tabs>
        <w:spacing w:line="240" w:lineRule="auto"/>
        <w:rPr>
          <w:snapToGrid/>
          <w:szCs w:val="22"/>
          <w:lang w:val="lt-LT"/>
        </w:rPr>
      </w:pPr>
    </w:p>
    <w:p w14:paraId="6D42583A" w14:textId="77777777" w:rsidR="009C3CEA" w:rsidRPr="00180873" w:rsidRDefault="009C3CEA" w:rsidP="009C3CEA">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turi nepatekti į akis, kadangi kyla stipraus dirginimo ir net ragenos išopėjimo rizika. Jeigu vaisto pateko į akis, jas tuoj pat praplaukite fiziologiniu tirpalu ir kreipkitės į akių gydytoją.</w:t>
      </w:r>
    </w:p>
    <w:p w14:paraId="253F9D70" w14:textId="77777777" w:rsidR="009C3CEA" w:rsidRPr="00180873" w:rsidRDefault="009C3CEA" w:rsidP="009C3CEA">
      <w:pPr>
        <w:tabs>
          <w:tab w:val="clear" w:pos="567"/>
        </w:tabs>
        <w:spacing w:line="240" w:lineRule="auto"/>
        <w:rPr>
          <w:snapToGrid/>
          <w:szCs w:val="22"/>
          <w:lang w:val="lt-LT"/>
        </w:rPr>
      </w:pPr>
    </w:p>
    <w:p w14:paraId="1487889D"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lastRenderedPageBreak/>
        <w:t xml:space="preserve">Prieš leidžiant kiekvieną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dozę bus paimtas kraujo mėginys kraujo sudedamųjų dalių analizei. Jeigu šio tyrimo rezultatai nebus patenkinami, Jūsų gydymas gali būti atidėtas ir gali būti atlikti papildomi tyrimai, kol rodmenys taps normalūs.</w:t>
      </w:r>
    </w:p>
    <w:p w14:paraId="2E90A7FB" w14:textId="77777777" w:rsidR="009C3CEA" w:rsidRPr="00180873" w:rsidRDefault="009C3CEA" w:rsidP="009C3CEA">
      <w:pPr>
        <w:tabs>
          <w:tab w:val="clear" w:pos="567"/>
        </w:tabs>
        <w:spacing w:line="240" w:lineRule="auto"/>
        <w:rPr>
          <w:snapToGrid/>
          <w:szCs w:val="22"/>
          <w:lang w:val="lt-LT"/>
        </w:rPr>
      </w:pPr>
    </w:p>
    <w:p w14:paraId="7E8923D1" w14:textId="77777777" w:rsidR="009C3CEA" w:rsidRPr="00180873" w:rsidRDefault="009C3CEA" w:rsidP="009C3CEA">
      <w:pPr>
        <w:tabs>
          <w:tab w:val="clear" w:pos="567"/>
        </w:tabs>
        <w:spacing w:line="240" w:lineRule="auto"/>
        <w:ind w:left="567" w:hanging="567"/>
        <w:rPr>
          <w:b/>
          <w:snapToGrid/>
          <w:szCs w:val="22"/>
          <w:lang w:val="lt-LT"/>
        </w:rPr>
      </w:pPr>
      <w:r w:rsidRPr="00180873">
        <w:rPr>
          <w:b/>
          <w:snapToGrid/>
          <w:szCs w:val="22"/>
          <w:lang w:val="lt-LT"/>
        </w:rPr>
        <w:t xml:space="preserve">Kiti vaistai ir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p>
    <w:p w14:paraId="6E300EBF"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t>Jeigu vartojate ar neseniai vartojote kitų vaistų arba dėl to nesate tikri, apie tai pasakykite gydytojui arba vaistininkui.</w:t>
      </w:r>
    </w:p>
    <w:p w14:paraId="44B29F1C" w14:textId="77777777" w:rsidR="009C3CEA" w:rsidRPr="00180873" w:rsidRDefault="009C3CEA" w:rsidP="009C3CEA">
      <w:pPr>
        <w:tabs>
          <w:tab w:val="clear" w:pos="567"/>
        </w:tabs>
        <w:spacing w:line="240" w:lineRule="auto"/>
        <w:rPr>
          <w:snapToGrid/>
          <w:szCs w:val="22"/>
          <w:lang w:val="lt-LT"/>
        </w:rPr>
      </w:pPr>
    </w:p>
    <w:p w14:paraId="138EDA67"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t>Jūsų gydytojas imsis ypatingų atsargumo priemonių, jei vartojate bet kurį iš šių vaistų:</w:t>
      </w:r>
    </w:p>
    <w:p w14:paraId="6A5D641A" w14:textId="77777777" w:rsidR="009C3CEA" w:rsidRPr="00180873" w:rsidRDefault="009C3CEA" w:rsidP="009C3CEA">
      <w:pPr>
        <w:numPr>
          <w:ilvl w:val="0"/>
          <w:numId w:val="1"/>
        </w:numPr>
        <w:tabs>
          <w:tab w:val="clear" w:pos="567"/>
        </w:tabs>
        <w:spacing w:line="240" w:lineRule="auto"/>
        <w:rPr>
          <w:snapToGrid/>
          <w:szCs w:val="22"/>
          <w:lang w:val="lt-LT"/>
        </w:rPr>
      </w:pPr>
      <w:r w:rsidRPr="00180873">
        <w:rPr>
          <w:snapToGrid/>
          <w:szCs w:val="22"/>
          <w:lang w:val="lt-LT"/>
        </w:rPr>
        <w:t>kraują skystinančių vaistų (antikoaguliantų);</w:t>
      </w:r>
    </w:p>
    <w:p w14:paraId="1BD62C9D" w14:textId="77777777" w:rsidR="009C3CEA" w:rsidRPr="00180873" w:rsidRDefault="009C3CEA" w:rsidP="009C3CEA">
      <w:pPr>
        <w:numPr>
          <w:ilvl w:val="0"/>
          <w:numId w:val="1"/>
        </w:numPr>
        <w:tabs>
          <w:tab w:val="clear" w:pos="567"/>
        </w:tabs>
        <w:spacing w:line="240" w:lineRule="auto"/>
        <w:rPr>
          <w:snapToGrid/>
          <w:szCs w:val="22"/>
          <w:lang w:val="lt-LT"/>
        </w:rPr>
      </w:pPr>
      <w:r w:rsidRPr="00180873">
        <w:rPr>
          <w:snapToGrid/>
          <w:szCs w:val="22"/>
          <w:lang w:val="lt-LT"/>
        </w:rPr>
        <w:t xml:space="preserve">vaisto nuo epilepsijos, vadinamo </w:t>
      </w:r>
      <w:proofErr w:type="spellStart"/>
      <w:r w:rsidRPr="00180873">
        <w:rPr>
          <w:snapToGrid/>
          <w:szCs w:val="22"/>
          <w:lang w:val="lt-LT"/>
        </w:rPr>
        <w:t>fenitoinu</w:t>
      </w:r>
      <w:proofErr w:type="spellEnd"/>
      <w:r w:rsidRPr="00180873">
        <w:rPr>
          <w:snapToGrid/>
          <w:szCs w:val="22"/>
          <w:lang w:val="lt-LT"/>
        </w:rPr>
        <w:t>;</w:t>
      </w:r>
    </w:p>
    <w:p w14:paraId="027A3D7C" w14:textId="77777777" w:rsidR="009C3CEA" w:rsidRPr="00180873" w:rsidRDefault="009C3CEA" w:rsidP="009C3CEA">
      <w:pPr>
        <w:numPr>
          <w:ilvl w:val="0"/>
          <w:numId w:val="1"/>
        </w:numPr>
        <w:tabs>
          <w:tab w:val="clear" w:pos="567"/>
        </w:tabs>
        <w:spacing w:line="240" w:lineRule="auto"/>
        <w:rPr>
          <w:snapToGrid/>
          <w:szCs w:val="22"/>
          <w:lang w:val="lt-LT"/>
        </w:rPr>
      </w:pPr>
      <w:r w:rsidRPr="00180873">
        <w:rPr>
          <w:snapToGrid/>
          <w:szCs w:val="22"/>
          <w:lang w:val="lt-LT"/>
        </w:rPr>
        <w:t xml:space="preserve">priešgrybelinio vaisto, vadinamo </w:t>
      </w:r>
      <w:proofErr w:type="spellStart"/>
      <w:r w:rsidRPr="00180873">
        <w:rPr>
          <w:snapToGrid/>
          <w:szCs w:val="22"/>
          <w:lang w:val="lt-LT"/>
        </w:rPr>
        <w:t>itrakonazolu</w:t>
      </w:r>
      <w:proofErr w:type="spellEnd"/>
      <w:r w:rsidRPr="00180873">
        <w:rPr>
          <w:snapToGrid/>
          <w:szCs w:val="22"/>
          <w:lang w:val="lt-LT"/>
        </w:rPr>
        <w:t>;</w:t>
      </w:r>
    </w:p>
    <w:p w14:paraId="2695653C" w14:textId="77777777" w:rsidR="009C3CEA" w:rsidRPr="00180873" w:rsidRDefault="009C3CEA" w:rsidP="009C3CEA">
      <w:pPr>
        <w:numPr>
          <w:ilvl w:val="0"/>
          <w:numId w:val="1"/>
        </w:numPr>
        <w:tabs>
          <w:tab w:val="clear" w:pos="567"/>
        </w:tabs>
        <w:spacing w:line="240" w:lineRule="auto"/>
        <w:rPr>
          <w:snapToGrid/>
          <w:szCs w:val="22"/>
          <w:lang w:val="lt-LT"/>
        </w:rPr>
      </w:pPr>
      <w:r w:rsidRPr="00180873">
        <w:rPr>
          <w:snapToGrid/>
          <w:szCs w:val="22"/>
          <w:lang w:val="lt-LT"/>
        </w:rPr>
        <w:t xml:space="preserve">vaisto nuo vėžio, vadinamo </w:t>
      </w:r>
      <w:proofErr w:type="spellStart"/>
      <w:r w:rsidRPr="00180873">
        <w:rPr>
          <w:snapToGrid/>
          <w:szCs w:val="22"/>
          <w:lang w:val="lt-LT"/>
        </w:rPr>
        <w:t>mitomicinu</w:t>
      </w:r>
      <w:proofErr w:type="spellEnd"/>
      <w:r w:rsidRPr="00180873">
        <w:rPr>
          <w:snapToGrid/>
          <w:szCs w:val="22"/>
          <w:lang w:val="lt-LT"/>
        </w:rPr>
        <w:t xml:space="preserve"> C;</w:t>
      </w:r>
    </w:p>
    <w:p w14:paraId="4C598890" w14:textId="77777777" w:rsidR="009C3CEA" w:rsidRPr="00180873" w:rsidRDefault="009C3CEA" w:rsidP="009C3CEA">
      <w:pPr>
        <w:numPr>
          <w:ilvl w:val="0"/>
          <w:numId w:val="1"/>
        </w:numPr>
        <w:tabs>
          <w:tab w:val="clear" w:pos="567"/>
        </w:tabs>
        <w:spacing w:line="240" w:lineRule="auto"/>
        <w:rPr>
          <w:snapToGrid/>
          <w:szCs w:val="22"/>
          <w:lang w:val="lt-LT"/>
        </w:rPr>
      </w:pPr>
      <w:r w:rsidRPr="00180873">
        <w:rPr>
          <w:snapToGrid/>
          <w:szCs w:val="22"/>
          <w:lang w:val="lt-LT"/>
        </w:rPr>
        <w:t xml:space="preserve">imuninę sistemą veikiančių vaistų, tokių kaip </w:t>
      </w:r>
      <w:proofErr w:type="spellStart"/>
      <w:r w:rsidRPr="00180873">
        <w:rPr>
          <w:snapToGrid/>
          <w:szCs w:val="22"/>
          <w:lang w:val="lt-LT"/>
        </w:rPr>
        <w:t>ciklosporinas</w:t>
      </w:r>
      <w:proofErr w:type="spellEnd"/>
      <w:r w:rsidRPr="00180873">
        <w:rPr>
          <w:snapToGrid/>
          <w:szCs w:val="22"/>
          <w:lang w:val="lt-LT"/>
        </w:rPr>
        <w:t xml:space="preserve"> ir </w:t>
      </w:r>
      <w:proofErr w:type="spellStart"/>
      <w:r w:rsidRPr="00180873">
        <w:rPr>
          <w:snapToGrid/>
          <w:szCs w:val="22"/>
          <w:lang w:val="lt-LT"/>
        </w:rPr>
        <w:t>takrolimuzas</w:t>
      </w:r>
      <w:proofErr w:type="spellEnd"/>
      <w:r w:rsidRPr="00180873">
        <w:rPr>
          <w:snapToGrid/>
          <w:szCs w:val="22"/>
          <w:lang w:val="lt-LT"/>
        </w:rPr>
        <w:t>;</w:t>
      </w:r>
    </w:p>
    <w:p w14:paraId="21D8DE05" w14:textId="77777777" w:rsidR="009C3CEA" w:rsidRPr="00180873" w:rsidRDefault="009C3CEA" w:rsidP="009C3CEA">
      <w:pPr>
        <w:numPr>
          <w:ilvl w:val="0"/>
          <w:numId w:val="1"/>
        </w:numPr>
        <w:tabs>
          <w:tab w:val="clear" w:pos="567"/>
        </w:tabs>
        <w:spacing w:line="240" w:lineRule="auto"/>
        <w:rPr>
          <w:szCs w:val="22"/>
          <w:lang w:val="lt-LT"/>
        </w:rPr>
      </w:pPr>
      <w:proofErr w:type="spellStart"/>
      <w:r w:rsidRPr="00180873">
        <w:rPr>
          <w:szCs w:val="22"/>
          <w:lang w:val="lt-LT"/>
        </w:rPr>
        <w:t>lapatinibo</w:t>
      </w:r>
      <w:proofErr w:type="spellEnd"/>
      <w:r w:rsidRPr="00180873">
        <w:rPr>
          <w:szCs w:val="22"/>
          <w:lang w:val="lt-LT"/>
        </w:rPr>
        <w:t xml:space="preserve"> (vaisto nuo vėžio);</w:t>
      </w:r>
    </w:p>
    <w:p w14:paraId="17CA3A43" w14:textId="77777777" w:rsidR="009C3CEA" w:rsidRPr="00180873" w:rsidRDefault="009C3CEA" w:rsidP="009C3CEA">
      <w:pPr>
        <w:numPr>
          <w:ilvl w:val="0"/>
          <w:numId w:val="1"/>
        </w:numPr>
        <w:tabs>
          <w:tab w:val="clear" w:pos="567"/>
        </w:tabs>
        <w:spacing w:line="240" w:lineRule="auto"/>
        <w:rPr>
          <w:szCs w:val="22"/>
          <w:lang w:val="lt-LT"/>
        </w:rPr>
      </w:pPr>
      <w:r w:rsidRPr="00180873">
        <w:rPr>
          <w:szCs w:val="22"/>
          <w:lang w:val="lt-LT"/>
        </w:rPr>
        <w:t>paprastųjų jonažolių (</w:t>
      </w:r>
      <w:proofErr w:type="spellStart"/>
      <w:r w:rsidRPr="00180873">
        <w:rPr>
          <w:i/>
          <w:szCs w:val="22"/>
          <w:lang w:val="lt-LT"/>
        </w:rPr>
        <w:t>Hypericum</w:t>
      </w:r>
      <w:proofErr w:type="spellEnd"/>
      <w:r w:rsidRPr="00180873">
        <w:rPr>
          <w:i/>
          <w:szCs w:val="22"/>
          <w:lang w:val="lt-LT"/>
        </w:rPr>
        <w:t xml:space="preserve"> </w:t>
      </w:r>
      <w:proofErr w:type="spellStart"/>
      <w:r w:rsidRPr="00180873">
        <w:rPr>
          <w:i/>
          <w:szCs w:val="22"/>
          <w:lang w:val="lt-LT"/>
        </w:rPr>
        <w:t>perforatum</w:t>
      </w:r>
      <w:proofErr w:type="spellEnd"/>
      <w:r w:rsidRPr="00180873">
        <w:rPr>
          <w:szCs w:val="22"/>
          <w:lang w:val="lt-LT"/>
        </w:rPr>
        <w:t>)</w:t>
      </w:r>
      <w:r w:rsidRPr="00180873">
        <w:rPr>
          <w:i/>
          <w:szCs w:val="22"/>
          <w:lang w:val="lt-LT"/>
        </w:rPr>
        <w:t xml:space="preserve"> </w:t>
      </w:r>
      <w:r w:rsidRPr="00180873">
        <w:rPr>
          <w:szCs w:val="22"/>
          <w:lang w:val="lt-LT"/>
        </w:rPr>
        <w:t>preparatų;</w:t>
      </w:r>
    </w:p>
    <w:p w14:paraId="4429EB04" w14:textId="77777777" w:rsidR="009C3CEA" w:rsidRPr="00180873" w:rsidRDefault="009C3CEA" w:rsidP="009C3CEA">
      <w:pPr>
        <w:numPr>
          <w:ilvl w:val="0"/>
          <w:numId w:val="1"/>
        </w:numPr>
        <w:tabs>
          <w:tab w:val="clear" w:pos="567"/>
        </w:tabs>
        <w:spacing w:line="240" w:lineRule="auto"/>
        <w:rPr>
          <w:szCs w:val="22"/>
          <w:lang w:val="lt-LT"/>
        </w:rPr>
      </w:pPr>
      <w:r w:rsidRPr="00180873">
        <w:rPr>
          <w:szCs w:val="22"/>
          <w:lang w:val="lt-LT"/>
        </w:rPr>
        <w:t xml:space="preserve">antibiotikų, pvz., </w:t>
      </w:r>
      <w:proofErr w:type="spellStart"/>
      <w:r w:rsidRPr="00180873">
        <w:rPr>
          <w:szCs w:val="22"/>
          <w:lang w:val="lt-LT"/>
        </w:rPr>
        <w:t>rifampicino</w:t>
      </w:r>
      <w:proofErr w:type="spellEnd"/>
      <w:r w:rsidRPr="00180873">
        <w:rPr>
          <w:szCs w:val="22"/>
          <w:lang w:val="lt-LT"/>
        </w:rPr>
        <w:t xml:space="preserve">, </w:t>
      </w:r>
      <w:proofErr w:type="spellStart"/>
      <w:r w:rsidRPr="00180873">
        <w:rPr>
          <w:szCs w:val="22"/>
          <w:lang w:val="lt-LT"/>
        </w:rPr>
        <w:t>eritromicino</w:t>
      </w:r>
      <w:proofErr w:type="spellEnd"/>
      <w:r w:rsidRPr="00180873">
        <w:rPr>
          <w:szCs w:val="22"/>
          <w:lang w:val="lt-LT"/>
        </w:rPr>
        <w:t xml:space="preserve">, </w:t>
      </w:r>
      <w:proofErr w:type="spellStart"/>
      <w:r w:rsidRPr="00180873">
        <w:rPr>
          <w:szCs w:val="22"/>
          <w:lang w:val="lt-LT"/>
        </w:rPr>
        <w:t>klaritromicino</w:t>
      </w:r>
      <w:proofErr w:type="spellEnd"/>
      <w:r w:rsidRPr="00180873">
        <w:rPr>
          <w:szCs w:val="22"/>
          <w:lang w:val="lt-LT"/>
        </w:rPr>
        <w:t xml:space="preserve">, </w:t>
      </w:r>
      <w:proofErr w:type="spellStart"/>
      <w:r w:rsidRPr="00180873">
        <w:rPr>
          <w:szCs w:val="22"/>
          <w:lang w:val="lt-LT"/>
        </w:rPr>
        <w:t>telitromicino</w:t>
      </w:r>
      <w:proofErr w:type="spellEnd"/>
      <w:r w:rsidRPr="00180873">
        <w:rPr>
          <w:szCs w:val="22"/>
          <w:lang w:val="lt-LT"/>
        </w:rPr>
        <w:t>;</w:t>
      </w:r>
    </w:p>
    <w:p w14:paraId="1729C7A8" w14:textId="77777777" w:rsidR="009C3CEA" w:rsidRPr="00180873" w:rsidRDefault="009C3CEA" w:rsidP="009C3CEA">
      <w:pPr>
        <w:numPr>
          <w:ilvl w:val="0"/>
          <w:numId w:val="1"/>
        </w:numPr>
        <w:tabs>
          <w:tab w:val="clear" w:pos="567"/>
        </w:tabs>
        <w:spacing w:line="240" w:lineRule="auto"/>
        <w:rPr>
          <w:szCs w:val="22"/>
          <w:lang w:val="lt-LT"/>
        </w:rPr>
      </w:pPr>
      <w:proofErr w:type="spellStart"/>
      <w:r w:rsidRPr="00180873">
        <w:rPr>
          <w:szCs w:val="22"/>
          <w:lang w:val="lt-LT"/>
        </w:rPr>
        <w:t>priešvirusinių</w:t>
      </w:r>
      <w:proofErr w:type="spellEnd"/>
      <w:r w:rsidRPr="00180873">
        <w:rPr>
          <w:szCs w:val="22"/>
          <w:lang w:val="lt-LT"/>
        </w:rPr>
        <w:t xml:space="preserve"> vaistų nuo AIDS (ŽIV), pvz., ritonaviro (ŽIV proteazės inhibitoriaus);</w:t>
      </w:r>
    </w:p>
    <w:p w14:paraId="38DD2B48" w14:textId="77777777" w:rsidR="009C3CEA" w:rsidRPr="00180873" w:rsidRDefault="009C3CEA" w:rsidP="009C3CEA">
      <w:pPr>
        <w:numPr>
          <w:ilvl w:val="0"/>
          <w:numId w:val="1"/>
        </w:numPr>
        <w:tabs>
          <w:tab w:val="clear" w:pos="567"/>
        </w:tabs>
        <w:spacing w:line="240" w:lineRule="auto"/>
        <w:rPr>
          <w:snapToGrid/>
          <w:szCs w:val="22"/>
          <w:lang w:val="lt-LT"/>
        </w:rPr>
      </w:pPr>
      <w:proofErr w:type="spellStart"/>
      <w:r w:rsidRPr="00180873">
        <w:rPr>
          <w:szCs w:val="22"/>
          <w:lang w:val="lt-LT"/>
        </w:rPr>
        <w:t>verapamilio</w:t>
      </w:r>
      <w:proofErr w:type="spellEnd"/>
      <w:r w:rsidRPr="00180873">
        <w:rPr>
          <w:szCs w:val="22"/>
          <w:lang w:val="lt-LT"/>
        </w:rPr>
        <w:t xml:space="preserve">, </w:t>
      </w:r>
      <w:proofErr w:type="spellStart"/>
      <w:r w:rsidRPr="00180873">
        <w:rPr>
          <w:szCs w:val="22"/>
          <w:lang w:val="lt-LT"/>
        </w:rPr>
        <w:t>chinidino</w:t>
      </w:r>
      <w:proofErr w:type="spellEnd"/>
      <w:r w:rsidRPr="00180873">
        <w:rPr>
          <w:szCs w:val="22"/>
          <w:lang w:val="lt-LT"/>
        </w:rPr>
        <w:t xml:space="preserve"> (vaistų nuo širdies sutrikimų)</w:t>
      </w:r>
      <w:r w:rsidRPr="00180873">
        <w:rPr>
          <w:snapToGrid/>
          <w:szCs w:val="22"/>
          <w:lang w:val="lt-LT"/>
        </w:rPr>
        <w:t>.</w:t>
      </w:r>
    </w:p>
    <w:p w14:paraId="17D24C4A" w14:textId="77777777" w:rsidR="009C3CEA" w:rsidRPr="00180873" w:rsidRDefault="009C3CEA" w:rsidP="009C3CEA">
      <w:pPr>
        <w:tabs>
          <w:tab w:val="clear" w:pos="567"/>
        </w:tabs>
        <w:spacing w:line="240" w:lineRule="auto"/>
        <w:rPr>
          <w:snapToGrid/>
          <w:szCs w:val="22"/>
          <w:lang w:val="lt-LT"/>
        </w:rPr>
      </w:pPr>
    </w:p>
    <w:p w14:paraId="79C57245"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t xml:space="preserve">Skiepyti vakcinomis (pvz., vėjaraupių, kiaulytės, tymų ir kt.) ir geltonosios karštinės vakcina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metu nerekomenduojama, kadangi tai gali didinti mirtinos sisteminės ligos riziką.</w:t>
      </w:r>
    </w:p>
    <w:p w14:paraId="26BDB488" w14:textId="77777777" w:rsidR="009C3CEA" w:rsidRPr="00180873" w:rsidRDefault="009C3CEA" w:rsidP="009C3CEA">
      <w:pPr>
        <w:tabs>
          <w:tab w:val="clear" w:pos="567"/>
        </w:tabs>
        <w:spacing w:line="240" w:lineRule="auto"/>
        <w:rPr>
          <w:snapToGrid/>
          <w:szCs w:val="22"/>
          <w:lang w:val="lt-LT"/>
        </w:rPr>
      </w:pPr>
    </w:p>
    <w:p w14:paraId="56C39BCC" w14:textId="77777777" w:rsidR="009C3CEA" w:rsidRPr="00180873" w:rsidRDefault="009C3CEA" w:rsidP="009C3CEA">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vartojimas kartu su kitais vaistais, kurie sukelia toksinį poveikį kaulų čiulpams (veikia baltąsias ir raudonąsias kraujo ląsteles bei trombocitus), gali pasunkinti tam tikrą šalutinį poveikį.</w:t>
      </w:r>
    </w:p>
    <w:p w14:paraId="293CCB82" w14:textId="77777777" w:rsidR="009C3CEA" w:rsidRPr="00180873" w:rsidRDefault="009C3CEA" w:rsidP="009C3CEA">
      <w:pPr>
        <w:tabs>
          <w:tab w:val="clear" w:pos="567"/>
        </w:tabs>
        <w:spacing w:line="240" w:lineRule="auto"/>
        <w:ind w:left="567" w:hanging="567"/>
        <w:rPr>
          <w:b/>
          <w:snapToGrid/>
          <w:szCs w:val="22"/>
          <w:lang w:val="lt-LT"/>
        </w:rPr>
      </w:pPr>
    </w:p>
    <w:p w14:paraId="1C58115F" w14:textId="77777777" w:rsidR="009C3CEA" w:rsidRPr="00180873" w:rsidRDefault="009C3CEA" w:rsidP="009C3CEA">
      <w:pPr>
        <w:keepNext/>
        <w:jc w:val="both"/>
        <w:outlineLvl w:val="3"/>
        <w:rPr>
          <w:b/>
          <w:bCs/>
          <w:szCs w:val="28"/>
          <w:lang w:val="lt-LT" w:eastAsia="x-none"/>
        </w:rPr>
      </w:pPr>
      <w:proofErr w:type="spellStart"/>
      <w:r w:rsidRPr="00180873">
        <w:rPr>
          <w:b/>
          <w:bCs/>
          <w:szCs w:val="28"/>
          <w:lang w:val="lt-LT" w:eastAsia="x-none"/>
        </w:rPr>
        <w:t>Vinorelbine</w:t>
      </w:r>
      <w:proofErr w:type="spellEnd"/>
      <w:r w:rsidRPr="00180873">
        <w:rPr>
          <w:b/>
          <w:bCs/>
          <w:szCs w:val="28"/>
          <w:lang w:val="lt-LT" w:eastAsia="x-none"/>
        </w:rPr>
        <w:t xml:space="preserve"> </w:t>
      </w:r>
      <w:proofErr w:type="spellStart"/>
      <w:r w:rsidRPr="00180873">
        <w:rPr>
          <w:b/>
          <w:bCs/>
          <w:szCs w:val="28"/>
          <w:lang w:val="lt-LT" w:eastAsia="x-none"/>
        </w:rPr>
        <w:t>Accord</w:t>
      </w:r>
      <w:proofErr w:type="spellEnd"/>
      <w:r w:rsidRPr="00180873">
        <w:rPr>
          <w:b/>
          <w:bCs/>
          <w:szCs w:val="28"/>
          <w:lang w:val="lt-LT" w:eastAsia="x-none"/>
        </w:rPr>
        <w:t xml:space="preserve"> vartojimas su maistu ir gėrimais</w:t>
      </w:r>
    </w:p>
    <w:p w14:paraId="799F2680" w14:textId="77777777" w:rsidR="009C3CEA" w:rsidRPr="00180873" w:rsidRDefault="009C3CEA" w:rsidP="009C3CEA">
      <w:pPr>
        <w:numPr>
          <w:ilvl w:val="12"/>
          <w:numId w:val="0"/>
        </w:numPr>
        <w:tabs>
          <w:tab w:val="clear" w:pos="567"/>
        </w:tabs>
        <w:spacing w:line="240" w:lineRule="auto"/>
        <w:rPr>
          <w:szCs w:val="24"/>
          <w:lang w:val="lt-LT"/>
        </w:rPr>
      </w:pPr>
      <w:r w:rsidRPr="00180873">
        <w:rPr>
          <w:szCs w:val="24"/>
          <w:lang w:val="lt-LT"/>
        </w:rPr>
        <w:t xml:space="preserve">Duomenų apie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metu pasireiškiančią sąveiką su maistu ir gėrimais nėra.</w:t>
      </w:r>
    </w:p>
    <w:p w14:paraId="6994F728" w14:textId="77777777" w:rsidR="009C3CEA" w:rsidRPr="00180873" w:rsidRDefault="009C3CEA" w:rsidP="009C3CEA">
      <w:pPr>
        <w:numPr>
          <w:ilvl w:val="12"/>
          <w:numId w:val="0"/>
        </w:numPr>
        <w:tabs>
          <w:tab w:val="clear" w:pos="567"/>
        </w:tabs>
        <w:spacing w:line="240" w:lineRule="auto"/>
        <w:rPr>
          <w:szCs w:val="24"/>
          <w:lang w:val="lt-LT"/>
        </w:rPr>
      </w:pPr>
    </w:p>
    <w:p w14:paraId="12DAA0B6" w14:textId="77777777" w:rsidR="009C3CEA" w:rsidRPr="00180873" w:rsidRDefault="009C3CEA" w:rsidP="009C3CEA">
      <w:pPr>
        <w:keepNext/>
        <w:jc w:val="both"/>
        <w:outlineLvl w:val="3"/>
        <w:rPr>
          <w:b/>
          <w:bCs/>
          <w:szCs w:val="28"/>
          <w:lang w:val="lt-LT" w:eastAsia="x-none"/>
        </w:rPr>
      </w:pPr>
      <w:r w:rsidRPr="00180873">
        <w:rPr>
          <w:b/>
          <w:bCs/>
          <w:szCs w:val="28"/>
          <w:lang w:val="lt-LT" w:eastAsia="x-none"/>
        </w:rPr>
        <w:t>Vartojimas vaikams ir paaugliams</w:t>
      </w:r>
    </w:p>
    <w:p w14:paraId="68541E29" w14:textId="77777777" w:rsidR="009C3CEA" w:rsidRPr="00180873" w:rsidRDefault="009C3CEA" w:rsidP="009C3CEA">
      <w:pPr>
        <w:numPr>
          <w:ilvl w:val="12"/>
          <w:numId w:val="0"/>
        </w:numPr>
        <w:tabs>
          <w:tab w:val="clear" w:pos="567"/>
        </w:tabs>
        <w:spacing w:line="240" w:lineRule="auto"/>
        <w:rPr>
          <w:szCs w:val="24"/>
          <w:lang w:val="lt-LT"/>
        </w:rPr>
      </w:pPr>
      <w:r w:rsidRPr="00180873">
        <w:rPr>
          <w:szCs w:val="24"/>
          <w:lang w:val="lt-LT"/>
        </w:rPr>
        <w:t>Vaikų ir paauglių gydymo saugumas ir veiksmingumas nenustatyti</w:t>
      </w:r>
      <w:r w:rsidRPr="00180873">
        <w:rPr>
          <w:snapToGrid/>
          <w:szCs w:val="22"/>
          <w:lang w:val="lt-LT"/>
        </w:rPr>
        <w:t>.</w:t>
      </w:r>
    </w:p>
    <w:p w14:paraId="7E160600" w14:textId="77777777" w:rsidR="009C3CEA" w:rsidRPr="00180873" w:rsidRDefault="009C3CEA" w:rsidP="009C3CEA">
      <w:pPr>
        <w:numPr>
          <w:ilvl w:val="12"/>
          <w:numId w:val="0"/>
        </w:numPr>
        <w:tabs>
          <w:tab w:val="clear" w:pos="567"/>
        </w:tabs>
        <w:spacing w:line="240" w:lineRule="auto"/>
        <w:rPr>
          <w:szCs w:val="24"/>
          <w:lang w:val="lt-LT"/>
        </w:rPr>
      </w:pPr>
    </w:p>
    <w:p w14:paraId="2DF1188D" w14:textId="77777777" w:rsidR="009C3CEA" w:rsidRPr="009E7E22" w:rsidRDefault="009C3CEA" w:rsidP="009C3CEA">
      <w:pPr>
        <w:tabs>
          <w:tab w:val="clear" w:pos="567"/>
        </w:tabs>
        <w:spacing w:line="240" w:lineRule="auto"/>
        <w:ind w:left="567" w:hanging="567"/>
        <w:rPr>
          <w:lang w:val="lt-LT"/>
        </w:rPr>
      </w:pPr>
      <w:r w:rsidRPr="00180873">
        <w:rPr>
          <w:b/>
          <w:snapToGrid/>
          <w:szCs w:val="22"/>
          <w:lang w:val="lt-LT"/>
        </w:rPr>
        <w:t>Nėštumas, žindymo laikotarpis ir vaisingumas</w:t>
      </w:r>
    </w:p>
    <w:p w14:paraId="15479817" w14:textId="77777777" w:rsidR="009C3CEA" w:rsidRPr="00180873" w:rsidRDefault="009C3CEA" w:rsidP="009C3CEA">
      <w:pPr>
        <w:numPr>
          <w:ilvl w:val="12"/>
          <w:numId w:val="0"/>
        </w:numPr>
        <w:tabs>
          <w:tab w:val="clear" w:pos="567"/>
        </w:tabs>
        <w:spacing w:line="240" w:lineRule="auto"/>
        <w:rPr>
          <w:snapToGrid/>
          <w:szCs w:val="22"/>
          <w:lang w:val="lt-LT"/>
        </w:rPr>
      </w:pPr>
    </w:p>
    <w:p w14:paraId="76A26D0A" w14:textId="77777777" w:rsidR="009C3CEA" w:rsidRPr="009E7E22" w:rsidRDefault="009C3CEA" w:rsidP="009C3CEA">
      <w:pPr>
        <w:numPr>
          <w:ilvl w:val="12"/>
          <w:numId w:val="0"/>
        </w:numPr>
        <w:tabs>
          <w:tab w:val="clear" w:pos="567"/>
        </w:tabs>
        <w:spacing w:line="240" w:lineRule="auto"/>
        <w:rPr>
          <w:lang w:val="lt-LT"/>
        </w:rPr>
      </w:pPr>
      <w:r w:rsidRPr="00180873">
        <w:rPr>
          <w:snapToGrid/>
          <w:szCs w:val="22"/>
          <w:u w:val="single"/>
          <w:lang w:val="lt-LT"/>
        </w:rPr>
        <w:t>Nėštumas</w:t>
      </w:r>
    </w:p>
    <w:p w14:paraId="503E0BCC" w14:textId="77777777" w:rsidR="009C3CEA" w:rsidRPr="00180873" w:rsidRDefault="009C3CEA" w:rsidP="009C3CEA">
      <w:pPr>
        <w:numPr>
          <w:ilvl w:val="0"/>
          <w:numId w:val="2"/>
        </w:numPr>
        <w:tabs>
          <w:tab w:val="clear" w:pos="567"/>
        </w:tabs>
        <w:autoSpaceDE w:val="0"/>
        <w:autoSpaceDN w:val="0"/>
        <w:adjustRightInd w:val="0"/>
        <w:spacing w:line="240" w:lineRule="auto"/>
        <w:ind w:left="567" w:hanging="567"/>
        <w:rPr>
          <w:snapToGrid/>
          <w:szCs w:val="22"/>
          <w:lang w:val="lt-LT"/>
        </w:rPr>
      </w:pPr>
      <w:r w:rsidRPr="009E7E22">
        <w:rPr>
          <w:snapToGrid/>
          <w:szCs w:val="22"/>
          <w:lang w:val="lt-LT"/>
        </w:rPr>
        <w:t>Jeigu esate nėščia, manote, kad galbūt esate nėščia, arba planuojate pastoti, prieš vartodama šį vaistą, turite pasitarti su gydytoju, nes galima rizika vaisiui</w:t>
      </w:r>
      <w:r w:rsidRPr="00180873">
        <w:rPr>
          <w:snapToGrid/>
          <w:szCs w:val="22"/>
          <w:lang w:val="lt-LT"/>
        </w:rPr>
        <w:t>.</w:t>
      </w:r>
    </w:p>
    <w:p w14:paraId="775771FD" w14:textId="77777777" w:rsidR="009C3CEA" w:rsidRDefault="009C3CEA" w:rsidP="009C3CEA">
      <w:pPr>
        <w:spacing w:line="240" w:lineRule="auto"/>
        <w:rPr>
          <w:snapToGrid/>
          <w:szCs w:val="22"/>
          <w:lang w:val="lt-LT"/>
        </w:rPr>
      </w:pPr>
    </w:p>
    <w:p w14:paraId="70BCF1CA" w14:textId="77777777" w:rsidR="009C3CEA" w:rsidRDefault="009C3CEA" w:rsidP="009C3CEA">
      <w:pPr>
        <w:spacing w:line="240" w:lineRule="auto"/>
        <w:rPr>
          <w:snapToGrid/>
          <w:szCs w:val="22"/>
          <w:lang w:val="lt-LT"/>
        </w:rPr>
      </w:pPr>
      <w:r>
        <w:rPr>
          <w:snapToGrid/>
          <w:szCs w:val="22"/>
          <w:lang w:val="lt-LT"/>
        </w:rPr>
        <w:t xml:space="preserve">Jeigu esate vaisinga moteris, </w:t>
      </w:r>
      <w:r w:rsidRPr="009E7E22">
        <w:rPr>
          <w:snapToGrid/>
          <w:szCs w:val="22"/>
          <w:lang w:val="lt-LT"/>
        </w:rPr>
        <w:t>turite naudoti veiksmingą kontracepcijos metodą gydymo metu ir 7 mėnesius po gydymo pabaigos.</w:t>
      </w:r>
    </w:p>
    <w:p w14:paraId="1B94CE64" w14:textId="77777777" w:rsidR="009C3CEA" w:rsidRPr="00180873" w:rsidRDefault="009C3CEA" w:rsidP="009C3CEA">
      <w:pPr>
        <w:spacing w:line="240" w:lineRule="auto"/>
        <w:rPr>
          <w:snapToGrid/>
          <w:szCs w:val="22"/>
          <w:lang w:val="lt-LT"/>
        </w:rPr>
      </w:pPr>
    </w:p>
    <w:p w14:paraId="36BE9D7B" w14:textId="77777777" w:rsidR="009C3CEA" w:rsidRPr="009E7E22" w:rsidRDefault="009C3CEA" w:rsidP="009C3CEA">
      <w:pPr>
        <w:spacing w:line="240" w:lineRule="auto"/>
        <w:rPr>
          <w:lang w:val="lt-LT"/>
        </w:rPr>
      </w:pPr>
      <w:r w:rsidRPr="00180873">
        <w:rPr>
          <w:snapToGrid/>
          <w:szCs w:val="22"/>
          <w:u w:val="single"/>
          <w:lang w:val="lt-LT"/>
        </w:rPr>
        <w:t>Žindymas</w:t>
      </w:r>
    </w:p>
    <w:p w14:paraId="49AC58A4" w14:textId="77777777" w:rsidR="009C3CEA" w:rsidRPr="00180873" w:rsidRDefault="009C3CEA" w:rsidP="009C3CEA">
      <w:pPr>
        <w:tabs>
          <w:tab w:val="clear" w:pos="567"/>
        </w:tabs>
        <w:autoSpaceDE w:val="0"/>
        <w:autoSpaceDN w:val="0"/>
        <w:adjustRightInd w:val="0"/>
        <w:spacing w:line="240" w:lineRule="auto"/>
        <w:rPr>
          <w:snapToGrid/>
          <w:szCs w:val="22"/>
          <w:lang w:val="lt-LT"/>
        </w:rPr>
      </w:pPr>
      <w:r w:rsidRPr="009E7E22">
        <w:rPr>
          <w:snapToGrid/>
          <w:szCs w:val="22"/>
          <w:lang w:val="lt-LT"/>
        </w:rPr>
        <w:t xml:space="preserve">Nežindykite, jei vartojate </w:t>
      </w:r>
      <w:proofErr w:type="spellStart"/>
      <w:r w:rsidRPr="009E7E22">
        <w:rPr>
          <w:snapToGrid/>
          <w:szCs w:val="22"/>
          <w:lang w:val="lt-LT"/>
        </w:rPr>
        <w:t>Vinorelbine</w:t>
      </w:r>
      <w:proofErr w:type="spellEnd"/>
      <w:r w:rsidRPr="009E7E22">
        <w:rPr>
          <w:snapToGrid/>
          <w:szCs w:val="22"/>
          <w:lang w:val="lt-LT"/>
        </w:rPr>
        <w:t xml:space="preserve"> </w:t>
      </w:r>
      <w:proofErr w:type="spellStart"/>
      <w:r w:rsidRPr="009E7E22">
        <w:rPr>
          <w:snapToGrid/>
          <w:szCs w:val="22"/>
          <w:lang w:val="lt-LT"/>
        </w:rPr>
        <w:t>Accord</w:t>
      </w:r>
      <w:proofErr w:type="spellEnd"/>
      <w:r w:rsidRPr="009E7E22">
        <w:rPr>
          <w:snapToGrid/>
          <w:szCs w:val="22"/>
          <w:lang w:val="lt-LT"/>
        </w:rPr>
        <w:t xml:space="preserve"> (žr. 2 skyrių </w:t>
      </w:r>
      <w:proofErr w:type="spellStart"/>
      <w:r w:rsidRPr="009E7E22">
        <w:rPr>
          <w:snapToGrid/>
          <w:szCs w:val="22"/>
          <w:lang w:val="lt-LT"/>
        </w:rPr>
        <w:t>Vinorelbine</w:t>
      </w:r>
      <w:proofErr w:type="spellEnd"/>
      <w:r w:rsidRPr="009E7E22">
        <w:rPr>
          <w:snapToGrid/>
          <w:szCs w:val="22"/>
          <w:lang w:val="lt-LT"/>
        </w:rPr>
        <w:t xml:space="preserve"> </w:t>
      </w:r>
      <w:proofErr w:type="spellStart"/>
      <w:r w:rsidRPr="009E7E22">
        <w:rPr>
          <w:snapToGrid/>
          <w:szCs w:val="22"/>
          <w:lang w:val="lt-LT"/>
        </w:rPr>
        <w:t>Accord</w:t>
      </w:r>
      <w:proofErr w:type="spellEnd"/>
      <w:r w:rsidRPr="009E7E22">
        <w:rPr>
          <w:snapToGrid/>
          <w:szCs w:val="22"/>
          <w:lang w:val="lt-LT"/>
        </w:rPr>
        <w:t xml:space="preserve"> vartoti draudžiama).</w:t>
      </w:r>
    </w:p>
    <w:p w14:paraId="73D16710" w14:textId="77777777" w:rsidR="009C3CEA" w:rsidRPr="00180873" w:rsidRDefault="009C3CEA" w:rsidP="009C3CEA">
      <w:pPr>
        <w:spacing w:line="240" w:lineRule="auto"/>
        <w:rPr>
          <w:snapToGrid/>
          <w:szCs w:val="22"/>
          <w:lang w:val="lt-LT"/>
        </w:rPr>
      </w:pPr>
    </w:p>
    <w:p w14:paraId="436BC8B3" w14:textId="77777777" w:rsidR="009C3CEA" w:rsidRPr="00180873" w:rsidRDefault="009C3CEA" w:rsidP="009C3CEA">
      <w:pPr>
        <w:keepNext/>
        <w:keepLines/>
        <w:spacing w:line="240" w:lineRule="auto"/>
        <w:rPr>
          <w:snapToGrid/>
          <w:szCs w:val="22"/>
          <w:u w:val="single"/>
          <w:lang w:val="lt-LT"/>
        </w:rPr>
      </w:pPr>
      <w:r w:rsidRPr="00180873">
        <w:rPr>
          <w:snapToGrid/>
          <w:szCs w:val="22"/>
          <w:u w:val="single"/>
          <w:lang w:val="lt-LT"/>
        </w:rPr>
        <w:t>Vaisingumas</w:t>
      </w:r>
    </w:p>
    <w:p w14:paraId="18FF467C" w14:textId="77777777" w:rsidR="009C3CEA" w:rsidRPr="00180873" w:rsidRDefault="009C3CEA" w:rsidP="009C3CEA">
      <w:pPr>
        <w:keepNext/>
        <w:keepLine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sidDel="00454CA1">
        <w:rPr>
          <w:snapToGrid/>
          <w:szCs w:val="22"/>
          <w:lang w:val="lt-LT"/>
        </w:rPr>
        <w:t xml:space="preserve"> </w:t>
      </w:r>
      <w:r w:rsidRPr="00180873">
        <w:rPr>
          <w:snapToGrid/>
          <w:szCs w:val="22"/>
          <w:lang w:val="lt-LT"/>
        </w:rPr>
        <w:t xml:space="preserve">gydomiems vyrams rekomenduojama partnerės neapvaisinti gydymo metu ir </w:t>
      </w:r>
      <w:r>
        <w:rPr>
          <w:snapToGrid/>
          <w:szCs w:val="22"/>
          <w:lang w:val="lt-LT"/>
        </w:rPr>
        <w:t>4</w:t>
      </w:r>
      <w:r w:rsidRPr="00180873">
        <w:rPr>
          <w:snapToGrid/>
          <w:szCs w:val="22"/>
          <w:lang w:val="lt-LT"/>
        </w:rPr>
        <w:t xml:space="preserve"> mėnesi</w:t>
      </w:r>
      <w:r>
        <w:rPr>
          <w:snapToGrid/>
          <w:szCs w:val="22"/>
          <w:lang w:val="lt-LT"/>
        </w:rPr>
        <w:t>us</w:t>
      </w:r>
      <w:r w:rsidRPr="00180873">
        <w:rPr>
          <w:snapToGrid/>
          <w:szCs w:val="22"/>
          <w:lang w:val="lt-LT"/>
        </w:rPr>
        <w:t xml:space="preserve"> po jo pabaigos, be to, prieš gydymą reikia kreiptis patarimo dėl spermos konservavimo, kadangi dėl gydymo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sidDel="00454CA1">
        <w:rPr>
          <w:snapToGrid/>
          <w:szCs w:val="22"/>
          <w:lang w:val="lt-LT"/>
        </w:rPr>
        <w:t xml:space="preserve"> </w:t>
      </w:r>
      <w:r w:rsidRPr="00180873">
        <w:rPr>
          <w:snapToGrid/>
          <w:szCs w:val="22"/>
          <w:lang w:val="lt-LT"/>
        </w:rPr>
        <w:t>gali pablogėti vyrų vaisingumas.</w:t>
      </w:r>
      <w:r>
        <w:rPr>
          <w:snapToGrid/>
          <w:szCs w:val="22"/>
          <w:lang w:val="lt-LT"/>
        </w:rPr>
        <w:t xml:space="preserve"> </w:t>
      </w:r>
      <w:r w:rsidRPr="009E7E22">
        <w:rPr>
          <w:snapToGrid/>
          <w:szCs w:val="22"/>
          <w:lang w:val="lt-LT"/>
        </w:rPr>
        <w:t>Gydymo metu bei praėjus 4 mėn. po gydymo, turite naudoti veiksmingą kontracepcijos metodą.</w:t>
      </w:r>
    </w:p>
    <w:p w14:paraId="143FB327" w14:textId="77777777" w:rsidR="009C3CEA" w:rsidRPr="00180873" w:rsidRDefault="009C3CEA" w:rsidP="009C3CEA">
      <w:pPr>
        <w:tabs>
          <w:tab w:val="clear" w:pos="567"/>
        </w:tabs>
        <w:spacing w:line="240" w:lineRule="auto"/>
        <w:rPr>
          <w:b/>
          <w:snapToGrid/>
          <w:szCs w:val="22"/>
          <w:lang w:val="lt-LT"/>
        </w:rPr>
      </w:pPr>
    </w:p>
    <w:p w14:paraId="6AC8AA2B" w14:textId="77777777" w:rsidR="009C3CEA" w:rsidRPr="00180873" w:rsidRDefault="009C3CEA" w:rsidP="009C3CEA">
      <w:pPr>
        <w:tabs>
          <w:tab w:val="clear" w:pos="567"/>
        </w:tabs>
        <w:spacing w:line="240" w:lineRule="auto"/>
        <w:ind w:left="567" w:hanging="567"/>
        <w:rPr>
          <w:b/>
          <w:snapToGrid/>
          <w:szCs w:val="22"/>
          <w:lang w:val="lt-LT"/>
        </w:rPr>
      </w:pPr>
      <w:r w:rsidRPr="00180873">
        <w:rPr>
          <w:b/>
          <w:snapToGrid/>
          <w:szCs w:val="22"/>
          <w:lang w:val="lt-LT"/>
        </w:rPr>
        <w:t>Vairavimas ir mechanizmų valdymas</w:t>
      </w:r>
    </w:p>
    <w:p w14:paraId="2F352D02"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poveikio gebėjimui vairuoti ir valdyti mechanizmus tyrimų neatlikta. Vis dėlto nevairuokite, jai tai rekomendavo gydytojas arba jei jaučiatės blogai.</w:t>
      </w:r>
    </w:p>
    <w:p w14:paraId="260C6318" w14:textId="77777777" w:rsidR="009C3CEA" w:rsidRPr="00180873" w:rsidRDefault="009C3CEA" w:rsidP="009C3CEA">
      <w:pPr>
        <w:numPr>
          <w:ilvl w:val="12"/>
          <w:numId w:val="0"/>
        </w:numPr>
        <w:tabs>
          <w:tab w:val="clear" w:pos="567"/>
        </w:tabs>
        <w:spacing w:line="240" w:lineRule="auto"/>
        <w:ind w:left="567" w:hanging="567"/>
        <w:outlineLvl w:val="0"/>
        <w:rPr>
          <w:snapToGrid/>
          <w:szCs w:val="22"/>
          <w:lang w:val="lt-LT"/>
        </w:rPr>
      </w:pPr>
    </w:p>
    <w:p w14:paraId="4442607E" w14:textId="77777777" w:rsidR="009C3CEA" w:rsidRPr="00180873" w:rsidRDefault="009C3CEA" w:rsidP="009C3CEA">
      <w:pPr>
        <w:numPr>
          <w:ilvl w:val="12"/>
          <w:numId w:val="0"/>
        </w:numPr>
        <w:tabs>
          <w:tab w:val="clear" w:pos="567"/>
        </w:tabs>
        <w:spacing w:line="240" w:lineRule="auto"/>
        <w:ind w:left="567" w:hanging="567"/>
        <w:outlineLvl w:val="0"/>
        <w:rPr>
          <w:snapToGrid/>
          <w:szCs w:val="22"/>
          <w:lang w:val="lt-LT"/>
        </w:rPr>
      </w:pPr>
    </w:p>
    <w:p w14:paraId="417C9445" w14:textId="77777777" w:rsidR="009C3CEA" w:rsidRPr="00180873" w:rsidRDefault="009C3CEA" w:rsidP="009C3CEA">
      <w:pPr>
        <w:numPr>
          <w:ilvl w:val="12"/>
          <w:numId w:val="0"/>
        </w:numPr>
        <w:tabs>
          <w:tab w:val="clear" w:pos="567"/>
        </w:tabs>
        <w:spacing w:line="240" w:lineRule="auto"/>
        <w:ind w:left="567" w:hanging="567"/>
        <w:outlineLvl w:val="0"/>
        <w:rPr>
          <w:b/>
          <w:caps/>
          <w:snapToGrid/>
          <w:szCs w:val="22"/>
          <w:lang w:val="lt-LT"/>
        </w:rPr>
      </w:pPr>
      <w:r w:rsidRPr="00180873">
        <w:rPr>
          <w:b/>
          <w:snapToGrid/>
          <w:szCs w:val="22"/>
          <w:lang w:val="lt-LT"/>
        </w:rPr>
        <w:lastRenderedPageBreak/>
        <w:t>3.</w:t>
      </w:r>
      <w:r w:rsidRPr="00180873">
        <w:rPr>
          <w:b/>
          <w:snapToGrid/>
          <w:szCs w:val="22"/>
          <w:lang w:val="lt-LT"/>
        </w:rPr>
        <w:tab/>
        <w:t xml:space="preserve">Kaip vartoti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p>
    <w:p w14:paraId="6350F461" w14:textId="77777777" w:rsidR="009C3CEA" w:rsidRPr="00180873" w:rsidRDefault="009C3CEA" w:rsidP="009C3CEA">
      <w:pPr>
        <w:tabs>
          <w:tab w:val="clear" w:pos="567"/>
        </w:tabs>
        <w:spacing w:line="240" w:lineRule="auto"/>
        <w:ind w:left="567" w:hanging="567"/>
        <w:rPr>
          <w:snapToGrid/>
          <w:szCs w:val="22"/>
          <w:lang w:val="lt-LT"/>
        </w:rPr>
      </w:pPr>
    </w:p>
    <w:p w14:paraId="33BC1ADC" w14:textId="77777777" w:rsidR="009C3CEA" w:rsidRPr="00180873" w:rsidRDefault="009C3CEA" w:rsidP="009C3CEA">
      <w:pPr>
        <w:spacing w:line="240" w:lineRule="auto"/>
        <w:rPr>
          <w:snapToGrid/>
          <w:szCs w:val="22"/>
          <w:lang w:val="lt-LT"/>
        </w:rPr>
      </w:pPr>
      <w:r w:rsidRPr="00180873">
        <w:rPr>
          <w:snapToGrid/>
          <w:szCs w:val="22"/>
          <w:lang w:val="lt-LT"/>
        </w:rPr>
        <w:t>Visada vartokite šį vaistą tiksliai kaip nurodė gydytojas. Jeigu abejojate, kreipkitės į gydytoją arba vaistininką.</w:t>
      </w:r>
    </w:p>
    <w:p w14:paraId="525F39CB" w14:textId="77777777" w:rsidR="009C3CEA" w:rsidRPr="00180873" w:rsidRDefault="009C3CEA" w:rsidP="009C3CEA">
      <w:pPr>
        <w:spacing w:line="240" w:lineRule="auto"/>
        <w:rPr>
          <w:snapToGrid/>
          <w:szCs w:val="22"/>
          <w:lang w:val="lt-LT"/>
        </w:rPr>
      </w:pPr>
    </w:p>
    <w:p w14:paraId="2A3912B7" w14:textId="77777777" w:rsidR="009C3CEA" w:rsidRPr="00180873" w:rsidRDefault="009C3CEA" w:rsidP="009C3CEA">
      <w:pPr>
        <w:spacing w:line="240" w:lineRule="auto"/>
        <w:rPr>
          <w:snapToGrid/>
          <w:szCs w:val="22"/>
          <w:u w:val="single"/>
          <w:lang w:val="lt-LT"/>
        </w:rPr>
      </w:pPr>
      <w:r w:rsidRPr="00180873">
        <w:rPr>
          <w:snapToGrid/>
          <w:szCs w:val="22"/>
          <w:u w:val="single"/>
          <w:lang w:val="lt-LT"/>
        </w:rPr>
        <w:t>Dozavimas</w:t>
      </w:r>
    </w:p>
    <w:p w14:paraId="6A8FB485"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ruošti ir leisti turi reikiamos kvalifikacijos sveikatos priežiūros specialistas, besispecializuojantis onkologijoje.</w:t>
      </w:r>
    </w:p>
    <w:p w14:paraId="260D3B71" w14:textId="77777777" w:rsidR="009C3CEA" w:rsidRPr="00180873" w:rsidRDefault="009C3CEA" w:rsidP="009C3CEA">
      <w:pPr>
        <w:spacing w:line="240" w:lineRule="auto"/>
        <w:rPr>
          <w:snapToGrid/>
          <w:szCs w:val="22"/>
          <w:lang w:val="lt-LT"/>
        </w:rPr>
      </w:pPr>
      <w:r w:rsidRPr="00180873">
        <w:rPr>
          <w:snapToGrid/>
          <w:szCs w:val="22"/>
          <w:lang w:val="lt-LT"/>
        </w:rPr>
        <w:t xml:space="preserve">Prieš kiekvienos dozės vartojimą bus paimtas naujas kraujo mėginys, kad būtų patikrinta kraujo sudėtis ir patvirtinta, kad ląstelių skaičius yra pakankamas ir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vartoti galima. Jeigu šių tyrimų rezultatai nebus patenkinami, gydymas gali būti atidėtas ir gali būti atliekami papildomi tyrimai, kol rodmenys vėl taps normalūs.</w:t>
      </w:r>
    </w:p>
    <w:p w14:paraId="64AE31D2" w14:textId="77777777" w:rsidR="009C3CEA" w:rsidRPr="00180873" w:rsidRDefault="009C3CEA" w:rsidP="009C3CEA">
      <w:pPr>
        <w:spacing w:line="240" w:lineRule="auto"/>
        <w:rPr>
          <w:snapToGrid/>
          <w:szCs w:val="22"/>
          <w:lang w:val="lt-LT"/>
        </w:rPr>
      </w:pPr>
      <w:r w:rsidRPr="00180873">
        <w:rPr>
          <w:snapToGrid/>
          <w:szCs w:val="22"/>
          <w:lang w:val="lt-LT"/>
        </w:rPr>
        <w:t>Įprastinė dozė suaugusiesiems yra 25</w:t>
      </w:r>
      <w:r w:rsidRPr="00180873">
        <w:rPr>
          <w:snapToGrid/>
          <w:szCs w:val="22"/>
          <w:lang w:val="lt-LT"/>
        </w:rPr>
        <w:noBreakHyphen/>
        <w:t>30 mg/m</w:t>
      </w:r>
      <w:r w:rsidRPr="00180873">
        <w:rPr>
          <w:snapToGrid/>
          <w:szCs w:val="22"/>
          <w:vertAlign w:val="superscript"/>
          <w:lang w:val="lt-LT"/>
        </w:rPr>
        <w:t>2</w:t>
      </w:r>
      <w:r w:rsidRPr="00180873">
        <w:rPr>
          <w:snapToGrid/>
          <w:szCs w:val="22"/>
          <w:lang w:val="lt-LT"/>
        </w:rPr>
        <w:t xml:space="preserve"> kūno paviršiaus ploto.</w:t>
      </w:r>
    </w:p>
    <w:p w14:paraId="09BA21FB" w14:textId="77777777" w:rsidR="009C3CEA" w:rsidRPr="00180873" w:rsidRDefault="009C3CEA" w:rsidP="009C3CEA">
      <w:pPr>
        <w:spacing w:line="240" w:lineRule="auto"/>
        <w:rPr>
          <w:snapToGrid/>
          <w:szCs w:val="22"/>
          <w:lang w:val="lt-LT"/>
        </w:rPr>
      </w:pPr>
    </w:p>
    <w:p w14:paraId="44B641BF" w14:textId="77777777" w:rsidR="009C3CEA" w:rsidRPr="00180873" w:rsidRDefault="009C3CEA" w:rsidP="009C3CEA">
      <w:pPr>
        <w:spacing w:line="240" w:lineRule="auto"/>
        <w:rPr>
          <w:snapToGrid/>
          <w:szCs w:val="22"/>
          <w:u w:val="single"/>
          <w:lang w:val="lt-LT"/>
        </w:rPr>
      </w:pPr>
      <w:r w:rsidRPr="00180873">
        <w:rPr>
          <w:snapToGrid/>
          <w:szCs w:val="22"/>
          <w:u w:val="single"/>
          <w:lang w:val="lt-LT"/>
        </w:rPr>
        <w:t>Vartojimo dažnis</w:t>
      </w:r>
    </w:p>
    <w:p w14:paraId="1F0512A2"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Vinorelbino</w:t>
      </w:r>
      <w:proofErr w:type="spellEnd"/>
      <w:r w:rsidRPr="00180873">
        <w:rPr>
          <w:snapToGrid/>
          <w:szCs w:val="22"/>
          <w:lang w:val="lt-LT"/>
        </w:rPr>
        <w:t xml:space="preserve"> paprastai vartojama kartą per savaitę. Vartojimo dažnį nustatys gydytojas.</w:t>
      </w:r>
    </w:p>
    <w:p w14:paraId="20A886F4" w14:textId="77777777" w:rsidR="009C3CEA" w:rsidRPr="00180873" w:rsidRDefault="009C3CEA" w:rsidP="009C3CEA">
      <w:pPr>
        <w:spacing w:line="240" w:lineRule="auto"/>
        <w:rPr>
          <w:snapToGrid/>
          <w:szCs w:val="22"/>
          <w:lang w:val="lt-LT"/>
        </w:rPr>
      </w:pPr>
      <w:r w:rsidRPr="00180873">
        <w:rPr>
          <w:snapToGrid/>
          <w:szCs w:val="22"/>
          <w:lang w:val="lt-LT"/>
        </w:rPr>
        <w:t>Visada vykdykite savo gydytojo nurodymus.</w:t>
      </w:r>
    </w:p>
    <w:p w14:paraId="7C4DF7A8" w14:textId="77777777" w:rsidR="009C3CEA" w:rsidRPr="00180873" w:rsidRDefault="009C3CEA" w:rsidP="009C3CEA">
      <w:pPr>
        <w:spacing w:line="240" w:lineRule="auto"/>
        <w:rPr>
          <w:snapToGrid/>
          <w:szCs w:val="22"/>
          <w:lang w:val="lt-LT"/>
        </w:rPr>
      </w:pPr>
    </w:p>
    <w:p w14:paraId="5622F100" w14:textId="77777777" w:rsidR="009C3CEA" w:rsidRPr="00180873" w:rsidRDefault="009C3CEA" w:rsidP="009C3CEA">
      <w:pPr>
        <w:spacing w:line="240" w:lineRule="auto"/>
        <w:rPr>
          <w:snapToGrid/>
          <w:szCs w:val="22"/>
          <w:lang w:val="lt-LT"/>
        </w:rPr>
      </w:pPr>
      <w:r w:rsidRPr="00180873">
        <w:rPr>
          <w:snapToGrid/>
          <w:szCs w:val="22"/>
          <w:lang w:val="lt-LT"/>
        </w:rPr>
        <w:t>Dozės koregavimas:</w:t>
      </w:r>
    </w:p>
    <w:p w14:paraId="15846857" w14:textId="77777777" w:rsidR="009C3CEA" w:rsidRPr="00180873" w:rsidRDefault="009C3CEA" w:rsidP="009C3CEA">
      <w:pPr>
        <w:spacing w:line="240" w:lineRule="auto"/>
        <w:ind w:left="567" w:hanging="567"/>
        <w:rPr>
          <w:snapToGrid/>
          <w:szCs w:val="22"/>
          <w:lang w:val="lt-LT"/>
        </w:rPr>
      </w:pPr>
      <w:r w:rsidRPr="00180873">
        <w:rPr>
          <w:snapToGrid/>
          <w:szCs w:val="22"/>
          <w:lang w:val="lt-LT"/>
        </w:rPr>
        <w:t>-</w:t>
      </w:r>
      <w:r w:rsidRPr="00180873">
        <w:rPr>
          <w:snapToGrid/>
          <w:szCs w:val="22"/>
          <w:lang w:val="lt-LT"/>
        </w:rPr>
        <w:tab/>
        <w:t>jeigu yra reikšmingas kepenų nepakankamumas, gydytojas gali koreguoti dozę. Būtina vykdyti gydytojo nurodymus;</w:t>
      </w:r>
    </w:p>
    <w:p w14:paraId="13A39532" w14:textId="77777777" w:rsidR="009C3CEA" w:rsidRPr="00180873" w:rsidRDefault="009C3CEA" w:rsidP="009C3CEA">
      <w:pPr>
        <w:spacing w:line="240" w:lineRule="auto"/>
        <w:ind w:left="567" w:hanging="567"/>
        <w:rPr>
          <w:snapToGrid/>
          <w:szCs w:val="22"/>
          <w:lang w:val="lt-LT"/>
        </w:rPr>
      </w:pPr>
      <w:r w:rsidRPr="00180873">
        <w:rPr>
          <w:snapToGrid/>
          <w:szCs w:val="22"/>
          <w:lang w:val="lt-LT"/>
        </w:rPr>
        <w:t>-</w:t>
      </w:r>
      <w:r w:rsidRPr="00180873">
        <w:rPr>
          <w:snapToGrid/>
          <w:szCs w:val="22"/>
          <w:lang w:val="lt-LT"/>
        </w:rPr>
        <w:tab/>
        <w:t>jeigu yra inkstų nepakankamumas, dozės koreguoti nereikia. Būtina vykdyti gydytojo nurodymus.</w:t>
      </w:r>
    </w:p>
    <w:p w14:paraId="059F4C80" w14:textId="77777777" w:rsidR="009C3CEA" w:rsidRPr="00180873" w:rsidRDefault="009C3CEA" w:rsidP="009C3CEA">
      <w:pPr>
        <w:spacing w:line="240" w:lineRule="auto"/>
        <w:rPr>
          <w:snapToGrid/>
          <w:szCs w:val="22"/>
          <w:lang w:val="lt-LT"/>
        </w:rPr>
      </w:pPr>
    </w:p>
    <w:p w14:paraId="4B4679DB" w14:textId="77777777" w:rsidR="009C3CEA" w:rsidRPr="00180873" w:rsidRDefault="009C3CEA" w:rsidP="009C3CEA">
      <w:pPr>
        <w:spacing w:line="240" w:lineRule="auto"/>
        <w:rPr>
          <w:snapToGrid/>
          <w:szCs w:val="22"/>
          <w:u w:val="single"/>
          <w:lang w:val="lt-LT"/>
        </w:rPr>
      </w:pPr>
      <w:r w:rsidRPr="00180873">
        <w:rPr>
          <w:snapToGrid/>
          <w:szCs w:val="22"/>
          <w:u w:val="single"/>
          <w:lang w:val="lt-LT"/>
        </w:rPr>
        <w:t>Vartojimo metodas ir būdas</w:t>
      </w:r>
    </w:p>
    <w:p w14:paraId="69BD989A"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prieš vartojimą reikia praskiesti.</w:t>
      </w:r>
    </w:p>
    <w:p w14:paraId="2994482E"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galima leisti tik į veną. Vaistas bus </w:t>
      </w:r>
      <w:proofErr w:type="spellStart"/>
      <w:r w:rsidRPr="00180873">
        <w:rPr>
          <w:snapToGrid/>
          <w:szCs w:val="22"/>
          <w:lang w:val="lt-LT"/>
        </w:rPr>
        <w:t>infuzuojamas</w:t>
      </w:r>
      <w:proofErr w:type="spellEnd"/>
      <w:r w:rsidRPr="00180873">
        <w:rPr>
          <w:snapToGrid/>
          <w:szCs w:val="22"/>
          <w:lang w:val="lt-LT"/>
        </w:rPr>
        <w:t xml:space="preserve"> į vieną iš Jūsų venų per 6</w:t>
      </w:r>
      <w:r w:rsidRPr="00180873">
        <w:rPr>
          <w:snapToGrid/>
          <w:szCs w:val="22"/>
          <w:lang w:val="lt-LT"/>
        </w:rPr>
        <w:noBreakHyphen/>
        <w:t>10 minučių.</w:t>
      </w:r>
    </w:p>
    <w:p w14:paraId="38A1C655" w14:textId="77777777" w:rsidR="009C3CEA" w:rsidRPr="00180873" w:rsidRDefault="009C3CEA" w:rsidP="009C3CEA">
      <w:pPr>
        <w:spacing w:line="240" w:lineRule="auto"/>
        <w:rPr>
          <w:snapToGrid/>
          <w:szCs w:val="22"/>
          <w:lang w:val="lt-LT"/>
        </w:rPr>
      </w:pPr>
      <w:r w:rsidRPr="00180873">
        <w:rPr>
          <w:snapToGrid/>
          <w:szCs w:val="22"/>
          <w:lang w:val="lt-LT"/>
        </w:rPr>
        <w:t>Vaistą suleidus, vena bus kruopščiai praplauta steriliu tirpalu.</w:t>
      </w:r>
    </w:p>
    <w:p w14:paraId="31427881" w14:textId="77777777" w:rsidR="009C3CEA" w:rsidRPr="00180873" w:rsidRDefault="009C3CEA" w:rsidP="009C3CEA">
      <w:pPr>
        <w:spacing w:line="240" w:lineRule="auto"/>
        <w:rPr>
          <w:snapToGrid/>
          <w:szCs w:val="22"/>
          <w:lang w:val="lt-LT"/>
        </w:rPr>
      </w:pPr>
    </w:p>
    <w:p w14:paraId="5E15CD98" w14:textId="77777777" w:rsidR="009C3CEA" w:rsidRPr="00180873" w:rsidRDefault="009C3CEA" w:rsidP="009C3CEA">
      <w:pPr>
        <w:spacing w:line="240" w:lineRule="auto"/>
        <w:rPr>
          <w:b/>
          <w:snapToGrid/>
          <w:szCs w:val="22"/>
          <w:lang w:val="lt-LT"/>
        </w:rPr>
      </w:pPr>
      <w:r w:rsidRPr="00180873">
        <w:rPr>
          <w:b/>
          <w:snapToGrid/>
          <w:szCs w:val="22"/>
          <w:lang w:val="lt-LT"/>
        </w:rPr>
        <w:t xml:space="preserve">Ką daryti pavartojus per didelė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r w:rsidRPr="00180873">
        <w:rPr>
          <w:b/>
          <w:snapToGrid/>
          <w:szCs w:val="22"/>
          <w:lang w:val="lt-LT"/>
        </w:rPr>
        <w:t xml:space="preserve"> dozę?</w:t>
      </w:r>
    </w:p>
    <w:p w14:paraId="057D2D2B" w14:textId="77777777" w:rsidR="009C3CEA" w:rsidRPr="00180873" w:rsidRDefault="009C3CEA" w:rsidP="009C3CEA">
      <w:pPr>
        <w:spacing w:line="240" w:lineRule="auto"/>
        <w:rPr>
          <w:snapToGrid/>
          <w:szCs w:val="22"/>
          <w:lang w:val="lt-LT"/>
        </w:rPr>
      </w:pPr>
      <w:r w:rsidRPr="00180873">
        <w:rPr>
          <w:snapToGrid/>
          <w:szCs w:val="22"/>
          <w:lang w:val="lt-LT"/>
        </w:rPr>
        <w:t>Gydytojas visada užtikrins, kad būtų skirta Jums tinkama dozė. Vis dėlto jei Jums kils bet kokių įtarimų, kad galėjo būti perdozuota, arba atsiras galimo perdozavimo simptomų, pvz., karščiavimas, infekcijos požymiai ar vidurių užkietėjimas, turite kreiptis į gydytoją, skubios pagalbos skyrių arba vaistininką.</w:t>
      </w:r>
    </w:p>
    <w:p w14:paraId="2E3A8225" w14:textId="77777777" w:rsidR="009C3CEA" w:rsidRPr="00180873" w:rsidRDefault="009C3CEA" w:rsidP="009C3CEA">
      <w:pPr>
        <w:numPr>
          <w:ilvl w:val="12"/>
          <w:numId w:val="0"/>
        </w:numPr>
        <w:tabs>
          <w:tab w:val="clear" w:pos="567"/>
        </w:tabs>
        <w:spacing w:line="240" w:lineRule="auto"/>
        <w:ind w:left="567" w:hanging="567"/>
        <w:outlineLvl w:val="0"/>
        <w:rPr>
          <w:caps/>
          <w:snapToGrid/>
          <w:szCs w:val="22"/>
          <w:lang w:val="lt-LT"/>
        </w:rPr>
      </w:pPr>
    </w:p>
    <w:p w14:paraId="159F8FC6" w14:textId="77777777" w:rsidR="009C3CEA" w:rsidRPr="00180873" w:rsidRDefault="009C3CEA" w:rsidP="009C3CEA">
      <w:pPr>
        <w:numPr>
          <w:ilvl w:val="12"/>
          <w:numId w:val="0"/>
        </w:numPr>
        <w:tabs>
          <w:tab w:val="clear" w:pos="567"/>
        </w:tabs>
        <w:spacing w:line="240" w:lineRule="auto"/>
        <w:ind w:left="567" w:hanging="567"/>
        <w:outlineLvl w:val="0"/>
        <w:rPr>
          <w:caps/>
          <w:snapToGrid/>
          <w:szCs w:val="22"/>
          <w:lang w:val="lt-LT"/>
        </w:rPr>
      </w:pPr>
      <w:r w:rsidRPr="00180873">
        <w:rPr>
          <w:snapToGrid/>
          <w:szCs w:val="22"/>
          <w:lang w:val="lt-LT"/>
        </w:rPr>
        <w:t>Jeigu kiltų daugiau klausimų dėl šio vaisto vartojimo, kreipkitės į gydytoją arba vaistininką.</w:t>
      </w:r>
    </w:p>
    <w:p w14:paraId="255B599A" w14:textId="77777777" w:rsidR="009C3CEA" w:rsidRPr="00180873" w:rsidRDefault="009C3CEA" w:rsidP="009C3CEA">
      <w:pPr>
        <w:numPr>
          <w:ilvl w:val="12"/>
          <w:numId w:val="0"/>
        </w:numPr>
        <w:tabs>
          <w:tab w:val="clear" w:pos="567"/>
        </w:tabs>
        <w:spacing w:line="240" w:lineRule="auto"/>
        <w:ind w:left="567" w:hanging="567"/>
        <w:outlineLvl w:val="0"/>
        <w:rPr>
          <w:caps/>
          <w:snapToGrid/>
          <w:szCs w:val="22"/>
          <w:lang w:val="lt-LT"/>
        </w:rPr>
      </w:pPr>
    </w:p>
    <w:p w14:paraId="3C89250A" w14:textId="77777777" w:rsidR="009C3CEA" w:rsidRPr="00180873" w:rsidRDefault="009C3CEA" w:rsidP="009C3CEA">
      <w:pPr>
        <w:numPr>
          <w:ilvl w:val="12"/>
          <w:numId w:val="0"/>
        </w:numPr>
        <w:tabs>
          <w:tab w:val="clear" w:pos="567"/>
        </w:tabs>
        <w:spacing w:line="240" w:lineRule="auto"/>
        <w:ind w:left="567" w:hanging="567"/>
        <w:outlineLvl w:val="0"/>
        <w:rPr>
          <w:caps/>
          <w:snapToGrid/>
          <w:szCs w:val="22"/>
          <w:lang w:val="lt-LT"/>
        </w:rPr>
      </w:pPr>
    </w:p>
    <w:p w14:paraId="745EBE08" w14:textId="77777777" w:rsidR="009C3CEA" w:rsidRPr="00180873" w:rsidRDefault="009C3CEA" w:rsidP="009C3CEA">
      <w:pPr>
        <w:numPr>
          <w:ilvl w:val="12"/>
          <w:numId w:val="0"/>
        </w:numPr>
        <w:tabs>
          <w:tab w:val="clear" w:pos="567"/>
        </w:tabs>
        <w:spacing w:line="240" w:lineRule="auto"/>
        <w:ind w:left="567" w:hanging="567"/>
        <w:outlineLvl w:val="0"/>
        <w:rPr>
          <w:b/>
          <w:caps/>
          <w:snapToGrid/>
          <w:szCs w:val="22"/>
          <w:lang w:val="lt-LT"/>
        </w:rPr>
      </w:pPr>
      <w:r w:rsidRPr="00180873">
        <w:rPr>
          <w:b/>
          <w:caps/>
          <w:snapToGrid/>
          <w:szCs w:val="22"/>
          <w:lang w:val="lt-LT"/>
        </w:rPr>
        <w:t>4.</w:t>
      </w:r>
      <w:r w:rsidRPr="00180873">
        <w:rPr>
          <w:b/>
          <w:caps/>
          <w:snapToGrid/>
          <w:szCs w:val="22"/>
          <w:lang w:val="lt-LT"/>
        </w:rPr>
        <w:tab/>
        <w:t>g</w:t>
      </w:r>
      <w:r w:rsidRPr="00180873">
        <w:rPr>
          <w:b/>
          <w:snapToGrid/>
          <w:szCs w:val="22"/>
          <w:lang w:val="lt-LT"/>
        </w:rPr>
        <w:t>alimas šalutinis poveikis</w:t>
      </w:r>
    </w:p>
    <w:p w14:paraId="71AD2B18" w14:textId="77777777" w:rsidR="009C3CEA" w:rsidRPr="00180873" w:rsidRDefault="009C3CEA" w:rsidP="009C3CEA">
      <w:pPr>
        <w:tabs>
          <w:tab w:val="clear" w:pos="567"/>
        </w:tabs>
        <w:spacing w:line="240" w:lineRule="auto"/>
        <w:ind w:left="567" w:hanging="567"/>
        <w:rPr>
          <w:snapToGrid/>
          <w:szCs w:val="22"/>
          <w:lang w:val="lt-LT"/>
        </w:rPr>
      </w:pPr>
    </w:p>
    <w:p w14:paraId="1B5B3108"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t>Šis vaistas, kaip ir visi kiti, gali sukelti šalutinį poveikį, nors jis pasireiškia ne visiems žmonėms.</w:t>
      </w:r>
    </w:p>
    <w:p w14:paraId="1474B662" w14:textId="77777777" w:rsidR="009C3CEA" w:rsidRDefault="009C3CEA" w:rsidP="009C3CEA">
      <w:pPr>
        <w:tabs>
          <w:tab w:val="clear" w:pos="567"/>
        </w:tabs>
        <w:spacing w:line="240" w:lineRule="auto"/>
        <w:ind w:left="567" w:hanging="567"/>
        <w:rPr>
          <w:snapToGrid/>
          <w:szCs w:val="22"/>
          <w:lang w:val="lt-LT"/>
        </w:rPr>
      </w:pPr>
    </w:p>
    <w:p w14:paraId="5C858319" w14:textId="77777777" w:rsidR="009C3CEA" w:rsidRPr="00057B38"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b/>
          <w:bCs/>
          <w:snapToGrid/>
          <w:szCs w:val="22"/>
          <w:lang w:val="lt-LT"/>
        </w:rPr>
      </w:pPr>
      <w:r w:rsidRPr="00057B38">
        <w:rPr>
          <w:b/>
          <w:bCs/>
          <w:snapToGrid/>
          <w:szCs w:val="22"/>
          <w:lang w:val="lt-LT"/>
        </w:rPr>
        <w:t xml:space="preserve">Nedelsdami kreipkitės į gydytoją, jei vartojant </w:t>
      </w:r>
      <w:proofErr w:type="spellStart"/>
      <w:r w:rsidRPr="00057B38">
        <w:rPr>
          <w:b/>
          <w:bCs/>
          <w:snapToGrid/>
          <w:szCs w:val="22"/>
          <w:lang w:val="lt-LT"/>
        </w:rPr>
        <w:t>Vinorelbine</w:t>
      </w:r>
      <w:proofErr w:type="spellEnd"/>
      <w:r w:rsidRPr="00057B38">
        <w:rPr>
          <w:b/>
          <w:bCs/>
          <w:snapToGrid/>
          <w:szCs w:val="22"/>
          <w:lang w:val="lt-LT"/>
        </w:rPr>
        <w:t xml:space="preserve"> </w:t>
      </w:r>
      <w:proofErr w:type="spellStart"/>
      <w:r w:rsidRPr="00057B38">
        <w:rPr>
          <w:b/>
          <w:bCs/>
          <w:snapToGrid/>
          <w:szCs w:val="22"/>
          <w:lang w:val="lt-LT"/>
        </w:rPr>
        <w:t>Accord</w:t>
      </w:r>
      <w:proofErr w:type="spellEnd"/>
      <w:r w:rsidRPr="00057B38">
        <w:rPr>
          <w:b/>
          <w:bCs/>
          <w:snapToGrid/>
          <w:szCs w:val="22"/>
          <w:lang w:val="lt-LT"/>
        </w:rPr>
        <w:t xml:space="preserve"> pasireiškė bet kuris iš toliau išvardytų simptomų:</w:t>
      </w:r>
    </w:p>
    <w:p w14:paraId="09034A73" w14:textId="77777777" w:rsidR="009C3CEA" w:rsidRPr="0083055C"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infekcijos požymiai, tokie kaip kosulys, karščiavimas ir </w:t>
      </w:r>
      <w:proofErr w:type="spellStart"/>
      <w:r w:rsidRPr="0083055C">
        <w:rPr>
          <w:snapToGrid/>
          <w:szCs w:val="22"/>
          <w:lang w:val="lt-LT"/>
        </w:rPr>
        <w:t>šaltkrėtis</w:t>
      </w:r>
      <w:proofErr w:type="spellEnd"/>
      <w:r>
        <w:rPr>
          <w:snapToGrid/>
          <w:szCs w:val="22"/>
          <w:lang w:val="lt-LT"/>
        </w:rPr>
        <w:t>;</w:t>
      </w:r>
    </w:p>
    <w:p w14:paraId="5E4BD4A0" w14:textId="77777777" w:rsidR="009C3CEA" w:rsidRPr="0083055C"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sunkus</w:t>
      </w:r>
      <w:r w:rsidRPr="0083055C">
        <w:rPr>
          <w:snapToGrid/>
          <w:szCs w:val="22"/>
          <w:lang w:val="lt-LT"/>
        </w:rPr>
        <w:t xml:space="preserve"> vidurių užkietėjimas su pilvo skausmu, kai Jūsų žarnynas neatsiveria kelias dienas</w:t>
      </w:r>
      <w:r>
        <w:rPr>
          <w:snapToGrid/>
          <w:szCs w:val="22"/>
          <w:lang w:val="lt-LT"/>
        </w:rPr>
        <w:t>;</w:t>
      </w:r>
    </w:p>
    <w:p w14:paraId="1E28D678" w14:textId="77777777" w:rsidR="009C3CEA" w:rsidRPr="0083055C"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s</w:t>
      </w:r>
      <w:r w:rsidRPr="0083055C">
        <w:rPr>
          <w:snapToGrid/>
          <w:szCs w:val="22"/>
          <w:lang w:val="lt-LT"/>
        </w:rPr>
        <w:t xml:space="preserve">unkus </w:t>
      </w:r>
      <w:r>
        <w:rPr>
          <w:snapToGrid/>
          <w:szCs w:val="22"/>
          <w:lang w:val="lt-LT"/>
        </w:rPr>
        <w:t>svaigulys</w:t>
      </w:r>
      <w:r w:rsidRPr="0083055C">
        <w:rPr>
          <w:snapToGrid/>
          <w:szCs w:val="22"/>
          <w:lang w:val="lt-LT"/>
        </w:rPr>
        <w:t>, galvos svaigimas atsistojus, sunkaus kraujospūdžio sumažėjimo požymis</w:t>
      </w:r>
      <w:r>
        <w:rPr>
          <w:snapToGrid/>
          <w:szCs w:val="22"/>
          <w:lang w:val="lt-LT"/>
        </w:rPr>
        <w:t>;</w:t>
      </w:r>
    </w:p>
    <w:p w14:paraId="1FB872FE" w14:textId="77777777" w:rsidR="009C3CEA" w:rsidRPr="0083055C"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sidRPr="00057B38">
        <w:rPr>
          <w:b/>
          <w:bCs/>
          <w:snapToGrid/>
          <w:szCs w:val="22"/>
          <w:lang w:val="lt-LT"/>
        </w:rPr>
        <w:t>stiprus krūtinės skausmas, kuris Jums nėra įprastas, simptomai gali būti susiję su širdies veiklos sutrikimu dėl nepakankamos kraujotakos, vadinamoji išeminė širdies liga, pavyzdžiui, krūtinės angina ir miokardo infarktas (kartais pasibaigiantys mirtimi)</w:t>
      </w:r>
      <w:r>
        <w:rPr>
          <w:snapToGrid/>
          <w:szCs w:val="22"/>
          <w:lang w:val="lt-LT"/>
        </w:rPr>
        <w:t>;</w:t>
      </w:r>
    </w:p>
    <w:p w14:paraId="02203300" w14:textId="77777777" w:rsidR="009C3CEA" w:rsidRPr="0083055C"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xml:space="preserve">- </w:t>
      </w:r>
      <w:r>
        <w:rPr>
          <w:snapToGrid/>
          <w:szCs w:val="22"/>
          <w:lang w:val="lt-LT"/>
        </w:rPr>
        <w:t>k</w:t>
      </w:r>
      <w:r w:rsidRPr="0083055C">
        <w:rPr>
          <w:snapToGrid/>
          <w:szCs w:val="22"/>
          <w:lang w:val="lt-LT"/>
        </w:rPr>
        <w:t xml:space="preserve">vėpavimo pasunkėjimas, kuris gali būti sutrikimo, vadinamo ūminiu </w:t>
      </w:r>
      <w:r>
        <w:rPr>
          <w:snapToGrid/>
          <w:szCs w:val="22"/>
          <w:lang w:val="lt-LT"/>
        </w:rPr>
        <w:t>respiracinio</w:t>
      </w:r>
      <w:r w:rsidRPr="0083055C">
        <w:rPr>
          <w:snapToGrid/>
          <w:szCs w:val="22"/>
          <w:lang w:val="lt-LT"/>
        </w:rPr>
        <w:t xml:space="preserve"> sutrikimo sindromu, simptomai ir </w:t>
      </w:r>
      <w:r>
        <w:rPr>
          <w:snapToGrid/>
          <w:szCs w:val="22"/>
          <w:lang w:val="lt-LT"/>
        </w:rPr>
        <w:t xml:space="preserve">kuris </w:t>
      </w:r>
      <w:r w:rsidRPr="0083055C">
        <w:rPr>
          <w:snapToGrid/>
          <w:szCs w:val="22"/>
          <w:lang w:val="lt-LT"/>
        </w:rPr>
        <w:t>gali būti sunkus bei pavojingas gyvybei</w:t>
      </w:r>
      <w:r>
        <w:rPr>
          <w:snapToGrid/>
          <w:szCs w:val="22"/>
          <w:lang w:val="lt-LT"/>
        </w:rPr>
        <w:t>;</w:t>
      </w:r>
    </w:p>
    <w:p w14:paraId="2851275F" w14:textId="77777777" w:rsidR="009C3CEA" w:rsidRPr="00180873"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83055C">
        <w:rPr>
          <w:snapToGrid/>
          <w:szCs w:val="22"/>
          <w:lang w:val="lt-LT"/>
        </w:rPr>
        <w:t>- svaig</w:t>
      </w:r>
      <w:r>
        <w:rPr>
          <w:snapToGrid/>
          <w:szCs w:val="22"/>
          <w:lang w:val="lt-LT"/>
        </w:rPr>
        <w:t>uly</w:t>
      </w:r>
      <w:r w:rsidRPr="0083055C">
        <w:rPr>
          <w:snapToGrid/>
          <w:szCs w:val="22"/>
          <w:lang w:val="lt-LT"/>
        </w:rPr>
        <w:t>s,</w:t>
      </w:r>
      <w:r>
        <w:rPr>
          <w:snapToGrid/>
          <w:szCs w:val="22"/>
          <w:lang w:val="lt-LT"/>
        </w:rPr>
        <w:t xml:space="preserve"> sumažėjęs kraujospūdis,</w:t>
      </w:r>
      <w:r w:rsidRPr="0083055C">
        <w:rPr>
          <w:snapToGrid/>
          <w:szCs w:val="22"/>
          <w:lang w:val="lt-LT"/>
        </w:rPr>
        <w:t xml:space="preserve"> visą kūną apimantis odos išbėrimas arba akių vokų, veido</w:t>
      </w:r>
      <w:r>
        <w:rPr>
          <w:snapToGrid/>
          <w:szCs w:val="22"/>
          <w:lang w:val="lt-LT"/>
        </w:rPr>
        <w:t>,</w:t>
      </w:r>
      <w:r w:rsidRPr="0083055C">
        <w:rPr>
          <w:snapToGrid/>
          <w:szCs w:val="22"/>
          <w:lang w:val="lt-LT"/>
        </w:rPr>
        <w:t xml:space="preserve"> lūpų ar gerklės patinimas, kurie gali būti alerginės reakcijos požymiai</w:t>
      </w:r>
      <w:r>
        <w:rPr>
          <w:snapToGrid/>
          <w:szCs w:val="22"/>
          <w:lang w:val="lt-LT"/>
        </w:rPr>
        <w:t>;</w:t>
      </w:r>
    </w:p>
    <w:p w14:paraId="4C602CF9" w14:textId="77777777" w:rsidR="009C3CEA"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Pr>
          <w:snapToGrid/>
          <w:szCs w:val="22"/>
          <w:lang w:val="lt-LT"/>
        </w:rPr>
        <w:lastRenderedPageBreak/>
        <w:t>- k</w:t>
      </w:r>
      <w:r w:rsidRPr="00FC4170">
        <w:rPr>
          <w:snapToGrid/>
          <w:szCs w:val="22"/>
          <w:lang w:val="lt-LT"/>
        </w:rPr>
        <w:t>rūtinės skausmas, dusulys ir apalpimas, kurie gali būti krešulio plaučių kraujagyslėje (plaučių</w:t>
      </w:r>
      <w:r>
        <w:rPr>
          <w:snapToGrid/>
          <w:szCs w:val="22"/>
          <w:lang w:val="lt-LT"/>
        </w:rPr>
        <w:t xml:space="preserve"> </w:t>
      </w:r>
      <w:r w:rsidRPr="00FC4170">
        <w:rPr>
          <w:snapToGrid/>
          <w:szCs w:val="22"/>
          <w:lang w:val="lt-LT"/>
        </w:rPr>
        <w:t>embolijos) simptomai</w:t>
      </w:r>
      <w:r>
        <w:rPr>
          <w:snapToGrid/>
          <w:szCs w:val="22"/>
          <w:lang w:val="lt-LT"/>
        </w:rPr>
        <w:t>.</w:t>
      </w:r>
    </w:p>
    <w:p w14:paraId="20AA258D" w14:textId="77777777" w:rsidR="009C3CEA" w:rsidRDefault="009C3CEA" w:rsidP="009C3CE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Pr>
          <w:snapToGrid/>
          <w:szCs w:val="22"/>
          <w:lang w:val="lt-LT"/>
        </w:rPr>
        <w:t>- g</w:t>
      </w:r>
      <w:r w:rsidRPr="00FC4170">
        <w:rPr>
          <w:snapToGrid/>
          <w:szCs w:val="22"/>
          <w:lang w:val="lt-LT"/>
        </w:rPr>
        <w:t>alvos skausmas, pakitusi psichikos būklė, kuri gali pereiti į sumišimą ir komą, konvulsijos,</w:t>
      </w:r>
      <w:r>
        <w:rPr>
          <w:snapToGrid/>
          <w:szCs w:val="22"/>
          <w:lang w:val="lt-LT"/>
        </w:rPr>
        <w:t xml:space="preserve"> </w:t>
      </w:r>
      <w:r w:rsidRPr="00FC4170">
        <w:rPr>
          <w:snapToGrid/>
          <w:szCs w:val="22"/>
          <w:lang w:val="lt-LT"/>
        </w:rPr>
        <w:t>neryškus matymas ir aukštas kraujo spaudimas, kurie gali būti neurologinio sutrikimo (pvz.,</w:t>
      </w:r>
      <w:r>
        <w:rPr>
          <w:snapToGrid/>
          <w:szCs w:val="22"/>
          <w:lang w:val="lt-LT"/>
        </w:rPr>
        <w:t xml:space="preserve"> </w:t>
      </w:r>
      <w:r w:rsidRPr="00FC4170">
        <w:rPr>
          <w:snapToGrid/>
          <w:szCs w:val="22"/>
          <w:lang w:val="lt-LT"/>
        </w:rPr>
        <w:t xml:space="preserve">užpakalinės grįžtamosios </w:t>
      </w:r>
      <w:proofErr w:type="spellStart"/>
      <w:r w:rsidRPr="00FC4170">
        <w:rPr>
          <w:snapToGrid/>
          <w:szCs w:val="22"/>
          <w:lang w:val="lt-LT"/>
        </w:rPr>
        <w:t>encefalopatijos</w:t>
      </w:r>
      <w:proofErr w:type="spellEnd"/>
      <w:r w:rsidRPr="00FC4170">
        <w:rPr>
          <w:snapToGrid/>
          <w:szCs w:val="22"/>
          <w:lang w:val="lt-LT"/>
        </w:rPr>
        <w:t xml:space="preserve"> sindromo) požymiai</w:t>
      </w:r>
      <w:r>
        <w:rPr>
          <w:snapToGrid/>
          <w:szCs w:val="22"/>
          <w:lang w:val="lt-LT"/>
        </w:rPr>
        <w:t>.</w:t>
      </w:r>
    </w:p>
    <w:p w14:paraId="3A6F4493" w14:textId="77777777" w:rsidR="009C3CEA" w:rsidRPr="00180873" w:rsidRDefault="009C3CEA" w:rsidP="009C3CEA">
      <w:pPr>
        <w:tabs>
          <w:tab w:val="clear" w:pos="567"/>
        </w:tabs>
        <w:spacing w:line="240" w:lineRule="auto"/>
        <w:rPr>
          <w:snapToGrid/>
          <w:szCs w:val="22"/>
          <w:lang w:val="lt-LT"/>
        </w:rPr>
      </w:pPr>
    </w:p>
    <w:p w14:paraId="59A697A3" w14:textId="77777777" w:rsidR="009C3CEA" w:rsidRPr="00180873" w:rsidRDefault="009C3CEA" w:rsidP="009C3CEA">
      <w:pPr>
        <w:tabs>
          <w:tab w:val="clear" w:pos="567"/>
        </w:tabs>
        <w:spacing w:line="240" w:lineRule="auto"/>
        <w:rPr>
          <w:snapToGrid/>
          <w:szCs w:val="22"/>
          <w:lang w:val="lt-LT"/>
        </w:rPr>
      </w:pPr>
      <w:r w:rsidRPr="00057B38">
        <w:rPr>
          <w:b/>
          <w:bCs/>
          <w:snapToGrid/>
          <w:szCs w:val="22"/>
          <w:lang w:val="lt-LT"/>
        </w:rPr>
        <w:t>Labai dažni šalutinio poveikio reiškiniai</w:t>
      </w:r>
      <w:r>
        <w:rPr>
          <w:snapToGrid/>
          <w:szCs w:val="22"/>
          <w:lang w:val="lt-LT"/>
        </w:rPr>
        <w:t xml:space="preserve"> </w:t>
      </w:r>
      <w:r w:rsidRPr="00180873">
        <w:rPr>
          <w:snapToGrid/>
          <w:szCs w:val="22"/>
          <w:lang w:val="lt-LT"/>
        </w:rPr>
        <w:t xml:space="preserve">(gali pasireikšti </w:t>
      </w:r>
      <w:r>
        <w:rPr>
          <w:snapToGrid/>
          <w:szCs w:val="22"/>
          <w:lang w:val="lt-LT"/>
        </w:rPr>
        <w:t>ne reč</w:t>
      </w:r>
      <w:r w:rsidRPr="00180873">
        <w:rPr>
          <w:snapToGrid/>
          <w:szCs w:val="22"/>
          <w:lang w:val="lt-LT"/>
        </w:rPr>
        <w:t xml:space="preserve">iau kaip 1 iš 10 </w:t>
      </w:r>
      <w:r>
        <w:rPr>
          <w:snapToGrid/>
          <w:szCs w:val="22"/>
          <w:lang w:val="lt-LT"/>
        </w:rPr>
        <w:t>asmen</w:t>
      </w:r>
      <w:r w:rsidRPr="00180873">
        <w:rPr>
          <w:snapToGrid/>
          <w:szCs w:val="22"/>
          <w:lang w:val="lt-LT"/>
        </w:rPr>
        <w:t>ų)</w:t>
      </w:r>
    </w:p>
    <w:p w14:paraId="6714390E"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Pykinimas</w:t>
      </w:r>
      <w:proofErr w:type="spellEnd"/>
      <w:r w:rsidRPr="00057B38">
        <w:rPr>
          <w:szCs w:val="22"/>
        </w:rPr>
        <w:t xml:space="preserve">, </w:t>
      </w:r>
      <w:proofErr w:type="spellStart"/>
      <w:r w:rsidRPr="00057B38">
        <w:rPr>
          <w:szCs w:val="22"/>
        </w:rPr>
        <w:t>vėmimas</w:t>
      </w:r>
      <w:proofErr w:type="spellEnd"/>
      <w:r w:rsidRPr="00057B38">
        <w:rPr>
          <w:szCs w:val="22"/>
        </w:rPr>
        <w:t xml:space="preserve">, </w:t>
      </w:r>
      <w:proofErr w:type="spellStart"/>
      <w:r w:rsidRPr="00057B38">
        <w:rPr>
          <w:szCs w:val="22"/>
        </w:rPr>
        <w:t>vidurių</w:t>
      </w:r>
      <w:proofErr w:type="spellEnd"/>
      <w:r w:rsidRPr="00057B38">
        <w:rPr>
          <w:szCs w:val="22"/>
        </w:rPr>
        <w:t xml:space="preserve"> </w:t>
      </w:r>
      <w:proofErr w:type="spellStart"/>
      <w:r w:rsidRPr="00057B38">
        <w:rPr>
          <w:szCs w:val="22"/>
        </w:rPr>
        <w:t>užkietėjimas</w:t>
      </w:r>
      <w:proofErr w:type="spellEnd"/>
      <w:r w:rsidRPr="00057B38">
        <w:rPr>
          <w:szCs w:val="22"/>
        </w:rPr>
        <w:t>.</w:t>
      </w:r>
    </w:p>
    <w:p w14:paraId="0DDDBD0F"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Raudonųjų</w:t>
      </w:r>
      <w:proofErr w:type="spellEnd"/>
      <w:r w:rsidRPr="00057B38">
        <w:rPr>
          <w:szCs w:val="22"/>
        </w:rPr>
        <w:t xml:space="preserve"> </w:t>
      </w:r>
      <w:proofErr w:type="spellStart"/>
      <w:r w:rsidRPr="00057B38">
        <w:rPr>
          <w:szCs w:val="22"/>
        </w:rPr>
        <w:t>kraujo</w:t>
      </w:r>
      <w:proofErr w:type="spellEnd"/>
      <w:r w:rsidRPr="00057B38">
        <w:rPr>
          <w:szCs w:val="22"/>
        </w:rPr>
        <w:t xml:space="preserve"> </w:t>
      </w:r>
      <w:proofErr w:type="spellStart"/>
      <w:r w:rsidRPr="00057B38">
        <w:rPr>
          <w:szCs w:val="22"/>
        </w:rPr>
        <w:t>kūnelių</w:t>
      </w:r>
      <w:proofErr w:type="spellEnd"/>
      <w:r w:rsidRPr="00057B38">
        <w:rPr>
          <w:szCs w:val="22"/>
        </w:rPr>
        <w:t xml:space="preserve"> </w:t>
      </w:r>
      <w:proofErr w:type="spellStart"/>
      <w:r w:rsidRPr="00057B38">
        <w:rPr>
          <w:szCs w:val="22"/>
        </w:rPr>
        <w:t>skaičiaus</w:t>
      </w:r>
      <w:proofErr w:type="spellEnd"/>
      <w:r w:rsidRPr="00057B38">
        <w:rPr>
          <w:szCs w:val="22"/>
        </w:rPr>
        <w:t xml:space="preserve"> </w:t>
      </w:r>
      <w:proofErr w:type="spellStart"/>
      <w:r w:rsidRPr="00057B38">
        <w:rPr>
          <w:szCs w:val="22"/>
        </w:rPr>
        <w:t>sumažėjimas</w:t>
      </w:r>
      <w:proofErr w:type="spellEnd"/>
      <w:r w:rsidRPr="00057B38">
        <w:rPr>
          <w:szCs w:val="22"/>
        </w:rPr>
        <w:t xml:space="preserve">, </w:t>
      </w:r>
      <w:proofErr w:type="spellStart"/>
      <w:r w:rsidRPr="00057B38">
        <w:rPr>
          <w:szCs w:val="22"/>
        </w:rPr>
        <w:t>dėl</w:t>
      </w:r>
      <w:proofErr w:type="spellEnd"/>
      <w:r w:rsidRPr="00057B38">
        <w:rPr>
          <w:szCs w:val="22"/>
        </w:rPr>
        <w:t xml:space="preserve"> </w:t>
      </w:r>
      <w:proofErr w:type="spellStart"/>
      <w:r w:rsidRPr="00057B38">
        <w:rPr>
          <w:szCs w:val="22"/>
        </w:rPr>
        <w:t>kurio</w:t>
      </w:r>
      <w:proofErr w:type="spellEnd"/>
      <w:r w:rsidRPr="00057B38">
        <w:rPr>
          <w:szCs w:val="22"/>
        </w:rPr>
        <w:t xml:space="preserve"> </w:t>
      </w:r>
      <w:proofErr w:type="spellStart"/>
      <w:r w:rsidRPr="00057B38">
        <w:rPr>
          <w:szCs w:val="22"/>
        </w:rPr>
        <w:t>oda</w:t>
      </w:r>
      <w:proofErr w:type="spellEnd"/>
      <w:r w:rsidRPr="00057B38">
        <w:rPr>
          <w:szCs w:val="22"/>
        </w:rPr>
        <w:t xml:space="preserve"> </w:t>
      </w:r>
      <w:proofErr w:type="spellStart"/>
      <w:r w:rsidRPr="00057B38">
        <w:rPr>
          <w:szCs w:val="22"/>
        </w:rPr>
        <w:t>gali</w:t>
      </w:r>
      <w:proofErr w:type="spellEnd"/>
      <w:r w:rsidRPr="00057B38">
        <w:rPr>
          <w:szCs w:val="22"/>
        </w:rPr>
        <w:t xml:space="preserve"> </w:t>
      </w:r>
      <w:proofErr w:type="spellStart"/>
      <w:r w:rsidRPr="00057B38">
        <w:rPr>
          <w:szCs w:val="22"/>
        </w:rPr>
        <w:t>tapti</w:t>
      </w:r>
      <w:proofErr w:type="spellEnd"/>
      <w:r w:rsidRPr="00057B38">
        <w:rPr>
          <w:szCs w:val="22"/>
        </w:rPr>
        <w:t xml:space="preserve"> </w:t>
      </w:r>
      <w:proofErr w:type="spellStart"/>
      <w:r w:rsidRPr="00057B38">
        <w:rPr>
          <w:szCs w:val="22"/>
        </w:rPr>
        <w:t>blyški</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atsirasti</w:t>
      </w:r>
      <w:proofErr w:type="spellEnd"/>
      <w:r w:rsidRPr="00057B38">
        <w:rPr>
          <w:szCs w:val="22"/>
        </w:rPr>
        <w:t xml:space="preserve"> </w:t>
      </w:r>
      <w:proofErr w:type="spellStart"/>
      <w:r w:rsidRPr="00057B38">
        <w:rPr>
          <w:szCs w:val="22"/>
        </w:rPr>
        <w:t>silpnumas</w:t>
      </w:r>
      <w:proofErr w:type="spellEnd"/>
      <w:r w:rsidRPr="00057B38">
        <w:rPr>
          <w:szCs w:val="22"/>
        </w:rPr>
        <w:t xml:space="preserve"> </w:t>
      </w:r>
      <w:proofErr w:type="spellStart"/>
      <w:r w:rsidRPr="00057B38">
        <w:rPr>
          <w:szCs w:val="22"/>
        </w:rPr>
        <w:t>ar</w:t>
      </w:r>
      <w:proofErr w:type="spellEnd"/>
      <w:r w:rsidRPr="00057B38">
        <w:rPr>
          <w:szCs w:val="22"/>
        </w:rPr>
        <w:t xml:space="preserve"> </w:t>
      </w:r>
      <w:proofErr w:type="spellStart"/>
      <w:r w:rsidRPr="00057B38">
        <w:rPr>
          <w:szCs w:val="22"/>
        </w:rPr>
        <w:t>dusulys</w:t>
      </w:r>
      <w:proofErr w:type="spellEnd"/>
      <w:r w:rsidRPr="00057B38">
        <w:rPr>
          <w:szCs w:val="22"/>
        </w:rPr>
        <w:t>.</w:t>
      </w:r>
    </w:p>
    <w:p w14:paraId="0EAA9C4E"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Baltųjų</w:t>
      </w:r>
      <w:proofErr w:type="spellEnd"/>
      <w:r w:rsidRPr="00057B38">
        <w:rPr>
          <w:szCs w:val="22"/>
        </w:rPr>
        <w:t xml:space="preserve"> </w:t>
      </w:r>
      <w:proofErr w:type="spellStart"/>
      <w:r w:rsidRPr="00057B38">
        <w:rPr>
          <w:szCs w:val="22"/>
        </w:rPr>
        <w:t>kraujo</w:t>
      </w:r>
      <w:proofErr w:type="spellEnd"/>
      <w:r w:rsidRPr="00057B38">
        <w:rPr>
          <w:szCs w:val="22"/>
        </w:rPr>
        <w:t xml:space="preserve"> </w:t>
      </w:r>
      <w:proofErr w:type="spellStart"/>
      <w:r w:rsidRPr="00057B38">
        <w:rPr>
          <w:szCs w:val="22"/>
        </w:rPr>
        <w:t>kūnelių</w:t>
      </w:r>
      <w:proofErr w:type="spellEnd"/>
      <w:r w:rsidRPr="00057B38">
        <w:rPr>
          <w:szCs w:val="22"/>
        </w:rPr>
        <w:t xml:space="preserve"> </w:t>
      </w:r>
      <w:proofErr w:type="spellStart"/>
      <w:r w:rsidRPr="00057B38">
        <w:rPr>
          <w:szCs w:val="22"/>
        </w:rPr>
        <w:t>skaičiaus</w:t>
      </w:r>
      <w:proofErr w:type="spellEnd"/>
      <w:r w:rsidRPr="00057B38">
        <w:rPr>
          <w:szCs w:val="22"/>
        </w:rPr>
        <w:t xml:space="preserve"> </w:t>
      </w:r>
      <w:proofErr w:type="spellStart"/>
      <w:r w:rsidRPr="00057B38">
        <w:rPr>
          <w:szCs w:val="22"/>
        </w:rPr>
        <w:t>sumažėjimas</w:t>
      </w:r>
      <w:proofErr w:type="spellEnd"/>
      <w:r w:rsidRPr="00057B38">
        <w:rPr>
          <w:szCs w:val="22"/>
        </w:rPr>
        <w:t xml:space="preserve">, </w:t>
      </w:r>
      <w:proofErr w:type="spellStart"/>
      <w:r w:rsidRPr="00057B38">
        <w:rPr>
          <w:szCs w:val="22"/>
        </w:rPr>
        <w:t>dėl</w:t>
      </w:r>
      <w:proofErr w:type="spellEnd"/>
      <w:r w:rsidRPr="00057B38">
        <w:rPr>
          <w:szCs w:val="22"/>
        </w:rPr>
        <w:t xml:space="preserve"> </w:t>
      </w:r>
      <w:proofErr w:type="spellStart"/>
      <w:r w:rsidRPr="00057B38">
        <w:rPr>
          <w:szCs w:val="22"/>
        </w:rPr>
        <w:t>kurio</w:t>
      </w:r>
      <w:proofErr w:type="spellEnd"/>
      <w:r w:rsidRPr="00057B38">
        <w:rPr>
          <w:szCs w:val="22"/>
        </w:rPr>
        <w:t xml:space="preserve"> </w:t>
      </w:r>
      <w:proofErr w:type="spellStart"/>
      <w:r w:rsidRPr="00057B38">
        <w:rPr>
          <w:szCs w:val="22"/>
        </w:rPr>
        <w:t>Jūs</w:t>
      </w:r>
      <w:proofErr w:type="spellEnd"/>
      <w:r w:rsidRPr="00057B38">
        <w:rPr>
          <w:szCs w:val="22"/>
        </w:rPr>
        <w:t xml:space="preserve"> </w:t>
      </w:r>
      <w:proofErr w:type="spellStart"/>
      <w:r w:rsidRPr="00057B38">
        <w:rPr>
          <w:szCs w:val="22"/>
        </w:rPr>
        <w:t>tampate</w:t>
      </w:r>
      <w:proofErr w:type="spellEnd"/>
      <w:r w:rsidRPr="00057B38">
        <w:rPr>
          <w:szCs w:val="22"/>
        </w:rPr>
        <w:t xml:space="preserve"> </w:t>
      </w:r>
      <w:proofErr w:type="spellStart"/>
      <w:r>
        <w:rPr>
          <w:szCs w:val="22"/>
        </w:rPr>
        <w:t>imlesni</w:t>
      </w:r>
      <w:proofErr w:type="spellEnd"/>
      <w:r w:rsidRPr="00057B38">
        <w:rPr>
          <w:szCs w:val="22"/>
        </w:rPr>
        <w:t xml:space="preserve"> </w:t>
      </w:r>
      <w:proofErr w:type="spellStart"/>
      <w:r w:rsidRPr="00057B38">
        <w:rPr>
          <w:szCs w:val="22"/>
        </w:rPr>
        <w:t>infekcij</w:t>
      </w:r>
      <w:r>
        <w:rPr>
          <w:szCs w:val="22"/>
        </w:rPr>
        <w:t>oms</w:t>
      </w:r>
      <w:proofErr w:type="spellEnd"/>
      <w:r>
        <w:rPr>
          <w:szCs w:val="22"/>
        </w:rPr>
        <w:t>.</w:t>
      </w:r>
    </w:p>
    <w:p w14:paraId="423B0420"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Kojų</w:t>
      </w:r>
      <w:proofErr w:type="spellEnd"/>
      <w:r w:rsidRPr="00057B38">
        <w:rPr>
          <w:szCs w:val="22"/>
        </w:rPr>
        <w:t xml:space="preserve"> </w:t>
      </w:r>
      <w:proofErr w:type="spellStart"/>
      <w:r w:rsidRPr="00057B38">
        <w:rPr>
          <w:szCs w:val="22"/>
        </w:rPr>
        <w:t>silpnumas</w:t>
      </w:r>
      <w:proofErr w:type="spellEnd"/>
      <w:r w:rsidRPr="00057B38">
        <w:rPr>
          <w:szCs w:val="22"/>
        </w:rPr>
        <w:t>.</w:t>
      </w:r>
    </w:p>
    <w:p w14:paraId="6D1A0468"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r w:rsidRPr="00057B38">
        <w:rPr>
          <w:szCs w:val="22"/>
        </w:rPr>
        <w:t xml:space="preserve">Kai </w:t>
      </w:r>
      <w:proofErr w:type="spellStart"/>
      <w:r w:rsidRPr="00057B38">
        <w:rPr>
          <w:szCs w:val="22"/>
        </w:rPr>
        <w:t>kurių</w:t>
      </w:r>
      <w:proofErr w:type="spellEnd"/>
      <w:r w:rsidRPr="00057B38">
        <w:rPr>
          <w:szCs w:val="22"/>
        </w:rPr>
        <w:t xml:space="preserve"> </w:t>
      </w:r>
      <w:proofErr w:type="spellStart"/>
      <w:r w:rsidRPr="00057B38">
        <w:rPr>
          <w:szCs w:val="22"/>
        </w:rPr>
        <w:t>refleksinių</w:t>
      </w:r>
      <w:proofErr w:type="spellEnd"/>
      <w:r w:rsidRPr="00057B38">
        <w:rPr>
          <w:szCs w:val="22"/>
        </w:rPr>
        <w:t xml:space="preserve"> </w:t>
      </w:r>
      <w:proofErr w:type="spellStart"/>
      <w:r w:rsidRPr="00057B38">
        <w:rPr>
          <w:szCs w:val="22"/>
        </w:rPr>
        <w:t>reakcijų</w:t>
      </w:r>
      <w:proofErr w:type="spellEnd"/>
      <w:r w:rsidRPr="00057B38">
        <w:rPr>
          <w:szCs w:val="22"/>
        </w:rPr>
        <w:t xml:space="preserve"> </w:t>
      </w:r>
      <w:proofErr w:type="spellStart"/>
      <w:r w:rsidRPr="00057B38">
        <w:rPr>
          <w:szCs w:val="22"/>
        </w:rPr>
        <w:t>susilpnėjimas</w:t>
      </w:r>
      <w:proofErr w:type="spellEnd"/>
      <w:r w:rsidRPr="00057B38">
        <w:rPr>
          <w:szCs w:val="22"/>
        </w:rPr>
        <w:t xml:space="preserve">, </w:t>
      </w:r>
      <w:proofErr w:type="spellStart"/>
      <w:r w:rsidRPr="00057B38">
        <w:rPr>
          <w:szCs w:val="22"/>
        </w:rPr>
        <w:t>kartais</w:t>
      </w:r>
      <w:proofErr w:type="spellEnd"/>
      <w:r w:rsidRPr="00057B38">
        <w:rPr>
          <w:szCs w:val="22"/>
        </w:rPr>
        <w:t xml:space="preserve"> </w:t>
      </w:r>
      <w:proofErr w:type="spellStart"/>
      <w:r w:rsidRPr="00057B38">
        <w:rPr>
          <w:szCs w:val="22"/>
        </w:rPr>
        <w:t>skirtingas</w:t>
      </w:r>
      <w:proofErr w:type="spellEnd"/>
      <w:r w:rsidRPr="00057B38">
        <w:rPr>
          <w:szCs w:val="22"/>
        </w:rPr>
        <w:t xml:space="preserve"> </w:t>
      </w:r>
      <w:proofErr w:type="spellStart"/>
      <w:r w:rsidRPr="00057B38">
        <w:rPr>
          <w:szCs w:val="22"/>
        </w:rPr>
        <w:t>lytėjimo</w:t>
      </w:r>
      <w:proofErr w:type="spellEnd"/>
      <w:r w:rsidRPr="00057B38">
        <w:rPr>
          <w:szCs w:val="22"/>
        </w:rPr>
        <w:t xml:space="preserve"> </w:t>
      </w:r>
      <w:proofErr w:type="spellStart"/>
      <w:proofErr w:type="gramStart"/>
      <w:r w:rsidRPr="00057B38">
        <w:rPr>
          <w:szCs w:val="22"/>
        </w:rPr>
        <w:t>suvokimas</w:t>
      </w:r>
      <w:proofErr w:type="spellEnd"/>
      <w:r w:rsidRPr="00057B38">
        <w:rPr>
          <w:szCs w:val="22"/>
        </w:rPr>
        <w:t>;</w:t>
      </w:r>
      <w:proofErr w:type="gramEnd"/>
    </w:p>
    <w:p w14:paraId="1A28003F"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Plaukų</w:t>
      </w:r>
      <w:proofErr w:type="spellEnd"/>
      <w:r w:rsidRPr="00057B38">
        <w:rPr>
          <w:szCs w:val="22"/>
        </w:rPr>
        <w:t xml:space="preserve"> </w:t>
      </w:r>
      <w:proofErr w:type="spellStart"/>
      <w:r w:rsidRPr="00057B38">
        <w:rPr>
          <w:szCs w:val="22"/>
        </w:rPr>
        <w:t>slinkimas</w:t>
      </w:r>
      <w:proofErr w:type="spellEnd"/>
      <w:r>
        <w:rPr>
          <w:szCs w:val="22"/>
        </w:rPr>
        <w:t xml:space="preserve"> (</w:t>
      </w:r>
      <w:proofErr w:type="spellStart"/>
      <w:r>
        <w:rPr>
          <w:szCs w:val="22"/>
        </w:rPr>
        <w:t>alopecija</w:t>
      </w:r>
      <w:proofErr w:type="spellEnd"/>
      <w:r>
        <w:rPr>
          <w:szCs w:val="22"/>
        </w:rPr>
        <w:t>)</w:t>
      </w:r>
      <w:r w:rsidRPr="00057B38">
        <w:rPr>
          <w:szCs w:val="22"/>
        </w:rPr>
        <w:t xml:space="preserve">, </w:t>
      </w:r>
      <w:proofErr w:type="spellStart"/>
      <w:r>
        <w:rPr>
          <w:szCs w:val="22"/>
        </w:rPr>
        <w:t>kuris</w:t>
      </w:r>
      <w:proofErr w:type="spellEnd"/>
      <w:r>
        <w:rPr>
          <w:szCs w:val="22"/>
        </w:rPr>
        <w:t xml:space="preserve"> </w:t>
      </w:r>
      <w:proofErr w:type="spellStart"/>
      <w:r w:rsidRPr="00057B38">
        <w:rPr>
          <w:szCs w:val="22"/>
        </w:rPr>
        <w:t>paprastai</w:t>
      </w:r>
      <w:proofErr w:type="spellEnd"/>
      <w:r w:rsidRPr="00057B38">
        <w:rPr>
          <w:szCs w:val="22"/>
        </w:rPr>
        <w:t xml:space="preserve"> </w:t>
      </w:r>
      <w:proofErr w:type="spellStart"/>
      <w:r w:rsidRPr="00057B38">
        <w:rPr>
          <w:szCs w:val="22"/>
        </w:rPr>
        <w:t>ilgai</w:t>
      </w:r>
      <w:proofErr w:type="spellEnd"/>
      <w:r w:rsidRPr="00057B38">
        <w:rPr>
          <w:szCs w:val="22"/>
        </w:rPr>
        <w:t xml:space="preserve"> </w:t>
      </w:r>
      <w:proofErr w:type="spellStart"/>
      <w:r w:rsidRPr="00057B38">
        <w:rPr>
          <w:szCs w:val="22"/>
        </w:rPr>
        <w:t>gydant</w:t>
      </w:r>
      <w:proofErr w:type="spellEnd"/>
      <w:r w:rsidRPr="00057B38">
        <w:rPr>
          <w:szCs w:val="22"/>
        </w:rPr>
        <w:t xml:space="preserve"> </w:t>
      </w:r>
      <w:proofErr w:type="spellStart"/>
      <w:r>
        <w:rPr>
          <w:szCs w:val="22"/>
        </w:rPr>
        <w:t>būna</w:t>
      </w:r>
      <w:proofErr w:type="spellEnd"/>
      <w:r>
        <w:rPr>
          <w:szCs w:val="22"/>
        </w:rPr>
        <w:t xml:space="preserve"> </w:t>
      </w:r>
      <w:proofErr w:type="spellStart"/>
      <w:r w:rsidRPr="00057B38">
        <w:rPr>
          <w:szCs w:val="22"/>
        </w:rPr>
        <w:t>nesunkus</w:t>
      </w:r>
      <w:proofErr w:type="spellEnd"/>
      <w:r>
        <w:rPr>
          <w:szCs w:val="22"/>
        </w:rPr>
        <w:t>.</w:t>
      </w:r>
    </w:p>
    <w:p w14:paraId="0B9E2B1C"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Burnos</w:t>
      </w:r>
      <w:proofErr w:type="spellEnd"/>
      <w:r w:rsidRPr="00057B38">
        <w:rPr>
          <w:szCs w:val="22"/>
        </w:rPr>
        <w:t xml:space="preserve"> </w:t>
      </w:r>
      <w:proofErr w:type="spellStart"/>
      <w:r w:rsidRPr="00057B38">
        <w:rPr>
          <w:szCs w:val="22"/>
        </w:rPr>
        <w:t>ar</w:t>
      </w:r>
      <w:proofErr w:type="spellEnd"/>
      <w:r w:rsidRPr="00057B38">
        <w:rPr>
          <w:szCs w:val="22"/>
        </w:rPr>
        <w:t xml:space="preserve"> </w:t>
      </w:r>
      <w:proofErr w:type="spellStart"/>
      <w:r w:rsidRPr="00057B38">
        <w:rPr>
          <w:szCs w:val="22"/>
        </w:rPr>
        <w:t>gerklės</w:t>
      </w:r>
      <w:proofErr w:type="spellEnd"/>
      <w:r w:rsidRPr="00057B38">
        <w:rPr>
          <w:szCs w:val="22"/>
        </w:rPr>
        <w:t xml:space="preserve"> </w:t>
      </w:r>
      <w:proofErr w:type="spellStart"/>
      <w:r w:rsidRPr="00057B38">
        <w:rPr>
          <w:szCs w:val="22"/>
        </w:rPr>
        <w:t>uždegimas</w:t>
      </w:r>
      <w:proofErr w:type="spellEnd"/>
      <w:r w:rsidRPr="00057B38">
        <w:rPr>
          <w:szCs w:val="22"/>
        </w:rPr>
        <w:t xml:space="preserve"> </w:t>
      </w:r>
      <w:proofErr w:type="spellStart"/>
      <w:r w:rsidRPr="00057B38">
        <w:rPr>
          <w:szCs w:val="22"/>
        </w:rPr>
        <w:t>ar</w:t>
      </w:r>
      <w:proofErr w:type="spellEnd"/>
      <w:r w:rsidRPr="00057B38">
        <w:rPr>
          <w:szCs w:val="22"/>
        </w:rPr>
        <w:t xml:space="preserve"> </w:t>
      </w:r>
      <w:proofErr w:type="spellStart"/>
      <w:r w:rsidRPr="00057B38">
        <w:rPr>
          <w:szCs w:val="22"/>
        </w:rPr>
        <w:t>opos</w:t>
      </w:r>
      <w:proofErr w:type="spellEnd"/>
      <w:r>
        <w:rPr>
          <w:szCs w:val="22"/>
        </w:rPr>
        <w:t>.</w:t>
      </w:r>
    </w:p>
    <w:p w14:paraId="4DE889D1"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Reakcijos</w:t>
      </w:r>
      <w:proofErr w:type="spellEnd"/>
      <w:r w:rsidRPr="00057B38">
        <w:rPr>
          <w:szCs w:val="22"/>
        </w:rPr>
        <w:t xml:space="preserve"> </w:t>
      </w:r>
      <w:proofErr w:type="spellStart"/>
      <w:r w:rsidRPr="00057B38">
        <w:rPr>
          <w:szCs w:val="22"/>
        </w:rPr>
        <w:t>toje</w:t>
      </w:r>
      <w:proofErr w:type="spellEnd"/>
      <w:r w:rsidRPr="00057B38">
        <w:rPr>
          <w:szCs w:val="22"/>
        </w:rPr>
        <w:t xml:space="preserve"> </w:t>
      </w:r>
      <w:proofErr w:type="spellStart"/>
      <w:r w:rsidRPr="00057B38">
        <w:rPr>
          <w:szCs w:val="22"/>
        </w:rPr>
        <w:t>vietoje</w:t>
      </w:r>
      <w:proofErr w:type="spellEnd"/>
      <w:r w:rsidRPr="00057B38">
        <w:rPr>
          <w:szCs w:val="22"/>
        </w:rPr>
        <w:t xml:space="preserve">, </w:t>
      </w:r>
      <w:proofErr w:type="spellStart"/>
      <w:r w:rsidRPr="00057B38">
        <w:rPr>
          <w:szCs w:val="22"/>
        </w:rPr>
        <w:t>kur</w:t>
      </w:r>
      <w:proofErr w:type="spellEnd"/>
      <w:r w:rsidRPr="00057B38">
        <w:rPr>
          <w:szCs w:val="22"/>
        </w:rPr>
        <w:t xml:space="preserve"> </w:t>
      </w:r>
      <w:proofErr w:type="spellStart"/>
      <w:r w:rsidRPr="00057B38">
        <w:rPr>
          <w:szCs w:val="22"/>
        </w:rPr>
        <w:t>buvo</w:t>
      </w:r>
      <w:proofErr w:type="spellEnd"/>
      <w:r w:rsidRPr="00057B38">
        <w:rPr>
          <w:szCs w:val="22"/>
        </w:rPr>
        <w:t xml:space="preserve"> </w:t>
      </w:r>
      <w:proofErr w:type="spellStart"/>
      <w:r w:rsidRPr="00057B38">
        <w:rPr>
          <w:szCs w:val="22"/>
        </w:rPr>
        <w:t>suleistas</w:t>
      </w:r>
      <w:proofErr w:type="spellEnd"/>
      <w:r w:rsidRPr="00057B38">
        <w:rPr>
          <w:szCs w:val="22"/>
        </w:rPr>
        <w:t xml:space="preserve"> Vinorelbine Accord, </w:t>
      </w:r>
      <w:proofErr w:type="spellStart"/>
      <w:r w:rsidRPr="00057B38">
        <w:rPr>
          <w:szCs w:val="22"/>
        </w:rPr>
        <w:t>pavyzdžiui</w:t>
      </w:r>
      <w:proofErr w:type="spellEnd"/>
      <w:r w:rsidRPr="00057B38">
        <w:rPr>
          <w:szCs w:val="22"/>
        </w:rPr>
        <w:t xml:space="preserve">, </w:t>
      </w:r>
      <w:proofErr w:type="spellStart"/>
      <w:r w:rsidRPr="00057B38">
        <w:rPr>
          <w:szCs w:val="22"/>
        </w:rPr>
        <w:t>paraudimas</w:t>
      </w:r>
      <w:proofErr w:type="spellEnd"/>
      <w:r w:rsidRPr="00057B38">
        <w:rPr>
          <w:szCs w:val="22"/>
        </w:rPr>
        <w:t xml:space="preserve">, </w:t>
      </w:r>
      <w:proofErr w:type="spellStart"/>
      <w:r w:rsidRPr="00057B38">
        <w:rPr>
          <w:szCs w:val="22"/>
        </w:rPr>
        <w:t>deginantis</w:t>
      </w:r>
      <w:proofErr w:type="spellEnd"/>
      <w:r w:rsidRPr="00057B38">
        <w:rPr>
          <w:szCs w:val="22"/>
        </w:rPr>
        <w:t xml:space="preserve"> </w:t>
      </w:r>
      <w:proofErr w:type="spellStart"/>
      <w:r w:rsidRPr="00057B38">
        <w:rPr>
          <w:szCs w:val="22"/>
        </w:rPr>
        <w:t>skausmas</w:t>
      </w:r>
      <w:proofErr w:type="spellEnd"/>
      <w:r w:rsidRPr="00057B38">
        <w:rPr>
          <w:szCs w:val="22"/>
        </w:rPr>
        <w:t xml:space="preserve">, </w:t>
      </w:r>
      <w:proofErr w:type="spellStart"/>
      <w:r w:rsidRPr="00057B38">
        <w:rPr>
          <w:szCs w:val="22"/>
        </w:rPr>
        <w:t>venų</w:t>
      </w:r>
      <w:proofErr w:type="spellEnd"/>
      <w:r w:rsidRPr="00057B38">
        <w:rPr>
          <w:szCs w:val="22"/>
        </w:rPr>
        <w:t xml:space="preserve"> </w:t>
      </w:r>
      <w:proofErr w:type="spellStart"/>
      <w:r w:rsidRPr="00057B38">
        <w:rPr>
          <w:szCs w:val="22"/>
        </w:rPr>
        <w:t>spalvos</w:t>
      </w:r>
      <w:proofErr w:type="spellEnd"/>
      <w:r w:rsidRPr="00057B38">
        <w:rPr>
          <w:szCs w:val="22"/>
        </w:rPr>
        <w:t xml:space="preserve"> </w:t>
      </w:r>
      <w:proofErr w:type="spellStart"/>
      <w:r w:rsidRPr="00057B38">
        <w:rPr>
          <w:szCs w:val="22"/>
        </w:rPr>
        <w:t>pakitimas</w:t>
      </w:r>
      <w:proofErr w:type="spellEnd"/>
      <w:r w:rsidRPr="00057B38">
        <w:rPr>
          <w:szCs w:val="22"/>
        </w:rPr>
        <w:t xml:space="preserve">, </w:t>
      </w:r>
      <w:proofErr w:type="spellStart"/>
      <w:r w:rsidRPr="00057B38">
        <w:rPr>
          <w:szCs w:val="22"/>
        </w:rPr>
        <w:t>venų</w:t>
      </w:r>
      <w:proofErr w:type="spellEnd"/>
      <w:r w:rsidRPr="00057B38">
        <w:rPr>
          <w:szCs w:val="22"/>
        </w:rPr>
        <w:t xml:space="preserve"> </w:t>
      </w:r>
      <w:proofErr w:type="spellStart"/>
      <w:r w:rsidRPr="00057B38">
        <w:rPr>
          <w:szCs w:val="22"/>
        </w:rPr>
        <w:t>uždegimas</w:t>
      </w:r>
      <w:proofErr w:type="spellEnd"/>
      <w:r>
        <w:rPr>
          <w:szCs w:val="22"/>
        </w:rPr>
        <w:t>.</w:t>
      </w:r>
    </w:p>
    <w:p w14:paraId="6CFBFD0D" w14:textId="77777777" w:rsidR="009C3CEA" w:rsidRPr="00EC0D2D" w:rsidRDefault="009C3CEA" w:rsidP="009C3CEA">
      <w:pPr>
        <w:pStyle w:val="Sraopastraipa"/>
        <w:numPr>
          <w:ilvl w:val="0"/>
          <w:numId w:val="3"/>
        </w:numPr>
        <w:tabs>
          <w:tab w:val="clear" w:pos="567"/>
        </w:tabs>
        <w:spacing w:line="240" w:lineRule="auto"/>
        <w:ind w:left="567" w:hanging="567"/>
        <w:rPr>
          <w:szCs w:val="22"/>
        </w:rPr>
      </w:pPr>
      <w:proofErr w:type="spellStart"/>
      <w:r w:rsidRPr="00057B38">
        <w:rPr>
          <w:szCs w:val="22"/>
        </w:rPr>
        <w:t>Kepenų</w:t>
      </w:r>
      <w:proofErr w:type="spellEnd"/>
      <w:r w:rsidRPr="00057B38">
        <w:rPr>
          <w:szCs w:val="22"/>
        </w:rPr>
        <w:t xml:space="preserve"> </w:t>
      </w:r>
      <w:proofErr w:type="spellStart"/>
      <w:r w:rsidRPr="00057B38">
        <w:rPr>
          <w:szCs w:val="22"/>
        </w:rPr>
        <w:t>sutrikimai</w:t>
      </w:r>
      <w:proofErr w:type="spellEnd"/>
      <w:r w:rsidRPr="00057B38">
        <w:rPr>
          <w:szCs w:val="22"/>
        </w:rPr>
        <w:t xml:space="preserve"> (</w:t>
      </w:r>
      <w:proofErr w:type="spellStart"/>
      <w:r w:rsidRPr="00057B38">
        <w:rPr>
          <w:szCs w:val="22"/>
        </w:rPr>
        <w:t>nenormal</w:t>
      </w:r>
      <w:r>
        <w:rPr>
          <w:szCs w:val="22"/>
        </w:rPr>
        <w:t>ūs</w:t>
      </w:r>
      <w:proofErr w:type="spellEnd"/>
      <w:r w:rsidRPr="00057B38">
        <w:rPr>
          <w:szCs w:val="22"/>
        </w:rPr>
        <w:t xml:space="preserve"> </w:t>
      </w:r>
      <w:proofErr w:type="spellStart"/>
      <w:r w:rsidRPr="00057B38">
        <w:rPr>
          <w:szCs w:val="22"/>
        </w:rPr>
        <w:t>kepenų</w:t>
      </w:r>
      <w:proofErr w:type="spellEnd"/>
      <w:r w:rsidRPr="00057B38">
        <w:rPr>
          <w:szCs w:val="22"/>
        </w:rPr>
        <w:t xml:space="preserve"> </w:t>
      </w:r>
      <w:proofErr w:type="spellStart"/>
      <w:r w:rsidRPr="00057B38">
        <w:rPr>
          <w:szCs w:val="22"/>
        </w:rPr>
        <w:t>tyrim</w:t>
      </w:r>
      <w:r>
        <w:rPr>
          <w:szCs w:val="22"/>
        </w:rPr>
        <w:t>o</w:t>
      </w:r>
      <w:proofErr w:type="spellEnd"/>
      <w:r>
        <w:rPr>
          <w:szCs w:val="22"/>
        </w:rPr>
        <w:t xml:space="preserve"> </w:t>
      </w:r>
      <w:proofErr w:type="spellStart"/>
      <w:r>
        <w:rPr>
          <w:szCs w:val="22"/>
        </w:rPr>
        <w:t>rezultatai</w:t>
      </w:r>
      <w:proofErr w:type="spellEnd"/>
      <w:r w:rsidRPr="00057B38">
        <w:rPr>
          <w:szCs w:val="22"/>
        </w:rPr>
        <w:t>).</w:t>
      </w:r>
    </w:p>
    <w:p w14:paraId="1A27CBAB" w14:textId="77777777" w:rsidR="009C3CEA" w:rsidRPr="00180873" w:rsidRDefault="009C3CEA" w:rsidP="009C3CEA">
      <w:pPr>
        <w:tabs>
          <w:tab w:val="clear" w:pos="567"/>
        </w:tabs>
        <w:spacing w:line="240" w:lineRule="auto"/>
        <w:rPr>
          <w:snapToGrid/>
          <w:szCs w:val="22"/>
          <w:lang w:val="lt-LT"/>
        </w:rPr>
      </w:pPr>
    </w:p>
    <w:p w14:paraId="03BD20FD" w14:textId="77777777" w:rsidR="009C3CEA" w:rsidRPr="00180873" w:rsidRDefault="009C3CEA" w:rsidP="009C3CEA">
      <w:pPr>
        <w:tabs>
          <w:tab w:val="clear" w:pos="567"/>
          <w:tab w:val="left" w:pos="0"/>
        </w:tabs>
        <w:spacing w:line="240" w:lineRule="auto"/>
        <w:rPr>
          <w:i/>
          <w:snapToGrid/>
          <w:szCs w:val="22"/>
          <w:lang w:val="lt-LT"/>
        </w:rPr>
      </w:pPr>
      <w:r w:rsidRPr="00057B38">
        <w:rPr>
          <w:b/>
          <w:bCs/>
          <w:snapToGrid/>
          <w:szCs w:val="22"/>
          <w:lang w:val="lt-LT"/>
        </w:rPr>
        <w:t xml:space="preserve">Dažni </w:t>
      </w:r>
      <w:r w:rsidRPr="0064017A">
        <w:rPr>
          <w:b/>
          <w:bCs/>
          <w:snapToGrid/>
          <w:szCs w:val="22"/>
          <w:lang w:val="lt-LT"/>
        </w:rPr>
        <w:t>šalutinio poveikio reiškiniai</w:t>
      </w:r>
      <w:r>
        <w:rPr>
          <w:snapToGrid/>
          <w:szCs w:val="22"/>
          <w:lang w:val="lt-LT"/>
        </w:rPr>
        <w:t xml:space="preserve"> </w:t>
      </w:r>
      <w:r w:rsidRPr="00180873">
        <w:rPr>
          <w:snapToGrid/>
          <w:szCs w:val="22"/>
          <w:lang w:val="lt-LT"/>
        </w:rPr>
        <w:t xml:space="preserve">(gali pasireikšti rečiau kaip 1 iš 10 </w:t>
      </w:r>
      <w:r>
        <w:rPr>
          <w:snapToGrid/>
          <w:szCs w:val="22"/>
          <w:lang w:val="lt-LT"/>
        </w:rPr>
        <w:t>asmen</w:t>
      </w:r>
      <w:r w:rsidRPr="00180873">
        <w:rPr>
          <w:snapToGrid/>
          <w:szCs w:val="22"/>
          <w:lang w:val="lt-LT"/>
        </w:rPr>
        <w:t>ų)</w:t>
      </w:r>
    </w:p>
    <w:p w14:paraId="09A7306D"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Sumažėjęs</w:t>
      </w:r>
      <w:proofErr w:type="spellEnd"/>
      <w:r w:rsidRPr="00057B38">
        <w:rPr>
          <w:szCs w:val="22"/>
        </w:rPr>
        <w:t xml:space="preserve"> </w:t>
      </w:r>
      <w:proofErr w:type="spellStart"/>
      <w:r w:rsidRPr="00057B38">
        <w:rPr>
          <w:szCs w:val="22"/>
        </w:rPr>
        <w:t>trombocitų</w:t>
      </w:r>
      <w:proofErr w:type="spellEnd"/>
      <w:r w:rsidRPr="00057B38">
        <w:rPr>
          <w:szCs w:val="22"/>
        </w:rPr>
        <w:t xml:space="preserve"> </w:t>
      </w:r>
      <w:proofErr w:type="spellStart"/>
      <w:r>
        <w:rPr>
          <w:szCs w:val="22"/>
        </w:rPr>
        <w:t>skaičius</w:t>
      </w:r>
      <w:proofErr w:type="spellEnd"/>
      <w:r>
        <w:rPr>
          <w:szCs w:val="22"/>
        </w:rPr>
        <w:t xml:space="preserve">, </w:t>
      </w:r>
      <w:proofErr w:type="spellStart"/>
      <w:r>
        <w:rPr>
          <w:szCs w:val="22"/>
        </w:rPr>
        <w:t>dėl</w:t>
      </w:r>
      <w:proofErr w:type="spellEnd"/>
      <w:r>
        <w:rPr>
          <w:szCs w:val="22"/>
        </w:rPr>
        <w:t xml:space="preserve"> </w:t>
      </w:r>
      <w:proofErr w:type="spellStart"/>
      <w:r>
        <w:rPr>
          <w:szCs w:val="22"/>
        </w:rPr>
        <w:t>kurio</w:t>
      </w:r>
      <w:proofErr w:type="spellEnd"/>
      <w:r w:rsidRPr="00057B38">
        <w:rPr>
          <w:szCs w:val="22"/>
        </w:rPr>
        <w:t xml:space="preserve"> </w:t>
      </w:r>
      <w:proofErr w:type="spellStart"/>
      <w:r w:rsidRPr="00057B38">
        <w:rPr>
          <w:szCs w:val="22"/>
        </w:rPr>
        <w:t>gali</w:t>
      </w:r>
      <w:proofErr w:type="spellEnd"/>
      <w:r w:rsidRPr="00057B38">
        <w:rPr>
          <w:szCs w:val="22"/>
        </w:rPr>
        <w:t xml:space="preserve"> </w:t>
      </w:r>
      <w:proofErr w:type="spellStart"/>
      <w:r w:rsidRPr="00057B38">
        <w:rPr>
          <w:szCs w:val="22"/>
        </w:rPr>
        <w:t>pad</w:t>
      </w:r>
      <w:r>
        <w:rPr>
          <w:szCs w:val="22"/>
        </w:rPr>
        <w:t>idėti</w:t>
      </w:r>
      <w:proofErr w:type="spellEnd"/>
      <w:r w:rsidRPr="00057B38">
        <w:rPr>
          <w:szCs w:val="22"/>
        </w:rPr>
        <w:t xml:space="preserve"> </w:t>
      </w:r>
      <w:proofErr w:type="spellStart"/>
      <w:r w:rsidRPr="00057B38">
        <w:rPr>
          <w:szCs w:val="22"/>
        </w:rPr>
        <w:t>kraujavimo</w:t>
      </w:r>
      <w:proofErr w:type="spellEnd"/>
      <w:r w:rsidRPr="00057B38">
        <w:rPr>
          <w:szCs w:val="22"/>
        </w:rPr>
        <w:t xml:space="preserve"> </w:t>
      </w:r>
      <w:proofErr w:type="spellStart"/>
      <w:r w:rsidRPr="00057B38">
        <w:rPr>
          <w:szCs w:val="22"/>
        </w:rPr>
        <w:t>ar</w:t>
      </w:r>
      <w:proofErr w:type="spellEnd"/>
      <w:r w:rsidRPr="00057B38">
        <w:rPr>
          <w:szCs w:val="22"/>
        </w:rPr>
        <w:t xml:space="preserve"> </w:t>
      </w:r>
      <w:proofErr w:type="spellStart"/>
      <w:r w:rsidRPr="00057B38">
        <w:rPr>
          <w:szCs w:val="22"/>
        </w:rPr>
        <w:t>mėlynių</w:t>
      </w:r>
      <w:proofErr w:type="spellEnd"/>
      <w:r w:rsidRPr="00057B38">
        <w:rPr>
          <w:szCs w:val="22"/>
        </w:rPr>
        <w:t xml:space="preserve"> </w:t>
      </w:r>
      <w:proofErr w:type="spellStart"/>
      <w:r w:rsidRPr="00057B38">
        <w:rPr>
          <w:szCs w:val="22"/>
        </w:rPr>
        <w:t>atsiradimo</w:t>
      </w:r>
      <w:proofErr w:type="spellEnd"/>
      <w:r w:rsidRPr="00057B38">
        <w:rPr>
          <w:szCs w:val="22"/>
        </w:rPr>
        <w:t xml:space="preserve"> </w:t>
      </w:r>
      <w:proofErr w:type="spellStart"/>
      <w:r w:rsidRPr="00057B38">
        <w:rPr>
          <w:szCs w:val="22"/>
        </w:rPr>
        <w:t>rizik</w:t>
      </w:r>
      <w:r>
        <w:rPr>
          <w:szCs w:val="22"/>
        </w:rPr>
        <w:t>a</w:t>
      </w:r>
      <w:proofErr w:type="spellEnd"/>
      <w:r>
        <w:rPr>
          <w:szCs w:val="22"/>
        </w:rPr>
        <w:t>.</w:t>
      </w:r>
    </w:p>
    <w:p w14:paraId="6DF98702"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Sąnarių</w:t>
      </w:r>
      <w:proofErr w:type="spellEnd"/>
      <w:r w:rsidRPr="00057B38">
        <w:rPr>
          <w:szCs w:val="22"/>
        </w:rPr>
        <w:t xml:space="preserve"> </w:t>
      </w:r>
      <w:proofErr w:type="spellStart"/>
      <w:r w:rsidRPr="00057B38">
        <w:rPr>
          <w:szCs w:val="22"/>
        </w:rPr>
        <w:t>skausmas</w:t>
      </w:r>
      <w:proofErr w:type="spellEnd"/>
      <w:r>
        <w:rPr>
          <w:szCs w:val="22"/>
        </w:rPr>
        <w:t>.</w:t>
      </w:r>
    </w:p>
    <w:p w14:paraId="18BD4786"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Pr>
          <w:szCs w:val="22"/>
        </w:rPr>
        <w:t>Ž</w:t>
      </w:r>
      <w:r w:rsidRPr="00057B38">
        <w:rPr>
          <w:szCs w:val="22"/>
        </w:rPr>
        <w:t>andikaulių</w:t>
      </w:r>
      <w:proofErr w:type="spellEnd"/>
      <w:r w:rsidRPr="00057B38">
        <w:rPr>
          <w:szCs w:val="22"/>
        </w:rPr>
        <w:t xml:space="preserve"> </w:t>
      </w:r>
      <w:proofErr w:type="spellStart"/>
      <w:r w:rsidRPr="00057B38">
        <w:rPr>
          <w:szCs w:val="22"/>
        </w:rPr>
        <w:t>skausmas</w:t>
      </w:r>
      <w:proofErr w:type="spellEnd"/>
      <w:r>
        <w:rPr>
          <w:szCs w:val="22"/>
        </w:rPr>
        <w:t>.</w:t>
      </w:r>
      <w:r w:rsidRPr="00057B38">
        <w:rPr>
          <w:szCs w:val="22"/>
        </w:rPr>
        <w:t xml:space="preserve"> </w:t>
      </w:r>
    </w:p>
    <w:p w14:paraId="306D9375"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Raumenų</w:t>
      </w:r>
      <w:proofErr w:type="spellEnd"/>
      <w:r w:rsidRPr="00057B38">
        <w:rPr>
          <w:szCs w:val="22"/>
        </w:rPr>
        <w:t xml:space="preserve"> </w:t>
      </w:r>
      <w:proofErr w:type="spellStart"/>
      <w:r w:rsidRPr="00057B38">
        <w:rPr>
          <w:szCs w:val="22"/>
        </w:rPr>
        <w:t>skausmas</w:t>
      </w:r>
      <w:proofErr w:type="spellEnd"/>
      <w:r>
        <w:rPr>
          <w:szCs w:val="22"/>
        </w:rPr>
        <w:t>.</w:t>
      </w:r>
    </w:p>
    <w:p w14:paraId="76BEB6AF"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Pr>
          <w:szCs w:val="22"/>
        </w:rPr>
        <w:t>N</w:t>
      </w:r>
      <w:r w:rsidRPr="00057B38">
        <w:rPr>
          <w:szCs w:val="22"/>
        </w:rPr>
        <w:t>uovargis</w:t>
      </w:r>
      <w:proofErr w:type="spellEnd"/>
      <w:r w:rsidRPr="00057B38">
        <w:rPr>
          <w:szCs w:val="22"/>
        </w:rPr>
        <w:t xml:space="preserve"> (</w:t>
      </w:r>
      <w:proofErr w:type="spellStart"/>
      <w:r w:rsidRPr="00057B38">
        <w:rPr>
          <w:szCs w:val="22"/>
        </w:rPr>
        <w:t>astenija</w:t>
      </w:r>
      <w:proofErr w:type="spellEnd"/>
      <w:r w:rsidRPr="00057B38">
        <w:rPr>
          <w:szCs w:val="22"/>
        </w:rPr>
        <w:t xml:space="preserve">, </w:t>
      </w:r>
      <w:proofErr w:type="spellStart"/>
      <w:r w:rsidRPr="00057B38">
        <w:rPr>
          <w:szCs w:val="22"/>
        </w:rPr>
        <w:t>nuovargis</w:t>
      </w:r>
      <w:proofErr w:type="spellEnd"/>
      <w:r w:rsidRPr="00057B38">
        <w:rPr>
          <w:szCs w:val="22"/>
        </w:rPr>
        <w:t>)</w:t>
      </w:r>
      <w:r>
        <w:rPr>
          <w:szCs w:val="22"/>
        </w:rPr>
        <w:t>.</w:t>
      </w:r>
    </w:p>
    <w:p w14:paraId="0D7346D9"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Karščiavimas</w:t>
      </w:r>
      <w:proofErr w:type="spellEnd"/>
      <w:r>
        <w:rPr>
          <w:szCs w:val="22"/>
        </w:rPr>
        <w:t>.</w:t>
      </w:r>
    </w:p>
    <w:p w14:paraId="1A719C45"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Skausmas</w:t>
      </w:r>
      <w:proofErr w:type="spellEnd"/>
      <w:r w:rsidRPr="00057B38">
        <w:rPr>
          <w:szCs w:val="22"/>
        </w:rPr>
        <w:t xml:space="preserve"> </w:t>
      </w:r>
      <w:proofErr w:type="spellStart"/>
      <w:r w:rsidRPr="00057B38">
        <w:rPr>
          <w:szCs w:val="22"/>
        </w:rPr>
        <w:t>įvairiose</w:t>
      </w:r>
      <w:proofErr w:type="spellEnd"/>
      <w:r w:rsidRPr="00057B38">
        <w:rPr>
          <w:szCs w:val="22"/>
        </w:rPr>
        <w:t xml:space="preserve"> </w:t>
      </w:r>
      <w:proofErr w:type="spellStart"/>
      <w:r w:rsidRPr="00057B38">
        <w:rPr>
          <w:szCs w:val="22"/>
        </w:rPr>
        <w:t>kūno</w:t>
      </w:r>
      <w:proofErr w:type="spellEnd"/>
      <w:r w:rsidRPr="00057B38">
        <w:rPr>
          <w:szCs w:val="22"/>
        </w:rPr>
        <w:t xml:space="preserve"> </w:t>
      </w:r>
      <w:proofErr w:type="spellStart"/>
      <w:r w:rsidRPr="00057B38">
        <w:rPr>
          <w:szCs w:val="22"/>
        </w:rPr>
        <w:t>vietose</w:t>
      </w:r>
      <w:proofErr w:type="spellEnd"/>
      <w:r w:rsidRPr="00057B38">
        <w:rPr>
          <w:szCs w:val="22"/>
        </w:rPr>
        <w:t xml:space="preserve">, </w:t>
      </w:r>
      <w:proofErr w:type="spellStart"/>
      <w:r w:rsidRPr="00057B38">
        <w:rPr>
          <w:szCs w:val="22"/>
        </w:rPr>
        <w:t>pavyzdžiui</w:t>
      </w:r>
      <w:proofErr w:type="spellEnd"/>
      <w:r w:rsidRPr="00057B38">
        <w:rPr>
          <w:szCs w:val="22"/>
        </w:rPr>
        <w:t xml:space="preserve">, </w:t>
      </w:r>
      <w:proofErr w:type="spellStart"/>
      <w:r w:rsidRPr="00057B38">
        <w:rPr>
          <w:szCs w:val="22"/>
        </w:rPr>
        <w:t>krūtinės</w:t>
      </w:r>
      <w:proofErr w:type="spellEnd"/>
      <w:r w:rsidRPr="00057B38">
        <w:rPr>
          <w:szCs w:val="22"/>
        </w:rPr>
        <w:t xml:space="preserve"> </w:t>
      </w:r>
      <w:proofErr w:type="spellStart"/>
      <w:r w:rsidRPr="00057B38">
        <w:rPr>
          <w:szCs w:val="22"/>
        </w:rPr>
        <w:t>skausmas</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skausmas</w:t>
      </w:r>
      <w:proofErr w:type="spellEnd"/>
      <w:r w:rsidRPr="00057B38">
        <w:rPr>
          <w:szCs w:val="22"/>
        </w:rPr>
        <w:t xml:space="preserve"> </w:t>
      </w:r>
      <w:proofErr w:type="spellStart"/>
      <w:r w:rsidRPr="00057B38">
        <w:rPr>
          <w:szCs w:val="22"/>
        </w:rPr>
        <w:t>toje</w:t>
      </w:r>
      <w:proofErr w:type="spellEnd"/>
      <w:r w:rsidRPr="00057B38">
        <w:rPr>
          <w:szCs w:val="22"/>
        </w:rPr>
        <w:t xml:space="preserve"> </w:t>
      </w:r>
      <w:proofErr w:type="spellStart"/>
      <w:r w:rsidRPr="00057B38">
        <w:rPr>
          <w:szCs w:val="22"/>
        </w:rPr>
        <w:t>vietoje</w:t>
      </w:r>
      <w:proofErr w:type="spellEnd"/>
      <w:r w:rsidRPr="00057B38">
        <w:rPr>
          <w:szCs w:val="22"/>
        </w:rPr>
        <w:t xml:space="preserve">, </w:t>
      </w:r>
      <w:proofErr w:type="spellStart"/>
      <w:r w:rsidRPr="00057B38">
        <w:rPr>
          <w:szCs w:val="22"/>
        </w:rPr>
        <w:t>kur</w:t>
      </w:r>
      <w:proofErr w:type="spellEnd"/>
      <w:r w:rsidRPr="00057B38">
        <w:rPr>
          <w:szCs w:val="22"/>
        </w:rPr>
        <w:t xml:space="preserve"> </w:t>
      </w:r>
      <w:proofErr w:type="spellStart"/>
      <w:r w:rsidRPr="00057B38">
        <w:rPr>
          <w:szCs w:val="22"/>
        </w:rPr>
        <w:t>yra</w:t>
      </w:r>
      <w:proofErr w:type="spellEnd"/>
      <w:r w:rsidRPr="00057B38">
        <w:rPr>
          <w:szCs w:val="22"/>
        </w:rPr>
        <w:t xml:space="preserve"> </w:t>
      </w:r>
      <w:proofErr w:type="spellStart"/>
      <w:r w:rsidRPr="00057B38">
        <w:rPr>
          <w:szCs w:val="22"/>
        </w:rPr>
        <w:t>auglys</w:t>
      </w:r>
      <w:proofErr w:type="spellEnd"/>
      <w:r>
        <w:rPr>
          <w:szCs w:val="22"/>
        </w:rPr>
        <w:t>.</w:t>
      </w:r>
    </w:p>
    <w:p w14:paraId="1384C7B4"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sidRPr="00057B38">
        <w:rPr>
          <w:szCs w:val="22"/>
        </w:rPr>
        <w:t>Viduriavimas</w:t>
      </w:r>
      <w:proofErr w:type="spellEnd"/>
      <w:r>
        <w:rPr>
          <w:szCs w:val="22"/>
        </w:rPr>
        <w:t>.</w:t>
      </w:r>
    </w:p>
    <w:p w14:paraId="67EE068D" w14:textId="77777777" w:rsidR="009C3CEA" w:rsidRPr="00EC0D2D" w:rsidRDefault="009C3CEA" w:rsidP="009C3CEA">
      <w:pPr>
        <w:pStyle w:val="Sraopastraipa"/>
        <w:numPr>
          <w:ilvl w:val="0"/>
          <w:numId w:val="4"/>
        </w:numPr>
        <w:tabs>
          <w:tab w:val="clear" w:pos="567"/>
          <w:tab w:val="left" w:pos="0"/>
        </w:tabs>
        <w:spacing w:line="240" w:lineRule="auto"/>
        <w:ind w:left="567" w:hanging="567"/>
        <w:rPr>
          <w:szCs w:val="22"/>
        </w:rPr>
      </w:pPr>
      <w:proofErr w:type="spellStart"/>
      <w:r>
        <w:rPr>
          <w:szCs w:val="22"/>
        </w:rPr>
        <w:t>I</w:t>
      </w:r>
      <w:r w:rsidRPr="00057B38">
        <w:rPr>
          <w:szCs w:val="22"/>
        </w:rPr>
        <w:t>nfekcijos</w:t>
      </w:r>
      <w:proofErr w:type="spellEnd"/>
      <w:r w:rsidRPr="00057B38">
        <w:rPr>
          <w:szCs w:val="22"/>
        </w:rPr>
        <w:t xml:space="preserve"> </w:t>
      </w:r>
      <w:proofErr w:type="spellStart"/>
      <w:r w:rsidRPr="00057B38">
        <w:rPr>
          <w:szCs w:val="22"/>
        </w:rPr>
        <w:t>įvairiose</w:t>
      </w:r>
      <w:proofErr w:type="spellEnd"/>
      <w:r w:rsidRPr="00057B38">
        <w:rPr>
          <w:szCs w:val="22"/>
        </w:rPr>
        <w:t xml:space="preserve"> </w:t>
      </w:r>
      <w:proofErr w:type="spellStart"/>
      <w:r w:rsidRPr="00057B38">
        <w:rPr>
          <w:szCs w:val="22"/>
        </w:rPr>
        <w:t>vietose</w:t>
      </w:r>
      <w:proofErr w:type="spellEnd"/>
      <w:r w:rsidRPr="00057B38">
        <w:rPr>
          <w:szCs w:val="22"/>
        </w:rPr>
        <w:t>.</w:t>
      </w:r>
    </w:p>
    <w:p w14:paraId="317E37F9" w14:textId="77777777" w:rsidR="009C3CEA" w:rsidRDefault="009C3CEA" w:rsidP="009C3CEA">
      <w:pPr>
        <w:tabs>
          <w:tab w:val="clear" w:pos="567"/>
          <w:tab w:val="left" w:pos="0"/>
        </w:tabs>
        <w:spacing w:line="240" w:lineRule="auto"/>
        <w:rPr>
          <w:snapToGrid/>
          <w:szCs w:val="22"/>
          <w:lang w:val="lt-LT"/>
        </w:rPr>
      </w:pPr>
    </w:p>
    <w:p w14:paraId="523622BF" w14:textId="77777777" w:rsidR="009C3CEA" w:rsidRPr="00180873" w:rsidRDefault="009C3CEA" w:rsidP="009C3CEA">
      <w:pPr>
        <w:tabs>
          <w:tab w:val="clear" w:pos="567"/>
          <w:tab w:val="left" w:pos="0"/>
        </w:tabs>
        <w:spacing w:line="240" w:lineRule="auto"/>
        <w:rPr>
          <w:snapToGrid/>
          <w:szCs w:val="22"/>
          <w:lang w:val="lt-LT"/>
        </w:rPr>
      </w:pPr>
      <w:r w:rsidRPr="00057B38">
        <w:rPr>
          <w:b/>
          <w:bCs/>
          <w:snapToGrid/>
          <w:szCs w:val="22"/>
          <w:lang w:val="lt-LT"/>
        </w:rPr>
        <w:t>Nedažni šalutinio poveikio reiškiniai</w:t>
      </w:r>
      <w:r w:rsidRPr="00180873">
        <w:rPr>
          <w:snapToGrid/>
          <w:szCs w:val="22"/>
          <w:lang w:val="lt-LT"/>
        </w:rPr>
        <w:t xml:space="preserve"> (gali pasireikšti rečiau kaip 1 iš 100 </w:t>
      </w:r>
      <w:r>
        <w:rPr>
          <w:snapToGrid/>
          <w:szCs w:val="22"/>
          <w:lang w:val="lt-LT"/>
        </w:rPr>
        <w:t>asmen</w:t>
      </w:r>
      <w:r w:rsidRPr="00180873">
        <w:rPr>
          <w:snapToGrid/>
          <w:szCs w:val="22"/>
          <w:lang w:val="lt-LT"/>
        </w:rPr>
        <w:t>ų)</w:t>
      </w:r>
    </w:p>
    <w:p w14:paraId="01DFEAAF"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Dideli</w:t>
      </w:r>
      <w:proofErr w:type="spellEnd"/>
      <w:r w:rsidRPr="00057B38">
        <w:rPr>
          <w:szCs w:val="22"/>
        </w:rPr>
        <w:t xml:space="preserve"> </w:t>
      </w:r>
      <w:proofErr w:type="spellStart"/>
      <w:r w:rsidRPr="00057B38">
        <w:rPr>
          <w:szCs w:val="22"/>
        </w:rPr>
        <w:t>kūno</w:t>
      </w:r>
      <w:proofErr w:type="spellEnd"/>
      <w:r w:rsidRPr="00057B38">
        <w:rPr>
          <w:szCs w:val="22"/>
        </w:rPr>
        <w:t xml:space="preserve"> </w:t>
      </w:r>
      <w:proofErr w:type="spellStart"/>
      <w:r w:rsidRPr="00057B38">
        <w:rPr>
          <w:szCs w:val="22"/>
        </w:rPr>
        <w:t>judesių</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lytėjimo</w:t>
      </w:r>
      <w:proofErr w:type="spellEnd"/>
      <w:r w:rsidRPr="00057B38">
        <w:rPr>
          <w:szCs w:val="22"/>
        </w:rPr>
        <w:t xml:space="preserve"> </w:t>
      </w:r>
      <w:proofErr w:type="spellStart"/>
      <w:r w:rsidRPr="00057B38">
        <w:rPr>
          <w:szCs w:val="22"/>
        </w:rPr>
        <w:t>pojūčio</w:t>
      </w:r>
      <w:proofErr w:type="spellEnd"/>
      <w:r w:rsidRPr="00057B38">
        <w:rPr>
          <w:szCs w:val="22"/>
        </w:rPr>
        <w:t xml:space="preserve"> </w:t>
      </w:r>
      <w:proofErr w:type="spellStart"/>
      <w:r w:rsidRPr="00057B38">
        <w:rPr>
          <w:szCs w:val="22"/>
        </w:rPr>
        <w:t>sunkumai</w:t>
      </w:r>
      <w:proofErr w:type="spellEnd"/>
      <w:r w:rsidRPr="00057B38">
        <w:rPr>
          <w:szCs w:val="22"/>
        </w:rPr>
        <w:t>.</w:t>
      </w:r>
    </w:p>
    <w:p w14:paraId="063AE144"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Svaigulys</w:t>
      </w:r>
      <w:proofErr w:type="spellEnd"/>
      <w:r w:rsidRPr="00057B38">
        <w:rPr>
          <w:szCs w:val="22"/>
        </w:rPr>
        <w:t>.</w:t>
      </w:r>
    </w:p>
    <w:p w14:paraId="1BE0AF32"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Staigus</w:t>
      </w:r>
      <w:proofErr w:type="spellEnd"/>
      <w:r w:rsidRPr="00057B38">
        <w:rPr>
          <w:szCs w:val="22"/>
        </w:rPr>
        <w:t xml:space="preserve"> </w:t>
      </w:r>
      <w:proofErr w:type="spellStart"/>
      <w:r w:rsidRPr="00057B38">
        <w:rPr>
          <w:szCs w:val="22"/>
        </w:rPr>
        <w:t>karščio</w:t>
      </w:r>
      <w:proofErr w:type="spellEnd"/>
      <w:r w:rsidRPr="00057B38">
        <w:rPr>
          <w:szCs w:val="22"/>
        </w:rPr>
        <w:t xml:space="preserve"> </w:t>
      </w:r>
      <w:proofErr w:type="spellStart"/>
      <w:r w:rsidRPr="00057B38">
        <w:rPr>
          <w:szCs w:val="22"/>
        </w:rPr>
        <w:t>pojūtis</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veido</w:t>
      </w:r>
      <w:proofErr w:type="spellEnd"/>
      <w:r w:rsidRPr="00057B38">
        <w:rPr>
          <w:szCs w:val="22"/>
        </w:rPr>
        <w:t xml:space="preserve"> </w:t>
      </w:r>
      <w:proofErr w:type="spellStart"/>
      <w:r w:rsidRPr="00057B38">
        <w:rPr>
          <w:szCs w:val="22"/>
        </w:rPr>
        <w:t>bei</w:t>
      </w:r>
      <w:proofErr w:type="spellEnd"/>
      <w:r w:rsidRPr="00057B38">
        <w:rPr>
          <w:szCs w:val="22"/>
        </w:rPr>
        <w:t xml:space="preserve"> </w:t>
      </w:r>
      <w:proofErr w:type="spellStart"/>
      <w:r w:rsidRPr="00057B38">
        <w:rPr>
          <w:szCs w:val="22"/>
        </w:rPr>
        <w:t>kaklo</w:t>
      </w:r>
      <w:proofErr w:type="spellEnd"/>
      <w:r w:rsidRPr="00057B38">
        <w:rPr>
          <w:szCs w:val="22"/>
        </w:rPr>
        <w:t xml:space="preserve"> </w:t>
      </w:r>
      <w:proofErr w:type="spellStart"/>
      <w:r w:rsidRPr="00057B38">
        <w:rPr>
          <w:szCs w:val="22"/>
        </w:rPr>
        <w:t>odos</w:t>
      </w:r>
      <w:proofErr w:type="spellEnd"/>
      <w:r w:rsidRPr="00057B38">
        <w:rPr>
          <w:szCs w:val="22"/>
        </w:rPr>
        <w:t xml:space="preserve"> </w:t>
      </w:r>
      <w:proofErr w:type="spellStart"/>
      <w:r w:rsidRPr="00057B38">
        <w:rPr>
          <w:szCs w:val="22"/>
        </w:rPr>
        <w:t>paraudimas</w:t>
      </w:r>
      <w:proofErr w:type="spellEnd"/>
      <w:r w:rsidRPr="00057B38">
        <w:rPr>
          <w:szCs w:val="22"/>
        </w:rPr>
        <w:t>.</w:t>
      </w:r>
    </w:p>
    <w:p w14:paraId="15ADD232"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Šalčio</w:t>
      </w:r>
      <w:proofErr w:type="spellEnd"/>
      <w:r w:rsidRPr="00057B38">
        <w:rPr>
          <w:szCs w:val="22"/>
        </w:rPr>
        <w:t xml:space="preserve"> </w:t>
      </w:r>
      <w:proofErr w:type="spellStart"/>
      <w:r w:rsidRPr="00057B38">
        <w:rPr>
          <w:szCs w:val="22"/>
        </w:rPr>
        <w:t>pojūtis</w:t>
      </w:r>
      <w:proofErr w:type="spellEnd"/>
      <w:r w:rsidRPr="00057B38">
        <w:rPr>
          <w:szCs w:val="22"/>
        </w:rPr>
        <w:t xml:space="preserve"> </w:t>
      </w:r>
      <w:proofErr w:type="spellStart"/>
      <w:r w:rsidRPr="00057B38">
        <w:rPr>
          <w:szCs w:val="22"/>
        </w:rPr>
        <w:t>rankose</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pėdose</w:t>
      </w:r>
      <w:proofErr w:type="spellEnd"/>
      <w:r w:rsidRPr="00057B38">
        <w:rPr>
          <w:szCs w:val="22"/>
        </w:rPr>
        <w:t>.</w:t>
      </w:r>
    </w:p>
    <w:p w14:paraId="486585DE"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Kvėpavimo</w:t>
      </w:r>
      <w:proofErr w:type="spellEnd"/>
      <w:r w:rsidRPr="00057B38">
        <w:rPr>
          <w:szCs w:val="22"/>
        </w:rPr>
        <w:t xml:space="preserve"> </w:t>
      </w:r>
      <w:proofErr w:type="spellStart"/>
      <w:r w:rsidRPr="00057B38">
        <w:rPr>
          <w:szCs w:val="22"/>
        </w:rPr>
        <w:t>pasunkėjimas</w:t>
      </w:r>
      <w:proofErr w:type="spellEnd"/>
      <w:r w:rsidRPr="00057B38">
        <w:rPr>
          <w:szCs w:val="22"/>
        </w:rPr>
        <w:t xml:space="preserve"> </w:t>
      </w:r>
      <w:proofErr w:type="spellStart"/>
      <w:r w:rsidRPr="00057B38">
        <w:rPr>
          <w:szCs w:val="22"/>
        </w:rPr>
        <w:t>arba</w:t>
      </w:r>
      <w:proofErr w:type="spellEnd"/>
      <w:r w:rsidRPr="00057B38">
        <w:rPr>
          <w:szCs w:val="22"/>
        </w:rPr>
        <w:t xml:space="preserve"> </w:t>
      </w:r>
      <w:proofErr w:type="spellStart"/>
      <w:r w:rsidRPr="00057B38">
        <w:rPr>
          <w:szCs w:val="22"/>
        </w:rPr>
        <w:t>švokštimas</w:t>
      </w:r>
      <w:proofErr w:type="spellEnd"/>
      <w:r w:rsidRPr="00057B38">
        <w:rPr>
          <w:szCs w:val="22"/>
        </w:rPr>
        <w:t xml:space="preserve"> (</w:t>
      </w:r>
      <w:proofErr w:type="spellStart"/>
      <w:r w:rsidRPr="00057B38">
        <w:rPr>
          <w:szCs w:val="22"/>
        </w:rPr>
        <w:t>dusulys</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bronchų</w:t>
      </w:r>
      <w:proofErr w:type="spellEnd"/>
      <w:r w:rsidRPr="00057B38">
        <w:rPr>
          <w:szCs w:val="22"/>
        </w:rPr>
        <w:t xml:space="preserve"> </w:t>
      </w:r>
      <w:proofErr w:type="spellStart"/>
      <w:r w:rsidRPr="00057B38">
        <w:rPr>
          <w:szCs w:val="22"/>
        </w:rPr>
        <w:t>spazmas</w:t>
      </w:r>
      <w:proofErr w:type="spellEnd"/>
      <w:r w:rsidRPr="00057B38">
        <w:rPr>
          <w:szCs w:val="22"/>
        </w:rPr>
        <w:t>).</w:t>
      </w:r>
    </w:p>
    <w:p w14:paraId="79CD7298"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Kraujo</w:t>
      </w:r>
      <w:proofErr w:type="spellEnd"/>
      <w:r w:rsidRPr="00057B38">
        <w:rPr>
          <w:szCs w:val="22"/>
        </w:rPr>
        <w:t xml:space="preserve"> </w:t>
      </w:r>
      <w:proofErr w:type="spellStart"/>
      <w:r w:rsidRPr="00057B38">
        <w:rPr>
          <w:szCs w:val="22"/>
        </w:rPr>
        <w:t>infekcija</w:t>
      </w:r>
      <w:proofErr w:type="spellEnd"/>
      <w:r w:rsidRPr="00057B38">
        <w:rPr>
          <w:szCs w:val="22"/>
        </w:rPr>
        <w:t xml:space="preserve"> (sepsis) </w:t>
      </w:r>
      <w:proofErr w:type="spellStart"/>
      <w:r w:rsidRPr="00057B38">
        <w:rPr>
          <w:szCs w:val="22"/>
        </w:rPr>
        <w:t>su</w:t>
      </w:r>
      <w:proofErr w:type="spellEnd"/>
      <w:r w:rsidRPr="00057B38">
        <w:rPr>
          <w:szCs w:val="22"/>
        </w:rPr>
        <w:t xml:space="preserve"> </w:t>
      </w:r>
      <w:proofErr w:type="spellStart"/>
      <w:r w:rsidRPr="00057B38">
        <w:rPr>
          <w:szCs w:val="22"/>
        </w:rPr>
        <w:t>tokiais</w:t>
      </w:r>
      <w:proofErr w:type="spellEnd"/>
      <w:r w:rsidRPr="00057B38">
        <w:rPr>
          <w:szCs w:val="22"/>
        </w:rPr>
        <w:t xml:space="preserve"> </w:t>
      </w:r>
      <w:proofErr w:type="spellStart"/>
      <w:r w:rsidRPr="00057B38">
        <w:rPr>
          <w:szCs w:val="22"/>
        </w:rPr>
        <w:t>simptomais</w:t>
      </w:r>
      <w:proofErr w:type="spellEnd"/>
      <w:r w:rsidRPr="00057B38">
        <w:rPr>
          <w:szCs w:val="22"/>
        </w:rPr>
        <w:t xml:space="preserve">, </w:t>
      </w:r>
      <w:proofErr w:type="spellStart"/>
      <w:r w:rsidRPr="00057B38">
        <w:rPr>
          <w:szCs w:val="22"/>
        </w:rPr>
        <w:t>kaip</w:t>
      </w:r>
      <w:proofErr w:type="spellEnd"/>
      <w:r w:rsidRPr="00057B38">
        <w:rPr>
          <w:szCs w:val="22"/>
        </w:rPr>
        <w:t xml:space="preserve"> </w:t>
      </w:r>
      <w:proofErr w:type="spellStart"/>
      <w:r w:rsidRPr="00057B38">
        <w:rPr>
          <w:szCs w:val="22"/>
        </w:rPr>
        <w:t>stiprus</w:t>
      </w:r>
      <w:proofErr w:type="spellEnd"/>
      <w:r w:rsidRPr="00057B38">
        <w:rPr>
          <w:szCs w:val="22"/>
        </w:rPr>
        <w:t xml:space="preserve"> </w:t>
      </w:r>
      <w:proofErr w:type="spellStart"/>
      <w:r w:rsidRPr="00057B38">
        <w:rPr>
          <w:szCs w:val="22"/>
        </w:rPr>
        <w:t>karščiavimas</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bendros</w:t>
      </w:r>
      <w:proofErr w:type="spellEnd"/>
      <w:r w:rsidRPr="00057B38">
        <w:rPr>
          <w:szCs w:val="22"/>
        </w:rPr>
        <w:t xml:space="preserve"> </w:t>
      </w:r>
      <w:proofErr w:type="spellStart"/>
      <w:r w:rsidRPr="00057B38">
        <w:rPr>
          <w:szCs w:val="22"/>
        </w:rPr>
        <w:t>sveikatos</w:t>
      </w:r>
      <w:proofErr w:type="spellEnd"/>
      <w:r w:rsidRPr="00057B38">
        <w:rPr>
          <w:szCs w:val="22"/>
        </w:rPr>
        <w:t xml:space="preserve"> </w:t>
      </w:r>
      <w:proofErr w:type="spellStart"/>
      <w:r w:rsidRPr="00057B38">
        <w:rPr>
          <w:szCs w:val="22"/>
        </w:rPr>
        <w:t>būklės</w:t>
      </w:r>
      <w:proofErr w:type="spellEnd"/>
      <w:r w:rsidRPr="00057B38">
        <w:rPr>
          <w:szCs w:val="22"/>
        </w:rPr>
        <w:t xml:space="preserve"> </w:t>
      </w:r>
      <w:proofErr w:type="spellStart"/>
      <w:r w:rsidRPr="00057B38">
        <w:rPr>
          <w:szCs w:val="22"/>
        </w:rPr>
        <w:t>pablogėjimas</w:t>
      </w:r>
      <w:proofErr w:type="spellEnd"/>
      <w:r w:rsidRPr="00057B38">
        <w:rPr>
          <w:szCs w:val="22"/>
        </w:rPr>
        <w:t>.</w:t>
      </w:r>
    </w:p>
    <w:p w14:paraId="59B22AC0" w14:textId="77777777" w:rsidR="009C3CEA" w:rsidRPr="00EC0D2D" w:rsidRDefault="009C3CEA" w:rsidP="009C3CEA">
      <w:pPr>
        <w:pStyle w:val="Sraopastraipa"/>
        <w:numPr>
          <w:ilvl w:val="0"/>
          <w:numId w:val="5"/>
        </w:numPr>
        <w:tabs>
          <w:tab w:val="clear" w:pos="567"/>
          <w:tab w:val="left" w:pos="0"/>
        </w:tabs>
        <w:spacing w:line="240" w:lineRule="auto"/>
        <w:ind w:left="567" w:hanging="567"/>
        <w:rPr>
          <w:szCs w:val="22"/>
        </w:rPr>
      </w:pPr>
      <w:proofErr w:type="spellStart"/>
      <w:r w:rsidRPr="00057B38">
        <w:rPr>
          <w:szCs w:val="22"/>
        </w:rPr>
        <w:t>Aukštas</w:t>
      </w:r>
      <w:proofErr w:type="spellEnd"/>
      <w:r w:rsidRPr="00057B38">
        <w:rPr>
          <w:szCs w:val="22"/>
        </w:rPr>
        <w:t xml:space="preserve"> </w:t>
      </w:r>
      <w:proofErr w:type="spellStart"/>
      <w:r w:rsidRPr="00057B38">
        <w:rPr>
          <w:szCs w:val="22"/>
        </w:rPr>
        <w:t>kraujospūdis</w:t>
      </w:r>
      <w:proofErr w:type="spellEnd"/>
      <w:r w:rsidRPr="00057B38">
        <w:rPr>
          <w:szCs w:val="22"/>
        </w:rPr>
        <w:t>.</w:t>
      </w:r>
    </w:p>
    <w:p w14:paraId="231EF991" w14:textId="77777777" w:rsidR="009C3CEA" w:rsidRPr="00180873" w:rsidRDefault="009C3CEA" w:rsidP="009C3CEA">
      <w:pPr>
        <w:tabs>
          <w:tab w:val="clear" w:pos="567"/>
          <w:tab w:val="left" w:pos="0"/>
        </w:tabs>
        <w:spacing w:line="240" w:lineRule="auto"/>
        <w:rPr>
          <w:snapToGrid/>
          <w:szCs w:val="22"/>
          <w:lang w:val="lt-LT"/>
        </w:rPr>
      </w:pPr>
    </w:p>
    <w:p w14:paraId="76590624" w14:textId="77777777" w:rsidR="009C3CEA" w:rsidRPr="00180873" w:rsidRDefault="009C3CEA" w:rsidP="009C3CEA">
      <w:pPr>
        <w:tabs>
          <w:tab w:val="clear" w:pos="567"/>
          <w:tab w:val="left" w:pos="0"/>
        </w:tabs>
        <w:spacing w:line="240" w:lineRule="auto"/>
        <w:rPr>
          <w:snapToGrid/>
          <w:szCs w:val="22"/>
          <w:lang w:val="lt-LT"/>
        </w:rPr>
      </w:pPr>
      <w:r w:rsidRPr="00057B38">
        <w:rPr>
          <w:b/>
          <w:bCs/>
          <w:snapToGrid/>
          <w:szCs w:val="22"/>
          <w:lang w:val="lt-LT"/>
        </w:rPr>
        <w:t>Reti</w:t>
      </w:r>
      <w:r w:rsidRPr="00180873">
        <w:rPr>
          <w:snapToGrid/>
          <w:szCs w:val="22"/>
          <w:lang w:val="lt-LT"/>
        </w:rPr>
        <w:t xml:space="preserve"> </w:t>
      </w:r>
      <w:r w:rsidRPr="0064017A">
        <w:rPr>
          <w:b/>
          <w:bCs/>
          <w:snapToGrid/>
          <w:szCs w:val="22"/>
          <w:lang w:val="lt-LT"/>
        </w:rPr>
        <w:t>šalutinio poveikio reiškiniai</w:t>
      </w:r>
      <w:r w:rsidRPr="00180873">
        <w:rPr>
          <w:snapToGrid/>
          <w:szCs w:val="22"/>
          <w:lang w:val="lt-LT"/>
        </w:rPr>
        <w:t xml:space="preserve"> (gali pasireikšti rečiau kaip 1 iš 1 000 </w:t>
      </w:r>
      <w:r>
        <w:rPr>
          <w:snapToGrid/>
          <w:szCs w:val="22"/>
          <w:lang w:val="lt-LT"/>
        </w:rPr>
        <w:t>asmen</w:t>
      </w:r>
      <w:r w:rsidRPr="00180873">
        <w:rPr>
          <w:snapToGrid/>
          <w:szCs w:val="22"/>
          <w:lang w:val="lt-LT"/>
        </w:rPr>
        <w:t>ų)</w:t>
      </w:r>
    </w:p>
    <w:p w14:paraId="504D8472"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Širdies</w:t>
      </w:r>
      <w:proofErr w:type="spellEnd"/>
      <w:r w:rsidRPr="00057B38">
        <w:rPr>
          <w:szCs w:val="22"/>
        </w:rPr>
        <w:t xml:space="preserve"> </w:t>
      </w:r>
      <w:proofErr w:type="spellStart"/>
      <w:r w:rsidRPr="00057B38">
        <w:rPr>
          <w:szCs w:val="22"/>
        </w:rPr>
        <w:t>priepuolis</w:t>
      </w:r>
      <w:proofErr w:type="spellEnd"/>
      <w:r w:rsidRPr="00057B38">
        <w:rPr>
          <w:szCs w:val="22"/>
        </w:rPr>
        <w:t xml:space="preserve"> (</w:t>
      </w:r>
      <w:proofErr w:type="spellStart"/>
      <w:r w:rsidRPr="00057B38">
        <w:rPr>
          <w:szCs w:val="22"/>
        </w:rPr>
        <w:t>išeminė</w:t>
      </w:r>
      <w:proofErr w:type="spellEnd"/>
      <w:r w:rsidRPr="00057B38">
        <w:rPr>
          <w:szCs w:val="22"/>
        </w:rPr>
        <w:t xml:space="preserve"> </w:t>
      </w:r>
      <w:proofErr w:type="spellStart"/>
      <w:r w:rsidRPr="00057B38">
        <w:rPr>
          <w:szCs w:val="22"/>
        </w:rPr>
        <w:t>širdies</w:t>
      </w:r>
      <w:proofErr w:type="spellEnd"/>
      <w:r w:rsidRPr="00057B38">
        <w:rPr>
          <w:szCs w:val="22"/>
        </w:rPr>
        <w:t xml:space="preserve"> </w:t>
      </w:r>
      <w:proofErr w:type="spellStart"/>
      <w:r w:rsidRPr="00057B38">
        <w:rPr>
          <w:szCs w:val="22"/>
        </w:rPr>
        <w:t>liga</w:t>
      </w:r>
      <w:proofErr w:type="spellEnd"/>
      <w:r w:rsidRPr="00057B38">
        <w:rPr>
          <w:szCs w:val="22"/>
        </w:rPr>
        <w:t xml:space="preserve">, </w:t>
      </w:r>
      <w:proofErr w:type="spellStart"/>
      <w:r w:rsidRPr="00057B38">
        <w:rPr>
          <w:szCs w:val="22"/>
        </w:rPr>
        <w:t>krūtinės</w:t>
      </w:r>
      <w:proofErr w:type="spellEnd"/>
      <w:r w:rsidRPr="00057B38">
        <w:rPr>
          <w:szCs w:val="22"/>
        </w:rPr>
        <w:t xml:space="preserve"> angina, </w:t>
      </w:r>
      <w:proofErr w:type="spellStart"/>
      <w:r w:rsidRPr="00057B38">
        <w:rPr>
          <w:szCs w:val="22"/>
        </w:rPr>
        <w:t>miokardo</w:t>
      </w:r>
      <w:proofErr w:type="spellEnd"/>
      <w:r w:rsidRPr="00057B38">
        <w:rPr>
          <w:szCs w:val="22"/>
        </w:rPr>
        <w:t xml:space="preserve"> </w:t>
      </w:r>
      <w:proofErr w:type="spellStart"/>
      <w:r w:rsidRPr="00057B38">
        <w:rPr>
          <w:szCs w:val="22"/>
        </w:rPr>
        <w:t>infarktas</w:t>
      </w:r>
      <w:proofErr w:type="spellEnd"/>
      <w:r w:rsidRPr="00057B38">
        <w:rPr>
          <w:szCs w:val="22"/>
        </w:rPr>
        <w:t xml:space="preserve">, </w:t>
      </w:r>
      <w:proofErr w:type="spellStart"/>
      <w:r w:rsidRPr="00057B38">
        <w:rPr>
          <w:szCs w:val="22"/>
        </w:rPr>
        <w:t>kartais</w:t>
      </w:r>
      <w:proofErr w:type="spellEnd"/>
      <w:r w:rsidRPr="00057B38">
        <w:rPr>
          <w:szCs w:val="22"/>
        </w:rPr>
        <w:t xml:space="preserve"> </w:t>
      </w:r>
      <w:proofErr w:type="spellStart"/>
      <w:r w:rsidRPr="00057B38">
        <w:rPr>
          <w:szCs w:val="22"/>
        </w:rPr>
        <w:t>mirtinas</w:t>
      </w:r>
      <w:proofErr w:type="spellEnd"/>
      <w:r w:rsidRPr="00057B38">
        <w:rPr>
          <w:szCs w:val="22"/>
        </w:rPr>
        <w:t>)</w:t>
      </w:r>
      <w:r>
        <w:rPr>
          <w:szCs w:val="22"/>
        </w:rPr>
        <w:t>.</w:t>
      </w:r>
    </w:p>
    <w:p w14:paraId="48DEDC82"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Toksinis</w:t>
      </w:r>
      <w:proofErr w:type="spellEnd"/>
      <w:r w:rsidRPr="00057B38">
        <w:rPr>
          <w:szCs w:val="22"/>
        </w:rPr>
        <w:t xml:space="preserve"> </w:t>
      </w:r>
      <w:proofErr w:type="spellStart"/>
      <w:r w:rsidRPr="00057B38">
        <w:rPr>
          <w:szCs w:val="22"/>
        </w:rPr>
        <w:t>poveikis</w:t>
      </w:r>
      <w:proofErr w:type="spellEnd"/>
      <w:r w:rsidRPr="00057B38">
        <w:rPr>
          <w:szCs w:val="22"/>
        </w:rPr>
        <w:t xml:space="preserve"> </w:t>
      </w:r>
      <w:proofErr w:type="spellStart"/>
      <w:r w:rsidRPr="00057B38">
        <w:rPr>
          <w:szCs w:val="22"/>
        </w:rPr>
        <w:t>plaučiams</w:t>
      </w:r>
      <w:proofErr w:type="spellEnd"/>
      <w:r w:rsidRPr="00057B38">
        <w:rPr>
          <w:szCs w:val="22"/>
        </w:rPr>
        <w:t xml:space="preserve"> (</w:t>
      </w:r>
      <w:proofErr w:type="spellStart"/>
      <w:r w:rsidRPr="00057B38">
        <w:rPr>
          <w:szCs w:val="22"/>
        </w:rPr>
        <w:t>uždegimas</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fibrozė</w:t>
      </w:r>
      <w:proofErr w:type="spellEnd"/>
      <w:r w:rsidRPr="00057B38">
        <w:rPr>
          <w:szCs w:val="22"/>
        </w:rPr>
        <w:t xml:space="preserve">, </w:t>
      </w:r>
      <w:proofErr w:type="spellStart"/>
      <w:r w:rsidRPr="00057B38">
        <w:rPr>
          <w:szCs w:val="22"/>
        </w:rPr>
        <w:t>kartais</w:t>
      </w:r>
      <w:proofErr w:type="spellEnd"/>
      <w:r w:rsidRPr="00057B38">
        <w:rPr>
          <w:szCs w:val="22"/>
        </w:rPr>
        <w:t xml:space="preserve"> </w:t>
      </w:r>
      <w:proofErr w:type="spellStart"/>
      <w:r w:rsidRPr="00057B38">
        <w:rPr>
          <w:szCs w:val="22"/>
        </w:rPr>
        <w:t>mirtina</w:t>
      </w:r>
      <w:proofErr w:type="spellEnd"/>
      <w:r w:rsidRPr="00057B38">
        <w:rPr>
          <w:szCs w:val="22"/>
        </w:rPr>
        <w:t>)</w:t>
      </w:r>
      <w:r>
        <w:rPr>
          <w:szCs w:val="22"/>
        </w:rPr>
        <w:t>.</w:t>
      </w:r>
    </w:p>
    <w:p w14:paraId="28BE51ED"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Stiprus</w:t>
      </w:r>
      <w:proofErr w:type="spellEnd"/>
      <w:r w:rsidRPr="00057B38">
        <w:rPr>
          <w:szCs w:val="22"/>
        </w:rPr>
        <w:t xml:space="preserve"> </w:t>
      </w:r>
      <w:proofErr w:type="spellStart"/>
      <w:r w:rsidRPr="00057B38">
        <w:rPr>
          <w:szCs w:val="22"/>
        </w:rPr>
        <w:t>pilvo</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nugaros</w:t>
      </w:r>
      <w:proofErr w:type="spellEnd"/>
      <w:r w:rsidRPr="00057B38">
        <w:rPr>
          <w:szCs w:val="22"/>
        </w:rPr>
        <w:t xml:space="preserve"> </w:t>
      </w:r>
      <w:proofErr w:type="spellStart"/>
      <w:r w:rsidRPr="00057B38">
        <w:rPr>
          <w:szCs w:val="22"/>
        </w:rPr>
        <w:t>skausmas</w:t>
      </w:r>
      <w:proofErr w:type="spellEnd"/>
      <w:r w:rsidRPr="00057B38">
        <w:rPr>
          <w:szCs w:val="22"/>
        </w:rPr>
        <w:t xml:space="preserve"> (</w:t>
      </w:r>
      <w:proofErr w:type="spellStart"/>
      <w:r w:rsidRPr="00057B38">
        <w:rPr>
          <w:szCs w:val="22"/>
        </w:rPr>
        <w:t>kasos</w:t>
      </w:r>
      <w:proofErr w:type="spellEnd"/>
      <w:r w:rsidRPr="00057B38">
        <w:rPr>
          <w:szCs w:val="22"/>
        </w:rPr>
        <w:t xml:space="preserve"> </w:t>
      </w:r>
      <w:proofErr w:type="spellStart"/>
      <w:r w:rsidRPr="00057B38">
        <w:rPr>
          <w:szCs w:val="22"/>
        </w:rPr>
        <w:t>uždegimas</w:t>
      </w:r>
      <w:proofErr w:type="spellEnd"/>
      <w:r w:rsidRPr="00057B38">
        <w:rPr>
          <w:szCs w:val="22"/>
        </w:rPr>
        <w:t>).</w:t>
      </w:r>
    </w:p>
    <w:p w14:paraId="2859BDC0"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Mažas</w:t>
      </w:r>
      <w:proofErr w:type="spellEnd"/>
      <w:r w:rsidRPr="00057B38">
        <w:rPr>
          <w:szCs w:val="22"/>
        </w:rPr>
        <w:t xml:space="preserve"> </w:t>
      </w:r>
      <w:proofErr w:type="spellStart"/>
      <w:r w:rsidRPr="00057B38">
        <w:rPr>
          <w:szCs w:val="22"/>
        </w:rPr>
        <w:t>natrio</w:t>
      </w:r>
      <w:proofErr w:type="spellEnd"/>
      <w:r w:rsidRPr="00057B38">
        <w:rPr>
          <w:szCs w:val="22"/>
        </w:rPr>
        <w:t xml:space="preserve"> </w:t>
      </w:r>
      <w:proofErr w:type="spellStart"/>
      <w:r w:rsidRPr="00057B38">
        <w:rPr>
          <w:szCs w:val="22"/>
        </w:rPr>
        <w:t>kiekis</w:t>
      </w:r>
      <w:proofErr w:type="spellEnd"/>
      <w:r w:rsidRPr="00057B38">
        <w:rPr>
          <w:szCs w:val="22"/>
        </w:rPr>
        <w:t xml:space="preserve"> </w:t>
      </w:r>
      <w:proofErr w:type="spellStart"/>
      <w:r w:rsidRPr="00057B38">
        <w:rPr>
          <w:szCs w:val="22"/>
        </w:rPr>
        <w:t>Jūsų</w:t>
      </w:r>
      <w:proofErr w:type="spellEnd"/>
      <w:r w:rsidRPr="00057B38">
        <w:rPr>
          <w:szCs w:val="22"/>
        </w:rPr>
        <w:t xml:space="preserve"> </w:t>
      </w:r>
      <w:proofErr w:type="spellStart"/>
      <w:r w:rsidRPr="00057B38">
        <w:rPr>
          <w:szCs w:val="22"/>
        </w:rPr>
        <w:t>kraujyje</w:t>
      </w:r>
      <w:proofErr w:type="spellEnd"/>
      <w:r w:rsidRPr="00057B38">
        <w:rPr>
          <w:szCs w:val="22"/>
        </w:rPr>
        <w:t xml:space="preserve"> (tai </w:t>
      </w:r>
      <w:proofErr w:type="spellStart"/>
      <w:r w:rsidRPr="00057B38">
        <w:rPr>
          <w:szCs w:val="22"/>
        </w:rPr>
        <w:t>gali</w:t>
      </w:r>
      <w:proofErr w:type="spellEnd"/>
      <w:r w:rsidRPr="00057B38">
        <w:rPr>
          <w:szCs w:val="22"/>
        </w:rPr>
        <w:t xml:space="preserve"> </w:t>
      </w:r>
      <w:proofErr w:type="spellStart"/>
      <w:r w:rsidRPr="00057B38">
        <w:rPr>
          <w:szCs w:val="22"/>
        </w:rPr>
        <w:t>sukelti</w:t>
      </w:r>
      <w:proofErr w:type="spellEnd"/>
      <w:r w:rsidRPr="00057B38">
        <w:rPr>
          <w:szCs w:val="22"/>
        </w:rPr>
        <w:t xml:space="preserve"> </w:t>
      </w:r>
      <w:proofErr w:type="spellStart"/>
      <w:r w:rsidRPr="00057B38">
        <w:rPr>
          <w:szCs w:val="22"/>
        </w:rPr>
        <w:t>nuovarg</w:t>
      </w:r>
      <w:r>
        <w:rPr>
          <w:szCs w:val="22"/>
        </w:rPr>
        <w:t>į</w:t>
      </w:r>
      <w:proofErr w:type="spellEnd"/>
      <w:r w:rsidRPr="00057B38">
        <w:rPr>
          <w:szCs w:val="22"/>
        </w:rPr>
        <w:t xml:space="preserve">, </w:t>
      </w:r>
      <w:proofErr w:type="spellStart"/>
      <w:r w:rsidRPr="00057B38">
        <w:rPr>
          <w:szCs w:val="22"/>
        </w:rPr>
        <w:t>sumišim</w:t>
      </w:r>
      <w:r>
        <w:rPr>
          <w:szCs w:val="22"/>
        </w:rPr>
        <w:t>ą</w:t>
      </w:r>
      <w:proofErr w:type="spellEnd"/>
      <w:r w:rsidRPr="00057B38">
        <w:rPr>
          <w:szCs w:val="22"/>
        </w:rPr>
        <w:t xml:space="preserve">, </w:t>
      </w:r>
      <w:proofErr w:type="spellStart"/>
      <w:r w:rsidRPr="00057B38">
        <w:rPr>
          <w:szCs w:val="22"/>
        </w:rPr>
        <w:t>raumenų</w:t>
      </w:r>
      <w:proofErr w:type="spellEnd"/>
      <w:r w:rsidRPr="00057B38">
        <w:rPr>
          <w:szCs w:val="22"/>
        </w:rPr>
        <w:t xml:space="preserve"> </w:t>
      </w:r>
      <w:proofErr w:type="spellStart"/>
      <w:r w:rsidRPr="00057B38">
        <w:rPr>
          <w:szCs w:val="22"/>
        </w:rPr>
        <w:t>trūkčiojim</w:t>
      </w:r>
      <w:r>
        <w:rPr>
          <w:szCs w:val="22"/>
        </w:rPr>
        <w:t>ą</w:t>
      </w:r>
      <w:proofErr w:type="spellEnd"/>
      <w:r w:rsidRPr="00057B38">
        <w:rPr>
          <w:szCs w:val="22"/>
        </w:rPr>
        <w:t xml:space="preserve"> </w:t>
      </w:r>
      <w:proofErr w:type="spellStart"/>
      <w:r w:rsidRPr="00057B38">
        <w:rPr>
          <w:szCs w:val="22"/>
        </w:rPr>
        <w:t>ir</w:t>
      </w:r>
      <w:proofErr w:type="spellEnd"/>
      <w:r w:rsidRPr="00057B38">
        <w:rPr>
          <w:szCs w:val="22"/>
        </w:rPr>
        <w:t xml:space="preserve"> </w:t>
      </w:r>
      <w:proofErr w:type="spellStart"/>
      <w:r w:rsidRPr="00057B38">
        <w:rPr>
          <w:szCs w:val="22"/>
        </w:rPr>
        <w:t>sąmonės</w:t>
      </w:r>
      <w:proofErr w:type="spellEnd"/>
      <w:r w:rsidRPr="00057B38">
        <w:rPr>
          <w:szCs w:val="22"/>
        </w:rPr>
        <w:t xml:space="preserve"> </w:t>
      </w:r>
      <w:proofErr w:type="spellStart"/>
      <w:r w:rsidRPr="00057B38">
        <w:rPr>
          <w:szCs w:val="22"/>
        </w:rPr>
        <w:t>netekim</w:t>
      </w:r>
      <w:r>
        <w:rPr>
          <w:szCs w:val="22"/>
        </w:rPr>
        <w:t>ą</w:t>
      </w:r>
      <w:proofErr w:type="spellEnd"/>
      <w:r>
        <w:rPr>
          <w:szCs w:val="22"/>
        </w:rPr>
        <w:t>).</w:t>
      </w:r>
    </w:p>
    <w:p w14:paraId="15D141A0"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Opos</w:t>
      </w:r>
      <w:proofErr w:type="spellEnd"/>
      <w:r w:rsidRPr="00057B38">
        <w:rPr>
          <w:szCs w:val="22"/>
        </w:rPr>
        <w:t xml:space="preserve"> </w:t>
      </w:r>
      <w:proofErr w:type="spellStart"/>
      <w:r w:rsidRPr="00057B38">
        <w:rPr>
          <w:szCs w:val="22"/>
        </w:rPr>
        <w:t>injekcijos</w:t>
      </w:r>
      <w:proofErr w:type="spellEnd"/>
      <w:r w:rsidRPr="00057B38">
        <w:rPr>
          <w:szCs w:val="22"/>
        </w:rPr>
        <w:t xml:space="preserve"> </w:t>
      </w:r>
      <w:proofErr w:type="spellStart"/>
      <w:r w:rsidRPr="00057B38">
        <w:rPr>
          <w:szCs w:val="22"/>
        </w:rPr>
        <w:t>vietoje</w:t>
      </w:r>
      <w:proofErr w:type="spellEnd"/>
      <w:r w:rsidRPr="00057B38">
        <w:rPr>
          <w:szCs w:val="22"/>
        </w:rPr>
        <w:t xml:space="preserve">, į </w:t>
      </w:r>
      <w:proofErr w:type="spellStart"/>
      <w:r w:rsidRPr="00057B38">
        <w:rPr>
          <w:szCs w:val="22"/>
        </w:rPr>
        <w:t>kurią</w:t>
      </w:r>
      <w:proofErr w:type="spellEnd"/>
      <w:r w:rsidRPr="00057B38">
        <w:rPr>
          <w:szCs w:val="22"/>
        </w:rPr>
        <w:t xml:space="preserve"> </w:t>
      </w:r>
      <w:proofErr w:type="spellStart"/>
      <w:r w:rsidRPr="00057B38">
        <w:rPr>
          <w:szCs w:val="22"/>
        </w:rPr>
        <w:t>buvo</w:t>
      </w:r>
      <w:proofErr w:type="spellEnd"/>
      <w:r w:rsidRPr="00057B38">
        <w:rPr>
          <w:szCs w:val="22"/>
        </w:rPr>
        <w:t xml:space="preserve"> </w:t>
      </w:r>
      <w:proofErr w:type="spellStart"/>
      <w:r w:rsidRPr="00057B38">
        <w:rPr>
          <w:szCs w:val="22"/>
        </w:rPr>
        <w:t>suleistas</w:t>
      </w:r>
      <w:proofErr w:type="spellEnd"/>
      <w:r w:rsidRPr="00057B38">
        <w:rPr>
          <w:szCs w:val="22"/>
        </w:rPr>
        <w:t xml:space="preserve"> Vinorelbine Accord (</w:t>
      </w:r>
      <w:proofErr w:type="spellStart"/>
      <w:r w:rsidRPr="00057B38">
        <w:rPr>
          <w:szCs w:val="22"/>
        </w:rPr>
        <w:t>vietinė</w:t>
      </w:r>
      <w:proofErr w:type="spellEnd"/>
      <w:r w:rsidRPr="00057B38">
        <w:rPr>
          <w:szCs w:val="22"/>
        </w:rPr>
        <w:t xml:space="preserve"> </w:t>
      </w:r>
      <w:proofErr w:type="spellStart"/>
      <w:r w:rsidRPr="00057B38">
        <w:rPr>
          <w:szCs w:val="22"/>
        </w:rPr>
        <w:t>nekrozė</w:t>
      </w:r>
      <w:proofErr w:type="spellEnd"/>
      <w:r w:rsidRPr="00057B38">
        <w:rPr>
          <w:szCs w:val="22"/>
        </w:rPr>
        <w:t>)</w:t>
      </w:r>
      <w:r>
        <w:rPr>
          <w:szCs w:val="22"/>
        </w:rPr>
        <w:t>.</w:t>
      </w:r>
    </w:p>
    <w:p w14:paraId="17CF468F" w14:textId="77777777" w:rsidR="009C3CEA" w:rsidRPr="00EC0D2D"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Jūsų</w:t>
      </w:r>
      <w:proofErr w:type="spellEnd"/>
      <w:r w:rsidRPr="00057B38">
        <w:rPr>
          <w:szCs w:val="22"/>
        </w:rPr>
        <w:t xml:space="preserve"> </w:t>
      </w:r>
      <w:proofErr w:type="spellStart"/>
      <w:r w:rsidRPr="00057B38">
        <w:rPr>
          <w:szCs w:val="22"/>
        </w:rPr>
        <w:t>kūno</w:t>
      </w:r>
      <w:proofErr w:type="spellEnd"/>
      <w:r w:rsidRPr="00057B38">
        <w:rPr>
          <w:szCs w:val="22"/>
        </w:rPr>
        <w:t xml:space="preserve"> </w:t>
      </w:r>
      <w:proofErr w:type="spellStart"/>
      <w:r w:rsidRPr="00057B38">
        <w:rPr>
          <w:szCs w:val="22"/>
        </w:rPr>
        <w:t>odos</w:t>
      </w:r>
      <w:proofErr w:type="spellEnd"/>
      <w:r w:rsidRPr="00057B38">
        <w:rPr>
          <w:szCs w:val="22"/>
        </w:rPr>
        <w:t xml:space="preserve"> </w:t>
      </w:r>
      <w:proofErr w:type="spellStart"/>
      <w:r w:rsidRPr="00057B38">
        <w:rPr>
          <w:szCs w:val="22"/>
        </w:rPr>
        <w:t>išbėrimai</w:t>
      </w:r>
      <w:proofErr w:type="spellEnd"/>
      <w:r w:rsidRPr="00057B38">
        <w:rPr>
          <w:szCs w:val="22"/>
        </w:rPr>
        <w:t xml:space="preserve"> (</w:t>
      </w:r>
      <w:proofErr w:type="spellStart"/>
      <w:r w:rsidRPr="00057B38">
        <w:rPr>
          <w:szCs w:val="22"/>
        </w:rPr>
        <w:t>generalizuotos</w:t>
      </w:r>
      <w:proofErr w:type="spellEnd"/>
      <w:r w:rsidRPr="00057B38">
        <w:rPr>
          <w:szCs w:val="22"/>
        </w:rPr>
        <w:t xml:space="preserve"> </w:t>
      </w:r>
      <w:proofErr w:type="spellStart"/>
      <w:r w:rsidRPr="00057B38">
        <w:rPr>
          <w:szCs w:val="22"/>
        </w:rPr>
        <w:t>odos</w:t>
      </w:r>
      <w:proofErr w:type="spellEnd"/>
      <w:r w:rsidRPr="00057B38">
        <w:rPr>
          <w:szCs w:val="22"/>
        </w:rPr>
        <w:t xml:space="preserve"> </w:t>
      </w:r>
      <w:proofErr w:type="spellStart"/>
      <w:r w:rsidRPr="00057B38">
        <w:rPr>
          <w:szCs w:val="22"/>
        </w:rPr>
        <w:t>reakcijos</w:t>
      </w:r>
      <w:proofErr w:type="spellEnd"/>
      <w:r w:rsidRPr="00057B38">
        <w:rPr>
          <w:szCs w:val="22"/>
        </w:rPr>
        <w:t>).</w:t>
      </w:r>
    </w:p>
    <w:p w14:paraId="05D28E9B" w14:textId="77777777" w:rsidR="009C3CEA" w:rsidRDefault="009C3CEA" w:rsidP="009C3CEA">
      <w:pPr>
        <w:tabs>
          <w:tab w:val="clear" w:pos="567"/>
          <w:tab w:val="left" w:pos="0"/>
        </w:tabs>
        <w:spacing w:line="240" w:lineRule="auto"/>
        <w:rPr>
          <w:snapToGrid/>
          <w:szCs w:val="22"/>
          <w:lang w:val="lt-LT"/>
        </w:rPr>
      </w:pPr>
    </w:p>
    <w:p w14:paraId="79B57BB0" w14:textId="77777777" w:rsidR="009C3CEA" w:rsidRPr="00180873" w:rsidRDefault="009C3CEA" w:rsidP="009C3CEA">
      <w:pPr>
        <w:tabs>
          <w:tab w:val="clear" w:pos="567"/>
          <w:tab w:val="left" w:pos="0"/>
        </w:tabs>
        <w:spacing w:line="240" w:lineRule="auto"/>
        <w:rPr>
          <w:snapToGrid/>
          <w:szCs w:val="22"/>
          <w:lang w:val="lt-LT"/>
        </w:rPr>
      </w:pPr>
      <w:r w:rsidRPr="00057B38">
        <w:rPr>
          <w:b/>
          <w:bCs/>
          <w:snapToGrid/>
          <w:szCs w:val="22"/>
          <w:lang w:val="lt-LT"/>
        </w:rPr>
        <w:t>Labai reti šalutinio poveikio reiškiniai</w:t>
      </w:r>
      <w:r w:rsidRPr="00180873">
        <w:rPr>
          <w:snapToGrid/>
          <w:szCs w:val="22"/>
          <w:lang w:val="lt-LT"/>
        </w:rPr>
        <w:t xml:space="preserve"> (gali pasireikšti rečiau kaip 1 iš 10 000 </w:t>
      </w:r>
      <w:r>
        <w:rPr>
          <w:snapToGrid/>
          <w:szCs w:val="22"/>
          <w:lang w:val="lt-LT"/>
        </w:rPr>
        <w:t>asmen</w:t>
      </w:r>
      <w:r w:rsidRPr="00180873">
        <w:rPr>
          <w:snapToGrid/>
          <w:szCs w:val="22"/>
          <w:lang w:val="lt-LT"/>
        </w:rPr>
        <w:t>ų)</w:t>
      </w:r>
    </w:p>
    <w:p w14:paraId="425715A9" w14:textId="77777777" w:rsidR="009C3CEA" w:rsidRPr="00180873"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423048">
        <w:rPr>
          <w:szCs w:val="22"/>
        </w:rPr>
        <w:t>Nereguliarus</w:t>
      </w:r>
      <w:proofErr w:type="spellEnd"/>
      <w:r w:rsidRPr="00423048">
        <w:rPr>
          <w:szCs w:val="22"/>
        </w:rPr>
        <w:t xml:space="preserve"> </w:t>
      </w:r>
      <w:proofErr w:type="spellStart"/>
      <w:r w:rsidRPr="00423048">
        <w:rPr>
          <w:szCs w:val="22"/>
        </w:rPr>
        <w:t>širdies</w:t>
      </w:r>
      <w:proofErr w:type="spellEnd"/>
      <w:r w:rsidRPr="00423048">
        <w:rPr>
          <w:szCs w:val="22"/>
        </w:rPr>
        <w:t xml:space="preserve"> </w:t>
      </w:r>
      <w:proofErr w:type="spellStart"/>
      <w:r w:rsidRPr="00423048">
        <w:rPr>
          <w:szCs w:val="22"/>
        </w:rPr>
        <w:t>plakimas</w:t>
      </w:r>
      <w:proofErr w:type="spellEnd"/>
      <w:r w:rsidRPr="00423048">
        <w:rPr>
          <w:szCs w:val="22"/>
        </w:rPr>
        <w:t xml:space="preserve"> (</w:t>
      </w:r>
      <w:proofErr w:type="spellStart"/>
      <w:r w:rsidRPr="00423048">
        <w:rPr>
          <w:szCs w:val="22"/>
        </w:rPr>
        <w:t>tachikardija</w:t>
      </w:r>
      <w:proofErr w:type="spellEnd"/>
      <w:r w:rsidRPr="00423048">
        <w:rPr>
          <w:szCs w:val="22"/>
        </w:rPr>
        <w:t xml:space="preserve">), </w:t>
      </w:r>
      <w:proofErr w:type="spellStart"/>
      <w:r w:rsidRPr="00423048">
        <w:rPr>
          <w:szCs w:val="22"/>
        </w:rPr>
        <w:t>palpitacijos</w:t>
      </w:r>
      <w:proofErr w:type="spellEnd"/>
      <w:r w:rsidRPr="00423048">
        <w:rPr>
          <w:szCs w:val="22"/>
        </w:rPr>
        <w:t xml:space="preserve"> (</w:t>
      </w:r>
      <w:proofErr w:type="spellStart"/>
      <w:r w:rsidRPr="00423048">
        <w:rPr>
          <w:szCs w:val="22"/>
        </w:rPr>
        <w:t>juntamas</w:t>
      </w:r>
      <w:proofErr w:type="spellEnd"/>
      <w:r w:rsidRPr="00423048">
        <w:rPr>
          <w:szCs w:val="22"/>
        </w:rPr>
        <w:t xml:space="preserve"> </w:t>
      </w:r>
      <w:proofErr w:type="spellStart"/>
      <w:r w:rsidRPr="00423048">
        <w:rPr>
          <w:szCs w:val="22"/>
        </w:rPr>
        <w:t>širdies</w:t>
      </w:r>
      <w:proofErr w:type="spellEnd"/>
      <w:r w:rsidRPr="00423048">
        <w:rPr>
          <w:szCs w:val="22"/>
        </w:rPr>
        <w:t xml:space="preserve"> </w:t>
      </w:r>
      <w:proofErr w:type="spellStart"/>
      <w:r w:rsidRPr="00423048">
        <w:rPr>
          <w:szCs w:val="22"/>
        </w:rPr>
        <w:t>plakimas</w:t>
      </w:r>
      <w:proofErr w:type="spellEnd"/>
      <w:r w:rsidRPr="00423048">
        <w:rPr>
          <w:szCs w:val="22"/>
        </w:rPr>
        <w:t xml:space="preserve">), </w:t>
      </w:r>
      <w:proofErr w:type="spellStart"/>
      <w:r w:rsidRPr="00423048">
        <w:rPr>
          <w:szCs w:val="22"/>
        </w:rPr>
        <w:t>širdies</w:t>
      </w:r>
      <w:proofErr w:type="spellEnd"/>
      <w:r w:rsidRPr="00423048">
        <w:rPr>
          <w:szCs w:val="22"/>
        </w:rPr>
        <w:t xml:space="preserve"> </w:t>
      </w:r>
      <w:proofErr w:type="spellStart"/>
      <w:r w:rsidRPr="00423048">
        <w:rPr>
          <w:szCs w:val="22"/>
        </w:rPr>
        <w:t>ritmo</w:t>
      </w:r>
      <w:proofErr w:type="spellEnd"/>
      <w:r w:rsidRPr="00423048">
        <w:rPr>
          <w:szCs w:val="22"/>
        </w:rPr>
        <w:t xml:space="preserve"> </w:t>
      </w:r>
      <w:proofErr w:type="spellStart"/>
      <w:r w:rsidRPr="00423048">
        <w:rPr>
          <w:szCs w:val="22"/>
        </w:rPr>
        <w:t>sutrikimai</w:t>
      </w:r>
      <w:proofErr w:type="spellEnd"/>
      <w:r w:rsidRPr="00423048">
        <w:rPr>
          <w:szCs w:val="22"/>
        </w:rPr>
        <w:t>.</w:t>
      </w:r>
    </w:p>
    <w:p w14:paraId="21E6BEA7" w14:textId="77777777" w:rsidR="009C3CEA" w:rsidRPr="00180873" w:rsidRDefault="009C3CEA" w:rsidP="009C3CEA">
      <w:pPr>
        <w:tabs>
          <w:tab w:val="clear" w:pos="567"/>
          <w:tab w:val="left" w:pos="0"/>
        </w:tabs>
        <w:spacing w:line="240" w:lineRule="auto"/>
        <w:rPr>
          <w:snapToGrid/>
          <w:szCs w:val="22"/>
          <w:lang w:val="lt-LT"/>
        </w:rPr>
      </w:pPr>
    </w:p>
    <w:p w14:paraId="2C2CC05F" w14:textId="77777777" w:rsidR="009C3CEA" w:rsidRPr="00180873" w:rsidRDefault="009C3CEA" w:rsidP="009C3CEA">
      <w:pPr>
        <w:keepNext/>
        <w:tabs>
          <w:tab w:val="clear" w:pos="567"/>
          <w:tab w:val="left" w:pos="0"/>
        </w:tabs>
        <w:spacing w:line="240" w:lineRule="auto"/>
        <w:rPr>
          <w:i/>
          <w:snapToGrid/>
          <w:szCs w:val="22"/>
          <w:lang w:val="lt-LT"/>
        </w:rPr>
      </w:pPr>
      <w:r>
        <w:rPr>
          <w:b/>
          <w:bCs/>
          <w:snapToGrid/>
          <w:szCs w:val="22"/>
          <w:lang w:val="lt-LT"/>
        </w:rPr>
        <w:lastRenderedPageBreak/>
        <w:t>Š</w:t>
      </w:r>
      <w:r w:rsidRPr="0064017A">
        <w:rPr>
          <w:b/>
          <w:bCs/>
          <w:snapToGrid/>
          <w:szCs w:val="22"/>
          <w:lang w:val="lt-LT"/>
        </w:rPr>
        <w:t>alutinio poveikio reiškiniai</w:t>
      </w:r>
      <w:r w:rsidRPr="00057B38">
        <w:rPr>
          <w:b/>
          <w:bCs/>
          <w:snapToGrid/>
          <w:szCs w:val="22"/>
          <w:lang w:val="lt-LT"/>
        </w:rPr>
        <w:t>, kurių dažnis nežinomas</w:t>
      </w:r>
      <w:r w:rsidRPr="00180873">
        <w:rPr>
          <w:snapToGrid/>
          <w:szCs w:val="22"/>
          <w:lang w:val="lt-LT"/>
        </w:rPr>
        <w:t xml:space="preserve"> (negali būti apskaičiuotas pagal turimus duomenis)</w:t>
      </w:r>
    </w:p>
    <w:p w14:paraId="4BDCBCBA"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Pilvo</w:t>
      </w:r>
      <w:proofErr w:type="spellEnd"/>
      <w:r w:rsidRPr="00EA3231">
        <w:rPr>
          <w:szCs w:val="22"/>
        </w:rPr>
        <w:t xml:space="preserve"> </w:t>
      </w:r>
      <w:proofErr w:type="spellStart"/>
      <w:r w:rsidRPr="00EA3231">
        <w:rPr>
          <w:szCs w:val="22"/>
        </w:rPr>
        <w:t>skausmas</w:t>
      </w:r>
      <w:proofErr w:type="spellEnd"/>
      <w:r w:rsidRPr="00EA3231">
        <w:rPr>
          <w:szCs w:val="22"/>
        </w:rPr>
        <w:t xml:space="preserve">, </w:t>
      </w:r>
      <w:proofErr w:type="spellStart"/>
      <w:r w:rsidRPr="00EA3231">
        <w:rPr>
          <w:szCs w:val="22"/>
        </w:rPr>
        <w:t>kraujavimas</w:t>
      </w:r>
      <w:proofErr w:type="spellEnd"/>
      <w:r w:rsidRPr="00EA3231">
        <w:rPr>
          <w:szCs w:val="22"/>
        </w:rPr>
        <w:t xml:space="preserve"> </w:t>
      </w:r>
      <w:proofErr w:type="spellStart"/>
      <w:r w:rsidRPr="00EA3231">
        <w:rPr>
          <w:szCs w:val="22"/>
        </w:rPr>
        <w:t>iš</w:t>
      </w:r>
      <w:proofErr w:type="spellEnd"/>
      <w:r w:rsidRPr="00EA3231">
        <w:rPr>
          <w:szCs w:val="22"/>
        </w:rPr>
        <w:t xml:space="preserve"> </w:t>
      </w:r>
      <w:proofErr w:type="spellStart"/>
      <w:r w:rsidRPr="00EA3231">
        <w:rPr>
          <w:szCs w:val="22"/>
        </w:rPr>
        <w:t>virškinimo</w:t>
      </w:r>
      <w:proofErr w:type="spellEnd"/>
      <w:r w:rsidRPr="00EA3231">
        <w:rPr>
          <w:szCs w:val="22"/>
        </w:rPr>
        <w:t xml:space="preserve"> </w:t>
      </w:r>
      <w:proofErr w:type="spellStart"/>
      <w:r w:rsidRPr="00EA3231">
        <w:rPr>
          <w:szCs w:val="22"/>
        </w:rPr>
        <w:t>trakto</w:t>
      </w:r>
      <w:proofErr w:type="spellEnd"/>
      <w:r w:rsidRPr="00EA3231">
        <w:rPr>
          <w:szCs w:val="22"/>
        </w:rPr>
        <w:t>.</w:t>
      </w:r>
    </w:p>
    <w:p w14:paraId="6E40F898"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Širdies</w:t>
      </w:r>
      <w:proofErr w:type="spellEnd"/>
      <w:r w:rsidRPr="00EA3231">
        <w:rPr>
          <w:szCs w:val="22"/>
        </w:rPr>
        <w:t xml:space="preserve"> </w:t>
      </w:r>
      <w:proofErr w:type="spellStart"/>
      <w:r w:rsidRPr="00EA3231">
        <w:rPr>
          <w:szCs w:val="22"/>
        </w:rPr>
        <w:t>nepakankamumas</w:t>
      </w:r>
      <w:proofErr w:type="spellEnd"/>
      <w:r w:rsidRPr="00EA3231">
        <w:rPr>
          <w:szCs w:val="22"/>
        </w:rPr>
        <w:t xml:space="preserve">, </w:t>
      </w:r>
      <w:proofErr w:type="spellStart"/>
      <w:r w:rsidRPr="00EA3231">
        <w:rPr>
          <w:szCs w:val="22"/>
        </w:rPr>
        <w:t>galintis</w:t>
      </w:r>
      <w:proofErr w:type="spellEnd"/>
      <w:r w:rsidRPr="00EA3231">
        <w:rPr>
          <w:szCs w:val="22"/>
        </w:rPr>
        <w:t xml:space="preserve"> </w:t>
      </w:r>
      <w:proofErr w:type="spellStart"/>
      <w:r w:rsidRPr="00EA3231">
        <w:rPr>
          <w:szCs w:val="22"/>
        </w:rPr>
        <w:t>sukelti</w:t>
      </w:r>
      <w:proofErr w:type="spellEnd"/>
      <w:r w:rsidRPr="00EA3231">
        <w:rPr>
          <w:szCs w:val="22"/>
        </w:rPr>
        <w:t xml:space="preserve"> </w:t>
      </w:r>
      <w:proofErr w:type="spellStart"/>
      <w:r w:rsidRPr="00EA3231">
        <w:rPr>
          <w:szCs w:val="22"/>
        </w:rPr>
        <w:t>dusulį</w:t>
      </w:r>
      <w:proofErr w:type="spellEnd"/>
      <w:r w:rsidRPr="00EA3231">
        <w:rPr>
          <w:szCs w:val="22"/>
        </w:rPr>
        <w:t xml:space="preserve"> </w:t>
      </w:r>
      <w:proofErr w:type="spellStart"/>
      <w:r w:rsidRPr="00EA3231">
        <w:rPr>
          <w:szCs w:val="22"/>
        </w:rPr>
        <w:t>ir</w:t>
      </w:r>
      <w:proofErr w:type="spellEnd"/>
      <w:r w:rsidRPr="00EA3231">
        <w:rPr>
          <w:szCs w:val="22"/>
        </w:rPr>
        <w:t xml:space="preserve"> </w:t>
      </w:r>
      <w:proofErr w:type="spellStart"/>
      <w:r w:rsidRPr="00EA3231">
        <w:rPr>
          <w:szCs w:val="22"/>
        </w:rPr>
        <w:t>kulkšnių</w:t>
      </w:r>
      <w:proofErr w:type="spellEnd"/>
      <w:r w:rsidRPr="00EA3231">
        <w:rPr>
          <w:szCs w:val="22"/>
        </w:rPr>
        <w:t xml:space="preserve"> </w:t>
      </w:r>
      <w:proofErr w:type="spellStart"/>
      <w:r w:rsidRPr="00EA3231">
        <w:rPr>
          <w:szCs w:val="22"/>
        </w:rPr>
        <w:t>patinimą</w:t>
      </w:r>
      <w:proofErr w:type="spellEnd"/>
      <w:r w:rsidRPr="00EA3231">
        <w:rPr>
          <w:szCs w:val="22"/>
        </w:rPr>
        <w:t>.</w:t>
      </w:r>
    </w:p>
    <w:p w14:paraId="4D8DD4EE"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Rankų</w:t>
      </w:r>
      <w:proofErr w:type="spellEnd"/>
      <w:r w:rsidRPr="00EA3231">
        <w:rPr>
          <w:szCs w:val="22"/>
        </w:rPr>
        <w:t xml:space="preserve"> </w:t>
      </w:r>
      <w:proofErr w:type="spellStart"/>
      <w:r w:rsidRPr="00EA3231">
        <w:rPr>
          <w:szCs w:val="22"/>
        </w:rPr>
        <w:t>ir</w:t>
      </w:r>
      <w:proofErr w:type="spellEnd"/>
      <w:r w:rsidRPr="00EA3231">
        <w:rPr>
          <w:szCs w:val="22"/>
        </w:rPr>
        <w:t xml:space="preserve"> </w:t>
      </w:r>
      <w:proofErr w:type="spellStart"/>
      <w:r w:rsidRPr="00EA3231">
        <w:rPr>
          <w:szCs w:val="22"/>
        </w:rPr>
        <w:t>pėdų</w:t>
      </w:r>
      <w:proofErr w:type="spellEnd"/>
      <w:r w:rsidRPr="00EA3231">
        <w:rPr>
          <w:szCs w:val="22"/>
        </w:rPr>
        <w:t xml:space="preserve"> </w:t>
      </w:r>
      <w:proofErr w:type="spellStart"/>
      <w:r w:rsidRPr="00EA3231">
        <w:rPr>
          <w:szCs w:val="22"/>
        </w:rPr>
        <w:t>paraudimas</w:t>
      </w:r>
      <w:proofErr w:type="spellEnd"/>
      <w:r w:rsidRPr="00EA3231">
        <w:rPr>
          <w:szCs w:val="22"/>
        </w:rPr>
        <w:t xml:space="preserve"> (</w:t>
      </w:r>
      <w:proofErr w:type="spellStart"/>
      <w:r w:rsidRPr="00EA3231">
        <w:rPr>
          <w:szCs w:val="22"/>
        </w:rPr>
        <w:t>eritema</w:t>
      </w:r>
      <w:proofErr w:type="spellEnd"/>
      <w:r w:rsidRPr="00EA3231">
        <w:rPr>
          <w:szCs w:val="22"/>
        </w:rPr>
        <w:t>).</w:t>
      </w:r>
    </w:p>
    <w:p w14:paraId="552E9616" w14:textId="77777777" w:rsidR="009C3CEA"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057B38">
        <w:rPr>
          <w:szCs w:val="22"/>
        </w:rPr>
        <w:t>Mažas</w:t>
      </w:r>
      <w:proofErr w:type="spellEnd"/>
      <w:r w:rsidRPr="00057B38">
        <w:rPr>
          <w:szCs w:val="22"/>
        </w:rPr>
        <w:t xml:space="preserve"> </w:t>
      </w:r>
      <w:proofErr w:type="spellStart"/>
      <w:r w:rsidRPr="00057B38">
        <w:rPr>
          <w:szCs w:val="22"/>
        </w:rPr>
        <w:t>natrio</w:t>
      </w:r>
      <w:proofErr w:type="spellEnd"/>
      <w:r w:rsidRPr="00057B38">
        <w:rPr>
          <w:szCs w:val="22"/>
        </w:rPr>
        <w:t xml:space="preserve"> </w:t>
      </w:r>
      <w:proofErr w:type="spellStart"/>
      <w:r w:rsidRPr="00057B38">
        <w:rPr>
          <w:szCs w:val="22"/>
        </w:rPr>
        <w:t>kiekis</w:t>
      </w:r>
      <w:proofErr w:type="spellEnd"/>
      <w:r w:rsidRPr="00057B38">
        <w:rPr>
          <w:szCs w:val="22"/>
        </w:rPr>
        <w:t xml:space="preserve">, </w:t>
      </w:r>
      <w:proofErr w:type="spellStart"/>
      <w:r w:rsidRPr="00057B38">
        <w:rPr>
          <w:szCs w:val="22"/>
        </w:rPr>
        <w:t>atsiradęs</w:t>
      </w:r>
      <w:proofErr w:type="spellEnd"/>
      <w:r w:rsidRPr="00057B38">
        <w:rPr>
          <w:szCs w:val="22"/>
        </w:rPr>
        <w:t xml:space="preserve"> </w:t>
      </w:r>
      <w:proofErr w:type="spellStart"/>
      <w:r w:rsidRPr="00057B38">
        <w:rPr>
          <w:szCs w:val="22"/>
        </w:rPr>
        <w:t>dėl</w:t>
      </w:r>
      <w:proofErr w:type="spellEnd"/>
      <w:r w:rsidRPr="00057B38">
        <w:rPr>
          <w:szCs w:val="22"/>
        </w:rPr>
        <w:t xml:space="preserve"> </w:t>
      </w:r>
      <w:proofErr w:type="spellStart"/>
      <w:r w:rsidRPr="00057B38">
        <w:rPr>
          <w:szCs w:val="22"/>
        </w:rPr>
        <w:t>pernelyg</w:t>
      </w:r>
      <w:proofErr w:type="spellEnd"/>
      <w:r w:rsidRPr="00057B38">
        <w:rPr>
          <w:szCs w:val="22"/>
        </w:rPr>
        <w:t xml:space="preserve"> </w:t>
      </w:r>
      <w:proofErr w:type="spellStart"/>
      <w:r w:rsidRPr="00057B38">
        <w:rPr>
          <w:szCs w:val="22"/>
        </w:rPr>
        <w:t>didelės</w:t>
      </w:r>
      <w:proofErr w:type="spellEnd"/>
      <w:r w:rsidRPr="00057B38">
        <w:rPr>
          <w:szCs w:val="22"/>
        </w:rPr>
        <w:t xml:space="preserve"> </w:t>
      </w:r>
      <w:proofErr w:type="spellStart"/>
      <w:r w:rsidRPr="00057B38">
        <w:rPr>
          <w:szCs w:val="22"/>
        </w:rPr>
        <w:t>skysčių</w:t>
      </w:r>
      <w:proofErr w:type="spellEnd"/>
      <w:r w:rsidRPr="00057B38">
        <w:rPr>
          <w:szCs w:val="22"/>
        </w:rPr>
        <w:t xml:space="preserve"> </w:t>
      </w:r>
      <w:proofErr w:type="spellStart"/>
      <w:r w:rsidRPr="00057B38">
        <w:rPr>
          <w:szCs w:val="22"/>
        </w:rPr>
        <w:t>sulaikymą</w:t>
      </w:r>
      <w:proofErr w:type="spellEnd"/>
      <w:r w:rsidRPr="00057B38">
        <w:rPr>
          <w:szCs w:val="22"/>
        </w:rPr>
        <w:t xml:space="preserve"> </w:t>
      </w:r>
      <w:proofErr w:type="spellStart"/>
      <w:r w:rsidRPr="00057B38">
        <w:rPr>
          <w:szCs w:val="22"/>
        </w:rPr>
        <w:t>sukeliančio</w:t>
      </w:r>
      <w:proofErr w:type="spellEnd"/>
      <w:r w:rsidRPr="00057B38">
        <w:rPr>
          <w:szCs w:val="22"/>
        </w:rPr>
        <w:t xml:space="preserve"> </w:t>
      </w:r>
      <w:proofErr w:type="spellStart"/>
      <w:r w:rsidRPr="00057B38">
        <w:rPr>
          <w:szCs w:val="22"/>
        </w:rPr>
        <w:t>hormono</w:t>
      </w:r>
      <w:proofErr w:type="spellEnd"/>
      <w:r w:rsidRPr="00057B38">
        <w:rPr>
          <w:szCs w:val="22"/>
        </w:rPr>
        <w:t xml:space="preserve"> </w:t>
      </w:r>
      <w:proofErr w:type="spellStart"/>
      <w:r w:rsidRPr="00057B38">
        <w:rPr>
          <w:szCs w:val="22"/>
        </w:rPr>
        <w:t>sekrecijos</w:t>
      </w:r>
      <w:proofErr w:type="spellEnd"/>
      <w:r w:rsidRPr="00057B38">
        <w:rPr>
          <w:szCs w:val="22"/>
        </w:rPr>
        <w:t xml:space="preserve">, </w:t>
      </w:r>
      <w:proofErr w:type="spellStart"/>
      <w:r w:rsidRPr="00057B38">
        <w:rPr>
          <w:szCs w:val="22"/>
        </w:rPr>
        <w:t>sukeliantis</w:t>
      </w:r>
      <w:proofErr w:type="spellEnd"/>
      <w:r w:rsidRPr="00057B38">
        <w:rPr>
          <w:szCs w:val="22"/>
        </w:rPr>
        <w:t xml:space="preserve"> </w:t>
      </w:r>
      <w:proofErr w:type="spellStart"/>
      <w:r w:rsidRPr="00057B38">
        <w:rPr>
          <w:szCs w:val="22"/>
        </w:rPr>
        <w:t>silpnumą</w:t>
      </w:r>
      <w:proofErr w:type="spellEnd"/>
      <w:r w:rsidRPr="00057B38">
        <w:rPr>
          <w:szCs w:val="22"/>
        </w:rPr>
        <w:t xml:space="preserve">, </w:t>
      </w:r>
      <w:proofErr w:type="spellStart"/>
      <w:r w:rsidRPr="00057B38">
        <w:rPr>
          <w:szCs w:val="22"/>
        </w:rPr>
        <w:t>nuovargį</w:t>
      </w:r>
      <w:proofErr w:type="spellEnd"/>
      <w:r w:rsidRPr="00057B38">
        <w:rPr>
          <w:szCs w:val="22"/>
        </w:rPr>
        <w:t xml:space="preserve"> </w:t>
      </w:r>
      <w:proofErr w:type="spellStart"/>
      <w:r w:rsidRPr="00057B38">
        <w:rPr>
          <w:szCs w:val="22"/>
        </w:rPr>
        <w:t>arba</w:t>
      </w:r>
      <w:proofErr w:type="spellEnd"/>
      <w:r w:rsidRPr="00057B38">
        <w:rPr>
          <w:szCs w:val="22"/>
        </w:rPr>
        <w:t xml:space="preserve"> </w:t>
      </w:r>
      <w:proofErr w:type="spellStart"/>
      <w:r w:rsidRPr="00057B38">
        <w:rPr>
          <w:szCs w:val="22"/>
        </w:rPr>
        <w:t>minčių</w:t>
      </w:r>
      <w:proofErr w:type="spellEnd"/>
      <w:r w:rsidRPr="00057B38">
        <w:rPr>
          <w:szCs w:val="22"/>
        </w:rPr>
        <w:t xml:space="preserve"> </w:t>
      </w:r>
      <w:proofErr w:type="spellStart"/>
      <w:r w:rsidRPr="00057B38">
        <w:rPr>
          <w:szCs w:val="22"/>
        </w:rPr>
        <w:t>susipainiojimą</w:t>
      </w:r>
      <w:proofErr w:type="spellEnd"/>
      <w:r w:rsidRPr="00057B38">
        <w:rPr>
          <w:szCs w:val="22"/>
        </w:rPr>
        <w:t xml:space="preserve"> (</w:t>
      </w:r>
      <w:proofErr w:type="spellStart"/>
      <w:r w:rsidRPr="00057B38">
        <w:rPr>
          <w:szCs w:val="22"/>
        </w:rPr>
        <w:t>sutrikusios</w:t>
      </w:r>
      <w:proofErr w:type="spellEnd"/>
      <w:r w:rsidRPr="00057B38">
        <w:rPr>
          <w:szCs w:val="22"/>
        </w:rPr>
        <w:t xml:space="preserve"> </w:t>
      </w:r>
      <w:proofErr w:type="spellStart"/>
      <w:r w:rsidRPr="00057B38">
        <w:rPr>
          <w:szCs w:val="22"/>
        </w:rPr>
        <w:t>antidiurezinio</w:t>
      </w:r>
      <w:proofErr w:type="spellEnd"/>
      <w:r w:rsidRPr="00057B38">
        <w:rPr>
          <w:szCs w:val="22"/>
        </w:rPr>
        <w:t xml:space="preserve"> </w:t>
      </w:r>
      <w:proofErr w:type="spellStart"/>
      <w:r w:rsidRPr="00057B38">
        <w:rPr>
          <w:szCs w:val="22"/>
        </w:rPr>
        <w:t>hormono</w:t>
      </w:r>
      <w:proofErr w:type="spellEnd"/>
      <w:r w:rsidRPr="00057B38">
        <w:rPr>
          <w:szCs w:val="22"/>
        </w:rPr>
        <w:t xml:space="preserve"> </w:t>
      </w:r>
      <w:proofErr w:type="spellStart"/>
      <w:r w:rsidRPr="00057B38">
        <w:rPr>
          <w:szCs w:val="22"/>
        </w:rPr>
        <w:t>sekrecijos</w:t>
      </w:r>
      <w:proofErr w:type="spellEnd"/>
      <w:r w:rsidRPr="00057B38">
        <w:rPr>
          <w:szCs w:val="22"/>
        </w:rPr>
        <w:t xml:space="preserve"> </w:t>
      </w:r>
      <w:proofErr w:type="spellStart"/>
      <w:r w:rsidRPr="00057B38">
        <w:rPr>
          <w:szCs w:val="22"/>
        </w:rPr>
        <w:t>sindromas</w:t>
      </w:r>
      <w:proofErr w:type="spellEnd"/>
      <w:r w:rsidRPr="00057B38">
        <w:rPr>
          <w:szCs w:val="22"/>
        </w:rPr>
        <w:t xml:space="preserve"> [</w:t>
      </w:r>
      <w:proofErr w:type="spellStart"/>
      <w:r w:rsidRPr="00057B38">
        <w:rPr>
          <w:szCs w:val="22"/>
        </w:rPr>
        <w:t>angl.</w:t>
      </w:r>
      <w:proofErr w:type="spellEnd"/>
      <w:r w:rsidRPr="00057B38">
        <w:rPr>
          <w:szCs w:val="22"/>
        </w:rPr>
        <w:t xml:space="preserve"> </w:t>
      </w:r>
      <w:r w:rsidRPr="00057B38">
        <w:rPr>
          <w:i/>
          <w:iCs/>
          <w:szCs w:val="22"/>
        </w:rPr>
        <w:t>Syndrome of Inappropriate Antidiuretic Hormone secretion</w:t>
      </w:r>
      <w:r w:rsidRPr="00057B38">
        <w:rPr>
          <w:szCs w:val="22"/>
        </w:rPr>
        <w:t xml:space="preserve">, SIADH). </w:t>
      </w:r>
    </w:p>
    <w:p w14:paraId="7740ABD8"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Raumenų</w:t>
      </w:r>
      <w:proofErr w:type="spellEnd"/>
      <w:r w:rsidRPr="00EA3231">
        <w:rPr>
          <w:szCs w:val="22"/>
        </w:rPr>
        <w:t xml:space="preserve"> </w:t>
      </w:r>
      <w:proofErr w:type="spellStart"/>
      <w:r w:rsidRPr="00EA3231">
        <w:rPr>
          <w:szCs w:val="22"/>
        </w:rPr>
        <w:t>kontrolės</w:t>
      </w:r>
      <w:proofErr w:type="spellEnd"/>
      <w:r w:rsidRPr="00EA3231">
        <w:rPr>
          <w:szCs w:val="22"/>
        </w:rPr>
        <w:t xml:space="preserve"> </w:t>
      </w:r>
      <w:proofErr w:type="spellStart"/>
      <w:r w:rsidRPr="00EA3231">
        <w:rPr>
          <w:szCs w:val="22"/>
        </w:rPr>
        <w:t>trūkumas</w:t>
      </w:r>
      <w:proofErr w:type="spellEnd"/>
      <w:r w:rsidRPr="00EA3231">
        <w:rPr>
          <w:szCs w:val="22"/>
        </w:rPr>
        <w:t xml:space="preserve">, </w:t>
      </w:r>
      <w:proofErr w:type="spellStart"/>
      <w:r w:rsidRPr="00EA3231">
        <w:rPr>
          <w:szCs w:val="22"/>
        </w:rPr>
        <w:t>kuris</w:t>
      </w:r>
      <w:proofErr w:type="spellEnd"/>
      <w:r w:rsidRPr="00EA3231">
        <w:rPr>
          <w:szCs w:val="22"/>
        </w:rPr>
        <w:t xml:space="preserve"> </w:t>
      </w:r>
      <w:proofErr w:type="spellStart"/>
      <w:r w:rsidRPr="00EA3231">
        <w:rPr>
          <w:szCs w:val="22"/>
        </w:rPr>
        <w:t>gali</w:t>
      </w:r>
      <w:proofErr w:type="spellEnd"/>
      <w:r w:rsidRPr="00EA3231">
        <w:rPr>
          <w:szCs w:val="22"/>
        </w:rPr>
        <w:t xml:space="preserve"> </w:t>
      </w:r>
      <w:proofErr w:type="spellStart"/>
      <w:r w:rsidRPr="00EA3231">
        <w:rPr>
          <w:szCs w:val="22"/>
        </w:rPr>
        <w:t>būti</w:t>
      </w:r>
      <w:proofErr w:type="spellEnd"/>
      <w:r w:rsidRPr="00EA3231">
        <w:rPr>
          <w:szCs w:val="22"/>
        </w:rPr>
        <w:t xml:space="preserve"> </w:t>
      </w:r>
      <w:proofErr w:type="spellStart"/>
      <w:r w:rsidRPr="00EA3231">
        <w:rPr>
          <w:szCs w:val="22"/>
        </w:rPr>
        <w:t>susijęs</w:t>
      </w:r>
      <w:proofErr w:type="spellEnd"/>
      <w:r w:rsidRPr="00EA3231">
        <w:rPr>
          <w:szCs w:val="22"/>
        </w:rPr>
        <w:t xml:space="preserve"> </w:t>
      </w:r>
      <w:proofErr w:type="spellStart"/>
      <w:r w:rsidRPr="00EA3231">
        <w:rPr>
          <w:szCs w:val="22"/>
        </w:rPr>
        <w:t>su</w:t>
      </w:r>
      <w:proofErr w:type="spellEnd"/>
      <w:r w:rsidRPr="00EA3231">
        <w:rPr>
          <w:szCs w:val="22"/>
        </w:rPr>
        <w:t xml:space="preserve"> </w:t>
      </w:r>
      <w:proofErr w:type="spellStart"/>
      <w:r w:rsidRPr="00EA3231">
        <w:rPr>
          <w:szCs w:val="22"/>
        </w:rPr>
        <w:t>nenormalia</w:t>
      </w:r>
      <w:proofErr w:type="spellEnd"/>
      <w:r w:rsidRPr="00EA3231">
        <w:rPr>
          <w:szCs w:val="22"/>
        </w:rPr>
        <w:t xml:space="preserve"> </w:t>
      </w:r>
      <w:proofErr w:type="spellStart"/>
      <w:r w:rsidRPr="00EA3231">
        <w:rPr>
          <w:szCs w:val="22"/>
        </w:rPr>
        <w:t>eisena</w:t>
      </w:r>
      <w:proofErr w:type="spellEnd"/>
      <w:r w:rsidRPr="00EA3231">
        <w:rPr>
          <w:szCs w:val="22"/>
        </w:rPr>
        <w:t xml:space="preserve">, </w:t>
      </w:r>
      <w:proofErr w:type="spellStart"/>
      <w:r w:rsidRPr="00EA3231">
        <w:rPr>
          <w:szCs w:val="22"/>
        </w:rPr>
        <w:t>kalbos</w:t>
      </w:r>
      <w:proofErr w:type="spellEnd"/>
      <w:r w:rsidRPr="00EA3231">
        <w:rPr>
          <w:szCs w:val="22"/>
        </w:rPr>
        <w:t xml:space="preserve"> </w:t>
      </w:r>
      <w:proofErr w:type="spellStart"/>
      <w:r w:rsidRPr="00EA3231">
        <w:rPr>
          <w:szCs w:val="22"/>
        </w:rPr>
        <w:t>pokyčiais</w:t>
      </w:r>
      <w:proofErr w:type="spellEnd"/>
      <w:r w:rsidRPr="00EA3231">
        <w:rPr>
          <w:szCs w:val="22"/>
        </w:rPr>
        <w:t xml:space="preserve"> </w:t>
      </w:r>
      <w:proofErr w:type="spellStart"/>
      <w:r w:rsidRPr="00EA3231">
        <w:rPr>
          <w:szCs w:val="22"/>
        </w:rPr>
        <w:t>ir</w:t>
      </w:r>
      <w:proofErr w:type="spellEnd"/>
      <w:r w:rsidRPr="00EA3231">
        <w:rPr>
          <w:szCs w:val="22"/>
        </w:rPr>
        <w:t xml:space="preserve"> </w:t>
      </w:r>
      <w:proofErr w:type="spellStart"/>
      <w:r w:rsidRPr="00EA3231">
        <w:rPr>
          <w:szCs w:val="22"/>
        </w:rPr>
        <w:t>akių</w:t>
      </w:r>
      <w:proofErr w:type="spellEnd"/>
      <w:r w:rsidRPr="00EA3231">
        <w:rPr>
          <w:szCs w:val="22"/>
        </w:rPr>
        <w:t xml:space="preserve"> </w:t>
      </w:r>
      <w:proofErr w:type="spellStart"/>
      <w:r w:rsidRPr="00EA3231">
        <w:rPr>
          <w:szCs w:val="22"/>
        </w:rPr>
        <w:t>judėjimo</w:t>
      </w:r>
      <w:proofErr w:type="spellEnd"/>
      <w:r w:rsidRPr="00EA3231">
        <w:rPr>
          <w:szCs w:val="22"/>
        </w:rPr>
        <w:t xml:space="preserve"> </w:t>
      </w:r>
      <w:proofErr w:type="spellStart"/>
      <w:r w:rsidRPr="00EA3231">
        <w:rPr>
          <w:szCs w:val="22"/>
        </w:rPr>
        <w:t>sutrikimais</w:t>
      </w:r>
      <w:proofErr w:type="spellEnd"/>
      <w:r w:rsidRPr="00EA3231">
        <w:rPr>
          <w:szCs w:val="22"/>
        </w:rPr>
        <w:t xml:space="preserve"> (</w:t>
      </w:r>
      <w:proofErr w:type="spellStart"/>
      <w:r w:rsidRPr="00EA3231">
        <w:rPr>
          <w:szCs w:val="22"/>
        </w:rPr>
        <w:t>ataksija</w:t>
      </w:r>
      <w:proofErr w:type="spellEnd"/>
      <w:r w:rsidRPr="00EA3231">
        <w:rPr>
          <w:szCs w:val="22"/>
        </w:rPr>
        <w:t>).</w:t>
      </w:r>
    </w:p>
    <w:p w14:paraId="070D8637"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r w:rsidRPr="00EA3231">
        <w:rPr>
          <w:szCs w:val="22"/>
        </w:rPr>
        <w:t xml:space="preserve">Galvos </w:t>
      </w:r>
      <w:proofErr w:type="spellStart"/>
      <w:r w:rsidRPr="00EA3231">
        <w:rPr>
          <w:szCs w:val="22"/>
        </w:rPr>
        <w:t>skausmas</w:t>
      </w:r>
      <w:proofErr w:type="spellEnd"/>
      <w:r w:rsidRPr="00EA3231">
        <w:rPr>
          <w:szCs w:val="22"/>
        </w:rPr>
        <w:t>.</w:t>
      </w:r>
    </w:p>
    <w:p w14:paraId="2CE2B27D"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Šaltkrėtis</w:t>
      </w:r>
      <w:proofErr w:type="spellEnd"/>
      <w:r w:rsidRPr="00EA3231">
        <w:rPr>
          <w:szCs w:val="22"/>
        </w:rPr>
        <w:t xml:space="preserve"> </w:t>
      </w:r>
      <w:proofErr w:type="spellStart"/>
      <w:r w:rsidRPr="00EA3231">
        <w:rPr>
          <w:szCs w:val="22"/>
        </w:rPr>
        <w:t>su</w:t>
      </w:r>
      <w:proofErr w:type="spellEnd"/>
      <w:r w:rsidRPr="00EA3231">
        <w:rPr>
          <w:szCs w:val="22"/>
        </w:rPr>
        <w:t xml:space="preserve"> </w:t>
      </w:r>
      <w:proofErr w:type="spellStart"/>
      <w:r w:rsidRPr="00EA3231">
        <w:rPr>
          <w:szCs w:val="22"/>
        </w:rPr>
        <w:t>karščiavimu</w:t>
      </w:r>
      <w:proofErr w:type="spellEnd"/>
      <w:r w:rsidRPr="00EA3231">
        <w:rPr>
          <w:szCs w:val="22"/>
        </w:rPr>
        <w:t>.</w:t>
      </w:r>
    </w:p>
    <w:p w14:paraId="0FE63C55"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Kosulys</w:t>
      </w:r>
      <w:proofErr w:type="spellEnd"/>
      <w:r>
        <w:rPr>
          <w:szCs w:val="22"/>
        </w:rPr>
        <w:t>.</w:t>
      </w:r>
    </w:p>
    <w:p w14:paraId="0EA530F8"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Apetito</w:t>
      </w:r>
      <w:proofErr w:type="spellEnd"/>
      <w:r w:rsidRPr="00EA3231">
        <w:rPr>
          <w:szCs w:val="22"/>
        </w:rPr>
        <w:t xml:space="preserve"> </w:t>
      </w:r>
      <w:proofErr w:type="spellStart"/>
      <w:r w:rsidRPr="00EA3231">
        <w:rPr>
          <w:szCs w:val="22"/>
        </w:rPr>
        <w:t>praradimas</w:t>
      </w:r>
      <w:proofErr w:type="spellEnd"/>
      <w:r w:rsidRPr="00EA3231">
        <w:rPr>
          <w:szCs w:val="22"/>
        </w:rPr>
        <w:t>.</w:t>
      </w:r>
    </w:p>
    <w:p w14:paraId="72545463"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proofErr w:type="spellStart"/>
      <w:r w:rsidRPr="00EA3231">
        <w:rPr>
          <w:szCs w:val="22"/>
        </w:rPr>
        <w:t>Svorio</w:t>
      </w:r>
      <w:proofErr w:type="spellEnd"/>
      <w:r w:rsidRPr="00EA3231">
        <w:rPr>
          <w:szCs w:val="22"/>
        </w:rPr>
        <w:t xml:space="preserve"> </w:t>
      </w:r>
      <w:proofErr w:type="spellStart"/>
      <w:r w:rsidRPr="00EA3231">
        <w:rPr>
          <w:szCs w:val="22"/>
        </w:rPr>
        <w:t>netekimas</w:t>
      </w:r>
      <w:proofErr w:type="spellEnd"/>
      <w:r w:rsidRPr="00EA3231">
        <w:rPr>
          <w:szCs w:val="22"/>
        </w:rPr>
        <w:t>.</w:t>
      </w:r>
    </w:p>
    <w:p w14:paraId="28363FF2" w14:textId="77777777" w:rsidR="009C3CEA" w:rsidRPr="00EA3231" w:rsidRDefault="009C3CEA" w:rsidP="009C3CEA">
      <w:pPr>
        <w:pStyle w:val="Sraopastraipa"/>
        <w:numPr>
          <w:ilvl w:val="0"/>
          <w:numId w:val="6"/>
        </w:numPr>
        <w:tabs>
          <w:tab w:val="clear" w:pos="567"/>
          <w:tab w:val="left" w:pos="0"/>
        </w:tabs>
        <w:spacing w:line="240" w:lineRule="auto"/>
        <w:ind w:left="567" w:hanging="567"/>
        <w:rPr>
          <w:szCs w:val="22"/>
        </w:rPr>
      </w:pPr>
      <w:r w:rsidRPr="00EA3231">
        <w:rPr>
          <w:szCs w:val="22"/>
        </w:rPr>
        <w:t xml:space="preserve">Ties </w:t>
      </w:r>
      <w:proofErr w:type="spellStart"/>
      <w:r w:rsidRPr="00EA3231">
        <w:rPr>
          <w:szCs w:val="22"/>
        </w:rPr>
        <w:t>venomis</w:t>
      </w:r>
      <w:proofErr w:type="spellEnd"/>
      <w:r w:rsidRPr="00EA3231">
        <w:rPr>
          <w:szCs w:val="22"/>
        </w:rPr>
        <w:t xml:space="preserve"> </w:t>
      </w:r>
      <w:proofErr w:type="spellStart"/>
      <w:r w:rsidRPr="00EA3231">
        <w:rPr>
          <w:szCs w:val="22"/>
        </w:rPr>
        <w:t>patamsėjusi</w:t>
      </w:r>
      <w:proofErr w:type="spellEnd"/>
      <w:r w:rsidRPr="00EA3231">
        <w:rPr>
          <w:szCs w:val="22"/>
        </w:rPr>
        <w:t xml:space="preserve"> </w:t>
      </w:r>
      <w:proofErr w:type="spellStart"/>
      <w:r w:rsidRPr="00EA3231">
        <w:rPr>
          <w:szCs w:val="22"/>
        </w:rPr>
        <w:t>oda</w:t>
      </w:r>
      <w:proofErr w:type="spellEnd"/>
      <w:r w:rsidRPr="00EA3231">
        <w:rPr>
          <w:szCs w:val="22"/>
        </w:rPr>
        <w:t>.</w:t>
      </w:r>
    </w:p>
    <w:p w14:paraId="443FE2A2" w14:textId="77777777" w:rsidR="009C3CEA" w:rsidRPr="00180873" w:rsidRDefault="009C3CEA" w:rsidP="009C3CEA">
      <w:pPr>
        <w:tabs>
          <w:tab w:val="clear" w:pos="567"/>
          <w:tab w:val="left" w:pos="0"/>
        </w:tabs>
        <w:spacing w:line="240" w:lineRule="auto"/>
        <w:rPr>
          <w:snapToGrid/>
          <w:szCs w:val="22"/>
          <w:lang w:val="lt-LT"/>
        </w:rPr>
      </w:pPr>
    </w:p>
    <w:p w14:paraId="61E631C6" w14:textId="77777777" w:rsidR="009C3CEA" w:rsidRPr="00180873" w:rsidRDefault="009C3CEA" w:rsidP="009C3CEA">
      <w:pPr>
        <w:keepNext/>
        <w:keepLines/>
        <w:spacing w:line="240" w:lineRule="auto"/>
        <w:rPr>
          <w:b/>
          <w:szCs w:val="24"/>
          <w:lang w:val="lt-LT"/>
        </w:rPr>
      </w:pPr>
      <w:r w:rsidRPr="00180873">
        <w:rPr>
          <w:b/>
          <w:szCs w:val="24"/>
          <w:lang w:val="lt-LT"/>
        </w:rPr>
        <w:t>Pranešimas apie šalutinį poveikį</w:t>
      </w:r>
    </w:p>
    <w:p w14:paraId="5710595C" w14:textId="77777777" w:rsidR="009C3CEA" w:rsidRPr="00180873" w:rsidRDefault="009C3CEA" w:rsidP="009C3CEA">
      <w:pPr>
        <w:keepNext/>
        <w:keepLines/>
        <w:ind w:right="-449"/>
        <w:rPr>
          <w:szCs w:val="24"/>
          <w:lang w:val="lt-LT"/>
        </w:rPr>
      </w:pPr>
      <w:r w:rsidRPr="00180873">
        <w:rPr>
          <w:lang w:val="lt-LT"/>
        </w:rPr>
        <w:t xml:space="preserve">Jeigu pasireiškė šalutinis poveikis, įskaitant šiame lapelyje nenurodytą, pasakykite gydytojui, vaistininkui arba slaugytojui. </w:t>
      </w:r>
      <w:r w:rsidRPr="0052584E">
        <w:rPr>
          <w:lang w:val="lt-LT"/>
        </w:rPr>
        <w:t xml:space="preserve">Pranešimą apie šalutinį poveikį galite </w:t>
      </w:r>
      <w:r w:rsidRPr="009E7E22">
        <w:rPr>
          <w:szCs w:val="22"/>
          <w:lang w:val="lt-LT" w:eastAsia="lt-LT"/>
        </w:rPr>
        <w:t xml:space="preserve">užpildyti ir pateikti Valstybinės vaistų kontrolės tarnybos prie Lietuvos Respublikos sveikatos apsaugos ministerijos tinklalapyje </w:t>
      </w:r>
      <w:r w:rsidRPr="009E7E22">
        <w:rPr>
          <w:color w:val="0000EE"/>
          <w:szCs w:val="22"/>
          <w:u w:val="single"/>
          <w:lang w:val="lt-LT" w:eastAsia="lt-LT"/>
        </w:rPr>
        <w:t>https://vvkt.lrv.lt/lt/</w:t>
      </w:r>
      <w:r w:rsidRPr="009E7E22">
        <w:rPr>
          <w:szCs w:val="22"/>
          <w:lang w:val="lt-LT" w:eastAsia="lt-LT"/>
        </w:rPr>
        <w:t xml:space="preserve"> nurodytais būdais arba paskambinti nemokamu telefonu </w:t>
      </w:r>
      <w:r>
        <w:rPr>
          <w:szCs w:val="22"/>
          <w:lang w:val="lt-LT" w:eastAsia="lt-LT"/>
        </w:rPr>
        <w:t>+370</w:t>
      </w:r>
      <w:r w:rsidRPr="009E7E22">
        <w:rPr>
          <w:szCs w:val="22"/>
          <w:lang w:val="lt-LT" w:eastAsia="lt-LT"/>
        </w:rPr>
        <w:t xml:space="preserve"> 800 73 568. Pranešdami apie šalutinį poveikį galite mums padėti gauti daugiau informacijos apie šio vaisto saugumą</w:t>
      </w:r>
      <w:r w:rsidRPr="00180873">
        <w:rPr>
          <w:lang w:val="lt-LT"/>
        </w:rPr>
        <w:t>.</w:t>
      </w:r>
    </w:p>
    <w:p w14:paraId="294115DC" w14:textId="77777777" w:rsidR="009C3CEA" w:rsidRPr="00180873" w:rsidRDefault="009C3CEA" w:rsidP="009C3CEA">
      <w:pPr>
        <w:ind w:right="-449"/>
        <w:rPr>
          <w:szCs w:val="24"/>
          <w:lang w:val="lt-LT"/>
        </w:rPr>
      </w:pPr>
    </w:p>
    <w:p w14:paraId="40F060EE"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60C3534A" w14:textId="77777777" w:rsidR="009C3CEA" w:rsidRPr="00180873" w:rsidRDefault="009C3CEA" w:rsidP="009C3CEA">
      <w:pPr>
        <w:numPr>
          <w:ilvl w:val="12"/>
          <w:numId w:val="0"/>
        </w:numPr>
        <w:tabs>
          <w:tab w:val="clear" w:pos="567"/>
        </w:tabs>
        <w:spacing w:line="240" w:lineRule="auto"/>
        <w:ind w:left="567" w:right="-2" w:hanging="567"/>
        <w:rPr>
          <w:snapToGrid/>
          <w:szCs w:val="22"/>
          <w:lang w:val="lt-LT"/>
        </w:rPr>
      </w:pPr>
      <w:r w:rsidRPr="00180873">
        <w:rPr>
          <w:b/>
          <w:snapToGrid/>
          <w:szCs w:val="22"/>
          <w:lang w:val="lt-LT"/>
        </w:rPr>
        <w:t>5.</w:t>
      </w:r>
      <w:r w:rsidRPr="00180873">
        <w:rPr>
          <w:b/>
          <w:snapToGrid/>
          <w:szCs w:val="22"/>
          <w:lang w:val="lt-LT"/>
        </w:rPr>
        <w:tab/>
        <w:t xml:space="preserve">Kaip laikyti </w:t>
      </w: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p>
    <w:p w14:paraId="405F2D00"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1E4E4127"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t>Šį vaistą laikykite vaikams nepastebimoje ir nepasiekiamoje vietoje.</w:t>
      </w:r>
    </w:p>
    <w:p w14:paraId="3B263B14" w14:textId="77777777" w:rsidR="009C3CEA" w:rsidRPr="00180873" w:rsidRDefault="009C3CEA" w:rsidP="009C3CEA">
      <w:pPr>
        <w:numPr>
          <w:ilvl w:val="12"/>
          <w:numId w:val="0"/>
        </w:numPr>
        <w:tabs>
          <w:tab w:val="clear" w:pos="567"/>
        </w:tabs>
        <w:spacing w:line="240" w:lineRule="auto"/>
        <w:ind w:right="-2"/>
        <w:rPr>
          <w:iCs/>
          <w:snapToGrid/>
          <w:szCs w:val="22"/>
          <w:lang w:val="lt-LT"/>
        </w:rPr>
      </w:pPr>
    </w:p>
    <w:p w14:paraId="44B533CD"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iCs/>
          <w:snapToGrid/>
          <w:szCs w:val="22"/>
          <w:lang w:val="lt-LT"/>
        </w:rPr>
        <w:t xml:space="preserve">Ant kartono dėžutės ir flakono etiketės po „EXP“ nurodytam tinkamumo laikui pasibaigus, šio vaisto vartoti negalima. </w:t>
      </w:r>
      <w:r w:rsidRPr="00180873">
        <w:rPr>
          <w:snapToGrid/>
          <w:szCs w:val="22"/>
          <w:lang w:val="lt-LT"/>
        </w:rPr>
        <w:t>Vaistas tinkamas vartoti iki paskutinės nurodyto mėnesio dienos.</w:t>
      </w:r>
    </w:p>
    <w:p w14:paraId="76910886"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350100B4"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t>Laikyti šaldytuve (2</w:t>
      </w:r>
      <w:r>
        <w:rPr>
          <w:snapToGrid/>
          <w:szCs w:val="22"/>
          <w:lang w:val="lt-LT"/>
        </w:rPr>
        <w:t> </w:t>
      </w:r>
      <w:r w:rsidRPr="00180873">
        <w:rPr>
          <w:snapToGrid/>
          <w:szCs w:val="22"/>
          <w:lang w:val="lt-LT"/>
        </w:rPr>
        <w:sym w:font="Symbol" w:char="00B0"/>
      </w:r>
      <w:r w:rsidRPr="00180873">
        <w:rPr>
          <w:snapToGrid/>
          <w:szCs w:val="22"/>
          <w:lang w:val="lt-LT"/>
        </w:rPr>
        <w:t>C</w:t>
      </w:r>
      <w:r>
        <w:rPr>
          <w:snapToGrid/>
          <w:szCs w:val="22"/>
          <w:lang w:val="lt-LT"/>
        </w:rPr>
        <w:t>–</w:t>
      </w:r>
      <w:r w:rsidRPr="00180873">
        <w:rPr>
          <w:snapToGrid/>
          <w:szCs w:val="22"/>
          <w:lang w:val="lt-LT"/>
        </w:rPr>
        <w:t>8</w:t>
      </w:r>
      <w:r>
        <w:rPr>
          <w:snapToGrid/>
          <w:szCs w:val="22"/>
          <w:lang w:val="lt-LT"/>
        </w:rPr>
        <w:t> </w:t>
      </w:r>
      <w:r w:rsidRPr="00180873">
        <w:rPr>
          <w:snapToGrid/>
          <w:szCs w:val="22"/>
          <w:lang w:val="lt-LT"/>
        </w:rPr>
        <w:sym w:font="Symbol" w:char="00B0"/>
      </w:r>
      <w:r w:rsidRPr="00180873">
        <w:rPr>
          <w:snapToGrid/>
          <w:szCs w:val="22"/>
          <w:lang w:val="lt-LT"/>
        </w:rPr>
        <w:t xml:space="preserve">C). Negalima užšaldyti. </w:t>
      </w:r>
    </w:p>
    <w:p w14:paraId="0284D555"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t>Laikyti gamintojo pakuotėje, kad vaistas būtų apsaugotas nuo šviesos.</w:t>
      </w:r>
    </w:p>
    <w:p w14:paraId="3CF8CC7C" w14:textId="77777777" w:rsidR="009C3CEA" w:rsidRPr="00180873" w:rsidRDefault="009C3CEA" w:rsidP="009C3CEA">
      <w:pPr>
        <w:spacing w:line="240" w:lineRule="auto"/>
        <w:rPr>
          <w:snapToGrid/>
          <w:szCs w:val="22"/>
          <w:lang w:val="lt-LT"/>
        </w:rPr>
      </w:pPr>
    </w:p>
    <w:p w14:paraId="2FC98A24" w14:textId="77777777" w:rsidR="009C3CEA" w:rsidRPr="00180873" w:rsidRDefault="009C3CEA" w:rsidP="009C3CEA">
      <w:pPr>
        <w:spacing w:line="240" w:lineRule="auto"/>
        <w:rPr>
          <w:i/>
          <w:snapToGrid/>
          <w:szCs w:val="22"/>
          <w:lang w:val="lt-LT"/>
        </w:rPr>
      </w:pPr>
      <w:r w:rsidRPr="00180873">
        <w:rPr>
          <w:i/>
          <w:snapToGrid/>
          <w:szCs w:val="22"/>
          <w:lang w:val="lt-LT"/>
        </w:rPr>
        <w:t>Tinkamumo laikas po praskiedimo</w:t>
      </w:r>
    </w:p>
    <w:p w14:paraId="61C5506E" w14:textId="77777777" w:rsidR="009C3CEA" w:rsidRPr="00180873" w:rsidRDefault="009C3CEA" w:rsidP="009C3CEA">
      <w:pPr>
        <w:spacing w:line="240" w:lineRule="auto"/>
        <w:rPr>
          <w:snapToGrid/>
          <w:szCs w:val="22"/>
          <w:lang w:val="lt-LT"/>
        </w:rPr>
      </w:pPr>
      <w:r w:rsidRPr="00180873">
        <w:rPr>
          <w:snapToGrid/>
          <w:szCs w:val="22"/>
          <w:lang w:val="lt-LT"/>
        </w:rPr>
        <w:t>Cheminiu ir fizikiniu požiūriu paruoštas vaistas išlieka stabilus 24 val. laikant 25</w:t>
      </w:r>
      <w:r w:rsidRPr="00180873">
        <w:rPr>
          <w:snapToGrid/>
          <w:szCs w:val="22"/>
          <w:lang w:val="lt-LT"/>
        </w:rPr>
        <w:sym w:font="Symbol" w:char="F0B0"/>
      </w:r>
      <w:r w:rsidRPr="00180873">
        <w:rPr>
          <w:snapToGrid/>
          <w:szCs w:val="22"/>
          <w:lang w:val="lt-LT"/>
        </w:rPr>
        <w:t xml:space="preserve"> C temperatūroje. </w:t>
      </w:r>
    </w:p>
    <w:p w14:paraId="69AB857E" w14:textId="77777777" w:rsidR="009C3CEA" w:rsidRPr="00180873" w:rsidRDefault="009C3CEA" w:rsidP="009C3CEA">
      <w:pPr>
        <w:spacing w:line="240" w:lineRule="auto"/>
        <w:rPr>
          <w:snapToGrid/>
          <w:szCs w:val="22"/>
          <w:lang w:val="lt-LT"/>
        </w:rPr>
      </w:pPr>
      <w:r w:rsidRPr="00180873">
        <w:rPr>
          <w:snapToGrid/>
          <w:szCs w:val="22"/>
          <w:lang w:val="lt-LT"/>
        </w:rPr>
        <w:t xml:space="preserve">Mikrobiologiniu požiūriu vaistą po praskiedimo būtina vartoti nedelsiant, </w:t>
      </w:r>
      <w:r w:rsidRPr="00180873">
        <w:rPr>
          <w:snapToGrid/>
          <w:szCs w:val="22"/>
          <w:u w:val="single"/>
          <w:lang w:val="lt-LT"/>
        </w:rPr>
        <w:t>nebent atidarymo ir skiedimo metodas yra toks, kad mikrobiologinis užteršimas yra neįmanomas</w:t>
      </w:r>
      <w:r w:rsidRPr="00180873">
        <w:rPr>
          <w:snapToGrid/>
          <w:szCs w:val="22"/>
          <w:lang w:val="lt-LT"/>
        </w:rPr>
        <w:t>. Jeigu vaistas nevartojamas nedelsiant, už laikymo sąlygas ir trukmę prieš vartojimą atsako vartotojas.</w:t>
      </w:r>
    </w:p>
    <w:p w14:paraId="742D2470" w14:textId="77777777" w:rsidR="009C3CEA" w:rsidRPr="00180873" w:rsidRDefault="009C3CEA" w:rsidP="009C3CEA">
      <w:pPr>
        <w:spacing w:line="240" w:lineRule="auto"/>
        <w:rPr>
          <w:snapToGrid/>
          <w:szCs w:val="22"/>
          <w:lang w:val="lt-LT"/>
        </w:rPr>
      </w:pPr>
      <w:r w:rsidRPr="00180873">
        <w:rPr>
          <w:snapToGrid/>
          <w:szCs w:val="22"/>
          <w:lang w:val="lt-LT"/>
        </w:rPr>
        <w:t>Negalima užšaldyti.</w:t>
      </w:r>
    </w:p>
    <w:p w14:paraId="02DBCB96"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t>Vaistų negalima išmesti į kanalizaciją arba su buitinėmis</w:t>
      </w:r>
      <w:r w:rsidRPr="00180873">
        <w:rPr>
          <w:snapToGrid/>
          <w:color w:val="993366"/>
          <w:szCs w:val="22"/>
          <w:lang w:val="lt-LT"/>
        </w:rPr>
        <w:t xml:space="preserve"> </w:t>
      </w:r>
      <w:r w:rsidRPr="00180873">
        <w:rPr>
          <w:snapToGrid/>
          <w:szCs w:val="22"/>
          <w:lang w:val="lt-LT"/>
        </w:rPr>
        <w:t>atliekomis. Kaip išmesti nereikalingus vaistus, klauskite vaistininko. Šios priemonės padės apsaugoti aplinką.</w:t>
      </w:r>
    </w:p>
    <w:p w14:paraId="451DE660"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271BC327"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6F1A6437"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r w:rsidRPr="00180873">
        <w:rPr>
          <w:b/>
          <w:snapToGrid/>
          <w:szCs w:val="22"/>
          <w:lang w:val="lt-LT"/>
        </w:rPr>
        <w:t>6.</w:t>
      </w:r>
      <w:r w:rsidRPr="00180873">
        <w:rPr>
          <w:b/>
          <w:snapToGrid/>
          <w:szCs w:val="22"/>
          <w:lang w:val="lt-LT"/>
        </w:rPr>
        <w:tab/>
        <w:t>Pakuotės turinys ir kita informacija</w:t>
      </w:r>
    </w:p>
    <w:p w14:paraId="628382E5" w14:textId="77777777" w:rsidR="009C3CEA" w:rsidRPr="00180873" w:rsidRDefault="009C3CEA" w:rsidP="009C3CEA">
      <w:pPr>
        <w:numPr>
          <w:ilvl w:val="12"/>
          <w:numId w:val="0"/>
        </w:numPr>
        <w:tabs>
          <w:tab w:val="clear" w:pos="567"/>
        </w:tabs>
        <w:spacing w:line="240" w:lineRule="auto"/>
        <w:ind w:left="567" w:hanging="567"/>
        <w:rPr>
          <w:snapToGrid/>
          <w:szCs w:val="22"/>
          <w:lang w:val="lt-LT"/>
        </w:rPr>
      </w:pPr>
    </w:p>
    <w:p w14:paraId="6A418134" w14:textId="77777777" w:rsidR="009C3CEA" w:rsidRPr="00180873" w:rsidRDefault="009C3CEA" w:rsidP="009C3CEA">
      <w:pPr>
        <w:numPr>
          <w:ilvl w:val="12"/>
          <w:numId w:val="0"/>
        </w:numPr>
        <w:tabs>
          <w:tab w:val="clear" w:pos="567"/>
        </w:tabs>
        <w:spacing w:line="240" w:lineRule="auto"/>
        <w:ind w:right="-2"/>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Pr="00180873">
        <w:rPr>
          <w:b/>
          <w:bCs/>
          <w:snapToGrid/>
          <w:szCs w:val="22"/>
          <w:lang w:val="lt-LT"/>
        </w:rPr>
        <w:t>Accord</w:t>
      </w:r>
      <w:proofErr w:type="spellEnd"/>
      <w:r w:rsidRPr="00180873">
        <w:rPr>
          <w:b/>
          <w:bCs/>
          <w:snapToGrid/>
          <w:szCs w:val="22"/>
          <w:lang w:val="lt-LT"/>
        </w:rPr>
        <w:t xml:space="preserve"> sudėtis</w:t>
      </w:r>
    </w:p>
    <w:p w14:paraId="6E0684F3" w14:textId="77777777" w:rsidR="009C3CEA" w:rsidRPr="00180873" w:rsidRDefault="009C3CEA" w:rsidP="009C3CEA">
      <w:pPr>
        <w:numPr>
          <w:ilvl w:val="0"/>
          <w:numId w:val="1"/>
        </w:numPr>
        <w:tabs>
          <w:tab w:val="clear" w:pos="567"/>
        </w:tabs>
        <w:spacing w:line="240" w:lineRule="auto"/>
        <w:ind w:left="567" w:right="-2" w:hanging="567"/>
        <w:rPr>
          <w:snapToGrid/>
          <w:szCs w:val="22"/>
          <w:lang w:val="lt-LT"/>
        </w:rPr>
      </w:pPr>
      <w:r w:rsidRPr="00180873">
        <w:rPr>
          <w:snapToGrid/>
          <w:szCs w:val="22"/>
          <w:lang w:val="lt-LT"/>
        </w:rPr>
        <w:t xml:space="preserve">Veiklioji medžiaga yra </w:t>
      </w:r>
      <w:proofErr w:type="spellStart"/>
      <w:r w:rsidRPr="00180873">
        <w:rPr>
          <w:snapToGrid/>
          <w:szCs w:val="22"/>
          <w:lang w:val="lt-LT"/>
        </w:rPr>
        <w:t>vinorelbinas</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 1 ml tirpalo yra 10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0B274F0C" w14:textId="77777777" w:rsidR="009C3CEA" w:rsidRPr="00180873" w:rsidRDefault="009C3CEA" w:rsidP="009C3CEA">
      <w:pPr>
        <w:spacing w:line="240" w:lineRule="auto"/>
        <w:rPr>
          <w:snapToGrid/>
          <w:szCs w:val="22"/>
          <w:lang w:val="lt-LT"/>
        </w:rPr>
      </w:pPr>
      <w:r w:rsidRPr="00180873">
        <w:rPr>
          <w:snapToGrid/>
          <w:szCs w:val="22"/>
          <w:lang w:val="lt-LT"/>
        </w:rPr>
        <w:tab/>
        <w:t xml:space="preserve">Kiekviename 1 ml flakone iš viso yra 10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7E104111" w14:textId="77777777" w:rsidR="009C3CEA" w:rsidRPr="00180873" w:rsidRDefault="009C3CEA" w:rsidP="009C3CEA">
      <w:pPr>
        <w:spacing w:line="240" w:lineRule="auto"/>
        <w:rPr>
          <w:snapToGrid/>
          <w:szCs w:val="22"/>
          <w:lang w:val="lt-LT"/>
        </w:rPr>
      </w:pPr>
      <w:r w:rsidRPr="00180873">
        <w:rPr>
          <w:snapToGrid/>
          <w:szCs w:val="22"/>
          <w:lang w:val="lt-LT"/>
        </w:rPr>
        <w:tab/>
        <w:t xml:space="preserve">Kiekviename 5 ml flakone iš viso yra 50 mg </w:t>
      </w:r>
      <w:proofErr w:type="spellStart"/>
      <w:r w:rsidRPr="00180873">
        <w:rPr>
          <w:snapToGrid/>
          <w:szCs w:val="22"/>
          <w:lang w:val="lt-LT"/>
        </w:rPr>
        <w:t>vinorelbino</w:t>
      </w:r>
      <w:proofErr w:type="spellEnd"/>
      <w:r w:rsidRPr="00180873">
        <w:rPr>
          <w:snapToGrid/>
          <w:szCs w:val="22"/>
          <w:lang w:val="lt-LT"/>
        </w:rPr>
        <w:t xml:space="preserve"> (</w:t>
      </w:r>
      <w:proofErr w:type="spellStart"/>
      <w:r w:rsidRPr="00180873">
        <w:rPr>
          <w:snapToGrid/>
          <w:szCs w:val="22"/>
          <w:lang w:val="lt-LT"/>
        </w:rPr>
        <w:t>tartrato</w:t>
      </w:r>
      <w:proofErr w:type="spellEnd"/>
      <w:r w:rsidRPr="00180873">
        <w:rPr>
          <w:snapToGrid/>
          <w:szCs w:val="22"/>
          <w:lang w:val="lt-LT"/>
        </w:rPr>
        <w:t xml:space="preserve"> pavidalu).</w:t>
      </w:r>
    </w:p>
    <w:p w14:paraId="509D34D7" w14:textId="77777777" w:rsidR="009C3CEA" w:rsidRPr="00180873" w:rsidRDefault="009C3CEA" w:rsidP="009C3CEA">
      <w:pPr>
        <w:numPr>
          <w:ilvl w:val="0"/>
          <w:numId w:val="1"/>
        </w:numPr>
        <w:tabs>
          <w:tab w:val="clear" w:pos="567"/>
        </w:tabs>
        <w:spacing w:line="240" w:lineRule="auto"/>
        <w:ind w:left="567" w:right="-2" w:hanging="567"/>
        <w:rPr>
          <w:snapToGrid/>
          <w:szCs w:val="22"/>
          <w:lang w:val="lt-LT"/>
        </w:rPr>
      </w:pPr>
      <w:r w:rsidRPr="00180873">
        <w:rPr>
          <w:snapToGrid/>
          <w:szCs w:val="22"/>
          <w:lang w:val="lt-LT"/>
        </w:rPr>
        <w:t>Pagalbinė medžiaga yra injekcinis vanduo.</w:t>
      </w:r>
    </w:p>
    <w:p w14:paraId="3A010C20" w14:textId="77777777" w:rsidR="009C3CEA" w:rsidRPr="00180873" w:rsidRDefault="009C3CEA" w:rsidP="009C3CEA">
      <w:pPr>
        <w:tabs>
          <w:tab w:val="clear" w:pos="567"/>
        </w:tabs>
        <w:spacing w:line="240" w:lineRule="auto"/>
        <w:ind w:right="-2"/>
        <w:rPr>
          <w:snapToGrid/>
          <w:szCs w:val="22"/>
          <w:lang w:val="lt-LT"/>
        </w:rPr>
      </w:pPr>
    </w:p>
    <w:p w14:paraId="553AF04E" w14:textId="77777777" w:rsidR="009C3CEA" w:rsidRPr="00180873" w:rsidRDefault="009C3CEA" w:rsidP="009C3CEA">
      <w:pPr>
        <w:numPr>
          <w:ilvl w:val="12"/>
          <w:numId w:val="0"/>
        </w:numPr>
        <w:tabs>
          <w:tab w:val="clear" w:pos="567"/>
        </w:tabs>
        <w:spacing w:line="240" w:lineRule="auto"/>
        <w:ind w:right="-2"/>
        <w:rPr>
          <w:b/>
          <w:bCs/>
          <w:snapToGrid/>
          <w:szCs w:val="22"/>
          <w:lang w:val="lt-LT"/>
        </w:rPr>
      </w:pPr>
      <w:proofErr w:type="spellStart"/>
      <w:r w:rsidRPr="00180873">
        <w:rPr>
          <w:b/>
          <w:bCs/>
          <w:snapToGrid/>
          <w:szCs w:val="22"/>
          <w:lang w:val="lt-LT"/>
        </w:rPr>
        <w:t>Vinorelbine</w:t>
      </w:r>
      <w:proofErr w:type="spellEnd"/>
      <w:r w:rsidRPr="00180873">
        <w:rPr>
          <w:b/>
          <w:bCs/>
          <w:snapToGrid/>
          <w:szCs w:val="22"/>
          <w:lang w:val="lt-LT"/>
        </w:rPr>
        <w:t xml:space="preserve"> </w:t>
      </w:r>
      <w:proofErr w:type="spellStart"/>
      <w:r w:rsidRPr="00180873">
        <w:rPr>
          <w:b/>
          <w:bCs/>
          <w:snapToGrid/>
          <w:szCs w:val="22"/>
          <w:lang w:val="lt-LT"/>
        </w:rPr>
        <w:t>Accord</w:t>
      </w:r>
      <w:proofErr w:type="spellEnd"/>
      <w:r w:rsidRPr="00180873">
        <w:rPr>
          <w:b/>
          <w:bCs/>
          <w:snapToGrid/>
          <w:szCs w:val="22"/>
          <w:lang w:val="lt-LT"/>
        </w:rPr>
        <w:t xml:space="preserve"> išvaizda ir kiekis pakuotėje</w:t>
      </w:r>
    </w:p>
    <w:p w14:paraId="5121C184"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lastRenderedPageBreak/>
        <w:t xml:space="preserve">Skaidrus, bespalvis arba šiek tiek gelsvas tirpalas.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tiekiamas I tipo skaidraus stiklo flakone su </w:t>
      </w:r>
      <w:proofErr w:type="spellStart"/>
      <w:r w:rsidRPr="00180873">
        <w:rPr>
          <w:snapToGrid/>
          <w:szCs w:val="22"/>
          <w:lang w:val="lt-LT"/>
        </w:rPr>
        <w:t>bromobutilo</w:t>
      </w:r>
      <w:proofErr w:type="spellEnd"/>
      <w:r w:rsidRPr="00180873">
        <w:rPr>
          <w:snapToGrid/>
          <w:szCs w:val="22"/>
          <w:lang w:val="lt-LT"/>
        </w:rPr>
        <w:t xml:space="preserve"> gumos kamščiu ir mėlynu aliumininiu nuplėšiamu </w:t>
      </w:r>
      <w:proofErr w:type="spellStart"/>
      <w:r w:rsidRPr="00180873">
        <w:rPr>
          <w:snapToGrid/>
          <w:szCs w:val="22"/>
          <w:lang w:val="lt-LT"/>
        </w:rPr>
        <w:t>gaubteliu</w:t>
      </w:r>
      <w:proofErr w:type="spellEnd"/>
      <w:r w:rsidRPr="00180873">
        <w:rPr>
          <w:snapToGrid/>
          <w:szCs w:val="22"/>
          <w:lang w:val="lt-LT"/>
        </w:rPr>
        <w:t>.</w:t>
      </w:r>
    </w:p>
    <w:p w14:paraId="1709D559" w14:textId="77777777" w:rsidR="009C3CEA" w:rsidRPr="00180873" w:rsidRDefault="009C3CEA" w:rsidP="009C3CEA">
      <w:pPr>
        <w:numPr>
          <w:ilvl w:val="12"/>
          <w:numId w:val="0"/>
        </w:numPr>
        <w:tabs>
          <w:tab w:val="clear" w:pos="567"/>
        </w:tabs>
        <w:spacing w:line="240" w:lineRule="auto"/>
        <w:ind w:right="-2"/>
        <w:rPr>
          <w:bCs/>
          <w:i/>
          <w:snapToGrid/>
          <w:szCs w:val="22"/>
          <w:lang w:val="lt-LT"/>
        </w:rPr>
      </w:pPr>
    </w:p>
    <w:p w14:paraId="6F4A7C7D" w14:textId="77777777" w:rsidR="009C3CEA" w:rsidRPr="00180873" w:rsidRDefault="009C3CEA" w:rsidP="009C3CEA">
      <w:pPr>
        <w:keepNext/>
        <w:keepLines/>
        <w:numPr>
          <w:ilvl w:val="12"/>
          <w:numId w:val="0"/>
        </w:numPr>
        <w:tabs>
          <w:tab w:val="clear" w:pos="567"/>
        </w:tabs>
        <w:spacing w:line="240" w:lineRule="auto"/>
        <w:rPr>
          <w:bCs/>
          <w:i/>
          <w:snapToGrid/>
          <w:szCs w:val="22"/>
          <w:lang w:val="lt-LT"/>
        </w:rPr>
      </w:pPr>
      <w:proofErr w:type="spellStart"/>
      <w:r w:rsidRPr="00180873">
        <w:rPr>
          <w:bCs/>
          <w:i/>
          <w:snapToGrid/>
          <w:szCs w:val="22"/>
          <w:lang w:val="lt-LT"/>
        </w:rPr>
        <w:t>Vinorelbine</w:t>
      </w:r>
      <w:proofErr w:type="spellEnd"/>
      <w:r w:rsidRPr="00180873">
        <w:rPr>
          <w:bCs/>
          <w:i/>
          <w:snapToGrid/>
          <w:szCs w:val="22"/>
          <w:lang w:val="lt-LT"/>
        </w:rPr>
        <w:t xml:space="preserve"> </w:t>
      </w:r>
      <w:proofErr w:type="spellStart"/>
      <w:r w:rsidRPr="00180873">
        <w:rPr>
          <w:bCs/>
          <w:i/>
          <w:snapToGrid/>
          <w:szCs w:val="22"/>
          <w:lang w:val="lt-LT"/>
        </w:rPr>
        <w:t>Accord</w:t>
      </w:r>
      <w:proofErr w:type="spellEnd"/>
      <w:r w:rsidRPr="00180873">
        <w:rPr>
          <w:bCs/>
          <w:i/>
          <w:snapToGrid/>
          <w:szCs w:val="22"/>
          <w:lang w:val="lt-LT"/>
        </w:rPr>
        <w:t xml:space="preserve"> pakuotės</w:t>
      </w:r>
    </w:p>
    <w:p w14:paraId="1796BA5A" w14:textId="77777777" w:rsidR="009C3CEA" w:rsidRPr="00180873" w:rsidRDefault="009C3CEA" w:rsidP="009C3CEA">
      <w:pPr>
        <w:keepNext/>
        <w:keepLines/>
        <w:numPr>
          <w:ilvl w:val="12"/>
          <w:numId w:val="0"/>
        </w:numPr>
        <w:tabs>
          <w:tab w:val="clear" w:pos="567"/>
        </w:tabs>
        <w:spacing w:line="240" w:lineRule="auto"/>
        <w:rPr>
          <w:bCs/>
          <w:snapToGrid/>
          <w:szCs w:val="22"/>
          <w:lang w:val="lt-LT"/>
        </w:rPr>
      </w:pPr>
      <w:r w:rsidRPr="00180873">
        <w:rPr>
          <w:bCs/>
          <w:snapToGrid/>
          <w:szCs w:val="22"/>
          <w:lang w:val="lt-LT"/>
        </w:rPr>
        <w:t>Vienas 1 ml flakonas</w:t>
      </w:r>
    </w:p>
    <w:p w14:paraId="0C77DAC0" w14:textId="77777777" w:rsidR="009C3CEA" w:rsidRPr="00180873" w:rsidRDefault="009C3CEA" w:rsidP="009C3CEA">
      <w:pPr>
        <w:keepNext/>
        <w:keepLines/>
        <w:numPr>
          <w:ilvl w:val="12"/>
          <w:numId w:val="0"/>
        </w:numPr>
        <w:tabs>
          <w:tab w:val="clear" w:pos="567"/>
        </w:tabs>
        <w:spacing w:line="240" w:lineRule="auto"/>
        <w:rPr>
          <w:bCs/>
          <w:snapToGrid/>
          <w:szCs w:val="22"/>
          <w:lang w:val="lt-LT"/>
        </w:rPr>
      </w:pPr>
      <w:r w:rsidRPr="00180873">
        <w:rPr>
          <w:bCs/>
          <w:snapToGrid/>
          <w:szCs w:val="22"/>
          <w:lang w:val="lt-LT"/>
        </w:rPr>
        <w:t>Vienas 5 ml flakonas</w:t>
      </w:r>
    </w:p>
    <w:p w14:paraId="6D0FB93C" w14:textId="77777777" w:rsidR="009C3CEA" w:rsidRPr="00180873" w:rsidRDefault="009C3CEA" w:rsidP="009C3CEA">
      <w:pPr>
        <w:numPr>
          <w:ilvl w:val="12"/>
          <w:numId w:val="0"/>
        </w:numPr>
        <w:tabs>
          <w:tab w:val="clear" w:pos="567"/>
        </w:tabs>
        <w:spacing w:line="240" w:lineRule="auto"/>
        <w:ind w:right="-2"/>
        <w:rPr>
          <w:bCs/>
          <w:snapToGrid/>
          <w:szCs w:val="22"/>
          <w:lang w:val="lt-LT"/>
        </w:rPr>
      </w:pPr>
    </w:p>
    <w:p w14:paraId="0F422990" w14:textId="77777777" w:rsidR="009C3CEA" w:rsidRPr="00180873" w:rsidRDefault="009C3CEA" w:rsidP="009C3CEA">
      <w:pPr>
        <w:numPr>
          <w:ilvl w:val="12"/>
          <w:numId w:val="0"/>
        </w:numPr>
        <w:tabs>
          <w:tab w:val="clear" w:pos="567"/>
        </w:tabs>
        <w:spacing w:line="240" w:lineRule="auto"/>
        <w:ind w:right="-2"/>
        <w:rPr>
          <w:bCs/>
          <w:snapToGrid/>
          <w:szCs w:val="22"/>
          <w:lang w:val="lt-LT"/>
        </w:rPr>
      </w:pPr>
      <w:r w:rsidRPr="00180873">
        <w:rPr>
          <w:bCs/>
          <w:snapToGrid/>
          <w:szCs w:val="22"/>
          <w:lang w:val="lt-LT"/>
        </w:rPr>
        <w:t>Gali būti tiekiamos ne visų dydžių pakuotės.</w:t>
      </w:r>
    </w:p>
    <w:p w14:paraId="7841290A" w14:textId="77777777" w:rsidR="009C3CEA" w:rsidRPr="00180873" w:rsidRDefault="009C3CEA" w:rsidP="009C3CEA">
      <w:pPr>
        <w:numPr>
          <w:ilvl w:val="12"/>
          <w:numId w:val="0"/>
        </w:numPr>
        <w:tabs>
          <w:tab w:val="clear" w:pos="567"/>
        </w:tabs>
        <w:spacing w:line="240" w:lineRule="auto"/>
        <w:ind w:right="-2"/>
        <w:rPr>
          <w:b/>
          <w:bCs/>
          <w:snapToGrid/>
          <w:szCs w:val="22"/>
          <w:lang w:val="lt-LT"/>
        </w:rPr>
      </w:pPr>
    </w:p>
    <w:p w14:paraId="76D05985" w14:textId="77777777" w:rsidR="009C3CEA" w:rsidRPr="00180873" w:rsidRDefault="009C3CEA" w:rsidP="009C3CEA">
      <w:pPr>
        <w:keepNext/>
        <w:keepLines/>
        <w:numPr>
          <w:ilvl w:val="12"/>
          <w:numId w:val="0"/>
        </w:numPr>
        <w:tabs>
          <w:tab w:val="clear" w:pos="567"/>
        </w:tabs>
        <w:spacing w:line="240" w:lineRule="auto"/>
        <w:ind w:right="-2"/>
        <w:rPr>
          <w:b/>
          <w:bCs/>
          <w:snapToGrid/>
          <w:szCs w:val="22"/>
          <w:lang w:val="lt-LT"/>
        </w:rPr>
      </w:pPr>
      <w:r w:rsidRPr="00180873">
        <w:rPr>
          <w:b/>
          <w:bCs/>
          <w:snapToGrid/>
          <w:szCs w:val="22"/>
          <w:lang w:val="lt-LT"/>
        </w:rPr>
        <w:t>Registruotojas</w:t>
      </w:r>
    </w:p>
    <w:p w14:paraId="32072AF2" w14:textId="77777777" w:rsidR="009C3CEA" w:rsidRPr="00180873" w:rsidRDefault="009C3CEA" w:rsidP="009C3CEA">
      <w:pPr>
        <w:spacing w:line="240" w:lineRule="auto"/>
        <w:rPr>
          <w:lang w:val="lt-LT"/>
        </w:rPr>
      </w:pPr>
      <w:proofErr w:type="spellStart"/>
      <w:r w:rsidRPr="00180873">
        <w:rPr>
          <w:lang w:val="lt-LT"/>
        </w:rPr>
        <w:t>Accord</w:t>
      </w:r>
      <w:proofErr w:type="spellEnd"/>
      <w:r w:rsidRPr="00180873">
        <w:rPr>
          <w:lang w:val="lt-LT"/>
        </w:rPr>
        <w:t xml:space="preserve"> </w:t>
      </w:r>
      <w:proofErr w:type="spellStart"/>
      <w:r w:rsidRPr="00180873">
        <w:rPr>
          <w:lang w:val="lt-LT"/>
        </w:rPr>
        <w:t>Healthcare</w:t>
      </w:r>
      <w:proofErr w:type="spellEnd"/>
      <w:r w:rsidRPr="00180873">
        <w:rPr>
          <w:lang w:val="lt-LT"/>
        </w:rPr>
        <w:t xml:space="preserve"> B.V. </w:t>
      </w:r>
    </w:p>
    <w:p w14:paraId="5807417B" w14:textId="77777777" w:rsidR="009C3CEA" w:rsidRPr="00180873" w:rsidRDefault="009C3CEA" w:rsidP="009C3CEA">
      <w:pPr>
        <w:spacing w:line="240" w:lineRule="auto"/>
        <w:rPr>
          <w:lang w:val="lt-LT"/>
        </w:rPr>
      </w:pPr>
      <w:proofErr w:type="spellStart"/>
      <w:r w:rsidRPr="00180873">
        <w:rPr>
          <w:lang w:val="lt-LT"/>
        </w:rPr>
        <w:t>Winthontlaan</w:t>
      </w:r>
      <w:proofErr w:type="spellEnd"/>
      <w:r w:rsidRPr="00180873">
        <w:rPr>
          <w:lang w:val="lt-LT"/>
        </w:rPr>
        <w:t xml:space="preserve"> 200 </w:t>
      </w:r>
    </w:p>
    <w:p w14:paraId="2967F509" w14:textId="77777777" w:rsidR="009C3CEA" w:rsidRPr="00180873" w:rsidRDefault="009C3CEA" w:rsidP="009C3CEA">
      <w:pPr>
        <w:spacing w:line="240" w:lineRule="auto"/>
        <w:rPr>
          <w:lang w:val="lt-LT"/>
        </w:rPr>
      </w:pPr>
      <w:r w:rsidRPr="00180873">
        <w:rPr>
          <w:lang w:val="lt-LT"/>
        </w:rPr>
        <w:t xml:space="preserve">3526 KV </w:t>
      </w:r>
      <w:proofErr w:type="spellStart"/>
      <w:r w:rsidRPr="00180873">
        <w:rPr>
          <w:lang w:val="lt-LT"/>
        </w:rPr>
        <w:t>Utrecht</w:t>
      </w:r>
      <w:proofErr w:type="spellEnd"/>
      <w:r w:rsidRPr="00180873">
        <w:rPr>
          <w:lang w:val="lt-LT"/>
        </w:rPr>
        <w:t xml:space="preserve"> </w:t>
      </w:r>
    </w:p>
    <w:p w14:paraId="14301C96" w14:textId="77777777" w:rsidR="009C3CEA" w:rsidRPr="00180873" w:rsidRDefault="009C3CEA" w:rsidP="009C3CEA">
      <w:pPr>
        <w:spacing w:line="240" w:lineRule="auto"/>
        <w:rPr>
          <w:lang w:val="lt-LT"/>
        </w:rPr>
      </w:pPr>
      <w:r w:rsidRPr="00180873">
        <w:rPr>
          <w:lang w:val="lt-LT"/>
        </w:rPr>
        <w:t>Nyderlandai</w:t>
      </w:r>
    </w:p>
    <w:p w14:paraId="14C55074" w14:textId="77777777" w:rsidR="009C3CEA" w:rsidRPr="00180873" w:rsidRDefault="009C3CEA" w:rsidP="009C3CEA">
      <w:pPr>
        <w:keepNext/>
        <w:keepLines/>
        <w:numPr>
          <w:ilvl w:val="12"/>
          <w:numId w:val="0"/>
        </w:numPr>
        <w:tabs>
          <w:tab w:val="clear" w:pos="567"/>
        </w:tabs>
        <w:spacing w:line="240" w:lineRule="auto"/>
        <w:ind w:right="-2"/>
        <w:rPr>
          <w:b/>
          <w:bCs/>
          <w:snapToGrid/>
          <w:szCs w:val="22"/>
          <w:lang w:val="lt-LT"/>
        </w:rPr>
      </w:pPr>
    </w:p>
    <w:p w14:paraId="70AC4130" w14:textId="77777777" w:rsidR="009C3CEA" w:rsidRPr="00180873" w:rsidRDefault="009C3CEA" w:rsidP="009C3CEA">
      <w:pPr>
        <w:keepNext/>
        <w:keepLines/>
        <w:numPr>
          <w:ilvl w:val="12"/>
          <w:numId w:val="0"/>
        </w:numPr>
        <w:tabs>
          <w:tab w:val="clear" w:pos="567"/>
        </w:tabs>
        <w:spacing w:line="240" w:lineRule="auto"/>
        <w:ind w:right="-2"/>
        <w:rPr>
          <w:b/>
          <w:bCs/>
          <w:snapToGrid/>
          <w:szCs w:val="22"/>
          <w:lang w:val="lt-LT"/>
        </w:rPr>
      </w:pPr>
      <w:r w:rsidRPr="00180873">
        <w:rPr>
          <w:b/>
          <w:bCs/>
          <w:snapToGrid/>
          <w:szCs w:val="22"/>
          <w:lang w:val="lt-LT"/>
        </w:rPr>
        <w:t>Gamintojas</w:t>
      </w:r>
    </w:p>
    <w:p w14:paraId="1B4DC07B" w14:textId="77777777" w:rsidR="009C3CEA" w:rsidRPr="00180873" w:rsidRDefault="009C3CEA" w:rsidP="009C3CEA">
      <w:pPr>
        <w:rPr>
          <w:szCs w:val="22"/>
          <w:lang w:val="lt-LT"/>
        </w:rPr>
      </w:pPr>
      <w:proofErr w:type="spellStart"/>
      <w:r w:rsidRPr="00180873">
        <w:rPr>
          <w:szCs w:val="22"/>
          <w:lang w:val="lt-LT"/>
        </w:rPr>
        <w:t>Accord</w:t>
      </w:r>
      <w:proofErr w:type="spellEnd"/>
      <w:r w:rsidRPr="00180873">
        <w:rPr>
          <w:szCs w:val="22"/>
          <w:lang w:val="lt-LT"/>
        </w:rPr>
        <w:t xml:space="preserve"> </w:t>
      </w:r>
      <w:proofErr w:type="spellStart"/>
      <w:r w:rsidRPr="00180873">
        <w:rPr>
          <w:szCs w:val="22"/>
          <w:lang w:val="lt-LT"/>
        </w:rPr>
        <w:t>Healthcare</w:t>
      </w:r>
      <w:proofErr w:type="spellEnd"/>
      <w:r w:rsidRPr="00180873">
        <w:rPr>
          <w:szCs w:val="22"/>
          <w:lang w:val="lt-LT"/>
        </w:rPr>
        <w:t xml:space="preserve"> </w:t>
      </w:r>
      <w:proofErr w:type="spellStart"/>
      <w:r w:rsidRPr="00180873">
        <w:rPr>
          <w:szCs w:val="22"/>
          <w:lang w:val="lt-LT"/>
        </w:rPr>
        <w:t>Polska</w:t>
      </w:r>
      <w:proofErr w:type="spellEnd"/>
      <w:r w:rsidRPr="00180873">
        <w:rPr>
          <w:szCs w:val="22"/>
          <w:lang w:val="lt-LT"/>
        </w:rPr>
        <w:t xml:space="preserve"> </w:t>
      </w:r>
      <w:proofErr w:type="spellStart"/>
      <w:r w:rsidRPr="00180873">
        <w:rPr>
          <w:szCs w:val="22"/>
          <w:lang w:val="lt-LT"/>
        </w:rPr>
        <w:t>Sp.z</w:t>
      </w:r>
      <w:proofErr w:type="spellEnd"/>
      <w:r w:rsidRPr="00180873">
        <w:rPr>
          <w:szCs w:val="22"/>
          <w:lang w:val="lt-LT"/>
        </w:rPr>
        <w:t xml:space="preserve"> </w:t>
      </w:r>
      <w:proofErr w:type="spellStart"/>
      <w:r w:rsidRPr="00180873">
        <w:rPr>
          <w:szCs w:val="22"/>
          <w:lang w:val="lt-LT"/>
        </w:rPr>
        <w:t>o.o</w:t>
      </w:r>
      <w:proofErr w:type="spellEnd"/>
      <w:r w:rsidRPr="00180873">
        <w:rPr>
          <w:szCs w:val="22"/>
          <w:lang w:val="lt-LT"/>
        </w:rPr>
        <w:t>.</w:t>
      </w:r>
    </w:p>
    <w:p w14:paraId="10DDF3D8" w14:textId="77777777" w:rsidR="009C3CEA" w:rsidRPr="00180873" w:rsidRDefault="009C3CEA" w:rsidP="009C3CEA">
      <w:pPr>
        <w:rPr>
          <w:szCs w:val="22"/>
          <w:lang w:val="lt-LT"/>
        </w:rPr>
      </w:pPr>
      <w:proofErr w:type="spellStart"/>
      <w:r w:rsidRPr="00180873">
        <w:rPr>
          <w:szCs w:val="22"/>
          <w:lang w:val="lt-LT"/>
        </w:rPr>
        <w:t>ul</w:t>
      </w:r>
      <w:proofErr w:type="spellEnd"/>
      <w:r w:rsidRPr="00180873">
        <w:rPr>
          <w:szCs w:val="22"/>
          <w:lang w:val="lt-LT"/>
        </w:rPr>
        <w:t xml:space="preserve">. </w:t>
      </w:r>
      <w:proofErr w:type="spellStart"/>
      <w:r w:rsidRPr="00180873">
        <w:rPr>
          <w:szCs w:val="22"/>
          <w:lang w:val="lt-LT"/>
        </w:rPr>
        <w:t>Lutomierska</w:t>
      </w:r>
      <w:proofErr w:type="spellEnd"/>
      <w:r w:rsidRPr="00180873">
        <w:rPr>
          <w:szCs w:val="22"/>
          <w:lang w:val="lt-LT"/>
        </w:rPr>
        <w:t xml:space="preserve"> 50</w:t>
      </w:r>
    </w:p>
    <w:p w14:paraId="2DE0720C" w14:textId="77777777" w:rsidR="009C3CEA" w:rsidRPr="00180873" w:rsidRDefault="009C3CEA" w:rsidP="009C3CEA">
      <w:pPr>
        <w:rPr>
          <w:szCs w:val="22"/>
          <w:lang w:val="lt-LT"/>
        </w:rPr>
      </w:pPr>
      <w:r w:rsidRPr="00180873">
        <w:rPr>
          <w:szCs w:val="22"/>
          <w:lang w:val="lt-LT"/>
        </w:rPr>
        <w:t xml:space="preserve">95-200 </w:t>
      </w:r>
      <w:proofErr w:type="spellStart"/>
      <w:r w:rsidRPr="00180873">
        <w:rPr>
          <w:szCs w:val="22"/>
          <w:lang w:val="lt-LT"/>
        </w:rPr>
        <w:t>Pabianice</w:t>
      </w:r>
      <w:proofErr w:type="spellEnd"/>
    </w:p>
    <w:p w14:paraId="16840244" w14:textId="77777777" w:rsidR="009C3CEA" w:rsidRDefault="009C3CEA" w:rsidP="009C3CEA">
      <w:pPr>
        <w:rPr>
          <w:szCs w:val="22"/>
          <w:lang w:val="lt-LT"/>
        </w:rPr>
      </w:pPr>
      <w:r w:rsidRPr="00180873">
        <w:rPr>
          <w:szCs w:val="22"/>
          <w:lang w:val="lt-LT"/>
        </w:rPr>
        <w:t>Lenkija</w:t>
      </w:r>
    </w:p>
    <w:p w14:paraId="61579E41" w14:textId="77777777" w:rsidR="009C3CEA" w:rsidRPr="00A04106" w:rsidRDefault="009C3CEA" w:rsidP="009C3CEA">
      <w:pPr>
        <w:rPr>
          <w:lang w:val="lt-LT"/>
        </w:rPr>
      </w:pPr>
    </w:p>
    <w:p w14:paraId="795EFC40" w14:textId="77777777" w:rsidR="009C3CEA" w:rsidRDefault="009C3CEA" w:rsidP="009C3CEA">
      <w:pPr>
        <w:rPr>
          <w:szCs w:val="22"/>
          <w:lang w:val="lt-LT"/>
        </w:rPr>
      </w:pPr>
      <w:r>
        <w:rPr>
          <w:szCs w:val="22"/>
          <w:lang w:val="lt-LT"/>
        </w:rPr>
        <w:t>arba</w:t>
      </w:r>
    </w:p>
    <w:p w14:paraId="4C001EE2" w14:textId="77777777" w:rsidR="009C3CEA" w:rsidRDefault="009C3CEA" w:rsidP="009C3CEA">
      <w:pPr>
        <w:rPr>
          <w:szCs w:val="22"/>
          <w:lang w:val="lt-LT"/>
        </w:rPr>
      </w:pPr>
    </w:p>
    <w:p w14:paraId="3BAD92DA" w14:textId="77777777" w:rsidR="009C3CEA" w:rsidRPr="00E803D2" w:rsidRDefault="009C3CEA" w:rsidP="009C3CEA">
      <w:pPr>
        <w:tabs>
          <w:tab w:val="clear" w:pos="567"/>
        </w:tabs>
        <w:spacing w:line="240" w:lineRule="auto"/>
        <w:rPr>
          <w:snapToGrid/>
          <w:szCs w:val="22"/>
          <w:lang w:val="lt-LT"/>
        </w:rPr>
      </w:pPr>
      <w:proofErr w:type="spellStart"/>
      <w:r w:rsidRPr="00E803D2">
        <w:rPr>
          <w:snapToGrid/>
          <w:szCs w:val="22"/>
          <w:lang w:val="lt-LT"/>
        </w:rPr>
        <w:t>Accord</w:t>
      </w:r>
      <w:proofErr w:type="spellEnd"/>
      <w:r w:rsidRPr="00E803D2">
        <w:rPr>
          <w:snapToGrid/>
          <w:szCs w:val="22"/>
          <w:lang w:val="lt-LT"/>
        </w:rPr>
        <w:t xml:space="preserve"> </w:t>
      </w:r>
      <w:proofErr w:type="spellStart"/>
      <w:r w:rsidRPr="00E803D2">
        <w:rPr>
          <w:snapToGrid/>
          <w:szCs w:val="22"/>
          <w:lang w:val="lt-LT"/>
        </w:rPr>
        <w:t>Healthcare</w:t>
      </w:r>
      <w:proofErr w:type="spellEnd"/>
      <w:r w:rsidRPr="00E803D2">
        <w:rPr>
          <w:snapToGrid/>
          <w:szCs w:val="22"/>
          <w:lang w:val="lt-LT"/>
        </w:rPr>
        <w:t xml:space="preserve"> </w:t>
      </w:r>
      <w:proofErr w:type="spellStart"/>
      <w:r w:rsidRPr="00E803D2">
        <w:rPr>
          <w:snapToGrid/>
          <w:szCs w:val="22"/>
          <w:lang w:val="lt-LT"/>
        </w:rPr>
        <w:t>single</w:t>
      </w:r>
      <w:proofErr w:type="spellEnd"/>
      <w:r w:rsidRPr="00E803D2">
        <w:rPr>
          <w:snapToGrid/>
          <w:szCs w:val="22"/>
          <w:lang w:val="lt-LT"/>
        </w:rPr>
        <w:t xml:space="preserve"> </w:t>
      </w:r>
      <w:proofErr w:type="spellStart"/>
      <w:r w:rsidRPr="00E803D2">
        <w:rPr>
          <w:snapToGrid/>
          <w:szCs w:val="22"/>
          <w:lang w:val="lt-LT"/>
        </w:rPr>
        <w:t>member</w:t>
      </w:r>
      <w:proofErr w:type="spellEnd"/>
      <w:r w:rsidRPr="00E803D2">
        <w:rPr>
          <w:snapToGrid/>
          <w:szCs w:val="22"/>
          <w:lang w:val="lt-LT"/>
        </w:rPr>
        <w:t xml:space="preserve"> S.A.</w:t>
      </w:r>
    </w:p>
    <w:p w14:paraId="0CE78B5E" w14:textId="77777777" w:rsidR="009C3CEA" w:rsidRDefault="009C3CEA" w:rsidP="009C3CEA">
      <w:pPr>
        <w:tabs>
          <w:tab w:val="clear" w:pos="567"/>
        </w:tabs>
        <w:spacing w:line="240" w:lineRule="auto"/>
        <w:rPr>
          <w:snapToGrid/>
          <w:szCs w:val="22"/>
          <w:lang w:val="lt-LT"/>
        </w:rPr>
      </w:pPr>
      <w:r w:rsidRPr="00E803D2">
        <w:rPr>
          <w:snapToGrid/>
          <w:szCs w:val="22"/>
          <w:lang w:val="lt-LT"/>
        </w:rPr>
        <w:t xml:space="preserve">64th Km </w:t>
      </w:r>
      <w:proofErr w:type="spellStart"/>
      <w:r w:rsidRPr="00E803D2">
        <w:rPr>
          <w:snapToGrid/>
          <w:szCs w:val="22"/>
          <w:lang w:val="lt-LT"/>
        </w:rPr>
        <w:t>National</w:t>
      </w:r>
      <w:proofErr w:type="spellEnd"/>
      <w:r w:rsidRPr="00E803D2">
        <w:rPr>
          <w:snapToGrid/>
          <w:szCs w:val="22"/>
          <w:lang w:val="lt-LT"/>
        </w:rPr>
        <w:t xml:space="preserve"> </w:t>
      </w:r>
      <w:proofErr w:type="spellStart"/>
      <w:r w:rsidRPr="00E803D2">
        <w:rPr>
          <w:snapToGrid/>
          <w:szCs w:val="22"/>
          <w:lang w:val="lt-LT"/>
        </w:rPr>
        <w:t>Road</w:t>
      </w:r>
      <w:proofErr w:type="spellEnd"/>
      <w:r w:rsidRPr="00E803D2">
        <w:rPr>
          <w:snapToGrid/>
          <w:szCs w:val="22"/>
          <w:lang w:val="lt-LT"/>
        </w:rPr>
        <w:t xml:space="preserve"> </w:t>
      </w:r>
      <w:proofErr w:type="spellStart"/>
      <w:r w:rsidRPr="00E803D2">
        <w:rPr>
          <w:snapToGrid/>
          <w:szCs w:val="22"/>
          <w:lang w:val="lt-LT"/>
        </w:rPr>
        <w:t>Athens</w:t>
      </w:r>
      <w:proofErr w:type="spellEnd"/>
      <w:r w:rsidRPr="00E803D2">
        <w:rPr>
          <w:snapToGrid/>
          <w:szCs w:val="22"/>
          <w:lang w:val="lt-LT"/>
        </w:rPr>
        <w:t xml:space="preserve">, </w:t>
      </w:r>
    </w:p>
    <w:p w14:paraId="29DA4448" w14:textId="77777777" w:rsidR="009C3CEA" w:rsidRDefault="009C3CEA" w:rsidP="009C3CEA">
      <w:pPr>
        <w:tabs>
          <w:tab w:val="clear" w:pos="567"/>
        </w:tabs>
        <w:spacing w:line="240" w:lineRule="auto"/>
        <w:rPr>
          <w:snapToGrid/>
          <w:szCs w:val="22"/>
          <w:lang w:val="lt-LT"/>
        </w:rPr>
      </w:pPr>
      <w:proofErr w:type="spellStart"/>
      <w:r w:rsidRPr="00E803D2">
        <w:rPr>
          <w:snapToGrid/>
          <w:szCs w:val="22"/>
          <w:lang w:val="lt-LT"/>
        </w:rPr>
        <w:t>Lamia</w:t>
      </w:r>
      <w:proofErr w:type="spellEnd"/>
      <w:r w:rsidRPr="00E803D2">
        <w:rPr>
          <w:snapToGrid/>
          <w:szCs w:val="22"/>
          <w:lang w:val="lt-LT"/>
        </w:rPr>
        <w:t xml:space="preserve">, </w:t>
      </w:r>
      <w:proofErr w:type="spellStart"/>
      <w:r w:rsidRPr="00E803D2">
        <w:rPr>
          <w:snapToGrid/>
          <w:szCs w:val="22"/>
          <w:lang w:val="lt-LT"/>
        </w:rPr>
        <w:t>Schimatari</w:t>
      </w:r>
      <w:proofErr w:type="spellEnd"/>
      <w:r w:rsidRPr="00E803D2">
        <w:rPr>
          <w:snapToGrid/>
          <w:szCs w:val="22"/>
          <w:lang w:val="lt-LT"/>
        </w:rPr>
        <w:t xml:space="preserve">, 32009, </w:t>
      </w:r>
    </w:p>
    <w:p w14:paraId="357A3B4C" w14:textId="77777777" w:rsidR="009C3CEA" w:rsidRPr="00180873" w:rsidRDefault="009C3CEA" w:rsidP="009C3CEA">
      <w:pPr>
        <w:rPr>
          <w:szCs w:val="22"/>
          <w:lang w:val="lt-LT"/>
        </w:rPr>
      </w:pPr>
      <w:r w:rsidRPr="00E803D2">
        <w:rPr>
          <w:snapToGrid/>
          <w:szCs w:val="22"/>
          <w:lang w:val="lt-LT"/>
        </w:rPr>
        <w:t>Gr</w:t>
      </w:r>
      <w:r>
        <w:rPr>
          <w:snapToGrid/>
          <w:szCs w:val="22"/>
          <w:lang w:val="lt-LT"/>
        </w:rPr>
        <w:t>aikija</w:t>
      </w:r>
    </w:p>
    <w:p w14:paraId="2D41B4D8" w14:textId="77777777" w:rsidR="009C3CEA" w:rsidRPr="0073443F" w:rsidRDefault="009C3CEA" w:rsidP="009C3CEA">
      <w:pPr>
        <w:numPr>
          <w:ilvl w:val="12"/>
          <w:numId w:val="0"/>
        </w:numPr>
        <w:tabs>
          <w:tab w:val="clear" w:pos="567"/>
        </w:tabs>
        <w:spacing w:line="240" w:lineRule="auto"/>
        <w:ind w:right="-2"/>
        <w:rPr>
          <w:b/>
          <w:lang w:val="lt-LT"/>
        </w:rPr>
      </w:pPr>
    </w:p>
    <w:p w14:paraId="4CC37AF7" w14:textId="77777777" w:rsidR="009C3CEA" w:rsidRPr="00180873" w:rsidRDefault="009C3CEA" w:rsidP="009C3CEA">
      <w:pPr>
        <w:tabs>
          <w:tab w:val="clear" w:pos="567"/>
        </w:tabs>
        <w:spacing w:line="240" w:lineRule="auto"/>
        <w:rPr>
          <w:b/>
          <w:snapToGrid/>
          <w:szCs w:val="22"/>
          <w:lang w:val="lt-LT"/>
        </w:rPr>
      </w:pPr>
      <w:r w:rsidRPr="00180873">
        <w:rPr>
          <w:b/>
          <w:snapToGrid/>
          <w:szCs w:val="22"/>
          <w:lang w:val="lt-LT"/>
        </w:rPr>
        <w:t xml:space="preserve">Šis vaistas </w:t>
      </w:r>
      <w:r w:rsidRPr="0052584E">
        <w:rPr>
          <w:b/>
          <w:snapToGrid/>
          <w:szCs w:val="22"/>
          <w:lang w:val="lt-LT"/>
        </w:rPr>
        <w:t>Europos ekonominės erdvės</w:t>
      </w:r>
      <w:r w:rsidRPr="00180873">
        <w:rPr>
          <w:b/>
          <w:snapToGrid/>
          <w:szCs w:val="22"/>
          <w:lang w:val="lt-LT"/>
        </w:rPr>
        <w:t xml:space="preserve"> valstybėse narėse </w:t>
      </w:r>
      <w:r w:rsidRPr="0052584E">
        <w:rPr>
          <w:b/>
          <w:snapToGrid/>
          <w:szCs w:val="22"/>
          <w:lang w:val="lt-LT"/>
        </w:rPr>
        <w:t>ir Jungtinėje Karalystėje (Šiaurės Airijoje)</w:t>
      </w:r>
      <w:r>
        <w:rPr>
          <w:b/>
          <w:snapToGrid/>
          <w:szCs w:val="22"/>
          <w:lang w:val="lt-LT"/>
        </w:rPr>
        <w:t xml:space="preserve"> </w:t>
      </w:r>
      <w:r w:rsidRPr="00180873">
        <w:rPr>
          <w:b/>
          <w:snapToGrid/>
          <w:szCs w:val="22"/>
          <w:lang w:val="lt-LT"/>
        </w:rPr>
        <w:t>registruotas tokiais pavadinimais:</w:t>
      </w:r>
    </w:p>
    <w:p w14:paraId="02512DED" w14:textId="77777777" w:rsidR="009C3CEA" w:rsidRPr="00180873" w:rsidRDefault="009C3CEA" w:rsidP="009C3CEA">
      <w:pPr>
        <w:tabs>
          <w:tab w:val="clear" w:pos="567"/>
        </w:tabs>
        <w:spacing w:line="240" w:lineRule="auto"/>
        <w:rPr>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228"/>
      </w:tblGrid>
      <w:tr w:rsidR="009C3CEA" w:rsidRPr="00180873" w14:paraId="13B46BFF" w14:textId="77777777" w:rsidTr="00733317">
        <w:tc>
          <w:tcPr>
            <w:tcW w:w="0" w:type="auto"/>
          </w:tcPr>
          <w:p w14:paraId="7F5B888D"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 xml:space="preserve">Portugalija </w:t>
            </w:r>
          </w:p>
        </w:tc>
        <w:tc>
          <w:tcPr>
            <w:tcW w:w="0" w:type="auto"/>
          </w:tcPr>
          <w:p w14:paraId="759296E9"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Vinorrelbina</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9C3CEA" w:rsidRPr="00180873" w14:paraId="3A43623F" w14:textId="77777777" w:rsidTr="00733317">
        <w:tc>
          <w:tcPr>
            <w:tcW w:w="0" w:type="auto"/>
          </w:tcPr>
          <w:p w14:paraId="0B9FD927"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 xml:space="preserve">Austrija </w:t>
            </w:r>
          </w:p>
        </w:tc>
        <w:tc>
          <w:tcPr>
            <w:tcW w:w="0" w:type="auto"/>
          </w:tcPr>
          <w:p w14:paraId="0E5A5389"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Konzentrat</w:t>
            </w:r>
            <w:proofErr w:type="spellEnd"/>
            <w:r w:rsidRPr="00180873">
              <w:rPr>
                <w:snapToGrid/>
                <w:szCs w:val="22"/>
                <w:lang w:val="lt-LT"/>
              </w:rPr>
              <w:t xml:space="preserve"> </w:t>
            </w:r>
            <w:proofErr w:type="spellStart"/>
            <w:r w:rsidRPr="00180873">
              <w:rPr>
                <w:snapToGrid/>
                <w:szCs w:val="22"/>
                <w:lang w:val="lt-LT"/>
              </w:rPr>
              <w:t>zur</w:t>
            </w:r>
            <w:proofErr w:type="spellEnd"/>
            <w:r w:rsidRPr="00180873">
              <w:rPr>
                <w:snapToGrid/>
                <w:szCs w:val="22"/>
                <w:lang w:val="lt-LT"/>
              </w:rPr>
              <w:t xml:space="preserve"> </w:t>
            </w:r>
            <w:proofErr w:type="spellStart"/>
            <w:r w:rsidRPr="00180873">
              <w:rPr>
                <w:snapToGrid/>
                <w:szCs w:val="22"/>
                <w:lang w:val="lt-LT"/>
              </w:rPr>
              <w:t>Herstellung</w:t>
            </w:r>
            <w:proofErr w:type="spellEnd"/>
            <w:r w:rsidRPr="00180873">
              <w:rPr>
                <w:snapToGrid/>
                <w:szCs w:val="22"/>
                <w:lang w:val="lt-LT"/>
              </w:rPr>
              <w:t xml:space="preserve"> </w:t>
            </w:r>
            <w:proofErr w:type="spellStart"/>
            <w:r w:rsidRPr="00180873">
              <w:rPr>
                <w:snapToGrid/>
                <w:szCs w:val="22"/>
                <w:lang w:val="lt-LT"/>
              </w:rPr>
              <w:t>einer</w:t>
            </w:r>
            <w:proofErr w:type="spellEnd"/>
            <w:r w:rsidRPr="00180873">
              <w:rPr>
                <w:snapToGrid/>
                <w:szCs w:val="22"/>
                <w:lang w:val="lt-LT"/>
              </w:rPr>
              <w:t xml:space="preserve"> </w:t>
            </w:r>
            <w:proofErr w:type="spellStart"/>
            <w:r w:rsidRPr="00180873">
              <w:rPr>
                <w:snapToGrid/>
                <w:szCs w:val="22"/>
                <w:lang w:val="lt-LT"/>
              </w:rPr>
              <w:t>Infusionslösung</w:t>
            </w:r>
            <w:proofErr w:type="spellEnd"/>
          </w:p>
        </w:tc>
      </w:tr>
      <w:tr w:rsidR="009C3CEA" w:rsidRPr="00180873" w14:paraId="0C2C5ED6" w14:textId="77777777" w:rsidTr="00733317">
        <w:tc>
          <w:tcPr>
            <w:tcW w:w="0" w:type="auto"/>
          </w:tcPr>
          <w:p w14:paraId="461CDC8F"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Belgija</w:t>
            </w:r>
          </w:p>
        </w:tc>
        <w:tc>
          <w:tcPr>
            <w:tcW w:w="0" w:type="auto"/>
          </w:tcPr>
          <w:p w14:paraId="5C463356"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w:t>
            </w:r>
            <w:proofErr w:type="spellStart"/>
            <w:r w:rsidRPr="00180873">
              <w:rPr>
                <w:snapToGrid/>
                <w:szCs w:val="22"/>
                <w:lang w:val="lt-LT"/>
              </w:rPr>
              <w:t>Healthcare</w:t>
            </w:r>
            <w:proofErr w:type="spellEnd"/>
            <w:r w:rsidRPr="00180873">
              <w:rPr>
                <w:snapToGrid/>
                <w:szCs w:val="22"/>
                <w:lang w:val="lt-LT"/>
              </w:rPr>
              <w:t xml:space="preserve"> 10 mg/ml, </w:t>
            </w:r>
            <w:proofErr w:type="spellStart"/>
            <w:r w:rsidRPr="00180873">
              <w:rPr>
                <w:snapToGrid/>
                <w:szCs w:val="22"/>
                <w:lang w:val="lt-LT"/>
              </w:rPr>
              <w:t>concentraat</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oplossing</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infusie</w:t>
            </w:r>
            <w:proofErr w:type="spellEnd"/>
          </w:p>
        </w:tc>
      </w:tr>
      <w:tr w:rsidR="009C3CEA" w:rsidRPr="00180873" w14:paraId="5AF5D066" w14:textId="77777777" w:rsidTr="00733317">
        <w:tc>
          <w:tcPr>
            <w:tcW w:w="0" w:type="auto"/>
          </w:tcPr>
          <w:p w14:paraId="1D3EDD22"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Kipras</w:t>
            </w:r>
          </w:p>
        </w:tc>
        <w:tc>
          <w:tcPr>
            <w:tcW w:w="0" w:type="auto"/>
          </w:tcPr>
          <w:p w14:paraId="0FB62D55"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concentrate</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solution</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infusion</w:t>
            </w:r>
            <w:proofErr w:type="spellEnd"/>
          </w:p>
        </w:tc>
      </w:tr>
      <w:tr w:rsidR="009C3CEA" w:rsidRPr="00180873" w14:paraId="124FB571" w14:textId="77777777" w:rsidTr="00733317">
        <w:tc>
          <w:tcPr>
            <w:tcW w:w="0" w:type="auto"/>
          </w:tcPr>
          <w:p w14:paraId="2348AD93"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Čekija</w:t>
            </w:r>
          </w:p>
        </w:tc>
        <w:tc>
          <w:tcPr>
            <w:tcW w:w="0" w:type="auto"/>
          </w:tcPr>
          <w:p w14:paraId="3637B60C"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koncentrát</w:t>
            </w:r>
            <w:proofErr w:type="spellEnd"/>
            <w:r w:rsidRPr="00180873">
              <w:rPr>
                <w:snapToGrid/>
                <w:szCs w:val="22"/>
                <w:lang w:val="lt-LT"/>
              </w:rPr>
              <w:t xml:space="preserve"> pro </w:t>
            </w:r>
            <w:proofErr w:type="spellStart"/>
            <w:r w:rsidRPr="00180873">
              <w:rPr>
                <w:snapToGrid/>
                <w:szCs w:val="22"/>
                <w:lang w:val="lt-LT"/>
              </w:rPr>
              <w:t>infuzní</w:t>
            </w:r>
            <w:proofErr w:type="spellEnd"/>
            <w:r w:rsidRPr="00180873">
              <w:rPr>
                <w:snapToGrid/>
                <w:szCs w:val="22"/>
                <w:lang w:val="lt-LT"/>
              </w:rPr>
              <w:t xml:space="preserve"> </w:t>
            </w:r>
            <w:proofErr w:type="spellStart"/>
            <w:r w:rsidRPr="00180873">
              <w:rPr>
                <w:snapToGrid/>
                <w:szCs w:val="22"/>
                <w:lang w:val="lt-LT"/>
              </w:rPr>
              <w:t>roztok</w:t>
            </w:r>
            <w:proofErr w:type="spellEnd"/>
          </w:p>
        </w:tc>
      </w:tr>
      <w:tr w:rsidR="009C3CEA" w:rsidRPr="00180873" w14:paraId="135330A8" w14:textId="77777777" w:rsidTr="00733317">
        <w:tc>
          <w:tcPr>
            <w:tcW w:w="0" w:type="auto"/>
          </w:tcPr>
          <w:p w14:paraId="16F063AE"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Danija</w:t>
            </w:r>
          </w:p>
        </w:tc>
        <w:tc>
          <w:tcPr>
            <w:tcW w:w="0" w:type="auto"/>
          </w:tcPr>
          <w:p w14:paraId="1F2CC375"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9C3CEA" w:rsidRPr="00180873" w14:paraId="208DC2E0" w14:textId="77777777" w:rsidTr="00733317">
        <w:tc>
          <w:tcPr>
            <w:tcW w:w="0" w:type="auto"/>
          </w:tcPr>
          <w:p w14:paraId="797E45A4"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Vokietija</w:t>
            </w:r>
          </w:p>
        </w:tc>
        <w:tc>
          <w:tcPr>
            <w:tcW w:w="0" w:type="auto"/>
          </w:tcPr>
          <w:p w14:paraId="7C428FA6"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Konzentrat</w:t>
            </w:r>
            <w:proofErr w:type="spellEnd"/>
            <w:r w:rsidRPr="00180873">
              <w:rPr>
                <w:snapToGrid/>
                <w:szCs w:val="22"/>
                <w:lang w:val="lt-LT"/>
              </w:rPr>
              <w:t xml:space="preserve"> </w:t>
            </w:r>
            <w:proofErr w:type="spellStart"/>
            <w:r w:rsidRPr="00180873">
              <w:rPr>
                <w:snapToGrid/>
                <w:szCs w:val="22"/>
                <w:lang w:val="lt-LT"/>
              </w:rPr>
              <w:t>zur</w:t>
            </w:r>
            <w:proofErr w:type="spellEnd"/>
            <w:r w:rsidRPr="00180873">
              <w:rPr>
                <w:snapToGrid/>
                <w:szCs w:val="22"/>
                <w:lang w:val="lt-LT"/>
              </w:rPr>
              <w:t xml:space="preserve"> </w:t>
            </w:r>
            <w:proofErr w:type="spellStart"/>
            <w:r w:rsidRPr="00180873">
              <w:rPr>
                <w:snapToGrid/>
                <w:szCs w:val="22"/>
                <w:lang w:val="lt-LT"/>
              </w:rPr>
              <w:t>Herstellung</w:t>
            </w:r>
            <w:proofErr w:type="spellEnd"/>
            <w:r w:rsidRPr="00180873">
              <w:rPr>
                <w:snapToGrid/>
                <w:szCs w:val="22"/>
                <w:lang w:val="lt-LT"/>
              </w:rPr>
              <w:t xml:space="preserve"> </w:t>
            </w:r>
            <w:proofErr w:type="spellStart"/>
            <w:r w:rsidRPr="00180873">
              <w:rPr>
                <w:snapToGrid/>
                <w:szCs w:val="22"/>
                <w:lang w:val="lt-LT"/>
              </w:rPr>
              <w:t>einer</w:t>
            </w:r>
            <w:proofErr w:type="spellEnd"/>
            <w:r w:rsidRPr="00180873">
              <w:rPr>
                <w:snapToGrid/>
                <w:szCs w:val="22"/>
                <w:lang w:val="lt-LT"/>
              </w:rPr>
              <w:t xml:space="preserve"> </w:t>
            </w:r>
            <w:proofErr w:type="spellStart"/>
            <w:r w:rsidRPr="00180873">
              <w:rPr>
                <w:snapToGrid/>
                <w:szCs w:val="22"/>
                <w:lang w:val="lt-LT"/>
              </w:rPr>
              <w:t>Infusionslösung</w:t>
            </w:r>
            <w:proofErr w:type="spellEnd"/>
          </w:p>
        </w:tc>
      </w:tr>
      <w:tr w:rsidR="009C3CEA" w:rsidRPr="00180873" w14:paraId="446ECA04" w14:textId="77777777" w:rsidTr="00733317">
        <w:tc>
          <w:tcPr>
            <w:tcW w:w="0" w:type="auto"/>
          </w:tcPr>
          <w:p w14:paraId="7979D0AE"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Estija</w:t>
            </w:r>
          </w:p>
        </w:tc>
        <w:tc>
          <w:tcPr>
            <w:tcW w:w="0" w:type="auto"/>
          </w:tcPr>
          <w:p w14:paraId="5147A416"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9C3CEA" w:rsidRPr="00643DA8" w14:paraId="1C77F08F" w14:textId="77777777" w:rsidTr="00733317">
        <w:tc>
          <w:tcPr>
            <w:tcW w:w="0" w:type="auto"/>
          </w:tcPr>
          <w:p w14:paraId="6948D61D"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Ispanija</w:t>
            </w:r>
          </w:p>
        </w:tc>
        <w:tc>
          <w:tcPr>
            <w:tcW w:w="0" w:type="auto"/>
          </w:tcPr>
          <w:p w14:paraId="2A4B0E7F"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concentrado</w:t>
            </w:r>
            <w:proofErr w:type="spellEnd"/>
            <w:r w:rsidRPr="00180873">
              <w:rPr>
                <w:snapToGrid/>
                <w:szCs w:val="22"/>
                <w:lang w:val="lt-LT"/>
              </w:rPr>
              <w:t xml:space="preserve"> para </w:t>
            </w:r>
            <w:proofErr w:type="spellStart"/>
            <w:r w:rsidRPr="00180873">
              <w:rPr>
                <w:snapToGrid/>
                <w:szCs w:val="22"/>
                <w:lang w:val="lt-LT"/>
              </w:rPr>
              <w:t>solución</w:t>
            </w:r>
            <w:proofErr w:type="spellEnd"/>
            <w:r w:rsidRPr="00180873">
              <w:rPr>
                <w:snapToGrid/>
                <w:szCs w:val="22"/>
                <w:lang w:val="lt-LT"/>
              </w:rPr>
              <w:t xml:space="preserve"> para </w:t>
            </w:r>
            <w:proofErr w:type="spellStart"/>
            <w:r w:rsidRPr="00180873">
              <w:rPr>
                <w:snapToGrid/>
                <w:szCs w:val="22"/>
                <w:lang w:val="lt-LT"/>
              </w:rPr>
              <w:t>perfusión</w:t>
            </w:r>
            <w:proofErr w:type="spellEnd"/>
            <w:r w:rsidRPr="00180873">
              <w:rPr>
                <w:snapToGrid/>
                <w:szCs w:val="22"/>
                <w:lang w:val="lt-LT"/>
              </w:rPr>
              <w:t xml:space="preserve"> EFG</w:t>
            </w:r>
          </w:p>
        </w:tc>
      </w:tr>
      <w:tr w:rsidR="009C3CEA" w:rsidRPr="00180873" w14:paraId="72CB5F68" w14:textId="77777777" w:rsidTr="00733317">
        <w:tc>
          <w:tcPr>
            <w:tcW w:w="0" w:type="auto"/>
          </w:tcPr>
          <w:p w14:paraId="4054704C"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Suomija</w:t>
            </w:r>
          </w:p>
        </w:tc>
        <w:tc>
          <w:tcPr>
            <w:tcW w:w="0" w:type="auto"/>
          </w:tcPr>
          <w:p w14:paraId="0264DEFE"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nfuusiokonsentraatti</w:t>
            </w:r>
            <w:proofErr w:type="spellEnd"/>
            <w:r w:rsidRPr="00180873">
              <w:rPr>
                <w:snapToGrid/>
                <w:szCs w:val="22"/>
                <w:lang w:val="lt-LT"/>
              </w:rPr>
              <w:t xml:space="preserve">, </w:t>
            </w:r>
            <w:proofErr w:type="spellStart"/>
            <w:r w:rsidRPr="00180873">
              <w:rPr>
                <w:snapToGrid/>
                <w:szCs w:val="22"/>
                <w:lang w:val="lt-LT"/>
              </w:rPr>
              <w:t>liuosta</w:t>
            </w:r>
            <w:proofErr w:type="spellEnd"/>
            <w:r w:rsidRPr="00180873">
              <w:rPr>
                <w:snapToGrid/>
                <w:szCs w:val="22"/>
                <w:lang w:val="lt-LT"/>
              </w:rPr>
              <w:t xml:space="preserve"> </w:t>
            </w:r>
            <w:proofErr w:type="spellStart"/>
            <w:r w:rsidRPr="00180873">
              <w:rPr>
                <w:snapToGrid/>
                <w:szCs w:val="22"/>
                <w:lang w:val="lt-LT"/>
              </w:rPr>
              <w:t>varten</w:t>
            </w:r>
            <w:proofErr w:type="spellEnd"/>
          </w:p>
        </w:tc>
      </w:tr>
      <w:tr w:rsidR="009C3CEA" w:rsidRPr="00180873" w14:paraId="6456689C" w14:textId="77777777" w:rsidTr="00733317">
        <w:tc>
          <w:tcPr>
            <w:tcW w:w="0" w:type="auto"/>
          </w:tcPr>
          <w:p w14:paraId="7F180E45"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Prancūzija</w:t>
            </w:r>
          </w:p>
        </w:tc>
        <w:tc>
          <w:tcPr>
            <w:tcW w:w="0" w:type="auto"/>
          </w:tcPr>
          <w:p w14:paraId="58E856CA"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solution</w:t>
            </w:r>
            <w:proofErr w:type="spellEnd"/>
            <w:r w:rsidRPr="00180873">
              <w:rPr>
                <w:snapToGrid/>
                <w:szCs w:val="22"/>
                <w:lang w:val="lt-LT"/>
              </w:rPr>
              <w:t xml:space="preserve"> à </w:t>
            </w:r>
            <w:proofErr w:type="spellStart"/>
            <w:r w:rsidRPr="00180873">
              <w:rPr>
                <w:snapToGrid/>
                <w:szCs w:val="22"/>
                <w:lang w:val="lt-LT"/>
              </w:rPr>
              <w:t>diluer</w:t>
            </w:r>
            <w:proofErr w:type="spellEnd"/>
            <w:r w:rsidRPr="00180873">
              <w:rPr>
                <w:snapToGrid/>
                <w:szCs w:val="22"/>
                <w:lang w:val="lt-LT"/>
              </w:rPr>
              <w:t xml:space="preserve"> </w:t>
            </w:r>
            <w:proofErr w:type="spellStart"/>
            <w:r w:rsidRPr="00180873">
              <w:rPr>
                <w:snapToGrid/>
                <w:szCs w:val="22"/>
                <w:lang w:val="lt-LT"/>
              </w:rPr>
              <w:t>pour</w:t>
            </w:r>
            <w:proofErr w:type="spellEnd"/>
            <w:r w:rsidRPr="00180873">
              <w:rPr>
                <w:snapToGrid/>
                <w:szCs w:val="22"/>
                <w:lang w:val="lt-LT"/>
              </w:rPr>
              <w:t xml:space="preserve"> </w:t>
            </w:r>
            <w:proofErr w:type="spellStart"/>
            <w:r w:rsidRPr="00180873">
              <w:rPr>
                <w:snapToGrid/>
                <w:szCs w:val="22"/>
                <w:lang w:val="lt-LT"/>
              </w:rPr>
              <w:t>perfusion</w:t>
            </w:r>
            <w:proofErr w:type="spellEnd"/>
          </w:p>
        </w:tc>
      </w:tr>
      <w:tr w:rsidR="009C3CEA" w:rsidRPr="00180873" w14:paraId="3BFC3489" w14:textId="77777777" w:rsidTr="00733317">
        <w:tc>
          <w:tcPr>
            <w:tcW w:w="0" w:type="auto"/>
          </w:tcPr>
          <w:p w14:paraId="61F811B8"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Italija</w:t>
            </w:r>
          </w:p>
        </w:tc>
        <w:tc>
          <w:tcPr>
            <w:tcW w:w="0" w:type="auto"/>
          </w:tcPr>
          <w:p w14:paraId="04CCB303"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9C3CEA" w:rsidRPr="00643DA8" w14:paraId="12EF8A4B" w14:textId="77777777" w:rsidTr="00733317">
        <w:tc>
          <w:tcPr>
            <w:tcW w:w="0" w:type="auto"/>
          </w:tcPr>
          <w:p w14:paraId="55783952"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Latvija</w:t>
            </w:r>
          </w:p>
        </w:tc>
        <w:tc>
          <w:tcPr>
            <w:tcW w:w="0" w:type="auto"/>
          </w:tcPr>
          <w:p w14:paraId="003BD88F"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koncentrāts</w:t>
            </w:r>
            <w:proofErr w:type="spellEnd"/>
            <w:r w:rsidRPr="00180873">
              <w:rPr>
                <w:snapToGrid/>
                <w:szCs w:val="22"/>
                <w:lang w:val="lt-LT"/>
              </w:rPr>
              <w:t xml:space="preserve"> </w:t>
            </w:r>
            <w:proofErr w:type="spellStart"/>
            <w:r w:rsidRPr="00180873">
              <w:rPr>
                <w:snapToGrid/>
                <w:szCs w:val="22"/>
                <w:lang w:val="lt-LT"/>
              </w:rPr>
              <w:t>infūziju</w:t>
            </w:r>
            <w:proofErr w:type="spellEnd"/>
            <w:r w:rsidRPr="00180873">
              <w:rPr>
                <w:snapToGrid/>
                <w:szCs w:val="22"/>
                <w:lang w:val="lt-LT"/>
              </w:rPr>
              <w:t xml:space="preserve"> </w:t>
            </w:r>
            <w:proofErr w:type="spellStart"/>
            <w:r w:rsidRPr="00180873">
              <w:rPr>
                <w:snapToGrid/>
                <w:szCs w:val="22"/>
                <w:lang w:val="lt-LT"/>
              </w:rPr>
              <w:t>šķīduma</w:t>
            </w:r>
            <w:proofErr w:type="spellEnd"/>
            <w:r w:rsidRPr="00180873">
              <w:rPr>
                <w:snapToGrid/>
                <w:szCs w:val="22"/>
                <w:lang w:val="lt-LT"/>
              </w:rPr>
              <w:t xml:space="preserve"> </w:t>
            </w:r>
            <w:proofErr w:type="spellStart"/>
            <w:r w:rsidRPr="00180873">
              <w:rPr>
                <w:snapToGrid/>
                <w:szCs w:val="22"/>
                <w:lang w:val="lt-LT"/>
              </w:rPr>
              <w:t>pagatavošanai</w:t>
            </w:r>
            <w:proofErr w:type="spellEnd"/>
          </w:p>
        </w:tc>
      </w:tr>
      <w:tr w:rsidR="009C3CEA" w:rsidRPr="00643DA8" w14:paraId="5D7F48F8" w14:textId="77777777" w:rsidTr="00733317">
        <w:tc>
          <w:tcPr>
            <w:tcW w:w="0" w:type="auto"/>
          </w:tcPr>
          <w:p w14:paraId="0A991666"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Lietuva</w:t>
            </w:r>
          </w:p>
        </w:tc>
        <w:tc>
          <w:tcPr>
            <w:tcW w:w="0" w:type="auto"/>
          </w:tcPr>
          <w:p w14:paraId="2DFCFCE9"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koncentratas infuziniam tirpalui</w:t>
            </w:r>
          </w:p>
        </w:tc>
      </w:tr>
      <w:tr w:rsidR="009C3CEA" w:rsidRPr="00180873" w14:paraId="77ADE050" w14:textId="77777777" w:rsidTr="00733317">
        <w:tc>
          <w:tcPr>
            <w:tcW w:w="0" w:type="auto"/>
          </w:tcPr>
          <w:p w14:paraId="771F4BB3"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Norvegija</w:t>
            </w:r>
          </w:p>
        </w:tc>
        <w:tc>
          <w:tcPr>
            <w:tcW w:w="0" w:type="auto"/>
          </w:tcPr>
          <w:p w14:paraId="06A80AAA"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konsentrat</w:t>
            </w:r>
            <w:proofErr w:type="spellEnd"/>
            <w:r w:rsidRPr="00180873">
              <w:rPr>
                <w:snapToGrid/>
                <w:szCs w:val="22"/>
                <w:lang w:val="lt-LT"/>
              </w:rPr>
              <w:t xml:space="preserve"> </w:t>
            </w:r>
            <w:proofErr w:type="spellStart"/>
            <w:r w:rsidRPr="00180873">
              <w:rPr>
                <w:snapToGrid/>
                <w:szCs w:val="22"/>
                <w:lang w:val="lt-LT"/>
              </w:rPr>
              <w:t>til</w:t>
            </w:r>
            <w:proofErr w:type="spellEnd"/>
            <w:r w:rsidRPr="00180873">
              <w:rPr>
                <w:snapToGrid/>
                <w:szCs w:val="22"/>
                <w:lang w:val="lt-LT"/>
              </w:rPr>
              <w:t xml:space="preserve"> </w:t>
            </w:r>
            <w:proofErr w:type="spellStart"/>
            <w:r w:rsidRPr="00180873">
              <w:rPr>
                <w:snapToGrid/>
                <w:szCs w:val="22"/>
                <w:lang w:val="lt-LT"/>
              </w:rPr>
              <w:t>infusjonsvæske</w:t>
            </w:r>
            <w:proofErr w:type="spellEnd"/>
          </w:p>
        </w:tc>
      </w:tr>
      <w:tr w:rsidR="009C3CEA" w:rsidRPr="00180873" w14:paraId="04EA55BF" w14:textId="77777777" w:rsidTr="00733317">
        <w:tc>
          <w:tcPr>
            <w:tcW w:w="0" w:type="auto"/>
          </w:tcPr>
          <w:p w14:paraId="648364FB"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Lenkija</w:t>
            </w:r>
          </w:p>
        </w:tc>
        <w:tc>
          <w:tcPr>
            <w:tcW w:w="0" w:type="auto"/>
          </w:tcPr>
          <w:p w14:paraId="1FC5DE35"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p>
        </w:tc>
      </w:tr>
      <w:tr w:rsidR="009C3CEA" w:rsidRPr="00180873" w14:paraId="3A15D70F" w14:textId="77777777" w:rsidTr="00733317">
        <w:tc>
          <w:tcPr>
            <w:tcW w:w="0" w:type="auto"/>
          </w:tcPr>
          <w:p w14:paraId="2CE84699"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Rumunija</w:t>
            </w:r>
          </w:p>
        </w:tc>
        <w:tc>
          <w:tcPr>
            <w:tcW w:w="0" w:type="auto"/>
          </w:tcPr>
          <w:p w14:paraId="65E916A0"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Vinorelbina</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concentrat</w:t>
            </w:r>
            <w:proofErr w:type="spellEnd"/>
            <w:r w:rsidRPr="00180873">
              <w:rPr>
                <w:snapToGrid/>
                <w:szCs w:val="22"/>
                <w:lang w:val="lt-LT"/>
              </w:rPr>
              <w:t xml:space="preserve"> </w:t>
            </w:r>
            <w:proofErr w:type="spellStart"/>
            <w:r w:rsidRPr="00180873">
              <w:rPr>
                <w:snapToGrid/>
                <w:szCs w:val="22"/>
                <w:lang w:val="lt-LT"/>
              </w:rPr>
              <w:t>pentru</w:t>
            </w:r>
            <w:proofErr w:type="spellEnd"/>
            <w:r w:rsidRPr="00180873">
              <w:rPr>
                <w:snapToGrid/>
                <w:szCs w:val="22"/>
                <w:lang w:val="lt-LT"/>
              </w:rPr>
              <w:t xml:space="preserve"> </w:t>
            </w:r>
            <w:proofErr w:type="spellStart"/>
            <w:r w:rsidRPr="00180873">
              <w:rPr>
                <w:snapToGrid/>
                <w:szCs w:val="22"/>
                <w:lang w:val="lt-LT"/>
              </w:rPr>
              <w:t>soluţie</w:t>
            </w:r>
            <w:proofErr w:type="spellEnd"/>
            <w:r w:rsidRPr="00180873">
              <w:rPr>
                <w:snapToGrid/>
                <w:szCs w:val="22"/>
                <w:lang w:val="lt-LT"/>
              </w:rPr>
              <w:t xml:space="preserve"> </w:t>
            </w:r>
            <w:proofErr w:type="spellStart"/>
            <w:r w:rsidRPr="00180873">
              <w:rPr>
                <w:snapToGrid/>
                <w:szCs w:val="22"/>
                <w:lang w:val="lt-LT"/>
              </w:rPr>
              <w:t>perfuzabilă</w:t>
            </w:r>
            <w:proofErr w:type="spellEnd"/>
          </w:p>
        </w:tc>
      </w:tr>
      <w:tr w:rsidR="009C3CEA" w:rsidRPr="00180873" w14:paraId="077D9B4B" w14:textId="77777777" w:rsidTr="00733317">
        <w:tc>
          <w:tcPr>
            <w:tcW w:w="0" w:type="auto"/>
          </w:tcPr>
          <w:p w14:paraId="72E8399B"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Nyderlandai</w:t>
            </w:r>
          </w:p>
        </w:tc>
        <w:tc>
          <w:tcPr>
            <w:tcW w:w="0" w:type="auto"/>
          </w:tcPr>
          <w:p w14:paraId="51F6E35F"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concentraat</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oplossing</w:t>
            </w:r>
            <w:proofErr w:type="spellEnd"/>
            <w:r w:rsidRPr="00180873">
              <w:rPr>
                <w:snapToGrid/>
                <w:szCs w:val="22"/>
                <w:lang w:val="lt-LT"/>
              </w:rPr>
              <w:t xml:space="preserve"> </w:t>
            </w:r>
            <w:proofErr w:type="spellStart"/>
            <w:r w:rsidRPr="00180873">
              <w:rPr>
                <w:snapToGrid/>
                <w:szCs w:val="22"/>
                <w:lang w:val="lt-LT"/>
              </w:rPr>
              <w:t>voor</w:t>
            </w:r>
            <w:proofErr w:type="spellEnd"/>
            <w:r w:rsidRPr="00180873">
              <w:rPr>
                <w:snapToGrid/>
                <w:szCs w:val="22"/>
                <w:lang w:val="lt-LT"/>
              </w:rPr>
              <w:t xml:space="preserve"> </w:t>
            </w:r>
            <w:proofErr w:type="spellStart"/>
            <w:r w:rsidRPr="00180873">
              <w:rPr>
                <w:snapToGrid/>
                <w:szCs w:val="22"/>
                <w:lang w:val="lt-LT"/>
              </w:rPr>
              <w:t>infusie</w:t>
            </w:r>
            <w:proofErr w:type="spellEnd"/>
          </w:p>
        </w:tc>
      </w:tr>
      <w:tr w:rsidR="009C3CEA" w:rsidRPr="00180873" w14:paraId="30AF9426" w14:textId="77777777" w:rsidTr="00733317">
        <w:tc>
          <w:tcPr>
            <w:tcW w:w="0" w:type="auto"/>
          </w:tcPr>
          <w:p w14:paraId="78BB2F4F"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Slovakija</w:t>
            </w:r>
          </w:p>
        </w:tc>
        <w:tc>
          <w:tcPr>
            <w:tcW w:w="0" w:type="auto"/>
          </w:tcPr>
          <w:p w14:paraId="4012EA34"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infúzny</w:t>
            </w:r>
            <w:proofErr w:type="spellEnd"/>
            <w:r w:rsidRPr="00180873">
              <w:rPr>
                <w:snapToGrid/>
                <w:szCs w:val="22"/>
                <w:lang w:val="lt-LT"/>
              </w:rPr>
              <w:t xml:space="preserve"> </w:t>
            </w:r>
            <w:proofErr w:type="spellStart"/>
            <w:r w:rsidRPr="00180873">
              <w:rPr>
                <w:snapToGrid/>
                <w:szCs w:val="22"/>
                <w:lang w:val="lt-LT"/>
              </w:rPr>
              <w:t>koncentrát</w:t>
            </w:r>
            <w:proofErr w:type="spellEnd"/>
          </w:p>
        </w:tc>
      </w:tr>
      <w:tr w:rsidR="009C3CEA" w:rsidRPr="00180873" w14:paraId="0210E2F8" w14:textId="77777777" w:rsidTr="00733317">
        <w:tc>
          <w:tcPr>
            <w:tcW w:w="0" w:type="auto"/>
          </w:tcPr>
          <w:p w14:paraId="5AD345AD"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Švedija</w:t>
            </w:r>
          </w:p>
        </w:tc>
        <w:tc>
          <w:tcPr>
            <w:tcW w:w="0" w:type="auto"/>
          </w:tcPr>
          <w:p w14:paraId="7624EFD0"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koncentrat</w:t>
            </w:r>
            <w:proofErr w:type="spellEnd"/>
            <w:r w:rsidRPr="00180873">
              <w:rPr>
                <w:snapToGrid/>
                <w:szCs w:val="22"/>
                <w:lang w:val="lt-LT"/>
              </w:rPr>
              <w:t xml:space="preserve"> </w:t>
            </w:r>
            <w:proofErr w:type="spellStart"/>
            <w:r w:rsidRPr="00180873">
              <w:rPr>
                <w:snapToGrid/>
                <w:szCs w:val="22"/>
                <w:lang w:val="lt-LT"/>
              </w:rPr>
              <w:t>till</w:t>
            </w:r>
            <w:proofErr w:type="spellEnd"/>
            <w:r w:rsidRPr="00180873">
              <w:rPr>
                <w:snapToGrid/>
                <w:szCs w:val="22"/>
                <w:lang w:val="lt-LT"/>
              </w:rPr>
              <w:t xml:space="preserve"> </w:t>
            </w:r>
            <w:proofErr w:type="spellStart"/>
            <w:r w:rsidRPr="00180873">
              <w:rPr>
                <w:snapToGrid/>
                <w:szCs w:val="22"/>
                <w:lang w:val="lt-LT"/>
              </w:rPr>
              <w:t>infusionsvätska</w:t>
            </w:r>
            <w:proofErr w:type="spellEnd"/>
            <w:r w:rsidRPr="00180873">
              <w:rPr>
                <w:snapToGrid/>
                <w:szCs w:val="22"/>
                <w:lang w:val="lt-LT"/>
              </w:rPr>
              <w:t xml:space="preserve">, </w:t>
            </w:r>
            <w:proofErr w:type="spellStart"/>
            <w:r w:rsidRPr="00180873">
              <w:rPr>
                <w:snapToGrid/>
                <w:szCs w:val="22"/>
                <w:lang w:val="lt-LT"/>
              </w:rPr>
              <w:t>lösning</w:t>
            </w:r>
            <w:proofErr w:type="spellEnd"/>
          </w:p>
        </w:tc>
      </w:tr>
      <w:tr w:rsidR="009C3CEA" w:rsidRPr="00643DA8" w14:paraId="0B7F3135" w14:textId="77777777" w:rsidTr="00733317">
        <w:tc>
          <w:tcPr>
            <w:tcW w:w="0" w:type="auto"/>
          </w:tcPr>
          <w:p w14:paraId="5CE006DA" w14:textId="77777777" w:rsidR="009C3CEA" w:rsidRPr="00180873" w:rsidRDefault="009C3CEA" w:rsidP="00733317">
            <w:pPr>
              <w:tabs>
                <w:tab w:val="clear" w:pos="567"/>
              </w:tabs>
              <w:spacing w:line="240" w:lineRule="auto"/>
              <w:rPr>
                <w:snapToGrid/>
                <w:szCs w:val="22"/>
                <w:lang w:val="lt-LT"/>
              </w:rPr>
            </w:pPr>
            <w:r w:rsidRPr="00180873">
              <w:rPr>
                <w:snapToGrid/>
                <w:szCs w:val="22"/>
                <w:lang w:val="lt-LT"/>
              </w:rPr>
              <w:t>Slovėnija</w:t>
            </w:r>
          </w:p>
        </w:tc>
        <w:tc>
          <w:tcPr>
            <w:tcW w:w="0" w:type="auto"/>
          </w:tcPr>
          <w:p w14:paraId="1973D355"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10 mg/ml </w:t>
            </w:r>
            <w:proofErr w:type="spellStart"/>
            <w:r w:rsidRPr="00180873">
              <w:rPr>
                <w:snapToGrid/>
                <w:szCs w:val="22"/>
                <w:lang w:val="lt-LT"/>
              </w:rPr>
              <w:t>koncentrat</w:t>
            </w:r>
            <w:proofErr w:type="spellEnd"/>
            <w:r w:rsidRPr="00180873">
              <w:rPr>
                <w:snapToGrid/>
                <w:szCs w:val="22"/>
                <w:lang w:val="lt-LT"/>
              </w:rPr>
              <w:t xml:space="preserve"> </w:t>
            </w:r>
            <w:proofErr w:type="spellStart"/>
            <w:r w:rsidRPr="00180873">
              <w:rPr>
                <w:snapToGrid/>
                <w:szCs w:val="22"/>
                <w:lang w:val="lt-LT"/>
              </w:rPr>
              <w:t>za</w:t>
            </w:r>
            <w:proofErr w:type="spellEnd"/>
            <w:r w:rsidRPr="00180873">
              <w:rPr>
                <w:snapToGrid/>
                <w:szCs w:val="22"/>
                <w:lang w:val="lt-LT"/>
              </w:rPr>
              <w:t xml:space="preserve"> </w:t>
            </w:r>
            <w:proofErr w:type="spellStart"/>
            <w:r w:rsidRPr="00180873">
              <w:rPr>
                <w:snapToGrid/>
                <w:szCs w:val="22"/>
                <w:lang w:val="lt-LT"/>
              </w:rPr>
              <w:t>raztopino</w:t>
            </w:r>
            <w:proofErr w:type="spellEnd"/>
            <w:r w:rsidRPr="00180873">
              <w:rPr>
                <w:snapToGrid/>
                <w:szCs w:val="22"/>
                <w:lang w:val="lt-LT"/>
              </w:rPr>
              <w:t xml:space="preserve"> </w:t>
            </w:r>
            <w:proofErr w:type="spellStart"/>
            <w:r w:rsidRPr="00180873">
              <w:rPr>
                <w:snapToGrid/>
                <w:szCs w:val="22"/>
                <w:lang w:val="lt-LT"/>
              </w:rPr>
              <w:t>za</w:t>
            </w:r>
            <w:proofErr w:type="spellEnd"/>
            <w:r w:rsidRPr="00180873">
              <w:rPr>
                <w:snapToGrid/>
                <w:szCs w:val="22"/>
                <w:lang w:val="lt-LT"/>
              </w:rPr>
              <w:t xml:space="preserve"> </w:t>
            </w:r>
            <w:proofErr w:type="spellStart"/>
            <w:r w:rsidRPr="00180873">
              <w:rPr>
                <w:snapToGrid/>
                <w:szCs w:val="22"/>
                <w:lang w:val="lt-LT"/>
              </w:rPr>
              <w:t>infundiranje</w:t>
            </w:r>
            <w:proofErr w:type="spellEnd"/>
          </w:p>
        </w:tc>
      </w:tr>
      <w:tr w:rsidR="009C3CEA" w:rsidRPr="00180873" w14:paraId="351E3B4C" w14:textId="77777777" w:rsidTr="00733317">
        <w:tc>
          <w:tcPr>
            <w:tcW w:w="0" w:type="auto"/>
          </w:tcPr>
          <w:p w14:paraId="298F831D" w14:textId="77777777" w:rsidR="009C3CEA" w:rsidRDefault="009C3CEA" w:rsidP="00733317">
            <w:pPr>
              <w:tabs>
                <w:tab w:val="clear" w:pos="567"/>
              </w:tabs>
              <w:spacing w:line="240" w:lineRule="auto"/>
              <w:rPr>
                <w:snapToGrid/>
                <w:szCs w:val="22"/>
                <w:lang w:val="lt-LT"/>
              </w:rPr>
            </w:pPr>
            <w:r w:rsidRPr="00180873">
              <w:rPr>
                <w:snapToGrid/>
                <w:szCs w:val="22"/>
                <w:lang w:val="lt-LT"/>
              </w:rPr>
              <w:lastRenderedPageBreak/>
              <w:t>Jungtinė Karalystė</w:t>
            </w:r>
          </w:p>
          <w:p w14:paraId="01A5C69B" w14:textId="77777777" w:rsidR="009C3CEA" w:rsidRPr="00180873" w:rsidRDefault="009C3CEA" w:rsidP="00733317">
            <w:pPr>
              <w:tabs>
                <w:tab w:val="clear" w:pos="567"/>
              </w:tabs>
              <w:spacing w:line="240" w:lineRule="auto"/>
              <w:rPr>
                <w:snapToGrid/>
                <w:szCs w:val="22"/>
                <w:lang w:val="lt-LT"/>
              </w:rPr>
            </w:pPr>
            <w:r>
              <w:rPr>
                <w:snapToGrid/>
                <w:szCs w:val="22"/>
                <w:lang w:val="lt-LT"/>
              </w:rPr>
              <w:t>(Šiaurės Airija)</w:t>
            </w:r>
          </w:p>
        </w:tc>
        <w:tc>
          <w:tcPr>
            <w:tcW w:w="0" w:type="auto"/>
          </w:tcPr>
          <w:p w14:paraId="4FC0DE55" w14:textId="77777777" w:rsidR="009C3CEA" w:rsidRPr="00180873" w:rsidRDefault="009C3CEA" w:rsidP="00733317">
            <w:pPr>
              <w:tabs>
                <w:tab w:val="clear" w:pos="567"/>
              </w:tabs>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10 mg/ml </w:t>
            </w:r>
            <w:proofErr w:type="spellStart"/>
            <w:r w:rsidRPr="00180873">
              <w:rPr>
                <w:snapToGrid/>
                <w:szCs w:val="22"/>
                <w:lang w:val="lt-LT"/>
              </w:rPr>
              <w:t>concentrate</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solution</w:t>
            </w:r>
            <w:proofErr w:type="spellEnd"/>
            <w:r w:rsidRPr="00180873">
              <w:rPr>
                <w:snapToGrid/>
                <w:szCs w:val="22"/>
                <w:lang w:val="lt-LT"/>
              </w:rPr>
              <w:t xml:space="preserve"> </w:t>
            </w:r>
            <w:proofErr w:type="spellStart"/>
            <w:r w:rsidRPr="00180873">
              <w:rPr>
                <w:snapToGrid/>
                <w:szCs w:val="22"/>
                <w:lang w:val="lt-LT"/>
              </w:rPr>
              <w:t>for</w:t>
            </w:r>
            <w:proofErr w:type="spellEnd"/>
            <w:r w:rsidRPr="00180873">
              <w:rPr>
                <w:snapToGrid/>
                <w:szCs w:val="22"/>
                <w:lang w:val="lt-LT"/>
              </w:rPr>
              <w:t xml:space="preserve"> </w:t>
            </w:r>
            <w:proofErr w:type="spellStart"/>
            <w:r w:rsidRPr="00180873">
              <w:rPr>
                <w:snapToGrid/>
                <w:szCs w:val="22"/>
                <w:lang w:val="lt-LT"/>
              </w:rPr>
              <w:t>infusion</w:t>
            </w:r>
            <w:proofErr w:type="spellEnd"/>
          </w:p>
        </w:tc>
      </w:tr>
    </w:tbl>
    <w:p w14:paraId="63D59E6F" w14:textId="77777777" w:rsidR="009C3CEA" w:rsidRPr="00180873" w:rsidRDefault="009C3CEA" w:rsidP="009C3CEA">
      <w:pPr>
        <w:tabs>
          <w:tab w:val="clear" w:pos="567"/>
        </w:tabs>
        <w:spacing w:line="240" w:lineRule="auto"/>
        <w:rPr>
          <w:snapToGrid/>
          <w:szCs w:val="22"/>
          <w:lang w:val="lt-LT"/>
        </w:rPr>
      </w:pPr>
    </w:p>
    <w:p w14:paraId="152C01A3"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b/>
          <w:bCs/>
          <w:snapToGrid/>
          <w:szCs w:val="22"/>
          <w:lang w:val="lt-LT"/>
        </w:rPr>
        <w:t>Šis pakuotės lapelis</w:t>
      </w:r>
      <w:r w:rsidRPr="00180873">
        <w:rPr>
          <w:b/>
          <w:snapToGrid/>
          <w:szCs w:val="22"/>
          <w:lang w:val="lt-LT"/>
        </w:rPr>
        <w:t xml:space="preserve"> paskutinį kartą peržiūrėtas</w:t>
      </w:r>
      <w:r>
        <w:rPr>
          <w:b/>
          <w:snapToGrid/>
          <w:szCs w:val="22"/>
          <w:lang w:val="lt-LT"/>
        </w:rPr>
        <w:t xml:space="preserve"> 2025-11-23.</w:t>
      </w:r>
    </w:p>
    <w:p w14:paraId="5447809D"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561DDBEE" w14:textId="77777777" w:rsidR="009C3CEA" w:rsidRPr="00180873" w:rsidRDefault="009C3CEA" w:rsidP="009C3CEA">
      <w:pPr>
        <w:numPr>
          <w:ilvl w:val="12"/>
          <w:numId w:val="0"/>
        </w:numPr>
        <w:tabs>
          <w:tab w:val="clear" w:pos="567"/>
        </w:tabs>
        <w:spacing w:line="240" w:lineRule="auto"/>
        <w:ind w:right="-2"/>
        <w:rPr>
          <w:snapToGrid/>
          <w:szCs w:val="22"/>
          <w:lang w:val="lt-LT"/>
        </w:rPr>
      </w:pPr>
      <w:r w:rsidRPr="00180873">
        <w:rPr>
          <w:snapToGrid/>
          <w:szCs w:val="22"/>
          <w:lang w:val="lt-LT"/>
        </w:rPr>
        <w:t>Išsami informacija apie šį vaistą pateikiama Valstybinės vaistų kontrolės tarnybos prie Lietuvos Respublikos sveikatos apsaugos ministerijos tinklalapyje</w:t>
      </w:r>
      <w:r w:rsidRPr="00180873">
        <w:rPr>
          <w:i/>
          <w:snapToGrid/>
          <w:szCs w:val="22"/>
          <w:lang w:val="lt-LT"/>
        </w:rPr>
        <w:t xml:space="preserve"> </w:t>
      </w:r>
      <w:r w:rsidRPr="009E7E22">
        <w:rPr>
          <w:color w:val="0000EE"/>
          <w:szCs w:val="22"/>
          <w:u w:val="single"/>
          <w:lang w:val="lt-LT" w:eastAsia="lt-LT"/>
        </w:rPr>
        <w:t>https://vvkt.lrv.lt/lt/</w:t>
      </w:r>
      <w:r w:rsidRPr="00180873">
        <w:rPr>
          <w:snapToGrid/>
          <w:szCs w:val="22"/>
          <w:lang w:val="lt-LT"/>
        </w:rPr>
        <w:t>.</w:t>
      </w:r>
    </w:p>
    <w:p w14:paraId="528B0B95" w14:textId="77777777" w:rsidR="009C3CEA" w:rsidRPr="00180873" w:rsidRDefault="009C3CEA" w:rsidP="009C3CEA">
      <w:pPr>
        <w:ind w:left="567" w:hanging="567"/>
        <w:rPr>
          <w:b/>
          <w:snapToGrid/>
          <w:szCs w:val="22"/>
          <w:lang w:val="lt-LT"/>
        </w:rPr>
      </w:pPr>
      <w:r w:rsidRPr="00180873">
        <w:rPr>
          <w:b/>
          <w:snapToGrid/>
          <w:szCs w:val="22"/>
          <w:lang w:val="lt-LT"/>
        </w:rPr>
        <w:br w:type="page"/>
      </w:r>
      <w:r w:rsidRPr="00180873">
        <w:rPr>
          <w:b/>
          <w:snapToGrid/>
          <w:szCs w:val="22"/>
          <w:lang w:val="lt-LT"/>
        </w:rPr>
        <w:lastRenderedPageBreak/>
        <w:t>Toliau pateikta informacija skirta tik sveikatos priežiūros specialistams</w:t>
      </w:r>
    </w:p>
    <w:p w14:paraId="3B482FF7" w14:textId="77777777" w:rsidR="009C3CEA" w:rsidRPr="00180873" w:rsidRDefault="009C3CEA" w:rsidP="009C3CEA">
      <w:pPr>
        <w:numPr>
          <w:ilvl w:val="12"/>
          <w:numId w:val="0"/>
        </w:numPr>
        <w:tabs>
          <w:tab w:val="clear" w:pos="567"/>
        </w:tabs>
        <w:spacing w:line="240" w:lineRule="auto"/>
        <w:ind w:right="-2"/>
        <w:rPr>
          <w:snapToGrid/>
          <w:szCs w:val="22"/>
          <w:lang w:val="lt-LT"/>
        </w:rPr>
      </w:pPr>
    </w:p>
    <w:p w14:paraId="5B64F297" w14:textId="77777777" w:rsidR="009C3CEA" w:rsidRPr="00180873" w:rsidRDefault="009C3CEA" w:rsidP="009C3CEA">
      <w:pPr>
        <w:tabs>
          <w:tab w:val="clear" w:pos="567"/>
        </w:tabs>
        <w:spacing w:line="240" w:lineRule="auto"/>
        <w:rPr>
          <w:b/>
          <w:snapToGrid/>
          <w:szCs w:val="22"/>
          <w:lang w:val="lt-LT"/>
        </w:rPr>
      </w:pPr>
      <w:proofErr w:type="spellStart"/>
      <w:r w:rsidRPr="00180873">
        <w:rPr>
          <w:b/>
          <w:snapToGrid/>
          <w:szCs w:val="22"/>
          <w:lang w:val="lt-LT"/>
        </w:rPr>
        <w:t>Vinorelbine</w:t>
      </w:r>
      <w:proofErr w:type="spellEnd"/>
      <w:r w:rsidRPr="00180873">
        <w:rPr>
          <w:b/>
          <w:snapToGrid/>
          <w:szCs w:val="22"/>
          <w:lang w:val="lt-LT"/>
        </w:rPr>
        <w:t xml:space="preserve"> </w:t>
      </w:r>
      <w:proofErr w:type="spellStart"/>
      <w:r w:rsidRPr="00180873">
        <w:rPr>
          <w:b/>
          <w:snapToGrid/>
          <w:szCs w:val="22"/>
          <w:lang w:val="lt-LT"/>
        </w:rPr>
        <w:t>Accord</w:t>
      </w:r>
      <w:proofErr w:type="spellEnd"/>
      <w:r w:rsidRPr="00180873">
        <w:rPr>
          <w:b/>
          <w:snapToGrid/>
          <w:szCs w:val="22"/>
          <w:lang w:val="lt-LT"/>
        </w:rPr>
        <w:t xml:space="preserve"> 10 mg/ml koncentratas infuziniam tirpalui</w:t>
      </w:r>
    </w:p>
    <w:p w14:paraId="4ABB7F38" w14:textId="77777777" w:rsidR="009C3CEA" w:rsidRPr="00180873" w:rsidRDefault="009C3CEA" w:rsidP="009C3CEA">
      <w:pPr>
        <w:spacing w:line="240" w:lineRule="auto"/>
        <w:jc w:val="center"/>
        <w:rPr>
          <w:b/>
          <w:snapToGrid/>
          <w:szCs w:val="22"/>
          <w:lang w:val="lt-LT"/>
        </w:rPr>
      </w:pPr>
    </w:p>
    <w:p w14:paraId="160C648F" w14:textId="77777777" w:rsidR="009C3CEA" w:rsidRPr="00180873" w:rsidRDefault="009C3CEA" w:rsidP="009C3CEA">
      <w:pPr>
        <w:spacing w:line="240" w:lineRule="auto"/>
        <w:rPr>
          <w:b/>
          <w:snapToGrid/>
          <w:szCs w:val="22"/>
          <w:lang w:val="lt-LT"/>
        </w:rPr>
      </w:pPr>
      <w:r w:rsidRPr="00180873">
        <w:rPr>
          <w:b/>
          <w:snapToGrid/>
          <w:szCs w:val="22"/>
          <w:lang w:val="lt-LT"/>
        </w:rPr>
        <w:t>Vartojimo instrukcija</w:t>
      </w:r>
    </w:p>
    <w:p w14:paraId="747A73EC" w14:textId="77777777" w:rsidR="009C3CEA" w:rsidRPr="00180873" w:rsidRDefault="009C3CEA" w:rsidP="009C3CEA">
      <w:pPr>
        <w:spacing w:line="240" w:lineRule="auto"/>
        <w:rPr>
          <w:b/>
          <w:snapToGrid/>
          <w:szCs w:val="22"/>
          <w:lang w:val="lt-LT"/>
        </w:rPr>
      </w:pPr>
    </w:p>
    <w:p w14:paraId="18BE2ADC" w14:textId="77777777" w:rsidR="009C3CEA" w:rsidRPr="00180873" w:rsidRDefault="009C3CEA" w:rsidP="009C3CEA">
      <w:pPr>
        <w:spacing w:line="240" w:lineRule="auto"/>
        <w:rPr>
          <w:b/>
          <w:snapToGrid/>
          <w:szCs w:val="22"/>
          <w:lang w:val="lt-LT"/>
        </w:rPr>
      </w:pPr>
      <w:r w:rsidRPr="00180873">
        <w:rPr>
          <w:b/>
          <w:snapToGrid/>
          <w:szCs w:val="22"/>
          <w:lang w:val="lt-LT"/>
        </w:rPr>
        <w:t>ANTINAVIKINIS VAISTINIS PREPARATAS</w:t>
      </w:r>
    </w:p>
    <w:p w14:paraId="527EF2CB" w14:textId="77777777" w:rsidR="009C3CEA" w:rsidRPr="00180873" w:rsidRDefault="009C3CEA" w:rsidP="009C3CEA">
      <w:pPr>
        <w:spacing w:line="240" w:lineRule="auto"/>
        <w:jc w:val="center"/>
        <w:rPr>
          <w:b/>
          <w:snapToGrid/>
          <w:szCs w:val="22"/>
          <w:lang w:val="lt-LT"/>
        </w:rPr>
      </w:pPr>
    </w:p>
    <w:p w14:paraId="6B352A6A" w14:textId="77777777" w:rsidR="009C3CEA" w:rsidRPr="00180873" w:rsidRDefault="009C3CEA" w:rsidP="009C3CEA">
      <w:pPr>
        <w:spacing w:line="240" w:lineRule="auto"/>
        <w:rPr>
          <w:snapToGrid/>
          <w:szCs w:val="22"/>
          <w:lang w:val="lt-LT"/>
        </w:rPr>
      </w:pPr>
      <w:r w:rsidRPr="00180873">
        <w:rPr>
          <w:snapToGrid/>
          <w:szCs w:val="22"/>
          <w:lang w:val="lt-LT"/>
        </w:rPr>
        <w:t xml:space="preserve">Išsami informacija apie šį vaistinį preparatą pateikta Preparato charakteristikų santraukoje. </w:t>
      </w:r>
    </w:p>
    <w:p w14:paraId="71A90816" w14:textId="77777777" w:rsidR="009C3CEA" w:rsidRPr="00180873" w:rsidRDefault="009C3CEA" w:rsidP="009C3CEA">
      <w:pPr>
        <w:spacing w:line="240" w:lineRule="auto"/>
        <w:rPr>
          <w:b/>
          <w:snapToGrid/>
          <w:szCs w:val="22"/>
          <w:lang w:val="lt-LT"/>
        </w:rPr>
      </w:pPr>
    </w:p>
    <w:p w14:paraId="7CA81D43" w14:textId="77777777" w:rsidR="009C3CEA" w:rsidRPr="00180873" w:rsidRDefault="009C3CEA" w:rsidP="009C3CEA">
      <w:pPr>
        <w:spacing w:line="240" w:lineRule="auto"/>
        <w:rPr>
          <w:b/>
          <w:snapToGrid/>
          <w:szCs w:val="22"/>
          <w:lang w:val="lt-LT"/>
        </w:rPr>
      </w:pPr>
      <w:r w:rsidRPr="00180873">
        <w:rPr>
          <w:b/>
          <w:snapToGrid/>
          <w:szCs w:val="22"/>
          <w:lang w:val="lt-LT"/>
        </w:rPr>
        <w:t>Ruošimas ir vartojimas</w:t>
      </w:r>
    </w:p>
    <w:p w14:paraId="58779B7C" w14:textId="77777777" w:rsidR="009C3CEA" w:rsidRPr="00180873" w:rsidRDefault="009C3CEA" w:rsidP="009C3CEA">
      <w:pPr>
        <w:spacing w:line="240" w:lineRule="auto"/>
        <w:rPr>
          <w:snapToGrid/>
          <w:szCs w:val="22"/>
          <w:lang w:val="lt-LT"/>
        </w:rPr>
      </w:pPr>
      <w:r w:rsidRPr="00180873">
        <w:rPr>
          <w:snapToGrid/>
          <w:szCs w:val="22"/>
          <w:lang w:val="lt-LT"/>
        </w:rPr>
        <w:t xml:space="preserve">Injekcinį </w:t>
      </w:r>
      <w:proofErr w:type="spellStart"/>
      <w:r w:rsidRPr="00180873">
        <w:rPr>
          <w:snapToGrid/>
          <w:szCs w:val="22"/>
          <w:lang w:val="lt-LT"/>
        </w:rPr>
        <w:t>citotoksinių</w:t>
      </w:r>
      <w:proofErr w:type="spellEnd"/>
      <w:r w:rsidRPr="00180873">
        <w:rPr>
          <w:snapToGrid/>
          <w:szCs w:val="22"/>
          <w:lang w:val="lt-LT"/>
        </w:rPr>
        <w:t xml:space="preserve"> vaistinių preparatų tirpalą turi ruošti ir leisti patyręs specialistas, žinantis jo vartojimo būdą, tokiomis sąlygomis, kurios garantuotų aplinkos, ypač su vaistiniu preparatu dirbančio personalo, apsaugą. Tam darbui atlikti turi būti išskirta ruošimo vieta. Joje draudžiama rūkyti, valgyti ar gerti. </w:t>
      </w:r>
    </w:p>
    <w:p w14:paraId="7F94BF88" w14:textId="77777777" w:rsidR="009C3CEA" w:rsidRPr="00180873" w:rsidRDefault="009C3CEA" w:rsidP="009C3CEA">
      <w:pPr>
        <w:spacing w:line="240" w:lineRule="auto"/>
        <w:rPr>
          <w:snapToGrid/>
          <w:szCs w:val="22"/>
          <w:lang w:val="lt-LT"/>
        </w:rPr>
      </w:pPr>
      <w:r w:rsidRPr="00180873">
        <w:rPr>
          <w:snapToGrid/>
          <w:szCs w:val="22"/>
          <w:lang w:val="lt-LT"/>
        </w:rPr>
        <w:t xml:space="preserve">Dirbantis personalas turi turėti tinkamas priemones: chalatą su ilgomis rankovėmis, apsauginę veido kaukę, kepurę, apsauginius akinius, sterilias vienkartines pirštines, darbo vietos užtiesalą ir atliekų maišą. </w:t>
      </w:r>
    </w:p>
    <w:p w14:paraId="0884BC4C" w14:textId="77777777" w:rsidR="009C3CEA" w:rsidRPr="00180873" w:rsidRDefault="009C3CEA" w:rsidP="009C3CEA">
      <w:pPr>
        <w:spacing w:line="240" w:lineRule="auto"/>
        <w:rPr>
          <w:snapToGrid/>
          <w:szCs w:val="22"/>
          <w:lang w:val="lt-LT"/>
        </w:rPr>
      </w:pPr>
      <w:r w:rsidRPr="00180873">
        <w:rPr>
          <w:snapToGrid/>
          <w:szCs w:val="22"/>
          <w:lang w:val="lt-LT"/>
        </w:rPr>
        <w:t xml:space="preserve">Švirkštus ir infuzinę sistemą reikia surinkti atsargiai, kad vaistinio preparato neišsilietų (rekomenduojama naudoti </w:t>
      </w:r>
      <w:proofErr w:type="spellStart"/>
      <w:r w:rsidRPr="00180873">
        <w:rPr>
          <w:i/>
          <w:snapToGrid/>
          <w:szCs w:val="22"/>
          <w:lang w:val="lt-LT"/>
        </w:rPr>
        <w:t>Luer</w:t>
      </w:r>
      <w:proofErr w:type="spellEnd"/>
      <w:r w:rsidRPr="00180873">
        <w:rPr>
          <w:i/>
          <w:snapToGrid/>
          <w:szCs w:val="22"/>
          <w:lang w:val="lt-LT"/>
        </w:rPr>
        <w:t xml:space="preserve"> </w:t>
      </w:r>
      <w:proofErr w:type="spellStart"/>
      <w:r w:rsidRPr="00180873">
        <w:rPr>
          <w:i/>
          <w:snapToGrid/>
          <w:szCs w:val="22"/>
          <w:lang w:val="lt-LT"/>
        </w:rPr>
        <w:t>Lock</w:t>
      </w:r>
      <w:proofErr w:type="spellEnd"/>
      <w:r w:rsidRPr="00180873">
        <w:rPr>
          <w:i/>
          <w:snapToGrid/>
          <w:szCs w:val="22"/>
          <w:lang w:val="lt-LT"/>
        </w:rPr>
        <w:t xml:space="preserve"> </w:t>
      </w:r>
      <w:r w:rsidRPr="00180873">
        <w:rPr>
          <w:snapToGrid/>
          <w:szCs w:val="22"/>
          <w:lang w:val="lt-LT"/>
        </w:rPr>
        <w:t>jungtis).</w:t>
      </w:r>
    </w:p>
    <w:p w14:paraId="673854B2" w14:textId="77777777" w:rsidR="009C3CEA" w:rsidRPr="00180873" w:rsidRDefault="009C3CEA" w:rsidP="009C3CEA">
      <w:pPr>
        <w:spacing w:line="240" w:lineRule="auto"/>
        <w:rPr>
          <w:snapToGrid/>
          <w:szCs w:val="22"/>
          <w:lang w:val="lt-LT"/>
        </w:rPr>
      </w:pPr>
    </w:p>
    <w:p w14:paraId="77162D7E" w14:textId="77777777" w:rsidR="009C3CEA" w:rsidRPr="00180873" w:rsidRDefault="009C3CEA" w:rsidP="009C3CEA">
      <w:pPr>
        <w:spacing w:line="240" w:lineRule="auto"/>
        <w:rPr>
          <w:snapToGrid/>
          <w:szCs w:val="22"/>
          <w:lang w:val="lt-LT"/>
        </w:rPr>
      </w:pPr>
      <w:r w:rsidRPr="00180873">
        <w:rPr>
          <w:snapToGrid/>
          <w:szCs w:val="22"/>
          <w:lang w:val="lt-LT"/>
        </w:rPr>
        <w:t>Išpiltą ar ištekėjusį tirpalą būtina sušluostyti, dėvint apsaugines pirštines.</w:t>
      </w:r>
    </w:p>
    <w:p w14:paraId="28DC2C24" w14:textId="77777777" w:rsidR="009C3CEA" w:rsidRPr="00180873" w:rsidRDefault="009C3CEA" w:rsidP="009C3CEA">
      <w:pPr>
        <w:spacing w:line="240" w:lineRule="auto"/>
        <w:rPr>
          <w:snapToGrid/>
          <w:szCs w:val="22"/>
          <w:lang w:val="lt-LT"/>
        </w:rPr>
      </w:pPr>
    </w:p>
    <w:p w14:paraId="2196342D" w14:textId="77777777" w:rsidR="009C3CEA" w:rsidRPr="00180873" w:rsidRDefault="009C3CEA" w:rsidP="009C3CEA">
      <w:pPr>
        <w:spacing w:line="240" w:lineRule="auto"/>
        <w:rPr>
          <w:snapToGrid/>
          <w:szCs w:val="22"/>
          <w:lang w:val="lt-LT"/>
        </w:rPr>
      </w:pPr>
      <w:r w:rsidRPr="00180873">
        <w:rPr>
          <w:snapToGrid/>
          <w:szCs w:val="22"/>
          <w:lang w:val="lt-LT"/>
        </w:rPr>
        <w:t xml:space="preserve">Reikia imtis atsargumo priemonių, kad nėščios darbuotojos išvengtų kontakto su vaistiniu preparatu. </w:t>
      </w:r>
    </w:p>
    <w:p w14:paraId="1A5C66AF" w14:textId="77777777" w:rsidR="009C3CEA" w:rsidRPr="00180873" w:rsidRDefault="009C3CEA" w:rsidP="009C3CEA">
      <w:pPr>
        <w:spacing w:line="240" w:lineRule="auto"/>
        <w:rPr>
          <w:snapToGrid/>
          <w:szCs w:val="22"/>
          <w:lang w:val="lt-LT"/>
        </w:rPr>
      </w:pPr>
      <w:r w:rsidRPr="00180873">
        <w:rPr>
          <w:snapToGrid/>
          <w:szCs w:val="22"/>
          <w:lang w:val="lt-LT"/>
        </w:rPr>
        <w:t>Būtina griežtai išvengti vaistinio preparato patekimo į akis. Jeigu jo patenka, akis tuoj pat būtina gausiai praplauti fiziologiniu tirpalu. Jeigu pasireiškia dirginimas, reikia kreiptis į oftalmologą.</w:t>
      </w:r>
    </w:p>
    <w:p w14:paraId="65DC1439" w14:textId="77777777" w:rsidR="009C3CEA" w:rsidRPr="00180873" w:rsidRDefault="009C3CEA" w:rsidP="009C3CEA">
      <w:pPr>
        <w:spacing w:line="240" w:lineRule="auto"/>
        <w:rPr>
          <w:snapToGrid/>
          <w:szCs w:val="22"/>
          <w:lang w:val="lt-LT"/>
        </w:rPr>
      </w:pPr>
    </w:p>
    <w:p w14:paraId="4700C7F1" w14:textId="77777777" w:rsidR="009C3CEA" w:rsidRPr="00180873" w:rsidRDefault="009C3CEA" w:rsidP="009C3CEA">
      <w:pPr>
        <w:spacing w:line="240" w:lineRule="auto"/>
        <w:rPr>
          <w:snapToGrid/>
          <w:szCs w:val="22"/>
          <w:lang w:val="lt-LT"/>
        </w:rPr>
      </w:pPr>
      <w:r w:rsidRPr="00180873">
        <w:rPr>
          <w:snapToGrid/>
          <w:szCs w:val="22"/>
          <w:lang w:val="lt-LT"/>
        </w:rPr>
        <w:t xml:space="preserve">Jeigu vaistinio preparato patenka ant odos, užterštą vietą reikia kruopščiai nuplauti vandeniu. </w:t>
      </w:r>
    </w:p>
    <w:p w14:paraId="04033E59" w14:textId="77777777" w:rsidR="009C3CEA" w:rsidRPr="00180873" w:rsidRDefault="009C3CEA" w:rsidP="009C3CEA">
      <w:pPr>
        <w:spacing w:line="240" w:lineRule="auto"/>
        <w:rPr>
          <w:snapToGrid/>
          <w:szCs w:val="22"/>
          <w:lang w:val="lt-LT"/>
        </w:rPr>
      </w:pPr>
    </w:p>
    <w:p w14:paraId="0B7B8EFD" w14:textId="77777777" w:rsidR="009C3CEA" w:rsidRPr="00180873" w:rsidRDefault="009C3CEA" w:rsidP="009C3CEA">
      <w:pPr>
        <w:spacing w:line="240" w:lineRule="auto"/>
        <w:rPr>
          <w:snapToGrid/>
          <w:szCs w:val="22"/>
          <w:lang w:val="lt-LT"/>
        </w:rPr>
      </w:pPr>
      <w:r w:rsidRPr="00180873">
        <w:rPr>
          <w:snapToGrid/>
          <w:szCs w:val="22"/>
          <w:lang w:val="lt-LT"/>
        </w:rPr>
        <w:t xml:space="preserve">Darbą baigus, paviršių, ant kurio pateko vaistinio preparato, reikia kruopščiai nuvalyti, o rankas bei veidą nuplauti. </w:t>
      </w:r>
    </w:p>
    <w:p w14:paraId="1E292B4C" w14:textId="77777777" w:rsidR="009C3CEA" w:rsidRPr="00180873" w:rsidRDefault="009C3CEA" w:rsidP="009C3CEA">
      <w:pPr>
        <w:spacing w:line="240" w:lineRule="auto"/>
        <w:rPr>
          <w:snapToGrid/>
          <w:szCs w:val="22"/>
          <w:lang w:val="lt-LT"/>
        </w:rPr>
      </w:pPr>
    </w:p>
    <w:p w14:paraId="2C6EBC9B" w14:textId="77777777" w:rsidR="009C3CEA" w:rsidRPr="00180873" w:rsidRDefault="009C3CEA" w:rsidP="009C3CEA">
      <w:pPr>
        <w:spacing w:line="240" w:lineRule="auto"/>
        <w:rPr>
          <w:b/>
          <w:snapToGrid/>
          <w:szCs w:val="22"/>
          <w:lang w:val="lt-LT"/>
        </w:rPr>
      </w:pPr>
      <w:r w:rsidRPr="00180873">
        <w:rPr>
          <w:b/>
          <w:snapToGrid/>
          <w:szCs w:val="22"/>
          <w:lang w:val="lt-LT"/>
        </w:rPr>
        <w:t>Infuzinio tirpalo paruošimas</w:t>
      </w:r>
    </w:p>
    <w:p w14:paraId="2F46506A" w14:textId="77777777" w:rsidR="009C3CEA" w:rsidRPr="00180873" w:rsidRDefault="009C3CEA" w:rsidP="009C3CEA">
      <w:pPr>
        <w:spacing w:line="240" w:lineRule="auto"/>
        <w:rPr>
          <w:snapToGrid/>
          <w:szCs w:val="22"/>
          <w:lang w:val="lt-LT"/>
        </w:rPr>
      </w:pPr>
      <w:r w:rsidRPr="00180873">
        <w:rPr>
          <w:snapToGrid/>
          <w:szCs w:val="22"/>
          <w:lang w:val="lt-LT"/>
        </w:rPr>
        <w:t xml:space="preserve">Nesuderinamumo tarp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ir stiklinių flakonų, PVC maišelių, </w:t>
      </w:r>
      <w:proofErr w:type="spellStart"/>
      <w:r w:rsidRPr="00180873">
        <w:rPr>
          <w:snapToGrid/>
          <w:szCs w:val="22"/>
          <w:lang w:val="lt-LT"/>
        </w:rPr>
        <w:t>vinilacetato</w:t>
      </w:r>
      <w:proofErr w:type="spellEnd"/>
      <w:r w:rsidRPr="00180873">
        <w:rPr>
          <w:snapToGrid/>
          <w:szCs w:val="22"/>
          <w:lang w:val="lt-LT"/>
        </w:rPr>
        <w:t xml:space="preserve"> maišelių ar </w:t>
      </w:r>
      <w:proofErr w:type="spellStart"/>
      <w:r w:rsidRPr="00180873">
        <w:rPr>
          <w:snapToGrid/>
          <w:szCs w:val="22"/>
          <w:lang w:val="lt-LT"/>
        </w:rPr>
        <w:t>polipropileninių</w:t>
      </w:r>
      <w:proofErr w:type="spellEnd"/>
      <w:r w:rsidRPr="00180873">
        <w:rPr>
          <w:snapToGrid/>
          <w:szCs w:val="22"/>
          <w:lang w:val="lt-LT"/>
        </w:rPr>
        <w:t xml:space="preserve"> švirkštų nepasireiškia. </w:t>
      </w:r>
    </w:p>
    <w:p w14:paraId="3787BEA3" w14:textId="77777777" w:rsidR="009C3CEA" w:rsidRPr="00180873" w:rsidRDefault="009C3CEA" w:rsidP="009C3CEA">
      <w:pPr>
        <w:spacing w:line="240" w:lineRule="auto"/>
        <w:rPr>
          <w:snapToGrid/>
          <w:szCs w:val="22"/>
          <w:lang w:val="lt-LT"/>
        </w:rPr>
      </w:pPr>
    </w:p>
    <w:p w14:paraId="6DA93BAB" w14:textId="77777777" w:rsidR="009C3CEA" w:rsidRPr="00180873" w:rsidRDefault="009C3CEA" w:rsidP="009C3CEA">
      <w:pPr>
        <w:spacing w:line="240" w:lineRule="auto"/>
        <w:rPr>
          <w:snapToGrid/>
          <w:szCs w:val="22"/>
          <w:lang w:val="lt-LT"/>
        </w:rPr>
      </w:pPr>
      <w:r w:rsidRPr="00180873">
        <w:rPr>
          <w:snapToGrid/>
          <w:szCs w:val="22"/>
          <w:lang w:val="lt-LT"/>
        </w:rPr>
        <w:t xml:space="preserve">Jei taikoma chemoterapija keliais vaistiniais preparatais, </w:t>
      </w: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su kitais vaistiniais preparatais maišyti negalima.</w:t>
      </w:r>
    </w:p>
    <w:p w14:paraId="106301C4" w14:textId="77777777" w:rsidR="009C3CEA" w:rsidRPr="00180873" w:rsidRDefault="009C3CEA" w:rsidP="009C3CEA">
      <w:pPr>
        <w:spacing w:line="240" w:lineRule="auto"/>
        <w:rPr>
          <w:snapToGrid/>
          <w:szCs w:val="22"/>
          <w:lang w:val="lt-LT"/>
        </w:rPr>
      </w:pPr>
    </w:p>
    <w:p w14:paraId="41476C62"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draudžiama leisti į </w:t>
      </w:r>
      <w:proofErr w:type="spellStart"/>
      <w:r w:rsidRPr="00180873">
        <w:rPr>
          <w:snapToGrid/>
          <w:szCs w:val="22"/>
          <w:lang w:val="lt-LT"/>
        </w:rPr>
        <w:t>povoratinklinę</w:t>
      </w:r>
      <w:proofErr w:type="spellEnd"/>
      <w:r w:rsidRPr="00180873">
        <w:rPr>
          <w:snapToGrid/>
          <w:szCs w:val="22"/>
          <w:lang w:val="lt-LT"/>
        </w:rPr>
        <w:t xml:space="preserve"> ertmę.</w:t>
      </w:r>
    </w:p>
    <w:p w14:paraId="6C15BD92" w14:textId="77777777" w:rsidR="009C3CEA" w:rsidRPr="00180873" w:rsidRDefault="009C3CEA" w:rsidP="009C3CEA">
      <w:pPr>
        <w:spacing w:line="240" w:lineRule="auto"/>
        <w:rPr>
          <w:snapToGrid/>
          <w:szCs w:val="22"/>
          <w:lang w:val="lt-LT"/>
        </w:rPr>
      </w:pPr>
    </w:p>
    <w:p w14:paraId="19167F4E"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xml:space="preserve"> galima tik </w:t>
      </w:r>
      <w:proofErr w:type="spellStart"/>
      <w:r w:rsidRPr="00180873">
        <w:rPr>
          <w:snapToGrid/>
          <w:szCs w:val="22"/>
          <w:lang w:val="lt-LT"/>
        </w:rPr>
        <w:t>infuzuoti</w:t>
      </w:r>
      <w:proofErr w:type="spellEnd"/>
      <w:r w:rsidRPr="00180873">
        <w:rPr>
          <w:snapToGrid/>
          <w:szCs w:val="22"/>
          <w:lang w:val="lt-LT"/>
        </w:rPr>
        <w:t xml:space="preserve"> į veną. </w:t>
      </w:r>
    </w:p>
    <w:p w14:paraId="0F1E9128"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Vinorelbine</w:t>
      </w:r>
      <w:proofErr w:type="spellEnd"/>
      <w:r w:rsidRPr="00180873">
        <w:rPr>
          <w:snapToGrid/>
          <w:szCs w:val="22"/>
          <w:lang w:val="lt-LT"/>
        </w:rPr>
        <w:t xml:space="preserve"> </w:t>
      </w:r>
      <w:proofErr w:type="spellStart"/>
      <w:r w:rsidRPr="00180873">
        <w:rPr>
          <w:snapToGrid/>
          <w:szCs w:val="22"/>
          <w:lang w:val="lt-LT"/>
        </w:rPr>
        <w:t>Accord</w:t>
      </w:r>
      <w:proofErr w:type="spellEnd"/>
      <w:r w:rsidRPr="00180873">
        <w:rPr>
          <w:snapToGrid/>
          <w:szCs w:val="22"/>
          <w:lang w:val="lt-LT"/>
        </w:rPr>
        <w:t>, praskiestas 20–50 ml fiziologinio arba 50 mg/ml (5</w:t>
      </w:r>
      <w:r>
        <w:rPr>
          <w:snapToGrid/>
          <w:szCs w:val="22"/>
          <w:lang w:val="lt-LT"/>
        </w:rPr>
        <w:t> </w:t>
      </w:r>
      <w:r w:rsidRPr="00180873">
        <w:rPr>
          <w:snapToGrid/>
          <w:szCs w:val="22"/>
          <w:lang w:val="lt-LT"/>
        </w:rPr>
        <w:sym w:font="Symbol" w:char="F025"/>
      </w:r>
      <w:r w:rsidRPr="00180873">
        <w:rPr>
          <w:snapToGrid/>
          <w:szCs w:val="22"/>
          <w:lang w:val="lt-LT"/>
        </w:rPr>
        <w:t>) gliukozės tirpalo, gali būti lėtai (per 6–10 min.) suleidžiamas kaip smūginė dozė arba, praskiestas 125 ml fiziologinio arba 50 mg/ml (5</w:t>
      </w:r>
      <w:r>
        <w:rPr>
          <w:snapToGrid/>
          <w:szCs w:val="22"/>
          <w:lang w:val="lt-LT"/>
        </w:rPr>
        <w:t> </w:t>
      </w:r>
      <w:r w:rsidRPr="00180873">
        <w:rPr>
          <w:snapToGrid/>
          <w:szCs w:val="22"/>
          <w:lang w:val="lt-LT"/>
        </w:rPr>
        <w:sym w:font="Symbol" w:char="F025"/>
      </w:r>
      <w:r w:rsidRPr="00180873">
        <w:rPr>
          <w:snapToGrid/>
          <w:szCs w:val="22"/>
          <w:lang w:val="lt-LT"/>
        </w:rPr>
        <w:t xml:space="preserve">) gliukozės tirpalo, greitai (per 20–30 min.) </w:t>
      </w:r>
      <w:proofErr w:type="spellStart"/>
      <w:r w:rsidRPr="00180873">
        <w:rPr>
          <w:snapToGrid/>
          <w:szCs w:val="22"/>
          <w:lang w:val="lt-LT"/>
        </w:rPr>
        <w:t>infuzuojamas</w:t>
      </w:r>
      <w:proofErr w:type="spellEnd"/>
      <w:r w:rsidRPr="00180873">
        <w:rPr>
          <w:snapToGrid/>
          <w:szCs w:val="22"/>
          <w:lang w:val="lt-LT"/>
        </w:rPr>
        <w:t xml:space="preserve">. Vaistinį preparatą suleidus, veną visada reikia praplauti </w:t>
      </w:r>
      <w:proofErr w:type="spellStart"/>
      <w:r w:rsidRPr="00180873">
        <w:rPr>
          <w:snapToGrid/>
          <w:szCs w:val="22"/>
          <w:lang w:val="lt-LT"/>
        </w:rPr>
        <w:t>infuzuojant</w:t>
      </w:r>
      <w:proofErr w:type="spellEnd"/>
      <w:r w:rsidRPr="00180873">
        <w:rPr>
          <w:snapToGrid/>
          <w:szCs w:val="22"/>
          <w:lang w:val="lt-LT"/>
        </w:rPr>
        <w:t xml:space="preserve"> mažiausiai 250 ml fiziologinio tirpalo.</w:t>
      </w:r>
    </w:p>
    <w:p w14:paraId="22B35964" w14:textId="77777777" w:rsidR="009C3CEA" w:rsidRPr="00180873" w:rsidRDefault="009C3CEA" w:rsidP="009C3CEA">
      <w:pPr>
        <w:spacing w:line="240" w:lineRule="auto"/>
        <w:rPr>
          <w:snapToGrid/>
          <w:szCs w:val="22"/>
          <w:lang w:val="lt-LT"/>
        </w:rPr>
      </w:pPr>
    </w:p>
    <w:p w14:paraId="55790B19" w14:textId="77777777" w:rsidR="009C3CEA" w:rsidRPr="00180873" w:rsidRDefault="009C3CEA" w:rsidP="009C3CEA">
      <w:pPr>
        <w:spacing w:line="240" w:lineRule="auto"/>
        <w:rPr>
          <w:snapToGrid/>
          <w:szCs w:val="22"/>
          <w:lang w:val="lt-LT"/>
        </w:rPr>
      </w:pPr>
      <w:proofErr w:type="spellStart"/>
      <w:r w:rsidRPr="00180873">
        <w:rPr>
          <w:snapToGrid/>
          <w:szCs w:val="22"/>
          <w:lang w:val="lt-LT"/>
        </w:rPr>
        <w:t>Vinorelbiną</w:t>
      </w:r>
      <w:proofErr w:type="spellEnd"/>
      <w:r w:rsidRPr="00180873">
        <w:rPr>
          <w:snapToGrid/>
          <w:szCs w:val="22"/>
          <w:lang w:val="lt-LT"/>
        </w:rPr>
        <w:t xml:space="preserve"> galima leisti tik į veną. Prieš pradedant leisti, reikia įsitikinti, kad kaniulė yra tinkamai įvesta į veną. Jeigu leidžiant į veną </w:t>
      </w:r>
      <w:proofErr w:type="spellStart"/>
      <w:r w:rsidRPr="00180873">
        <w:rPr>
          <w:snapToGrid/>
          <w:szCs w:val="22"/>
          <w:lang w:val="lt-LT"/>
        </w:rPr>
        <w:t>vinorelbino</w:t>
      </w:r>
      <w:proofErr w:type="spellEnd"/>
      <w:r w:rsidRPr="00180873">
        <w:rPr>
          <w:snapToGrid/>
          <w:szCs w:val="22"/>
          <w:lang w:val="lt-LT"/>
        </w:rPr>
        <w:t xml:space="preserve"> patenka į aplinkinius audinius, galimas stiprus dirginimas. Tokiu atveju reikia injekciją nutraukti, veną praplauti fiziologiniu tirpalu, o likusią dozės dali suleisti į kitą veną. </w:t>
      </w:r>
      <w:proofErr w:type="spellStart"/>
      <w:r w:rsidRPr="00180873">
        <w:rPr>
          <w:snapToGrid/>
          <w:szCs w:val="22"/>
          <w:lang w:val="lt-LT"/>
        </w:rPr>
        <w:t>Ekstravazacijos</w:t>
      </w:r>
      <w:proofErr w:type="spellEnd"/>
      <w:r w:rsidRPr="00180873">
        <w:rPr>
          <w:snapToGrid/>
          <w:szCs w:val="22"/>
          <w:lang w:val="lt-LT"/>
        </w:rPr>
        <w:t xml:space="preserve"> atveju į veną galima leisti </w:t>
      </w:r>
      <w:proofErr w:type="spellStart"/>
      <w:r w:rsidRPr="00180873">
        <w:rPr>
          <w:snapToGrid/>
          <w:szCs w:val="22"/>
          <w:lang w:val="lt-LT"/>
        </w:rPr>
        <w:t>gliukokortikoidų</w:t>
      </w:r>
      <w:proofErr w:type="spellEnd"/>
      <w:r w:rsidRPr="00180873">
        <w:rPr>
          <w:snapToGrid/>
          <w:szCs w:val="22"/>
          <w:lang w:val="lt-LT"/>
        </w:rPr>
        <w:t xml:space="preserve">, kad sumažėtų flebito rizika. </w:t>
      </w:r>
    </w:p>
    <w:p w14:paraId="1FAB99A6" w14:textId="77777777" w:rsidR="009C3CEA" w:rsidRPr="00180873" w:rsidRDefault="009C3CEA" w:rsidP="009C3CEA">
      <w:pPr>
        <w:spacing w:line="240" w:lineRule="auto"/>
        <w:rPr>
          <w:snapToGrid/>
          <w:szCs w:val="22"/>
          <w:lang w:val="lt-LT"/>
        </w:rPr>
      </w:pPr>
    </w:p>
    <w:p w14:paraId="1532276F" w14:textId="77777777" w:rsidR="009C3CEA" w:rsidRPr="00180873" w:rsidRDefault="009C3CEA" w:rsidP="009C3CEA">
      <w:pPr>
        <w:spacing w:line="240" w:lineRule="auto"/>
        <w:rPr>
          <w:snapToGrid/>
          <w:szCs w:val="22"/>
          <w:lang w:val="lt-LT"/>
        </w:rPr>
      </w:pPr>
      <w:r w:rsidRPr="00180873">
        <w:rPr>
          <w:snapToGrid/>
          <w:szCs w:val="22"/>
          <w:lang w:val="lt-LT"/>
        </w:rPr>
        <w:t>Būtina rūpestingai sutvarkyti išskyras ir vėmalus.</w:t>
      </w:r>
    </w:p>
    <w:p w14:paraId="401F94A8" w14:textId="77777777" w:rsidR="009C3CEA" w:rsidRPr="00180873" w:rsidRDefault="009C3CEA" w:rsidP="009C3CEA">
      <w:pPr>
        <w:spacing w:line="240" w:lineRule="auto"/>
        <w:rPr>
          <w:snapToGrid/>
          <w:szCs w:val="22"/>
          <w:lang w:val="lt-LT"/>
        </w:rPr>
      </w:pPr>
    </w:p>
    <w:p w14:paraId="1696C7E0" w14:textId="77777777" w:rsidR="009C3CEA" w:rsidRPr="00180873" w:rsidRDefault="009C3CEA" w:rsidP="009C3CEA">
      <w:pPr>
        <w:keepNext/>
        <w:spacing w:line="240" w:lineRule="auto"/>
        <w:rPr>
          <w:b/>
          <w:snapToGrid/>
          <w:szCs w:val="22"/>
          <w:lang w:val="lt-LT"/>
        </w:rPr>
      </w:pPr>
      <w:r w:rsidRPr="00180873">
        <w:rPr>
          <w:b/>
          <w:snapToGrid/>
          <w:szCs w:val="22"/>
          <w:lang w:val="lt-LT"/>
        </w:rPr>
        <w:lastRenderedPageBreak/>
        <w:t>Laikymo sąlygos</w:t>
      </w:r>
    </w:p>
    <w:p w14:paraId="317EA3DC" w14:textId="77777777" w:rsidR="009C3CEA" w:rsidRPr="00180873" w:rsidRDefault="009C3CEA" w:rsidP="009C3CEA">
      <w:pPr>
        <w:keepNext/>
        <w:numPr>
          <w:ilvl w:val="12"/>
          <w:numId w:val="0"/>
        </w:numPr>
        <w:tabs>
          <w:tab w:val="clear" w:pos="567"/>
        </w:tabs>
        <w:spacing w:line="240" w:lineRule="auto"/>
        <w:ind w:right="-2"/>
        <w:rPr>
          <w:snapToGrid/>
          <w:szCs w:val="22"/>
          <w:lang w:val="lt-LT"/>
        </w:rPr>
      </w:pPr>
      <w:r w:rsidRPr="00180873">
        <w:rPr>
          <w:snapToGrid/>
          <w:szCs w:val="22"/>
          <w:lang w:val="lt-LT"/>
        </w:rPr>
        <w:t>Laikyti šaldytuve (2 </w:t>
      </w:r>
      <w:r w:rsidRPr="00180873">
        <w:rPr>
          <w:snapToGrid/>
          <w:szCs w:val="22"/>
          <w:lang w:val="lt-LT"/>
        </w:rPr>
        <w:sym w:font="Symbol" w:char="00B0"/>
      </w:r>
      <w:r w:rsidRPr="00180873">
        <w:rPr>
          <w:snapToGrid/>
          <w:szCs w:val="22"/>
          <w:lang w:val="lt-LT"/>
        </w:rPr>
        <w:t>C - 8 </w:t>
      </w:r>
      <w:r w:rsidRPr="00180873">
        <w:rPr>
          <w:snapToGrid/>
          <w:szCs w:val="22"/>
          <w:lang w:val="lt-LT"/>
        </w:rPr>
        <w:sym w:font="Symbol" w:char="00B0"/>
      </w:r>
      <w:r w:rsidRPr="00180873">
        <w:rPr>
          <w:snapToGrid/>
          <w:szCs w:val="22"/>
          <w:lang w:val="lt-LT"/>
        </w:rPr>
        <w:t>C). Negalima užšaldyti.</w:t>
      </w:r>
    </w:p>
    <w:p w14:paraId="6260ED56" w14:textId="77777777" w:rsidR="009C3CEA" w:rsidRPr="00180873" w:rsidRDefault="009C3CEA" w:rsidP="009C3CEA">
      <w:pPr>
        <w:keepNext/>
        <w:numPr>
          <w:ilvl w:val="12"/>
          <w:numId w:val="0"/>
        </w:numPr>
        <w:tabs>
          <w:tab w:val="clear" w:pos="567"/>
        </w:tabs>
        <w:spacing w:line="240" w:lineRule="auto"/>
        <w:ind w:right="-2"/>
        <w:rPr>
          <w:snapToGrid/>
          <w:szCs w:val="22"/>
          <w:lang w:val="lt-LT"/>
        </w:rPr>
      </w:pPr>
      <w:r w:rsidRPr="00180873">
        <w:rPr>
          <w:snapToGrid/>
          <w:szCs w:val="22"/>
          <w:lang w:val="lt-LT"/>
        </w:rPr>
        <w:t>Laikyti gamintojo pakuotėje, kad vaistinis preparatas būtų apsaugotas nuo šviesos.</w:t>
      </w:r>
    </w:p>
    <w:p w14:paraId="3B7DE1D8" w14:textId="77777777" w:rsidR="009C3CEA" w:rsidRPr="00180873" w:rsidRDefault="009C3CEA" w:rsidP="009C3CEA">
      <w:pPr>
        <w:keepNext/>
        <w:numPr>
          <w:ilvl w:val="12"/>
          <w:numId w:val="0"/>
        </w:numPr>
        <w:tabs>
          <w:tab w:val="clear" w:pos="567"/>
        </w:tabs>
        <w:spacing w:line="240" w:lineRule="auto"/>
        <w:ind w:right="-2"/>
        <w:rPr>
          <w:snapToGrid/>
          <w:szCs w:val="22"/>
          <w:lang w:val="lt-LT"/>
        </w:rPr>
      </w:pPr>
    </w:p>
    <w:p w14:paraId="674E00FF" w14:textId="77777777" w:rsidR="009C3CEA" w:rsidRPr="00180873" w:rsidRDefault="009C3CEA" w:rsidP="009C3CEA">
      <w:pPr>
        <w:spacing w:line="240" w:lineRule="auto"/>
        <w:rPr>
          <w:i/>
          <w:snapToGrid/>
          <w:szCs w:val="22"/>
          <w:lang w:val="lt-LT"/>
        </w:rPr>
      </w:pPr>
      <w:r w:rsidRPr="00180873">
        <w:rPr>
          <w:i/>
          <w:snapToGrid/>
          <w:szCs w:val="22"/>
          <w:lang w:val="lt-LT"/>
        </w:rPr>
        <w:t>Tinkamumo laikas po praskiedimo</w:t>
      </w:r>
    </w:p>
    <w:p w14:paraId="36891532" w14:textId="77777777" w:rsidR="009C3CEA" w:rsidRPr="00180873" w:rsidRDefault="009C3CEA" w:rsidP="009C3CEA">
      <w:pPr>
        <w:spacing w:line="240" w:lineRule="auto"/>
        <w:rPr>
          <w:snapToGrid/>
          <w:szCs w:val="22"/>
          <w:lang w:val="lt-LT"/>
        </w:rPr>
      </w:pPr>
      <w:r w:rsidRPr="00180873">
        <w:rPr>
          <w:snapToGrid/>
          <w:szCs w:val="22"/>
          <w:lang w:val="lt-LT"/>
        </w:rPr>
        <w:t>Cheminiu ir fizikiniu požiūriu vaistinis preparatas ir išlieka stabilus 24 val. laikant 25</w:t>
      </w:r>
      <w:r w:rsidRPr="00180873">
        <w:rPr>
          <w:snapToGrid/>
          <w:szCs w:val="22"/>
          <w:lang w:val="lt-LT"/>
        </w:rPr>
        <w:sym w:font="Symbol" w:char="F0B0"/>
      </w:r>
      <w:r w:rsidRPr="00180873">
        <w:rPr>
          <w:snapToGrid/>
          <w:szCs w:val="22"/>
          <w:lang w:val="lt-LT"/>
        </w:rPr>
        <w:t xml:space="preserve"> C temperatūroje. </w:t>
      </w:r>
    </w:p>
    <w:p w14:paraId="43FF01D8" w14:textId="77777777" w:rsidR="009C3CEA" w:rsidRPr="00180873" w:rsidRDefault="009C3CEA" w:rsidP="009C3CEA">
      <w:pPr>
        <w:spacing w:line="240" w:lineRule="auto"/>
        <w:rPr>
          <w:snapToGrid/>
          <w:szCs w:val="22"/>
          <w:lang w:val="lt-LT"/>
        </w:rPr>
      </w:pPr>
      <w:r w:rsidRPr="00180873">
        <w:rPr>
          <w:snapToGrid/>
          <w:szCs w:val="22"/>
          <w:lang w:val="lt-LT"/>
        </w:rPr>
        <w:t xml:space="preserve">Mikrobiologiniu požiūriu vaistinį preparatą po praskiedimo būtina vartoti nedelsiant, </w:t>
      </w:r>
      <w:r w:rsidRPr="00180873">
        <w:rPr>
          <w:snapToGrid/>
          <w:szCs w:val="22"/>
          <w:u w:val="single"/>
          <w:lang w:val="lt-LT"/>
        </w:rPr>
        <w:t>nebent atidarymo ir skiedimo metodas yra toks, kad mikrobiologinis užteršimas yra neįmanomas</w:t>
      </w:r>
      <w:r w:rsidRPr="00180873">
        <w:rPr>
          <w:snapToGrid/>
          <w:szCs w:val="22"/>
          <w:lang w:val="lt-LT"/>
        </w:rPr>
        <w:t xml:space="preserve">. </w:t>
      </w:r>
    </w:p>
    <w:p w14:paraId="28F69DC7" w14:textId="77777777" w:rsidR="009C3CEA" w:rsidRPr="00180873" w:rsidRDefault="009C3CEA" w:rsidP="009C3CEA">
      <w:pPr>
        <w:spacing w:line="240" w:lineRule="auto"/>
        <w:rPr>
          <w:snapToGrid/>
          <w:szCs w:val="22"/>
          <w:lang w:val="lt-LT"/>
        </w:rPr>
      </w:pPr>
      <w:r w:rsidRPr="00180873">
        <w:rPr>
          <w:snapToGrid/>
          <w:szCs w:val="22"/>
          <w:lang w:val="lt-LT"/>
        </w:rPr>
        <w:t>Jei vaistinis preparatas nevartojamas nedelsiant, už laikymo sąlygas ir trukmę prieš vartojimą atsako vartotojas.</w:t>
      </w:r>
    </w:p>
    <w:p w14:paraId="180F9AC3" w14:textId="77777777" w:rsidR="009C3CEA" w:rsidRPr="00180873" w:rsidRDefault="009C3CEA" w:rsidP="009C3CEA">
      <w:pPr>
        <w:spacing w:line="240" w:lineRule="auto"/>
        <w:rPr>
          <w:snapToGrid/>
          <w:szCs w:val="22"/>
          <w:lang w:val="lt-LT"/>
        </w:rPr>
      </w:pPr>
      <w:r w:rsidRPr="00180873">
        <w:rPr>
          <w:snapToGrid/>
          <w:szCs w:val="22"/>
          <w:lang w:val="lt-LT"/>
        </w:rPr>
        <w:t>Negalima užšaldyti.</w:t>
      </w:r>
    </w:p>
    <w:p w14:paraId="29B0D88C" w14:textId="77777777" w:rsidR="009C3CEA" w:rsidRPr="00180873" w:rsidRDefault="009C3CEA" w:rsidP="009C3CEA">
      <w:pPr>
        <w:spacing w:line="240" w:lineRule="auto"/>
        <w:rPr>
          <w:b/>
          <w:snapToGrid/>
          <w:szCs w:val="22"/>
          <w:lang w:val="lt-LT"/>
        </w:rPr>
      </w:pPr>
    </w:p>
    <w:p w14:paraId="0070450F" w14:textId="77777777" w:rsidR="009C3CEA" w:rsidRPr="00180873" w:rsidRDefault="009C3CEA" w:rsidP="009C3CEA">
      <w:pPr>
        <w:tabs>
          <w:tab w:val="clear" w:pos="567"/>
        </w:tabs>
        <w:spacing w:line="240" w:lineRule="auto"/>
        <w:rPr>
          <w:snapToGrid/>
          <w:szCs w:val="22"/>
          <w:lang w:val="lt-LT"/>
        </w:rPr>
      </w:pPr>
      <w:r w:rsidRPr="00180873">
        <w:rPr>
          <w:snapToGrid/>
          <w:szCs w:val="22"/>
          <w:lang w:val="lt-LT"/>
        </w:rPr>
        <w:t>Atliekų tvarkymas</w:t>
      </w:r>
    </w:p>
    <w:p w14:paraId="6E160DE3" w14:textId="77777777" w:rsidR="009C3CEA" w:rsidRPr="00180873" w:rsidRDefault="009C3CEA" w:rsidP="009C3CEA">
      <w:pPr>
        <w:spacing w:line="240" w:lineRule="auto"/>
        <w:rPr>
          <w:snapToGrid/>
          <w:szCs w:val="22"/>
          <w:lang w:val="lt-LT"/>
        </w:rPr>
      </w:pPr>
      <w:r w:rsidRPr="00180873">
        <w:rPr>
          <w:snapToGrid/>
          <w:szCs w:val="22"/>
          <w:lang w:val="lt-LT"/>
        </w:rPr>
        <w:t>Nesuvartotą vaistinį preparatą ar atliekas reikia tvarkyti laikantis vietinių reikalavimų.</w:t>
      </w:r>
    </w:p>
    <w:p w14:paraId="5F1FBB92" w14:textId="77777777" w:rsidR="009C3CEA" w:rsidRPr="002B70C8" w:rsidRDefault="009C3CEA" w:rsidP="009C3CEA">
      <w:pPr>
        <w:tabs>
          <w:tab w:val="clear" w:pos="567"/>
        </w:tabs>
        <w:spacing w:line="240" w:lineRule="auto"/>
        <w:rPr>
          <w:lang w:val="lt-LT"/>
        </w:rPr>
      </w:pPr>
    </w:p>
    <w:p w14:paraId="383F24BE" w14:textId="77777777" w:rsidR="00222FED" w:rsidRDefault="00222FED"/>
    <w:sectPr w:rsidR="00222FED" w:rsidSect="009C3CEA">
      <w:headerReference w:type="default" r:id="rId5"/>
      <w:footerReference w:type="default" r:id="rId6"/>
      <w:pgSz w:w="11909" w:h="16834"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DF51" w14:textId="77777777" w:rsidR="009C3CEA" w:rsidRDefault="009C3CEA">
    <w:pPr>
      <w:pStyle w:val="Porat"/>
      <w:jc w:val="center"/>
    </w:pPr>
    <w:r>
      <w:fldChar w:fldCharType="begin"/>
    </w:r>
    <w:r>
      <w:instrText xml:space="preserve"> PAGE   \* MERGEFORMAT </w:instrText>
    </w:r>
    <w:r>
      <w:fldChar w:fldCharType="separate"/>
    </w:r>
    <w:r>
      <w:rPr>
        <w:noProof/>
      </w:rPr>
      <w:t>2</w:t>
    </w:r>
    <w:r>
      <w:rPr>
        <w:noProof/>
      </w:rPr>
      <w:fldChar w:fldCharType="end"/>
    </w:r>
  </w:p>
  <w:p w14:paraId="670AF566" w14:textId="77777777" w:rsidR="009C3CEA" w:rsidRDefault="009C3CE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AA07" w14:textId="77777777" w:rsidR="009C3CEA" w:rsidRDefault="009C3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193AF1"/>
    <w:multiLevelType w:val="hybridMultilevel"/>
    <w:tmpl w:val="DE8AF38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A6281"/>
    <w:multiLevelType w:val="hybridMultilevel"/>
    <w:tmpl w:val="77F8FFD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61685"/>
    <w:multiLevelType w:val="hybridMultilevel"/>
    <w:tmpl w:val="1DC8C3E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47E8E"/>
    <w:multiLevelType w:val="hybridMultilevel"/>
    <w:tmpl w:val="B652DCBC"/>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47B12"/>
    <w:multiLevelType w:val="hybridMultilevel"/>
    <w:tmpl w:val="8A12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8403">
    <w:abstractNumId w:val="0"/>
    <w:lvlOverride w:ilvl="0">
      <w:lvl w:ilvl="0">
        <w:numFmt w:val="bullet"/>
        <w:lvlText w:val="-"/>
        <w:legacy w:legacy="1" w:legacySpace="0" w:legacyIndent="360"/>
        <w:lvlJc w:val="left"/>
        <w:pPr>
          <w:ind w:left="360" w:hanging="360"/>
        </w:pPr>
      </w:lvl>
    </w:lvlOverride>
  </w:num>
  <w:num w:numId="2" w16cid:durableId="50470453">
    <w:abstractNumId w:val="5"/>
  </w:num>
  <w:num w:numId="3" w16cid:durableId="79180489">
    <w:abstractNumId w:val="2"/>
  </w:num>
  <w:num w:numId="4" w16cid:durableId="666786508">
    <w:abstractNumId w:val="3"/>
  </w:num>
  <w:num w:numId="5" w16cid:durableId="307977106">
    <w:abstractNumId w:val="4"/>
  </w:num>
  <w:num w:numId="6" w16cid:durableId="19827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EA"/>
    <w:rsid w:val="00222FED"/>
    <w:rsid w:val="005F173E"/>
    <w:rsid w:val="008B3AD4"/>
    <w:rsid w:val="00984A0A"/>
    <w:rsid w:val="009C3CEA"/>
    <w:rsid w:val="00D047C4"/>
    <w:rsid w:val="00EC0D97"/>
    <w:rsid w:val="00FC0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10C6"/>
  <w15:chartTrackingRefBased/>
  <w15:docId w15:val="{E6F5246B-516B-453B-87C9-6B0B01AC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CEA"/>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9C3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3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3C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3C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3CE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C3CE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3CE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C3CE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3CE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3C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3C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3CE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3CE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3CE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C3CE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3CE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C3CE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3CE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C3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3C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3C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3CE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3C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3CEA"/>
    <w:rPr>
      <w:i/>
      <w:iCs/>
      <w:color w:val="404040" w:themeColor="text1" w:themeTint="BF"/>
    </w:rPr>
  </w:style>
  <w:style w:type="paragraph" w:styleId="Sraopastraipa">
    <w:name w:val="List Paragraph"/>
    <w:basedOn w:val="prastasis"/>
    <w:uiPriority w:val="34"/>
    <w:qFormat/>
    <w:rsid w:val="009C3CEA"/>
    <w:pPr>
      <w:ind w:left="720"/>
      <w:contextualSpacing/>
    </w:pPr>
  </w:style>
  <w:style w:type="character" w:styleId="Rykuspabraukimas">
    <w:name w:val="Intense Emphasis"/>
    <w:basedOn w:val="Numatytasispastraiposriftas"/>
    <w:uiPriority w:val="21"/>
    <w:qFormat/>
    <w:rsid w:val="009C3CEA"/>
    <w:rPr>
      <w:i/>
      <w:iCs/>
      <w:color w:val="0F4761" w:themeColor="accent1" w:themeShade="BF"/>
    </w:rPr>
  </w:style>
  <w:style w:type="paragraph" w:styleId="Iskirtacitata">
    <w:name w:val="Intense Quote"/>
    <w:basedOn w:val="prastasis"/>
    <w:next w:val="prastasis"/>
    <w:link w:val="IskirtacitataDiagrama"/>
    <w:uiPriority w:val="30"/>
    <w:qFormat/>
    <w:rsid w:val="009C3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3CEA"/>
    <w:rPr>
      <w:i/>
      <w:iCs/>
      <w:color w:val="0F4761" w:themeColor="accent1" w:themeShade="BF"/>
    </w:rPr>
  </w:style>
  <w:style w:type="character" w:styleId="Rykinuoroda">
    <w:name w:val="Intense Reference"/>
    <w:basedOn w:val="Numatytasispastraiposriftas"/>
    <w:uiPriority w:val="32"/>
    <w:qFormat/>
    <w:rsid w:val="009C3CEA"/>
    <w:rPr>
      <w:b/>
      <w:bCs/>
      <w:smallCaps/>
      <w:color w:val="0F4761" w:themeColor="accent1" w:themeShade="BF"/>
      <w:spacing w:val="5"/>
    </w:rPr>
  </w:style>
  <w:style w:type="paragraph" w:styleId="Porat">
    <w:name w:val="footer"/>
    <w:basedOn w:val="prastasis"/>
    <w:link w:val="PoratDiagrama"/>
    <w:rsid w:val="009C3CEA"/>
    <w:pPr>
      <w:tabs>
        <w:tab w:val="center" w:pos="4536"/>
        <w:tab w:val="right" w:pos="8306"/>
      </w:tabs>
    </w:pPr>
    <w:rPr>
      <w:sz w:val="20"/>
      <w:lang w:eastAsia="x-none"/>
    </w:rPr>
  </w:style>
  <w:style w:type="character" w:customStyle="1" w:styleId="PoratDiagrama">
    <w:name w:val="Poraštė Diagrama"/>
    <w:basedOn w:val="Numatytasispastraiposriftas"/>
    <w:link w:val="Porat"/>
    <w:rsid w:val="009C3CEA"/>
    <w:rPr>
      <w:rFonts w:eastAsia="Times New Roman"/>
      <w:snapToGrid w:val="0"/>
      <w:kern w:val="0"/>
      <w:sz w:val="20"/>
      <w:szCs w:val="20"/>
      <w:lang w:val="en-GB" w:eastAsia="x-none"/>
      <w14:ligatures w14:val="none"/>
    </w:rPr>
  </w:style>
  <w:style w:type="paragraph" w:styleId="Antrats">
    <w:name w:val="header"/>
    <w:basedOn w:val="prastasis"/>
    <w:link w:val="AntratsDiagrama"/>
    <w:uiPriority w:val="99"/>
    <w:rsid w:val="009C3CEA"/>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C3CEA"/>
    <w:rPr>
      <w:rFonts w:eastAsia="SimSu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12597</Words>
  <Characters>7181</Characters>
  <Application>Microsoft Office Word</Application>
  <DocSecurity>0</DocSecurity>
  <Lines>59</Lines>
  <Paragraphs>39</Paragraphs>
  <ScaleCrop>false</ScaleCrop>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2025-12-03T07:27:00Z</dcterms:created>
  <dcterms:modified xsi:type="dcterms:W3CDTF">2025-12-03T07:28:00Z</dcterms:modified>
</cp:coreProperties>
</file>