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9622" w14:textId="77777777" w:rsidR="00CE4756" w:rsidRPr="00186AC4"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Cs/>
          <w:noProof w:val="0"/>
        </w:rPr>
      </w:pPr>
    </w:p>
    <w:p w14:paraId="2EF4700B"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27B19BB"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796FC90"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6641439"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868CEE8"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67D69264"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2DBAE6C3"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63397E9"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457B404"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23A1C65C"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10438726"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9A47A79"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5FB3A3E"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11F61E8A"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29FE4896"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1B335BAA"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1C5052F0"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08A9448"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6F6778DA"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6F943635"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23F08891"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DB3D926"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79E62AA" w14:textId="77777777" w:rsidR="00CE4756" w:rsidRPr="00CE4756" w:rsidRDefault="00CE4756" w:rsidP="00CE4756">
      <w:pPr>
        <w:keepNext/>
        <w:tabs>
          <w:tab w:val="left" w:pos="567"/>
        </w:tabs>
        <w:snapToGrid w:val="0"/>
        <w:spacing w:after="0" w:line="240" w:lineRule="auto"/>
        <w:jc w:val="center"/>
        <w:outlineLvl w:val="1"/>
        <w:rPr>
          <w:rFonts w:ascii="Times New Roman" w:eastAsia="Times New Roman" w:hAnsi="Times New Roman" w:cs="Times New Roman"/>
          <w:b/>
          <w:noProof w:val="0"/>
        </w:rPr>
      </w:pPr>
      <w:r w:rsidRPr="00CE4756">
        <w:rPr>
          <w:rFonts w:ascii="Times New Roman" w:eastAsia="Times New Roman" w:hAnsi="Times New Roman" w:cs="Times New Roman"/>
          <w:b/>
          <w:bCs/>
          <w:iCs/>
          <w:noProof w:val="0"/>
        </w:rPr>
        <w:t>I PRIEDAS</w:t>
      </w:r>
    </w:p>
    <w:p w14:paraId="723C081E"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04106A7A" w14:textId="77777777" w:rsidR="00CE4756" w:rsidRPr="00CE4756" w:rsidRDefault="00CE4756" w:rsidP="00CE4756">
      <w:pPr>
        <w:tabs>
          <w:tab w:val="left" w:pos="1296"/>
        </w:tabs>
        <w:snapToGrid w:val="0"/>
        <w:spacing w:after="0" w:line="240" w:lineRule="auto"/>
        <w:jc w:val="center"/>
        <w:rPr>
          <w:rFonts w:ascii="Times New Roman" w:eastAsia="Times New Roman" w:hAnsi="Times New Roman" w:cs="Times New Roman"/>
          <w:b/>
          <w:noProof w:val="0"/>
        </w:rPr>
      </w:pPr>
      <w:r w:rsidRPr="00CE4756">
        <w:rPr>
          <w:rFonts w:ascii="Times New Roman" w:eastAsia="Times New Roman" w:hAnsi="Times New Roman" w:cs="Times New Roman"/>
          <w:b/>
          <w:noProof w:val="0"/>
        </w:rPr>
        <w:t>PREPARATO CHARAKTERISTIKŲ SANTRAUKA</w:t>
      </w:r>
    </w:p>
    <w:p w14:paraId="04D17C4D"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snapToGrid w:val="0"/>
          <w:lang w:eastAsia="zh-CN"/>
        </w:rPr>
        <w:br w:type="page"/>
      </w:r>
    </w:p>
    <w:p w14:paraId="739A4F5D" w14:textId="77777777" w:rsidR="00CE4756" w:rsidRPr="00CE4756" w:rsidRDefault="00CE4756" w:rsidP="00CE4756">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lastRenderedPageBreak/>
        <w:t>1.</w:t>
      </w:r>
      <w:r w:rsidRPr="00CE4756">
        <w:rPr>
          <w:rFonts w:ascii="Times New Roman" w:eastAsia="Times New Roman" w:hAnsi="Times New Roman" w:cs="Times New Roman"/>
          <w:b/>
          <w:bCs/>
          <w:noProof w:val="0"/>
        </w:rPr>
        <w:tab/>
        <w:t>VAISTINIO PREPARATO PAVADINIMAS</w:t>
      </w:r>
    </w:p>
    <w:p w14:paraId="01E3A83D" w14:textId="77777777" w:rsidR="00CE4756" w:rsidRPr="00CE4756" w:rsidRDefault="00CE4756" w:rsidP="00CE4756">
      <w:pPr>
        <w:widowControl w:val="0"/>
        <w:tabs>
          <w:tab w:val="left" w:pos="567"/>
        </w:tabs>
        <w:snapToGrid w:val="0"/>
        <w:spacing w:after="0" w:line="240" w:lineRule="auto"/>
        <w:rPr>
          <w:rFonts w:ascii="Times New Roman" w:eastAsia="Times New Roman" w:hAnsi="Times New Roman" w:cs="Times New Roman"/>
          <w:noProof w:val="0"/>
        </w:rPr>
      </w:pPr>
    </w:p>
    <w:p w14:paraId="15B9CC9B" w14:textId="465B4E32" w:rsidR="00CE4756" w:rsidRPr="00CE4756" w:rsidRDefault="00A1627D" w:rsidP="00CE4756">
      <w:pPr>
        <w:widowControl w:val="0"/>
        <w:tabs>
          <w:tab w:val="left" w:pos="567"/>
        </w:tabs>
        <w:snapToGrid w:val="0"/>
        <w:spacing w:after="0" w:line="240" w:lineRule="auto"/>
        <w:rPr>
          <w:rFonts w:ascii="Times New Roman" w:eastAsia="Times New Roman" w:hAnsi="Times New Roman" w:cs="Times New Roman"/>
          <w:noProof w:val="0"/>
        </w:rPr>
      </w:pP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00CE4756" w:rsidRPr="00CE4756">
        <w:rPr>
          <w:rFonts w:ascii="Times New Roman" w:eastAsia="Times New Roman" w:hAnsi="Times New Roman" w:cs="Times New Roman"/>
          <w:noProof w:val="0"/>
        </w:rPr>
        <w:t xml:space="preserve"> 400 mg geriamoji suspensija paketėlyje</w:t>
      </w:r>
    </w:p>
    <w:p w14:paraId="13EB22BE"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3EA081A1"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2E99D694" w14:textId="77777777" w:rsidR="00CE4756" w:rsidRPr="00CE4756" w:rsidRDefault="00CE4756" w:rsidP="00CE4756">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2.</w:t>
      </w:r>
      <w:r w:rsidRPr="00CE4756">
        <w:rPr>
          <w:rFonts w:ascii="Times New Roman" w:eastAsia="Times New Roman" w:hAnsi="Times New Roman" w:cs="Times New Roman"/>
          <w:b/>
          <w:bCs/>
          <w:noProof w:val="0"/>
        </w:rPr>
        <w:tab/>
        <w:t>KOKYBINĖ IR KIEKYBINĖ SUDĖTIS</w:t>
      </w:r>
    </w:p>
    <w:p w14:paraId="5EC9C47B"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7D837EEB"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Kiekviename </w:t>
      </w:r>
      <w:proofErr w:type="spellStart"/>
      <w:r w:rsidRPr="00CE4756">
        <w:rPr>
          <w:rFonts w:ascii="Times New Roman" w:eastAsia="Times New Roman" w:hAnsi="Times New Roman" w:cs="Times New Roman"/>
          <w:noProof w:val="0"/>
        </w:rPr>
        <w:t>vienadoziame</w:t>
      </w:r>
      <w:proofErr w:type="spellEnd"/>
      <w:r w:rsidRPr="00CE4756">
        <w:rPr>
          <w:rFonts w:ascii="Times New Roman" w:eastAsia="Times New Roman" w:hAnsi="Times New Roman" w:cs="Times New Roman"/>
          <w:noProof w:val="0"/>
        </w:rPr>
        <w:t xml:space="preserve"> paketėlyje (10</w:t>
      </w:r>
      <w:r w:rsidRPr="001112F4">
        <w:rPr>
          <w:rFonts w:ascii="Times New Roman" w:eastAsia="Times New Roman" w:hAnsi="Times New Roman" w:cs="Times New Roman"/>
          <w:noProof w:val="0"/>
          <w:szCs w:val="20"/>
        </w:rPr>
        <w:t> </w:t>
      </w:r>
      <w:r w:rsidRPr="00CE4756">
        <w:rPr>
          <w:rFonts w:ascii="Times New Roman" w:eastAsia="Times New Roman" w:hAnsi="Times New Roman" w:cs="Times New Roman"/>
          <w:noProof w:val="0"/>
        </w:rPr>
        <w:t xml:space="preserve">ml geriamosios suspensijos) yra 400 mg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w:t>
      </w:r>
    </w:p>
    <w:p w14:paraId="38A8EE37"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1 ml geriamosios suspensijos yra 40 mg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w:t>
      </w:r>
    </w:p>
    <w:p w14:paraId="43C77CBC"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57092072"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u w:val="single"/>
        </w:rPr>
        <w:t>Pagalbinės medžiagos, kurių poveikis žinomas:</w:t>
      </w:r>
    </w:p>
    <w:p w14:paraId="142EA1B0" w14:textId="77777777" w:rsidR="00CE4756" w:rsidRPr="00CE4756" w:rsidRDefault="00CE4756" w:rsidP="00CE4756">
      <w:pPr>
        <w:autoSpaceDE w:val="0"/>
        <w:autoSpaceDN w:val="0"/>
        <w:adjustRightInd w:val="0"/>
        <w:spacing w:after="0" w:line="240" w:lineRule="auto"/>
        <w:ind w:left="180"/>
        <w:jc w:val="both"/>
        <w:rPr>
          <w:rFonts w:ascii="Times New Roman" w:eastAsia="SimSun" w:hAnsi="Times New Roman" w:cs="Times New Roman"/>
          <w:noProof w:val="0"/>
          <w:lang w:eastAsia="zh-CN"/>
        </w:rPr>
      </w:pPr>
      <w:r w:rsidRPr="00CE4756">
        <w:rPr>
          <w:rFonts w:ascii="Times New Roman" w:eastAsia="SimSun" w:hAnsi="Times New Roman" w:cs="Times New Roman"/>
          <w:noProof w:val="0"/>
          <w:lang w:eastAsia="zh-CN"/>
        </w:rPr>
        <w:t xml:space="preserve">skystasis </w:t>
      </w:r>
      <w:proofErr w:type="spellStart"/>
      <w:r w:rsidRPr="00CE4756">
        <w:rPr>
          <w:rFonts w:ascii="Times New Roman" w:eastAsia="SimSun" w:hAnsi="Times New Roman" w:cs="Times New Roman"/>
          <w:noProof w:val="0"/>
          <w:lang w:eastAsia="zh-CN"/>
        </w:rPr>
        <w:t>maltitolis</w:t>
      </w:r>
      <w:proofErr w:type="spellEnd"/>
      <w:r w:rsidRPr="00CE4756">
        <w:rPr>
          <w:rFonts w:ascii="Times New Roman" w:eastAsia="SimSun" w:hAnsi="Times New Roman" w:cs="Times New Roman"/>
          <w:noProof w:val="0"/>
          <w:lang w:eastAsia="zh-CN"/>
        </w:rPr>
        <w:t xml:space="preserve"> (paketėlyje yra 5000 mg);</w:t>
      </w:r>
    </w:p>
    <w:p w14:paraId="5BFDA278" w14:textId="77777777" w:rsidR="00CE4756" w:rsidRPr="00CE4756" w:rsidRDefault="00CE4756" w:rsidP="00CE4756">
      <w:pPr>
        <w:autoSpaceDE w:val="0"/>
        <w:autoSpaceDN w:val="0"/>
        <w:adjustRightInd w:val="0"/>
        <w:spacing w:after="0" w:line="240" w:lineRule="auto"/>
        <w:ind w:left="180"/>
        <w:jc w:val="both"/>
        <w:rPr>
          <w:rFonts w:ascii="Times New Roman" w:eastAsia="SimSun" w:hAnsi="Times New Roman" w:cs="Times New Roman"/>
          <w:noProof w:val="0"/>
          <w:lang w:eastAsia="zh-CN"/>
        </w:rPr>
      </w:pPr>
      <w:r w:rsidRPr="00CE4756">
        <w:rPr>
          <w:rFonts w:ascii="Times New Roman" w:eastAsia="SimSun" w:hAnsi="Times New Roman" w:cs="Times New Roman"/>
          <w:noProof w:val="0"/>
          <w:lang w:eastAsia="zh-CN"/>
        </w:rPr>
        <w:t>natris (paketėlyje yra 57,94 mg, atitinka 2,52 </w:t>
      </w:r>
      <w:proofErr w:type="spellStart"/>
      <w:r w:rsidRPr="00CE4756">
        <w:rPr>
          <w:rFonts w:ascii="Times New Roman" w:eastAsia="SimSun" w:hAnsi="Times New Roman" w:cs="Times New Roman"/>
          <w:noProof w:val="0"/>
          <w:lang w:eastAsia="zh-CN"/>
        </w:rPr>
        <w:t>mmol</w:t>
      </w:r>
      <w:proofErr w:type="spellEnd"/>
      <w:r w:rsidRPr="00CE4756">
        <w:rPr>
          <w:rFonts w:ascii="Times New Roman" w:eastAsia="SimSun" w:hAnsi="Times New Roman" w:cs="Times New Roman"/>
          <w:noProof w:val="0"/>
          <w:lang w:eastAsia="zh-CN"/>
        </w:rPr>
        <w:t>)</w:t>
      </w:r>
    </w:p>
    <w:p w14:paraId="2C4EC503" w14:textId="77777777" w:rsidR="00CE4756" w:rsidRPr="00CE4756" w:rsidRDefault="00CE4756" w:rsidP="00CE4756">
      <w:pPr>
        <w:tabs>
          <w:tab w:val="left" w:pos="1296"/>
        </w:tabs>
        <w:autoSpaceDE w:val="0"/>
        <w:autoSpaceDN w:val="0"/>
        <w:adjustRightInd w:val="0"/>
        <w:spacing w:after="0" w:line="240" w:lineRule="auto"/>
        <w:ind w:left="180"/>
        <w:jc w:val="both"/>
        <w:rPr>
          <w:rFonts w:ascii="Times New Roman" w:eastAsia="SimSun" w:hAnsi="Times New Roman" w:cs="Times New Roman"/>
          <w:noProof w:val="0"/>
          <w:lang w:eastAsia="zh-CN"/>
        </w:rPr>
      </w:pPr>
      <w:r w:rsidRPr="00CE4756">
        <w:rPr>
          <w:rFonts w:ascii="Times New Roman" w:eastAsia="SimSun" w:hAnsi="Times New Roman" w:cs="Times New Roman"/>
          <w:noProof w:val="0"/>
          <w:lang w:eastAsia="zh-CN"/>
        </w:rPr>
        <w:t xml:space="preserve">natrio </w:t>
      </w:r>
      <w:proofErr w:type="spellStart"/>
      <w:r w:rsidRPr="00CE4756">
        <w:rPr>
          <w:rFonts w:ascii="Times New Roman" w:eastAsia="SimSun" w:hAnsi="Times New Roman" w:cs="Times New Roman"/>
          <w:noProof w:val="0"/>
          <w:lang w:eastAsia="zh-CN"/>
        </w:rPr>
        <w:t>benzoatas</w:t>
      </w:r>
      <w:proofErr w:type="spellEnd"/>
      <w:r w:rsidRPr="00CE4756">
        <w:rPr>
          <w:rFonts w:ascii="Times New Roman" w:eastAsia="SimSun" w:hAnsi="Times New Roman" w:cs="Times New Roman"/>
          <w:noProof w:val="0"/>
          <w:lang w:eastAsia="zh-CN"/>
        </w:rPr>
        <w:t xml:space="preserve"> (paketėlyje yra 10 mg);</w:t>
      </w:r>
    </w:p>
    <w:p w14:paraId="64E8E1C0" w14:textId="77777777" w:rsidR="00CE4756" w:rsidRPr="00CE4756" w:rsidRDefault="00CE4756" w:rsidP="00CE4756">
      <w:pPr>
        <w:autoSpaceDE w:val="0"/>
        <w:autoSpaceDN w:val="0"/>
        <w:adjustRightInd w:val="0"/>
        <w:spacing w:after="0" w:line="240" w:lineRule="auto"/>
        <w:ind w:left="180"/>
        <w:jc w:val="both"/>
        <w:rPr>
          <w:rFonts w:ascii="Times New Roman" w:eastAsia="SimSun" w:hAnsi="Times New Roman" w:cs="Times New Roman"/>
          <w:noProof w:val="0"/>
          <w:lang w:eastAsia="zh-CN"/>
        </w:rPr>
      </w:pPr>
      <w:proofErr w:type="spellStart"/>
      <w:r w:rsidRPr="00CE4756">
        <w:rPr>
          <w:rFonts w:ascii="Times New Roman" w:eastAsia="SimSun" w:hAnsi="Times New Roman" w:cs="Times New Roman"/>
          <w:noProof w:val="0"/>
          <w:lang w:eastAsia="zh-CN"/>
        </w:rPr>
        <w:t>benzilo</w:t>
      </w:r>
      <w:proofErr w:type="spellEnd"/>
      <w:r w:rsidRPr="00CE4756">
        <w:rPr>
          <w:rFonts w:ascii="Times New Roman" w:eastAsia="SimSun" w:hAnsi="Times New Roman" w:cs="Times New Roman"/>
          <w:noProof w:val="0"/>
          <w:lang w:eastAsia="zh-CN"/>
        </w:rPr>
        <w:t xml:space="preserve"> alkoholis (paketėlyje yra 1,652 µg).</w:t>
      </w:r>
    </w:p>
    <w:p w14:paraId="55295E89"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2F1C9B2B"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Visos pagalbinės medžiagos išvardytos 6.1 skyriuje.</w:t>
      </w:r>
    </w:p>
    <w:p w14:paraId="77797B96"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0A8727D3"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7E0F86B7" w14:textId="77777777" w:rsidR="00CE4756" w:rsidRPr="00CE4756" w:rsidRDefault="00CE4756" w:rsidP="00CE4756">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3.</w:t>
      </w:r>
      <w:r w:rsidRPr="00CE4756">
        <w:rPr>
          <w:rFonts w:ascii="Times New Roman" w:eastAsia="Times New Roman" w:hAnsi="Times New Roman" w:cs="Times New Roman"/>
          <w:b/>
          <w:bCs/>
          <w:noProof w:val="0"/>
        </w:rPr>
        <w:tab/>
        <w:t>FARMACINĖ FORMA</w:t>
      </w:r>
    </w:p>
    <w:p w14:paraId="34B01C1C"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63331AF0"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Geriamoji suspensija paketėlyje</w:t>
      </w:r>
    </w:p>
    <w:p w14:paraId="3A9D4EF1"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3FEA40A7"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Klampi suspensija be pašalinių dalelių, baltos arba balkšvos spalvos, būdingo žemuogių skonio. </w:t>
      </w:r>
    </w:p>
    <w:p w14:paraId="18BF1CFD"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76C7D2F9"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6AF59C15" w14:textId="77777777" w:rsidR="00CE4756" w:rsidRPr="00CE4756" w:rsidRDefault="00CE4756" w:rsidP="00CE4756">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4.</w:t>
      </w:r>
      <w:r w:rsidRPr="00CE4756">
        <w:rPr>
          <w:rFonts w:ascii="Times New Roman" w:eastAsia="Times New Roman" w:hAnsi="Times New Roman" w:cs="Times New Roman"/>
          <w:b/>
          <w:bCs/>
          <w:noProof w:val="0"/>
        </w:rPr>
        <w:tab/>
        <w:t>KLINIKINĖ INFORMACIJA</w:t>
      </w:r>
    </w:p>
    <w:p w14:paraId="6B71B4C2"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04305C4F" w14:textId="77777777" w:rsidR="00CE4756" w:rsidRPr="00CE4756" w:rsidRDefault="00CE4756" w:rsidP="00CE4756">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4.1</w:t>
      </w:r>
      <w:r w:rsidRPr="00CE4756">
        <w:rPr>
          <w:rFonts w:ascii="Times New Roman" w:eastAsia="Times New Roman" w:hAnsi="Times New Roman" w:cs="Times New Roman"/>
          <w:b/>
          <w:bCs/>
          <w:noProof w:val="0"/>
        </w:rPr>
        <w:tab/>
        <w:t>Terapinės indikacijos</w:t>
      </w:r>
    </w:p>
    <w:p w14:paraId="4E51F07B"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388377D9"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Trumpalaikis simptominis gydymas:</w:t>
      </w:r>
    </w:p>
    <w:p w14:paraId="26999F84" w14:textId="77777777" w:rsidR="00CE4756" w:rsidRPr="00CE4756" w:rsidRDefault="00CE4756" w:rsidP="00CE4756">
      <w:pPr>
        <w:widowControl w:val="0"/>
        <w:numPr>
          <w:ilvl w:val="0"/>
          <w:numId w:val="2"/>
        </w:numPr>
        <w:tabs>
          <w:tab w:val="left" w:pos="567"/>
        </w:tabs>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silpno ar vidutinio stiprumo skausmo malšinimas;</w:t>
      </w:r>
    </w:p>
    <w:p w14:paraId="6E896311" w14:textId="77777777" w:rsidR="00CE4756" w:rsidRPr="00CE4756" w:rsidRDefault="00CE4756" w:rsidP="00CE4756">
      <w:pPr>
        <w:widowControl w:val="0"/>
        <w:numPr>
          <w:ilvl w:val="0"/>
          <w:numId w:val="2"/>
        </w:numPr>
        <w:tabs>
          <w:tab w:val="left" w:pos="567"/>
        </w:tabs>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karščiavimo mažinimas.</w:t>
      </w:r>
    </w:p>
    <w:p w14:paraId="27AA7465" w14:textId="77777777" w:rsidR="00CE4756" w:rsidRPr="00CE4756" w:rsidRDefault="00CE4756" w:rsidP="00CE4756">
      <w:pPr>
        <w:widowControl w:val="0"/>
        <w:spacing w:after="0" w:line="240" w:lineRule="auto"/>
        <w:rPr>
          <w:rFonts w:ascii="Times New Roman" w:eastAsia="Calibri" w:hAnsi="Times New Roman" w:cs="Times New Roman"/>
          <w:noProof w:val="0"/>
        </w:rPr>
      </w:pPr>
    </w:p>
    <w:p w14:paraId="51400BD9" w14:textId="51147386" w:rsidR="00CE4756" w:rsidRPr="00CE4756" w:rsidRDefault="00A1627D" w:rsidP="00CE4756">
      <w:pPr>
        <w:tabs>
          <w:tab w:val="left" w:pos="567"/>
        </w:tabs>
        <w:snapToGrid w:val="0"/>
        <w:spacing w:after="0" w:line="240" w:lineRule="auto"/>
        <w:rPr>
          <w:rFonts w:ascii="Times New Roman" w:eastAsia="Times New Roman" w:hAnsi="Times New Roman" w:cs="Times New Roman"/>
          <w:noProof w:val="0"/>
          <w:szCs w:val="20"/>
        </w:rPr>
      </w:pP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00CE4756" w:rsidRPr="00CE4756">
        <w:rPr>
          <w:rFonts w:ascii="Times New Roman" w:eastAsia="Times New Roman" w:hAnsi="Times New Roman" w:cs="Times New Roman"/>
          <w:noProof w:val="0"/>
        </w:rPr>
        <w:t xml:space="preserve"> 400 mg geriamoji suspensija paketėlyje yra skirta suaugusiesiems ir paaugliams nuo 12  metų</w:t>
      </w:r>
      <w:r w:rsidR="00CE4756" w:rsidRPr="00CE4756">
        <w:rPr>
          <w:rFonts w:ascii="Times New Roman" w:eastAsia="Times New Roman" w:hAnsi="Times New Roman" w:cs="Times New Roman"/>
          <w:noProof w:val="0"/>
          <w:szCs w:val="20"/>
        </w:rPr>
        <w:t>, sveriantiems ≥ 40 kg.</w:t>
      </w:r>
    </w:p>
    <w:p w14:paraId="211376C6" w14:textId="77777777" w:rsidR="00CE4756" w:rsidRPr="00CE4756" w:rsidRDefault="00CE4756" w:rsidP="00CE4756">
      <w:pPr>
        <w:widowControl w:val="0"/>
        <w:tabs>
          <w:tab w:val="left" w:pos="567"/>
        </w:tabs>
        <w:snapToGrid w:val="0"/>
        <w:spacing w:after="0" w:line="260" w:lineRule="exact"/>
        <w:rPr>
          <w:rFonts w:ascii="Times New Roman" w:eastAsia="Times New Roman" w:hAnsi="Times New Roman" w:cs="Times New Roman"/>
          <w:noProof w:val="0"/>
          <w:szCs w:val="20"/>
        </w:rPr>
      </w:pPr>
    </w:p>
    <w:p w14:paraId="02C055D6" w14:textId="77777777" w:rsidR="00CE4756" w:rsidRPr="00CE4756" w:rsidRDefault="00CE4756" w:rsidP="00CE4756">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4.2</w:t>
      </w:r>
      <w:r w:rsidRPr="00CE4756">
        <w:rPr>
          <w:rFonts w:ascii="Times New Roman" w:eastAsia="Times New Roman" w:hAnsi="Times New Roman" w:cs="Times New Roman"/>
          <w:b/>
          <w:bCs/>
          <w:noProof w:val="0"/>
        </w:rPr>
        <w:tab/>
        <w:t>Dozavimas ir vartojimo metodas</w:t>
      </w:r>
    </w:p>
    <w:p w14:paraId="27A9A64B"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325D63E4"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u w:val="single"/>
        </w:rPr>
      </w:pPr>
      <w:r w:rsidRPr="00CE4756">
        <w:rPr>
          <w:rFonts w:ascii="Times New Roman" w:eastAsia="Times New Roman" w:hAnsi="Times New Roman" w:cs="Times New Roman"/>
          <w:noProof w:val="0"/>
          <w:u w:val="single"/>
        </w:rPr>
        <w:t>Dozavimas</w:t>
      </w:r>
    </w:p>
    <w:p w14:paraId="43CDE7BC"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u w:val="single"/>
        </w:rPr>
      </w:pPr>
    </w:p>
    <w:p w14:paraId="4D400331"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i/>
          <w:noProof w:val="0"/>
        </w:rPr>
      </w:pPr>
      <w:r w:rsidRPr="00CE4756">
        <w:rPr>
          <w:rFonts w:ascii="Times New Roman" w:eastAsia="Times New Roman" w:hAnsi="Times New Roman" w:cs="Times New Roman"/>
          <w:bCs/>
          <w:i/>
          <w:noProof w:val="0"/>
        </w:rPr>
        <w:t>Suaugusiesiems ir paaugliams nuo 12 metų, sveriantiems ≥ 40 kg</w:t>
      </w:r>
    </w:p>
    <w:p w14:paraId="2BC75E39"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Pradinė dozė yra 400 mg (1 paketėlis)</w:t>
      </w:r>
      <w:r w:rsidRPr="00CE4756">
        <w:rPr>
          <w:rFonts w:ascii="Times New Roman" w:eastAsia="Times New Roman" w:hAnsi="Times New Roman" w:cs="Times New Roman"/>
          <w:noProof w:val="0"/>
          <w:spacing w:val="-1"/>
          <w:szCs w:val="20"/>
        </w:rPr>
        <w:t xml:space="preserve">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vėliau prireikus geriama</w:t>
      </w:r>
      <w:r w:rsidRPr="00CE4756">
        <w:rPr>
          <w:rFonts w:ascii="Times New Roman" w:eastAsia="Times New Roman" w:hAnsi="Times New Roman" w:cs="Times New Roman"/>
          <w:noProof w:val="0"/>
          <w:spacing w:val="-1"/>
          <w:szCs w:val="20"/>
        </w:rPr>
        <w:t xml:space="preserve"> po 400 mg (</w:t>
      </w:r>
      <w:r w:rsidRPr="00CE4756">
        <w:rPr>
          <w:rFonts w:ascii="Times New Roman" w:eastAsia="Times New Roman" w:hAnsi="Times New Roman" w:cs="Times New Roman"/>
          <w:noProof w:val="0"/>
        </w:rPr>
        <w:t>1 paketėlį</w:t>
      </w:r>
      <w:r w:rsidRPr="00CE4756">
        <w:rPr>
          <w:rFonts w:ascii="Times New Roman" w:eastAsia="Times New Roman" w:hAnsi="Times New Roman" w:cs="Times New Roman"/>
          <w:noProof w:val="0"/>
          <w:spacing w:val="-1"/>
          <w:szCs w:val="20"/>
        </w:rPr>
        <w:t xml:space="preserve">) </w:t>
      </w:r>
      <w:proofErr w:type="spellStart"/>
      <w:r w:rsidRPr="00CE4756">
        <w:rPr>
          <w:rFonts w:ascii="Times New Roman" w:eastAsia="Times New Roman" w:hAnsi="Times New Roman" w:cs="Times New Roman"/>
          <w:noProof w:val="0"/>
          <w:spacing w:val="-1"/>
          <w:szCs w:val="20"/>
        </w:rPr>
        <w:t>ibuprofeno</w:t>
      </w:r>
      <w:proofErr w:type="spellEnd"/>
      <w:r w:rsidRPr="00CE4756">
        <w:rPr>
          <w:rFonts w:ascii="Times New Roman" w:eastAsia="Times New Roman" w:hAnsi="Times New Roman" w:cs="Times New Roman"/>
          <w:noProof w:val="0"/>
          <w:spacing w:val="-1"/>
          <w:szCs w:val="20"/>
        </w:rPr>
        <w:t xml:space="preserve"> kas 6 – 8 val. Didžiausia paros dozė – </w:t>
      </w:r>
      <w:r w:rsidRPr="00CE4756">
        <w:rPr>
          <w:rFonts w:ascii="Times New Roman" w:eastAsia="Times New Roman" w:hAnsi="Times New Roman" w:cs="Times New Roman"/>
          <w:noProof w:val="0"/>
        </w:rPr>
        <w:t xml:space="preserve">1200 mg (3 paketėliai)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w:t>
      </w:r>
    </w:p>
    <w:p w14:paraId="1A766802"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 </w:t>
      </w:r>
    </w:p>
    <w:p w14:paraId="4B80CA26"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Jeigu paaugliui tektų vartoti šį vaistinį preparatą ilgiau kaip 3 dienas arba simptomai pasunkėtų, reikia pasikonsultuoti su gydytoju.</w:t>
      </w:r>
    </w:p>
    <w:p w14:paraId="26D80134"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Jeigu suaugusiajam tektų vartoti šį vaistinį preparatą nuo karščiavimo ilgiau kaip 3 dienas, nuo skausmo ilgiau kaip 4 dienas arba simptomai pasunkėtų, reikia pasikonsultuoti su gydytoju.</w:t>
      </w:r>
    </w:p>
    <w:p w14:paraId="47B2E2DC"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34B5E9E4"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Nepageidaujamą poveikį galima sumažinti arba jo išvengti vartojant minimalią veiksmingą dozę trumpiausią simptomams šalinti būtiną laiką (žr. 4.4 skyrių).</w:t>
      </w:r>
    </w:p>
    <w:p w14:paraId="41DA8CBF"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785648B6" w14:textId="77777777" w:rsidR="00CE4756" w:rsidRPr="00CE4756" w:rsidRDefault="00CE4756" w:rsidP="00CE4756">
      <w:pPr>
        <w:widowControl w:val="0"/>
        <w:tabs>
          <w:tab w:val="left" w:pos="567"/>
        </w:tabs>
        <w:snapToGrid w:val="0"/>
        <w:spacing w:after="0" w:line="240" w:lineRule="auto"/>
        <w:rPr>
          <w:rFonts w:ascii="Times New Roman" w:eastAsia="Times New Roman" w:hAnsi="Times New Roman" w:cs="Times New Roman"/>
          <w:i/>
          <w:noProof w:val="0"/>
        </w:rPr>
      </w:pPr>
      <w:r w:rsidRPr="00CE4756">
        <w:rPr>
          <w:rFonts w:ascii="Times New Roman" w:eastAsia="Times New Roman" w:hAnsi="Times New Roman" w:cs="Times New Roman"/>
          <w:i/>
          <w:noProof w:val="0"/>
        </w:rPr>
        <w:t>Vaikams iki 12 metų ir paaugliams, sveriantiems mažiau kaip 40 kg</w:t>
      </w:r>
    </w:p>
    <w:p w14:paraId="21305957" w14:textId="77777777" w:rsidR="00CE4756" w:rsidRPr="00CE4756" w:rsidRDefault="00CE4756" w:rsidP="00CE4756">
      <w:pPr>
        <w:widowControl w:val="0"/>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Dėl didelio veikliosios medžiagos kiekio viename paketėlyje šio vaistinio preparato negalima vartoti </w:t>
      </w:r>
      <w:r w:rsidRPr="00CE4756">
        <w:rPr>
          <w:rFonts w:ascii="Times New Roman" w:eastAsia="Times New Roman" w:hAnsi="Times New Roman" w:cs="Times New Roman"/>
          <w:noProof w:val="0"/>
        </w:rPr>
        <w:lastRenderedPageBreak/>
        <w:t>vaikams iki 12 metų ir paaugliams, sveriantiems mažiau kaip 40 kg.</w:t>
      </w:r>
    </w:p>
    <w:p w14:paraId="56E035BF"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727AC3BD"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i/>
          <w:noProof w:val="0"/>
          <w:u w:val="single"/>
        </w:rPr>
      </w:pPr>
      <w:r w:rsidRPr="00CE4756">
        <w:rPr>
          <w:rFonts w:ascii="Times New Roman" w:eastAsia="Times New Roman" w:hAnsi="Times New Roman" w:cs="Times New Roman"/>
          <w:i/>
          <w:noProof w:val="0"/>
          <w:u w:val="single"/>
        </w:rPr>
        <w:t>Ypatingos populiacijos</w:t>
      </w:r>
    </w:p>
    <w:p w14:paraId="6AB42451"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i/>
          <w:noProof w:val="0"/>
          <w:u w:val="single"/>
        </w:rPr>
      </w:pPr>
    </w:p>
    <w:p w14:paraId="1BE21E9B"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i/>
          <w:noProof w:val="0"/>
        </w:rPr>
      </w:pPr>
      <w:r w:rsidRPr="00CE4756">
        <w:rPr>
          <w:rFonts w:ascii="Times New Roman" w:eastAsia="Times New Roman" w:hAnsi="Times New Roman" w:cs="Times New Roman"/>
          <w:i/>
          <w:iCs/>
          <w:noProof w:val="0"/>
        </w:rPr>
        <w:t>Pacientams, kurių inkstų funkcija sutrikusi</w:t>
      </w:r>
    </w:p>
    <w:p w14:paraId="4CBCD85B"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Pacientams, kurių inkstų funkcija lengvai arba vidutiniškai sutrikusi, dozės koreguoti nereikia. Vis dėlto pacientams, kurių inkstų funkcija sutrikusi sunkiai,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vartoti negalima (žr. 4.3 ir 4.4 skyrių).</w:t>
      </w:r>
    </w:p>
    <w:p w14:paraId="03C4EFCE"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u w:val="single"/>
        </w:rPr>
      </w:pPr>
    </w:p>
    <w:p w14:paraId="35307606"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i/>
          <w:noProof w:val="0"/>
        </w:rPr>
      </w:pPr>
      <w:r w:rsidRPr="00CE4756">
        <w:rPr>
          <w:rFonts w:ascii="Times New Roman" w:eastAsia="Times New Roman" w:hAnsi="Times New Roman" w:cs="Times New Roman"/>
          <w:i/>
          <w:iCs/>
          <w:noProof w:val="0"/>
        </w:rPr>
        <w:t>Pacientams, kurių kepenų funkcija sutrikusi</w:t>
      </w:r>
    </w:p>
    <w:p w14:paraId="1F2C82E6"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Pacientams, kurių kepenų funkcija lengvai arba vidutiniškai sutrikusi, dozės koreguoti nereikia. Vis dėlto pacientams, kurių kepenų funkcija sutrikusi sunkiai,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vartoti negalima (žr. 4.3 ir 4.4 skyrių).</w:t>
      </w:r>
    </w:p>
    <w:p w14:paraId="09A6664F"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4FAF9361"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u w:val="single"/>
        </w:rPr>
      </w:pPr>
      <w:r w:rsidRPr="00CE4756">
        <w:rPr>
          <w:rFonts w:ascii="Times New Roman" w:eastAsia="Times New Roman" w:hAnsi="Times New Roman" w:cs="Times New Roman"/>
          <w:noProof w:val="0"/>
          <w:u w:val="single"/>
        </w:rPr>
        <w:t>Vartojimo metodas</w:t>
      </w:r>
    </w:p>
    <w:p w14:paraId="1DB5D04C"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Vartoti per burną.</w:t>
      </w:r>
    </w:p>
    <w:p w14:paraId="6304C834"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49814F80" w14:textId="18A0B43F"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SimSun" w:hAnsi="Times New Roman" w:cs="Times New Roman"/>
          <w:noProof w:val="0"/>
        </w:rPr>
        <w:t>Pacientams, kurių skrandis jautrus</w:t>
      </w:r>
      <w:r w:rsidRPr="00CE4756">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Ibuprofen</w:t>
      </w:r>
      <w:proofErr w:type="spellEnd"/>
      <w:r w:rsidR="00A1627D">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Nutra</w:t>
      </w:r>
      <w:proofErr w:type="spellEnd"/>
      <w:r w:rsidR="00A1627D">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Essential</w:t>
      </w:r>
      <w:proofErr w:type="spellEnd"/>
      <w:r w:rsidRPr="00CE4756">
        <w:rPr>
          <w:rFonts w:ascii="Times New Roman" w:eastAsia="Times New Roman" w:hAnsi="Times New Roman" w:cs="Times New Roman"/>
          <w:noProof w:val="0"/>
        </w:rPr>
        <w:t xml:space="preserve"> 400 mg geriamąją suspensiją iš paketėlio rekomenduojama gerti valgio metu.</w:t>
      </w:r>
    </w:p>
    <w:p w14:paraId="00D3CED3"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58B228A7" w14:textId="682FA32F" w:rsidR="00CE4756" w:rsidRPr="00CE4756" w:rsidRDefault="00A1627D" w:rsidP="00CE4756">
      <w:pPr>
        <w:tabs>
          <w:tab w:val="left" w:pos="1296"/>
        </w:tabs>
        <w:snapToGrid w:val="0"/>
        <w:spacing w:after="0" w:line="240" w:lineRule="auto"/>
        <w:rPr>
          <w:rFonts w:ascii="Times New Roman" w:eastAsia="Times New Roman" w:hAnsi="Times New Roman" w:cs="Times New Roman"/>
          <w:noProof w:val="0"/>
        </w:rPr>
      </w:pP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00CE4756" w:rsidRPr="00CE4756">
        <w:rPr>
          <w:rFonts w:ascii="Times New Roman" w:eastAsia="Times New Roman" w:hAnsi="Times New Roman" w:cs="Times New Roman"/>
          <w:noProof w:val="0"/>
        </w:rPr>
        <w:t xml:space="preserve"> 400 mg geriamoji suspensija vartojama tiesiai iš paketėlio, ją reikia užgerti stikline vandens.</w:t>
      </w:r>
    </w:p>
    <w:p w14:paraId="45CE6AC2"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1AE25C7C"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Pamaigykite paketėlį prieš atverdami (išsamiau žr. 6.6 skyriuje).</w:t>
      </w:r>
    </w:p>
    <w:p w14:paraId="7902C9E0"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7B07857E" w14:textId="77777777" w:rsidR="00CE4756" w:rsidRPr="00CE4756" w:rsidRDefault="00CE4756" w:rsidP="00CE4756">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4.3</w:t>
      </w:r>
      <w:r w:rsidRPr="00CE4756">
        <w:rPr>
          <w:rFonts w:ascii="Times New Roman" w:eastAsia="Times New Roman" w:hAnsi="Times New Roman" w:cs="Times New Roman"/>
          <w:b/>
          <w:bCs/>
          <w:noProof w:val="0"/>
        </w:rPr>
        <w:tab/>
        <w:t>Kontraindikacijos</w:t>
      </w:r>
    </w:p>
    <w:p w14:paraId="6A991AFF"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0EAD9BF4" w14:textId="77777777" w:rsidR="00CE4756" w:rsidRPr="00CE4756" w:rsidRDefault="00CE4756" w:rsidP="00CE4756">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CE4756">
        <w:rPr>
          <w:rFonts w:ascii="Times New Roman" w:eastAsia="Times New Roman" w:hAnsi="Times New Roman" w:cs="Times New Roman"/>
          <w:noProof w:val="0"/>
        </w:rPr>
        <w:t>Padidėjęs jautrumas veikliajai arba bet kuriai 6.1 skyriuje nurodytai pagalbinei medžiagai.</w:t>
      </w:r>
    </w:p>
    <w:p w14:paraId="3544A806" w14:textId="77777777" w:rsidR="00CE4756" w:rsidRPr="00CE4756" w:rsidRDefault="00CE4756" w:rsidP="00CE4756">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Ankstesnės padidėjusio jautrumo reakcijos (pvz., astma, sloga, </w:t>
      </w:r>
      <w:proofErr w:type="spellStart"/>
      <w:r w:rsidRPr="00CE4756">
        <w:rPr>
          <w:rFonts w:ascii="Times New Roman" w:eastAsia="Times New Roman" w:hAnsi="Times New Roman" w:cs="Times New Roman"/>
          <w:noProof w:val="0"/>
        </w:rPr>
        <w:t>angioedema</w:t>
      </w:r>
      <w:proofErr w:type="spellEnd"/>
      <w:r w:rsidRPr="00CE4756">
        <w:rPr>
          <w:rFonts w:ascii="Times New Roman" w:eastAsia="Times New Roman" w:hAnsi="Times New Roman" w:cs="Times New Roman"/>
          <w:noProof w:val="0"/>
        </w:rPr>
        <w:t xml:space="preserve"> arba dilgėlinė), sukeltos </w:t>
      </w:r>
      <w:proofErr w:type="spellStart"/>
      <w:r w:rsidRPr="00CE4756">
        <w:rPr>
          <w:rFonts w:ascii="Times New Roman" w:eastAsia="Times New Roman" w:hAnsi="Times New Roman" w:cs="Times New Roman"/>
          <w:noProof w:val="0"/>
        </w:rPr>
        <w:t>acetilsalicilo</w:t>
      </w:r>
      <w:proofErr w:type="spellEnd"/>
      <w:r w:rsidRPr="00CE4756">
        <w:rPr>
          <w:rFonts w:ascii="Times New Roman" w:eastAsia="Times New Roman" w:hAnsi="Times New Roman" w:cs="Times New Roman"/>
          <w:noProof w:val="0"/>
        </w:rPr>
        <w:t xml:space="preserve"> rūgšties arba kitų nesteroidinių vaistų uždegimo (NVNU).</w:t>
      </w:r>
    </w:p>
    <w:p w14:paraId="25EEB37E" w14:textId="77777777" w:rsidR="00CE4756" w:rsidRPr="00CE4756" w:rsidRDefault="00CE4756" w:rsidP="00CE4756">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CE4756">
        <w:rPr>
          <w:rFonts w:ascii="Times New Roman" w:eastAsia="Times New Roman" w:hAnsi="Times New Roman" w:cs="Times New Roman"/>
          <w:noProof w:val="0"/>
        </w:rPr>
        <w:t>Neištirti hemopoezės sutrikimai.</w:t>
      </w:r>
    </w:p>
    <w:p w14:paraId="51689CEC" w14:textId="77777777" w:rsidR="00CE4756" w:rsidRPr="00CE4756" w:rsidRDefault="00CE4756" w:rsidP="00CE4756">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CE4756">
        <w:rPr>
          <w:rFonts w:ascii="Times New Roman" w:eastAsia="Times New Roman" w:hAnsi="Times New Roman" w:cs="Times New Roman"/>
          <w:noProof w:val="0"/>
        </w:rPr>
        <w:t>Vykstantis kraujavimas iš smegenų kraujagyslių arba kitur.</w:t>
      </w:r>
    </w:p>
    <w:p w14:paraId="3558F3C2" w14:textId="77777777" w:rsidR="00CE4756" w:rsidRPr="00CE4756" w:rsidRDefault="00CE4756" w:rsidP="00CE4756">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Esama aktyvi </w:t>
      </w:r>
      <w:proofErr w:type="spellStart"/>
      <w:r w:rsidRPr="00CE4756">
        <w:rPr>
          <w:rFonts w:ascii="Times New Roman" w:eastAsia="Times New Roman" w:hAnsi="Times New Roman" w:cs="Times New Roman"/>
          <w:noProof w:val="0"/>
        </w:rPr>
        <w:t>pepsinė</w:t>
      </w:r>
      <w:proofErr w:type="spellEnd"/>
      <w:r w:rsidRPr="00CE4756">
        <w:rPr>
          <w:rFonts w:ascii="Times New Roman" w:eastAsia="Times New Roman" w:hAnsi="Times New Roman" w:cs="Times New Roman"/>
          <w:noProof w:val="0"/>
        </w:rPr>
        <w:t xml:space="preserve"> opa ar kraujavimas arba anksčiau buvę 2 arba daugiau atskiri patvirtintos opos ar kraujavimo epizodai.</w:t>
      </w:r>
    </w:p>
    <w:p w14:paraId="308C3424" w14:textId="77777777" w:rsidR="00CE4756" w:rsidRPr="00CE4756" w:rsidRDefault="00CE4756" w:rsidP="00CE4756">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CE4756">
        <w:rPr>
          <w:rFonts w:ascii="Times New Roman" w:eastAsia="Times New Roman" w:hAnsi="Times New Roman" w:cs="Times New Roman"/>
          <w:noProof w:val="0"/>
        </w:rPr>
        <w:t>Virškinimo trakto kraujavimas arba perforacija, anksčiau pasireiškę vartojant NVNU.</w:t>
      </w:r>
    </w:p>
    <w:p w14:paraId="0DB91AAE" w14:textId="77777777" w:rsidR="00CE4756" w:rsidRPr="00CE4756" w:rsidRDefault="00CE4756" w:rsidP="00CE4756">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CE4756">
        <w:rPr>
          <w:rFonts w:ascii="Times New Roman" w:eastAsia="Times New Roman" w:hAnsi="Times New Roman" w:cs="Times New Roman"/>
          <w:noProof w:val="0"/>
        </w:rPr>
        <w:t>Sunkus kepenų nepakankamumas, sunkus inkstų nepakankamumas arba sunkus (NYHA IV klasės) širdies nepakankamumas (žr. 4.4 skyrių).</w:t>
      </w:r>
    </w:p>
    <w:p w14:paraId="11413146" w14:textId="77777777" w:rsidR="00CE4756" w:rsidRPr="00CE4756" w:rsidRDefault="00CE4756" w:rsidP="00CE4756">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Sunki </w:t>
      </w:r>
      <w:proofErr w:type="spellStart"/>
      <w:r w:rsidRPr="00CE4756">
        <w:rPr>
          <w:rFonts w:ascii="Times New Roman" w:eastAsia="Times New Roman" w:hAnsi="Times New Roman" w:cs="Times New Roman"/>
          <w:noProof w:val="0"/>
        </w:rPr>
        <w:t>dehidracija</w:t>
      </w:r>
      <w:proofErr w:type="spellEnd"/>
      <w:r w:rsidRPr="00CE4756">
        <w:rPr>
          <w:rFonts w:ascii="Times New Roman" w:eastAsia="Times New Roman" w:hAnsi="Times New Roman" w:cs="Times New Roman"/>
          <w:noProof w:val="0"/>
        </w:rPr>
        <w:t xml:space="preserve"> (sukelta vėmimo, viduriavimo arba nepakankamo skysčių vartojimo).</w:t>
      </w:r>
    </w:p>
    <w:p w14:paraId="0D0BF66B" w14:textId="77777777" w:rsidR="00CE4756" w:rsidRPr="00CE4756" w:rsidRDefault="00CE4756" w:rsidP="00CE4756">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CE4756">
        <w:rPr>
          <w:rFonts w:ascii="Times New Roman" w:eastAsia="Times New Roman" w:hAnsi="Times New Roman" w:cs="Times New Roman"/>
          <w:noProof w:val="0"/>
        </w:rPr>
        <w:t>Paskutinis nėštumo trimestras (žr. 4.6 skyrių).</w:t>
      </w:r>
    </w:p>
    <w:p w14:paraId="1EF90BE3" w14:textId="77777777" w:rsidR="00CE4756" w:rsidRPr="00CE4756" w:rsidRDefault="00CE4756" w:rsidP="00CE4756">
      <w:pPr>
        <w:numPr>
          <w:ilvl w:val="0"/>
          <w:numId w:val="4"/>
        </w:numPr>
        <w:tabs>
          <w:tab w:val="left" w:pos="567"/>
        </w:tabs>
        <w:snapToGrid w:val="0"/>
        <w:spacing w:after="0" w:line="240" w:lineRule="auto"/>
        <w:ind w:left="567" w:hanging="567"/>
        <w:rPr>
          <w:rFonts w:ascii="Times New Roman" w:eastAsia="Times New Roman" w:hAnsi="Times New Roman" w:cs="Times New Roman"/>
          <w:noProof w:val="0"/>
        </w:rPr>
      </w:pPr>
      <w:r w:rsidRPr="00CE4756">
        <w:rPr>
          <w:rFonts w:ascii="Times New Roman" w:eastAsia="Times New Roman" w:hAnsi="Times New Roman" w:cs="Times New Roman"/>
          <w:noProof w:val="0"/>
        </w:rPr>
        <w:t>Vaikams iki 12 metų ir paaugliams, sveriantiems mažiau kaip 40 kg.</w:t>
      </w:r>
    </w:p>
    <w:p w14:paraId="5349D2F7"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522F1CDB" w14:textId="77777777" w:rsidR="00CE4756" w:rsidRPr="00CE4756" w:rsidRDefault="00CE4756" w:rsidP="00CE4756">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4.4</w:t>
      </w:r>
      <w:r w:rsidRPr="00CE4756">
        <w:rPr>
          <w:rFonts w:ascii="Times New Roman" w:eastAsia="Times New Roman" w:hAnsi="Times New Roman" w:cs="Times New Roman"/>
          <w:b/>
          <w:bCs/>
          <w:noProof w:val="0"/>
        </w:rPr>
        <w:tab/>
        <w:t>Specialūs įspėjimai ir atsargumo priemonės</w:t>
      </w:r>
    </w:p>
    <w:p w14:paraId="7472D034"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73AA4224"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Nepageidaujamą poveikį galima sumažinti arba jo išvengti vartojant minimalią veiksmingą dozę trumpiausią simptomams šalinti būtiną laiką (žr. pavojus virškinimo traktui bei širdies ir kraujagyslių sistemai žemiau).</w:t>
      </w:r>
    </w:p>
    <w:p w14:paraId="65B8449B"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692CCCF1"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Atsargumo priemonės būtinos:</w:t>
      </w:r>
    </w:p>
    <w:p w14:paraId="76BF2332" w14:textId="77777777" w:rsidR="00CE4756" w:rsidRPr="00CE4756" w:rsidRDefault="00CE4756" w:rsidP="00CE4756">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 xml:space="preserve">pacientams, sergantiems sistemine raudonąja vilklige arba mišria jungiamojo audinio liga, kadangi kyla didesnė </w:t>
      </w:r>
      <w:proofErr w:type="spellStart"/>
      <w:r w:rsidRPr="00CE4756">
        <w:rPr>
          <w:rFonts w:ascii="Times New Roman" w:eastAsia="Calibri" w:hAnsi="Times New Roman" w:cs="Times New Roman"/>
          <w:noProof w:val="0"/>
        </w:rPr>
        <w:t>aseptinio</w:t>
      </w:r>
      <w:proofErr w:type="spellEnd"/>
      <w:r w:rsidRPr="00CE4756">
        <w:rPr>
          <w:rFonts w:ascii="Times New Roman" w:eastAsia="Calibri" w:hAnsi="Times New Roman" w:cs="Times New Roman"/>
          <w:noProof w:val="0"/>
        </w:rPr>
        <w:t xml:space="preserve"> meningito rizika (žr. 4.8 skyrių);</w:t>
      </w:r>
    </w:p>
    <w:p w14:paraId="1DB639B7" w14:textId="77777777" w:rsidR="00CE4756" w:rsidRPr="00CE4756" w:rsidRDefault="00CE4756" w:rsidP="00CE4756">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 xml:space="preserve">pacientams, turintiems paveldimą </w:t>
      </w:r>
      <w:proofErr w:type="spellStart"/>
      <w:r w:rsidRPr="00CE4756">
        <w:rPr>
          <w:rFonts w:ascii="Times New Roman" w:eastAsia="Calibri" w:hAnsi="Times New Roman" w:cs="Times New Roman"/>
          <w:noProof w:val="0"/>
        </w:rPr>
        <w:t>porfirino</w:t>
      </w:r>
      <w:proofErr w:type="spellEnd"/>
      <w:r w:rsidRPr="00CE4756">
        <w:rPr>
          <w:rFonts w:ascii="Times New Roman" w:eastAsia="Calibri" w:hAnsi="Times New Roman" w:cs="Times New Roman"/>
          <w:noProof w:val="0"/>
        </w:rPr>
        <w:t xml:space="preserve"> metabolizmo sutrikimą (pvz., sergantiems ūmine </w:t>
      </w:r>
      <w:proofErr w:type="spellStart"/>
      <w:r w:rsidRPr="00CE4756">
        <w:rPr>
          <w:rFonts w:ascii="Times New Roman" w:eastAsia="Calibri" w:hAnsi="Times New Roman" w:cs="Times New Roman"/>
          <w:noProof w:val="0"/>
        </w:rPr>
        <w:t>intermituojančia</w:t>
      </w:r>
      <w:proofErr w:type="spellEnd"/>
      <w:r w:rsidRPr="00CE4756">
        <w:rPr>
          <w:rFonts w:ascii="Times New Roman" w:eastAsia="Calibri" w:hAnsi="Times New Roman" w:cs="Times New Roman"/>
          <w:noProof w:val="0"/>
        </w:rPr>
        <w:t xml:space="preserve"> </w:t>
      </w:r>
      <w:proofErr w:type="spellStart"/>
      <w:r w:rsidRPr="00CE4756">
        <w:rPr>
          <w:rFonts w:ascii="Times New Roman" w:eastAsia="Calibri" w:hAnsi="Times New Roman" w:cs="Times New Roman"/>
          <w:noProof w:val="0"/>
        </w:rPr>
        <w:t>porfirija</w:t>
      </w:r>
      <w:proofErr w:type="spellEnd"/>
      <w:r w:rsidRPr="00CE4756">
        <w:rPr>
          <w:rFonts w:ascii="Times New Roman" w:eastAsia="Calibri" w:hAnsi="Times New Roman" w:cs="Times New Roman"/>
          <w:noProof w:val="0"/>
        </w:rPr>
        <w:t>);</w:t>
      </w:r>
    </w:p>
    <w:p w14:paraId="72D0E164" w14:textId="77777777" w:rsidR="00CE4756" w:rsidRPr="00CE4756" w:rsidRDefault="00CE4756" w:rsidP="00CE4756">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jeigu anamnezėje užfiksuota virškinimo trakto sutrikimų arba lėtinė uždegiminė žarnų liga (opinis kolitas arba Krono liga) (žr. 4.8 skyrių);</w:t>
      </w:r>
    </w:p>
    <w:p w14:paraId="5263B735" w14:textId="77777777" w:rsidR="00CE4756" w:rsidRPr="00CE4756" w:rsidRDefault="00CE4756" w:rsidP="00CE4756">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pacientams, sergantiems hipertenzija ir (arba) lengvu ar vidutiniu širdies nepakankamumu (užfiksuota atvejų, kai vartojant NVNU susilaikė skysčių ir pasireiškė edema);</w:t>
      </w:r>
    </w:p>
    <w:p w14:paraId="56784C16" w14:textId="77777777" w:rsidR="00CE4756" w:rsidRPr="00CE4756" w:rsidRDefault="00CE4756" w:rsidP="00CE4756">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pacientams, kurių inkstų funkcija sutrikusi, nes ji gali dar pablogėti (žr. 4.3 ir 4.8 skyrių);</w:t>
      </w:r>
    </w:p>
    <w:p w14:paraId="600BCE0B" w14:textId="77777777" w:rsidR="00CE4756" w:rsidRPr="00CE4756" w:rsidRDefault="00CE4756" w:rsidP="00CE4756">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lastRenderedPageBreak/>
        <w:t>pacientams, kurių kepenų funkcija sutrikusi (žr. 4.3 ir 4.8 skyrius);</w:t>
      </w:r>
    </w:p>
    <w:p w14:paraId="3FEC64F9" w14:textId="77777777" w:rsidR="00CE4756" w:rsidRPr="00CE4756" w:rsidRDefault="00CE4756" w:rsidP="00CE4756">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netrukus po didelės apimties operacijų;</w:t>
      </w:r>
    </w:p>
    <w:p w14:paraId="6AEA6A4A" w14:textId="77777777" w:rsidR="00CE4756" w:rsidRPr="00CE4756" w:rsidRDefault="00CE4756" w:rsidP="00CE4756">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Times New Roman" w:hAnsi="Times New Roman" w:cs="Times New Roman"/>
          <w:noProof w:val="0"/>
        </w:rPr>
        <w:t xml:space="preserve">pacientams, sergantiems alergine sloga, nosies polipais arba </w:t>
      </w:r>
      <w:r w:rsidRPr="00CE4756">
        <w:rPr>
          <w:rFonts w:ascii="Times New Roman" w:eastAsia="Calibri" w:hAnsi="Times New Roman" w:cs="Times New Roman"/>
          <w:noProof w:val="0"/>
        </w:rPr>
        <w:t>lėtine obstrukcine plaučių liga</w:t>
      </w:r>
      <w:r w:rsidRPr="00CE4756">
        <w:rPr>
          <w:rFonts w:ascii="Times New Roman" w:eastAsia="Times New Roman" w:hAnsi="Times New Roman" w:cs="Times New Roman"/>
          <w:noProof w:val="0"/>
        </w:rPr>
        <w:t xml:space="preserve">, kadangi jiems kyla didesnė alerginių reakcijų rizika. Jos gali pasireikšti astmos priepuoliais (taip vadinama analgetikų sukelta astma), </w:t>
      </w:r>
      <w:proofErr w:type="spellStart"/>
      <w:r w:rsidRPr="00CE4756">
        <w:rPr>
          <w:rFonts w:ascii="Times New Roman" w:eastAsia="Times New Roman" w:hAnsi="Times New Roman" w:cs="Times New Roman"/>
          <w:noProof w:val="0"/>
        </w:rPr>
        <w:t>angio</w:t>
      </w:r>
      <w:r w:rsidRPr="00CE4756">
        <w:rPr>
          <w:rFonts w:ascii="Times New Roman" w:eastAsia="Calibri" w:hAnsi="Times New Roman" w:cs="Times New Roman"/>
          <w:noProof w:val="0"/>
        </w:rPr>
        <w:t>edema</w:t>
      </w:r>
      <w:proofErr w:type="spellEnd"/>
      <w:r w:rsidRPr="00CE4756">
        <w:rPr>
          <w:rFonts w:ascii="Times New Roman" w:eastAsia="Calibri" w:hAnsi="Times New Roman" w:cs="Times New Roman"/>
          <w:noProof w:val="0"/>
        </w:rPr>
        <w:t xml:space="preserve"> arba dilgėline;</w:t>
      </w:r>
    </w:p>
    <w:p w14:paraId="3DFC7DD0" w14:textId="77777777" w:rsidR="00CE4756" w:rsidRPr="00CE4756" w:rsidRDefault="00CE4756" w:rsidP="00CE4756">
      <w:pPr>
        <w:widowControl w:val="0"/>
        <w:numPr>
          <w:ilvl w:val="0"/>
          <w:numId w:val="6"/>
        </w:numPr>
        <w:tabs>
          <w:tab w:val="left" w:pos="567"/>
          <w:tab w:val="left" w:pos="1296"/>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 xml:space="preserve">jeigu anamnezėje užfiksuota alerginių reakcijų kitoms medžiagoms (tuomet vartojant </w:t>
      </w:r>
      <w:proofErr w:type="spellStart"/>
      <w:r w:rsidRPr="00CE4756">
        <w:rPr>
          <w:rFonts w:ascii="Times New Roman" w:eastAsia="Calibri" w:hAnsi="Times New Roman" w:cs="Times New Roman"/>
          <w:noProof w:val="0"/>
        </w:rPr>
        <w:t>ibuprofeną</w:t>
      </w:r>
      <w:proofErr w:type="spellEnd"/>
      <w:r w:rsidRPr="00CE4756">
        <w:rPr>
          <w:rFonts w:ascii="Times New Roman" w:eastAsia="Calibri" w:hAnsi="Times New Roman" w:cs="Times New Roman"/>
          <w:noProof w:val="0"/>
        </w:rPr>
        <w:t xml:space="preserve"> taip pat kyla didesnė padidėjusio jautrumo reakcijų rizika).</w:t>
      </w:r>
    </w:p>
    <w:p w14:paraId="1A7361D1" w14:textId="77777777" w:rsidR="00CE4756" w:rsidRPr="001112F4" w:rsidRDefault="00CE4756" w:rsidP="00CE4756">
      <w:pPr>
        <w:widowControl w:val="0"/>
        <w:autoSpaceDE w:val="0"/>
        <w:autoSpaceDN w:val="0"/>
        <w:adjustRightInd w:val="0"/>
        <w:spacing w:after="0" w:line="240" w:lineRule="auto"/>
        <w:rPr>
          <w:rFonts w:ascii="Times New Roman" w:eastAsia="Calibri" w:hAnsi="Times New Roman" w:cs="Times New Roman"/>
          <w:noProof w:val="0"/>
        </w:rPr>
      </w:pPr>
    </w:p>
    <w:p w14:paraId="577C4CD1" w14:textId="77777777" w:rsidR="00CE4756" w:rsidRPr="001112F4" w:rsidRDefault="00CE4756" w:rsidP="00CE4756">
      <w:pPr>
        <w:tabs>
          <w:tab w:val="left" w:pos="567"/>
          <w:tab w:val="left" w:pos="3794"/>
        </w:tabs>
        <w:snapToGrid w:val="0"/>
        <w:spacing w:after="0" w:line="240" w:lineRule="auto"/>
        <w:rPr>
          <w:rFonts w:ascii="Times New Roman" w:eastAsia="Times New Roman" w:hAnsi="Times New Roman" w:cs="Times New Roman"/>
          <w:noProof w:val="0"/>
          <w:szCs w:val="20"/>
        </w:rPr>
      </w:pPr>
      <w:r w:rsidRPr="00CE4756">
        <w:rPr>
          <w:rFonts w:ascii="Times New Roman" w:eastAsia="Times New Roman" w:hAnsi="Times New Roman" w:cs="Times New Roman"/>
          <w:noProof w:val="0"/>
          <w:u w:val="single"/>
        </w:rPr>
        <w:t>Senyviems žmonėms</w:t>
      </w:r>
      <w:r w:rsidRPr="00CE4756">
        <w:rPr>
          <w:rFonts w:ascii="Times New Roman" w:eastAsia="Times New Roman" w:hAnsi="Times New Roman" w:cs="Times New Roman"/>
          <w:noProof w:val="0"/>
        </w:rPr>
        <w:t>. Senyviems žmonėms dažniau pasireiškia NVNU nepageidaujamų reakcijų, ypač virškinimo trakto kraujavimas ir perforacija, kuri gali būti mirtina.</w:t>
      </w:r>
    </w:p>
    <w:p w14:paraId="569BC91D"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317F398C"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u w:val="single"/>
        </w:rPr>
      </w:pPr>
      <w:r w:rsidRPr="00CE4756">
        <w:rPr>
          <w:rFonts w:ascii="Times New Roman" w:eastAsia="Times New Roman" w:hAnsi="Times New Roman" w:cs="Times New Roman"/>
          <w:noProof w:val="0"/>
          <w:u w:val="single"/>
        </w:rPr>
        <w:t>Kiti NVNU</w:t>
      </w:r>
    </w:p>
    <w:p w14:paraId="78CF8BCB" w14:textId="06943B2A"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Būtina vengti </w:t>
      </w:r>
      <w:proofErr w:type="spellStart"/>
      <w:r w:rsidR="00A1627D">
        <w:rPr>
          <w:rFonts w:ascii="Times New Roman" w:eastAsia="Times New Roman" w:hAnsi="Times New Roman" w:cs="Times New Roman"/>
          <w:noProof w:val="0"/>
        </w:rPr>
        <w:t>Ibuprofen</w:t>
      </w:r>
      <w:proofErr w:type="spellEnd"/>
      <w:r w:rsidR="00A1627D">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Nutra</w:t>
      </w:r>
      <w:proofErr w:type="spellEnd"/>
      <w:r w:rsidR="00A1627D">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Essential</w:t>
      </w:r>
      <w:proofErr w:type="spellEnd"/>
      <w:r w:rsidRPr="00CE4756">
        <w:rPr>
          <w:rFonts w:ascii="Times New Roman" w:eastAsia="Times New Roman" w:hAnsi="Times New Roman" w:cs="Times New Roman"/>
          <w:noProof w:val="0"/>
        </w:rPr>
        <w:t xml:space="preserve"> 400 mg geriamosios suspensijos paketėlyje vartojimo kartu su kitais NVNU, įskaitant selektyvius ciklooksigenazės-2 inhibitorius (žr. 4.5 skyrių).</w:t>
      </w:r>
    </w:p>
    <w:p w14:paraId="4D32E614"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34B16682"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u w:val="single"/>
        </w:rPr>
      </w:pPr>
      <w:r w:rsidRPr="00CE4756">
        <w:rPr>
          <w:rFonts w:ascii="Times New Roman" w:eastAsia="Times New Roman" w:hAnsi="Times New Roman" w:cs="Times New Roman"/>
          <w:noProof w:val="0"/>
          <w:u w:val="single"/>
        </w:rPr>
        <w:t>Poveikis virškinimo traktui</w:t>
      </w:r>
    </w:p>
    <w:p w14:paraId="14B64985"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Gauta pranešimų apie vartojant visus NVNU pasireiškusius kraujavimą virškinimo trakte, opą ir perforaciją, kuri gali būti mirtina. Šių nepageidaujamų reakcijų gali pasireikšti bet kada gydymo metu, prieš tai buvus arba nebuvus įspėjamųjų simptomų, esant arba nesant virškinimo trakto sutrikimų anamnezėje.</w:t>
      </w:r>
    </w:p>
    <w:p w14:paraId="302F20F3"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1B0FD582"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Kraujavimo virškinimo trakte, opos ir perforacijos rizika būna didesnė vartojant didesnes NVNU dozes, anksčiau buvus opai (ypač su kraujavimu arba perforacija, žr. 4.3 skyrių) ir senyviems pacientams. Šių pacientų gydymą reikia pradėti mažiausia turima doze. Šiems pacientams ir taip pat kartu vartojantiems mažą </w:t>
      </w:r>
      <w:proofErr w:type="spellStart"/>
      <w:r w:rsidRPr="00CE4756">
        <w:rPr>
          <w:rFonts w:ascii="Times New Roman" w:eastAsia="Times New Roman" w:hAnsi="Times New Roman" w:cs="Times New Roman"/>
          <w:noProof w:val="0"/>
        </w:rPr>
        <w:t>acetilsalicilo</w:t>
      </w:r>
      <w:proofErr w:type="spellEnd"/>
      <w:r w:rsidRPr="00CE4756">
        <w:rPr>
          <w:rFonts w:ascii="Times New Roman" w:eastAsia="Times New Roman" w:hAnsi="Times New Roman" w:cs="Times New Roman"/>
          <w:noProof w:val="0"/>
        </w:rPr>
        <w:t xml:space="preserve"> rūgšties dozę arba kitų vaistinių preparatų, galinčių padidinti virškinimo trakto sutrikimų riziką, būtina apsvarstyti poreikį kartu skirti apsauginio vaistinio preparato (pvz., </w:t>
      </w:r>
      <w:proofErr w:type="spellStart"/>
      <w:r w:rsidRPr="00CE4756">
        <w:rPr>
          <w:rFonts w:ascii="Times New Roman" w:eastAsia="Times New Roman" w:hAnsi="Times New Roman" w:cs="Times New Roman"/>
          <w:noProof w:val="0"/>
        </w:rPr>
        <w:t>mizoprostolio</w:t>
      </w:r>
      <w:proofErr w:type="spellEnd"/>
      <w:r w:rsidRPr="00CE4756">
        <w:rPr>
          <w:rFonts w:ascii="Times New Roman" w:eastAsia="Times New Roman" w:hAnsi="Times New Roman" w:cs="Times New Roman"/>
          <w:noProof w:val="0"/>
        </w:rPr>
        <w:t xml:space="preserve"> arba protonų siurblio inhibitoriaus) (žr. žemiau ir 4.5 skyrių).</w:t>
      </w:r>
    </w:p>
    <w:p w14:paraId="497E9DCA"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197825C0"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Pacientai, anksčiau patyrę toksinį poveikį virškinimo traktui, turi pranešti apie bet kokius neįprastus pilvo sutrikimų simptomus, ypač galinčius rodyti kraujavimą virškinimo trakte. Tai ypač svarbu senyviems pacientams ir pradedant gydymą.</w:t>
      </w:r>
    </w:p>
    <w:p w14:paraId="314D08A6" w14:textId="77777777" w:rsidR="00CE4756" w:rsidRPr="00CE4756" w:rsidRDefault="00CE4756" w:rsidP="00CE4756">
      <w:pPr>
        <w:tabs>
          <w:tab w:val="left" w:pos="567"/>
        </w:tabs>
        <w:snapToGrid w:val="0"/>
        <w:spacing w:after="0" w:line="240" w:lineRule="auto"/>
        <w:ind w:left="284" w:hanging="284"/>
        <w:rPr>
          <w:rFonts w:ascii="Times New Roman" w:eastAsia="Times New Roman" w:hAnsi="Times New Roman" w:cs="Times New Roman"/>
          <w:noProof w:val="0"/>
        </w:rPr>
      </w:pPr>
    </w:p>
    <w:p w14:paraId="7351903C"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Atsargumo priemonės taip pat būtinos kartu vartojant vaistinių preparatų, galinčių padidinti opos arba kraujavimo riziką, pvz., geriamųjų kortikosteroidų, geriamųjų arba </w:t>
      </w:r>
      <w:proofErr w:type="spellStart"/>
      <w:r w:rsidRPr="00CE4756">
        <w:rPr>
          <w:rFonts w:ascii="Times New Roman" w:eastAsia="Times New Roman" w:hAnsi="Times New Roman" w:cs="Times New Roman"/>
          <w:noProof w:val="0"/>
        </w:rPr>
        <w:t>parenteralių</w:t>
      </w:r>
      <w:proofErr w:type="spellEnd"/>
      <w:r w:rsidRPr="00CE4756">
        <w:rPr>
          <w:rFonts w:ascii="Times New Roman" w:eastAsia="Times New Roman" w:hAnsi="Times New Roman" w:cs="Times New Roman"/>
          <w:noProof w:val="0"/>
        </w:rPr>
        <w:t xml:space="preserve"> antikoaguliantų (pvz., heparino ar jo darinių, vitamino K antagonistų – </w:t>
      </w:r>
      <w:proofErr w:type="spellStart"/>
      <w:r w:rsidRPr="00CE4756">
        <w:rPr>
          <w:rFonts w:ascii="Times New Roman" w:eastAsia="Times New Roman" w:hAnsi="Times New Roman" w:cs="Times New Roman"/>
          <w:noProof w:val="0"/>
        </w:rPr>
        <w:t>acenokumarolio</w:t>
      </w:r>
      <w:proofErr w:type="spellEnd"/>
      <w:r w:rsidRPr="00CE4756">
        <w:rPr>
          <w:rFonts w:ascii="Times New Roman" w:eastAsia="Times New Roman" w:hAnsi="Times New Roman" w:cs="Times New Roman"/>
          <w:noProof w:val="0"/>
        </w:rPr>
        <w:t xml:space="preserve"> arba varfarino, arba geriamųjų antikoaguliantų, kurie nėra vitamino K antagonistai, pvz., </w:t>
      </w:r>
      <w:proofErr w:type="spellStart"/>
      <w:r w:rsidRPr="00CE4756">
        <w:rPr>
          <w:rFonts w:ascii="Times New Roman" w:eastAsia="Times New Roman" w:hAnsi="Times New Roman" w:cs="Times New Roman"/>
          <w:noProof w:val="0"/>
        </w:rPr>
        <w:t>rivaroksabano</w:t>
      </w:r>
      <w:proofErr w:type="spellEnd"/>
      <w:r w:rsidRPr="00CE4756">
        <w:rPr>
          <w:rFonts w:ascii="Times New Roman" w:eastAsia="Times New Roman" w:hAnsi="Times New Roman" w:cs="Times New Roman"/>
          <w:noProof w:val="0"/>
        </w:rPr>
        <w:t xml:space="preserve">, </w:t>
      </w:r>
      <w:proofErr w:type="spellStart"/>
      <w:r w:rsidRPr="00CE4756">
        <w:rPr>
          <w:rFonts w:ascii="Times New Roman" w:eastAsia="Times New Roman" w:hAnsi="Times New Roman" w:cs="Times New Roman"/>
          <w:noProof w:val="0"/>
        </w:rPr>
        <w:t>apiksabano</w:t>
      </w:r>
      <w:proofErr w:type="spellEnd"/>
      <w:r w:rsidRPr="00CE4756">
        <w:rPr>
          <w:rFonts w:ascii="Times New Roman" w:eastAsia="Times New Roman" w:hAnsi="Times New Roman" w:cs="Times New Roman"/>
          <w:noProof w:val="0"/>
        </w:rPr>
        <w:t xml:space="preserve"> ar </w:t>
      </w:r>
      <w:proofErr w:type="spellStart"/>
      <w:r w:rsidRPr="00CE4756">
        <w:rPr>
          <w:rFonts w:ascii="Times New Roman" w:eastAsia="Times New Roman" w:hAnsi="Times New Roman" w:cs="Times New Roman"/>
          <w:noProof w:val="0"/>
        </w:rPr>
        <w:t>dabigatrano</w:t>
      </w:r>
      <w:proofErr w:type="spellEnd"/>
      <w:r w:rsidRPr="00CE4756">
        <w:rPr>
          <w:rFonts w:ascii="Times New Roman" w:eastAsia="Times New Roman" w:hAnsi="Times New Roman" w:cs="Times New Roman"/>
          <w:noProof w:val="0"/>
        </w:rPr>
        <w:t xml:space="preserve">), selektyvių </w:t>
      </w:r>
      <w:proofErr w:type="spellStart"/>
      <w:r w:rsidRPr="00CE4756">
        <w:rPr>
          <w:rFonts w:ascii="Times New Roman" w:eastAsia="Times New Roman" w:hAnsi="Times New Roman" w:cs="Times New Roman"/>
          <w:noProof w:val="0"/>
        </w:rPr>
        <w:t>serotonino</w:t>
      </w:r>
      <w:proofErr w:type="spellEnd"/>
      <w:r w:rsidRPr="00CE4756">
        <w:rPr>
          <w:rFonts w:ascii="Times New Roman" w:eastAsia="Times New Roman" w:hAnsi="Times New Roman" w:cs="Times New Roman"/>
          <w:noProof w:val="0"/>
        </w:rPr>
        <w:t xml:space="preserve"> reabsorbcijos inhibitorių arba </w:t>
      </w:r>
      <w:proofErr w:type="spellStart"/>
      <w:r w:rsidRPr="00CE4756">
        <w:rPr>
          <w:rFonts w:ascii="Times New Roman" w:eastAsia="Times New Roman" w:hAnsi="Times New Roman" w:cs="Times New Roman"/>
          <w:noProof w:val="0"/>
        </w:rPr>
        <w:t>antiagregantų</w:t>
      </w:r>
      <w:proofErr w:type="spellEnd"/>
      <w:r w:rsidRPr="00CE4756">
        <w:rPr>
          <w:rFonts w:ascii="Times New Roman" w:eastAsia="Times New Roman" w:hAnsi="Times New Roman" w:cs="Times New Roman"/>
          <w:noProof w:val="0"/>
        </w:rPr>
        <w:t xml:space="preserve"> (pvz., </w:t>
      </w:r>
      <w:proofErr w:type="spellStart"/>
      <w:r w:rsidRPr="00CE4756">
        <w:rPr>
          <w:rFonts w:ascii="Times New Roman" w:eastAsia="Times New Roman" w:hAnsi="Times New Roman" w:cs="Times New Roman"/>
          <w:noProof w:val="0"/>
        </w:rPr>
        <w:t>acetilsalicilo</w:t>
      </w:r>
      <w:proofErr w:type="spellEnd"/>
      <w:r w:rsidRPr="00CE4756">
        <w:rPr>
          <w:rFonts w:ascii="Times New Roman" w:eastAsia="Times New Roman" w:hAnsi="Times New Roman" w:cs="Times New Roman"/>
          <w:noProof w:val="0"/>
        </w:rPr>
        <w:t xml:space="preserve"> rūgšties) (žr. 4.5 skyrių).</w:t>
      </w:r>
    </w:p>
    <w:p w14:paraId="1B173606"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64805121"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Jei prasidėtų kraujavimas arba atsirastų opa virškinimo trakte,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vartojimą reikia nutraukti.</w:t>
      </w:r>
    </w:p>
    <w:p w14:paraId="29B54DBC"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2B73EA9B"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NVNU skiriama atsargiai, jeigu anamnezėje užfiksuota virškinimo trakto liga (opinis kolitas, Krono liga), nes ji gali pasunkėti (žr. 4.8 skyrių).</w:t>
      </w:r>
    </w:p>
    <w:p w14:paraId="18FC16D3"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1A046051"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u w:val="single"/>
        </w:rPr>
      </w:pPr>
      <w:r w:rsidRPr="00CE4756">
        <w:rPr>
          <w:rFonts w:ascii="Times New Roman" w:eastAsia="Times New Roman" w:hAnsi="Times New Roman" w:cs="Times New Roman"/>
          <w:noProof w:val="0"/>
          <w:u w:val="single"/>
        </w:rPr>
        <w:t>Poveikis širdies ir kraujagyslių sistemai bei smegenų kraujagyslėms</w:t>
      </w:r>
    </w:p>
    <w:p w14:paraId="34EFB7BA"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Jeigu anamnezėje užfiksuota hipertenzija ir (arba) širdies nepakankamumas, būtina imtis atsargumo priemonių (pasikonsultuoti su gydytoju arba vaistininku) prieš pradedant vartoti šį vaistinį preparatą, kadangi užfiksuota atvejų, kai vartojant NVNU susilaikė skysčiai, pasireiškė hipertenzija ir edema.</w:t>
      </w:r>
    </w:p>
    <w:p w14:paraId="6B682C2A"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1673400C"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Klinikinių tyrimų duomenimis,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vartojimas, ypač didelėmis dozėmis (2400 mg per parą), gali nežymiai padidinti arterijų trombozės reiškinių (pvz., miokardo infarkto arba insulto) riziką. Apskritai epidemiologiniai tyrimai nerodo, kad mažos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dozės (pvz., ≤ 1200 mg per parą) didintų arterijų trombozės reiškinių riziką. </w:t>
      </w:r>
    </w:p>
    <w:p w14:paraId="5E6CB857"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rPr>
      </w:pPr>
    </w:p>
    <w:p w14:paraId="0BE8D35A"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lastRenderedPageBreak/>
        <w:t xml:space="preserve">Pacientams, sergantiems nekontroliuojama hipertenzija, </w:t>
      </w:r>
      <w:proofErr w:type="spellStart"/>
      <w:r w:rsidRPr="00CE4756">
        <w:rPr>
          <w:rFonts w:ascii="Times New Roman" w:eastAsia="Times New Roman" w:hAnsi="Times New Roman" w:cs="Times New Roman"/>
          <w:noProof w:val="0"/>
        </w:rPr>
        <w:t>staziniu</w:t>
      </w:r>
      <w:proofErr w:type="spellEnd"/>
      <w:r w:rsidRPr="00CE4756">
        <w:rPr>
          <w:rFonts w:ascii="Times New Roman" w:eastAsia="Times New Roman" w:hAnsi="Times New Roman" w:cs="Times New Roman"/>
          <w:noProof w:val="0"/>
        </w:rPr>
        <w:t xml:space="preserve"> (II-III klasės pagal NYHA) širdies nepakankamumu, nustatyta išemine širdies liga, periferinių arterijų liga ir (arba) smegenų kraujagyslių liga,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galima skirti tik kruopščiai apsvarsčius, o didelių dozių (2400 mg per parą) reikia vengti.</w:t>
      </w:r>
    </w:p>
    <w:p w14:paraId="7E00CCD4"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7FBED680"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Be to, ilgalaikio gydymo (ypač didelėmis, </w:t>
      </w:r>
      <w:proofErr w:type="spellStart"/>
      <w:r w:rsidRPr="00CE4756">
        <w:rPr>
          <w:rFonts w:ascii="Times New Roman" w:eastAsia="Times New Roman" w:hAnsi="Times New Roman" w:cs="Times New Roman"/>
          <w:noProof w:val="0"/>
        </w:rPr>
        <w:t>t.y</w:t>
      </w:r>
      <w:proofErr w:type="spellEnd"/>
      <w:r w:rsidRPr="00CE4756">
        <w:rPr>
          <w:rFonts w:ascii="Times New Roman" w:eastAsia="Times New Roman" w:hAnsi="Times New Roman" w:cs="Times New Roman"/>
          <w:noProof w:val="0"/>
        </w:rPr>
        <w:t xml:space="preserve">. 2400 mg per parą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dozėmis) tikslingumą būtina kruopščiai apsvarstyti, jeigu yra kardiovaskulinės rizikos faktorių (pvz., hipertenzija, </w:t>
      </w:r>
      <w:proofErr w:type="spellStart"/>
      <w:r w:rsidRPr="00CE4756">
        <w:rPr>
          <w:rFonts w:ascii="Times New Roman" w:eastAsia="Times New Roman" w:hAnsi="Times New Roman" w:cs="Times New Roman"/>
          <w:noProof w:val="0"/>
        </w:rPr>
        <w:t>hiperlipidemija</w:t>
      </w:r>
      <w:proofErr w:type="spellEnd"/>
      <w:r w:rsidRPr="00CE4756">
        <w:rPr>
          <w:rFonts w:ascii="Times New Roman" w:eastAsia="Times New Roman" w:hAnsi="Times New Roman" w:cs="Times New Roman"/>
          <w:noProof w:val="0"/>
        </w:rPr>
        <w:t>, cukrinis diabetas arba rūkymas).</w:t>
      </w:r>
    </w:p>
    <w:p w14:paraId="5737E582"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u w:val="single"/>
        </w:rPr>
      </w:pPr>
    </w:p>
    <w:p w14:paraId="77124234" w14:textId="77777777" w:rsidR="009E1778" w:rsidRPr="00136957" w:rsidRDefault="009E1778" w:rsidP="009E1778">
      <w:pPr>
        <w:widowControl w:val="0"/>
        <w:tabs>
          <w:tab w:val="left" w:pos="567"/>
        </w:tabs>
        <w:snapToGrid w:val="0"/>
        <w:spacing w:after="0" w:line="240" w:lineRule="auto"/>
      </w:pPr>
      <w:r w:rsidRPr="00856878">
        <w:rPr>
          <w:rFonts w:ascii="Times New Roman" w:hAnsi="Times New Roman" w:cs="Times New Roman"/>
        </w:rPr>
        <w:t xml:space="preserve">Pacientams, gydytiems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CE4756">
        <w:rPr>
          <w:rFonts w:ascii="Times New Roman" w:eastAsia="Times New Roman" w:hAnsi="Times New Roman" w:cs="Times New Roman"/>
          <w:noProof w:val="0"/>
        </w:rPr>
        <w:t xml:space="preserve"> 400 mg geriamoji suspensija paketėlyje</w:t>
      </w:r>
      <w:r>
        <w:rPr>
          <w:rFonts w:ascii="Times New Roman" w:eastAsia="Times New Roman" w:hAnsi="Times New Roman" w:cs="Times New Roman"/>
          <w:noProof w:val="0"/>
        </w:rPr>
        <w:t xml:space="preserve">, </w:t>
      </w:r>
      <w:r w:rsidRPr="00856878">
        <w:rPr>
          <w:rFonts w:ascii="Times New Roman" w:hAnsi="Times New Roman" w:cs="Times New Roman"/>
        </w:rPr>
        <w:t xml:space="preserve">buvo pranešta apie Kounis sindromo atvejus. Kounis sindromas apibrėžiamas kaip antriniai širdies ir kraujagyslių sistemos simptomai, atsirandantys dėl alerginės ar padidėjusio jautrumo reakcijos , susijusios su vainikinių arterijų susiaurėjimu ir galinčios sukelti miokardo infarktą. </w:t>
      </w:r>
    </w:p>
    <w:p w14:paraId="1282C82B" w14:textId="77777777" w:rsidR="009E1778" w:rsidRPr="00136957" w:rsidRDefault="009E1778" w:rsidP="009E1778">
      <w:pPr>
        <w:pStyle w:val="prastasiniatinklio"/>
        <w:spacing w:before="0" w:beforeAutospacing="0" w:after="0" w:afterAutospacing="0"/>
        <w:rPr>
          <w:sz w:val="22"/>
          <w:szCs w:val="22"/>
          <w:lang w:val="lt-LT"/>
        </w:rPr>
      </w:pPr>
    </w:p>
    <w:p w14:paraId="3E45D617" w14:textId="77777777" w:rsidR="009E1778" w:rsidRPr="001F3674" w:rsidRDefault="009E1778" w:rsidP="009E1778">
      <w:pPr>
        <w:pStyle w:val="prastasiniatinklio"/>
        <w:spacing w:before="0" w:beforeAutospacing="0" w:after="0" w:afterAutospacing="0"/>
        <w:rPr>
          <w:u w:val="single"/>
          <w:lang w:val="pt-PT"/>
        </w:rPr>
      </w:pPr>
      <w:r w:rsidRPr="00136957">
        <w:rPr>
          <w:sz w:val="22"/>
          <w:szCs w:val="22"/>
          <w:u w:val="single"/>
          <w:lang w:val="pt-PT"/>
        </w:rPr>
        <w:t>Sunkios nepageidaujamos odos reakcijos (SNOR)</w:t>
      </w:r>
    </w:p>
    <w:p w14:paraId="1832FA3D" w14:textId="77777777" w:rsidR="009E1778" w:rsidRPr="001F3674" w:rsidRDefault="009E1778" w:rsidP="009E1778">
      <w:pPr>
        <w:pStyle w:val="prastasiniatinklio"/>
        <w:spacing w:before="0" w:beforeAutospacing="0" w:after="0" w:afterAutospacing="0"/>
        <w:rPr>
          <w:lang w:val="pt-PT"/>
        </w:rPr>
      </w:pPr>
      <w:r w:rsidRPr="001F3674">
        <w:rPr>
          <w:sz w:val="22"/>
          <w:szCs w:val="22"/>
          <w:lang w:val="pt-PT"/>
        </w:rPr>
        <w:t xml:space="preserve">Sunkios nepageidaujamos odos reakcijos (SNOR), įskaitant eksfoliacinį dermatitą, daugiaformę eritemą, Stivenso-Džonsono sindromą (SJS), toksinę epidermio nekrolizę (TEN), irvaistinio preparato reakcija su eozinofilija ir sisteminiais simptomais (VRESS sindromą), ir ūminę generalizuotą egzanteminę pustuliozę (ŪGEP), kuri gali būti pavojinga gyvybei arba mirtina, buvo pastebėta susijusi su ibuprofeno vartojimu (žr. 4.8 skyrių). Dauguma šių reakcijų pasireiškė per pirmąjį mėnesį. </w:t>
      </w:r>
    </w:p>
    <w:p w14:paraId="5E657491" w14:textId="674EFC3D" w:rsidR="00CE4756" w:rsidRPr="00CE4756" w:rsidRDefault="009E1778" w:rsidP="00CE4756">
      <w:pPr>
        <w:tabs>
          <w:tab w:val="left" w:pos="567"/>
        </w:tabs>
        <w:snapToGrid w:val="0"/>
        <w:spacing w:after="0" w:line="240" w:lineRule="auto"/>
        <w:rPr>
          <w:rFonts w:ascii="Times New Roman" w:eastAsia="Times New Roman" w:hAnsi="Times New Roman" w:cs="Times New Roman"/>
          <w:noProof w:val="0"/>
        </w:rPr>
      </w:pPr>
      <w:r w:rsidRPr="001F3674">
        <w:rPr>
          <w:rFonts w:ascii="Times New Roman" w:eastAsia="Times New Roman" w:hAnsi="Times New Roman" w:cs="Times New Roman"/>
          <w:noProof w:val="0"/>
          <w:lang w:val="pt-PT" w:eastAsia="pl-PL"/>
        </w:rPr>
        <w:t>Jeigu atsiranda šių reakcijų požymių ir simptomų, ibuprofeno vartojimą reikia nedelsiant nutraukti ir apsvarstyti alternatyvų gydymą (jei reikia).</w:t>
      </w:r>
      <w:r w:rsidR="00CE4756" w:rsidRPr="00CE4756">
        <w:rPr>
          <w:rFonts w:ascii="Times New Roman" w:eastAsia="Times New Roman" w:hAnsi="Times New Roman" w:cs="Times New Roman"/>
          <w:noProof w:val="0"/>
        </w:rPr>
        <w:t xml:space="preserve"> </w:t>
      </w:r>
    </w:p>
    <w:p w14:paraId="7535D18A"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2CB4866E"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Išimtiniais atvejais vėjaraupiai gali sukelti sunkių infekcinių odos ir minkštųjų audinių komplikacijų. Turimais duomenimis, NVNU įtakos šių infekcijų pasunkėjimui galimybės atmesti negalima. Dėl to patartina vengti skirti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vėjaraupiais sergantiems pacientams. </w:t>
      </w:r>
    </w:p>
    <w:p w14:paraId="249607FF"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rPr>
      </w:pPr>
    </w:p>
    <w:p w14:paraId="2ABD99E7"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u w:val="single"/>
        </w:rPr>
      </w:pPr>
      <w:r w:rsidRPr="00CE4756">
        <w:rPr>
          <w:rFonts w:ascii="Times New Roman" w:eastAsia="Times New Roman" w:hAnsi="Times New Roman" w:cs="Times New Roman"/>
          <w:noProof w:val="0"/>
          <w:u w:val="single"/>
        </w:rPr>
        <w:t>Poveikis kvėpavimo sistemai</w:t>
      </w:r>
    </w:p>
    <w:p w14:paraId="46C60BB5"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Pacientams, sergantiems arba sirgusiems bronchų astma arba alergine liga, gali pasireikšti bronchų spazmas.</w:t>
      </w:r>
    </w:p>
    <w:p w14:paraId="36BC01F6"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65A400B9" w14:textId="77777777" w:rsidR="00CE4756" w:rsidRPr="00CE4756" w:rsidRDefault="00CE4756" w:rsidP="00CE4756">
      <w:pPr>
        <w:shd w:val="clear" w:color="auto" w:fill="FFFFFF"/>
        <w:spacing w:after="0" w:line="240" w:lineRule="auto"/>
        <w:rPr>
          <w:rFonts w:ascii="Times New Roman" w:eastAsia="Times New Roman" w:hAnsi="Times New Roman" w:cs="Times New Roman"/>
          <w:noProof w:val="0"/>
          <w:u w:val="single"/>
          <w:lang w:eastAsia="pl-PL"/>
        </w:rPr>
      </w:pPr>
      <w:r w:rsidRPr="00CE4756">
        <w:rPr>
          <w:rFonts w:ascii="Times New Roman" w:eastAsia="Times New Roman" w:hAnsi="Times New Roman" w:cs="Times New Roman"/>
          <w:noProof w:val="0"/>
          <w:u w:val="single"/>
          <w:lang w:eastAsia="pl-PL"/>
        </w:rPr>
        <w:t>Padidėjusio jautrumo reakcijos</w:t>
      </w:r>
    </w:p>
    <w:p w14:paraId="5FBCA88D"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rPr>
      </w:pPr>
      <w:r w:rsidRPr="00CE4756">
        <w:rPr>
          <w:rFonts w:ascii="Times New Roman" w:eastAsia="Times New Roman" w:hAnsi="Times New Roman" w:cs="Times New Roman"/>
          <w:noProof w:val="0"/>
        </w:rPr>
        <w:t xml:space="preserve">Labai retai pasireiškia sunkių ūminių padidėjusio jautrumo reakcijų (pvz., anafilaksinis šokas). Vartojant </w:t>
      </w:r>
      <w:proofErr w:type="spellStart"/>
      <w:r w:rsidRPr="00CE4756">
        <w:rPr>
          <w:rFonts w:ascii="Times New Roman" w:eastAsia="Times New Roman" w:hAnsi="Times New Roman" w:cs="Times New Roman"/>
          <w:noProof w:val="0"/>
        </w:rPr>
        <w:t>ibuprofeną</w:t>
      </w:r>
      <w:proofErr w:type="spellEnd"/>
      <w:r w:rsidRPr="00CE4756">
        <w:rPr>
          <w:rFonts w:ascii="Times New Roman" w:eastAsia="Times New Roman" w:hAnsi="Times New Roman" w:cs="Times New Roman"/>
          <w:noProof w:val="0"/>
        </w:rPr>
        <w:t xml:space="preserve"> pasireiškus pirmiesiems padidėjusio jautrumo reakcijos požymiams, gydymą juo reikia nutraukti. Tokiu atveju tinkamai pasirengę asmenys turi taikyti būtiną simptominį gydymą.</w:t>
      </w:r>
    </w:p>
    <w:p w14:paraId="639AFFEA"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rPr>
      </w:pPr>
    </w:p>
    <w:p w14:paraId="4C5893EA"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u w:val="single"/>
        </w:rPr>
      </w:pPr>
      <w:r w:rsidRPr="00CE4756">
        <w:rPr>
          <w:rFonts w:ascii="Times New Roman" w:eastAsia="Times New Roman" w:hAnsi="Times New Roman" w:cs="Times New Roman"/>
          <w:noProof w:val="0"/>
          <w:u w:val="single"/>
        </w:rPr>
        <w:t xml:space="preserve">Poveikis kraujo ir </w:t>
      </w:r>
      <w:proofErr w:type="spellStart"/>
      <w:r w:rsidRPr="00CE4756">
        <w:rPr>
          <w:rFonts w:ascii="Times New Roman" w:eastAsia="Times New Roman" w:hAnsi="Times New Roman" w:cs="Times New Roman"/>
          <w:noProof w:val="0"/>
          <w:u w:val="single"/>
        </w:rPr>
        <w:t>kraujodaros</w:t>
      </w:r>
      <w:proofErr w:type="spellEnd"/>
      <w:r w:rsidRPr="00CE4756">
        <w:rPr>
          <w:rFonts w:ascii="Times New Roman" w:eastAsia="Times New Roman" w:hAnsi="Times New Roman" w:cs="Times New Roman"/>
          <w:noProof w:val="0"/>
          <w:u w:val="single"/>
        </w:rPr>
        <w:t xml:space="preserve"> sistemai</w:t>
      </w:r>
    </w:p>
    <w:p w14:paraId="7D2F6506"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roofErr w:type="spellStart"/>
      <w:r w:rsidRPr="00CE4756">
        <w:rPr>
          <w:rFonts w:ascii="Times New Roman" w:eastAsia="Times New Roman" w:hAnsi="Times New Roman" w:cs="Times New Roman"/>
          <w:noProof w:val="0"/>
        </w:rPr>
        <w:t>Ibuprofenas</w:t>
      </w:r>
      <w:proofErr w:type="spellEnd"/>
      <w:r w:rsidRPr="00CE4756">
        <w:rPr>
          <w:rFonts w:ascii="Times New Roman" w:eastAsia="Times New Roman" w:hAnsi="Times New Roman" w:cs="Times New Roman"/>
          <w:noProof w:val="0"/>
        </w:rPr>
        <w:t xml:space="preserve"> gali laikinai slopinti trombocitų </w:t>
      </w:r>
      <w:proofErr w:type="spellStart"/>
      <w:r w:rsidRPr="00CE4756">
        <w:rPr>
          <w:rFonts w:ascii="Times New Roman" w:eastAsia="Times New Roman" w:hAnsi="Times New Roman" w:cs="Times New Roman"/>
          <w:noProof w:val="0"/>
        </w:rPr>
        <w:t>agregaciją</w:t>
      </w:r>
      <w:proofErr w:type="spellEnd"/>
      <w:r w:rsidRPr="00CE4756">
        <w:rPr>
          <w:rFonts w:ascii="Times New Roman" w:eastAsia="Times New Roman" w:hAnsi="Times New Roman" w:cs="Times New Roman"/>
          <w:noProof w:val="0"/>
        </w:rPr>
        <w:t>, todėl pacientų, kurių krešėjimas sutrikęs, sveikatos būklę reikia kruopščiai tirti.</w:t>
      </w:r>
    </w:p>
    <w:p w14:paraId="1E43A266"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23B9E96A"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Pacientų, kurie ilgai vartoja </w:t>
      </w:r>
      <w:proofErr w:type="spellStart"/>
      <w:r w:rsidRPr="00CE4756">
        <w:rPr>
          <w:rFonts w:ascii="Times New Roman" w:eastAsia="Times New Roman" w:hAnsi="Times New Roman" w:cs="Times New Roman"/>
          <w:noProof w:val="0"/>
        </w:rPr>
        <w:t>ibuprofeną</w:t>
      </w:r>
      <w:proofErr w:type="spellEnd"/>
      <w:r w:rsidRPr="00CE4756">
        <w:rPr>
          <w:rFonts w:ascii="Times New Roman" w:eastAsia="Times New Roman" w:hAnsi="Times New Roman" w:cs="Times New Roman"/>
          <w:noProof w:val="0"/>
        </w:rPr>
        <w:t>, kepenų funkcijos rodiklius, inkstų funkciją ir kraujo ląstelių skaičių reikia reguliariai tirti.</w:t>
      </w:r>
    </w:p>
    <w:p w14:paraId="2E3C507D"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5AE8A21A"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u w:val="single"/>
        </w:rPr>
      </w:pPr>
      <w:r w:rsidRPr="00CE4756">
        <w:rPr>
          <w:rFonts w:ascii="Times New Roman" w:eastAsia="Times New Roman" w:hAnsi="Times New Roman" w:cs="Times New Roman"/>
          <w:noProof w:val="0"/>
          <w:u w:val="single"/>
        </w:rPr>
        <w:t>Per didelio vaistinių preparatų vartojimo sukeltas galvos skausmas</w:t>
      </w:r>
    </w:p>
    <w:p w14:paraId="299F9F5B"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Bet kuris analgetikas, ilgai vartojamas galvos skausmui malšinti, gali jį pasunkinti. Jeigu susidarytų tokia situacija arba kiltų jos įtarimas, pacientas turi pasikonsultuoti su gydytoju, o šio vaistinio preparato vartojimą reikia nutraukti. Per didelio vaistinių preparatų vartojimo sukelto galvos skausmo diagnozę reikia įtarti tada, kai galvos skausmas kartojasi dažnai arba kasdien nepaisant reguliaraus jam malšinti skirtų vaistinių preparatų vartojimo arba dėl jo.</w:t>
      </w:r>
    </w:p>
    <w:p w14:paraId="6BB12CB7"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070D4D56"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u w:val="single"/>
        </w:rPr>
      </w:pPr>
      <w:r w:rsidRPr="00CE4756">
        <w:rPr>
          <w:rFonts w:ascii="Times New Roman" w:eastAsia="Times New Roman" w:hAnsi="Times New Roman" w:cs="Times New Roman"/>
          <w:noProof w:val="0"/>
          <w:u w:val="single"/>
        </w:rPr>
        <w:t xml:space="preserve">Infekcijos ir </w:t>
      </w:r>
      <w:proofErr w:type="spellStart"/>
      <w:r w:rsidRPr="00CE4756">
        <w:rPr>
          <w:rFonts w:ascii="Times New Roman" w:eastAsia="Times New Roman" w:hAnsi="Times New Roman" w:cs="Times New Roman"/>
          <w:noProof w:val="0"/>
          <w:u w:val="single"/>
        </w:rPr>
        <w:t>infestacijos</w:t>
      </w:r>
      <w:proofErr w:type="spellEnd"/>
    </w:p>
    <w:p w14:paraId="245CA29A"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Infekcinėmis ligomis sergantys pacientai turi atsargiai vartoti NVNU, kadangi jie gali maskuoti kai kuriuos simptomus, pvz., karščiavimą ir uždegimą (žr. 4.3 skyrių).</w:t>
      </w:r>
    </w:p>
    <w:p w14:paraId="10D6B6EE"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rPr>
      </w:pPr>
    </w:p>
    <w:p w14:paraId="183478CB"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u w:val="single"/>
        </w:rPr>
      </w:pPr>
      <w:r w:rsidRPr="00CE4756">
        <w:rPr>
          <w:rFonts w:ascii="Times New Roman" w:eastAsia="Times New Roman" w:hAnsi="Times New Roman" w:cs="Times New Roman"/>
          <w:noProof w:val="0"/>
          <w:u w:val="single"/>
        </w:rPr>
        <w:t>Poveikis inkstams</w:t>
      </w:r>
    </w:p>
    <w:p w14:paraId="300ABD4B"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Apskritai nuolatinis analgetikų ir ypač jų derinių vartojimas gali sukelti negrįžtamą inkstų pažeidimą (</w:t>
      </w:r>
      <w:proofErr w:type="spellStart"/>
      <w:r w:rsidRPr="00CE4756">
        <w:rPr>
          <w:rFonts w:ascii="Times New Roman" w:eastAsia="Times New Roman" w:hAnsi="Times New Roman" w:cs="Times New Roman"/>
          <w:noProof w:val="0"/>
        </w:rPr>
        <w:t>analgetinę</w:t>
      </w:r>
      <w:proofErr w:type="spellEnd"/>
      <w:r w:rsidRPr="00CE4756">
        <w:rPr>
          <w:rFonts w:ascii="Times New Roman" w:eastAsia="Times New Roman" w:hAnsi="Times New Roman" w:cs="Times New Roman"/>
          <w:noProof w:val="0"/>
        </w:rPr>
        <w:t xml:space="preserve"> </w:t>
      </w:r>
      <w:proofErr w:type="spellStart"/>
      <w:r w:rsidRPr="00CE4756">
        <w:rPr>
          <w:rFonts w:ascii="Times New Roman" w:eastAsia="Times New Roman" w:hAnsi="Times New Roman" w:cs="Times New Roman"/>
          <w:noProof w:val="0"/>
        </w:rPr>
        <w:t>nefropatiją</w:t>
      </w:r>
      <w:proofErr w:type="spellEnd"/>
      <w:r w:rsidRPr="00CE4756">
        <w:rPr>
          <w:rFonts w:ascii="Times New Roman" w:eastAsia="Times New Roman" w:hAnsi="Times New Roman" w:cs="Times New Roman"/>
          <w:noProof w:val="0"/>
        </w:rPr>
        <w:t>) ir inkstų nepakankamumo pavojų.</w:t>
      </w:r>
    </w:p>
    <w:p w14:paraId="270CACE8"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2C51FEC6" w14:textId="0E2A400D" w:rsid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Gali sutrikti skysčių netekusių paauglių inkstų funkcija.</w:t>
      </w:r>
    </w:p>
    <w:p w14:paraId="05E7FA78" w14:textId="2F809138" w:rsidR="00B0792B" w:rsidRDefault="00B0792B" w:rsidP="00CE4756">
      <w:pPr>
        <w:tabs>
          <w:tab w:val="left" w:pos="567"/>
          <w:tab w:val="left" w:pos="3794"/>
        </w:tabs>
        <w:snapToGrid w:val="0"/>
        <w:spacing w:after="0" w:line="240" w:lineRule="auto"/>
        <w:rPr>
          <w:rFonts w:ascii="Times New Roman" w:eastAsia="Times New Roman" w:hAnsi="Times New Roman" w:cs="Times New Roman"/>
          <w:noProof w:val="0"/>
        </w:rPr>
      </w:pPr>
    </w:p>
    <w:p w14:paraId="7BB85171" w14:textId="77777777" w:rsidR="00B0792B" w:rsidRPr="005C42DC" w:rsidRDefault="00B0792B" w:rsidP="00B0792B">
      <w:pPr>
        <w:tabs>
          <w:tab w:val="left" w:pos="567"/>
          <w:tab w:val="left" w:pos="3794"/>
        </w:tabs>
        <w:snapToGrid w:val="0"/>
        <w:spacing w:after="0" w:line="240" w:lineRule="auto"/>
        <w:rPr>
          <w:rFonts w:ascii="Times New Roman" w:eastAsia="Times New Roman" w:hAnsi="Times New Roman" w:cs="Times New Roman"/>
          <w:noProof w:val="0"/>
          <w:u w:val="single"/>
        </w:rPr>
      </w:pPr>
      <w:r w:rsidRPr="005C42DC">
        <w:rPr>
          <w:rFonts w:ascii="Times New Roman" w:eastAsia="Times New Roman" w:hAnsi="Times New Roman" w:cs="Times New Roman"/>
          <w:noProof w:val="0"/>
          <w:u w:val="single"/>
        </w:rPr>
        <w:t>Gretutinių infekcijų simptomų maskavimas</w:t>
      </w:r>
    </w:p>
    <w:p w14:paraId="724FD557" w14:textId="691954C2" w:rsidR="00B0792B" w:rsidRPr="00CE4756" w:rsidRDefault="00B0792B" w:rsidP="00B0792B">
      <w:pPr>
        <w:tabs>
          <w:tab w:val="left" w:pos="567"/>
          <w:tab w:val="left" w:pos="3794"/>
        </w:tabs>
        <w:snapToGrid w:val="0"/>
        <w:spacing w:after="0" w:line="240" w:lineRule="auto"/>
        <w:rPr>
          <w:rFonts w:ascii="Times New Roman" w:eastAsia="Times New Roman" w:hAnsi="Times New Roman" w:cs="Times New Roman"/>
          <w:noProof w:val="0"/>
        </w:rPr>
      </w:pP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5C42DC">
        <w:rPr>
          <w:rFonts w:ascii="Times New Roman" w:eastAsia="Times New Roman" w:hAnsi="Times New Roman" w:cs="Times New Roman"/>
          <w:noProof w:val="0"/>
        </w:rPr>
        <w:t xml:space="preserve"> gali maskuoti infekcijos simptomus, dėl to gali būti vėluojama pradėti tinkamą gydymą, o tai gali pabloginti infekcijos gydymo rezultatus. Tokių atvejų nustatyta gydant bakterinę visuomenėje įgytą pneumoniją ir bakterines vėjaraupių komplikacijas. Kai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5C42DC">
        <w:rPr>
          <w:rFonts w:ascii="Times New Roman" w:eastAsia="Times New Roman" w:hAnsi="Times New Roman" w:cs="Times New Roman"/>
          <w:noProof w:val="0"/>
        </w:rPr>
        <w:t xml:space="preserve">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60A7B823"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1D4FF820"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u w:val="single"/>
        </w:rPr>
      </w:pPr>
      <w:proofErr w:type="spellStart"/>
      <w:r w:rsidRPr="00CE4756">
        <w:rPr>
          <w:rFonts w:ascii="Times New Roman" w:eastAsia="Times New Roman" w:hAnsi="Times New Roman" w:cs="Times New Roman"/>
          <w:noProof w:val="0"/>
          <w:u w:val="single"/>
        </w:rPr>
        <w:t>Maltitolis</w:t>
      </w:r>
      <w:proofErr w:type="spellEnd"/>
    </w:p>
    <w:p w14:paraId="1FEE9C33"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Šio vaistinio preparato negalima vartoti pacientams, kuriems nustatytas retas paveldimas sutrikimas – fruktozės netoleravimas.</w:t>
      </w:r>
    </w:p>
    <w:p w14:paraId="1FEB0953"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Gali turėti silpną laisvinamąjį poveikį.</w:t>
      </w:r>
    </w:p>
    <w:p w14:paraId="16D182DB"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Skystojo </w:t>
      </w:r>
      <w:proofErr w:type="spellStart"/>
      <w:r w:rsidRPr="00CE4756">
        <w:rPr>
          <w:rFonts w:ascii="Times New Roman" w:eastAsia="Times New Roman" w:hAnsi="Times New Roman" w:cs="Times New Roman"/>
          <w:noProof w:val="0"/>
        </w:rPr>
        <w:t>maltitolio</w:t>
      </w:r>
      <w:proofErr w:type="spellEnd"/>
      <w:r w:rsidRPr="00CE4756">
        <w:rPr>
          <w:rFonts w:ascii="Times New Roman" w:eastAsia="Times New Roman" w:hAnsi="Times New Roman" w:cs="Times New Roman"/>
          <w:noProof w:val="0"/>
        </w:rPr>
        <w:t xml:space="preserve"> kaloringumas – 2,3 kcal/g.</w:t>
      </w:r>
    </w:p>
    <w:p w14:paraId="7E95CCE4"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53E25604"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u w:val="single"/>
        </w:rPr>
      </w:pPr>
      <w:r w:rsidRPr="00CE4756">
        <w:rPr>
          <w:rFonts w:ascii="Times New Roman" w:eastAsia="Times New Roman" w:hAnsi="Times New Roman" w:cs="Times New Roman"/>
          <w:noProof w:val="0"/>
          <w:u w:val="single"/>
        </w:rPr>
        <w:t>Natris</w:t>
      </w:r>
    </w:p>
    <w:p w14:paraId="2D0AB5CA"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Viename šio vaistinio preparato paketėlyje yra 57,94 mg natrio. Tai atitinka 2,9 </w:t>
      </w:r>
      <w:r w:rsidRPr="001112F4">
        <w:rPr>
          <w:rFonts w:ascii="Times New Roman" w:eastAsia="Times New Roman" w:hAnsi="Times New Roman" w:cs="Times New Roman"/>
          <w:noProof w:val="0"/>
        </w:rPr>
        <w:t>%</w:t>
      </w:r>
      <w:r w:rsidRPr="00CE4756">
        <w:rPr>
          <w:rFonts w:ascii="Times New Roman" w:eastAsia="Times New Roman" w:hAnsi="Times New Roman" w:cs="Times New Roman"/>
          <w:noProof w:val="0"/>
        </w:rPr>
        <w:t xml:space="preserve"> didžiausios PSO rekomenduojamos 2 g natrio paros normos suaugusiesiems.</w:t>
      </w:r>
    </w:p>
    <w:p w14:paraId="0EECD429"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u w:val="single"/>
        </w:rPr>
      </w:pPr>
    </w:p>
    <w:p w14:paraId="2E93F134"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u w:val="single"/>
        </w:rPr>
      </w:pPr>
      <w:r w:rsidRPr="00CE4756">
        <w:rPr>
          <w:rFonts w:ascii="Times New Roman" w:eastAsia="Times New Roman" w:hAnsi="Times New Roman" w:cs="Times New Roman"/>
          <w:noProof w:val="0"/>
          <w:u w:val="single"/>
        </w:rPr>
        <w:t xml:space="preserve">Natrio </w:t>
      </w:r>
      <w:proofErr w:type="spellStart"/>
      <w:r w:rsidRPr="00CE4756">
        <w:rPr>
          <w:rFonts w:ascii="Times New Roman" w:eastAsia="Times New Roman" w:hAnsi="Times New Roman" w:cs="Times New Roman"/>
          <w:noProof w:val="0"/>
          <w:u w:val="single"/>
        </w:rPr>
        <w:t>benzoatas</w:t>
      </w:r>
      <w:proofErr w:type="spellEnd"/>
    </w:p>
    <w:p w14:paraId="7C99163A"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Kiekviename šio vaistinio preparato paketėlyje yra 10 mg natrio </w:t>
      </w:r>
      <w:proofErr w:type="spellStart"/>
      <w:r w:rsidRPr="00CE4756">
        <w:rPr>
          <w:rFonts w:ascii="Times New Roman" w:eastAsia="Times New Roman" w:hAnsi="Times New Roman" w:cs="Times New Roman"/>
          <w:noProof w:val="0"/>
        </w:rPr>
        <w:t>benzoato</w:t>
      </w:r>
      <w:proofErr w:type="spellEnd"/>
      <w:r w:rsidRPr="00CE4756">
        <w:rPr>
          <w:rFonts w:ascii="Times New Roman" w:eastAsia="Times New Roman" w:hAnsi="Times New Roman" w:cs="Times New Roman"/>
          <w:noProof w:val="0"/>
        </w:rPr>
        <w:t xml:space="preserve">, kuris atitinka 1 mg/ml. Natrio </w:t>
      </w:r>
      <w:proofErr w:type="spellStart"/>
      <w:r w:rsidRPr="00CE4756">
        <w:rPr>
          <w:rFonts w:ascii="Times New Roman" w:eastAsia="Times New Roman" w:hAnsi="Times New Roman" w:cs="Times New Roman"/>
          <w:noProof w:val="0"/>
        </w:rPr>
        <w:t>benzoatas</w:t>
      </w:r>
      <w:proofErr w:type="spellEnd"/>
      <w:r w:rsidRPr="00CE4756">
        <w:rPr>
          <w:rFonts w:ascii="Times New Roman" w:eastAsia="Times New Roman" w:hAnsi="Times New Roman" w:cs="Times New Roman"/>
          <w:noProof w:val="0"/>
        </w:rPr>
        <w:t xml:space="preserve"> naujagimiams (iki 4 savaičių amžiaus) gali sunkinti geltą (odos ir akių pageltimą).</w:t>
      </w:r>
    </w:p>
    <w:p w14:paraId="17F6B412"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6E66D9E6"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u w:val="single"/>
        </w:rPr>
      </w:pPr>
      <w:proofErr w:type="spellStart"/>
      <w:r w:rsidRPr="00CE4756">
        <w:rPr>
          <w:rFonts w:ascii="Times New Roman" w:eastAsia="Times New Roman" w:hAnsi="Times New Roman" w:cs="Times New Roman"/>
          <w:noProof w:val="0"/>
          <w:u w:val="single"/>
        </w:rPr>
        <w:t>Benzilo</w:t>
      </w:r>
      <w:proofErr w:type="spellEnd"/>
      <w:r w:rsidRPr="00CE4756">
        <w:rPr>
          <w:rFonts w:ascii="Times New Roman" w:eastAsia="Times New Roman" w:hAnsi="Times New Roman" w:cs="Times New Roman"/>
          <w:noProof w:val="0"/>
          <w:u w:val="single"/>
        </w:rPr>
        <w:t xml:space="preserve"> alkoholis</w:t>
      </w:r>
    </w:p>
    <w:p w14:paraId="7AC231B4"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Kiekviename šio vaistinio preparato paketėlyje yra 0,001652 mg </w:t>
      </w:r>
      <w:proofErr w:type="spellStart"/>
      <w:r w:rsidRPr="00CE4756">
        <w:rPr>
          <w:rFonts w:ascii="Times New Roman" w:eastAsia="Times New Roman" w:hAnsi="Times New Roman" w:cs="Times New Roman"/>
          <w:noProof w:val="0"/>
        </w:rPr>
        <w:t>benzilo</w:t>
      </w:r>
      <w:proofErr w:type="spellEnd"/>
      <w:r w:rsidRPr="00CE4756">
        <w:rPr>
          <w:rFonts w:ascii="Times New Roman" w:eastAsia="Times New Roman" w:hAnsi="Times New Roman" w:cs="Times New Roman"/>
          <w:noProof w:val="0"/>
        </w:rPr>
        <w:t xml:space="preserve"> alkoholio, tai atitinka 0,0001652 mg/ml. </w:t>
      </w:r>
      <w:proofErr w:type="spellStart"/>
      <w:r w:rsidRPr="00CE4756">
        <w:rPr>
          <w:rFonts w:ascii="Times New Roman" w:eastAsia="Times New Roman" w:hAnsi="Times New Roman" w:cs="Times New Roman"/>
          <w:noProof w:val="0"/>
        </w:rPr>
        <w:t>Benzilo</w:t>
      </w:r>
      <w:proofErr w:type="spellEnd"/>
      <w:r w:rsidRPr="00CE4756">
        <w:rPr>
          <w:rFonts w:ascii="Times New Roman" w:eastAsia="Times New Roman" w:hAnsi="Times New Roman" w:cs="Times New Roman"/>
          <w:noProof w:val="0"/>
        </w:rPr>
        <w:t xml:space="preserve"> alkoholis gali sukelti alerginių reakcijų.</w:t>
      </w:r>
    </w:p>
    <w:p w14:paraId="06F9CEFD"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Nėščioms ar žindančioms moterims, taip pat pacientams, sergantiems kepenų ar inkstų ligomis, vartoti atsargiai, kadangi didelis </w:t>
      </w:r>
      <w:proofErr w:type="spellStart"/>
      <w:r w:rsidRPr="00CE4756">
        <w:rPr>
          <w:rFonts w:ascii="Times New Roman" w:eastAsia="Times New Roman" w:hAnsi="Times New Roman" w:cs="Times New Roman"/>
          <w:noProof w:val="0"/>
        </w:rPr>
        <w:t>benzilo</w:t>
      </w:r>
      <w:proofErr w:type="spellEnd"/>
      <w:r w:rsidRPr="00CE4756">
        <w:rPr>
          <w:rFonts w:ascii="Times New Roman" w:eastAsia="Times New Roman" w:hAnsi="Times New Roman" w:cs="Times New Roman"/>
          <w:noProof w:val="0"/>
        </w:rPr>
        <w:t xml:space="preserve"> alkoholio kiekis gali kauptis organizme ir sukelti šalutinį poveikį (</w:t>
      </w:r>
      <w:proofErr w:type="spellStart"/>
      <w:r w:rsidRPr="00CE4756">
        <w:rPr>
          <w:rFonts w:ascii="Times New Roman" w:eastAsia="Times New Roman" w:hAnsi="Times New Roman" w:cs="Times New Roman"/>
          <w:noProof w:val="0"/>
        </w:rPr>
        <w:t>metabolinę</w:t>
      </w:r>
      <w:proofErr w:type="spellEnd"/>
      <w:r w:rsidRPr="00CE4756">
        <w:rPr>
          <w:rFonts w:ascii="Times New Roman" w:eastAsia="Times New Roman" w:hAnsi="Times New Roman" w:cs="Times New Roman"/>
          <w:noProof w:val="0"/>
        </w:rPr>
        <w:t xml:space="preserve"> </w:t>
      </w:r>
      <w:proofErr w:type="spellStart"/>
      <w:r w:rsidRPr="00CE4756">
        <w:rPr>
          <w:rFonts w:ascii="Times New Roman" w:eastAsia="Times New Roman" w:hAnsi="Times New Roman" w:cs="Times New Roman"/>
          <w:noProof w:val="0"/>
        </w:rPr>
        <w:t>acidozę</w:t>
      </w:r>
      <w:proofErr w:type="spellEnd"/>
      <w:r w:rsidRPr="00CE4756">
        <w:rPr>
          <w:rFonts w:ascii="Times New Roman" w:eastAsia="Times New Roman" w:hAnsi="Times New Roman" w:cs="Times New Roman"/>
          <w:noProof w:val="0"/>
        </w:rPr>
        <w:t>).</w:t>
      </w:r>
    </w:p>
    <w:p w14:paraId="3886787B"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19C8E5D8" w14:textId="77777777" w:rsidR="00CE4756" w:rsidRPr="00CE4756" w:rsidRDefault="00CE4756" w:rsidP="00CE4756">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4.5</w:t>
      </w:r>
      <w:r w:rsidRPr="00CE4756">
        <w:rPr>
          <w:rFonts w:ascii="Times New Roman" w:eastAsia="Times New Roman" w:hAnsi="Times New Roman" w:cs="Times New Roman"/>
          <w:b/>
          <w:bCs/>
          <w:noProof w:val="0"/>
        </w:rPr>
        <w:tab/>
        <w:t>Sąveika su kitais vaistiniais preparatais ir kitokia sąveika</w:t>
      </w:r>
    </w:p>
    <w:p w14:paraId="4B265D2B"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19D12253"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u w:val="single"/>
        </w:rPr>
      </w:pPr>
      <w:r w:rsidRPr="00CE4756">
        <w:rPr>
          <w:rFonts w:ascii="Times New Roman" w:eastAsia="Times New Roman" w:hAnsi="Times New Roman" w:cs="Times New Roman"/>
          <w:noProof w:val="0"/>
          <w:u w:val="single"/>
        </w:rPr>
        <w:t xml:space="preserve">Reikia vengti vartoti </w:t>
      </w:r>
      <w:proofErr w:type="spellStart"/>
      <w:r w:rsidRPr="00CE4756">
        <w:rPr>
          <w:rFonts w:ascii="Times New Roman" w:eastAsia="Times New Roman" w:hAnsi="Times New Roman" w:cs="Times New Roman"/>
          <w:noProof w:val="0"/>
          <w:u w:val="single"/>
        </w:rPr>
        <w:t>ibuprofeną</w:t>
      </w:r>
      <w:proofErr w:type="spellEnd"/>
      <w:r w:rsidRPr="00CE4756">
        <w:rPr>
          <w:rFonts w:ascii="Times New Roman" w:eastAsia="Times New Roman" w:hAnsi="Times New Roman" w:cs="Times New Roman"/>
          <w:noProof w:val="0"/>
          <w:u w:val="single"/>
        </w:rPr>
        <w:t xml:space="preserve"> kartu su:</w:t>
      </w:r>
    </w:p>
    <w:p w14:paraId="071E8C9E"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u w:val="single"/>
        </w:rPr>
      </w:pPr>
    </w:p>
    <w:p w14:paraId="3A05414C"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i/>
          <w:noProof w:val="0"/>
        </w:rPr>
        <w:t>Kiti NVNU, įskaitant selektyvius ciklooksigenazės-2 inhibitorius</w:t>
      </w:r>
      <w:r w:rsidRPr="00CE4756">
        <w:rPr>
          <w:rFonts w:ascii="Times New Roman" w:eastAsia="Times New Roman" w:hAnsi="Times New Roman" w:cs="Times New Roman"/>
          <w:noProof w:val="0"/>
        </w:rPr>
        <w:t>. Reikia vengti kartu vartoti du ar daugiau NVNU, nes dėl to gali padidėti nepageidaujamo poveikio pavojus (žr. 4.4 skyrių).</w:t>
      </w:r>
    </w:p>
    <w:p w14:paraId="76A6C76A"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rPr>
      </w:pPr>
    </w:p>
    <w:p w14:paraId="773D204B"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rPr>
      </w:pPr>
      <w:proofErr w:type="spellStart"/>
      <w:r w:rsidRPr="00CE4756">
        <w:rPr>
          <w:rFonts w:ascii="Times New Roman" w:eastAsia="Arial" w:hAnsi="Times New Roman" w:cs="Times New Roman"/>
          <w:i/>
          <w:iCs/>
          <w:noProof w:val="0"/>
        </w:rPr>
        <w:t>Acetilsalicilo</w:t>
      </w:r>
      <w:proofErr w:type="spellEnd"/>
      <w:r w:rsidRPr="00CE4756">
        <w:rPr>
          <w:rFonts w:ascii="Times New Roman" w:eastAsia="Arial" w:hAnsi="Times New Roman" w:cs="Times New Roman"/>
          <w:i/>
          <w:iCs/>
          <w:noProof w:val="0"/>
        </w:rPr>
        <w:t xml:space="preserve"> rūgštis</w:t>
      </w:r>
      <w:r w:rsidRPr="00CE4756">
        <w:rPr>
          <w:rFonts w:ascii="Times New Roman" w:eastAsia="Arial" w:hAnsi="Times New Roman" w:cs="Times New Roman"/>
          <w:noProof w:val="0"/>
        </w:rPr>
        <w:t xml:space="preserve">. </w:t>
      </w:r>
      <w:r w:rsidRPr="00CE4756">
        <w:rPr>
          <w:rFonts w:ascii="Times New Roman" w:eastAsia="Times New Roman" w:hAnsi="Times New Roman" w:cs="Times New Roman"/>
          <w:noProof w:val="0"/>
        </w:rPr>
        <w:t xml:space="preserve">Kartu vartoti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ir </w:t>
      </w:r>
      <w:proofErr w:type="spellStart"/>
      <w:r w:rsidRPr="00CE4756">
        <w:rPr>
          <w:rFonts w:ascii="Times New Roman" w:eastAsia="Times New Roman" w:hAnsi="Times New Roman" w:cs="Times New Roman"/>
          <w:noProof w:val="0"/>
        </w:rPr>
        <w:t>acetilsalicilo</w:t>
      </w:r>
      <w:proofErr w:type="spellEnd"/>
      <w:r w:rsidRPr="00CE4756">
        <w:rPr>
          <w:rFonts w:ascii="Times New Roman" w:eastAsia="Times New Roman" w:hAnsi="Times New Roman" w:cs="Times New Roman"/>
          <w:noProof w:val="0"/>
        </w:rPr>
        <w:t xml:space="preserve"> rūgšties paprastai nerekomenduojama dėl nepageidaujamo poveikio rizikos padidėjimo.</w:t>
      </w:r>
      <w:r w:rsidRPr="00CE4756">
        <w:rPr>
          <w:rFonts w:ascii="Times New Roman" w:eastAsia="Arial" w:hAnsi="Times New Roman" w:cs="Times New Roman"/>
          <w:noProof w:val="0"/>
        </w:rPr>
        <w:t xml:space="preserve"> </w:t>
      </w:r>
    </w:p>
    <w:p w14:paraId="7F0CE7EF"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rPr>
      </w:pPr>
    </w:p>
    <w:p w14:paraId="2D2AC46C"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rPr>
      </w:pPr>
      <w:r w:rsidRPr="00CE4756">
        <w:rPr>
          <w:rFonts w:ascii="Times New Roman" w:eastAsia="Arial" w:hAnsi="Times New Roman" w:cs="Times New Roman"/>
          <w:noProof w:val="0"/>
        </w:rPr>
        <w:t xml:space="preserve">Eksperimentų duomenimis, </w:t>
      </w:r>
      <w:proofErr w:type="spellStart"/>
      <w:r w:rsidRPr="00CE4756">
        <w:rPr>
          <w:rFonts w:ascii="Times New Roman" w:eastAsia="Arial" w:hAnsi="Times New Roman" w:cs="Times New Roman"/>
          <w:noProof w:val="0"/>
        </w:rPr>
        <w:t>ibuprofenas</w:t>
      </w:r>
      <w:proofErr w:type="spellEnd"/>
      <w:r w:rsidRPr="00CE4756">
        <w:rPr>
          <w:rFonts w:ascii="Times New Roman" w:eastAsia="Arial" w:hAnsi="Times New Roman" w:cs="Times New Roman"/>
          <w:noProof w:val="0"/>
        </w:rPr>
        <w:t xml:space="preserve"> gali konkurenciniu būdu susilpninti mažų </w:t>
      </w:r>
      <w:proofErr w:type="spellStart"/>
      <w:r w:rsidRPr="00CE4756">
        <w:rPr>
          <w:rFonts w:ascii="Times New Roman" w:eastAsia="Arial" w:hAnsi="Times New Roman" w:cs="Times New Roman"/>
          <w:noProof w:val="0"/>
        </w:rPr>
        <w:t>acetilsalicilo</w:t>
      </w:r>
      <w:proofErr w:type="spellEnd"/>
      <w:r w:rsidRPr="00CE4756">
        <w:rPr>
          <w:rFonts w:ascii="Times New Roman" w:eastAsia="Arial" w:hAnsi="Times New Roman" w:cs="Times New Roman"/>
          <w:noProof w:val="0"/>
        </w:rPr>
        <w:t xml:space="preserve"> rūgšties dozių poveikį trombocitų </w:t>
      </w:r>
      <w:proofErr w:type="spellStart"/>
      <w:r w:rsidRPr="00CE4756">
        <w:rPr>
          <w:rFonts w:ascii="Times New Roman" w:eastAsia="Arial" w:hAnsi="Times New Roman" w:cs="Times New Roman"/>
          <w:noProof w:val="0"/>
        </w:rPr>
        <w:t>agregacijai</w:t>
      </w:r>
      <w:proofErr w:type="spellEnd"/>
      <w:r w:rsidRPr="00CE4756">
        <w:rPr>
          <w:rFonts w:ascii="Times New Roman" w:eastAsia="Arial" w:hAnsi="Times New Roman" w:cs="Times New Roman"/>
          <w:noProof w:val="0"/>
        </w:rPr>
        <w:t xml:space="preserve">. Šių duomenų </w:t>
      </w:r>
      <w:proofErr w:type="spellStart"/>
      <w:r w:rsidRPr="00CE4756">
        <w:rPr>
          <w:rFonts w:ascii="Times New Roman" w:eastAsia="Arial" w:hAnsi="Times New Roman" w:cs="Times New Roman"/>
          <w:noProof w:val="0"/>
        </w:rPr>
        <w:t>ekstrapoliavimas</w:t>
      </w:r>
      <w:proofErr w:type="spellEnd"/>
      <w:r w:rsidRPr="00CE4756">
        <w:rPr>
          <w:rFonts w:ascii="Times New Roman" w:eastAsia="Arial" w:hAnsi="Times New Roman" w:cs="Times New Roman"/>
          <w:noProof w:val="0"/>
        </w:rPr>
        <w:t xml:space="preserve"> į klinikines situacijas yra neaiškus, tačiau negalima atmesti galimybės, kad reguliariai ir ilgai vartojamas </w:t>
      </w:r>
      <w:proofErr w:type="spellStart"/>
      <w:r w:rsidRPr="00CE4756">
        <w:rPr>
          <w:rFonts w:ascii="Times New Roman" w:eastAsia="Arial" w:hAnsi="Times New Roman" w:cs="Times New Roman"/>
          <w:noProof w:val="0"/>
        </w:rPr>
        <w:t>ibuprofenas</w:t>
      </w:r>
      <w:proofErr w:type="spellEnd"/>
      <w:r w:rsidRPr="00CE4756">
        <w:rPr>
          <w:rFonts w:ascii="Times New Roman" w:eastAsia="Arial" w:hAnsi="Times New Roman" w:cs="Times New Roman"/>
          <w:noProof w:val="0"/>
        </w:rPr>
        <w:t xml:space="preserve"> gali susilpninti mažų </w:t>
      </w:r>
      <w:proofErr w:type="spellStart"/>
      <w:r w:rsidRPr="00CE4756">
        <w:rPr>
          <w:rFonts w:ascii="Times New Roman" w:eastAsia="Arial" w:hAnsi="Times New Roman" w:cs="Times New Roman"/>
          <w:noProof w:val="0"/>
        </w:rPr>
        <w:t>acetilsalicilo</w:t>
      </w:r>
      <w:proofErr w:type="spellEnd"/>
      <w:r w:rsidRPr="00CE4756">
        <w:rPr>
          <w:rFonts w:ascii="Times New Roman" w:eastAsia="Arial" w:hAnsi="Times New Roman" w:cs="Times New Roman"/>
          <w:noProof w:val="0"/>
        </w:rPr>
        <w:t xml:space="preserve"> rūgšties dozių apsauginį poveikį širdžiai. </w:t>
      </w:r>
      <w:proofErr w:type="spellStart"/>
      <w:r w:rsidRPr="00CE4756">
        <w:rPr>
          <w:rFonts w:ascii="Times New Roman" w:eastAsia="Arial" w:hAnsi="Times New Roman" w:cs="Times New Roman"/>
          <w:noProof w:val="0"/>
        </w:rPr>
        <w:t>Ibuprofeną</w:t>
      </w:r>
      <w:proofErr w:type="spellEnd"/>
      <w:r w:rsidRPr="00CE4756">
        <w:rPr>
          <w:rFonts w:ascii="Times New Roman" w:eastAsia="Arial" w:hAnsi="Times New Roman" w:cs="Times New Roman"/>
          <w:noProof w:val="0"/>
        </w:rPr>
        <w:t xml:space="preserve"> vartojant retkarčiais, kliniškai reikšmingo poveikio neturėtų pasireikšti (žr. 5.1 skyrių).</w:t>
      </w:r>
    </w:p>
    <w:p w14:paraId="5CBE1BCE"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rPr>
      </w:pPr>
    </w:p>
    <w:p w14:paraId="043D8D00"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u w:val="single"/>
        </w:rPr>
      </w:pPr>
      <w:proofErr w:type="spellStart"/>
      <w:r w:rsidRPr="00CE4756">
        <w:rPr>
          <w:rFonts w:ascii="Times New Roman" w:eastAsia="Times New Roman" w:hAnsi="Times New Roman" w:cs="Times New Roman"/>
          <w:noProof w:val="0"/>
          <w:u w:val="single"/>
        </w:rPr>
        <w:t>Ibuprofeną</w:t>
      </w:r>
      <w:proofErr w:type="spellEnd"/>
      <w:r w:rsidRPr="00CE4756">
        <w:rPr>
          <w:rFonts w:ascii="Times New Roman" w:eastAsia="Times New Roman" w:hAnsi="Times New Roman" w:cs="Times New Roman"/>
          <w:noProof w:val="0"/>
          <w:u w:val="single"/>
        </w:rPr>
        <w:t xml:space="preserve"> reikia vartoti atsargiai kartu su:</w:t>
      </w:r>
    </w:p>
    <w:p w14:paraId="4856E056"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b/>
          <w:bCs/>
          <w:noProof w:val="0"/>
          <w:u w:val="single"/>
        </w:rPr>
      </w:pPr>
    </w:p>
    <w:p w14:paraId="47E92AF1"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roofErr w:type="spellStart"/>
      <w:r w:rsidRPr="00CE4756">
        <w:rPr>
          <w:rFonts w:ascii="Times New Roman" w:eastAsia="Times New Roman" w:hAnsi="Times New Roman" w:cs="Times New Roman"/>
          <w:i/>
          <w:noProof w:val="0"/>
        </w:rPr>
        <w:t>Fenitoinas</w:t>
      </w:r>
      <w:proofErr w:type="spellEnd"/>
      <w:r w:rsidRPr="00CE4756">
        <w:rPr>
          <w:rFonts w:ascii="Times New Roman" w:eastAsia="Times New Roman" w:hAnsi="Times New Roman" w:cs="Times New Roman"/>
          <w:i/>
          <w:noProof w:val="0"/>
        </w:rPr>
        <w:t>.</w:t>
      </w:r>
      <w:r w:rsidRPr="00CE4756">
        <w:rPr>
          <w:rFonts w:ascii="Times New Roman" w:eastAsia="Times New Roman" w:hAnsi="Times New Roman" w:cs="Times New Roman"/>
          <w:noProof w:val="0"/>
        </w:rPr>
        <w:t xml:space="preserve"> Kartu vartojant </w:t>
      </w:r>
      <w:proofErr w:type="spellStart"/>
      <w:r w:rsidRPr="00CE4756">
        <w:rPr>
          <w:rFonts w:ascii="Times New Roman" w:eastAsia="Times New Roman" w:hAnsi="Times New Roman" w:cs="Times New Roman"/>
          <w:noProof w:val="0"/>
        </w:rPr>
        <w:t>ibuprofeną</w:t>
      </w:r>
      <w:proofErr w:type="spellEnd"/>
      <w:r w:rsidRPr="00CE4756">
        <w:rPr>
          <w:rFonts w:ascii="Times New Roman" w:eastAsia="Times New Roman" w:hAnsi="Times New Roman" w:cs="Times New Roman"/>
          <w:noProof w:val="0"/>
        </w:rPr>
        <w:t xml:space="preserve">, gali padidėti </w:t>
      </w:r>
      <w:proofErr w:type="spellStart"/>
      <w:r w:rsidRPr="00CE4756">
        <w:rPr>
          <w:rFonts w:ascii="Times New Roman" w:eastAsia="Times New Roman" w:hAnsi="Times New Roman" w:cs="Times New Roman"/>
          <w:noProof w:val="0"/>
        </w:rPr>
        <w:t>fenitoino</w:t>
      </w:r>
      <w:proofErr w:type="spellEnd"/>
      <w:r w:rsidRPr="00CE4756">
        <w:rPr>
          <w:rFonts w:ascii="Times New Roman" w:eastAsia="Times New Roman" w:hAnsi="Times New Roman" w:cs="Times New Roman"/>
          <w:noProof w:val="0"/>
        </w:rPr>
        <w:t xml:space="preserve"> koncentracija serume. Vis dėlto šį vaistinį preparatą vartojant tinkamai (ne ilgiau kaip 3 dienas), būtinybės visais atvejais tirti </w:t>
      </w:r>
      <w:proofErr w:type="spellStart"/>
      <w:r w:rsidRPr="00CE4756">
        <w:rPr>
          <w:rFonts w:ascii="Times New Roman" w:eastAsia="Times New Roman" w:hAnsi="Times New Roman" w:cs="Times New Roman"/>
          <w:noProof w:val="0"/>
        </w:rPr>
        <w:t>fenitoino</w:t>
      </w:r>
      <w:proofErr w:type="spellEnd"/>
      <w:r w:rsidRPr="00CE4756">
        <w:rPr>
          <w:rFonts w:ascii="Times New Roman" w:eastAsia="Times New Roman" w:hAnsi="Times New Roman" w:cs="Times New Roman"/>
          <w:noProof w:val="0"/>
        </w:rPr>
        <w:t xml:space="preserve"> koncentraciją serume nekyla.</w:t>
      </w:r>
    </w:p>
    <w:p w14:paraId="57214860"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32E26923"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i/>
          <w:noProof w:val="0"/>
        </w:rPr>
      </w:pPr>
      <w:proofErr w:type="spellStart"/>
      <w:r w:rsidRPr="00CE4756">
        <w:rPr>
          <w:rFonts w:ascii="Times New Roman" w:eastAsia="Times New Roman" w:hAnsi="Times New Roman" w:cs="Times New Roman"/>
          <w:i/>
          <w:noProof w:val="0"/>
        </w:rPr>
        <w:lastRenderedPageBreak/>
        <w:t>Antihipertenziniai</w:t>
      </w:r>
      <w:proofErr w:type="spellEnd"/>
      <w:r w:rsidRPr="00CE4756">
        <w:rPr>
          <w:rFonts w:ascii="Times New Roman" w:eastAsia="Times New Roman" w:hAnsi="Times New Roman" w:cs="Times New Roman"/>
          <w:i/>
          <w:noProof w:val="0"/>
        </w:rPr>
        <w:t xml:space="preserve"> vaistiniai preparatai (AKF inhibitoriai, beta blokatoriai, </w:t>
      </w:r>
      <w:proofErr w:type="spellStart"/>
      <w:r w:rsidRPr="00CE4756">
        <w:rPr>
          <w:rFonts w:ascii="Times New Roman" w:eastAsia="Times New Roman" w:hAnsi="Times New Roman" w:cs="Times New Roman"/>
          <w:i/>
          <w:noProof w:val="0"/>
        </w:rPr>
        <w:t>angiotenzino</w:t>
      </w:r>
      <w:proofErr w:type="spellEnd"/>
      <w:r w:rsidRPr="00CE4756">
        <w:rPr>
          <w:rFonts w:ascii="Times New Roman" w:eastAsia="Times New Roman" w:hAnsi="Times New Roman" w:cs="Times New Roman"/>
          <w:i/>
          <w:noProof w:val="0"/>
        </w:rPr>
        <w:t xml:space="preserve">-II receptorių blokatoriai) ir diuretikai. </w:t>
      </w:r>
      <w:r w:rsidRPr="00CE4756">
        <w:rPr>
          <w:rFonts w:ascii="Times New Roman" w:eastAsia="Times New Roman" w:hAnsi="Times New Roman" w:cs="Times New Roman"/>
          <w:noProof w:val="0"/>
        </w:rPr>
        <w:t xml:space="preserve">NVNU gali susilpninti šių vaistinių preparatų poveikį. Kai kuriais atvejais jau sutrikusi inkstų funkcija (pvz., dėl </w:t>
      </w:r>
      <w:proofErr w:type="spellStart"/>
      <w:r w:rsidRPr="00CE4756">
        <w:rPr>
          <w:rFonts w:ascii="Times New Roman" w:eastAsia="Times New Roman" w:hAnsi="Times New Roman" w:cs="Times New Roman"/>
          <w:noProof w:val="0"/>
        </w:rPr>
        <w:t>dehidracijos</w:t>
      </w:r>
      <w:proofErr w:type="spellEnd"/>
      <w:r w:rsidRPr="00CE4756">
        <w:rPr>
          <w:rFonts w:ascii="Times New Roman" w:eastAsia="Times New Roman" w:hAnsi="Times New Roman" w:cs="Times New Roman"/>
          <w:noProof w:val="0"/>
        </w:rPr>
        <w:t xml:space="preserve"> arba senyvo amžiaus) gali dar pablogėti kartu vartojant AKF inhibitorių, beta blokatorių, </w:t>
      </w:r>
      <w:proofErr w:type="spellStart"/>
      <w:r w:rsidRPr="00CE4756">
        <w:rPr>
          <w:rFonts w:ascii="Times New Roman" w:eastAsia="Times New Roman" w:hAnsi="Times New Roman" w:cs="Times New Roman"/>
          <w:noProof w:val="0"/>
        </w:rPr>
        <w:t>angiotenzino</w:t>
      </w:r>
      <w:proofErr w:type="spellEnd"/>
      <w:r w:rsidRPr="00CE4756">
        <w:rPr>
          <w:rFonts w:ascii="Times New Roman" w:eastAsia="Times New Roman" w:hAnsi="Times New Roman" w:cs="Times New Roman"/>
          <w:noProof w:val="0"/>
        </w:rPr>
        <w:t xml:space="preserve">-II antagonistų arba </w:t>
      </w:r>
      <w:proofErr w:type="spellStart"/>
      <w:r w:rsidRPr="00CE4756">
        <w:rPr>
          <w:rFonts w:ascii="Times New Roman" w:eastAsia="Times New Roman" w:hAnsi="Times New Roman" w:cs="Times New Roman"/>
          <w:noProof w:val="0"/>
        </w:rPr>
        <w:t>ciklooksigenazės</w:t>
      </w:r>
      <w:proofErr w:type="spellEnd"/>
      <w:r w:rsidRPr="00CE4756">
        <w:rPr>
          <w:rFonts w:ascii="Times New Roman" w:eastAsia="Times New Roman" w:hAnsi="Times New Roman" w:cs="Times New Roman"/>
          <w:noProof w:val="0"/>
        </w:rPr>
        <w:t xml:space="preserve"> inhibitorių (gali net ištikti ūminis inkstų nepakankamumas, kuris dažniausiai būna laikinas). Dėl to šiuos derinius reikia vartoti atsargiai, ypač senyviems žmonėms. Pacientai turi vartoti pakankamai skysčių. Be to, reikia vertinti inkstų funkcijos tyrimų poreikį pradėjus sudėtinį gydymą ir periodiškai vėliau. Diuretikai gali padidinti NVNU </w:t>
      </w:r>
      <w:proofErr w:type="spellStart"/>
      <w:r w:rsidRPr="00CE4756">
        <w:rPr>
          <w:rFonts w:ascii="Times New Roman" w:eastAsia="Times New Roman" w:hAnsi="Times New Roman" w:cs="Times New Roman"/>
          <w:noProof w:val="0"/>
        </w:rPr>
        <w:t>nefrotoksinio</w:t>
      </w:r>
      <w:proofErr w:type="spellEnd"/>
      <w:r w:rsidRPr="00CE4756">
        <w:rPr>
          <w:rFonts w:ascii="Times New Roman" w:eastAsia="Times New Roman" w:hAnsi="Times New Roman" w:cs="Times New Roman"/>
          <w:noProof w:val="0"/>
        </w:rPr>
        <w:t xml:space="preserve"> poveikio riziką.</w:t>
      </w:r>
    </w:p>
    <w:p w14:paraId="32E82A86"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i/>
          <w:noProof w:val="0"/>
        </w:rPr>
      </w:pPr>
    </w:p>
    <w:p w14:paraId="0FB4231C"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i/>
          <w:noProof w:val="0"/>
        </w:rPr>
        <w:t xml:space="preserve">Širdies glikozidai, pvz., </w:t>
      </w:r>
      <w:proofErr w:type="spellStart"/>
      <w:r w:rsidRPr="00CE4756">
        <w:rPr>
          <w:rFonts w:ascii="Times New Roman" w:eastAsia="Times New Roman" w:hAnsi="Times New Roman" w:cs="Times New Roman"/>
          <w:i/>
          <w:noProof w:val="0"/>
        </w:rPr>
        <w:t>digoksinas</w:t>
      </w:r>
      <w:proofErr w:type="spellEnd"/>
      <w:r w:rsidRPr="00CE4756">
        <w:rPr>
          <w:rFonts w:ascii="Times New Roman" w:eastAsia="Times New Roman" w:hAnsi="Times New Roman" w:cs="Times New Roman"/>
          <w:i/>
          <w:noProof w:val="0"/>
        </w:rPr>
        <w:t xml:space="preserve">. </w:t>
      </w:r>
      <w:r w:rsidRPr="00CE4756">
        <w:rPr>
          <w:rFonts w:ascii="Times New Roman" w:eastAsia="Times New Roman" w:hAnsi="Times New Roman" w:cs="Times New Roman"/>
          <w:noProof w:val="0"/>
        </w:rPr>
        <w:t xml:space="preserve">NVNU gali pasunkinti širdies nepakankamumą, sumažinti GFG ir padidinti glikozidų koncentraciją plazmoje. Kartu vartojant </w:t>
      </w:r>
      <w:proofErr w:type="spellStart"/>
      <w:r w:rsidRPr="00CE4756">
        <w:rPr>
          <w:rFonts w:ascii="Times New Roman" w:eastAsia="Times New Roman" w:hAnsi="Times New Roman" w:cs="Times New Roman"/>
          <w:noProof w:val="0"/>
        </w:rPr>
        <w:t>ibuprofeną</w:t>
      </w:r>
      <w:proofErr w:type="spellEnd"/>
      <w:r w:rsidRPr="00CE4756">
        <w:rPr>
          <w:rFonts w:ascii="Times New Roman" w:eastAsia="Times New Roman" w:hAnsi="Times New Roman" w:cs="Times New Roman"/>
          <w:noProof w:val="0"/>
        </w:rPr>
        <w:t xml:space="preserve">, gali padidėti </w:t>
      </w:r>
      <w:proofErr w:type="spellStart"/>
      <w:r w:rsidRPr="00CE4756">
        <w:rPr>
          <w:rFonts w:ascii="Times New Roman" w:eastAsia="Times New Roman" w:hAnsi="Times New Roman" w:cs="Times New Roman"/>
          <w:noProof w:val="0"/>
        </w:rPr>
        <w:t>digoksino</w:t>
      </w:r>
      <w:proofErr w:type="spellEnd"/>
      <w:r w:rsidRPr="00CE4756">
        <w:rPr>
          <w:rFonts w:ascii="Times New Roman" w:eastAsia="Times New Roman" w:hAnsi="Times New Roman" w:cs="Times New Roman"/>
          <w:noProof w:val="0"/>
        </w:rPr>
        <w:t xml:space="preserve"> koncentracija serume. Vis dėlto šį vaistinį preparatą vartojant tinkamai (ne ilgiau kaip 3 dienas) būtinybės visais atvejais tirti </w:t>
      </w:r>
      <w:proofErr w:type="spellStart"/>
      <w:r w:rsidRPr="00CE4756">
        <w:rPr>
          <w:rFonts w:ascii="Times New Roman" w:eastAsia="Times New Roman" w:hAnsi="Times New Roman" w:cs="Times New Roman"/>
          <w:noProof w:val="0"/>
        </w:rPr>
        <w:t>digoksino</w:t>
      </w:r>
      <w:proofErr w:type="spellEnd"/>
      <w:r w:rsidRPr="00CE4756">
        <w:rPr>
          <w:rFonts w:ascii="Times New Roman" w:eastAsia="Times New Roman" w:hAnsi="Times New Roman" w:cs="Times New Roman"/>
          <w:noProof w:val="0"/>
        </w:rPr>
        <w:t xml:space="preserve"> koncentraciją serume nekyla.</w:t>
      </w:r>
    </w:p>
    <w:p w14:paraId="0CB3A724"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631FCBDE"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i/>
          <w:noProof w:val="0"/>
        </w:rPr>
        <w:t xml:space="preserve">Litis. </w:t>
      </w:r>
      <w:r w:rsidRPr="00CE4756">
        <w:rPr>
          <w:rFonts w:ascii="Times New Roman" w:eastAsia="Times New Roman" w:hAnsi="Times New Roman" w:cs="Times New Roman"/>
          <w:noProof w:val="0"/>
        </w:rPr>
        <w:t>Yra duomenų, kad gali padidėti ličio koncentracija plazmoje. Vis dėlto šį vaistinį preparatą vartojant tinkamai (ne ilgiau kaip 4 dienas) būtinybės visais atvejais tirti ličio koncentraciją serume nekyla.</w:t>
      </w:r>
    </w:p>
    <w:p w14:paraId="55DD01E7"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1A9ED73B"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roofErr w:type="spellStart"/>
      <w:r w:rsidRPr="00CE4756">
        <w:rPr>
          <w:rFonts w:ascii="Times New Roman" w:eastAsia="Times New Roman" w:hAnsi="Times New Roman" w:cs="Times New Roman"/>
          <w:i/>
          <w:noProof w:val="0"/>
        </w:rPr>
        <w:t>Probenecidas</w:t>
      </w:r>
      <w:proofErr w:type="spellEnd"/>
      <w:r w:rsidRPr="00CE4756">
        <w:rPr>
          <w:rFonts w:ascii="Times New Roman" w:eastAsia="Times New Roman" w:hAnsi="Times New Roman" w:cs="Times New Roman"/>
          <w:i/>
          <w:noProof w:val="0"/>
        </w:rPr>
        <w:t xml:space="preserve"> ir </w:t>
      </w:r>
      <w:proofErr w:type="spellStart"/>
      <w:r w:rsidRPr="00CE4756">
        <w:rPr>
          <w:rFonts w:ascii="Times New Roman" w:eastAsia="Times New Roman" w:hAnsi="Times New Roman" w:cs="Times New Roman"/>
          <w:i/>
          <w:noProof w:val="0"/>
        </w:rPr>
        <w:t>sulfinpirazonas</w:t>
      </w:r>
      <w:proofErr w:type="spellEnd"/>
      <w:r w:rsidRPr="00CE4756">
        <w:rPr>
          <w:rFonts w:ascii="Times New Roman" w:eastAsia="Times New Roman" w:hAnsi="Times New Roman" w:cs="Times New Roman"/>
          <w:i/>
          <w:noProof w:val="0"/>
        </w:rPr>
        <w:t xml:space="preserve">. </w:t>
      </w:r>
      <w:r w:rsidRPr="00CE4756">
        <w:rPr>
          <w:rFonts w:ascii="Times New Roman" w:eastAsia="Times New Roman" w:hAnsi="Times New Roman" w:cs="Times New Roman"/>
          <w:noProof w:val="0"/>
        </w:rPr>
        <w:t xml:space="preserve">Vaistiniai preparatai, kurių sudėtyje yra </w:t>
      </w:r>
      <w:proofErr w:type="spellStart"/>
      <w:r w:rsidRPr="00CE4756">
        <w:rPr>
          <w:rFonts w:ascii="Times New Roman" w:eastAsia="Times New Roman" w:hAnsi="Times New Roman" w:cs="Times New Roman"/>
          <w:noProof w:val="0"/>
        </w:rPr>
        <w:t>probenecido</w:t>
      </w:r>
      <w:proofErr w:type="spellEnd"/>
      <w:r w:rsidRPr="00CE4756">
        <w:rPr>
          <w:rFonts w:ascii="Times New Roman" w:eastAsia="Times New Roman" w:hAnsi="Times New Roman" w:cs="Times New Roman"/>
          <w:noProof w:val="0"/>
        </w:rPr>
        <w:t xml:space="preserve"> arba </w:t>
      </w:r>
      <w:proofErr w:type="spellStart"/>
      <w:r w:rsidRPr="00CE4756">
        <w:rPr>
          <w:rFonts w:ascii="Times New Roman" w:eastAsia="Times New Roman" w:hAnsi="Times New Roman" w:cs="Times New Roman"/>
          <w:noProof w:val="0"/>
        </w:rPr>
        <w:t>sulfinpirazono</w:t>
      </w:r>
      <w:proofErr w:type="spellEnd"/>
      <w:r w:rsidRPr="00CE4756">
        <w:rPr>
          <w:rFonts w:ascii="Times New Roman" w:eastAsia="Times New Roman" w:hAnsi="Times New Roman" w:cs="Times New Roman"/>
          <w:noProof w:val="0"/>
        </w:rPr>
        <w:t xml:space="preserve">, gali sulėtinti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išskyrimą.</w:t>
      </w:r>
    </w:p>
    <w:p w14:paraId="5AB3C3E1"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3D6E7996"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i/>
          <w:noProof w:val="0"/>
        </w:rPr>
        <w:t xml:space="preserve">Kalį sulaikantys diuretikai. </w:t>
      </w:r>
      <w:r w:rsidRPr="00CE4756">
        <w:rPr>
          <w:rFonts w:ascii="Times New Roman" w:eastAsia="Times New Roman" w:hAnsi="Times New Roman" w:cs="Times New Roman"/>
          <w:noProof w:val="0"/>
        </w:rPr>
        <w:t xml:space="preserve">Kartu vartojant </w:t>
      </w:r>
      <w:proofErr w:type="spellStart"/>
      <w:r w:rsidRPr="00CE4756">
        <w:rPr>
          <w:rFonts w:ascii="Times New Roman" w:eastAsia="Times New Roman" w:hAnsi="Times New Roman" w:cs="Times New Roman"/>
          <w:noProof w:val="0"/>
        </w:rPr>
        <w:t>ibuprofeną</w:t>
      </w:r>
      <w:proofErr w:type="spellEnd"/>
      <w:r w:rsidRPr="00CE4756">
        <w:rPr>
          <w:rFonts w:ascii="Times New Roman" w:eastAsia="Times New Roman" w:hAnsi="Times New Roman" w:cs="Times New Roman"/>
          <w:noProof w:val="0"/>
        </w:rPr>
        <w:t xml:space="preserve"> ir kalį sulaikančių diuretikų, gali pasireikšti </w:t>
      </w:r>
      <w:proofErr w:type="spellStart"/>
      <w:r w:rsidRPr="00CE4756">
        <w:rPr>
          <w:rFonts w:ascii="Times New Roman" w:eastAsia="Times New Roman" w:hAnsi="Times New Roman" w:cs="Times New Roman"/>
          <w:noProof w:val="0"/>
        </w:rPr>
        <w:t>hiperkalemija</w:t>
      </w:r>
      <w:proofErr w:type="spellEnd"/>
      <w:r w:rsidRPr="00CE4756">
        <w:rPr>
          <w:rFonts w:ascii="Times New Roman" w:eastAsia="Times New Roman" w:hAnsi="Times New Roman" w:cs="Times New Roman"/>
          <w:noProof w:val="0"/>
        </w:rPr>
        <w:t>, todėl rekomenduojama tirti kalio koncentraciją serume.</w:t>
      </w:r>
    </w:p>
    <w:p w14:paraId="523B4A14"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4795D242"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roofErr w:type="spellStart"/>
      <w:r w:rsidRPr="00CE4756">
        <w:rPr>
          <w:rFonts w:ascii="Times New Roman" w:eastAsia="Times New Roman" w:hAnsi="Times New Roman" w:cs="Times New Roman"/>
          <w:i/>
          <w:noProof w:val="0"/>
        </w:rPr>
        <w:t>Metotreksatas</w:t>
      </w:r>
      <w:proofErr w:type="spellEnd"/>
      <w:r w:rsidRPr="00CE4756">
        <w:rPr>
          <w:rFonts w:ascii="Times New Roman" w:eastAsia="Times New Roman" w:hAnsi="Times New Roman" w:cs="Times New Roman"/>
          <w:i/>
          <w:noProof w:val="0"/>
        </w:rPr>
        <w:t xml:space="preserve">. </w:t>
      </w:r>
      <w:r w:rsidRPr="00CE4756">
        <w:rPr>
          <w:rFonts w:ascii="Times New Roman" w:eastAsia="Times New Roman" w:hAnsi="Times New Roman" w:cs="Times New Roman"/>
          <w:noProof w:val="0"/>
        </w:rPr>
        <w:t xml:space="preserve">Yra duomenų, kad gali padidėti </w:t>
      </w:r>
      <w:proofErr w:type="spellStart"/>
      <w:r w:rsidRPr="00CE4756">
        <w:rPr>
          <w:rFonts w:ascii="Times New Roman" w:eastAsia="Times New Roman" w:hAnsi="Times New Roman" w:cs="Times New Roman"/>
          <w:noProof w:val="0"/>
        </w:rPr>
        <w:t>metotreksato</w:t>
      </w:r>
      <w:proofErr w:type="spellEnd"/>
      <w:r w:rsidRPr="00CE4756">
        <w:rPr>
          <w:rFonts w:ascii="Times New Roman" w:eastAsia="Times New Roman" w:hAnsi="Times New Roman" w:cs="Times New Roman"/>
          <w:noProof w:val="0"/>
        </w:rPr>
        <w:t xml:space="preserve"> koncentracija </w:t>
      </w:r>
      <w:r w:rsidRPr="00CE4756">
        <w:rPr>
          <w:rFonts w:ascii="Times New Roman" w:eastAsia="SimSun" w:hAnsi="Times New Roman" w:cs="Times New Roman"/>
          <w:noProof w:val="0"/>
        </w:rPr>
        <w:t>plazmoje</w:t>
      </w:r>
      <w:r w:rsidRPr="00CE4756">
        <w:rPr>
          <w:rFonts w:ascii="Times New Roman" w:eastAsia="Times New Roman" w:hAnsi="Times New Roman" w:cs="Times New Roman"/>
          <w:noProof w:val="0"/>
        </w:rPr>
        <w:t xml:space="preserve">. Jeigu laikas tarp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ir </w:t>
      </w:r>
      <w:proofErr w:type="spellStart"/>
      <w:r w:rsidRPr="00CE4756">
        <w:rPr>
          <w:rFonts w:ascii="Times New Roman" w:eastAsia="Times New Roman" w:hAnsi="Times New Roman" w:cs="Times New Roman"/>
          <w:noProof w:val="0"/>
        </w:rPr>
        <w:t>metotreksato</w:t>
      </w:r>
      <w:proofErr w:type="spellEnd"/>
      <w:r w:rsidRPr="00CE4756">
        <w:rPr>
          <w:rFonts w:ascii="Times New Roman" w:eastAsia="Times New Roman" w:hAnsi="Times New Roman" w:cs="Times New Roman"/>
          <w:noProof w:val="0"/>
        </w:rPr>
        <w:t xml:space="preserve"> vartojimo yra trumpesnis kaip 24 val., gali susidaryti didesnė </w:t>
      </w:r>
      <w:proofErr w:type="spellStart"/>
      <w:r w:rsidRPr="00CE4756">
        <w:rPr>
          <w:rFonts w:ascii="Times New Roman" w:eastAsia="Times New Roman" w:hAnsi="Times New Roman" w:cs="Times New Roman"/>
          <w:noProof w:val="0"/>
        </w:rPr>
        <w:t>metotreksato</w:t>
      </w:r>
      <w:proofErr w:type="spellEnd"/>
      <w:r w:rsidRPr="00CE4756">
        <w:rPr>
          <w:rFonts w:ascii="Times New Roman" w:eastAsia="Times New Roman" w:hAnsi="Times New Roman" w:cs="Times New Roman"/>
          <w:noProof w:val="0"/>
        </w:rPr>
        <w:t xml:space="preserve"> koncentracija ir sustiprėti jo toksinis poveikis.</w:t>
      </w:r>
    </w:p>
    <w:p w14:paraId="59B00484"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50AA344A"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roofErr w:type="spellStart"/>
      <w:r w:rsidRPr="00CE4756">
        <w:rPr>
          <w:rFonts w:ascii="Times New Roman" w:eastAsia="Times New Roman" w:hAnsi="Times New Roman" w:cs="Times New Roman"/>
          <w:i/>
          <w:noProof w:val="0"/>
        </w:rPr>
        <w:t>Sulfonilkarbamidai</w:t>
      </w:r>
      <w:proofErr w:type="spellEnd"/>
      <w:r w:rsidRPr="00CE4756">
        <w:rPr>
          <w:rFonts w:ascii="Times New Roman" w:eastAsia="Times New Roman" w:hAnsi="Times New Roman" w:cs="Times New Roman"/>
          <w:i/>
          <w:noProof w:val="0"/>
        </w:rPr>
        <w:t>.</w:t>
      </w:r>
      <w:r w:rsidRPr="00CE4756">
        <w:rPr>
          <w:rFonts w:ascii="Times New Roman" w:eastAsia="Times New Roman" w:hAnsi="Times New Roman" w:cs="Times New Roman"/>
          <w:noProof w:val="0"/>
        </w:rPr>
        <w:t xml:space="preserve"> Klinikiniai tyrimai parodė sąveiką tarp NVNU ir vaistinių preparatų nuo diabeto (</w:t>
      </w:r>
      <w:proofErr w:type="spellStart"/>
      <w:r w:rsidRPr="00CE4756">
        <w:rPr>
          <w:rFonts w:ascii="Times New Roman" w:eastAsia="Times New Roman" w:hAnsi="Times New Roman" w:cs="Times New Roman"/>
          <w:noProof w:val="0"/>
        </w:rPr>
        <w:t>sulfonilkarbamidų</w:t>
      </w:r>
      <w:proofErr w:type="spellEnd"/>
      <w:r w:rsidRPr="00CE4756">
        <w:rPr>
          <w:rFonts w:ascii="Times New Roman" w:eastAsia="Times New Roman" w:hAnsi="Times New Roman" w:cs="Times New Roman"/>
          <w:noProof w:val="0"/>
        </w:rPr>
        <w:t xml:space="preserve">). Nors sąveika tarp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ir </w:t>
      </w:r>
      <w:proofErr w:type="spellStart"/>
      <w:r w:rsidRPr="00CE4756">
        <w:rPr>
          <w:rFonts w:ascii="Times New Roman" w:eastAsia="Times New Roman" w:hAnsi="Times New Roman" w:cs="Times New Roman"/>
          <w:noProof w:val="0"/>
        </w:rPr>
        <w:t>sulfonilkarbamidų</w:t>
      </w:r>
      <w:proofErr w:type="spellEnd"/>
      <w:r w:rsidRPr="00CE4756">
        <w:rPr>
          <w:rFonts w:ascii="Times New Roman" w:eastAsia="Times New Roman" w:hAnsi="Times New Roman" w:cs="Times New Roman"/>
          <w:noProof w:val="0"/>
        </w:rPr>
        <w:t xml:space="preserve"> iki šiol neaprašyta, jų vartojant kartu atsargumo dėlei rekomenduojama tirti gliukozės koncentraciją kraujyje.</w:t>
      </w:r>
    </w:p>
    <w:p w14:paraId="2CA4C9C9"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48DDE1C3"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roofErr w:type="spellStart"/>
      <w:r w:rsidRPr="00CE4756">
        <w:rPr>
          <w:rFonts w:ascii="Times New Roman" w:eastAsia="Times New Roman" w:hAnsi="Times New Roman" w:cs="Times New Roman"/>
          <w:i/>
          <w:noProof w:val="0"/>
        </w:rPr>
        <w:t>Chinolonų</w:t>
      </w:r>
      <w:proofErr w:type="spellEnd"/>
      <w:r w:rsidRPr="00CE4756">
        <w:rPr>
          <w:rFonts w:ascii="Times New Roman" w:eastAsia="Times New Roman" w:hAnsi="Times New Roman" w:cs="Times New Roman"/>
          <w:i/>
          <w:noProof w:val="0"/>
        </w:rPr>
        <w:t xml:space="preserve"> grupės antibiotikai.</w:t>
      </w:r>
      <w:r w:rsidRPr="00CE4756">
        <w:rPr>
          <w:rFonts w:ascii="Times New Roman" w:eastAsia="Times New Roman" w:hAnsi="Times New Roman" w:cs="Times New Roman"/>
          <w:noProof w:val="0"/>
        </w:rPr>
        <w:t xml:space="preserve"> Gyvūnų tyrimų duomenimis, NVNU gali padidinti traukulių, susijusių su </w:t>
      </w:r>
      <w:proofErr w:type="spellStart"/>
      <w:r w:rsidRPr="00CE4756">
        <w:rPr>
          <w:rFonts w:ascii="Times New Roman" w:eastAsia="Times New Roman" w:hAnsi="Times New Roman" w:cs="Times New Roman"/>
          <w:noProof w:val="0"/>
        </w:rPr>
        <w:t>kvinolonų</w:t>
      </w:r>
      <w:proofErr w:type="spellEnd"/>
      <w:r w:rsidRPr="00CE4756">
        <w:rPr>
          <w:rFonts w:ascii="Times New Roman" w:eastAsia="Times New Roman" w:hAnsi="Times New Roman" w:cs="Times New Roman"/>
          <w:noProof w:val="0"/>
        </w:rPr>
        <w:t xml:space="preserve"> grupės antibiotikais, riziką. Pacientams, kurie kartu vartoja NVNU ir </w:t>
      </w:r>
      <w:proofErr w:type="spellStart"/>
      <w:r w:rsidRPr="00CE4756">
        <w:rPr>
          <w:rFonts w:ascii="Times New Roman" w:eastAsia="Times New Roman" w:hAnsi="Times New Roman" w:cs="Times New Roman"/>
          <w:noProof w:val="0"/>
        </w:rPr>
        <w:t>kvinolonų</w:t>
      </w:r>
      <w:proofErr w:type="spellEnd"/>
      <w:r w:rsidRPr="00CE4756">
        <w:rPr>
          <w:rFonts w:ascii="Times New Roman" w:eastAsia="Times New Roman" w:hAnsi="Times New Roman" w:cs="Times New Roman"/>
          <w:noProof w:val="0"/>
        </w:rPr>
        <w:t>, gali kilti didesnis traukulių pavojus.</w:t>
      </w:r>
    </w:p>
    <w:p w14:paraId="032AC318"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1A8B2D9D"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i/>
          <w:noProof w:val="0"/>
        </w:rPr>
        <w:t xml:space="preserve">CYP2C9 inhibitoriai. </w:t>
      </w:r>
      <w:r w:rsidRPr="00CE4756">
        <w:rPr>
          <w:rFonts w:ascii="Times New Roman" w:eastAsia="Times New Roman" w:hAnsi="Times New Roman" w:cs="Times New Roman"/>
          <w:noProof w:val="0"/>
        </w:rPr>
        <w:t xml:space="preserve">Kartu vartojant CYP2C9 inhibitorių, gali padidėti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ekspozicija (jis yra CYP2C9 substratas). Atliekant sąveikos su </w:t>
      </w:r>
      <w:proofErr w:type="spellStart"/>
      <w:r w:rsidRPr="00CE4756">
        <w:rPr>
          <w:rFonts w:ascii="Times New Roman" w:eastAsia="Times New Roman" w:hAnsi="Times New Roman" w:cs="Times New Roman"/>
          <w:noProof w:val="0"/>
        </w:rPr>
        <w:t>vorikonazolu</w:t>
      </w:r>
      <w:proofErr w:type="spellEnd"/>
      <w:r w:rsidRPr="00CE4756">
        <w:rPr>
          <w:rFonts w:ascii="Times New Roman" w:eastAsia="Times New Roman" w:hAnsi="Times New Roman" w:cs="Times New Roman"/>
          <w:noProof w:val="0"/>
        </w:rPr>
        <w:t xml:space="preserve"> ir </w:t>
      </w:r>
      <w:proofErr w:type="spellStart"/>
      <w:r w:rsidRPr="00CE4756">
        <w:rPr>
          <w:rFonts w:ascii="Times New Roman" w:eastAsia="Times New Roman" w:hAnsi="Times New Roman" w:cs="Times New Roman"/>
          <w:noProof w:val="0"/>
        </w:rPr>
        <w:t>flukonazolu</w:t>
      </w:r>
      <w:proofErr w:type="spellEnd"/>
      <w:r w:rsidRPr="00CE4756">
        <w:rPr>
          <w:rFonts w:ascii="Times New Roman" w:eastAsia="Times New Roman" w:hAnsi="Times New Roman" w:cs="Times New Roman"/>
          <w:noProof w:val="0"/>
        </w:rPr>
        <w:t xml:space="preserve"> (CYP2C9 inhibitoriais) tyrimą, nustatyta maždaug 80</w:t>
      </w:r>
      <w:r w:rsidRPr="00CE4756">
        <w:rPr>
          <w:rFonts w:ascii="Times New Roman" w:eastAsia="Times New Roman" w:hAnsi="Times New Roman" w:cs="Times New Roman"/>
          <w:noProof w:val="0"/>
        </w:rPr>
        <w:noBreakHyphen/>
        <w:t xml:space="preserve">100 % padidėjusi S(+)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ekspozicija. Kartu vartojant stiprių CYP2C9 inhibitorių, reikia įvertinti būtinybę sumažinti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dozę (ypač jeigu didelė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dozė vartojama kartu su </w:t>
      </w:r>
      <w:proofErr w:type="spellStart"/>
      <w:r w:rsidRPr="00CE4756">
        <w:rPr>
          <w:rFonts w:ascii="Times New Roman" w:eastAsia="Times New Roman" w:hAnsi="Times New Roman" w:cs="Times New Roman"/>
          <w:noProof w:val="0"/>
        </w:rPr>
        <w:t>vorikonazolu</w:t>
      </w:r>
      <w:proofErr w:type="spellEnd"/>
      <w:r w:rsidRPr="00CE4756">
        <w:rPr>
          <w:rFonts w:ascii="Times New Roman" w:eastAsia="Times New Roman" w:hAnsi="Times New Roman" w:cs="Times New Roman"/>
          <w:noProof w:val="0"/>
        </w:rPr>
        <w:t xml:space="preserve"> arba </w:t>
      </w:r>
      <w:proofErr w:type="spellStart"/>
      <w:r w:rsidRPr="00CE4756">
        <w:rPr>
          <w:rFonts w:ascii="Times New Roman" w:eastAsia="Times New Roman" w:hAnsi="Times New Roman" w:cs="Times New Roman"/>
          <w:noProof w:val="0"/>
        </w:rPr>
        <w:t>flukonazolu</w:t>
      </w:r>
      <w:proofErr w:type="spellEnd"/>
      <w:r w:rsidRPr="00CE4756">
        <w:rPr>
          <w:rFonts w:ascii="Times New Roman" w:eastAsia="Times New Roman" w:hAnsi="Times New Roman" w:cs="Times New Roman"/>
          <w:noProof w:val="0"/>
        </w:rPr>
        <w:t>).</w:t>
      </w:r>
    </w:p>
    <w:p w14:paraId="686194DC"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0298AEF1"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i/>
          <w:noProof w:val="0"/>
        </w:rPr>
        <w:t>Kortikosteroidai.</w:t>
      </w:r>
      <w:r w:rsidRPr="00CE4756">
        <w:rPr>
          <w:rFonts w:ascii="Times New Roman" w:eastAsia="Times New Roman" w:hAnsi="Times New Roman" w:cs="Times New Roman"/>
          <w:noProof w:val="0"/>
        </w:rPr>
        <w:t xml:space="preserve"> Padidėja virškinimo trakto opų ir kraujavimo rizika (žr. 4.4 skyrių).</w:t>
      </w:r>
    </w:p>
    <w:p w14:paraId="367C000F"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4E1B153E"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i/>
          <w:noProof w:val="0"/>
        </w:rPr>
        <w:t xml:space="preserve">Antikoaguliantai. </w:t>
      </w:r>
      <w:r w:rsidRPr="00CE4756">
        <w:rPr>
          <w:rFonts w:ascii="Times New Roman" w:eastAsia="Times New Roman" w:hAnsi="Times New Roman" w:cs="Times New Roman"/>
          <w:noProof w:val="0"/>
        </w:rPr>
        <w:t xml:space="preserve">NVNU gali sustiprinti antikoaguliantų, pvz., heparino ir jo darinių, vitamino K antagonistų (pvz., </w:t>
      </w:r>
      <w:proofErr w:type="spellStart"/>
      <w:r w:rsidRPr="00CE4756">
        <w:rPr>
          <w:rFonts w:ascii="Times New Roman" w:eastAsia="Times New Roman" w:hAnsi="Times New Roman" w:cs="Times New Roman"/>
          <w:noProof w:val="0"/>
        </w:rPr>
        <w:t>acenokumarolio</w:t>
      </w:r>
      <w:proofErr w:type="spellEnd"/>
      <w:r w:rsidRPr="00CE4756">
        <w:rPr>
          <w:rFonts w:ascii="Times New Roman" w:eastAsia="Times New Roman" w:hAnsi="Times New Roman" w:cs="Times New Roman"/>
          <w:noProof w:val="0"/>
        </w:rPr>
        <w:t xml:space="preserve"> arba varfarino), geriamųjų antikoaguliantų – ne vitamino K antagonistų (pvz., </w:t>
      </w:r>
      <w:proofErr w:type="spellStart"/>
      <w:r w:rsidRPr="00CE4756">
        <w:rPr>
          <w:rFonts w:ascii="Times New Roman" w:eastAsia="Times New Roman" w:hAnsi="Times New Roman" w:cs="Times New Roman"/>
          <w:noProof w:val="0"/>
        </w:rPr>
        <w:t>rivaroksabano</w:t>
      </w:r>
      <w:proofErr w:type="spellEnd"/>
      <w:r w:rsidRPr="00CE4756">
        <w:rPr>
          <w:rFonts w:ascii="Times New Roman" w:eastAsia="Times New Roman" w:hAnsi="Times New Roman" w:cs="Times New Roman"/>
          <w:noProof w:val="0"/>
        </w:rPr>
        <w:t xml:space="preserve">, </w:t>
      </w:r>
      <w:proofErr w:type="spellStart"/>
      <w:r w:rsidRPr="00CE4756">
        <w:rPr>
          <w:rFonts w:ascii="Times New Roman" w:eastAsia="Times New Roman" w:hAnsi="Times New Roman" w:cs="Times New Roman"/>
          <w:noProof w:val="0"/>
        </w:rPr>
        <w:t>apiksabano</w:t>
      </w:r>
      <w:proofErr w:type="spellEnd"/>
      <w:r w:rsidRPr="00CE4756">
        <w:rPr>
          <w:rFonts w:ascii="Times New Roman" w:eastAsia="Times New Roman" w:hAnsi="Times New Roman" w:cs="Times New Roman"/>
          <w:noProof w:val="0"/>
        </w:rPr>
        <w:t xml:space="preserve"> ar </w:t>
      </w:r>
      <w:proofErr w:type="spellStart"/>
      <w:r w:rsidRPr="00CE4756">
        <w:rPr>
          <w:rFonts w:ascii="Times New Roman" w:eastAsia="Times New Roman" w:hAnsi="Times New Roman" w:cs="Times New Roman"/>
          <w:noProof w:val="0"/>
        </w:rPr>
        <w:t>dabigatrano</w:t>
      </w:r>
      <w:proofErr w:type="spellEnd"/>
      <w:r w:rsidRPr="00CE4756">
        <w:rPr>
          <w:rFonts w:ascii="Times New Roman" w:eastAsia="Times New Roman" w:hAnsi="Times New Roman" w:cs="Times New Roman"/>
          <w:noProof w:val="0"/>
        </w:rPr>
        <w:t>) poveikį (žr. 4.4 skyrių).</w:t>
      </w:r>
    </w:p>
    <w:p w14:paraId="000ADB8C"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3B952C2D"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roofErr w:type="spellStart"/>
      <w:r w:rsidRPr="00CE4756">
        <w:rPr>
          <w:rFonts w:ascii="Times New Roman" w:eastAsia="Times New Roman" w:hAnsi="Times New Roman" w:cs="Times New Roman"/>
          <w:i/>
          <w:noProof w:val="0"/>
        </w:rPr>
        <w:t>Antiagregantai</w:t>
      </w:r>
      <w:proofErr w:type="spellEnd"/>
      <w:r w:rsidRPr="00CE4756">
        <w:rPr>
          <w:rFonts w:ascii="Times New Roman" w:eastAsia="Times New Roman" w:hAnsi="Times New Roman" w:cs="Times New Roman"/>
          <w:i/>
          <w:noProof w:val="0"/>
        </w:rPr>
        <w:t xml:space="preserve"> ir selektyvūs </w:t>
      </w:r>
      <w:proofErr w:type="spellStart"/>
      <w:r w:rsidRPr="00CE4756">
        <w:rPr>
          <w:rFonts w:ascii="Times New Roman" w:eastAsia="Times New Roman" w:hAnsi="Times New Roman" w:cs="Times New Roman"/>
          <w:i/>
          <w:noProof w:val="0"/>
        </w:rPr>
        <w:t>serotonino</w:t>
      </w:r>
      <w:proofErr w:type="spellEnd"/>
      <w:r w:rsidRPr="00CE4756">
        <w:rPr>
          <w:rFonts w:ascii="Times New Roman" w:eastAsia="Times New Roman" w:hAnsi="Times New Roman" w:cs="Times New Roman"/>
          <w:i/>
          <w:noProof w:val="0"/>
        </w:rPr>
        <w:t xml:space="preserve"> reabsorbcijos inhibitoriai (SSRI). </w:t>
      </w:r>
      <w:r w:rsidRPr="00CE4756">
        <w:rPr>
          <w:rFonts w:ascii="Times New Roman" w:eastAsia="Times New Roman" w:hAnsi="Times New Roman" w:cs="Times New Roman"/>
          <w:noProof w:val="0"/>
        </w:rPr>
        <w:t>Padidėja kraujavimo virškinimo trakte rizika (žr. 4.4 skyrių).</w:t>
      </w:r>
    </w:p>
    <w:p w14:paraId="64CC9B87"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18778813"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roofErr w:type="spellStart"/>
      <w:r w:rsidRPr="00CE4756">
        <w:rPr>
          <w:rFonts w:ascii="Times New Roman" w:eastAsia="Times New Roman" w:hAnsi="Times New Roman" w:cs="Times New Roman"/>
          <w:i/>
          <w:noProof w:val="0"/>
        </w:rPr>
        <w:t>Takrolimuzas</w:t>
      </w:r>
      <w:proofErr w:type="spellEnd"/>
      <w:r w:rsidRPr="00CE4756">
        <w:rPr>
          <w:rFonts w:ascii="Times New Roman" w:eastAsia="Times New Roman" w:hAnsi="Times New Roman" w:cs="Times New Roman"/>
          <w:i/>
          <w:noProof w:val="0"/>
        </w:rPr>
        <w:t xml:space="preserve">. </w:t>
      </w:r>
      <w:r w:rsidRPr="00CE4756">
        <w:rPr>
          <w:rFonts w:ascii="Times New Roman" w:eastAsia="Times New Roman" w:hAnsi="Times New Roman" w:cs="Times New Roman"/>
          <w:noProof w:val="0"/>
        </w:rPr>
        <w:t xml:space="preserve">Kartu vartojant NVNU ir </w:t>
      </w:r>
      <w:proofErr w:type="spellStart"/>
      <w:r w:rsidRPr="00CE4756">
        <w:rPr>
          <w:rFonts w:ascii="Times New Roman" w:eastAsia="Times New Roman" w:hAnsi="Times New Roman" w:cs="Times New Roman"/>
          <w:noProof w:val="0"/>
        </w:rPr>
        <w:t>takrolimuzą</w:t>
      </w:r>
      <w:proofErr w:type="spellEnd"/>
      <w:r w:rsidRPr="00CE4756">
        <w:rPr>
          <w:rFonts w:ascii="Times New Roman" w:eastAsia="Times New Roman" w:hAnsi="Times New Roman" w:cs="Times New Roman"/>
          <w:noProof w:val="0"/>
        </w:rPr>
        <w:t xml:space="preserve">, padidėja </w:t>
      </w:r>
      <w:proofErr w:type="spellStart"/>
      <w:r w:rsidRPr="00CE4756">
        <w:rPr>
          <w:rFonts w:ascii="Times New Roman" w:eastAsia="Times New Roman" w:hAnsi="Times New Roman" w:cs="Times New Roman"/>
          <w:noProof w:val="0"/>
        </w:rPr>
        <w:t>nefrotoksinio</w:t>
      </w:r>
      <w:proofErr w:type="spellEnd"/>
      <w:r w:rsidRPr="00CE4756">
        <w:rPr>
          <w:rFonts w:ascii="Times New Roman" w:eastAsia="Times New Roman" w:hAnsi="Times New Roman" w:cs="Times New Roman"/>
          <w:noProof w:val="0"/>
        </w:rPr>
        <w:t xml:space="preserve"> poveikio rizika.</w:t>
      </w:r>
    </w:p>
    <w:p w14:paraId="3CAC084F"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2EC79C83"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roofErr w:type="spellStart"/>
      <w:r w:rsidRPr="00CE4756">
        <w:rPr>
          <w:rFonts w:ascii="Times New Roman" w:eastAsia="Times New Roman" w:hAnsi="Times New Roman" w:cs="Times New Roman"/>
          <w:i/>
          <w:noProof w:val="0"/>
        </w:rPr>
        <w:t>Ciklosporinas</w:t>
      </w:r>
      <w:proofErr w:type="spellEnd"/>
      <w:r w:rsidRPr="00CE4756">
        <w:rPr>
          <w:rFonts w:ascii="Times New Roman" w:eastAsia="Times New Roman" w:hAnsi="Times New Roman" w:cs="Times New Roman"/>
          <w:i/>
          <w:noProof w:val="0"/>
        </w:rPr>
        <w:t xml:space="preserve">. </w:t>
      </w:r>
      <w:r w:rsidRPr="00CE4756">
        <w:rPr>
          <w:rFonts w:ascii="Times New Roman" w:eastAsia="Times New Roman" w:hAnsi="Times New Roman" w:cs="Times New Roman"/>
          <w:noProof w:val="0"/>
        </w:rPr>
        <w:t xml:space="preserve">Padidėja </w:t>
      </w:r>
      <w:proofErr w:type="spellStart"/>
      <w:r w:rsidRPr="00CE4756">
        <w:rPr>
          <w:rFonts w:ascii="Times New Roman" w:eastAsia="Times New Roman" w:hAnsi="Times New Roman" w:cs="Times New Roman"/>
          <w:noProof w:val="0"/>
        </w:rPr>
        <w:t>nefrotoksinio</w:t>
      </w:r>
      <w:proofErr w:type="spellEnd"/>
      <w:r w:rsidRPr="00CE4756">
        <w:rPr>
          <w:rFonts w:ascii="Times New Roman" w:eastAsia="Times New Roman" w:hAnsi="Times New Roman" w:cs="Times New Roman"/>
          <w:noProof w:val="0"/>
        </w:rPr>
        <w:t xml:space="preserve"> poveikio rizika.</w:t>
      </w:r>
    </w:p>
    <w:p w14:paraId="3ACC10F3"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41B31F6E"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roofErr w:type="spellStart"/>
      <w:r w:rsidRPr="00CE4756">
        <w:rPr>
          <w:rFonts w:ascii="Times New Roman" w:eastAsia="Times New Roman" w:hAnsi="Times New Roman" w:cs="Times New Roman"/>
          <w:i/>
          <w:noProof w:val="0"/>
        </w:rPr>
        <w:lastRenderedPageBreak/>
        <w:t>Mifepristonas</w:t>
      </w:r>
      <w:proofErr w:type="spellEnd"/>
      <w:r w:rsidRPr="00CE4756">
        <w:rPr>
          <w:rFonts w:ascii="Times New Roman" w:eastAsia="Times New Roman" w:hAnsi="Times New Roman" w:cs="Times New Roman"/>
          <w:i/>
          <w:noProof w:val="0"/>
        </w:rPr>
        <w:t xml:space="preserve">. </w:t>
      </w:r>
      <w:r w:rsidRPr="00CE4756">
        <w:rPr>
          <w:rFonts w:ascii="Times New Roman" w:eastAsia="Times New Roman" w:hAnsi="Times New Roman" w:cs="Times New Roman"/>
          <w:noProof w:val="0"/>
        </w:rPr>
        <w:t xml:space="preserve">NVNU negalima vartoti 8-12 dienų po </w:t>
      </w:r>
      <w:proofErr w:type="spellStart"/>
      <w:r w:rsidRPr="00CE4756">
        <w:rPr>
          <w:rFonts w:ascii="Times New Roman" w:eastAsia="Times New Roman" w:hAnsi="Times New Roman" w:cs="Times New Roman"/>
          <w:noProof w:val="0"/>
        </w:rPr>
        <w:t>mifepristono</w:t>
      </w:r>
      <w:proofErr w:type="spellEnd"/>
      <w:r w:rsidRPr="00CE4756">
        <w:rPr>
          <w:rFonts w:ascii="Times New Roman" w:eastAsia="Times New Roman" w:hAnsi="Times New Roman" w:cs="Times New Roman"/>
          <w:noProof w:val="0"/>
        </w:rPr>
        <w:t xml:space="preserve">, kadangi jie gali susilpninti </w:t>
      </w:r>
      <w:proofErr w:type="spellStart"/>
      <w:r w:rsidRPr="00CE4756">
        <w:rPr>
          <w:rFonts w:ascii="Times New Roman" w:eastAsia="Times New Roman" w:hAnsi="Times New Roman" w:cs="Times New Roman"/>
          <w:noProof w:val="0"/>
        </w:rPr>
        <w:t>mifepristono</w:t>
      </w:r>
      <w:proofErr w:type="spellEnd"/>
      <w:r w:rsidRPr="00CE4756">
        <w:rPr>
          <w:rFonts w:ascii="Times New Roman" w:eastAsia="Times New Roman" w:hAnsi="Times New Roman" w:cs="Times New Roman"/>
          <w:noProof w:val="0"/>
        </w:rPr>
        <w:t xml:space="preserve"> poveikį.</w:t>
      </w:r>
    </w:p>
    <w:p w14:paraId="0FC9A10C"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4533F3EB"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roofErr w:type="spellStart"/>
      <w:r w:rsidRPr="00CE4756">
        <w:rPr>
          <w:rFonts w:ascii="Times New Roman" w:eastAsia="Times New Roman" w:hAnsi="Times New Roman" w:cs="Times New Roman"/>
          <w:i/>
          <w:noProof w:val="0"/>
        </w:rPr>
        <w:t>Zidovudinas</w:t>
      </w:r>
      <w:proofErr w:type="spellEnd"/>
      <w:r w:rsidRPr="00CE4756">
        <w:rPr>
          <w:rFonts w:ascii="Times New Roman" w:eastAsia="Times New Roman" w:hAnsi="Times New Roman" w:cs="Times New Roman"/>
          <w:i/>
          <w:noProof w:val="0"/>
        </w:rPr>
        <w:t xml:space="preserve">. </w:t>
      </w:r>
      <w:r w:rsidRPr="00CE4756">
        <w:rPr>
          <w:rFonts w:ascii="Times New Roman" w:eastAsia="Times New Roman" w:hAnsi="Times New Roman" w:cs="Times New Roman"/>
          <w:noProof w:val="0"/>
        </w:rPr>
        <w:t xml:space="preserve">Kartu su </w:t>
      </w:r>
      <w:proofErr w:type="spellStart"/>
      <w:r w:rsidRPr="00CE4756">
        <w:rPr>
          <w:rFonts w:ascii="Times New Roman" w:eastAsia="Times New Roman" w:hAnsi="Times New Roman" w:cs="Times New Roman"/>
          <w:noProof w:val="0"/>
        </w:rPr>
        <w:t>zidovudinu</w:t>
      </w:r>
      <w:proofErr w:type="spellEnd"/>
      <w:r w:rsidRPr="00CE4756">
        <w:rPr>
          <w:rFonts w:ascii="Times New Roman" w:eastAsia="Times New Roman" w:hAnsi="Times New Roman" w:cs="Times New Roman"/>
          <w:noProof w:val="0"/>
        </w:rPr>
        <w:t xml:space="preserve"> vartojant NVNU, padidėja </w:t>
      </w:r>
      <w:proofErr w:type="spellStart"/>
      <w:r w:rsidRPr="00CE4756">
        <w:rPr>
          <w:rFonts w:ascii="Times New Roman" w:eastAsia="Times New Roman" w:hAnsi="Times New Roman" w:cs="Times New Roman"/>
          <w:noProof w:val="0"/>
        </w:rPr>
        <w:t>hematotoksinio</w:t>
      </w:r>
      <w:proofErr w:type="spellEnd"/>
      <w:r w:rsidRPr="00CE4756">
        <w:rPr>
          <w:rFonts w:ascii="Times New Roman" w:eastAsia="Times New Roman" w:hAnsi="Times New Roman" w:cs="Times New Roman"/>
          <w:noProof w:val="0"/>
        </w:rPr>
        <w:t xml:space="preserve"> poveikio rizika. Yra duomenų, kad ŽIV teigiamiems </w:t>
      </w:r>
      <w:proofErr w:type="spellStart"/>
      <w:r w:rsidRPr="00CE4756">
        <w:rPr>
          <w:rFonts w:ascii="Times New Roman" w:eastAsia="Times New Roman" w:hAnsi="Times New Roman" w:cs="Times New Roman"/>
          <w:noProof w:val="0"/>
        </w:rPr>
        <w:t>hemofilija</w:t>
      </w:r>
      <w:proofErr w:type="spellEnd"/>
      <w:r w:rsidRPr="00CE4756">
        <w:rPr>
          <w:rFonts w:ascii="Times New Roman" w:eastAsia="Times New Roman" w:hAnsi="Times New Roman" w:cs="Times New Roman"/>
          <w:noProof w:val="0"/>
        </w:rPr>
        <w:t xml:space="preserve"> sergantiems pacientams, kartu vartojantiems </w:t>
      </w:r>
      <w:proofErr w:type="spellStart"/>
      <w:r w:rsidRPr="00CE4756">
        <w:rPr>
          <w:rFonts w:ascii="Times New Roman" w:eastAsia="Times New Roman" w:hAnsi="Times New Roman" w:cs="Times New Roman"/>
          <w:noProof w:val="0"/>
        </w:rPr>
        <w:t>zidovudiną</w:t>
      </w:r>
      <w:proofErr w:type="spellEnd"/>
      <w:r w:rsidRPr="00CE4756">
        <w:rPr>
          <w:rFonts w:ascii="Times New Roman" w:eastAsia="Times New Roman" w:hAnsi="Times New Roman" w:cs="Times New Roman"/>
          <w:noProof w:val="0"/>
        </w:rPr>
        <w:t xml:space="preserve"> ir </w:t>
      </w:r>
      <w:proofErr w:type="spellStart"/>
      <w:r w:rsidRPr="00CE4756">
        <w:rPr>
          <w:rFonts w:ascii="Times New Roman" w:eastAsia="Times New Roman" w:hAnsi="Times New Roman" w:cs="Times New Roman"/>
          <w:noProof w:val="0"/>
        </w:rPr>
        <w:t>ibuprofeną</w:t>
      </w:r>
      <w:proofErr w:type="spellEnd"/>
      <w:r w:rsidRPr="00CE4756">
        <w:rPr>
          <w:rFonts w:ascii="Times New Roman" w:eastAsia="Times New Roman" w:hAnsi="Times New Roman" w:cs="Times New Roman"/>
          <w:noProof w:val="0"/>
        </w:rPr>
        <w:t xml:space="preserve">, padidėja </w:t>
      </w:r>
      <w:proofErr w:type="spellStart"/>
      <w:r w:rsidRPr="00CE4756">
        <w:rPr>
          <w:rFonts w:ascii="Times New Roman" w:eastAsia="Times New Roman" w:hAnsi="Times New Roman" w:cs="Times New Roman"/>
          <w:noProof w:val="0"/>
        </w:rPr>
        <w:t>hemartrozių</w:t>
      </w:r>
      <w:proofErr w:type="spellEnd"/>
      <w:r w:rsidRPr="00CE4756">
        <w:rPr>
          <w:rFonts w:ascii="Times New Roman" w:eastAsia="Times New Roman" w:hAnsi="Times New Roman" w:cs="Times New Roman"/>
          <w:noProof w:val="0"/>
        </w:rPr>
        <w:t xml:space="preserve"> ir hematomų rizika.</w:t>
      </w:r>
    </w:p>
    <w:p w14:paraId="75215ECD"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1C3ED5E9"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roofErr w:type="spellStart"/>
      <w:r w:rsidRPr="00CE4756">
        <w:rPr>
          <w:rFonts w:ascii="Times New Roman" w:eastAsia="Times New Roman" w:hAnsi="Times New Roman" w:cs="Times New Roman"/>
          <w:i/>
          <w:noProof w:val="0"/>
        </w:rPr>
        <w:t>Baklofenas</w:t>
      </w:r>
      <w:proofErr w:type="spellEnd"/>
      <w:r w:rsidRPr="00CE4756">
        <w:rPr>
          <w:rFonts w:ascii="Times New Roman" w:eastAsia="Times New Roman" w:hAnsi="Times New Roman" w:cs="Times New Roman"/>
          <w:i/>
          <w:noProof w:val="0"/>
        </w:rPr>
        <w:t>.</w:t>
      </w:r>
      <w:r w:rsidRPr="00CE4756">
        <w:rPr>
          <w:rFonts w:ascii="Times New Roman" w:eastAsia="Times New Roman" w:hAnsi="Times New Roman" w:cs="Times New Roman"/>
          <w:noProof w:val="0"/>
        </w:rPr>
        <w:t xml:space="preserve"> Pradėjus vartoti </w:t>
      </w:r>
      <w:proofErr w:type="spellStart"/>
      <w:r w:rsidRPr="00CE4756">
        <w:rPr>
          <w:rFonts w:ascii="Times New Roman" w:eastAsia="Times New Roman" w:hAnsi="Times New Roman" w:cs="Times New Roman"/>
          <w:noProof w:val="0"/>
        </w:rPr>
        <w:t>ibuprofeną</w:t>
      </w:r>
      <w:proofErr w:type="spellEnd"/>
      <w:r w:rsidRPr="00CE4756">
        <w:rPr>
          <w:rFonts w:ascii="Times New Roman" w:eastAsia="Times New Roman" w:hAnsi="Times New Roman" w:cs="Times New Roman"/>
          <w:noProof w:val="0"/>
        </w:rPr>
        <w:t xml:space="preserve">, gali pasireikšti </w:t>
      </w:r>
      <w:proofErr w:type="spellStart"/>
      <w:r w:rsidRPr="00CE4756">
        <w:rPr>
          <w:rFonts w:ascii="Times New Roman" w:eastAsia="Times New Roman" w:hAnsi="Times New Roman" w:cs="Times New Roman"/>
          <w:noProof w:val="0"/>
        </w:rPr>
        <w:t>baklofeno</w:t>
      </w:r>
      <w:proofErr w:type="spellEnd"/>
      <w:r w:rsidRPr="00CE4756">
        <w:rPr>
          <w:rFonts w:ascii="Times New Roman" w:eastAsia="Times New Roman" w:hAnsi="Times New Roman" w:cs="Times New Roman"/>
          <w:noProof w:val="0"/>
        </w:rPr>
        <w:t xml:space="preserve"> toksinis poveikis.</w:t>
      </w:r>
    </w:p>
    <w:p w14:paraId="31A113CD"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0B81763E"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i/>
          <w:noProof w:val="0"/>
        </w:rPr>
        <w:t xml:space="preserve">Ritonaviras. </w:t>
      </w:r>
      <w:r w:rsidRPr="00CE4756">
        <w:rPr>
          <w:rFonts w:ascii="Times New Roman" w:eastAsia="Times New Roman" w:hAnsi="Times New Roman" w:cs="Times New Roman"/>
          <w:noProof w:val="0"/>
        </w:rPr>
        <w:t>Ritonaviras gali sukelti NVNU koncentracijos plazmoje padidėjimą.</w:t>
      </w:r>
    </w:p>
    <w:p w14:paraId="00A1E90A"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5E75E72B"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roofErr w:type="spellStart"/>
      <w:r w:rsidRPr="00CE4756">
        <w:rPr>
          <w:rFonts w:ascii="Times New Roman" w:eastAsia="Times New Roman" w:hAnsi="Times New Roman" w:cs="Times New Roman"/>
          <w:i/>
          <w:noProof w:val="0"/>
        </w:rPr>
        <w:t>Aminoglikozidai</w:t>
      </w:r>
      <w:proofErr w:type="spellEnd"/>
      <w:r w:rsidRPr="00CE4756">
        <w:rPr>
          <w:rFonts w:ascii="Times New Roman" w:eastAsia="Times New Roman" w:hAnsi="Times New Roman" w:cs="Times New Roman"/>
          <w:i/>
          <w:noProof w:val="0"/>
        </w:rPr>
        <w:t>.</w:t>
      </w:r>
      <w:r w:rsidRPr="00CE4756">
        <w:rPr>
          <w:rFonts w:ascii="Times New Roman" w:eastAsia="Times New Roman" w:hAnsi="Times New Roman" w:cs="Times New Roman"/>
          <w:noProof w:val="0"/>
        </w:rPr>
        <w:t xml:space="preserve"> NVNU gali sumažinti </w:t>
      </w:r>
      <w:proofErr w:type="spellStart"/>
      <w:r w:rsidRPr="00CE4756">
        <w:rPr>
          <w:rFonts w:ascii="Times New Roman" w:eastAsia="Times New Roman" w:hAnsi="Times New Roman" w:cs="Times New Roman"/>
          <w:noProof w:val="0"/>
        </w:rPr>
        <w:t>aminoglikozidų</w:t>
      </w:r>
      <w:proofErr w:type="spellEnd"/>
      <w:r w:rsidRPr="00CE4756">
        <w:rPr>
          <w:rFonts w:ascii="Times New Roman" w:eastAsia="Times New Roman" w:hAnsi="Times New Roman" w:cs="Times New Roman"/>
          <w:noProof w:val="0"/>
        </w:rPr>
        <w:t xml:space="preserve"> išskyrimą.</w:t>
      </w:r>
    </w:p>
    <w:p w14:paraId="6C3241D9"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5F151658"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roofErr w:type="spellStart"/>
      <w:r w:rsidRPr="00CE4756">
        <w:rPr>
          <w:rFonts w:ascii="Times New Roman" w:eastAsia="Times New Roman" w:hAnsi="Times New Roman" w:cs="Times New Roman"/>
          <w:i/>
          <w:noProof w:val="0"/>
        </w:rPr>
        <w:t>Kaptoprilis</w:t>
      </w:r>
      <w:proofErr w:type="spellEnd"/>
      <w:r w:rsidRPr="00CE4756">
        <w:rPr>
          <w:rFonts w:ascii="Times New Roman" w:eastAsia="Times New Roman" w:hAnsi="Times New Roman" w:cs="Times New Roman"/>
          <w:i/>
          <w:noProof w:val="0"/>
        </w:rPr>
        <w:t xml:space="preserve">. </w:t>
      </w:r>
      <w:r w:rsidRPr="00CE4756">
        <w:rPr>
          <w:rFonts w:ascii="Times New Roman" w:eastAsia="Times New Roman" w:hAnsi="Times New Roman" w:cs="Times New Roman"/>
          <w:noProof w:val="0"/>
        </w:rPr>
        <w:t xml:space="preserve">Eksperimentinių tyrimų duomenimis, </w:t>
      </w:r>
      <w:proofErr w:type="spellStart"/>
      <w:r w:rsidRPr="00CE4756">
        <w:rPr>
          <w:rFonts w:ascii="Times New Roman" w:eastAsia="Times New Roman" w:hAnsi="Times New Roman" w:cs="Times New Roman"/>
          <w:noProof w:val="0"/>
        </w:rPr>
        <w:t>ibuprofenas</w:t>
      </w:r>
      <w:proofErr w:type="spellEnd"/>
      <w:r w:rsidRPr="00CE4756">
        <w:rPr>
          <w:rFonts w:ascii="Times New Roman" w:eastAsia="Times New Roman" w:hAnsi="Times New Roman" w:cs="Times New Roman"/>
          <w:noProof w:val="0"/>
        </w:rPr>
        <w:t xml:space="preserve"> silpnina natrio išskyrimą skatinantį </w:t>
      </w:r>
      <w:proofErr w:type="spellStart"/>
      <w:r w:rsidRPr="00CE4756">
        <w:rPr>
          <w:rFonts w:ascii="Times New Roman" w:eastAsia="Times New Roman" w:hAnsi="Times New Roman" w:cs="Times New Roman"/>
          <w:noProof w:val="0"/>
        </w:rPr>
        <w:t>kaptoprilio</w:t>
      </w:r>
      <w:proofErr w:type="spellEnd"/>
      <w:r w:rsidRPr="00CE4756">
        <w:rPr>
          <w:rFonts w:ascii="Times New Roman" w:eastAsia="Times New Roman" w:hAnsi="Times New Roman" w:cs="Times New Roman"/>
          <w:noProof w:val="0"/>
        </w:rPr>
        <w:t xml:space="preserve"> poveikį.</w:t>
      </w:r>
    </w:p>
    <w:p w14:paraId="47071931"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765E43DD"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roofErr w:type="spellStart"/>
      <w:r w:rsidRPr="00CE4756">
        <w:rPr>
          <w:rFonts w:ascii="Times New Roman" w:eastAsia="Times New Roman" w:hAnsi="Times New Roman" w:cs="Times New Roman"/>
          <w:i/>
          <w:noProof w:val="0"/>
        </w:rPr>
        <w:t>Kolestiraminas</w:t>
      </w:r>
      <w:proofErr w:type="spellEnd"/>
      <w:r w:rsidRPr="00CE4756">
        <w:rPr>
          <w:rFonts w:ascii="Times New Roman" w:eastAsia="Times New Roman" w:hAnsi="Times New Roman" w:cs="Times New Roman"/>
          <w:i/>
          <w:noProof w:val="0"/>
        </w:rPr>
        <w:t xml:space="preserve">. </w:t>
      </w:r>
      <w:r w:rsidRPr="00CE4756">
        <w:rPr>
          <w:rFonts w:ascii="Times New Roman" w:eastAsia="Times New Roman" w:hAnsi="Times New Roman" w:cs="Times New Roman"/>
          <w:noProof w:val="0"/>
        </w:rPr>
        <w:t xml:space="preserve">Kartu vartojant </w:t>
      </w:r>
      <w:proofErr w:type="spellStart"/>
      <w:r w:rsidRPr="00CE4756">
        <w:rPr>
          <w:rFonts w:ascii="Times New Roman" w:eastAsia="Times New Roman" w:hAnsi="Times New Roman" w:cs="Times New Roman"/>
          <w:noProof w:val="0"/>
        </w:rPr>
        <w:t>kolestiraminą</w:t>
      </w:r>
      <w:proofErr w:type="spellEnd"/>
      <w:r w:rsidRPr="00CE4756">
        <w:rPr>
          <w:rFonts w:ascii="Times New Roman" w:eastAsia="Times New Roman" w:hAnsi="Times New Roman" w:cs="Times New Roman"/>
          <w:noProof w:val="0"/>
        </w:rPr>
        <w:t xml:space="preserve">, sulėtėja ir 25% sumažėja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absorbcija. Išgėrus kurį nors iš šių vaistinių preparatų, kitą galima gerti po kelių valandų.</w:t>
      </w:r>
    </w:p>
    <w:p w14:paraId="195E780A"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582FC9C2"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u w:val="single"/>
        </w:rPr>
      </w:pPr>
      <w:r w:rsidRPr="00CE4756">
        <w:rPr>
          <w:rFonts w:ascii="Times New Roman" w:eastAsia="Times New Roman" w:hAnsi="Times New Roman" w:cs="Times New Roman"/>
          <w:noProof w:val="0"/>
          <w:u w:val="single"/>
        </w:rPr>
        <w:t>Alkoholis</w:t>
      </w:r>
    </w:p>
    <w:p w14:paraId="3C5C052C"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Kartu vartojant alkoholinių gėrimų, gali sustiprėti NVNU nepageidaujamas poveikis, ypač virškinimo traktui ir centrinei nervų sistemai.</w:t>
      </w:r>
    </w:p>
    <w:p w14:paraId="313F3FD4"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62806F7F" w14:textId="77777777" w:rsidR="00CE4756" w:rsidRPr="00CE4756" w:rsidRDefault="00CE4756" w:rsidP="00CE4756">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4.6</w:t>
      </w:r>
      <w:r w:rsidRPr="00CE4756">
        <w:rPr>
          <w:rFonts w:ascii="Times New Roman" w:eastAsia="Times New Roman" w:hAnsi="Times New Roman" w:cs="Times New Roman"/>
          <w:b/>
          <w:bCs/>
          <w:noProof w:val="0"/>
        </w:rPr>
        <w:tab/>
        <w:t>Vaisingumas, nėštumo ir žindymo laikotarpis</w:t>
      </w:r>
    </w:p>
    <w:p w14:paraId="74423FEA"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2C9AD99D"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u w:val="single"/>
        </w:rPr>
        <w:t>Nėštumas</w:t>
      </w:r>
    </w:p>
    <w:p w14:paraId="4B9B1B33"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lang w:eastAsia="pl-PL"/>
        </w:rPr>
      </w:pPr>
      <w:r w:rsidRPr="00CE4756">
        <w:rPr>
          <w:rFonts w:ascii="Times New Roman" w:eastAsia="Times New Roman" w:hAnsi="Times New Roman" w:cs="Times New Roman"/>
          <w:noProof w:val="0"/>
        </w:rPr>
        <w:t xml:space="preserve">Prostaglandinų sintezės slopinimas gali pakenkti nėštumo eigai ir (arba) embriono ir vaisiaus vystymuisi. Epidemiologiniai tyrimai rodo persileidimo, širdies apsigimimų ir </w:t>
      </w:r>
      <w:proofErr w:type="spellStart"/>
      <w:r w:rsidRPr="00CE4756">
        <w:rPr>
          <w:rFonts w:ascii="Times New Roman" w:eastAsia="Times New Roman" w:hAnsi="Times New Roman" w:cs="Times New Roman"/>
          <w:noProof w:val="0"/>
        </w:rPr>
        <w:t>gastroschizės</w:t>
      </w:r>
      <w:proofErr w:type="spellEnd"/>
      <w:r w:rsidRPr="00CE4756">
        <w:rPr>
          <w:rFonts w:ascii="Times New Roman" w:eastAsia="Times New Roman" w:hAnsi="Times New Roman" w:cs="Times New Roman"/>
          <w:noProof w:val="0"/>
        </w:rPr>
        <w:t xml:space="preserve"> rizikos padidėjimą vartojant prostaglandinų sintezės inhibitorių nėštumo pradžioje. Širdies ir kraujagyslių sistemos apsigimimų absoliuti rizika padidėjo nuo mažesnės kaip </w:t>
      </w:r>
      <w:r w:rsidRPr="00CE4756">
        <w:rPr>
          <w:rFonts w:ascii="Times New Roman" w:eastAsia="Times New Roman" w:hAnsi="Times New Roman" w:cs="Times New Roman"/>
          <w:noProof w:val="0"/>
          <w:lang w:eastAsia="pl-PL"/>
        </w:rPr>
        <w:t xml:space="preserve">1 % iki maždaug 1,5 %. </w:t>
      </w:r>
      <w:r w:rsidRPr="00CE4756">
        <w:rPr>
          <w:rFonts w:ascii="Times New Roman" w:eastAsia="Times New Roman" w:hAnsi="Times New Roman" w:cs="Times New Roman"/>
          <w:noProof w:val="0"/>
        </w:rPr>
        <w:t xml:space="preserve">Manoma, kad kuo didesnė dozė ir ilgesnė gydymo trukmė, tuo didesnė ši rizika. Nustatyta, kad prostaglandinų sintezės inhibitoriai dažnina gyvūnų embrionų žuvimus iki implantacijos ir po jos bei vėlesnius embrionų ir vaisių žuvimus. Be to, prostaglandinų sintezės inhibitorių duodant gyvūnams </w:t>
      </w:r>
      <w:proofErr w:type="spellStart"/>
      <w:r w:rsidRPr="00CE4756">
        <w:rPr>
          <w:rFonts w:ascii="Times New Roman" w:eastAsia="Times New Roman" w:hAnsi="Times New Roman" w:cs="Times New Roman"/>
          <w:noProof w:val="0"/>
        </w:rPr>
        <w:t>organogenezės</w:t>
      </w:r>
      <w:proofErr w:type="spellEnd"/>
      <w:r w:rsidRPr="00CE4756">
        <w:rPr>
          <w:rFonts w:ascii="Times New Roman" w:eastAsia="Times New Roman" w:hAnsi="Times New Roman" w:cs="Times New Roman"/>
          <w:noProof w:val="0"/>
        </w:rPr>
        <w:t xml:space="preserve"> laikotarpiu, padažnėja įvairūs apsigimimai, tarp jų širdies ir kraujagyslių sistemos.</w:t>
      </w:r>
    </w:p>
    <w:p w14:paraId="186F5217" w14:textId="77777777" w:rsidR="00CE4756" w:rsidRPr="00CE4756" w:rsidRDefault="00CE4756" w:rsidP="00CE4756">
      <w:pPr>
        <w:shd w:val="clear" w:color="auto" w:fill="FFFFFF"/>
        <w:tabs>
          <w:tab w:val="left" w:pos="1296"/>
        </w:tabs>
        <w:snapToGrid w:val="0"/>
        <w:spacing w:after="0" w:line="240" w:lineRule="auto"/>
        <w:rPr>
          <w:rFonts w:ascii="Times New Roman" w:eastAsia="Times New Roman" w:hAnsi="Times New Roman" w:cs="Times New Roman"/>
          <w:noProof w:val="0"/>
          <w:lang w:eastAsia="pl-PL"/>
        </w:rPr>
      </w:pPr>
    </w:p>
    <w:p w14:paraId="09718AAC" w14:textId="78BF7088" w:rsidR="007A3C24" w:rsidRPr="00525D76" w:rsidRDefault="007A3C24" w:rsidP="007A3C24">
      <w:pPr>
        <w:autoSpaceDE w:val="0"/>
        <w:autoSpaceDN w:val="0"/>
        <w:adjustRightInd w:val="0"/>
        <w:spacing w:after="0"/>
        <w:rPr>
          <w:rFonts w:eastAsia="SimSun"/>
          <w:lang w:eastAsia="en-GB"/>
        </w:rPr>
      </w:pPr>
      <w:r w:rsidRPr="006569B3">
        <w:rPr>
          <w:rFonts w:ascii="Times New Roman" w:eastAsia="SimSun" w:hAnsi="Times New Roman" w:cs="Times New Roman"/>
          <w:noProof w:val="0"/>
          <w:lang w:eastAsia="en-GB"/>
        </w:rPr>
        <w:t xml:space="preserve">Nuo 20-osios </w:t>
      </w:r>
      <w:proofErr w:type="spellStart"/>
      <w:r w:rsidRPr="006569B3">
        <w:rPr>
          <w:rFonts w:ascii="Times New Roman" w:eastAsia="SimSun" w:hAnsi="Times New Roman" w:cs="Times New Roman"/>
          <w:noProof w:val="0"/>
          <w:lang w:eastAsia="en-GB"/>
        </w:rPr>
        <w:t>nėštumo</w:t>
      </w:r>
      <w:proofErr w:type="spellEnd"/>
      <w:r w:rsidRPr="006569B3">
        <w:rPr>
          <w:rFonts w:ascii="Times New Roman" w:eastAsia="SimSun" w:hAnsi="Times New Roman" w:cs="Times New Roman"/>
          <w:noProof w:val="0"/>
          <w:lang w:eastAsia="en-GB"/>
        </w:rPr>
        <w:t xml:space="preserve"> </w:t>
      </w:r>
      <w:proofErr w:type="spellStart"/>
      <w:r w:rsidRPr="006569B3">
        <w:rPr>
          <w:rFonts w:ascii="Times New Roman" w:eastAsia="SimSun" w:hAnsi="Times New Roman" w:cs="Times New Roman"/>
          <w:noProof w:val="0"/>
          <w:lang w:eastAsia="en-GB"/>
        </w:rPr>
        <w:t>savaitės</w:t>
      </w:r>
      <w:proofErr w:type="spellEnd"/>
      <w:r w:rsidRPr="006569B3">
        <w:rPr>
          <w:rFonts w:ascii="Times New Roman" w:eastAsia="SimSun" w:hAnsi="Times New Roman" w:cs="Times New Roman"/>
          <w:noProof w:val="0"/>
          <w:lang w:eastAsia="en-GB"/>
        </w:rPr>
        <w:t xml:space="preserve"> vartojamas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w:t>
      </w:r>
      <w:r>
        <w:rPr>
          <w:rFonts w:ascii="Times New Roman" w:eastAsia="Times New Roman" w:hAnsi="Times New Roman" w:cs="Times New Roman"/>
          <w:noProof w:val="0"/>
        </w:rPr>
        <w:t>4</w:t>
      </w:r>
      <w:r w:rsidRPr="009A0964">
        <w:rPr>
          <w:rFonts w:ascii="Times New Roman" w:eastAsia="Times New Roman" w:hAnsi="Times New Roman" w:cs="Times New Roman"/>
          <w:noProof w:val="0"/>
        </w:rPr>
        <w:t xml:space="preserve">00 mg </w:t>
      </w:r>
      <w:r w:rsidRPr="006569B3">
        <w:rPr>
          <w:rFonts w:ascii="Times New Roman" w:eastAsia="SimSun" w:hAnsi="Times New Roman" w:cs="Times New Roman"/>
          <w:noProof w:val="0"/>
          <w:lang w:eastAsia="en-GB"/>
        </w:rPr>
        <w:t xml:space="preserve">gali sukelti </w:t>
      </w:r>
      <w:proofErr w:type="spellStart"/>
      <w:r w:rsidRPr="006569B3">
        <w:rPr>
          <w:rFonts w:ascii="Times New Roman" w:eastAsia="SimSun" w:hAnsi="Times New Roman" w:cs="Times New Roman"/>
          <w:noProof w:val="0"/>
          <w:lang w:eastAsia="en-GB"/>
        </w:rPr>
        <w:t>oligohidramniona</w:t>
      </w:r>
      <w:proofErr w:type="spellEnd"/>
      <w:r w:rsidRPr="006569B3">
        <w:rPr>
          <w:rFonts w:ascii="Times New Roman" w:eastAsia="SimSun" w:hAnsi="Times New Roman" w:cs="Times New Roman"/>
          <w:noProof w:val="0"/>
          <w:lang w:eastAsia="en-GB"/>
        </w:rPr>
        <w:t xml:space="preserve">̨ sutrikus vaisiaus inkstų funkcijai. Jis gali </w:t>
      </w:r>
      <w:proofErr w:type="spellStart"/>
      <w:r w:rsidRPr="006569B3">
        <w:rPr>
          <w:rFonts w:ascii="Times New Roman" w:eastAsia="SimSun" w:hAnsi="Times New Roman" w:cs="Times New Roman"/>
          <w:noProof w:val="0"/>
          <w:lang w:eastAsia="en-GB"/>
        </w:rPr>
        <w:t>pasireikšti</w:t>
      </w:r>
      <w:proofErr w:type="spellEnd"/>
      <w:r w:rsidRPr="006569B3">
        <w:rPr>
          <w:rFonts w:ascii="Times New Roman" w:eastAsia="SimSun" w:hAnsi="Times New Roman" w:cs="Times New Roman"/>
          <w:noProof w:val="0"/>
          <w:lang w:eastAsia="en-GB"/>
        </w:rPr>
        <w:t xml:space="preserve"> vos </w:t>
      </w:r>
      <w:proofErr w:type="spellStart"/>
      <w:r w:rsidRPr="006569B3">
        <w:rPr>
          <w:rFonts w:ascii="Times New Roman" w:eastAsia="SimSun" w:hAnsi="Times New Roman" w:cs="Times New Roman"/>
          <w:noProof w:val="0"/>
          <w:lang w:eastAsia="en-GB"/>
        </w:rPr>
        <w:t>pradėjus</w:t>
      </w:r>
      <w:proofErr w:type="spellEnd"/>
      <w:r w:rsidRPr="006569B3">
        <w:rPr>
          <w:rFonts w:ascii="Times New Roman" w:eastAsia="SimSun" w:hAnsi="Times New Roman" w:cs="Times New Roman"/>
          <w:noProof w:val="0"/>
          <w:lang w:eastAsia="en-GB"/>
        </w:rPr>
        <w:t xml:space="preserve"> </w:t>
      </w:r>
      <w:proofErr w:type="spellStart"/>
      <w:r w:rsidRPr="006569B3">
        <w:rPr>
          <w:rFonts w:ascii="Times New Roman" w:eastAsia="SimSun" w:hAnsi="Times New Roman" w:cs="Times New Roman"/>
          <w:noProof w:val="0"/>
          <w:lang w:eastAsia="en-GB"/>
        </w:rPr>
        <w:t>gydyma</w:t>
      </w:r>
      <w:proofErr w:type="spellEnd"/>
      <w:r w:rsidRPr="006569B3">
        <w:rPr>
          <w:rFonts w:ascii="Times New Roman" w:eastAsia="SimSun" w:hAnsi="Times New Roman" w:cs="Times New Roman"/>
          <w:noProof w:val="0"/>
          <w:lang w:eastAsia="en-GB"/>
        </w:rPr>
        <w:t xml:space="preserve">̨ ir paprastai </w:t>
      </w:r>
      <w:proofErr w:type="spellStart"/>
      <w:r w:rsidRPr="006569B3">
        <w:rPr>
          <w:rFonts w:ascii="Times New Roman" w:eastAsia="SimSun" w:hAnsi="Times New Roman" w:cs="Times New Roman"/>
          <w:noProof w:val="0"/>
          <w:lang w:eastAsia="en-GB"/>
        </w:rPr>
        <w:t>išnyksta</w:t>
      </w:r>
      <w:proofErr w:type="spellEnd"/>
      <w:r w:rsidRPr="006569B3">
        <w:rPr>
          <w:rFonts w:ascii="Times New Roman" w:eastAsia="SimSun" w:hAnsi="Times New Roman" w:cs="Times New Roman"/>
          <w:noProof w:val="0"/>
          <w:lang w:eastAsia="en-GB"/>
        </w:rPr>
        <w:t xml:space="preserve"> nutraukus </w:t>
      </w:r>
      <w:proofErr w:type="spellStart"/>
      <w:r w:rsidRPr="006569B3">
        <w:rPr>
          <w:rFonts w:ascii="Times New Roman" w:eastAsia="SimSun" w:hAnsi="Times New Roman" w:cs="Times New Roman"/>
          <w:noProof w:val="0"/>
          <w:lang w:eastAsia="en-GB"/>
        </w:rPr>
        <w:t>gydyma</w:t>
      </w:r>
      <w:proofErr w:type="spellEnd"/>
      <w:r w:rsidRPr="006569B3">
        <w:rPr>
          <w:rFonts w:ascii="Times New Roman" w:eastAsia="SimSun" w:hAnsi="Times New Roman" w:cs="Times New Roman"/>
          <w:noProof w:val="0"/>
          <w:lang w:eastAsia="en-GB"/>
        </w:rPr>
        <w:t xml:space="preserve">̨. </w:t>
      </w:r>
      <w:r w:rsidR="00CE4756" w:rsidRPr="00CE4756">
        <w:rPr>
          <w:rFonts w:ascii="Times New Roman" w:eastAsia="SimSun" w:hAnsi="Times New Roman" w:cs="Times New Roman"/>
          <w:noProof w:val="0"/>
          <w:lang w:eastAsia="en-GB"/>
        </w:rPr>
        <w:t xml:space="preserve">Pirmą ir antrą nėštumo trimestrą </w:t>
      </w:r>
      <w:proofErr w:type="spellStart"/>
      <w:r w:rsidR="00CE4756" w:rsidRPr="00CE4756">
        <w:rPr>
          <w:rFonts w:ascii="Times New Roman" w:eastAsia="SimSun" w:hAnsi="Times New Roman" w:cs="Times New Roman"/>
          <w:noProof w:val="0"/>
          <w:lang w:eastAsia="en-GB"/>
        </w:rPr>
        <w:t>ibuprofeno</w:t>
      </w:r>
      <w:proofErr w:type="spellEnd"/>
      <w:r w:rsidR="00CE4756" w:rsidRPr="00CE4756">
        <w:rPr>
          <w:rFonts w:ascii="Times New Roman" w:eastAsia="SimSun" w:hAnsi="Times New Roman" w:cs="Times New Roman"/>
          <w:noProof w:val="0"/>
          <w:lang w:eastAsia="en-GB"/>
        </w:rPr>
        <w:t xml:space="preserve"> vartoti negalima, išskyrus neabejotinai būtinus atvejus. </w:t>
      </w:r>
      <w:proofErr w:type="spellStart"/>
      <w:r w:rsidR="00CE4756" w:rsidRPr="00CE4756">
        <w:rPr>
          <w:rFonts w:ascii="Times New Roman" w:eastAsia="SimSun" w:hAnsi="Times New Roman" w:cs="Times New Roman"/>
          <w:noProof w:val="0"/>
          <w:lang w:eastAsia="en-GB"/>
        </w:rPr>
        <w:t>Ibuprofeno</w:t>
      </w:r>
      <w:proofErr w:type="spellEnd"/>
      <w:r w:rsidR="00CE4756" w:rsidRPr="00CE4756">
        <w:rPr>
          <w:rFonts w:ascii="Times New Roman" w:eastAsia="SimSun" w:hAnsi="Times New Roman" w:cs="Times New Roman"/>
          <w:noProof w:val="0"/>
          <w:lang w:eastAsia="en-GB"/>
        </w:rPr>
        <w:t xml:space="preserve"> dozė mėginančioms pastoti moterims bei pirmą ar antro nėštumo trimestrą turi būti kiek įmanoma mažesnė, o gydymo trukmė – kiek įmanoma trumpesnė (žr. 4.4 skyrių).</w:t>
      </w:r>
      <w:r>
        <w:rPr>
          <w:rFonts w:ascii="Times New Roman" w:eastAsia="SimSun" w:hAnsi="Times New Roman" w:cs="Times New Roman"/>
          <w:noProof w:val="0"/>
          <w:lang w:eastAsia="en-GB"/>
        </w:rPr>
        <w:t xml:space="preserve"> </w:t>
      </w:r>
      <w:r w:rsidRPr="00525D76">
        <w:rPr>
          <w:rFonts w:ascii="Times New Roman" w:eastAsia="SimSun" w:hAnsi="Times New Roman" w:cs="Times New Roman"/>
          <w:noProof w:val="0"/>
          <w:lang w:eastAsia="en-GB"/>
        </w:rPr>
        <w:t xml:space="preserve">). </w:t>
      </w:r>
      <w:r w:rsidRPr="006569B3">
        <w:rPr>
          <w:rFonts w:ascii="Times New Roman" w:eastAsia="SimSun" w:hAnsi="Times New Roman" w:cs="Times New Roman"/>
          <w:lang w:eastAsia="en-GB"/>
        </w:rPr>
        <w:t xml:space="preserve">Jei po 20-os gestacinės savaitės kelias paras vartojamas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w:t>
      </w:r>
      <w:r>
        <w:rPr>
          <w:rFonts w:ascii="Times New Roman" w:eastAsia="Times New Roman" w:hAnsi="Times New Roman" w:cs="Times New Roman"/>
          <w:noProof w:val="0"/>
        </w:rPr>
        <w:t>4</w:t>
      </w:r>
      <w:r w:rsidRPr="009A0964">
        <w:rPr>
          <w:rFonts w:ascii="Times New Roman" w:eastAsia="Times New Roman" w:hAnsi="Times New Roman" w:cs="Times New Roman"/>
          <w:noProof w:val="0"/>
        </w:rPr>
        <w:t xml:space="preserve">00 mg </w:t>
      </w:r>
      <w:r w:rsidRPr="006569B3">
        <w:rPr>
          <w:rFonts w:ascii="Times New Roman" w:eastAsia="SimSun" w:hAnsi="Times New Roman" w:cs="Times New Roman"/>
          <w:lang w:eastAsia="en-GB"/>
        </w:rPr>
        <w:t xml:space="preserve">reikia apsvarstyti antenatalinės oligohidramniono stebėsenos galimybę. Nustačius oligohidramnioną, gydymą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w:t>
      </w:r>
      <w:r>
        <w:rPr>
          <w:rFonts w:ascii="Times New Roman" w:eastAsia="Times New Roman" w:hAnsi="Times New Roman" w:cs="Times New Roman"/>
          <w:noProof w:val="0"/>
        </w:rPr>
        <w:t>4</w:t>
      </w:r>
      <w:r w:rsidRPr="009A0964">
        <w:rPr>
          <w:rFonts w:ascii="Times New Roman" w:eastAsia="Times New Roman" w:hAnsi="Times New Roman" w:cs="Times New Roman"/>
          <w:noProof w:val="0"/>
        </w:rPr>
        <w:t>00 mg</w:t>
      </w:r>
      <w:r w:rsidRPr="006569B3">
        <w:rPr>
          <w:rFonts w:ascii="Times New Roman" w:eastAsia="SimSun" w:hAnsi="Times New Roman" w:cs="Times New Roman"/>
          <w:lang w:eastAsia="en-GB"/>
        </w:rPr>
        <w:t xml:space="preserve"> reikia nutraukti.</w:t>
      </w:r>
      <w:r w:rsidRPr="00525D76">
        <w:rPr>
          <w:rFonts w:eastAsia="SimSun"/>
          <w:b/>
          <w:bCs/>
          <w:lang w:eastAsia="en-GB"/>
        </w:rPr>
        <w:t xml:space="preserve"> </w:t>
      </w:r>
    </w:p>
    <w:p w14:paraId="63CCC0CA"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410CEB37"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Visi prostaglandinų sintezės inhibitoriai, vartojami trečią nėštumo trimestrą, gali sukelti vaisiui:</w:t>
      </w:r>
    </w:p>
    <w:p w14:paraId="27A861B1" w14:textId="60487F90" w:rsidR="00CE4756" w:rsidRPr="00CE4756" w:rsidRDefault="00CE4756" w:rsidP="00CE4756">
      <w:pPr>
        <w:numPr>
          <w:ilvl w:val="0"/>
          <w:numId w:val="8"/>
        </w:numPr>
        <w:tabs>
          <w:tab w:val="left" w:pos="567"/>
          <w:tab w:val="left" w:pos="1296"/>
        </w:tabs>
        <w:snapToGrid w:val="0"/>
        <w:spacing w:after="0" w:line="240" w:lineRule="auto"/>
        <w:contextualSpacing/>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toksinį poveikį širdžiai ir plaučiams (ankstyvą arterinio latako </w:t>
      </w:r>
      <w:r w:rsidR="007A3C24" w:rsidRPr="00851D7A">
        <w:rPr>
          <w:rFonts w:ascii="Times New Roman" w:eastAsia="Times New Roman" w:hAnsi="Times New Roman" w:cs="Times New Roman"/>
          <w:noProof w:val="0"/>
        </w:rPr>
        <w:t>susiaurėjimas</w:t>
      </w:r>
      <w:r w:rsidR="007A3C24">
        <w:rPr>
          <w:rFonts w:ascii="Times New Roman" w:eastAsia="Times New Roman" w:hAnsi="Times New Roman" w:cs="Times New Roman"/>
          <w:noProof w:val="0"/>
        </w:rPr>
        <w:t>/</w:t>
      </w:r>
      <w:r w:rsidRPr="00CE4756">
        <w:rPr>
          <w:rFonts w:ascii="Times New Roman" w:eastAsia="Times New Roman" w:hAnsi="Times New Roman" w:cs="Times New Roman"/>
          <w:noProof w:val="0"/>
        </w:rPr>
        <w:t>užsidarymą ir plaučių hipertenziją);</w:t>
      </w:r>
    </w:p>
    <w:p w14:paraId="01B88C6F" w14:textId="39702B38" w:rsidR="00CE4756" w:rsidRPr="00CE4756" w:rsidRDefault="00CE4756" w:rsidP="00CE4756">
      <w:pPr>
        <w:numPr>
          <w:ilvl w:val="0"/>
          <w:numId w:val="8"/>
        </w:numPr>
        <w:tabs>
          <w:tab w:val="left" w:pos="567"/>
          <w:tab w:val="left" w:pos="1296"/>
        </w:tabs>
        <w:snapToGrid w:val="0"/>
        <w:spacing w:after="0" w:line="240" w:lineRule="auto"/>
        <w:contextualSpacing/>
        <w:rPr>
          <w:rFonts w:ascii="Times New Roman" w:eastAsia="Times New Roman" w:hAnsi="Times New Roman" w:cs="Times New Roman"/>
          <w:noProof w:val="0"/>
        </w:rPr>
      </w:pPr>
      <w:r w:rsidRPr="00CE4756">
        <w:rPr>
          <w:rFonts w:ascii="Times New Roman" w:eastAsia="Times New Roman" w:hAnsi="Times New Roman" w:cs="Times New Roman"/>
          <w:noProof w:val="0"/>
        </w:rPr>
        <w:t>inkstų disfunkciją</w:t>
      </w:r>
      <w:r w:rsidR="007A3C24">
        <w:rPr>
          <w:rFonts w:ascii="Times New Roman" w:eastAsia="Times New Roman" w:hAnsi="Times New Roman" w:cs="Times New Roman"/>
          <w:noProof w:val="0"/>
        </w:rPr>
        <w:t xml:space="preserve"> </w:t>
      </w:r>
      <w:r w:rsidR="007A3C24" w:rsidRPr="009E1778">
        <w:rPr>
          <w:rFonts w:ascii="Times New Roman" w:eastAsia="Times New Roman" w:hAnsi="Times New Roman" w:cs="Times New Roman"/>
          <w:noProof w:val="0"/>
          <w:lang w:eastAsia="pl-PL"/>
        </w:rPr>
        <w:t>(</w:t>
      </w:r>
      <w:proofErr w:type="spellStart"/>
      <w:r w:rsidR="007A3C24" w:rsidRPr="009E1778">
        <w:rPr>
          <w:rFonts w:ascii="Times New Roman" w:eastAsia="Times New Roman" w:hAnsi="Times New Roman" w:cs="Times New Roman"/>
          <w:noProof w:val="0"/>
          <w:lang w:eastAsia="pl-PL"/>
        </w:rPr>
        <w:t>žr</w:t>
      </w:r>
      <w:proofErr w:type="spellEnd"/>
      <w:r w:rsidR="007A3C24" w:rsidRPr="009E1778">
        <w:rPr>
          <w:rFonts w:ascii="Times New Roman" w:eastAsia="Times New Roman" w:hAnsi="Times New Roman" w:cs="Times New Roman"/>
          <w:noProof w:val="0"/>
          <w:lang w:eastAsia="pl-PL"/>
        </w:rPr>
        <w:t>. pirmiau)</w:t>
      </w:r>
      <w:r w:rsidRPr="00CE4756">
        <w:rPr>
          <w:rFonts w:ascii="Times New Roman" w:eastAsia="Times New Roman" w:hAnsi="Times New Roman" w:cs="Times New Roman"/>
          <w:noProof w:val="0"/>
        </w:rPr>
        <w:t xml:space="preserve">, kuri gali progresuoti iki inkstų nepakankamumo su </w:t>
      </w:r>
      <w:proofErr w:type="spellStart"/>
      <w:r w:rsidRPr="00CE4756">
        <w:rPr>
          <w:rFonts w:ascii="Times New Roman" w:eastAsia="Times New Roman" w:hAnsi="Times New Roman" w:cs="Times New Roman"/>
          <w:noProof w:val="0"/>
        </w:rPr>
        <w:t>oligohidramnijonu</w:t>
      </w:r>
      <w:proofErr w:type="spellEnd"/>
      <w:r w:rsidRPr="00CE4756">
        <w:rPr>
          <w:rFonts w:ascii="Times New Roman" w:eastAsia="Times New Roman" w:hAnsi="Times New Roman" w:cs="Times New Roman"/>
          <w:noProof w:val="0"/>
        </w:rPr>
        <w:t>.</w:t>
      </w:r>
    </w:p>
    <w:p w14:paraId="1FF03C98"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5E514486"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Visi prostaglandinų sintezės inhibitoriai, vartojami nėštumo pabaigoje, gali sukelti motinai ir vaikui: </w:t>
      </w:r>
    </w:p>
    <w:p w14:paraId="6EBEA716" w14:textId="77777777" w:rsidR="00CE4756" w:rsidRPr="00CE4756" w:rsidRDefault="00CE4756" w:rsidP="00CE4756">
      <w:pPr>
        <w:numPr>
          <w:ilvl w:val="0"/>
          <w:numId w:val="8"/>
        </w:numPr>
        <w:tabs>
          <w:tab w:val="left" w:pos="567"/>
          <w:tab w:val="left" w:pos="1296"/>
        </w:tabs>
        <w:snapToGrid w:val="0"/>
        <w:spacing w:after="0" w:line="240" w:lineRule="auto"/>
        <w:contextualSpacing/>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kraujavimo trukmės pailgėjimą dėl trombocitų </w:t>
      </w:r>
      <w:proofErr w:type="spellStart"/>
      <w:r w:rsidRPr="00CE4756">
        <w:rPr>
          <w:rFonts w:ascii="Times New Roman" w:eastAsia="Times New Roman" w:hAnsi="Times New Roman" w:cs="Times New Roman"/>
          <w:noProof w:val="0"/>
        </w:rPr>
        <w:t>agregaciją</w:t>
      </w:r>
      <w:proofErr w:type="spellEnd"/>
      <w:r w:rsidRPr="00CE4756">
        <w:rPr>
          <w:rFonts w:ascii="Times New Roman" w:eastAsia="Times New Roman" w:hAnsi="Times New Roman" w:cs="Times New Roman"/>
          <w:noProof w:val="0"/>
        </w:rPr>
        <w:t xml:space="preserve"> slopinančio poveikio, kuris gali pasireikšti net nuo labai mažų dozių;</w:t>
      </w:r>
    </w:p>
    <w:p w14:paraId="231CF21A" w14:textId="77777777" w:rsidR="00CE4756" w:rsidRPr="00CE4756" w:rsidRDefault="00CE4756" w:rsidP="00CE4756">
      <w:pPr>
        <w:numPr>
          <w:ilvl w:val="0"/>
          <w:numId w:val="8"/>
        </w:numPr>
        <w:tabs>
          <w:tab w:val="left" w:pos="567"/>
          <w:tab w:val="left" w:pos="1296"/>
        </w:tabs>
        <w:snapToGrid w:val="0"/>
        <w:spacing w:after="0" w:line="240" w:lineRule="auto"/>
        <w:contextualSpacing/>
        <w:rPr>
          <w:rFonts w:ascii="Times New Roman" w:eastAsia="Times New Roman" w:hAnsi="Times New Roman" w:cs="Times New Roman"/>
          <w:noProof w:val="0"/>
        </w:rPr>
      </w:pPr>
      <w:r w:rsidRPr="00CE4756">
        <w:rPr>
          <w:rFonts w:ascii="Times New Roman" w:eastAsia="Times New Roman" w:hAnsi="Times New Roman" w:cs="Times New Roman"/>
          <w:noProof w:val="0"/>
        </w:rPr>
        <w:lastRenderedPageBreak/>
        <w:t>gimdos susitraukimų slopinimą, dėl kurio gimdymas gali vėluoti arba užsitęsti.</w:t>
      </w:r>
    </w:p>
    <w:p w14:paraId="288093B5" w14:textId="77777777" w:rsidR="00CE4756" w:rsidRPr="00CE4756" w:rsidRDefault="00CE4756" w:rsidP="00CE4756">
      <w:pPr>
        <w:tabs>
          <w:tab w:val="left" w:pos="0"/>
          <w:tab w:val="left" w:pos="540"/>
          <w:tab w:val="left" w:pos="567"/>
          <w:tab w:val="right" w:pos="7920"/>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Dėl to trečią nėštumo trimestrą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vartoti negalima (žr. 4.3 skyrių).</w:t>
      </w:r>
    </w:p>
    <w:p w14:paraId="67AF4C6F"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4B143BAE"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u w:val="single"/>
        </w:rPr>
        <w:t>Žindymas</w:t>
      </w:r>
    </w:p>
    <w:p w14:paraId="624257A1" w14:textId="77777777" w:rsidR="00CE4756" w:rsidRPr="00CE4756" w:rsidRDefault="00CE4756" w:rsidP="00CE4756">
      <w:pPr>
        <w:shd w:val="clear" w:color="auto" w:fill="FFFFFF"/>
        <w:tabs>
          <w:tab w:val="left" w:pos="1296"/>
        </w:tabs>
        <w:snapToGrid w:val="0"/>
        <w:spacing w:after="0" w:line="240" w:lineRule="auto"/>
        <w:rPr>
          <w:rFonts w:ascii="Times New Roman" w:eastAsia="SimSun" w:hAnsi="Times New Roman" w:cs="Times New Roman"/>
          <w:noProof w:val="0"/>
          <w:lang w:eastAsia="zh-CN"/>
        </w:rPr>
      </w:pPr>
      <w:r w:rsidRPr="00CE4756">
        <w:rPr>
          <w:rFonts w:ascii="Times New Roman" w:eastAsia="Times New Roman" w:hAnsi="Times New Roman" w:cs="Times New Roman"/>
          <w:bCs/>
          <w:noProof w:val="0"/>
        </w:rPr>
        <w:t xml:space="preserve">Moters piene gali susidaryti maža </w:t>
      </w:r>
      <w:proofErr w:type="spellStart"/>
      <w:r w:rsidRPr="00CE4756">
        <w:rPr>
          <w:rFonts w:ascii="Times New Roman" w:eastAsia="Times New Roman" w:hAnsi="Times New Roman" w:cs="Times New Roman"/>
          <w:bCs/>
          <w:noProof w:val="0"/>
        </w:rPr>
        <w:t>ibuprofeno</w:t>
      </w:r>
      <w:proofErr w:type="spellEnd"/>
      <w:r w:rsidRPr="00CE4756">
        <w:rPr>
          <w:rFonts w:ascii="Times New Roman" w:eastAsia="Times New Roman" w:hAnsi="Times New Roman" w:cs="Times New Roman"/>
          <w:bCs/>
          <w:noProof w:val="0"/>
        </w:rPr>
        <w:t xml:space="preserve"> ir jo metabolitų koncentracija. Kenksmingo poveikio kūdikiams nežinoma, trumpai vartojant </w:t>
      </w:r>
      <w:r w:rsidRPr="00CE4756">
        <w:rPr>
          <w:rFonts w:ascii="Times New Roman" w:eastAsia="Times New Roman" w:hAnsi="Times New Roman" w:cs="Times New Roman"/>
          <w:noProof w:val="0"/>
        </w:rPr>
        <w:t xml:space="preserve">rekomenduojamą dozę nuo skausmo ar karščiavimo, </w:t>
      </w:r>
      <w:r w:rsidRPr="00CE4756">
        <w:rPr>
          <w:rFonts w:ascii="Times New Roman" w:eastAsia="Times New Roman" w:hAnsi="Times New Roman" w:cs="Times New Roman"/>
          <w:bCs/>
          <w:noProof w:val="0"/>
        </w:rPr>
        <w:t>žindymo nutraukti nebūtina (žr. 4.4 skyrių)</w:t>
      </w:r>
      <w:r w:rsidRPr="00CE4756">
        <w:rPr>
          <w:rFonts w:ascii="Times New Roman" w:eastAsia="Times New Roman" w:hAnsi="Times New Roman" w:cs="Times New Roman"/>
          <w:noProof w:val="0"/>
        </w:rPr>
        <w:t>.</w:t>
      </w:r>
    </w:p>
    <w:p w14:paraId="26289807"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7E5D0487"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u w:val="single"/>
        </w:rPr>
        <w:t>Vaisingumas</w:t>
      </w:r>
    </w:p>
    <w:p w14:paraId="5183B3E4" w14:textId="77777777" w:rsidR="00CE4756" w:rsidRPr="00CE4756" w:rsidRDefault="00CE4756" w:rsidP="00CE4756">
      <w:pPr>
        <w:tabs>
          <w:tab w:val="left" w:pos="567"/>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Yra duomenų, kad </w:t>
      </w:r>
      <w:proofErr w:type="spellStart"/>
      <w:r w:rsidRPr="00CE4756">
        <w:rPr>
          <w:rFonts w:ascii="Times New Roman" w:eastAsia="Times New Roman" w:hAnsi="Times New Roman" w:cs="Times New Roman"/>
          <w:noProof w:val="0"/>
        </w:rPr>
        <w:t>ciklooksigenazę</w:t>
      </w:r>
      <w:proofErr w:type="spellEnd"/>
      <w:r w:rsidRPr="00CE4756">
        <w:rPr>
          <w:rFonts w:ascii="Times New Roman" w:eastAsia="Times New Roman" w:hAnsi="Times New Roman" w:cs="Times New Roman"/>
          <w:noProof w:val="0"/>
        </w:rPr>
        <w:t xml:space="preserve"> ir prostaglandinų sintezę slopinantys vaistiniai preparatai gali sutrikdyti moterų vaisingumą dėl poveikio ovuliacijai. Šis poveikis praeina jų vartojimą baigus.</w:t>
      </w:r>
    </w:p>
    <w:p w14:paraId="44990D9E"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3EAC2D6E" w14:textId="77777777" w:rsidR="00CE4756" w:rsidRPr="00CE4756" w:rsidRDefault="00CE4756" w:rsidP="00CE4756">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4.7</w:t>
      </w:r>
      <w:r w:rsidRPr="00CE4756">
        <w:rPr>
          <w:rFonts w:ascii="Times New Roman" w:eastAsia="Times New Roman" w:hAnsi="Times New Roman" w:cs="Times New Roman"/>
          <w:b/>
          <w:bCs/>
          <w:noProof w:val="0"/>
        </w:rPr>
        <w:tab/>
        <w:t>Poveikis gebėjimui vairuoti ir valdyti mechanizmus</w:t>
      </w:r>
    </w:p>
    <w:p w14:paraId="6E57B64A"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35F93336"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Laikantis rekomendacijų dėl dozės ir vartojimo trukmės, poveikio gebėjimui vairuoti ir valdyti mechanizmus nereikėtų tikėtis. Vis dėlto dėl tam tikro nepageidaujamo poveikio, pvz., regos sutrikimų, svaigulio ar nuovargio (žr. 4.8 skyrių) gali pablogėti reakcija bei sutrikti gebėjimas vairuoti ir valdyti mechanizmus. Tokiais atvejais vairuoti ir valdyti mechanizmų negalima.</w:t>
      </w:r>
    </w:p>
    <w:p w14:paraId="342E820C"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773FE19E" w14:textId="77777777" w:rsidR="00CE4756" w:rsidRPr="00CE4756" w:rsidRDefault="00CE4756" w:rsidP="00CE4756">
      <w:pPr>
        <w:tabs>
          <w:tab w:val="left" w:pos="567"/>
        </w:tabs>
        <w:snapToGrid w:val="0"/>
        <w:spacing w:after="0" w:line="240" w:lineRule="auto"/>
        <w:outlineLvl w:val="0"/>
        <w:rPr>
          <w:rFonts w:ascii="Times New Roman" w:eastAsia="Times New Roman" w:hAnsi="Times New Roman" w:cs="Times New Roman"/>
          <w:noProof w:val="0"/>
        </w:rPr>
      </w:pPr>
      <w:r w:rsidRPr="00CE4756">
        <w:rPr>
          <w:rFonts w:ascii="Times New Roman" w:eastAsia="Times New Roman" w:hAnsi="Times New Roman" w:cs="Times New Roman"/>
          <w:b/>
          <w:noProof w:val="0"/>
        </w:rPr>
        <w:t>4.8</w:t>
      </w:r>
      <w:r w:rsidRPr="00CE4756">
        <w:rPr>
          <w:rFonts w:ascii="Times New Roman" w:eastAsia="Times New Roman" w:hAnsi="Times New Roman" w:cs="Times New Roman"/>
          <w:b/>
          <w:noProof w:val="0"/>
        </w:rPr>
        <w:tab/>
        <w:t>Nepageidaujamas poveikis</w:t>
      </w:r>
    </w:p>
    <w:p w14:paraId="68BF73BD" w14:textId="77777777" w:rsidR="00CE4756" w:rsidRPr="001112F4" w:rsidRDefault="00CE4756" w:rsidP="00CE4756">
      <w:pPr>
        <w:tabs>
          <w:tab w:val="left" w:pos="567"/>
          <w:tab w:val="left" w:pos="3794"/>
        </w:tabs>
        <w:snapToGrid w:val="0"/>
        <w:spacing w:after="0" w:line="240" w:lineRule="auto"/>
        <w:rPr>
          <w:rFonts w:ascii="Times New Roman" w:eastAsia="SimSun" w:hAnsi="Times New Roman" w:cs="Times New Roman"/>
          <w:noProof w:val="0"/>
          <w:szCs w:val="20"/>
        </w:rPr>
      </w:pPr>
    </w:p>
    <w:p w14:paraId="13C817EB" w14:textId="77777777" w:rsidR="00CE4756" w:rsidRPr="00CE4756" w:rsidRDefault="00CE4756" w:rsidP="00CE4756">
      <w:pPr>
        <w:tabs>
          <w:tab w:val="left" w:pos="567"/>
          <w:tab w:val="left" w:pos="3794"/>
        </w:tabs>
        <w:snapToGrid w:val="0"/>
        <w:spacing w:after="0" w:line="240" w:lineRule="auto"/>
        <w:rPr>
          <w:rFonts w:ascii="Times New Roman" w:eastAsia="SimSun" w:hAnsi="Times New Roman" w:cs="Times New Roman"/>
          <w:noProof w:val="0"/>
        </w:rPr>
      </w:pPr>
      <w:r w:rsidRPr="00CE4756">
        <w:rPr>
          <w:rFonts w:ascii="Times New Roman" w:eastAsia="SimSun" w:hAnsi="Times New Roman" w:cs="Times New Roman"/>
          <w:noProof w:val="0"/>
        </w:rPr>
        <w:t xml:space="preserve">Į žemiau pateikiamą nepageidaujamų poveikių sąrašą įtraukti visi nepageidaujami poveikiai, užfiksuoti vartojant </w:t>
      </w:r>
      <w:proofErr w:type="spellStart"/>
      <w:r w:rsidRPr="00CE4756">
        <w:rPr>
          <w:rFonts w:ascii="Times New Roman" w:eastAsia="SimSun" w:hAnsi="Times New Roman" w:cs="Times New Roman"/>
          <w:noProof w:val="0"/>
        </w:rPr>
        <w:t>ibuprofeną</w:t>
      </w:r>
      <w:proofErr w:type="spellEnd"/>
      <w:r w:rsidRPr="00CE4756">
        <w:rPr>
          <w:rFonts w:ascii="Times New Roman" w:eastAsia="SimSun" w:hAnsi="Times New Roman" w:cs="Times New Roman"/>
          <w:noProof w:val="0"/>
        </w:rPr>
        <w:t xml:space="preserve">, įskaitant ilgalaikį reumatinių ligų gydymą didelėmis dozėmis. Nurodyti dažniai, didesni už labai retą, liečia trumpalaikį </w:t>
      </w:r>
      <w:proofErr w:type="spellStart"/>
      <w:r w:rsidRPr="00CE4756">
        <w:rPr>
          <w:rFonts w:ascii="Times New Roman" w:eastAsia="SimSun" w:hAnsi="Times New Roman" w:cs="Times New Roman"/>
          <w:noProof w:val="0"/>
        </w:rPr>
        <w:t>ibuprofeno</w:t>
      </w:r>
      <w:proofErr w:type="spellEnd"/>
      <w:r w:rsidRPr="00CE4756">
        <w:rPr>
          <w:rFonts w:ascii="Times New Roman" w:eastAsia="SimSun" w:hAnsi="Times New Roman" w:cs="Times New Roman"/>
          <w:noProof w:val="0"/>
        </w:rPr>
        <w:t xml:space="preserve"> iki 1200 mg paros dozių vartojimą per burną ir iki 1800 mg – žvakučių pavidalo.</w:t>
      </w:r>
    </w:p>
    <w:p w14:paraId="7E4A4851" w14:textId="77777777" w:rsidR="00CE4756" w:rsidRPr="00CE4756" w:rsidRDefault="00CE4756" w:rsidP="00CE4756">
      <w:pPr>
        <w:tabs>
          <w:tab w:val="left" w:pos="567"/>
          <w:tab w:val="left" w:pos="3794"/>
        </w:tabs>
        <w:snapToGrid w:val="0"/>
        <w:spacing w:after="0" w:line="240" w:lineRule="auto"/>
        <w:rPr>
          <w:rFonts w:ascii="Times New Roman" w:eastAsia="SimSun" w:hAnsi="Times New Roman" w:cs="Times New Roman"/>
          <w:noProof w:val="0"/>
        </w:rPr>
      </w:pPr>
    </w:p>
    <w:p w14:paraId="02C5433D" w14:textId="77777777" w:rsidR="00CE4756" w:rsidRPr="001112F4" w:rsidRDefault="00CE4756" w:rsidP="00CE4756">
      <w:pPr>
        <w:tabs>
          <w:tab w:val="left" w:pos="567"/>
          <w:tab w:val="left" w:pos="3794"/>
        </w:tabs>
        <w:snapToGrid w:val="0"/>
        <w:spacing w:after="0" w:line="240" w:lineRule="auto"/>
        <w:rPr>
          <w:rFonts w:ascii="Times New Roman" w:eastAsia="Times New Roman" w:hAnsi="Times New Roman" w:cs="Times New Roman"/>
          <w:noProof w:val="0"/>
          <w:szCs w:val="20"/>
        </w:rPr>
      </w:pPr>
      <w:r w:rsidRPr="00CE4756">
        <w:rPr>
          <w:rFonts w:ascii="Times New Roman" w:eastAsia="SimSun" w:hAnsi="Times New Roman" w:cs="Times New Roman"/>
          <w:noProof w:val="0"/>
        </w:rPr>
        <w:t xml:space="preserve">Dauguma žemiau išvardytų nepageidaujamų reakcijų į vaistinį preparatą priklauso nuo dozės </w:t>
      </w:r>
      <w:r w:rsidRPr="00CE4756">
        <w:rPr>
          <w:rFonts w:ascii="Times New Roman" w:eastAsia="Times New Roman" w:hAnsi="Times New Roman" w:cs="Times New Roman"/>
          <w:noProof w:val="0"/>
        </w:rPr>
        <w:t>ir skirtingiems žmonėms yra nevienodos.</w:t>
      </w:r>
    </w:p>
    <w:p w14:paraId="64B13FB8"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7EE65766"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Dažniausiai būna virškinimo trakto nepageidaujamų reiškinių. Gali pasireikšti </w:t>
      </w:r>
      <w:proofErr w:type="spellStart"/>
      <w:r w:rsidRPr="00CE4756">
        <w:rPr>
          <w:rFonts w:ascii="Times New Roman" w:eastAsia="Times New Roman" w:hAnsi="Times New Roman" w:cs="Times New Roman"/>
          <w:noProof w:val="0"/>
        </w:rPr>
        <w:t>pepsinių</w:t>
      </w:r>
      <w:proofErr w:type="spellEnd"/>
      <w:r w:rsidRPr="00CE4756">
        <w:rPr>
          <w:rFonts w:ascii="Times New Roman" w:eastAsia="Times New Roman" w:hAnsi="Times New Roman" w:cs="Times New Roman"/>
          <w:noProof w:val="0"/>
        </w:rPr>
        <w:t xml:space="preserve"> opų, perforacija ar kraujavimas virškinimo trakte, kuris kartais gali būti mirtinas, ypač senyviems žmonėms (žr. 4.4 skyrių). Be to, gauta pranešimų apie vartojant </w:t>
      </w:r>
      <w:proofErr w:type="spellStart"/>
      <w:r w:rsidRPr="00CE4756">
        <w:rPr>
          <w:rFonts w:ascii="Times New Roman" w:eastAsia="Times New Roman" w:hAnsi="Times New Roman" w:cs="Times New Roman"/>
          <w:noProof w:val="0"/>
        </w:rPr>
        <w:t>ibuprofeną</w:t>
      </w:r>
      <w:proofErr w:type="spellEnd"/>
      <w:r w:rsidRPr="00CE4756">
        <w:rPr>
          <w:rFonts w:ascii="Times New Roman" w:eastAsia="Times New Roman" w:hAnsi="Times New Roman" w:cs="Times New Roman"/>
          <w:noProof w:val="0"/>
        </w:rPr>
        <w:t xml:space="preserve"> pasireiškusius pykinimą, vėmimą, viduriavimą, </w:t>
      </w:r>
      <w:proofErr w:type="spellStart"/>
      <w:r w:rsidRPr="00CE4756">
        <w:rPr>
          <w:rFonts w:ascii="Times New Roman" w:eastAsia="Times New Roman" w:hAnsi="Times New Roman" w:cs="Times New Roman"/>
          <w:noProof w:val="0"/>
        </w:rPr>
        <w:t>flatulenciją</w:t>
      </w:r>
      <w:proofErr w:type="spellEnd"/>
      <w:r w:rsidRPr="00CE4756">
        <w:rPr>
          <w:rFonts w:ascii="Times New Roman" w:eastAsia="Times New Roman" w:hAnsi="Times New Roman" w:cs="Times New Roman"/>
          <w:noProof w:val="0"/>
        </w:rPr>
        <w:t xml:space="preserve">, vidurių užkietėjimą, dispepsiją, pilvo skausmą, </w:t>
      </w:r>
      <w:proofErr w:type="spellStart"/>
      <w:r w:rsidRPr="00CE4756">
        <w:rPr>
          <w:rFonts w:ascii="Times New Roman" w:eastAsia="Times New Roman" w:hAnsi="Times New Roman" w:cs="Times New Roman"/>
          <w:noProof w:val="0"/>
        </w:rPr>
        <w:t>meleną</w:t>
      </w:r>
      <w:proofErr w:type="spellEnd"/>
      <w:r w:rsidRPr="00CE4756">
        <w:rPr>
          <w:rFonts w:ascii="Times New Roman" w:eastAsia="Times New Roman" w:hAnsi="Times New Roman" w:cs="Times New Roman"/>
          <w:noProof w:val="0"/>
        </w:rPr>
        <w:t xml:space="preserve">, </w:t>
      </w:r>
      <w:proofErr w:type="spellStart"/>
      <w:r w:rsidRPr="00CE4756">
        <w:rPr>
          <w:rFonts w:ascii="Times New Roman" w:eastAsia="Times New Roman" w:hAnsi="Times New Roman" w:cs="Times New Roman"/>
          <w:noProof w:val="0"/>
        </w:rPr>
        <w:t>hematemezę</w:t>
      </w:r>
      <w:proofErr w:type="spellEnd"/>
      <w:r w:rsidRPr="00CE4756">
        <w:rPr>
          <w:rFonts w:ascii="Times New Roman" w:eastAsia="Times New Roman" w:hAnsi="Times New Roman" w:cs="Times New Roman"/>
          <w:noProof w:val="0"/>
        </w:rPr>
        <w:t>, opinį stomatitą bei kolito ir Krono ligos paūmėjimą (Žr. 4.4 skyrių). Rečiau pasireiškė gastritas.</w:t>
      </w:r>
    </w:p>
    <w:p w14:paraId="65B3E7ED"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41D56350"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Užfiksuota edemos, hipertenzijos ir širdies nepakankamumo atvejų vartojant NVNU.</w:t>
      </w:r>
    </w:p>
    <w:p w14:paraId="324FC356"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39059AD3"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Klinikinių tyrimų duomenimis, </w:t>
      </w:r>
      <w:proofErr w:type="spellStart"/>
      <w:r w:rsidRPr="00CE4756">
        <w:rPr>
          <w:rFonts w:ascii="Times New Roman" w:eastAsia="Times New Roman" w:hAnsi="Times New Roman" w:cs="Times New Roman"/>
          <w:noProof w:val="0"/>
        </w:rPr>
        <w:t>ibuprofenas</w:t>
      </w:r>
      <w:proofErr w:type="spellEnd"/>
      <w:r w:rsidRPr="00CE4756">
        <w:rPr>
          <w:rFonts w:ascii="Times New Roman" w:eastAsia="Times New Roman" w:hAnsi="Times New Roman" w:cs="Times New Roman"/>
          <w:noProof w:val="0"/>
        </w:rPr>
        <w:t>, ypač vartojamas didelėmis dozėmis (2400 mg per parą), gali nežymiai padidinti arterijų trombozės reiškinių (pvz., miokardo infarkto ar insulto) riziką (žr. 4.4 skyrių).</w:t>
      </w:r>
    </w:p>
    <w:p w14:paraId="27116FAA"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62F58C85"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Gauta pranešimų apie padidėjusio jautrumas reakcijas, pasireiškusias vartojant </w:t>
      </w:r>
      <w:proofErr w:type="spellStart"/>
      <w:r w:rsidRPr="00CE4756">
        <w:rPr>
          <w:rFonts w:ascii="Times New Roman" w:eastAsia="Times New Roman" w:hAnsi="Times New Roman" w:cs="Times New Roman"/>
          <w:noProof w:val="0"/>
        </w:rPr>
        <w:t>ibuprofeną</w:t>
      </w:r>
      <w:proofErr w:type="spellEnd"/>
      <w:r w:rsidRPr="00CE4756">
        <w:rPr>
          <w:rFonts w:ascii="Times New Roman" w:eastAsia="Times New Roman" w:hAnsi="Times New Roman" w:cs="Times New Roman"/>
          <w:noProof w:val="0"/>
        </w:rPr>
        <w:t xml:space="preserve">. Tai gali būti: </w:t>
      </w:r>
    </w:p>
    <w:p w14:paraId="011CBA43" w14:textId="77777777" w:rsidR="00CE4756" w:rsidRPr="00CE4756" w:rsidRDefault="00CE4756" w:rsidP="00CE4756">
      <w:pPr>
        <w:numPr>
          <w:ilvl w:val="0"/>
          <w:numId w:val="10"/>
        </w:num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nespecifinės alerginės reakcijos ir </w:t>
      </w:r>
      <w:proofErr w:type="spellStart"/>
      <w:r w:rsidRPr="00CE4756">
        <w:rPr>
          <w:rFonts w:ascii="Times New Roman" w:eastAsia="Times New Roman" w:hAnsi="Times New Roman" w:cs="Times New Roman"/>
          <w:noProof w:val="0"/>
        </w:rPr>
        <w:t>anafilaksija</w:t>
      </w:r>
      <w:proofErr w:type="spellEnd"/>
      <w:r w:rsidRPr="00CE4756">
        <w:rPr>
          <w:rFonts w:ascii="Times New Roman" w:eastAsia="Times New Roman" w:hAnsi="Times New Roman" w:cs="Times New Roman"/>
          <w:noProof w:val="0"/>
        </w:rPr>
        <w:t xml:space="preserve">; </w:t>
      </w:r>
    </w:p>
    <w:p w14:paraId="46225E0D" w14:textId="77777777" w:rsidR="00CE4756" w:rsidRPr="00CE4756" w:rsidRDefault="00CE4756" w:rsidP="00CE4756">
      <w:pPr>
        <w:numPr>
          <w:ilvl w:val="0"/>
          <w:numId w:val="10"/>
        </w:num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padidėjęs kvėpavimo takų reaktyvumas, pvz., astma ar jos pasunkėjimas, bronchų spazmas arba dusulys; </w:t>
      </w:r>
    </w:p>
    <w:p w14:paraId="2F7EFE07" w14:textId="77777777" w:rsidR="00CE4756" w:rsidRPr="00CE4756" w:rsidRDefault="00CE4756" w:rsidP="00CE4756">
      <w:pPr>
        <w:numPr>
          <w:ilvl w:val="0"/>
          <w:numId w:val="10"/>
        </w:num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įvairios odos reakcijos, pvz., niežėjimas, dilgėlinė, </w:t>
      </w:r>
      <w:proofErr w:type="spellStart"/>
      <w:r w:rsidRPr="00CE4756">
        <w:rPr>
          <w:rFonts w:ascii="Times New Roman" w:eastAsia="Times New Roman" w:hAnsi="Times New Roman" w:cs="Times New Roman"/>
          <w:noProof w:val="0"/>
        </w:rPr>
        <w:t>angioedema</w:t>
      </w:r>
      <w:proofErr w:type="spellEnd"/>
      <w:r w:rsidRPr="00CE4756">
        <w:rPr>
          <w:rFonts w:ascii="Times New Roman" w:eastAsia="Times New Roman" w:hAnsi="Times New Roman" w:cs="Times New Roman"/>
          <w:noProof w:val="0"/>
        </w:rPr>
        <w:t xml:space="preserve"> ir (rečiau) </w:t>
      </w:r>
      <w:proofErr w:type="spellStart"/>
      <w:r w:rsidRPr="00CE4756">
        <w:rPr>
          <w:rFonts w:ascii="Times New Roman" w:eastAsia="Times New Roman" w:hAnsi="Times New Roman" w:cs="Times New Roman"/>
          <w:noProof w:val="0"/>
        </w:rPr>
        <w:t>eksfoliacinės</w:t>
      </w:r>
      <w:proofErr w:type="spellEnd"/>
      <w:r w:rsidRPr="00CE4756">
        <w:rPr>
          <w:rFonts w:ascii="Times New Roman" w:eastAsia="Times New Roman" w:hAnsi="Times New Roman" w:cs="Times New Roman"/>
          <w:noProof w:val="0"/>
        </w:rPr>
        <w:t xml:space="preserve"> ar </w:t>
      </w:r>
      <w:proofErr w:type="spellStart"/>
      <w:r w:rsidRPr="00CE4756">
        <w:rPr>
          <w:rFonts w:ascii="Times New Roman" w:eastAsia="Times New Roman" w:hAnsi="Times New Roman" w:cs="Times New Roman"/>
          <w:noProof w:val="0"/>
        </w:rPr>
        <w:t>pūslinės</w:t>
      </w:r>
      <w:proofErr w:type="spellEnd"/>
      <w:r w:rsidRPr="00CE4756">
        <w:rPr>
          <w:rFonts w:ascii="Times New Roman" w:eastAsia="Times New Roman" w:hAnsi="Times New Roman" w:cs="Times New Roman"/>
          <w:noProof w:val="0"/>
        </w:rPr>
        <w:t xml:space="preserve"> </w:t>
      </w:r>
      <w:proofErr w:type="spellStart"/>
      <w:r w:rsidRPr="00CE4756">
        <w:rPr>
          <w:rFonts w:ascii="Times New Roman" w:eastAsia="Times New Roman" w:hAnsi="Times New Roman" w:cs="Times New Roman"/>
          <w:noProof w:val="0"/>
        </w:rPr>
        <w:t>dermatozės</w:t>
      </w:r>
      <w:proofErr w:type="spellEnd"/>
      <w:r w:rsidRPr="00CE4756">
        <w:rPr>
          <w:rFonts w:ascii="Times New Roman" w:eastAsia="Times New Roman" w:hAnsi="Times New Roman" w:cs="Times New Roman"/>
          <w:noProof w:val="0"/>
        </w:rPr>
        <w:t xml:space="preserve">, įskaitant epidermio </w:t>
      </w:r>
      <w:proofErr w:type="spellStart"/>
      <w:r w:rsidRPr="00CE4756">
        <w:rPr>
          <w:rFonts w:ascii="Times New Roman" w:eastAsia="Times New Roman" w:hAnsi="Times New Roman" w:cs="Times New Roman"/>
          <w:noProof w:val="0"/>
        </w:rPr>
        <w:t>nekrolizę</w:t>
      </w:r>
      <w:proofErr w:type="spellEnd"/>
      <w:r w:rsidRPr="00CE4756">
        <w:rPr>
          <w:rFonts w:ascii="Times New Roman" w:eastAsia="Times New Roman" w:hAnsi="Times New Roman" w:cs="Times New Roman"/>
          <w:noProof w:val="0"/>
        </w:rPr>
        <w:t xml:space="preserve"> ir daugiaformę </w:t>
      </w:r>
      <w:proofErr w:type="spellStart"/>
      <w:r w:rsidRPr="00CE4756">
        <w:rPr>
          <w:rFonts w:ascii="Times New Roman" w:eastAsia="Times New Roman" w:hAnsi="Times New Roman" w:cs="Times New Roman"/>
          <w:noProof w:val="0"/>
        </w:rPr>
        <w:t>eritemą</w:t>
      </w:r>
      <w:proofErr w:type="spellEnd"/>
      <w:r w:rsidRPr="00CE4756">
        <w:rPr>
          <w:rFonts w:ascii="Times New Roman" w:eastAsia="Times New Roman" w:hAnsi="Times New Roman" w:cs="Times New Roman"/>
          <w:noProof w:val="0"/>
        </w:rPr>
        <w:t>.</w:t>
      </w:r>
    </w:p>
    <w:p w14:paraId="35E427AA"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0CD2656D"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Aprašyta atvejų, kai nustatytas laiko ryšys tarp infekcinio uždegimo paūmėjimo (pvz., </w:t>
      </w:r>
      <w:proofErr w:type="spellStart"/>
      <w:r w:rsidRPr="00CE4756">
        <w:rPr>
          <w:rFonts w:ascii="Times New Roman" w:eastAsia="Times New Roman" w:hAnsi="Times New Roman" w:cs="Times New Roman"/>
          <w:noProof w:val="0"/>
        </w:rPr>
        <w:t>nekrozinio</w:t>
      </w:r>
      <w:proofErr w:type="spellEnd"/>
      <w:r w:rsidRPr="00CE4756">
        <w:rPr>
          <w:rFonts w:ascii="Times New Roman" w:eastAsia="Times New Roman" w:hAnsi="Times New Roman" w:cs="Times New Roman"/>
          <w:noProof w:val="0"/>
        </w:rPr>
        <w:t xml:space="preserve"> </w:t>
      </w:r>
      <w:proofErr w:type="spellStart"/>
      <w:r w:rsidRPr="00CE4756">
        <w:rPr>
          <w:rFonts w:ascii="Times New Roman" w:eastAsia="Times New Roman" w:hAnsi="Times New Roman" w:cs="Times New Roman"/>
          <w:noProof w:val="0"/>
        </w:rPr>
        <w:t>fascijito</w:t>
      </w:r>
      <w:proofErr w:type="spellEnd"/>
      <w:r w:rsidRPr="00CE4756">
        <w:rPr>
          <w:rFonts w:ascii="Times New Roman" w:eastAsia="Times New Roman" w:hAnsi="Times New Roman" w:cs="Times New Roman"/>
          <w:noProof w:val="0"/>
        </w:rPr>
        <w:t xml:space="preserve"> pasireiškimo) ir sisteminių NVNU vartojimo. Šie sutrikimai gali būti susiję su NVNU veikimo mechanizmu.</w:t>
      </w:r>
    </w:p>
    <w:p w14:paraId="7E89B0B4"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034CECBE"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Reikia patarti pacientui, kad jeigu vartojant </w:t>
      </w:r>
      <w:proofErr w:type="spellStart"/>
      <w:r w:rsidRPr="00CE4756">
        <w:rPr>
          <w:rFonts w:ascii="Times New Roman" w:eastAsia="Times New Roman" w:hAnsi="Times New Roman" w:cs="Times New Roman"/>
          <w:noProof w:val="0"/>
        </w:rPr>
        <w:t>ibuprofeną</w:t>
      </w:r>
      <w:proofErr w:type="spellEnd"/>
      <w:r w:rsidRPr="00CE4756">
        <w:rPr>
          <w:rFonts w:ascii="Times New Roman" w:eastAsia="Times New Roman" w:hAnsi="Times New Roman" w:cs="Times New Roman"/>
          <w:noProof w:val="0"/>
        </w:rPr>
        <w:t xml:space="preserve"> atsirastų infekcijos požymių arba jie paūmėtų, tai reikia nedelsiant pasikonsultuoti su gydytoju. Gydytojas turi įvertinti gydymo nuo infekcijos poreikį.</w:t>
      </w:r>
    </w:p>
    <w:p w14:paraId="3922F889"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0DA56C80"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Ilgai vartojant šį vaistinį preparatą, reikia reguliariai tirti kraujo ląstelių kiekį.</w:t>
      </w:r>
    </w:p>
    <w:p w14:paraId="1E4034FB"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203D49CB"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lastRenderedPageBreak/>
        <w:t>Reikia patarti pacientui, kad pasireiškus alerginės reakcijos simptomų tuoj pat nutrauktų šio vaistinio preparato vartojimą ir pasikonsultuotų su gydytoju.</w:t>
      </w:r>
    </w:p>
    <w:p w14:paraId="6A44A498"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666B4FBB"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Pacientui reikia nurodyti, kad sutrikus regėjimui būtina tuoj pat nutraukti šio vaistinio preparato vartojimą ir pasikonsultuoti su gydytoju.</w:t>
      </w:r>
    </w:p>
    <w:p w14:paraId="3DDEA415"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214989BB"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Reikia patarti pacientui, kad pradėjus gana stipriai skaudėti viršutinę pilvo dalį arba pasireiškus </w:t>
      </w:r>
      <w:proofErr w:type="spellStart"/>
      <w:r w:rsidRPr="00CE4756">
        <w:rPr>
          <w:rFonts w:ascii="Times New Roman" w:eastAsia="Times New Roman" w:hAnsi="Times New Roman" w:cs="Times New Roman"/>
          <w:noProof w:val="0"/>
        </w:rPr>
        <w:t>melenai</w:t>
      </w:r>
      <w:proofErr w:type="spellEnd"/>
      <w:r w:rsidRPr="00CE4756">
        <w:rPr>
          <w:rFonts w:ascii="Times New Roman" w:eastAsia="Times New Roman" w:hAnsi="Times New Roman" w:cs="Times New Roman"/>
          <w:noProof w:val="0"/>
        </w:rPr>
        <w:t xml:space="preserve"> ar </w:t>
      </w:r>
      <w:proofErr w:type="spellStart"/>
      <w:r w:rsidRPr="00CE4756">
        <w:rPr>
          <w:rFonts w:ascii="Times New Roman" w:eastAsia="Times New Roman" w:hAnsi="Times New Roman" w:cs="Times New Roman"/>
          <w:noProof w:val="0"/>
        </w:rPr>
        <w:t>hematemezei</w:t>
      </w:r>
      <w:proofErr w:type="spellEnd"/>
      <w:r w:rsidRPr="00CE4756">
        <w:rPr>
          <w:rFonts w:ascii="Times New Roman" w:eastAsia="Times New Roman" w:hAnsi="Times New Roman" w:cs="Times New Roman"/>
          <w:noProof w:val="0"/>
        </w:rPr>
        <w:t>, tuoj pat nutrauktų šio vaistinio preparato vartojimą ir pasikonsultuotų su gydytoju.</w:t>
      </w:r>
    </w:p>
    <w:p w14:paraId="1D358515"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293F284F"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Žemiau pateikiamas nepageidaujamas poveikis užfiksuotas trumpai vartojant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nereceptines dozes. Gydant lėtines ilgas (vaistinį preparatą vartojant ilgai), gali pasireikšti ir kitoks nepageidaujamas poveikis.</w:t>
      </w:r>
    </w:p>
    <w:p w14:paraId="76FA2295"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750D9DB2" w14:textId="77777777" w:rsidR="00CE4756" w:rsidRPr="00CE4756" w:rsidRDefault="00CE4756" w:rsidP="00CE4756">
      <w:pPr>
        <w:tabs>
          <w:tab w:val="left" w:pos="1296"/>
        </w:tabs>
        <w:autoSpaceDE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Nepageidaujamų reakcijų dažnis apibūdinamas taip: labai dažnas (≥ 1/10), dažnas (nuo ≥ 1/100 iki &lt; 1/10), nedažnas (nuo ≥ 1/1000 iki &lt; 1/100), retas (nuo ≥ 1/10000 iki &lt; 1/1000), labai retas (&lt; 1/10000) ir nežinomas (negali būti apskaičiuotas pagal turimus duomenis).</w:t>
      </w:r>
    </w:p>
    <w:p w14:paraId="2667A157"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70A53AD4"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Kiekvienoje dažnio grupėje nepageidaujamas poveikis pateikiamas mažėjančio sunkumo tvarka.</w:t>
      </w:r>
    </w:p>
    <w:p w14:paraId="0DCEC803"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221"/>
        <w:gridCol w:w="7470"/>
      </w:tblGrid>
      <w:tr w:rsidR="00CE4756" w:rsidRPr="00CE4756" w14:paraId="203EC383" w14:textId="77777777" w:rsidTr="00CE4756">
        <w:trPr>
          <w:cantSplit/>
          <w:tblHeader/>
        </w:trPr>
        <w:tc>
          <w:tcPr>
            <w:tcW w:w="1389" w:type="dxa"/>
            <w:tcBorders>
              <w:top w:val="single" w:sz="4" w:space="0" w:color="auto"/>
              <w:left w:val="single" w:sz="4" w:space="0" w:color="auto"/>
              <w:bottom w:val="single" w:sz="4" w:space="0" w:color="auto"/>
              <w:right w:val="single" w:sz="4" w:space="0" w:color="auto"/>
            </w:tcBorders>
            <w:vAlign w:val="center"/>
            <w:hideMark/>
          </w:tcPr>
          <w:p w14:paraId="50DBCB45"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b/>
                <w:noProof w:val="0"/>
              </w:rPr>
            </w:pPr>
            <w:proofErr w:type="spellStart"/>
            <w:r w:rsidRPr="00CE4756">
              <w:rPr>
                <w:rFonts w:ascii="Times New Roman" w:eastAsia="Arial" w:hAnsi="Times New Roman" w:cs="Times New Roman"/>
                <w:b/>
                <w:noProof w:val="0"/>
              </w:rPr>
              <w:t>MedDRA</w:t>
            </w:r>
            <w:proofErr w:type="spellEnd"/>
            <w:r w:rsidRPr="00CE4756">
              <w:rPr>
                <w:rFonts w:ascii="Times New Roman" w:eastAsia="Arial" w:hAnsi="Times New Roman" w:cs="Times New Roman"/>
                <w:b/>
                <w:noProof w:val="0"/>
              </w:rPr>
              <w:t xml:space="preserve"> organų sistemų grupė</w:t>
            </w:r>
          </w:p>
        </w:tc>
        <w:tc>
          <w:tcPr>
            <w:tcW w:w="12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11E80A"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b/>
                <w:noProof w:val="0"/>
              </w:rPr>
            </w:pPr>
            <w:r w:rsidRPr="00CE4756">
              <w:rPr>
                <w:rFonts w:ascii="Times New Roman" w:eastAsia="Arial" w:hAnsi="Times New Roman" w:cs="Times New Roman"/>
                <w:b/>
                <w:noProof w:val="0"/>
              </w:rPr>
              <w:t>Dažnis</w:t>
            </w:r>
          </w:p>
        </w:tc>
        <w:tc>
          <w:tcPr>
            <w:tcW w:w="74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FF9689"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b/>
                <w:noProof w:val="0"/>
              </w:rPr>
            </w:pPr>
            <w:r w:rsidRPr="00CE4756">
              <w:rPr>
                <w:rFonts w:ascii="Times New Roman" w:eastAsia="Arial" w:hAnsi="Times New Roman" w:cs="Times New Roman"/>
                <w:b/>
                <w:noProof w:val="0"/>
              </w:rPr>
              <w:t>Nepageidaujamos reakcijos</w:t>
            </w:r>
          </w:p>
        </w:tc>
      </w:tr>
      <w:tr w:rsidR="00CE4756" w:rsidRPr="00CE4756" w14:paraId="6B8525AE" w14:textId="77777777" w:rsidTr="009E1778">
        <w:trPr>
          <w:cantSplit/>
        </w:trPr>
        <w:tc>
          <w:tcPr>
            <w:tcW w:w="1389" w:type="dxa"/>
            <w:tcBorders>
              <w:top w:val="single" w:sz="4" w:space="0" w:color="auto"/>
              <w:left w:val="single" w:sz="4" w:space="0" w:color="auto"/>
              <w:bottom w:val="single" w:sz="4" w:space="0" w:color="auto"/>
              <w:right w:val="single" w:sz="4" w:space="0" w:color="auto"/>
            </w:tcBorders>
            <w:vAlign w:val="center"/>
            <w:hideMark/>
          </w:tcPr>
          <w:p w14:paraId="22DF45D8"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lang w:eastAsia="pl-PL"/>
              </w:rPr>
            </w:pPr>
            <w:r w:rsidRPr="00CE4756">
              <w:rPr>
                <w:rFonts w:ascii="Times New Roman" w:eastAsia="Times New Roman" w:hAnsi="Times New Roman" w:cs="Times New Roman"/>
                <w:noProof w:val="0"/>
              </w:rPr>
              <w:t xml:space="preserve">Infekcijos ir </w:t>
            </w:r>
            <w:proofErr w:type="spellStart"/>
            <w:r w:rsidRPr="00CE4756">
              <w:rPr>
                <w:rFonts w:ascii="Times New Roman" w:eastAsia="Times New Roman" w:hAnsi="Times New Roman" w:cs="Times New Roman"/>
                <w:noProof w:val="0"/>
              </w:rPr>
              <w:t>infestacijos</w:t>
            </w:r>
            <w:proofErr w:type="spellEnd"/>
            <w:r w:rsidRPr="00CE4756">
              <w:rPr>
                <w:rFonts w:ascii="Times New Roman" w:eastAsia="Times New Roman" w:hAnsi="Times New Roman" w:cs="Times New Roman"/>
                <w:bCs/>
                <w:noProof w:val="0"/>
                <w:lang w:eastAsia="pl-PL"/>
              </w:rPr>
              <w:t xml:space="preserve"> </w:t>
            </w:r>
          </w:p>
        </w:tc>
        <w:tc>
          <w:tcPr>
            <w:tcW w:w="1221" w:type="dxa"/>
            <w:tcBorders>
              <w:top w:val="single" w:sz="4" w:space="0" w:color="auto"/>
              <w:left w:val="single" w:sz="4" w:space="0" w:color="auto"/>
              <w:bottom w:val="single" w:sz="4" w:space="0" w:color="auto"/>
              <w:right w:val="single" w:sz="4" w:space="0" w:color="auto"/>
            </w:tcBorders>
            <w:vAlign w:val="center"/>
            <w:hideMark/>
          </w:tcPr>
          <w:p w14:paraId="6A872D5B"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rPr>
            </w:pPr>
            <w:r w:rsidRPr="00CE4756">
              <w:rPr>
                <w:rFonts w:ascii="Times New Roman" w:eastAsia="Arial"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5EE3FD9C"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infekcinių uždegimų paūmėjimas (pvz., </w:t>
            </w:r>
            <w:proofErr w:type="spellStart"/>
            <w:r w:rsidRPr="00CE4756">
              <w:rPr>
                <w:rFonts w:ascii="Times New Roman" w:eastAsia="Times New Roman" w:hAnsi="Times New Roman" w:cs="Times New Roman"/>
                <w:noProof w:val="0"/>
              </w:rPr>
              <w:t>nekrozinio</w:t>
            </w:r>
            <w:proofErr w:type="spellEnd"/>
            <w:r w:rsidRPr="00CE4756">
              <w:rPr>
                <w:rFonts w:ascii="Times New Roman" w:eastAsia="Times New Roman" w:hAnsi="Times New Roman" w:cs="Times New Roman"/>
                <w:noProof w:val="0"/>
              </w:rPr>
              <w:t xml:space="preserve"> </w:t>
            </w:r>
            <w:proofErr w:type="spellStart"/>
            <w:r w:rsidRPr="00CE4756">
              <w:rPr>
                <w:rFonts w:ascii="Times New Roman" w:eastAsia="Times New Roman" w:hAnsi="Times New Roman" w:cs="Times New Roman"/>
                <w:noProof w:val="0"/>
              </w:rPr>
              <w:t>fascijito</w:t>
            </w:r>
            <w:proofErr w:type="spellEnd"/>
            <w:r w:rsidRPr="00CE4756">
              <w:rPr>
                <w:rFonts w:ascii="Times New Roman" w:eastAsia="Times New Roman" w:hAnsi="Times New Roman" w:cs="Times New Roman"/>
                <w:noProof w:val="0"/>
              </w:rPr>
              <w:t xml:space="preserve"> pasireiškimas). Išimtiniais atvejais vėjaraupiais sergantiems pacientams gali pasireikšti sunkių odos infekcijų ir minkštųjų audinių komplikacijų.</w:t>
            </w:r>
          </w:p>
        </w:tc>
      </w:tr>
      <w:tr w:rsidR="00CE4756" w:rsidRPr="00CE4756" w14:paraId="21B1B11D" w14:textId="77777777" w:rsidTr="009E1778">
        <w:trPr>
          <w:cantSplit/>
        </w:trPr>
        <w:tc>
          <w:tcPr>
            <w:tcW w:w="1389" w:type="dxa"/>
            <w:tcBorders>
              <w:top w:val="single" w:sz="4" w:space="0" w:color="auto"/>
              <w:left w:val="single" w:sz="4" w:space="0" w:color="auto"/>
              <w:bottom w:val="single" w:sz="4" w:space="0" w:color="auto"/>
              <w:right w:val="single" w:sz="4" w:space="0" w:color="auto"/>
            </w:tcBorders>
            <w:vAlign w:val="center"/>
            <w:hideMark/>
          </w:tcPr>
          <w:p w14:paraId="6E038682"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rPr>
            </w:pPr>
            <w:r w:rsidRPr="00CE4756">
              <w:rPr>
                <w:rFonts w:ascii="Times New Roman" w:eastAsia="Times New Roman" w:hAnsi="Times New Roman" w:cs="Times New Roman"/>
                <w:noProof w:val="0"/>
              </w:rPr>
              <w:t>Kraujo ir limfinės sistemos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184C24A3"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rPr>
            </w:pPr>
            <w:r w:rsidRPr="00CE4756">
              <w:rPr>
                <w:rFonts w:ascii="Times New Roman" w:eastAsia="Arial"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3C263AFC"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hemopoezės sutrikimai (anemija, </w:t>
            </w:r>
            <w:proofErr w:type="spellStart"/>
            <w:r w:rsidRPr="00CE4756">
              <w:rPr>
                <w:rFonts w:ascii="Times New Roman" w:eastAsia="Times New Roman" w:hAnsi="Times New Roman" w:cs="Times New Roman"/>
                <w:noProof w:val="0"/>
              </w:rPr>
              <w:t>leukopenija</w:t>
            </w:r>
            <w:proofErr w:type="spellEnd"/>
            <w:r w:rsidRPr="00CE4756">
              <w:rPr>
                <w:rFonts w:ascii="Times New Roman" w:eastAsia="Times New Roman" w:hAnsi="Times New Roman" w:cs="Times New Roman"/>
                <w:noProof w:val="0"/>
              </w:rPr>
              <w:t xml:space="preserve">, </w:t>
            </w:r>
            <w:proofErr w:type="spellStart"/>
            <w:r w:rsidRPr="00CE4756">
              <w:rPr>
                <w:rFonts w:ascii="Times New Roman" w:eastAsia="Times New Roman" w:hAnsi="Times New Roman" w:cs="Times New Roman"/>
                <w:noProof w:val="0"/>
              </w:rPr>
              <w:t>trombocitopenija</w:t>
            </w:r>
            <w:proofErr w:type="spellEnd"/>
            <w:r w:rsidRPr="00CE4756">
              <w:rPr>
                <w:rFonts w:ascii="Times New Roman" w:eastAsia="Times New Roman" w:hAnsi="Times New Roman" w:cs="Times New Roman"/>
                <w:noProof w:val="0"/>
              </w:rPr>
              <w:t xml:space="preserve">, </w:t>
            </w:r>
            <w:proofErr w:type="spellStart"/>
            <w:r w:rsidRPr="00CE4756">
              <w:rPr>
                <w:rFonts w:ascii="Times New Roman" w:eastAsia="Times New Roman" w:hAnsi="Times New Roman" w:cs="Times New Roman"/>
                <w:noProof w:val="0"/>
              </w:rPr>
              <w:t>pancitopenija</w:t>
            </w:r>
            <w:proofErr w:type="spellEnd"/>
            <w:r w:rsidRPr="00CE4756">
              <w:rPr>
                <w:rFonts w:ascii="Times New Roman" w:eastAsia="Times New Roman" w:hAnsi="Times New Roman" w:cs="Times New Roman"/>
                <w:noProof w:val="0"/>
              </w:rPr>
              <w:t xml:space="preserve">, </w:t>
            </w:r>
            <w:proofErr w:type="spellStart"/>
            <w:r w:rsidRPr="00CE4756">
              <w:rPr>
                <w:rFonts w:ascii="Times New Roman" w:eastAsia="Times New Roman" w:hAnsi="Times New Roman" w:cs="Times New Roman"/>
                <w:noProof w:val="0"/>
              </w:rPr>
              <w:t>agranulocitozė</w:t>
            </w:r>
            <w:proofErr w:type="spellEnd"/>
            <w:r w:rsidRPr="00CE4756">
              <w:rPr>
                <w:rFonts w:ascii="Times New Roman" w:eastAsia="Times New Roman" w:hAnsi="Times New Roman" w:cs="Times New Roman"/>
                <w:noProof w:val="0"/>
              </w:rPr>
              <w:t xml:space="preserve">). Pirmieji požymiai yra karščiavimas, </w:t>
            </w:r>
            <w:proofErr w:type="spellStart"/>
            <w:r w:rsidRPr="00CE4756">
              <w:rPr>
                <w:rFonts w:ascii="Times New Roman" w:eastAsia="Times New Roman" w:hAnsi="Times New Roman" w:cs="Times New Roman"/>
                <w:noProof w:val="0"/>
              </w:rPr>
              <w:t>faringitas</w:t>
            </w:r>
            <w:proofErr w:type="spellEnd"/>
            <w:r w:rsidRPr="00CE4756">
              <w:rPr>
                <w:rFonts w:ascii="Times New Roman" w:eastAsia="Times New Roman" w:hAnsi="Times New Roman" w:cs="Times New Roman"/>
                <w:noProof w:val="0"/>
              </w:rPr>
              <w:t>, paviršinės opos burnos ertmėje, panašūs į gripo simptomai, didelis išsekimas, kraujavimai iš nosies ar odoje. Tokiais atvejais reikia patarti pacientui nedelsiant nutraukti šio vaistinio preparato vartojimą, savarankiškai nesigydyti analgetikais ar antipiretikais ir pasikonsultuoti su gydytoju.</w:t>
            </w:r>
          </w:p>
        </w:tc>
      </w:tr>
      <w:tr w:rsidR="00CE4756" w:rsidRPr="00CE4756" w14:paraId="1E48AD03" w14:textId="77777777" w:rsidTr="009E1778">
        <w:trPr>
          <w:cantSplit/>
        </w:trPr>
        <w:tc>
          <w:tcPr>
            <w:tcW w:w="1389" w:type="dxa"/>
            <w:vMerge w:val="restart"/>
            <w:tcBorders>
              <w:top w:val="single" w:sz="4" w:space="0" w:color="auto"/>
              <w:left w:val="single" w:sz="4" w:space="0" w:color="auto"/>
              <w:bottom w:val="single" w:sz="4" w:space="0" w:color="auto"/>
              <w:right w:val="single" w:sz="4" w:space="0" w:color="auto"/>
            </w:tcBorders>
            <w:vAlign w:val="center"/>
            <w:hideMark/>
          </w:tcPr>
          <w:p w14:paraId="38E457AA"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rPr>
            </w:pPr>
            <w:r w:rsidRPr="00CE4756">
              <w:rPr>
                <w:rFonts w:ascii="Times New Roman" w:eastAsia="Times New Roman" w:hAnsi="Times New Roman" w:cs="Times New Roman"/>
                <w:noProof w:val="0"/>
              </w:rPr>
              <w:t>Imuninės sistemos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2B03DC17"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rPr>
            </w:pPr>
            <w:r w:rsidRPr="00CE4756">
              <w:rPr>
                <w:rFonts w:ascii="Times New Roman" w:eastAsia="Arial" w:hAnsi="Times New Roman" w:cs="Times New Roman"/>
                <w:noProof w:val="0"/>
              </w:rPr>
              <w:t>Nedažni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4E1F3532"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dilgėlinė ir niežėjimas</w:t>
            </w:r>
          </w:p>
        </w:tc>
      </w:tr>
      <w:tr w:rsidR="00CE4756" w:rsidRPr="00CE4756" w14:paraId="31893F0A" w14:textId="77777777" w:rsidTr="009E1778">
        <w:trPr>
          <w:cantSplit/>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65220A81" w14:textId="77777777" w:rsidR="00CE4756" w:rsidRPr="00CE4756" w:rsidRDefault="00CE4756" w:rsidP="00CE4756">
            <w:pPr>
              <w:spacing w:after="0"/>
              <w:rPr>
                <w:rFonts w:ascii="Times New Roman" w:eastAsia="Arial" w:hAnsi="Times New Roman" w:cs="Times New Roman"/>
                <w:noProof w:val="0"/>
              </w:rPr>
            </w:pPr>
          </w:p>
        </w:tc>
        <w:tc>
          <w:tcPr>
            <w:tcW w:w="1221" w:type="dxa"/>
            <w:tcBorders>
              <w:top w:val="single" w:sz="4" w:space="0" w:color="auto"/>
              <w:left w:val="single" w:sz="4" w:space="0" w:color="auto"/>
              <w:bottom w:val="single" w:sz="4" w:space="0" w:color="auto"/>
              <w:right w:val="single" w:sz="4" w:space="0" w:color="auto"/>
            </w:tcBorders>
            <w:vAlign w:val="center"/>
            <w:hideMark/>
          </w:tcPr>
          <w:p w14:paraId="65F9DC77"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rPr>
            </w:pPr>
            <w:r w:rsidRPr="00CE4756">
              <w:rPr>
                <w:rFonts w:ascii="Times New Roman" w:eastAsia="Arial"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3D8BA6C2"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sunkios padidėjusio jautrumo reakcijos, kurių simptomai gali būti veido, liežuvio ir gerklų edema, dusulys, tachikardija ir </w:t>
            </w:r>
            <w:proofErr w:type="spellStart"/>
            <w:r w:rsidRPr="00CE4756">
              <w:rPr>
                <w:rFonts w:ascii="Times New Roman" w:eastAsia="Times New Roman" w:hAnsi="Times New Roman" w:cs="Times New Roman"/>
                <w:noProof w:val="0"/>
              </w:rPr>
              <w:t>hipotenzija</w:t>
            </w:r>
            <w:proofErr w:type="spellEnd"/>
            <w:r w:rsidRPr="00CE4756">
              <w:rPr>
                <w:rFonts w:ascii="Times New Roman" w:eastAsia="Times New Roman" w:hAnsi="Times New Roman" w:cs="Times New Roman"/>
                <w:noProof w:val="0"/>
              </w:rPr>
              <w:t xml:space="preserve"> (</w:t>
            </w:r>
            <w:proofErr w:type="spellStart"/>
            <w:r w:rsidRPr="00CE4756">
              <w:rPr>
                <w:rFonts w:ascii="Times New Roman" w:eastAsia="Times New Roman" w:hAnsi="Times New Roman" w:cs="Times New Roman"/>
                <w:noProof w:val="0"/>
              </w:rPr>
              <w:t>anafilaksija</w:t>
            </w:r>
            <w:proofErr w:type="spellEnd"/>
            <w:r w:rsidRPr="00CE4756">
              <w:rPr>
                <w:rFonts w:ascii="Times New Roman" w:eastAsia="Times New Roman" w:hAnsi="Times New Roman" w:cs="Times New Roman"/>
                <w:noProof w:val="0"/>
              </w:rPr>
              <w:t xml:space="preserve">, </w:t>
            </w:r>
            <w:proofErr w:type="spellStart"/>
            <w:r w:rsidRPr="00CE4756">
              <w:rPr>
                <w:rFonts w:ascii="Times New Roman" w:eastAsia="Times New Roman" w:hAnsi="Times New Roman" w:cs="Times New Roman"/>
                <w:noProof w:val="0"/>
              </w:rPr>
              <w:t>angioedema</w:t>
            </w:r>
            <w:proofErr w:type="spellEnd"/>
            <w:r w:rsidRPr="00CE4756">
              <w:rPr>
                <w:rFonts w:ascii="Times New Roman" w:eastAsia="Times New Roman" w:hAnsi="Times New Roman" w:cs="Times New Roman"/>
                <w:noProof w:val="0"/>
              </w:rPr>
              <w:t xml:space="preserve"> arba sunkus šokas); astmos pasunkėjimas.</w:t>
            </w:r>
          </w:p>
        </w:tc>
      </w:tr>
      <w:tr w:rsidR="00CE4756" w:rsidRPr="00CE4756" w14:paraId="74088212" w14:textId="77777777" w:rsidTr="009E1778">
        <w:trPr>
          <w:cantSplit/>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79441EF2" w14:textId="77777777" w:rsidR="00CE4756" w:rsidRPr="00CE4756" w:rsidRDefault="00CE4756" w:rsidP="00CE4756">
            <w:pPr>
              <w:spacing w:after="0"/>
              <w:rPr>
                <w:rFonts w:ascii="Times New Roman" w:eastAsia="Arial" w:hAnsi="Times New Roman" w:cs="Times New Roman"/>
                <w:noProof w:val="0"/>
              </w:rPr>
            </w:pPr>
          </w:p>
        </w:tc>
        <w:tc>
          <w:tcPr>
            <w:tcW w:w="1221" w:type="dxa"/>
            <w:tcBorders>
              <w:top w:val="single" w:sz="4" w:space="0" w:color="auto"/>
              <w:left w:val="single" w:sz="4" w:space="0" w:color="auto"/>
              <w:bottom w:val="single" w:sz="4" w:space="0" w:color="auto"/>
              <w:right w:val="single" w:sz="4" w:space="0" w:color="auto"/>
            </w:tcBorders>
            <w:vAlign w:val="center"/>
            <w:hideMark/>
          </w:tcPr>
          <w:p w14:paraId="45643295"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rPr>
            </w:pPr>
            <w:r w:rsidRPr="00CE4756">
              <w:rPr>
                <w:rFonts w:ascii="Times New Roman" w:eastAsia="Arial" w:hAnsi="Times New Roman" w:cs="Times New Roman"/>
                <w:noProof w:val="0"/>
              </w:rPr>
              <w:t>Nežinomas</w:t>
            </w:r>
          </w:p>
        </w:tc>
        <w:tc>
          <w:tcPr>
            <w:tcW w:w="7470" w:type="dxa"/>
            <w:tcBorders>
              <w:top w:val="single" w:sz="4" w:space="0" w:color="auto"/>
              <w:left w:val="single" w:sz="4" w:space="0" w:color="auto"/>
              <w:bottom w:val="single" w:sz="4" w:space="0" w:color="auto"/>
              <w:right w:val="single" w:sz="4" w:space="0" w:color="auto"/>
            </w:tcBorders>
            <w:vAlign w:val="center"/>
            <w:hideMark/>
          </w:tcPr>
          <w:p w14:paraId="2FF563F5"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kvėpavimo takų reakcijos (astma, bronchų spazmas ar dusulys)</w:t>
            </w:r>
          </w:p>
        </w:tc>
      </w:tr>
      <w:tr w:rsidR="00CE4756" w:rsidRPr="00CE4756" w14:paraId="60D8C085" w14:textId="77777777" w:rsidTr="009E1778">
        <w:trPr>
          <w:cantSplit/>
        </w:trPr>
        <w:tc>
          <w:tcPr>
            <w:tcW w:w="1389" w:type="dxa"/>
            <w:tcBorders>
              <w:top w:val="single" w:sz="4" w:space="0" w:color="auto"/>
              <w:left w:val="single" w:sz="4" w:space="0" w:color="auto"/>
              <w:bottom w:val="single" w:sz="4" w:space="0" w:color="auto"/>
              <w:right w:val="single" w:sz="4" w:space="0" w:color="auto"/>
            </w:tcBorders>
            <w:vAlign w:val="center"/>
            <w:hideMark/>
          </w:tcPr>
          <w:p w14:paraId="0572E51A"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Psichikos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23CBD3F7"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rPr>
            </w:pPr>
            <w:r w:rsidRPr="00CE4756">
              <w:rPr>
                <w:rFonts w:ascii="Times New Roman" w:eastAsia="Arial"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5D8F6313"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roofErr w:type="spellStart"/>
            <w:r w:rsidRPr="00CE4756">
              <w:rPr>
                <w:rFonts w:ascii="Times New Roman" w:eastAsia="Times New Roman" w:hAnsi="Times New Roman" w:cs="Times New Roman"/>
                <w:noProof w:val="0"/>
              </w:rPr>
              <w:t>psichozinės</w:t>
            </w:r>
            <w:proofErr w:type="spellEnd"/>
            <w:r w:rsidRPr="00CE4756">
              <w:rPr>
                <w:rFonts w:ascii="Times New Roman" w:eastAsia="Times New Roman" w:hAnsi="Times New Roman" w:cs="Times New Roman"/>
                <w:noProof w:val="0"/>
              </w:rPr>
              <w:t xml:space="preserve"> reakcijos, depresija</w:t>
            </w:r>
          </w:p>
        </w:tc>
      </w:tr>
      <w:tr w:rsidR="00CE4756" w:rsidRPr="00CE4756" w14:paraId="2344F4DD" w14:textId="77777777" w:rsidTr="009E1778">
        <w:trPr>
          <w:cantSplit/>
        </w:trPr>
        <w:tc>
          <w:tcPr>
            <w:tcW w:w="1389" w:type="dxa"/>
            <w:vMerge w:val="restart"/>
            <w:tcBorders>
              <w:top w:val="single" w:sz="4" w:space="0" w:color="auto"/>
              <w:left w:val="single" w:sz="4" w:space="0" w:color="auto"/>
              <w:bottom w:val="single" w:sz="4" w:space="0" w:color="auto"/>
              <w:right w:val="single" w:sz="4" w:space="0" w:color="auto"/>
            </w:tcBorders>
            <w:vAlign w:val="center"/>
            <w:hideMark/>
          </w:tcPr>
          <w:p w14:paraId="765E8861"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Nervų sistemos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23A2D7D1"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rPr>
            </w:pPr>
            <w:r w:rsidRPr="00CE4756">
              <w:rPr>
                <w:rFonts w:ascii="Times New Roman" w:eastAsia="Times New Roman" w:hAnsi="Times New Roman" w:cs="Times New Roman"/>
                <w:noProof w:val="0"/>
              </w:rPr>
              <w:t>Nedažni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393E3A07"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centrinės nervų sistemos sutrikimai, pvz., galvos skausmas, svaigulys, nemiga, susijaudinimas, irzlumas ar nuovargis</w:t>
            </w:r>
          </w:p>
        </w:tc>
      </w:tr>
      <w:tr w:rsidR="00CE4756" w:rsidRPr="00CE4756" w14:paraId="614AFA70" w14:textId="77777777" w:rsidTr="009E1778">
        <w:trPr>
          <w:cantSplit/>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27727F5B" w14:textId="77777777" w:rsidR="00CE4756" w:rsidRPr="00CE4756" w:rsidRDefault="00CE4756" w:rsidP="00CE4756">
            <w:pPr>
              <w:spacing w:after="0"/>
              <w:rPr>
                <w:rFonts w:ascii="Times New Roman" w:eastAsia="Times New Roman" w:hAnsi="Times New Roman" w:cs="Times New Roman"/>
                <w:noProof w:val="0"/>
              </w:rPr>
            </w:pPr>
          </w:p>
        </w:tc>
        <w:tc>
          <w:tcPr>
            <w:tcW w:w="1221" w:type="dxa"/>
            <w:tcBorders>
              <w:top w:val="single" w:sz="4" w:space="0" w:color="auto"/>
              <w:left w:val="single" w:sz="4" w:space="0" w:color="auto"/>
              <w:bottom w:val="single" w:sz="4" w:space="0" w:color="auto"/>
              <w:right w:val="single" w:sz="4" w:space="0" w:color="auto"/>
            </w:tcBorders>
            <w:vAlign w:val="center"/>
            <w:hideMark/>
          </w:tcPr>
          <w:p w14:paraId="6E8C7AF5"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1E55EBFD"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rPr>
            </w:pPr>
            <w:proofErr w:type="spellStart"/>
            <w:r w:rsidRPr="00CE4756">
              <w:rPr>
                <w:rFonts w:ascii="Times New Roman" w:eastAsia="Times New Roman" w:hAnsi="Times New Roman" w:cs="Times New Roman"/>
                <w:noProof w:val="0"/>
              </w:rPr>
              <w:t>aseptinis</w:t>
            </w:r>
            <w:proofErr w:type="spellEnd"/>
            <w:r w:rsidRPr="00CE4756">
              <w:rPr>
                <w:rFonts w:ascii="Times New Roman" w:eastAsia="Times New Roman" w:hAnsi="Times New Roman" w:cs="Times New Roman"/>
                <w:noProof w:val="0"/>
              </w:rPr>
              <w:t xml:space="preserve"> meningitas </w:t>
            </w:r>
            <w:r w:rsidRPr="00CE4756">
              <w:rPr>
                <w:rFonts w:ascii="Times New Roman" w:eastAsia="Times New Roman" w:hAnsi="Times New Roman" w:cs="Times New Roman"/>
                <w:noProof w:val="0"/>
                <w:vertAlign w:val="superscript"/>
              </w:rPr>
              <w:t>1</w:t>
            </w:r>
            <w:r w:rsidRPr="00CE4756">
              <w:rPr>
                <w:rFonts w:ascii="Times New Roman" w:eastAsia="Times New Roman" w:hAnsi="Times New Roman" w:cs="Times New Roman"/>
                <w:noProof w:val="0"/>
              </w:rPr>
              <w:t xml:space="preserve"> </w:t>
            </w:r>
          </w:p>
        </w:tc>
      </w:tr>
      <w:tr w:rsidR="00CE4756" w:rsidRPr="00CE4756" w14:paraId="13A250EE" w14:textId="77777777" w:rsidTr="009E1778">
        <w:trPr>
          <w:cantSplit/>
        </w:trPr>
        <w:tc>
          <w:tcPr>
            <w:tcW w:w="1389" w:type="dxa"/>
            <w:tcBorders>
              <w:top w:val="single" w:sz="4" w:space="0" w:color="auto"/>
              <w:left w:val="single" w:sz="4" w:space="0" w:color="auto"/>
              <w:bottom w:val="single" w:sz="4" w:space="0" w:color="auto"/>
              <w:right w:val="single" w:sz="4" w:space="0" w:color="auto"/>
            </w:tcBorders>
            <w:vAlign w:val="center"/>
            <w:hideMark/>
          </w:tcPr>
          <w:p w14:paraId="14767701"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Akių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1FC00C73"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rPr>
            </w:pPr>
            <w:r w:rsidRPr="00CE4756">
              <w:rPr>
                <w:rFonts w:ascii="Times New Roman" w:eastAsia="Arial" w:hAnsi="Times New Roman" w:cs="Times New Roman"/>
                <w:noProof w:val="0"/>
              </w:rPr>
              <w:t>Nedažni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25AA5C44"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lang w:eastAsia="pl-PL"/>
              </w:rPr>
            </w:pPr>
            <w:r w:rsidRPr="00CE4756">
              <w:rPr>
                <w:rFonts w:ascii="Times New Roman" w:eastAsia="Times New Roman" w:hAnsi="Times New Roman" w:cs="Times New Roman"/>
                <w:noProof w:val="0"/>
              </w:rPr>
              <w:t>regos sutrikimai</w:t>
            </w:r>
          </w:p>
        </w:tc>
      </w:tr>
      <w:tr w:rsidR="00CE4756" w:rsidRPr="00CE4756" w14:paraId="1687BE49" w14:textId="77777777" w:rsidTr="009E1778">
        <w:trPr>
          <w:cantSplit/>
        </w:trPr>
        <w:tc>
          <w:tcPr>
            <w:tcW w:w="1389" w:type="dxa"/>
            <w:tcBorders>
              <w:top w:val="single" w:sz="4" w:space="0" w:color="auto"/>
              <w:left w:val="single" w:sz="4" w:space="0" w:color="auto"/>
              <w:bottom w:val="single" w:sz="4" w:space="0" w:color="auto"/>
              <w:right w:val="single" w:sz="4" w:space="0" w:color="auto"/>
            </w:tcBorders>
            <w:vAlign w:val="center"/>
            <w:hideMark/>
          </w:tcPr>
          <w:p w14:paraId="55078517"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Ausų ir labirintų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1C8999E6"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rPr>
            </w:pPr>
            <w:r w:rsidRPr="00CE4756">
              <w:rPr>
                <w:rFonts w:ascii="Times New Roman" w:eastAsia="Arial" w:hAnsi="Times New Roman" w:cs="Times New Roman"/>
                <w:noProof w:val="0"/>
              </w:rPr>
              <w:t>Reti</w:t>
            </w:r>
          </w:p>
        </w:tc>
        <w:tc>
          <w:tcPr>
            <w:tcW w:w="7470" w:type="dxa"/>
            <w:tcBorders>
              <w:top w:val="single" w:sz="4" w:space="0" w:color="auto"/>
              <w:left w:val="single" w:sz="4" w:space="0" w:color="auto"/>
              <w:bottom w:val="single" w:sz="4" w:space="0" w:color="auto"/>
              <w:right w:val="single" w:sz="4" w:space="0" w:color="auto"/>
            </w:tcBorders>
            <w:vAlign w:val="center"/>
            <w:hideMark/>
          </w:tcPr>
          <w:tbl>
            <w:tblPr>
              <w:tblW w:w="7260" w:type="dxa"/>
              <w:tblLayout w:type="fixed"/>
              <w:tblCellMar>
                <w:top w:w="30" w:type="dxa"/>
                <w:left w:w="30" w:type="dxa"/>
                <w:bottom w:w="30" w:type="dxa"/>
                <w:right w:w="30" w:type="dxa"/>
              </w:tblCellMar>
              <w:tblLook w:val="04A0" w:firstRow="1" w:lastRow="0" w:firstColumn="1" w:lastColumn="0" w:noHBand="0" w:noVBand="1"/>
            </w:tblPr>
            <w:tblGrid>
              <w:gridCol w:w="7260"/>
            </w:tblGrid>
            <w:tr w:rsidR="00CE4756" w:rsidRPr="00CE4756" w14:paraId="2522AFF2" w14:textId="77777777">
              <w:tc>
                <w:tcPr>
                  <w:tcW w:w="5000" w:type="pct"/>
                  <w:hideMark/>
                </w:tcPr>
                <w:p w14:paraId="65E1DE86"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lang w:eastAsia="pl-PL"/>
                    </w:rPr>
                  </w:pPr>
                  <w:r w:rsidRPr="00CE4756">
                    <w:rPr>
                      <w:rFonts w:ascii="Times New Roman" w:eastAsia="Times New Roman" w:hAnsi="Times New Roman" w:cs="Times New Roman"/>
                      <w:noProof w:val="0"/>
                    </w:rPr>
                    <w:t>Ūžesys (</w:t>
                  </w:r>
                  <w:proofErr w:type="spellStart"/>
                  <w:r w:rsidRPr="00CE4756">
                    <w:rPr>
                      <w:rFonts w:ascii="Times New Roman" w:eastAsia="Times New Roman" w:hAnsi="Times New Roman" w:cs="Times New Roman"/>
                      <w:i/>
                      <w:noProof w:val="0"/>
                    </w:rPr>
                    <w:t>tinnitus</w:t>
                  </w:r>
                  <w:proofErr w:type="spellEnd"/>
                  <w:r w:rsidRPr="00CE4756">
                    <w:rPr>
                      <w:rFonts w:ascii="Times New Roman" w:eastAsia="Times New Roman" w:hAnsi="Times New Roman" w:cs="Times New Roman"/>
                      <w:noProof w:val="0"/>
                    </w:rPr>
                    <w:t>)</w:t>
                  </w:r>
                </w:p>
              </w:tc>
            </w:tr>
          </w:tbl>
          <w:p w14:paraId="3EC494A8" w14:textId="77777777" w:rsidR="00CE4756" w:rsidRPr="00CE4756" w:rsidRDefault="00CE4756" w:rsidP="00CE4756">
            <w:pPr>
              <w:spacing w:after="0"/>
              <w:rPr>
                <w:rFonts w:ascii="Calibri" w:eastAsia="Calibri" w:hAnsi="Calibri" w:cs="Times New Roman"/>
                <w:noProof w:val="0"/>
              </w:rPr>
            </w:pPr>
          </w:p>
        </w:tc>
      </w:tr>
      <w:tr w:rsidR="009E1778" w:rsidRPr="00CE4756" w14:paraId="01A631A4" w14:textId="77777777" w:rsidTr="009E1778">
        <w:trPr>
          <w:cantSplit/>
        </w:trPr>
        <w:tc>
          <w:tcPr>
            <w:tcW w:w="1389" w:type="dxa"/>
            <w:vMerge w:val="restart"/>
            <w:tcBorders>
              <w:top w:val="single" w:sz="4" w:space="0" w:color="auto"/>
              <w:left w:val="single" w:sz="4" w:space="0" w:color="auto"/>
              <w:right w:val="single" w:sz="4" w:space="0" w:color="auto"/>
            </w:tcBorders>
            <w:vAlign w:val="center"/>
            <w:hideMark/>
          </w:tcPr>
          <w:p w14:paraId="709BB468" w14:textId="77777777" w:rsidR="009E1778" w:rsidRPr="00CE4756" w:rsidRDefault="009E1778"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Širdies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2064FB56" w14:textId="77777777" w:rsidR="009E1778" w:rsidRPr="00CE4756" w:rsidRDefault="009E1778" w:rsidP="00CE4756">
            <w:pPr>
              <w:tabs>
                <w:tab w:val="left" w:pos="567"/>
                <w:tab w:val="left" w:pos="3794"/>
              </w:tabs>
              <w:snapToGrid w:val="0"/>
              <w:spacing w:after="0" w:line="240" w:lineRule="auto"/>
              <w:rPr>
                <w:rFonts w:ascii="Times New Roman" w:eastAsia="Arial" w:hAnsi="Times New Roman" w:cs="Times New Roman"/>
                <w:noProof w:val="0"/>
              </w:rPr>
            </w:pPr>
            <w:r w:rsidRPr="00CE4756">
              <w:rPr>
                <w:rFonts w:ascii="Times New Roman" w:eastAsia="Arial"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5D0AC7F7" w14:textId="77777777" w:rsidR="009E1778" w:rsidRPr="00CE4756" w:rsidRDefault="009E1778" w:rsidP="00CE4756">
            <w:pPr>
              <w:tabs>
                <w:tab w:val="left" w:pos="567"/>
                <w:tab w:val="left" w:pos="3794"/>
              </w:tabs>
              <w:snapToGrid w:val="0"/>
              <w:spacing w:after="0" w:line="240" w:lineRule="auto"/>
              <w:rPr>
                <w:rFonts w:ascii="Times New Roman" w:eastAsia="Arial" w:hAnsi="Times New Roman" w:cs="Times New Roman"/>
                <w:noProof w:val="0"/>
              </w:rPr>
            </w:pPr>
            <w:r w:rsidRPr="00CE4756">
              <w:rPr>
                <w:rFonts w:ascii="Times New Roman" w:eastAsia="Times New Roman" w:hAnsi="Times New Roman" w:cs="Times New Roman"/>
                <w:noProof w:val="0"/>
              </w:rPr>
              <w:t xml:space="preserve">širdies nepakankamumas, </w:t>
            </w:r>
            <w:proofErr w:type="spellStart"/>
            <w:r w:rsidRPr="00CE4756">
              <w:rPr>
                <w:rFonts w:ascii="Times New Roman" w:eastAsia="Times New Roman" w:hAnsi="Times New Roman" w:cs="Times New Roman"/>
                <w:noProof w:val="0"/>
              </w:rPr>
              <w:t>palpitacija</w:t>
            </w:r>
            <w:proofErr w:type="spellEnd"/>
            <w:r w:rsidRPr="00CE4756">
              <w:rPr>
                <w:rFonts w:ascii="Times New Roman" w:eastAsia="Times New Roman" w:hAnsi="Times New Roman" w:cs="Times New Roman"/>
                <w:noProof w:val="0"/>
              </w:rPr>
              <w:t>, edema, miokardo infarktas</w:t>
            </w:r>
          </w:p>
        </w:tc>
      </w:tr>
      <w:tr w:rsidR="009E1778" w:rsidRPr="00CE4756" w14:paraId="6CB1F90D" w14:textId="77777777" w:rsidTr="009E1778">
        <w:trPr>
          <w:cantSplit/>
        </w:trPr>
        <w:tc>
          <w:tcPr>
            <w:tcW w:w="1389" w:type="dxa"/>
            <w:vMerge/>
            <w:tcBorders>
              <w:left w:val="single" w:sz="4" w:space="0" w:color="auto"/>
              <w:bottom w:val="single" w:sz="4" w:space="0" w:color="auto"/>
              <w:right w:val="single" w:sz="4" w:space="0" w:color="auto"/>
            </w:tcBorders>
            <w:vAlign w:val="center"/>
          </w:tcPr>
          <w:p w14:paraId="1A0A517B" w14:textId="77777777" w:rsidR="009E1778" w:rsidRPr="00CE4756" w:rsidRDefault="009E1778" w:rsidP="009E1778">
            <w:pPr>
              <w:tabs>
                <w:tab w:val="left" w:pos="567"/>
                <w:tab w:val="left" w:pos="3794"/>
              </w:tabs>
              <w:snapToGrid w:val="0"/>
              <w:spacing w:after="0" w:line="240" w:lineRule="auto"/>
              <w:rPr>
                <w:rFonts w:ascii="Times New Roman" w:eastAsia="Times New Roman" w:hAnsi="Times New Roman" w:cs="Times New Roman"/>
                <w:noProof w:val="0"/>
              </w:rPr>
            </w:pPr>
          </w:p>
        </w:tc>
        <w:tc>
          <w:tcPr>
            <w:tcW w:w="1221" w:type="dxa"/>
            <w:tcBorders>
              <w:top w:val="single" w:sz="4" w:space="0" w:color="auto"/>
              <w:left w:val="single" w:sz="4" w:space="0" w:color="auto"/>
              <w:bottom w:val="single" w:sz="4" w:space="0" w:color="auto"/>
              <w:right w:val="single" w:sz="4" w:space="0" w:color="auto"/>
            </w:tcBorders>
            <w:vAlign w:val="center"/>
          </w:tcPr>
          <w:p w14:paraId="18E49348" w14:textId="70AF6063" w:rsidR="009E1778" w:rsidRPr="00CE4756" w:rsidRDefault="009E1778" w:rsidP="009E1778">
            <w:pPr>
              <w:tabs>
                <w:tab w:val="left" w:pos="567"/>
                <w:tab w:val="left" w:pos="3794"/>
              </w:tabs>
              <w:snapToGrid w:val="0"/>
              <w:spacing w:after="0" w:line="240" w:lineRule="auto"/>
              <w:rPr>
                <w:rFonts w:ascii="Times New Roman" w:eastAsia="Arial" w:hAnsi="Times New Roman" w:cs="Times New Roman"/>
                <w:noProof w:val="0"/>
              </w:rPr>
            </w:pPr>
            <w:r w:rsidRPr="002E184D">
              <w:rPr>
                <w:rFonts w:ascii="Times New Roman" w:eastAsia="Arial" w:hAnsi="Times New Roman" w:cs="Times New Roman"/>
                <w:noProof w:val="0"/>
              </w:rPr>
              <w:t>Nedažni</w:t>
            </w:r>
          </w:p>
        </w:tc>
        <w:tc>
          <w:tcPr>
            <w:tcW w:w="7470" w:type="dxa"/>
            <w:tcBorders>
              <w:top w:val="single" w:sz="4" w:space="0" w:color="auto"/>
              <w:left w:val="single" w:sz="4" w:space="0" w:color="auto"/>
              <w:bottom w:val="single" w:sz="4" w:space="0" w:color="auto"/>
              <w:right w:val="single" w:sz="4" w:space="0" w:color="auto"/>
            </w:tcBorders>
            <w:vAlign w:val="center"/>
          </w:tcPr>
          <w:p w14:paraId="13F30275" w14:textId="1311B50C" w:rsidR="009E1778" w:rsidRPr="00CE4756" w:rsidRDefault="009E1778" w:rsidP="009E1778">
            <w:pPr>
              <w:tabs>
                <w:tab w:val="left" w:pos="567"/>
                <w:tab w:val="left" w:pos="3794"/>
              </w:tabs>
              <w:snapToGrid w:val="0"/>
              <w:spacing w:after="0" w:line="240" w:lineRule="auto"/>
              <w:rPr>
                <w:rFonts w:ascii="Times New Roman" w:eastAsia="Times New Roman" w:hAnsi="Times New Roman" w:cs="Times New Roman"/>
                <w:noProof w:val="0"/>
              </w:rPr>
            </w:pPr>
            <w:proofErr w:type="spellStart"/>
            <w:r w:rsidRPr="00136957">
              <w:rPr>
                <w:rFonts w:ascii="Times New Roman" w:eastAsia="Times New Roman" w:hAnsi="Times New Roman" w:cs="Times New Roman"/>
                <w:noProof w:val="0"/>
              </w:rPr>
              <w:t>Kounis</w:t>
            </w:r>
            <w:proofErr w:type="spellEnd"/>
            <w:r w:rsidRPr="00136957">
              <w:rPr>
                <w:rFonts w:ascii="Times New Roman" w:eastAsia="Times New Roman" w:hAnsi="Times New Roman" w:cs="Times New Roman"/>
                <w:noProof w:val="0"/>
              </w:rPr>
              <w:t xml:space="preserve"> sindromas</w:t>
            </w:r>
          </w:p>
        </w:tc>
      </w:tr>
      <w:tr w:rsidR="00CE4756" w:rsidRPr="00CE4756" w14:paraId="024BC3C2" w14:textId="77777777" w:rsidTr="009E1778">
        <w:trPr>
          <w:cantSplit/>
        </w:trPr>
        <w:tc>
          <w:tcPr>
            <w:tcW w:w="1389" w:type="dxa"/>
            <w:tcBorders>
              <w:top w:val="single" w:sz="4" w:space="0" w:color="auto"/>
              <w:left w:val="single" w:sz="4" w:space="0" w:color="auto"/>
              <w:bottom w:val="single" w:sz="4" w:space="0" w:color="auto"/>
              <w:right w:val="single" w:sz="4" w:space="0" w:color="auto"/>
            </w:tcBorders>
            <w:vAlign w:val="center"/>
            <w:hideMark/>
          </w:tcPr>
          <w:p w14:paraId="5FCB0B10"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Kraujagyslių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0B743E48"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rPr>
            </w:pPr>
            <w:r w:rsidRPr="00CE4756">
              <w:rPr>
                <w:rFonts w:ascii="Times New Roman" w:eastAsia="Times New Roman"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05860A74"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rPr>
            </w:pPr>
            <w:r w:rsidRPr="00CE4756">
              <w:rPr>
                <w:rFonts w:ascii="Times New Roman" w:eastAsia="Times New Roman" w:hAnsi="Times New Roman" w:cs="Times New Roman"/>
                <w:noProof w:val="0"/>
              </w:rPr>
              <w:t xml:space="preserve">hipertenzija, </w:t>
            </w:r>
            <w:proofErr w:type="spellStart"/>
            <w:r w:rsidRPr="00CE4756">
              <w:rPr>
                <w:rFonts w:ascii="Times New Roman" w:eastAsia="Times New Roman" w:hAnsi="Times New Roman" w:cs="Times New Roman"/>
                <w:noProof w:val="0"/>
              </w:rPr>
              <w:t>vaskulitas</w:t>
            </w:r>
            <w:proofErr w:type="spellEnd"/>
          </w:p>
        </w:tc>
      </w:tr>
      <w:tr w:rsidR="00CE4756" w:rsidRPr="00CE4756" w14:paraId="3F008AC4" w14:textId="77777777" w:rsidTr="009E1778">
        <w:trPr>
          <w:cantSplit/>
        </w:trPr>
        <w:tc>
          <w:tcPr>
            <w:tcW w:w="1389" w:type="dxa"/>
            <w:vMerge w:val="restart"/>
            <w:tcBorders>
              <w:top w:val="single" w:sz="4" w:space="0" w:color="auto"/>
              <w:left w:val="single" w:sz="4" w:space="0" w:color="auto"/>
              <w:bottom w:val="single" w:sz="4" w:space="0" w:color="auto"/>
              <w:right w:val="single" w:sz="4" w:space="0" w:color="auto"/>
            </w:tcBorders>
            <w:vAlign w:val="center"/>
            <w:hideMark/>
          </w:tcPr>
          <w:p w14:paraId="2FA1A51F"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Virškinimo trakto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67486037"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Dažni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5EA01989"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virškinimo trakto simptomai, pvz., pilvo skausmas, pykinimas, dispepsija, viduriavimas, </w:t>
            </w:r>
            <w:proofErr w:type="spellStart"/>
            <w:r w:rsidRPr="00CE4756">
              <w:rPr>
                <w:rFonts w:ascii="Times New Roman" w:eastAsia="Times New Roman" w:hAnsi="Times New Roman" w:cs="Times New Roman"/>
                <w:noProof w:val="0"/>
              </w:rPr>
              <w:t>flatulencija</w:t>
            </w:r>
            <w:proofErr w:type="spellEnd"/>
            <w:r w:rsidRPr="00CE4756">
              <w:rPr>
                <w:rFonts w:ascii="Times New Roman" w:eastAsia="Times New Roman" w:hAnsi="Times New Roman" w:cs="Times New Roman"/>
                <w:noProof w:val="0"/>
              </w:rPr>
              <w:t>, vidurių užkietėjimas, rėmuo, vėmimas ir nedidelis kraujavimas virškinimo trakte, dėl kurio išimtiniais atvejais gali pasireikšti anemija</w:t>
            </w:r>
          </w:p>
        </w:tc>
      </w:tr>
      <w:tr w:rsidR="00CE4756" w:rsidRPr="00CE4756" w14:paraId="77F03650" w14:textId="77777777" w:rsidTr="009E1778">
        <w:trPr>
          <w:cantSplit/>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12D84D8F" w14:textId="77777777" w:rsidR="00CE4756" w:rsidRPr="00CE4756" w:rsidRDefault="00CE4756" w:rsidP="00CE4756">
            <w:pPr>
              <w:spacing w:after="0"/>
              <w:rPr>
                <w:rFonts w:ascii="Times New Roman" w:eastAsia="Times New Roman" w:hAnsi="Times New Roman" w:cs="Times New Roman"/>
                <w:noProof w:val="0"/>
              </w:rPr>
            </w:pPr>
          </w:p>
        </w:tc>
        <w:tc>
          <w:tcPr>
            <w:tcW w:w="1221" w:type="dxa"/>
            <w:tcBorders>
              <w:top w:val="single" w:sz="4" w:space="0" w:color="auto"/>
              <w:left w:val="single" w:sz="4" w:space="0" w:color="auto"/>
              <w:bottom w:val="single" w:sz="4" w:space="0" w:color="auto"/>
              <w:right w:val="single" w:sz="4" w:space="0" w:color="auto"/>
            </w:tcBorders>
            <w:vAlign w:val="center"/>
            <w:hideMark/>
          </w:tcPr>
          <w:p w14:paraId="0F241DF3"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Nedažni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779DB330"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virškinimo trakto opa, perforacija ar kraujavimas, opinis stomatitas, kolito ar krono ligos paūmėjimas (žr. 4.4 skyrių), gastritas</w:t>
            </w:r>
          </w:p>
        </w:tc>
      </w:tr>
      <w:tr w:rsidR="00CE4756" w:rsidRPr="00CE4756" w14:paraId="1988DE31" w14:textId="77777777" w:rsidTr="009E1778">
        <w:trPr>
          <w:cantSplit/>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5560A142" w14:textId="77777777" w:rsidR="00CE4756" w:rsidRPr="00CE4756" w:rsidRDefault="00CE4756" w:rsidP="00CE4756">
            <w:pPr>
              <w:spacing w:after="0"/>
              <w:rPr>
                <w:rFonts w:ascii="Times New Roman" w:eastAsia="Times New Roman" w:hAnsi="Times New Roman" w:cs="Times New Roman"/>
                <w:noProof w:val="0"/>
              </w:rPr>
            </w:pPr>
          </w:p>
        </w:tc>
        <w:tc>
          <w:tcPr>
            <w:tcW w:w="1221" w:type="dxa"/>
            <w:tcBorders>
              <w:top w:val="single" w:sz="4" w:space="0" w:color="auto"/>
              <w:left w:val="single" w:sz="4" w:space="0" w:color="auto"/>
              <w:bottom w:val="single" w:sz="4" w:space="0" w:color="auto"/>
              <w:right w:val="single" w:sz="4" w:space="0" w:color="auto"/>
            </w:tcBorders>
            <w:vAlign w:val="center"/>
            <w:hideMark/>
          </w:tcPr>
          <w:p w14:paraId="7717471A"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530FA063"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roofErr w:type="spellStart"/>
            <w:r w:rsidRPr="00CE4756">
              <w:rPr>
                <w:rFonts w:ascii="Times New Roman" w:eastAsia="Times New Roman" w:hAnsi="Times New Roman" w:cs="Times New Roman"/>
                <w:noProof w:val="0"/>
              </w:rPr>
              <w:t>ezofagitas</w:t>
            </w:r>
            <w:proofErr w:type="spellEnd"/>
            <w:r w:rsidRPr="00CE4756">
              <w:rPr>
                <w:rFonts w:ascii="Times New Roman" w:eastAsia="Times New Roman" w:hAnsi="Times New Roman" w:cs="Times New Roman"/>
                <w:noProof w:val="0"/>
              </w:rPr>
              <w:t xml:space="preserve">, žarnų </w:t>
            </w:r>
            <w:proofErr w:type="spellStart"/>
            <w:r w:rsidRPr="00CE4756">
              <w:rPr>
                <w:rFonts w:ascii="Times New Roman" w:eastAsia="Times New Roman" w:hAnsi="Times New Roman" w:cs="Times New Roman"/>
                <w:noProof w:val="0"/>
              </w:rPr>
              <w:t>striktūros</w:t>
            </w:r>
            <w:proofErr w:type="spellEnd"/>
            <w:r w:rsidRPr="00CE4756">
              <w:rPr>
                <w:rFonts w:ascii="Times New Roman" w:eastAsia="Times New Roman" w:hAnsi="Times New Roman" w:cs="Times New Roman"/>
                <w:noProof w:val="0"/>
              </w:rPr>
              <w:t xml:space="preserve">, panašios į diafragmines, pankreatitas </w:t>
            </w:r>
          </w:p>
        </w:tc>
      </w:tr>
      <w:tr w:rsidR="00CE4756" w:rsidRPr="00CE4756" w14:paraId="2E035EBA" w14:textId="77777777" w:rsidTr="009E1778">
        <w:trPr>
          <w:cantSplit/>
          <w:trHeight w:val="592"/>
        </w:trPr>
        <w:tc>
          <w:tcPr>
            <w:tcW w:w="1389" w:type="dxa"/>
            <w:tcBorders>
              <w:top w:val="single" w:sz="4" w:space="0" w:color="auto"/>
              <w:left w:val="single" w:sz="4" w:space="0" w:color="auto"/>
              <w:bottom w:val="single" w:sz="4" w:space="0" w:color="auto"/>
              <w:right w:val="single" w:sz="4" w:space="0" w:color="auto"/>
            </w:tcBorders>
            <w:vAlign w:val="center"/>
            <w:hideMark/>
          </w:tcPr>
          <w:p w14:paraId="32C0CAAE"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Kepenų, tulžies pūslės ir latakų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292C36A0"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rPr>
            </w:pPr>
            <w:r w:rsidRPr="00CE4756">
              <w:rPr>
                <w:rFonts w:ascii="Times New Roman" w:eastAsia="Arial"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2038618F"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sutrikusi kepenų funkcija, kepenų pažeidimas (ypač vartojant ilgai), kepenų nepakankamumas, ūminis hepatitas</w:t>
            </w:r>
          </w:p>
        </w:tc>
      </w:tr>
      <w:tr w:rsidR="00CE4756" w:rsidRPr="00CE4756" w14:paraId="62B59E29" w14:textId="77777777" w:rsidTr="009E1778">
        <w:trPr>
          <w:cantSplit/>
        </w:trPr>
        <w:tc>
          <w:tcPr>
            <w:tcW w:w="1389" w:type="dxa"/>
            <w:vMerge w:val="restart"/>
            <w:tcBorders>
              <w:top w:val="single" w:sz="4" w:space="0" w:color="auto"/>
              <w:left w:val="single" w:sz="4" w:space="0" w:color="auto"/>
              <w:bottom w:val="single" w:sz="4" w:space="0" w:color="auto"/>
              <w:right w:val="single" w:sz="4" w:space="0" w:color="auto"/>
            </w:tcBorders>
            <w:vAlign w:val="center"/>
            <w:hideMark/>
          </w:tcPr>
          <w:p w14:paraId="5255CCC0"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Odos ir poodinio audinio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409CD105"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rPr>
            </w:pPr>
            <w:r w:rsidRPr="00CE4756">
              <w:rPr>
                <w:rFonts w:ascii="Times New Roman" w:eastAsia="Arial" w:hAnsi="Times New Roman" w:cs="Times New Roman"/>
                <w:noProof w:val="0"/>
              </w:rPr>
              <w:t>Nedažni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5B0B7C8A"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rPr>
            </w:pPr>
            <w:r w:rsidRPr="00CE4756">
              <w:rPr>
                <w:rFonts w:ascii="Times New Roman" w:eastAsia="Times New Roman" w:hAnsi="Times New Roman" w:cs="Times New Roman"/>
                <w:noProof w:val="0"/>
              </w:rPr>
              <w:t>odos išbėrimas</w:t>
            </w:r>
          </w:p>
        </w:tc>
      </w:tr>
      <w:tr w:rsidR="00CE4756" w:rsidRPr="00CE4756" w14:paraId="1E30960A" w14:textId="77777777" w:rsidTr="00CE4756">
        <w:trPr>
          <w:cantSplit/>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6C81778A" w14:textId="77777777" w:rsidR="00CE4756" w:rsidRPr="00CE4756" w:rsidRDefault="00CE4756" w:rsidP="00CE4756">
            <w:pPr>
              <w:spacing w:after="0"/>
              <w:rPr>
                <w:rFonts w:ascii="Times New Roman" w:eastAsia="Times New Roman" w:hAnsi="Times New Roman" w:cs="Times New Roman"/>
                <w:noProof w:val="0"/>
              </w:rPr>
            </w:pPr>
          </w:p>
        </w:tc>
        <w:tc>
          <w:tcPr>
            <w:tcW w:w="1221" w:type="dxa"/>
            <w:tcBorders>
              <w:top w:val="single" w:sz="4" w:space="0" w:color="auto"/>
              <w:left w:val="single" w:sz="4" w:space="0" w:color="auto"/>
              <w:bottom w:val="single" w:sz="4" w:space="0" w:color="auto"/>
              <w:right w:val="single" w:sz="4" w:space="0" w:color="auto"/>
            </w:tcBorders>
            <w:vAlign w:val="center"/>
            <w:hideMark/>
          </w:tcPr>
          <w:p w14:paraId="3DD3D182"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rPr>
            </w:pPr>
            <w:r w:rsidRPr="00CE4756">
              <w:rPr>
                <w:rFonts w:ascii="Times New Roman" w:eastAsia="Arial"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0219431E" w14:textId="12C4089D" w:rsidR="00CE4756" w:rsidRPr="00CE4756" w:rsidRDefault="009E1778" w:rsidP="00CE4756">
            <w:pPr>
              <w:tabs>
                <w:tab w:val="left" w:pos="567"/>
                <w:tab w:val="left" w:pos="3794"/>
              </w:tabs>
              <w:snapToGrid w:val="0"/>
              <w:spacing w:after="0" w:line="240" w:lineRule="auto"/>
              <w:rPr>
                <w:rFonts w:ascii="Times New Roman" w:eastAsia="Times New Roman" w:hAnsi="Times New Roman" w:cs="Times New Roman"/>
                <w:noProof w:val="0"/>
              </w:rPr>
            </w:pPr>
            <w:r w:rsidRPr="00136957">
              <w:rPr>
                <w:rFonts w:ascii="Times New Roman" w:eastAsia="Times New Roman" w:hAnsi="Times New Roman" w:cs="Times New Roman"/>
                <w:noProof w:val="0"/>
              </w:rPr>
              <w:t>Sunkios nepageidaujamos odos reakcijos (SNOR) (</w:t>
            </w:r>
            <w:proofErr w:type="spellStart"/>
            <w:r w:rsidRPr="00136957">
              <w:rPr>
                <w:rFonts w:ascii="Times New Roman" w:eastAsia="Times New Roman" w:hAnsi="Times New Roman" w:cs="Times New Roman"/>
                <w:noProof w:val="0"/>
              </w:rPr>
              <w:t>įskaitant</w:t>
            </w:r>
            <w:proofErr w:type="spellEnd"/>
            <w:r w:rsidRPr="00136957">
              <w:rPr>
                <w:rFonts w:ascii="Times New Roman" w:eastAsia="Times New Roman" w:hAnsi="Times New Roman" w:cs="Times New Roman"/>
                <w:noProof w:val="0"/>
              </w:rPr>
              <w:t xml:space="preserve"> daugiaformę </w:t>
            </w:r>
            <w:proofErr w:type="spellStart"/>
            <w:r w:rsidRPr="00136957">
              <w:rPr>
                <w:rFonts w:ascii="Times New Roman" w:eastAsia="Times New Roman" w:hAnsi="Times New Roman" w:cs="Times New Roman"/>
                <w:noProof w:val="0"/>
              </w:rPr>
              <w:t>eritema</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eksfoliacini</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dermatita</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Stivenso-Džonsono</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sindroma</w:t>
            </w:r>
            <w:proofErr w:type="spellEnd"/>
            <w:r w:rsidRPr="00136957">
              <w:rPr>
                <w:rFonts w:ascii="Times New Roman" w:eastAsia="Times New Roman" w:hAnsi="Times New Roman" w:cs="Times New Roman"/>
                <w:noProof w:val="0"/>
              </w:rPr>
              <w:t xml:space="preserve">̨ ir toksinę epidermio </w:t>
            </w:r>
            <w:proofErr w:type="spellStart"/>
            <w:r w:rsidRPr="00136957">
              <w:rPr>
                <w:rFonts w:ascii="Times New Roman" w:eastAsia="Times New Roman" w:hAnsi="Times New Roman" w:cs="Times New Roman"/>
                <w:noProof w:val="0"/>
              </w:rPr>
              <w:t>nekrolize</w:t>
            </w:r>
            <w:proofErr w:type="spellEnd"/>
            <w:r w:rsidRPr="00136957">
              <w:rPr>
                <w:rFonts w:ascii="Times New Roman" w:eastAsia="Times New Roman" w:hAnsi="Times New Roman" w:cs="Times New Roman"/>
                <w:noProof w:val="0"/>
              </w:rPr>
              <w:t>̨)</w:t>
            </w:r>
            <w:r w:rsidR="00CE4756" w:rsidRPr="00CE4756">
              <w:rPr>
                <w:rFonts w:ascii="Times New Roman" w:eastAsia="Times New Roman" w:hAnsi="Times New Roman" w:cs="Times New Roman"/>
                <w:noProof w:val="0"/>
              </w:rPr>
              <w:t xml:space="preserve">; </w:t>
            </w:r>
            <w:proofErr w:type="spellStart"/>
            <w:r w:rsidR="00CE4756" w:rsidRPr="00CE4756">
              <w:rPr>
                <w:rFonts w:ascii="Times New Roman" w:eastAsia="Times New Roman" w:hAnsi="Times New Roman" w:cs="Times New Roman"/>
                <w:noProof w:val="0"/>
              </w:rPr>
              <w:t>alopecija</w:t>
            </w:r>
            <w:proofErr w:type="spellEnd"/>
          </w:p>
        </w:tc>
      </w:tr>
      <w:tr w:rsidR="00CE4756" w:rsidRPr="00CE4756" w14:paraId="47D93FDE" w14:textId="77777777" w:rsidTr="00CE4756">
        <w:trPr>
          <w:cantSplit/>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48F8C3B1" w14:textId="77777777" w:rsidR="00CE4756" w:rsidRPr="00CE4756" w:rsidRDefault="00CE4756" w:rsidP="00CE4756">
            <w:pPr>
              <w:spacing w:after="0"/>
              <w:rPr>
                <w:rFonts w:ascii="Times New Roman" w:eastAsia="Times New Roman" w:hAnsi="Times New Roman" w:cs="Times New Roman"/>
                <w:noProof w:val="0"/>
              </w:rPr>
            </w:pPr>
          </w:p>
        </w:tc>
        <w:tc>
          <w:tcPr>
            <w:tcW w:w="1221" w:type="dxa"/>
            <w:tcBorders>
              <w:top w:val="single" w:sz="4" w:space="0" w:color="auto"/>
              <w:left w:val="single" w:sz="4" w:space="0" w:color="auto"/>
              <w:bottom w:val="single" w:sz="4" w:space="0" w:color="auto"/>
              <w:right w:val="single" w:sz="4" w:space="0" w:color="auto"/>
            </w:tcBorders>
            <w:vAlign w:val="center"/>
            <w:hideMark/>
          </w:tcPr>
          <w:p w14:paraId="0A7847C7"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rPr>
            </w:pPr>
            <w:r w:rsidRPr="00CE4756">
              <w:rPr>
                <w:rFonts w:ascii="Times New Roman" w:eastAsia="Arial" w:hAnsi="Times New Roman" w:cs="Times New Roman"/>
                <w:noProof w:val="0"/>
              </w:rPr>
              <w:t>Nežinomas</w:t>
            </w:r>
          </w:p>
        </w:tc>
        <w:tc>
          <w:tcPr>
            <w:tcW w:w="7470" w:type="dxa"/>
            <w:tcBorders>
              <w:top w:val="single" w:sz="4" w:space="0" w:color="auto"/>
              <w:left w:val="single" w:sz="4" w:space="0" w:color="auto"/>
              <w:bottom w:val="single" w:sz="4" w:space="0" w:color="auto"/>
              <w:right w:val="single" w:sz="4" w:space="0" w:color="auto"/>
            </w:tcBorders>
            <w:vAlign w:val="center"/>
            <w:hideMark/>
          </w:tcPr>
          <w:p w14:paraId="4366550A" w14:textId="5967E509"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reakcija į vaistinį preparatą su </w:t>
            </w:r>
            <w:proofErr w:type="spellStart"/>
            <w:r w:rsidRPr="00CE4756">
              <w:rPr>
                <w:rFonts w:ascii="Times New Roman" w:eastAsia="Times New Roman" w:hAnsi="Times New Roman" w:cs="Times New Roman"/>
                <w:noProof w:val="0"/>
              </w:rPr>
              <w:t>eozinofilija</w:t>
            </w:r>
            <w:proofErr w:type="spellEnd"/>
            <w:r w:rsidRPr="00CE4756">
              <w:rPr>
                <w:rFonts w:ascii="Times New Roman" w:eastAsia="Times New Roman" w:hAnsi="Times New Roman" w:cs="Times New Roman"/>
                <w:noProof w:val="0"/>
              </w:rPr>
              <w:t xml:space="preserve"> ir sisteminiais simptomais (</w:t>
            </w:r>
            <w:r w:rsidRPr="00CE4756">
              <w:rPr>
                <w:rFonts w:ascii="Times New Roman" w:eastAsia="Times New Roman" w:hAnsi="Times New Roman" w:cs="Times New Roman"/>
                <w:i/>
                <w:noProof w:val="0"/>
              </w:rPr>
              <w:t>DRESS</w:t>
            </w:r>
            <w:r w:rsidRPr="00CE4756">
              <w:rPr>
                <w:rFonts w:ascii="Times New Roman" w:eastAsia="Times New Roman" w:hAnsi="Times New Roman" w:cs="Times New Roman"/>
                <w:noProof w:val="0"/>
              </w:rPr>
              <w:t xml:space="preserve"> sindromas)</w:t>
            </w:r>
            <w:r w:rsidR="0085193D">
              <w:rPr>
                <w:rFonts w:ascii="Times New Roman" w:eastAsia="Times New Roman" w:hAnsi="Times New Roman" w:cs="Times New Roman"/>
                <w:noProof w:val="0"/>
              </w:rPr>
              <w:t xml:space="preserve">, </w:t>
            </w:r>
            <w:r w:rsidR="0085193D" w:rsidRPr="00E61FAC">
              <w:rPr>
                <w:rFonts w:ascii="Times New Roman" w:eastAsia="Times New Roman" w:hAnsi="Times New Roman" w:cs="Times New Roman"/>
                <w:noProof w:val="0"/>
              </w:rPr>
              <w:t xml:space="preserve">ūminė </w:t>
            </w:r>
            <w:proofErr w:type="spellStart"/>
            <w:r w:rsidR="0085193D" w:rsidRPr="00E61FAC">
              <w:rPr>
                <w:rFonts w:ascii="Times New Roman" w:eastAsia="Times New Roman" w:hAnsi="Times New Roman" w:cs="Times New Roman"/>
                <w:noProof w:val="0"/>
              </w:rPr>
              <w:t>generalizuota</w:t>
            </w:r>
            <w:proofErr w:type="spellEnd"/>
            <w:r w:rsidR="0085193D" w:rsidRPr="00E61FAC">
              <w:rPr>
                <w:rFonts w:ascii="Times New Roman" w:eastAsia="Times New Roman" w:hAnsi="Times New Roman" w:cs="Times New Roman"/>
                <w:noProof w:val="0"/>
              </w:rPr>
              <w:t xml:space="preserve"> </w:t>
            </w:r>
            <w:proofErr w:type="spellStart"/>
            <w:r w:rsidR="0085193D" w:rsidRPr="00E61FAC">
              <w:rPr>
                <w:rFonts w:ascii="Times New Roman" w:eastAsia="Times New Roman" w:hAnsi="Times New Roman" w:cs="Times New Roman"/>
                <w:noProof w:val="0"/>
              </w:rPr>
              <w:t>egzanteminė</w:t>
            </w:r>
            <w:proofErr w:type="spellEnd"/>
            <w:r w:rsidR="0085193D" w:rsidRPr="00E61FAC">
              <w:rPr>
                <w:rFonts w:ascii="Times New Roman" w:eastAsia="Times New Roman" w:hAnsi="Times New Roman" w:cs="Times New Roman"/>
                <w:noProof w:val="0"/>
              </w:rPr>
              <w:t xml:space="preserve"> </w:t>
            </w:r>
            <w:proofErr w:type="spellStart"/>
            <w:r w:rsidR="0085193D" w:rsidRPr="00E61FAC">
              <w:rPr>
                <w:rFonts w:ascii="Times New Roman" w:eastAsia="Times New Roman" w:hAnsi="Times New Roman" w:cs="Times New Roman"/>
                <w:noProof w:val="0"/>
              </w:rPr>
              <w:t>pustuliozė</w:t>
            </w:r>
            <w:proofErr w:type="spellEnd"/>
            <w:r w:rsidR="0085193D" w:rsidRPr="00E61FAC">
              <w:rPr>
                <w:rFonts w:ascii="Times New Roman" w:eastAsia="Times New Roman" w:hAnsi="Times New Roman" w:cs="Times New Roman"/>
                <w:noProof w:val="0"/>
              </w:rPr>
              <w:t xml:space="preserve"> (ŪGEP)</w:t>
            </w:r>
            <w:r w:rsidR="00D85521">
              <w:rPr>
                <w:rFonts w:ascii="Times New Roman" w:eastAsia="Times New Roman" w:hAnsi="Times New Roman" w:cs="Times New Roman"/>
                <w:noProof w:val="0"/>
              </w:rPr>
              <w:t xml:space="preserve">, </w:t>
            </w:r>
            <w:proofErr w:type="spellStart"/>
            <w:r w:rsidR="00D85521" w:rsidRPr="00D85521">
              <w:rPr>
                <w:rFonts w:ascii="Times New Roman" w:eastAsia="Times New Roman" w:hAnsi="Times New Roman" w:cs="Times New Roman"/>
                <w:noProof w:val="0"/>
              </w:rPr>
              <w:t>fotosensibilizacijos</w:t>
            </w:r>
            <w:proofErr w:type="spellEnd"/>
            <w:r w:rsidR="00D85521" w:rsidRPr="00D85521">
              <w:rPr>
                <w:rFonts w:ascii="Times New Roman" w:eastAsia="Times New Roman" w:hAnsi="Times New Roman" w:cs="Times New Roman"/>
                <w:noProof w:val="0"/>
              </w:rPr>
              <w:t xml:space="preserve"> reakcijos</w:t>
            </w:r>
          </w:p>
        </w:tc>
      </w:tr>
      <w:tr w:rsidR="00CE4756" w:rsidRPr="00CE4756" w14:paraId="70132CEB" w14:textId="77777777" w:rsidTr="00CE4756">
        <w:trPr>
          <w:cantSplit/>
        </w:trPr>
        <w:tc>
          <w:tcPr>
            <w:tcW w:w="1389" w:type="dxa"/>
            <w:vMerge w:val="restart"/>
            <w:tcBorders>
              <w:top w:val="single" w:sz="4" w:space="0" w:color="auto"/>
              <w:left w:val="single" w:sz="4" w:space="0" w:color="auto"/>
              <w:bottom w:val="single" w:sz="4" w:space="0" w:color="auto"/>
              <w:right w:val="single" w:sz="4" w:space="0" w:color="auto"/>
            </w:tcBorders>
            <w:vAlign w:val="center"/>
            <w:hideMark/>
          </w:tcPr>
          <w:p w14:paraId="7473FC51"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Inkstų ir šlapimo takų sutrikimai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20A39302"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rPr>
            </w:pPr>
            <w:r w:rsidRPr="00CE4756">
              <w:rPr>
                <w:rFonts w:ascii="Times New Roman" w:eastAsia="Arial" w:hAnsi="Times New Roman" w:cs="Times New Roman"/>
                <w:noProof w:val="0"/>
              </w:rPr>
              <w:t>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3E4B76A3"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inkstų audinio pažeidimas (spenelių nekrozė), padidėjusi šlapalo koncentracija kraujyje, padidėjusi šlapimo rūgšties koncentracija kraujyje</w:t>
            </w:r>
          </w:p>
        </w:tc>
      </w:tr>
      <w:tr w:rsidR="00CE4756" w:rsidRPr="00CE4756" w14:paraId="72DCF0C3" w14:textId="77777777" w:rsidTr="00CE4756">
        <w:trPr>
          <w:cantSplit/>
          <w:trHeight w:val="1036"/>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2AAF2E2E" w14:textId="77777777" w:rsidR="00CE4756" w:rsidRPr="00CE4756" w:rsidRDefault="00CE4756" w:rsidP="00CE4756">
            <w:pPr>
              <w:spacing w:after="0"/>
              <w:rPr>
                <w:rFonts w:ascii="Times New Roman" w:eastAsia="Times New Roman" w:hAnsi="Times New Roman" w:cs="Times New Roman"/>
                <w:noProof w:val="0"/>
              </w:rPr>
            </w:pPr>
          </w:p>
        </w:tc>
        <w:tc>
          <w:tcPr>
            <w:tcW w:w="1221" w:type="dxa"/>
            <w:tcBorders>
              <w:top w:val="single" w:sz="4" w:space="0" w:color="auto"/>
              <w:left w:val="single" w:sz="4" w:space="0" w:color="auto"/>
              <w:bottom w:val="single" w:sz="4" w:space="0" w:color="auto"/>
              <w:right w:val="single" w:sz="4" w:space="0" w:color="auto"/>
            </w:tcBorders>
            <w:vAlign w:val="center"/>
            <w:hideMark/>
          </w:tcPr>
          <w:p w14:paraId="1D8B6977"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rPr>
            </w:pPr>
            <w:r w:rsidRPr="00CE4756">
              <w:rPr>
                <w:rFonts w:ascii="Times New Roman" w:eastAsia="Arial" w:hAnsi="Times New Roman" w:cs="Times New Roman"/>
                <w:noProof w:val="0"/>
              </w:rPr>
              <w:t>Labai 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0859AA0A"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edemos (ypač arterine hipertenzija arba inkstų nepakankamumu sergantiems pacientams), </w:t>
            </w:r>
            <w:proofErr w:type="spellStart"/>
            <w:r w:rsidRPr="00CE4756">
              <w:rPr>
                <w:rFonts w:ascii="Times New Roman" w:eastAsia="Times New Roman" w:hAnsi="Times New Roman" w:cs="Times New Roman"/>
                <w:noProof w:val="0"/>
              </w:rPr>
              <w:t>nefrozinis</w:t>
            </w:r>
            <w:proofErr w:type="spellEnd"/>
            <w:r w:rsidRPr="00CE4756">
              <w:rPr>
                <w:rFonts w:ascii="Times New Roman" w:eastAsia="Times New Roman" w:hAnsi="Times New Roman" w:cs="Times New Roman"/>
                <w:noProof w:val="0"/>
              </w:rPr>
              <w:t xml:space="preserve"> sindromas ir </w:t>
            </w:r>
            <w:proofErr w:type="spellStart"/>
            <w:r w:rsidRPr="00CE4756">
              <w:rPr>
                <w:rFonts w:ascii="Times New Roman" w:eastAsia="Times New Roman" w:hAnsi="Times New Roman" w:cs="Times New Roman"/>
                <w:noProof w:val="0"/>
              </w:rPr>
              <w:t>intersticinis</w:t>
            </w:r>
            <w:proofErr w:type="spellEnd"/>
            <w:r w:rsidRPr="00CE4756">
              <w:rPr>
                <w:rFonts w:ascii="Times New Roman" w:eastAsia="Times New Roman" w:hAnsi="Times New Roman" w:cs="Times New Roman"/>
                <w:noProof w:val="0"/>
              </w:rPr>
              <w:t xml:space="preserve"> nefritas, dėl kurio gali ištikti ūminis inkstų nepakankamumas </w:t>
            </w:r>
          </w:p>
        </w:tc>
      </w:tr>
      <w:tr w:rsidR="00CE4756" w:rsidRPr="00CE4756" w14:paraId="1E65E328" w14:textId="77777777" w:rsidTr="00CE4756">
        <w:trPr>
          <w:cantSplit/>
        </w:trPr>
        <w:tc>
          <w:tcPr>
            <w:tcW w:w="1389" w:type="dxa"/>
            <w:tcBorders>
              <w:top w:val="single" w:sz="4" w:space="0" w:color="auto"/>
              <w:left w:val="single" w:sz="4" w:space="0" w:color="auto"/>
              <w:bottom w:val="single" w:sz="4" w:space="0" w:color="auto"/>
              <w:right w:val="single" w:sz="4" w:space="0" w:color="auto"/>
            </w:tcBorders>
            <w:vAlign w:val="center"/>
            <w:hideMark/>
          </w:tcPr>
          <w:p w14:paraId="210D4C59"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rPr>
            </w:pPr>
            <w:r w:rsidRPr="00CE4756">
              <w:rPr>
                <w:rFonts w:ascii="Times New Roman" w:eastAsia="Arial" w:hAnsi="Times New Roman" w:cs="Times New Roman"/>
                <w:noProof w:val="0"/>
              </w:rPr>
              <w:t>Tyrimai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1636AE34"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rPr>
            </w:pPr>
            <w:r w:rsidRPr="00CE4756">
              <w:rPr>
                <w:rFonts w:ascii="Times New Roman" w:eastAsia="Arial" w:hAnsi="Times New Roman" w:cs="Times New Roman"/>
                <w:noProof w:val="0"/>
              </w:rPr>
              <w:t>Reti</w:t>
            </w:r>
          </w:p>
        </w:tc>
        <w:tc>
          <w:tcPr>
            <w:tcW w:w="7470" w:type="dxa"/>
            <w:tcBorders>
              <w:top w:val="single" w:sz="4" w:space="0" w:color="auto"/>
              <w:left w:val="single" w:sz="4" w:space="0" w:color="auto"/>
              <w:bottom w:val="single" w:sz="4" w:space="0" w:color="auto"/>
              <w:right w:val="single" w:sz="4" w:space="0" w:color="auto"/>
            </w:tcBorders>
            <w:vAlign w:val="center"/>
            <w:hideMark/>
          </w:tcPr>
          <w:p w14:paraId="4AC5B963"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sumažėjusi hemoglobino koncentracija</w:t>
            </w:r>
          </w:p>
        </w:tc>
      </w:tr>
    </w:tbl>
    <w:p w14:paraId="45C8475A"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2F662F06"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vertAlign w:val="superscript"/>
        </w:rPr>
        <w:t xml:space="preserve">1 </w:t>
      </w:r>
      <w:r w:rsidRPr="00CE4756">
        <w:rPr>
          <w:rFonts w:ascii="Times New Roman" w:eastAsia="Times New Roman" w:hAnsi="Times New Roman" w:cs="Times New Roman"/>
          <w:noProof w:val="0"/>
        </w:rPr>
        <w:t xml:space="preserve">Vaistų sukelto </w:t>
      </w:r>
      <w:proofErr w:type="spellStart"/>
      <w:r w:rsidRPr="00CE4756">
        <w:rPr>
          <w:rFonts w:ascii="Times New Roman" w:eastAsia="Times New Roman" w:hAnsi="Times New Roman" w:cs="Times New Roman"/>
          <w:noProof w:val="0"/>
        </w:rPr>
        <w:t>aseptinio</w:t>
      </w:r>
      <w:proofErr w:type="spellEnd"/>
      <w:r w:rsidRPr="00CE4756">
        <w:rPr>
          <w:rFonts w:ascii="Times New Roman" w:eastAsia="Times New Roman" w:hAnsi="Times New Roman" w:cs="Times New Roman"/>
          <w:noProof w:val="0"/>
        </w:rPr>
        <w:t xml:space="preserve"> meningito patogenezės mechanizmas pilnai neištirtas. Vis dėlto turimi su NVNU susijusio </w:t>
      </w:r>
      <w:proofErr w:type="spellStart"/>
      <w:r w:rsidRPr="00CE4756">
        <w:rPr>
          <w:rFonts w:ascii="Times New Roman" w:eastAsia="Times New Roman" w:hAnsi="Times New Roman" w:cs="Times New Roman"/>
          <w:noProof w:val="0"/>
        </w:rPr>
        <w:t>aseptinio</w:t>
      </w:r>
      <w:proofErr w:type="spellEnd"/>
      <w:r w:rsidRPr="00CE4756">
        <w:rPr>
          <w:rFonts w:ascii="Times New Roman" w:eastAsia="Times New Roman" w:hAnsi="Times New Roman" w:cs="Times New Roman"/>
          <w:noProof w:val="0"/>
        </w:rPr>
        <w:t xml:space="preserve"> meningito duomenys rodo padidėjusio jautrumo reakciją (dėl laiko ryšio su vaistinio preparato vartojimu ir simptomų išnykimo vartojimą baigus).</w:t>
      </w:r>
    </w:p>
    <w:p w14:paraId="7E26BF29"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vertAlign w:val="superscript"/>
        </w:rPr>
      </w:pPr>
      <w:r w:rsidRPr="00CE4756">
        <w:rPr>
          <w:rFonts w:ascii="Times New Roman" w:eastAsia="Times New Roman" w:hAnsi="Times New Roman" w:cs="Times New Roman"/>
          <w:noProof w:val="0"/>
        </w:rPr>
        <w:t xml:space="preserve">Pažymėtina, kad pavienių </w:t>
      </w:r>
      <w:proofErr w:type="spellStart"/>
      <w:r w:rsidRPr="00CE4756">
        <w:rPr>
          <w:rFonts w:ascii="Times New Roman" w:eastAsia="Times New Roman" w:hAnsi="Times New Roman" w:cs="Times New Roman"/>
          <w:noProof w:val="0"/>
        </w:rPr>
        <w:t>aseptinio</w:t>
      </w:r>
      <w:proofErr w:type="spellEnd"/>
      <w:r w:rsidRPr="00CE4756">
        <w:rPr>
          <w:rFonts w:ascii="Times New Roman" w:eastAsia="Times New Roman" w:hAnsi="Times New Roman" w:cs="Times New Roman"/>
          <w:noProof w:val="0"/>
        </w:rPr>
        <w:t xml:space="preserve"> meningito simptomų (pvz., sustingęs kaklas, galvos skausmas, pykinimas, vėmimas, karščiavimas ir sutrikusi orientacija) buvo užfiksuota </w:t>
      </w:r>
      <w:proofErr w:type="spellStart"/>
      <w:r w:rsidRPr="00CE4756">
        <w:rPr>
          <w:rFonts w:ascii="Times New Roman" w:eastAsia="Times New Roman" w:hAnsi="Times New Roman" w:cs="Times New Roman"/>
          <w:noProof w:val="0"/>
        </w:rPr>
        <w:t>ibuprofeną</w:t>
      </w:r>
      <w:proofErr w:type="spellEnd"/>
      <w:r w:rsidRPr="00CE4756">
        <w:rPr>
          <w:rFonts w:ascii="Times New Roman" w:eastAsia="Times New Roman" w:hAnsi="Times New Roman" w:cs="Times New Roman"/>
          <w:noProof w:val="0"/>
        </w:rPr>
        <w:t xml:space="preserve"> vartojantiems pacientams, sergantiems autoimuninėmis ligomis (pvz., sistemine raudonąja vilklige arba mišria jungiamojo audinio liga).</w:t>
      </w:r>
    </w:p>
    <w:p w14:paraId="2F807AC3" w14:textId="77777777" w:rsidR="00CE4756" w:rsidRPr="00CE4756" w:rsidRDefault="00CE4756" w:rsidP="00CE4756">
      <w:pPr>
        <w:tabs>
          <w:tab w:val="left" w:pos="567"/>
          <w:tab w:val="left" w:pos="3794"/>
        </w:tabs>
        <w:snapToGrid w:val="0"/>
        <w:spacing w:after="0" w:line="240" w:lineRule="auto"/>
        <w:rPr>
          <w:rFonts w:ascii="Times New Roman" w:eastAsia="Arial" w:hAnsi="Times New Roman" w:cs="Times New Roman"/>
          <w:noProof w:val="0"/>
        </w:rPr>
      </w:pPr>
    </w:p>
    <w:p w14:paraId="6EF24FD9" w14:textId="77777777" w:rsidR="00CE4756" w:rsidRPr="00CE4756" w:rsidRDefault="00CE4756" w:rsidP="00CE4756">
      <w:pPr>
        <w:tabs>
          <w:tab w:val="left" w:pos="567"/>
        </w:tabs>
        <w:autoSpaceDE w:val="0"/>
        <w:autoSpaceDN w:val="0"/>
        <w:adjustRightInd w:val="0"/>
        <w:snapToGrid w:val="0"/>
        <w:spacing w:after="0" w:line="240" w:lineRule="auto"/>
        <w:jc w:val="both"/>
        <w:rPr>
          <w:rFonts w:ascii="Times New Roman" w:eastAsia="Times New Roman" w:hAnsi="Times New Roman" w:cs="Times New Roman"/>
          <w:noProof w:val="0"/>
          <w:u w:val="single"/>
        </w:rPr>
      </w:pPr>
      <w:r w:rsidRPr="00CE4756">
        <w:rPr>
          <w:rFonts w:ascii="Times New Roman" w:eastAsia="Times New Roman" w:hAnsi="Times New Roman" w:cs="Times New Roman"/>
          <w:noProof w:val="0"/>
          <w:u w:val="single"/>
        </w:rPr>
        <w:t>Pranešimas apie įtariamas nepageidaujamas reakcijas</w:t>
      </w:r>
    </w:p>
    <w:p w14:paraId="60EE1CD5" w14:textId="730D4B92" w:rsidR="00CE4756" w:rsidRPr="00CE4756" w:rsidRDefault="001F3674" w:rsidP="00CE4756">
      <w:pPr>
        <w:tabs>
          <w:tab w:val="left" w:pos="567"/>
        </w:tabs>
        <w:autoSpaceDE w:val="0"/>
        <w:autoSpaceDN w:val="0"/>
        <w:adjustRightInd w:val="0"/>
        <w:snapToGrid w:val="0"/>
        <w:spacing w:after="0" w:line="240" w:lineRule="auto"/>
        <w:rPr>
          <w:rFonts w:ascii="Times New Roman" w:eastAsia="Times New Roman" w:hAnsi="Times New Roman" w:cs="Times New Roman"/>
          <w:noProof w:val="0"/>
        </w:rPr>
      </w:pPr>
      <w:r w:rsidRPr="001F3674">
        <w:rPr>
          <w:rFonts w:ascii="Times New Roman" w:eastAsia="Times New Roman" w:hAnsi="Times New Roman" w:cs="Times New Roman"/>
          <w:noProof w:val="0"/>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1F3674">
        <w:rPr>
          <w:rFonts w:ascii="Times New Roman" w:eastAsia="Times New Roman" w:hAnsi="Times New Roman" w:cs="Times New Roman"/>
          <w:noProof w:val="0"/>
          <w:color w:val="0000EE"/>
          <w:u w:val="single"/>
          <w:lang w:eastAsia="lt-LT"/>
        </w:rPr>
        <w:t>https://vvkt.lrv.lt/lt/</w:t>
      </w:r>
      <w:r w:rsidRPr="001F3674">
        <w:rPr>
          <w:rFonts w:ascii="Times New Roman" w:eastAsia="Times New Roman" w:hAnsi="Times New Roman" w:cs="Times New Roman"/>
          <w:noProof w:val="0"/>
        </w:rPr>
        <w:t xml:space="preserve"> nurodytais būdais.</w:t>
      </w:r>
    </w:p>
    <w:p w14:paraId="29D511E3"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6E1C0AA1" w14:textId="77777777" w:rsidR="00CE4756" w:rsidRPr="00CE4756" w:rsidRDefault="00CE4756" w:rsidP="00CE4756">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4.9</w:t>
      </w:r>
      <w:r w:rsidRPr="00CE4756">
        <w:rPr>
          <w:rFonts w:ascii="Times New Roman" w:eastAsia="Times New Roman" w:hAnsi="Times New Roman" w:cs="Times New Roman"/>
          <w:b/>
          <w:bCs/>
          <w:noProof w:val="0"/>
        </w:rPr>
        <w:tab/>
        <w:t>Perdozavimas</w:t>
      </w:r>
    </w:p>
    <w:p w14:paraId="44D0A22C"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12EA4A2E"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Vaikams toksinio poveikio simptomų sukelia išgertos didesnės kaip 400 mg/kg dozės</w:t>
      </w:r>
      <w:r w:rsidRPr="00CE4756">
        <w:rPr>
          <w:rFonts w:ascii="Times New Roman" w:eastAsia="Times New Roman" w:hAnsi="Times New Roman" w:cs="Times New Roman"/>
          <w:noProof w:val="0"/>
          <w:szCs w:val="20"/>
        </w:rPr>
        <w:t>, tačiau jų rizikos negalima atmesti viršijus 100 mg/kg dozę</w:t>
      </w:r>
      <w:r w:rsidRPr="00CE4756">
        <w:rPr>
          <w:rFonts w:ascii="Times New Roman" w:eastAsia="Times New Roman" w:hAnsi="Times New Roman" w:cs="Times New Roman"/>
          <w:noProof w:val="0"/>
        </w:rPr>
        <w:t xml:space="preserve">. Suaugusiesiems ryšys tarp dozės ir atsako yra ne toks ryškus. Perdozuoto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pusinis periodas yra 1,5-3 val.</w:t>
      </w:r>
    </w:p>
    <w:p w14:paraId="412C722B"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i/>
          <w:noProof w:val="0"/>
        </w:rPr>
      </w:pPr>
    </w:p>
    <w:p w14:paraId="6124C2F2"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u w:val="single"/>
        </w:rPr>
      </w:pPr>
      <w:r w:rsidRPr="00CE4756">
        <w:rPr>
          <w:rFonts w:ascii="Times New Roman" w:eastAsia="Times New Roman" w:hAnsi="Times New Roman" w:cs="Times New Roman"/>
          <w:noProof w:val="0"/>
          <w:u w:val="single"/>
        </w:rPr>
        <w:t>Simptomai</w:t>
      </w:r>
    </w:p>
    <w:p w14:paraId="5A57AA42"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Daugumai pacientų, išgėrusių kliniškai reikšmingas NVNU dozes, gali pasireikšti vien pykinimas, vėmimas, skausmas </w:t>
      </w:r>
      <w:proofErr w:type="spellStart"/>
      <w:r w:rsidRPr="00CE4756">
        <w:rPr>
          <w:rFonts w:ascii="Times New Roman" w:eastAsia="Times New Roman" w:hAnsi="Times New Roman" w:cs="Times New Roman"/>
          <w:noProof w:val="0"/>
        </w:rPr>
        <w:t>epigastriume</w:t>
      </w:r>
      <w:proofErr w:type="spellEnd"/>
      <w:r w:rsidRPr="00CE4756">
        <w:rPr>
          <w:rFonts w:ascii="Times New Roman" w:eastAsia="Times New Roman" w:hAnsi="Times New Roman" w:cs="Times New Roman"/>
          <w:noProof w:val="0"/>
        </w:rPr>
        <w:t xml:space="preserve"> ir rečiau viduriavimas. Be to, gali spengti ausyse, skaudėti galvą ir kraujuoti virškinimo trakte. Sunkiau apsinuodijus atsiranda toksinis poveikis centrinei nervų sistemai, kuris pasireiškia svaiguliu, mieguistumu, o kartais – sujaudinimu, sutrikusia orientacija ir koma. Kartais prasideda traukuliai. Sunkiai apsinuodijus gali pasireikšti </w:t>
      </w:r>
      <w:proofErr w:type="spellStart"/>
      <w:r w:rsidRPr="00CE4756">
        <w:rPr>
          <w:rFonts w:ascii="Times New Roman" w:eastAsia="Times New Roman" w:hAnsi="Times New Roman" w:cs="Times New Roman"/>
          <w:noProof w:val="0"/>
        </w:rPr>
        <w:t>metabolinė</w:t>
      </w:r>
      <w:proofErr w:type="spellEnd"/>
      <w:r w:rsidRPr="00CE4756">
        <w:rPr>
          <w:rFonts w:ascii="Times New Roman" w:eastAsia="Times New Roman" w:hAnsi="Times New Roman" w:cs="Times New Roman"/>
          <w:noProof w:val="0"/>
        </w:rPr>
        <w:t xml:space="preserve"> </w:t>
      </w:r>
      <w:proofErr w:type="spellStart"/>
      <w:r w:rsidRPr="00CE4756">
        <w:rPr>
          <w:rFonts w:ascii="Times New Roman" w:eastAsia="Times New Roman" w:hAnsi="Times New Roman" w:cs="Times New Roman"/>
          <w:noProof w:val="0"/>
        </w:rPr>
        <w:t>acidozė</w:t>
      </w:r>
      <w:proofErr w:type="spellEnd"/>
      <w:r w:rsidRPr="00CE4756">
        <w:rPr>
          <w:rFonts w:ascii="Times New Roman" w:eastAsia="Times New Roman" w:hAnsi="Times New Roman" w:cs="Times New Roman"/>
          <w:noProof w:val="0"/>
        </w:rPr>
        <w:t xml:space="preserve"> ir pailgėti </w:t>
      </w:r>
      <w:proofErr w:type="spellStart"/>
      <w:r w:rsidRPr="00CE4756">
        <w:rPr>
          <w:rFonts w:ascii="Times New Roman" w:eastAsia="Times New Roman" w:hAnsi="Times New Roman" w:cs="Times New Roman"/>
          <w:noProof w:val="0"/>
        </w:rPr>
        <w:t>protrombino</w:t>
      </w:r>
      <w:proofErr w:type="spellEnd"/>
      <w:r w:rsidRPr="00CE4756">
        <w:rPr>
          <w:rFonts w:ascii="Times New Roman" w:eastAsia="Times New Roman" w:hAnsi="Times New Roman" w:cs="Times New Roman"/>
          <w:noProof w:val="0"/>
        </w:rPr>
        <w:t xml:space="preserve"> laikas ar padidėti TNS, </w:t>
      </w:r>
      <w:r w:rsidRPr="00CE4756">
        <w:rPr>
          <w:rFonts w:ascii="Times New Roman" w:eastAsia="Times New Roman" w:hAnsi="Times New Roman" w:cs="Times New Roman"/>
          <w:noProof w:val="0"/>
        </w:rPr>
        <w:lastRenderedPageBreak/>
        <w:t xml:space="preserve">tikriausiai dėl kraujyje esančių krešėjimo faktorių veikimo trikdymo. Taip pat gali pasireikšti ūminis inkstų nepakankamumas ir kepenų pažeidimas. Astma sergantiems pacientams ši liga gali paūmėti. Dar gali pasireikšti </w:t>
      </w:r>
      <w:proofErr w:type="spellStart"/>
      <w:r w:rsidRPr="00CE4756">
        <w:rPr>
          <w:rFonts w:ascii="Times New Roman" w:eastAsia="Times New Roman" w:hAnsi="Times New Roman" w:cs="Times New Roman"/>
          <w:noProof w:val="0"/>
        </w:rPr>
        <w:t>hipotenzija</w:t>
      </w:r>
      <w:proofErr w:type="spellEnd"/>
      <w:r w:rsidRPr="00CE4756">
        <w:rPr>
          <w:rFonts w:ascii="Times New Roman" w:eastAsia="Times New Roman" w:hAnsi="Times New Roman" w:cs="Times New Roman"/>
          <w:noProof w:val="0"/>
        </w:rPr>
        <w:t>, kvėpavimo slopinimas ir cianozė.</w:t>
      </w:r>
    </w:p>
    <w:p w14:paraId="702B98D7" w14:textId="77777777" w:rsid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p>
    <w:p w14:paraId="31C01ECE" w14:textId="77777777" w:rsidR="00466BCD" w:rsidRPr="00466BCD" w:rsidRDefault="00466BCD" w:rsidP="00466BCD">
      <w:pPr>
        <w:tabs>
          <w:tab w:val="left" w:pos="567"/>
          <w:tab w:val="left" w:pos="3794"/>
        </w:tabs>
        <w:snapToGrid w:val="0"/>
        <w:spacing w:after="0" w:line="240" w:lineRule="auto"/>
        <w:rPr>
          <w:rFonts w:ascii="Times New Roman" w:eastAsia="Times New Roman" w:hAnsi="Times New Roman" w:cs="Times New Roman"/>
          <w:noProof w:val="0"/>
        </w:rPr>
      </w:pPr>
      <w:r w:rsidRPr="00466BCD">
        <w:rPr>
          <w:rFonts w:ascii="Times New Roman" w:eastAsia="Times New Roman" w:hAnsi="Times New Roman" w:cs="Times New Roman"/>
          <w:noProof w:val="0"/>
        </w:rPr>
        <w:t xml:space="preserve">Ilgą laiką vartojant didesnes nei rekomenduojama dozes arba perdozavus, inkstų kanalėlių </w:t>
      </w:r>
      <w:proofErr w:type="spellStart"/>
      <w:r w:rsidRPr="00466BCD">
        <w:rPr>
          <w:rFonts w:ascii="Times New Roman" w:eastAsia="Times New Roman" w:hAnsi="Times New Roman" w:cs="Times New Roman"/>
          <w:noProof w:val="0"/>
        </w:rPr>
        <w:t>acidozė</w:t>
      </w:r>
      <w:proofErr w:type="spellEnd"/>
      <w:r w:rsidRPr="00466BCD">
        <w:rPr>
          <w:rFonts w:ascii="Times New Roman" w:eastAsia="Times New Roman" w:hAnsi="Times New Roman" w:cs="Times New Roman"/>
          <w:noProof w:val="0"/>
        </w:rPr>
        <w:t xml:space="preserve"> ir </w:t>
      </w:r>
      <w:proofErr w:type="spellStart"/>
      <w:r w:rsidRPr="00466BCD">
        <w:rPr>
          <w:rFonts w:ascii="Times New Roman" w:eastAsia="Times New Roman" w:hAnsi="Times New Roman" w:cs="Times New Roman"/>
          <w:noProof w:val="0"/>
        </w:rPr>
        <w:t>hipokalemija</w:t>
      </w:r>
      <w:proofErr w:type="spellEnd"/>
      <w:r w:rsidRPr="00466BCD">
        <w:rPr>
          <w:rFonts w:ascii="Times New Roman" w:eastAsia="Times New Roman" w:hAnsi="Times New Roman" w:cs="Times New Roman"/>
          <w:noProof w:val="0"/>
        </w:rPr>
        <w:t>.</w:t>
      </w:r>
    </w:p>
    <w:p w14:paraId="390DBA22" w14:textId="77777777" w:rsidR="00466BCD" w:rsidRPr="00CE4756" w:rsidRDefault="00466BCD" w:rsidP="00CE4756">
      <w:pPr>
        <w:tabs>
          <w:tab w:val="left" w:pos="567"/>
          <w:tab w:val="left" w:pos="3794"/>
        </w:tabs>
        <w:snapToGrid w:val="0"/>
        <w:spacing w:after="0" w:line="240" w:lineRule="auto"/>
        <w:rPr>
          <w:rFonts w:ascii="Times New Roman" w:eastAsia="Times New Roman" w:hAnsi="Times New Roman" w:cs="Times New Roman"/>
          <w:noProof w:val="0"/>
        </w:rPr>
      </w:pPr>
    </w:p>
    <w:p w14:paraId="53935B67" w14:textId="77777777" w:rsidR="00CE4756" w:rsidRPr="00CE4756" w:rsidRDefault="00CE4756" w:rsidP="00CE4756">
      <w:pPr>
        <w:tabs>
          <w:tab w:val="left" w:pos="567"/>
        </w:tabs>
        <w:snapToGrid w:val="0"/>
        <w:spacing w:after="0" w:line="240" w:lineRule="auto"/>
        <w:ind w:left="567" w:hanging="567"/>
        <w:rPr>
          <w:rFonts w:ascii="Times New Roman" w:eastAsia="Times New Roman" w:hAnsi="Times New Roman" w:cs="Times New Roman"/>
          <w:noProof w:val="0"/>
          <w:u w:val="single"/>
        </w:rPr>
      </w:pPr>
      <w:r w:rsidRPr="00CE4756">
        <w:rPr>
          <w:rFonts w:ascii="Times New Roman" w:eastAsia="Times New Roman" w:hAnsi="Times New Roman" w:cs="Times New Roman"/>
          <w:noProof w:val="0"/>
          <w:u w:val="single"/>
        </w:rPr>
        <w:t>Gydymas</w:t>
      </w:r>
    </w:p>
    <w:p w14:paraId="57265C74"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Specifinio priešnuodžio nėra.</w:t>
      </w:r>
    </w:p>
    <w:p w14:paraId="75B5A667"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Gydymas turi būti simptominis ir palaikomasis. Jį sudaro kvėpavimo takų praeinamumo palaikymas bei širdies veiklos ir kitų gyvybės požymių stabilumo stebėjimas. Jeigu išgėrus galimai toksinę dozę praėjo iki 1 val., galima svarstyti poreikį išplauti skrandį arba duoti išgerti aktyvintosios anglies. Jei </w:t>
      </w:r>
      <w:proofErr w:type="spellStart"/>
      <w:r w:rsidRPr="00CE4756">
        <w:rPr>
          <w:rFonts w:ascii="Times New Roman" w:eastAsia="Times New Roman" w:hAnsi="Times New Roman" w:cs="Times New Roman"/>
          <w:noProof w:val="0"/>
        </w:rPr>
        <w:t>ibuprofenas</w:t>
      </w:r>
      <w:proofErr w:type="spellEnd"/>
      <w:r w:rsidRPr="00CE4756">
        <w:rPr>
          <w:rFonts w:ascii="Times New Roman" w:eastAsia="Times New Roman" w:hAnsi="Times New Roman" w:cs="Times New Roman"/>
          <w:noProof w:val="0"/>
        </w:rPr>
        <w:t xml:space="preserve"> jau absorbuotas, tai būtina skirti šarminių medžiagų jo išskyrimui su šlapimu pagreitinti. Jeigu dažnai kartojasi arba užsitęsia traukuliai, juos reikia šalinti </w:t>
      </w:r>
      <w:proofErr w:type="spellStart"/>
      <w:r w:rsidRPr="00CE4756">
        <w:rPr>
          <w:rFonts w:ascii="Times New Roman" w:eastAsia="Times New Roman" w:hAnsi="Times New Roman" w:cs="Times New Roman"/>
          <w:noProof w:val="0"/>
        </w:rPr>
        <w:t>diazepamu</w:t>
      </w:r>
      <w:proofErr w:type="spellEnd"/>
      <w:r w:rsidRPr="00CE4756">
        <w:rPr>
          <w:rFonts w:ascii="Times New Roman" w:eastAsia="Times New Roman" w:hAnsi="Times New Roman" w:cs="Times New Roman"/>
          <w:noProof w:val="0"/>
        </w:rPr>
        <w:t xml:space="preserve"> arba </w:t>
      </w:r>
      <w:proofErr w:type="spellStart"/>
      <w:r w:rsidRPr="00CE4756">
        <w:rPr>
          <w:rFonts w:ascii="Times New Roman" w:eastAsia="Times New Roman" w:hAnsi="Times New Roman" w:cs="Times New Roman"/>
          <w:noProof w:val="0"/>
        </w:rPr>
        <w:t>lorazepamu</w:t>
      </w:r>
      <w:proofErr w:type="spellEnd"/>
      <w:r w:rsidRPr="00CE4756">
        <w:rPr>
          <w:rFonts w:ascii="Times New Roman" w:eastAsia="Times New Roman" w:hAnsi="Times New Roman" w:cs="Times New Roman"/>
          <w:noProof w:val="0"/>
        </w:rPr>
        <w:t xml:space="preserve"> į veną. Astmai gydyti skiriama bronchų plečiamųjų vaistinių preparatų. Galima pasitarti su apsinuodijimų kontrolės centru.</w:t>
      </w:r>
    </w:p>
    <w:p w14:paraId="54BDBC92"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0DF81053"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0096E71F" w14:textId="77777777" w:rsidR="00CE4756" w:rsidRPr="00CE4756" w:rsidRDefault="00CE4756" w:rsidP="00CE4756">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5.</w:t>
      </w:r>
      <w:r w:rsidRPr="00CE4756">
        <w:rPr>
          <w:rFonts w:ascii="Times New Roman" w:eastAsia="Times New Roman" w:hAnsi="Times New Roman" w:cs="Times New Roman"/>
          <w:b/>
          <w:bCs/>
          <w:noProof w:val="0"/>
        </w:rPr>
        <w:tab/>
        <w:t>FARMAKOLOGINĖS SAVYBĖS</w:t>
      </w:r>
    </w:p>
    <w:p w14:paraId="382D2EC2"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38679F8C" w14:textId="77777777" w:rsidR="00CE4756" w:rsidRPr="00CE4756" w:rsidRDefault="00CE4756" w:rsidP="00CE4756">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5.1</w:t>
      </w:r>
      <w:r w:rsidRPr="00CE4756">
        <w:rPr>
          <w:rFonts w:ascii="Times New Roman" w:eastAsia="Times New Roman" w:hAnsi="Times New Roman" w:cs="Times New Roman"/>
          <w:b/>
          <w:noProof w:val="0"/>
        </w:rPr>
        <w:t xml:space="preserve"> </w:t>
      </w:r>
      <w:r w:rsidRPr="00CE4756">
        <w:rPr>
          <w:rFonts w:ascii="Times New Roman" w:eastAsia="Times New Roman" w:hAnsi="Times New Roman" w:cs="Times New Roman"/>
          <w:b/>
          <w:bCs/>
          <w:noProof w:val="0"/>
        </w:rPr>
        <w:tab/>
      </w:r>
      <w:proofErr w:type="spellStart"/>
      <w:r w:rsidRPr="00CE4756">
        <w:rPr>
          <w:rFonts w:ascii="Times New Roman" w:eastAsia="Times New Roman" w:hAnsi="Times New Roman" w:cs="Times New Roman"/>
          <w:b/>
          <w:bCs/>
          <w:noProof w:val="0"/>
        </w:rPr>
        <w:t>Farmakodinaminės</w:t>
      </w:r>
      <w:proofErr w:type="spellEnd"/>
      <w:r w:rsidRPr="00CE4756">
        <w:rPr>
          <w:rFonts w:ascii="Times New Roman" w:eastAsia="Times New Roman" w:hAnsi="Times New Roman" w:cs="Times New Roman"/>
          <w:b/>
          <w:bCs/>
          <w:noProof w:val="0"/>
        </w:rPr>
        <w:t xml:space="preserve"> savybės</w:t>
      </w:r>
    </w:p>
    <w:p w14:paraId="7A607F58"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630249BA"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roofErr w:type="spellStart"/>
      <w:r w:rsidRPr="00CE4756">
        <w:rPr>
          <w:rFonts w:ascii="Times New Roman" w:eastAsia="Times New Roman" w:hAnsi="Times New Roman" w:cs="Times New Roman"/>
          <w:noProof w:val="0"/>
        </w:rPr>
        <w:t>Farmakoterapinė</w:t>
      </w:r>
      <w:proofErr w:type="spellEnd"/>
      <w:r w:rsidRPr="00CE4756">
        <w:rPr>
          <w:rFonts w:ascii="Times New Roman" w:eastAsia="Times New Roman" w:hAnsi="Times New Roman" w:cs="Times New Roman"/>
          <w:noProof w:val="0"/>
        </w:rPr>
        <w:t xml:space="preserve"> grupė – nesteroidiniai preparatai nuo uždegimo ir reumato, </w:t>
      </w:r>
      <w:proofErr w:type="spellStart"/>
      <w:r w:rsidRPr="00CE4756">
        <w:rPr>
          <w:rFonts w:ascii="Times New Roman" w:eastAsia="Times New Roman" w:hAnsi="Times New Roman" w:cs="Times New Roman"/>
          <w:noProof w:val="0"/>
        </w:rPr>
        <w:t>propiono</w:t>
      </w:r>
      <w:proofErr w:type="spellEnd"/>
      <w:r w:rsidRPr="00CE4756">
        <w:rPr>
          <w:rFonts w:ascii="Times New Roman" w:eastAsia="Times New Roman" w:hAnsi="Times New Roman" w:cs="Times New Roman"/>
          <w:noProof w:val="0"/>
        </w:rPr>
        <w:t xml:space="preserve"> rūgšties dariniai, ATC kodas – M01A E01.</w:t>
      </w:r>
    </w:p>
    <w:p w14:paraId="69D36106"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u w:val="single"/>
        </w:rPr>
      </w:pPr>
    </w:p>
    <w:p w14:paraId="6D3E1811"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u w:val="single"/>
        </w:rPr>
      </w:pPr>
      <w:r w:rsidRPr="00CE4756">
        <w:rPr>
          <w:rFonts w:ascii="Times New Roman" w:eastAsia="Times New Roman" w:hAnsi="Times New Roman" w:cs="Times New Roman"/>
          <w:noProof w:val="0"/>
          <w:u w:val="single"/>
        </w:rPr>
        <w:t>Veikimo mechanizmas</w:t>
      </w:r>
    </w:p>
    <w:p w14:paraId="022E2BCE"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szCs w:val="20"/>
        </w:rPr>
      </w:pPr>
      <w:proofErr w:type="spellStart"/>
      <w:r w:rsidRPr="00CE4756">
        <w:rPr>
          <w:rFonts w:ascii="Times New Roman" w:eastAsia="Times New Roman" w:hAnsi="Times New Roman" w:cs="Times New Roman"/>
          <w:noProof w:val="0"/>
        </w:rPr>
        <w:t>Ibuprofenas</w:t>
      </w:r>
      <w:proofErr w:type="spellEnd"/>
      <w:r w:rsidRPr="00CE4756">
        <w:rPr>
          <w:rFonts w:ascii="Times New Roman" w:eastAsia="Times New Roman" w:hAnsi="Times New Roman" w:cs="Times New Roman"/>
          <w:noProof w:val="0"/>
        </w:rPr>
        <w:t xml:space="preserve"> yra nesteroidinis vaistas nuo uždegimo (NVNU). Įprastais </w:t>
      </w:r>
      <w:r w:rsidRPr="00CE4756">
        <w:rPr>
          <w:rFonts w:ascii="Times New Roman" w:eastAsia="Times New Roman" w:hAnsi="Times New Roman" w:cs="Times New Roman"/>
          <w:noProof w:val="0"/>
          <w:spacing w:val="-1"/>
          <w:szCs w:val="20"/>
        </w:rPr>
        <w:t xml:space="preserve">eksperimentiniais gyvūnų uždegimo modeliais įrodyta, kad jo veiksmingumą nulemia </w:t>
      </w:r>
      <w:r w:rsidRPr="00CE4756">
        <w:rPr>
          <w:rFonts w:ascii="Times New Roman" w:eastAsia="Times New Roman" w:hAnsi="Times New Roman" w:cs="Times New Roman"/>
          <w:noProof w:val="0"/>
        </w:rPr>
        <w:t xml:space="preserve">prostaglandinų sintezės slopinimas. Žmonėms </w:t>
      </w:r>
      <w:proofErr w:type="spellStart"/>
      <w:r w:rsidRPr="00CE4756">
        <w:rPr>
          <w:rFonts w:ascii="Times New Roman" w:eastAsia="Times New Roman" w:hAnsi="Times New Roman" w:cs="Times New Roman"/>
          <w:noProof w:val="0"/>
          <w:spacing w:val="-1"/>
          <w:szCs w:val="20"/>
        </w:rPr>
        <w:t>ibuprofenas</w:t>
      </w:r>
      <w:proofErr w:type="spellEnd"/>
      <w:r w:rsidRPr="00CE4756">
        <w:rPr>
          <w:rFonts w:ascii="Times New Roman" w:eastAsia="Times New Roman" w:hAnsi="Times New Roman" w:cs="Times New Roman"/>
          <w:noProof w:val="0"/>
          <w:spacing w:val="-1"/>
          <w:szCs w:val="20"/>
        </w:rPr>
        <w:t xml:space="preserve"> malšina su uždegimu susijusį skausmą, patinimą ir karščiavimą.</w:t>
      </w:r>
      <w:r w:rsidRPr="00CE4756">
        <w:rPr>
          <w:rFonts w:ascii="Times New Roman" w:eastAsia="Times New Roman" w:hAnsi="Times New Roman" w:cs="Times New Roman"/>
          <w:noProof w:val="0"/>
        </w:rPr>
        <w:t xml:space="preserve"> Be to, </w:t>
      </w:r>
      <w:proofErr w:type="spellStart"/>
      <w:r w:rsidRPr="00CE4756">
        <w:rPr>
          <w:rFonts w:ascii="Times New Roman" w:eastAsia="Times New Roman" w:hAnsi="Times New Roman" w:cs="Times New Roman"/>
          <w:noProof w:val="0"/>
        </w:rPr>
        <w:t>ibuprofenas</w:t>
      </w:r>
      <w:proofErr w:type="spellEnd"/>
      <w:r w:rsidRPr="00CE4756">
        <w:rPr>
          <w:rFonts w:ascii="Times New Roman" w:eastAsia="Times New Roman" w:hAnsi="Times New Roman" w:cs="Times New Roman"/>
          <w:noProof w:val="0"/>
        </w:rPr>
        <w:t xml:space="preserve"> laikinai slopina ADF ir kolageno sukeliamą trombocitų </w:t>
      </w:r>
      <w:proofErr w:type="spellStart"/>
      <w:r w:rsidRPr="00CE4756">
        <w:rPr>
          <w:rFonts w:ascii="Times New Roman" w:eastAsia="Times New Roman" w:hAnsi="Times New Roman" w:cs="Times New Roman"/>
          <w:noProof w:val="0"/>
        </w:rPr>
        <w:t>agregaciją</w:t>
      </w:r>
      <w:proofErr w:type="spellEnd"/>
      <w:r w:rsidRPr="00CE4756">
        <w:rPr>
          <w:rFonts w:ascii="Times New Roman" w:eastAsia="Times New Roman" w:hAnsi="Times New Roman" w:cs="Times New Roman"/>
          <w:noProof w:val="0"/>
        </w:rPr>
        <w:t>.</w:t>
      </w:r>
    </w:p>
    <w:p w14:paraId="40533967"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u w:val="single"/>
        </w:rPr>
      </w:pPr>
    </w:p>
    <w:p w14:paraId="53CE0DC5"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u w:val="single"/>
        </w:rPr>
      </w:pPr>
      <w:proofErr w:type="spellStart"/>
      <w:r w:rsidRPr="00CE4756">
        <w:rPr>
          <w:rFonts w:ascii="Times New Roman" w:eastAsia="Times New Roman" w:hAnsi="Times New Roman" w:cs="Times New Roman"/>
          <w:noProof w:val="0"/>
          <w:u w:val="single"/>
        </w:rPr>
        <w:t>Farmakodinaminis</w:t>
      </w:r>
      <w:proofErr w:type="spellEnd"/>
      <w:r w:rsidRPr="00CE4756">
        <w:rPr>
          <w:rFonts w:ascii="Times New Roman" w:eastAsia="Times New Roman" w:hAnsi="Times New Roman" w:cs="Times New Roman"/>
          <w:noProof w:val="0"/>
          <w:u w:val="single"/>
        </w:rPr>
        <w:t xml:space="preserve"> poveikis</w:t>
      </w:r>
    </w:p>
    <w:p w14:paraId="22F317E2"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Eksperimentų duomenimis, </w:t>
      </w:r>
      <w:proofErr w:type="spellStart"/>
      <w:r w:rsidRPr="00CE4756">
        <w:rPr>
          <w:rFonts w:ascii="Times New Roman" w:eastAsia="Times New Roman" w:hAnsi="Times New Roman" w:cs="Times New Roman"/>
          <w:noProof w:val="0"/>
        </w:rPr>
        <w:t>ibuprofenas</w:t>
      </w:r>
      <w:proofErr w:type="spellEnd"/>
      <w:r w:rsidRPr="00CE4756">
        <w:rPr>
          <w:rFonts w:ascii="Times New Roman" w:eastAsia="Times New Roman" w:hAnsi="Times New Roman" w:cs="Times New Roman"/>
          <w:noProof w:val="0"/>
        </w:rPr>
        <w:t xml:space="preserve"> gali konkurenciniu būdu slopinti mažų </w:t>
      </w:r>
      <w:proofErr w:type="spellStart"/>
      <w:r w:rsidRPr="00CE4756">
        <w:rPr>
          <w:rFonts w:ascii="Times New Roman" w:eastAsia="Times New Roman" w:hAnsi="Times New Roman" w:cs="Times New Roman"/>
          <w:noProof w:val="0"/>
        </w:rPr>
        <w:t>acetilsalicilo</w:t>
      </w:r>
      <w:proofErr w:type="spellEnd"/>
      <w:r w:rsidRPr="00CE4756">
        <w:rPr>
          <w:rFonts w:ascii="Times New Roman" w:eastAsia="Times New Roman" w:hAnsi="Times New Roman" w:cs="Times New Roman"/>
          <w:noProof w:val="0"/>
        </w:rPr>
        <w:t xml:space="preserve"> rūgšties dozių poveikį trombocitų </w:t>
      </w:r>
      <w:proofErr w:type="spellStart"/>
      <w:r w:rsidRPr="00CE4756">
        <w:rPr>
          <w:rFonts w:ascii="Times New Roman" w:eastAsia="Times New Roman" w:hAnsi="Times New Roman" w:cs="Times New Roman"/>
          <w:noProof w:val="0"/>
        </w:rPr>
        <w:t>agregacijai</w:t>
      </w:r>
      <w:proofErr w:type="spellEnd"/>
      <w:r w:rsidRPr="00CE4756">
        <w:rPr>
          <w:rFonts w:ascii="Times New Roman" w:eastAsia="Times New Roman" w:hAnsi="Times New Roman" w:cs="Times New Roman"/>
          <w:noProof w:val="0"/>
        </w:rPr>
        <w:t xml:space="preserve">. Kai kurių farmakodinamikos tyrimų duomenimis, vienkartinė 400 mg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dozė, pavartota iki 8 val. prieš greito atpalaidavimo </w:t>
      </w:r>
      <w:proofErr w:type="spellStart"/>
      <w:r w:rsidRPr="00CE4756">
        <w:rPr>
          <w:rFonts w:ascii="Times New Roman" w:eastAsia="Times New Roman" w:hAnsi="Times New Roman" w:cs="Times New Roman"/>
          <w:noProof w:val="0"/>
        </w:rPr>
        <w:t>acetilsalicilo</w:t>
      </w:r>
      <w:proofErr w:type="spellEnd"/>
      <w:r w:rsidRPr="00CE4756">
        <w:rPr>
          <w:rFonts w:ascii="Times New Roman" w:eastAsia="Times New Roman" w:hAnsi="Times New Roman" w:cs="Times New Roman"/>
          <w:noProof w:val="0"/>
        </w:rPr>
        <w:t xml:space="preserve"> rūgšties 81 mg dozę arba per 30 min. po jos, susilpnino </w:t>
      </w:r>
      <w:proofErr w:type="spellStart"/>
      <w:r w:rsidRPr="00CE4756">
        <w:rPr>
          <w:rFonts w:ascii="Times New Roman" w:eastAsia="Times New Roman" w:hAnsi="Times New Roman" w:cs="Times New Roman"/>
          <w:noProof w:val="0"/>
        </w:rPr>
        <w:t>acetilsalicilo</w:t>
      </w:r>
      <w:proofErr w:type="spellEnd"/>
      <w:r w:rsidRPr="00CE4756">
        <w:rPr>
          <w:rFonts w:ascii="Times New Roman" w:eastAsia="Times New Roman" w:hAnsi="Times New Roman" w:cs="Times New Roman"/>
          <w:noProof w:val="0"/>
        </w:rPr>
        <w:t xml:space="preserve"> rūgšties poveikį </w:t>
      </w:r>
      <w:proofErr w:type="spellStart"/>
      <w:r w:rsidRPr="00CE4756">
        <w:rPr>
          <w:rFonts w:ascii="Times New Roman" w:eastAsia="Times New Roman" w:hAnsi="Times New Roman" w:cs="Times New Roman"/>
          <w:noProof w:val="0"/>
        </w:rPr>
        <w:t>tromboksano</w:t>
      </w:r>
      <w:proofErr w:type="spellEnd"/>
      <w:r w:rsidRPr="00CE4756">
        <w:rPr>
          <w:rFonts w:ascii="Times New Roman" w:eastAsia="Times New Roman" w:hAnsi="Times New Roman" w:cs="Times New Roman"/>
          <w:noProof w:val="0"/>
        </w:rPr>
        <w:t xml:space="preserve"> sintezei ir trombocitų </w:t>
      </w:r>
      <w:proofErr w:type="spellStart"/>
      <w:r w:rsidRPr="00CE4756">
        <w:rPr>
          <w:rFonts w:ascii="Times New Roman" w:eastAsia="Times New Roman" w:hAnsi="Times New Roman" w:cs="Times New Roman"/>
          <w:noProof w:val="0"/>
        </w:rPr>
        <w:t>agregacijai</w:t>
      </w:r>
      <w:proofErr w:type="spellEnd"/>
      <w:r w:rsidRPr="00CE4756">
        <w:rPr>
          <w:rFonts w:ascii="Times New Roman" w:eastAsia="Times New Roman" w:hAnsi="Times New Roman" w:cs="Times New Roman"/>
          <w:noProof w:val="0"/>
        </w:rPr>
        <w:t xml:space="preserve">. Šių duomenų </w:t>
      </w:r>
      <w:proofErr w:type="spellStart"/>
      <w:r w:rsidRPr="00CE4756">
        <w:rPr>
          <w:rFonts w:ascii="Times New Roman" w:eastAsia="Times New Roman" w:hAnsi="Times New Roman" w:cs="Times New Roman"/>
          <w:noProof w:val="0"/>
        </w:rPr>
        <w:t>ekstrapoliavimas</w:t>
      </w:r>
      <w:proofErr w:type="spellEnd"/>
      <w:r w:rsidRPr="00CE4756">
        <w:rPr>
          <w:rFonts w:ascii="Times New Roman" w:eastAsia="Times New Roman" w:hAnsi="Times New Roman" w:cs="Times New Roman"/>
          <w:noProof w:val="0"/>
        </w:rPr>
        <w:t xml:space="preserve"> į klinikines situacijas abejotinas, tačiau negalima atmesti galimybės, kad reguliariai ir ilgai vartojamas </w:t>
      </w:r>
      <w:proofErr w:type="spellStart"/>
      <w:r w:rsidRPr="00CE4756">
        <w:rPr>
          <w:rFonts w:ascii="Times New Roman" w:eastAsia="Times New Roman" w:hAnsi="Times New Roman" w:cs="Times New Roman"/>
          <w:noProof w:val="0"/>
        </w:rPr>
        <w:t>ibuprofenas</w:t>
      </w:r>
      <w:proofErr w:type="spellEnd"/>
      <w:r w:rsidRPr="00CE4756">
        <w:rPr>
          <w:rFonts w:ascii="Times New Roman" w:eastAsia="Times New Roman" w:hAnsi="Times New Roman" w:cs="Times New Roman"/>
          <w:noProof w:val="0"/>
        </w:rPr>
        <w:t xml:space="preserve"> gali susilpninti mažų </w:t>
      </w:r>
      <w:proofErr w:type="spellStart"/>
      <w:r w:rsidRPr="00CE4756">
        <w:rPr>
          <w:rFonts w:ascii="Times New Roman" w:eastAsia="Times New Roman" w:hAnsi="Times New Roman" w:cs="Times New Roman"/>
          <w:noProof w:val="0"/>
        </w:rPr>
        <w:t>acetilsalicilo</w:t>
      </w:r>
      <w:proofErr w:type="spellEnd"/>
      <w:r w:rsidRPr="00CE4756">
        <w:rPr>
          <w:rFonts w:ascii="Times New Roman" w:eastAsia="Times New Roman" w:hAnsi="Times New Roman" w:cs="Times New Roman"/>
          <w:noProof w:val="0"/>
        </w:rPr>
        <w:t xml:space="preserve"> rūgšties dozių apsauginį poveikį širdžiai. Vis dėlto retkarčiais vartojamas </w:t>
      </w:r>
      <w:proofErr w:type="spellStart"/>
      <w:r w:rsidRPr="00CE4756">
        <w:rPr>
          <w:rFonts w:ascii="Times New Roman" w:eastAsia="Times New Roman" w:hAnsi="Times New Roman" w:cs="Times New Roman"/>
          <w:noProof w:val="0"/>
        </w:rPr>
        <w:t>ibuprofenas</w:t>
      </w:r>
      <w:proofErr w:type="spellEnd"/>
      <w:r w:rsidRPr="00CE4756">
        <w:rPr>
          <w:rFonts w:ascii="Times New Roman" w:eastAsia="Times New Roman" w:hAnsi="Times New Roman" w:cs="Times New Roman"/>
          <w:noProof w:val="0"/>
        </w:rPr>
        <w:t xml:space="preserve"> kliniškai reikšmingo poveikio neturėtų sukelti (žr. 4.5 skyrių).</w:t>
      </w:r>
    </w:p>
    <w:p w14:paraId="62E8005B"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u w:val="single"/>
        </w:rPr>
      </w:pPr>
    </w:p>
    <w:p w14:paraId="7962994B" w14:textId="77777777" w:rsidR="00CE4756" w:rsidRPr="00CE4756" w:rsidRDefault="00CE4756" w:rsidP="00CE4756">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5.2</w:t>
      </w:r>
      <w:r w:rsidRPr="00CE4756">
        <w:rPr>
          <w:rFonts w:ascii="Times New Roman" w:eastAsia="Times New Roman" w:hAnsi="Times New Roman" w:cs="Times New Roman"/>
          <w:b/>
          <w:bCs/>
          <w:noProof w:val="0"/>
        </w:rPr>
        <w:tab/>
      </w:r>
      <w:proofErr w:type="spellStart"/>
      <w:r w:rsidRPr="00CE4756">
        <w:rPr>
          <w:rFonts w:ascii="Times New Roman" w:eastAsia="Times New Roman" w:hAnsi="Times New Roman" w:cs="Times New Roman"/>
          <w:b/>
          <w:bCs/>
          <w:noProof w:val="0"/>
        </w:rPr>
        <w:t>Farmakokinetinės</w:t>
      </w:r>
      <w:proofErr w:type="spellEnd"/>
      <w:r w:rsidRPr="00CE4756">
        <w:rPr>
          <w:rFonts w:ascii="Times New Roman" w:eastAsia="Times New Roman" w:hAnsi="Times New Roman" w:cs="Times New Roman"/>
          <w:b/>
          <w:bCs/>
          <w:noProof w:val="0"/>
        </w:rPr>
        <w:t xml:space="preserve"> savybės</w:t>
      </w:r>
    </w:p>
    <w:p w14:paraId="569FC436"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4A373019"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Specialų farmakokinetikos vaikų organizme tyrimų neatlikta. Literatūros duomenimis,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absorbcija, metabolizmas ir eliminacija vaikų organizme vyksta taip pat kaip ir suaugusiųjų.</w:t>
      </w:r>
    </w:p>
    <w:p w14:paraId="423CF8D0" w14:textId="77777777" w:rsidR="00CE4756" w:rsidRPr="00CE4756" w:rsidRDefault="00CE4756" w:rsidP="00CE4756">
      <w:pPr>
        <w:tabs>
          <w:tab w:val="left" w:pos="567"/>
        </w:tabs>
        <w:snapToGrid w:val="0"/>
        <w:spacing w:after="0" w:line="240" w:lineRule="auto"/>
        <w:ind w:left="567" w:hanging="567"/>
        <w:rPr>
          <w:rFonts w:ascii="Times New Roman" w:eastAsia="Times New Roman" w:hAnsi="Times New Roman" w:cs="Times New Roman"/>
          <w:noProof w:val="0"/>
        </w:rPr>
      </w:pPr>
    </w:p>
    <w:p w14:paraId="38221336" w14:textId="77777777" w:rsidR="00CE4756" w:rsidRPr="00CE4756" w:rsidRDefault="00CE4756" w:rsidP="00CE4756">
      <w:pPr>
        <w:tabs>
          <w:tab w:val="left" w:pos="567"/>
        </w:tabs>
        <w:snapToGrid w:val="0"/>
        <w:spacing w:after="0" w:line="240" w:lineRule="auto"/>
        <w:ind w:right="-142"/>
        <w:rPr>
          <w:rFonts w:ascii="Times New Roman" w:eastAsia="Times New Roman" w:hAnsi="Times New Roman" w:cs="Times New Roman"/>
          <w:noProof w:val="0"/>
          <w:u w:val="single"/>
        </w:rPr>
      </w:pPr>
      <w:r w:rsidRPr="00CE4756">
        <w:rPr>
          <w:rFonts w:ascii="Times New Roman" w:eastAsia="Times New Roman" w:hAnsi="Times New Roman" w:cs="Times New Roman"/>
          <w:noProof w:val="0"/>
          <w:u w:val="single"/>
        </w:rPr>
        <w:t>Absorbcija</w:t>
      </w:r>
    </w:p>
    <w:p w14:paraId="0E47DBAE"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i/>
          <w:iCs/>
          <w:noProof w:val="0"/>
        </w:rPr>
      </w:pPr>
      <w:r w:rsidRPr="00CE4756">
        <w:rPr>
          <w:rFonts w:ascii="Times New Roman" w:eastAsia="Times New Roman" w:hAnsi="Times New Roman" w:cs="Times New Roman"/>
          <w:iCs/>
          <w:noProof w:val="0"/>
        </w:rPr>
        <w:t xml:space="preserve">Dalis per burną pavartoto </w:t>
      </w:r>
      <w:proofErr w:type="spellStart"/>
      <w:r w:rsidRPr="00CE4756">
        <w:rPr>
          <w:rFonts w:ascii="Times New Roman" w:eastAsia="Times New Roman" w:hAnsi="Times New Roman" w:cs="Times New Roman"/>
          <w:iCs/>
          <w:noProof w:val="0"/>
        </w:rPr>
        <w:t>ibuprofeno</w:t>
      </w:r>
      <w:proofErr w:type="spellEnd"/>
      <w:r w:rsidRPr="00CE4756">
        <w:rPr>
          <w:rFonts w:ascii="Times New Roman" w:eastAsia="Times New Roman" w:hAnsi="Times New Roman" w:cs="Times New Roman"/>
          <w:iCs/>
          <w:noProof w:val="0"/>
        </w:rPr>
        <w:t xml:space="preserve"> </w:t>
      </w:r>
      <w:r w:rsidRPr="00CE4756">
        <w:rPr>
          <w:rFonts w:ascii="Times New Roman" w:eastAsia="Times New Roman" w:hAnsi="Times New Roman" w:cs="Times New Roman"/>
          <w:noProof w:val="0"/>
        </w:rPr>
        <w:t>absorbuojama skrandyje, o visas likęs – plonojoje žarnoje. Išgėrus greito atpalaidavimo farmacinę formą, didžiausia koncentracija serume susidaro po 1-2 val.</w:t>
      </w:r>
    </w:p>
    <w:p w14:paraId="75C36C9D"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u w:val="single"/>
        </w:rPr>
      </w:pPr>
    </w:p>
    <w:p w14:paraId="652AAB09"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u w:val="single"/>
        </w:rPr>
      </w:pPr>
      <w:r w:rsidRPr="00CE4756">
        <w:rPr>
          <w:rFonts w:ascii="Times New Roman" w:eastAsia="Times New Roman" w:hAnsi="Times New Roman" w:cs="Times New Roman"/>
          <w:noProof w:val="0"/>
          <w:u w:val="single"/>
        </w:rPr>
        <w:t>Pasiskirstymas</w:t>
      </w:r>
    </w:p>
    <w:p w14:paraId="30F0569B"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roofErr w:type="spellStart"/>
      <w:r w:rsidRPr="00CE4756">
        <w:rPr>
          <w:rFonts w:ascii="Times New Roman" w:eastAsia="Times New Roman" w:hAnsi="Times New Roman" w:cs="Times New Roman"/>
          <w:iCs/>
          <w:noProof w:val="0"/>
        </w:rPr>
        <w:t>Ibuprofenas</w:t>
      </w:r>
      <w:proofErr w:type="spellEnd"/>
      <w:r w:rsidRPr="00CE4756">
        <w:rPr>
          <w:rFonts w:ascii="Times New Roman" w:eastAsia="Times New Roman" w:hAnsi="Times New Roman" w:cs="Times New Roman"/>
          <w:iCs/>
          <w:noProof w:val="0"/>
        </w:rPr>
        <w:t xml:space="preserve"> greitai pasiskirsto visame organizme, maždaug </w:t>
      </w:r>
      <w:r w:rsidRPr="00CE4756">
        <w:rPr>
          <w:rFonts w:ascii="Times New Roman" w:eastAsia="Times New Roman" w:hAnsi="Times New Roman" w:cs="Times New Roman"/>
          <w:noProof w:val="0"/>
        </w:rPr>
        <w:t>99 % jo būna prisijungusio prie plazmos baltymų.</w:t>
      </w:r>
    </w:p>
    <w:p w14:paraId="0F374616"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u w:val="single"/>
        </w:rPr>
      </w:pPr>
    </w:p>
    <w:p w14:paraId="5688824C"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u w:val="single"/>
        </w:rPr>
      </w:pPr>
      <w:proofErr w:type="spellStart"/>
      <w:r w:rsidRPr="00CE4756">
        <w:rPr>
          <w:rFonts w:ascii="Times New Roman" w:eastAsia="Times New Roman" w:hAnsi="Times New Roman" w:cs="Times New Roman"/>
          <w:noProof w:val="0"/>
          <w:u w:val="single"/>
        </w:rPr>
        <w:t>Biotransformacija</w:t>
      </w:r>
      <w:proofErr w:type="spellEnd"/>
    </w:p>
    <w:p w14:paraId="4DFB8250" w14:textId="77777777" w:rsidR="00CE4756" w:rsidRPr="00CE4756" w:rsidRDefault="00CE4756" w:rsidP="00CE4756">
      <w:pPr>
        <w:numPr>
          <w:ilvl w:val="12"/>
          <w:numId w:val="0"/>
        </w:numPr>
        <w:tabs>
          <w:tab w:val="left" w:pos="567"/>
        </w:tabs>
        <w:snapToGrid w:val="0"/>
        <w:spacing w:after="0" w:line="240" w:lineRule="auto"/>
        <w:ind w:right="-2"/>
        <w:rPr>
          <w:rFonts w:ascii="Times New Roman" w:eastAsia="Times New Roman" w:hAnsi="Times New Roman" w:cs="Times New Roman"/>
          <w:noProof w:val="0"/>
        </w:rPr>
      </w:pPr>
      <w:r w:rsidRPr="00CE4756">
        <w:rPr>
          <w:rFonts w:ascii="Times New Roman" w:eastAsia="Times New Roman" w:hAnsi="Times New Roman" w:cs="Times New Roman"/>
          <w:noProof w:val="0"/>
        </w:rPr>
        <w:lastRenderedPageBreak/>
        <w:t xml:space="preserve">Didelė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dalis </w:t>
      </w:r>
      <w:proofErr w:type="spellStart"/>
      <w:r w:rsidRPr="00CE4756">
        <w:rPr>
          <w:rFonts w:ascii="Times New Roman" w:eastAsia="Times New Roman" w:hAnsi="Times New Roman" w:cs="Times New Roman"/>
          <w:noProof w:val="0"/>
        </w:rPr>
        <w:t>metabolizuojama</w:t>
      </w:r>
      <w:proofErr w:type="spellEnd"/>
      <w:r w:rsidRPr="00CE4756">
        <w:rPr>
          <w:rFonts w:ascii="Times New Roman" w:eastAsia="Times New Roman" w:hAnsi="Times New Roman" w:cs="Times New Roman"/>
          <w:noProof w:val="0"/>
        </w:rPr>
        <w:t xml:space="preserve"> kepenyse </w:t>
      </w:r>
      <w:proofErr w:type="spellStart"/>
      <w:r w:rsidRPr="00CE4756">
        <w:rPr>
          <w:rFonts w:ascii="Times New Roman" w:eastAsia="Times New Roman" w:hAnsi="Times New Roman" w:cs="Times New Roman"/>
          <w:noProof w:val="0"/>
        </w:rPr>
        <w:t>hidroksilinimo</w:t>
      </w:r>
      <w:proofErr w:type="spellEnd"/>
      <w:r w:rsidRPr="00CE4756">
        <w:rPr>
          <w:rFonts w:ascii="Times New Roman" w:eastAsia="Times New Roman" w:hAnsi="Times New Roman" w:cs="Times New Roman"/>
          <w:noProof w:val="0"/>
        </w:rPr>
        <w:t xml:space="preserve">, </w:t>
      </w:r>
      <w:proofErr w:type="spellStart"/>
      <w:r w:rsidRPr="00CE4756">
        <w:rPr>
          <w:rFonts w:ascii="Times New Roman" w:eastAsia="Times New Roman" w:hAnsi="Times New Roman" w:cs="Times New Roman"/>
          <w:noProof w:val="0"/>
        </w:rPr>
        <w:t>karboksilinimo</w:t>
      </w:r>
      <w:proofErr w:type="spellEnd"/>
      <w:r w:rsidRPr="00CE4756">
        <w:rPr>
          <w:rFonts w:ascii="Times New Roman" w:eastAsia="Times New Roman" w:hAnsi="Times New Roman" w:cs="Times New Roman"/>
          <w:noProof w:val="0"/>
        </w:rPr>
        <w:t xml:space="preserve"> ir </w:t>
      </w:r>
      <w:proofErr w:type="spellStart"/>
      <w:r w:rsidRPr="00CE4756">
        <w:rPr>
          <w:rFonts w:ascii="Times New Roman" w:eastAsia="Times New Roman" w:hAnsi="Times New Roman" w:cs="Times New Roman"/>
          <w:noProof w:val="0"/>
        </w:rPr>
        <w:t>konjugacijos</w:t>
      </w:r>
      <w:proofErr w:type="spellEnd"/>
      <w:r w:rsidRPr="00CE4756">
        <w:rPr>
          <w:rFonts w:ascii="Times New Roman" w:eastAsia="Times New Roman" w:hAnsi="Times New Roman" w:cs="Times New Roman"/>
          <w:noProof w:val="0"/>
        </w:rPr>
        <w:t xml:space="preserve"> būdais į farmakologiškai neaktyvius metabolitus.</w:t>
      </w:r>
    </w:p>
    <w:p w14:paraId="44C315B2" w14:textId="77777777" w:rsidR="00CE4756" w:rsidRPr="00CE4756" w:rsidRDefault="00CE4756" w:rsidP="00CE4756">
      <w:pPr>
        <w:numPr>
          <w:ilvl w:val="12"/>
          <w:numId w:val="0"/>
        </w:numPr>
        <w:tabs>
          <w:tab w:val="left" w:pos="567"/>
        </w:tabs>
        <w:snapToGrid w:val="0"/>
        <w:spacing w:after="0" w:line="240" w:lineRule="auto"/>
        <w:ind w:right="-2"/>
        <w:rPr>
          <w:rFonts w:ascii="Times New Roman" w:eastAsia="Times New Roman" w:hAnsi="Times New Roman" w:cs="Times New Roman"/>
          <w:noProof w:val="0"/>
        </w:rPr>
      </w:pPr>
    </w:p>
    <w:p w14:paraId="0B243751"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u w:val="single"/>
        </w:rPr>
      </w:pPr>
      <w:r w:rsidRPr="00CE4756">
        <w:rPr>
          <w:rFonts w:ascii="Times New Roman" w:eastAsia="Times New Roman" w:hAnsi="Times New Roman" w:cs="Times New Roman"/>
          <w:noProof w:val="0"/>
          <w:u w:val="single"/>
        </w:rPr>
        <w:t>Eliminacija</w:t>
      </w:r>
    </w:p>
    <w:p w14:paraId="076AD640"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Metabolizmo kepenyse būdu susidarę farmakologiškai neaktyvūs metabolitai pilnai eliminuojami, daugiausia (90 %) per inkstus, mažiau su tulžimi. </w:t>
      </w:r>
      <w:proofErr w:type="spellStart"/>
      <w:r w:rsidRPr="00CE4756">
        <w:rPr>
          <w:rFonts w:ascii="Times New Roman" w:eastAsia="Times New Roman" w:hAnsi="Times New Roman" w:cs="Times New Roman"/>
          <w:iCs/>
          <w:noProof w:val="0"/>
        </w:rPr>
        <w:t>Ibuprofeno</w:t>
      </w:r>
      <w:proofErr w:type="spellEnd"/>
      <w:r w:rsidRPr="00CE4756">
        <w:rPr>
          <w:rFonts w:ascii="Times New Roman" w:eastAsia="Times New Roman" w:hAnsi="Times New Roman" w:cs="Times New Roman"/>
          <w:iCs/>
          <w:noProof w:val="0"/>
        </w:rPr>
        <w:t xml:space="preserve"> pusinis eliminacijos periodas sveikų savanorių bei kepenų ir inkstų ligomis sergančių pacientų organizme yra </w:t>
      </w:r>
      <w:r w:rsidRPr="00CE4756">
        <w:rPr>
          <w:rFonts w:ascii="Times New Roman" w:eastAsia="Times New Roman" w:hAnsi="Times New Roman" w:cs="Times New Roman"/>
          <w:noProof w:val="0"/>
        </w:rPr>
        <w:t>1,8</w:t>
      </w:r>
      <w:r w:rsidRPr="00CE4756">
        <w:rPr>
          <w:rFonts w:ascii="Times New Roman" w:eastAsia="Times New Roman" w:hAnsi="Times New Roman" w:cs="Times New Roman"/>
          <w:noProof w:val="0"/>
        </w:rPr>
        <w:noBreakHyphen/>
        <w:t>3,5 val.</w:t>
      </w:r>
    </w:p>
    <w:p w14:paraId="28AA1517"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1FF7E3E8"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u w:val="single"/>
        </w:rPr>
      </w:pPr>
      <w:r w:rsidRPr="00CE4756">
        <w:rPr>
          <w:rFonts w:ascii="Times New Roman" w:eastAsia="Times New Roman" w:hAnsi="Times New Roman" w:cs="Times New Roman"/>
          <w:noProof w:val="0"/>
          <w:u w:val="single"/>
        </w:rPr>
        <w:t>Sutrikusi inkstų funkcija</w:t>
      </w:r>
    </w:p>
    <w:p w14:paraId="03EEF8E0"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Daugiausia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ir jo metabolitų eliminuoja inkstai, todėl esant įvairaus laipsnio jų funkcijos sutrikimui gali pakisti šio vaistinio preparato farmakokinetika. Pacientų, kurių inkstų funkcija sutrikusi, organizme rasta mažiau prie baltymų prisijungusio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padidėjusi bendra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ir neprisijungusio (S)-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koncentracija plazmoje, didesnis (S)-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AUC bei didesnis </w:t>
      </w:r>
      <w:proofErr w:type="spellStart"/>
      <w:r w:rsidRPr="00CE4756">
        <w:rPr>
          <w:rFonts w:ascii="Times New Roman" w:eastAsia="Times New Roman" w:hAnsi="Times New Roman" w:cs="Times New Roman"/>
          <w:noProof w:val="0"/>
        </w:rPr>
        <w:t>enantiomerų</w:t>
      </w:r>
      <w:proofErr w:type="spellEnd"/>
      <w:r w:rsidRPr="00CE4756">
        <w:rPr>
          <w:rFonts w:ascii="Times New Roman" w:eastAsia="Times New Roman" w:hAnsi="Times New Roman" w:cs="Times New Roman"/>
          <w:noProof w:val="0"/>
        </w:rPr>
        <w:t xml:space="preserve"> (S/R) AUC santykis negu sveikų kontrolinių žmonių. Galutinės stadijos inkstų nepakankamumu sergantiems pacientams, kuriems atliekamos dializės, vidutinė laisvoji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frakcija buvo maždaug 3 % (sveikiems savanoriams – apie 1 %). Dėl sunkiai sutrikusios inkstų funkcijos gali kauptis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metabolitai. Šio pokyčio reikšmė nežinoma. Metabolitus galima šalinti hemodializės būdu (taip pat žr. 4.3 skyrių).</w:t>
      </w:r>
    </w:p>
    <w:p w14:paraId="01CE68B2"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6693146E"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u w:val="single"/>
        </w:rPr>
      </w:pPr>
      <w:r w:rsidRPr="00CE4756">
        <w:rPr>
          <w:rFonts w:ascii="Times New Roman" w:eastAsia="Times New Roman" w:hAnsi="Times New Roman" w:cs="Times New Roman"/>
          <w:noProof w:val="0"/>
          <w:u w:val="single"/>
        </w:rPr>
        <w:t>Sutrikusi kepenų funkcija</w:t>
      </w:r>
    </w:p>
    <w:p w14:paraId="3383C0C4"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Sergant alkoholio sukelta kepenų liga su lengvai arba vidutiniškai sutrikusia kepenų funkcija, farmakokinetikos rodikliai reikšmingai nepakinta. Dėl kepenų ligų gali pakisti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dispozicijos kinetika. Ciroze sergantiems pacientams, kurių kepenų funkcija vidutiniškai sutrikusi (</w:t>
      </w:r>
      <w:proofErr w:type="spellStart"/>
      <w:r w:rsidRPr="00CE4756">
        <w:rPr>
          <w:rFonts w:ascii="Times New Roman" w:eastAsia="Times New Roman" w:hAnsi="Times New Roman" w:cs="Times New Roman"/>
          <w:i/>
          <w:noProof w:val="0"/>
        </w:rPr>
        <w:t>Child</w:t>
      </w:r>
      <w:proofErr w:type="spellEnd"/>
      <w:r w:rsidRPr="00CE4756">
        <w:rPr>
          <w:rFonts w:ascii="Times New Roman" w:eastAsia="Times New Roman" w:hAnsi="Times New Roman" w:cs="Times New Roman"/>
          <w:i/>
          <w:noProof w:val="0"/>
        </w:rPr>
        <w:t xml:space="preserve"> </w:t>
      </w:r>
      <w:proofErr w:type="spellStart"/>
      <w:r w:rsidRPr="00CE4756">
        <w:rPr>
          <w:rFonts w:ascii="Times New Roman" w:eastAsia="Times New Roman" w:hAnsi="Times New Roman" w:cs="Times New Roman"/>
          <w:i/>
          <w:noProof w:val="0"/>
        </w:rPr>
        <w:t>Pugh</w:t>
      </w:r>
      <w:proofErr w:type="spellEnd"/>
      <w:r w:rsidRPr="00CE4756">
        <w:rPr>
          <w:rFonts w:ascii="Times New Roman" w:eastAsia="Times New Roman" w:hAnsi="Times New Roman" w:cs="Times New Roman"/>
          <w:noProof w:val="0"/>
        </w:rPr>
        <w:t xml:space="preserve"> rodiklis – 6</w:t>
      </w:r>
      <w:r w:rsidRPr="00CE4756">
        <w:rPr>
          <w:rFonts w:ascii="Times New Roman" w:eastAsia="Times New Roman" w:hAnsi="Times New Roman" w:cs="Times New Roman"/>
          <w:noProof w:val="0"/>
        </w:rPr>
        <w:noBreakHyphen/>
        <w:t xml:space="preserve">10), nustatytas vidutiniškai 2 kartus pailgėjęs pusinis periodas ir reikšmingai mažesnis </w:t>
      </w:r>
      <w:proofErr w:type="spellStart"/>
      <w:r w:rsidRPr="00CE4756">
        <w:rPr>
          <w:rFonts w:ascii="Times New Roman" w:eastAsia="Times New Roman" w:hAnsi="Times New Roman" w:cs="Times New Roman"/>
          <w:noProof w:val="0"/>
        </w:rPr>
        <w:t>enantiomerų</w:t>
      </w:r>
      <w:proofErr w:type="spellEnd"/>
      <w:r w:rsidRPr="00CE4756">
        <w:rPr>
          <w:rFonts w:ascii="Times New Roman" w:eastAsia="Times New Roman" w:hAnsi="Times New Roman" w:cs="Times New Roman"/>
          <w:noProof w:val="0"/>
        </w:rPr>
        <w:t xml:space="preserve"> (S/R) AUC santykis negu sveikiems kontroliniams žmonėms. Tai leidžia įtarti sutrikusį (R)-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metabolizmą į aktyvų (S)- </w:t>
      </w:r>
      <w:proofErr w:type="spellStart"/>
      <w:r w:rsidRPr="00CE4756">
        <w:rPr>
          <w:rFonts w:ascii="Times New Roman" w:eastAsia="Times New Roman" w:hAnsi="Times New Roman" w:cs="Times New Roman"/>
          <w:noProof w:val="0"/>
        </w:rPr>
        <w:t>enantiomerą</w:t>
      </w:r>
      <w:proofErr w:type="spellEnd"/>
      <w:r w:rsidRPr="00CE4756">
        <w:rPr>
          <w:rFonts w:ascii="Times New Roman" w:eastAsia="Times New Roman" w:hAnsi="Times New Roman" w:cs="Times New Roman"/>
          <w:noProof w:val="0"/>
        </w:rPr>
        <w:t xml:space="preserve"> (taip pat žr. 4.3 skyrių).</w:t>
      </w:r>
    </w:p>
    <w:p w14:paraId="6086F2E5"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34213746" w14:textId="77777777" w:rsidR="00CE4756" w:rsidRPr="00CE4756" w:rsidRDefault="00CE4756" w:rsidP="00CE4756">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5.3</w:t>
      </w:r>
      <w:r w:rsidRPr="00CE4756">
        <w:rPr>
          <w:rFonts w:ascii="Times New Roman" w:eastAsia="Times New Roman" w:hAnsi="Times New Roman" w:cs="Times New Roman"/>
          <w:b/>
          <w:bCs/>
          <w:noProof w:val="0"/>
        </w:rPr>
        <w:tab/>
      </w:r>
      <w:proofErr w:type="spellStart"/>
      <w:r w:rsidRPr="00CE4756">
        <w:rPr>
          <w:rFonts w:ascii="Times New Roman" w:eastAsia="Times New Roman" w:hAnsi="Times New Roman" w:cs="Times New Roman"/>
          <w:b/>
          <w:bCs/>
          <w:noProof w:val="0"/>
        </w:rPr>
        <w:t>Ikiklinikinių</w:t>
      </w:r>
      <w:proofErr w:type="spellEnd"/>
      <w:r w:rsidRPr="00CE4756">
        <w:rPr>
          <w:rFonts w:ascii="Times New Roman" w:eastAsia="Times New Roman" w:hAnsi="Times New Roman" w:cs="Times New Roman"/>
          <w:b/>
          <w:bCs/>
          <w:noProof w:val="0"/>
        </w:rPr>
        <w:t xml:space="preserve"> saugumo tyrimų duomenys</w:t>
      </w:r>
    </w:p>
    <w:p w14:paraId="79524A79"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65000030"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Su gyvūnais atliktų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w:t>
      </w:r>
      <w:proofErr w:type="spellStart"/>
      <w:r w:rsidRPr="00CE4756">
        <w:rPr>
          <w:rFonts w:ascii="Times New Roman" w:eastAsia="Times New Roman" w:hAnsi="Times New Roman" w:cs="Times New Roman"/>
          <w:noProof w:val="0"/>
        </w:rPr>
        <w:t>sublėtinio</w:t>
      </w:r>
      <w:proofErr w:type="spellEnd"/>
      <w:r w:rsidRPr="00CE4756">
        <w:rPr>
          <w:rFonts w:ascii="Times New Roman" w:eastAsia="Times New Roman" w:hAnsi="Times New Roman" w:cs="Times New Roman"/>
          <w:noProof w:val="0"/>
        </w:rPr>
        <w:t xml:space="preserve"> ir lėtinio toksiškumo eksperimentų duomenimis, jo toksinis poveikis daugiausiai pasireiškia virškinimo trakto žaizdomis ir opomis. Tyrimų </w:t>
      </w:r>
      <w:proofErr w:type="spellStart"/>
      <w:r w:rsidRPr="00CE4756">
        <w:rPr>
          <w:rFonts w:ascii="Times New Roman" w:eastAsia="Times New Roman" w:hAnsi="Times New Roman" w:cs="Times New Roman"/>
          <w:i/>
          <w:iCs/>
          <w:noProof w:val="0"/>
        </w:rPr>
        <w:t>in</w:t>
      </w:r>
      <w:proofErr w:type="spellEnd"/>
      <w:r w:rsidRPr="00CE4756">
        <w:rPr>
          <w:rFonts w:ascii="Times New Roman" w:eastAsia="Times New Roman" w:hAnsi="Times New Roman" w:cs="Times New Roman"/>
          <w:i/>
          <w:iCs/>
          <w:noProof w:val="0"/>
        </w:rPr>
        <w:t xml:space="preserve"> </w:t>
      </w:r>
      <w:proofErr w:type="spellStart"/>
      <w:r w:rsidRPr="00CE4756">
        <w:rPr>
          <w:rFonts w:ascii="Times New Roman" w:eastAsia="Times New Roman" w:hAnsi="Times New Roman" w:cs="Times New Roman"/>
          <w:i/>
          <w:iCs/>
          <w:noProof w:val="0"/>
        </w:rPr>
        <w:t>vitro</w:t>
      </w:r>
      <w:proofErr w:type="spellEnd"/>
      <w:r w:rsidRPr="00CE4756">
        <w:rPr>
          <w:rFonts w:ascii="Times New Roman" w:eastAsia="Times New Roman" w:hAnsi="Times New Roman" w:cs="Times New Roman"/>
          <w:iCs/>
          <w:noProof w:val="0"/>
        </w:rPr>
        <w:t xml:space="preserve"> ir </w:t>
      </w:r>
      <w:proofErr w:type="spellStart"/>
      <w:r w:rsidRPr="00CE4756">
        <w:rPr>
          <w:rFonts w:ascii="Times New Roman" w:eastAsia="Times New Roman" w:hAnsi="Times New Roman" w:cs="Times New Roman"/>
          <w:i/>
          <w:iCs/>
          <w:noProof w:val="0"/>
        </w:rPr>
        <w:t>in</w:t>
      </w:r>
      <w:proofErr w:type="spellEnd"/>
      <w:r w:rsidRPr="00CE4756">
        <w:rPr>
          <w:rFonts w:ascii="Times New Roman" w:eastAsia="Times New Roman" w:hAnsi="Times New Roman" w:cs="Times New Roman"/>
          <w:i/>
          <w:iCs/>
          <w:noProof w:val="0"/>
        </w:rPr>
        <w:t xml:space="preserve"> </w:t>
      </w:r>
      <w:proofErr w:type="spellStart"/>
      <w:r w:rsidRPr="00CE4756">
        <w:rPr>
          <w:rFonts w:ascii="Times New Roman" w:eastAsia="Times New Roman" w:hAnsi="Times New Roman" w:cs="Times New Roman"/>
          <w:i/>
          <w:iCs/>
          <w:noProof w:val="0"/>
        </w:rPr>
        <w:t>vivo</w:t>
      </w:r>
      <w:proofErr w:type="spellEnd"/>
      <w:r w:rsidRPr="00CE4756">
        <w:rPr>
          <w:rFonts w:ascii="Times New Roman" w:eastAsia="Times New Roman" w:hAnsi="Times New Roman" w:cs="Times New Roman"/>
          <w:i/>
          <w:iCs/>
          <w:noProof w:val="0"/>
        </w:rPr>
        <w:t xml:space="preserve"> </w:t>
      </w:r>
      <w:r w:rsidRPr="00CE4756">
        <w:rPr>
          <w:rFonts w:ascii="Times New Roman" w:eastAsia="Times New Roman" w:hAnsi="Times New Roman" w:cs="Times New Roman"/>
          <w:noProof w:val="0"/>
        </w:rPr>
        <w:t xml:space="preserve">metu kliniškai reikšmingo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mutageninio poveikio galimybę rodančių duomenų negauta. Žiurkių ir pelių tyrimai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kancerogeninio poveikio neparodė.</w:t>
      </w:r>
    </w:p>
    <w:p w14:paraId="4C141192"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roofErr w:type="spellStart"/>
      <w:r w:rsidRPr="00CE4756">
        <w:rPr>
          <w:rFonts w:ascii="Times New Roman" w:eastAsia="Times New Roman" w:hAnsi="Times New Roman" w:cs="Times New Roman"/>
          <w:noProof w:val="0"/>
        </w:rPr>
        <w:t>Ibuprofenas</w:t>
      </w:r>
      <w:proofErr w:type="spellEnd"/>
      <w:r w:rsidRPr="00CE4756">
        <w:rPr>
          <w:rFonts w:ascii="Times New Roman" w:eastAsia="Times New Roman" w:hAnsi="Times New Roman" w:cs="Times New Roman"/>
          <w:noProof w:val="0"/>
        </w:rPr>
        <w:t xml:space="preserve"> slopino ovuliaciją triušiams ir sutrikdė implantaciją įvairių rūšių gyvūnams (triušiams, žiurkėms, pelėms). Eksperimentai su žiurkėmis ir triušiais parodė, kad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patenka per placentą. Vaikingoms patelėms toksinės dozės sukėlė apsigimimų (skilvelių pertvaros defektų) padažnėjimą žiurkių </w:t>
      </w:r>
      <w:proofErr w:type="spellStart"/>
      <w:r w:rsidRPr="00CE4756">
        <w:rPr>
          <w:rFonts w:ascii="Times New Roman" w:eastAsia="Times New Roman" w:hAnsi="Times New Roman" w:cs="Times New Roman"/>
          <w:noProof w:val="0"/>
        </w:rPr>
        <w:t>palikuonims</w:t>
      </w:r>
      <w:proofErr w:type="spellEnd"/>
      <w:r w:rsidRPr="00CE4756">
        <w:rPr>
          <w:rFonts w:ascii="Times New Roman" w:eastAsia="Times New Roman" w:hAnsi="Times New Roman" w:cs="Times New Roman"/>
          <w:noProof w:val="0"/>
        </w:rPr>
        <w:t>.</w:t>
      </w:r>
    </w:p>
    <w:p w14:paraId="38F2E99A"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Veiklioji medžiaga (</w:t>
      </w:r>
      <w:proofErr w:type="spellStart"/>
      <w:r w:rsidRPr="00CE4756">
        <w:rPr>
          <w:rFonts w:ascii="Times New Roman" w:eastAsia="Times New Roman" w:hAnsi="Times New Roman" w:cs="Times New Roman"/>
          <w:noProof w:val="0"/>
        </w:rPr>
        <w:t>ibuprofenas</w:t>
      </w:r>
      <w:proofErr w:type="spellEnd"/>
      <w:r w:rsidRPr="00CE4756">
        <w:rPr>
          <w:rFonts w:ascii="Times New Roman" w:eastAsia="Times New Roman" w:hAnsi="Times New Roman" w:cs="Times New Roman"/>
          <w:noProof w:val="0"/>
        </w:rPr>
        <w:t>) gali kelti pavojų vandeniui, ypač žuvims.</w:t>
      </w:r>
    </w:p>
    <w:p w14:paraId="59F8916F"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2FF03D05"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2E61BFA9" w14:textId="77777777" w:rsidR="00CE4756" w:rsidRPr="00CE4756" w:rsidRDefault="00CE4756" w:rsidP="00CE4756">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6.</w:t>
      </w:r>
      <w:r w:rsidRPr="00CE4756">
        <w:rPr>
          <w:rFonts w:ascii="Times New Roman" w:eastAsia="Times New Roman" w:hAnsi="Times New Roman" w:cs="Times New Roman"/>
          <w:b/>
          <w:bCs/>
          <w:noProof w:val="0"/>
        </w:rPr>
        <w:tab/>
        <w:t>FARMACINĖ INFORMACIJA</w:t>
      </w:r>
    </w:p>
    <w:p w14:paraId="77027DE0"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35A3DF28" w14:textId="77777777" w:rsidR="00CE4756" w:rsidRPr="00CE4756" w:rsidRDefault="00CE4756" w:rsidP="00CE4756">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6.1</w:t>
      </w:r>
      <w:r w:rsidRPr="00CE4756">
        <w:rPr>
          <w:rFonts w:ascii="Times New Roman" w:eastAsia="Times New Roman" w:hAnsi="Times New Roman" w:cs="Times New Roman"/>
          <w:b/>
          <w:bCs/>
          <w:noProof w:val="0"/>
        </w:rPr>
        <w:tab/>
        <w:t>Pagalbinių medžiagų sąrašas</w:t>
      </w:r>
    </w:p>
    <w:p w14:paraId="6AB4C0D8"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33570AF7" w14:textId="77777777" w:rsidR="00CE4756" w:rsidRPr="00CE4756" w:rsidRDefault="00CE4756" w:rsidP="00CE4756">
      <w:pPr>
        <w:shd w:val="clear" w:color="auto" w:fill="FFFFFF"/>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Natrio </w:t>
      </w:r>
      <w:proofErr w:type="spellStart"/>
      <w:r w:rsidRPr="00CE4756">
        <w:rPr>
          <w:rFonts w:ascii="Times New Roman" w:eastAsia="Times New Roman" w:hAnsi="Times New Roman" w:cs="Times New Roman"/>
          <w:noProof w:val="0"/>
        </w:rPr>
        <w:t>benzoatas</w:t>
      </w:r>
      <w:proofErr w:type="spellEnd"/>
      <w:r w:rsidRPr="00CE4756">
        <w:rPr>
          <w:rFonts w:ascii="Times New Roman" w:eastAsia="Times New Roman" w:hAnsi="Times New Roman" w:cs="Times New Roman"/>
          <w:noProof w:val="0"/>
        </w:rPr>
        <w:t xml:space="preserve"> (E211)</w:t>
      </w:r>
    </w:p>
    <w:p w14:paraId="2D4C802C" w14:textId="77777777" w:rsidR="00CE4756" w:rsidRPr="00CE4756" w:rsidRDefault="00CE4756" w:rsidP="00CE4756">
      <w:pPr>
        <w:shd w:val="clear" w:color="auto" w:fill="FFFFFF"/>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Bevandenė citrinų rūgštis (E330)</w:t>
      </w:r>
    </w:p>
    <w:p w14:paraId="6ADDD4AD" w14:textId="77777777" w:rsidR="00CE4756" w:rsidRPr="00CE4756" w:rsidRDefault="00CE4756" w:rsidP="00CE4756">
      <w:pPr>
        <w:shd w:val="clear" w:color="auto" w:fill="FFFFFF"/>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Natrio citratas (E331)</w:t>
      </w:r>
    </w:p>
    <w:p w14:paraId="5B34CFA1" w14:textId="77777777" w:rsidR="00CE4756" w:rsidRPr="00CE4756" w:rsidRDefault="00CE4756" w:rsidP="00CE4756">
      <w:pPr>
        <w:shd w:val="clear" w:color="auto" w:fill="FFFFFF"/>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Sacharino natrio druska (E954)</w:t>
      </w:r>
    </w:p>
    <w:p w14:paraId="140E4B27" w14:textId="77777777" w:rsidR="00CE4756" w:rsidRPr="00CE4756" w:rsidRDefault="00CE4756" w:rsidP="00CE4756">
      <w:pPr>
        <w:shd w:val="clear" w:color="auto" w:fill="FFFFFF"/>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Natrio chloridas</w:t>
      </w:r>
    </w:p>
    <w:p w14:paraId="0365CDB8" w14:textId="77777777" w:rsidR="00CE4756" w:rsidRPr="00CE4756" w:rsidRDefault="00CE4756" w:rsidP="00CE4756">
      <w:pPr>
        <w:shd w:val="clear" w:color="auto" w:fill="FFFFFF"/>
        <w:tabs>
          <w:tab w:val="left" w:pos="567"/>
        </w:tabs>
        <w:snapToGrid w:val="0"/>
        <w:spacing w:after="0" w:line="240" w:lineRule="auto"/>
        <w:rPr>
          <w:rFonts w:ascii="Times New Roman" w:eastAsia="Times New Roman" w:hAnsi="Times New Roman" w:cs="Times New Roman"/>
          <w:noProof w:val="0"/>
        </w:rPr>
      </w:pPr>
      <w:proofErr w:type="spellStart"/>
      <w:r w:rsidRPr="00CE4756">
        <w:rPr>
          <w:rFonts w:ascii="Times New Roman" w:eastAsia="Times New Roman" w:hAnsi="Times New Roman" w:cs="Times New Roman"/>
          <w:noProof w:val="0"/>
        </w:rPr>
        <w:t>Hipromeliozė</w:t>
      </w:r>
      <w:proofErr w:type="spellEnd"/>
      <w:r w:rsidRPr="00CE4756">
        <w:rPr>
          <w:rFonts w:ascii="Times New Roman" w:eastAsia="Times New Roman" w:hAnsi="Times New Roman" w:cs="Times New Roman"/>
          <w:noProof w:val="0"/>
        </w:rPr>
        <w:t xml:space="preserve"> </w:t>
      </w:r>
      <w:r w:rsidRPr="00CE4756">
        <w:rPr>
          <w:rFonts w:ascii="Times New Roman" w:eastAsia="Times New Roman" w:hAnsi="Times New Roman" w:cs="Times New Roman"/>
          <w:noProof w:val="0"/>
          <w:szCs w:val="20"/>
        </w:rPr>
        <w:t xml:space="preserve">(2910 tipo) </w:t>
      </w:r>
      <w:r w:rsidRPr="00CE4756">
        <w:rPr>
          <w:rFonts w:ascii="Times New Roman" w:eastAsia="Times New Roman" w:hAnsi="Times New Roman" w:cs="Times New Roman"/>
          <w:noProof w:val="0"/>
        </w:rPr>
        <w:t>(E464)</w:t>
      </w:r>
    </w:p>
    <w:p w14:paraId="7391C84F" w14:textId="77777777" w:rsidR="00CE4756" w:rsidRPr="00CE4756" w:rsidRDefault="00CE4756" w:rsidP="00CE4756">
      <w:pPr>
        <w:shd w:val="clear" w:color="auto" w:fill="FFFFFF"/>
        <w:tabs>
          <w:tab w:val="left" w:pos="567"/>
        </w:tabs>
        <w:snapToGrid w:val="0"/>
        <w:spacing w:after="0" w:line="240" w:lineRule="auto"/>
        <w:rPr>
          <w:rFonts w:ascii="Times New Roman" w:eastAsia="Times New Roman" w:hAnsi="Times New Roman" w:cs="Times New Roman"/>
          <w:noProof w:val="0"/>
        </w:rPr>
      </w:pPr>
      <w:proofErr w:type="spellStart"/>
      <w:r w:rsidRPr="00CE4756">
        <w:rPr>
          <w:rFonts w:ascii="Times New Roman" w:eastAsia="Times New Roman" w:hAnsi="Times New Roman" w:cs="Times New Roman"/>
          <w:noProof w:val="0"/>
        </w:rPr>
        <w:t>Ksantano</w:t>
      </w:r>
      <w:proofErr w:type="spellEnd"/>
      <w:r w:rsidRPr="00CE4756">
        <w:rPr>
          <w:rFonts w:ascii="Times New Roman" w:eastAsia="Times New Roman" w:hAnsi="Times New Roman" w:cs="Times New Roman"/>
          <w:noProof w:val="0"/>
        </w:rPr>
        <w:t xml:space="preserve"> lipai</w:t>
      </w:r>
    </w:p>
    <w:p w14:paraId="3ABE6EF1" w14:textId="77777777" w:rsidR="00CE4756" w:rsidRPr="00CE4756" w:rsidRDefault="00CE4756" w:rsidP="00CE4756">
      <w:pPr>
        <w:shd w:val="clear" w:color="auto" w:fill="FFFFFF"/>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Skystasis </w:t>
      </w:r>
      <w:proofErr w:type="spellStart"/>
      <w:r w:rsidRPr="00CE4756">
        <w:rPr>
          <w:rFonts w:ascii="Times New Roman" w:eastAsia="Times New Roman" w:hAnsi="Times New Roman" w:cs="Times New Roman"/>
          <w:noProof w:val="0"/>
        </w:rPr>
        <w:t>maltitolis</w:t>
      </w:r>
      <w:proofErr w:type="spellEnd"/>
      <w:r w:rsidRPr="00CE4756">
        <w:rPr>
          <w:rFonts w:ascii="Times New Roman" w:eastAsia="Times New Roman" w:hAnsi="Times New Roman" w:cs="Times New Roman"/>
          <w:noProof w:val="0"/>
        </w:rPr>
        <w:t xml:space="preserve"> (E965)</w:t>
      </w:r>
    </w:p>
    <w:p w14:paraId="36B2F149" w14:textId="77777777" w:rsidR="00CE4756" w:rsidRPr="00CE4756" w:rsidRDefault="00CE4756" w:rsidP="00CE4756">
      <w:pPr>
        <w:shd w:val="clear" w:color="auto" w:fill="FFFFFF"/>
        <w:tabs>
          <w:tab w:val="left" w:pos="567"/>
        </w:tabs>
        <w:snapToGrid w:val="0"/>
        <w:spacing w:after="0" w:line="240" w:lineRule="auto"/>
        <w:rPr>
          <w:rFonts w:ascii="Times New Roman" w:eastAsia="Times New Roman" w:hAnsi="Times New Roman" w:cs="Times New Roman"/>
          <w:noProof w:val="0"/>
        </w:rPr>
      </w:pPr>
      <w:proofErr w:type="spellStart"/>
      <w:r w:rsidRPr="00CE4756">
        <w:rPr>
          <w:rFonts w:ascii="Times New Roman" w:eastAsia="Times New Roman" w:hAnsi="Times New Roman" w:cs="Times New Roman"/>
          <w:noProof w:val="0"/>
        </w:rPr>
        <w:t>Glicerolis</w:t>
      </w:r>
      <w:proofErr w:type="spellEnd"/>
      <w:r w:rsidRPr="00CE4756">
        <w:rPr>
          <w:rFonts w:ascii="Times New Roman" w:eastAsia="Times New Roman" w:hAnsi="Times New Roman" w:cs="Times New Roman"/>
          <w:noProof w:val="0"/>
        </w:rPr>
        <w:t xml:space="preserve"> (99,8 %) (E422)</w:t>
      </w:r>
    </w:p>
    <w:p w14:paraId="09DF6047" w14:textId="77777777" w:rsidR="00CE4756" w:rsidRPr="00CE4756" w:rsidRDefault="00CE4756" w:rsidP="00CE4756">
      <w:pPr>
        <w:shd w:val="clear" w:color="auto" w:fill="FFFFFF"/>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Žemuogių aromatinė medžiaga (sudėtyje yra identiškų natūralioms aromatinių medžiagų, natūralių aromatinių preparatų, kukurūzų </w:t>
      </w:r>
      <w:proofErr w:type="spellStart"/>
      <w:r w:rsidRPr="00CE4756">
        <w:rPr>
          <w:rFonts w:ascii="Times New Roman" w:eastAsia="Times New Roman" w:hAnsi="Times New Roman" w:cs="Times New Roman"/>
          <w:noProof w:val="0"/>
        </w:rPr>
        <w:t>maltodekstrino</w:t>
      </w:r>
      <w:proofErr w:type="spellEnd"/>
      <w:r w:rsidRPr="00CE4756">
        <w:rPr>
          <w:rFonts w:ascii="Times New Roman" w:eastAsia="Times New Roman" w:hAnsi="Times New Roman" w:cs="Times New Roman"/>
          <w:noProof w:val="0"/>
        </w:rPr>
        <w:t xml:space="preserve">, </w:t>
      </w:r>
      <w:proofErr w:type="spellStart"/>
      <w:r w:rsidRPr="00CE4756">
        <w:rPr>
          <w:rFonts w:ascii="Times New Roman" w:eastAsia="Times New Roman" w:hAnsi="Times New Roman" w:cs="Times New Roman"/>
          <w:noProof w:val="0"/>
        </w:rPr>
        <w:t>trietilo</w:t>
      </w:r>
      <w:proofErr w:type="spellEnd"/>
      <w:r w:rsidRPr="00CE4756">
        <w:rPr>
          <w:rFonts w:ascii="Times New Roman" w:eastAsia="Times New Roman" w:hAnsi="Times New Roman" w:cs="Times New Roman"/>
          <w:noProof w:val="0"/>
        </w:rPr>
        <w:t xml:space="preserve"> citrato (E1505), </w:t>
      </w:r>
      <w:proofErr w:type="spellStart"/>
      <w:r w:rsidRPr="00CE4756">
        <w:rPr>
          <w:rFonts w:ascii="Times New Roman" w:eastAsia="Times New Roman" w:hAnsi="Times New Roman" w:cs="Times New Roman"/>
          <w:noProof w:val="0"/>
        </w:rPr>
        <w:t>propilenglikolio</w:t>
      </w:r>
      <w:proofErr w:type="spellEnd"/>
      <w:r w:rsidRPr="00CE4756">
        <w:rPr>
          <w:rFonts w:ascii="Times New Roman" w:eastAsia="Times New Roman" w:hAnsi="Times New Roman" w:cs="Times New Roman"/>
          <w:noProof w:val="0"/>
        </w:rPr>
        <w:t xml:space="preserve"> (E1520) ir </w:t>
      </w:r>
      <w:proofErr w:type="spellStart"/>
      <w:r w:rsidRPr="00CE4756">
        <w:rPr>
          <w:rFonts w:ascii="Times New Roman" w:eastAsia="Times New Roman" w:hAnsi="Times New Roman" w:cs="Times New Roman"/>
          <w:noProof w:val="0"/>
        </w:rPr>
        <w:t>benzilo</w:t>
      </w:r>
      <w:proofErr w:type="spellEnd"/>
      <w:r w:rsidRPr="00CE4756">
        <w:rPr>
          <w:rFonts w:ascii="Times New Roman" w:eastAsia="Times New Roman" w:hAnsi="Times New Roman" w:cs="Times New Roman"/>
          <w:noProof w:val="0"/>
        </w:rPr>
        <w:t xml:space="preserve"> alkoholio)</w:t>
      </w:r>
    </w:p>
    <w:p w14:paraId="597D46B4" w14:textId="77777777" w:rsidR="00CE4756" w:rsidRPr="00CE4756" w:rsidRDefault="00CE4756" w:rsidP="00CE4756">
      <w:pPr>
        <w:shd w:val="clear" w:color="auto" w:fill="FFFFFF"/>
        <w:tabs>
          <w:tab w:val="left" w:pos="567"/>
        </w:tabs>
        <w:snapToGrid w:val="0"/>
        <w:spacing w:after="0" w:line="260" w:lineRule="exact"/>
        <w:rPr>
          <w:rFonts w:ascii="Times New Roman" w:eastAsia="Times New Roman" w:hAnsi="Times New Roman" w:cs="Times New Roman"/>
          <w:noProof w:val="0"/>
          <w:szCs w:val="20"/>
        </w:rPr>
      </w:pPr>
      <w:proofErr w:type="spellStart"/>
      <w:r w:rsidRPr="00CE4756">
        <w:rPr>
          <w:rFonts w:ascii="Times New Roman" w:eastAsia="Times New Roman" w:hAnsi="Times New Roman" w:cs="Times New Roman"/>
          <w:noProof w:val="0"/>
          <w:szCs w:val="20"/>
        </w:rPr>
        <w:lastRenderedPageBreak/>
        <w:t>Taumatinas</w:t>
      </w:r>
      <w:proofErr w:type="spellEnd"/>
      <w:r w:rsidRPr="00CE4756">
        <w:rPr>
          <w:rFonts w:ascii="Times New Roman" w:eastAsia="Times New Roman" w:hAnsi="Times New Roman" w:cs="Times New Roman"/>
          <w:noProof w:val="0"/>
          <w:szCs w:val="20"/>
        </w:rPr>
        <w:t xml:space="preserve"> (E957)</w:t>
      </w:r>
    </w:p>
    <w:p w14:paraId="360E4919" w14:textId="77777777" w:rsidR="00CE4756" w:rsidRPr="00CE4756" w:rsidRDefault="00CE4756" w:rsidP="00CE4756">
      <w:pPr>
        <w:shd w:val="clear" w:color="auto" w:fill="FFFFFF"/>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Išgrynintas vanduo</w:t>
      </w:r>
    </w:p>
    <w:p w14:paraId="5D171886"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5A14C1B7" w14:textId="77777777" w:rsidR="00CE4756" w:rsidRPr="00CE4756" w:rsidRDefault="00CE4756" w:rsidP="00CE4756">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6.2</w:t>
      </w:r>
      <w:r w:rsidRPr="00CE4756">
        <w:rPr>
          <w:rFonts w:ascii="Times New Roman" w:eastAsia="Times New Roman" w:hAnsi="Times New Roman" w:cs="Times New Roman"/>
          <w:b/>
          <w:bCs/>
          <w:noProof w:val="0"/>
        </w:rPr>
        <w:tab/>
        <w:t>Nesuderinamumas</w:t>
      </w:r>
    </w:p>
    <w:p w14:paraId="69587F0A"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030EA29D"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Duomenys nebūtini.</w:t>
      </w:r>
    </w:p>
    <w:p w14:paraId="63811DCD"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6B61273A" w14:textId="77777777" w:rsidR="00CE4756" w:rsidRPr="00CE4756" w:rsidRDefault="00CE4756" w:rsidP="00CE4756">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6.3</w:t>
      </w:r>
      <w:r w:rsidRPr="00CE4756">
        <w:rPr>
          <w:rFonts w:ascii="Times New Roman" w:eastAsia="Times New Roman" w:hAnsi="Times New Roman" w:cs="Times New Roman"/>
          <w:b/>
          <w:bCs/>
          <w:noProof w:val="0"/>
        </w:rPr>
        <w:tab/>
        <w:t>Tinkamumo laikas</w:t>
      </w:r>
    </w:p>
    <w:p w14:paraId="092AC02E"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481B4B99"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5 metai</w:t>
      </w:r>
    </w:p>
    <w:p w14:paraId="5A3010D6"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0102BCEF" w14:textId="77777777" w:rsidR="00CE4756" w:rsidRPr="00CE4756" w:rsidRDefault="00CE4756" w:rsidP="00CE4756">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6.4</w:t>
      </w:r>
      <w:r w:rsidRPr="00CE4756">
        <w:rPr>
          <w:rFonts w:ascii="Times New Roman" w:eastAsia="Times New Roman" w:hAnsi="Times New Roman" w:cs="Times New Roman"/>
          <w:b/>
          <w:bCs/>
          <w:noProof w:val="0"/>
        </w:rPr>
        <w:tab/>
        <w:t>Specialios laikymo sąlygos</w:t>
      </w:r>
    </w:p>
    <w:p w14:paraId="6116D279"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439547E5" w14:textId="77777777" w:rsidR="00CE4756" w:rsidRPr="00CE4756" w:rsidRDefault="00CE4756" w:rsidP="00CE4756">
      <w:pPr>
        <w:tabs>
          <w:tab w:val="left" w:pos="567"/>
        </w:tabs>
        <w:snapToGrid w:val="0"/>
        <w:spacing w:after="0" w:line="260" w:lineRule="exact"/>
        <w:rPr>
          <w:rFonts w:ascii="Times New Roman" w:eastAsia="Times New Roman" w:hAnsi="Times New Roman" w:cs="Times New Roman"/>
          <w:noProof w:val="0"/>
          <w:szCs w:val="20"/>
        </w:rPr>
      </w:pPr>
      <w:r w:rsidRPr="00CE4756">
        <w:rPr>
          <w:rFonts w:ascii="Times New Roman" w:eastAsia="Times New Roman" w:hAnsi="Times New Roman" w:cs="Times New Roman"/>
          <w:noProof w:val="0"/>
          <w:szCs w:val="20"/>
        </w:rPr>
        <w:t xml:space="preserve">Laikyti žemesnėje kaip 30 </w:t>
      </w:r>
      <w:r w:rsidRPr="00CE4756">
        <w:rPr>
          <w:rFonts w:ascii="Times New Roman" w:eastAsia="Times New Roman" w:hAnsi="Times New Roman" w:cs="Times New Roman"/>
          <w:noProof w:val="0"/>
          <w:szCs w:val="20"/>
        </w:rPr>
        <w:sym w:font="Symbol" w:char="F0B0"/>
      </w:r>
      <w:r w:rsidRPr="00CE4756">
        <w:rPr>
          <w:rFonts w:ascii="Times New Roman" w:eastAsia="Times New Roman" w:hAnsi="Times New Roman" w:cs="Times New Roman"/>
          <w:noProof w:val="0"/>
          <w:szCs w:val="20"/>
        </w:rPr>
        <w:t>C temperatūroje.</w:t>
      </w:r>
    </w:p>
    <w:p w14:paraId="50F3FCA0"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3B2F5733" w14:textId="77777777" w:rsidR="00CE4756" w:rsidRPr="00CE4756" w:rsidRDefault="00CE4756" w:rsidP="00CE4756">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6.5</w:t>
      </w:r>
      <w:r w:rsidRPr="00CE4756">
        <w:rPr>
          <w:rFonts w:ascii="Times New Roman" w:eastAsia="Times New Roman" w:hAnsi="Times New Roman" w:cs="Times New Roman"/>
          <w:b/>
          <w:bCs/>
          <w:noProof w:val="0"/>
        </w:rPr>
        <w:tab/>
      </w:r>
      <w:proofErr w:type="spellStart"/>
      <w:r w:rsidRPr="00CE4756">
        <w:rPr>
          <w:rFonts w:ascii="Times New Roman" w:eastAsia="Times New Roman" w:hAnsi="Times New Roman" w:cs="Times New Roman"/>
          <w:b/>
          <w:bCs/>
          <w:noProof w:val="0"/>
        </w:rPr>
        <w:t>Talpyklės</w:t>
      </w:r>
      <w:proofErr w:type="spellEnd"/>
      <w:r w:rsidRPr="00CE4756">
        <w:rPr>
          <w:rFonts w:ascii="Times New Roman" w:eastAsia="Times New Roman" w:hAnsi="Times New Roman" w:cs="Times New Roman"/>
          <w:b/>
          <w:bCs/>
          <w:noProof w:val="0"/>
        </w:rPr>
        <w:t xml:space="preserve"> pobūdis ir jos turinys</w:t>
      </w:r>
      <w:r w:rsidRPr="00CE4756">
        <w:rPr>
          <w:rFonts w:ascii="Times New Roman" w:eastAsia="Times New Roman" w:hAnsi="Times New Roman" w:cs="Times New Roman"/>
          <w:b/>
          <w:noProof w:val="0"/>
        </w:rPr>
        <w:t xml:space="preserve"> </w:t>
      </w:r>
    </w:p>
    <w:p w14:paraId="22310789"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4DFADB99"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Paženklinta kartoninė dėžutė, kurioje yra </w:t>
      </w:r>
      <w:proofErr w:type="spellStart"/>
      <w:r w:rsidRPr="00CE4756">
        <w:rPr>
          <w:rFonts w:ascii="Times New Roman" w:eastAsia="Times New Roman" w:hAnsi="Times New Roman" w:cs="Times New Roman"/>
          <w:noProof w:val="0"/>
        </w:rPr>
        <w:t>vienadoziai</w:t>
      </w:r>
      <w:proofErr w:type="spellEnd"/>
      <w:r w:rsidRPr="00CE4756">
        <w:rPr>
          <w:rFonts w:ascii="Times New Roman" w:eastAsia="Times New Roman" w:hAnsi="Times New Roman" w:cs="Times New Roman"/>
          <w:noProof w:val="0"/>
        </w:rPr>
        <w:t xml:space="preserve"> paketėliai (juose – po 10 ml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geriamosios suspensijos) ir pakuotės lapelis. Paketėliai pagaminti iš PET/aliuminio/PET/ PE derinio.</w:t>
      </w:r>
    </w:p>
    <w:p w14:paraId="2BC76BB4"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1C7B9A2E" w14:textId="693A1192"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Kiekvienoje kartoninėje dėžutėje yra </w:t>
      </w:r>
      <w:r w:rsidR="009A3C47">
        <w:rPr>
          <w:rFonts w:ascii="Times New Roman" w:eastAsia="Times New Roman" w:hAnsi="Times New Roman" w:cs="Times New Roman"/>
          <w:noProof w:val="0"/>
        </w:rPr>
        <w:t xml:space="preserve">24 </w:t>
      </w:r>
      <w:r w:rsidR="009A3C47" w:rsidRPr="009A3C47">
        <w:rPr>
          <w:rFonts w:ascii="Times New Roman" w:eastAsia="Times New Roman" w:hAnsi="Times New Roman" w:cs="Times New Roman"/>
          <w:noProof w:val="0"/>
        </w:rPr>
        <w:t xml:space="preserve">arba </w:t>
      </w:r>
      <w:r w:rsidRPr="00CE4756">
        <w:rPr>
          <w:rFonts w:ascii="Times New Roman" w:eastAsia="Times New Roman" w:hAnsi="Times New Roman" w:cs="Times New Roman"/>
          <w:noProof w:val="0"/>
        </w:rPr>
        <w:t>30 paketėlių.</w:t>
      </w:r>
    </w:p>
    <w:p w14:paraId="4CD69C9E"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6043454B"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Gali būti tiekiamos ne visų dydžių pakuotės.</w:t>
      </w:r>
    </w:p>
    <w:p w14:paraId="0FC63DAB"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4338806B" w14:textId="77777777" w:rsidR="00CE4756" w:rsidRPr="00CE4756" w:rsidRDefault="00CE4756" w:rsidP="00CE4756">
      <w:pPr>
        <w:keepNext/>
        <w:tabs>
          <w:tab w:val="left" w:pos="567"/>
        </w:tabs>
        <w:snapToGrid w:val="0"/>
        <w:spacing w:after="0" w:line="240" w:lineRule="auto"/>
        <w:jc w:val="both"/>
        <w:outlineLvl w:val="3"/>
        <w:rPr>
          <w:rFonts w:ascii="Times New Roman" w:eastAsia="Times New Roman" w:hAnsi="Times New Roman" w:cs="Times New Roman"/>
          <w:b/>
          <w:bCs/>
          <w:noProof w:val="0"/>
        </w:rPr>
      </w:pPr>
      <w:bookmarkStart w:id="0" w:name="OLE_LINK1"/>
      <w:r w:rsidRPr="00CE4756">
        <w:rPr>
          <w:rFonts w:ascii="Times New Roman" w:eastAsia="Times New Roman" w:hAnsi="Times New Roman" w:cs="Times New Roman"/>
          <w:b/>
          <w:bCs/>
          <w:noProof w:val="0"/>
        </w:rPr>
        <w:t>6.6</w:t>
      </w:r>
      <w:r w:rsidRPr="00CE4756">
        <w:rPr>
          <w:rFonts w:ascii="Times New Roman" w:eastAsia="Times New Roman" w:hAnsi="Times New Roman" w:cs="Times New Roman"/>
          <w:b/>
          <w:bCs/>
          <w:noProof w:val="0"/>
        </w:rPr>
        <w:tab/>
        <w:t>Specialūs reikalavimai atliekoms tvarkyti ir vaistiniam preparatui ruošti</w:t>
      </w:r>
    </w:p>
    <w:bookmarkEnd w:id="0"/>
    <w:p w14:paraId="69A364A8"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3C596E6D"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Nesuvartotą vaistinį preparatą ar atliekas reikia tvarkyti laikantis vietinių reikalavimų.</w:t>
      </w:r>
    </w:p>
    <w:p w14:paraId="4DEE2CEE" w14:textId="77777777" w:rsidR="00CE4756" w:rsidRPr="00CE4756" w:rsidRDefault="00CE4756" w:rsidP="00CE4756">
      <w:pPr>
        <w:tabs>
          <w:tab w:val="left" w:pos="567"/>
        </w:tabs>
        <w:snapToGrid w:val="0"/>
        <w:spacing w:after="0" w:line="260" w:lineRule="exact"/>
        <w:rPr>
          <w:rFonts w:ascii="Times New Roman" w:eastAsia="Times New Roman" w:hAnsi="Times New Roman" w:cs="Times New Roman"/>
          <w:noProof w:val="0"/>
          <w:szCs w:val="20"/>
        </w:rPr>
      </w:pPr>
    </w:p>
    <w:p w14:paraId="453E7E6D" w14:textId="77777777" w:rsidR="00CE4756" w:rsidRPr="00CE4756" w:rsidRDefault="00CE4756" w:rsidP="00CE4756">
      <w:pPr>
        <w:tabs>
          <w:tab w:val="left" w:pos="1296"/>
        </w:tabs>
        <w:snapToGrid w:val="0"/>
        <w:spacing w:after="0" w:line="240" w:lineRule="auto"/>
        <w:rPr>
          <w:rFonts w:ascii="Times New Roman" w:eastAsia="MS Mincho" w:hAnsi="Times New Roman" w:cs="Times New Roman"/>
          <w:i/>
          <w:noProof w:val="0"/>
          <w:lang w:eastAsia="fr-FR"/>
        </w:rPr>
      </w:pPr>
      <w:r w:rsidRPr="00CE4756">
        <w:rPr>
          <w:rFonts w:ascii="Times New Roman" w:eastAsia="Times New Roman" w:hAnsi="Times New Roman" w:cs="Times New Roman"/>
          <w:i/>
          <w:noProof w:val="0"/>
          <w:szCs w:val="20"/>
        </w:rPr>
        <w:t>Paketėlio pamaigymas prieš atveriant</w:t>
      </w:r>
    </w:p>
    <w:p w14:paraId="0984FEE2" w14:textId="77777777" w:rsidR="00CE4756" w:rsidRPr="00CE4756" w:rsidRDefault="00CE4756" w:rsidP="00CE4756">
      <w:pPr>
        <w:tabs>
          <w:tab w:val="left" w:pos="1296"/>
        </w:tabs>
        <w:snapToGrid w:val="0"/>
        <w:spacing w:after="0" w:line="240" w:lineRule="auto"/>
        <w:rPr>
          <w:rFonts w:ascii="Times New Roman" w:eastAsia="MS Mincho" w:hAnsi="Times New Roman" w:cs="Times New Roman"/>
          <w:noProof w:val="0"/>
          <w:lang w:eastAsia="fr-FR"/>
        </w:rPr>
      </w:pPr>
      <w:r w:rsidRPr="00CE4756">
        <w:rPr>
          <w:rFonts w:ascii="Times New Roman" w:eastAsia="MS Mincho" w:hAnsi="Times New Roman" w:cs="Times New Roman"/>
          <w:noProof w:val="0"/>
          <w:lang w:eastAsia="fr-FR"/>
        </w:rPr>
        <w:t xml:space="preserve">Šis preparatas – tai suspensija. Prieš vartojant ją reikia </w:t>
      </w:r>
      <w:proofErr w:type="spellStart"/>
      <w:r w:rsidRPr="00CE4756">
        <w:rPr>
          <w:rFonts w:ascii="Times New Roman" w:eastAsia="MS Mincho" w:hAnsi="Times New Roman" w:cs="Times New Roman"/>
          <w:noProof w:val="0"/>
          <w:lang w:eastAsia="fr-FR"/>
        </w:rPr>
        <w:t>homogenizuoti</w:t>
      </w:r>
      <w:proofErr w:type="spellEnd"/>
      <w:r w:rsidRPr="00CE4756">
        <w:rPr>
          <w:rFonts w:ascii="Times New Roman" w:eastAsia="MS Mincho" w:hAnsi="Times New Roman" w:cs="Times New Roman"/>
          <w:noProof w:val="0"/>
          <w:lang w:eastAsia="fr-FR"/>
        </w:rPr>
        <w:t xml:space="preserve"> kaip nurodyta šiame paveikslėlyje:</w:t>
      </w:r>
    </w:p>
    <w:p w14:paraId="4E32CB10" w14:textId="77777777" w:rsidR="00CE4756" w:rsidRPr="00CE4756" w:rsidRDefault="00EB081F" w:rsidP="00CE4756">
      <w:pPr>
        <w:tabs>
          <w:tab w:val="left" w:pos="1296"/>
        </w:tabs>
        <w:snapToGrid w:val="0"/>
        <w:spacing w:after="0" w:line="240" w:lineRule="auto"/>
        <w:rPr>
          <w:rFonts w:ascii="Times New Roman" w:eastAsia="MS Mincho" w:hAnsi="Times New Roman" w:cs="Times New Roman"/>
          <w:noProof w:val="0"/>
          <w:sz w:val="24"/>
          <w:szCs w:val="24"/>
          <w:lang w:eastAsia="fr-FR"/>
        </w:rPr>
      </w:pPr>
      <w:r w:rsidRPr="00EB081F">
        <w:rPr>
          <w:rFonts w:ascii="Times New Roman" w:eastAsia="MS Mincho" w:hAnsi="Times New Roman" w:cs="Times New Roman"/>
          <w:sz w:val="24"/>
          <w:szCs w:val="24"/>
          <w:lang w:eastAsia="fr-FR"/>
        </w:rPr>
        <w:object w:dxaOrig="6120" w:dyaOrig="810" w14:anchorId="65D4C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6pt;height:39.75pt;mso-width-percent:0;mso-height-percent:0;mso-width-percent:0;mso-height-percent:0" o:ole="">
            <v:imagedata r:id="rId5" o:title="" croptop="15530f" cropbottom="43245f" cropleft="1377f" cropright="11015f"/>
          </v:shape>
          <o:OLEObject Type="Embed" ProgID="Word.Picture.8" ShapeID="_x0000_i1025" DrawAspect="Content" ObjectID="_1840336911" r:id="rId6"/>
        </w:object>
      </w:r>
    </w:p>
    <w:p w14:paraId="0DA5100A"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szCs w:val="20"/>
        </w:rPr>
      </w:pPr>
    </w:p>
    <w:p w14:paraId="10650057" w14:textId="77777777" w:rsidR="00CE4756" w:rsidRPr="00CE4756" w:rsidRDefault="00CE4756" w:rsidP="00CE4756">
      <w:pPr>
        <w:numPr>
          <w:ilvl w:val="0"/>
          <w:numId w:val="12"/>
        </w:numPr>
        <w:tabs>
          <w:tab w:val="left" w:pos="567"/>
          <w:tab w:val="left" w:pos="1296"/>
        </w:tabs>
        <w:snapToGrid w:val="0"/>
        <w:spacing w:after="0" w:line="240" w:lineRule="auto"/>
        <w:contextualSpacing/>
        <w:rPr>
          <w:rFonts w:ascii="Times New Roman" w:eastAsia="Times New Roman" w:hAnsi="Times New Roman" w:cs="Times New Roman"/>
          <w:noProof w:val="0"/>
          <w:szCs w:val="20"/>
        </w:rPr>
      </w:pPr>
      <w:r w:rsidRPr="00CE4756">
        <w:rPr>
          <w:rFonts w:ascii="Times New Roman" w:eastAsia="Times New Roman" w:hAnsi="Times New Roman" w:cs="Times New Roman"/>
          <w:noProof w:val="0"/>
          <w:szCs w:val="20"/>
        </w:rPr>
        <w:t>Keletą kartų paspaudykite pirštais paketėlio viršų ir apačią.</w:t>
      </w:r>
    </w:p>
    <w:p w14:paraId="0DCABFA2" w14:textId="77777777" w:rsidR="00CE4756" w:rsidRPr="00CE4756" w:rsidRDefault="00CE4756" w:rsidP="00CE4756">
      <w:pPr>
        <w:numPr>
          <w:ilvl w:val="0"/>
          <w:numId w:val="12"/>
        </w:numPr>
        <w:tabs>
          <w:tab w:val="left" w:pos="567"/>
          <w:tab w:val="left" w:pos="1296"/>
        </w:tabs>
        <w:snapToGrid w:val="0"/>
        <w:spacing w:after="0" w:line="240" w:lineRule="auto"/>
        <w:contextualSpacing/>
        <w:rPr>
          <w:rFonts w:ascii="Times New Roman" w:eastAsia="Times New Roman" w:hAnsi="Times New Roman" w:cs="Times New Roman"/>
          <w:noProof w:val="0"/>
          <w:szCs w:val="20"/>
        </w:rPr>
      </w:pPr>
      <w:r w:rsidRPr="00CE4756">
        <w:rPr>
          <w:rFonts w:ascii="Times New Roman" w:eastAsia="Times New Roman" w:hAnsi="Times New Roman" w:cs="Times New Roman"/>
          <w:noProof w:val="0"/>
          <w:szCs w:val="20"/>
        </w:rPr>
        <w:t>Spaudykite nuo viršaus link apačios ir atgal bent 30 sek.</w:t>
      </w:r>
    </w:p>
    <w:p w14:paraId="36265BE8" w14:textId="77777777" w:rsidR="00CE4756" w:rsidRPr="00CE4756" w:rsidRDefault="00CE4756" w:rsidP="00CE4756">
      <w:pPr>
        <w:tabs>
          <w:tab w:val="left" w:pos="567"/>
        </w:tabs>
        <w:snapToGrid w:val="0"/>
        <w:spacing w:after="0" w:line="260" w:lineRule="exact"/>
        <w:rPr>
          <w:rFonts w:ascii="Times New Roman" w:eastAsia="Times New Roman" w:hAnsi="Times New Roman" w:cs="Times New Roman"/>
          <w:noProof w:val="0"/>
          <w:szCs w:val="20"/>
        </w:rPr>
      </w:pPr>
    </w:p>
    <w:p w14:paraId="78A093A4" w14:textId="77777777" w:rsidR="00CE4756" w:rsidRPr="00CE4756" w:rsidRDefault="00CE4756" w:rsidP="00CE4756">
      <w:pPr>
        <w:tabs>
          <w:tab w:val="left" w:pos="567"/>
        </w:tabs>
        <w:snapToGrid w:val="0"/>
        <w:spacing w:after="0" w:line="260" w:lineRule="exact"/>
        <w:rPr>
          <w:rFonts w:ascii="Times New Roman" w:eastAsia="Times New Roman" w:hAnsi="Times New Roman" w:cs="Times New Roman"/>
          <w:noProof w:val="0"/>
          <w:szCs w:val="20"/>
        </w:rPr>
      </w:pPr>
    </w:p>
    <w:p w14:paraId="434CFBE8" w14:textId="77777777" w:rsidR="00CE4756" w:rsidRPr="00CE4756" w:rsidRDefault="00CE4756" w:rsidP="00CE4756">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7.</w:t>
      </w:r>
      <w:r w:rsidRPr="00CE4756">
        <w:rPr>
          <w:rFonts w:ascii="Times New Roman" w:eastAsia="Times New Roman" w:hAnsi="Times New Roman" w:cs="Times New Roman"/>
          <w:b/>
          <w:bCs/>
          <w:noProof w:val="0"/>
        </w:rPr>
        <w:tab/>
        <w:t>REGISTRUOTOJAS</w:t>
      </w:r>
    </w:p>
    <w:p w14:paraId="7B68BA89"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1727E48D" w14:textId="16D5AEAE" w:rsidR="00A1627D" w:rsidRPr="0085193D" w:rsidRDefault="00F84EDD" w:rsidP="00A1627D">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pt-PT"/>
        </w:rPr>
      </w:pPr>
      <w:bookmarkStart w:id="1" w:name="_Hlk17809791"/>
      <w:r w:rsidRPr="00F84EDD">
        <w:rPr>
          <w:rFonts w:ascii="Times New Roman" w:eastAsia="Times New Roman" w:hAnsi="Times New Roman" w:cs="Times New Roman"/>
          <w:iCs/>
          <w:noProof w:val="0"/>
          <w:lang w:val="pt-PT"/>
        </w:rPr>
        <w:t>Farmalider S.A.</w:t>
      </w:r>
      <w:r w:rsidR="00A1627D" w:rsidRPr="0085193D">
        <w:rPr>
          <w:rFonts w:ascii="Times New Roman" w:eastAsia="Times New Roman" w:hAnsi="Times New Roman" w:cs="Times New Roman"/>
          <w:iCs/>
          <w:noProof w:val="0"/>
          <w:lang w:val="pt-PT"/>
        </w:rPr>
        <w:t>.</w:t>
      </w:r>
    </w:p>
    <w:p w14:paraId="7077BCC7" w14:textId="77777777" w:rsidR="00A1627D" w:rsidRPr="0085193D" w:rsidRDefault="00A1627D" w:rsidP="00A1627D">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es-ES"/>
        </w:rPr>
      </w:pPr>
      <w:r w:rsidRPr="0085193D">
        <w:rPr>
          <w:rFonts w:ascii="Times New Roman" w:eastAsia="Times New Roman" w:hAnsi="Times New Roman" w:cs="Times New Roman"/>
          <w:iCs/>
          <w:noProof w:val="0"/>
          <w:lang w:val="es-ES"/>
        </w:rPr>
        <w:t>Calle de la Granja</w:t>
      </w:r>
    </w:p>
    <w:p w14:paraId="3C920A0A" w14:textId="77777777" w:rsidR="00A1627D" w:rsidRPr="0085193D" w:rsidRDefault="00A1627D" w:rsidP="00A1627D">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es-ES"/>
        </w:rPr>
      </w:pPr>
      <w:r w:rsidRPr="0085193D">
        <w:rPr>
          <w:rFonts w:ascii="Times New Roman" w:eastAsia="Times New Roman" w:hAnsi="Times New Roman" w:cs="Times New Roman"/>
          <w:iCs/>
          <w:noProof w:val="0"/>
          <w:lang w:val="es-ES"/>
        </w:rPr>
        <w:t xml:space="preserve">1.- 3ºB - Alcobendas (MADRID) </w:t>
      </w:r>
    </w:p>
    <w:p w14:paraId="2FE7B826" w14:textId="53E6008B" w:rsidR="00CE4756" w:rsidRPr="00CE4756" w:rsidRDefault="00A1627D" w:rsidP="00CE4756">
      <w:pPr>
        <w:tabs>
          <w:tab w:val="left" w:pos="1296"/>
        </w:tabs>
        <w:snapToGrid w:val="0"/>
        <w:spacing w:after="0" w:line="240" w:lineRule="auto"/>
        <w:rPr>
          <w:rFonts w:ascii="Times New Roman" w:eastAsia="Times New Roman" w:hAnsi="Times New Roman" w:cs="Times New Roman"/>
          <w:noProof w:val="0"/>
        </w:rPr>
      </w:pPr>
      <w:r w:rsidRPr="001F3674">
        <w:rPr>
          <w:rFonts w:ascii="Times New Roman" w:eastAsia="Times New Roman" w:hAnsi="Times New Roman" w:cs="Times New Roman"/>
          <w:iCs/>
          <w:noProof w:val="0"/>
          <w:lang w:val="pt-PT"/>
        </w:rPr>
        <w:t>28108 - Ispanija</w:t>
      </w:r>
      <w:bookmarkEnd w:id="1"/>
    </w:p>
    <w:p w14:paraId="679062AB"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2926244C" w14:textId="77777777" w:rsidR="00CE4756" w:rsidRPr="00CE4756" w:rsidRDefault="00CE4756" w:rsidP="00CE4756">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8.</w:t>
      </w:r>
      <w:r w:rsidRPr="00CE4756">
        <w:rPr>
          <w:rFonts w:ascii="Times New Roman" w:eastAsia="Times New Roman" w:hAnsi="Times New Roman" w:cs="Times New Roman"/>
          <w:b/>
          <w:bCs/>
          <w:noProof w:val="0"/>
        </w:rPr>
        <w:tab/>
        <w:t xml:space="preserve">REGISTRACIJOS PAŽYMĖJIMO NUMERIS (-IAI) </w:t>
      </w:r>
    </w:p>
    <w:p w14:paraId="374B39D9" w14:textId="61D272AA" w:rsid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63B03DC7" w14:textId="020EA552" w:rsidR="00252A1C" w:rsidRPr="00CE4756" w:rsidRDefault="002C0975" w:rsidP="00252A1C">
      <w:pPr>
        <w:tabs>
          <w:tab w:val="left" w:pos="567"/>
        </w:tabs>
        <w:snapToGrid w:val="0"/>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 xml:space="preserve">N30 - </w:t>
      </w:r>
      <w:r w:rsidR="00252A1C" w:rsidRPr="00CE4756">
        <w:rPr>
          <w:rFonts w:ascii="Times New Roman" w:eastAsia="Times New Roman" w:hAnsi="Times New Roman" w:cs="Times New Roman"/>
          <w:noProof w:val="0"/>
        </w:rPr>
        <w:t>LT/1/17/4134/</w:t>
      </w:r>
      <w:r>
        <w:rPr>
          <w:rFonts w:ascii="Times New Roman" w:eastAsia="Times New Roman" w:hAnsi="Times New Roman" w:cs="Times New Roman"/>
          <w:noProof w:val="0"/>
        </w:rPr>
        <w:t>008</w:t>
      </w:r>
    </w:p>
    <w:p w14:paraId="5BF7032F" w14:textId="6E3D3A1F" w:rsidR="00CE4756" w:rsidRDefault="002C0975" w:rsidP="00CE4756">
      <w:pPr>
        <w:tabs>
          <w:tab w:val="left" w:pos="567"/>
        </w:tabs>
        <w:snapToGrid w:val="0"/>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 xml:space="preserve">N24 - </w:t>
      </w:r>
      <w:r w:rsidR="00CE4756" w:rsidRPr="00CE4756">
        <w:rPr>
          <w:rFonts w:ascii="Times New Roman" w:eastAsia="Times New Roman" w:hAnsi="Times New Roman" w:cs="Times New Roman"/>
          <w:noProof w:val="0"/>
        </w:rPr>
        <w:t>LT/1/17/4134/00</w:t>
      </w:r>
      <w:r>
        <w:rPr>
          <w:rFonts w:ascii="Times New Roman" w:eastAsia="Times New Roman" w:hAnsi="Times New Roman" w:cs="Times New Roman"/>
          <w:noProof w:val="0"/>
        </w:rPr>
        <w:t>9</w:t>
      </w:r>
    </w:p>
    <w:p w14:paraId="2E421B9C"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3929FAFA"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1A8E115A" w14:textId="77777777" w:rsidR="00CE4756" w:rsidRPr="00CE4756" w:rsidRDefault="00CE4756" w:rsidP="00CE4756">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9.</w:t>
      </w:r>
      <w:r w:rsidRPr="00CE4756">
        <w:rPr>
          <w:rFonts w:ascii="Times New Roman" w:eastAsia="Times New Roman" w:hAnsi="Times New Roman" w:cs="Times New Roman"/>
          <w:b/>
          <w:bCs/>
          <w:noProof w:val="0"/>
        </w:rPr>
        <w:tab/>
        <w:t>REGISTRAVIMO / PERREGISTRAVIMO DATA</w:t>
      </w:r>
    </w:p>
    <w:p w14:paraId="573C7CF1"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4691FBD2"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Registravimo data 2017 m. rugsėjo 28 d.</w:t>
      </w:r>
    </w:p>
    <w:p w14:paraId="6976920F"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04CE4370"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77FDC812" w14:textId="77777777" w:rsidR="00CE4756" w:rsidRPr="00CE4756" w:rsidRDefault="00CE4756" w:rsidP="00CE4756">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10.</w:t>
      </w:r>
      <w:r w:rsidRPr="00CE4756">
        <w:rPr>
          <w:rFonts w:ascii="Times New Roman" w:eastAsia="Times New Roman" w:hAnsi="Times New Roman" w:cs="Times New Roman"/>
          <w:b/>
          <w:bCs/>
          <w:noProof w:val="0"/>
        </w:rPr>
        <w:tab/>
        <w:t>TEKSTO PERŽIŪROS DATA</w:t>
      </w:r>
    </w:p>
    <w:p w14:paraId="5DF15712"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16A08D28" w14:textId="6716E682" w:rsidR="00CE4756" w:rsidRPr="00CE4756" w:rsidRDefault="001F3674" w:rsidP="00CE4756">
      <w:pPr>
        <w:tabs>
          <w:tab w:val="left" w:pos="1296"/>
        </w:tabs>
        <w:snapToGrid w:val="0"/>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2026 m. gegužės 14 d.</w:t>
      </w:r>
    </w:p>
    <w:p w14:paraId="2853EB29"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36713D24" w14:textId="6B6F6C3E" w:rsidR="00CE4756" w:rsidRPr="00A1627D" w:rsidRDefault="001F3674" w:rsidP="00CE4756">
      <w:pPr>
        <w:tabs>
          <w:tab w:val="left" w:pos="5954"/>
          <w:tab w:val="left" w:pos="6237"/>
          <w:tab w:val="left" w:pos="6663"/>
          <w:tab w:val="left" w:pos="6946"/>
        </w:tabs>
        <w:spacing w:after="0" w:line="240" w:lineRule="auto"/>
        <w:rPr>
          <w:rFonts w:ascii="Times New Roman" w:eastAsia="SimSun" w:hAnsi="Times New Roman" w:cs="Times New Roman"/>
          <w:noProof w:val="0"/>
        </w:rPr>
      </w:pPr>
      <w:r w:rsidRPr="001F3674">
        <w:rPr>
          <w:rFonts w:ascii="Times New Roman" w:eastAsia="Times New Roman" w:hAnsi="Times New Roman" w:cs="Times New Roman"/>
          <w:noProof w:val="0"/>
          <w:lang w:eastAsia="lt-LT"/>
        </w:rPr>
        <w:t xml:space="preserve">Išsami informacija apie šį vaistinį preparatą pateikiama Valstybinės vaistų kontrolės tarnybos prie Lietuvos Respublikos sveikatos apsaugos ministerijos tinklalapyje </w:t>
      </w:r>
      <w:r w:rsidRPr="001F3674">
        <w:rPr>
          <w:rFonts w:ascii="Times New Roman" w:eastAsia="Times New Roman" w:hAnsi="Times New Roman" w:cs="Times New Roman"/>
          <w:noProof w:val="0"/>
          <w:color w:val="0000EE"/>
          <w:u w:val="single"/>
          <w:lang w:eastAsia="lt-LT"/>
        </w:rPr>
        <w:t>https://vvkt.lrv.lt/lt/.</w:t>
      </w:r>
    </w:p>
    <w:p w14:paraId="31435F3A"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r w:rsidRPr="00CE4756">
        <w:rPr>
          <w:rFonts w:ascii="Times New Roman" w:eastAsia="Times New Roman" w:hAnsi="Times New Roman" w:cs="Times New Roman"/>
          <w:noProof w:val="0"/>
          <w:snapToGrid w:val="0"/>
        </w:rPr>
        <w:br w:type="page"/>
      </w:r>
    </w:p>
    <w:p w14:paraId="00A9030D"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6EE6A811"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21CA83AC"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12A2749"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932187F"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11E2BF71"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42D71CE8"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17CB55D"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8469CC2"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7F88E81"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657F9E0A"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6BDEC1CB"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BBD729E"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DE30A91"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A19171E"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F98CDD1"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41C7E53"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4272739"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6D186CED"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D17BB47"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278844E"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1478ABA9"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45E27AA" w14:textId="77777777" w:rsidR="00CE4756" w:rsidRPr="00CE4756" w:rsidRDefault="00CE4756" w:rsidP="00CE4756">
      <w:pPr>
        <w:keepNext/>
        <w:tabs>
          <w:tab w:val="left" w:pos="567"/>
        </w:tabs>
        <w:snapToGrid w:val="0"/>
        <w:spacing w:after="0" w:line="240" w:lineRule="auto"/>
        <w:jc w:val="center"/>
        <w:outlineLvl w:val="1"/>
        <w:rPr>
          <w:rFonts w:ascii="Times New Roman" w:eastAsia="Times New Roman" w:hAnsi="Times New Roman" w:cs="Times New Roman"/>
          <w:b/>
          <w:bCs/>
          <w:iCs/>
          <w:noProof w:val="0"/>
        </w:rPr>
      </w:pPr>
    </w:p>
    <w:p w14:paraId="5B24AA94" w14:textId="77777777" w:rsidR="00CE4756" w:rsidRPr="00CE4756" w:rsidRDefault="00CE4756" w:rsidP="00CE4756">
      <w:pPr>
        <w:keepNext/>
        <w:tabs>
          <w:tab w:val="left" w:pos="567"/>
        </w:tabs>
        <w:snapToGrid w:val="0"/>
        <w:spacing w:after="0" w:line="240" w:lineRule="auto"/>
        <w:jc w:val="center"/>
        <w:outlineLvl w:val="1"/>
        <w:rPr>
          <w:rFonts w:ascii="Times New Roman" w:eastAsia="Times New Roman" w:hAnsi="Times New Roman" w:cs="Times New Roman"/>
          <w:b/>
          <w:bCs/>
          <w:iCs/>
          <w:noProof w:val="0"/>
        </w:rPr>
      </w:pPr>
      <w:r w:rsidRPr="00CE4756">
        <w:rPr>
          <w:rFonts w:ascii="Times New Roman" w:eastAsia="Times New Roman" w:hAnsi="Times New Roman" w:cs="Times New Roman"/>
          <w:b/>
          <w:bCs/>
          <w:iCs/>
          <w:noProof w:val="0"/>
        </w:rPr>
        <w:t>II PRIEDAS</w:t>
      </w:r>
    </w:p>
    <w:p w14:paraId="28B0D97E"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23947591" w14:textId="77777777" w:rsidR="00CE4756" w:rsidRPr="00CE4756" w:rsidRDefault="00CE4756" w:rsidP="00CE4756">
      <w:pPr>
        <w:keepNext/>
        <w:tabs>
          <w:tab w:val="left" w:pos="567"/>
        </w:tabs>
        <w:snapToGrid w:val="0"/>
        <w:spacing w:after="0" w:line="240" w:lineRule="auto"/>
        <w:jc w:val="center"/>
        <w:outlineLvl w:val="1"/>
        <w:rPr>
          <w:rFonts w:ascii="Times New Roman" w:eastAsia="Times New Roman" w:hAnsi="Times New Roman" w:cs="Times New Roman"/>
          <w:b/>
          <w:bCs/>
          <w:iCs/>
          <w:noProof w:val="0"/>
        </w:rPr>
      </w:pPr>
      <w:r w:rsidRPr="00CE4756">
        <w:rPr>
          <w:rFonts w:ascii="Times New Roman" w:eastAsia="Times New Roman" w:hAnsi="Times New Roman" w:cs="Times New Roman"/>
          <w:b/>
          <w:bCs/>
          <w:iCs/>
          <w:noProof w:val="0"/>
        </w:rPr>
        <w:t>REGISTRACIJOS SĄLYGOS</w:t>
      </w:r>
    </w:p>
    <w:p w14:paraId="116EF766"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6915AE9D" w14:textId="77777777" w:rsidR="00CE4756" w:rsidRPr="00CE4756" w:rsidRDefault="00CE4756" w:rsidP="00CE4756">
      <w:pPr>
        <w:tabs>
          <w:tab w:val="left" w:pos="1701"/>
        </w:tabs>
        <w:snapToGrid w:val="0"/>
        <w:spacing w:after="0" w:line="240" w:lineRule="auto"/>
        <w:ind w:left="1701" w:right="567" w:hanging="567"/>
        <w:rPr>
          <w:rFonts w:ascii="Times New Roman" w:eastAsia="Times New Roman" w:hAnsi="Times New Roman" w:cs="Times New Roman"/>
          <w:b/>
          <w:noProof w:val="0"/>
        </w:rPr>
      </w:pPr>
      <w:r w:rsidRPr="00CE4756">
        <w:rPr>
          <w:rFonts w:ascii="Times New Roman" w:eastAsia="Times New Roman" w:hAnsi="Times New Roman" w:cs="Times New Roman"/>
          <w:b/>
          <w:noProof w:val="0"/>
        </w:rPr>
        <w:t>A.</w:t>
      </w:r>
      <w:r w:rsidRPr="00CE4756">
        <w:rPr>
          <w:rFonts w:ascii="Times New Roman" w:eastAsia="Times New Roman" w:hAnsi="Times New Roman" w:cs="Times New Roman"/>
          <w:b/>
          <w:noProof w:val="0"/>
        </w:rPr>
        <w:tab/>
        <w:t>GAMINTOJAS (-AI), ATSAKINGAS (-I) UŽ SERIJŲ IŠLEIDIMĄ</w:t>
      </w:r>
    </w:p>
    <w:p w14:paraId="7FD89D77" w14:textId="77777777" w:rsidR="00CE4756" w:rsidRPr="00CE4756" w:rsidRDefault="00CE4756" w:rsidP="00CE4756">
      <w:pPr>
        <w:tabs>
          <w:tab w:val="left" w:pos="1701"/>
        </w:tabs>
        <w:snapToGrid w:val="0"/>
        <w:spacing w:after="0" w:line="240" w:lineRule="auto"/>
        <w:ind w:left="567" w:right="567" w:hanging="567"/>
        <w:rPr>
          <w:rFonts w:ascii="Times New Roman" w:eastAsia="Times New Roman" w:hAnsi="Times New Roman" w:cs="Times New Roman"/>
          <w:noProof w:val="0"/>
        </w:rPr>
      </w:pPr>
    </w:p>
    <w:p w14:paraId="341DD5AB" w14:textId="77777777" w:rsidR="00CE4756" w:rsidRPr="00CE4756" w:rsidRDefault="00CE4756" w:rsidP="00CE4756">
      <w:pPr>
        <w:tabs>
          <w:tab w:val="left" w:pos="1701"/>
        </w:tabs>
        <w:snapToGrid w:val="0"/>
        <w:spacing w:after="0" w:line="240" w:lineRule="auto"/>
        <w:ind w:left="1701" w:right="567" w:hanging="567"/>
        <w:rPr>
          <w:rFonts w:ascii="Times New Roman" w:eastAsia="Times New Roman" w:hAnsi="Times New Roman" w:cs="Times New Roman"/>
          <w:b/>
          <w:noProof w:val="0"/>
        </w:rPr>
      </w:pPr>
      <w:r w:rsidRPr="00CE4756">
        <w:rPr>
          <w:rFonts w:ascii="Times New Roman" w:eastAsia="Times New Roman" w:hAnsi="Times New Roman" w:cs="Times New Roman"/>
          <w:b/>
          <w:noProof w:val="0"/>
        </w:rPr>
        <w:t>B.</w:t>
      </w:r>
      <w:r w:rsidRPr="00CE4756">
        <w:rPr>
          <w:rFonts w:ascii="Times New Roman" w:eastAsia="Times New Roman" w:hAnsi="Times New Roman" w:cs="Times New Roman"/>
          <w:b/>
          <w:noProof w:val="0"/>
        </w:rPr>
        <w:tab/>
        <w:t>TIEKIMO IR VARTOJIMO SĄLYGOS AR APRIBOJIMAI</w:t>
      </w:r>
    </w:p>
    <w:p w14:paraId="779AC946" w14:textId="77777777" w:rsidR="00CE4756" w:rsidRPr="00CE4756" w:rsidRDefault="00CE4756" w:rsidP="00CE4756">
      <w:pPr>
        <w:tabs>
          <w:tab w:val="left" w:pos="1701"/>
        </w:tabs>
        <w:snapToGrid w:val="0"/>
        <w:spacing w:after="0" w:line="240" w:lineRule="auto"/>
        <w:ind w:left="567" w:right="567" w:hanging="567"/>
        <w:rPr>
          <w:rFonts w:ascii="Times New Roman" w:eastAsia="Times New Roman" w:hAnsi="Times New Roman" w:cs="Times New Roman"/>
          <w:noProof w:val="0"/>
        </w:rPr>
      </w:pPr>
    </w:p>
    <w:p w14:paraId="08287F90"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b/>
          <w:noProof w:val="0"/>
        </w:rPr>
      </w:pPr>
      <w:r w:rsidRPr="00CE4756">
        <w:rPr>
          <w:rFonts w:ascii="Times New Roman" w:eastAsia="Times New Roman" w:hAnsi="Times New Roman" w:cs="Times New Roman"/>
          <w:noProof w:val="0"/>
          <w:snapToGrid w:val="0"/>
        </w:rPr>
        <w:br w:type="page"/>
      </w:r>
      <w:r w:rsidRPr="00CE4756">
        <w:rPr>
          <w:rFonts w:ascii="Times New Roman" w:eastAsia="Times New Roman" w:hAnsi="Times New Roman" w:cs="Times New Roman"/>
          <w:b/>
          <w:noProof w:val="0"/>
        </w:rPr>
        <w:lastRenderedPageBreak/>
        <w:t>A.</w:t>
      </w:r>
      <w:r w:rsidRPr="00CE4756">
        <w:rPr>
          <w:rFonts w:ascii="Times New Roman" w:eastAsia="Times New Roman" w:hAnsi="Times New Roman" w:cs="Times New Roman"/>
          <w:b/>
          <w:noProof w:val="0"/>
        </w:rPr>
        <w:tab/>
        <w:t>GAMINTOJAS (-AI), ATSAKINGAS (-I) UŽ SERIJŲ IŠLEIDIMĄ</w:t>
      </w:r>
    </w:p>
    <w:p w14:paraId="14B277FB"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1DB1824C" w14:textId="77777777" w:rsidR="00CE4756" w:rsidRPr="00CE4756" w:rsidRDefault="00CE4756" w:rsidP="00CE4756">
      <w:pPr>
        <w:tabs>
          <w:tab w:val="left" w:pos="567"/>
        </w:tabs>
        <w:snapToGrid w:val="0"/>
        <w:spacing w:after="0" w:line="240" w:lineRule="auto"/>
        <w:jc w:val="both"/>
        <w:rPr>
          <w:rFonts w:ascii="Times New Roman" w:eastAsia="Times New Roman" w:hAnsi="Times New Roman" w:cs="Times New Roman"/>
          <w:noProof w:val="0"/>
        </w:rPr>
      </w:pPr>
      <w:r w:rsidRPr="00CE4756">
        <w:rPr>
          <w:rFonts w:ascii="Times New Roman" w:eastAsia="Times New Roman" w:hAnsi="Times New Roman" w:cs="Times New Roman"/>
          <w:noProof w:val="0"/>
          <w:u w:val="single"/>
        </w:rPr>
        <w:t>Gamintojo (-ų), atsakingo (-ų) už serijų išleidimą, pavadinimas (-ai) ir adresas (-ai)</w:t>
      </w:r>
    </w:p>
    <w:p w14:paraId="3DE0543C"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620C453B" w14:textId="36759D0A" w:rsidR="00CE4756" w:rsidRPr="0085193D" w:rsidRDefault="004B7858" w:rsidP="00CE4756">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Pr>
          <w:rFonts w:ascii="Times New Roman" w:eastAsia="Times New Roman" w:hAnsi="Times New Roman" w:cs="Times New Roman"/>
          <w:noProof w:val="0"/>
          <w:szCs w:val="20"/>
          <w:lang w:val="pt-PT"/>
        </w:rPr>
        <w:t>ZINEREO PHARMA, S.L.</w:t>
      </w:r>
    </w:p>
    <w:p w14:paraId="0BC8D48F" w14:textId="77777777" w:rsidR="00CE4756" w:rsidRPr="0085193D" w:rsidRDefault="00CE4756" w:rsidP="00CE4756">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85193D">
        <w:rPr>
          <w:rFonts w:ascii="Times New Roman" w:eastAsia="Times New Roman" w:hAnsi="Times New Roman" w:cs="Times New Roman"/>
          <w:noProof w:val="0"/>
          <w:szCs w:val="20"/>
          <w:lang w:val="pt-PT"/>
        </w:rPr>
        <w:t xml:space="preserve">A Relva, s/n, O Porriño </w:t>
      </w:r>
    </w:p>
    <w:p w14:paraId="328F298C" w14:textId="77777777" w:rsidR="00CE4756" w:rsidRPr="0085193D" w:rsidRDefault="00CE4756" w:rsidP="00CE4756">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85193D">
        <w:rPr>
          <w:rFonts w:ascii="Times New Roman" w:eastAsia="Times New Roman" w:hAnsi="Times New Roman" w:cs="Times New Roman"/>
          <w:noProof w:val="0"/>
          <w:szCs w:val="20"/>
          <w:lang w:val="pt-PT"/>
        </w:rPr>
        <w:t xml:space="preserve">36400 Pontevedra </w:t>
      </w:r>
    </w:p>
    <w:p w14:paraId="3939B128" w14:textId="77777777" w:rsidR="00CE4756" w:rsidRPr="0085193D" w:rsidRDefault="00CE4756" w:rsidP="00CE4756">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85193D">
        <w:rPr>
          <w:rFonts w:ascii="Times New Roman" w:eastAsia="Times New Roman" w:hAnsi="Times New Roman" w:cs="Times New Roman"/>
          <w:noProof w:val="0"/>
          <w:szCs w:val="20"/>
          <w:lang w:val="pt-PT"/>
        </w:rPr>
        <w:t>Ispanija</w:t>
      </w:r>
    </w:p>
    <w:p w14:paraId="754E2870" w14:textId="77777777" w:rsidR="00CE4756" w:rsidRPr="0085193D" w:rsidRDefault="00CE4756" w:rsidP="00CE4756">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p>
    <w:p w14:paraId="527259E1" w14:textId="77777777" w:rsidR="00CE4756" w:rsidRPr="0085193D" w:rsidRDefault="00CE4756" w:rsidP="00CE4756">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85193D">
        <w:rPr>
          <w:rFonts w:ascii="Times New Roman" w:eastAsia="Times New Roman" w:hAnsi="Times New Roman" w:cs="Times New Roman"/>
          <w:noProof w:val="0"/>
          <w:szCs w:val="20"/>
          <w:lang w:val="pt-PT"/>
        </w:rPr>
        <w:t>arba</w:t>
      </w:r>
    </w:p>
    <w:p w14:paraId="07EEFD0F" w14:textId="77777777" w:rsidR="00CE4756" w:rsidRPr="0085193D" w:rsidRDefault="00CE4756" w:rsidP="00CE4756">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p>
    <w:p w14:paraId="766EE6A3" w14:textId="77777777" w:rsidR="00CE4756" w:rsidRPr="0085193D" w:rsidRDefault="00CE4756" w:rsidP="00CE4756">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85193D">
        <w:rPr>
          <w:rFonts w:ascii="Times New Roman" w:eastAsia="Times New Roman" w:hAnsi="Times New Roman" w:cs="Times New Roman"/>
          <w:noProof w:val="0"/>
          <w:szCs w:val="20"/>
          <w:lang w:val="pt-PT"/>
        </w:rPr>
        <w:t>FARMALIDER, S.A.</w:t>
      </w:r>
    </w:p>
    <w:p w14:paraId="1792F247" w14:textId="77777777" w:rsidR="00CE4756" w:rsidRPr="001F3674" w:rsidRDefault="00CE4756" w:rsidP="00CE4756">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es-ES"/>
        </w:rPr>
      </w:pPr>
      <w:r w:rsidRPr="001F3674">
        <w:rPr>
          <w:rFonts w:ascii="Times New Roman" w:eastAsia="Times New Roman" w:hAnsi="Times New Roman" w:cs="Times New Roman"/>
          <w:noProof w:val="0"/>
          <w:szCs w:val="20"/>
          <w:lang w:val="es-ES"/>
        </w:rPr>
        <w:t>C/ Aragoneses, 2 Alcobendas</w:t>
      </w:r>
    </w:p>
    <w:p w14:paraId="7B655964" w14:textId="77777777" w:rsidR="00CE4756" w:rsidRPr="001F3674" w:rsidRDefault="00CE4756" w:rsidP="00CE4756">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es-ES"/>
        </w:rPr>
      </w:pPr>
      <w:r w:rsidRPr="001F3674">
        <w:rPr>
          <w:rFonts w:ascii="Times New Roman" w:eastAsia="Times New Roman" w:hAnsi="Times New Roman" w:cs="Times New Roman"/>
          <w:noProof w:val="0"/>
          <w:szCs w:val="20"/>
          <w:lang w:val="es-ES"/>
        </w:rPr>
        <w:t>28108 Madrid</w:t>
      </w:r>
    </w:p>
    <w:p w14:paraId="7A235C18" w14:textId="77777777" w:rsidR="00CE4756" w:rsidRPr="001F3674" w:rsidRDefault="00CE4756" w:rsidP="00CE4756">
      <w:pPr>
        <w:tabs>
          <w:tab w:val="left" w:pos="567"/>
        </w:tabs>
        <w:snapToGrid w:val="0"/>
        <w:spacing w:after="0" w:line="260" w:lineRule="exact"/>
        <w:rPr>
          <w:rFonts w:ascii="Times New Roman" w:eastAsia="Times New Roman" w:hAnsi="Times New Roman" w:cs="Times New Roman"/>
          <w:noProof w:val="0"/>
          <w:szCs w:val="20"/>
          <w:lang w:val="es-ES"/>
        </w:rPr>
      </w:pPr>
      <w:r w:rsidRPr="001F3674">
        <w:rPr>
          <w:rFonts w:ascii="Times New Roman" w:eastAsia="Times New Roman" w:hAnsi="Times New Roman" w:cs="Times New Roman"/>
          <w:noProof w:val="0"/>
          <w:szCs w:val="20"/>
          <w:lang w:val="es-ES"/>
        </w:rPr>
        <w:t>Ispanija</w:t>
      </w:r>
    </w:p>
    <w:p w14:paraId="3990EDD8"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08014B51"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E4756">
        <w:rPr>
          <w:rFonts w:ascii="Times New Roman" w:eastAsia="Times New Roman" w:hAnsi="Times New Roman" w:cs="Times New Roman"/>
          <w:noProof w:val="0"/>
        </w:rPr>
        <w:t>arba</w:t>
      </w:r>
    </w:p>
    <w:p w14:paraId="34B31FB8"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56D49FA6" w14:textId="77777777" w:rsidR="00CE4756" w:rsidRPr="001F3674" w:rsidRDefault="00CE4756" w:rsidP="00CE4756">
      <w:pPr>
        <w:tabs>
          <w:tab w:val="left" w:pos="567"/>
        </w:tabs>
        <w:spacing w:after="0" w:line="260" w:lineRule="exact"/>
        <w:rPr>
          <w:rFonts w:ascii="Times New Roman" w:eastAsia="Times New Roman" w:hAnsi="Times New Roman" w:cs="Times New Roman"/>
          <w:noProof w:val="0"/>
          <w:szCs w:val="20"/>
          <w:lang w:val="es-ES"/>
        </w:rPr>
      </w:pPr>
      <w:r w:rsidRPr="001F3674">
        <w:rPr>
          <w:rFonts w:ascii="Times New Roman" w:eastAsia="Times New Roman" w:hAnsi="Times New Roman" w:cs="Times New Roman"/>
          <w:noProof w:val="0"/>
          <w:szCs w:val="20"/>
          <w:lang w:val="es-ES"/>
        </w:rPr>
        <w:t>EDEFARM, S.L.</w:t>
      </w:r>
    </w:p>
    <w:p w14:paraId="35FD79EC" w14:textId="77777777" w:rsidR="00CE4756" w:rsidRPr="001F3674" w:rsidRDefault="00CE4756" w:rsidP="00CE4756">
      <w:pPr>
        <w:tabs>
          <w:tab w:val="left" w:pos="567"/>
        </w:tabs>
        <w:spacing w:after="0" w:line="260" w:lineRule="exact"/>
        <w:rPr>
          <w:rFonts w:ascii="Times New Roman" w:eastAsia="Times New Roman" w:hAnsi="Times New Roman" w:cs="Times New Roman"/>
          <w:noProof w:val="0"/>
          <w:szCs w:val="20"/>
          <w:lang w:val="es-ES"/>
        </w:rPr>
      </w:pPr>
      <w:r w:rsidRPr="001F3674">
        <w:rPr>
          <w:rFonts w:ascii="Times New Roman" w:eastAsia="Times New Roman" w:hAnsi="Times New Roman" w:cs="Times New Roman"/>
          <w:noProof w:val="0"/>
          <w:szCs w:val="20"/>
          <w:lang w:val="es-ES"/>
        </w:rPr>
        <w:t>Polígono Industrial Enchilagar del Rullo, 117, Villamarchante,</w:t>
      </w:r>
    </w:p>
    <w:p w14:paraId="583B2BAC" w14:textId="77777777" w:rsidR="00CE4756" w:rsidRPr="001F3674" w:rsidRDefault="00CE4756" w:rsidP="00CE4756">
      <w:pPr>
        <w:tabs>
          <w:tab w:val="left" w:pos="567"/>
        </w:tabs>
        <w:spacing w:after="0" w:line="260" w:lineRule="exact"/>
        <w:rPr>
          <w:rFonts w:ascii="Times New Roman" w:eastAsia="Times New Roman" w:hAnsi="Times New Roman" w:cs="Times New Roman"/>
          <w:noProof w:val="0"/>
          <w:szCs w:val="20"/>
          <w:lang w:val="es-ES"/>
        </w:rPr>
      </w:pPr>
      <w:r w:rsidRPr="001F3674">
        <w:rPr>
          <w:rFonts w:ascii="Times New Roman" w:eastAsia="Times New Roman" w:hAnsi="Times New Roman" w:cs="Times New Roman"/>
          <w:noProof w:val="0"/>
          <w:szCs w:val="20"/>
          <w:lang w:val="es-ES"/>
        </w:rPr>
        <w:t>46191 Valencia</w:t>
      </w:r>
    </w:p>
    <w:p w14:paraId="710756A0"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szCs w:val="20"/>
        </w:rPr>
      </w:pPr>
      <w:r w:rsidRPr="001F3674">
        <w:rPr>
          <w:rFonts w:ascii="Times New Roman" w:eastAsia="Times New Roman" w:hAnsi="Times New Roman" w:cs="Times New Roman"/>
          <w:noProof w:val="0"/>
          <w:szCs w:val="20"/>
          <w:lang w:val="es-ES"/>
        </w:rPr>
        <w:t>Ispanija</w:t>
      </w:r>
    </w:p>
    <w:p w14:paraId="41931C9B"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43BD301D" w14:textId="77777777" w:rsidR="00CE4756" w:rsidRPr="00CE4756" w:rsidRDefault="00CE4756" w:rsidP="00CE4756">
      <w:pPr>
        <w:tabs>
          <w:tab w:val="left" w:pos="567"/>
        </w:tabs>
        <w:snapToGrid w:val="0"/>
        <w:spacing w:after="0" w:line="240" w:lineRule="auto"/>
        <w:jc w:val="both"/>
        <w:rPr>
          <w:rFonts w:ascii="Times New Roman" w:eastAsia="Times New Roman" w:hAnsi="Times New Roman" w:cs="Times New Roman"/>
          <w:noProof w:val="0"/>
        </w:rPr>
      </w:pPr>
      <w:r w:rsidRPr="00CE4756">
        <w:rPr>
          <w:rFonts w:ascii="Times New Roman" w:eastAsia="Times New Roman" w:hAnsi="Times New Roman" w:cs="Times New Roman"/>
          <w:noProof w:val="0"/>
        </w:rPr>
        <w:t>Su pakuote pateikiamame lapelyje nurodomas gamintojo, atsakingo už konkrečios serijos išleidimą, pavadinimas ir adresas.</w:t>
      </w:r>
    </w:p>
    <w:p w14:paraId="4BEB9F27"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2945741C"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688420F3" w14:textId="77777777" w:rsidR="00CE4756" w:rsidRPr="00CE4756" w:rsidRDefault="00CE4756" w:rsidP="00CE4756">
      <w:pPr>
        <w:tabs>
          <w:tab w:val="left" w:pos="567"/>
        </w:tabs>
        <w:snapToGrid w:val="0"/>
        <w:spacing w:after="0" w:line="240" w:lineRule="auto"/>
        <w:ind w:left="567" w:hanging="567"/>
        <w:rPr>
          <w:rFonts w:ascii="Times New Roman" w:eastAsia="Times New Roman" w:hAnsi="Times New Roman" w:cs="Times New Roman"/>
          <w:noProof w:val="0"/>
        </w:rPr>
      </w:pPr>
      <w:r w:rsidRPr="00CE4756">
        <w:rPr>
          <w:rFonts w:ascii="Times New Roman" w:eastAsia="Times New Roman" w:hAnsi="Times New Roman" w:cs="Times New Roman"/>
          <w:b/>
          <w:noProof w:val="0"/>
        </w:rPr>
        <w:t>B.</w:t>
      </w:r>
      <w:r w:rsidRPr="00CE4756">
        <w:rPr>
          <w:rFonts w:ascii="Times New Roman" w:eastAsia="Times New Roman" w:hAnsi="Times New Roman" w:cs="Times New Roman"/>
          <w:b/>
          <w:noProof w:val="0"/>
        </w:rPr>
        <w:tab/>
        <w:t>TIEKIMO IR VARTOJIMO SĄLYGOS AR APRIBOJIMAI</w:t>
      </w:r>
    </w:p>
    <w:p w14:paraId="2FF0EEC2"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49045235"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Receptinis vaistinis preparatas.</w:t>
      </w:r>
    </w:p>
    <w:p w14:paraId="45D28AE7"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39279CFB"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r w:rsidRPr="00CE4756">
        <w:rPr>
          <w:rFonts w:ascii="Times New Roman" w:eastAsia="Times New Roman" w:hAnsi="Times New Roman" w:cs="Times New Roman"/>
          <w:b/>
          <w:noProof w:val="0"/>
          <w:snapToGrid w:val="0"/>
        </w:rPr>
        <w:br w:type="page"/>
      </w:r>
    </w:p>
    <w:p w14:paraId="3FBE1396"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A02497D"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44CA451C"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1ECA1106"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48FBE274"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22B5CBA"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4910437"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A5B981C"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6E74AC2"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22BAD1F"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109D6464"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12119FD"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6DEEA13A"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6AC0F40"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41D20642"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146DD22"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069E1BF3"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AA2EE66"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57A0B6F0"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4B970701"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7BF487D4"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6F0BC161"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1069FB3" w14:textId="77777777" w:rsidR="00CE4756" w:rsidRPr="00CE4756" w:rsidRDefault="00CE4756" w:rsidP="00CE4756">
      <w:pPr>
        <w:keepNext/>
        <w:tabs>
          <w:tab w:val="left" w:pos="567"/>
        </w:tabs>
        <w:snapToGrid w:val="0"/>
        <w:spacing w:after="0" w:line="240" w:lineRule="auto"/>
        <w:jc w:val="center"/>
        <w:outlineLvl w:val="1"/>
        <w:rPr>
          <w:rFonts w:ascii="Times New Roman" w:eastAsia="Times New Roman" w:hAnsi="Times New Roman" w:cs="Times New Roman"/>
          <w:b/>
          <w:bCs/>
          <w:iCs/>
          <w:noProof w:val="0"/>
        </w:rPr>
      </w:pPr>
    </w:p>
    <w:p w14:paraId="66295A6F" w14:textId="77777777" w:rsidR="00CE4756" w:rsidRPr="00CE4756" w:rsidRDefault="00CE4756" w:rsidP="00CE4756">
      <w:pPr>
        <w:keepNext/>
        <w:tabs>
          <w:tab w:val="left" w:pos="567"/>
        </w:tabs>
        <w:snapToGrid w:val="0"/>
        <w:spacing w:after="0" w:line="240" w:lineRule="auto"/>
        <w:jc w:val="center"/>
        <w:outlineLvl w:val="1"/>
        <w:rPr>
          <w:rFonts w:ascii="Times New Roman" w:eastAsia="Times New Roman" w:hAnsi="Times New Roman" w:cs="Times New Roman"/>
          <w:b/>
          <w:noProof w:val="0"/>
        </w:rPr>
      </w:pPr>
      <w:r w:rsidRPr="00CE4756">
        <w:rPr>
          <w:rFonts w:ascii="Times New Roman" w:eastAsia="Times New Roman" w:hAnsi="Times New Roman" w:cs="Times New Roman"/>
          <w:b/>
          <w:bCs/>
          <w:iCs/>
          <w:noProof w:val="0"/>
        </w:rPr>
        <w:t>III PRIEDAS</w:t>
      </w:r>
    </w:p>
    <w:p w14:paraId="5B7F4E4E" w14:textId="77777777" w:rsidR="00CE4756" w:rsidRPr="00CE4756" w:rsidRDefault="00CE4756" w:rsidP="00CE4756">
      <w:pPr>
        <w:tabs>
          <w:tab w:val="left" w:pos="-1440"/>
          <w:tab w:val="left" w:pos="-720"/>
          <w:tab w:val="left" w:pos="567"/>
        </w:tabs>
        <w:snapToGrid w:val="0"/>
        <w:spacing w:after="0" w:line="240" w:lineRule="auto"/>
        <w:rPr>
          <w:rFonts w:ascii="Times New Roman" w:eastAsia="Times New Roman" w:hAnsi="Times New Roman" w:cs="Times New Roman"/>
          <w:b/>
          <w:noProof w:val="0"/>
        </w:rPr>
      </w:pPr>
    </w:p>
    <w:p w14:paraId="3DEBFB73" w14:textId="77777777" w:rsidR="00CE4756" w:rsidRPr="00CE4756" w:rsidRDefault="00CE4756" w:rsidP="00CE4756">
      <w:pPr>
        <w:keepNext/>
        <w:tabs>
          <w:tab w:val="left" w:pos="567"/>
        </w:tabs>
        <w:snapToGrid w:val="0"/>
        <w:spacing w:after="0" w:line="240" w:lineRule="auto"/>
        <w:jc w:val="center"/>
        <w:outlineLvl w:val="1"/>
        <w:rPr>
          <w:rFonts w:ascii="Times New Roman" w:eastAsia="Times New Roman" w:hAnsi="Times New Roman" w:cs="Times New Roman"/>
          <w:b/>
          <w:noProof w:val="0"/>
        </w:rPr>
      </w:pPr>
      <w:r w:rsidRPr="00CE4756">
        <w:rPr>
          <w:rFonts w:ascii="Times New Roman" w:eastAsia="Times New Roman" w:hAnsi="Times New Roman" w:cs="Times New Roman"/>
          <w:b/>
          <w:bCs/>
          <w:iCs/>
          <w:noProof w:val="0"/>
        </w:rPr>
        <w:t>ŽENKLINIMAS IR PAKUOTĖS LAPELIS</w:t>
      </w:r>
    </w:p>
    <w:p w14:paraId="211A40F2"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snapToGrid w:val="0"/>
        </w:rPr>
        <w:br w:type="page"/>
      </w:r>
    </w:p>
    <w:p w14:paraId="073A5969"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6484CE49"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55EAA8C0"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2658AC9C"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32E2B4DD"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3E41541B"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6B447722"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3C9B3FB3"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2AE782AE"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0E8D2016"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57149B6C"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4C9B5740"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7E6F03FE"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03F92E00"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096659E5"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369359E5"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4DEC6668"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012170D0"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7AF1848C"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1E76D66A"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500C6092"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05E1A67F"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3CBD075D"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3AD06196" w14:textId="77777777" w:rsidR="00CE4756" w:rsidRPr="00CE4756" w:rsidRDefault="00CE4756" w:rsidP="00CE4756">
      <w:pPr>
        <w:keepNext/>
        <w:numPr>
          <w:ilvl w:val="0"/>
          <w:numId w:val="14"/>
        </w:numPr>
        <w:tabs>
          <w:tab w:val="left" w:pos="567"/>
          <w:tab w:val="left" w:pos="1296"/>
        </w:tabs>
        <w:snapToGrid w:val="0"/>
        <w:spacing w:after="0" w:line="240" w:lineRule="auto"/>
        <w:jc w:val="center"/>
        <w:outlineLvl w:val="1"/>
        <w:rPr>
          <w:rFonts w:ascii="Times New Roman" w:eastAsia="Times New Roman" w:hAnsi="Times New Roman" w:cs="Times New Roman"/>
          <w:b/>
          <w:bCs/>
          <w:iCs/>
          <w:noProof w:val="0"/>
        </w:rPr>
      </w:pPr>
      <w:r w:rsidRPr="00CE4756">
        <w:rPr>
          <w:rFonts w:ascii="Times New Roman" w:eastAsia="Times New Roman" w:hAnsi="Times New Roman" w:cs="Times New Roman"/>
          <w:b/>
          <w:bCs/>
          <w:iCs/>
          <w:noProof w:val="0"/>
        </w:rPr>
        <w:t>ŽENKLINIMAS</w:t>
      </w:r>
    </w:p>
    <w:p w14:paraId="673C996C"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snapToGrid w:val="0"/>
        </w:rPr>
        <w:br w:type="page"/>
      </w:r>
    </w:p>
    <w:p w14:paraId="1AD6AD96" w14:textId="77777777" w:rsidR="00CE4756" w:rsidRPr="00CE4756" w:rsidRDefault="00CE4756" w:rsidP="00CE4756">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noProof w:val="0"/>
        </w:rPr>
      </w:pPr>
      <w:r w:rsidRPr="00CE4756">
        <w:rPr>
          <w:rFonts w:ascii="Times New Roman" w:eastAsia="Times New Roman" w:hAnsi="Times New Roman" w:cs="Times New Roman"/>
          <w:b/>
          <w:noProof w:val="0"/>
        </w:rPr>
        <w:lastRenderedPageBreak/>
        <w:t>INFORMACIJA ANT IŠORINĖS PAKUOTĖS</w:t>
      </w:r>
    </w:p>
    <w:p w14:paraId="38CE15CE" w14:textId="77777777" w:rsidR="00CE4756" w:rsidRPr="00CE4756" w:rsidRDefault="00CE4756" w:rsidP="00CE4756">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rPr>
          <w:rFonts w:ascii="Times New Roman" w:eastAsia="Times New Roman" w:hAnsi="Times New Roman" w:cs="Times New Roman"/>
          <w:b/>
          <w:noProof w:val="0"/>
        </w:rPr>
      </w:pPr>
    </w:p>
    <w:p w14:paraId="55275028" w14:textId="77777777" w:rsidR="00CE4756" w:rsidRPr="00CE4756" w:rsidRDefault="00CE4756" w:rsidP="00CE4756">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noProof w:val="0"/>
        </w:rPr>
      </w:pPr>
      <w:r w:rsidRPr="00CE4756">
        <w:rPr>
          <w:rFonts w:ascii="Times New Roman" w:eastAsia="Times New Roman" w:hAnsi="Times New Roman" w:cs="Times New Roman"/>
          <w:b/>
          <w:noProof w:val="0"/>
        </w:rPr>
        <w:t>KARTONO DĖŽUTĖ</w:t>
      </w:r>
    </w:p>
    <w:p w14:paraId="603B03F1"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53132697"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20BC5A3B" w14:textId="77777777" w:rsidR="00CE4756" w:rsidRPr="00CE4756" w:rsidRDefault="00CE4756" w:rsidP="00CE4756">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CE4756">
        <w:rPr>
          <w:rFonts w:ascii="Times New Roman" w:eastAsia="Times New Roman" w:hAnsi="Times New Roman" w:cs="Times New Roman"/>
          <w:b/>
          <w:noProof w:val="0"/>
        </w:rPr>
        <w:t>1.</w:t>
      </w:r>
      <w:r w:rsidRPr="00CE4756">
        <w:rPr>
          <w:rFonts w:ascii="Times New Roman" w:eastAsia="Times New Roman" w:hAnsi="Times New Roman" w:cs="Times New Roman"/>
          <w:b/>
          <w:noProof w:val="0"/>
        </w:rPr>
        <w:tab/>
      </w:r>
      <w:r w:rsidRPr="00CE4756">
        <w:rPr>
          <w:rFonts w:ascii="Times New Roman" w:eastAsia="Times New Roman" w:hAnsi="Times New Roman" w:cs="Times New Roman"/>
          <w:b/>
          <w:caps/>
          <w:noProof w:val="0"/>
        </w:rPr>
        <w:t>VAISTINIO</w:t>
      </w:r>
      <w:r w:rsidRPr="00CE4756">
        <w:rPr>
          <w:rFonts w:ascii="Times New Roman" w:eastAsia="Times New Roman" w:hAnsi="Times New Roman" w:cs="Times New Roman"/>
          <w:b/>
          <w:noProof w:val="0"/>
        </w:rPr>
        <w:t xml:space="preserve"> PREPARATO PAVADINIMAS</w:t>
      </w:r>
    </w:p>
    <w:p w14:paraId="74DE4812"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0E7FD50D" w14:textId="26E1E6D5" w:rsidR="00CE4756" w:rsidRPr="00CE4756" w:rsidRDefault="00A1627D" w:rsidP="00CE4756">
      <w:pPr>
        <w:tabs>
          <w:tab w:val="left" w:pos="1296"/>
        </w:tabs>
        <w:snapToGrid w:val="0"/>
        <w:spacing w:after="0" w:line="240" w:lineRule="auto"/>
        <w:rPr>
          <w:rFonts w:ascii="Times New Roman" w:eastAsia="Times New Roman" w:hAnsi="Times New Roman" w:cs="Times New Roman"/>
          <w:noProof w:val="0"/>
        </w:rPr>
      </w:pP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00CE4756" w:rsidRPr="00CE4756">
        <w:rPr>
          <w:rFonts w:ascii="Times New Roman" w:eastAsia="Times New Roman" w:hAnsi="Times New Roman" w:cs="Times New Roman"/>
          <w:noProof w:val="0"/>
        </w:rPr>
        <w:t xml:space="preserve"> 400 mg geriamoji suspensija paketėlyje</w:t>
      </w:r>
    </w:p>
    <w:p w14:paraId="591D0699"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4993023C"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roofErr w:type="spellStart"/>
      <w:r w:rsidRPr="00CE4756">
        <w:rPr>
          <w:rFonts w:ascii="Times New Roman" w:eastAsia="Times New Roman" w:hAnsi="Times New Roman" w:cs="Times New Roman"/>
          <w:noProof w:val="0"/>
        </w:rPr>
        <w:t>Ibuprofenas</w:t>
      </w:r>
      <w:proofErr w:type="spellEnd"/>
    </w:p>
    <w:p w14:paraId="27C98BCB"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7A04B5F9"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21C5F962" w14:textId="77777777" w:rsidR="00CE4756" w:rsidRPr="00CE4756" w:rsidRDefault="00CE4756" w:rsidP="00CE4756">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b/>
          <w:noProof w:val="0"/>
        </w:rPr>
      </w:pPr>
      <w:r w:rsidRPr="00CE4756">
        <w:rPr>
          <w:rFonts w:ascii="Times New Roman" w:eastAsia="Times New Roman" w:hAnsi="Times New Roman" w:cs="Times New Roman"/>
          <w:b/>
          <w:noProof w:val="0"/>
        </w:rPr>
        <w:t>2.</w:t>
      </w:r>
      <w:r w:rsidRPr="00CE4756">
        <w:rPr>
          <w:rFonts w:ascii="Times New Roman" w:eastAsia="Times New Roman" w:hAnsi="Times New Roman" w:cs="Times New Roman"/>
          <w:b/>
          <w:noProof w:val="0"/>
        </w:rPr>
        <w:tab/>
        <w:t>VEIKLIOJI (-IOS) MEDŽIAGA (-OS) IR JOS (-Ų) KIEKIS (-IAI)</w:t>
      </w:r>
    </w:p>
    <w:p w14:paraId="42FCFC0B"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7E5E0ADC"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Viename paketėlyje (10 ml) yra 400 mg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w:t>
      </w:r>
    </w:p>
    <w:p w14:paraId="78D38418"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657F7564"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65C77416" w14:textId="77777777" w:rsidR="00CE4756" w:rsidRPr="00CE4756" w:rsidRDefault="00CE4756" w:rsidP="00CE4756">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CE4756">
        <w:rPr>
          <w:rFonts w:ascii="Times New Roman" w:eastAsia="Times New Roman" w:hAnsi="Times New Roman" w:cs="Times New Roman"/>
          <w:b/>
          <w:noProof w:val="0"/>
        </w:rPr>
        <w:t>3.</w:t>
      </w:r>
      <w:r w:rsidRPr="00CE4756">
        <w:rPr>
          <w:rFonts w:ascii="Times New Roman" w:eastAsia="Times New Roman" w:hAnsi="Times New Roman" w:cs="Times New Roman"/>
          <w:b/>
          <w:noProof w:val="0"/>
        </w:rPr>
        <w:tab/>
        <w:t>PAGALBINIŲ MEDŽIAGŲ SĄRAŠAS</w:t>
      </w:r>
    </w:p>
    <w:p w14:paraId="2FBD6C60"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10F3666F"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Sudėtyje yra skystojo </w:t>
      </w:r>
      <w:proofErr w:type="spellStart"/>
      <w:r w:rsidRPr="00CE4756">
        <w:rPr>
          <w:rFonts w:ascii="Times New Roman" w:eastAsia="Times New Roman" w:hAnsi="Times New Roman" w:cs="Times New Roman"/>
          <w:noProof w:val="0"/>
        </w:rPr>
        <w:t>maltitolio</w:t>
      </w:r>
      <w:proofErr w:type="spellEnd"/>
      <w:r w:rsidRPr="00CE4756">
        <w:rPr>
          <w:rFonts w:ascii="Times New Roman" w:eastAsia="Times New Roman" w:hAnsi="Times New Roman" w:cs="Times New Roman"/>
          <w:noProof w:val="0"/>
        </w:rPr>
        <w:t xml:space="preserve"> (E965), natrio, natrio </w:t>
      </w:r>
      <w:proofErr w:type="spellStart"/>
      <w:r w:rsidRPr="00CE4756">
        <w:rPr>
          <w:rFonts w:ascii="Times New Roman" w:eastAsia="Times New Roman" w:hAnsi="Times New Roman" w:cs="Times New Roman"/>
          <w:noProof w:val="0"/>
        </w:rPr>
        <w:t>benzoato</w:t>
      </w:r>
      <w:proofErr w:type="spellEnd"/>
      <w:r w:rsidRPr="00CE4756">
        <w:rPr>
          <w:rFonts w:ascii="Times New Roman" w:eastAsia="Times New Roman" w:hAnsi="Times New Roman" w:cs="Times New Roman"/>
          <w:noProof w:val="0"/>
        </w:rPr>
        <w:t xml:space="preserve"> (E211) ir </w:t>
      </w:r>
      <w:proofErr w:type="spellStart"/>
      <w:r w:rsidRPr="00CE4756">
        <w:rPr>
          <w:rFonts w:ascii="Times New Roman" w:eastAsia="Times New Roman" w:hAnsi="Times New Roman" w:cs="Times New Roman"/>
          <w:noProof w:val="0"/>
        </w:rPr>
        <w:t>benzilo</w:t>
      </w:r>
      <w:proofErr w:type="spellEnd"/>
      <w:r w:rsidRPr="00CE4756">
        <w:rPr>
          <w:rFonts w:ascii="Times New Roman" w:eastAsia="Times New Roman" w:hAnsi="Times New Roman" w:cs="Times New Roman"/>
          <w:noProof w:val="0"/>
        </w:rPr>
        <w:t xml:space="preserve"> alkoholio.</w:t>
      </w:r>
    </w:p>
    <w:p w14:paraId="64AD75B5"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Daugiau informacijos pateikta pakuotės lapelyje.</w:t>
      </w:r>
    </w:p>
    <w:p w14:paraId="6D89823C"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4F561DB3"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35BE3711" w14:textId="77777777" w:rsidR="00CE4756" w:rsidRPr="00CE4756" w:rsidRDefault="00CE4756" w:rsidP="00CE4756">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CE4756">
        <w:rPr>
          <w:rFonts w:ascii="Times New Roman" w:eastAsia="Times New Roman" w:hAnsi="Times New Roman" w:cs="Times New Roman"/>
          <w:b/>
          <w:noProof w:val="0"/>
        </w:rPr>
        <w:t>4.</w:t>
      </w:r>
      <w:r w:rsidRPr="00CE4756">
        <w:rPr>
          <w:rFonts w:ascii="Times New Roman" w:eastAsia="Times New Roman" w:hAnsi="Times New Roman" w:cs="Times New Roman"/>
          <w:b/>
          <w:noProof w:val="0"/>
        </w:rPr>
        <w:tab/>
        <w:t>FARMACINĖ FORMA IR KIEKIS PAKUOTĖJE</w:t>
      </w:r>
    </w:p>
    <w:p w14:paraId="5D535540"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60FA5C6D"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i/>
          <w:iCs/>
          <w:noProof w:val="0"/>
        </w:rPr>
      </w:pPr>
      <w:r w:rsidRPr="00CE4756">
        <w:rPr>
          <w:rFonts w:ascii="Times New Roman" w:eastAsia="Times New Roman" w:hAnsi="Times New Roman" w:cs="Times New Roman"/>
          <w:noProof w:val="0"/>
        </w:rPr>
        <w:t>Geriamoji suspensija paketėlyje</w:t>
      </w:r>
    </w:p>
    <w:p w14:paraId="7FB8BC2D"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635C9878" w14:textId="58EF011E" w:rsidR="009A3C47" w:rsidRPr="00B50F56" w:rsidRDefault="009A3C47" w:rsidP="00CE4756">
      <w:pPr>
        <w:tabs>
          <w:tab w:val="left" w:pos="1296"/>
        </w:tabs>
        <w:snapToGrid w:val="0"/>
        <w:spacing w:after="0" w:line="240" w:lineRule="auto"/>
        <w:rPr>
          <w:rFonts w:ascii="Times New Roman" w:eastAsia="Times New Roman" w:hAnsi="Times New Roman" w:cs="Times New Roman"/>
          <w:noProof w:val="0"/>
        </w:rPr>
      </w:pPr>
      <w:r w:rsidRPr="00B50F56">
        <w:rPr>
          <w:rFonts w:ascii="Times New Roman" w:eastAsia="Times New Roman" w:hAnsi="Times New Roman" w:cs="Times New Roman"/>
          <w:noProof w:val="0"/>
        </w:rPr>
        <w:t>24 paketėlių</w:t>
      </w:r>
    </w:p>
    <w:p w14:paraId="6D1810D7" w14:textId="2158B676"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highlight w:val="lightGray"/>
        </w:rPr>
        <w:t>30 paketėlių</w:t>
      </w:r>
    </w:p>
    <w:p w14:paraId="4F4B0A1B"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0CCF8D58"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116E3327" w14:textId="77777777" w:rsidR="00CE4756" w:rsidRPr="00CE4756" w:rsidRDefault="00CE4756" w:rsidP="00CE4756">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CE4756">
        <w:rPr>
          <w:rFonts w:ascii="Times New Roman" w:eastAsia="Times New Roman" w:hAnsi="Times New Roman" w:cs="Times New Roman"/>
          <w:b/>
          <w:noProof w:val="0"/>
        </w:rPr>
        <w:t>5.</w:t>
      </w:r>
      <w:r w:rsidRPr="00CE4756">
        <w:rPr>
          <w:rFonts w:ascii="Times New Roman" w:eastAsia="Times New Roman" w:hAnsi="Times New Roman" w:cs="Times New Roman"/>
          <w:b/>
          <w:noProof w:val="0"/>
        </w:rPr>
        <w:tab/>
        <w:t>VARTOJIMO METODAS IR BŪDAS (-AI)</w:t>
      </w:r>
    </w:p>
    <w:p w14:paraId="4BAD0BE6"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48AE6141"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Vartoti per burną.</w:t>
      </w:r>
    </w:p>
    <w:p w14:paraId="64D5C743"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Prieš atidarant pamaigykite paketėlį.</w:t>
      </w:r>
    </w:p>
    <w:p w14:paraId="784A4E92"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55B53332"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Prieš vartojimą perskaitykite pakuotės lapelį.</w:t>
      </w:r>
    </w:p>
    <w:p w14:paraId="2379DE42"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15503C55"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42273EC1" w14:textId="77777777" w:rsidR="00CE4756" w:rsidRPr="00CE4756" w:rsidRDefault="00CE4756" w:rsidP="00CE4756">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CE4756">
        <w:rPr>
          <w:rFonts w:ascii="Times New Roman" w:eastAsia="Times New Roman" w:hAnsi="Times New Roman" w:cs="Times New Roman"/>
          <w:b/>
          <w:noProof w:val="0"/>
        </w:rPr>
        <w:t>6.</w:t>
      </w:r>
      <w:r w:rsidRPr="00CE4756">
        <w:rPr>
          <w:rFonts w:ascii="Times New Roman" w:eastAsia="Times New Roman" w:hAnsi="Times New Roman" w:cs="Times New Roman"/>
          <w:b/>
          <w:noProof w:val="0"/>
        </w:rPr>
        <w:tab/>
        <w:t>SPECIALUS ĮSPĖJIMAS, KAD VAISTINĮ PREPARATĄ BŪTINA LAIKYTI VAIKAMS NEPASTEBIMOJE IR NEPASIEKIAMOJE VIETOJE</w:t>
      </w:r>
    </w:p>
    <w:p w14:paraId="769F3C97"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55E45BD3"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Laikyti vaikams nepastebimoje ir nepasiekiamoje vietoje.</w:t>
      </w:r>
    </w:p>
    <w:p w14:paraId="34A387F1"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00A2FDAC"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07EA7027" w14:textId="77777777" w:rsidR="00CE4756" w:rsidRPr="00CE4756" w:rsidRDefault="00CE4756" w:rsidP="00CE4756">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CE4756">
        <w:rPr>
          <w:rFonts w:ascii="Times New Roman" w:eastAsia="Times New Roman" w:hAnsi="Times New Roman" w:cs="Times New Roman"/>
          <w:b/>
          <w:noProof w:val="0"/>
        </w:rPr>
        <w:t>7.</w:t>
      </w:r>
      <w:r w:rsidRPr="00CE4756">
        <w:rPr>
          <w:rFonts w:ascii="Times New Roman" w:eastAsia="Times New Roman" w:hAnsi="Times New Roman" w:cs="Times New Roman"/>
          <w:b/>
          <w:noProof w:val="0"/>
        </w:rPr>
        <w:tab/>
        <w:t>KITAS (-I) SPECIALUS (-ŪS) ĮSPĖJIMAS (-AI) (JEI REIKIA)</w:t>
      </w:r>
    </w:p>
    <w:p w14:paraId="47DD3247"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0BDEB649"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7A03BA46" w14:textId="77777777" w:rsidR="00CE4756" w:rsidRPr="00CE4756" w:rsidRDefault="00CE4756" w:rsidP="00CE4756">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CE4756">
        <w:rPr>
          <w:rFonts w:ascii="Times New Roman" w:eastAsia="Times New Roman" w:hAnsi="Times New Roman" w:cs="Times New Roman"/>
          <w:b/>
          <w:noProof w:val="0"/>
        </w:rPr>
        <w:t>8.</w:t>
      </w:r>
      <w:r w:rsidRPr="00CE4756">
        <w:rPr>
          <w:rFonts w:ascii="Times New Roman" w:eastAsia="Times New Roman" w:hAnsi="Times New Roman" w:cs="Times New Roman"/>
          <w:b/>
          <w:noProof w:val="0"/>
        </w:rPr>
        <w:tab/>
        <w:t>TINKAMUMO LAIKAS</w:t>
      </w:r>
    </w:p>
    <w:p w14:paraId="7C0E12A0"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42ED866D"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EXP {mm/MMMM}</w:t>
      </w:r>
    </w:p>
    <w:p w14:paraId="2D4AD8A5"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2B65EBA3"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000DA0D0" w14:textId="77777777" w:rsidR="00CE4756" w:rsidRPr="00CE4756" w:rsidRDefault="00CE4756" w:rsidP="00CE4756">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CE4756">
        <w:rPr>
          <w:rFonts w:ascii="Times New Roman" w:eastAsia="Times New Roman" w:hAnsi="Times New Roman" w:cs="Times New Roman"/>
          <w:b/>
          <w:noProof w:val="0"/>
        </w:rPr>
        <w:lastRenderedPageBreak/>
        <w:t>9.</w:t>
      </w:r>
      <w:r w:rsidRPr="00CE4756">
        <w:rPr>
          <w:rFonts w:ascii="Times New Roman" w:eastAsia="Times New Roman" w:hAnsi="Times New Roman" w:cs="Times New Roman"/>
          <w:b/>
          <w:noProof w:val="0"/>
        </w:rPr>
        <w:tab/>
        <w:t>SPECIALIOS LAIKYMO SĄLYGOS</w:t>
      </w:r>
    </w:p>
    <w:p w14:paraId="25DF01D0"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77554F85" w14:textId="77777777" w:rsidR="00CE4756" w:rsidRPr="00CE4756" w:rsidRDefault="00CE4756" w:rsidP="00CE4756">
      <w:pPr>
        <w:tabs>
          <w:tab w:val="left" w:pos="567"/>
        </w:tabs>
        <w:snapToGrid w:val="0"/>
        <w:spacing w:after="0" w:line="260" w:lineRule="exact"/>
        <w:rPr>
          <w:rFonts w:ascii="Times New Roman" w:eastAsia="Times New Roman" w:hAnsi="Times New Roman" w:cs="Times New Roman"/>
          <w:noProof w:val="0"/>
          <w:szCs w:val="20"/>
        </w:rPr>
      </w:pPr>
      <w:r w:rsidRPr="00CE4756">
        <w:rPr>
          <w:rFonts w:ascii="Times New Roman" w:eastAsia="Times New Roman" w:hAnsi="Times New Roman" w:cs="Times New Roman"/>
          <w:noProof w:val="0"/>
          <w:szCs w:val="20"/>
        </w:rPr>
        <w:t xml:space="preserve">Laikyti žemesnėje kaip 30 </w:t>
      </w:r>
      <w:r w:rsidRPr="00CE4756">
        <w:rPr>
          <w:rFonts w:ascii="Times New Roman" w:eastAsia="Times New Roman" w:hAnsi="Times New Roman" w:cs="Times New Roman"/>
          <w:noProof w:val="0"/>
          <w:szCs w:val="20"/>
        </w:rPr>
        <w:sym w:font="Symbol" w:char="F0B0"/>
      </w:r>
      <w:r w:rsidRPr="00CE4756">
        <w:rPr>
          <w:rFonts w:ascii="Times New Roman" w:eastAsia="Times New Roman" w:hAnsi="Times New Roman" w:cs="Times New Roman"/>
          <w:noProof w:val="0"/>
          <w:szCs w:val="20"/>
        </w:rPr>
        <w:t>C temperatūroje.</w:t>
      </w:r>
    </w:p>
    <w:p w14:paraId="1ED88952"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7418C6C2"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758DF49D" w14:textId="77777777" w:rsidR="00CE4756" w:rsidRPr="00CE4756" w:rsidRDefault="00CE4756" w:rsidP="00CE4756">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noProof w:val="0"/>
        </w:rPr>
      </w:pPr>
      <w:r w:rsidRPr="00CE4756">
        <w:rPr>
          <w:rFonts w:ascii="Times New Roman" w:eastAsia="Times New Roman" w:hAnsi="Times New Roman" w:cs="Times New Roman"/>
          <w:b/>
          <w:noProof w:val="0"/>
        </w:rPr>
        <w:t>10.</w:t>
      </w:r>
      <w:r w:rsidRPr="00CE4756">
        <w:rPr>
          <w:rFonts w:ascii="Times New Roman" w:eastAsia="Times New Roman" w:hAnsi="Times New Roman" w:cs="Times New Roman"/>
          <w:b/>
          <w:noProof w:val="0"/>
        </w:rPr>
        <w:tab/>
        <w:t>SPECIALIOS ATSARGUMO PRIEMONĖS DĖL NESUVARTOTO VAISTINIO PREPARATO AR JO ATLIEKŲ TVARKYMO (JEI REIKIA)</w:t>
      </w:r>
    </w:p>
    <w:p w14:paraId="61EE19DA"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0662B2EA"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13767202" w14:textId="77777777" w:rsidR="00CE4756" w:rsidRPr="00CE4756" w:rsidRDefault="00CE4756" w:rsidP="00CE4756">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noProof w:val="0"/>
        </w:rPr>
      </w:pPr>
      <w:r w:rsidRPr="00CE4756">
        <w:rPr>
          <w:rFonts w:ascii="Times New Roman" w:eastAsia="Times New Roman" w:hAnsi="Times New Roman" w:cs="Times New Roman"/>
          <w:b/>
          <w:noProof w:val="0"/>
        </w:rPr>
        <w:t>11.</w:t>
      </w:r>
      <w:r w:rsidRPr="00CE4756">
        <w:rPr>
          <w:rFonts w:ascii="Times New Roman" w:eastAsia="Times New Roman" w:hAnsi="Times New Roman" w:cs="Times New Roman"/>
          <w:b/>
          <w:noProof w:val="0"/>
        </w:rPr>
        <w:tab/>
      </w:r>
      <w:r w:rsidRPr="00CE4756">
        <w:rPr>
          <w:rFonts w:ascii="Times New Roman" w:eastAsia="Times New Roman" w:hAnsi="Times New Roman" w:cs="Times New Roman"/>
          <w:b/>
          <w:caps/>
          <w:noProof w:val="0"/>
        </w:rPr>
        <w:t>REGISTRUOTOJO PAVADINIMAS IR ADRESAS</w:t>
      </w:r>
    </w:p>
    <w:p w14:paraId="420076A4"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4EA369B7" w14:textId="77777777" w:rsidR="00F84EDD" w:rsidRDefault="00F84EDD" w:rsidP="00A1627D">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es-ES"/>
        </w:rPr>
      </w:pPr>
      <w:r w:rsidRPr="001F3674">
        <w:rPr>
          <w:rFonts w:ascii="Times New Roman" w:eastAsia="Times New Roman" w:hAnsi="Times New Roman" w:cs="Times New Roman"/>
          <w:iCs/>
          <w:noProof w:val="0"/>
          <w:lang w:val="es-ES"/>
        </w:rPr>
        <w:t>Farmalider S.A.</w:t>
      </w:r>
    </w:p>
    <w:p w14:paraId="48F72C83" w14:textId="77777777" w:rsidR="00A1627D" w:rsidRPr="0085193D" w:rsidRDefault="00A1627D" w:rsidP="00A1627D">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es-ES"/>
        </w:rPr>
      </w:pPr>
      <w:r w:rsidRPr="0085193D">
        <w:rPr>
          <w:rFonts w:ascii="Times New Roman" w:eastAsia="Times New Roman" w:hAnsi="Times New Roman" w:cs="Times New Roman"/>
          <w:iCs/>
          <w:noProof w:val="0"/>
          <w:lang w:val="es-ES"/>
        </w:rPr>
        <w:t>Calle de la Granja</w:t>
      </w:r>
    </w:p>
    <w:p w14:paraId="4D737974" w14:textId="77777777" w:rsidR="00A1627D" w:rsidRPr="0085193D" w:rsidRDefault="00A1627D" w:rsidP="00A1627D">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es-ES"/>
        </w:rPr>
      </w:pPr>
      <w:r w:rsidRPr="0085193D">
        <w:rPr>
          <w:rFonts w:ascii="Times New Roman" w:eastAsia="Times New Roman" w:hAnsi="Times New Roman" w:cs="Times New Roman"/>
          <w:iCs/>
          <w:noProof w:val="0"/>
          <w:lang w:val="es-ES"/>
        </w:rPr>
        <w:t xml:space="preserve">1.- 3ºB - Alcobendas (MADRID) </w:t>
      </w:r>
    </w:p>
    <w:p w14:paraId="3A319668" w14:textId="03C46A1C" w:rsidR="00CE4756" w:rsidRPr="00CE4756" w:rsidRDefault="00A1627D" w:rsidP="00CE4756">
      <w:pPr>
        <w:tabs>
          <w:tab w:val="left" w:pos="567"/>
        </w:tabs>
        <w:snapToGrid w:val="0"/>
        <w:spacing w:after="0" w:line="240" w:lineRule="auto"/>
        <w:rPr>
          <w:rFonts w:ascii="Times New Roman" w:eastAsia="Times New Roman" w:hAnsi="Times New Roman" w:cs="Times New Roman"/>
          <w:noProof w:val="0"/>
        </w:rPr>
      </w:pPr>
      <w:r w:rsidRPr="001F3674">
        <w:rPr>
          <w:rFonts w:ascii="Times New Roman" w:eastAsia="Times New Roman" w:hAnsi="Times New Roman" w:cs="Times New Roman"/>
          <w:iCs/>
          <w:noProof w:val="0"/>
          <w:lang w:val="pt-PT"/>
        </w:rPr>
        <w:t>28108 - Ispanija</w:t>
      </w:r>
    </w:p>
    <w:p w14:paraId="1B63D99E"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60A040F6"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7EE910E7" w14:textId="77777777" w:rsidR="00CE4756" w:rsidRPr="00CE4756" w:rsidRDefault="00CE4756" w:rsidP="00CE4756">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noProof w:val="0"/>
        </w:rPr>
      </w:pPr>
      <w:r w:rsidRPr="00CE4756">
        <w:rPr>
          <w:rFonts w:ascii="Times New Roman" w:eastAsia="Times New Roman" w:hAnsi="Times New Roman" w:cs="Times New Roman"/>
          <w:b/>
          <w:noProof w:val="0"/>
        </w:rPr>
        <w:t>12.</w:t>
      </w:r>
      <w:r w:rsidRPr="00CE4756">
        <w:rPr>
          <w:rFonts w:ascii="Times New Roman" w:eastAsia="Times New Roman" w:hAnsi="Times New Roman" w:cs="Times New Roman"/>
          <w:b/>
          <w:noProof w:val="0"/>
        </w:rPr>
        <w:tab/>
        <w:t xml:space="preserve">REGISTRACIJOS PAŽYMĖJIMO NUMERIS (-IAI) </w:t>
      </w:r>
    </w:p>
    <w:p w14:paraId="4E3A7191" w14:textId="542AAF5D" w:rsid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04966120" w14:textId="069401C1" w:rsidR="009A3C47" w:rsidRPr="00CE4756" w:rsidRDefault="009A3C47"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LT/1/17/4134/</w:t>
      </w:r>
      <w:r w:rsidR="00240629">
        <w:rPr>
          <w:rFonts w:ascii="Times New Roman" w:eastAsia="Times New Roman" w:hAnsi="Times New Roman" w:cs="Times New Roman"/>
          <w:noProof w:val="0"/>
        </w:rPr>
        <w:t>008</w:t>
      </w:r>
    </w:p>
    <w:p w14:paraId="3323A710" w14:textId="72B477BB"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LT/1/17/4134/00</w:t>
      </w:r>
      <w:r w:rsidR="00240629">
        <w:rPr>
          <w:rFonts w:ascii="Times New Roman" w:eastAsia="Times New Roman" w:hAnsi="Times New Roman" w:cs="Times New Roman"/>
          <w:noProof w:val="0"/>
        </w:rPr>
        <w:t>9</w:t>
      </w:r>
    </w:p>
    <w:p w14:paraId="79CCCD0D"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40E36D6C"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6FE9B241" w14:textId="77777777" w:rsidR="00CE4756" w:rsidRPr="00CE4756" w:rsidRDefault="00CE4756" w:rsidP="00CE4756">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noProof w:val="0"/>
        </w:rPr>
      </w:pPr>
      <w:r w:rsidRPr="00CE4756">
        <w:rPr>
          <w:rFonts w:ascii="Times New Roman" w:eastAsia="Times New Roman" w:hAnsi="Times New Roman" w:cs="Times New Roman"/>
          <w:b/>
          <w:noProof w:val="0"/>
        </w:rPr>
        <w:t>13.</w:t>
      </w:r>
      <w:r w:rsidRPr="00CE4756">
        <w:rPr>
          <w:rFonts w:ascii="Times New Roman" w:eastAsia="Times New Roman" w:hAnsi="Times New Roman" w:cs="Times New Roman"/>
          <w:b/>
          <w:noProof w:val="0"/>
        </w:rPr>
        <w:tab/>
        <w:t xml:space="preserve">SERIJOS NUMERIS </w:t>
      </w:r>
    </w:p>
    <w:p w14:paraId="736868A3"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07832D54"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Lot</w:t>
      </w:r>
    </w:p>
    <w:p w14:paraId="4E6EA996"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066CB092"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12BE72AF" w14:textId="77777777" w:rsidR="00CE4756" w:rsidRPr="00CE4756" w:rsidRDefault="00CE4756" w:rsidP="00CE4756">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noProof w:val="0"/>
        </w:rPr>
      </w:pPr>
      <w:r w:rsidRPr="00CE4756">
        <w:rPr>
          <w:rFonts w:ascii="Times New Roman" w:eastAsia="Times New Roman" w:hAnsi="Times New Roman" w:cs="Times New Roman"/>
          <w:b/>
          <w:noProof w:val="0"/>
        </w:rPr>
        <w:t>14.</w:t>
      </w:r>
      <w:r w:rsidRPr="00CE4756">
        <w:rPr>
          <w:rFonts w:ascii="Times New Roman" w:eastAsia="Times New Roman" w:hAnsi="Times New Roman" w:cs="Times New Roman"/>
          <w:b/>
          <w:noProof w:val="0"/>
        </w:rPr>
        <w:tab/>
        <w:t>PARDAVIMO (IŠDAVIMO) TVARKA</w:t>
      </w:r>
    </w:p>
    <w:p w14:paraId="2F426C68"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22459A8A"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Receptinis vaistas</w:t>
      </w:r>
    </w:p>
    <w:p w14:paraId="634661EB"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1E2760A5"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67B35F79" w14:textId="77777777" w:rsidR="00CE4756" w:rsidRPr="00CE4756" w:rsidRDefault="00CE4756" w:rsidP="00CE4756">
      <w:pPr>
        <w:pBdr>
          <w:top w:val="single" w:sz="4" w:space="2"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noProof w:val="0"/>
        </w:rPr>
      </w:pPr>
      <w:r w:rsidRPr="00CE4756">
        <w:rPr>
          <w:rFonts w:ascii="Times New Roman" w:eastAsia="Times New Roman" w:hAnsi="Times New Roman" w:cs="Times New Roman"/>
          <w:b/>
          <w:noProof w:val="0"/>
        </w:rPr>
        <w:t>15.</w:t>
      </w:r>
      <w:r w:rsidRPr="00CE4756">
        <w:rPr>
          <w:rFonts w:ascii="Times New Roman" w:eastAsia="Times New Roman" w:hAnsi="Times New Roman" w:cs="Times New Roman"/>
          <w:b/>
          <w:noProof w:val="0"/>
        </w:rPr>
        <w:tab/>
        <w:t>VARTOJIMO INSTRUKCIJA</w:t>
      </w:r>
    </w:p>
    <w:p w14:paraId="67629460"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4BE30489"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5F31D78E" w14:textId="77777777" w:rsidR="00CE4756" w:rsidRPr="00CE4756" w:rsidRDefault="00CE4756" w:rsidP="00CE4756">
      <w:pPr>
        <w:pBdr>
          <w:top w:val="single" w:sz="4" w:space="1" w:color="auto"/>
          <w:left w:val="single" w:sz="4" w:space="4" w:color="auto"/>
          <w:bottom w:val="single" w:sz="4" w:space="0" w:color="auto"/>
          <w:right w:val="single" w:sz="4" w:space="4" w:color="auto"/>
        </w:pBd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b/>
          <w:noProof w:val="0"/>
        </w:rPr>
        <w:t>16.</w:t>
      </w:r>
      <w:r w:rsidRPr="00CE4756">
        <w:rPr>
          <w:rFonts w:ascii="Times New Roman" w:eastAsia="Times New Roman" w:hAnsi="Times New Roman" w:cs="Times New Roman"/>
          <w:b/>
          <w:noProof w:val="0"/>
        </w:rPr>
        <w:tab/>
        <w:t>INFORMACIJA BRAILIO RAŠTU</w:t>
      </w:r>
    </w:p>
    <w:p w14:paraId="16274FFC"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7D343183" w14:textId="21275D4F" w:rsidR="00CE4756" w:rsidRPr="00CE4756" w:rsidRDefault="00A1627D" w:rsidP="00CE4756">
      <w:pPr>
        <w:tabs>
          <w:tab w:val="left" w:pos="567"/>
        </w:tabs>
        <w:snapToGrid w:val="0"/>
        <w:spacing w:after="0" w:line="240" w:lineRule="auto"/>
        <w:rPr>
          <w:rFonts w:ascii="Times New Roman" w:eastAsia="Times New Roman" w:hAnsi="Times New Roman" w:cs="Times New Roman"/>
          <w:noProof w:val="0"/>
        </w:rPr>
      </w:pP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00CE4756" w:rsidRPr="00CE4756">
        <w:rPr>
          <w:rFonts w:ascii="Times New Roman" w:eastAsia="Times New Roman" w:hAnsi="Times New Roman" w:cs="Times New Roman"/>
          <w:noProof w:val="0"/>
        </w:rPr>
        <w:t xml:space="preserve"> 400 mg geriamoji suspensija</w:t>
      </w:r>
    </w:p>
    <w:p w14:paraId="565C6CEB"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32CB56CD"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3DCDD1BC" w14:textId="77777777" w:rsidR="00CE4756" w:rsidRPr="00CE4756" w:rsidRDefault="00CE4756" w:rsidP="00CE4756">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i/>
          <w:noProof w:val="0"/>
        </w:rPr>
      </w:pPr>
      <w:r w:rsidRPr="00CE4756">
        <w:rPr>
          <w:rFonts w:ascii="Times New Roman" w:eastAsia="Times New Roman" w:hAnsi="Times New Roman" w:cs="Times New Roman"/>
          <w:b/>
          <w:noProof w:val="0"/>
        </w:rPr>
        <w:t>17.</w:t>
      </w:r>
      <w:r w:rsidRPr="00CE4756">
        <w:rPr>
          <w:rFonts w:ascii="Times New Roman" w:eastAsia="Times New Roman" w:hAnsi="Times New Roman" w:cs="Times New Roman"/>
          <w:b/>
          <w:noProof w:val="0"/>
        </w:rPr>
        <w:tab/>
        <w:t>UNIKALUS IDENTIFIKATORIUS – 2D BRŪKŠNINIS KODAS</w:t>
      </w:r>
    </w:p>
    <w:p w14:paraId="1BF3FC48"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7A22079B"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highlight w:val="lightGray"/>
        </w:rPr>
      </w:pPr>
      <w:r w:rsidRPr="001112F4">
        <w:rPr>
          <w:rFonts w:ascii="Times New Roman" w:eastAsia="Times New Roman" w:hAnsi="Times New Roman" w:cs="Times New Roman"/>
          <w:szCs w:val="20"/>
          <w:highlight w:val="lightGray"/>
        </w:rPr>
        <w:t>2D brūkšninis kodas su nurodytu unikaliu identifikatoriumi.</w:t>
      </w:r>
    </w:p>
    <w:p w14:paraId="068AC105"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141B8C19"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7FDA6628" w14:textId="77777777" w:rsidR="00CE4756" w:rsidRPr="00CE4756" w:rsidRDefault="00CE4756" w:rsidP="00CE4756">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i/>
          <w:noProof w:val="0"/>
        </w:rPr>
      </w:pPr>
      <w:r w:rsidRPr="00CE4756">
        <w:rPr>
          <w:rFonts w:ascii="Times New Roman" w:eastAsia="Times New Roman" w:hAnsi="Times New Roman" w:cs="Times New Roman"/>
          <w:b/>
          <w:noProof w:val="0"/>
        </w:rPr>
        <w:t>18.</w:t>
      </w:r>
      <w:r w:rsidRPr="00CE4756">
        <w:rPr>
          <w:rFonts w:ascii="Times New Roman" w:eastAsia="Times New Roman" w:hAnsi="Times New Roman" w:cs="Times New Roman"/>
          <w:b/>
          <w:noProof w:val="0"/>
        </w:rPr>
        <w:tab/>
        <w:t>UNIKALUS IDENTIFIKATORIUS – ŽMONĖMS SUPRANTAMI DUOMENYS</w:t>
      </w:r>
    </w:p>
    <w:p w14:paraId="788E0CE1"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7C9119C8" w14:textId="77777777" w:rsidR="00CE4756" w:rsidRPr="001112F4" w:rsidRDefault="00CE4756" w:rsidP="00CE4756">
      <w:pPr>
        <w:tabs>
          <w:tab w:val="left" w:pos="567"/>
        </w:tabs>
        <w:snapToGrid w:val="0"/>
        <w:spacing w:after="0" w:line="260" w:lineRule="exact"/>
        <w:rPr>
          <w:rFonts w:ascii="Times New Roman" w:eastAsia="Times New Roman" w:hAnsi="Times New Roman" w:cs="Times New Roman"/>
          <w:noProof w:val="0"/>
          <w:color w:val="008000"/>
        </w:rPr>
      </w:pPr>
      <w:r w:rsidRPr="001112F4">
        <w:rPr>
          <w:rFonts w:ascii="Times New Roman" w:eastAsia="Times New Roman" w:hAnsi="Times New Roman" w:cs="Times New Roman"/>
          <w:noProof w:val="0"/>
          <w:szCs w:val="20"/>
        </w:rPr>
        <w:t>PC:</w:t>
      </w:r>
    </w:p>
    <w:p w14:paraId="65970C35" w14:textId="77777777" w:rsidR="00CE4756" w:rsidRPr="001112F4" w:rsidRDefault="00CE4756" w:rsidP="00CE4756">
      <w:pPr>
        <w:tabs>
          <w:tab w:val="left" w:pos="567"/>
        </w:tabs>
        <w:snapToGrid w:val="0"/>
        <w:spacing w:after="0" w:line="260" w:lineRule="exact"/>
        <w:rPr>
          <w:rFonts w:ascii="Times New Roman" w:eastAsia="Times New Roman" w:hAnsi="Times New Roman" w:cs="Times New Roman"/>
          <w:noProof w:val="0"/>
        </w:rPr>
      </w:pPr>
      <w:r w:rsidRPr="001112F4">
        <w:rPr>
          <w:rFonts w:ascii="Times New Roman" w:eastAsia="Times New Roman" w:hAnsi="Times New Roman" w:cs="Times New Roman"/>
          <w:noProof w:val="0"/>
          <w:szCs w:val="20"/>
        </w:rPr>
        <w:t>SN:</w:t>
      </w:r>
    </w:p>
    <w:p w14:paraId="6EBC4583" w14:textId="77777777" w:rsidR="00CE4756" w:rsidRPr="001112F4" w:rsidRDefault="00CE4756" w:rsidP="00CE4756">
      <w:pPr>
        <w:tabs>
          <w:tab w:val="left" w:pos="567"/>
        </w:tabs>
        <w:snapToGrid w:val="0"/>
        <w:spacing w:after="0" w:line="260" w:lineRule="exact"/>
        <w:rPr>
          <w:rFonts w:ascii="Times New Roman" w:eastAsia="Times New Roman" w:hAnsi="Times New Roman" w:cs="Times New Roman"/>
          <w:noProof w:val="0"/>
        </w:rPr>
      </w:pPr>
      <w:r w:rsidRPr="001112F4">
        <w:rPr>
          <w:rFonts w:ascii="Times New Roman" w:eastAsia="Times New Roman" w:hAnsi="Times New Roman" w:cs="Times New Roman"/>
          <w:noProof w:val="0"/>
          <w:szCs w:val="20"/>
          <w:highlight w:val="lightGray"/>
        </w:rPr>
        <w:t>NN:</w:t>
      </w:r>
    </w:p>
    <w:p w14:paraId="47C3A0E2"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vanish/>
        </w:rPr>
      </w:pPr>
    </w:p>
    <w:p w14:paraId="36FFE654"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snapToGrid w:val="0"/>
        </w:rPr>
        <w:br w:type="page"/>
      </w:r>
    </w:p>
    <w:p w14:paraId="1233F165" w14:textId="77777777" w:rsidR="00CE4756" w:rsidRPr="00CE4756" w:rsidRDefault="00CE4756" w:rsidP="00CE4756">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rPr>
          <w:rFonts w:ascii="Times New Roman" w:eastAsia="Times New Roman" w:hAnsi="Times New Roman" w:cs="Times New Roman"/>
          <w:b/>
          <w:noProof w:val="0"/>
        </w:rPr>
      </w:pPr>
      <w:r w:rsidRPr="00CE4756">
        <w:rPr>
          <w:rFonts w:ascii="Times New Roman" w:eastAsia="Times New Roman" w:hAnsi="Times New Roman" w:cs="Times New Roman"/>
          <w:b/>
          <w:noProof w:val="0"/>
        </w:rPr>
        <w:lastRenderedPageBreak/>
        <w:t>MINIMALI INFORMACIJA ANT MAŽŲ VIDINIŲ PAKUOČIŲ</w:t>
      </w:r>
    </w:p>
    <w:p w14:paraId="6DC0711A" w14:textId="77777777" w:rsidR="00CE4756" w:rsidRPr="00CE4756" w:rsidRDefault="00CE4756" w:rsidP="00CE4756">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rPr>
          <w:rFonts w:ascii="Times New Roman" w:eastAsia="Times New Roman" w:hAnsi="Times New Roman" w:cs="Times New Roman"/>
          <w:b/>
          <w:noProof w:val="0"/>
        </w:rPr>
      </w:pPr>
    </w:p>
    <w:p w14:paraId="0ABFE23E" w14:textId="77777777" w:rsidR="00CE4756" w:rsidRPr="00CE4756" w:rsidRDefault="00CE4756" w:rsidP="00CE4756">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noProof w:val="0"/>
        </w:rPr>
      </w:pPr>
      <w:r w:rsidRPr="00CE4756">
        <w:rPr>
          <w:rFonts w:ascii="Times New Roman" w:eastAsia="Times New Roman" w:hAnsi="Times New Roman" w:cs="Times New Roman"/>
          <w:b/>
          <w:noProof w:val="0"/>
        </w:rPr>
        <w:t>Paketėlis (PET/Al/PET/PE)</w:t>
      </w:r>
    </w:p>
    <w:p w14:paraId="7E57184C"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6E4C0927"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76080C95" w14:textId="77777777" w:rsidR="00CE4756" w:rsidRPr="00CE4756" w:rsidRDefault="00CE4756" w:rsidP="00CE4756">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CE4756">
        <w:rPr>
          <w:rFonts w:ascii="Times New Roman" w:eastAsia="Times New Roman" w:hAnsi="Times New Roman" w:cs="Times New Roman"/>
          <w:b/>
          <w:noProof w:val="0"/>
        </w:rPr>
        <w:t>1.</w:t>
      </w:r>
      <w:r w:rsidRPr="00CE4756">
        <w:rPr>
          <w:rFonts w:ascii="Times New Roman" w:eastAsia="Times New Roman" w:hAnsi="Times New Roman" w:cs="Times New Roman"/>
          <w:b/>
          <w:noProof w:val="0"/>
        </w:rPr>
        <w:tab/>
      </w:r>
      <w:r w:rsidRPr="00CE4756">
        <w:rPr>
          <w:rFonts w:ascii="Times New Roman" w:eastAsia="Times New Roman" w:hAnsi="Times New Roman" w:cs="Times New Roman"/>
          <w:b/>
          <w:caps/>
          <w:noProof w:val="0"/>
        </w:rPr>
        <w:t>VAISTINIO</w:t>
      </w:r>
      <w:r w:rsidRPr="00CE4756">
        <w:rPr>
          <w:rFonts w:ascii="Times New Roman" w:eastAsia="Times New Roman" w:hAnsi="Times New Roman" w:cs="Times New Roman"/>
          <w:b/>
          <w:noProof w:val="0"/>
        </w:rPr>
        <w:t xml:space="preserve"> PREPARATO PAVADINIMAS</w:t>
      </w:r>
    </w:p>
    <w:p w14:paraId="2DD7B43B"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4729F7E7" w14:textId="7E336ED2" w:rsidR="00CE4756" w:rsidRPr="00CE4756" w:rsidRDefault="00A1627D" w:rsidP="00CE4756">
      <w:pPr>
        <w:tabs>
          <w:tab w:val="left" w:pos="1296"/>
        </w:tabs>
        <w:snapToGrid w:val="0"/>
        <w:spacing w:after="0" w:line="240" w:lineRule="auto"/>
        <w:rPr>
          <w:rFonts w:ascii="Times New Roman" w:eastAsia="Times New Roman" w:hAnsi="Times New Roman" w:cs="Times New Roman"/>
          <w:noProof w:val="0"/>
        </w:rPr>
      </w:pP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00CE4756" w:rsidRPr="00CE4756">
        <w:rPr>
          <w:rFonts w:ascii="Times New Roman" w:eastAsia="Times New Roman" w:hAnsi="Times New Roman" w:cs="Times New Roman"/>
          <w:noProof w:val="0"/>
        </w:rPr>
        <w:t xml:space="preserve"> 400 mg geriamoji suspensija paketėlyje</w:t>
      </w:r>
    </w:p>
    <w:p w14:paraId="301822CC"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roofErr w:type="spellStart"/>
      <w:r w:rsidRPr="00CE4756">
        <w:rPr>
          <w:rFonts w:ascii="Times New Roman" w:eastAsia="Times New Roman" w:hAnsi="Times New Roman" w:cs="Times New Roman"/>
          <w:noProof w:val="0"/>
        </w:rPr>
        <w:t>Ibuprofenum</w:t>
      </w:r>
      <w:proofErr w:type="spellEnd"/>
    </w:p>
    <w:p w14:paraId="28FBC9B2"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5E75867B"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5DB50E33" w14:textId="77777777" w:rsidR="00CE4756" w:rsidRPr="00CE4756" w:rsidRDefault="00CE4756" w:rsidP="00CE4756">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CE4756">
        <w:rPr>
          <w:rFonts w:ascii="Times New Roman" w:eastAsia="Times New Roman" w:hAnsi="Times New Roman" w:cs="Times New Roman"/>
          <w:b/>
          <w:noProof w:val="0"/>
        </w:rPr>
        <w:t>2.</w:t>
      </w:r>
      <w:r w:rsidRPr="00CE4756">
        <w:rPr>
          <w:rFonts w:ascii="Times New Roman" w:eastAsia="Times New Roman" w:hAnsi="Times New Roman" w:cs="Times New Roman"/>
          <w:b/>
          <w:noProof w:val="0"/>
        </w:rPr>
        <w:tab/>
        <w:t>VARTOJIMO METODAS</w:t>
      </w:r>
    </w:p>
    <w:p w14:paraId="05EE9B7D"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2DCFBF89"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Vartoti per burną.</w:t>
      </w:r>
    </w:p>
    <w:p w14:paraId="15F3BC4B"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Prieš atidarant pamaigykite paketėlį.</w:t>
      </w:r>
    </w:p>
    <w:p w14:paraId="428B54B3"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763D2D7E"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Vaikams iki 12 metų ir paaugliams, sveriantiems mažiau kaip 40 kg, vartoti negalima.</w:t>
      </w:r>
    </w:p>
    <w:p w14:paraId="24072C24"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4235342C"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0E1F66B0" w14:textId="77777777" w:rsidR="00CE4756" w:rsidRPr="00CE4756" w:rsidRDefault="00CE4756" w:rsidP="00CE4756">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outlineLvl w:val="0"/>
        <w:rPr>
          <w:rFonts w:ascii="Times New Roman" w:eastAsia="Times New Roman" w:hAnsi="Times New Roman" w:cs="Times New Roman"/>
          <w:noProof w:val="0"/>
        </w:rPr>
      </w:pPr>
      <w:r w:rsidRPr="00CE4756">
        <w:rPr>
          <w:rFonts w:ascii="Times New Roman" w:eastAsia="Times New Roman" w:hAnsi="Times New Roman" w:cs="Times New Roman"/>
          <w:b/>
          <w:noProof w:val="0"/>
        </w:rPr>
        <w:t>3.</w:t>
      </w:r>
      <w:r w:rsidRPr="00CE4756">
        <w:rPr>
          <w:rFonts w:ascii="Times New Roman" w:eastAsia="Times New Roman" w:hAnsi="Times New Roman" w:cs="Times New Roman"/>
          <w:b/>
          <w:noProof w:val="0"/>
        </w:rPr>
        <w:tab/>
        <w:t>TINKAMUMO LAIKAS</w:t>
      </w:r>
    </w:p>
    <w:p w14:paraId="65B31439"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221BC7F1"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EXP {mm/MMMM}</w:t>
      </w:r>
    </w:p>
    <w:p w14:paraId="1ED23E59"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02AE8EFD"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7DB02B4A" w14:textId="77777777" w:rsidR="00CE4756" w:rsidRPr="00CE4756" w:rsidRDefault="00CE4756" w:rsidP="00CE4756">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noProof w:val="0"/>
        </w:rPr>
      </w:pPr>
      <w:r w:rsidRPr="00CE4756">
        <w:rPr>
          <w:rFonts w:ascii="Times New Roman" w:eastAsia="Times New Roman" w:hAnsi="Times New Roman" w:cs="Times New Roman"/>
          <w:b/>
          <w:noProof w:val="0"/>
        </w:rPr>
        <w:t>4.</w:t>
      </w:r>
      <w:r w:rsidRPr="00CE4756">
        <w:rPr>
          <w:rFonts w:ascii="Times New Roman" w:eastAsia="Times New Roman" w:hAnsi="Times New Roman" w:cs="Times New Roman"/>
          <w:b/>
          <w:noProof w:val="0"/>
        </w:rPr>
        <w:tab/>
        <w:t xml:space="preserve">SERIJOS NUMERIS </w:t>
      </w:r>
    </w:p>
    <w:p w14:paraId="6A79BC9B"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5B45677D"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Lot</w:t>
      </w:r>
    </w:p>
    <w:p w14:paraId="10A016CE"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6897A1FE"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1C2E8037" w14:textId="77777777" w:rsidR="00CE4756" w:rsidRPr="00CE4756" w:rsidRDefault="00CE4756" w:rsidP="00CE4756">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noProof w:val="0"/>
        </w:rPr>
      </w:pPr>
      <w:r w:rsidRPr="00CE4756">
        <w:rPr>
          <w:rFonts w:ascii="Times New Roman" w:eastAsia="Times New Roman" w:hAnsi="Times New Roman" w:cs="Times New Roman"/>
          <w:b/>
          <w:noProof w:val="0"/>
        </w:rPr>
        <w:t>5.</w:t>
      </w:r>
      <w:r w:rsidRPr="00CE4756">
        <w:rPr>
          <w:rFonts w:ascii="Times New Roman" w:eastAsia="Times New Roman" w:hAnsi="Times New Roman" w:cs="Times New Roman"/>
          <w:b/>
          <w:noProof w:val="0"/>
        </w:rPr>
        <w:tab/>
      </w:r>
      <w:r w:rsidRPr="00CE4756">
        <w:rPr>
          <w:rFonts w:ascii="Times New Roman" w:eastAsia="Times New Roman" w:hAnsi="Times New Roman" w:cs="Times New Roman"/>
          <w:b/>
          <w:noProof w:val="0"/>
          <w:szCs w:val="20"/>
        </w:rPr>
        <w:t>KIEKIS (MASĖ, TŪRIS ARBA VIENETAI)</w:t>
      </w:r>
    </w:p>
    <w:p w14:paraId="3EF989E2"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062B7D05"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Viename paketėlyje (10 ml) yra 400 mg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w:t>
      </w:r>
    </w:p>
    <w:p w14:paraId="4D67DB18"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244CFCFD"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38924483" w14:textId="77777777" w:rsidR="00CE4756" w:rsidRPr="00CE4756" w:rsidRDefault="00CE4756" w:rsidP="00CE4756">
      <w:pPr>
        <w:pBdr>
          <w:top w:val="single" w:sz="4" w:space="2"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noProof w:val="0"/>
        </w:rPr>
      </w:pPr>
      <w:r w:rsidRPr="00CE4756">
        <w:rPr>
          <w:rFonts w:ascii="Times New Roman" w:eastAsia="Times New Roman" w:hAnsi="Times New Roman" w:cs="Times New Roman"/>
          <w:b/>
          <w:noProof w:val="0"/>
        </w:rPr>
        <w:t>6.</w:t>
      </w:r>
      <w:r w:rsidRPr="00CE4756">
        <w:rPr>
          <w:rFonts w:ascii="Times New Roman" w:eastAsia="Times New Roman" w:hAnsi="Times New Roman" w:cs="Times New Roman"/>
          <w:b/>
          <w:noProof w:val="0"/>
        </w:rPr>
        <w:tab/>
        <w:t>KITA</w:t>
      </w:r>
    </w:p>
    <w:p w14:paraId="5E5B1DD2"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p>
    <w:p w14:paraId="6893DF06" w14:textId="77777777" w:rsidR="00CE4756" w:rsidRPr="00CE4756" w:rsidRDefault="00CE4756" w:rsidP="00CE4756">
      <w:pPr>
        <w:tabs>
          <w:tab w:val="left" w:pos="567"/>
        </w:tabs>
        <w:snapToGrid w:val="0"/>
        <w:spacing w:after="0" w:line="260" w:lineRule="exact"/>
        <w:rPr>
          <w:rFonts w:ascii="Times New Roman" w:eastAsia="Times New Roman" w:hAnsi="Times New Roman" w:cs="Times New Roman"/>
          <w:noProof w:val="0"/>
          <w:szCs w:val="20"/>
        </w:rPr>
      </w:pPr>
      <w:r w:rsidRPr="00CE4756">
        <w:rPr>
          <w:rFonts w:ascii="Times New Roman" w:eastAsia="Times New Roman" w:hAnsi="Times New Roman" w:cs="Times New Roman"/>
          <w:noProof w:val="0"/>
          <w:szCs w:val="20"/>
        </w:rPr>
        <w:t xml:space="preserve">Laikyti žemesnėje kaip 30 </w:t>
      </w:r>
      <w:r w:rsidRPr="00CE4756">
        <w:rPr>
          <w:rFonts w:ascii="Times New Roman" w:eastAsia="Times New Roman" w:hAnsi="Times New Roman" w:cs="Times New Roman"/>
          <w:noProof w:val="0"/>
          <w:szCs w:val="20"/>
        </w:rPr>
        <w:sym w:font="Symbol" w:char="F0B0"/>
      </w:r>
      <w:r w:rsidRPr="00CE4756">
        <w:rPr>
          <w:rFonts w:ascii="Times New Roman" w:eastAsia="Times New Roman" w:hAnsi="Times New Roman" w:cs="Times New Roman"/>
          <w:noProof w:val="0"/>
          <w:szCs w:val="20"/>
        </w:rPr>
        <w:t>C temperatūroje.</w:t>
      </w:r>
    </w:p>
    <w:p w14:paraId="0BDFCBF0"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Laikyti vaikams nepastebimoje ir nepasiekiamoje vietoje.</w:t>
      </w:r>
    </w:p>
    <w:p w14:paraId="239F791A"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Prieš vartojimą perskaitykite pakuotės lapelį.</w:t>
      </w:r>
    </w:p>
    <w:p w14:paraId="37F595CA" w14:textId="77777777" w:rsidR="00CE4756" w:rsidRPr="00CE4756" w:rsidRDefault="00CE4756" w:rsidP="00CE4756">
      <w:pPr>
        <w:tabs>
          <w:tab w:val="left" w:pos="567"/>
        </w:tabs>
        <w:snapToGrid w:val="0"/>
        <w:spacing w:after="0" w:line="240" w:lineRule="auto"/>
        <w:outlineLvl w:val="0"/>
        <w:rPr>
          <w:rFonts w:ascii="Times New Roman" w:eastAsia="Times New Roman" w:hAnsi="Times New Roman" w:cs="Times New Roman"/>
          <w:noProof w:val="0"/>
        </w:rPr>
      </w:pPr>
      <w:r w:rsidRPr="00CE4756">
        <w:rPr>
          <w:rFonts w:ascii="Times New Roman" w:eastAsia="Times New Roman" w:hAnsi="Times New Roman" w:cs="Times New Roman"/>
          <w:noProof w:val="0"/>
          <w:snapToGrid w:val="0"/>
        </w:rPr>
        <w:br w:type="page"/>
      </w:r>
    </w:p>
    <w:p w14:paraId="63803AD3" w14:textId="77777777" w:rsidR="00CE4756" w:rsidRPr="00CE4756" w:rsidRDefault="00CE4756" w:rsidP="00CE4756">
      <w:pPr>
        <w:tabs>
          <w:tab w:val="left" w:pos="567"/>
        </w:tabs>
        <w:snapToGrid w:val="0"/>
        <w:spacing w:after="0" w:line="240" w:lineRule="auto"/>
        <w:outlineLvl w:val="0"/>
        <w:rPr>
          <w:rFonts w:ascii="Times New Roman" w:eastAsia="Times New Roman" w:hAnsi="Times New Roman" w:cs="Times New Roman"/>
          <w:noProof w:val="0"/>
        </w:rPr>
      </w:pPr>
    </w:p>
    <w:p w14:paraId="495DA5B1" w14:textId="77777777" w:rsidR="00CE4756" w:rsidRPr="00CE4756" w:rsidRDefault="00CE4756" w:rsidP="00CE4756">
      <w:pPr>
        <w:tabs>
          <w:tab w:val="left" w:pos="567"/>
        </w:tabs>
        <w:snapToGrid w:val="0"/>
        <w:spacing w:after="0" w:line="240" w:lineRule="auto"/>
        <w:outlineLvl w:val="0"/>
        <w:rPr>
          <w:rFonts w:ascii="Times New Roman" w:eastAsia="Times New Roman" w:hAnsi="Times New Roman" w:cs="Times New Roman"/>
          <w:noProof w:val="0"/>
        </w:rPr>
      </w:pPr>
    </w:p>
    <w:p w14:paraId="28AA4680" w14:textId="77777777" w:rsidR="00CE4756" w:rsidRPr="00CE4756" w:rsidRDefault="00CE4756" w:rsidP="00CE4756">
      <w:pPr>
        <w:tabs>
          <w:tab w:val="left" w:pos="567"/>
        </w:tabs>
        <w:snapToGrid w:val="0"/>
        <w:spacing w:after="0" w:line="240" w:lineRule="auto"/>
        <w:outlineLvl w:val="0"/>
        <w:rPr>
          <w:rFonts w:ascii="Times New Roman" w:eastAsia="Times New Roman" w:hAnsi="Times New Roman" w:cs="Times New Roman"/>
          <w:noProof w:val="0"/>
        </w:rPr>
      </w:pPr>
    </w:p>
    <w:p w14:paraId="275F761E" w14:textId="77777777" w:rsidR="00CE4756" w:rsidRPr="00CE4756" w:rsidRDefault="00CE4756" w:rsidP="00CE4756">
      <w:pPr>
        <w:tabs>
          <w:tab w:val="left" w:pos="567"/>
        </w:tabs>
        <w:snapToGrid w:val="0"/>
        <w:spacing w:after="0" w:line="240" w:lineRule="auto"/>
        <w:outlineLvl w:val="0"/>
        <w:rPr>
          <w:rFonts w:ascii="Times New Roman" w:eastAsia="Times New Roman" w:hAnsi="Times New Roman" w:cs="Times New Roman"/>
          <w:noProof w:val="0"/>
        </w:rPr>
      </w:pPr>
    </w:p>
    <w:p w14:paraId="144319AB" w14:textId="77777777" w:rsidR="00CE4756" w:rsidRPr="00CE4756" w:rsidRDefault="00CE4756" w:rsidP="00CE4756">
      <w:pPr>
        <w:tabs>
          <w:tab w:val="left" w:pos="567"/>
        </w:tabs>
        <w:snapToGrid w:val="0"/>
        <w:spacing w:after="0" w:line="240" w:lineRule="auto"/>
        <w:outlineLvl w:val="0"/>
        <w:rPr>
          <w:rFonts w:ascii="Times New Roman" w:eastAsia="Times New Roman" w:hAnsi="Times New Roman" w:cs="Times New Roman"/>
          <w:noProof w:val="0"/>
        </w:rPr>
      </w:pPr>
    </w:p>
    <w:p w14:paraId="6D3C7482" w14:textId="77777777" w:rsidR="00CE4756" w:rsidRPr="00CE4756" w:rsidRDefault="00CE4756" w:rsidP="00CE4756">
      <w:pPr>
        <w:tabs>
          <w:tab w:val="left" w:pos="567"/>
        </w:tabs>
        <w:snapToGrid w:val="0"/>
        <w:spacing w:after="0" w:line="240" w:lineRule="auto"/>
        <w:outlineLvl w:val="0"/>
        <w:rPr>
          <w:rFonts w:ascii="Times New Roman" w:eastAsia="Times New Roman" w:hAnsi="Times New Roman" w:cs="Times New Roman"/>
          <w:noProof w:val="0"/>
        </w:rPr>
      </w:pPr>
    </w:p>
    <w:p w14:paraId="434E92B1" w14:textId="77777777" w:rsidR="00CE4756" w:rsidRPr="00CE4756" w:rsidRDefault="00CE4756" w:rsidP="00CE4756">
      <w:pPr>
        <w:tabs>
          <w:tab w:val="left" w:pos="567"/>
        </w:tabs>
        <w:snapToGrid w:val="0"/>
        <w:spacing w:after="0" w:line="240" w:lineRule="auto"/>
        <w:outlineLvl w:val="0"/>
        <w:rPr>
          <w:rFonts w:ascii="Times New Roman" w:eastAsia="Times New Roman" w:hAnsi="Times New Roman" w:cs="Times New Roman"/>
          <w:noProof w:val="0"/>
        </w:rPr>
      </w:pPr>
    </w:p>
    <w:p w14:paraId="385E66B2" w14:textId="77777777" w:rsidR="00CE4756" w:rsidRPr="00CE4756" w:rsidRDefault="00CE4756" w:rsidP="00CE4756">
      <w:pPr>
        <w:tabs>
          <w:tab w:val="left" w:pos="567"/>
        </w:tabs>
        <w:snapToGrid w:val="0"/>
        <w:spacing w:after="0" w:line="240" w:lineRule="auto"/>
        <w:outlineLvl w:val="0"/>
        <w:rPr>
          <w:rFonts w:ascii="Times New Roman" w:eastAsia="Times New Roman" w:hAnsi="Times New Roman" w:cs="Times New Roman"/>
          <w:noProof w:val="0"/>
        </w:rPr>
      </w:pPr>
    </w:p>
    <w:p w14:paraId="18967EB4" w14:textId="77777777" w:rsidR="00CE4756" w:rsidRPr="00CE4756" w:rsidRDefault="00CE4756" w:rsidP="00CE4756">
      <w:pPr>
        <w:tabs>
          <w:tab w:val="left" w:pos="567"/>
        </w:tabs>
        <w:snapToGrid w:val="0"/>
        <w:spacing w:after="0" w:line="240" w:lineRule="auto"/>
        <w:outlineLvl w:val="0"/>
        <w:rPr>
          <w:rFonts w:ascii="Times New Roman" w:eastAsia="Times New Roman" w:hAnsi="Times New Roman" w:cs="Times New Roman"/>
          <w:noProof w:val="0"/>
        </w:rPr>
      </w:pPr>
    </w:p>
    <w:p w14:paraId="6087702B" w14:textId="77777777" w:rsidR="00CE4756" w:rsidRPr="00CE4756" w:rsidRDefault="00CE4756" w:rsidP="00CE4756">
      <w:pPr>
        <w:tabs>
          <w:tab w:val="left" w:pos="567"/>
        </w:tabs>
        <w:snapToGrid w:val="0"/>
        <w:spacing w:after="0" w:line="240" w:lineRule="auto"/>
        <w:outlineLvl w:val="0"/>
        <w:rPr>
          <w:rFonts w:ascii="Times New Roman" w:eastAsia="Times New Roman" w:hAnsi="Times New Roman" w:cs="Times New Roman"/>
          <w:noProof w:val="0"/>
        </w:rPr>
      </w:pPr>
    </w:p>
    <w:p w14:paraId="46E704FA" w14:textId="77777777" w:rsidR="00CE4756" w:rsidRPr="00CE4756" w:rsidRDefault="00CE4756" w:rsidP="00CE4756">
      <w:pPr>
        <w:tabs>
          <w:tab w:val="left" w:pos="567"/>
        </w:tabs>
        <w:snapToGrid w:val="0"/>
        <w:spacing w:after="0" w:line="240" w:lineRule="auto"/>
        <w:outlineLvl w:val="0"/>
        <w:rPr>
          <w:rFonts w:ascii="Times New Roman" w:eastAsia="Times New Roman" w:hAnsi="Times New Roman" w:cs="Times New Roman"/>
          <w:noProof w:val="0"/>
        </w:rPr>
      </w:pPr>
    </w:p>
    <w:p w14:paraId="27B6BF1E" w14:textId="77777777" w:rsidR="00CE4756" w:rsidRPr="00CE4756" w:rsidRDefault="00CE4756" w:rsidP="00CE4756">
      <w:pPr>
        <w:tabs>
          <w:tab w:val="left" w:pos="567"/>
        </w:tabs>
        <w:snapToGrid w:val="0"/>
        <w:spacing w:after="0" w:line="240" w:lineRule="auto"/>
        <w:outlineLvl w:val="0"/>
        <w:rPr>
          <w:rFonts w:ascii="Times New Roman" w:eastAsia="Times New Roman" w:hAnsi="Times New Roman" w:cs="Times New Roman"/>
          <w:noProof w:val="0"/>
        </w:rPr>
      </w:pPr>
    </w:p>
    <w:p w14:paraId="28CEA2A3" w14:textId="77777777" w:rsidR="00CE4756" w:rsidRPr="00CE4756" w:rsidRDefault="00CE4756" w:rsidP="00CE4756">
      <w:pPr>
        <w:tabs>
          <w:tab w:val="left" w:pos="567"/>
        </w:tabs>
        <w:snapToGrid w:val="0"/>
        <w:spacing w:after="0" w:line="240" w:lineRule="auto"/>
        <w:outlineLvl w:val="0"/>
        <w:rPr>
          <w:rFonts w:ascii="Times New Roman" w:eastAsia="Times New Roman" w:hAnsi="Times New Roman" w:cs="Times New Roman"/>
          <w:noProof w:val="0"/>
        </w:rPr>
      </w:pPr>
    </w:p>
    <w:p w14:paraId="1A421EA9" w14:textId="77777777" w:rsidR="00CE4756" w:rsidRPr="00CE4756" w:rsidRDefault="00CE4756" w:rsidP="00CE4756">
      <w:pPr>
        <w:tabs>
          <w:tab w:val="left" w:pos="567"/>
        </w:tabs>
        <w:snapToGrid w:val="0"/>
        <w:spacing w:after="0" w:line="240" w:lineRule="auto"/>
        <w:outlineLvl w:val="0"/>
        <w:rPr>
          <w:rFonts w:ascii="Times New Roman" w:eastAsia="Times New Roman" w:hAnsi="Times New Roman" w:cs="Times New Roman"/>
          <w:noProof w:val="0"/>
        </w:rPr>
      </w:pPr>
    </w:p>
    <w:p w14:paraId="759EEBE5" w14:textId="77777777" w:rsidR="00CE4756" w:rsidRPr="00CE4756" w:rsidRDefault="00CE4756" w:rsidP="00CE4756">
      <w:pPr>
        <w:tabs>
          <w:tab w:val="left" w:pos="567"/>
        </w:tabs>
        <w:snapToGrid w:val="0"/>
        <w:spacing w:after="0" w:line="240" w:lineRule="auto"/>
        <w:outlineLvl w:val="0"/>
        <w:rPr>
          <w:rFonts w:ascii="Times New Roman" w:eastAsia="Times New Roman" w:hAnsi="Times New Roman" w:cs="Times New Roman"/>
          <w:noProof w:val="0"/>
        </w:rPr>
      </w:pPr>
    </w:p>
    <w:p w14:paraId="6CCC9A5D" w14:textId="77777777" w:rsidR="00CE4756" w:rsidRPr="00CE4756" w:rsidRDefault="00CE4756" w:rsidP="00CE4756">
      <w:pPr>
        <w:tabs>
          <w:tab w:val="left" w:pos="567"/>
        </w:tabs>
        <w:snapToGrid w:val="0"/>
        <w:spacing w:after="0" w:line="240" w:lineRule="auto"/>
        <w:outlineLvl w:val="0"/>
        <w:rPr>
          <w:rFonts w:ascii="Times New Roman" w:eastAsia="Times New Roman" w:hAnsi="Times New Roman" w:cs="Times New Roman"/>
          <w:noProof w:val="0"/>
        </w:rPr>
      </w:pPr>
    </w:p>
    <w:p w14:paraId="004ACA77" w14:textId="77777777" w:rsidR="00CE4756" w:rsidRPr="00CE4756" w:rsidRDefault="00CE4756" w:rsidP="00CE4756">
      <w:pPr>
        <w:tabs>
          <w:tab w:val="left" w:pos="567"/>
        </w:tabs>
        <w:snapToGrid w:val="0"/>
        <w:spacing w:after="0" w:line="240" w:lineRule="auto"/>
        <w:outlineLvl w:val="0"/>
        <w:rPr>
          <w:rFonts w:ascii="Times New Roman" w:eastAsia="Times New Roman" w:hAnsi="Times New Roman" w:cs="Times New Roman"/>
          <w:noProof w:val="0"/>
        </w:rPr>
      </w:pPr>
    </w:p>
    <w:p w14:paraId="5045E144" w14:textId="77777777" w:rsidR="00CE4756" w:rsidRPr="00CE4756" w:rsidRDefault="00CE4756" w:rsidP="00CE4756">
      <w:pPr>
        <w:tabs>
          <w:tab w:val="left" w:pos="567"/>
        </w:tabs>
        <w:snapToGrid w:val="0"/>
        <w:spacing w:after="0" w:line="240" w:lineRule="auto"/>
        <w:outlineLvl w:val="0"/>
        <w:rPr>
          <w:rFonts w:ascii="Times New Roman" w:eastAsia="Times New Roman" w:hAnsi="Times New Roman" w:cs="Times New Roman"/>
          <w:noProof w:val="0"/>
        </w:rPr>
      </w:pPr>
    </w:p>
    <w:p w14:paraId="23DFC3B9" w14:textId="77777777" w:rsidR="00CE4756" w:rsidRPr="00CE4756" w:rsidRDefault="00CE4756" w:rsidP="00CE4756">
      <w:pPr>
        <w:tabs>
          <w:tab w:val="left" w:pos="567"/>
        </w:tabs>
        <w:snapToGrid w:val="0"/>
        <w:spacing w:after="0" w:line="240" w:lineRule="auto"/>
        <w:outlineLvl w:val="0"/>
        <w:rPr>
          <w:rFonts w:ascii="Times New Roman" w:eastAsia="Times New Roman" w:hAnsi="Times New Roman" w:cs="Times New Roman"/>
          <w:noProof w:val="0"/>
        </w:rPr>
      </w:pPr>
    </w:p>
    <w:p w14:paraId="5A646626" w14:textId="77777777" w:rsidR="00CE4756" w:rsidRPr="00CE4756" w:rsidRDefault="00CE4756" w:rsidP="00CE4756">
      <w:pPr>
        <w:tabs>
          <w:tab w:val="left" w:pos="567"/>
        </w:tabs>
        <w:snapToGrid w:val="0"/>
        <w:spacing w:after="0" w:line="240" w:lineRule="auto"/>
        <w:outlineLvl w:val="0"/>
        <w:rPr>
          <w:rFonts w:ascii="Times New Roman" w:eastAsia="Times New Roman" w:hAnsi="Times New Roman" w:cs="Times New Roman"/>
          <w:noProof w:val="0"/>
        </w:rPr>
      </w:pPr>
    </w:p>
    <w:p w14:paraId="58AFA6C1" w14:textId="77777777" w:rsidR="00CE4756" w:rsidRPr="00CE4756" w:rsidRDefault="00CE4756" w:rsidP="00CE4756">
      <w:pPr>
        <w:tabs>
          <w:tab w:val="left" w:pos="567"/>
        </w:tabs>
        <w:snapToGrid w:val="0"/>
        <w:spacing w:after="0" w:line="240" w:lineRule="auto"/>
        <w:outlineLvl w:val="0"/>
        <w:rPr>
          <w:rFonts w:ascii="Times New Roman" w:eastAsia="Times New Roman" w:hAnsi="Times New Roman" w:cs="Times New Roman"/>
          <w:noProof w:val="0"/>
        </w:rPr>
      </w:pPr>
    </w:p>
    <w:p w14:paraId="659D29FB" w14:textId="77777777" w:rsidR="00CE4756" w:rsidRPr="00CE4756" w:rsidRDefault="00CE4756" w:rsidP="00CE4756">
      <w:pPr>
        <w:tabs>
          <w:tab w:val="left" w:pos="567"/>
        </w:tabs>
        <w:snapToGrid w:val="0"/>
        <w:spacing w:after="0" w:line="240" w:lineRule="auto"/>
        <w:outlineLvl w:val="0"/>
        <w:rPr>
          <w:rFonts w:ascii="Times New Roman" w:eastAsia="Times New Roman" w:hAnsi="Times New Roman" w:cs="Times New Roman"/>
          <w:noProof w:val="0"/>
        </w:rPr>
      </w:pPr>
    </w:p>
    <w:p w14:paraId="5960634A" w14:textId="77777777" w:rsidR="00CE4756" w:rsidRPr="00CE4756" w:rsidRDefault="00CE4756" w:rsidP="00CE4756">
      <w:pPr>
        <w:tabs>
          <w:tab w:val="left" w:pos="567"/>
        </w:tabs>
        <w:snapToGrid w:val="0"/>
        <w:spacing w:after="0" w:line="240" w:lineRule="auto"/>
        <w:jc w:val="center"/>
        <w:outlineLvl w:val="0"/>
        <w:rPr>
          <w:rFonts w:ascii="Times New Roman" w:eastAsia="Times New Roman" w:hAnsi="Times New Roman" w:cs="Times New Roman"/>
          <w:b/>
          <w:noProof w:val="0"/>
        </w:rPr>
      </w:pPr>
    </w:p>
    <w:p w14:paraId="61CDF74E" w14:textId="77777777" w:rsidR="00CE4756" w:rsidRPr="00CE4756" w:rsidRDefault="00CE4756" w:rsidP="00CE4756">
      <w:pPr>
        <w:tabs>
          <w:tab w:val="left" w:pos="567"/>
        </w:tabs>
        <w:snapToGrid w:val="0"/>
        <w:spacing w:after="0" w:line="240" w:lineRule="auto"/>
        <w:jc w:val="center"/>
        <w:outlineLvl w:val="0"/>
        <w:rPr>
          <w:rFonts w:ascii="Times New Roman" w:eastAsia="Times New Roman" w:hAnsi="Times New Roman" w:cs="Times New Roman"/>
          <w:b/>
          <w:noProof w:val="0"/>
        </w:rPr>
      </w:pPr>
      <w:r w:rsidRPr="00CE4756">
        <w:rPr>
          <w:rFonts w:ascii="Times New Roman" w:eastAsia="Times New Roman" w:hAnsi="Times New Roman" w:cs="Times New Roman"/>
          <w:b/>
          <w:noProof w:val="0"/>
        </w:rPr>
        <w:t>B. PAKUOTĖS LAPELIS</w:t>
      </w:r>
    </w:p>
    <w:p w14:paraId="35955AFB" w14:textId="77777777" w:rsidR="00CE4756" w:rsidRPr="00CE4756" w:rsidRDefault="00CE4756" w:rsidP="00CE4756">
      <w:pPr>
        <w:keepNext/>
        <w:tabs>
          <w:tab w:val="left" w:pos="567"/>
        </w:tabs>
        <w:snapToGrid w:val="0"/>
        <w:spacing w:after="0" w:line="240" w:lineRule="auto"/>
        <w:jc w:val="center"/>
        <w:outlineLvl w:val="1"/>
        <w:rPr>
          <w:rFonts w:ascii="Times New Roman" w:eastAsia="Times New Roman" w:hAnsi="Times New Roman" w:cs="Times New Roman"/>
          <w:b/>
          <w:noProof w:val="0"/>
        </w:rPr>
      </w:pPr>
      <w:r w:rsidRPr="00CE4756">
        <w:rPr>
          <w:rFonts w:ascii="Cambria" w:eastAsia="Times New Roman" w:hAnsi="Cambria" w:cs="Times New Roman"/>
          <w:bCs/>
          <w:i/>
          <w:iCs/>
          <w:noProof w:val="0"/>
          <w:sz w:val="28"/>
          <w:szCs w:val="28"/>
        </w:rPr>
        <w:br w:type="page"/>
      </w:r>
      <w:r w:rsidRPr="00CE4756">
        <w:rPr>
          <w:rFonts w:ascii="Times New Roman" w:eastAsia="Times New Roman" w:hAnsi="Times New Roman" w:cs="Times New Roman"/>
          <w:b/>
          <w:bCs/>
          <w:iCs/>
          <w:noProof w:val="0"/>
        </w:rPr>
        <w:lastRenderedPageBreak/>
        <w:t>Pakuotės lapelis:</w:t>
      </w:r>
      <w:r w:rsidRPr="00CE4756">
        <w:rPr>
          <w:rFonts w:ascii="Times New Roman" w:eastAsia="Times New Roman" w:hAnsi="Times New Roman" w:cs="Times New Roman"/>
          <w:b/>
          <w:noProof w:val="0"/>
        </w:rPr>
        <w:t xml:space="preserve"> </w:t>
      </w:r>
      <w:r w:rsidRPr="00CE4756">
        <w:rPr>
          <w:rFonts w:ascii="Times New Roman" w:eastAsia="Times New Roman" w:hAnsi="Times New Roman" w:cs="Times New Roman"/>
          <w:b/>
          <w:bCs/>
          <w:iCs/>
          <w:noProof w:val="0"/>
        </w:rPr>
        <w:t>informacija pacientui</w:t>
      </w:r>
    </w:p>
    <w:p w14:paraId="3DD01B63" w14:textId="77777777" w:rsidR="00CE4756" w:rsidRPr="00CE4756" w:rsidRDefault="00CE4756" w:rsidP="00CE4756">
      <w:pPr>
        <w:numPr>
          <w:ilvl w:val="12"/>
          <w:numId w:val="0"/>
        </w:numPr>
        <w:shd w:val="clear" w:color="auto" w:fill="FFFFFF"/>
        <w:tabs>
          <w:tab w:val="left" w:pos="1296"/>
        </w:tabs>
        <w:snapToGrid w:val="0"/>
        <w:spacing w:after="0" w:line="240" w:lineRule="auto"/>
        <w:jc w:val="center"/>
        <w:rPr>
          <w:rFonts w:ascii="Times New Roman" w:eastAsia="Times New Roman" w:hAnsi="Times New Roman" w:cs="Times New Roman"/>
          <w:noProof w:val="0"/>
        </w:rPr>
      </w:pPr>
    </w:p>
    <w:p w14:paraId="73B77463" w14:textId="162F674D" w:rsidR="00CE4756" w:rsidRPr="00CE4756" w:rsidRDefault="00A1627D" w:rsidP="00CE4756">
      <w:pPr>
        <w:tabs>
          <w:tab w:val="left" w:pos="1296"/>
        </w:tabs>
        <w:snapToGrid w:val="0"/>
        <w:spacing w:after="0" w:line="240" w:lineRule="auto"/>
        <w:jc w:val="center"/>
        <w:outlineLvl w:val="0"/>
        <w:rPr>
          <w:rFonts w:ascii="Times New Roman" w:eastAsia="Times New Roman" w:hAnsi="Times New Roman" w:cs="Times New Roman"/>
          <w:b/>
          <w:bCs/>
          <w:noProof w:val="0"/>
        </w:rPr>
      </w:pPr>
      <w:proofErr w:type="spellStart"/>
      <w:r>
        <w:rPr>
          <w:rFonts w:ascii="Times New Roman" w:eastAsia="Times New Roman" w:hAnsi="Times New Roman" w:cs="Times New Roman"/>
          <w:b/>
          <w:noProof w:val="0"/>
        </w:rPr>
        <w:t>Ibuprofen</w:t>
      </w:r>
      <w:proofErr w:type="spellEnd"/>
      <w:r>
        <w:rPr>
          <w:rFonts w:ascii="Times New Roman" w:eastAsia="Times New Roman" w:hAnsi="Times New Roman" w:cs="Times New Roman"/>
          <w:b/>
          <w:noProof w:val="0"/>
        </w:rPr>
        <w:t xml:space="preserve"> </w:t>
      </w:r>
      <w:proofErr w:type="spellStart"/>
      <w:r>
        <w:rPr>
          <w:rFonts w:ascii="Times New Roman" w:eastAsia="Times New Roman" w:hAnsi="Times New Roman" w:cs="Times New Roman"/>
          <w:b/>
          <w:noProof w:val="0"/>
        </w:rPr>
        <w:t>Nutra</w:t>
      </w:r>
      <w:proofErr w:type="spellEnd"/>
      <w:r>
        <w:rPr>
          <w:rFonts w:ascii="Times New Roman" w:eastAsia="Times New Roman" w:hAnsi="Times New Roman" w:cs="Times New Roman"/>
          <w:b/>
          <w:noProof w:val="0"/>
        </w:rPr>
        <w:t xml:space="preserve"> </w:t>
      </w:r>
      <w:proofErr w:type="spellStart"/>
      <w:r>
        <w:rPr>
          <w:rFonts w:ascii="Times New Roman" w:eastAsia="Times New Roman" w:hAnsi="Times New Roman" w:cs="Times New Roman"/>
          <w:b/>
          <w:noProof w:val="0"/>
        </w:rPr>
        <w:t>Essential</w:t>
      </w:r>
      <w:proofErr w:type="spellEnd"/>
      <w:r w:rsidR="00CE4756" w:rsidRPr="00CE4756">
        <w:rPr>
          <w:rFonts w:ascii="Times New Roman" w:eastAsia="Times New Roman" w:hAnsi="Times New Roman" w:cs="Times New Roman"/>
          <w:b/>
          <w:noProof w:val="0"/>
        </w:rPr>
        <w:t xml:space="preserve"> </w:t>
      </w:r>
      <w:r w:rsidR="00CE4756" w:rsidRPr="00CE4756">
        <w:rPr>
          <w:rFonts w:ascii="Times New Roman" w:eastAsia="Times New Roman" w:hAnsi="Times New Roman" w:cs="Times New Roman"/>
          <w:b/>
          <w:bCs/>
          <w:noProof w:val="0"/>
        </w:rPr>
        <w:t>400 mg geriamoji suspensija paketėlyje</w:t>
      </w:r>
    </w:p>
    <w:p w14:paraId="5FF8E87C" w14:textId="77777777" w:rsidR="00CE4756" w:rsidRPr="00CE4756" w:rsidRDefault="00CE4756" w:rsidP="00CE4756">
      <w:pPr>
        <w:numPr>
          <w:ilvl w:val="12"/>
          <w:numId w:val="0"/>
        </w:numPr>
        <w:tabs>
          <w:tab w:val="left" w:pos="1296"/>
        </w:tabs>
        <w:snapToGrid w:val="0"/>
        <w:spacing w:after="0" w:line="240" w:lineRule="auto"/>
        <w:jc w:val="center"/>
        <w:rPr>
          <w:rFonts w:ascii="Times New Roman" w:eastAsia="Times New Roman" w:hAnsi="Times New Roman" w:cs="Times New Roman"/>
          <w:noProof w:val="0"/>
        </w:rPr>
      </w:pPr>
      <w:proofErr w:type="spellStart"/>
      <w:r w:rsidRPr="00CE4756">
        <w:rPr>
          <w:rFonts w:ascii="Times New Roman" w:eastAsia="Times New Roman" w:hAnsi="Times New Roman" w:cs="Times New Roman"/>
          <w:noProof w:val="0"/>
        </w:rPr>
        <w:t>Ibuprofenas</w:t>
      </w:r>
      <w:proofErr w:type="spellEnd"/>
    </w:p>
    <w:p w14:paraId="6AFBB3E3"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5530F94F"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b/>
          <w:noProof w:val="0"/>
        </w:rPr>
      </w:pPr>
      <w:r w:rsidRPr="00CE4756">
        <w:rPr>
          <w:rFonts w:ascii="Times New Roman" w:eastAsia="Times New Roman" w:hAnsi="Times New Roman" w:cs="Times New Roman"/>
          <w:b/>
          <w:noProof w:val="0"/>
        </w:rPr>
        <w:t>Atidžiai perskaitykite visą šį lapelį, prieš pradėdami vartoti šį vaistą, nes jame pateikiama Jums svarbi informacija.</w:t>
      </w:r>
    </w:p>
    <w:p w14:paraId="52D930A0" w14:textId="77777777" w:rsidR="00CE4756" w:rsidRPr="00CE4756" w:rsidRDefault="00CE4756" w:rsidP="00CE4756">
      <w:pPr>
        <w:numPr>
          <w:ilvl w:val="12"/>
          <w:numId w:val="0"/>
        </w:num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Visada vartokite šį vaistą tiksliai kaip aprašyta šiame lapelyje arba kaip nurodė gydytojas arba vaistininkas.</w:t>
      </w:r>
    </w:p>
    <w:p w14:paraId="712B5DA9" w14:textId="77777777" w:rsidR="00CE4756" w:rsidRPr="00CE4756" w:rsidRDefault="00CE4756" w:rsidP="00CE4756">
      <w:pPr>
        <w:numPr>
          <w:ilvl w:val="0"/>
          <w:numId w:val="16"/>
        </w:numPr>
        <w:tabs>
          <w:tab w:val="left" w:pos="567"/>
        </w:tabs>
        <w:snapToGrid w:val="0"/>
        <w:spacing w:after="0" w:line="240" w:lineRule="auto"/>
        <w:ind w:left="567" w:hanging="567"/>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Neišmeskite šio lapelio, nes vėl gali prireikti jį perskaityti. </w:t>
      </w:r>
    </w:p>
    <w:p w14:paraId="27B5200C" w14:textId="77777777" w:rsidR="00CE4756" w:rsidRPr="00CE4756" w:rsidRDefault="00CE4756" w:rsidP="00CE4756">
      <w:pPr>
        <w:numPr>
          <w:ilvl w:val="0"/>
          <w:numId w:val="16"/>
        </w:numPr>
        <w:tabs>
          <w:tab w:val="left" w:pos="567"/>
        </w:tabs>
        <w:snapToGrid w:val="0"/>
        <w:spacing w:after="0" w:line="240" w:lineRule="auto"/>
        <w:ind w:left="567" w:hanging="567"/>
        <w:rPr>
          <w:rFonts w:ascii="Times New Roman" w:eastAsia="Times New Roman" w:hAnsi="Times New Roman" w:cs="Times New Roman"/>
          <w:noProof w:val="0"/>
        </w:rPr>
      </w:pPr>
      <w:r w:rsidRPr="00CE4756">
        <w:rPr>
          <w:rFonts w:ascii="Times New Roman" w:eastAsia="Times New Roman" w:hAnsi="Times New Roman" w:cs="Times New Roman"/>
          <w:noProof w:val="0"/>
        </w:rPr>
        <w:t>Jeigu kiltų daugiau klausimų, kreipkitės į gydytoją arba vaistininką.</w:t>
      </w:r>
    </w:p>
    <w:p w14:paraId="6A9B2561" w14:textId="77777777" w:rsidR="00CE4756" w:rsidRPr="00CE4756" w:rsidRDefault="00CE4756" w:rsidP="00CE4756">
      <w:pPr>
        <w:numPr>
          <w:ilvl w:val="0"/>
          <w:numId w:val="16"/>
        </w:numPr>
        <w:tabs>
          <w:tab w:val="left" w:pos="567"/>
        </w:tabs>
        <w:snapToGrid w:val="0"/>
        <w:spacing w:after="0" w:line="240" w:lineRule="auto"/>
        <w:ind w:left="567" w:hanging="567"/>
        <w:rPr>
          <w:rFonts w:ascii="Times New Roman" w:eastAsia="Times New Roman" w:hAnsi="Times New Roman" w:cs="Times New Roman"/>
          <w:noProof w:val="0"/>
        </w:rPr>
      </w:pPr>
      <w:r w:rsidRPr="00CE4756">
        <w:rPr>
          <w:rFonts w:ascii="Times New Roman" w:eastAsia="Times New Roman" w:hAnsi="Times New Roman" w:cs="Times New Roman"/>
          <w:szCs w:val="24"/>
        </w:rPr>
        <w:t>Šis vaistas skirtas tik Jums, todėl kitiems žmonėms jo duoti negalima.</w:t>
      </w:r>
      <w:r w:rsidRPr="00CE4756">
        <w:rPr>
          <w:rFonts w:ascii="Times New Roman" w:eastAsia="Times New Roman" w:hAnsi="Times New Roman" w:cs="Times New Roman"/>
          <w:noProof w:val="0"/>
          <w:szCs w:val="24"/>
        </w:rPr>
        <w:t xml:space="preserve"> </w:t>
      </w:r>
      <w:r w:rsidRPr="00CE4756">
        <w:rPr>
          <w:rFonts w:ascii="Times New Roman" w:eastAsia="Times New Roman" w:hAnsi="Times New Roman" w:cs="Times New Roman"/>
          <w:szCs w:val="24"/>
        </w:rPr>
        <w:t>Vaistas gali jiems pakenkti (net tiems, kurių ligos požymiai yre tokie patys kaip Jūsų).</w:t>
      </w:r>
    </w:p>
    <w:p w14:paraId="5CF5DCD8" w14:textId="77777777" w:rsidR="00CE4756" w:rsidRPr="00CE4756" w:rsidRDefault="00CE4756" w:rsidP="00CE4756">
      <w:pPr>
        <w:numPr>
          <w:ilvl w:val="0"/>
          <w:numId w:val="16"/>
        </w:numPr>
        <w:tabs>
          <w:tab w:val="left" w:pos="567"/>
        </w:tabs>
        <w:snapToGrid w:val="0"/>
        <w:spacing w:after="0" w:line="240" w:lineRule="auto"/>
        <w:ind w:left="567" w:hanging="567"/>
        <w:rPr>
          <w:rFonts w:ascii="Times New Roman" w:eastAsia="Times New Roman" w:hAnsi="Times New Roman" w:cs="Times New Roman"/>
          <w:noProof w:val="0"/>
        </w:rPr>
      </w:pPr>
      <w:r w:rsidRPr="00CE4756">
        <w:rPr>
          <w:rFonts w:ascii="Times New Roman" w:eastAsia="Times New Roman" w:hAnsi="Times New Roman" w:cs="Times New Roman"/>
          <w:noProof w:val="0"/>
        </w:rPr>
        <w:t>Jeigu pasireiškė šalutinis poveikis (net jeigu jis šiame lapelyje nenurodytas), kreipkitės į gydytoją arba vaistininką. Žr. 4 skyrių.</w:t>
      </w:r>
    </w:p>
    <w:p w14:paraId="5F2625CE" w14:textId="77777777" w:rsidR="00CE4756" w:rsidRPr="00CE4756" w:rsidRDefault="00CE4756" w:rsidP="00CE4756">
      <w:pPr>
        <w:tabs>
          <w:tab w:val="left" w:pos="1296"/>
        </w:tabs>
        <w:snapToGrid w:val="0"/>
        <w:spacing w:after="0" w:line="240" w:lineRule="auto"/>
        <w:ind w:right="-2"/>
        <w:rPr>
          <w:rFonts w:ascii="Times New Roman" w:eastAsia="Times New Roman" w:hAnsi="Times New Roman" w:cs="Times New Roman"/>
          <w:noProof w:val="0"/>
        </w:rPr>
      </w:pPr>
    </w:p>
    <w:p w14:paraId="558539C9" w14:textId="77777777" w:rsidR="00CE4756" w:rsidRPr="00CE4756" w:rsidRDefault="00CE4756" w:rsidP="00CE4756">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Apie ką rašoma šiame lapelyje?</w:t>
      </w:r>
    </w:p>
    <w:p w14:paraId="7306A7B6" w14:textId="339AB5F0" w:rsidR="00CE4756" w:rsidRPr="00CE4756" w:rsidRDefault="00CE4756" w:rsidP="00CE4756">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CE4756">
        <w:rPr>
          <w:rFonts w:ascii="Times New Roman" w:eastAsia="Times New Roman" w:hAnsi="Times New Roman" w:cs="Times New Roman"/>
          <w:noProof w:val="0"/>
        </w:rPr>
        <w:t>1.</w:t>
      </w:r>
      <w:r w:rsidRPr="00CE4756">
        <w:rPr>
          <w:rFonts w:ascii="Times New Roman" w:eastAsia="Times New Roman" w:hAnsi="Times New Roman" w:cs="Times New Roman"/>
          <w:noProof w:val="0"/>
        </w:rPr>
        <w:tab/>
        <w:t xml:space="preserve">Kas yra </w:t>
      </w:r>
      <w:proofErr w:type="spellStart"/>
      <w:r w:rsidR="00A1627D">
        <w:rPr>
          <w:rFonts w:ascii="Times New Roman" w:eastAsia="Times New Roman" w:hAnsi="Times New Roman" w:cs="Times New Roman"/>
          <w:noProof w:val="0"/>
        </w:rPr>
        <w:t>Ibuprofen</w:t>
      </w:r>
      <w:proofErr w:type="spellEnd"/>
      <w:r w:rsidR="00A1627D">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Nutra</w:t>
      </w:r>
      <w:proofErr w:type="spellEnd"/>
      <w:r w:rsidR="00A1627D">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Essential</w:t>
      </w:r>
      <w:proofErr w:type="spellEnd"/>
      <w:r w:rsidRPr="00CE4756">
        <w:rPr>
          <w:rFonts w:ascii="Times New Roman" w:eastAsia="Times New Roman" w:hAnsi="Times New Roman" w:cs="Times New Roman"/>
          <w:noProof w:val="0"/>
        </w:rPr>
        <w:t xml:space="preserve"> 400 mg geriamoji suspensija paketėlyje ir kam ji vartojama</w:t>
      </w:r>
    </w:p>
    <w:p w14:paraId="615CED32" w14:textId="51427E2B" w:rsidR="00CE4756" w:rsidRPr="00CE4756" w:rsidRDefault="00CE4756" w:rsidP="00CE4756">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CE4756">
        <w:rPr>
          <w:rFonts w:ascii="Times New Roman" w:eastAsia="Times New Roman" w:hAnsi="Times New Roman" w:cs="Times New Roman"/>
          <w:noProof w:val="0"/>
        </w:rPr>
        <w:t>2.</w:t>
      </w:r>
      <w:r w:rsidRPr="00CE4756">
        <w:rPr>
          <w:rFonts w:ascii="Times New Roman" w:eastAsia="Times New Roman" w:hAnsi="Times New Roman" w:cs="Times New Roman"/>
          <w:noProof w:val="0"/>
        </w:rPr>
        <w:tab/>
        <w:t xml:space="preserve">Kas žinotina prieš vartojant </w:t>
      </w:r>
      <w:proofErr w:type="spellStart"/>
      <w:r w:rsidR="00A1627D">
        <w:rPr>
          <w:rFonts w:ascii="Times New Roman" w:eastAsia="Times New Roman" w:hAnsi="Times New Roman" w:cs="Times New Roman"/>
          <w:noProof w:val="0"/>
        </w:rPr>
        <w:t>Ibuprofen</w:t>
      </w:r>
      <w:proofErr w:type="spellEnd"/>
      <w:r w:rsidR="00A1627D">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Nutra</w:t>
      </w:r>
      <w:proofErr w:type="spellEnd"/>
      <w:r w:rsidR="00A1627D">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Essential</w:t>
      </w:r>
      <w:proofErr w:type="spellEnd"/>
      <w:r w:rsidRPr="00CE4756">
        <w:rPr>
          <w:rFonts w:ascii="Times New Roman" w:eastAsia="Times New Roman" w:hAnsi="Times New Roman" w:cs="Times New Roman"/>
          <w:noProof w:val="0"/>
        </w:rPr>
        <w:t xml:space="preserve"> 400 mg geriamąją suspensiją paketėlyje</w:t>
      </w:r>
    </w:p>
    <w:p w14:paraId="45048F93" w14:textId="7EEF2A7C" w:rsidR="00CE4756" w:rsidRPr="00CE4756" w:rsidRDefault="00CE4756" w:rsidP="00CE4756">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CE4756">
        <w:rPr>
          <w:rFonts w:ascii="Times New Roman" w:eastAsia="Times New Roman" w:hAnsi="Times New Roman" w:cs="Times New Roman"/>
          <w:noProof w:val="0"/>
        </w:rPr>
        <w:t>3.</w:t>
      </w:r>
      <w:r w:rsidRPr="00CE4756">
        <w:rPr>
          <w:rFonts w:ascii="Times New Roman" w:eastAsia="Times New Roman" w:hAnsi="Times New Roman" w:cs="Times New Roman"/>
          <w:noProof w:val="0"/>
        </w:rPr>
        <w:tab/>
        <w:t xml:space="preserve">Kaip vartoti </w:t>
      </w:r>
      <w:proofErr w:type="spellStart"/>
      <w:r w:rsidR="00A1627D">
        <w:rPr>
          <w:rFonts w:ascii="Times New Roman" w:eastAsia="Times New Roman" w:hAnsi="Times New Roman" w:cs="Times New Roman"/>
          <w:noProof w:val="0"/>
        </w:rPr>
        <w:t>Ibuprofen</w:t>
      </w:r>
      <w:proofErr w:type="spellEnd"/>
      <w:r w:rsidR="00A1627D">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Nutra</w:t>
      </w:r>
      <w:proofErr w:type="spellEnd"/>
      <w:r w:rsidR="00A1627D">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Essential</w:t>
      </w:r>
      <w:proofErr w:type="spellEnd"/>
      <w:r w:rsidRPr="00CE4756">
        <w:rPr>
          <w:rFonts w:ascii="Times New Roman" w:eastAsia="Times New Roman" w:hAnsi="Times New Roman" w:cs="Times New Roman"/>
          <w:noProof w:val="0"/>
        </w:rPr>
        <w:t xml:space="preserve"> 400 mg geriamąją suspensiją paketėlyje</w:t>
      </w:r>
    </w:p>
    <w:p w14:paraId="5B04D045" w14:textId="77777777" w:rsidR="00CE4756" w:rsidRPr="00CE4756" w:rsidRDefault="00CE4756" w:rsidP="00CE4756">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CE4756">
        <w:rPr>
          <w:rFonts w:ascii="Times New Roman" w:eastAsia="Times New Roman" w:hAnsi="Times New Roman" w:cs="Times New Roman"/>
          <w:noProof w:val="0"/>
        </w:rPr>
        <w:t>4.</w:t>
      </w:r>
      <w:r w:rsidRPr="00CE4756">
        <w:rPr>
          <w:rFonts w:ascii="Times New Roman" w:eastAsia="Times New Roman" w:hAnsi="Times New Roman" w:cs="Times New Roman"/>
          <w:noProof w:val="0"/>
        </w:rPr>
        <w:tab/>
        <w:t>Galimas šalutinis poveikis</w:t>
      </w:r>
    </w:p>
    <w:p w14:paraId="62B6C70C" w14:textId="383DC258" w:rsidR="00CE4756" w:rsidRPr="00CE4756" w:rsidRDefault="00CE4756" w:rsidP="00CE4756">
      <w:pPr>
        <w:numPr>
          <w:ilvl w:val="12"/>
          <w:numId w:val="0"/>
        </w:numPr>
        <w:tabs>
          <w:tab w:val="left" w:pos="709"/>
          <w:tab w:val="left" w:pos="810"/>
        </w:tabs>
        <w:snapToGrid w:val="0"/>
        <w:spacing w:after="0" w:line="240" w:lineRule="auto"/>
        <w:ind w:left="284" w:right="-2"/>
        <w:rPr>
          <w:rFonts w:ascii="Times New Roman" w:eastAsia="Times New Roman" w:hAnsi="Times New Roman" w:cs="Times New Roman"/>
          <w:noProof w:val="0"/>
        </w:rPr>
      </w:pPr>
      <w:r w:rsidRPr="00CE4756">
        <w:rPr>
          <w:rFonts w:ascii="Times New Roman" w:eastAsia="Times New Roman" w:hAnsi="Times New Roman" w:cs="Times New Roman"/>
          <w:noProof w:val="0"/>
        </w:rPr>
        <w:t>5.</w:t>
      </w:r>
      <w:r w:rsidRPr="00CE4756">
        <w:rPr>
          <w:rFonts w:ascii="Times New Roman" w:eastAsia="Times New Roman" w:hAnsi="Times New Roman" w:cs="Times New Roman"/>
          <w:noProof w:val="0"/>
        </w:rPr>
        <w:tab/>
      </w:r>
      <w:r w:rsidRPr="00CE4756">
        <w:rPr>
          <w:rFonts w:ascii="Times New Roman" w:eastAsia="Times New Roman" w:hAnsi="Times New Roman" w:cs="Times New Roman"/>
          <w:noProof w:val="0"/>
        </w:rPr>
        <w:tab/>
        <w:t xml:space="preserve">Kaip laikyti </w:t>
      </w:r>
      <w:proofErr w:type="spellStart"/>
      <w:r w:rsidR="00A1627D">
        <w:rPr>
          <w:rFonts w:ascii="Times New Roman" w:eastAsia="Times New Roman" w:hAnsi="Times New Roman" w:cs="Times New Roman"/>
          <w:noProof w:val="0"/>
        </w:rPr>
        <w:t>Ibuprofen</w:t>
      </w:r>
      <w:proofErr w:type="spellEnd"/>
      <w:r w:rsidR="00A1627D">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Nutra</w:t>
      </w:r>
      <w:proofErr w:type="spellEnd"/>
      <w:r w:rsidR="00A1627D">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Essential</w:t>
      </w:r>
      <w:proofErr w:type="spellEnd"/>
      <w:r w:rsidRPr="00CE4756">
        <w:rPr>
          <w:rFonts w:ascii="Times New Roman" w:eastAsia="Times New Roman" w:hAnsi="Times New Roman" w:cs="Times New Roman"/>
          <w:noProof w:val="0"/>
        </w:rPr>
        <w:t xml:space="preserve"> 400 mg geriamąją suspensiją paketėlyje</w:t>
      </w:r>
    </w:p>
    <w:p w14:paraId="18FF0B5A" w14:textId="77777777" w:rsidR="00CE4756" w:rsidRPr="00CE4756" w:rsidRDefault="00CE4756" w:rsidP="00CE4756">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CE4756">
        <w:rPr>
          <w:rFonts w:ascii="Times New Roman" w:eastAsia="Times New Roman" w:hAnsi="Times New Roman" w:cs="Times New Roman"/>
          <w:noProof w:val="0"/>
        </w:rPr>
        <w:t>6.</w:t>
      </w:r>
      <w:r w:rsidRPr="00CE4756">
        <w:rPr>
          <w:rFonts w:ascii="Times New Roman" w:eastAsia="Times New Roman" w:hAnsi="Times New Roman" w:cs="Times New Roman"/>
          <w:noProof w:val="0"/>
        </w:rPr>
        <w:tab/>
        <w:t>Pakuotės turinys ir kita informacija</w:t>
      </w:r>
    </w:p>
    <w:p w14:paraId="0B633611"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781DF0C1"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2FAA205D" w14:textId="34558801" w:rsidR="00CE4756" w:rsidRPr="00CE4756" w:rsidRDefault="00CE4756" w:rsidP="00CE4756">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1.</w:t>
      </w:r>
      <w:r w:rsidRPr="00CE4756">
        <w:rPr>
          <w:rFonts w:ascii="Times New Roman" w:eastAsia="Times New Roman" w:hAnsi="Times New Roman" w:cs="Times New Roman"/>
          <w:b/>
          <w:bCs/>
          <w:noProof w:val="0"/>
        </w:rPr>
        <w:tab/>
        <w:t xml:space="preserve">Kas yra </w:t>
      </w:r>
      <w:proofErr w:type="spellStart"/>
      <w:r w:rsidR="00A1627D">
        <w:rPr>
          <w:rFonts w:ascii="Times New Roman" w:eastAsia="Times New Roman" w:hAnsi="Times New Roman" w:cs="Times New Roman"/>
          <w:b/>
          <w:bCs/>
          <w:noProof w:val="0"/>
        </w:rPr>
        <w:t>Ibuprofen</w:t>
      </w:r>
      <w:proofErr w:type="spellEnd"/>
      <w:r w:rsidR="00A1627D">
        <w:rPr>
          <w:rFonts w:ascii="Times New Roman" w:eastAsia="Times New Roman" w:hAnsi="Times New Roman" w:cs="Times New Roman"/>
          <w:b/>
          <w:bCs/>
          <w:noProof w:val="0"/>
        </w:rPr>
        <w:t xml:space="preserve"> </w:t>
      </w:r>
      <w:proofErr w:type="spellStart"/>
      <w:r w:rsidR="00A1627D">
        <w:rPr>
          <w:rFonts w:ascii="Times New Roman" w:eastAsia="Times New Roman" w:hAnsi="Times New Roman" w:cs="Times New Roman"/>
          <w:b/>
          <w:bCs/>
          <w:noProof w:val="0"/>
        </w:rPr>
        <w:t>Nutra</w:t>
      </w:r>
      <w:proofErr w:type="spellEnd"/>
      <w:r w:rsidR="00A1627D">
        <w:rPr>
          <w:rFonts w:ascii="Times New Roman" w:eastAsia="Times New Roman" w:hAnsi="Times New Roman" w:cs="Times New Roman"/>
          <w:b/>
          <w:bCs/>
          <w:noProof w:val="0"/>
        </w:rPr>
        <w:t xml:space="preserve"> </w:t>
      </w:r>
      <w:proofErr w:type="spellStart"/>
      <w:r w:rsidR="00A1627D">
        <w:rPr>
          <w:rFonts w:ascii="Times New Roman" w:eastAsia="Times New Roman" w:hAnsi="Times New Roman" w:cs="Times New Roman"/>
          <w:b/>
          <w:bCs/>
          <w:noProof w:val="0"/>
        </w:rPr>
        <w:t>Essential</w:t>
      </w:r>
      <w:proofErr w:type="spellEnd"/>
      <w:r w:rsidRPr="00CE4756">
        <w:rPr>
          <w:rFonts w:ascii="Times New Roman" w:eastAsia="Times New Roman" w:hAnsi="Times New Roman" w:cs="Times New Roman"/>
          <w:b/>
          <w:bCs/>
          <w:noProof w:val="0"/>
        </w:rPr>
        <w:t xml:space="preserve"> 400 mg geriamoji suspensija ir kam ji vartojama</w:t>
      </w:r>
    </w:p>
    <w:p w14:paraId="2CA85A31"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5198CB70" w14:textId="77777777" w:rsidR="00CE4756" w:rsidRPr="00CE4756" w:rsidRDefault="00CE4756" w:rsidP="00CE4756">
      <w:pPr>
        <w:tabs>
          <w:tab w:val="left" w:pos="1296"/>
        </w:tabs>
        <w:snapToGrid w:val="0"/>
        <w:spacing w:after="0" w:line="240" w:lineRule="auto"/>
        <w:ind w:right="-2"/>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Šio vaisto sudėtyje yra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kuris priklauso nesteroidinių vaistų uždegimo (NVNU) grupei. NVNU malšina skausmą ir mažina karščiavimą.</w:t>
      </w:r>
    </w:p>
    <w:p w14:paraId="6DC16605" w14:textId="77777777" w:rsidR="00CE4756" w:rsidRPr="00CE4756" w:rsidRDefault="00CE4756" w:rsidP="00CE4756">
      <w:pPr>
        <w:numPr>
          <w:ilvl w:val="12"/>
          <w:numId w:val="0"/>
        </w:numPr>
        <w:tabs>
          <w:tab w:val="left" w:pos="9639"/>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 </w:t>
      </w:r>
    </w:p>
    <w:p w14:paraId="2F73C1F5" w14:textId="504F66A1" w:rsidR="00CE4756" w:rsidRPr="00CE4756" w:rsidRDefault="00A1627D" w:rsidP="00CE4756">
      <w:pPr>
        <w:numPr>
          <w:ilvl w:val="12"/>
          <w:numId w:val="0"/>
        </w:numPr>
        <w:tabs>
          <w:tab w:val="left" w:pos="9639"/>
        </w:tabs>
        <w:snapToGrid w:val="0"/>
        <w:spacing w:after="0" w:line="240" w:lineRule="auto"/>
        <w:rPr>
          <w:rFonts w:ascii="Times New Roman" w:eastAsia="Times New Roman" w:hAnsi="Times New Roman" w:cs="Times New Roman"/>
          <w:noProof w:val="0"/>
        </w:rPr>
      </w:pP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00CE4756" w:rsidRPr="00CE4756">
        <w:rPr>
          <w:rFonts w:ascii="Times New Roman" w:eastAsia="Times New Roman" w:hAnsi="Times New Roman" w:cs="Times New Roman"/>
          <w:noProof w:val="0"/>
        </w:rPr>
        <w:t xml:space="preserve"> 400 mg geriamoji suspensija paketėlyje yra skirta suaugusiųjų ir paauglių nuo 12 metų, sveriančių 40 kg ar daugiau, silpnam ar vidutinio stiprumo skausmui malšinti ir (ar) karščiavimui mažinti (trumpai).</w:t>
      </w:r>
    </w:p>
    <w:p w14:paraId="06E49C77" w14:textId="77777777" w:rsidR="00CE4756" w:rsidRPr="00CE4756" w:rsidRDefault="00CE4756" w:rsidP="00CE4756">
      <w:pPr>
        <w:numPr>
          <w:ilvl w:val="12"/>
          <w:numId w:val="0"/>
        </w:numPr>
        <w:tabs>
          <w:tab w:val="left" w:pos="9639"/>
        </w:tabs>
        <w:snapToGrid w:val="0"/>
        <w:spacing w:after="0" w:line="240" w:lineRule="auto"/>
        <w:rPr>
          <w:rFonts w:ascii="Times New Roman" w:eastAsia="Times New Roman" w:hAnsi="Times New Roman" w:cs="Times New Roman"/>
          <w:noProof w:val="0"/>
        </w:rPr>
      </w:pPr>
    </w:p>
    <w:p w14:paraId="0B532726"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E4756">
        <w:rPr>
          <w:rFonts w:ascii="Times New Roman" w:eastAsia="Times New Roman" w:hAnsi="Times New Roman" w:cs="Times New Roman"/>
          <w:noProof w:val="0"/>
        </w:rPr>
        <w:t>Jeigu skausmas per 3 dienas paaugliui arba per 4 dienas suaugusiajam nesusilpnėjo ar sustiprėjo, arba jeigu karščiavimas per 3 dienas nesumažėjo arba padidėjo, kreipkitės į gydytoją.</w:t>
      </w:r>
    </w:p>
    <w:p w14:paraId="10118CD6"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0C54B1C8"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2834F670" w14:textId="11210748" w:rsidR="00CE4756" w:rsidRPr="00CE4756" w:rsidRDefault="00CE4756" w:rsidP="00CE4756">
      <w:pPr>
        <w:keepNext/>
        <w:tabs>
          <w:tab w:val="left" w:pos="567"/>
        </w:tabs>
        <w:snapToGrid w:val="0"/>
        <w:spacing w:after="0" w:line="240" w:lineRule="auto"/>
        <w:outlineLvl w:val="3"/>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2.</w:t>
      </w:r>
      <w:r w:rsidRPr="00CE4756">
        <w:rPr>
          <w:rFonts w:ascii="Times New Roman" w:eastAsia="Times New Roman" w:hAnsi="Times New Roman" w:cs="Times New Roman"/>
          <w:b/>
          <w:bCs/>
          <w:noProof w:val="0"/>
        </w:rPr>
        <w:tab/>
        <w:t xml:space="preserve">Kas žinotina prieš vartojant </w:t>
      </w:r>
      <w:proofErr w:type="spellStart"/>
      <w:r w:rsidR="00A1627D">
        <w:rPr>
          <w:rFonts w:ascii="Times New Roman" w:eastAsia="Times New Roman" w:hAnsi="Times New Roman" w:cs="Times New Roman"/>
          <w:b/>
          <w:bCs/>
          <w:noProof w:val="0"/>
        </w:rPr>
        <w:t>Ibuprofen</w:t>
      </w:r>
      <w:proofErr w:type="spellEnd"/>
      <w:r w:rsidR="00A1627D">
        <w:rPr>
          <w:rFonts w:ascii="Times New Roman" w:eastAsia="Times New Roman" w:hAnsi="Times New Roman" w:cs="Times New Roman"/>
          <w:b/>
          <w:bCs/>
          <w:noProof w:val="0"/>
        </w:rPr>
        <w:t xml:space="preserve"> </w:t>
      </w:r>
      <w:proofErr w:type="spellStart"/>
      <w:r w:rsidR="00A1627D">
        <w:rPr>
          <w:rFonts w:ascii="Times New Roman" w:eastAsia="Times New Roman" w:hAnsi="Times New Roman" w:cs="Times New Roman"/>
          <w:b/>
          <w:bCs/>
          <w:noProof w:val="0"/>
        </w:rPr>
        <w:t>Nutra</w:t>
      </w:r>
      <w:proofErr w:type="spellEnd"/>
      <w:r w:rsidR="00A1627D">
        <w:rPr>
          <w:rFonts w:ascii="Times New Roman" w:eastAsia="Times New Roman" w:hAnsi="Times New Roman" w:cs="Times New Roman"/>
          <w:b/>
          <w:bCs/>
          <w:noProof w:val="0"/>
        </w:rPr>
        <w:t xml:space="preserve"> </w:t>
      </w:r>
      <w:proofErr w:type="spellStart"/>
      <w:r w:rsidR="00A1627D">
        <w:rPr>
          <w:rFonts w:ascii="Times New Roman" w:eastAsia="Times New Roman" w:hAnsi="Times New Roman" w:cs="Times New Roman"/>
          <w:b/>
          <w:bCs/>
          <w:noProof w:val="0"/>
        </w:rPr>
        <w:t>Essential</w:t>
      </w:r>
      <w:proofErr w:type="spellEnd"/>
      <w:r w:rsidRPr="00CE4756">
        <w:rPr>
          <w:rFonts w:ascii="Times New Roman" w:eastAsia="Times New Roman" w:hAnsi="Times New Roman" w:cs="Times New Roman"/>
          <w:b/>
          <w:bCs/>
          <w:noProof w:val="0"/>
        </w:rPr>
        <w:t xml:space="preserve"> 400 mg geriamąją suspensiją paketėlyje</w:t>
      </w:r>
    </w:p>
    <w:p w14:paraId="12DEE3AF"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0BD15E82" w14:textId="3B211200" w:rsidR="00CE4756" w:rsidRPr="00CE4756" w:rsidRDefault="00A1627D" w:rsidP="00CE4756">
      <w:pPr>
        <w:keepNext/>
        <w:tabs>
          <w:tab w:val="left" w:pos="567"/>
        </w:tabs>
        <w:snapToGrid w:val="0"/>
        <w:spacing w:after="0" w:line="240" w:lineRule="auto"/>
        <w:outlineLvl w:val="3"/>
        <w:rPr>
          <w:rFonts w:ascii="Times New Roman" w:eastAsia="Times New Roman" w:hAnsi="Times New Roman" w:cs="Times New Roman"/>
          <w:b/>
          <w:bCs/>
          <w:noProof w:val="0"/>
        </w:rPr>
      </w:pP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00CE4756" w:rsidRPr="00CE4756">
        <w:rPr>
          <w:rFonts w:ascii="Times New Roman" w:eastAsia="Times New Roman" w:hAnsi="Times New Roman" w:cs="Times New Roman"/>
          <w:b/>
          <w:bCs/>
          <w:noProof w:val="0"/>
        </w:rPr>
        <w:t xml:space="preserve"> 400 mg geriamosios suspensijos paketėlyje vartoti negalima:</w:t>
      </w:r>
    </w:p>
    <w:p w14:paraId="7A2361F6" w14:textId="77777777" w:rsidR="00CE4756" w:rsidRPr="00CE4756" w:rsidRDefault="00CE4756" w:rsidP="00CE4756">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CE4756">
        <w:rPr>
          <w:rFonts w:ascii="Times New Roman" w:eastAsia="Calibri" w:hAnsi="Times New Roman" w:cs="Times New Roman"/>
          <w:noProof w:val="0"/>
        </w:rPr>
        <w:t xml:space="preserve">jeigu yra alergija </w:t>
      </w:r>
      <w:proofErr w:type="spellStart"/>
      <w:r w:rsidRPr="00CE4756">
        <w:rPr>
          <w:rFonts w:ascii="Times New Roman" w:eastAsia="Calibri" w:hAnsi="Times New Roman" w:cs="Times New Roman"/>
          <w:noProof w:val="0"/>
        </w:rPr>
        <w:t>ibuprofenui</w:t>
      </w:r>
      <w:proofErr w:type="spellEnd"/>
      <w:r w:rsidRPr="00CE4756">
        <w:rPr>
          <w:rFonts w:ascii="Times New Roman" w:eastAsia="Calibri" w:hAnsi="Times New Roman" w:cs="Times New Roman"/>
          <w:noProof w:val="0"/>
        </w:rPr>
        <w:t xml:space="preserve"> arba bet kuriai pagalbinei šio vaisto medžiagai (jos išvardytos 6 skyriuje);</w:t>
      </w:r>
    </w:p>
    <w:p w14:paraId="3A72182C" w14:textId="77777777" w:rsidR="00CE4756" w:rsidRPr="00CE4756" w:rsidRDefault="00CE4756" w:rsidP="00CE4756">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CE4756">
        <w:rPr>
          <w:rFonts w:ascii="Times New Roman" w:eastAsia="Calibri" w:hAnsi="Times New Roman" w:cs="Times New Roman"/>
          <w:noProof w:val="0"/>
        </w:rPr>
        <w:t xml:space="preserve">jeigu buvo pasireiškusi reakcija (pvz., astma, sloga, išbėrimas, veido, liežuvio, lūpų ar gerklės patinimas) pavartojus </w:t>
      </w:r>
      <w:proofErr w:type="spellStart"/>
      <w:r w:rsidRPr="00CE4756">
        <w:rPr>
          <w:rFonts w:ascii="Times New Roman" w:eastAsia="Calibri" w:hAnsi="Times New Roman" w:cs="Times New Roman"/>
          <w:noProof w:val="0"/>
        </w:rPr>
        <w:t>acetilsalicilo</w:t>
      </w:r>
      <w:proofErr w:type="spellEnd"/>
      <w:r w:rsidRPr="00CE4756">
        <w:rPr>
          <w:rFonts w:ascii="Times New Roman" w:eastAsia="Calibri" w:hAnsi="Times New Roman" w:cs="Times New Roman"/>
          <w:noProof w:val="0"/>
        </w:rPr>
        <w:t xml:space="preserve"> rūgšties arba kito nesteroidinio vaisto nuo uždegimo (NVNU);</w:t>
      </w:r>
    </w:p>
    <w:p w14:paraId="461628ED" w14:textId="77777777" w:rsidR="00CE4756" w:rsidRPr="00CE4756" w:rsidRDefault="00CE4756" w:rsidP="00CE4756">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CE4756">
        <w:rPr>
          <w:rFonts w:ascii="Times New Roman" w:eastAsia="Calibri" w:hAnsi="Times New Roman" w:cs="Times New Roman"/>
          <w:noProof w:val="0"/>
        </w:rPr>
        <w:t>jeigu Jums dėl neaiškios priežasties sutrikusi kraujo gamyba;</w:t>
      </w:r>
    </w:p>
    <w:p w14:paraId="5B2CD6E0" w14:textId="77777777" w:rsidR="00CE4756" w:rsidRPr="00CE4756" w:rsidRDefault="00CE4756" w:rsidP="00CE4756">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CE4756">
        <w:rPr>
          <w:rFonts w:ascii="Times New Roman" w:eastAsia="Calibri" w:hAnsi="Times New Roman" w:cs="Times New Roman"/>
          <w:noProof w:val="0"/>
        </w:rPr>
        <w:t xml:space="preserve">jeigu Jums vyksta kraujavimas smegenyse (jis vadinamas </w:t>
      </w:r>
      <w:proofErr w:type="spellStart"/>
      <w:r w:rsidRPr="00CE4756">
        <w:rPr>
          <w:rFonts w:ascii="Times New Roman" w:eastAsia="Calibri" w:hAnsi="Times New Roman" w:cs="Times New Roman"/>
          <w:noProof w:val="0"/>
        </w:rPr>
        <w:t>cerebrovaskuliniu</w:t>
      </w:r>
      <w:proofErr w:type="spellEnd"/>
      <w:r w:rsidRPr="00CE4756">
        <w:rPr>
          <w:rFonts w:ascii="Times New Roman" w:eastAsia="Calibri" w:hAnsi="Times New Roman" w:cs="Times New Roman"/>
          <w:noProof w:val="0"/>
        </w:rPr>
        <w:t>) arba kitoks kraujavimas;</w:t>
      </w:r>
    </w:p>
    <w:p w14:paraId="623C33DA" w14:textId="77777777" w:rsidR="00CE4756" w:rsidRPr="00CE4756" w:rsidRDefault="00CE4756" w:rsidP="00CE4756">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CE4756">
        <w:rPr>
          <w:rFonts w:ascii="Times New Roman" w:eastAsia="Calibri" w:hAnsi="Times New Roman" w:cs="Times New Roman"/>
          <w:noProof w:val="0"/>
        </w:rPr>
        <w:t>jeigu Jums yra skrandžio arba dvylikapirštės žarnos opa ar kraujavimas arba jei kuris nors iš šių sutrikimų buvo pasikartojęs (</w:t>
      </w:r>
      <w:proofErr w:type="spellStart"/>
      <w:r w:rsidRPr="00CE4756">
        <w:rPr>
          <w:rFonts w:ascii="Times New Roman" w:eastAsia="Calibri" w:hAnsi="Times New Roman" w:cs="Times New Roman"/>
          <w:noProof w:val="0"/>
        </w:rPr>
        <w:t>t.y</w:t>
      </w:r>
      <w:proofErr w:type="spellEnd"/>
      <w:r w:rsidRPr="00CE4756">
        <w:rPr>
          <w:rFonts w:ascii="Times New Roman" w:eastAsia="Calibri" w:hAnsi="Times New Roman" w:cs="Times New Roman"/>
          <w:noProof w:val="0"/>
        </w:rPr>
        <w:t>. jei buvo 2 ar daugiau atskiri nustatytos opos arba kraujavimo epizodai);</w:t>
      </w:r>
    </w:p>
    <w:p w14:paraId="3A9E224A" w14:textId="77777777" w:rsidR="00CE4756" w:rsidRPr="00CE4756" w:rsidRDefault="00CE4756" w:rsidP="00CE4756">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CE4756">
        <w:rPr>
          <w:rFonts w:ascii="Times New Roman" w:eastAsia="Calibri" w:hAnsi="Times New Roman" w:cs="Times New Roman"/>
          <w:noProof w:val="0"/>
        </w:rPr>
        <w:t>jeigu kuris nors NVNU Jums buvo sukėlęs skrandžio arba žarnų kraujavimą arba prakiurimą;</w:t>
      </w:r>
    </w:p>
    <w:p w14:paraId="5F964088" w14:textId="77777777" w:rsidR="00CE4756" w:rsidRPr="00CE4756" w:rsidRDefault="00CE4756" w:rsidP="00CE4756">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CE4756">
        <w:rPr>
          <w:rFonts w:ascii="Times New Roman" w:eastAsia="Calibri" w:hAnsi="Times New Roman" w:cs="Times New Roman"/>
          <w:noProof w:val="0"/>
        </w:rPr>
        <w:t>jeigu Jūs sergate sunkiu kepenų, inkstų arba širdies nepakankamumu;</w:t>
      </w:r>
    </w:p>
    <w:p w14:paraId="22367E78" w14:textId="77777777" w:rsidR="00CE4756" w:rsidRPr="00CE4756" w:rsidRDefault="00CE4756" w:rsidP="00CE4756">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CE4756">
        <w:rPr>
          <w:rFonts w:ascii="Times New Roman" w:eastAsia="Calibri" w:hAnsi="Times New Roman" w:cs="Times New Roman"/>
          <w:noProof w:val="0"/>
        </w:rPr>
        <w:t>jeigu esate netekęs (netekusi) daug skysčių (dėl vėmimo, viduriavimo arba nepakankamo skysčių vartojimo);</w:t>
      </w:r>
    </w:p>
    <w:p w14:paraId="1F9E8C00" w14:textId="77777777" w:rsidR="00CE4756" w:rsidRPr="00CE4756" w:rsidRDefault="00CE4756" w:rsidP="00CE4756">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CE4756">
        <w:rPr>
          <w:rFonts w:ascii="Times New Roman" w:eastAsia="Calibri" w:hAnsi="Times New Roman" w:cs="Times New Roman"/>
          <w:noProof w:val="0"/>
        </w:rPr>
        <w:t>paskutinius 3 nėštumo mėnesius;</w:t>
      </w:r>
    </w:p>
    <w:p w14:paraId="206D9DA4" w14:textId="77777777" w:rsidR="00CE4756" w:rsidRPr="00CE4756" w:rsidRDefault="00CE4756" w:rsidP="00CE4756">
      <w:pPr>
        <w:widowControl w:val="0"/>
        <w:numPr>
          <w:ilvl w:val="0"/>
          <w:numId w:val="18"/>
        </w:numPr>
        <w:tabs>
          <w:tab w:val="left" w:pos="567"/>
        </w:tabs>
        <w:snapToGrid w:val="0"/>
        <w:spacing w:after="0" w:line="240" w:lineRule="auto"/>
        <w:outlineLvl w:val="0"/>
        <w:rPr>
          <w:rFonts w:ascii="Times New Roman" w:eastAsia="Calibri" w:hAnsi="Times New Roman" w:cs="Times New Roman"/>
          <w:noProof w:val="0"/>
        </w:rPr>
      </w:pPr>
      <w:r w:rsidRPr="00CE4756">
        <w:rPr>
          <w:rFonts w:ascii="Times New Roman" w:eastAsia="Calibri" w:hAnsi="Times New Roman" w:cs="Times New Roman"/>
          <w:noProof w:val="0"/>
        </w:rPr>
        <w:t>jaunesniems kaip 12 metų arba sveriantiems mažiau kaip 40 kg vaikams.</w:t>
      </w:r>
    </w:p>
    <w:p w14:paraId="2845548D" w14:textId="77777777" w:rsidR="00CE4756" w:rsidRPr="00CE4756" w:rsidRDefault="00CE4756" w:rsidP="00CE4756">
      <w:pPr>
        <w:tabs>
          <w:tab w:val="left" w:pos="1296"/>
        </w:tabs>
        <w:snapToGrid w:val="0"/>
        <w:spacing w:after="0" w:line="240" w:lineRule="auto"/>
        <w:ind w:right="-2"/>
        <w:rPr>
          <w:rFonts w:ascii="Times New Roman" w:eastAsia="Times New Roman" w:hAnsi="Times New Roman" w:cs="Times New Roman"/>
          <w:noProof w:val="0"/>
        </w:rPr>
      </w:pPr>
    </w:p>
    <w:p w14:paraId="06C97301" w14:textId="77777777" w:rsidR="00CE4756" w:rsidRPr="00CE4756" w:rsidRDefault="00CE4756" w:rsidP="00CE4756">
      <w:pPr>
        <w:keepNext/>
        <w:tabs>
          <w:tab w:val="left" w:pos="567"/>
        </w:tabs>
        <w:snapToGrid w:val="0"/>
        <w:spacing w:after="0" w:line="240" w:lineRule="auto"/>
        <w:outlineLvl w:val="3"/>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lastRenderedPageBreak/>
        <w:t xml:space="preserve">Įspėjimai ir atsargumo priemonės </w:t>
      </w:r>
    </w:p>
    <w:p w14:paraId="794D8F4D" w14:textId="7EBC505B"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Pasitarkite su gydytoju arba vaistininku, prieš pradėdami vartoti </w:t>
      </w:r>
      <w:proofErr w:type="spellStart"/>
      <w:r w:rsidR="00A1627D">
        <w:rPr>
          <w:rFonts w:ascii="Times New Roman" w:eastAsia="Times New Roman" w:hAnsi="Times New Roman" w:cs="Times New Roman"/>
          <w:noProof w:val="0"/>
        </w:rPr>
        <w:t>Ibuprofen</w:t>
      </w:r>
      <w:proofErr w:type="spellEnd"/>
      <w:r w:rsidR="00A1627D">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Nutra</w:t>
      </w:r>
      <w:proofErr w:type="spellEnd"/>
      <w:r w:rsidR="00A1627D">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Essential</w:t>
      </w:r>
      <w:proofErr w:type="spellEnd"/>
      <w:r w:rsidRPr="00CE4756">
        <w:rPr>
          <w:rFonts w:ascii="Times New Roman" w:eastAsia="Times New Roman" w:hAnsi="Times New Roman" w:cs="Times New Roman"/>
          <w:noProof w:val="0"/>
        </w:rPr>
        <w:t xml:space="preserve"> 400 mg geriamąją suspensiją paketėlyje, jeigu:</w:t>
      </w:r>
    </w:p>
    <w:p w14:paraId="2F7F880A" w14:textId="77777777" w:rsidR="00CE4756" w:rsidRPr="00CE4756" w:rsidRDefault="00CE4756" w:rsidP="00CE4756">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 xml:space="preserve">Jūs sergate tam tikru paveldimu kraujo gamybos sutrikimu, pvz., ūmine </w:t>
      </w:r>
      <w:proofErr w:type="spellStart"/>
      <w:r w:rsidRPr="00CE4756">
        <w:rPr>
          <w:rFonts w:ascii="Times New Roman" w:eastAsia="Calibri" w:hAnsi="Times New Roman" w:cs="Times New Roman"/>
          <w:noProof w:val="0"/>
        </w:rPr>
        <w:t>intermituojančia</w:t>
      </w:r>
      <w:proofErr w:type="spellEnd"/>
      <w:r w:rsidRPr="00CE4756">
        <w:rPr>
          <w:rFonts w:ascii="Times New Roman" w:eastAsia="Calibri" w:hAnsi="Times New Roman" w:cs="Times New Roman"/>
          <w:noProof w:val="0"/>
        </w:rPr>
        <w:t xml:space="preserve"> </w:t>
      </w:r>
      <w:proofErr w:type="spellStart"/>
      <w:r w:rsidRPr="00CE4756">
        <w:rPr>
          <w:rFonts w:ascii="Times New Roman" w:eastAsia="Calibri" w:hAnsi="Times New Roman" w:cs="Times New Roman"/>
          <w:noProof w:val="0"/>
        </w:rPr>
        <w:t>porfirija</w:t>
      </w:r>
      <w:proofErr w:type="spellEnd"/>
      <w:r w:rsidRPr="00CE4756">
        <w:rPr>
          <w:rFonts w:ascii="Times New Roman" w:eastAsia="Calibri" w:hAnsi="Times New Roman" w:cs="Times New Roman"/>
          <w:noProof w:val="0"/>
        </w:rPr>
        <w:t xml:space="preserve">; </w:t>
      </w:r>
    </w:p>
    <w:p w14:paraId="4A92C644" w14:textId="77777777" w:rsidR="00CE4756" w:rsidRPr="00CE4756" w:rsidRDefault="00CE4756" w:rsidP="00CE4756">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Jūs sergate liga, kuri pasireiškia kraujavimu;</w:t>
      </w:r>
    </w:p>
    <w:p w14:paraId="7BCD0859" w14:textId="77777777" w:rsidR="00CE4756" w:rsidRPr="00CE4756" w:rsidRDefault="00CE4756" w:rsidP="00CE4756">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Jūsų inkstų funkcija susilpnėjusi;</w:t>
      </w:r>
    </w:p>
    <w:p w14:paraId="03C642E2" w14:textId="77777777" w:rsidR="00CE4756" w:rsidRPr="00CE4756" w:rsidRDefault="00CE4756" w:rsidP="00CE4756">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Jūsų kepenys yra nesveikos;</w:t>
      </w:r>
    </w:p>
    <w:p w14:paraId="68009803" w14:textId="77777777" w:rsidR="00CE4756" w:rsidRPr="00CE4756" w:rsidRDefault="00CE4756" w:rsidP="00CE4756">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Jūs sergate arba anksčiau sirgote lėtine uždegimine žarnų liga (Krono liga arba opiniu kolitu);</w:t>
      </w:r>
    </w:p>
    <w:p w14:paraId="79D4A8F7" w14:textId="77777777" w:rsidR="00CE4756" w:rsidRPr="00CE4756" w:rsidRDefault="00CE4756" w:rsidP="00CE4756">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Jūs sergate sistemine raudonąja vilklige (liga, dėl kurios imuninė sistema pažeidžia jungiamąjį audinį, todėl skauda sąnarius, pakinta oda ir pasireiškia kitų organų sutrikimų) arba mišria jungiamojo audinio liga;</w:t>
      </w:r>
    </w:p>
    <w:p w14:paraId="6E6311ED" w14:textId="77777777" w:rsidR="00CE4756" w:rsidRPr="00CE4756" w:rsidRDefault="00CE4756" w:rsidP="00CE4756">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Jūsų kraujospūdis yra arba buvo padidėjęs arba Jūsų širdis nesveika;</w:t>
      </w:r>
    </w:p>
    <w:p w14:paraId="29BD55BA" w14:textId="77777777" w:rsidR="00CE4756" w:rsidRPr="00CE4756" w:rsidRDefault="00CE4756" w:rsidP="00CE4756">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Jūs sergate arba anksčiau sirgote astma arba alergine liga, kadangi gali pasireikšti dusulys;</w:t>
      </w:r>
    </w:p>
    <w:p w14:paraId="5F8E8940" w14:textId="77777777" w:rsidR="00CE4756" w:rsidRPr="00CE4756" w:rsidRDefault="00CE4756" w:rsidP="00CE4756">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Jūs sergate šienlige, nosies polipais arba lėtine obstrukcine kvėpavimo takų liga (tuomet alerginių reakcijų rizika būna didesnė). Alerginės reakcijos gali pasireikšti astmos priepuoliais (taip vadinama analgetikų sukelta astma), odos patinimu (</w:t>
      </w:r>
      <w:proofErr w:type="spellStart"/>
      <w:r w:rsidRPr="00CE4756">
        <w:rPr>
          <w:rFonts w:ascii="Times New Roman" w:eastAsia="Calibri" w:hAnsi="Times New Roman" w:cs="Times New Roman"/>
          <w:noProof w:val="0"/>
        </w:rPr>
        <w:t>angioedema</w:t>
      </w:r>
      <w:proofErr w:type="spellEnd"/>
      <w:r w:rsidRPr="00CE4756">
        <w:rPr>
          <w:rFonts w:ascii="Times New Roman" w:eastAsia="Calibri" w:hAnsi="Times New Roman" w:cs="Times New Roman"/>
          <w:noProof w:val="0"/>
        </w:rPr>
        <w:t>) arba odos išbėrimu;</w:t>
      </w:r>
    </w:p>
    <w:p w14:paraId="7A343D6E" w14:textId="5EDF0AEB" w:rsidR="00CE4756" w:rsidRDefault="00CE4756" w:rsidP="00CE4756">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Jums neseniai atlikta didelės apimties operacija.</w:t>
      </w:r>
    </w:p>
    <w:p w14:paraId="2DB2BC0E" w14:textId="3CE52107" w:rsidR="00B0792B" w:rsidRPr="00CE4756" w:rsidRDefault="00B0792B" w:rsidP="00CE4756">
      <w:pPr>
        <w:widowControl w:val="0"/>
        <w:numPr>
          <w:ilvl w:val="0"/>
          <w:numId w:val="2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Pr>
          <w:rFonts w:ascii="Times New Roman" w:eastAsia="Calibri" w:hAnsi="Times New Roman" w:cs="Times New Roman"/>
          <w:noProof w:val="0"/>
        </w:rPr>
        <w:t>S</w:t>
      </w:r>
      <w:r w:rsidRPr="005C42DC">
        <w:rPr>
          <w:rFonts w:ascii="Times New Roman" w:eastAsia="Calibri" w:hAnsi="Times New Roman" w:cs="Times New Roman"/>
          <w:noProof w:val="0"/>
        </w:rPr>
        <w:t>ergate infekcine liga – žr. poskyrį su antrašte „Infekcijos“ toliau.</w:t>
      </w:r>
    </w:p>
    <w:p w14:paraId="4125955B" w14:textId="319A0DAE" w:rsidR="00CE4756" w:rsidRDefault="00CE4756" w:rsidP="00CE4756">
      <w:pPr>
        <w:tabs>
          <w:tab w:val="left" w:pos="1296"/>
        </w:tabs>
        <w:snapToGrid w:val="0"/>
        <w:spacing w:after="0" w:line="240" w:lineRule="auto"/>
        <w:ind w:right="-2"/>
        <w:rPr>
          <w:rFonts w:ascii="Times New Roman" w:eastAsia="Times New Roman" w:hAnsi="Times New Roman" w:cs="Times New Roman"/>
          <w:noProof w:val="0"/>
        </w:rPr>
      </w:pPr>
    </w:p>
    <w:p w14:paraId="1D0873C3" w14:textId="77777777" w:rsidR="00B0792B" w:rsidRPr="005C42DC" w:rsidRDefault="00B0792B" w:rsidP="00B0792B">
      <w:pPr>
        <w:tabs>
          <w:tab w:val="left" w:pos="1296"/>
        </w:tabs>
        <w:snapToGrid w:val="0"/>
        <w:spacing w:after="0" w:line="240" w:lineRule="auto"/>
        <w:ind w:right="-2"/>
        <w:rPr>
          <w:rFonts w:ascii="Times New Roman" w:eastAsia="Times New Roman" w:hAnsi="Times New Roman" w:cs="Times New Roman"/>
          <w:noProof w:val="0"/>
          <w:u w:val="single"/>
        </w:rPr>
      </w:pPr>
      <w:r w:rsidRPr="005C42DC">
        <w:rPr>
          <w:rFonts w:ascii="Times New Roman" w:eastAsia="Times New Roman" w:hAnsi="Times New Roman" w:cs="Times New Roman"/>
          <w:noProof w:val="0"/>
          <w:u w:val="single"/>
        </w:rPr>
        <w:t>Infekcijos</w:t>
      </w:r>
    </w:p>
    <w:p w14:paraId="7E0B92B7" w14:textId="475E92C3" w:rsidR="00B0792B" w:rsidRDefault="00B0792B" w:rsidP="00B0792B">
      <w:pPr>
        <w:tabs>
          <w:tab w:val="left" w:pos="1296"/>
        </w:tabs>
        <w:snapToGrid w:val="0"/>
        <w:spacing w:after="0" w:line="240" w:lineRule="auto"/>
        <w:ind w:right="-2"/>
        <w:rPr>
          <w:rFonts w:ascii="Times New Roman" w:eastAsia="Times New Roman" w:hAnsi="Times New Roman" w:cs="Times New Roman"/>
          <w:noProof w:val="0"/>
        </w:rPr>
      </w:pP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w:t>
      </w:r>
      <w:r>
        <w:rPr>
          <w:rFonts w:ascii="Times New Roman" w:eastAsia="Times New Roman" w:hAnsi="Times New Roman" w:cs="Times New Roman"/>
          <w:noProof w:val="0"/>
        </w:rPr>
        <w:t>4</w:t>
      </w:r>
      <w:r w:rsidRPr="009A0964">
        <w:rPr>
          <w:rFonts w:ascii="Times New Roman" w:eastAsia="Times New Roman" w:hAnsi="Times New Roman" w:cs="Times New Roman"/>
          <w:noProof w:val="0"/>
        </w:rPr>
        <w:t>00 mg geriamoji suspensija paketėlyje</w:t>
      </w:r>
      <w:r w:rsidRPr="005C42DC">
        <w:rPr>
          <w:rFonts w:ascii="Times New Roman" w:eastAsia="Times New Roman" w:hAnsi="Times New Roman" w:cs="Times New Roman"/>
          <w:noProof w:val="0"/>
        </w:rPr>
        <w:t xml:space="preserve"> gali paslėpti tokius infekcijų požymius kaip karščiavimas ir skausmas. Todėl gali būti, kad vartojant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w:t>
      </w:r>
      <w:r>
        <w:rPr>
          <w:rFonts w:ascii="Times New Roman" w:eastAsia="Times New Roman" w:hAnsi="Times New Roman" w:cs="Times New Roman"/>
          <w:noProof w:val="0"/>
        </w:rPr>
        <w:t>4</w:t>
      </w:r>
      <w:r w:rsidRPr="009A0964">
        <w:rPr>
          <w:rFonts w:ascii="Times New Roman" w:eastAsia="Times New Roman" w:hAnsi="Times New Roman" w:cs="Times New Roman"/>
          <w:noProof w:val="0"/>
        </w:rPr>
        <w:t>00 mg geriamoji suspensija paketėlyje</w:t>
      </w:r>
      <w:r w:rsidRPr="005C42DC">
        <w:rPr>
          <w:rFonts w:ascii="Times New Roman" w:eastAsia="Times New Roman" w:hAnsi="Times New Roman" w:cs="Times New Roman"/>
          <w:noProof w:val="0"/>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09AD0D1D" w14:textId="77777777" w:rsidR="00B0792B" w:rsidRPr="00CE4756" w:rsidRDefault="00B0792B" w:rsidP="00B0792B">
      <w:pPr>
        <w:tabs>
          <w:tab w:val="left" w:pos="1296"/>
        </w:tabs>
        <w:snapToGrid w:val="0"/>
        <w:spacing w:after="0" w:line="240" w:lineRule="auto"/>
        <w:ind w:right="-2"/>
        <w:rPr>
          <w:rFonts w:ascii="Times New Roman" w:eastAsia="Times New Roman" w:hAnsi="Times New Roman" w:cs="Times New Roman"/>
          <w:noProof w:val="0"/>
        </w:rPr>
      </w:pPr>
    </w:p>
    <w:p w14:paraId="573B0E2C" w14:textId="77777777" w:rsidR="0085193D" w:rsidRPr="00E61FAC" w:rsidRDefault="0085193D" w:rsidP="0085193D">
      <w:pPr>
        <w:tabs>
          <w:tab w:val="left" w:pos="1296"/>
        </w:tabs>
        <w:snapToGrid w:val="0"/>
        <w:spacing w:after="0" w:line="240" w:lineRule="auto"/>
        <w:rPr>
          <w:rFonts w:ascii="Times New Roman" w:eastAsia="Times New Roman" w:hAnsi="Times New Roman" w:cs="Times New Roman"/>
          <w:noProof w:val="0"/>
          <w:u w:val="single"/>
        </w:rPr>
      </w:pPr>
      <w:r w:rsidRPr="00E61FAC">
        <w:rPr>
          <w:rFonts w:ascii="Times New Roman" w:eastAsia="Times New Roman" w:hAnsi="Times New Roman" w:cs="Times New Roman"/>
          <w:noProof w:val="0"/>
          <w:u w:val="single"/>
        </w:rPr>
        <w:t>Odos reakcijos</w:t>
      </w:r>
    </w:p>
    <w:p w14:paraId="064B5B5C" w14:textId="22C4E9A9" w:rsidR="0085193D" w:rsidRDefault="009E1778" w:rsidP="0085193D">
      <w:pPr>
        <w:numPr>
          <w:ilvl w:val="12"/>
          <w:numId w:val="0"/>
        </w:numPr>
        <w:tabs>
          <w:tab w:val="left" w:pos="1296"/>
        </w:tabs>
        <w:snapToGrid w:val="0"/>
        <w:spacing w:after="0" w:line="240" w:lineRule="auto"/>
        <w:rPr>
          <w:rFonts w:ascii="Times New Roman" w:eastAsia="Times New Roman" w:hAnsi="Times New Roman" w:cs="Times New Roman"/>
          <w:noProof w:val="0"/>
        </w:rPr>
      </w:pPr>
      <w:r w:rsidRPr="00136957">
        <w:rPr>
          <w:rFonts w:ascii="Times New Roman" w:eastAsia="Times New Roman" w:hAnsi="Times New Roman" w:cs="Times New Roman"/>
          <w:noProof w:val="0"/>
        </w:rPr>
        <w:t xml:space="preserve">Gydant </w:t>
      </w:r>
      <w:proofErr w:type="spellStart"/>
      <w:r w:rsidRPr="00136957">
        <w:rPr>
          <w:rFonts w:ascii="Times New Roman" w:eastAsia="Times New Roman" w:hAnsi="Times New Roman" w:cs="Times New Roman"/>
          <w:noProof w:val="0"/>
        </w:rPr>
        <w:t>ibuprofenu</w:t>
      </w:r>
      <w:proofErr w:type="spellEnd"/>
      <w:r w:rsidRPr="00136957">
        <w:rPr>
          <w:rFonts w:ascii="Times New Roman" w:eastAsia="Times New Roman" w:hAnsi="Times New Roman" w:cs="Times New Roman"/>
          <w:noProof w:val="0"/>
        </w:rPr>
        <w:t xml:space="preserve"> buvo </w:t>
      </w:r>
      <w:proofErr w:type="spellStart"/>
      <w:r w:rsidRPr="00136957">
        <w:rPr>
          <w:rFonts w:ascii="Times New Roman" w:eastAsia="Times New Roman" w:hAnsi="Times New Roman" w:cs="Times New Roman"/>
          <w:noProof w:val="0"/>
        </w:rPr>
        <w:t>pranešta</w:t>
      </w:r>
      <w:proofErr w:type="spellEnd"/>
      <w:r w:rsidRPr="00136957">
        <w:rPr>
          <w:rFonts w:ascii="Times New Roman" w:eastAsia="Times New Roman" w:hAnsi="Times New Roman" w:cs="Times New Roman"/>
          <w:noProof w:val="0"/>
        </w:rPr>
        <w:t xml:space="preserve"> apie sunkias odos reakcijas, </w:t>
      </w:r>
      <w:proofErr w:type="spellStart"/>
      <w:r w:rsidRPr="00136957">
        <w:rPr>
          <w:rFonts w:ascii="Times New Roman" w:eastAsia="Times New Roman" w:hAnsi="Times New Roman" w:cs="Times New Roman"/>
          <w:noProof w:val="0"/>
        </w:rPr>
        <w:t>įskaitant</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eksfoliacini</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dermatita</w:t>
      </w:r>
      <w:proofErr w:type="spellEnd"/>
      <w:r w:rsidRPr="00136957">
        <w:rPr>
          <w:rFonts w:ascii="Times New Roman" w:eastAsia="Times New Roman" w:hAnsi="Times New Roman" w:cs="Times New Roman"/>
          <w:noProof w:val="0"/>
        </w:rPr>
        <w:t xml:space="preserve">̨, daugiaformę </w:t>
      </w:r>
      <w:proofErr w:type="spellStart"/>
      <w:r w:rsidRPr="00136957">
        <w:rPr>
          <w:rFonts w:ascii="Times New Roman" w:eastAsia="Times New Roman" w:hAnsi="Times New Roman" w:cs="Times New Roman"/>
          <w:noProof w:val="0"/>
        </w:rPr>
        <w:t>eritema</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Stivenso-Džonsono</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sindroma</w:t>
      </w:r>
      <w:proofErr w:type="spellEnd"/>
      <w:r w:rsidRPr="00136957">
        <w:rPr>
          <w:rFonts w:ascii="Times New Roman" w:eastAsia="Times New Roman" w:hAnsi="Times New Roman" w:cs="Times New Roman"/>
          <w:noProof w:val="0"/>
        </w:rPr>
        <w:t xml:space="preserve">̨, toksinę epidermio </w:t>
      </w:r>
      <w:proofErr w:type="spellStart"/>
      <w:r w:rsidRPr="00136957">
        <w:rPr>
          <w:rFonts w:ascii="Times New Roman" w:eastAsia="Times New Roman" w:hAnsi="Times New Roman" w:cs="Times New Roman"/>
          <w:noProof w:val="0"/>
        </w:rPr>
        <w:t>nekrolize</w:t>
      </w:r>
      <w:proofErr w:type="spellEnd"/>
      <w:r w:rsidRPr="00136957">
        <w:rPr>
          <w:rFonts w:ascii="Times New Roman" w:eastAsia="Times New Roman" w:hAnsi="Times New Roman" w:cs="Times New Roman"/>
          <w:noProof w:val="0"/>
        </w:rPr>
        <w:t xml:space="preserve">̨, vaistinio preparato reakciją su </w:t>
      </w:r>
      <w:proofErr w:type="spellStart"/>
      <w:r w:rsidRPr="00136957">
        <w:rPr>
          <w:rFonts w:ascii="Times New Roman" w:eastAsia="Times New Roman" w:hAnsi="Times New Roman" w:cs="Times New Roman"/>
          <w:noProof w:val="0"/>
        </w:rPr>
        <w:t>eozinofilija</w:t>
      </w:r>
      <w:proofErr w:type="spellEnd"/>
      <w:r w:rsidRPr="00136957">
        <w:rPr>
          <w:rFonts w:ascii="Times New Roman" w:eastAsia="Times New Roman" w:hAnsi="Times New Roman" w:cs="Times New Roman"/>
          <w:noProof w:val="0"/>
        </w:rPr>
        <w:t xml:space="preserve"> ir sisteminiais simptomais (VRESS), </w:t>
      </w:r>
      <w:proofErr w:type="spellStart"/>
      <w:r w:rsidRPr="00136957">
        <w:rPr>
          <w:rFonts w:ascii="Times New Roman" w:eastAsia="Times New Roman" w:hAnsi="Times New Roman" w:cs="Times New Roman"/>
          <w:noProof w:val="0"/>
        </w:rPr>
        <w:t>ūmine</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generalizuota</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egzantemine</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pustulioze</w:t>
      </w:r>
      <w:proofErr w:type="spellEnd"/>
      <w:r w:rsidRPr="00136957">
        <w:rPr>
          <w:rFonts w:ascii="Times New Roman" w:eastAsia="Times New Roman" w:hAnsi="Times New Roman" w:cs="Times New Roman"/>
          <w:noProof w:val="0"/>
        </w:rPr>
        <w:t xml:space="preserve">̨ (ŪGEP). Jei </w:t>
      </w:r>
      <w:proofErr w:type="spellStart"/>
      <w:r w:rsidRPr="00136957">
        <w:rPr>
          <w:rFonts w:ascii="Times New Roman" w:eastAsia="Times New Roman" w:hAnsi="Times New Roman" w:cs="Times New Roman"/>
          <w:noProof w:val="0"/>
        </w:rPr>
        <w:t>pastebėjote</w:t>
      </w:r>
      <w:proofErr w:type="spellEnd"/>
      <w:r w:rsidRPr="00136957">
        <w:rPr>
          <w:rFonts w:ascii="Times New Roman" w:eastAsia="Times New Roman" w:hAnsi="Times New Roman" w:cs="Times New Roman"/>
          <w:noProof w:val="0"/>
        </w:rPr>
        <w:t xml:space="preserve"> bet kurį </w:t>
      </w:r>
      <w:proofErr w:type="spellStart"/>
      <w:r w:rsidRPr="00136957">
        <w:rPr>
          <w:rFonts w:ascii="Times New Roman" w:eastAsia="Times New Roman" w:hAnsi="Times New Roman" w:cs="Times New Roman"/>
          <w:noProof w:val="0"/>
        </w:rPr>
        <w:t>is</w:t>
      </w:r>
      <w:proofErr w:type="spellEnd"/>
      <w:r w:rsidRPr="00136957">
        <w:rPr>
          <w:rFonts w:ascii="Times New Roman" w:eastAsia="Times New Roman" w:hAnsi="Times New Roman" w:cs="Times New Roman"/>
          <w:noProof w:val="0"/>
        </w:rPr>
        <w:t xml:space="preserve">̌ 4 skyriuje </w:t>
      </w:r>
      <w:proofErr w:type="spellStart"/>
      <w:r w:rsidRPr="00136957">
        <w:rPr>
          <w:rFonts w:ascii="Times New Roman" w:eastAsia="Times New Roman" w:hAnsi="Times New Roman" w:cs="Times New Roman"/>
          <w:noProof w:val="0"/>
        </w:rPr>
        <w:t>aprašytu</w:t>
      </w:r>
      <w:proofErr w:type="spellEnd"/>
      <w:r w:rsidRPr="00136957">
        <w:rPr>
          <w:rFonts w:ascii="Times New Roman" w:eastAsia="Times New Roman" w:hAnsi="Times New Roman" w:cs="Times New Roman"/>
          <w:noProof w:val="0"/>
        </w:rPr>
        <w:t xml:space="preserve">̨ sunkių odos </w:t>
      </w:r>
      <w:proofErr w:type="spellStart"/>
      <w:r w:rsidRPr="00136957">
        <w:rPr>
          <w:rFonts w:ascii="Times New Roman" w:eastAsia="Times New Roman" w:hAnsi="Times New Roman" w:cs="Times New Roman"/>
          <w:noProof w:val="0"/>
        </w:rPr>
        <w:t>reakciju</w:t>
      </w:r>
      <w:proofErr w:type="spellEnd"/>
      <w:r w:rsidRPr="00136957">
        <w:rPr>
          <w:rFonts w:ascii="Times New Roman" w:eastAsia="Times New Roman" w:hAnsi="Times New Roman" w:cs="Times New Roman"/>
          <w:noProof w:val="0"/>
        </w:rPr>
        <w:t xml:space="preserve">̨ simptomų, nutraukite </w:t>
      </w:r>
      <w:proofErr w:type="spellStart"/>
      <w:r w:rsidRPr="00226323">
        <w:rPr>
          <w:rFonts w:ascii="Times New Roman" w:eastAsia="Times New Roman" w:hAnsi="Times New Roman" w:cs="Times New Roman"/>
          <w:noProof w:val="0"/>
        </w:rPr>
        <w:t>Ibuprofen</w:t>
      </w:r>
      <w:proofErr w:type="spellEnd"/>
      <w:r w:rsidRPr="00226323">
        <w:rPr>
          <w:rFonts w:ascii="Times New Roman" w:eastAsia="Times New Roman" w:hAnsi="Times New Roman" w:cs="Times New Roman"/>
          <w:noProof w:val="0"/>
        </w:rPr>
        <w:t xml:space="preserve"> </w:t>
      </w:r>
      <w:proofErr w:type="spellStart"/>
      <w:r w:rsidRPr="00226323">
        <w:rPr>
          <w:rFonts w:ascii="Times New Roman" w:eastAsia="Times New Roman" w:hAnsi="Times New Roman" w:cs="Times New Roman"/>
          <w:noProof w:val="0"/>
        </w:rPr>
        <w:t>Nutra</w:t>
      </w:r>
      <w:proofErr w:type="spellEnd"/>
      <w:r w:rsidRPr="00226323">
        <w:rPr>
          <w:rFonts w:ascii="Times New Roman" w:eastAsia="Times New Roman" w:hAnsi="Times New Roman" w:cs="Times New Roman"/>
          <w:noProof w:val="0"/>
        </w:rPr>
        <w:t xml:space="preserve"> </w:t>
      </w:r>
      <w:proofErr w:type="spellStart"/>
      <w:r w:rsidRPr="00226323">
        <w:rPr>
          <w:rFonts w:ascii="Times New Roman" w:eastAsia="Times New Roman" w:hAnsi="Times New Roman" w:cs="Times New Roman"/>
          <w:noProof w:val="0"/>
        </w:rPr>
        <w:t>Essential</w:t>
      </w:r>
      <w:proofErr w:type="spellEnd"/>
      <w:r w:rsidRPr="00226323">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vartojima</w:t>
      </w:r>
      <w:proofErr w:type="spellEnd"/>
      <w:r w:rsidRPr="00136957">
        <w:rPr>
          <w:rFonts w:ascii="Times New Roman" w:eastAsia="Times New Roman" w:hAnsi="Times New Roman" w:cs="Times New Roman"/>
          <w:noProof w:val="0"/>
        </w:rPr>
        <w:t xml:space="preserve">̨ ir nedelsdami </w:t>
      </w:r>
      <w:proofErr w:type="spellStart"/>
      <w:r w:rsidRPr="00136957">
        <w:rPr>
          <w:rFonts w:ascii="Times New Roman" w:eastAsia="Times New Roman" w:hAnsi="Times New Roman" w:cs="Times New Roman"/>
          <w:noProof w:val="0"/>
        </w:rPr>
        <w:t>kreipkitės</w:t>
      </w:r>
      <w:proofErr w:type="spellEnd"/>
      <w:r w:rsidRPr="00136957">
        <w:rPr>
          <w:rFonts w:ascii="Times New Roman" w:eastAsia="Times New Roman" w:hAnsi="Times New Roman" w:cs="Times New Roman"/>
          <w:noProof w:val="0"/>
        </w:rPr>
        <w:t xml:space="preserve"> į gydytoją.</w:t>
      </w:r>
    </w:p>
    <w:p w14:paraId="580065B6" w14:textId="77777777" w:rsidR="0085193D" w:rsidRDefault="0085193D" w:rsidP="0085193D">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59DF8937" w14:textId="13FC7AD1" w:rsidR="00CE4756" w:rsidRPr="00CE4756" w:rsidRDefault="00CE4756" w:rsidP="0085193D">
      <w:pPr>
        <w:numPr>
          <w:ilvl w:val="12"/>
          <w:numId w:val="0"/>
        </w:num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Žemiau pateikiami įspėjimai turėtų būti svarbesni suaugusiesiems. Visais atvejais juos reikia atidžiai apsvarstyti prieš duodant šio vaisto arba prieš jį vartojant.</w:t>
      </w:r>
    </w:p>
    <w:p w14:paraId="6F9FF5EB" w14:textId="77777777" w:rsidR="00CE4756" w:rsidRPr="00CE4756" w:rsidRDefault="00CE4756" w:rsidP="00CE4756">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66AA2AA2"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Vartojant </w:t>
      </w:r>
      <w:proofErr w:type="spellStart"/>
      <w:r w:rsidRPr="00CE4756">
        <w:rPr>
          <w:rFonts w:ascii="Times New Roman" w:eastAsia="Times New Roman" w:hAnsi="Times New Roman" w:cs="Times New Roman"/>
          <w:noProof w:val="0"/>
        </w:rPr>
        <w:t>ibuprofeną</w:t>
      </w:r>
      <w:proofErr w:type="spellEnd"/>
      <w:r w:rsidRPr="00CE4756">
        <w:rPr>
          <w:rFonts w:ascii="Times New Roman" w:eastAsia="Times New Roman" w:hAnsi="Times New Roman" w:cs="Times New Roman"/>
          <w:noProof w:val="0"/>
        </w:rPr>
        <w:t>:</w:t>
      </w:r>
    </w:p>
    <w:p w14:paraId="29328935" w14:textId="77777777" w:rsidR="00CE4756" w:rsidRPr="00CE4756" w:rsidRDefault="00CE4756" w:rsidP="00CE4756">
      <w:pPr>
        <w:widowControl w:val="0"/>
        <w:numPr>
          <w:ilvl w:val="0"/>
          <w:numId w:val="22"/>
        </w:numPr>
        <w:tabs>
          <w:tab w:val="left" w:pos="567"/>
        </w:tabs>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reikia reguliariai tirti kepenų funkcijos rodiklius, inkstų funkciją ir kraujo ląstelių skaičių (vartojant ilgai);</w:t>
      </w:r>
    </w:p>
    <w:p w14:paraId="12C66F81" w14:textId="77777777" w:rsidR="00CE4756" w:rsidRPr="00CE4756" w:rsidRDefault="00CE4756" w:rsidP="00CE4756">
      <w:pPr>
        <w:numPr>
          <w:ilvl w:val="0"/>
          <w:numId w:val="24"/>
        </w:numPr>
        <w:tabs>
          <w:tab w:val="left" w:pos="567"/>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reikia vengti kartu vartoti kitų NVNU, įskaitant selektyvius ciklooksigenazės-2 inhibitorius, dar vadinamus </w:t>
      </w:r>
      <w:proofErr w:type="spellStart"/>
      <w:r w:rsidRPr="00CE4756">
        <w:rPr>
          <w:rFonts w:ascii="Times New Roman" w:eastAsia="Times New Roman" w:hAnsi="Times New Roman" w:cs="Times New Roman"/>
          <w:noProof w:val="0"/>
        </w:rPr>
        <w:t>kokcibais</w:t>
      </w:r>
      <w:proofErr w:type="spellEnd"/>
      <w:r w:rsidRPr="00CE4756">
        <w:rPr>
          <w:rFonts w:ascii="Times New Roman" w:eastAsia="Times New Roman" w:hAnsi="Times New Roman" w:cs="Times New Roman"/>
          <w:noProof w:val="0"/>
        </w:rPr>
        <w:t>;</w:t>
      </w:r>
    </w:p>
    <w:p w14:paraId="61B052A5" w14:textId="77777777" w:rsidR="00CE4756" w:rsidRPr="00CE4756" w:rsidRDefault="00CE4756" w:rsidP="00CE4756">
      <w:pPr>
        <w:numPr>
          <w:ilvl w:val="0"/>
          <w:numId w:val="24"/>
        </w:numPr>
        <w:tabs>
          <w:tab w:val="left" w:pos="567"/>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būtinos atsargumo priemonės kartu vartojant kitų vaistų, kurie gali padidinti opos ar kraujavimo riziką: kortikosteroidų (pvz., prednizoloną), kraują skystinančių vaistų (pvz., varfariną), selektyvių </w:t>
      </w:r>
      <w:proofErr w:type="spellStart"/>
      <w:r w:rsidRPr="00CE4756">
        <w:rPr>
          <w:rFonts w:ascii="Times New Roman" w:eastAsia="Times New Roman" w:hAnsi="Times New Roman" w:cs="Times New Roman"/>
          <w:noProof w:val="0"/>
        </w:rPr>
        <w:t>serotonino</w:t>
      </w:r>
      <w:proofErr w:type="spellEnd"/>
      <w:r w:rsidRPr="00CE4756">
        <w:rPr>
          <w:rFonts w:ascii="Times New Roman" w:eastAsia="Times New Roman" w:hAnsi="Times New Roman" w:cs="Times New Roman"/>
          <w:noProof w:val="0"/>
        </w:rPr>
        <w:t xml:space="preserve"> atgalinio įsiurbimo inhibitorių (vaistų nuo depresijos) arba slopinančių trombocitų veiklą (pvz., </w:t>
      </w:r>
      <w:proofErr w:type="spellStart"/>
      <w:r w:rsidRPr="00CE4756">
        <w:rPr>
          <w:rFonts w:ascii="Times New Roman" w:eastAsia="Times New Roman" w:hAnsi="Times New Roman" w:cs="Times New Roman"/>
          <w:noProof w:val="0"/>
        </w:rPr>
        <w:t>acetilsalicilo</w:t>
      </w:r>
      <w:proofErr w:type="spellEnd"/>
      <w:r w:rsidRPr="00CE4756">
        <w:rPr>
          <w:rFonts w:ascii="Times New Roman" w:eastAsia="Times New Roman" w:hAnsi="Times New Roman" w:cs="Times New Roman"/>
          <w:noProof w:val="0"/>
        </w:rPr>
        <w:t xml:space="preserve"> rūgštį);</w:t>
      </w:r>
    </w:p>
    <w:p w14:paraId="445F7947" w14:textId="77777777" w:rsidR="00CE4756" w:rsidRPr="00CE4756" w:rsidRDefault="00CE4756" w:rsidP="00CE4756">
      <w:pPr>
        <w:numPr>
          <w:ilvl w:val="0"/>
          <w:numId w:val="24"/>
        </w:numPr>
        <w:tabs>
          <w:tab w:val="left" w:pos="567"/>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skysčių netekusiems paaugliams kyla inkstų funkcijos sutrikimo rizika.</w:t>
      </w:r>
    </w:p>
    <w:p w14:paraId="1DBC83DE"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641BA4C7" w14:textId="1963A268"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Vartojant visus NVNU, visais gydymo laikotarpiais gauta pranešimų apie virškinimo trakto kraujavimą, išopėjimą ir prakiurimą, kurie gali būti mirtini (tiek prieš tai buvus perspėjančių simptomų arba sunkių virškinimo trakto reiškinių, tiek jų nebuvus). Pasireiškus virškinimo trakto kraujavimui arba išopėjimui, reikia nedelsiant nutraukti šio vaistinio preparato vartojimą. Virškinimo trakto kraujavimo, išopėjimo ir prakiurimo rizika būna didesnė vartojant didesnes NVNU dozes, taip pat jeigu anksčiau buvo opa, ypač jei ji komplikavosi kraujavimu ar perforacija (žr. 2 skyriuje „</w:t>
      </w:r>
      <w:proofErr w:type="spellStart"/>
      <w:r w:rsidR="00A1627D">
        <w:rPr>
          <w:rFonts w:ascii="Times New Roman" w:eastAsia="Times New Roman" w:hAnsi="Times New Roman" w:cs="Times New Roman"/>
          <w:noProof w:val="0"/>
        </w:rPr>
        <w:t>Ibuprofen</w:t>
      </w:r>
      <w:proofErr w:type="spellEnd"/>
      <w:r w:rsidR="00A1627D">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Nutra</w:t>
      </w:r>
      <w:proofErr w:type="spellEnd"/>
      <w:r w:rsidR="00A1627D">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Essential</w:t>
      </w:r>
      <w:proofErr w:type="spellEnd"/>
      <w:r w:rsidRPr="00CE4756">
        <w:rPr>
          <w:rFonts w:ascii="Times New Roman" w:eastAsia="Times New Roman" w:hAnsi="Times New Roman" w:cs="Times New Roman"/>
          <w:noProof w:val="0"/>
        </w:rPr>
        <w:t xml:space="preserve"> 400 mg geriamosios </w:t>
      </w:r>
      <w:r w:rsidRPr="00CE4756">
        <w:rPr>
          <w:rFonts w:ascii="Times New Roman" w:eastAsia="Times New Roman" w:hAnsi="Times New Roman" w:cs="Times New Roman"/>
          <w:noProof w:val="0"/>
        </w:rPr>
        <w:lastRenderedPageBreak/>
        <w:t xml:space="preserve">suspensijos paketėlyje vartoti negalima“) ir senyviems žmonėms. Šiems pacientams iš pradžių reikia skirti mažiausią esamą dozę. Svarstytina ar jiems ir taip pat pacientams, vartojantiems mažą </w:t>
      </w:r>
      <w:proofErr w:type="spellStart"/>
      <w:r w:rsidRPr="00CE4756">
        <w:rPr>
          <w:rFonts w:ascii="Times New Roman" w:eastAsia="Times New Roman" w:hAnsi="Times New Roman" w:cs="Times New Roman"/>
          <w:noProof w:val="0"/>
        </w:rPr>
        <w:t>acetilsalicilo</w:t>
      </w:r>
      <w:proofErr w:type="spellEnd"/>
      <w:r w:rsidRPr="00CE4756">
        <w:rPr>
          <w:rFonts w:ascii="Times New Roman" w:eastAsia="Times New Roman" w:hAnsi="Times New Roman" w:cs="Times New Roman"/>
          <w:noProof w:val="0"/>
        </w:rPr>
        <w:t xml:space="preserve"> rūgšties dozę arba kitų galinčių pažeisti virškinimo traktą preparatų, nereikėtų kartu skirti apsauginių vaistų – </w:t>
      </w:r>
      <w:proofErr w:type="spellStart"/>
      <w:r w:rsidRPr="00CE4756">
        <w:rPr>
          <w:rFonts w:ascii="Times New Roman" w:eastAsia="Times New Roman" w:hAnsi="Times New Roman" w:cs="Times New Roman"/>
          <w:noProof w:val="0"/>
        </w:rPr>
        <w:t>mizoprostolio</w:t>
      </w:r>
      <w:proofErr w:type="spellEnd"/>
      <w:r w:rsidRPr="00CE4756">
        <w:rPr>
          <w:rFonts w:ascii="Times New Roman" w:eastAsia="Times New Roman" w:hAnsi="Times New Roman" w:cs="Times New Roman"/>
          <w:noProof w:val="0"/>
        </w:rPr>
        <w:t xml:space="preserve"> arba protonų siurblio inhibitorių.</w:t>
      </w:r>
    </w:p>
    <w:p w14:paraId="138D4AED"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2E801767"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NVNU gali maskuoti infekcijos ar karščiavimo simptomus.</w:t>
      </w:r>
    </w:p>
    <w:p w14:paraId="030E91D4"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60FD2976" w14:textId="1E5A2043"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Prieš pradėdami vartoti </w:t>
      </w:r>
      <w:proofErr w:type="spellStart"/>
      <w:r w:rsidR="00A1627D">
        <w:rPr>
          <w:rFonts w:ascii="Times New Roman" w:eastAsia="Times New Roman" w:hAnsi="Times New Roman" w:cs="Times New Roman"/>
          <w:noProof w:val="0"/>
        </w:rPr>
        <w:t>Ibuprofen</w:t>
      </w:r>
      <w:proofErr w:type="spellEnd"/>
      <w:r w:rsidR="00A1627D">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Nutra</w:t>
      </w:r>
      <w:proofErr w:type="spellEnd"/>
      <w:r w:rsidR="00A1627D">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Essential</w:t>
      </w:r>
      <w:proofErr w:type="spellEnd"/>
      <w:r w:rsidRPr="00CE4756">
        <w:rPr>
          <w:rFonts w:ascii="Times New Roman" w:eastAsia="Times New Roman" w:hAnsi="Times New Roman" w:cs="Times New Roman"/>
          <w:noProof w:val="0"/>
        </w:rPr>
        <w:t xml:space="preserve"> 400 mg geriamąją suspensiją paketėlyje, pasikonsultuokite su gydytoju arba vaistininku:</w:t>
      </w:r>
    </w:p>
    <w:p w14:paraId="6B2C7D97" w14:textId="77777777" w:rsidR="00CE4756" w:rsidRPr="00CE4756" w:rsidRDefault="00CE4756" w:rsidP="00CE4756">
      <w:pPr>
        <w:numPr>
          <w:ilvl w:val="0"/>
          <w:numId w:val="24"/>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jeigu Jūs sergate širdies liga (širdies nepakankamumu, krūtinės angina (ji pasireiškia krūtinės skausmu), anksčiau patyrėte širdies priepuolį ar atlikta šuntavimo operacija) arba periferinių arterijų liga (sutrikusi kojų ar pėdų kraujotaka dėl arterijų susiaurėjimo arba užsikimšimo) arba jeigu Jus buvo ištikęs bet koks insultas (įskaitant „mažąjį“, vadinamą trumpalaikiu išemijos priepuoliu);</w:t>
      </w:r>
    </w:p>
    <w:p w14:paraId="24DB0603" w14:textId="77777777" w:rsidR="00CE4756" w:rsidRPr="00CE4756" w:rsidRDefault="00CE4756" w:rsidP="00CE4756">
      <w:pPr>
        <w:numPr>
          <w:ilvl w:val="0"/>
          <w:numId w:val="24"/>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jeigu </w:t>
      </w:r>
      <w:r w:rsidRPr="00CE4756">
        <w:rPr>
          <w:rFonts w:ascii="Times New Roman" w:eastAsia="Calibri" w:hAnsi="Times New Roman" w:cs="Times New Roman"/>
          <w:noProof w:val="0"/>
        </w:rPr>
        <w:t>padidėjęs Jūsų kraujospūdis, sergate diabetu, padidėjęs cholesterolio kiekis, kas nors Jūsų šeimoje sirgo arba serga širdies liga ar insultu arba rūkote;</w:t>
      </w:r>
    </w:p>
    <w:p w14:paraId="01827A2F" w14:textId="77777777" w:rsidR="00CE4756" w:rsidRPr="00CE4756" w:rsidRDefault="00CE4756" w:rsidP="00CE4756">
      <w:pPr>
        <w:numPr>
          <w:ilvl w:val="0"/>
          <w:numId w:val="24"/>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jeigu Jūs esate senyvo amžiaus;</w:t>
      </w:r>
    </w:p>
    <w:p w14:paraId="05960F6E" w14:textId="77777777" w:rsidR="00CE4756" w:rsidRPr="00CE4756" w:rsidRDefault="00CE4756" w:rsidP="00CE4756">
      <w:pPr>
        <w:numPr>
          <w:ilvl w:val="0"/>
          <w:numId w:val="24"/>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jeigu Jums sunku pastoti.</w:t>
      </w:r>
    </w:p>
    <w:p w14:paraId="68DAA4D5"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26F27BB8"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Uždegimą mažinantys ir skausmą malšinantys vaistai (pvz., </w:t>
      </w:r>
      <w:proofErr w:type="spellStart"/>
      <w:r w:rsidRPr="00CE4756">
        <w:rPr>
          <w:rFonts w:ascii="Times New Roman" w:eastAsia="Times New Roman" w:hAnsi="Times New Roman" w:cs="Times New Roman"/>
          <w:noProof w:val="0"/>
        </w:rPr>
        <w:t>ibuprofenas</w:t>
      </w:r>
      <w:proofErr w:type="spellEnd"/>
      <w:r w:rsidRPr="00CE4756">
        <w:rPr>
          <w:rFonts w:ascii="Times New Roman" w:eastAsia="Times New Roman" w:hAnsi="Times New Roman" w:cs="Times New Roman"/>
          <w:noProof w:val="0"/>
        </w:rPr>
        <w:t>), ypač vartojami didelėmis dozėmis, gali šiek tiek padidinti širdies priepuolio ir insulto riziką. Neviršykite rekomenduojamos dozės ir gydymo trukmės.</w:t>
      </w:r>
    </w:p>
    <w:p w14:paraId="3F81117E" w14:textId="77777777" w:rsid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0371ED6E" w14:textId="02026A6C" w:rsidR="009E1778" w:rsidRDefault="009E1778" w:rsidP="00CE4756">
      <w:pPr>
        <w:tabs>
          <w:tab w:val="left" w:pos="1296"/>
        </w:tabs>
        <w:snapToGrid w:val="0"/>
        <w:spacing w:after="0" w:line="240" w:lineRule="auto"/>
        <w:rPr>
          <w:rFonts w:ascii="Times New Roman" w:eastAsia="Times New Roman" w:hAnsi="Times New Roman" w:cs="Times New Roman"/>
          <w:b/>
          <w:bCs/>
          <w:noProof w:val="0"/>
        </w:rPr>
      </w:pPr>
      <w:r w:rsidRPr="00136957">
        <w:rPr>
          <w:rFonts w:ascii="Times New Roman" w:eastAsia="Times New Roman" w:hAnsi="Times New Roman" w:cs="Times New Roman"/>
          <w:noProof w:val="0"/>
        </w:rPr>
        <w:t xml:space="preserve">Buvo </w:t>
      </w:r>
      <w:proofErr w:type="spellStart"/>
      <w:r w:rsidRPr="00136957">
        <w:rPr>
          <w:rFonts w:ascii="Times New Roman" w:eastAsia="Times New Roman" w:hAnsi="Times New Roman" w:cs="Times New Roman"/>
          <w:noProof w:val="0"/>
        </w:rPr>
        <w:t>pranešta</w:t>
      </w:r>
      <w:proofErr w:type="spellEnd"/>
      <w:r w:rsidRPr="00136957">
        <w:rPr>
          <w:rFonts w:ascii="Times New Roman" w:eastAsia="Times New Roman" w:hAnsi="Times New Roman" w:cs="Times New Roman"/>
          <w:noProof w:val="0"/>
        </w:rPr>
        <w:t xml:space="preserve"> apie </w:t>
      </w:r>
      <w:proofErr w:type="spellStart"/>
      <w:r w:rsidRPr="00136957">
        <w:rPr>
          <w:rFonts w:ascii="Times New Roman" w:eastAsia="Times New Roman" w:hAnsi="Times New Roman" w:cs="Times New Roman"/>
          <w:noProof w:val="0"/>
        </w:rPr>
        <w:t>alerginės</w:t>
      </w:r>
      <w:proofErr w:type="spellEnd"/>
      <w:r w:rsidRPr="00136957">
        <w:rPr>
          <w:rFonts w:ascii="Times New Roman" w:eastAsia="Times New Roman" w:hAnsi="Times New Roman" w:cs="Times New Roman"/>
          <w:noProof w:val="0"/>
        </w:rPr>
        <w:t xml:space="preserve"> reakcijos į </w:t>
      </w:r>
      <w:proofErr w:type="spellStart"/>
      <w:r w:rsidRPr="00136957">
        <w:rPr>
          <w:rFonts w:ascii="Times New Roman" w:eastAsia="Times New Roman" w:hAnsi="Times New Roman" w:cs="Times New Roman"/>
          <w:noProof w:val="0"/>
        </w:rPr>
        <w:t>ši</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vaista</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požymius</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įskaitant</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kvėpavimo</w:t>
      </w:r>
      <w:proofErr w:type="spellEnd"/>
      <w:r w:rsidRPr="00136957">
        <w:rPr>
          <w:rFonts w:ascii="Times New Roman" w:eastAsia="Times New Roman" w:hAnsi="Times New Roman" w:cs="Times New Roman"/>
          <w:noProof w:val="0"/>
        </w:rPr>
        <w:t xml:space="preserve"> sutrikimus, veido ir kaklo srities </w:t>
      </w:r>
      <w:proofErr w:type="spellStart"/>
      <w:r w:rsidRPr="00136957">
        <w:rPr>
          <w:rFonts w:ascii="Times New Roman" w:eastAsia="Times New Roman" w:hAnsi="Times New Roman" w:cs="Times New Roman"/>
          <w:noProof w:val="0"/>
        </w:rPr>
        <w:t>patinima</w:t>
      </w:r>
      <w:proofErr w:type="spellEnd"/>
      <w:r w:rsidRPr="00136957">
        <w:rPr>
          <w:rFonts w:ascii="Times New Roman" w:eastAsia="Times New Roman" w:hAnsi="Times New Roman" w:cs="Times New Roman"/>
          <w:noProof w:val="0"/>
        </w:rPr>
        <w:t>̨ (</w:t>
      </w:r>
      <w:proofErr w:type="spellStart"/>
      <w:r w:rsidRPr="00136957">
        <w:rPr>
          <w:rFonts w:ascii="Times New Roman" w:eastAsia="Times New Roman" w:hAnsi="Times New Roman" w:cs="Times New Roman"/>
          <w:noProof w:val="0"/>
        </w:rPr>
        <w:t>angioneurozine</w:t>
      </w:r>
      <w:proofErr w:type="spellEnd"/>
      <w:r w:rsidRPr="00136957">
        <w:rPr>
          <w:rFonts w:ascii="Times New Roman" w:eastAsia="Times New Roman" w:hAnsi="Times New Roman" w:cs="Times New Roman"/>
          <w:noProof w:val="0"/>
        </w:rPr>
        <w:t xml:space="preserve">̨ edemą), </w:t>
      </w:r>
      <w:proofErr w:type="spellStart"/>
      <w:r w:rsidRPr="00136957">
        <w:rPr>
          <w:rFonts w:ascii="Times New Roman" w:eastAsia="Times New Roman" w:hAnsi="Times New Roman" w:cs="Times New Roman"/>
          <w:noProof w:val="0"/>
        </w:rPr>
        <w:t>krūtinės</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skausma</w:t>
      </w:r>
      <w:proofErr w:type="spellEnd"/>
      <w:r w:rsidRPr="00136957">
        <w:rPr>
          <w:rFonts w:ascii="Times New Roman" w:eastAsia="Times New Roman" w:hAnsi="Times New Roman" w:cs="Times New Roman"/>
          <w:noProof w:val="0"/>
        </w:rPr>
        <w:t xml:space="preserve">̨. </w:t>
      </w:r>
      <w:proofErr w:type="spellStart"/>
      <w:r w:rsidRPr="00595E48">
        <w:rPr>
          <w:rFonts w:ascii="Times New Roman" w:eastAsia="Times New Roman" w:hAnsi="Times New Roman" w:cs="Times New Roman"/>
          <w:b/>
          <w:bCs/>
          <w:noProof w:val="0"/>
        </w:rPr>
        <w:t>Pastebėje</w:t>
      </w:r>
      <w:proofErr w:type="spellEnd"/>
      <w:r w:rsidRPr="00595E48">
        <w:rPr>
          <w:rFonts w:ascii="Times New Roman" w:eastAsia="Times New Roman" w:hAnsi="Times New Roman" w:cs="Times New Roman"/>
          <w:b/>
          <w:bCs/>
          <w:noProof w:val="0"/>
        </w:rPr>
        <w:t xml:space="preserve">̨ bet kurį </w:t>
      </w:r>
      <w:proofErr w:type="spellStart"/>
      <w:r w:rsidRPr="00595E48">
        <w:rPr>
          <w:rFonts w:ascii="Times New Roman" w:eastAsia="Times New Roman" w:hAnsi="Times New Roman" w:cs="Times New Roman"/>
          <w:b/>
          <w:bCs/>
          <w:noProof w:val="0"/>
        </w:rPr>
        <w:t>is</w:t>
      </w:r>
      <w:proofErr w:type="spellEnd"/>
      <w:r w:rsidRPr="00595E48">
        <w:rPr>
          <w:rFonts w:ascii="Times New Roman" w:eastAsia="Times New Roman" w:hAnsi="Times New Roman" w:cs="Times New Roman"/>
          <w:b/>
          <w:bCs/>
          <w:noProof w:val="0"/>
        </w:rPr>
        <w:t xml:space="preserve">̌ </w:t>
      </w:r>
      <w:proofErr w:type="spellStart"/>
      <w:r w:rsidRPr="00595E48">
        <w:rPr>
          <w:rFonts w:ascii="Times New Roman" w:eastAsia="Times New Roman" w:hAnsi="Times New Roman" w:cs="Times New Roman"/>
          <w:b/>
          <w:bCs/>
          <w:noProof w:val="0"/>
        </w:rPr>
        <w:t>šiu</w:t>
      </w:r>
      <w:proofErr w:type="spellEnd"/>
      <w:r w:rsidRPr="00595E48">
        <w:rPr>
          <w:rFonts w:ascii="Times New Roman" w:eastAsia="Times New Roman" w:hAnsi="Times New Roman" w:cs="Times New Roman"/>
          <w:b/>
          <w:bCs/>
          <w:noProof w:val="0"/>
        </w:rPr>
        <w:t xml:space="preserve">̨ </w:t>
      </w:r>
      <w:proofErr w:type="spellStart"/>
      <w:r w:rsidRPr="00595E48">
        <w:rPr>
          <w:rFonts w:ascii="Times New Roman" w:eastAsia="Times New Roman" w:hAnsi="Times New Roman" w:cs="Times New Roman"/>
          <w:b/>
          <w:bCs/>
          <w:noProof w:val="0"/>
        </w:rPr>
        <w:t>požymiu</w:t>
      </w:r>
      <w:proofErr w:type="spellEnd"/>
      <w:r w:rsidRPr="00595E48">
        <w:rPr>
          <w:rFonts w:ascii="Times New Roman" w:eastAsia="Times New Roman" w:hAnsi="Times New Roman" w:cs="Times New Roman"/>
          <w:b/>
          <w:bCs/>
          <w:noProof w:val="0"/>
        </w:rPr>
        <w:t xml:space="preserve">̨, nedelsdami nutraukite </w:t>
      </w:r>
      <w:proofErr w:type="spellStart"/>
      <w:r w:rsidRPr="00136957">
        <w:rPr>
          <w:rFonts w:ascii="Times New Roman" w:eastAsia="Times New Roman" w:hAnsi="Times New Roman" w:cs="Times New Roman"/>
          <w:b/>
          <w:bCs/>
          <w:noProof w:val="0"/>
        </w:rPr>
        <w:t>Ibuprofen</w:t>
      </w:r>
      <w:proofErr w:type="spellEnd"/>
      <w:r w:rsidRPr="00136957">
        <w:rPr>
          <w:rFonts w:ascii="Times New Roman" w:eastAsia="Times New Roman" w:hAnsi="Times New Roman" w:cs="Times New Roman"/>
          <w:b/>
          <w:bCs/>
          <w:noProof w:val="0"/>
        </w:rPr>
        <w:t xml:space="preserve"> </w:t>
      </w:r>
      <w:proofErr w:type="spellStart"/>
      <w:r w:rsidRPr="00136957">
        <w:rPr>
          <w:rFonts w:ascii="Times New Roman" w:eastAsia="Times New Roman" w:hAnsi="Times New Roman" w:cs="Times New Roman"/>
          <w:b/>
          <w:bCs/>
          <w:noProof w:val="0"/>
        </w:rPr>
        <w:t>Nutra</w:t>
      </w:r>
      <w:proofErr w:type="spellEnd"/>
      <w:r w:rsidRPr="00136957">
        <w:rPr>
          <w:rFonts w:ascii="Times New Roman" w:eastAsia="Times New Roman" w:hAnsi="Times New Roman" w:cs="Times New Roman"/>
          <w:b/>
          <w:bCs/>
          <w:noProof w:val="0"/>
        </w:rPr>
        <w:t xml:space="preserve"> </w:t>
      </w:r>
      <w:proofErr w:type="spellStart"/>
      <w:r w:rsidRPr="00136957">
        <w:rPr>
          <w:rFonts w:ascii="Times New Roman" w:eastAsia="Times New Roman" w:hAnsi="Times New Roman" w:cs="Times New Roman"/>
          <w:b/>
          <w:bCs/>
          <w:noProof w:val="0"/>
        </w:rPr>
        <w:t>Essential</w:t>
      </w:r>
      <w:proofErr w:type="spellEnd"/>
      <w:r w:rsidRPr="00136957">
        <w:rPr>
          <w:rFonts w:ascii="Times New Roman" w:eastAsia="Times New Roman" w:hAnsi="Times New Roman" w:cs="Times New Roman"/>
          <w:b/>
          <w:bCs/>
          <w:noProof w:val="0"/>
        </w:rPr>
        <w:t xml:space="preserve"> </w:t>
      </w:r>
      <w:proofErr w:type="spellStart"/>
      <w:r w:rsidRPr="00595E48">
        <w:rPr>
          <w:rFonts w:ascii="Times New Roman" w:eastAsia="Times New Roman" w:hAnsi="Times New Roman" w:cs="Times New Roman"/>
          <w:b/>
          <w:bCs/>
          <w:noProof w:val="0"/>
        </w:rPr>
        <w:t>vartojima</w:t>
      </w:r>
      <w:proofErr w:type="spellEnd"/>
      <w:r w:rsidRPr="00595E48">
        <w:rPr>
          <w:rFonts w:ascii="Times New Roman" w:eastAsia="Times New Roman" w:hAnsi="Times New Roman" w:cs="Times New Roman"/>
          <w:b/>
          <w:bCs/>
          <w:noProof w:val="0"/>
        </w:rPr>
        <w:t xml:space="preserve">̨ ir nedelsdami </w:t>
      </w:r>
      <w:proofErr w:type="spellStart"/>
      <w:r w:rsidRPr="00595E48">
        <w:rPr>
          <w:rFonts w:ascii="Times New Roman" w:eastAsia="Times New Roman" w:hAnsi="Times New Roman" w:cs="Times New Roman"/>
          <w:b/>
          <w:bCs/>
          <w:noProof w:val="0"/>
        </w:rPr>
        <w:t>kreipkitės</w:t>
      </w:r>
      <w:proofErr w:type="spellEnd"/>
      <w:r w:rsidRPr="00595E48">
        <w:rPr>
          <w:rFonts w:ascii="Times New Roman" w:eastAsia="Times New Roman" w:hAnsi="Times New Roman" w:cs="Times New Roman"/>
          <w:b/>
          <w:bCs/>
          <w:noProof w:val="0"/>
        </w:rPr>
        <w:t xml:space="preserve"> į gydytoją arba greitosios medicinos pagalbos tarnybą.</w:t>
      </w:r>
    </w:p>
    <w:p w14:paraId="6BAFABDC" w14:textId="77777777" w:rsidR="009E1778" w:rsidRPr="00CE4756" w:rsidRDefault="009E1778" w:rsidP="00CE4756">
      <w:pPr>
        <w:tabs>
          <w:tab w:val="left" w:pos="1296"/>
        </w:tabs>
        <w:snapToGrid w:val="0"/>
        <w:spacing w:after="0" w:line="240" w:lineRule="auto"/>
        <w:rPr>
          <w:rFonts w:ascii="Times New Roman" w:eastAsia="Times New Roman" w:hAnsi="Times New Roman" w:cs="Times New Roman"/>
          <w:noProof w:val="0"/>
        </w:rPr>
      </w:pPr>
    </w:p>
    <w:p w14:paraId="5588EBD5"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Sergant vėjaraupiais, patartina vengti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vartojimo. </w:t>
      </w:r>
    </w:p>
    <w:p w14:paraId="00CC3B26" w14:textId="77777777" w:rsidR="00CE4756" w:rsidRPr="00CE4756" w:rsidRDefault="00CE4756" w:rsidP="00CE4756">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3605E271"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bCs/>
          <w:noProof w:val="0"/>
        </w:rPr>
      </w:pPr>
      <w:r w:rsidRPr="00CE4756">
        <w:rPr>
          <w:rFonts w:ascii="Times New Roman" w:eastAsia="Times New Roman" w:hAnsi="Times New Roman" w:cs="Times New Roman"/>
          <w:bCs/>
          <w:noProof w:val="0"/>
        </w:rPr>
        <w:t>Šalutinį poveikį galima sumažinti vartojant minimalią veiksmingą dozę trumpiausią būtiną laiką.</w:t>
      </w:r>
    </w:p>
    <w:p w14:paraId="1ACCE764"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bCs/>
          <w:noProof w:val="0"/>
        </w:rPr>
      </w:pPr>
    </w:p>
    <w:p w14:paraId="41D59A34"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bCs/>
          <w:noProof w:val="0"/>
        </w:rPr>
        <w:t xml:space="preserve">Senyviems žmonėms kyla didesnis NVNU šalutinio poveikio, ypač skrandžiui ir žarnoms, pavojus. </w:t>
      </w:r>
      <w:r w:rsidRPr="00CE4756">
        <w:rPr>
          <w:rFonts w:ascii="Times New Roman" w:eastAsia="Times New Roman" w:hAnsi="Times New Roman" w:cs="Times New Roman"/>
          <w:noProof w:val="0"/>
        </w:rPr>
        <w:t>Pacientai, anksčiau patyrę toksinį poveikį virškinimo traktui (ypač senyvi ir ypač pradedant gydymą), turi pranešti apie bet kokį neįprastą pilvo sutrikimą (ypač kraujavimo virškinimo trakte simptomus).</w:t>
      </w:r>
    </w:p>
    <w:p w14:paraId="3A89A38B" w14:textId="77777777" w:rsidR="00CE4756" w:rsidRPr="00CE4756" w:rsidRDefault="00CE4756" w:rsidP="00CE4756">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4D53DF7D" w14:textId="029471D3" w:rsidR="00CE4756" w:rsidRPr="00CE4756" w:rsidRDefault="00CE4756" w:rsidP="00CE4756">
      <w:pPr>
        <w:numPr>
          <w:ilvl w:val="12"/>
          <w:numId w:val="0"/>
        </w:num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Galvos skausmas gali padažnėti ar sustiprėti jį ilgą laiką malšinant bet kokiais skausmą malšinančiais vaistais. Susidarius tokiai situacijai, pasikonsultuokite su gydytoju, o </w:t>
      </w:r>
      <w:proofErr w:type="spellStart"/>
      <w:r w:rsidR="00A1627D">
        <w:rPr>
          <w:rFonts w:ascii="Times New Roman" w:eastAsia="Times New Roman" w:hAnsi="Times New Roman" w:cs="Times New Roman"/>
          <w:noProof w:val="0"/>
        </w:rPr>
        <w:t>Ibuprofen</w:t>
      </w:r>
      <w:proofErr w:type="spellEnd"/>
      <w:r w:rsidR="00A1627D">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Nutra</w:t>
      </w:r>
      <w:proofErr w:type="spellEnd"/>
      <w:r w:rsidR="00A1627D">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Essential</w:t>
      </w:r>
      <w:proofErr w:type="spellEnd"/>
      <w:r w:rsidRPr="00CE4756">
        <w:rPr>
          <w:rFonts w:ascii="Times New Roman" w:eastAsia="Times New Roman" w:hAnsi="Times New Roman" w:cs="Times New Roman"/>
          <w:noProof w:val="0"/>
        </w:rPr>
        <w:t xml:space="preserve"> vartojimą nutraukite. </w:t>
      </w:r>
    </w:p>
    <w:p w14:paraId="25B1B001" w14:textId="77777777" w:rsidR="00CE4756" w:rsidRPr="00CE4756" w:rsidRDefault="00CE4756" w:rsidP="00CE4756">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2CB9D7ED" w14:textId="77777777" w:rsidR="00CE4756" w:rsidRPr="00CE4756" w:rsidRDefault="00CE4756" w:rsidP="00CE4756">
      <w:pPr>
        <w:numPr>
          <w:ilvl w:val="12"/>
          <w:numId w:val="0"/>
        </w:num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Nuolat vartojant analgetikų (ypač tokių, kurių sudėtyje yra kelios skausmą malšinančios veikliosios medžiagos), gali pasireikšti negrįžtamas inkstų pažeidimas (</w:t>
      </w:r>
      <w:proofErr w:type="spellStart"/>
      <w:r w:rsidRPr="00CE4756">
        <w:rPr>
          <w:rFonts w:ascii="Times New Roman" w:eastAsia="Times New Roman" w:hAnsi="Times New Roman" w:cs="Times New Roman"/>
          <w:noProof w:val="0"/>
        </w:rPr>
        <w:t>analgezinė</w:t>
      </w:r>
      <w:proofErr w:type="spellEnd"/>
      <w:r w:rsidRPr="00CE4756">
        <w:rPr>
          <w:rFonts w:ascii="Times New Roman" w:eastAsia="Times New Roman" w:hAnsi="Times New Roman" w:cs="Times New Roman"/>
          <w:noProof w:val="0"/>
        </w:rPr>
        <w:t xml:space="preserve"> </w:t>
      </w:r>
      <w:proofErr w:type="spellStart"/>
      <w:r w:rsidRPr="00CE4756">
        <w:rPr>
          <w:rFonts w:ascii="Times New Roman" w:eastAsia="Times New Roman" w:hAnsi="Times New Roman" w:cs="Times New Roman"/>
          <w:noProof w:val="0"/>
        </w:rPr>
        <w:t>nefropatija</w:t>
      </w:r>
      <w:proofErr w:type="spellEnd"/>
      <w:r w:rsidRPr="00CE4756">
        <w:rPr>
          <w:rFonts w:ascii="Times New Roman" w:eastAsia="Times New Roman" w:hAnsi="Times New Roman" w:cs="Times New Roman"/>
          <w:noProof w:val="0"/>
        </w:rPr>
        <w:t>) ir kilti inkstų nepakankamumo pavojus.</w:t>
      </w:r>
    </w:p>
    <w:p w14:paraId="709D7676" w14:textId="77777777" w:rsidR="00CE4756" w:rsidRPr="00CE4756" w:rsidRDefault="00CE4756" w:rsidP="00CE4756">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63D68520" w14:textId="13DF6A12" w:rsidR="00CE4756" w:rsidRPr="00CE4756" w:rsidRDefault="00CE4756" w:rsidP="00CE4756">
      <w:pPr>
        <w:keepNext/>
        <w:tabs>
          <w:tab w:val="left" w:pos="567"/>
        </w:tabs>
        <w:snapToGrid w:val="0"/>
        <w:spacing w:after="0" w:line="240" w:lineRule="auto"/>
        <w:outlineLvl w:val="3"/>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 xml:space="preserve">Kiti vaistai ir </w:t>
      </w:r>
      <w:proofErr w:type="spellStart"/>
      <w:r w:rsidR="00A1627D">
        <w:rPr>
          <w:rFonts w:ascii="Times New Roman" w:eastAsia="Times New Roman" w:hAnsi="Times New Roman" w:cs="Times New Roman"/>
          <w:b/>
          <w:bCs/>
          <w:noProof w:val="0"/>
        </w:rPr>
        <w:t>Ibuprofen</w:t>
      </w:r>
      <w:proofErr w:type="spellEnd"/>
      <w:r w:rsidR="00A1627D">
        <w:rPr>
          <w:rFonts w:ascii="Times New Roman" w:eastAsia="Times New Roman" w:hAnsi="Times New Roman" w:cs="Times New Roman"/>
          <w:b/>
          <w:bCs/>
          <w:noProof w:val="0"/>
        </w:rPr>
        <w:t xml:space="preserve"> </w:t>
      </w:r>
      <w:proofErr w:type="spellStart"/>
      <w:r w:rsidR="00A1627D">
        <w:rPr>
          <w:rFonts w:ascii="Times New Roman" w:eastAsia="Times New Roman" w:hAnsi="Times New Roman" w:cs="Times New Roman"/>
          <w:b/>
          <w:bCs/>
          <w:noProof w:val="0"/>
        </w:rPr>
        <w:t>Nutra</w:t>
      </w:r>
      <w:proofErr w:type="spellEnd"/>
      <w:r w:rsidR="00A1627D">
        <w:rPr>
          <w:rFonts w:ascii="Times New Roman" w:eastAsia="Times New Roman" w:hAnsi="Times New Roman" w:cs="Times New Roman"/>
          <w:b/>
          <w:bCs/>
          <w:noProof w:val="0"/>
        </w:rPr>
        <w:t xml:space="preserve"> </w:t>
      </w:r>
      <w:proofErr w:type="spellStart"/>
      <w:r w:rsidR="00A1627D">
        <w:rPr>
          <w:rFonts w:ascii="Times New Roman" w:eastAsia="Times New Roman" w:hAnsi="Times New Roman" w:cs="Times New Roman"/>
          <w:b/>
          <w:bCs/>
          <w:noProof w:val="0"/>
        </w:rPr>
        <w:t>Essential</w:t>
      </w:r>
      <w:proofErr w:type="spellEnd"/>
      <w:r w:rsidRPr="00CE4756">
        <w:rPr>
          <w:rFonts w:ascii="Times New Roman" w:eastAsia="Times New Roman" w:hAnsi="Times New Roman" w:cs="Times New Roman"/>
          <w:b/>
          <w:bCs/>
          <w:noProof w:val="0"/>
        </w:rPr>
        <w:t xml:space="preserve"> 400 mg geriamoji suspensija paketėlyje</w:t>
      </w:r>
    </w:p>
    <w:p w14:paraId="37BE0AFF"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E4756">
        <w:rPr>
          <w:rFonts w:ascii="Times New Roman" w:eastAsia="Times New Roman" w:hAnsi="Times New Roman" w:cs="Times New Roman"/>
          <w:noProof w:val="0"/>
        </w:rPr>
        <w:t>Jeigu Jūs arba Jūsų vaikas vartojate ar neseniai vartojote kitų vaistų arba dėl to nesate tikri, apie tai pasakykite gydytojui arba vaistininkui.</w:t>
      </w:r>
    </w:p>
    <w:p w14:paraId="10B8A178"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1617415A" w14:textId="7CF4F3C7" w:rsidR="00CE4756" w:rsidRPr="00CE4756" w:rsidRDefault="00A1627D" w:rsidP="00CE4756">
      <w:pPr>
        <w:tabs>
          <w:tab w:val="left" w:pos="1296"/>
        </w:tabs>
        <w:snapToGrid w:val="0"/>
        <w:spacing w:after="0" w:line="240" w:lineRule="auto"/>
        <w:rPr>
          <w:rFonts w:ascii="Times New Roman" w:eastAsia="Times New Roman" w:hAnsi="Times New Roman" w:cs="Times New Roman"/>
          <w:noProof w:val="0"/>
        </w:rPr>
      </w:pP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00CE4756" w:rsidRPr="00CE4756">
        <w:rPr>
          <w:rFonts w:ascii="Times New Roman" w:eastAsia="Times New Roman" w:hAnsi="Times New Roman" w:cs="Times New Roman"/>
          <w:noProof w:val="0"/>
        </w:rPr>
        <w:t xml:space="preserve"> 400 mg geriamoji suspensija paketėlyje gali pakeisti kitų vaistų poveikį, o kiti vaistai – jos poveikį. Tokie vaistai yra, pvz.:</w:t>
      </w:r>
    </w:p>
    <w:p w14:paraId="1532DB7C" w14:textId="77777777" w:rsidR="00CE4756" w:rsidRPr="00CE4756" w:rsidRDefault="00CE4756" w:rsidP="00CE4756">
      <w:pPr>
        <w:widowControl w:val="0"/>
        <w:numPr>
          <w:ilvl w:val="0"/>
          <w:numId w:val="26"/>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 xml:space="preserve">mažinantys kraujospūdį (AKF inhibitoriai, pvz., </w:t>
      </w:r>
      <w:proofErr w:type="spellStart"/>
      <w:r w:rsidRPr="00CE4756">
        <w:rPr>
          <w:rFonts w:ascii="Times New Roman" w:eastAsia="Calibri" w:hAnsi="Times New Roman" w:cs="Times New Roman"/>
          <w:noProof w:val="0"/>
        </w:rPr>
        <w:t>kaptoprilis</w:t>
      </w:r>
      <w:proofErr w:type="spellEnd"/>
      <w:r w:rsidRPr="00CE4756">
        <w:rPr>
          <w:rFonts w:ascii="Times New Roman" w:eastAsia="Calibri" w:hAnsi="Times New Roman" w:cs="Times New Roman"/>
          <w:noProof w:val="0"/>
        </w:rPr>
        <w:t xml:space="preserve">, beta blokatoriai, pvz., </w:t>
      </w:r>
      <w:proofErr w:type="spellStart"/>
      <w:r w:rsidRPr="00CE4756">
        <w:rPr>
          <w:rFonts w:ascii="Times New Roman" w:eastAsia="Calibri" w:hAnsi="Times New Roman" w:cs="Times New Roman"/>
          <w:noProof w:val="0"/>
        </w:rPr>
        <w:t>atenololis</w:t>
      </w:r>
      <w:proofErr w:type="spellEnd"/>
      <w:r w:rsidRPr="00CE4756">
        <w:rPr>
          <w:rFonts w:ascii="Times New Roman" w:eastAsia="Calibri" w:hAnsi="Times New Roman" w:cs="Times New Roman"/>
          <w:noProof w:val="0"/>
        </w:rPr>
        <w:t xml:space="preserve"> ir </w:t>
      </w:r>
      <w:proofErr w:type="spellStart"/>
      <w:r w:rsidRPr="00CE4756">
        <w:rPr>
          <w:rFonts w:ascii="Times New Roman" w:eastAsia="Calibri" w:hAnsi="Times New Roman" w:cs="Times New Roman"/>
          <w:noProof w:val="0"/>
        </w:rPr>
        <w:t>angiotenzino</w:t>
      </w:r>
      <w:proofErr w:type="spellEnd"/>
      <w:r w:rsidRPr="00CE4756">
        <w:rPr>
          <w:rFonts w:ascii="Times New Roman" w:eastAsia="Calibri" w:hAnsi="Times New Roman" w:cs="Times New Roman"/>
          <w:noProof w:val="0"/>
        </w:rPr>
        <w:t xml:space="preserve">-II receptorių antagonistai, pvz., </w:t>
      </w:r>
      <w:proofErr w:type="spellStart"/>
      <w:r w:rsidRPr="00CE4756">
        <w:rPr>
          <w:rFonts w:ascii="Times New Roman" w:eastAsia="Calibri" w:hAnsi="Times New Roman" w:cs="Times New Roman"/>
          <w:noProof w:val="0"/>
        </w:rPr>
        <w:t>losartanas</w:t>
      </w:r>
      <w:proofErr w:type="spellEnd"/>
      <w:r w:rsidRPr="00CE4756">
        <w:rPr>
          <w:rFonts w:ascii="Times New Roman" w:eastAsia="Calibri" w:hAnsi="Times New Roman" w:cs="Times New Roman"/>
          <w:noProof w:val="0"/>
        </w:rPr>
        <w:t>);</w:t>
      </w:r>
    </w:p>
    <w:p w14:paraId="5B1AE9F4" w14:textId="77777777" w:rsidR="00CE4756" w:rsidRPr="00CE4756" w:rsidRDefault="00CE4756" w:rsidP="00CE4756">
      <w:pPr>
        <w:widowControl w:val="0"/>
        <w:numPr>
          <w:ilvl w:val="0"/>
          <w:numId w:val="26"/>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 xml:space="preserve">kiti NVNU (įskaitant ciklooksigenazės-2 inhibitorius), nes gali padidėti šalutinio poveikio rizika. Būtina vengti </w:t>
      </w:r>
      <w:proofErr w:type="spellStart"/>
      <w:r w:rsidRPr="00CE4756">
        <w:rPr>
          <w:rFonts w:ascii="Times New Roman" w:eastAsia="Calibri" w:hAnsi="Times New Roman" w:cs="Times New Roman"/>
          <w:noProof w:val="0"/>
        </w:rPr>
        <w:t>ibuprofeno</w:t>
      </w:r>
      <w:proofErr w:type="spellEnd"/>
      <w:r w:rsidRPr="00CE4756">
        <w:rPr>
          <w:rFonts w:ascii="Times New Roman" w:eastAsia="Calibri" w:hAnsi="Times New Roman" w:cs="Times New Roman"/>
          <w:noProof w:val="0"/>
        </w:rPr>
        <w:t xml:space="preserve"> vartojimo kartu su kitais NVNU;</w:t>
      </w:r>
    </w:p>
    <w:p w14:paraId="328E218A" w14:textId="77777777" w:rsidR="00CE4756" w:rsidRPr="00CE4756" w:rsidRDefault="00CE4756" w:rsidP="00CE4756">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proofErr w:type="spellStart"/>
      <w:r w:rsidRPr="00CE4756">
        <w:rPr>
          <w:rFonts w:ascii="Times New Roman" w:eastAsia="Times New Roman" w:hAnsi="Times New Roman" w:cs="Times New Roman"/>
          <w:noProof w:val="0"/>
          <w:szCs w:val="20"/>
        </w:rPr>
        <w:lastRenderedPageBreak/>
        <w:t>fenitoinas</w:t>
      </w:r>
      <w:proofErr w:type="spellEnd"/>
      <w:r w:rsidRPr="00CE4756">
        <w:rPr>
          <w:rFonts w:ascii="Times New Roman" w:eastAsia="Times New Roman" w:hAnsi="Times New Roman" w:cs="Times New Roman"/>
          <w:noProof w:val="0"/>
          <w:szCs w:val="20"/>
        </w:rPr>
        <w:t xml:space="preserve"> (nuo epilepsijos), </w:t>
      </w:r>
      <w:proofErr w:type="spellStart"/>
      <w:r w:rsidRPr="00CE4756">
        <w:rPr>
          <w:rFonts w:ascii="Times New Roman" w:eastAsia="Times New Roman" w:hAnsi="Times New Roman" w:cs="Times New Roman"/>
          <w:noProof w:val="0"/>
          <w:szCs w:val="20"/>
        </w:rPr>
        <w:t>digoksinas</w:t>
      </w:r>
      <w:proofErr w:type="spellEnd"/>
      <w:r w:rsidRPr="00CE4756">
        <w:rPr>
          <w:rFonts w:ascii="Times New Roman" w:eastAsia="Times New Roman" w:hAnsi="Times New Roman" w:cs="Times New Roman"/>
          <w:noProof w:val="0"/>
          <w:szCs w:val="20"/>
        </w:rPr>
        <w:t xml:space="preserve"> (nuo širdies nepakankamumo), litis (nuo nuotaikos sutrikimų), nes </w:t>
      </w:r>
      <w:proofErr w:type="spellStart"/>
      <w:r w:rsidRPr="00CE4756">
        <w:rPr>
          <w:rFonts w:ascii="Times New Roman" w:eastAsia="Times New Roman" w:hAnsi="Times New Roman" w:cs="Times New Roman"/>
          <w:noProof w:val="0"/>
          <w:szCs w:val="20"/>
        </w:rPr>
        <w:t>ibuprofenas</w:t>
      </w:r>
      <w:proofErr w:type="spellEnd"/>
      <w:r w:rsidRPr="00CE4756">
        <w:rPr>
          <w:rFonts w:ascii="Times New Roman" w:eastAsia="Times New Roman" w:hAnsi="Times New Roman" w:cs="Times New Roman"/>
          <w:noProof w:val="0"/>
          <w:szCs w:val="20"/>
        </w:rPr>
        <w:t xml:space="preserve"> gali sukelti jų koncentracijos padidėjimą;</w:t>
      </w:r>
    </w:p>
    <w:p w14:paraId="11A97431" w14:textId="77777777" w:rsidR="00CE4756" w:rsidRPr="00CE4756" w:rsidRDefault="00CE4756" w:rsidP="00CE4756">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CE4756">
        <w:rPr>
          <w:rFonts w:ascii="Times New Roman" w:eastAsia="Times New Roman" w:hAnsi="Times New Roman" w:cs="Times New Roman"/>
          <w:noProof w:val="0"/>
          <w:szCs w:val="20"/>
        </w:rPr>
        <w:t>kalį sulaikantys diuretikai;</w:t>
      </w:r>
    </w:p>
    <w:p w14:paraId="2CDB3319" w14:textId="77777777" w:rsidR="00CE4756" w:rsidRPr="00CE4756" w:rsidRDefault="00CE4756" w:rsidP="00CE4756">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proofErr w:type="spellStart"/>
      <w:r w:rsidRPr="00CE4756">
        <w:rPr>
          <w:rFonts w:ascii="Times New Roman" w:eastAsia="Times New Roman" w:hAnsi="Times New Roman" w:cs="Times New Roman"/>
          <w:noProof w:val="0"/>
          <w:szCs w:val="20"/>
        </w:rPr>
        <w:t>metotreksatas</w:t>
      </w:r>
      <w:proofErr w:type="spellEnd"/>
      <w:r w:rsidRPr="00CE4756">
        <w:rPr>
          <w:rFonts w:ascii="Times New Roman" w:eastAsia="Times New Roman" w:hAnsi="Times New Roman" w:cs="Times New Roman"/>
          <w:noProof w:val="0"/>
          <w:szCs w:val="20"/>
        </w:rPr>
        <w:t xml:space="preserve"> (nuo vėžio, žvynelinės ir reumatoidinio artrito), nes jo poveikis gali sustiprėti;</w:t>
      </w:r>
    </w:p>
    <w:p w14:paraId="704421DE" w14:textId="77777777" w:rsidR="00CE4756" w:rsidRPr="00CE4756" w:rsidRDefault="00CE4756" w:rsidP="00CE4756">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CE4756">
        <w:rPr>
          <w:rFonts w:ascii="Times New Roman" w:eastAsia="Times New Roman" w:hAnsi="Times New Roman" w:cs="Times New Roman"/>
          <w:noProof w:val="0"/>
          <w:szCs w:val="20"/>
        </w:rPr>
        <w:t xml:space="preserve">antibiotikai, vadinami </w:t>
      </w:r>
      <w:proofErr w:type="spellStart"/>
      <w:r w:rsidRPr="00CE4756">
        <w:rPr>
          <w:rFonts w:ascii="Times New Roman" w:eastAsia="Times New Roman" w:hAnsi="Times New Roman" w:cs="Times New Roman"/>
          <w:noProof w:val="0"/>
          <w:szCs w:val="20"/>
        </w:rPr>
        <w:t>chinolonais</w:t>
      </w:r>
      <w:proofErr w:type="spellEnd"/>
      <w:r w:rsidRPr="00CE4756">
        <w:rPr>
          <w:rFonts w:ascii="Times New Roman" w:eastAsia="Times New Roman" w:hAnsi="Times New Roman" w:cs="Times New Roman"/>
          <w:noProof w:val="0"/>
          <w:szCs w:val="20"/>
        </w:rPr>
        <w:t xml:space="preserve"> ir </w:t>
      </w:r>
      <w:proofErr w:type="spellStart"/>
      <w:r w:rsidRPr="00CE4756">
        <w:rPr>
          <w:rFonts w:ascii="Times New Roman" w:eastAsia="Times New Roman" w:hAnsi="Times New Roman" w:cs="Times New Roman"/>
          <w:noProof w:val="0"/>
          <w:szCs w:val="20"/>
        </w:rPr>
        <w:t>aminoglikozidais</w:t>
      </w:r>
      <w:proofErr w:type="spellEnd"/>
      <w:r w:rsidRPr="00CE4756">
        <w:rPr>
          <w:rFonts w:ascii="Times New Roman" w:eastAsia="Times New Roman" w:hAnsi="Times New Roman" w:cs="Times New Roman"/>
          <w:noProof w:val="0"/>
          <w:szCs w:val="20"/>
        </w:rPr>
        <w:t>;</w:t>
      </w:r>
    </w:p>
    <w:p w14:paraId="00D42F0C" w14:textId="77777777" w:rsidR="00CE4756" w:rsidRPr="00CE4756" w:rsidRDefault="00CE4756" w:rsidP="00CE4756">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proofErr w:type="spellStart"/>
      <w:r w:rsidRPr="00CE4756">
        <w:rPr>
          <w:rFonts w:ascii="Times New Roman" w:eastAsia="Times New Roman" w:hAnsi="Times New Roman" w:cs="Times New Roman"/>
          <w:noProof w:val="0"/>
          <w:szCs w:val="20"/>
        </w:rPr>
        <w:t>gliukokortikosteroidai</w:t>
      </w:r>
      <w:proofErr w:type="spellEnd"/>
      <w:r w:rsidRPr="00CE4756">
        <w:rPr>
          <w:rFonts w:ascii="Times New Roman" w:eastAsia="Times New Roman" w:hAnsi="Times New Roman" w:cs="Times New Roman"/>
          <w:noProof w:val="0"/>
          <w:szCs w:val="20"/>
        </w:rPr>
        <w:t xml:space="preserve"> (jie stipriai slopina uždegimą), nes gali padidėti virškinimo trakto išopėjimo ir kraujavimo pavojus;</w:t>
      </w:r>
    </w:p>
    <w:p w14:paraId="671D9A53" w14:textId="77777777" w:rsidR="00CE4756" w:rsidRPr="00CE4756" w:rsidRDefault="00CE4756" w:rsidP="00CE4756">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CE4756">
        <w:rPr>
          <w:rFonts w:ascii="Times New Roman" w:eastAsia="Times New Roman" w:hAnsi="Times New Roman" w:cs="Times New Roman"/>
          <w:noProof w:val="0"/>
          <w:szCs w:val="20"/>
        </w:rPr>
        <w:t>krešėjimą slopinantys vaistai (jie skystina kraują ir neleidžia susidaryti krešuliams), pvz., aspirinas (</w:t>
      </w:r>
      <w:proofErr w:type="spellStart"/>
      <w:r w:rsidRPr="00CE4756">
        <w:rPr>
          <w:rFonts w:ascii="Times New Roman" w:eastAsia="Times New Roman" w:hAnsi="Times New Roman" w:cs="Times New Roman"/>
          <w:noProof w:val="0"/>
          <w:szCs w:val="20"/>
        </w:rPr>
        <w:t>acetilsalicilo</w:t>
      </w:r>
      <w:proofErr w:type="spellEnd"/>
      <w:r w:rsidRPr="00CE4756">
        <w:rPr>
          <w:rFonts w:ascii="Times New Roman" w:eastAsia="Times New Roman" w:hAnsi="Times New Roman" w:cs="Times New Roman"/>
          <w:noProof w:val="0"/>
          <w:szCs w:val="20"/>
        </w:rPr>
        <w:t xml:space="preserve"> rūgštis), varfarinas, </w:t>
      </w:r>
      <w:proofErr w:type="spellStart"/>
      <w:r w:rsidRPr="00CE4756">
        <w:rPr>
          <w:rFonts w:ascii="Times New Roman" w:eastAsia="Times New Roman" w:hAnsi="Times New Roman" w:cs="Times New Roman"/>
          <w:noProof w:val="0"/>
          <w:szCs w:val="20"/>
        </w:rPr>
        <w:t>tiklopidinas</w:t>
      </w:r>
      <w:proofErr w:type="spellEnd"/>
      <w:r w:rsidRPr="00CE4756">
        <w:rPr>
          <w:rFonts w:ascii="Times New Roman" w:eastAsia="Times New Roman" w:hAnsi="Times New Roman" w:cs="Times New Roman"/>
          <w:noProof w:val="0"/>
          <w:szCs w:val="20"/>
        </w:rPr>
        <w:t>;</w:t>
      </w:r>
    </w:p>
    <w:p w14:paraId="75B6607B" w14:textId="77777777" w:rsidR="00CE4756" w:rsidRPr="00CE4756" w:rsidRDefault="00CE4756" w:rsidP="00CE4756">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proofErr w:type="spellStart"/>
      <w:r w:rsidRPr="00CE4756">
        <w:rPr>
          <w:rFonts w:ascii="Times New Roman" w:eastAsia="Times New Roman" w:hAnsi="Times New Roman" w:cs="Times New Roman"/>
          <w:noProof w:val="0"/>
          <w:szCs w:val="20"/>
        </w:rPr>
        <w:t>baklofenas</w:t>
      </w:r>
      <w:proofErr w:type="spellEnd"/>
      <w:r w:rsidRPr="00CE4756">
        <w:rPr>
          <w:rFonts w:ascii="Times New Roman" w:eastAsia="Times New Roman" w:hAnsi="Times New Roman" w:cs="Times New Roman"/>
          <w:noProof w:val="0"/>
          <w:szCs w:val="20"/>
        </w:rPr>
        <w:t xml:space="preserve"> (jis atpalaiduoja raumenis), nes pradėjus vartoti </w:t>
      </w:r>
      <w:proofErr w:type="spellStart"/>
      <w:r w:rsidRPr="00CE4756">
        <w:rPr>
          <w:rFonts w:ascii="Times New Roman" w:eastAsia="Times New Roman" w:hAnsi="Times New Roman" w:cs="Times New Roman"/>
          <w:noProof w:val="0"/>
          <w:szCs w:val="20"/>
        </w:rPr>
        <w:t>ibuprofeną</w:t>
      </w:r>
      <w:proofErr w:type="spellEnd"/>
      <w:r w:rsidRPr="00CE4756">
        <w:rPr>
          <w:rFonts w:ascii="Times New Roman" w:eastAsia="Times New Roman" w:hAnsi="Times New Roman" w:cs="Times New Roman"/>
          <w:noProof w:val="0"/>
          <w:szCs w:val="20"/>
        </w:rPr>
        <w:t xml:space="preserve">, gali pasireikšti </w:t>
      </w:r>
      <w:proofErr w:type="spellStart"/>
      <w:r w:rsidRPr="00CE4756">
        <w:rPr>
          <w:rFonts w:ascii="Times New Roman" w:eastAsia="Times New Roman" w:hAnsi="Times New Roman" w:cs="Times New Roman"/>
          <w:noProof w:val="0"/>
          <w:szCs w:val="20"/>
        </w:rPr>
        <w:t>baklofeno</w:t>
      </w:r>
      <w:proofErr w:type="spellEnd"/>
      <w:r w:rsidRPr="00CE4756">
        <w:rPr>
          <w:rFonts w:ascii="Times New Roman" w:eastAsia="Times New Roman" w:hAnsi="Times New Roman" w:cs="Times New Roman"/>
          <w:noProof w:val="0"/>
          <w:szCs w:val="20"/>
        </w:rPr>
        <w:t xml:space="preserve"> toksinis poveikis;</w:t>
      </w:r>
    </w:p>
    <w:p w14:paraId="70A03D6D" w14:textId="77777777" w:rsidR="00CE4756" w:rsidRPr="00CE4756" w:rsidRDefault="00CE4756" w:rsidP="00CE4756">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CE4756">
        <w:rPr>
          <w:rFonts w:ascii="Times New Roman" w:eastAsia="Times New Roman" w:hAnsi="Times New Roman" w:cs="Times New Roman"/>
          <w:noProof w:val="0"/>
          <w:szCs w:val="20"/>
        </w:rPr>
        <w:t xml:space="preserve">mažinantys padidėjusį kraujospūdį ir skatinantys šlapimo išskyrimą, nes </w:t>
      </w:r>
      <w:proofErr w:type="spellStart"/>
      <w:r w:rsidRPr="00CE4756">
        <w:rPr>
          <w:rFonts w:ascii="Times New Roman" w:eastAsia="Times New Roman" w:hAnsi="Times New Roman" w:cs="Times New Roman"/>
          <w:noProof w:val="0"/>
          <w:szCs w:val="20"/>
        </w:rPr>
        <w:t>ibuprofenas</w:t>
      </w:r>
      <w:proofErr w:type="spellEnd"/>
      <w:r w:rsidRPr="00CE4756">
        <w:rPr>
          <w:rFonts w:ascii="Times New Roman" w:eastAsia="Times New Roman" w:hAnsi="Times New Roman" w:cs="Times New Roman"/>
          <w:noProof w:val="0"/>
          <w:szCs w:val="20"/>
        </w:rPr>
        <w:t xml:space="preserve"> gali susilpninti jų poveikį ir padidinti inkstų pažeidimo riziką;</w:t>
      </w:r>
    </w:p>
    <w:p w14:paraId="4E616A6B" w14:textId="77777777" w:rsidR="00CE4756" w:rsidRPr="00CE4756" w:rsidRDefault="00CE4756" w:rsidP="00CE4756">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proofErr w:type="spellStart"/>
      <w:r w:rsidRPr="00CE4756">
        <w:rPr>
          <w:rFonts w:ascii="Times New Roman" w:eastAsia="Times New Roman" w:hAnsi="Times New Roman" w:cs="Times New Roman"/>
          <w:noProof w:val="0"/>
          <w:szCs w:val="20"/>
        </w:rPr>
        <w:t>mifepristonas</w:t>
      </w:r>
      <w:proofErr w:type="spellEnd"/>
      <w:r w:rsidRPr="00CE4756">
        <w:rPr>
          <w:rFonts w:ascii="Times New Roman" w:eastAsia="Times New Roman" w:hAnsi="Times New Roman" w:cs="Times New Roman"/>
          <w:noProof w:val="0"/>
          <w:szCs w:val="20"/>
        </w:rPr>
        <w:t xml:space="preserve"> (vartojamas nėštumui nutraukti);</w:t>
      </w:r>
    </w:p>
    <w:p w14:paraId="0A3C7366" w14:textId="77777777" w:rsidR="00CE4756" w:rsidRPr="00CE4756" w:rsidRDefault="00CE4756" w:rsidP="00CE4756">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CE4756">
        <w:rPr>
          <w:rFonts w:ascii="Times New Roman" w:eastAsia="Times New Roman" w:hAnsi="Times New Roman" w:cs="Times New Roman"/>
          <w:noProof w:val="0"/>
          <w:szCs w:val="20"/>
        </w:rPr>
        <w:t xml:space="preserve">CYP 2C9 inhibitoriai, pvz., </w:t>
      </w:r>
      <w:proofErr w:type="spellStart"/>
      <w:r w:rsidRPr="00CE4756">
        <w:rPr>
          <w:rFonts w:ascii="Times New Roman" w:eastAsia="Times New Roman" w:hAnsi="Times New Roman" w:cs="Times New Roman"/>
          <w:noProof w:val="0"/>
          <w:szCs w:val="20"/>
        </w:rPr>
        <w:t>vorikonazolas</w:t>
      </w:r>
      <w:proofErr w:type="spellEnd"/>
      <w:r w:rsidRPr="00CE4756">
        <w:rPr>
          <w:rFonts w:ascii="Times New Roman" w:eastAsia="Times New Roman" w:hAnsi="Times New Roman" w:cs="Times New Roman"/>
          <w:noProof w:val="0"/>
          <w:szCs w:val="20"/>
        </w:rPr>
        <w:t xml:space="preserve"> ir </w:t>
      </w:r>
      <w:proofErr w:type="spellStart"/>
      <w:r w:rsidRPr="00CE4756">
        <w:rPr>
          <w:rFonts w:ascii="Times New Roman" w:eastAsia="Times New Roman" w:hAnsi="Times New Roman" w:cs="Times New Roman"/>
          <w:noProof w:val="0"/>
          <w:szCs w:val="20"/>
        </w:rPr>
        <w:t>flukonazolas</w:t>
      </w:r>
      <w:proofErr w:type="spellEnd"/>
      <w:r w:rsidRPr="00CE4756">
        <w:rPr>
          <w:rFonts w:ascii="Times New Roman" w:eastAsia="Times New Roman" w:hAnsi="Times New Roman" w:cs="Times New Roman"/>
          <w:noProof w:val="0"/>
          <w:szCs w:val="20"/>
        </w:rPr>
        <w:t xml:space="preserve"> (nuo grybelių infekcijos), nes juos vartojant gali padidėti </w:t>
      </w:r>
      <w:proofErr w:type="spellStart"/>
      <w:r w:rsidRPr="00CE4756">
        <w:rPr>
          <w:rFonts w:ascii="Times New Roman" w:eastAsia="Times New Roman" w:hAnsi="Times New Roman" w:cs="Times New Roman"/>
          <w:noProof w:val="0"/>
          <w:szCs w:val="20"/>
        </w:rPr>
        <w:t>ibuprofeno</w:t>
      </w:r>
      <w:proofErr w:type="spellEnd"/>
      <w:r w:rsidRPr="00CE4756">
        <w:rPr>
          <w:rFonts w:ascii="Times New Roman" w:eastAsia="Times New Roman" w:hAnsi="Times New Roman" w:cs="Times New Roman"/>
          <w:noProof w:val="0"/>
          <w:szCs w:val="20"/>
        </w:rPr>
        <w:t xml:space="preserve"> koncentracija plazmoje;</w:t>
      </w:r>
    </w:p>
    <w:p w14:paraId="4C23D271" w14:textId="77777777" w:rsidR="00CE4756" w:rsidRPr="00CE4756" w:rsidRDefault="00CE4756" w:rsidP="00CE4756">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CE4756">
        <w:rPr>
          <w:rFonts w:ascii="Times New Roman" w:eastAsia="Times New Roman" w:hAnsi="Times New Roman" w:cs="Times New Roman"/>
          <w:noProof w:val="0"/>
          <w:szCs w:val="20"/>
        </w:rPr>
        <w:t xml:space="preserve">slopinantys trombocitų funkciją (pvz., </w:t>
      </w:r>
      <w:proofErr w:type="spellStart"/>
      <w:r w:rsidRPr="00CE4756">
        <w:rPr>
          <w:rFonts w:ascii="Times New Roman" w:eastAsia="Times New Roman" w:hAnsi="Times New Roman" w:cs="Times New Roman"/>
          <w:noProof w:val="0"/>
          <w:szCs w:val="20"/>
        </w:rPr>
        <w:t>acetilsalicilo</w:t>
      </w:r>
      <w:proofErr w:type="spellEnd"/>
      <w:r w:rsidRPr="00CE4756">
        <w:rPr>
          <w:rFonts w:ascii="Times New Roman" w:eastAsia="Times New Roman" w:hAnsi="Times New Roman" w:cs="Times New Roman"/>
          <w:noProof w:val="0"/>
          <w:szCs w:val="20"/>
        </w:rPr>
        <w:t xml:space="preserve"> rūgštis) ir selektyviai slopinantys atgalinį </w:t>
      </w:r>
      <w:proofErr w:type="spellStart"/>
      <w:r w:rsidRPr="00CE4756">
        <w:rPr>
          <w:rFonts w:ascii="Times New Roman" w:eastAsia="Times New Roman" w:hAnsi="Times New Roman" w:cs="Times New Roman"/>
          <w:noProof w:val="0"/>
          <w:szCs w:val="20"/>
        </w:rPr>
        <w:t>serotonino</w:t>
      </w:r>
      <w:proofErr w:type="spellEnd"/>
      <w:r w:rsidRPr="00CE4756">
        <w:rPr>
          <w:rFonts w:ascii="Times New Roman" w:eastAsia="Times New Roman" w:hAnsi="Times New Roman" w:cs="Times New Roman"/>
          <w:noProof w:val="0"/>
          <w:szCs w:val="20"/>
        </w:rPr>
        <w:t xml:space="preserve"> įsiurbimą (vaistai nuo depresijos), nes vartojant kartu gali padidėti kraujavimo virškinimo trakte rizika;</w:t>
      </w:r>
    </w:p>
    <w:p w14:paraId="154D1058" w14:textId="77777777" w:rsidR="00CE4756" w:rsidRPr="00CE4756" w:rsidRDefault="00CE4756" w:rsidP="00CE4756">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proofErr w:type="spellStart"/>
      <w:r w:rsidRPr="00CE4756">
        <w:rPr>
          <w:rFonts w:ascii="Times New Roman" w:eastAsia="Times New Roman" w:hAnsi="Times New Roman" w:cs="Times New Roman"/>
          <w:noProof w:val="0"/>
          <w:szCs w:val="20"/>
        </w:rPr>
        <w:t>probenecidas</w:t>
      </w:r>
      <w:proofErr w:type="spellEnd"/>
      <w:r w:rsidRPr="00CE4756">
        <w:rPr>
          <w:rFonts w:ascii="Times New Roman" w:eastAsia="Times New Roman" w:hAnsi="Times New Roman" w:cs="Times New Roman"/>
          <w:noProof w:val="0"/>
          <w:szCs w:val="20"/>
        </w:rPr>
        <w:t xml:space="preserve"> ir </w:t>
      </w:r>
      <w:proofErr w:type="spellStart"/>
      <w:r w:rsidRPr="00CE4756">
        <w:rPr>
          <w:rFonts w:ascii="Times New Roman" w:eastAsia="Times New Roman" w:hAnsi="Times New Roman" w:cs="Times New Roman"/>
          <w:noProof w:val="0"/>
          <w:szCs w:val="20"/>
        </w:rPr>
        <w:t>sulfinpirazonas</w:t>
      </w:r>
      <w:proofErr w:type="spellEnd"/>
      <w:r w:rsidRPr="00CE4756">
        <w:rPr>
          <w:rFonts w:ascii="Times New Roman" w:eastAsia="Times New Roman" w:hAnsi="Times New Roman" w:cs="Times New Roman"/>
          <w:noProof w:val="0"/>
          <w:szCs w:val="20"/>
        </w:rPr>
        <w:t xml:space="preserve"> (nuo podagros), nes jie gali sulėtinti </w:t>
      </w:r>
      <w:proofErr w:type="spellStart"/>
      <w:r w:rsidRPr="00CE4756">
        <w:rPr>
          <w:rFonts w:ascii="Times New Roman" w:eastAsia="Times New Roman" w:hAnsi="Times New Roman" w:cs="Times New Roman"/>
          <w:noProof w:val="0"/>
          <w:szCs w:val="20"/>
        </w:rPr>
        <w:t>ibuprofeno</w:t>
      </w:r>
      <w:proofErr w:type="spellEnd"/>
      <w:r w:rsidRPr="00CE4756">
        <w:rPr>
          <w:rFonts w:ascii="Times New Roman" w:eastAsia="Times New Roman" w:hAnsi="Times New Roman" w:cs="Times New Roman"/>
          <w:noProof w:val="0"/>
          <w:szCs w:val="20"/>
        </w:rPr>
        <w:t xml:space="preserve"> iškyrimą;</w:t>
      </w:r>
    </w:p>
    <w:p w14:paraId="4878CAE6" w14:textId="77777777" w:rsidR="00CE4756" w:rsidRPr="00CE4756" w:rsidRDefault="00CE4756" w:rsidP="00CE4756">
      <w:pPr>
        <w:numPr>
          <w:ilvl w:val="0"/>
          <w:numId w:val="2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CE4756">
        <w:rPr>
          <w:rFonts w:ascii="Times New Roman" w:eastAsia="Times New Roman" w:hAnsi="Times New Roman" w:cs="Times New Roman"/>
          <w:noProof w:val="0"/>
          <w:szCs w:val="20"/>
        </w:rPr>
        <w:t>ritonaviras (nuo ŽIV infekcijos), nes jį vartojant gali padidėti NVNU koncentracijos plazmoje.</w:t>
      </w:r>
    </w:p>
    <w:p w14:paraId="5D0CA59B"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493A1329"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Be to, gali pasireikšti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sąveika su kitais vaistais, pvz., dėl sąveikos su </w:t>
      </w:r>
      <w:proofErr w:type="spellStart"/>
      <w:r w:rsidRPr="00CE4756">
        <w:rPr>
          <w:rFonts w:ascii="Times New Roman" w:eastAsia="Times New Roman" w:hAnsi="Times New Roman" w:cs="Times New Roman"/>
          <w:noProof w:val="0"/>
        </w:rPr>
        <w:t>sulfonilkarbamidais</w:t>
      </w:r>
      <w:proofErr w:type="spellEnd"/>
      <w:r w:rsidRPr="00CE4756">
        <w:rPr>
          <w:rFonts w:ascii="Times New Roman" w:eastAsia="Times New Roman" w:hAnsi="Times New Roman" w:cs="Times New Roman"/>
          <w:noProof w:val="0"/>
        </w:rPr>
        <w:t xml:space="preserve"> (nuo diabeto), </w:t>
      </w:r>
      <w:proofErr w:type="spellStart"/>
      <w:r w:rsidRPr="00CE4756">
        <w:rPr>
          <w:rFonts w:ascii="Times New Roman" w:eastAsia="Times New Roman" w:hAnsi="Times New Roman" w:cs="Times New Roman"/>
          <w:noProof w:val="0"/>
        </w:rPr>
        <w:t>takrolimuzu</w:t>
      </w:r>
      <w:proofErr w:type="spellEnd"/>
      <w:r w:rsidRPr="00CE4756">
        <w:rPr>
          <w:rFonts w:ascii="Times New Roman" w:eastAsia="Times New Roman" w:hAnsi="Times New Roman" w:cs="Times New Roman"/>
          <w:noProof w:val="0"/>
        </w:rPr>
        <w:t xml:space="preserve"> ir </w:t>
      </w:r>
      <w:proofErr w:type="spellStart"/>
      <w:r w:rsidRPr="00CE4756">
        <w:rPr>
          <w:rFonts w:ascii="Times New Roman" w:eastAsia="Times New Roman" w:hAnsi="Times New Roman" w:cs="Times New Roman"/>
          <w:noProof w:val="0"/>
        </w:rPr>
        <w:t>ciklosporinu</w:t>
      </w:r>
      <w:proofErr w:type="spellEnd"/>
      <w:r w:rsidRPr="00CE4756">
        <w:rPr>
          <w:rFonts w:ascii="Times New Roman" w:eastAsia="Times New Roman" w:hAnsi="Times New Roman" w:cs="Times New Roman"/>
          <w:noProof w:val="0"/>
        </w:rPr>
        <w:t xml:space="preserve"> (imunitetą slopinančiais vaistais, vartojamais persodinus organą) gali pasireikšti inkstų pažeidimas, o dėl sąveikos su </w:t>
      </w:r>
      <w:proofErr w:type="spellStart"/>
      <w:r w:rsidRPr="00CE4756">
        <w:rPr>
          <w:rFonts w:ascii="Times New Roman" w:eastAsia="Times New Roman" w:hAnsi="Times New Roman" w:cs="Times New Roman"/>
          <w:noProof w:val="0"/>
        </w:rPr>
        <w:t>zidovudinu</w:t>
      </w:r>
      <w:proofErr w:type="spellEnd"/>
      <w:r w:rsidRPr="00CE4756">
        <w:rPr>
          <w:rFonts w:ascii="Times New Roman" w:eastAsia="Times New Roman" w:hAnsi="Times New Roman" w:cs="Times New Roman"/>
          <w:noProof w:val="0"/>
        </w:rPr>
        <w:t xml:space="preserve"> (vaistu nuo ŽIV infekcijos) – kraujavimas ŽIV teigiamiems </w:t>
      </w:r>
      <w:proofErr w:type="spellStart"/>
      <w:r w:rsidRPr="00CE4756">
        <w:rPr>
          <w:rFonts w:ascii="Times New Roman" w:eastAsia="Times New Roman" w:hAnsi="Times New Roman" w:cs="Times New Roman"/>
          <w:noProof w:val="0"/>
        </w:rPr>
        <w:t>hemofilija</w:t>
      </w:r>
      <w:proofErr w:type="spellEnd"/>
      <w:r w:rsidRPr="00CE4756">
        <w:rPr>
          <w:rFonts w:ascii="Times New Roman" w:eastAsia="Times New Roman" w:hAnsi="Times New Roman" w:cs="Times New Roman"/>
          <w:noProof w:val="0"/>
        </w:rPr>
        <w:t xml:space="preserve"> sergantiems pacientams.</w:t>
      </w:r>
    </w:p>
    <w:p w14:paraId="53FDDC4B"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4CF8FF43"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poveikį gali susilpninti kartu vartojamas </w:t>
      </w:r>
      <w:proofErr w:type="spellStart"/>
      <w:r w:rsidRPr="00CE4756">
        <w:rPr>
          <w:rFonts w:ascii="Times New Roman" w:eastAsia="Times New Roman" w:hAnsi="Times New Roman" w:cs="Times New Roman"/>
          <w:noProof w:val="0"/>
        </w:rPr>
        <w:t>kolestiraminas</w:t>
      </w:r>
      <w:proofErr w:type="spellEnd"/>
      <w:r w:rsidRPr="00CE4756">
        <w:rPr>
          <w:rFonts w:ascii="Times New Roman" w:eastAsia="Times New Roman" w:hAnsi="Times New Roman" w:cs="Times New Roman"/>
          <w:noProof w:val="0"/>
        </w:rPr>
        <w:t xml:space="preserve"> (vaistas padidėjusiam cholesterolio kiekiui mažinti). Nuo vieno iki kito iš šių vaistų vartojimo turi praeiti kelios valandos. </w:t>
      </w:r>
    </w:p>
    <w:p w14:paraId="07659B43"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60021EB9" w14:textId="1507154C"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Kai kurie kiti vaistai taip pat gali turėti įtakos </w:t>
      </w:r>
      <w:proofErr w:type="spellStart"/>
      <w:r w:rsidR="00A1627D">
        <w:rPr>
          <w:rFonts w:ascii="Times New Roman" w:eastAsia="Times New Roman" w:hAnsi="Times New Roman" w:cs="Times New Roman"/>
          <w:noProof w:val="0"/>
        </w:rPr>
        <w:t>Ibuprofen</w:t>
      </w:r>
      <w:proofErr w:type="spellEnd"/>
      <w:r w:rsidR="00A1627D">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Nutra</w:t>
      </w:r>
      <w:proofErr w:type="spellEnd"/>
      <w:r w:rsidR="00A1627D">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Essential</w:t>
      </w:r>
      <w:proofErr w:type="spellEnd"/>
      <w:r w:rsidRPr="00CE4756">
        <w:rPr>
          <w:rFonts w:ascii="Times New Roman" w:eastAsia="Times New Roman" w:hAnsi="Times New Roman" w:cs="Times New Roman"/>
          <w:noProof w:val="0"/>
        </w:rPr>
        <w:t xml:space="preserve"> 400 mg geriamosios suspensijos paketėlyje veikimui arba pastaroji gali turėti įtakos jų veikimui. Dėl to visada prieš vartojant </w:t>
      </w:r>
      <w:proofErr w:type="spellStart"/>
      <w:r w:rsidR="00A1627D">
        <w:rPr>
          <w:rFonts w:ascii="Times New Roman" w:eastAsia="Times New Roman" w:hAnsi="Times New Roman" w:cs="Times New Roman"/>
          <w:noProof w:val="0"/>
        </w:rPr>
        <w:t>Ibuprofen</w:t>
      </w:r>
      <w:proofErr w:type="spellEnd"/>
      <w:r w:rsidR="00A1627D">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Nutra</w:t>
      </w:r>
      <w:proofErr w:type="spellEnd"/>
      <w:r w:rsidR="00A1627D">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Essential</w:t>
      </w:r>
      <w:proofErr w:type="spellEnd"/>
      <w:r w:rsidRPr="00CE4756">
        <w:rPr>
          <w:rFonts w:ascii="Times New Roman" w:eastAsia="Times New Roman" w:hAnsi="Times New Roman" w:cs="Times New Roman"/>
          <w:noProof w:val="0"/>
        </w:rPr>
        <w:t xml:space="preserve"> 400 mg geriamąją suspensiją kartu su kitais vaistais, reikia pasikonsultuoti gydytoju arba vaistininku.</w:t>
      </w:r>
    </w:p>
    <w:p w14:paraId="4C6180B0"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5392C5D7" w14:textId="4BC8CFB0" w:rsidR="00CE4756" w:rsidRPr="00CE4756" w:rsidRDefault="00A1627D" w:rsidP="00CE4756">
      <w:pPr>
        <w:keepNext/>
        <w:tabs>
          <w:tab w:val="left" w:pos="567"/>
        </w:tabs>
        <w:snapToGrid w:val="0"/>
        <w:spacing w:after="0" w:line="240" w:lineRule="auto"/>
        <w:outlineLvl w:val="3"/>
        <w:rPr>
          <w:rFonts w:ascii="Times New Roman" w:eastAsia="Times New Roman" w:hAnsi="Times New Roman" w:cs="Times New Roman"/>
          <w:b/>
          <w:bCs/>
          <w:noProof w:val="0"/>
        </w:rPr>
      </w:pP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00CE4756" w:rsidRPr="00CE4756">
        <w:rPr>
          <w:rFonts w:ascii="Times New Roman" w:eastAsia="Times New Roman" w:hAnsi="Times New Roman" w:cs="Times New Roman"/>
          <w:b/>
          <w:bCs/>
          <w:noProof w:val="0"/>
        </w:rPr>
        <w:t xml:space="preserve"> 400 mg geriamosios suspensijos paketėlyje vartojimas su alkoholiu</w:t>
      </w:r>
    </w:p>
    <w:p w14:paraId="40BCA425" w14:textId="71D46CEC"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Tuo pačiu metu vartojant </w:t>
      </w:r>
      <w:proofErr w:type="spellStart"/>
      <w:r w:rsidR="00A1627D">
        <w:rPr>
          <w:rFonts w:ascii="Times New Roman" w:eastAsia="Times New Roman" w:hAnsi="Times New Roman" w:cs="Times New Roman"/>
          <w:noProof w:val="0"/>
        </w:rPr>
        <w:t>Ibuprofen</w:t>
      </w:r>
      <w:proofErr w:type="spellEnd"/>
      <w:r w:rsidR="00A1627D">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Nutra</w:t>
      </w:r>
      <w:proofErr w:type="spellEnd"/>
      <w:r w:rsidR="00A1627D">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Essential</w:t>
      </w:r>
      <w:proofErr w:type="spellEnd"/>
      <w:r w:rsidRPr="00CE4756">
        <w:rPr>
          <w:rFonts w:ascii="Times New Roman" w:eastAsia="Times New Roman" w:hAnsi="Times New Roman" w:cs="Times New Roman"/>
          <w:noProof w:val="0"/>
        </w:rPr>
        <w:t xml:space="preserve"> 400 mg geriamosios suspensijos paketėlyje ir alkoholinių gėrimų, gali padidėti kai kurio šalutinio poveikio (pvz., virškinimo trakto ar centrinės nervų sistemos sutrikimų) tikimybė.</w:t>
      </w:r>
    </w:p>
    <w:p w14:paraId="1FF1ED85" w14:textId="77777777" w:rsidR="00CE4756" w:rsidRPr="00CE4756" w:rsidRDefault="00CE4756" w:rsidP="00CE4756">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1F31C522" w14:textId="77777777" w:rsidR="00CE4756" w:rsidRPr="00CE4756" w:rsidRDefault="00CE4756" w:rsidP="00CE4756">
      <w:pPr>
        <w:keepNext/>
        <w:tabs>
          <w:tab w:val="left" w:pos="567"/>
        </w:tabs>
        <w:snapToGrid w:val="0"/>
        <w:spacing w:after="0" w:line="240" w:lineRule="auto"/>
        <w:outlineLvl w:val="3"/>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Nėštumas</w:t>
      </w:r>
      <w:r w:rsidRPr="00CE4756">
        <w:rPr>
          <w:rFonts w:ascii="Times New Roman" w:eastAsia="Times New Roman" w:hAnsi="Times New Roman" w:cs="Times New Roman"/>
          <w:b/>
          <w:noProof w:val="0"/>
        </w:rPr>
        <w:t>,</w:t>
      </w:r>
      <w:r w:rsidRPr="00CE4756">
        <w:rPr>
          <w:rFonts w:ascii="Times New Roman" w:eastAsia="Times New Roman" w:hAnsi="Times New Roman" w:cs="Times New Roman"/>
          <w:b/>
          <w:bCs/>
          <w:noProof w:val="0"/>
        </w:rPr>
        <w:t xml:space="preserve"> žindymo laikotarpis ir vaisingumas</w:t>
      </w:r>
    </w:p>
    <w:p w14:paraId="53647D92" w14:textId="7D639FB4" w:rsidR="00CE4756" w:rsidRPr="00CE4756" w:rsidRDefault="00CE4756" w:rsidP="00CE4756">
      <w:pPr>
        <w:numPr>
          <w:ilvl w:val="12"/>
          <w:numId w:val="0"/>
        </w:num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Jeigu esate nėščia, žindote kūdikį, manote, kad galbūt esate nėščia, arba planuojate pastoti, tai prieš vartodama šį vaistą, pasitarkite su gydytoju arba vaistininku (taip pat žr. </w:t>
      </w:r>
      <w:proofErr w:type="spellStart"/>
      <w:r w:rsidR="00A1627D">
        <w:rPr>
          <w:rFonts w:ascii="Times New Roman" w:eastAsia="Times New Roman" w:hAnsi="Times New Roman" w:cs="Times New Roman"/>
          <w:b/>
          <w:noProof w:val="0"/>
        </w:rPr>
        <w:t>Ibuprofen</w:t>
      </w:r>
      <w:proofErr w:type="spellEnd"/>
      <w:r w:rsidR="00A1627D">
        <w:rPr>
          <w:rFonts w:ascii="Times New Roman" w:eastAsia="Times New Roman" w:hAnsi="Times New Roman" w:cs="Times New Roman"/>
          <w:b/>
          <w:noProof w:val="0"/>
        </w:rPr>
        <w:t xml:space="preserve"> </w:t>
      </w:r>
      <w:proofErr w:type="spellStart"/>
      <w:r w:rsidR="00A1627D">
        <w:rPr>
          <w:rFonts w:ascii="Times New Roman" w:eastAsia="Times New Roman" w:hAnsi="Times New Roman" w:cs="Times New Roman"/>
          <w:b/>
          <w:noProof w:val="0"/>
        </w:rPr>
        <w:t>Nutra</w:t>
      </w:r>
      <w:proofErr w:type="spellEnd"/>
      <w:r w:rsidR="00A1627D">
        <w:rPr>
          <w:rFonts w:ascii="Times New Roman" w:eastAsia="Times New Roman" w:hAnsi="Times New Roman" w:cs="Times New Roman"/>
          <w:b/>
          <w:noProof w:val="0"/>
        </w:rPr>
        <w:t xml:space="preserve"> </w:t>
      </w:r>
      <w:proofErr w:type="spellStart"/>
      <w:r w:rsidR="00A1627D">
        <w:rPr>
          <w:rFonts w:ascii="Times New Roman" w:eastAsia="Times New Roman" w:hAnsi="Times New Roman" w:cs="Times New Roman"/>
          <w:b/>
          <w:noProof w:val="0"/>
        </w:rPr>
        <w:t>Essential</w:t>
      </w:r>
      <w:proofErr w:type="spellEnd"/>
      <w:r w:rsidRPr="00CE4756">
        <w:rPr>
          <w:rFonts w:ascii="Times New Roman" w:eastAsia="Times New Roman" w:hAnsi="Times New Roman" w:cs="Times New Roman"/>
          <w:b/>
          <w:noProof w:val="0"/>
        </w:rPr>
        <w:t xml:space="preserve"> 400 mg geriamosios suspensijos paketėlyje sudėtyje yra skystojo </w:t>
      </w:r>
      <w:proofErr w:type="spellStart"/>
      <w:r w:rsidRPr="00CE4756">
        <w:rPr>
          <w:rFonts w:ascii="Times New Roman" w:eastAsia="Times New Roman" w:hAnsi="Times New Roman" w:cs="Times New Roman"/>
          <w:b/>
          <w:noProof w:val="0"/>
        </w:rPr>
        <w:t>maltitolio</w:t>
      </w:r>
      <w:proofErr w:type="spellEnd"/>
      <w:r w:rsidRPr="00CE4756">
        <w:rPr>
          <w:rFonts w:ascii="Times New Roman" w:eastAsia="Times New Roman" w:hAnsi="Times New Roman" w:cs="Times New Roman"/>
          <w:b/>
          <w:noProof w:val="0"/>
        </w:rPr>
        <w:t xml:space="preserve">, natrio, natrio </w:t>
      </w:r>
      <w:proofErr w:type="spellStart"/>
      <w:r w:rsidRPr="00CE4756">
        <w:rPr>
          <w:rFonts w:ascii="Times New Roman" w:eastAsia="Times New Roman" w:hAnsi="Times New Roman" w:cs="Times New Roman"/>
          <w:b/>
          <w:noProof w:val="0"/>
        </w:rPr>
        <w:t>benzoato</w:t>
      </w:r>
      <w:proofErr w:type="spellEnd"/>
      <w:r w:rsidRPr="00CE4756">
        <w:rPr>
          <w:rFonts w:ascii="Times New Roman" w:eastAsia="Times New Roman" w:hAnsi="Times New Roman" w:cs="Times New Roman"/>
          <w:b/>
          <w:noProof w:val="0"/>
        </w:rPr>
        <w:t xml:space="preserve"> ir </w:t>
      </w:r>
      <w:proofErr w:type="spellStart"/>
      <w:r w:rsidRPr="00CE4756">
        <w:rPr>
          <w:rFonts w:ascii="Times New Roman" w:eastAsia="Times New Roman" w:hAnsi="Times New Roman" w:cs="Times New Roman"/>
          <w:b/>
          <w:noProof w:val="0"/>
        </w:rPr>
        <w:t>benzilo</w:t>
      </w:r>
      <w:proofErr w:type="spellEnd"/>
      <w:r w:rsidRPr="00CE4756">
        <w:rPr>
          <w:rFonts w:ascii="Times New Roman" w:eastAsia="Times New Roman" w:hAnsi="Times New Roman" w:cs="Times New Roman"/>
          <w:b/>
          <w:noProof w:val="0"/>
        </w:rPr>
        <w:t xml:space="preserve"> alkoholio</w:t>
      </w:r>
      <w:r w:rsidRPr="00CE4756">
        <w:rPr>
          <w:rFonts w:ascii="Times New Roman" w:eastAsia="Times New Roman" w:hAnsi="Times New Roman" w:cs="Times New Roman"/>
          <w:noProof w:val="0"/>
        </w:rPr>
        <w:t>).</w:t>
      </w:r>
    </w:p>
    <w:p w14:paraId="51322A2C" w14:textId="77777777" w:rsidR="00CE4756" w:rsidRPr="00CE4756" w:rsidRDefault="00CE4756" w:rsidP="00CE4756">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0C88B58D"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i/>
          <w:iCs/>
          <w:noProof w:val="0"/>
        </w:rPr>
      </w:pPr>
      <w:r w:rsidRPr="00CE4756">
        <w:rPr>
          <w:rFonts w:ascii="Times New Roman" w:eastAsia="Times New Roman" w:hAnsi="Times New Roman" w:cs="Times New Roman"/>
          <w:i/>
          <w:iCs/>
          <w:noProof w:val="0"/>
        </w:rPr>
        <w:t>Nėštumas</w:t>
      </w:r>
    </w:p>
    <w:p w14:paraId="73A99459" w14:textId="71F2B3E6"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Jeigu pastotumėte, kai vartojate </w:t>
      </w:r>
      <w:proofErr w:type="spellStart"/>
      <w:r w:rsidR="00A1627D">
        <w:rPr>
          <w:rFonts w:ascii="Times New Roman" w:eastAsia="Times New Roman" w:hAnsi="Times New Roman" w:cs="Times New Roman"/>
          <w:noProof w:val="0"/>
        </w:rPr>
        <w:t>Ibuprofen</w:t>
      </w:r>
      <w:proofErr w:type="spellEnd"/>
      <w:r w:rsidR="00A1627D">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Nutra</w:t>
      </w:r>
      <w:proofErr w:type="spellEnd"/>
      <w:r w:rsidR="00A1627D">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Essential</w:t>
      </w:r>
      <w:proofErr w:type="spellEnd"/>
      <w:r w:rsidRPr="00CE4756">
        <w:rPr>
          <w:rFonts w:ascii="Times New Roman" w:eastAsia="Times New Roman" w:hAnsi="Times New Roman" w:cs="Times New Roman"/>
          <w:noProof w:val="0"/>
        </w:rPr>
        <w:t xml:space="preserve"> 400 mg geriamąją suspensiją paketėlyje, apie tai pasakykite gydytojui.</w:t>
      </w:r>
    </w:p>
    <w:p w14:paraId="035071A2" w14:textId="319085A9" w:rsidR="00E8623A" w:rsidRPr="001359A3" w:rsidRDefault="00E8623A" w:rsidP="00E8623A">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1359A3">
        <w:rPr>
          <w:rFonts w:ascii="Times New Roman" w:eastAsia="Times New Roman" w:hAnsi="Times New Roman" w:cs="Times New Roman"/>
          <w:noProof w:val="0"/>
        </w:rPr>
        <w:t xml:space="preserve">Nevartokite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w:t>
      </w:r>
      <w:r>
        <w:rPr>
          <w:rFonts w:ascii="Times New Roman" w:eastAsia="Times New Roman" w:hAnsi="Times New Roman" w:cs="Times New Roman"/>
          <w:noProof w:val="0"/>
        </w:rPr>
        <w:t>4</w:t>
      </w:r>
      <w:r w:rsidRPr="009A0964">
        <w:rPr>
          <w:rFonts w:ascii="Times New Roman" w:eastAsia="Times New Roman" w:hAnsi="Times New Roman" w:cs="Times New Roman"/>
          <w:noProof w:val="0"/>
        </w:rPr>
        <w:t>00 mg</w:t>
      </w:r>
      <w:r w:rsidRPr="001359A3">
        <w:rPr>
          <w:rFonts w:ascii="Times New Roman" w:eastAsia="Times New Roman" w:hAnsi="Times New Roman" w:cs="Times New Roman"/>
          <w:noProof w:val="0"/>
        </w:rPr>
        <w:t xml:space="preserve">, paskutinių </w:t>
      </w:r>
      <w:proofErr w:type="spellStart"/>
      <w:r w:rsidRPr="001359A3">
        <w:rPr>
          <w:rFonts w:ascii="Times New Roman" w:eastAsia="Times New Roman" w:hAnsi="Times New Roman" w:cs="Times New Roman"/>
          <w:noProof w:val="0"/>
        </w:rPr>
        <w:t>triju</w:t>
      </w:r>
      <w:proofErr w:type="spellEnd"/>
      <w:r w:rsidRPr="001359A3">
        <w:rPr>
          <w:rFonts w:ascii="Times New Roman" w:eastAsia="Times New Roman" w:hAnsi="Times New Roman" w:cs="Times New Roman"/>
          <w:noProof w:val="0"/>
        </w:rPr>
        <w:t xml:space="preserve">̨ </w:t>
      </w:r>
      <w:proofErr w:type="spellStart"/>
      <w:r w:rsidRPr="001359A3">
        <w:rPr>
          <w:rFonts w:ascii="Times New Roman" w:eastAsia="Times New Roman" w:hAnsi="Times New Roman" w:cs="Times New Roman"/>
          <w:noProof w:val="0"/>
        </w:rPr>
        <w:t>nėštumo</w:t>
      </w:r>
      <w:proofErr w:type="spellEnd"/>
      <w:r w:rsidRPr="001359A3">
        <w:rPr>
          <w:rFonts w:ascii="Times New Roman" w:eastAsia="Times New Roman" w:hAnsi="Times New Roman" w:cs="Times New Roman"/>
          <w:noProof w:val="0"/>
        </w:rPr>
        <w:t xml:space="preserve"> </w:t>
      </w:r>
      <w:proofErr w:type="spellStart"/>
      <w:r w:rsidRPr="001359A3">
        <w:rPr>
          <w:rFonts w:ascii="Times New Roman" w:eastAsia="Times New Roman" w:hAnsi="Times New Roman" w:cs="Times New Roman"/>
          <w:noProof w:val="0"/>
        </w:rPr>
        <w:t>mėnesiu</w:t>
      </w:r>
      <w:proofErr w:type="spellEnd"/>
      <w:r w:rsidRPr="001359A3">
        <w:rPr>
          <w:rFonts w:ascii="Times New Roman" w:eastAsia="Times New Roman" w:hAnsi="Times New Roman" w:cs="Times New Roman"/>
          <w:noProof w:val="0"/>
        </w:rPr>
        <w:t xml:space="preserve">̨ metu, nes </w:t>
      </w:r>
      <w:proofErr w:type="spellStart"/>
      <w:r w:rsidRPr="001359A3">
        <w:rPr>
          <w:rFonts w:ascii="Times New Roman" w:eastAsia="Times New Roman" w:hAnsi="Times New Roman" w:cs="Times New Roman"/>
          <w:noProof w:val="0"/>
        </w:rPr>
        <w:t>šis</w:t>
      </w:r>
      <w:proofErr w:type="spellEnd"/>
      <w:r w:rsidRPr="001359A3">
        <w:rPr>
          <w:rFonts w:ascii="Times New Roman" w:eastAsia="Times New Roman" w:hAnsi="Times New Roman" w:cs="Times New Roman"/>
          <w:noProof w:val="0"/>
        </w:rPr>
        <w:t xml:space="preserve"> vaistas gali pakenkti </w:t>
      </w:r>
      <w:proofErr w:type="spellStart"/>
      <w:r w:rsidRPr="001359A3">
        <w:rPr>
          <w:rFonts w:ascii="Times New Roman" w:eastAsia="Times New Roman" w:hAnsi="Times New Roman" w:cs="Times New Roman"/>
          <w:noProof w:val="0"/>
        </w:rPr>
        <w:t>Jūsu</w:t>
      </w:r>
      <w:proofErr w:type="spellEnd"/>
      <w:r w:rsidRPr="001359A3">
        <w:rPr>
          <w:rFonts w:ascii="Times New Roman" w:eastAsia="Times New Roman" w:hAnsi="Times New Roman" w:cs="Times New Roman"/>
          <w:noProof w:val="0"/>
        </w:rPr>
        <w:t>̨ vaisiui (</w:t>
      </w:r>
      <w:proofErr w:type="spellStart"/>
      <w:r w:rsidRPr="001359A3">
        <w:rPr>
          <w:rFonts w:ascii="Times New Roman" w:eastAsia="Times New Roman" w:hAnsi="Times New Roman" w:cs="Times New Roman"/>
          <w:noProof w:val="0"/>
        </w:rPr>
        <w:t>būsimam</w:t>
      </w:r>
      <w:proofErr w:type="spellEnd"/>
      <w:r w:rsidRPr="001359A3">
        <w:rPr>
          <w:rFonts w:ascii="Times New Roman" w:eastAsia="Times New Roman" w:hAnsi="Times New Roman" w:cs="Times New Roman"/>
          <w:noProof w:val="0"/>
        </w:rPr>
        <w:t xml:space="preserve"> </w:t>
      </w:r>
      <w:proofErr w:type="spellStart"/>
      <w:r w:rsidRPr="001359A3">
        <w:rPr>
          <w:rFonts w:ascii="Times New Roman" w:eastAsia="Times New Roman" w:hAnsi="Times New Roman" w:cs="Times New Roman"/>
          <w:noProof w:val="0"/>
        </w:rPr>
        <w:t>kūdikiui</w:t>
      </w:r>
      <w:proofErr w:type="spellEnd"/>
      <w:r w:rsidRPr="001359A3">
        <w:rPr>
          <w:rFonts w:ascii="Times New Roman" w:eastAsia="Times New Roman" w:hAnsi="Times New Roman" w:cs="Times New Roman"/>
          <w:noProof w:val="0"/>
        </w:rPr>
        <w:t xml:space="preserve">) arba sukelti </w:t>
      </w:r>
      <w:proofErr w:type="spellStart"/>
      <w:r w:rsidRPr="001359A3">
        <w:rPr>
          <w:rFonts w:ascii="Times New Roman" w:eastAsia="Times New Roman" w:hAnsi="Times New Roman" w:cs="Times New Roman"/>
          <w:noProof w:val="0"/>
        </w:rPr>
        <w:t>problemu</w:t>
      </w:r>
      <w:proofErr w:type="spellEnd"/>
      <w:r w:rsidRPr="001359A3">
        <w:rPr>
          <w:rFonts w:ascii="Times New Roman" w:eastAsia="Times New Roman" w:hAnsi="Times New Roman" w:cs="Times New Roman"/>
          <w:noProof w:val="0"/>
        </w:rPr>
        <w:t xml:space="preserve">̨ gimdymo metu. </w:t>
      </w:r>
      <w:proofErr w:type="spellStart"/>
      <w:r w:rsidRPr="006569B3">
        <w:rPr>
          <w:rFonts w:ascii="Times New Roman" w:eastAsia="Times New Roman" w:hAnsi="Times New Roman" w:cs="Times New Roman"/>
          <w:noProof w:val="0"/>
        </w:rPr>
        <w:t>Šis</w:t>
      </w:r>
      <w:proofErr w:type="spellEnd"/>
      <w:r w:rsidRPr="006569B3">
        <w:rPr>
          <w:rFonts w:ascii="Times New Roman" w:eastAsia="Times New Roman" w:hAnsi="Times New Roman" w:cs="Times New Roman"/>
          <w:noProof w:val="0"/>
        </w:rPr>
        <w:t xml:space="preserve"> vaistas gali sukelti vaisiaus inkstų ir </w:t>
      </w:r>
      <w:proofErr w:type="spellStart"/>
      <w:r w:rsidRPr="006569B3">
        <w:rPr>
          <w:rFonts w:ascii="Times New Roman" w:eastAsia="Times New Roman" w:hAnsi="Times New Roman" w:cs="Times New Roman"/>
          <w:noProof w:val="0"/>
        </w:rPr>
        <w:t>širdies</w:t>
      </w:r>
      <w:proofErr w:type="spellEnd"/>
      <w:r w:rsidRPr="006569B3">
        <w:rPr>
          <w:rFonts w:ascii="Times New Roman" w:eastAsia="Times New Roman" w:hAnsi="Times New Roman" w:cs="Times New Roman"/>
          <w:noProof w:val="0"/>
        </w:rPr>
        <w:t xml:space="preserve"> sutrikimų. Jis gali paveikti </w:t>
      </w:r>
      <w:proofErr w:type="spellStart"/>
      <w:r w:rsidRPr="006569B3">
        <w:rPr>
          <w:rFonts w:ascii="Times New Roman" w:eastAsia="Times New Roman" w:hAnsi="Times New Roman" w:cs="Times New Roman"/>
          <w:noProof w:val="0"/>
        </w:rPr>
        <w:t>Jūsu</w:t>
      </w:r>
      <w:proofErr w:type="spellEnd"/>
      <w:r w:rsidRPr="006569B3">
        <w:rPr>
          <w:rFonts w:ascii="Times New Roman" w:eastAsia="Times New Roman" w:hAnsi="Times New Roman" w:cs="Times New Roman"/>
          <w:noProof w:val="0"/>
        </w:rPr>
        <w:t xml:space="preserve">̨ ir </w:t>
      </w:r>
      <w:proofErr w:type="spellStart"/>
      <w:r w:rsidRPr="006569B3">
        <w:rPr>
          <w:rFonts w:ascii="Times New Roman" w:eastAsia="Times New Roman" w:hAnsi="Times New Roman" w:cs="Times New Roman"/>
          <w:noProof w:val="0"/>
        </w:rPr>
        <w:t>Jūsu</w:t>
      </w:r>
      <w:proofErr w:type="spellEnd"/>
      <w:r w:rsidRPr="006569B3">
        <w:rPr>
          <w:rFonts w:ascii="Times New Roman" w:eastAsia="Times New Roman" w:hAnsi="Times New Roman" w:cs="Times New Roman"/>
          <w:noProof w:val="0"/>
        </w:rPr>
        <w:t xml:space="preserve">̨ </w:t>
      </w:r>
      <w:proofErr w:type="spellStart"/>
      <w:r w:rsidRPr="006569B3">
        <w:rPr>
          <w:rFonts w:ascii="Times New Roman" w:eastAsia="Times New Roman" w:hAnsi="Times New Roman" w:cs="Times New Roman"/>
          <w:noProof w:val="0"/>
        </w:rPr>
        <w:t>kūdikio</w:t>
      </w:r>
      <w:proofErr w:type="spellEnd"/>
      <w:r w:rsidRPr="006569B3">
        <w:rPr>
          <w:rFonts w:ascii="Times New Roman" w:eastAsia="Times New Roman" w:hAnsi="Times New Roman" w:cs="Times New Roman"/>
          <w:noProof w:val="0"/>
        </w:rPr>
        <w:t xml:space="preserve"> polinkį kraujuoti ir </w:t>
      </w:r>
      <w:proofErr w:type="spellStart"/>
      <w:r w:rsidRPr="006569B3">
        <w:rPr>
          <w:rFonts w:ascii="Times New Roman" w:eastAsia="Times New Roman" w:hAnsi="Times New Roman" w:cs="Times New Roman"/>
          <w:noProof w:val="0"/>
        </w:rPr>
        <w:t>dėl</w:t>
      </w:r>
      <w:proofErr w:type="spellEnd"/>
      <w:r w:rsidRPr="006569B3">
        <w:rPr>
          <w:rFonts w:ascii="Times New Roman" w:eastAsia="Times New Roman" w:hAnsi="Times New Roman" w:cs="Times New Roman"/>
          <w:noProof w:val="0"/>
        </w:rPr>
        <w:t xml:space="preserve"> jo gimdymas gali </w:t>
      </w:r>
      <w:proofErr w:type="spellStart"/>
      <w:r w:rsidRPr="006569B3">
        <w:rPr>
          <w:rFonts w:ascii="Times New Roman" w:eastAsia="Times New Roman" w:hAnsi="Times New Roman" w:cs="Times New Roman"/>
          <w:noProof w:val="0"/>
        </w:rPr>
        <w:t>būti</w:t>
      </w:r>
      <w:proofErr w:type="spellEnd"/>
      <w:r w:rsidRPr="006569B3">
        <w:rPr>
          <w:rFonts w:ascii="Times New Roman" w:eastAsia="Times New Roman" w:hAnsi="Times New Roman" w:cs="Times New Roman"/>
          <w:noProof w:val="0"/>
        </w:rPr>
        <w:t xml:space="preserve"> </w:t>
      </w:r>
      <w:proofErr w:type="spellStart"/>
      <w:r w:rsidRPr="006569B3">
        <w:rPr>
          <w:rFonts w:ascii="Times New Roman" w:eastAsia="Times New Roman" w:hAnsi="Times New Roman" w:cs="Times New Roman"/>
          <w:noProof w:val="0"/>
        </w:rPr>
        <w:t>vėlesnis</w:t>
      </w:r>
      <w:proofErr w:type="spellEnd"/>
      <w:r w:rsidRPr="006569B3">
        <w:rPr>
          <w:rFonts w:ascii="Times New Roman" w:eastAsia="Times New Roman" w:hAnsi="Times New Roman" w:cs="Times New Roman"/>
          <w:noProof w:val="0"/>
        </w:rPr>
        <w:t xml:space="preserve"> arba ilgesnis, nei </w:t>
      </w:r>
      <w:proofErr w:type="spellStart"/>
      <w:r w:rsidRPr="006569B3">
        <w:rPr>
          <w:rFonts w:ascii="Times New Roman" w:eastAsia="Times New Roman" w:hAnsi="Times New Roman" w:cs="Times New Roman"/>
          <w:noProof w:val="0"/>
        </w:rPr>
        <w:t>tikėtasi</w:t>
      </w:r>
      <w:proofErr w:type="spellEnd"/>
      <w:r w:rsidRPr="006569B3">
        <w:rPr>
          <w:rFonts w:ascii="Times New Roman" w:eastAsia="Times New Roman" w:hAnsi="Times New Roman" w:cs="Times New Roman"/>
          <w:noProof w:val="0"/>
        </w:rPr>
        <w:t xml:space="preserve">. </w:t>
      </w:r>
      <w:r w:rsidRPr="001359A3">
        <w:rPr>
          <w:rFonts w:ascii="Times New Roman" w:eastAsia="Times New Roman" w:hAnsi="Times New Roman" w:cs="Times New Roman"/>
          <w:noProof w:val="0"/>
        </w:rPr>
        <w:t xml:space="preserve">Pirmus 6 </w:t>
      </w:r>
      <w:proofErr w:type="spellStart"/>
      <w:r w:rsidRPr="001359A3">
        <w:rPr>
          <w:rFonts w:ascii="Times New Roman" w:eastAsia="Times New Roman" w:hAnsi="Times New Roman" w:cs="Times New Roman"/>
          <w:noProof w:val="0"/>
        </w:rPr>
        <w:t>nėštumo</w:t>
      </w:r>
      <w:proofErr w:type="spellEnd"/>
      <w:r w:rsidRPr="001359A3">
        <w:rPr>
          <w:rFonts w:ascii="Times New Roman" w:eastAsia="Times New Roman" w:hAnsi="Times New Roman" w:cs="Times New Roman"/>
          <w:noProof w:val="0"/>
        </w:rPr>
        <w:t xml:space="preserve"> </w:t>
      </w:r>
      <w:proofErr w:type="spellStart"/>
      <w:r w:rsidRPr="001359A3">
        <w:rPr>
          <w:rFonts w:ascii="Times New Roman" w:eastAsia="Times New Roman" w:hAnsi="Times New Roman" w:cs="Times New Roman"/>
          <w:noProof w:val="0"/>
        </w:rPr>
        <w:t>mėnesius</w:t>
      </w:r>
      <w:proofErr w:type="spellEnd"/>
      <w:r w:rsidRPr="001359A3">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w:t>
      </w:r>
      <w:r>
        <w:rPr>
          <w:rFonts w:ascii="Times New Roman" w:eastAsia="Times New Roman" w:hAnsi="Times New Roman" w:cs="Times New Roman"/>
          <w:noProof w:val="0"/>
        </w:rPr>
        <w:t>4</w:t>
      </w:r>
      <w:r w:rsidRPr="009A0964">
        <w:rPr>
          <w:rFonts w:ascii="Times New Roman" w:eastAsia="Times New Roman" w:hAnsi="Times New Roman" w:cs="Times New Roman"/>
          <w:noProof w:val="0"/>
        </w:rPr>
        <w:t>00 mg</w:t>
      </w:r>
      <w:r w:rsidRPr="001359A3">
        <w:rPr>
          <w:rFonts w:ascii="Times New Roman" w:eastAsia="Times New Roman" w:hAnsi="Times New Roman" w:cs="Times New Roman"/>
          <w:noProof w:val="0"/>
        </w:rPr>
        <w:t xml:space="preserve"> vartoti negalima, </w:t>
      </w:r>
      <w:proofErr w:type="spellStart"/>
      <w:r w:rsidRPr="001359A3">
        <w:rPr>
          <w:rFonts w:ascii="Times New Roman" w:eastAsia="Times New Roman" w:hAnsi="Times New Roman" w:cs="Times New Roman"/>
          <w:noProof w:val="0"/>
        </w:rPr>
        <w:t>išskyrus</w:t>
      </w:r>
      <w:proofErr w:type="spellEnd"/>
      <w:r w:rsidRPr="001359A3">
        <w:rPr>
          <w:rFonts w:ascii="Times New Roman" w:eastAsia="Times New Roman" w:hAnsi="Times New Roman" w:cs="Times New Roman"/>
          <w:noProof w:val="0"/>
        </w:rPr>
        <w:t xml:space="preserve"> atvejus, kai tai neabejotinai </w:t>
      </w:r>
      <w:proofErr w:type="spellStart"/>
      <w:r w:rsidRPr="001359A3">
        <w:rPr>
          <w:rFonts w:ascii="Times New Roman" w:eastAsia="Times New Roman" w:hAnsi="Times New Roman" w:cs="Times New Roman"/>
          <w:noProof w:val="0"/>
        </w:rPr>
        <w:t>būtina</w:t>
      </w:r>
      <w:proofErr w:type="spellEnd"/>
      <w:r w:rsidRPr="001359A3">
        <w:rPr>
          <w:rFonts w:ascii="Times New Roman" w:eastAsia="Times New Roman" w:hAnsi="Times New Roman" w:cs="Times New Roman"/>
          <w:noProof w:val="0"/>
        </w:rPr>
        <w:t xml:space="preserve"> </w:t>
      </w:r>
      <w:r w:rsidRPr="006569B3">
        <w:rPr>
          <w:rFonts w:ascii="Times New Roman" w:eastAsia="Times New Roman" w:hAnsi="Times New Roman" w:cs="Times New Roman"/>
          <w:noProof w:val="0"/>
        </w:rPr>
        <w:t>ir taip pataria gydytojas</w:t>
      </w:r>
      <w:r w:rsidRPr="001359A3">
        <w:rPr>
          <w:rFonts w:ascii="Times New Roman" w:eastAsia="Times New Roman" w:hAnsi="Times New Roman" w:cs="Times New Roman"/>
          <w:noProof w:val="0"/>
        </w:rPr>
        <w:t xml:space="preserve">. Jei </w:t>
      </w:r>
      <w:proofErr w:type="spellStart"/>
      <w:r w:rsidRPr="001359A3">
        <w:rPr>
          <w:rFonts w:ascii="Times New Roman" w:eastAsia="Times New Roman" w:hAnsi="Times New Roman" w:cs="Times New Roman"/>
          <w:noProof w:val="0"/>
        </w:rPr>
        <w:t>šiuo</w:t>
      </w:r>
      <w:proofErr w:type="spellEnd"/>
      <w:r w:rsidRPr="001359A3">
        <w:rPr>
          <w:rFonts w:ascii="Times New Roman" w:eastAsia="Times New Roman" w:hAnsi="Times New Roman" w:cs="Times New Roman"/>
          <w:noProof w:val="0"/>
        </w:rPr>
        <w:t xml:space="preserve"> laikotarpiu arba bandant pastoti Jums reikalingas gydymas, reikia vartoti </w:t>
      </w:r>
      <w:proofErr w:type="spellStart"/>
      <w:r w:rsidRPr="001359A3">
        <w:rPr>
          <w:rFonts w:ascii="Times New Roman" w:eastAsia="Times New Roman" w:hAnsi="Times New Roman" w:cs="Times New Roman"/>
          <w:noProof w:val="0"/>
        </w:rPr>
        <w:t>mažiausia</w:t>
      </w:r>
      <w:proofErr w:type="spellEnd"/>
      <w:r w:rsidRPr="001359A3">
        <w:rPr>
          <w:rFonts w:ascii="Times New Roman" w:eastAsia="Times New Roman" w:hAnsi="Times New Roman" w:cs="Times New Roman"/>
          <w:noProof w:val="0"/>
        </w:rPr>
        <w:t xml:space="preserve">̨ dozę trumpiausią </w:t>
      </w:r>
      <w:proofErr w:type="spellStart"/>
      <w:r w:rsidRPr="001359A3">
        <w:rPr>
          <w:rFonts w:ascii="Times New Roman" w:eastAsia="Times New Roman" w:hAnsi="Times New Roman" w:cs="Times New Roman"/>
          <w:noProof w:val="0"/>
        </w:rPr>
        <w:t>įmanoma</w:t>
      </w:r>
      <w:proofErr w:type="spellEnd"/>
      <w:r w:rsidRPr="001359A3">
        <w:rPr>
          <w:rFonts w:ascii="Times New Roman" w:eastAsia="Times New Roman" w:hAnsi="Times New Roman" w:cs="Times New Roman"/>
          <w:noProof w:val="0"/>
        </w:rPr>
        <w:t xml:space="preserve">̨ laiką. </w:t>
      </w:r>
      <w:r w:rsidRPr="006569B3">
        <w:rPr>
          <w:rFonts w:ascii="Times New Roman" w:eastAsia="Times New Roman" w:hAnsi="Times New Roman" w:cs="Times New Roman"/>
          <w:noProof w:val="0"/>
        </w:rPr>
        <w:lastRenderedPageBreak/>
        <w:t xml:space="preserve">Nuo 20-osios </w:t>
      </w:r>
      <w:proofErr w:type="spellStart"/>
      <w:r w:rsidRPr="006569B3">
        <w:rPr>
          <w:rFonts w:ascii="Times New Roman" w:eastAsia="Times New Roman" w:hAnsi="Times New Roman" w:cs="Times New Roman"/>
          <w:noProof w:val="0"/>
        </w:rPr>
        <w:t>nėštumo</w:t>
      </w:r>
      <w:proofErr w:type="spellEnd"/>
      <w:r w:rsidRPr="006569B3">
        <w:rPr>
          <w:rFonts w:ascii="Times New Roman" w:eastAsia="Times New Roman" w:hAnsi="Times New Roman" w:cs="Times New Roman"/>
          <w:noProof w:val="0"/>
        </w:rPr>
        <w:t xml:space="preserve"> </w:t>
      </w:r>
      <w:proofErr w:type="spellStart"/>
      <w:r w:rsidRPr="006569B3">
        <w:rPr>
          <w:rFonts w:ascii="Times New Roman" w:eastAsia="Times New Roman" w:hAnsi="Times New Roman" w:cs="Times New Roman"/>
          <w:noProof w:val="0"/>
        </w:rPr>
        <w:t>savaitės</w:t>
      </w:r>
      <w:proofErr w:type="spellEnd"/>
      <w:r w:rsidRPr="006569B3">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w:t>
      </w:r>
      <w:r>
        <w:rPr>
          <w:rFonts w:ascii="Times New Roman" w:eastAsia="Times New Roman" w:hAnsi="Times New Roman" w:cs="Times New Roman"/>
          <w:noProof w:val="0"/>
        </w:rPr>
        <w:t>4</w:t>
      </w:r>
      <w:r w:rsidRPr="009A0964">
        <w:rPr>
          <w:rFonts w:ascii="Times New Roman" w:eastAsia="Times New Roman" w:hAnsi="Times New Roman" w:cs="Times New Roman"/>
          <w:noProof w:val="0"/>
        </w:rPr>
        <w:t>00 mg</w:t>
      </w:r>
      <w:r w:rsidRPr="001359A3">
        <w:rPr>
          <w:rFonts w:ascii="Times New Roman" w:eastAsia="Times New Roman" w:hAnsi="Times New Roman" w:cs="Times New Roman"/>
          <w:noProof w:val="0"/>
        </w:rPr>
        <w:t xml:space="preserve"> </w:t>
      </w:r>
      <w:r w:rsidRPr="006569B3">
        <w:rPr>
          <w:rFonts w:ascii="Times New Roman" w:eastAsia="Times New Roman" w:hAnsi="Times New Roman" w:cs="Times New Roman"/>
          <w:noProof w:val="0"/>
        </w:rPr>
        <w:t xml:space="preserve">gali sukelti vaisiaus inkstų sutrikimų, jei </w:t>
      </w:r>
      <w:proofErr w:type="spellStart"/>
      <w:r w:rsidRPr="006569B3">
        <w:rPr>
          <w:rFonts w:ascii="Times New Roman" w:eastAsia="Times New Roman" w:hAnsi="Times New Roman" w:cs="Times New Roman"/>
          <w:noProof w:val="0"/>
        </w:rPr>
        <w:t>šis</w:t>
      </w:r>
      <w:proofErr w:type="spellEnd"/>
      <w:r w:rsidRPr="006569B3">
        <w:rPr>
          <w:rFonts w:ascii="Times New Roman" w:eastAsia="Times New Roman" w:hAnsi="Times New Roman" w:cs="Times New Roman"/>
          <w:noProof w:val="0"/>
        </w:rPr>
        <w:t xml:space="preserve"> vaistas vartojamas ilgiau nei kelias dienas, o </w:t>
      </w:r>
      <w:proofErr w:type="spellStart"/>
      <w:r w:rsidRPr="006569B3">
        <w:rPr>
          <w:rFonts w:ascii="Times New Roman" w:eastAsia="Times New Roman" w:hAnsi="Times New Roman" w:cs="Times New Roman"/>
          <w:noProof w:val="0"/>
        </w:rPr>
        <w:t>dėl</w:t>
      </w:r>
      <w:proofErr w:type="spellEnd"/>
      <w:r w:rsidRPr="006569B3">
        <w:rPr>
          <w:rFonts w:ascii="Times New Roman" w:eastAsia="Times New Roman" w:hAnsi="Times New Roman" w:cs="Times New Roman"/>
          <w:noProof w:val="0"/>
        </w:rPr>
        <w:t xml:space="preserve"> to gali </w:t>
      </w:r>
      <w:proofErr w:type="spellStart"/>
      <w:r w:rsidRPr="006569B3">
        <w:rPr>
          <w:rFonts w:ascii="Times New Roman" w:eastAsia="Times New Roman" w:hAnsi="Times New Roman" w:cs="Times New Roman"/>
          <w:noProof w:val="0"/>
        </w:rPr>
        <w:t>sumažėti</w:t>
      </w:r>
      <w:proofErr w:type="spellEnd"/>
      <w:r w:rsidRPr="006569B3">
        <w:rPr>
          <w:rFonts w:ascii="Times New Roman" w:eastAsia="Times New Roman" w:hAnsi="Times New Roman" w:cs="Times New Roman"/>
          <w:noProof w:val="0"/>
        </w:rPr>
        <w:t xml:space="preserve"> </w:t>
      </w:r>
      <w:proofErr w:type="spellStart"/>
      <w:r w:rsidRPr="006569B3">
        <w:rPr>
          <w:rFonts w:ascii="Times New Roman" w:eastAsia="Times New Roman" w:hAnsi="Times New Roman" w:cs="Times New Roman"/>
          <w:noProof w:val="0"/>
        </w:rPr>
        <w:t>kūdiki</w:t>
      </w:r>
      <w:proofErr w:type="spellEnd"/>
      <w:r w:rsidRPr="006569B3">
        <w:rPr>
          <w:rFonts w:ascii="Times New Roman" w:eastAsia="Times New Roman" w:hAnsi="Times New Roman" w:cs="Times New Roman"/>
          <w:noProof w:val="0"/>
        </w:rPr>
        <w:t xml:space="preserve">̨ </w:t>
      </w:r>
      <w:proofErr w:type="spellStart"/>
      <w:r w:rsidRPr="006569B3">
        <w:rPr>
          <w:rFonts w:ascii="Times New Roman" w:eastAsia="Times New Roman" w:hAnsi="Times New Roman" w:cs="Times New Roman"/>
          <w:noProof w:val="0"/>
        </w:rPr>
        <w:t>supančio</w:t>
      </w:r>
      <w:proofErr w:type="spellEnd"/>
      <w:r w:rsidRPr="006569B3">
        <w:rPr>
          <w:rFonts w:ascii="Times New Roman" w:eastAsia="Times New Roman" w:hAnsi="Times New Roman" w:cs="Times New Roman"/>
          <w:noProof w:val="0"/>
        </w:rPr>
        <w:t xml:space="preserve"> </w:t>
      </w:r>
      <w:proofErr w:type="spellStart"/>
      <w:r w:rsidRPr="006569B3">
        <w:rPr>
          <w:rFonts w:ascii="Times New Roman" w:eastAsia="Times New Roman" w:hAnsi="Times New Roman" w:cs="Times New Roman"/>
          <w:noProof w:val="0"/>
        </w:rPr>
        <w:t>amniono</w:t>
      </w:r>
      <w:proofErr w:type="spellEnd"/>
      <w:r w:rsidRPr="006569B3">
        <w:rPr>
          <w:rFonts w:ascii="Times New Roman" w:eastAsia="Times New Roman" w:hAnsi="Times New Roman" w:cs="Times New Roman"/>
          <w:noProof w:val="0"/>
        </w:rPr>
        <w:t xml:space="preserve"> </w:t>
      </w:r>
      <w:proofErr w:type="spellStart"/>
      <w:r w:rsidRPr="006569B3">
        <w:rPr>
          <w:rFonts w:ascii="Times New Roman" w:eastAsia="Times New Roman" w:hAnsi="Times New Roman" w:cs="Times New Roman"/>
          <w:noProof w:val="0"/>
        </w:rPr>
        <w:t>skysčio</w:t>
      </w:r>
      <w:proofErr w:type="spellEnd"/>
      <w:r w:rsidRPr="006569B3">
        <w:rPr>
          <w:rFonts w:ascii="Times New Roman" w:eastAsia="Times New Roman" w:hAnsi="Times New Roman" w:cs="Times New Roman"/>
          <w:noProof w:val="0"/>
        </w:rPr>
        <w:t xml:space="preserve"> kiekis (</w:t>
      </w:r>
      <w:proofErr w:type="spellStart"/>
      <w:r w:rsidRPr="006569B3">
        <w:rPr>
          <w:rFonts w:ascii="Times New Roman" w:eastAsia="Times New Roman" w:hAnsi="Times New Roman" w:cs="Times New Roman"/>
          <w:noProof w:val="0"/>
        </w:rPr>
        <w:t>oligohidramnionas</w:t>
      </w:r>
      <w:proofErr w:type="spellEnd"/>
      <w:r w:rsidRPr="006569B3">
        <w:rPr>
          <w:rFonts w:ascii="Times New Roman" w:eastAsia="Times New Roman" w:hAnsi="Times New Roman" w:cs="Times New Roman"/>
          <w:noProof w:val="0"/>
        </w:rPr>
        <w:t xml:space="preserve">). Jei Jums reikalingas ilgesnis nei kelių </w:t>
      </w:r>
      <w:proofErr w:type="spellStart"/>
      <w:r w:rsidRPr="006569B3">
        <w:rPr>
          <w:rFonts w:ascii="Times New Roman" w:eastAsia="Times New Roman" w:hAnsi="Times New Roman" w:cs="Times New Roman"/>
          <w:noProof w:val="0"/>
        </w:rPr>
        <w:t>dienu</w:t>
      </w:r>
      <w:proofErr w:type="spellEnd"/>
      <w:r w:rsidRPr="006569B3">
        <w:rPr>
          <w:rFonts w:ascii="Times New Roman" w:eastAsia="Times New Roman" w:hAnsi="Times New Roman" w:cs="Times New Roman"/>
          <w:noProof w:val="0"/>
        </w:rPr>
        <w:t xml:space="preserve">̨ gydymas, gydytojas gali rekomenduoti papildomą </w:t>
      </w:r>
      <w:proofErr w:type="spellStart"/>
      <w:r w:rsidRPr="006569B3">
        <w:rPr>
          <w:rFonts w:ascii="Times New Roman" w:eastAsia="Times New Roman" w:hAnsi="Times New Roman" w:cs="Times New Roman"/>
          <w:noProof w:val="0"/>
        </w:rPr>
        <w:t>stebėsena</w:t>
      </w:r>
      <w:proofErr w:type="spellEnd"/>
      <w:r w:rsidRPr="006569B3">
        <w:rPr>
          <w:rFonts w:ascii="Times New Roman" w:eastAsia="Times New Roman" w:hAnsi="Times New Roman" w:cs="Times New Roman"/>
          <w:noProof w:val="0"/>
        </w:rPr>
        <w:t xml:space="preserve">̨. </w:t>
      </w:r>
    </w:p>
    <w:p w14:paraId="4819CB62" w14:textId="77777777" w:rsidR="00CE4756" w:rsidRPr="00CE4756" w:rsidRDefault="00CE4756" w:rsidP="00CE4756">
      <w:pPr>
        <w:tabs>
          <w:tab w:val="left" w:pos="567"/>
        </w:tabs>
        <w:autoSpaceDE w:val="0"/>
        <w:autoSpaceDN w:val="0"/>
        <w:adjustRightInd w:val="0"/>
        <w:snapToGrid w:val="0"/>
        <w:spacing w:after="0" w:line="240" w:lineRule="auto"/>
        <w:rPr>
          <w:rFonts w:ascii="Times New Roman" w:eastAsia="Times New Roman" w:hAnsi="Times New Roman" w:cs="Times New Roman"/>
          <w:noProof w:val="0"/>
        </w:rPr>
      </w:pPr>
    </w:p>
    <w:p w14:paraId="209C5C73"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i/>
          <w:iCs/>
          <w:noProof w:val="0"/>
        </w:rPr>
      </w:pPr>
      <w:r w:rsidRPr="00CE4756">
        <w:rPr>
          <w:rFonts w:ascii="Times New Roman" w:eastAsia="Times New Roman" w:hAnsi="Times New Roman" w:cs="Times New Roman"/>
          <w:i/>
          <w:iCs/>
          <w:noProof w:val="0"/>
        </w:rPr>
        <w:t>Žindymas</w:t>
      </w:r>
    </w:p>
    <w:p w14:paraId="29936632" w14:textId="77777777" w:rsidR="00CE4756" w:rsidRPr="00CE4756" w:rsidRDefault="00CE4756" w:rsidP="00CE4756">
      <w:pPr>
        <w:numPr>
          <w:ilvl w:val="12"/>
          <w:numId w:val="0"/>
        </w:numPr>
        <w:tabs>
          <w:tab w:val="left" w:pos="1296"/>
        </w:tabs>
        <w:snapToGrid w:val="0"/>
        <w:spacing w:after="0" w:line="240" w:lineRule="auto"/>
        <w:rPr>
          <w:rFonts w:ascii="Times New Roman" w:eastAsia="Times New Roman" w:hAnsi="Times New Roman" w:cs="Times New Roman"/>
          <w:noProof w:val="0"/>
        </w:rPr>
      </w:pP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ir jo metabolitų į moters pieną patenka mažai. Žindymo laikotarpiu galima vartoti rekomenduojamą šio vaisto dozę trumpiausią įmanomą laiką.</w:t>
      </w:r>
    </w:p>
    <w:p w14:paraId="16C44B68" w14:textId="77777777" w:rsidR="00CE4756" w:rsidRPr="00CE4756" w:rsidRDefault="00CE4756" w:rsidP="00CE4756">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038D93F3"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i/>
          <w:noProof w:val="0"/>
        </w:rPr>
      </w:pPr>
      <w:r w:rsidRPr="00CE4756">
        <w:rPr>
          <w:rFonts w:ascii="Times New Roman" w:eastAsia="Times New Roman" w:hAnsi="Times New Roman" w:cs="Times New Roman"/>
          <w:i/>
          <w:noProof w:val="0"/>
        </w:rPr>
        <w:t>Vaisingumas</w:t>
      </w:r>
    </w:p>
    <w:p w14:paraId="69718979"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Šis vaistas priklauso NVNU, galinčių sutrikdyti moterų vaisingumą, grupei. Baigus vartoti vaistą, šis poveikis praeina.</w:t>
      </w:r>
    </w:p>
    <w:p w14:paraId="43B3C9A3"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634B5485" w14:textId="77777777" w:rsidR="00CE4756" w:rsidRPr="00CE4756" w:rsidRDefault="00CE4756" w:rsidP="00CE4756">
      <w:pPr>
        <w:keepNext/>
        <w:tabs>
          <w:tab w:val="left" w:pos="567"/>
        </w:tabs>
        <w:snapToGrid w:val="0"/>
        <w:spacing w:after="0" w:line="240" w:lineRule="auto"/>
        <w:outlineLvl w:val="3"/>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Vairavimas ir mechanizmų valdymas</w:t>
      </w:r>
    </w:p>
    <w:p w14:paraId="5BF65824" w14:textId="77777777" w:rsidR="00CE4756" w:rsidRPr="00CE4756" w:rsidRDefault="00CE4756" w:rsidP="00CE4756">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val="0"/>
        </w:rPr>
      </w:pPr>
      <w:r w:rsidRPr="00CE4756">
        <w:rPr>
          <w:rFonts w:ascii="Times New Roman" w:eastAsia="Times New Roman" w:hAnsi="Times New Roman" w:cs="Times New Roman"/>
          <w:noProof w:val="0"/>
        </w:rPr>
        <w:t>Laikantis rekomendacijų dėl dozės ir vartojimo trukmės, poveikio gebėjimui vairuoti ir valdyti mechanizmus nereikėtų tikėtis. Vis dėlto dėl tam tikro šalutinio poveikio, pvz., regos sutrikimų, svaigulio ar nuovargio (žr. 4 skyrių) gali sutrikti reakcija bei pablogėti gebėjimas vairuoti ir (ar) valdyti mechanizmus. Tokiais atvejais vairuoti ir valdyti mechanizmų negalima.</w:t>
      </w:r>
    </w:p>
    <w:p w14:paraId="14A05784" w14:textId="77777777" w:rsidR="00CE4756" w:rsidRPr="00CE4756" w:rsidRDefault="00CE4756" w:rsidP="00CE4756">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664A0EC9" w14:textId="06EC73F9" w:rsidR="00CE4756" w:rsidRPr="00CE4756" w:rsidRDefault="00A1627D" w:rsidP="00CE4756">
      <w:pPr>
        <w:numPr>
          <w:ilvl w:val="12"/>
          <w:numId w:val="0"/>
        </w:numPr>
        <w:tabs>
          <w:tab w:val="left" w:pos="1296"/>
        </w:tabs>
        <w:snapToGrid w:val="0"/>
        <w:spacing w:after="0" w:line="240" w:lineRule="auto"/>
        <w:ind w:right="-2"/>
        <w:outlineLvl w:val="0"/>
        <w:rPr>
          <w:rFonts w:ascii="Times New Roman" w:eastAsia="Times New Roman" w:hAnsi="Times New Roman" w:cs="Times New Roman"/>
          <w:b/>
          <w:noProof w:val="0"/>
        </w:rPr>
      </w:pPr>
      <w:proofErr w:type="spellStart"/>
      <w:r>
        <w:rPr>
          <w:rFonts w:ascii="Times New Roman" w:eastAsia="Times New Roman" w:hAnsi="Times New Roman" w:cs="Times New Roman"/>
          <w:b/>
          <w:noProof w:val="0"/>
        </w:rPr>
        <w:t>Ibuprofen</w:t>
      </w:r>
      <w:proofErr w:type="spellEnd"/>
      <w:r>
        <w:rPr>
          <w:rFonts w:ascii="Times New Roman" w:eastAsia="Times New Roman" w:hAnsi="Times New Roman" w:cs="Times New Roman"/>
          <w:b/>
          <w:noProof w:val="0"/>
        </w:rPr>
        <w:t xml:space="preserve"> </w:t>
      </w:r>
      <w:proofErr w:type="spellStart"/>
      <w:r>
        <w:rPr>
          <w:rFonts w:ascii="Times New Roman" w:eastAsia="Times New Roman" w:hAnsi="Times New Roman" w:cs="Times New Roman"/>
          <w:b/>
          <w:noProof w:val="0"/>
        </w:rPr>
        <w:t>Nutra</w:t>
      </w:r>
      <w:proofErr w:type="spellEnd"/>
      <w:r>
        <w:rPr>
          <w:rFonts w:ascii="Times New Roman" w:eastAsia="Times New Roman" w:hAnsi="Times New Roman" w:cs="Times New Roman"/>
          <w:b/>
          <w:noProof w:val="0"/>
        </w:rPr>
        <w:t xml:space="preserve"> </w:t>
      </w:r>
      <w:proofErr w:type="spellStart"/>
      <w:r>
        <w:rPr>
          <w:rFonts w:ascii="Times New Roman" w:eastAsia="Times New Roman" w:hAnsi="Times New Roman" w:cs="Times New Roman"/>
          <w:b/>
          <w:noProof w:val="0"/>
        </w:rPr>
        <w:t>Essential</w:t>
      </w:r>
      <w:proofErr w:type="spellEnd"/>
      <w:r w:rsidR="00CE4756" w:rsidRPr="00CE4756">
        <w:rPr>
          <w:rFonts w:ascii="Times New Roman" w:eastAsia="Times New Roman" w:hAnsi="Times New Roman" w:cs="Times New Roman"/>
          <w:b/>
          <w:noProof w:val="0"/>
        </w:rPr>
        <w:t xml:space="preserve"> 400 mg geriamosios suspensijos paketėlyje sudėtyje yra skystojo </w:t>
      </w:r>
      <w:proofErr w:type="spellStart"/>
      <w:r w:rsidR="00CE4756" w:rsidRPr="00CE4756">
        <w:rPr>
          <w:rFonts w:ascii="Times New Roman" w:eastAsia="Times New Roman" w:hAnsi="Times New Roman" w:cs="Times New Roman"/>
          <w:b/>
          <w:noProof w:val="0"/>
        </w:rPr>
        <w:t>maltitolio</w:t>
      </w:r>
      <w:proofErr w:type="spellEnd"/>
      <w:r w:rsidR="00CE4756" w:rsidRPr="00CE4756">
        <w:rPr>
          <w:rFonts w:ascii="Times New Roman" w:eastAsia="Times New Roman" w:hAnsi="Times New Roman" w:cs="Times New Roman"/>
          <w:b/>
          <w:noProof w:val="0"/>
        </w:rPr>
        <w:t xml:space="preserve">, natrio, natrio </w:t>
      </w:r>
      <w:proofErr w:type="spellStart"/>
      <w:r w:rsidR="00CE4756" w:rsidRPr="00CE4756">
        <w:rPr>
          <w:rFonts w:ascii="Times New Roman" w:eastAsia="Times New Roman" w:hAnsi="Times New Roman" w:cs="Times New Roman"/>
          <w:b/>
          <w:noProof w:val="0"/>
        </w:rPr>
        <w:t>benzoato</w:t>
      </w:r>
      <w:proofErr w:type="spellEnd"/>
      <w:r w:rsidR="00CE4756" w:rsidRPr="00CE4756">
        <w:rPr>
          <w:rFonts w:ascii="Times New Roman" w:eastAsia="Times New Roman" w:hAnsi="Times New Roman" w:cs="Times New Roman"/>
          <w:b/>
          <w:noProof w:val="0"/>
        </w:rPr>
        <w:t xml:space="preserve"> ir </w:t>
      </w:r>
      <w:proofErr w:type="spellStart"/>
      <w:r w:rsidR="00CE4756" w:rsidRPr="00CE4756">
        <w:rPr>
          <w:rFonts w:ascii="Times New Roman" w:eastAsia="Times New Roman" w:hAnsi="Times New Roman" w:cs="Times New Roman"/>
          <w:b/>
          <w:noProof w:val="0"/>
        </w:rPr>
        <w:t>benzilo</w:t>
      </w:r>
      <w:proofErr w:type="spellEnd"/>
      <w:r w:rsidR="00CE4756" w:rsidRPr="00CE4756">
        <w:rPr>
          <w:rFonts w:ascii="Times New Roman" w:eastAsia="Times New Roman" w:hAnsi="Times New Roman" w:cs="Times New Roman"/>
          <w:b/>
          <w:noProof w:val="0"/>
        </w:rPr>
        <w:t xml:space="preserve"> alkoholio</w:t>
      </w:r>
    </w:p>
    <w:p w14:paraId="422618D3" w14:textId="77777777" w:rsidR="00CE4756" w:rsidRPr="00CE4756" w:rsidRDefault="00CE4756" w:rsidP="00CE4756">
      <w:pPr>
        <w:numPr>
          <w:ilvl w:val="12"/>
          <w:numId w:val="0"/>
        </w:num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i/>
          <w:noProof w:val="0"/>
        </w:rPr>
        <w:t xml:space="preserve">Skystasis </w:t>
      </w:r>
      <w:proofErr w:type="spellStart"/>
      <w:r w:rsidRPr="00CE4756">
        <w:rPr>
          <w:rFonts w:ascii="Times New Roman" w:eastAsia="Times New Roman" w:hAnsi="Times New Roman" w:cs="Times New Roman"/>
          <w:i/>
          <w:noProof w:val="0"/>
        </w:rPr>
        <w:t>maltitolis</w:t>
      </w:r>
      <w:proofErr w:type="spellEnd"/>
      <w:r w:rsidRPr="00CE4756">
        <w:rPr>
          <w:rFonts w:ascii="Times New Roman" w:eastAsia="Times New Roman" w:hAnsi="Times New Roman" w:cs="Times New Roman"/>
          <w:i/>
          <w:noProof w:val="0"/>
        </w:rPr>
        <w:t xml:space="preserve">. </w:t>
      </w:r>
      <w:r w:rsidRPr="00CE4756">
        <w:rPr>
          <w:rFonts w:ascii="Times New Roman" w:eastAsia="Times New Roman" w:hAnsi="Times New Roman" w:cs="Times New Roman"/>
          <w:noProof w:val="0"/>
        </w:rPr>
        <w:t xml:space="preserve">Jeigu gydytojas Jums yra sakęs, kad netoleruojate kokių nors angliavandenių, kreipkitės į jį prieš pradėdami vartoti šį vaistą. </w:t>
      </w:r>
      <w:proofErr w:type="spellStart"/>
      <w:r w:rsidRPr="00CE4756">
        <w:rPr>
          <w:rFonts w:ascii="Times New Roman" w:eastAsia="Times New Roman" w:hAnsi="Times New Roman" w:cs="Times New Roman"/>
          <w:noProof w:val="0"/>
        </w:rPr>
        <w:t>Maltitolis</w:t>
      </w:r>
      <w:proofErr w:type="spellEnd"/>
      <w:r w:rsidRPr="00CE4756">
        <w:rPr>
          <w:rFonts w:ascii="Times New Roman" w:eastAsia="Times New Roman" w:hAnsi="Times New Roman" w:cs="Times New Roman"/>
          <w:noProof w:val="0"/>
        </w:rPr>
        <w:t xml:space="preserve"> gali silpnai laisvinti vidurius. Skystojo </w:t>
      </w:r>
      <w:proofErr w:type="spellStart"/>
      <w:r w:rsidRPr="00CE4756">
        <w:rPr>
          <w:rFonts w:ascii="Times New Roman" w:eastAsia="Times New Roman" w:hAnsi="Times New Roman" w:cs="Times New Roman"/>
          <w:noProof w:val="0"/>
        </w:rPr>
        <w:t>maltitolio</w:t>
      </w:r>
      <w:proofErr w:type="spellEnd"/>
      <w:r w:rsidRPr="00CE4756">
        <w:rPr>
          <w:rFonts w:ascii="Times New Roman" w:eastAsia="Times New Roman" w:hAnsi="Times New Roman" w:cs="Times New Roman"/>
          <w:noProof w:val="0"/>
        </w:rPr>
        <w:t xml:space="preserve"> kaloringumas – 2,3 kcal/g.</w:t>
      </w:r>
    </w:p>
    <w:p w14:paraId="4A932E65" w14:textId="77777777" w:rsidR="00CE4756" w:rsidRPr="00CE4756" w:rsidRDefault="00CE4756" w:rsidP="00CE4756">
      <w:pPr>
        <w:numPr>
          <w:ilvl w:val="12"/>
          <w:numId w:val="0"/>
        </w:num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i/>
          <w:noProof w:val="0"/>
        </w:rPr>
        <w:t xml:space="preserve">Natris. </w:t>
      </w:r>
      <w:r w:rsidRPr="001112F4">
        <w:rPr>
          <w:rFonts w:ascii="Times New Roman" w:eastAsia="Times New Roman" w:hAnsi="Times New Roman" w:cs="Times New Roman"/>
          <w:noProof w:val="0"/>
          <w:szCs w:val="20"/>
        </w:rPr>
        <w:t>Kiekviename šio vaisto paketėlyje yra 57,94 mg natrio (valgomosios druskos sudedamosios dalies). Tai atitinka 2,9 % didžiausios rekomenduojamos natrio paros normos suaugusiesiems.</w:t>
      </w:r>
    </w:p>
    <w:p w14:paraId="0B67A712"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u w:val="single"/>
        </w:rPr>
      </w:pPr>
      <w:r w:rsidRPr="00CE4756">
        <w:rPr>
          <w:rFonts w:ascii="Times New Roman" w:eastAsia="Times New Roman" w:hAnsi="Times New Roman" w:cs="Times New Roman"/>
          <w:i/>
          <w:noProof w:val="0"/>
        </w:rPr>
        <w:t xml:space="preserve">Natrio </w:t>
      </w:r>
      <w:proofErr w:type="spellStart"/>
      <w:r w:rsidRPr="00CE4756">
        <w:rPr>
          <w:rFonts w:ascii="Times New Roman" w:eastAsia="Times New Roman" w:hAnsi="Times New Roman" w:cs="Times New Roman"/>
          <w:i/>
          <w:noProof w:val="0"/>
        </w:rPr>
        <w:t>benzoatas</w:t>
      </w:r>
      <w:proofErr w:type="spellEnd"/>
      <w:r w:rsidRPr="00CE4756">
        <w:rPr>
          <w:rFonts w:ascii="Times New Roman" w:eastAsia="Times New Roman" w:hAnsi="Times New Roman" w:cs="Times New Roman"/>
          <w:noProof w:val="0"/>
          <w:u w:val="single"/>
        </w:rPr>
        <w:t xml:space="preserve"> </w:t>
      </w:r>
      <w:r w:rsidRPr="00CE4756">
        <w:rPr>
          <w:rFonts w:ascii="Times New Roman" w:eastAsia="Times New Roman" w:hAnsi="Times New Roman" w:cs="Times New Roman"/>
          <w:noProof w:val="0"/>
        </w:rPr>
        <w:t xml:space="preserve">Kiekviename šio vaisto paketėlyje yra 10 mg natrio </w:t>
      </w:r>
      <w:proofErr w:type="spellStart"/>
      <w:r w:rsidRPr="00CE4756">
        <w:rPr>
          <w:rFonts w:ascii="Times New Roman" w:eastAsia="Times New Roman" w:hAnsi="Times New Roman" w:cs="Times New Roman"/>
          <w:noProof w:val="0"/>
        </w:rPr>
        <w:t>benzoato</w:t>
      </w:r>
      <w:proofErr w:type="spellEnd"/>
      <w:r w:rsidRPr="00CE4756">
        <w:rPr>
          <w:rFonts w:ascii="Times New Roman" w:eastAsia="Times New Roman" w:hAnsi="Times New Roman" w:cs="Times New Roman"/>
          <w:noProof w:val="0"/>
        </w:rPr>
        <w:t xml:space="preserve">, tai atitinka 1 mg/ml. Natrio </w:t>
      </w:r>
      <w:proofErr w:type="spellStart"/>
      <w:r w:rsidRPr="00CE4756">
        <w:rPr>
          <w:rFonts w:ascii="Times New Roman" w:eastAsia="Times New Roman" w:hAnsi="Times New Roman" w:cs="Times New Roman"/>
          <w:noProof w:val="0"/>
        </w:rPr>
        <w:t>benzoatas</w:t>
      </w:r>
      <w:proofErr w:type="spellEnd"/>
      <w:r w:rsidRPr="00CE4756">
        <w:rPr>
          <w:rFonts w:ascii="Times New Roman" w:eastAsia="Times New Roman" w:hAnsi="Times New Roman" w:cs="Times New Roman"/>
          <w:noProof w:val="0"/>
        </w:rPr>
        <w:t xml:space="preserve"> naujagimiams (iki 4 savaičių amžiaus) gali sunkinti geltą (odos ir akių pageltimą).</w:t>
      </w:r>
    </w:p>
    <w:p w14:paraId="228110DE" w14:textId="77777777" w:rsidR="00CE4756" w:rsidRPr="00CE4756" w:rsidRDefault="00CE4756" w:rsidP="00CE4756">
      <w:pPr>
        <w:numPr>
          <w:ilvl w:val="12"/>
          <w:numId w:val="0"/>
        </w:numPr>
        <w:tabs>
          <w:tab w:val="left" w:pos="1296"/>
        </w:tabs>
        <w:snapToGrid w:val="0"/>
        <w:spacing w:after="0" w:line="240" w:lineRule="auto"/>
        <w:rPr>
          <w:rFonts w:ascii="Times New Roman" w:eastAsia="Times New Roman" w:hAnsi="Times New Roman" w:cs="Times New Roman"/>
          <w:noProof w:val="0"/>
        </w:rPr>
      </w:pPr>
      <w:proofErr w:type="spellStart"/>
      <w:r w:rsidRPr="00CE4756">
        <w:rPr>
          <w:rFonts w:ascii="Times New Roman" w:eastAsia="Times New Roman" w:hAnsi="Times New Roman" w:cs="Times New Roman"/>
          <w:i/>
          <w:noProof w:val="0"/>
        </w:rPr>
        <w:t>Benzilo</w:t>
      </w:r>
      <w:proofErr w:type="spellEnd"/>
      <w:r w:rsidRPr="00CE4756">
        <w:rPr>
          <w:rFonts w:ascii="Times New Roman" w:eastAsia="Times New Roman" w:hAnsi="Times New Roman" w:cs="Times New Roman"/>
          <w:i/>
          <w:noProof w:val="0"/>
        </w:rPr>
        <w:t xml:space="preserve"> alkoholis</w:t>
      </w:r>
      <w:r w:rsidRPr="00CE4756">
        <w:rPr>
          <w:rFonts w:ascii="Times New Roman" w:eastAsia="Times New Roman" w:hAnsi="Times New Roman" w:cs="Times New Roman"/>
          <w:noProof w:val="0"/>
        </w:rPr>
        <w:t xml:space="preserve">. Kiekviename šio vaistinio preparato paketėlyje yra 0,001652 mg </w:t>
      </w:r>
      <w:proofErr w:type="spellStart"/>
      <w:r w:rsidRPr="00CE4756">
        <w:rPr>
          <w:rFonts w:ascii="Times New Roman" w:eastAsia="Times New Roman" w:hAnsi="Times New Roman" w:cs="Times New Roman"/>
          <w:noProof w:val="0"/>
        </w:rPr>
        <w:t>benzilo</w:t>
      </w:r>
      <w:proofErr w:type="spellEnd"/>
      <w:r w:rsidRPr="00CE4756">
        <w:rPr>
          <w:rFonts w:ascii="Times New Roman" w:eastAsia="Times New Roman" w:hAnsi="Times New Roman" w:cs="Times New Roman"/>
          <w:noProof w:val="0"/>
        </w:rPr>
        <w:t xml:space="preserve"> alkoholio, kas atitinka 0,0001652 mg/ml. </w:t>
      </w:r>
      <w:proofErr w:type="spellStart"/>
      <w:r w:rsidRPr="00CE4756">
        <w:rPr>
          <w:rFonts w:ascii="Times New Roman" w:eastAsia="Times New Roman" w:hAnsi="Times New Roman" w:cs="Times New Roman"/>
          <w:noProof w:val="0"/>
        </w:rPr>
        <w:t>Benzilo</w:t>
      </w:r>
      <w:proofErr w:type="spellEnd"/>
      <w:r w:rsidRPr="00CE4756">
        <w:rPr>
          <w:rFonts w:ascii="Times New Roman" w:eastAsia="Times New Roman" w:hAnsi="Times New Roman" w:cs="Times New Roman"/>
          <w:noProof w:val="0"/>
        </w:rPr>
        <w:t xml:space="preserve"> alkoholis gali sukelti alerginių reakcijų.</w:t>
      </w:r>
    </w:p>
    <w:p w14:paraId="4C70D862" w14:textId="77777777" w:rsidR="00CE4756" w:rsidRPr="00CE4756" w:rsidRDefault="00CE4756" w:rsidP="00CE4756">
      <w:pPr>
        <w:numPr>
          <w:ilvl w:val="12"/>
          <w:numId w:val="0"/>
        </w:num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Pasitarkite su gydytoju arba vaistininku, jeigu esate nėščia arba žindote kūdikį, kadangi didelis </w:t>
      </w:r>
      <w:proofErr w:type="spellStart"/>
      <w:r w:rsidRPr="00CE4756">
        <w:rPr>
          <w:rFonts w:ascii="Times New Roman" w:eastAsia="Times New Roman" w:hAnsi="Times New Roman" w:cs="Times New Roman"/>
          <w:noProof w:val="0"/>
        </w:rPr>
        <w:t>benzilo</w:t>
      </w:r>
      <w:proofErr w:type="spellEnd"/>
      <w:r w:rsidRPr="00CE4756">
        <w:rPr>
          <w:rFonts w:ascii="Times New Roman" w:eastAsia="Times New Roman" w:hAnsi="Times New Roman" w:cs="Times New Roman"/>
          <w:noProof w:val="0"/>
        </w:rPr>
        <w:t xml:space="preserve"> alkoholio kiekis gali kauptis Jūsų organizme ir sukelti šalutinį poveikį (vadinamąją </w:t>
      </w:r>
      <w:proofErr w:type="spellStart"/>
      <w:r w:rsidRPr="00CE4756">
        <w:rPr>
          <w:rFonts w:ascii="Times New Roman" w:eastAsia="Times New Roman" w:hAnsi="Times New Roman" w:cs="Times New Roman"/>
          <w:noProof w:val="0"/>
        </w:rPr>
        <w:t>metabolinę</w:t>
      </w:r>
      <w:proofErr w:type="spellEnd"/>
      <w:r w:rsidRPr="00CE4756">
        <w:rPr>
          <w:rFonts w:ascii="Times New Roman" w:eastAsia="Times New Roman" w:hAnsi="Times New Roman" w:cs="Times New Roman"/>
          <w:noProof w:val="0"/>
        </w:rPr>
        <w:t xml:space="preserve"> </w:t>
      </w:r>
      <w:proofErr w:type="spellStart"/>
      <w:r w:rsidRPr="00CE4756">
        <w:rPr>
          <w:rFonts w:ascii="Times New Roman" w:eastAsia="Times New Roman" w:hAnsi="Times New Roman" w:cs="Times New Roman"/>
          <w:noProof w:val="0"/>
        </w:rPr>
        <w:t>acidozę</w:t>
      </w:r>
      <w:proofErr w:type="spellEnd"/>
      <w:r w:rsidRPr="00CE4756">
        <w:rPr>
          <w:rFonts w:ascii="Times New Roman" w:eastAsia="Times New Roman" w:hAnsi="Times New Roman" w:cs="Times New Roman"/>
          <w:noProof w:val="0"/>
        </w:rPr>
        <w:t>).</w:t>
      </w:r>
    </w:p>
    <w:p w14:paraId="202A093C"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Pasitarkite su gydytoju arba vaistininku, jeigu sergate kepenų arba inkstų ligomis, kadangi didelis </w:t>
      </w:r>
      <w:proofErr w:type="spellStart"/>
      <w:r w:rsidRPr="00CE4756">
        <w:rPr>
          <w:rFonts w:ascii="Times New Roman" w:eastAsia="Times New Roman" w:hAnsi="Times New Roman" w:cs="Times New Roman"/>
          <w:noProof w:val="0"/>
        </w:rPr>
        <w:t>benzilo</w:t>
      </w:r>
      <w:proofErr w:type="spellEnd"/>
      <w:r w:rsidRPr="00CE4756">
        <w:rPr>
          <w:rFonts w:ascii="Times New Roman" w:eastAsia="Times New Roman" w:hAnsi="Times New Roman" w:cs="Times New Roman"/>
          <w:noProof w:val="0"/>
        </w:rPr>
        <w:t xml:space="preserve"> alkoholio kiekis gali kauptis Jūsų organizme ir sukelti šalutinį poveikį (vadinamąją </w:t>
      </w:r>
      <w:proofErr w:type="spellStart"/>
      <w:r w:rsidRPr="00CE4756">
        <w:rPr>
          <w:rFonts w:ascii="Times New Roman" w:eastAsia="Times New Roman" w:hAnsi="Times New Roman" w:cs="Times New Roman"/>
          <w:noProof w:val="0"/>
        </w:rPr>
        <w:t>metabolinę</w:t>
      </w:r>
      <w:proofErr w:type="spellEnd"/>
      <w:r w:rsidRPr="00CE4756">
        <w:rPr>
          <w:rFonts w:ascii="Times New Roman" w:eastAsia="Times New Roman" w:hAnsi="Times New Roman" w:cs="Times New Roman"/>
          <w:noProof w:val="0"/>
        </w:rPr>
        <w:t xml:space="preserve"> </w:t>
      </w:r>
      <w:proofErr w:type="spellStart"/>
      <w:r w:rsidRPr="00CE4756">
        <w:rPr>
          <w:rFonts w:ascii="Times New Roman" w:eastAsia="Times New Roman" w:hAnsi="Times New Roman" w:cs="Times New Roman"/>
          <w:noProof w:val="0"/>
        </w:rPr>
        <w:t>acidozę</w:t>
      </w:r>
      <w:proofErr w:type="spellEnd"/>
      <w:r w:rsidRPr="00CE4756">
        <w:rPr>
          <w:rFonts w:ascii="Times New Roman" w:eastAsia="Times New Roman" w:hAnsi="Times New Roman" w:cs="Times New Roman"/>
          <w:noProof w:val="0"/>
        </w:rPr>
        <w:t>).</w:t>
      </w:r>
    </w:p>
    <w:p w14:paraId="07B11047"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2ECA203A"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1B431FE6" w14:textId="3829BCD9" w:rsidR="00CE4756" w:rsidRPr="00CE4756" w:rsidRDefault="00CE4756" w:rsidP="00CE4756">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3.</w:t>
      </w:r>
      <w:r w:rsidRPr="00CE4756">
        <w:rPr>
          <w:rFonts w:ascii="Times New Roman" w:eastAsia="Times New Roman" w:hAnsi="Times New Roman" w:cs="Times New Roman"/>
          <w:b/>
          <w:bCs/>
          <w:noProof w:val="0"/>
        </w:rPr>
        <w:tab/>
        <w:t xml:space="preserve">Kaip vartoti </w:t>
      </w:r>
      <w:proofErr w:type="spellStart"/>
      <w:r w:rsidR="00A1627D">
        <w:rPr>
          <w:rFonts w:ascii="Times New Roman" w:eastAsia="Times New Roman" w:hAnsi="Times New Roman" w:cs="Times New Roman"/>
          <w:b/>
          <w:bCs/>
          <w:noProof w:val="0"/>
        </w:rPr>
        <w:t>Ibuprofen</w:t>
      </w:r>
      <w:proofErr w:type="spellEnd"/>
      <w:r w:rsidR="00A1627D">
        <w:rPr>
          <w:rFonts w:ascii="Times New Roman" w:eastAsia="Times New Roman" w:hAnsi="Times New Roman" w:cs="Times New Roman"/>
          <w:b/>
          <w:bCs/>
          <w:noProof w:val="0"/>
        </w:rPr>
        <w:t xml:space="preserve"> </w:t>
      </w:r>
      <w:proofErr w:type="spellStart"/>
      <w:r w:rsidR="00A1627D">
        <w:rPr>
          <w:rFonts w:ascii="Times New Roman" w:eastAsia="Times New Roman" w:hAnsi="Times New Roman" w:cs="Times New Roman"/>
          <w:b/>
          <w:bCs/>
          <w:noProof w:val="0"/>
        </w:rPr>
        <w:t>Nutra</w:t>
      </w:r>
      <w:proofErr w:type="spellEnd"/>
      <w:r w:rsidR="00A1627D">
        <w:rPr>
          <w:rFonts w:ascii="Times New Roman" w:eastAsia="Times New Roman" w:hAnsi="Times New Roman" w:cs="Times New Roman"/>
          <w:b/>
          <w:bCs/>
          <w:noProof w:val="0"/>
        </w:rPr>
        <w:t xml:space="preserve"> </w:t>
      </w:r>
      <w:proofErr w:type="spellStart"/>
      <w:r w:rsidR="00A1627D">
        <w:rPr>
          <w:rFonts w:ascii="Times New Roman" w:eastAsia="Times New Roman" w:hAnsi="Times New Roman" w:cs="Times New Roman"/>
          <w:b/>
          <w:bCs/>
          <w:noProof w:val="0"/>
        </w:rPr>
        <w:t>Essential</w:t>
      </w:r>
      <w:proofErr w:type="spellEnd"/>
      <w:r w:rsidRPr="00CE4756">
        <w:rPr>
          <w:rFonts w:ascii="Times New Roman" w:eastAsia="Times New Roman" w:hAnsi="Times New Roman" w:cs="Times New Roman"/>
          <w:b/>
          <w:bCs/>
          <w:noProof w:val="0"/>
        </w:rPr>
        <w:t xml:space="preserve"> 400 mg geriamąją suspensiją paketėlyje</w:t>
      </w:r>
    </w:p>
    <w:p w14:paraId="792B7153"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12A774E4" w14:textId="1FB37B9D" w:rsid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Visada vartokite šį vaistą tiksliai kaip nurodė gydytojas arba vaistininkas. Jeigu abejojate, kreipkitės į gydytoją arba vaistininką. </w:t>
      </w:r>
    </w:p>
    <w:p w14:paraId="4399F367" w14:textId="041B8732" w:rsidR="00B0792B" w:rsidRDefault="00B0792B"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2F1E354C" w14:textId="34EF7DED" w:rsidR="00B0792B" w:rsidRPr="00CE4756" w:rsidRDefault="00B0792B"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5C42DC">
        <w:rPr>
          <w:rFonts w:ascii="Times New Roman" w:eastAsia="Times New Roman" w:hAnsi="Times New Roman" w:cs="Times New Roman"/>
          <w:noProof w:val="0"/>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3D3C0C7F"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43B82A6B"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b/>
          <w:noProof w:val="0"/>
          <w:u w:val="single"/>
        </w:rPr>
      </w:pPr>
      <w:r w:rsidRPr="00CE4756">
        <w:rPr>
          <w:rFonts w:ascii="Times New Roman" w:eastAsia="Times New Roman" w:hAnsi="Times New Roman" w:cs="Times New Roman"/>
          <w:b/>
          <w:noProof w:val="0"/>
          <w:szCs w:val="20"/>
          <w:u w:val="single"/>
        </w:rPr>
        <w:t xml:space="preserve">Rekomenduojama </w:t>
      </w:r>
      <w:r w:rsidRPr="00CE4756">
        <w:rPr>
          <w:rFonts w:ascii="Times New Roman" w:eastAsia="Times New Roman" w:hAnsi="Times New Roman" w:cs="Times New Roman"/>
          <w:b/>
          <w:noProof w:val="0"/>
          <w:u w:val="single"/>
        </w:rPr>
        <w:t>dozė</w:t>
      </w:r>
    </w:p>
    <w:p w14:paraId="0B403340"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bCs/>
          <w:i/>
          <w:noProof w:val="0"/>
        </w:rPr>
      </w:pPr>
      <w:r w:rsidRPr="00CE4756">
        <w:rPr>
          <w:rFonts w:ascii="Times New Roman" w:eastAsia="Times New Roman" w:hAnsi="Times New Roman" w:cs="Times New Roman"/>
          <w:bCs/>
          <w:i/>
          <w:noProof w:val="0"/>
        </w:rPr>
        <w:t>Suaugusiesiems ir paaugliams nuo 12 metų, sveriantiems 40 kg ar daugiau</w:t>
      </w:r>
    </w:p>
    <w:p w14:paraId="38FAD2B3"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Pradinė dozė yra 400 mg (1 paketėlis)</w:t>
      </w:r>
      <w:r w:rsidRPr="00CE4756">
        <w:rPr>
          <w:rFonts w:ascii="Times New Roman" w:eastAsia="Times New Roman" w:hAnsi="Times New Roman" w:cs="Times New Roman"/>
          <w:noProof w:val="0"/>
          <w:spacing w:val="-1"/>
          <w:szCs w:val="20"/>
        </w:rPr>
        <w:t xml:space="preserve">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vėliau prireikus geriama</w:t>
      </w:r>
      <w:r w:rsidRPr="00CE4756">
        <w:rPr>
          <w:rFonts w:ascii="Times New Roman" w:eastAsia="Times New Roman" w:hAnsi="Times New Roman" w:cs="Times New Roman"/>
          <w:noProof w:val="0"/>
          <w:spacing w:val="-1"/>
          <w:szCs w:val="20"/>
        </w:rPr>
        <w:t xml:space="preserve"> po 400 mg (</w:t>
      </w:r>
      <w:r w:rsidRPr="00CE4756">
        <w:rPr>
          <w:rFonts w:ascii="Times New Roman" w:eastAsia="Times New Roman" w:hAnsi="Times New Roman" w:cs="Times New Roman"/>
          <w:noProof w:val="0"/>
        </w:rPr>
        <w:t>1 paketėlį</w:t>
      </w:r>
      <w:r w:rsidRPr="00CE4756">
        <w:rPr>
          <w:rFonts w:ascii="Times New Roman" w:eastAsia="Times New Roman" w:hAnsi="Times New Roman" w:cs="Times New Roman"/>
          <w:noProof w:val="0"/>
          <w:spacing w:val="-1"/>
          <w:szCs w:val="20"/>
        </w:rPr>
        <w:t xml:space="preserve">) </w:t>
      </w:r>
      <w:proofErr w:type="spellStart"/>
      <w:r w:rsidRPr="00CE4756">
        <w:rPr>
          <w:rFonts w:ascii="Times New Roman" w:eastAsia="Times New Roman" w:hAnsi="Times New Roman" w:cs="Times New Roman"/>
          <w:noProof w:val="0"/>
          <w:spacing w:val="-1"/>
          <w:szCs w:val="20"/>
        </w:rPr>
        <w:t>ibuprofeno</w:t>
      </w:r>
      <w:proofErr w:type="spellEnd"/>
      <w:r w:rsidRPr="00CE4756">
        <w:rPr>
          <w:rFonts w:ascii="Times New Roman" w:eastAsia="Times New Roman" w:hAnsi="Times New Roman" w:cs="Times New Roman"/>
          <w:noProof w:val="0"/>
          <w:spacing w:val="-1"/>
          <w:szCs w:val="20"/>
        </w:rPr>
        <w:t xml:space="preserve"> kas 6 – 8 val. Didžiausia paros dozė – </w:t>
      </w:r>
      <w:r w:rsidRPr="00CE4756">
        <w:rPr>
          <w:rFonts w:ascii="Times New Roman" w:eastAsia="Times New Roman" w:hAnsi="Times New Roman" w:cs="Times New Roman"/>
          <w:noProof w:val="0"/>
        </w:rPr>
        <w:t xml:space="preserve">1200 mg (3 paketėliai)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w:t>
      </w:r>
    </w:p>
    <w:p w14:paraId="0971FC91"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74F2EA7D"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Šalutinį poveikį galima sumažinti arba jo išvengti vartojant minimalią veiksmingą dozę trumpiausią simptomams šalinti būtiną laiką.</w:t>
      </w:r>
    </w:p>
    <w:p w14:paraId="261AB6DF" w14:textId="77777777" w:rsidR="00CE4756" w:rsidRPr="00CE4756" w:rsidRDefault="00CE4756" w:rsidP="00CE4756">
      <w:pPr>
        <w:tabs>
          <w:tab w:val="left" w:pos="567"/>
          <w:tab w:val="left" w:pos="3794"/>
        </w:tabs>
        <w:snapToGrid w:val="0"/>
        <w:spacing w:after="0" w:line="260" w:lineRule="exact"/>
        <w:rPr>
          <w:rFonts w:ascii="Times New Roman" w:eastAsia="Times New Roman" w:hAnsi="Times New Roman" w:cs="Times New Roman"/>
          <w:i/>
          <w:noProof w:val="0"/>
        </w:rPr>
      </w:pPr>
    </w:p>
    <w:p w14:paraId="69E64D6B" w14:textId="77777777" w:rsidR="00CE4756" w:rsidRPr="00CE4756" w:rsidRDefault="00CE4756" w:rsidP="00CE4756">
      <w:pPr>
        <w:widowControl w:val="0"/>
        <w:tabs>
          <w:tab w:val="left" w:pos="567"/>
        </w:tabs>
        <w:snapToGrid w:val="0"/>
        <w:spacing w:after="0" w:line="240" w:lineRule="auto"/>
        <w:rPr>
          <w:rFonts w:ascii="Times New Roman" w:eastAsia="Times New Roman" w:hAnsi="Times New Roman" w:cs="Times New Roman"/>
          <w:i/>
          <w:noProof w:val="0"/>
        </w:rPr>
      </w:pPr>
      <w:r w:rsidRPr="00CE4756">
        <w:rPr>
          <w:rFonts w:ascii="Times New Roman" w:eastAsia="Times New Roman" w:hAnsi="Times New Roman" w:cs="Times New Roman"/>
          <w:i/>
          <w:noProof w:val="0"/>
        </w:rPr>
        <w:t>Vaikams iki 12 metų ir paaugliams, sveriantiems mažiau kaip 40 kg</w:t>
      </w:r>
    </w:p>
    <w:p w14:paraId="4334FBDB" w14:textId="77777777" w:rsidR="00CE4756" w:rsidRPr="00CE4756" w:rsidRDefault="00CE4756" w:rsidP="00CE4756">
      <w:pPr>
        <w:widowControl w:val="0"/>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Dėl didelio </w:t>
      </w:r>
      <w:proofErr w:type="spellStart"/>
      <w:r w:rsidRPr="00CE4756">
        <w:rPr>
          <w:rFonts w:ascii="Times New Roman" w:eastAsia="Times New Roman" w:hAnsi="Times New Roman" w:cs="Times New Roman"/>
          <w:noProof w:val="0"/>
        </w:rPr>
        <w:t>ibuprofeno</w:t>
      </w:r>
      <w:proofErr w:type="spellEnd"/>
      <w:r w:rsidRPr="00CE4756">
        <w:rPr>
          <w:rFonts w:ascii="Times New Roman" w:eastAsia="Times New Roman" w:hAnsi="Times New Roman" w:cs="Times New Roman"/>
          <w:noProof w:val="0"/>
        </w:rPr>
        <w:t xml:space="preserve"> kiekio viename paketėlyje šio vaistinio preparato negalima vartoti vaikams iki 12 </w:t>
      </w:r>
      <w:r w:rsidRPr="00CE4756">
        <w:rPr>
          <w:rFonts w:ascii="Times New Roman" w:eastAsia="Times New Roman" w:hAnsi="Times New Roman" w:cs="Times New Roman"/>
          <w:noProof w:val="0"/>
        </w:rPr>
        <w:lastRenderedPageBreak/>
        <w:t>metų ir paaugliams, sveriantiems mažiau kaip 40 kg.</w:t>
      </w:r>
    </w:p>
    <w:p w14:paraId="62AECF4E" w14:textId="77777777" w:rsidR="00CE4756" w:rsidRPr="00CE4756" w:rsidRDefault="00CE4756" w:rsidP="00CE4756">
      <w:pPr>
        <w:tabs>
          <w:tab w:val="left" w:pos="567"/>
          <w:tab w:val="left" w:pos="3794"/>
        </w:tabs>
        <w:snapToGrid w:val="0"/>
        <w:spacing w:after="0" w:line="260" w:lineRule="exact"/>
        <w:rPr>
          <w:rFonts w:ascii="Times New Roman" w:eastAsia="Times New Roman" w:hAnsi="Times New Roman" w:cs="Times New Roman"/>
          <w:i/>
          <w:noProof w:val="0"/>
          <w:spacing w:val="-1"/>
        </w:rPr>
      </w:pPr>
    </w:p>
    <w:p w14:paraId="6753DFDD" w14:textId="77777777" w:rsidR="00CE4756" w:rsidRPr="00CE4756" w:rsidRDefault="00CE4756" w:rsidP="00CE4756">
      <w:pPr>
        <w:tabs>
          <w:tab w:val="left" w:pos="567"/>
          <w:tab w:val="left" w:pos="3794"/>
        </w:tabs>
        <w:snapToGrid w:val="0"/>
        <w:spacing w:after="0" w:line="260" w:lineRule="exact"/>
        <w:rPr>
          <w:rFonts w:ascii="Times New Roman" w:eastAsia="Times New Roman" w:hAnsi="Times New Roman" w:cs="Times New Roman"/>
          <w:b/>
          <w:noProof w:val="0"/>
          <w:spacing w:val="-1"/>
          <w:szCs w:val="20"/>
        </w:rPr>
      </w:pPr>
      <w:r w:rsidRPr="00CE4756">
        <w:rPr>
          <w:rFonts w:ascii="Times New Roman" w:eastAsia="Times New Roman" w:hAnsi="Times New Roman" w:cs="Times New Roman"/>
          <w:b/>
          <w:noProof w:val="0"/>
        </w:rPr>
        <w:t>Gydymo trukmė</w:t>
      </w:r>
    </w:p>
    <w:p w14:paraId="17C01D25"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Jeigu paaugliui tektų vartoti šį vaistą ilgiau kaip 3 dienas arba simptomai pasunkėtų, reikia pasikonsultuoti su gydytoju.</w:t>
      </w:r>
    </w:p>
    <w:p w14:paraId="402AD195" w14:textId="77777777" w:rsidR="00CE4756" w:rsidRPr="00CE4756" w:rsidRDefault="00CE4756" w:rsidP="00CE4756">
      <w:pPr>
        <w:tabs>
          <w:tab w:val="left" w:pos="567"/>
          <w:tab w:val="left" w:pos="3794"/>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Jeigu suaugusiajam tektų vartoti šį vaistinį preparatą nuo karščiavimo ilgiau kaip 3 dienas, nuo skausmo ilgiau kaip 4 dienas arba simptomai pasunkėtų, reikia pasikonsultuoti su gydytoju.</w:t>
      </w:r>
    </w:p>
    <w:p w14:paraId="45B7235C"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szCs w:val="20"/>
        </w:rPr>
      </w:pPr>
    </w:p>
    <w:p w14:paraId="1DD45F49"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b/>
          <w:noProof w:val="0"/>
          <w:u w:val="single"/>
        </w:rPr>
      </w:pPr>
      <w:r w:rsidRPr="00CE4756">
        <w:rPr>
          <w:rFonts w:ascii="Times New Roman" w:eastAsia="Times New Roman" w:hAnsi="Times New Roman" w:cs="Times New Roman"/>
          <w:b/>
          <w:noProof w:val="0"/>
          <w:u w:val="single"/>
        </w:rPr>
        <w:t>Specialūs vartojimo nurodymai</w:t>
      </w:r>
    </w:p>
    <w:p w14:paraId="77582558" w14:textId="77777777" w:rsidR="00CE4756" w:rsidRPr="00CE4756" w:rsidRDefault="00CE4756" w:rsidP="00CE4756">
      <w:pPr>
        <w:tabs>
          <w:tab w:val="left" w:pos="567"/>
          <w:tab w:val="left" w:pos="3794"/>
        </w:tabs>
        <w:snapToGrid w:val="0"/>
        <w:spacing w:after="0" w:line="260" w:lineRule="exact"/>
        <w:rPr>
          <w:rFonts w:ascii="Times New Roman" w:eastAsia="Times New Roman" w:hAnsi="Times New Roman" w:cs="Times New Roman"/>
          <w:noProof w:val="0"/>
          <w:szCs w:val="20"/>
        </w:rPr>
      </w:pPr>
      <w:r w:rsidRPr="00CE4756">
        <w:rPr>
          <w:rFonts w:ascii="Times New Roman" w:eastAsia="Times New Roman" w:hAnsi="Times New Roman" w:cs="Times New Roman"/>
          <w:noProof w:val="0"/>
          <w:szCs w:val="20"/>
        </w:rPr>
        <w:t>Šis vaistas yra skirtas vartoti tik per burną.</w:t>
      </w:r>
    </w:p>
    <w:p w14:paraId="0B9D9928" w14:textId="77777777" w:rsidR="00CE4756" w:rsidRPr="00CE4756" w:rsidRDefault="00CE4756" w:rsidP="00CE4756">
      <w:pPr>
        <w:tabs>
          <w:tab w:val="left" w:pos="567"/>
          <w:tab w:val="left" w:pos="3794"/>
        </w:tabs>
        <w:snapToGrid w:val="0"/>
        <w:spacing w:after="0" w:line="260" w:lineRule="exact"/>
        <w:rPr>
          <w:rFonts w:ascii="Times New Roman" w:eastAsia="Times New Roman" w:hAnsi="Times New Roman" w:cs="Times New Roman"/>
          <w:noProof w:val="0"/>
          <w:szCs w:val="20"/>
        </w:rPr>
      </w:pPr>
    </w:p>
    <w:p w14:paraId="3809547F" w14:textId="343E9CCF" w:rsidR="00CE4756" w:rsidRPr="001112F4" w:rsidRDefault="00A1627D" w:rsidP="00CE4756">
      <w:pPr>
        <w:tabs>
          <w:tab w:val="left" w:pos="1296"/>
        </w:tabs>
        <w:snapToGrid w:val="0"/>
        <w:spacing w:after="0" w:line="240" w:lineRule="auto"/>
        <w:rPr>
          <w:rFonts w:ascii="Times New Roman" w:eastAsia="SimSun" w:hAnsi="Times New Roman" w:cs="Times New Roman"/>
          <w:noProof w:val="0"/>
          <w:szCs w:val="20"/>
        </w:rPr>
      </w:pPr>
      <w:proofErr w:type="spellStart"/>
      <w:r>
        <w:rPr>
          <w:rFonts w:ascii="Times New Roman" w:eastAsia="SimSun" w:hAnsi="Times New Roman" w:cs="Times New Roman"/>
          <w:noProof w:val="0"/>
          <w:szCs w:val="20"/>
        </w:rPr>
        <w:t>Ibuprofen</w:t>
      </w:r>
      <w:proofErr w:type="spellEnd"/>
      <w:r>
        <w:rPr>
          <w:rFonts w:ascii="Times New Roman" w:eastAsia="SimSun" w:hAnsi="Times New Roman" w:cs="Times New Roman"/>
          <w:noProof w:val="0"/>
          <w:szCs w:val="20"/>
        </w:rPr>
        <w:t xml:space="preserve"> </w:t>
      </w:r>
      <w:proofErr w:type="spellStart"/>
      <w:r>
        <w:rPr>
          <w:rFonts w:ascii="Times New Roman" w:eastAsia="SimSun" w:hAnsi="Times New Roman" w:cs="Times New Roman"/>
          <w:noProof w:val="0"/>
          <w:szCs w:val="20"/>
        </w:rPr>
        <w:t>Nutra</w:t>
      </w:r>
      <w:proofErr w:type="spellEnd"/>
      <w:r>
        <w:rPr>
          <w:rFonts w:ascii="Times New Roman" w:eastAsia="SimSun" w:hAnsi="Times New Roman" w:cs="Times New Roman"/>
          <w:noProof w:val="0"/>
          <w:szCs w:val="20"/>
        </w:rPr>
        <w:t xml:space="preserve"> </w:t>
      </w:r>
      <w:proofErr w:type="spellStart"/>
      <w:r>
        <w:rPr>
          <w:rFonts w:ascii="Times New Roman" w:eastAsia="SimSun" w:hAnsi="Times New Roman" w:cs="Times New Roman"/>
          <w:noProof w:val="0"/>
          <w:szCs w:val="20"/>
        </w:rPr>
        <w:t>Essential</w:t>
      </w:r>
      <w:proofErr w:type="spellEnd"/>
      <w:r w:rsidR="00CE4756" w:rsidRPr="00CE4756">
        <w:rPr>
          <w:rFonts w:ascii="Times New Roman" w:eastAsia="SimSun" w:hAnsi="Times New Roman" w:cs="Times New Roman"/>
          <w:noProof w:val="0"/>
          <w:szCs w:val="20"/>
        </w:rPr>
        <w:t xml:space="preserve"> 400 mg geriamąją suspensiją tiesiai iš paketėlio supilkite į burną. Ją reikia užgerti stikline vandens.</w:t>
      </w:r>
    </w:p>
    <w:p w14:paraId="58FB521E" w14:textId="77777777" w:rsidR="00CE4756" w:rsidRPr="00CE4756" w:rsidRDefault="00CE4756" w:rsidP="00CE4756">
      <w:pPr>
        <w:tabs>
          <w:tab w:val="left" w:pos="1296"/>
        </w:tabs>
        <w:snapToGrid w:val="0"/>
        <w:spacing w:after="0" w:line="240" w:lineRule="auto"/>
        <w:rPr>
          <w:rFonts w:ascii="Cambria" w:eastAsia="SimSun" w:hAnsi="Cambria" w:cs="Times New Roman"/>
          <w:b/>
          <w:bCs/>
          <w:i/>
          <w:iCs/>
          <w:noProof w:val="0"/>
          <w:sz w:val="28"/>
          <w:szCs w:val="28"/>
        </w:rPr>
      </w:pPr>
    </w:p>
    <w:p w14:paraId="3C8A3BC4" w14:textId="77777777" w:rsidR="00CE4756" w:rsidRPr="001112F4" w:rsidRDefault="00CE4756" w:rsidP="00CE4756">
      <w:pPr>
        <w:tabs>
          <w:tab w:val="left" w:pos="1296"/>
        </w:tabs>
        <w:snapToGrid w:val="0"/>
        <w:spacing w:after="0" w:line="240" w:lineRule="auto"/>
        <w:rPr>
          <w:rFonts w:ascii="Times New Roman" w:eastAsia="Times New Roman" w:hAnsi="Times New Roman" w:cs="Times New Roman"/>
          <w:noProof w:val="0"/>
          <w:szCs w:val="20"/>
        </w:rPr>
      </w:pPr>
      <w:r w:rsidRPr="00CE4756">
        <w:rPr>
          <w:rFonts w:ascii="Times New Roman" w:eastAsia="SimSun" w:hAnsi="Times New Roman" w:cs="Times New Roman"/>
          <w:noProof w:val="0"/>
        </w:rPr>
        <w:t>Pacientams, kurių skrandis jautrus</w:t>
      </w:r>
      <w:r w:rsidRPr="00CE4756">
        <w:rPr>
          <w:rFonts w:ascii="Times New Roman" w:eastAsia="Times New Roman" w:hAnsi="Times New Roman" w:cs="Times New Roman"/>
          <w:noProof w:val="0"/>
        </w:rPr>
        <w:t>, šį vaistą rekomenduojama gerti valgio metu.</w:t>
      </w:r>
    </w:p>
    <w:p w14:paraId="1E239324"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szCs w:val="20"/>
        </w:rPr>
      </w:pPr>
    </w:p>
    <w:p w14:paraId="55D083C0" w14:textId="77777777" w:rsidR="00CE4756" w:rsidRPr="00CE4756" w:rsidRDefault="00CE4756" w:rsidP="00CE4756">
      <w:pPr>
        <w:tabs>
          <w:tab w:val="left" w:pos="1296"/>
        </w:tabs>
        <w:snapToGrid w:val="0"/>
        <w:spacing w:after="0" w:line="240" w:lineRule="auto"/>
        <w:rPr>
          <w:rFonts w:ascii="Times New Roman" w:eastAsia="MS Mincho" w:hAnsi="Times New Roman" w:cs="Times New Roman"/>
          <w:noProof w:val="0"/>
          <w:lang w:eastAsia="fr-FR"/>
        </w:rPr>
      </w:pPr>
      <w:r w:rsidRPr="00CE4756">
        <w:rPr>
          <w:rFonts w:ascii="Times New Roman" w:eastAsia="Times New Roman" w:hAnsi="Times New Roman" w:cs="Times New Roman"/>
          <w:noProof w:val="0"/>
          <w:szCs w:val="20"/>
        </w:rPr>
        <w:t>Paketėlis yra pailgos formos su linija viršuje, išilgai kurios jį galima atplėšti, kad būtų galima išpilti turinį. Kad vaisto komponentai susimaišytų, prieš atverdami pamaigykite paketėlį</w:t>
      </w:r>
      <w:r w:rsidRPr="00CE4756">
        <w:rPr>
          <w:rFonts w:ascii="Times New Roman" w:eastAsia="MS Mincho" w:hAnsi="Times New Roman" w:cs="Times New Roman"/>
          <w:noProof w:val="0"/>
          <w:lang w:eastAsia="fr-FR"/>
        </w:rPr>
        <w:t xml:space="preserve"> kaip parodyta šiame pav.:</w:t>
      </w:r>
    </w:p>
    <w:p w14:paraId="3B5B3504" w14:textId="77777777" w:rsidR="00CE4756" w:rsidRPr="00CE4756" w:rsidRDefault="00CE4756" w:rsidP="00CE4756">
      <w:pPr>
        <w:tabs>
          <w:tab w:val="left" w:pos="1296"/>
        </w:tabs>
        <w:snapToGrid w:val="0"/>
        <w:spacing w:after="0" w:line="240" w:lineRule="auto"/>
        <w:rPr>
          <w:rFonts w:ascii="Times New Roman" w:eastAsia="MS Mincho" w:hAnsi="Times New Roman" w:cs="Times New Roman"/>
          <w:noProof w:val="0"/>
          <w:lang w:eastAsia="fr-FR"/>
        </w:rPr>
      </w:pPr>
    </w:p>
    <w:p w14:paraId="350DB33F" w14:textId="77777777" w:rsidR="00CE4756" w:rsidRPr="00CE4756" w:rsidRDefault="00CE4756" w:rsidP="00CE4756">
      <w:pPr>
        <w:tabs>
          <w:tab w:val="left" w:pos="5245"/>
        </w:tabs>
        <w:snapToGrid w:val="0"/>
        <w:spacing w:after="0" w:line="240" w:lineRule="auto"/>
        <w:rPr>
          <w:rFonts w:ascii="Times New Roman" w:eastAsia="MS Mincho" w:hAnsi="Times New Roman" w:cs="Times New Roman"/>
          <w:noProof w:val="0"/>
          <w:lang w:eastAsia="fr-FR"/>
        </w:rPr>
      </w:pPr>
      <w:r w:rsidRPr="00CE4756">
        <w:rPr>
          <w:rFonts w:ascii="Times New Roman" w:eastAsia="MS Mincho" w:hAnsi="Times New Roman" w:cs="Times New Roman"/>
          <w:noProof w:val="0"/>
          <w:lang w:eastAsia="fr-FR"/>
        </w:rPr>
        <w:t>APAČIA</w:t>
      </w:r>
      <w:r w:rsidRPr="00CE4756">
        <w:rPr>
          <w:rFonts w:ascii="Times New Roman" w:eastAsia="MS Mincho" w:hAnsi="Times New Roman" w:cs="Times New Roman"/>
          <w:noProof w:val="0"/>
          <w:lang w:eastAsia="fr-FR"/>
        </w:rPr>
        <w:tab/>
        <w:t>VIRŠUS</w:t>
      </w:r>
    </w:p>
    <w:p w14:paraId="69A234BA" w14:textId="77777777" w:rsidR="00CE4756" w:rsidRPr="00CE4756" w:rsidRDefault="00EB081F" w:rsidP="00CE4756">
      <w:pPr>
        <w:tabs>
          <w:tab w:val="left" w:pos="1296"/>
        </w:tabs>
        <w:snapToGrid w:val="0"/>
        <w:spacing w:after="0" w:line="240" w:lineRule="auto"/>
        <w:rPr>
          <w:rFonts w:ascii="Times New Roman" w:eastAsia="MS Mincho" w:hAnsi="Times New Roman" w:cs="Times New Roman"/>
          <w:noProof w:val="0"/>
          <w:sz w:val="24"/>
          <w:szCs w:val="24"/>
          <w:lang w:eastAsia="fr-FR"/>
        </w:rPr>
      </w:pPr>
      <w:r w:rsidRPr="00EB081F">
        <w:rPr>
          <w:rFonts w:ascii="Times New Roman" w:eastAsia="MS Mincho" w:hAnsi="Times New Roman" w:cs="Times New Roman"/>
          <w:sz w:val="24"/>
          <w:szCs w:val="24"/>
          <w:lang w:eastAsia="fr-FR"/>
        </w:rPr>
        <w:object w:dxaOrig="6120" w:dyaOrig="810" w14:anchorId="2E6AA6AA">
          <v:shape id="_x0000_i1026" type="#_x0000_t75" alt="" style="width:306pt;height:39.75pt;mso-width-percent:0;mso-height-percent:0;mso-width-percent:0;mso-height-percent:0" o:ole="">
            <v:imagedata r:id="rId5" o:title="" croptop="15530f" cropbottom="43245f" cropleft="1377f" cropright="11015f"/>
          </v:shape>
          <o:OLEObject Type="Embed" ProgID="Word.Picture.8" ShapeID="_x0000_i1026" DrawAspect="Content" ObjectID="_1840336912" r:id="rId7"/>
        </w:object>
      </w:r>
    </w:p>
    <w:p w14:paraId="0ECDB04B"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szCs w:val="20"/>
        </w:rPr>
      </w:pPr>
    </w:p>
    <w:p w14:paraId="03F0F63B" w14:textId="77777777" w:rsidR="00CE4756" w:rsidRPr="00CE4756" w:rsidRDefault="00CE4756" w:rsidP="00CE4756">
      <w:pPr>
        <w:numPr>
          <w:ilvl w:val="0"/>
          <w:numId w:val="28"/>
        </w:numPr>
        <w:tabs>
          <w:tab w:val="left" w:pos="567"/>
          <w:tab w:val="left" w:pos="1296"/>
        </w:tabs>
        <w:snapToGrid w:val="0"/>
        <w:spacing w:after="0" w:line="240" w:lineRule="auto"/>
        <w:contextualSpacing/>
        <w:rPr>
          <w:rFonts w:ascii="Times New Roman" w:eastAsia="Times New Roman" w:hAnsi="Times New Roman" w:cs="Times New Roman"/>
          <w:noProof w:val="0"/>
          <w:szCs w:val="20"/>
        </w:rPr>
      </w:pPr>
      <w:r w:rsidRPr="00CE4756">
        <w:rPr>
          <w:rFonts w:ascii="Times New Roman" w:eastAsia="Times New Roman" w:hAnsi="Times New Roman" w:cs="Times New Roman"/>
          <w:noProof w:val="0"/>
          <w:szCs w:val="20"/>
        </w:rPr>
        <w:t>Keletą kartų pamaigykite pirštais paketėlio viršų ir apačią.</w:t>
      </w:r>
    </w:p>
    <w:p w14:paraId="4E22E5C3" w14:textId="77777777" w:rsidR="00CE4756" w:rsidRPr="00CE4756" w:rsidRDefault="00CE4756" w:rsidP="00CE4756">
      <w:pPr>
        <w:numPr>
          <w:ilvl w:val="0"/>
          <w:numId w:val="28"/>
        </w:numPr>
        <w:tabs>
          <w:tab w:val="left" w:pos="567"/>
          <w:tab w:val="left" w:pos="1296"/>
        </w:tabs>
        <w:snapToGrid w:val="0"/>
        <w:spacing w:after="0" w:line="240" w:lineRule="auto"/>
        <w:contextualSpacing/>
        <w:rPr>
          <w:rFonts w:ascii="Times New Roman" w:eastAsia="Times New Roman" w:hAnsi="Times New Roman" w:cs="Times New Roman"/>
          <w:noProof w:val="0"/>
          <w:szCs w:val="20"/>
        </w:rPr>
      </w:pPr>
      <w:r w:rsidRPr="00CE4756">
        <w:rPr>
          <w:rFonts w:ascii="Times New Roman" w:eastAsia="Times New Roman" w:hAnsi="Times New Roman" w:cs="Times New Roman"/>
          <w:noProof w:val="0"/>
          <w:szCs w:val="20"/>
        </w:rPr>
        <w:t>Paspaudykite nuo viršaus link apačios ir atgal bent 30 sek.</w:t>
      </w:r>
    </w:p>
    <w:p w14:paraId="2BD549C0" w14:textId="77777777" w:rsidR="00CE4756" w:rsidRPr="00CE4756" w:rsidRDefault="00CE4756" w:rsidP="00CE4756">
      <w:pPr>
        <w:tabs>
          <w:tab w:val="left" w:pos="567"/>
        </w:tabs>
        <w:snapToGrid w:val="0"/>
        <w:spacing w:after="0" w:line="260" w:lineRule="exact"/>
        <w:rPr>
          <w:rFonts w:ascii="Times New Roman" w:eastAsia="Times New Roman" w:hAnsi="Times New Roman" w:cs="Times New Roman"/>
          <w:noProof w:val="0"/>
          <w:szCs w:val="20"/>
        </w:rPr>
      </w:pPr>
    </w:p>
    <w:p w14:paraId="307B1169" w14:textId="61129214" w:rsidR="00CE4756" w:rsidRPr="00CE4756" w:rsidRDefault="00CE4756" w:rsidP="00CE4756">
      <w:pPr>
        <w:keepNext/>
        <w:tabs>
          <w:tab w:val="left" w:pos="567"/>
        </w:tabs>
        <w:snapToGrid w:val="0"/>
        <w:spacing w:after="0" w:line="240" w:lineRule="auto"/>
        <w:outlineLvl w:val="3"/>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 xml:space="preserve">Ką daryti pavartojus per didelę </w:t>
      </w:r>
      <w:proofErr w:type="spellStart"/>
      <w:r w:rsidR="00A1627D">
        <w:rPr>
          <w:rFonts w:ascii="Times New Roman" w:eastAsia="Times New Roman" w:hAnsi="Times New Roman" w:cs="Times New Roman"/>
          <w:b/>
          <w:bCs/>
          <w:noProof w:val="0"/>
        </w:rPr>
        <w:t>Ibuprofen</w:t>
      </w:r>
      <w:proofErr w:type="spellEnd"/>
      <w:r w:rsidR="00A1627D">
        <w:rPr>
          <w:rFonts w:ascii="Times New Roman" w:eastAsia="Times New Roman" w:hAnsi="Times New Roman" w:cs="Times New Roman"/>
          <w:b/>
          <w:bCs/>
          <w:noProof w:val="0"/>
        </w:rPr>
        <w:t xml:space="preserve"> </w:t>
      </w:r>
      <w:proofErr w:type="spellStart"/>
      <w:r w:rsidR="00A1627D">
        <w:rPr>
          <w:rFonts w:ascii="Times New Roman" w:eastAsia="Times New Roman" w:hAnsi="Times New Roman" w:cs="Times New Roman"/>
          <w:b/>
          <w:bCs/>
          <w:noProof w:val="0"/>
        </w:rPr>
        <w:t>Nutra</w:t>
      </w:r>
      <w:proofErr w:type="spellEnd"/>
      <w:r w:rsidR="00A1627D">
        <w:rPr>
          <w:rFonts w:ascii="Times New Roman" w:eastAsia="Times New Roman" w:hAnsi="Times New Roman" w:cs="Times New Roman"/>
          <w:b/>
          <w:bCs/>
          <w:noProof w:val="0"/>
        </w:rPr>
        <w:t xml:space="preserve"> </w:t>
      </w:r>
      <w:proofErr w:type="spellStart"/>
      <w:r w:rsidR="00A1627D">
        <w:rPr>
          <w:rFonts w:ascii="Times New Roman" w:eastAsia="Times New Roman" w:hAnsi="Times New Roman" w:cs="Times New Roman"/>
          <w:b/>
          <w:bCs/>
          <w:noProof w:val="0"/>
        </w:rPr>
        <w:t>Essential</w:t>
      </w:r>
      <w:proofErr w:type="spellEnd"/>
      <w:r w:rsidRPr="00CE4756">
        <w:rPr>
          <w:rFonts w:ascii="Times New Roman" w:eastAsia="Times New Roman" w:hAnsi="Times New Roman" w:cs="Times New Roman"/>
          <w:b/>
          <w:bCs/>
          <w:noProof w:val="0"/>
        </w:rPr>
        <w:t xml:space="preserve"> 400 mg geriamosios suspensijos paketėlyje dozę?</w:t>
      </w:r>
    </w:p>
    <w:p w14:paraId="7C57A7A2" w14:textId="77777777" w:rsidR="00CE4756" w:rsidRPr="00CE4756" w:rsidRDefault="00CE4756" w:rsidP="00CE4756">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val="0"/>
        </w:rPr>
      </w:pPr>
      <w:r w:rsidRPr="00CE4756">
        <w:rPr>
          <w:rFonts w:ascii="Times New Roman" w:eastAsia="Times New Roman" w:hAnsi="Times New Roman" w:cs="Times New Roman"/>
          <w:noProof w:val="0"/>
        </w:rPr>
        <w:t>Netyčia išgėrę arba padavę didesnę dozę negu rekomenduojama, nedelsdami kreipkitės į gydytoją.</w:t>
      </w:r>
    </w:p>
    <w:p w14:paraId="49C6DE6C" w14:textId="207B0426" w:rsidR="00CE4756" w:rsidRPr="00CE4756" w:rsidRDefault="00CE4756" w:rsidP="00CE4756">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Jei suvartojote per didelę </w:t>
      </w:r>
      <w:proofErr w:type="spellStart"/>
      <w:r w:rsidR="00A1627D">
        <w:rPr>
          <w:rFonts w:ascii="Times New Roman" w:eastAsia="Times New Roman" w:hAnsi="Times New Roman" w:cs="Times New Roman"/>
          <w:noProof w:val="0"/>
        </w:rPr>
        <w:t>Ibuprofen</w:t>
      </w:r>
      <w:proofErr w:type="spellEnd"/>
      <w:r w:rsidR="00A1627D">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Nutra</w:t>
      </w:r>
      <w:proofErr w:type="spellEnd"/>
      <w:r w:rsidR="00A1627D">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Essential</w:t>
      </w:r>
      <w:proofErr w:type="spellEnd"/>
      <w:r w:rsidRPr="00CE4756">
        <w:rPr>
          <w:rFonts w:ascii="Times New Roman" w:eastAsia="Times New Roman" w:hAnsi="Times New Roman" w:cs="Times New Roman"/>
          <w:noProof w:val="0"/>
        </w:rPr>
        <w:t xml:space="preserve"> dozę arba jei vaikai atsitiktinai suvartojo šio vaisto, visada kreipkitės į gydytoją ar artimiausią ligoninę, kad jie išreikštų savo nuomonę dėl galimos rizikos ir patartų, kokių veiksmų reikia imtis.</w:t>
      </w:r>
    </w:p>
    <w:p w14:paraId="6D4FB6B7" w14:textId="60018619" w:rsidR="00CE4756" w:rsidRPr="00CE4756" w:rsidRDefault="00CE4756" w:rsidP="00CE4756">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val="0"/>
        </w:rPr>
      </w:pPr>
      <w:r w:rsidRPr="00CE4756">
        <w:rPr>
          <w:rFonts w:ascii="Times New Roman" w:eastAsia="Times New Roman" w:hAnsi="Times New Roman" w:cs="Times New Roman"/>
          <w:noProof w:val="0"/>
        </w:rPr>
        <w:t>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w:t>
      </w:r>
      <w:r w:rsidR="00EB4390">
        <w:rPr>
          <w:rFonts w:ascii="Times New Roman" w:eastAsia="Times New Roman" w:hAnsi="Times New Roman" w:cs="Times New Roman"/>
          <w:noProof w:val="0"/>
        </w:rPr>
        <w:t xml:space="preserve"> </w:t>
      </w:r>
      <w:r w:rsidR="00EB4390" w:rsidRPr="00EB4390">
        <w:rPr>
          <w:rFonts w:ascii="Times New Roman" w:eastAsia="Times New Roman" w:hAnsi="Times New Roman" w:cs="Times New Roman"/>
          <w:noProof w:val="0"/>
        </w:rPr>
        <w:t>sumažėjusiu kalio kiekiu kraujyje,</w:t>
      </w:r>
      <w:r w:rsidRPr="00CE4756">
        <w:rPr>
          <w:rFonts w:ascii="Times New Roman" w:eastAsia="Times New Roman" w:hAnsi="Times New Roman" w:cs="Times New Roman"/>
          <w:noProof w:val="0"/>
        </w:rPr>
        <w:t xml:space="preserve"> šąlančio kūno jausmas ir kvėpavimo sutrikimai.</w:t>
      </w:r>
    </w:p>
    <w:p w14:paraId="26217063" w14:textId="77777777" w:rsidR="00CE4756" w:rsidRPr="00CE4756" w:rsidRDefault="00CE4756" w:rsidP="00CE4756">
      <w:pPr>
        <w:numPr>
          <w:ilvl w:val="12"/>
          <w:numId w:val="0"/>
        </w:numPr>
        <w:tabs>
          <w:tab w:val="left" w:pos="1296"/>
        </w:tabs>
        <w:snapToGrid w:val="0"/>
        <w:spacing w:after="0" w:line="240" w:lineRule="auto"/>
        <w:ind w:right="-2"/>
        <w:outlineLvl w:val="0"/>
        <w:rPr>
          <w:rFonts w:ascii="Times New Roman" w:eastAsia="Times New Roman" w:hAnsi="Times New Roman" w:cs="Times New Roman"/>
          <w:b/>
          <w:noProof w:val="0"/>
        </w:rPr>
      </w:pPr>
    </w:p>
    <w:p w14:paraId="6BE13AA3" w14:textId="2A5AFB73" w:rsidR="00CE4756" w:rsidRPr="00CE4756" w:rsidRDefault="00CE4756" w:rsidP="00CE4756">
      <w:pPr>
        <w:keepNext/>
        <w:tabs>
          <w:tab w:val="left" w:pos="567"/>
        </w:tabs>
        <w:snapToGrid w:val="0"/>
        <w:spacing w:after="0" w:line="240" w:lineRule="auto"/>
        <w:outlineLvl w:val="3"/>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 xml:space="preserve">Pamiršus pavartoti </w:t>
      </w:r>
      <w:proofErr w:type="spellStart"/>
      <w:r w:rsidR="00A1627D">
        <w:rPr>
          <w:rFonts w:ascii="Times New Roman" w:eastAsia="Times New Roman" w:hAnsi="Times New Roman" w:cs="Times New Roman"/>
          <w:b/>
          <w:bCs/>
          <w:noProof w:val="0"/>
        </w:rPr>
        <w:t>Ibuprofen</w:t>
      </w:r>
      <w:proofErr w:type="spellEnd"/>
      <w:r w:rsidR="00A1627D">
        <w:rPr>
          <w:rFonts w:ascii="Times New Roman" w:eastAsia="Times New Roman" w:hAnsi="Times New Roman" w:cs="Times New Roman"/>
          <w:b/>
          <w:bCs/>
          <w:noProof w:val="0"/>
        </w:rPr>
        <w:t xml:space="preserve"> </w:t>
      </w:r>
      <w:proofErr w:type="spellStart"/>
      <w:r w:rsidR="00A1627D">
        <w:rPr>
          <w:rFonts w:ascii="Times New Roman" w:eastAsia="Times New Roman" w:hAnsi="Times New Roman" w:cs="Times New Roman"/>
          <w:b/>
          <w:bCs/>
          <w:noProof w:val="0"/>
        </w:rPr>
        <w:t>Nutra</w:t>
      </w:r>
      <w:proofErr w:type="spellEnd"/>
      <w:r w:rsidR="00A1627D">
        <w:rPr>
          <w:rFonts w:ascii="Times New Roman" w:eastAsia="Times New Roman" w:hAnsi="Times New Roman" w:cs="Times New Roman"/>
          <w:b/>
          <w:bCs/>
          <w:noProof w:val="0"/>
        </w:rPr>
        <w:t xml:space="preserve"> </w:t>
      </w:r>
      <w:proofErr w:type="spellStart"/>
      <w:r w:rsidR="00A1627D">
        <w:rPr>
          <w:rFonts w:ascii="Times New Roman" w:eastAsia="Times New Roman" w:hAnsi="Times New Roman" w:cs="Times New Roman"/>
          <w:b/>
          <w:bCs/>
          <w:noProof w:val="0"/>
        </w:rPr>
        <w:t>Essential</w:t>
      </w:r>
      <w:proofErr w:type="spellEnd"/>
      <w:r w:rsidRPr="00CE4756">
        <w:rPr>
          <w:rFonts w:ascii="Times New Roman" w:eastAsia="Times New Roman" w:hAnsi="Times New Roman" w:cs="Times New Roman"/>
          <w:b/>
          <w:bCs/>
          <w:noProof w:val="0"/>
        </w:rPr>
        <w:t xml:space="preserve"> 400 mg geriamosios suspensijos paketėlyje</w:t>
      </w:r>
    </w:p>
    <w:p w14:paraId="3A9373A7"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E4756">
        <w:rPr>
          <w:rFonts w:ascii="Times New Roman" w:eastAsia="Times New Roman" w:hAnsi="Times New Roman" w:cs="Times New Roman"/>
          <w:noProof w:val="0"/>
        </w:rPr>
        <w:t>Negalima vartoti dvigubos dozės norint kompensuoti praleistą dozę.</w:t>
      </w:r>
    </w:p>
    <w:p w14:paraId="45C8B1FF"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3F6165CB" w14:textId="77777777" w:rsidR="00CE4756" w:rsidRPr="00CE4756" w:rsidRDefault="00CE4756" w:rsidP="00CE4756">
      <w:pPr>
        <w:numPr>
          <w:ilvl w:val="12"/>
          <w:numId w:val="0"/>
        </w:numPr>
        <w:tabs>
          <w:tab w:val="left" w:pos="1296"/>
        </w:tabs>
        <w:snapToGrid w:val="0"/>
        <w:spacing w:after="0" w:line="240" w:lineRule="auto"/>
        <w:ind w:right="-29"/>
        <w:rPr>
          <w:rFonts w:ascii="Times New Roman" w:eastAsia="Times New Roman" w:hAnsi="Times New Roman" w:cs="Times New Roman"/>
          <w:noProof w:val="0"/>
        </w:rPr>
      </w:pPr>
      <w:r w:rsidRPr="00CE4756">
        <w:rPr>
          <w:rFonts w:ascii="Times New Roman" w:eastAsia="Times New Roman" w:hAnsi="Times New Roman" w:cs="Times New Roman"/>
          <w:noProof w:val="0"/>
        </w:rPr>
        <w:t>Jeigu kiltų daugiau klausimų dėl šio vaisto vartojimo, kreipkitės į gydytoją arba vaistininką.</w:t>
      </w:r>
    </w:p>
    <w:p w14:paraId="168AF4A4" w14:textId="77777777" w:rsidR="00CE4756" w:rsidRPr="00CE4756" w:rsidRDefault="00CE4756" w:rsidP="00CE4756">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6BD7ED86" w14:textId="77777777" w:rsidR="00CE4756" w:rsidRPr="00CE4756" w:rsidRDefault="00CE4756" w:rsidP="00CE4756">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55C0257D" w14:textId="77777777" w:rsidR="00CE4756" w:rsidRPr="00CE4756" w:rsidRDefault="00CE4756" w:rsidP="00CE4756">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4.</w:t>
      </w:r>
      <w:r w:rsidRPr="00CE4756">
        <w:rPr>
          <w:rFonts w:ascii="Times New Roman" w:eastAsia="Times New Roman" w:hAnsi="Times New Roman" w:cs="Times New Roman"/>
          <w:b/>
          <w:bCs/>
          <w:noProof w:val="0"/>
        </w:rPr>
        <w:tab/>
        <w:t>Galimas šalutinis poveikis</w:t>
      </w:r>
    </w:p>
    <w:p w14:paraId="476B1755" w14:textId="77777777" w:rsidR="00CE4756" w:rsidRPr="00CE4756" w:rsidRDefault="00CE4756" w:rsidP="00CE4756">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726AF96F" w14:textId="77777777" w:rsidR="00CE4756" w:rsidRPr="00CE4756" w:rsidRDefault="00CE4756" w:rsidP="00CE4756">
      <w:pPr>
        <w:numPr>
          <w:ilvl w:val="12"/>
          <w:numId w:val="0"/>
        </w:numPr>
        <w:tabs>
          <w:tab w:val="left" w:pos="1296"/>
        </w:tabs>
        <w:snapToGrid w:val="0"/>
        <w:spacing w:after="0" w:line="240" w:lineRule="auto"/>
        <w:ind w:right="-29"/>
        <w:rPr>
          <w:rFonts w:ascii="Times New Roman" w:eastAsia="Times New Roman" w:hAnsi="Times New Roman" w:cs="Times New Roman"/>
          <w:noProof w:val="0"/>
        </w:rPr>
      </w:pPr>
      <w:r w:rsidRPr="00CE4756">
        <w:rPr>
          <w:rFonts w:ascii="Times New Roman" w:eastAsia="Times New Roman" w:hAnsi="Times New Roman" w:cs="Times New Roman"/>
          <w:noProof w:val="0"/>
        </w:rPr>
        <w:t>Šis vaistas, kaip ir visi kiti, gali sukelti šalutinį poveikį, nors jis pasireiškia ne visiems žmonėms.</w:t>
      </w:r>
    </w:p>
    <w:p w14:paraId="0CF00433" w14:textId="77777777" w:rsidR="00CE4756" w:rsidRPr="00CE4756" w:rsidRDefault="00CE4756" w:rsidP="00CE4756">
      <w:pPr>
        <w:numPr>
          <w:ilvl w:val="12"/>
          <w:numId w:val="0"/>
        </w:numPr>
        <w:tabs>
          <w:tab w:val="left" w:pos="1296"/>
        </w:tabs>
        <w:snapToGrid w:val="0"/>
        <w:spacing w:after="0" w:line="240" w:lineRule="auto"/>
        <w:ind w:right="-29"/>
        <w:rPr>
          <w:rFonts w:ascii="Times New Roman" w:eastAsia="Times New Roman" w:hAnsi="Times New Roman" w:cs="Times New Roman"/>
          <w:noProof w:val="0"/>
        </w:rPr>
      </w:pPr>
      <w:r w:rsidRPr="00CE4756">
        <w:rPr>
          <w:rFonts w:ascii="Times New Roman" w:eastAsia="Times New Roman" w:hAnsi="Times New Roman" w:cs="Times New Roman"/>
          <w:noProof w:val="0"/>
        </w:rPr>
        <w:t>Šalutinį poveikį galima sumažinti arba jo išvengti vartojant mažiausią dozę trumpiausią simptomams palengvinti būtiną laiką. Šį vaistą vartojantiems senyviems žmonėms kyla didesnė su šalutiniu poveikiu susijusių sutrikimų rizika.</w:t>
      </w:r>
    </w:p>
    <w:p w14:paraId="6EDDC927"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4D7AD8F3"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E4756">
        <w:rPr>
          <w:rFonts w:ascii="Times New Roman" w:eastAsia="Times New Roman" w:hAnsi="Times New Roman" w:cs="Times New Roman"/>
          <w:noProof w:val="0"/>
        </w:rPr>
        <w:t>Dauguma žemiau išvardytų šalutinių poveikių priklauso nuo dozės ir yra skirtingi įvairiems pacientams.</w:t>
      </w:r>
    </w:p>
    <w:p w14:paraId="7CE1BECF"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7B6217E9" w14:textId="77777777" w:rsidR="00CE4756" w:rsidRPr="00CE4756" w:rsidRDefault="00CE4756" w:rsidP="00CE4756">
      <w:pPr>
        <w:tabs>
          <w:tab w:val="left" w:pos="567"/>
        </w:tabs>
        <w:snapToGrid w:val="0"/>
        <w:spacing w:after="0" w:line="240" w:lineRule="auto"/>
        <w:ind w:right="-2"/>
        <w:rPr>
          <w:rFonts w:ascii="Times New Roman" w:eastAsia="Times New Roman" w:hAnsi="Times New Roman" w:cs="Times New Roman"/>
          <w:b/>
          <w:noProof w:val="0"/>
        </w:rPr>
      </w:pPr>
      <w:r w:rsidRPr="00CE4756">
        <w:rPr>
          <w:rFonts w:ascii="Times New Roman" w:eastAsia="Times New Roman" w:hAnsi="Times New Roman" w:cs="Times New Roman"/>
          <w:b/>
          <w:noProof w:val="0"/>
        </w:rPr>
        <w:lastRenderedPageBreak/>
        <w:t>Nutraukite šio vaisto vartojimą ir kreipkitės į gydytoją, jeigu Jums pasireikštų kuris nors iš šių sutrikimų:</w:t>
      </w:r>
    </w:p>
    <w:p w14:paraId="7D3C4AA4" w14:textId="77777777" w:rsidR="00CE4756" w:rsidRPr="00CE4756" w:rsidRDefault="00CE4756" w:rsidP="00CE4756">
      <w:pPr>
        <w:widowControl w:val="0"/>
        <w:numPr>
          <w:ilvl w:val="0"/>
          <w:numId w:val="30"/>
        </w:numPr>
        <w:tabs>
          <w:tab w:val="left" w:pos="567"/>
        </w:tabs>
        <w:snapToGrid w:val="0"/>
        <w:spacing w:after="0" w:line="240" w:lineRule="auto"/>
        <w:ind w:right="-2"/>
        <w:rPr>
          <w:rFonts w:ascii="Times New Roman" w:eastAsia="Calibri" w:hAnsi="Times New Roman" w:cs="Times New Roman"/>
          <w:noProof w:val="0"/>
        </w:rPr>
      </w:pPr>
      <w:r w:rsidRPr="00CE4756">
        <w:rPr>
          <w:rFonts w:ascii="Times New Roman" w:eastAsia="Calibri" w:hAnsi="Times New Roman" w:cs="Times New Roman"/>
          <w:b/>
          <w:bCs/>
          <w:noProof w:val="0"/>
        </w:rPr>
        <w:t>kraujavimo žarnyne požymių</w:t>
      </w:r>
      <w:r w:rsidRPr="00CE4756">
        <w:rPr>
          <w:rFonts w:ascii="Times New Roman" w:eastAsia="Calibri" w:hAnsi="Times New Roman" w:cs="Times New Roman"/>
          <w:bCs/>
          <w:noProof w:val="0"/>
        </w:rPr>
        <w:t>, pvz.,</w:t>
      </w:r>
      <w:r w:rsidRPr="00CE4756">
        <w:rPr>
          <w:rFonts w:ascii="Times New Roman" w:eastAsia="Calibri" w:hAnsi="Times New Roman" w:cs="Times New Roman"/>
          <w:noProof w:val="0"/>
        </w:rPr>
        <w:t xml:space="preserve"> gana stiprus pilvo skausmas, juodos panašios į degutą išmatos, vėmimas krauju arba tamsiomis panašiomis į kavos tirščius dalelėmis;</w:t>
      </w:r>
    </w:p>
    <w:p w14:paraId="0D085F4E" w14:textId="77777777" w:rsidR="00CE4756" w:rsidRPr="00CE4756" w:rsidRDefault="00CE4756" w:rsidP="00CE4756">
      <w:pPr>
        <w:widowControl w:val="0"/>
        <w:numPr>
          <w:ilvl w:val="0"/>
          <w:numId w:val="3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b/>
          <w:bCs/>
          <w:noProof w:val="0"/>
        </w:rPr>
        <w:t xml:space="preserve">labai retų, bet sunkių alerginės reakcijos požymių, pvz., </w:t>
      </w:r>
      <w:r w:rsidRPr="00CE4756">
        <w:rPr>
          <w:rFonts w:ascii="Times New Roman" w:eastAsia="Calibri" w:hAnsi="Times New Roman" w:cs="Times New Roman"/>
          <w:noProof w:val="0"/>
        </w:rPr>
        <w:t>astmos pasunkėjimas, neaiškios kilmės švokštimas arba dusulys, veido, liežuvio arba gerklės patinimas, pasunkėjęs kvėpavimas, padažnėjusi širdies veikla ir sumažėjęs kraujospūdis, dėl kurio ištinka šokas. Šių sutrikimų gali pasireikšti net po pirmosios vaisto dozės;</w:t>
      </w:r>
    </w:p>
    <w:p w14:paraId="153CF234" w14:textId="77777777" w:rsidR="00CE4756" w:rsidRPr="00CE4756" w:rsidRDefault="00CE4756" w:rsidP="00CE4756">
      <w:pPr>
        <w:widowControl w:val="0"/>
        <w:numPr>
          <w:ilvl w:val="0"/>
          <w:numId w:val="3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b/>
          <w:bCs/>
          <w:noProof w:val="0"/>
        </w:rPr>
        <w:t>sunkių odos reakcijų</w:t>
      </w:r>
      <w:r w:rsidRPr="00CE4756">
        <w:rPr>
          <w:rFonts w:ascii="Times New Roman" w:eastAsia="Calibri" w:hAnsi="Times New Roman" w:cs="Times New Roman"/>
          <w:bCs/>
          <w:noProof w:val="0"/>
        </w:rPr>
        <w:t>, pvz.,</w:t>
      </w:r>
      <w:r w:rsidRPr="00CE4756">
        <w:rPr>
          <w:rFonts w:ascii="Times New Roman" w:eastAsia="Calibri" w:hAnsi="Times New Roman" w:cs="Times New Roman"/>
          <w:b/>
          <w:bCs/>
          <w:noProof w:val="0"/>
        </w:rPr>
        <w:t xml:space="preserve"> </w:t>
      </w:r>
      <w:r w:rsidRPr="00CE4756">
        <w:rPr>
          <w:rFonts w:ascii="Times New Roman" w:eastAsia="Calibri" w:hAnsi="Times New Roman" w:cs="Times New Roman"/>
          <w:noProof w:val="0"/>
        </w:rPr>
        <w:t>viso kūno išbėrimas, odos lupimasis, pūslės arba sluoksniavimasis;</w:t>
      </w:r>
    </w:p>
    <w:p w14:paraId="5E247793" w14:textId="77777777" w:rsidR="00CE4756" w:rsidRPr="00CE4756" w:rsidRDefault="00CE4756" w:rsidP="00CE4756">
      <w:pPr>
        <w:widowControl w:val="0"/>
        <w:numPr>
          <w:ilvl w:val="0"/>
          <w:numId w:val="30"/>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b/>
          <w:bCs/>
          <w:noProof w:val="0"/>
        </w:rPr>
        <w:t>regos sutrikimų</w:t>
      </w:r>
      <w:r w:rsidRPr="00CE4756">
        <w:rPr>
          <w:rFonts w:ascii="Times New Roman" w:eastAsia="Calibri" w:hAnsi="Times New Roman" w:cs="Times New Roman"/>
          <w:noProof w:val="0"/>
        </w:rPr>
        <w:t>.</w:t>
      </w:r>
    </w:p>
    <w:p w14:paraId="07624D4F" w14:textId="77777777" w:rsidR="009E1778" w:rsidRPr="00292799" w:rsidRDefault="009E1778" w:rsidP="009E1778">
      <w:pPr>
        <w:pStyle w:val="prastasiniatinklio"/>
        <w:numPr>
          <w:ilvl w:val="0"/>
          <w:numId w:val="30"/>
        </w:numPr>
        <w:spacing w:before="0" w:beforeAutospacing="0" w:after="0" w:afterAutospacing="0"/>
        <w:rPr>
          <w:rFonts w:ascii="SymbolMT" w:eastAsia="SymbolMT"/>
          <w:sz w:val="22"/>
          <w:szCs w:val="22"/>
          <w:lang w:val="lt-LT"/>
        </w:rPr>
      </w:pPr>
      <w:r w:rsidRPr="00292799">
        <w:rPr>
          <w:rFonts w:ascii="TimesNewRomanPS" w:eastAsia="SymbolMT" w:hAnsi="TimesNewRomanPS"/>
          <w:sz w:val="22"/>
          <w:szCs w:val="22"/>
          <w:lang w:val="lt-LT"/>
        </w:rPr>
        <w:t xml:space="preserve">rausvos </w:t>
      </w:r>
      <w:proofErr w:type="spellStart"/>
      <w:r w:rsidRPr="00292799">
        <w:rPr>
          <w:rFonts w:ascii="TimesNewRomanPS" w:eastAsia="SymbolMT" w:hAnsi="TimesNewRomanPS"/>
          <w:sz w:val="22"/>
          <w:szCs w:val="22"/>
          <w:lang w:val="lt-LT"/>
        </w:rPr>
        <w:t>neiškilusios</w:t>
      </w:r>
      <w:proofErr w:type="spellEnd"/>
      <w:r w:rsidRPr="00292799">
        <w:rPr>
          <w:rFonts w:ascii="TimesNewRomanPS" w:eastAsia="SymbolMT" w:hAnsi="TimesNewRomanPS"/>
          <w:sz w:val="22"/>
          <w:szCs w:val="22"/>
          <w:lang w:val="lt-LT"/>
        </w:rPr>
        <w:t xml:space="preserve"> į taikinį </w:t>
      </w:r>
      <w:proofErr w:type="spellStart"/>
      <w:r w:rsidRPr="00292799">
        <w:rPr>
          <w:rFonts w:ascii="TimesNewRomanPS" w:eastAsia="SymbolMT" w:hAnsi="TimesNewRomanPS"/>
          <w:sz w:val="22"/>
          <w:szCs w:val="22"/>
          <w:lang w:val="lt-LT"/>
        </w:rPr>
        <w:t>panašios</w:t>
      </w:r>
      <w:proofErr w:type="spellEnd"/>
      <w:r w:rsidRPr="00292799">
        <w:rPr>
          <w:rFonts w:ascii="TimesNewRomanPS" w:eastAsia="SymbolMT" w:hAnsi="TimesNewRomanPS"/>
          <w:sz w:val="22"/>
          <w:szCs w:val="22"/>
          <w:lang w:val="lt-LT"/>
        </w:rPr>
        <w:t xml:space="preserve"> ar apskritos </w:t>
      </w:r>
      <w:proofErr w:type="spellStart"/>
      <w:r w:rsidRPr="00292799">
        <w:rPr>
          <w:rFonts w:ascii="TimesNewRomanPS" w:eastAsia="SymbolMT" w:hAnsi="TimesNewRomanPS"/>
          <w:sz w:val="22"/>
          <w:szCs w:val="22"/>
          <w:lang w:val="lt-LT"/>
        </w:rPr>
        <w:t>dėmės</w:t>
      </w:r>
      <w:proofErr w:type="spellEnd"/>
      <w:r w:rsidRPr="00292799">
        <w:rPr>
          <w:rFonts w:ascii="TimesNewRomanPS" w:eastAsia="SymbolMT" w:hAnsi="TimesNewRomanPS"/>
          <w:sz w:val="22"/>
          <w:szCs w:val="22"/>
          <w:lang w:val="lt-LT"/>
        </w:rPr>
        <w:t xml:space="preserve"> (centre </w:t>
      </w:r>
      <w:proofErr w:type="spellStart"/>
      <w:r w:rsidRPr="00292799">
        <w:rPr>
          <w:rFonts w:ascii="TimesNewRomanPS" w:eastAsia="SymbolMT" w:hAnsi="TimesNewRomanPS"/>
          <w:sz w:val="22"/>
          <w:szCs w:val="22"/>
          <w:lang w:val="lt-LT"/>
        </w:rPr>
        <w:t>dažnai</w:t>
      </w:r>
      <w:proofErr w:type="spellEnd"/>
      <w:r w:rsidRPr="00292799">
        <w:rPr>
          <w:rFonts w:ascii="TimesNewRomanPS" w:eastAsia="SymbolMT" w:hAnsi="TimesNewRomanPS"/>
          <w:sz w:val="22"/>
          <w:szCs w:val="22"/>
          <w:lang w:val="lt-LT"/>
        </w:rPr>
        <w:t xml:space="preserve"> atsiranda </w:t>
      </w:r>
      <w:proofErr w:type="spellStart"/>
      <w:r w:rsidRPr="00292799">
        <w:rPr>
          <w:rFonts w:ascii="TimesNewRomanPS" w:eastAsia="SymbolMT" w:hAnsi="TimesNewRomanPS"/>
          <w:sz w:val="22"/>
          <w:szCs w:val="22"/>
          <w:lang w:val="lt-LT"/>
        </w:rPr>
        <w:t>pūsle</w:t>
      </w:r>
      <w:proofErr w:type="spellEnd"/>
      <w:r w:rsidRPr="00292799">
        <w:rPr>
          <w:rFonts w:ascii="TimesNewRomanPS" w:eastAsia="SymbolMT" w:hAnsi="TimesNewRomanPS"/>
          <w:sz w:val="22"/>
          <w:szCs w:val="22"/>
          <w:lang w:val="lt-LT"/>
        </w:rPr>
        <w:t>̇)</w:t>
      </w:r>
      <w:r w:rsidRPr="00292799">
        <w:rPr>
          <w:rFonts w:ascii="TimesNewRomanPS" w:eastAsia="SymbolMT" w:hAnsi="TimesNewRomanPS"/>
          <w:b/>
          <w:bCs/>
          <w:sz w:val="22"/>
          <w:szCs w:val="22"/>
          <w:lang w:val="lt-LT"/>
        </w:rPr>
        <w:t xml:space="preserve"> </w:t>
      </w:r>
      <w:r w:rsidRPr="00292799">
        <w:rPr>
          <w:rFonts w:ascii="TimesNewRomanPS" w:eastAsia="SymbolMT" w:hAnsi="TimesNewRomanPS" w:hint="eastAsia"/>
          <w:sz w:val="22"/>
          <w:szCs w:val="22"/>
          <w:lang w:val="lt-LT"/>
        </w:rPr>
        <w:t xml:space="preserve">liemens srityje, odos lupimasis, burnos, </w:t>
      </w:r>
      <w:proofErr w:type="spellStart"/>
      <w:r w:rsidRPr="00292799">
        <w:rPr>
          <w:rFonts w:ascii="TimesNewRomanPS" w:eastAsia="SymbolMT" w:hAnsi="TimesNewRomanPS"/>
          <w:sz w:val="22"/>
          <w:szCs w:val="22"/>
          <w:lang w:val="lt-LT"/>
        </w:rPr>
        <w:t>gerklės</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ryklės</w:t>
      </w:r>
      <w:proofErr w:type="spellEnd"/>
      <w:r w:rsidRPr="00292799">
        <w:rPr>
          <w:rFonts w:ascii="TimesNewRomanPS" w:eastAsia="SymbolMT" w:hAnsi="TimesNewRomanPS" w:hint="eastAsia"/>
          <w:sz w:val="22"/>
          <w:szCs w:val="22"/>
          <w:lang w:val="lt-LT"/>
        </w:rPr>
        <w:t>), nosies, lytiniu</w:t>
      </w:r>
      <w:r w:rsidRPr="00292799">
        <w:rPr>
          <w:rFonts w:ascii="TimesNewRomanPS" w:eastAsia="SymbolMT" w:hAnsi="TimesNewRomanPS"/>
          <w:sz w:val="22"/>
          <w:szCs w:val="22"/>
          <w:lang w:val="lt-LT"/>
        </w:rPr>
        <w:t xml:space="preserve">̨ organų </w:t>
      </w:r>
      <w:r w:rsidRPr="00292799">
        <w:rPr>
          <w:rFonts w:ascii="TimesNewRomanPS" w:eastAsia="SymbolMT" w:hAnsi="TimesNewRomanPS" w:hint="eastAsia"/>
          <w:sz w:val="22"/>
          <w:szCs w:val="22"/>
          <w:lang w:val="lt-LT"/>
        </w:rPr>
        <w:t xml:space="preserve">ir </w:t>
      </w:r>
      <w:proofErr w:type="spellStart"/>
      <w:r w:rsidRPr="00292799">
        <w:rPr>
          <w:rFonts w:ascii="TimesNewRomanPS" w:eastAsia="SymbolMT" w:hAnsi="TimesNewRomanPS" w:hint="eastAsia"/>
          <w:sz w:val="22"/>
          <w:szCs w:val="22"/>
          <w:lang w:val="lt-LT"/>
        </w:rPr>
        <w:t>akiu</w:t>
      </w:r>
      <w:proofErr w:type="spellEnd"/>
      <w:r w:rsidRPr="00292799">
        <w:rPr>
          <w:rFonts w:ascii="TimesNewRomanPS" w:eastAsia="SymbolMT" w:hAnsi="TimesNewRomanPS"/>
          <w:sz w:val="22"/>
          <w:szCs w:val="22"/>
          <w:lang w:val="lt-LT"/>
        </w:rPr>
        <w:t xml:space="preserve">̨ </w:t>
      </w:r>
      <w:proofErr w:type="spellStart"/>
      <w:r w:rsidRPr="00292799">
        <w:rPr>
          <w:rFonts w:ascii="TimesNewRomanPS" w:eastAsia="SymbolMT" w:hAnsi="TimesNewRomanPS"/>
          <w:sz w:val="22"/>
          <w:szCs w:val="22"/>
          <w:lang w:val="lt-LT"/>
        </w:rPr>
        <w:t>išopėjimas</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hint="eastAsia"/>
          <w:sz w:val="22"/>
          <w:szCs w:val="22"/>
          <w:lang w:val="lt-LT"/>
        </w:rPr>
        <w:t>Pries</w:t>
      </w:r>
      <w:proofErr w:type="spellEnd"/>
      <w:r w:rsidRPr="00292799">
        <w:rPr>
          <w:rFonts w:ascii="TimesNewRomanPS" w:eastAsia="SymbolMT" w:hAnsi="TimesNewRomanPS"/>
          <w:sz w:val="22"/>
          <w:szCs w:val="22"/>
          <w:lang w:val="lt-LT"/>
        </w:rPr>
        <w:t xml:space="preserve">̌ tokį </w:t>
      </w:r>
      <w:r w:rsidRPr="00292799">
        <w:rPr>
          <w:rFonts w:ascii="TimesNewRomanPS" w:eastAsia="SymbolMT" w:hAnsi="TimesNewRomanPS" w:hint="eastAsia"/>
          <w:sz w:val="22"/>
          <w:szCs w:val="22"/>
          <w:lang w:val="lt-LT"/>
        </w:rPr>
        <w:t>sunku</w:t>
      </w:r>
      <w:r w:rsidRPr="00292799">
        <w:rPr>
          <w:rFonts w:ascii="TimesNewRomanPS" w:eastAsia="SymbolMT" w:hAnsi="TimesNewRomanPS"/>
          <w:sz w:val="22"/>
          <w:szCs w:val="22"/>
          <w:lang w:val="lt-LT"/>
        </w:rPr>
        <w:t xml:space="preserve">̨ </w:t>
      </w:r>
      <w:r w:rsidRPr="00292799">
        <w:rPr>
          <w:rFonts w:ascii="TimesNewRomanPS" w:eastAsia="SymbolMT" w:hAnsi="TimesNewRomanPS" w:hint="eastAsia"/>
          <w:sz w:val="22"/>
          <w:szCs w:val="22"/>
          <w:lang w:val="lt-LT"/>
        </w:rPr>
        <w:t xml:space="preserve">odos </w:t>
      </w:r>
      <w:proofErr w:type="spellStart"/>
      <w:r w:rsidRPr="00292799">
        <w:rPr>
          <w:rFonts w:ascii="TimesNewRomanPS" w:eastAsia="SymbolMT" w:hAnsi="TimesNewRomanPS"/>
          <w:sz w:val="22"/>
          <w:szCs w:val="22"/>
          <w:lang w:val="lt-LT"/>
        </w:rPr>
        <w:t>išbėrima</w:t>
      </w:r>
      <w:proofErr w:type="spellEnd"/>
      <w:r w:rsidRPr="00292799">
        <w:rPr>
          <w:rFonts w:ascii="TimesNewRomanPS" w:eastAsia="SymbolMT" w:hAnsi="TimesNewRomanPS"/>
          <w:sz w:val="22"/>
          <w:szCs w:val="22"/>
          <w:lang w:val="lt-LT"/>
        </w:rPr>
        <w:t xml:space="preserve">̨ gali </w:t>
      </w:r>
      <w:proofErr w:type="spellStart"/>
      <w:r w:rsidRPr="00292799">
        <w:rPr>
          <w:rFonts w:ascii="TimesNewRomanPS" w:eastAsia="SymbolMT" w:hAnsi="TimesNewRomanPS"/>
          <w:sz w:val="22"/>
          <w:szCs w:val="22"/>
          <w:lang w:val="lt-LT"/>
        </w:rPr>
        <w:t>pasireikšti</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karščiavimas</w:t>
      </w:r>
      <w:proofErr w:type="spellEnd"/>
      <w:r w:rsidRPr="00292799">
        <w:rPr>
          <w:rFonts w:ascii="TimesNewRomanPS" w:eastAsia="SymbolMT" w:hAnsi="TimesNewRomanPS" w:hint="eastAsia"/>
          <w:sz w:val="22"/>
          <w:szCs w:val="22"/>
          <w:lang w:val="lt-LT"/>
        </w:rPr>
        <w:t xml:space="preserve"> ir</w:t>
      </w:r>
      <w:r w:rsidRPr="00292799">
        <w:rPr>
          <w:rFonts w:ascii="TimesNewRomanPS" w:eastAsia="SymbolMT" w:hAnsi="TimesNewRomanPS"/>
          <w:sz w:val="22"/>
          <w:szCs w:val="22"/>
          <w:lang w:val="lt-LT"/>
        </w:rPr>
        <w:t xml:space="preserve"> į </w:t>
      </w:r>
      <w:proofErr w:type="spellStart"/>
      <w:r w:rsidRPr="00292799">
        <w:rPr>
          <w:rFonts w:ascii="TimesNewRomanPS" w:eastAsia="SymbolMT" w:hAnsi="TimesNewRomanPS" w:hint="eastAsia"/>
          <w:sz w:val="22"/>
          <w:szCs w:val="22"/>
          <w:lang w:val="lt-LT"/>
        </w:rPr>
        <w:t>gripa</w:t>
      </w:r>
      <w:proofErr w:type="spellEnd"/>
      <w:r w:rsidRPr="00292799">
        <w:rPr>
          <w:rFonts w:ascii="TimesNewRomanPS" w:eastAsia="SymbolMT" w:hAnsi="TimesNewRomanPS"/>
          <w:sz w:val="22"/>
          <w:szCs w:val="22"/>
          <w:lang w:val="lt-LT"/>
        </w:rPr>
        <w:t xml:space="preserve">̨ </w:t>
      </w:r>
      <w:proofErr w:type="spellStart"/>
      <w:r w:rsidRPr="00292799">
        <w:rPr>
          <w:rFonts w:ascii="TimesNewRomanPS" w:eastAsia="SymbolMT" w:hAnsi="TimesNewRomanPS"/>
          <w:sz w:val="22"/>
          <w:szCs w:val="22"/>
          <w:lang w:val="lt-LT"/>
        </w:rPr>
        <w:t>panašūs</w:t>
      </w:r>
      <w:proofErr w:type="spellEnd"/>
      <w:r w:rsidRPr="00292799">
        <w:rPr>
          <w:rFonts w:ascii="TimesNewRomanPS" w:eastAsia="SymbolMT" w:hAnsi="TimesNewRomanPS" w:hint="eastAsia"/>
          <w:sz w:val="22"/>
          <w:szCs w:val="22"/>
          <w:lang w:val="lt-LT"/>
        </w:rPr>
        <w:t xml:space="preserve"> simptomai [</w:t>
      </w:r>
      <w:proofErr w:type="spellStart"/>
      <w:r w:rsidRPr="00292799">
        <w:rPr>
          <w:rFonts w:ascii="TimesNewRomanPS" w:eastAsia="SymbolMT" w:hAnsi="TimesNewRomanPS" w:hint="eastAsia"/>
          <w:sz w:val="22"/>
          <w:szCs w:val="22"/>
          <w:lang w:val="lt-LT"/>
        </w:rPr>
        <w:t>eksfoliacini</w:t>
      </w:r>
      <w:proofErr w:type="spellEnd"/>
      <w:r w:rsidRPr="00292799">
        <w:rPr>
          <w:rFonts w:ascii="TimesNewRomanPS" w:eastAsia="SymbolMT" w:hAnsi="TimesNewRomanPS" w:hint="eastAsia"/>
          <w:sz w:val="22"/>
          <w:szCs w:val="22"/>
          <w:lang w:val="lt-LT"/>
        </w:rPr>
        <w:t xml:space="preserve"> dermatitas, daugiaforme</w:t>
      </w:r>
      <w:r w:rsidRPr="00292799">
        <w:rPr>
          <w:rFonts w:ascii="TimesNewRomanPS" w:eastAsia="SymbolMT" w:hAnsi="TimesNewRomanPS"/>
          <w:sz w:val="22"/>
          <w:szCs w:val="22"/>
          <w:lang w:val="lt-LT"/>
        </w:rPr>
        <w:t xml:space="preserve">̇ </w:t>
      </w:r>
      <w:proofErr w:type="spellStart"/>
      <w:r w:rsidRPr="00292799">
        <w:rPr>
          <w:rFonts w:ascii="TimesNewRomanPS" w:eastAsia="SymbolMT" w:hAnsi="TimesNewRomanPS" w:hint="eastAsia"/>
          <w:sz w:val="22"/>
          <w:szCs w:val="22"/>
          <w:lang w:val="lt-LT"/>
        </w:rPr>
        <w:t>eritema</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Stivenso-Džonsono</w:t>
      </w:r>
      <w:proofErr w:type="spellEnd"/>
      <w:r w:rsidRPr="00292799">
        <w:rPr>
          <w:rFonts w:ascii="TimesNewRomanPS" w:eastAsia="SymbolMT" w:hAnsi="TimesNewRomanPS" w:hint="eastAsia"/>
          <w:sz w:val="22"/>
          <w:szCs w:val="22"/>
          <w:lang w:val="lt-LT"/>
        </w:rPr>
        <w:t xml:space="preserve"> sindromas, toksine</w:t>
      </w:r>
      <w:r w:rsidRPr="00292799">
        <w:rPr>
          <w:rFonts w:ascii="TimesNewRomanPS" w:eastAsia="SymbolMT" w:hAnsi="TimesNewRomanPS"/>
          <w:sz w:val="22"/>
          <w:szCs w:val="22"/>
          <w:lang w:val="lt-LT"/>
        </w:rPr>
        <w:t xml:space="preserve">̇ </w:t>
      </w:r>
      <w:r w:rsidRPr="00292799">
        <w:rPr>
          <w:rFonts w:ascii="TimesNewRomanPS" w:eastAsia="SymbolMT" w:hAnsi="TimesNewRomanPS" w:hint="eastAsia"/>
          <w:sz w:val="22"/>
          <w:szCs w:val="22"/>
          <w:lang w:val="lt-LT"/>
        </w:rPr>
        <w:t xml:space="preserve">epidermio </w:t>
      </w:r>
      <w:proofErr w:type="spellStart"/>
      <w:r w:rsidRPr="00292799">
        <w:rPr>
          <w:rFonts w:ascii="TimesNewRomanPS" w:eastAsia="SymbolMT" w:hAnsi="TimesNewRomanPS" w:hint="eastAsia"/>
          <w:sz w:val="22"/>
          <w:szCs w:val="22"/>
          <w:lang w:val="lt-LT"/>
        </w:rPr>
        <w:t>nekrolize</w:t>
      </w:r>
      <w:proofErr w:type="spellEnd"/>
      <w:r w:rsidRPr="00292799">
        <w:rPr>
          <w:rFonts w:ascii="TimesNewRomanPS" w:eastAsia="SymbolMT" w:hAnsi="TimesNewRomanPS"/>
          <w:sz w:val="22"/>
          <w:szCs w:val="22"/>
          <w:lang w:val="lt-LT"/>
        </w:rPr>
        <w:t xml:space="preserve">̇]. </w:t>
      </w:r>
    </w:p>
    <w:p w14:paraId="613C76F6" w14:textId="77777777" w:rsidR="009E1778" w:rsidRPr="00292799" w:rsidRDefault="009E1778" w:rsidP="009E1778">
      <w:pPr>
        <w:pStyle w:val="prastasiniatinklio"/>
        <w:numPr>
          <w:ilvl w:val="0"/>
          <w:numId w:val="30"/>
        </w:numPr>
        <w:spacing w:before="0" w:beforeAutospacing="0" w:after="0" w:afterAutospacing="0"/>
        <w:rPr>
          <w:rFonts w:ascii="SymbolMT" w:eastAsia="SymbolMT"/>
          <w:sz w:val="22"/>
          <w:szCs w:val="22"/>
          <w:lang w:val="lt-LT"/>
        </w:rPr>
      </w:pPr>
      <w:proofErr w:type="spellStart"/>
      <w:r w:rsidRPr="00292799">
        <w:rPr>
          <w:rFonts w:ascii="TimesNewRomanPS" w:eastAsia="SymbolMT" w:hAnsi="TimesNewRomanPS"/>
          <w:sz w:val="22"/>
          <w:szCs w:val="22"/>
          <w:lang w:val="lt-LT"/>
        </w:rPr>
        <w:t>Išplitęs</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išbėrimas</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aukšta</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kūno</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temperatūra</w:t>
      </w:r>
      <w:proofErr w:type="spellEnd"/>
      <w:r w:rsidRPr="00292799">
        <w:rPr>
          <w:rFonts w:ascii="TimesNewRomanPS" w:eastAsia="SymbolMT" w:hAnsi="TimesNewRomanPS" w:hint="eastAsia"/>
          <w:sz w:val="22"/>
          <w:szCs w:val="22"/>
          <w:lang w:val="lt-LT"/>
        </w:rPr>
        <w:t xml:space="preserve"> ir </w:t>
      </w:r>
      <w:proofErr w:type="spellStart"/>
      <w:r w:rsidRPr="00292799">
        <w:rPr>
          <w:rFonts w:ascii="TimesNewRomanPS" w:eastAsia="SymbolMT" w:hAnsi="TimesNewRomanPS"/>
          <w:sz w:val="22"/>
          <w:szCs w:val="22"/>
          <w:lang w:val="lt-LT"/>
        </w:rPr>
        <w:t>padidėje</w:t>
      </w:r>
      <w:proofErr w:type="spellEnd"/>
      <w:r w:rsidRPr="00292799">
        <w:rPr>
          <w:rFonts w:ascii="TimesNewRomanPS" w:eastAsia="SymbolMT" w:hAnsi="TimesNewRomanPS"/>
          <w:sz w:val="22"/>
          <w:szCs w:val="22"/>
          <w:lang w:val="lt-LT"/>
        </w:rPr>
        <w:t xml:space="preserve">̨ </w:t>
      </w:r>
      <w:r w:rsidRPr="00292799">
        <w:rPr>
          <w:rFonts w:ascii="TimesNewRomanPS" w:eastAsia="SymbolMT" w:hAnsi="TimesNewRomanPS" w:hint="eastAsia"/>
          <w:sz w:val="22"/>
          <w:szCs w:val="22"/>
          <w:lang w:val="lt-LT"/>
        </w:rPr>
        <w:t xml:space="preserve">limfmazgiai (VRESS sindromas). </w:t>
      </w:r>
    </w:p>
    <w:p w14:paraId="67AC9C19" w14:textId="77777777" w:rsidR="009E1778" w:rsidRPr="00136957" w:rsidRDefault="009E1778" w:rsidP="009E1778">
      <w:pPr>
        <w:pStyle w:val="prastasiniatinklio"/>
        <w:numPr>
          <w:ilvl w:val="0"/>
          <w:numId w:val="30"/>
        </w:numPr>
        <w:spacing w:before="0" w:beforeAutospacing="0" w:after="0" w:afterAutospacing="0"/>
        <w:rPr>
          <w:rFonts w:ascii="SymbolMT" w:eastAsia="SymbolMT"/>
        </w:rPr>
      </w:pPr>
      <w:proofErr w:type="spellStart"/>
      <w:r w:rsidRPr="00292799">
        <w:rPr>
          <w:rFonts w:ascii="TimesNewRomanPS" w:eastAsia="SymbolMT" w:hAnsi="TimesNewRomanPS"/>
          <w:sz w:val="22"/>
          <w:szCs w:val="22"/>
          <w:lang w:val="lt-LT"/>
        </w:rPr>
        <w:t>Išplitęs</w:t>
      </w:r>
      <w:proofErr w:type="spellEnd"/>
      <w:r w:rsidRPr="00292799">
        <w:rPr>
          <w:rFonts w:ascii="TimesNewRomanPS" w:eastAsia="SymbolMT" w:hAnsi="TimesNewRomanPS" w:hint="eastAsia"/>
          <w:sz w:val="22"/>
          <w:szCs w:val="22"/>
          <w:lang w:val="lt-LT"/>
        </w:rPr>
        <w:t xml:space="preserve"> odos </w:t>
      </w:r>
      <w:proofErr w:type="spellStart"/>
      <w:r w:rsidRPr="00292799">
        <w:rPr>
          <w:rFonts w:ascii="TimesNewRomanPS" w:eastAsia="SymbolMT" w:hAnsi="TimesNewRomanPS"/>
          <w:sz w:val="22"/>
          <w:szCs w:val="22"/>
          <w:lang w:val="lt-LT"/>
        </w:rPr>
        <w:t>išbėrimas</w:t>
      </w:r>
      <w:proofErr w:type="spellEnd"/>
      <w:r w:rsidRPr="00292799">
        <w:rPr>
          <w:rFonts w:ascii="TimesNewRomanPS" w:eastAsia="SymbolMT" w:hAnsi="TimesNewRomanPS" w:hint="eastAsia"/>
          <w:sz w:val="22"/>
          <w:szCs w:val="22"/>
          <w:lang w:val="lt-LT"/>
        </w:rPr>
        <w:t xml:space="preserve"> raudonomis pleiskanotomis </w:t>
      </w:r>
      <w:proofErr w:type="spellStart"/>
      <w:r w:rsidRPr="00292799">
        <w:rPr>
          <w:rFonts w:ascii="TimesNewRomanPS" w:eastAsia="SymbolMT" w:hAnsi="TimesNewRomanPS"/>
          <w:sz w:val="22"/>
          <w:szCs w:val="22"/>
          <w:lang w:val="lt-LT"/>
        </w:rPr>
        <w:t>dėmėmis</w:t>
      </w:r>
      <w:proofErr w:type="spellEnd"/>
      <w:r w:rsidRPr="00292799">
        <w:rPr>
          <w:rFonts w:ascii="TimesNewRomanPS" w:eastAsia="SymbolMT" w:hAnsi="TimesNewRomanPS" w:hint="eastAsia"/>
          <w:sz w:val="22"/>
          <w:szCs w:val="22"/>
          <w:lang w:val="lt-LT"/>
        </w:rPr>
        <w:t xml:space="preserve"> su gumbeliais po oda ir </w:t>
      </w:r>
      <w:proofErr w:type="spellStart"/>
      <w:r w:rsidRPr="00292799">
        <w:rPr>
          <w:rFonts w:ascii="TimesNewRomanPS" w:eastAsia="SymbolMT" w:hAnsi="TimesNewRomanPS"/>
          <w:sz w:val="22"/>
          <w:szCs w:val="22"/>
          <w:lang w:val="lt-LT"/>
        </w:rPr>
        <w:t>pūslėmis</w:t>
      </w:r>
      <w:proofErr w:type="spellEnd"/>
      <w:r w:rsidRPr="00292799">
        <w:rPr>
          <w:rFonts w:ascii="TimesNewRomanPS" w:eastAsia="SymbolMT" w:hAnsi="TimesNewRomanPS" w:hint="eastAsia"/>
          <w:sz w:val="22"/>
          <w:szCs w:val="22"/>
          <w:lang w:val="lt-LT"/>
        </w:rPr>
        <w:t xml:space="preserve">, kartu </w:t>
      </w:r>
      <w:proofErr w:type="spellStart"/>
      <w:r w:rsidRPr="00292799">
        <w:rPr>
          <w:rFonts w:ascii="TimesNewRomanPS" w:eastAsia="SymbolMT" w:hAnsi="TimesNewRomanPS"/>
          <w:sz w:val="22"/>
          <w:szCs w:val="22"/>
          <w:lang w:val="lt-LT"/>
        </w:rPr>
        <w:t>pasireiškiant</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karščiavimui</w:t>
      </w:r>
      <w:proofErr w:type="spellEnd"/>
      <w:r w:rsidRPr="00292799">
        <w:rPr>
          <w:rFonts w:ascii="TimesNewRomanPS" w:eastAsia="SymbolMT" w:hAnsi="TimesNewRomanPS" w:hint="eastAsia"/>
          <w:sz w:val="22"/>
          <w:szCs w:val="22"/>
          <w:lang w:val="lt-LT"/>
        </w:rPr>
        <w:t xml:space="preserve">. </w:t>
      </w:r>
      <w:proofErr w:type="spellStart"/>
      <w:r w:rsidRPr="00136957">
        <w:rPr>
          <w:rFonts w:ascii="TimesNewRomanPS" w:eastAsia="SymbolMT" w:hAnsi="TimesNewRomanPS" w:hint="eastAsia"/>
          <w:sz w:val="22"/>
          <w:szCs w:val="22"/>
        </w:rPr>
        <w:t>Simptomai</w:t>
      </w:r>
      <w:proofErr w:type="spellEnd"/>
      <w:r w:rsidRPr="00136957">
        <w:rPr>
          <w:rFonts w:ascii="TimesNewRomanPS" w:eastAsia="SymbolMT" w:hAnsi="TimesNewRomanPS" w:hint="eastAsia"/>
          <w:sz w:val="22"/>
          <w:szCs w:val="22"/>
        </w:rPr>
        <w:t xml:space="preserve"> </w:t>
      </w:r>
      <w:proofErr w:type="spellStart"/>
      <w:r w:rsidRPr="00136957">
        <w:rPr>
          <w:rFonts w:ascii="TimesNewRomanPS" w:eastAsia="SymbolMT" w:hAnsi="TimesNewRomanPS" w:hint="eastAsia"/>
          <w:sz w:val="22"/>
          <w:szCs w:val="22"/>
        </w:rPr>
        <w:t>paprastai</w:t>
      </w:r>
      <w:proofErr w:type="spellEnd"/>
      <w:r w:rsidRPr="00136957">
        <w:rPr>
          <w:rFonts w:ascii="TimesNewRomanPS" w:eastAsia="SymbolMT" w:hAnsi="TimesNewRomanPS" w:hint="eastAsia"/>
          <w:sz w:val="22"/>
          <w:szCs w:val="22"/>
        </w:rPr>
        <w:t xml:space="preserve"> </w:t>
      </w:r>
      <w:proofErr w:type="spellStart"/>
      <w:r w:rsidRPr="00136957">
        <w:rPr>
          <w:rFonts w:ascii="TimesNewRomanPS" w:eastAsia="SymbolMT" w:hAnsi="TimesNewRomanPS"/>
          <w:sz w:val="22"/>
          <w:szCs w:val="22"/>
        </w:rPr>
        <w:t>pasireiškia</w:t>
      </w:r>
      <w:proofErr w:type="spellEnd"/>
      <w:r w:rsidRPr="00136957">
        <w:rPr>
          <w:rFonts w:ascii="TimesNewRomanPS" w:eastAsia="SymbolMT" w:hAnsi="TimesNewRomanPS" w:hint="eastAsia"/>
          <w:sz w:val="22"/>
          <w:szCs w:val="22"/>
        </w:rPr>
        <w:t xml:space="preserve"> </w:t>
      </w:r>
      <w:proofErr w:type="spellStart"/>
      <w:r w:rsidRPr="00136957">
        <w:rPr>
          <w:rFonts w:ascii="TimesNewRomanPS" w:eastAsia="SymbolMT" w:hAnsi="TimesNewRomanPS"/>
          <w:sz w:val="22"/>
          <w:szCs w:val="22"/>
        </w:rPr>
        <w:t>pradėjus</w:t>
      </w:r>
      <w:proofErr w:type="spellEnd"/>
      <w:r w:rsidRPr="00136957">
        <w:rPr>
          <w:rFonts w:ascii="TimesNewRomanPS" w:eastAsia="SymbolMT" w:hAnsi="TimesNewRomanPS" w:hint="eastAsia"/>
          <w:sz w:val="22"/>
          <w:szCs w:val="22"/>
        </w:rPr>
        <w:t xml:space="preserve"> </w:t>
      </w:r>
      <w:proofErr w:type="spellStart"/>
      <w:r w:rsidRPr="00136957">
        <w:rPr>
          <w:rFonts w:ascii="TimesNewRomanPS" w:eastAsia="SymbolMT" w:hAnsi="TimesNewRomanPS" w:hint="eastAsia"/>
          <w:sz w:val="22"/>
          <w:szCs w:val="22"/>
        </w:rPr>
        <w:t>gydyma</w:t>
      </w:r>
      <w:proofErr w:type="spellEnd"/>
      <w:r w:rsidRPr="00136957">
        <w:rPr>
          <w:rFonts w:ascii="TimesNewRomanPS" w:eastAsia="SymbolMT" w:hAnsi="TimesNewRomanPS"/>
          <w:sz w:val="22"/>
          <w:szCs w:val="22"/>
        </w:rPr>
        <w:t>̨</w:t>
      </w:r>
      <w:r w:rsidRPr="00136957">
        <w:rPr>
          <w:rFonts w:ascii="TimesNewRomanPS" w:eastAsia="SymbolMT" w:hAnsi="TimesNewRomanPS" w:hint="eastAsia"/>
          <w:sz w:val="22"/>
          <w:szCs w:val="22"/>
        </w:rPr>
        <w:t xml:space="preserve"> (</w:t>
      </w:r>
      <w:proofErr w:type="spellStart"/>
      <w:r w:rsidRPr="00136957">
        <w:rPr>
          <w:rFonts w:ascii="TimesNewRomanPS" w:eastAsia="SymbolMT" w:hAnsi="TimesNewRomanPS"/>
          <w:sz w:val="22"/>
          <w:szCs w:val="22"/>
        </w:rPr>
        <w:t>ūmine</w:t>
      </w:r>
      <w:proofErr w:type="spellEnd"/>
      <w:r w:rsidRPr="00136957">
        <w:rPr>
          <w:rFonts w:ascii="TimesNewRomanPS" w:eastAsia="SymbolMT" w:hAnsi="TimesNewRomanPS"/>
          <w:sz w:val="22"/>
          <w:szCs w:val="22"/>
        </w:rPr>
        <w:t xml:space="preserve">̇ </w:t>
      </w:r>
      <w:proofErr w:type="spellStart"/>
      <w:r w:rsidRPr="00136957">
        <w:rPr>
          <w:rFonts w:ascii="TimesNewRomanPS" w:eastAsia="SymbolMT" w:hAnsi="TimesNewRomanPS"/>
          <w:sz w:val="22"/>
          <w:szCs w:val="22"/>
        </w:rPr>
        <w:t>išplitusi</w:t>
      </w:r>
      <w:proofErr w:type="spellEnd"/>
      <w:r w:rsidRPr="00136957">
        <w:rPr>
          <w:rFonts w:ascii="TimesNewRomanPS" w:eastAsia="SymbolMT" w:hAnsi="TimesNewRomanPS" w:hint="eastAsia"/>
          <w:sz w:val="22"/>
          <w:szCs w:val="22"/>
        </w:rPr>
        <w:t xml:space="preserve"> </w:t>
      </w:r>
      <w:proofErr w:type="spellStart"/>
      <w:r w:rsidRPr="00136957">
        <w:rPr>
          <w:rFonts w:ascii="TimesNewRomanPS" w:eastAsia="SymbolMT" w:hAnsi="TimesNewRomanPS" w:hint="eastAsia"/>
          <w:sz w:val="22"/>
          <w:szCs w:val="22"/>
        </w:rPr>
        <w:t>egzantemine</w:t>
      </w:r>
      <w:proofErr w:type="spellEnd"/>
      <w:r w:rsidRPr="00136957">
        <w:rPr>
          <w:rFonts w:ascii="TimesNewRomanPS" w:eastAsia="SymbolMT" w:hAnsi="TimesNewRomanPS"/>
          <w:sz w:val="22"/>
          <w:szCs w:val="22"/>
        </w:rPr>
        <w:t xml:space="preserve">̇ </w:t>
      </w:r>
      <w:proofErr w:type="spellStart"/>
      <w:r w:rsidRPr="00136957">
        <w:rPr>
          <w:rFonts w:ascii="TimesNewRomanPS" w:eastAsia="SymbolMT" w:hAnsi="TimesNewRomanPS" w:hint="eastAsia"/>
          <w:sz w:val="22"/>
          <w:szCs w:val="22"/>
        </w:rPr>
        <w:t>pustulioze</w:t>
      </w:r>
      <w:proofErr w:type="spellEnd"/>
      <w:r w:rsidRPr="00136957">
        <w:rPr>
          <w:rFonts w:ascii="TimesNewRomanPS" w:eastAsia="SymbolMT" w:hAnsi="TimesNewRomanPS"/>
          <w:sz w:val="22"/>
          <w:szCs w:val="22"/>
        </w:rPr>
        <w:t xml:space="preserve">̇). </w:t>
      </w:r>
    </w:p>
    <w:p w14:paraId="380C3591" w14:textId="77777777" w:rsidR="00CE4756" w:rsidRPr="00CE4756" w:rsidRDefault="00CE4756" w:rsidP="00CE4756">
      <w:pPr>
        <w:tabs>
          <w:tab w:val="left" w:pos="1296"/>
        </w:tabs>
        <w:snapToGrid w:val="0"/>
        <w:spacing w:after="0" w:line="240" w:lineRule="auto"/>
        <w:ind w:right="-2"/>
        <w:rPr>
          <w:rFonts w:ascii="Times New Roman" w:eastAsia="Times New Roman" w:hAnsi="Times New Roman" w:cs="Times New Roman"/>
          <w:noProof w:val="0"/>
        </w:rPr>
      </w:pPr>
    </w:p>
    <w:p w14:paraId="476FDC7C"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bCs/>
          <w:noProof w:val="0"/>
        </w:rPr>
      </w:pPr>
      <w:r w:rsidRPr="00CE4756">
        <w:rPr>
          <w:rFonts w:ascii="Times New Roman" w:eastAsia="Times New Roman" w:hAnsi="Times New Roman" w:cs="Times New Roman"/>
          <w:bCs/>
          <w:noProof w:val="0"/>
        </w:rPr>
        <w:t>Pasakykite gydytojui, jeigu Jums arba Jūsų vaikui pasireikštų arba pasunkėtų kuris nors žemiau nurodytas šalutinis poveikis arba pastebėtumėte čia nenurodytą šalutinį poveikį.</w:t>
      </w:r>
    </w:p>
    <w:p w14:paraId="296A4E99" w14:textId="77777777" w:rsidR="00CE4756" w:rsidRPr="00CE4756" w:rsidRDefault="00CE4756" w:rsidP="00CE4756">
      <w:pPr>
        <w:tabs>
          <w:tab w:val="left" w:pos="1296"/>
        </w:tabs>
        <w:autoSpaceDE w:val="0"/>
        <w:autoSpaceDN w:val="0"/>
        <w:adjustRightInd w:val="0"/>
        <w:snapToGrid w:val="0"/>
        <w:spacing w:after="0" w:line="240" w:lineRule="auto"/>
        <w:rPr>
          <w:rFonts w:ascii="Times New Roman" w:eastAsia="Times New Roman" w:hAnsi="Times New Roman" w:cs="Times New Roman"/>
          <w:bCs/>
          <w:noProof w:val="0"/>
        </w:rPr>
      </w:pPr>
    </w:p>
    <w:tbl>
      <w:tblPr>
        <w:tblW w:w="0" w:type="auto"/>
        <w:tblLook w:val="04A0" w:firstRow="1" w:lastRow="0" w:firstColumn="1" w:lastColumn="0" w:noHBand="0" w:noVBand="1"/>
      </w:tblPr>
      <w:tblGrid>
        <w:gridCol w:w="9638"/>
      </w:tblGrid>
      <w:tr w:rsidR="00CE4756" w:rsidRPr="00CE4756" w14:paraId="78B0AA08" w14:textId="77777777" w:rsidTr="00CE4756">
        <w:tc>
          <w:tcPr>
            <w:tcW w:w="9855" w:type="dxa"/>
            <w:shd w:val="clear" w:color="auto" w:fill="BFBFBF"/>
            <w:hideMark/>
          </w:tcPr>
          <w:p w14:paraId="6E561D58"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b/>
                <w:noProof w:val="0"/>
              </w:rPr>
            </w:pPr>
            <w:r w:rsidRPr="00CE4756">
              <w:rPr>
                <w:rFonts w:ascii="Times New Roman" w:eastAsia="Times New Roman" w:hAnsi="Times New Roman" w:cs="Times New Roman"/>
                <w:b/>
                <w:noProof w:val="0"/>
              </w:rPr>
              <w:t>Dažnas (gali pasireikšti mažiau kaip 1 iš 10 žmonių):</w:t>
            </w:r>
          </w:p>
        </w:tc>
      </w:tr>
      <w:tr w:rsidR="00CE4756" w:rsidRPr="00CE4756" w14:paraId="45A13A43" w14:textId="77777777" w:rsidTr="00CE4756">
        <w:tc>
          <w:tcPr>
            <w:tcW w:w="9855" w:type="dxa"/>
          </w:tcPr>
          <w:p w14:paraId="2C77F8DB" w14:textId="77777777" w:rsidR="00CE4756" w:rsidRPr="00CE4756" w:rsidRDefault="00CE4756" w:rsidP="00CE4756">
            <w:pPr>
              <w:widowControl w:val="0"/>
              <w:numPr>
                <w:ilvl w:val="0"/>
                <w:numId w:val="32"/>
              </w:numPr>
              <w:tabs>
                <w:tab w:val="left" w:pos="567"/>
              </w:tabs>
              <w:snapToGrid w:val="0"/>
              <w:spacing w:after="0" w:line="260" w:lineRule="exact"/>
              <w:ind w:right="-2"/>
              <w:rPr>
                <w:rFonts w:ascii="Times New Roman" w:eastAsia="Calibri" w:hAnsi="Times New Roman" w:cs="Times New Roman"/>
                <w:noProof w:val="0"/>
              </w:rPr>
            </w:pPr>
            <w:r w:rsidRPr="00CE4756">
              <w:rPr>
                <w:rFonts w:ascii="Times New Roman" w:eastAsia="Calibri" w:hAnsi="Times New Roman" w:cs="Times New Roman"/>
                <w:noProof w:val="0"/>
              </w:rPr>
              <w:t xml:space="preserve">virškinimo sutrikimai, pvz., rėmuo, pilvo skausmas, pykinimas ir </w:t>
            </w:r>
            <w:proofErr w:type="spellStart"/>
            <w:r w:rsidRPr="00CE4756">
              <w:rPr>
                <w:rFonts w:ascii="Times New Roman" w:eastAsia="Calibri" w:hAnsi="Times New Roman" w:cs="Times New Roman"/>
                <w:noProof w:val="0"/>
              </w:rPr>
              <w:t>nevirškinimas</w:t>
            </w:r>
            <w:proofErr w:type="spellEnd"/>
            <w:r w:rsidRPr="00CE4756">
              <w:rPr>
                <w:rFonts w:ascii="Times New Roman" w:eastAsia="Calibri" w:hAnsi="Times New Roman" w:cs="Times New Roman"/>
                <w:noProof w:val="0"/>
              </w:rPr>
              <w:t>, vėmimas, dujų išėjimas (</w:t>
            </w:r>
            <w:proofErr w:type="spellStart"/>
            <w:r w:rsidRPr="00CE4756">
              <w:rPr>
                <w:rFonts w:ascii="Times New Roman" w:eastAsia="Calibri" w:hAnsi="Times New Roman" w:cs="Times New Roman"/>
                <w:noProof w:val="0"/>
              </w:rPr>
              <w:t>flatulencija</w:t>
            </w:r>
            <w:proofErr w:type="spellEnd"/>
            <w:r w:rsidRPr="00CE4756">
              <w:rPr>
                <w:rFonts w:ascii="Times New Roman" w:eastAsia="Calibri" w:hAnsi="Times New Roman" w:cs="Times New Roman"/>
                <w:noProof w:val="0"/>
              </w:rPr>
              <w:t>), viduriavimas, vidurių užkietėjimas bei nedidelis kraujavimas skrandyje ir (arba) žarnyne, dėl kurio išimtiniais atvejais gali pasireikšti mažakraujystė.</w:t>
            </w:r>
          </w:p>
          <w:p w14:paraId="1192BE75" w14:textId="77777777" w:rsidR="00CE4756" w:rsidRPr="00CE4756" w:rsidRDefault="00CE4756" w:rsidP="00CE4756">
            <w:pPr>
              <w:widowControl w:val="0"/>
              <w:spacing w:after="0"/>
              <w:ind w:right="-2"/>
              <w:rPr>
                <w:rFonts w:ascii="Times New Roman" w:eastAsia="Calibri" w:hAnsi="Times New Roman" w:cs="Times New Roman"/>
                <w:noProof w:val="0"/>
              </w:rPr>
            </w:pPr>
          </w:p>
        </w:tc>
      </w:tr>
      <w:tr w:rsidR="00CE4756" w:rsidRPr="00CE4756" w14:paraId="52180F35" w14:textId="77777777" w:rsidTr="00CE4756">
        <w:tc>
          <w:tcPr>
            <w:tcW w:w="9855" w:type="dxa"/>
            <w:shd w:val="clear" w:color="auto" w:fill="BFBFBF"/>
            <w:hideMark/>
          </w:tcPr>
          <w:p w14:paraId="5544F92D"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b/>
                <w:noProof w:val="0"/>
              </w:rPr>
            </w:pPr>
            <w:r w:rsidRPr="00CE4756">
              <w:rPr>
                <w:rFonts w:ascii="Times New Roman" w:eastAsia="Times New Roman" w:hAnsi="Times New Roman" w:cs="Times New Roman"/>
                <w:b/>
                <w:noProof w:val="0"/>
              </w:rPr>
              <w:t>Nedažnas (gali pasireikšti mažiau kaip 1 iš 100 žmonių):</w:t>
            </w:r>
          </w:p>
        </w:tc>
      </w:tr>
      <w:tr w:rsidR="00CE4756" w:rsidRPr="00CE4756" w14:paraId="74B0829B" w14:textId="77777777" w:rsidTr="00CE4756">
        <w:tc>
          <w:tcPr>
            <w:tcW w:w="9855" w:type="dxa"/>
            <w:hideMark/>
          </w:tcPr>
          <w:p w14:paraId="000C589F" w14:textId="77777777" w:rsidR="00CE4756" w:rsidRPr="00CE4756" w:rsidRDefault="00CE4756" w:rsidP="00CE4756">
            <w:pPr>
              <w:widowControl w:val="0"/>
              <w:numPr>
                <w:ilvl w:val="0"/>
                <w:numId w:val="3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E4756">
              <w:rPr>
                <w:rFonts w:ascii="Times New Roman" w:eastAsia="Calibri" w:hAnsi="Times New Roman" w:cs="Times New Roman"/>
                <w:noProof w:val="0"/>
              </w:rPr>
              <w:t>skrandžio ar žarnų opos, kartais su kraujavimu ir prakiurimu, burnos ertmės gleivinės uždegimas su opomis (opinis stomatitas), skrandžio uždegimas (gastritas), kolito ar Krono ligos pasunkėjimas;</w:t>
            </w:r>
          </w:p>
        </w:tc>
      </w:tr>
      <w:tr w:rsidR="00CE4756" w:rsidRPr="00CE4756" w14:paraId="443C278F" w14:textId="77777777" w:rsidTr="00CE4756">
        <w:tc>
          <w:tcPr>
            <w:tcW w:w="9855" w:type="dxa"/>
            <w:hideMark/>
          </w:tcPr>
          <w:p w14:paraId="328F7304" w14:textId="77777777" w:rsidR="00CE4756" w:rsidRPr="00CE4756" w:rsidRDefault="00CE4756" w:rsidP="00CE4756">
            <w:pPr>
              <w:widowControl w:val="0"/>
              <w:numPr>
                <w:ilvl w:val="0"/>
                <w:numId w:val="3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E4756">
              <w:rPr>
                <w:rFonts w:ascii="Times New Roman" w:eastAsia="Calibri" w:hAnsi="Times New Roman" w:cs="Times New Roman"/>
                <w:noProof w:val="0"/>
              </w:rPr>
              <w:t>centrinės nervų sistemos sutrikimai, pvz., galvos skausmas, svaigulys, nemiga, sujaudinimas, irzlumas ar nuovargis;</w:t>
            </w:r>
          </w:p>
        </w:tc>
      </w:tr>
      <w:tr w:rsidR="00CE4756" w:rsidRPr="00CE4756" w14:paraId="24594819" w14:textId="77777777" w:rsidTr="00CE4756">
        <w:tc>
          <w:tcPr>
            <w:tcW w:w="9855" w:type="dxa"/>
            <w:hideMark/>
          </w:tcPr>
          <w:p w14:paraId="52C68140" w14:textId="77777777" w:rsidR="00CE4756" w:rsidRPr="00CE4756" w:rsidRDefault="00CE4756" w:rsidP="00CE4756">
            <w:pPr>
              <w:widowControl w:val="0"/>
              <w:numPr>
                <w:ilvl w:val="0"/>
                <w:numId w:val="3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E4756">
              <w:rPr>
                <w:rFonts w:ascii="Times New Roman" w:eastAsia="Calibri" w:hAnsi="Times New Roman" w:cs="Times New Roman"/>
                <w:noProof w:val="0"/>
              </w:rPr>
              <w:t xml:space="preserve">regos sutrikimai; </w:t>
            </w:r>
          </w:p>
        </w:tc>
      </w:tr>
      <w:tr w:rsidR="00CE4756" w:rsidRPr="00CE4756" w14:paraId="0EC1C0AF" w14:textId="77777777" w:rsidTr="00CE4756">
        <w:tc>
          <w:tcPr>
            <w:tcW w:w="9855" w:type="dxa"/>
            <w:hideMark/>
          </w:tcPr>
          <w:p w14:paraId="102FA460" w14:textId="77777777" w:rsidR="00CE4756" w:rsidRPr="00CE4756" w:rsidRDefault="00CE4756" w:rsidP="00CE4756">
            <w:pPr>
              <w:widowControl w:val="0"/>
              <w:numPr>
                <w:ilvl w:val="0"/>
                <w:numId w:val="3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E4756">
              <w:rPr>
                <w:rFonts w:ascii="Times New Roman" w:eastAsia="Calibri" w:hAnsi="Times New Roman" w:cs="Times New Roman"/>
                <w:noProof w:val="0"/>
              </w:rPr>
              <w:t xml:space="preserve">odos išbėrimas; </w:t>
            </w:r>
          </w:p>
        </w:tc>
      </w:tr>
      <w:tr w:rsidR="00CE4756" w:rsidRPr="00CE4756" w14:paraId="640F3BC8" w14:textId="77777777" w:rsidTr="00CE4756">
        <w:tc>
          <w:tcPr>
            <w:tcW w:w="9855" w:type="dxa"/>
          </w:tcPr>
          <w:p w14:paraId="3A09A9D4" w14:textId="77777777" w:rsidR="00CE4756" w:rsidRPr="00CE4756" w:rsidRDefault="00CE4756" w:rsidP="00CE4756">
            <w:pPr>
              <w:widowControl w:val="0"/>
              <w:numPr>
                <w:ilvl w:val="0"/>
                <w:numId w:val="3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E4756">
              <w:rPr>
                <w:rFonts w:ascii="Times New Roman" w:eastAsia="Calibri" w:hAnsi="Times New Roman" w:cs="Times New Roman"/>
                <w:noProof w:val="0"/>
              </w:rPr>
              <w:t>padidėjusio jautrumo reakcijos, įskaitant dilgėlinę (odos išbėrimas raudonais, iškilusiais, niežtinčiais gumbeliais) ir niežulį.</w:t>
            </w:r>
          </w:p>
          <w:p w14:paraId="1FC502F5" w14:textId="77777777" w:rsidR="00CE4756" w:rsidRPr="00CE4756" w:rsidRDefault="00CE4756" w:rsidP="00CE4756">
            <w:pPr>
              <w:widowControl w:val="0"/>
              <w:autoSpaceDE w:val="0"/>
              <w:autoSpaceDN w:val="0"/>
              <w:adjustRightInd w:val="0"/>
              <w:spacing w:after="0"/>
              <w:ind w:left="360"/>
              <w:rPr>
                <w:rFonts w:ascii="Times New Roman" w:eastAsia="Calibri" w:hAnsi="Times New Roman" w:cs="Times New Roman"/>
                <w:noProof w:val="0"/>
              </w:rPr>
            </w:pPr>
          </w:p>
        </w:tc>
      </w:tr>
      <w:tr w:rsidR="00CE4756" w:rsidRPr="00CE4756" w14:paraId="29F6A472" w14:textId="77777777" w:rsidTr="00CE4756">
        <w:tc>
          <w:tcPr>
            <w:tcW w:w="9855" w:type="dxa"/>
            <w:shd w:val="clear" w:color="auto" w:fill="BFBFBF"/>
            <w:hideMark/>
          </w:tcPr>
          <w:p w14:paraId="37754C23"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E4756">
              <w:rPr>
                <w:rFonts w:ascii="Times New Roman" w:eastAsia="Times New Roman" w:hAnsi="Times New Roman" w:cs="Times New Roman"/>
                <w:b/>
                <w:bCs/>
                <w:noProof w:val="0"/>
              </w:rPr>
              <w:t>Retas (gali pasireikšti mažiau kaip 1 iš 1000 žmonių):</w:t>
            </w:r>
          </w:p>
        </w:tc>
      </w:tr>
      <w:tr w:rsidR="00CE4756" w:rsidRPr="00CE4756" w14:paraId="4AA437E0" w14:textId="77777777" w:rsidTr="00CE4756">
        <w:tc>
          <w:tcPr>
            <w:tcW w:w="9855" w:type="dxa"/>
            <w:hideMark/>
          </w:tcPr>
          <w:p w14:paraId="760F790F" w14:textId="77777777" w:rsidR="00CE4756" w:rsidRPr="00CE4756" w:rsidRDefault="00CE4756" w:rsidP="00CE4756">
            <w:pPr>
              <w:widowControl w:val="0"/>
              <w:numPr>
                <w:ilvl w:val="0"/>
                <w:numId w:val="34"/>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E4756">
              <w:rPr>
                <w:rFonts w:ascii="Times New Roman" w:eastAsia="Calibri" w:hAnsi="Times New Roman" w:cs="Times New Roman"/>
                <w:noProof w:val="0"/>
              </w:rPr>
              <w:t>triukšmas ausyse;</w:t>
            </w:r>
          </w:p>
        </w:tc>
      </w:tr>
      <w:tr w:rsidR="00CE4756" w:rsidRPr="00CE4756" w14:paraId="3D13B809" w14:textId="77777777" w:rsidTr="00CE4756">
        <w:tc>
          <w:tcPr>
            <w:tcW w:w="9855" w:type="dxa"/>
            <w:hideMark/>
          </w:tcPr>
          <w:p w14:paraId="190056EE" w14:textId="77777777" w:rsidR="00CE4756" w:rsidRPr="00CE4756" w:rsidRDefault="00CE4756" w:rsidP="00CE4756">
            <w:pPr>
              <w:widowControl w:val="0"/>
              <w:numPr>
                <w:ilvl w:val="0"/>
                <w:numId w:val="34"/>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E4756">
              <w:rPr>
                <w:rFonts w:ascii="Times New Roman" w:eastAsia="Calibri" w:hAnsi="Times New Roman" w:cs="Times New Roman"/>
                <w:noProof w:val="0"/>
              </w:rPr>
              <w:t>inkstų pažeidimas (spenelių nekrozė), padidėjęs šlapalo kiekis kraujyje ir padidėjęs šlapimo rūgšties kiekis kraujyje;</w:t>
            </w:r>
          </w:p>
        </w:tc>
      </w:tr>
      <w:tr w:rsidR="00CE4756" w:rsidRPr="00CE4756" w14:paraId="74FC4352" w14:textId="77777777" w:rsidTr="00CE4756">
        <w:tc>
          <w:tcPr>
            <w:tcW w:w="9855" w:type="dxa"/>
          </w:tcPr>
          <w:p w14:paraId="3888075D" w14:textId="77777777" w:rsidR="00CE4756" w:rsidRPr="00CE4756" w:rsidRDefault="00CE4756" w:rsidP="00CE4756">
            <w:pPr>
              <w:widowControl w:val="0"/>
              <w:numPr>
                <w:ilvl w:val="0"/>
                <w:numId w:val="34"/>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E4756">
              <w:rPr>
                <w:rFonts w:ascii="Times New Roman" w:eastAsia="Calibri" w:hAnsi="Times New Roman" w:cs="Times New Roman"/>
                <w:noProof w:val="0"/>
              </w:rPr>
              <w:t>sumažėjęs hemoglobino kiekis.</w:t>
            </w:r>
          </w:p>
          <w:p w14:paraId="558F494F" w14:textId="77777777" w:rsidR="00CE4756" w:rsidRPr="00CE4756" w:rsidRDefault="00CE4756" w:rsidP="00CE4756">
            <w:pPr>
              <w:widowControl w:val="0"/>
              <w:autoSpaceDE w:val="0"/>
              <w:autoSpaceDN w:val="0"/>
              <w:adjustRightInd w:val="0"/>
              <w:spacing w:after="0"/>
              <w:ind w:left="360"/>
              <w:rPr>
                <w:rFonts w:ascii="Times New Roman" w:eastAsia="Calibri" w:hAnsi="Times New Roman" w:cs="Times New Roman"/>
                <w:noProof w:val="0"/>
              </w:rPr>
            </w:pPr>
          </w:p>
        </w:tc>
      </w:tr>
      <w:tr w:rsidR="00CE4756" w:rsidRPr="00CE4756" w14:paraId="49F39442" w14:textId="77777777" w:rsidTr="00CE4756">
        <w:tc>
          <w:tcPr>
            <w:tcW w:w="9855" w:type="dxa"/>
            <w:shd w:val="clear" w:color="auto" w:fill="BFBFBF"/>
            <w:hideMark/>
          </w:tcPr>
          <w:p w14:paraId="0CAFA903"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b/>
                <w:bCs/>
                <w:noProof w:val="0"/>
              </w:rPr>
            </w:pPr>
            <w:r w:rsidRPr="00CE4756">
              <w:rPr>
                <w:rFonts w:ascii="Times New Roman" w:eastAsia="Times New Roman" w:hAnsi="Times New Roman" w:cs="Times New Roman"/>
                <w:b/>
                <w:noProof w:val="0"/>
              </w:rPr>
              <w:t>Labai retas (gali pasireikšti mažiau kaip 1 iš 10000 žmonių):</w:t>
            </w:r>
          </w:p>
        </w:tc>
      </w:tr>
      <w:tr w:rsidR="00CE4756" w:rsidRPr="00CE4756" w14:paraId="222E2A0A" w14:textId="77777777" w:rsidTr="00CE4756">
        <w:tc>
          <w:tcPr>
            <w:tcW w:w="9855" w:type="dxa"/>
            <w:hideMark/>
          </w:tcPr>
          <w:p w14:paraId="208B7C59" w14:textId="77777777" w:rsidR="00CE4756" w:rsidRPr="00CE4756" w:rsidRDefault="00CE4756" w:rsidP="00CE4756">
            <w:pPr>
              <w:widowControl w:val="0"/>
              <w:numPr>
                <w:ilvl w:val="0"/>
                <w:numId w:val="36"/>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E4756">
              <w:rPr>
                <w:rFonts w:ascii="Times New Roman" w:eastAsia="Calibri" w:hAnsi="Times New Roman" w:cs="Times New Roman"/>
                <w:noProof w:val="0"/>
              </w:rPr>
              <w:t xml:space="preserve">stemplės ar kasos uždegimas, membraniniai plonosios ir storosios žarnos susiaurėjimai (žarnų </w:t>
            </w:r>
            <w:proofErr w:type="spellStart"/>
            <w:r w:rsidRPr="00CE4756">
              <w:rPr>
                <w:rFonts w:ascii="Times New Roman" w:eastAsia="Calibri" w:hAnsi="Times New Roman" w:cs="Times New Roman"/>
                <w:noProof w:val="0"/>
              </w:rPr>
              <w:t>striktūros</w:t>
            </w:r>
            <w:proofErr w:type="spellEnd"/>
            <w:r w:rsidRPr="00CE4756">
              <w:rPr>
                <w:rFonts w:ascii="Times New Roman" w:eastAsia="Calibri" w:hAnsi="Times New Roman" w:cs="Times New Roman"/>
                <w:noProof w:val="0"/>
              </w:rPr>
              <w:t>);</w:t>
            </w:r>
          </w:p>
        </w:tc>
      </w:tr>
      <w:tr w:rsidR="00CE4756" w:rsidRPr="00CE4756" w14:paraId="50D22DE1" w14:textId="77777777" w:rsidTr="00CE4756">
        <w:tc>
          <w:tcPr>
            <w:tcW w:w="9855" w:type="dxa"/>
            <w:hideMark/>
          </w:tcPr>
          <w:p w14:paraId="600F94F4" w14:textId="77777777" w:rsidR="00CE4756" w:rsidRPr="00CE4756" w:rsidRDefault="00CE4756" w:rsidP="00CE4756">
            <w:pPr>
              <w:widowControl w:val="0"/>
              <w:numPr>
                <w:ilvl w:val="0"/>
                <w:numId w:val="36"/>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E4756">
              <w:rPr>
                <w:rFonts w:ascii="Times New Roman" w:eastAsia="Calibri" w:hAnsi="Times New Roman" w:cs="Times New Roman"/>
                <w:noProof w:val="0"/>
              </w:rPr>
              <w:t>padidėjęs kraujospūdis, kraujagyslių uždegimas, jaučiamas širdies plakimas, širdies nepakankamumas, širdies priepuolis;</w:t>
            </w:r>
          </w:p>
        </w:tc>
      </w:tr>
      <w:tr w:rsidR="00CE4756" w:rsidRPr="00CE4756" w14:paraId="19BD8B53" w14:textId="77777777" w:rsidTr="00CE4756">
        <w:tc>
          <w:tcPr>
            <w:tcW w:w="9855" w:type="dxa"/>
            <w:hideMark/>
          </w:tcPr>
          <w:p w14:paraId="2A36F764" w14:textId="7F6D35DA" w:rsidR="00CE4756" w:rsidRPr="00CE4756" w:rsidRDefault="00CE4756" w:rsidP="00CE4756">
            <w:pPr>
              <w:widowControl w:val="0"/>
              <w:numPr>
                <w:ilvl w:val="0"/>
                <w:numId w:val="36"/>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E4756">
              <w:rPr>
                <w:rFonts w:ascii="Times New Roman" w:eastAsia="Calibri" w:hAnsi="Times New Roman" w:cs="Times New Roman"/>
                <w:noProof w:val="0"/>
              </w:rPr>
              <w:t>sumažėjęs šlapimo kiekis ir patinimas (ypač padidėjusį kraujospūdį ar susilpnėjusią inkstų funkciją turintiems pacientams), patinimas (edema) ir drumstas šlapimas (</w:t>
            </w:r>
            <w:proofErr w:type="spellStart"/>
            <w:r w:rsidRPr="00CE4756">
              <w:rPr>
                <w:rFonts w:ascii="Times New Roman" w:eastAsia="Calibri" w:hAnsi="Times New Roman" w:cs="Times New Roman"/>
                <w:noProof w:val="0"/>
              </w:rPr>
              <w:t>nefrozinis</w:t>
            </w:r>
            <w:proofErr w:type="spellEnd"/>
            <w:r w:rsidRPr="00CE4756">
              <w:rPr>
                <w:rFonts w:ascii="Times New Roman" w:eastAsia="Calibri" w:hAnsi="Times New Roman" w:cs="Times New Roman"/>
                <w:noProof w:val="0"/>
              </w:rPr>
              <w:t xml:space="preserve"> sindromas) bei uždegiminė inkstų liga (</w:t>
            </w:r>
            <w:proofErr w:type="spellStart"/>
            <w:r w:rsidRPr="00CE4756">
              <w:rPr>
                <w:rFonts w:ascii="Times New Roman" w:eastAsia="Calibri" w:hAnsi="Times New Roman" w:cs="Times New Roman"/>
                <w:noProof w:val="0"/>
              </w:rPr>
              <w:t>intersticinis</w:t>
            </w:r>
            <w:proofErr w:type="spellEnd"/>
            <w:r w:rsidRPr="00CE4756">
              <w:rPr>
                <w:rFonts w:ascii="Times New Roman" w:eastAsia="Calibri" w:hAnsi="Times New Roman" w:cs="Times New Roman"/>
                <w:noProof w:val="0"/>
              </w:rPr>
              <w:t xml:space="preserve"> nefritas), dėl kurios gali ištikti ūminis inkstų nepakankamumas. Jeigu Jums pasireikštų kuris nors iš šių simptomų arba pasijustumėte blogai, nedelsdami nutraukite </w:t>
            </w:r>
            <w:proofErr w:type="spellStart"/>
            <w:r w:rsidR="00A1627D">
              <w:rPr>
                <w:rFonts w:ascii="Times New Roman" w:eastAsia="Calibri" w:hAnsi="Times New Roman" w:cs="Times New Roman"/>
                <w:noProof w:val="0"/>
              </w:rPr>
              <w:t>Ibuprofen</w:t>
            </w:r>
            <w:proofErr w:type="spellEnd"/>
            <w:r w:rsidR="00A1627D">
              <w:rPr>
                <w:rFonts w:ascii="Times New Roman" w:eastAsia="Calibri" w:hAnsi="Times New Roman" w:cs="Times New Roman"/>
                <w:noProof w:val="0"/>
              </w:rPr>
              <w:t xml:space="preserve"> </w:t>
            </w:r>
            <w:proofErr w:type="spellStart"/>
            <w:r w:rsidR="00A1627D">
              <w:rPr>
                <w:rFonts w:ascii="Times New Roman" w:eastAsia="Calibri" w:hAnsi="Times New Roman" w:cs="Times New Roman"/>
                <w:noProof w:val="0"/>
              </w:rPr>
              <w:t>Nutra</w:t>
            </w:r>
            <w:proofErr w:type="spellEnd"/>
            <w:r w:rsidR="00A1627D">
              <w:rPr>
                <w:rFonts w:ascii="Times New Roman" w:eastAsia="Calibri" w:hAnsi="Times New Roman" w:cs="Times New Roman"/>
                <w:noProof w:val="0"/>
              </w:rPr>
              <w:t xml:space="preserve"> </w:t>
            </w:r>
            <w:proofErr w:type="spellStart"/>
            <w:r w:rsidR="00A1627D">
              <w:rPr>
                <w:rFonts w:ascii="Times New Roman" w:eastAsia="Calibri" w:hAnsi="Times New Roman" w:cs="Times New Roman"/>
                <w:noProof w:val="0"/>
              </w:rPr>
              <w:t>Essential</w:t>
            </w:r>
            <w:proofErr w:type="spellEnd"/>
            <w:r w:rsidRPr="00CE4756">
              <w:rPr>
                <w:rFonts w:ascii="Times New Roman" w:eastAsia="Calibri" w:hAnsi="Times New Roman" w:cs="Times New Roman"/>
                <w:noProof w:val="0"/>
              </w:rPr>
              <w:t xml:space="preserve"> 400 mg geriamosios suspensijos vartojimą ir pasikonsultuokite su gydytoju, nes tai </w:t>
            </w:r>
            <w:r w:rsidRPr="00CE4756">
              <w:rPr>
                <w:rFonts w:ascii="Times New Roman" w:eastAsia="Calibri" w:hAnsi="Times New Roman" w:cs="Times New Roman"/>
                <w:noProof w:val="0"/>
              </w:rPr>
              <w:lastRenderedPageBreak/>
              <w:t>gali būti pirmieji inkstų pažeidimo arba jų nepakankamumo požymiai;</w:t>
            </w:r>
          </w:p>
        </w:tc>
      </w:tr>
      <w:tr w:rsidR="00CE4756" w:rsidRPr="00CE4756" w14:paraId="0C79032B" w14:textId="77777777" w:rsidTr="00CE4756">
        <w:tc>
          <w:tcPr>
            <w:tcW w:w="9855" w:type="dxa"/>
            <w:hideMark/>
          </w:tcPr>
          <w:p w14:paraId="1796BA62" w14:textId="77777777" w:rsidR="00CE4756" w:rsidRPr="00CE4756" w:rsidRDefault="00CE4756" w:rsidP="00CE4756">
            <w:pPr>
              <w:widowControl w:val="0"/>
              <w:numPr>
                <w:ilvl w:val="0"/>
                <w:numId w:val="36"/>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proofErr w:type="spellStart"/>
            <w:r w:rsidRPr="00CE4756">
              <w:rPr>
                <w:rFonts w:ascii="Times New Roman" w:eastAsia="Calibri" w:hAnsi="Times New Roman" w:cs="Times New Roman"/>
                <w:noProof w:val="0"/>
              </w:rPr>
              <w:lastRenderedPageBreak/>
              <w:t>psichozinės</w:t>
            </w:r>
            <w:proofErr w:type="spellEnd"/>
            <w:r w:rsidRPr="00CE4756">
              <w:rPr>
                <w:rFonts w:ascii="Times New Roman" w:eastAsia="Calibri" w:hAnsi="Times New Roman" w:cs="Times New Roman"/>
                <w:noProof w:val="0"/>
              </w:rPr>
              <w:t xml:space="preserve"> reakcijos ir depresija;</w:t>
            </w:r>
          </w:p>
        </w:tc>
      </w:tr>
      <w:tr w:rsidR="00CE4756" w:rsidRPr="00CE4756" w14:paraId="275E8106" w14:textId="77777777" w:rsidTr="00CE4756">
        <w:tc>
          <w:tcPr>
            <w:tcW w:w="9855" w:type="dxa"/>
            <w:hideMark/>
          </w:tcPr>
          <w:p w14:paraId="197B39A0" w14:textId="77777777" w:rsidR="00CE4756" w:rsidRPr="00CE4756" w:rsidRDefault="00CE4756" w:rsidP="00CE4756">
            <w:pPr>
              <w:widowControl w:val="0"/>
              <w:numPr>
                <w:ilvl w:val="0"/>
                <w:numId w:val="36"/>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E4756">
              <w:rPr>
                <w:rFonts w:ascii="Times New Roman" w:eastAsia="Calibri" w:hAnsi="Times New Roman" w:cs="Times New Roman"/>
                <w:noProof w:val="0"/>
              </w:rPr>
              <w:t>sutrikusi kepenų funkcija, kepenų pažeidimas, ypač vartojant ilgai, kepenų nepakankamumas, ūminis kepenų uždegimas (hepatitas);</w:t>
            </w:r>
          </w:p>
        </w:tc>
      </w:tr>
      <w:tr w:rsidR="00CE4756" w:rsidRPr="00CE4756" w14:paraId="644D9965" w14:textId="77777777" w:rsidTr="00CE4756">
        <w:tc>
          <w:tcPr>
            <w:tcW w:w="9855" w:type="dxa"/>
            <w:hideMark/>
          </w:tcPr>
          <w:p w14:paraId="6F888B1C" w14:textId="77777777" w:rsidR="00CE4756" w:rsidRPr="00CE4756" w:rsidRDefault="00CE4756" w:rsidP="00CE4756">
            <w:pPr>
              <w:widowControl w:val="0"/>
              <w:numPr>
                <w:ilvl w:val="0"/>
                <w:numId w:val="36"/>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E4756">
              <w:rPr>
                <w:rFonts w:ascii="Times New Roman" w:eastAsia="Calibri" w:hAnsi="Times New Roman" w:cs="Times New Roman"/>
                <w:noProof w:val="0"/>
              </w:rPr>
              <w:t xml:space="preserve">sutrikusi kraujo gamyba (mažakraujystė, sumažėjęs leukocitų kiekis, sumažėjęs trombocitų kiekis, sumažėjęs visų kraujo ląstelių kiekis ir beveik išnykę </w:t>
            </w:r>
            <w:proofErr w:type="spellStart"/>
            <w:r w:rsidRPr="00CE4756">
              <w:rPr>
                <w:rFonts w:ascii="Times New Roman" w:eastAsia="Calibri" w:hAnsi="Times New Roman" w:cs="Times New Roman"/>
                <w:noProof w:val="0"/>
              </w:rPr>
              <w:t>granulocitai</w:t>
            </w:r>
            <w:proofErr w:type="spellEnd"/>
            <w:r w:rsidRPr="00CE4756">
              <w:rPr>
                <w:rFonts w:ascii="Times New Roman" w:eastAsia="Calibri" w:hAnsi="Times New Roman" w:cs="Times New Roman"/>
                <w:noProof w:val="0"/>
              </w:rPr>
              <w:t>), kurios pirmieji požymiai yra karščiavimas, gerklės skausmas, paviršinės opelės burnos ertmėje, panašūs į gripo simptomai, didelis išsekimas bei kraujavimas iš nosies ar odoje. Jų pasireiškus reikia nedelsiant nutraukti vaisto vartojimą ir pasikonsultuoti su gydytoju. Šių simptomų negalima šalinti skausmą malšinančiais ar karščiavimą mažinančiais vaistais (antipiretikais);</w:t>
            </w:r>
          </w:p>
        </w:tc>
      </w:tr>
      <w:tr w:rsidR="00CE4756" w:rsidRPr="00CE4756" w14:paraId="5167341B" w14:textId="77777777" w:rsidTr="00CE4756">
        <w:tc>
          <w:tcPr>
            <w:tcW w:w="9855" w:type="dxa"/>
            <w:hideMark/>
          </w:tcPr>
          <w:p w14:paraId="1002AB02" w14:textId="77777777" w:rsidR="00CE4756" w:rsidRPr="00CE4756" w:rsidRDefault="00CE4756" w:rsidP="00CE4756">
            <w:pPr>
              <w:widowControl w:val="0"/>
              <w:numPr>
                <w:ilvl w:val="0"/>
                <w:numId w:val="38"/>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E4756">
              <w:rPr>
                <w:rFonts w:ascii="Times New Roman" w:eastAsia="Calibri" w:hAnsi="Times New Roman" w:cs="Times New Roman"/>
                <w:noProof w:val="0"/>
              </w:rPr>
              <w:t xml:space="preserve">buvo atvejų, kai vartojant kai kurių skausmą malšinančių vaistų (NVNU) pasunkėjo su infekcija susijęs uždegimas (pvz., </w:t>
            </w:r>
            <w:proofErr w:type="spellStart"/>
            <w:r w:rsidRPr="00CE4756">
              <w:rPr>
                <w:rFonts w:ascii="Times New Roman" w:eastAsia="Calibri" w:hAnsi="Times New Roman" w:cs="Times New Roman"/>
                <w:noProof w:val="0"/>
              </w:rPr>
              <w:t>nekrozinis</w:t>
            </w:r>
            <w:proofErr w:type="spellEnd"/>
            <w:r w:rsidRPr="00CE4756">
              <w:rPr>
                <w:rFonts w:ascii="Times New Roman" w:eastAsia="Calibri" w:hAnsi="Times New Roman" w:cs="Times New Roman"/>
                <w:noProof w:val="0"/>
              </w:rPr>
              <w:t xml:space="preserve"> </w:t>
            </w:r>
            <w:proofErr w:type="spellStart"/>
            <w:r w:rsidRPr="00CE4756">
              <w:rPr>
                <w:rFonts w:ascii="Times New Roman" w:eastAsia="Calibri" w:hAnsi="Times New Roman" w:cs="Times New Roman"/>
                <w:noProof w:val="0"/>
              </w:rPr>
              <w:t>fascijitas</w:t>
            </w:r>
            <w:proofErr w:type="spellEnd"/>
            <w:r w:rsidRPr="00CE4756">
              <w:rPr>
                <w:rFonts w:ascii="Times New Roman" w:eastAsia="Calibri" w:hAnsi="Times New Roman" w:cs="Times New Roman"/>
                <w:noProof w:val="0"/>
              </w:rPr>
              <w:t xml:space="preserve">). Jeigu vartojant </w:t>
            </w:r>
            <w:proofErr w:type="spellStart"/>
            <w:r w:rsidRPr="00CE4756">
              <w:rPr>
                <w:rFonts w:ascii="Times New Roman" w:eastAsia="Calibri" w:hAnsi="Times New Roman" w:cs="Times New Roman"/>
                <w:noProof w:val="0"/>
              </w:rPr>
              <w:t>ibuprofeną</w:t>
            </w:r>
            <w:proofErr w:type="spellEnd"/>
            <w:r w:rsidRPr="00CE4756">
              <w:rPr>
                <w:rFonts w:ascii="Times New Roman" w:eastAsia="Calibri" w:hAnsi="Times New Roman" w:cs="Times New Roman"/>
                <w:noProof w:val="0"/>
              </w:rPr>
              <w:t xml:space="preserve"> pasireikštų infekcijos požymių arba jie pasunkėtų, nedelsdami kreipkitės į gydytoją, kad jis ištirtų, ar Jums nereikia vaistų nuo infekcijos (antibiotikų);</w:t>
            </w:r>
          </w:p>
        </w:tc>
      </w:tr>
      <w:tr w:rsidR="00CE4756" w:rsidRPr="00CE4756" w14:paraId="5C5ED832" w14:textId="77777777" w:rsidTr="00CE4756">
        <w:tc>
          <w:tcPr>
            <w:tcW w:w="9855" w:type="dxa"/>
            <w:hideMark/>
          </w:tcPr>
          <w:p w14:paraId="7F46DB7A" w14:textId="77777777" w:rsidR="00CE4756" w:rsidRPr="00CE4756" w:rsidRDefault="00CE4756" w:rsidP="00CE4756">
            <w:pPr>
              <w:widowControl w:val="0"/>
              <w:numPr>
                <w:ilvl w:val="0"/>
                <w:numId w:val="38"/>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E4756">
              <w:rPr>
                <w:rFonts w:ascii="Times New Roman" w:eastAsia="Calibri" w:hAnsi="Times New Roman" w:cs="Times New Roman"/>
                <w:noProof w:val="0"/>
              </w:rPr>
              <w:t>buvo atvejų, kai vėjaraupiais sergantiems pacientams pasireiškė sunki odos infekcija ir minkštųjų audinių komplikacijų;</w:t>
            </w:r>
          </w:p>
        </w:tc>
      </w:tr>
      <w:tr w:rsidR="00CE4756" w:rsidRPr="00CE4756" w14:paraId="4588F30B" w14:textId="77777777" w:rsidTr="00CE4756">
        <w:tc>
          <w:tcPr>
            <w:tcW w:w="9855" w:type="dxa"/>
            <w:hideMark/>
          </w:tcPr>
          <w:p w14:paraId="3D98E030" w14:textId="77777777" w:rsidR="00CE4756" w:rsidRPr="00CE4756" w:rsidRDefault="00CE4756" w:rsidP="00CE4756">
            <w:pPr>
              <w:widowControl w:val="0"/>
              <w:numPr>
                <w:ilvl w:val="0"/>
                <w:numId w:val="38"/>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E4756">
              <w:rPr>
                <w:rFonts w:ascii="Times New Roman" w:eastAsia="Calibri" w:hAnsi="Times New Roman" w:cs="Times New Roman"/>
                <w:noProof w:val="0"/>
              </w:rPr>
              <w:t xml:space="preserve">buvo atvejų, kai vartojant </w:t>
            </w:r>
            <w:proofErr w:type="spellStart"/>
            <w:r w:rsidRPr="00CE4756">
              <w:rPr>
                <w:rFonts w:ascii="Times New Roman" w:eastAsia="Calibri" w:hAnsi="Times New Roman" w:cs="Times New Roman"/>
                <w:noProof w:val="0"/>
              </w:rPr>
              <w:t>ibuprofeną</w:t>
            </w:r>
            <w:proofErr w:type="spellEnd"/>
            <w:r w:rsidRPr="00CE4756">
              <w:rPr>
                <w:rFonts w:ascii="Times New Roman" w:eastAsia="Calibri" w:hAnsi="Times New Roman" w:cs="Times New Roman"/>
                <w:noProof w:val="0"/>
              </w:rPr>
              <w:t xml:space="preserve"> pasireiškė </w:t>
            </w:r>
            <w:proofErr w:type="spellStart"/>
            <w:r w:rsidRPr="00CE4756">
              <w:rPr>
                <w:rFonts w:ascii="Times New Roman" w:eastAsia="Calibri" w:hAnsi="Times New Roman" w:cs="Times New Roman"/>
                <w:noProof w:val="0"/>
              </w:rPr>
              <w:t>aseptinio</w:t>
            </w:r>
            <w:proofErr w:type="spellEnd"/>
            <w:r w:rsidRPr="00CE4756">
              <w:rPr>
                <w:rFonts w:ascii="Times New Roman" w:eastAsia="Calibri" w:hAnsi="Times New Roman" w:cs="Times New Roman"/>
                <w:noProof w:val="0"/>
              </w:rPr>
              <w:t xml:space="preserve"> meningito simptomų: kaklo stingulys, galvos skausmas, pykinimas, vėmimas, karščiavimas ar sąmonės pritemimas. Šių sutrikimų rizika gali būti didesnė pacientams, sergantiems autoimuninėmis ligomis (sistemine raudonąja vilklige arba mišria jungiamojo audinio liga). Jų pasireiškus reikia iš karto kreiptis į gydytoją;</w:t>
            </w:r>
          </w:p>
          <w:p w14:paraId="2CDD6C1A" w14:textId="77777777" w:rsidR="00CE4756" w:rsidRPr="00CE4756" w:rsidRDefault="00CE4756" w:rsidP="00CE4756">
            <w:pPr>
              <w:widowControl w:val="0"/>
              <w:numPr>
                <w:ilvl w:val="0"/>
                <w:numId w:val="38"/>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CE4756">
              <w:rPr>
                <w:rFonts w:ascii="Times New Roman" w:eastAsia="SymbolMT" w:hAnsi="Times New Roman" w:cs="Times New Roman"/>
                <w:noProof w:val="0"/>
              </w:rPr>
              <w:t xml:space="preserve">sunkios odos reakcijos, </w:t>
            </w:r>
            <w:proofErr w:type="spellStart"/>
            <w:r w:rsidRPr="00CE4756">
              <w:rPr>
                <w:rFonts w:ascii="Times New Roman" w:eastAsia="SymbolMT" w:hAnsi="Times New Roman" w:cs="Times New Roman"/>
                <w:noProof w:val="0"/>
              </w:rPr>
              <w:t>t.y</w:t>
            </w:r>
            <w:proofErr w:type="spellEnd"/>
            <w:r w:rsidRPr="00CE4756">
              <w:rPr>
                <w:rFonts w:ascii="Times New Roman" w:eastAsia="SymbolMT" w:hAnsi="Times New Roman" w:cs="Times New Roman"/>
                <w:noProof w:val="0"/>
              </w:rPr>
              <w:t xml:space="preserve">. odos išbėrimas su paraudimu ir pūslėmis (pvz., </w:t>
            </w:r>
            <w:proofErr w:type="spellStart"/>
            <w:r w:rsidRPr="00CE4756">
              <w:rPr>
                <w:rFonts w:ascii="Times New Roman" w:eastAsia="SymbolMT" w:hAnsi="Times New Roman" w:cs="Times New Roman"/>
                <w:i/>
                <w:noProof w:val="0"/>
              </w:rPr>
              <w:t>Stevens-Johnson</w:t>
            </w:r>
            <w:proofErr w:type="spellEnd"/>
            <w:r w:rsidRPr="00CE4756">
              <w:rPr>
                <w:rFonts w:ascii="Times New Roman" w:eastAsia="SymbolMT" w:hAnsi="Times New Roman" w:cs="Times New Roman"/>
                <w:noProof w:val="0"/>
              </w:rPr>
              <w:t xml:space="preserve"> sindromas, daugiaformė </w:t>
            </w:r>
            <w:proofErr w:type="spellStart"/>
            <w:r w:rsidRPr="00CE4756">
              <w:rPr>
                <w:rFonts w:ascii="Times New Roman" w:eastAsia="SymbolMT" w:hAnsi="Times New Roman" w:cs="Times New Roman"/>
                <w:noProof w:val="0"/>
              </w:rPr>
              <w:t>eritema</w:t>
            </w:r>
            <w:proofErr w:type="spellEnd"/>
            <w:r w:rsidRPr="00CE4756">
              <w:rPr>
                <w:rFonts w:ascii="Times New Roman" w:eastAsia="SymbolMT" w:hAnsi="Times New Roman" w:cs="Times New Roman"/>
                <w:noProof w:val="0"/>
              </w:rPr>
              <w:t xml:space="preserve">, toksinė epidermio </w:t>
            </w:r>
            <w:proofErr w:type="spellStart"/>
            <w:r w:rsidRPr="00CE4756">
              <w:rPr>
                <w:rFonts w:ascii="Times New Roman" w:eastAsia="SymbolMT" w:hAnsi="Times New Roman" w:cs="Times New Roman"/>
                <w:noProof w:val="0"/>
              </w:rPr>
              <w:t>nekrolizė</w:t>
            </w:r>
            <w:proofErr w:type="spellEnd"/>
            <w:r w:rsidRPr="00CE4756">
              <w:rPr>
                <w:rFonts w:ascii="Times New Roman" w:eastAsia="SymbolMT" w:hAnsi="Times New Roman" w:cs="Times New Roman"/>
                <w:noProof w:val="0"/>
              </w:rPr>
              <w:t xml:space="preserve"> ar </w:t>
            </w:r>
            <w:proofErr w:type="spellStart"/>
            <w:r w:rsidRPr="00CE4756">
              <w:rPr>
                <w:rFonts w:ascii="Times New Roman" w:eastAsia="SymbolMT" w:hAnsi="Times New Roman" w:cs="Times New Roman"/>
                <w:i/>
                <w:noProof w:val="0"/>
              </w:rPr>
              <w:t>Lyell</w:t>
            </w:r>
            <w:proofErr w:type="spellEnd"/>
            <w:r w:rsidRPr="00CE4756">
              <w:rPr>
                <w:rFonts w:ascii="Times New Roman" w:eastAsia="SymbolMT" w:hAnsi="Times New Roman" w:cs="Times New Roman"/>
                <w:noProof w:val="0"/>
              </w:rPr>
              <w:t xml:space="preserve"> sindromas), plaukų slinkimas (</w:t>
            </w:r>
            <w:proofErr w:type="spellStart"/>
            <w:r w:rsidRPr="00CE4756">
              <w:rPr>
                <w:rFonts w:ascii="Times New Roman" w:eastAsia="SymbolMT" w:hAnsi="Times New Roman" w:cs="Times New Roman"/>
                <w:noProof w:val="0"/>
              </w:rPr>
              <w:t>alopecija</w:t>
            </w:r>
            <w:proofErr w:type="spellEnd"/>
            <w:r w:rsidRPr="00CE4756">
              <w:rPr>
                <w:rFonts w:ascii="Times New Roman" w:eastAsia="SymbolMT" w:hAnsi="Times New Roman" w:cs="Times New Roman"/>
                <w:noProof w:val="0"/>
              </w:rPr>
              <w:t>);</w:t>
            </w:r>
          </w:p>
        </w:tc>
      </w:tr>
      <w:tr w:rsidR="00CE4756" w:rsidRPr="00CE4756" w14:paraId="548BB5B8" w14:textId="77777777" w:rsidTr="00CE4756">
        <w:tc>
          <w:tcPr>
            <w:tcW w:w="9855" w:type="dxa"/>
          </w:tcPr>
          <w:p w14:paraId="31E0BF6B" w14:textId="77777777" w:rsidR="00CE4756" w:rsidRPr="00CE4756" w:rsidRDefault="00CE4756" w:rsidP="00CE4756">
            <w:pPr>
              <w:widowControl w:val="0"/>
              <w:numPr>
                <w:ilvl w:val="0"/>
                <w:numId w:val="38"/>
              </w:numPr>
              <w:tabs>
                <w:tab w:val="left" w:pos="567"/>
              </w:tabs>
              <w:autoSpaceDE w:val="0"/>
              <w:autoSpaceDN w:val="0"/>
              <w:adjustRightInd w:val="0"/>
              <w:snapToGrid w:val="0"/>
              <w:spacing w:after="0" w:line="260" w:lineRule="exact"/>
              <w:rPr>
                <w:rFonts w:ascii="Times New Roman" w:eastAsia="SymbolMT" w:hAnsi="Times New Roman" w:cs="Times New Roman"/>
                <w:noProof w:val="0"/>
              </w:rPr>
            </w:pPr>
            <w:r w:rsidRPr="00CE4756">
              <w:rPr>
                <w:rFonts w:ascii="Times New Roman" w:eastAsia="SymbolMT" w:hAnsi="Times New Roman" w:cs="Times New Roman"/>
                <w:noProof w:val="0"/>
              </w:rPr>
              <w:t>sunkios išplitusios padidėjusio jautrumo reakcijos.</w:t>
            </w:r>
          </w:p>
          <w:p w14:paraId="161C3E38" w14:textId="77777777" w:rsidR="00CE4756" w:rsidRPr="00CE4756" w:rsidRDefault="00CE4756" w:rsidP="00CE4756">
            <w:pPr>
              <w:tabs>
                <w:tab w:val="left" w:pos="567"/>
              </w:tabs>
              <w:autoSpaceDE w:val="0"/>
              <w:autoSpaceDN w:val="0"/>
              <w:adjustRightInd w:val="0"/>
              <w:snapToGrid w:val="0"/>
              <w:spacing w:after="0" w:line="240" w:lineRule="auto"/>
              <w:rPr>
                <w:rFonts w:ascii="Times New Roman" w:eastAsia="Times New Roman" w:hAnsi="Times New Roman" w:cs="Times New Roman"/>
                <w:noProof w:val="0"/>
              </w:rPr>
            </w:pPr>
          </w:p>
        </w:tc>
      </w:tr>
      <w:tr w:rsidR="00CE4756" w:rsidRPr="00CE4756" w14:paraId="0E6373E2" w14:textId="77777777" w:rsidTr="00CE4756">
        <w:tc>
          <w:tcPr>
            <w:tcW w:w="9855" w:type="dxa"/>
            <w:shd w:val="clear" w:color="auto" w:fill="BFBFBF"/>
            <w:hideMark/>
          </w:tcPr>
          <w:p w14:paraId="0EC749B6"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b/>
                <w:bCs/>
                <w:noProof w:val="0"/>
              </w:rPr>
            </w:pPr>
            <w:r w:rsidRPr="00CE4756">
              <w:rPr>
                <w:rFonts w:ascii="Times New Roman" w:eastAsia="Times New Roman" w:hAnsi="Times New Roman" w:cs="Times New Roman"/>
                <w:b/>
                <w:noProof w:val="0"/>
              </w:rPr>
              <w:t>Dažnis nežinomas (negali būti apskaičiuotas pagal turimus duomenis):</w:t>
            </w:r>
          </w:p>
        </w:tc>
      </w:tr>
      <w:tr w:rsidR="00CE4756" w:rsidRPr="00CE4756" w14:paraId="78ACA792" w14:textId="77777777" w:rsidTr="00CE4756">
        <w:tc>
          <w:tcPr>
            <w:tcW w:w="9855" w:type="dxa"/>
            <w:hideMark/>
          </w:tcPr>
          <w:p w14:paraId="18615163" w14:textId="77777777" w:rsidR="00CE4756" w:rsidRPr="00CE4756" w:rsidRDefault="00CE4756" w:rsidP="00CE4756">
            <w:pPr>
              <w:widowControl w:val="0"/>
              <w:numPr>
                <w:ilvl w:val="0"/>
                <w:numId w:val="38"/>
              </w:numPr>
              <w:tabs>
                <w:tab w:val="left" w:pos="567"/>
              </w:tabs>
              <w:autoSpaceDE w:val="0"/>
              <w:autoSpaceDN w:val="0"/>
              <w:adjustRightInd w:val="0"/>
              <w:snapToGrid w:val="0"/>
              <w:spacing w:after="0" w:line="260" w:lineRule="exact"/>
              <w:rPr>
                <w:rFonts w:ascii="Calibri" w:eastAsia="Calibri" w:hAnsi="Calibri" w:cs="Times New Roman"/>
                <w:b/>
                <w:noProof w:val="0"/>
              </w:rPr>
            </w:pPr>
            <w:r w:rsidRPr="00CE4756">
              <w:rPr>
                <w:rFonts w:ascii="Times New Roman" w:eastAsia="SymbolMT" w:hAnsi="Times New Roman" w:cs="Times New Roman"/>
                <w:noProof w:val="0"/>
              </w:rPr>
              <w:t>kvėpavimo sutrikimai, pvz., astma, bronchų spazmas ar dusulys;</w:t>
            </w:r>
          </w:p>
          <w:p w14:paraId="6022262B" w14:textId="77777777" w:rsidR="00CE4756" w:rsidRPr="0085193D" w:rsidRDefault="00CE4756" w:rsidP="00CE4756">
            <w:pPr>
              <w:widowControl w:val="0"/>
              <w:numPr>
                <w:ilvl w:val="0"/>
                <w:numId w:val="38"/>
              </w:numPr>
              <w:tabs>
                <w:tab w:val="left" w:pos="567"/>
              </w:tabs>
              <w:autoSpaceDE w:val="0"/>
              <w:autoSpaceDN w:val="0"/>
              <w:adjustRightInd w:val="0"/>
              <w:snapToGrid w:val="0"/>
              <w:spacing w:after="0" w:line="260" w:lineRule="exact"/>
              <w:rPr>
                <w:rFonts w:ascii="Times New Roman" w:eastAsia="SymbolMT" w:hAnsi="Times New Roman" w:cs="Times New Roman"/>
                <w:noProof w:val="0"/>
              </w:rPr>
            </w:pPr>
            <w:r w:rsidRPr="00CE4756">
              <w:rPr>
                <w:rFonts w:ascii="Times New Roman" w:eastAsia="SymbolMT" w:hAnsi="Times New Roman" w:cs="Times New Roman"/>
                <w:noProof w:val="0"/>
              </w:rPr>
              <w:t xml:space="preserve">gali pasireikšti stipri odos reakcija, vadinama </w:t>
            </w:r>
            <w:r w:rsidRPr="00CE4756">
              <w:rPr>
                <w:rFonts w:ascii="Times New Roman" w:eastAsia="SymbolMT" w:hAnsi="Times New Roman" w:cs="Times New Roman"/>
                <w:i/>
                <w:noProof w:val="0"/>
              </w:rPr>
              <w:t>DRESS</w:t>
            </w:r>
            <w:r w:rsidRPr="00CE4756">
              <w:rPr>
                <w:rFonts w:ascii="Times New Roman" w:eastAsia="SymbolMT" w:hAnsi="Times New Roman" w:cs="Times New Roman"/>
                <w:noProof w:val="0"/>
              </w:rPr>
              <w:t xml:space="preserve"> sindromu. </w:t>
            </w:r>
            <w:r w:rsidRPr="00CE4756">
              <w:rPr>
                <w:rFonts w:ascii="Times New Roman" w:eastAsia="SymbolMT" w:hAnsi="Times New Roman" w:cs="Times New Roman"/>
                <w:i/>
                <w:noProof w:val="0"/>
              </w:rPr>
              <w:t>DRESS</w:t>
            </w:r>
            <w:r w:rsidRPr="00CE4756">
              <w:rPr>
                <w:rFonts w:ascii="Times New Roman" w:eastAsia="SymbolMT" w:hAnsi="Times New Roman" w:cs="Times New Roman"/>
                <w:noProof w:val="0"/>
              </w:rPr>
              <w:t xml:space="preserve"> simptomai gali būti tokie: odos išbėrimas, karščiavimas, padidėję limfmazgiai ir padidėjęs </w:t>
            </w:r>
            <w:proofErr w:type="spellStart"/>
            <w:r w:rsidRPr="00CE4756">
              <w:rPr>
                <w:rFonts w:ascii="Times New Roman" w:eastAsia="SymbolMT" w:hAnsi="Times New Roman" w:cs="Times New Roman"/>
                <w:noProof w:val="0"/>
              </w:rPr>
              <w:t>eozinofilų</w:t>
            </w:r>
            <w:proofErr w:type="spellEnd"/>
            <w:r w:rsidRPr="00CE4756">
              <w:rPr>
                <w:rFonts w:ascii="Times New Roman" w:eastAsia="SymbolMT" w:hAnsi="Times New Roman" w:cs="Times New Roman"/>
                <w:noProof w:val="0"/>
              </w:rPr>
              <w:t xml:space="preserve"> (baltųjų kraujo kūnelių rūšis) skaičius.</w:t>
            </w:r>
          </w:p>
          <w:p w14:paraId="42DDD3E3" w14:textId="77777777" w:rsidR="0085193D" w:rsidRPr="00D85521" w:rsidRDefault="0085193D" w:rsidP="00CE4756">
            <w:pPr>
              <w:widowControl w:val="0"/>
              <w:numPr>
                <w:ilvl w:val="0"/>
                <w:numId w:val="38"/>
              </w:numPr>
              <w:tabs>
                <w:tab w:val="left" w:pos="567"/>
              </w:tabs>
              <w:autoSpaceDE w:val="0"/>
              <w:autoSpaceDN w:val="0"/>
              <w:adjustRightInd w:val="0"/>
              <w:snapToGrid w:val="0"/>
              <w:spacing w:after="0" w:line="260" w:lineRule="exact"/>
              <w:rPr>
                <w:rFonts w:ascii="Times New Roman" w:eastAsia="SymbolMT" w:hAnsi="Times New Roman" w:cs="Times New Roman"/>
                <w:noProof w:val="0"/>
              </w:rPr>
            </w:pPr>
            <w:r>
              <w:rPr>
                <w:rFonts w:ascii="Times New Roman" w:eastAsia="SymbolMT" w:hAnsi="Times New Roman" w:cs="Times New Roman"/>
                <w:noProof w:val="0"/>
              </w:rPr>
              <w:t>g</w:t>
            </w:r>
            <w:r w:rsidRPr="0085193D">
              <w:rPr>
                <w:rFonts w:ascii="Times New Roman" w:eastAsia="SymbolMT" w:hAnsi="Times New Roman" w:cs="Times New Roman"/>
                <w:noProof w:val="0"/>
              </w:rPr>
              <w:t xml:space="preserve">ydymo pradžioje kartu su karščiavimu pasireiškiantis raudonas, žvynuotas, išplitęs išbėrimas su poodiniais gumbeliais ir pūslelėmis, dažniausiai pažeidžiantis odos raukšles, liemenį ir viršutines galūnes (ūminė </w:t>
            </w:r>
            <w:proofErr w:type="spellStart"/>
            <w:r w:rsidRPr="0085193D">
              <w:rPr>
                <w:rFonts w:ascii="Times New Roman" w:eastAsia="SymbolMT" w:hAnsi="Times New Roman" w:cs="Times New Roman"/>
                <w:noProof w:val="0"/>
              </w:rPr>
              <w:t>generalizuota</w:t>
            </w:r>
            <w:proofErr w:type="spellEnd"/>
            <w:r w:rsidRPr="0085193D">
              <w:rPr>
                <w:rFonts w:ascii="Times New Roman" w:eastAsia="SymbolMT" w:hAnsi="Times New Roman" w:cs="Times New Roman"/>
                <w:noProof w:val="0"/>
              </w:rPr>
              <w:t xml:space="preserve"> </w:t>
            </w:r>
            <w:proofErr w:type="spellStart"/>
            <w:r w:rsidRPr="0085193D">
              <w:rPr>
                <w:rFonts w:ascii="Times New Roman" w:eastAsia="SymbolMT" w:hAnsi="Times New Roman" w:cs="Times New Roman"/>
                <w:noProof w:val="0"/>
              </w:rPr>
              <w:t>egzanteminė</w:t>
            </w:r>
            <w:proofErr w:type="spellEnd"/>
            <w:r w:rsidRPr="0085193D">
              <w:rPr>
                <w:rFonts w:ascii="Times New Roman" w:eastAsia="SymbolMT" w:hAnsi="Times New Roman" w:cs="Times New Roman"/>
                <w:noProof w:val="0"/>
              </w:rPr>
              <w:t xml:space="preserve"> </w:t>
            </w:r>
            <w:proofErr w:type="spellStart"/>
            <w:r w:rsidRPr="0085193D">
              <w:rPr>
                <w:rFonts w:ascii="Times New Roman" w:eastAsia="SymbolMT" w:hAnsi="Times New Roman" w:cs="Times New Roman"/>
                <w:noProof w:val="0"/>
              </w:rPr>
              <w:t>pustuliozė</w:t>
            </w:r>
            <w:proofErr w:type="spellEnd"/>
            <w:r w:rsidRPr="0085193D">
              <w:rPr>
                <w:rFonts w:ascii="Times New Roman" w:eastAsia="SymbolMT" w:hAnsi="Times New Roman" w:cs="Times New Roman"/>
                <w:noProof w:val="0"/>
              </w:rPr>
              <w:t xml:space="preserve">). Jei jums pasireikštų šių simptomų, nutraukite </w:t>
            </w:r>
            <w:proofErr w:type="spellStart"/>
            <w:r w:rsidRPr="0085193D">
              <w:rPr>
                <w:rFonts w:ascii="Times New Roman" w:eastAsia="SymbolMT" w:hAnsi="Times New Roman" w:cs="Times New Roman"/>
                <w:noProof w:val="0"/>
              </w:rPr>
              <w:t>Ibuprofen</w:t>
            </w:r>
            <w:proofErr w:type="spellEnd"/>
            <w:r w:rsidRPr="0085193D">
              <w:rPr>
                <w:rFonts w:ascii="Times New Roman" w:eastAsia="SymbolMT" w:hAnsi="Times New Roman" w:cs="Times New Roman"/>
                <w:noProof w:val="0"/>
              </w:rPr>
              <w:t xml:space="preserve"> </w:t>
            </w:r>
            <w:proofErr w:type="spellStart"/>
            <w:r w:rsidRPr="0085193D">
              <w:rPr>
                <w:rFonts w:ascii="Times New Roman" w:eastAsia="SymbolMT" w:hAnsi="Times New Roman" w:cs="Times New Roman"/>
                <w:noProof w:val="0"/>
              </w:rPr>
              <w:t>Nutra</w:t>
            </w:r>
            <w:proofErr w:type="spellEnd"/>
            <w:r w:rsidRPr="0085193D">
              <w:rPr>
                <w:rFonts w:ascii="Times New Roman" w:eastAsia="SymbolMT" w:hAnsi="Times New Roman" w:cs="Times New Roman"/>
                <w:noProof w:val="0"/>
              </w:rPr>
              <w:t xml:space="preserve"> </w:t>
            </w:r>
            <w:proofErr w:type="spellStart"/>
            <w:r w:rsidRPr="0085193D">
              <w:rPr>
                <w:rFonts w:ascii="Times New Roman" w:eastAsia="SymbolMT" w:hAnsi="Times New Roman" w:cs="Times New Roman"/>
                <w:noProof w:val="0"/>
              </w:rPr>
              <w:t>Essential</w:t>
            </w:r>
            <w:proofErr w:type="spellEnd"/>
            <w:r w:rsidRPr="0085193D">
              <w:rPr>
                <w:rFonts w:ascii="Times New Roman" w:eastAsia="SymbolMT" w:hAnsi="Times New Roman" w:cs="Times New Roman"/>
                <w:noProof w:val="0"/>
              </w:rPr>
              <w:t xml:space="preserve"> 400 mg geriamoji suspensija paketėlyje vartojimą ir nedelsdami kreipkitės medicininės pagalbos. Taip pat žr. 2 skyrių.</w:t>
            </w:r>
          </w:p>
          <w:p w14:paraId="57CF34B6" w14:textId="77777777" w:rsidR="00D85521" w:rsidRPr="009E1778" w:rsidRDefault="00D85521" w:rsidP="00CE4756">
            <w:pPr>
              <w:widowControl w:val="0"/>
              <w:numPr>
                <w:ilvl w:val="0"/>
                <w:numId w:val="38"/>
              </w:numPr>
              <w:tabs>
                <w:tab w:val="left" w:pos="567"/>
              </w:tabs>
              <w:autoSpaceDE w:val="0"/>
              <w:autoSpaceDN w:val="0"/>
              <w:adjustRightInd w:val="0"/>
              <w:snapToGrid w:val="0"/>
              <w:spacing w:after="0" w:line="260" w:lineRule="exact"/>
              <w:rPr>
                <w:rFonts w:ascii="Calibri" w:eastAsia="Calibri" w:hAnsi="Calibri" w:cs="Times New Roman"/>
                <w:bCs/>
                <w:noProof w:val="0"/>
              </w:rPr>
            </w:pPr>
            <w:r w:rsidRPr="00D85521">
              <w:rPr>
                <w:rFonts w:ascii="Times New Roman" w:eastAsia="SymbolMT" w:hAnsi="Times New Roman" w:cs="Times New Roman"/>
                <w:noProof w:val="0"/>
              </w:rPr>
              <w:t>oda įsijautrina šviesai</w:t>
            </w:r>
            <w:r>
              <w:rPr>
                <w:rFonts w:ascii="Times New Roman" w:eastAsia="SymbolMT" w:hAnsi="Times New Roman" w:cs="Times New Roman"/>
                <w:noProof w:val="0"/>
              </w:rPr>
              <w:t>.</w:t>
            </w:r>
          </w:p>
          <w:p w14:paraId="687C03DA" w14:textId="3A819DEF" w:rsidR="009E1778" w:rsidRPr="0085193D" w:rsidRDefault="009E1778" w:rsidP="00CE4756">
            <w:pPr>
              <w:widowControl w:val="0"/>
              <w:numPr>
                <w:ilvl w:val="0"/>
                <w:numId w:val="38"/>
              </w:numPr>
              <w:tabs>
                <w:tab w:val="left" w:pos="567"/>
              </w:tabs>
              <w:autoSpaceDE w:val="0"/>
              <w:autoSpaceDN w:val="0"/>
              <w:adjustRightInd w:val="0"/>
              <w:snapToGrid w:val="0"/>
              <w:spacing w:after="0" w:line="260" w:lineRule="exact"/>
              <w:rPr>
                <w:rFonts w:ascii="Calibri" w:eastAsia="Calibri" w:hAnsi="Calibri" w:cs="Times New Roman"/>
                <w:bCs/>
                <w:noProof w:val="0"/>
              </w:rPr>
            </w:pPr>
            <w:bookmarkStart w:id="2" w:name="_Hlk157518447"/>
            <w:proofErr w:type="spellStart"/>
            <w:r w:rsidRPr="009E1778">
              <w:rPr>
                <w:rFonts w:ascii="Times New Roman" w:eastAsia="SymbolMT" w:hAnsi="Times New Roman" w:cs="Times New Roman"/>
                <w:noProof w:val="0"/>
              </w:rPr>
              <w:t>Krūtinės</w:t>
            </w:r>
            <w:proofErr w:type="spellEnd"/>
            <w:r w:rsidRPr="009E1778">
              <w:rPr>
                <w:rFonts w:ascii="Times New Roman" w:eastAsia="SymbolMT" w:hAnsi="Times New Roman" w:cs="Times New Roman"/>
                <w:noProof w:val="0"/>
              </w:rPr>
              <w:t xml:space="preserve"> skausmas, kuris gali </w:t>
            </w:r>
            <w:proofErr w:type="spellStart"/>
            <w:r w:rsidRPr="009E1778">
              <w:rPr>
                <w:rFonts w:ascii="Times New Roman" w:eastAsia="SymbolMT" w:hAnsi="Times New Roman" w:cs="Times New Roman"/>
                <w:noProof w:val="0"/>
              </w:rPr>
              <w:t>būti</w:t>
            </w:r>
            <w:proofErr w:type="spellEnd"/>
            <w:r w:rsidRPr="009E1778">
              <w:rPr>
                <w:rFonts w:ascii="Times New Roman" w:eastAsia="SymbolMT" w:hAnsi="Times New Roman" w:cs="Times New Roman"/>
                <w:noProof w:val="0"/>
              </w:rPr>
              <w:t xml:space="preserve"> galimai sunkios </w:t>
            </w:r>
            <w:proofErr w:type="spellStart"/>
            <w:r w:rsidRPr="009E1778">
              <w:rPr>
                <w:rFonts w:ascii="Times New Roman" w:eastAsia="SymbolMT" w:hAnsi="Times New Roman" w:cs="Times New Roman"/>
                <w:noProof w:val="0"/>
              </w:rPr>
              <w:t>alerginės</w:t>
            </w:r>
            <w:proofErr w:type="spellEnd"/>
            <w:r w:rsidRPr="009E1778">
              <w:rPr>
                <w:rFonts w:ascii="Times New Roman" w:eastAsia="SymbolMT" w:hAnsi="Times New Roman" w:cs="Times New Roman"/>
                <w:noProof w:val="0"/>
              </w:rPr>
              <w:t xml:space="preserve"> reakcijos, vadinamos </w:t>
            </w:r>
            <w:proofErr w:type="spellStart"/>
            <w:r w:rsidRPr="009E1778">
              <w:rPr>
                <w:rFonts w:ascii="Times New Roman" w:eastAsia="SymbolMT" w:hAnsi="Times New Roman" w:cs="Times New Roman"/>
                <w:noProof w:val="0"/>
              </w:rPr>
              <w:t>Kounis</w:t>
            </w:r>
            <w:proofErr w:type="spellEnd"/>
            <w:r w:rsidRPr="009E1778">
              <w:rPr>
                <w:rFonts w:ascii="Times New Roman" w:eastAsia="SymbolMT" w:hAnsi="Times New Roman" w:cs="Times New Roman"/>
                <w:noProof w:val="0"/>
              </w:rPr>
              <w:t xml:space="preserve"> sindromu, </w:t>
            </w:r>
            <w:proofErr w:type="spellStart"/>
            <w:r w:rsidRPr="009E1778">
              <w:rPr>
                <w:rFonts w:ascii="Times New Roman" w:eastAsia="SymbolMT" w:hAnsi="Times New Roman" w:cs="Times New Roman"/>
                <w:noProof w:val="0"/>
              </w:rPr>
              <w:t>požymis</w:t>
            </w:r>
            <w:bookmarkEnd w:id="2"/>
            <w:proofErr w:type="spellEnd"/>
          </w:p>
        </w:tc>
      </w:tr>
    </w:tbl>
    <w:p w14:paraId="12A58307" w14:textId="77777777" w:rsidR="00CE4756" w:rsidRPr="00CE4756" w:rsidRDefault="00CE4756" w:rsidP="00CE4756">
      <w:pPr>
        <w:tabs>
          <w:tab w:val="left" w:pos="567"/>
        </w:tabs>
        <w:snapToGrid w:val="0"/>
        <w:spacing w:after="0" w:line="240" w:lineRule="auto"/>
        <w:ind w:right="-449"/>
        <w:rPr>
          <w:rFonts w:ascii="Times New Roman" w:eastAsia="Times New Roman" w:hAnsi="Times New Roman" w:cs="Times New Roman"/>
          <w:noProof w:val="0"/>
        </w:rPr>
      </w:pPr>
    </w:p>
    <w:p w14:paraId="72A06819" w14:textId="1BB7EC8D" w:rsidR="00CE4756" w:rsidRPr="00CE4756" w:rsidRDefault="00CE4756" w:rsidP="00CE4756">
      <w:pPr>
        <w:tabs>
          <w:tab w:val="left" w:pos="567"/>
        </w:tabs>
        <w:snapToGrid w:val="0"/>
        <w:spacing w:after="0" w:line="240" w:lineRule="auto"/>
        <w:ind w:right="-449"/>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Be to, panašiai kaip </w:t>
      </w:r>
      <w:proofErr w:type="spellStart"/>
      <w:r w:rsidR="00A1627D">
        <w:rPr>
          <w:rFonts w:ascii="Times New Roman" w:eastAsia="Times New Roman" w:hAnsi="Times New Roman" w:cs="Times New Roman"/>
          <w:noProof w:val="0"/>
        </w:rPr>
        <w:t>Ibuprofen</w:t>
      </w:r>
      <w:proofErr w:type="spellEnd"/>
      <w:r w:rsidR="00A1627D">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Nutra</w:t>
      </w:r>
      <w:proofErr w:type="spellEnd"/>
      <w:r w:rsidR="00A1627D">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Essential</w:t>
      </w:r>
      <w:proofErr w:type="spellEnd"/>
      <w:r w:rsidRPr="00CE4756">
        <w:rPr>
          <w:rFonts w:ascii="Times New Roman" w:eastAsia="Times New Roman" w:hAnsi="Times New Roman" w:cs="Times New Roman"/>
          <w:noProof w:val="0"/>
        </w:rPr>
        <w:t xml:space="preserve"> 400 mg geriamoji suspensija paketėlyje veikiantys vaistai gali šiek tiek padidinti širdies priepuolio (miokardo infarkto) ir insulto riziką.</w:t>
      </w:r>
    </w:p>
    <w:p w14:paraId="0EC68F01" w14:textId="77777777" w:rsidR="00CE4756" w:rsidRPr="00CE4756" w:rsidRDefault="00CE4756" w:rsidP="00CE4756">
      <w:pPr>
        <w:tabs>
          <w:tab w:val="left" w:pos="567"/>
        </w:tabs>
        <w:snapToGrid w:val="0"/>
        <w:spacing w:after="0" w:line="240" w:lineRule="auto"/>
        <w:ind w:right="-449"/>
        <w:rPr>
          <w:rFonts w:ascii="Times New Roman" w:eastAsia="Times New Roman" w:hAnsi="Times New Roman" w:cs="Times New Roman"/>
          <w:noProof w:val="0"/>
        </w:rPr>
      </w:pPr>
    </w:p>
    <w:p w14:paraId="7268E005"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b/>
          <w:noProof w:val="0"/>
        </w:rPr>
      </w:pPr>
      <w:r w:rsidRPr="00CE4756">
        <w:rPr>
          <w:rFonts w:ascii="Times New Roman" w:eastAsia="Times New Roman" w:hAnsi="Times New Roman" w:cs="Times New Roman"/>
          <w:b/>
          <w:noProof w:val="0"/>
        </w:rPr>
        <w:t>Pranešimas apie šalutinį poveikį</w:t>
      </w:r>
    </w:p>
    <w:p w14:paraId="3C6704AC" w14:textId="7D9684CF" w:rsidR="00CE4756" w:rsidRPr="00CE4756" w:rsidRDefault="00CE4756" w:rsidP="00CE4756">
      <w:pPr>
        <w:tabs>
          <w:tab w:val="left" w:pos="567"/>
        </w:tabs>
        <w:snapToGrid w:val="0"/>
        <w:spacing w:after="0" w:line="240" w:lineRule="auto"/>
        <w:ind w:right="-449"/>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Jeigu Jums arba Jūsų vaikui pasireiškė šalutinis poveikis, įskaitant šiame lapelyje nenurodytą, pasakykite gydytojui arba vaistininkui. </w:t>
      </w:r>
      <w:r w:rsidR="001F3674" w:rsidRPr="001F3674">
        <w:rPr>
          <w:rFonts w:ascii="Times New Roman" w:eastAsia="Times New Roman" w:hAnsi="Times New Roman" w:cs="Times New Roman"/>
          <w:noProof w:val="0"/>
          <w:lang w:eastAsia="lt-LT"/>
        </w:rPr>
        <w:t xml:space="preserve">Pranešimą apie šalutinį poveikį galite užpildyti ir pateikti Valstybinės vaistų kontrolės tarnybos prie Lietuvos Respublikos sveikatos apsaugos ministerijos tinklalapyje </w:t>
      </w:r>
      <w:r w:rsidR="001F3674" w:rsidRPr="001F3674">
        <w:rPr>
          <w:rFonts w:ascii="Times New Roman" w:eastAsia="Times New Roman" w:hAnsi="Times New Roman" w:cs="Times New Roman"/>
          <w:noProof w:val="0"/>
          <w:color w:val="0000EE"/>
          <w:u w:val="single"/>
          <w:lang w:eastAsia="lt-LT"/>
        </w:rPr>
        <w:t>https://vvkt.lrv.lt/lt/</w:t>
      </w:r>
      <w:r w:rsidR="001F3674" w:rsidRPr="001F3674">
        <w:rPr>
          <w:rFonts w:ascii="Times New Roman" w:eastAsia="Times New Roman" w:hAnsi="Times New Roman" w:cs="Times New Roman"/>
          <w:noProof w:val="0"/>
          <w:lang w:eastAsia="lt-LT"/>
        </w:rPr>
        <w:t xml:space="preserve"> nurodytais būdais arba paskambinti nemokamu telefonu +370 800 73 568. Pranešdami apie šalutinį poveikį galite mums padėti gauti daugiau informacijos apie šio vaisto saugumą</w:t>
      </w:r>
      <w:r w:rsidR="001F3674" w:rsidRPr="001F3674">
        <w:rPr>
          <w:rFonts w:ascii="Times New Roman" w:eastAsia="Times New Roman" w:hAnsi="Times New Roman" w:cs="Times New Roman"/>
          <w:noProof w:val="0"/>
          <w:szCs w:val="20"/>
        </w:rPr>
        <w:t>.</w:t>
      </w:r>
    </w:p>
    <w:p w14:paraId="572B00D7" w14:textId="77777777" w:rsidR="00CE4756" w:rsidRPr="00CE4756" w:rsidRDefault="00CE4756" w:rsidP="00CE4756">
      <w:pPr>
        <w:tabs>
          <w:tab w:val="left" w:pos="567"/>
        </w:tabs>
        <w:snapToGrid w:val="0"/>
        <w:spacing w:after="0" w:line="240" w:lineRule="auto"/>
        <w:ind w:right="-449"/>
        <w:rPr>
          <w:rFonts w:ascii="Times New Roman" w:eastAsia="Times New Roman" w:hAnsi="Times New Roman" w:cs="Times New Roman"/>
          <w:noProof w:val="0"/>
        </w:rPr>
      </w:pPr>
    </w:p>
    <w:p w14:paraId="27CC2773" w14:textId="77777777" w:rsidR="00CE4756" w:rsidRPr="00CE4756" w:rsidRDefault="00CE4756" w:rsidP="00CE4756">
      <w:pPr>
        <w:tabs>
          <w:tab w:val="left" w:pos="567"/>
        </w:tabs>
        <w:snapToGrid w:val="0"/>
        <w:spacing w:after="0" w:line="240" w:lineRule="auto"/>
        <w:ind w:right="-449"/>
        <w:rPr>
          <w:rFonts w:ascii="Times New Roman" w:eastAsia="Times New Roman" w:hAnsi="Times New Roman" w:cs="Times New Roman"/>
          <w:noProof w:val="0"/>
        </w:rPr>
      </w:pPr>
    </w:p>
    <w:p w14:paraId="5E123D78" w14:textId="79FA968A" w:rsidR="00CE4756" w:rsidRPr="00CE4756" w:rsidRDefault="00CE4756" w:rsidP="00CE4756">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5.</w:t>
      </w:r>
      <w:r w:rsidRPr="00CE4756">
        <w:rPr>
          <w:rFonts w:ascii="Times New Roman" w:eastAsia="Times New Roman" w:hAnsi="Times New Roman" w:cs="Times New Roman"/>
          <w:b/>
          <w:bCs/>
          <w:noProof w:val="0"/>
        </w:rPr>
        <w:tab/>
        <w:t xml:space="preserve">Kaip laikyti </w:t>
      </w:r>
      <w:proofErr w:type="spellStart"/>
      <w:r w:rsidR="00A1627D">
        <w:rPr>
          <w:rFonts w:ascii="Times New Roman" w:eastAsia="Times New Roman" w:hAnsi="Times New Roman" w:cs="Times New Roman"/>
          <w:b/>
          <w:bCs/>
          <w:noProof w:val="0"/>
        </w:rPr>
        <w:t>Ibuprofen</w:t>
      </w:r>
      <w:proofErr w:type="spellEnd"/>
      <w:r w:rsidR="00A1627D">
        <w:rPr>
          <w:rFonts w:ascii="Times New Roman" w:eastAsia="Times New Roman" w:hAnsi="Times New Roman" w:cs="Times New Roman"/>
          <w:b/>
          <w:bCs/>
          <w:noProof w:val="0"/>
        </w:rPr>
        <w:t xml:space="preserve"> </w:t>
      </w:r>
      <w:proofErr w:type="spellStart"/>
      <w:r w:rsidR="00A1627D">
        <w:rPr>
          <w:rFonts w:ascii="Times New Roman" w:eastAsia="Times New Roman" w:hAnsi="Times New Roman" w:cs="Times New Roman"/>
          <w:b/>
          <w:bCs/>
          <w:noProof w:val="0"/>
        </w:rPr>
        <w:t>Nutra</w:t>
      </w:r>
      <w:proofErr w:type="spellEnd"/>
      <w:r w:rsidR="00A1627D">
        <w:rPr>
          <w:rFonts w:ascii="Times New Roman" w:eastAsia="Times New Roman" w:hAnsi="Times New Roman" w:cs="Times New Roman"/>
          <w:b/>
          <w:bCs/>
          <w:noProof w:val="0"/>
        </w:rPr>
        <w:t xml:space="preserve"> </w:t>
      </w:r>
      <w:proofErr w:type="spellStart"/>
      <w:r w:rsidR="00A1627D">
        <w:rPr>
          <w:rFonts w:ascii="Times New Roman" w:eastAsia="Times New Roman" w:hAnsi="Times New Roman" w:cs="Times New Roman"/>
          <w:b/>
          <w:bCs/>
          <w:noProof w:val="0"/>
        </w:rPr>
        <w:t>Essential</w:t>
      </w:r>
      <w:proofErr w:type="spellEnd"/>
      <w:r w:rsidRPr="00CE4756">
        <w:rPr>
          <w:rFonts w:ascii="Times New Roman" w:eastAsia="Times New Roman" w:hAnsi="Times New Roman" w:cs="Times New Roman"/>
          <w:b/>
          <w:bCs/>
          <w:noProof w:val="0"/>
        </w:rPr>
        <w:t xml:space="preserve"> 400 mg geriamąją suspensiją paketėlyje</w:t>
      </w:r>
    </w:p>
    <w:p w14:paraId="7CCD0480"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60328F85" w14:textId="77777777" w:rsidR="00CE4756" w:rsidRPr="00CE4756" w:rsidRDefault="00CE4756" w:rsidP="00CE4756">
      <w:pPr>
        <w:tabs>
          <w:tab w:val="left" w:pos="567"/>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Laikyti žemesnėje kaip 30 °C temperatūroje.</w:t>
      </w:r>
    </w:p>
    <w:p w14:paraId="0EB8C640"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619A2C10"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E4756">
        <w:rPr>
          <w:rFonts w:ascii="Times New Roman" w:eastAsia="Times New Roman" w:hAnsi="Times New Roman" w:cs="Times New Roman"/>
          <w:noProof w:val="0"/>
        </w:rPr>
        <w:lastRenderedPageBreak/>
        <w:t>Šį vaistą laikykite vaikams nepastebimoje ir nepasiekiamoje vietoje.</w:t>
      </w:r>
    </w:p>
    <w:p w14:paraId="72993F18"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7C168163"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E4756">
        <w:rPr>
          <w:rFonts w:ascii="Times New Roman" w:eastAsia="Times New Roman" w:hAnsi="Times New Roman" w:cs="Times New Roman"/>
          <w:noProof w:val="0"/>
        </w:rPr>
        <w:t>Ant dėžutės nurodytam tinkamumo laikui pasibaigus, šio vaisto vartoti negalima. Vaistas tinkamas vartoti iki paskutinės nurodyto mėnesio dienos.</w:t>
      </w:r>
    </w:p>
    <w:p w14:paraId="066EB4F8"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60214743"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i/>
          <w:noProof w:val="0"/>
        </w:rPr>
      </w:pPr>
      <w:r w:rsidRPr="00CE4756">
        <w:rPr>
          <w:rFonts w:ascii="Times New Roman" w:eastAsia="Times New Roman" w:hAnsi="Times New Roman" w:cs="Times New Roman"/>
          <w:noProof w:val="0"/>
        </w:rPr>
        <w:t>Vaistų negalima išmesti į kanalizaciją arba su buitinėmis atliekomis. Kaip išmesti nereikalingus vaistus, klauskite vaistininko. Šios priemonės padės apsaugoti aplinką.</w:t>
      </w:r>
    </w:p>
    <w:p w14:paraId="77B7C5E1"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602F4232"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100B62F1" w14:textId="77777777" w:rsidR="00CE4756" w:rsidRPr="00CE4756" w:rsidRDefault="00CE4756" w:rsidP="00CE4756">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6.</w:t>
      </w:r>
      <w:r w:rsidRPr="00CE4756">
        <w:rPr>
          <w:rFonts w:ascii="Times New Roman" w:eastAsia="Times New Roman" w:hAnsi="Times New Roman" w:cs="Times New Roman"/>
          <w:bCs/>
          <w:noProof w:val="0"/>
        </w:rPr>
        <w:tab/>
      </w:r>
      <w:r w:rsidRPr="00CE4756">
        <w:rPr>
          <w:rFonts w:ascii="Times New Roman" w:eastAsia="Times New Roman" w:hAnsi="Times New Roman" w:cs="Times New Roman"/>
          <w:b/>
          <w:bCs/>
          <w:noProof w:val="0"/>
        </w:rPr>
        <w:t>Pakuotės turinys ir kita informacija</w:t>
      </w:r>
    </w:p>
    <w:p w14:paraId="1FDF64CF" w14:textId="77777777" w:rsidR="00CE4756" w:rsidRPr="00CE4756" w:rsidRDefault="00CE4756" w:rsidP="00CE4756">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582B27F3" w14:textId="1D6E2A9D" w:rsidR="00CE4756" w:rsidRPr="00CE4756" w:rsidRDefault="00A1627D" w:rsidP="00CE4756">
      <w:pPr>
        <w:keepNext/>
        <w:tabs>
          <w:tab w:val="left" w:pos="567"/>
        </w:tabs>
        <w:snapToGrid w:val="0"/>
        <w:spacing w:after="0" w:line="240" w:lineRule="auto"/>
        <w:outlineLvl w:val="3"/>
        <w:rPr>
          <w:rFonts w:ascii="Times New Roman" w:eastAsia="Times New Roman" w:hAnsi="Times New Roman" w:cs="Times New Roman"/>
          <w:b/>
          <w:bCs/>
          <w:noProof w:val="0"/>
        </w:rPr>
      </w:pP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00CE4756" w:rsidRPr="00CE4756">
        <w:rPr>
          <w:rFonts w:ascii="Times New Roman" w:eastAsia="Times New Roman" w:hAnsi="Times New Roman" w:cs="Times New Roman"/>
          <w:b/>
          <w:bCs/>
          <w:noProof w:val="0"/>
        </w:rPr>
        <w:t xml:space="preserve"> 400 mg geriamosios suspensijos paketėlyje sudėtis </w:t>
      </w:r>
    </w:p>
    <w:p w14:paraId="0AA86B73" w14:textId="77777777" w:rsidR="00CE4756" w:rsidRPr="00CE4756" w:rsidRDefault="00CE4756" w:rsidP="00CE4756">
      <w:pPr>
        <w:widowControl w:val="0"/>
        <w:numPr>
          <w:ilvl w:val="0"/>
          <w:numId w:val="38"/>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 xml:space="preserve">Veiklioji medžiaga yra </w:t>
      </w:r>
      <w:proofErr w:type="spellStart"/>
      <w:r w:rsidRPr="00CE4756">
        <w:rPr>
          <w:rFonts w:ascii="Times New Roman" w:eastAsia="Calibri" w:hAnsi="Times New Roman" w:cs="Times New Roman"/>
          <w:noProof w:val="0"/>
        </w:rPr>
        <w:t>ibuprofenas</w:t>
      </w:r>
      <w:proofErr w:type="spellEnd"/>
      <w:r w:rsidRPr="00CE4756">
        <w:rPr>
          <w:rFonts w:ascii="Times New Roman" w:eastAsia="Calibri" w:hAnsi="Times New Roman" w:cs="Times New Roman"/>
          <w:noProof w:val="0"/>
        </w:rPr>
        <w:t xml:space="preserve">. Kiekviename paketėlyje (10 ml geriamosios suspensijos) yra 400 mg </w:t>
      </w:r>
      <w:proofErr w:type="spellStart"/>
      <w:r w:rsidRPr="00CE4756">
        <w:rPr>
          <w:rFonts w:ascii="Times New Roman" w:eastAsia="Calibri" w:hAnsi="Times New Roman" w:cs="Times New Roman"/>
          <w:noProof w:val="0"/>
        </w:rPr>
        <w:t>ibuprofeno</w:t>
      </w:r>
      <w:proofErr w:type="spellEnd"/>
      <w:r w:rsidRPr="00CE4756">
        <w:rPr>
          <w:rFonts w:ascii="Times New Roman" w:eastAsia="Calibri" w:hAnsi="Times New Roman" w:cs="Times New Roman"/>
          <w:noProof w:val="0"/>
        </w:rPr>
        <w:t>.</w:t>
      </w:r>
    </w:p>
    <w:p w14:paraId="7A2EC9E7" w14:textId="77777777" w:rsidR="00CE4756" w:rsidRPr="00CE4756" w:rsidRDefault="00CE4756" w:rsidP="00CE4756">
      <w:pPr>
        <w:widowControl w:val="0"/>
        <w:numPr>
          <w:ilvl w:val="0"/>
          <w:numId w:val="38"/>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CE4756">
        <w:rPr>
          <w:rFonts w:ascii="Times New Roman" w:eastAsia="Calibri" w:hAnsi="Times New Roman" w:cs="Times New Roman"/>
          <w:noProof w:val="0"/>
        </w:rPr>
        <w:t xml:space="preserve">Pagalbinės medžiagos yra natrio </w:t>
      </w:r>
      <w:proofErr w:type="spellStart"/>
      <w:r w:rsidRPr="00CE4756">
        <w:rPr>
          <w:rFonts w:ascii="Times New Roman" w:eastAsia="Calibri" w:hAnsi="Times New Roman" w:cs="Times New Roman"/>
          <w:noProof w:val="0"/>
        </w:rPr>
        <w:t>benzoatas</w:t>
      </w:r>
      <w:proofErr w:type="spellEnd"/>
      <w:r w:rsidRPr="00CE4756">
        <w:rPr>
          <w:rFonts w:ascii="Times New Roman" w:eastAsia="Calibri" w:hAnsi="Times New Roman" w:cs="Times New Roman"/>
          <w:noProof w:val="0"/>
        </w:rPr>
        <w:t xml:space="preserve"> (E211), bevandenė citrinų rūgštis (E330), natrio citratas (E331), sacharino natrio druska (E954), natrio chloridas, </w:t>
      </w:r>
      <w:proofErr w:type="spellStart"/>
      <w:r w:rsidRPr="00CE4756">
        <w:rPr>
          <w:rFonts w:ascii="Times New Roman" w:eastAsia="Calibri" w:hAnsi="Times New Roman" w:cs="Times New Roman"/>
          <w:noProof w:val="0"/>
        </w:rPr>
        <w:t>hipromeliozė</w:t>
      </w:r>
      <w:proofErr w:type="spellEnd"/>
      <w:r w:rsidRPr="00CE4756">
        <w:rPr>
          <w:rFonts w:ascii="Times New Roman" w:eastAsia="Calibri" w:hAnsi="Times New Roman" w:cs="Times New Roman"/>
          <w:noProof w:val="0"/>
        </w:rPr>
        <w:t xml:space="preserve"> (2910 tipo) (E464), </w:t>
      </w:r>
      <w:proofErr w:type="spellStart"/>
      <w:r w:rsidRPr="00CE4756">
        <w:rPr>
          <w:rFonts w:ascii="Times New Roman" w:eastAsia="Calibri" w:hAnsi="Times New Roman" w:cs="Times New Roman"/>
          <w:noProof w:val="0"/>
        </w:rPr>
        <w:t>ksantano</w:t>
      </w:r>
      <w:proofErr w:type="spellEnd"/>
      <w:r w:rsidRPr="00CE4756">
        <w:rPr>
          <w:rFonts w:ascii="Times New Roman" w:eastAsia="Calibri" w:hAnsi="Times New Roman" w:cs="Times New Roman"/>
          <w:noProof w:val="0"/>
        </w:rPr>
        <w:t xml:space="preserve"> lipai, skystasis </w:t>
      </w:r>
      <w:proofErr w:type="spellStart"/>
      <w:r w:rsidRPr="00CE4756">
        <w:rPr>
          <w:rFonts w:ascii="Times New Roman" w:eastAsia="Calibri" w:hAnsi="Times New Roman" w:cs="Times New Roman"/>
          <w:noProof w:val="0"/>
        </w:rPr>
        <w:t>maltitolis</w:t>
      </w:r>
      <w:proofErr w:type="spellEnd"/>
      <w:r w:rsidRPr="00CE4756">
        <w:rPr>
          <w:rFonts w:ascii="Times New Roman" w:eastAsia="Calibri" w:hAnsi="Times New Roman" w:cs="Times New Roman"/>
          <w:noProof w:val="0"/>
        </w:rPr>
        <w:t xml:space="preserve"> (E965), </w:t>
      </w:r>
      <w:proofErr w:type="spellStart"/>
      <w:r w:rsidRPr="00CE4756">
        <w:rPr>
          <w:rFonts w:ascii="Times New Roman" w:eastAsia="Calibri" w:hAnsi="Times New Roman" w:cs="Times New Roman"/>
          <w:noProof w:val="0"/>
        </w:rPr>
        <w:t>glicerolis</w:t>
      </w:r>
      <w:proofErr w:type="spellEnd"/>
      <w:r w:rsidRPr="00CE4756">
        <w:rPr>
          <w:rFonts w:ascii="Times New Roman" w:eastAsia="Calibri" w:hAnsi="Times New Roman" w:cs="Times New Roman"/>
          <w:noProof w:val="0"/>
        </w:rPr>
        <w:t xml:space="preserve"> (99,8 %) (E422), žemuogių aromatinė medžiaga (ją sudaro identiškos natūralioms aromatinės medžiagos, natūralūs aromatiniai preparatai, kukurūzų </w:t>
      </w:r>
      <w:proofErr w:type="spellStart"/>
      <w:r w:rsidRPr="00CE4756">
        <w:rPr>
          <w:rFonts w:ascii="Times New Roman" w:eastAsia="Calibri" w:hAnsi="Times New Roman" w:cs="Times New Roman"/>
          <w:noProof w:val="0"/>
        </w:rPr>
        <w:t>maltodekstrinas</w:t>
      </w:r>
      <w:proofErr w:type="spellEnd"/>
      <w:r w:rsidRPr="00CE4756">
        <w:rPr>
          <w:rFonts w:ascii="Times New Roman" w:eastAsia="Calibri" w:hAnsi="Times New Roman" w:cs="Times New Roman"/>
          <w:noProof w:val="0"/>
        </w:rPr>
        <w:t xml:space="preserve">, </w:t>
      </w:r>
      <w:proofErr w:type="spellStart"/>
      <w:r w:rsidRPr="00CE4756">
        <w:rPr>
          <w:rFonts w:ascii="Times New Roman" w:eastAsia="Calibri" w:hAnsi="Times New Roman" w:cs="Times New Roman"/>
          <w:noProof w:val="0"/>
        </w:rPr>
        <w:t>trietilo</w:t>
      </w:r>
      <w:proofErr w:type="spellEnd"/>
      <w:r w:rsidRPr="00CE4756">
        <w:rPr>
          <w:rFonts w:ascii="Times New Roman" w:eastAsia="Calibri" w:hAnsi="Times New Roman" w:cs="Times New Roman"/>
          <w:noProof w:val="0"/>
        </w:rPr>
        <w:t xml:space="preserve"> citratas (E1505), </w:t>
      </w:r>
      <w:proofErr w:type="spellStart"/>
      <w:r w:rsidRPr="00CE4756">
        <w:rPr>
          <w:rFonts w:ascii="Times New Roman" w:eastAsia="Calibri" w:hAnsi="Times New Roman" w:cs="Times New Roman"/>
          <w:noProof w:val="0"/>
        </w:rPr>
        <w:t>propilenglikolis</w:t>
      </w:r>
      <w:proofErr w:type="spellEnd"/>
      <w:r w:rsidRPr="00CE4756">
        <w:rPr>
          <w:rFonts w:ascii="Times New Roman" w:eastAsia="Calibri" w:hAnsi="Times New Roman" w:cs="Times New Roman"/>
          <w:noProof w:val="0"/>
        </w:rPr>
        <w:t xml:space="preserve"> (E1520) ir </w:t>
      </w:r>
      <w:proofErr w:type="spellStart"/>
      <w:r w:rsidRPr="00CE4756">
        <w:rPr>
          <w:rFonts w:ascii="Times New Roman" w:eastAsia="Calibri" w:hAnsi="Times New Roman" w:cs="Times New Roman"/>
          <w:noProof w:val="0"/>
        </w:rPr>
        <w:t>benzilo</w:t>
      </w:r>
      <w:proofErr w:type="spellEnd"/>
      <w:r w:rsidRPr="00CE4756">
        <w:rPr>
          <w:rFonts w:ascii="Times New Roman" w:eastAsia="Calibri" w:hAnsi="Times New Roman" w:cs="Times New Roman"/>
          <w:noProof w:val="0"/>
        </w:rPr>
        <w:t xml:space="preserve"> alkoholis), </w:t>
      </w:r>
      <w:proofErr w:type="spellStart"/>
      <w:r w:rsidRPr="00CE4756">
        <w:rPr>
          <w:rFonts w:ascii="Times New Roman" w:eastAsia="Calibri" w:hAnsi="Times New Roman" w:cs="Times New Roman"/>
          <w:noProof w:val="0"/>
        </w:rPr>
        <w:t>taumatinas</w:t>
      </w:r>
      <w:proofErr w:type="spellEnd"/>
      <w:r w:rsidRPr="00CE4756">
        <w:rPr>
          <w:rFonts w:ascii="Times New Roman" w:eastAsia="Calibri" w:hAnsi="Times New Roman" w:cs="Times New Roman"/>
          <w:noProof w:val="0"/>
        </w:rPr>
        <w:t xml:space="preserve"> (E957), išgrynintas vanduo.</w:t>
      </w:r>
    </w:p>
    <w:p w14:paraId="7004ACC9" w14:textId="77777777" w:rsidR="00CE4756" w:rsidRPr="00CE4756" w:rsidRDefault="00CE4756" w:rsidP="00CE4756">
      <w:pPr>
        <w:tabs>
          <w:tab w:val="left" w:pos="1296"/>
        </w:tabs>
        <w:snapToGrid w:val="0"/>
        <w:spacing w:after="0" w:line="240" w:lineRule="auto"/>
        <w:ind w:right="-2"/>
        <w:rPr>
          <w:rFonts w:ascii="Times New Roman" w:eastAsia="Times New Roman" w:hAnsi="Times New Roman" w:cs="Times New Roman"/>
          <w:noProof w:val="0"/>
        </w:rPr>
      </w:pPr>
    </w:p>
    <w:p w14:paraId="7E657D3F" w14:textId="266593E4" w:rsidR="00CE4756" w:rsidRPr="00CE4756" w:rsidRDefault="00A1627D" w:rsidP="00CE4756">
      <w:pPr>
        <w:keepNext/>
        <w:tabs>
          <w:tab w:val="left" w:pos="567"/>
        </w:tabs>
        <w:snapToGrid w:val="0"/>
        <w:spacing w:after="0" w:line="240" w:lineRule="auto"/>
        <w:outlineLvl w:val="3"/>
        <w:rPr>
          <w:rFonts w:ascii="Times New Roman" w:eastAsia="Times New Roman" w:hAnsi="Times New Roman" w:cs="Times New Roman"/>
          <w:b/>
          <w:bCs/>
          <w:noProof w:val="0"/>
        </w:rPr>
      </w:pP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00CE4756" w:rsidRPr="00CE4756">
        <w:rPr>
          <w:rFonts w:ascii="Times New Roman" w:eastAsia="Times New Roman" w:hAnsi="Times New Roman" w:cs="Times New Roman"/>
          <w:b/>
          <w:bCs/>
          <w:noProof w:val="0"/>
        </w:rPr>
        <w:t xml:space="preserve"> 400 mg geriamosios suspensijos paketėlyje išvaizda ir kiekis pakuotėje</w:t>
      </w:r>
    </w:p>
    <w:p w14:paraId="1682DF30" w14:textId="21E756EA" w:rsidR="00CE4756" w:rsidRPr="00CE4756" w:rsidRDefault="00A1627D" w:rsidP="00CE4756">
      <w:pPr>
        <w:tabs>
          <w:tab w:val="left" w:pos="1296"/>
        </w:tabs>
        <w:snapToGrid w:val="0"/>
        <w:spacing w:after="0" w:line="240" w:lineRule="auto"/>
        <w:rPr>
          <w:rFonts w:ascii="Times New Roman" w:eastAsia="Times New Roman" w:hAnsi="Times New Roman" w:cs="Times New Roman"/>
          <w:noProof w:val="0"/>
        </w:rPr>
      </w:pP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00CE4756" w:rsidRPr="00CE4756">
        <w:rPr>
          <w:rFonts w:ascii="Times New Roman" w:eastAsia="Times New Roman" w:hAnsi="Times New Roman" w:cs="Times New Roman"/>
          <w:noProof w:val="0"/>
        </w:rPr>
        <w:t xml:space="preserve"> 400 mg geriamoji suspensija paketėlyje – tai klampi suspensija be pašalinių dalelių, balta arba balkšva, būdingo žemuogių skonio.</w:t>
      </w:r>
    </w:p>
    <w:p w14:paraId="35B8ED4F"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Kiekviename paketėlyje yra 10 ml geriamosios suspensijos.</w:t>
      </w:r>
    </w:p>
    <w:p w14:paraId="1274C45F"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Paketėliai pagaminti iš PET/aliuminio/PET/ PE derinio. Jie supakuoti į paženklintą kartoninę dėžutę, kurioje taip pat yra pakuotės lapelis.</w:t>
      </w:r>
    </w:p>
    <w:p w14:paraId="249E2DBB"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634D21C5" w14:textId="26EE8372"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Pakuotėje yra </w:t>
      </w:r>
      <w:r w:rsidR="00252A1C">
        <w:rPr>
          <w:rFonts w:ascii="Times New Roman" w:eastAsia="Times New Roman" w:hAnsi="Times New Roman" w:cs="Times New Roman"/>
          <w:noProof w:val="0"/>
        </w:rPr>
        <w:t xml:space="preserve">24 arba </w:t>
      </w:r>
      <w:r w:rsidRPr="00CE4756">
        <w:rPr>
          <w:rFonts w:ascii="Times New Roman" w:eastAsia="Times New Roman" w:hAnsi="Times New Roman" w:cs="Times New Roman"/>
          <w:noProof w:val="0"/>
        </w:rPr>
        <w:t>30 paketėlių.</w:t>
      </w:r>
    </w:p>
    <w:p w14:paraId="21155D4F"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p>
    <w:p w14:paraId="4BA951E7" w14:textId="77777777" w:rsidR="00CE4756" w:rsidRPr="00CE4756" w:rsidRDefault="00CE4756" w:rsidP="00CE4756">
      <w:pPr>
        <w:tabs>
          <w:tab w:val="left" w:pos="1296"/>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Gali būti tiekiamos ne visų dydžių pakuotės.</w:t>
      </w:r>
    </w:p>
    <w:p w14:paraId="39B7D938" w14:textId="77777777" w:rsidR="00CE4756" w:rsidRPr="00CE4756" w:rsidRDefault="00CE4756" w:rsidP="00CE4756">
      <w:pPr>
        <w:tabs>
          <w:tab w:val="left" w:pos="1296"/>
        </w:tabs>
        <w:snapToGrid w:val="0"/>
        <w:spacing w:after="0" w:line="240" w:lineRule="auto"/>
        <w:ind w:left="567" w:hanging="567"/>
        <w:rPr>
          <w:rFonts w:ascii="Times New Roman" w:eastAsia="Times New Roman" w:hAnsi="Times New Roman" w:cs="Times New Roman"/>
          <w:noProof w:val="0"/>
        </w:rPr>
      </w:pPr>
    </w:p>
    <w:p w14:paraId="5D150C10" w14:textId="77777777" w:rsidR="00CE4756" w:rsidRPr="00CE4756" w:rsidRDefault="00CE4756" w:rsidP="00CE4756">
      <w:pPr>
        <w:keepNext/>
        <w:tabs>
          <w:tab w:val="left" w:pos="567"/>
        </w:tabs>
        <w:snapToGrid w:val="0"/>
        <w:spacing w:after="0" w:line="240" w:lineRule="auto"/>
        <w:outlineLvl w:val="3"/>
        <w:rPr>
          <w:rFonts w:ascii="Times New Roman" w:eastAsia="Times New Roman" w:hAnsi="Times New Roman" w:cs="Times New Roman"/>
          <w:b/>
          <w:bCs/>
          <w:noProof w:val="0"/>
        </w:rPr>
      </w:pPr>
      <w:r w:rsidRPr="00CE4756">
        <w:rPr>
          <w:rFonts w:ascii="Times New Roman" w:eastAsia="Times New Roman" w:hAnsi="Times New Roman" w:cs="Times New Roman"/>
          <w:b/>
          <w:bCs/>
          <w:noProof w:val="0"/>
        </w:rPr>
        <w:t>Registruotojas ir gamintojas</w:t>
      </w:r>
    </w:p>
    <w:p w14:paraId="0B7CB009"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497A042A"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i/>
          <w:noProof w:val="0"/>
          <w:color w:val="000000"/>
        </w:rPr>
      </w:pPr>
      <w:r w:rsidRPr="00CE4756">
        <w:rPr>
          <w:rFonts w:ascii="Times New Roman" w:eastAsia="Times New Roman" w:hAnsi="Times New Roman" w:cs="Times New Roman"/>
          <w:i/>
          <w:noProof w:val="0"/>
          <w:color w:val="000000"/>
        </w:rPr>
        <w:t>Registruotojas</w:t>
      </w:r>
    </w:p>
    <w:p w14:paraId="6244C0CA" w14:textId="13D84F6E" w:rsidR="00A1627D" w:rsidRPr="0085193D" w:rsidRDefault="0016203B" w:rsidP="00A1627D">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pt-PT"/>
        </w:rPr>
      </w:pPr>
      <w:r>
        <w:rPr>
          <w:rFonts w:ascii="Times New Roman" w:eastAsia="Times New Roman" w:hAnsi="Times New Roman" w:cs="Times New Roman"/>
          <w:iCs/>
          <w:noProof w:val="0"/>
          <w:lang w:val="pt-PT"/>
        </w:rPr>
        <w:t>FARMALIDER,S.A.</w:t>
      </w:r>
    </w:p>
    <w:p w14:paraId="02A4FC99" w14:textId="77777777" w:rsidR="00A1627D" w:rsidRPr="0085193D" w:rsidRDefault="00A1627D" w:rsidP="00A1627D">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es-ES"/>
        </w:rPr>
      </w:pPr>
      <w:r w:rsidRPr="0085193D">
        <w:rPr>
          <w:rFonts w:ascii="Times New Roman" w:eastAsia="Times New Roman" w:hAnsi="Times New Roman" w:cs="Times New Roman"/>
          <w:iCs/>
          <w:noProof w:val="0"/>
          <w:lang w:val="es-ES"/>
        </w:rPr>
        <w:t>Calle de la Granja</w:t>
      </w:r>
    </w:p>
    <w:p w14:paraId="0E7B3827" w14:textId="77777777" w:rsidR="00A1627D" w:rsidRPr="0085193D" w:rsidRDefault="00A1627D" w:rsidP="00A1627D">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es-ES"/>
        </w:rPr>
      </w:pPr>
      <w:r w:rsidRPr="0085193D">
        <w:rPr>
          <w:rFonts w:ascii="Times New Roman" w:eastAsia="Times New Roman" w:hAnsi="Times New Roman" w:cs="Times New Roman"/>
          <w:iCs/>
          <w:noProof w:val="0"/>
          <w:lang w:val="es-ES"/>
        </w:rPr>
        <w:t xml:space="preserve">1.- 3ºB - Alcobendas (MADRID) </w:t>
      </w:r>
    </w:p>
    <w:p w14:paraId="212FC92A" w14:textId="693C7FAA" w:rsidR="00CE4756" w:rsidRPr="001F3674" w:rsidRDefault="00A1627D" w:rsidP="00CE4756">
      <w:pPr>
        <w:tabs>
          <w:tab w:val="left" w:pos="567"/>
        </w:tabs>
        <w:snapToGrid w:val="0"/>
        <w:spacing w:after="0" w:line="260" w:lineRule="exact"/>
        <w:rPr>
          <w:rFonts w:ascii="Times New Roman" w:eastAsia="Times New Roman" w:hAnsi="Times New Roman" w:cs="Times New Roman"/>
          <w:noProof w:val="0"/>
          <w:lang w:val="pt-PT"/>
        </w:rPr>
      </w:pPr>
      <w:r w:rsidRPr="001F3674">
        <w:rPr>
          <w:rFonts w:ascii="Times New Roman" w:eastAsia="Times New Roman" w:hAnsi="Times New Roman" w:cs="Times New Roman"/>
          <w:iCs/>
          <w:noProof w:val="0"/>
          <w:lang w:val="pt-PT"/>
        </w:rPr>
        <w:t>28108 - Ispanija</w:t>
      </w:r>
    </w:p>
    <w:p w14:paraId="41451591" w14:textId="77777777" w:rsidR="00CE4756" w:rsidRPr="001F3674" w:rsidRDefault="00CE4756" w:rsidP="00CE4756">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p>
    <w:p w14:paraId="12593631" w14:textId="77777777" w:rsidR="00CE4756" w:rsidRPr="00CE4756" w:rsidRDefault="00CE4756" w:rsidP="00CE4756">
      <w:pPr>
        <w:keepNext/>
        <w:tabs>
          <w:tab w:val="left" w:pos="567"/>
        </w:tabs>
        <w:snapToGrid w:val="0"/>
        <w:spacing w:after="0" w:line="240" w:lineRule="auto"/>
        <w:jc w:val="both"/>
        <w:outlineLvl w:val="3"/>
        <w:rPr>
          <w:rFonts w:ascii="Times New Roman" w:eastAsia="Times New Roman" w:hAnsi="Times New Roman" w:cs="Times New Roman"/>
          <w:bCs/>
          <w:i/>
          <w:noProof w:val="0"/>
        </w:rPr>
      </w:pPr>
      <w:r w:rsidRPr="00CE4756">
        <w:rPr>
          <w:rFonts w:ascii="Times New Roman" w:eastAsia="Times New Roman" w:hAnsi="Times New Roman" w:cs="Times New Roman"/>
          <w:bCs/>
          <w:i/>
          <w:noProof w:val="0"/>
        </w:rPr>
        <w:t>Gamintojas</w:t>
      </w:r>
    </w:p>
    <w:p w14:paraId="0380B977" w14:textId="59165B34" w:rsidR="00CE4756" w:rsidRPr="001F3674" w:rsidRDefault="004B7858" w:rsidP="00CE4756">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1F3674">
        <w:rPr>
          <w:rFonts w:ascii="Times New Roman" w:eastAsia="Times New Roman" w:hAnsi="Times New Roman" w:cs="Times New Roman"/>
          <w:noProof w:val="0"/>
          <w:szCs w:val="20"/>
          <w:lang w:val="pt-PT"/>
        </w:rPr>
        <w:t>ZINEREO PHARMA, S.L.</w:t>
      </w:r>
    </w:p>
    <w:p w14:paraId="7C57BE87" w14:textId="77777777" w:rsidR="00CE4756" w:rsidRPr="0085193D" w:rsidRDefault="00CE4756" w:rsidP="00CE4756">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85193D">
        <w:rPr>
          <w:rFonts w:ascii="Times New Roman" w:eastAsia="Times New Roman" w:hAnsi="Times New Roman" w:cs="Times New Roman"/>
          <w:noProof w:val="0"/>
          <w:szCs w:val="20"/>
          <w:lang w:val="pt-PT"/>
        </w:rPr>
        <w:t xml:space="preserve">A Relva, s/n, O Porriño </w:t>
      </w:r>
    </w:p>
    <w:p w14:paraId="4D353901" w14:textId="77777777" w:rsidR="00CE4756" w:rsidRPr="0085193D" w:rsidRDefault="00CE4756" w:rsidP="00CE4756">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85193D">
        <w:rPr>
          <w:rFonts w:ascii="Times New Roman" w:eastAsia="Times New Roman" w:hAnsi="Times New Roman" w:cs="Times New Roman"/>
          <w:noProof w:val="0"/>
          <w:szCs w:val="20"/>
          <w:lang w:val="pt-PT"/>
        </w:rPr>
        <w:t xml:space="preserve">36400 Pontevedra </w:t>
      </w:r>
    </w:p>
    <w:p w14:paraId="0DD8ADDD" w14:textId="77777777" w:rsidR="00CE4756" w:rsidRPr="0085193D" w:rsidRDefault="00CE4756" w:rsidP="00CE4756">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85193D">
        <w:rPr>
          <w:rFonts w:ascii="Times New Roman" w:eastAsia="Times New Roman" w:hAnsi="Times New Roman" w:cs="Times New Roman"/>
          <w:noProof w:val="0"/>
          <w:szCs w:val="20"/>
          <w:lang w:val="pt-PT"/>
        </w:rPr>
        <w:t>Ispanija</w:t>
      </w:r>
    </w:p>
    <w:p w14:paraId="4C92AA3C" w14:textId="77777777" w:rsidR="00CE4756" w:rsidRPr="0085193D" w:rsidRDefault="00CE4756" w:rsidP="00CE4756">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p>
    <w:p w14:paraId="3199AD6B" w14:textId="77777777" w:rsidR="00CE4756" w:rsidRPr="0085193D" w:rsidRDefault="00CE4756" w:rsidP="00CE4756">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85193D">
        <w:rPr>
          <w:rFonts w:ascii="Times New Roman" w:eastAsia="Times New Roman" w:hAnsi="Times New Roman" w:cs="Times New Roman"/>
          <w:noProof w:val="0"/>
          <w:szCs w:val="20"/>
          <w:lang w:val="pt-PT"/>
        </w:rPr>
        <w:t>arba</w:t>
      </w:r>
    </w:p>
    <w:p w14:paraId="6F9EB1BE" w14:textId="77777777" w:rsidR="00CE4756" w:rsidRPr="0085193D" w:rsidRDefault="00CE4756" w:rsidP="00CE4756">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p>
    <w:p w14:paraId="3615B7FE" w14:textId="77777777" w:rsidR="00CE4756" w:rsidRPr="0085193D" w:rsidRDefault="00CE4756" w:rsidP="00CE4756">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85193D">
        <w:rPr>
          <w:rFonts w:ascii="Times New Roman" w:eastAsia="Times New Roman" w:hAnsi="Times New Roman" w:cs="Times New Roman"/>
          <w:noProof w:val="0"/>
          <w:szCs w:val="20"/>
          <w:lang w:val="pt-PT"/>
        </w:rPr>
        <w:t>FARMALIDER, S.A.</w:t>
      </w:r>
    </w:p>
    <w:p w14:paraId="7A404963" w14:textId="77777777" w:rsidR="00CE4756" w:rsidRPr="001F3674" w:rsidRDefault="00CE4756" w:rsidP="00CE4756">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es-ES"/>
        </w:rPr>
      </w:pPr>
      <w:r w:rsidRPr="001F3674">
        <w:rPr>
          <w:rFonts w:ascii="Times New Roman" w:eastAsia="Times New Roman" w:hAnsi="Times New Roman" w:cs="Times New Roman"/>
          <w:noProof w:val="0"/>
          <w:szCs w:val="20"/>
          <w:lang w:val="es-ES"/>
        </w:rPr>
        <w:t>C/ Aragoneses, 2 Alcobendas</w:t>
      </w:r>
    </w:p>
    <w:p w14:paraId="0F4C4B10" w14:textId="77777777" w:rsidR="00CE4756" w:rsidRPr="001F3674" w:rsidRDefault="00CE4756" w:rsidP="00CE4756">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es-ES"/>
        </w:rPr>
      </w:pPr>
      <w:r w:rsidRPr="001F3674">
        <w:rPr>
          <w:rFonts w:ascii="Times New Roman" w:eastAsia="Times New Roman" w:hAnsi="Times New Roman" w:cs="Times New Roman"/>
          <w:noProof w:val="0"/>
          <w:szCs w:val="20"/>
          <w:lang w:val="es-ES"/>
        </w:rPr>
        <w:t>28108 Madrid</w:t>
      </w:r>
    </w:p>
    <w:p w14:paraId="7CE84E18" w14:textId="77777777" w:rsidR="00CE4756" w:rsidRPr="001F3674" w:rsidRDefault="00CE4756" w:rsidP="00CE4756">
      <w:pPr>
        <w:tabs>
          <w:tab w:val="left" w:pos="567"/>
        </w:tabs>
        <w:snapToGrid w:val="0"/>
        <w:spacing w:after="0" w:line="260" w:lineRule="exact"/>
        <w:rPr>
          <w:rFonts w:ascii="Times New Roman" w:eastAsia="Times New Roman" w:hAnsi="Times New Roman" w:cs="Times New Roman"/>
          <w:noProof w:val="0"/>
          <w:szCs w:val="20"/>
          <w:lang w:val="es-ES"/>
        </w:rPr>
      </w:pPr>
      <w:r w:rsidRPr="001F3674">
        <w:rPr>
          <w:rFonts w:ascii="Times New Roman" w:eastAsia="Times New Roman" w:hAnsi="Times New Roman" w:cs="Times New Roman"/>
          <w:noProof w:val="0"/>
          <w:szCs w:val="20"/>
          <w:lang w:val="es-ES"/>
        </w:rPr>
        <w:t>Ispanija</w:t>
      </w:r>
    </w:p>
    <w:p w14:paraId="7708F224"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2D3E3FFF"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CE4756">
        <w:rPr>
          <w:rFonts w:ascii="Times New Roman" w:eastAsia="Times New Roman" w:hAnsi="Times New Roman" w:cs="Times New Roman"/>
          <w:noProof w:val="0"/>
        </w:rPr>
        <w:t>arba</w:t>
      </w:r>
    </w:p>
    <w:p w14:paraId="4829E949"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0AE77296" w14:textId="77777777" w:rsidR="00CE4756" w:rsidRPr="001F3674" w:rsidRDefault="00CE4756" w:rsidP="00CE4756">
      <w:pPr>
        <w:tabs>
          <w:tab w:val="left" w:pos="567"/>
        </w:tabs>
        <w:spacing w:after="0" w:line="260" w:lineRule="exact"/>
        <w:rPr>
          <w:rFonts w:ascii="Times New Roman" w:eastAsia="Times New Roman" w:hAnsi="Times New Roman" w:cs="Times New Roman"/>
          <w:noProof w:val="0"/>
          <w:szCs w:val="20"/>
          <w:lang w:val="es-ES"/>
        </w:rPr>
      </w:pPr>
      <w:r w:rsidRPr="001F3674">
        <w:rPr>
          <w:rFonts w:ascii="Times New Roman" w:eastAsia="Times New Roman" w:hAnsi="Times New Roman" w:cs="Times New Roman"/>
          <w:noProof w:val="0"/>
          <w:szCs w:val="20"/>
          <w:lang w:val="es-ES"/>
        </w:rPr>
        <w:t>EDEFARM, S.L.</w:t>
      </w:r>
    </w:p>
    <w:p w14:paraId="6C238888" w14:textId="77777777" w:rsidR="00CE4756" w:rsidRPr="001F3674" w:rsidRDefault="00CE4756" w:rsidP="00CE4756">
      <w:pPr>
        <w:tabs>
          <w:tab w:val="left" w:pos="567"/>
        </w:tabs>
        <w:spacing w:after="0" w:line="260" w:lineRule="exact"/>
        <w:rPr>
          <w:rFonts w:ascii="Times New Roman" w:eastAsia="Times New Roman" w:hAnsi="Times New Roman" w:cs="Times New Roman"/>
          <w:noProof w:val="0"/>
          <w:szCs w:val="20"/>
          <w:lang w:val="es-ES"/>
        </w:rPr>
      </w:pPr>
      <w:r w:rsidRPr="001F3674">
        <w:rPr>
          <w:rFonts w:ascii="Times New Roman" w:eastAsia="Times New Roman" w:hAnsi="Times New Roman" w:cs="Times New Roman"/>
          <w:noProof w:val="0"/>
          <w:szCs w:val="20"/>
          <w:lang w:val="es-ES"/>
        </w:rPr>
        <w:t>Polígono Industrial Enchilagar del Rullo, 117, Villamarchante,</w:t>
      </w:r>
    </w:p>
    <w:p w14:paraId="2A39B169" w14:textId="77777777" w:rsidR="00CE4756" w:rsidRPr="001F3674" w:rsidRDefault="00CE4756" w:rsidP="00CE4756">
      <w:pPr>
        <w:tabs>
          <w:tab w:val="left" w:pos="567"/>
        </w:tabs>
        <w:spacing w:after="0" w:line="260" w:lineRule="exact"/>
        <w:rPr>
          <w:rFonts w:ascii="Times New Roman" w:eastAsia="Times New Roman" w:hAnsi="Times New Roman" w:cs="Times New Roman"/>
          <w:noProof w:val="0"/>
          <w:szCs w:val="20"/>
          <w:lang w:val="es-ES"/>
        </w:rPr>
      </w:pPr>
      <w:r w:rsidRPr="001F3674">
        <w:rPr>
          <w:rFonts w:ascii="Times New Roman" w:eastAsia="Times New Roman" w:hAnsi="Times New Roman" w:cs="Times New Roman"/>
          <w:noProof w:val="0"/>
          <w:szCs w:val="20"/>
          <w:lang w:val="es-ES"/>
        </w:rPr>
        <w:t>46191 Valencia</w:t>
      </w:r>
    </w:p>
    <w:p w14:paraId="0257C11F"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1F3674">
        <w:rPr>
          <w:rFonts w:ascii="Times New Roman" w:eastAsia="Times New Roman" w:hAnsi="Times New Roman" w:cs="Times New Roman"/>
          <w:noProof w:val="0"/>
          <w:szCs w:val="20"/>
          <w:lang w:val="es-ES"/>
        </w:rPr>
        <w:t>Ispanija</w:t>
      </w:r>
    </w:p>
    <w:p w14:paraId="7B9869AC" w14:textId="77777777"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211ADA28" w14:textId="77777777" w:rsidR="00CE4756" w:rsidRPr="00CE4756" w:rsidRDefault="00CE4756" w:rsidP="00CE4756">
      <w:pPr>
        <w:numPr>
          <w:ilvl w:val="12"/>
          <w:numId w:val="0"/>
        </w:numPr>
        <w:tabs>
          <w:tab w:val="left" w:pos="567"/>
        </w:tabs>
        <w:snapToGrid w:val="0"/>
        <w:spacing w:after="0" w:line="240" w:lineRule="auto"/>
        <w:ind w:right="-2"/>
        <w:rPr>
          <w:rFonts w:ascii="Times New Roman" w:eastAsia="Times New Roman" w:hAnsi="Times New Roman" w:cs="Times New Roman"/>
          <w:noProof w:val="0"/>
        </w:rPr>
      </w:pPr>
      <w:r w:rsidRPr="00CE4756">
        <w:rPr>
          <w:rFonts w:ascii="Times New Roman" w:eastAsia="Times New Roman" w:hAnsi="Times New Roman" w:cs="Times New Roman"/>
          <w:noProof w:val="0"/>
        </w:rPr>
        <w:t>Jeigu apie šį vaistą norite sužinoti daugiau, kreipkitės į vietinį registruotojo atstovą.</w:t>
      </w:r>
    </w:p>
    <w:p w14:paraId="4B0DA491" w14:textId="77777777" w:rsidR="00CE4756" w:rsidRPr="00CE4756" w:rsidRDefault="00CE4756" w:rsidP="00CE4756">
      <w:pPr>
        <w:numPr>
          <w:ilvl w:val="12"/>
          <w:numId w:val="0"/>
        </w:numPr>
        <w:tabs>
          <w:tab w:val="left" w:pos="567"/>
        </w:tabs>
        <w:snapToGrid w:val="0"/>
        <w:spacing w:after="0" w:line="240" w:lineRule="auto"/>
        <w:ind w:right="-2"/>
        <w:rPr>
          <w:rFonts w:ascii="Times New Roman" w:eastAsia="Times New Roman" w:hAnsi="Times New Roman" w:cs="Times New Roman"/>
          <w:noProof w:val="0"/>
        </w:rPr>
      </w:pPr>
    </w:p>
    <w:p w14:paraId="656F3267" w14:textId="77777777" w:rsidR="00CE4756" w:rsidRPr="00CE4756" w:rsidRDefault="00CE4756" w:rsidP="00CE4756">
      <w:pPr>
        <w:numPr>
          <w:ilvl w:val="12"/>
          <w:numId w:val="0"/>
        </w:numPr>
        <w:tabs>
          <w:tab w:val="left" w:pos="567"/>
        </w:tabs>
        <w:snapToGrid w:val="0"/>
        <w:spacing w:after="0" w:line="240" w:lineRule="auto"/>
        <w:ind w:right="-2"/>
        <w:rPr>
          <w:rFonts w:ascii="Times New Roman" w:eastAsia="Times New Roman" w:hAnsi="Times New Roman" w:cs="Times New Roman"/>
          <w:noProof w:val="0"/>
        </w:rPr>
      </w:pPr>
      <w:r w:rsidRPr="00CE4756">
        <w:rPr>
          <w:rFonts w:ascii="Times New Roman" w:eastAsia="Times New Roman" w:hAnsi="Times New Roman" w:cs="Times New Roman"/>
          <w:b/>
          <w:noProof w:val="0"/>
        </w:rPr>
        <w:t>Šis vaistas EEE valstybėse narėse registruotas tokiais pavadinimais</w:t>
      </w:r>
      <w:r w:rsidRPr="00CE4756">
        <w:rPr>
          <w:rFonts w:ascii="Times New Roman" w:eastAsia="Times New Roman" w:hAnsi="Times New Roman" w:cs="Times New Roman"/>
          <w:noProof w:val="0"/>
        </w:rPr>
        <w:t>:</w:t>
      </w:r>
    </w:p>
    <w:p w14:paraId="75ED908D" w14:textId="7C95A365" w:rsidR="00CE4756" w:rsidRPr="00CE4756" w:rsidRDefault="00CE4756" w:rsidP="00CE4756">
      <w:pPr>
        <w:tabs>
          <w:tab w:val="left" w:pos="567"/>
          <w:tab w:val="left" w:pos="1560"/>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Austrija –</w:t>
      </w:r>
      <w:r w:rsidRPr="00CE4756">
        <w:rPr>
          <w:rFonts w:ascii="Times New Roman" w:eastAsia="Times New Roman" w:hAnsi="Times New Roman" w:cs="Times New Roman"/>
          <w:noProof w:val="0"/>
        </w:rPr>
        <w:tab/>
      </w:r>
      <w:r w:rsidR="00F7240A">
        <w:rPr>
          <w:rFonts w:ascii="Times New Roman" w:eastAsia="Times New Roman" w:hAnsi="Times New Roman" w:cs="Times New Roman"/>
          <w:noProof w:val="0"/>
        </w:rPr>
        <w:t xml:space="preserve">ADOLORIN </w:t>
      </w:r>
      <w:proofErr w:type="spellStart"/>
      <w:r w:rsidR="00F7240A">
        <w:rPr>
          <w:rFonts w:ascii="Times New Roman" w:eastAsia="Times New Roman" w:hAnsi="Times New Roman" w:cs="Times New Roman"/>
          <w:noProof w:val="0"/>
        </w:rPr>
        <w:t>Ibuforte</w:t>
      </w:r>
      <w:proofErr w:type="spellEnd"/>
      <w:r w:rsidR="00F7240A">
        <w:rPr>
          <w:rFonts w:ascii="Times New Roman" w:eastAsia="Times New Roman" w:hAnsi="Times New Roman" w:cs="Times New Roman"/>
          <w:noProof w:val="0"/>
        </w:rPr>
        <w:t xml:space="preserve"> DIREKT</w:t>
      </w:r>
      <w:r w:rsidRPr="00CE4756">
        <w:rPr>
          <w:rFonts w:ascii="Times New Roman" w:eastAsia="Times New Roman" w:hAnsi="Times New Roman" w:cs="Times New Roman"/>
          <w:noProof w:val="0"/>
        </w:rPr>
        <w:t xml:space="preserve"> </w:t>
      </w:r>
      <w:r w:rsidRPr="001112F4">
        <w:rPr>
          <w:rFonts w:ascii="Times New Roman" w:eastAsia="Times New Roman" w:hAnsi="Times New Roman" w:cs="Times New Roman"/>
          <w:noProof w:val="0"/>
          <w:lang w:val="de-DE"/>
        </w:rPr>
        <w:t>400 mg Suspension zum Einnehmen</w:t>
      </w:r>
    </w:p>
    <w:p w14:paraId="35CF6A15" w14:textId="39638B22" w:rsidR="00CE4756" w:rsidRPr="00CE4756" w:rsidRDefault="00CE4756" w:rsidP="00CE4756">
      <w:pPr>
        <w:tabs>
          <w:tab w:val="left" w:pos="567"/>
          <w:tab w:val="left" w:pos="1560"/>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Bulgarija –</w:t>
      </w:r>
      <w:r w:rsidRPr="00CE4756">
        <w:rPr>
          <w:rFonts w:ascii="Times New Roman" w:eastAsia="Times New Roman" w:hAnsi="Times New Roman" w:cs="Times New Roman"/>
          <w:noProof w:val="0"/>
        </w:rPr>
        <w:tab/>
      </w:r>
      <w:proofErr w:type="spellStart"/>
      <w:r w:rsidR="00EF267A">
        <w:rPr>
          <w:rFonts w:ascii="Times New Roman" w:eastAsia="Times New Roman" w:hAnsi="Times New Roman" w:cs="Times New Roman"/>
          <w:noProof w:val="0"/>
        </w:rPr>
        <w:t>Ibuprofen</w:t>
      </w:r>
      <w:proofErr w:type="spellEnd"/>
      <w:r w:rsidR="00EF267A">
        <w:rPr>
          <w:rFonts w:ascii="Times New Roman" w:eastAsia="Times New Roman" w:hAnsi="Times New Roman" w:cs="Times New Roman"/>
          <w:noProof w:val="0"/>
        </w:rPr>
        <w:t xml:space="preserve"> </w:t>
      </w:r>
      <w:proofErr w:type="spellStart"/>
      <w:r w:rsidR="00EF267A" w:rsidRPr="00EF267A">
        <w:rPr>
          <w:rFonts w:ascii="Times New Roman" w:eastAsia="Times New Roman" w:hAnsi="Times New Roman" w:cs="Times New Roman"/>
          <w:noProof w:val="0"/>
        </w:rPr>
        <w:t>Nutra</w:t>
      </w:r>
      <w:proofErr w:type="spellEnd"/>
      <w:r w:rsidR="00EF267A" w:rsidRPr="00EF267A">
        <w:rPr>
          <w:rFonts w:ascii="Times New Roman" w:eastAsia="Times New Roman" w:hAnsi="Times New Roman" w:cs="Times New Roman"/>
          <w:noProof w:val="0"/>
        </w:rPr>
        <w:t xml:space="preserve"> </w:t>
      </w:r>
      <w:proofErr w:type="spellStart"/>
      <w:r w:rsidR="00EF267A" w:rsidRPr="00EF267A">
        <w:rPr>
          <w:rFonts w:ascii="Times New Roman" w:eastAsia="Times New Roman" w:hAnsi="Times New Roman" w:cs="Times New Roman"/>
          <w:noProof w:val="0"/>
        </w:rPr>
        <w:t>Essential</w:t>
      </w:r>
      <w:proofErr w:type="spellEnd"/>
      <w:r w:rsidR="00EF267A">
        <w:rPr>
          <w:rFonts w:ascii="Times New Roman" w:eastAsia="Times New Roman" w:hAnsi="Times New Roman" w:cs="Times New Roman"/>
          <w:noProof w:val="0"/>
        </w:rPr>
        <w:t xml:space="preserve"> </w:t>
      </w:r>
      <w:r w:rsidRPr="00CE4756">
        <w:rPr>
          <w:rFonts w:ascii="Times New Roman" w:eastAsia="Times New Roman" w:hAnsi="Times New Roman" w:cs="Times New Roman"/>
          <w:noProof w:val="0"/>
        </w:rPr>
        <w:t xml:space="preserve">400 mg </w:t>
      </w:r>
      <w:proofErr w:type="spellStart"/>
      <w:r w:rsidRPr="00CE4756">
        <w:rPr>
          <w:rFonts w:ascii="Times New Roman" w:eastAsia="Times New Roman" w:hAnsi="Times New Roman" w:cs="Times New Roman"/>
          <w:noProof w:val="0"/>
        </w:rPr>
        <w:t>oral</w:t>
      </w:r>
      <w:proofErr w:type="spellEnd"/>
      <w:r w:rsidRPr="00CE4756">
        <w:rPr>
          <w:rFonts w:ascii="Times New Roman" w:eastAsia="Times New Roman" w:hAnsi="Times New Roman" w:cs="Times New Roman"/>
          <w:noProof w:val="0"/>
        </w:rPr>
        <w:t xml:space="preserve"> </w:t>
      </w:r>
      <w:proofErr w:type="spellStart"/>
      <w:r w:rsidRPr="00CE4756">
        <w:rPr>
          <w:rFonts w:ascii="Times New Roman" w:eastAsia="Times New Roman" w:hAnsi="Times New Roman" w:cs="Times New Roman"/>
          <w:noProof w:val="0"/>
        </w:rPr>
        <w:t>suspension</w:t>
      </w:r>
      <w:proofErr w:type="spellEnd"/>
    </w:p>
    <w:p w14:paraId="71258104" w14:textId="52FBAD69" w:rsidR="00CE4756" w:rsidRPr="00CE4756" w:rsidRDefault="00CE4756" w:rsidP="00CE4756">
      <w:pPr>
        <w:tabs>
          <w:tab w:val="left" w:pos="567"/>
          <w:tab w:val="left" w:pos="1560"/>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Čekija –</w:t>
      </w:r>
      <w:r w:rsidRPr="00CE4756">
        <w:rPr>
          <w:rFonts w:ascii="Times New Roman" w:eastAsia="Times New Roman" w:hAnsi="Times New Roman" w:cs="Times New Roman"/>
          <w:noProof w:val="0"/>
        </w:rPr>
        <w:tab/>
      </w:r>
      <w:proofErr w:type="spellStart"/>
      <w:r w:rsidR="00A1627D">
        <w:rPr>
          <w:rFonts w:ascii="Times New Roman" w:eastAsia="Times New Roman" w:hAnsi="Times New Roman" w:cs="Times New Roman"/>
          <w:noProof w:val="0"/>
        </w:rPr>
        <w:t>Ibuprofen</w:t>
      </w:r>
      <w:proofErr w:type="spellEnd"/>
      <w:r w:rsidR="00A1627D">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Nutra</w:t>
      </w:r>
      <w:proofErr w:type="spellEnd"/>
      <w:r w:rsidR="00A1627D">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Essential</w:t>
      </w:r>
      <w:proofErr w:type="spellEnd"/>
      <w:r w:rsidR="00647716">
        <w:rPr>
          <w:rFonts w:ascii="Times New Roman" w:eastAsia="Times New Roman" w:hAnsi="Times New Roman" w:cs="Times New Roman"/>
          <w:noProof w:val="0"/>
        </w:rPr>
        <w:t xml:space="preserve"> S.L.</w:t>
      </w:r>
    </w:p>
    <w:p w14:paraId="46D36B0B" w14:textId="1C386AB7" w:rsidR="00CE4756" w:rsidRPr="00CE4756" w:rsidRDefault="00CE4756" w:rsidP="00CE4756">
      <w:pPr>
        <w:tabs>
          <w:tab w:val="left" w:pos="567"/>
          <w:tab w:val="left" w:pos="1560"/>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 xml:space="preserve">Vokietija –          </w:t>
      </w:r>
      <w:proofErr w:type="spellStart"/>
      <w:r w:rsidRPr="0085193D">
        <w:rPr>
          <w:rFonts w:ascii="Times New Roman" w:eastAsia="Times New Roman" w:hAnsi="Times New Roman" w:cs="Times New Roman"/>
          <w:noProof w:val="0"/>
          <w:color w:val="000000"/>
        </w:rPr>
        <w:t>Ibuprofen</w:t>
      </w:r>
      <w:proofErr w:type="spellEnd"/>
      <w:r w:rsidRPr="0085193D">
        <w:rPr>
          <w:rFonts w:ascii="Times New Roman" w:eastAsia="Times New Roman" w:hAnsi="Times New Roman" w:cs="Times New Roman"/>
          <w:noProof w:val="0"/>
          <w:color w:val="000000"/>
        </w:rPr>
        <w:t xml:space="preserve"> </w:t>
      </w:r>
      <w:proofErr w:type="spellStart"/>
      <w:r w:rsidR="00A1627D" w:rsidRPr="0085193D">
        <w:rPr>
          <w:rFonts w:ascii="Times New Roman" w:eastAsia="Times New Roman" w:hAnsi="Times New Roman" w:cs="Times New Roman"/>
          <w:noProof w:val="0"/>
          <w:color w:val="000000"/>
        </w:rPr>
        <w:t>Nutra</w:t>
      </w:r>
      <w:proofErr w:type="spellEnd"/>
      <w:r w:rsidR="00A1627D" w:rsidRPr="0085193D">
        <w:rPr>
          <w:rFonts w:ascii="Times New Roman" w:eastAsia="Times New Roman" w:hAnsi="Times New Roman" w:cs="Times New Roman"/>
          <w:noProof w:val="0"/>
          <w:color w:val="000000"/>
        </w:rPr>
        <w:t xml:space="preserve"> </w:t>
      </w:r>
      <w:proofErr w:type="spellStart"/>
      <w:r w:rsidR="00A1627D" w:rsidRPr="0085193D">
        <w:rPr>
          <w:rFonts w:ascii="Times New Roman" w:eastAsia="Times New Roman" w:hAnsi="Times New Roman" w:cs="Times New Roman"/>
          <w:noProof w:val="0"/>
          <w:color w:val="000000"/>
        </w:rPr>
        <w:t>Essential</w:t>
      </w:r>
      <w:proofErr w:type="spellEnd"/>
      <w:r w:rsidRPr="0085193D">
        <w:rPr>
          <w:rFonts w:ascii="Times New Roman" w:eastAsia="Times New Roman" w:hAnsi="Times New Roman" w:cs="Times New Roman"/>
          <w:noProof w:val="0"/>
          <w:color w:val="000000"/>
        </w:rPr>
        <w:t xml:space="preserve"> 400 mg </w:t>
      </w:r>
      <w:proofErr w:type="spellStart"/>
      <w:r w:rsidRPr="0085193D">
        <w:rPr>
          <w:rFonts w:ascii="Times New Roman" w:eastAsia="Times New Roman" w:hAnsi="Times New Roman" w:cs="Times New Roman"/>
          <w:noProof w:val="0"/>
        </w:rPr>
        <w:t>Suspension</w:t>
      </w:r>
      <w:proofErr w:type="spellEnd"/>
      <w:r w:rsidRPr="0085193D">
        <w:rPr>
          <w:rFonts w:ascii="Times New Roman" w:eastAsia="Times New Roman" w:hAnsi="Times New Roman" w:cs="Times New Roman"/>
          <w:noProof w:val="0"/>
        </w:rPr>
        <w:t xml:space="preserve"> </w:t>
      </w:r>
      <w:proofErr w:type="spellStart"/>
      <w:r w:rsidRPr="0085193D">
        <w:rPr>
          <w:rFonts w:ascii="Times New Roman" w:eastAsia="Times New Roman" w:hAnsi="Times New Roman" w:cs="Times New Roman"/>
          <w:noProof w:val="0"/>
        </w:rPr>
        <w:t>zum</w:t>
      </w:r>
      <w:proofErr w:type="spellEnd"/>
      <w:r w:rsidRPr="0085193D">
        <w:rPr>
          <w:rFonts w:ascii="Times New Roman" w:eastAsia="Times New Roman" w:hAnsi="Times New Roman" w:cs="Times New Roman"/>
          <w:noProof w:val="0"/>
        </w:rPr>
        <w:t xml:space="preserve"> </w:t>
      </w:r>
      <w:proofErr w:type="spellStart"/>
      <w:r w:rsidRPr="0085193D">
        <w:rPr>
          <w:rFonts w:ascii="Times New Roman" w:eastAsia="Times New Roman" w:hAnsi="Times New Roman" w:cs="Times New Roman"/>
          <w:noProof w:val="0"/>
        </w:rPr>
        <w:t>Einnehmen</w:t>
      </w:r>
      <w:proofErr w:type="spellEnd"/>
      <w:r w:rsidRPr="0085193D">
        <w:rPr>
          <w:rFonts w:ascii="Times New Roman" w:eastAsia="Times New Roman" w:hAnsi="Times New Roman" w:cs="Times New Roman"/>
          <w:noProof w:val="0"/>
        </w:rPr>
        <w:t xml:space="preserve"> </w:t>
      </w:r>
      <w:proofErr w:type="spellStart"/>
      <w:r w:rsidRPr="0085193D">
        <w:rPr>
          <w:rFonts w:ascii="Times New Roman" w:eastAsia="Times New Roman" w:hAnsi="Times New Roman" w:cs="Times New Roman"/>
          <w:noProof w:val="0"/>
        </w:rPr>
        <w:t>in</w:t>
      </w:r>
      <w:proofErr w:type="spellEnd"/>
      <w:r w:rsidRPr="0085193D">
        <w:rPr>
          <w:rFonts w:ascii="Times New Roman" w:eastAsia="Times New Roman" w:hAnsi="Times New Roman" w:cs="Times New Roman"/>
          <w:noProof w:val="0"/>
        </w:rPr>
        <w:t xml:space="preserve"> </w:t>
      </w:r>
      <w:proofErr w:type="spellStart"/>
      <w:r w:rsidRPr="0085193D">
        <w:rPr>
          <w:rFonts w:ascii="Times New Roman" w:eastAsia="Times New Roman" w:hAnsi="Times New Roman" w:cs="Times New Roman"/>
          <w:noProof w:val="0"/>
        </w:rPr>
        <w:t>Beuteln</w:t>
      </w:r>
      <w:proofErr w:type="spellEnd"/>
    </w:p>
    <w:p w14:paraId="37BE50C0" w14:textId="3B62B297" w:rsidR="00CE4756" w:rsidRPr="00CE4756" w:rsidRDefault="00CE4756" w:rsidP="00CE4756">
      <w:pPr>
        <w:tabs>
          <w:tab w:val="left" w:pos="567"/>
          <w:tab w:val="left" w:pos="1560"/>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Estija –</w:t>
      </w:r>
      <w:r w:rsidRPr="00CE4756">
        <w:rPr>
          <w:rFonts w:ascii="Times New Roman" w:eastAsia="Times New Roman" w:hAnsi="Times New Roman" w:cs="Times New Roman"/>
          <w:noProof w:val="0"/>
        </w:rPr>
        <w:tab/>
      </w:r>
      <w:proofErr w:type="spellStart"/>
      <w:r w:rsidR="00A1627D">
        <w:rPr>
          <w:rFonts w:ascii="Times New Roman" w:eastAsia="Times New Roman" w:hAnsi="Times New Roman" w:cs="Times New Roman"/>
          <w:noProof w:val="0"/>
        </w:rPr>
        <w:t>Ibuprofen</w:t>
      </w:r>
      <w:proofErr w:type="spellEnd"/>
      <w:r w:rsidR="00A1627D">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Nutra</w:t>
      </w:r>
      <w:proofErr w:type="spellEnd"/>
      <w:r w:rsidR="00A1627D">
        <w:rPr>
          <w:rFonts w:ascii="Times New Roman" w:eastAsia="Times New Roman" w:hAnsi="Times New Roman" w:cs="Times New Roman"/>
          <w:noProof w:val="0"/>
        </w:rPr>
        <w:t xml:space="preserve"> </w:t>
      </w:r>
      <w:proofErr w:type="spellStart"/>
      <w:r w:rsidR="00A1627D">
        <w:rPr>
          <w:rFonts w:ascii="Times New Roman" w:eastAsia="Times New Roman" w:hAnsi="Times New Roman" w:cs="Times New Roman"/>
          <w:noProof w:val="0"/>
        </w:rPr>
        <w:t>Essential</w:t>
      </w:r>
      <w:proofErr w:type="spellEnd"/>
    </w:p>
    <w:p w14:paraId="1B2CA1BB" w14:textId="62BE5A66" w:rsidR="00CE4756" w:rsidRPr="001112F4" w:rsidRDefault="00CE4756" w:rsidP="00CE4756">
      <w:pPr>
        <w:tabs>
          <w:tab w:val="left" w:pos="567"/>
          <w:tab w:val="left" w:pos="1560"/>
        </w:tabs>
        <w:snapToGrid w:val="0"/>
        <w:spacing w:after="0" w:line="240" w:lineRule="auto"/>
        <w:rPr>
          <w:rFonts w:ascii="Times New Roman" w:eastAsia="Times New Roman" w:hAnsi="Times New Roman" w:cs="Times New Roman"/>
          <w:noProof w:val="0"/>
          <w:color w:val="000000"/>
        </w:rPr>
      </w:pPr>
      <w:r w:rsidRPr="00CE4756">
        <w:rPr>
          <w:rFonts w:ascii="Times New Roman" w:eastAsia="Times New Roman" w:hAnsi="Times New Roman" w:cs="Times New Roman"/>
          <w:noProof w:val="0"/>
        </w:rPr>
        <w:t>Kroatija –</w:t>
      </w:r>
      <w:r w:rsidRPr="00CE4756">
        <w:rPr>
          <w:rFonts w:ascii="Times New Roman" w:eastAsia="Times New Roman" w:hAnsi="Times New Roman" w:cs="Times New Roman"/>
          <w:noProof w:val="0"/>
        </w:rPr>
        <w:tab/>
      </w:r>
      <w:proofErr w:type="spellStart"/>
      <w:r w:rsidR="00EF267A">
        <w:rPr>
          <w:rFonts w:ascii="Times New Roman" w:eastAsia="Times New Roman" w:hAnsi="Times New Roman" w:cs="Times New Roman"/>
          <w:noProof w:val="0"/>
        </w:rPr>
        <w:t>Neodol</w:t>
      </w:r>
      <w:proofErr w:type="spellEnd"/>
      <w:r w:rsidRPr="00CE4756">
        <w:rPr>
          <w:rFonts w:ascii="Times New Roman" w:eastAsia="Times New Roman" w:hAnsi="Times New Roman" w:cs="Times New Roman"/>
          <w:noProof w:val="0"/>
        </w:rPr>
        <w:t xml:space="preserve"> </w:t>
      </w:r>
      <w:r w:rsidRPr="001112F4">
        <w:rPr>
          <w:rFonts w:ascii="Times New Roman" w:eastAsia="Times New Roman" w:hAnsi="Times New Roman" w:cs="Times New Roman"/>
          <w:noProof w:val="0"/>
          <w:color w:val="000000"/>
        </w:rPr>
        <w:t xml:space="preserve">400 mg </w:t>
      </w:r>
      <w:proofErr w:type="spellStart"/>
      <w:r w:rsidRPr="001112F4">
        <w:rPr>
          <w:rFonts w:ascii="Times New Roman" w:eastAsia="Times New Roman" w:hAnsi="Times New Roman" w:cs="Times New Roman"/>
          <w:noProof w:val="0"/>
          <w:color w:val="000000"/>
        </w:rPr>
        <w:t>oralna</w:t>
      </w:r>
      <w:proofErr w:type="spellEnd"/>
      <w:r w:rsidRPr="001112F4">
        <w:rPr>
          <w:rFonts w:ascii="Times New Roman" w:eastAsia="Times New Roman" w:hAnsi="Times New Roman" w:cs="Times New Roman"/>
          <w:noProof w:val="0"/>
          <w:color w:val="000000"/>
        </w:rPr>
        <w:t xml:space="preserve"> </w:t>
      </w:r>
      <w:proofErr w:type="spellStart"/>
      <w:r w:rsidRPr="001112F4">
        <w:rPr>
          <w:rFonts w:ascii="Times New Roman" w:eastAsia="Times New Roman" w:hAnsi="Times New Roman" w:cs="Times New Roman"/>
          <w:noProof w:val="0"/>
          <w:color w:val="000000"/>
        </w:rPr>
        <w:t>suspenzija</w:t>
      </w:r>
      <w:proofErr w:type="spellEnd"/>
      <w:r w:rsidRPr="001112F4">
        <w:rPr>
          <w:rFonts w:ascii="Times New Roman" w:eastAsia="Times New Roman" w:hAnsi="Times New Roman" w:cs="Times New Roman"/>
          <w:noProof w:val="0"/>
          <w:color w:val="000000"/>
        </w:rPr>
        <w:t xml:space="preserve"> u </w:t>
      </w:r>
      <w:proofErr w:type="spellStart"/>
      <w:r w:rsidRPr="001112F4">
        <w:rPr>
          <w:rFonts w:ascii="Times New Roman" w:eastAsia="Times New Roman" w:hAnsi="Times New Roman" w:cs="Times New Roman"/>
          <w:noProof w:val="0"/>
          <w:color w:val="000000"/>
        </w:rPr>
        <w:t>vrećici</w:t>
      </w:r>
      <w:proofErr w:type="spellEnd"/>
    </w:p>
    <w:p w14:paraId="1A453D75" w14:textId="26B74EC1" w:rsidR="00CE4756" w:rsidRPr="00CE4756" w:rsidRDefault="00CE4756" w:rsidP="00CE4756">
      <w:pPr>
        <w:tabs>
          <w:tab w:val="left" w:pos="567"/>
          <w:tab w:val="left" w:pos="1560"/>
        </w:tabs>
        <w:snapToGrid w:val="0"/>
        <w:spacing w:after="0" w:line="240" w:lineRule="auto"/>
        <w:rPr>
          <w:rFonts w:ascii="Times New Roman" w:eastAsia="Times New Roman" w:hAnsi="Times New Roman" w:cs="Times New Roman"/>
          <w:noProof w:val="0"/>
        </w:rPr>
      </w:pPr>
      <w:r w:rsidRPr="0085193D">
        <w:rPr>
          <w:rFonts w:ascii="Times New Roman" w:eastAsia="Times New Roman" w:hAnsi="Times New Roman" w:cs="Times New Roman"/>
          <w:noProof w:val="0"/>
          <w:color w:val="000000"/>
        </w:rPr>
        <w:t xml:space="preserve">Vengrija –           </w:t>
      </w:r>
      <w:proofErr w:type="spellStart"/>
      <w:r w:rsidR="0005325C" w:rsidRPr="0005325C">
        <w:rPr>
          <w:rFonts w:ascii="Times New Roman" w:eastAsia="Times New Roman" w:hAnsi="Times New Roman" w:cs="Times New Roman"/>
          <w:noProof w:val="0"/>
          <w:color w:val="000000"/>
        </w:rPr>
        <w:t>Novorufen</w:t>
      </w:r>
      <w:proofErr w:type="spellEnd"/>
      <w:r w:rsidRPr="0085193D">
        <w:rPr>
          <w:rFonts w:ascii="Times New Roman" w:eastAsia="Times New Roman" w:hAnsi="Times New Roman" w:cs="Times New Roman"/>
          <w:noProof w:val="0"/>
          <w:color w:val="000000"/>
        </w:rPr>
        <w:t xml:space="preserve"> 400 mg </w:t>
      </w:r>
      <w:proofErr w:type="spellStart"/>
      <w:r w:rsidRPr="0085193D">
        <w:rPr>
          <w:rFonts w:ascii="Times New Roman" w:eastAsia="Times New Roman" w:hAnsi="Times New Roman" w:cs="Times New Roman"/>
          <w:noProof w:val="0"/>
          <w:color w:val="000000"/>
        </w:rPr>
        <w:t>belsőleges</w:t>
      </w:r>
      <w:proofErr w:type="spellEnd"/>
      <w:r w:rsidRPr="0085193D">
        <w:rPr>
          <w:rFonts w:ascii="Times New Roman" w:eastAsia="Times New Roman" w:hAnsi="Times New Roman" w:cs="Times New Roman"/>
          <w:noProof w:val="0"/>
          <w:color w:val="000000"/>
        </w:rPr>
        <w:t xml:space="preserve"> </w:t>
      </w:r>
      <w:proofErr w:type="spellStart"/>
      <w:r w:rsidRPr="0085193D">
        <w:rPr>
          <w:rFonts w:ascii="Times New Roman" w:eastAsia="Times New Roman" w:hAnsi="Times New Roman" w:cs="Times New Roman"/>
          <w:noProof w:val="0"/>
          <w:color w:val="000000"/>
        </w:rPr>
        <w:t>szuszpenzió</w:t>
      </w:r>
      <w:proofErr w:type="spellEnd"/>
    </w:p>
    <w:p w14:paraId="6D535FA8" w14:textId="58CFD60D" w:rsidR="00CE4756" w:rsidRPr="00CE4756" w:rsidRDefault="00CE4756" w:rsidP="00CE4756">
      <w:pPr>
        <w:tabs>
          <w:tab w:val="left" w:pos="567"/>
          <w:tab w:val="left" w:pos="1560"/>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Latvija –</w:t>
      </w:r>
      <w:r w:rsidRPr="00CE4756">
        <w:rPr>
          <w:rFonts w:ascii="Times New Roman" w:eastAsia="Times New Roman" w:hAnsi="Times New Roman" w:cs="Times New Roman"/>
          <w:noProof w:val="0"/>
        </w:rPr>
        <w:tab/>
      </w:r>
      <w:proofErr w:type="spellStart"/>
      <w:r w:rsidR="00A1627D" w:rsidRPr="001112F4">
        <w:rPr>
          <w:rFonts w:ascii="Times New Roman" w:eastAsia="Times New Roman" w:hAnsi="Times New Roman" w:cs="Times New Roman"/>
          <w:noProof w:val="0"/>
          <w:color w:val="000000"/>
        </w:rPr>
        <w:t>Ibuprofen</w:t>
      </w:r>
      <w:proofErr w:type="spellEnd"/>
      <w:r w:rsidR="00A1627D" w:rsidRPr="001112F4">
        <w:rPr>
          <w:rFonts w:ascii="Times New Roman" w:eastAsia="Times New Roman" w:hAnsi="Times New Roman" w:cs="Times New Roman"/>
          <w:noProof w:val="0"/>
          <w:color w:val="000000"/>
        </w:rPr>
        <w:t xml:space="preserve"> </w:t>
      </w:r>
      <w:proofErr w:type="spellStart"/>
      <w:r w:rsidR="00A1627D" w:rsidRPr="001112F4">
        <w:rPr>
          <w:rFonts w:ascii="Times New Roman" w:eastAsia="Times New Roman" w:hAnsi="Times New Roman" w:cs="Times New Roman"/>
          <w:noProof w:val="0"/>
          <w:color w:val="000000"/>
        </w:rPr>
        <w:t>Nutra</w:t>
      </w:r>
      <w:proofErr w:type="spellEnd"/>
      <w:r w:rsidR="00A1627D" w:rsidRPr="001112F4">
        <w:rPr>
          <w:rFonts w:ascii="Times New Roman" w:eastAsia="Times New Roman" w:hAnsi="Times New Roman" w:cs="Times New Roman"/>
          <w:noProof w:val="0"/>
          <w:color w:val="000000"/>
        </w:rPr>
        <w:t xml:space="preserve"> </w:t>
      </w:r>
      <w:proofErr w:type="spellStart"/>
      <w:r w:rsidR="00A1627D" w:rsidRPr="001112F4">
        <w:rPr>
          <w:rFonts w:ascii="Times New Roman" w:eastAsia="Times New Roman" w:hAnsi="Times New Roman" w:cs="Times New Roman"/>
          <w:noProof w:val="0"/>
          <w:color w:val="000000"/>
        </w:rPr>
        <w:t>Essential</w:t>
      </w:r>
      <w:proofErr w:type="spellEnd"/>
      <w:r w:rsidRPr="001112F4">
        <w:rPr>
          <w:rFonts w:ascii="Times New Roman" w:eastAsia="Times New Roman" w:hAnsi="Times New Roman" w:cs="Times New Roman"/>
          <w:noProof w:val="0"/>
          <w:color w:val="000000"/>
        </w:rPr>
        <w:t xml:space="preserve"> 400 mg suspensija </w:t>
      </w:r>
      <w:proofErr w:type="spellStart"/>
      <w:r w:rsidRPr="001112F4">
        <w:rPr>
          <w:rFonts w:ascii="Times New Roman" w:eastAsia="Times New Roman" w:hAnsi="Times New Roman" w:cs="Times New Roman"/>
          <w:noProof w:val="0"/>
          <w:color w:val="000000"/>
        </w:rPr>
        <w:t>iekšķīgai</w:t>
      </w:r>
      <w:proofErr w:type="spellEnd"/>
      <w:r w:rsidRPr="001112F4">
        <w:rPr>
          <w:rFonts w:ascii="Times New Roman" w:eastAsia="Times New Roman" w:hAnsi="Times New Roman" w:cs="Times New Roman"/>
          <w:noProof w:val="0"/>
          <w:color w:val="000000"/>
        </w:rPr>
        <w:t xml:space="preserve"> </w:t>
      </w:r>
      <w:proofErr w:type="spellStart"/>
      <w:r w:rsidRPr="001112F4">
        <w:rPr>
          <w:rFonts w:ascii="Times New Roman" w:eastAsia="Times New Roman" w:hAnsi="Times New Roman" w:cs="Times New Roman"/>
          <w:noProof w:val="0"/>
          <w:color w:val="000000"/>
        </w:rPr>
        <w:t>lietošanai</w:t>
      </w:r>
      <w:proofErr w:type="spellEnd"/>
      <w:r w:rsidRPr="001112F4">
        <w:rPr>
          <w:rFonts w:ascii="Times New Roman" w:eastAsia="Times New Roman" w:hAnsi="Times New Roman" w:cs="Times New Roman"/>
          <w:noProof w:val="0"/>
          <w:color w:val="000000"/>
        </w:rPr>
        <w:t xml:space="preserve"> </w:t>
      </w:r>
      <w:proofErr w:type="spellStart"/>
      <w:r w:rsidRPr="001112F4">
        <w:rPr>
          <w:rFonts w:ascii="Times New Roman" w:eastAsia="Times New Roman" w:hAnsi="Times New Roman" w:cs="Times New Roman"/>
          <w:noProof w:val="0"/>
          <w:color w:val="000000"/>
        </w:rPr>
        <w:t>paciņā</w:t>
      </w:r>
      <w:proofErr w:type="spellEnd"/>
    </w:p>
    <w:p w14:paraId="3289AC0A" w14:textId="781A066E" w:rsidR="00CE4756" w:rsidRPr="001112F4" w:rsidRDefault="00CE4756" w:rsidP="00CE4756">
      <w:pPr>
        <w:tabs>
          <w:tab w:val="left" w:pos="567"/>
          <w:tab w:val="left" w:pos="1560"/>
        </w:tabs>
        <w:snapToGrid w:val="0"/>
        <w:spacing w:after="0" w:line="240" w:lineRule="auto"/>
        <w:rPr>
          <w:rFonts w:ascii="Times New Roman" w:eastAsia="Times New Roman" w:hAnsi="Times New Roman" w:cs="Times New Roman"/>
          <w:noProof w:val="0"/>
          <w:color w:val="000000"/>
        </w:rPr>
      </w:pPr>
      <w:r w:rsidRPr="00CE4756">
        <w:rPr>
          <w:rFonts w:ascii="Times New Roman" w:eastAsia="Times New Roman" w:hAnsi="Times New Roman" w:cs="Times New Roman"/>
          <w:noProof w:val="0"/>
        </w:rPr>
        <w:t>Rumunija –</w:t>
      </w:r>
      <w:r w:rsidRPr="00CE4756">
        <w:rPr>
          <w:rFonts w:ascii="Times New Roman" w:eastAsia="Times New Roman" w:hAnsi="Times New Roman" w:cs="Times New Roman"/>
          <w:noProof w:val="0"/>
        </w:rPr>
        <w:tab/>
      </w:r>
      <w:proofErr w:type="spellStart"/>
      <w:r w:rsidR="00EF267A">
        <w:rPr>
          <w:rFonts w:ascii="Times New Roman" w:eastAsia="Times New Roman" w:hAnsi="Times New Roman" w:cs="Times New Roman"/>
          <w:noProof w:val="0"/>
        </w:rPr>
        <w:t>Ibuprofen</w:t>
      </w:r>
      <w:proofErr w:type="spellEnd"/>
      <w:r w:rsidR="00EF267A">
        <w:rPr>
          <w:rFonts w:ascii="Times New Roman" w:eastAsia="Times New Roman" w:hAnsi="Times New Roman" w:cs="Times New Roman"/>
          <w:noProof w:val="0"/>
        </w:rPr>
        <w:t xml:space="preserve"> </w:t>
      </w:r>
      <w:proofErr w:type="spellStart"/>
      <w:r w:rsidR="00EF267A" w:rsidRPr="00EF267A">
        <w:rPr>
          <w:rFonts w:ascii="Times New Roman" w:eastAsia="Times New Roman" w:hAnsi="Times New Roman" w:cs="Times New Roman"/>
          <w:noProof w:val="0"/>
        </w:rPr>
        <w:t>Nutra</w:t>
      </w:r>
      <w:proofErr w:type="spellEnd"/>
      <w:r w:rsidR="00EF267A" w:rsidRPr="00EF267A">
        <w:rPr>
          <w:rFonts w:ascii="Times New Roman" w:eastAsia="Times New Roman" w:hAnsi="Times New Roman" w:cs="Times New Roman"/>
          <w:noProof w:val="0"/>
        </w:rPr>
        <w:t xml:space="preserve"> </w:t>
      </w:r>
      <w:proofErr w:type="spellStart"/>
      <w:r w:rsidR="00EF267A" w:rsidRPr="00EF267A">
        <w:rPr>
          <w:rFonts w:ascii="Times New Roman" w:eastAsia="Times New Roman" w:hAnsi="Times New Roman" w:cs="Times New Roman"/>
          <w:noProof w:val="0"/>
        </w:rPr>
        <w:t>Essential</w:t>
      </w:r>
      <w:proofErr w:type="spellEnd"/>
      <w:r w:rsidR="00061C1B">
        <w:rPr>
          <w:rFonts w:ascii="Times New Roman" w:eastAsia="Times New Roman" w:hAnsi="Times New Roman" w:cs="Times New Roman"/>
          <w:noProof w:val="0"/>
        </w:rPr>
        <w:t xml:space="preserve"> OTC</w:t>
      </w:r>
      <w:r w:rsidRPr="00CE4756">
        <w:rPr>
          <w:rFonts w:ascii="Times New Roman" w:eastAsia="Times New Roman" w:hAnsi="Times New Roman" w:cs="Times New Roman"/>
          <w:noProof w:val="0"/>
        </w:rPr>
        <w:t xml:space="preserve"> </w:t>
      </w:r>
      <w:r w:rsidRPr="001112F4">
        <w:rPr>
          <w:rFonts w:ascii="Times New Roman" w:eastAsia="Times New Roman" w:hAnsi="Times New Roman" w:cs="Times New Roman"/>
          <w:noProof w:val="0"/>
          <w:color w:val="000000"/>
        </w:rPr>
        <w:t xml:space="preserve">400 mg </w:t>
      </w:r>
      <w:proofErr w:type="spellStart"/>
      <w:r w:rsidRPr="001112F4">
        <w:rPr>
          <w:rFonts w:ascii="Times New Roman" w:eastAsia="Times New Roman" w:hAnsi="Times New Roman" w:cs="Times New Roman"/>
          <w:noProof w:val="0"/>
          <w:color w:val="000000"/>
        </w:rPr>
        <w:t>suspensie</w:t>
      </w:r>
      <w:proofErr w:type="spellEnd"/>
      <w:r w:rsidRPr="001112F4">
        <w:rPr>
          <w:rFonts w:ascii="Times New Roman" w:eastAsia="Times New Roman" w:hAnsi="Times New Roman" w:cs="Times New Roman"/>
          <w:noProof w:val="0"/>
          <w:color w:val="000000"/>
        </w:rPr>
        <w:t xml:space="preserve"> </w:t>
      </w:r>
      <w:proofErr w:type="spellStart"/>
      <w:r w:rsidRPr="001112F4">
        <w:rPr>
          <w:rFonts w:ascii="Times New Roman" w:eastAsia="Times New Roman" w:hAnsi="Times New Roman" w:cs="Times New Roman"/>
          <w:noProof w:val="0"/>
          <w:color w:val="000000"/>
        </w:rPr>
        <w:t>orală</w:t>
      </w:r>
      <w:proofErr w:type="spellEnd"/>
      <w:r w:rsidRPr="001112F4">
        <w:rPr>
          <w:rFonts w:ascii="Times New Roman" w:eastAsia="Times New Roman" w:hAnsi="Times New Roman" w:cs="Times New Roman"/>
          <w:noProof w:val="0"/>
          <w:color w:val="000000"/>
        </w:rPr>
        <w:t xml:space="preserve"> </w:t>
      </w:r>
      <w:proofErr w:type="spellStart"/>
      <w:r w:rsidR="00061C1B" w:rsidRPr="00061C1B">
        <w:rPr>
          <w:rFonts w:ascii="Times New Roman" w:eastAsia="Times New Roman" w:hAnsi="Times New Roman" w:cs="Times New Roman"/>
          <w:noProof w:val="0"/>
          <w:color w:val="000000"/>
        </w:rPr>
        <w:t>î</w:t>
      </w:r>
      <w:r w:rsidRPr="001112F4">
        <w:rPr>
          <w:rFonts w:ascii="Times New Roman" w:eastAsia="Times New Roman" w:hAnsi="Times New Roman" w:cs="Times New Roman"/>
          <w:noProof w:val="0"/>
          <w:color w:val="000000"/>
        </w:rPr>
        <w:t>n</w:t>
      </w:r>
      <w:proofErr w:type="spellEnd"/>
      <w:r w:rsidRPr="001112F4">
        <w:rPr>
          <w:rFonts w:ascii="Times New Roman" w:eastAsia="Times New Roman" w:hAnsi="Times New Roman" w:cs="Times New Roman"/>
          <w:noProof w:val="0"/>
          <w:color w:val="000000"/>
        </w:rPr>
        <w:t xml:space="preserve"> </w:t>
      </w:r>
      <w:proofErr w:type="spellStart"/>
      <w:r w:rsidRPr="001112F4">
        <w:rPr>
          <w:rFonts w:ascii="Times New Roman" w:eastAsia="Times New Roman" w:hAnsi="Times New Roman" w:cs="Times New Roman"/>
          <w:noProof w:val="0"/>
          <w:color w:val="000000"/>
        </w:rPr>
        <w:t>plic</w:t>
      </w:r>
      <w:proofErr w:type="spellEnd"/>
    </w:p>
    <w:p w14:paraId="6699C6C9" w14:textId="505332EC" w:rsidR="00CE4756" w:rsidRPr="00CE4756" w:rsidRDefault="00CE4756" w:rsidP="00CE4756">
      <w:pPr>
        <w:tabs>
          <w:tab w:val="left" w:pos="567"/>
          <w:tab w:val="left" w:pos="1560"/>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Slovėnija –</w:t>
      </w:r>
      <w:r w:rsidRPr="00CE4756">
        <w:rPr>
          <w:rFonts w:ascii="Times New Roman" w:eastAsia="Times New Roman" w:hAnsi="Times New Roman" w:cs="Times New Roman"/>
          <w:noProof w:val="0"/>
        </w:rPr>
        <w:tab/>
      </w:r>
      <w:proofErr w:type="spellStart"/>
      <w:r w:rsidR="00EF267A">
        <w:rPr>
          <w:rFonts w:ascii="Times New Roman" w:eastAsia="Times New Roman" w:hAnsi="Times New Roman" w:cs="Times New Roman"/>
          <w:noProof w:val="0"/>
        </w:rPr>
        <w:t>Ibuprofen</w:t>
      </w:r>
      <w:proofErr w:type="spellEnd"/>
      <w:r w:rsidR="00EF267A">
        <w:rPr>
          <w:rFonts w:ascii="Times New Roman" w:eastAsia="Times New Roman" w:hAnsi="Times New Roman" w:cs="Times New Roman"/>
          <w:noProof w:val="0"/>
        </w:rPr>
        <w:t xml:space="preserve"> </w:t>
      </w:r>
      <w:proofErr w:type="spellStart"/>
      <w:r w:rsidR="00EF267A" w:rsidRPr="00EF267A">
        <w:rPr>
          <w:rFonts w:ascii="Times New Roman" w:eastAsia="Times New Roman" w:hAnsi="Times New Roman" w:cs="Times New Roman"/>
          <w:noProof w:val="0"/>
        </w:rPr>
        <w:t>Nutra</w:t>
      </w:r>
      <w:proofErr w:type="spellEnd"/>
      <w:r w:rsidR="00EF267A" w:rsidRPr="00EF267A">
        <w:rPr>
          <w:rFonts w:ascii="Times New Roman" w:eastAsia="Times New Roman" w:hAnsi="Times New Roman" w:cs="Times New Roman"/>
          <w:noProof w:val="0"/>
        </w:rPr>
        <w:t xml:space="preserve"> </w:t>
      </w:r>
      <w:proofErr w:type="spellStart"/>
      <w:r w:rsidR="00EF267A" w:rsidRPr="00EF267A">
        <w:rPr>
          <w:rFonts w:ascii="Times New Roman" w:eastAsia="Times New Roman" w:hAnsi="Times New Roman" w:cs="Times New Roman"/>
          <w:noProof w:val="0"/>
        </w:rPr>
        <w:t>Essential</w:t>
      </w:r>
      <w:proofErr w:type="spellEnd"/>
      <w:r w:rsidR="00EF267A">
        <w:rPr>
          <w:rFonts w:ascii="Times New Roman" w:eastAsia="Times New Roman" w:hAnsi="Times New Roman" w:cs="Times New Roman"/>
          <w:noProof w:val="0"/>
        </w:rPr>
        <w:t xml:space="preserve"> </w:t>
      </w:r>
      <w:r w:rsidRPr="001112F4">
        <w:rPr>
          <w:rFonts w:ascii="Times New Roman" w:eastAsia="Times New Roman" w:hAnsi="Times New Roman" w:cs="Times New Roman"/>
          <w:noProof w:val="0"/>
          <w:color w:val="000000"/>
        </w:rPr>
        <w:t xml:space="preserve">400 mg </w:t>
      </w:r>
      <w:proofErr w:type="spellStart"/>
      <w:r w:rsidRPr="001112F4">
        <w:rPr>
          <w:rFonts w:ascii="Times New Roman" w:eastAsia="Times New Roman" w:hAnsi="Times New Roman" w:cs="Times New Roman"/>
          <w:noProof w:val="0"/>
          <w:color w:val="000000"/>
        </w:rPr>
        <w:t>peroralna</w:t>
      </w:r>
      <w:proofErr w:type="spellEnd"/>
      <w:r w:rsidRPr="001112F4">
        <w:rPr>
          <w:rFonts w:ascii="Times New Roman" w:eastAsia="Times New Roman" w:hAnsi="Times New Roman" w:cs="Times New Roman"/>
          <w:noProof w:val="0"/>
          <w:color w:val="000000"/>
        </w:rPr>
        <w:t xml:space="preserve"> </w:t>
      </w:r>
      <w:proofErr w:type="spellStart"/>
      <w:r w:rsidRPr="001112F4">
        <w:rPr>
          <w:rFonts w:ascii="Times New Roman" w:eastAsia="Times New Roman" w:hAnsi="Times New Roman" w:cs="Times New Roman"/>
          <w:noProof w:val="0"/>
          <w:color w:val="000000"/>
        </w:rPr>
        <w:t>suspenzija</w:t>
      </w:r>
      <w:proofErr w:type="spellEnd"/>
      <w:r w:rsidRPr="001112F4">
        <w:rPr>
          <w:rFonts w:ascii="Times New Roman" w:eastAsia="Times New Roman" w:hAnsi="Times New Roman" w:cs="Times New Roman"/>
          <w:noProof w:val="0"/>
          <w:color w:val="000000"/>
        </w:rPr>
        <w:t xml:space="preserve"> v </w:t>
      </w:r>
      <w:proofErr w:type="spellStart"/>
      <w:r w:rsidRPr="001112F4">
        <w:rPr>
          <w:rFonts w:ascii="Times New Roman" w:eastAsia="Times New Roman" w:hAnsi="Times New Roman" w:cs="Times New Roman"/>
          <w:noProof w:val="0"/>
          <w:color w:val="000000"/>
        </w:rPr>
        <w:t>vrečici</w:t>
      </w:r>
      <w:proofErr w:type="spellEnd"/>
    </w:p>
    <w:p w14:paraId="346BEDFA" w14:textId="6D668915" w:rsidR="00CE4756" w:rsidRPr="00CE4756" w:rsidRDefault="00CE4756" w:rsidP="00CE4756">
      <w:pPr>
        <w:tabs>
          <w:tab w:val="left" w:pos="567"/>
          <w:tab w:val="left" w:pos="1560"/>
        </w:tabs>
        <w:snapToGrid w:val="0"/>
        <w:spacing w:after="0" w:line="240" w:lineRule="auto"/>
        <w:rPr>
          <w:rFonts w:ascii="Times New Roman" w:eastAsia="Times New Roman" w:hAnsi="Times New Roman" w:cs="Times New Roman"/>
          <w:noProof w:val="0"/>
        </w:rPr>
      </w:pPr>
      <w:r w:rsidRPr="00CE4756">
        <w:rPr>
          <w:rFonts w:ascii="Times New Roman" w:eastAsia="Times New Roman" w:hAnsi="Times New Roman" w:cs="Times New Roman"/>
          <w:noProof w:val="0"/>
        </w:rPr>
        <w:t>Slovakija –</w:t>
      </w:r>
      <w:r w:rsidRPr="00CE4756">
        <w:rPr>
          <w:rFonts w:ascii="Times New Roman" w:eastAsia="Times New Roman" w:hAnsi="Times New Roman" w:cs="Times New Roman"/>
          <w:noProof w:val="0"/>
        </w:rPr>
        <w:tab/>
      </w:r>
      <w:proofErr w:type="spellStart"/>
      <w:r w:rsidR="00EF267A" w:rsidRPr="001112F4">
        <w:rPr>
          <w:rFonts w:ascii="Times New Roman" w:eastAsia="Times New Roman" w:hAnsi="Times New Roman" w:cs="Times New Roman"/>
          <w:noProof w:val="0"/>
          <w:color w:val="000000"/>
        </w:rPr>
        <w:t>Ibuprofen</w:t>
      </w:r>
      <w:proofErr w:type="spellEnd"/>
      <w:r w:rsidR="00EF267A" w:rsidRPr="001112F4">
        <w:rPr>
          <w:rFonts w:ascii="Times New Roman" w:eastAsia="Times New Roman" w:hAnsi="Times New Roman" w:cs="Times New Roman"/>
          <w:noProof w:val="0"/>
          <w:color w:val="000000"/>
        </w:rPr>
        <w:t xml:space="preserve"> </w:t>
      </w:r>
      <w:proofErr w:type="spellStart"/>
      <w:r w:rsidR="00EF267A" w:rsidRPr="001112F4">
        <w:rPr>
          <w:rFonts w:ascii="Times New Roman" w:eastAsia="Times New Roman" w:hAnsi="Times New Roman" w:cs="Times New Roman"/>
          <w:noProof w:val="0"/>
          <w:color w:val="000000"/>
        </w:rPr>
        <w:t>Nutra</w:t>
      </w:r>
      <w:proofErr w:type="spellEnd"/>
      <w:r w:rsidR="00EF267A" w:rsidRPr="001112F4">
        <w:rPr>
          <w:rFonts w:ascii="Times New Roman" w:eastAsia="Times New Roman" w:hAnsi="Times New Roman" w:cs="Times New Roman"/>
          <w:noProof w:val="0"/>
          <w:color w:val="000000"/>
        </w:rPr>
        <w:t xml:space="preserve"> </w:t>
      </w:r>
      <w:proofErr w:type="spellStart"/>
      <w:r w:rsidR="00EF267A" w:rsidRPr="001112F4">
        <w:rPr>
          <w:rFonts w:ascii="Times New Roman" w:eastAsia="Times New Roman" w:hAnsi="Times New Roman" w:cs="Times New Roman"/>
          <w:noProof w:val="0"/>
          <w:color w:val="000000"/>
        </w:rPr>
        <w:t>Essential</w:t>
      </w:r>
      <w:proofErr w:type="spellEnd"/>
      <w:r w:rsidRPr="001112F4">
        <w:rPr>
          <w:rFonts w:ascii="Times New Roman" w:eastAsia="Times New Roman" w:hAnsi="Times New Roman" w:cs="Times New Roman"/>
          <w:noProof w:val="0"/>
          <w:color w:val="000000"/>
        </w:rPr>
        <w:t xml:space="preserve"> 400 mg </w:t>
      </w:r>
      <w:proofErr w:type="spellStart"/>
      <w:r w:rsidRPr="001112F4">
        <w:rPr>
          <w:rFonts w:ascii="Times New Roman" w:eastAsia="Times New Roman" w:hAnsi="Times New Roman" w:cs="Times New Roman"/>
          <w:noProof w:val="0"/>
          <w:color w:val="000000"/>
        </w:rPr>
        <w:t>perorálna</w:t>
      </w:r>
      <w:proofErr w:type="spellEnd"/>
      <w:r w:rsidRPr="001112F4">
        <w:rPr>
          <w:rFonts w:ascii="Times New Roman" w:eastAsia="Times New Roman" w:hAnsi="Times New Roman" w:cs="Times New Roman"/>
          <w:noProof w:val="0"/>
          <w:color w:val="000000"/>
        </w:rPr>
        <w:t xml:space="preserve"> </w:t>
      </w:r>
      <w:proofErr w:type="spellStart"/>
      <w:r w:rsidRPr="001112F4">
        <w:rPr>
          <w:rFonts w:ascii="Times New Roman" w:eastAsia="Times New Roman" w:hAnsi="Times New Roman" w:cs="Times New Roman"/>
          <w:noProof w:val="0"/>
          <w:color w:val="000000"/>
        </w:rPr>
        <w:t>suspenzia</w:t>
      </w:r>
      <w:proofErr w:type="spellEnd"/>
      <w:r w:rsidRPr="001112F4">
        <w:rPr>
          <w:rFonts w:ascii="Times New Roman" w:eastAsia="Times New Roman" w:hAnsi="Times New Roman" w:cs="Times New Roman"/>
          <w:noProof w:val="0"/>
          <w:color w:val="000000"/>
        </w:rPr>
        <w:t xml:space="preserve"> </w:t>
      </w:r>
      <w:proofErr w:type="spellStart"/>
      <w:r w:rsidRPr="001112F4">
        <w:rPr>
          <w:rFonts w:ascii="Times New Roman" w:eastAsia="Times New Roman" w:hAnsi="Times New Roman" w:cs="Times New Roman"/>
          <w:noProof w:val="0"/>
          <w:color w:val="000000"/>
        </w:rPr>
        <w:t>vo</w:t>
      </w:r>
      <w:proofErr w:type="spellEnd"/>
      <w:r w:rsidRPr="001112F4">
        <w:rPr>
          <w:rFonts w:ascii="Times New Roman" w:eastAsia="Times New Roman" w:hAnsi="Times New Roman" w:cs="Times New Roman"/>
          <w:noProof w:val="0"/>
          <w:color w:val="000000"/>
        </w:rPr>
        <w:t xml:space="preserve"> </w:t>
      </w:r>
      <w:proofErr w:type="spellStart"/>
      <w:r w:rsidRPr="001112F4">
        <w:rPr>
          <w:rFonts w:ascii="Times New Roman" w:eastAsia="Times New Roman" w:hAnsi="Times New Roman" w:cs="Times New Roman"/>
          <w:noProof w:val="0"/>
          <w:color w:val="000000"/>
        </w:rPr>
        <w:t>vreck</w:t>
      </w:r>
      <w:proofErr w:type="spellEnd"/>
    </w:p>
    <w:p w14:paraId="2B956B4F" w14:textId="77777777" w:rsidR="00CE4756" w:rsidRPr="00CE4756" w:rsidRDefault="00CE4756" w:rsidP="00CE4756">
      <w:pPr>
        <w:tabs>
          <w:tab w:val="left" w:pos="567"/>
        </w:tabs>
        <w:snapToGrid w:val="0"/>
        <w:spacing w:after="0" w:line="240" w:lineRule="auto"/>
        <w:ind w:left="567" w:hanging="567"/>
        <w:rPr>
          <w:rFonts w:ascii="Times New Roman" w:eastAsia="Times New Roman" w:hAnsi="Times New Roman" w:cs="Times New Roman"/>
          <w:noProof w:val="0"/>
        </w:rPr>
      </w:pPr>
    </w:p>
    <w:p w14:paraId="1E428739" w14:textId="77777777" w:rsidR="00CE4756" w:rsidRPr="00CE4756" w:rsidRDefault="00CE4756" w:rsidP="00CE4756">
      <w:pPr>
        <w:tabs>
          <w:tab w:val="left" w:pos="567"/>
        </w:tabs>
        <w:snapToGrid w:val="0"/>
        <w:spacing w:after="0" w:line="240" w:lineRule="auto"/>
        <w:ind w:left="567" w:hanging="567"/>
        <w:rPr>
          <w:rFonts w:ascii="Times New Roman" w:eastAsia="Times New Roman" w:hAnsi="Times New Roman" w:cs="Times New Roman"/>
          <w:noProof w:val="0"/>
        </w:rPr>
      </w:pPr>
    </w:p>
    <w:p w14:paraId="794A6128" w14:textId="09290A59" w:rsidR="00CE4756" w:rsidRPr="00CE4756" w:rsidRDefault="00CE4756" w:rsidP="00CE4756">
      <w:pPr>
        <w:numPr>
          <w:ilvl w:val="12"/>
          <w:numId w:val="0"/>
        </w:numPr>
        <w:tabs>
          <w:tab w:val="left" w:pos="1296"/>
        </w:tabs>
        <w:snapToGrid w:val="0"/>
        <w:spacing w:after="0" w:line="240" w:lineRule="auto"/>
        <w:ind w:right="-2"/>
        <w:rPr>
          <w:rFonts w:ascii="Times New Roman" w:eastAsia="Times New Roman" w:hAnsi="Times New Roman" w:cs="Times New Roman"/>
          <w:b/>
          <w:noProof w:val="0"/>
        </w:rPr>
      </w:pPr>
      <w:r w:rsidRPr="00CE4756">
        <w:rPr>
          <w:rFonts w:ascii="Times New Roman" w:eastAsia="Times New Roman" w:hAnsi="Times New Roman" w:cs="Times New Roman"/>
          <w:b/>
          <w:noProof w:val="0"/>
        </w:rPr>
        <w:t xml:space="preserve">Šis pakuotės lapelis paskutinį kartą peržiūrėtas </w:t>
      </w:r>
      <w:r w:rsidR="001F3674">
        <w:rPr>
          <w:rFonts w:ascii="Times New Roman" w:eastAsia="Times New Roman" w:hAnsi="Times New Roman" w:cs="Times New Roman"/>
          <w:b/>
          <w:noProof w:val="0"/>
        </w:rPr>
        <w:t>2026-05-14.</w:t>
      </w:r>
    </w:p>
    <w:p w14:paraId="357E385D" w14:textId="77777777" w:rsidR="00CE4756" w:rsidRPr="00CE4756" w:rsidRDefault="00CE4756" w:rsidP="00CE4756">
      <w:pPr>
        <w:numPr>
          <w:ilvl w:val="12"/>
          <w:numId w:val="0"/>
        </w:numPr>
        <w:tabs>
          <w:tab w:val="left" w:pos="567"/>
        </w:tabs>
        <w:snapToGrid w:val="0"/>
        <w:spacing w:after="0" w:line="240" w:lineRule="auto"/>
        <w:ind w:right="-2"/>
        <w:rPr>
          <w:rFonts w:ascii="Times New Roman" w:eastAsia="Times New Roman" w:hAnsi="Times New Roman" w:cs="Times New Roman"/>
          <w:i/>
          <w:noProof w:val="0"/>
        </w:rPr>
      </w:pPr>
    </w:p>
    <w:p w14:paraId="464512F0" w14:textId="77777777" w:rsidR="00CE4756" w:rsidRPr="00CE4756" w:rsidRDefault="00CE4756" w:rsidP="00CE4756">
      <w:pPr>
        <w:numPr>
          <w:ilvl w:val="12"/>
          <w:numId w:val="0"/>
        </w:numPr>
        <w:tabs>
          <w:tab w:val="left" w:pos="567"/>
        </w:tabs>
        <w:snapToGrid w:val="0"/>
        <w:spacing w:after="0" w:line="240" w:lineRule="auto"/>
        <w:ind w:right="-2"/>
        <w:rPr>
          <w:rFonts w:ascii="Times New Roman" w:eastAsia="Times New Roman" w:hAnsi="Times New Roman" w:cs="Times New Roman"/>
          <w:i/>
          <w:noProof w:val="0"/>
        </w:rPr>
      </w:pPr>
    </w:p>
    <w:p w14:paraId="62F46225" w14:textId="57AF1B21" w:rsidR="00CE4756" w:rsidRPr="00CE4756" w:rsidRDefault="001F3674" w:rsidP="00CE4756">
      <w:pPr>
        <w:numPr>
          <w:ilvl w:val="12"/>
          <w:numId w:val="0"/>
        </w:numPr>
        <w:tabs>
          <w:tab w:val="left" w:pos="567"/>
        </w:tabs>
        <w:snapToGrid w:val="0"/>
        <w:spacing w:after="0" w:line="240" w:lineRule="auto"/>
        <w:ind w:right="-2"/>
        <w:rPr>
          <w:rFonts w:ascii="Times New Roman" w:eastAsia="Times New Roman" w:hAnsi="Times New Roman" w:cs="Times New Roman"/>
          <w:noProof w:val="0"/>
        </w:rPr>
      </w:pPr>
      <w:r w:rsidRPr="001F3674">
        <w:rPr>
          <w:rFonts w:ascii="Times New Roman" w:eastAsia="Times New Roman" w:hAnsi="Times New Roman" w:cs="Times New Roman"/>
          <w:noProof w:val="0"/>
          <w:lang w:eastAsia="lt-LT"/>
        </w:rPr>
        <w:t xml:space="preserve">Išsami informacija apie šį vaistą pateikiama Valstybinės vaistų kontrolės tarnybos prie Lietuvos Respublikos sveikatos apsaugos ministerijos tinklalapyje </w:t>
      </w:r>
      <w:r w:rsidRPr="001F3674">
        <w:rPr>
          <w:rFonts w:ascii="Times New Roman" w:eastAsia="Times New Roman" w:hAnsi="Times New Roman" w:cs="Times New Roman"/>
          <w:noProof w:val="0"/>
          <w:color w:val="0000EE"/>
          <w:u w:val="single"/>
          <w:lang w:eastAsia="lt-LT"/>
        </w:rPr>
        <w:t>https://vvkt.lrv.lt/lt/</w:t>
      </w:r>
      <w:r w:rsidRPr="001F3674">
        <w:rPr>
          <w:rFonts w:ascii="Times New Roman" w:eastAsia="Times New Roman" w:hAnsi="Times New Roman" w:cs="Times New Roman"/>
          <w:noProof w:val="0"/>
          <w:lang w:eastAsia="lt-LT"/>
        </w:rPr>
        <w:t>.</w:t>
      </w:r>
    </w:p>
    <w:p w14:paraId="546600EE" w14:textId="77777777" w:rsidR="00CE4756" w:rsidRPr="00CE4756" w:rsidRDefault="00CE4756" w:rsidP="00CE4756">
      <w:pPr>
        <w:tabs>
          <w:tab w:val="left" w:pos="567"/>
        </w:tabs>
        <w:snapToGrid w:val="0"/>
        <w:spacing w:after="0" w:line="260" w:lineRule="exact"/>
        <w:rPr>
          <w:rFonts w:ascii="Times New Roman" w:eastAsia="Times New Roman" w:hAnsi="Times New Roman" w:cs="Times New Roman"/>
          <w:noProof w:val="0"/>
          <w:szCs w:val="20"/>
        </w:rPr>
      </w:pPr>
    </w:p>
    <w:p w14:paraId="683E7BFB" w14:textId="77777777" w:rsidR="00CE4756" w:rsidRPr="00CE4756" w:rsidRDefault="00CE4756" w:rsidP="00CE4756">
      <w:pPr>
        <w:tabs>
          <w:tab w:val="left" w:pos="567"/>
        </w:tabs>
        <w:snapToGrid w:val="0"/>
        <w:spacing w:after="0" w:line="260" w:lineRule="exact"/>
        <w:rPr>
          <w:rFonts w:ascii="Times New Roman" w:eastAsia="Times New Roman" w:hAnsi="Times New Roman" w:cs="Times New Roman"/>
          <w:noProof w:val="0"/>
          <w:szCs w:val="20"/>
        </w:rPr>
      </w:pPr>
    </w:p>
    <w:p w14:paraId="38D6BB8F" w14:textId="77777777" w:rsidR="00B56DE1" w:rsidRDefault="00B56DE1"/>
    <w:sectPr w:rsidR="00B56DE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NewRomanPS">
    <w:altName w:val="Times New Roman"/>
    <w:panose1 w:val="00000000000000000000"/>
    <w:charset w:val="00"/>
    <w:family w:val="roman"/>
    <w:notTrueType/>
    <w:pitch w:val="default"/>
  </w:font>
  <w:font w:name="Symbol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0A288E"/>
    <w:multiLevelType w:val="hybridMultilevel"/>
    <w:tmpl w:val="6E52AFC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 w15:restartNumberingAfterBreak="0">
    <w:nsid w:val="02ED6DE4"/>
    <w:multiLevelType w:val="hybridMultilevel"/>
    <w:tmpl w:val="7E94891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 w15:restartNumberingAfterBreak="0">
    <w:nsid w:val="0B4C2721"/>
    <w:multiLevelType w:val="hybridMultilevel"/>
    <w:tmpl w:val="87A8D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0F207A"/>
    <w:multiLevelType w:val="hybridMultilevel"/>
    <w:tmpl w:val="2E9447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5684B31"/>
    <w:multiLevelType w:val="hybridMultilevel"/>
    <w:tmpl w:val="B1DA69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7DE372D"/>
    <w:multiLevelType w:val="hybridMultilevel"/>
    <w:tmpl w:val="2320EF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81F5954"/>
    <w:multiLevelType w:val="hybridMultilevel"/>
    <w:tmpl w:val="512EC48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 w15:restartNumberingAfterBreak="0">
    <w:nsid w:val="32646040"/>
    <w:multiLevelType w:val="hybridMultilevel"/>
    <w:tmpl w:val="059819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6D9511B"/>
    <w:multiLevelType w:val="hybridMultilevel"/>
    <w:tmpl w:val="9800A13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 w15:restartNumberingAfterBreak="0">
    <w:nsid w:val="3E7D73D9"/>
    <w:multiLevelType w:val="hybridMultilevel"/>
    <w:tmpl w:val="5798DBF8"/>
    <w:lvl w:ilvl="0" w:tplc="61F8FE0A">
      <w:start w:val="1"/>
      <w:numFmt w:val="bullet"/>
      <w:lvlText w:val=""/>
      <w:lvlJc w:val="left"/>
      <w:pPr>
        <w:ind w:left="360" w:hanging="360"/>
      </w:pPr>
      <w:rPr>
        <w:rFonts w:ascii="Symbol" w:hAnsi="Symbol" w:hint="default"/>
        <w:lang w:val="en-GB"/>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405074F7"/>
    <w:multiLevelType w:val="hybridMultilevel"/>
    <w:tmpl w:val="B4280D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6655417"/>
    <w:multiLevelType w:val="hybridMultilevel"/>
    <w:tmpl w:val="7BA8801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3" w15:restartNumberingAfterBreak="0">
    <w:nsid w:val="4E3161AC"/>
    <w:multiLevelType w:val="hybridMultilevel"/>
    <w:tmpl w:val="B6B01F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2070E3E"/>
    <w:multiLevelType w:val="hybridMultilevel"/>
    <w:tmpl w:val="293E7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4947069"/>
    <w:multiLevelType w:val="hybridMultilevel"/>
    <w:tmpl w:val="9594E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0E1295C"/>
    <w:multiLevelType w:val="hybridMultilevel"/>
    <w:tmpl w:val="CD08219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7" w15:restartNumberingAfterBreak="0">
    <w:nsid w:val="7F8E48D7"/>
    <w:multiLevelType w:val="hybridMultilevel"/>
    <w:tmpl w:val="128E570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8" w15:restartNumberingAfterBreak="0">
    <w:nsid w:val="7FD30C82"/>
    <w:multiLevelType w:val="hybridMultilevel"/>
    <w:tmpl w:val="386AC6A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786895056">
    <w:abstractNumId w:val="18"/>
  </w:num>
  <w:num w:numId="2" w16cid:durableId="442649543">
    <w:abstractNumId w:val="18"/>
  </w:num>
  <w:num w:numId="3" w16cid:durableId="1638949425">
    <w:abstractNumId w:val="14"/>
  </w:num>
  <w:num w:numId="4" w16cid:durableId="1894192420">
    <w:abstractNumId w:val="14"/>
  </w:num>
  <w:num w:numId="5" w16cid:durableId="719482279">
    <w:abstractNumId w:val="16"/>
  </w:num>
  <w:num w:numId="6" w16cid:durableId="1539855720">
    <w:abstractNumId w:val="16"/>
  </w:num>
  <w:num w:numId="7" w16cid:durableId="2121099087">
    <w:abstractNumId w:val="3"/>
  </w:num>
  <w:num w:numId="8" w16cid:durableId="1426875469">
    <w:abstractNumId w:val="3"/>
  </w:num>
  <w:num w:numId="9" w16cid:durableId="1714843256">
    <w:abstractNumId w:val="13"/>
  </w:num>
  <w:num w:numId="10" w16cid:durableId="2115665394">
    <w:abstractNumId w:val="13"/>
  </w:num>
  <w:num w:numId="11" w16cid:durableId="1831557587">
    <w:abstractNumId w:val="11"/>
  </w:num>
  <w:num w:numId="12" w16cid:durableId="2612323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1649292">
    <w:abstractNumId w:val="6"/>
  </w:num>
  <w:num w:numId="14" w16cid:durableId="6154488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3588565">
    <w:abstractNumId w:val="0"/>
  </w:num>
  <w:num w:numId="16" w16cid:durableId="2107340677">
    <w:abstractNumId w:val="0"/>
    <w:lvlOverride w:ilvl="0">
      <w:lvl w:ilvl="0">
        <w:numFmt w:val="bullet"/>
        <w:lvlText w:val="-"/>
        <w:lvlJc w:val="left"/>
        <w:pPr>
          <w:ind w:left="360" w:hanging="360"/>
        </w:pPr>
        <w:rPr>
          <w:rFonts w:cs="Times New Roman"/>
        </w:rPr>
      </w:lvl>
    </w:lvlOverride>
  </w:num>
  <w:num w:numId="17" w16cid:durableId="228467991">
    <w:abstractNumId w:val="10"/>
  </w:num>
  <w:num w:numId="18" w16cid:durableId="148400994">
    <w:abstractNumId w:val="10"/>
  </w:num>
  <w:num w:numId="19" w16cid:durableId="332799056">
    <w:abstractNumId w:val="4"/>
  </w:num>
  <w:num w:numId="20" w16cid:durableId="843862710">
    <w:abstractNumId w:val="4"/>
  </w:num>
  <w:num w:numId="21" w16cid:durableId="111555174">
    <w:abstractNumId w:val="12"/>
  </w:num>
  <w:num w:numId="22" w16cid:durableId="2003895456">
    <w:abstractNumId w:val="12"/>
  </w:num>
  <w:num w:numId="23" w16cid:durableId="623658342">
    <w:abstractNumId w:val="8"/>
  </w:num>
  <w:num w:numId="24" w16cid:durableId="1466847705">
    <w:abstractNumId w:val="8"/>
  </w:num>
  <w:num w:numId="25" w16cid:durableId="1957057201">
    <w:abstractNumId w:val="5"/>
  </w:num>
  <w:num w:numId="26" w16cid:durableId="556279962">
    <w:abstractNumId w:val="5"/>
  </w:num>
  <w:num w:numId="27" w16cid:durableId="1628968350">
    <w:abstractNumId w:val="15"/>
  </w:num>
  <w:num w:numId="28" w16cid:durableId="14253725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8245556">
    <w:abstractNumId w:val="9"/>
  </w:num>
  <w:num w:numId="30" w16cid:durableId="1416433829">
    <w:abstractNumId w:val="9"/>
  </w:num>
  <w:num w:numId="31" w16cid:durableId="1422292805">
    <w:abstractNumId w:val="2"/>
  </w:num>
  <w:num w:numId="32" w16cid:durableId="385683486">
    <w:abstractNumId w:val="2"/>
  </w:num>
  <w:num w:numId="33" w16cid:durableId="1518539095">
    <w:abstractNumId w:val="1"/>
  </w:num>
  <w:num w:numId="34" w16cid:durableId="450634083">
    <w:abstractNumId w:val="1"/>
  </w:num>
  <w:num w:numId="35" w16cid:durableId="533664392">
    <w:abstractNumId w:val="17"/>
  </w:num>
  <w:num w:numId="36" w16cid:durableId="1258903169">
    <w:abstractNumId w:val="17"/>
  </w:num>
  <w:num w:numId="37" w16cid:durableId="2052800790">
    <w:abstractNumId w:val="7"/>
  </w:num>
  <w:num w:numId="38" w16cid:durableId="16773472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80A"/>
    <w:rsid w:val="0005325C"/>
    <w:rsid w:val="00061C1B"/>
    <w:rsid w:val="000649A8"/>
    <w:rsid w:val="001112F4"/>
    <w:rsid w:val="0016203B"/>
    <w:rsid w:val="00186AC4"/>
    <w:rsid w:val="001F3674"/>
    <w:rsid w:val="00240629"/>
    <w:rsid w:val="00252A1C"/>
    <w:rsid w:val="002C0975"/>
    <w:rsid w:val="002F0F33"/>
    <w:rsid w:val="00343A16"/>
    <w:rsid w:val="00346A4D"/>
    <w:rsid w:val="003A6FC3"/>
    <w:rsid w:val="003D3A3A"/>
    <w:rsid w:val="00404F94"/>
    <w:rsid w:val="004321B8"/>
    <w:rsid w:val="00466BCD"/>
    <w:rsid w:val="00470640"/>
    <w:rsid w:val="004B7858"/>
    <w:rsid w:val="005414D9"/>
    <w:rsid w:val="005B5620"/>
    <w:rsid w:val="00640EC8"/>
    <w:rsid w:val="00647716"/>
    <w:rsid w:val="00666BF3"/>
    <w:rsid w:val="00681295"/>
    <w:rsid w:val="007A3C24"/>
    <w:rsid w:val="007B1A56"/>
    <w:rsid w:val="007B41BB"/>
    <w:rsid w:val="0085193D"/>
    <w:rsid w:val="00891438"/>
    <w:rsid w:val="008B715B"/>
    <w:rsid w:val="00932DC4"/>
    <w:rsid w:val="009A3C47"/>
    <w:rsid w:val="009E1778"/>
    <w:rsid w:val="00A1627D"/>
    <w:rsid w:val="00AA06CF"/>
    <w:rsid w:val="00B0792B"/>
    <w:rsid w:val="00B50F56"/>
    <w:rsid w:val="00B55BB3"/>
    <w:rsid w:val="00B56DE1"/>
    <w:rsid w:val="00C65CE6"/>
    <w:rsid w:val="00CA7AED"/>
    <w:rsid w:val="00CE4756"/>
    <w:rsid w:val="00D27A3B"/>
    <w:rsid w:val="00D734F6"/>
    <w:rsid w:val="00D85521"/>
    <w:rsid w:val="00E431CA"/>
    <w:rsid w:val="00E5380A"/>
    <w:rsid w:val="00E846BD"/>
    <w:rsid w:val="00E8623A"/>
    <w:rsid w:val="00EB081F"/>
    <w:rsid w:val="00EB291D"/>
    <w:rsid w:val="00EB4390"/>
    <w:rsid w:val="00EF267A"/>
    <w:rsid w:val="00F076D7"/>
    <w:rsid w:val="00F7240A"/>
    <w:rsid w:val="00F84E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9D69"/>
  <w15:chartTrackingRefBased/>
  <w15:docId w15:val="{731F7F45-DE86-42CA-8BB9-2C0078E3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noProof/>
    </w:rPr>
  </w:style>
  <w:style w:type="paragraph" w:styleId="Antrat1">
    <w:name w:val="heading 1"/>
    <w:basedOn w:val="prastasis"/>
    <w:next w:val="prastasis"/>
    <w:link w:val="Antrat1Diagrama"/>
    <w:uiPriority w:val="99"/>
    <w:qFormat/>
    <w:rsid w:val="00CE4756"/>
    <w:pPr>
      <w:tabs>
        <w:tab w:val="left" w:pos="567"/>
      </w:tabs>
      <w:spacing w:before="240" w:after="120" w:line="260" w:lineRule="exact"/>
      <w:ind w:left="357" w:hanging="357"/>
      <w:outlineLvl w:val="0"/>
    </w:pPr>
    <w:rPr>
      <w:rFonts w:ascii="Times New Roman" w:eastAsia="SimSun" w:hAnsi="Times New Roman" w:cs="Times New Roman"/>
      <w:b/>
      <w:caps/>
      <w:noProof w:val="0"/>
      <w:sz w:val="26"/>
      <w:szCs w:val="20"/>
      <w:lang w:val="en-US"/>
    </w:rPr>
  </w:style>
  <w:style w:type="paragraph" w:styleId="Antrat2">
    <w:name w:val="heading 2"/>
    <w:basedOn w:val="prastasis"/>
    <w:next w:val="prastasis"/>
    <w:link w:val="Antrat2Diagrama"/>
    <w:uiPriority w:val="99"/>
    <w:semiHidden/>
    <w:unhideWhenUsed/>
    <w:qFormat/>
    <w:rsid w:val="00CE4756"/>
    <w:pPr>
      <w:keepNext/>
      <w:tabs>
        <w:tab w:val="left" w:pos="567"/>
      </w:tabs>
      <w:snapToGrid w:val="0"/>
      <w:spacing w:before="240" w:after="60" w:line="260" w:lineRule="exact"/>
      <w:outlineLvl w:val="1"/>
    </w:pPr>
    <w:rPr>
      <w:rFonts w:ascii="Cambria" w:eastAsia="Times New Roman" w:hAnsi="Cambria" w:cs="Times New Roman"/>
      <w:b/>
      <w:bCs/>
      <w:i/>
      <w:iCs/>
      <w:noProof w:val="0"/>
      <w:sz w:val="28"/>
      <w:szCs w:val="28"/>
      <w:lang w:val="en-GB"/>
    </w:rPr>
  </w:style>
  <w:style w:type="paragraph" w:styleId="Antrat3">
    <w:name w:val="heading 3"/>
    <w:basedOn w:val="prastasis"/>
    <w:next w:val="prastasis"/>
    <w:link w:val="Antrat3Diagrama"/>
    <w:uiPriority w:val="99"/>
    <w:semiHidden/>
    <w:unhideWhenUsed/>
    <w:qFormat/>
    <w:rsid w:val="00CE4756"/>
    <w:pPr>
      <w:keepNext/>
      <w:keepLines/>
      <w:tabs>
        <w:tab w:val="left" w:pos="567"/>
      </w:tabs>
      <w:snapToGrid w:val="0"/>
      <w:spacing w:before="120" w:after="80" w:line="260" w:lineRule="exact"/>
      <w:outlineLvl w:val="2"/>
    </w:pPr>
    <w:rPr>
      <w:rFonts w:ascii="Cambria" w:eastAsia="Times New Roman" w:hAnsi="Cambria" w:cs="Times New Roman"/>
      <w:b/>
      <w:bCs/>
      <w:noProof w:val="0"/>
      <w:sz w:val="26"/>
      <w:szCs w:val="26"/>
      <w:lang w:val="en-GB"/>
    </w:rPr>
  </w:style>
  <w:style w:type="paragraph" w:styleId="Antrat4">
    <w:name w:val="heading 4"/>
    <w:basedOn w:val="prastasis"/>
    <w:next w:val="prastasis"/>
    <w:link w:val="Antrat4Diagrama"/>
    <w:uiPriority w:val="99"/>
    <w:semiHidden/>
    <w:unhideWhenUsed/>
    <w:qFormat/>
    <w:rsid w:val="00CE4756"/>
    <w:pPr>
      <w:keepNext/>
      <w:tabs>
        <w:tab w:val="left" w:pos="567"/>
      </w:tabs>
      <w:snapToGrid w:val="0"/>
      <w:spacing w:after="0" w:line="260" w:lineRule="exact"/>
      <w:jc w:val="both"/>
      <w:outlineLvl w:val="3"/>
    </w:pPr>
    <w:rPr>
      <w:rFonts w:ascii="Calibri" w:eastAsia="Times New Roman" w:hAnsi="Calibri" w:cs="Times New Roman"/>
      <w:b/>
      <w:bCs/>
      <w:noProof w:val="0"/>
      <w:sz w:val="28"/>
      <w:szCs w:val="28"/>
      <w:lang w:val="en-GB"/>
    </w:rPr>
  </w:style>
  <w:style w:type="paragraph" w:styleId="Antrat5">
    <w:name w:val="heading 5"/>
    <w:basedOn w:val="prastasis"/>
    <w:next w:val="prastasis"/>
    <w:link w:val="Antrat5Diagrama"/>
    <w:uiPriority w:val="99"/>
    <w:semiHidden/>
    <w:unhideWhenUsed/>
    <w:qFormat/>
    <w:rsid w:val="00CE4756"/>
    <w:pPr>
      <w:keepNext/>
      <w:tabs>
        <w:tab w:val="left" w:pos="567"/>
      </w:tabs>
      <w:spacing w:after="0" w:line="260" w:lineRule="exact"/>
      <w:jc w:val="both"/>
      <w:outlineLvl w:val="4"/>
    </w:pPr>
    <w:rPr>
      <w:rFonts w:ascii="Times New Roman" w:eastAsia="SimSun" w:hAnsi="Times New Roman" w:cs="Times New Roman"/>
      <w:szCs w:val="20"/>
      <w:lang w:val="en-GB"/>
    </w:rPr>
  </w:style>
  <w:style w:type="paragraph" w:styleId="Antrat6">
    <w:name w:val="heading 6"/>
    <w:basedOn w:val="prastasis"/>
    <w:next w:val="prastasis"/>
    <w:link w:val="Antrat6Diagrama"/>
    <w:uiPriority w:val="99"/>
    <w:semiHidden/>
    <w:unhideWhenUsed/>
    <w:qFormat/>
    <w:rsid w:val="00CE4756"/>
    <w:pPr>
      <w:keepNext/>
      <w:tabs>
        <w:tab w:val="left" w:pos="-720"/>
        <w:tab w:val="left" w:pos="567"/>
        <w:tab w:val="left" w:pos="4536"/>
      </w:tabs>
      <w:suppressAutoHyphens/>
      <w:spacing w:after="0" w:line="260" w:lineRule="exact"/>
      <w:outlineLvl w:val="5"/>
    </w:pPr>
    <w:rPr>
      <w:rFonts w:ascii="Times New Roman" w:eastAsia="SimSun" w:hAnsi="Times New Roman" w:cs="Times New Roman"/>
      <w:i/>
      <w:noProof w:val="0"/>
      <w:szCs w:val="20"/>
      <w:lang w:val="en-GB"/>
    </w:rPr>
  </w:style>
  <w:style w:type="paragraph" w:styleId="Antrat7">
    <w:name w:val="heading 7"/>
    <w:basedOn w:val="prastasis"/>
    <w:next w:val="prastasis"/>
    <w:link w:val="Antrat7Diagrama"/>
    <w:uiPriority w:val="99"/>
    <w:semiHidden/>
    <w:unhideWhenUsed/>
    <w:qFormat/>
    <w:rsid w:val="00CE4756"/>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noProof w:val="0"/>
      <w:szCs w:val="20"/>
      <w:lang w:val="en-GB"/>
    </w:rPr>
  </w:style>
  <w:style w:type="paragraph" w:styleId="Antrat8">
    <w:name w:val="heading 8"/>
    <w:basedOn w:val="prastasis"/>
    <w:next w:val="prastasis"/>
    <w:link w:val="Antrat8Diagrama"/>
    <w:uiPriority w:val="99"/>
    <w:semiHidden/>
    <w:unhideWhenUsed/>
    <w:qFormat/>
    <w:rsid w:val="00CE4756"/>
    <w:pPr>
      <w:keepNext/>
      <w:tabs>
        <w:tab w:val="left" w:pos="567"/>
      </w:tabs>
      <w:spacing w:after="0" w:line="260" w:lineRule="exact"/>
      <w:ind w:left="567" w:hanging="567"/>
      <w:jc w:val="both"/>
      <w:outlineLvl w:val="7"/>
    </w:pPr>
    <w:rPr>
      <w:rFonts w:ascii="Times New Roman" w:eastAsia="SimSun" w:hAnsi="Times New Roman" w:cs="Times New Roman"/>
      <w:b/>
      <w:i/>
      <w:noProof w:val="0"/>
      <w:szCs w:val="20"/>
      <w:lang w:val="en-GB"/>
    </w:rPr>
  </w:style>
  <w:style w:type="paragraph" w:styleId="Antrat9">
    <w:name w:val="heading 9"/>
    <w:basedOn w:val="prastasis"/>
    <w:next w:val="prastasis"/>
    <w:link w:val="Antrat9Diagrama"/>
    <w:uiPriority w:val="99"/>
    <w:semiHidden/>
    <w:unhideWhenUsed/>
    <w:qFormat/>
    <w:rsid w:val="00CE4756"/>
    <w:pPr>
      <w:keepNext/>
      <w:tabs>
        <w:tab w:val="left" w:pos="567"/>
      </w:tabs>
      <w:spacing w:after="0" w:line="260" w:lineRule="exact"/>
      <w:jc w:val="both"/>
      <w:outlineLvl w:val="8"/>
    </w:pPr>
    <w:rPr>
      <w:rFonts w:ascii="Times New Roman" w:eastAsia="SimSun" w:hAnsi="Times New Roman" w:cs="Times New Roman"/>
      <w:b/>
      <w:i/>
      <w:noProof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E4756"/>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semiHidden/>
    <w:rsid w:val="00CE4756"/>
    <w:rPr>
      <w:rFonts w:ascii="Cambria" w:eastAsia="Times New Roman" w:hAnsi="Cambria" w:cs="Times New Roman"/>
      <w:b/>
      <w:bCs/>
      <w:i/>
      <w:iCs/>
      <w:sz w:val="28"/>
      <w:szCs w:val="28"/>
      <w:lang w:val="en-GB"/>
    </w:rPr>
  </w:style>
  <w:style w:type="character" w:customStyle="1" w:styleId="Antrat3Diagrama">
    <w:name w:val="Antraštė 3 Diagrama"/>
    <w:basedOn w:val="Numatytasispastraiposriftas"/>
    <w:link w:val="Antrat3"/>
    <w:uiPriority w:val="99"/>
    <w:semiHidden/>
    <w:rsid w:val="00CE4756"/>
    <w:rPr>
      <w:rFonts w:ascii="Cambria" w:eastAsia="Times New Roman" w:hAnsi="Cambria" w:cs="Times New Roman"/>
      <w:b/>
      <w:bCs/>
      <w:sz w:val="26"/>
      <w:szCs w:val="26"/>
      <w:lang w:val="en-GB"/>
    </w:rPr>
  </w:style>
  <w:style w:type="character" w:customStyle="1" w:styleId="Antrat4Diagrama">
    <w:name w:val="Antraštė 4 Diagrama"/>
    <w:basedOn w:val="Numatytasispastraiposriftas"/>
    <w:link w:val="Antrat4"/>
    <w:uiPriority w:val="99"/>
    <w:semiHidden/>
    <w:rsid w:val="00CE4756"/>
    <w:rPr>
      <w:rFonts w:ascii="Calibri" w:eastAsia="Times New Roman" w:hAnsi="Calibri" w:cs="Times New Roman"/>
      <w:b/>
      <w:bCs/>
      <w:sz w:val="28"/>
      <w:szCs w:val="28"/>
      <w:lang w:val="en-GB"/>
    </w:rPr>
  </w:style>
  <w:style w:type="character" w:customStyle="1" w:styleId="Antrat5Diagrama">
    <w:name w:val="Antraštė 5 Diagrama"/>
    <w:basedOn w:val="Numatytasispastraiposriftas"/>
    <w:link w:val="Antrat5"/>
    <w:uiPriority w:val="99"/>
    <w:semiHidden/>
    <w:rsid w:val="00CE4756"/>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semiHidden/>
    <w:rsid w:val="00CE4756"/>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semiHidden/>
    <w:rsid w:val="00CE4756"/>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semiHidden/>
    <w:rsid w:val="00CE4756"/>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semiHidden/>
    <w:rsid w:val="00CE4756"/>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CE4756"/>
  </w:style>
  <w:style w:type="character" w:styleId="Hipersaitas">
    <w:name w:val="Hyperlink"/>
    <w:uiPriority w:val="99"/>
    <w:semiHidden/>
    <w:unhideWhenUsed/>
    <w:rsid w:val="00CE4756"/>
    <w:rPr>
      <w:color w:val="0000FF"/>
      <w:u w:val="single"/>
    </w:rPr>
  </w:style>
  <w:style w:type="character" w:styleId="Perirtashipersaitas">
    <w:name w:val="FollowedHyperlink"/>
    <w:uiPriority w:val="99"/>
    <w:semiHidden/>
    <w:unhideWhenUsed/>
    <w:rsid w:val="00CE4756"/>
    <w:rPr>
      <w:rFonts w:ascii="Times New Roman" w:hAnsi="Times New Roman" w:cs="Times New Roman" w:hint="default"/>
      <w:color w:val="800080"/>
      <w:u w:val="single"/>
    </w:rPr>
  </w:style>
  <w:style w:type="character" w:styleId="Emfaz">
    <w:name w:val="Emphasis"/>
    <w:uiPriority w:val="20"/>
    <w:qFormat/>
    <w:rsid w:val="00CE4756"/>
    <w:rPr>
      <w:b/>
      <w:bCs/>
      <w:i w:val="0"/>
      <w:iCs w:val="0"/>
    </w:rPr>
  </w:style>
  <w:style w:type="character" w:styleId="Grietas">
    <w:name w:val="Strong"/>
    <w:uiPriority w:val="99"/>
    <w:qFormat/>
    <w:rsid w:val="00CE4756"/>
    <w:rPr>
      <w:rFonts w:ascii="Times New Roman" w:hAnsi="Times New Roman" w:cs="Times New Roman" w:hint="default"/>
      <w:b/>
      <w:bCs/>
    </w:rPr>
  </w:style>
  <w:style w:type="paragraph" w:customStyle="1" w:styleId="msonormal0">
    <w:name w:val="msonormal"/>
    <w:basedOn w:val="prastasis"/>
    <w:uiPriority w:val="99"/>
    <w:semiHidden/>
    <w:rsid w:val="00CE4756"/>
    <w:pPr>
      <w:spacing w:before="100" w:beforeAutospacing="1" w:after="100" w:afterAutospacing="1" w:line="240" w:lineRule="auto"/>
    </w:pPr>
    <w:rPr>
      <w:rFonts w:ascii="Times New Roman" w:eastAsia="Times New Roman" w:hAnsi="Times New Roman" w:cs="Times New Roman"/>
      <w:noProof w:val="0"/>
      <w:sz w:val="24"/>
      <w:szCs w:val="24"/>
      <w:lang w:val="pl-PL" w:eastAsia="pl-PL"/>
    </w:rPr>
  </w:style>
  <w:style w:type="paragraph" w:styleId="prastasiniatinklio">
    <w:name w:val="Normal (Web)"/>
    <w:basedOn w:val="prastasis"/>
    <w:uiPriority w:val="99"/>
    <w:unhideWhenUsed/>
    <w:rsid w:val="00CE4756"/>
    <w:pPr>
      <w:spacing w:before="100" w:beforeAutospacing="1" w:after="100" w:afterAutospacing="1" w:line="240" w:lineRule="auto"/>
    </w:pPr>
    <w:rPr>
      <w:rFonts w:ascii="Times New Roman" w:eastAsia="Times New Roman" w:hAnsi="Times New Roman" w:cs="Times New Roman"/>
      <w:noProof w:val="0"/>
      <w:sz w:val="24"/>
      <w:szCs w:val="24"/>
      <w:lang w:val="pl-PL" w:eastAsia="pl-PL"/>
    </w:rPr>
  </w:style>
  <w:style w:type="paragraph" w:styleId="Komentarotekstas">
    <w:name w:val="annotation text"/>
    <w:basedOn w:val="prastasis"/>
    <w:link w:val="KomentarotekstasDiagrama"/>
    <w:uiPriority w:val="99"/>
    <w:semiHidden/>
    <w:unhideWhenUsed/>
    <w:rsid w:val="00CE4756"/>
    <w:pPr>
      <w:tabs>
        <w:tab w:val="left" w:pos="567"/>
      </w:tabs>
      <w:snapToGrid w:val="0"/>
      <w:spacing w:after="0" w:line="260" w:lineRule="exact"/>
    </w:pPr>
    <w:rPr>
      <w:rFonts w:ascii="Times New Roman" w:eastAsia="Times New Roman" w:hAnsi="Times New Roman" w:cs="Times New Roman"/>
      <w:noProof w:val="0"/>
      <w:sz w:val="20"/>
      <w:szCs w:val="20"/>
      <w:lang w:val="en-GB"/>
    </w:rPr>
  </w:style>
  <w:style w:type="character" w:customStyle="1" w:styleId="KomentarotekstasDiagrama">
    <w:name w:val="Komentaro tekstas Diagrama"/>
    <w:basedOn w:val="Numatytasispastraiposriftas"/>
    <w:link w:val="Komentarotekstas"/>
    <w:uiPriority w:val="99"/>
    <w:semiHidden/>
    <w:rsid w:val="00CE4756"/>
    <w:rPr>
      <w:rFonts w:ascii="Times New Roman" w:eastAsia="Times New Roman" w:hAnsi="Times New Roman" w:cs="Times New Roman"/>
      <w:sz w:val="20"/>
      <w:szCs w:val="20"/>
      <w:lang w:val="en-GB"/>
    </w:rPr>
  </w:style>
  <w:style w:type="paragraph" w:styleId="Antrats">
    <w:name w:val="header"/>
    <w:basedOn w:val="prastasis"/>
    <w:link w:val="AntratsDiagrama"/>
    <w:uiPriority w:val="99"/>
    <w:semiHidden/>
    <w:unhideWhenUsed/>
    <w:rsid w:val="00CE4756"/>
    <w:pPr>
      <w:tabs>
        <w:tab w:val="center" w:pos="4320"/>
        <w:tab w:val="right" w:pos="8640"/>
      </w:tabs>
      <w:spacing w:after="0" w:line="260" w:lineRule="exact"/>
    </w:pPr>
    <w:rPr>
      <w:rFonts w:ascii="Times New Roman" w:eastAsia="SimSun" w:hAnsi="Times New Roman" w:cs="Times New Roman"/>
      <w:noProof w:val="0"/>
      <w:szCs w:val="20"/>
      <w:lang w:val="en-GB" w:eastAsia="zh-CN"/>
    </w:rPr>
  </w:style>
  <w:style w:type="character" w:customStyle="1" w:styleId="HeaderChar">
    <w:name w:val="Header Char"/>
    <w:basedOn w:val="Numatytasispastraiposriftas"/>
    <w:uiPriority w:val="99"/>
    <w:semiHidden/>
    <w:rsid w:val="00CE4756"/>
    <w:rPr>
      <w:noProof/>
    </w:rPr>
  </w:style>
  <w:style w:type="paragraph" w:styleId="Porat">
    <w:name w:val="footer"/>
    <w:basedOn w:val="prastasis"/>
    <w:link w:val="PoratDiagrama"/>
    <w:uiPriority w:val="99"/>
    <w:semiHidden/>
    <w:unhideWhenUsed/>
    <w:rsid w:val="00CE4756"/>
    <w:pPr>
      <w:tabs>
        <w:tab w:val="left" w:pos="567"/>
        <w:tab w:val="center" w:pos="4536"/>
        <w:tab w:val="right" w:pos="8306"/>
      </w:tabs>
      <w:snapToGrid w:val="0"/>
      <w:spacing w:after="0" w:line="260" w:lineRule="exact"/>
    </w:pPr>
    <w:rPr>
      <w:rFonts w:ascii="Times New Roman" w:eastAsia="Times New Roman" w:hAnsi="Times New Roman" w:cs="Times New Roman"/>
      <w:noProof w:val="0"/>
      <w:szCs w:val="20"/>
      <w:lang w:val="en-GB"/>
    </w:rPr>
  </w:style>
  <w:style w:type="character" w:customStyle="1" w:styleId="PoratDiagrama">
    <w:name w:val="Poraštė Diagrama"/>
    <w:basedOn w:val="Numatytasispastraiposriftas"/>
    <w:link w:val="Porat"/>
    <w:uiPriority w:val="99"/>
    <w:semiHidden/>
    <w:rsid w:val="00CE4756"/>
    <w:rPr>
      <w:rFonts w:ascii="Times New Roman" w:eastAsia="Times New Roman" w:hAnsi="Times New Roman" w:cs="Times New Roman"/>
      <w:szCs w:val="20"/>
      <w:lang w:val="en-GB"/>
    </w:rPr>
  </w:style>
  <w:style w:type="paragraph" w:styleId="Dokumentoinaostekstas">
    <w:name w:val="endnote text"/>
    <w:basedOn w:val="prastasis"/>
    <w:link w:val="DokumentoinaostekstasDiagrama"/>
    <w:uiPriority w:val="99"/>
    <w:semiHidden/>
    <w:unhideWhenUsed/>
    <w:rsid w:val="00CE4756"/>
    <w:pPr>
      <w:tabs>
        <w:tab w:val="left" w:pos="567"/>
      </w:tabs>
      <w:spacing w:after="0" w:line="240" w:lineRule="auto"/>
    </w:pPr>
    <w:rPr>
      <w:rFonts w:ascii="Times New Roman" w:eastAsia="SimSun" w:hAnsi="Times New Roman" w:cs="Times New Roman"/>
      <w:noProof w:val="0"/>
      <w:szCs w:val="20"/>
      <w:lang w:val="en-GB"/>
    </w:rPr>
  </w:style>
  <w:style w:type="character" w:customStyle="1" w:styleId="DokumentoinaostekstasDiagrama">
    <w:name w:val="Dokumento išnašos tekstas Diagrama"/>
    <w:basedOn w:val="Numatytasispastraiposriftas"/>
    <w:link w:val="Dokumentoinaostekstas"/>
    <w:uiPriority w:val="99"/>
    <w:semiHidden/>
    <w:rsid w:val="00CE4756"/>
    <w:rPr>
      <w:rFonts w:ascii="Times New Roman" w:eastAsia="SimSun" w:hAnsi="Times New Roman" w:cs="Times New Roman"/>
      <w:szCs w:val="20"/>
      <w:lang w:val="en-GB"/>
    </w:rPr>
  </w:style>
  <w:style w:type="paragraph" w:styleId="Pavadinimas">
    <w:name w:val="Title"/>
    <w:basedOn w:val="prastasis"/>
    <w:link w:val="PavadinimasDiagrama"/>
    <w:uiPriority w:val="99"/>
    <w:qFormat/>
    <w:rsid w:val="00CE4756"/>
    <w:pPr>
      <w:spacing w:after="0" w:line="240" w:lineRule="auto"/>
      <w:jc w:val="center"/>
    </w:pPr>
    <w:rPr>
      <w:rFonts w:ascii="Times New Roman" w:eastAsia="SimSun" w:hAnsi="Times New Roman" w:cs="Times New Roman"/>
      <w:b/>
      <w:noProof w:val="0"/>
      <w:szCs w:val="20"/>
      <w:lang w:val="en-GB"/>
    </w:rPr>
  </w:style>
  <w:style w:type="character" w:customStyle="1" w:styleId="PavadinimasDiagrama">
    <w:name w:val="Pavadinimas Diagrama"/>
    <w:basedOn w:val="Numatytasispastraiposriftas"/>
    <w:link w:val="Pavadinimas"/>
    <w:uiPriority w:val="99"/>
    <w:rsid w:val="00CE4756"/>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semiHidden/>
    <w:unhideWhenUsed/>
    <w:rsid w:val="00CE4756"/>
    <w:pPr>
      <w:spacing w:after="0" w:line="240" w:lineRule="auto"/>
    </w:pPr>
    <w:rPr>
      <w:rFonts w:ascii="Times New Roman" w:eastAsia="SimSun" w:hAnsi="Times New Roman" w:cs="Times New Roman"/>
      <w:i/>
      <w:noProof w:val="0"/>
      <w:color w:val="008000"/>
      <w:szCs w:val="20"/>
      <w:lang w:val="en-GB"/>
    </w:rPr>
  </w:style>
  <w:style w:type="character" w:customStyle="1" w:styleId="PagrindinistekstasDiagrama">
    <w:name w:val="Pagrindinis tekstas Diagrama"/>
    <w:basedOn w:val="Numatytasispastraiposriftas"/>
    <w:link w:val="Pagrindinistekstas"/>
    <w:uiPriority w:val="99"/>
    <w:semiHidden/>
    <w:rsid w:val="00CE4756"/>
    <w:rPr>
      <w:rFonts w:ascii="Times New Roman" w:eastAsia="SimSun" w:hAnsi="Times New Roman" w:cs="Times New Roman"/>
      <w:i/>
      <w:color w:val="008000"/>
      <w:szCs w:val="20"/>
      <w:lang w:val="en-GB"/>
    </w:rPr>
  </w:style>
  <w:style w:type="paragraph" w:styleId="Pagrindiniotekstotrauka">
    <w:name w:val="Body Text Indent"/>
    <w:basedOn w:val="prastasis"/>
    <w:link w:val="PagrindiniotekstotraukaDiagrama"/>
    <w:uiPriority w:val="99"/>
    <w:semiHidden/>
    <w:unhideWhenUsed/>
    <w:rsid w:val="00CE4756"/>
    <w:pPr>
      <w:autoSpaceDE w:val="0"/>
      <w:autoSpaceDN w:val="0"/>
      <w:adjustRightInd w:val="0"/>
      <w:spacing w:after="0" w:line="240" w:lineRule="auto"/>
      <w:ind w:left="720"/>
      <w:jc w:val="both"/>
    </w:pPr>
    <w:rPr>
      <w:rFonts w:ascii="Times New Roman" w:eastAsia="SimSun" w:hAnsi="Times New Roman" w:cs="Times New Roman"/>
      <w:noProof w:val="0"/>
      <w:lang w:val="en-GB" w:eastAsia="en-GB"/>
    </w:rPr>
  </w:style>
  <w:style w:type="character" w:customStyle="1" w:styleId="PagrindiniotekstotraukaDiagrama">
    <w:name w:val="Pagrindinio teksto įtrauka Diagrama"/>
    <w:basedOn w:val="Numatytasispastraiposriftas"/>
    <w:link w:val="Pagrindiniotekstotrauka"/>
    <w:uiPriority w:val="99"/>
    <w:semiHidden/>
    <w:rsid w:val="00CE4756"/>
    <w:rPr>
      <w:rFonts w:ascii="Times New Roman" w:eastAsia="SimSun" w:hAnsi="Times New Roman" w:cs="Times New Roman"/>
      <w:lang w:val="en-GB" w:eastAsia="en-GB"/>
    </w:rPr>
  </w:style>
  <w:style w:type="paragraph" w:styleId="Pagrindinistekstas2">
    <w:name w:val="Body Text 2"/>
    <w:basedOn w:val="prastasis"/>
    <w:link w:val="Pagrindinistekstas2Diagrama"/>
    <w:uiPriority w:val="99"/>
    <w:semiHidden/>
    <w:unhideWhenUsed/>
    <w:rsid w:val="00CE4756"/>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noProof w:val="0"/>
      <w:color w:val="0000FF"/>
      <w:u w:val="single"/>
      <w:lang w:val="en-GB"/>
    </w:rPr>
  </w:style>
  <w:style w:type="character" w:customStyle="1" w:styleId="Pagrindinistekstas2Diagrama">
    <w:name w:val="Pagrindinis tekstas 2 Diagrama"/>
    <w:basedOn w:val="Numatytasispastraiposriftas"/>
    <w:link w:val="Pagrindinistekstas2"/>
    <w:uiPriority w:val="99"/>
    <w:semiHidden/>
    <w:rsid w:val="00CE4756"/>
    <w:rPr>
      <w:rFonts w:ascii="Times New Roman" w:eastAsia="SimSun" w:hAnsi="Times New Roman" w:cs="Times New Roman"/>
      <w:b/>
      <w:bCs/>
      <w:color w:val="0000FF"/>
      <w:u w:val="single"/>
      <w:lang w:val="en-GB"/>
    </w:rPr>
  </w:style>
  <w:style w:type="paragraph" w:styleId="Pagrindinistekstas3">
    <w:name w:val="Body Text 3"/>
    <w:basedOn w:val="prastasis"/>
    <w:link w:val="Pagrindinistekstas3Diagrama"/>
    <w:uiPriority w:val="99"/>
    <w:semiHidden/>
    <w:unhideWhenUsed/>
    <w:rsid w:val="00CE4756"/>
    <w:pPr>
      <w:autoSpaceDE w:val="0"/>
      <w:autoSpaceDN w:val="0"/>
      <w:adjustRightInd w:val="0"/>
      <w:spacing w:after="0" w:line="240" w:lineRule="auto"/>
      <w:jc w:val="both"/>
    </w:pPr>
    <w:rPr>
      <w:rFonts w:ascii="Times New Roman" w:eastAsia="SimSun" w:hAnsi="Times New Roman" w:cs="Times New Roman"/>
      <w:noProof w:val="0"/>
      <w:color w:val="0000FF"/>
      <w:lang w:val="en-GB" w:eastAsia="en-GB"/>
    </w:rPr>
  </w:style>
  <w:style w:type="character" w:customStyle="1" w:styleId="Pagrindinistekstas3Diagrama">
    <w:name w:val="Pagrindinis tekstas 3 Diagrama"/>
    <w:basedOn w:val="Numatytasispastraiposriftas"/>
    <w:link w:val="Pagrindinistekstas3"/>
    <w:uiPriority w:val="99"/>
    <w:semiHidden/>
    <w:rsid w:val="00CE4756"/>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semiHidden/>
    <w:unhideWhenUsed/>
    <w:rsid w:val="00CE4756"/>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noProof w:val="0"/>
      <w:color w:val="0000FF"/>
      <w:lang w:val="en-GB"/>
    </w:rPr>
  </w:style>
  <w:style w:type="character" w:customStyle="1" w:styleId="Pagrindiniotekstotrauka2Diagrama">
    <w:name w:val="Pagrindinio teksto įtrauka 2 Diagrama"/>
    <w:basedOn w:val="Numatytasispastraiposriftas"/>
    <w:link w:val="Pagrindiniotekstotrauka2"/>
    <w:uiPriority w:val="99"/>
    <w:semiHidden/>
    <w:rsid w:val="00CE4756"/>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semiHidden/>
    <w:unhideWhenUsed/>
    <w:rsid w:val="00CE4756"/>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noProof w:val="0"/>
      <w:szCs w:val="21"/>
      <w:lang w:val="en-GB"/>
    </w:rPr>
  </w:style>
  <w:style w:type="character" w:customStyle="1" w:styleId="Pagrindiniotekstotrauka3Diagrama">
    <w:name w:val="Pagrindinio teksto įtrauka 3 Diagrama"/>
    <w:basedOn w:val="Numatytasispastraiposriftas"/>
    <w:link w:val="Pagrindiniotekstotrauka3"/>
    <w:uiPriority w:val="99"/>
    <w:semiHidden/>
    <w:rsid w:val="00CE4756"/>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semiHidden/>
    <w:unhideWhenUsed/>
    <w:rsid w:val="00CE4756"/>
    <w:pPr>
      <w:shd w:val="clear" w:color="auto" w:fill="000080"/>
      <w:tabs>
        <w:tab w:val="left" w:pos="567"/>
      </w:tabs>
      <w:spacing w:after="0" w:line="260" w:lineRule="exact"/>
    </w:pPr>
    <w:rPr>
      <w:rFonts w:ascii="Tahoma" w:eastAsia="SimSun" w:hAnsi="Tahoma" w:cs="Times New Roman"/>
      <w:noProof w:val="0"/>
      <w:sz w:val="20"/>
      <w:szCs w:val="20"/>
      <w:lang w:val="en-GB" w:eastAsia="zh-CN"/>
    </w:rPr>
  </w:style>
  <w:style w:type="character" w:customStyle="1" w:styleId="DokumentostruktraDiagrama">
    <w:name w:val="Dokumento struktūra Diagrama"/>
    <w:basedOn w:val="Numatytasispastraiposriftas"/>
    <w:link w:val="Dokumentostruktra"/>
    <w:uiPriority w:val="99"/>
    <w:semiHidden/>
    <w:rsid w:val="00CE4756"/>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semiHidden/>
    <w:unhideWhenUsed/>
    <w:rsid w:val="00CE4756"/>
    <w:pPr>
      <w:spacing w:after="0" w:line="240" w:lineRule="auto"/>
    </w:pPr>
    <w:rPr>
      <w:rFonts w:ascii="Courier New" w:eastAsia="SimSun" w:hAnsi="Courier New" w:cs="Times New Roman"/>
      <w:noProof w:val="0"/>
      <w:sz w:val="20"/>
      <w:szCs w:val="20"/>
      <w:lang w:val="en-US"/>
    </w:rPr>
  </w:style>
  <w:style w:type="character" w:customStyle="1" w:styleId="PaprastasistekstasDiagrama">
    <w:name w:val="Paprastasis tekstas Diagrama"/>
    <w:basedOn w:val="Numatytasispastraiposriftas"/>
    <w:link w:val="Paprastasistekstas"/>
    <w:uiPriority w:val="99"/>
    <w:semiHidden/>
    <w:rsid w:val="00CE4756"/>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CE4756"/>
    <w:rPr>
      <w:b/>
      <w:bCs/>
    </w:rPr>
  </w:style>
  <w:style w:type="character" w:customStyle="1" w:styleId="KomentarotemaDiagrama">
    <w:name w:val="Komentaro tema Diagrama"/>
    <w:basedOn w:val="KomentarotekstasDiagrama"/>
    <w:link w:val="Komentarotema"/>
    <w:uiPriority w:val="99"/>
    <w:semiHidden/>
    <w:rsid w:val="00CE4756"/>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CE4756"/>
    <w:pPr>
      <w:tabs>
        <w:tab w:val="left" w:pos="567"/>
      </w:tabs>
      <w:snapToGrid w:val="0"/>
      <w:spacing w:after="0" w:line="240" w:lineRule="auto"/>
    </w:pPr>
    <w:rPr>
      <w:rFonts w:ascii="Tahoma" w:eastAsia="Times New Roman" w:hAnsi="Tahoma" w:cs="Times New Roman"/>
      <w:noProof w:val="0"/>
      <w:sz w:val="16"/>
      <w:szCs w:val="16"/>
      <w:lang w:val="en-GB"/>
    </w:rPr>
  </w:style>
  <w:style w:type="character" w:customStyle="1" w:styleId="DebesliotekstasDiagrama">
    <w:name w:val="Debesėlio tekstas Diagrama"/>
    <w:basedOn w:val="Numatytasispastraiposriftas"/>
    <w:link w:val="Debesliotekstas"/>
    <w:uiPriority w:val="99"/>
    <w:semiHidden/>
    <w:rsid w:val="00CE4756"/>
    <w:rPr>
      <w:rFonts w:ascii="Tahoma" w:eastAsia="Times New Roman" w:hAnsi="Tahoma" w:cs="Times New Roman"/>
      <w:sz w:val="16"/>
      <w:szCs w:val="16"/>
      <w:lang w:val="en-GB"/>
    </w:rPr>
  </w:style>
  <w:style w:type="paragraph" w:styleId="Pataisymai">
    <w:name w:val="Revision"/>
    <w:uiPriority w:val="99"/>
    <w:semiHidden/>
    <w:rsid w:val="00CE4756"/>
    <w:pPr>
      <w:snapToGrid w:val="0"/>
      <w:spacing w:after="0" w:line="240" w:lineRule="auto"/>
    </w:pPr>
    <w:rPr>
      <w:rFonts w:ascii="Times New Roman" w:eastAsia="Times New Roman" w:hAnsi="Times New Roman" w:cs="Times New Roman"/>
      <w:szCs w:val="20"/>
      <w:lang w:val="en-GB"/>
    </w:rPr>
  </w:style>
  <w:style w:type="paragraph" w:styleId="Sraopastraipa">
    <w:name w:val="List Paragraph"/>
    <w:basedOn w:val="prastasis"/>
    <w:uiPriority w:val="34"/>
    <w:qFormat/>
    <w:rsid w:val="00CE4756"/>
    <w:pPr>
      <w:tabs>
        <w:tab w:val="left" w:pos="567"/>
      </w:tabs>
      <w:snapToGrid w:val="0"/>
      <w:spacing w:after="0" w:line="260" w:lineRule="exact"/>
      <w:ind w:left="720"/>
      <w:contextualSpacing/>
    </w:pPr>
    <w:rPr>
      <w:rFonts w:ascii="Times New Roman" w:eastAsia="Times New Roman" w:hAnsi="Times New Roman" w:cs="Times New Roman"/>
      <w:noProof w:val="0"/>
      <w:szCs w:val="20"/>
      <w:lang w:val="en-GB"/>
    </w:rPr>
  </w:style>
  <w:style w:type="character" w:customStyle="1" w:styleId="BodytextAgencyChar">
    <w:name w:val="Body text (Agency) Char"/>
    <w:link w:val="BodytextAgency"/>
    <w:uiPriority w:val="99"/>
    <w:semiHidden/>
    <w:locked/>
    <w:rsid w:val="00CE4756"/>
    <w:rPr>
      <w:rFonts w:ascii="Verdana" w:eastAsia="Times New Roman" w:hAnsi="Verdana"/>
      <w:sz w:val="18"/>
      <w:lang w:val="en-GB"/>
    </w:rPr>
  </w:style>
  <w:style w:type="paragraph" w:customStyle="1" w:styleId="BodytextAgency">
    <w:name w:val="Body text (Agency)"/>
    <w:basedOn w:val="prastasis"/>
    <w:link w:val="BodytextAgencyChar"/>
    <w:uiPriority w:val="99"/>
    <w:semiHidden/>
    <w:rsid w:val="00CE4756"/>
    <w:pPr>
      <w:snapToGrid w:val="0"/>
      <w:spacing w:after="140" w:line="280" w:lineRule="atLeast"/>
    </w:pPr>
    <w:rPr>
      <w:rFonts w:ascii="Verdana" w:eastAsia="Times New Roman" w:hAnsi="Verdana"/>
      <w:noProof w:val="0"/>
      <w:sz w:val="18"/>
      <w:lang w:val="en-GB"/>
    </w:rPr>
  </w:style>
  <w:style w:type="character" w:customStyle="1" w:styleId="NormalAgencyChar">
    <w:name w:val="Normal (Agency) Char"/>
    <w:link w:val="NormalAgency"/>
    <w:uiPriority w:val="99"/>
    <w:semiHidden/>
    <w:locked/>
    <w:rsid w:val="00CE4756"/>
    <w:rPr>
      <w:rFonts w:ascii="Verdana" w:eastAsia="Times New Roman" w:hAnsi="Verdana"/>
      <w:sz w:val="18"/>
      <w:lang w:val="en-GB"/>
    </w:rPr>
  </w:style>
  <w:style w:type="paragraph" w:customStyle="1" w:styleId="NormalAgency">
    <w:name w:val="Normal (Agency)"/>
    <w:link w:val="NormalAgencyChar"/>
    <w:uiPriority w:val="99"/>
    <w:semiHidden/>
    <w:rsid w:val="00CE4756"/>
    <w:pPr>
      <w:snapToGrid w:val="0"/>
      <w:spacing w:after="0" w:line="240" w:lineRule="auto"/>
    </w:pPr>
    <w:rPr>
      <w:rFonts w:ascii="Verdana" w:eastAsia="Times New Roman" w:hAnsi="Verdana"/>
      <w:sz w:val="18"/>
      <w:lang w:val="en-GB"/>
    </w:rPr>
  </w:style>
  <w:style w:type="paragraph" w:customStyle="1" w:styleId="TabletextrowsAgency">
    <w:name w:val="Table text rows (Agency)"/>
    <w:basedOn w:val="prastasis"/>
    <w:uiPriority w:val="99"/>
    <w:semiHidden/>
    <w:rsid w:val="00CE4756"/>
    <w:pPr>
      <w:snapToGrid w:val="0"/>
      <w:spacing w:after="0" w:line="280" w:lineRule="exact"/>
    </w:pPr>
    <w:rPr>
      <w:rFonts w:ascii="Verdana" w:eastAsia="Times New Roman" w:hAnsi="Verdana" w:cs="Times New Roman"/>
      <w:noProof w:val="0"/>
      <w:sz w:val="18"/>
      <w:szCs w:val="20"/>
      <w:lang w:val="en-GB"/>
    </w:rPr>
  </w:style>
  <w:style w:type="paragraph" w:customStyle="1" w:styleId="EMEAEnBodyText">
    <w:name w:val="EMEA En Body Text"/>
    <w:basedOn w:val="prastasis"/>
    <w:uiPriority w:val="99"/>
    <w:semiHidden/>
    <w:rsid w:val="00CE4756"/>
    <w:pPr>
      <w:spacing w:before="120" w:after="120" w:line="240" w:lineRule="auto"/>
      <w:jc w:val="both"/>
    </w:pPr>
    <w:rPr>
      <w:rFonts w:ascii="Times New Roman" w:eastAsia="SimSun" w:hAnsi="Times New Roman" w:cs="Times New Roman"/>
      <w:noProof w:val="0"/>
      <w:szCs w:val="20"/>
      <w:lang w:val="en-US" w:eastAsia="zh-CN"/>
    </w:rPr>
  </w:style>
  <w:style w:type="paragraph" w:customStyle="1" w:styleId="AHeader1">
    <w:name w:val="AHeader 1"/>
    <w:basedOn w:val="prastasis"/>
    <w:uiPriority w:val="99"/>
    <w:semiHidden/>
    <w:rsid w:val="00CE4756"/>
    <w:pPr>
      <w:tabs>
        <w:tab w:val="num" w:pos="720"/>
      </w:tabs>
      <w:spacing w:after="120" w:line="240" w:lineRule="auto"/>
      <w:ind w:left="284" w:hanging="284"/>
    </w:pPr>
    <w:rPr>
      <w:rFonts w:ascii="Arial" w:eastAsia="SimSun" w:hAnsi="Arial" w:cs="Arial"/>
      <w:b/>
      <w:bCs/>
      <w:noProof w:val="0"/>
      <w:sz w:val="24"/>
      <w:szCs w:val="20"/>
      <w:lang w:val="en-GB"/>
    </w:rPr>
  </w:style>
  <w:style w:type="paragraph" w:customStyle="1" w:styleId="AHeader2">
    <w:name w:val="AHeader 2"/>
    <w:basedOn w:val="AHeader1"/>
    <w:uiPriority w:val="99"/>
    <w:semiHidden/>
    <w:rsid w:val="00CE4756"/>
    <w:pPr>
      <w:tabs>
        <w:tab w:val="clear" w:pos="720"/>
        <w:tab w:val="num" w:pos="360"/>
      </w:tabs>
      <w:ind w:left="709" w:hanging="425"/>
    </w:pPr>
    <w:rPr>
      <w:sz w:val="22"/>
    </w:rPr>
  </w:style>
  <w:style w:type="paragraph" w:customStyle="1" w:styleId="AHeader3">
    <w:name w:val="AHeader 3"/>
    <w:basedOn w:val="AHeader2"/>
    <w:uiPriority w:val="99"/>
    <w:semiHidden/>
    <w:rsid w:val="00CE4756"/>
    <w:pPr>
      <w:ind w:left="1276" w:hanging="567"/>
    </w:pPr>
  </w:style>
  <w:style w:type="paragraph" w:customStyle="1" w:styleId="AHeader2abc">
    <w:name w:val="AHeader 2 abc"/>
    <w:basedOn w:val="AHeader3"/>
    <w:uiPriority w:val="99"/>
    <w:semiHidden/>
    <w:rsid w:val="00CE4756"/>
    <w:pPr>
      <w:jc w:val="both"/>
    </w:pPr>
    <w:rPr>
      <w:b w:val="0"/>
      <w:bCs w:val="0"/>
    </w:rPr>
  </w:style>
  <w:style w:type="paragraph" w:customStyle="1" w:styleId="AHeader3abc">
    <w:name w:val="AHeader 3 abc"/>
    <w:basedOn w:val="AHeader2abc"/>
    <w:uiPriority w:val="99"/>
    <w:semiHidden/>
    <w:rsid w:val="00CE4756"/>
    <w:pPr>
      <w:ind w:left="1701" w:hanging="425"/>
    </w:pPr>
  </w:style>
  <w:style w:type="paragraph" w:customStyle="1" w:styleId="TableheadingrowsAgency">
    <w:name w:val="Table heading rows (Agency)"/>
    <w:basedOn w:val="BodytextAgency"/>
    <w:uiPriority w:val="99"/>
    <w:semiHidden/>
    <w:rsid w:val="00CE4756"/>
    <w:pPr>
      <w:keepNext/>
      <w:snapToGrid/>
    </w:pPr>
    <w:rPr>
      <w:rFonts w:eastAsia="SimSun" w:cs="Verdana"/>
      <w:b/>
      <w:szCs w:val="18"/>
      <w:lang w:eastAsia="en-GB"/>
    </w:rPr>
  </w:style>
  <w:style w:type="paragraph" w:customStyle="1" w:styleId="Default">
    <w:name w:val="Default"/>
    <w:uiPriority w:val="99"/>
    <w:semiHidden/>
    <w:rsid w:val="00CE4756"/>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customStyle="1" w:styleId="BTEMEASMCAChar">
    <w:name w:val="BT EMEA_SMCA Char"/>
    <w:link w:val="BTEMEASMCA"/>
    <w:uiPriority w:val="99"/>
    <w:semiHidden/>
    <w:locked/>
    <w:rsid w:val="00CE4756"/>
    <w:rPr>
      <w:rFonts w:ascii="Times New Roman" w:eastAsia="SimSun" w:hAnsi="Times New Roman" w:cs="Times New Roman"/>
      <w:noProof/>
      <w:lang w:val="en-GB"/>
    </w:rPr>
  </w:style>
  <w:style w:type="paragraph" w:customStyle="1" w:styleId="BTEMEASMCA">
    <w:name w:val="BT EMEA_SMCA"/>
    <w:basedOn w:val="prastasis"/>
    <w:link w:val="BTEMEASMCAChar"/>
    <w:autoRedefine/>
    <w:uiPriority w:val="99"/>
    <w:semiHidden/>
    <w:rsid w:val="00CE4756"/>
    <w:pPr>
      <w:spacing w:after="0" w:line="240" w:lineRule="auto"/>
    </w:pPr>
    <w:rPr>
      <w:rFonts w:ascii="Times New Roman" w:eastAsia="SimSun" w:hAnsi="Times New Roman" w:cs="Times New Roman"/>
      <w:lang w:val="en-GB"/>
    </w:rPr>
  </w:style>
  <w:style w:type="paragraph" w:customStyle="1" w:styleId="MittleresRaster1-Akzent21">
    <w:name w:val="Mittleres Raster 1 - Akzent 21"/>
    <w:basedOn w:val="prastasis"/>
    <w:uiPriority w:val="99"/>
    <w:semiHidden/>
    <w:qFormat/>
    <w:rsid w:val="00CE4756"/>
    <w:pPr>
      <w:widowControl w:val="0"/>
      <w:spacing w:after="0" w:line="240" w:lineRule="auto"/>
    </w:pPr>
    <w:rPr>
      <w:rFonts w:ascii="Calibri" w:eastAsia="Calibri" w:hAnsi="Calibri" w:cs="Times New Roman"/>
      <w:noProof w:val="0"/>
      <w:lang w:val="en-US"/>
    </w:rPr>
  </w:style>
  <w:style w:type="paragraph" w:customStyle="1" w:styleId="HellesRaster-Akzent31">
    <w:name w:val="Helles Raster - Akzent 31"/>
    <w:basedOn w:val="prastasis"/>
    <w:uiPriority w:val="99"/>
    <w:semiHidden/>
    <w:qFormat/>
    <w:rsid w:val="00CE4756"/>
    <w:pPr>
      <w:widowControl w:val="0"/>
      <w:spacing w:after="0" w:line="240" w:lineRule="auto"/>
    </w:pPr>
    <w:rPr>
      <w:rFonts w:ascii="Calibri" w:eastAsia="Calibri" w:hAnsi="Calibri" w:cs="Times New Roman"/>
      <w:noProof w:val="0"/>
      <w:lang w:val="en-US"/>
    </w:rPr>
  </w:style>
  <w:style w:type="character" w:styleId="Komentaronuoroda">
    <w:name w:val="annotation reference"/>
    <w:uiPriority w:val="99"/>
    <w:semiHidden/>
    <w:unhideWhenUsed/>
    <w:rsid w:val="00CE4756"/>
    <w:rPr>
      <w:sz w:val="16"/>
      <w:szCs w:val="16"/>
    </w:rPr>
  </w:style>
  <w:style w:type="character" w:styleId="Puslapionumeris">
    <w:name w:val="page number"/>
    <w:uiPriority w:val="99"/>
    <w:semiHidden/>
    <w:unhideWhenUsed/>
    <w:rsid w:val="00CE4756"/>
    <w:rPr>
      <w:rFonts w:ascii="Times New Roman" w:hAnsi="Times New Roman" w:cs="Times New Roman" w:hint="default"/>
    </w:rPr>
  </w:style>
  <w:style w:type="character" w:customStyle="1" w:styleId="tw4winError">
    <w:name w:val="tw4winError"/>
    <w:uiPriority w:val="99"/>
    <w:rsid w:val="00CE4756"/>
    <w:rPr>
      <w:rFonts w:ascii="Courier New" w:hAnsi="Courier New" w:cs="Courier New" w:hint="default"/>
      <w:color w:val="00FF00"/>
      <w:sz w:val="40"/>
    </w:rPr>
  </w:style>
  <w:style w:type="character" w:customStyle="1" w:styleId="tw4winTerm">
    <w:name w:val="tw4winTerm"/>
    <w:uiPriority w:val="99"/>
    <w:rsid w:val="00CE4756"/>
    <w:rPr>
      <w:color w:val="0000FF"/>
    </w:rPr>
  </w:style>
  <w:style w:type="character" w:customStyle="1" w:styleId="tw4winPopup">
    <w:name w:val="tw4winPopup"/>
    <w:uiPriority w:val="99"/>
    <w:rsid w:val="00CE4756"/>
    <w:rPr>
      <w:rFonts w:ascii="Courier New" w:hAnsi="Courier New" w:cs="Courier New" w:hint="default"/>
      <w:noProof/>
      <w:color w:val="008000"/>
    </w:rPr>
  </w:style>
  <w:style w:type="character" w:customStyle="1" w:styleId="tw4winJump">
    <w:name w:val="tw4winJump"/>
    <w:uiPriority w:val="99"/>
    <w:rsid w:val="00CE4756"/>
    <w:rPr>
      <w:rFonts w:ascii="Courier New" w:hAnsi="Courier New" w:cs="Courier New" w:hint="default"/>
      <w:noProof/>
      <w:color w:val="008080"/>
    </w:rPr>
  </w:style>
  <w:style w:type="character" w:customStyle="1" w:styleId="tw4winExternal">
    <w:name w:val="tw4winExternal"/>
    <w:uiPriority w:val="99"/>
    <w:rsid w:val="00CE4756"/>
    <w:rPr>
      <w:rFonts w:ascii="Courier New" w:hAnsi="Courier New" w:cs="Courier New" w:hint="default"/>
      <w:noProof/>
      <w:color w:val="808080"/>
    </w:rPr>
  </w:style>
  <w:style w:type="character" w:customStyle="1" w:styleId="tw4winInternal">
    <w:name w:val="tw4winInternal"/>
    <w:uiPriority w:val="99"/>
    <w:rsid w:val="00CE4756"/>
    <w:rPr>
      <w:rFonts w:ascii="Courier New" w:hAnsi="Courier New" w:cs="Courier New" w:hint="default"/>
      <w:noProof/>
      <w:color w:val="FF0000"/>
    </w:rPr>
  </w:style>
  <w:style w:type="character" w:customStyle="1" w:styleId="DONOTTRANSLATE">
    <w:name w:val="DO_NOT_TRANSLATE"/>
    <w:uiPriority w:val="99"/>
    <w:rsid w:val="00CE4756"/>
    <w:rPr>
      <w:rFonts w:ascii="Courier New" w:hAnsi="Courier New" w:cs="Courier New" w:hint="default"/>
      <w:noProof/>
      <w:color w:val="800000"/>
    </w:rPr>
  </w:style>
  <w:style w:type="character" w:customStyle="1" w:styleId="tw4winMark">
    <w:name w:val="tw4winMark"/>
    <w:uiPriority w:val="99"/>
    <w:rsid w:val="00CE4756"/>
    <w:rPr>
      <w:rFonts w:ascii="Courier New" w:hAnsi="Courier New" w:cs="Courier New" w:hint="default"/>
      <w:vanish/>
      <w:webHidden w:val="0"/>
      <w:color w:val="800080"/>
      <w:sz w:val="24"/>
      <w:vertAlign w:val="subscript"/>
      <w:specVanish/>
    </w:rPr>
  </w:style>
  <w:style w:type="character" w:customStyle="1" w:styleId="AntratsDiagrama">
    <w:name w:val="Antraštės Diagrama"/>
    <w:basedOn w:val="Numatytasispastraiposriftas"/>
    <w:link w:val="Antrats"/>
    <w:uiPriority w:val="99"/>
    <w:semiHidden/>
    <w:locked/>
    <w:rsid w:val="00CE4756"/>
    <w:rPr>
      <w:rFonts w:ascii="Times New Roman" w:eastAsia="SimSun" w:hAnsi="Times New Roman" w:cs="Times New Roman"/>
      <w:szCs w:val="20"/>
      <w:lang w:val="en-GB" w:eastAsia="zh-CN"/>
    </w:rPr>
  </w:style>
  <w:style w:type="character" w:customStyle="1" w:styleId="CharChar12">
    <w:name w:val="Char Char12"/>
    <w:locked/>
    <w:rsid w:val="00CE4756"/>
    <w:rPr>
      <w:snapToGrid/>
      <w:lang w:val="en-GB" w:eastAsia="en-US" w:bidi="ar-SA"/>
    </w:rPr>
  </w:style>
  <w:style w:type="character" w:customStyle="1" w:styleId="hps">
    <w:name w:val="hps"/>
    <w:basedOn w:val="Numatytasispastraiposriftas"/>
    <w:rsid w:val="00CE4756"/>
  </w:style>
  <w:style w:type="character" w:customStyle="1" w:styleId="st">
    <w:name w:val="st"/>
    <w:basedOn w:val="Numatytasispastraiposriftas"/>
    <w:rsid w:val="00CE4756"/>
  </w:style>
  <w:style w:type="character" w:customStyle="1" w:styleId="st1">
    <w:name w:val="st1"/>
    <w:rsid w:val="00CE4756"/>
  </w:style>
  <w:style w:type="table" w:customStyle="1" w:styleId="TablegridAgencyblack">
    <w:name w:val="Table grid (Agency) black"/>
    <w:uiPriority w:val="99"/>
    <w:semiHidden/>
    <w:rsid w:val="00CE4756"/>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47725">
      <w:bodyDiv w:val="1"/>
      <w:marLeft w:val="0"/>
      <w:marRight w:val="0"/>
      <w:marTop w:val="0"/>
      <w:marBottom w:val="0"/>
      <w:divBdr>
        <w:top w:val="none" w:sz="0" w:space="0" w:color="auto"/>
        <w:left w:val="none" w:sz="0" w:space="0" w:color="auto"/>
        <w:bottom w:val="none" w:sz="0" w:space="0" w:color="auto"/>
        <w:right w:val="none" w:sz="0" w:space="0" w:color="auto"/>
      </w:divBdr>
    </w:div>
    <w:div w:id="1291012415">
      <w:bodyDiv w:val="1"/>
      <w:marLeft w:val="0"/>
      <w:marRight w:val="0"/>
      <w:marTop w:val="0"/>
      <w:marBottom w:val="0"/>
      <w:divBdr>
        <w:top w:val="none" w:sz="0" w:space="0" w:color="auto"/>
        <w:left w:val="none" w:sz="0" w:space="0" w:color="auto"/>
        <w:bottom w:val="none" w:sz="0" w:space="0" w:color="auto"/>
        <w:right w:val="none" w:sz="0" w:space="0" w:color="auto"/>
      </w:divBdr>
    </w:div>
    <w:div w:id="175396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46570</Words>
  <Characters>26545</Characters>
  <Application>Microsoft Office Word</Application>
  <DocSecurity>4</DocSecurity>
  <Lines>221</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Siurkiene, Lina</dc:creator>
  <cp:keywords/>
  <dc:description/>
  <cp:lastModifiedBy>Albina Burkauskaitė</cp:lastModifiedBy>
  <cp:revision>2</cp:revision>
  <dcterms:created xsi:type="dcterms:W3CDTF">2026-05-15T04:55:00Z</dcterms:created>
  <dcterms:modified xsi:type="dcterms:W3CDTF">2026-05-15T04:55:00Z</dcterms:modified>
</cp:coreProperties>
</file>