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numPr>
          <w:ilvl w:val="0"/>
          <w:numId w:val="1"/>
        </w:numPr>
        <w:spacing w:after="0" w:line="240" w:lineRule="auto"/>
        <w:jc w:val="center"/>
        <w:rPr>
          <w:rFonts w:ascii="Times New Roman" w:eastAsia="Times New Roman" w:hAnsi="Times New Roman" w:cs="Times New Roman"/>
          <w:b/>
          <w:lang w:val="lt-LT"/>
        </w:rPr>
      </w:pPr>
      <w:r w:rsidRPr="003D7C7E">
        <w:rPr>
          <w:rFonts w:ascii="Times New Roman" w:eastAsia="Times New Roman" w:hAnsi="Times New Roman" w:cs="Times New Roman"/>
          <w:b/>
          <w:lang w:val="lt-LT"/>
        </w:rPr>
        <w:t>ŽENKLINIMAS</w:t>
      </w:r>
    </w:p>
    <w:p w:rsidR="00B52096" w:rsidRPr="003D7C7E" w:rsidRDefault="00B52096" w:rsidP="00B52096">
      <w:pPr>
        <w:spacing w:after="0" w:line="240" w:lineRule="auto"/>
        <w:jc w:val="center"/>
        <w:rPr>
          <w:rFonts w:ascii="Times New Roman" w:eastAsia="Times New Roman" w:hAnsi="Times New Roman" w:cs="Times New Roman"/>
          <w:b/>
          <w:lang w:val="lt-LT"/>
        </w:rPr>
      </w:pPr>
    </w:p>
    <w:p w:rsidR="00B52096" w:rsidRPr="003D7C7E" w:rsidRDefault="00B52096" w:rsidP="00B52096">
      <w:pPr>
        <w:spacing w:after="0" w:line="240" w:lineRule="auto"/>
        <w:jc w:val="center"/>
        <w:rPr>
          <w:rFonts w:ascii="Times New Roman" w:eastAsia="Times New Roman" w:hAnsi="Times New Roman" w:cs="Times New Roman"/>
          <w:b/>
          <w:lang w:val="lt-LT"/>
        </w:rPr>
      </w:pPr>
      <w:r w:rsidRPr="003D7C7E">
        <w:rPr>
          <w:rFonts w:ascii="Times New Roman" w:eastAsia="Times New Roman" w:hAnsi="Times New Roman" w:cs="Times New Roman"/>
          <w:b/>
          <w:lang w:val="lt-LT"/>
        </w:rPr>
        <w:br w:type="page"/>
      </w:r>
    </w:p>
    <w:p w:rsidR="00B709E8" w:rsidRPr="006438C3" w:rsidRDefault="00B709E8" w:rsidP="00B709E8">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1"/>
        <w:rPr>
          <w:rFonts w:ascii="Times New Roman" w:eastAsia="MS Mincho" w:hAnsi="Times New Roman" w:cs="Times New Roman"/>
          <w:b/>
        </w:rPr>
      </w:pPr>
      <w:r w:rsidRPr="006438C3">
        <w:rPr>
          <w:rFonts w:ascii="Times New Roman" w:eastAsia="MS Mincho" w:hAnsi="Times New Roman" w:cs="Times New Roman"/>
          <w:b/>
        </w:rPr>
        <w:lastRenderedPageBreak/>
        <w:t xml:space="preserve">INFORMACIJA ANT IŠORINĖS PAKUOTĖS </w:t>
      </w:r>
    </w:p>
    <w:p w:rsidR="00B709E8" w:rsidRPr="00D94FE1" w:rsidRDefault="00B709E8" w:rsidP="00B709E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MS Mincho" w:hAnsi="Times New Roman" w:cs="Times New Roman"/>
          <w:b/>
        </w:rPr>
      </w:pPr>
      <w:r w:rsidRPr="00D94FE1">
        <w:rPr>
          <w:rFonts w:ascii="Times New Roman" w:eastAsia="MS Mincho" w:hAnsi="Times New Roman" w:cs="Times New Roman"/>
          <w:b/>
        </w:rPr>
        <w:t>KARTONINĖ DĖŽUTĖ</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3D7C7E">
        <w:rPr>
          <w:rFonts w:ascii="Times New Roman" w:eastAsia="Times New Roman" w:hAnsi="Times New Roman" w:cs="Times New Roman"/>
          <w:b/>
          <w:caps/>
          <w:lang w:val="lt-LT"/>
        </w:rPr>
        <w:t>1.</w:t>
      </w:r>
      <w:r w:rsidRPr="003D7C7E">
        <w:rPr>
          <w:rFonts w:ascii="Times New Roman" w:eastAsia="Times New Roman" w:hAnsi="Times New Roman" w:cs="Times New Roman"/>
          <w:b/>
          <w:caps/>
          <w:lang w:val="lt-LT"/>
        </w:rPr>
        <w:tab/>
        <w:t>vaistinio preparato pavadinimas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F97735" w:rsidP="00B5209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Aurobindo</w:t>
      </w:r>
      <w:proofErr w:type="spellEnd"/>
      <w:r w:rsidR="00B52096" w:rsidRPr="003D7C7E">
        <w:rPr>
          <w:rFonts w:ascii="Times New Roman" w:eastAsia="Times New Roman" w:hAnsi="Times New Roman" w:cs="Times New Roman"/>
          <w:lang w:val="lt-LT"/>
        </w:rPr>
        <w:t xml:space="preserve"> 40 mg skrandyje neirios tabletės</w:t>
      </w:r>
    </w:p>
    <w:p w:rsidR="00B709E8" w:rsidRPr="003D7C7E" w:rsidRDefault="00B709E8" w:rsidP="00B709E8">
      <w:pPr>
        <w:tabs>
          <w:tab w:val="left" w:pos="567"/>
        </w:tabs>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Pantoprazolas</w:t>
      </w:r>
      <w:proofErr w:type="spellEnd"/>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709E8" w:rsidRPr="006438C3" w:rsidRDefault="00B709E8" w:rsidP="00B709E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(-IOS) MEDŽIAGA (-OS) IR JOS (-Ų) KIEKIS (-IAI)</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Kiekvienoje tabletėje yra 40 mg </w:t>
      </w:r>
      <w:proofErr w:type="spellStart"/>
      <w:r w:rsidRPr="003D7C7E">
        <w:rPr>
          <w:rFonts w:ascii="Times New Roman" w:eastAsia="Times New Roman" w:hAnsi="Times New Roman" w:cs="Times New Roman"/>
          <w:lang w:val="lt-LT"/>
        </w:rPr>
        <w:t>pantoprazolo</w:t>
      </w:r>
      <w:proofErr w:type="spellEnd"/>
      <w:r w:rsidRPr="003D7C7E">
        <w:rPr>
          <w:rFonts w:ascii="Times New Roman" w:eastAsia="Times New Roman" w:hAnsi="Times New Roman" w:cs="Times New Roman"/>
          <w:lang w:val="lt-LT"/>
        </w:rPr>
        <w:t xml:space="preserve"> (natrio druskos </w:t>
      </w:r>
      <w:proofErr w:type="spellStart"/>
      <w:r w:rsidRPr="003D7C7E">
        <w:rPr>
          <w:rFonts w:ascii="Times New Roman" w:eastAsia="Times New Roman" w:hAnsi="Times New Roman" w:cs="Times New Roman"/>
          <w:lang w:val="lt-LT"/>
        </w:rPr>
        <w:t>seskvihidrato</w:t>
      </w:r>
      <w:proofErr w:type="spellEnd"/>
      <w:r w:rsidRPr="003D7C7E">
        <w:rPr>
          <w:rFonts w:ascii="Times New Roman" w:eastAsia="Times New Roman" w:hAnsi="Times New Roman" w:cs="Times New Roman"/>
          <w:lang w:val="lt-LT"/>
        </w:rPr>
        <w:t xml:space="preserve"> pavidalu).</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3D7C7E">
        <w:rPr>
          <w:rFonts w:ascii="Times New Roman" w:eastAsia="Times New Roman" w:hAnsi="Times New Roman" w:cs="Times New Roman"/>
          <w:b/>
          <w:caps/>
          <w:lang w:val="lt-LT"/>
        </w:rPr>
        <w:t>3.</w:t>
      </w:r>
      <w:r w:rsidRPr="003D7C7E">
        <w:rPr>
          <w:rFonts w:ascii="Times New Roman" w:eastAsia="Times New Roman" w:hAnsi="Times New Roman" w:cs="Times New Roman"/>
          <w:b/>
          <w:caps/>
          <w:lang w:val="lt-LT"/>
        </w:rPr>
        <w:tab/>
        <w:t>pagalbinių medžiagų sąrašas</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3D7C7E">
        <w:rPr>
          <w:rFonts w:ascii="Times New Roman" w:eastAsia="Times New Roman" w:hAnsi="Times New Roman" w:cs="Times New Roman"/>
          <w:b/>
          <w:caps/>
          <w:lang w:val="lt-LT"/>
        </w:rPr>
        <w:t>4.</w:t>
      </w:r>
      <w:r w:rsidRPr="003D7C7E">
        <w:rPr>
          <w:rFonts w:ascii="Times New Roman" w:eastAsia="Times New Roman" w:hAnsi="Times New Roman" w:cs="Times New Roman"/>
          <w:b/>
          <w:caps/>
          <w:lang w:val="lt-LT"/>
        </w:rPr>
        <w:tab/>
        <w:t>FARMACINĖ forma ir KIEKIS PAKUOTĖJE</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B709E8" w:rsidRDefault="00B52096" w:rsidP="00B52096">
      <w:pPr>
        <w:spacing w:after="0" w:line="240" w:lineRule="auto"/>
        <w:ind w:left="567" w:hanging="567"/>
        <w:rPr>
          <w:rFonts w:ascii="Times New Roman" w:eastAsia="Times New Roman" w:hAnsi="Times New Roman" w:cs="Times New Roman"/>
          <w:lang w:val="lt-LT"/>
        </w:rPr>
      </w:pPr>
      <w:r w:rsidRPr="00BD3B1D">
        <w:rPr>
          <w:rFonts w:ascii="Times New Roman" w:eastAsia="Times New Roman" w:hAnsi="Times New Roman" w:cs="Times New Roman"/>
          <w:highlight w:val="lightGray"/>
          <w:lang w:val="lt-LT"/>
        </w:rPr>
        <w:t>Skrandyje neirios tabletės.</w:t>
      </w:r>
    </w:p>
    <w:p w:rsidR="00B52096" w:rsidRPr="00B709E8" w:rsidRDefault="00B52096" w:rsidP="00B52096">
      <w:pPr>
        <w:spacing w:after="0" w:line="240" w:lineRule="auto"/>
        <w:ind w:left="567" w:hanging="567"/>
        <w:rPr>
          <w:rFonts w:ascii="Times New Roman" w:eastAsia="Times New Roman" w:hAnsi="Times New Roman" w:cs="Times New Roman"/>
          <w:lang w:val="lt-LT"/>
        </w:rPr>
      </w:pPr>
    </w:p>
    <w:p w:rsidR="00B52096" w:rsidRPr="00B709E8" w:rsidRDefault="00B52096" w:rsidP="00B52096">
      <w:pPr>
        <w:spacing w:after="0" w:line="240" w:lineRule="auto"/>
        <w:rPr>
          <w:rFonts w:ascii="Times New Roman" w:eastAsia="Times New Roman" w:hAnsi="Times New Roman" w:cs="Times New Roman"/>
          <w:lang w:val="lt-LT"/>
        </w:rPr>
      </w:pPr>
      <w:r w:rsidRPr="00B709E8">
        <w:rPr>
          <w:rFonts w:ascii="Times New Roman" w:eastAsia="Times New Roman" w:hAnsi="Times New Roman" w:cs="Times New Roman"/>
          <w:lang w:val="lt-LT"/>
        </w:rPr>
        <w:t>30 skrandyje neirių tablečių</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highlight w:val="darkGray"/>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709E8" w:rsidRPr="006438C3" w:rsidRDefault="00B709E8" w:rsidP="00B709E8">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5.</w:t>
      </w:r>
      <w:r w:rsidRPr="006438C3">
        <w:rPr>
          <w:rFonts w:ascii="Times New Roman" w:eastAsia="MS Mincho" w:hAnsi="Times New Roman" w:cs="Times New Roman"/>
          <w:b/>
        </w:rPr>
        <w:tab/>
        <w:t>VARTOJIMO METODAS IR BŪDAS (-AI)</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r w:rsidRPr="003D7C7E">
        <w:rPr>
          <w:rFonts w:ascii="Times New Roman" w:eastAsia="Times New Roman" w:hAnsi="Times New Roman" w:cs="Times New Roman"/>
          <w:caps/>
          <w:lang w:val="lt-LT"/>
        </w:rPr>
        <w:t>V</w:t>
      </w:r>
      <w:r w:rsidRPr="003D7C7E">
        <w:rPr>
          <w:rFonts w:ascii="Times New Roman" w:eastAsia="Times New Roman" w:hAnsi="Times New Roman" w:cs="Times New Roman"/>
          <w:lang w:val="lt-LT"/>
        </w:rPr>
        <w:t>artoti per burną</w:t>
      </w:r>
      <w:r w:rsidRPr="003D7C7E">
        <w:rPr>
          <w:rFonts w:ascii="Times New Roman" w:eastAsia="Times New Roman" w:hAnsi="Times New Roman" w:cs="Times New Roman"/>
          <w:caps/>
          <w:lang w:val="lt-LT"/>
        </w:rPr>
        <w:t>.</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r w:rsidRPr="003D7C7E">
        <w:rPr>
          <w:rFonts w:ascii="Times New Roman" w:eastAsia="Times New Roman" w:hAnsi="Times New Roman" w:cs="Times New Roman"/>
          <w:caps/>
          <w:lang w:val="lt-LT"/>
        </w:rPr>
        <w:t>P</w:t>
      </w:r>
      <w:r w:rsidRPr="003D7C7E">
        <w:rPr>
          <w:rFonts w:ascii="Times New Roman" w:eastAsia="Times New Roman" w:hAnsi="Times New Roman" w:cs="Times New Roman"/>
          <w:lang w:val="lt-LT"/>
        </w:rPr>
        <w:t>rieš vartojimą perskaitykite pakuotės lapelį.</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r w:rsidRPr="003D7C7E">
        <w:rPr>
          <w:rFonts w:ascii="Times New Roman" w:eastAsia="Times New Roman" w:hAnsi="Times New Roman" w:cs="Times New Roman"/>
          <w:lang w:val="lt-LT"/>
        </w:rPr>
        <w:t>Nuryti visą tabletę. Netraiškyti ir nekramtyti.</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709E8" w:rsidRPr="006438C3" w:rsidRDefault="00B709E8" w:rsidP="00B709E8">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cs="Times New Roman"/>
          <w:b/>
        </w:rPr>
      </w:pPr>
      <w:r w:rsidRPr="006438C3">
        <w:rPr>
          <w:rFonts w:ascii="Times New Roman" w:eastAsia="MS Mincho" w:hAnsi="Times New Roman" w:cs="Times New Roman"/>
          <w:b/>
        </w:rPr>
        <w:t>6.</w:t>
      </w:r>
      <w:r w:rsidRPr="006438C3">
        <w:rPr>
          <w:rFonts w:ascii="Times New Roman" w:eastAsia="MS Mincho" w:hAnsi="Times New Roman" w:cs="Times New Roman"/>
          <w:b/>
        </w:rPr>
        <w:tab/>
        <w:t>SPECIALUS ĮSPĖJIMAS, KAD VAISTINĮ PREPARATĄ BŪTINA LAIKYTI VAIKAMS NEPASTEBIMOJE IR NEPASIEKIAMOJE VIETOJE</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Laikyti vaikams nepastebimoje ir nepasiekiamoje vietoje.</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709E8" w:rsidRPr="006438C3" w:rsidRDefault="00B709E8" w:rsidP="00B709E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6438C3">
        <w:rPr>
          <w:rFonts w:ascii="Times New Roman" w:eastAsia="Times New Roman" w:hAnsi="Times New Roman" w:cs="Times New Roman"/>
          <w:b/>
          <w:noProof/>
        </w:rPr>
        <w:t>7.</w:t>
      </w:r>
      <w:r w:rsidRPr="006438C3">
        <w:rPr>
          <w:rFonts w:ascii="Times New Roman" w:eastAsia="Times New Roman" w:hAnsi="Times New Roman" w:cs="Times New Roman"/>
          <w:b/>
          <w:noProof/>
        </w:rPr>
        <w:tab/>
        <w:t>KITAS (-I) SPECIALUS (-ŪS) ĮSPĖJIMAS (-AI) (JEI REIKIA)</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3D7C7E">
        <w:rPr>
          <w:rFonts w:ascii="Times New Roman" w:eastAsia="Times New Roman" w:hAnsi="Times New Roman" w:cs="Times New Roman"/>
          <w:b/>
          <w:caps/>
          <w:lang w:val="lt-LT"/>
        </w:rPr>
        <w:t>8.</w:t>
      </w:r>
      <w:r w:rsidRPr="003D7C7E">
        <w:rPr>
          <w:rFonts w:ascii="Times New Roman" w:eastAsia="Times New Roman" w:hAnsi="Times New Roman" w:cs="Times New Roman"/>
          <w:b/>
          <w:caps/>
          <w:lang w:val="lt-LT"/>
        </w:rPr>
        <w:tab/>
        <w:t>tinkamumo laikas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709E8" w:rsidP="00B52096">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Tinka iki: mm/MMMM</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3D7C7E">
        <w:rPr>
          <w:rFonts w:ascii="Times New Roman" w:eastAsia="Times New Roman" w:hAnsi="Times New Roman" w:cs="Times New Roman"/>
          <w:b/>
          <w:caps/>
          <w:lang w:val="lt-LT"/>
        </w:rPr>
        <w:t>9.</w:t>
      </w:r>
      <w:r w:rsidRPr="003D7C7E">
        <w:rPr>
          <w:rFonts w:ascii="Times New Roman" w:eastAsia="Times New Roman" w:hAnsi="Times New Roman" w:cs="Times New Roman"/>
          <w:b/>
          <w:caps/>
          <w:lang w:val="lt-LT"/>
        </w:rPr>
        <w:tab/>
        <w:t>SPECIALIOS laikymo sąlygos</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709E8" w:rsidRPr="006438C3" w:rsidRDefault="00B709E8" w:rsidP="00B709E8">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cs="Times New Roman"/>
          <w:b/>
        </w:rPr>
      </w:pPr>
      <w:r w:rsidRPr="006438C3">
        <w:rPr>
          <w:rFonts w:ascii="Times New Roman" w:eastAsia="MS Mincho" w:hAnsi="Times New Roman" w:cs="Times New Roman"/>
          <w:b/>
        </w:rPr>
        <w:lastRenderedPageBreak/>
        <w:t>10.</w:t>
      </w:r>
      <w:r w:rsidRPr="006438C3">
        <w:rPr>
          <w:rFonts w:ascii="Times New Roman" w:eastAsia="MS Mincho" w:hAnsi="Times New Roman" w:cs="Times New Roman"/>
          <w:b/>
        </w:rPr>
        <w:tab/>
        <w:t xml:space="preserve">SPECIALIOS ATSARGUMO PRIEMONĖS DĖL NESUVARTOTO </w:t>
      </w:r>
      <w:r w:rsidRPr="006438C3">
        <w:rPr>
          <w:rFonts w:ascii="Times New Roman" w:eastAsia="MS Mincho" w:hAnsi="Times New Roman" w:cs="Times New Roman"/>
          <w:b/>
          <w:bCs/>
        </w:rPr>
        <w:t xml:space="preserve">VAISTINIO PREPARATO AR JO ATLIEKŲ </w:t>
      </w:r>
      <w:r w:rsidRPr="006438C3">
        <w:rPr>
          <w:rFonts w:ascii="Times New Roman" w:eastAsia="MS Mincho" w:hAnsi="Times New Roman" w:cs="Times New Roman"/>
          <w:b/>
        </w:rPr>
        <w:t>TVARKYMO (JEI REIKIA)</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709E8" w:rsidRPr="00155996" w:rsidRDefault="00B709E8" w:rsidP="00B709E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709E8" w:rsidRPr="00155996" w:rsidRDefault="00B709E8" w:rsidP="00B709E8">
      <w:pPr>
        <w:spacing w:after="0" w:line="240" w:lineRule="auto"/>
        <w:rPr>
          <w:rFonts w:ascii="Times New Roman" w:eastAsia="Times New Roman" w:hAnsi="Times New Roman" w:cs="Times New Roman"/>
          <w:noProof/>
          <w:lang w:eastAsia="lt-LT"/>
        </w:rPr>
      </w:pPr>
      <w:proofErr w:type="spellStart"/>
      <w:r w:rsidRPr="00155996">
        <w:rPr>
          <w:rFonts w:ascii="Times New Roman" w:eastAsia="Times New Roman" w:hAnsi="Times New Roman" w:cs="Times New Roman"/>
          <w:lang w:eastAsia="lt-LT"/>
        </w:rPr>
        <w:t>Lygiagretus</w:t>
      </w:r>
      <w:proofErr w:type="spellEnd"/>
      <w:r w:rsidRPr="00155996">
        <w:rPr>
          <w:rFonts w:ascii="Times New Roman" w:eastAsia="Times New Roman" w:hAnsi="Times New Roman" w:cs="Times New Roman"/>
          <w:lang w:eastAsia="lt-LT"/>
        </w:rPr>
        <w:t xml:space="preserve"> </w:t>
      </w:r>
      <w:proofErr w:type="spellStart"/>
      <w:r w:rsidRPr="00155996">
        <w:rPr>
          <w:rFonts w:ascii="Times New Roman" w:eastAsia="Times New Roman" w:hAnsi="Times New Roman" w:cs="Times New Roman"/>
          <w:lang w:eastAsia="lt-LT"/>
        </w:rPr>
        <w:t>importuotojas</w:t>
      </w:r>
      <w:proofErr w:type="spellEnd"/>
      <w:r w:rsidRPr="00155996">
        <w:rPr>
          <w:rFonts w:ascii="Times New Roman" w:eastAsia="Times New Roman" w:hAnsi="Times New Roman" w:cs="Times New Roman"/>
          <w:lang w:eastAsia="lt-LT"/>
        </w:rPr>
        <w:t xml:space="preserve"> UAB „Lex </w:t>
      </w:r>
      <w:proofErr w:type="spellStart"/>
      <w:r w:rsidRPr="00155996">
        <w:rPr>
          <w:rFonts w:ascii="Times New Roman" w:eastAsia="Times New Roman" w:hAnsi="Times New Roman" w:cs="Times New Roman"/>
          <w:lang w:eastAsia="lt-LT"/>
        </w:rPr>
        <w:t>ano</w:t>
      </w:r>
      <w:proofErr w:type="spellEnd"/>
      <w:r w:rsidRPr="00155996">
        <w:rPr>
          <w:rFonts w:ascii="Times New Roman" w:eastAsia="Times New Roman" w:hAnsi="Times New Roman" w:cs="Times New Roman"/>
          <w:lang w:eastAsia="lt-LT"/>
        </w:rPr>
        <w:t>“.</w:t>
      </w: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52096" w:rsidRPr="003D7C7E" w:rsidRDefault="00B52096" w:rsidP="00B52096">
      <w:pPr>
        <w:spacing w:after="0" w:line="240" w:lineRule="auto"/>
        <w:ind w:left="567" w:hanging="567"/>
        <w:rPr>
          <w:rFonts w:ascii="Times New Roman" w:eastAsia="Times New Roman" w:hAnsi="Times New Roman" w:cs="Times New Roman"/>
          <w:caps/>
          <w:lang w:val="lt-LT"/>
        </w:rPr>
      </w:pPr>
    </w:p>
    <w:p w:rsidR="00B709E8" w:rsidRPr="00155996" w:rsidRDefault="00B709E8" w:rsidP="00B709E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709E8" w:rsidRPr="00155996" w:rsidRDefault="00B709E8" w:rsidP="00B709E8">
      <w:pPr>
        <w:spacing w:after="0" w:line="240" w:lineRule="auto"/>
        <w:rPr>
          <w:rFonts w:ascii="Times New Roman" w:eastAsia="Times New Roman" w:hAnsi="Times New Roman" w:cs="Times New Roman"/>
          <w:lang w:eastAsia="lt-LT"/>
        </w:rPr>
      </w:pPr>
      <w:proofErr w:type="spellStart"/>
      <w:proofErr w:type="gramStart"/>
      <w:r w:rsidRPr="00155996">
        <w:rPr>
          <w:rFonts w:ascii="Times New Roman" w:eastAsia="Times New Roman" w:hAnsi="Times New Roman" w:cs="Times New Roman"/>
          <w:lang w:eastAsia="lt-LT"/>
        </w:rPr>
        <w:t>Lyg.imp.Nr</w:t>
      </w:r>
      <w:proofErr w:type="spellEnd"/>
      <w:r w:rsidRPr="00155996">
        <w:rPr>
          <w:rFonts w:ascii="Times New Roman" w:eastAsia="Times New Roman" w:hAnsi="Times New Roman" w:cs="Times New Roman"/>
          <w:lang w:eastAsia="lt-LT"/>
        </w:rPr>
        <w:t>.:</w:t>
      </w:r>
      <w:proofErr w:type="gramEnd"/>
      <w:r w:rsidRPr="0015599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LT/L/16</w:t>
      </w:r>
      <w:r w:rsidR="00207144">
        <w:rPr>
          <w:rFonts w:ascii="Times New Roman" w:eastAsia="Times New Roman" w:hAnsi="Times New Roman" w:cs="Times New Roman"/>
          <w:lang w:eastAsia="lt-LT"/>
        </w:rPr>
        <w:t>/0399/001</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709E8" w:rsidRPr="006438C3" w:rsidRDefault="00B709E8" w:rsidP="00B709E8">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13.</w:t>
      </w:r>
      <w:r w:rsidRPr="006438C3">
        <w:rPr>
          <w:rFonts w:ascii="Times New Roman" w:eastAsia="MS Mincho" w:hAnsi="Times New Roman" w:cs="Times New Roman"/>
          <w:b/>
        </w:rPr>
        <w:tab/>
        <w:t>SERIJOS NUMERIS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Serija</w:t>
      </w:r>
      <w:r w:rsidR="00B709E8">
        <w:rPr>
          <w:rFonts w:ascii="Times New Roman" w:eastAsia="Times New Roman" w:hAnsi="Times New Roman" w:cs="Times New Roman"/>
          <w:lang w:val="lt-LT"/>
        </w:rPr>
        <w:t>:</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709E8" w:rsidRPr="006438C3" w:rsidRDefault="00B709E8" w:rsidP="00B709E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MS Mincho" w:hAnsi="Times New Roman" w:cs="Times New Roman"/>
        </w:rPr>
      </w:pPr>
      <w:r w:rsidRPr="006438C3">
        <w:rPr>
          <w:rFonts w:ascii="Times New Roman" w:eastAsia="MS Mincho" w:hAnsi="Times New Roman" w:cs="Times New Roman"/>
          <w:b/>
        </w:rPr>
        <w:t>14.</w:t>
      </w:r>
      <w:r w:rsidRPr="006438C3">
        <w:rPr>
          <w:rFonts w:ascii="Times New Roman" w:eastAsia="MS Mincho" w:hAnsi="Times New Roman" w:cs="Times New Roman"/>
          <w:b/>
        </w:rPr>
        <w:tab/>
        <w:t>PARDAVIMO (IŠDAVIMO) TVARKA</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Receptinis vaistinis preparatas.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3D7C7E">
        <w:rPr>
          <w:rFonts w:ascii="Times New Roman" w:eastAsia="Times New Roman" w:hAnsi="Times New Roman" w:cs="Times New Roman"/>
          <w:b/>
          <w:caps/>
          <w:lang w:val="lt-LT"/>
        </w:rPr>
        <w:t>15.</w:t>
      </w:r>
      <w:r w:rsidRPr="003D7C7E">
        <w:rPr>
          <w:rFonts w:ascii="Times New Roman" w:eastAsia="Times New Roman" w:hAnsi="Times New Roman" w:cs="Times New Roman"/>
          <w:b/>
          <w:caps/>
          <w:lang w:val="lt-LT"/>
        </w:rPr>
        <w:tab/>
        <w:t>vartojimo instrukcijA</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3D7C7E">
        <w:rPr>
          <w:rFonts w:ascii="Times New Roman" w:eastAsia="Times New Roman" w:hAnsi="Times New Roman" w:cs="Times New Roman"/>
          <w:b/>
          <w:lang w:val="lt-LT"/>
        </w:rPr>
        <w:t>16.</w:t>
      </w:r>
      <w:r w:rsidRPr="003D7C7E">
        <w:rPr>
          <w:rFonts w:ascii="Times New Roman" w:eastAsia="Times New Roman" w:hAnsi="Times New Roman" w:cs="Times New Roman"/>
          <w:b/>
          <w:lang w:val="lt-LT"/>
        </w:rPr>
        <w:tab/>
        <w:t>INFORMACIJA BRAILIO RAŠTU</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FC3318" w:rsidP="00B52096">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sidR="00B709E8">
        <w:rPr>
          <w:rFonts w:ascii="Times New Roman" w:eastAsia="Times New Roman" w:hAnsi="Times New Roman" w:cs="Times New Roman"/>
          <w:lang w:val="lt-LT"/>
        </w:rPr>
        <w:t xml:space="preserve"> </w:t>
      </w:r>
      <w:proofErr w:type="spellStart"/>
      <w:r w:rsidR="00B709E8">
        <w:rPr>
          <w:rFonts w:ascii="Times New Roman" w:eastAsia="Times New Roman" w:hAnsi="Times New Roman" w:cs="Times New Roman"/>
          <w:lang w:val="lt-LT"/>
        </w:rPr>
        <w:t>aurobindo</w:t>
      </w:r>
      <w:proofErr w:type="spellEnd"/>
      <w:r w:rsidR="00B52096" w:rsidRPr="003D7C7E">
        <w:rPr>
          <w:rFonts w:ascii="Times New Roman" w:eastAsia="Times New Roman" w:hAnsi="Times New Roman" w:cs="Times New Roman"/>
          <w:lang w:val="lt-LT"/>
        </w:rPr>
        <w:t xml:space="preserve"> 40 mg</w:t>
      </w:r>
    </w:p>
    <w:p w:rsidR="006212A6" w:rsidRPr="00826125" w:rsidRDefault="006212A6" w:rsidP="006212A6">
      <w:pPr>
        <w:keepNext/>
        <w:tabs>
          <w:tab w:val="left" w:pos="720"/>
        </w:tabs>
        <w:spacing w:after="0" w:line="240" w:lineRule="auto"/>
        <w:outlineLvl w:val="1"/>
        <w:rPr>
          <w:rFonts w:ascii="Times New Roman" w:eastAsia="MS Mincho" w:hAnsi="Times New Roman" w:cs="Times New Roman"/>
        </w:rPr>
      </w:pPr>
      <w:r w:rsidRPr="00826125">
        <w:rPr>
          <w:rFonts w:ascii="Times New Roman" w:eastAsia="MS Mincho" w:hAnsi="Times New Roman" w:cs="Times New Roman"/>
        </w:rPr>
        <w:t>-------------------------------------------------------------------------------------------------------------------------------</w:t>
      </w:r>
    </w:p>
    <w:p w:rsidR="006212A6" w:rsidRPr="003D7C7E" w:rsidRDefault="006212A6" w:rsidP="006212A6">
      <w:pPr>
        <w:spacing w:after="0" w:line="240" w:lineRule="auto"/>
        <w:rPr>
          <w:rFonts w:ascii="Times New Roman" w:eastAsia="Times New Roman" w:hAnsi="Times New Roman" w:cs="Times New Roman"/>
          <w:lang w:val="lt-LT"/>
        </w:rPr>
      </w:pPr>
      <w:proofErr w:type="spellStart"/>
      <w:r w:rsidRPr="00826125">
        <w:rPr>
          <w:rFonts w:ascii="Times New Roman" w:eastAsia="Batang" w:hAnsi="Times New Roman" w:cs="Times New Roman"/>
          <w:color w:val="000000" w:themeColor="text1"/>
        </w:rPr>
        <w:t>Gamintojas</w:t>
      </w:r>
      <w:proofErr w:type="spellEnd"/>
      <w:r w:rsidRPr="00826125">
        <w:rPr>
          <w:rFonts w:ascii="Times New Roman" w:eastAsia="Batang" w:hAnsi="Times New Roman" w:cs="Times New Roman"/>
          <w:color w:val="000000" w:themeColor="text1"/>
        </w:rPr>
        <w:t xml:space="preserve">: </w:t>
      </w:r>
      <w:proofErr w:type="spellStart"/>
      <w:r w:rsidRPr="003D7C7E">
        <w:rPr>
          <w:rFonts w:ascii="Times New Roman" w:eastAsia="Times New Roman" w:hAnsi="Times New Roman" w:cs="Times New Roman"/>
          <w:lang w:val="lt-LT"/>
        </w:rPr>
        <w:t>Actavis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hf</w:t>
      </w:r>
      <w:proofErr w:type="spellEnd"/>
      <w:r>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Reykjavikurvegur</w:t>
      </w:r>
      <w:proofErr w:type="spellEnd"/>
      <w:r w:rsidRPr="003D7C7E">
        <w:rPr>
          <w:rFonts w:ascii="Times New Roman" w:eastAsia="Times New Roman" w:hAnsi="Times New Roman" w:cs="Times New Roman"/>
          <w:lang w:val="lt-LT"/>
        </w:rPr>
        <w:t xml:space="preserve"> 78</w:t>
      </w:r>
      <w:r>
        <w:rPr>
          <w:rFonts w:ascii="Times New Roman" w:eastAsia="Times New Roman" w:hAnsi="Times New Roman" w:cs="Times New Roman"/>
          <w:lang w:val="lt-LT"/>
        </w:rPr>
        <w:t xml:space="preserve">, </w:t>
      </w:r>
      <w:r w:rsidRPr="003D7C7E">
        <w:rPr>
          <w:rFonts w:ascii="Times New Roman" w:eastAsia="Times New Roman" w:hAnsi="Times New Roman" w:cs="Times New Roman"/>
          <w:lang w:val="lt-LT"/>
        </w:rPr>
        <w:t xml:space="preserve">IS-220 </w:t>
      </w:r>
      <w:proofErr w:type="spellStart"/>
      <w:r w:rsidRPr="003D7C7E">
        <w:rPr>
          <w:rFonts w:ascii="Times New Roman" w:eastAsia="Times New Roman" w:hAnsi="Times New Roman" w:cs="Times New Roman"/>
          <w:lang w:val="lt-LT"/>
        </w:rPr>
        <w:t>Hafnarfjordur</w:t>
      </w:r>
      <w:r>
        <w:rPr>
          <w:rFonts w:ascii="Times New Roman" w:eastAsia="Times New Roman" w:hAnsi="Times New Roman" w:cs="Times New Roman"/>
          <w:lang w:val="lt-LT"/>
        </w:rPr>
        <w:t>,</w:t>
      </w:r>
      <w:r w:rsidRPr="003D7C7E">
        <w:rPr>
          <w:rFonts w:ascii="Times New Roman" w:eastAsia="Times New Roman" w:hAnsi="Times New Roman" w:cs="Times New Roman"/>
          <w:lang w:val="lt-LT"/>
        </w:rPr>
        <w:t>Islandija</w:t>
      </w:r>
      <w:proofErr w:type="spellEnd"/>
      <w:r>
        <w:rPr>
          <w:rFonts w:ascii="Times New Roman" w:eastAsia="Times New Roman" w:hAnsi="Times New Roman" w:cs="Times New Roman"/>
          <w:lang w:val="lt-LT"/>
        </w:rPr>
        <w:t xml:space="preserve"> </w:t>
      </w:r>
      <w:r w:rsidRPr="003D7C7E">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Actavis</w:t>
      </w:r>
      <w:proofErr w:type="spellEnd"/>
      <w:r w:rsidRPr="003D7C7E">
        <w:rPr>
          <w:rFonts w:ascii="Times New Roman" w:eastAsia="Times New Roman" w:hAnsi="Times New Roman" w:cs="Times New Roman"/>
          <w:lang w:val="lt-LT"/>
        </w:rPr>
        <w:t xml:space="preserve"> Ltd.</w:t>
      </w:r>
      <w:r>
        <w:rPr>
          <w:rFonts w:ascii="Times New Roman" w:eastAsia="Times New Roman" w:hAnsi="Times New Roman" w:cs="Times New Roman"/>
          <w:lang w:val="lt-LT"/>
        </w:rPr>
        <w:t xml:space="preserve">, </w:t>
      </w:r>
      <w:r w:rsidRPr="003D7C7E">
        <w:rPr>
          <w:rFonts w:ascii="Times New Roman" w:eastAsia="Arial Unicode MS" w:hAnsi="Times New Roman" w:cs="Times New Roman"/>
          <w:noProof/>
          <w:lang w:val="lt-LT"/>
        </w:rPr>
        <w:t>B</w:t>
      </w:r>
      <w:r>
        <w:rPr>
          <w:rFonts w:ascii="Times New Roman" w:eastAsia="Arial Unicode MS" w:hAnsi="Times New Roman" w:cs="Times New Roman"/>
          <w:noProof/>
          <w:lang w:val="lt-LT"/>
        </w:rPr>
        <w:t xml:space="preserve">LB016 Bulebel Industrial Estate, </w:t>
      </w:r>
      <w:r w:rsidRPr="003D7C7E">
        <w:rPr>
          <w:rFonts w:ascii="Times New Roman" w:eastAsia="Arial Unicode MS" w:hAnsi="Times New Roman" w:cs="Times New Roman"/>
          <w:noProof/>
          <w:lang w:val="lt-LT"/>
        </w:rPr>
        <w:t>Zejtun ZTN 3000</w:t>
      </w:r>
      <w:r>
        <w:rPr>
          <w:rFonts w:ascii="Times New Roman" w:eastAsia="Times New Roman" w:hAnsi="Times New Roman" w:cs="Times New Roman"/>
          <w:lang w:val="lt-LT"/>
        </w:rPr>
        <w:t xml:space="preserve">, </w:t>
      </w:r>
      <w:r w:rsidRPr="003D7C7E">
        <w:rPr>
          <w:rFonts w:ascii="Times New Roman" w:eastAsia="Times New Roman" w:hAnsi="Times New Roman" w:cs="Times New Roman"/>
          <w:lang w:val="lt-LT"/>
        </w:rPr>
        <w:t>Malta</w:t>
      </w:r>
      <w:r>
        <w:rPr>
          <w:rFonts w:ascii="Times New Roman" w:eastAsia="Times New Roman" w:hAnsi="Times New Roman" w:cs="Times New Roman"/>
          <w:lang w:val="lt-LT"/>
        </w:rPr>
        <w:t xml:space="preserve"> </w:t>
      </w:r>
      <w:r w:rsidRPr="003D7C7E">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Arrow</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w:t>
      </w:r>
      <w:proofErr w:type="spellEnd"/>
      <w:r>
        <w:rPr>
          <w:rFonts w:ascii="Times New Roman" w:eastAsia="Times New Roman" w:hAnsi="Times New Roman" w:cs="Times New Roman"/>
          <w:lang w:val="lt-LT"/>
        </w:rPr>
        <w:t xml:space="preserve"> (Malta) Ltd., 62 </w:t>
      </w:r>
      <w:proofErr w:type="spellStart"/>
      <w:r>
        <w:rPr>
          <w:rFonts w:ascii="Times New Roman" w:eastAsia="Times New Roman" w:hAnsi="Times New Roman" w:cs="Times New Roman"/>
          <w:lang w:val="lt-LT"/>
        </w:rPr>
        <w:t>Hal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Far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Industrial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Estate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Birżebbuġia</w:t>
      </w:r>
      <w:proofErr w:type="spellEnd"/>
      <w:r>
        <w:rPr>
          <w:rFonts w:ascii="Times New Roman" w:eastAsia="Times New Roman" w:hAnsi="Times New Roman" w:cs="Times New Roman"/>
          <w:lang w:val="lt-LT"/>
        </w:rPr>
        <w:t xml:space="preserve"> BBG 3000, </w:t>
      </w:r>
      <w:r w:rsidRPr="003D7C7E">
        <w:rPr>
          <w:rFonts w:ascii="Times New Roman" w:eastAsia="Times New Roman" w:hAnsi="Times New Roman" w:cs="Times New Roman"/>
          <w:lang w:val="lt-LT"/>
        </w:rPr>
        <w:t>Malta</w:t>
      </w:r>
      <w:r>
        <w:rPr>
          <w:rFonts w:ascii="Times New Roman" w:eastAsia="Times New Roman" w:hAnsi="Times New Roman" w:cs="Times New Roman"/>
          <w:lang w:val="lt-LT"/>
        </w:rPr>
        <w:t xml:space="preserve"> </w:t>
      </w:r>
      <w:r w:rsidRPr="003D7C7E">
        <w:rPr>
          <w:rFonts w:ascii="Times New Roman" w:eastAsia="Times New Roman" w:hAnsi="Times New Roman" w:cs="Times New Roman"/>
          <w:noProof/>
          <w:lang w:val="lt-LT"/>
        </w:rPr>
        <w:t>arba</w:t>
      </w:r>
      <w:r>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Balkanpharma-Dupnitsa</w:t>
      </w:r>
      <w:proofErr w:type="spellEnd"/>
      <w:r w:rsidRPr="003D7C7E">
        <w:rPr>
          <w:rFonts w:ascii="Times New Roman" w:eastAsia="Times New Roman" w:hAnsi="Times New Roman" w:cs="Times New Roman"/>
          <w:lang w:val="lt-LT"/>
        </w:rPr>
        <w:t xml:space="preserve"> AD</w:t>
      </w:r>
      <w:r>
        <w:rPr>
          <w:rFonts w:ascii="Times New Roman" w:eastAsia="Times New Roman" w:hAnsi="Times New Roman" w:cs="Times New Roman"/>
          <w:lang w:val="lt-LT"/>
        </w:rPr>
        <w:t xml:space="preserve">, </w:t>
      </w:r>
      <w:r w:rsidRPr="003D7C7E">
        <w:rPr>
          <w:rFonts w:ascii="Times New Roman" w:eastAsia="Times New Roman" w:hAnsi="Times New Roman" w:cs="Times New Roman"/>
          <w:lang w:val="lt-LT"/>
        </w:rPr>
        <w:t xml:space="preserve">3 </w:t>
      </w:r>
      <w:proofErr w:type="spellStart"/>
      <w:r w:rsidRPr="003D7C7E">
        <w:rPr>
          <w:rFonts w:ascii="Times New Roman" w:eastAsia="Times New Roman" w:hAnsi="Times New Roman" w:cs="Times New Roman"/>
          <w:lang w:val="lt-LT"/>
        </w:rPr>
        <w:t>Samokovsko</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Schosse</w:t>
      </w:r>
      <w:proofErr w:type="spellEnd"/>
      <w:r w:rsidRPr="003D7C7E">
        <w:rPr>
          <w:rFonts w:ascii="Times New Roman" w:eastAsia="Times New Roman" w:hAnsi="Times New Roman" w:cs="Times New Roman"/>
          <w:lang w:val="lt-LT"/>
        </w:rPr>
        <w:t xml:space="preserve"> Str. </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Dupnitsa</w:t>
      </w:r>
      <w:proofErr w:type="spellEnd"/>
      <w:r>
        <w:rPr>
          <w:rFonts w:ascii="Times New Roman" w:eastAsia="Times New Roman" w:hAnsi="Times New Roman" w:cs="Times New Roman"/>
          <w:lang w:val="lt-LT"/>
        </w:rPr>
        <w:t xml:space="preserve"> 2600, </w:t>
      </w:r>
      <w:r w:rsidRPr="003D7C7E">
        <w:rPr>
          <w:rFonts w:ascii="Times New Roman" w:eastAsia="Times New Roman" w:hAnsi="Times New Roman" w:cs="Times New Roman"/>
          <w:lang w:val="lt-LT"/>
        </w:rPr>
        <w:t>Bulgarija</w:t>
      </w:r>
      <w:r>
        <w:rPr>
          <w:rFonts w:ascii="Times New Roman" w:eastAsia="Times New Roman" w:hAnsi="Times New Roman" w:cs="Times New Roman"/>
          <w:lang w:val="lt-LT"/>
        </w:rPr>
        <w:t>.</w:t>
      </w:r>
    </w:p>
    <w:p w:rsidR="006212A6" w:rsidRPr="000010DE" w:rsidRDefault="006212A6" w:rsidP="006212A6">
      <w:pPr>
        <w:autoSpaceDE w:val="0"/>
        <w:autoSpaceDN w:val="0"/>
        <w:adjustRightInd w:val="0"/>
        <w:spacing w:after="0" w:line="240" w:lineRule="auto"/>
        <w:rPr>
          <w:rFonts w:ascii="Times New Roman" w:hAnsi="Times New Roman" w:cs="Times New Roman"/>
          <w:spacing w:val="3"/>
          <w:lang w:val="en"/>
        </w:rPr>
      </w:pPr>
    </w:p>
    <w:p w:rsidR="006212A6" w:rsidRPr="00826125" w:rsidRDefault="006212A6" w:rsidP="006212A6">
      <w:pPr>
        <w:keepNext/>
        <w:widowControl w:val="0"/>
        <w:spacing w:after="0" w:line="240" w:lineRule="auto"/>
        <w:outlineLvl w:val="5"/>
        <w:rPr>
          <w:rFonts w:ascii="Times New Roman" w:eastAsia="Times New Roman" w:hAnsi="Times New Roman" w:cs="Times New Roman"/>
          <w:lang w:eastAsia="lt-LT"/>
        </w:rPr>
      </w:pPr>
    </w:p>
    <w:p w:rsidR="006212A6" w:rsidRPr="00826125" w:rsidRDefault="006212A6" w:rsidP="006212A6">
      <w:pPr>
        <w:spacing w:after="0" w:line="240" w:lineRule="auto"/>
        <w:rPr>
          <w:rFonts w:ascii="Times New Roman" w:eastAsia="Times New Roman" w:hAnsi="Times New Roman" w:cs="Times New Roman"/>
          <w:lang w:eastAsia="lt-LT"/>
        </w:rPr>
      </w:pPr>
    </w:p>
    <w:p w:rsidR="006212A6" w:rsidRPr="00826125" w:rsidRDefault="006212A6" w:rsidP="006212A6">
      <w:pPr>
        <w:spacing w:after="0" w:line="240" w:lineRule="auto"/>
        <w:rPr>
          <w:rFonts w:ascii="Times New Roman" w:eastAsia="Times New Roman" w:hAnsi="Times New Roman" w:cs="Times New Roman"/>
          <w:lang w:eastAsia="lt-LT"/>
        </w:rPr>
      </w:pPr>
      <w:proofErr w:type="spellStart"/>
      <w:r w:rsidRPr="00826125">
        <w:rPr>
          <w:rFonts w:ascii="Times New Roman" w:eastAsia="Times New Roman" w:hAnsi="Times New Roman" w:cs="Times New Roman"/>
          <w:lang w:eastAsia="lt-LT"/>
        </w:rPr>
        <w:t>Perpakavo</w:t>
      </w:r>
      <w:proofErr w:type="spellEnd"/>
      <w:r w:rsidRPr="00826125">
        <w:rPr>
          <w:rFonts w:ascii="Times New Roman" w:eastAsia="Times New Roman" w:hAnsi="Times New Roman" w:cs="Times New Roman"/>
          <w:lang w:eastAsia="lt-LT"/>
        </w:rPr>
        <w:t xml:space="preserve"> BĮ UAB „</w:t>
      </w:r>
      <w:proofErr w:type="spellStart"/>
      <w:r w:rsidRPr="00826125">
        <w:rPr>
          <w:rFonts w:ascii="Times New Roman" w:eastAsia="Times New Roman" w:hAnsi="Times New Roman" w:cs="Times New Roman"/>
          <w:lang w:eastAsia="lt-LT"/>
        </w:rPr>
        <w:t>Norfachema</w:t>
      </w:r>
      <w:proofErr w:type="spellEnd"/>
      <w:r w:rsidRPr="00826125">
        <w:rPr>
          <w:rFonts w:ascii="Times New Roman" w:eastAsia="Times New Roman" w:hAnsi="Times New Roman" w:cs="Times New Roman"/>
          <w:lang w:eastAsia="lt-LT"/>
        </w:rPr>
        <w:t>“.</w:t>
      </w:r>
    </w:p>
    <w:p w:rsidR="006212A6" w:rsidRPr="00826125" w:rsidRDefault="006212A6" w:rsidP="006212A6">
      <w:pPr>
        <w:spacing w:after="0" w:line="240" w:lineRule="auto"/>
        <w:rPr>
          <w:rFonts w:ascii="Times New Roman" w:eastAsia="Times New Roman" w:hAnsi="Times New Roman" w:cs="Times New Roman"/>
          <w:lang w:eastAsia="lt-LT"/>
        </w:rPr>
      </w:pPr>
      <w:proofErr w:type="spellStart"/>
      <w:r w:rsidRPr="00826125">
        <w:rPr>
          <w:rFonts w:ascii="Times New Roman" w:eastAsia="Times New Roman" w:hAnsi="Times New Roman" w:cs="Times New Roman"/>
          <w:highlight w:val="lightGray"/>
          <w:lang w:eastAsia="lt-LT"/>
        </w:rPr>
        <w:t>Perpakavo</w:t>
      </w:r>
      <w:proofErr w:type="spellEnd"/>
      <w:r w:rsidRPr="00826125">
        <w:rPr>
          <w:rFonts w:ascii="Times New Roman" w:eastAsia="Times New Roman" w:hAnsi="Times New Roman" w:cs="Times New Roman"/>
          <w:highlight w:val="lightGray"/>
          <w:lang w:eastAsia="lt-LT"/>
        </w:rPr>
        <w:t xml:space="preserve"> UAB „</w:t>
      </w:r>
      <w:proofErr w:type="spellStart"/>
      <w:r w:rsidRPr="00826125">
        <w:rPr>
          <w:rFonts w:ascii="Times New Roman" w:eastAsia="Times New Roman" w:hAnsi="Times New Roman" w:cs="Times New Roman"/>
          <w:highlight w:val="lightGray"/>
          <w:lang w:eastAsia="lt-LT"/>
        </w:rPr>
        <w:t>Entafarma</w:t>
      </w:r>
      <w:proofErr w:type="spellEnd"/>
      <w:r w:rsidRPr="00826125">
        <w:rPr>
          <w:rFonts w:ascii="Times New Roman" w:eastAsia="Times New Roman" w:hAnsi="Times New Roman" w:cs="Times New Roman"/>
          <w:highlight w:val="lightGray"/>
          <w:lang w:eastAsia="lt-LT"/>
        </w:rPr>
        <w:t>“.</w:t>
      </w:r>
    </w:p>
    <w:p w:rsidR="006212A6" w:rsidRPr="00826125" w:rsidRDefault="006212A6" w:rsidP="006212A6">
      <w:pPr>
        <w:spacing w:after="0" w:line="240" w:lineRule="auto"/>
        <w:rPr>
          <w:rFonts w:ascii="Times New Roman" w:eastAsia="Times New Roman" w:hAnsi="Times New Roman" w:cs="Times New Roman"/>
          <w:lang w:eastAsia="lt-LT"/>
        </w:rPr>
      </w:pPr>
    </w:p>
    <w:p w:rsidR="006212A6" w:rsidRPr="00826125" w:rsidRDefault="006212A6" w:rsidP="006212A6">
      <w:pPr>
        <w:spacing w:after="0" w:line="240" w:lineRule="auto"/>
        <w:rPr>
          <w:rFonts w:ascii="Times New Roman" w:eastAsia="Times New Roman" w:hAnsi="Times New Roman" w:cs="Times New Roman"/>
          <w:lang w:eastAsia="lt-LT"/>
        </w:rPr>
      </w:pPr>
      <w:proofErr w:type="spellStart"/>
      <w:r w:rsidRPr="00826125">
        <w:rPr>
          <w:rFonts w:ascii="Times New Roman" w:eastAsia="Times New Roman" w:hAnsi="Times New Roman" w:cs="Times New Roman"/>
          <w:lang w:eastAsia="lt-LT"/>
        </w:rPr>
        <w:t>Perpak.serija</w:t>
      </w:r>
      <w:proofErr w:type="spellEnd"/>
      <w:r w:rsidRPr="00826125">
        <w:rPr>
          <w:rFonts w:ascii="Times New Roman" w:eastAsia="Times New Roman" w:hAnsi="Times New Roman" w:cs="Times New Roman"/>
          <w:lang w:eastAsia="lt-LT"/>
        </w:rPr>
        <w:t>:</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b/>
          <w:lang w:val="lt-LT"/>
        </w:rPr>
      </w:pPr>
      <w:r w:rsidRPr="003D7C7E">
        <w:rPr>
          <w:rFonts w:ascii="Times New Roman" w:eastAsia="Times New Roman" w:hAnsi="Times New Roman" w:cs="Times New Roman"/>
          <w:lang w:val="lt-LT"/>
        </w:rPr>
        <w:br w:type="page"/>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ind w:left="567" w:hanging="567"/>
        <w:jc w:val="center"/>
        <w:rPr>
          <w:rFonts w:ascii="Times New Roman" w:eastAsia="Times New Roman" w:hAnsi="Times New Roman" w:cs="Times New Roman"/>
          <w:b/>
          <w:caps/>
          <w:lang w:val="lt-LT"/>
        </w:rPr>
      </w:pPr>
    </w:p>
    <w:p w:rsidR="00B52096" w:rsidRPr="003D7C7E" w:rsidRDefault="00B52096" w:rsidP="00B52096">
      <w:pPr>
        <w:spacing w:after="0" w:line="240" w:lineRule="auto"/>
        <w:ind w:left="567" w:hanging="567"/>
        <w:jc w:val="center"/>
        <w:rPr>
          <w:rFonts w:ascii="Times New Roman" w:eastAsia="Times New Roman" w:hAnsi="Times New Roman" w:cs="Times New Roman"/>
          <w:b/>
          <w:caps/>
          <w:lang w:val="lt-LT"/>
        </w:rPr>
      </w:pPr>
      <w:r w:rsidRPr="003D7C7E">
        <w:rPr>
          <w:rFonts w:ascii="Times New Roman" w:eastAsia="Times New Roman" w:hAnsi="Times New Roman" w:cs="Times New Roman"/>
          <w:b/>
          <w:caps/>
          <w:lang w:val="lt-LT"/>
        </w:rPr>
        <w:t>B. PAKUOTĖS lapelis</w:t>
      </w:r>
    </w:p>
    <w:p w:rsidR="00B52096" w:rsidRPr="003D7C7E" w:rsidRDefault="00B52096" w:rsidP="00B52096">
      <w:pPr>
        <w:tabs>
          <w:tab w:val="left" w:pos="567"/>
        </w:tabs>
        <w:spacing w:after="0" w:line="240" w:lineRule="auto"/>
        <w:jc w:val="center"/>
        <w:rPr>
          <w:rFonts w:ascii="Times New Roman" w:eastAsia="Times New Roman" w:hAnsi="Times New Roman" w:cs="Times New Roman"/>
          <w:b/>
          <w:lang w:val="lt-LT"/>
        </w:rPr>
      </w:pPr>
      <w:r w:rsidRPr="003D7C7E">
        <w:rPr>
          <w:rFonts w:ascii="Times New Roman" w:eastAsia="Times New Roman" w:hAnsi="Times New Roman" w:cs="Times New Roman"/>
          <w:lang w:val="lt-LT"/>
        </w:rPr>
        <w:br w:type="page"/>
      </w:r>
      <w:r w:rsidRPr="003D7C7E">
        <w:rPr>
          <w:rFonts w:ascii="Times New Roman" w:eastAsia="Times New Roman" w:hAnsi="Times New Roman" w:cs="Times New Roman"/>
          <w:b/>
          <w:lang w:val="lt-LT"/>
        </w:rPr>
        <w:lastRenderedPageBreak/>
        <w:t>Pakuotės lapelis: informacija vartotojui</w:t>
      </w:r>
    </w:p>
    <w:p w:rsidR="00B52096" w:rsidRPr="003D7C7E" w:rsidRDefault="00B52096" w:rsidP="00B52096">
      <w:pPr>
        <w:tabs>
          <w:tab w:val="left" w:pos="567"/>
        </w:tabs>
        <w:spacing w:after="0" w:line="240" w:lineRule="auto"/>
        <w:rPr>
          <w:rFonts w:ascii="Times New Roman" w:eastAsia="Times New Roman" w:hAnsi="Times New Roman" w:cs="Times New Roman"/>
          <w:b/>
          <w:lang w:val="lt-LT"/>
        </w:rPr>
      </w:pPr>
    </w:p>
    <w:p w:rsidR="00B52096" w:rsidRPr="003D7C7E" w:rsidRDefault="00F97735" w:rsidP="00B52096">
      <w:pPr>
        <w:tabs>
          <w:tab w:val="left" w:pos="567"/>
        </w:tabs>
        <w:spacing w:after="0" w:line="240" w:lineRule="auto"/>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Aurobindo</w:t>
      </w:r>
      <w:proofErr w:type="spellEnd"/>
      <w:r w:rsidR="00B52096" w:rsidRPr="003D7C7E">
        <w:rPr>
          <w:rFonts w:ascii="Times New Roman" w:eastAsia="Times New Roman" w:hAnsi="Times New Roman" w:cs="Times New Roman"/>
          <w:b/>
          <w:lang w:val="lt-LT"/>
        </w:rPr>
        <w:t xml:space="preserve"> 40 mg skrandyje neirios tabletės</w:t>
      </w:r>
    </w:p>
    <w:p w:rsidR="00B52096" w:rsidRPr="003D7C7E" w:rsidRDefault="00B52096" w:rsidP="00B52096">
      <w:pPr>
        <w:tabs>
          <w:tab w:val="left" w:pos="567"/>
        </w:tabs>
        <w:spacing w:after="0" w:line="240" w:lineRule="auto"/>
        <w:jc w:val="center"/>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Pantoprazolas</w:t>
      </w:r>
      <w:proofErr w:type="spellEnd"/>
    </w:p>
    <w:p w:rsidR="00B52096" w:rsidRPr="003D7C7E" w:rsidRDefault="00B52096" w:rsidP="00B52096">
      <w:pPr>
        <w:tabs>
          <w:tab w:val="left" w:pos="567"/>
        </w:tabs>
        <w:spacing w:after="0" w:line="240" w:lineRule="auto"/>
        <w:rPr>
          <w:rFonts w:ascii="Times New Roman" w:eastAsia="Times New Roman" w:hAnsi="Times New Roman" w:cs="Times New Roman"/>
          <w:b/>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b/>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b/>
          <w:lang w:val="lt-LT"/>
        </w:rPr>
        <w:t>Atidžiai perskaitykite visą šį lapelį, prieš pradėdami vartoti vaistą, nes jame pateikiama Jums svarbi informacija.</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w:t>
      </w:r>
      <w:r w:rsidRPr="003D7C7E">
        <w:rPr>
          <w:rFonts w:ascii="Times New Roman" w:eastAsia="Times New Roman" w:hAnsi="Times New Roman" w:cs="Times New Roman"/>
          <w:lang w:val="lt-LT"/>
        </w:rPr>
        <w:tab/>
        <w:t>Neišmeskite šio lapelio, nes vėl gali prireikti jį perskaityti.</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w:t>
      </w:r>
      <w:r w:rsidRPr="003D7C7E">
        <w:rPr>
          <w:rFonts w:ascii="Times New Roman" w:eastAsia="Times New Roman" w:hAnsi="Times New Roman" w:cs="Times New Roman"/>
          <w:lang w:val="lt-LT"/>
        </w:rPr>
        <w:tab/>
        <w:t>Jeigu kiltų daugiau klausimų, kreipkitės į gydytoją arba vaistininką.</w:t>
      </w:r>
    </w:p>
    <w:p w:rsidR="00B52096" w:rsidRPr="003D7C7E" w:rsidRDefault="00B52096" w:rsidP="00B52096">
      <w:pPr>
        <w:tabs>
          <w:tab w:val="left" w:pos="567"/>
        </w:tabs>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w:t>
      </w:r>
      <w:r w:rsidRPr="003D7C7E">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B52096" w:rsidRPr="003D7C7E" w:rsidRDefault="00B52096" w:rsidP="00B52096">
      <w:pPr>
        <w:tabs>
          <w:tab w:val="left" w:pos="567"/>
        </w:tabs>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w:t>
      </w:r>
      <w:r w:rsidRPr="003D7C7E">
        <w:rPr>
          <w:rFonts w:ascii="Times New Roman" w:eastAsia="Times New Roman" w:hAnsi="Times New Roman" w:cs="Times New Roman"/>
          <w:lang w:val="lt-LT"/>
        </w:rPr>
        <w:tab/>
        <w:t>Jeigu pasireiškė šalutinis poveikis (net jeigu jis šiame lapelyje nenurodytas),  kreipkitės į  gydytoją arba vaistininką. Žr. 4 skyrių.</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b/>
          <w:lang w:val="lt-LT"/>
        </w:rPr>
        <w:t>Apie ką rašoma šiame lapelyje?</w:t>
      </w:r>
    </w:p>
    <w:p w:rsidR="00B52096" w:rsidRPr="003D7C7E" w:rsidRDefault="00B52096" w:rsidP="00B52096">
      <w:pPr>
        <w:tabs>
          <w:tab w:val="left" w:pos="567"/>
        </w:tabs>
        <w:spacing w:after="0" w:line="240" w:lineRule="auto"/>
        <w:rPr>
          <w:rFonts w:ascii="Times New Roman" w:eastAsia="Times New Roman" w:hAnsi="Times New Roman" w:cs="Times New Roman"/>
          <w:b/>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1.</w:t>
      </w:r>
      <w:r w:rsidRPr="003D7C7E">
        <w:rPr>
          <w:rFonts w:ascii="Times New Roman" w:eastAsia="Times New Roman" w:hAnsi="Times New Roman" w:cs="Times New Roman"/>
          <w:lang w:val="lt-LT"/>
        </w:rPr>
        <w:tab/>
        <w:t xml:space="preserve">Kas yra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ir kam jis vartojamas</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2.</w:t>
      </w:r>
      <w:r w:rsidRPr="003D7C7E">
        <w:rPr>
          <w:rFonts w:ascii="Times New Roman" w:eastAsia="Times New Roman" w:hAnsi="Times New Roman" w:cs="Times New Roman"/>
          <w:lang w:val="lt-LT"/>
        </w:rPr>
        <w:tab/>
        <w:t xml:space="preserve">Kas žinotina prieš vartojant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3.</w:t>
      </w:r>
      <w:r w:rsidRPr="003D7C7E">
        <w:rPr>
          <w:rFonts w:ascii="Times New Roman" w:eastAsia="Times New Roman" w:hAnsi="Times New Roman" w:cs="Times New Roman"/>
          <w:lang w:val="lt-LT"/>
        </w:rPr>
        <w:tab/>
        <w:t xml:space="preserve">Kaip vartoti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4.</w:t>
      </w:r>
      <w:r w:rsidRPr="003D7C7E">
        <w:rPr>
          <w:rFonts w:ascii="Times New Roman" w:eastAsia="Times New Roman" w:hAnsi="Times New Roman" w:cs="Times New Roman"/>
          <w:lang w:val="lt-LT"/>
        </w:rPr>
        <w:tab/>
        <w:t>Galimas šalutinis poveikis</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5.</w:t>
      </w:r>
      <w:r w:rsidRPr="003D7C7E">
        <w:rPr>
          <w:rFonts w:ascii="Times New Roman" w:eastAsia="Times New Roman" w:hAnsi="Times New Roman" w:cs="Times New Roman"/>
          <w:lang w:val="lt-LT"/>
        </w:rPr>
        <w:tab/>
        <w:t xml:space="preserve">Kaip laikyti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6.</w:t>
      </w:r>
      <w:r w:rsidRPr="003D7C7E">
        <w:rPr>
          <w:rFonts w:ascii="Times New Roman" w:eastAsia="Times New Roman" w:hAnsi="Times New Roman" w:cs="Times New Roman"/>
          <w:lang w:val="lt-LT"/>
        </w:rPr>
        <w:tab/>
        <w:t>Pakuotės turinys ir kita informacija</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F320B0" w:rsidRDefault="00F320B0" w:rsidP="00F320B0">
      <w:pPr>
        <w:tabs>
          <w:tab w:val="left" w:pos="567"/>
        </w:tabs>
        <w:spacing w:after="0" w:line="240" w:lineRule="auto"/>
        <w:rPr>
          <w:rFonts w:ascii="Times New Roman" w:eastAsia="Times New Roman" w:hAnsi="Times New Roman" w:cs="Times New Roman"/>
          <w:lang w:val="lt-LT"/>
        </w:rPr>
      </w:pPr>
    </w:p>
    <w:p w:rsidR="00B52096" w:rsidRPr="00F320B0" w:rsidRDefault="00B52096" w:rsidP="00F320B0">
      <w:pPr>
        <w:pStyle w:val="Sraopastraipa"/>
        <w:numPr>
          <w:ilvl w:val="0"/>
          <w:numId w:val="9"/>
        </w:numPr>
        <w:tabs>
          <w:tab w:val="left" w:pos="567"/>
        </w:tabs>
        <w:spacing w:after="0" w:line="240" w:lineRule="auto"/>
        <w:rPr>
          <w:rFonts w:ascii="Times New Roman" w:eastAsia="Times New Roman" w:hAnsi="Times New Roman" w:cs="Times New Roman"/>
          <w:b/>
          <w:lang w:val="lt-LT"/>
        </w:rPr>
      </w:pPr>
      <w:r w:rsidRPr="00F320B0">
        <w:rPr>
          <w:rFonts w:ascii="Times New Roman" w:eastAsia="Times New Roman" w:hAnsi="Times New Roman" w:cs="Times New Roman"/>
          <w:b/>
          <w:lang w:val="lt-LT"/>
        </w:rPr>
        <w:t xml:space="preserve">Kas yra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r w:rsidRPr="00F320B0">
        <w:rPr>
          <w:rFonts w:ascii="Times New Roman" w:eastAsia="Times New Roman" w:hAnsi="Times New Roman" w:cs="Times New Roman"/>
          <w:b/>
          <w:lang w:val="lt-LT"/>
        </w:rPr>
        <w:t xml:space="preserve"> ir kam jis vartojamas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F97735" w:rsidP="00B52096">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Aurobindo</w:t>
      </w:r>
      <w:proofErr w:type="spellEnd"/>
      <w:r w:rsidR="00B52096" w:rsidRPr="003D7C7E">
        <w:rPr>
          <w:rFonts w:ascii="Times New Roman" w:eastAsia="Times New Roman" w:hAnsi="Times New Roman" w:cs="Times New Roman"/>
          <w:lang w:val="lt-LT"/>
        </w:rPr>
        <w:t xml:space="preserve"> - selektyvaus poveikio protonų siurblio inhibitorius, t. y. vaistas, mažinantis rūgšties susidarymą skrandyje. Šiuo vaistu gydomos su rūgštimi susijusios skrandžio ir žarnų ligos.</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F97735" w:rsidP="00B52096">
      <w:pPr>
        <w:tabs>
          <w:tab w:val="left" w:pos="567"/>
        </w:tabs>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Aurobindo</w:t>
      </w:r>
      <w:proofErr w:type="spellEnd"/>
      <w:r w:rsidR="00B52096" w:rsidRPr="003D7C7E">
        <w:rPr>
          <w:rFonts w:ascii="Times New Roman" w:eastAsia="Times New Roman" w:hAnsi="Times New Roman" w:cs="Times New Roman"/>
          <w:b/>
          <w:lang w:val="lt-LT"/>
        </w:rPr>
        <w:t xml:space="preserve"> vartojamas</w:t>
      </w:r>
    </w:p>
    <w:p w:rsidR="00B52096" w:rsidRPr="003D7C7E" w:rsidRDefault="00B52096" w:rsidP="00B52096">
      <w:pPr>
        <w:tabs>
          <w:tab w:val="left" w:pos="567"/>
        </w:tabs>
        <w:spacing w:after="0" w:line="240" w:lineRule="auto"/>
        <w:rPr>
          <w:rFonts w:ascii="Times New Roman" w:eastAsia="Times New Roman" w:hAnsi="Times New Roman" w:cs="Times New Roman"/>
          <w:i/>
          <w:lang w:val="lt-LT"/>
        </w:rPr>
      </w:pPr>
      <w:r w:rsidRPr="003D7C7E">
        <w:rPr>
          <w:rFonts w:ascii="Times New Roman" w:eastAsia="Times New Roman" w:hAnsi="Times New Roman" w:cs="Times New Roman"/>
          <w:i/>
          <w:lang w:val="lt-LT"/>
        </w:rPr>
        <w:t>Suaugę žmonės bei 12 metų ir vyresni paaugliai</w:t>
      </w:r>
    </w:p>
    <w:p w:rsidR="00B52096" w:rsidRPr="003D7C7E" w:rsidRDefault="00B52096" w:rsidP="00B52096">
      <w:pPr>
        <w:spacing w:after="0" w:line="240" w:lineRule="auto"/>
        <w:rPr>
          <w:rFonts w:ascii="Times New Roman" w:eastAsia="Times New Roman" w:hAnsi="Times New Roman" w:cs="Times New Roman"/>
          <w:i/>
          <w:lang w:val="lt-LT"/>
        </w:rPr>
      </w:pPr>
    </w:p>
    <w:p w:rsidR="00B52096" w:rsidRPr="003D7C7E" w:rsidRDefault="00B52096" w:rsidP="00B52096">
      <w:pPr>
        <w:numPr>
          <w:ilvl w:val="0"/>
          <w:numId w:val="3"/>
        </w:numPr>
        <w:tabs>
          <w:tab w:val="left" w:pos="567"/>
        </w:tabs>
        <w:spacing w:after="0" w:line="260" w:lineRule="exact"/>
        <w:ind w:left="600" w:hanging="600"/>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refliuksinis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ezofagitas</w:t>
      </w:r>
      <w:proofErr w:type="spellEnd"/>
      <w:r w:rsidRPr="003D7C7E">
        <w:rPr>
          <w:rFonts w:ascii="Times New Roman" w:eastAsia="Times New Roman" w:hAnsi="Times New Roman" w:cs="Times New Roman"/>
          <w:lang w:val="lt-LT"/>
        </w:rPr>
        <w:t xml:space="preserve"> (stemplės, t. y. ryklę ir skrandį jungiančio vamzdelio, uždegimas), kartu pasireiškiant skrandžio rūgšties atpylimui. </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bCs/>
          <w:i/>
          <w:lang w:val="lt-LT"/>
        </w:rPr>
      </w:pPr>
      <w:r w:rsidRPr="003D7C7E">
        <w:rPr>
          <w:rFonts w:ascii="Times New Roman" w:eastAsia="Times New Roman" w:hAnsi="Times New Roman" w:cs="Times New Roman"/>
          <w:bCs/>
          <w:i/>
          <w:lang w:val="lt-LT"/>
        </w:rPr>
        <w:t>Suaugę žmonės</w:t>
      </w:r>
    </w:p>
    <w:p w:rsidR="00B52096" w:rsidRPr="003D7C7E" w:rsidRDefault="00B52096" w:rsidP="00B52096">
      <w:pPr>
        <w:numPr>
          <w:ilvl w:val="0"/>
          <w:numId w:val="3"/>
        </w:numPr>
        <w:tabs>
          <w:tab w:val="left" w:pos="567"/>
        </w:tabs>
        <w:spacing w:after="0" w:line="260" w:lineRule="exact"/>
        <w:ind w:left="600" w:hanging="600"/>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bakterijų, vadinamų </w:t>
      </w:r>
      <w:proofErr w:type="spellStart"/>
      <w:r w:rsidRPr="003D7C7E">
        <w:rPr>
          <w:rFonts w:ascii="Times New Roman" w:eastAsia="Times New Roman" w:hAnsi="Times New Roman" w:cs="Times New Roman"/>
          <w:i/>
          <w:lang w:val="lt-LT"/>
        </w:rPr>
        <w:t>Helicobacter</w:t>
      </w:r>
      <w:proofErr w:type="spellEnd"/>
      <w:r w:rsidRPr="003D7C7E">
        <w:rPr>
          <w:rFonts w:ascii="Times New Roman" w:eastAsia="Times New Roman" w:hAnsi="Times New Roman" w:cs="Times New Roman"/>
          <w:i/>
          <w:lang w:val="lt-LT"/>
        </w:rPr>
        <w:t xml:space="preserve"> </w:t>
      </w:r>
      <w:proofErr w:type="spellStart"/>
      <w:r w:rsidRPr="003D7C7E">
        <w:rPr>
          <w:rFonts w:ascii="Times New Roman" w:eastAsia="Times New Roman" w:hAnsi="Times New Roman" w:cs="Times New Roman"/>
          <w:i/>
          <w:lang w:val="lt-LT"/>
        </w:rPr>
        <w:t>pylori</w:t>
      </w:r>
      <w:proofErr w:type="spellEnd"/>
      <w:r w:rsidRPr="003D7C7E">
        <w:rPr>
          <w:rFonts w:ascii="Times New Roman" w:eastAsia="Times New Roman" w:hAnsi="Times New Roman" w:cs="Times New Roman"/>
          <w:lang w:val="lt-LT"/>
        </w:rPr>
        <w:t xml:space="preserve">, infekcijai pašalinti pacientams, kuriems yra dvylikapirštės žarnos ir skrandžio opų.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vartojama su dviem antibiotikais (tai vadinama naikinamuoju gydymu). Tokio gydymo tikslas – išnaikinti bakterijas ir sumažinti pakartotinio opų atsiradimo riziką;</w:t>
      </w:r>
    </w:p>
    <w:p w:rsidR="00B52096" w:rsidRPr="003D7C7E" w:rsidRDefault="00B52096" w:rsidP="00B52096">
      <w:pPr>
        <w:tabs>
          <w:tab w:val="left" w:pos="567"/>
        </w:tabs>
        <w:spacing w:after="0" w:line="260" w:lineRule="exact"/>
        <w:ind w:left="600"/>
        <w:rPr>
          <w:rFonts w:ascii="Times New Roman" w:eastAsia="Times New Roman" w:hAnsi="Times New Roman" w:cs="Times New Roman"/>
          <w:lang w:val="lt-LT"/>
        </w:rPr>
      </w:pPr>
    </w:p>
    <w:p w:rsidR="00B52096" w:rsidRPr="003D7C7E" w:rsidRDefault="00B52096" w:rsidP="00B52096">
      <w:pPr>
        <w:numPr>
          <w:ilvl w:val="0"/>
          <w:numId w:val="3"/>
        </w:numPr>
        <w:tabs>
          <w:tab w:val="left" w:pos="567"/>
        </w:tabs>
        <w:spacing w:after="0" w:line="260" w:lineRule="exact"/>
        <w:ind w:left="600" w:hanging="600"/>
        <w:rPr>
          <w:rFonts w:ascii="Times New Roman" w:eastAsia="Times New Roman" w:hAnsi="Times New Roman" w:cs="Times New Roman"/>
          <w:lang w:val="lt-LT"/>
        </w:rPr>
      </w:pPr>
      <w:r w:rsidRPr="003D7C7E">
        <w:rPr>
          <w:rFonts w:ascii="Times New Roman" w:eastAsia="Times New Roman" w:hAnsi="Times New Roman" w:cs="Times New Roman"/>
          <w:lang w:val="lt-LT"/>
        </w:rPr>
        <w:t>skrandžio ir dvylikapirštės žarnos opos;</w:t>
      </w:r>
    </w:p>
    <w:p w:rsidR="00B52096" w:rsidRPr="003D7C7E" w:rsidRDefault="00B52096" w:rsidP="00B52096">
      <w:pPr>
        <w:tabs>
          <w:tab w:val="left" w:pos="567"/>
        </w:tabs>
        <w:spacing w:after="0" w:line="260" w:lineRule="exact"/>
        <w:rPr>
          <w:rFonts w:ascii="Times New Roman" w:eastAsia="Times New Roman" w:hAnsi="Times New Roman" w:cs="Times New Roman"/>
          <w:lang w:val="lt-LT"/>
        </w:rPr>
      </w:pPr>
    </w:p>
    <w:p w:rsidR="00B52096" w:rsidRPr="003D7C7E" w:rsidRDefault="00B52096" w:rsidP="00B52096">
      <w:pPr>
        <w:numPr>
          <w:ilvl w:val="0"/>
          <w:numId w:val="3"/>
        </w:numPr>
        <w:tabs>
          <w:tab w:val="left" w:pos="567"/>
        </w:tabs>
        <w:spacing w:after="0" w:line="260" w:lineRule="exact"/>
        <w:ind w:left="600" w:hanging="600"/>
        <w:rPr>
          <w:rFonts w:ascii="Times New Roman" w:eastAsia="Times New Roman" w:hAnsi="Times New Roman" w:cs="Times New Roman"/>
          <w:b/>
          <w:lang w:val="lt-LT"/>
        </w:rPr>
      </w:pPr>
      <w:proofErr w:type="spellStart"/>
      <w:r w:rsidRPr="003D7C7E">
        <w:rPr>
          <w:rFonts w:ascii="Times New Roman" w:eastAsia="Times New Roman" w:hAnsi="Times New Roman" w:cs="Times New Roman"/>
          <w:lang w:val="lt-LT"/>
        </w:rPr>
        <w:t>Colingerio-Elisono</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i/>
          <w:iCs/>
          <w:lang w:val="lt-LT"/>
        </w:rPr>
        <w:t>Zollinger-Ellison</w:t>
      </w:r>
      <w:proofErr w:type="spellEnd"/>
      <w:r w:rsidRPr="003D7C7E">
        <w:rPr>
          <w:rFonts w:ascii="Times New Roman" w:eastAsia="Times New Roman" w:hAnsi="Times New Roman" w:cs="Times New Roman"/>
          <w:lang w:val="lt-LT"/>
        </w:rPr>
        <w:t>)  sindromas bei kitokios būklės, kurių metu skrandyje susidaro per daug rūgšties.</w:t>
      </w:r>
    </w:p>
    <w:p w:rsidR="00B52096" w:rsidRPr="003D7C7E" w:rsidRDefault="00B52096" w:rsidP="00B52096">
      <w:pPr>
        <w:numPr>
          <w:ilvl w:val="12"/>
          <w:numId w:val="0"/>
        </w:numPr>
        <w:spacing w:after="0" w:line="240" w:lineRule="auto"/>
        <w:ind w:left="567" w:hanging="567"/>
        <w:outlineLvl w:val="0"/>
        <w:rPr>
          <w:rFonts w:ascii="Times New Roman" w:eastAsia="Times New Roman" w:hAnsi="Times New Roman" w:cs="Times New Roman"/>
          <w:b/>
          <w:lang w:val="lt-LT"/>
        </w:rPr>
      </w:pPr>
    </w:p>
    <w:p w:rsidR="00B52096" w:rsidRPr="003D7C7E" w:rsidRDefault="00B52096" w:rsidP="00B52096">
      <w:pPr>
        <w:numPr>
          <w:ilvl w:val="12"/>
          <w:numId w:val="0"/>
        </w:numPr>
        <w:spacing w:after="0" w:line="240" w:lineRule="auto"/>
        <w:ind w:left="567" w:hanging="567"/>
        <w:outlineLvl w:val="0"/>
        <w:rPr>
          <w:rFonts w:ascii="Times New Roman" w:eastAsia="Times New Roman" w:hAnsi="Times New Roman" w:cs="Times New Roman"/>
          <w:b/>
          <w:lang w:val="lt-LT"/>
        </w:rPr>
      </w:pPr>
    </w:p>
    <w:p w:rsidR="00B52096" w:rsidRPr="00F320B0" w:rsidRDefault="00B52096" w:rsidP="00F320B0">
      <w:pPr>
        <w:pStyle w:val="Sraopastraipa"/>
        <w:numPr>
          <w:ilvl w:val="0"/>
          <w:numId w:val="9"/>
        </w:numPr>
        <w:spacing w:after="0" w:line="240" w:lineRule="auto"/>
        <w:outlineLvl w:val="0"/>
        <w:rPr>
          <w:rFonts w:ascii="Times New Roman" w:eastAsia="Times New Roman" w:hAnsi="Times New Roman" w:cs="Times New Roman"/>
          <w:b/>
          <w:caps/>
          <w:lang w:val="lt-LT"/>
        </w:rPr>
      </w:pPr>
      <w:r w:rsidRPr="00F320B0">
        <w:rPr>
          <w:rFonts w:ascii="Times New Roman" w:eastAsia="Times New Roman" w:hAnsi="Times New Roman" w:cs="Times New Roman"/>
          <w:b/>
          <w:lang w:val="lt-LT"/>
        </w:rPr>
        <w:t xml:space="preserve">Kas žinotina prieš vartojant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r w:rsidRPr="00F320B0">
        <w:rPr>
          <w:rFonts w:ascii="Times New Roman" w:eastAsia="Times New Roman" w:hAnsi="Times New Roman" w:cs="Times New Roman"/>
          <w:b/>
          <w:lang w:val="lt-LT"/>
        </w:rPr>
        <w:t xml:space="preserve"> </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F97735" w:rsidP="00B52096">
      <w:pPr>
        <w:spacing w:after="0" w:line="240" w:lineRule="auto"/>
        <w:ind w:left="567" w:hanging="567"/>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Aurobindo</w:t>
      </w:r>
      <w:proofErr w:type="spellEnd"/>
      <w:r w:rsidR="00B52096" w:rsidRPr="003D7C7E">
        <w:rPr>
          <w:rFonts w:ascii="Times New Roman" w:eastAsia="Times New Roman" w:hAnsi="Times New Roman" w:cs="Times New Roman"/>
          <w:b/>
          <w:lang w:val="lt-LT"/>
        </w:rPr>
        <w:t xml:space="preserve"> </w:t>
      </w:r>
      <w:r w:rsidR="00B52096" w:rsidRPr="003D7C7E">
        <w:rPr>
          <w:rFonts w:ascii="Times New Roman" w:eastAsia="Times New Roman" w:hAnsi="Times New Roman" w:cs="Times New Roman"/>
          <w:b/>
          <w:bCs/>
          <w:lang w:val="lt-LT"/>
        </w:rPr>
        <w:t>vartoti negalima:</w:t>
      </w:r>
    </w:p>
    <w:p w:rsidR="00B52096" w:rsidRPr="003D7C7E" w:rsidRDefault="00B52096" w:rsidP="00B52096">
      <w:pPr>
        <w:numPr>
          <w:ilvl w:val="0"/>
          <w:numId w:val="2"/>
        </w:num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Jeigu yra alergija </w:t>
      </w:r>
      <w:proofErr w:type="spellStart"/>
      <w:r w:rsidRPr="003D7C7E">
        <w:rPr>
          <w:rFonts w:ascii="Times New Roman" w:eastAsia="Times New Roman" w:hAnsi="Times New Roman" w:cs="Times New Roman"/>
          <w:lang w:val="lt-LT"/>
        </w:rPr>
        <w:t>pantoprazolui</w:t>
      </w:r>
      <w:proofErr w:type="spellEnd"/>
      <w:r w:rsidRPr="003D7C7E">
        <w:rPr>
          <w:rFonts w:ascii="Times New Roman" w:eastAsia="Times New Roman" w:hAnsi="Times New Roman" w:cs="Times New Roman"/>
          <w:lang w:val="lt-LT"/>
        </w:rPr>
        <w:t xml:space="preserve"> arba bet kuriai pagalbinei šio vaisto medžiagai (jos išvardytos 6 skyriuje);</w:t>
      </w:r>
    </w:p>
    <w:p w:rsidR="00B52096" w:rsidRPr="003D7C7E" w:rsidRDefault="00B52096" w:rsidP="00B52096">
      <w:pPr>
        <w:numPr>
          <w:ilvl w:val="0"/>
          <w:numId w:val="2"/>
        </w:num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Jeigu yra alergija vaistams, kurių sudėtyje yra kitų protonų siurblio inhibitorių.</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b/>
          <w:lang w:val="lt-LT"/>
        </w:rPr>
      </w:pPr>
      <w:r w:rsidRPr="003D7C7E">
        <w:rPr>
          <w:rFonts w:ascii="Times New Roman" w:eastAsia="Times New Roman" w:hAnsi="Times New Roman" w:cs="Times New Roman"/>
          <w:b/>
          <w:lang w:val="lt-LT"/>
        </w:rPr>
        <w:lastRenderedPageBreak/>
        <w:t xml:space="preserve">Įspėjimai ir atsargumo </w:t>
      </w:r>
      <w:proofErr w:type="spellStart"/>
      <w:r w:rsidRPr="003D7C7E">
        <w:rPr>
          <w:rFonts w:ascii="Times New Roman" w:eastAsia="Times New Roman" w:hAnsi="Times New Roman" w:cs="Times New Roman"/>
          <w:b/>
          <w:lang w:val="lt-LT"/>
        </w:rPr>
        <w:t>preimonės</w:t>
      </w:r>
      <w:proofErr w:type="spellEnd"/>
      <w:r w:rsidRPr="003D7C7E">
        <w:rPr>
          <w:rFonts w:ascii="Times New Roman" w:eastAsia="Times New Roman" w:hAnsi="Times New Roman" w:cs="Times New Roman"/>
          <w:b/>
          <w:lang w:val="lt-LT"/>
        </w:rPr>
        <w:t>:</w:t>
      </w:r>
    </w:p>
    <w:p w:rsidR="00B52096" w:rsidRPr="003D7C7E" w:rsidRDefault="00B52096" w:rsidP="00B52096">
      <w:pPr>
        <w:numPr>
          <w:ilvl w:val="12"/>
          <w:numId w:val="0"/>
        </w:numPr>
        <w:spacing w:after="0" w:line="240" w:lineRule="auto"/>
        <w:ind w:right="-2"/>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Pasitarkite su gydytoju, vaistininku arba slaugytoja, prieš pradėdami vartoti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w:t>
      </w:r>
    </w:p>
    <w:p w:rsidR="00B52096" w:rsidRPr="003D7C7E" w:rsidRDefault="00B52096" w:rsidP="00B52096">
      <w:pPr>
        <w:spacing w:after="0" w:line="240" w:lineRule="auto"/>
        <w:ind w:left="567" w:hanging="567"/>
        <w:rPr>
          <w:rFonts w:ascii="Times New Roman" w:eastAsia="Times New Roman" w:hAnsi="Times New Roman" w:cs="Times New Roman"/>
          <w:b/>
          <w:lang w:val="lt-LT"/>
        </w:rPr>
      </w:pPr>
    </w:p>
    <w:p w:rsidR="00B52096" w:rsidRPr="003D7C7E" w:rsidRDefault="00B52096" w:rsidP="00B52096">
      <w:pPr>
        <w:numPr>
          <w:ilvl w:val="0"/>
          <w:numId w:val="2"/>
        </w:numPr>
        <w:tabs>
          <w:tab w:val="num" w:pos="567"/>
          <w:tab w:val="num" w:pos="930"/>
        </w:tabs>
        <w:spacing w:after="0" w:line="260" w:lineRule="exact"/>
        <w:ind w:left="567" w:hanging="436"/>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Jei yra sunkus kepenų sutrikimas. Jei Jums yra buvę kepenų sutrikimų, pasakykite gydytojui. Jis dažniau tirs kepenų fermentų kiekį, ypač gydymo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pradžioje ir ilgalaikio gydymo atveju. Jei kepenų fermentų kiekis padidėja, gydymas turi būti nutrauktas.</w:t>
      </w:r>
    </w:p>
    <w:p w:rsidR="00B52096" w:rsidRPr="003D7C7E" w:rsidRDefault="00B52096" w:rsidP="00B52096">
      <w:pPr>
        <w:numPr>
          <w:ilvl w:val="0"/>
          <w:numId w:val="2"/>
        </w:numPr>
        <w:tabs>
          <w:tab w:val="clear" w:pos="720"/>
          <w:tab w:val="num" w:pos="567"/>
        </w:tabs>
        <w:spacing w:after="0" w:line="260" w:lineRule="exact"/>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Jei vitamino B12 kiekis organizme yra sumažėjęs arba yra šio vitamino kiekio sumažėjimo rizikos veiksnių, o </w:t>
      </w:r>
      <w:proofErr w:type="spellStart"/>
      <w:r w:rsidRPr="003D7C7E">
        <w:rPr>
          <w:rFonts w:ascii="Times New Roman" w:eastAsia="Times New Roman" w:hAnsi="Times New Roman" w:cs="Times New Roman"/>
          <w:lang w:val="lt-LT"/>
        </w:rPr>
        <w:t>pantoprazolo</w:t>
      </w:r>
      <w:proofErr w:type="spellEnd"/>
      <w:r w:rsidRPr="003D7C7E">
        <w:rPr>
          <w:rFonts w:ascii="Times New Roman" w:eastAsia="Times New Roman" w:hAnsi="Times New Roman" w:cs="Times New Roman"/>
          <w:lang w:val="lt-LT"/>
        </w:rPr>
        <w:t xml:space="preserve"> vartojama ilgai. </w:t>
      </w:r>
      <w:proofErr w:type="spellStart"/>
      <w:r w:rsidRPr="003D7C7E">
        <w:rPr>
          <w:rFonts w:ascii="Times New Roman" w:eastAsia="Times New Roman" w:hAnsi="Times New Roman" w:cs="Times New Roman"/>
          <w:lang w:val="lt-LT"/>
        </w:rPr>
        <w:t>Pantoprazolas</w:t>
      </w:r>
      <w:proofErr w:type="spellEnd"/>
      <w:r w:rsidRPr="003D7C7E">
        <w:rPr>
          <w:rFonts w:ascii="Times New Roman" w:eastAsia="Times New Roman" w:hAnsi="Times New Roman" w:cs="Times New Roman"/>
          <w:lang w:val="lt-LT"/>
        </w:rPr>
        <w:t>, kaip ir visi rūgšties kiekį mažinantys preparatai, gali pabloginti vitamino B12 absorbciją.</w:t>
      </w:r>
    </w:p>
    <w:p w:rsidR="00B52096" w:rsidRPr="003D7C7E" w:rsidRDefault="00B52096" w:rsidP="00B52096">
      <w:pPr>
        <w:numPr>
          <w:ilvl w:val="0"/>
          <w:numId w:val="2"/>
        </w:numPr>
        <w:tabs>
          <w:tab w:val="clear" w:pos="720"/>
          <w:tab w:val="num" w:pos="567"/>
          <w:tab w:val="num" w:pos="930"/>
        </w:tabs>
        <w:spacing w:after="0" w:line="260" w:lineRule="exact"/>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Jei vartojate vaistų, kurių sudėtyje yra </w:t>
      </w:r>
      <w:proofErr w:type="spellStart"/>
      <w:r w:rsidRPr="003D7C7E">
        <w:rPr>
          <w:rFonts w:ascii="Times New Roman" w:eastAsia="Times New Roman" w:hAnsi="Times New Roman" w:cs="Times New Roman"/>
          <w:lang w:val="lt-LT"/>
        </w:rPr>
        <w:t>atazanaviro</w:t>
      </w:r>
      <w:proofErr w:type="spellEnd"/>
      <w:r w:rsidRPr="003D7C7E">
        <w:rPr>
          <w:rFonts w:ascii="Times New Roman" w:eastAsia="Times New Roman" w:hAnsi="Times New Roman" w:cs="Times New Roman"/>
          <w:lang w:val="lt-LT"/>
        </w:rPr>
        <w:t xml:space="preserve"> (jais gydoma ŽIV infekcija), kartu su </w:t>
      </w:r>
      <w:proofErr w:type="spellStart"/>
      <w:r w:rsidRPr="003D7C7E">
        <w:rPr>
          <w:rFonts w:ascii="Times New Roman" w:eastAsia="Times New Roman" w:hAnsi="Times New Roman" w:cs="Times New Roman"/>
          <w:lang w:val="lt-LT"/>
        </w:rPr>
        <w:t>pantoprazolu</w:t>
      </w:r>
      <w:proofErr w:type="spellEnd"/>
      <w:r w:rsidRPr="003D7C7E">
        <w:rPr>
          <w:rFonts w:ascii="Times New Roman" w:eastAsia="Times New Roman" w:hAnsi="Times New Roman" w:cs="Times New Roman"/>
          <w:lang w:val="lt-LT"/>
        </w:rPr>
        <w:t xml:space="preserve"> (prašykite specifinio gydytojo patarimo).</w:t>
      </w:r>
    </w:p>
    <w:p w:rsidR="00B52096" w:rsidRDefault="00B52096" w:rsidP="00B52096">
      <w:pPr>
        <w:numPr>
          <w:ilvl w:val="0"/>
          <w:numId w:val="2"/>
        </w:numPr>
        <w:tabs>
          <w:tab w:val="clear" w:pos="720"/>
          <w:tab w:val="num" w:pos="567"/>
        </w:tabs>
        <w:spacing w:after="0" w:line="240" w:lineRule="auto"/>
        <w:ind w:left="567" w:hanging="567"/>
        <w:contextualSpacing/>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Vartojant protono siurblio inhibitorių, tokių kaip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ypač ilgiau nei vienus metus, gali šiek tiek padidėti klubo, riešo ar stuburo lūžių pavojus. Pasakykite gydytojui, jei sergate osteoporoze arba jei vartojate kortikosteroidų (tai gali padidinti osteoporozės riziką).</w:t>
      </w:r>
    </w:p>
    <w:p w:rsidR="00B52096" w:rsidRPr="00EE528C" w:rsidRDefault="00B52096" w:rsidP="00B52096">
      <w:pPr>
        <w:tabs>
          <w:tab w:val="num" w:pos="567"/>
        </w:tabs>
        <w:spacing w:after="0" w:line="240" w:lineRule="auto"/>
        <w:ind w:left="567" w:hanging="567"/>
        <w:contextualSpacing/>
        <w:rPr>
          <w:rFonts w:ascii="Times New Roman" w:eastAsia="Times New Roman" w:hAnsi="Times New Roman" w:cs="Times New Roman"/>
          <w:lang w:val="lt-LT"/>
        </w:rPr>
      </w:pPr>
      <w:r w:rsidRPr="00EE528C">
        <w:rPr>
          <w:rFonts w:ascii="Times New Roman" w:eastAsia="Times New Roman" w:hAnsi="Times New Roman" w:cs="Times New Roman"/>
          <w:lang w:val="lt-LT"/>
        </w:rPr>
        <w:t>-</w:t>
      </w:r>
      <w:r w:rsidRPr="00EE528C">
        <w:rPr>
          <w:rFonts w:ascii="Times New Roman" w:eastAsia="Times New Roman" w:hAnsi="Times New Roman" w:cs="Times New Roman"/>
          <w:lang w:val="lt-LT"/>
        </w:rPr>
        <w:tab/>
        <w:t xml:space="preserve">jeigu Jums kada nors pasireiškė odos reakcija po gydymo vaistu, panašiu į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EE528C">
        <w:rPr>
          <w:rFonts w:ascii="Times New Roman" w:eastAsia="Times New Roman" w:hAnsi="Times New Roman" w:cs="Times New Roman"/>
          <w:lang w:val="lt-LT"/>
        </w:rPr>
        <w:t>, kuriuo mažinamas skrandžio rūgštingumas.</w:t>
      </w:r>
    </w:p>
    <w:p w:rsidR="00B52096" w:rsidRPr="00EE528C" w:rsidRDefault="00B52096" w:rsidP="00B52096">
      <w:pPr>
        <w:spacing w:after="0" w:line="240" w:lineRule="auto"/>
        <w:contextualSpacing/>
        <w:rPr>
          <w:rFonts w:ascii="Times New Roman" w:eastAsia="Times New Roman" w:hAnsi="Times New Roman" w:cs="Times New Roman"/>
          <w:lang w:val="lt-LT"/>
        </w:rPr>
      </w:pPr>
    </w:p>
    <w:p w:rsidR="00B52096" w:rsidRPr="003D7C7E" w:rsidRDefault="00B52096" w:rsidP="00B52096">
      <w:pPr>
        <w:spacing w:after="0" w:line="240" w:lineRule="auto"/>
        <w:contextualSpacing/>
        <w:rPr>
          <w:rFonts w:ascii="Times New Roman" w:eastAsia="Times New Roman" w:hAnsi="Times New Roman" w:cs="Times New Roman"/>
          <w:lang w:val="lt-LT"/>
        </w:rPr>
      </w:pPr>
      <w:r w:rsidRPr="00EE528C">
        <w:rPr>
          <w:rFonts w:ascii="Times New Roman" w:eastAsia="Times New Roman" w:hAnsi="Times New Roman" w:cs="Times New Roman"/>
          <w:lang w:val="lt-LT"/>
        </w:rPr>
        <w:t xml:space="preserve">Jeigu Jums išbertų odą, ypač saulės apšviestose vietose, kuo skubiau pasakykite apie tai savo gydytojui, kadangi Jums gali tekti nutraukti gydymą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EE528C">
        <w:rPr>
          <w:rFonts w:ascii="Times New Roman" w:eastAsia="Times New Roman" w:hAnsi="Times New Roman" w:cs="Times New Roman"/>
          <w:lang w:val="lt-LT"/>
        </w:rPr>
        <w:t>. Taip pat nepamirškite pasakyti, jeigu Jums pasireiškia bet koks kitas neigiamas poveikis,</w:t>
      </w:r>
      <w:r>
        <w:rPr>
          <w:rFonts w:ascii="Times New Roman" w:eastAsia="Times New Roman" w:hAnsi="Times New Roman" w:cs="Times New Roman"/>
          <w:lang w:val="lt-LT"/>
        </w:rPr>
        <w:t xml:space="preserve"> </w:t>
      </w:r>
      <w:r w:rsidRPr="00EE528C">
        <w:rPr>
          <w:rFonts w:ascii="Times New Roman" w:eastAsia="Times New Roman" w:hAnsi="Times New Roman" w:cs="Times New Roman"/>
          <w:lang w:val="lt-LT"/>
        </w:rPr>
        <w:t>kaip antai sąnarių skausmas.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b/>
          <w:lang w:val="lt-LT"/>
        </w:rPr>
        <w:t xml:space="preserve">Nedelsiant pasakykite gydytojui, </w:t>
      </w:r>
      <w:r w:rsidRPr="003D7C7E">
        <w:rPr>
          <w:rFonts w:ascii="Times New Roman" w:eastAsia="Times New Roman" w:hAnsi="Times New Roman" w:cs="Times New Roman"/>
          <w:lang w:val="lt-LT"/>
        </w:rPr>
        <w:t>jeigu</w:t>
      </w:r>
      <w:r w:rsidRPr="003D7C7E">
        <w:rPr>
          <w:rFonts w:ascii="Times New Roman" w:eastAsia="Times New Roman" w:hAnsi="Times New Roman" w:cs="Times New Roman"/>
          <w:b/>
          <w:lang w:val="lt-LT"/>
        </w:rPr>
        <w:t xml:space="preserve"> </w:t>
      </w:r>
      <w:r w:rsidRPr="003D7C7E">
        <w:rPr>
          <w:rFonts w:ascii="Times New Roman" w:eastAsia="Times New Roman" w:hAnsi="Times New Roman" w:cs="Times New Roman"/>
          <w:lang w:val="lt-LT"/>
        </w:rPr>
        <w:t xml:space="preserve">pastebėsite bet  kurį iš toliau </w:t>
      </w:r>
      <w:proofErr w:type="spellStart"/>
      <w:r w:rsidRPr="003D7C7E">
        <w:rPr>
          <w:rFonts w:ascii="Times New Roman" w:eastAsia="Times New Roman" w:hAnsi="Times New Roman" w:cs="Times New Roman"/>
          <w:lang w:val="lt-LT"/>
        </w:rPr>
        <w:t>išvardytųsimptomų</w:t>
      </w:r>
      <w:proofErr w:type="spellEnd"/>
      <w:r w:rsidRPr="003D7C7E">
        <w:rPr>
          <w:rFonts w:ascii="Times New Roman" w:eastAsia="Times New Roman" w:hAnsi="Times New Roman" w:cs="Times New Roman"/>
          <w:lang w:val="lt-LT"/>
        </w:rPr>
        <w:t>:</w:t>
      </w: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Netikėtas kūno svorio mažėjimas.</w:t>
      </w: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Pasikartojantis vėmimas.</w:t>
      </w: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Rijimo pasunkėjimas.</w:t>
      </w: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Vėmimas krauju.</w:t>
      </w: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Pablyškimas ir silpnumas (mažakraujystė).</w:t>
      </w: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Kraujas išmatose.</w:t>
      </w: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Sunkus ir (arba) nuolatinis viduriavimas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vartojimas buvo susijęs su nedideliu infekcinio viduriavimo padažnėjimu).</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Gydytojas gali nuspręsti atlikti kai kuriuos tyrimus, kad būtų galima patikrinti, ar nėra piktybinės ligos, nes </w:t>
      </w:r>
      <w:proofErr w:type="spellStart"/>
      <w:r w:rsidRPr="003D7C7E">
        <w:rPr>
          <w:rFonts w:ascii="Times New Roman" w:eastAsia="Times New Roman" w:hAnsi="Times New Roman" w:cs="Times New Roman"/>
          <w:lang w:val="lt-LT"/>
        </w:rPr>
        <w:t>pantoprazolas</w:t>
      </w:r>
      <w:proofErr w:type="spellEnd"/>
      <w:r w:rsidRPr="003D7C7E">
        <w:rPr>
          <w:rFonts w:ascii="Times New Roman" w:eastAsia="Times New Roman" w:hAnsi="Times New Roman" w:cs="Times New Roman"/>
          <w:lang w:val="lt-LT"/>
        </w:rPr>
        <w:t xml:space="preserve"> lengvina vėžio simptomus, todėl ši liga gali būti diagnozuojama vėliau. Jei simptomai nelengvėja nepaisant gydymo, gali reikėti atlikti daugiau tyrimų.</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Jei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vartojate ilgai (ilgiau kaip 1 metus), gydytojas tikriausiai norės reguliariai tirti Jūsų būklę. Kiekvieno apsilankymo metu gydytojui pasakykite apie visus naujus bei išskirtinius simptomus ir aplinkybes.</w:t>
      </w:r>
    </w:p>
    <w:p w:rsidR="00B52096" w:rsidRPr="003D7C7E" w:rsidRDefault="00B52096" w:rsidP="00B52096">
      <w:pPr>
        <w:spacing w:after="0" w:line="240" w:lineRule="auto"/>
        <w:ind w:left="567" w:hanging="567"/>
        <w:rPr>
          <w:rFonts w:ascii="Times New Roman" w:eastAsia="Times New Roman" w:hAnsi="Times New Roman" w:cs="Times New Roman"/>
          <w:b/>
          <w:lang w:val="lt-LT"/>
        </w:rPr>
      </w:pPr>
    </w:p>
    <w:p w:rsidR="00B52096" w:rsidRPr="003D7C7E" w:rsidRDefault="00B52096" w:rsidP="00B52096">
      <w:pPr>
        <w:spacing w:after="0" w:line="240" w:lineRule="auto"/>
        <w:ind w:left="567" w:hanging="567"/>
        <w:rPr>
          <w:rFonts w:ascii="Times New Roman" w:eastAsia="Times New Roman" w:hAnsi="Times New Roman" w:cs="Times New Roman"/>
          <w:b/>
          <w:lang w:val="lt-LT"/>
        </w:rPr>
      </w:pPr>
      <w:r w:rsidRPr="003D7C7E">
        <w:rPr>
          <w:rFonts w:ascii="Times New Roman" w:eastAsia="Times New Roman" w:hAnsi="Times New Roman" w:cs="Times New Roman"/>
          <w:b/>
          <w:lang w:val="lt-LT"/>
        </w:rPr>
        <w:t xml:space="preserve">Kiti vaistai ir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p>
    <w:p w:rsidR="00B52096" w:rsidRPr="003D7C7E" w:rsidRDefault="00B52096" w:rsidP="00B52096">
      <w:pPr>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lang w:val="lt-LT"/>
        </w:rPr>
        <w:t>Jeigu vartojate ar neseniai vartojote kitų vaistų arba dėl to nesate tikri, apie tai pasakykite gydytojui arba vaistininkui.</w:t>
      </w:r>
    </w:p>
    <w:p w:rsidR="00B52096" w:rsidRPr="003D7C7E" w:rsidRDefault="00B52096" w:rsidP="00B52096">
      <w:pPr>
        <w:numPr>
          <w:ilvl w:val="0"/>
          <w:numId w:val="3"/>
        </w:numPr>
        <w:tabs>
          <w:tab w:val="left" w:pos="600"/>
        </w:tabs>
        <w:spacing w:after="0" w:line="260" w:lineRule="exact"/>
        <w:ind w:left="600" w:hanging="600"/>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tokių vaistų kaip </w:t>
      </w:r>
      <w:proofErr w:type="spellStart"/>
      <w:r w:rsidRPr="003D7C7E">
        <w:rPr>
          <w:rFonts w:ascii="Times New Roman" w:eastAsia="Times New Roman" w:hAnsi="Times New Roman" w:cs="Times New Roman"/>
          <w:lang w:val="lt-LT"/>
        </w:rPr>
        <w:t>ketokonazolas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itrakonazolas</w:t>
      </w:r>
      <w:proofErr w:type="spellEnd"/>
      <w:r w:rsidRPr="003D7C7E">
        <w:rPr>
          <w:rFonts w:ascii="Times New Roman" w:eastAsia="Times New Roman" w:hAnsi="Times New Roman" w:cs="Times New Roman"/>
          <w:lang w:val="lt-LT"/>
        </w:rPr>
        <w:t xml:space="preserve"> ir </w:t>
      </w:r>
      <w:proofErr w:type="spellStart"/>
      <w:r w:rsidRPr="003D7C7E">
        <w:rPr>
          <w:rFonts w:ascii="Times New Roman" w:eastAsia="Times New Roman" w:hAnsi="Times New Roman" w:cs="Times New Roman"/>
          <w:lang w:val="lt-LT"/>
        </w:rPr>
        <w:t>pozakonazolas</w:t>
      </w:r>
      <w:proofErr w:type="spellEnd"/>
      <w:r w:rsidRPr="003D7C7E">
        <w:rPr>
          <w:rFonts w:ascii="Times New Roman" w:eastAsia="Times New Roman" w:hAnsi="Times New Roman" w:cs="Times New Roman"/>
          <w:lang w:val="lt-LT"/>
        </w:rPr>
        <w:t xml:space="preserve"> (jais gydoma grybelių sukelta infekcinė liga) ar </w:t>
      </w:r>
      <w:proofErr w:type="spellStart"/>
      <w:r w:rsidRPr="003D7C7E">
        <w:rPr>
          <w:rFonts w:ascii="Times New Roman" w:eastAsia="Times New Roman" w:hAnsi="Times New Roman" w:cs="Times New Roman"/>
          <w:lang w:val="lt-LT"/>
        </w:rPr>
        <w:t>erlotinibo</w:t>
      </w:r>
      <w:proofErr w:type="spellEnd"/>
      <w:r w:rsidRPr="003D7C7E">
        <w:rPr>
          <w:rFonts w:ascii="Times New Roman" w:eastAsia="Times New Roman" w:hAnsi="Times New Roman" w:cs="Times New Roman"/>
          <w:lang w:val="lt-LT"/>
        </w:rPr>
        <w:t xml:space="preserve"> (juo gydomas tam tikras vėžys), nes CONTROLOC gali sutrikdyti tinkamą šių ir kai kurių kitų vaistų poveikį;</w:t>
      </w:r>
    </w:p>
    <w:p w:rsidR="00B52096" w:rsidRPr="003D7C7E" w:rsidRDefault="00B52096" w:rsidP="00B52096">
      <w:pPr>
        <w:numPr>
          <w:ilvl w:val="0"/>
          <w:numId w:val="3"/>
        </w:numPr>
        <w:tabs>
          <w:tab w:val="left" w:pos="600"/>
        </w:tabs>
        <w:spacing w:after="0" w:line="260" w:lineRule="exact"/>
        <w:ind w:left="600" w:hanging="600"/>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varfarino</w:t>
      </w:r>
      <w:proofErr w:type="spellEnd"/>
      <w:r w:rsidRPr="003D7C7E">
        <w:rPr>
          <w:rFonts w:ascii="Times New Roman" w:eastAsia="Times New Roman" w:hAnsi="Times New Roman" w:cs="Times New Roman"/>
          <w:lang w:val="lt-LT"/>
        </w:rPr>
        <w:t xml:space="preserve"> ir </w:t>
      </w:r>
      <w:proofErr w:type="spellStart"/>
      <w:r w:rsidRPr="003D7C7E">
        <w:rPr>
          <w:rFonts w:ascii="Times New Roman" w:eastAsia="Times New Roman" w:hAnsi="Times New Roman" w:cs="Times New Roman"/>
          <w:lang w:val="lt-LT"/>
        </w:rPr>
        <w:t>fenprokumono</w:t>
      </w:r>
      <w:proofErr w:type="spellEnd"/>
      <w:r w:rsidRPr="003D7C7E">
        <w:rPr>
          <w:rFonts w:ascii="Times New Roman" w:eastAsia="Times New Roman" w:hAnsi="Times New Roman" w:cs="Times New Roman"/>
          <w:lang w:val="lt-LT"/>
        </w:rPr>
        <w:t xml:space="preserve"> (vaistų, veikiančių krešėjimą, t. y. skystinančių kraują). Gali reikti atlikti daugiau tyrimų;</w:t>
      </w:r>
    </w:p>
    <w:p w:rsidR="00B52096" w:rsidRPr="003D7C7E" w:rsidRDefault="00B52096" w:rsidP="00B52096">
      <w:pPr>
        <w:numPr>
          <w:ilvl w:val="0"/>
          <w:numId w:val="3"/>
        </w:numPr>
        <w:tabs>
          <w:tab w:val="left" w:pos="600"/>
        </w:tabs>
        <w:spacing w:after="0" w:line="260" w:lineRule="exact"/>
        <w:ind w:left="600" w:hanging="600"/>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atazanaviro</w:t>
      </w:r>
      <w:proofErr w:type="spellEnd"/>
      <w:r w:rsidRPr="003D7C7E">
        <w:rPr>
          <w:rFonts w:ascii="Times New Roman" w:eastAsia="Times New Roman" w:hAnsi="Times New Roman" w:cs="Times New Roman"/>
          <w:lang w:val="lt-LT"/>
        </w:rPr>
        <w:t xml:space="preserve"> (juo gydoma ŽIV infekcija).</w:t>
      </w: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w:t>
      </w:r>
      <w:r w:rsidRPr="003D7C7E">
        <w:rPr>
          <w:rFonts w:ascii="Times New Roman" w:eastAsia="Times New Roman" w:hAnsi="Times New Roman" w:cs="Times New Roman"/>
          <w:lang w:val="lt-LT"/>
        </w:rPr>
        <w:tab/>
      </w:r>
      <w:proofErr w:type="spellStart"/>
      <w:r w:rsidRPr="003D7C7E">
        <w:rPr>
          <w:rFonts w:ascii="Times New Roman" w:eastAsia="Times New Roman" w:hAnsi="Times New Roman" w:cs="Times New Roman"/>
          <w:lang w:val="lt-LT"/>
        </w:rPr>
        <w:t>metotreksato</w:t>
      </w:r>
      <w:proofErr w:type="spellEnd"/>
      <w:r w:rsidRPr="003D7C7E">
        <w:rPr>
          <w:rFonts w:ascii="Times New Roman" w:eastAsia="Times New Roman" w:hAnsi="Times New Roman" w:cs="Times New Roman"/>
          <w:lang w:val="lt-LT"/>
        </w:rPr>
        <w:t xml:space="preserve"> (vartojamas reumatoidiniam artritui, psoriazei ar vėžiui gydyti) – kol vartojate </w:t>
      </w:r>
      <w:proofErr w:type="spellStart"/>
      <w:r w:rsidRPr="003D7C7E">
        <w:rPr>
          <w:rFonts w:ascii="Times New Roman" w:eastAsia="Times New Roman" w:hAnsi="Times New Roman" w:cs="Times New Roman"/>
          <w:lang w:val="lt-LT"/>
        </w:rPr>
        <w:t>metotreksato</w:t>
      </w:r>
      <w:proofErr w:type="spellEnd"/>
      <w:r w:rsidRPr="003D7C7E">
        <w:rPr>
          <w:rFonts w:ascii="Times New Roman" w:eastAsia="Times New Roman" w:hAnsi="Times New Roman" w:cs="Times New Roman"/>
          <w:lang w:val="lt-LT"/>
        </w:rPr>
        <w:t xml:space="preserve">, gydytojas gali laikinai nutraukti gydymą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b/>
          <w:lang w:val="lt-LT"/>
        </w:rPr>
      </w:pPr>
      <w:r w:rsidRPr="003D7C7E">
        <w:rPr>
          <w:rFonts w:ascii="Times New Roman" w:eastAsia="Times New Roman" w:hAnsi="Times New Roman" w:cs="Times New Roman"/>
          <w:b/>
          <w:lang w:val="lt-LT"/>
        </w:rPr>
        <w:t>Nėštumas ir žindymo laikotarpis</w:t>
      </w:r>
    </w:p>
    <w:p w:rsidR="00B52096" w:rsidRPr="003D7C7E" w:rsidRDefault="00B52096" w:rsidP="00B52096">
      <w:pPr>
        <w:widowControl w:val="0"/>
        <w:autoSpaceDE w:val="0"/>
        <w:autoSpaceDN w:val="0"/>
        <w:adjustRightInd w:val="0"/>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Reikiamų duomenų apie nėščių moterų gydymą </w:t>
      </w:r>
      <w:proofErr w:type="spellStart"/>
      <w:r w:rsidRPr="003D7C7E">
        <w:rPr>
          <w:rFonts w:ascii="Times New Roman" w:eastAsia="Times New Roman" w:hAnsi="Times New Roman" w:cs="Times New Roman"/>
          <w:lang w:val="lt-LT"/>
        </w:rPr>
        <w:t>pantoprazolu</w:t>
      </w:r>
      <w:proofErr w:type="spellEnd"/>
      <w:r w:rsidRPr="003D7C7E">
        <w:rPr>
          <w:rFonts w:ascii="Times New Roman" w:eastAsia="Times New Roman" w:hAnsi="Times New Roman" w:cs="Times New Roman"/>
          <w:lang w:val="lt-LT"/>
        </w:rPr>
        <w:t xml:space="preserve"> nėra. Gauta duomenų, kad </w:t>
      </w:r>
      <w:proofErr w:type="spellStart"/>
      <w:r w:rsidRPr="003D7C7E">
        <w:rPr>
          <w:rFonts w:ascii="Times New Roman" w:eastAsia="Times New Roman" w:hAnsi="Times New Roman" w:cs="Times New Roman"/>
          <w:lang w:val="lt-LT"/>
        </w:rPr>
        <w:t>pantoprazolo</w:t>
      </w:r>
      <w:proofErr w:type="spellEnd"/>
      <w:r w:rsidRPr="003D7C7E">
        <w:rPr>
          <w:rFonts w:ascii="Times New Roman" w:eastAsia="Times New Roman" w:hAnsi="Times New Roman" w:cs="Times New Roman"/>
          <w:lang w:val="lt-LT"/>
        </w:rPr>
        <w:t xml:space="preserve"> išsiskiria su moters pienu. </w:t>
      </w:r>
    </w:p>
    <w:p w:rsidR="00B52096" w:rsidRPr="003D7C7E" w:rsidRDefault="00B52096" w:rsidP="00B52096">
      <w:pPr>
        <w:widowControl w:val="0"/>
        <w:autoSpaceDE w:val="0"/>
        <w:autoSpaceDN w:val="0"/>
        <w:adjustRightInd w:val="0"/>
        <w:spacing w:after="0" w:line="240" w:lineRule="auto"/>
        <w:rPr>
          <w:rFonts w:ascii="Times New Roman" w:eastAsia="Times New Roman" w:hAnsi="Times New Roman" w:cs="Times New Roman"/>
          <w:lang w:val="lt-LT"/>
        </w:rPr>
      </w:pPr>
    </w:p>
    <w:p w:rsidR="00B52096" w:rsidRPr="003D7C7E" w:rsidRDefault="00B52096" w:rsidP="00B52096">
      <w:pPr>
        <w:widowControl w:val="0"/>
        <w:autoSpaceDE w:val="0"/>
        <w:autoSpaceDN w:val="0"/>
        <w:adjustRightInd w:val="0"/>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B52096" w:rsidRPr="003D7C7E" w:rsidRDefault="00B52096" w:rsidP="00B52096">
      <w:pPr>
        <w:widowControl w:val="0"/>
        <w:autoSpaceDE w:val="0"/>
        <w:autoSpaceDN w:val="0"/>
        <w:adjustRightInd w:val="0"/>
        <w:spacing w:after="0" w:line="240" w:lineRule="auto"/>
        <w:rPr>
          <w:rFonts w:ascii="Times New Roman" w:eastAsia="Times New Roman" w:hAnsi="Times New Roman" w:cs="Times New Roman"/>
          <w:lang w:val="lt-LT"/>
        </w:rPr>
      </w:pPr>
    </w:p>
    <w:p w:rsidR="00B52096" w:rsidRPr="003D7C7E" w:rsidRDefault="00B52096" w:rsidP="00B52096">
      <w:pPr>
        <w:widowControl w:val="0"/>
        <w:autoSpaceDE w:val="0"/>
        <w:autoSpaceDN w:val="0"/>
        <w:adjustRightInd w:val="0"/>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Jei esate nėščia, šio vaisto galite vartoti tik tuo atveju, jei gydytojas mano, kad nauda Jums bus didesnė už galimą riziką negimusiam vaikui ar kūdikiui.</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Prieš vartojant bet kokį vaistą, būtina pasitarti su gydytoju arba vaistininku.</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b/>
          <w:lang w:val="lt-LT"/>
        </w:rPr>
      </w:pPr>
      <w:r w:rsidRPr="003D7C7E">
        <w:rPr>
          <w:rFonts w:ascii="Times New Roman" w:eastAsia="Times New Roman" w:hAnsi="Times New Roman" w:cs="Times New Roman"/>
          <w:b/>
          <w:lang w:val="lt-LT"/>
        </w:rPr>
        <w:t>Vairavimas ir mechanizmų valdymas</w:t>
      </w:r>
    </w:p>
    <w:p w:rsidR="00B52096" w:rsidRPr="003D7C7E" w:rsidRDefault="00B52096" w:rsidP="00B52096">
      <w:pPr>
        <w:spacing w:after="0" w:line="240" w:lineRule="auto"/>
        <w:ind w:left="567" w:hanging="567"/>
        <w:rPr>
          <w:rFonts w:ascii="Times New Roman" w:eastAsia="Times New Roman" w:hAnsi="Times New Roman" w:cs="Times New Roman"/>
          <w:b/>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Jei pasireiškia toks šalutinis poveikis kaip galvos svaigimas ar regos sutrikimas, vairuoti ir valdyti mechanizmų negalima.</w:t>
      </w:r>
    </w:p>
    <w:p w:rsidR="00B52096" w:rsidRPr="003D7C7E" w:rsidRDefault="00B52096" w:rsidP="00B52096">
      <w:pPr>
        <w:spacing w:after="0" w:line="240" w:lineRule="auto"/>
        <w:ind w:left="567" w:hanging="567"/>
        <w:rPr>
          <w:rFonts w:ascii="Times New Roman" w:eastAsia="Times New Roman" w:hAnsi="Times New Roman" w:cs="Times New Roman"/>
          <w:b/>
          <w:lang w:val="lt-LT"/>
        </w:rPr>
      </w:pPr>
    </w:p>
    <w:p w:rsidR="00B52096" w:rsidRPr="003D7C7E" w:rsidRDefault="00B52096" w:rsidP="00B52096">
      <w:pPr>
        <w:numPr>
          <w:ilvl w:val="12"/>
          <w:numId w:val="0"/>
        </w:numPr>
        <w:spacing w:after="0" w:line="240" w:lineRule="auto"/>
        <w:ind w:left="567" w:hanging="567"/>
        <w:outlineLvl w:val="0"/>
        <w:rPr>
          <w:rFonts w:ascii="Times New Roman" w:eastAsia="Times New Roman" w:hAnsi="Times New Roman" w:cs="Times New Roman"/>
          <w:b/>
          <w:lang w:val="lt-LT"/>
        </w:rPr>
      </w:pPr>
    </w:p>
    <w:p w:rsidR="00B52096" w:rsidRPr="00F320B0" w:rsidRDefault="00B52096" w:rsidP="00F320B0">
      <w:pPr>
        <w:pStyle w:val="Sraopastraipa"/>
        <w:numPr>
          <w:ilvl w:val="0"/>
          <w:numId w:val="9"/>
        </w:numPr>
        <w:spacing w:after="0" w:line="240" w:lineRule="auto"/>
        <w:outlineLvl w:val="0"/>
        <w:rPr>
          <w:rFonts w:ascii="Times New Roman" w:eastAsia="Times New Roman" w:hAnsi="Times New Roman" w:cs="Times New Roman"/>
          <w:b/>
          <w:caps/>
          <w:lang w:val="lt-LT"/>
        </w:rPr>
      </w:pPr>
      <w:r w:rsidRPr="00F320B0">
        <w:rPr>
          <w:rFonts w:ascii="Times New Roman" w:eastAsia="Times New Roman" w:hAnsi="Times New Roman" w:cs="Times New Roman"/>
          <w:b/>
          <w:lang w:val="lt-LT"/>
        </w:rPr>
        <w:t xml:space="preserve">Kaip vartoti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r w:rsidRPr="00F320B0">
        <w:rPr>
          <w:rFonts w:ascii="Times New Roman" w:eastAsia="Times New Roman" w:hAnsi="Times New Roman" w:cs="Times New Roman"/>
          <w:b/>
          <w:lang w:val="lt-LT"/>
        </w:rPr>
        <w:t xml:space="preserve"> </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Visada vartokite šį vaistą tiksliai kaip nurodė gydytojas. Jeigu abejojate, kreipkitės į gydytoją arba vaistininką.</w:t>
      </w:r>
    </w:p>
    <w:p w:rsidR="00B52096" w:rsidRPr="003D7C7E" w:rsidRDefault="00B52096" w:rsidP="00B52096">
      <w:pPr>
        <w:tabs>
          <w:tab w:val="left" w:pos="567"/>
        </w:tabs>
        <w:spacing w:after="0" w:line="260" w:lineRule="exact"/>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b/>
          <w:bCs/>
          <w:lang w:val="lt-LT"/>
        </w:rPr>
      </w:pPr>
      <w:r w:rsidRPr="003D7C7E">
        <w:rPr>
          <w:rFonts w:ascii="Times New Roman" w:eastAsia="Times New Roman" w:hAnsi="Times New Roman" w:cs="Times New Roman"/>
          <w:b/>
          <w:bCs/>
          <w:lang w:val="lt-LT"/>
        </w:rPr>
        <w:t xml:space="preserve">Kada ir kiek vartoti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r w:rsidRPr="003D7C7E">
        <w:rPr>
          <w:rFonts w:ascii="Times New Roman" w:eastAsia="Times New Roman" w:hAnsi="Times New Roman" w:cs="Times New Roman"/>
          <w:b/>
          <w:bCs/>
          <w:lang w:val="lt-LT"/>
        </w:rPr>
        <w:t>?</w:t>
      </w:r>
    </w:p>
    <w:p w:rsidR="00B52096" w:rsidRPr="003D7C7E" w:rsidRDefault="00B52096" w:rsidP="00B52096">
      <w:pPr>
        <w:tabs>
          <w:tab w:val="right" w:pos="8802"/>
        </w:tabs>
        <w:suppressAutoHyphens/>
        <w:spacing w:after="0" w:line="260" w:lineRule="exact"/>
        <w:rPr>
          <w:rFonts w:ascii="Times New Roman" w:eastAsia="Times New Roman" w:hAnsi="Times New Roman" w:cs="Times New Roman"/>
          <w:lang w:val="lt-LT"/>
        </w:rPr>
      </w:pPr>
      <w:r w:rsidRPr="003D7C7E">
        <w:rPr>
          <w:rFonts w:ascii="Times New Roman" w:eastAsia="Times New Roman" w:hAnsi="Times New Roman" w:cs="Times New Roman"/>
          <w:lang w:val="lt-LT"/>
        </w:rPr>
        <w:t>Tablečių negalima kramtyti arba smulkinti, jas reikia nuryti sveikas, užgeriant vandeniu likus 1 valandai iki valgio.</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Jei gydytojas nenurodo kitaip, rekomenduojamos toliau nurodytos dozės.</w:t>
      </w:r>
    </w:p>
    <w:p w:rsidR="00B52096" w:rsidRPr="003D7C7E" w:rsidRDefault="00B52096" w:rsidP="00B52096">
      <w:pPr>
        <w:tabs>
          <w:tab w:val="left" w:pos="567"/>
        </w:tabs>
        <w:spacing w:after="0" w:line="260" w:lineRule="exact"/>
        <w:rPr>
          <w:rFonts w:ascii="Times New Roman" w:eastAsia="Times New Roman" w:hAnsi="Times New Roman" w:cs="Times New Roman"/>
          <w:lang w:val="lt-LT"/>
        </w:rPr>
      </w:pPr>
    </w:p>
    <w:p w:rsidR="00B52096" w:rsidRPr="003D7C7E" w:rsidRDefault="00B52096" w:rsidP="00B52096">
      <w:pPr>
        <w:tabs>
          <w:tab w:val="left" w:pos="2649"/>
        </w:tabs>
        <w:spacing w:after="0" w:line="240" w:lineRule="auto"/>
        <w:rPr>
          <w:rFonts w:ascii="Times New Roman" w:eastAsia="Times New Roman" w:hAnsi="Times New Roman" w:cs="Times New Roman"/>
          <w:i/>
          <w:lang w:val="lt-LT"/>
        </w:rPr>
      </w:pPr>
      <w:r w:rsidRPr="003D7C7E">
        <w:rPr>
          <w:rFonts w:ascii="Times New Roman" w:eastAsia="Times New Roman" w:hAnsi="Times New Roman" w:cs="Times New Roman"/>
          <w:i/>
          <w:lang w:val="lt-LT"/>
        </w:rPr>
        <w:t>Suaugę žmonės ir 12 metų bei vyresni paaugliai</w:t>
      </w:r>
    </w:p>
    <w:p w:rsidR="00B52096" w:rsidRPr="003D7C7E" w:rsidRDefault="00B52096" w:rsidP="00B52096">
      <w:pPr>
        <w:tabs>
          <w:tab w:val="left" w:pos="2649"/>
        </w:tabs>
        <w:spacing w:after="0" w:line="240" w:lineRule="auto"/>
        <w:rPr>
          <w:rFonts w:ascii="Times New Roman" w:eastAsia="Times New Roman" w:hAnsi="Times New Roman" w:cs="Times New Roman"/>
          <w:u w:val="single"/>
          <w:lang w:val="lt-LT"/>
        </w:rPr>
      </w:pPr>
    </w:p>
    <w:p w:rsidR="00B52096" w:rsidRPr="003D7C7E" w:rsidRDefault="00B52096" w:rsidP="00B52096">
      <w:pPr>
        <w:spacing w:after="0" w:line="240" w:lineRule="auto"/>
        <w:rPr>
          <w:rFonts w:ascii="Times New Roman" w:eastAsia="Times New Roman" w:hAnsi="Times New Roman" w:cs="Times New Roman"/>
          <w:bCs/>
          <w:i/>
          <w:iCs/>
          <w:lang w:val="lt-LT"/>
        </w:rPr>
      </w:pPr>
      <w:proofErr w:type="spellStart"/>
      <w:r w:rsidRPr="003D7C7E">
        <w:rPr>
          <w:rFonts w:ascii="Times New Roman" w:eastAsia="Times New Roman" w:hAnsi="Times New Roman" w:cs="Times New Roman"/>
          <w:b/>
          <w:lang w:val="lt-LT"/>
        </w:rPr>
        <w:t>Refliuksinio</w:t>
      </w:r>
      <w:proofErr w:type="spellEnd"/>
      <w:r w:rsidRPr="003D7C7E">
        <w:rPr>
          <w:rFonts w:ascii="Times New Roman" w:eastAsia="Times New Roman" w:hAnsi="Times New Roman" w:cs="Times New Roman"/>
          <w:b/>
          <w:lang w:val="lt-LT"/>
        </w:rPr>
        <w:t xml:space="preserve"> </w:t>
      </w:r>
      <w:proofErr w:type="spellStart"/>
      <w:r w:rsidRPr="003D7C7E">
        <w:rPr>
          <w:rFonts w:ascii="Times New Roman" w:eastAsia="Times New Roman" w:hAnsi="Times New Roman" w:cs="Times New Roman"/>
          <w:b/>
          <w:lang w:val="lt-LT"/>
        </w:rPr>
        <w:t>ezofagito</w:t>
      </w:r>
      <w:proofErr w:type="spellEnd"/>
      <w:r w:rsidRPr="003D7C7E">
        <w:rPr>
          <w:rFonts w:ascii="Times New Roman" w:eastAsia="Times New Roman" w:hAnsi="Times New Roman" w:cs="Times New Roman"/>
          <w:b/>
          <w:lang w:val="lt-LT"/>
        </w:rPr>
        <w:t xml:space="preserve"> gydymas</w:t>
      </w:r>
    </w:p>
    <w:p w:rsidR="00B52096" w:rsidRPr="003D7C7E" w:rsidRDefault="00B52096" w:rsidP="00B52096">
      <w:pPr>
        <w:spacing w:after="0" w:line="240" w:lineRule="auto"/>
        <w:rPr>
          <w:rFonts w:ascii="Times New Roman" w:eastAsia="Times New Roman" w:hAnsi="Times New Roman" w:cs="Times New Roman"/>
          <w:b/>
          <w:bCs/>
          <w:i/>
          <w:iCs/>
          <w:lang w:val="lt-LT"/>
        </w:rPr>
      </w:pPr>
      <w:r w:rsidRPr="003D7C7E">
        <w:rPr>
          <w:rFonts w:ascii="Times New Roman" w:eastAsia="Times New Roman" w:hAnsi="Times New Roman" w:cs="Times New Roman"/>
          <w:bCs/>
          <w:iCs/>
          <w:lang w:val="lt-LT"/>
        </w:rPr>
        <w:t xml:space="preserve">Įprastinė paros dozė yra viena tabletė. Gydytojas gali nurodyti vartoti 2 tabletes per parą. </w:t>
      </w:r>
      <w:r w:rsidRPr="003D7C7E">
        <w:rPr>
          <w:rFonts w:ascii="Times New Roman" w:eastAsia="Times New Roman" w:hAnsi="Times New Roman" w:cs="Times New Roman"/>
          <w:lang w:val="lt-LT"/>
        </w:rPr>
        <w:t xml:space="preserve">Paprastai </w:t>
      </w:r>
      <w:proofErr w:type="spellStart"/>
      <w:r w:rsidRPr="003D7C7E">
        <w:rPr>
          <w:rFonts w:ascii="Times New Roman" w:eastAsia="Times New Roman" w:hAnsi="Times New Roman" w:cs="Times New Roman"/>
          <w:lang w:val="lt-LT"/>
        </w:rPr>
        <w:t>refliuksinis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ezofagitas</w:t>
      </w:r>
      <w:proofErr w:type="spellEnd"/>
      <w:r w:rsidRPr="003D7C7E">
        <w:rPr>
          <w:rFonts w:ascii="Times New Roman" w:eastAsia="Times New Roman" w:hAnsi="Times New Roman" w:cs="Times New Roman"/>
          <w:lang w:val="lt-LT"/>
        </w:rPr>
        <w:t xml:space="preserve"> gydomas 4</w:t>
      </w:r>
      <w:r w:rsidRPr="003D7C7E">
        <w:rPr>
          <w:rFonts w:ascii="Times New Roman" w:eastAsia="Times New Roman" w:hAnsi="Times New Roman" w:cs="Times New Roman"/>
          <w:lang w:val="lt-LT"/>
        </w:rPr>
        <w:noBreakHyphen/>
        <w:t>8 savaites. Kiek laiko vartoti vaisto, pasakys gydytojas.</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i/>
          <w:lang w:val="lt-LT"/>
        </w:rPr>
      </w:pPr>
      <w:r w:rsidRPr="003D7C7E">
        <w:rPr>
          <w:rFonts w:ascii="Times New Roman" w:eastAsia="Times New Roman" w:hAnsi="Times New Roman" w:cs="Times New Roman"/>
          <w:i/>
          <w:lang w:val="lt-LT"/>
        </w:rPr>
        <w:t>Suaugę žmonės</w:t>
      </w:r>
    </w:p>
    <w:p w:rsidR="00B52096" w:rsidRPr="003D7C7E" w:rsidRDefault="00B52096" w:rsidP="00B52096">
      <w:pPr>
        <w:tabs>
          <w:tab w:val="left" w:pos="360"/>
        </w:tabs>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b/>
          <w:lang w:val="lt-LT"/>
        </w:rPr>
        <w:t xml:space="preserve">Bakterijų, vadinamų </w:t>
      </w:r>
      <w:proofErr w:type="spellStart"/>
      <w:r w:rsidRPr="003D7C7E">
        <w:rPr>
          <w:rFonts w:ascii="Times New Roman" w:eastAsia="Times New Roman" w:hAnsi="Times New Roman" w:cs="Times New Roman"/>
          <w:b/>
          <w:i/>
          <w:lang w:val="lt-LT"/>
        </w:rPr>
        <w:t>Helicobacter</w:t>
      </w:r>
      <w:proofErr w:type="spellEnd"/>
      <w:r w:rsidRPr="003D7C7E">
        <w:rPr>
          <w:rFonts w:ascii="Times New Roman" w:eastAsia="Times New Roman" w:hAnsi="Times New Roman" w:cs="Times New Roman"/>
          <w:b/>
          <w:i/>
          <w:lang w:val="lt-LT"/>
        </w:rPr>
        <w:t xml:space="preserve"> </w:t>
      </w:r>
      <w:proofErr w:type="spellStart"/>
      <w:r w:rsidRPr="003D7C7E">
        <w:rPr>
          <w:rFonts w:ascii="Times New Roman" w:eastAsia="Times New Roman" w:hAnsi="Times New Roman" w:cs="Times New Roman"/>
          <w:b/>
          <w:i/>
          <w:lang w:val="lt-LT"/>
        </w:rPr>
        <w:t>pylori</w:t>
      </w:r>
      <w:proofErr w:type="spellEnd"/>
      <w:r w:rsidRPr="003D7C7E">
        <w:rPr>
          <w:rFonts w:ascii="Times New Roman" w:eastAsia="Times New Roman" w:hAnsi="Times New Roman" w:cs="Times New Roman"/>
          <w:b/>
          <w:lang w:val="lt-LT"/>
        </w:rPr>
        <w:t>, infekcijos šalinimas pacientams, kuriems yra dvylikapirštės žarnos ir skrandžio opų, kartu vartojant du antibiotikus (naikinamasis gydymas)</w:t>
      </w:r>
    </w:p>
    <w:p w:rsidR="00B52096" w:rsidRPr="003D7C7E" w:rsidRDefault="00B52096" w:rsidP="00B52096">
      <w:pPr>
        <w:tabs>
          <w:tab w:val="left" w:pos="0"/>
        </w:tabs>
        <w:spacing w:after="0" w:line="240" w:lineRule="auto"/>
        <w:rPr>
          <w:rFonts w:ascii="Times New Roman" w:eastAsia="Times New Roman" w:hAnsi="Times New Roman" w:cs="Times New Roman"/>
          <w:bCs/>
          <w:iCs/>
          <w:lang w:val="lt-LT"/>
        </w:rPr>
      </w:pPr>
      <w:r w:rsidRPr="003D7C7E">
        <w:rPr>
          <w:rFonts w:ascii="Times New Roman" w:eastAsia="Times New Roman" w:hAnsi="Times New Roman" w:cs="Times New Roman"/>
          <w:lang w:val="lt-LT"/>
        </w:rPr>
        <w:t xml:space="preserve">Vartojama viena tabletė du kartus per parą bei dvi antibiotikų (gali būti vartojama </w:t>
      </w:r>
      <w:proofErr w:type="spellStart"/>
      <w:r w:rsidRPr="003D7C7E">
        <w:rPr>
          <w:rFonts w:ascii="Times New Roman" w:eastAsia="Times New Roman" w:hAnsi="Times New Roman" w:cs="Times New Roman"/>
          <w:lang w:val="lt-LT"/>
        </w:rPr>
        <w:t>amoksicilino</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klaritromicino</w:t>
      </w:r>
      <w:proofErr w:type="spellEnd"/>
      <w:r w:rsidRPr="003D7C7E">
        <w:rPr>
          <w:rFonts w:ascii="Times New Roman" w:eastAsia="Times New Roman" w:hAnsi="Times New Roman" w:cs="Times New Roman"/>
          <w:lang w:val="lt-LT"/>
        </w:rPr>
        <w:t xml:space="preserve"> ir </w:t>
      </w:r>
      <w:proofErr w:type="spellStart"/>
      <w:r w:rsidRPr="003D7C7E">
        <w:rPr>
          <w:rFonts w:ascii="Times New Roman" w:eastAsia="Times New Roman" w:hAnsi="Times New Roman" w:cs="Times New Roman"/>
          <w:lang w:val="lt-LT"/>
        </w:rPr>
        <w:t>metronidazolo</w:t>
      </w:r>
      <w:proofErr w:type="spellEnd"/>
      <w:r w:rsidRPr="003D7C7E">
        <w:rPr>
          <w:rFonts w:ascii="Times New Roman" w:eastAsia="Times New Roman" w:hAnsi="Times New Roman" w:cs="Times New Roman"/>
          <w:lang w:val="lt-LT"/>
        </w:rPr>
        <w:t xml:space="preserve"> (arba </w:t>
      </w:r>
      <w:proofErr w:type="spellStart"/>
      <w:r w:rsidRPr="003D7C7E">
        <w:rPr>
          <w:rFonts w:ascii="Times New Roman" w:eastAsia="Times New Roman" w:hAnsi="Times New Roman" w:cs="Times New Roman"/>
          <w:lang w:val="lt-LT"/>
        </w:rPr>
        <w:t>tinidazolo</w:t>
      </w:r>
      <w:proofErr w:type="spellEnd"/>
      <w:r w:rsidRPr="003D7C7E">
        <w:rPr>
          <w:rFonts w:ascii="Times New Roman" w:eastAsia="Times New Roman" w:hAnsi="Times New Roman" w:cs="Times New Roman"/>
          <w:lang w:val="lt-LT"/>
        </w:rPr>
        <w:t xml:space="preserve">) tabletės (kiekviena iš jų geriama du kartus per parą kartu su </w:t>
      </w:r>
      <w:proofErr w:type="spellStart"/>
      <w:r w:rsidRPr="003D7C7E">
        <w:rPr>
          <w:rFonts w:ascii="Times New Roman" w:eastAsia="Times New Roman" w:hAnsi="Times New Roman" w:cs="Times New Roman"/>
          <w:lang w:val="lt-LT"/>
        </w:rPr>
        <w:t>pantoprazolo</w:t>
      </w:r>
      <w:proofErr w:type="spellEnd"/>
      <w:r w:rsidRPr="003D7C7E">
        <w:rPr>
          <w:rFonts w:ascii="Times New Roman" w:eastAsia="Times New Roman" w:hAnsi="Times New Roman" w:cs="Times New Roman"/>
          <w:lang w:val="lt-LT"/>
        </w:rPr>
        <w:t xml:space="preserve"> tablete). Pirmoji </w:t>
      </w:r>
      <w:proofErr w:type="spellStart"/>
      <w:r w:rsidRPr="003D7C7E">
        <w:rPr>
          <w:rFonts w:ascii="Times New Roman" w:eastAsia="Times New Roman" w:hAnsi="Times New Roman" w:cs="Times New Roman"/>
          <w:bCs/>
          <w:iCs/>
          <w:lang w:val="lt-LT"/>
        </w:rPr>
        <w:t>pantoprazolo</w:t>
      </w:r>
      <w:proofErr w:type="spellEnd"/>
      <w:r w:rsidRPr="003D7C7E">
        <w:rPr>
          <w:rFonts w:ascii="Times New Roman" w:eastAsia="Times New Roman" w:hAnsi="Times New Roman" w:cs="Times New Roman"/>
          <w:bCs/>
          <w:iCs/>
          <w:lang w:val="lt-LT"/>
        </w:rPr>
        <w:t xml:space="preserve"> tabletė geriama likus </w:t>
      </w:r>
      <w:r w:rsidRPr="003D7C7E">
        <w:rPr>
          <w:rFonts w:ascii="Times New Roman" w:eastAsia="Times New Roman" w:hAnsi="Times New Roman" w:cs="Times New Roman"/>
          <w:iCs/>
          <w:lang w:val="lt-LT"/>
        </w:rPr>
        <w:t>1</w:t>
      </w:r>
      <w:r w:rsidRPr="003D7C7E">
        <w:rPr>
          <w:rFonts w:ascii="Times New Roman" w:eastAsia="Times New Roman" w:hAnsi="Times New Roman" w:cs="Times New Roman"/>
          <w:bCs/>
          <w:iCs/>
          <w:lang w:val="lt-LT"/>
        </w:rPr>
        <w:t xml:space="preserve"> valandai iki pusryčių, antroji </w:t>
      </w:r>
      <w:proofErr w:type="spellStart"/>
      <w:r w:rsidRPr="003D7C7E">
        <w:rPr>
          <w:rFonts w:ascii="Times New Roman" w:eastAsia="Times New Roman" w:hAnsi="Times New Roman" w:cs="Times New Roman"/>
          <w:bCs/>
          <w:iCs/>
          <w:lang w:val="lt-LT"/>
        </w:rPr>
        <w:t>pantoprazolo</w:t>
      </w:r>
      <w:proofErr w:type="spellEnd"/>
      <w:r w:rsidRPr="003D7C7E">
        <w:rPr>
          <w:rFonts w:ascii="Times New Roman" w:eastAsia="Times New Roman" w:hAnsi="Times New Roman" w:cs="Times New Roman"/>
          <w:bCs/>
          <w:iCs/>
          <w:lang w:val="lt-LT"/>
        </w:rPr>
        <w:t xml:space="preserve"> tabletė – likus </w:t>
      </w:r>
      <w:r w:rsidRPr="003D7C7E">
        <w:rPr>
          <w:rFonts w:ascii="Times New Roman" w:eastAsia="Times New Roman" w:hAnsi="Times New Roman" w:cs="Times New Roman"/>
          <w:iCs/>
          <w:lang w:val="lt-LT"/>
        </w:rPr>
        <w:t>1</w:t>
      </w:r>
      <w:r w:rsidRPr="003D7C7E">
        <w:rPr>
          <w:rFonts w:ascii="Times New Roman" w:eastAsia="Times New Roman" w:hAnsi="Times New Roman" w:cs="Times New Roman"/>
          <w:bCs/>
          <w:iCs/>
          <w:lang w:val="lt-LT"/>
        </w:rPr>
        <w:t xml:space="preserve"> valandai iki vakarienės. Vykdykite gydytojo nurodymus ir perskaitykite antibiotikų pakuotės lapelius. Paprastai gydoma 1</w:t>
      </w:r>
      <w:r w:rsidRPr="003D7C7E">
        <w:rPr>
          <w:rFonts w:ascii="Times New Roman" w:eastAsia="Times New Roman" w:hAnsi="Times New Roman" w:cs="Times New Roman"/>
          <w:bCs/>
          <w:iCs/>
          <w:lang w:val="lt-LT"/>
        </w:rPr>
        <w:noBreakHyphen/>
        <w:t>2 savaites.</w:t>
      </w:r>
    </w:p>
    <w:p w:rsidR="00B52096" w:rsidRPr="003D7C7E" w:rsidRDefault="00B52096" w:rsidP="00B52096">
      <w:pPr>
        <w:spacing w:after="0" w:line="240" w:lineRule="auto"/>
        <w:rPr>
          <w:rFonts w:ascii="Times New Roman" w:eastAsia="Times New Roman" w:hAnsi="Times New Roman" w:cs="Times New Roman"/>
          <w:i/>
          <w:lang w:val="lt-LT"/>
        </w:rPr>
      </w:pPr>
    </w:p>
    <w:p w:rsidR="00B52096" w:rsidRPr="003D7C7E" w:rsidRDefault="00B52096" w:rsidP="00B52096">
      <w:pPr>
        <w:spacing w:after="0" w:line="240" w:lineRule="auto"/>
        <w:rPr>
          <w:rFonts w:ascii="Times New Roman" w:eastAsia="Times New Roman" w:hAnsi="Times New Roman" w:cs="Times New Roman"/>
          <w:b/>
          <w:bCs/>
          <w:i/>
          <w:iCs/>
          <w:lang w:val="lt-LT"/>
        </w:rPr>
      </w:pPr>
      <w:r w:rsidRPr="003D7C7E">
        <w:rPr>
          <w:rFonts w:ascii="Times New Roman" w:eastAsia="Times New Roman" w:hAnsi="Times New Roman" w:cs="Times New Roman"/>
          <w:b/>
          <w:bCs/>
          <w:iCs/>
          <w:lang w:val="lt-LT"/>
        </w:rPr>
        <w:t>Skrandžio ir dvylikapirštės žarnos opų gydymas</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bCs/>
          <w:iCs/>
          <w:lang w:val="lt-LT"/>
        </w:rPr>
        <w:t>Įprastinė paros dozė yra viena tabletė</w:t>
      </w:r>
      <w:r w:rsidRPr="003D7C7E">
        <w:rPr>
          <w:rFonts w:ascii="Times New Roman" w:eastAsia="Times New Roman" w:hAnsi="Times New Roman" w:cs="Times New Roman"/>
          <w:lang w:val="lt-LT"/>
        </w:rPr>
        <w:t>. Pasitarus su gydytoju, dozę galima dvigubinti.</w:t>
      </w:r>
    </w:p>
    <w:p w:rsidR="00B52096" w:rsidRPr="003D7C7E" w:rsidRDefault="00B52096" w:rsidP="00B52096">
      <w:pPr>
        <w:spacing w:after="0" w:line="240" w:lineRule="auto"/>
        <w:rPr>
          <w:rFonts w:ascii="Times New Roman" w:eastAsia="Times New Roman" w:hAnsi="Times New Roman" w:cs="Times New Roman"/>
          <w:b/>
          <w:bCs/>
          <w:i/>
          <w:iCs/>
          <w:lang w:val="lt-LT"/>
        </w:rPr>
      </w:pPr>
      <w:r w:rsidRPr="003D7C7E">
        <w:rPr>
          <w:rFonts w:ascii="Times New Roman" w:eastAsia="Times New Roman" w:hAnsi="Times New Roman" w:cs="Times New Roman"/>
          <w:lang w:val="lt-LT"/>
        </w:rPr>
        <w:t>Kiek laiko vartoti vaisto, pasakys gydytojas. Paprastai skrandžio opa gydoma 4</w:t>
      </w:r>
      <w:r w:rsidRPr="003D7C7E">
        <w:rPr>
          <w:rFonts w:ascii="Times New Roman" w:eastAsia="Times New Roman" w:hAnsi="Times New Roman" w:cs="Times New Roman"/>
          <w:lang w:val="lt-LT"/>
        </w:rPr>
        <w:noBreakHyphen/>
        <w:t>8 savaites, dvylikapirštės žarnos opa – 2</w:t>
      </w:r>
      <w:r w:rsidRPr="003D7C7E">
        <w:rPr>
          <w:rFonts w:ascii="Times New Roman" w:eastAsia="Times New Roman" w:hAnsi="Times New Roman" w:cs="Times New Roman"/>
          <w:lang w:val="lt-LT"/>
        </w:rPr>
        <w:noBreakHyphen/>
        <w:t>4 savaites.</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b/>
          <w:bCs/>
          <w:i/>
          <w:iCs/>
          <w:lang w:val="lt-LT"/>
        </w:rPr>
      </w:pPr>
      <w:r w:rsidRPr="003D7C7E">
        <w:rPr>
          <w:rFonts w:ascii="Times New Roman" w:eastAsia="Times New Roman" w:hAnsi="Times New Roman" w:cs="Times New Roman"/>
          <w:b/>
          <w:lang w:val="lt-LT"/>
        </w:rPr>
        <w:t xml:space="preserve">Ilgalaikis </w:t>
      </w:r>
      <w:proofErr w:type="spellStart"/>
      <w:r w:rsidRPr="003D7C7E">
        <w:rPr>
          <w:rFonts w:ascii="Times New Roman" w:eastAsia="Times New Roman" w:hAnsi="Times New Roman" w:cs="Times New Roman"/>
          <w:b/>
          <w:lang w:val="lt-LT"/>
        </w:rPr>
        <w:t>Zolingerio</w:t>
      </w:r>
      <w:proofErr w:type="spellEnd"/>
      <w:r w:rsidRPr="003D7C7E">
        <w:rPr>
          <w:rFonts w:ascii="Times New Roman" w:eastAsia="Times New Roman" w:hAnsi="Times New Roman" w:cs="Times New Roman"/>
          <w:b/>
          <w:lang w:val="lt-LT"/>
        </w:rPr>
        <w:t xml:space="preserve"> ir </w:t>
      </w:r>
      <w:proofErr w:type="spellStart"/>
      <w:r w:rsidRPr="003D7C7E">
        <w:rPr>
          <w:rFonts w:ascii="Times New Roman" w:eastAsia="Times New Roman" w:hAnsi="Times New Roman" w:cs="Times New Roman"/>
          <w:b/>
          <w:lang w:val="lt-LT"/>
        </w:rPr>
        <w:t>Elisono</w:t>
      </w:r>
      <w:proofErr w:type="spellEnd"/>
      <w:r w:rsidRPr="003D7C7E">
        <w:rPr>
          <w:rFonts w:ascii="Times New Roman" w:eastAsia="Times New Roman" w:hAnsi="Times New Roman" w:cs="Times New Roman"/>
          <w:b/>
          <w:lang w:val="lt-LT"/>
        </w:rPr>
        <w:t xml:space="preserve"> sindromo ir kitų būklių, kurių metu skrandyje susidaro per daug rūgšties, gydymas</w:t>
      </w:r>
    </w:p>
    <w:p w:rsidR="00B52096" w:rsidRPr="003D7C7E" w:rsidRDefault="00B52096" w:rsidP="00B52096">
      <w:pPr>
        <w:spacing w:after="0" w:line="240" w:lineRule="auto"/>
        <w:rPr>
          <w:rFonts w:ascii="Times New Roman" w:eastAsia="Times New Roman" w:hAnsi="Times New Roman" w:cs="Times New Roman"/>
          <w:bCs/>
          <w:iCs/>
          <w:lang w:val="lt-LT"/>
        </w:rPr>
      </w:pPr>
      <w:r w:rsidRPr="003D7C7E">
        <w:rPr>
          <w:rFonts w:ascii="Times New Roman" w:eastAsia="Times New Roman" w:hAnsi="Times New Roman" w:cs="Times New Roman"/>
          <w:bCs/>
          <w:iCs/>
          <w:lang w:val="lt-LT"/>
        </w:rPr>
        <w:t>Įprastinė rekomenduojama pradinė dozė yra dvi tabletės per parą.</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Reikia gerti dvi tabletes likus </w:t>
      </w:r>
      <w:r w:rsidRPr="003D7C7E">
        <w:rPr>
          <w:rFonts w:ascii="Times New Roman" w:eastAsia="Times New Roman" w:hAnsi="Times New Roman" w:cs="Times New Roman"/>
          <w:iCs/>
          <w:lang w:val="lt-LT"/>
        </w:rPr>
        <w:t>1</w:t>
      </w:r>
      <w:r w:rsidRPr="003D7C7E">
        <w:rPr>
          <w:rFonts w:ascii="Times New Roman" w:eastAsia="Times New Roman" w:hAnsi="Times New Roman" w:cs="Times New Roman"/>
          <w:bCs/>
          <w:iCs/>
          <w:lang w:val="lt-LT"/>
        </w:rPr>
        <w:t xml:space="preserve"> valandai </w:t>
      </w:r>
      <w:r w:rsidRPr="003D7C7E">
        <w:rPr>
          <w:rFonts w:ascii="Times New Roman" w:eastAsia="Times New Roman" w:hAnsi="Times New Roman" w:cs="Times New Roman"/>
          <w:lang w:val="lt-LT"/>
        </w:rPr>
        <w:t>iki pusryčių. Vėliau gydytojas, atsižvelgdamas į skrandyje susidarančios rūgšties kiekį, dozę gali koreguoti. Jei gydytojas nurodė vartoti daugiau kaip dvi tabletes per parą, tabletes reikia išgerti per du kartus.</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Jei gydytojas nurodė vartoti daugiau kaip keturias tabletes per parą, jis tiksliai pasakys, kada nutraukti vaisto vartojimą.</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tabs>
          <w:tab w:val="left" w:pos="360"/>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b/>
          <w:lang w:val="lt-LT"/>
        </w:rPr>
        <w:lastRenderedPageBreak/>
        <w:t>Ypatingos pacientų grupės</w:t>
      </w:r>
    </w:p>
    <w:p w:rsidR="00B52096" w:rsidRPr="003D7C7E" w:rsidRDefault="00B52096" w:rsidP="00B52096">
      <w:pPr>
        <w:numPr>
          <w:ilvl w:val="0"/>
          <w:numId w:val="3"/>
        </w:numPr>
        <w:tabs>
          <w:tab w:val="num" w:pos="480"/>
        </w:tabs>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Jei yra inkstų sutrikimų arba vidutinio sunkumo ar sunkių kepenų sutrikimų,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negalima vartoti </w:t>
      </w:r>
      <w:proofErr w:type="spellStart"/>
      <w:r w:rsidRPr="003D7C7E">
        <w:rPr>
          <w:rFonts w:ascii="Times New Roman" w:eastAsia="Times New Roman" w:hAnsi="Times New Roman" w:cs="Times New Roman"/>
          <w:i/>
          <w:iCs/>
          <w:lang w:val="lt-LT"/>
        </w:rPr>
        <w:t>Helicobacter</w:t>
      </w:r>
      <w:proofErr w:type="spellEnd"/>
      <w:r w:rsidRPr="003D7C7E">
        <w:rPr>
          <w:rFonts w:ascii="Times New Roman" w:eastAsia="Times New Roman" w:hAnsi="Times New Roman" w:cs="Times New Roman"/>
          <w:i/>
          <w:iCs/>
          <w:lang w:val="lt-LT"/>
        </w:rPr>
        <w:t xml:space="preserve"> </w:t>
      </w:r>
      <w:proofErr w:type="spellStart"/>
      <w:r w:rsidRPr="003D7C7E">
        <w:rPr>
          <w:rFonts w:ascii="Times New Roman" w:eastAsia="Times New Roman" w:hAnsi="Times New Roman" w:cs="Times New Roman"/>
          <w:i/>
          <w:iCs/>
          <w:lang w:val="lt-LT"/>
        </w:rPr>
        <w:t>pylori</w:t>
      </w:r>
      <w:proofErr w:type="spellEnd"/>
      <w:r w:rsidRPr="003D7C7E">
        <w:rPr>
          <w:rFonts w:ascii="Times New Roman" w:eastAsia="Times New Roman" w:hAnsi="Times New Roman" w:cs="Times New Roman"/>
          <w:lang w:val="lt-LT"/>
        </w:rPr>
        <w:t xml:space="preserve"> naikinti.</w:t>
      </w:r>
    </w:p>
    <w:p w:rsidR="00B52096" w:rsidRPr="003D7C7E" w:rsidRDefault="00B52096" w:rsidP="00B52096">
      <w:pPr>
        <w:spacing w:after="0" w:line="260" w:lineRule="exact"/>
        <w:rPr>
          <w:rFonts w:ascii="Times New Roman" w:eastAsia="Times New Roman" w:hAnsi="Times New Roman" w:cs="Times New Roman"/>
          <w:lang w:val="lt-LT"/>
        </w:rPr>
      </w:pP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Jei yra sunkių kepenų sutrikimų, negalima vartoti daugiau kaip vieną 20 mg </w:t>
      </w:r>
      <w:proofErr w:type="spellStart"/>
      <w:r w:rsidRPr="003D7C7E">
        <w:rPr>
          <w:rFonts w:ascii="Times New Roman" w:eastAsia="Times New Roman" w:hAnsi="Times New Roman" w:cs="Times New Roman"/>
          <w:lang w:val="lt-LT"/>
        </w:rPr>
        <w:t>pantoprazolo</w:t>
      </w:r>
      <w:proofErr w:type="spellEnd"/>
      <w:r w:rsidRPr="003D7C7E">
        <w:rPr>
          <w:rFonts w:ascii="Times New Roman" w:eastAsia="Times New Roman" w:hAnsi="Times New Roman" w:cs="Times New Roman"/>
          <w:lang w:val="lt-LT"/>
        </w:rPr>
        <w:t xml:space="preserve"> tabletę </w:t>
      </w:r>
      <w:r w:rsidRPr="003D7C7E">
        <w:rPr>
          <w:rFonts w:ascii="Times New Roman" w:eastAsia="Times New Roman" w:hAnsi="Times New Roman" w:cs="Times New Roman"/>
          <w:bCs/>
          <w:lang w:val="lt-LT"/>
        </w:rPr>
        <w:t xml:space="preserve">per parą (tokiam tikslui tiekiamos 20 mg </w:t>
      </w:r>
      <w:proofErr w:type="spellStart"/>
      <w:r w:rsidRPr="003D7C7E">
        <w:rPr>
          <w:rFonts w:ascii="Times New Roman" w:eastAsia="Times New Roman" w:hAnsi="Times New Roman" w:cs="Times New Roman"/>
          <w:bCs/>
          <w:lang w:val="lt-LT"/>
        </w:rPr>
        <w:t>pantoprazolo</w:t>
      </w:r>
      <w:proofErr w:type="spellEnd"/>
      <w:r w:rsidRPr="003D7C7E">
        <w:rPr>
          <w:rFonts w:ascii="Times New Roman" w:eastAsia="Times New Roman" w:hAnsi="Times New Roman" w:cs="Times New Roman"/>
          <w:bCs/>
          <w:lang w:val="lt-LT"/>
        </w:rPr>
        <w:t xml:space="preserve"> tabletės)</w:t>
      </w:r>
      <w:r w:rsidRPr="003D7C7E">
        <w:rPr>
          <w:rFonts w:ascii="Times New Roman" w:eastAsia="Times New Roman" w:hAnsi="Times New Roman" w:cs="Times New Roman"/>
          <w:lang w:val="lt-LT"/>
        </w:rPr>
        <w:t>.</w:t>
      </w:r>
    </w:p>
    <w:p w:rsidR="00B52096" w:rsidRPr="003D7C7E" w:rsidRDefault="00B52096" w:rsidP="00B52096">
      <w:pPr>
        <w:tabs>
          <w:tab w:val="num" w:pos="480"/>
        </w:tabs>
        <w:spacing w:after="0" w:line="240" w:lineRule="auto"/>
        <w:ind w:left="480" w:right="-2" w:hanging="480"/>
        <w:rPr>
          <w:rFonts w:ascii="Times New Roman" w:eastAsia="Times New Roman" w:hAnsi="Times New Roman" w:cs="Times New Roman"/>
          <w:lang w:val="lt-LT"/>
        </w:rPr>
      </w:pPr>
    </w:p>
    <w:p w:rsidR="00B52096" w:rsidRPr="003D7C7E" w:rsidRDefault="00B52096" w:rsidP="00B52096">
      <w:pPr>
        <w:numPr>
          <w:ilvl w:val="0"/>
          <w:numId w:val="3"/>
        </w:numPr>
        <w:spacing w:after="0" w:line="260" w:lineRule="exact"/>
        <w:ind w:left="480" w:hanging="480"/>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Jaunesni kaip 12 metų vaikai. Šių tablečių </w:t>
      </w:r>
      <w:r w:rsidRPr="003D7C7E">
        <w:rPr>
          <w:rFonts w:ascii="Times New Roman" w:eastAsia="Times New Roman" w:hAnsi="Times New Roman" w:cs="Times New Roman"/>
          <w:bCs/>
          <w:lang w:val="lt-LT"/>
        </w:rPr>
        <w:t>nerekomenduojama</w:t>
      </w:r>
      <w:r w:rsidRPr="003D7C7E">
        <w:rPr>
          <w:rFonts w:ascii="Times New Roman" w:eastAsia="Times New Roman" w:hAnsi="Times New Roman" w:cs="Times New Roman"/>
          <w:lang w:val="lt-LT"/>
        </w:rPr>
        <w:t xml:space="preserve"> vartoti jaunesniems kaip 12 metų vaikams.</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ind w:right="-2"/>
        <w:rPr>
          <w:rFonts w:ascii="Times New Roman" w:eastAsia="Times New Roman" w:hAnsi="Times New Roman" w:cs="Times New Roman"/>
          <w:b/>
          <w:lang w:val="lt-LT"/>
        </w:rPr>
      </w:pPr>
      <w:r w:rsidRPr="003D7C7E">
        <w:rPr>
          <w:rFonts w:ascii="Times New Roman" w:eastAsia="Times New Roman" w:hAnsi="Times New Roman" w:cs="Times New Roman"/>
          <w:b/>
          <w:lang w:val="lt-LT"/>
        </w:rPr>
        <w:t xml:space="preserve">Ką daryti pavartojus per didelę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r w:rsidRPr="003D7C7E">
        <w:rPr>
          <w:rFonts w:ascii="Times New Roman" w:eastAsia="Times New Roman" w:hAnsi="Times New Roman" w:cs="Times New Roman"/>
          <w:lang w:val="lt-LT"/>
        </w:rPr>
        <w:t xml:space="preserve"> </w:t>
      </w:r>
      <w:r w:rsidRPr="003D7C7E">
        <w:rPr>
          <w:rFonts w:ascii="Times New Roman" w:eastAsia="Times New Roman" w:hAnsi="Times New Roman" w:cs="Times New Roman"/>
          <w:b/>
          <w:lang w:val="lt-LT"/>
        </w:rPr>
        <w:t xml:space="preserve">dozę? </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Pasakykite gydytojui arba vaistininkui. Perdozavimo simptomai nežinomi.</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ind w:right="-2"/>
        <w:rPr>
          <w:rFonts w:ascii="Times New Roman" w:eastAsia="Times New Roman" w:hAnsi="Times New Roman" w:cs="Times New Roman"/>
          <w:b/>
          <w:bCs/>
          <w:lang w:val="lt-LT"/>
        </w:rPr>
      </w:pPr>
      <w:r w:rsidRPr="003D7C7E">
        <w:rPr>
          <w:rFonts w:ascii="Times New Roman" w:eastAsia="Times New Roman" w:hAnsi="Times New Roman" w:cs="Times New Roman"/>
          <w:b/>
          <w:lang w:val="lt-LT"/>
        </w:rPr>
        <w:t xml:space="preserve">Pamiršus pavartoti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p>
    <w:p w:rsidR="00B52096" w:rsidRPr="003D7C7E" w:rsidRDefault="00B52096" w:rsidP="00B52096">
      <w:pPr>
        <w:numPr>
          <w:ilvl w:val="12"/>
          <w:numId w:val="0"/>
        </w:numPr>
        <w:spacing w:after="0" w:line="240" w:lineRule="auto"/>
        <w:ind w:right="-2"/>
        <w:rPr>
          <w:rFonts w:ascii="Times New Roman" w:eastAsia="Times New Roman" w:hAnsi="Times New Roman" w:cs="Times New Roman"/>
          <w:lang w:val="lt-LT"/>
        </w:rPr>
      </w:pPr>
      <w:r w:rsidRPr="003D7C7E">
        <w:rPr>
          <w:rFonts w:ascii="Times New Roman" w:eastAsia="Times New Roman" w:hAnsi="Times New Roman" w:cs="Times New Roman"/>
          <w:lang w:val="lt-LT"/>
        </w:rPr>
        <w:t>Negalima vartoti dvigubos dozės norint kompensuoti praleistą dozę. Kitą įprastą dozę gerkite įprastu laiku.</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b/>
          <w:lang w:val="lt-LT"/>
        </w:rPr>
        <w:t xml:space="preserve">Nustojus vartoti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Nenutraukite šių tablečių vartojimo nepasitarę su gydytoju arba vaistininku.</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Jeigu kiltų daugiau klausimų dėl šio vaisto vartojimo, kreipkitės į gydytoją arba vaistininką.</w:t>
      </w:r>
    </w:p>
    <w:p w:rsidR="00B52096" w:rsidRPr="003D7C7E" w:rsidRDefault="00B52096" w:rsidP="00B52096">
      <w:pPr>
        <w:numPr>
          <w:ilvl w:val="12"/>
          <w:numId w:val="0"/>
        </w:numPr>
        <w:spacing w:after="0" w:line="240" w:lineRule="auto"/>
        <w:ind w:left="567" w:hanging="567"/>
        <w:outlineLvl w:val="0"/>
        <w:rPr>
          <w:rFonts w:ascii="Times New Roman" w:eastAsia="Times New Roman" w:hAnsi="Times New Roman" w:cs="Times New Roman"/>
          <w:b/>
          <w:caps/>
          <w:lang w:val="lt-LT"/>
        </w:rPr>
      </w:pPr>
    </w:p>
    <w:p w:rsidR="00B52096" w:rsidRPr="003D7C7E" w:rsidRDefault="00B52096" w:rsidP="00B52096">
      <w:pPr>
        <w:numPr>
          <w:ilvl w:val="12"/>
          <w:numId w:val="0"/>
        </w:numPr>
        <w:spacing w:after="0" w:line="240" w:lineRule="auto"/>
        <w:ind w:left="567" w:hanging="567"/>
        <w:outlineLvl w:val="0"/>
        <w:rPr>
          <w:rFonts w:ascii="Times New Roman" w:eastAsia="Times New Roman" w:hAnsi="Times New Roman" w:cs="Times New Roman"/>
          <w:b/>
          <w:caps/>
          <w:lang w:val="lt-LT"/>
        </w:rPr>
      </w:pPr>
    </w:p>
    <w:p w:rsidR="00B52096" w:rsidRPr="00F320B0" w:rsidRDefault="00B52096" w:rsidP="00F320B0">
      <w:pPr>
        <w:pStyle w:val="Sraopastraipa"/>
        <w:numPr>
          <w:ilvl w:val="0"/>
          <w:numId w:val="9"/>
        </w:numPr>
        <w:spacing w:after="0" w:line="240" w:lineRule="auto"/>
        <w:rPr>
          <w:rFonts w:ascii="Times New Roman" w:eastAsia="Times New Roman" w:hAnsi="Times New Roman" w:cs="Times New Roman"/>
          <w:b/>
          <w:lang w:val="lt-LT"/>
        </w:rPr>
      </w:pPr>
      <w:r w:rsidRPr="00F320B0">
        <w:rPr>
          <w:rFonts w:ascii="Times New Roman" w:eastAsia="Times New Roman" w:hAnsi="Times New Roman" w:cs="Times New Roman"/>
          <w:b/>
          <w:lang w:val="lt-LT"/>
        </w:rPr>
        <w:t>Galimas šalutinis poveikis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Šis vaistas, kaip ir visi kiti, gali sukelti šalutinį poveikį, nors jis pasireiškia ne visiems žmonėms.</w:t>
      </w:r>
    </w:p>
    <w:p w:rsidR="00B52096" w:rsidRPr="003D7C7E" w:rsidRDefault="00B52096" w:rsidP="00B52096">
      <w:pPr>
        <w:numPr>
          <w:ilvl w:val="12"/>
          <w:numId w:val="0"/>
        </w:numPr>
        <w:spacing w:after="0" w:line="240" w:lineRule="auto"/>
        <w:ind w:right="-2"/>
        <w:rPr>
          <w:rFonts w:ascii="Times New Roman" w:eastAsia="Times New Roman" w:hAnsi="Times New Roman" w:cs="Times New Roman"/>
          <w:i/>
          <w:lang w:val="lt-LT"/>
        </w:rPr>
      </w:pPr>
    </w:p>
    <w:p w:rsidR="00B52096" w:rsidRPr="003D7C7E" w:rsidRDefault="00B52096" w:rsidP="00B52096">
      <w:pPr>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b/>
          <w:lang w:val="lt-LT"/>
        </w:rPr>
        <w:t>Nedelsdami nutraukite šių tablečių vartojimą ir pasakykite gydytojui arba kreipkitės į artimiausios ligoninės skubios pagalbos skyrių, jei pasireiškia bet kuris toliau išvardytas šalutinis poveikis.</w:t>
      </w:r>
    </w:p>
    <w:p w:rsidR="00B52096" w:rsidRPr="003D7C7E" w:rsidRDefault="00B52096" w:rsidP="00B52096">
      <w:pPr>
        <w:spacing w:after="0" w:line="240" w:lineRule="auto"/>
        <w:rPr>
          <w:rFonts w:ascii="Times New Roman" w:eastAsia="Times New Roman" w:hAnsi="Times New Roman" w:cs="Times New Roman"/>
          <w:b/>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b/>
          <w:lang w:val="lt-LT"/>
        </w:rPr>
        <w:t>-</w:t>
      </w:r>
      <w:r w:rsidRPr="003D7C7E">
        <w:rPr>
          <w:rFonts w:ascii="Times New Roman" w:eastAsia="Times New Roman" w:hAnsi="Times New Roman" w:cs="Times New Roman"/>
          <w:b/>
          <w:lang w:val="lt-LT"/>
        </w:rPr>
        <w:tab/>
        <w:t>Sunkios alerginės reakcijos (jų atsiranda retai, gali pasireikšti 1 iš 100 žmonių):</w:t>
      </w:r>
      <w:r w:rsidRPr="003D7C7E">
        <w:rPr>
          <w:rFonts w:ascii="Times New Roman" w:eastAsia="Times New Roman" w:hAnsi="Times New Roman" w:cs="Times New Roman"/>
          <w:lang w:val="lt-LT"/>
        </w:rPr>
        <w:t xml:space="preserve"> liežuvio ir (arba) ryklės patinimas, rijimo pasunkėjimas, ruplės (dilgėlinė), kvėpavimo pasunkėjimas, alerginis veido patinimas (</w:t>
      </w:r>
      <w:proofErr w:type="spellStart"/>
      <w:r w:rsidRPr="003D7C7E">
        <w:rPr>
          <w:rFonts w:ascii="Times New Roman" w:eastAsia="Times New Roman" w:hAnsi="Times New Roman" w:cs="Times New Roman"/>
          <w:lang w:val="lt-LT"/>
        </w:rPr>
        <w:t>Kvinkės</w:t>
      </w:r>
      <w:proofErr w:type="spellEnd"/>
      <w:r w:rsidRPr="003D7C7E">
        <w:rPr>
          <w:rFonts w:ascii="Times New Roman" w:eastAsia="Times New Roman" w:hAnsi="Times New Roman" w:cs="Times New Roman"/>
          <w:lang w:val="lt-LT"/>
        </w:rPr>
        <w:t xml:space="preserve"> arba </w:t>
      </w:r>
      <w:proofErr w:type="spellStart"/>
      <w:r w:rsidRPr="003D7C7E">
        <w:rPr>
          <w:rFonts w:ascii="Times New Roman" w:eastAsia="Times New Roman" w:hAnsi="Times New Roman" w:cs="Times New Roman"/>
          <w:lang w:val="lt-LT"/>
        </w:rPr>
        <w:t>angioneurozinė</w:t>
      </w:r>
      <w:proofErr w:type="spellEnd"/>
      <w:r w:rsidRPr="003D7C7E">
        <w:rPr>
          <w:rFonts w:ascii="Times New Roman" w:eastAsia="Times New Roman" w:hAnsi="Times New Roman" w:cs="Times New Roman"/>
          <w:lang w:val="lt-LT"/>
        </w:rPr>
        <w:t xml:space="preserve"> edema), stiprus svaigulys kartu su labai dažnu širdies plakimu ir smarkiu prakaitavimu.</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bCs/>
          <w:spacing w:val="-4"/>
          <w:lang w:val="lt-LT"/>
        </w:rPr>
      </w:pPr>
      <w:r w:rsidRPr="003D7C7E">
        <w:rPr>
          <w:rFonts w:ascii="Times New Roman" w:eastAsia="Times New Roman" w:hAnsi="Times New Roman" w:cs="Times New Roman"/>
          <w:b/>
          <w:bCs/>
          <w:lang w:val="lt-LT"/>
        </w:rPr>
        <w:t>-</w:t>
      </w:r>
      <w:r w:rsidRPr="003D7C7E">
        <w:rPr>
          <w:rFonts w:ascii="Times New Roman" w:eastAsia="Times New Roman" w:hAnsi="Times New Roman" w:cs="Times New Roman"/>
          <w:b/>
          <w:bCs/>
          <w:lang w:val="lt-LT"/>
        </w:rPr>
        <w:tab/>
        <w:t>Sunkios odos reakcijos (dažnis nežinomas)</w:t>
      </w:r>
      <w:r w:rsidRPr="003D7C7E">
        <w:rPr>
          <w:rFonts w:ascii="Times New Roman" w:eastAsia="Times New Roman" w:hAnsi="Times New Roman" w:cs="Times New Roman"/>
          <w:lang w:val="lt-LT"/>
        </w:rPr>
        <w:t>:</w:t>
      </w:r>
      <w:r w:rsidRPr="003D7C7E">
        <w:rPr>
          <w:rFonts w:ascii="Times New Roman" w:eastAsia="Times New Roman" w:hAnsi="Times New Roman" w:cs="Times New Roman"/>
          <w:bCs/>
          <w:spacing w:val="-4"/>
          <w:lang w:val="lt-LT"/>
        </w:rPr>
        <w:t xml:space="preserve"> odos pūslių atsiradimas ir greitas bendrosios būklės blogėjimas, akių, nosies, burnos bei lūpų ar lyties organų erozija (įskaitant nestiprų kraujavimą) (</w:t>
      </w:r>
      <w:proofErr w:type="spellStart"/>
      <w:r w:rsidRPr="003D7C7E">
        <w:rPr>
          <w:rFonts w:ascii="Times New Roman" w:eastAsia="Times New Roman" w:hAnsi="Times New Roman" w:cs="Times New Roman"/>
          <w:bCs/>
          <w:spacing w:val="-4"/>
          <w:lang w:val="lt-LT"/>
        </w:rPr>
        <w:t>Stivenso</w:t>
      </w:r>
      <w:proofErr w:type="spellEnd"/>
      <w:r w:rsidRPr="003D7C7E">
        <w:rPr>
          <w:rFonts w:ascii="Times New Roman" w:eastAsia="Times New Roman" w:hAnsi="Times New Roman" w:cs="Times New Roman"/>
          <w:bCs/>
          <w:spacing w:val="-4"/>
          <w:lang w:val="lt-LT"/>
        </w:rPr>
        <w:t xml:space="preserve"> -Džonsono sindromas, </w:t>
      </w:r>
      <w:proofErr w:type="spellStart"/>
      <w:r w:rsidRPr="003D7C7E">
        <w:rPr>
          <w:rFonts w:ascii="Times New Roman" w:eastAsia="Times New Roman" w:hAnsi="Times New Roman" w:cs="Times New Roman"/>
          <w:bCs/>
          <w:spacing w:val="-4"/>
          <w:lang w:val="lt-LT"/>
        </w:rPr>
        <w:t>Lajelio</w:t>
      </w:r>
      <w:proofErr w:type="spellEnd"/>
      <w:r w:rsidRPr="003D7C7E">
        <w:rPr>
          <w:rFonts w:ascii="Times New Roman" w:eastAsia="Times New Roman" w:hAnsi="Times New Roman" w:cs="Times New Roman"/>
          <w:bCs/>
          <w:spacing w:val="-4"/>
          <w:lang w:val="lt-LT"/>
        </w:rPr>
        <w:t xml:space="preserve"> sindromas, daugiaformė </w:t>
      </w:r>
      <w:proofErr w:type="spellStart"/>
      <w:r w:rsidRPr="003D7C7E">
        <w:rPr>
          <w:rFonts w:ascii="Times New Roman" w:eastAsia="Times New Roman" w:hAnsi="Times New Roman" w:cs="Times New Roman"/>
          <w:bCs/>
          <w:spacing w:val="-4"/>
          <w:lang w:val="lt-LT"/>
        </w:rPr>
        <w:t>eritema</w:t>
      </w:r>
      <w:proofErr w:type="spellEnd"/>
      <w:r w:rsidRPr="003D7C7E">
        <w:rPr>
          <w:rFonts w:ascii="Times New Roman" w:eastAsia="Times New Roman" w:hAnsi="Times New Roman" w:cs="Times New Roman"/>
          <w:bCs/>
          <w:spacing w:val="-4"/>
          <w:lang w:val="lt-LT"/>
        </w:rPr>
        <w:t>) ir jautrumas šviesai.</w:t>
      </w:r>
    </w:p>
    <w:p w:rsidR="00B52096" w:rsidRPr="003D7C7E" w:rsidRDefault="00B52096" w:rsidP="00B52096">
      <w:pPr>
        <w:spacing w:after="0" w:line="240" w:lineRule="auto"/>
        <w:ind w:left="567" w:hanging="567"/>
        <w:rPr>
          <w:rFonts w:ascii="Times New Roman" w:eastAsia="Times New Roman" w:hAnsi="Times New Roman" w:cs="Times New Roman"/>
          <w:bCs/>
          <w:spacing w:val="-4"/>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b/>
          <w:bCs/>
          <w:lang w:val="lt-LT"/>
        </w:rPr>
        <w:t>-</w:t>
      </w:r>
      <w:r w:rsidRPr="003D7C7E">
        <w:rPr>
          <w:rFonts w:ascii="Times New Roman" w:eastAsia="Times New Roman" w:hAnsi="Times New Roman" w:cs="Times New Roman"/>
          <w:b/>
          <w:bCs/>
          <w:lang w:val="lt-LT"/>
        </w:rPr>
        <w:tab/>
        <w:t>Kitokios sunkios reakcijos (dažnis nežinomas)</w:t>
      </w:r>
      <w:r w:rsidRPr="003D7C7E">
        <w:rPr>
          <w:rFonts w:ascii="Times New Roman" w:eastAsia="Times New Roman" w:hAnsi="Times New Roman" w:cs="Times New Roman"/>
          <w:lang w:val="lt-LT"/>
        </w:rPr>
        <w:t>:</w:t>
      </w:r>
      <w:r w:rsidRPr="003D7C7E">
        <w:rPr>
          <w:rFonts w:ascii="Times New Roman" w:eastAsia="Times New Roman" w:hAnsi="Times New Roman" w:cs="Times New Roman"/>
          <w:b/>
          <w:bCs/>
          <w:lang w:val="lt-LT"/>
        </w:rPr>
        <w:t xml:space="preserve"> </w:t>
      </w:r>
      <w:r w:rsidRPr="003D7C7E">
        <w:rPr>
          <w:rFonts w:ascii="Times New Roman" w:eastAsia="Times New Roman" w:hAnsi="Times New Roman" w:cs="Times New Roman"/>
          <w:lang w:val="lt-LT"/>
        </w:rPr>
        <w:t xml:space="preserve">odos ir akių baltymų pageltimas (sunkus kepenų ląstelių pažeidimas, gelta) ar karščiavimas, išbėrimas, inkstų padidėjimas (kartais atsiranda skausmingas </w:t>
      </w:r>
      <w:proofErr w:type="spellStart"/>
      <w:r w:rsidRPr="003D7C7E">
        <w:rPr>
          <w:rFonts w:ascii="Times New Roman" w:eastAsia="Times New Roman" w:hAnsi="Times New Roman" w:cs="Times New Roman"/>
          <w:lang w:val="lt-LT"/>
        </w:rPr>
        <w:t>šlapinimasis</w:t>
      </w:r>
      <w:proofErr w:type="spellEnd"/>
      <w:r w:rsidRPr="003D7C7E">
        <w:rPr>
          <w:rFonts w:ascii="Times New Roman" w:eastAsia="Times New Roman" w:hAnsi="Times New Roman" w:cs="Times New Roman"/>
          <w:lang w:val="lt-LT"/>
        </w:rPr>
        <w:t xml:space="preserve"> ir apatinės nugaros dalies skausmas) (sunkus inkstų uždegimas, galintis sukelti inkstų nepakankamumą).</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tabs>
          <w:tab w:val="left" w:pos="567"/>
        </w:tabs>
        <w:spacing w:after="0" w:line="260" w:lineRule="exact"/>
        <w:rPr>
          <w:rFonts w:ascii="Times New Roman" w:eastAsia="Times New Roman" w:hAnsi="Times New Roman" w:cs="Times New Roman"/>
          <w:lang w:val="lt-LT"/>
        </w:rPr>
      </w:pPr>
      <w:r w:rsidRPr="003D7C7E">
        <w:rPr>
          <w:rFonts w:ascii="Times New Roman" w:eastAsia="Times New Roman" w:hAnsi="Times New Roman" w:cs="Times New Roman"/>
          <w:lang w:val="lt-LT"/>
        </w:rPr>
        <w:t>Kitoks šalutinis poveikis</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b/>
          <w:lang w:val="lt-LT"/>
        </w:rPr>
        <w:t>-</w:t>
      </w:r>
      <w:r w:rsidRPr="003D7C7E">
        <w:rPr>
          <w:rFonts w:ascii="Times New Roman" w:eastAsia="Times New Roman" w:hAnsi="Times New Roman" w:cs="Times New Roman"/>
          <w:b/>
          <w:lang w:val="lt-LT"/>
        </w:rPr>
        <w:tab/>
        <w:t>Nedažnas (gali pasireikšti 1 iš 100 žmonių)</w:t>
      </w:r>
    </w:p>
    <w:p w:rsidR="00B52096" w:rsidRPr="003D7C7E" w:rsidRDefault="00B52096" w:rsidP="00B52096">
      <w:pPr>
        <w:autoSpaceDE w:val="0"/>
        <w:autoSpaceDN w:val="0"/>
        <w:adjustRightInd w:val="0"/>
        <w:spacing w:after="0" w:line="240" w:lineRule="auto"/>
        <w:ind w:left="567"/>
        <w:rPr>
          <w:rFonts w:ascii="Times New Roman" w:eastAsia="Times New Roman" w:hAnsi="Times New Roman" w:cs="Times New Roman"/>
          <w:lang w:val="lt-LT" w:eastAsia="en-GB"/>
        </w:rPr>
      </w:pPr>
      <w:r w:rsidRPr="003D7C7E">
        <w:rPr>
          <w:rFonts w:ascii="Times New Roman" w:eastAsia="Times New Roman" w:hAnsi="Times New Roman" w:cs="Times New Roman"/>
          <w:lang w:val="lt-LT" w:eastAsia="en-GB"/>
        </w:rPr>
        <w:t xml:space="preserve">Galvos skausmas, svaigulys, viduriavimas, pykinimas, vėmimas, pilvo pūtimas ir dujų kaupimasis, vidurių užkietėjimas, burnos džiūvimas, pilvo skausmas ir diskomfortas, odos išbėrimas, </w:t>
      </w:r>
      <w:proofErr w:type="spellStart"/>
      <w:r w:rsidRPr="003D7C7E">
        <w:rPr>
          <w:rFonts w:ascii="Times New Roman" w:eastAsia="Times New Roman" w:hAnsi="Times New Roman" w:cs="Times New Roman"/>
          <w:lang w:val="lt-LT" w:eastAsia="en-GB"/>
        </w:rPr>
        <w:t>egzantema</w:t>
      </w:r>
      <w:proofErr w:type="spellEnd"/>
      <w:r w:rsidRPr="003D7C7E">
        <w:rPr>
          <w:rFonts w:ascii="Times New Roman" w:eastAsia="Times New Roman" w:hAnsi="Times New Roman" w:cs="Times New Roman"/>
          <w:lang w:val="lt-LT" w:eastAsia="en-GB"/>
        </w:rPr>
        <w:t>, dėmės (</w:t>
      </w:r>
      <w:proofErr w:type="spellStart"/>
      <w:r w:rsidRPr="003D7C7E">
        <w:rPr>
          <w:rFonts w:ascii="Times New Roman" w:eastAsia="Times New Roman" w:hAnsi="Times New Roman" w:cs="Times New Roman"/>
          <w:lang w:val="lt-LT" w:eastAsia="en-GB"/>
        </w:rPr>
        <w:t>erupcija</w:t>
      </w:r>
      <w:proofErr w:type="spellEnd"/>
      <w:r w:rsidRPr="003D7C7E">
        <w:rPr>
          <w:rFonts w:ascii="Times New Roman" w:eastAsia="Times New Roman" w:hAnsi="Times New Roman" w:cs="Times New Roman"/>
          <w:lang w:val="lt-LT" w:eastAsia="en-GB"/>
        </w:rPr>
        <w:t>), niežulys, silpnumas, išsekimas ar bloga bendroji savijauta, miego sutrikimas, klubo, riešo ar stuburo lūžis.</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b/>
          <w:lang w:val="lt-LT"/>
        </w:rPr>
        <w:t>-</w:t>
      </w:r>
      <w:r w:rsidRPr="003D7C7E">
        <w:rPr>
          <w:rFonts w:ascii="Times New Roman" w:eastAsia="Times New Roman" w:hAnsi="Times New Roman" w:cs="Times New Roman"/>
          <w:b/>
          <w:lang w:val="lt-LT"/>
        </w:rPr>
        <w:tab/>
      </w:r>
      <w:r w:rsidRPr="003D7C7E">
        <w:rPr>
          <w:rFonts w:ascii="Times New Roman" w:eastAsia="Times New Roman" w:hAnsi="Times New Roman" w:cs="Times New Roman"/>
          <w:b/>
          <w:bCs/>
          <w:lang w:val="lt-LT"/>
        </w:rPr>
        <w:t>Retas</w:t>
      </w:r>
      <w:r w:rsidRPr="003D7C7E">
        <w:rPr>
          <w:rFonts w:ascii="Times New Roman" w:eastAsia="Times New Roman" w:hAnsi="Times New Roman" w:cs="Times New Roman"/>
          <w:lang w:val="lt-LT"/>
        </w:rPr>
        <w:t xml:space="preserve"> </w:t>
      </w:r>
      <w:r w:rsidRPr="003D7C7E">
        <w:rPr>
          <w:rFonts w:ascii="Times New Roman" w:eastAsia="Times New Roman" w:hAnsi="Times New Roman" w:cs="Times New Roman"/>
          <w:b/>
          <w:lang w:val="lt-LT"/>
        </w:rPr>
        <w:t>(gali pasireikšti 1 iš 1000 žmonių)</w:t>
      </w:r>
    </w:p>
    <w:p w:rsidR="00B52096" w:rsidRPr="003D7C7E" w:rsidRDefault="00B52096" w:rsidP="00B52096">
      <w:pPr>
        <w:spacing w:after="0" w:line="240" w:lineRule="auto"/>
        <w:ind w:left="567"/>
        <w:rPr>
          <w:rFonts w:ascii="Times New Roman" w:eastAsia="Times New Roman" w:hAnsi="Times New Roman" w:cs="Times New Roman"/>
          <w:lang w:val="lt-LT"/>
        </w:rPr>
      </w:pPr>
      <w:r w:rsidRPr="003D7C7E">
        <w:rPr>
          <w:rFonts w:ascii="Times New Roman" w:eastAsia="Times New Roman" w:hAnsi="Times New Roman" w:cs="Times New Roman"/>
          <w:lang w:val="lt-LT"/>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rsidR="00B52096" w:rsidRPr="003D7C7E" w:rsidRDefault="00B52096" w:rsidP="00B52096">
      <w:pPr>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b/>
          <w:lang w:val="lt-LT"/>
        </w:rPr>
        <w:t>-</w:t>
      </w:r>
      <w:r w:rsidRPr="003D7C7E">
        <w:rPr>
          <w:rFonts w:ascii="Times New Roman" w:eastAsia="Times New Roman" w:hAnsi="Times New Roman" w:cs="Times New Roman"/>
          <w:b/>
          <w:lang w:val="lt-LT"/>
        </w:rPr>
        <w:tab/>
        <w:t xml:space="preserve">Labai retas (gali pasireikšti 1 iš 1000 žmonių) </w:t>
      </w:r>
      <w:r w:rsidRPr="003D7C7E">
        <w:rPr>
          <w:rFonts w:ascii="Times New Roman" w:eastAsia="Times New Roman" w:hAnsi="Times New Roman" w:cs="Times New Roman"/>
          <w:lang w:val="lt-LT"/>
        </w:rPr>
        <w:t>Dezorientacija.</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b/>
          <w:lang w:val="lt-LT"/>
        </w:rPr>
        <w:t>-</w:t>
      </w:r>
      <w:r w:rsidRPr="003D7C7E">
        <w:rPr>
          <w:rFonts w:ascii="Times New Roman" w:eastAsia="Times New Roman" w:hAnsi="Times New Roman" w:cs="Times New Roman"/>
          <w:b/>
          <w:lang w:val="lt-LT"/>
        </w:rPr>
        <w:tab/>
        <w:t>Dažnis nežinomas</w:t>
      </w:r>
      <w:r w:rsidRPr="003D7C7E">
        <w:rPr>
          <w:rFonts w:ascii="Times New Roman" w:eastAsia="Times New Roman" w:hAnsi="Times New Roman" w:cs="Times New Roman"/>
          <w:lang w:val="lt-LT"/>
        </w:rPr>
        <w:t xml:space="preserve"> (negali būti įvertintas pagal turimus duomenis)</w:t>
      </w:r>
    </w:p>
    <w:p w:rsidR="00B52096" w:rsidRPr="003D7C7E" w:rsidRDefault="00B52096" w:rsidP="00B52096">
      <w:pPr>
        <w:spacing w:after="0" w:line="240" w:lineRule="auto"/>
        <w:ind w:left="567"/>
        <w:rPr>
          <w:rFonts w:ascii="Times New Roman" w:eastAsia="Times New Roman" w:hAnsi="Times New Roman" w:cs="Times New Roman"/>
          <w:lang w:val="lt-LT"/>
        </w:rPr>
      </w:pPr>
      <w:r w:rsidRPr="003D7C7E">
        <w:rPr>
          <w:rFonts w:ascii="Times New Roman" w:eastAsia="Times New Roman" w:hAnsi="Times New Roman" w:cs="Times New Roman"/>
          <w:lang w:val="lt-LT"/>
        </w:rPr>
        <w:lastRenderedPageBreak/>
        <w:t>Haliucinacijos, sumišimas (ypač jei šių simptomų jau buvo), natrio kiekio kraujyje sumažėjimas,</w:t>
      </w:r>
      <w:r w:rsidRPr="003D7C7E">
        <w:rPr>
          <w:rFonts w:ascii="Times New Roman" w:hAnsi="Times New Roman" w:cs="Times New Roman"/>
          <w:lang w:val="lt-LT"/>
        </w:rPr>
        <w:t xml:space="preserve"> </w:t>
      </w:r>
      <w:r w:rsidRPr="003D7C7E">
        <w:rPr>
          <w:rFonts w:ascii="Times New Roman" w:eastAsia="Times New Roman" w:hAnsi="Times New Roman" w:cs="Times New Roman"/>
          <w:lang w:val="lt-LT"/>
        </w:rPr>
        <w:t>dilgčiojimo (smaigstomų adatų)  jausmas, raumenų spazmai, atsirandantys kaip elektrolitų pusiausvyros sutrikimo pasekmė</w:t>
      </w:r>
      <w:r>
        <w:rPr>
          <w:rFonts w:ascii="Times New Roman" w:eastAsia="Times New Roman" w:hAnsi="Times New Roman" w:cs="Times New Roman"/>
          <w:lang w:val="lt-LT"/>
        </w:rPr>
        <w:t xml:space="preserve">; </w:t>
      </w:r>
      <w:r>
        <w:rPr>
          <w:rFonts w:ascii="Times New Roman" w:eastAsia="Calibri" w:hAnsi="Times New Roman" w:cs="Times New Roman"/>
          <w:noProof/>
          <w:lang w:val="lt-LT" w:eastAsia="lt-LT"/>
        </w:rPr>
        <w:t>išbėrimas, galintis pasireikšti kartu su sąnąrių skausmu</w:t>
      </w:r>
      <w:r w:rsidRPr="00557830">
        <w:rPr>
          <w:rFonts w:ascii="Times New Roman" w:eastAsia="Times New Roman" w:hAnsi="Times New Roman" w:cs="Times New Roman"/>
          <w:lang w:val="lt-LT"/>
        </w:rPr>
        <w:t>.</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b/>
          <w:lang w:val="lt-LT"/>
        </w:rPr>
      </w:pPr>
      <w:r w:rsidRPr="003D7C7E">
        <w:rPr>
          <w:rFonts w:ascii="Times New Roman" w:eastAsia="Times New Roman" w:hAnsi="Times New Roman" w:cs="Times New Roman"/>
          <w:b/>
          <w:lang w:val="lt-LT"/>
        </w:rPr>
        <w:t>Šalutinis poveikis, nustatomas kraujo tyrimais</w:t>
      </w:r>
    </w:p>
    <w:p w:rsidR="00B52096" w:rsidRPr="003D7C7E" w:rsidRDefault="00B52096" w:rsidP="00B52096">
      <w:pPr>
        <w:numPr>
          <w:ilvl w:val="0"/>
          <w:numId w:val="4"/>
        </w:numPr>
        <w:tabs>
          <w:tab w:val="num" w:pos="567"/>
          <w:tab w:val="num" w:pos="3690"/>
        </w:tabs>
        <w:spacing w:after="0" w:line="260" w:lineRule="exact"/>
        <w:ind w:left="600" w:hanging="600"/>
        <w:rPr>
          <w:rFonts w:ascii="Times New Roman" w:eastAsia="Times New Roman" w:hAnsi="Times New Roman" w:cs="Times New Roman"/>
          <w:lang w:val="lt-LT"/>
        </w:rPr>
      </w:pPr>
      <w:r w:rsidRPr="003D7C7E">
        <w:rPr>
          <w:rFonts w:ascii="Times New Roman" w:eastAsia="Times New Roman" w:hAnsi="Times New Roman" w:cs="Times New Roman"/>
          <w:b/>
          <w:lang w:val="lt-LT"/>
        </w:rPr>
        <w:t>Nedažnas (gali pasireikšti 1 iš 100 žmonių)</w:t>
      </w:r>
      <w:r w:rsidRPr="003D7C7E">
        <w:rPr>
          <w:rFonts w:ascii="Times New Roman" w:eastAsia="Times New Roman" w:hAnsi="Times New Roman" w:cs="Times New Roman"/>
          <w:lang w:val="lt-LT"/>
        </w:rPr>
        <w:br/>
        <w:t>Kepenų fermentų kiekio padidėjimas.</w:t>
      </w:r>
    </w:p>
    <w:p w:rsidR="00B52096" w:rsidRPr="003D7C7E" w:rsidRDefault="00B52096" w:rsidP="00B52096">
      <w:pPr>
        <w:spacing w:after="0" w:line="240" w:lineRule="auto"/>
        <w:ind w:left="600" w:hanging="600"/>
        <w:rPr>
          <w:rFonts w:ascii="Times New Roman" w:eastAsia="Times New Roman" w:hAnsi="Times New Roman" w:cs="Times New Roman"/>
          <w:lang w:val="lt-LT"/>
        </w:rPr>
      </w:pPr>
      <w:r w:rsidRPr="003D7C7E">
        <w:rPr>
          <w:rFonts w:ascii="Times New Roman" w:eastAsia="Times New Roman" w:hAnsi="Times New Roman" w:cs="Times New Roman"/>
          <w:bCs/>
          <w:lang w:val="lt-LT"/>
        </w:rPr>
        <w:t>-</w:t>
      </w:r>
      <w:r w:rsidRPr="003D7C7E">
        <w:rPr>
          <w:rFonts w:ascii="Times New Roman" w:eastAsia="Times New Roman" w:hAnsi="Times New Roman" w:cs="Times New Roman"/>
          <w:b/>
          <w:lang w:val="lt-LT"/>
        </w:rPr>
        <w:tab/>
      </w:r>
      <w:r w:rsidRPr="003D7C7E">
        <w:rPr>
          <w:rFonts w:ascii="Times New Roman" w:eastAsia="Times New Roman" w:hAnsi="Times New Roman" w:cs="Times New Roman"/>
          <w:b/>
          <w:bCs/>
          <w:lang w:val="lt-LT"/>
        </w:rPr>
        <w:t>Retas</w:t>
      </w:r>
      <w:r w:rsidRPr="003D7C7E">
        <w:rPr>
          <w:rFonts w:ascii="Times New Roman" w:eastAsia="Times New Roman" w:hAnsi="Times New Roman" w:cs="Times New Roman"/>
          <w:lang w:val="lt-LT"/>
        </w:rPr>
        <w:t xml:space="preserve"> </w:t>
      </w:r>
      <w:r w:rsidRPr="003D7C7E">
        <w:rPr>
          <w:rFonts w:ascii="Times New Roman" w:eastAsia="Times New Roman" w:hAnsi="Times New Roman" w:cs="Times New Roman"/>
          <w:b/>
          <w:lang w:val="lt-LT"/>
        </w:rPr>
        <w:t>(gali pasireikšti 1 iš 1000 žmonių)</w:t>
      </w:r>
    </w:p>
    <w:p w:rsidR="00B52096" w:rsidRPr="003D7C7E" w:rsidRDefault="00B52096" w:rsidP="00B52096">
      <w:pPr>
        <w:tabs>
          <w:tab w:val="left" w:pos="600"/>
        </w:tabs>
        <w:spacing w:after="0" w:line="240" w:lineRule="auto"/>
        <w:ind w:left="600"/>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Bilirubino</w:t>
      </w:r>
      <w:proofErr w:type="spellEnd"/>
      <w:r w:rsidRPr="003D7C7E">
        <w:rPr>
          <w:rFonts w:ascii="Times New Roman" w:eastAsia="Times New Roman" w:hAnsi="Times New Roman" w:cs="Times New Roman"/>
          <w:lang w:val="lt-LT"/>
        </w:rPr>
        <w:t xml:space="preserve"> ir riebalų kiekio padidėjimas kraujyje,</w:t>
      </w:r>
      <w:r w:rsidRPr="003D7C7E">
        <w:rPr>
          <w:rFonts w:ascii="Times New Roman" w:hAnsi="Times New Roman" w:cs="Times New Roman"/>
          <w:lang w:val="lt-LT"/>
        </w:rPr>
        <w:t xml:space="preserve"> </w:t>
      </w:r>
      <w:r w:rsidRPr="003D7C7E">
        <w:rPr>
          <w:rFonts w:ascii="Times New Roman" w:eastAsia="Times New Roman" w:hAnsi="Times New Roman" w:cs="Times New Roman"/>
          <w:lang w:val="lt-LT"/>
        </w:rPr>
        <w:t xml:space="preserve">baltųjų kraujo ląstelių kiekio </w:t>
      </w:r>
      <w:proofErr w:type="spellStart"/>
      <w:r w:rsidRPr="003D7C7E">
        <w:rPr>
          <w:rFonts w:ascii="Times New Roman" w:eastAsia="Times New Roman" w:hAnsi="Times New Roman" w:cs="Times New Roman"/>
          <w:lang w:val="lt-LT"/>
        </w:rPr>
        <w:t>kiekio</w:t>
      </w:r>
      <w:proofErr w:type="spellEnd"/>
      <w:r w:rsidRPr="003D7C7E">
        <w:rPr>
          <w:rFonts w:ascii="Times New Roman" w:eastAsia="Times New Roman" w:hAnsi="Times New Roman" w:cs="Times New Roman"/>
          <w:lang w:val="lt-LT"/>
        </w:rPr>
        <w:t xml:space="preserve"> sumažėjimas, dėl to gali dažniau pasireikšti infekcija</w:t>
      </w:r>
      <w:r w:rsidRPr="003D7C7E">
        <w:rPr>
          <w:rFonts w:ascii="Times New Roman" w:eastAsia="Times New Roman" w:hAnsi="Times New Roman" w:cs="Times New Roman"/>
          <w:lang w:val="lt-LT" w:eastAsia="en-GB"/>
        </w:rPr>
        <w:t>.</w:t>
      </w:r>
    </w:p>
    <w:p w:rsidR="00B52096" w:rsidRPr="003D7C7E" w:rsidRDefault="00B52096" w:rsidP="00B52096">
      <w:pPr>
        <w:numPr>
          <w:ilvl w:val="0"/>
          <w:numId w:val="3"/>
        </w:numPr>
        <w:tabs>
          <w:tab w:val="num" w:pos="600"/>
        </w:tabs>
        <w:spacing w:after="0" w:line="260" w:lineRule="exact"/>
        <w:ind w:left="600" w:hanging="600"/>
        <w:rPr>
          <w:rFonts w:ascii="Times New Roman" w:eastAsia="Times New Roman" w:hAnsi="Times New Roman" w:cs="Times New Roman"/>
          <w:b/>
          <w:lang w:val="lt-LT"/>
        </w:rPr>
      </w:pPr>
      <w:r w:rsidRPr="003D7C7E">
        <w:rPr>
          <w:rFonts w:ascii="Times New Roman" w:eastAsia="Times New Roman" w:hAnsi="Times New Roman" w:cs="Times New Roman"/>
          <w:b/>
          <w:lang w:val="lt-LT"/>
        </w:rPr>
        <w:t>Labai retas (gali pasireikšti 1 iš 1000 žmonių)</w:t>
      </w:r>
      <w:r w:rsidRPr="003D7C7E">
        <w:rPr>
          <w:rFonts w:ascii="Times New Roman" w:eastAsia="Times New Roman" w:hAnsi="Times New Roman" w:cs="Times New Roman"/>
          <w:lang w:val="lt-LT"/>
        </w:rPr>
        <w:b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p>
    <w:p w:rsidR="00B52096" w:rsidRPr="003D7C7E" w:rsidRDefault="00B52096" w:rsidP="00B52096">
      <w:pPr>
        <w:numPr>
          <w:ilvl w:val="0"/>
          <w:numId w:val="3"/>
        </w:numPr>
        <w:tabs>
          <w:tab w:val="left" w:pos="0"/>
          <w:tab w:val="num" w:pos="567"/>
        </w:tabs>
        <w:spacing w:after="0" w:line="240" w:lineRule="auto"/>
        <w:ind w:left="567" w:hanging="567"/>
        <w:contextualSpacing/>
        <w:rPr>
          <w:rFonts w:ascii="Times New Roman" w:eastAsia="Times New Roman" w:hAnsi="Times New Roman" w:cs="Times New Roman"/>
          <w:lang w:val="lt-LT"/>
        </w:rPr>
      </w:pPr>
      <w:r w:rsidRPr="003D7C7E">
        <w:rPr>
          <w:rFonts w:ascii="Times New Roman" w:eastAsia="Times New Roman" w:hAnsi="Times New Roman" w:cs="Times New Roman"/>
          <w:b/>
          <w:lang w:val="lt-LT"/>
        </w:rPr>
        <w:t xml:space="preserve">Dažnis nežinomas (negali būti nustatytas pagal turimus duomenis). </w:t>
      </w:r>
      <w:r w:rsidRPr="003D7C7E">
        <w:rPr>
          <w:rFonts w:ascii="Times New Roman" w:eastAsia="Times New Roman" w:hAnsi="Times New Roman" w:cs="Times New Roman"/>
          <w:lang w:val="lt-LT"/>
        </w:rPr>
        <w:t xml:space="preserve">Jeigu </w:t>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vartojate ilgiau nei 3 mėnesius, yra galimybė, kad sumažės magnio kiekis Jūsų kraujyje. Dėl sumažėjusio magnio kiekio galite jausti nuovargį, nevalingus raumenų </w:t>
      </w:r>
      <w:proofErr w:type="spellStart"/>
      <w:r w:rsidRPr="003D7C7E">
        <w:rPr>
          <w:rFonts w:ascii="Times New Roman" w:eastAsia="Times New Roman" w:hAnsi="Times New Roman" w:cs="Times New Roman"/>
          <w:lang w:val="lt-LT"/>
        </w:rPr>
        <w:t>susitraukimus</w:t>
      </w:r>
      <w:proofErr w:type="spellEnd"/>
      <w:r w:rsidRPr="003D7C7E">
        <w:rPr>
          <w:rFonts w:ascii="Times New Roman" w:eastAsia="Times New Roman" w:hAnsi="Times New Roman" w:cs="Times New Roman"/>
          <w:lang w:val="lt-LT"/>
        </w:rPr>
        <w:t>, dezorientaciją, traukulius, apsvaigimą, padažnėjusį širdies plakimą. Jei pasireiškia nors vienas iš šių požymių, nedelsiant pasakykite gydytojui. Dėl mažo magnio kiekio kraujyje taip pat gali sumažėti ir kalio ir kalcio kiekis. Jūsų gydytojas gali nuspręsti reguliariai tikrinti Jūsų kraują, kad galėtų stebėti magnio kiekį.</w:t>
      </w:r>
    </w:p>
    <w:p w:rsidR="00B52096" w:rsidRPr="003D7C7E" w:rsidRDefault="00B52096" w:rsidP="00B52096">
      <w:pPr>
        <w:spacing w:after="0" w:line="240" w:lineRule="auto"/>
        <w:rPr>
          <w:rFonts w:ascii="Times New Roman" w:eastAsia="Times New Roman" w:hAnsi="Times New Roman" w:cs="Times New Roman"/>
          <w:lang w:val="lt-LT"/>
        </w:rPr>
      </w:pPr>
    </w:p>
    <w:p w:rsidR="00F320B0" w:rsidRPr="009A4CB5" w:rsidRDefault="00F320B0" w:rsidP="00F320B0">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rsidR="00F320B0" w:rsidRPr="009A4CB5" w:rsidRDefault="00F320B0" w:rsidP="00F320B0">
      <w:pPr>
        <w:tabs>
          <w:tab w:val="left" w:pos="567"/>
        </w:tabs>
        <w:spacing w:after="0" w:line="260" w:lineRule="exact"/>
        <w:ind w:right="-449"/>
        <w:rPr>
          <w:rFonts w:ascii="Times New Roman" w:eastAsia="Times New Roman" w:hAnsi="Times New Roman" w:cs="Times New Roman"/>
          <w:noProof/>
          <w:snapToGrid w:val="0"/>
          <w:szCs w:val="24"/>
        </w:rPr>
      </w:pPr>
      <w:proofErr w:type="spellStart"/>
      <w:r w:rsidRPr="009A4CB5">
        <w:rPr>
          <w:rFonts w:ascii="Times New Roman" w:eastAsia="Times New Roman" w:hAnsi="Times New Roman" w:cs="Times New Roman"/>
          <w:snapToGrid w:val="0"/>
          <w:szCs w:val="20"/>
        </w:rPr>
        <w:t>Jeigu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pasireiškė</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šalutinis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poveikis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įskaitant</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šiame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w:t>
      </w:r>
      <w:r>
        <w:rPr>
          <w:rFonts w:ascii="Times New Roman" w:eastAsia="Times New Roman" w:hAnsi="Times New Roman" w:cs="Times New Roman"/>
          <w:snapToGrid w:val="0"/>
          <w:szCs w:val="20"/>
        </w:rPr>
        <w:t>apelyje</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nenurodytą</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pasakykite</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gydytojui</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arba</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vaistininkui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šalutinį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poveikį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taip</w:t>
      </w:r>
      <w:proofErr w:type="spellEnd"/>
      <w:r w:rsidRPr="009A4CB5">
        <w:rPr>
          <w:rFonts w:ascii="Times New Roman" w:eastAsia="Times New Roman" w:hAnsi="Times New Roman" w:cs="Times New Roman"/>
          <w:snapToGrid w:val="0"/>
          <w:szCs w:val="20"/>
        </w:rPr>
        <w:t xml:space="preserve"> pat </w:t>
      </w:r>
      <w:proofErr w:type="spellStart"/>
      <w:r w:rsidRPr="009A4CB5">
        <w:rPr>
          <w:rFonts w:ascii="Times New Roman" w:eastAsia="Times New Roman" w:hAnsi="Times New Roman" w:cs="Times New Roman"/>
          <w:snapToGrid w:val="0"/>
          <w:szCs w:val="20"/>
        </w:rPr>
        <w:t>galite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pranešti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Valstybinei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kontrolės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tarnybai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Lietuvos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Respublikos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sveikatos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apsaugos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ministerijos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nemokamu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w:t>
      </w:r>
      <w:r w:rsidRPr="009A4CB5">
        <w:rPr>
          <w:rFonts w:ascii="Times New Roman" w:eastAsia="Times New Roman" w:hAnsi="Times New Roman" w:cs="Times New Roman"/>
          <w:snapToGrid w:val="0"/>
          <w:szCs w:val="20"/>
          <w:lang w:eastAsia="zh-CN"/>
        </w:rPr>
        <w:t>elefonu</w:t>
      </w:r>
      <w:proofErr w:type="spellEnd"/>
      <w:r w:rsidRPr="009A4CB5">
        <w:rPr>
          <w:rFonts w:ascii="Times New Roman" w:eastAsia="Times New Roman" w:hAnsi="Times New Roman" w:cs="Times New Roman"/>
          <w:snapToGrid w:val="0"/>
          <w:szCs w:val="20"/>
          <w:lang w:eastAsia="zh-CN"/>
        </w:rPr>
        <w:t xml:space="preserve"> 8 800 73568</w:t>
      </w:r>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arba</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užpildyti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interneto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svetainėje</w:t>
      </w:r>
      <w:proofErr w:type="spellEnd"/>
      <w:r w:rsidRPr="009A4CB5">
        <w:rPr>
          <w:rFonts w:ascii="Times New Roman" w:eastAsia="Times New Roman" w:hAnsi="Times New Roman" w:cs="Times New Roman"/>
          <w:snapToGrid w:val="0"/>
          <w:szCs w:val="20"/>
        </w:rPr>
        <w:t xml:space="preserve"> </w:t>
      </w:r>
      <w:hyperlink r:id="rId5"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esančią</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formą</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ir</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pateikti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ją</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Valstybinei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kontrolės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tarnybai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Lietuvos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Respublikos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sveikatos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apsaugos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ministerijos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vienu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iš</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šių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būdų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raštu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adresu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Žirmūnų</w:t>
      </w:r>
      <w:proofErr w:type="spellEnd"/>
      <w:r w:rsidRPr="009A4CB5">
        <w:rPr>
          <w:rFonts w:ascii="Times New Roman" w:eastAsia="Times New Roman" w:hAnsi="Times New Roman" w:cs="Times New Roman"/>
          <w:snapToGrid w:val="0"/>
          <w:szCs w:val="20"/>
        </w:rPr>
        <w:t xml:space="preserve"> g. 139A, LT-09120 Vilnius), </w:t>
      </w:r>
      <w:proofErr w:type="spellStart"/>
      <w:r w:rsidRPr="009A4CB5">
        <w:rPr>
          <w:rFonts w:ascii="Times New Roman" w:eastAsia="Times New Roman" w:hAnsi="Times New Roman" w:cs="Times New Roman"/>
          <w:snapToGrid w:val="0"/>
          <w:szCs w:val="20"/>
          <w:lang w:eastAsia="zh-CN"/>
        </w:rPr>
        <w:t>nemokamu</w:t>
      </w:r>
      <w:proofErr w:type="spellEnd"/>
      <w:r w:rsidRPr="009A4CB5">
        <w:rPr>
          <w:rFonts w:ascii="Times New Roman" w:eastAsia="Times New Roman" w:hAnsi="Times New Roman" w:cs="Times New Roman"/>
          <w:snapToGrid w:val="0"/>
          <w:szCs w:val="20"/>
          <w:lang w:eastAsia="zh-CN"/>
        </w:rPr>
        <w:t xml:space="preserve"> </w:t>
      </w:r>
      <w:proofErr w:type="spellStart"/>
      <w:r w:rsidRPr="009A4CB5">
        <w:rPr>
          <w:rFonts w:ascii="Times New Roman" w:eastAsia="Times New Roman" w:hAnsi="Times New Roman" w:cs="Times New Roman"/>
          <w:snapToGrid w:val="0"/>
          <w:szCs w:val="20"/>
        </w:rPr>
        <w:t>fakso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numeriu</w:t>
      </w:r>
      <w:proofErr w:type="spellEnd"/>
      <w:r w:rsidRPr="009A4CB5">
        <w:rPr>
          <w:rFonts w:ascii="Times New Roman" w:eastAsia="Times New Roman" w:hAnsi="Times New Roman" w:cs="Times New Roman"/>
          <w:snapToGrid w:val="0"/>
          <w:szCs w:val="20"/>
        </w:rPr>
        <w:t xml:space="preserve">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w:t>
      </w:r>
      <w:proofErr w:type="spellStart"/>
      <w:r w:rsidRPr="009A4CB5">
        <w:rPr>
          <w:rFonts w:ascii="Times New Roman" w:eastAsia="Times New Roman" w:hAnsi="Times New Roman" w:cs="Times New Roman"/>
          <w:snapToGrid w:val="0"/>
          <w:szCs w:val="20"/>
        </w:rPr>
        <w:t>paštu</w:t>
      </w:r>
      <w:proofErr w:type="spellEnd"/>
      <w:r w:rsidRPr="009A4CB5">
        <w:rPr>
          <w:rFonts w:ascii="Times New Roman" w:eastAsia="Times New Roman" w:hAnsi="Times New Roman" w:cs="Times New Roman"/>
          <w:snapToGrid w:val="0"/>
          <w:szCs w:val="20"/>
        </w:rPr>
        <w:t xml:space="preserve"> </w:t>
      </w:r>
      <w:hyperlink r:id="rId6"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taip</w:t>
      </w:r>
      <w:proofErr w:type="spellEnd"/>
      <w:r w:rsidRPr="009A4CB5">
        <w:rPr>
          <w:rFonts w:ascii="Times New Roman" w:eastAsia="Times New Roman" w:hAnsi="Times New Roman" w:cs="Times New Roman"/>
          <w:snapToGrid w:val="0"/>
          <w:szCs w:val="20"/>
        </w:rPr>
        <w:t xml:space="preserve"> pat per </w:t>
      </w:r>
      <w:proofErr w:type="spellStart"/>
      <w:r w:rsidRPr="009A4CB5">
        <w:rPr>
          <w:rFonts w:ascii="Times New Roman" w:eastAsia="Times New Roman" w:hAnsi="Times New Roman" w:cs="Times New Roman"/>
          <w:snapToGrid w:val="0"/>
          <w:szCs w:val="20"/>
        </w:rPr>
        <w:t>Valstybinės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vaistų</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kontrolės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tarnybos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Lietuvos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Respublikos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sveikatos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apsaugos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ministerijos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interneto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svetainę</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adresu</w:t>
      </w:r>
      <w:proofErr w:type="spellEnd"/>
      <w:r w:rsidRPr="009A4CB5">
        <w:rPr>
          <w:rFonts w:ascii="Times New Roman" w:eastAsia="Times New Roman" w:hAnsi="Times New Roman" w:cs="Times New Roman"/>
          <w:snapToGrid w:val="0"/>
          <w:szCs w:val="20"/>
        </w:rPr>
        <w:t xml:space="preserve"> </w:t>
      </w:r>
      <w:hyperlink r:id="rId7"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Pranešdami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šalutinį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poveikį</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galite</w:t>
      </w:r>
      <w:proofErr w:type="spellEnd"/>
      <w:r w:rsidRPr="009A4CB5">
        <w:rPr>
          <w:rFonts w:ascii="Times New Roman" w:eastAsia="Times New Roman" w:hAnsi="Times New Roman" w:cs="Times New Roman"/>
          <w:snapToGrid w:val="0"/>
          <w:szCs w:val="20"/>
        </w:rPr>
        <w:t xml:space="preserve"> mums </w:t>
      </w:r>
      <w:proofErr w:type="spellStart"/>
      <w:r w:rsidRPr="009A4CB5">
        <w:rPr>
          <w:rFonts w:ascii="Times New Roman" w:eastAsia="Times New Roman" w:hAnsi="Times New Roman" w:cs="Times New Roman"/>
          <w:snapToGrid w:val="0"/>
          <w:szCs w:val="20"/>
        </w:rPr>
        <w:t>padėti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gauti</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daugiau</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informacijos</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apie</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šio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vaisto</w:t>
      </w:r>
      <w:proofErr w:type="spellEnd"/>
      <w:r w:rsidRPr="009A4CB5">
        <w:rPr>
          <w:rFonts w:ascii="Times New Roman" w:eastAsia="Times New Roman" w:hAnsi="Times New Roman" w:cs="Times New Roman"/>
          <w:snapToGrid w:val="0"/>
          <w:szCs w:val="20"/>
        </w:rPr>
        <w:t xml:space="preserve"> </w:t>
      </w:r>
      <w:proofErr w:type="spellStart"/>
      <w:r w:rsidRPr="009A4CB5">
        <w:rPr>
          <w:rFonts w:ascii="Times New Roman" w:eastAsia="Times New Roman" w:hAnsi="Times New Roman" w:cs="Times New Roman"/>
          <w:snapToGrid w:val="0"/>
          <w:szCs w:val="20"/>
        </w:rPr>
        <w:t>saugumą</w:t>
      </w:r>
      <w:proofErr w:type="spellEnd"/>
      <w:r w:rsidRPr="009A4CB5">
        <w:rPr>
          <w:rFonts w:ascii="Times New Roman" w:eastAsia="Times New Roman" w:hAnsi="Times New Roman" w:cs="Times New Roman"/>
          <w:snapToGrid w:val="0"/>
          <w:szCs w:val="20"/>
        </w:rPr>
        <w:t>.</w:t>
      </w:r>
    </w:p>
    <w:p w:rsidR="00B52096" w:rsidRPr="003D7C7E" w:rsidRDefault="00B52096" w:rsidP="00B52096">
      <w:pPr>
        <w:spacing w:after="0" w:line="240" w:lineRule="auto"/>
        <w:rPr>
          <w:rFonts w:ascii="Times New Roman" w:eastAsia="Times New Roman" w:hAnsi="Times New Roman" w:cs="Times New Roman"/>
          <w:bCs/>
          <w:lang w:val="lt-LT"/>
        </w:rPr>
      </w:pP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F320B0" w:rsidRDefault="00B52096" w:rsidP="00F320B0">
      <w:pPr>
        <w:pStyle w:val="Sraopastraipa"/>
        <w:numPr>
          <w:ilvl w:val="0"/>
          <w:numId w:val="9"/>
        </w:numPr>
        <w:spacing w:after="0" w:line="240" w:lineRule="auto"/>
        <w:rPr>
          <w:rFonts w:ascii="Times New Roman" w:eastAsia="Times New Roman" w:hAnsi="Times New Roman" w:cs="Times New Roman"/>
          <w:lang w:val="lt-LT"/>
        </w:rPr>
      </w:pPr>
      <w:r w:rsidRPr="00F320B0">
        <w:rPr>
          <w:rFonts w:ascii="Times New Roman" w:eastAsia="Times New Roman" w:hAnsi="Times New Roman" w:cs="Times New Roman"/>
          <w:b/>
          <w:caps/>
          <w:lang w:val="lt-LT"/>
        </w:rPr>
        <w:t>K</w:t>
      </w:r>
      <w:r w:rsidRPr="00F320B0">
        <w:rPr>
          <w:rFonts w:ascii="Times New Roman" w:eastAsia="Times New Roman" w:hAnsi="Times New Roman" w:cs="Times New Roman"/>
          <w:b/>
          <w:lang w:val="lt-LT"/>
        </w:rPr>
        <w:t xml:space="preserve">aip laikyti </w:t>
      </w:r>
      <w:proofErr w:type="spellStart"/>
      <w:r w:rsidR="00F97735">
        <w:rPr>
          <w:rFonts w:ascii="Times New Roman" w:eastAsia="Times New Roman" w:hAnsi="Times New Roman" w:cs="Times New Roman"/>
          <w:b/>
          <w:lang w:val="lt-LT"/>
        </w:rPr>
        <w:t>Pantoprazol</w:t>
      </w:r>
      <w:proofErr w:type="spellEnd"/>
      <w:r w:rsidR="00F97735">
        <w:rPr>
          <w:rFonts w:ascii="Times New Roman" w:eastAsia="Times New Roman" w:hAnsi="Times New Roman" w:cs="Times New Roman"/>
          <w:b/>
          <w:lang w:val="lt-LT"/>
        </w:rPr>
        <w:t xml:space="preserve"> </w:t>
      </w:r>
      <w:proofErr w:type="spellStart"/>
      <w:r w:rsidR="00F97735">
        <w:rPr>
          <w:rFonts w:ascii="Times New Roman" w:eastAsia="Times New Roman" w:hAnsi="Times New Roman" w:cs="Times New Roman"/>
          <w:b/>
          <w:lang w:val="lt-LT"/>
        </w:rPr>
        <w:t>Aurobindo</w:t>
      </w:r>
      <w:proofErr w:type="spellEnd"/>
      <w:r w:rsidRPr="00F320B0">
        <w:rPr>
          <w:rFonts w:ascii="Times New Roman" w:eastAsia="Times New Roman" w:hAnsi="Times New Roman" w:cs="Times New Roman"/>
          <w:lang w:val="lt-LT"/>
        </w:rPr>
        <w:t xml:space="preserve"> </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numPr>
          <w:ilvl w:val="12"/>
          <w:numId w:val="0"/>
        </w:numPr>
        <w:spacing w:after="0" w:line="240" w:lineRule="auto"/>
        <w:ind w:right="-2"/>
        <w:rPr>
          <w:rFonts w:ascii="Times New Roman" w:eastAsia="Times New Roman" w:hAnsi="Times New Roman" w:cs="Times New Roman"/>
          <w:lang w:val="lt-LT"/>
        </w:rPr>
      </w:pPr>
      <w:r w:rsidRPr="003D7C7E">
        <w:rPr>
          <w:rFonts w:ascii="Times New Roman" w:eastAsia="Times New Roman" w:hAnsi="Times New Roman" w:cs="Times New Roman"/>
          <w:lang w:val="lt-LT"/>
        </w:rPr>
        <w:t>Šį vaistą laikykite vaikams nepastebimoje ir nepasiekiamoje vietoje.</w:t>
      </w:r>
    </w:p>
    <w:p w:rsidR="00B52096" w:rsidRPr="003D7C7E" w:rsidRDefault="00B52096" w:rsidP="00B52096">
      <w:pPr>
        <w:numPr>
          <w:ilvl w:val="12"/>
          <w:numId w:val="0"/>
        </w:numPr>
        <w:spacing w:after="0" w:line="240" w:lineRule="auto"/>
        <w:ind w:right="-2"/>
        <w:rPr>
          <w:rFonts w:ascii="Times New Roman" w:eastAsia="Times New Roman" w:hAnsi="Times New Roman" w:cs="Times New Roman"/>
          <w:lang w:val="lt-LT"/>
        </w:rPr>
      </w:pPr>
    </w:p>
    <w:p w:rsidR="00B52096" w:rsidRPr="003D7C7E" w:rsidRDefault="00F320B0" w:rsidP="00B5209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Ant lizdinės plokštelės, </w:t>
      </w:r>
      <w:r w:rsidR="00B52096" w:rsidRPr="003D7C7E">
        <w:rPr>
          <w:rFonts w:ascii="Times New Roman" w:eastAsia="Times New Roman" w:hAnsi="Times New Roman" w:cs="Times New Roman"/>
          <w:lang w:val="lt-LT"/>
        </w:rPr>
        <w:t>kartoninės dėžutės</w:t>
      </w:r>
      <w:r>
        <w:rPr>
          <w:rFonts w:ascii="Times New Roman" w:eastAsia="Times New Roman" w:hAnsi="Times New Roman" w:cs="Times New Roman"/>
          <w:lang w:val="lt-LT"/>
        </w:rPr>
        <w:t xml:space="preserve"> ir etiketės</w:t>
      </w:r>
      <w:r w:rsidR="00B52096" w:rsidRPr="003D7C7E">
        <w:rPr>
          <w:rFonts w:ascii="Times New Roman" w:eastAsia="Times New Roman" w:hAnsi="Times New Roman" w:cs="Times New Roman"/>
          <w:lang w:val="lt-LT"/>
        </w:rPr>
        <w:t xml:space="preserve"> po „Tinka iki</w:t>
      </w:r>
      <w:r w:rsidR="00B52096" w:rsidRPr="003B5D95">
        <w:rPr>
          <w:rFonts w:ascii="Times New Roman" w:eastAsia="Times New Roman" w:hAnsi="Times New Roman" w:cs="Times New Roman"/>
          <w:lang w:val="lt-LT"/>
        </w:rPr>
        <w:t>/EXP</w:t>
      </w:r>
      <w:r w:rsidR="00B52096" w:rsidRPr="003D7C7E">
        <w:rPr>
          <w:rFonts w:ascii="Times New Roman" w:eastAsia="Times New Roman" w:hAnsi="Times New Roman" w:cs="Times New Roman"/>
          <w:lang w:val="lt-LT"/>
        </w:rPr>
        <w:t>“ nurodytam tinkamumo laikui pasibaigus, šio vaisto vartoti negalima. Vaistas tinkamas vartoti iki paskutinės nurodyto mėnesio dienos.</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Šiam vaistiniam preparatui specialių laikymo sąlygų nereikia.</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numPr>
          <w:ilvl w:val="12"/>
          <w:numId w:val="0"/>
        </w:numPr>
        <w:spacing w:after="0" w:line="240" w:lineRule="auto"/>
        <w:ind w:left="567" w:hanging="567"/>
        <w:outlineLvl w:val="0"/>
        <w:rPr>
          <w:rFonts w:ascii="Times New Roman" w:eastAsia="Times New Roman" w:hAnsi="Times New Roman" w:cs="Times New Roman"/>
          <w:b/>
          <w:lang w:val="lt-LT"/>
        </w:rPr>
      </w:pPr>
    </w:p>
    <w:p w:rsidR="00B52096" w:rsidRPr="00F320B0" w:rsidRDefault="00B52096" w:rsidP="00F320B0">
      <w:pPr>
        <w:pStyle w:val="Sraopastraipa"/>
        <w:numPr>
          <w:ilvl w:val="0"/>
          <w:numId w:val="9"/>
        </w:numPr>
        <w:spacing w:after="0" w:line="240" w:lineRule="auto"/>
        <w:outlineLvl w:val="0"/>
        <w:rPr>
          <w:rFonts w:ascii="Times New Roman" w:eastAsia="Times New Roman" w:hAnsi="Times New Roman" w:cs="Times New Roman"/>
          <w:b/>
          <w:lang w:val="lt-LT"/>
        </w:rPr>
      </w:pPr>
      <w:r w:rsidRPr="00F320B0">
        <w:rPr>
          <w:rFonts w:ascii="Times New Roman" w:eastAsia="Times New Roman" w:hAnsi="Times New Roman" w:cs="Times New Roman"/>
          <w:b/>
          <w:lang w:val="lt-LT"/>
        </w:rPr>
        <w:t>Pakuotės turinys ir kita informacija</w:t>
      </w:r>
    </w:p>
    <w:p w:rsidR="00B52096" w:rsidRPr="003D7C7E" w:rsidRDefault="00B52096" w:rsidP="00B52096">
      <w:pPr>
        <w:spacing w:after="0" w:line="240" w:lineRule="auto"/>
        <w:ind w:left="567" w:hanging="567"/>
        <w:rPr>
          <w:rFonts w:ascii="Times New Roman" w:eastAsia="Times New Roman" w:hAnsi="Times New Roman" w:cs="Times New Roman"/>
          <w:lang w:val="lt-LT"/>
        </w:rPr>
      </w:pPr>
    </w:p>
    <w:p w:rsidR="00B52096" w:rsidRPr="003D7C7E" w:rsidRDefault="00F97735" w:rsidP="00B52096">
      <w:pPr>
        <w:spacing w:after="0" w:line="240" w:lineRule="auto"/>
        <w:ind w:left="567" w:hanging="567"/>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Aurobindo</w:t>
      </w:r>
      <w:proofErr w:type="spellEnd"/>
      <w:r w:rsidR="00B52096" w:rsidRPr="003D7C7E">
        <w:rPr>
          <w:rFonts w:ascii="Times New Roman" w:eastAsia="Times New Roman" w:hAnsi="Times New Roman" w:cs="Times New Roman"/>
          <w:b/>
          <w:lang w:val="lt-LT"/>
        </w:rPr>
        <w:t xml:space="preserve"> sudėtis</w:t>
      </w: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w:t>
      </w:r>
      <w:r w:rsidRPr="003D7C7E">
        <w:rPr>
          <w:rFonts w:ascii="Times New Roman" w:eastAsia="Times New Roman" w:hAnsi="Times New Roman" w:cs="Times New Roman"/>
          <w:lang w:val="lt-LT"/>
        </w:rPr>
        <w:tab/>
        <w:t xml:space="preserve">Veiklioji medžiaga yra </w:t>
      </w:r>
      <w:proofErr w:type="spellStart"/>
      <w:r w:rsidRPr="003D7C7E">
        <w:rPr>
          <w:rFonts w:ascii="Times New Roman" w:eastAsia="Times New Roman" w:hAnsi="Times New Roman" w:cs="Times New Roman"/>
          <w:lang w:val="lt-LT"/>
        </w:rPr>
        <w:t>pantoprazolas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pantoprazolo</w:t>
      </w:r>
      <w:proofErr w:type="spellEnd"/>
      <w:r w:rsidRPr="003D7C7E">
        <w:rPr>
          <w:rFonts w:ascii="Times New Roman" w:eastAsia="Times New Roman" w:hAnsi="Times New Roman" w:cs="Times New Roman"/>
          <w:lang w:val="lt-LT"/>
        </w:rPr>
        <w:t xml:space="preserve"> natrio druskos </w:t>
      </w:r>
      <w:proofErr w:type="spellStart"/>
      <w:r w:rsidRPr="003D7C7E">
        <w:rPr>
          <w:rFonts w:ascii="Times New Roman" w:eastAsia="Times New Roman" w:hAnsi="Times New Roman" w:cs="Times New Roman"/>
          <w:lang w:val="lt-LT"/>
        </w:rPr>
        <w:t>seskvihidrato</w:t>
      </w:r>
      <w:proofErr w:type="spellEnd"/>
      <w:r w:rsidRPr="003D7C7E">
        <w:rPr>
          <w:rFonts w:ascii="Times New Roman" w:eastAsia="Times New Roman" w:hAnsi="Times New Roman" w:cs="Times New Roman"/>
          <w:lang w:val="lt-LT"/>
        </w:rPr>
        <w:t xml:space="preserve"> pavidalu). Kiekvienoje skrandyje neirioje tabletėje yra 40 mg </w:t>
      </w:r>
      <w:proofErr w:type="spellStart"/>
      <w:r w:rsidRPr="003D7C7E">
        <w:rPr>
          <w:rFonts w:ascii="Times New Roman" w:eastAsia="Times New Roman" w:hAnsi="Times New Roman" w:cs="Times New Roman"/>
          <w:lang w:val="lt-LT"/>
        </w:rPr>
        <w:t>pantoprazolo</w:t>
      </w:r>
      <w:proofErr w:type="spellEnd"/>
      <w:r w:rsidRPr="003D7C7E">
        <w:rPr>
          <w:rFonts w:ascii="Times New Roman" w:eastAsia="Times New Roman" w:hAnsi="Times New Roman" w:cs="Times New Roman"/>
          <w:lang w:val="lt-LT"/>
        </w:rPr>
        <w:t xml:space="preserve">. </w:t>
      </w:r>
    </w:p>
    <w:p w:rsidR="00B52096" w:rsidRPr="003D7C7E" w:rsidRDefault="00B52096" w:rsidP="00B52096">
      <w:pPr>
        <w:spacing w:after="0" w:line="240" w:lineRule="auto"/>
        <w:ind w:left="567" w:hanging="567"/>
        <w:rPr>
          <w:rFonts w:ascii="Times New Roman" w:eastAsia="Times New Roman" w:hAnsi="Times New Roman" w:cs="Times New Roman"/>
          <w:lang w:val="lt-LT"/>
        </w:rPr>
      </w:pPr>
      <w:r w:rsidRPr="003D7C7E">
        <w:rPr>
          <w:rFonts w:ascii="Times New Roman" w:eastAsia="Times New Roman" w:hAnsi="Times New Roman" w:cs="Times New Roman"/>
          <w:lang w:val="lt-LT"/>
        </w:rPr>
        <w:t>-</w:t>
      </w:r>
      <w:r w:rsidRPr="003D7C7E">
        <w:rPr>
          <w:rFonts w:ascii="Times New Roman" w:eastAsia="Times New Roman" w:hAnsi="Times New Roman" w:cs="Times New Roman"/>
          <w:lang w:val="lt-LT"/>
        </w:rPr>
        <w:tab/>
      </w:r>
      <w:r w:rsidRPr="003D7C7E">
        <w:rPr>
          <w:rFonts w:ascii="Times New Roman" w:eastAsia="Times New Roman" w:hAnsi="Times New Roman" w:cs="Times New Roman"/>
          <w:i/>
          <w:lang w:val="lt-LT"/>
        </w:rPr>
        <w:t>Pagalbinės medžiagos</w:t>
      </w:r>
    </w:p>
    <w:p w:rsidR="00B52096" w:rsidRPr="003D7C7E" w:rsidRDefault="00B52096" w:rsidP="00B52096">
      <w:pPr>
        <w:spacing w:after="0" w:line="240" w:lineRule="auto"/>
        <w:rPr>
          <w:rFonts w:ascii="Times New Roman" w:eastAsia="Times New Roman" w:hAnsi="Times New Roman" w:cs="Times New Roman"/>
          <w:u w:val="single"/>
          <w:lang w:val="lt-LT"/>
        </w:rPr>
      </w:pPr>
      <w:r w:rsidRPr="003D7C7E">
        <w:rPr>
          <w:rFonts w:ascii="Times New Roman" w:eastAsia="Times New Roman" w:hAnsi="Times New Roman" w:cs="Times New Roman"/>
          <w:u w:val="single"/>
          <w:lang w:val="lt-LT"/>
        </w:rPr>
        <w:t>Tablečių šerdis</w:t>
      </w:r>
    </w:p>
    <w:p w:rsidR="00B52096" w:rsidRPr="003D7C7E" w:rsidRDefault="00B52096" w:rsidP="00B52096">
      <w:pPr>
        <w:spacing w:after="0" w:line="240" w:lineRule="auto"/>
        <w:rPr>
          <w:rFonts w:ascii="Times New Roman" w:eastAsia="Times New Roman" w:hAnsi="Times New Roman" w:cs="Times New Roman"/>
          <w:i/>
          <w:lang w:val="lt-LT"/>
        </w:rPr>
      </w:pPr>
      <w:proofErr w:type="spellStart"/>
      <w:r w:rsidRPr="003D7C7E">
        <w:rPr>
          <w:rFonts w:ascii="Times New Roman" w:eastAsia="Times New Roman" w:hAnsi="Times New Roman" w:cs="Times New Roman"/>
          <w:lang w:val="lt-LT"/>
        </w:rPr>
        <w:lastRenderedPageBreak/>
        <w:t>Manitolis</w:t>
      </w:r>
      <w:proofErr w:type="spellEnd"/>
      <w:r w:rsidRPr="003D7C7E">
        <w:rPr>
          <w:rFonts w:ascii="Times New Roman" w:eastAsia="Times New Roman" w:hAnsi="Times New Roman" w:cs="Times New Roman"/>
          <w:lang w:val="lt-LT"/>
        </w:rPr>
        <w:t xml:space="preserve">, bevandenis natrio karbonatas, </w:t>
      </w:r>
      <w:proofErr w:type="spellStart"/>
      <w:r w:rsidRPr="003D7C7E">
        <w:rPr>
          <w:rFonts w:ascii="Times New Roman" w:eastAsia="Times New Roman" w:hAnsi="Times New Roman" w:cs="Times New Roman"/>
          <w:lang w:val="lt-LT"/>
        </w:rPr>
        <w:t>karboksimetilkrakmolo</w:t>
      </w:r>
      <w:proofErr w:type="spellEnd"/>
      <w:r w:rsidRPr="003D7C7E">
        <w:rPr>
          <w:rFonts w:ascii="Times New Roman" w:eastAsia="Times New Roman" w:hAnsi="Times New Roman" w:cs="Times New Roman"/>
          <w:lang w:val="lt-LT"/>
        </w:rPr>
        <w:t xml:space="preserve"> A natrio druska, bazinis </w:t>
      </w:r>
      <w:proofErr w:type="spellStart"/>
      <w:r w:rsidRPr="003D7C7E">
        <w:rPr>
          <w:rFonts w:ascii="Times New Roman" w:eastAsia="Times New Roman" w:hAnsi="Times New Roman" w:cs="Times New Roman"/>
          <w:lang w:val="lt-LT"/>
        </w:rPr>
        <w:t>butilintas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metakrilato</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kopolimeras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Eudragit</w:t>
      </w:r>
      <w:proofErr w:type="spellEnd"/>
      <w:r w:rsidRPr="003D7C7E">
        <w:rPr>
          <w:rFonts w:ascii="Times New Roman" w:eastAsia="Times New Roman" w:hAnsi="Times New Roman" w:cs="Times New Roman"/>
          <w:lang w:val="lt-LT"/>
        </w:rPr>
        <w:t xml:space="preserve"> E PO), kalcio </w:t>
      </w:r>
      <w:proofErr w:type="spellStart"/>
      <w:r w:rsidRPr="003D7C7E">
        <w:rPr>
          <w:rFonts w:ascii="Times New Roman" w:eastAsia="Times New Roman" w:hAnsi="Times New Roman" w:cs="Times New Roman"/>
          <w:lang w:val="lt-LT"/>
        </w:rPr>
        <w:t>stearatas</w:t>
      </w:r>
      <w:proofErr w:type="spellEnd"/>
      <w:r w:rsidRPr="003D7C7E">
        <w:rPr>
          <w:rFonts w:ascii="Times New Roman" w:eastAsia="Times New Roman" w:hAnsi="Times New Roman" w:cs="Times New Roman"/>
          <w:lang w:val="lt-LT"/>
        </w:rPr>
        <w:t>.</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u w:val="single"/>
          <w:lang w:val="lt-LT"/>
        </w:rPr>
        <w:t>Paviršinis dangalas:</w:t>
      </w:r>
      <w:r w:rsidRPr="003D7C7E">
        <w:rPr>
          <w:rFonts w:ascii="Times New Roman" w:eastAsia="Times New Roman" w:hAnsi="Times New Roman" w:cs="Times New Roman"/>
          <w:lang w:val="lt-LT"/>
        </w:rPr>
        <w:t xml:space="preserve"> Baltasis </w:t>
      </w:r>
      <w:proofErr w:type="spellStart"/>
      <w:r w:rsidRPr="003D7C7E">
        <w:rPr>
          <w:rFonts w:ascii="Times New Roman" w:eastAsia="Times New Roman" w:hAnsi="Times New Roman" w:cs="Times New Roman"/>
          <w:i/>
          <w:lang w:val="lt-LT"/>
        </w:rPr>
        <w:t>Opadry</w:t>
      </w:r>
      <w:proofErr w:type="spellEnd"/>
      <w:r w:rsidRPr="003D7C7E">
        <w:rPr>
          <w:rFonts w:ascii="Times New Roman" w:eastAsia="Times New Roman" w:hAnsi="Times New Roman" w:cs="Times New Roman"/>
          <w:i/>
          <w:lang w:val="lt-LT"/>
        </w:rPr>
        <w:t xml:space="preserve"> OY-D-7233, </w:t>
      </w:r>
      <w:proofErr w:type="spellStart"/>
      <w:r w:rsidRPr="003D7C7E">
        <w:rPr>
          <w:rFonts w:ascii="Times New Roman" w:eastAsia="Times New Roman" w:hAnsi="Times New Roman" w:cs="Times New Roman"/>
          <w:lang w:val="lt-LT"/>
        </w:rPr>
        <w:t>hipromeliozė</w:t>
      </w:r>
      <w:proofErr w:type="spellEnd"/>
      <w:r w:rsidRPr="003D7C7E">
        <w:rPr>
          <w:rFonts w:ascii="Times New Roman" w:eastAsia="Times New Roman" w:hAnsi="Times New Roman" w:cs="Times New Roman"/>
          <w:lang w:val="lt-LT"/>
        </w:rPr>
        <w:t xml:space="preserve">, titano dioksidas E 171, talkas, </w:t>
      </w:r>
      <w:proofErr w:type="spellStart"/>
      <w:r w:rsidRPr="003D7C7E">
        <w:rPr>
          <w:rFonts w:ascii="Times New Roman" w:eastAsia="Times New Roman" w:hAnsi="Times New Roman" w:cs="Times New Roman"/>
          <w:lang w:val="lt-LT"/>
        </w:rPr>
        <w:t>makrogolis</w:t>
      </w:r>
      <w:proofErr w:type="spellEnd"/>
      <w:r w:rsidRPr="003D7C7E">
        <w:rPr>
          <w:rFonts w:ascii="Times New Roman" w:eastAsia="Times New Roman" w:hAnsi="Times New Roman" w:cs="Times New Roman"/>
          <w:lang w:val="lt-LT"/>
        </w:rPr>
        <w:t xml:space="preserve"> 400, natrio </w:t>
      </w:r>
      <w:proofErr w:type="spellStart"/>
      <w:r w:rsidRPr="003D7C7E">
        <w:rPr>
          <w:rFonts w:ascii="Times New Roman" w:eastAsia="Times New Roman" w:hAnsi="Times New Roman" w:cs="Times New Roman"/>
          <w:lang w:val="lt-LT"/>
        </w:rPr>
        <w:t>laurilsulfatas</w:t>
      </w:r>
      <w:proofErr w:type="spellEnd"/>
      <w:r w:rsidRPr="003D7C7E">
        <w:rPr>
          <w:rFonts w:ascii="Times New Roman" w:eastAsia="Times New Roman" w:hAnsi="Times New Roman" w:cs="Times New Roman"/>
          <w:lang w:val="lt-LT"/>
        </w:rPr>
        <w:t xml:space="preserve">. </w:t>
      </w:r>
    </w:p>
    <w:p w:rsidR="00B52096" w:rsidRPr="003D7C7E" w:rsidRDefault="00B52096" w:rsidP="00B52096">
      <w:pPr>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u w:val="single"/>
          <w:lang w:val="lt-LT"/>
        </w:rPr>
        <w:t>Enterinis</w:t>
      </w:r>
      <w:proofErr w:type="spellEnd"/>
      <w:r w:rsidRPr="003D7C7E">
        <w:rPr>
          <w:rFonts w:ascii="Times New Roman" w:eastAsia="Times New Roman" w:hAnsi="Times New Roman" w:cs="Times New Roman"/>
          <w:u w:val="single"/>
          <w:lang w:val="lt-LT"/>
        </w:rPr>
        <w:t xml:space="preserve"> dangalas:</w:t>
      </w:r>
      <w:r w:rsidRPr="003D7C7E">
        <w:rPr>
          <w:rFonts w:ascii="Times New Roman" w:eastAsia="Times New Roman" w:hAnsi="Times New Roman" w:cs="Times New Roman"/>
          <w:lang w:val="lt-LT"/>
        </w:rPr>
        <w:t xml:space="preserve"> Šviesiai geltonas </w:t>
      </w:r>
      <w:proofErr w:type="spellStart"/>
      <w:r w:rsidRPr="003D7C7E">
        <w:rPr>
          <w:rFonts w:ascii="Times New Roman" w:eastAsia="Times New Roman" w:hAnsi="Times New Roman" w:cs="Times New Roman"/>
          <w:i/>
          <w:lang w:val="lt-LT"/>
        </w:rPr>
        <w:t>Kollicoat</w:t>
      </w:r>
      <w:proofErr w:type="spellEnd"/>
      <w:r w:rsidRPr="003D7C7E">
        <w:rPr>
          <w:rFonts w:ascii="Times New Roman" w:eastAsia="Times New Roman" w:hAnsi="Times New Roman" w:cs="Times New Roman"/>
          <w:i/>
          <w:lang w:val="lt-LT"/>
        </w:rPr>
        <w:t xml:space="preserve"> MAE 30 DP</w:t>
      </w:r>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metakrilo</w:t>
      </w:r>
      <w:proofErr w:type="spellEnd"/>
      <w:r w:rsidRPr="003D7C7E">
        <w:rPr>
          <w:rFonts w:ascii="Times New Roman" w:eastAsia="Times New Roman" w:hAnsi="Times New Roman" w:cs="Times New Roman"/>
          <w:lang w:val="lt-LT"/>
        </w:rPr>
        <w:t xml:space="preserve"> rūgšties ir </w:t>
      </w:r>
      <w:proofErr w:type="spellStart"/>
      <w:r w:rsidRPr="003D7C7E">
        <w:rPr>
          <w:rFonts w:ascii="Times New Roman" w:eastAsia="Times New Roman" w:hAnsi="Times New Roman" w:cs="Times New Roman"/>
          <w:lang w:val="lt-LT"/>
        </w:rPr>
        <w:t>etilakrilato</w:t>
      </w:r>
      <w:proofErr w:type="spellEnd"/>
      <w:r w:rsidRPr="003D7C7E">
        <w:rPr>
          <w:rFonts w:ascii="Times New Roman" w:eastAsia="Times New Roman" w:hAnsi="Times New Roman" w:cs="Times New Roman"/>
          <w:lang w:val="lt-LT"/>
        </w:rPr>
        <w:t xml:space="preserve"> 1:1 </w:t>
      </w:r>
      <w:proofErr w:type="spellStart"/>
      <w:r w:rsidRPr="003D7C7E">
        <w:rPr>
          <w:rFonts w:ascii="Times New Roman" w:eastAsia="Times New Roman" w:hAnsi="Times New Roman" w:cs="Times New Roman"/>
          <w:lang w:val="lt-LT"/>
        </w:rPr>
        <w:t>kopolimero</w:t>
      </w:r>
      <w:proofErr w:type="spellEnd"/>
      <w:r w:rsidRPr="003D7C7E">
        <w:rPr>
          <w:rFonts w:ascii="Times New Roman" w:eastAsia="Times New Roman" w:hAnsi="Times New Roman" w:cs="Times New Roman"/>
          <w:lang w:val="lt-LT"/>
        </w:rPr>
        <w:t xml:space="preserve"> 30</w:t>
      </w:r>
      <w:r w:rsidRPr="003D7C7E">
        <w:rPr>
          <w:rFonts w:ascii="Times New Roman" w:eastAsia="Times New Roman" w:hAnsi="Times New Roman" w:cs="Times New Roman"/>
          <w:lang w:val="lt-LT"/>
        </w:rPr>
        <w:sym w:font="Symbol" w:char="F025"/>
      </w:r>
      <w:r w:rsidRPr="003D7C7E">
        <w:rPr>
          <w:rFonts w:ascii="Times New Roman" w:eastAsia="Times New Roman" w:hAnsi="Times New Roman" w:cs="Times New Roman"/>
          <w:lang w:val="lt-LT"/>
        </w:rPr>
        <w:t xml:space="preserve"> dispersija, </w:t>
      </w:r>
      <w:proofErr w:type="spellStart"/>
      <w:r w:rsidRPr="003D7C7E">
        <w:rPr>
          <w:rFonts w:ascii="Times New Roman" w:eastAsia="Times New Roman" w:hAnsi="Times New Roman" w:cs="Times New Roman"/>
          <w:lang w:val="lt-LT"/>
        </w:rPr>
        <w:t>propilenglikolis</w:t>
      </w:r>
      <w:proofErr w:type="spellEnd"/>
      <w:r w:rsidRPr="003D7C7E">
        <w:rPr>
          <w:rFonts w:ascii="Times New Roman" w:eastAsia="Times New Roman" w:hAnsi="Times New Roman" w:cs="Times New Roman"/>
          <w:lang w:val="lt-LT"/>
        </w:rPr>
        <w:t>, geltonasis geležies oksidas (E 172), titano dioksidas (E 171), talkas).</w:t>
      </w:r>
    </w:p>
    <w:p w:rsidR="00B52096" w:rsidRPr="003D7C7E" w:rsidRDefault="00B52096" w:rsidP="00B52096">
      <w:pPr>
        <w:spacing w:after="0" w:line="240" w:lineRule="auto"/>
        <w:rPr>
          <w:rFonts w:ascii="Times New Roman" w:eastAsia="Times New Roman" w:hAnsi="Times New Roman" w:cs="Times New Roman"/>
          <w:b/>
          <w:lang w:val="lt-LT"/>
        </w:rPr>
      </w:pPr>
    </w:p>
    <w:p w:rsidR="00B52096" w:rsidRPr="003D7C7E" w:rsidRDefault="00F97735" w:rsidP="00B52096">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Aurobindo</w:t>
      </w:r>
      <w:proofErr w:type="spellEnd"/>
      <w:r w:rsidR="00B52096" w:rsidRPr="003D7C7E">
        <w:rPr>
          <w:rFonts w:ascii="Times New Roman" w:eastAsia="Times New Roman" w:hAnsi="Times New Roman" w:cs="Times New Roman"/>
          <w:b/>
          <w:lang w:val="lt-LT"/>
        </w:rPr>
        <w:t xml:space="preserve"> išvaizda ir kiekis pakuotėje</w:t>
      </w:r>
    </w:p>
    <w:p w:rsidR="00B52096" w:rsidRPr="003D7C7E" w:rsidRDefault="00F97735" w:rsidP="00B5209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Aurobindo</w:t>
      </w:r>
      <w:proofErr w:type="spellEnd"/>
      <w:r w:rsidR="00B52096" w:rsidRPr="003D7C7E">
        <w:rPr>
          <w:rFonts w:ascii="Times New Roman" w:eastAsia="Times New Roman" w:hAnsi="Times New Roman" w:cs="Times New Roman"/>
          <w:lang w:val="lt-LT"/>
        </w:rPr>
        <w:t xml:space="preserve"> 40 mg skrandyje neirios tabletės yra elipsės formos, abipusiai išgaubtos, tamsiai geltonos. </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i/>
          <w:lang w:val="lt-LT"/>
        </w:rPr>
      </w:pPr>
      <w:r w:rsidRPr="003D7C7E">
        <w:rPr>
          <w:rFonts w:ascii="Times New Roman" w:eastAsia="Times New Roman" w:hAnsi="Times New Roman" w:cs="Times New Roman"/>
          <w:i/>
          <w:lang w:val="lt-LT"/>
        </w:rPr>
        <w:t>Pakuotės dydis</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Lizdinių plokštelių pakuotė: 30</w:t>
      </w:r>
      <w:r w:rsidR="00F320B0">
        <w:rPr>
          <w:rFonts w:ascii="Times New Roman" w:eastAsia="Times New Roman" w:hAnsi="Times New Roman" w:cs="Times New Roman"/>
          <w:lang w:val="lt-LT"/>
        </w:rPr>
        <w:t xml:space="preserve"> </w:t>
      </w:r>
      <w:r w:rsidRPr="003D7C7E">
        <w:rPr>
          <w:rFonts w:ascii="Times New Roman" w:eastAsia="Times New Roman" w:hAnsi="Times New Roman" w:cs="Times New Roman"/>
          <w:lang w:val="lt-LT"/>
        </w:rPr>
        <w:t>tablečių.</w:t>
      </w:r>
    </w:p>
    <w:p w:rsidR="00B52096" w:rsidRPr="003D7C7E" w:rsidRDefault="00B52096" w:rsidP="00F320B0">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ind w:left="567" w:hanging="567"/>
        <w:rPr>
          <w:rFonts w:ascii="Times New Roman" w:eastAsia="Times New Roman" w:hAnsi="Times New Roman" w:cs="Times New Roman"/>
          <w:b/>
          <w:lang w:val="lt-LT"/>
        </w:rPr>
      </w:pPr>
    </w:p>
    <w:p w:rsidR="00B52096" w:rsidRPr="003D7C7E" w:rsidRDefault="00B52096" w:rsidP="00B52096">
      <w:pPr>
        <w:spacing w:after="0" w:line="240" w:lineRule="auto"/>
        <w:ind w:left="567" w:hanging="567"/>
        <w:rPr>
          <w:rFonts w:ascii="Times New Roman" w:eastAsia="Times New Roman" w:hAnsi="Times New Roman" w:cs="Times New Roman"/>
          <w:b/>
          <w:lang w:val="lt-LT"/>
        </w:rPr>
      </w:pPr>
      <w:r w:rsidRPr="003D7C7E">
        <w:rPr>
          <w:rFonts w:ascii="Times New Roman" w:eastAsia="Times New Roman" w:hAnsi="Times New Roman" w:cs="Times New Roman"/>
          <w:b/>
          <w:lang w:val="lt-LT"/>
        </w:rPr>
        <w:t>Gamintojas</w:t>
      </w:r>
    </w:p>
    <w:p w:rsidR="00B52096" w:rsidRPr="003D7C7E" w:rsidRDefault="00B52096" w:rsidP="00B52096">
      <w:pPr>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Actavis</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hf</w:t>
      </w:r>
      <w:proofErr w:type="spellEnd"/>
    </w:p>
    <w:p w:rsidR="00B52096" w:rsidRPr="003D7C7E" w:rsidRDefault="00B52096" w:rsidP="00B52096">
      <w:pPr>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Reykjavikurvegur</w:t>
      </w:r>
      <w:proofErr w:type="spellEnd"/>
      <w:r w:rsidRPr="003D7C7E">
        <w:rPr>
          <w:rFonts w:ascii="Times New Roman" w:eastAsia="Times New Roman" w:hAnsi="Times New Roman" w:cs="Times New Roman"/>
          <w:lang w:val="lt-LT"/>
        </w:rPr>
        <w:t xml:space="preserve"> 78</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IS-220 </w:t>
      </w:r>
      <w:proofErr w:type="spellStart"/>
      <w:r w:rsidRPr="003D7C7E">
        <w:rPr>
          <w:rFonts w:ascii="Times New Roman" w:eastAsia="Times New Roman" w:hAnsi="Times New Roman" w:cs="Times New Roman"/>
          <w:lang w:val="lt-LT"/>
        </w:rPr>
        <w:t>Hafnarfjordur</w:t>
      </w:r>
      <w:proofErr w:type="spellEnd"/>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Islandija</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arba</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Actavis</w:t>
      </w:r>
      <w:proofErr w:type="spellEnd"/>
      <w:r w:rsidRPr="003D7C7E">
        <w:rPr>
          <w:rFonts w:ascii="Times New Roman" w:eastAsia="Times New Roman" w:hAnsi="Times New Roman" w:cs="Times New Roman"/>
          <w:lang w:val="lt-LT"/>
        </w:rPr>
        <w:t xml:space="preserve"> Ltd.</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Arial Unicode MS" w:hAnsi="Times New Roman" w:cs="Times New Roman"/>
          <w:noProof/>
          <w:lang w:val="lt-LT"/>
        </w:rPr>
        <w:t xml:space="preserve">BLB016 Bulebel Industrial Estate </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Arial Unicode MS" w:hAnsi="Times New Roman" w:cs="Times New Roman"/>
          <w:noProof/>
          <w:lang w:val="lt-LT"/>
        </w:rPr>
        <w:t>Zejtun ZTN 3000</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Malta</w:t>
      </w: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arba</w:t>
      </w:r>
    </w:p>
    <w:p w:rsidR="00B52096" w:rsidRPr="003D7C7E" w:rsidRDefault="00B52096" w:rsidP="00B52096">
      <w:pPr>
        <w:spacing w:after="0" w:line="240" w:lineRule="auto"/>
        <w:rPr>
          <w:rFonts w:ascii="Times New Roman" w:eastAsia="Times New Roman" w:hAnsi="Times New Roman" w:cs="Times New Roman"/>
          <w:highlight w:val="yellow"/>
          <w:lang w:val="lt-LT"/>
        </w:rPr>
      </w:pPr>
    </w:p>
    <w:p w:rsidR="00B52096" w:rsidRPr="003D7C7E" w:rsidRDefault="00B52096" w:rsidP="00B52096">
      <w:pPr>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Arrow</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Pharm</w:t>
      </w:r>
      <w:proofErr w:type="spellEnd"/>
      <w:r w:rsidRPr="003D7C7E">
        <w:rPr>
          <w:rFonts w:ascii="Times New Roman" w:eastAsia="Times New Roman" w:hAnsi="Times New Roman" w:cs="Times New Roman"/>
          <w:lang w:val="lt-LT"/>
        </w:rPr>
        <w:t xml:space="preserve"> (Malta) Ltd. </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62 </w:t>
      </w:r>
      <w:proofErr w:type="spellStart"/>
      <w:r w:rsidRPr="003D7C7E">
        <w:rPr>
          <w:rFonts w:ascii="Times New Roman" w:eastAsia="Times New Roman" w:hAnsi="Times New Roman" w:cs="Times New Roman"/>
          <w:lang w:val="lt-LT"/>
        </w:rPr>
        <w:t>Hal</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Far</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Industrial</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Estate</w:t>
      </w:r>
      <w:proofErr w:type="spellEnd"/>
      <w:r w:rsidRPr="003D7C7E">
        <w:rPr>
          <w:rFonts w:ascii="Times New Roman" w:eastAsia="Times New Roman" w:hAnsi="Times New Roman" w:cs="Times New Roman"/>
          <w:lang w:val="lt-LT"/>
        </w:rPr>
        <w:t xml:space="preserve"> </w:t>
      </w:r>
    </w:p>
    <w:p w:rsidR="00B52096" w:rsidRPr="003D7C7E" w:rsidRDefault="00B52096" w:rsidP="00B52096">
      <w:pPr>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Birżebbuġia</w:t>
      </w:r>
      <w:proofErr w:type="spellEnd"/>
      <w:r w:rsidRPr="003D7C7E">
        <w:rPr>
          <w:rFonts w:ascii="Times New Roman" w:eastAsia="Times New Roman" w:hAnsi="Times New Roman" w:cs="Times New Roman"/>
          <w:lang w:val="lt-LT"/>
        </w:rPr>
        <w:t xml:space="preserve"> BBG 3000 </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Malta</w:t>
      </w:r>
    </w:p>
    <w:p w:rsidR="00B52096" w:rsidRPr="003D7C7E" w:rsidRDefault="00B52096" w:rsidP="00B52096">
      <w:pPr>
        <w:spacing w:after="0" w:line="240" w:lineRule="auto"/>
        <w:rPr>
          <w:rFonts w:ascii="Times New Roman" w:eastAsia="Arial Unicode MS" w:hAnsi="Times New Roman" w:cs="Times New Roman"/>
          <w:lang w:val="lt-LT"/>
        </w:rPr>
      </w:pP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arba</w:t>
      </w:r>
    </w:p>
    <w:p w:rsidR="00B52096" w:rsidRPr="003D7C7E" w:rsidRDefault="00B52096" w:rsidP="00B52096">
      <w:pPr>
        <w:spacing w:after="0" w:line="240" w:lineRule="auto"/>
        <w:rPr>
          <w:rFonts w:ascii="Times New Roman" w:eastAsia="Times New Roman" w:hAnsi="Times New Roman" w:cs="Times New Roman"/>
          <w:noProof/>
          <w:highlight w:val="yellow"/>
          <w:lang w:val="lt-LT"/>
        </w:rPr>
      </w:pPr>
    </w:p>
    <w:p w:rsidR="00B52096" w:rsidRPr="003D7C7E" w:rsidRDefault="00B52096" w:rsidP="00B52096">
      <w:pPr>
        <w:tabs>
          <w:tab w:val="left" w:pos="720"/>
          <w:tab w:val="left" w:pos="2700"/>
        </w:tabs>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Balkanpharma-Dupnitsa</w:t>
      </w:r>
      <w:proofErr w:type="spellEnd"/>
      <w:r w:rsidRPr="003D7C7E">
        <w:rPr>
          <w:rFonts w:ascii="Times New Roman" w:eastAsia="Times New Roman" w:hAnsi="Times New Roman" w:cs="Times New Roman"/>
          <w:lang w:val="lt-LT"/>
        </w:rPr>
        <w:t xml:space="preserve"> AD</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 xml:space="preserve">3 </w:t>
      </w:r>
      <w:proofErr w:type="spellStart"/>
      <w:r w:rsidRPr="003D7C7E">
        <w:rPr>
          <w:rFonts w:ascii="Times New Roman" w:eastAsia="Times New Roman" w:hAnsi="Times New Roman" w:cs="Times New Roman"/>
          <w:lang w:val="lt-LT"/>
        </w:rPr>
        <w:t>Samokovsko</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Schosse</w:t>
      </w:r>
      <w:proofErr w:type="spellEnd"/>
      <w:r w:rsidRPr="003D7C7E">
        <w:rPr>
          <w:rFonts w:ascii="Times New Roman" w:eastAsia="Times New Roman" w:hAnsi="Times New Roman" w:cs="Times New Roman"/>
          <w:lang w:val="lt-LT"/>
        </w:rPr>
        <w:t xml:space="preserve"> Str. </w:t>
      </w:r>
    </w:p>
    <w:p w:rsidR="00B52096" w:rsidRPr="003D7C7E" w:rsidRDefault="00B52096" w:rsidP="00B52096">
      <w:pPr>
        <w:spacing w:after="0" w:line="240" w:lineRule="auto"/>
        <w:rPr>
          <w:rFonts w:ascii="Times New Roman" w:eastAsia="Times New Roman" w:hAnsi="Times New Roman" w:cs="Times New Roman"/>
          <w:lang w:val="lt-LT"/>
        </w:rPr>
      </w:pPr>
      <w:proofErr w:type="spellStart"/>
      <w:r w:rsidRPr="003D7C7E">
        <w:rPr>
          <w:rFonts w:ascii="Times New Roman" w:eastAsia="Times New Roman" w:hAnsi="Times New Roman" w:cs="Times New Roman"/>
          <w:lang w:val="lt-LT"/>
        </w:rPr>
        <w:t>Dupnitsa</w:t>
      </w:r>
      <w:proofErr w:type="spellEnd"/>
      <w:r w:rsidRPr="003D7C7E">
        <w:rPr>
          <w:rFonts w:ascii="Times New Roman" w:eastAsia="Times New Roman" w:hAnsi="Times New Roman" w:cs="Times New Roman"/>
          <w:lang w:val="lt-LT"/>
        </w:rPr>
        <w:t xml:space="preserve"> 2600 </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Bulgarija</w:t>
      </w:r>
    </w:p>
    <w:p w:rsidR="00B52096" w:rsidRPr="003D7C7E" w:rsidRDefault="00B52096" w:rsidP="00B52096">
      <w:pPr>
        <w:spacing w:after="0" w:line="240" w:lineRule="auto"/>
        <w:ind w:left="567" w:hanging="567"/>
        <w:rPr>
          <w:rFonts w:ascii="Times New Roman" w:eastAsia="Times New Roman" w:hAnsi="Times New Roman" w:cs="Times New Roman"/>
          <w:bCs/>
          <w:lang w:val="lt-LT"/>
        </w:rPr>
      </w:pPr>
    </w:p>
    <w:p w:rsidR="00B52096" w:rsidRPr="003D7C7E" w:rsidRDefault="00B52096" w:rsidP="00B52096">
      <w:pPr>
        <w:spacing w:after="0" w:line="240" w:lineRule="auto"/>
        <w:ind w:left="567" w:hanging="567"/>
        <w:rPr>
          <w:rFonts w:ascii="Times New Roman" w:eastAsia="Times New Roman" w:hAnsi="Times New Roman" w:cs="Times New Roman"/>
          <w:bCs/>
          <w:lang w:val="lt-LT"/>
        </w:rPr>
      </w:pPr>
    </w:p>
    <w:p w:rsidR="00F320B0" w:rsidRPr="00155996" w:rsidRDefault="00F320B0" w:rsidP="00F320B0">
      <w:pPr>
        <w:spacing w:after="0" w:line="240" w:lineRule="auto"/>
        <w:rPr>
          <w:rFonts w:ascii="Times New Roman" w:eastAsia="Times New Roman" w:hAnsi="Times New Roman" w:cs="Times New Roman"/>
          <w:b/>
        </w:rPr>
      </w:pPr>
      <w:proofErr w:type="spellStart"/>
      <w:r w:rsidRPr="00155996">
        <w:rPr>
          <w:rFonts w:ascii="Times New Roman" w:eastAsia="Times New Roman" w:hAnsi="Times New Roman" w:cs="Times New Roman"/>
          <w:b/>
        </w:rPr>
        <w:t>Lygiagretus</w:t>
      </w:r>
      <w:proofErr w:type="spellEnd"/>
      <w:r w:rsidRPr="00155996">
        <w:rPr>
          <w:rFonts w:ascii="Times New Roman" w:eastAsia="Times New Roman" w:hAnsi="Times New Roman" w:cs="Times New Roman"/>
          <w:b/>
        </w:rPr>
        <w:t xml:space="preserve"> </w:t>
      </w:r>
      <w:proofErr w:type="spellStart"/>
      <w:r w:rsidRPr="00155996">
        <w:rPr>
          <w:rFonts w:ascii="Times New Roman" w:eastAsia="Times New Roman" w:hAnsi="Times New Roman" w:cs="Times New Roman"/>
          <w:b/>
        </w:rPr>
        <w:t>importuotojas</w:t>
      </w:r>
      <w:proofErr w:type="spellEnd"/>
      <w:r w:rsidRPr="00155996">
        <w:rPr>
          <w:rFonts w:ascii="Times New Roman" w:eastAsia="Times New Roman" w:hAnsi="Times New Roman" w:cs="Times New Roman"/>
          <w:b/>
        </w:rPr>
        <w:t xml:space="preserve"> </w:t>
      </w:r>
    </w:p>
    <w:p w:rsidR="00F320B0" w:rsidRPr="00155996" w:rsidRDefault="00F320B0" w:rsidP="00F320B0">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 xml:space="preserve">UAB “Lex </w:t>
      </w:r>
      <w:proofErr w:type="spellStart"/>
      <w:r w:rsidRPr="00155996">
        <w:rPr>
          <w:rFonts w:ascii="Times New Roman" w:eastAsia="Times New Roman" w:hAnsi="Times New Roman" w:cs="Times New Roman"/>
        </w:rPr>
        <w:t>ano</w:t>
      </w:r>
      <w:proofErr w:type="spellEnd"/>
      <w:r w:rsidRPr="00155996">
        <w:rPr>
          <w:rFonts w:ascii="Times New Roman" w:eastAsia="Times New Roman" w:hAnsi="Times New Roman" w:cs="Times New Roman"/>
        </w:rPr>
        <w:t>”</w:t>
      </w:r>
    </w:p>
    <w:p w:rsidR="00F320B0" w:rsidRPr="00155996" w:rsidRDefault="00F320B0" w:rsidP="00F320B0">
      <w:pPr>
        <w:spacing w:after="0" w:line="240" w:lineRule="auto"/>
        <w:rPr>
          <w:rFonts w:ascii="Times New Roman" w:eastAsia="Times New Roman" w:hAnsi="Times New Roman" w:cs="Times New Roman"/>
        </w:rPr>
      </w:pPr>
      <w:proofErr w:type="spellStart"/>
      <w:r w:rsidRPr="00155996">
        <w:rPr>
          <w:rFonts w:ascii="Times New Roman" w:eastAsia="Times New Roman" w:hAnsi="Times New Roman" w:cs="Times New Roman"/>
          <w:color w:val="000000"/>
        </w:rPr>
        <w:t>Naugarduko</w:t>
      </w:r>
      <w:proofErr w:type="spellEnd"/>
      <w:r w:rsidRPr="00155996">
        <w:rPr>
          <w:rFonts w:ascii="Times New Roman" w:eastAsia="Times New Roman" w:hAnsi="Times New Roman" w:cs="Times New Roman"/>
          <w:color w:val="000000"/>
        </w:rPr>
        <w:t xml:space="preserve"> g. 3,</w:t>
      </w:r>
      <w:r w:rsidRPr="00155996">
        <w:rPr>
          <w:rFonts w:ascii="Times New Roman" w:eastAsia="Times New Roman" w:hAnsi="Times New Roman" w:cs="Times New Roman"/>
        </w:rPr>
        <w:t xml:space="preserve"> </w:t>
      </w:r>
    </w:p>
    <w:p w:rsidR="00F320B0" w:rsidRPr="00155996" w:rsidRDefault="00F320B0" w:rsidP="00F320B0">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LT-03231 Vilnius</w:t>
      </w:r>
    </w:p>
    <w:p w:rsidR="00F320B0" w:rsidRPr="00155996" w:rsidRDefault="00F320B0" w:rsidP="00F320B0">
      <w:pPr>
        <w:spacing w:after="0" w:line="240" w:lineRule="auto"/>
        <w:rPr>
          <w:rFonts w:ascii="Times New Roman" w:eastAsia="Times New Roman" w:hAnsi="Times New Roman" w:cs="Times New Roman"/>
        </w:rPr>
      </w:pPr>
      <w:proofErr w:type="spellStart"/>
      <w:r w:rsidRPr="00155996">
        <w:rPr>
          <w:rFonts w:ascii="Times New Roman" w:eastAsia="Times New Roman" w:hAnsi="Times New Roman" w:cs="Times New Roman"/>
        </w:rPr>
        <w:t>Lietuva</w:t>
      </w:r>
      <w:proofErr w:type="spellEnd"/>
    </w:p>
    <w:p w:rsidR="00F320B0" w:rsidRPr="00155996" w:rsidRDefault="00F320B0" w:rsidP="00F320B0">
      <w:pPr>
        <w:tabs>
          <w:tab w:val="left" w:pos="567"/>
        </w:tabs>
        <w:spacing w:after="0" w:line="240" w:lineRule="auto"/>
        <w:rPr>
          <w:rFonts w:ascii="Times New Roman" w:eastAsia="Times New Roman" w:hAnsi="Times New Roman" w:cs="Times New Roman"/>
        </w:rPr>
      </w:pPr>
    </w:p>
    <w:p w:rsidR="00F320B0" w:rsidRPr="00155996" w:rsidRDefault="00F320B0" w:rsidP="00F320B0">
      <w:pPr>
        <w:spacing w:after="0" w:line="240" w:lineRule="auto"/>
        <w:rPr>
          <w:rFonts w:ascii="Times New Roman" w:eastAsia="Times New Roman" w:hAnsi="Times New Roman" w:cs="Times New Roman"/>
          <w:b/>
          <w:bCs/>
          <w:iCs/>
          <w:lang w:eastAsia="lt-LT"/>
        </w:rPr>
      </w:pPr>
      <w:proofErr w:type="spellStart"/>
      <w:r w:rsidRPr="00155996">
        <w:rPr>
          <w:rFonts w:ascii="Times New Roman" w:eastAsia="Times New Roman" w:hAnsi="Times New Roman" w:cs="Times New Roman"/>
          <w:b/>
          <w:bCs/>
          <w:iCs/>
          <w:lang w:eastAsia="lt-LT"/>
        </w:rPr>
        <w:t>Perpakavo</w:t>
      </w:r>
      <w:proofErr w:type="spellEnd"/>
      <w:r w:rsidRPr="00155996">
        <w:rPr>
          <w:rFonts w:ascii="Times New Roman" w:eastAsia="Times New Roman" w:hAnsi="Times New Roman" w:cs="Times New Roman"/>
          <w:b/>
          <w:bCs/>
          <w:iCs/>
          <w:lang w:eastAsia="lt-LT"/>
        </w:rPr>
        <w:t xml:space="preserve"> </w:t>
      </w:r>
    </w:p>
    <w:p w:rsidR="00F320B0" w:rsidRPr="00155996" w:rsidRDefault="00F320B0" w:rsidP="00F320B0">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BĮ UAB „</w:t>
      </w:r>
      <w:proofErr w:type="spellStart"/>
      <w:r w:rsidRPr="00155996">
        <w:rPr>
          <w:rFonts w:ascii="Times New Roman" w:eastAsia="Times New Roman" w:hAnsi="Times New Roman" w:cs="Times New Roman"/>
          <w:bCs/>
          <w:iCs/>
          <w:lang w:eastAsia="lt-LT"/>
        </w:rPr>
        <w:t>Norfachema</w:t>
      </w:r>
      <w:proofErr w:type="spellEnd"/>
      <w:r w:rsidRPr="00155996">
        <w:rPr>
          <w:rFonts w:ascii="Times New Roman" w:eastAsia="Times New Roman" w:hAnsi="Times New Roman" w:cs="Times New Roman"/>
          <w:bCs/>
          <w:iCs/>
          <w:lang w:eastAsia="lt-LT"/>
        </w:rPr>
        <w:t>“</w:t>
      </w:r>
    </w:p>
    <w:p w:rsidR="00F320B0" w:rsidRPr="00155996" w:rsidRDefault="00F320B0" w:rsidP="00F320B0">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Vytauto</w:t>
      </w:r>
      <w:proofErr w:type="spellEnd"/>
      <w:r w:rsidRPr="00155996">
        <w:rPr>
          <w:rFonts w:ascii="Times New Roman" w:eastAsia="Times New Roman" w:hAnsi="Times New Roman" w:cs="Times New Roman"/>
          <w:bCs/>
          <w:iCs/>
          <w:lang w:eastAsia="lt-LT"/>
        </w:rPr>
        <w:t xml:space="preserve"> g. 6, </w:t>
      </w:r>
      <w:proofErr w:type="spellStart"/>
      <w:r w:rsidRPr="00155996">
        <w:rPr>
          <w:rFonts w:ascii="Times New Roman" w:eastAsia="Times New Roman" w:hAnsi="Times New Roman" w:cs="Times New Roman"/>
          <w:bCs/>
          <w:iCs/>
          <w:lang w:eastAsia="lt-LT"/>
        </w:rPr>
        <w:t>Jonava</w:t>
      </w:r>
      <w:proofErr w:type="spellEnd"/>
    </w:p>
    <w:p w:rsidR="00F320B0" w:rsidRPr="00155996" w:rsidRDefault="00F320B0" w:rsidP="00F320B0">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Lietuva</w:t>
      </w:r>
      <w:proofErr w:type="spellEnd"/>
    </w:p>
    <w:p w:rsidR="00F320B0" w:rsidRPr="00155996" w:rsidRDefault="00F320B0" w:rsidP="00F320B0">
      <w:pPr>
        <w:spacing w:after="0" w:line="240" w:lineRule="auto"/>
        <w:rPr>
          <w:rFonts w:ascii="Times New Roman" w:eastAsia="Times New Roman" w:hAnsi="Times New Roman" w:cs="Times New Roman"/>
          <w:bCs/>
          <w:iCs/>
          <w:lang w:eastAsia="lt-LT"/>
        </w:rPr>
      </w:pPr>
    </w:p>
    <w:p w:rsidR="00F320B0" w:rsidRPr="00155996" w:rsidRDefault="00F320B0" w:rsidP="00F320B0">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arba</w:t>
      </w:r>
      <w:proofErr w:type="spellEnd"/>
    </w:p>
    <w:p w:rsidR="00F320B0" w:rsidRPr="00155996" w:rsidRDefault="00F320B0" w:rsidP="00F320B0">
      <w:pPr>
        <w:spacing w:after="0" w:line="240" w:lineRule="auto"/>
        <w:rPr>
          <w:rFonts w:ascii="Times New Roman" w:eastAsia="Times New Roman" w:hAnsi="Times New Roman" w:cs="Times New Roman"/>
          <w:bCs/>
          <w:iCs/>
          <w:lang w:eastAsia="lt-LT"/>
        </w:rPr>
      </w:pPr>
    </w:p>
    <w:p w:rsidR="00F320B0" w:rsidRPr="00155996" w:rsidRDefault="00F320B0" w:rsidP="00F320B0">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UAB „</w:t>
      </w:r>
      <w:proofErr w:type="spellStart"/>
      <w:r w:rsidRPr="00155996">
        <w:rPr>
          <w:rFonts w:ascii="Times New Roman" w:eastAsia="Times New Roman" w:hAnsi="Times New Roman" w:cs="Times New Roman"/>
          <w:bCs/>
          <w:iCs/>
          <w:lang w:eastAsia="lt-LT"/>
        </w:rPr>
        <w:t>Entafarma</w:t>
      </w:r>
      <w:proofErr w:type="spellEnd"/>
      <w:r w:rsidRPr="00155996">
        <w:rPr>
          <w:rFonts w:ascii="Times New Roman" w:eastAsia="Times New Roman" w:hAnsi="Times New Roman" w:cs="Times New Roman"/>
          <w:bCs/>
          <w:iCs/>
          <w:lang w:eastAsia="lt-LT"/>
        </w:rPr>
        <w:t>“</w:t>
      </w:r>
    </w:p>
    <w:p w:rsidR="00F320B0" w:rsidRPr="00155996" w:rsidRDefault="00F320B0" w:rsidP="00F320B0">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Klonėnų</w:t>
      </w:r>
      <w:proofErr w:type="spellEnd"/>
      <w:r w:rsidRPr="00155996">
        <w:rPr>
          <w:rFonts w:ascii="Times New Roman" w:eastAsia="Times New Roman" w:hAnsi="Times New Roman" w:cs="Times New Roman"/>
          <w:bCs/>
          <w:iCs/>
          <w:lang w:eastAsia="lt-LT"/>
        </w:rPr>
        <w:t xml:space="preserve"> vs. 1</w:t>
      </w:r>
    </w:p>
    <w:p w:rsidR="00F320B0" w:rsidRPr="00155996" w:rsidRDefault="00F320B0" w:rsidP="00F320B0">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Širvintų</w:t>
      </w:r>
      <w:proofErr w:type="spellEnd"/>
      <w:r w:rsidRPr="00155996">
        <w:rPr>
          <w:rFonts w:ascii="Times New Roman" w:eastAsia="Times New Roman" w:hAnsi="Times New Roman" w:cs="Times New Roman"/>
          <w:bCs/>
          <w:iCs/>
          <w:lang w:eastAsia="lt-LT"/>
        </w:rPr>
        <w:t xml:space="preserve"> r. </w:t>
      </w:r>
      <w:proofErr w:type="spellStart"/>
      <w:r w:rsidRPr="00155996">
        <w:rPr>
          <w:rFonts w:ascii="Times New Roman" w:eastAsia="Times New Roman" w:hAnsi="Times New Roman" w:cs="Times New Roman"/>
          <w:bCs/>
          <w:iCs/>
          <w:lang w:eastAsia="lt-LT"/>
        </w:rPr>
        <w:t>sav</w:t>
      </w:r>
      <w:proofErr w:type="spellEnd"/>
      <w:r w:rsidRPr="00155996">
        <w:rPr>
          <w:rFonts w:ascii="Times New Roman" w:eastAsia="Times New Roman" w:hAnsi="Times New Roman" w:cs="Times New Roman"/>
          <w:bCs/>
          <w:iCs/>
          <w:lang w:eastAsia="lt-LT"/>
        </w:rPr>
        <w:t>.</w:t>
      </w:r>
    </w:p>
    <w:p w:rsidR="00F320B0" w:rsidRPr="00155996" w:rsidRDefault="00F320B0" w:rsidP="00F320B0">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Lietuva</w:t>
      </w:r>
      <w:proofErr w:type="spellEnd"/>
    </w:p>
    <w:p w:rsidR="00F320B0" w:rsidRPr="00155996" w:rsidRDefault="00F320B0" w:rsidP="00F320B0">
      <w:pPr>
        <w:spacing w:after="0" w:line="240" w:lineRule="auto"/>
        <w:rPr>
          <w:rFonts w:ascii="Times New Roman" w:eastAsia="Times New Roman" w:hAnsi="Times New Roman" w:cs="Times New Roman"/>
          <w:highlight w:val="yellow"/>
        </w:rPr>
      </w:pPr>
    </w:p>
    <w:p w:rsidR="00F320B0" w:rsidRPr="00DF2DAD" w:rsidRDefault="00F320B0" w:rsidP="00F320B0">
      <w:pPr>
        <w:tabs>
          <w:tab w:val="left" w:pos="540"/>
        </w:tabs>
        <w:spacing w:after="0" w:line="240" w:lineRule="auto"/>
        <w:rPr>
          <w:rFonts w:ascii="Times New Roman" w:eastAsia="Times New Roman" w:hAnsi="Times New Roman" w:cs="Times New Roman"/>
          <w:lang w:val="lt-LT"/>
        </w:rPr>
      </w:pPr>
      <w:r w:rsidRPr="00F320B0">
        <w:rPr>
          <w:rFonts w:ascii="Times New Roman" w:eastAsia="Times New Roman" w:hAnsi="Times New Roman" w:cs="Times New Roman"/>
          <w:b/>
          <w:lang w:val="lt-LT"/>
        </w:rPr>
        <w:t>Registruotojas eksportuojančioje valstybėje yra</w:t>
      </w:r>
      <w:r w:rsidRPr="00F320B0">
        <w:rPr>
          <w:rFonts w:ascii="Times New Roman" w:eastAsia="Times New Roman" w:hAnsi="Times New Roman" w:cs="Times New Roman"/>
          <w:lang w:val="lt-LT"/>
        </w:rPr>
        <w:t xml:space="preserve"> </w:t>
      </w:r>
      <w:proofErr w:type="spellStart"/>
      <w:r w:rsidRPr="00F320B0">
        <w:rPr>
          <w:rFonts w:ascii="Times New Roman" w:hAnsi="Times New Roman" w:cs="Times New Roman"/>
          <w:spacing w:val="3"/>
          <w:lang w:val="en"/>
        </w:rPr>
        <w:t>Aurobindo</w:t>
      </w:r>
      <w:proofErr w:type="spellEnd"/>
      <w:r w:rsidRPr="00F320B0">
        <w:rPr>
          <w:rFonts w:ascii="Times New Roman" w:hAnsi="Times New Roman" w:cs="Times New Roman"/>
          <w:spacing w:val="3"/>
          <w:lang w:val="en"/>
        </w:rPr>
        <w:t xml:space="preserve"> Pharma B.V., </w:t>
      </w:r>
      <w:proofErr w:type="spellStart"/>
      <w:r w:rsidR="00DF2DAD" w:rsidRPr="00DF2DAD">
        <w:rPr>
          <w:rFonts w:ascii="Times New Roman" w:hAnsi="Times New Roman" w:cs="Times New Roman"/>
        </w:rPr>
        <w:t>Baarnsche</w:t>
      </w:r>
      <w:proofErr w:type="spellEnd"/>
      <w:r w:rsidR="00DF2DAD" w:rsidRPr="00DF2DAD">
        <w:rPr>
          <w:rFonts w:ascii="Times New Roman" w:hAnsi="Times New Roman" w:cs="Times New Roman"/>
        </w:rPr>
        <w:t xml:space="preserve"> </w:t>
      </w:r>
      <w:proofErr w:type="spellStart"/>
      <w:r w:rsidR="00DF2DAD" w:rsidRPr="00DF2DAD">
        <w:rPr>
          <w:rFonts w:ascii="Times New Roman" w:hAnsi="Times New Roman" w:cs="Times New Roman"/>
        </w:rPr>
        <w:t>Dijk</w:t>
      </w:r>
      <w:proofErr w:type="spellEnd"/>
      <w:r w:rsidR="00DF2DAD" w:rsidRPr="00DF2DAD">
        <w:rPr>
          <w:rFonts w:ascii="Times New Roman" w:hAnsi="Times New Roman" w:cs="Times New Roman"/>
        </w:rPr>
        <w:t xml:space="preserve"> 1, 3741 LN </w:t>
      </w:r>
      <w:proofErr w:type="spellStart"/>
      <w:r w:rsidR="00DF2DAD" w:rsidRPr="00DF2DAD">
        <w:rPr>
          <w:rFonts w:ascii="Times New Roman" w:hAnsi="Times New Roman" w:cs="Times New Roman"/>
        </w:rPr>
        <w:t>Baarn</w:t>
      </w:r>
      <w:proofErr w:type="spellEnd"/>
      <w:r w:rsidRPr="00DF2DAD">
        <w:rPr>
          <w:rFonts w:ascii="Times New Roman" w:hAnsi="Times New Roman" w:cs="Times New Roman"/>
          <w:spacing w:val="3"/>
          <w:lang w:val="en"/>
        </w:rPr>
        <w:t xml:space="preserve">, </w:t>
      </w:r>
      <w:proofErr w:type="spellStart"/>
      <w:r w:rsidRPr="00DF2DAD">
        <w:rPr>
          <w:rFonts w:ascii="Times New Roman" w:hAnsi="Times New Roman" w:cs="Times New Roman"/>
          <w:spacing w:val="3"/>
          <w:lang w:val="en"/>
        </w:rPr>
        <w:t>Nyderlandai</w:t>
      </w:r>
      <w:proofErr w:type="spellEnd"/>
      <w:r w:rsidRPr="00DF2DAD">
        <w:rPr>
          <w:rFonts w:ascii="Times New Roman" w:hAnsi="Times New Roman" w:cs="Times New Roman"/>
          <w:spacing w:val="3"/>
          <w:lang w:val="en"/>
        </w:rPr>
        <w:t xml:space="preserve">. </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numPr>
          <w:ilvl w:val="12"/>
          <w:numId w:val="0"/>
        </w:numPr>
        <w:spacing w:after="0" w:line="240" w:lineRule="auto"/>
        <w:ind w:right="-2"/>
        <w:rPr>
          <w:rFonts w:ascii="Times New Roman" w:eastAsia="Times New Roman" w:hAnsi="Times New Roman" w:cs="Times New Roman"/>
          <w:lang w:val="lt-LT"/>
        </w:rPr>
      </w:pPr>
      <w:r w:rsidRPr="003D7C7E">
        <w:rPr>
          <w:rFonts w:ascii="Times New Roman" w:eastAsia="Times New Roman" w:hAnsi="Times New Roman" w:cs="Times New Roman"/>
          <w:b/>
          <w:lang w:val="lt-LT"/>
        </w:rPr>
        <w:t>Ši</w:t>
      </w:r>
      <w:r>
        <w:rPr>
          <w:rFonts w:ascii="Times New Roman" w:eastAsia="Times New Roman" w:hAnsi="Times New Roman" w:cs="Times New Roman"/>
          <w:b/>
          <w:lang w:val="lt-LT"/>
        </w:rPr>
        <w:t>s</w:t>
      </w:r>
      <w:r w:rsidRPr="003D7C7E">
        <w:rPr>
          <w:rFonts w:ascii="Times New Roman" w:eastAsia="Times New Roman" w:hAnsi="Times New Roman" w:cs="Times New Roman"/>
          <w:b/>
          <w:lang w:val="lt-LT"/>
        </w:rPr>
        <w:t xml:space="preserve"> vaist</w:t>
      </w:r>
      <w:r>
        <w:rPr>
          <w:rFonts w:ascii="Times New Roman" w:eastAsia="Times New Roman" w:hAnsi="Times New Roman" w:cs="Times New Roman"/>
          <w:b/>
          <w:lang w:val="lt-LT"/>
        </w:rPr>
        <w:t>as</w:t>
      </w:r>
      <w:r w:rsidRPr="003D7C7E">
        <w:rPr>
          <w:rFonts w:ascii="Times New Roman" w:eastAsia="Times New Roman" w:hAnsi="Times New Roman" w:cs="Times New Roman"/>
          <w:b/>
          <w:lang w:val="lt-LT"/>
        </w:rPr>
        <w:t xml:space="preserve"> EEE valstybėse narėse </w:t>
      </w:r>
      <w:r>
        <w:rPr>
          <w:rFonts w:ascii="Times New Roman" w:eastAsia="Times New Roman" w:hAnsi="Times New Roman" w:cs="Times New Roman"/>
          <w:b/>
          <w:lang w:val="lt-LT"/>
        </w:rPr>
        <w:t>registruotas</w:t>
      </w:r>
      <w:r w:rsidRPr="003D7C7E">
        <w:rPr>
          <w:rFonts w:ascii="Times New Roman" w:eastAsia="Times New Roman" w:hAnsi="Times New Roman" w:cs="Times New Roman"/>
          <w:b/>
          <w:lang w:val="lt-LT"/>
        </w:rPr>
        <w:t xml:space="preserve"> tokiais pavadinimais</w:t>
      </w:r>
      <w:r w:rsidRPr="003D7C7E">
        <w:rPr>
          <w:rFonts w:ascii="Times New Roman" w:eastAsia="Times New Roman" w:hAnsi="Times New Roman" w:cs="Times New Roman"/>
          <w:lang w:val="lt-LT"/>
        </w:rPr>
        <w:t>:</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Danija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t>Pantoprazol Actavis 40 mg enterotabletter</w:t>
      </w:r>
    </w:p>
    <w:p w:rsidR="00B52096" w:rsidRPr="003D7C7E" w:rsidRDefault="00B52096" w:rsidP="00B52096">
      <w:pPr>
        <w:spacing w:after="0"/>
        <w:rPr>
          <w:rFonts w:ascii="Times New Roman" w:hAnsi="Times New Roman" w:cs="Times New Roman"/>
        </w:rPr>
      </w:pPr>
      <w:r w:rsidRPr="003D7C7E">
        <w:rPr>
          <w:rFonts w:ascii="Times New Roman" w:eastAsia="Times New Roman" w:hAnsi="Times New Roman" w:cs="Times New Roman"/>
          <w:noProof/>
          <w:lang w:val="lt-LT"/>
        </w:rPr>
        <w:t>Belgija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proofErr w:type="spellStart"/>
      <w:r w:rsidRPr="003D7C7E">
        <w:rPr>
          <w:rFonts w:ascii="Times New Roman" w:hAnsi="Times New Roman" w:cs="Times New Roman"/>
        </w:rPr>
        <w:t>Pantoprazol</w:t>
      </w:r>
      <w:proofErr w:type="spellEnd"/>
      <w:r w:rsidRPr="003D7C7E">
        <w:rPr>
          <w:rFonts w:ascii="Times New Roman" w:hAnsi="Times New Roman" w:cs="Times New Roman"/>
        </w:rPr>
        <w:t xml:space="preserve">  AB 40 mg</w:t>
      </w:r>
    </w:p>
    <w:p w:rsidR="00B52096" w:rsidRPr="003D7C7E" w:rsidRDefault="00B52096" w:rsidP="00B52096">
      <w:pPr>
        <w:spacing w:after="0" w:line="240" w:lineRule="auto"/>
        <w:rPr>
          <w:rFonts w:ascii="Times New Roman" w:eastAsia="Times New Roman" w:hAnsi="Times New Roman" w:cs="Times New Roman"/>
          <w:b/>
          <w:bCs/>
          <w:lang w:val="lt-LT"/>
        </w:rPr>
      </w:pPr>
      <w:r w:rsidRPr="003D7C7E">
        <w:rPr>
          <w:rFonts w:ascii="Times New Roman" w:eastAsia="Times New Roman" w:hAnsi="Times New Roman" w:cs="Times New Roman"/>
          <w:noProof/>
          <w:lang w:val="lt-LT"/>
        </w:rPr>
        <w:t>Čekija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proofErr w:type="spellStart"/>
      <w:r w:rsidRPr="003D7C7E">
        <w:rPr>
          <w:rFonts w:ascii="Times New Roman" w:eastAsia="Times New Roman" w:hAnsi="Times New Roman" w:cs="Times New Roman"/>
          <w:bCs/>
          <w:lang w:val="lt-LT"/>
        </w:rPr>
        <w:t>Pantoprazol</w:t>
      </w:r>
      <w:proofErr w:type="spellEnd"/>
      <w:r w:rsidRPr="003D7C7E">
        <w:rPr>
          <w:rFonts w:ascii="Times New Roman" w:eastAsia="Times New Roman" w:hAnsi="Times New Roman" w:cs="Times New Roman"/>
          <w:bCs/>
          <w:lang w:val="lt-LT"/>
        </w:rPr>
        <w:t xml:space="preserve"> +</w:t>
      </w:r>
      <w:proofErr w:type="spellStart"/>
      <w:r w:rsidRPr="003D7C7E">
        <w:rPr>
          <w:rFonts w:ascii="Times New Roman" w:eastAsia="Times New Roman" w:hAnsi="Times New Roman" w:cs="Times New Roman"/>
          <w:bCs/>
          <w:lang w:val="lt-LT"/>
        </w:rPr>
        <w:t>pharma</w:t>
      </w:r>
      <w:proofErr w:type="spellEnd"/>
      <w:r w:rsidRPr="003D7C7E">
        <w:rPr>
          <w:rFonts w:ascii="Times New Roman" w:eastAsia="Times New Roman" w:hAnsi="Times New Roman" w:cs="Times New Roman"/>
          <w:bCs/>
          <w:lang w:val="lt-LT"/>
        </w:rPr>
        <w:t xml:space="preserve"> 40 mg</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Vokietija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proofErr w:type="spellStart"/>
      <w:r w:rsidRPr="003D7C7E">
        <w:rPr>
          <w:rFonts w:ascii="Times New Roman" w:eastAsia="Times New Roman" w:hAnsi="Times New Roman" w:cs="Times New Roman"/>
          <w:lang w:val="lt-LT"/>
        </w:rPr>
        <w:t>Pantoprazol</w:t>
      </w:r>
      <w:proofErr w:type="spellEnd"/>
      <w:r w:rsidRPr="003D7C7E">
        <w:rPr>
          <w:rFonts w:ascii="Times New Roman" w:eastAsia="Times New Roman" w:hAnsi="Times New Roman" w:cs="Times New Roman"/>
          <w:lang w:val="lt-LT"/>
        </w:rPr>
        <w:t>-</w:t>
      </w:r>
      <w:r>
        <w:rPr>
          <w:rFonts w:ascii="Times New Roman" w:eastAsia="Times New Roman" w:hAnsi="Times New Roman" w:cs="Times New Roman"/>
          <w:lang w:val="lt-LT"/>
        </w:rPr>
        <w:t>PUREN</w:t>
      </w:r>
      <w:r w:rsidRPr="003D7C7E">
        <w:rPr>
          <w:rFonts w:ascii="Times New Roman" w:eastAsia="Times New Roman" w:hAnsi="Times New Roman" w:cs="Times New Roman"/>
          <w:lang w:val="lt-LT"/>
        </w:rPr>
        <w:t xml:space="preserve"> 40mg </w:t>
      </w:r>
      <w:proofErr w:type="spellStart"/>
      <w:r w:rsidRPr="003D7C7E">
        <w:rPr>
          <w:rFonts w:ascii="Times New Roman" w:eastAsia="Times New Roman" w:hAnsi="Times New Roman" w:cs="Times New Roman"/>
          <w:lang w:val="lt-LT"/>
        </w:rPr>
        <w:t>magensaftresistente</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Tabletten</w:t>
      </w:r>
      <w:proofErr w:type="spellEnd"/>
      <w:r w:rsidRPr="003D7C7E">
        <w:rPr>
          <w:rFonts w:ascii="Times New Roman" w:eastAsia="Times New Roman" w:hAnsi="Times New Roman" w:cs="Times New Roman"/>
          <w:lang w:val="lt-LT"/>
        </w:rPr>
        <w:t xml:space="preserve">  </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Estija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r w:rsidR="00F97735">
        <w:rPr>
          <w:rFonts w:ascii="Times New Roman" w:eastAsia="Times New Roman" w:hAnsi="Times New Roman" w:cs="Times New Roman"/>
          <w:lang w:val="nl-NL"/>
        </w:rPr>
        <w:t>Pantoprazol Aurobindo</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Suomija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Pantoprazol Actavis</w:t>
      </w:r>
    </w:p>
    <w:p w:rsidR="00B52096" w:rsidRPr="003D7C7E" w:rsidRDefault="00B52096" w:rsidP="00B52096">
      <w:pPr>
        <w:spacing w:after="0" w:line="240" w:lineRule="auto"/>
        <w:rPr>
          <w:rFonts w:ascii="Times New Roman" w:eastAsia="Times New Roman" w:hAnsi="Times New Roman" w:cs="Times New Roman"/>
          <w:color w:val="000000"/>
          <w:lang w:val="nl-NL"/>
        </w:rPr>
      </w:pPr>
      <w:r w:rsidRPr="003D7C7E">
        <w:rPr>
          <w:rFonts w:ascii="Times New Roman" w:eastAsia="Times New Roman" w:hAnsi="Times New Roman" w:cs="Times New Roman"/>
          <w:noProof/>
          <w:lang w:val="lt-LT"/>
        </w:rPr>
        <w:t>Vengrija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 xml:space="preserve">Pantacid Flux 40 </w:t>
      </w:r>
      <w:r w:rsidRPr="003D7C7E">
        <w:rPr>
          <w:rFonts w:ascii="Times New Roman" w:eastAsia="Times New Roman" w:hAnsi="Times New Roman" w:cs="Times New Roman"/>
          <w:color w:val="000000"/>
          <w:lang w:val="nl-NL"/>
        </w:rPr>
        <w:t xml:space="preserve">mg </w:t>
      </w:r>
      <w:r w:rsidRPr="003D7C7E">
        <w:rPr>
          <w:rFonts w:ascii="Times New Roman" w:eastAsia="Times New Roman" w:hAnsi="Times New Roman" w:cs="Times New Roman"/>
          <w:color w:val="000000"/>
          <w:lang w:val="is-IS"/>
        </w:rPr>
        <w:t>gyomornedv ellenálló tabletta/ gastroresistant tablets</w:t>
      </w:r>
      <w:r w:rsidRPr="003D7C7E">
        <w:rPr>
          <w:rFonts w:ascii="Times New Roman" w:eastAsia="Times New Roman" w:hAnsi="Times New Roman" w:cs="Times New Roman"/>
          <w:color w:val="000000"/>
          <w:lang w:val="nl-NL"/>
        </w:rPr>
        <w:t xml:space="preserve"> </w:t>
      </w:r>
    </w:p>
    <w:p w:rsidR="00B52096" w:rsidRPr="003D7C7E" w:rsidRDefault="00B52096" w:rsidP="00B52096">
      <w:pPr>
        <w:tabs>
          <w:tab w:val="left" w:pos="1418"/>
        </w:tabs>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Airija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proofErr w:type="spellStart"/>
      <w:r w:rsidRPr="003D7C7E">
        <w:rPr>
          <w:rFonts w:ascii="Times New Roman" w:eastAsia="Times New Roman" w:hAnsi="Times New Roman" w:cs="Times New Roman"/>
          <w:color w:val="000000"/>
          <w:lang w:val="lt-LT"/>
        </w:rPr>
        <w:t>Pantoflux</w:t>
      </w:r>
      <w:proofErr w:type="spellEnd"/>
      <w:r w:rsidRPr="003D7C7E">
        <w:rPr>
          <w:rFonts w:ascii="Times New Roman" w:eastAsia="Times New Roman" w:hAnsi="Times New Roman" w:cs="Times New Roman"/>
          <w:color w:val="000000"/>
          <w:lang w:val="lt-LT"/>
        </w:rPr>
        <w:t xml:space="preserve"> </w:t>
      </w:r>
      <w:r w:rsidRPr="003D7C7E">
        <w:rPr>
          <w:rFonts w:ascii="Times New Roman" w:eastAsia="Times New Roman" w:hAnsi="Times New Roman" w:cs="Times New Roman"/>
          <w:lang w:val="lt-LT"/>
        </w:rPr>
        <w:t xml:space="preserve">40 mg </w:t>
      </w:r>
      <w:proofErr w:type="spellStart"/>
      <w:r w:rsidRPr="003D7C7E">
        <w:rPr>
          <w:rFonts w:ascii="Times New Roman" w:eastAsia="Times New Roman" w:hAnsi="Times New Roman" w:cs="Times New Roman"/>
          <w:lang w:val="lt-LT"/>
        </w:rPr>
        <w:t>Gastro-resistant</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tablet</w:t>
      </w:r>
      <w:proofErr w:type="spellEnd"/>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Islandija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Pantoprazol Actavis</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noProof/>
          <w:lang w:val="lt-LT"/>
        </w:rPr>
        <w:t>Lietuva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proofErr w:type="spellStart"/>
      <w:r w:rsidR="00F97735">
        <w:rPr>
          <w:rFonts w:ascii="Times New Roman" w:eastAsia="Times New Roman" w:hAnsi="Times New Roman" w:cs="Times New Roman"/>
          <w:lang w:val="lt-LT"/>
        </w:rPr>
        <w:t>Pantoprazol</w:t>
      </w:r>
      <w:proofErr w:type="spellEnd"/>
      <w:r w:rsidR="00F97735">
        <w:rPr>
          <w:rFonts w:ascii="Times New Roman" w:eastAsia="Times New Roman" w:hAnsi="Times New Roman" w:cs="Times New Roman"/>
          <w:lang w:val="lt-LT"/>
        </w:rPr>
        <w:t xml:space="preserve"> </w:t>
      </w:r>
      <w:proofErr w:type="spellStart"/>
      <w:r w:rsidR="00F97735">
        <w:rPr>
          <w:rFonts w:ascii="Times New Roman" w:eastAsia="Times New Roman" w:hAnsi="Times New Roman" w:cs="Times New Roman"/>
          <w:lang w:val="lt-LT"/>
        </w:rPr>
        <w:t>Aurobindo</w:t>
      </w:r>
      <w:proofErr w:type="spellEnd"/>
      <w:r w:rsidRPr="003D7C7E">
        <w:rPr>
          <w:rFonts w:ascii="Times New Roman" w:eastAsia="Times New Roman" w:hAnsi="Times New Roman" w:cs="Times New Roman"/>
          <w:lang w:val="lt-LT"/>
        </w:rPr>
        <w:t xml:space="preserve"> 40 mg </w:t>
      </w:r>
      <w:r w:rsidRPr="003D7C7E">
        <w:rPr>
          <w:rFonts w:ascii="Times New Roman" w:eastAsia="Times New Roman" w:hAnsi="Times New Roman" w:cs="Times New Roman"/>
          <w:lang w:val="is-IS"/>
        </w:rPr>
        <w:t>skrandyje neirios tabletės</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Latvija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r w:rsidR="00F97735">
        <w:rPr>
          <w:rFonts w:ascii="Times New Roman" w:eastAsia="Times New Roman" w:hAnsi="Times New Roman" w:cs="Times New Roman"/>
          <w:lang w:val="nl-NL"/>
        </w:rPr>
        <w:t>Pantoprazol Aurobindo</w:t>
      </w:r>
    </w:p>
    <w:p w:rsidR="00B52096" w:rsidRPr="003D7C7E" w:rsidRDefault="00B52096" w:rsidP="00B52096">
      <w:pPr>
        <w:spacing w:after="0" w:line="240" w:lineRule="auto"/>
        <w:rPr>
          <w:rFonts w:ascii="Times New Roman" w:eastAsia="Times New Roman" w:hAnsi="Times New Roman" w:cs="Times New Roman"/>
          <w:lang w:val="nl-NL"/>
        </w:rPr>
      </w:pPr>
      <w:r w:rsidRPr="003D7C7E">
        <w:rPr>
          <w:rFonts w:ascii="Times New Roman" w:eastAsia="Times New Roman" w:hAnsi="Times New Roman" w:cs="Times New Roman"/>
          <w:noProof/>
          <w:lang w:val="lt-LT"/>
        </w:rPr>
        <w:t>Malta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 xml:space="preserve">PANRAZOL </w:t>
      </w:r>
    </w:p>
    <w:p w:rsidR="00B52096" w:rsidRPr="003D7C7E" w:rsidRDefault="00B52096" w:rsidP="00B52096">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Norvegija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Pantoprazol Actavis</w:t>
      </w:r>
    </w:p>
    <w:p w:rsidR="00B52096" w:rsidRPr="003D7C7E" w:rsidRDefault="00333226" w:rsidP="00B52096">
      <w:pPr>
        <w:spacing w:after="0" w:line="240" w:lineRule="auto"/>
        <w:rPr>
          <w:rFonts w:ascii="Times New Roman" w:eastAsia="Times New Roman" w:hAnsi="Times New Roman" w:cs="Times New Roman"/>
        </w:rPr>
      </w:pPr>
      <w:r>
        <w:rPr>
          <w:rFonts w:ascii="Times New Roman" w:eastAsia="Times New Roman" w:hAnsi="Times New Roman" w:cs="Times New Roman"/>
          <w:noProof/>
          <w:lang w:val="lt-LT"/>
        </w:rPr>
        <w:t>Ny</w:t>
      </w:r>
      <w:r w:rsidR="00B52096" w:rsidRPr="003D7C7E">
        <w:rPr>
          <w:rFonts w:ascii="Times New Roman" w:eastAsia="Times New Roman" w:hAnsi="Times New Roman" w:cs="Times New Roman"/>
          <w:noProof/>
          <w:lang w:val="lt-LT"/>
        </w:rPr>
        <w:t>derlandai</w:t>
      </w:r>
      <w:r w:rsidR="00B52096"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r>
        <w:rPr>
          <w:rFonts w:ascii="Times New Roman" w:eastAsia="Times New Roman" w:hAnsi="Times New Roman" w:cs="Times New Roman"/>
          <w:noProof/>
          <w:lang w:val="lt-LT"/>
        </w:rPr>
        <w:t xml:space="preserve">Pantoprazol </w:t>
      </w:r>
      <w:proofErr w:type="spellStart"/>
      <w:r w:rsidR="00B52096" w:rsidRPr="003D7C7E">
        <w:rPr>
          <w:rFonts w:ascii="Times New Roman" w:hAnsi="Times New Roman" w:cs="Times New Roman"/>
        </w:rPr>
        <w:t>Aurobindo</w:t>
      </w:r>
      <w:proofErr w:type="spellEnd"/>
      <w:r w:rsidR="00B52096" w:rsidRPr="003D7C7E">
        <w:rPr>
          <w:rFonts w:ascii="Times New Roman" w:hAnsi="Times New Roman" w:cs="Times New Roman"/>
        </w:rPr>
        <w:t xml:space="preserve"> 40 mg, </w:t>
      </w:r>
      <w:proofErr w:type="spellStart"/>
      <w:r w:rsidR="00B52096" w:rsidRPr="003D7C7E">
        <w:rPr>
          <w:rFonts w:ascii="Times New Roman" w:hAnsi="Times New Roman" w:cs="Times New Roman"/>
        </w:rPr>
        <w:t>maagsapresistente</w:t>
      </w:r>
      <w:proofErr w:type="spellEnd"/>
      <w:r w:rsidR="00B52096" w:rsidRPr="003D7C7E">
        <w:rPr>
          <w:rFonts w:ascii="Times New Roman" w:hAnsi="Times New Roman" w:cs="Times New Roman"/>
        </w:rPr>
        <w:t xml:space="preserve"> </w:t>
      </w:r>
      <w:proofErr w:type="spellStart"/>
      <w:r w:rsidR="00B52096" w:rsidRPr="003D7C7E">
        <w:rPr>
          <w:rFonts w:ascii="Times New Roman" w:hAnsi="Times New Roman" w:cs="Times New Roman"/>
        </w:rPr>
        <w:t>Tabletten</w:t>
      </w:r>
      <w:proofErr w:type="spellEnd"/>
    </w:p>
    <w:p w:rsidR="00B52096" w:rsidRPr="003D7C7E" w:rsidRDefault="00B52096" w:rsidP="00B52096">
      <w:pPr>
        <w:spacing w:after="0" w:line="240" w:lineRule="auto"/>
        <w:rPr>
          <w:rFonts w:ascii="Times New Roman" w:eastAsia="Times New Roman" w:hAnsi="Times New Roman" w:cs="Times New Roman"/>
          <w:lang w:val="nl-NL"/>
        </w:rPr>
      </w:pPr>
      <w:r w:rsidRPr="003D7C7E">
        <w:rPr>
          <w:rFonts w:ascii="Times New Roman" w:eastAsia="Times New Roman" w:hAnsi="Times New Roman" w:cs="Times New Roman"/>
          <w:noProof/>
          <w:lang w:val="lt-LT"/>
        </w:rPr>
        <w:t>Lenkija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 xml:space="preserve">PANRAZOL </w:t>
      </w:r>
    </w:p>
    <w:p w:rsidR="00B52096" w:rsidRPr="003D7C7E" w:rsidRDefault="00B52096" w:rsidP="00B52096">
      <w:pPr>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noProof/>
          <w:lang w:val="lt-LT"/>
        </w:rPr>
        <w:t>Švedija</w:t>
      </w:r>
      <w:r w:rsidRPr="003D7C7E">
        <w:rPr>
          <w:rFonts w:ascii="Times New Roman" w:eastAsia="Times New Roman" w:hAnsi="Times New Roman" w:cs="Times New Roman"/>
          <w:noProof/>
          <w:lang w:val="lt-LT"/>
        </w:rPr>
        <w:tab/>
      </w:r>
      <w:r w:rsidRPr="003D7C7E">
        <w:rPr>
          <w:rFonts w:ascii="Times New Roman" w:eastAsia="Times New Roman" w:hAnsi="Times New Roman" w:cs="Times New Roman"/>
          <w:noProof/>
          <w:lang w:val="lt-LT"/>
        </w:rPr>
        <w:tab/>
      </w:r>
      <w:proofErr w:type="spellStart"/>
      <w:r w:rsidRPr="003D7C7E">
        <w:rPr>
          <w:rFonts w:ascii="Times New Roman" w:eastAsia="Times New Roman" w:hAnsi="Times New Roman" w:cs="Times New Roman"/>
          <w:lang w:val="lt-LT"/>
        </w:rPr>
        <w:t>Pantoprazol</w:t>
      </w:r>
      <w:proofErr w:type="spellEnd"/>
      <w:r w:rsidRPr="003D7C7E">
        <w:rPr>
          <w:rFonts w:ascii="Times New Roman" w:eastAsia="Times New Roman" w:hAnsi="Times New Roman" w:cs="Times New Roman"/>
          <w:lang w:val="lt-LT"/>
        </w:rPr>
        <w:t xml:space="preserve"> </w:t>
      </w:r>
      <w:proofErr w:type="spellStart"/>
      <w:r w:rsidRPr="003D7C7E">
        <w:rPr>
          <w:rFonts w:ascii="Times New Roman" w:eastAsia="Times New Roman" w:hAnsi="Times New Roman" w:cs="Times New Roman"/>
          <w:lang w:val="lt-LT"/>
        </w:rPr>
        <w:t>Actavis</w:t>
      </w:r>
      <w:proofErr w:type="spellEnd"/>
      <w:r w:rsidRPr="003D7C7E">
        <w:rPr>
          <w:rFonts w:ascii="Times New Roman" w:eastAsia="Times New Roman" w:hAnsi="Times New Roman" w:cs="Times New Roman"/>
          <w:lang w:val="lt-LT"/>
        </w:rPr>
        <w:t xml:space="preserve"> </w:t>
      </w:r>
    </w:p>
    <w:p w:rsidR="00B52096" w:rsidRPr="003D7C7E" w:rsidRDefault="00B52096" w:rsidP="00B52096">
      <w:pPr>
        <w:spacing w:after="0" w:line="240" w:lineRule="auto"/>
        <w:rPr>
          <w:rFonts w:ascii="Times New Roman" w:eastAsia="Times New Roman" w:hAnsi="Times New Roman" w:cs="Times New Roman"/>
          <w:lang w:val="nl-NL"/>
        </w:rPr>
      </w:pPr>
      <w:r w:rsidRPr="003D7C7E">
        <w:rPr>
          <w:rFonts w:ascii="Times New Roman" w:eastAsia="Times New Roman" w:hAnsi="Times New Roman" w:cs="Times New Roman"/>
          <w:noProof/>
          <w:lang w:val="lt-LT"/>
        </w:rPr>
        <w:t>Slovėnija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 xml:space="preserve">PANRAZOL </w:t>
      </w:r>
    </w:p>
    <w:p w:rsidR="00B52096" w:rsidRPr="003D7C7E" w:rsidRDefault="00B52096" w:rsidP="00B52096">
      <w:pPr>
        <w:spacing w:after="0" w:line="240" w:lineRule="auto"/>
        <w:rPr>
          <w:rFonts w:ascii="Times New Roman" w:eastAsia="Times New Roman" w:hAnsi="Times New Roman" w:cs="Times New Roman"/>
          <w:lang w:val="nl-NL"/>
        </w:rPr>
      </w:pPr>
      <w:r w:rsidRPr="003D7C7E">
        <w:rPr>
          <w:rFonts w:ascii="Times New Roman" w:eastAsia="Times New Roman" w:hAnsi="Times New Roman" w:cs="Times New Roman"/>
          <w:noProof/>
          <w:lang w:val="lt-LT"/>
        </w:rPr>
        <w:t>Slovakija</w:t>
      </w:r>
      <w:r w:rsidRPr="003D7C7E">
        <w:rPr>
          <w:rFonts w:ascii="Times New Roman" w:eastAsia="Times New Roman" w:hAnsi="Times New Roman" w:cs="Times New Roman"/>
          <w:noProof/>
          <w:lang w:val="lt-LT"/>
        </w:rPr>
        <w:tab/>
      </w:r>
      <w:r w:rsidR="00F320B0">
        <w:rPr>
          <w:rFonts w:ascii="Times New Roman" w:eastAsia="Times New Roman" w:hAnsi="Times New Roman" w:cs="Times New Roman"/>
          <w:noProof/>
          <w:lang w:val="lt-LT"/>
        </w:rPr>
        <w:tab/>
      </w:r>
      <w:r w:rsidRPr="003D7C7E">
        <w:rPr>
          <w:rFonts w:ascii="Times New Roman" w:eastAsia="Times New Roman" w:hAnsi="Times New Roman" w:cs="Times New Roman"/>
          <w:lang w:val="nl-NL"/>
        </w:rPr>
        <w:t>Pantoprazol Actavis 40 mg</w:t>
      </w: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b/>
          <w:bCs/>
          <w:lang w:val="lt-LT"/>
        </w:rPr>
        <w:t>Šis pakuotės lapelis</w:t>
      </w:r>
      <w:r w:rsidRPr="003D7C7E">
        <w:rPr>
          <w:rFonts w:ascii="Times New Roman" w:eastAsia="Times New Roman" w:hAnsi="Times New Roman" w:cs="Times New Roman"/>
          <w:b/>
          <w:lang w:val="lt-LT"/>
        </w:rPr>
        <w:t xml:space="preserve"> paskutinį kartą peržiūrėtas </w:t>
      </w:r>
      <w:r w:rsidR="00207144">
        <w:rPr>
          <w:rFonts w:ascii="Times New Roman" w:eastAsia="Times New Roman" w:hAnsi="Times New Roman" w:cs="Times New Roman"/>
          <w:b/>
          <w:lang w:val="lt-LT"/>
        </w:rPr>
        <w:t>2016-08-19.</w:t>
      </w:r>
      <w:bookmarkStart w:id="0" w:name="_GoBack"/>
      <w:bookmarkEnd w:id="0"/>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p>
    <w:p w:rsidR="00B52096" w:rsidRPr="003D7C7E" w:rsidRDefault="00B52096" w:rsidP="00B52096">
      <w:pPr>
        <w:tabs>
          <w:tab w:val="left" w:pos="567"/>
        </w:tabs>
        <w:spacing w:after="0" w:line="240" w:lineRule="auto"/>
        <w:rPr>
          <w:rFonts w:ascii="Times New Roman" w:eastAsia="Times New Roman" w:hAnsi="Times New Roman" w:cs="Times New Roman"/>
          <w:lang w:val="lt-LT"/>
        </w:rPr>
      </w:pPr>
      <w:r w:rsidRPr="003D7C7E">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D7C7E">
        <w:rPr>
          <w:rFonts w:ascii="Times New Roman" w:eastAsia="Times New Roman" w:hAnsi="Times New Roman" w:cs="Times New Roman"/>
          <w:i/>
          <w:lang w:val="lt-LT"/>
        </w:rPr>
        <w:t xml:space="preserve"> </w:t>
      </w:r>
      <w:hyperlink r:id="rId8" w:history="1">
        <w:r w:rsidRPr="003D7C7E">
          <w:rPr>
            <w:rFonts w:ascii="Times New Roman" w:eastAsia="Times New Roman" w:hAnsi="Times New Roman" w:cs="Times New Roman"/>
            <w:color w:val="0000FF"/>
            <w:u w:val="single"/>
            <w:lang w:val="lt-LT"/>
          </w:rPr>
          <w:t>http://www.vvkt.lt/</w:t>
        </w:r>
      </w:hyperlink>
    </w:p>
    <w:p w:rsidR="00B52096" w:rsidRPr="003D7C7E" w:rsidRDefault="00B52096" w:rsidP="00B52096">
      <w:pPr>
        <w:tabs>
          <w:tab w:val="left" w:pos="567"/>
        </w:tabs>
        <w:spacing w:after="0" w:line="240" w:lineRule="auto"/>
        <w:rPr>
          <w:rFonts w:ascii="Times New Roman" w:eastAsia="Times New Roman" w:hAnsi="Times New Roman" w:cs="Times New Roman"/>
          <w:highlight w:val="yellow"/>
          <w:lang w:val="lt-LT"/>
        </w:rPr>
      </w:pPr>
    </w:p>
    <w:p w:rsidR="00B52096" w:rsidRPr="003D7C7E" w:rsidRDefault="00B52096" w:rsidP="00B52096">
      <w:pPr>
        <w:spacing w:after="0" w:line="240" w:lineRule="auto"/>
        <w:rPr>
          <w:rFonts w:ascii="Times New Roman" w:eastAsia="Times New Roman" w:hAnsi="Times New Roman" w:cs="Times New Roman"/>
          <w:lang w:val="lt-LT"/>
        </w:rPr>
      </w:pPr>
    </w:p>
    <w:p w:rsidR="00B52096" w:rsidRPr="003D7C7E" w:rsidRDefault="00B52096" w:rsidP="00B52096">
      <w:pPr>
        <w:rPr>
          <w:rFonts w:ascii="Times New Roman" w:hAnsi="Times New Roman" w:cs="Times New Roman"/>
          <w:lang w:val="lt-LT"/>
        </w:rPr>
      </w:pPr>
    </w:p>
    <w:p w:rsidR="00B52096" w:rsidRDefault="00B52096" w:rsidP="00B52096"/>
    <w:p w:rsidR="00277039" w:rsidRDefault="00277039"/>
    <w:sectPr w:rsidR="002770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3FBE"/>
    <w:multiLevelType w:val="hybridMultilevel"/>
    <w:tmpl w:val="441415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8F4211"/>
    <w:multiLevelType w:val="hybridMultilevel"/>
    <w:tmpl w:val="883C0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140E0"/>
    <w:multiLevelType w:val="hybridMultilevel"/>
    <w:tmpl w:val="1C822D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27EC0"/>
    <w:multiLevelType w:val="hybridMultilevel"/>
    <w:tmpl w:val="B2DAED44"/>
    <w:lvl w:ilvl="0" w:tplc="FC20E0F2">
      <w:start w:val="1"/>
      <w:numFmt w:val="decimal"/>
      <w:lvlText w:val="%1."/>
      <w:lvlJc w:val="left"/>
      <w:pPr>
        <w:ind w:left="567" w:hanging="567"/>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36273B"/>
    <w:multiLevelType w:val="hybridMultilevel"/>
    <w:tmpl w:val="5D7E2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96"/>
    <w:rsid w:val="00207144"/>
    <w:rsid w:val="00277039"/>
    <w:rsid w:val="00333226"/>
    <w:rsid w:val="003B5D95"/>
    <w:rsid w:val="006212A6"/>
    <w:rsid w:val="00723092"/>
    <w:rsid w:val="00B52096"/>
    <w:rsid w:val="00B709E8"/>
    <w:rsid w:val="00BD3B1D"/>
    <w:rsid w:val="00DF2DAD"/>
    <w:rsid w:val="00F320B0"/>
    <w:rsid w:val="00F97735"/>
    <w:rsid w:val="00FC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89C9F-295A-43EE-B896-9621B53E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096"/>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2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12172</Words>
  <Characters>6939</Characters>
  <Application>Microsoft Office Word</Application>
  <DocSecurity>0</DocSecurity>
  <Lines>57</Lines>
  <Paragraphs>38</Paragraphs>
  <ScaleCrop>false</ScaleCrop>
  <Company/>
  <LinksUpToDate>false</LinksUpToDate>
  <CharactersWithSpaces>19073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13</cp:revision>
  <cp:lastPrinted>2016-06-01T12:22:00Z</cp:lastPrinted>
  <dcterms:created xsi:type="dcterms:W3CDTF">2016-06-01T10:20:00Z</dcterms:created>
  <dcterms:modified xsi:type="dcterms:W3CDTF">2016-08-23T06:19:00Z</dcterms:modified>
</cp:coreProperties>
</file>