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B2B9" w14:textId="77777777" w:rsidR="00FD1181" w:rsidRPr="0014410E" w:rsidRDefault="00FD1181" w:rsidP="00FD1181">
      <w:pPr>
        <w:tabs>
          <w:tab w:val="left" w:pos="567"/>
        </w:tabs>
        <w:spacing w:after="0" w:line="240" w:lineRule="auto"/>
        <w:rPr>
          <w:rFonts w:ascii="Times New Roman" w:hAnsi="Times New Roman"/>
          <w:lang w:val="en-US"/>
        </w:rPr>
      </w:pPr>
      <w:bookmarkStart w:id="0" w:name="_GoBack"/>
      <w:bookmarkEnd w:id="0"/>
    </w:p>
    <w:p w14:paraId="38933554" w14:textId="77777777" w:rsidR="00FD1181" w:rsidRPr="00FD1181" w:rsidRDefault="00FD1181" w:rsidP="00FD1181">
      <w:pPr>
        <w:tabs>
          <w:tab w:val="left" w:pos="567"/>
        </w:tabs>
        <w:spacing w:after="0" w:line="240" w:lineRule="auto"/>
        <w:rPr>
          <w:rFonts w:ascii="Times New Roman" w:hAnsi="Times New Roman"/>
        </w:rPr>
      </w:pPr>
    </w:p>
    <w:p w14:paraId="0271B45B" w14:textId="77777777" w:rsidR="00FD1181" w:rsidRPr="00FD1181" w:rsidRDefault="00FD1181" w:rsidP="00FD1181">
      <w:pPr>
        <w:tabs>
          <w:tab w:val="left" w:pos="567"/>
        </w:tabs>
        <w:spacing w:after="0" w:line="240" w:lineRule="auto"/>
        <w:rPr>
          <w:rFonts w:ascii="Times New Roman" w:hAnsi="Times New Roman"/>
        </w:rPr>
      </w:pPr>
    </w:p>
    <w:p w14:paraId="5F20BC8E" w14:textId="77777777" w:rsidR="00FD1181" w:rsidRPr="00FD1181" w:rsidRDefault="00FD1181" w:rsidP="00FD1181">
      <w:pPr>
        <w:tabs>
          <w:tab w:val="left" w:pos="567"/>
        </w:tabs>
        <w:spacing w:after="0" w:line="240" w:lineRule="auto"/>
        <w:rPr>
          <w:rFonts w:ascii="Times New Roman" w:hAnsi="Times New Roman"/>
        </w:rPr>
      </w:pPr>
    </w:p>
    <w:p w14:paraId="05EE87F5" w14:textId="77777777" w:rsidR="00FD1181" w:rsidRPr="00FD1181" w:rsidRDefault="00FD1181" w:rsidP="00FD1181">
      <w:pPr>
        <w:tabs>
          <w:tab w:val="left" w:pos="567"/>
        </w:tabs>
        <w:spacing w:after="0" w:line="240" w:lineRule="auto"/>
        <w:rPr>
          <w:rFonts w:ascii="Times New Roman" w:hAnsi="Times New Roman"/>
        </w:rPr>
      </w:pPr>
    </w:p>
    <w:p w14:paraId="2AE2697E" w14:textId="77777777" w:rsidR="00FD1181" w:rsidRPr="00FD1181" w:rsidRDefault="00FD1181" w:rsidP="00FD1181">
      <w:pPr>
        <w:tabs>
          <w:tab w:val="left" w:pos="567"/>
        </w:tabs>
        <w:spacing w:after="0" w:line="240" w:lineRule="auto"/>
        <w:rPr>
          <w:rFonts w:ascii="Times New Roman" w:hAnsi="Times New Roman"/>
        </w:rPr>
      </w:pPr>
    </w:p>
    <w:p w14:paraId="4AF5D60C" w14:textId="77777777" w:rsidR="00FD1181" w:rsidRPr="00FD1181" w:rsidRDefault="00FD1181" w:rsidP="00FD1181">
      <w:pPr>
        <w:tabs>
          <w:tab w:val="left" w:pos="567"/>
        </w:tabs>
        <w:spacing w:after="0" w:line="240" w:lineRule="auto"/>
        <w:rPr>
          <w:rFonts w:ascii="Times New Roman" w:hAnsi="Times New Roman"/>
        </w:rPr>
      </w:pPr>
    </w:p>
    <w:p w14:paraId="54216AF1" w14:textId="77777777" w:rsidR="00FD1181" w:rsidRPr="00FD1181" w:rsidRDefault="00FD1181" w:rsidP="00FD1181">
      <w:pPr>
        <w:tabs>
          <w:tab w:val="left" w:pos="567"/>
        </w:tabs>
        <w:spacing w:after="0" w:line="240" w:lineRule="auto"/>
        <w:rPr>
          <w:rFonts w:ascii="Times New Roman" w:hAnsi="Times New Roman"/>
        </w:rPr>
      </w:pPr>
    </w:p>
    <w:p w14:paraId="21107E90" w14:textId="77777777" w:rsidR="00FD1181" w:rsidRPr="00FD1181" w:rsidRDefault="00FD1181" w:rsidP="00FD1181">
      <w:pPr>
        <w:tabs>
          <w:tab w:val="left" w:pos="567"/>
        </w:tabs>
        <w:spacing w:after="0" w:line="240" w:lineRule="auto"/>
        <w:rPr>
          <w:rFonts w:ascii="Times New Roman" w:hAnsi="Times New Roman"/>
        </w:rPr>
      </w:pPr>
    </w:p>
    <w:p w14:paraId="10D41A14" w14:textId="77777777" w:rsidR="00FD1181" w:rsidRPr="00FD1181" w:rsidRDefault="00FD1181" w:rsidP="00FD1181">
      <w:pPr>
        <w:tabs>
          <w:tab w:val="left" w:pos="567"/>
        </w:tabs>
        <w:spacing w:after="0" w:line="240" w:lineRule="auto"/>
        <w:rPr>
          <w:rFonts w:ascii="Times New Roman" w:hAnsi="Times New Roman"/>
        </w:rPr>
      </w:pPr>
    </w:p>
    <w:p w14:paraId="33F93AD9" w14:textId="77777777" w:rsidR="00FD1181" w:rsidRPr="00FD1181" w:rsidRDefault="00FD1181" w:rsidP="00FD1181">
      <w:pPr>
        <w:tabs>
          <w:tab w:val="left" w:pos="567"/>
        </w:tabs>
        <w:spacing w:after="0" w:line="240" w:lineRule="auto"/>
        <w:rPr>
          <w:rFonts w:ascii="Times New Roman" w:hAnsi="Times New Roman"/>
        </w:rPr>
      </w:pPr>
    </w:p>
    <w:p w14:paraId="7B53588A" w14:textId="77777777" w:rsidR="00FD1181" w:rsidRPr="00FD1181" w:rsidRDefault="00FD1181" w:rsidP="00FD1181">
      <w:pPr>
        <w:tabs>
          <w:tab w:val="left" w:pos="567"/>
        </w:tabs>
        <w:spacing w:after="0" w:line="240" w:lineRule="auto"/>
        <w:rPr>
          <w:rFonts w:ascii="Times New Roman" w:hAnsi="Times New Roman"/>
        </w:rPr>
      </w:pPr>
    </w:p>
    <w:p w14:paraId="4778B1CD" w14:textId="77777777" w:rsidR="00FD1181" w:rsidRPr="00FD1181" w:rsidRDefault="00FD1181" w:rsidP="00FD1181">
      <w:pPr>
        <w:tabs>
          <w:tab w:val="left" w:pos="567"/>
        </w:tabs>
        <w:spacing w:after="0" w:line="240" w:lineRule="auto"/>
        <w:rPr>
          <w:rFonts w:ascii="Times New Roman" w:hAnsi="Times New Roman"/>
        </w:rPr>
      </w:pPr>
    </w:p>
    <w:p w14:paraId="7C49CF20" w14:textId="77777777" w:rsidR="00FD1181" w:rsidRPr="00FD1181" w:rsidRDefault="00FD1181" w:rsidP="00FD1181">
      <w:pPr>
        <w:tabs>
          <w:tab w:val="left" w:pos="567"/>
        </w:tabs>
        <w:spacing w:after="0" w:line="240" w:lineRule="auto"/>
        <w:rPr>
          <w:rFonts w:ascii="Times New Roman" w:hAnsi="Times New Roman"/>
        </w:rPr>
      </w:pPr>
    </w:p>
    <w:p w14:paraId="369BEDAB" w14:textId="77777777" w:rsidR="00FD1181" w:rsidRPr="00FD1181" w:rsidRDefault="00FD1181" w:rsidP="00FD1181">
      <w:pPr>
        <w:tabs>
          <w:tab w:val="left" w:pos="567"/>
        </w:tabs>
        <w:spacing w:after="0" w:line="240" w:lineRule="auto"/>
        <w:rPr>
          <w:rFonts w:ascii="Times New Roman" w:hAnsi="Times New Roman"/>
        </w:rPr>
      </w:pPr>
    </w:p>
    <w:p w14:paraId="16F99A75" w14:textId="77777777" w:rsidR="00FD1181" w:rsidRPr="00FD1181" w:rsidRDefault="00FD1181" w:rsidP="00FD1181">
      <w:pPr>
        <w:tabs>
          <w:tab w:val="left" w:pos="567"/>
        </w:tabs>
        <w:spacing w:after="0" w:line="240" w:lineRule="auto"/>
        <w:rPr>
          <w:rFonts w:ascii="Times New Roman" w:hAnsi="Times New Roman"/>
        </w:rPr>
      </w:pPr>
    </w:p>
    <w:p w14:paraId="00A72C1C" w14:textId="77777777" w:rsidR="00FD1181" w:rsidRPr="00FD1181" w:rsidRDefault="00FD1181" w:rsidP="00FD1181">
      <w:pPr>
        <w:tabs>
          <w:tab w:val="left" w:pos="567"/>
        </w:tabs>
        <w:spacing w:after="0" w:line="240" w:lineRule="auto"/>
        <w:rPr>
          <w:rFonts w:ascii="Times New Roman" w:hAnsi="Times New Roman"/>
        </w:rPr>
      </w:pPr>
    </w:p>
    <w:p w14:paraId="2853EB17" w14:textId="77777777" w:rsidR="00FD1181" w:rsidRPr="00FD1181" w:rsidRDefault="00FD1181" w:rsidP="00FD1181">
      <w:pPr>
        <w:tabs>
          <w:tab w:val="left" w:pos="567"/>
        </w:tabs>
        <w:spacing w:after="0" w:line="240" w:lineRule="auto"/>
        <w:rPr>
          <w:rFonts w:ascii="Times New Roman" w:hAnsi="Times New Roman"/>
        </w:rPr>
      </w:pPr>
    </w:p>
    <w:p w14:paraId="366E9EAF" w14:textId="77777777" w:rsidR="00FD1181" w:rsidRPr="00FD1181" w:rsidRDefault="00FD1181" w:rsidP="00FD1181">
      <w:pPr>
        <w:tabs>
          <w:tab w:val="left" w:pos="567"/>
        </w:tabs>
        <w:spacing w:after="0" w:line="240" w:lineRule="auto"/>
        <w:rPr>
          <w:rFonts w:ascii="Times New Roman" w:hAnsi="Times New Roman"/>
        </w:rPr>
      </w:pPr>
    </w:p>
    <w:p w14:paraId="4CCA6FEF" w14:textId="77777777" w:rsidR="00FD1181" w:rsidRPr="00FD1181" w:rsidRDefault="00FD1181" w:rsidP="00FD1181">
      <w:pPr>
        <w:tabs>
          <w:tab w:val="left" w:pos="567"/>
        </w:tabs>
        <w:spacing w:after="0" w:line="240" w:lineRule="auto"/>
        <w:rPr>
          <w:rFonts w:ascii="Times New Roman" w:hAnsi="Times New Roman"/>
          <w:b/>
        </w:rPr>
      </w:pPr>
    </w:p>
    <w:p w14:paraId="0D350995" w14:textId="77777777" w:rsidR="00FD1181" w:rsidRPr="00FD1181" w:rsidRDefault="00FD1181" w:rsidP="00FD1181">
      <w:pPr>
        <w:tabs>
          <w:tab w:val="left" w:pos="567"/>
        </w:tabs>
        <w:spacing w:after="0" w:line="240" w:lineRule="auto"/>
        <w:rPr>
          <w:rFonts w:ascii="Times New Roman" w:hAnsi="Times New Roman"/>
          <w:b/>
        </w:rPr>
      </w:pPr>
    </w:p>
    <w:p w14:paraId="46BD3FDE" w14:textId="77777777" w:rsidR="00FD1181" w:rsidRPr="00FD1181" w:rsidRDefault="00FD1181" w:rsidP="00FD1181">
      <w:pPr>
        <w:tabs>
          <w:tab w:val="left" w:pos="567"/>
        </w:tabs>
        <w:spacing w:after="0" w:line="240" w:lineRule="auto"/>
        <w:rPr>
          <w:rFonts w:ascii="Times New Roman" w:hAnsi="Times New Roman"/>
          <w:b/>
        </w:rPr>
      </w:pPr>
    </w:p>
    <w:p w14:paraId="6547FDF7" w14:textId="77777777" w:rsidR="00FD1181" w:rsidRPr="00FD1181" w:rsidRDefault="00FD1181" w:rsidP="00FD1181">
      <w:pPr>
        <w:tabs>
          <w:tab w:val="left" w:pos="567"/>
        </w:tabs>
        <w:spacing w:after="0" w:line="240" w:lineRule="auto"/>
        <w:jc w:val="center"/>
        <w:rPr>
          <w:rFonts w:ascii="Times New Roman" w:hAnsi="Times New Roman"/>
          <w:b/>
        </w:rPr>
      </w:pPr>
    </w:p>
    <w:p w14:paraId="15E6D02A" w14:textId="77777777" w:rsidR="00FD1181" w:rsidRPr="00FD1181" w:rsidRDefault="00FD1181" w:rsidP="00FD1181">
      <w:pPr>
        <w:tabs>
          <w:tab w:val="left" w:pos="567"/>
        </w:tabs>
        <w:spacing w:after="0" w:line="240" w:lineRule="auto"/>
        <w:jc w:val="center"/>
        <w:rPr>
          <w:rFonts w:ascii="Times New Roman" w:eastAsia="Times New Roman" w:hAnsi="Times New Roman"/>
          <w:b/>
          <w:lang w:eastAsia="lt-LT"/>
        </w:rPr>
      </w:pPr>
      <w:r w:rsidRPr="00FD1181">
        <w:rPr>
          <w:rFonts w:ascii="Times New Roman" w:hAnsi="Times New Roman"/>
          <w:b/>
        </w:rPr>
        <w:t>I PRIEDAS</w:t>
      </w:r>
    </w:p>
    <w:p w14:paraId="52CC9028" w14:textId="77777777" w:rsidR="00FD1181" w:rsidRPr="00FD1181" w:rsidRDefault="00FD1181" w:rsidP="00FD1181">
      <w:pPr>
        <w:tabs>
          <w:tab w:val="left" w:pos="567"/>
        </w:tabs>
        <w:spacing w:after="0" w:line="240" w:lineRule="auto"/>
        <w:jc w:val="center"/>
        <w:rPr>
          <w:rFonts w:ascii="Times New Roman" w:hAnsi="Times New Roman"/>
          <w:b/>
        </w:rPr>
      </w:pPr>
    </w:p>
    <w:p w14:paraId="0CC33184" w14:textId="77777777" w:rsidR="00FD1181" w:rsidRPr="00FD1181" w:rsidRDefault="00FD1181" w:rsidP="00FD1181">
      <w:pPr>
        <w:tabs>
          <w:tab w:val="left" w:pos="567"/>
        </w:tabs>
        <w:spacing w:after="0" w:line="240" w:lineRule="auto"/>
        <w:jc w:val="center"/>
        <w:rPr>
          <w:rFonts w:ascii="Times New Roman" w:eastAsia="Times New Roman" w:hAnsi="Times New Roman"/>
          <w:b/>
          <w:lang w:eastAsia="lt-LT"/>
        </w:rPr>
      </w:pPr>
      <w:r w:rsidRPr="00FD1181">
        <w:rPr>
          <w:rFonts w:ascii="Times New Roman" w:hAnsi="Times New Roman"/>
          <w:b/>
        </w:rPr>
        <w:t>PREPARATO CHARAKTERISTIKŲ SANTRAUKA</w:t>
      </w:r>
    </w:p>
    <w:p w14:paraId="374F4668" w14:textId="77777777" w:rsidR="00FD1181" w:rsidRPr="00FD1181" w:rsidRDefault="00FD1181" w:rsidP="00FD1181">
      <w:pPr>
        <w:tabs>
          <w:tab w:val="left" w:pos="567"/>
        </w:tabs>
        <w:spacing w:after="0" w:line="240" w:lineRule="auto"/>
        <w:rPr>
          <w:rFonts w:ascii="Times New Roman" w:hAnsi="Times New Roman"/>
          <w:b/>
        </w:rPr>
      </w:pPr>
      <w:r w:rsidRPr="00FD1181">
        <w:rPr>
          <w:rFonts w:ascii="Times New Roman" w:hAnsi="Times New Roman"/>
        </w:rPr>
        <w:br w:type="page"/>
      </w:r>
      <w:r w:rsidRPr="00FD1181">
        <w:rPr>
          <w:rFonts w:ascii="Times New Roman" w:hAnsi="Times New Roman"/>
          <w:b/>
        </w:rPr>
        <w:lastRenderedPageBreak/>
        <w:t>1.</w:t>
      </w:r>
      <w:r w:rsidRPr="00FD1181">
        <w:rPr>
          <w:rFonts w:ascii="Times New Roman" w:hAnsi="Times New Roman"/>
          <w:b/>
        </w:rPr>
        <w:tab/>
        <w:t>VAISTINIO PREPARATO PAVADINIMAS</w:t>
      </w:r>
    </w:p>
    <w:p w14:paraId="774CD91F" w14:textId="77777777" w:rsidR="00FD1181" w:rsidRPr="00FD1181" w:rsidRDefault="00FD1181" w:rsidP="00FD1181">
      <w:pPr>
        <w:tabs>
          <w:tab w:val="left" w:pos="567"/>
        </w:tabs>
        <w:spacing w:after="0" w:line="240" w:lineRule="auto"/>
        <w:rPr>
          <w:rFonts w:ascii="Times New Roman" w:hAnsi="Times New Roman"/>
          <w:b/>
        </w:rPr>
      </w:pPr>
    </w:p>
    <w:p w14:paraId="5A327631" w14:textId="77777777" w:rsidR="00FD1181" w:rsidRPr="00FD1181" w:rsidRDefault="00FD1181" w:rsidP="00FD1181">
      <w:pPr>
        <w:tabs>
          <w:tab w:val="left" w:pos="567"/>
        </w:tabs>
        <w:spacing w:after="0" w:line="240" w:lineRule="auto"/>
        <w:rPr>
          <w:rFonts w:ascii="Times New Roman" w:hAnsi="Times New Roman"/>
          <w:b/>
        </w:rPr>
      </w:pPr>
      <w:r w:rsidRPr="00FD1181">
        <w:rPr>
          <w:rFonts w:ascii="Times New Roman" w:hAnsi="Times New Roman"/>
        </w:rPr>
        <w:t>SmofKabiven extra Nitrogen infuzinė emulsija</w:t>
      </w:r>
    </w:p>
    <w:p w14:paraId="5CED206C" w14:textId="77777777" w:rsidR="00FD1181" w:rsidRPr="00FD1181" w:rsidRDefault="00FD1181" w:rsidP="00FD1181">
      <w:pPr>
        <w:tabs>
          <w:tab w:val="left" w:pos="567"/>
        </w:tabs>
        <w:spacing w:after="0" w:line="240" w:lineRule="auto"/>
        <w:rPr>
          <w:rFonts w:ascii="Times New Roman" w:hAnsi="Times New Roman"/>
          <w:b/>
        </w:rPr>
      </w:pPr>
    </w:p>
    <w:p w14:paraId="1001BB49" w14:textId="77777777" w:rsidR="00FD1181" w:rsidRPr="00FD1181" w:rsidRDefault="00FD1181" w:rsidP="00FD1181">
      <w:pPr>
        <w:tabs>
          <w:tab w:val="left" w:pos="567"/>
        </w:tabs>
        <w:spacing w:after="0" w:line="240" w:lineRule="auto"/>
        <w:rPr>
          <w:rFonts w:ascii="Times New Roman" w:hAnsi="Times New Roman"/>
          <w:b/>
        </w:rPr>
      </w:pPr>
    </w:p>
    <w:p w14:paraId="2D7A9026"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2.</w:t>
      </w:r>
      <w:r w:rsidRPr="00FD1181">
        <w:rPr>
          <w:rFonts w:ascii="Times New Roman" w:hAnsi="Times New Roman"/>
          <w:b/>
        </w:rPr>
        <w:tab/>
        <w:t>KOKYBINĖ IR KIEKYBINĖ SUDĖTIS</w:t>
      </w:r>
    </w:p>
    <w:p w14:paraId="51F8D739" w14:textId="77777777" w:rsidR="00FD1181" w:rsidRPr="00FD1181" w:rsidRDefault="00FD1181" w:rsidP="00FD1181">
      <w:pPr>
        <w:tabs>
          <w:tab w:val="left" w:pos="567"/>
        </w:tabs>
        <w:spacing w:after="0" w:line="240" w:lineRule="auto"/>
        <w:rPr>
          <w:rFonts w:ascii="Times New Roman" w:hAnsi="Times New Roman"/>
          <w:b/>
        </w:rPr>
      </w:pPr>
    </w:p>
    <w:p w14:paraId="5265823E" w14:textId="2A587D3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infuzinė emulsija yra maišelyje, kurį sudaro trijų kamerų sistema. Kiekvieno maišelio kamerų turinio tūris priklauso nuo pakuo</w:t>
      </w:r>
      <w:r w:rsidR="00376FF3">
        <w:rPr>
          <w:rFonts w:ascii="Times New Roman" w:hAnsi="Times New Roman"/>
        </w:rPr>
        <w:t>tės</w:t>
      </w:r>
      <w:r w:rsidRPr="00FD1181">
        <w:rPr>
          <w:rFonts w:ascii="Times New Roman" w:hAnsi="Times New Roman"/>
        </w:rPr>
        <w:t xml:space="preserve"> dydžio (gali būti 5</w:t>
      </w:r>
      <w:r w:rsidRPr="00FD1181">
        <w:rPr>
          <w:rFonts w:ascii="Times New Roman" w:eastAsia="Times New Roman" w:hAnsi="Times New Roman"/>
          <w:lang w:eastAsia="lt-LT"/>
        </w:rPr>
        <w:t> </w:t>
      </w:r>
      <w:r w:rsidRPr="00FD1181">
        <w:rPr>
          <w:rFonts w:ascii="Times New Roman" w:hAnsi="Times New Roman"/>
        </w:rPr>
        <w:t>pakuočių dydžiai).</w:t>
      </w:r>
    </w:p>
    <w:p w14:paraId="1B426AE1" w14:textId="77777777" w:rsidR="00FD1181" w:rsidRPr="00FD1181" w:rsidRDefault="00FD1181" w:rsidP="00FD1181">
      <w:pPr>
        <w:spacing w:after="0" w:line="240" w:lineRule="auto"/>
        <w:rPr>
          <w:rFonts w:ascii="Times New Roman" w:eastAsia="Times New Roman" w:hAnsi="Times New Roman"/>
        </w:rPr>
      </w:pPr>
    </w:p>
    <w:tbl>
      <w:tblPr>
        <w:tblW w:w="5000" w:type="pct"/>
        <w:tblCellMar>
          <w:left w:w="70" w:type="dxa"/>
          <w:right w:w="70" w:type="dxa"/>
        </w:tblCellMar>
        <w:tblLook w:val="0000" w:firstRow="0" w:lastRow="0" w:firstColumn="0" w:lastColumn="0" w:noHBand="0" w:noVBand="0"/>
      </w:tblPr>
      <w:tblGrid>
        <w:gridCol w:w="2585"/>
        <w:gridCol w:w="929"/>
        <w:gridCol w:w="929"/>
        <w:gridCol w:w="1061"/>
        <w:gridCol w:w="1061"/>
        <w:gridCol w:w="1061"/>
        <w:gridCol w:w="1444"/>
      </w:tblGrid>
      <w:tr w:rsidR="00FD1181" w:rsidRPr="00BB2664" w14:paraId="278C8B6F" w14:textId="77777777" w:rsidTr="004B7883">
        <w:tc>
          <w:tcPr>
            <w:tcW w:w="1425" w:type="pct"/>
          </w:tcPr>
          <w:p w14:paraId="5E0AF1DC" w14:textId="77777777" w:rsidR="00FD1181" w:rsidRPr="00FD1181" w:rsidRDefault="00FD1181" w:rsidP="00FD1181">
            <w:pPr>
              <w:spacing w:after="0" w:line="240" w:lineRule="auto"/>
              <w:rPr>
                <w:rFonts w:ascii="Times New Roman" w:eastAsia="Times New Roman" w:hAnsi="Times New Roman"/>
              </w:rPr>
            </w:pPr>
          </w:p>
        </w:tc>
        <w:tc>
          <w:tcPr>
            <w:tcW w:w="512" w:type="pct"/>
          </w:tcPr>
          <w:p w14:paraId="64ED60A2"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506 ml</w:t>
            </w:r>
          </w:p>
        </w:tc>
        <w:tc>
          <w:tcPr>
            <w:tcW w:w="512" w:type="pct"/>
          </w:tcPr>
          <w:p w14:paraId="01A10D48"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1012 ml</w:t>
            </w:r>
          </w:p>
        </w:tc>
        <w:tc>
          <w:tcPr>
            <w:tcW w:w="585" w:type="pct"/>
          </w:tcPr>
          <w:p w14:paraId="1A874240"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1518 ml</w:t>
            </w:r>
          </w:p>
        </w:tc>
        <w:tc>
          <w:tcPr>
            <w:tcW w:w="585" w:type="pct"/>
          </w:tcPr>
          <w:p w14:paraId="5205427A"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2025 ml</w:t>
            </w:r>
          </w:p>
        </w:tc>
        <w:tc>
          <w:tcPr>
            <w:tcW w:w="585" w:type="pct"/>
          </w:tcPr>
          <w:p w14:paraId="2ED434A0"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2531 ml</w:t>
            </w:r>
          </w:p>
        </w:tc>
        <w:tc>
          <w:tcPr>
            <w:tcW w:w="798" w:type="pct"/>
          </w:tcPr>
          <w:p w14:paraId="1DF3A84E"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1000 ml</w:t>
            </w:r>
          </w:p>
        </w:tc>
      </w:tr>
      <w:tr w:rsidR="00FD1181" w:rsidRPr="00BB2664" w14:paraId="257FE96A" w14:textId="77777777" w:rsidTr="004B7883">
        <w:trPr>
          <w:trHeight w:val="941"/>
        </w:trPr>
        <w:tc>
          <w:tcPr>
            <w:tcW w:w="1425" w:type="pct"/>
          </w:tcPr>
          <w:p w14:paraId="55CDE5A8" w14:textId="77777777" w:rsidR="00FD1181" w:rsidRPr="00FD1181" w:rsidRDefault="00FD1181" w:rsidP="00FD1181">
            <w:pPr>
              <w:spacing w:after="0" w:line="240" w:lineRule="auto"/>
              <w:rPr>
                <w:rFonts w:ascii="Times New Roman" w:eastAsia="Times New Roman" w:hAnsi="Times New Roman"/>
              </w:rPr>
            </w:pPr>
          </w:p>
          <w:p w14:paraId="56F0510C"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Aminorūgščių 10 %</w:t>
            </w:r>
            <w:r w:rsidR="00D76541">
              <w:rPr>
                <w:rFonts w:ascii="Times New Roman" w:eastAsia="Times New Roman" w:hAnsi="Times New Roman"/>
              </w:rPr>
              <w:t xml:space="preserve"> </w:t>
            </w:r>
            <w:r w:rsidRPr="00FD1181">
              <w:rPr>
                <w:rFonts w:ascii="Times New Roman" w:eastAsia="Times New Roman" w:hAnsi="Times New Roman"/>
              </w:rPr>
              <w:t xml:space="preserve">tirpalas su elektrolitais </w:t>
            </w:r>
          </w:p>
        </w:tc>
        <w:tc>
          <w:tcPr>
            <w:tcW w:w="512" w:type="pct"/>
          </w:tcPr>
          <w:p w14:paraId="5C620C3B" w14:textId="77777777" w:rsidR="00FD1181" w:rsidRPr="00FD1181" w:rsidRDefault="00FD1181" w:rsidP="00FD1181">
            <w:pPr>
              <w:spacing w:after="0" w:line="240" w:lineRule="auto"/>
              <w:jc w:val="right"/>
              <w:rPr>
                <w:rFonts w:ascii="Times New Roman" w:eastAsia="Times New Roman" w:hAnsi="Times New Roman"/>
              </w:rPr>
            </w:pPr>
          </w:p>
          <w:p w14:paraId="387C093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331 ml</w:t>
            </w:r>
          </w:p>
        </w:tc>
        <w:tc>
          <w:tcPr>
            <w:tcW w:w="512" w:type="pct"/>
          </w:tcPr>
          <w:p w14:paraId="097ACF17" w14:textId="77777777" w:rsidR="00FD1181" w:rsidRPr="00FD1181" w:rsidRDefault="00FD1181" w:rsidP="00FD1181">
            <w:pPr>
              <w:spacing w:after="0" w:line="240" w:lineRule="auto"/>
              <w:jc w:val="right"/>
              <w:rPr>
                <w:rFonts w:ascii="Times New Roman" w:eastAsia="Times New Roman" w:hAnsi="Times New Roman"/>
              </w:rPr>
            </w:pPr>
          </w:p>
          <w:p w14:paraId="476750B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662 ml</w:t>
            </w:r>
          </w:p>
        </w:tc>
        <w:tc>
          <w:tcPr>
            <w:tcW w:w="585" w:type="pct"/>
          </w:tcPr>
          <w:p w14:paraId="61914304" w14:textId="77777777" w:rsidR="00FD1181" w:rsidRPr="00FD1181" w:rsidRDefault="00FD1181" w:rsidP="00FD1181">
            <w:pPr>
              <w:spacing w:after="0" w:line="240" w:lineRule="auto"/>
              <w:jc w:val="right"/>
              <w:rPr>
                <w:rFonts w:ascii="Times New Roman" w:eastAsia="Times New Roman" w:hAnsi="Times New Roman"/>
              </w:rPr>
            </w:pPr>
          </w:p>
          <w:p w14:paraId="1CC4E0E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993 ml</w:t>
            </w:r>
          </w:p>
        </w:tc>
        <w:tc>
          <w:tcPr>
            <w:tcW w:w="585" w:type="pct"/>
          </w:tcPr>
          <w:p w14:paraId="47F589DD" w14:textId="77777777" w:rsidR="00FD1181" w:rsidRPr="00FD1181" w:rsidRDefault="00FD1181" w:rsidP="00FD1181">
            <w:pPr>
              <w:spacing w:after="0" w:line="240" w:lineRule="auto"/>
              <w:jc w:val="right"/>
              <w:rPr>
                <w:rFonts w:ascii="Times New Roman" w:eastAsia="Times New Roman" w:hAnsi="Times New Roman"/>
              </w:rPr>
            </w:pPr>
          </w:p>
          <w:p w14:paraId="31B6ABB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1325 ml</w:t>
            </w:r>
          </w:p>
        </w:tc>
        <w:tc>
          <w:tcPr>
            <w:tcW w:w="585" w:type="pct"/>
          </w:tcPr>
          <w:p w14:paraId="47E7644D" w14:textId="77777777" w:rsidR="00FD1181" w:rsidRPr="00FD1181" w:rsidRDefault="00FD1181" w:rsidP="00FD1181">
            <w:pPr>
              <w:spacing w:after="0" w:line="240" w:lineRule="auto"/>
              <w:jc w:val="right"/>
              <w:rPr>
                <w:rFonts w:ascii="Times New Roman" w:eastAsia="Times New Roman" w:hAnsi="Times New Roman"/>
              </w:rPr>
            </w:pPr>
          </w:p>
          <w:p w14:paraId="12FFB45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1656 ml</w:t>
            </w:r>
          </w:p>
        </w:tc>
        <w:tc>
          <w:tcPr>
            <w:tcW w:w="798" w:type="pct"/>
          </w:tcPr>
          <w:p w14:paraId="76B73E2E" w14:textId="77777777" w:rsidR="00FD1181" w:rsidRPr="00FD1181" w:rsidRDefault="00FD1181" w:rsidP="00FD1181">
            <w:pPr>
              <w:spacing w:after="0" w:line="240" w:lineRule="auto"/>
              <w:jc w:val="right"/>
              <w:rPr>
                <w:rFonts w:ascii="Times New Roman" w:eastAsia="Times New Roman" w:hAnsi="Times New Roman"/>
              </w:rPr>
            </w:pPr>
          </w:p>
          <w:p w14:paraId="6ED9683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654 ml</w:t>
            </w:r>
          </w:p>
        </w:tc>
      </w:tr>
      <w:tr w:rsidR="00FD1181" w:rsidRPr="00BB2664" w14:paraId="1FD44A8B" w14:textId="77777777" w:rsidTr="004B7883">
        <w:trPr>
          <w:trHeight w:val="419"/>
        </w:trPr>
        <w:tc>
          <w:tcPr>
            <w:tcW w:w="1425" w:type="pct"/>
          </w:tcPr>
          <w:p w14:paraId="372A3C7C"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 xml:space="preserve">Gliukozės 42 % tirpalas </w:t>
            </w:r>
          </w:p>
        </w:tc>
        <w:tc>
          <w:tcPr>
            <w:tcW w:w="512" w:type="pct"/>
          </w:tcPr>
          <w:p w14:paraId="6A5F24A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102 ml</w:t>
            </w:r>
          </w:p>
        </w:tc>
        <w:tc>
          <w:tcPr>
            <w:tcW w:w="512" w:type="pct"/>
          </w:tcPr>
          <w:p w14:paraId="5F0D2E8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204 ml</w:t>
            </w:r>
          </w:p>
        </w:tc>
        <w:tc>
          <w:tcPr>
            <w:tcW w:w="585" w:type="pct"/>
          </w:tcPr>
          <w:p w14:paraId="17BF869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306 ml</w:t>
            </w:r>
          </w:p>
        </w:tc>
        <w:tc>
          <w:tcPr>
            <w:tcW w:w="585" w:type="pct"/>
          </w:tcPr>
          <w:p w14:paraId="299AADD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408 ml</w:t>
            </w:r>
          </w:p>
        </w:tc>
        <w:tc>
          <w:tcPr>
            <w:tcW w:w="585" w:type="pct"/>
          </w:tcPr>
          <w:p w14:paraId="2E0ADA6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510 ml</w:t>
            </w:r>
          </w:p>
        </w:tc>
        <w:tc>
          <w:tcPr>
            <w:tcW w:w="798" w:type="pct"/>
          </w:tcPr>
          <w:p w14:paraId="716A8DF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202 ml</w:t>
            </w:r>
          </w:p>
        </w:tc>
      </w:tr>
      <w:tr w:rsidR="00FD1181" w:rsidRPr="00BB2664" w14:paraId="20BADAC2" w14:textId="77777777" w:rsidTr="004B7883">
        <w:tc>
          <w:tcPr>
            <w:tcW w:w="1425" w:type="pct"/>
          </w:tcPr>
          <w:p w14:paraId="2E3C70DE"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Lipidų 20 % emulsija</w:t>
            </w:r>
          </w:p>
        </w:tc>
        <w:tc>
          <w:tcPr>
            <w:tcW w:w="512" w:type="pct"/>
          </w:tcPr>
          <w:p w14:paraId="5FC2BB3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ml</w:t>
            </w:r>
          </w:p>
        </w:tc>
        <w:tc>
          <w:tcPr>
            <w:tcW w:w="512" w:type="pct"/>
          </w:tcPr>
          <w:p w14:paraId="4C95A45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146 ml</w:t>
            </w:r>
          </w:p>
        </w:tc>
        <w:tc>
          <w:tcPr>
            <w:tcW w:w="585" w:type="pct"/>
          </w:tcPr>
          <w:p w14:paraId="23CDA81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219 ml</w:t>
            </w:r>
          </w:p>
        </w:tc>
        <w:tc>
          <w:tcPr>
            <w:tcW w:w="585" w:type="pct"/>
          </w:tcPr>
          <w:p w14:paraId="23B767E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292 ml</w:t>
            </w:r>
          </w:p>
        </w:tc>
        <w:tc>
          <w:tcPr>
            <w:tcW w:w="585" w:type="pct"/>
          </w:tcPr>
          <w:p w14:paraId="4E1AF7E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365 ml</w:t>
            </w:r>
          </w:p>
        </w:tc>
        <w:tc>
          <w:tcPr>
            <w:tcW w:w="798" w:type="pct"/>
          </w:tcPr>
          <w:p w14:paraId="7BA5BFC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144 ml</w:t>
            </w:r>
          </w:p>
        </w:tc>
      </w:tr>
    </w:tbl>
    <w:p w14:paraId="3B67176C" w14:textId="77777777" w:rsidR="00FD1181" w:rsidRPr="00FD1181" w:rsidRDefault="00FD1181" w:rsidP="00FD1181">
      <w:pPr>
        <w:tabs>
          <w:tab w:val="left" w:pos="567"/>
        </w:tabs>
        <w:spacing w:after="0" w:line="240" w:lineRule="auto"/>
        <w:rPr>
          <w:rFonts w:ascii="Times New Roman" w:eastAsia="Times New Roman" w:hAnsi="Times New Roman"/>
        </w:rPr>
      </w:pPr>
    </w:p>
    <w:p w14:paraId="7CFA66FE" w14:textId="6F74EB3C" w:rsidR="00FD1181" w:rsidRPr="00FD1181" w:rsidRDefault="00985C23" w:rsidP="00FD1181">
      <w:p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Tai atitinka tokią bendrą</w:t>
      </w:r>
      <w:r w:rsidR="00FD1181" w:rsidRPr="00FD1181">
        <w:rPr>
          <w:rFonts w:ascii="Times New Roman" w:eastAsia="Times New Roman" w:hAnsi="Times New Roman"/>
        </w:rPr>
        <w:t xml:space="preserve"> sudėt</w:t>
      </w:r>
      <w:r>
        <w:rPr>
          <w:rFonts w:ascii="Times New Roman" w:eastAsia="Times New Roman" w:hAnsi="Times New Roman"/>
        </w:rPr>
        <w:t>į</w:t>
      </w:r>
      <w:r w:rsidR="00FD1181" w:rsidRPr="00FD1181">
        <w:rPr>
          <w:rFonts w:ascii="Times New Roman" w:eastAsia="Times New Roman" w:hAnsi="Times New Roman"/>
        </w:rPr>
        <w:t>:</w:t>
      </w:r>
    </w:p>
    <w:p w14:paraId="2D4E1988" w14:textId="77777777" w:rsidR="00FD1181" w:rsidRPr="00FD1181" w:rsidRDefault="00FD1181" w:rsidP="00FD1181">
      <w:pPr>
        <w:tabs>
          <w:tab w:val="left" w:pos="567"/>
        </w:tabs>
        <w:spacing w:after="0" w:line="240" w:lineRule="auto"/>
        <w:ind w:left="567" w:hanging="567"/>
        <w:rPr>
          <w:rFonts w:ascii="Times New Roman" w:eastAsia="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6"/>
        <w:gridCol w:w="959"/>
        <w:gridCol w:w="960"/>
        <w:gridCol w:w="959"/>
        <w:gridCol w:w="960"/>
        <w:gridCol w:w="960"/>
        <w:gridCol w:w="1196"/>
      </w:tblGrid>
      <w:tr w:rsidR="00FD1181" w:rsidRPr="00BB2664" w14:paraId="37694D6B" w14:textId="77777777" w:rsidTr="004B7883">
        <w:tc>
          <w:tcPr>
            <w:tcW w:w="1692" w:type="pct"/>
          </w:tcPr>
          <w:p w14:paraId="2836489B"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b/>
              </w:rPr>
              <w:t>Veikliosios medžiagos</w:t>
            </w:r>
          </w:p>
        </w:tc>
        <w:tc>
          <w:tcPr>
            <w:tcW w:w="529" w:type="pct"/>
          </w:tcPr>
          <w:p w14:paraId="458C1FC0"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506 ml</w:t>
            </w:r>
          </w:p>
        </w:tc>
        <w:tc>
          <w:tcPr>
            <w:tcW w:w="530" w:type="pct"/>
          </w:tcPr>
          <w:p w14:paraId="2BAAE07E"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1012 ml</w:t>
            </w:r>
          </w:p>
        </w:tc>
        <w:tc>
          <w:tcPr>
            <w:tcW w:w="529" w:type="pct"/>
          </w:tcPr>
          <w:p w14:paraId="55731026"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1518ml</w:t>
            </w:r>
          </w:p>
        </w:tc>
        <w:tc>
          <w:tcPr>
            <w:tcW w:w="530" w:type="pct"/>
          </w:tcPr>
          <w:p w14:paraId="3A3F5B7F"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2025 ml</w:t>
            </w:r>
          </w:p>
        </w:tc>
        <w:tc>
          <w:tcPr>
            <w:tcW w:w="530" w:type="pct"/>
          </w:tcPr>
          <w:p w14:paraId="2BA5DAE0"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2531 ml</w:t>
            </w:r>
          </w:p>
        </w:tc>
        <w:tc>
          <w:tcPr>
            <w:tcW w:w="660" w:type="pct"/>
          </w:tcPr>
          <w:p w14:paraId="14CA7EA5"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1000 ml</w:t>
            </w:r>
          </w:p>
        </w:tc>
      </w:tr>
      <w:tr w:rsidR="00FD1181" w:rsidRPr="00BB2664" w14:paraId="6FA20622" w14:textId="77777777" w:rsidTr="004B7883">
        <w:tc>
          <w:tcPr>
            <w:tcW w:w="1692" w:type="pct"/>
          </w:tcPr>
          <w:p w14:paraId="5DCBD4AA"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Alaninas</w:t>
            </w:r>
          </w:p>
        </w:tc>
        <w:tc>
          <w:tcPr>
            <w:tcW w:w="529" w:type="pct"/>
          </w:tcPr>
          <w:p w14:paraId="6FAA72F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 xml:space="preserve">4,6 g </w:t>
            </w:r>
          </w:p>
        </w:tc>
        <w:tc>
          <w:tcPr>
            <w:tcW w:w="530" w:type="pct"/>
          </w:tcPr>
          <w:p w14:paraId="79088B0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9,3 g</w:t>
            </w:r>
          </w:p>
        </w:tc>
        <w:tc>
          <w:tcPr>
            <w:tcW w:w="529" w:type="pct"/>
          </w:tcPr>
          <w:p w14:paraId="57CB432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14 g</w:t>
            </w:r>
          </w:p>
        </w:tc>
        <w:tc>
          <w:tcPr>
            <w:tcW w:w="530" w:type="pct"/>
          </w:tcPr>
          <w:p w14:paraId="2BDCB38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19 g</w:t>
            </w:r>
          </w:p>
        </w:tc>
        <w:tc>
          <w:tcPr>
            <w:tcW w:w="530" w:type="pct"/>
          </w:tcPr>
          <w:p w14:paraId="4CE0BD0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23 g</w:t>
            </w:r>
          </w:p>
        </w:tc>
        <w:tc>
          <w:tcPr>
            <w:tcW w:w="660" w:type="pct"/>
          </w:tcPr>
          <w:p w14:paraId="64C1889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9,2 g</w:t>
            </w:r>
          </w:p>
        </w:tc>
      </w:tr>
      <w:tr w:rsidR="00FD1181" w:rsidRPr="00BB2664" w14:paraId="16BBDCE6" w14:textId="77777777" w:rsidTr="004B7883">
        <w:tc>
          <w:tcPr>
            <w:tcW w:w="1692" w:type="pct"/>
          </w:tcPr>
          <w:p w14:paraId="35D23B2A"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 xml:space="preserve">Argininas </w:t>
            </w:r>
          </w:p>
        </w:tc>
        <w:tc>
          <w:tcPr>
            <w:tcW w:w="529" w:type="pct"/>
          </w:tcPr>
          <w:p w14:paraId="5D349AF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4,0 g</w:t>
            </w:r>
          </w:p>
        </w:tc>
        <w:tc>
          <w:tcPr>
            <w:tcW w:w="530" w:type="pct"/>
          </w:tcPr>
          <w:p w14:paraId="462AC8D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7,9 g</w:t>
            </w:r>
          </w:p>
        </w:tc>
        <w:tc>
          <w:tcPr>
            <w:tcW w:w="529" w:type="pct"/>
          </w:tcPr>
          <w:p w14:paraId="7268577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12 g</w:t>
            </w:r>
          </w:p>
        </w:tc>
        <w:tc>
          <w:tcPr>
            <w:tcW w:w="530" w:type="pct"/>
          </w:tcPr>
          <w:p w14:paraId="27EF7AB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16 g</w:t>
            </w:r>
          </w:p>
        </w:tc>
        <w:tc>
          <w:tcPr>
            <w:tcW w:w="530" w:type="pct"/>
          </w:tcPr>
          <w:p w14:paraId="2944AC0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 g</w:t>
            </w:r>
          </w:p>
        </w:tc>
        <w:tc>
          <w:tcPr>
            <w:tcW w:w="660" w:type="pct"/>
          </w:tcPr>
          <w:p w14:paraId="4A89778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7,9 g</w:t>
            </w:r>
          </w:p>
        </w:tc>
      </w:tr>
      <w:tr w:rsidR="00FD1181" w:rsidRPr="00BB2664" w14:paraId="03C21113" w14:textId="77777777" w:rsidTr="004B7883">
        <w:tc>
          <w:tcPr>
            <w:tcW w:w="1692" w:type="pct"/>
          </w:tcPr>
          <w:p w14:paraId="40162F62"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Glicinas</w:t>
            </w:r>
          </w:p>
        </w:tc>
        <w:tc>
          <w:tcPr>
            <w:tcW w:w="529" w:type="pct"/>
          </w:tcPr>
          <w:p w14:paraId="2E24958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3,6 g</w:t>
            </w:r>
          </w:p>
        </w:tc>
        <w:tc>
          <w:tcPr>
            <w:tcW w:w="530" w:type="pct"/>
          </w:tcPr>
          <w:p w14:paraId="4C89F89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g</w:t>
            </w:r>
          </w:p>
        </w:tc>
        <w:tc>
          <w:tcPr>
            <w:tcW w:w="529" w:type="pct"/>
          </w:tcPr>
          <w:p w14:paraId="6413C0A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530" w:type="pct"/>
          </w:tcPr>
          <w:p w14:paraId="64D2BF2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15 g</w:t>
            </w:r>
          </w:p>
        </w:tc>
        <w:tc>
          <w:tcPr>
            <w:tcW w:w="530" w:type="pct"/>
          </w:tcPr>
          <w:p w14:paraId="03FC180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18 g</w:t>
            </w:r>
          </w:p>
        </w:tc>
        <w:tc>
          <w:tcPr>
            <w:tcW w:w="660" w:type="pct"/>
          </w:tcPr>
          <w:p w14:paraId="7931BA3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7,2 g</w:t>
            </w:r>
          </w:p>
        </w:tc>
      </w:tr>
      <w:tr w:rsidR="00FD1181" w:rsidRPr="00BB2664" w14:paraId="193E63D4" w14:textId="77777777" w:rsidTr="004B7883">
        <w:tc>
          <w:tcPr>
            <w:tcW w:w="1692" w:type="pct"/>
          </w:tcPr>
          <w:p w14:paraId="4715BCD3"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Histidinas</w:t>
            </w:r>
          </w:p>
        </w:tc>
        <w:tc>
          <w:tcPr>
            <w:tcW w:w="529" w:type="pct"/>
          </w:tcPr>
          <w:p w14:paraId="27F9C9F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1,0 g</w:t>
            </w:r>
          </w:p>
        </w:tc>
        <w:tc>
          <w:tcPr>
            <w:tcW w:w="530" w:type="pct"/>
          </w:tcPr>
          <w:p w14:paraId="34C5BE0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 g</w:t>
            </w:r>
          </w:p>
        </w:tc>
        <w:tc>
          <w:tcPr>
            <w:tcW w:w="529" w:type="pct"/>
          </w:tcPr>
          <w:p w14:paraId="21170BD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3,0 g</w:t>
            </w:r>
          </w:p>
        </w:tc>
        <w:tc>
          <w:tcPr>
            <w:tcW w:w="530" w:type="pct"/>
          </w:tcPr>
          <w:p w14:paraId="0C2D60D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4,0 g</w:t>
            </w:r>
          </w:p>
        </w:tc>
        <w:tc>
          <w:tcPr>
            <w:tcW w:w="530" w:type="pct"/>
          </w:tcPr>
          <w:p w14:paraId="43E9D58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5,0 g</w:t>
            </w:r>
          </w:p>
        </w:tc>
        <w:tc>
          <w:tcPr>
            <w:tcW w:w="660" w:type="pct"/>
          </w:tcPr>
          <w:p w14:paraId="7CB079D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 g</w:t>
            </w:r>
          </w:p>
        </w:tc>
      </w:tr>
      <w:tr w:rsidR="00FD1181" w:rsidRPr="00BB2664" w14:paraId="1CCD7E98" w14:textId="77777777" w:rsidTr="004B7883">
        <w:tc>
          <w:tcPr>
            <w:tcW w:w="1692" w:type="pct"/>
          </w:tcPr>
          <w:p w14:paraId="09887D48"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Izoleucinas</w:t>
            </w:r>
          </w:p>
        </w:tc>
        <w:tc>
          <w:tcPr>
            <w:tcW w:w="529" w:type="pct"/>
          </w:tcPr>
          <w:p w14:paraId="543AEEA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1,7 g</w:t>
            </w:r>
          </w:p>
        </w:tc>
        <w:tc>
          <w:tcPr>
            <w:tcW w:w="530" w:type="pct"/>
          </w:tcPr>
          <w:p w14:paraId="73E238A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 g</w:t>
            </w:r>
          </w:p>
        </w:tc>
        <w:tc>
          <w:tcPr>
            <w:tcW w:w="529" w:type="pct"/>
          </w:tcPr>
          <w:p w14:paraId="48A57E5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5,0 g</w:t>
            </w:r>
          </w:p>
        </w:tc>
        <w:tc>
          <w:tcPr>
            <w:tcW w:w="530" w:type="pct"/>
          </w:tcPr>
          <w:p w14:paraId="0FEDD27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6,6 g</w:t>
            </w:r>
          </w:p>
        </w:tc>
        <w:tc>
          <w:tcPr>
            <w:tcW w:w="530" w:type="pct"/>
          </w:tcPr>
          <w:p w14:paraId="31AFCB7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8,3 g</w:t>
            </w:r>
          </w:p>
        </w:tc>
        <w:tc>
          <w:tcPr>
            <w:tcW w:w="660" w:type="pct"/>
          </w:tcPr>
          <w:p w14:paraId="401C67F8"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 g</w:t>
            </w:r>
          </w:p>
        </w:tc>
      </w:tr>
      <w:tr w:rsidR="00FD1181" w:rsidRPr="00BB2664" w14:paraId="350C3685" w14:textId="77777777" w:rsidTr="004B7883">
        <w:tc>
          <w:tcPr>
            <w:tcW w:w="1692" w:type="pct"/>
          </w:tcPr>
          <w:p w14:paraId="127E5D78"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Leucinas</w:t>
            </w:r>
          </w:p>
        </w:tc>
        <w:tc>
          <w:tcPr>
            <w:tcW w:w="529" w:type="pct"/>
          </w:tcPr>
          <w:p w14:paraId="14D48CA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2,4 g</w:t>
            </w:r>
          </w:p>
        </w:tc>
        <w:tc>
          <w:tcPr>
            <w:tcW w:w="530" w:type="pct"/>
          </w:tcPr>
          <w:p w14:paraId="392598A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4,9 g</w:t>
            </w:r>
          </w:p>
        </w:tc>
        <w:tc>
          <w:tcPr>
            <w:tcW w:w="529" w:type="pct"/>
          </w:tcPr>
          <w:p w14:paraId="725DDCF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g</w:t>
            </w:r>
          </w:p>
        </w:tc>
        <w:tc>
          <w:tcPr>
            <w:tcW w:w="530" w:type="pct"/>
          </w:tcPr>
          <w:p w14:paraId="15F1CBB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9,8 g</w:t>
            </w:r>
          </w:p>
        </w:tc>
        <w:tc>
          <w:tcPr>
            <w:tcW w:w="530" w:type="pct"/>
          </w:tcPr>
          <w:p w14:paraId="7820EDF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12 g</w:t>
            </w:r>
          </w:p>
        </w:tc>
        <w:tc>
          <w:tcPr>
            <w:tcW w:w="660" w:type="pct"/>
          </w:tcPr>
          <w:p w14:paraId="225514D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4,8 g</w:t>
            </w:r>
          </w:p>
        </w:tc>
      </w:tr>
      <w:tr w:rsidR="00FD1181" w:rsidRPr="00BB2664" w14:paraId="2B10A127" w14:textId="77777777" w:rsidTr="004B7883">
        <w:tc>
          <w:tcPr>
            <w:tcW w:w="1692" w:type="pct"/>
          </w:tcPr>
          <w:p w14:paraId="309466AE"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Lizinas (acetato pavidalu)</w:t>
            </w:r>
          </w:p>
        </w:tc>
        <w:tc>
          <w:tcPr>
            <w:tcW w:w="529" w:type="pct"/>
            <w:vAlign w:val="bottom"/>
          </w:tcPr>
          <w:p w14:paraId="4833FD4C"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2,2 g</w:t>
            </w:r>
          </w:p>
        </w:tc>
        <w:tc>
          <w:tcPr>
            <w:tcW w:w="530" w:type="pct"/>
          </w:tcPr>
          <w:p w14:paraId="0D892F8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4,4 g</w:t>
            </w:r>
          </w:p>
        </w:tc>
        <w:tc>
          <w:tcPr>
            <w:tcW w:w="529" w:type="pct"/>
          </w:tcPr>
          <w:p w14:paraId="62F0ABC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6,6 g</w:t>
            </w:r>
          </w:p>
        </w:tc>
        <w:tc>
          <w:tcPr>
            <w:tcW w:w="530" w:type="pct"/>
          </w:tcPr>
          <w:p w14:paraId="45FBB0F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8,7 g</w:t>
            </w:r>
          </w:p>
        </w:tc>
        <w:tc>
          <w:tcPr>
            <w:tcW w:w="530" w:type="pct"/>
          </w:tcPr>
          <w:p w14:paraId="63BFBC6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660" w:type="pct"/>
          </w:tcPr>
          <w:p w14:paraId="4DAAC33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4,3 g</w:t>
            </w:r>
          </w:p>
        </w:tc>
      </w:tr>
      <w:tr w:rsidR="00FD1181" w:rsidRPr="00BB2664" w14:paraId="6C87DD88" w14:textId="77777777" w:rsidTr="004B7883">
        <w:tc>
          <w:tcPr>
            <w:tcW w:w="1692" w:type="pct"/>
          </w:tcPr>
          <w:p w14:paraId="38030C2B"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Metioninas</w:t>
            </w:r>
          </w:p>
        </w:tc>
        <w:tc>
          <w:tcPr>
            <w:tcW w:w="529" w:type="pct"/>
          </w:tcPr>
          <w:p w14:paraId="67F68D88"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1,4 g</w:t>
            </w:r>
          </w:p>
        </w:tc>
        <w:tc>
          <w:tcPr>
            <w:tcW w:w="530" w:type="pct"/>
          </w:tcPr>
          <w:p w14:paraId="78A09848"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2,8 g</w:t>
            </w:r>
          </w:p>
        </w:tc>
        <w:tc>
          <w:tcPr>
            <w:tcW w:w="529" w:type="pct"/>
          </w:tcPr>
          <w:p w14:paraId="43FF085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4,3 g</w:t>
            </w:r>
          </w:p>
        </w:tc>
        <w:tc>
          <w:tcPr>
            <w:tcW w:w="530" w:type="pct"/>
          </w:tcPr>
          <w:p w14:paraId="29F04AD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5,7 g</w:t>
            </w:r>
          </w:p>
        </w:tc>
        <w:tc>
          <w:tcPr>
            <w:tcW w:w="530" w:type="pct"/>
          </w:tcPr>
          <w:p w14:paraId="02734A3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7,1 g</w:t>
            </w:r>
          </w:p>
        </w:tc>
        <w:tc>
          <w:tcPr>
            <w:tcW w:w="660" w:type="pct"/>
          </w:tcPr>
          <w:p w14:paraId="1BF3A18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2,8 g</w:t>
            </w:r>
          </w:p>
        </w:tc>
      </w:tr>
      <w:tr w:rsidR="00FD1181" w:rsidRPr="00BB2664" w14:paraId="691B4FC1" w14:textId="77777777" w:rsidTr="004B7883">
        <w:tc>
          <w:tcPr>
            <w:tcW w:w="1692" w:type="pct"/>
          </w:tcPr>
          <w:p w14:paraId="334A8B11"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Fenilalaninas</w:t>
            </w:r>
          </w:p>
        </w:tc>
        <w:tc>
          <w:tcPr>
            <w:tcW w:w="529" w:type="pct"/>
          </w:tcPr>
          <w:p w14:paraId="4DC5CAF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1,7 g</w:t>
            </w:r>
          </w:p>
        </w:tc>
        <w:tc>
          <w:tcPr>
            <w:tcW w:w="530" w:type="pct"/>
          </w:tcPr>
          <w:p w14:paraId="3807492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3,4 g</w:t>
            </w:r>
          </w:p>
        </w:tc>
        <w:tc>
          <w:tcPr>
            <w:tcW w:w="529" w:type="pct"/>
          </w:tcPr>
          <w:p w14:paraId="0A8D5F1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5,1 g</w:t>
            </w:r>
          </w:p>
        </w:tc>
        <w:tc>
          <w:tcPr>
            <w:tcW w:w="530" w:type="pct"/>
          </w:tcPr>
          <w:p w14:paraId="6C84CE1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6,8 g</w:t>
            </w:r>
          </w:p>
        </w:tc>
        <w:tc>
          <w:tcPr>
            <w:tcW w:w="530" w:type="pct"/>
          </w:tcPr>
          <w:p w14:paraId="3DE41E8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8,4 g</w:t>
            </w:r>
          </w:p>
        </w:tc>
        <w:tc>
          <w:tcPr>
            <w:tcW w:w="660" w:type="pct"/>
          </w:tcPr>
          <w:p w14:paraId="7374F65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 g</w:t>
            </w:r>
          </w:p>
        </w:tc>
      </w:tr>
      <w:tr w:rsidR="00FD1181" w:rsidRPr="00BB2664" w14:paraId="47BE543E" w14:textId="77777777" w:rsidTr="004B7883">
        <w:tc>
          <w:tcPr>
            <w:tcW w:w="1692" w:type="pct"/>
          </w:tcPr>
          <w:p w14:paraId="57CF8B89"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Prolinas</w:t>
            </w:r>
          </w:p>
        </w:tc>
        <w:tc>
          <w:tcPr>
            <w:tcW w:w="529" w:type="pct"/>
          </w:tcPr>
          <w:p w14:paraId="5028DA3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3,7 g</w:t>
            </w:r>
          </w:p>
        </w:tc>
        <w:tc>
          <w:tcPr>
            <w:tcW w:w="530" w:type="pct"/>
          </w:tcPr>
          <w:p w14:paraId="4A493D5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7,4 g</w:t>
            </w:r>
          </w:p>
        </w:tc>
        <w:tc>
          <w:tcPr>
            <w:tcW w:w="529" w:type="pct"/>
          </w:tcPr>
          <w:p w14:paraId="76C2EAA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530" w:type="pct"/>
          </w:tcPr>
          <w:p w14:paraId="2EB0DD6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15 g</w:t>
            </w:r>
          </w:p>
        </w:tc>
        <w:tc>
          <w:tcPr>
            <w:tcW w:w="530" w:type="pct"/>
          </w:tcPr>
          <w:p w14:paraId="522AEFC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19 g</w:t>
            </w:r>
          </w:p>
        </w:tc>
        <w:tc>
          <w:tcPr>
            <w:tcW w:w="660" w:type="pct"/>
          </w:tcPr>
          <w:p w14:paraId="543D1E4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g</w:t>
            </w:r>
          </w:p>
        </w:tc>
      </w:tr>
      <w:tr w:rsidR="00FD1181" w:rsidRPr="00BB2664" w14:paraId="60D6187A" w14:textId="77777777" w:rsidTr="004B7883">
        <w:tc>
          <w:tcPr>
            <w:tcW w:w="1692" w:type="pct"/>
          </w:tcPr>
          <w:p w14:paraId="6BB2A3F0"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Serinas</w:t>
            </w:r>
          </w:p>
        </w:tc>
        <w:tc>
          <w:tcPr>
            <w:tcW w:w="529" w:type="pct"/>
          </w:tcPr>
          <w:p w14:paraId="3F48311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2,2 g</w:t>
            </w:r>
          </w:p>
        </w:tc>
        <w:tc>
          <w:tcPr>
            <w:tcW w:w="530" w:type="pct"/>
          </w:tcPr>
          <w:p w14:paraId="4F8FFF6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4,3 g</w:t>
            </w:r>
          </w:p>
        </w:tc>
        <w:tc>
          <w:tcPr>
            <w:tcW w:w="529" w:type="pct"/>
          </w:tcPr>
          <w:p w14:paraId="6246915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6,5 g</w:t>
            </w:r>
          </w:p>
        </w:tc>
        <w:tc>
          <w:tcPr>
            <w:tcW w:w="530" w:type="pct"/>
          </w:tcPr>
          <w:p w14:paraId="4841F4B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8,6 g</w:t>
            </w:r>
          </w:p>
        </w:tc>
        <w:tc>
          <w:tcPr>
            <w:tcW w:w="530" w:type="pct"/>
          </w:tcPr>
          <w:p w14:paraId="255703D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660" w:type="pct"/>
          </w:tcPr>
          <w:p w14:paraId="163A979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4,3 g</w:t>
            </w:r>
          </w:p>
        </w:tc>
      </w:tr>
      <w:tr w:rsidR="00FD1181" w:rsidRPr="00BB2664" w14:paraId="458D788B" w14:textId="77777777" w:rsidTr="004B7883">
        <w:tc>
          <w:tcPr>
            <w:tcW w:w="1692" w:type="pct"/>
          </w:tcPr>
          <w:p w14:paraId="1075E900"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Taurinas</w:t>
            </w:r>
          </w:p>
        </w:tc>
        <w:tc>
          <w:tcPr>
            <w:tcW w:w="529" w:type="pct"/>
          </w:tcPr>
          <w:p w14:paraId="16784EF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0,33 g</w:t>
            </w:r>
          </w:p>
        </w:tc>
        <w:tc>
          <w:tcPr>
            <w:tcW w:w="530" w:type="pct"/>
          </w:tcPr>
          <w:p w14:paraId="207A026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0,66 g</w:t>
            </w:r>
          </w:p>
        </w:tc>
        <w:tc>
          <w:tcPr>
            <w:tcW w:w="529" w:type="pct"/>
          </w:tcPr>
          <w:p w14:paraId="03BB8E8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1,0 g</w:t>
            </w:r>
          </w:p>
        </w:tc>
        <w:tc>
          <w:tcPr>
            <w:tcW w:w="530" w:type="pct"/>
          </w:tcPr>
          <w:p w14:paraId="4D587C3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 g</w:t>
            </w:r>
          </w:p>
        </w:tc>
        <w:tc>
          <w:tcPr>
            <w:tcW w:w="530" w:type="pct"/>
          </w:tcPr>
          <w:p w14:paraId="56A2C87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1,7 g</w:t>
            </w:r>
          </w:p>
        </w:tc>
        <w:tc>
          <w:tcPr>
            <w:tcW w:w="660" w:type="pct"/>
          </w:tcPr>
          <w:p w14:paraId="3DF044D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0,65 g</w:t>
            </w:r>
          </w:p>
        </w:tc>
      </w:tr>
      <w:tr w:rsidR="00FD1181" w:rsidRPr="00BB2664" w14:paraId="1B7F2C77" w14:textId="77777777" w:rsidTr="004B7883">
        <w:tc>
          <w:tcPr>
            <w:tcW w:w="1692" w:type="pct"/>
          </w:tcPr>
          <w:p w14:paraId="5F564C2E"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Treoninas</w:t>
            </w:r>
          </w:p>
        </w:tc>
        <w:tc>
          <w:tcPr>
            <w:tcW w:w="529" w:type="pct"/>
          </w:tcPr>
          <w:p w14:paraId="0CB558D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1,5 g</w:t>
            </w:r>
          </w:p>
        </w:tc>
        <w:tc>
          <w:tcPr>
            <w:tcW w:w="530" w:type="pct"/>
          </w:tcPr>
          <w:p w14:paraId="241D87D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2,9 g</w:t>
            </w:r>
          </w:p>
        </w:tc>
        <w:tc>
          <w:tcPr>
            <w:tcW w:w="529" w:type="pct"/>
          </w:tcPr>
          <w:p w14:paraId="1BF23B1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4,4 g</w:t>
            </w:r>
          </w:p>
        </w:tc>
        <w:tc>
          <w:tcPr>
            <w:tcW w:w="530" w:type="pct"/>
          </w:tcPr>
          <w:p w14:paraId="36D1F3B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5,8 g</w:t>
            </w:r>
          </w:p>
        </w:tc>
        <w:tc>
          <w:tcPr>
            <w:tcW w:w="530" w:type="pct"/>
          </w:tcPr>
          <w:p w14:paraId="2F7E9D5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g</w:t>
            </w:r>
          </w:p>
        </w:tc>
        <w:tc>
          <w:tcPr>
            <w:tcW w:w="660" w:type="pct"/>
          </w:tcPr>
          <w:p w14:paraId="276652B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2,9 g</w:t>
            </w:r>
          </w:p>
        </w:tc>
      </w:tr>
      <w:tr w:rsidR="00FD1181" w:rsidRPr="00BB2664" w14:paraId="7A5678CB" w14:textId="77777777" w:rsidTr="004B7883">
        <w:tc>
          <w:tcPr>
            <w:tcW w:w="1692" w:type="pct"/>
          </w:tcPr>
          <w:p w14:paraId="78D994BD"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Triptofanas</w:t>
            </w:r>
          </w:p>
        </w:tc>
        <w:tc>
          <w:tcPr>
            <w:tcW w:w="529" w:type="pct"/>
          </w:tcPr>
          <w:p w14:paraId="4E2C09C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0,66 g</w:t>
            </w:r>
          </w:p>
        </w:tc>
        <w:tc>
          <w:tcPr>
            <w:tcW w:w="530" w:type="pct"/>
          </w:tcPr>
          <w:p w14:paraId="0A7EE498"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 g</w:t>
            </w:r>
          </w:p>
        </w:tc>
        <w:tc>
          <w:tcPr>
            <w:tcW w:w="529" w:type="pct"/>
          </w:tcPr>
          <w:p w14:paraId="4114468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2,0 g</w:t>
            </w:r>
          </w:p>
        </w:tc>
        <w:tc>
          <w:tcPr>
            <w:tcW w:w="530" w:type="pct"/>
          </w:tcPr>
          <w:p w14:paraId="41E2826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2,7 g</w:t>
            </w:r>
          </w:p>
        </w:tc>
        <w:tc>
          <w:tcPr>
            <w:tcW w:w="530" w:type="pct"/>
          </w:tcPr>
          <w:p w14:paraId="29B2AA8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 g</w:t>
            </w:r>
          </w:p>
        </w:tc>
        <w:tc>
          <w:tcPr>
            <w:tcW w:w="660" w:type="pct"/>
          </w:tcPr>
          <w:p w14:paraId="4645AEF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 g</w:t>
            </w:r>
          </w:p>
        </w:tc>
      </w:tr>
      <w:tr w:rsidR="00FD1181" w:rsidRPr="00BB2664" w14:paraId="6454900C" w14:textId="77777777" w:rsidTr="004B7883">
        <w:tc>
          <w:tcPr>
            <w:tcW w:w="1692" w:type="pct"/>
          </w:tcPr>
          <w:p w14:paraId="62650AFD"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Tirozinas</w:t>
            </w:r>
          </w:p>
        </w:tc>
        <w:tc>
          <w:tcPr>
            <w:tcW w:w="529" w:type="pct"/>
          </w:tcPr>
          <w:p w14:paraId="596386D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0,13 g</w:t>
            </w:r>
          </w:p>
        </w:tc>
        <w:tc>
          <w:tcPr>
            <w:tcW w:w="530" w:type="pct"/>
          </w:tcPr>
          <w:p w14:paraId="5A39CF4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0,26 g</w:t>
            </w:r>
          </w:p>
        </w:tc>
        <w:tc>
          <w:tcPr>
            <w:tcW w:w="529" w:type="pct"/>
          </w:tcPr>
          <w:p w14:paraId="76D1044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0,40 g</w:t>
            </w:r>
          </w:p>
        </w:tc>
        <w:tc>
          <w:tcPr>
            <w:tcW w:w="530" w:type="pct"/>
          </w:tcPr>
          <w:p w14:paraId="4B9EB1F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0,53 g</w:t>
            </w:r>
          </w:p>
        </w:tc>
        <w:tc>
          <w:tcPr>
            <w:tcW w:w="530" w:type="pct"/>
          </w:tcPr>
          <w:p w14:paraId="221E79B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0,66 g</w:t>
            </w:r>
          </w:p>
        </w:tc>
        <w:tc>
          <w:tcPr>
            <w:tcW w:w="660" w:type="pct"/>
          </w:tcPr>
          <w:p w14:paraId="062F6C2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0,26 g</w:t>
            </w:r>
          </w:p>
        </w:tc>
      </w:tr>
      <w:tr w:rsidR="00FD1181" w:rsidRPr="00BB2664" w14:paraId="55EA7D34" w14:textId="77777777" w:rsidTr="004B7883">
        <w:tc>
          <w:tcPr>
            <w:tcW w:w="1692" w:type="pct"/>
          </w:tcPr>
          <w:p w14:paraId="1B26F693"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Valinas</w:t>
            </w:r>
          </w:p>
        </w:tc>
        <w:tc>
          <w:tcPr>
            <w:tcW w:w="529" w:type="pct"/>
          </w:tcPr>
          <w:p w14:paraId="40CE338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2,1 g</w:t>
            </w:r>
          </w:p>
        </w:tc>
        <w:tc>
          <w:tcPr>
            <w:tcW w:w="530" w:type="pct"/>
          </w:tcPr>
          <w:p w14:paraId="419C935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4,1 g</w:t>
            </w:r>
          </w:p>
        </w:tc>
        <w:tc>
          <w:tcPr>
            <w:tcW w:w="529" w:type="pct"/>
          </w:tcPr>
          <w:p w14:paraId="2ECE739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6,2 g</w:t>
            </w:r>
          </w:p>
        </w:tc>
        <w:tc>
          <w:tcPr>
            <w:tcW w:w="530" w:type="pct"/>
          </w:tcPr>
          <w:p w14:paraId="4136082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8,2 g</w:t>
            </w:r>
          </w:p>
        </w:tc>
        <w:tc>
          <w:tcPr>
            <w:tcW w:w="530" w:type="pct"/>
          </w:tcPr>
          <w:p w14:paraId="50E4A4C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10 g</w:t>
            </w:r>
          </w:p>
        </w:tc>
        <w:tc>
          <w:tcPr>
            <w:tcW w:w="660" w:type="pct"/>
          </w:tcPr>
          <w:p w14:paraId="6E9143F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4,1 g</w:t>
            </w:r>
          </w:p>
        </w:tc>
      </w:tr>
      <w:tr w:rsidR="00FD1181" w:rsidRPr="00BB2664" w14:paraId="2FB1752B" w14:textId="77777777" w:rsidTr="004B7883">
        <w:tc>
          <w:tcPr>
            <w:tcW w:w="1692" w:type="pct"/>
          </w:tcPr>
          <w:p w14:paraId="1FD21F91"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Kalcio chloridas dihidratas</w:t>
            </w:r>
            <w:r w:rsidR="008E7F46">
              <w:rPr>
                <w:rFonts w:ascii="Times New Roman" w:hAnsi="Times New Roman"/>
              </w:rPr>
              <w:t>,</w:t>
            </w:r>
            <w:r w:rsidRPr="00BB2664">
              <w:rPr>
                <w:rFonts w:ascii="Times New Roman" w:hAnsi="Times New Roman"/>
              </w:rPr>
              <w:t xml:space="preserve"> </w:t>
            </w:r>
            <w:r w:rsidRPr="00BB2664">
              <w:rPr>
                <w:rFonts w:ascii="Times New Roman" w:hAnsi="Times New Roman"/>
                <w:i/>
              </w:rPr>
              <w:t xml:space="preserve">atitinka </w:t>
            </w:r>
            <w:r w:rsidRPr="00BB2664">
              <w:rPr>
                <w:rFonts w:ascii="Times New Roman" w:hAnsi="Times New Roman"/>
              </w:rPr>
              <w:t>kalcio chloridą</w:t>
            </w:r>
          </w:p>
        </w:tc>
        <w:tc>
          <w:tcPr>
            <w:tcW w:w="529" w:type="pct"/>
          </w:tcPr>
          <w:p w14:paraId="5B11B1D3" w14:textId="77777777" w:rsidR="00FD1181" w:rsidRPr="00FD1181" w:rsidRDefault="00FD1181" w:rsidP="00FD1181">
            <w:pPr>
              <w:spacing w:after="0" w:line="240" w:lineRule="auto"/>
              <w:jc w:val="right"/>
              <w:rPr>
                <w:rFonts w:ascii="Times New Roman" w:eastAsia="Times New Roman" w:hAnsi="Times New Roman"/>
              </w:rPr>
            </w:pPr>
          </w:p>
          <w:p w14:paraId="50DFD5A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0,14 g</w:t>
            </w:r>
          </w:p>
        </w:tc>
        <w:tc>
          <w:tcPr>
            <w:tcW w:w="530" w:type="pct"/>
          </w:tcPr>
          <w:p w14:paraId="36152883" w14:textId="77777777" w:rsidR="00FD1181" w:rsidRPr="00FD1181" w:rsidRDefault="00FD1181" w:rsidP="00FD1181">
            <w:pPr>
              <w:spacing w:after="0" w:line="240" w:lineRule="auto"/>
              <w:jc w:val="right"/>
              <w:rPr>
                <w:rFonts w:ascii="Times New Roman" w:eastAsia="Times New Roman" w:hAnsi="Times New Roman"/>
              </w:rPr>
            </w:pPr>
          </w:p>
          <w:p w14:paraId="64BFFB2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0,29 g</w:t>
            </w:r>
          </w:p>
        </w:tc>
        <w:tc>
          <w:tcPr>
            <w:tcW w:w="529" w:type="pct"/>
          </w:tcPr>
          <w:p w14:paraId="341432DC" w14:textId="77777777" w:rsidR="00FD1181" w:rsidRPr="00FD1181" w:rsidRDefault="00FD1181" w:rsidP="00FD1181">
            <w:pPr>
              <w:spacing w:after="0" w:line="240" w:lineRule="auto"/>
              <w:jc w:val="right"/>
              <w:rPr>
                <w:rFonts w:ascii="Times New Roman" w:eastAsia="Times New Roman" w:hAnsi="Times New Roman"/>
              </w:rPr>
            </w:pPr>
          </w:p>
          <w:p w14:paraId="05EFF44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0,43 g</w:t>
            </w:r>
          </w:p>
        </w:tc>
        <w:tc>
          <w:tcPr>
            <w:tcW w:w="530" w:type="pct"/>
          </w:tcPr>
          <w:p w14:paraId="617AC671" w14:textId="77777777" w:rsidR="00FD1181" w:rsidRPr="00FD1181" w:rsidRDefault="00FD1181" w:rsidP="00FD1181">
            <w:pPr>
              <w:spacing w:after="0" w:line="240" w:lineRule="auto"/>
              <w:jc w:val="right"/>
              <w:rPr>
                <w:rFonts w:ascii="Times New Roman" w:eastAsia="Times New Roman" w:hAnsi="Times New Roman"/>
              </w:rPr>
            </w:pPr>
          </w:p>
          <w:p w14:paraId="3E1BD2E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0,58 g</w:t>
            </w:r>
          </w:p>
        </w:tc>
        <w:tc>
          <w:tcPr>
            <w:tcW w:w="530" w:type="pct"/>
          </w:tcPr>
          <w:p w14:paraId="4C772A22" w14:textId="77777777" w:rsidR="00FD1181" w:rsidRPr="00FD1181" w:rsidRDefault="00FD1181" w:rsidP="00FD1181">
            <w:pPr>
              <w:spacing w:after="0" w:line="240" w:lineRule="auto"/>
              <w:jc w:val="right"/>
              <w:rPr>
                <w:rFonts w:ascii="Times New Roman" w:eastAsia="Times New Roman" w:hAnsi="Times New Roman"/>
              </w:rPr>
            </w:pPr>
          </w:p>
          <w:p w14:paraId="12982D0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0,72 g</w:t>
            </w:r>
          </w:p>
        </w:tc>
        <w:tc>
          <w:tcPr>
            <w:tcW w:w="660" w:type="pct"/>
          </w:tcPr>
          <w:p w14:paraId="730319E3" w14:textId="77777777" w:rsidR="00FD1181" w:rsidRPr="00FD1181" w:rsidRDefault="00FD1181" w:rsidP="00FD1181">
            <w:pPr>
              <w:spacing w:after="0" w:line="240" w:lineRule="auto"/>
              <w:jc w:val="right"/>
              <w:rPr>
                <w:rFonts w:ascii="Times New Roman" w:eastAsia="Times New Roman" w:hAnsi="Times New Roman"/>
              </w:rPr>
            </w:pPr>
          </w:p>
          <w:p w14:paraId="5904FED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0,28 g</w:t>
            </w:r>
          </w:p>
        </w:tc>
      </w:tr>
      <w:tr w:rsidR="00FD1181" w:rsidRPr="00BB2664" w14:paraId="09A4D3D6" w14:textId="77777777" w:rsidTr="004B7883">
        <w:tc>
          <w:tcPr>
            <w:tcW w:w="1692" w:type="pct"/>
          </w:tcPr>
          <w:p w14:paraId="45E8BE26" w14:textId="77777777" w:rsidR="00FD1181" w:rsidRPr="00BB2664" w:rsidRDefault="00FD1181" w:rsidP="00FD1181">
            <w:pPr>
              <w:spacing w:after="0" w:line="240" w:lineRule="auto"/>
            </w:pPr>
            <w:r w:rsidRPr="00BB2664">
              <w:rPr>
                <w:rFonts w:ascii="Times New Roman" w:hAnsi="Times New Roman"/>
              </w:rPr>
              <w:t xml:space="preserve">Natrio glicerofosfatas </w:t>
            </w:r>
            <w:r w:rsidR="008E7F46">
              <w:rPr>
                <w:rFonts w:ascii="Times New Roman" w:hAnsi="Times New Roman"/>
              </w:rPr>
              <w:t>(</w:t>
            </w:r>
            <w:r w:rsidRPr="00BB2664">
              <w:rPr>
                <w:rFonts w:ascii="Times New Roman" w:hAnsi="Times New Roman"/>
              </w:rPr>
              <w:t>hidratas</w:t>
            </w:r>
            <w:r w:rsidR="008E7F46">
              <w:rPr>
                <w:rFonts w:ascii="Times New Roman" w:hAnsi="Times New Roman"/>
              </w:rPr>
              <w:t>),</w:t>
            </w:r>
            <w:r w:rsidRPr="00BB2664">
              <w:rPr>
                <w:rFonts w:ascii="Times New Roman" w:hAnsi="Times New Roman"/>
              </w:rPr>
              <w:t xml:space="preserve"> </w:t>
            </w:r>
            <w:r w:rsidRPr="00BB2664">
              <w:rPr>
                <w:rFonts w:ascii="Times New Roman" w:hAnsi="Times New Roman"/>
                <w:i/>
              </w:rPr>
              <w:t xml:space="preserve">atitinka </w:t>
            </w:r>
            <w:r w:rsidRPr="00BB2664">
              <w:rPr>
                <w:rFonts w:ascii="Times New Roman" w:hAnsi="Times New Roman"/>
              </w:rPr>
              <w:t>natrio glicerofosfatą</w:t>
            </w:r>
          </w:p>
        </w:tc>
        <w:tc>
          <w:tcPr>
            <w:tcW w:w="529" w:type="pct"/>
          </w:tcPr>
          <w:p w14:paraId="0CD3953E" w14:textId="77777777" w:rsidR="00FD1181" w:rsidRPr="00FD1181" w:rsidRDefault="00FD1181" w:rsidP="00FD1181">
            <w:pPr>
              <w:spacing w:after="0" w:line="240" w:lineRule="auto"/>
              <w:jc w:val="right"/>
              <w:rPr>
                <w:rFonts w:ascii="Times New Roman" w:eastAsia="Times New Roman" w:hAnsi="Times New Roman"/>
              </w:rPr>
            </w:pPr>
          </w:p>
          <w:p w14:paraId="2C113268" w14:textId="77777777" w:rsidR="00FD1181" w:rsidRPr="00FD1181" w:rsidRDefault="00FD1181" w:rsidP="00FD1181">
            <w:pPr>
              <w:spacing w:after="0" w:line="240" w:lineRule="auto"/>
              <w:jc w:val="center"/>
              <w:rPr>
                <w:rFonts w:ascii="Times New Roman" w:eastAsia="Times New Roman" w:hAnsi="Times New Roman"/>
              </w:rPr>
            </w:pPr>
            <w:r w:rsidRPr="00FD1181">
              <w:rPr>
                <w:rFonts w:ascii="Times New Roman" w:eastAsia="Times New Roman" w:hAnsi="Times New Roman"/>
              </w:rPr>
              <w:t>1,2 g</w:t>
            </w:r>
          </w:p>
        </w:tc>
        <w:tc>
          <w:tcPr>
            <w:tcW w:w="530" w:type="pct"/>
          </w:tcPr>
          <w:p w14:paraId="2AC7932E" w14:textId="77777777" w:rsidR="00FD1181" w:rsidRPr="00FD1181" w:rsidRDefault="00FD1181" w:rsidP="00FD1181">
            <w:pPr>
              <w:spacing w:after="0" w:line="240" w:lineRule="auto"/>
              <w:jc w:val="right"/>
              <w:rPr>
                <w:rFonts w:ascii="Times New Roman" w:eastAsia="Times New Roman" w:hAnsi="Times New Roman"/>
              </w:rPr>
            </w:pPr>
          </w:p>
          <w:p w14:paraId="4566058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2,3 g</w:t>
            </w:r>
          </w:p>
        </w:tc>
        <w:tc>
          <w:tcPr>
            <w:tcW w:w="529" w:type="pct"/>
          </w:tcPr>
          <w:p w14:paraId="75EFFB1D" w14:textId="77777777" w:rsidR="00FD1181" w:rsidRPr="00FD1181" w:rsidRDefault="00FD1181" w:rsidP="00FD1181">
            <w:pPr>
              <w:spacing w:after="0" w:line="240" w:lineRule="auto"/>
              <w:jc w:val="right"/>
              <w:rPr>
                <w:rFonts w:ascii="Times New Roman" w:eastAsia="Times New Roman" w:hAnsi="Times New Roman"/>
              </w:rPr>
            </w:pPr>
          </w:p>
          <w:p w14:paraId="1281824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3,5 g</w:t>
            </w:r>
          </w:p>
        </w:tc>
        <w:tc>
          <w:tcPr>
            <w:tcW w:w="530" w:type="pct"/>
          </w:tcPr>
          <w:p w14:paraId="0D6F58ED" w14:textId="77777777" w:rsidR="00FD1181" w:rsidRPr="00FD1181" w:rsidRDefault="00FD1181" w:rsidP="00FD1181">
            <w:pPr>
              <w:spacing w:after="0" w:line="240" w:lineRule="auto"/>
              <w:jc w:val="right"/>
              <w:rPr>
                <w:rFonts w:ascii="Times New Roman" w:eastAsia="Times New Roman" w:hAnsi="Times New Roman"/>
              </w:rPr>
            </w:pPr>
          </w:p>
          <w:p w14:paraId="03B336F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4,6 g</w:t>
            </w:r>
          </w:p>
        </w:tc>
        <w:tc>
          <w:tcPr>
            <w:tcW w:w="530" w:type="pct"/>
          </w:tcPr>
          <w:p w14:paraId="0D517F46" w14:textId="77777777" w:rsidR="00FD1181" w:rsidRPr="00FD1181" w:rsidRDefault="00FD1181" w:rsidP="00FD1181">
            <w:pPr>
              <w:spacing w:after="0" w:line="240" w:lineRule="auto"/>
              <w:jc w:val="right"/>
              <w:rPr>
                <w:rFonts w:ascii="Times New Roman" w:eastAsia="Times New Roman" w:hAnsi="Times New Roman"/>
              </w:rPr>
            </w:pPr>
          </w:p>
          <w:p w14:paraId="0A8C617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5,8 g</w:t>
            </w:r>
          </w:p>
        </w:tc>
        <w:tc>
          <w:tcPr>
            <w:tcW w:w="660" w:type="pct"/>
          </w:tcPr>
          <w:p w14:paraId="4684058C" w14:textId="77777777" w:rsidR="00FD1181" w:rsidRPr="00FD1181" w:rsidRDefault="00FD1181" w:rsidP="00FD1181">
            <w:pPr>
              <w:spacing w:after="0" w:line="240" w:lineRule="auto"/>
              <w:jc w:val="right"/>
              <w:rPr>
                <w:rFonts w:ascii="Times New Roman" w:eastAsia="Times New Roman" w:hAnsi="Times New Roman"/>
              </w:rPr>
            </w:pPr>
          </w:p>
          <w:p w14:paraId="51D5943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2,3 g</w:t>
            </w:r>
          </w:p>
        </w:tc>
      </w:tr>
      <w:tr w:rsidR="00FD1181" w:rsidRPr="00BB2664" w14:paraId="5A896410" w14:textId="77777777" w:rsidTr="004B7883">
        <w:tc>
          <w:tcPr>
            <w:tcW w:w="1692" w:type="pct"/>
          </w:tcPr>
          <w:p w14:paraId="135F6CE5"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Magnio sulfatas heptahidratas</w:t>
            </w:r>
            <w:r w:rsidR="008E7F46">
              <w:rPr>
                <w:rFonts w:ascii="Times New Roman" w:hAnsi="Times New Roman"/>
              </w:rPr>
              <w:t>,</w:t>
            </w:r>
            <w:r w:rsidRPr="00BB2664">
              <w:rPr>
                <w:rFonts w:ascii="Times New Roman" w:hAnsi="Times New Roman"/>
              </w:rPr>
              <w:t xml:space="preserve"> </w:t>
            </w:r>
            <w:r w:rsidRPr="00BB2664">
              <w:rPr>
                <w:rFonts w:ascii="Times New Roman" w:hAnsi="Times New Roman"/>
                <w:i/>
              </w:rPr>
              <w:t xml:space="preserve">atitinka </w:t>
            </w:r>
            <w:r w:rsidRPr="00BB2664">
              <w:rPr>
                <w:rFonts w:ascii="Times New Roman" w:hAnsi="Times New Roman"/>
              </w:rPr>
              <w:t>magnio sulfatą</w:t>
            </w:r>
          </w:p>
        </w:tc>
        <w:tc>
          <w:tcPr>
            <w:tcW w:w="529" w:type="pct"/>
          </w:tcPr>
          <w:p w14:paraId="4EE150DA" w14:textId="77777777" w:rsidR="00FD1181" w:rsidRPr="00FD1181" w:rsidRDefault="00FD1181" w:rsidP="00FD1181">
            <w:pPr>
              <w:spacing w:after="0" w:line="240" w:lineRule="auto"/>
              <w:jc w:val="right"/>
              <w:rPr>
                <w:rFonts w:ascii="Times New Roman" w:eastAsia="Times New Roman" w:hAnsi="Times New Roman"/>
              </w:rPr>
            </w:pPr>
          </w:p>
          <w:p w14:paraId="34E795D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0,31 g</w:t>
            </w:r>
          </w:p>
        </w:tc>
        <w:tc>
          <w:tcPr>
            <w:tcW w:w="530" w:type="pct"/>
          </w:tcPr>
          <w:p w14:paraId="336CEA85" w14:textId="77777777" w:rsidR="00FD1181" w:rsidRPr="00FD1181" w:rsidRDefault="00FD1181" w:rsidP="00FD1181">
            <w:pPr>
              <w:spacing w:after="0" w:line="240" w:lineRule="auto"/>
              <w:jc w:val="right"/>
              <w:rPr>
                <w:rFonts w:ascii="Times New Roman" w:eastAsia="Times New Roman" w:hAnsi="Times New Roman"/>
              </w:rPr>
            </w:pPr>
          </w:p>
          <w:p w14:paraId="746DC2B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0,62 g</w:t>
            </w:r>
          </w:p>
        </w:tc>
        <w:tc>
          <w:tcPr>
            <w:tcW w:w="529" w:type="pct"/>
          </w:tcPr>
          <w:p w14:paraId="31D49F02" w14:textId="77777777" w:rsidR="00FD1181" w:rsidRPr="00FD1181" w:rsidRDefault="00FD1181" w:rsidP="00FD1181">
            <w:pPr>
              <w:spacing w:after="0" w:line="240" w:lineRule="auto"/>
              <w:jc w:val="right"/>
              <w:rPr>
                <w:rFonts w:ascii="Times New Roman" w:eastAsia="Times New Roman" w:hAnsi="Times New Roman"/>
              </w:rPr>
            </w:pPr>
          </w:p>
          <w:p w14:paraId="44E4DB2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0,92 g</w:t>
            </w:r>
          </w:p>
        </w:tc>
        <w:tc>
          <w:tcPr>
            <w:tcW w:w="530" w:type="pct"/>
          </w:tcPr>
          <w:p w14:paraId="1AB94A2E" w14:textId="77777777" w:rsidR="00FD1181" w:rsidRPr="00FD1181" w:rsidRDefault="00FD1181" w:rsidP="00FD1181">
            <w:pPr>
              <w:spacing w:after="0" w:line="240" w:lineRule="auto"/>
              <w:jc w:val="right"/>
              <w:rPr>
                <w:rFonts w:ascii="Times New Roman" w:eastAsia="Times New Roman" w:hAnsi="Times New Roman"/>
              </w:rPr>
            </w:pPr>
          </w:p>
          <w:p w14:paraId="515F91B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1,2 g</w:t>
            </w:r>
          </w:p>
        </w:tc>
        <w:tc>
          <w:tcPr>
            <w:tcW w:w="530" w:type="pct"/>
          </w:tcPr>
          <w:p w14:paraId="5A65EC80" w14:textId="77777777" w:rsidR="00FD1181" w:rsidRPr="00FD1181" w:rsidRDefault="00FD1181" w:rsidP="00FD1181">
            <w:pPr>
              <w:spacing w:after="0" w:line="240" w:lineRule="auto"/>
              <w:jc w:val="right"/>
              <w:rPr>
                <w:rFonts w:ascii="Times New Roman" w:eastAsia="Times New Roman" w:hAnsi="Times New Roman"/>
              </w:rPr>
            </w:pPr>
          </w:p>
          <w:p w14:paraId="132ECE3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1,5 g</w:t>
            </w:r>
          </w:p>
        </w:tc>
        <w:tc>
          <w:tcPr>
            <w:tcW w:w="660" w:type="pct"/>
          </w:tcPr>
          <w:p w14:paraId="05AA7E36" w14:textId="77777777" w:rsidR="00FD1181" w:rsidRPr="00FD1181" w:rsidRDefault="00FD1181" w:rsidP="00FD1181">
            <w:pPr>
              <w:spacing w:after="0" w:line="240" w:lineRule="auto"/>
              <w:jc w:val="right"/>
              <w:rPr>
                <w:rFonts w:ascii="Times New Roman" w:eastAsia="Times New Roman" w:hAnsi="Times New Roman"/>
              </w:rPr>
            </w:pPr>
          </w:p>
          <w:p w14:paraId="78B889B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0,61 g</w:t>
            </w:r>
          </w:p>
        </w:tc>
      </w:tr>
      <w:tr w:rsidR="00FD1181" w:rsidRPr="00BB2664" w14:paraId="624726CD" w14:textId="77777777" w:rsidTr="004B7883">
        <w:tc>
          <w:tcPr>
            <w:tcW w:w="1692" w:type="pct"/>
          </w:tcPr>
          <w:p w14:paraId="63D0A76E"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Kalio chloridas</w:t>
            </w:r>
          </w:p>
        </w:tc>
        <w:tc>
          <w:tcPr>
            <w:tcW w:w="529" w:type="pct"/>
          </w:tcPr>
          <w:p w14:paraId="56B41D3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1,2 g</w:t>
            </w:r>
          </w:p>
        </w:tc>
        <w:tc>
          <w:tcPr>
            <w:tcW w:w="530" w:type="pct"/>
          </w:tcPr>
          <w:p w14:paraId="56D0F92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2,3 g</w:t>
            </w:r>
          </w:p>
        </w:tc>
        <w:tc>
          <w:tcPr>
            <w:tcW w:w="529" w:type="pct"/>
          </w:tcPr>
          <w:p w14:paraId="29F24B6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3,5 g</w:t>
            </w:r>
          </w:p>
        </w:tc>
        <w:tc>
          <w:tcPr>
            <w:tcW w:w="530" w:type="pct"/>
          </w:tcPr>
          <w:p w14:paraId="4F43247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4,6 g</w:t>
            </w:r>
          </w:p>
        </w:tc>
        <w:tc>
          <w:tcPr>
            <w:tcW w:w="530" w:type="pct"/>
          </w:tcPr>
          <w:p w14:paraId="5DDA49E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5,8 g</w:t>
            </w:r>
          </w:p>
        </w:tc>
        <w:tc>
          <w:tcPr>
            <w:tcW w:w="660" w:type="pct"/>
          </w:tcPr>
          <w:p w14:paraId="1A524C5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2,3 g</w:t>
            </w:r>
          </w:p>
        </w:tc>
      </w:tr>
      <w:tr w:rsidR="00FD1181" w:rsidRPr="00BB2664" w14:paraId="412D63F5" w14:textId="77777777" w:rsidTr="004B7883">
        <w:tc>
          <w:tcPr>
            <w:tcW w:w="1692" w:type="pct"/>
          </w:tcPr>
          <w:p w14:paraId="5EA88314"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Natrio acetatas trihidratas</w:t>
            </w:r>
            <w:r w:rsidR="008E7F46">
              <w:rPr>
                <w:rFonts w:ascii="Times New Roman" w:hAnsi="Times New Roman"/>
              </w:rPr>
              <w:t>,</w:t>
            </w:r>
            <w:r w:rsidRPr="00BB2664">
              <w:rPr>
                <w:rFonts w:ascii="Times New Roman" w:hAnsi="Times New Roman"/>
              </w:rPr>
              <w:t xml:space="preserve"> </w:t>
            </w:r>
            <w:r w:rsidRPr="00BB2664">
              <w:rPr>
                <w:rFonts w:ascii="Times New Roman" w:hAnsi="Times New Roman"/>
                <w:i/>
              </w:rPr>
              <w:t>atitinka</w:t>
            </w:r>
            <w:r w:rsidRPr="00BB2664">
              <w:rPr>
                <w:rFonts w:ascii="Times New Roman" w:hAnsi="Times New Roman"/>
              </w:rPr>
              <w:t xml:space="preserve"> natrio acetatą</w:t>
            </w:r>
          </w:p>
        </w:tc>
        <w:tc>
          <w:tcPr>
            <w:tcW w:w="529" w:type="pct"/>
          </w:tcPr>
          <w:p w14:paraId="01B972BB" w14:textId="77777777" w:rsidR="00FD1181" w:rsidRPr="00FD1181" w:rsidRDefault="00FD1181" w:rsidP="00FD1181">
            <w:pPr>
              <w:spacing w:after="0" w:line="240" w:lineRule="auto"/>
              <w:jc w:val="right"/>
              <w:rPr>
                <w:rFonts w:ascii="Times New Roman" w:eastAsia="Times New Roman" w:hAnsi="Times New Roman"/>
              </w:rPr>
            </w:pPr>
          </w:p>
          <w:p w14:paraId="427328F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0,82 g</w:t>
            </w:r>
          </w:p>
        </w:tc>
        <w:tc>
          <w:tcPr>
            <w:tcW w:w="530" w:type="pct"/>
          </w:tcPr>
          <w:p w14:paraId="56F6FB3F" w14:textId="77777777" w:rsidR="00FD1181" w:rsidRPr="00FD1181" w:rsidRDefault="00FD1181" w:rsidP="00FD1181">
            <w:pPr>
              <w:spacing w:after="0" w:line="240" w:lineRule="auto"/>
              <w:jc w:val="right"/>
              <w:rPr>
                <w:rFonts w:ascii="Times New Roman" w:eastAsia="Times New Roman" w:hAnsi="Times New Roman"/>
              </w:rPr>
            </w:pPr>
          </w:p>
          <w:p w14:paraId="5C11923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1,6 g</w:t>
            </w:r>
          </w:p>
        </w:tc>
        <w:tc>
          <w:tcPr>
            <w:tcW w:w="529" w:type="pct"/>
          </w:tcPr>
          <w:p w14:paraId="29239BF4" w14:textId="77777777" w:rsidR="00FD1181" w:rsidRPr="00FD1181" w:rsidRDefault="00FD1181" w:rsidP="00FD1181">
            <w:pPr>
              <w:spacing w:after="0" w:line="240" w:lineRule="auto"/>
              <w:jc w:val="right"/>
              <w:rPr>
                <w:rFonts w:ascii="Times New Roman" w:eastAsia="Times New Roman" w:hAnsi="Times New Roman"/>
              </w:rPr>
            </w:pPr>
          </w:p>
          <w:p w14:paraId="5622B42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2,5 g</w:t>
            </w:r>
          </w:p>
        </w:tc>
        <w:tc>
          <w:tcPr>
            <w:tcW w:w="530" w:type="pct"/>
          </w:tcPr>
          <w:p w14:paraId="0C665E8B" w14:textId="77777777" w:rsidR="00FD1181" w:rsidRPr="00FD1181" w:rsidRDefault="00FD1181" w:rsidP="00FD1181">
            <w:pPr>
              <w:spacing w:after="0" w:line="240" w:lineRule="auto"/>
              <w:jc w:val="right"/>
              <w:rPr>
                <w:rFonts w:ascii="Times New Roman" w:eastAsia="Times New Roman" w:hAnsi="Times New Roman"/>
              </w:rPr>
            </w:pPr>
          </w:p>
          <w:p w14:paraId="4E459F3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3,3 g</w:t>
            </w:r>
          </w:p>
        </w:tc>
        <w:tc>
          <w:tcPr>
            <w:tcW w:w="530" w:type="pct"/>
          </w:tcPr>
          <w:p w14:paraId="5FF9B49B" w14:textId="77777777" w:rsidR="00FD1181" w:rsidRPr="00FD1181" w:rsidRDefault="00FD1181" w:rsidP="00FD1181">
            <w:pPr>
              <w:spacing w:after="0" w:line="240" w:lineRule="auto"/>
              <w:jc w:val="right"/>
              <w:rPr>
                <w:rFonts w:ascii="Times New Roman" w:eastAsia="Times New Roman" w:hAnsi="Times New Roman"/>
              </w:rPr>
            </w:pPr>
          </w:p>
          <w:p w14:paraId="09927DEC"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4,1 g</w:t>
            </w:r>
          </w:p>
        </w:tc>
        <w:tc>
          <w:tcPr>
            <w:tcW w:w="660" w:type="pct"/>
          </w:tcPr>
          <w:p w14:paraId="53F57184" w14:textId="77777777" w:rsidR="00FD1181" w:rsidRPr="00FD1181" w:rsidRDefault="00FD1181" w:rsidP="00FD1181">
            <w:pPr>
              <w:spacing w:after="0" w:line="240" w:lineRule="auto"/>
              <w:jc w:val="right"/>
              <w:rPr>
                <w:rFonts w:ascii="Times New Roman" w:eastAsia="Times New Roman" w:hAnsi="Times New Roman"/>
              </w:rPr>
            </w:pPr>
          </w:p>
          <w:p w14:paraId="0A10CA4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1,6 g</w:t>
            </w:r>
          </w:p>
        </w:tc>
      </w:tr>
      <w:tr w:rsidR="00FD1181" w:rsidRPr="00BB2664" w14:paraId="40473A38" w14:textId="77777777" w:rsidTr="004B7883">
        <w:tc>
          <w:tcPr>
            <w:tcW w:w="1692" w:type="pct"/>
          </w:tcPr>
          <w:p w14:paraId="05607723" w14:textId="77777777" w:rsidR="00FD1181" w:rsidRPr="00BB2664" w:rsidRDefault="00FD1181" w:rsidP="00FD1181">
            <w:pPr>
              <w:spacing w:after="0" w:line="240" w:lineRule="auto"/>
              <w:rPr>
                <w:rFonts w:ascii="Times New Roman" w:hAnsi="Times New Roman"/>
              </w:rPr>
            </w:pPr>
            <w:r w:rsidRPr="00BB2664">
              <w:rPr>
                <w:rFonts w:ascii="Times New Roman" w:hAnsi="Times New Roman"/>
              </w:rPr>
              <w:t>Cinko sulfatas heptahidratas</w:t>
            </w:r>
            <w:r w:rsidR="008E7F46">
              <w:rPr>
                <w:rFonts w:ascii="Times New Roman" w:hAnsi="Times New Roman"/>
              </w:rPr>
              <w:t>,</w:t>
            </w:r>
            <w:r w:rsidRPr="00BB2664">
              <w:rPr>
                <w:rFonts w:ascii="Times New Roman" w:hAnsi="Times New Roman"/>
              </w:rPr>
              <w:t xml:space="preserve"> </w:t>
            </w:r>
            <w:r w:rsidRPr="00BB2664">
              <w:rPr>
                <w:rFonts w:ascii="Times New Roman" w:hAnsi="Times New Roman"/>
                <w:i/>
              </w:rPr>
              <w:t>atitinka</w:t>
            </w:r>
            <w:r w:rsidRPr="00BB2664">
              <w:rPr>
                <w:rFonts w:ascii="Times New Roman" w:hAnsi="Times New Roman"/>
              </w:rPr>
              <w:t xml:space="preserve"> cinko sulfatą</w:t>
            </w:r>
          </w:p>
        </w:tc>
        <w:tc>
          <w:tcPr>
            <w:tcW w:w="529" w:type="pct"/>
          </w:tcPr>
          <w:p w14:paraId="60C737FB" w14:textId="77777777" w:rsidR="00FD1181" w:rsidRPr="00FD1181" w:rsidRDefault="00FD1181" w:rsidP="00FD1181">
            <w:pPr>
              <w:spacing w:after="0" w:line="240" w:lineRule="auto"/>
              <w:jc w:val="right"/>
              <w:rPr>
                <w:rFonts w:ascii="Times New Roman" w:eastAsia="Times New Roman" w:hAnsi="Times New Roman"/>
              </w:rPr>
            </w:pPr>
          </w:p>
          <w:p w14:paraId="55BB6FD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0,0033 g</w:t>
            </w:r>
          </w:p>
        </w:tc>
        <w:tc>
          <w:tcPr>
            <w:tcW w:w="530" w:type="pct"/>
          </w:tcPr>
          <w:p w14:paraId="12BEC59B" w14:textId="77777777" w:rsidR="00FD1181" w:rsidRPr="00FD1181" w:rsidRDefault="00FD1181" w:rsidP="00FD1181">
            <w:pPr>
              <w:spacing w:after="0" w:line="240" w:lineRule="auto"/>
              <w:jc w:val="right"/>
              <w:rPr>
                <w:rFonts w:ascii="Times New Roman" w:eastAsia="Times New Roman" w:hAnsi="Times New Roman"/>
              </w:rPr>
            </w:pPr>
          </w:p>
          <w:p w14:paraId="3BAF82C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0,0066 g</w:t>
            </w:r>
          </w:p>
        </w:tc>
        <w:tc>
          <w:tcPr>
            <w:tcW w:w="529" w:type="pct"/>
          </w:tcPr>
          <w:p w14:paraId="57380FD6" w14:textId="77777777" w:rsidR="00FD1181" w:rsidRPr="00FD1181" w:rsidRDefault="00FD1181" w:rsidP="00FD1181">
            <w:pPr>
              <w:spacing w:after="0" w:line="240" w:lineRule="auto"/>
              <w:jc w:val="right"/>
              <w:rPr>
                <w:rFonts w:ascii="Times New Roman" w:eastAsia="Times New Roman" w:hAnsi="Times New Roman"/>
              </w:rPr>
            </w:pPr>
          </w:p>
          <w:p w14:paraId="1CC469E6"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0,010 g</w:t>
            </w:r>
          </w:p>
        </w:tc>
        <w:tc>
          <w:tcPr>
            <w:tcW w:w="530" w:type="pct"/>
          </w:tcPr>
          <w:p w14:paraId="361F5846" w14:textId="77777777" w:rsidR="00FD1181" w:rsidRPr="00FD1181" w:rsidRDefault="00FD1181" w:rsidP="00FD1181">
            <w:pPr>
              <w:spacing w:after="0" w:line="240" w:lineRule="auto"/>
              <w:jc w:val="right"/>
              <w:rPr>
                <w:rFonts w:ascii="Times New Roman" w:eastAsia="Times New Roman" w:hAnsi="Times New Roman"/>
              </w:rPr>
            </w:pPr>
          </w:p>
          <w:p w14:paraId="6B8A465A"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0,013 g</w:t>
            </w:r>
          </w:p>
        </w:tc>
        <w:tc>
          <w:tcPr>
            <w:tcW w:w="530" w:type="pct"/>
          </w:tcPr>
          <w:p w14:paraId="32B9CB21" w14:textId="77777777" w:rsidR="00FD1181" w:rsidRPr="00FD1181" w:rsidRDefault="00FD1181" w:rsidP="00FD1181">
            <w:pPr>
              <w:spacing w:after="0" w:line="240" w:lineRule="auto"/>
              <w:jc w:val="right"/>
              <w:rPr>
                <w:rFonts w:ascii="Times New Roman" w:eastAsia="Times New Roman" w:hAnsi="Times New Roman"/>
              </w:rPr>
            </w:pPr>
          </w:p>
          <w:p w14:paraId="1CB2822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0,017 g</w:t>
            </w:r>
          </w:p>
        </w:tc>
        <w:tc>
          <w:tcPr>
            <w:tcW w:w="660" w:type="pct"/>
          </w:tcPr>
          <w:p w14:paraId="073747B1" w14:textId="77777777" w:rsidR="00FD1181" w:rsidRPr="00FD1181" w:rsidRDefault="00FD1181" w:rsidP="00FD1181">
            <w:pPr>
              <w:spacing w:after="0" w:line="240" w:lineRule="auto"/>
              <w:jc w:val="right"/>
              <w:rPr>
                <w:rFonts w:ascii="Times New Roman" w:eastAsia="Times New Roman" w:hAnsi="Times New Roman"/>
              </w:rPr>
            </w:pPr>
          </w:p>
          <w:p w14:paraId="6EC6160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0,0066 g</w:t>
            </w:r>
          </w:p>
        </w:tc>
      </w:tr>
      <w:tr w:rsidR="00FD1181" w:rsidRPr="00BB2664" w14:paraId="1915EDFB" w14:textId="77777777" w:rsidTr="004B7883">
        <w:tc>
          <w:tcPr>
            <w:tcW w:w="1692" w:type="pct"/>
          </w:tcPr>
          <w:p w14:paraId="07915AFA"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Gliukozė monohidratas</w:t>
            </w:r>
            <w:r w:rsidR="008E7F46">
              <w:rPr>
                <w:rFonts w:ascii="Times New Roman" w:eastAsia="Times New Roman" w:hAnsi="Times New Roman"/>
              </w:rPr>
              <w:t>,</w:t>
            </w:r>
            <w:r w:rsidRPr="00FD1181">
              <w:rPr>
                <w:rFonts w:ascii="Times New Roman" w:eastAsia="Times New Roman" w:hAnsi="Times New Roman"/>
              </w:rPr>
              <w:t xml:space="preserve"> </w:t>
            </w:r>
          </w:p>
          <w:p w14:paraId="6E5BDA1F"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i/>
              </w:rPr>
              <w:t xml:space="preserve">atitinka </w:t>
            </w:r>
            <w:r w:rsidRPr="00FD1181">
              <w:rPr>
                <w:rFonts w:ascii="Times New Roman" w:eastAsia="Times New Roman" w:hAnsi="Times New Roman"/>
              </w:rPr>
              <w:t xml:space="preserve">gliukozę </w:t>
            </w:r>
          </w:p>
        </w:tc>
        <w:tc>
          <w:tcPr>
            <w:tcW w:w="529" w:type="pct"/>
          </w:tcPr>
          <w:p w14:paraId="54CBC508" w14:textId="77777777" w:rsidR="00FD1181" w:rsidRPr="00FD1181" w:rsidRDefault="00FD1181" w:rsidP="00FD1181">
            <w:pPr>
              <w:spacing w:after="0" w:line="240" w:lineRule="auto"/>
              <w:jc w:val="right"/>
              <w:rPr>
                <w:rFonts w:ascii="Times New Roman" w:eastAsia="Times New Roman" w:hAnsi="Times New Roman"/>
              </w:rPr>
            </w:pPr>
          </w:p>
          <w:p w14:paraId="2852A1C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43 g</w:t>
            </w:r>
          </w:p>
        </w:tc>
        <w:tc>
          <w:tcPr>
            <w:tcW w:w="530" w:type="pct"/>
          </w:tcPr>
          <w:p w14:paraId="0515B314" w14:textId="77777777" w:rsidR="00FD1181" w:rsidRPr="00FD1181" w:rsidRDefault="00FD1181" w:rsidP="00FD1181">
            <w:pPr>
              <w:spacing w:after="0" w:line="240" w:lineRule="auto"/>
              <w:jc w:val="right"/>
              <w:rPr>
                <w:rFonts w:ascii="Times New Roman" w:eastAsia="Times New Roman" w:hAnsi="Times New Roman"/>
              </w:rPr>
            </w:pPr>
          </w:p>
          <w:p w14:paraId="2C83C0F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86 g</w:t>
            </w:r>
          </w:p>
        </w:tc>
        <w:tc>
          <w:tcPr>
            <w:tcW w:w="529" w:type="pct"/>
          </w:tcPr>
          <w:p w14:paraId="558D7347" w14:textId="77777777" w:rsidR="00FD1181" w:rsidRPr="00FD1181" w:rsidRDefault="00FD1181" w:rsidP="00FD1181">
            <w:pPr>
              <w:spacing w:after="0" w:line="240" w:lineRule="auto"/>
              <w:jc w:val="right"/>
              <w:rPr>
                <w:rFonts w:ascii="Times New Roman" w:eastAsia="Times New Roman" w:hAnsi="Times New Roman"/>
              </w:rPr>
            </w:pPr>
          </w:p>
          <w:p w14:paraId="2E8C5E8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129 g</w:t>
            </w:r>
          </w:p>
        </w:tc>
        <w:tc>
          <w:tcPr>
            <w:tcW w:w="530" w:type="pct"/>
          </w:tcPr>
          <w:p w14:paraId="5A145FC6" w14:textId="77777777" w:rsidR="00FD1181" w:rsidRPr="00FD1181" w:rsidRDefault="00FD1181" w:rsidP="00FD1181">
            <w:pPr>
              <w:spacing w:after="0" w:line="240" w:lineRule="auto"/>
              <w:jc w:val="right"/>
              <w:rPr>
                <w:rFonts w:ascii="Times New Roman" w:eastAsia="Times New Roman" w:hAnsi="Times New Roman"/>
              </w:rPr>
            </w:pPr>
          </w:p>
          <w:p w14:paraId="5AAB283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171 g</w:t>
            </w:r>
          </w:p>
        </w:tc>
        <w:tc>
          <w:tcPr>
            <w:tcW w:w="530" w:type="pct"/>
          </w:tcPr>
          <w:p w14:paraId="733388EB" w14:textId="77777777" w:rsidR="00FD1181" w:rsidRPr="00FD1181" w:rsidRDefault="00FD1181" w:rsidP="00FD1181">
            <w:pPr>
              <w:spacing w:after="0" w:line="240" w:lineRule="auto"/>
              <w:jc w:val="right"/>
              <w:rPr>
                <w:rFonts w:ascii="Times New Roman" w:eastAsia="Times New Roman" w:hAnsi="Times New Roman"/>
              </w:rPr>
            </w:pPr>
          </w:p>
          <w:p w14:paraId="1B189AA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214 g</w:t>
            </w:r>
          </w:p>
        </w:tc>
        <w:tc>
          <w:tcPr>
            <w:tcW w:w="660" w:type="pct"/>
          </w:tcPr>
          <w:p w14:paraId="19F0E4B0" w14:textId="77777777" w:rsidR="00FD1181" w:rsidRPr="00FD1181" w:rsidRDefault="00FD1181" w:rsidP="00FD1181">
            <w:pPr>
              <w:spacing w:after="0" w:line="240" w:lineRule="auto"/>
              <w:jc w:val="right"/>
              <w:rPr>
                <w:rFonts w:ascii="Times New Roman" w:eastAsia="Times New Roman" w:hAnsi="Times New Roman"/>
              </w:rPr>
            </w:pPr>
          </w:p>
          <w:p w14:paraId="4981F16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85 g</w:t>
            </w:r>
          </w:p>
        </w:tc>
      </w:tr>
      <w:tr w:rsidR="00FD1181" w:rsidRPr="00BB2664" w14:paraId="389E8150" w14:textId="77777777" w:rsidTr="004B7883">
        <w:tc>
          <w:tcPr>
            <w:tcW w:w="1692" w:type="pct"/>
          </w:tcPr>
          <w:p w14:paraId="7957848E"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Rafinuotas sojų aliejus</w:t>
            </w:r>
          </w:p>
        </w:tc>
        <w:tc>
          <w:tcPr>
            <w:tcW w:w="529" w:type="pct"/>
          </w:tcPr>
          <w:p w14:paraId="2D853BA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4,4 g</w:t>
            </w:r>
          </w:p>
        </w:tc>
        <w:tc>
          <w:tcPr>
            <w:tcW w:w="530" w:type="pct"/>
          </w:tcPr>
          <w:p w14:paraId="6B4DC66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8,8 g</w:t>
            </w:r>
          </w:p>
        </w:tc>
        <w:tc>
          <w:tcPr>
            <w:tcW w:w="529" w:type="pct"/>
          </w:tcPr>
          <w:p w14:paraId="21C0AC9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 g</w:t>
            </w:r>
          </w:p>
        </w:tc>
        <w:tc>
          <w:tcPr>
            <w:tcW w:w="530" w:type="pct"/>
          </w:tcPr>
          <w:p w14:paraId="77A9000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18 g</w:t>
            </w:r>
          </w:p>
        </w:tc>
        <w:tc>
          <w:tcPr>
            <w:tcW w:w="530" w:type="pct"/>
          </w:tcPr>
          <w:p w14:paraId="29730614"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22 g</w:t>
            </w:r>
          </w:p>
        </w:tc>
        <w:tc>
          <w:tcPr>
            <w:tcW w:w="660" w:type="pct"/>
          </w:tcPr>
          <w:p w14:paraId="3CBCF8B8"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8,7 g</w:t>
            </w:r>
          </w:p>
        </w:tc>
      </w:tr>
      <w:tr w:rsidR="00FD1181" w:rsidRPr="00BB2664" w14:paraId="53327994" w14:textId="77777777" w:rsidTr="004B7883">
        <w:tc>
          <w:tcPr>
            <w:tcW w:w="1692" w:type="pct"/>
          </w:tcPr>
          <w:p w14:paraId="33D3A511"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Vidutinės grandinės trigliceridai</w:t>
            </w:r>
          </w:p>
        </w:tc>
        <w:tc>
          <w:tcPr>
            <w:tcW w:w="529" w:type="pct"/>
          </w:tcPr>
          <w:p w14:paraId="59705032"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4,4 g</w:t>
            </w:r>
          </w:p>
        </w:tc>
        <w:tc>
          <w:tcPr>
            <w:tcW w:w="530" w:type="pct"/>
          </w:tcPr>
          <w:p w14:paraId="44C171E5"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8,8 g</w:t>
            </w:r>
          </w:p>
        </w:tc>
        <w:tc>
          <w:tcPr>
            <w:tcW w:w="529" w:type="pct"/>
          </w:tcPr>
          <w:p w14:paraId="4C3B2EF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13 g</w:t>
            </w:r>
          </w:p>
        </w:tc>
        <w:tc>
          <w:tcPr>
            <w:tcW w:w="530" w:type="pct"/>
          </w:tcPr>
          <w:p w14:paraId="15858C3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18 g</w:t>
            </w:r>
          </w:p>
        </w:tc>
        <w:tc>
          <w:tcPr>
            <w:tcW w:w="530" w:type="pct"/>
          </w:tcPr>
          <w:p w14:paraId="3F616663"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22 g</w:t>
            </w:r>
          </w:p>
        </w:tc>
        <w:tc>
          <w:tcPr>
            <w:tcW w:w="660" w:type="pct"/>
          </w:tcPr>
          <w:p w14:paraId="16A1AB39"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8,7 g</w:t>
            </w:r>
          </w:p>
        </w:tc>
      </w:tr>
      <w:tr w:rsidR="00FD1181" w:rsidRPr="00BB2664" w14:paraId="67363C5C" w14:textId="77777777" w:rsidTr="004B7883">
        <w:tc>
          <w:tcPr>
            <w:tcW w:w="1692" w:type="pct"/>
          </w:tcPr>
          <w:p w14:paraId="526F14BB"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Rafinuotas alyvuogių aliejus</w:t>
            </w:r>
          </w:p>
        </w:tc>
        <w:tc>
          <w:tcPr>
            <w:tcW w:w="529" w:type="pct"/>
          </w:tcPr>
          <w:p w14:paraId="0A7B2E57"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3,7 g</w:t>
            </w:r>
          </w:p>
        </w:tc>
        <w:tc>
          <w:tcPr>
            <w:tcW w:w="530" w:type="pct"/>
          </w:tcPr>
          <w:p w14:paraId="32AD825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7,3 g</w:t>
            </w:r>
          </w:p>
        </w:tc>
        <w:tc>
          <w:tcPr>
            <w:tcW w:w="529" w:type="pct"/>
          </w:tcPr>
          <w:p w14:paraId="456F23E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530" w:type="pct"/>
          </w:tcPr>
          <w:p w14:paraId="53C1CB0E"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15 g</w:t>
            </w:r>
          </w:p>
        </w:tc>
        <w:tc>
          <w:tcPr>
            <w:tcW w:w="530" w:type="pct"/>
          </w:tcPr>
          <w:p w14:paraId="4C97CC6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18 g</w:t>
            </w:r>
          </w:p>
        </w:tc>
        <w:tc>
          <w:tcPr>
            <w:tcW w:w="660" w:type="pct"/>
          </w:tcPr>
          <w:p w14:paraId="7688551D"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7,2 g</w:t>
            </w:r>
          </w:p>
        </w:tc>
      </w:tr>
      <w:tr w:rsidR="00FD1181" w:rsidRPr="00BB2664" w14:paraId="66AD9AD1" w14:textId="77777777" w:rsidTr="004B7883">
        <w:tc>
          <w:tcPr>
            <w:tcW w:w="1692" w:type="pct"/>
          </w:tcPr>
          <w:p w14:paraId="26B674F5"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t>Žuvų taukai, praturtinti omega-3 rūgštimis</w:t>
            </w:r>
          </w:p>
        </w:tc>
        <w:tc>
          <w:tcPr>
            <w:tcW w:w="529" w:type="pct"/>
          </w:tcPr>
          <w:p w14:paraId="40B1A52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2,2 g</w:t>
            </w:r>
          </w:p>
        </w:tc>
        <w:tc>
          <w:tcPr>
            <w:tcW w:w="530" w:type="pct"/>
          </w:tcPr>
          <w:p w14:paraId="7A1ACF2B"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4,4 g</w:t>
            </w:r>
          </w:p>
        </w:tc>
        <w:tc>
          <w:tcPr>
            <w:tcW w:w="529" w:type="pct"/>
          </w:tcPr>
          <w:p w14:paraId="718A8F51"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6,6 g</w:t>
            </w:r>
          </w:p>
        </w:tc>
        <w:tc>
          <w:tcPr>
            <w:tcW w:w="530" w:type="pct"/>
          </w:tcPr>
          <w:p w14:paraId="6BA90970"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8,8 g</w:t>
            </w:r>
          </w:p>
        </w:tc>
        <w:tc>
          <w:tcPr>
            <w:tcW w:w="530" w:type="pct"/>
          </w:tcPr>
          <w:p w14:paraId="4EDC06FF" w14:textId="77777777" w:rsidR="00FD1181" w:rsidRPr="00FD1181" w:rsidRDefault="00FD1181" w:rsidP="00FD1181">
            <w:pPr>
              <w:spacing w:after="0" w:line="240" w:lineRule="auto"/>
              <w:jc w:val="right"/>
              <w:rPr>
                <w:rFonts w:ascii="Times New Roman" w:eastAsia="Times New Roman" w:hAnsi="Times New Roman"/>
              </w:rPr>
            </w:pPr>
            <w:r w:rsidRPr="00FD1181">
              <w:rPr>
                <w:rFonts w:ascii="Times New Roman" w:eastAsia="Times New Roman" w:hAnsi="Times New Roman"/>
              </w:rPr>
              <w:t>11 g</w:t>
            </w:r>
          </w:p>
        </w:tc>
        <w:tc>
          <w:tcPr>
            <w:tcW w:w="660" w:type="pct"/>
          </w:tcPr>
          <w:p w14:paraId="6A054178"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4,3 g</w:t>
            </w:r>
          </w:p>
        </w:tc>
      </w:tr>
    </w:tbl>
    <w:p w14:paraId="2D19384A"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p>
    <w:p w14:paraId="3B914C18"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FD1181">
        <w:rPr>
          <w:rFonts w:ascii="Times New Roman" w:eastAsia="Times New Roman" w:hAnsi="Times New Roman"/>
        </w:rPr>
        <w:t>Tai atitinka</w:t>
      </w:r>
      <w:r w:rsidR="008E7F46">
        <w:rPr>
          <w:rFonts w:ascii="Times New Roman" w:eastAsia="Times New Roman" w:hAnsi="Times New Roman"/>
        </w:rPr>
        <w:t>:</w:t>
      </w:r>
    </w:p>
    <w:tbl>
      <w:tblPr>
        <w:tblW w:w="5000" w:type="pct"/>
        <w:tblLayout w:type="fixed"/>
        <w:tblCellMar>
          <w:left w:w="70" w:type="dxa"/>
          <w:right w:w="70" w:type="dxa"/>
        </w:tblCellMar>
        <w:tblLook w:val="0000" w:firstRow="0" w:lastRow="0" w:firstColumn="0" w:lastColumn="0" w:noHBand="0" w:noVBand="0"/>
      </w:tblPr>
      <w:tblGrid>
        <w:gridCol w:w="1923"/>
        <w:gridCol w:w="1189"/>
        <w:gridCol w:w="1134"/>
        <w:gridCol w:w="1136"/>
        <w:gridCol w:w="1134"/>
        <w:gridCol w:w="1134"/>
        <w:gridCol w:w="1410"/>
      </w:tblGrid>
      <w:tr w:rsidR="00FD1181" w:rsidRPr="00BB2664" w14:paraId="716AFDAC" w14:textId="77777777" w:rsidTr="004B7883">
        <w:tc>
          <w:tcPr>
            <w:tcW w:w="1061" w:type="pct"/>
            <w:tcBorders>
              <w:top w:val="single" w:sz="4" w:space="0" w:color="auto"/>
              <w:left w:val="single" w:sz="4" w:space="0" w:color="auto"/>
              <w:bottom w:val="single" w:sz="4" w:space="0" w:color="auto"/>
              <w:right w:val="single" w:sz="4" w:space="0" w:color="auto"/>
            </w:tcBorders>
          </w:tcPr>
          <w:p w14:paraId="50210D0F" w14:textId="77777777" w:rsidR="00FD1181" w:rsidRPr="00FD1181" w:rsidRDefault="00FD1181" w:rsidP="00FD1181">
            <w:pPr>
              <w:spacing w:after="0" w:line="240" w:lineRule="auto"/>
              <w:rPr>
                <w:rFonts w:ascii="Times New Roman" w:eastAsia="Times New Roman" w:hAnsi="Times New Roman"/>
              </w:rPr>
            </w:pPr>
          </w:p>
        </w:tc>
        <w:tc>
          <w:tcPr>
            <w:tcW w:w="656" w:type="pct"/>
            <w:tcBorders>
              <w:top w:val="single" w:sz="4" w:space="0" w:color="auto"/>
              <w:left w:val="single" w:sz="4" w:space="0" w:color="auto"/>
              <w:bottom w:val="single" w:sz="4" w:space="0" w:color="auto"/>
              <w:right w:val="single" w:sz="4" w:space="0" w:color="auto"/>
            </w:tcBorders>
          </w:tcPr>
          <w:p w14:paraId="1EFED836"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506 ml</w:t>
            </w:r>
          </w:p>
        </w:tc>
        <w:tc>
          <w:tcPr>
            <w:tcW w:w="626" w:type="pct"/>
            <w:tcBorders>
              <w:top w:val="single" w:sz="4" w:space="0" w:color="auto"/>
              <w:left w:val="single" w:sz="4" w:space="0" w:color="auto"/>
              <w:bottom w:val="single" w:sz="4" w:space="0" w:color="auto"/>
              <w:right w:val="single" w:sz="4" w:space="0" w:color="auto"/>
            </w:tcBorders>
          </w:tcPr>
          <w:p w14:paraId="31B94857"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1012 ml</w:t>
            </w:r>
          </w:p>
        </w:tc>
        <w:tc>
          <w:tcPr>
            <w:tcW w:w="627" w:type="pct"/>
            <w:tcBorders>
              <w:top w:val="single" w:sz="4" w:space="0" w:color="auto"/>
              <w:left w:val="single" w:sz="4" w:space="0" w:color="auto"/>
              <w:bottom w:val="single" w:sz="4" w:space="0" w:color="auto"/>
              <w:right w:val="single" w:sz="4" w:space="0" w:color="auto"/>
            </w:tcBorders>
          </w:tcPr>
          <w:p w14:paraId="2C18F857"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1518ml</w:t>
            </w:r>
          </w:p>
        </w:tc>
        <w:tc>
          <w:tcPr>
            <w:tcW w:w="626" w:type="pct"/>
            <w:tcBorders>
              <w:top w:val="single" w:sz="4" w:space="0" w:color="auto"/>
              <w:left w:val="single" w:sz="4" w:space="0" w:color="auto"/>
              <w:bottom w:val="single" w:sz="4" w:space="0" w:color="auto"/>
              <w:right w:val="single" w:sz="4" w:space="0" w:color="auto"/>
            </w:tcBorders>
          </w:tcPr>
          <w:p w14:paraId="54FBE710"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2025 ml</w:t>
            </w:r>
          </w:p>
        </w:tc>
        <w:tc>
          <w:tcPr>
            <w:tcW w:w="626" w:type="pct"/>
            <w:tcBorders>
              <w:top w:val="single" w:sz="4" w:space="0" w:color="auto"/>
              <w:left w:val="single" w:sz="4" w:space="0" w:color="auto"/>
              <w:bottom w:val="single" w:sz="4" w:space="0" w:color="auto"/>
              <w:right w:val="single" w:sz="4" w:space="0" w:color="auto"/>
            </w:tcBorders>
          </w:tcPr>
          <w:p w14:paraId="5EDC3943"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2531 ml</w:t>
            </w:r>
          </w:p>
        </w:tc>
        <w:tc>
          <w:tcPr>
            <w:tcW w:w="778" w:type="pct"/>
            <w:tcBorders>
              <w:top w:val="single" w:sz="4" w:space="0" w:color="auto"/>
              <w:left w:val="single" w:sz="4" w:space="0" w:color="auto"/>
              <w:bottom w:val="single" w:sz="4" w:space="0" w:color="auto"/>
              <w:right w:val="single" w:sz="4" w:space="0" w:color="auto"/>
            </w:tcBorders>
          </w:tcPr>
          <w:p w14:paraId="418DA11F" w14:textId="77777777" w:rsidR="00FD1181" w:rsidRPr="00FD1181" w:rsidRDefault="00FD1181" w:rsidP="00FD1181">
            <w:pPr>
              <w:spacing w:after="0" w:line="240" w:lineRule="auto"/>
              <w:jc w:val="right"/>
              <w:rPr>
                <w:rFonts w:ascii="Times New Roman" w:eastAsia="Times New Roman" w:hAnsi="Times New Roman"/>
                <w:b/>
              </w:rPr>
            </w:pPr>
            <w:r w:rsidRPr="00FD1181">
              <w:rPr>
                <w:rFonts w:ascii="Times New Roman" w:eastAsia="Times New Roman" w:hAnsi="Times New Roman"/>
                <w:b/>
              </w:rPr>
              <w:t>1000 ml</w:t>
            </w:r>
          </w:p>
        </w:tc>
      </w:tr>
      <w:tr w:rsidR="00FD1181" w:rsidRPr="00BB2664" w14:paraId="4CC6DAD6" w14:textId="77777777" w:rsidTr="004B7883">
        <w:tc>
          <w:tcPr>
            <w:tcW w:w="1061" w:type="pct"/>
            <w:tcBorders>
              <w:top w:val="single" w:sz="4" w:space="0" w:color="auto"/>
              <w:left w:val="single" w:sz="4" w:space="0" w:color="auto"/>
              <w:bottom w:val="single" w:sz="4" w:space="0" w:color="auto"/>
              <w:right w:val="single" w:sz="4" w:space="0" w:color="auto"/>
            </w:tcBorders>
          </w:tcPr>
          <w:p w14:paraId="3092A067"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Aminorūgštys</w:t>
            </w:r>
          </w:p>
        </w:tc>
        <w:tc>
          <w:tcPr>
            <w:tcW w:w="656" w:type="pct"/>
            <w:tcBorders>
              <w:top w:val="single" w:sz="4" w:space="0" w:color="auto"/>
              <w:left w:val="single" w:sz="4" w:space="0" w:color="auto"/>
              <w:bottom w:val="single" w:sz="4" w:space="0" w:color="auto"/>
              <w:right w:val="single" w:sz="4" w:space="0" w:color="auto"/>
            </w:tcBorders>
            <w:vAlign w:val="bottom"/>
          </w:tcPr>
          <w:p w14:paraId="04205F12"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33,1 g</w:t>
            </w:r>
          </w:p>
        </w:tc>
        <w:tc>
          <w:tcPr>
            <w:tcW w:w="626" w:type="pct"/>
            <w:tcBorders>
              <w:top w:val="single" w:sz="4" w:space="0" w:color="auto"/>
              <w:left w:val="single" w:sz="4" w:space="0" w:color="auto"/>
              <w:bottom w:val="single" w:sz="4" w:space="0" w:color="auto"/>
              <w:right w:val="single" w:sz="4" w:space="0" w:color="auto"/>
            </w:tcBorders>
            <w:vAlign w:val="bottom"/>
          </w:tcPr>
          <w:p w14:paraId="68EBEC3C"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66,3 g</w:t>
            </w:r>
          </w:p>
        </w:tc>
        <w:tc>
          <w:tcPr>
            <w:tcW w:w="627" w:type="pct"/>
            <w:tcBorders>
              <w:top w:val="single" w:sz="4" w:space="0" w:color="auto"/>
              <w:left w:val="single" w:sz="4" w:space="0" w:color="auto"/>
              <w:bottom w:val="single" w:sz="4" w:space="0" w:color="auto"/>
              <w:right w:val="single" w:sz="4" w:space="0" w:color="auto"/>
            </w:tcBorders>
            <w:vAlign w:val="bottom"/>
          </w:tcPr>
          <w:p w14:paraId="3DD2AA90"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99,4 g</w:t>
            </w:r>
          </w:p>
        </w:tc>
        <w:tc>
          <w:tcPr>
            <w:tcW w:w="626" w:type="pct"/>
            <w:tcBorders>
              <w:top w:val="single" w:sz="4" w:space="0" w:color="auto"/>
              <w:left w:val="single" w:sz="4" w:space="0" w:color="auto"/>
              <w:bottom w:val="single" w:sz="4" w:space="0" w:color="auto"/>
              <w:right w:val="single" w:sz="4" w:space="0" w:color="auto"/>
            </w:tcBorders>
            <w:vAlign w:val="bottom"/>
          </w:tcPr>
          <w:p w14:paraId="55E63E50"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133 g</w:t>
            </w:r>
          </w:p>
        </w:tc>
        <w:tc>
          <w:tcPr>
            <w:tcW w:w="626" w:type="pct"/>
            <w:tcBorders>
              <w:top w:val="single" w:sz="4" w:space="0" w:color="auto"/>
              <w:left w:val="single" w:sz="4" w:space="0" w:color="auto"/>
              <w:bottom w:val="single" w:sz="4" w:space="0" w:color="auto"/>
              <w:right w:val="single" w:sz="4" w:space="0" w:color="auto"/>
            </w:tcBorders>
            <w:vAlign w:val="bottom"/>
          </w:tcPr>
          <w:p w14:paraId="7CF16165"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166 g</w:t>
            </w:r>
          </w:p>
        </w:tc>
        <w:tc>
          <w:tcPr>
            <w:tcW w:w="778" w:type="pct"/>
            <w:tcBorders>
              <w:top w:val="single" w:sz="4" w:space="0" w:color="auto"/>
              <w:left w:val="single" w:sz="4" w:space="0" w:color="auto"/>
              <w:bottom w:val="single" w:sz="4" w:space="0" w:color="auto"/>
              <w:right w:val="single" w:sz="4" w:space="0" w:color="auto"/>
            </w:tcBorders>
          </w:tcPr>
          <w:p w14:paraId="533253D4"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65,5 g</w:t>
            </w:r>
          </w:p>
        </w:tc>
      </w:tr>
      <w:tr w:rsidR="00FD1181" w:rsidRPr="00BB2664" w14:paraId="61BC528C" w14:textId="77777777" w:rsidTr="004B7883">
        <w:tc>
          <w:tcPr>
            <w:tcW w:w="1061" w:type="pct"/>
            <w:tcBorders>
              <w:top w:val="single" w:sz="4" w:space="0" w:color="auto"/>
              <w:left w:val="single" w:sz="4" w:space="0" w:color="auto"/>
              <w:bottom w:val="single" w:sz="4" w:space="0" w:color="auto"/>
              <w:right w:val="single" w:sz="4" w:space="0" w:color="auto"/>
            </w:tcBorders>
          </w:tcPr>
          <w:p w14:paraId="03C61006"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Azotas</w:t>
            </w:r>
          </w:p>
        </w:tc>
        <w:tc>
          <w:tcPr>
            <w:tcW w:w="656" w:type="pct"/>
            <w:tcBorders>
              <w:top w:val="single" w:sz="4" w:space="0" w:color="auto"/>
              <w:left w:val="single" w:sz="4" w:space="0" w:color="auto"/>
              <w:bottom w:val="single" w:sz="4" w:space="0" w:color="auto"/>
              <w:right w:val="single" w:sz="4" w:space="0" w:color="auto"/>
            </w:tcBorders>
            <w:vAlign w:val="bottom"/>
          </w:tcPr>
          <w:p w14:paraId="60616635"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5,3 g</w:t>
            </w:r>
          </w:p>
        </w:tc>
        <w:tc>
          <w:tcPr>
            <w:tcW w:w="626" w:type="pct"/>
            <w:tcBorders>
              <w:top w:val="single" w:sz="4" w:space="0" w:color="auto"/>
              <w:left w:val="single" w:sz="4" w:space="0" w:color="auto"/>
              <w:bottom w:val="single" w:sz="4" w:space="0" w:color="auto"/>
              <w:right w:val="single" w:sz="4" w:space="0" w:color="auto"/>
            </w:tcBorders>
            <w:vAlign w:val="bottom"/>
          </w:tcPr>
          <w:p w14:paraId="139AE9A8"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10,6 g</w:t>
            </w:r>
          </w:p>
        </w:tc>
        <w:tc>
          <w:tcPr>
            <w:tcW w:w="627" w:type="pct"/>
            <w:tcBorders>
              <w:top w:val="single" w:sz="4" w:space="0" w:color="auto"/>
              <w:left w:val="single" w:sz="4" w:space="0" w:color="auto"/>
              <w:bottom w:val="single" w:sz="4" w:space="0" w:color="auto"/>
              <w:right w:val="single" w:sz="4" w:space="0" w:color="auto"/>
            </w:tcBorders>
            <w:vAlign w:val="bottom"/>
          </w:tcPr>
          <w:p w14:paraId="390282CF"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15,9 g</w:t>
            </w:r>
          </w:p>
        </w:tc>
        <w:tc>
          <w:tcPr>
            <w:tcW w:w="626" w:type="pct"/>
            <w:tcBorders>
              <w:top w:val="single" w:sz="4" w:space="0" w:color="auto"/>
              <w:left w:val="single" w:sz="4" w:space="0" w:color="auto"/>
              <w:bottom w:val="single" w:sz="4" w:space="0" w:color="auto"/>
              <w:right w:val="single" w:sz="4" w:space="0" w:color="auto"/>
            </w:tcBorders>
            <w:vAlign w:val="bottom"/>
          </w:tcPr>
          <w:p w14:paraId="3061228E"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21,2 g</w:t>
            </w:r>
          </w:p>
        </w:tc>
        <w:tc>
          <w:tcPr>
            <w:tcW w:w="626" w:type="pct"/>
            <w:tcBorders>
              <w:top w:val="single" w:sz="4" w:space="0" w:color="auto"/>
              <w:left w:val="single" w:sz="4" w:space="0" w:color="auto"/>
              <w:bottom w:val="single" w:sz="4" w:space="0" w:color="auto"/>
              <w:right w:val="single" w:sz="4" w:space="0" w:color="auto"/>
            </w:tcBorders>
            <w:vAlign w:val="bottom"/>
          </w:tcPr>
          <w:p w14:paraId="197775E2"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26,5 g</w:t>
            </w:r>
          </w:p>
        </w:tc>
        <w:tc>
          <w:tcPr>
            <w:tcW w:w="778" w:type="pct"/>
            <w:tcBorders>
              <w:top w:val="single" w:sz="4" w:space="0" w:color="auto"/>
              <w:left w:val="single" w:sz="4" w:space="0" w:color="auto"/>
              <w:bottom w:val="single" w:sz="4" w:space="0" w:color="auto"/>
              <w:right w:val="single" w:sz="4" w:space="0" w:color="auto"/>
            </w:tcBorders>
          </w:tcPr>
          <w:p w14:paraId="16F21FD8"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10,5 g</w:t>
            </w:r>
          </w:p>
        </w:tc>
      </w:tr>
      <w:tr w:rsidR="00FD1181" w:rsidRPr="00BB2664" w14:paraId="17ADA718" w14:textId="77777777" w:rsidTr="004B7883">
        <w:tc>
          <w:tcPr>
            <w:tcW w:w="1061" w:type="pct"/>
            <w:tcBorders>
              <w:top w:val="single" w:sz="4" w:space="0" w:color="auto"/>
              <w:left w:val="single" w:sz="4" w:space="0" w:color="auto"/>
              <w:bottom w:val="single" w:sz="4" w:space="0" w:color="auto"/>
              <w:right w:val="single" w:sz="4" w:space="0" w:color="auto"/>
            </w:tcBorders>
          </w:tcPr>
          <w:p w14:paraId="10B79DBA"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Elektrolitai</w:t>
            </w:r>
          </w:p>
        </w:tc>
        <w:tc>
          <w:tcPr>
            <w:tcW w:w="656" w:type="pct"/>
            <w:tcBorders>
              <w:top w:val="single" w:sz="4" w:space="0" w:color="auto"/>
              <w:left w:val="single" w:sz="4" w:space="0" w:color="auto"/>
              <w:bottom w:val="single" w:sz="4" w:space="0" w:color="auto"/>
              <w:right w:val="single" w:sz="4" w:space="0" w:color="auto"/>
            </w:tcBorders>
            <w:vAlign w:val="bottom"/>
          </w:tcPr>
          <w:p w14:paraId="6F2AAC61" w14:textId="77777777" w:rsidR="00FD1181" w:rsidRPr="00FD1181" w:rsidRDefault="00FD1181" w:rsidP="00FD1181">
            <w:pPr>
              <w:spacing w:after="0" w:line="240" w:lineRule="auto"/>
              <w:jc w:val="right"/>
              <w:rPr>
                <w:rFonts w:ascii="Times New Roman" w:eastAsia="Times New Roman" w:hAnsi="Times New Roman"/>
                <w:color w:val="000000"/>
              </w:rPr>
            </w:pPr>
          </w:p>
        </w:tc>
        <w:tc>
          <w:tcPr>
            <w:tcW w:w="626" w:type="pct"/>
            <w:tcBorders>
              <w:top w:val="single" w:sz="4" w:space="0" w:color="auto"/>
              <w:left w:val="single" w:sz="4" w:space="0" w:color="auto"/>
              <w:bottom w:val="single" w:sz="4" w:space="0" w:color="auto"/>
              <w:right w:val="single" w:sz="4" w:space="0" w:color="auto"/>
            </w:tcBorders>
            <w:vAlign w:val="bottom"/>
          </w:tcPr>
          <w:p w14:paraId="5323EDD6" w14:textId="77777777" w:rsidR="00FD1181" w:rsidRPr="00FD1181" w:rsidRDefault="00FD1181" w:rsidP="00FD1181">
            <w:pPr>
              <w:spacing w:after="0" w:line="240" w:lineRule="auto"/>
              <w:jc w:val="right"/>
              <w:rPr>
                <w:rFonts w:ascii="Times New Roman" w:eastAsia="Times New Roman" w:hAnsi="Times New Roman"/>
                <w:color w:val="000000"/>
              </w:rPr>
            </w:pPr>
          </w:p>
        </w:tc>
        <w:tc>
          <w:tcPr>
            <w:tcW w:w="627" w:type="pct"/>
            <w:tcBorders>
              <w:top w:val="single" w:sz="4" w:space="0" w:color="auto"/>
              <w:left w:val="single" w:sz="4" w:space="0" w:color="auto"/>
              <w:bottom w:val="single" w:sz="4" w:space="0" w:color="auto"/>
              <w:right w:val="single" w:sz="4" w:space="0" w:color="auto"/>
            </w:tcBorders>
            <w:vAlign w:val="bottom"/>
          </w:tcPr>
          <w:p w14:paraId="24681A76" w14:textId="77777777" w:rsidR="00FD1181" w:rsidRPr="00FD1181" w:rsidRDefault="00FD1181" w:rsidP="00FD1181">
            <w:pPr>
              <w:spacing w:after="0" w:line="240" w:lineRule="auto"/>
              <w:jc w:val="right"/>
              <w:rPr>
                <w:rFonts w:ascii="Times New Roman" w:eastAsia="Times New Roman" w:hAnsi="Times New Roman"/>
                <w:color w:val="000000"/>
              </w:rPr>
            </w:pPr>
          </w:p>
        </w:tc>
        <w:tc>
          <w:tcPr>
            <w:tcW w:w="626" w:type="pct"/>
            <w:tcBorders>
              <w:top w:val="single" w:sz="4" w:space="0" w:color="auto"/>
              <w:left w:val="single" w:sz="4" w:space="0" w:color="auto"/>
              <w:bottom w:val="single" w:sz="4" w:space="0" w:color="auto"/>
              <w:right w:val="single" w:sz="4" w:space="0" w:color="auto"/>
            </w:tcBorders>
            <w:vAlign w:val="bottom"/>
          </w:tcPr>
          <w:p w14:paraId="48CBF40A" w14:textId="77777777" w:rsidR="00FD1181" w:rsidRPr="00FD1181" w:rsidRDefault="00FD1181" w:rsidP="00FD1181">
            <w:pPr>
              <w:spacing w:after="0" w:line="240" w:lineRule="auto"/>
              <w:jc w:val="right"/>
              <w:rPr>
                <w:rFonts w:ascii="Times New Roman" w:eastAsia="Times New Roman" w:hAnsi="Times New Roman"/>
                <w:color w:val="000000"/>
              </w:rPr>
            </w:pPr>
          </w:p>
        </w:tc>
        <w:tc>
          <w:tcPr>
            <w:tcW w:w="626" w:type="pct"/>
            <w:tcBorders>
              <w:top w:val="single" w:sz="4" w:space="0" w:color="auto"/>
              <w:left w:val="single" w:sz="4" w:space="0" w:color="auto"/>
              <w:bottom w:val="single" w:sz="4" w:space="0" w:color="auto"/>
              <w:right w:val="single" w:sz="4" w:space="0" w:color="auto"/>
            </w:tcBorders>
            <w:vAlign w:val="bottom"/>
          </w:tcPr>
          <w:p w14:paraId="535DEEEF" w14:textId="77777777" w:rsidR="00FD1181" w:rsidRPr="00FD1181" w:rsidRDefault="00FD1181" w:rsidP="00FD1181">
            <w:pPr>
              <w:spacing w:after="0" w:line="240" w:lineRule="auto"/>
              <w:jc w:val="right"/>
              <w:rPr>
                <w:rFonts w:ascii="Times New Roman" w:eastAsia="Times New Roman" w:hAnsi="Times New Roman"/>
                <w:color w:val="000000"/>
              </w:rPr>
            </w:pPr>
          </w:p>
        </w:tc>
        <w:tc>
          <w:tcPr>
            <w:tcW w:w="778" w:type="pct"/>
            <w:tcBorders>
              <w:top w:val="single" w:sz="4" w:space="0" w:color="auto"/>
              <w:left w:val="single" w:sz="4" w:space="0" w:color="auto"/>
              <w:bottom w:val="single" w:sz="4" w:space="0" w:color="auto"/>
              <w:right w:val="single" w:sz="4" w:space="0" w:color="auto"/>
            </w:tcBorders>
          </w:tcPr>
          <w:p w14:paraId="55A435B8"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r>
      <w:tr w:rsidR="00FD1181" w:rsidRPr="00BB2664" w14:paraId="581EEC41" w14:textId="77777777" w:rsidTr="004B7883">
        <w:tc>
          <w:tcPr>
            <w:tcW w:w="1061" w:type="pct"/>
            <w:tcBorders>
              <w:top w:val="single" w:sz="4" w:space="0" w:color="auto"/>
              <w:left w:val="single" w:sz="4" w:space="0" w:color="auto"/>
              <w:bottom w:val="single" w:sz="4" w:space="0" w:color="auto"/>
              <w:right w:val="single" w:sz="4" w:space="0" w:color="auto"/>
            </w:tcBorders>
          </w:tcPr>
          <w:p w14:paraId="7BEFEFA0"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natris</w:t>
            </w:r>
          </w:p>
        </w:tc>
        <w:tc>
          <w:tcPr>
            <w:tcW w:w="656" w:type="pct"/>
            <w:tcBorders>
              <w:top w:val="single" w:sz="4" w:space="0" w:color="auto"/>
              <w:left w:val="single" w:sz="4" w:space="0" w:color="auto"/>
              <w:bottom w:val="single" w:sz="4" w:space="0" w:color="auto"/>
              <w:right w:val="single" w:sz="4" w:space="0" w:color="auto"/>
            </w:tcBorders>
            <w:vAlign w:val="bottom"/>
          </w:tcPr>
          <w:p w14:paraId="3EC8B7E6"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20,6 mmol</w:t>
            </w:r>
          </w:p>
        </w:tc>
        <w:tc>
          <w:tcPr>
            <w:tcW w:w="626" w:type="pct"/>
            <w:tcBorders>
              <w:top w:val="single" w:sz="4" w:space="0" w:color="auto"/>
              <w:left w:val="single" w:sz="4" w:space="0" w:color="auto"/>
              <w:bottom w:val="single" w:sz="4" w:space="0" w:color="auto"/>
              <w:right w:val="single" w:sz="4" w:space="0" w:color="auto"/>
            </w:tcBorders>
            <w:vAlign w:val="bottom"/>
          </w:tcPr>
          <w:p w14:paraId="3543C64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41,3 mmol</w:t>
            </w:r>
          </w:p>
        </w:tc>
        <w:tc>
          <w:tcPr>
            <w:tcW w:w="627" w:type="pct"/>
            <w:tcBorders>
              <w:top w:val="single" w:sz="4" w:space="0" w:color="auto"/>
              <w:left w:val="single" w:sz="4" w:space="0" w:color="auto"/>
              <w:bottom w:val="single" w:sz="4" w:space="0" w:color="auto"/>
              <w:right w:val="single" w:sz="4" w:space="0" w:color="auto"/>
            </w:tcBorders>
            <w:vAlign w:val="bottom"/>
          </w:tcPr>
          <w:p w14:paraId="04195AF9"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61,9 mmol</w:t>
            </w:r>
          </w:p>
        </w:tc>
        <w:tc>
          <w:tcPr>
            <w:tcW w:w="626" w:type="pct"/>
            <w:tcBorders>
              <w:top w:val="single" w:sz="4" w:space="0" w:color="auto"/>
              <w:left w:val="single" w:sz="4" w:space="0" w:color="auto"/>
              <w:bottom w:val="single" w:sz="4" w:space="0" w:color="auto"/>
              <w:right w:val="single" w:sz="4" w:space="0" w:color="auto"/>
            </w:tcBorders>
            <w:vAlign w:val="bottom"/>
          </w:tcPr>
          <w:p w14:paraId="5BC3AE24"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82,6 mmol</w:t>
            </w:r>
          </w:p>
        </w:tc>
        <w:tc>
          <w:tcPr>
            <w:tcW w:w="626" w:type="pct"/>
            <w:tcBorders>
              <w:top w:val="single" w:sz="4" w:space="0" w:color="auto"/>
              <w:left w:val="single" w:sz="4" w:space="0" w:color="auto"/>
              <w:bottom w:val="single" w:sz="4" w:space="0" w:color="auto"/>
              <w:right w:val="single" w:sz="4" w:space="0" w:color="auto"/>
            </w:tcBorders>
            <w:vAlign w:val="bottom"/>
          </w:tcPr>
          <w:p w14:paraId="7CFC70F1"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103 mmol</w:t>
            </w:r>
          </w:p>
        </w:tc>
        <w:tc>
          <w:tcPr>
            <w:tcW w:w="778" w:type="pct"/>
            <w:tcBorders>
              <w:top w:val="single" w:sz="4" w:space="0" w:color="auto"/>
              <w:left w:val="single" w:sz="4" w:space="0" w:color="auto"/>
              <w:bottom w:val="single" w:sz="4" w:space="0" w:color="auto"/>
              <w:right w:val="single" w:sz="4" w:space="0" w:color="auto"/>
            </w:tcBorders>
          </w:tcPr>
          <w:p w14:paraId="7B85D3E5"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40,8</w:t>
            </w:r>
            <w:r w:rsidRPr="00BB2664">
              <w:rPr>
                <w:rFonts w:ascii="Times New Roman" w:hAnsi="Times New Roman"/>
                <w:color w:val="000000"/>
              </w:rPr>
              <w:t> mmol</w:t>
            </w:r>
          </w:p>
        </w:tc>
      </w:tr>
      <w:tr w:rsidR="00FD1181" w:rsidRPr="00BB2664" w14:paraId="717D759E" w14:textId="77777777" w:rsidTr="004B7883">
        <w:tc>
          <w:tcPr>
            <w:tcW w:w="1061" w:type="pct"/>
            <w:tcBorders>
              <w:top w:val="single" w:sz="4" w:space="0" w:color="auto"/>
              <w:left w:val="single" w:sz="4" w:space="0" w:color="auto"/>
              <w:bottom w:val="single" w:sz="4" w:space="0" w:color="auto"/>
              <w:right w:val="single" w:sz="4" w:space="0" w:color="auto"/>
            </w:tcBorders>
          </w:tcPr>
          <w:p w14:paraId="355A6164"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kalis</w:t>
            </w:r>
          </w:p>
        </w:tc>
        <w:tc>
          <w:tcPr>
            <w:tcW w:w="656" w:type="pct"/>
            <w:tcBorders>
              <w:top w:val="single" w:sz="4" w:space="0" w:color="auto"/>
              <w:left w:val="single" w:sz="4" w:space="0" w:color="auto"/>
              <w:bottom w:val="single" w:sz="4" w:space="0" w:color="auto"/>
              <w:right w:val="single" w:sz="4" w:space="0" w:color="auto"/>
            </w:tcBorders>
            <w:vAlign w:val="bottom"/>
          </w:tcPr>
          <w:p w14:paraId="675702C1"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15,5 mmol</w:t>
            </w:r>
          </w:p>
        </w:tc>
        <w:tc>
          <w:tcPr>
            <w:tcW w:w="626" w:type="pct"/>
            <w:tcBorders>
              <w:top w:val="single" w:sz="4" w:space="0" w:color="auto"/>
              <w:left w:val="single" w:sz="4" w:space="0" w:color="auto"/>
              <w:bottom w:val="single" w:sz="4" w:space="0" w:color="auto"/>
              <w:right w:val="single" w:sz="4" w:space="0" w:color="auto"/>
            </w:tcBorders>
            <w:vAlign w:val="bottom"/>
          </w:tcPr>
          <w:p w14:paraId="1011A69E"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30,9 mmol</w:t>
            </w:r>
          </w:p>
        </w:tc>
        <w:tc>
          <w:tcPr>
            <w:tcW w:w="627" w:type="pct"/>
            <w:tcBorders>
              <w:top w:val="single" w:sz="4" w:space="0" w:color="auto"/>
              <w:left w:val="single" w:sz="4" w:space="0" w:color="auto"/>
              <w:bottom w:val="single" w:sz="4" w:space="0" w:color="auto"/>
              <w:right w:val="single" w:sz="4" w:space="0" w:color="auto"/>
            </w:tcBorders>
            <w:vAlign w:val="bottom"/>
          </w:tcPr>
          <w:p w14:paraId="1031C295"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46,4 mmol</w:t>
            </w:r>
          </w:p>
        </w:tc>
        <w:tc>
          <w:tcPr>
            <w:tcW w:w="626" w:type="pct"/>
            <w:tcBorders>
              <w:top w:val="single" w:sz="4" w:space="0" w:color="auto"/>
              <w:left w:val="single" w:sz="4" w:space="0" w:color="auto"/>
              <w:bottom w:val="single" w:sz="4" w:space="0" w:color="auto"/>
              <w:right w:val="single" w:sz="4" w:space="0" w:color="auto"/>
            </w:tcBorders>
            <w:vAlign w:val="bottom"/>
          </w:tcPr>
          <w:p w14:paraId="60029708"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61,9 mmol</w:t>
            </w:r>
          </w:p>
        </w:tc>
        <w:tc>
          <w:tcPr>
            <w:tcW w:w="626" w:type="pct"/>
            <w:tcBorders>
              <w:top w:val="single" w:sz="4" w:space="0" w:color="auto"/>
              <w:left w:val="single" w:sz="4" w:space="0" w:color="auto"/>
              <w:bottom w:val="single" w:sz="4" w:space="0" w:color="auto"/>
              <w:right w:val="single" w:sz="4" w:space="0" w:color="auto"/>
            </w:tcBorders>
            <w:vAlign w:val="bottom"/>
          </w:tcPr>
          <w:p w14:paraId="5E6903FE"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77,3 mmol</w:t>
            </w:r>
          </w:p>
        </w:tc>
        <w:tc>
          <w:tcPr>
            <w:tcW w:w="778" w:type="pct"/>
            <w:tcBorders>
              <w:top w:val="single" w:sz="4" w:space="0" w:color="auto"/>
              <w:left w:val="single" w:sz="4" w:space="0" w:color="auto"/>
              <w:bottom w:val="single" w:sz="4" w:space="0" w:color="auto"/>
              <w:right w:val="single" w:sz="4" w:space="0" w:color="auto"/>
            </w:tcBorders>
          </w:tcPr>
          <w:p w14:paraId="7DCB0B4D"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30,5</w:t>
            </w:r>
            <w:r w:rsidRPr="00BB2664">
              <w:rPr>
                <w:rFonts w:ascii="Times New Roman" w:hAnsi="Times New Roman"/>
                <w:color w:val="000000"/>
              </w:rPr>
              <w:t> mmol</w:t>
            </w:r>
          </w:p>
        </w:tc>
      </w:tr>
      <w:tr w:rsidR="00FD1181" w:rsidRPr="00BB2664" w14:paraId="4375A07F" w14:textId="77777777" w:rsidTr="004B7883">
        <w:tc>
          <w:tcPr>
            <w:tcW w:w="1061" w:type="pct"/>
            <w:tcBorders>
              <w:top w:val="single" w:sz="4" w:space="0" w:color="auto"/>
              <w:left w:val="single" w:sz="4" w:space="0" w:color="auto"/>
              <w:bottom w:val="single" w:sz="4" w:space="0" w:color="auto"/>
              <w:right w:val="single" w:sz="4" w:space="0" w:color="auto"/>
            </w:tcBorders>
          </w:tcPr>
          <w:p w14:paraId="751616EC"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magnis</w:t>
            </w:r>
          </w:p>
        </w:tc>
        <w:tc>
          <w:tcPr>
            <w:tcW w:w="656" w:type="pct"/>
            <w:tcBorders>
              <w:top w:val="single" w:sz="4" w:space="0" w:color="auto"/>
              <w:left w:val="single" w:sz="4" w:space="0" w:color="auto"/>
              <w:bottom w:val="single" w:sz="4" w:space="0" w:color="auto"/>
              <w:right w:val="single" w:sz="4" w:space="0" w:color="auto"/>
            </w:tcBorders>
            <w:vAlign w:val="bottom"/>
          </w:tcPr>
          <w:p w14:paraId="6B7A448F"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2,6 mmol</w:t>
            </w:r>
          </w:p>
        </w:tc>
        <w:tc>
          <w:tcPr>
            <w:tcW w:w="626" w:type="pct"/>
            <w:tcBorders>
              <w:top w:val="single" w:sz="4" w:space="0" w:color="auto"/>
              <w:left w:val="single" w:sz="4" w:space="0" w:color="auto"/>
              <w:bottom w:val="single" w:sz="4" w:space="0" w:color="auto"/>
              <w:right w:val="single" w:sz="4" w:space="0" w:color="auto"/>
            </w:tcBorders>
            <w:vAlign w:val="bottom"/>
          </w:tcPr>
          <w:p w14:paraId="4CA50049"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5,2 mmol</w:t>
            </w:r>
          </w:p>
        </w:tc>
        <w:tc>
          <w:tcPr>
            <w:tcW w:w="627" w:type="pct"/>
            <w:tcBorders>
              <w:top w:val="single" w:sz="4" w:space="0" w:color="auto"/>
              <w:left w:val="single" w:sz="4" w:space="0" w:color="auto"/>
              <w:bottom w:val="single" w:sz="4" w:space="0" w:color="auto"/>
              <w:right w:val="single" w:sz="4" w:space="0" w:color="auto"/>
            </w:tcBorders>
            <w:vAlign w:val="bottom"/>
          </w:tcPr>
          <w:p w14:paraId="7108BE5E"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7,7 mmol</w:t>
            </w:r>
          </w:p>
        </w:tc>
        <w:tc>
          <w:tcPr>
            <w:tcW w:w="626" w:type="pct"/>
            <w:tcBorders>
              <w:top w:val="single" w:sz="4" w:space="0" w:color="auto"/>
              <w:left w:val="single" w:sz="4" w:space="0" w:color="auto"/>
              <w:bottom w:val="single" w:sz="4" w:space="0" w:color="auto"/>
              <w:right w:val="single" w:sz="4" w:space="0" w:color="auto"/>
            </w:tcBorders>
            <w:vAlign w:val="bottom"/>
          </w:tcPr>
          <w:p w14:paraId="777C11C8"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10,3 mmol</w:t>
            </w:r>
          </w:p>
        </w:tc>
        <w:tc>
          <w:tcPr>
            <w:tcW w:w="626" w:type="pct"/>
            <w:tcBorders>
              <w:top w:val="single" w:sz="4" w:space="0" w:color="auto"/>
              <w:left w:val="single" w:sz="4" w:space="0" w:color="auto"/>
              <w:bottom w:val="single" w:sz="4" w:space="0" w:color="auto"/>
              <w:right w:val="single" w:sz="4" w:space="0" w:color="auto"/>
            </w:tcBorders>
            <w:vAlign w:val="bottom"/>
          </w:tcPr>
          <w:p w14:paraId="6DC32CC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12,9 mmol</w:t>
            </w:r>
          </w:p>
        </w:tc>
        <w:tc>
          <w:tcPr>
            <w:tcW w:w="778" w:type="pct"/>
            <w:tcBorders>
              <w:top w:val="single" w:sz="4" w:space="0" w:color="auto"/>
              <w:left w:val="single" w:sz="4" w:space="0" w:color="auto"/>
              <w:bottom w:val="single" w:sz="4" w:space="0" w:color="auto"/>
              <w:right w:val="single" w:sz="4" w:space="0" w:color="auto"/>
            </w:tcBorders>
          </w:tcPr>
          <w:p w14:paraId="7398AEC5"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5,1</w:t>
            </w:r>
            <w:r w:rsidRPr="00BB2664">
              <w:rPr>
                <w:rFonts w:ascii="Times New Roman" w:hAnsi="Times New Roman"/>
                <w:color w:val="000000"/>
              </w:rPr>
              <w:t> mmol</w:t>
            </w:r>
          </w:p>
        </w:tc>
      </w:tr>
      <w:tr w:rsidR="00FD1181" w:rsidRPr="00BB2664" w14:paraId="6940772F" w14:textId="77777777" w:rsidTr="004B7883">
        <w:tc>
          <w:tcPr>
            <w:tcW w:w="1061" w:type="pct"/>
            <w:tcBorders>
              <w:top w:val="single" w:sz="4" w:space="0" w:color="auto"/>
              <w:left w:val="single" w:sz="4" w:space="0" w:color="auto"/>
              <w:bottom w:val="single" w:sz="4" w:space="0" w:color="auto"/>
              <w:right w:val="single" w:sz="4" w:space="0" w:color="auto"/>
            </w:tcBorders>
          </w:tcPr>
          <w:p w14:paraId="129AF564" w14:textId="77777777" w:rsidR="00FD1181" w:rsidRPr="00FD1181" w:rsidRDefault="00FD1181" w:rsidP="008A51A4">
            <w:pPr>
              <w:numPr>
                <w:ilvl w:val="0"/>
                <w:numId w:val="12"/>
              </w:numPr>
              <w:tabs>
                <w:tab w:val="left" w:pos="567"/>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kalcis</w:t>
            </w:r>
          </w:p>
        </w:tc>
        <w:tc>
          <w:tcPr>
            <w:tcW w:w="656" w:type="pct"/>
            <w:tcBorders>
              <w:top w:val="single" w:sz="4" w:space="0" w:color="auto"/>
              <w:left w:val="single" w:sz="4" w:space="0" w:color="auto"/>
              <w:bottom w:val="single" w:sz="4" w:space="0" w:color="auto"/>
              <w:right w:val="single" w:sz="4" w:space="0" w:color="auto"/>
            </w:tcBorders>
            <w:vAlign w:val="bottom"/>
          </w:tcPr>
          <w:p w14:paraId="5DC4BB38"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1,3 mmol</w:t>
            </w:r>
          </w:p>
        </w:tc>
        <w:tc>
          <w:tcPr>
            <w:tcW w:w="626" w:type="pct"/>
            <w:tcBorders>
              <w:top w:val="single" w:sz="4" w:space="0" w:color="auto"/>
              <w:left w:val="single" w:sz="4" w:space="0" w:color="auto"/>
              <w:bottom w:val="single" w:sz="4" w:space="0" w:color="auto"/>
              <w:right w:val="single" w:sz="4" w:space="0" w:color="auto"/>
            </w:tcBorders>
            <w:vAlign w:val="bottom"/>
          </w:tcPr>
          <w:p w14:paraId="5F4F2E88"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2,6 mmol</w:t>
            </w:r>
          </w:p>
        </w:tc>
        <w:tc>
          <w:tcPr>
            <w:tcW w:w="627" w:type="pct"/>
            <w:tcBorders>
              <w:top w:val="single" w:sz="4" w:space="0" w:color="auto"/>
              <w:left w:val="single" w:sz="4" w:space="0" w:color="auto"/>
              <w:bottom w:val="single" w:sz="4" w:space="0" w:color="auto"/>
              <w:right w:val="single" w:sz="4" w:space="0" w:color="auto"/>
            </w:tcBorders>
            <w:vAlign w:val="bottom"/>
          </w:tcPr>
          <w:p w14:paraId="7BB8F36A"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3,9 mmol</w:t>
            </w:r>
          </w:p>
        </w:tc>
        <w:tc>
          <w:tcPr>
            <w:tcW w:w="626" w:type="pct"/>
            <w:tcBorders>
              <w:top w:val="single" w:sz="4" w:space="0" w:color="auto"/>
              <w:left w:val="single" w:sz="4" w:space="0" w:color="auto"/>
              <w:bottom w:val="single" w:sz="4" w:space="0" w:color="auto"/>
              <w:right w:val="single" w:sz="4" w:space="0" w:color="auto"/>
            </w:tcBorders>
            <w:vAlign w:val="bottom"/>
          </w:tcPr>
          <w:p w14:paraId="015F2BD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5,2 mmol</w:t>
            </w:r>
          </w:p>
        </w:tc>
        <w:tc>
          <w:tcPr>
            <w:tcW w:w="626" w:type="pct"/>
            <w:tcBorders>
              <w:top w:val="single" w:sz="4" w:space="0" w:color="auto"/>
              <w:left w:val="single" w:sz="4" w:space="0" w:color="auto"/>
              <w:bottom w:val="single" w:sz="4" w:space="0" w:color="auto"/>
              <w:right w:val="single" w:sz="4" w:space="0" w:color="auto"/>
            </w:tcBorders>
            <w:vAlign w:val="bottom"/>
          </w:tcPr>
          <w:p w14:paraId="3B20793E"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6,5 mmol</w:t>
            </w:r>
          </w:p>
        </w:tc>
        <w:tc>
          <w:tcPr>
            <w:tcW w:w="778" w:type="pct"/>
            <w:tcBorders>
              <w:top w:val="single" w:sz="4" w:space="0" w:color="auto"/>
              <w:left w:val="single" w:sz="4" w:space="0" w:color="auto"/>
              <w:bottom w:val="single" w:sz="4" w:space="0" w:color="auto"/>
              <w:right w:val="single" w:sz="4" w:space="0" w:color="auto"/>
            </w:tcBorders>
          </w:tcPr>
          <w:p w14:paraId="67D81F95"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2,6</w:t>
            </w:r>
            <w:r w:rsidRPr="00BB2664">
              <w:rPr>
                <w:rFonts w:ascii="Times New Roman" w:hAnsi="Times New Roman"/>
                <w:color w:val="000000"/>
              </w:rPr>
              <w:t> mmol</w:t>
            </w:r>
          </w:p>
        </w:tc>
      </w:tr>
      <w:tr w:rsidR="00FD1181" w:rsidRPr="00BB2664" w14:paraId="16673CEA" w14:textId="77777777" w:rsidTr="004B7883">
        <w:tc>
          <w:tcPr>
            <w:tcW w:w="1061" w:type="pct"/>
            <w:tcBorders>
              <w:top w:val="single" w:sz="4" w:space="0" w:color="auto"/>
              <w:left w:val="single" w:sz="4" w:space="0" w:color="auto"/>
              <w:bottom w:val="single" w:sz="4" w:space="0" w:color="auto"/>
              <w:right w:val="single" w:sz="4" w:space="0" w:color="auto"/>
            </w:tcBorders>
          </w:tcPr>
          <w:p w14:paraId="69294108"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fosfatai</w:t>
            </w:r>
            <w:r w:rsidRPr="00FD1181">
              <w:rPr>
                <w:rFonts w:ascii="Times New Roman" w:eastAsia="Times New Roman" w:hAnsi="Times New Roman"/>
                <w:vertAlign w:val="superscript"/>
              </w:rPr>
              <w:t xml:space="preserve"> 1</w:t>
            </w:r>
          </w:p>
        </w:tc>
        <w:tc>
          <w:tcPr>
            <w:tcW w:w="656" w:type="pct"/>
            <w:tcBorders>
              <w:top w:val="single" w:sz="4" w:space="0" w:color="auto"/>
              <w:left w:val="single" w:sz="4" w:space="0" w:color="auto"/>
              <w:bottom w:val="single" w:sz="4" w:space="0" w:color="auto"/>
              <w:right w:val="single" w:sz="4" w:space="0" w:color="auto"/>
            </w:tcBorders>
            <w:vAlign w:val="bottom"/>
          </w:tcPr>
          <w:p w14:paraId="6EB0AC84"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6,4 mmol</w:t>
            </w:r>
          </w:p>
        </w:tc>
        <w:tc>
          <w:tcPr>
            <w:tcW w:w="626" w:type="pct"/>
            <w:tcBorders>
              <w:top w:val="single" w:sz="4" w:space="0" w:color="auto"/>
              <w:left w:val="single" w:sz="4" w:space="0" w:color="auto"/>
              <w:bottom w:val="single" w:sz="4" w:space="0" w:color="auto"/>
              <w:right w:val="single" w:sz="4" w:space="0" w:color="auto"/>
            </w:tcBorders>
            <w:vAlign w:val="bottom"/>
          </w:tcPr>
          <w:p w14:paraId="0AD73147"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12,9 mmol</w:t>
            </w:r>
          </w:p>
        </w:tc>
        <w:tc>
          <w:tcPr>
            <w:tcW w:w="627" w:type="pct"/>
            <w:tcBorders>
              <w:top w:val="single" w:sz="4" w:space="0" w:color="auto"/>
              <w:left w:val="single" w:sz="4" w:space="0" w:color="auto"/>
              <w:bottom w:val="single" w:sz="4" w:space="0" w:color="auto"/>
              <w:right w:val="single" w:sz="4" w:space="0" w:color="auto"/>
            </w:tcBorders>
            <w:vAlign w:val="bottom"/>
          </w:tcPr>
          <w:p w14:paraId="7C8A24DD"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19,3 mmol</w:t>
            </w:r>
          </w:p>
        </w:tc>
        <w:tc>
          <w:tcPr>
            <w:tcW w:w="626" w:type="pct"/>
            <w:tcBorders>
              <w:top w:val="single" w:sz="4" w:space="0" w:color="auto"/>
              <w:left w:val="single" w:sz="4" w:space="0" w:color="auto"/>
              <w:bottom w:val="single" w:sz="4" w:space="0" w:color="auto"/>
              <w:right w:val="single" w:sz="4" w:space="0" w:color="auto"/>
            </w:tcBorders>
            <w:vAlign w:val="bottom"/>
          </w:tcPr>
          <w:p w14:paraId="5AB53BB4"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25,8 mmol</w:t>
            </w:r>
          </w:p>
        </w:tc>
        <w:tc>
          <w:tcPr>
            <w:tcW w:w="626" w:type="pct"/>
            <w:tcBorders>
              <w:top w:val="single" w:sz="4" w:space="0" w:color="auto"/>
              <w:left w:val="single" w:sz="4" w:space="0" w:color="auto"/>
              <w:bottom w:val="single" w:sz="4" w:space="0" w:color="auto"/>
              <w:right w:val="single" w:sz="4" w:space="0" w:color="auto"/>
            </w:tcBorders>
            <w:vAlign w:val="bottom"/>
          </w:tcPr>
          <w:p w14:paraId="75C04752"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32,2 mmol</w:t>
            </w:r>
          </w:p>
        </w:tc>
        <w:tc>
          <w:tcPr>
            <w:tcW w:w="778" w:type="pct"/>
            <w:tcBorders>
              <w:top w:val="single" w:sz="4" w:space="0" w:color="auto"/>
              <w:left w:val="single" w:sz="4" w:space="0" w:color="auto"/>
              <w:bottom w:val="single" w:sz="4" w:space="0" w:color="auto"/>
              <w:right w:val="single" w:sz="4" w:space="0" w:color="auto"/>
            </w:tcBorders>
          </w:tcPr>
          <w:p w14:paraId="6C7D1A4F"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12,7</w:t>
            </w:r>
            <w:r w:rsidRPr="00BB2664">
              <w:rPr>
                <w:rFonts w:ascii="Times New Roman" w:hAnsi="Times New Roman"/>
                <w:color w:val="000000"/>
              </w:rPr>
              <w:t> mmol</w:t>
            </w:r>
          </w:p>
        </w:tc>
      </w:tr>
      <w:tr w:rsidR="00FD1181" w:rsidRPr="00BB2664" w14:paraId="0CD752B8" w14:textId="77777777" w:rsidTr="004B7883">
        <w:tc>
          <w:tcPr>
            <w:tcW w:w="1061" w:type="pct"/>
            <w:tcBorders>
              <w:top w:val="single" w:sz="4" w:space="0" w:color="auto"/>
              <w:left w:val="single" w:sz="4" w:space="0" w:color="auto"/>
              <w:bottom w:val="single" w:sz="4" w:space="0" w:color="auto"/>
              <w:right w:val="single" w:sz="4" w:space="0" w:color="auto"/>
            </w:tcBorders>
          </w:tcPr>
          <w:p w14:paraId="1198AC5C"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cinkas</w:t>
            </w:r>
          </w:p>
        </w:tc>
        <w:tc>
          <w:tcPr>
            <w:tcW w:w="656" w:type="pct"/>
            <w:tcBorders>
              <w:top w:val="single" w:sz="4" w:space="0" w:color="auto"/>
              <w:left w:val="single" w:sz="4" w:space="0" w:color="auto"/>
              <w:bottom w:val="single" w:sz="4" w:space="0" w:color="auto"/>
              <w:right w:val="single" w:sz="4" w:space="0" w:color="auto"/>
            </w:tcBorders>
            <w:vAlign w:val="bottom"/>
          </w:tcPr>
          <w:p w14:paraId="2919069C"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0,02 mmol</w:t>
            </w:r>
          </w:p>
        </w:tc>
        <w:tc>
          <w:tcPr>
            <w:tcW w:w="626" w:type="pct"/>
            <w:tcBorders>
              <w:top w:val="single" w:sz="4" w:space="0" w:color="auto"/>
              <w:left w:val="single" w:sz="4" w:space="0" w:color="auto"/>
              <w:bottom w:val="single" w:sz="4" w:space="0" w:color="auto"/>
              <w:right w:val="single" w:sz="4" w:space="0" w:color="auto"/>
            </w:tcBorders>
            <w:vAlign w:val="bottom"/>
          </w:tcPr>
          <w:p w14:paraId="401F698F"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0,04 mmol</w:t>
            </w:r>
          </w:p>
        </w:tc>
        <w:tc>
          <w:tcPr>
            <w:tcW w:w="627" w:type="pct"/>
            <w:tcBorders>
              <w:top w:val="single" w:sz="4" w:space="0" w:color="auto"/>
              <w:left w:val="single" w:sz="4" w:space="0" w:color="auto"/>
              <w:bottom w:val="single" w:sz="4" w:space="0" w:color="auto"/>
              <w:right w:val="single" w:sz="4" w:space="0" w:color="auto"/>
            </w:tcBorders>
            <w:vAlign w:val="bottom"/>
          </w:tcPr>
          <w:p w14:paraId="10217974"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0,06 mmol</w:t>
            </w:r>
          </w:p>
        </w:tc>
        <w:tc>
          <w:tcPr>
            <w:tcW w:w="626" w:type="pct"/>
            <w:tcBorders>
              <w:top w:val="single" w:sz="4" w:space="0" w:color="auto"/>
              <w:left w:val="single" w:sz="4" w:space="0" w:color="auto"/>
              <w:bottom w:val="single" w:sz="4" w:space="0" w:color="auto"/>
              <w:right w:val="single" w:sz="4" w:space="0" w:color="auto"/>
            </w:tcBorders>
            <w:vAlign w:val="bottom"/>
          </w:tcPr>
          <w:p w14:paraId="6F3D1D32"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0,08 mmol</w:t>
            </w:r>
          </w:p>
        </w:tc>
        <w:tc>
          <w:tcPr>
            <w:tcW w:w="626" w:type="pct"/>
            <w:tcBorders>
              <w:top w:val="single" w:sz="4" w:space="0" w:color="auto"/>
              <w:left w:val="single" w:sz="4" w:space="0" w:color="auto"/>
              <w:bottom w:val="single" w:sz="4" w:space="0" w:color="auto"/>
              <w:right w:val="single" w:sz="4" w:space="0" w:color="auto"/>
            </w:tcBorders>
            <w:vAlign w:val="bottom"/>
          </w:tcPr>
          <w:p w14:paraId="1696010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0,10 mmol</w:t>
            </w:r>
          </w:p>
        </w:tc>
        <w:tc>
          <w:tcPr>
            <w:tcW w:w="778" w:type="pct"/>
            <w:tcBorders>
              <w:top w:val="single" w:sz="4" w:space="0" w:color="auto"/>
              <w:left w:val="single" w:sz="4" w:space="0" w:color="auto"/>
              <w:bottom w:val="single" w:sz="4" w:space="0" w:color="auto"/>
              <w:right w:val="single" w:sz="4" w:space="0" w:color="auto"/>
            </w:tcBorders>
          </w:tcPr>
          <w:p w14:paraId="13B11DF7"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0,04</w:t>
            </w:r>
            <w:r w:rsidRPr="00BB2664">
              <w:rPr>
                <w:rFonts w:ascii="Times New Roman" w:hAnsi="Times New Roman"/>
                <w:color w:val="000000"/>
              </w:rPr>
              <w:t> mmol</w:t>
            </w:r>
          </w:p>
        </w:tc>
      </w:tr>
      <w:tr w:rsidR="00FD1181" w:rsidRPr="00BB2664" w14:paraId="5EA595D2" w14:textId="77777777" w:rsidTr="004B7883">
        <w:tc>
          <w:tcPr>
            <w:tcW w:w="1061" w:type="pct"/>
            <w:tcBorders>
              <w:top w:val="single" w:sz="4" w:space="0" w:color="auto"/>
              <w:left w:val="single" w:sz="4" w:space="0" w:color="auto"/>
              <w:bottom w:val="single" w:sz="4" w:space="0" w:color="auto"/>
              <w:right w:val="single" w:sz="4" w:space="0" w:color="auto"/>
            </w:tcBorders>
          </w:tcPr>
          <w:p w14:paraId="3B8D02FC"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sulfatai</w:t>
            </w:r>
          </w:p>
        </w:tc>
        <w:tc>
          <w:tcPr>
            <w:tcW w:w="656" w:type="pct"/>
            <w:tcBorders>
              <w:top w:val="single" w:sz="4" w:space="0" w:color="auto"/>
              <w:left w:val="single" w:sz="4" w:space="0" w:color="auto"/>
              <w:bottom w:val="single" w:sz="4" w:space="0" w:color="auto"/>
              <w:right w:val="single" w:sz="4" w:space="0" w:color="auto"/>
            </w:tcBorders>
            <w:vAlign w:val="bottom"/>
          </w:tcPr>
          <w:p w14:paraId="2BB8427C"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2,6 mmol</w:t>
            </w:r>
          </w:p>
        </w:tc>
        <w:tc>
          <w:tcPr>
            <w:tcW w:w="626" w:type="pct"/>
            <w:tcBorders>
              <w:top w:val="single" w:sz="4" w:space="0" w:color="auto"/>
              <w:left w:val="single" w:sz="4" w:space="0" w:color="auto"/>
              <w:bottom w:val="single" w:sz="4" w:space="0" w:color="auto"/>
              <w:right w:val="single" w:sz="4" w:space="0" w:color="auto"/>
            </w:tcBorders>
            <w:vAlign w:val="bottom"/>
          </w:tcPr>
          <w:p w14:paraId="56DB46B8"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5,2 mmol</w:t>
            </w:r>
          </w:p>
        </w:tc>
        <w:tc>
          <w:tcPr>
            <w:tcW w:w="627" w:type="pct"/>
            <w:tcBorders>
              <w:top w:val="single" w:sz="4" w:space="0" w:color="auto"/>
              <w:left w:val="single" w:sz="4" w:space="0" w:color="auto"/>
              <w:bottom w:val="single" w:sz="4" w:space="0" w:color="auto"/>
              <w:right w:val="single" w:sz="4" w:space="0" w:color="auto"/>
            </w:tcBorders>
            <w:vAlign w:val="bottom"/>
          </w:tcPr>
          <w:p w14:paraId="3534D91C"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7,8 mmol</w:t>
            </w:r>
          </w:p>
        </w:tc>
        <w:tc>
          <w:tcPr>
            <w:tcW w:w="626" w:type="pct"/>
            <w:tcBorders>
              <w:top w:val="single" w:sz="4" w:space="0" w:color="auto"/>
              <w:left w:val="single" w:sz="4" w:space="0" w:color="auto"/>
              <w:bottom w:val="single" w:sz="4" w:space="0" w:color="auto"/>
              <w:right w:val="single" w:sz="4" w:space="0" w:color="auto"/>
            </w:tcBorders>
            <w:vAlign w:val="bottom"/>
          </w:tcPr>
          <w:p w14:paraId="4779DFF6"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10,4 mmol</w:t>
            </w:r>
          </w:p>
        </w:tc>
        <w:tc>
          <w:tcPr>
            <w:tcW w:w="626" w:type="pct"/>
            <w:tcBorders>
              <w:top w:val="single" w:sz="4" w:space="0" w:color="auto"/>
              <w:left w:val="single" w:sz="4" w:space="0" w:color="auto"/>
              <w:bottom w:val="single" w:sz="4" w:space="0" w:color="auto"/>
              <w:right w:val="single" w:sz="4" w:space="0" w:color="auto"/>
            </w:tcBorders>
            <w:vAlign w:val="bottom"/>
          </w:tcPr>
          <w:p w14:paraId="2991C393"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13,0 mmol</w:t>
            </w:r>
          </w:p>
        </w:tc>
        <w:tc>
          <w:tcPr>
            <w:tcW w:w="778" w:type="pct"/>
            <w:tcBorders>
              <w:top w:val="single" w:sz="4" w:space="0" w:color="auto"/>
              <w:left w:val="single" w:sz="4" w:space="0" w:color="auto"/>
              <w:bottom w:val="single" w:sz="4" w:space="0" w:color="auto"/>
              <w:right w:val="single" w:sz="4" w:space="0" w:color="auto"/>
            </w:tcBorders>
          </w:tcPr>
          <w:p w14:paraId="5808A4C2"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5,1</w:t>
            </w:r>
            <w:r w:rsidRPr="00BB2664">
              <w:rPr>
                <w:rFonts w:ascii="Times New Roman" w:hAnsi="Times New Roman"/>
                <w:color w:val="000000"/>
              </w:rPr>
              <w:t> mmol</w:t>
            </w:r>
          </w:p>
        </w:tc>
      </w:tr>
      <w:tr w:rsidR="00FD1181" w:rsidRPr="00BB2664" w14:paraId="53B36F57" w14:textId="77777777" w:rsidTr="004B7883">
        <w:tc>
          <w:tcPr>
            <w:tcW w:w="1061" w:type="pct"/>
            <w:tcBorders>
              <w:top w:val="single" w:sz="4" w:space="0" w:color="auto"/>
              <w:left w:val="single" w:sz="4" w:space="0" w:color="auto"/>
              <w:bottom w:val="single" w:sz="4" w:space="0" w:color="auto"/>
              <w:right w:val="single" w:sz="4" w:space="0" w:color="auto"/>
            </w:tcBorders>
          </w:tcPr>
          <w:p w14:paraId="11716FFC" w14:textId="737158BA"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chlorida</w:t>
            </w:r>
            <w:r w:rsidR="008E7F46">
              <w:rPr>
                <w:rFonts w:ascii="Times New Roman" w:eastAsia="Times New Roman" w:hAnsi="Times New Roman"/>
              </w:rPr>
              <w:t>s</w:t>
            </w:r>
          </w:p>
        </w:tc>
        <w:tc>
          <w:tcPr>
            <w:tcW w:w="656" w:type="pct"/>
            <w:tcBorders>
              <w:top w:val="single" w:sz="4" w:space="0" w:color="auto"/>
              <w:left w:val="single" w:sz="4" w:space="0" w:color="auto"/>
              <w:bottom w:val="single" w:sz="4" w:space="0" w:color="auto"/>
              <w:right w:val="single" w:sz="4" w:space="0" w:color="auto"/>
            </w:tcBorders>
            <w:vAlign w:val="bottom"/>
          </w:tcPr>
          <w:p w14:paraId="47E1D017"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18,0 mmol</w:t>
            </w:r>
          </w:p>
        </w:tc>
        <w:tc>
          <w:tcPr>
            <w:tcW w:w="626" w:type="pct"/>
            <w:tcBorders>
              <w:top w:val="single" w:sz="4" w:space="0" w:color="auto"/>
              <w:left w:val="single" w:sz="4" w:space="0" w:color="auto"/>
              <w:bottom w:val="single" w:sz="4" w:space="0" w:color="auto"/>
              <w:right w:val="single" w:sz="4" w:space="0" w:color="auto"/>
            </w:tcBorders>
            <w:vAlign w:val="bottom"/>
          </w:tcPr>
          <w:p w14:paraId="3CF8EF6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36,1 mmol</w:t>
            </w:r>
          </w:p>
        </w:tc>
        <w:tc>
          <w:tcPr>
            <w:tcW w:w="627" w:type="pct"/>
            <w:tcBorders>
              <w:top w:val="single" w:sz="4" w:space="0" w:color="auto"/>
              <w:left w:val="single" w:sz="4" w:space="0" w:color="auto"/>
              <w:bottom w:val="single" w:sz="4" w:space="0" w:color="auto"/>
              <w:right w:val="single" w:sz="4" w:space="0" w:color="auto"/>
            </w:tcBorders>
            <w:vAlign w:val="bottom"/>
          </w:tcPr>
          <w:p w14:paraId="35041ABB"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54,1 mmol</w:t>
            </w:r>
          </w:p>
        </w:tc>
        <w:tc>
          <w:tcPr>
            <w:tcW w:w="626" w:type="pct"/>
            <w:tcBorders>
              <w:top w:val="single" w:sz="4" w:space="0" w:color="auto"/>
              <w:left w:val="single" w:sz="4" w:space="0" w:color="auto"/>
              <w:bottom w:val="single" w:sz="4" w:space="0" w:color="auto"/>
              <w:right w:val="single" w:sz="4" w:space="0" w:color="auto"/>
            </w:tcBorders>
            <w:vAlign w:val="bottom"/>
          </w:tcPr>
          <w:p w14:paraId="79823E23"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72,2 mmol</w:t>
            </w:r>
          </w:p>
        </w:tc>
        <w:tc>
          <w:tcPr>
            <w:tcW w:w="626" w:type="pct"/>
            <w:tcBorders>
              <w:top w:val="single" w:sz="4" w:space="0" w:color="auto"/>
              <w:left w:val="single" w:sz="4" w:space="0" w:color="auto"/>
              <w:bottom w:val="single" w:sz="4" w:space="0" w:color="auto"/>
              <w:right w:val="single" w:sz="4" w:space="0" w:color="auto"/>
            </w:tcBorders>
            <w:vAlign w:val="bottom"/>
          </w:tcPr>
          <w:p w14:paraId="1496CC7D"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color w:val="000000"/>
              </w:rPr>
              <w:t>90,2 mmol</w:t>
            </w:r>
          </w:p>
        </w:tc>
        <w:tc>
          <w:tcPr>
            <w:tcW w:w="778" w:type="pct"/>
            <w:tcBorders>
              <w:top w:val="single" w:sz="4" w:space="0" w:color="auto"/>
              <w:left w:val="single" w:sz="4" w:space="0" w:color="auto"/>
              <w:bottom w:val="single" w:sz="4" w:space="0" w:color="auto"/>
              <w:right w:val="single" w:sz="4" w:space="0" w:color="auto"/>
            </w:tcBorders>
          </w:tcPr>
          <w:p w14:paraId="782F8FFA"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35,6</w:t>
            </w:r>
            <w:r w:rsidRPr="00BB2664">
              <w:rPr>
                <w:rFonts w:ascii="Times New Roman" w:hAnsi="Times New Roman"/>
                <w:color w:val="000000"/>
              </w:rPr>
              <w:t> mmol</w:t>
            </w:r>
          </w:p>
        </w:tc>
      </w:tr>
      <w:tr w:rsidR="00FD1181" w:rsidRPr="00BB2664" w14:paraId="614E97B0" w14:textId="77777777" w:rsidTr="004B7883">
        <w:tc>
          <w:tcPr>
            <w:tcW w:w="1061" w:type="pct"/>
            <w:tcBorders>
              <w:top w:val="single" w:sz="4" w:space="0" w:color="auto"/>
              <w:left w:val="single" w:sz="4" w:space="0" w:color="auto"/>
              <w:bottom w:val="single" w:sz="4" w:space="0" w:color="auto"/>
              <w:right w:val="single" w:sz="4" w:space="0" w:color="auto"/>
            </w:tcBorders>
          </w:tcPr>
          <w:p w14:paraId="25C350D2" w14:textId="77777777" w:rsidR="00FD1181" w:rsidRPr="00FD1181" w:rsidRDefault="00FD1181" w:rsidP="00CE4F32">
            <w:pPr>
              <w:numPr>
                <w:ilvl w:val="0"/>
                <w:numId w:val="12"/>
              </w:numPr>
              <w:tabs>
                <w:tab w:val="left" w:pos="356"/>
              </w:tabs>
              <w:spacing w:after="0" w:line="240" w:lineRule="auto"/>
              <w:ind w:left="567" w:hanging="284"/>
              <w:contextualSpacing/>
              <w:rPr>
                <w:rFonts w:ascii="Times New Roman" w:eastAsia="Times New Roman" w:hAnsi="Times New Roman"/>
              </w:rPr>
            </w:pPr>
            <w:r w:rsidRPr="00FD1181">
              <w:rPr>
                <w:rFonts w:ascii="Times New Roman" w:eastAsia="Times New Roman" w:hAnsi="Times New Roman"/>
              </w:rPr>
              <w:t>acetatai</w:t>
            </w:r>
          </w:p>
        </w:tc>
        <w:tc>
          <w:tcPr>
            <w:tcW w:w="656" w:type="pct"/>
            <w:tcBorders>
              <w:top w:val="single" w:sz="4" w:space="0" w:color="auto"/>
              <w:left w:val="single" w:sz="4" w:space="0" w:color="auto"/>
              <w:bottom w:val="single" w:sz="4" w:space="0" w:color="auto"/>
              <w:right w:val="single" w:sz="4" w:space="0" w:color="auto"/>
            </w:tcBorders>
          </w:tcPr>
          <w:p w14:paraId="51005790"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rPr>
              <w:t>63,1 </w:t>
            </w:r>
            <w:r w:rsidRPr="00BB2664">
              <w:rPr>
                <w:rFonts w:ascii="Times New Roman" w:hAnsi="Times New Roman"/>
                <w:color w:val="000000"/>
              </w:rPr>
              <w:t>mmol</w:t>
            </w:r>
          </w:p>
        </w:tc>
        <w:tc>
          <w:tcPr>
            <w:tcW w:w="626" w:type="pct"/>
            <w:tcBorders>
              <w:top w:val="single" w:sz="4" w:space="0" w:color="auto"/>
              <w:left w:val="single" w:sz="4" w:space="0" w:color="auto"/>
              <w:bottom w:val="single" w:sz="4" w:space="0" w:color="auto"/>
              <w:right w:val="single" w:sz="4" w:space="0" w:color="auto"/>
            </w:tcBorders>
          </w:tcPr>
          <w:p w14:paraId="152C0FE6"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rPr>
              <w:t>126</w:t>
            </w:r>
            <w:r w:rsidRPr="00BB2664">
              <w:rPr>
                <w:rFonts w:ascii="Times New Roman" w:hAnsi="Times New Roman"/>
                <w:color w:val="000000"/>
              </w:rPr>
              <w:t> mmol</w:t>
            </w:r>
          </w:p>
        </w:tc>
        <w:tc>
          <w:tcPr>
            <w:tcW w:w="627" w:type="pct"/>
            <w:tcBorders>
              <w:top w:val="single" w:sz="4" w:space="0" w:color="auto"/>
              <w:left w:val="single" w:sz="4" w:space="0" w:color="auto"/>
              <w:bottom w:val="single" w:sz="4" w:space="0" w:color="auto"/>
              <w:right w:val="single" w:sz="4" w:space="0" w:color="auto"/>
            </w:tcBorders>
          </w:tcPr>
          <w:p w14:paraId="566AA333"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rPr>
              <w:t>189</w:t>
            </w:r>
            <w:r w:rsidRPr="00BB2664">
              <w:rPr>
                <w:rFonts w:ascii="Times New Roman" w:hAnsi="Times New Roman"/>
                <w:color w:val="000000"/>
              </w:rPr>
              <w:t> mmol</w:t>
            </w:r>
          </w:p>
        </w:tc>
        <w:tc>
          <w:tcPr>
            <w:tcW w:w="626" w:type="pct"/>
            <w:tcBorders>
              <w:top w:val="single" w:sz="4" w:space="0" w:color="auto"/>
              <w:left w:val="single" w:sz="4" w:space="0" w:color="auto"/>
              <w:bottom w:val="single" w:sz="4" w:space="0" w:color="auto"/>
              <w:right w:val="single" w:sz="4" w:space="0" w:color="auto"/>
            </w:tcBorders>
          </w:tcPr>
          <w:p w14:paraId="5403C1A7"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rPr>
              <w:t>253</w:t>
            </w:r>
            <w:r w:rsidRPr="00BB2664">
              <w:rPr>
                <w:rFonts w:ascii="Times New Roman" w:hAnsi="Times New Roman"/>
                <w:color w:val="000000"/>
              </w:rPr>
              <w:t> mmol</w:t>
            </w:r>
          </w:p>
        </w:tc>
        <w:tc>
          <w:tcPr>
            <w:tcW w:w="626" w:type="pct"/>
            <w:tcBorders>
              <w:top w:val="single" w:sz="4" w:space="0" w:color="auto"/>
              <w:left w:val="single" w:sz="4" w:space="0" w:color="auto"/>
              <w:bottom w:val="single" w:sz="4" w:space="0" w:color="auto"/>
              <w:right w:val="single" w:sz="4" w:space="0" w:color="auto"/>
            </w:tcBorders>
          </w:tcPr>
          <w:p w14:paraId="2F29139D" w14:textId="77777777" w:rsidR="00FD1181" w:rsidRPr="00FD1181" w:rsidRDefault="00FD1181" w:rsidP="00FD1181">
            <w:pPr>
              <w:spacing w:after="0" w:line="240" w:lineRule="auto"/>
              <w:jc w:val="right"/>
              <w:rPr>
                <w:rFonts w:ascii="Times New Roman" w:eastAsia="Times New Roman" w:hAnsi="Times New Roman"/>
                <w:color w:val="000000"/>
              </w:rPr>
            </w:pPr>
            <w:r w:rsidRPr="00BB2664">
              <w:rPr>
                <w:rFonts w:ascii="Times New Roman" w:hAnsi="Times New Roman"/>
              </w:rPr>
              <w:t>316</w:t>
            </w:r>
            <w:r w:rsidRPr="00BB2664">
              <w:rPr>
                <w:rFonts w:ascii="Times New Roman" w:hAnsi="Times New Roman"/>
                <w:color w:val="000000"/>
              </w:rPr>
              <w:t> mmol</w:t>
            </w:r>
          </w:p>
        </w:tc>
        <w:tc>
          <w:tcPr>
            <w:tcW w:w="778" w:type="pct"/>
            <w:tcBorders>
              <w:top w:val="single" w:sz="4" w:space="0" w:color="auto"/>
              <w:left w:val="single" w:sz="4" w:space="0" w:color="auto"/>
              <w:bottom w:val="single" w:sz="4" w:space="0" w:color="auto"/>
              <w:right w:val="single" w:sz="4" w:space="0" w:color="auto"/>
            </w:tcBorders>
          </w:tcPr>
          <w:p w14:paraId="55E22FBF"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BB2664">
              <w:rPr>
                <w:rFonts w:ascii="Times New Roman" w:hAnsi="Times New Roman"/>
              </w:rPr>
              <w:t>125</w:t>
            </w:r>
            <w:r w:rsidRPr="00BB2664">
              <w:rPr>
                <w:rFonts w:ascii="Times New Roman" w:hAnsi="Times New Roman"/>
                <w:color w:val="000000"/>
              </w:rPr>
              <w:t> mmol</w:t>
            </w:r>
          </w:p>
        </w:tc>
      </w:tr>
      <w:tr w:rsidR="00FD1181" w:rsidRPr="00BB2664" w14:paraId="3C76FBB6" w14:textId="77777777" w:rsidTr="004B7883">
        <w:tc>
          <w:tcPr>
            <w:tcW w:w="1061" w:type="pct"/>
            <w:tcBorders>
              <w:top w:val="single" w:sz="4" w:space="0" w:color="auto"/>
              <w:left w:val="single" w:sz="4" w:space="0" w:color="auto"/>
              <w:bottom w:val="single" w:sz="4" w:space="0" w:color="auto"/>
              <w:right w:val="single" w:sz="4" w:space="0" w:color="auto"/>
            </w:tcBorders>
          </w:tcPr>
          <w:p w14:paraId="1F1E2AF5"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Angliavandeniai</w:t>
            </w:r>
          </w:p>
        </w:tc>
        <w:tc>
          <w:tcPr>
            <w:tcW w:w="656" w:type="pct"/>
            <w:tcBorders>
              <w:top w:val="single" w:sz="4" w:space="0" w:color="auto"/>
              <w:left w:val="single" w:sz="4" w:space="0" w:color="auto"/>
              <w:bottom w:val="single" w:sz="4" w:space="0" w:color="auto"/>
              <w:right w:val="single" w:sz="4" w:space="0" w:color="auto"/>
            </w:tcBorders>
          </w:tcPr>
          <w:p w14:paraId="6362C1AF"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5EAD37C1"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7" w:type="pct"/>
            <w:tcBorders>
              <w:top w:val="single" w:sz="4" w:space="0" w:color="auto"/>
              <w:left w:val="single" w:sz="4" w:space="0" w:color="auto"/>
              <w:bottom w:val="single" w:sz="4" w:space="0" w:color="auto"/>
              <w:right w:val="single" w:sz="4" w:space="0" w:color="auto"/>
            </w:tcBorders>
          </w:tcPr>
          <w:p w14:paraId="3640D782"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70985B62"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1FF6B18B"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778" w:type="pct"/>
            <w:tcBorders>
              <w:top w:val="single" w:sz="4" w:space="0" w:color="auto"/>
              <w:left w:val="single" w:sz="4" w:space="0" w:color="auto"/>
              <w:bottom w:val="single" w:sz="4" w:space="0" w:color="auto"/>
              <w:right w:val="single" w:sz="4" w:space="0" w:color="auto"/>
            </w:tcBorders>
          </w:tcPr>
          <w:p w14:paraId="5605ED8C"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r>
      <w:tr w:rsidR="00FD1181" w:rsidRPr="00BB2664" w14:paraId="4DB45043" w14:textId="77777777" w:rsidTr="004B7883">
        <w:tc>
          <w:tcPr>
            <w:tcW w:w="1061" w:type="pct"/>
            <w:tcBorders>
              <w:top w:val="single" w:sz="4" w:space="0" w:color="auto"/>
              <w:left w:val="single" w:sz="4" w:space="0" w:color="auto"/>
              <w:bottom w:val="single" w:sz="4" w:space="0" w:color="auto"/>
              <w:right w:val="single" w:sz="4" w:space="0" w:color="auto"/>
            </w:tcBorders>
          </w:tcPr>
          <w:p w14:paraId="3BA34584" w14:textId="77777777" w:rsidR="00FD1181" w:rsidRPr="00FD1181" w:rsidRDefault="00FD1181" w:rsidP="008A51A4">
            <w:pPr>
              <w:numPr>
                <w:ilvl w:val="0"/>
                <w:numId w:val="10"/>
              </w:numPr>
              <w:tabs>
                <w:tab w:val="left" w:pos="567"/>
              </w:tabs>
              <w:spacing w:after="0" w:line="240" w:lineRule="auto"/>
              <w:ind w:left="567" w:hanging="283"/>
              <w:contextualSpacing/>
              <w:rPr>
                <w:rFonts w:ascii="Times New Roman" w:eastAsia="Times New Roman" w:hAnsi="Times New Roman"/>
              </w:rPr>
            </w:pPr>
            <w:r w:rsidRPr="00FD1181">
              <w:rPr>
                <w:rFonts w:ascii="Times New Roman" w:eastAsia="Times New Roman" w:hAnsi="Times New Roman"/>
              </w:rPr>
              <w:t>gliukozė (bevandenė)</w:t>
            </w:r>
          </w:p>
        </w:tc>
        <w:tc>
          <w:tcPr>
            <w:tcW w:w="656" w:type="pct"/>
            <w:tcBorders>
              <w:top w:val="single" w:sz="4" w:space="0" w:color="auto"/>
              <w:left w:val="single" w:sz="4" w:space="0" w:color="auto"/>
              <w:bottom w:val="single" w:sz="4" w:space="0" w:color="auto"/>
              <w:right w:val="single" w:sz="4" w:space="0" w:color="auto"/>
            </w:tcBorders>
            <w:vAlign w:val="bottom"/>
          </w:tcPr>
          <w:p w14:paraId="01AEAEFA"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42,8 g</w:t>
            </w:r>
          </w:p>
        </w:tc>
        <w:tc>
          <w:tcPr>
            <w:tcW w:w="626" w:type="pct"/>
            <w:tcBorders>
              <w:top w:val="single" w:sz="4" w:space="0" w:color="auto"/>
              <w:left w:val="single" w:sz="4" w:space="0" w:color="auto"/>
              <w:bottom w:val="single" w:sz="4" w:space="0" w:color="auto"/>
              <w:right w:val="single" w:sz="4" w:space="0" w:color="auto"/>
            </w:tcBorders>
            <w:vAlign w:val="bottom"/>
          </w:tcPr>
          <w:p w14:paraId="257B4E04"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85,7 g</w:t>
            </w:r>
          </w:p>
        </w:tc>
        <w:tc>
          <w:tcPr>
            <w:tcW w:w="627" w:type="pct"/>
            <w:tcBorders>
              <w:top w:val="single" w:sz="4" w:space="0" w:color="auto"/>
              <w:left w:val="single" w:sz="4" w:space="0" w:color="auto"/>
              <w:bottom w:val="single" w:sz="4" w:space="0" w:color="auto"/>
              <w:right w:val="single" w:sz="4" w:space="0" w:color="auto"/>
            </w:tcBorders>
            <w:vAlign w:val="bottom"/>
          </w:tcPr>
          <w:p w14:paraId="066CB4D8"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129 g</w:t>
            </w:r>
          </w:p>
        </w:tc>
        <w:tc>
          <w:tcPr>
            <w:tcW w:w="626" w:type="pct"/>
            <w:tcBorders>
              <w:top w:val="single" w:sz="4" w:space="0" w:color="auto"/>
              <w:left w:val="single" w:sz="4" w:space="0" w:color="auto"/>
              <w:bottom w:val="single" w:sz="4" w:space="0" w:color="auto"/>
              <w:right w:val="single" w:sz="4" w:space="0" w:color="auto"/>
            </w:tcBorders>
            <w:vAlign w:val="bottom"/>
          </w:tcPr>
          <w:p w14:paraId="13626E3B"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171 g</w:t>
            </w:r>
          </w:p>
        </w:tc>
        <w:tc>
          <w:tcPr>
            <w:tcW w:w="626" w:type="pct"/>
            <w:tcBorders>
              <w:top w:val="single" w:sz="4" w:space="0" w:color="auto"/>
              <w:left w:val="single" w:sz="4" w:space="0" w:color="auto"/>
              <w:bottom w:val="single" w:sz="4" w:space="0" w:color="auto"/>
              <w:right w:val="single" w:sz="4" w:space="0" w:color="auto"/>
            </w:tcBorders>
            <w:vAlign w:val="bottom"/>
          </w:tcPr>
          <w:p w14:paraId="422B83E8" w14:textId="77777777" w:rsidR="00FD1181" w:rsidRPr="00FD1181" w:rsidRDefault="00FD1181" w:rsidP="00FD1181">
            <w:pPr>
              <w:spacing w:after="0" w:line="240" w:lineRule="auto"/>
              <w:jc w:val="right"/>
              <w:rPr>
                <w:rFonts w:ascii="Times New Roman" w:eastAsia="Times New Roman" w:hAnsi="Times New Roman"/>
                <w:color w:val="000000"/>
              </w:rPr>
            </w:pPr>
            <w:r w:rsidRPr="00FD1181">
              <w:rPr>
                <w:rFonts w:ascii="Times New Roman" w:eastAsia="Times New Roman" w:hAnsi="Times New Roman"/>
                <w:color w:val="000000"/>
              </w:rPr>
              <w:t>214 g</w:t>
            </w:r>
          </w:p>
        </w:tc>
        <w:tc>
          <w:tcPr>
            <w:tcW w:w="778" w:type="pct"/>
            <w:tcBorders>
              <w:top w:val="single" w:sz="4" w:space="0" w:color="auto"/>
              <w:left w:val="single" w:sz="4" w:space="0" w:color="auto"/>
              <w:bottom w:val="single" w:sz="4" w:space="0" w:color="auto"/>
              <w:right w:val="single" w:sz="4" w:space="0" w:color="auto"/>
            </w:tcBorders>
          </w:tcPr>
          <w:p w14:paraId="1A703725"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p w14:paraId="5E005471"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84,7 g</w:t>
            </w:r>
          </w:p>
        </w:tc>
      </w:tr>
      <w:tr w:rsidR="00FD1181" w:rsidRPr="00BB2664" w14:paraId="0CE7E4B8" w14:textId="77777777" w:rsidTr="004B7883">
        <w:tc>
          <w:tcPr>
            <w:tcW w:w="1061" w:type="pct"/>
            <w:tcBorders>
              <w:top w:val="single" w:sz="4" w:space="0" w:color="auto"/>
              <w:left w:val="single" w:sz="4" w:space="0" w:color="auto"/>
              <w:bottom w:val="single" w:sz="4" w:space="0" w:color="auto"/>
              <w:right w:val="single" w:sz="4" w:space="0" w:color="auto"/>
            </w:tcBorders>
          </w:tcPr>
          <w:p w14:paraId="1977F2AF"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Lipidai</w:t>
            </w:r>
          </w:p>
        </w:tc>
        <w:tc>
          <w:tcPr>
            <w:tcW w:w="656" w:type="pct"/>
            <w:tcBorders>
              <w:top w:val="single" w:sz="4" w:space="0" w:color="auto"/>
              <w:left w:val="single" w:sz="4" w:space="0" w:color="auto"/>
              <w:bottom w:val="single" w:sz="4" w:space="0" w:color="auto"/>
              <w:right w:val="single" w:sz="4" w:space="0" w:color="auto"/>
            </w:tcBorders>
            <w:vAlign w:val="center"/>
          </w:tcPr>
          <w:p w14:paraId="29A5DCF9" w14:textId="77777777" w:rsidR="00FD1181" w:rsidRPr="00FD1181" w:rsidRDefault="00FD1181" w:rsidP="00FD1181">
            <w:pPr>
              <w:spacing w:after="0" w:line="240" w:lineRule="auto"/>
              <w:jc w:val="right"/>
              <w:rPr>
                <w:rFonts w:ascii="Times New Roman" w:eastAsia="Times New Roman" w:hAnsi="Times New Roman"/>
                <w:bCs/>
                <w:color w:val="000000"/>
              </w:rPr>
            </w:pPr>
            <w:r w:rsidRPr="00FD1181">
              <w:rPr>
                <w:rFonts w:ascii="Times New Roman" w:eastAsia="Times New Roman" w:hAnsi="Times New Roman"/>
                <w:bCs/>
                <w:color w:val="000000"/>
              </w:rPr>
              <w:t>14,6 g</w:t>
            </w:r>
          </w:p>
        </w:tc>
        <w:tc>
          <w:tcPr>
            <w:tcW w:w="626" w:type="pct"/>
            <w:tcBorders>
              <w:top w:val="single" w:sz="4" w:space="0" w:color="auto"/>
              <w:left w:val="single" w:sz="4" w:space="0" w:color="auto"/>
              <w:bottom w:val="single" w:sz="4" w:space="0" w:color="auto"/>
              <w:right w:val="single" w:sz="4" w:space="0" w:color="auto"/>
            </w:tcBorders>
            <w:vAlign w:val="center"/>
          </w:tcPr>
          <w:p w14:paraId="5B1AF52D" w14:textId="77777777" w:rsidR="00FD1181" w:rsidRPr="00FD1181" w:rsidRDefault="00FD1181" w:rsidP="00FD1181">
            <w:pPr>
              <w:spacing w:after="0" w:line="240" w:lineRule="auto"/>
              <w:jc w:val="right"/>
              <w:rPr>
                <w:rFonts w:ascii="Times New Roman" w:eastAsia="Times New Roman" w:hAnsi="Times New Roman"/>
                <w:bCs/>
                <w:color w:val="000000"/>
              </w:rPr>
            </w:pPr>
            <w:r w:rsidRPr="00FD1181">
              <w:rPr>
                <w:rFonts w:ascii="Times New Roman" w:eastAsia="Times New Roman" w:hAnsi="Times New Roman"/>
                <w:bCs/>
                <w:color w:val="000000"/>
              </w:rPr>
              <w:t>29,2 g</w:t>
            </w:r>
          </w:p>
        </w:tc>
        <w:tc>
          <w:tcPr>
            <w:tcW w:w="627" w:type="pct"/>
            <w:tcBorders>
              <w:top w:val="single" w:sz="4" w:space="0" w:color="auto"/>
              <w:left w:val="single" w:sz="4" w:space="0" w:color="auto"/>
              <w:bottom w:val="single" w:sz="4" w:space="0" w:color="auto"/>
              <w:right w:val="single" w:sz="4" w:space="0" w:color="auto"/>
            </w:tcBorders>
            <w:vAlign w:val="center"/>
          </w:tcPr>
          <w:p w14:paraId="343CAC72" w14:textId="77777777" w:rsidR="00FD1181" w:rsidRPr="00FD1181" w:rsidRDefault="00FD1181" w:rsidP="00FD1181">
            <w:pPr>
              <w:spacing w:after="0" w:line="240" w:lineRule="auto"/>
              <w:jc w:val="right"/>
              <w:rPr>
                <w:rFonts w:ascii="Times New Roman" w:eastAsia="Times New Roman" w:hAnsi="Times New Roman"/>
                <w:bCs/>
                <w:color w:val="000000"/>
              </w:rPr>
            </w:pPr>
            <w:r w:rsidRPr="00FD1181">
              <w:rPr>
                <w:rFonts w:ascii="Times New Roman" w:eastAsia="Times New Roman" w:hAnsi="Times New Roman"/>
                <w:bCs/>
                <w:color w:val="000000"/>
              </w:rPr>
              <w:t>43,8 g</w:t>
            </w:r>
          </w:p>
        </w:tc>
        <w:tc>
          <w:tcPr>
            <w:tcW w:w="626" w:type="pct"/>
            <w:tcBorders>
              <w:top w:val="single" w:sz="4" w:space="0" w:color="auto"/>
              <w:left w:val="single" w:sz="4" w:space="0" w:color="auto"/>
              <w:bottom w:val="single" w:sz="4" w:space="0" w:color="auto"/>
              <w:right w:val="single" w:sz="4" w:space="0" w:color="auto"/>
            </w:tcBorders>
            <w:vAlign w:val="center"/>
          </w:tcPr>
          <w:p w14:paraId="16B056E0" w14:textId="77777777" w:rsidR="00FD1181" w:rsidRPr="00FD1181" w:rsidRDefault="00FD1181" w:rsidP="00FD1181">
            <w:pPr>
              <w:spacing w:after="0" w:line="240" w:lineRule="auto"/>
              <w:jc w:val="right"/>
              <w:rPr>
                <w:rFonts w:ascii="Times New Roman" w:eastAsia="Times New Roman" w:hAnsi="Times New Roman"/>
                <w:bCs/>
                <w:color w:val="000000"/>
              </w:rPr>
            </w:pPr>
            <w:r w:rsidRPr="00FD1181">
              <w:rPr>
                <w:rFonts w:ascii="Times New Roman" w:eastAsia="Times New Roman" w:hAnsi="Times New Roman"/>
                <w:bCs/>
                <w:color w:val="000000"/>
              </w:rPr>
              <w:t>58,4 g</w:t>
            </w:r>
          </w:p>
        </w:tc>
        <w:tc>
          <w:tcPr>
            <w:tcW w:w="626" w:type="pct"/>
            <w:tcBorders>
              <w:top w:val="single" w:sz="4" w:space="0" w:color="auto"/>
              <w:left w:val="single" w:sz="4" w:space="0" w:color="auto"/>
              <w:bottom w:val="single" w:sz="4" w:space="0" w:color="auto"/>
              <w:right w:val="single" w:sz="4" w:space="0" w:color="auto"/>
            </w:tcBorders>
            <w:vAlign w:val="center"/>
          </w:tcPr>
          <w:p w14:paraId="06019177" w14:textId="77777777" w:rsidR="00FD1181" w:rsidRPr="00FD1181" w:rsidRDefault="00FD1181" w:rsidP="00FD1181">
            <w:pPr>
              <w:spacing w:after="0" w:line="240" w:lineRule="auto"/>
              <w:jc w:val="right"/>
              <w:rPr>
                <w:rFonts w:ascii="Times New Roman" w:eastAsia="Times New Roman" w:hAnsi="Times New Roman"/>
                <w:bCs/>
                <w:color w:val="000000"/>
              </w:rPr>
            </w:pPr>
            <w:r w:rsidRPr="00FD1181">
              <w:rPr>
                <w:rFonts w:ascii="Times New Roman" w:eastAsia="Times New Roman" w:hAnsi="Times New Roman"/>
                <w:bCs/>
                <w:color w:val="000000"/>
              </w:rPr>
              <w:t>73,0 g</w:t>
            </w:r>
          </w:p>
        </w:tc>
        <w:tc>
          <w:tcPr>
            <w:tcW w:w="778" w:type="pct"/>
            <w:tcBorders>
              <w:top w:val="single" w:sz="4" w:space="0" w:color="auto"/>
              <w:left w:val="single" w:sz="4" w:space="0" w:color="auto"/>
              <w:bottom w:val="single" w:sz="4" w:space="0" w:color="auto"/>
              <w:right w:val="single" w:sz="4" w:space="0" w:color="auto"/>
            </w:tcBorders>
          </w:tcPr>
          <w:p w14:paraId="05363DA7"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28,9 g</w:t>
            </w:r>
          </w:p>
        </w:tc>
      </w:tr>
      <w:tr w:rsidR="00FD1181" w:rsidRPr="00BB2664" w14:paraId="144A1A7E" w14:textId="77777777" w:rsidTr="004B7883">
        <w:tc>
          <w:tcPr>
            <w:tcW w:w="1061" w:type="pct"/>
            <w:tcBorders>
              <w:top w:val="single" w:sz="4" w:space="0" w:color="auto"/>
              <w:left w:val="single" w:sz="4" w:space="0" w:color="auto"/>
              <w:bottom w:val="single" w:sz="4" w:space="0" w:color="auto"/>
              <w:right w:val="single" w:sz="4" w:space="0" w:color="auto"/>
            </w:tcBorders>
          </w:tcPr>
          <w:p w14:paraId="373E3166" w14:textId="77777777" w:rsidR="00FD1181" w:rsidRPr="00FD1181" w:rsidRDefault="00FD1181" w:rsidP="00FD1181">
            <w:pPr>
              <w:numPr>
                <w:ilvl w:val="0"/>
                <w:numId w:val="9"/>
              </w:numPr>
              <w:tabs>
                <w:tab w:val="left" w:pos="356"/>
              </w:tabs>
              <w:spacing w:after="0" w:line="240" w:lineRule="auto"/>
              <w:rPr>
                <w:rFonts w:ascii="Times New Roman" w:eastAsia="Times New Roman" w:hAnsi="Times New Roman"/>
              </w:rPr>
            </w:pPr>
            <w:r w:rsidRPr="00FD1181">
              <w:rPr>
                <w:rFonts w:ascii="Times New Roman" w:eastAsia="Times New Roman" w:hAnsi="Times New Roman"/>
              </w:rPr>
              <w:t>Energijos kiekis</w:t>
            </w:r>
          </w:p>
        </w:tc>
        <w:tc>
          <w:tcPr>
            <w:tcW w:w="656" w:type="pct"/>
            <w:tcBorders>
              <w:top w:val="single" w:sz="4" w:space="0" w:color="auto"/>
              <w:left w:val="single" w:sz="4" w:space="0" w:color="auto"/>
              <w:bottom w:val="single" w:sz="4" w:space="0" w:color="auto"/>
              <w:right w:val="single" w:sz="4" w:space="0" w:color="auto"/>
            </w:tcBorders>
          </w:tcPr>
          <w:p w14:paraId="67F9E5A0"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78EB2794"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7" w:type="pct"/>
            <w:tcBorders>
              <w:top w:val="single" w:sz="4" w:space="0" w:color="auto"/>
              <w:left w:val="single" w:sz="4" w:space="0" w:color="auto"/>
              <w:bottom w:val="single" w:sz="4" w:space="0" w:color="auto"/>
              <w:right w:val="single" w:sz="4" w:space="0" w:color="auto"/>
            </w:tcBorders>
          </w:tcPr>
          <w:p w14:paraId="705A4DA7"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5361E74B"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626" w:type="pct"/>
            <w:tcBorders>
              <w:top w:val="single" w:sz="4" w:space="0" w:color="auto"/>
              <w:left w:val="single" w:sz="4" w:space="0" w:color="auto"/>
              <w:bottom w:val="single" w:sz="4" w:space="0" w:color="auto"/>
              <w:right w:val="single" w:sz="4" w:space="0" w:color="auto"/>
            </w:tcBorders>
          </w:tcPr>
          <w:p w14:paraId="6DF30A2D"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c>
          <w:tcPr>
            <w:tcW w:w="778" w:type="pct"/>
            <w:tcBorders>
              <w:top w:val="single" w:sz="4" w:space="0" w:color="auto"/>
              <w:left w:val="single" w:sz="4" w:space="0" w:color="auto"/>
              <w:bottom w:val="single" w:sz="4" w:space="0" w:color="auto"/>
              <w:right w:val="single" w:sz="4" w:space="0" w:color="auto"/>
            </w:tcBorders>
          </w:tcPr>
          <w:p w14:paraId="1FDA49B3"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p>
        </w:tc>
      </w:tr>
      <w:tr w:rsidR="00FD1181" w:rsidRPr="00BB2664" w14:paraId="0E261A0C" w14:textId="77777777" w:rsidTr="004B7883">
        <w:tc>
          <w:tcPr>
            <w:tcW w:w="1061" w:type="pct"/>
            <w:tcBorders>
              <w:top w:val="single" w:sz="4" w:space="0" w:color="auto"/>
              <w:left w:val="single" w:sz="4" w:space="0" w:color="auto"/>
              <w:bottom w:val="single" w:sz="4" w:space="0" w:color="auto"/>
              <w:right w:val="single" w:sz="4" w:space="0" w:color="auto"/>
            </w:tcBorders>
          </w:tcPr>
          <w:p w14:paraId="79E70BAB" w14:textId="5E65C231" w:rsidR="009D1758" w:rsidRDefault="00FD1181" w:rsidP="008A51A4">
            <w:pPr>
              <w:numPr>
                <w:ilvl w:val="0"/>
                <w:numId w:val="13"/>
              </w:numPr>
              <w:tabs>
                <w:tab w:val="left" w:pos="567"/>
              </w:tabs>
              <w:spacing w:after="0" w:line="240" w:lineRule="auto"/>
              <w:ind w:hanging="1000"/>
              <w:rPr>
                <w:rFonts w:ascii="Times New Roman" w:eastAsia="Times New Roman" w:hAnsi="Times New Roman"/>
              </w:rPr>
            </w:pPr>
            <w:r w:rsidRPr="00FD1181">
              <w:rPr>
                <w:rFonts w:ascii="Times New Roman" w:eastAsia="Times New Roman" w:hAnsi="Times New Roman"/>
              </w:rPr>
              <w:t xml:space="preserve">bendrasis </w:t>
            </w:r>
          </w:p>
          <w:p w14:paraId="2FB78C4B" w14:textId="77777777" w:rsidR="00FD1181" w:rsidRPr="00FD1181" w:rsidRDefault="00FD1181" w:rsidP="008A51A4">
            <w:pPr>
              <w:numPr>
                <w:ilvl w:val="12"/>
                <w:numId w:val="0"/>
              </w:numPr>
              <w:tabs>
                <w:tab w:val="left" w:pos="284"/>
              </w:tabs>
              <w:spacing w:after="0" w:line="240" w:lineRule="auto"/>
              <w:ind w:left="567"/>
              <w:rPr>
                <w:rFonts w:ascii="Times New Roman" w:eastAsia="Times New Roman" w:hAnsi="Times New Roman"/>
              </w:rPr>
            </w:pPr>
            <w:r w:rsidRPr="00FD1181">
              <w:rPr>
                <w:rFonts w:ascii="Times New Roman" w:eastAsia="Times New Roman" w:hAnsi="Times New Roman"/>
              </w:rPr>
              <w:t>(duomenys apytikriai)</w:t>
            </w:r>
          </w:p>
        </w:tc>
        <w:tc>
          <w:tcPr>
            <w:tcW w:w="656" w:type="pct"/>
            <w:tcBorders>
              <w:top w:val="single" w:sz="4" w:space="0" w:color="auto"/>
              <w:left w:val="single" w:sz="4" w:space="0" w:color="auto"/>
              <w:bottom w:val="single" w:sz="4" w:space="0" w:color="auto"/>
              <w:right w:val="single" w:sz="4" w:space="0" w:color="auto"/>
            </w:tcBorders>
          </w:tcPr>
          <w:p w14:paraId="2F8DE5C0"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450 kcal</w:t>
            </w:r>
          </w:p>
          <w:p w14:paraId="71B3BBAE"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1,9 MJ</w:t>
            </w:r>
          </w:p>
        </w:tc>
        <w:tc>
          <w:tcPr>
            <w:tcW w:w="626" w:type="pct"/>
            <w:tcBorders>
              <w:top w:val="single" w:sz="4" w:space="0" w:color="auto"/>
              <w:left w:val="single" w:sz="4" w:space="0" w:color="auto"/>
              <w:bottom w:val="single" w:sz="4" w:space="0" w:color="auto"/>
              <w:right w:val="single" w:sz="4" w:space="0" w:color="auto"/>
            </w:tcBorders>
          </w:tcPr>
          <w:p w14:paraId="1734069D"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900 kcal</w:t>
            </w:r>
          </w:p>
          <w:p w14:paraId="41EE6703"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3,8 MJ</w:t>
            </w:r>
          </w:p>
        </w:tc>
        <w:tc>
          <w:tcPr>
            <w:tcW w:w="627" w:type="pct"/>
            <w:tcBorders>
              <w:top w:val="single" w:sz="4" w:space="0" w:color="auto"/>
              <w:left w:val="single" w:sz="4" w:space="0" w:color="auto"/>
              <w:bottom w:val="single" w:sz="4" w:space="0" w:color="auto"/>
              <w:right w:val="single" w:sz="4" w:space="0" w:color="auto"/>
            </w:tcBorders>
          </w:tcPr>
          <w:p w14:paraId="71F2BDD8"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1350 kcal 5,6 MJ</w:t>
            </w:r>
          </w:p>
        </w:tc>
        <w:tc>
          <w:tcPr>
            <w:tcW w:w="626" w:type="pct"/>
            <w:tcBorders>
              <w:top w:val="single" w:sz="4" w:space="0" w:color="auto"/>
              <w:left w:val="single" w:sz="4" w:space="0" w:color="auto"/>
              <w:bottom w:val="single" w:sz="4" w:space="0" w:color="auto"/>
              <w:right w:val="single" w:sz="4" w:space="0" w:color="auto"/>
            </w:tcBorders>
          </w:tcPr>
          <w:p w14:paraId="086A0CEB"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1800 kcal 7,5 MJ</w:t>
            </w:r>
          </w:p>
        </w:tc>
        <w:tc>
          <w:tcPr>
            <w:tcW w:w="626" w:type="pct"/>
            <w:tcBorders>
              <w:top w:val="single" w:sz="4" w:space="0" w:color="auto"/>
              <w:left w:val="single" w:sz="4" w:space="0" w:color="auto"/>
              <w:bottom w:val="single" w:sz="4" w:space="0" w:color="auto"/>
              <w:right w:val="single" w:sz="4" w:space="0" w:color="auto"/>
            </w:tcBorders>
          </w:tcPr>
          <w:p w14:paraId="677E5A2D"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2250 kcal 9,4 MJ</w:t>
            </w:r>
          </w:p>
        </w:tc>
        <w:tc>
          <w:tcPr>
            <w:tcW w:w="778" w:type="pct"/>
            <w:tcBorders>
              <w:top w:val="single" w:sz="4" w:space="0" w:color="auto"/>
              <w:left w:val="single" w:sz="4" w:space="0" w:color="auto"/>
              <w:bottom w:val="single" w:sz="4" w:space="0" w:color="auto"/>
              <w:right w:val="single" w:sz="4" w:space="0" w:color="auto"/>
            </w:tcBorders>
          </w:tcPr>
          <w:p w14:paraId="75566323"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889 kcal</w:t>
            </w:r>
            <w:r w:rsidRPr="00FD1181">
              <w:rPr>
                <w:rFonts w:ascii="Times New Roman" w:eastAsia="Times New Roman" w:hAnsi="Times New Roman"/>
              </w:rPr>
              <w:br/>
              <w:t>3,7 MJ</w:t>
            </w:r>
          </w:p>
        </w:tc>
      </w:tr>
      <w:tr w:rsidR="00FD1181" w:rsidRPr="00BB2664" w14:paraId="581AF55E" w14:textId="77777777" w:rsidTr="004B7883">
        <w:tc>
          <w:tcPr>
            <w:tcW w:w="1061" w:type="pct"/>
            <w:tcBorders>
              <w:top w:val="single" w:sz="4" w:space="0" w:color="auto"/>
              <w:left w:val="single" w:sz="4" w:space="0" w:color="auto"/>
              <w:bottom w:val="single" w:sz="4" w:space="0" w:color="auto"/>
              <w:right w:val="single" w:sz="4" w:space="0" w:color="auto"/>
            </w:tcBorders>
          </w:tcPr>
          <w:p w14:paraId="66C1FA3A" w14:textId="00D7BDED" w:rsidR="00FD1181" w:rsidRPr="00FD1181" w:rsidRDefault="00FD1181" w:rsidP="008A51A4">
            <w:pPr>
              <w:numPr>
                <w:ilvl w:val="0"/>
                <w:numId w:val="13"/>
              </w:numPr>
              <w:tabs>
                <w:tab w:val="left" w:pos="567"/>
              </w:tabs>
              <w:spacing w:after="0" w:line="240" w:lineRule="auto"/>
              <w:ind w:left="567" w:hanging="283"/>
              <w:rPr>
                <w:rFonts w:ascii="Times New Roman" w:eastAsia="Times New Roman" w:hAnsi="Times New Roman"/>
              </w:rPr>
            </w:pPr>
            <w:r w:rsidRPr="00FD1181">
              <w:rPr>
                <w:rFonts w:ascii="Times New Roman" w:eastAsia="Times New Roman" w:hAnsi="Times New Roman"/>
              </w:rPr>
              <w:t>be baltymų (duomenys apytikriai)</w:t>
            </w:r>
          </w:p>
        </w:tc>
        <w:tc>
          <w:tcPr>
            <w:tcW w:w="656" w:type="pct"/>
            <w:tcBorders>
              <w:top w:val="single" w:sz="4" w:space="0" w:color="auto"/>
              <w:left w:val="single" w:sz="4" w:space="0" w:color="auto"/>
              <w:bottom w:val="single" w:sz="4" w:space="0" w:color="auto"/>
              <w:right w:val="single" w:sz="4" w:space="0" w:color="auto"/>
            </w:tcBorders>
          </w:tcPr>
          <w:p w14:paraId="3AA961EE"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317 kcal</w:t>
            </w:r>
            <w:r w:rsidRPr="00FD1181">
              <w:rPr>
                <w:rFonts w:ascii="Times New Roman" w:eastAsia="Times New Roman" w:hAnsi="Times New Roman"/>
              </w:rPr>
              <w:br/>
              <w:t>1,3 MJ</w:t>
            </w:r>
          </w:p>
        </w:tc>
        <w:tc>
          <w:tcPr>
            <w:tcW w:w="626" w:type="pct"/>
            <w:tcBorders>
              <w:top w:val="single" w:sz="4" w:space="0" w:color="auto"/>
              <w:left w:val="single" w:sz="4" w:space="0" w:color="auto"/>
              <w:bottom w:val="single" w:sz="4" w:space="0" w:color="auto"/>
              <w:right w:val="single" w:sz="4" w:space="0" w:color="auto"/>
            </w:tcBorders>
          </w:tcPr>
          <w:p w14:paraId="0F1EBFA8"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635 kcal</w:t>
            </w:r>
          </w:p>
          <w:p w14:paraId="29AB3B7E"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2,7 MJ</w:t>
            </w:r>
          </w:p>
        </w:tc>
        <w:tc>
          <w:tcPr>
            <w:tcW w:w="627" w:type="pct"/>
            <w:tcBorders>
              <w:top w:val="single" w:sz="4" w:space="0" w:color="auto"/>
              <w:left w:val="single" w:sz="4" w:space="0" w:color="auto"/>
              <w:bottom w:val="single" w:sz="4" w:space="0" w:color="auto"/>
              <w:right w:val="single" w:sz="4" w:space="0" w:color="auto"/>
            </w:tcBorders>
          </w:tcPr>
          <w:p w14:paraId="291611BD"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952 kcal 4,0 MJ</w:t>
            </w:r>
          </w:p>
        </w:tc>
        <w:tc>
          <w:tcPr>
            <w:tcW w:w="626" w:type="pct"/>
            <w:tcBorders>
              <w:top w:val="single" w:sz="4" w:space="0" w:color="auto"/>
              <w:left w:val="single" w:sz="4" w:space="0" w:color="auto"/>
              <w:bottom w:val="single" w:sz="4" w:space="0" w:color="auto"/>
              <w:right w:val="single" w:sz="4" w:space="0" w:color="auto"/>
            </w:tcBorders>
          </w:tcPr>
          <w:p w14:paraId="4EB345A5"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1270 kcal 5,3 MJ</w:t>
            </w:r>
          </w:p>
        </w:tc>
        <w:tc>
          <w:tcPr>
            <w:tcW w:w="626" w:type="pct"/>
            <w:tcBorders>
              <w:top w:val="single" w:sz="4" w:space="0" w:color="auto"/>
              <w:left w:val="single" w:sz="4" w:space="0" w:color="auto"/>
              <w:bottom w:val="single" w:sz="4" w:space="0" w:color="auto"/>
              <w:right w:val="single" w:sz="4" w:space="0" w:color="auto"/>
            </w:tcBorders>
          </w:tcPr>
          <w:p w14:paraId="4E839771"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1590 kcal 6,6 MJ</w:t>
            </w:r>
          </w:p>
        </w:tc>
        <w:tc>
          <w:tcPr>
            <w:tcW w:w="778" w:type="pct"/>
            <w:tcBorders>
              <w:top w:val="single" w:sz="4" w:space="0" w:color="auto"/>
              <w:left w:val="single" w:sz="4" w:space="0" w:color="auto"/>
              <w:bottom w:val="single" w:sz="4" w:space="0" w:color="auto"/>
              <w:right w:val="single" w:sz="4" w:space="0" w:color="auto"/>
            </w:tcBorders>
          </w:tcPr>
          <w:p w14:paraId="2955B55A" w14:textId="77777777" w:rsidR="00FD1181" w:rsidRPr="00FD1181" w:rsidRDefault="00FD1181" w:rsidP="00FD1181">
            <w:pPr>
              <w:numPr>
                <w:ilvl w:val="12"/>
                <w:numId w:val="0"/>
              </w:numPr>
              <w:spacing w:after="0" w:line="240" w:lineRule="auto"/>
              <w:jc w:val="right"/>
              <w:rPr>
                <w:rFonts w:ascii="Times New Roman" w:eastAsia="Times New Roman" w:hAnsi="Times New Roman"/>
              </w:rPr>
            </w:pPr>
            <w:r w:rsidRPr="00FD1181">
              <w:rPr>
                <w:rFonts w:ascii="Times New Roman" w:eastAsia="Times New Roman" w:hAnsi="Times New Roman"/>
              </w:rPr>
              <w:t>627 kcal</w:t>
            </w:r>
            <w:r w:rsidRPr="00FD1181">
              <w:rPr>
                <w:rFonts w:ascii="Times New Roman" w:eastAsia="Times New Roman" w:hAnsi="Times New Roman"/>
              </w:rPr>
              <w:br/>
              <w:t>2,6 MJ</w:t>
            </w:r>
          </w:p>
        </w:tc>
      </w:tr>
    </w:tbl>
    <w:p w14:paraId="1D43EF6B"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vertAlign w:val="superscript"/>
        </w:rPr>
      </w:pPr>
    </w:p>
    <w:p w14:paraId="52448E4C"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FD1181">
        <w:rPr>
          <w:rFonts w:ascii="Times New Roman" w:eastAsia="Times New Roman" w:hAnsi="Times New Roman"/>
          <w:vertAlign w:val="superscript"/>
        </w:rPr>
        <w:t>1</w:t>
      </w:r>
      <w:r w:rsidRPr="00FD1181">
        <w:rPr>
          <w:rFonts w:ascii="Times New Roman" w:hAnsi="Times New Roman"/>
          <w:vertAlign w:val="superscript"/>
        </w:rPr>
        <w:t xml:space="preserve"> </w:t>
      </w:r>
      <w:r w:rsidRPr="00FD1181">
        <w:rPr>
          <w:rFonts w:ascii="Times New Roman" w:eastAsia="Times New Roman" w:hAnsi="Times New Roman"/>
        </w:rPr>
        <w:t>kurių yra lipidų emulsijoje ir aminorūgščių tirpale.</w:t>
      </w:r>
    </w:p>
    <w:p w14:paraId="2B13DCD1"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p>
    <w:p w14:paraId="340B0449" w14:textId="77777777" w:rsidR="00FD1181" w:rsidRPr="00FD1181" w:rsidRDefault="00FD1181" w:rsidP="00FD1181">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rPr>
      </w:pPr>
      <w:r w:rsidRPr="00FD1181">
        <w:rPr>
          <w:rFonts w:ascii="Times New Roman" w:eastAsia="Times New Roman" w:hAnsi="Times New Roman"/>
        </w:rPr>
        <w:t>Visos pagalbinės medžiagos išvardytos 6.1 skyriuje.</w:t>
      </w:r>
    </w:p>
    <w:p w14:paraId="25B02D80" w14:textId="77777777" w:rsidR="00FD1181" w:rsidRPr="00FD1181" w:rsidRDefault="00FD1181" w:rsidP="00FD1181">
      <w:pPr>
        <w:tabs>
          <w:tab w:val="left" w:pos="567"/>
        </w:tabs>
        <w:spacing w:after="0" w:line="240" w:lineRule="auto"/>
        <w:rPr>
          <w:rFonts w:ascii="Times New Roman" w:hAnsi="Times New Roman"/>
          <w:b/>
        </w:rPr>
      </w:pPr>
    </w:p>
    <w:p w14:paraId="72CE5E30" w14:textId="77777777" w:rsidR="00FD1181" w:rsidRPr="00FD1181" w:rsidRDefault="00FD1181" w:rsidP="00FD1181">
      <w:pPr>
        <w:tabs>
          <w:tab w:val="left" w:pos="567"/>
        </w:tabs>
        <w:spacing w:after="0" w:line="240" w:lineRule="auto"/>
        <w:rPr>
          <w:rFonts w:ascii="Times New Roman" w:hAnsi="Times New Roman"/>
          <w:b/>
        </w:rPr>
      </w:pPr>
    </w:p>
    <w:p w14:paraId="72005DB5"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b/>
        </w:rPr>
        <w:t>3.</w:t>
      </w:r>
      <w:r w:rsidRPr="00FD1181">
        <w:rPr>
          <w:rFonts w:ascii="Times New Roman" w:hAnsi="Times New Roman"/>
          <w:b/>
        </w:rPr>
        <w:tab/>
        <w:t>FARMACINĖ FORMA</w:t>
      </w:r>
      <w:r w:rsidRPr="00FD1181">
        <w:rPr>
          <w:rFonts w:ascii="Times New Roman" w:hAnsi="Times New Roman"/>
        </w:rPr>
        <w:t xml:space="preserve"> </w:t>
      </w:r>
    </w:p>
    <w:p w14:paraId="1317D5C7" w14:textId="77777777" w:rsidR="00FD1181" w:rsidRPr="00FD1181" w:rsidRDefault="00FD1181" w:rsidP="00FD1181">
      <w:pPr>
        <w:tabs>
          <w:tab w:val="left" w:pos="567"/>
        </w:tabs>
        <w:spacing w:after="0" w:line="240" w:lineRule="auto"/>
        <w:rPr>
          <w:rFonts w:ascii="Times New Roman" w:hAnsi="Times New Roman"/>
        </w:rPr>
      </w:pPr>
    </w:p>
    <w:p w14:paraId="1470F1DC"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Infuzinė emulsija.</w:t>
      </w:r>
    </w:p>
    <w:p w14:paraId="4BFB5219" w14:textId="77777777" w:rsidR="00FD1181" w:rsidRPr="00FD1181" w:rsidRDefault="00FD1181" w:rsidP="00FD1181">
      <w:pPr>
        <w:tabs>
          <w:tab w:val="left" w:pos="567"/>
        </w:tabs>
        <w:spacing w:after="0" w:line="240" w:lineRule="auto"/>
        <w:rPr>
          <w:rFonts w:ascii="Times New Roman" w:hAnsi="Times New Roman"/>
        </w:rPr>
      </w:pPr>
    </w:p>
    <w:p w14:paraId="0389665F" w14:textId="4A53CA6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Gliukozės ir aminorūgščių tirpalai yra skaidrūs, bespalviai arba šiek tiek gelsvi, be matomų dalelių. Lipidų emulsija yra balta ir homogeninė.</w:t>
      </w:r>
    </w:p>
    <w:p w14:paraId="49290375" w14:textId="77777777" w:rsidR="00FD1181" w:rsidRPr="00FD1181" w:rsidRDefault="00FD1181" w:rsidP="00FD1181">
      <w:pPr>
        <w:tabs>
          <w:tab w:val="left" w:pos="567"/>
        </w:tabs>
        <w:spacing w:after="0" w:line="240" w:lineRule="auto"/>
        <w:rPr>
          <w:rFonts w:ascii="Times New Roman" w:hAnsi="Times New Roman"/>
        </w:rPr>
      </w:pPr>
    </w:p>
    <w:p w14:paraId="45767B24" w14:textId="175B51F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Osmoliališkumas</w:t>
      </w:r>
      <w:r w:rsidR="0096011E">
        <w:rPr>
          <w:rFonts w:ascii="Times New Roman" w:hAnsi="Times New Roman"/>
        </w:rPr>
        <w:tab/>
      </w:r>
      <w:r w:rsidR="008E7F46">
        <w:rPr>
          <w:rFonts w:ascii="Times New Roman" w:hAnsi="Times New Roman"/>
        </w:rPr>
        <w:t>apie</w:t>
      </w:r>
      <w:r w:rsidRPr="00FD1181">
        <w:rPr>
          <w:rFonts w:ascii="Times New Roman" w:hAnsi="Times New Roman"/>
        </w:rPr>
        <w:t xml:space="preserve"> 1600 mosmol/kg vandens</w:t>
      </w:r>
    </w:p>
    <w:p w14:paraId="6D5EF389" w14:textId="2787C061"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Osmoliariškumas</w:t>
      </w:r>
      <w:r w:rsidR="0096011E">
        <w:rPr>
          <w:rFonts w:ascii="Times New Roman" w:hAnsi="Times New Roman"/>
        </w:rPr>
        <w:tab/>
      </w:r>
      <w:r w:rsidR="008E7F46">
        <w:rPr>
          <w:rFonts w:ascii="Times New Roman" w:hAnsi="Times New Roman"/>
        </w:rPr>
        <w:t xml:space="preserve">apie </w:t>
      </w:r>
      <w:r w:rsidRPr="00FD1181">
        <w:rPr>
          <w:rFonts w:ascii="Times New Roman" w:hAnsi="Times New Roman"/>
        </w:rPr>
        <w:t>1300 mosmol/l</w:t>
      </w:r>
    </w:p>
    <w:p w14:paraId="6EB1B857" w14:textId="7771BFB1"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pH (</w:t>
      </w:r>
      <w:r w:rsidR="008E7F46">
        <w:rPr>
          <w:rFonts w:ascii="Times New Roman" w:hAnsi="Times New Roman"/>
        </w:rPr>
        <w:t xml:space="preserve">po </w:t>
      </w:r>
      <w:r w:rsidRPr="00FD1181">
        <w:rPr>
          <w:rFonts w:ascii="Times New Roman" w:hAnsi="Times New Roman"/>
        </w:rPr>
        <w:t>sumaiš</w:t>
      </w:r>
      <w:r w:rsidR="008E7F46">
        <w:rPr>
          <w:rFonts w:ascii="Times New Roman" w:hAnsi="Times New Roman"/>
        </w:rPr>
        <w:t>ymo</w:t>
      </w:r>
      <w:r w:rsidRPr="00FD1181">
        <w:rPr>
          <w:rFonts w:ascii="Times New Roman" w:hAnsi="Times New Roman"/>
        </w:rPr>
        <w:t>)</w:t>
      </w:r>
      <w:r w:rsidR="0096011E">
        <w:rPr>
          <w:rFonts w:ascii="Times New Roman" w:hAnsi="Times New Roman"/>
        </w:rPr>
        <w:tab/>
      </w:r>
      <w:r w:rsidRPr="00FD1181">
        <w:rPr>
          <w:rFonts w:ascii="Times New Roman" w:hAnsi="Times New Roman"/>
        </w:rPr>
        <w:t>apie 5,6</w:t>
      </w:r>
    </w:p>
    <w:p w14:paraId="32F9DF43" w14:textId="77777777" w:rsidR="00FD1181" w:rsidRPr="00FD1181" w:rsidRDefault="00FD1181" w:rsidP="00FD1181">
      <w:pPr>
        <w:tabs>
          <w:tab w:val="left" w:pos="567"/>
        </w:tabs>
        <w:spacing w:after="0" w:line="240" w:lineRule="auto"/>
        <w:rPr>
          <w:rFonts w:ascii="Times New Roman" w:hAnsi="Times New Roman"/>
        </w:rPr>
      </w:pPr>
    </w:p>
    <w:p w14:paraId="36F6D858" w14:textId="77777777" w:rsidR="00FD1181" w:rsidRPr="00FD1181" w:rsidRDefault="00FD1181" w:rsidP="00FD1181">
      <w:pPr>
        <w:tabs>
          <w:tab w:val="left" w:pos="567"/>
        </w:tabs>
        <w:spacing w:after="0" w:line="240" w:lineRule="auto"/>
        <w:rPr>
          <w:rFonts w:ascii="Times New Roman" w:hAnsi="Times New Roman"/>
        </w:rPr>
      </w:pPr>
    </w:p>
    <w:p w14:paraId="36D67AFD"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w:t>
      </w:r>
      <w:r w:rsidRPr="00FD1181">
        <w:rPr>
          <w:rFonts w:ascii="Times New Roman" w:hAnsi="Times New Roman"/>
          <w:b/>
        </w:rPr>
        <w:tab/>
        <w:t>KLINIKINĖ INFORMACIJA</w:t>
      </w:r>
    </w:p>
    <w:p w14:paraId="5D391FA3" w14:textId="77777777" w:rsidR="00FD1181" w:rsidRPr="00FD1181" w:rsidRDefault="00FD1181" w:rsidP="00FD1181">
      <w:pPr>
        <w:tabs>
          <w:tab w:val="left" w:pos="567"/>
        </w:tabs>
        <w:spacing w:after="0" w:line="240" w:lineRule="auto"/>
        <w:rPr>
          <w:rFonts w:ascii="Times New Roman" w:hAnsi="Times New Roman"/>
          <w:b/>
        </w:rPr>
      </w:pPr>
    </w:p>
    <w:p w14:paraId="737FA759"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4.1</w:t>
      </w:r>
      <w:r w:rsidRPr="00FD1181">
        <w:rPr>
          <w:rFonts w:ascii="Times New Roman" w:hAnsi="Times New Roman"/>
          <w:b/>
        </w:rPr>
        <w:tab/>
        <w:t>Terapinės indikacijos</w:t>
      </w:r>
    </w:p>
    <w:p w14:paraId="0343FA32" w14:textId="77777777" w:rsidR="00FD1181" w:rsidRPr="00FD1181" w:rsidRDefault="00FD1181" w:rsidP="00FD1181">
      <w:pPr>
        <w:tabs>
          <w:tab w:val="left" w:pos="567"/>
        </w:tabs>
        <w:spacing w:after="0" w:line="240" w:lineRule="auto"/>
        <w:rPr>
          <w:rFonts w:ascii="Times New Roman" w:hAnsi="Times New Roman"/>
          <w:b/>
        </w:rPr>
      </w:pPr>
    </w:p>
    <w:p w14:paraId="61E20330" w14:textId="0B88B30E"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Suaugusiųjų ir vyresnių </w:t>
      </w:r>
      <w:r w:rsidR="003D4B7F">
        <w:rPr>
          <w:rFonts w:ascii="Times New Roman" w:hAnsi="Times New Roman"/>
        </w:rPr>
        <w:t xml:space="preserve">kaip 2 metų </w:t>
      </w:r>
      <w:r w:rsidRPr="00FD1181">
        <w:rPr>
          <w:rFonts w:ascii="Times New Roman" w:hAnsi="Times New Roman"/>
        </w:rPr>
        <w:t xml:space="preserve">vaikų maitinimas parenteriniu būdu, </w:t>
      </w:r>
      <w:r w:rsidR="003D4B7F">
        <w:rPr>
          <w:rFonts w:ascii="Times New Roman" w:hAnsi="Times New Roman"/>
        </w:rPr>
        <w:t>kai</w:t>
      </w:r>
      <w:r w:rsidRPr="00FD1181">
        <w:rPr>
          <w:rFonts w:ascii="Times New Roman" w:hAnsi="Times New Roman"/>
        </w:rPr>
        <w:t xml:space="preserve"> maitin</w:t>
      </w:r>
      <w:r w:rsidR="003D4B7F">
        <w:rPr>
          <w:rFonts w:ascii="Times New Roman" w:hAnsi="Times New Roman"/>
        </w:rPr>
        <w:t>imas</w:t>
      </w:r>
      <w:r w:rsidRPr="00FD1181">
        <w:rPr>
          <w:rFonts w:ascii="Times New Roman" w:hAnsi="Times New Roman"/>
        </w:rPr>
        <w:t xml:space="preserve"> per burną ar</w:t>
      </w:r>
      <w:r w:rsidR="003D4B7F">
        <w:rPr>
          <w:rFonts w:ascii="Times New Roman" w:hAnsi="Times New Roman"/>
        </w:rPr>
        <w:t>ba</w:t>
      </w:r>
      <w:r w:rsidRPr="00FD1181">
        <w:rPr>
          <w:rFonts w:ascii="Times New Roman" w:hAnsi="Times New Roman"/>
        </w:rPr>
        <w:t xml:space="preserve"> enterini</w:t>
      </w:r>
      <w:r w:rsidR="003D4B7F">
        <w:rPr>
          <w:rFonts w:ascii="Times New Roman" w:hAnsi="Times New Roman"/>
        </w:rPr>
        <w:t>s maitinimas</w:t>
      </w:r>
      <w:r w:rsidRPr="00FD1181">
        <w:rPr>
          <w:rFonts w:ascii="Times New Roman" w:hAnsi="Times New Roman"/>
        </w:rPr>
        <w:t xml:space="preserve"> </w:t>
      </w:r>
      <w:r w:rsidR="003D4B7F">
        <w:rPr>
          <w:rFonts w:ascii="Times New Roman" w:hAnsi="Times New Roman"/>
        </w:rPr>
        <w:t>neįmanomi</w:t>
      </w:r>
      <w:r w:rsidRPr="00FD1181">
        <w:rPr>
          <w:rFonts w:ascii="Times New Roman" w:hAnsi="Times New Roman"/>
        </w:rPr>
        <w:t>, nepakank</w:t>
      </w:r>
      <w:r w:rsidR="00B26A23">
        <w:rPr>
          <w:rFonts w:ascii="Times New Roman" w:hAnsi="Times New Roman"/>
        </w:rPr>
        <w:t>am</w:t>
      </w:r>
      <w:r w:rsidR="003D4B7F">
        <w:rPr>
          <w:rFonts w:ascii="Times New Roman" w:hAnsi="Times New Roman"/>
        </w:rPr>
        <w:t>i</w:t>
      </w:r>
      <w:r w:rsidRPr="00FD1181">
        <w:rPr>
          <w:rFonts w:ascii="Times New Roman" w:hAnsi="Times New Roman"/>
        </w:rPr>
        <w:t xml:space="preserve"> arba </w:t>
      </w:r>
      <w:r w:rsidR="003D4B7F">
        <w:rPr>
          <w:rFonts w:ascii="Times New Roman" w:hAnsi="Times New Roman"/>
        </w:rPr>
        <w:t>kontraindikuotini</w:t>
      </w:r>
      <w:r w:rsidRPr="00FD1181">
        <w:rPr>
          <w:rFonts w:ascii="Times New Roman" w:hAnsi="Times New Roman"/>
        </w:rPr>
        <w:t>.</w:t>
      </w:r>
    </w:p>
    <w:p w14:paraId="36A13D07" w14:textId="77777777" w:rsidR="00FD1181" w:rsidRPr="00FD1181" w:rsidRDefault="00FD1181" w:rsidP="00FD1181">
      <w:pPr>
        <w:tabs>
          <w:tab w:val="left" w:pos="567"/>
        </w:tabs>
        <w:spacing w:after="0" w:line="240" w:lineRule="auto"/>
        <w:rPr>
          <w:rFonts w:ascii="Times New Roman" w:hAnsi="Times New Roman"/>
        </w:rPr>
      </w:pPr>
    </w:p>
    <w:p w14:paraId="62AF184C" w14:textId="77777777" w:rsidR="00FD1181" w:rsidRPr="00FD1181" w:rsidRDefault="00FD1181" w:rsidP="00FD1181">
      <w:pPr>
        <w:keepNext/>
        <w:keepLines/>
        <w:tabs>
          <w:tab w:val="left" w:pos="567"/>
        </w:tabs>
        <w:spacing w:after="0" w:line="240" w:lineRule="auto"/>
        <w:rPr>
          <w:rFonts w:ascii="Times New Roman" w:eastAsia="Times New Roman" w:hAnsi="Times New Roman"/>
          <w:b/>
          <w:lang w:eastAsia="lt-LT"/>
        </w:rPr>
      </w:pPr>
      <w:r w:rsidRPr="00FD1181">
        <w:rPr>
          <w:rFonts w:ascii="Times New Roman" w:hAnsi="Times New Roman"/>
          <w:b/>
        </w:rPr>
        <w:t>4.2</w:t>
      </w:r>
      <w:r w:rsidRPr="00FD1181">
        <w:rPr>
          <w:rFonts w:ascii="Times New Roman" w:hAnsi="Times New Roman"/>
          <w:b/>
        </w:rPr>
        <w:tab/>
        <w:t>Dozavimas ir vartojimo metodas</w:t>
      </w:r>
    </w:p>
    <w:p w14:paraId="724404E2" w14:textId="77777777" w:rsidR="00FD1181" w:rsidRPr="00FD1181" w:rsidRDefault="00FD1181" w:rsidP="00FD1181">
      <w:pPr>
        <w:keepNext/>
        <w:keepLines/>
        <w:tabs>
          <w:tab w:val="left" w:pos="567"/>
        </w:tabs>
        <w:spacing w:after="0" w:line="240" w:lineRule="auto"/>
        <w:rPr>
          <w:rFonts w:ascii="Times New Roman" w:hAnsi="Times New Roman"/>
          <w:b/>
        </w:rPr>
      </w:pPr>
    </w:p>
    <w:p w14:paraId="367C33CF" w14:textId="77777777" w:rsidR="00FD1181" w:rsidRPr="00FD1181" w:rsidRDefault="00FD1181" w:rsidP="00FD1181">
      <w:pPr>
        <w:keepNext/>
        <w:keepLines/>
        <w:tabs>
          <w:tab w:val="left" w:pos="567"/>
        </w:tabs>
        <w:spacing w:after="0" w:line="240" w:lineRule="auto"/>
        <w:rPr>
          <w:rFonts w:ascii="Times New Roman" w:hAnsi="Times New Roman"/>
          <w:u w:val="single"/>
        </w:rPr>
      </w:pPr>
      <w:r w:rsidRPr="00FD1181">
        <w:rPr>
          <w:rFonts w:ascii="Times New Roman" w:hAnsi="Times New Roman"/>
          <w:u w:val="single"/>
        </w:rPr>
        <w:t>Dozavimas</w:t>
      </w:r>
    </w:p>
    <w:p w14:paraId="55DC60A4" w14:textId="77777777" w:rsidR="00FD1181" w:rsidRPr="00FD1181" w:rsidRDefault="00FD1181" w:rsidP="00FD1181">
      <w:pPr>
        <w:tabs>
          <w:tab w:val="left" w:pos="567"/>
        </w:tabs>
        <w:spacing w:after="0" w:line="240" w:lineRule="auto"/>
        <w:rPr>
          <w:rFonts w:ascii="Times New Roman" w:hAnsi="Times New Roman"/>
        </w:rPr>
      </w:pPr>
    </w:p>
    <w:p w14:paraId="0274689F"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lastRenderedPageBreak/>
        <w:t>Sumaišius trijų kamerų turinį emulsija būna balta.</w:t>
      </w:r>
    </w:p>
    <w:p w14:paraId="46DE4499" w14:textId="77777777" w:rsidR="00FD1181" w:rsidRPr="00FD1181" w:rsidRDefault="00FD1181" w:rsidP="00FD1181">
      <w:pPr>
        <w:tabs>
          <w:tab w:val="left" w:pos="567"/>
        </w:tabs>
        <w:spacing w:after="0" w:line="240" w:lineRule="auto"/>
        <w:rPr>
          <w:rFonts w:ascii="Times New Roman" w:hAnsi="Times New Roman"/>
        </w:rPr>
      </w:pPr>
    </w:p>
    <w:p w14:paraId="57FA7B33" w14:textId="51A8E226"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Dozė ir infuzijos greitis priklauso nuo organizmo gebėjimo pasisavinti lipidus</w:t>
      </w:r>
      <w:r w:rsidR="00876AFB">
        <w:rPr>
          <w:rFonts w:ascii="Times New Roman" w:hAnsi="Times New Roman"/>
        </w:rPr>
        <w:t>,</w:t>
      </w:r>
      <w:r w:rsidRPr="00FD1181">
        <w:rPr>
          <w:rFonts w:ascii="Times New Roman" w:hAnsi="Times New Roman"/>
        </w:rPr>
        <w:t xml:space="preserve"> metabolizuoti azot</w:t>
      </w:r>
      <w:r w:rsidR="00876AFB">
        <w:rPr>
          <w:rFonts w:ascii="Times New Roman" w:hAnsi="Times New Roman"/>
        </w:rPr>
        <w:t xml:space="preserve">ą </w:t>
      </w:r>
      <w:r w:rsidRPr="00FD1181">
        <w:rPr>
          <w:rFonts w:ascii="Times New Roman" w:hAnsi="Times New Roman"/>
        </w:rPr>
        <w:t>bei gliukozę</w:t>
      </w:r>
      <w:r w:rsidR="00876AFB">
        <w:rPr>
          <w:rFonts w:ascii="Times New Roman" w:hAnsi="Times New Roman"/>
        </w:rPr>
        <w:t xml:space="preserve"> ir nuo mitybinių poreikių</w:t>
      </w:r>
      <w:r w:rsidRPr="00FD1181">
        <w:rPr>
          <w:rFonts w:ascii="Times New Roman" w:hAnsi="Times New Roman"/>
        </w:rPr>
        <w:t xml:space="preserve"> (žr. 4.4</w:t>
      </w:r>
      <w:r w:rsidRPr="00FD1181">
        <w:rPr>
          <w:rFonts w:ascii="Times New Roman" w:eastAsia="Times New Roman" w:hAnsi="Times New Roman"/>
          <w:lang w:eastAsia="lt-LT"/>
        </w:rPr>
        <w:t> </w:t>
      </w:r>
      <w:r w:rsidRPr="00FD1181">
        <w:rPr>
          <w:rFonts w:ascii="Times New Roman" w:hAnsi="Times New Roman"/>
        </w:rPr>
        <w:t>skyrių).</w:t>
      </w:r>
    </w:p>
    <w:p w14:paraId="3F55274C" w14:textId="77777777" w:rsidR="00FD1181" w:rsidRPr="00FD1181" w:rsidRDefault="00FD1181" w:rsidP="00FD1181">
      <w:pPr>
        <w:tabs>
          <w:tab w:val="left" w:pos="567"/>
        </w:tabs>
        <w:spacing w:after="0" w:line="240" w:lineRule="auto"/>
        <w:rPr>
          <w:rFonts w:ascii="Times New Roman" w:hAnsi="Times New Roman"/>
        </w:rPr>
      </w:pPr>
    </w:p>
    <w:p w14:paraId="40D16B4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Dozė nustatoma kiekvienam pacientui individualiai, atsižvelgiant į jo </w:t>
      </w:r>
      <w:r w:rsidR="00DE2CDD">
        <w:rPr>
          <w:rFonts w:ascii="Times New Roman" w:hAnsi="Times New Roman"/>
        </w:rPr>
        <w:t xml:space="preserve">klinikinę </w:t>
      </w:r>
      <w:r w:rsidRPr="00FD1181">
        <w:rPr>
          <w:rFonts w:ascii="Times New Roman" w:hAnsi="Times New Roman"/>
        </w:rPr>
        <w:t>būklę, kūno svorį ir mitybinius bei energijos poreikius; dozė koreguojama atsižvelgiant į papildomą maistinių medžiagų suvartojimą per burną ar enteriniu būdu.</w:t>
      </w:r>
    </w:p>
    <w:p w14:paraId="3D0E1089" w14:textId="77777777" w:rsidR="00FD1181" w:rsidRPr="00FD1181" w:rsidRDefault="00FD1181" w:rsidP="00FD1181">
      <w:pPr>
        <w:tabs>
          <w:tab w:val="left" w:pos="567"/>
        </w:tabs>
        <w:spacing w:after="0" w:line="240" w:lineRule="auto"/>
        <w:rPr>
          <w:rFonts w:ascii="Times New Roman" w:hAnsi="Times New Roman"/>
        </w:rPr>
      </w:pPr>
    </w:p>
    <w:p w14:paraId="5F9D2E03" w14:textId="3930BCAB"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Azoto poreikis organizmo baltymų kiekiui palaikyti priklauso nuo paciento būklės (pvz., mitybos būklės</w:t>
      </w:r>
      <w:r w:rsidR="00DE2CDD">
        <w:rPr>
          <w:rFonts w:ascii="Times New Roman" w:hAnsi="Times New Roman"/>
        </w:rPr>
        <w:t>,</w:t>
      </w:r>
      <w:r w:rsidRPr="00FD1181">
        <w:rPr>
          <w:rFonts w:ascii="Times New Roman" w:hAnsi="Times New Roman"/>
        </w:rPr>
        <w:t xml:space="preserve"> kataboli</w:t>
      </w:r>
      <w:r w:rsidR="00DE2CDD">
        <w:rPr>
          <w:rFonts w:ascii="Times New Roman" w:hAnsi="Times New Roman"/>
        </w:rPr>
        <w:t>nės būklės sunkumo</w:t>
      </w:r>
      <w:r w:rsidRPr="00FD1181">
        <w:rPr>
          <w:rFonts w:ascii="Times New Roman" w:hAnsi="Times New Roman"/>
        </w:rPr>
        <w:t xml:space="preserve"> arba anabolizmo).</w:t>
      </w:r>
    </w:p>
    <w:p w14:paraId="2BFB058E" w14:textId="77777777" w:rsidR="00FD1181" w:rsidRPr="00FD1181" w:rsidRDefault="00FD1181" w:rsidP="00FD1181">
      <w:pPr>
        <w:tabs>
          <w:tab w:val="left" w:pos="567"/>
        </w:tabs>
        <w:spacing w:after="0" w:line="240" w:lineRule="auto"/>
        <w:rPr>
          <w:rFonts w:ascii="Times New Roman" w:hAnsi="Times New Roman"/>
          <w:i/>
        </w:rPr>
      </w:pPr>
    </w:p>
    <w:p w14:paraId="5810D19B"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Suaugusiesiems</w:t>
      </w:r>
    </w:p>
    <w:p w14:paraId="184609EB" w14:textId="77777777" w:rsidR="00FD1181" w:rsidRPr="00FD1181" w:rsidRDefault="00FD1181" w:rsidP="00FD1181">
      <w:pPr>
        <w:tabs>
          <w:tab w:val="left" w:pos="567"/>
        </w:tabs>
        <w:spacing w:after="0" w:line="240" w:lineRule="auto"/>
        <w:rPr>
          <w:rFonts w:ascii="Times New Roman" w:hAnsi="Times New Roman"/>
          <w:i/>
        </w:rPr>
      </w:pPr>
    </w:p>
    <w:p w14:paraId="51F73158" w14:textId="1649C734"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mityba pakankama arba </w:t>
      </w:r>
      <w:r w:rsidR="00DE2CDD">
        <w:rPr>
          <w:rFonts w:ascii="Times New Roman" w:hAnsi="Times New Roman"/>
        </w:rPr>
        <w:t>katabolizmas</w:t>
      </w:r>
      <w:r w:rsidRPr="00FD1181">
        <w:rPr>
          <w:rFonts w:ascii="Times New Roman" w:hAnsi="Times New Roman"/>
        </w:rPr>
        <w:t xml:space="preserve"> sutrik</w:t>
      </w:r>
      <w:r w:rsidR="00DE2CDD">
        <w:rPr>
          <w:rFonts w:ascii="Times New Roman" w:hAnsi="Times New Roman"/>
        </w:rPr>
        <w:t>ęs nesunkiai</w:t>
      </w:r>
      <w:r w:rsidRPr="00FD1181">
        <w:rPr>
          <w:rFonts w:ascii="Times New Roman" w:hAnsi="Times New Roman"/>
        </w:rPr>
        <w:t xml:space="preserve">, </w:t>
      </w:r>
      <w:r w:rsidR="00DE2CDD">
        <w:rPr>
          <w:rFonts w:ascii="Times New Roman" w:hAnsi="Times New Roman"/>
        </w:rPr>
        <w:t xml:space="preserve">azoto </w:t>
      </w:r>
      <w:r w:rsidRPr="00FD1181">
        <w:rPr>
          <w:rFonts w:ascii="Times New Roman" w:hAnsi="Times New Roman"/>
        </w:rPr>
        <w:t>reikia 0,1</w:t>
      </w:r>
      <w:r w:rsidR="00DE2CDD">
        <w:rPr>
          <w:rFonts w:ascii="Times New Roman" w:hAnsi="Times New Roman"/>
        </w:rPr>
        <w:t>0</w:t>
      </w:r>
      <w:r w:rsidR="007C288E" w:rsidRPr="00FD1181">
        <w:rPr>
          <w:rFonts w:ascii="Times New Roman" w:eastAsia="Times New Roman" w:hAnsi="Times New Roman"/>
          <w:color w:val="000000"/>
        </w:rPr>
        <w:t>–</w:t>
      </w:r>
      <w:r w:rsidRPr="00FD1181">
        <w:rPr>
          <w:rFonts w:ascii="Times New Roman" w:hAnsi="Times New Roman"/>
        </w:rPr>
        <w:t>0,15 g</w:t>
      </w:r>
      <w:r w:rsidR="00DE2CDD">
        <w:rPr>
          <w:rFonts w:ascii="Times New Roman" w:hAnsi="Times New Roman"/>
        </w:rPr>
        <w:t xml:space="preserve"> </w:t>
      </w:r>
      <w:r w:rsidRPr="00FD1181">
        <w:rPr>
          <w:rFonts w:ascii="Times New Roman" w:hAnsi="Times New Roman"/>
        </w:rPr>
        <w:t>k</w:t>
      </w:r>
      <w:r w:rsidR="00DE2CDD">
        <w:rPr>
          <w:rFonts w:ascii="Times New Roman" w:hAnsi="Times New Roman"/>
        </w:rPr>
        <w:t>ilogramui</w:t>
      </w:r>
      <w:r w:rsidRPr="00FD1181">
        <w:rPr>
          <w:rFonts w:ascii="Times New Roman" w:hAnsi="Times New Roman"/>
        </w:rPr>
        <w:t xml:space="preserve"> kūno svorio per parą (0,6</w:t>
      </w:r>
      <w:r w:rsidR="007C288E" w:rsidRPr="00FD1181">
        <w:rPr>
          <w:rFonts w:ascii="Times New Roman" w:eastAsia="Times New Roman" w:hAnsi="Times New Roman"/>
          <w:color w:val="000000"/>
        </w:rPr>
        <w:t>–</w:t>
      </w:r>
      <w:r w:rsidRPr="00FD1181">
        <w:rPr>
          <w:rFonts w:ascii="Times New Roman" w:hAnsi="Times New Roman"/>
        </w:rPr>
        <w:t>0,9</w:t>
      </w:r>
      <w:r w:rsidRPr="00FD1181">
        <w:rPr>
          <w:rFonts w:ascii="Times New Roman" w:eastAsia="Times New Roman" w:hAnsi="Times New Roman"/>
          <w:lang w:eastAsia="lt-LT"/>
        </w:rPr>
        <w:t> g</w:t>
      </w:r>
      <w:r w:rsidRPr="00FD1181">
        <w:rPr>
          <w:rFonts w:ascii="Times New Roman" w:hAnsi="Times New Roman"/>
        </w:rPr>
        <w:t xml:space="preserve"> aminorūgščių</w:t>
      </w:r>
      <w:r w:rsidR="00DE2CDD">
        <w:rPr>
          <w:rFonts w:ascii="Times New Roman" w:hAnsi="Times New Roman"/>
        </w:rPr>
        <w:t xml:space="preserve"> </w:t>
      </w:r>
      <w:r w:rsidRPr="00FD1181">
        <w:rPr>
          <w:rFonts w:ascii="Times New Roman" w:hAnsi="Times New Roman"/>
        </w:rPr>
        <w:t>k</w:t>
      </w:r>
      <w:r w:rsidR="00DE2CDD">
        <w:rPr>
          <w:rFonts w:ascii="Times New Roman" w:hAnsi="Times New Roman"/>
        </w:rPr>
        <w:t>ilogramui</w:t>
      </w:r>
      <w:r w:rsidRPr="00FD1181">
        <w:rPr>
          <w:rFonts w:ascii="Times New Roman" w:hAnsi="Times New Roman"/>
        </w:rPr>
        <w:t xml:space="preserve"> kūno svorio per parą). Jei metabolizmo sutrikimas vidutinio sunkumo arba sunkus, o mityba pakankama arba nepakankama, </w:t>
      </w:r>
      <w:r w:rsidR="00DE2CDD">
        <w:rPr>
          <w:rFonts w:ascii="Times New Roman" w:hAnsi="Times New Roman"/>
        </w:rPr>
        <w:t xml:space="preserve">azoto </w:t>
      </w:r>
      <w:r w:rsidRPr="00FD1181">
        <w:rPr>
          <w:rFonts w:ascii="Times New Roman" w:hAnsi="Times New Roman"/>
        </w:rPr>
        <w:t>reikia 0,15</w:t>
      </w:r>
      <w:r w:rsidR="007C288E" w:rsidRPr="00FD1181">
        <w:rPr>
          <w:rFonts w:ascii="Times New Roman" w:eastAsia="Times New Roman" w:hAnsi="Times New Roman"/>
          <w:color w:val="000000"/>
        </w:rPr>
        <w:t>–</w:t>
      </w:r>
      <w:r w:rsidRPr="00FD1181">
        <w:rPr>
          <w:rFonts w:ascii="Times New Roman" w:hAnsi="Times New Roman"/>
        </w:rPr>
        <w:t>0,25 g k</w:t>
      </w:r>
      <w:r w:rsidR="00DE2CDD">
        <w:rPr>
          <w:rFonts w:ascii="Times New Roman" w:hAnsi="Times New Roman"/>
        </w:rPr>
        <w:t>ilogramui</w:t>
      </w:r>
      <w:r w:rsidRPr="00FD1181">
        <w:rPr>
          <w:rFonts w:ascii="Times New Roman" w:hAnsi="Times New Roman"/>
        </w:rPr>
        <w:t xml:space="preserve"> kūno svorio per parą (0,9</w:t>
      </w:r>
      <w:r w:rsidR="007C288E" w:rsidRPr="00FD1181">
        <w:rPr>
          <w:rFonts w:ascii="Times New Roman" w:eastAsia="Times New Roman" w:hAnsi="Times New Roman"/>
          <w:color w:val="000000"/>
        </w:rPr>
        <w:t>–</w:t>
      </w:r>
      <w:r w:rsidRPr="00FD1181">
        <w:rPr>
          <w:rFonts w:ascii="Times New Roman" w:hAnsi="Times New Roman"/>
        </w:rPr>
        <w:t>1,6 g aminorūgščių</w:t>
      </w:r>
      <w:r w:rsidR="00DE2CDD">
        <w:rPr>
          <w:rFonts w:ascii="Times New Roman" w:hAnsi="Times New Roman"/>
        </w:rPr>
        <w:t xml:space="preserve"> </w:t>
      </w:r>
      <w:r w:rsidRPr="00FD1181">
        <w:rPr>
          <w:rFonts w:ascii="Times New Roman" w:hAnsi="Times New Roman"/>
        </w:rPr>
        <w:t>k</w:t>
      </w:r>
      <w:r w:rsidR="00DE2CDD">
        <w:rPr>
          <w:rFonts w:ascii="Times New Roman" w:hAnsi="Times New Roman"/>
        </w:rPr>
        <w:t>ilogramui</w:t>
      </w:r>
      <w:r w:rsidRPr="00FD1181">
        <w:rPr>
          <w:rFonts w:ascii="Times New Roman" w:hAnsi="Times New Roman"/>
        </w:rPr>
        <w:t xml:space="preserve"> kūno svorio per parą). Kartais, ypatingais atvejais (pvz., nudegus arba </w:t>
      </w:r>
      <w:r w:rsidR="00DE2CDD">
        <w:rPr>
          <w:rFonts w:ascii="Times New Roman" w:hAnsi="Times New Roman"/>
        </w:rPr>
        <w:t>esant ženkliam</w:t>
      </w:r>
      <w:r w:rsidRPr="00FD1181">
        <w:rPr>
          <w:rFonts w:ascii="Times New Roman" w:hAnsi="Times New Roman"/>
        </w:rPr>
        <w:t xml:space="preserve"> anabolizmui), azoto gali prireikti dar daugiau.</w:t>
      </w:r>
    </w:p>
    <w:p w14:paraId="132CE6EC" w14:textId="77777777" w:rsidR="00FD1181" w:rsidRPr="00FD1181" w:rsidRDefault="00FD1181" w:rsidP="00FD1181">
      <w:pPr>
        <w:tabs>
          <w:tab w:val="left" w:pos="567"/>
        </w:tabs>
        <w:spacing w:after="0" w:line="240" w:lineRule="auto"/>
        <w:rPr>
          <w:rFonts w:ascii="Times New Roman" w:hAnsi="Times New Roman"/>
        </w:rPr>
      </w:pPr>
    </w:p>
    <w:p w14:paraId="3CA3991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Dozavimas</w:t>
      </w:r>
      <w:r w:rsidR="00DE2CDD">
        <w:rPr>
          <w:rFonts w:ascii="Times New Roman" w:hAnsi="Times New Roman"/>
        </w:rPr>
        <w:t>:</w:t>
      </w:r>
    </w:p>
    <w:p w14:paraId="6B33F6E4" w14:textId="276BC253" w:rsidR="00FD1181" w:rsidRPr="00FD1181" w:rsidRDefault="00FD1181" w:rsidP="00FD1181">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SmofKabiven extra Nitrogen</w:t>
      </w:r>
      <w:r w:rsidR="00DE2CDD">
        <w:rPr>
          <w:rFonts w:ascii="Times New Roman" w:eastAsia="Times New Roman" w:hAnsi="Times New Roman"/>
          <w:color w:val="000000"/>
        </w:rPr>
        <w:t xml:space="preserve"> 13</w:t>
      </w:r>
      <w:r w:rsidR="00DE2CDD" w:rsidRPr="00FD1181">
        <w:rPr>
          <w:rFonts w:ascii="Times New Roman" w:eastAsia="Times New Roman" w:hAnsi="Times New Roman"/>
          <w:color w:val="000000"/>
        </w:rPr>
        <w:t>–</w:t>
      </w:r>
      <w:r w:rsidR="00DE2CDD">
        <w:rPr>
          <w:rFonts w:ascii="Times New Roman" w:eastAsia="Times New Roman" w:hAnsi="Times New Roman"/>
          <w:color w:val="000000"/>
        </w:rPr>
        <w:t>31 ml</w:t>
      </w:r>
      <w:r w:rsidRPr="00FD1181">
        <w:rPr>
          <w:rFonts w:ascii="Times New Roman" w:eastAsia="Times New Roman" w:hAnsi="Times New Roman"/>
          <w:color w:val="000000"/>
        </w:rPr>
        <w:t>/kg kūno svorio</w:t>
      </w:r>
      <w:r w:rsidR="00DE2CDD">
        <w:rPr>
          <w:rFonts w:ascii="Times New Roman" w:eastAsia="Times New Roman" w:hAnsi="Times New Roman"/>
          <w:color w:val="000000"/>
        </w:rPr>
        <w:t xml:space="preserve"> paros kiekis</w:t>
      </w:r>
      <w:r w:rsidRPr="00FD1181">
        <w:rPr>
          <w:rFonts w:ascii="Times New Roman" w:eastAsia="Times New Roman" w:hAnsi="Times New Roman"/>
          <w:color w:val="000000"/>
        </w:rPr>
        <w:t xml:space="preserve"> atitinka 0,14</w:t>
      </w:r>
      <w:r w:rsidR="007C288E" w:rsidRPr="00FD1181">
        <w:rPr>
          <w:rFonts w:ascii="Times New Roman" w:eastAsia="Times New Roman" w:hAnsi="Times New Roman"/>
          <w:color w:val="000000"/>
        </w:rPr>
        <w:t>–</w:t>
      </w:r>
      <w:r w:rsidRPr="00FD1181">
        <w:rPr>
          <w:rFonts w:ascii="Times New Roman" w:eastAsia="Times New Roman" w:hAnsi="Times New Roman"/>
          <w:color w:val="000000"/>
        </w:rPr>
        <w:t>0,32 g azoto</w:t>
      </w:r>
      <w:r w:rsidR="00DE2CDD">
        <w:rPr>
          <w:rFonts w:ascii="Times New Roman" w:eastAsia="Times New Roman" w:hAnsi="Times New Roman"/>
          <w:color w:val="000000"/>
        </w:rPr>
        <w:t xml:space="preserve"> </w:t>
      </w:r>
      <w:r w:rsidRPr="00FD1181">
        <w:rPr>
          <w:rFonts w:ascii="Times New Roman" w:eastAsia="Times New Roman" w:hAnsi="Times New Roman"/>
          <w:color w:val="000000"/>
        </w:rPr>
        <w:t>k</w:t>
      </w:r>
      <w:r w:rsidR="00DE2CDD">
        <w:rPr>
          <w:rFonts w:ascii="Times New Roman" w:eastAsia="Times New Roman" w:hAnsi="Times New Roman"/>
          <w:color w:val="000000"/>
        </w:rPr>
        <w:t>ilogramui</w:t>
      </w:r>
      <w:r w:rsidRPr="00FD1181">
        <w:rPr>
          <w:rFonts w:ascii="Times New Roman" w:eastAsia="Times New Roman" w:hAnsi="Times New Roman"/>
          <w:color w:val="000000"/>
        </w:rPr>
        <w:t xml:space="preserve"> kūno svorio per parą (0,85</w:t>
      </w:r>
      <w:r w:rsidR="007C288E" w:rsidRPr="00FD1181">
        <w:rPr>
          <w:rFonts w:ascii="Times New Roman" w:eastAsia="Times New Roman" w:hAnsi="Times New Roman"/>
          <w:color w:val="000000"/>
        </w:rPr>
        <w:t>–</w:t>
      </w:r>
      <w:r w:rsidRPr="00FD1181">
        <w:rPr>
          <w:rFonts w:ascii="Times New Roman" w:eastAsia="Times New Roman" w:hAnsi="Times New Roman"/>
          <w:color w:val="000000"/>
        </w:rPr>
        <w:t>2,</w:t>
      </w:r>
      <w:r w:rsidRPr="00FD1181">
        <w:rPr>
          <w:rFonts w:ascii="Times New Roman" w:eastAsia="Times New Roman" w:hAnsi="Times New Roman"/>
        </w:rPr>
        <w:t>0 g</w:t>
      </w:r>
      <w:r w:rsidRPr="00FD1181">
        <w:rPr>
          <w:rFonts w:ascii="Times New Roman" w:eastAsia="Times New Roman" w:hAnsi="Times New Roman"/>
          <w:color w:val="000000"/>
        </w:rPr>
        <w:t xml:space="preserve"> aminorūgščių</w:t>
      </w:r>
      <w:r w:rsidR="00DE2CDD">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parą) ir 12</w:t>
      </w:r>
      <w:r w:rsidR="007C288E" w:rsidRPr="00FD1181">
        <w:rPr>
          <w:rFonts w:ascii="Times New Roman" w:eastAsia="Times New Roman" w:hAnsi="Times New Roman"/>
          <w:color w:val="000000"/>
        </w:rPr>
        <w:t>–</w:t>
      </w:r>
      <w:r w:rsidRPr="00FD1181">
        <w:rPr>
          <w:rFonts w:ascii="Times New Roman" w:eastAsia="Times New Roman" w:hAnsi="Times New Roman"/>
          <w:color w:val="000000"/>
        </w:rPr>
        <w:t>28 kcal</w:t>
      </w:r>
      <w:r w:rsidR="00DE2CDD">
        <w:rPr>
          <w:rFonts w:ascii="Times New Roman" w:eastAsia="Times New Roman" w:hAnsi="Times New Roman"/>
          <w:color w:val="000000"/>
        </w:rPr>
        <w:t xml:space="preserve">/kg kūno svorio </w:t>
      </w:r>
      <w:r w:rsidR="00AE11FF">
        <w:rPr>
          <w:rFonts w:ascii="Times New Roman" w:eastAsia="Times New Roman" w:hAnsi="Times New Roman"/>
          <w:color w:val="000000"/>
        </w:rPr>
        <w:t xml:space="preserve">bendros </w:t>
      </w:r>
      <w:r w:rsidR="00DE2CDD">
        <w:rPr>
          <w:rFonts w:ascii="Times New Roman" w:eastAsia="Times New Roman" w:hAnsi="Times New Roman"/>
          <w:color w:val="000000"/>
        </w:rPr>
        <w:t>paros</w:t>
      </w:r>
      <w:r w:rsidRPr="00FD1181">
        <w:rPr>
          <w:rFonts w:ascii="Times New Roman" w:eastAsia="Times New Roman" w:hAnsi="Times New Roman"/>
          <w:color w:val="000000"/>
        </w:rPr>
        <w:t xml:space="preserve"> energijos (8</w:t>
      </w:r>
      <w:r w:rsidR="007C288E" w:rsidRPr="00FD1181">
        <w:rPr>
          <w:rFonts w:ascii="Times New Roman" w:eastAsia="Times New Roman" w:hAnsi="Times New Roman"/>
          <w:color w:val="000000"/>
        </w:rPr>
        <w:t>–</w:t>
      </w:r>
      <w:r w:rsidRPr="00FD1181">
        <w:rPr>
          <w:rFonts w:ascii="Times New Roman" w:eastAsia="Times New Roman" w:hAnsi="Times New Roman"/>
          <w:color w:val="000000"/>
        </w:rPr>
        <w:t xml:space="preserve">19 kcal/kg kūno svorio </w:t>
      </w:r>
      <w:r w:rsidR="00DE2CDD">
        <w:rPr>
          <w:rFonts w:ascii="Times New Roman" w:eastAsia="Times New Roman" w:hAnsi="Times New Roman"/>
          <w:color w:val="000000"/>
        </w:rPr>
        <w:t>paros energijos, gaunamos ne iš baltymų</w:t>
      </w:r>
      <w:r w:rsidRPr="00FD1181">
        <w:rPr>
          <w:rFonts w:ascii="Times New Roman" w:eastAsia="Times New Roman" w:hAnsi="Times New Roman"/>
          <w:color w:val="000000"/>
        </w:rPr>
        <w:t>)</w:t>
      </w:r>
      <w:r w:rsidR="00AE11FF">
        <w:rPr>
          <w:rFonts w:ascii="Times New Roman" w:eastAsia="Times New Roman" w:hAnsi="Times New Roman"/>
          <w:color w:val="000000"/>
        </w:rPr>
        <w:t xml:space="preserve"> kiekiui</w:t>
      </w:r>
      <w:r w:rsidRPr="00FD1181">
        <w:rPr>
          <w:rFonts w:ascii="Times New Roman" w:eastAsia="Times New Roman" w:hAnsi="Times New Roman"/>
          <w:color w:val="000000"/>
        </w:rPr>
        <w:t>. Daugeliui pacientų tokio paros kiekio pakanka. Nutukusiems pacientams dozė a</w:t>
      </w:r>
      <w:r w:rsidR="00AE11FF">
        <w:rPr>
          <w:rFonts w:ascii="Times New Roman" w:eastAsia="Times New Roman" w:hAnsi="Times New Roman"/>
          <w:color w:val="000000"/>
        </w:rPr>
        <w:t>p</w:t>
      </w:r>
      <w:r w:rsidRPr="00FD1181">
        <w:rPr>
          <w:rFonts w:ascii="Times New Roman" w:eastAsia="Times New Roman" w:hAnsi="Times New Roman"/>
          <w:color w:val="000000"/>
        </w:rPr>
        <w:t>skaičiuojama remiantis normaliu svoriu.</w:t>
      </w:r>
    </w:p>
    <w:p w14:paraId="4393813D" w14:textId="77777777" w:rsidR="00FD1181" w:rsidRPr="00FD1181" w:rsidRDefault="00FD1181" w:rsidP="00FD1181">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0CD1D71B" w14:textId="77777777" w:rsidR="00FD1181" w:rsidRPr="00FD1181" w:rsidRDefault="00FD1181" w:rsidP="00FD1181">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iCs/>
          <w:color w:val="000000"/>
        </w:rPr>
        <w:t>Infuzijos greitis</w:t>
      </w:r>
      <w:r w:rsidR="00DE2CDD">
        <w:rPr>
          <w:rFonts w:ascii="Times New Roman" w:eastAsia="Times New Roman" w:hAnsi="Times New Roman"/>
          <w:iCs/>
          <w:color w:val="000000"/>
        </w:rPr>
        <w:t>:</w:t>
      </w:r>
    </w:p>
    <w:p w14:paraId="6935E765" w14:textId="0D09DE6A"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Didžiausias gliukozės infuzijos greitis yra 0,25 g/kg kūno svorio per valandą, aminorūgščių – 0,1 g/kg kūno svorio per valandą</w:t>
      </w:r>
      <w:r w:rsidR="00DE2CDD">
        <w:rPr>
          <w:rFonts w:ascii="Times New Roman" w:eastAsia="Times New Roman" w:hAnsi="Times New Roman"/>
          <w:color w:val="000000"/>
        </w:rPr>
        <w:t xml:space="preserve"> ir</w:t>
      </w:r>
      <w:r w:rsidRPr="00FD1181">
        <w:rPr>
          <w:rFonts w:ascii="Times New Roman" w:eastAsia="Times New Roman" w:hAnsi="Times New Roman"/>
          <w:color w:val="000000"/>
        </w:rPr>
        <w:t xml:space="preserve"> lipidų – 0,15 g/kg kūno svorio per valandą.</w:t>
      </w:r>
    </w:p>
    <w:p w14:paraId="53FAFD8F" w14:textId="77777777"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5EDE380E" w14:textId="1446D88C"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 xml:space="preserve">Infuzijos greitis </w:t>
      </w:r>
      <w:r w:rsidR="00DE2CDD">
        <w:rPr>
          <w:rFonts w:ascii="Times New Roman" w:eastAsia="Times New Roman" w:hAnsi="Times New Roman"/>
          <w:color w:val="000000"/>
        </w:rPr>
        <w:t>turi</w:t>
      </w:r>
      <w:r w:rsidR="00DE2CDD" w:rsidRPr="00FD1181">
        <w:rPr>
          <w:rFonts w:ascii="Times New Roman" w:eastAsia="Times New Roman" w:hAnsi="Times New Roman"/>
          <w:color w:val="000000"/>
        </w:rPr>
        <w:t xml:space="preserve"> </w:t>
      </w:r>
      <w:r w:rsidRPr="00FD1181">
        <w:rPr>
          <w:rFonts w:ascii="Times New Roman" w:eastAsia="Times New Roman" w:hAnsi="Times New Roman"/>
          <w:color w:val="000000"/>
        </w:rPr>
        <w:t xml:space="preserve">būti </w:t>
      </w:r>
      <w:r w:rsidR="00DE2CDD">
        <w:rPr>
          <w:rFonts w:ascii="Times New Roman" w:eastAsia="Times New Roman" w:hAnsi="Times New Roman"/>
          <w:color w:val="000000"/>
        </w:rPr>
        <w:t xml:space="preserve">ne </w:t>
      </w:r>
      <w:r w:rsidRPr="00FD1181">
        <w:rPr>
          <w:rFonts w:ascii="Times New Roman" w:eastAsia="Times New Roman" w:hAnsi="Times New Roman"/>
          <w:color w:val="000000"/>
        </w:rPr>
        <w:t>didesnis kaip 1,5 ml/kg kūno svorio per valandą (atitinka 0,13 g gliukozės, 0,10 g aminorūgščių ir 0,04 g lipidų</w:t>
      </w:r>
      <w:r w:rsidR="00DE2CDD">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valandą). Rekomenduojama infuzijos trukmė yra 14</w:t>
      </w:r>
      <w:r w:rsidR="007C288E" w:rsidRPr="00FD1181">
        <w:rPr>
          <w:rFonts w:ascii="Times New Roman" w:eastAsia="Times New Roman" w:hAnsi="Times New Roman"/>
          <w:color w:val="000000"/>
        </w:rPr>
        <w:t>–</w:t>
      </w:r>
      <w:r w:rsidRPr="00FD1181">
        <w:rPr>
          <w:rFonts w:ascii="Times New Roman" w:eastAsia="Times New Roman" w:hAnsi="Times New Roman"/>
          <w:color w:val="000000"/>
        </w:rPr>
        <w:t>24 valandos.</w:t>
      </w:r>
    </w:p>
    <w:p w14:paraId="0E195A83" w14:textId="77777777" w:rsidR="00FD1181" w:rsidRPr="00FD1181" w:rsidRDefault="00FD1181" w:rsidP="00FD1181">
      <w:pPr>
        <w:tabs>
          <w:tab w:val="left" w:pos="567"/>
        </w:tabs>
        <w:spacing w:after="0" w:line="240" w:lineRule="auto"/>
        <w:rPr>
          <w:rFonts w:ascii="Times New Roman" w:eastAsia="Times New Roman" w:hAnsi="Times New Roman"/>
        </w:rPr>
      </w:pPr>
    </w:p>
    <w:p w14:paraId="7DB21CDE"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sidR="00DE2CDD">
        <w:rPr>
          <w:rFonts w:ascii="Times New Roman" w:eastAsia="Times New Roman" w:hAnsi="Times New Roman"/>
        </w:rPr>
        <w:t>:</w:t>
      </w:r>
    </w:p>
    <w:p w14:paraId="350A6337" w14:textId="08937701" w:rsidR="00FD1181" w:rsidRPr="00FD1181" w:rsidRDefault="00FD1181" w:rsidP="00FD1181">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Didžiausia paros dozė priklauso nuo klinikinės paciento būklės ir gali keistis net kiekvieną dieną. Rekomenduojama didžiausia paros dozė yra 31 ml/kg kūno svorio.</w:t>
      </w:r>
    </w:p>
    <w:p w14:paraId="6A8D047A" w14:textId="77777777" w:rsidR="00FD1181" w:rsidRPr="00FD1181" w:rsidRDefault="00FD1181" w:rsidP="00FD1181">
      <w:pPr>
        <w:tabs>
          <w:tab w:val="left" w:pos="567"/>
        </w:tabs>
        <w:spacing w:after="0" w:line="240" w:lineRule="auto"/>
        <w:rPr>
          <w:rFonts w:ascii="Times New Roman" w:hAnsi="Times New Roman"/>
        </w:rPr>
      </w:pPr>
    </w:p>
    <w:p w14:paraId="3EF1B1CF" w14:textId="6C0AB8F9"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Rekomenduojama didžiausia paros dozė (t.</w:t>
      </w:r>
      <w:r w:rsidR="00272D5C">
        <w:rPr>
          <w:rFonts w:ascii="Times New Roman" w:hAnsi="Times New Roman"/>
        </w:rPr>
        <w:t> </w:t>
      </w:r>
      <w:r w:rsidRPr="00FD1181">
        <w:rPr>
          <w:rFonts w:ascii="Times New Roman" w:hAnsi="Times New Roman"/>
        </w:rPr>
        <w:t>y. 31</w:t>
      </w:r>
      <w:r w:rsidRPr="00FD1181">
        <w:rPr>
          <w:rFonts w:ascii="Times New Roman" w:eastAsia="Times New Roman" w:hAnsi="Times New Roman"/>
          <w:lang w:eastAsia="lt-LT"/>
        </w:rPr>
        <w:t> ml</w:t>
      </w:r>
      <w:r w:rsidRPr="00FD1181">
        <w:rPr>
          <w:rFonts w:ascii="Times New Roman" w:hAnsi="Times New Roman"/>
        </w:rPr>
        <w:t>/kg kūno svorio) pacientą aprūpina 2</w:t>
      </w:r>
      <w:r w:rsidRPr="00FD1181">
        <w:rPr>
          <w:rFonts w:ascii="Times New Roman" w:eastAsia="Times New Roman" w:hAnsi="Times New Roman"/>
          <w:lang w:eastAsia="lt-LT"/>
        </w:rPr>
        <w:t> g</w:t>
      </w:r>
      <w:r w:rsidRPr="00FD1181">
        <w:rPr>
          <w:rFonts w:ascii="Times New Roman" w:hAnsi="Times New Roman"/>
        </w:rPr>
        <w:t xml:space="preserve"> aminorūgščių</w:t>
      </w:r>
      <w:r w:rsidR="00F97140">
        <w:rPr>
          <w:rFonts w:ascii="Times New Roman" w:hAnsi="Times New Roman"/>
        </w:rPr>
        <w:t xml:space="preserve"> kilogramui</w:t>
      </w:r>
      <w:r w:rsidRPr="00FD1181">
        <w:rPr>
          <w:rFonts w:ascii="Times New Roman" w:hAnsi="Times New Roman"/>
        </w:rPr>
        <w:t xml:space="preserve"> kūno svorio per parą (atitinka 0,32 g azoto</w:t>
      </w:r>
      <w:r w:rsidR="00F97140">
        <w:rPr>
          <w:rFonts w:ascii="Times New Roman" w:hAnsi="Times New Roman"/>
        </w:rPr>
        <w:t xml:space="preserve"> kilogramui</w:t>
      </w:r>
      <w:r w:rsidRPr="00FD1181">
        <w:rPr>
          <w:rFonts w:ascii="Times New Roman" w:hAnsi="Times New Roman"/>
        </w:rPr>
        <w:t xml:space="preserve"> kūno svorio per parą), 2,6</w:t>
      </w:r>
      <w:r w:rsidRPr="00FD1181">
        <w:rPr>
          <w:rFonts w:ascii="Times New Roman" w:eastAsia="Times New Roman" w:hAnsi="Times New Roman"/>
          <w:lang w:eastAsia="lt-LT"/>
        </w:rPr>
        <w:t> g</w:t>
      </w:r>
      <w:r w:rsidRPr="00FD1181">
        <w:rPr>
          <w:rFonts w:ascii="Times New Roman" w:hAnsi="Times New Roman"/>
        </w:rPr>
        <w:t xml:space="preserve"> gliukozės</w:t>
      </w:r>
      <w:r w:rsidR="00F97140">
        <w:rPr>
          <w:rFonts w:ascii="Times New Roman" w:hAnsi="Times New Roman"/>
        </w:rPr>
        <w:t xml:space="preserve"> kilogramui</w:t>
      </w:r>
      <w:r w:rsidRPr="00FD1181">
        <w:rPr>
          <w:rFonts w:ascii="Times New Roman" w:hAnsi="Times New Roman"/>
        </w:rPr>
        <w:t xml:space="preserve"> kūno svorio per parą, 0,9</w:t>
      </w:r>
      <w:r w:rsidRPr="00FD1181">
        <w:rPr>
          <w:rFonts w:ascii="Times New Roman" w:eastAsia="Times New Roman" w:hAnsi="Times New Roman"/>
          <w:lang w:eastAsia="lt-LT"/>
        </w:rPr>
        <w:t> g</w:t>
      </w:r>
      <w:r w:rsidRPr="00FD1181">
        <w:rPr>
          <w:rFonts w:ascii="Times New Roman" w:hAnsi="Times New Roman"/>
        </w:rPr>
        <w:t xml:space="preserve"> lipidų</w:t>
      </w:r>
      <w:r w:rsidR="00F97140">
        <w:rPr>
          <w:rFonts w:ascii="Times New Roman" w:hAnsi="Times New Roman"/>
        </w:rPr>
        <w:t xml:space="preserve"> kilogramui</w:t>
      </w:r>
      <w:r w:rsidRPr="00FD1181">
        <w:rPr>
          <w:rFonts w:ascii="Times New Roman" w:hAnsi="Times New Roman"/>
        </w:rPr>
        <w:t xml:space="preserve"> kūno svorio per parą ir 28</w:t>
      </w:r>
      <w:r w:rsidRPr="00FD1181">
        <w:rPr>
          <w:rFonts w:ascii="Times New Roman" w:eastAsia="Times New Roman" w:hAnsi="Times New Roman"/>
          <w:lang w:eastAsia="lt-LT"/>
        </w:rPr>
        <w:t> kcal</w:t>
      </w:r>
      <w:r w:rsidRPr="00FD1181">
        <w:rPr>
          <w:rFonts w:ascii="Times New Roman" w:hAnsi="Times New Roman"/>
        </w:rPr>
        <w:t xml:space="preserve">/kg kūno svorio </w:t>
      </w:r>
      <w:r w:rsidR="00F97140">
        <w:rPr>
          <w:rFonts w:ascii="Times New Roman" w:hAnsi="Times New Roman"/>
        </w:rPr>
        <w:t xml:space="preserve">per parą </w:t>
      </w:r>
      <w:r w:rsidRPr="00FD1181">
        <w:rPr>
          <w:rFonts w:ascii="Times New Roman" w:hAnsi="Times New Roman"/>
        </w:rPr>
        <w:t>bendruoju energijos kiekiu (atitinka 19 kcal/kg</w:t>
      </w:r>
      <w:r w:rsidR="00F97140">
        <w:rPr>
          <w:rFonts w:ascii="Times New Roman" w:hAnsi="Times New Roman"/>
        </w:rPr>
        <w:t xml:space="preserve"> kūno svorio paros energijos, gaunamos ne iš</w:t>
      </w:r>
      <w:r w:rsidRPr="00FD1181">
        <w:rPr>
          <w:rFonts w:ascii="Times New Roman" w:hAnsi="Times New Roman"/>
        </w:rPr>
        <w:t xml:space="preserve"> baltym</w:t>
      </w:r>
      <w:r w:rsidR="00F97140">
        <w:rPr>
          <w:rFonts w:ascii="Times New Roman" w:hAnsi="Times New Roman"/>
        </w:rPr>
        <w:t>ų</w:t>
      </w:r>
      <w:r w:rsidRPr="00FD1181">
        <w:rPr>
          <w:rFonts w:ascii="Times New Roman" w:eastAsia="Times New Roman" w:hAnsi="Times New Roman"/>
          <w:lang w:eastAsia="lt-LT"/>
        </w:rPr>
        <w:t>).</w:t>
      </w:r>
    </w:p>
    <w:p w14:paraId="593F24D8" w14:textId="77777777" w:rsidR="00FD1181" w:rsidRPr="00FD1181" w:rsidRDefault="00FD1181" w:rsidP="00FD1181">
      <w:pPr>
        <w:tabs>
          <w:tab w:val="left" w:pos="567"/>
        </w:tabs>
        <w:spacing w:after="0" w:line="240" w:lineRule="auto"/>
        <w:rPr>
          <w:rFonts w:ascii="Times New Roman" w:hAnsi="Times New Roman"/>
        </w:rPr>
      </w:pPr>
    </w:p>
    <w:p w14:paraId="667559B8"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eastAsia="Times New Roman" w:hAnsi="Times New Roman"/>
          <w:i/>
          <w:lang w:eastAsia="lt-LT"/>
        </w:rPr>
        <w:t>Vaikų populiacija</w:t>
      </w:r>
    </w:p>
    <w:p w14:paraId="3EFFCD39" w14:textId="77777777" w:rsidR="00FD1181" w:rsidRPr="00FD1181" w:rsidRDefault="00FD1181" w:rsidP="00FD1181">
      <w:pPr>
        <w:tabs>
          <w:tab w:val="left" w:pos="567"/>
        </w:tabs>
        <w:spacing w:after="0" w:line="240" w:lineRule="auto"/>
        <w:rPr>
          <w:rFonts w:ascii="Times New Roman" w:hAnsi="Times New Roman"/>
        </w:rPr>
      </w:pPr>
    </w:p>
    <w:p w14:paraId="7670D454" w14:textId="5C7317DD" w:rsidR="00FD1181" w:rsidRPr="00FD1181" w:rsidRDefault="00FD1181" w:rsidP="00FD1181">
      <w:pPr>
        <w:tabs>
          <w:tab w:val="left" w:pos="567"/>
        </w:tabs>
        <w:spacing w:after="0" w:line="240" w:lineRule="auto"/>
        <w:rPr>
          <w:rFonts w:ascii="Times New Roman" w:hAnsi="Times New Roman"/>
          <w:i/>
          <w:iCs/>
        </w:rPr>
      </w:pPr>
      <w:r w:rsidRPr="00FD1181">
        <w:rPr>
          <w:rFonts w:ascii="Times New Roman" w:hAnsi="Times New Roman"/>
          <w:i/>
          <w:iCs/>
        </w:rPr>
        <w:t>Vaikai (2</w:t>
      </w:r>
      <w:r w:rsidR="007C288E" w:rsidRPr="007C288E">
        <w:rPr>
          <w:rFonts w:ascii="Times New Roman" w:hAnsi="Times New Roman"/>
          <w:i/>
          <w:iCs/>
        </w:rPr>
        <w:t>–</w:t>
      </w:r>
      <w:r w:rsidRPr="00FD1181">
        <w:rPr>
          <w:rFonts w:ascii="Times New Roman" w:hAnsi="Times New Roman"/>
          <w:i/>
          <w:iCs/>
        </w:rPr>
        <w:t>11 metų)</w:t>
      </w:r>
    </w:p>
    <w:p w14:paraId="618E8570" w14:textId="77777777" w:rsidR="00FD1181" w:rsidRPr="00FD1181" w:rsidRDefault="00FD1181" w:rsidP="00FD1181">
      <w:pPr>
        <w:tabs>
          <w:tab w:val="left" w:pos="567"/>
        </w:tabs>
        <w:spacing w:after="0" w:line="240" w:lineRule="auto"/>
        <w:rPr>
          <w:rFonts w:ascii="Times New Roman" w:hAnsi="Times New Roman"/>
          <w:i/>
          <w:iCs/>
        </w:rPr>
      </w:pPr>
    </w:p>
    <w:p w14:paraId="33A1FB52"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Dozavimas</w:t>
      </w:r>
      <w:r w:rsidR="00216161">
        <w:rPr>
          <w:rFonts w:ascii="Times New Roman" w:eastAsia="Times New Roman" w:hAnsi="Times New Roman"/>
        </w:rPr>
        <w:t>:</w:t>
      </w:r>
    </w:p>
    <w:p w14:paraId="68334643" w14:textId="568960E1" w:rsidR="00FD1181" w:rsidRPr="00FD1181" w:rsidRDefault="00216161" w:rsidP="00FD1181">
      <w:pPr>
        <w:tabs>
          <w:tab w:val="left" w:pos="567"/>
        </w:tabs>
        <w:spacing w:after="0" w:line="240" w:lineRule="auto"/>
        <w:rPr>
          <w:rFonts w:ascii="Times New Roman" w:eastAsia="Times New Roman" w:hAnsi="Times New Roman"/>
        </w:rPr>
      </w:pPr>
      <w:r>
        <w:rPr>
          <w:rFonts w:ascii="Times New Roman" w:eastAsia="Times New Roman" w:hAnsi="Times New Roman"/>
        </w:rPr>
        <w:t>Dozę</w:t>
      </w:r>
      <w:r w:rsidR="00FD1181" w:rsidRPr="00FD1181">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00FD1181" w:rsidRPr="00FD1181">
        <w:rPr>
          <w:rFonts w:ascii="Times New Roman" w:eastAsia="Times New Roman" w:hAnsi="Times New Roman"/>
        </w:rPr>
        <w:t xml:space="preserve"> reguliariai koreguoti atsižvelgiant į </w:t>
      </w:r>
      <w:r>
        <w:rPr>
          <w:rFonts w:ascii="Times New Roman" w:eastAsia="Times New Roman" w:hAnsi="Times New Roman"/>
        </w:rPr>
        <w:t>vaiko poreikius, kurie</w:t>
      </w:r>
      <w:r w:rsidR="00FD1181" w:rsidRPr="00FD1181">
        <w:rPr>
          <w:rFonts w:ascii="Times New Roman" w:eastAsia="Times New Roman" w:hAnsi="Times New Roman"/>
        </w:rPr>
        <w:t xml:space="preserve"> svyruoja labiau</w:t>
      </w:r>
      <w:r>
        <w:rPr>
          <w:rFonts w:ascii="Times New Roman" w:eastAsia="Times New Roman" w:hAnsi="Times New Roman"/>
        </w:rPr>
        <w:t xml:space="preserve">, palyginti su </w:t>
      </w:r>
      <w:r w:rsidR="00FD1181" w:rsidRPr="00FD1181">
        <w:rPr>
          <w:rFonts w:ascii="Times New Roman" w:eastAsia="Times New Roman" w:hAnsi="Times New Roman"/>
        </w:rPr>
        <w:t>suaugus</w:t>
      </w:r>
      <w:r>
        <w:rPr>
          <w:rFonts w:ascii="Times New Roman" w:eastAsia="Times New Roman" w:hAnsi="Times New Roman"/>
        </w:rPr>
        <w:t>iai</w:t>
      </w:r>
      <w:r w:rsidR="00FD1181" w:rsidRPr="00FD1181">
        <w:rPr>
          <w:rFonts w:ascii="Times New Roman" w:eastAsia="Times New Roman" w:hAnsi="Times New Roman"/>
        </w:rPr>
        <w:t>s pacienta</w:t>
      </w:r>
      <w:r>
        <w:rPr>
          <w:rFonts w:ascii="Times New Roman" w:eastAsia="Times New Roman" w:hAnsi="Times New Roman"/>
        </w:rPr>
        <w:t>i</w:t>
      </w:r>
      <w:r w:rsidR="00FD1181" w:rsidRPr="00FD1181">
        <w:rPr>
          <w:rFonts w:ascii="Times New Roman" w:eastAsia="Times New Roman" w:hAnsi="Times New Roman"/>
        </w:rPr>
        <w:t>s.</w:t>
      </w:r>
    </w:p>
    <w:p w14:paraId="121B7181" w14:textId="77777777" w:rsidR="00FD1181" w:rsidRPr="00FD1181" w:rsidRDefault="00FD1181" w:rsidP="00FD1181">
      <w:pPr>
        <w:tabs>
          <w:tab w:val="left" w:pos="567"/>
        </w:tabs>
        <w:spacing w:after="0" w:line="240" w:lineRule="auto"/>
        <w:rPr>
          <w:rFonts w:ascii="Times New Roman" w:eastAsia="Times New Roman" w:hAnsi="Times New Roman"/>
        </w:rPr>
      </w:pPr>
    </w:p>
    <w:p w14:paraId="41DE0A53" w14:textId="77777777" w:rsidR="00FD1181" w:rsidRPr="00FD1181" w:rsidRDefault="00FD1181" w:rsidP="00FD1181">
      <w:pPr>
        <w:keepNext/>
        <w:keepLines/>
        <w:tabs>
          <w:tab w:val="left" w:pos="567"/>
        </w:tabs>
        <w:spacing w:after="0" w:line="240" w:lineRule="auto"/>
        <w:rPr>
          <w:rFonts w:ascii="Times New Roman" w:eastAsia="Times New Roman" w:hAnsi="Times New Roman"/>
        </w:rPr>
      </w:pPr>
      <w:r w:rsidRPr="00FD1181">
        <w:rPr>
          <w:rFonts w:ascii="Times New Roman" w:eastAsia="Times New Roman" w:hAnsi="Times New Roman"/>
        </w:rPr>
        <w:lastRenderedPageBreak/>
        <w:t>Infuzijos greitis</w:t>
      </w:r>
      <w:r w:rsidR="00216161">
        <w:rPr>
          <w:rFonts w:ascii="Times New Roman" w:eastAsia="Times New Roman" w:hAnsi="Times New Roman"/>
        </w:rPr>
        <w:t>:</w:t>
      </w:r>
    </w:p>
    <w:p w14:paraId="7E3EEF49" w14:textId="055E8C46" w:rsidR="00FD1181" w:rsidRPr="00FD1181" w:rsidRDefault="00216161" w:rsidP="00FD1181">
      <w:pPr>
        <w:keepNext/>
        <w:keepLines/>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00FD1181" w:rsidRPr="00FD1181">
        <w:rPr>
          <w:rFonts w:ascii="Times New Roman" w:eastAsia="Times New Roman" w:hAnsi="Times New Roman"/>
          <w:color w:val="000000"/>
        </w:rPr>
        <w:t xml:space="preserve">nfuzijos greitis </w:t>
      </w:r>
      <w:r>
        <w:rPr>
          <w:rFonts w:ascii="Times New Roman" w:eastAsia="Times New Roman" w:hAnsi="Times New Roman"/>
          <w:color w:val="000000"/>
        </w:rPr>
        <w:t xml:space="preserve">neturi viršyti </w:t>
      </w:r>
      <w:r w:rsidR="00FD1181" w:rsidRPr="00FD1181">
        <w:rPr>
          <w:rFonts w:ascii="Times New Roman" w:eastAsia="Times New Roman" w:hAnsi="Times New Roman"/>
          <w:color w:val="000000"/>
        </w:rPr>
        <w:t>1,8 ml/kg kūno svorio per valandą (atitinka 0,12 g aminorūgščių</w:t>
      </w:r>
      <w:r>
        <w:rPr>
          <w:rFonts w:ascii="Times New Roman" w:eastAsia="Times New Roman" w:hAnsi="Times New Roman"/>
          <w:color w:val="000000"/>
        </w:rPr>
        <w:t xml:space="preserve">, </w:t>
      </w:r>
      <w:r w:rsidR="00FD1181" w:rsidRPr="00FD1181">
        <w:rPr>
          <w:rFonts w:ascii="Times New Roman" w:eastAsia="Times New Roman" w:hAnsi="Times New Roman"/>
          <w:color w:val="000000"/>
        </w:rPr>
        <w:t>0,15 g gliukozės ir 0,05 g lipidų</w:t>
      </w:r>
      <w:r>
        <w:rPr>
          <w:rFonts w:ascii="Times New Roman" w:eastAsia="Times New Roman" w:hAnsi="Times New Roman"/>
          <w:color w:val="000000"/>
        </w:rPr>
        <w:t xml:space="preserve"> kilogramui</w:t>
      </w:r>
      <w:r w:rsidR="00FD1181" w:rsidRPr="00FD1181">
        <w:rPr>
          <w:rFonts w:ascii="Times New Roman" w:eastAsia="Times New Roman" w:hAnsi="Times New Roman"/>
          <w:color w:val="000000"/>
        </w:rPr>
        <w:t xml:space="preserve"> kūno svorio per valandą)</w:t>
      </w:r>
      <w:r w:rsidR="00FD1181" w:rsidRPr="00FD1181">
        <w:rPr>
          <w:rFonts w:ascii="Times New Roman" w:eastAsia="Times New Roman" w:hAnsi="Times New Roman"/>
        </w:rPr>
        <w:t xml:space="preserve">. </w:t>
      </w:r>
      <w:r>
        <w:rPr>
          <w:rFonts w:ascii="Times New Roman" w:hAnsi="Times New Roman"/>
        </w:rPr>
        <w:t>R</w:t>
      </w:r>
      <w:r w:rsidR="00FD1181" w:rsidRPr="00FD1181">
        <w:rPr>
          <w:rFonts w:ascii="Times New Roman" w:hAnsi="Times New Roman"/>
        </w:rPr>
        <w:t>ekomenduojam</w:t>
      </w:r>
      <w:r>
        <w:rPr>
          <w:rFonts w:ascii="Times New Roman" w:hAnsi="Times New Roman"/>
        </w:rPr>
        <w:t xml:space="preserve">u maksimaliu </w:t>
      </w:r>
      <w:r w:rsidR="00FD1181" w:rsidRPr="00FD1181">
        <w:rPr>
          <w:rFonts w:ascii="Times New Roman" w:hAnsi="Times New Roman"/>
        </w:rPr>
        <w:t>grei</w:t>
      </w:r>
      <w:r>
        <w:rPr>
          <w:rFonts w:ascii="Times New Roman" w:hAnsi="Times New Roman"/>
        </w:rPr>
        <w:t xml:space="preserve">čiu galima </w:t>
      </w:r>
      <w:r w:rsidR="00FD1181" w:rsidRPr="00FD1181">
        <w:rPr>
          <w:rFonts w:ascii="Times New Roman" w:hAnsi="Times New Roman"/>
        </w:rPr>
        <w:t>infuz</w:t>
      </w:r>
      <w:r>
        <w:rPr>
          <w:rFonts w:ascii="Times New Roman" w:hAnsi="Times New Roman"/>
        </w:rPr>
        <w:t>uoti</w:t>
      </w:r>
      <w:r w:rsidR="00FD1181" w:rsidRPr="00FD1181">
        <w:rPr>
          <w:rFonts w:ascii="Times New Roman" w:hAnsi="Times New Roman"/>
        </w:rPr>
        <w:t xml:space="preserve"> ne ilgiau kaip 17 valandų, </w:t>
      </w:r>
      <w:r>
        <w:rPr>
          <w:rFonts w:ascii="Times New Roman" w:hAnsi="Times New Roman"/>
        </w:rPr>
        <w:t>išskyrus</w:t>
      </w:r>
      <w:r w:rsidR="00FD1181" w:rsidRPr="00FD1181">
        <w:rPr>
          <w:rFonts w:ascii="Times New Roman" w:hAnsi="Times New Roman"/>
        </w:rPr>
        <w:t xml:space="preserve"> išskirtini</w:t>
      </w:r>
      <w:r>
        <w:rPr>
          <w:rFonts w:ascii="Times New Roman" w:hAnsi="Times New Roman"/>
        </w:rPr>
        <w:t>us</w:t>
      </w:r>
      <w:r w:rsidR="00FD1181" w:rsidRPr="00FD1181">
        <w:rPr>
          <w:rFonts w:ascii="Times New Roman" w:hAnsi="Times New Roman"/>
        </w:rPr>
        <w:t xml:space="preserve"> atvej</w:t>
      </w:r>
      <w:r>
        <w:rPr>
          <w:rFonts w:ascii="Times New Roman" w:hAnsi="Times New Roman"/>
        </w:rPr>
        <w:t>us</w:t>
      </w:r>
      <w:r w:rsidR="00FD1181" w:rsidRPr="00FD1181">
        <w:rPr>
          <w:rFonts w:ascii="Times New Roman" w:hAnsi="Times New Roman"/>
        </w:rPr>
        <w:t xml:space="preserve"> ir atidžiai stebi</w:t>
      </w:r>
      <w:r>
        <w:rPr>
          <w:rFonts w:ascii="Times New Roman" w:hAnsi="Times New Roman"/>
        </w:rPr>
        <w:t>nt</w:t>
      </w:r>
      <w:r w:rsidR="00FD1181" w:rsidRPr="00FD1181">
        <w:rPr>
          <w:rFonts w:ascii="Times New Roman" w:eastAsia="Times New Roman" w:hAnsi="Times New Roman"/>
        </w:rPr>
        <w:t>.</w:t>
      </w:r>
    </w:p>
    <w:p w14:paraId="4F6EBB41" w14:textId="77777777" w:rsidR="00001943" w:rsidRDefault="00001943" w:rsidP="00FD1181">
      <w:pPr>
        <w:tabs>
          <w:tab w:val="left" w:pos="567"/>
        </w:tabs>
        <w:spacing w:after="0" w:line="240" w:lineRule="auto"/>
        <w:rPr>
          <w:rFonts w:ascii="Times New Roman" w:eastAsia="Times New Roman" w:hAnsi="Times New Roman"/>
          <w:color w:val="000000"/>
        </w:rPr>
      </w:pPr>
    </w:p>
    <w:p w14:paraId="661290A4" w14:textId="1738043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color w:val="000000"/>
        </w:rPr>
        <w:t>Rekomenduojama infuzijos trukmė yra 12</w:t>
      </w:r>
      <w:r w:rsidR="007C288E" w:rsidRPr="007C288E">
        <w:rPr>
          <w:rFonts w:ascii="Times New Roman" w:eastAsia="Times New Roman" w:hAnsi="Times New Roman"/>
          <w:color w:val="000000"/>
        </w:rPr>
        <w:t>–</w:t>
      </w:r>
      <w:r w:rsidRPr="00FD1181">
        <w:rPr>
          <w:rFonts w:ascii="Times New Roman" w:eastAsia="Times New Roman" w:hAnsi="Times New Roman"/>
          <w:color w:val="000000"/>
        </w:rPr>
        <w:t>24 valandos</w:t>
      </w:r>
      <w:r w:rsidRPr="00FD1181">
        <w:rPr>
          <w:rFonts w:ascii="Times New Roman" w:eastAsia="Times New Roman" w:hAnsi="Times New Roman"/>
        </w:rPr>
        <w:t>.</w:t>
      </w:r>
    </w:p>
    <w:p w14:paraId="7143D039" w14:textId="77777777" w:rsidR="00FD1181" w:rsidRPr="00FD1181" w:rsidRDefault="00FD1181" w:rsidP="00FD1181">
      <w:pPr>
        <w:tabs>
          <w:tab w:val="left" w:pos="567"/>
        </w:tabs>
        <w:spacing w:after="0" w:line="240" w:lineRule="auto"/>
        <w:rPr>
          <w:rFonts w:ascii="Times New Roman" w:eastAsia="Times New Roman" w:hAnsi="Times New Roman"/>
        </w:rPr>
      </w:pPr>
    </w:p>
    <w:p w14:paraId="51980315"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sidR="00E64917">
        <w:rPr>
          <w:rFonts w:ascii="Times New Roman" w:eastAsia="Times New Roman" w:hAnsi="Times New Roman"/>
        </w:rPr>
        <w:t>:</w:t>
      </w:r>
    </w:p>
    <w:p w14:paraId="4FBB1784" w14:textId="5B0680F4" w:rsidR="00FD1181" w:rsidRPr="00FD1181" w:rsidRDefault="00FD1181" w:rsidP="00FD1181">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 xml:space="preserve">Didžiausia paros dozė </w:t>
      </w:r>
      <w:r w:rsidR="00E64917">
        <w:rPr>
          <w:rFonts w:ascii="Times New Roman" w:eastAsia="Times New Roman" w:hAnsi="Times New Roman"/>
        </w:rPr>
        <w:t>būna įvairi</w:t>
      </w:r>
      <w:r w:rsidRPr="00FD1181">
        <w:rPr>
          <w:rFonts w:ascii="Times New Roman" w:eastAsia="Times New Roman" w:hAnsi="Times New Roman"/>
        </w:rPr>
        <w:t xml:space="preserve"> </w:t>
      </w:r>
      <w:r w:rsidR="00E64917">
        <w:rPr>
          <w:rFonts w:ascii="Times New Roman" w:eastAsia="Times New Roman" w:hAnsi="Times New Roman"/>
        </w:rPr>
        <w:t xml:space="preserve">(ji </w:t>
      </w:r>
      <w:r w:rsidRPr="00FD1181">
        <w:rPr>
          <w:rFonts w:ascii="Times New Roman" w:eastAsia="Times New Roman" w:hAnsi="Times New Roman"/>
        </w:rPr>
        <w:t>gali keistis net kiekvieną dieną</w:t>
      </w:r>
      <w:r w:rsidR="00E64917">
        <w:rPr>
          <w:rFonts w:ascii="Times New Roman" w:eastAsia="Times New Roman" w:hAnsi="Times New Roman"/>
        </w:rPr>
        <w:t>) ir priklauso nuo klinikinės paciento būklės</w:t>
      </w:r>
      <w:r w:rsidRPr="00FD1181">
        <w:rPr>
          <w:rFonts w:ascii="Times New Roman" w:eastAsia="Times New Roman" w:hAnsi="Times New Roman"/>
        </w:rPr>
        <w:t>. Rekomenduojama didžiausia paros dozė yra 31 ml/kg kūno svorio per parą.</w:t>
      </w:r>
    </w:p>
    <w:p w14:paraId="57820974" w14:textId="77777777" w:rsidR="00FD1181" w:rsidRPr="00FD1181" w:rsidRDefault="00FD1181" w:rsidP="00FD1181">
      <w:pPr>
        <w:keepNext/>
        <w:keepLines/>
        <w:tabs>
          <w:tab w:val="left" w:pos="567"/>
        </w:tabs>
        <w:spacing w:after="0" w:line="240" w:lineRule="auto"/>
        <w:rPr>
          <w:rFonts w:ascii="Times New Roman" w:hAnsi="Times New Roman"/>
          <w:iCs/>
        </w:rPr>
      </w:pPr>
    </w:p>
    <w:p w14:paraId="32B19390" w14:textId="25AA4454"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Rekomenduojama didžiausia paros dozė (31</w:t>
      </w:r>
      <w:r w:rsidRPr="00FD1181">
        <w:rPr>
          <w:rFonts w:ascii="Times New Roman" w:eastAsia="Times New Roman" w:hAnsi="Times New Roman"/>
          <w:lang w:eastAsia="lt-LT"/>
        </w:rPr>
        <w:t> ml</w:t>
      </w:r>
      <w:r w:rsidRPr="00FD1181">
        <w:rPr>
          <w:rFonts w:ascii="Times New Roman" w:hAnsi="Times New Roman"/>
        </w:rPr>
        <w:t>/kg kūno svorio</w:t>
      </w:r>
      <w:r w:rsidR="001E6809">
        <w:rPr>
          <w:rFonts w:ascii="Times New Roman" w:hAnsi="Times New Roman"/>
        </w:rPr>
        <w:t>)</w:t>
      </w:r>
      <w:r w:rsidRPr="00FD1181">
        <w:rPr>
          <w:rFonts w:ascii="Times New Roman" w:hAnsi="Times New Roman"/>
        </w:rPr>
        <w:t xml:space="preserve"> pacientą aprūpina 2</w:t>
      </w:r>
      <w:r w:rsidRPr="00FD1181">
        <w:rPr>
          <w:rFonts w:ascii="Times New Roman" w:eastAsia="Times New Roman" w:hAnsi="Times New Roman"/>
          <w:lang w:eastAsia="lt-LT"/>
        </w:rPr>
        <w:t> g</w:t>
      </w:r>
      <w:r w:rsidRPr="00FD1181">
        <w:rPr>
          <w:rFonts w:ascii="Times New Roman" w:hAnsi="Times New Roman"/>
        </w:rPr>
        <w:t xml:space="preserve"> aminorūgščių</w:t>
      </w:r>
      <w:r w:rsidR="00E64917">
        <w:rPr>
          <w:rFonts w:ascii="Times New Roman" w:hAnsi="Times New Roman"/>
        </w:rPr>
        <w:t xml:space="preserve"> kilogramui</w:t>
      </w:r>
      <w:r w:rsidRPr="00FD1181">
        <w:rPr>
          <w:rFonts w:ascii="Times New Roman" w:hAnsi="Times New Roman"/>
        </w:rPr>
        <w:t xml:space="preserve"> kūno svorio per parą (atitinka 0,32 g azoto</w:t>
      </w:r>
      <w:r w:rsidR="00E64917">
        <w:rPr>
          <w:rFonts w:ascii="Times New Roman" w:hAnsi="Times New Roman"/>
        </w:rPr>
        <w:t xml:space="preserve"> kilogramui</w:t>
      </w:r>
      <w:r w:rsidRPr="00FD1181">
        <w:rPr>
          <w:rFonts w:ascii="Times New Roman" w:hAnsi="Times New Roman"/>
        </w:rPr>
        <w:t xml:space="preserve"> kūno svorio per parą), 2,6</w:t>
      </w:r>
      <w:r w:rsidRPr="00FD1181">
        <w:rPr>
          <w:rFonts w:ascii="Times New Roman" w:eastAsia="Times New Roman" w:hAnsi="Times New Roman"/>
          <w:lang w:eastAsia="lt-LT"/>
        </w:rPr>
        <w:t> g</w:t>
      </w:r>
      <w:r w:rsidRPr="00FD1181">
        <w:rPr>
          <w:rFonts w:ascii="Times New Roman" w:hAnsi="Times New Roman"/>
        </w:rPr>
        <w:t xml:space="preserve"> gliukozės</w:t>
      </w:r>
      <w:r w:rsidR="00E64917">
        <w:rPr>
          <w:rFonts w:ascii="Times New Roman" w:hAnsi="Times New Roman"/>
        </w:rPr>
        <w:t xml:space="preserve"> kilogramui</w:t>
      </w:r>
      <w:r w:rsidRPr="00FD1181">
        <w:rPr>
          <w:rFonts w:ascii="Times New Roman" w:hAnsi="Times New Roman"/>
        </w:rPr>
        <w:t xml:space="preserve"> kūno svorio per parą, 0,9</w:t>
      </w:r>
      <w:r w:rsidRPr="00FD1181">
        <w:rPr>
          <w:rFonts w:ascii="Times New Roman" w:eastAsia="Times New Roman" w:hAnsi="Times New Roman"/>
          <w:lang w:eastAsia="lt-LT"/>
        </w:rPr>
        <w:t> g</w:t>
      </w:r>
      <w:r w:rsidRPr="00FD1181">
        <w:rPr>
          <w:rFonts w:ascii="Times New Roman" w:hAnsi="Times New Roman"/>
        </w:rPr>
        <w:t xml:space="preserve"> lipidų</w:t>
      </w:r>
      <w:r w:rsidR="00E64917">
        <w:rPr>
          <w:rFonts w:ascii="Times New Roman" w:hAnsi="Times New Roman"/>
        </w:rPr>
        <w:t xml:space="preserve"> kilogramui</w:t>
      </w:r>
      <w:r w:rsidRPr="00FD1181">
        <w:rPr>
          <w:rFonts w:ascii="Times New Roman" w:hAnsi="Times New Roman"/>
        </w:rPr>
        <w:t xml:space="preserve"> kūno svorio per parą ir 28</w:t>
      </w:r>
      <w:r w:rsidRPr="00FD1181">
        <w:rPr>
          <w:rFonts w:ascii="Times New Roman" w:eastAsia="Times New Roman" w:hAnsi="Times New Roman"/>
          <w:lang w:eastAsia="lt-LT"/>
        </w:rPr>
        <w:t> kcal</w:t>
      </w:r>
      <w:r w:rsidR="00E64917">
        <w:rPr>
          <w:rFonts w:ascii="Times New Roman" w:hAnsi="Times New Roman"/>
        </w:rPr>
        <w:t xml:space="preserve"> kilogramui</w:t>
      </w:r>
      <w:r w:rsidRPr="00FD1181">
        <w:rPr>
          <w:rFonts w:ascii="Times New Roman" w:hAnsi="Times New Roman"/>
        </w:rPr>
        <w:t xml:space="preserve"> kūno svorio</w:t>
      </w:r>
      <w:r w:rsidR="001E6809">
        <w:rPr>
          <w:rFonts w:ascii="Times New Roman" w:hAnsi="Times New Roman"/>
        </w:rPr>
        <w:t xml:space="preserve"> per parą</w:t>
      </w:r>
      <w:r w:rsidRPr="00FD1181">
        <w:rPr>
          <w:rFonts w:ascii="Times New Roman" w:hAnsi="Times New Roman"/>
        </w:rPr>
        <w:t xml:space="preserve"> bendruoju energijos kiekiu (atitinka 19 kcal/kg kūno svorio par</w:t>
      </w:r>
      <w:r w:rsidR="00E64917">
        <w:rPr>
          <w:rFonts w:ascii="Times New Roman" w:hAnsi="Times New Roman"/>
        </w:rPr>
        <w:t>os energijos, gaunamos ne iš baltymų</w:t>
      </w:r>
      <w:r w:rsidRPr="00FD1181">
        <w:rPr>
          <w:rFonts w:ascii="Times New Roman" w:eastAsia="Times New Roman" w:hAnsi="Times New Roman"/>
          <w:lang w:eastAsia="lt-LT"/>
        </w:rPr>
        <w:t>).</w:t>
      </w:r>
    </w:p>
    <w:p w14:paraId="6176CEC8" w14:textId="77777777" w:rsidR="00FD1181" w:rsidRPr="00FD1181" w:rsidRDefault="00FD1181" w:rsidP="00FD1181">
      <w:pPr>
        <w:tabs>
          <w:tab w:val="left" w:pos="567"/>
        </w:tabs>
        <w:spacing w:after="0" w:line="240" w:lineRule="auto"/>
        <w:rPr>
          <w:rFonts w:ascii="Times New Roman" w:hAnsi="Times New Roman"/>
        </w:rPr>
      </w:pPr>
    </w:p>
    <w:p w14:paraId="25E7B5D6" w14:textId="100C032A"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Paaugliai (12</w:t>
      </w:r>
      <w:r w:rsidR="007C288E" w:rsidRPr="007C288E">
        <w:rPr>
          <w:rFonts w:ascii="Times New Roman" w:hAnsi="Times New Roman"/>
          <w:i/>
        </w:rPr>
        <w:t>–</w:t>
      </w:r>
      <w:r w:rsidRPr="00FD1181">
        <w:rPr>
          <w:rFonts w:ascii="Times New Roman" w:hAnsi="Times New Roman"/>
          <w:i/>
        </w:rPr>
        <w:t>16/18 metų)</w:t>
      </w:r>
    </w:p>
    <w:p w14:paraId="45378ACA" w14:textId="77777777" w:rsidR="00FD1181" w:rsidRPr="00FD1181" w:rsidRDefault="00FD1181" w:rsidP="00FD1181">
      <w:pPr>
        <w:tabs>
          <w:tab w:val="left" w:pos="567"/>
        </w:tabs>
        <w:spacing w:after="0" w:line="240" w:lineRule="auto"/>
        <w:rPr>
          <w:rFonts w:ascii="Times New Roman" w:hAnsi="Times New Roman"/>
        </w:rPr>
      </w:pPr>
    </w:p>
    <w:p w14:paraId="7ED43C20" w14:textId="37E22206"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Paaugliams SmofKabiven extra Nitrogen galima vartoti taip kaip suaugusiesiems.</w:t>
      </w:r>
    </w:p>
    <w:p w14:paraId="2F13822D" w14:textId="77777777" w:rsidR="00FD1181" w:rsidRPr="00FD1181" w:rsidRDefault="00FD1181" w:rsidP="00FD1181">
      <w:pPr>
        <w:tabs>
          <w:tab w:val="left" w:pos="567"/>
        </w:tabs>
        <w:spacing w:after="0" w:line="240" w:lineRule="auto"/>
        <w:rPr>
          <w:rFonts w:ascii="Times New Roman" w:hAnsi="Times New Roman"/>
        </w:rPr>
      </w:pPr>
    </w:p>
    <w:p w14:paraId="1A75B737" w14:textId="72672BF4" w:rsidR="00FD1181" w:rsidRPr="00FD1181" w:rsidRDefault="00FD1181" w:rsidP="00FD1181">
      <w:pPr>
        <w:tabs>
          <w:tab w:val="left" w:pos="567"/>
        </w:tabs>
        <w:spacing w:after="0" w:line="240" w:lineRule="auto"/>
        <w:rPr>
          <w:rFonts w:ascii="Times New Roman" w:eastAsia="Times New Roman" w:hAnsi="Times New Roman"/>
          <w:u w:val="single"/>
          <w:lang w:eastAsia="lt-LT"/>
        </w:rPr>
      </w:pPr>
      <w:r w:rsidRPr="00FD1181">
        <w:rPr>
          <w:rFonts w:ascii="Times New Roman" w:hAnsi="Times New Roman"/>
          <w:u w:val="single"/>
        </w:rPr>
        <w:t>Vartojimo metodas</w:t>
      </w:r>
    </w:p>
    <w:p w14:paraId="31027BAB" w14:textId="6569E999"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Leisti į veną</w:t>
      </w:r>
      <w:r w:rsidR="00EC7A5F">
        <w:rPr>
          <w:rFonts w:ascii="Times New Roman" w:hAnsi="Times New Roman"/>
        </w:rPr>
        <w:t>,</w:t>
      </w:r>
      <w:r w:rsidRPr="00FD1181">
        <w:rPr>
          <w:rFonts w:ascii="Times New Roman" w:hAnsi="Times New Roman"/>
        </w:rPr>
        <w:t xml:space="preserve"> infuzuo</w:t>
      </w:r>
      <w:r w:rsidR="00EC7A5F">
        <w:rPr>
          <w:rFonts w:ascii="Times New Roman" w:hAnsi="Times New Roman"/>
        </w:rPr>
        <w:t>ti</w:t>
      </w:r>
      <w:r w:rsidRPr="00FD1181">
        <w:rPr>
          <w:rFonts w:ascii="Times New Roman" w:hAnsi="Times New Roman"/>
        </w:rPr>
        <w:t xml:space="preserve"> į centrinę veną.</w:t>
      </w:r>
    </w:p>
    <w:p w14:paraId="474F1BEC" w14:textId="77777777" w:rsidR="00FD1181" w:rsidRPr="00FD1181" w:rsidRDefault="00FD1181" w:rsidP="00FD1181">
      <w:pPr>
        <w:tabs>
          <w:tab w:val="left" w:pos="567"/>
        </w:tabs>
        <w:spacing w:after="0" w:line="240" w:lineRule="auto"/>
        <w:rPr>
          <w:rFonts w:ascii="Times New Roman" w:hAnsi="Times New Roman"/>
        </w:rPr>
      </w:pPr>
    </w:p>
    <w:p w14:paraId="40EF0D8B" w14:textId="2B338992"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tiekiamas penkių skirtingų dydžių pakuotėmis, skirtomis pacientams, kurių mitybos poreikis yra didelis, vidutinis arba normalus. Siekiant, kad parenterinė mityba būtų pakankama ir atsižvelgiant į paciento būklę, SmofKabiven extra Nitrogen reikia papildyti mikroelementais, vitaminais ir</w:t>
      </w:r>
      <w:r w:rsidR="00EC7A5F">
        <w:rPr>
          <w:rFonts w:ascii="Times New Roman" w:hAnsi="Times New Roman"/>
        </w:rPr>
        <w:t>,</w:t>
      </w:r>
      <w:r w:rsidRPr="00FD1181">
        <w:rPr>
          <w:rFonts w:ascii="Times New Roman" w:hAnsi="Times New Roman"/>
        </w:rPr>
        <w:t xml:space="preserve"> galbūt</w:t>
      </w:r>
      <w:r w:rsidR="00EC7A5F">
        <w:rPr>
          <w:rFonts w:ascii="Times New Roman" w:hAnsi="Times New Roman"/>
        </w:rPr>
        <w:t>,</w:t>
      </w:r>
      <w:r w:rsidRPr="00FD1181">
        <w:rPr>
          <w:rFonts w:ascii="Times New Roman" w:hAnsi="Times New Roman"/>
        </w:rPr>
        <w:t xml:space="preserve"> elektrolitais (atsižvelgiant į vaistinio preparato sudėtyje jau esančius elektrolitus).</w:t>
      </w:r>
    </w:p>
    <w:p w14:paraId="2DE75B0C" w14:textId="77777777" w:rsidR="00FD1181" w:rsidRPr="00FD1181" w:rsidRDefault="00FD1181" w:rsidP="00FD1181">
      <w:pPr>
        <w:tabs>
          <w:tab w:val="left" w:pos="567"/>
        </w:tabs>
        <w:spacing w:after="0" w:line="240" w:lineRule="auto"/>
        <w:rPr>
          <w:rFonts w:ascii="Times New Roman" w:hAnsi="Times New Roman"/>
        </w:rPr>
      </w:pPr>
    </w:p>
    <w:p w14:paraId="1F9CB52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Vaistinio preparato ruošimo prieš vartojant instrukcija pateikiama 6.6 skyriuje.</w:t>
      </w:r>
    </w:p>
    <w:p w14:paraId="59DD5754" w14:textId="77777777" w:rsidR="00FD1181" w:rsidRPr="00FD1181" w:rsidRDefault="00FD1181" w:rsidP="00FD1181">
      <w:pPr>
        <w:tabs>
          <w:tab w:val="left" w:pos="567"/>
        </w:tabs>
        <w:spacing w:after="0" w:line="240" w:lineRule="auto"/>
        <w:rPr>
          <w:rFonts w:ascii="Times New Roman" w:hAnsi="Times New Roman"/>
        </w:rPr>
      </w:pPr>
    </w:p>
    <w:p w14:paraId="1B6C0F07"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4.3</w:t>
      </w:r>
      <w:r w:rsidRPr="00FD1181">
        <w:rPr>
          <w:rFonts w:ascii="Times New Roman" w:hAnsi="Times New Roman"/>
          <w:b/>
        </w:rPr>
        <w:tab/>
        <w:t>Kontraindikacijos</w:t>
      </w:r>
    </w:p>
    <w:p w14:paraId="1B894D65" w14:textId="77777777" w:rsidR="00FD1181" w:rsidRPr="00FD1181" w:rsidRDefault="00FD1181" w:rsidP="00FD1181">
      <w:pPr>
        <w:tabs>
          <w:tab w:val="left" w:pos="567"/>
        </w:tabs>
        <w:spacing w:after="0" w:line="240" w:lineRule="auto"/>
        <w:rPr>
          <w:rFonts w:ascii="Times New Roman" w:hAnsi="Times New Roman"/>
        </w:rPr>
      </w:pPr>
    </w:p>
    <w:p w14:paraId="7D6AEAF6" w14:textId="49D35123"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Padidėjęs jautrumas bet kuriai veikliajai arba bet kuriai 6.1 skyriuje nurodytai pagalbinei medžiagai ar žuvų, kiaušinių, sojų arba žemės riešutų baltymams.</w:t>
      </w:r>
    </w:p>
    <w:p w14:paraId="09C4E651"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Sunki hiperlipidemija.</w:t>
      </w:r>
    </w:p>
    <w:p w14:paraId="61C46A25"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Sunkus kepenų nepakankamumas.</w:t>
      </w:r>
    </w:p>
    <w:p w14:paraId="4728FA89" w14:textId="1CEF2361" w:rsidR="00FD1181" w:rsidRPr="00FD1181" w:rsidRDefault="00EC7A5F" w:rsidP="00FD1181">
      <w:pPr>
        <w:numPr>
          <w:ilvl w:val="0"/>
          <w:numId w:val="11"/>
        </w:numPr>
        <w:tabs>
          <w:tab w:val="left" w:pos="567"/>
        </w:tabs>
        <w:spacing w:after="0" w:line="240" w:lineRule="auto"/>
        <w:ind w:left="567" w:hanging="567"/>
        <w:contextualSpacing/>
        <w:rPr>
          <w:rFonts w:ascii="Times New Roman" w:hAnsi="Times New Roman"/>
        </w:rPr>
      </w:pPr>
      <w:r>
        <w:rPr>
          <w:rFonts w:ascii="Times New Roman" w:hAnsi="Times New Roman"/>
        </w:rPr>
        <w:t>Labai sutrikęs</w:t>
      </w:r>
      <w:r w:rsidR="00FD1181" w:rsidRPr="00FD1181">
        <w:rPr>
          <w:rFonts w:ascii="Times New Roman" w:hAnsi="Times New Roman"/>
        </w:rPr>
        <w:t xml:space="preserve"> kraujo krešėjimas.</w:t>
      </w:r>
    </w:p>
    <w:p w14:paraId="0A204598"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 xml:space="preserve">Įgimtas aminorūgščių metabolizmo sutrikimas. </w:t>
      </w:r>
    </w:p>
    <w:p w14:paraId="131A9A4F" w14:textId="585EC983"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Sunkus inkstų nepakankamumas</w:t>
      </w:r>
      <w:r w:rsidR="00EC7A5F">
        <w:rPr>
          <w:rFonts w:ascii="Times New Roman" w:hAnsi="Times New Roman"/>
        </w:rPr>
        <w:t>, kai neprieinama</w:t>
      </w:r>
      <w:r w:rsidRPr="00FD1181">
        <w:rPr>
          <w:rFonts w:ascii="Times New Roman" w:hAnsi="Times New Roman"/>
        </w:rPr>
        <w:t xml:space="preserve"> hemofiltracij</w:t>
      </w:r>
      <w:r w:rsidR="00EC7A5F">
        <w:rPr>
          <w:rFonts w:ascii="Times New Roman" w:hAnsi="Times New Roman"/>
        </w:rPr>
        <w:t>a</w:t>
      </w:r>
      <w:r w:rsidRPr="00FD1181">
        <w:rPr>
          <w:rFonts w:ascii="Times New Roman" w:hAnsi="Times New Roman"/>
        </w:rPr>
        <w:t xml:space="preserve"> arba dializė.</w:t>
      </w:r>
    </w:p>
    <w:p w14:paraId="7E9E841D"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Ūminis šokas.</w:t>
      </w:r>
    </w:p>
    <w:p w14:paraId="223F4E50"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Nekontroliuojama hiperglikemija.</w:t>
      </w:r>
    </w:p>
    <w:p w14:paraId="71AC1D9D"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 xml:space="preserve">Patologiškai padidėjusi bet kurių </w:t>
      </w:r>
      <w:r w:rsidR="00EC7A5F">
        <w:rPr>
          <w:rFonts w:ascii="Times New Roman" w:hAnsi="Times New Roman"/>
        </w:rPr>
        <w:t xml:space="preserve">vaistinio preparato sudėtyje esančių </w:t>
      </w:r>
      <w:r w:rsidRPr="00FD1181">
        <w:rPr>
          <w:rFonts w:ascii="Times New Roman" w:hAnsi="Times New Roman"/>
        </w:rPr>
        <w:t>elektrolitų koncentracija kraujo serume.</w:t>
      </w:r>
    </w:p>
    <w:p w14:paraId="72F905F8" w14:textId="10AE5EFA" w:rsidR="00FD1181" w:rsidRPr="00FD1181" w:rsidRDefault="00EC7A5F" w:rsidP="00FD1181">
      <w:pPr>
        <w:numPr>
          <w:ilvl w:val="0"/>
          <w:numId w:val="11"/>
        </w:numPr>
        <w:tabs>
          <w:tab w:val="left" w:pos="567"/>
        </w:tabs>
        <w:spacing w:after="0" w:line="240" w:lineRule="auto"/>
        <w:ind w:left="567" w:hanging="567"/>
        <w:rPr>
          <w:rFonts w:ascii="Times New Roman" w:hAnsi="Times New Roman"/>
        </w:rPr>
      </w:pPr>
      <w:r>
        <w:rPr>
          <w:rFonts w:ascii="Times New Roman" w:hAnsi="Times New Roman"/>
        </w:rPr>
        <w:t>Gydymo infuzijomis b</w:t>
      </w:r>
      <w:r w:rsidR="00FD1181" w:rsidRPr="00FD1181">
        <w:rPr>
          <w:rFonts w:ascii="Times New Roman" w:hAnsi="Times New Roman"/>
        </w:rPr>
        <w:t>endrosios kontraindikacijos: ūminė plaučių edema, hiperhidracija</w:t>
      </w:r>
      <w:r>
        <w:rPr>
          <w:rFonts w:ascii="Times New Roman" w:hAnsi="Times New Roman"/>
        </w:rPr>
        <w:t xml:space="preserve"> ir</w:t>
      </w:r>
      <w:r w:rsidR="00FD1181" w:rsidRPr="00FD1181">
        <w:rPr>
          <w:rFonts w:ascii="Times New Roman" w:hAnsi="Times New Roman"/>
        </w:rPr>
        <w:t xml:space="preserve"> dekompensuotas širdies nepakankamumas.</w:t>
      </w:r>
    </w:p>
    <w:p w14:paraId="5666F7B3" w14:textId="0C7E54B8" w:rsidR="00FD1181" w:rsidRPr="00FD1181" w:rsidRDefault="00FD1181" w:rsidP="00FD1181">
      <w:pPr>
        <w:numPr>
          <w:ilvl w:val="0"/>
          <w:numId w:val="11"/>
        </w:numPr>
        <w:tabs>
          <w:tab w:val="left" w:pos="567"/>
        </w:tabs>
        <w:spacing w:after="0" w:line="240" w:lineRule="auto"/>
        <w:ind w:left="567" w:hanging="567"/>
        <w:rPr>
          <w:rFonts w:ascii="Times New Roman" w:hAnsi="Times New Roman"/>
        </w:rPr>
      </w:pPr>
      <w:r w:rsidRPr="00FD1181">
        <w:rPr>
          <w:rFonts w:ascii="Times New Roman" w:hAnsi="Times New Roman"/>
        </w:rPr>
        <w:t>Hemofagocitoz</w:t>
      </w:r>
      <w:r w:rsidR="00EC7A5F">
        <w:rPr>
          <w:rFonts w:ascii="Times New Roman" w:hAnsi="Times New Roman"/>
        </w:rPr>
        <w:t>ės</w:t>
      </w:r>
      <w:r w:rsidRPr="00FD1181">
        <w:rPr>
          <w:rFonts w:ascii="Times New Roman" w:hAnsi="Times New Roman"/>
        </w:rPr>
        <w:t xml:space="preserve"> sindromas.</w:t>
      </w:r>
    </w:p>
    <w:p w14:paraId="47396A90" w14:textId="7B0E2773"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Nestabili</w:t>
      </w:r>
      <w:r w:rsidR="00EC7A5F">
        <w:rPr>
          <w:rFonts w:ascii="Times New Roman" w:hAnsi="Times New Roman"/>
        </w:rPr>
        <w:t xml:space="preserve"> paciento</w:t>
      </w:r>
      <w:r w:rsidRPr="00FD1181">
        <w:rPr>
          <w:rFonts w:ascii="Times New Roman" w:hAnsi="Times New Roman"/>
        </w:rPr>
        <w:t xml:space="preserve"> būklė (pvz., būklė po sunkios traumos, </w:t>
      </w:r>
      <w:r w:rsidR="00EC7A5F">
        <w:rPr>
          <w:rFonts w:ascii="Times New Roman" w:hAnsi="Times New Roman"/>
        </w:rPr>
        <w:t xml:space="preserve">sergama </w:t>
      </w:r>
      <w:r w:rsidRPr="00FD1181">
        <w:rPr>
          <w:rFonts w:ascii="Times New Roman" w:hAnsi="Times New Roman"/>
        </w:rPr>
        <w:t>dekompensuot</w:t>
      </w:r>
      <w:r w:rsidR="00EC7A5F">
        <w:rPr>
          <w:rFonts w:ascii="Times New Roman" w:hAnsi="Times New Roman"/>
        </w:rPr>
        <w:t>u</w:t>
      </w:r>
      <w:r w:rsidRPr="00FD1181">
        <w:rPr>
          <w:rFonts w:ascii="Times New Roman" w:hAnsi="Times New Roman"/>
        </w:rPr>
        <w:t xml:space="preserve"> cukrini</w:t>
      </w:r>
      <w:r w:rsidR="00EC7A5F">
        <w:rPr>
          <w:rFonts w:ascii="Times New Roman" w:hAnsi="Times New Roman"/>
        </w:rPr>
        <w:t>u</w:t>
      </w:r>
      <w:r w:rsidRPr="00FD1181">
        <w:rPr>
          <w:rFonts w:ascii="Times New Roman" w:hAnsi="Times New Roman"/>
        </w:rPr>
        <w:t xml:space="preserve"> diabet</w:t>
      </w:r>
      <w:r w:rsidR="00EC7A5F">
        <w:rPr>
          <w:rFonts w:ascii="Times New Roman" w:hAnsi="Times New Roman"/>
        </w:rPr>
        <w:t>u</w:t>
      </w:r>
      <w:r w:rsidRPr="00FD1181">
        <w:rPr>
          <w:rFonts w:ascii="Times New Roman" w:hAnsi="Times New Roman"/>
        </w:rPr>
        <w:t>, ūmini</w:t>
      </w:r>
      <w:r w:rsidR="00EC7A5F">
        <w:rPr>
          <w:rFonts w:ascii="Times New Roman" w:hAnsi="Times New Roman"/>
        </w:rPr>
        <w:t>u</w:t>
      </w:r>
      <w:r w:rsidRPr="00FD1181">
        <w:rPr>
          <w:rFonts w:ascii="Times New Roman" w:hAnsi="Times New Roman"/>
        </w:rPr>
        <w:t xml:space="preserve"> miokardo infarkt</w:t>
      </w:r>
      <w:r w:rsidR="00EC7A5F">
        <w:rPr>
          <w:rFonts w:ascii="Times New Roman" w:hAnsi="Times New Roman"/>
        </w:rPr>
        <w:t>u</w:t>
      </w:r>
      <w:r w:rsidRPr="00FD1181">
        <w:rPr>
          <w:rFonts w:ascii="Times New Roman" w:hAnsi="Times New Roman"/>
        </w:rPr>
        <w:t>, insult</w:t>
      </w:r>
      <w:r w:rsidR="001E6809">
        <w:rPr>
          <w:rFonts w:ascii="Times New Roman" w:hAnsi="Times New Roman"/>
        </w:rPr>
        <w:t>as</w:t>
      </w:r>
      <w:r w:rsidRPr="00FD1181">
        <w:rPr>
          <w:rFonts w:ascii="Times New Roman" w:hAnsi="Times New Roman"/>
        </w:rPr>
        <w:t>,</w:t>
      </w:r>
      <w:r w:rsidR="00EC7A5F">
        <w:rPr>
          <w:rFonts w:ascii="Times New Roman" w:hAnsi="Times New Roman"/>
        </w:rPr>
        <w:t xml:space="preserve"> pasireiškė</w:t>
      </w:r>
      <w:r w:rsidRPr="00FD1181">
        <w:rPr>
          <w:rFonts w:ascii="Times New Roman" w:hAnsi="Times New Roman"/>
        </w:rPr>
        <w:t xml:space="preserve"> embolija, metabolinė acidozė, sunkus sepsis, hipotoninė dehidracija ir hiperosmoliarinė koma).</w:t>
      </w:r>
    </w:p>
    <w:p w14:paraId="00B9FCAB" w14:textId="77777777" w:rsidR="00FD1181" w:rsidRPr="00FD1181" w:rsidRDefault="00FD1181" w:rsidP="00FD1181">
      <w:pPr>
        <w:numPr>
          <w:ilvl w:val="0"/>
          <w:numId w:val="11"/>
        </w:numPr>
        <w:tabs>
          <w:tab w:val="left" w:pos="567"/>
        </w:tabs>
        <w:spacing w:after="0" w:line="240" w:lineRule="auto"/>
        <w:ind w:left="567" w:hanging="567"/>
        <w:contextualSpacing/>
        <w:rPr>
          <w:rFonts w:ascii="Times New Roman" w:hAnsi="Times New Roman"/>
        </w:rPr>
      </w:pPr>
      <w:r w:rsidRPr="00FD1181">
        <w:rPr>
          <w:rFonts w:ascii="Times New Roman" w:hAnsi="Times New Roman"/>
        </w:rPr>
        <w:t>Pacientas yra kūdikis arba jaunesnis kaip 2 metų vaikas.</w:t>
      </w:r>
    </w:p>
    <w:p w14:paraId="7A1EE43D" w14:textId="77777777" w:rsidR="00FD1181" w:rsidRPr="00FD1181" w:rsidRDefault="00FD1181" w:rsidP="00FD1181">
      <w:pPr>
        <w:tabs>
          <w:tab w:val="left" w:pos="567"/>
        </w:tabs>
        <w:spacing w:after="0" w:line="240" w:lineRule="auto"/>
        <w:rPr>
          <w:rFonts w:ascii="Times New Roman" w:hAnsi="Times New Roman"/>
        </w:rPr>
      </w:pPr>
    </w:p>
    <w:p w14:paraId="0E26FA3D"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4.4</w:t>
      </w:r>
      <w:r w:rsidRPr="00FD1181">
        <w:rPr>
          <w:rFonts w:ascii="Times New Roman" w:hAnsi="Times New Roman"/>
          <w:b/>
        </w:rPr>
        <w:tab/>
        <w:t>Specialūs įspėjimai ir atsargumo priemonės</w:t>
      </w:r>
    </w:p>
    <w:p w14:paraId="085AC1C4" w14:textId="77777777" w:rsidR="00FD1181" w:rsidRPr="00FD1181" w:rsidRDefault="00FD1181" w:rsidP="00FD1181">
      <w:pPr>
        <w:tabs>
          <w:tab w:val="left" w:pos="567"/>
        </w:tabs>
        <w:spacing w:after="0" w:line="240" w:lineRule="auto"/>
        <w:rPr>
          <w:rFonts w:ascii="Times New Roman" w:hAnsi="Times New Roman"/>
          <w:b/>
        </w:rPr>
      </w:pPr>
    </w:p>
    <w:p w14:paraId="1CC83A3F" w14:textId="0B528D0A"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Kiekvienas pacientas lipidus pasisavina skirtingai, todėl būtina sekti riebalų pasisavinimą, laikantis </w:t>
      </w:r>
      <w:r w:rsidR="00EC7A5F">
        <w:rPr>
          <w:rFonts w:ascii="Times New Roman" w:hAnsi="Times New Roman"/>
        </w:rPr>
        <w:t>gydytojo</w:t>
      </w:r>
      <w:r w:rsidR="00EC7A5F" w:rsidRPr="00FD1181">
        <w:rPr>
          <w:rFonts w:ascii="Times New Roman" w:hAnsi="Times New Roman"/>
        </w:rPr>
        <w:t xml:space="preserve"> </w:t>
      </w:r>
      <w:r w:rsidRPr="00FD1181">
        <w:rPr>
          <w:rFonts w:ascii="Times New Roman" w:hAnsi="Times New Roman"/>
        </w:rPr>
        <w:t>nustatytos tvarkos</w:t>
      </w:r>
      <w:r w:rsidR="00EC7A5F">
        <w:rPr>
          <w:rFonts w:ascii="Times New Roman" w:hAnsi="Times New Roman"/>
        </w:rPr>
        <w:t>. P</w:t>
      </w:r>
      <w:r w:rsidRPr="00FD1181">
        <w:rPr>
          <w:rFonts w:ascii="Times New Roman" w:hAnsi="Times New Roman"/>
        </w:rPr>
        <w:t xml:space="preserve">aprastai tai daroma matuojant trigliceridų koncentraciją kraujo serume. </w:t>
      </w:r>
      <w:r w:rsidRPr="00FD1181">
        <w:rPr>
          <w:rFonts w:ascii="Times New Roman" w:hAnsi="Times New Roman"/>
        </w:rPr>
        <w:lastRenderedPageBreak/>
        <w:t>Infuzijos metu trigliceridų koncentracija serume turi būti ne didesnė kaip 4 mmol/l. Jeigu ji didesnė, gali pasireikšti riebalų pertekliaus sindromas (žr. 4.8 skyrių).</w:t>
      </w:r>
    </w:p>
    <w:p w14:paraId="486F45A6" w14:textId="77777777" w:rsidR="00FD1181" w:rsidRPr="00FD1181" w:rsidRDefault="00FD1181" w:rsidP="00FD1181">
      <w:pPr>
        <w:tabs>
          <w:tab w:val="left" w:pos="567"/>
        </w:tabs>
        <w:spacing w:after="0" w:line="240" w:lineRule="auto"/>
        <w:rPr>
          <w:rFonts w:ascii="Times New Roman" w:hAnsi="Times New Roman"/>
        </w:rPr>
      </w:pPr>
    </w:p>
    <w:p w14:paraId="6FCFC512" w14:textId="690C51B3"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paciento lipidų metabolizmas sutrikęs, pvz., </w:t>
      </w:r>
      <w:r w:rsidR="0053195D">
        <w:rPr>
          <w:rFonts w:ascii="Times New Roman" w:hAnsi="Times New Roman"/>
        </w:rPr>
        <w:t xml:space="preserve">kai </w:t>
      </w:r>
      <w:r w:rsidRPr="00FD1181">
        <w:rPr>
          <w:rFonts w:ascii="Times New Roman" w:hAnsi="Times New Roman"/>
        </w:rPr>
        <w:t>yra inkstų nepakankamumas, cukrinis diabetas, pankreatitas, sutrikusi kepenų funkcija, hipotirozė</w:t>
      </w:r>
      <w:r w:rsidR="004D0DA8">
        <w:rPr>
          <w:rFonts w:ascii="Times New Roman" w:hAnsi="Times New Roman"/>
        </w:rPr>
        <w:t>,</w:t>
      </w:r>
      <w:r w:rsidRPr="00FD1181">
        <w:rPr>
          <w:rFonts w:ascii="Times New Roman" w:hAnsi="Times New Roman"/>
        </w:rPr>
        <w:t xml:space="preserve"> sepsis, SmofKabiven extra Nitrogen reikia vartoti atsargiai.</w:t>
      </w:r>
    </w:p>
    <w:p w14:paraId="10C84698" w14:textId="77777777" w:rsidR="00FD1181" w:rsidRPr="00FD1181" w:rsidRDefault="00FD1181" w:rsidP="00FD1181">
      <w:pPr>
        <w:tabs>
          <w:tab w:val="left" w:pos="567"/>
        </w:tabs>
        <w:spacing w:after="0" w:line="240" w:lineRule="auto"/>
        <w:rPr>
          <w:rFonts w:ascii="Times New Roman" w:hAnsi="Times New Roman"/>
        </w:rPr>
      </w:pPr>
    </w:p>
    <w:p w14:paraId="6E48DCDA" w14:textId="40A43CFA"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Vaistiniame preparate yra sojų aliejaus, žuvų taukų ir kiaušinių fosfolipidų. Retais atvejais minėtos medžiagos gali sukelti alerginę reakciją. Pastebėta, kad tarp sojų ir žemės riešutų gali pasireikšti kryžminė alerginė reakcija.</w:t>
      </w:r>
    </w:p>
    <w:p w14:paraId="7C4D9AC4" w14:textId="77777777" w:rsidR="00FD1181" w:rsidRPr="00FD1181" w:rsidRDefault="00FD1181" w:rsidP="00FD1181">
      <w:pPr>
        <w:tabs>
          <w:tab w:val="left" w:pos="567"/>
        </w:tabs>
        <w:spacing w:after="0" w:line="240" w:lineRule="auto"/>
        <w:rPr>
          <w:rFonts w:ascii="Times New Roman" w:hAnsi="Times New Roman"/>
        </w:rPr>
      </w:pPr>
    </w:p>
    <w:p w14:paraId="48374FE8" w14:textId="18A721A9"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Siekiant išvengti rizikos, susijusios su per dideliu infuzijos greičiu, rekomenduojama naudoti infuzijų įrangą, kuria galima nepertraukiamai infuzuoti bei infuziją gerai kontroliuoti ir, jeigu įmanoma, naudoti tūrin</w:t>
      </w:r>
      <w:r w:rsidR="0053195D">
        <w:rPr>
          <w:rFonts w:ascii="Times New Roman" w:hAnsi="Times New Roman"/>
        </w:rPr>
        <w:t>ę</w:t>
      </w:r>
      <w:r w:rsidRPr="00FD1181">
        <w:rPr>
          <w:rFonts w:ascii="Times New Roman" w:hAnsi="Times New Roman"/>
        </w:rPr>
        <w:t xml:space="preserve"> infuzi</w:t>
      </w:r>
      <w:r w:rsidR="0053195D">
        <w:rPr>
          <w:rFonts w:ascii="Times New Roman" w:hAnsi="Times New Roman"/>
        </w:rPr>
        <w:t>nę</w:t>
      </w:r>
      <w:r w:rsidRPr="00FD1181">
        <w:rPr>
          <w:rFonts w:ascii="Times New Roman" w:hAnsi="Times New Roman"/>
        </w:rPr>
        <w:t xml:space="preserve"> </w:t>
      </w:r>
      <w:r w:rsidR="0053195D">
        <w:rPr>
          <w:rFonts w:ascii="Times New Roman" w:hAnsi="Times New Roman"/>
        </w:rPr>
        <w:t>pompą</w:t>
      </w:r>
      <w:r w:rsidRPr="00FD1181">
        <w:rPr>
          <w:rFonts w:ascii="Times New Roman" w:hAnsi="Times New Roman"/>
        </w:rPr>
        <w:t>.</w:t>
      </w:r>
    </w:p>
    <w:p w14:paraId="0D01571E" w14:textId="77777777" w:rsidR="00FD1181" w:rsidRPr="00FD1181" w:rsidRDefault="00FD1181" w:rsidP="00FD1181">
      <w:pPr>
        <w:tabs>
          <w:tab w:val="left" w:pos="567"/>
        </w:tabs>
        <w:spacing w:after="0" w:line="240" w:lineRule="auto"/>
        <w:rPr>
          <w:rFonts w:ascii="Times New Roman" w:hAnsi="Times New Roman"/>
        </w:rPr>
      </w:pPr>
    </w:p>
    <w:p w14:paraId="0777D997" w14:textId="052C8C2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Jeigu elektrolitų ir skysčių pusiausvyra yra sutrikusi (pvz., kraujo serume yra nenormaliai didelė arba maža elektrolitų koncentracija), </w:t>
      </w:r>
      <w:r w:rsidR="0053195D">
        <w:rPr>
          <w:rFonts w:ascii="Times New Roman" w:hAnsi="Times New Roman"/>
        </w:rPr>
        <w:t xml:space="preserve">ją reikia normalizuoti </w:t>
      </w:r>
      <w:r w:rsidRPr="00FD1181">
        <w:rPr>
          <w:rFonts w:ascii="Times New Roman" w:hAnsi="Times New Roman"/>
        </w:rPr>
        <w:t>prieš pradedant infuziją.</w:t>
      </w:r>
    </w:p>
    <w:p w14:paraId="1BE33878" w14:textId="77777777" w:rsidR="00FD1181" w:rsidRPr="00FD1181" w:rsidRDefault="00FD1181" w:rsidP="00FD1181">
      <w:pPr>
        <w:tabs>
          <w:tab w:val="left" w:pos="567"/>
        </w:tabs>
        <w:spacing w:after="0" w:line="240" w:lineRule="auto"/>
        <w:rPr>
          <w:rFonts w:ascii="Times New Roman" w:hAnsi="Times New Roman"/>
        </w:rPr>
      </w:pPr>
    </w:p>
    <w:p w14:paraId="76FA196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SmofKabiven extra Nitrogen reikia atsargiai vartoti tiems pacientams, kurių organizme elektrolitų kaupiasi daugiau nei įprasta. Pradėjus bet kokią intraveninę infuziją, paciento </w:t>
      </w:r>
      <w:r w:rsidR="0053195D">
        <w:rPr>
          <w:rFonts w:ascii="Times New Roman" w:hAnsi="Times New Roman"/>
        </w:rPr>
        <w:t xml:space="preserve">klinikinę </w:t>
      </w:r>
      <w:r w:rsidRPr="00FD1181">
        <w:rPr>
          <w:rFonts w:ascii="Times New Roman" w:hAnsi="Times New Roman"/>
        </w:rPr>
        <w:t>būklę reikia labai atidžiai sekti. Pasireiškus bet kokiam neįprastam požymiui, infuziją būtina nutraukti.</w:t>
      </w:r>
    </w:p>
    <w:p w14:paraId="73AE4F86" w14:textId="77777777" w:rsidR="00FD1181" w:rsidRPr="00FD1181" w:rsidRDefault="00FD1181" w:rsidP="00FD1181">
      <w:pPr>
        <w:tabs>
          <w:tab w:val="left" w:pos="567"/>
        </w:tabs>
        <w:spacing w:after="0" w:line="240" w:lineRule="auto"/>
        <w:rPr>
          <w:rFonts w:ascii="Times New Roman" w:hAnsi="Times New Roman"/>
        </w:rPr>
      </w:pPr>
    </w:p>
    <w:p w14:paraId="012DBB4C" w14:textId="1D7AF656" w:rsidR="00FD1181" w:rsidRPr="00FD1181" w:rsidRDefault="0053195D" w:rsidP="00FD1181">
      <w:pPr>
        <w:tabs>
          <w:tab w:val="left" w:pos="567"/>
        </w:tabs>
        <w:spacing w:after="0" w:line="240" w:lineRule="auto"/>
        <w:rPr>
          <w:rFonts w:ascii="Times New Roman" w:hAnsi="Times New Roman"/>
        </w:rPr>
      </w:pPr>
      <w:r>
        <w:rPr>
          <w:rFonts w:ascii="Times New Roman" w:hAnsi="Times New Roman"/>
        </w:rPr>
        <w:t>Įvedus</w:t>
      </w:r>
      <w:r w:rsidR="00FD1181" w:rsidRPr="00FD1181">
        <w:rPr>
          <w:rFonts w:ascii="Times New Roman" w:hAnsi="Times New Roman"/>
        </w:rPr>
        <w:t xml:space="preserve"> į bet kurią centrinę veną</w:t>
      </w:r>
      <w:r>
        <w:rPr>
          <w:rFonts w:ascii="Times New Roman" w:hAnsi="Times New Roman"/>
        </w:rPr>
        <w:t xml:space="preserve"> kateterį</w:t>
      </w:r>
      <w:r w:rsidR="00FD1181" w:rsidRPr="00FD1181">
        <w:rPr>
          <w:rFonts w:ascii="Times New Roman" w:hAnsi="Times New Roman"/>
        </w:rPr>
        <w:t xml:space="preserve"> ir juo manipuliuojant, </w:t>
      </w:r>
      <w:r>
        <w:rPr>
          <w:rFonts w:ascii="Times New Roman" w:hAnsi="Times New Roman"/>
        </w:rPr>
        <w:t>padidėja kraujo</w:t>
      </w:r>
      <w:r w:rsidR="00FD1181" w:rsidRPr="00FD1181">
        <w:rPr>
          <w:rFonts w:ascii="Times New Roman" w:hAnsi="Times New Roman"/>
        </w:rPr>
        <w:t xml:space="preserve"> užkrėtimo pavojus, </w:t>
      </w:r>
      <w:r>
        <w:rPr>
          <w:rFonts w:ascii="Times New Roman" w:hAnsi="Times New Roman"/>
        </w:rPr>
        <w:t>todėl</w:t>
      </w:r>
      <w:r w:rsidRPr="00FD1181">
        <w:rPr>
          <w:rFonts w:ascii="Times New Roman" w:hAnsi="Times New Roman"/>
        </w:rPr>
        <w:t xml:space="preserve"> </w:t>
      </w:r>
      <w:r w:rsidR="00FD1181" w:rsidRPr="00FD1181">
        <w:rPr>
          <w:rFonts w:ascii="Times New Roman" w:hAnsi="Times New Roman"/>
        </w:rPr>
        <w:t xml:space="preserve">šią procedūrą </w:t>
      </w:r>
      <w:r>
        <w:rPr>
          <w:rFonts w:ascii="Times New Roman" w:hAnsi="Times New Roman"/>
        </w:rPr>
        <w:t>būtina</w:t>
      </w:r>
      <w:r w:rsidR="0040369B">
        <w:rPr>
          <w:rFonts w:ascii="Times New Roman" w:hAnsi="Times New Roman"/>
        </w:rPr>
        <w:t xml:space="preserve"> </w:t>
      </w:r>
      <w:r w:rsidR="00FD1181" w:rsidRPr="00FD1181">
        <w:rPr>
          <w:rFonts w:ascii="Times New Roman" w:hAnsi="Times New Roman"/>
        </w:rPr>
        <w:t xml:space="preserve">atlikti griežtai laikantis aseptikos </w:t>
      </w:r>
      <w:r>
        <w:rPr>
          <w:rFonts w:ascii="Times New Roman" w:hAnsi="Times New Roman"/>
        </w:rPr>
        <w:t>reikalavimų</w:t>
      </w:r>
      <w:r w:rsidR="00FD1181" w:rsidRPr="00FD1181">
        <w:rPr>
          <w:rFonts w:ascii="Times New Roman" w:hAnsi="Times New Roman"/>
        </w:rPr>
        <w:t>.</w:t>
      </w:r>
    </w:p>
    <w:p w14:paraId="52771093" w14:textId="77777777" w:rsidR="00FD1181" w:rsidRPr="00FD1181" w:rsidRDefault="00FD1181" w:rsidP="00FD1181">
      <w:pPr>
        <w:tabs>
          <w:tab w:val="left" w:pos="567"/>
        </w:tabs>
        <w:spacing w:after="0" w:line="240" w:lineRule="auto"/>
        <w:rPr>
          <w:rFonts w:ascii="Times New Roman" w:hAnsi="Times New Roman"/>
        </w:rPr>
      </w:pPr>
    </w:p>
    <w:p w14:paraId="3CC3B98F" w14:textId="5EC31DDE"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Reikia sekti serumo gliukozės kiekį</w:t>
      </w:r>
      <w:r w:rsidR="0053195D">
        <w:rPr>
          <w:rFonts w:ascii="Times New Roman" w:hAnsi="Times New Roman"/>
        </w:rPr>
        <w:t>, elektrolitų kiekį ir osmoliariškumą</w:t>
      </w:r>
      <w:r w:rsidRPr="00FD1181">
        <w:rPr>
          <w:rFonts w:ascii="Times New Roman" w:hAnsi="Times New Roman"/>
        </w:rPr>
        <w:t>, skysčių balansą, rūgščių ir šarmų pusiausvyrą bei kepenų fermentų aktyvumo rodiklius.</w:t>
      </w:r>
    </w:p>
    <w:p w14:paraId="3BB2864E" w14:textId="77777777" w:rsidR="00FD1181" w:rsidRPr="00FD1181" w:rsidRDefault="00FD1181" w:rsidP="00FD1181">
      <w:pPr>
        <w:tabs>
          <w:tab w:val="left" w:pos="567"/>
        </w:tabs>
        <w:spacing w:after="0" w:line="240" w:lineRule="auto"/>
        <w:rPr>
          <w:rFonts w:ascii="Times New Roman" w:hAnsi="Times New Roman"/>
        </w:rPr>
      </w:pPr>
    </w:p>
    <w:p w14:paraId="4AD732A1" w14:textId="7E5DC6CE"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Jeigu lipidų infuzuojama ilgai, reikia sekti kraujo ląstelių kiekį ir krešėjimą.</w:t>
      </w:r>
    </w:p>
    <w:p w14:paraId="3CBE3197" w14:textId="77777777" w:rsidR="00FD1181" w:rsidRPr="00FD1181" w:rsidRDefault="00FD1181" w:rsidP="00FD1181">
      <w:pPr>
        <w:tabs>
          <w:tab w:val="left" w:pos="567"/>
        </w:tabs>
        <w:spacing w:after="0" w:line="240" w:lineRule="auto"/>
        <w:rPr>
          <w:rFonts w:ascii="Times New Roman" w:hAnsi="Times New Roman"/>
        </w:rPr>
      </w:pPr>
    </w:p>
    <w:p w14:paraId="6781454B" w14:textId="47353715"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Siekiant išvengti hiperfosfatemijos arba hiperkalemijos, pacientams, sergantiems inkstų</w:t>
      </w:r>
      <w:r w:rsidR="0053195D">
        <w:rPr>
          <w:rFonts w:ascii="Times New Roman" w:hAnsi="Times New Roman"/>
        </w:rPr>
        <w:t xml:space="preserve"> funkcijos</w:t>
      </w:r>
      <w:r w:rsidRPr="00FD1181">
        <w:rPr>
          <w:rFonts w:ascii="Times New Roman" w:hAnsi="Times New Roman"/>
        </w:rPr>
        <w:t xml:space="preserve"> nepakankamumu, </w:t>
      </w:r>
      <w:r w:rsidR="0053195D">
        <w:rPr>
          <w:rFonts w:ascii="Times New Roman" w:hAnsi="Times New Roman"/>
        </w:rPr>
        <w:t xml:space="preserve">reikia atidžiai kontroliuoti </w:t>
      </w:r>
      <w:r w:rsidRPr="00FD1181">
        <w:rPr>
          <w:rFonts w:ascii="Times New Roman" w:hAnsi="Times New Roman"/>
        </w:rPr>
        <w:t>fosfatų ir kalio varto</w:t>
      </w:r>
      <w:r w:rsidR="0053195D">
        <w:rPr>
          <w:rFonts w:ascii="Times New Roman" w:hAnsi="Times New Roman"/>
        </w:rPr>
        <w:t>jimą</w:t>
      </w:r>
      <w:r w:rsidRPr="00FD1181">
        <w:rPr>
          <w:rFonts w:ascii="Times New Roman" w:hAnsi="Times New Roman"/>
        </w:rPr>
        <w:t>.</w:t>
      </w:r>
    </w:p>
    <w:p w14:paraId="654C4D79" w14:textId="77777777" w:rsidR="00FD1181" w:rsidRPr="00FD1181" w:rsidRDefault="00FD1181" w:rsidP="00FD1181">
      <w:pPr>
        <w:tabs>
          <w:tab w:val="left" w:pos="567"/>
        </w:tabs>
        <w:spacing w:after="0" w:line="240" w:lineRule="auto"/>
        <w:rPr>
          <w:rFonts w:ascii="Times New Roman" w:hAnsi="Times New Roman"/>
        </w:rPr>
      </w:pPr>
    </w:p>
    <w:p w14:paraId="3B450522" w14:textId="5F8F093A"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Elektrolitų kiekis, kurio reikia papildomai vartoti, priklauso nuo</w:t>
      </w:r>
      <w:r w:rsidR="0053195D">
        <w:rPr>
          <w:rFonts w:ascii="Times New Roman" w:hAnsi="Times New Roman"/>
        </w:rPr>
        <w:t xml:space="preserve"> klinikinės</w:t>
      </w:r>
      <w:r w:rsidRPr="00FD1181">
        <w:rPr>
          <w:rFonts w:ascii="Times New Roman" w:hAnsi="Times New Roman"/>
        </w:rPr>
        <w:t xml:space="preserve"> paciento būklės ir elektrolitų koncentracijos serume sekimo dažnumo.</w:t>
      </w:r>
    </w:p>
    <w:p w14:paraId="61E2AB96" w14:textId="77777777" w:rsidR="00FD1181" w:rsidRPr="00FD1181" w:rsidRDefault="00FD1181" w:rsidP="00FD1181">
      <w:pPr>
        <w:tabs>
          <w:tab w:val="left" w:pos="567"/>
        </w:tabs>
        <w:spacing w:after="0" w:line="240" w:lineRule="auto"/>
        <w:rPr>
          <w:rFonts w:ascii="Times New Roman" w:hAnsi="Times New Roman"/>
        </w:rPr>
      </w:pPr>
    </w:p>
    <w:p w14:paraId="4FDD8936" w14:textId="7FB9498D"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Pacientą, kuriam pasireiškė </w:t>
      </w:r>
      <w:r w:rsidR="0053195D">
        <w:rPr>
          <w:rFonts w:ascii="Times New Roman" w:hAnsi="Times New Roman"/>
        </w:rPr>
        <w:t>laktatinė</w:t>
      </w:r>
      <w:r w:rsidRPr="00FD1181">
        <w:rPr>
          <w:rFonts w:ascii="Times New Roman" w:hAnsi="Times New Roman"/>
        </w:rPr>
        <w:t xml:space="preserve"> acidozė, ląstelių aprūpinimo deguonimi nepakankamumas ir padidėjo serumo osmoliariškumas, parenteriniu būdu maitinti reikia atsargiai.</w:t>
      </w:r>
    </w:p>
    <w:p w14:paraId="00E5AFCB" w14:textId="77777777" w:rsidR="00FD1181" w:rsidRPr="00FD1181" w:rsidRDefault="00FD1181" w:rsidP="00FD1181">
      <w:pPr>
        <w:tabs>
          <w:tab w:val="left" w:pos="567"/>
        </w:tabs>
        <w:spacing w:after="0" w:line="240" w:lineRule="auto"/>
        <w:rPr>
          <w:rFonts w:ascii="Times New Roman" w:hAnsi="Times New Roman"/>
        </w:rPr>
      </w:pPr>
    </w:p>
    <w:p w14:paraId="0695A3B1"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Jeigu pasireiškia bet koks anafilaksinės reakcijos požymis ar simptomas (pvz., karščiavimas, drebulys, išbėrimas ar dusulys), infuziją būtina nedelsiant nutraukti.</w:t>
      </w:r>
    </w:p>
    <w:p w14:paraId="35B55F78" w14:textId="77777777" w:rsidR="00FD1181" w:rsidRPr="00FD1181" w:rsidRDefault="00FD1181" w:rsidP="00FD1181">
      <w:pPr>
        <w:tabs>
          <w:tab w:val="left" w:pos="567"/>
        </w:tabs>
        <w:spacing w:after="0" w:line="240" w:lineRule="auto"/>
        <w:rPr>
          <w:rFonts w:ascii="Times New Roman" w:hAnsi="Times New Roman"/>
        </w:rPr>
      </w:pPr>
    </w:p>
    <w:p w14:paraId="0A1C5D57" w14:textId="4A9233DE"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SmofKabiven extra Nitrogen sudėtyje esantys lipidai gali keisti tam tikrų laboratorinių tyrimų (pvz., bilirubino, laktatdehidrogenazės, deguonies įsotinimo, hemoglobino) rodmenis tuo atveju, jeigu kraujo mėginys buvo paimtas prieš lipidų pasisavinimą iš kraujo. </w:t>
      </w:r>
      <w:r w:rsidR="0053195D">
        <w:rPr>
          <w:rFonts w:ascii="Times New Roman" w:hAnsi="Times New Roman"/>
        </w:rPr>
        <w:t>Nutraukus infuziją iš daugelio</w:t>
      </w:r>
      <w:r w:rsidRPr="00FD1181">
        <w:rPr>
          <w:rFonts w:ascii="Times New Roman" w:hAnsi="Times New Roman"/>
        </w:rPr>
        <w:t xml:space="preserve"> pacientų</w:t>
      </w:r>
      <w:r w:rsidR="0053195D">
        <w:rPr>
          <w:rFonts w:ascii="Times New Roman" w:hAnsi="Times New Roman"/>
        </w:rPr>
        <w:t xml:space="preserve"> kraujo</w:t>
      </w:r>
      <w:r w:rsidRPr="00FD1181">
        <w:rPr>
          <w:rFonts w:ascii="Times New Roman" w:hAnsi="Times New Roman"/>
        </w:rPr>
        <w:t xml:space="preserve"> lipidai pa</w:t>
      </w:r>
      <w:r w:rsidR="0053195D">
        <w:rPr>
          <w:rFonts w:ascii="Times New Roman" w:hAnsi="Times New Roman"/>
        </w:rPr>
        <w:t>sisavinami</w:t>
      </w:r>
      <w:r w:rsidRPr="00FD1181">
        <w:rPr>
          <w:rFonts w:ascii="Times New Roman" w:hAnsi="Times New Roman"/>
        </w:rPr>
        <w:t xml:space="preserve"> per 5</w:t>
      </w:r>
      <w:r w:rsidR="007C288E" w:rsidRPr="007C288E">
        <w:rPr>
          <w:rFonts w:ascii="Times New Roman" w:hAnsi="Times New Roman"/>
        </w:rPr>
        <w:t>–</w:t>
      </w:r>
      <w:r w:rsidRPr="00FD1181">
        <w:rPr>
          <w:rFonts w:ascii="Times New Roman" w:hAnsi="Times New Roman"/>
        </w:rPr>
        <w:t>6</w:t>
      </w:r>
      <w:r w:rsidRPr="00FD1181">
        <w:rPr>
          <w:rFonts w:ascii="Times New Roman" w:eastAsia="Times New Roman" w:hAnsi="Times New Roman"/>
          <w:lang w:eastAsia="lt-LT"/>
        </w:rPr>
        <w:t> </w:t>
      </w:r>
      <w:r w:rsidRPr="00FD1181">
        <w:rPr>
          <w:rFonts w:ascii="Times New Roman" w:hAnsi="Times New Roman"/>
        </w:rPr>
        <w:t>valandas.</w:t>
      </w:r>
    </w:p>
    <w:p w14:paraId="7D35858E" w14:textId="77777777" w:rsidR="00FD1181" w:rsidRPr="00FD1181" w:rsidRDefault="00FD1181" w:rsidP="00FD1181">
      <w:pPr>
        <w:tabs>
          <w:tab w:val="left" w:pos="567"/>
        </w:tabs>
        <w:spacing w:after="0" w:line="240" w:lineRule="auto"/>
        <w:rPr>
          <w:rFonts w:ascii="Times New Roman" w:hAnsi="Times New Roman"/>
        </w:rPr>
      </w:pPr>
    </w:p>
    <w:p w14:paraId="09518636" w14:textId="1908B0E3" w:rsid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Infuzuojant į veną aminorūgščių, didėja mikroelementų, ypač vario ir cinko, išsiskyrimas su šlapimu, todėl </w:t>
      </w:r>
      <w:r w:rsidR="0053195D">
        <w:rPr>
          <w:rFonts w:ascii="Times New Roman" w:hAnsi="Times New Roman"/>
        </w:rPr>
        <w:t xml:space="preserve">į tai reikia atsižvelgti dozuojant </w:t>
      </w:r>
      <w:r w:rsidRPr="00FD1181">
        <w:rPr>
          <w:rFonts w:ascii="Times New Roman" w:hAnsi="Times New Roman"/>
        </w:rPr>
        <w:t>mikroelement</w:t>
      </w:r>
      <w:r w:rsidR="0053195D">
        <w:rPr>
          <w:rFonts w:ascii="Times New Roman" w:hAnsi="Times New Roman"/>
        </w:rPr>
        <w:t>us</w:t>
      </w:r>
      <w:r w:rsidRPr="00FD1181">
        <w:rPr>
          <w:rFonts w:ascii="Times New Roman" w:hAnsi="Times New Roman"/>
        </w:rPr>
        <w:t>, ypač tuo atveju, kai pacientas parenteriniu būdu maitinamas ilgai. Reikia atsižvelgti į cinko kiekį, pavartotą su SmofKabiven extra Nitrogen.</w:t>
      </w:r>
    </w:p>
    <w:p w14:paraId="17966F35" w14:textId="77777777" w:rsidR="00001943" w:rsidRPr="00FD1181" w:rsidRDefault="00001943" w:rsidP="00FD1181">
      <w:pPr>
        <w:tabs>
          <w:tab w:val="left" w:pos="567"/>
        </w:tabs>
        <w:spacing w:after="0" w:line="240" w:lineRule="auto"/>
        <w:rPr>
          <w:rFonts w:ascii="Times New Roman" w:hAnsi="Times New Roman"/>
        </w:rPr>
      </w:pPr>
    </w:p>
    <w:p w14:paraId="0134F077" w14:textId="39591963"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Dėl blogos mitybos nusilpusius pacientus pradėjus maitinti parenteriniu būdu, galimas </w:t>
      </w:r>
      <w:r w:rsidR="0053195D">
        <w:rPr>
          <w:rFonts w:ascii="Times New Roman" w:hAnsi="Times New Roman"/>
        </w:rPr>
        <w:t xml:space="preserve">organizmo </w:t>
      </w:r>
      <w:r w:rsidRPr="00FD1181">
        <w:rPr>
          <w:rFonts w:ascii="Times New Roman" w:hAnsi="Times New Roman"/>
        </w:rPr>
        <w:t xml:space="preserve">skysčių </w:t>
      </w:r>
      <w:r w:rsidR="0053195D">
        <w:rPr>
          <w:rFonts w:ascii="Times New Roman" w:hAnsi="Times New Roman"/>
        </w:rPr>
        <w:t>persiskirstymas</w:t>
      </w:r>
      <w:r w:rsidRPr="00FD1181">
        <w:rPr>
          <w:rFonts w:ascii="Times New Roman" w:hAnsi="Times New Roman"/>
        </w:rPr>
        <w:t xml:space="preserve"> organizme. Dėl to gali pasireikšti plaučių edema arba stazinis širdies nepakankamumas, serume sumažėti kalio, fosforo, magnio ir vandenyje tirpstančių vitaminų koncentracija. Tokie pokyčiai gali atsirasti per 24</w:t>
      </w:r>
      <w:r w:rsidR="007C288E" w:rsidRPr="007C288E">
        <w:rPr>
          <w:rFonts w:ascii="Times New Roman" w:hAnsi="Times New Roman"/>
        </w:rPr>
        <w:t>–</w:t>
      </w:r>
      <w:r w:rsidRPr="00FD1181">
        <w:rPr>
          <w:rFonts w:ascii="Times New Roman" w:hAnsi="Times New Roman"/>
        </w:rPr>
        <w:t>48</w:t>
      </w:r>
      <w:r w:rsidRPr="00FD1181">
        <w:rPr>
          <w:rFonts w:ascii="Times New Roman" w:eastAsia="Times New Roman" w:hAnsi="Times New Roman"/>
          <w:lang w:eastAsia="lt-LT"/>
        </w:rPr>
        <w:t> </w:t>
      </w:r>
      <w:r w:rsidRPr="00FD1181">
        <w:rPr>
          <w:rFonts w:ascii="Times New Roman" w:hAnsi="Times New Roman"/>
        </w:rPr>
        <w:t>valandas, todėl rekomenduojama tokios grupės paciento maitinimą parenteriniu būdu pradėti atsargiai</w:t>
      </w:r>
      <w:r w:rsidR="0053195D">
        <w:rPr>
          <w:rFonts w:ascii="Times New Roman" w:hAnsi="Times New Roman"/>
        </w:rPr>
        <w:t xml:space="preserve"> ir lėtai</w:t>
      </w:r>
      <w:r w:rsidRPr="00FD1181">
        <w:rPr>
          <w:rFonts w:ascii="Times New Roman" w:hAnsi="Times New Roman"/>
        </w:rPr>
        <w:t xml:space="preserve">, kartu atidžiai sekant ir tinkamai koreguojant skysčio, elektrolitų, </w:t>
      </w:r>
      <w:r w:rsidR="0053195D">
        <w:rPr>
          <w:rFonts w:ascii="Times New Roman" w:hAnsi="Times New Roman"/>
        </w:rPr>
        <w:t>mikroelementų</w:t>
      </w:r>
      <w:r w:rsidRPr="00FD1181">
        <w:rPr>
          <w:rFonts w:ascii="Times New Roman" w:hAnsi="Times New Roman"/>
        </w:rPr>
        <w:t xml:space="preserve"> ir vitaminų kiekį.</w:t>
      </w:r>
    </w:p>
    <w:p w14:paraId="66F9BF26" w14:textId="77777777" w:rsidR="00FD1181" w:rsidRPr="00FD1181" w:rsidRDefault="00FD1181" w:rsidP="00FD1181">
      <w:pPr>
        <w:tabs>
          <w:tab w:val="left" w:pos="567"/>
        </w:tabs>
        <w:spacing w:after="0" w:line="240" w:lineRule="auto"/>
        <w:rPr>
          <w:rFonts w:ascii="Times New Roman" w:hAnsi="Times New Roman"/>
        </w:rPr>
      </w:pPr>
    </w:p>
    <w:p w14:paraId="1626FE4F" w14:textId="025F29E3"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w:t>
      </w:r>
      <w:r w:rsidR="0053195D">
        <w:rPr>
          <w:rFonts w:ascii="Times New Roman" w:hAnsi="Times New Roman"/>
        </w:rPr>
        <w:t xml:space="preserve"> </w:t>
      </w:r>
      <w:r w:rsidRPr="00FD1181">
        <w:rPr>
          <w:rFonts w:ascii="Times New Roman" w:hAnsi="Times New Roman"/>
        </w:rPr>
        <w:t>kartu su krauju ta pačia infuzijų</w:t>
      </w:r>
      <w:r w:rsidR="004D0DA8">
        <w:rPr>
          <w:rFonts w:ascii="Times New Roman" w:hAnsi="Times New Roman"/>
        </w:rPr>
        <w:t xml:space="preserve"> sistema infuzuoti draudžiama</w:t>
      </w:r>
      <w:r w:rsidRPr="00FD1181">
        <w:rPr>
          <w:rFonts w:ascii="Times New Roman" w:hAnsi="Times New Roman"/>
        </w:rPr>
        <w:t>, nes galimas pseudoagliutinacijos pavojus.</w:t>
      </w:r>
    </w:p>
    <w:p w14:paraId="70F6D20C" w14:textId="77777777" w:rsidR="00FD1181" w:rsidRPr="00FD1181" w:rsidRDefault="00FD1181" w:rsidP="00FD1181">
      <w:pPr>
        <w:tabs>
          <w:tab w:val="left" w:pos="567"/>
        </w:tabs>
        <w:spacing w:after="0" w:line="240" w:lineRule="auto"/>
        <w:rPr>
          <w:rFonts w:ascii="Times New Roman" w:hAnsi="Times New Roman"/>
        </w:rPr>
      </w:pPr>
    </w:p>
    <w:p w14:paraId="47E4FCC9" w14:textId="17D69E3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Pacientams, kuriems pasireiškė hiperglikemija, gali prireikti </w:t>
      </w:r>
      <w:r w:rsidR="0046514F">
        <w:rPr>
          <w:rFonts w:ascii="Times New Roman" w:hAnsi="Times New Roman"/>
        </w:rPr>
        <w:t>skirti</w:t>
      </w:r>
      <w:r w:rsidRPr="00FD1181">
        <w:rPr>
          <w:rFonts w:ascii="Times New Roman" w:hAnsi="Times New Roman"/>
        </w:rPr>
        <w:t xml:space="preserve"> insulino.</w:t>
      </w:r>
    </w:p>
    <w:p w14:paraId="36C2908C" w14:textId="77777777" w:rsidR="00FD1181" w:rsidRPr="00FD1181" w:rsidRDefault="00FD1181" w:rsidP="00FD1181">
      <w:pPr>
        <w:tabs>
          <w:tab w:val="left" w:pos="567"/>
        </w:tabs>
        <w:spacing w:after="0" w:line="240" w:lineRule="auto"/>
        <w:rPr>
          <w:rFonts w:ascii="Times New Roman" w:hAnsi="Times New Roman"/>
        </w:rPr>
      </w:pPr>
    </w:p>
    <w:p w14:paraId="6130296B" w14:textId="774581F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yra kompleksinės sudėties vaistinis preparatas</w:t>
      </w:r>
      <w:r w:rsidR="0046514F">
        <w:rPr>
          <w:rFonts w:ascii="Times New Roman" w:hAnsi="Times New Roman"/>
        </w:rPr>
        <w:t>.</w:t>
      </w:r>
      <w:r w:rsidRPr="00FD1181">
        <w:rPr>
          <w:rFonts w:ascii="Times New Roman" w:hAnsi="Times New Roman"/>
        </w:rPr>
        <w:t xml:space="preserve"> </w:t>
      </w:r>
      <w:r w:rsidR="0046514F">
        <w:rPr>
          <w:rFonts w:ascii="Times New Roman" w:hAnsi="Times New Roman"/>
        </w:rPr>
        <w:t>T</w:t>
      </w:r>
      <w:r w:rsidRPr="00FD1181">
        <w:rPr>
          <w:rFonts w:ascii="Times New Roman" w:hAnsi="Times New Roman"/>
        </w:rPr>
        <w:t xml:space="preserve">odėl jo griežtai </w:t>
      </w:r>
      <w:r w:rsidR="0046514F">
        <w:rPr>
          <w:rFonts w:ascii="Times New Roman" w:hAnsi="Times New Roman"/>
        </w:rPr>
        <w:t>patariama su juo ne</w:t>
      </w:r>
      <w:r w:rsidRPr="00FD1181">
        <w:rPr>
          <w:rFonts w:ascii="Times New Roman" w:hAnsi="Times New Roman"/>
        </w:rPr>
        <w:t>maišyti kit</w:t>
      </w:r>
      <w:r w:rsidR="0046514F">
        <w:rPr>
          <w:rFonts w:ascii="Times New Roman" w:hAnsi="Times New Roman"/>
        </w:rPr>
        <w:t>ų</w:t>
      </w:r>
      <w:r w:rsidRPr="00FD1181">
        <w:rPr>
          <w:rFonts w:ascii="Times New Roman" w:hAnsi="Times New Roman"/>
        </w:rPr>
        <w:t xml:space="preserve"> tirpal</w:t>
      </w:r>
      <w:r w:rsidR="0046514F">
        <w:rPr>
          <w:rFonts w:ascii="Times New Roman" w:hAnsi="Times New Roman"/>
        </w:rPr>
        <w:t>ų</w:t>
      </w:r>
      <w:r w:rsidRPr="00FD1181">
        <w:rPr>
          <w:rFonts w:ascii="Times New Roman" w:hAnsi="Times New Roman"/>
        </w:rPr>
        <w:t xml:space="preserve">, </w:t>
      </w:r>
      <w:r w:rsidR="0046514F">
        <w:rPr>
          <w:rFonts w:ascii="Times New Roman" w:hAnsi="Times New Roman"/>
        </w:rPr>
        <w:t>kol neįrodytas jų</w:t>
      </w:r>
      <w:r w:rsidRPr="00FD1181">
        <w:rPr>
          <w:rFonts w:ascii="Times New Roman" w:hAnsi="Times New Roman"/>
        </w:rPr>
        <w:t xml:space="preserve"> suderinamumas (žr. 6.2 skyrių).</w:t>
      </w:r>
    </w:p>
    <w:p w14:paraId="0FB1D08E" w14:textId="77777777" w:rsidR="00FD1181" w:rsidRPr="00FD1181" w:rsidRDefault="00FD1181" w:rsidP="00FD1181">
      <w:pPr>
        <w:tabs>
          <w:tab w:val="left" w:pos="567"/>
        </w:tabs>
        <w:spacing w:after="0" w:line="240" w:lineRule="auto"/>
        <w:rPr>
          <w:rFonts w:ascii="Times New Roman" w:hAnsi="Times New Roman"/>
          <w:u w:val="single"/>
        </w:rPr>
      </w:pPr>
    </w:p>
    <w:p w14:paraId="339A9388" w14:textId="77777777" w:rsidR="00FD1181" w:rsidRPr="00FD1181" w:rsidRDefault="00FD1181" w:rsidP="00FD1181">
      <w:pPr>
        <w:tabs>
          <w:tab w:val="left" w:pos="567"/>
        </w:tabs>
        <w:spacing w:after="0" w:line="240" w:lineRule="auto"/>
        <w:rPr>
          <w:rFonts w:ascii="Times New Roman" w:hAnsi="Times New Roman"/>
          <w:u w:val="single"/>
        </w:rPr>
      </w:pPr>
      <w:r w:rsidRPr="00FD1181">
        <w:rPr>
          <w:rFonts w:ascii="Times New Roman" w:hAnsi="Times New Roman"/>
          <w:u w:val="single"/>
        </w:rPr>
        <w:t>Vaikų populiacija</w:t>
      </w:r>
    </w:p>
    <w:p w14:paraId="4C1A87DF" w14:textId="6EA0C205"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Dėl SmofKabiven extra Nitrogen esanči</w:t>
      </w:r>
      <w:r w:rsidR="0046514F">
        <w:rPr>
          <w:rFonts w:ascii="Times New Roman" w:hAnsi="Times New Roman"/>
        </w:rPr>
        <w:t>o</w:t>
      </w:r>
      <w:r w:rsidRPr="00FD1181">
        <w:rPr>
          <w:rFonts w:ascii="Times New Roman" w:hAnsi="Times New Roman"/>
        </w:rPr>
        <w:t xml:space="preserve"> aminorūgščių </w:t>
      </w:r>
      <w:r w:rsidR="0046514F">
        <w:rPr>
          <w:rFonts w:ascii="Times New Roman" w:hAnsi="Times New Roman"/>
        </w:rPr>
        <w:t xml:space="preserve">tirpalo </w:t>
      </w:r>
      <w:r w:rsidRPr="00FD1181">
        <w:rPr>
          <w:rFonts w:ascii="Times New Roman" w:hAnsi="Times New Roman"/>
        </w:rPr>
        <w:t>sudėties, vaistinio preparato negalima vartoti naujagimiams ir jaunesniems kaip 2</w:t>
      </w:r>
      <w:r w:rsidRPr="00FD1181">
        <w:rPr>
          <w:rFonts w:ascii="Times New Roman" w:eastAsia="Times New Roman" w:hAnsi="Times New Roman"/>
          <w:lang w:eastAsia="lt-LT"/>
        </w:rPr>
        <w:t> </w:t>
      </w:r>
      <w:r w:rsidRPr="00FD1181">
        <w:rPr>
          <w:rFonts w:ascii="Times New Roman" w:hAnsi="Times New Roman"/>
        </w:rPr>
        <w:t>metų vaikams. SmofKabiven extra Nitrogen vartojimo 2</w:t>
      </w:r>
      <w:r w:rsidR="007C288E" w:rsidRPr="007C288E">
        <w:rPr>
          <w:rFonts w:ascii="Times New Roman" w:hAnsi="Times New Roman"/>
        </w:rPr>
        <w:t>–</w:t>
      </w:r>
      <w:r w:rsidRPr="00FD1181">
        <w:rPr>
          <w:rFonts w:ascii="Times New Roman" w:hAnsi="Times New Roman"/>
        </w:rPr>
        <w:t>16/18 metų vaikams ir paaugliams klinikinės patirties nėra.</w:t>
      </w:r>
    </w:p>
    <w:p w14:paraId="30DB4A15" w14:textId="77777777" w:rsidR="00FD1181" w:rsidRPr="00FD1181" w:rsidRDefault="00FD1181" w:rsidP="00FD1181">
      <w:pPr>
        <w:tabs>
          <w:tab w:val="left" w:pos="567"/>
        </w:tabs>
        <w:spacing w:after="0" w:line="240" w:lineRule="auto"/>
        <w:rPr>
          <w:rFonts w:ascii="Times New Roman" w:hAnsi="Times New Roman"/>
        </w:rPr>
      </w:pPr>
    </w:p>
    <w:p w14:paraId="67B5D9D3"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4.5</w:t>
      </w:r>
      <w:r w:rsidRPr="00FD1181">
        <w:rPr>
          <w:rFonts w:ascii="Times New Roman" w:hAnsi="Times New Roman"/>
          <w:b/>
        </w:rPr>
        <w:tab/>
        <w:t>Sąveika su kitais vaistiniais preparatais ir kitokia sąveika</w:t>
      </w:r>
    </w:p>
    <w:p w14:paraId="46725775" w14:textId="77777777" w:rsidR="00FD1181" w:rsidRPr="00FD1181" w:rsidRDefault="00FD1181" w:rsidP="00FD1181">
      <w:pPr>
        <w:tabs>
          <w:tab w:val="left" w:pos="567"/>
        </w:tabs>
        <w:spacing w:after="0" w:line="240" w:lineRule="auto"/>
        <w:rPr>
          <w:rFonts w:ascii="Times New Roman" w:hAnsi="Times New Roman"/>
          <w:b/>
        </w:rPr>
      </w:pPr>
    </w:p>
    <w:p w14:paraId="2B91FB3F" w14:textId="52F73934"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Galima kai kurių vaistinių preparatų, pvz., insulino ir organizmo lipazių</w:t>
      </w:r>
      <w:r w:rsidR="0038425B">
        <w:rPr>
          <w:rFonts w:ascii="Times New Roman" w:hAnsi="Times New Roman"/>
        </w:rPr>
        <w:t xml:space="preserve"> sistemos</w:t>
      </w:r>
      <w:r w:rsidRPr="00FD1181">
        <w:rPr>
          <w:rFonts w:ascii="Times New Roman" w:hAnsi="Times New Roman"/>
        </w:rPr>
        <w:t xml:space="preserve"> sąveika, tačiau ji yra maž</w:t>
      </w:r>
      <w:r w:rsidR="0038425B">
        <w:rPr>
          <w:rFonts w:ascii="Times New Roman" w:hAnsi="Times New Roman"/>
        </w:rPr>
        <w:t>os klinikinės</w:t>
      </w:r>
      <w:r w:rsidRPr="00FD1181">
        <w:rPr>
          <w:rFonts w:ascii="Times New Roman" w:hAnsi="Times New Roman"/>
        </w:rPr>
        <w:t xml:space="preserve"> reikšm</w:t>
      </w:r>
      <w:r w:rsidR="0038425B">
        <w:rPr>
          <w:rFonts w:ascii="Times New Roman" w:hAnsi="Times New Roman"/>
        </w:rPr>
        <w:t>ės</w:t>
      </w:r>
      <w:r w:rsidRPr="00FD1181">
        <w:rPr>
          <w:rFonts w:ascii="Times New Roman" w:hAnsi="Times New Roman"/>
        </w:rPr>
        <w:t>.</w:t>
      </w:r>
    </w:p>
    <w:p w14:paraId="1A606E44" w14:textId="77777777" w:rsidR="00FD1181" w:rsidRPr="00FD1181" w:rsidRDefault="00FD1181" w:rsidP="00FD1181">
      <w:pPr>
        <w:tabs>
          <w:tab w:val="left" w:pos="567"/>
        </w:tabs>
        <w:spacing w:after="0" w:line="240" w:lineRule="auto"/>
        <w:rPr>
          <w:rFonts w:ascii="Times New Roman" w:hAnsi="Times New Roman"/>
        </w:rPr>
      </w:pPr>
    </w:p>
    <w:p w14:paraId="0072DA09" w14:textId="73BD04A8" w:rsidR="00FD1181" w:rsidRPr="00FD1181" w:rsidRDefault="0038425B" w:rsidP="00FD1181">
      <w:pPr>
        <w:tabs>
          <w:tab w:val="left" w:pos="567"/>
        </w:tabs>
        <w:spacing w:after="0" w:line="240" w:lineRule="auto"/>
        <w:rPr>
          <w:rFonts w:ascii="Times New Roman" w:hAnsi="Times New Roman"/>
        </w:rPr>
      </w:pPr>
      <w:r>
        <w:rPr>
          <w:rFonts w:ascii="Times New Roman" w:hAnsi="Times New Roman"/>
        </w:rPr>
        <w:t>Klinikinėmis dozėmis skiriamas</w:t>
      </w:r>
      <w:r w:rsidR="00FD1181" w:rsidRPr="00FD1181">
        <w:rPr>
          <w:rFonts w:ascii="Times New Roman" w:hAnsi="Times New Roman"/>
        </w:rPr>
        <w:t xml:space="preserve"> heparin</w:t>
      </w:r>
      <w:r>
        <w:rPr>
          <w:rFonts w:ascii="Times New Roman" w:hAnsi="Times New Roman"/>
        </w:rPr>
        <w:t>as sukelia</w:t>
      </w:r>
      <w:r w:rsidR="004D0DA8">
        <w:rPr>
          <w:rFonts w:ascii="Times New Roman" w:hAnsi="Times New Roman"/>
        </w:rPr>
        <w:t xml:space="preserve"> laikiną</w:t>
      </w:r>
      <w:r>
        <w:rPr>
          <w:rFonts w:ascii="Times New Roman" w:hAnsi="Times New Roman"/>
        </w:rPr>
        <w:t xml:space="preserve"> </w:t>
      </w:r>
      <w:r w:rsidR="00FD1181" w:rsidRPr="00FD1181">
        <w:rPr>
          <w:rFonts w:ascii="Times New Roman" w:hAnsi="Times New Roman"/>
        </w:rPr>
        <w:t>lipoproteinlipaz</w:t>
      </w:r>
      <w:r>
        <w:rPr>
          <w:rFonts w:ascii="Times New Roman" w:hAnsi="Times New Roman"/>
        </w:rPr>
        <w:t>ės išsiskyrimą į kraujotaką</w:t>
      </w:r>
      <w:r w:rsidR="00FD1181" w:rsidRPr="00FD1181">
        <w:rPr>
          <w:rFonts w:ascii="Times New Roman" w:hAnsi="Times New Roman"/>
        </w:rPr>
        <w:t xml:space="preserve">. </w:t>
      </w:r>
    </w:p>
    <w:p w14:paraId="512328A4" w14:textId="28403D51" w:rsidR="00FD1181" w:rsidRPr="00FD1181" w:rsidRDefault="0038425B" w:rsidP="00FD1181">
      <w:pPr>
        <w:tabs>
          <w:tab w:val="left" w:pos="567"/>
        </w:tabs>
        <w:spacing w:after="0" w:line="240" w:lineRule="auto"/>
        <w:rPr>
          <w:rFonts w:ascii="Times New Roman" w:hAnsi="Times New Roman"/>
        </w:rPr>
      </w:pPr>
      <w:r>
        <w:rPr>
          <w:rFonts w:ascii="Times New Roman" w:hAnsi="Times New Roman"/>
        </w:rPr>
        <w:t>Iš</w:t>
      </w:r>
      <w:r w:rsidR="00FD1181" w:rsidRPr="00FD1181">
        <w:rPr>
          <w:rFonts w:ascii="Times New Roman" w:hAnsi="Times New Roman"/>
        </w:rPr>
        <w:t xml:space="preserve"> pradži</w:t>
      </w:r>
      <w:r>
        <w:rPr>
          <w:rFonts w:ascii="Times New Roman" w:hAnsi="Times New Roman"/>
        </w:rPr>
        <w:t>ų dėl to</w:t>
      </w:r>
      <w:r w:rsidR="00FD1181" w:rsidRPr="00FD1181">
        <w:rPr>
          <w:rFonts w:ascii="Times New Roman" w:hAnsi="Times New Roman"/>
        </w:rPr>
        <w:t xml:space="preserve"> plazmoje</w:t>
      </w:r>
      <w:r>
        <w:rPr>
          <w:rFonts w:ascii="Times New Roman" w:hAnsi="Times New Roman"/>
        </w:rPr>
        <w:t xml:space="preserve"> </w:t>
      </w:r>
      <w:r w:rsidR="00FD1181" w:rsidRPr="00FD1181">
        <w:rPr>
          <w:rFonts w:ascii="Times New Roman" w:hAnsi="Times New Roman"/>
        </w:rPr>
        <w:t>gali sustiprėti lipolizė, lydima laikinai sumažėjusio trigliceridų klirenso.</w:t>
      </w:r>
    </w:p>
    <w:p w14:paraId="4CDAFD36" w14:textId="77777777" w:rsidR="00FD1181" w:rsidRPr="00FD1181" w:rsidRDefault="00FD1181" w:rsidP="00FD1181">
      <w:pPr>
        <w:tabs>
          <w:tab w:val="left" w:pos="567"/>
        </w:tabs>
        <w:spacing w:after="0" w:line="240" w:lineRule="auto"/>
        <w:rPr>
          <w:rFonts w:ascii="Times New Roman" w:hAnsi="Times New Roman"/>
        </w:rPr>
      </w:pPr>
    </w:p>
    <w:p w14:paraId="0830D990" w14:textId="437D1DDF"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Sojų aliejus yra natūralus vitamino K</w:t>
      </w:r>
      <w:r w:rsidRPr="00FD1181">
        <w:rPr>
          <w:rFonts w:ascii="Times New Roman" w:hAnsi="Times New Roman"/>
          <w:vertAlign w:val="subscript"/>
        </w:rPr>
        <w:t xml:space="preserve">1 </w:t>
      </w:r>
      <w:r w:rsidRPr="00FD1181">
        <w:rPr>
          <w:rFonts w:ascii="Times New Roman" w:hAnsi="Times New Roman"/>
        </w:rPr>
        <w:t>šaltinis. Tačiau SmofKabiven extra Nitrogen jo koncentracija yra tokia maža, kad nedaro pastebimos įtakos pacientų, vartojančių kumarino darinių, kraujo krešėjimui.</w:t>
      </w:r>
    </w:p>
    <w:p w14:paraId="55170DBA" w14:textId="77777777" w:rsidR="00FD1181" w:rsidRPr="00FD1181" w:rsidRDefault="00FD1181" w:rsidP="00FD1181">
      <w:pPr>
        <w:tabs>
          <w:tab w:val="left" w:pos="567"/>
        </w:tabs>
        <w:spacing w:after="0" w:line="240" w:lineRule="auto"/>
        <w:rPr>
          <w:rFonts w:ascii="Times New Roman" w:hAnsi="Times New Roman"/>
        </w:rPr>
      </w:pPr>
    </w:p>
    <w:p w14:paraId="70767D0C"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4.6</w:t>
      </w:r>
      <w:r w:rsidRPr="00FD1181">
        <w:rPr>
          <w:rFonts w:ascii="Times New Roman" w:hAnsi="Times New Roman"/>
          <w:b/>
        </w:rPr>
        <w:tab/>
      </w:r>
      <w:r w:rsidRPr="00FD1181">
        <w:rPr>
          <w:rFonts w:ascii="Times New Roman" w:eastAsia="Times New Roman" w:hAnsi="Times New Roman"/>
          <w:b/>
          <w:lang w:eastAsia="lt-LT"/>
        </w:rPr>
        <w:t>Vaisingumas, nėštumo</w:t>
      </w:r>
      <w:r w:rsidRPr="00FD1181">
        <w:rPr>
          <w:rFonts w:ascii="Times New Roman" w:hAnsi="Times New Roman"/>
          <w:b/>
        </w:rPr>
        <w:t xml:space="preserve"> ir žindymo laikotarpis</w:t>
      </w:r>
    </w:p>
    <w:p w14:paraId="0CA82575" w14:textId="77777777" w:rsidR="00FD1181" w:rsidRPr="00FD1181" w:rsidRDefault="00FD1181" w:rsidP="00FD1181">
      <w:pPr>
        <w:tabs>
          <w:tab w:val="left" w:pos="567"/>
        </w:tabs>
        <w:spacing w:after="0" w:line="240" w:lineRule="auto"/>
        <w:rPr>
          <w:rFonts w:ascii="Times New Roman" w:hAnsi="Times New Roman"/>
          <w:b/>
        </w:rPr>
      </w:pPr>
    </w:p>
    <w:p w14:paraId="29B1A2CB" w14:textId="3548C77E" w:rsidR="00FD1181" w:rsidRPr="00FD1181" w:rsidRDefault="0038425B" w:rsidP="00FD1181">
      <w:pPr>
        <w:tabs>
          <w:tab w:val="left" w:pos="567"/>
        </w:tabs>
        <w:spacing w:after="0" w:line="240" w:lineRule="auto"/>
        <w:rPr>
          <w:rFonts w:ascii="Times New Roman" w:hAnsi="Times New Roman"/>
        </w:rPr>
      </w:pPr>
      <w:r>
        <w:rPr>
          <w:rFonts w:ascii="Times New Roman" w:hAnsi="Times New Roman"/>
        </w:rPr>
        <w:t>D</w:t>
      </w:r>
      <w:r w:rsidR="00FD1181" w:rsidRPr="00FD1181">
        <w:rPr>
          <w:rFonts w:ascii="Times New Roman" w:hAnsi="Times New Roman"/>
        </w:rPr>
        <w:t>uomenų apie SmofKabiven extra Nitrogen vartojimą nėš</w:t>
      </w:r>
      <w:r>
        <w:rPr>
          <w:rFonts w:ascii="Times New Roman" w:hAnsi="Times New Roman"/>
        </w:rPr>
        <w:t>čioms moterims</w:t>
      </w:r>
      <w:r w:rsidR="00FD1181" w:rsidRPr="00FD1181">
        <w:rPr>
          <w:rFonts w:ascii="Times New Roman" w:hAnsi="Times New Roman"/>
        </w:rPr>
        <w:t xml:space="preserve"> ir žindymo metu nėra. Poveikis dauginimosi funkcijai su gyvūnais netirtas. Nėštumo ir žindymo laikotarpiu gali prireikti parenterinės mitybos. SmofKabiven extra Nitrogen nėščiai ar žindančiai moteriai galima</w:t>
      </w:r>
      <w:r>
        <w:rPr>
          <w:rFonts w:ascii="Times New Roman" w:hAnsi="Times New Roman"/>
        </w:rPr>
        <w:t xml:space="preserve"> skirti tik gerai apsvarsčius</w:t>
      </w:r>
      <w:r w:rsidR="00FD1181" w:rsidRPr="00FD1181">
        <w:rPr>
          <w:rFonts w:ascii="Times New Roman" w:hAnsi="Times New Roman"/>
        </w:rPr>
        <w:t>.</w:t>
      </w:r>
    </w:p>
    <w:p w14:paraId="1EBEFC72" w14:textId="77777777" w:rsidR="00FD1181" w:rsidRPr="00FD1181" w:rsidRDefault="00FD1181" w:rsidP="00FD1181">
      <w:pPr>
        <w:tabs>
          <w:tab w:val="left" w:pos="567"/>
        </w:tabs>
        <w:spacing w:after="0" w:line="240" w:lineRule="auto"/>
        <w:rPr>
          <w:rFonts w:ascii="Times New Roman" w:hAnsi="Times New Roman"/>
          <w:i/>
        </w:rPr>
      </w:pPr>
    </w:p>
    <w:p w14:paraId="1FE76BD2"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4.7</w:t>
      </w:r>
      <w:r w:rsidRPr="00FD1181">
        <w:rPr>
          <w:rFonts w:ascii="Times New Roman" w:hAnsi="Times New Roman"/>
          <w:b/>
        </w:rPr>
        <w:tab/>
        <w:t>Poveikis gebėjimui vairuoti ir valdyti mechanizmus</w:t>
      </w:r>
    </w:p>
    <w:p w14:paraId="0C2018EE" w14:textId="77777777" w:rsidR="00FD1181" w:rsidRPr="00FD1181" w:rsidRDefault="00FD1181" w:rsidP="00FD1181">
      <w:pPr>
        <w:tabs>
          <w:tab w:val="left" w:pos="567"/>
        </w:tabs>
        <w:spacing w:after="0" w:line="240" w:lineRule="auto"/>
        <w:rPr>
          <w:rFonts w:ascii="Times New Roman" w:hAnsi="Times New Roman"/>
          <w:b/>
        </w:rPr>
      </w:pPr>
    </w:p>
    <w:p w14:paraId="46691A6F"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Duomenys neaktualūs.</w:t>
      </w:r>
    </w:p>
    <w:p w14:paraId="4927E219" w14:textId="77777777" w:rsidR="00FD1181" w:rsidRPr="00FD1181" w:rsidRDefault="00FD1181" w:rsidP="00FD1181">
      <w:pPr>
        <w:tabs>
          <w:tab w:val="left" w:pos="567"/>
        </w:tabs>
        <w:spacing w:after="0" w:line="240" w:lineRule="auto"/>
        <w:rPr>
          <w:rFonts w:ascii="Times New Roman" w:hAnsi="Times New Roman"/>
        </w:rPr>
      </w:pPr>
    </w:p>
    <w:p w14:paraId="1A19C7C1"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4.8</w:t>
      </w:r>
      <w:r w:rsidRPr="00FD1181">
        <w:rPr>
          <w:rFonts w:ascii="Times New Roman" w:hAnsi="Times New Roman"/>
          <w:b/>
        </w:rPr>
        <w:tab/>
        <w:t>Nepageidaujamas poveikis</w:t>
      </w:r>
    </w:p>
    <w:p w14:paraId="6A10F574" w14:textId="77777777" w:rsidR="00FD1181" w:rsidRPr="00FD1181" w:rsidRDefault="00FD1181" w:rsidP="00FD1181">
      <w:pPr>
        <w:tabs>
          <w:tab w:val="left" w:pos="567"/>
        </w:tabs>
        <w:spacing w:after="0"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2140"/>
        <w:gridCol w:w="2640"/>
      </w:tblGrid>
      <w:tr w:rsidR="00FD1181" w:rsidRPr="00BB2664" w14:paraId="0CBADE14" w14:textId="77777777" w:rsidTr="004B7883">
        <w:trPr>
          <w:cantSplit/>
        </w:trPr>
        <w:tc>
          <w:tcPr>
            <w:tcW w:w="1181" w:type="pct"/>
          </w:tcPr>
          <w:p w14:paraId="27A541C7" w14:textId="77777777" w:rsidR="00FD1181" w:rsidRPr="00FD1181" w:rsidRDefault="00FD1181" w:rsidP="00FD1181">
            <w:pPr>
              <w:tabs>
                <w:tab w:val="left" w:pos="567"/>
              </w:tabs>
              <w:spacing w:after="0" w:line="240" w:lineRule="auto"/>
              <w:rPr>
                <w:rFonts w:ascii="Times New Roman" w:hAnsi="Times New Roman"/>
              </w:rPr>
            </w:pPr>
          </w:p>
        </w:tc>
        <w:tc>
          <w:tcPr>
            <w:tcW w:w="1181" w:type="pct"/>
            <w:hideMark/>
          </w:tcPr>
          <w:p w14:paraId="09D93295" w14:textId="441A00FE"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Dažn</w:t>
            </w:r>
            <w:r w:rsidR="0038425B">
              <w:rPr>
                <w:rFonts w:ascii="Times New Roman" w:hAnsi="Times New Roman"/>
                <w:i/>
              </w:rPr>
              <w:t>as</w:t>
            </w:r>
          </w:p>
          <w:p w14:paraId="6C7635F3"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nuo &gt;</w:t>
            </w:r>
            <w:r w:rsidR="0038425B">
              <w:rPr>
                <w:rFonts w:ascii="Times New Roman" w:hAnsi="Times New Roman"/>
                <w:i/>
              </w:rPr>
              <w:t> </w:t>
            </w:r>
            <w:r w:rsidRPr="00FD1181">
              <w:rPr>
                <w:rFonts w:ascii="Times New Roman" w:hAnsi="Times New Roman"/>
                <w:i/>
              </w:rPr>
              <w:t>1/100 iki &lt;</w:t>
            </w:r>
            <w:r w:rsidR="0038425B">
              <w:rPr>
                <w:rFonts w:ascii="Times New Roman" w:hAnsi="Times New Roman"/>
                <w:i/>
              </w:rPr>
              <w:t> </w:t>
            </w:r>
            <w:r w:rsidRPr="00FD1181">
              <w:rPr>
                <w:rFonts w:ascii="Times New Roman" w:hAnsi="Times New Roman"/>
                <w:i/>
              </w:rPr>
              <w:t>1/10</w:t>
            </w:r>
          </w:p>
        </w:tc>
        <w:tc>
          <w:tcPr>
            <w:tcW w:w="1181" w:type="pct"/>
            <w:hideMark/>
          </w:tcPr>
          <w:p w14:paraId="0E00917C" w14:textId="34A4F068"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Nedažn</w:t>
            </w:r>
            <w:r w:rsidR="0038425B">
              <w:rPr>
                <w:rFonts w:ascii="Times New Roman" w:hAnsi="Times New Roman"/>
                <w:i/>
              </w:rPr>
              <w:t>as</w:t>
            </w:r>
          </w:p>
          <w:p w14:paraId="46D9EC3B"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nuo &gt;</w:t>
            </w:r>
            <w:r w:rsidR="0038425B">
              <w:rPr>
                <w:rFonts w:ascii="Times New Roman" w:hAnsi="Times New Roman"/>
                <w:i/>
              </w:rPr>
              <w:t> </w:t>
            </w:r>
            <w:r w:rsidRPr="00FD1181">
              <w:rPr>
                <w:rFonts w:ascii="Times New Roman" w:hAnsi="Times New Roman"/>
                <w:i/>
              </w:rPr>
              <w:t>1/1</w:t>
            </w:r>
            <w:r w:rsidR="0038425B">
              <w:rPr>
                <w:rFonts w:ascii="Times New Roman" w:hAnsi="Times New Roman"/>
                <w:i/>
              </w:rPr>
              <w:t> </w:t>
            </w:r>
            <w:r w:rsidRPr="00FD1181">
              <w:rPr>
                <w:rFonts w:ascii="Times New Roman" w:hAnsi="Times New Roman"/>
                <w:i/>
              </w:rPr>
              <w:t>000 iki &lt;</w:t>
            </w:r>
            <w:r w:rsidR="0038425B">
              <w:rPr>
                <w:rFonts w:ascii="Times New Roman" w:hAnsi="Times New Roman"/>
                <w:i/>
              </w:rPr>
              <w:t> </w:t>
            </w:r>
            <w:r w:rsidRPr="00FD1181">
              <w:rPr>
                <w:rFonts w:ascii="Times New Roman" w:hAnsi="Times New Roman"/>
                <w:i/>
              </w:rPr>
              <w:t>1/100</w:t>
            </w:r>
          </w:p>
        </w:tc>
        <w:tc>
          <w:tcPr>
            <w:tcW w:w="1457" w:type="pct"/>
            <w:hideMark/>
          </w:tcPr>
          <w:p w14:paraId="31487764" w14:textId="57E58575"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Ret</w:t>
            </w:r>
            <w:r w:rsidR="0038425B">
              <w:rPr>
                <w:rFonts w:ascii="Times New Roman" w:eastAsia="Times New Roman" w:hAnsi="Times New Roman"/>
                <w:i/>
                <w:lang w:eastAsia="lt-LT"/>
              </w:rPr>
              <w:t>as</w:t>
            </w:r>
          </w:p>
          <w:p w14:paraId="4418F6A5" w14:textId="31EFDEDC"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nuo &gt;</w:t>
            </w:r>
            <w:r w:rsidR="0038425B">
              <w:rPr>
                <w:rFonts w:ascii="Times New Roman" w:hAnsi="Times New Roman"/>
                <w:i/>
              </w:rPr>
              <w:t> </w:t>
            </w:r>
            <w:r w:rsidRPr="00FD1181">
              <w:rPr>
                <w:rFonts w:ascii="Times New Roman" w:hAnsi="Times New Roman"/>
                <w:i/>
              </w:rPr>
              <w:t>1/10</w:t>
            </w:r>
            <w:r w:rsidR="00F0112C">
              <w:rPr>
                <w:rFonts w:ascii="Times New Roman" w:hAnsi="Times New Roman"/>
                <w:i/>
              </w:rPr>
              <w:t> </w:t>
            </w:r>
            <w:r w:rsidRPr="00FD1181">
              <w:rPr>
                <w:rFonts w:ascii="Times New Roman" w:hAnsi="Times New Roman"/>
                <w:i/>
              </w:rPr>
              <w:t>000 iki &lt;</w:t>
            </w:r>
            <w:r w:rsidR="0038425B">
              <w:rPr>
                <w:rFonts w:ascii="Times New Roman" w:hAnsi="Times New Roman"/>
                <w:i/>
              </w:rPr>
              <w:t> </w:t>
            </w:r>
            <w:r w:rsidRPr="00FD1181">
              <w:rPr>
                <w:rFonts w:ascii="Times New Roman" w:hAnsi="Times New Roman"/>
                <w:i/>
              </w:rPr>
              <w:t>1/1</w:t>
            </w:r>
            <w:r w:rsidR="0038425B">
              <w:rPr>
                <w:rFonts w:ascii="Times New Roman" w:hAnsi="Times New Roman"/>
                <w:i/>
              </w:rPr>
              <w:t> </w:t>
            </w:r>
            <w:r w:rsidRPr="00FD1181">
              <w:rPr>
                <w:rFonts w:ascii="Times New Roman" w:hAnsi="Times New Roman"/>
                <w:i/>
              </w:rPr>
              <w:t>000</w:t>
            </w:r>
          </w:p>
        </w:tc>
      </w:tr>
      <w:tr w:rsidR="00FD1181" w:rsidRPr="00BB2664" w14:paraId="096AC28D" w14:textId="77777777" w:rsidTr="004B7883">
        <w:trPr>
          <w:cantSplit/>
        </w:trPr>
        <w:tc>
          <w:tcPr>
            <w:tcW w:w="1181" w:type="pct"/>
            <w:hideMark/>
          </w:tcPr>
          <w:p w14:paraId="77E65956"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Širdies sutrikimai</w:t>
            </w:r>
          </w:p>
        </w:tc>
        <w:tc>
          <w:tcPr>
            <w:tcW w:w="1181" w:type="pct"/>
          </w:tcPr>
          <w:p w14:paraId="5AFE41A9" w14:textId="77777777" w:rsidR="00FD1181" w:rsidRPr="00FD1181" w:rsidRDefault="00FD1181" w:rsidP="00FD1181">
            <w:pPr>
              <w:tabs>
                <w:tab w:val="left" w:pos="567"/>
              </w:tabs>
              <w:spacing w:after="0" w:line="240" w:lineRule="auto"/>
              <w:rPr>
                <w:rFonts w:ascii="Times New Roman" w:hAnsi="Times New Roman"/>
              </w:rPr>
            </w:pPr>
          </w:p>
        </w:tc>
        <w:tc>
          <w:tcPr>
            <w:tcW w:w="1181" w:type="pct"/>
          </w:tcPr>
          <w:p w14:paraId="6729CF54" w14:textId="77777777" w:rsidR="00FD1181" w:rsidRPr="00FD1181" w:rsidRDefault="00FD1181" w:rsidP="00FD1181">
            <w:pPr>
              <w:tabs>
                <w:tab w:val="left" w:pos="567"/>
              </w:tabs>
              <w:spacing w:after="0" w:line="240" w:lineRule="auto"/>
              <w:rPr>
                <w:rFonts w:ascii="Times New Roman" w:hAnsi="Times New Roman"/>
              </w:rPr>
            </w:pPr>
          </w:p>
        </w:tc>
        <w:tc>
          <w:tcPr>
            <w:tcW w:w="1457" w:type="pct"/>
            <w:hideMark/>
          </w:tcPr>
          <w:p w14:paraId="4A03A8A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Tachikardija</w:t>
            </w:r>
          </w:p>
        </w:tc>
      </w:tr>
      <w:tr w:rsidR="00FD1181" w:rsidRPr="00BB2664" w14:paraId="5FF5F6EA" w14:textId="77777777" w:rsidTr="004B7883">
        <w:trPr>
          <w:cantSplit/>
        </w:trPr>
        <w:tc>
          <w:tcPr>
            <w:tcW w:w="1181" w:type="pct"/>
            <w:hideMark/>
          </w:tcPr>
          <w:p w14:paraId="5FB65C8F"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Kvėpavimo sistemos, krūtinės ląstos ir tarpuplaučio sutrikimai</w:t>
            </w:r>
          </w:p>
        </w:tc>
        <w:tc>
          <w:tcPr>
            <w:tcW w:w="1181" w:type="pct"/>
            <w:hideMark/>
          </w:tcPr>
          <w:p w14:paraId="7209C2C5" w14:textId="77777777" w:rsidR="00FD1181" w:rsidRPr="00FD1181" w:rsidRDefault="00FD1181" w:rsidP="00FD1181">
            <w:pPr>
              <w:tabs>
                <w:tab w:val="left" w:pos="567"/>
              </w:tabs>
              <w:spacing w:after="0" w:line="240" w:lineRule="auto"/>
              <w:rPr>
                <w:rFonts w:ascii="Times New Roman" w:hAnsi="Times New Roman"/>
              </w:rPr>
            </w:pPr>
          </w:p>
        </w:tc>
        <w:tc>
          <w:tcPr>
            <w:tcW w:w="1181" w:type="pct"/>
          </w:tcPr>
          <w:p w14:paraId="7B820430" w14:textId="77777777" w:rsidR="00FD1181" w:rsidRPr="00FD1181" w:rsidRDefault="00FD1181" w:rsidP="00FD1181">
            <w:pPr>
              <w:tabs>
                <w:tab w:val="left" w:pos="567"/>
              </w:tabs>
              <w:spacing w:after="0" w:line="240" w:lineRule="auto"/>
              <w:rPr>
                <w:rFonts w:ascii="Times New Roman" w:hAnsi="Times New Roman"/>
              </w:rPr>
            </w:pPr>
          </w:p>
        </w:tc>
        <w:tc>
          <w:tcPr>
            <w:tcW w:w="1457" w:type="pct"/>
            <w:hideMark/>
          </w:tcPr>
          <w:p w14:paraId="45E792C2"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Dusulys</w:t>
            </w:r>
          </w:p>
        </w:tc>
      </w:tr>
      <w:tr w:rsidR="00FD1181" w:rsidRPr="00BB2664" w14:paraId="027AFB24" w14:textId="77777777" w:rsidTr="004B7883">
        <w:trPr>
          <w:cantSplit/>
        </w:trPr>
        <w:tc>
          <w:tcPr>
            <w:tcW w:w="1181" w:type="pct"/>
            <w:hideMark/>
          </w:tcPr>
          <w:p w14:paraId="7A0E520F"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Virškinimo trakto sutrikimai</w:t>
            </w:r>
          </w:p>
        </w:tc>
        <w:tc>
          <w:tcPr>
            <w:tcW w:w="1181" w:type="pct"/>
          </w:tcPr>
          <w:p w14:paraId="126F0E9A" w14:textId="77777777" w:rsidR="00FD1181" w:rsidRPr="00FD1181" w:rsidRDefault="00FD1181" w:rsidP="00FD1181">
            <w:pPr>
              <w:tabs>
                <w:tab w:val="left" w:pos="567"/>
              </w:tabs>
              <w:spacing w:after="0" w:line="240" w:lineRule="auto"/>
              <w:rPr>
                <w:rFonts w:ascii="Times New Roman" w:hAnsi="Times New Roman"/>
              </w:rPr>
            </w:pPr>
          </w:p>
        </w:tc>
        <w:tc>
          <w:tcPr>
            <w:tcW w:w="1181" w:type="pct"/>
            <w:hideMark/>
          </w:tcPr>
          <w:p w14:paraId="498FD4E1" w14:textId="1B3DC734"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Apetito ne</w:t>
            </w:r>
            <w:r w:rsidR="0038425B">
              <w:rPr>
                <w:rFonts w:ascii="Times New Roman" w:hAnsi="Times New Roman"/>
              </w:rPr>
              <w:t>buvimas</w:t>
            </w:r>
            <w:r w:rsidRPr="00FD1181">
              <w:rPr>
                <w:rFonts w:ascii="Times New Roman" w:hAnsi="Times New Roman"/>
              </w:rPr>
              <w:t>, pykinimas, vėmimas</w:t>
            </w:r>
          </w:p>
        </w:tc>
        <w:tc>
          <w:tcPr>
            <w:tcW w:w="1457" w:type="pct"/>
          </w:tcPr>
          <w:p w14:paraId="2DE698A7" w14:textId="77777777" w:rsidR="00FD1181" w:rsidRPr="00FD1181" w:rsidRDefault="00FD1181" w:rsidP="00FD1181">
            <w:pPr>
              <w:tabs>
                <w:tab w:val="left" w:pos="567"/>
              </w:tabs>
              <w:spacing w:after="0" w:line="240" w:lineRule="auto"/>
              <w:rPr>
                <w:rFonts w:ascii="Times New Roman" w:hAnsi="Times New Roman"/>
              </w:rPr>
            </w:pPr>
          </w:p>
        </w:tc>
      </w:tr>
      <w:tr w:rsidR="00FD1181" w:rsidRPr="00BB2664" w14:paraId="1B87A678" w14:textId="77777777" w:rsidTr="004B7883">
        <w:trPr>
          <w:cantSplit/>
        </w:trPr>
        <w:tc>
          <w:tcPr>
            <w:tcW w:w="1181" w:type="pct"/>
            <w:hideMark/>
          </w:tcPr>
          <w:p w14:paraId="43013798"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Metabolizmo ir mitybos sutrikimai</w:t>
            </w:r>
          </w:p>
        </w:tc>
        <w:tc>
          <w:tcPr>
            <w:tcW w:w="1181" w:type="pct"/>
          </w:tcPr>
          <w:p w14:paraId="20BE9FCF" w14:textId="77777777" w:rsidR="00FD1181" w:rsidRPr="00FD1181" w:rsidRDefault="00FD1181" w:rsidP="00FD1181">
            <w:pPr>
              <w:tabs>
                <w:tab w:val="left" w:pos="567"/>
              </w:tabs>
              <w:spacing w:after="0" w:line="240" w:lineRule="auto"/>
              <w:rPr>
                <w:rFonts w:ascii="Times New Roman" w:hAnsi="Times New Roman"/>
              </w:rPr>
            </w:pPr>
          </w:p>
        </w:tc>
        <w:tc>
          <w:tcPr>
            <w:tcW w:w="1181" w:type="pct"/>
            <w:hideMark/>
          </w:tcPr>
          <w:p w14:paraId="4C058DA8" w14:textId="2C0FC65F"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Kepenų fermentų aktyvumo padidėjimas plazmoje</w:t>
            </w:r>
          </w:p>
        </w:tc>
        <w:tc>
          <w:tcPr>
            <w:tcW w:w="1457" w:type="pct"/>
          </w:tcPr>
          <w:p w14:paraId="0C184E7C" w14:textId="77777777" w:rsidR="00FD1181" w:rsidRPr="00FD1181" w:rsidRDefault="00FD1181" w:rsidP="00FD1181">
            <w:pPr>
              <w:tabs>
                <w:tab w:val="left" w:pos="567"/>
              </w:tabs>
              <w:spacing w:after="0" w:line="240" w:lineRule="auto"/>
              <w:rPr>
                <w:rFonts w:ascii="Times New Roman" w:hAnsi="Times New Roman"/>
              </w:rPr>
            </w:pPr>
          </w:p>
        </w:tc>
      </w:tr>
      <w:tr w:rsidR="00FD1181" w:rsidRPr="00BB2664" w14:paraId="2713F3B5" w14:textId="77777777" w:rsidTr="004B7883">
        <w:trPr>
          <w:cantSplit/>
        </w:trPr>
        <w:tc>
          <w:tcPr>
            <w:tcW w:w="1181" w:type="pct"/>
            <w:hideMark/>
          </w:tcPr>
          <w:p w14:paraId="3E09FEA5"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Kraujagyslių sutrikimai</w:t>
            </w:r>
          </w:p>
        </w:tc>
        <w:tc>
          <w:tcPr>
            <w:tcW w:w="1181" w:type="pct"/>
          </w:tcPr>
          <w:p w14:paraId="207ACA7F" w14:textId="77777777" w:rsidR="00FD1181" w:rsidRPr="00FD1181" w:rsidRDefault="00FD1181" w:rsidP="00FD1181">
            <w:pPr>
              <w:tabs>
                <w:tab w:val="left" w:pos="567"/>
              </w:tabs>
              <w:spacing w:after="0" w:line="240" w:lineRule="auto"/>
              <w:rPr>
                <w:rFonts w:ascii="Times New Roman" w:hAnsi="Times New Roman"/>
              </w:rPr>
            </w:pPr>
          </w:p>
        </w:tc>
        <w:tc>
          <w:tcPr>
            <w:tcW w:w="1181" w:type="pct"/>
          </w:tcPr>
          <w:p w14:paraId="21B739B6" w14:textId="77777777" w:rsidR="00FD1181" w:rsidRPr="00FD1181" w:rsidRDefault="00FD1181" w:rsidP="00FD1181">
            <w:pPr>
              <w:tabs>
                <w:tab w:val="left" w:pos="567"/>
              </w:tabs>
              <w:spacing w:after="0" w:line="240" w:lineRule="auto"/>
              <w:rPr>
                <w:rFonts w:ascii="Times New Roman" w:hAnsi="Times New Roman"/>
              </w:rPr>
            </w:pPr>
          </w:p>
        </w:tc>
        <w:tc>
          <w:tcPr>
            <w:tcW w:w="1457" w:type="pct"/>
          </w:tcPr>
          <w:p w14:paraId="0D2DD137"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Hipotenzija, hipertenzija</w:t>
            </w:r>
          </w:p>
          <w:p w14:paraId="31BFD325" w14:textId="77777777" w:rsidR="00FD1181" w:rsidRPr="00FD1181" w:rsidRDefault="00FD1181" w:rsidP="00FD1181">
            <w:pPr>
              <w:tabs>
                <w:tab w:val="left" w:pos="567"/>
              </w:tabs>
              <w:spacing w:after="0" w:line="240" w:lineRule="auto"/>
              <w:rPr>
                <w:rFonts w:ascii="Times New Roman" w:hAnsi="Times New Roman"/>
              </w:rPr>
            </w:pPr>
          </w:p>
        </w:tc>
      </w:tr>
      <w:tr w:rsidR="00FD1181" w:rsidRPr="00BB2664" w14:paraId="21DA7A5A" w14:textId="77777777" w:rsidTr="004B7883">
        <w:trPr>
          <w:cantSplit/>
        </w:trPr>
        <w:tc>
          <w:tcPr>
            <w:tcW w:w="1181" w:type="pct"/>
            <w:hideMark/>
          </w:tcPr>
          <w:p w14:paraId="4379223F"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lastRenderedPageBreak/>
              <w:t>Bendrieji sutrikimai ir vartojimo vietos pažeidimai</w:t>
            </w:r>
          </w:p>
        </w:tc>
        <w:tc>
          <w:tcPr>
            <w:tcW w:w="1181" w:type="pct"/>
            <w:hideMark/>
          </w:tcPr>
          <w:p w14:paraId="1923AD45" w14:textId="6E05820D" w:rsidR="00FD1181" w:rsidRPr="00FD1181" w:rsidRDefault="00222BAF" w:rsidP="00FD1181">
            <w:pPr>
              <w:tabs>
                <w:tab w:val="left" w:pos="567"/>
              </w:tabs>
              <w:spacing w:after="0" w:line="240" w:lineRule="auto"/>
              <w:rPr>
                <w:rFonts w:ascii="Times New Roman" w:eastAsia="Times New Roman" w:hAnsi="Times New Roman"/>
                <w:lang w:eastAsia="lt-LT"/>
              </w:rPr>
            </w:pPr>
            <w:r>
              <w:rPr>
                <w:rFonts w:ascii="Times New Roman" w:hAnsi="Times New Roman"/>
              </w:rPr>
              <w:t>Nedidelis</w:t>
            </w:r>
            <w:r w:rsidR="00FD1181" w:rsidRPr="00FD1181">
              <w:rPr>
                <w:rFonts w:ascii="Times New Roman" w:hAnsi="Times New Roman"/>
              </w:rPr>
              <w:t xml:space="preserve"> kūno temperatūr</w:t>
            </w:r>
            <w:r>
              <w:rPr>
                <w:rFonts w:ascii="Times New Roman" w:hAnsi="Times New Roman"/>
              </w:rPr>
              <w:t>os padidėjimas</w:t>
            </w:r>
          </w:p>
        </w:tc>
        <w:tc>
          <w:tcPr>
            <w:tcW w:w="1181" w:type="pct"/>
            <w:hideMark/>
          </w:tcPr>
          <w:p w14:paraId="08BAF681"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Drebulys, svaigulys, galvos skausmas</w:t>
            </w:r>
          </w:p>
        </w:tc>
        <w:tc>
          <w:tcPr>
            <w:tcW w:w="1457" w:type="pct"/>
            <w:hideMark/>
          </w:tcPr>
          <w:p w14:paraId="078F5C74" w14:textId="5A457882"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Padidėjusio jautrumo reakcij</w:t>
            </w:r>
            <w:r w:rsidR="00222BAF">
              <w:rPr>
                <w:rFonts w:ascii="Times New Roman" w:hAnsi="Times New Roman"/>
              </w:rPr>
              <w:t>a</w:t>
            </w:r>
            <w:r w:rsidRPr="00FD1181">
              <w:rPr>
                <w:rFonts w:ascii="Times New Roman" w:hAnsi="Times New Roman"/>
              </w:rPr>
              <w:t xml:space="preserve"> (pvz., anafilaksinė arba anafilaktoidinė reakcija, odos išbėrimas, dilgėlinė, </w:t>
            </w:r>
            <w:r w:rsidR="00F102BE">
              <w:rPr>
                <w:rFonts w:ascii="Times New Roman" w:hAnsi="Times New Roman"/>
              </w:rPr>
              <w:t>staigus</w:t>
            </w:r>
            <w:r w:rsidR="00C26AE6">
              <w:rPr>
                <w:rFonts w:ascii="Times New Roman" w:hAnsi="Times New Roman"/>
              </w:rPr>
              <w:t xml:space="preserve"> </w:t>
            </w:r>
            <w:r w:rsidRPr="00FD1181">
              <w:rPr>
                <w:rFonts w:ascii="Times New Roman" w:hAnsi="Times New Roman"/>
              </w:rPr>
              <w:t>paraudimas, galvos skausmas), karščio ar šalčio pojūtis, blyškumas, cianozė, sprando, nugaros, kaulų, krūtinės ir juosmens skausmas.</w:t>
            </w:r>
          </w:p>
        </w:tc>
      </w:tr>
    </w:tbl>
    <w:p w14:paraId="5594889D" w14:textId="77777777" w:rsidR="00FD1181" w:rsidRPr="00FD1181" w:rsidRDefault="00FD1181" w:rsidP="00FD1181">
      <w:pPr>
        <w:tabs>
          <w:tab w:val="left" w:pos="567"/>
        </w:tabs>
        <w:spacing w:after="0" w:line="240" w:lineRule="auto"/>
        <w:rPr>
          <w:rFonts w:ascii="Times New Roman" w:hAnsi="Times New Roman"/>
        </w:rPr>
      </w:pPr>
    </w:p>
    <w:p w14:paraId="3E49D889"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Jeigu atsiranda toks šalutinis poveikis, SmofKabiven extra Nitrogen infuziją reikia nutraukti arba, jei būtina, tęsti, bet mažesne doze.</w:t>
      </w:r>
    </w:p>
    <w:p w14:paraId="3204D005" w14:textId="77777777" w:rsidR="00FD1181" w:rsidRPr="00FD1181" w:rsidRDefault="00FD1181" w:rsidP="00FD1181">
      <w:pPr>
        <w:tabs>
          <w:tab w:val="left" w:pos="567"/>
        </w:tabs>
        <w:spacing w:after="0" w:line="240" w:lineRule="auto"/>
        <w:rPr>
          <w:rFonts w:ascii="Times New Roman" w:hAnsi="Times New Roman"/>
        </w:rPr>
      </w:pPr>
    </w:p>
    <w:p w14:paraId="7DAD17E5" w14:textId="362D0438"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Riebalų pertekliaus sindromas</w:t>
      </w:r>
    </w:p>
    <w:p w14:paraId="747AA25A"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Sutrikus trigliceridų eliminacijai arba perdozavus vaistinio preparato, gali pasireikšti riebalų pertekliaus sindromas, todėl būtina sekti, ar neatsiranda metabolizmo perkrovos simptomų.</w:t>
      </w:r>
    </w:p>
    <w:p w14:paraId="1FB341C5" w14:textId="59CD0C6F"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Priežastis gali būti genetinė (kiekvieno žmogaus metabolizmas būna skirtingas), be to, lipidų metabolizmui gali turėti įtakos persirgtos ligos arba liga, kuria sergama. Tačiau šis sindromas gali atsirasti ir tuo atveju, jeigu pasireiškia sunki hipertrigliceridemija, t.</w:t>
      </w:r>
      <w:r w:rsidR="00272D5C">
        <w:rPr>
          <w:rFonts w:ascii="Times New Roman" w:hAnsi="Times New Roman"/>
        </w:rPr>
        <w:t> </w:t>
      </w:r>
      <w:r w:rsidRPr="00FD1181">
        <w:rPr>
          <w:rFonts w:ascii="Times New Roman" w:hAnsi="Times New Roman"/>
        </w:rPr>
        <w:t xml:space="preserve">y., jei įprastu rekomenduojamu greičiu infuzuojant vaistinio preparato staigiai pakinta paciento būklė, pvz., sutrinka inkstų funkcija arba susergama infekcine liga. Riebalų pertekliaus sindromo metu atsiranda hiperlipidemija, karščiavimas, audinių infiltracija lipidais, padidėja kepenys (kartu galima gelta), padidėja blužnis, </w:t>
      </w:r>
      <w:r w:rsidR="008A427D">
        <w:rPr>
          <w:rFonts w:ascii="Times New Roman" w:hAnsi="Times New Roman"/>
        </w:rPr>
        <w:t xml:space="preserve">atsiranda </w:t>
      </w:r>
      <w:r w:rsidRPr="00FD1181">
        <w:rPr>
          <w:rFonts w:ascii="Times New Roman" w:hAnsi="Times New Roman"/>
        </w:rPr>
        <w:t>anemija, leukopenija, trombocitopenija, sutrinka kraujo krešėjimas,</w:t>
      </w:r>
      <w:r w:rsidR="008A427D">
        <w:rPr>
          <w:rFonts w:ascii="Times New Roman" w:hAnsi="Times New Roman"/>
        </w:rPr>
        <w:t xml:space="preserve"> atsiranda</w:t>
      </w:r>
      <w:r w:rsidRPr="00FD1181">
        <w:rPr>
          <w:rFonts w:ascii="Times New Roman" w:hAnsi="Times New Roman"/>
        </w:rPr>
        <w:t xml:space="preserve"> hemolizė</w:t>
      </w:r>
      <w:r w:rsidR="004D0DA8">
        <w:rPr>
          <w:rFonts w:ascii="Times New Roman" w:hAnsi="Times New Roman"/>
        </w:rPr>
        <w:t>,</w:t>
      </w:r>
      <w:r w:rsidRPr="00FD1181">
        <w:rPr>
          <w:rFonts w:ascii="Times New Roman" w:hAnsi="Times New Roman"/>
        </w:rPr>
        <w:t xml:space="preserve"> retikulocitozė, pakinta kepenų funkcijos tyrimų rodmenys ir ištinka koma. </w:t>
      </w:r>
      <w:r w:rsidR="008A427D">
        <w:rPr>
          <w:rFonts w:ascii="Times New Roman" w:hAnsi="Times New Roman"/>
        </w:rPr>
        <w:t>N</w:t>
      </w:r>
      <w:r w:rsidRPr="00FD1181">
        <w:rPr>
          <w:rFonts w:ascii="Times New Roman" w:hAnsi="Times New Roman"/>
        </w:rPr>
        <w:t xml:space="preserve">utraukus riebalų emulsijos infuziją, </w:t>
      </w:r>
      <w:r w:rsidR="008A427D">
        <w:rPr>
          <w:rFonts w:ascii="Times New Roman" w:hAnsi="Times New Roman"/>
        </w:rPr>
        <w:t>simptomai paprastai</w:t>
      </w:r>
      <w:r w:rsidR="008A427D" w:rsidRPr="00FD1181">
        <w:rPr>
          <w:rFonts w:ascii="Times New Roman" w:hAnsi="Times New Roman"/>
        </w:rPr>
        <w:t xml:space="preserve"> </w:t>
      </w:r>
      <w:r w:rsidRPr="00FD1181">
        <w:rPr>
          <w:rFonts w:ascii="Times New Roman" w:hAnsi="Times New Roman"/>
        </w:rPr>
        <w:t>išnyksta.</w:t>
      </w:r>
    </w:p>
    <w:p w14:paraId="3AEEEBC6" w14:textId="77777777" w:rsidR="00FD1181" w:rsidRPr="00FD1181" w:rsidRDefault="00FD1181" w:rsidP="00FD1181">
      <w:pPr>
        <w:tabs>
          <w:tab w:val="left" w:pos="567"/>
        </w:tabs>
        <w:spacing w:after="0" w:line="240" w:lineRule="auto"/>
        <w:rPr>
          <w:rFonts w:ascii="Times New Roman" w:hAnsi="Times New Roman"/>
        </w:rPr>
      </w:pPr>
    </w:p>
    <w:p w14:paraId="7AD7D029"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 xml:space="preserve">Aminorūgščių </w:t>
      </w:r>
      <w:r w:rsidR="008A427D">
        <w:rPr>
          <w:rFonts w:ascii="Times New Roman" w:hAnsi="Times New Roman"/>
          <w:i/>
        </w:rPr>
        <w:t xml:space="preserve">infuzijos </w:t>
      </w:r>
      <w:r w:rsidRPr="00FD1181">
        <w:rPr>
          <w:rFonts w:ascii="Times New Roman" w:hAnsi="Times New Roman"/>
          <w:i/>
        </w:rPr>
        <w:t>perteklius</w:t>
      </w:r>
    </w:p>
    <w:p w14:paraId="4459AECE" w14:textId="38AB21E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SmofKabiven extra Nitrogen sudėtyje esančios aminorūgštys, kaip ir kitos aminorūgštys, gali sukelti nepageidaujamą poveikį, jeigu rekomenduojamas infuzijos greitis bus </w:t>
      </w:r>
      <w:r w:rsidR="008A427D">
        <w:rPr>
          <w:rFonts w:ascii="Times New Roman" w:hAnsi="Times New Roman"/>
        </w:rPr>
        <w:t>viršytas</w:t>
      </w:r>
      <w:r w:rsidRPr="00FD1181">
        <w:rPr>
          <w:rFonts w:ascii="Times New Roman" w:hAnsi="Times New Roman"/>
        </w:rPr>
        <w:t xml:space="preserve">. Toks poveikis pasireiškia pykinimu, vėmimu, </w:t>
      </w:r>
      <w:r w:rsidR="008A427D">
        <w:rPr>
          <w:rFonts w:ascii="Times New Roman" w:hAnsi="Times New Roman"/>
        </w:rPr>
        <w:t>šaltkrėčiu</w:t>
      </w:r>
      <w:r w:rsidRPr="00FD1181">
        <w:rPr>
          <w:rFonts w:ascii="Times New Roman" w:hAnsi="Times New Roman"/>
        </w:rPr>
        <w:t xml:space="preserve"> ir prakaitavimu. Be to, </w:t>
      </w:r>
      <w:r w:rsidR="008A427D">
        <w:rPr>
          <w:rFonts w:ascii="Times New Roman" w:hAnsi="Times New Roman"/>
        </w:rPr>
        <w:t xml:space="preserve">dėl aminorūgščių infuzijos </w:t>
      </w:r>
      <w:r w:rsidRPr="00FD1181">
        <w:rPr>
          <w:rFonts w:ascii="Times New Roman" w:hAnsi="Times New Roman"/>
        </w:rPr>
        <w:t>gali padidėti kūno temperatūra. Esant sutrikusiai inkstų funkcijai, gali padidėti azoto turinčių metabolitų koncentracija (pvz., kreatinino, šlapalo).</w:t>
      </w:r>
    </w:p>
    <w:p w14:paraId="3F93DCB1" w14:textId="77777777" w:rsidR="00FD1181" w:rsidRPr="00FD1181" w:rsidRDefault="00FD1181" w:rsidP="00FD1181">
      <w:pPr>
        <w:tabs>
          <w:tab w:val="left" w:pos="567"/>
        </w:tabs>
        <w:spacing w:after="0" w:line="240" w:lineRule="auto"/>
        <w:rPr>
          <w:rFonts w:ascii="Times New Roman" w:hAnsi="Times New Roman"/>
        </w:rPr>
      </w:pPr>
    </w:p>
    <w:p w14:paraId="2686538F"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 xml:space="preserve">Gliukozės </w:t>
      </w:r>
      <w:r w:rsidR="008A427D">
        <w:rPr>
          <w:rFonts w:ascii="Times New Roman" w:hAnsi="Times New Roman"/>
          <w:i/>
        </w:rPr>
        <w:t xml:space="preserve">infuzijos </w:t>
      </w:r>
      <w:r w:rsidRPr="00FD1181">
        <w:rPr>
          <w:rFonts w:ascii="Times New Roman" w:hAnsi="Times New Roman"/>
          <w:i/>
        </w:rPr>
        <w:t>perteklius</w:t>
      </w:r>
    </w:p>
    <w:p w14:paraId="0A4065F3"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Jeigu paciento gliukozės klirenso geba yra viršijama, gali pasireikšti hiperglikemija.</w:t>
      </w:r>
    </w:p>
    <w:p w14:paraId="6393DC50" w14:textId="77777777" w:rsidR="00FD1181" w:rsidRPr="00FD1181" w:rsidRDefault="00FD1181" w:rsidP="00FD1181">
      <w:pPr>
        <w:tabs>
          <w:tab w:val="left" w:pos="567"/>
        </w:tabs>
        <w:spacing w:after="0" w:line="240" w:lineRule="auto"/>
        <w:rPr>
          <w:rFonts w:ascii="Times New Roman" w:hAnsi="Times New Roman"/>
        </w:rPr>
      </w:pPr>
    </w:p>
    <w:p w14:paraId="3A77DC61" w14:textId="77777777" w:rsidR="00FD1181" w:rsidRPr="00FD1181" w:rsidRDefault="00FD1181" w:rsidP="00FD1181">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FD1181">
        <w:rPr>
          <w:rFonts w:ascii="Times New Roman" w:eastAsia="Times New Roman" w:hAnsi="Times New Roman"/>
          <w:noProof/>
          <w:snapToGrid w:val="0"/>
          <w:u w:val="single"/>
        </w:rPr>
        <w:t>Pranešimas apie įtariamas nepageidaujamas reakcijas</w:t>
      </w:r>
    </w:p>
    <w:p w14:paraId="0B9EC213" w14:textId="2E61D170" w:rsidR="004B7FD9" w:rsidRPr="00582AFF" w:rsidRDefault="00FD1181" w:rsidP="008A51A4">
      <w:pPr>
        <w:tabs>
          <w:tab w:val="left" w:pos="567"/>
        </w:tabs>
        <w:autoSpaceDE w:val="0"/>
        <w:autoSpaceDN w:val="0"/>
        <w:adjustRightInd w:val="0"/>
        <w:spacing w:after="0" w:line="240" w:lineRule="auto"/>
        <w:rPr>
          <w:rFonts w:ascii="Times New Roman" w:eastAsia="Times New Roman" w:hAnsi="Times New Roman"/>
          <w:noProof/>
          <w:snapToGrid w:val="0"/>
        </w:rPr>
      </w:pPr>
      <w:r w:rsidRPr="00FD1181">
        <w:rPr>
          <w:rFonts w:ascii="Times New Roman" w:eastAsia="Times New Roman" w:hAnsi="Times New Roman"/>
          <w:noProof/>
          <w:snapToGrid w:val="0"/>
        </w:rPr>
        <w:t>Svarbu pranešti apie įtariamas nepageidaujamas reakcijas, pastebėtas po vaistinio preparato registracijos</w:t>
      </w:r>
      <w:r w:rsidRPr="00582AFF">
        <w:rPr>
          <w:rFonts w:ascii="Times New Roman" w:eastAsia="Times New Roman" w:hAnsi="Times New Roman"/>
          <w:noProof/>
          <w:snapToGrid w:val="0"/>
        </w:rPr>
        <w:t>, nes tai leidžia nuolat stebėti vaistinio preparato naudos ir rizikos santykį.</w:t>
      </w:r>
      <w:r w:rsidRPr="00376FF3">
        <w:rPr>
          <w:rFonts w:ascii="Times New Roman" w:eastAsia="Times New Roman" w:hAnsi="Times New Roman"/>
          <w:snapToGrid w:val="0"/>
        </w:rPr>
        <w:t xml:space="preserve"> </w:t>
      </w:r>
      <w:r w:rsidRPr="00985C23">
        <w:rPr>
          <w:rFonts w:ascii="Times New Roman" w:eastAsia="Times New Roman" w:hAnsi="Times New Roman"/>
          <w:noProof/>
          <w:snapToGrid w:val="0"/>
        </w:rPr>
        <w:t xml:space="preserve">Sveikatos priežiūros </w:t>
      </w:r>
      <w:r w:rsidR="008A427D">
        <w:rPr>
          <w:rFonts w:ascii="Times New Roman" w:eastAsia="Times New Roman" w:hAnsi="Times New Roman"/>
          <w:noProof/>
          <w:snapToGrid w:val="0"/>
        </w:rPr>
        <w:t xml:space="preserve">ar farmacijos </w:t>
      </w:r>
      <w:r w:rsidRPr="00985C23">
        <w:rPr>
          <w:rFonts w:ascii="Times New Roman" w:eastAsia="Times New Roman" w:hAnsi="Times New Roman"/>
          <w:noProof/>
          <w:snapToGrid w:val="0"/>
        </w:rPr>
        <w:t>specialist</w:t>
      </w:r>
      <w:r w:rsidRPr="008E7F46">
        <w:rPr>
          <w:rFonts w:ascii="Times New Roman" w:eastAsia="Times New Roman" w:hAnsi="Times New Roman"/>
          <w:noProof/>
          <w:snapToGrid w:val="0"/>
        </w:rPr>
        <w:t xml:space="preserve">ai turi pranešti apie bet kokias įtariamas nepageidaujamas reakcijas, </w:t>
      </w:r>
      <w:r w:rsidR="004B7FD9" w:rsidRPr="00DE2CDD">
        <w:rPr>
          <w:rFonts w:ascii="Times New Roman" w:eastAsia="Times New Roman" w:hAnsi="Times New Roman"/>
          <w:noProof/>
          <w:snapToGrid w:val="0"/>
        </w:rPr>
        <w:t xml:space="preserve">tiesiogiai </w:t>
      </w:r>
      <w:r w:rsidRPr="00DE2CDD">
        <w:rPr>
          <w:rFonts w:ascii="Times New Roman" w:eastAsia="Times New Roman" w:hAnsi="Times New Roman"/>
          <w:noProof/>
          <w:snapToGrid w:val="0"/>
        </w:rPr>
        <w:t xml:space="preserve">užpildę </w:t>
      </w:r>
      <w:r w:rsidR="004B7FD9" w:rsidRPr="008A51A4">
        <w:rPr>
          <w:rFonts w:ascii="Times New Roman" w:hAnsi="Times New Roman"/>
          <w:noProof/>
          <w:snapToGrid w:val="0"/>
          <w:szCs w:val="24"/>
        </w:rPr>
        <w:t xml:space="preserve">pranešimo formą internetu Tarnybos Vaistinių preparatų informacinėje sistemoje </w:t>
      </w:r>
      <w:hyperlink r:id="rId9" w:history="1">
        <w:r w:rsidR="004B7FD9" w:rsidRPr="008A51A4">
          <w:rPr>
            <w:rFonts w:ascii="Times New Roman" w:hAnsi="Times New Roman"/>
            <w:noProof/>
            <w:snapToGrid w:val="0"/>
            <w:color w:val="0000FF"/>
            <w:szCs w:val="24"/>
            <w:u w:val="single"/>
          </w:rPr>
          <w:t>https://vapris.vvkt.lt/vvkt-web/public/nrvSpecialist</w:t>
        </w:r>
      </w:hyperlink>
      <w:r w:rsidR="004B7FD9" w:rsidRPr="008A51A4">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0" w:history="1">
        <w:r w:rsidR="004B7FD9" w:rsidRPr="008A51A4">
          <w:rPr>
            <w:rFonts w:ascii="Times New Roman" w:hAnsi="Times New Roman"/>
            <w:noProof/>
            <w:snapToGrid w:val="0"/>
            <w:color w:val="0000FF"/>
            <w:szCs w:val="24"/>
            <w:u w:val="single"/>
          </w:rPr>
          <w:t>https://www.vvkt.lt/index.php?1399030386</w:t>
        </w:r>
      </w:hyperlink>
      <w:r w:rsidR="004B7FD9" w:rsidRPr="008A51A4">
        <w:rPr>
          <w:rFonts w:ascii="Times New Roman" w:hAnsi="Times New Roman"/>
          <w:noProof/>
          <w:snapToGrid w:val="0"/>
          <w:szCs w:val="24"/>
        </w:rPr>
        <w:t>, ir atsiųsti elektroniniu paštu (adresu NepageidaujamaR@vvkt.lt).</w:t>
      </w:r>
    </w:p>
    <w:p w14:paraId="6488070D" w14:textId="77777777" w:rsidR="00FD1181" w:rsidRPr="00985C23" w:rsidRDefault="00FD1181" w:rsidP="004B7FD9">
      <w:pPr>
        <w:tabs>
          <w:tab w:val="left" w:pos="567"/>
        </w:tabs>
        <w:autoSpaceDE w:val="0"/>
        <w:autoSpaceDN w:val="0"/>
        <w:adjustRightInd w:val="0"/>
        <w:spacing w:after="0" w:line="240" w:lineRule="auto"/>
        <w:rPr>
          <w:rFonts w:ascii="Times New Roman" w:eastAsia="Times New Roman" w:hAnsi="Times New Roman"/>
          <w:lang w:eastAsia="lt-LT"/>
        </w:rPr>
      </w:pPr>
    </w:p>
    <w:p w14:paraId="518367BF"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4.9</w:t>
      </w:r>
      <w:r w:rsidRPr="00FD1181">
        <w:rPr>
          <w:rFonts w:ascii="Times New Roman" w:hAnsi="Times New Roman"/>
          <w:b/>
        </w:rPr>
        <w:tab/>
        <w:t>Perdozavimas</w:t>
      </w:r>
    </w:p>
    <w:p w14:paraId="392FE50D" w14:textId="77777777" w:rsidR="00FD1181" w:rsidRPr="00FD1181" w:rsidRDefault="00FD1181" w:rsidP="00FD1181">
      <w:pPr>
        <w:tabs>
          <w:tab w:val="left" w:pos="567"/>
        </w:tabs>
        <w:spacing w:after="0" w:line="240" w:lineRule="auto"/>
        <w:rPr>
          <w:rFonts w:ascii="Times New Roman" w:hAnsi="Times New Roman"/>
          <w:b/>
        </w:rPr>
      </w:pPr>
    </w:p>
    <w:p w14:paraId="7D72F551" w14:textId="2A62F3BD"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Žr. 4.8</w:t>
      </w:r>
      <w:r w:rsidRPr="00FD1181">
        <w:rPr>
          <w:rFonts w:ascii="Times New Roman" w:eastAsia="Times New Roman" w:hAnsi="Times New Roman"/>
          <w:lang w:eastAsia="lt-LT"/>
        </w:rPr>
        <w:t> </w:t>
      </w:r>
      <w:r w:rsidRPr="00FD1181">
        <w:rPr>
          <w:rFonts w:ascii="Times New Roman" w:hAnsi="Times New Roman"/>
        </w:rPr>
        <w:t xml:space="preserve">skyriuje „Riebalų pertekliaus sindromas“, „Aminorūgščių </w:t>
      </w:r>
      <w:r w:rsidR="008A427D">
        <w:rPr>
          <w:rFonts w:ascii="Times New Roman" w:hAnsi="Times New Roman"/>
        </w:rPr>
        <w:t xml:space="preserve">infuzijos </w:t>
      </w:r>
      <w:r w:rsidRPr="00FD1181">
        <w:rPr>
          <w:rFonts w:ascii="Times New Roman" w:hAnsi="Times New Roman"/>
        </w:rPr>
        <w:t xml:space="preserve">perteklius“ ir „Gliukozės </w:t>
      </w:r>
      <w:r w:rsidR="008A427D">
        <w:rPr>
          <w:rFonts w:ascii="Times New Roman" w:hAnsi="Times New Roman"/>
        </w:rPr>
        <w:t xml:space="preserve">infuzijos </w:t>
      </w:r>
      <w:r w:rsidRPr="00FD1181">
        <w:rPr>
          <w:rFonts w:ascii="Times New Roman" w:hAnsi="Times New Roman"/>
        </w:rPr>
        <w:t>perteklius“.</w:t>
      </w:r>
    </w:p>
    <w:p w14:paraId="3E3A1D36" w14:textId="77777777" w:rsidR="00FD1181" w:rsidRPr="00FD1181" w:rsidRDefault="00FD1181" w:rsidP="00FD1181">
      <w:pPr>
        <w:tabs>
          <w:tab w:val="left" w:pos="567"/>
        </w:tabs>
        <w:spacing w:after="0" w:line="240" w:lineRule="auto"/>
        <w:rPr>
          <w:rFonts w:ascii="Times New Roman" w:hAnsi="Times New Roman"/>
        </w:rPr>
      </w:pPr>
    </w:p>
    <w:p w14:paraId="567F72F6" w14:textId="312D655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atsiranda lipidų ar aminorūgščių perdozavimo simptomų, infuzijos greitį reikia lėtinti arba ją nutraukti. Perdozavimui gydyti specifinio priešnuodžio nėra. Būtina taikyti pagrindines </w:t>
      </w:r>
      <w:r w:rsidR="008A427D">
        <w:rPr>
          <w:rFonts w:ascii="Times New Roman" w:hAnsi="Times New Roman"/>
        </w:rPr>
        <w:t>skubios</w:t>
      </w:r>
      <w:r w:rsidR="008A427D" w:rsidRPr="00FD1181">
        <w:rPr>
          <w:rFonts w:ascii="Times New Roman" w:hAnsi="Times New Roman"/>
        </w:rPr>
        <w:t xml:space="preserve"> </w:t>
      </w:r>
      <w:r w:rsidRPr="00FD1181">
        <w:rPr>
          <w:rFonts w:ascii="Times New Roman" w:hAnsi="Times New Roman"/>
        </w:rPr>
        <w:t>pagalbos priemones, ypač palaikančias kvėpavimo ir širdies bei kraujagyslių sistemas.</w:t>
      </w:r>
    </w:p>
    <w:p w14:paraId="726A391B" w14:textId="345A7785"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lastRenderedPageBreak/>
        <w:t>Siekiant tok</w:t>
      </w:r>
      <w:r w:rsidR="008A427D">
        <w:rPr>
          <w:rFonts w:ascii="Times New Roman" w:hAnsi="Times New Roman"/>
        </w:rPr>
        <w:t>ius</w:t>
      </w:r>
      <w:r w:rsidRPr="00FD1181">
        <w:rPr>
          <w:rFonts w:ascii="Times New Roman" w:hAnsi="Times New Roman"/>
        </w:rPr>
        <w:t xml:space="preserve"> </w:t>
      </w:r>
      <w:r w:rsidR="000431E2">
        <w:rPr>
          <w:rFonts w:ascii="Times New Roman" w:hAnsi="Times New Roman"/>
        </w:rPr>
        <w:t xml:space="preserve">specifinius </w:t>
      </w:r>
      <w:r w:rsidRPr="00FD1181">
        <w:rPr>
          <w:rFonts w:ascii="Times New Roman" w:hAnsi="Times New Roman"/>
        </w:rPr>
        <w:t>sutrikim</w:t>
      </w:r>
      <w:r w:rsidR="008A427D">
        <w:rPr>
          <w:rFonts w:ascii="Times New Roman" w:hAnsi="Times New Roman"/>
        </w:rPr>
        <w:t>us</w:t>
      </w:r>
      <w:r w:rsidRPr="00FD1181">
        <w:rPr>
          <w:rFonts w:ascii="Times New Roman" w:hAnsi="Times New Roman"/>
        </w:rPr>
        <w:t xml:space="preserve"> tinkamai gydyti, </w:t>
      </w:r>
      <w:r w:rsidR="008A427D">
        <w:rPr>
          <w:rFonts w:ascii="Times New Roman" w:hAnsi="Times New Roman"/>
        </w:rPr>
        <w:t>būtina atidžiai stebėti</w:t>
      </w:r>
      <w:r w:rsidRPr="00FD1181">
        <w:rPr>
          <w:rFonts w:ascii="Times New Roman" w:hAnsi="Times New Roman"/>
        </w:rPr>
        <w:t xml:space="preserve"> biocheminių tyrimų rezultat</w:t>
      </w:r>
      <w:r w:rsidR="008A427D">
        <w:rPr>
          <w:rFonts w:ascii="Times New Roman" w:hAnsi="Times New Roman"/>
        </w:rPr>
        <w:t>us</w:t>
      </w:r>
      <w:r w:rsidRPr="00FD1181">
        <w:rPr>
          <w:rFonts w:ascii="Times New Roman" w:hAnsi="Times New Roman"/>
        </w:rPr>
        <w:t>.</w:t>
      </w:r>
    </w:p>
    <w:p w14:paraId="701DB6AB" w14:textId="77777777" w:rsidR="00FD1181" w:rsidRPr="00FD1181" w:rsidRDefault="00FD1181" w:rsidP="00FD1181">
      <w:pPr>
        <w:tabs>
          <w:tab w:val="left" w:pos="567"/>
        </w:tabs>
        <w:spacing w:after="0" w:line="240" w:lineRule="auto"/>
        <w:rPr>
          <w:rFonts w:ascii="Times New Roman" w:hAnsi="Times New Roman"/>
        </w:rPr>
      </w:pPr>
    </w:p>
    <w:p w14:paraId="3EF5B3AF" w14:textId="35957F9E"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pasireiškia hiperglikemija, ją gydyti reikia atsižvelgiant į </w:t>
      </w:r>
      <w:r w:rsidR="008A427D">
        <w:rPr>
          <w:rFonts w:ascii="Times New Roman" w:hAnsi="Times New Roman"/>
        </w:rPr>
        <w:t>klinikinę</w:t>
      </w:r>
      <w:r w:rsidR="008A427D" w:rsidRPr="00FD1181">
        <w:rPr>
          <w:rFonts w:ascii="Times New Roman" w:hAnsi="Times New Roman"/>
        </w:rPr>
        <w:t xml:space="preserve"> </w:t>
      </w:r>
      <w:r w:rsidRPr="00FD1181">
        <w:rPr>
          <w:rFonts w:ascii="Times New Roman" w:hAnsi="Times New Roman"/>
        </w:rPr>
        <w:t>būklę: vartoti tinkamą insulino</w:t>
      </w:r>
      <w:r w:rsidR="008A427D">
        <w:rPr>
          <w:rFonts w:ascii="Times New Roman" w:hAnsi="Times New Roman"/>
        </w:rPr>
        <w:t xml:space="preserve"> kiekį</w:t>
      </w:r>
      <w:r w:rsidRPr="00FD1181">
        <w:rPr>
          <w:rFonts w:ascii="Times New Roman" w:hAnsi="Times New Roman"/>
        </w:rPr>
        <w:t xml:space="preserve"> ir (arba) </w:t>
      </w:r>
      <w:r w:rsidR="008A427D">
        <w:rPr>
          <w:rFonts w:ascii="Times New Roman" w:hAnsi="Times New Roman"/>
        </w:rPr>
        <w:t>koreguoti</w:t>
      </w:r>
      <w:r w:rsidRPr="00FD1181">
        <w:rPr>
          <w:rFonts w:ascii="Times New Roman" w:hAnsi="Times New Roman"/>
        </w:rPr>
        <w:t xml:space="preserve"> infuzijos greitį.</w:t>
      </w:r>
    </w:p>
    <w:p w14:paraId="72FB1A43" w14:textId="77777777" w:rsidR="00FD1181" w:rsidRPr="00FD1181" w:rsidRDefault="00FD1181" w:rsidP="00FD1181">
      <w:pPr>
        <w:tabs>
          <w:tab w:val="left" w:pos="567"/>
        </w:tabs>
        <w:spacing w:after="0" w:line="240" w:lineRule="auto"/>
        <w:rPr>
          <w:rFonts w:ascii="Times New Roman" w:hAnsi="Times New Roman"/>
        </w:rPr>
      </w:pPr>
    </w:p>
    <w:p w14:paraId="262B6671" w14:textId="3E6BE7D4"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Be to, perdozavus vaistinio preparato, gali atsirasti </w:t>
      </w:r>
      <w:r w:rsidR="008A427D">
        <w:rPr>
          <w:rFonts w:ascii="Times New Roman" w:hAnsi="Times New Roman"/>
        </w:rPr>
        <w:t>skysčių perteklius</w:t>
      </w:r>
      <w:r w:rsidRPr="00FD1181">
        <w:rPr>
          <w:rFonts w:ascii="Times New Roman" w:hAnsi="Times New Roman"/>
        </w:rPr>
        <w:t>, gali sutrikti elektrolitų pusiausvyra ir padidėti osmoliališkumas.</w:t>
      </w:r>
    </w:p>
    <w:p w14:paraId="6A05B851" w14:textId="77777777" w:rsidR="00FD1181" w:rsidRPr="00FD1181" w:rsidRDefault="00FD1181" w:rsidP="00FD1181">
      <w:pPr>
        <w:tabs>
          <w:tab w:val="left" w:pos="567"/>
        </w:tabs>
        <w:spacing w:after="0" w:line="240" w:lineRule="auto"/>
        <w:rPr>
          <w:rFonts w:ascii="Times New Roman" w:hAnsi="Times New Roman"/>
        </w:rPr>
      </w:pPr>
    </w:p>
    <w:p w14:paraId="787CEF43" w14:textId="1E85C2E5"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Retais sunkiais atvejais gali </w:t>
      </w:r>
      <w:r w:rsidR="008A427D">
        <w:rPr>
          <w:rFonts w:ascii="Times New Roman" w:hAnsi="Times New Roman"/>
        </w:rPr>
        <w:t xml:space="preserve">reikėti apsvarstyti </w:t>
      </w:r>
      <w:r w:rsidRPr="00FD1181">
        <w:rPr>
          <w:rFonts w:ascii="Times New Roman" w:hAnsi="Times New Roman"/>
        </w:rPr>
        <w:t>hemodializ</w:t>
      </w:r>
      <w:r w:rsidR="008A427D">
        <w:rPr>
          <w:rFonts w:ascii="Times New Roman" w:hAnsi="Times New Roman"/>
        </w:rPr>
        <w:t>ės</w:t>
      </w:r>
      <w:r w:rsidRPr="00FD1181">
        <w:rPr>
          <w:rFonts w:ascii="Times New Roman" w:hAnsi="Times New Roman"/>
        </w:rPr>
        <w:t>, hemofiltracij</w:t>
      </w:r>
      <w:r w:rsidR="008A427D">
        <w:rPr>
          <w:rFonts w:ascii="Times New Roman" w:hAnsi="Times New Roman"/>
        </w:rPr>
        <w:t>os</w:t>
      </w:r>
      <w:r w:rsidRPr="00FD1181">
        <w:rPr>
          <w:rFonts w:ascii="Times New Roman" w:hAnsi="Times New Roman"/>
        </w:rPr>
        <w:t xml:space="preserve"> arba hemodiafiltracij</w:t>
      </w:r>
      <w:r w:rsidR="008A427D">
        <w:rPr>
          <w:rFonts w:ascii="Times New Roman" w:hAnsi="Times New Roman"/>
        </w:rPr>
        <w:t>os reikalingumą</w:t>
      </w:r>
      <w:r w:rsidRPr="00FD1181">
        <w:rPr>
          <w:rFonts w:ascii="Times New Roman" w:hAnsi="Times New Roman"/>
        </w:rPr>
        <w:t>.</w:t>
      </w:r>
    </w:p>
    <w:p w14:paraId="6BF3D67F" w14:textId="77777777" w:rsidR="00FD1181" w:rsidRPr="00FD1181" w:rsidRDefault="00FD1181" w:rsidP="00FD1181">
      <w:pPr>
        <w:tabs>
          <w:tab w:val="left" w:pos="567"/>
        </w:tabs>
        <w:spacing w:after="0" w:line="240" w:lineRule="auto"/>
        <w:rPr>
          <w:rFonts w:ascii="Times New Roman" w:hAnsi="Times New Roman"/>
        </w:rPr>
      </w:pPr>
    </w:p>
    <w:p w14:paraId="0478BB67" w14:textId="77777777" w:rsidR="00FD1181" w:rsidRPr="00FD1181" w:rsidRDefault="00FD1181" w:rsidP="00FD1181">
      <w:pPr>
        <w:tabs>
          <w:tab w:val="left" w:pos="567"/>
        </w:tabs>
        <w:spacing w:after="0" w:line="240" w:lineRule="auto"/>
        <w:rPr>
          <w:rFonts w:ascii="Times New Roman" w:hAnsi="Times New Roman"/>
        </w:rPr>
      </w:pPr>
    </w:p>
    <w:p w14:paraId="26BA1C3C"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5.</w:t>
      </w:r>
      <w:r w:rsidRPr="00FD1181">
        <w:rPr>
          <w:rFonts w:ascii="Times New Roman" w:hAnsi="Times New Roman"/>
          <w:b/>
        </w:rPr>
        <w:tab/>
        <w:t>FARMAKOLOGINĖS SAVYBĖS</w:t>
      </w:r>
    </w:p>
    <w:p w14:paraId="4CD9FE04" w14:textId="77777777" w:rsidR="00FD1181" w:rsidRPr="00FD1181" w:rsidRDefault="00FD1181" w:rsidP="00FD1181">
      <w:pPr>
        <w:tabs>
          <w:tab w:val="left" w:pos="567"/>
        </w:tabs>
        <w:spacing w:after="0" w:line="240" w:lineRule="auto"/>
        <w:rPr>
          <w:rFonts w:ascii="Times New Roman" w:hAnsi="Times New Roman"/>
          <w:b/>
        </w:rPr>
      </w:pPr>
    </w:p>
    <w:p w14:paraId="61F2BF96" w14:textId="77777777" w:rsidR="00FD1181" w:rsidRPr="00FD1181" w:rsidRDefault="00FD1181" w:rsidP="00FD1181">
      <w:pPr>
        <w:tabs>
          <w:tab w:val="left" w:pos="567"/>
        </w:tabs>
        <w:spacing w:after="0" w:line="240" w:lineRule="auto"/>
        <w:rPr>
          <w:rFonts w:ascii="Times New Roman" w:hAnsi="Times New Roman"/>
          <w:b/>
        </w:rPr>
      </w:pPr>
      <w:r w:rsidRPr="00FD1181">
        <w:rPr>
          <w:rFonts w:ascii="Times New Roman" w:hAnsi="Times New Roman"/>
          <w:b/>
        </w:rPr>
        <w:t>5.1</w:t>
      </w:r>
      <w:r w:rsidRPr="00FD1181">
        <w:rPr>
          <w:rFonts w:ascii="Times New Roman" w:hAnsi="Times New Roman"/>
          <w:b/>
        </w:rPr>
        <w:tab/>
        <w:t>Farmakodinaminės savybės</w:t>
      </w:r>
    </w:p>
    <w:p w14:paraId="38ACB90E" w14:textId="77777777" w:rsidR="00FD1181" w:rsidRPr="00FD1181" w:rsidRDefault="00FD1181" w:rsidP="00FD1181">
      <w:pPr>
        <w:tabs>
          <w:tab w:val="left" w:pos="567"/>
        </w:tabs>
        <w:spacing w:after="0" w:line="240" w:lineRule="auto"/>
        <w:rPr>
          <w:rFonts w:ascii="Times New Roman" w:hAnsi="Times New Roman"/>
          <w:b/>
        </w:rPr>
      </w:pPr>
    </w:p>
    <w:p w14:paraId="55442693" w14:textId="0C92916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Farmakoterapinė grupė </w:t>
      </w:r>
      <w:r w:rsidRPr="00FD1181">
        <w:rPr>
          <w:rFonts w:ascii="Times New Roman" w:eastAsia="Times New Roman" w:hAnsi="Times New Roman"/>
          <w:lang w:eastAsia="lt-LT"/>
        </w:rPr>
        <w:t>–</w:t>
      </w:r>
      <w:r w:rsidRPr="00FD1181">
        <w:rPr>
          <w:rFonts w:ascii="Times New Roman" w:hAnsi="Times New Roman"/>
        </w:rPr>
        <w:t xml:space="preserve"> tirpalai parenteriniam maitinimui, ATC kodas </w:t>
      </w:r>
      <w:r w:rsidRPr="00FD1181">
        <w:rPr>
          <w:rFonts w:ascii="Times New Roman" w:eastAsia="Times New Roman" w:hAnsi="Times New Roman"/>
          <w:lang w:eastAsia="lt-LT"/>
        </w:rPr>
        <w:t>–</w:t>
      </w:r>
      <w:r w:rsidRPr="00FD1181">
        <w:rPr>
          <w:rFonts w:ascii="Times New Roman" w:hAnsi="Times New Roman"/>
        </w:rPr>
        <w:t xml:space="preserve"> B05BA10.</w:t>
      </w:r>
    </w:p>
    <w:p w14:paraId="3288C319" w14:textId="77777777" w:rsidR="00FD1181" w:rsidRPr="00FD1181" w:rsidRDefault="00FD1181" w:rsidP="00FD1181">
      <w:pPr>
        <w:tabs>
          <w:tab w:val="left" w:pos="567"/>
        </w:tabs>
        <w:spacing w:after="0" w:line="240" w:lineRule="auto"/>
        <w:rPr>
          <w:rFonts w:ascii="Times New Roman" w:hAnsi="Times New Roman"/>
        </w:rPr>
      </w:pPr>
    </w:p>
    <w:p w14:paraId="43B16CED"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Lipidų emulsija</w:t>
      </w:r>
    </w:p>
    <w:p w14:paraId="08AC8795" w14:textId="2B769FB5"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sudėtyje esanti lipidų emulsija yra sudaryta iš S</w:t>
      </w:r>
      <w:r w:rsidR="000431E2">
        <w:rPr>
          <w:rFonts w:ascii="Times New Roman" w:hAnsi="Times New Roman"/>
        </w:rPr>
        <w:t>MOF</w:t>
      </w:r>
      <w:r w:rsidRPr="00FD1181">
        <w:rPr>
          <w:rFonts w:ascii="Times New Roman" w:hAnsi="Times New Roman"/>
        </w:rPr>
        <w:t>lipid ir jos dalelių dydis ir biologinės savybės yra panašios į endogenini</w:t>
      </w:r>
      <w:r w:rsidR="002121DE">
        <w:rPr>
          <w:rFonts w:ascii="Times New Roman" w:hAnsi="Times New Roman"/>
        </w:rPr>
        <w:t>ų</w:t>
      </w:r>
      <w:r w:rsidRPr="00FD1181">
        <w:rPr>
          <w:rFonts w:ascii="Times New Roman" w:hAnsi="Times New Roman"/>
        </w:rPr>
        <w:t xml:space="preserve"> chilomikron</w:t>
      </w:r>
      <w:r w:rsidR="002121DE">
        <w:rPr>
          <w:rFonts w:ascii="Times New Roman" w:hAnsi="Times New Roman"/>
        </w:rPr>
        <w:t>ų</w:t>
      </w:r>
      <w:r w:rsidRPr="00FD1181">
        <w:rPr>
          <w:rFonts w:ascii="Times New Roman" w:hAnsi="Times New Roman"/>
        </w:rPr>
        <w:t>.</w:t>
      </w:r>
    </w:p>
    <w:p w14:paraId="5DDA1D8B" w14:textId="00D9B76D"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w:t>
      </w:r>
      <w:r w:rsidR="00A45ACF">
        <w:rPr>
          <w:rFonts w:ascii="Times New Roman" w:hAnsi="Times New Roman"/>
        </w:rPr>
        <w:t>MOF</w:t>
      </w:r>
      <w:r w:rsidRPr="00FD1181">
        <w:rPr>
          <w:rFonts w:ascii="Times New Roman" w:hAnsi="Times New Roman"/>
        </w:rPr>
        <w:t>lipid sudėtyje yra sojų aliejaus, vidutinės grandinės trigliceridų, alyvuogių aliejaus ir žuvų taukų. Šios medžiagos turi ne tik energinių, bet ir farmakodinaminių savybių.</w:t>
      </w:r>
    </w:p>
    <w:p w14:paraId="13AC431A" w14:textId="77777777" w:rsidR="00FD1181" w:rsidRPr="00FD1181" w:rsidRDefault="00FD1181" w:rsidP="00FD1181">
      <w:pPr>
        <w:tabs>
          <w:tab w:val="left" w:pos="567"/>
        </w:tabs>
        <w:spacing w:after="0" w:line="240" w:lineRule="auto"/>
        <w:rPr>
          <w:rFonts w:ascii="Times New Roman" w:hAnsi="Times New Roman"/>
        </w:rPr>
      </w:pPr>
    </w:p>
    <w:p w14:paraId="5296FB9C" w14:textId="117546C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Sojų aliejuje yra didelis būtinųjų riebalų rūgščių kiekis. Gausiausiai, t.</w:t>
      </w:r>
      <w:r w:rsidR="00272D5C">
        <w:rPr>
          <w:rFonts w:ascii="Times New Roman" w:hAnsi="Times New Roman"/>
        </w:rPr>
        <w:t> </w:t>
      </w:r>
      <w:r w:rsidRPr="00FD1181">
        <w:rPr>
          <w:rFonts w:ascii="Times New Roman" w:hAnsi="Times New Roman"/>
        </w:rPr>
        <w:t xml:space="preserve">y. </w:t>
      </w:r>
      <w:r w:rsidR="00A45ACF">
        <w:rPr>
          <w:rFonts w:ascii="Times New Roman" w:hAnsi="Times New Roman"/>
        </w:rPr>
        <w:t>apie</w:t>
      </w:r>
      <w:r w:rsidRPr="00FD1181">
        <w:rPr>
          <w:rFonts w:ascii="Times New Roman" w:hAnsi="Times New Roman"/>
        </w:rPr>
        <w:t xml:space="preserve"> 55</w:t>
      </w:r>
      <w:r w:rsidR="007C288E" w:rsidRPr="007C288E">
        <w:rPr>
          <w:rFonts w:ascii="Times New Roman" w:hAnsi="Times New Roman"/>
        </w:rPr>
        <w:t>–</w:t>
      </w:r>
      <w:r w:rsidRPr="00FD1181">
        <w:rPr>
          <w:rFonts w:ascii="Times New Roman" w:hAnsi="Times New Roman"/>
        </w:rPr>
        <w:t>60</w:t>
      </w:r>
      <w:r w:rsidR="007C288E">
        <w:rPr>
          <w:rFonts w:ascii="Times New Roman" w:hAnsi="Times New Roman"/>
        </w:rPr>
        <w:t> </w:t>
      </w:r>
      <w:r w:rsidRPr="00FD1181">
        <w:rPr>
          <w:rFonts w:ascii="Times New Roman" w:hAnsi="Times New Roman"/>
        </w:rPr>
        <w:sym w:font="Symbol" w:char="F025"/>
      </w:r>
      <w:r w:rsidRPr="00FD1181">
        <w:rPr>
          <w:rFonts w:ascii="Times New Roman" w:hAnsi="Times New Roman"/>
        </w:rPr>
        <w:t xml:space="preserve"> yra omega-6 (linolo) riebalų rūgščių. Alfa</w:t>
      </w:r>
      <w:r w:rsidR="0089089A">
        <w:rPr>
          <w:rFonts w:ascii="Times New Roman" w:hAnsi="Times New Roman"/>
        </w:rPr>
        <w:t>-</w:t>
      </w:r>
      <w:r w:rsidRPr="00FD1181">
        <w:rPr>
          <w:rFonts w:ascii="Times New Roman" w:hAnsi="Times New Roman"/>
        </w:rPr>
        <w:t>linoleno rūgšties, omega-3 riebalų rūgščių yra apie 8</w:t>
      </w:r>
      <w:r w:rsidR="00001943">
        <w:rPr>
          <w:rFonts w:ascii="Times New Roman" w:hAnsi="Times New Roman"/>
        </w:rPr>
        <w:t> </w:t>
      </w:r>
      <w:r w:rsidRPr="00FD1181">
        <w:rPr>
          <w:rFonts w:ascii="Times New Roman" w:hAnsi="Times New Roman"/>
        </w:rPr>
        <w:sym w:font="Symbol" w:char="F025"/>
      </w:r>
      <w:r w:rsidRPr="00FD1181">
        <w:rPr>
          <w:rFonts w:ascii="Times New Roman" w:hAnsi="Times New Roman"/>
        </w:rPr>
        <w:t xml:space="preserve">. Ši SmofKabiven extra Nitrogen </w:t>
      </w:r>
      <w:r w:rsidR="00A45ACF">
        <w:rPr>
          <w:rFonts w:ascii="Times New Roman" w:hAnsi="Times New Roman"/>
        </w:rPr>
        <w:t xml:space="preserve">esanti </w:t>
      </w:r>
      <w:r w:rsidRPr="00FD1181">
        <w:rPr>
          <w:rFonts w:ascii="Times New Roman" w:hAnsi="Times New Roman"/>
        </w:rPr>
        <w:t>dalis sudaro reikiamą būtinųjų riebalų rūgščių kiekį.</w:t>
      </w:r>
    </w:p>
    <w:p w14:paraId="053F6E3C" w14:textId="77777777" w:rsidR="00FD1181" w:rsidRPr="00FD1181" w:rsidRDefault="00FD1181" w:rsidP="00FD1181">
      <w:pPr>
        <w:tabs>
          <w:tab w:val="left" w:pos="567"/>
        </w:tabs>
        <w:spacing w:after="0" w:line="240" w:lineRule="auto"/>
        <w:rPr>
          <w:rFonts w:ascii="Times New Roman" w:hAnsi="Times New Roman"/>
        </w:rPr>
      </w:pPr>
    </w:p>
    <w:p w14:paraId="6D74B01D"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Vidutinės grandinės riebalų rūgštys greitai oksiduojamos ir tuoj pat aprūpina organizmą energija.</w:t>
      </w:r>
    </w:p>
    <w:p w14:paraId="30952AD8" w14:textId="77777777" w:rsidR="00FD1181" w:rsidRPr="00FD1181" w:rsidRDefault="00FD1181" w:rsidP="00FD1181">
      <w:pPr>
        <w:tabs>
          <w:tab w:val="left" w:pos="567"/>
        </w:tabs>
        <w:spacing w:after="0" w:line="240" w:lineRule="auto"/>
        <w:rPr>
          <w:rFonts w:ascii="Times New Roman" w:hAnsi="Times New Roman"/>
        </w:rPr>
      </w:pPr>
    </w:p>
    <w:p w14:paraId="65995FEE" w14:textId="114E1775"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Alyvuogių aliejus daugiausia tiekia energiją mononesočiųjų riebalų rūgščių</w:t>
      </w:r>
      <w:r w:rsidR="00A45ACF">
        <w:rPr>
          <w:rFonts w:ascii="Times New Roman" w:hAnsi="Times New Roman"/>
        </w:rPr>
        <w:t xml:space="preserve"> pavidalu,</w:t>
      </w:r>
      <w:r w:rsidRPr="00FD1181">
        <w:rPr>
          <w:rFonts w:ascii="Times New Roman" w:hAnsi="Times New Roman"/>
        </w:rPr>
        <w:t xml:space="preserve"> kuri</w:t>
      </w:r>
      <w:r w:rsidR="00A45ACF">
        <w:rPr>
          <w:rFonts w:ascii="Times New Roman" w:hAnsi="Times New Roman"/>
        </w:rPr>
        <w:t>os turi</w:t>
      </w:r>
      <w:r w:rsidRPr="00FD1181">
        <w:rPr>
          <w:rFonts w:ascii="Times New Roman" w:hAnsi="Times New Roman"/>
        </w:rPr>
        <w:t xml:space="preserve"> </w:t>
      </w:r>
      <w:r w:rsidR="00A45ACF">
        <w:rPr>
          <w:rFonts w:ascii="Times New Roman" w:hAnsi="Times New Roman"/>
        </w:rPr>
        <w:t>reikšmingai mažesnį polinkį peroksidacijai, negu atitinkamas kiekis</w:t>
      </w:r>
      <w:r w:rsidRPr="00FD1181">
        <w:rPr>
          <w:rFonts w:ascii="Times New Roman" w:hAnsi="Times New Roman"/>
        </w:rPr>
        <w:t xml:space="preserve"> polinesočiųjų riebalų rūgščių.</w:t>
      </w:r>
    </w:p>
    <w:p w14:paraId="480227E5" w14:textId="77777777" w:rsidR="00FD1181" w:rsidRPr="00FD1181" w:rsidRDefault="00FD1181" w:rsidP="00FD1181">
      <w:pPr>
        <w:tabs>
          <w:tab w:val="left" w:pos="567"/>
        </w:tabs>
        <w:spacing w:after="0" w:line="240" w:lineRule="auto"/>
        <w:rPr>
          <w:rFonts w:ascii="Times New Roman" w:hAnsi="Times New Roman"/>
        </w:rPr>
      </w:pPr>
    </w:p>
    <w:p w14:paraId="15C14E64" w14:textId="52C27D30"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Žuvų taukuose yra daug eikozapentaen</w:t>
      </w:r>
      <w:r w:rsidR="00A45ACF">
        <w:rPr>
          <w:rFonts w:ascii="Times New Roman" w:hAnsi="Times New Roman"/>
        </w:rPr>
        <w:t>o</w:t>
      </w:r>
      <w:r w:rsidRPr="00FD1181">
        <w:rPr>
          <w:rFonts w:ascii="Times New Roman" w:hAnsi="Times New Roman"/>
        </w:rPr>
        <w:t xml:space="preserve"> rūgšties (EPA) ir dokozaheksaen</w:t>
      </w:r>
      <w:r w:rsidR="00A45ACF">
        <w:rPr>
          <w:rFonts w:ascii="Times New Roman" w:hAnsi="Times New Roman"/>
        </w:rPr>
        <w:t>o</w:t>
      </w:r>
      <w:r w:rsidRPr="00FD1181">
        <w:rPr>
          <w:rFonts w:ascii="Times New Roman" w:hAnsi="Times New Roman"/>
        </w:rPr>
        <w:t xml:space="preserve"> rūgšties (DHA). DHA yra svarbi sudedamoji ląstelių membranos dalis. </w:t>
      </w:r>
      <w:r w:rsidR="00A45ACF">
        <w:rPr>
          <w:rFonts w:ascii="Times New Roman" w:hAnsi="Times New Roman"/>
        </w:rPr>
        <w:t xml:space="preserve">Iš </w:t>
      </w:r>
      <w:r w:rsidRPr="00FD1181">
        <w:rPr>
          <w:rFonts w:ascii="Times New Roman" w:hAnsi="Times New Roman"/>
        </w:rPr>
        <w:t>EPA gaminami eikozanoidai, t.</w:t>
      </w:r>
      <w:r w:rsidR="00272D5C">
        <w:rPr>
          <w:rFonts w:ascii="Times New Roman" w:hAnsi="Times New Roman"/>
        </w:rPr>
        <w:t> </w:t>
      </w:r>
      <w:r w:rsidRPr="00FD1181">
        <w:rPr>
          <w:rFonts w:ascii="Times New Roman" w:hAnsi="Times New Roman"/>
        </w:rPr>
        <w:t>y. prostaglandinai, tromboksanai ir leukotrienai.</w:t>
      </w:r>
    </w:p>
    <w:p w14:paraId="33E90FC5" w14:textId="77777777" w:rsidR="00FD1181" w:rsidRPr="00FD1181" w:rsidRDefault="00FD1181" w:rsidP="00FD1181">
      <w:pPr>
        <w:tabs>
          <w:tab w:val="left" w:pos="567"/>
        </w:tabs>
        <w:spacing w:after="0" w:line="240" w:lineRule="auto"/>
        <w:rPr>
          <w:rFonts w:ascii="Times New Roman" w:hAnsi="Times New Roman"/>
        </w:rPr>
      </w:pPr>
    </w:p>
    <w:p w14:paraId="0F0ED050" w14:textId="0A49728F" w:rsidR="00FD1181" w:rsidRPr="008A51A4" w:rsidRDefault="00FD1181" w:rsidP="00FD1181">
      <w:pPr>
        <w:tabs>
          <w:tab w:val="left" w:pos="567"/>
        </w:tabs>
        <w:spacing w:after="0" w:line="240" w:lineRule="auto"/>
        <w:rPr>
          <w:rFonts w:ascii="Times New Roman" w:hAnsi="Times New Roman"/>
        </w:rPr>
      </w:pPr>
      <w:r w:rsidRPr="00FD1181">
        <w:rPr>
          <w:rFonts w:ascii="Times New Roman" w:hAnsi="Times New Roman"/>
        </w:rPr>
        <w:t>Atlikti d</w:t>
      </w:r>
      <w:r w:rsidR="00A45ACF">
        <w:rPr>
          <w:rFonts w:ascii="Times New Roman" w:hAnsi="Times New Roman"/>
        </w:rPr>
        <w:t>u</w:t>
      </w:r>
      <w:r w:rsidRPr="00FD1181">
        <w:rPr>
          <w:rFonts w:ascii="Times New Roman" w:hAnsi="Times New Roman"/>
        </w:rPr>
        <w:t xml:space="preserve"> tyrimai, kurių metu pacientams buvo taikoma palaikomoji ilgalaikė parenterinė mityba namų sąlygomis. Pirm</w:t>
      </w:r>
      <w:r w:rsidR="00D61675">
        <w:rPr>
          <w:rFonts w:ascii="Times New Roman" w:hAnsi="Times New Roman"/>
        </w:rPr>
        <w:t>inis</w:t>
      </w:r>
      <w:r w:rsidRPr="00FD1181">
        <w:rPr>
          <w:rFonts w:ascii="Times New Roman" w:hAnsi="Times New Roman"/>
        </w:rPr>
        <w:t xml:space="preserve"> abiejų tyrimų tikslas buvo parodyti vaistinio preparato saugumą. Antr</w:t>
      </w:r>
      <w:r w:rsidR="00D61675">
        <w:rPr>
          <w:rFonts w:ascii="Times New Roman" w:hAnsi="Times New Roman"/>
        </w:rPr>
        <w:t>inis vieno iš</w:t>
      </w:r>
      <w:r w:rsidRPr="00FD1181">
        <w:rPr>
          <w:rFonts w:ascii="Times New Roman" w:hAnsi="Times New Roman"/>
        </w:rPr>
        <w:t xml:space="preserve"> tyrim</w:t>
      </w:r>
      <w:r w:rsidR="00D61675">
        <w:rPr>
          <w:rFonts w:ascii="Times New Roman" w:hAnsi="Times New Roman"/>
        </w:rPr>
        <w:t>ų, atlikto su vaikais,</w:t>
      </w:r>
      <w:r w:rsidRPr="00FD1181">
        <w:rPr>
          <w:rFonts w:ascii="Times New Roman" w:hAnsi="Times New Roman"/>
        </w:rPr>
        <w:t xml:space="preserve"> tikslas </w:t>
      </w:r>
      <w:r w:rsidR="00145AD1">
        <w:rPr>
          <w:rFonts w:ascii="Times New Roman" w:hAnsi="Times New Roman"/>
        </w:rPr>
        <w:t>buvo</w:t>
      </w:r>
      <w:r w:rsidRPr="00FD1181">
        <w:rPr>
          <w:rFonts w:ascii="Times New Roman" w:hAnsi="Times New Roman"/>
        </w:rPr>
        <w:t xml:space="preserve"> nustatyti </w:t>
      </w:r>
      <w:r w:rsidR="00D61675">
        <w:rPr>
          <w:rFonts w:ascii="Times New Roman" w:hAnsi="Times New Roman"/>
        </w:rPr>
        <w:t>veiksmingumą</w:t>
      </w:r>
      <w:r w:rsidRPr="00FD1181">
        <w:rPr>
          <w:rFonts w:ascii="Times New Roman" w:hAnsi="Times New Roman"/>
        </w:rPr>
        <w:t>. Šis tyrimas atliktas atsižvelgiant į amžiaus grupes (atitinkamai nuo 1 mėnesio</w:t>
      </w:r>
      <w:r w:rsidR="007C288E">
        <w:rPr>
          <w:rFonts w:ascii="Times New Roman" w:eastAsia="Times New Roman" w:hAnsi="Times New Roman"/>
          <w:lang w:eastAsia="lt-LT"/>
        </w:rPr>
        <w:t xml:space="preserve"> </w:t>
      </w:r>
      <w:r w:rsidR="00D61675">
        <w:rPr>
          <w:rFonts w:ascii="Times New Roman" w:eastAsia="Times New Roman" w:hAnsi="Times New Roman"/>
          <w:color w:val="000000"/>
        </w:rPr>
        <w:t>iki</w:t>
      </w:r>
      <w:r w:rsidR="007C288E">
        <w:rPr>
          <w:rFonts w:ascii="Times New Roman" w:eastAsia="Times New Roman" w:hAnsi="Times New Roman"/>
          <w:color w:val="000000"/>
        </w:rPr>
        <w:t xml:space="preserve"> </w:t>
      </w:r>
      <w:r w:rsidRPr="00FD1181">
        <w:rPr>
          <w:rFonts w:ascii="Times New Roman" w:eastAsia="Times New Roman" w:hAnsi="Times New Roman"/>
          <w:lang w:eastAsia="lt-LT"/>
        </w:rPr>
        <w:t>&lt; 2 metų</w:t>
      </w:r>
      <w:r w:rsidRPr="00FD1181">
        <w:rPr>
          <w:rFonts w:ascii="Times New Roman" w:hAnsi="Times New Roman"/>
        </w:rPr>
        <w:t xml:space="preserve"> ir 2</w:t>
      </w:r>
      <w:r w:rsidR="007C288E" w:rsidRPr="007C288E">
        <w:rPr>
          <w:rFonts w:ascii="Times New Roman" w:hAnsi="Times New Roman"/>
        </w:rPr>
        <w:t>–</w:t>
      </w:r>
      <w:r w:rsidRPr="00FD1181">
        <w:rPr>
          <w:rFonts w:ascii="Times New Roman" w:hAnsi="Times New Roman"/>
        </w:rPr>
        <w:t>11</w:t>
      </w:r>
      <w:r w:rsidRPr="00FD1181">
        <w:rPr>
          <w:rFonts w:ascii="Times New Roman" w:eastAsia="Times New Roman" w:hAnsi="Times New Roman"/>
          <w:lang w:eastAsia="lt-LT"/>
        </w:rPr>
        <w:t> </w:t>
      </w:r>
      <w:r w:rsidRPr="00FD1181">
        <w:rPr>
          <w:rFonts w:ascii="Times New Roman" w:hAnsi="Times New Roman"/>
        </w:rPr>
        <w:t>metų). Abiejų tyrimų rezultatai parodė, kad S</w:t>
      </w:r>
      <w:r w:rsidR="00D61675">
        <w:rPr>
          <w:rFonts w:ascii="Times New Roman" w:hAnsi="Times New Roman"/>
        </w:rPr>
        <w:t>MOF</w:t>
      </w:r>
      <w:r w:rsidRPr="00FD1181">
        <w:rPr>
          <w:rFonts w:ascii="Times New Roman" w:hAnsi="Times New Roman"/>
        </w:rPr>
        <w:t>lipid yra tiek pat saugus kaip ir lyginamasis vaistinis preparatas (20</w:t>
      </w:r>
      <w:r w:rsidR="007C288E">
        <w:rPr>
          <w:rFonts w:ascii="Times New Roman" w:hAnsi="Times New Roman"/>
        </w:rPr>
        <w:t> </w:t>
      </w:r>
      <w:r w:rsidRPr="00FD1181">
        <w:rPr>
          <w:rFonts w:ascii="Times New Roman" w:hAnsi="Times New Roman"/>
        </w:rPr>
        <w:t>% Intralipid). Vaikų grupės tyrim</w:t>
      </w:r>
      <w:r w:rsidR="00D61675">
        <w:rPr>
          <w:rFonts w:ascii="Times New Roman" w:hAnsi="Times New Roman"/>
        </w:rPr>
        <w:t>e veiksmingumas</w:t>
      </w:r>
      <w:r w:rsidRPr="00FD1181">
        <w:rPr>
          <w:rFonts w:ascii="Times New Roman" w:hAnsi="Times New Roman"/>
        </w:rPr>
        <w:t xml:space="preserve"> buvo vertinam</w:t>
      </w:r>
      <w:r w:rsidR="00D61675">
        <w:rPr>
          <w:rFonts w:ascii="Times New Roman" w:hAnsi="Times New Roman"/>
        </w:rPr>
        <w:t>as</w:t>
      </w:r>
      <w:r w:rsidRPr="00FD1181">
        <w:rPr>
          <w:rFonts w:ascii="Times New Roman" w:hAnsi="Times New Roman"/>
        </w:rPr>
        <w:t xml:space="preserve"> atsižvelgiant į svorio augimą, ūgį, kūno masės indeksą, prealbuminus, retinolį prijungiantį baltymą bei riebalų rūgščių </w:t>
      </w:r>
      <w:r w:rsidR="00D61675">
        <w:rPr>
          <w:rFonts w:ascii="Times New Roman" w:hAnsi="Times New Roman"/>
        </w:rPr>
        <w:t>profilį</w:t>
      </w:r>
      <w:r w:rsidRPr="00FD1181">
        <w:rPr>
          <w:rFonts w:ascii="Times New Roman" w:hAnsi="Times New Roman"/>
        </w:rPr>
        <w:t xml:space="preserve">. </w:t>
      </w:r>
      <w:r w:rsidR="00D61675">
        <w:rPr>
          <w:rFonts w:ascii="Times New Roman" w:hAnsi="Times New Roman"/>
        </w:rPr>
        <w:t>Po</w:t>
      </w:r>
      <w:r w:rsidRPr="00FD1181">
        <w:rPr>
          <w:rFonts w:ascii="Times New Roman" w:hAnsi="Times New Roman"/>
        </w:rPr>
        <w:t xml:space="preserve"> keturių gydymo savaičių minėti parametrai, išskyrus riebalų rūgščių </w:t>
      </w:r>
      <w:r w:rsidR="00D61675">
        <w:rPr>
          <w:rFonts w:ascii="Times New Roman" w:hAnsi="Times New Roman"/>
        </w:rPr>
        <w:t>profilį</w:t>
      </w:r>
      <w:r w:rsidRPr="00FD1181">
        <w:rPr>
          <w:rFonts w:ascii="Times New Roman" w:hAnsi="Times New Roman"/>
        </w:rPr>
        <w:t xml:space="preserve">, tarp abiejų grupių pacientų nesiskyrė. </w:t>
      </w:r>
      <w:r w:rsidR="00D61675">
        <w:rPr>
          <w:rFonts w:ascii="Times New Roman" w:hAnsi="Times New Roman"/>
        </w:rPr>
        <w:t xml:space="preserve">Riebalų rūgščių profilis </w:t>
      </w:r>
      <w:r w:rsidRPr="00FD1181">
        <w:rPr>
          <w:rFonts w:ascii="Times New Roman" w:hAnsi="Times New Roman"/>
        </w:rPr>
        <w:t>S</w:t>
      </w:r>
      <w:r w:rsidR="00D61675">
        <w:rPr>
          <w:rFonts w:ascii="Times New Roman" w:hAnsi="Times New Roman"/>
        </w:rPr>
        <w:t>MOF</w:t>
      </w:r>
      <w:r w:rsidRPr="00FD1181">
        <w:rPr>
          <w:rFonts w:ascii="Times New Roman" w:hAnsi="Times New Roman"/>
        </w:rPr>
        <w:t xml:space="preserve">lipid vartojančių pacientų grupėje </w:t>
      </w:r>
      <w:r w:rsidR="00D61675">
        <w:rPr>
          <w:rFonts w:ascii="Times New Roman" w:hAnsi="Times New Roman"/>
        </w:rPr>
        <w:t xml:space="preserve">parodė, kad </w:t>
      </w:r>
      <w:r w:rsidRPr="00FD1181">
        <w:rPr>
          <w:rFonts w:ascii="Times New Roman" w:hAnsi="Times New Roman"/>
        </w:rPr>
        <w:t xml:space="preserve">kraujo plazmos lipoproteinuose ir raudonųjų kraujo ląstelių fosfolipiduose padidėjo omega-3 riebalų rūgščių koncentracija, vadinasi, tai atspindi infuzuojamos </w:t>
      </w:r>
      <w:r w:rsidR="00D61675">
        <w:rPr>
          <w:rFonts w:ascii="Times New Roman" w:hAnsi="Times New Roman"/>
        </w:rPr>
        <w:t>lipidų</w:t>
      </w:r>
      <w:r w:rsidRPr="00FD1181">
        <w:rPr>
          <w:rFonts w:ascii="Times New Roman" w:hAnsi="Times New Roman"/>
        </w:rPr>
        <w:t xml:space="preserve"> emulsijos sudėtį.</w:t>
      </w:r>
    </w:p>
    <w:p w14:paraId="465A3513" w14:textId="77777777" w:rsidR="00FD1181" w:rsidRPr="00FD1181" w:rsidRDefault="00FD1181" w:rsidP="00FD1181">
      <w:pPr>
        <w:tabs>
          <w:tab w:val="left" w:pos="567"/>
        </w:tabs>
        <w:spacing w:after="0" w:line="240" w:lineRule="auto"/>
        <w:rPr>
          <w:rFonts w:ascii="Times New Roman" w:hAnsi="Times New Roman"/>
        </w:rPr>
      </w:pPr>
    </w:p>
    <w:p w14:paraId="0DB2F398"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Aminorūgštys ir elektrolitai</w:t>
      </w:r>
    </w:p>
    <w:p w14:paraId="2537D1F5" w14:textId="6E44748A"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Įprastiniame maiste esančių baltymų sudedamoji dalis yra aminorūgštys. Jos naudojamos audinių baltymams sintetinti, </w:t>
      </w:r>
      <w:r w:rsidR="00D61675">
        <w:rPr>
          <w:rFonts w:ascii="Times New Roman" w:hAnsi="Times New Roman"/>
        </w:rPr>
        <w:t xml:space="preserve">o bet koks jų </w:t>
      </w:r>
      <w:r w:rsidRPr="00FD1181">
        <w:rPr>
          <w:rFonts w:ascii="Times New Roman" w:hAnsi="Times New Roman"/>
        </w:rPr>
        <w:t xml:space="preserve">perteklius </w:t>
      </w:r>
      <w:r w:rsidR="00D61675">
        <w:rPr>
          <w:rFonts w:ascii="Times New Roman" w:hAnsi="Times New Roman"/>
        </w:rPr>
        <w:t xml:space="preserve">yra nukreipiamas </w:t>
      </w:r>
      <w:r w:rsidRPr="00FD1181">
        <w:rPr>
          <w:rFonts w:ascii="Times New Roman" w:hAnsi="Times New Roman"/>
        </w:rPr>
        <w:t xml:space="preserve">įvairiais metabolizmo </w:t>
      </w:r>
      <w:r w:rsidR="00D61675">
        <w:rPr>
          <w:rFonts w:ascii="Times New Roman" w:hAnsi="Times New Roman"/>
        </w:rPr>
        <w:t>keliais</w:t>
      </w:r>
      <w:r w:rsidRPr="00FD1181">
        <w:rPr>
          <w:rFonts w:ascii="Times New Roman" w:hAnsi="Times New Roman"/>
        </w:rPr>
        <w:t>.</w:t>
      </w:r>
    </w:p>
    <w:p w14:paraId="697E5F45"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Tyrimai rodo, kad infuzuojant aminorūgščių pasireiškia termogeninis poveikis.</w:t>
      </w:r>
    </w:p>
    <w:p w14:paraId="3019CDE8" w14:textId="77777777" w:rsidR="00FD1181" w:rsidRPr="00FD1181" w:rsidRDefault="00FD1181" w:rsidP="00FD1181">
      <w:pPr>
        <w:tabs>
          <w:tab w:val="left" w:pos="567"/>
        </w:tabs>
        <w:spacing w:after="0" w:line="240" w:lineRule="auto"/>
        <w:rPr>
          <w:rFonts w:ascii="Times New Roman" w:hAnsi="Times New Roman"/>
        </w:rPr>
      </w:pPr>
    </w:p>
    <w:p w14:paraId="68FD1013"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Gliukozė</w:t>
      </w:r>
    </w:p>
    <w:p w14:paraId="4F5E9E17"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lastRenderedPageBreak/>
        <w:t>Gliukozė padeda palaikyti arba papildyti įprastinę mitybą. Kitokio farmakodinaminio poveikio ji nesukelia.</w:t>
      </w:r>
    </w:p>
    <w:p w14:paraId="7BE3B57D" w14:textId="77777777" w:rsidR="00FD1181" w:rsidRPr="00FD1181" w:rsidRDefault="00FD1181" w:rsidP="00FD1181">
      <w:pPr>
        <w:tabs>
          <w:tab w:val="left" w:pos="567"/>
        </w:tabs>
        <w:spacing w:after="0" w:line="240" w:lineRule="auto"/>
        <w:rPr>
          <w:rFonts w:ascii="Times New Roman" w:hAnsi="Times New Roman"/>
        </w:rPr>
      </w:pPr>
    </w:p>
    <w:p w14:paraId="69B67425" w14:textId="3EBC7C71" w:rsidR="00FD1181" w:rsidRPr="00FD1181" w:rsidRDefault="00FD1181" w:rsidP="00FD1181">
      <w:pPr>
        <w:keepNext/>
        <w:keepLines/>
        <w:tabs>
          <w:tab w:val="left" w:pos="567"/>
        </w:tabs>
        <w:spacing w:after="0" w:line="240" w:lineRule="auto"/>
        <w:rPr>
          <w:rFonts w:ascii="Times New Roman" w:hAnsi="Times New Roman"/>
          <w:b/>
        </w:rPr>
      </w:pPr>
      <w:r w:rsidRPr="00FD1181">
        <w:rPr>
          <w:rFonts w:ascii="Times New Roman" w:hAnsi="Times New Roman"/>
          <w:b/>
        </w:rPr>
        <w:t>5.2</w:t>
      </w:r>
      <w:r w:rsidRPr="00FD1181">
        <w:rPr>
          <w:rFonts w:ascii="Times New Roman" w:hAnsi="Times New Roman"/>
          <w:b/>
        </w:rPr>
        <w:tab/>
        <w:t>Farmakokinetinės savybės</w:t>
      </w:r>
    </w:p>
    <w:p w14:paraId="17929379" w14:textId="77777777" w:rsidR="00FD1181" w:rsidRPr="00FD1181" w:rsidRDefault="00FD1181" w:rsidP="00FD1181">
      <w:pPr>
        <w:keepNext/>
        <w:keepLines/>
        <w:tabs>
          <w:tab w:val="left" w:pos="567"/>
        </w:tabs>
        <w:spacing w:after="0" w:line="240" w:lineRule="auto"/>
        <w:rPr>
          <w:rFonts w:ascii="Times New Roman" w:hAnsi="Times New Roman"/>
          <w:b/>
        </w:rPr>
      </w:pPr>
    </w:p>
    <w:p w14:paraId="6D304F3D" w14:textId="5337B9C2" w:rsidR="00FD1181" w:rsidRPr="00FD1181" w:rsidRDefault="00D61675" w:rsidP="00FD1181">
      <w:pPr>
        <w:keepNext/>
        <w:keepLines/>
        <w:tabs>
          <w:tab w:val="left" w:pos="567"/>
        </w:tabs>
        <w:spacing w:after="0" w:line="240" w:lineRule="auto"/>
        <w:rPr>
          <w:rFonts w:ascii="Times New Roman" w:eastAsia="Times New Roman" w:hAnsi="Times New Roman"/>
          <w:i/>
          <w:lang w:eastAsia="lt-LT"/>
        </w:rPr>
      </w:pPr>
      <w:r>
        <w:rPr>
          <w:rFonts w:ascii="Times New Roman" w:hAnsi="Times New Roman"/>
          <w:i/>
        </w:rPr>
        <w:t>Lipidų</w:t>
      </w:r>
      <w:r w:rsidR="00FD1181" w:rsidRPr="00FD1181">
        <w:rPr>
          <w:rFonts w:ascii="Times New Roman" w:hAnsi="Times New Roman"/>
          <w:i/>
        </w:rPr>
        <w:t xml:space="preserve"> emulsija</w:t>
      </w:r>
    </w:p>
    <w:p w14:paraId="715CBF88" w14:textId="5FFEC022" w:rsidR="00FD1181" w:rsidRPr="00FD1181" w:rsidRDefault="006762ED" w:rsidP="00FD1181">
      <w:pPr>
        <w:keepNext/>
        <w:keepLines/>
        <w:tabs>
          <w:tab w:val="left" w:pos="567"/>
        </w:tabs>
        <w:spacing w:after="0" w:line="240" w:lineRule="auto"/>
        <w:rPr>
          <w:rFonts w:ascii="Times New Roman" w:hAnsi="Times New Roman"/>
        </w:rPr>
      </w:pPr>
      <w:r>
        <w:rPr>
          <w:rFonts w:ascii="Times New Roman" w:hAnsi="Times New Roman"/>
        </w:rPr>
        <w:t>A</w:t>
      </w:r>
      <w:r w:rsidR="00FD1181" w:rsidRPr="00FD1181">
        <w:rPr>
          <w:rFonts w:ascii="Times New Roman" w:hAnsi="Times New Roman"/>
        </w:rPr>
        <w:t>tskirų</w:t>
      </w:r>
      <w:r>
        <w:rPr>
          <w:rFonts w:ascii="Times New Roman" w:hAnsi="Times New Roman"/>
        </w:rPr>
        <w:t xml:space="preserve"> SMOFlipid</w:t>
      </w:r>
      <w:r w:rsidR="00FD1181" w:rsidRPr="00FD1181">
        <w:rPr>
          <w:rFonts w:ascii="Times New Roman" w:hAnsi="Times New Roman"/>
        </w:rPr>
        <w:t xml:space="preserve"> trigliceridų klirensas yra skirtingas, tačiau </w:t>
      </w:r>
      <w:r>
        <w:rPr>
          <w:rFonts w:ascii="Times New Roman" w:hAnsi="Times New Roman"/>
        </w:rPr>
        <w:t>SMOF</w:t>
      </w:r>
      <w:r w:rsidRPr="00FD1181">
        <w:rPr>
          <w:rFonts w:ascii="Times New Roman" w:hAnsi="Times New Roman"/>
        </w:rPr>
        <w:t>lipid</w:t>
      </w:r>
      <w:r w:rsidR="00FD1181" w:rsidRPr="00FD1181">
        <w:rPr>
          <w:rFonts w:ascii="Times New Roman" w:hAnsi="Times New Roman"/>
        </w:rPr>
        <w:t xml:space="preserve"> </w:t>
      </w:r>
      <w:r>
        <w:rPr>
          <w:rFonts w:ascii="Times New Roman" w:hAnsi="Times New Roman"/>
        </w:rPr>
        <w:t>yra</w:t>
      </w:r>
      <w:r w:rsidR="00FD1181" w:rsidRPr="00FD1181">
        <w:rPr>
          <w:rFonts w:ascii="Times New Roman" w:hAnsi="Times New Roman"/>
        </w:rPr>
        <w:t xml:space="preserve"> mišinys</w:t>
      </w:r>
      <w:r>
        <w:rPr>
          <w:rFonts w:ascii="Times New Roman" w:hAnsi="Times New Roman"/>
        </w:rPr>
        <w:t xml:space="preserve"> ir</w:t>
      </w:r>
      <w:r w:rsidR="00FD1181" w:rsidRPr="00FD1181">
        <w:rPr>
          <w:rFonts w:ascii="Times New Roman" w:hAnsi="Times New Roman"/>
        </w:rPr>
        <w:t xml:space="preserve"> eliminuojamas greičiau negu ilgos grandinės trigliceridai (angl. </w:t>
      </w:r>
      <w:r w:rsidR="00FD1181" w:rsidRPr="00FD1181">
        <w:rPr>
          <w:rFonts w:ascii="Times New Roman" w:hAnsi="Times New Roman"/>
          <w:i/>
        </w:rPr>
        <w:t>long chain triglycerides</w:t>
      </w:r>
      <w:r w:rsidR="00FD1181" w:rsidRPr="00FD1181">
        <w:rPr>
          <w:rFonts w:ascii="Times New Roman" w:hAnsi="Times New Roman"/>
        </w:rPr>
        <w:t xml:space="preserve"> (LCT)). </w:t>
      </w:r>
      <w:r>
        <w:rPr>
          <w:rFonts w:ascii="Times New Roman" w:hAnsi="Times New Roman"/>
        </w:rPr>
        <w:t>A</w:t>
      </w:r>
      <w:r w:rsidR="00FD1181" w:rsidRPr="00FD1181">
        <w:rPr>
          <w:rFonts w:ascii="Times New Roman" w:hAnsi="Times New Roman"/>
        </w:rPr>
        <w:t>lyvuogių aliejaus klirensas yra lė</w:t>
      </w:r>
      <w:r>
        <w:rPr>
          <w:rFonts w:ascii="Times New Roman" w:hAnsi="Times New Roman"/>
        </w:rPr>
        <w:t>čiausias iš sudedamųjų dalių</w:t>
      </w:r>
      <w:r w:rsidR="00FD1181" w:rsidRPr="00FD1181">
        <w:rPr>
          <w:rFonts w:ascii="Times New Roman" w:hAnsi="Times New Roman"/>
        </w:rPr>
        <w:t xml:space="preserve"> (šiek tiek lėtesnis negu LCT)</w:t>
      </w:r>
      <w:r>
        <w:rPr>
          <w:rFonts w:ascii="Times New Roman" w:hAnsi="Times New Roman"/>
        </w:rPr>
        <w:t>,</w:t>
      </w:r>
      <w:r w:rsidR="00FD1181" w:rsidRPr="00FD1181">
        <w:rPr>
          <w:rFonts w:ascii="Times New Roman" w:hAnsi="Times New Roman"/>
        </w:rPr>
        <w:t xml:space="preserve"> </w:t>
      </w:r>
      <w:r>
        <w:rPr>
          <w:rFonts w:ascii="Times New Roman" w:hAnsi="Times New Roman"/>
        </w:rPr>
        <w:t>o</w:t>
      </w:r>
      <w:r w:rsidR="00FD1181" w:rsidRPr="00FD1181">
        <w:rPr>
          <w:rFonts w:ascii="Times New Roman" w:hAnsi="Times New Roman"/>
        </w:rPr>
        <w:t xml:space="preserve"> vidutinės grandinės trigliceridų (angl. </w:t>
      </w:r>
      <w:r w:rsidR="00FD1181" w:rsidRPr="00FD1181">
        <w:rPr>
          <w:rFonts w:ascii="Times New Roman" w:hAnsi="Times New Roman"/>
          <w:i/>
        </w:rPr>
        <w:t>medium chain triglycerides</w:t>
      </w:r>
      <w:r w:rsidR="00FD1181" w:rsidRPr="00FD1181">
        <w:rPr>
          <w:rFonts w:ascii="Times New Roman" w:hAnsi="Times New Roman"/>
        </w:rPr>
        <w:t xml:space="preserve"> (MCT))</w:t>
      </w:r>
      <w:r>
        <w:rPr>
          <w:rFonts w:ascii="Times New Roman" w:hAnsi="Times New Roman"/>
        </w:rPr>
        <w:t xml:space="preserve"> – greičiausias</w:t>
      </w:r>
      <w:r w:rsidR="00FD1181" w:rsidRPr="00FD1181">
        <w:rPr>
          <w:rFonts w:ascii="Times New Roman" w:hAnsi="Times New Roman"/>
        </w:rPr>
        <w:t>. Žuvų taukų, sumaišytų su LCT, klirensas yra toks pat kaip ne mišinyje esančių LCT.</w:t>
      </w:r>
    </w:p>
    <w:p w14:paraId="0E2CC5A9" w14:textId="77777777" w:rsidR="00FD1181" w:rsidRPr="00FD1181" w:rsidRDefault="00FD1181" w:rsidP="00FD1181">
      <w:pPr>
        <w:tabs>
          <w:tab w:val="left" w:pos="567"/>
        </w:tabs>
        <w:spacing w:after="0" w:line="240" w:lineRule="auto"/>
        <w:rPr>
          <w:rFonts w:ascii="Times New Roman" w:hAnsi="Times New Roman"/>
        </w:rPr>
      </w:pPr>
    </w:p>
    <w:p w14:paraId="66A7A49B" w14:textId="77777777"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Aminorūgštys ir elektrolitai</w:t>
      </w:r>
    </w:p>
    <w:p w14:paraId="4862C1B3" w14:textId="4B1DC453"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Pagrindinės infuzuotų aminorūgščių ir elektrolitų farmakokinetinės savybės yra beveik tokios pat kaip ir aminorūgščių bei elektrolitų, kurių į organizmą patenka su įprastu maistu, tačiau aminorūgštys, atsirandančios iš maisto baltymų, pirmiausiai patenka į vartų veną ir tik po to į sisteminę kraujotaką, o į veną infuzuotos aminorūgštys patenka tiesiai į sisteminę kraujotaką.</w:t>
      </w:r>
    </w:p>
    <w:p w14:paraId="0FADBF61" w14:textId="77777777" w:rsidR="00FD1181" w:rsidRPr="00FD1181" w:rsidRDefault="00FD1181" w:rsidP="00FD1181">
      <w:pPr>
        <w:tabs>
          <w:tab w:val="left" w:pos="567"/>
        </w:tabs>
        <w:spacing w:after="0" w:line="240" w:lineRule="auto"/>
        <w:rPr>
          <w:rFonts w:ascii="Times New Roman" w:hAnsi="Times New Roman"/>
        </w:rPr>
      </w:pPr>
    </w:p>
    <w:p w14:paraId="1793AD6E" w14:textId="77777777" w:rsidR="00FD1181" w:rsidRPr="00FD1181" w:rsidRDefault="00FD1181" w:rsidP="00FD1181">
      <w:pPr>
        <w:tabs>
          <w:tab w:val="left" w:pos="567"/>
        </w:tabs>
        <w:spacing w:after="0" w:line="240" w:lineRule="auto"/>
        <w:rPr>
          <w:rFonts w:ascii="Times New Roman" w:hAnsi="Times New Roman"/>
          <w:i/>
        </w:rPr>
      </w:pPr>
      <w:r w:rsidRPr="00FD1181">
        <w:rPr>
          <w:rFonts w:ascii="Times New Roman" w:hAnsi="Times New Roman"/>
          <w:i/>
        </w:rPr>
        <w:t>Gliukozė</w:t>
      </w:r>
    </w:p>
    <w:p w14:paraId="1771097D" w14:textId="5001742D"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Infuzuotos gliukozės farmakokinetinės savybės yra </w:t>
      </w:r>
      <w:r w:rsidR="006762ED">
        <w:rPr>
          <w:rFonts w:ascii="Times New Roman" w:hAnsi="Times New Roman"/>
        </w:rPr>
        <w:t>iš esmės</w:t>
      </w:r>
      <w:r w:rsidR="006762ED" w:rsidRPr="00FD1181">
        <w:rPr>
          <w:rFonts w:ascii="Times New Roman" w:hAnsi="Times New Roman"/>
        </w:rPr>
        <w:t xml:space="preserve"> </w:t>
      </w:r>
      <w:r w:rsidRPr="00FD1181">
        <w:rPr>
          <w:rFonts w:ascii="Times New Roman" w:hAnsi="Times New Roman"/>
        </w:rPr>
        <w:t>tokios pat kaip ir gliukozės, kuri į organizmą patenka su įprastu maistu.</w:t>
      </w:r>
    </w:p>
    <w:p w14:paraId="6685C08C" w14:textId="77777777" w:rsidR="00FD1181" w:rsidRPr="00FD1181" w:rsidRDefault="00FD1181" w:rsidP="00FD1181">
      <w:pPr>
        <w:tabs>
          <w:tab w:val="left" w:pos="567"/>
        </w:tabs>
        <w:spacing w:after="0" w:line="240" w:lineRule="auto"/>
        <w:rPr>
          <w:rFonts w:ascii="Times New Roman" w:hAnsi="Times New Roman"/>
        </w:rPr>
      </w:pPr>
    </w:p>
    <w:p w14:paraId="3438A748" w14:textId="77777777" w:rsidR="00FD1181" w:rsidRPr="00FD1181" w:rsidRDefault="00FD1181" w:rsidP="00FD1181">
      <w:pPr>
        <w:keepNext/>
        <w:keepLines/>
        <w:tabs>
          <w:tab w:val="left" w:pos="567"/>
        </w:tabs>
        <w:spacing w:after="0" w:line="240" w:lineRule="auto"/>
        <w:rPr>
          <w:rFonts w:ascii="Times New Roman" w:hAnsi="Times New Roman"/>
          <w:b/>
        </w:rPr>
      </w:pPr>
      <w:r w:rsidRPr="00FD1181">
        <w:rPr>
          <w:rFonts w:ascii="Times New Roman" w:hAnsi="Times New Roman"/>
          <w:b/>
        </w:rPr>
        <w:t>5.3</w:t>
      </w:r>
      <w:r w:rsidRPr="00FD1181">
        <w:rPr>
          <w:rFonts w:ascii="Times New Roman" w:hAnsi="Times New Roman"/>
          <w:b/>
        </w:rPr>
        <w:tab/>
        <w:t>Ikiklinikinių saugumo tyrimų duomenys</w:t>
      </w:r>
    </w:p>
    <w:p w14:paraId="7C76489F" w14:textId="77777777" w:rsidR="00FD1181" w:rsidRPr="00FD1181" w:rsidRDefault="00FD1181" w:rsidP="00FD1181">
      <w:pPr>
        <w:keepNext/>
        <w:keepLines/>
        <w:tabs>
          <w:tab w:val="left" w:pos="567"/>
        </w:tabs>
        <w:spacing w:after="0" w:line="240" w:lineRule="auto"/>
        <w:rPr>
          <w:rFonts w:ascii="Times New Roman" w:hAnsi="Times New Roman"/>
          <w:b/>
        </w:rPr>
      </w:pPr>
    </w:p>
    <w:p w14:paraId="60CD094D" w14:textId="0B9E8E99" w:rsidR="00FD1181" w:rsidRPr="00FD1181" w:rsidRDefault="00FD1181" w:rsidP="00FD1181">
      <w:pPr>
        <w:keepNext/>
        <w:keepLines/>
        <w:tabs>
          <w:tab w:val="left" w:pos="567"/>
        </w:tabs>
        <w:spacing w:after="0" w:line="240" w:lineRule="auto"/>
        <w:rPr>
          <w:rFonts w:ascii="Times New Roman" w:hAnsi="Times New Roman"/>
        </w:rPr>
      </w:pPr>
      <w:r w:rsidRPr="00FD1181">
        <w:rPr>
          <w:rFonts w:ascii="Times New Roman" w:hAnsi="Times New Roman"/>
        </w:rPr>
        <w:t>Ikiklinikinių SmofKabiven extra Nitrogen saugumo tyrimų neatlikta. Tačiau ikiklinikiniai (saugumo, kartotin</w:t>
      </w:r>
      <w:r w:rsidR="005F40DF">
        <w:rPr>
          <w:rFonts w:ascii="Times New Roman" w:hAnsi="Times New Roman"/>
        </w:rPr>
        <w:t>i</w:t>
      </w:r>
      <w:r w:rsidRPr="00FD1181">
        <w:rPr>
          <w:rFonts w:ascii="Times New Roman" w:hAnsi="Times New Roman"/>
        </w:rPr>
        <w:t xml:space="preserve">ų </w:t>
      </w:r>
      <w:r w:rsidR="006762ED">
        <w:rPr>
          <w:rFonts w:ascii="Times New Roman" w:hAnsi="Times New Roman"/>
        </w:rPr>
        <w:t xml:space="preserve">dozių toksiškumo </w:t>
      </w:r>
      <w:r w:rsidRPr="00FD1181">
        <w:rPr>
          <w:rFonts w:ascii="Times New Roman" w:hAnsi="Times New Roman"/>
        </w:rPr>
        <w:t>ir genotoksinio poveikio) S</w:t>
      </w:r>
      <w:r w:rsidR="005F40DF">
        <w:rPr>
          <w:rFonts w:ascii="Times New Roman" w:hAnsi="Times New Roman"/>
        </w:rPr>
        <w:t>MOF</w:t>
      </w:r>
      <w:r w:rsidRPr="00FD1181">
        <w:rPr>
          <w:rFonts w:ascii="Times New Roman" w:hAnsi="Times New Roman"/>
        </w:rPr>
        <w:t xml:space="preserve">lipid, </w:t>
      </w:r>
      <w:r w:rsidR="005F40DF">
        <w:rPr>
          <w:rFonts w:ascii="Times New Roman" w:hAnsi="Times New Roman"/>
        </w:rPr>
        <w:t>taip pat panašių</w:t>
      </w:r>
      <w:r w:rsidRPr="00FD1181">
        <w:rPr>
          <w:rFonts w:ascii="Times New Roman" w:hAnsi="Times New Roman"/>
        </w:rPr>
        <w:t xml:space="preserve"> įvairios koncentracijos aminorūgščių</w:t>
      </w:r>
      <w:r w:rsidR="005F40DF">
        <w:rPr>
          <w:rFonts w:ascii="Times New Roman" w:hAnsi="Times New Roman"/>
        </w:rPr>
        <w:t xml:space="preserve"> ir</w:t>
      </w:r>
      <w:r w:rsidRPr="00FD1181">
        <w:rPr>
          <w:rFonts w:ascii="Times New Roman" w:hAnsi="Times New Roman"/>
        </w:rPr>
        <w:t xml:space="preserve"> gliukozės tirpalų </w:t>
      </w:r>
      <w:r w:rsidR="005F40DF">
        <w:rPr>
          <w:rFonts w:ascii="Times New Roman" w:hAnsi="Times New Roman"/>
        </w:rPr>
        <w:t>bei</w:t>
      </w:r>
      <w:r w:rsidRPr="00FD1181">
        <w:rPr>
          <w:rFonts w:ascii="Times New Roman" w:hAnsi="Times New Roman"/>
        </w:rPr>
        <w:t xml:space="preserve"> natrio glicerofosfato tyrimai parodė, kad žmogui žalingas poveikis nesukeliamas. Tyrimų su triušiais metu nustatyta, kad vartojant aminorūgščių</w:t>
      </w:r>
      <w:r w:rsidR="005F40DF">
        <w:rPr>
          <w:rFonts w:ascii="Times New Roman" w:hAnsi="Times New Roman"/>
        </w:rPr>
        <w:t xml:space="preserve"> tirpalo</w:t>
      </w:r>
      <w:r w:rsidRPr="00FD1181">
        <w:rPr>
          <w:rFonts w:ascii="Times New Roman" w:hAnsi="Times New Roman"/>
        </w:rPr>
        <w:t xml:space="preserve">, teratogeninio ar kitokio embriotoksinio </w:t>
      </w:r>
      <w:r w:rsidR="005F40DF">
        <w:rPr>
          <w:rFonts w:ascii="Times New Roman" w:hAnsi="Times New Roman"/>
        </w:rPr>
        <w:t xml:space="preserve">žalingo </w:t>
      </w:r>
      <w:r w:rsidRPr="00FD1181">
        <w:rPr>
          <w:rFonts w:ascii="Times New Roman" w:hAnsi="Times New Roman"/>
        </w:rPr>
        <w:t xml:space="preserve">poveikio nepasireiškia, taip pat </w:t>
      </w:r>
      <w:r w:rsidR="005F40DF">
        <w:rPr>
          <w:rFonts w:ascii="Times New Roman" w:hAnsi="Times New Roman"/>
        </w:rPr>
        <w:t xml:space="preserve">toks poveikis </w:t>
      </w:r>
      <w:r w:rsidR="00145AD1">
        <w:rPr>
          <w:rFonts w:ascii="Times New Roman" w:hAnsi="Times New Roman"/>
        </w:rPr>
        <w:t xml:space="preserve">nėra </w:t>
      </w:r>
      <w:r w:rsidR="005F40DF">
        <w:rPr>
          <w:rFonts w:ascii="Times New Roman" w:hAnsi="Times New Roman"/>
        </w:rPr>
        <w:t xml:space="preserve">tikėtinas </w:t>
      </w:r>
      <w:r w:rsidRPr="00FD1181">
        <w:rPr>
          <w:rFonts w:ascii="Times New Roman" w:hAnsi="Times New Roman"/>
        </w:rPr>
        <w:t>vartojant rekomenduojamomis dozėmis (pakaitinei terapijai) lipidų emulsijos ir natrio glicerofosfato.</w:t>
      </w:r>
    </w:p>
    <w:p w14:paraId="34EAAD75" w14:textId="5CD12E24"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Pakaitinei terapijai vartojant fiziologinę mitybos produktų (aminorūgščių, lipidų emulsijos ir natrio glicerofosfato) normą, </w:t>
      </w:r>
      <w:r w:rsidR="005F40DF" w:rsidRPr="00FD1181">
        <w:rPr>
          <w:rFonts w:ascii="Times New Roman" w:hAnsi="Times New Roman"/>
        </w:rPr>
        <w:t>ne</w:t>
      </w:r>
      <w:r w:rsidR="005F40DF">
        <w:rPr>
          <w:rFonts w:ascii="Times New Roman" w:hAnsi="Times New Roman"/>
        </w:rPr>
        <w:t>sitikima</w:t>
      </w:r>
      <w:r w:rsidR="005F40DF" w:rsidRPr="00FD1181">
        <w:rPr>
          <w:rFonts w:ascii="Times New Roman" w:hAnsi="Times New Roman"/>
        </w:rPr>
        <w:t xml:space="preserve"> </w:t>
      </w:r>
      <w:r w:rsidRPr="00FD1181">
        <w:rPr>
          <w:rFonts w:ascii="Times New Roman" w:hAnsi="Times New Roman"/>
        </w:rPr>
        <w:t>nei embriotoksinio, nei teratogeninio poveikio arba įtakos reprodukcijai ar vaisingumui. </w:t>
      </w:r>
    </w:p>
    <w:p w14:paraId="2A0D3D38" w14:textId="77777777" w:rsidR="00FD1181" w:rsidRPr="00FD1181" w:rsidRDefault="00FD1181" w:rsidP="00FD1181">
      <w:pPr>
        <w:tabs>
          <w:tab w:val="left" w:pos="567"/>
        </w:tabs>
        <w:spacing w:after="0" w:line="240" w:lineRule="auto"/>
        <w:rPr>
          <w:rFonts w:ascii="Times New Roman" w:hAnsi="Times New Roman"/>
        </w:rPr>
      </w:pPr>
    </w:p>
    <w:p w14:paraId="58F24D68" w14:textId="62D2BBE3"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Tyrimais (maksimizacijos testu) su jūrų kiaulytėmis nustatyta, kad žuvų taukai vidutini</w:t>
      </w:r>
      <w:r w:rsidR="005F40DF">
        <w:rPr>
          <w:rFonts w:ascii="Times New Roman" w:hAnsi="Times New Roman"/>
        </w:rPr>
        <w:t>škai</w:t>
      </w:r>
      <w:r w:rsidRPr="00FD1181">
        <w:rPr>
          <w:rFonts w:ascii="Times New Roman" w:hAnsi="Times New Roman"/>
        </w:rPr>
        <w:t xml:space="preserve"> s</w:t>
      </w:r>
      <w:r w:rsidR="005F40DF">
        <w:rPr>
          <w:rFonts w:ascii="Times New Roman" w:hAnsi="Times New Roman"/>
        </w:rPr>
        <w:t>ensibilizuoja</w:t>
      </w:r>
      <w:r w:rsidRPr="00FD1181">
        <w:rPr>
          <w:rFonts w:ascii="Times New Roman" w:hAnsi="Times New Roman"/>
        </w:rPr>
        <w:t xml:space="preserve"> od</w:t>
      </w:r>
      <w:r w:rsidR="005F40DF">
        <w:rPr>
          <w:rFonts w:ascii="Times New Roman" w:hAnsi="Times New Roman"/>
        </w:rPr>
        <w:t>ą</w:t>
      </w:r>
      <w:r w:rsidRPr="00FD1181">
        <w:rPr>
          <w:rFonts w:ascii="Times New Roman" w:hAnsi="Times New Roman"/>
        </w:rPr>
        <w:t>. Sisteminio antigenų testo metu anafilaksinio žuvų taukų poveikio nepastebėta.</w:t>
      </w:r>
    </w:p>
    <w:p w14:paraId="6290743B" w14:textId="77777777" w:rsidR="00FD1181" w:rsidRPr="00FD1181" w:rsidRDefault="00FD1181" w:rsidP="00FD1181">
      <w:pPr>
        <w:tabs>
          <w:tab w:val="left" w:pos="567"/>
        </w:tabs>
        <w:spacing w:after="0" w:line="240" w:lineRule="auto"/>
        <w:rPr>
          <w:rFonts w:ascii="Times New Roman" w:hAnsi="Times New Roman"/>
        </w:rPr>
      </w:pPr>
    </w:p>
    <w:p w14:paraId="5AC7F963" w14:textId="32329CE5"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infuz</w:t>
      </w:r>
      <w:r w:rsidR="005F40DF">
        <w:rPr>
          <w:rFonts w:ascii="Times New Roman" w:hAnsi="Times New Roman"/>
        </w:rPr>
        <w:t>i</w:t>
      </w:r>
      <w:r w:rsidRPr="00FD1181">
        <w:rPr>
          <w:rFonts w:ascii="Times New Roman" w:hAnsi="Times New Roman"/>
        </w:rPr>
        <w:t xml:space="preserve">ja į veną (numatytasis vartojimo </w:t>
      </w:r>
      <w:r w:rsidR="005F40DF">
        <w:rPr>
          <w:rFonts w:ascii="Times New Roman" w:hAnsi="Times New Roman"/>
        </w:rPr>
        <w:t>būdas</w:t>
      </w:r>
      <w:r w:rsidRPr="00FD1181">
        <w:rPr>
          <w:rFonts w:ascii="Times New Roman" w:hAnsi="Times New Roman"/>
        </w:rPr>
        <w:t>)</w:t>
      </w:r>
      <w:r w:rsidR="005F40DF">
        <w:rPr>
          <w:rFonts w:ascii="Times New Roman" w:hAnsi="Times New Roman"/>
        </w:rPr>
        <w:t>, taip pat injekcijos</w:t>
      </w:r>
      <w:r w:rsidRPr="00FD1181">
        <w:rPr>
          <w:rFonts w:ascii="Times New Roman" w:hAnsi="Times New Roman"/>
        </w:rPr>
        <w:t xml:space="preserve"> į arteriją, į raumenis, šalia venos i</w:t>
      </w:r>
      <w:r w:rsidR="005F40DF">
        <w:rPr>
          <w:rFonts w:ascii="Times New Roman" w:hAnsi="Times New Roman"/>
        </w:rPr>
        <w:t>r</w:t>
      </w:r>
      <w:r w:rsidRPr="00FD1181">
        <w:rPr>
          <w:rFonts w:ascii="Times New Roman" w:hAnsi="Times New Roman"/>
        </w:rPr>
        <w:t xml:space="preserve"> po oda jokių su vaistin</w:t>
      </w:r>
      <w:r w:rsidR="005F40DF">
        <w:rPr>
          <w:rFonts w:ascii="Times New Roman" w:hAnsi="Times New Roman"/>
        </w:rPr>
        <w:t>ėmis</w:t>
      </w:r>
      <w:r w:rsidRPr="00FD1181">
        <w:rPr>
          <w:rFonts w:ascii="Times New Roman" w:hAnsi="Times New Roman"/>
        </w:rPr>
        <w:t xml:space="preserve"> medžiag</w:t>
      </w:r>
      <w:r w:rsidR="005F40DF">
        <w:rPr>
          <w:rFonts w:ascii="Times New Roman" w:hAnsi="Times New Roman"/>
        </w:rPr>
        <w:t>omis</w:t>
      </w:r>
      <w:r w:rsidRPr="00FD1181">
        <w:rPr>
          <w:rFonts w:ascii="Times New Roman" w:hAnsi="Times New Roman"/>
        </w:rPr>
        <w:t xml:space="preserve"> susijusių pokyčių triušiams </w:t>
      </w:r>
      <w:r w:rsidR="005F40DF" w:rsidRPr="00FD1181">
        <w:rPr>
          <w:rFonts w:ascii="Times New Roman" w:hAnsi="Times New Roman"/>
        </w:rPr>
        <w:t>ne</w:t>
      </w:r>
      <w:r w:rsidR="005F40DF">
        <w:rPr>
          <w:rFonts w:ascii="Times New Roman" w:hAnsi="Times New Roman"/>
        </w:rPr>
        <w:t>atskleidė</w:t>
      </w:r>
      <w:r w:rsidRPr="00FD1181">
        <w:rPr>
          <w:rFonts w:ascii="Times New Roman" w:hAnsi="Times New Roman"/>
        </w:rPr>
        <w:t>. SmofKabiven yra vaistinis preparatas, kurio kokybinė sudėtis yra tokia pati kaip ir SmofKabiven extra Nitrogen.</w:t>
      </w:r>
    </w:p>
    <w:p w14:paraId="44B731C4" w14:textId="77777777" w:rsidR="00FD1181" w:rsidRPr="00FD1181" w:rsidRDefault="00FD1181" w:rsidP="00FD1181">
      <w:pPr>
        <w:tabs>
          <w:tab w:val="left" w:pos="567"/>
        </w:tabs>
        <w:spacing w:after="0" w:line="240" w:lineRule="auto"/>
        <w:rPr>
          <w:rFonts w:ascii="Times New Roman" w:hAnsi="Times New Roman"/>
        </w:rPr>
      </w:pPr>
    </w:p>
    <w:p w14:paraId="42FD0E22" w14:textId="77777777" w:rsidR="00FD1181" w:rsidRPr="00FD1181" w:rsidRDefault="00FD1181" w:rsidP="00FD1181">
      <w:pPr>
        <w:tabs>
          <w:tab w:val="left" w:pos="567"/>
        </w:tabs>
        <w:spacing w:after="0" w:line="240" w:lineRule="auto"/>
        <w:rPr>
          <w:rFonts w:ascii="Times New Roman" w:hAnsi="Times New Roman"/>
        </w:rPr>
      </w:pPr>
    </w:p>
    <w:p w14:paraId="011417B4"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6.</w:t>
      </w:r>
      <w:r w:rsidRPr="00FD1181">
        <w:rPr>
          <w:rFonts w:ascii="Times New Roman" w:hAnsi="Times New Roman"/>
          <w:b/>
        </w:rPr>
        <w:tab/>
        <w:t>FARMACINĖ INFORMACIJA</w:t>
      </w:r>
    </w:p>
    <w:p w14:paraId="7ADE16B3" w14:textId="77777777" w:rsidR="00FD1181" w:rsidRPr="00FD1181" w:rsidRDefault="00FD1181" w:rsidP="00FD1181">
      <w:pPr>
        <w:tabs>
          <w:tab w:val="left" w:pos="567"/>
        </w:tabs>
        <w:spacing w:after="0" w:line="240" w:lineRule="auto"/>
        <w:rPr>
          <w:rFonts w:ascii="Times New Roman" w:hAnsi="Times New Roman"/>
          <w:b/>
        </w:rPr>
      </w:pPr>
    </w:p>
    <w:p w14:paraId="3519C7B7"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6.1</w:t>
      </w:r>
      <w:r w:rsidRPr="00FD1181">
        <w:rPr>
          <w:rFonts w:ascii="Times New Roman" w:hAnsi="Times New Roman"/>
          <w:b/>
        </w:rPr>
        <w:tab/>
        <w:t>Pagalbinių medžiagų sąrašas</w:t>
      </w:r>
    </w:p>
    <w:p w14:paraId="390F9212" w14:textId="77777777" w:rsidR="00FD1181" w:rsidRPr="00FD1181" w:rsidRDefault="00FD1181" w:rsidP="00FD1181">
      <w:pPr>
        <w:tabs>
          <w:tab w:val="left" w:pos="567"/>
        </w:tabs>
        <w:spacing w:after="0" w:line="240" w:lineRule="auto"/>
        <w:rPr>
          <w:rFonts w:ascii="Times New Roman" w:hAnsi="Times New Roman"/>
          <w:b/>
        </w:rPr>
      </w:pPr>
    </w:p>
    <w:p w14:paraId="2563872B"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Glicerolis</w:t>
      </w:r>
    </w:p>
    <w:p w14:paraId="76455329" w14:textId="5AB9BB8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Išgryninti kiaušini</w:t>
      </w:r>
      <w:r w:rsidR="004F010F">
        <w:rPr>
          <w:rFonts w:ascii="Times New Roman" w:hAnsi="Times New Roman"/>
        </w:rPr>
        <w:t>o</w:t>
      </w:r>
      <w:r w:rsidRPr="00FD1181">
        <w:rPr>
          <w:rFonts w:ascii="Times New Roman" w:hAnsi="Times New Roman"/>
        </w:rPr>
        <w:t xml:space="preserve"> fosfolipidai</w:t>
      </w:r>
    </w:p>
    <w:p w14:paraId="5C94443A"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Visų racematų </w:t>
      </w:r>
      <w:r w:rsidRPr="008A51A4">
        <w:rPr>
          <w:rFonts w:ascii="Times New Roman" w:hAnsi="Times New Roman"/>
          <w:iCs/>
        </w:rPr>
        <w:t>alfa-</w:t>
      </w:r>
      <w:r w:rsidRPr="00FD1181">
        <w:rPr>
          <w:rFonts w:ascii="Times New Roman" w:hAnsi="Times New Roman"/>
        </w:rPr>
        <w:t>tokoferolis</w:t>
      </w:r>
    </w:p>
    <w:p w14:paraId="3F0A5A7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Natrio hidroksidas (pH koreguoti)</w:t>
      </w:r>
    </w:p>
    <w:p w14:paraId="0B3E12BA"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Natrio oleatas</w:t>
      </w:r>
    </w:p>
    <w:p w14:paraId="67612E9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Ledinė acto rūgštis (pH</w:t>
      </w:r>
      <w:r w:rsidRPr="00FD1181">
        <w:rPr>
          <w:rFonts w:ascii="Times New Roman" w:eastAsia="Times New Roman" w:hAnsi="Times New Roman"/>
          <w:lang w:eastAsia="lt-LT"/>
        </w:rPr>
        <w:t xml:space="preserve"> koreguoti</w:t>
      </w:r>
      <w:r w:rsidRPr="00FD1181">
        <w:rPr>
          <w:rFonts w:ascii="Times New Roman" w:hAnsi="Times New Roman"/>
        </w:rPr>
        <w:t>)</w:t>
      </w:r>
    </w:p>
    <w:p w14:paraId="1644C8C6"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Vandenilio chlorido rūgštis (pH koreguoti)</w:t>
      </w:r>
    </w:p>
    <w:p w14:paraId="67D701B5"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Injekcinis vanduo</w:t>
      </w:r>
    </w:p>
    <w:p w14:paraId="3E697C48" w14:textId="77777777" w:rsidR="00FD1181" w:rsidRPr="00FD1181" w:rsidRDefault="00FD1181" w:rsidP="00FD1181">
      <w:pPr>
        <w:tabs>
          <w:tab w:val="left" w:pos="567"/>
        </w:tabs>
        <w:spacing w:after="0" w:line="240" w:lineRule="auto"/>
        <w:rPr>
          <w:rFonts w:ascii="Times New Roman" w:hAnsi="Times New Roman"/>
        </w:rPr>
      </w:pPr>
    </w:p>
    <w:p w14:paraId="6FD1B5D6" w14:textId="77777777" w:rsidR="00FD1181" w:rsidRPr="00FD1181" w:rsidRDefault="00FD1181" w:rsidP="00FD1181">
      <w:pPr>
        <w:keepNext/>
        <w:keepLines/>
        <w:tabs>
          <w:tab w:val="left" w:pos="567"/>
        </w:tabs>
        <w:spacing w:after="0" w:line="240" w:lineRule="auto"/>
        <w:rPr>
          <w:rFonts w:ascii="Times New Roman" w:eastAsia="Times New Roman" w:hAnsi="Times New Roman"/>
          <w:b/>
          <w:lang w:eastAsia="lt-LT"/>
        </w:rPr>
      </w:pPr>
      <w:r w:rsidRPr="00FD1181">
        <w:rPr>
          <w:rFonts w:ascii="Times New Roman" w:hAnsi="Times New Roman"/>
          <w:b/>
        </w:rPr>
        <w:lastRenderedPageBreak/>
        <w:t>6.2</w:t>
      </w:r>
      <w:r w:rsidRPr="00FD1181">
        <w:rPr>
          <w:rFonts w:ascii="Times New Roman" w:hAnsi="Times New Roman"/>
          <w:b/>
        </w:rPr>
        <w:tab/>
        <w:t>Nesuderinamumas</w:t>
      </w:r>
    </w:p>
    <w:p w14:paraId="5B39D138" w14:textId="77777777" w:rsidR="00FD1181" w:rsidRPr="00FD1181" w:rsidRDefault="00FD1181" w:rsidP="00FD1181">
      <w:pPr>
        <w:keepNext/>
        <w:keepLines/>
        <w:tabs>
          <w:tab w:val="left" w:pos="567"/>
        </w:tabs>
        <w:spacing w:after="0" w:line="240" w:lineRule="auto"/>
        <w:rPr>
          <w:rFonts w:ascii="Times New Roman" w:hAnsi="Times New Roman"/>
          <w:b/>
        </w:rPr>
      </w:pPr>
    </w:p>
    <w:p w14:paraId="541C428F" w14:textId="497ECFA0" w:rsidR="00FD1181" w:rsidRPr="00FD1181" w:rsidRDefault="00FD1181" w:rsidP="00FD1181">
      <w:pPr>
        <w:keepNext/>
        <w:keepLines/>
        <w:tabs>
          <w:tab w:val="left" w:pos="567"/>
        </w:tabs>
        <w:spacing w:after="0" w:line="240" w:lineRule="auto"/>
        <w:rPr>
          <w:rFonts w:ascii="Times New Roman" w:hAnsi="Times New Roman"/>
        </w:rPr>
      </w:pPr>
      <w:r w:rsidRPr="00FD1181">
        <w:rPr>
          <w:rFonts w:ascii="Times New Roman" w:hAnsi="Times New Roman"/>
        </w:rPr>
        <w:t xml:space="preserve">SmofKabiven extra Nitrogen infuzinę emulsiją maišyti galima tik su tais </w:t>
      </w:r>
      <w:r w:rsidR="0089089A">
        <w:rPr>
          <w:rFonts w:ascii="Times New Roman" w:hAnsi="Times New Roman"/>
        </w:rPr>
        <w:t>mitybos produktais</w:t>
      </w:r>
      <w:r w:rsidRPr="00FD1181">
        <w:rPr>
          <w:rFonts w:ascii="Times New Roman" w:hAnsi="Times New Roman"/>
        </w:rPr>
        <w:t>, kurių suderinamumas patvirtintas dokumentais, žr. 6.6 skyrių.</w:t>
      </w:r>
    </w:p>
    <w:p w14:paraId="5B325365" w14:textId="77777777" w:rsidR="00FD1181" w:rsidRPr="00FD1181" w:rsidRDefault="00FD1181" w:rsidP="00FD1181">
      <w:pPr>
        <w:tabs>
          <w:tab w:val="left" w:pos="567"/>
        </w:tabs>
        <w:spacing w:after="0" w:line="240" w:lineRule="auto"/>
        <w:rPr>
          <w:rFonts w:ascii="Times New Roman" w:hAnsi="Times New Roman"/>
        </w:rPr>
      </w:pPr>
    </w:p>
    <w:p w14:paraId="34B635AA"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6.3</w:t>
      </w:r>
      <w:r w:rsidRPr="00FD1181">
        <w:rPr>
          <w:rFonts w:ascii="Times New Roman" w:hAnsi="Times New Roman"/>
          <w:b/>
        </w:rPr>
        <w:tab/>
        <w:t>Tinkamumo laikas</w:t>
      </w:r>
    </w:p>
    <w:p w14:paraId="4D358AC8" w14:textId="77777777" w:rsidR="00FD1181" w:rsidRPr="00FD1181" w:rsidRDefault="00FD1181" w:rsidP="00FD1181">
      <w:pPr>
        <w:tabs>
          <w:tab w:val="left" w:pos="567"/>
        </w:tabs>
        <w:spacing w:after="0" w:line="240" w:lineRule="auto"/>
        <w:rPr>
          <w:rFonts w:ascii="Times New Roman" w:hAnsi="Times New Roman"/>
          <w:b/>
        </w:rPr>
      </w:pPr>
    </w:p>
    <w:p w14:paraId="1A19F433" w14:textId="225C2F0B" w:rsidR="00FD1181" w:rsidRPr="00FD1181" w:rsidRDefault="004F010F" w:rsidP="00FD1181">
      <w:pPr>
        <w:tabs>
          <w:tab w:val="left" w:pos="567"/>
        </w:tabs>
        <w:spacing w:after="0" w:line="240" w:lineRule="auto"/>
        <w:rPr>
          <w:rFonts w:ascii="Times New Roman" w:eastAsia="Times New Roman" w:hAnsi="Times New Roman"/>
          <w:i/>
          <w:lang w:eastAsia="lt-LT"/>
        </w:rPr>
      </w:pPr>
      <w:r>
        <w:rPr>
          <w:rFonts w:ascii="Times New Roman" w:hAnsi="Times New Roman"/>
          <w:i/>
        </w:rPr>
        <w:t>V</w:t>
      </w:r>
      <w:r w:rsidR="00FD1181" w:rsidRPr="00FD1181">
        <w:rPr>
          <w:rFonts w:ascii="Times New Roman" w:hAnsi="Times New Roman"/>
          <w:i/>
        </w:rPr>
        <w:t>aistinio preparato</w:t>
      </w:r>
      <w:r>
        <w:rPr>
          <w:rFonts w:ascii="Times New Roman" w:hAnsi="Times New Roman"/>
          <w:i/>
        </w:rPr>
        <w:t>, esančio gamintojo tiekiamoje pakuotėje,</w:t>
      </w:r>
      <w:r w:rsidR="00FD1181" w:rsidRPr="00FD1181">
        <w:rPr>
          <w:rFonts w:ascii="Times New Roman" w:hAnsi="Times New Roman"/>
          <w:i/>
        </w:rPr>
        <w:t xml:space="preserve"> tinkamumo laikas</w:t>
      </w:r>
    </w:p>
    <w:p w14:paraId="70B9FE53" w14:textId="45857C48"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2 metai</w:t>
      </w:r>
    </w:p>
    <w:p w14:paraId="2A5EA007" w14:textId="77777777" w:rsidR="00FD1181" w:rsidRPr="00FD1181" w:rsidRDefault="00FD1181" w:rsidP="00FD1181">
      <w:pPr>
        <w:tabs>
          <w:tab w:val="left" w:pos="567"/>
        </w:tabs>
        <w:spacing w:after="0" w:line="240" w:lineRule="auto"/>
        <w:rPr>
          <w:rFonts w:ascii="Times New Roman" w:hAnsi="Times New Roman"/>
        </w:rPr>
      </w:pPr>
    </w:p>
    <w:p w14:paraId="0B2DF959" w14:textId="67CACF7D" w:rsidR="00FD1181" w:rsidRPr="00FD1181" w:rsidRDefault="004F010F" w:rsidP="00FD1181">
      <w:pPr>
        <w:tabs>
          <w:tab w:val="left" w:pos="567"/>
        </w:tabs>
        <w:spacing w:after="0" w:line="240" w:lineRule="auto"/>
        <w:rPr>
          <w:rFonts w:ascii="Times New Roman" w:eastAsia="Times New Roman" w:hAnsi="Times New Roman"/>
          <w:i/>
          <w:lang w:eastAsia="lt-LT"/>
        </w:rPr>
      </w:pPr>
      <w:r>
        <w:rPr>
          <w:rFonts w:ascii="Times New Roman" w:hAnsi="Times New Roman"/>
          <w:i/>
        </w:rPr>
        <w:t>T</w:t>
      </w:r>
      <w:r w:rsidR="00FD1181" w:rsidRPr="00FD1181">
        <w:rPr>
          <w:rFonts w:ascii="Times New Roman" w:hAnsi="Times New Roman"/>
          <w:i/>
        </w:rPr>
        <w:t>inkamumo laikas</w:t>
      </w:r>
      <w:r>
        <w:rPr>
          <w:rFonts w:ascii="Times New Roman" w:hAnsi="Times New Roman"/>
          <w:i/>
        </w:rPr>
        <w:t xml:space="preserve"> po </w:t>
      </w:r>
      <w:r w:rsidR="0089089A">
        <w:rPr>
          <w:rFonts w:ascii="Times New Roman" w:hAnsi="Times New Roman"/>
          <w:i/>
        </w:rPr>
        <w:t xml:space="preserve">kamerų maišelio turinio </w:t>
      </w:r>
      <w:r>
        <w:rPr>
          <w:rFonts w:ascii="Times New Roman" w:hAnsi="Times New Roman"/>
          <w:i/>
        </w:rPr>
        <w:t>sumaišymo</w:t>
      </w:r>
    </w:p>
    <w:p w14:paraId="7DC385C6" w14:textId="20F01700" w:rsidR="00FD1181" w:rsidRPr="00FD1181" w:rsidRDefault="004F010F" w:rsidP="00FD1181">
      <w:pPr>
        <w:tabs>
          <w:tab w:val="left" w:pos="567"/>
        </w:tabs>
        <w:spacing w:after="0" w:line="240" w:lineRule="auto"/>
        <w:rPr>
          <w:rFonts w:ascii="Times New Roman" w:hAnsi="Times New Roman"/>
        </w:rPr>
      </w:pPr>
      <w:r>
        <w:rPr>
          <w:rFonts w:ascii="Times New Roman" w:hAnsi="Times New Roman"/>
        </w:rPr>
        <w:t>C</w:t>
      </w:r>
      <w:r w:rsidR="00FD1181" w:rsidRPr="00FD1181">
        <w:rPr>
          <w:rFonts w:ascii="Times New Roman" w:hAnsi="Times New Roman"/>
        </w:rPr>
        <w:t>heminis ir fizinis stabilumas</w:t>
      </w:r>
      <w:r>
        <w:rPr>
          <w:rFonts w:ascii="Times New Roman" w:hAnsi="Times New Roman"/>
        </w:rPr>
        <w:t xml:space="preserve"> mišinio, gauto sumaišius trijų kamerų maišelio turinį,</w:t>
      </w:r>
      <w:r w:rsidR="00FD1181" w:rsidRPr="00FD1181">
        <w:rPr>
          <w:rFonts w:ascii="Times New Roman" w:hAnsi="Times New Roman"/>
        </w:rPr>
        <w:t xml:space="preserve"> </w:t>
      </w:r>
      <w:r w:rsidR="0089089A">
        <w:rPr>
          <w:rFonts w:ascii="Times New Roman" w:hAnsi="Times New Roman"/>
        </w:rPr>
        <w:t>20</w:t>
      </w:r>
      <w:r w:rsidR="0089089A" w:rsidRPr="0089089A">
        <w:rPr>
          <w:rFonts w:ascii="Times New Roman" w:hAnsi="Times New Roman"/>
        </w:rPr>
        <w:t>–</w:t>
      </w:r>
      <w:r w:rsidR="00FD1181" w:rsidRPr="00FD1181">
        <w:rPr>
          <w:rFonts w:ascii="Times New Roman" w:hAnsi="Times New Roman"/>
        </w:rPr>
        <w:t>25 </w:t>
      </w:r>
      <w:r w:rsidR="00FD1181" w:rsidRPr="00FD1181">
        <w:rPr>
          <w:rFonts w:ascii="Times New Roman" w:hAnsi="Times New Roman"/>
        </w:rPr>
        <w:sym w:font="Symbol" w:char="F0B0"/>
      </w:r>
      <w:r w:rsidR="00FD1181" w:rsidRPr="00FD1181">
        <w:rPr>
          <w:rFonts w:ascii="Times New Roman" w:hAnsi="Times New Roman"/>
        </w:rPr>
        <w:t xml:space="preserve">C temperatūroje išlieka </w:t>
      </w:r>
      <w:r w:rsidR="0089089A">
        <w:rPr>
          <w:rFonts w:ascii="Times New Roman" w:hAnsi="Times New Roman"/>
        </w:rPr>
        <w:t>48</w:t>
      </w:r>
      <w:r w:rsidR="00FD1181" w:rsidRPr="00FD1181">
        <w:rPr>
          <w:rFonts w:ascii="Times New Roman" w:eastAsia="Times New Roman" w:hAnsi="Times New Roman"/>
          <w:lang w:eastAsia="lt-LT"/>
        </w:rPr>
        <w:t> </w:t>
      </w:r>
      <w:r w:rsidR="00FD1181" w:rsidRPr="00FD1181">
        <w:rPr>
          <w:rFonts w:ascii="Times New Roman" w:hAnsi="Times New Roman"/>
        </w:rPr>
        <w:t xml:space="preserve">valandas. Mikrobiologiniu požiūriu, vaistinį preparatą </w:t>
      </w:r>
      <w:r>
        <w:rPr>
          <w:rFonts w:ascii="Times New Roman" w:hAnsi="Times New Roman"/>
        </w:rPr>
        <w:t>reikia</w:t>
      </w:r>
      <w:r w:rsidRPr="00FD1181">
        <w:rPr>
          <w:rFonts w:ascii="Times New Roman" w:hAnsi="Times New Roman"/>
        </w:rPr>
        <w:t xml:space="preserve"> </w:t>
      </w:r>
      <w:r w:rsidR="00FD1181" w:rsidRPr="00FD1181">
        <w:rPr>
          <w:rFonts w:ascii="Times New Roman" w:hAnsi="Times New Roman"/>
        </w:rPr>
        <w:t xml:space="preserve">vartoti </w:t>
      </w:r>
      <w:r>
        <w:rPr>
          <w:rFonts w:ascii="Times New Roman" w:hAnsi="Times New Roman"/>
        </w:rPr>
        <w:t>nedelsiant</w:t>
      </w:r>
      <w:r w:rsidR="00FD1181" w:rsidRPr="00FD1181">
        <w:rPr>
          <w:rFonts w:ascii="Times New Roman" w:hAnsi="Times New Roman"/>
        </w:rPr>
        <w:t xml:space="preserve">. Jeigu </w:t>
      </w:r>
      <w:r>
        <w:rPr>
          <w:rFonts w:ascii="Times New Roman" w:hAnsi="Times New Roman"/>
        </w:rPr>
        <w:t>vaistinis preparatas iš karto ne</w:t>
      </w:r>
      <w:r w:rsidR="00FD1181" w:rsidRPr="00FD1181">
        <w:rPr>
          <w:rFonts w:ascii="Times New Roman" w:hAnsi="Times New Roman"/>
        </w:rPr>
        <w:t>varto</w:t>
      </w:r>
      <w:r>
        <w:rPr>
          <w:rFonts w:ascii="Times New Roman" w:hAnsi="Times New Roman"/>
        </w:rPr>
        <w:t>jamas</w:t>
      </w:r>
      <w:r w:rsidR="00FD1181" w:rsidRPr="00FD1181">
        <w:rPr>
          <w:rFonts w:ascii="Times New Roman" w:hAnsi="Times New Roman"/>
        </w:rPr>
        <w:t>, už laikymo laiką ir sąlygas</w:t>
      </w:r>
      <w:r>
        <w:rPr>
          <w:rFonts w:ascii="Times New Roman" w:hAnsi="Times New Roman"/>
        </w:rPr>
        <w:t xml:space="preserve"> prieš vartojimą</w:t>
      </w:r>
      <w:r w:rsidR="00FD1181" w:rsidRPr="00FD1181">
        <w:rPr>
          <w:rFonts w:ascii="Times New Roman" w:hAnsi="Times New Roman"/>
        </w:rPr>
        <w:t xml:space="preserve"> atsako vartotojas, tačiau paprastai</w:t>
      </w:r>
      <w:r>
        <w:rPr>
          <w:rFonts w:ascii="Times New Roman" w:hAnsi="Times New Roman"/>
        </w:rPr>
        <w:t>, laikant mišinį</w:t>
      </w:r>
      <w:r w:rsidR="00FD1181" w:rsidRPr="00FD1181">
        <w:rPr>
          <w:rFonts w:ascii="Times New Roman" w:hAnsi="Times New Roman"/>
        </w:rPr>
        <w:t xml:space="preserve"> 2</w:t>
      </w:r>
      <w:bookmarkStart w:id="1" w:name="_Hlk129871448"/>
      <w:r w:rsidR="007C288E" w:rsidRPr="007C288E">
        <w:rPr>
          <w:rFonts w:ascii="Times New Roman" w:hAnsi="Times New Roman"/>
        </w:rPr>
        <w:t>–</w:t>
      </w:r>
      <w:bookmarkEnd w:id="1"/>
      <w:r w:rsidR="00FD1181" w:rsidRPr="00FD1181">
        <w:rPr>
          <w:rFonts w:ascii="Times New Roman" w:hAnsi="Times New Roman"/>
        </w:rPr>
        <w:t>8 </w:t>
      </w:r>
      <w:r w:rsidR="00FD1181" w:rsidRPr="00FD1181">
        <w:rPr>
          <w:rFonts w:ascii="Times New Roman" w:hAnsi="Times New Roman"/>
        </w:rPr>
        <w:sym w:font="Symbol" w:char="F0B0"/>
      </w:r>
      <w:r w:rsidR="00FD1181" w:rsidRPr="00FD1181">
        <w:rPr>
          <w:rFonts w:ascii="Times New Roman" w:hAnsi="Times New Roman"/>
        </w:rPr>
        <w:t>C temperatūroje, laiky</w:t>
      </w:r>
      <w:r w:rsidR="006E7612">
        <w:rPr>
          <w:rFonts w:ascii="Times New Roman" w:hAnsi="Times New Roman"/>
        </w:rPr>
        <w:t>mo laikas neturi būti</w:t>
      </w:r>
      <w:r w:rsidR="00FD1181" w:rsidRPr="00FD1181">
        <w:rPr>
          <w:rFonts w:ascii="Times New Roman" w:hAnsi="Times New Roman"/>
        </w:rPr>
        <w:t xml:space="preserve"> ilg</w:t>
      </w:r>
      <w:r w:rsidR="006E7612">
        <w:rPr>
          <w:rFonts w:ascii="Times New Roman" w:hAnsi="Times New Roman"/>
        </w:rPr>
        <w:t>esnis</w:t>
      </w:r>
      <w:r w:rsidR="00FD1181" w:rsidRPr="00FD1181">
        <w:rPr>
          <w:rFonts w:ascii="Times New Roman" w:hAnsi="Times New Roman"/>
        </w:rPr>
        <w:t xml:space="preserve"> kaip 24 val.</w:t>
      </w:r>
      <w:r w:rsidR="0089089A">
        <w:rPr>
          <w:rFonts w:ascii="Times New Roman" w:hAnsi="Times New Roman"/>
        </w:rPr>
        <w:t>,</w:t>
      </w:r>
      <w:r w:rsidR="0089089A" w:rsidRPr="0089089A">
        <w:t xml:space="preserve"> </w:t>
      </w:r>
      <w:bookmarkStart w:id="2" w:name="_Hlk129873675"/>
      <w:r w:rsidR="0089089A" w:rsidRPr="0089089A">
        <w:rPr>
          <w:rFonts w:ascii="Times New Roman" w:hAnsi="Times New Roman"/>
        </w:rPr>
        <w:t>nebent maišymas atliktas kontroliuojamomis ir įteisintomis aseptinėmis sąlygomis.</w:t>
      </w:r>
      <w:bookmarkEnd w:id="2"/>
    </w:p>
    <w:p w14:paraId="50EFF0D8" w14:textId="77777777" w:rsidR="00FD1181" w:rsidRPr="00FD1181" w:rsidRDefault="00FD1181" w:rsidP="00FD1181">
      <w:pPr>
        <w:tabs>
          <w:tab w:val="left" w:pos="567"/>
        </w:tabs>
        <w:spacing w:after="0" w:line="240" w:lineRule="auto"/>
        <w:rPr>
          <w:rFonts w:ascii="Times New Roman" w:hAnsi="Times New Roman"/>
        </w:rPr>
      </w:pPr>
    </w:p>
    <w:p w14:paraId="1FF7684F" w14:textId="55B79730" w:rsidR="00FD1181" w:rsidRPr="00FD1181" w:rsidRDefault="006E7612" w:rsidP="00FD1181">
      <w:pPr>
        <w:tabs>
          <w:tab w:val="left" w:pos="567"/>
        </w:tabs>
        <w:spacing w:after="0" w:line="240" w:lineRule="auto"/>
        <w:rPr>
          <w:rFonts w:ascii="Times New Roman" w:hAnsi="Times New Roman"/>
          <w:i/>
        </w:rPr>
      </w:pPr>
      <w:r>
        <w:rPr>
          <w:rFonts w:ascii="Times New Roman" w:hAnsi="Times New Roman"/>
          <w:i/>
        </w:rPr>
        <w:t>Tinkamumo laikas po s</w:t>
      </w:r>
      <w:r w:rsidR="00FD1181" w:rsidRPr="00FD1181">
        <w:rPr>
          <w:rFonts w:ascii="Times New Roman" w:hAnsi="Times New Roman"/>
          <w:i/>
        </w:rPr>
        <w:t>umaišy</w:t>
      </w:r>
      <w:r>
        <w:rPr>
          <w:rFonts w:ascii="Times New Roman" w:hAnsi="Times New Roman"/>
          <w:i/>
        </w:rPr>
        <w:t>m</w:t>
      </w:r>
      <w:r w:rsidR="00FD1181" w:rsidRPr="00FD1181">
        <w:rPr>
          <w:rFonts w:ascii="Times New Roman" w:hAnsi="Times New Roman"/>
          <w:i/>
        </w:rPr>
        <w:t xml:space="preserve">o su </w:t>
      </w:r>
      <w:r w:rsidR="001A0E96">
        <w:rPr>
          <w:rFonts w:ascii="Times New Roman" w:hAnsi="Times New Roman"/>
          <w:i/>
        </w:rPr>
        <w:t>priedais</w:t>
      </w:r>
    </w:p>
    <w:p w14:paraId="7169705E" w14:textId="2E470276" w:rsidR="00FD1181" w:rsidRPr="00FD1181" w:rsidRDefault="0099170B" w:rsidP="00FD1181">
      <w:pPr>
        <w:tabs>
          <w:tab w:val="left" w:pos="567"/>
        </w:tabs>
        <w:spacing w:after="0" w:line="240" w:lineRule="auto"/>
        <w:rPr>
          <w:rFonts w:ascii="Times New Roman" w:hAnsi="Times New Roman"/>
        </w:rPr>
      </w:pPr>
      <w:bookmarkStart w:id="3" w:name="_Hlk129873693"/>
      <w:r w:rsidRPr="0099170B">
        <w:rPr>
          <w:rFonts w:ascii="Times New Roman" w:hAnsi="Times New Roman"/>
        </w:rPr>
        <w:t xml:space="preserve">Įrodyta, kad trijų kamerų maišelio turinio, sumaišyto su priedais (žr. 6.6 skyrių), fizikinis-cheminis stabilumas išlieka iki </w:t>
      </w:r>
      <w:r w:rsidR="00C04703">
        <w:rPr>
          <w:rFonts w:ascii="Times New Roman" w:hAnsi="Times New Roman"/>
        </w:rPr>
        <w:t>7</w:t>
      </w:r>
      <w:r w:rsidR="00272D5C">
        <w:rPr>
          <w:rFonts w:ascii="Times New Roman" w:hAnsi="Times New Roman"/>
        </w:rPr>
        <w:t> </w:t>
      </w:r>
      <w:r w:rsidRPr="0099170B">
        <w:rPr>
          <w:rFonts w:ascii="Times New Roman" w:hAnsi="Times New Roman"/>
        </w:rPr>
        <w:t>dienų, t.</w:t>
      </w:r>
      <w:r w:rsidR="00272D5C">
        <w:rPr>
          <w:rFonts w:ascii="Times New Roman" w:hAnsi="Times New Roman"/>
        </w:rPr>
        <w:t> </w:t>
      </w:r>
      <w:r w:rsidRPr="0099170B">
        <w:rPr>
          <w:rFonts w:ascii="Times New Roman" w:hAnsi="Times New Roman"/>
        </w:rPr>
        <w:t>y. 6 dienas 2–8</w:t>
      </w:r>
      <w:r w:rsidR="00272D5C">
        <w:rPr>
          <w:rFonts w:ascii="Times New Roman" w:hAnsi="Times New Roman"/>
        </w:rPr>
        <w:t> </w:t>
      </w:r>
      <w:r w:rsidRPr="0099170B">
        <w:rPr>
          <w:rFonts w:ascii="Times New Roman" w:hAnsi="Times New Roman"/>
        </w:rPr>
        <w:t xml:space="preserve">°C temperatūroje, po to dar </w:t>
      </w:r>
      <w:r w:rsidR="00C04703">
        <w:rPr>
          <w:rFonts w:ascii="Times New Roman" w:hAnsi="Times New Roman"/>
        </w:rPr>
        <w:t>24</w:t>
      </w:r>
      <w:r w:rsidR="00272D5C">
        <w:rPr>
          <w:rFonts w:ascii="Times New Roman" w:hAnsi="Times New Roman"/>
        </w:rPr>
        <w:t> </w:t>
      </w:r>
      <w:r w:rsidRPr="0099170B">
        <w:rPr>
          <w:rFonts w:ascii="Times New Roman" w:hAnsi="Times New Roman"/>
        </w:rPr>
        <w:t>valandas 20–25</w:t>
      </w:r>
      <w:r w:rsidR="00272D5C">
        <w:rPr>
          <w:rFonts w:ascii="Times New Roman" w:hAnsi="Times New Roman"/>
        </w:rPr>
        <w:t> </w:t>
      </w:r>
      <w:r w:rsidRPr="0099170B">
        <w:rPr>
          <w:rFonts w:ascii="Times New Roman" w:hAnsi="Times New Roman"/>
        </w:rPr>
        <w:t xml:space="preserve">°C temperatūroje, įskaitant vartojimo trukmę. </w:t>
      </w:r>
      <w:bookmarkEnd w:id="3"/>
      <w:r w:rsidR="00FD1181" w:rsidRPr="00FD1181">
        <w:rPr>
          <w:rFonts w:ascii="Times New Roman" w:hAnsi="Times New Roman"/>
        </w:rPr>
        <w:t xml:space="preserve">Mikrobiologiniu požiūriu, vaistinį preparatą </w:t>
      </w:r>
      <w:r w:rsidR="006E7612">
        <w:rPr>
          <w:rFonts w:ascii="Times New Roman" w:hAnsi="Times New Roman"/>
        </w:rPr>
        <w:t xml:space="preserve">sumaišius su priedais, jį reikia </w:t>
      </w:r>
      <w:r w:rsidR="00FD1181" w:rsidRPr="00FD1181">
        <w:rPr>
          <w:rFonts w:ascii="Times New Roman" w:hAnsi="Times New Roman"/>
        </w:rPr>
        <w:t xml:space="preserve">vartoti </w:t>
      </w:r>
      <w:r w:rsidR="006E7612">
        <w:rPr>
          <w:rFonts w:ascii="Times New Roman" w:hAnsi="Times New Roman"/>
        </w:rPr>
        <w:t>nedelsiant</w:t>
      </w:r>
      <w:r w:rsidR="00FD1181" w:rsidRPr="00FD1181">
        <w:rPr>
          <w:rFonts w:ascii="Times New Roman" w:hAnsi="Times New Roman"/>
        </w:rPr>
        <w:t xml:space="preserve">. Jeigu </w:t>
      </w:r>
      <w:r w:rsidR="006E7612">
        <w:rPr>
          <w:rFonts w:ascii="Times New Roman" w:hAnsi="Times New Roman"/>
        </w:rPr>
        <w:t>vaistinis preparatas iš karto ne</w:t>
      </w:r>
      <w:r w:rsidR="00FD1181" w:rsidRPr="00FD1181">
        <w:rPr>
          <w:rFonts w:ascii="Times New Roman" w:hAnsi="Times New Roman"/>
        </w:rPr>
        <w:t>varto</w:t>
      </w:r>
      <w:r w:rsidR="006E7612">
        <w:rPr>
          <w:rFonts w:ascii="Times New Roman" w:hAnsi="Times New Roman"/>
        </w:rPr>
        <w:t>jamas</w:t>
      </w:r>
      <w:r w:rsidR="00FD1181" w:rsidRPr="00FD1181">
        <w:rPr>
          <w:rFonts w:ascii="Times New Roman" w:hAnsi="Times New Roman"/>
        </w:rPr>
        <w:t>, už</w:t>
      </w:r>
      <w:r w:rsidR="008E09A9">
        <w:rPr>
          <w:rFonts w:ascii="Times New Roman" w:hAnsi="Times New Roman"/>
        </w:rPr>
        <w:t xml:space="preserve"> paruošto mišinio</w:t>
      </w:r>
      <w:r w:rsidR="00FD1181" w:rsidRPr="00FD1181">
        <w:rPr>
          <w:rFonts w:ascii="Times New Roman" w:hAnsi="Times New Roman"/>
        </w:rPr>
        <w:t xml:space="preserve"> laikym</w:t>
      </w:r>
      <w:r w:rsidR="006E7612">
        <w:rPr>
          <w:rFonts w:ascii="Times New Roman" w:hAnsi="Times New Roman"/>
        </w:rPr>
        <w:t>o laiką</w:t>
      </w:r>
      <w:r w:rsidR="00FD1181" w:rsidRPr="00FD1181">
        <w:rPr>
          <w:rFonts w:ascii="Times New Roman" w:hAnsi="Times New Roman"/>
        </w:rPr>
        <w:t xml:space="preserve"> ir sąlygas</w:t>
      </w:r>
      <w:r w:rsidR="006E7612">
        <w:rPr>
          <w:rFonts w:ascii="Times New Roman" w:hAnsi="Times New Roman"/>
        </w:rPr>
        <w:t xml:space="preserve"> prieš vartojimą</w:t>
      </w:r>
      <w:r w:rsidR="00FD1181" w:rsidRPr="00FD1181">
        <w:rPr>
          <w:rFonts w:ascii="Times New Roman" w:hAnsi="Times New Roman"/>
        </w:rPr>
        <w:t xml:space="preserve"> atsako vartotojas, tačiau paprastai, </w:t>
      </w:r>
      <w:r w:rsidR="006E7612">
        <w:rPr>
          <w:rFonts w:ascii="Times New Roman" w:hAnsi="Times New Roman"/>
        </w:rPr>
        <w:t xml:space="preserve">laikant mišinį </w:t>
      </w:r>
      <w:r w:rsidR="00FD1181" w:rsidRPr="00FD1181">
        <w:rPr>
          <w:rFonts w:ascii="Times New Roman" w:hAnsi="Times New Roman"/>
        </w:rPr>
        <w:t>2</w:t>
      </w:r>
      <w:r w:rsidR="007C288E" w:rsidRPr="007C288E">
        <w:rPr>
          <w:rFonts w:ascii="Times New Roman" w:hAnsi="Times New Roman"/>
        </w:rPr>
        <w:t>–</w:t>
      </w:r>
      <w:r w:rsidR="00FD1181" w:rsidRPr="00FD1181">
        <w:rPr>
          <w:rFonts w:ascii="Times New Roman" w:hAnsi="Times New Roman"/>
        </w:rPr>
        <w:t>8 </w:t>
      </w:r>
      <w:r w:rsidR="00FD1181" w:rsidRPr="00FD1181">
        <w:rPr>
          <w:rFonts w:ascii="Times New Roman" w:hAnsi="Times New Roman"/>
        </w:rPr>
        <w:sym w:font="Symbol" w:char="F0B0"/>
      </w:r>
      <w:r w:rsidR="00FD1181" w:rsidRPr="00FD1181">
        <w:rPr>
          <w:rFonts w:ascii="Times New Roman" w:hAnsi="Times New Roman"/>
        </w:rPr>
        <w:t>C temperatūroje, laiky</w:t>
      </w:r>
      <w:r w:rsidR="006E7612">
        <w:rPr>
          <w:rFonts w:ascii="Times New Roman" w:hAnsi="Times New Roman"/>
        </w:rPr>
        <w:t>mo laikas neturi būti</w:t>
      </w:r>
      <w:r w:rsidR="00FD1181" w:rsidRPr="00FD1181">
        <w:rPr>
          <w:rFonts w:ascii="Times New Roman" w:hAnsi="Times New Roman"/>
        </w:rPr>
        <w:t xml:space="preserve"> ilg</w:t>
      </w:r>
      <w:r w:rsidR="006E7612">
        <w:rPr>
          <w:rFonts w:ascii="Times New Roman" w:hAnsi="Times New Roman"/>
        </w:rPr>
        <w:t>esnis</w:t>
      </w:r>
      <w:r w:rsidR="00FD1181" w:rsidRPr="00FD1181">
        <w:rPr>
          <w:rFonts w:ascii="Times New Roman" w:hAnsi="Times New Roman"/>
        </w:rPr>
        <w:t xml:space="preserve"> kaip 24</w:t>
      </w:r>
      <w:r w:rsidR="00FD1181" w:rsidRPr="00FD1181">
        <w:rPr>
          <w:rFonts w:ascii="Times New Roman" w:eastAsia="Times New Roman" w:hAnsi="Times New Roman"/>
          <w:lang w:eastAsia="lt-LT"/>
        </w:rPr>
        <w:t> </w:t>
      </w:r>
      <w:r w:rsidR="00FD1181" w:rsidRPr="00FD1181">
        <w:rPr>
          <w:rFonts w:ascii="Times New Roman" w:hAnsi="Times New Roman"/>
        </w:rPr>
        <w:t>val.</w:t>
      </w:r>
      <w:r w:rsidR="002833EC">
        <w:rPr>
          <w:rFonts w:ascii="Times New Roman" w:hAnsi="Times New Roman"/>
        </w:rPr>
        <w:t xml:space="preserve">, nebent </w:t>
      </w:r>
      <w:r>
        <w:rPr>
          <w:rFonts w:ascii="Times New Roman" w:hAnsi="Times New Roman"/>
        </w:rPr>
        <w:t xml:space="preserve">papildymas priedais </w:t>
      </w:r>
      <w:r w:rsidR="002833EC">
        <w:rPr>
          <w:rFonts w:ascii="Times New Roman" w:hAnsi="Times New Roman"/>
        </w:rPr>
        <w:t>atliktas kontroliuojamomis ir įteisintomis aseptinėmis sąlygomis.</w:t>
      </w:r>
    </w:p>
    <w:p w14:paraId="7508C5E6" w14:textId="77777777" w:rsidR="00FD1181" w:rsidRPr="00FD1181" w:rsidRDefault="00FD1181" w:rsidP="00FD1181">
      <w:pPr>
        <w:tabs>
          <w:tab w:val="left" w:pos="567"/>
        </w:tabs>
        <w:spacing w:after="0" w:line="240" w:lineRule="auto"/>
        <w:rPr>
          <w:rFonts w:ascii="Times New Roman" w:hAnsi="Times New Roman"/>
        </w:rPr>
      </w:pPr>
    </w:p>
    <w:p w14:paraId="6C9CFD37" w14:textId="77777777" w:rsidR="00FD1181" w:rsidRPr="00FD1181" w:rsidRDefault="00FD1181" w:rsidP="00FD1181">
      <w:pPr>
        <w:keepNext/>
        <w:keepLines/>
        <w:tabs>
          <w:tab w:val="left" w:pos="567"/>
        </w:tabs>
        <w:spacing w:after="0" w:line="240" w:lineRule="auto"/>
        <w:rPr>
          <w:rFonts w:ascii="Times New Roman" w:hAnsi="Times New Roman"/>
          <w:b/>
        </w:rPr>
      </w:pPr>
      <w:r w:rsidRPr="00FD1181">
        <w:rPr>
          <w:rFonts w:ascii="Times New Roman" w:hAnsi="Times New Roman"/>
          <w:b/>
        </w:rPr>
        <w:t>6.4</w:t>
      </w:r>
      <w:r w:rsidRPr="00FD1181">
        <w:rPr>
          <w:rFonts w:ascii="Times New Roman" w:hAnsi="Times New Roman"/>
          <w:b/>
        </w:rPr>
        <w:tab/>
        <w:t>Specialios laikymo sąlygos</w:t>
      </w:r>
    </w:p>
    <w:p w14:paraId="5DAB2023" w14:textId="77777777" w:rsidR="00FD1181" w:rsidRPr="00FD1181" w:rsidRDefault="00FD1181" w:rsidP="00FD1181">
      <w:pPr>
        <w:keepNext/>
        <w:keepLines/>
        <w:tabs>
          <w:tab w:val="left" w:pos="567"/>
        </w:tabs>
        <w:spacing w:after="0" w:line="240" w:lineRule="auto"/>
        <w:rPr>
          <w:rFonts w:ascii="Times New Roman" w:hAnsi="Times New Roman"/>
          <w:b/>
        </w:rPr>
      </w:pPr>
    </w:p>
    <w:p w14:paraId="08FCD3FB" w14:textId="370EEAE2" w:rsidR="00FD1181" w:rsidRPr="00FD1181" w:rsidRDefault="00FD1181" w:rsidP="00FD1181">
      <w:pPr>
        <w:keepNext/>
        <w:keepLines/>
        <w:tabs>
          <w:tab w:val="left" w:pos="567"/>
        </w:tabs>
        <w:spacing w:after="0" w:line="240" w:lineRule="auto"/>
        <w:rPr>
          <w:rFonts w:ascii="Times New Roman" w:eastAsia="Times New Roman" w:hAnsi="Times New Roman"/>
          <w:lang w:eastAsia="lt-LT"/>
        </w:rPr>
      </w:pPr>
      <w:r w:rsidRPr="00FD1181">
        <w:rPr>
          <w:rFonts w:ascii="Times New Roman" w:hAnsi="Times New Roman"/>
        </w:rPr>
        <w:t>Laikyti ne aukštesnėje kaip 25</w:t>
      </w:r>
      <w:r w:rsidRPr="00FD1181">
        <w:rPr>
          <w:rFonts w:ascii="Times New Roman" w:eastAsia="Times New Roman" w:hAnsi="Times New Roman"/>
          <w:lang w:eastAsia="lt-LT"/>
        </w:rPr>
        <w:t> </w:t>
      </w:r>
      <w:r w:rsidRPr="00FD1181">
        <w:rPr>
          <w:rFonts w:ascii="Times New Roman" w:hAnsi="Times New Roman"/>
        </w:rPr>
        <w:sym w:font="Symbol" w:char="F0B0"/>
      </w:r>
      <w:r w:rsidRPr="00FD1181">
        <w:rPr>
          <w:rFonts w:ascii="Times New Roman" w:hAnsi="Times New Roman"/>
        </w:rPr>
        <w:t xml:space="preserve">C temperatūroje. Negalima užšaldyti. </w:t>
      </w:r>
      <w:r w:rsidR="001F3945">
        <w:rPr>
          <w:rFonts w:ascii="Times New Roman" w:hAnsi="Times New Roman"/>
        </w:rPr>
        <w:t>L</w:t>
      </w:r>
      <w:r w:rsidRPr="00FD1181">
        <w:rPr>
          <w:rFonts w:ascii="Times New Roman" w:hAnsi="Times New Roman"/>
        </w:rPr>
        <w:t xml:space="preserve">aikyti </w:t>
      </w:r>
      <w:r w:rsidR="001F3945">
        <w:rPr>
          <w:rFonts w:ascii="Times New Roman" w:hAnsi="Times New Roman"/>
        </w:rPr>
        <w:t>maišelyje su</w:t>
      </w:r>
      <w:r w:rsidRPr="00FD1181">
        <w:rPr>
          <w:rFonts w:ascii="Times New Roman" w:hAnsi="Times New Roman"/>
        </w:rPr>
        <w:t xml:space="preserve"> apvalkal</w:t>
      </w:r>
      <w:r w:rsidR="001F3945">
        <w:rPr>
          <w:rFonts w:ascii="Times New Roman" w:hAnsi="Times New Roman"/>
        </w:rPr>
        <w:t>u</w:t>
      </w:r>
      <w:r w:rsidRPr="00FD1181">
        <w:rPr>
          <w:rFonts w:ascii="Times New Roman" w:hAnsi="Times New Roman"/>
        </w:rPr>
        <w:t>.</w:t>
      </w:r>
    </w:p>
    <w:p w14:paraId="665D01EC" w14:textId="77777777" w:rsidR="00FD1181" w:rsidRPr="00FD1181" w:rsidRDefault="00FD1181" w:rsidP="00FD1181">
      <w:pPr>
        <w:tabs>
          <w:tab w:val="left" w:pos="567"/>
        </w:tabs>
        <w:spacing w:after="0" w:line="240" w:lineRule="auto"/>
        <w:rPr>
          <w:rFonts w:ascii="Times New Roman" w:hAnsi="Times New Roman"/>
        </w:rPr>
      </w:pPr>
    </w:p>
    <w:p w14:paraId="191FAE5A" w14:textId="420A181D" w:rsidR="00FD1181" w:rsidRPr="00FD1181" w:rsidRDefault="001F3945" w:rsidP="00FD1181">
      <w:pPr>
        <w:tabs>
          <w:tab w:val="left" w:pos="567"/>
        </w:tabs>
        <w:spacing w:after="0" w:line="240" w:lineRule="auto"/>
        <w:rPr>
          <w:rFonts w:ascii="Times New Roman" w:eastAsia="Times New Roman" w:hAnsi="Times New Roman"/>
          <w:lang w:eastAsia="lt-LT"/>
        </w:rPr>
      </w:pPr>
      <w:r>
        <w:rPr>
          <w:rFonts w:ascii="Times New Roman" w:hAnsi="Times New Roman"/>
          <w:i/>
        </w:rPr>
        <w:t>T</w:t>
      </w:r>
      <w:r w:rsidR="00FD1181" w:rsidRPr="00FD1181">
        <w:rPr>
          <w:rFonts w:ascii="Times New Roman" w:hAnsi="Times New Roman"/>
          <w:i/>
        </w:rPr>
        <w:t>inkamumo laikas</w:t>
      </w:r>
      <w:r>
        <w:rPr>
          <w:rFonts w:ascii="Times New Roman" w:hAnsi="Times New Roman"/>
          <w:i/>
        </w:rPr>
        <w:t xml:space="preserve"> po </w:t>
      </w:r>
      <w:r w:rsidR="005441AE">
        <w:rPr>
          <w:rFonts w:ascii="Times New Roman" w:hAnsi="Times New Roman"/>
          <w:i/>
        </w:rPr>
        <w:t xml:space="preserve">kamerų maišelio turinio </w:t>
      </w:r>
      <w:r>
        <w:rPr>
          <w:rFonts w:ascii="Times New Roman" w:hAnsi="Times New Roman"/>
          <w:i/>
        </w:rPr>
        <w:t>sumaišymo</w:t>
      </w:r>
      <w:r w:rsidR="00FD1181" w:rsidRPr="00FD1181">
        <w:rPr>
          <w:rFonts w:ascii="Times New Roman" w:hAnsi="Times New Roman"/>
        </w:rPr>
        <w:t>:</w:t>
      </w:r>
      <w:r w:rsidR="00FD1181" w:rsidRPr="00FD1181" w:rsidDel="00866D70">
        <w:rPr>
          <w:rFonts w:ascii="Times New Roman" w:hAnsi="Times New Roman"/>
        </w:rPr>
        <w:t xml:space="preserve"> </w:t>
      </w:r>
      <w:r w:rsidR="00FD1181" w:rsidRPr="00FD1181">
        <w:rPr>
          <w:rFonts w:ascii="Times New Roman" w:hAnsi="Times New Roman"/>
        </w:rPr>
        <w:t>žr. 6.3</w:t>
      </w:r>
      <w:r w:rsidR="00FD1181" w:rsidRPr="00FD1181">
        <w:rPr>
          <w:rFonts w:ascii="Times New Roman" w:eastAsia="Times New Roman" w:hAnsi="Times New Roman"/>
          <w:lang w:eastAsia="lt-LT"/>
        </w:rPr>
        <w:t> </w:t>
      </w:r>
      <w:r w:rsidR="00FD1181" w:rsidRPr="00FD1181">
        <w:rPr>
          <w:rFonts w:ascii="Times New Roman" w:hAnsi="Times New Roman"/>
        </w:rPr>
        <w:t>skyrių.</w:t>
      </w:r>
    </w:p>
    <w:p w14:paraId="6F707095" w14:textId="07894744" w:rsidR="00FD1181" w:rsidRPr="00FD1181" w:rsidRDefault="001F3945" w:rsidP="00FD1181">
      <w:pPr>
        <w:tabs>
          <w:tab w:val="left" w:pos="567"/>
        </w:tabs>
        <w:spacing w:after="0" w:line="240" w:lineRule="auto"/>
        <w:rPr>
          <w:rFonts w:ascii="Times New Roman" w:eastAsia="Times New Roman" w:hAnsi="Times New Roman"/>
          <w:i/>
          <w:lang w:eastAsia="lt-LT"/>
        </w:rPr>
      </w:pPr>
      <w:r>
        <w:rPr>
          <w:rFonts w:ascii="Times New Roman" w:hAnsi="Times New Roman"/>
          <w:i/>
        </w:rPr>
        <w:t>T</w:t>
      </w:r>
      <w:r w:rsidR="00FD1181" w:rsidRPr="00FD1181">
        <w:rPr>
          <w:rFonts w:ascii="Times New Roman" w:hAnsi="Times New Roman"/>
          <w:i/>
        </w:rPr>
        <w:t>inkamumo laikas</w:t>
      </w:r>
      <w:r>
        <w:rPr>
          <w:rFonts w:ascii="Times New Roman" w:hAnsi="Times New Roman"/>
          <w:i/>
        </w:rPr>
        <w:t xml:space="preserve"> po sumaišymo su </w:t>
      </w:r>
      <w:r w:rsidR="001A0E96">
        <w:rPr>
          <w:rFonts w:ascii="Times New Roman" w:hAnsi="Times New Roman"/>
          <w:i/>
        </w:rPr>
        <w:t>priedais</w:t>
      </w:r>
      <w:r w:rsidR="00FD1181" w:rsidRPr="00FD1181">
        <w:rPr>
          <w:rFonts w:ascii="Times New Roman" w:hAnsi="Times New Roman"/>
          <w:i/>
        </w:rPr>
        <w:t>:</w:t>
      </w:r>
      <w:r w:rsidR="00FD1181" w:rsidRPr="00FD1181">
        <w:rPr>
          <w:rFonts w:ascii="Times New Roman" w:hAnsi="Times New Roman"/>
        </w:rPr>
        <w:t xml:space="preserve"> žr. 6.3</w:t>
      </w:r>
      <w:r w:rsidR="00FD1181" w:rsidRPr="00FD1181">
        <w:rPr>
          <w:rFonts w:ascii="Times New Roman" w:eastAsia="Times New Roman" w:hAnsi="Times New Roman"/>
          <w:lang w:eastAsia="lt-LT"/>
        </w:rPr>
        <w:t> </w:t>
      </w:r>
      <w:r w:rsidR="00FD1181" w:rsidRPr="00FD1181">
        <w:rPr>
          <w:rFonts w:ascii="Times New Roman" w:hAnsi="Times New Roman"/>
        </w:rPr>
        <w:t>skyrių</w:t>
      </w:r>
      <w:r w:rsidR="00FD1181" w:rsidRPr="00FD1181">
        <w:rPr>
          <w:rFonts w:ascii="Times New Roman" w:hAnsi="Times New Roman"/>
          <w:i/>
        </w:rPr>
        <w:t>.</w:t>
      </w:r>
    </w:p>
    <w:p w14:paraId="479C05AE" w14:textId="77777777" w:rsidR="00FD1181" w:rsidRPr="00FD1181" w:rsidRDefault="00FD1181" w:rsidP="00FD1181">
      <w:pPr>
        <w:tabs>
          <w:tab w:val="left" w:pos="567"/>
        </w:tabs>
        <w:spacing w:after="0" w:line="240" w:lineRule="auto"/>
        <w:rPr>
          <w:rFonts w:ascii="Times New Roman" w:hAnsi="Times New Roman"/>
        </w:rPr>
      </w:pPr>
    </w:p>
    <w:p w14:paraId="4792C04C"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6.5</w:t>
      </w:r>
      <w:r w:rsidRPr="00FD1181">
        <w:rPr>
          <w:rFonts w:ascii="Times New Roman" w:hAnsi="Times New Roman"/>
          <w:b/>
        </w:rPr>
        <w:tab/>
        <w:t>Talpyklės pobūdis ir jos turinys</w:t>
      </w:r>
    </w:p>
    <w:p w14:paraId="63E80683" w14:textId="77777777" w:rsidR="00FD1181" w:rsidRPr="00FD1181" w:rsidRDefault="00FD1181" w:rsidP="00FD1181">
      <w:pPr>
        <w:tabs>
          <w:tab w:val="left" w:pos="567"/>
        </w:tabs>
        <w:spacing w:after="0" w:line="240" w:lineRule="auto"/>
        <w:rPr>
          <w:rFonts w:ascii="Times New Roman" w:hAnsi="Times New Roman"/>
          <w:b/>
        </w:rPr>
      </w:pPr>
    </w:p>
    <w:p w14:paraId="574EC6CD" w14:textId="5808C2A1"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Talpykl</w:t>
      </w:r>
      <w:r w:rsidR="001F3945">
        <w:rPr>
          <w:rFonts w:ascii="Times New Roman" w:hAnsi="Times New Roman"/>
        </w:rPr>
        <w:t>ę sudaro</w:t>
      </w:r>
      <w:r w:rsidRPr="00FD1181">
        <w:rPr>
          <w:rFonts w:ascii="Times New Roman" w:hAnsi="Times New Roman"/>
        </w:rPr>
        <w:t xml:space="preserve"> </w:t>
      </w:r>
      <w:r w:rsidR="001F3945">
        <w:rPr>
          <w:rFonts w:ascii="Times New Roman" w:hAnsi="Times New Roman"/>
        </w:rPr>
        <w:t xml:space="preserve">kelių </w:t>
      </w:r>
      <w:r w:rsidRPr="00FD1181">
        <w:rPr>
          <w:rFonts w:ascii="Times New Roman" w:hAnsi="Times New Roman"/>
        </w:rPr>
        <w:t>kamerų vidinis maišelis su apvalkalu. Vidin</w:t>
      </w:r>
      <w:r w:rsidR="001F3945">
        <w:rPr>
          <w:rFonts w:ascii="Times New Roman" w:hAnsi="Times New Roman"/>
        </w:rPr>
        <w:t>į</w:t>
      </w:r>
      <w:r w:rsidRPr="00FD1181">
        <w:rPr>
          <w:rFonts w:ascii="Times New Roman" w:hAnsi="Times New Roman"/>
        </w:rPr>
        <w:t xml:space="preserve"> maišel</w:t>
      </w:r>
      <w:r w:rsidR="001F3945">
        <w:rPr>
          <w:rFonts w:ascii="Times New Roman" w:hAnsi="Times New Roman"/>
        </w:rPr>
        <w:t>į</w:t>
      </w:r>
      <w:r w:rsidRPr="00FD1181">
        <w:rPr>
          <w:rFonts w:ascii="Times New Roman" w:hAnsi="Times New Roman"/>
        </w:rPr>
        <w:t xml:space="preserve"> perplėšiamos siūlės paskirst</w:t>
      </w:r>
      <w:r w:rsidR="001F3945">
        <w:rPr>
          <w:rFonts w:ascii="Times New Roman" w:hAnsi="Times New Roman"/>
        </w:rPr>
        <w:t>o</w:t>
      </w:r>
      <w:r w:rsidRPr="00FD1181">
        <w:rPr>
          <w:rFonts w:ascii="Times New Roman" w:hAnsi="Times New Roman"/>
        </w:rPr>
        <w:t xml:space="preserve"> į tris kameras. </w:t>
      </w:r>
      <w:r w:rsidR="001F3945">
        <w:rPr>
          <w:rFonts w:ascii="Times New Roman" w:hAnsi="Times New Roman"/>
        </w:rPr>
        <w:t>Deguonies absorbentas yra t</w:t>
      </w:r>
      <w:r w:rsidRPr="00FD1181">
        <w:rPr>
          <w:rFonts w:ascii="Times New Roman" w:hAnsi="Times New Roman"/>
        </w:rPr>
        <w:t xml:space="preserve">arp vidinio maišelio ir apvalkalo. Vidinis maišelis pagamintas iš daugiasluoksnės polimerinės plėvelės </w:t>
      </w:r>
      <w:r w:rsidRPr="00FD1181">
        <w:rPr>
          <w:rFonts w:ascii="Times New Roman" w:hAnsi="Times New Roman"/>
          <w:i/>
        </w:rPr>
        <w:t>Biofine</w:t>
      </w:r>
      <w:r w:rsidRPr="00FD1181">
        <w:rPr>
          <w:rFonts w:ascii="Times New Roman" w:hAnsi="Times New Roman"/>
        </w:rPr>
        <w:t>.</w:t>
      </w:r>
    </w:p>
    <w:p w14:paraId="042D7FF1" w14:textId="77777777" w:rsidR="00FD1181" w:rsidRPr="00FD1181" w:rsidRDefault="00FD1181" w:rsidP="00FD1181">
      <w:pPr>
        <w:tabs>
          <w:tab w:val="left" w:pos="567"/>
        </w:tabs>
        <w:spacing w:after="0" w:line="240" w:lineRule="auto"/>
        <w:rPr>
          <w:rFonts w:ascii="Times New Roman" w:hAnsi="Times New Roman"/>
        </w:rPr>
      </w:pPr>
    </w:p>
    <w:p w14:paraId="6091EF6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Vidinio maišelio </w:t>
      </w:r>
      <w:r w:rsidRPr="00FD1181">
        <w:rPr>
          <w:rFonts w:ascii="Times New Roman" w:hAnsi="Times New Roman"/>
          <w:i/>
        </w:rPr>
        <w:t>Biofine</w:t>
      </w:r>
      <w:r w:rsidRPr="00FD1181">
        <w:rPr>
          <w:rFonts w:ascii="Times New Roman" w:hAnsi="Times New Roman"/>
        </w:rPr>
        <w:t xml:space="preserve"> plėvelė yra pagaminta iš poli (propileno ir etileno kopolimero), sintetinės gumos polistireno, butileno ir etileno blokinio kopolimero (SEBS) ir sintetinės gumos polistireno ir blokinio izopreno (SIS). Infuzijos sistemos prijungimo ir papildomo prijungimo vietos pagamintos iš polipropileno ir sintetinės gumos polistireno, butileno ir etileno blokinio kopolimero (SEBS). Jos užkimštos sintetiniais poliizopreno (be latekso) kamščiais.</w:t>
      </w:r>
    </w:p>
    <w:p w14:paraId="59994A3B"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Aklinoji prijungimo vieta, naudojama tik gamybos metu, pagaminta iš polipropileno, užkimšta sintetiniu poliizopreno (be latekso) kamščiu.</w:t>
      </w:r>
    </w:p>
    <w:p w14:paraId="68C1AC26" w14:textId="77777777" w:rsidR="00FD1181" w:rsidRPr="00FD1181" w:rsidRDefault="00FD1181" w:rsidP="00FD1181">
      <w:pPr>
        <w:tabs>
          <w:tab w:val="left" w:pos="567"/>
        </w:tabs>
        <w:spacing w:after="0" w:line="240" w:lineRule="auto"/>
        <w:rPr>
          <w:rFonts w:ascii="Times New Roman" w:hAnsi="Times New Roman"/>
        </w:rPr>
      </w:pPr>
    </w:p>
    <w:p w14:paraId="68F60B2A" w14:textId="631F6FD4" w:rsidR="00FD1181" w:rsidRPr="00FD1181" w:rsidRDefault="00FD1181" w:rsidP="00FD1181">
      <w:pPr>
        <w:tabs>
          <w:tab w:val="left" w:pos="567"/>
        </w:tabs>
        <w:spacing w:after="0" w:line="240" w:lineRule="auto"/>
        <w:rPr>
          <w:rFonts w:ascii="Times New Roman" w:eastAsia="Times New Roman" w:hAnsi="Times New Roman"/>
          <w:i/>
          <w:lang w:eastAsia="lt-LT"/>
        </w:rPr>
      </w:pPr>
      <w:r w:rsidRPr="00FD1181">
        <w:rPr>
          <w:rFonts w:ascii="Times New Roman" w:hAnsi="Times New Roman"/>
          <w:i/>
        </w:rPr>
        <w:t>Pakuo</w:t>
      </w:r>
      <w:r w:rsidR="001F3945">
        <w:rPr>
          <w:rFonts w:ascii="Times New Roman" w:hAnsi="Times New Roman"/>
          <w:i/>
        </w:rPr>
        <w:t>tės</w:t>
      </w:r>
      <w:r w:rsidRPr="00FD1181">
        <w:rPr>
          <w:rFonts w:ascii="Times New Roman" w:hAnsi="Times New Roman"/>
          <w:i/>
        </w:rPr>
        <w:t xml:space="preserve"> dydžiai</w:t>
      </w:r>
      <w:r w:rsidR="00145AD1">
        <w:rPr>
          <w:rFonts w:ascii="Times New Roman" w:hAnsi="Times New Roman"/>
          <w:i/>
        </w:rPr>
        <w:t>:</w:t>
      </w:r>
    </w:p>
    <w:p w14:paraId="42173089" w14:textId="753633F1"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1 x 506 ml, 6 x 506 ml</w:t>
      </w:r>
      <w:r w:rsidR="00FC62B4">
        <w:rPr>
          <w:rFonts w:ascii="Times New Roman" w:eastAsia="Times New Roman" w:hAnsi="Times New Roman"/>
          <w:lang w:eastAsia="lt-LT"/>
        </w:rPr>
        <w:t>,</w:t>
      </w:r>
    </w:p>
    <w:p w14:paraId="0EADCF4A" w14:textId="3B73A4E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1 x 1012 ml, 4 x 1012 ml</w:t>
      </w:r>
      <w:r w:rsidR="00FC62B4">
        <w:rPr>
          <w:rFonts w:ascii="Times New Roman" w:eastAsia="Times New Roman" w:hAnsi="Times New Roman"/>
          <w:lang w:eastAsia="lt-LT"/>
        </w:rPr>
        <w:t>,</w:t>
      </w:r>
    </w:p>
    <w:p w14:paraId="3CF6035A" w14:textId="5E8A119A"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1 x 1518 ml, 4 x 1518 ml</w:t>
      </w:r>
      <w:r w:rsidR="00FC62B4">
        <w:rPr>
          <w:rFonts w:ascii="Times New Roman" w:eastAsia="Times New Roman" w:hAnsi="Times New Roman"/>
          <w:lang w:eastAsia="lt-LT"/>
        </w:rPr>
        <w:t>,</w:t>
      </w:r>
    </w:p>
    <w:p w14:paraId="44EB79BF" w14:textId="71D2190F"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1 x 2025 ml, 4 x 2025 ml</w:t>
      </w:r>
      <w:r w:rsidR="00FC62B4">
        <w:rPr>
          <w:rFonts w:ascii="Times New Roman" w:eastAsia="Times New Roman" w:hAnsi="Times New Roman"/>
          <w:lang w:eastAsia="lt-LT"/>
        </w:rPr>
        <w:t>,</w:t>
      </w:r>
    </w:p>
    <w:p w14:paraId="18AA7D5D" w14:textId="241845AB" w:rsidR="00FD1181" w:rsidRPr="00FD1181" w:rsidRDefault="00FD1181" w:rsidP="00FD1181">
      <w:pPr>
        <w:tabs>
          <w:tab w:val="left" w:pos="567"/>
        </w:tabs>
        <w:spacing w:after="0" w:line="240" w:lineRule="auto"/>
        <w:rPr>
          <w:rFonts w:ascii="Times New Roman" w:hAnsi="Times New Roman"/>
        </w:rPr>
      </w:pPr>
      <w:r w:rsidRPr="00FD1181">
        <w:rPr>
          <w:rFonts w:ascii="Times New Roman" w:eastAsia="Times New Roman" w:hAnsi="Times New Roman"/>
          <w:lang w:eastAsia="lt-LT"/>
        </w:rPr>
        <w:t>1 x 2531 ml, 3 x 2531 ml</w:t>
      </w:r>
      <w:r w:rsidR="00FC62B4">
        <w:rPr>
          <w:rFonts w:ascii="Times New Roman" w:eastAsia="Times New Roman" w:hAnsi="Times New Roman"/>
          <w:lang w:eastAsia="lt-LT"/>
        </w:rPr>
        <w:t>.</w:t>
      </w:r>
    </w:p>
    <w:p w14:paraId="5F981E9E" w14:textId="77777777" w:rsidR="00FD1181" w:rsidRPr="00FD1181" w:rsidRDefault="00FD1181" w:rsidP="00FD1181">
      <w:pPr>
        <w:tabs>
          <w:tab w:val="left" w:pos="567"/>
        </w:tabs>
        <w:spacing w:after="0" w:line="240" w:lineRule="auto"/>
        <w:rPr>
          <w:rFonts w:ascii="Times New Roman" w:hAnsi="Times New Roman"/>
        </w:rPr>
      </w:pPr>
    </w:p>
    <w:p w14:paraId="69DB7853"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Gali būti tiekiamos ne visų dydžių pakuotės.</w:t>
      </w:r>
    </w:p>
    <w:p w14:paraId="23A3FBB2" w14:textId="77777777" w:rsidR="00FD1181" w:rsidRPr="00FD1181" w:rsidRDefault="00FD1181" w:rsidP="00FD1181">
      <w:pPr>
        <w:tabs>
          <w:tab w:val="left" w:pos="567"/>
        </w:tabs>
        <w:spacing w:after="0" w:line="240" w:lineRule="auto"/>
        <w:rPr>
          <w:rFonts w:ascii="Times New Roman" w:hAnsi="Times New Roman"/>
        </w:rPr>
      </w:pPr>
    </w:p>
    <w:p w14:paraId="64FB9296" w14:textId="52357647" w:rsidR="00FD1181" w:rsidRPr="00FD1181" w:rsidRDefault="00FD1181" w:rsidP="00FD1181">
      <w:pPr>
        <w:keepNext/>
        <w:keepLines/>
        <w:tabs>
          <w:tab w:val="left" w:pos="567"/>
        </w:tabs>
        <w:spacing w:after="0" w:line="240" w:lineRule="auto"/>
        <w:rPr>
          <w:rFonts w:ascii="Times New Roman" w:eastAsia="Times New Roman" w:hAnsi="Times New Roman"/>
          <w:b/>
          <w:lang w:eastAsia="lt-LT"/>
        </w:rPr>
      </w:pPr>
      <w:r w:rsidRPr="00FD1181">
        <w:rPr>
          <w:rFonts w:ascii="Times New Roman" w:hAnsi="Times New Roman"/>
          <w:b/>
        </w:rPr>
        <w:t>6.6</w:t>
      </w:r>
      <w:r w:rsidRPr="00FD1181">
        <w:rPr>
          <w:rFonts w:ascii="Times New Roman" w:hAnsi="Times New Roman"/>
          <w:b/>
        </w:rPr>
        <w:tab/>
        <w:t>Specialūs reikalavimai atliekoms tvarkyti ir vaistiniam preparatui ruošti</w:t>
      </w:r>
    </w:p>
    <w:p w14:paraId="223363CE" w14:textId="77777777" w:rsidR="00FD1181" w:rsidRPr="00FD1181" w:rsidRDefault="00FD1181" w:rsidP="00FD1181">
      <w:pPr>
        <w:keepNext/>
        <w:keepLines/>
        <w:tabs>
          <w:tab w:val="left" w:pos="567"/>
        </w:tabs>
        <w:spacing w:after="0" w:line="240" w:lineRule="auto"/>
        <w:rPr>
          <w:rFonts w:ascii="Times New Roman" w:hAnsi="Times New Roman"/>
          <w:b/>
        </w:rPr>
      </w:pPr>
    </w:p>
    <w:p w14:paraId="28888B1D" w14:textId="77777777" w:rsidR="00FD1181" w:rsidRPr="00FD1181" w:rsidRDefault="00FD1181" w:rsidP="00FD1181">
      <w:pPr>
        <w:keepNext/>
        <w:keepLines/>
        <w:tabs>
          <w:tab w:val="left" w:pos="567"/>
        </w:tabs>
        <w:spacing w:after="0" w:line="240" w:lineRule="auto"/>
        <w:rPr>
          <w:rFonts w:ascii="Times New Roman" w:eastAsia="Times New Roman" w:hAnsi="Times New Roman"/>
          <w:i/>
          <w:lang w:eastAsia="lt-LT"/>
        </w:rPr>
      </w:pPr>
      <w:r w:rsidRPr="00FD1181">
        <w:rPr>
          <w:rFonts w:ascii="Times New Roman" w:hAnsi="Times New Roman"/>
          <w:i/>
        </w:rPr>
        <w:t>Vartojimo instrukcija</w:t>
      </w:r>
    </w:p>
    <w:p w14:paraId="194D90A2" w14:textId="3B9D9923"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 xml:space="preserve">Jeigu pakuotė pažeista, vaistinio preparato vartoti </w:t>
      </w:r>
      <w:r w:rsidR="001F3945">
        <w:rPr>
          <w:rFonts w:ascii="Times New Roman" w:eastAsia="Times New Roman" w:hAnsi="Times New Roman"/>
        </w:rPr>
        <w:t>draudžiama</w:t>
      </w:r>
      <w:r w:rsidRPr="00FD1181">
        <w:rPr>
          <w:rFonts w:ascii="Times New Roman" w:eastAsia="Times New Roman" w:hAnsi="Times New Roman"/>
        </w:rPr>
        <w:t xml:space="preserve">. Vaistinį preparatą galima vartoti tik tuo atveju, jei aminorūgščių ir gliukozės tirpalai yra skaidrūs ir bespalviai arba šiek tiek gelsvi, o </w:t>
      </w:r>
      <w:r w:rsidR="001F3945">
        <w:rPr>
          <w:rFonts w:ascii="Times New Roman" w:eastAsia="Times New Roman" w:hAnsi="Times New Roman"/>
        </w:rPr>
        <w:t>lipidų</w:t>
      </w:r>
      <w:r w:rsidR="001F3945" w:rsidRPr="00FD1181">
        <w:rPr>
          <w:rFonts w:ascii="Times New Roman" w:eastAsia="Times New Roman" w:hAnsi="Times New Roman"/>
        </w:rPr>
        <w:t xml:space="preserve"> </w:t>
      </w:r>
      <w:r w:rsidRPr="00FD1181">
        <w:rPr>
          <w:rFonts w:ascii="Times New Roman" w:eastAsia="Times New Roman" w:hAnsi="Times New Roman"/>
        </w:rPr>
        <w:t>emulsija balta ir homogeninė. Trijų atskirų kamerų turinį reikia sumaišyti prieš vartojimą ir prieš bet koki</w:t>
      </w:r>
      <w:r w:rsidR="008A5906">
        <w:rPr>
          <w:rFonts w:ascii="Times New Roman" w:eastAsia="Times New Roman" w:hAnsi="Times New Roman"/>
        </w:rPr>
        <w:t>ų</w:t>
      </w:r>
      <w:r w:rsidRPr="00FD1181">
        <w:rPr>
          <w:rFonts w:ascii="Times New Roman" w:eastAsia="Times New Roman" w:hAnsi="Times New Roman"/>
        </w:rPr>
        <w:t xml:space="preserve"> pried</w:t>
      </w:r>
      <w:r w:rsidR="008A5906">
        <w:rPr>
          <w:rFonts w:ascii="Times New Roman" w:eastAsia="Times New Roman" w:hAnsi="Times New Roman"/>
        </w:rPr>
        <w:t>ų</w:t>
      </w:r>
      <w:r w:rsidRPr="00FD1181">
        <w:rPr>
          <w:rFonts w:ascii="Times New Roman" w:eastAsia="Times New Roman" w:hAnsi="Times New Roman"/>
        </w:rPr>
        <w:t xml:space="preserve"> įšvirkštimą per papildomo prijungimo angą.</w:t>
      </w:r>
    </w:p>
    <w:p w14:paraId="4FB25A10" w14:textId="77777777"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0835EF08" w14:textId="6F309B2E"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FD1181">
        <w:rPr>
          <w:rFonts w:ascii="Times New Roman" w:eastAsia="Times New Roman" w:hAnsi="Times New Roman"/>
        </w:rPr>
        <w:t xml:space="preserve">Atskyrus perplėšiamas </w:t>
      </w:r>
      <w:r w:rsidR="00FA040A">
        <w:rPr>
          <w:rFonts w:ascii="Times New Roman" w:eastAsia="Times New Roman" w:hAnsi="Times New Roman"/>
        </w:rPr>
        <w:t>siūles</w:t>
      </w:r>
      <w:r w:rsidRPr="00FD1181">
        <w:rPr>
          <w:rFonts w:ascii="Times New Roman" w:eastAsia="Times New Roman" w:hAnsi="Times New Roman"/>
        </w:rPr>
        <w:t xml:space="preserve">, maišelį reikia kelis kartus pavartyti, kad </w:t>
      </w:r>
      <w:r w:rsidR="00FA040A">
        <w:rPr>
          <w:rFonts w:ascii="Times New Roman" w:eastAsia="Times New Roman" w:hAnsi="Times New Roman"/>
        </w:rPr>
        <w:t xml:space="preserve">susidarytų homogeninis baltas emulsijos </w:t>
      </w:r>
      <w:r w:rsidRPr="00FD1181">
        <w:rPr>
          <w:rFonts w:ascii="Times New Roman" w:eastAsia="Times New Roman" w:hAnsi="Times New Roman"/>
        </w:rPr>
        <w:t>mišinys be emulsijos fazių atsiskyrimo požymių.</w:t>
      </w:r>
    </w:p>
    <w:p w14:paraId="181FC9DE" w14:textId="77777777" w:rsidR="00FD1181" w:rsidRPr="00FD1181" w:rsidRDefault="00FD1181" w:rsidP="00FD1181">
      <w:pPr>
        <w:tabs>
          <w:tab w:val="left" w:pos="567"/>
        </w:tabs>
        <w:spacing w:after="0" w:line="240" w:lineRule="auto"/>
        <w:rPr>
          <w:rFonts w:ascii="Times New Roman" w:hAnsi="Times New Roman"/>
        </w:rPr>
      </w:pPr>
    </w:p>
    <w:p w14:paraId="169019D3" w14:textId="77777777" w:rsidR="00FD1181" w:rsidRPr="00FD1181" w:rsidRDefault="00FD1181" w:rsidP="00FD1181">
      <w:pPr>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Suderinamumas</w:t>
      </w:r>
    </w:p>
    <w:p w14:paraId="313B74C4" w14:textId="1CF0E7F6" w:rsidR="00FD1181" w:rsidRPr="00FD1181" w:rsidRDefault="001F3945" w:rsidP="00FD1181">
      <w:pPr>
        <w:tabs>
          <w:tab w:val="left" w:pos="567"/>
        </w:tabs>
        <w:spacing w:after="0" w:line="240" w:lineRule="auto"/>
        <w:rPr>
          <w:rFonts w:ascii="Times New Roman" w:eastAsia="Times New Roman" w:hAnsi="Times New Roman"/>
        </w:rPr>
      </w:pPr>
      <w:r>
        <w:rPr>
          <w:rFonts w:ascii="Times New Roman" w:eastAsia="Times New Roman" w:hAnsi="Times New Roman"/>
        </w:rPr>
        <w:t>Toliau pateiktoje</w:t>
      </w:r>
      <w:r w:rsidR="00FD1181" w:rsidRPr="00FD1181">
        <w:rPr>
          <w:rFonts w:ascii="Times New Roman" w:eastAsia="Times New Roman" w:hAnsi="Times New Roman"/>
        </w:rPr>
        <w:t xml:space="preserve"> suderinamum</w:t>
      </w:r>
      <w:r>
        <w:rPr>
          <w:rFonts w:ascii="Times New Roman" w:eastAsia="Times New Roman" w:hAnsi="Times New Roman"/>
        </w:rPr>
        <w:t>o lentelėje nurodyti galimi priedai</w:t>
      </w:r>
      <w:r w:rsidR="00FD1181" w:rsidRPr="00FD1181">
        <w:rPr>
          <w:rFonts w:ascii="Times New Roman" w:eastAsia="Times New Roman" w:hAnsi="Times New Roman"/>
        </w:rPr>
        <w:t xml:space="preserve"> </w:t>
      </w:r>
      <w:r>
        <w:rPr>
          <w:rFonts w:ascii="Times New Roman" w:eastAsia="Times New Roman" w:hAnsi="Times New Roman"/>
        </w:rPr>
        <w:t>–</w:t>
      </w:r>
      <w:r w:rsidRPr="00FD1181">
        <w:rPr>
          <w:rFonts w:ascii="Times New Roman" w:eastAsia="Times New Roman" w:hAnsi="Times New Roman"/>
        </w:rPr>
        <w:t xml:space="preserve"> </w:t>
      </w:r>
      <w:r>
        <w:rPr>
          <w:rFonts w:ascii="Times New Roman" w:eastAsia="Times New Roman" w:hAnsi="Times New Roman"/>
        </w:rPr>
        <w:t>pr</w:t>
      </w:r>
      <w:r w:rsidR="00FD1181" w:rsidRPr="00FD1181">
        <w:rPr>
          <w:rFonts w:ascii="Times New Roman" w:eastAsia="Times New Roman" w:hAnsi="Times New Roman"/>
        </w:rPr>
        <w:t>ekės ženklą turin</w:t>
      </w:r>
      <w:r>
        <w:rPr>
          <w:rFonts w:ascii="Times New Roman" w:eastAsia="Times New Roman" w:hAnsi="Times New Roman"/>
        </w:rPr>
        <w:t>tys</w:t>
      </w:r>
      <w:r w:rsidR="00FD1181" w:rsidRPr="00FD1181">
        <w:rPr>
          <w:rFonts w:ascii="Times New Roman" w:eastAsia="Times New Roman" w:hAnsi="Times New Roman"/>
        </w:rPr>
        <w:t xml:space="preserve"> vaistiniai preparatai Dipeptiven, </w:t>
      </w:r>
      <w:bookmarkStart w:id="4" w:name="_Hlk129871695"/>
      <w:r w:rsidR="005441AE">
        <w:rPr>
          <w:rFonts w:ascii="Times New Roman" w:eastAsia="Times New Roman" w:hAnsi="Times New Roman"/>
        </w:rPr>
        <w:t xml:space="preserve">Addamel N / </w:t>
      </w:r>
      <w:bookmarkEnd w:id="4"/>
      <w:r w:rsidR="00FD1181" w:rsidRPr="00FD1181">
        <w:rPr>
          <w:rFonts w:ascii="Times New Roman" w:eastAsia="Times New Roman" w:hAnsi="Times New Roman"/>
        </w:rPr>
        <w:t xml:space="preserve">Addaven, </w:t>
      </w:r>
      <w:r w:rsidR="00AA145D">
        <w:rPr>
          <w:rFonts w:ascii="Times New Roman" w:eastAsia="Times New Roman" w:hAnsi="Times New Roman"/>
        </w:rPr>
        <w:t xml:space="preserve">Glycophos, </w:t>
      </w:r>
      <w:r w:rsidR="00475793">
        <w:rPr>
          <w:rFonts w:ascii="Times New Roman" w:eastAsia="Times New Roman" w:hAnsi="Times New Roman"/>
        </w:rPr>
        <w:t xml:space="preserve">Addiphos, </w:t>
      </w:r>
      <w:r w:rsidR="00FD1181" w:rsidRPr="00FD1181">
        <w:rPr>
          <w:rFonts w:ascii="Times New Roman" w:eastAsia="Times New Roman" w:hAnsi="Times New Roman"/>
        </w:rPr>
        <w:t xml:space="preserve">Vitalipid N </w:t>
      </w:r>
      <w:r w:rsidR="005441AE">
        <w:rPr>
          <w:rFonts w:ascii="Times New Roman" w:eastAsia="Times New Roman" w:hAnsi="Times New Roman"/>
        </w:rPr>
        <w:t>suaugusiems / kūdikiams</w:t>
      </w:r>
      <w:r w:rsidR="005441AE" w:rsidRPr="00FD1181">
        <w:rPr>
          <w:rFonts w:ascii="Times New Roman" w:eastAsia="Times New Roman" w:hAnsi="Times New Roman"/>
        </w:rPr>
        <w:t xml:space="preserve"> </w:t>
      </w:r>
      <w:r w:rsidR="00FD1181" w:rsidRPr="00FD1181">
        <w:rPr>
          <w:rFonts w:ascii="Times New Roman" w:eastAsia="Times New Roman" w:hAnsi="Times New Roman"/>
        </w:rPr>
        <w:t>ir Soluvit N (nurodytais kiekiais) ir generiniai elektrolitų tirpalai (nurodytomis koncentracijomis). Jei papildomai įšvirkščiama elektrolitų, reikia atsižvelgti į maišelyje jau esantį kiekį, kad būtų patenkintas klinikinis paciento poreikis. Gauti duomenys pa</w:t>
      </w:r>
      <w:r w:rsidR="003235BF">
        <w:rPr>
          <w:rFonts w:ascii="Times New Roman" w:eastAsia="Times New Roman" w:hAnsi="Times New Roman"/>
        </w:rPr>
        <w:t>tvirtina</w:t>
      </w:r>
      <w:r w:rsidR="00FD1181" w:rsidRPr="00FD1181">
        <w:rPr>
          <w:rFonts w:ascii="Times New Roman" w:eastAsia="Times New Roman" w:hAnsi="Times New Roman"/>
        </w:rPr>
        <w:t xml:space="preserve"> priedų įšvirkštimą į suaktyvintą maišelį, remiantis toliau esančioje lentelėje pateikta apibendrinta informacija.</w:t>
      </w:r>
    </w:p>
    <w:p w14:paraId="50FB571F" w14:textId="666B0FCB" w:rsidR="00FD1181" w:rsidRDefault="00FD1181" w:rsidP="00FD1181">
      <w:pPr>
        <w:tabs>
          <w:tab w:val="left" w:pos="567"/>
        </w:tabs>
        <w:spacing w:after="0" w:line="240" w:lineRule="auto"/>
        <w:rPr>
          <w:rFonts w:ascii="Times New Roman" w:eastAsia="Times New Roman" w:hAnsi="Times New Roman"/>
        </w:rPr>
      </w:pPr>
    </w:p>
    <w:p w14:paraId="4936E978" w14:textId="7D71DEA3" w:rsidR="005441AE" w:rsidRPr="00FD1181" w:rsidRDefault="005441AE" w:rsidP="005441AE">
      <w:pPr>
        <w:tabs>
          <w:tab w:val="left" w:pos="567"/>
        </w:tabs>
        <w:spacing w:after="0" w:line="240" w:lineRule="auto"/>
        <w:rPr>
          <w:rFonts w:ascii="Times New Roman" w:eastAsia="Times New Roman" w:hAnsi="Times New Roman"/>
        </w:rPr>
      </w:pPr>
      <w:bookmarkStart w:id="5" w:name="_Hlk129873126"/>
      <w:r w:rsidRPr="00B40757">
        <w:rPr>
          <w:rFonts w:ascii="Times New Roman" w:eastAsia="Times New Roman" w:hAnsi="Times New Roman"/>
        </w:rPr>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 7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dar 24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bookmarkStart w:id="6" w:name="_Hlk129872614"/>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265"/>
        <w:gridCol w:w="982"/>
        <w:gridCol w:w="983"/>
        <w:gridCol w:w="982"/>
        <w:gridCol w:w="982"/>
        <w:gridCol w:w="982"/>
      </w:tblGrid>
      <w:tr w:rsidR="005441AE" w:rsidRPr="002C6E9A" w14:paraId="081D0FA5" w14:textId="77777777" w:rsidTr="00B70851">
        <w:tc>
          <w:tcPr>
            <w:tcW w:w="2943" w:type="dxa"/>
            <w:shd w:val="clear" w:color="auto" w:fill="auto"/>
          </w:tcPr>
          <w:p w14:paraId="5AA77184" w14:textId="77777777" w:rsidR="005441AE" w:rsidRPr="00070AD6" w:rsidRDefault="005441AE" w:rsidP="008A5A22">
            <w:pPr>
              <w:tabs>
                <w:tab w:val="left" w:pos="567"/>
              </w:tabs>
              <w:spacing w:after="0" w:line="240" w:lineRule="auto"/>
              <w:jc w:val="center"/>
              <w:rPr>
                <w:rFonts w:ascii="Times New Roman" w:hAnsi="Times New Roman"/>
              </w:rPr>
            </w:pPr>
          </w:p>
        </w:tc>
        <w:tc>
          <w:tcPr>
            <w:tcW w:w="1276" w:type="dxa"/>
            <w:shd w:val="clear" w:color="auto" w:fill="auto"/>
          </w:tcPr>
          <w:p w14:paraId="64BAB562" w14:textId="77777777" w:rsidR="005441AE" w:rsidRPr="00B77786" w:rsidRDefault="005441AE" w:rsidP="008A5A22">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shd w:val="clear" w:color="auto" w:fill="auto"/>
          </w:tcPr>
          <w:p w14:paraId="69CD6809" w14:textId="77777777" w:rsidR="005441AE" w:rsidRPr="00B70851" w:rsidRDefault="005441AE" w:rsidP="008A5A22">
            <w:pPr>
              <w:tabs>
                <w:tab w:val="left" w:pos="567"/>
              </w:tabs>
              <w:spacing w:after="0" w:line="240" w:lineRule="auto"/>
              <w:jc w:val="center"/>
              <w:rPr>
                <w:rFonts w:ascii="Times New Roman" w:hAnsi="Times New Roman"/>
                <w:b/>
              </w:rPr>
            </w:pPr>
            <w:r w:rsidRPr="00B70851">
              <w:rPr>
                <w:rFonts w:ascii="Times New Roman" w:hAnsi="Times New Roman"/>
                <w:b/>
              </w:rPr>
              <w:t>Didžiausias bendrasis kiekis</w:t>
            </w:r>
          </w:p>
        </w:tc>
      </w:tr>
      <w:tr w:rsidR="00772FC4" w:rsidRPr="00070AD6" w14:paraId="439A95D7" w14:textId="77777777" w:rsidTr="008A5A22">
        <w:tc>
          <w:tcPr>
            <w:tcW w:w="2943" w:type="dxa"/>
            <w:shd w:val="clear" w:color="auto" w:fill="auto"/>
          </w:tcPr>
          <w:p w14:paraId="5DEDCF68" w14:textId="788034EE" w:rsidR="005441AE" w:rsidRPr="00B70851" w:rsidRDefault="005441AE" w:rsidP="008A5A22">
            <w:pPr>
              <w:tabs>
                <w:tab w:val="left" w:pos="567"/>
              </w:tabs>
              <w:spacing w:after="0" w:line="240" w:lineRule="auto"/>
              <w:rPr>
                <w:rFonts w:ascii="Times New Roman" w:hAnsi="Times New Roman"/>
              </w:rPr>
            </w:pPr>
            <w:r w:rsidRPr="00B70851">
              <w:rPr>
                <w:rFonts w:ascii="Times New Roman" w:hAnsi="Times New Roman"/>
              </w:rPr>
              <w:t>SmofKabiven extra Nitrogen maišelio dydis</w:t>
            </w:r>
          </w:p>
        </w:tc>
        <w:tc>
          <w:tcPr>
            <w:tcW w:w="1276" w:type="dxa"/>
          </w:tcPr>
          <w:p w14:paraId="073AB7E7" w14:textId="4FFDD6D1" w:rsidR="005441AE" w:rsidRPr="00B70851" w:rsidRDefault="005441AE" w:rsidP="00B70851">
            <w:pPr>
              <w:tabs>
                <w:tab w:val="left" w:pos="567"/>
              </w:tabs>
              <w:spacing w:after="0" w:line="240" w:lineRule="auto"/>
              <w:jc w:val="center"/>
              <w:rPr>
                <w:rFonts w:ascii="Times New Roman" w:hAnsi="Times New Roman"/>
              </w:rPr>
            </w:pPr>
            <w:r w:rsidRPr="00B77786">
              <w:rPr>
                <w:rFonts w:ascii="Times New Roman" w:eastAsia="Times New Roman" w:hAnsi="Times New Roman"/>
              </w:rPr>
              <w:t>ml</w:t>
            </w:r>
          </w:p>
        </w:tc>
        <w:tc>
          <w:tcPr>
            <w:tcW w:w="992" w:type="dxa"/>
          </w:tcPr>
          <w:p w14:paraId="72ADDAB4" w14:textId="5826F3BB" w:rsidR="005441A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506</w:t>
            </w:r>
          </w:p>
        </w:tc>
        <w:tc>
          <w:tcPr>
            <w:tcW w:w="993" w:type="dxa"/>
          </w:tcPr>
          <w:p w14:paraId="12AC17AA" w14:textId="71583E4E" w:rsidR="005441AE" w:rsidRPr="00B77786" w:rsidRDefault="00770EBE" w:rsidP="008A5A22">
            <w:pPr>
              <w:tabs>
                <w:tab w:val="left" w:pos="567"/>
              </w:tabs>
              <w:spacing w:after="0" w:line="240" w:lineRule="auto"/>
              <w:jc w:val="center"/>
              <w:rPr>
                <w:rFonts w:ascii="Times New Roman" w:eastAsia="Times New Roman" w:hAnsi="Times New Roman"/>
              </w:rPr>
            </w:pPr>
            <w:r>
              <w:rPr>
                <w:rFonts w:ascii="Times New Roman" w:hAnsi="Times New Roman"/>
              </w:rPr>
              <w:t>1012</w:t>
            </w:r>
          </w:p>
        </w:tc>
        <w:tc>
          <w:tcPr>
            <w:tcW w:w="992" w:type="dxa"/>
          </w:tcPr>
          <w:p w14:paraId="6F149A5D" w14:textId="1BA37F06" w:rsidR="005441AE" w:rsidRPr="00B77786" w:rsidRDefault="005441AE"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1</w:t>
            </w:r>
            <w:r w:rsidR="00770EBE">
              <w:rPr>
                <w:rFonts w:ascii="Times New Roman" w:hAnsi="Times New Roman"/>
              </w:rPr>
              <w:t>518</w:t>
            </w:r>
          </w:p>
        </w:tc>
        <w:tc>
          <w:tcPr>
            <w:tcW w:w="992" w:type="dxa"/>
          </w:tcPr>
          <w:p w14:paraId="0472D82D" w14:textId="24A81C1E" w:rsidR="005441AE" w:rsidRPr="00B77786" w:rsidRDefault="00770EBE" w:rsidP="008A5A22">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2025</w:t>
            </w:r>
          </w:p>
        </w:tc>
        <w:tc>
          <w:tcPr>
            <w:tcW w:w="992" w:type="dxa"/>
          </w:tcPr>
          <w:p w14:paraId="44DBE986" w14:textId="72C7FBE2" w:rsidR="005441AE" w:rsidRPr="00B77786" w:rsidRDefault="005441AE"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2</w:t>
            </w:r>
            <w:r w:rsidR="00770EBE">
              <w:rPr>
                <w:rFonts w:ascii="Times New Roman" w:hAnsi="Times New Roman"/>
              </w:rPr>
              <w:t>531</w:t>
            </w:r>
          </w:p>
        </w:tc>
      </w:tr>
      <w:tr w:rsidR="005441AE" w:rsidRPr="00070AD6" w14:paraId="7B7B55B7" w14:textId="77777777" w:rsidTr="00B70851">
        <w:tc>
          <w:tcPr>
            <w:tcW w:w="2943" w:type="dxa"/>
            <w:shd w:val="clear" w:color="auto" w:fill="auto"/>
          </w:tcPr>
          <w:p w14:paraId="1C7342FB" w14:textId="77777777" w:rsidR="005441AE" w:rsidRPr="00B70851" w:rsidRDefault="005441AE" w:rsidP="008A5A22">
            <w:pPr>
              <w:tabs>
                <w:tab w:val="left" w:pos="567"/>
              </w:tabs>
              <w:spacing w:after="0" w:line="240" w:lineRule="auto"/>
              <w:rPr>
                <w:rFonts w:ascii="Times New Roman" w:hAnsi="Times New Roman"/>
              </w:rPr>
            </w:pPr>
            <w:r w:rsidRPr="00B70851">
              <w:rPr>
                <w:rFonts w:ascii="Times New Roman" w:hAnsi="Times New Roman"/>
                <w:b/>
              </w:rPr>
              <w:t>Priedas</w:t>
            </w:r>
          </w:p>
        </w:tc>
        <w:tc>
          <w:tcPr>
            <w:tcW w:w="1276" w:type="dxa"/>
            <w:shd w:val="clear" w:color="auto" w:fill="auto"/>
          </w:tcPr>
          <w:p w14:paraId="0CDD63EA" w14:textId="77777777" w:rsidR="005441AE" w:rsidRPr="00B77786" w:rsidRDefault="005441AE" w:rsidP="008A5A22">
            <w:pPr>
              <w:tabs>
                <w:tab w:val="left" w:pos="567"/>
              </w:tabs>
              <w:spacing w:after="0" w:line="240" w:lineRule="auto"/>
              <w:jc w:val="center"/>
              <w:rPr>
                <w:rFonts w:ascii="Times New Roman" w:eastAsia="Times New Roman" w:hAnsi="Times New Roman"/>
                <w:b/>
                <w:bCs/>
              </w:rPr>
            </w:pPr>
          </w:p>
        </w:tc>
        <w:tc>
          <w:tcPr>
            <w:tcW w:w="4961" w:type="dxa"/>
            <w:gridSpan w:val="5"/>
            <w:shd w:val="clear" w:color="auto" w:fill="auto"/>
          </w:tcPr>
          <w:p w14:paraId="244EBB7C" w14:textId="77777777" w:rsidR="005441AE" w:rsidRPr="00B70851" w:rsidRDefault="005441AE" w:rsidP="008A5A22">
            <w:pPr>
              <w:tabs>
                <w:tab w:val="left" w:pos="567"/>
              </w:tabs>
              <w:spacing w:after="0" w:line="240" w:lineRule="auto"/>
              <w:jc w:val="center"/>
              <w:rPr>
                <w:rFonts w:ascii="Times New Roman" w:hAnsi="Times New Roman"/>
                <w:b/>
              </w:rPr>
            </w:pPr>
            <w:r w:rsidRPr="00B70851">
              <w:rPr>
                <w:rFonts w:ascii="Times New Roman" w:hAnsi="Times New Roman"/>
                <w:b/>
              </w:rPr>
              <w:t>Tūris</w:t>
            </w:r>
          </w:p>
        </w:tc>
      </w:tr>
      <w:tr w:rsidR="00772FC4" w:rsidRPr="00070AD6" w14:paraId="6A4A4060" w14:textId="77777777" w:rsidTr="008A5A22">
        <w:tc>
          <w:tcPr>
            <w:tcW w:w="2943" w:type="dxa"/>
            <w:shd w:val="clear" w:color="auto" w:fill="auto"/>
          </w:tcPr>
          <w:p w14:paraId="45944D3C"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Dipeptiven</w:t>
            </w:r>
          </w:p>
        </w:tc>
        <w:tc>
          <w:tcPr>
            <w:tcW w:w="1276" w:type="dxa"/>
          </w:tcPr>
          <w:p w14:paraId="6563C518" w14:textId="4EC8CF39"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3F8D22CE" w14:textId="08C29766"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0–150</w:t>
            </w:r>
          </w:p>
        </w:tc>
        <w:tc>
          <w:tcPr>
            <w:tcW w:w="993" w:type="dxa"/>
          </w:tcPr>
          <w:p w14:paraId="247D00B2" w14:textId="77777777"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6A90678E" w14:textId="32BE8DC2"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40E1A9F2" w14:textId="183FA705"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2C419051" w14:textId="0E988D43"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772FC4" w:rsidRPr="00070AD6" w14:paraId="35A2CF43" w14:textId="77777777" w:rsidTr="008A5A22">
        <w:tc>
          <w:tcPr>
            <w:tcW w:w="2943" w:type="dxa"/>
            <w:shd w:val="clear" w:color="auto" w:fill="auto"/>
          </w:tcPr>
          <w:p w14:paraId="3D94919F"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276" w:type="dxa"/>
          </w:tcPr>
          <w:p w14:paraId="07A34613" w14:textId="778AF47A"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1DC3FB0E" w14:textId="28D1DFF0"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14:paraId="02830BC0" w14:textId="47DD6219"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7866790C" w14:textId="4D6A14D6"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0E3EB953" w14:textId="1DC0C60E"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17586837" w14:textId="0AF210E0"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772FC4" w:rsidRPr="00070AD6" w14:paraId="4C22562D" w14:textId="77777777" w:rsidTr="008A5A22">
        <w:tc>
          <w:tcPr>
            <w:tcW w:w="2943" w:type="dxa"/>
            <w:shd w:val="clear" w:color="auto" w:fill="auto"/>
          </w:tcPr>
          <w:p w14:paraId="41F6098B" w14:textId="5BA4A598"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Soluvit N (liofilizuotas)</w:t>
            </w:r>
          </w:p>
        </w:tc>
        <w:tc>
          <w:tcPr>
            <w:tcW w:w="1276" w:type="dxa"/>
          </w:tcPr>
          <w:p w14:paraId="16D8E8EC" w14:textId="44F6666A"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14:paraId="1A6C6DE5" w14:textId="77777777"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14:paraId="4CC09A98" w14:textId="1DFF4426"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0–2</w:t>
            </w:r>
          </w:p>
        </w:tc>
        <w:tc>
          <w:tcPr>
            <w:tcW w:w="992" w:type="dxa"/>
          </w:tcPr>
          <w:p w14:paraId="13F7A019" w14:textId="64E62A5D"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0–</w:t>
            </w:r>
            <w:r>
              <w:rPr>
                <w:rFonts w:ascii="Times New Roman" w:hAnsi="Times New Roman"/>
              </w:rPr>
              <w:t>2</w:t>
            </w:r>
          </w:p>
        </w:tc>
        <w:tc>
          <w:tcPr>
            <w:tcW w:w="992" w:type="dxa"/>
          </w:tcPr>
          <w:p w14:paraId="1DC5A19F" w14:textId="2324D38F"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14:paraId="41D60FA0" w14:textId="3CA988CE"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772FC4" w:rsidRPr="00070AD6" w14:paraId="220306BA" w14:textId="77777777" w:rsidTr="008A5A22">
        <w:tc>
          <w:tcPr>
            <w:tcW w:w="2943" w:type="dxa"/>
            <w:shd w:val="clear" w:color="auto" w:fill="auto"/>
          </w:tcPr>
          <w:p w14:paraId="5C50C926" w14:textId="6CF4135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 xml:space="preserve">Vitalipid N </w:t>
            </w:r>
            <w:r w:rsidRPr="005441AE">
              <w:rPr>
                <w:rFonts w:ascii="Times New Roman" w:eastAsia="Times New Roman" w:hAnsi="Times New Roman"/>
              </w:rPr>
              <w:t>suaugusiems / kūdikiams</w:t>
            </w:r>
          </w:p>
        </w:tc>
        <w:tc>
          <w:tcPr>
            <w:tcW w:w="1276" w:type="dxa"/>
          </w:tcPr>
          <w:p w14:paraId="2241979D" w14:textId="089D9A7C"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49622F96" w14:textId="213C3D39"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14:paraId="56C86741" w14:textId="4367BF7B"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612E19AE" w14:textId="34F7AC89"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409C05B9" w14:textId="0E989F3D"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3C94580F" w14:textId="77CE0780"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5441AE" w:rsidRPr="00070AD6" w14:paraId="38739316" w14:textId="77777777" w:rsidTr="00B70851">
        <w:tc>
          <w:tcPr>
            <w:tcW w:w="2943" w:type="dxa"/>
            <w:shd w:val="clear" w:color="auto" w:fill="auto"/>
          </w:tcPr>
          <w:p w14:paraId="6925C7CA" w14:textId="77777777" w:rsidR="005441AE" w:rsidRPr="00B70851" w:rsidRDefault="005441AE" w:rsidP="008A5A22">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276" w:type="dxa"/>
            <w:shd w:val="clear" w:color="auto" w:fill="auto"/>
          </w:tcPr>
          <w:p w14:paraId="696E6F64" w14:textId="77777777" w:rsidR="005441AE" w:rsidRPr="00B77786" w:rsidRDefault="005441AE" w:rsidP="008A5A22">
            <w:pPr>
              <w:tabs>
                <w:tab w:val="left" w:pos="567"/>
              </w:tabs>
              <w:spacing w:after="0" w:line="240" w:lineRule="auto"/>
              <w:jc w:val="center"/>
              <w:rPr>
                <w:rFonts w:ascii="Times New Roman" w:eastAsia="Times New Roman" w:hAnsi="Times New Roman"/>
                <w:b/>
              </w:rPr>
            </w:pPr>
          </w:p>
        </w:tc>
        <w:tc>
          <w:tcPr>
            <w:tcW w:w="4961" w:type="dxa"/>
            <w:gridSpan w:val="5"/>
            <w:shd w:val="clear" w:color="auto" w:fill="auto"/>
          </w:tcPr>
          <w:p w14:paraId="4CB43574" w14:textId="5F0800D3" w:rsidR="005441AE" w:rsidRPr="00B70851" w:rsidRDefault="00770EBE" w:rsidP="008A5A22">
            <w:pPr>
              <w:tabs>
                <w:tab w:val="left" w:pos="567"/>
              </w:tabs>
              <w:spacing w:after="0" w:line="240" w:lineRule="auto"/>
              <w:jc w:val="center"/>
              <w:rPr>
                <w:rFonts w:ascii="Times New Roman" w:hAnsi="Times New Roman"/>
                <w:b/>
              </w:rPr>
            </w:pPr>
            <w:r w:rsidRPr="00B70851">
              <w:rPr>
                <w:rFonts w:ascii="Times New Roman" w:hAnsi="Times New Roman"/>
                <w:b/>
              </w:rPr>
              <w:t>Koncentracija</w:t>
            </w:r>
          </w:p>
        </w:tc>
      </w:tr>
      <w:tr w:rsidR="00772FC4" w:rsidRPr="00070AD6" w14:paraId="39B65E88" w14:textId="77777777" w:rsidTr="008A5A22">
        <w:tc>
          <w:tcPr>
            <w:tcW w:w="2943" w:type="dxa"/>
            <w:shd w:val="clear" w:color="auto" w:fill="auto"/>
          </w:tcPr>
          <w:p w14:paraId="44DE74B4"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Natris</w:t>
            </w:r>
          </w:p>
        </w:tc>
        <w:tc>
          <w:tcPr>
            <w:tcW w:w="1276" w:type="dxa"/>
          </w:tcPr>
          <w:p w14:paraId="253002B2" w14:textId="106A4962"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3DE43052" w14:textId="7124A5A1" w:rsidR="00770EBE" w:rsidRPr="00B70851" w:rsidRDefault="00770EBE"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14:paraId="761E8277" w14:textId="59BBE2E3"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0B8016C7" w14:textId="1399F79A"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BF69A66" w14:textId="1D4C0D46"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E8E072E" w14:textId="7432C977"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772FC4" w:rsidRPr="00070AD6" w14:paraId="525E557E" w14:textId="77777777" w:rsidTr="008A5A22">
        <w:tc>
          <w:tcPr>
            <w:tcW w:w="2943" w:type="dxa"/>
            <w:shd w:val="clear" w:color="auto" w:fill="auto"/>
          </w:tcPr>
          <w:p w14:paraId="245553AF"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Kalis</w:t>
            </w:r>
          </w:p>
        </w:tc>
        <w:tc>
          <w:tcPr>
            <w:tcW w:w="1276" w:type="dxa"/>
          </w:tcPr>
          <w:p w14:paraId="787836F7" w14:textId="1479B42F"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36E18C21" w14:textId="2E243772" w:rsidR="00770EBE" w:rsidRPr="00B70851" w:rsidRDefault="00770EBE"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14:paraId="05C9A522" w14:textId="3BEF91CA"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23D0C658" w14:textId="3E6FAAEB"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1B55F244" w14:textId="6856E646"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B3BDB71" w14:textId="3B27FB01"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772FC4" w:rsidRPr="00070AD6" w14:paraId="74329127" w14:textId="77777777" w:rsidTr="008A5A22">
        <w:tc>
          <w:tcPr>
            <w:tcW w:w="2943" w:type="dxa"/>
            <w:shd w:val="clear" w:color="auto" w:fill="auto"/>
          </w:tcPr>
          <w:p w14:paraId="08029BA4"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Kalcis</w:t>
            </w:r>
          </w:p>
        </w:tc>
        <w:tc>
          <w:tcPr>
            <w:tcW w:w="1276" w:type="dxa"/>
          </w:tcPr>
          <w:p w14:paraId="6719A663" w14:textId="0C2B3F47"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5E110C90" w14:textId="7FD67604" w:rsidR="00770EBE" w:rsidRPr="00B70851" w:rsidRDefault="00770EBE"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14:paraId="4F1BE008" w14:textId="7A15742E"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7B6E6613" w14:textId="18F44930"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554ED891" w14:textId="4F52B7E7"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4CD721A5" w14:textId="17AED902"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772FC4" w:rsidRPr="00070AD6" w14:paraId="3BAF7E16" w14:textId="77777777" w:rsidTr="008A5A22">
        <w:tc>
          <w:tcPr>
            <w:tcW w:w="2943" w:type="dxa"/>
            <w:shd w:val="clear" w:color="auto" w:fill="auto"/>
          </w:tcPr>
          <w:p w14:paraId="52F779AE"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Magnis</w:t>
            </w:r>
          </w:p>
        </w:tc>
        <w:tc>
          <w:tcPr>
            <w:tcW w:w="1276" w:type="dxa"/>
          </w:tcPr>
          <w:p w14:paraId="7B03F36E" w14:textId="04A6625E"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619EC064" w14:textId="2993D677" w:rsidR="00770EBE" w:rsidRPr="00B70851" w:rsidRDefault="00770EBE"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14:paraId="224798DE" w14:textId="233C4511"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2FC03CA3" w14:textId="687255E8"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7CE317B2" w14:textId="64D5BD39"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2F1109BE" w14:textId="7150E8D0" w:rsidR="00770EBE" w:rsidRPr="00B77786" w:rsidRDefault="00770EBE" w:rsidP="00770EBE">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772FC4" w:rsidRPr="00070AD6" w14:paraId="7E07C184" w14:textId="77777777" w:rsidTr="008A5A22">
        <w:tc>
          <w:tcPr>
            <w:tcW w:w="2943" w:type="dxa"/>
            <w:shd w:val="clear" w:color="auto" w:fill="auto"/>
          </w:tcPr>
          <w:p w14:paraId="1CACC64A" w14:textId="73046DF7" w:rsidR="00555158" w:rsidRPr="00B77786" w:rsidRDefault="00555158" w:rsidP="00555158">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B70851">
              <w:rPr>
                <w:rFonts w:ascii="Times New Roman" w:hAnsi="Times New Roman"/>
              </w:rPr>
              <w:t xml:space="preserve"> (Addiphos)</w:t>
            </w:r>
          </w:p>
          <w:p w14:paraId="2B3FD6EE" w14:textId="77777777" w:rsidR="00555158" w:rsidRPr="00B70851" w:rsidRDefault="00555158" w:rsidP="00B70851">
            <w:pPr>
              <w:keepNext/>
              <w:keepLines/>
              <w:tabs>
                <w:tab w:val="left" w:pos="567"/>
              </w:tabs>
              <w:spacing w:after="0" w:line="240" w:lineRule="auto"/>
              <w:rPr>
                <w:rFonts w:ascii="Times New Roman" w:hAnsi="Times New Roman"/>
              </w:rPr>
            </w:pPr>
            <w:r w:rsidRPr="00B70851">
              <w:rPr>
                <w:rFonts w:ascii="Times New Roman" w:hAnsi="Times New Roman"/>
              </w:rPr>
              <w:t>ARBA</w:t>
            </w:r>
          </w:p>
          <w:p w14:paraId="47DB152A" w14:textId="0BFB893B" w:rsidR="00770EBE" w:rsidRPr="00B70851" w:rsidRDefault="00555158" w:rsidP="00B70851">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B70851">
              <w:rPr>
                <w:rFonts w:ascii="Times New Roman" w:hAnsi="Times New Roman"/>
              </w:rPr>
              <w:t xml:space="preserve"> </w:t>
            </w:r>
            <w:r w:rsidR="00770EBE" w:rsidRPr="00B70851">
              <w:rPr>
                <w:rFonts w:ascii="Times New Roman" w:hAnsi="Times New Roman"/>
              </w:rPr>
              <w:t>(Glycophos)</w:t>
            </w:r>
            <w:r w:rsidR="00770EBE" w:rsidRPr="00B77786">
              <w:rPr>
                <w:rFonts w:ascii="Times New Roman" w:eastAsia="Times New Roman" w:hAnsi="Times New Roman"/>
                <w:vertAlign w:val="superscript"/>
              </w:rPr>
              <w:t>2</w:t>
            </w:r>
          </w:p>
        </w:tc>
        <w:tc>
          <w:tcPr>
            <w:tcW w:w="1276" w:type="dxa"/>
            <w:vAlign w:val="center"/>
          </w:tcPr>
          <w:p w14:paraId="3AC7CE31" w14:textId="42F9E146" w:rsidR="00770EBE" w:rsidRPr="00B70851" w:rsidRDefault="00770EBE" w:rsidP="00B70851">
            <w:pPr>
              <w:keepNext/>
              <w:keepLines/>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vAlign w:val="center"/>
          </w:tcPr>
          <w:p w14:paraId="6CF6D2E8" w14:textId="694CB15F" w:rsidR="00770EBE" w:rsidRPr="00B70851" w:rsidRDefault="00770EBE" w:rsidP="00B70851">
            <w:pPr>
              <w:spacing w:after="0"/>
              <w:jc w:val="center"/>
              <w:rPr>
                <w:rFonts w:ascii="Times New Roman" w:hAnsi="Times New Roman"/>
              </w:rPr>
            </w:pPr>
            <w:r w:rsidRPr="00772FC4">
              <w:rPr>
                <w:rFonts w:ascii="Times New Roman" w:hAnsi="Times New Roman"/>
              </w:rPr>
              <w:t>≤</w:t>
            </w:r>
            <w:r>
              <w:rPr>
                <w:rFonts w:ascii="Times New Roman" w:hAnsi="Times New Roman"/>
              </w:rPr>
              <w:t> </w:t>
            </w:r>
            <w:r w:rsidRPr="00B70851">
              <w:rPr>
                <w:rFonts w:ascii="Times New Roman" w:hAnsi="Times New Roman"/>
              </w:rPr>
              <w:t>15</w:t>
            </w:r>
          </w:p>
          <w:p w14:paraId="1E3DF0CA" w14:textId="6F67E226" w:rsidR="00770EBE" w:rsidRPr="00B70851" w:rsidRDefault="00770EBE" w:rsidP="00B70851">
            <w:pPr>
              <w:keepNext/>
              <w:keepLines/>
              <w:tabs>
                <w:tab w:val="left" w:pos="567"/>
              </w:tabs>
              <w:spacing w:after="0" w:line="240" w:lineRule="auto"/>
              <w:jc w:val="center"/>
              <w:rPr>
                <w:rFonts w:ascii="Times New Roman" w:hAnsi="Times New Roman"/>
              </w:rPr>
            </w:pPr>
            <w:r w:rsidRPr="00772FC4">
              <w:rPr>
                <w:rFonts w:ascii="Times New Roman" w:hAnsi="Times New Roman"/>
              </w:rPr>
              <w:t xml:space="preserve">  </w:t>
            </w:r>
            <w:r w:rsidRPr="00772FC4">
              <w:rPr>
                <w:rFonts w:ascii="Times New Roman" w:hAnsi="Times New Roman"/>
              </w:rPr>
              <w:br/>
              <w:t>≤</w:t>
            </w:r>
            <w:r>
              <w:rPr>
                <w:rFonts w:ascii="Times New Roman" w:hAnsi="Times New Roman"/>
              </w:rPr>
              <w:t> </w:t>
            </w:r>
            <w:r w:rsidRPr="00B70851">
              <w:rPr>
                <w:rFonts w:ascii="Times New Roman" w:hAnsi="Times New Roman"/>
              </w:rPr>
              <w:t>30</w:t>
            </w:r>
          </w:p>
        </w:tc>
        <w:tc>
          <w:tcPr>
            <w:tcW w:w="993" w:type="dxa"/>
            <w:vAlign w:val="center"/>
          </w:tcPr>
          <w:p w14:paraId="685D8985" w14:textId="77777777" w:rsidR="00770EBE" w:rsidRPr="00F238CA" w:rsidRDefault="00770EBE" w:rsidP="00770EBE">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494B37B2" w14:textId="67719373" w:rsidR="00770EBE" w:rsidRPr="00770EBE" w:rsidRDefault="00770EBE" w:rsidP="00770EBE">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02D1A62C" w14:textId="77777777" w:rsidR="00770EBE" w:rsidRPr="00F238CA" w:rsidRDefault="00770EBE" w:rsidP="00770EBE">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65A477FC" w14:textId="3FE08B39" w:rsidR="00770EBE" w:rsidRPr="00770EBE" w:rsidRDefault="00770EBE" w:rsidP="00770EBE">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3306033B" w14:textId="77777777" w:rsidR="00770EBE" w:rsidRPr="00F238CA" w:rsidRDefault="00770EBE" w:rsidP="00770EBE">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719BF3F5" w14:textId="08B6AA74" w:rsidR="00770EBE" w:rsidRPr="00770EBE" w:rsidRDefault="00770EBE" w:rsidP="00770EBE">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646C4E85" w14:textId="77777777" w:rsidR="00770EBE" w:rsidRPr="00F238CA" w:rsidRDefault="00770EBE" w:rsidP="00770EBE">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06EAF00C" w14:textId="2A0D4199" w:rsidR="00770EBE" w:rsidRPr="00770EBE" w:rsidRDefault="00770EBE" w:rsidP="00770EBE">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772FC4" w:rsidRPr="00070AD6" w14:paraId="31B1F159" w14:textId="77777777" w:rsidTr="008A5A22">
        <w:tc>
          <w:tcPr>
            <w:tcW w:w="2943" w:type="dxa"/>
            <w:shd w:val="clear" w:color="auto" w:fill="auto"/>
          </w:tcPr>
          <w:p w14:paraId="0A97D7E6"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Cinkas</w:t>
            </w:r>
          </w:p>
        </w:tc>
        <w:tc>
          <w:tcPr>
            <w:tcW w:w="1276" w:type="dxa"/>
          </w:tcPr>
          <w:p w14:paraId="7E42383D" w14:textId="1025623F"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4D748A60" w14:textId="2CEFE4C4" w:rsidR="00770EBE" w:rsidRPr="00B70851" w:rsidRDefault="00770EBE" w:rsidP="00B70851">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0,2</w:t>
            </w:r>
          </w:p>
        </w:tc>
        <w:tc>
          <w:tcPr>
            <w:tcW w:w="993" w:type="dxa"/>
          </w:tcPr>
          <w:p w14:paraId="0AED556D" w14:textId="2B25A819"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4DF2F430" w14:textId="77F4D959"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7C8EBB1D" w14:textId="35D32523"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0AAD3409" w14:textId="11566891"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772FC4" w:rsidRPr="00070AD6" w14:paraId="686562CC" w14:textId="77777777" w:rsidTr="008A5A22">
        <w:tc>
          <w:tcPr>
            <w:tcW w:w="2943" w:type="dxa"/>
            <w:shd w:val="clear" w:color="auto" w:fill="auto"/>
          </w:tcPr>
          <w:p w14:paraId="1284A007" w14:textId="77777777" w:rsidR="00770EBE" w:rsidRPr="00B70851" w:rsidRDefault="00770EBE" w:rsidP="00770EBE">
            <w:pPr>
              <w:tabs>
                <w:tab w:val="left" w:pos="567"/>
              </w:tabs>
              <w:spacing w:after="0" w:line="240" w:lineRule="auto"/>
              <w:rPr>
                <w:rFonts w:ascii="Times New Roman" w:hAnsi="Times New Roman"/>
              </w:rPr>
            </w:pPr>
            <w:r w:rsidRPr="00B70851">
              <w:rPr>
                <w:rFonts w:ascii="Times New Roman" w:hAnsi="Times New Roman"/>
              </w:rPr>
              <w:t>Selenas</w:t>
            </w:r>
          </w:p>
        </w:tc>
        <w:tc>
          <w:tcPr>
            <w:tcW w:w="1276" w:type="dxa"/>
          </w:tcPr>
          <w:p w14:paraId="04FBE4F8" w14:textId="0D522436" w:rsidR="00770EBE" w:rsidRPr="00B70851" w:rsidRDefault="00770EBE" w:rsidP="00B70851">
            <w:pPr>
              <w:tabs>
                <w:tab w:val="left" w:pos="567"/>
              </w:tabs>
              <w:spacing w:after="0" w:line="240" w:lineRule="auto"/>
              <w:jc w:val="center"/>
              <w:rPr>
                <w:rFonts w:ascii="Times New Roman" w:hAnsi="Times New Roman"/>
              </w:rPr>
            </w:pPr>
            <w:r w:rsidRPr="00B70851">
              <w:rPr>
                <w:rFonts w:ascii="Times New Roman" w:hAnsi="Times New Roman"/>
              </w:rPr>
              <w:t>µmol</w:t>
            </w:r>
          </w:p>
        </w:tc>
        <w:tc>
          <w:tcPr>
            <w:tcW w:w="992" w:type="dxa"/>
          </w:tcPr>
          <w:p w14:paraId="4E8BA8F4" w14:textId="4DCDFDDB" w:rsidR="00770EBE" w:rsidRPr="00B70851" w:rsidRDefault="00770EBE" w:rsidP="00B70851">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2</w:t>
            </w:r>
          </w:p>
        </w:tc>
        <w:tc>
          <w:tcPr>
            <w:tcW w:w="993" w:type="dxa"/>
          </w:tcPr>
          <w:p w14:paraId="5EDD6E95" w14:textId="699A4F59"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6FE83114" w14:textId="5F0D8D63"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39AFBC22" w14:textId="69244209"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25D14589" w14:textId="1459F2E4" w:rsidR="00770EBE" w:rsidRPr="002C6E9A" w:rsidRDefault="00770EBE" w:rsidP="00770EBE">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14:paraId="4ED431AE" w14:textId="77777777" w:rsidR="00770EBE" w:rsidRDefault="00770EBE" w:rsidP="00FD1181">
      <w:pPr>
        <w:tabs>
          <w:tab w:val="left" w:pos="567"/>
        </w:tabs>
        <w:spacing w:after="0" w:line="240" w:lineRule="auto"/>
        <w:rPr>
          <w:rFonts w:ascii="Times New Roman" w:hAnsi="Times New Roman"/>
          <w:sz w:val="20"/>
          <w:szCs w:val="20"/>
          <w:vertAlign w:val="superscript"/>
        </w:rPr>
      </w:pPr>
    </w:p>
    <w:p w14:paraId="3449C879" w14:textId="2DC08C54" w:rsidR="005441AE" w:rsidRPr="00772FC4" w:rsidRDefault="00770EBE" w:rsidP="00FD1181">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bookmarkEnd w:id="6"/>
    <w:p w14:paraId="14C8622D" w14:textId="77777777" w:rsidR="005441AE" w:rsidRPr="00FD1181" w:rsidRDefault="005441AE" w:rsidP="00FD1181">
      <w:pPr>
        <w:tabs>
          <w:tab w:val="left" w:pos="567"/>
        </w:tabs>
        <w:spacing w:after="0" w:line="240" w:lineRule="auto"/>
        <w:rPr>
          <w:rFonts w:ascii="Times New Roman" w:eastAsia="Times New Roman" w:hAnsi="Times New Roman"/>
        </w:rPr>
      </w:pPr>
    </w:p>
    <w:p w14:paraId="2A84AA32" w14:textId="5EAB9366"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Pastaba. Ši</w:t>
      </w:r>
      <w:r w:rsidR="00C14076">
        <w:rPr>
          <w:rFonts w:ascii="Times New Roman" w:eastAsia="Times New Roman" w:hAnsi="Times New Roman"/>
        </w:rPr>
        <w:t>a</w:t>
      </w:r>
      <w:r w:rsidRPr="00FD1181">
        <w:rPr>
          <w:rFonts w:ascii="Times New Roman" w:eastAsia="Times New Roman" w:hAnsi="Times New Roman"/>
        </w:rPr>
        <w:t xml:space="preserve"> lentel</w:t>
      </w:r>
      <w:r w:rsidR="00C14076">
        <w:rPr>
          <w:rFonts w:ascii="Times New Roman" w:eastAsia="Times New Roman" w:hAnsi="Times New Roman"/>
        </w:rPr>
        <w:t>e</w:t>
      </w:r>
      <w:r w:rsidRPr="00FD1181">
        <w:rPr>
          <w:rFonts w:ascii="Times New Roman" w:eastAsia="Times New Roman" w:hAnsi="Times New Roman"/>
        </w:rPr>
        <w:t xml:space="preserve"> siekiama pateikti informacijos apie suderinamumą. Tai nėra dozavimo gairės.</w:t>
      </w:r>
    </w:p>
    <w:p w14:paraId="3E820B64" w14:textId="5CA3CB7F" w:rsidR="00FD1181" w:rsidRPr="00B70851" w:rsidRDefault="00FD1181" w:rsidP="00FD1181">
      <w:pPr>
        <w:tabs>
          <w:tab w:val="left" w:pos="567"/>
        </w:tabs>
        <w:spacing w:after="0" w:line="240" w:lineRule="auto"/>
        <w:rPr>
          <w:rFonts w:ascii="Times New Roman" w:hAnsi="Times New Roman"/>
        </w:rPr>
      </w:pPr>
    </w:p>
    <w:p w14:paraId="7BBBA9D4" w14:textId="77777777" w:rsidR="00770EBE" w:rsidRPr="00770EBE" w:rsidRDefault="00770EBE" w:rsidP="00770EBE">
      <w:pPr>
        <w:tabs>
          <w:tab w:val="left" w:pos="567"/>
        </w:tabs>
        <w:spacing w:after="0" w:line="240" w:lineRule="auto"/>
        <w:rPr>
          <w:rFonts w:ascii="Times New Roman" w:hAnsi="Times New Roman"/>
          <w:iCs/>
        </w:rPr>
      </w:pPr>
      <w:bookmarkStart w:id="7" w:name="_Hlk129873585"/>
      <w:r w:rsidRPr="00770EBE">
        <w:rPr>
          <w:rFonts w:ascii="Times New Roman" w:hAnsi="Times New Roman"/>
          <w:iCs/>
        </w:rPr>
        <w:t>Prieš skirdami prekės ženklą turinčius vaistinius preparatus peržiūrėkite nacionalinę patvirtintą skyrimo informaciją.</w:t>
      </w:r>
    </w:p>
    <w:p w14:paraId="696F1490" w14:textId="77777777" w:rsidR="00770EBE" w:rsidRPr="00770EBE" w:rsidRDefault="00770EBE" w:rsidP="00770EBE">
      <w:pPr>
        <w:tabs>
          <w:tab w:val="left" w:pos="567"/>
        </w:tabs>
        <w:spacing w:after="0" w:line="240" w:lineRule="auto"/>
        <w:rPr>
          <w:rFonts w:ascii="Times New Roman" w:hAnsi="Times New Roman"/>
          <w:iCs/>
        </w:rPr>
      </w:pPr>
    </w:p>
    <w:p w14:paraId="1DFBE342" w14:textId="71EEB97F" w:rsidR="00FD1181" w:rsidRPr="00FD1181" w:rsidRDefault="00770EBE" w:rsidP="00FD1181">
      <w:pPr>
        <w:tabs>
          <w:tab w:val="left" w:pos="567"/>
        </w:tabs>
        <w:spacing w:after="0" w:line="240" w:lineRule="auto"/>
        <w:rPr>
          <w:rFonts w:ascii="Times New Roman" w:hAnsi="Times New Roman"/>
        </w:rPr>
      </w:pPr>
      <w:r w:rsidRPr="00770EBE">
        <w:rPr>
          <w:rFonts w:ascii="Times New Roman" w:hAnsi="Times New Roman"/>
          <w:iCs/>
        </w:rPr>
        <w:t>Jei pageidaujama, gali būti pateikiami duomenys apie kitų priedų suderinamumą ir įvairių mišinių tinkamumo laiką.</w:t>
      </w:r>
      <w:r>
        <w:rPr>
          <w:rFonts w:ascii="Times New Roman" w:hAnsi="Times New Roman"/>
          <w:iCs/>
        </w:rPr>
        <w:t xml:space="preserve"> </w:t>
      </w:r>
      <w:bookmarkEnd w:id="7"/>
      <w:r w:rsidR="00FD1181" w:rsidRPr="00FD1181">
        <w:rPr>
          <w:rFonts w:ascii="Times New Roman" w:hAnsi="Times New Roman"/>
        </w:rPr>
        <w:t xml:space="preserve">Priedus </w:t>
      </w:r>
      <w:r w:rsidR="00C14076">
        <w:rPr>
          <w:rFonts w:ascii="Times New Roman" w:hAnsi="Times New Roman"/>
        </w:rPr>
        <w:t>būtina</w:t>
      </w:r>
      <w:r w:rsidR="00C14076" w:rsidRPr="00FD1181">
        <w:rPr>
          <w:rFonts w:ascii="Times New Roman" w:hAnsi="Times New Roman"/>
        </w:rPr>
        <w:t xml:space="preserve"> </w:t>
      </w:r>
      <w:r w:rsidR="00FD1181" w:rsidRPr="00FD1181">
        <w:rPr>
          <w:rFonts w:ascii="Times New Roman" w:hAnsi="Times New Roman"/>
        </w:rPr>
        <w:t>įmaišyti aseptinėmis sąlygomis.</w:t>
      </w:r>
    </w:p>
    <w:p w14:paraId="634A0BFA" w14:textId="77777777" w:rsidR="00FD1181" w:rsidRPr="00FD1181" w:rsidRDefault="00FD1181" w:rsidP="00FD1181">
      <w:pPr>
        <w:tabs>
          <w:tab w:val="left" w:pos="567"/>
        </w:tabs>
        <w:spacing w:after="0" w:line="240" w:lineRule="auto"/>
        <w:rPr>
          <w:rFonts w:ascii="Times New Roman" w:hAnsi="Times New Roman"/>
        </w:rPr>
      </w:pPr>
    </w:p>
    <w:p w14:paraId="2ABA6E15" w14:textId="3D81B9E4" w:rsidR="00FD1181" w:rsidRPr="00FD1181" w:rsidRDefault="001A0E96" w:rsidP="00FD1181">
      <w:pPr>
        <w:tabs>
          <w:tab w:val="left" w:pos="567"/>
        </w:tabs>
        <w:spacing w:after="0" w:line="240" w:lineRule="auto"/>
        <w:rPr>
          <w:rFonts w:ascii="Times New Roman" w:hAnsi="Times New Roman"/>
        </w:rPr>
      </w:pPr>
      <w:r>
        <w:rPr>
          <w:rFonts w:ascii="Times New Roman" w:hAnsi="Times New Roman"/>
        </w:rPr>
        <w:lastRenderedPageBreak/>
        <w:t>Vaistinis preparatas</w:t>
      </w:r>
      <w:r w:rsidR="00C14076">
        <w:rPr>
          <w:rFonts w:ascii="Times New Roman" w:hAnsi="Times New Roman"/>
        </w:rPr>
        <w:t xml:space="preserve"> skirtas </w:t>
      </w:r>
      <w:r w:rsidR="00FD1181" w:rsidRPr="00FD1181">
        <w:rPr>
          <w:rFonts w:ascii="Times New Roman" w:hAnsi="Times New Roman"/>
        </w:rPr>
        <w:t>tik vienkart</w:t>
      </w:r>
      <w:r w:rsidR="00C14076">
        <w:rPr>
          <w:rFonts w:ascii="Times New Roman" w:hAnsi="Times New Roman"/>
        </w:rPr>
        <w:t>iniam vartojimui</w:t>
      </w:r>
      <w:r w:rsidR="00FD1181" w:rsidRPr="00FD1181">
        <w:rPr>
          <w:rFonts w:ascii="Times New Roman" w:hAnsi="Times New Roman"/>
        </w:rPr>
        <w:t>. Bet kokį</w:t>
      </w:r>
      <w:r w:rsidR="00C14076">
        <w:rPr>
          <w:rFonts w:ascii="Times New Roman" w:hAnsi="Times New Roman"/>
        </w:rPr>
        <w:t xml:space="preserve"> nesuvartotą vaistinio preparato likutį</w:t>
      </w:r>
      <w:r w:rsidR="00FD1181" w:rsidRPr="00FD1181">
        <w:rPr>
          <w:rFonts w:ascii="Times New Roman" w:hAnsi="Times New Roman"/>
        </w:rPr>
        <w:t xml:space="preserve"> po infuzijos reikia išpilti.</w:t>
      </w:r>
    </w:p>
    <w:p w14:paraId="4D1DE38F"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0EAFCD2E" w14:textId="77777777" w:rsidR="00FD1181" w:rsidRPr="00FD1181" w:rsidRDefault="00FD1181" w:rsidP="00FD1181">
      <w:pPr>
        <w:spacing w:after="0" w:line="240" w:lineRule="auto"/>
        <w:rPr>
          <w:rFonts w:ascii="Times New Roman" w:eastAsia="Times New Roman" w:hAnsi="Times New Roman"/>
          <w:snapToGrid w:val="0"/>
        </w:rPr>
      </w:pPr>
      <w:r w:rsidRPr="00FD1181">
        <w:rPr>
          <w:rFonts w:ascii="Times New Roman" w:eastAsia="Times New Roman" w:hAnsi="Times New Roman"/>
          <w:noProof/>
          <w:snapToGrid w:val="0"/>
        </w:rPr>
        <w:t>Nesuvartotą vaistinį preparatą ar atliekas reikia tvarkyti laikantis vietinių reikalavimų.</w:t>
      </w:r>
    </w:p>
    <w:p w14:paraId="095F043A" w14:textId="77777777" w:rsidR="00FD1181" w:rsidRPr="00FD1181" w:rsidRDefault="00FD1181" w:rsidP="00FD1181">
      <w:pPr>
        <w:tabs>
          <w:tab w:val="left" w:pos="567"/>
        </w:tabs>
        <w:spacing w:after="0" w:line="240" w:lineRule="auto"/>
        <w:rPr>
          <w:rFonts w:ascii="Times New Roman" w:hAnsi="Times New Roman"/>
          <w:b/>
        </w:rPr>
      </w:pPr>
    </w:p>
    <w:p w14:paraId="1D31E67C" w14:textId="77777777" w:rsidR="00FD1181" w:rsidRPr="00FD1181" w:rsidRDefault="00FD1181" w:rsidP="00FD1181">
      <w:pPr>
        <w:tabs>
          <w:tab w:val="left" w:pos="567"/>
        </w:tabs>
        <w:spacing w:after="0" w:line="240" w:lineRule="auto"/>
        <w:rPr>
          <w:rFonts w:ascii="Times New Roman" w:hAnsi="Times New Roman"/>
          <w:b/>
        </w:rPr>
      </w:pPr>
    </w:p>
    <w:p w14:paraId="1E63EC7B"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7.</w:t>
      </w:r>
      <w:r w:rsidRPr="00FD1181">
        <w:rPr>
          <w:rFonts w:ascii="Times New Roman" w:hAnsi="Times New Roman"/>
          <w:b/>
        </w:rPr>
        <w:tab/>
        <w:t>REGISTRUOTOJAS</w:t>
      </w:r>
    </w:p>
    <w:p w14:paraId="7A73DE75" w14:textId="77777777" w:rsidR="00FD1181" w:rsidRPr="00FD1181" w:rsidRDefault="00FD1181" w:rsidP="00FD1181">
      <w:pPr>
        <w:tabs>
          <w:tab w:val="left" w:pos="567"/>
        </w:tabs>
        <w:spacing w:after="0" w:line="240" w:lineRule="auto"/>
        <w:rPr>
          <w:rFonts w:ascii="Times New Roman" w:hAnsi="Times New Roman"/>
        </w:rPr>
      </w:pPr>
    </w:p>
    <w:p w14:paraId="4A2A1C0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Fresenius Kabi AB</w:t>
      </w:r>
    </w:p>
    <w:p w14:paraId="4C82E7C7"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Rapsgatan 7</w:t>
      </w:r>
    </w:p>
    <w:p w14:paraId="55029AF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SE-751</w:t>
      </w:r>
      <w:r w:rsidR="00C14076">
        <w:rPr>
          <w:rFonts w:ascii="Times New Roman" w:hAnsi="Times New Roman"/>
        </w:rPr>
        <w:t xml:space="preserve"> </w:t>
      </w:r>
      <w:r w:rsidRPr="00FD1181">
        <w:rPr>
          <w:rFonts w:ascii="Times New Roman" w:hAnsi="Times New Roman"/>
        </w:rPr>
        <w:t>74 Uppsala</w:t>
      </w:r>
    </w:p>
    <w:p w14:paraId="5FFF5E6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Švedija</w:t>
      </w:r>
    </w:p>
    <w:p w14:paraId="62D668FE" w14:textId="77777777" w:rsidR="00FD1181" w:rsidRPr="00FD1181" w:rsidRDefault="00FD1181" w:rsidP="00FD1181">
      <w:pPr>
        <w:tabs>
          <w:tab w:val="left" w:pos="567"/>
        </w:tabs>
        <w:spacing w:after="0" w:line="240" w:lineRule="auto"/>
        <w:rPr>
          <w:rFonts w:ascii="Times New Roman" w:hAnsi="Times New Roman"/>
        </w:rPr>
      </w:pPr>
    </w:p>
    <w:p w14:paraId="5686B99B" w14:textId="77777777" w:rsidR="00FD1181" w:rsidRPr="00FD1181" w:rsidRDefault="00FD1181" w:rsidP="00FD1181">
      <w:pPr>
        <w:tabs>
          <w:tab w:val="left" w:pos="567"/>
        </w:tabs>
        <w:spacing w:after="0" w:line="240" w:lineRule="auto"/>
        <w:rPr>
          <w:rFonts w:ascii="Times New Roman" w:hAnsi="Times New Roman"/>
        </w:rPr>
      </w:pPr>
    </w:p>
    <w:p w14:paraId="098B4747" w14:textId="72909DB0"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8.</w:t>
      </w:r>
      <w:r w:rsidRPr="00FD1181">
        <w:rPr>
          <w:rFonts w:ascii="Times New Roman" w:hAnsi="Times New Roman"/>
          <w:b/>
        </w:rPr>
        <w:tab/>
        <w:t>REGISTRACIJOS</w:t>
      </w:r>
      <w:r w:rsidRPr="00FD1181">
        <w:rPr>
          <w:rFonts w:ascii="Times New Roman" w:hAnsi="Times New Roman"/>
        </w:rPr>
        <w:t xml:space="preserve"> </w:t>
      </w:r>
      <w:r w:rsidRPr="00FD1181">
        <w:rPr>
          <w:rFonts w:ascii="Times New Roman" w:hAnsi="Times New Roman"/>
          <w:b/>
        </w:rPr>
        <w:t>PAŽYMĖJIMO NUMERIS (-IAI)</w:t>
      </w:r>
    </w:p>
    <w:p w14:paraId="3F3A2BB6" w14:textId="77777777" w:rsidR="00FD1181" w:rsidRPr="00FD1181" w:rsidRDefault="00FD1181" w:rsidP="00FD1181">
      <w:pPr>
        <w:tabs>
          <w:tab w:val="left" w:pos="567"/>
        </w:tabs>
        <w:spacing w:after="0" w:line="240" w:lineRule="auto"/>
        <w:rPr>
          <w:rFonts w:ascii="Times New Roman" w:hAnsi="Times New Roman"/>
        </w:rPr>
      </w:pPr>
    </w:p>
    <w:p w14:paraId="16DBA43F" w14:textId="37FE6A7A"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LT/1/17/4121/001 – 506</w:t>
      </w:r>
      <w:r w:rsidR="00272D5C">
        <w:rPr>
          <w:rFonts w:ascii="Times New Roman" w:hAnsi="Times New Roman"/>
          <w:color w:val="000000"/>
          <w:lang w:eastAsia="lt-LT"/>
        </w:rPr>
        <w:t> </w:t>
      </w:r>
      <w:r w:rsidRPr="00712591">
        <w:rPr>
          <w:rFonts w:ascii="Times New Roman" w:hAnsi="Times New Roman"/>
          <w:color w:val="000000"/>
          <w:lang w:eastAsia="lt-LT"/>
        </w:rPr>
        <w:t>ml N1</w:t>
      </w:r>
    </w:p>
    <w:p w14:paraId="0338CC26" w14:textId="60D12818"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LT/1/17/4121/002 – 506</w:t>
      </w:r>
      <w:r w:rsidR="00272D5C">
        <w:rPr>
          <w:rFonts w:ascii="Times New Roman" w:hAnsi="Times New Roman"/>
          <w:color w:val="000000"/>
          <w:lang w:eastAsia="lt-LT"/>
        </w:rPr>
        <w:t> </w:t>
      </w:r>
      <w:r w:rsidRPr="00712591">
        <w:rPr>
          <w:rFonts w:ascii="Times New Roman" w:hAnsi="Times New Roman"/>
          <w:color w:val="000000"/>
          <w:lang w:eastAsia="lt-LT"/>
        </w:rPr>
        <w:t>ml N6</w:t>
      </w:r>
    </w:p>
    <w:p w14:paraId="34FC7751" w14:textId="3C92292B"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LT/1/17/4121/003 – 1012</w:t>
      </w:r>
      <w:r w:rsidR="00272D5C">
        <w:rPr>
          <w:rFonts w:ascii="Times New Roman" w:hAnsi="Times New Roman"/>
          <w:color w:val="000000"/>
          <w:lang w:eastAsia="lt-LT"/>
        </w:rPr>
        <w:t> </w:t>
      </w:r>
      <w:r w:rsidRPr="00712591">
        <w:rPr>
          <w:rFonts w:ascii="Times New Roman" w:hAnsi="Times New Roman"/>
          <w:color w:val="000000"/>
          <w:lang w:eastAsia="lt-LT"/>
        </w:rPr>
        <w:t>ml N1</w:t>
      </w:r>
    </w:p>
    <w:p w14:paraId="547A2A08" w14:textId="0BCB057B"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LT/1/17/4121/004 – 1012</w:t>
      </w:r>
      <w:r w:rsidR="00272D5C">
        <w:rPr>
          <w:rFonts w:ascii="Times New Roman" w:hAnsi="Times New Roman"/>
          <w:color w:val="000000"/>
          <w:lang w:eastAsia="lt-LT"/>
        </w:rPr>
        <w:t> </w:t>
      </w:r>
      <w:r w:rsidRPr="00712591">
        <w:rPr>
          <w:rFonts w:ascii="Times New Roman" w:hAnsi="Times New Roman"/>
          <w:color w:val="000000"/>
          <w:lang w:eastAsia="lt-LT"/>
        </w:rPr>
        <w:t>ml N4</w:t>
      </w:r>
    </w:p>
    <w:p w14:paraId="6DAB49F3" w14:textId="493525C9"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LT/1/17/4121/005 – 1518</w:t>
      </w:r>
      <w:r w:rsidR="00272D5C">
        <w:rPr>
          <w:rFonts w:ascii="Times New Roman" w:hAnsi="Times New Roman"/>
          <w:color w:val="000000"/>
          <w:lang w:eastAsia="lt-LT"/>
        </w:rPr>
        <w:t> </w:t>
      </w:r>
      <w:r w:rsidRPr="00712591">
        <w:rPr>
          <w:rFonts w:ascii="Times New Roman" w:hAnsi="Times New Roman"/>
          <w:color w:val="000000"/>
          <w:lang w:eastAsia="lt-LT"/>
        </w:rPr>
        <w:t>ml N1</w:t>
      </w:r>
    </w:p>
    <w:p w14:paraId="65065927" w14:textId="15486F0C" w:rsidR="00712591" w:rsidRPr="00712591" w:rsidRDefault="00712591" w:rsidP="00712591">
      <w:pPr>
        <w:pStyle w:val="Default"/>
        <w:rPr>
          <w:sz w:val="22"/>
          <w:szCs w:val="22"/>
          <w:lang w:eastAsia="lt-LT"/>
        </w:rPr>
      </w:pPr>
      <w:r w:rsidRPr="00712591">
        <w:rPr>
          <w:sz w:val="22"/>
          <w:szCs w:val="22"/>
          <w:lang w:eastAsia="lt-LT"/>
        </w:rPr>
        <w:t>LT/1/17/4121/006 – 1518</w:t>
      </w:r>
      <w:r w:rsidR="00272D5C">
        <w:rPr>
          <w:sz w:val="22"/>
          <w:szCs w:val="22"/>
          <w:lang w:eastAsia="lt-LT"/>
        </w:rPr>
        <w:t> </w:t>
      </w:r>
      <w:r w:rsidRPr="00712591">
        <w:rPr>
          <w:sz w:val="22"/>
          <w:szCs w:val="22"/>
          <w:lang w:eastAsia="lt-LT"/>
        </w:rPr>
        <w:t>ml N4</w:t>
      </w:r>
    </w:p>
    <w:p w14:paraId="7AC0FDA3" w14:textId="00157A0E"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LT/1/17/4121/007 – 2025</w:t>
      </w:r>
      <w:r w:rsidR="00272D5C">
        <w:rPr>
          <w:rFonts w:ascii="Times New Roman" w:hAnsi="Times New Roman"/>
          <w:color w:val="000000"/>
          <w:lang w:eastAsia="lt-LT"/>
        </w:rPr>
        <w:t> </w:t>
      </w:r>
      <w:r w:rsidRPr="00712591">
        <w:rPr>
          <w:rFonts w:ascii="Times New Roman" w:hAnsi="Times New Roman"/>
          <w:color w:val="000000"/>
          <w:lang w:eastAsia="lt-LT"/>
        </w:rPr>
        <w:t>ml N1</w:t>
      </w:r>
    </w:p>
    <w:p w14:paraId="58CF42A3" w14:textId="13A80CC4"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LT/1/17/4121/008 – 2025</w:t>
      </w:r>
      <w:r w:rsidR="00272D5C">
        <w:rPr>
          <w:rFonts w:ascii="Times New Roman" w:hAnsi="Times New Roman"/>
          <w:color w:val="000000"/>
          <w:lang w:eastAsia="lt-LT"/>
        </w:rPr>
        <w:t> </w:t>
      </w:r>
      <w:r w:rsidRPr="00712591">
        <w:rPr>
          <w:rFonts w:ascii="Times New Roman" w:hAnsi="Times New Roman"/>
          <w:color w:val="000000"/>
          <w:lang w:eastAsia="lt-LT"/>
        </w:rPr>
        <w:t xml:space="preserve">ml </w:t>
      </w:r>
      <w:r w:rsidR="00301F55" w:rsidRPr="00712591">
        <w:rPr>
          <w:rFonts w:ascii="Times New Roman" w:hAnsi="Times New Roman"/>
          <w:color w:val="000000"/>
          <w:lang w:eastAsia="lt-LT"/>
        </w:rPr>
        <w:t>N</w:t>
      </w:r>
      <w:r w:rsidR="00301F55">
        <w:rPr>
          <w:rFonts w:ascii="Times New Roman" w:hAnsi="Times New Roman"/>
          <w:color w:val="000000"/>
          <w:lang w:eastAsia="lt-LT"/>
        </w:rPr>
        <w:t>4</w:t>
      </w:r>
    </w:p>
    <w:p w14:paraId="223C3AC3" w14:textId="097B6E27" w:rsidR="00712591" w:rsidRPr="00712591" w:rsidRDefault="00712591" w:rsidP="00712591">
      <w:pPr>
        <w:autoSpaceDE w:val="0"/>
        <w:autoSpaceDN w:val="0"/>
        <w:adjustRightInd w:val="0"/>
        <w:spacing w:after="0" w:line="240" w:lineRule="auto"/>
        <w:rPr>
          <w:rFonts w:ascii="Times New Roman" w:hAnsi="Times New Roman"/>
          <w:color w:val="000000"/>
          <w:lang w:eastAsia="lt-LT"/>
        </w:rPr>
      </w:pPr>
      <w:r w:rsidRPr="00712591">
        <w:rPr>
          <w:rFonts w:ascii="Times New Roman" w:hAnsi="Times New Roman"/>
          <w:color w:val="000000"/>
          <w:lang w:eastAsia="lt-LT"/>
        </w:rPr>
        <w:t>LT/1/17/4121/009 – 2531</w:t>
      </w:r>
      <w:r w:rsidR="00272D5C">
        <w:rPr>
          <w:rFonts w:ascii="Times New Roman" w:hAnsi="Times New Roman"/>
          <w:color w:val="000000"/>
          <w:lang w:eastAsia="lt-LT"/>
        </w:rPr>
        <w:t> </w:t>
      </w:r>
      <w:r w:rsidRPr="00712591">
        <w:rPr>
          <w:rFonts w:ascii="Times New Roman" w:hAnsi="Times New Roman"/>
          <w:color w:val="000000"/>
          <w:lang w:eastAsia="lt-LT"/>
        </w:rPr>
        <w:t>ml N1</w:t>
      </w:r>
    </w:p>
    <w:p w14:paraId="2353FABB" w14:textId="480EA2A7" w:rsidR="00FD1181" w:rsidRPr="00712591" w:rsidRDefault="00712591" w:rsidP="00712591">
      <w:pPr>
        <w:tabs>
          <w:tab w:val="left" w:pos="567"/>
        </w:tabs>
        <w:spacing w:after="0" w:line="240" w:lineRule="auto"/>
        <w:rPr>
          <w:rFonts w:ascii="Times New Roman" w:hAnsi="Times New Roman"/>
          <w:color w:val="000000"/>
          <w:lang w:eastAsia="lt-LT"/>
        </w:rPr>
      </w:pPr>
      <w:r w:rsidRPr="00712591">
        <w:rPr>
          <w:rFonts w:ascii="Times New Roman" w:hAnsi="Times New Roman"/>
          <w:color w:val="000000"/>
          <w:lang w:eastAsia="lt-LT"/>
        </w:rPr>
        <w:t>LT/1/17/4121/010 – 2531</w:t>
      </w:r>
      <w:r w:rsidR="00272D5C">
        <w:rPr>
          <w:rFonts w:ascii="Times New Roman" w:hAnsi="Times New Roman"/>
          <w:color w:val="000000"/>
          <w:lang w:eastAsia="lt-LT"/>
        </w:rPr>
        <w:t> </w:t>
      </w:r>
      <w:r w:rsidRPr="00712591">
        <w:rPr>
          <w:rFonts w:ascii="Times New Roman" w:hAnsi="Times New Roman"/>
          <w:color w:val="000000"/>
          <w:lang w:eastAsia="lt-LT"/>
        </w:rPr>
        <w:t>ml N3</w:t>
      </w:r>
    </w:p>
    <w:p w14:paraId="45AD1FEB" w14:textId="77777777" w:rsidR="00712591" w:rsidRDefault="00712591" w:rsidP="00712591">
      <w:pPr>
        <w:tabs>
          <w:tab w:val="left" w:pos="567"/>
        </w:tabs>
        <w:spacing w:after="0" w:line="240" w:lineRule="auto"/>
        <w:rPr>
          <w:rFonts w:ascii="Times New Roman" w:hAnsi="Times New Roman"/>
          <w:color w:val="000000"/>
          <w:sz w:val="23"/>
          <w:szCs w:val="23"/>
          <w:lang w:eastAsia="lt-LT"/>
        </w:rPr>
      </w:pPr>
    </w:p>
    <w:p w14:paraId="5869B018" w14:textId="77777777" w:rsidR="00712591" w:rsidRPr="00FD1181" w:rsidRDefault="00712591" w:rsidP="00712591">
      <w:pPr>
        <w:tabs>
          <w:tab w:val="left" w:pos="567"/>
        </w:tabs>
        <w:spacing w:after="0" w:line="240" w:lineRule="auto"/>
        <w:rPr>
          <w:rFonts w:ascii="Times New Roman" w:hAnsi="Times New Roman"/>
        </w:rPr>
      </w:pPr>
    </w:p>
    <w:p w14:paraId="67C69AFE"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9.</w:t>
      </w:r>
      <w:r w:rsidRPr="00FD1181">
        <w:rPr>
          <w:rFonts w:ascii="Times New Roman" w:hAnsi="Times New Roman"/>
          <w:b/>
        </w:rPr>
        <w:tab/>
        <w:t>REGISTRAVIMO / PERREGISTRAVIMO DATA</w:t>
      </w:r>
    </w:p>
    <w:p w14:paraId="4934F1EB" w14:textId="77777777" w:rsidR="00FD1181" w:rsidRPr="00FD1181" w:rsidRDefault="00FD1181" w:rsidP="00FD1181">
      <w:pPr>
        <w:tabs>
          <w:tab w:val="left" w:pos="567"/>
        </w:tabs>
        <w:spacing w:after="0" w:line="240" w:lineRule="auto"/>
        <w:rPr>
          <w:rFonts w:ascii="Times New Roman" w:hAnsi="Times New Roman"/>
          <w:b/>
        </w:rPr>
      </w:pPr>
    </w:p>
    <w:p w14:paraId="0F319094" w14:textId="5598E624" w:rsidR="00FD1181" w:rsidRDefault="00FD1181" w:rsidP="00FD1181">
      <w:pPr>
        <w:tabs>
          <w:tab w:val="left" w:pos="567"/>
          <w:tab w:val="center" w:pos="4153"/>
          <w:tab w:val="right" w:pos="8306"/>
        </w:tabs>
        <w:spacing w:after="0" w:line="240" w:lineRule="auto"/>
        <w:rPr>
          <w:rFonts w:ascii="Times New Roman" w:eastAsia="Times New Roman" w:hAnsi="Times New Roman"/>
          <w:snapToGrid w:val="0"/>
          <w:szCs w:val="24"/>
        </w:rPr>
      </w:pPr>
      <w:r w:rsidRPr="00FD1181">
        <w:rPr>
          <w:rFonts w:ascii="Times New Roman" w:hAnsi="Times New Roman"/>
          <w:noProof/>
        </w:rPr>
        <w:t xml:space="preserve">Registravimo data </w:t>
      </w:r>
      <w:r w:rsidRPr="00FD1181">
        <w:rPr>
          <w:rFonts w:ascii="Times New Roman" w:eastAsia="Times New Roman" w:hAnsi="Times New Roman"/>
          <w:snapToGrid w:val="0"/>
          <w:szCs w:val="24"/>
        </w:rPr>
        <w:t>2017</w:t>
      </w:r>
      <w:r w:rsidR="006D48B9">
        <w:rPr>
          <w:rFonts w:ascii="Times New Roman" w:eastAsia="Times New Roman" w:hAnsi="Times New Roman"/>
          <w:snapToGrid w:val="0"/>
          <w:szCs w:val="24"/>
        </w:rPr>
        <w:t> </w:t>
      </w:r>
      <w:r w:rsidRPr="00FD1181">
        <w:rPr>
          <w:rFonts w:ascii="Times New Roman" w:eastAsia="Times New Roman" w:hAnsi="Times New Roman"/>
          <w:snapToGrid w:val="0"/>
          <w:szCs w:val="24"/>
        </w:rPr>
        <w:t>m. liepos mėn. 27</w:t>
      </w:r>
      <w:r w:rsidR="006D48B9">
        <w:rPr>
          <w:rFonts w:ascii="Times New Roman" w:eastAsia="Times New Roman" w:hAnsi="Times New Roman"/>
          <w:snapToGrid w:val="0"/>
          <w:szCs w:val="24"/>
        </w:rPr>
        <w:t> </w:t>
      </w:r>
      <w:r w:rsidRPr="00FD1181">
        <w:rPr>
          <w:rFonts w:ascii="Times New Roman" w:eastAsia="Times New Roman" w:hAnsi="Times New Roman"/>
          <w:snapToGrid w:val="0"/>
          <w:szCs w:val="24"/>
        </w:rPr>
        <w:t>d.</w:t>
      </w:r>
    </w:p>
    <w:p w14:paraId="17D25B2D" w14:textId="56EAA486" w:rsidR="00FD1181" w:rsidRPr="00FD1181" w:rsidRDefault="008A51A4" w:rsidP="00712591">
      <w:pPr>
        <w:tabs>
          <w:tab w:val="left" w:pos="567"/>
          <w:tab w:val="center" w:pos="4153"/>
          <w:tab w:val="right" w:pos="8306"/>
        </w:tabs>
        <w:spacing w:after="0" w:line="240" w:lineRule="auto"/>
        <w:rPr>
          <w:rFonts w:ascii="Times New Roman" w:hAnsi="Times New Roman"/>
        </w:rPr>
      </w:pPr>
      <w:r>
        <w:rPr>
          <w:rFonts w:ascii="Times New Roman" w:eastAsia="Times New Roman" w:hAnsi="Times New Roman"/>
          <w:bCs/>
          <w:lang w:eastAsia="lt-LT"/>
        </w:rPr>
        <w:t xml:space="preserve">Paskutinio perregistravimo data </w:t>
      </w:r>
      <w:r w:rsidR="00712591">
        <w:rPr>
          <w:rFonts w:ascii="Times New Roman" w:eastAsia="Times New Roman" w:hAnsi="Times New Roman"/>
          <w:bCs/>
          <w:lang w:eastAsia="lt-LT"/>
        </w:rPr>
        <w:t>2022</w:t>
      </w:r>
      <w:r w:rsidR="006D48B9">
        <w:rPr>
          <w:rFonts w:ascii="Times New Roman" w:eastAsia="Times New Roman" w:hAnsi="Times New Roman"/>
          <w:bCs/>
          <w:lang w:eastAsia="lt-LT"/>
        </w:rPr>
        <w:t> </w:t>
      </w:r>
      <w:r w:rsidR="00712591">
        <w:rPr>
          <w:rFonts w:ascii="Times New Roman" w:eastAsia="Times New Roman" w:hAnsi="Times New Roman"/>
          <w:bCs/>
          <w:lang w:eastAsia="lt-LT"/>
        </w:rPr>
        <w:t>m. balandžio 11</w:t>
      </w:r>
      <w:r w:rsidR="006D48B9">
        <w:rPr>
          <w:rFonts w:ascii="Times New Roman" w:eastAsia="Times New Roman" w:hAnsi="Times New Roman"/>
          <w:bCs/>
          <w:lang w:eastAsia="lt-LT"/>
        </w:rPr>
        <w:t> </w:t>
      </w:r>
      <w:r w:rsidR="00712591">
        <w:rPr>
          <w:rFonts w:ascii="Times New Roman" w:eastAsia="Times New Roman" w:hAnsi="Times New Roman"/>
          <w:bCs/>
          <w:lang w:eastAsia="lt-LT"/>
        </w:rPr>
        <w:t>d.</w:t>
      </w:r>
    </w:p>
    <w:p w14:paraId="7C007DD3" w14:textId="77777777" w:rsidR="00FD1181" w:rsidRDefault="00FD1181" w:rsidP="00FD1181">
      <w:pPr>
        <w:tabs>
          <w:tab w:val="left" w:pos="567"/>
        </w:tabs>
        <w:spacing w:after="0" w:line="240" w:lineRule="auto"/>
        <w:rPr>
          <w:rFonts w:ascii="Times New Roman" w:hAnsi="Times New Roman"/>
          <w:b/>
        </w:rPr>
      </w:pPr>
    </w:p>
    <w:p w14:paraId="0191A929" w14:textId="77777777" w:rsidR="00712591" w:rsidRPr="00FD1181" w:rsidRDefault="00712591" w:rsidP="00FD1181">
      <w:pPr>
        <w:tabs>
          <w:tab w:val="left" w:pos="567"/>
        </w:tabs>
        <w:spacing w:after="0" w:line="240" w:lineRule="auto"/>
        <w:rPr>
          <w:rFonts w:ascii="Times New Roman" w:hAnsi="Times New Roman"/>
          <w:b/>
        </w:rPr>
      </w:pPr>
    </w:p>
    <w:p w14:paraId="39E7F57F"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10.</w:t>
      </w:r>
      <w:r w:rsidRPr="00FD1181">
        <w:rPr>
          <w:rFonts w:ascii="Times New Roman" w:hAnsi="Times New Roman"/>
          <w:b/>
        </w:rPr>
        <w:tab/>
        <w:t>TEKSTO PERŽIŪROS DATA</w:t>
      </w:r>
    </w:p>
    <w:p w14:paraId="12C1EE11" w14:textId="77777777" w:rsidR="00FD1181" w:rsidRPr="00FD1181" w:rsidRDefault="00FD1181" w:rsidP="00FD1181">
      <w:pPr>
        <w:tabs>
          <w:tab w:val="left" w:pos="567"/>
        </w:tabs>
        <w:spacing w:after="0" w:line="240" w:lineRule="auto"/>
        <w:rPr>
          <w:rFonts w:ascii="Times New Roman" w:hAnsi="Times New Roman"/>
        </w:rPr>
      </w:pPr>
    </w:p>
    <w:p w14:paraId="2FDD8CFB" w14:textId="31F01501" w:rsidR="00FD1181" w:rsidRPr="0089281E" w:rsidRDefault="00712591" w:rsidP="00FD1181">
      <w:pPr>
        <w:tabs>
          <w:tab w:val="left" w:pos="567"/>
        </w:tabs>
        <w:spacing w:after="0" w:line="240" w:lineRule="auto"/>
        <w:rPr>
          <w:rFonts w:ascii="Times New Roman" w:hAnsi="Times New Roman"/>
        </w:rPr>
      </w:pPr>
      <w:r w:rsidRPr="0089281E">
        <w:rPr>
          <w:rFonts w:ascii="Times New Roman" w:eastAsia="Times New Roman" w:hAnsi="Times New Roman"/>
          <w:bCs/>
          <w:lang w:eastAsia="lt-LT"/>
        </w:rPr>
        <w:t>202</w:t>
      </w:r>
      <w:r w:rsidR="0089281E" w:rsidRPr="0089281E">
        <w:rPr>
          <w:rFonts w:ascii="Times New Roman" w:eastAsia="Times New Roman" w:hAnsi="Times New Roman"/>
          <w:bCs/>
          <w:lang w:eastAsia="lt-LT"/>
        </w:rPr>
        <w:t>3</w:t>
      </w:r>
      <w:r w:rsidR="006D48B9">
        <w:rPr>
          <w:rFonts w:ascii="Times New Roman" w:eastAsia="Times New Roman" w:hAnsi="Times New Roman"/>
          <w:bCs/>
          <w:lang w:eastAsia="lt-LT"/>
        </w:rPr>
        <w:t> </w:t>
      </w:r>
      <w:r w:rsidRPr="0089281E">
        <w:rPr>
          <w:rFonts w:ascii="Times New Roman" w:eastAsia="Times New Roman" w:hAnsi="Times New Roman"/>
          <w:bCs/>
          <w:lang w:eastAsia="lt-LT"/>
        </w:rPr>
        <w:t>m. b</w:t>
      </w:r>
      <w:r w:rsidR="0089281E" w:rsidRPr="0089281E">
        <w:rPr>
          <w:rFonts w:ascii="Times New Roman" w:eastAsia="Times New Roman" w:hAnsi="Times New Roman"/>
          <w:bCs/>
          <w:lang w:eastAsia="lt-LT"/>
        </w:rPr>
        <w:t>i</w:t>
      </w:r>
      <w:r w:rsidR="0089281E" w:rsidRPr="00772FC4">
        <w:rPr>
          <w:rFonts w:ascii="Times New Roman" w:eastAsia="Times New Roman" w:hAnsi="Times New Roman"/>
          <w:bCs/>
          <w:lang w:eastAsia="lt-LT"/>
        </w:rPr>
        <w:t>r</w:t>
      </w:r>
      <w:r w:rsidR="0089281E" w:rsidRPr="0089281E">
        <w:rPr>
          <w:rFonts w:ascii="Times New Roman" w:eastAsia="Times New Roman" w:hAnsi="Times New Roman"/>
          <w:bCs/>
          <w:lang w:eastAsia="lt-LT"/>
        </w:rPr>
        <w:t>želio</w:t>
      </w:r>
      <w:r w:rsidRPr="0089281E">
        <w:rPr>
          <w:rFonts w:ascii="Times New Roman" w:eastAsia="Times New Roman" w:hAnsi="Times New Roman"/>
          <w:bCs/>
          <w:lang w:eastAsia="lt-LT"/>
        </w:rPr>
        <w:t xml:space="preserve"> </w:t>
      </w:r>
      <w:r w:rsidR="0089281E" w:rsidRPr="0089281E">
        <w:rPr>
          <w:rFonts w:ascii="Times New Roman" w:eastAsia="Times New Roman" w:hAnsi="Times New Roman"/>
          <w:bCs/>
          <w:lang w:eastAsia="lt-LT"/>
        </w:rPr>
        <w:t>9</w:t>
      </w:r>
      <w:r w:rsidR="006D48B9">
        <w:rPr>
          <w:rFonts w:ascii="Times New Roman" w:eastAsia="Times New Roman" w:hAnsi="Times New Roman"/>
          <w:bCs/>
          <w:lang w:eastAsia="lt-LT"/>
        </w:rPr>
        <w:t> </w:t>
      </w:r>
      <w:r w:rsidRPr="0089281E">
        <w:rPr>
          <w:rFonts w:ascii="Times New Roman" w:eastAsia="Times New Roman" w:hAnsi="Times New Roman"/>
          <w:bCs/>
          <w:lang w:eastAsia="lt-LT"/>
        </w:rPr>
        <w:t>d.</w:t>
      </w:r>
    </w:p>
    <w:p w14:paraId="6176587E"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142DB56A" w14:textId="77777777" w:rsidR="00FD1181" w:rsidRPr="00FD1181" w:rsidRDefault="00FD1181" w:rsidP="00FD1181">
      <w:pPr>
        <w:tabs>
          <w:tab w:val="left" w:pos="5954"/>
          <w:tab w:val="left" w:pos="6237"/>
          <w:tab w:val="left" w:pos="6663"/>
          <w:tab w:val="left" w:pos="6946"/>
        </w:tabs>
        <w:spacing w:after="0" w:line="240" w:lineRule="auto"/>
        <w:rPr>
          <w:rFonts w:ascii="Times New Roman" w:hAnsi="Times New Roman"/>
        </w:rPr>
      </w:pPr>
      <w:r w:rsidRPr="00FD1181">
        <w:rPr>
          <w:rFonts w:ascii="Times New Roman" w:eastAsia="SimSun" w:hAnsi="Times New Roman"/>
          <w:noProof/>
        </w:rPr>
        <w:t>Išsami informacija apie šį vaistinį preparatą</w:t>
      </w:r>
      <w:r w:rsidRPr="00FD1181">
        <w:rPr>
          <w:rFonts w:ascii="Times New Roman" w:hAnsi="Times New Roman"/>
        </w:rPr>
        <w:t xml:space="preserve"> pateikiama Valstybinės vaistų kontrolės tarnybos prie Lietuvos Respublikos sveikatos apsaugos ministerijos </w:t>
      </w:r>
      <w:r w:rsidRPr="00FD1181">
        <w:rPr>
          <w:rFonts w:ascii="Times New Roman" w:eastAsia="SimSun" w:hAnsi="Times New Roman"/>
          <w:noProof/>
        </w:rPr>
        <w:t>tinklalapyje</w:t>
      </w:r>
      <w:r w:rsidRPr="00FD1181">
        <w:rPr>
          <w:rFonts w:ascii="Times New Roman" w:eastAsia="SimSun" w:hAnsi="Times New Roman"/>
          <w:i/>
          <w:noProof/>
        </w:rPr>
        <w:t xml:space="preserve"> </w:t>
      </w:r>
      <w:hyperlink r:id="rId11" w:history="1">
        <w:r w:rsidRPr="00FD1181">
          <w:rPr>
            <w:rFonts w:ascii="Times New Roman" w:eastAsia="SimSun" w:hAnsi="Times New Roman"/>
            <w:noProof/>
            <w:color w:val="0000FF"/>
            <w:u w:val="single"/>
          </w:rPr>
          <w:t>http://www.</w:t>
        </w:r>
        <w:r w:rsidRPr="00FD1181">
          <w:rPr>
            <w:rFonts w:ascii="Times New Roman" w:eastAsia="SimSun" w:hAnsi="Times New Roman"/>
            <w:color w:val="0000FF"/>
            <w:u w:val="single"/>
          </w:rPr>
          <w:t>vvkt.lt</w:t>
        </w:r>
      </w:hyperlink>
    </w:p>
    <w:p w14:paraId="38955C9B" w14:textId="77777777" w:rsidR="00FD1181" w:rsidRPr="00FD1181" w:rsidRDefault="00FD1181" w:rsidP="00FD1181">
      <w:pPr>
        <w:spacing w:after="0" w:line="240" w:lineRule="auto"/>
        <w:rPr>
          <w:rFonts w:ascii="Times New Roman" w:eastAsia="Times New Roman" w:hAnsi="Times New Roman"/>
        </w:rPr>
      </w:pPr>
      <w:r w:rsidRPr="00FD1181">
        <w:rPr>
          <w:rFonts w:ascii="Times New Roman" w:eastAsia="Times New Roman" w:hAnsi="Times New Roman"/>
        </w:rPr>
        <w:br w:type="page"/>
      </w:r>
    </w:p>
    <w:p w14:paraId="550E6985"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24F2EA89"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161C4DBB" w14:textId="77777777" w:rsidR="00FD1181" w:rsidRPr="00FD1181" w:rsidRDefault="00FD1181" w:rsidP="00FD1181">
      <w:pPr>
        <w:tabs>
          <w:tab w:val="left" w:pos="567"/>
        </w:tabs>
        <w:spacing w:after="0" w:line="240" w:lineRule="auto"/>
        <w:rPr>
          <w:rFonts w:ascii="Times New Roman" w:hAnsi="Times New Roman"/>
        </w:rPr>
      </w:pPr>
    </w:p>
    <w:p w14:paraId="56DECF1B" w14:textId="77777777" w:rsidR="00FD1181" w:rsidRPr="00FD1181" w:rsidRDefault="00FD1181" w:rsidP="00FD1181">
      <w:pPr>
        <w:tabs>
          <w:tab w:val="left" w:pos="567"/>
        </w:tabs>
        <w:spacing w:after="0" w:line="240" w:lineRule="auto"/>
        <w:rPr>
          <w:rFonts w:ascii="Times New Roman" w:hAnsi="Times New Roman"/>
        </w:rPr>
      </w:pPr>
    </w:p>
    <w:p w14:paraId="3CBC2649" w14:textId="77777777" w:rsidR="00FD1181" w:rsidRPr="00FD1181" w:rsidRDefault="00FD1181" w:rsidP="00FD1181">
      <w:pPr>
        <w:tabs>
          <w:tab w:val="left" w:pos="567"/>
        </w:tabs>
        <w:spacing w:after="0" w:line="240" w:lineRule="auto"/>
        <w:rPr>
          <w:rFonts w:ascii="Times New Roman" w:hAnsi="Times New Roman"/>
        </w:rPr>
      </w:pPr>
    </w:p>
    <w:p w14:paraId="19159271" w14:textId="77777777" w:rsidR="00FD1181" w:rsidRPr="00FD1181" w:rsidRDefault="00FD1181" w:rsidP="00FD1181">
      <w:pPr>
        <w:tabs>
          <w:tab w:val="left" w:pos="567"/>
        </w:tabs>
        <w:spacing w:after="0" w:line="240" w:lineRule="auto"/>
        <w:rPr>
          <w:rFonts w:ascii="Times New Roman" w:hAnsi="Times New Roman"/>
        </w:rPr>
      </w:pPr>
    </w:p>
    <w:p w14:paraId="6B9FBD4F" w14:textId="77777777" w:rsidR="00FD1181" w:rsidRPr="00FD1181" w:rsidRDefault="00FD1181" w:rsidP="00FD1181">
      <w:pPr>
        <w:tabs>
          <w:tab w:val="left" w:pos="567"/>
        </w:tabs>
        <w:spacing w:after="0" w:line="240" w:lineRule="auto"/>
        <w:rPr>
          <w:rFonts w:ascii="Times New Roman" w:hAnsi="Times New Roman"/>
        </w:rPr>
      </w:pPr>
    </w:p>
    <w:p w14:paraId="6A2E6BBE" w14:textId="77777777" w:rsidR="00FD1181" w:rsidRPr="00FD1181" w:rsidRDefault="00FD1181" w:rsidP="00FD1181">
      <w:pPr>
        <w:tabs>
          <w:tab w:val="left" w:pos="567"/>
        </w:tabs>
        <w:spacing w:after="0" w:line="240" w:lineRule="auto"/>
        <w:rPr>
          <w:rFonts w:ascii="Times New Roman" w:hAnsi="Times New Roman"/>
        </w:rPr>
      </w:pPr>
    </w:p>
    <w:p w14:paraId="11E85588" w14:textId="77777777" w:rsidR="00FD1181" w:rsidRPr="00FD1181" w:rsidRDefault="00FD1181" w:rsidP="00FD1181">
      <w:pPr>
        <w:tabs>
          <w:tab w:val="left" w:pos="567"/>
        </w:tabs>
        <w:spacing w:after="0" w:line="240" w:lineRule="auto"/>
        <w:rPr>
          <w:rFonts w:ascii="Times New Roman" w:hAnsi="Times New Roman"/>
        </w:rPr>
      </w:pPr>
    </w:p>
    <w:p w14:paraId="1925FF67" w14:textId="77777777" w:rsidR="00FD1181" w:rsidRPr="00FD1181" w:rsidRDefault="00FD1181" w:rsidP="00FD1181">
      <w:pPr>
        <w:tabs>
          <w:tab w:val="left" w:pos="567"/>
        </w:tabs>
        <w:spacing w:after="0" w:line="240" w:lineRule="auto"/>
        <w:rPr>
          <w:rFonts w:ascii="Times New Roman" w:hAnsi="Times New Roman"/>
        </w:rPr>
      </w:pPr>
    </w:p>
    <w:p w14:paraId="61C3C059" w14:textId="77777777" w:rsidR="00FD1181" w:rsidRPr="00FD1181" w:rsidRDefault="00FD1181" w:rsidP="00FD1181">
      <w:pPr>
        <w:tabs>
          <w:tab w:val="left" w:pos="567"/>
        </w:tabs>
        <w:spacing w:after="0" w:line="240" w:lineRule="auto"/>
        <w:rPr>
          <w:rFonts w:ascii="Times New Roman" w:hAnsi="Times New Roman"/>
        </w:rPr>
      </w:pPr>
    </w:p>
    <w:p w14:paraId="2DB6FD6F" w14:textId="77777777" w:rsidR="00FD1181" w:rsidRPr="00FD1181" w:rsidRDefault="00FD1181" w:rsidP="00FD1181">
      <w:pPr>
        <w:tabs>
          <w:tab w:val="left" w:pos="567"/>
        </w:tabs>
        <w:spacing w:after="0" w:line="240" w:lineRule="auto"/>
        <w:rPr>
          <w:rFonts w:ascii="Times New Roman" w:hAnsi="Times New Roman"/>
        </w:rPr>
      </w:pPr>
    </w:p>
    <w:p w14:paraId="602562C4" w14:textId="77777777" w:rsidR="00FD1181" w:rsidRPr="00FD1181" w:rsidRDefault="00FD1181" w:rsidP="00FD1181">
      <w:pPr>
        <w:tabs>
          <w:tab w:val="left" w:pos="567"/>
        </w:tabs>
        <w:spacing w:after="0" w:line="240" w:lineRule="auto"/>
        <w:rPr>
          <w:rFonts w:ascii="Times New Roman" w:hAnsi="Times New Roman"/>
        </w:rPr>
      </w:pPr>
    </w:p>
    <w:p w14:paraId="154AD212" w14:textId="77777777" w:rsidR="00FD1181" w:rsidRPr="00FD1181" w:rsidRDefault="00FD1181" w:rsidP="00FD1181">
      <w:pPr>
        <w:tabs>
          <w:tab w:val="left" w:pos="567"/>
        </w:tabs>
        <w:spacing w:after="0" w:line="240" w:lineRule="auto"/>
        <w:rPr>
          <w:rFonts w:ascii="Times New Roman" w:hAnsi="Times New Roman"/>
        </w:rPr>
      </w:pPr>
    </w:p>
    <w:p w14:paraId="7269C059" w14:textId="77777777" w:rsidR="00FD1181" w:rsidRPr="00FD1181" w:rsidRDefault="00FD1181" w:rsidP="00FD1181">
      <w:pPr>
        <w:tabs>
          <w:tab w:val="left" w:pos="567"/>
        </w:tabs>
        <w:spacing w:after="0" w:line="240" w:lineRule="auto"/>
        <w:rPr>
          <w:rFonts w:ascii="Times New Roman" w:hAnsi="Times New Roman"/>
        </w:rPr>
      </w:pPr>
    </w:p>
    <w:p w14:paraId="5E04FEEE" w14:textId="77777777" w:rsidR="00FD1181" w:rsidRPr="00FD1181" w:rsidRDefault="00FD1181" w:rsidP="00FD1181">
      <w:pPr>
        <w:tabs>
          <w:tab w:val="left" w:pos="567"/>
        </w:tabs>
        <w:spacing w:after="0" w:line="240" w:lineRule="auto"/>
        <w:rPr>
          <w:rFonts w:ascii="Times New Roman" w:hAnsi="Times New Roman"/>
        </w:rPr>
      </w:pPr>
    </w:p>
    <w:p w14:paraId="00B4E02F" w14:textId="77777777" w:rsidR="00FD1181" w:rsidRPr="00FD1181" w:rsidRDefault="00FD1181" w:rsidP="00FD1181">
      <w:pPr>
        <w:tabs>
          <w:tab w:val="left" w:pos="567"/>
        </w:tabs>
        <w:spacing w:after="0" w:line="240" w:lineRule="auto"/>
        <w:rPr>
          <w:rFonts w:ascii="Times New Roman" w:hAnsi="Times New Roman"/>
        </w:rPr>
      </w:pPr>
    </w:p>
    <w:p w14:paraId="360917E2" w14:textId="77777777" w:rsidR="00FD1181" w:rsidRPr="00FD1181" w:rsidRDefault="00FD1181" w:rsidP="00FD1181">
      <w:pPr>
        <w:tabs>
          <w:tab w:val="left" w:pos="567"/>
        </w:tabs>
        <w:spacing w:after="0" w:line="240" w:lineRule="auto"/>
        <w:rPr>
          <w:rFonts w:ascii="Times New Roman" w:hAnsi="Times New Roman"/>
        </w:rPr>
      </w:pPr>
    </w:p>
    <w:p w14:paraId="15E60469" w14:textId="77777777" w:rsidR="00FD1181" w:rsidRPr="00FD1181" w:rsidRDefault="00FD1181" w:rsidP="00FD1181">
      <w:pPr>
        <w:tabs>
          <w:tab w:val="left" w:pos="567"/>
        </w:tabs>
        <w:spacing w:after="0" w:line="240" w:lineRule="auto"/>
        <w:rPr>
          <w:rFonts w:ascii="Times New Roman" w:hAnsi="Times New Roman"/>
        </w:rPr>
      </w:pPr>
    </w:p>
    <w:p w14:paraId="3443DDC7" w14:textId="77777777" w:rsidR="00FD1181" w:rsidRPr="00FD1181" w:rsidRDefault="00FD1181" w:rsidP="00FD1181">
      <w:pPr>
        <w:tabs>
          <w:tab w:val="left" w:pos="567"/>
        </w:tabs>
        <w:spacing w:after="0" w:line="240" w:lineRule="auto"/>
        <w:rPr>
          <w:rFonts w:ascii="Times New Roman" w:hAnsi="Times New Roman"/>
        </w:rPr>
      </w:pPr>
    </w:p>
    <w:p w14:paraId="2A9FE686" w14:textId="77777777" w:rsidR="00FD1181" w:rsidRPr="00FD1181" w:rsidRDefault="00FD1181" w:rsidP="00FD1181">
      <w:pPr>
        <w:tabs>
          <w:tab w:val="left" w:pos="567"/>
        </w:tabs>
        <w:spacing w:after="0" w:line="240" w:lineRule="auto"/>
        <w:rPr>
          <w:rFonts w:ascii="Times New Roman" w:hAnsi="Times New Roman"/>
        </w:rPr>
      </w:pPr>
    </w:p>
    <w:p w14:paraId="535B643E" w14:textId="77777777" w:rsidR="00FD1181" w:rsidRPr="00FD1181" w:rsidRDefault="00FD1181" w:rsidP="00FD1181">
      <w:pPr>
        <w:tabs>
          <w:tab w:val="left" w:pos="567"/>
        </w:tabs>
        <w:spacing w:after="0" w:line="240" w:lineRule="auto"/>
        <w:rPr>
          <w:rFonts w:ascii="Times New Roman" w:hAnsi="Times New Roman"/>
        </w:rPr>
      </w:pPr>
    </w:p>
    <w:p w14:paraId="42B47DBA" w14:textId="77777777" w:rsidR="00FD1181" w:rsidRPr="00FD1181" w:rsidRDefault="00FD1181" w:rsidP="00FD1181">
      <w:pPr>
        <w:tabs>
          <w:tab w:val="left" w:pos="567"/>
        </w:tabs>
        <w:spacing w:after="0" w:line="240" w:lineRule="auto"/>
        <w:jc w:val="center"/>
        <w:rPr>
          <w:rFonts w:ascii="Times New Roman" w:eastAsia="Times New Roman" w:hAnsi="Times New Roman"/>
          <w:b/>
          <w:lang w:eastAsia="lt-LT"/>
        </w:rPr>
      </w:pPr>
      <w:bookmarkStart w:id="8" w:name="_Toc129243259"/>
      <w:bookmarkStart w:id="9" w:name="_Toc129243134"/>
      <w:r w:rsidRPr="00FD1181">
        <w:rPr>
          <w:rFonts w:ascii="Times New Roman" w:hAnsi="Times New Roman"/>
          <w:b/>
        </w:rPr>
        <w:t>II PRIEDAS</w:t>
      </w:r>
    </w:p>
    <w:p w14:paraId="21481094" w14:textId="77777777" w:rsidR="00FD1181" w:rsidRPr="00FD1181" w:rsidRDefault="00FD1181" w:rsidP="00FD1181">
      <w:pPr>
        <w:tabs>
          <w:tab w:val="left" w:pos="567"/>
        </w:tabs>
        <w:spacing w:after="0" w:line="240" w:lineRule="auto"/>
        <w:jc w:val="center"/>
        <w:rPr>
          <w:rFonts w:ascii="Times New Roman" w:hAnsi="Times New Roman"/>
          <w:b/>
        </w:rPr>
      </w:pPr>
    </w:p>
    <w:p w14:paraId="64B0C698" w14:textId="77777777" w:rsidR="00FD1181" w:rsidRPr="00FD1181" w:rsidRDefault="00FD1181" w:rsidP="00FD1181">
      <w:pPr>
        <w:tabs>
          <w:tab w:val="left" w:pos="567"/>
        </w:tabs>
        <w:spacing w:after="0" w:line="240" w:lineRule="auto"/>
        <w:jc w:val="center"/>
        <w:rPr>
          <w:rFonts w:ascii="Times New Roman" w:eastAsia="Times New Roman" w:hAnsi="Times New Roman"/>
          <w:b/>
          <w:lang w:eastAsia="lt-LT"/>
        </w:rPr>
      </w:pPr>
      <w:r w:rsidRPr="00FD1181">
        <w:rPr>
          <w:rFonts w:ascii="Times New Roman" w:hAnsi="Times New Roman"/>
          <w:b/>
        </w:rPr>
        <w:t>REGISTRACIJOS SĄLYGOS</w:t>
      </w:r>
    </w:p>
    <w:p w14:paraId="6CBFA456" w14:textId="77777777" w:rsidR="00FD1181" w:rsidRPr="00FD1181" w:rsidRDefault="00FD1181" w:rsidP="00FD1181">
      <w:pPr>
        <w:tabs>
          <w:tab w:val="left" w:pos="567"/>
        </w:tabs>
        <w:spacing w:after="0" w:line="240" w:lineRule="auto"/>
        <w:ind w:left="1620" w:hanging="540"/>
        <w:rPr>
          <w:rFonts w:ascii="Times New Roman" w:hAnsi="Times New Roman"/>
          <w:b/>
        </w:rPr>
      </w:pPr>
    </w:p>
    <w:p w14:paraId="0F105F65" w14:textId="62628508" w:rsidR="00FD1181" w:rsidRPr="00FD1181" w:rsidRDefault="00FD1181" w:rsidP="00FD1181">
      <w:pPr>
        <w:tabs>
          <w:tab w:val="left" w:pos="567"/>
        </w:tabs>
        <w:spacing w:after="0" w:line="240" w:lineRule="auto"/>
        <w:ind w:left="1620" w:hanging="540"/>
        <w:rPr>
          <w:rFonts w:ascii="Times New Roman" w:eastAsia="Times New Roman" w:hAnsi="Times New Roman"/>
          <w:b/>
          <w:highlight w:val="yellow"/>
          <w:lang w:eastAsia="lt-LT"/>
        </w:rPr>
      </w:pPr>
      <w:r w:rsidRPr="00FD1181">
        <w:rPr>
          <w:rFonts w:ascii="Times New Roman" w:hAnsi="Times New Roman"/>
          <w:b/>
        </w:rPr>
        <w:t>A.</w:t>
      </w:r>
      <w:r w:rsidRPr="00FD1181">
        <w:rPr>
          <w:rFonts w:ascii="Times New Roman" w:hAnsi="Times New Roman"/>
          <w:b/>
        </w:rPr>
        <w:tab/>
      </w:r>
      <w:r w:rsidRPr="00FD1181">
        <w:rPr>
          <w:rFonts w:ascii="Times New Roman" w:eastAsia="Times New Roman" w:hAnsi="Times New Roman"/>
          <w:b/>
          <w:lang w:eastAsia="lt-LT"/>
        </w:rPr>
        <w:t>GAMINTOJAS</w:t>
      </w:r>
      <w:r w:rsidRPr="00FD1181">
        <w:rPr>
          <w:rFonts w:ascii="Times New Roman" w:hAnsi="Times New Roman"/>
          <w:b/>
        </w:rPr>
        <w:t xml:space="preserve"> (-AI), ATSAKINGAS (-I) UŽ SERIJŲ IŠLEIDIMĄ</w:t>
      </w:r>
    </w:p>
    <w:p w14:paraId="02286BC1" w14:textId="77777777" w:rsidR="00FD1181" w:rsidRPr="00FD1181" w:rsidRDefault="00FD1181" w:rsidP="00FD1181">
      <w:pPr>
        <w:tabs>
          <w:tab w:val="left" w:pos="567"/>
        </w:tabs>
        <w:spacing w:after="0" w:line="240" w:lineRule="auto"/>
        <w:ind w:left="1620" w:hanging="540"/>
        <w:rPr>
          <w:rFonts w:ascii="Times New Roman" w:hAnsi="Times New Roman"/>
          <w:b/>
          <w:highlight w:val="yellow"/>
        </w:rPr>
      </w:pPr>
    </w:p>
    <w:p w14:paraId="63BA7838" w14:textId="77777777" w:rsidR="00FD1181" w:rsidRPr="00FD1181" w:rsidRDefault="00FD1181" w:rsidP="00FD1181">
      <w:pPr>
        <w:tabs>
          <w:tab w:val="left" w:pos="567"/>
        </w:tabs>
        <w:spacing w:after="0" w:line="240" w:lineRule="auto"/>
        <w:ind w:left="1620" w:hanging="540"/>
        <w:rPr>
          <w:rFonts w:ascii="Times New Roman" w:eastAsia="Times New Roman" w:hAnsi="Times New Roman"/>
          <w:b/>
          <w:lang w:eastAsia="lt-LT"/>
        </w:rPr>
      </w:pPr>
      <w:r w:rsidRPr="00FD1181">
        <w:rPr>
          <w:rFonts w:ascii="Times New Roman" w:hAnsi="Times New Roman"/>
          <w:b/>
        </w:rPr>
        <w:t>B.</w:t>
      </w:r>
      <w:r w:rsidRPr="00FD1181">
        <w:rPr>
          <w:rFonts w:ascii="Times New Roman" w:hAnsi="Times New Roman"/>
          <w:b/>
        </w:rPr>
        <w:tab/>
      </w:r>
      <w:r w:rsidRPr="00FD1181">
        <w:rPr>
          <w:rFonts w:ascii="Times New Roman" w:eastAsia="Times New Roman" w:hAnsi="Times New Roman"/>
          <w:b/>
          <w:lang w:eastAsia="lt-LT"/>
        </w:rPr>
        <w:t>TIEKIMO IR VARTOJIMO</w:t>
      </w:r>
      <w:r w:rsidRPr="00FD1181">
        <w:rPr>
          <w:rFonts w:ascii="Times New Roman" w:hAnsi="Times New Roman"/>
          <w:b/>
        </w:rPr>
        <w:t xml:space="preserve"> SĄLYGOS AR APRIBOJIMAI</w:t>
      </w:r>
    </w:p>
    <w:p w14:paraId="03A2E387" w14:textId="77777777" w:rsidR="00FD1181" w:rsidRPr="00FD1181" w:rsidRDefault="00FD1181" w:rsidP="00FD1181">
      <w:pPr>
        <w:tabs>
          <w:tab w:val="left" w:pos="567"/>
        </w:tabs>
        <w:spacing w:after="0" w:line="240" w:lineRule="auto"/>
        <w:ind w:left="1620" w:hanging="540"/>
        <w:rPr>
          <w:rFonts w:ascii="Times New Roman" w:hAnsi="Times New Roman"/>
          <w:b/>
          <w:highlight w:val="yellow"/>
        </w:rPr>
      </w:pPr>
    </w:p>
    <w:p w14:paraId="1AFF5ABB" w14:textId="77777777" w:rsidR="00FD1181" w:rsidRPr="00FD1181" w:rsidRDefault="00FD1181" w:rsidP="00FD1181">
      <w:pPr>
        <w:tabs>
          <w:tab w:val="left" w:pos="567"/>
        </w:tabs>
        <w:spacing w:after="0" w:line="240" w:lineRule="auto"/>
        <w:ind w:left="540" w:hanging="540"/>
        <w:rPr>
          <w:rFonts w:ascii="Times New Roman" w:hAnsi="Times New Roman"/>
          <w:b/>
        </w:rPr>
      </w:pPr>
      <w:r w:rsidRPr="00FD1181">
        <w:rPr>
          <w:rFonts w:ascii="Times New Roman" w:hAnsi="Times New Roman"/>
        </w:rPr>
        <w:br w:type="page"/>
      </w:r>
      <w:r w:rsidRPr="00FD1181">
        <w:rPr>
          <w:rFonts w:ascii="Times New Roman" w:hAnsi="Times New Roman"/>
          <w:b/>
        </w:rPr>
        <w:lastRenderedPageBreak/>
        <w:t>A.</w:t>
      </w:r>
      <w:r w:rsidRPr="00FD1181">
        <w:rPr>
          <w:rFonts w:ascii="Times New Roman" w:hAnsi="Times New Roman"/>
          <w:b/>
        </w:rPr>
        <w:tab/>
      </w:r>
      <w:r w:rsidRPr="00FD1181">
        <w:rPr>
          <w:rFonts w:ascii="Times New Roman" w:eastAsia="Times New Roman" w:hAnsi="Times New Roman"/>
          <w:b/>
          <w:lang w:eastAsia="lt-LT"/>
        </w:rPr>
        <w:t>GAMINTOJAS</w:t>
      </w:r>
      <w:r w:rsidRPr="00FD1181">
        <w:rPr>
          <w:rFonts w:ascii="Times New Roman" w:hAnsi="Times New Roman"/>
          <w:b/>
        </w:rPr>
        <w:t xml:space="preserve"> (-AI), ATSAKINGAS (-I) UŽ SERIJŲ IŠLEIDIMĄ</w:t>
      </w:r>
    </w:p>
    <w:p w14:paraId="5148839C" w14:textId="77777777" w:rsidR="00FD1181" w:rsidRPr="00FD1181" w:rsidRDefault="00FD1181" w:rsidP="00FD1181">
      <w:pPr>
        <w:tabs>
          <w:tab w:val="left" w:pos="567"/>
        </w:tabs>
        <w:spacing w:after="0" w:line="240" w:lineRule="auto"/>
        <w:rPr>
          <w:rFonts w:ascii="Times New Roman" w:hAnsi="Times New Roman"/>
          <w:highlight w:val="yellow"/>
        </w:rPr>
      </w:pPr>
    </w:p>
    <w:p w14:paraId="65EDE30B" w14:textId="77777777" w:rsidR="00FD1181" w:rsidRPr="00FD1181" w:rsidRDefault="00FD1181" w:rsidP="00FD1181">
      <w:pPr>
        <w:tabs>
          <w:tab w:val="left" w:pos="567"/>
        </w:tabs>
        <w:spacing w:after="0" w:line="240" w:lineRule="auto"/>
        <w:rPr>
          <w:rFonts w:ascii="Times New Roman" w:hAnsi="Times New Roman"/>
          <w:u w:val="single"/>
        </w:rPr>
      </w:pPr>
      <w:r w:rsidRPr="00FD1181">
        <w:rPr>
          <w:rFonts w:ascii="Times New Roman" w:hAnsi="Times New Roman"/>
          <w:u w:val="single"/>
        </w:rPr>
        <w:t>Gamintojo (-ų), atsakingo (-ų) už serijų išleidimą, pavadinimas (-ai) ir adresas (-ai)</w:t>
      </w:r>
    </w:p>
    <w:p w14:paraId="722C01FF" w14:textId="77777777" w:rsidR="00FD1181" w:rsidRPr="00FD1181" w:rsidRDefault="00FD1181" w:rsidP="00FD1181">
      <w:pPr>
        <w:tabs>
          <w:tab w:val="left" w:pos="567"/>
        </w:tabs>
        <w:spacing w:after="0" w:line="240" w:lineRule="auto"/>
        <w:rPr>
          <w:rFonts w:ascii="Times New Roman" w:hAnsi="Times New Roman"/>
        </w:rPr>
      </w:pPr>
    </w:p>
    <w:p w14:paraId="1D558E26"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Fresenius Kabi AB</w:t>
      </w:r>
    </w:p>
    <w:p w14:paraId="763AFAA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Rapsgatan 7 </w:t>
      </w:r>
    </w:p>
    <w:p w14:paraId="4FAFCBD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SE-751 74 Uppsala</w:t>
      </w:r>
    </w:p>
    <w:p w14:paraId="262CB16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Švedija</w:t>
      </w:r>
    </w:p>
    <w:p w14:paraId="1B9FA221" w14:textId="77777777" w:rsidR="00FD1181" w:rsidRPr="00FD1181" w:rsidRDefault="00FD1181" w:rsidP="00FD1181">
      <w:pPr>
        <w:numPr>
          <w:ilvl w:val="12"/>
          <w:numId w:val="0"/>
        </w:numPr>
        <w:tabs>
          <w:tab w:val="left" w:pos="567"/>
        </w:tabs>
        <w:spacing w:after="0" w:line="240" w:lineRule="auto"/>
        <w:ind w:right="-2"/>
        <w:rPr>
          <w:rFonts w:ascii="Times New Roman" w:hAnsi="Times New Roman"/>
        </w:rPr>
      </w:pPr>
    </w:p>
    <w:p w14:paraId="561B854F" w14:textId="77777777" w:rsidR="00FD1181" w:rsidRPr="00FD1181" w:rsidRDefault="00FD1181" w:rsidP="00FD1181">
      <w:pPr>
        <w:tabs>
          <w:tab w:val="left" w:pos="567"/>
        </w:tabs>
        <w:spacing w:after="0" w:line="240" w:lineRule="auto"/>
        <w:rPr>
          <w:rFonts w:ascii="Times New Roman" w:hAnsi="Times New Roman"/>
          <w:highlight w:val="yellow"/>
        </w:rPr>
      </w:pPr>
    </w:p>
    <w:p w14:paraId="78D5FFD0" w14:textId="77777777" w:rsidR="00FD1181" w:rsidRPr="00FD1181" w:rsidRDefault="00FD1181" w:rsidP="00FD1181">
      <w:pPr>
        <w:tabs>
          <w:tab w:val="left" w:pos="567"/>
        </w:tabs>
        <w:spacing w:after="0" w:line="240" w:lineRule="auto"/>
        <w:ind w:left="540" w:hanging="540"/>
        <w:rPr>
          <w:rFonts w:ascii="Times New Roman" w:hAnsi="Times New Roman"/>
          <w:b/>
        </w:rPr>
      </w:pPr>
      <w:bookmarkStart w:id="10" w:name="_Toc129243254"/>
      <w:bookmarkStart w:id="11" w:name="_Toc129243129"/>
      <w:r w:rsidRPr="00FD1181">
        <w:rPr>
          <w:rFonts w:ascii="Times New Roman" w:hAnsi="Times New Roman"/>
          <w:b/>
        </w:rPr>
        <w:t>B.</w:t>
      </w:r>
      <w:r w:rsidRPr="00FD1181">
        <w:rPr>
          <w:rFonts w:ascii="Times New Roman" w:hAnsi="Times New Roman"/>
          <w:b/>
        </w:rPr>
        <w:tab/>
      </w:r>
      <w:bookmarkStart w:id="12" w:name="_Toc129243130"/>
      <w:bookmarkStart w:id="13" w:name="_Toc129243255"/>
      <w:r w:rsidRPr="00FD1181">
        <w:rPr>
          <w:rFonts w:ascii="Times New Roman" w:hAnsi="Times New Roman"/>
          <w:b/>
        </w:rPr>
        <w:t>TIEKIMO IR VARTOJIMO SĄLYGOS AR APRIBOJIMAI</w:t>
      </w:r>
      <w:bookmarkEnd w:id="10"/>
      <w:bookmarkEnd w:id="11"/>
      <w:bookmarkEnd w:id="12"/>
      <w:bookmarkEnd w:id="13"/>
    </w:p>
    <w:p w14:paraId="44C3BFC7" w14:textId="77777777" w:rsidR="00FD1181" w:rsidRPr="00FD1181" w:rsidRDefault="00FD1181" w:rsidP="00FD1181">
      <w:pPr>
        <w:tabs>
          <w:tab w:val="left" w:pos="567"/>
        </w:tabs>
        <w:spacing w:after="0" w:line="240" w:lineRule="auto"/>
        <w:rPr>
          <w:rFonts w:ascii="Times New Roman" w:hAnsi="Times New Roman"/>
        </w:rPr>
      </w:pPr>
    </w:p>
    <w:p w14:paraId="24A120D1"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Receptinis vaistinis preparatas.</w:t>
      </w:r>
    </w:p>
    <w:p w14:paraId="5474BE80" w14:textId="77777777" w:rsidR="00FD1181" w:rsidRPr="00FD1181" w:rsidRDefault="00FD1181" w:rsidP="00FD1181">
      <w:pPr>
        <w:tabs>
          <w:tab w:val="left" w:pos="567"/>
        </w:tabs>
        <w:spacing w:after="0" w:line="240" w:lineRule="auto"/>
        <w:rPr>
          <w:rFonts w:ascii="Times New Roman" w:hAnsi="Times New Roman"/>
        </w:rPr>
      </w:pPr>
    </w:p>
    <w:p w14:paraId="1DBD26C5"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br w:type="page"/>
      </w:r>
    </w:p>
    <w:p w14:paraId="7C85071D"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166EE28B"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36F59D7A"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07A726E4"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328BBCF0"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35DC214C"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58F63FD8"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79FC1622"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56EA204B"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6EE5C685"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7FFDBE05"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446FC0A0"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0E3D88E1"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69B8CF8A"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71FEDCFD"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5970B96A"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5485F9BD"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32CAA685"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23631482"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2B16910D"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1BC760B0"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4AD505EC"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p>
    <w:p w14:paraId="62C31818"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r w:rsidRPr="00FD1181">
        <w:rPr>
          <w:rFonts w:ascii="Times New Roman" w:hAnsi="Times New Roman"/>
          <w:b/>
          <w:caps/>
        </w:rPr>
        <w:t>III PRIEDAS</w:t>
      </w:r>
      <w:bookmarkEnd w:id="8"/>
      <w:bookmarkEnd w:id="9"/>
    </w:p>
    <w:p w14:paraId="71802EC0" w14:textId="77777777" w:rsidR="00FD1181" w:rsidRPr="00FD1181" w:rsidRDefault="00FD1181" w:rsidP="00FD1181">
      <w:pPr>
        <w:tabs>
          <w:tab w:val="left" w:pos="567"/>
        </w:tabs>
        <w:spacing w:after="0" w:line="240" w:lineRule="auto"/>
        <w:rPr>
          <w:rFonts w:ascii="Times New Roman" w:hAnsi="Times New Roman"/>
        </w:rPr>
      </w:pPr>
    </w:p>
    <w:p w14:paraId="5D8E7A61" w14:textId="77777777" w:rsidR="00FD1181" w:rsidRPr="00FD1181" w:rsidRDefault="00FD1181" w:rsidP="00FD1181">
      <w:pPr>
        <w:tabs>
          <w:tab w:val="left" w:pos="567"/>
        </w:tabs>
        <w:spacing w:after="0" w:line="240" w:lineRule="auto"/>
        <w:ind w:left="567" w:hanging="567"/>
        <w:jc w:val="center"/>
        <w:outlineLvl w:val="0"/>
        <w:rPr>
          <w:rFonts w:ascii="Times New Roman" w:hAnsi="Times New Roman"/>
        </w:rPr>
      </w:pPr>
      <w:bookmarkStart w:id="14" w:name="_Toc129243260"/>
      <w:bookmarkStart w:id="15" w:name="_Toc129243135"/>
      <w:r w:rsidRPr="00FD1181">
        <w:rPr>
          <w:rFonts w:ascii="Times New Roman" w:hAnsi="Times New Roman"/>
          <w:b/>
          <w:caps/>
        </w:rPr>
        <w:t>ŽENKLINIMAS IR PAKUOTĖS LAPELIS</w:t>
      </w:r>
      <w:bookmarkEnd w:id="14"/>
      <w:bookmarkEnd w:id="15"/>
    </w:p>
    <w:p w14:paraId="3DF9B42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br w:type="page"/>
      </w:r>
    </w:p>
    <w:p w14:paraId="2F82137E" w14:textId="77777777" w:rsidR="00FD1181" w:rsidRPr="00FD1181" w:rsidRDefault="00FD1181" w:rsidP="00FD1181">
      <w:pPr>
        <w:tabs>
          <w:tab w:val="left" w:pos="567"/>
        </w:tabs>
        <w:spacing w:after="0" w:line="240" w:lineRule="auto"/>
        <w:rPr>
          <w:rFonts w:ascii="Times New Roman" w:hAnsi="Times New Roman"/>
        </w:rPr>
      </w:pPr>
    </w:p>
    <w:p w14:paraId="2C3286E4" w14:textId="77777777" w:rsidR="00FD1181" w:rsidRPr="00FD1181" w:rsidRDefault="00FD1181" w:rsidP="00FD1181">
      <w:pPr>
        <w:tabs>
          <w:tab w:val="left" w:pos="567"/>
        </w:tabs>
        <w:spacing w:after="0" w:line="240" w:lineRule="auto"/>
        <w:rPr>
          <w:rFonts w:ascii="Times New Roman" w:hAnsi="Times New Roman"/>
        </w:rPr>
      </w:pPr>
    </w:p>
    <w:p w14:paraId="296DA28F" w14:textId="77777777" w:rsidR="00FD1181" w:rsidRPr="00FD1181" w:rsidRDefault="00FD1181" w:rsidP="00FD1181">
      <w:pPr>
        <w:tabs>
          <w:tab w:val="left" w:pos="567"/>
        </w:tabs>
        <w:spacing w:after="0" w:line="240" w:lineRule="auto"/>
        <w:rPr>
          <w:rFonts w:ascii="Times New Roman" w:hAnsi="Times New Roman"/>
        </w:rPr>
      </w:pPr>
    </w:p>
    <w:p w14:paraId="6E021798" w14:textId="77777777" w:rsidR="00FD1181" w:rsidRPr="00FD1181" w:rsidRDefault="00FD1181" w:rsidP="00FD1181">
      <w:pPr>
        <w:tabs>
          <w:tab w:val="left" w:pos="567"/>
        </w:tabs>
        <w:spacing w:after="0" w:line="240" w:lineRule="auto"/>
        <w:rPr>
          <w:rFonts w:ascii="Times New Roman" w:hAnsi="Times New Roman"/>
        </w:rPr>
      </w:pPr>
    </w:p>
    <w:p w14:paraId="615025A4" w14:textId="77777777" w:rsidR="00FD1181" w:rsidRPr="00FD1181" w:rsidRDefault="00FD1181" w:rsidP="00FD1181">
      <w:pPr>
        <w:tabs>
          <w:tab w:val="left" w:pos="567"/>
        </w:tabs>
        <w:spacing w:after="0" w:line="240" w:lineRule="auto"/>
        <w:rPr>
          <w:rFonts w:ascii="Times New Roman" w:hAnsi="Times New Roman"/>
        </w:rPr>
      </w:pPr>
    </w:p>
    <w:p w14:paraId="5AC0F57E" w14:textId="77777777" w:rsidR="00FD1181" w:rsidRPr="00FD1181" w:rsidRDefault="00FD1181" w:rsidP="00FD1181">
      <w:pPr>
        <w:tabs>
          <w:tab w:val="left" w:pos="567"/>
        </w:tabs>
        <w:spacing w:after="0" w:line="240" w:lineRule="auto"/>
        <w:rPr>
          <w:rFonts w:ascii="Times New Roman" w:hAnsi="Times New Roman"/>
        </w:rPr>
      </w:pPr>
    </w:p>
    <w:p w14:paraId="3796D8B6" w14:textId="77777777" w:rsidR="00FD1181" w:rsidRPr="00FD1181" w:rsidRDefault="00FD1181" w:rsidP="00FD1181">
      <w:pPr>
        <w:tabs>
          <w:tab w:val="left" w:pos="567"/>
        </w:tabs>
        <w:spacing w:after="0" w:line="240" w:lineRule="auto"/>
        <w:rPr>
          <w:rFonts w:ascii="Times New Roman" w:hAnsi="Times New Roman"/>
        </w:rPr>
      </w:pPr>
    </w:p>
    <w:p w14:paraId="31049436" w14:textId="77777777" w:rsidR="00FD1181" w:rsidRPr="00FD1181" w:rsidRDefault="00FD1181" w:rsidP="00FD1181">
      <w:pPr>
        <w:tabs>
          <w:tab w:val="left" w:pos="567"/>
        </w:tabs>
        <w:spacing w:after="0" w:line="240" w:lineRule="auto"/>
        <w:rPr>
          <w:rFonts w:ascii="Times New Roman" w:hAnsi="Times New Roman"/>
        </w:rPr>
      </w:pPr>
    </w:p>
    <w:p w14:paraId="17B6AA25" w14:textId="77777777" w:rsidR="00FD1181" w:rsidRPr="00FD1181" w:rsidRDefault="00FD1181" w:rsidP="00FD1181">
      <w:pPr>
        <w:tabs>
          <w:tab w:val="left" w:pos="567"/>
        </w:tabs>
        <w:spacing w:after="0" w:line="240" w:lineRule="auto"/>
        <w:rPr>
          <w:rFonts w:ascii="Times New Roman" w:hAnsi="Times New Roman"/>
        </w:rPr>
      </w:pPr>
    </w:p>
    <w:p w14:paraId="55AA0EB4" w14:textId="77777777" w:rsidR="00FD1181" w:rsidRPr="00FD1181" w:rsidRDefault="00FD1181" w:rsidP="00FD1181">
      <w:pPr>
        <w:tabs>
          <w:tab w:val="left" w:pos="567"/>
        </w:tabs>
        <w:spacing w:after="0" w:line="240" w:lineRule="auto"/>
        <w:rPr>
          <w:rFonts w:ascii="Times New Roman" w:hAnsi="Times New Roman"/>
        </w:rPr>
      </w:pPr>
    </w:p>
    <w:p w14:paraId="7802F13E" w14:textId="77777777" w:rsidR="00FD1181" w:rsidRPr="00FD1181" w:rsidRDefault="00FD1181" w:rsidP="00FD1181">
      <w:pPr>
        <w:tabs>
          <w:tab w:val="left" w:pos="567"/>
        </w:tabs>
        <w:spacing w:after="0" w:line="240" w:lineRule="auto"/>
        <w:rPr>
          <w:rFonts w:ascii="Times New Roman" w:hAnsi="Times New Roman"/>
        </w:rPr>
      </w:pPr>
    </w:p>
    <w:p w14:paraId="23EDE045" w14:textId="77777777" w:rsidR="00FD1181" w:rsidRPr="00FD1181" w:rsidRDefault="00FD1181" w:rsidP="00FD1181">
      <w:pPr>
        <w:tabs>
          <w:tab w:val="left" w:pos="567"/>
        </w:tabs>
        <w:spacing w:after="0" w:line="240" w:lineRule="auto"/>
        <w:rPr>
          <w:rFonts w:ascii="Times New Roman" w:hAnsi="Times New Roman"/>
        </w:rPr>
      </w:pPr>
    </w:p>
    <w:p w14:paraId="77C17D92" w14:textId="77777777" w:rsidR="00FD1181" w:rsidRPr="00FD1181" w:rsidRDefault="00FD1181" w:rsidP="00FD1181">
      <w:pPr>
        <w:tabs>
          <w:tab w:val="left" w:pos="567"/>
        </w:tabs>
        <w:spacing w:after="0" w:line="240" w:lineRule="auto"/>
        <w:rPr>
          <w:rFonts w:ascii="Times New Roman" w:hAnsi="Times New Roman"/>
        </w:rPr>
      </w:pPr>
    </w:p>
    <w:p w14:paraId="54FB4751" w14:textId="77777777" w:rsidR="00FD1181" w:rsidRPr="00FD1181" w:rsidRDefault="00FD1181" w:rsidP="00FD1181">
      <w:pPr>
        <w:tabs>
          <w:tab w:val="left" w:pos="567"/>
        </w:tabs>
        <w:spacing w:after="0" w:line="240" w:lineRule="auto"/>
        <w:rPr>
          <w:rFonts w:ascii="Times New Roman" w:hAnsi="Times New Roman"/>
        </w:rPr>
      </w:pPr>
    </w:p>
    <w:p w14:paraId="46EBE33D" w14:textId="77777777" w:rsidR="00FD1181" w:rsidRPr="00FD1181" w:rsidRDefault="00FD1181" w:rsidP="00FD1181">
      <w:pPr>
        <w:tabs>
          <w:tab w:val="left" w:pos="567"/>
        </w:tabs>
        <w:spacing w:after="0" w:line="240" w:lineRule="auto"/>
        <w:rPr>
          <w:rFonts w:ascii="Times New Roman" w:hAnsi="Times New Roman"/>
        </w:rPr>
      </w:pPr>
    </w:p>
    <w:p w14:paraId="62797BD1" w14:textId="77777777" w:rsidR="00FD1181" w:rsidRPr="00FD1181" w:rsidRDefault="00FD1181" w:rsidP="00FD1181">
      <w:pPr>
        <w:tabs>
          <w:tab w:val="left" w:pos="567"/>
        </w:tabs>
        <w:spacing w:after="0" w:line="240" w:lineRule="auto"/>
        <w:rPr>
          <w:rFonts w:ascii="Times New Roman" w:hAnsi="Times New Roman"/>
        </w:rPr>
      </w:pPr>
    </w:p>
    <w:p w14:paraId="698FE6E7" w14:textId="77777777" w:rsidR="00FD1181" w:rsidRPr="00FD1181" w:rsidRDefault="00FD1181" w:rsidP="00FD1181">
      <w:pPr>
        <w:tabs>
          <w:tab w:val="left" w:pos="567"/>
        </w:tabs>
        <w:spacing w:after="0" w:line="240" w:lineRule="auto"/>
        <w:rPr>
          <w:rFonts w:ascii="Times New Roman" w:hAnsi="Times New Roman"/>
        </w:rPr>
      </w:pPr>
    </w:p>
    <w:p w14:paraId="509A0DEC" w14:textId="77777777" w:rsidR="00FD1181" w:rsidRPr="00FD1181" w:rsidRDefault="00FD1181" w:rsidP="00FD1181">
      <w:pPr>
        <w:tabs>
          <w:tab w:val="left" w:pos="567"/>
        </w:tabs>
        <w:spacing w:after="0" w:line="240" w:lineRule="auto"/>
        <w:rPr>
          <w:rFonts w:ascii="Times New Roman" w:hAnsi="Times New Roman"/>
        </w:rPr>
      </w:pPr>
    </w:p>
    <w:p w14:paraId="4115070D" w14:textId="77777777" w:rsidR="00FD1181" w:rsidRPr="00FD1181" w:rsidRDefault="00FD1181" w:rsidP="00FD1181">
      <w:pPr>
        <w:tabs>
          <w:tab w:val="left" w:pos="567"/>
        </w:tabs>
        <w:spacing w:after="0" w:line="240" w:lineRule="auto"/>
        <w:rPr>
          <w:rFonts w:ascii="Times New Roman" w:hAnsi="Times New Roman"/>
        </w:rPr>
      </w:pPr>
    </w:p>
    <w:p w14:paraId="5EBC6246" w14:textId="77777777" w:rsidR="00FD1181" w:rsidRPr="00FD1181" w:rsidRDefault="00FD1181" w:rsidP="00FD1181">
      <w:pPr>
        <w:tabs>
          <w:tab w:val="left" w:pos="567"/>
        </w:tabs>
        <w:spacing w:after="0" w:line="240" w:lineRule="auto"/>
        <w:rPr>
          <w:rFonts w:ascii="Times New Roman" w:hAnsi="Times New Roman"/>
        </w:rPr>
      </w:pPr>
    </w:p>
    <w:p w14:paraId="7C130E7D" w14:textId="77777777" w:rsidR="00FD1181" w:rsidRPr="00FD1181" w:rsidRDefault="00FD1181" w:rsidP="00FD1181">
      <w:pPr>
        <w:tabs>
          <w:tab w:val="left" w:pos="567"/>
        </w:tabs>
        <w:spacing w:after="0" w:line="240" w:lineRule="auto"/>
        <w:rPr>
          <w:rFonts w:ascii="Times New Roman" w:hAnsi="Times New Roman"/>
        </w:rPr>
      </w:pPr>
    </w:p>
    <w:p w14:paraId="021FC34E" w14:textId="77777777" w:rsidR="00FD1181" w:rsidRPr="00FD1181" w:rsidRDefault="00FD1181" w:rsidP="00FD1181">
      <w:pPr>
        <w:tabs>
          <w:tab w:val="left" w:pos="567"/>
        </w:tabs>
        <w:spacing w:after="0" w:line="240" w:lineRule="auto"/>
        <w:jc w:val="center"/>
        <w:outlineLvl w:val="0"/>
        <w:rPr>
          <w:rFonts w:ascii="Times New Roman" w:hAnsi="Times New Roman"/>
          <w:b/>
        </w:rPr>
      </w:pPr>
    </w:p>
    <w:p w14:paraId="2D2B0908" w14:textId="77777777" w:rsidR="00FD1181" w:rsidRPr="00FD1181" w:rsidRDefault="00FD1181" w:rsidP="00FD1181">
      <w:pPr>
        <w:numPr>
          <w:ilvl w:val="0"/>
          <w:numId w:val="4"/>
        </w:numPr>
        <w:tabs>
          <w:tab w:val="left" w:pos="567"/>
        </w:tabs>
        <w:spacing w:after="0" w:line="240" w:lineRule="auto"/>
        <w:jc w:val="center"/>
        <w:outlineLvl w:val="0"/>
        <w:rPr>
          <w:rFonts w:ascii="Times New Roman" w:hAnsi="Times New Roman"/>
          <w:b/>
        </w:rPr>
      </w:pPr>
      <w:r w:rsidRPr="00FD1181">
        <w:rPr>
          <w:rFonts w:ascii="Times New Roman" w:hAnsi="Times New Roman"/>
          <w:b/>
          <w:kern w:val="28"/>
        </w:rPr>
        <w:t>ŽENKLINIMAS</w:t>
      </w:r>
    </w:p>
    <w:p w14:paraId="67063BF0" w14:textId="77777777" w:rsidR="00FD1181" w:rsidRPr="00FD1181" w:rsidRDefault="00FD1181" w:rsidP="00FD1181">
      <w:pPr>
        <w:spacing w:after="0" w:line="240" w:lineRule="auto"/>
        <w:rPr>
          <w:rFonts w:ascii="Times New Roman" w:eastAsia="Times New Roman" w:hAnsi="Times New Roman"/>
          <w:b/>
          <w:kern w:val="28"/>
          <w:lang w:eastAsia="lt-LT"/>
        </w:rPr>
      </w:pPr>
      <w:r w:rsidRPr="00FD1181">
        <w:rPr>
          <w:rFonts w:ascii="Times New Roman" w:eastAsia="Times New Roman" w:hAnsi="Times New Roman"/>
          <w:b/>
          <w:kern w:val="28"/>
          <w:lang w:eastAsia="lt-LT"/>
        </w:rPr>
        <w:br w:type="page"/>
      </w:r>
    </w:p>
    <w:p w14:paraId="753663B1" w14:textId="78966130" w:rsidR="00FD1181" w:rsidRPr="00FD1181" w:rsidRDefault="00FD1181" w:rsidP="00FD118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rPr>
      </w:pPr>
      <w:r w:rsidRPr="00FD1181">
        <w:rPr>
          <w:rFonts w:ascii="Times New Roman" w:hAnsi="Times New Roman"/>
          <w:b/>
        </w:rPr>
        <w:lastRenderedPageBreak/>
        <w:t>INFORMACIJA ANT IŠORINĖS IR VIDINĖS PAKUOTĖS</w:t>
      </w:r>
    </w:p>
    <w:p w14:paraId="429B60A8" w14:textId="77777777" w:rsidR="00FD1181" w:rsidRPr="00FD1181" w:rsidRDefault="00FD1181" w:rsidP="00FD118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rPr>
      </w:pPr>
    </w:p>
    <w:p w14:paraId="5DD7E179" w14:textId="77777777" w:rsidR="00FD1181" w:rsidRPr="00FD1181" w:rsidRDefault="00FD1181" w:rsidP="00FD118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rPr>
          <w:rFonts w:ascii="Times New Roman" w:hAnsi="Times New Roman"/>
        </w:rPr>
      </w:pPr>
      <w:r w:rsidRPr="00FD1181">
        <w:rPr>
          <w:rFonts w:ascii="Times New Roman" w:hAnsi="Times New Roman"/>
          <w:b/>
        </w:rPr>
        <w:t>KARTONO DĖŽUTĖ IR MAIŠELIO ETIKETĖ</w:t>
      </w:r>
    </w:p>
    <w:p w14:paraId="3DF1D3FF" w14:textId="77777777" w:rsidR="00FD1181" w:rsidRPr="00FD1181" w:rsidRDefault="00FD1181" w:rsidP="00FD1181">
      <w:pPr>
        <w:tabs>
          <w:tab w:val="left" w:pos="567"/>
        </w:tabs>
        <w:spacing w:after="0" w:line="240" w:lineRule="auto"/>
        <w:rPr>
          <w:rFonts w:ascii="Times New Roman" w:hAnsi="Times New Roman"/>
        </w:rPr>
      </w:pPr>
    </w:p>
    <w:p w14:paraId="015EACD7" w14:textId="77777777" w:rsidR="00FD1181" w:rsidRPr="00FD1181" w:rsidRDefault="00FD1181" w:rsidP="00FD1181">
      <w:pPr>
        <w:tabs>
          <w:tab w:val="left" w:pos="567"/>
        </w:tabs>
        <w:spacing w:after="0" w:line="240" w:lineRule="auto"/>
        <w:rPr>
          <w:rFonts w:ascii="Times New Roman" w:hAnsi="Times New Roman"/>
        </w:rPr>
      </w:pPr>
    </w:p>
    <w:p w14:paraId="2819675C"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w:t>
      </w:r>
      <w:r w:rsidRPr="00FD1181">
        <w:rPr>
          <w:rFonts w:ascii="Times New Roman" w:hAnsi="Times New Roman"/>
          <w:b/>
        </w:rPr>
        <w:tab/>
        <w:t>VAISTINIO PREPARATO PAVADINIMAS</w:t>
      </w:r>
    </w:p>
    <w:p w14:paraId="719EF130" w14:textId="77777777" w:rsidR="00FD1181" w:rsidRPr="00FD1181" w:rsidRDefault="00FD1181" w:rsidP="00FD1181">
      <w:pPr>
        <w:tabs>
          <w:tab w:val="left" w:pos="567"/>
        </w:tabs>
        <w:spacing w:after="0" w:line="240" w:lineRule="auto"/>
        <w:rPr>
          <w:rFonts w:ascii="Times New Roman" w:hAnsi="Times New Roman"/>
        </w:rPr>
      </w:pPr>
    </w:p>
    <w:p w14:paraId="7997AFB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SmofKabiven extra Nitrogen </w:t>
      </w:r>
      <w:r w:rsidRPr="00FD1181">
        <w:rPr>
          <w:rFonts w:ascii="Times New Roman" w:hAnsi="Times New Roman"/>
          <w:color w:val="000000"/>
        </w:rPr>
        <w:t>infuzinė emulsija</w:t>
      </w:r>
    </w:p>
    <w:p w14:paraId="4B3BF516" w14:textId="77777777" w:rsidR="00FD1181" w:rsidRPr="00FD1181" w:rsidRDefault="00FD1181" w:rsidP="00FD1181">
      <w:pPr>
        <w:tabs>
          <w:tab w:val="left" w:pos="567"/>
        </w:tabs>
        <w:spacing w:after="0" w:line="240" w:lineRule="auto"/>
        <w:rPr>
          <w:rFonts w:ascii="Times New Roman" w:hAnsi="Times New Roman"/>
        </w:rPr>
      </w:pPr>
    </w:p>
    <w:p w14:paraId="56363A76" w14:textId="77777777" w:rsidR="00FD1181" w:rsidRPr="00FD1181" w:rsidRDefault="00FD1181" w:rsidP="00FD1181">
      <w:pPr>
        <w:tabs>
          <w:tab w:val="left" w:pos="567"/>
        </w:tabs>
        <w:spacing w:after="0" w:line="240" w:lineRule="auto"/>
        <w:rPr>
          <w:rFonts w:ascii="Times New Roman" w:hAnsi="Times New Roman"/>
        </w:rPr>
      </w:pPr>
    </w:p>
    <w:p w14:paraId="796DA92A"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2.</w:t>
      </w:r>
      <w:r w:rsidRPr="00FD1181">
        <w:rPr>
          <w:rFonts w:ascii="Times New Roman" w:hAnsi="Times New Roman"/>
          <w:b/>
        </w:rPr>
        <w:tab/>
        <w:t>VEIKLIOJI (-IOS) MEDŽIAGA (-OS) IR JOS (-Ų) KIEKIS (-IAI)</w:t>
      </w:r>
    </w:p>
    <w:p w14:paraId="7EFFAA76" w14:textId="77777777" w:rsidR="00FD1181" w:rsidRPr="00FD1181" w:rsidRDefault="00FD1181" w:rsidP="00FD1181">
      <w:pPr>
        <w:tabs>
          <w:tab w:val="left" w:pos="567"/>
        </w:tabs>
        <w:spacing w:after="0" w:line="240" w:lineRule="auto"/>
        <w:rPr>
          <w:rFonts w:ascii="Times New Roman" w:hAnsi="Times New Roman"/>
        </w:rPr>
      </w:pPr>
    </w:p>
    <w:p w14:paraId="313B7AF6" w14:textId="77777777" w:rsidR="00FD1181" w:rsidRPr="00FD1181" w:rsidRDefault="00FD1181" w:rsidP="00FD1181">
      <w:pPr>
        <w:tabs>
          <w:tab w:val="left" w:pos="567"/>
        </w:tabs>
        <w:spacing w:after="0" w:line="240" w:lineRule="auto"/>
        <w:jc w:val="both"/>
        <w:rPr>
          <w:rFonts w:ascii="Times New Roman" w:hAnsi="Times New Roman"/>
        </w:rPr>
      </w:pPr>
      <w:r w:rsidRPr="00FD1181">
        <w:rPr>
          <w:rFonts w:ascii="Times New Roman" w:hAnsi="Times New Roman"/>
        </w:rPr>
        <w:t>Trijų kamerų maišelio (506 ml) turinys:</w:t>
      </w:r>
    </w:p>
    <w:p w14:paraId="51E90037" w14:textId="77777777" w:rsidR="00FD1181" w:rsidRPr="00FD1181" w:rsidRDefault="00FD1181" w:rsidP="00FD1181">
      <w:pPr>
        <w:tabs>
          <w:tab w:val="left" w:pos="567"/>
        </w:tabs>
        <w:spacing w:after="0" w:line="240" w:lineRule="auto"/>
        <w:rPr>
          <w:rFonts w:ascii="Times New Roman" w:hAnsi="Times New Roman"/>
        </w:rPr>
      </w:pPr>
    </w:p>
    <w:p w14:paraId="72BA177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1. Aminorūgščių tirpalas su elektrolitais: Alaninum 4,6</w:t>
      </w:r>
      <w:r w:rsidRPr="00FD1181">
        <w:rPr>
          <w:rFonts w:ascii="Times New Roman" w:eastAsia="Times New Roman" w:hAnsi="Times New Roman"/>
          <w:lang w:eastAsia="lt-LT"/>
        </w:rPr>
        <w:t> g</w:t>
      </w:r>
      <w:r w:rsidRPr="00FD1181">
        <w:rPr>
          <w:rFonts w:ascii="Times New Roman" w:hAnsi="Times New Roman"/>
        </w:rPr>
        <w:t>, Argininum 4</w:t>
      </w:r>
      <w:r w:rsidRPr="00FD1181">
        <w:rPr>
          <w:rFonts w:ascii="Times New Roman" w:eastAsia="Times New Roman" w:hAnsi="Times New Roman"/>
          <w:lang w:eastAsia="lt-LT"/>
        </w:rPr>
        <w:t> g</w:t>
      </w:r>
      <w:r w:rsidRPr="00FD1181">
        <w:rPr>
          <w:rFonts w:ascii="Times New Roman" w:hAnsi="Times New Roman"/>
        </w:rPr>
        <w:t>, Glycinum 3,6</w:t>
      </w:r>
      <w:r w:rsidRPr="00FD1181">
        <w:rPr>
          <w:rFonts w:ascii="Times New Roman" w:eastAsia="Times New Roman" w:hAnsi="Times New Roman"/>
          <w:lang w:eastAsia="lt-LT"/>
        </w:rPr>
        <w:t> g</w:t>
      </w:r>
      <w:r w:rsidRPr="00FD1181">
        <w:rPr>
          <w:rFonts w:ascii="Times New Roman" w:hAnsi="Times New Roman"/>
        </w:rPr>
        <w:t>, Histidinum</w:t>
      </w:r>
      <w:r w:rsidRPr="00FD1181" w:rsidDel="007637A4">
        <w:rPr>
          <w:rFonts w:ascii="Times New Roman" w:hAnsi="Times New Roman"/>
        </w:rPr>
        <w:t xml:space="preserve"> </w:t>
      </w:r>
      <w:r w:rsidRPr="00FD1181">
        <w:rPr>
          <w:rFonts w:ascii="Times New Roman" w:hAnsi="Times New Roman"/>
        </w:rPr>
        <w:t>1</w:t>
      </w:r>
      <w:r w:rsidRPr="00FD1181">
        <w:rPr>
          <w:rFonts w:ascii="Times New Roman" w:eastAsia="Times New Roman" w:hAnsi="Times New Roman"/>
          <w:lang w:eastAsia="lt-LT"/>
        </w:rPr>
        <w:t> g</w:t>
      </w:r>
      <w:r w:rsidRPr="00FD1181">
        <w:rPr>
          <w:rFonts w:ascii="Times New Roman" w:hAnsi="Times New Roman"/>
        </w:rPr>
        <w:t>, Isoleucinum 1,7 g, Leucinum 2,4</w:t>
      </w:r>
      <w:r w:rsidRPr="00FD1181">
        <w:rPr>
          <w:rFonts w:ascii="Times New Roman" w:eastAsia="Times New Roman" w:hAnsi="Times New Roman"/>
          <w:lang w:eastAsia="lt-LT"/>
        </w:rPr>
        <w:t> g</w:t>
      </w:r>
      <w:r w:rsidRPr="00FD1181">
        <w:rPr>
          <w:rFonts w:ascii="Times New Roman" w:hAnsi="Times New Roman"/>
        </w:rPr>
        <w:t>, Lysinum (acetas) 2,2</w:t>
      </w:r>
      <w:r w:rsidRPr="00FD1181">
        <w:rPr>
          <w:rFonts w:ascii="Times New Roman" w:eastAsia="Times New Roman" w:hAnsi="Times New Roman"/>
          <w:lang w:eastAsia="lt-LT"/>
        </w:rPr>
        <w:t> g</w:t>
      </w:r>
      <w:r w:rsidRPr="00FD1181">
        <w:rPr>
          <w:rFonts w:ascii="Times New Roman" w:hAnsi="Times New Roman"/>
        </w:rPr>
        <w:t>, Methioninum 1,4</w:t>
      </w:r>
      <w:r w:rsidRPr="00FD1181">
        <w:rPr>
          <w:rFonts w:ascii="Times New Roman" w:eastAsia="Times New Roman" w:hAnsi="Times New Roman"/>
          <w:lang w:eastAsia="lt-LT"/>
        </w:rPr>
        <w:t> g</w:t>
      </w:r>
      <w:r w:rsidRPr="00FD1181">
        <w:rPr>
          <w:rFonts w:ascii="Times New Roman" w:hAnsi="Times New Roman"/>
        </w:rPr>
        <w:t>, Phenylalaninum 1,7</w:t>
      </w:r>
      <w:r w:rsidRPr="00FD1181">
        <w:rPr>
          <w:rFonts w:ascii="Times New Roman" w:eastAsia="Times New Roman" w:hAnsi="Times New Roman"/>
          <w:lang w:eastAsia="lt-LT"/>
        </w:rPr>
        <w:t> g</w:t>
      </w:r>
      <w:r w:rsidRPr="00FD1181">
        <w:rPr>
          <w:rFonts w:ascii="Times New Roman" w:hAnsi="Times New Roman"/>
        </w:rPr>
        <w:t>, Prolinum 3,7</w:t>
      </w:r>
      <w:r w:rsidRPr="00FD1181">
        <w:rPr>
          <w:rFonts w:ascii="Times New Roman" w:eastAsia="Times New Roman" w:hAnsi="Times New Roman"/>
          <w:lang w:eastAsia="lt-LT"/>
        </w:rPr>
        <w:t> g</w:t>
      </w:r>
      <w:r w:rsidRPr="00FD1181">
        <w:rPr>
          <w:rFonts w:ascii="Times New Roman" w:hAnsi="Times New Roman"/>
        </w:rPr>
        <w:t>, Serinum 2,2</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Taurinum</w:t>
      </w:r>
      <w:r w:rsidRPr="00FD1181">
        <w:rPr>
          <w:rFonts w:ascii="Times New Roman" w:hAnsi="Times New Roman"/>
        </w:rPr>
        <w:t xml:space="preserve"> 0,33</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Threoninum</w:t>
      </w:r>
      <w:r w:rsidRPr="00FD1181">
        <w:rPr>
          <w:rFonts w:ascii="Times New Roman" w:hAnsi="Times New Roman"/>
        </w:rPr>
        <w:t xml:space="preserve"> 1,5</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Tryptophanum</w:t>
      </w:r>
      <w:r w:rsidRPr="00FD1181">
        <w:rPr>
          <w:rFonts w:ascii="Times New Roman" w:hAnsi="Times New Roman"/>
        </w:rPr>
        <w:t xml:space="preserve"> 0,66</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Tyrosinum</w:t>
      </w:r>
      <w:r w:rsidRPr="00FD1181">
        <w:rPr>
          <w:rFonts w:ascii="Times New Roman" w:hAnsi="Times New Roman"/>
        </w:rPr>
        <w:t xml:space="preserve"> 0,13</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Valinum</w:t>
      </w:r>
      <w:r w:rsidRPr="00FD1181">
        <w:rPr>
          <w:rFonts w:ascii="Times New Roman" w:hAnsi="Times New Roman"/>
        </w:rPr>
        <w:t xml:space="preserve"> 2,1</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Calcii chloridum</w:t>
      </w:r>
      <w:r w:rsidRPr="00FD1181">
        <w:rPr>
          <w:rFonts w:ascii="Times New Roman" w:hAnsi="Times New Roman"/>
        </w:rPr>
        <w:t xml:space="preserve"> (dihydricum) 0,14 g, </w:t>
      </w:r>
      <w:r w:rsidRPr="00FD1181">
        <w:rPr>
          <w:rFonts w:ascii="Times New Roman" w:hAnsi="Times New Roman"/>
          <w:lang w:val="lv-LV"/>
        </w:rPr>
        <w:t>Natrii glycerophosphas</w:t>
      </w:r>
      <w:r w:rsidRPr="00FD1181">
        <w:rPr>
          <w:rFonts w:ascii="Times New Roman" w:hAnsi="Times New Roman"/>
        </w:rPr>
        <w:t xml:space="preserve"> (hydricus) 1,2 g, </w:t>
      </w:r>
      <w:r w:rsidRPr="00FD1181">
        <w:rPr>
          <w:rFonts w:ascii="Times New Roman" w:hAnsi="Times New Roman"/>
          <w:lang w:val="lv-LV"/>
        </w:rPr>
        <w:t>Magnesii sulfas</w:t>
      </w:r>
      <w:r w:rsidRPr="00FD1181">
        <w:rPr>
          <w:rFonts w:ascii="Times New Roman" w:hAnsi="Times New Roman"/>
        </w:rPr>
        <w:t xml:space="preserve"> (heptahydricus) 0,31 g, </w:t>
      </w:r>
      <w:r w:rsidRPr="00FD1181">
        <w:rPr>
          <w:rFonts w:ascii="Times New Roman" w:hAnsi="Times New Roman"/>
          <w:lang w:val="lv-LV"/>
        </w:rPr>
        <w:t>Kalii chloridum</w:t>
      </w:r>
      <w:r w:rsidRPr="00FD1181">
        <w:rPr>
          <w:rFonts w:ascii="Times New Roman" w:hAnsi="Times New Roman"/>
        </w:rPr>
        <w:t xml:space="preserve"> 1,2 g, </w:t>
      </w:r>
      <w:r w:rsidRPr="00FD1181">
        <w:rPr>
          <w:rFonts w:ascii="Times New Roman" w:hAnsi="Times New Roman"/>
          <w:lang w:val="lv-LV"/>
        </w:rPr>
        <w:t>Natrii acetas</w:t>
      </w:r>
      <w:r w:rsidRPr="00FD1181">
        <w:rPr>
          <w:rFonts w:ascii="Times New Roman" w:hAnsi="Times New Roman"/>
        </w:rPr>
        <w:t xml:space="preserve"> (trihydricus) 0,82 g, </w:t>
      </w:r>
      <w:r w:rsidRPr="00FD1181">
        <w:rPr>
          <w:rFonts w:ascii="Times New Roman" w:hAnsi="Times New Roman"/>
          <w:lang w:val="lv-LV"/>
        </w:rPr>
        <w:t>Zinci sulfas</w:t>
      </w:r>
      <w:r w:rsidRPr="00FD1181">
        <w:rPr>
          <w:rFonts w:ascii="Times New Roman" w:hAnsi="Times New Roman"/>
        </w:rPr>
        <w:t xml:space="preserve"> (heptahydricus) 0,0033 g.</w:t>
      </w:r>
    </w:p>
    <w:p w14:paraId="6822459B" w14:textId="77777777" w:rsidR="00FD1181" w:rsidRPr="00FD1181" w:rsidRDefault="00FD1181" w:rsidP="00FD1181">
      <w:pPr>
        <w:tabs>
          <w:tab w:val="left" w:pos="567"/>
        </w:tabs>
        <w:spacing w:after="0" w:line="240" w:lineRule="auto"/>
        <w:rPr>
          <w:rFonts w:ascii="Times New Roman" w:hAnsi="Times New Roman"/>
        </w:rPr>
      </w:pPr>
    </w:p>
    <w:p w14:paraId="05D53962"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2. Gliukozės 42 % tirpalas: </w:t>
      </w:r>
      <w:r w:rsidRPr="00FD1181">
        <w:rPr>
          <w:rFonts w:ascii="Times New Roman" w:hAnsi="Times New Roman"/>
          <w:lang w:val="lv-LV"/>
        </w:rPr>
        <w:t>Glucosum</w:t>
      </w:r>
      <w:r w:rsidRPr="00FD1181">
        <w:rPr>
          <w:rFonts w:ascii="Times New Roman" w:hAnsi="Times New Roman"/>
        </w:rPr>
        <w:t xml:space="preserve"> (monohydricum) 43 g.</w:t>
      </w:r>
    </w:p>
    <w:p w14:paraId="6007118F" w14:textId="77777777" w:rsidR="00FD1181" w:rsidRPr="00FD1181" w:rsidRDefault="00FD1181" w:rsidP="00FD1181">
      <w:pPr>
        <w:tabs>
          <w:tab w:val="left" w:pos="567"/>
        </w:tabs>
        <w:spacing w:after="0" w:line="240" w:lineRule="auto"/>
        <w:rPr>
          <w:rFonts w:ascii="Times New Roman" w:hAnsi="Times New Roman"/>
        </w:rPr>
      </w:pPr>
    </w:p>
    <w:p w14:paraId="0A397431"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3. Lipidų emulsija: </w:t>
      </w:r>
      <w:r w:rsidRPr="00FD1181">
        <w:rPr>
          <w:rFonts w:ascii="Times New Roman" w:hAnsi="Times New Roman"/>
          <w:lang w:val="lv-LV"/>
        </w:rPr>
        <w:t>Soiae oleum raffinatum</w:t>
      </w:r>
      <w:r w:rsidRPr="00FD1181">
        <w:rPr>
          <w:rFonts w:ascii="Times New Roman" w:hAnsi="Times New Roman"/>
        </w:rPr>
        <w:t xml:space="preserve"> 4,4</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Triglycerida saturata media</w:t>
      </w:r>
      <w:r w:rsidRPr="00FD1181">
        <w:rPr>
          <w:rFonts w:ascii="Times New Roman" w:hAnsi="Times New Roman"/>
        </w:rPr>
        <w:t xml:space="preserve"> 4,4</w:t>
      </w:r>
      <w:r w:rsidRPr="00FD1181">
        <w:rPr>
          <w:rFonts w:ascii="Times New Roman" w:eastAsia="Times New Roman" w:hAnsi="Times New Roman"/>
          <w:lang w:eastAsia="lt-LT"/>
        </w:rPr>
        <w:t> g</w:t>
      </w:r>
      <w:r w:rsidRPr="00FD1181">
        <w:rPr>
          <w:rFonts w:ascii="Times New Roman" w:hAnsi="Times New Roman"/>
        </w:rPr>
        <w:t xml:space="preserve">, </w:t>
      </w:r>
      <w:r w:rsidRPr="00FD1181">
        <w:rPr>
          <w:rFonts w:ascii="Times New Roman" w:hAnsi="Times New Roman"/>
          <w:lang w:val="lv-LV"/>
        </w:rPr>
        <w:t>Olivae oleum raffinatum</w:t>
      </w:r>
      <w:r w:rsidRPr="00FD1181">
        <w:rPr>
          <w:rFonts w:ascii="Times New Roman" w:hAnsi="Times New Roman"/>
        </w:rPr>
        <w:t xml:space="preserve"> 3,7 g, </w:t>
      </w:r>
      <w:r w:rsidRPr="00FD1181">
        <w:rPr>
          <w:rFonts w:ascii="Times New Roman" w:hAnsi="Times New Roman"/>
          <w:lang w:val="lv-LV"/>
        </w:rPr>
        <w:t>Piscis oleum omega-3-acidis abundans</w:t>
      </w:r>
      <w:r w:rsidRPr="00FD1181">
        <w:rPr>
          <w:rFonts w:ascii="Times New Roman" w:hAnsi="Times New Roman"/>
        </w:rPr>
        <w:t xml:space="preserve"> 2,2</w:t>
      </w:r>
      <w:r w:rsidRPr="00FD1181">
        <w:rPr>
          <w:rFonts w:ascii="Times New Roman" w:eastAsia="Times New Roman" w:hAnsi="Times New Roman"/>
          <w:lang w:eastAsia="lt-LT"/>
        </w:rPr>
        <w:t> g</w:t>
      </w:r>
      <w:r w:rsidRPr="00FD1181">
        <w:rPr>
          <w:rFonts w:ascii="Times New Roman" w:hAnsi="Times New Roman"/>
        </w:rPr>
        <w:t>.</w:t>
      </w:r>
    </w:p>
    <w:p w14:paraId="592B3C17" w14:textId="77777777" w:rsidR="00FD1181" w:rsidRPr="00FD1181" w:rsidRDefault="00FD1181" w:rsidP="00FD1181">
      <w:pPr>
        <w:tabs>
          <w:tab w:val="left" w:pos="567"/>
        </w:tabs>
        <w:spacing w:after="0" w:line="240" w:lineRule="auto"/>
        <w:rPr>
          <w:rFonts w:ascii="Times New Roman" w:hAnsi="Times New Roman"/>
        </w:rPr>
      </w:pPr>
    </w:p>
    <w:p w14:paraId="6AAD1259" w14:textId="718E1D36"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Atitinka: aminorūgščių</w:t>
      </w:r>
      <w:r w:rsidR="007652DA">
        <w:rPr>
          <w:rFonts w:ascii="Times New Roman" w:hAnsi="Times New Roman"/>
        </w:rPr>
        <w:t xml:space="preserve"> 33,1 g</w:t>
      </w:r>
      <w:r w:rsidRPr="00FD1181">
        <w:rPr>
          <w:rFonts w:ascii="Times New Roman" w:hAnsi="Times New Roman"/>
        </w:rPr>
        <w:t>, azoto</w:t>
      </w:r>
      <w:r w:rsidR="007652DA">
        <w:rPr>
          <w:rFonts w:ascii="Times New Roman" w:hAnsi="Times New Roman"/>
        </w:rPr>
        <w:t xml:space="preserve"> </w:t>
      </w:r>
      <w:r w:rsidR="007652DA" w:rsidRPr="00FD1181">
        <w:rPr>
          <w:rFonts w:ascii="Times New Roman" w:hAnsi="Times New Roman"/>
        </w:rPr>
        <w:t>5,3 g</w:t>
      </w:r>
      <w:r w:rsidRPr="00FD1181">
        <w:rPr>
          <w:rFonts w:ascii="Times New Roman" w:hAnsi="Times New Roman"/>
        </w:rPr>
        <w:t>,</w:t>
      </w:r>
      <w:r w:rsidR="007652DA">
        <w:rPr>
          <w:rFonts w:ascii="Times New Roman" w:hAnsi="Times New Roman"/>
        </w:rPr>
        <w:t xml:space="preserve"> </w:t>
      </w:r>
      <w:r w:rsidRPr="00FD1181">
        <w:rPr>
          <w:rFonts w:ascii="Times New Roman" w:hAnsi="Times New Roman"/>
        </w:rPr>
        <w:t>angliavandenių (bevandenės gliukozės)</w:t>
      </w:r>
      <w:r w:rsidR="007652DA">
        <w:rPr>
          <w:rFonts w:ascii="Times New Roman" w:hAnsi="Times New Roman"/>
        </w:rPr>
        <w:t xml:space="preserve"> </w:t>
      </w:r>
      <w:r w:rsidR="007652DA" w:rsidRPr="00FD1181">
        <w:rPr>
          <w:rFonts w:ascii="Times New Roman" w:hAnsi="Times New Roman"/>
        </w:rPr>
        <w:t>42,8</w:t>
      </w:r>
      <w:r w:rsidR="007652DA" w:rsidRPr="00FD1181">
        <w:rPr>
          <w:rFonts w:ascii="Times New Roman" w:eastAsia="Times New Roman" w:hAnsi="Times New Roman"/>
          <w:lang w:eastAsia="lt-LT"/>
        </w:rPr>
        <w:t> g</w:t>
      </w:r>
      <w:r w:rsidRPr="00FD1181">
        <w:rPr>
          <w:rFonts w:ascii="Times New Roman" w:hAnsi="Times New Roman"/>
        </w:rPr>
        <w:t>, lipidų</w:t>
      </w:r>
      <w:r w:rsidR="007652DA">
        <w:rPr>
          <w:rFonts w:ascii="Times New Roman" w:hAnsi="Times New Roman"/>
        </w:rPr>
        <w:t xml:space="preserve"> </w:t>
      </w:r>
      <w:r w:rsidR="007652DA" w:rsidRPr="00FD1181">
        <w:rPr>
          <w:rFonts w:ascii="Times New Roman" w:hAnsi="Times New Roman"/>
        </w:rPr>
        <w:t>14,6</w:t>
      </w:r>
      <w:r w:rsidR="007652DA" w:rsidRPr="00FD1181">
        <w:rPr>
          <w:rFonts w:ascii="Times New Roman" w:eastAsia="Times New Roman" w:hAnsi="Times New Roman"/>
          <w:lang w:eastAsia="lt-LT"/>
        </w:rPr>
        <w:t> g</w:t>
      </w:r>
      <w:r w:rsidRPr="00FD1181">
        <w:rPr>
          <w:rFonts w:ascii="Times New Roman" w:hAnsi="Times New Roman"/>
        </w:rPr>
        <w:t>. Elektrolitų: natrio</w:t>
      </w:r>
      <w:r w:rsidR="007652DA">
        <w:rPr>
          <w:rFonts w:ascii="Times New Roman" w:hAnsi="Times New Roman"/>
        </w:rPr>
        <w:t xml:space="preserve"> </w:t>
      </w:r>
      <w:r w:rsidR="007652DA" w:rsidRPr="00FD1181">
        <w:rPr>
          <w:rFonts w:ascii="Times New Roman" w:hAnsi="Times New Roman"/>
        </w:rPr>
        <w:t>20,6 mmol</w:t>
      </w:r>
      <w:r w:rsidRPr="00FD1181">
        <w:rPr>
          <w:rFonts w:ascii="Times New Roman" w:hAnsi="Times New Roman"/>
        </w:rPr>
        <w:t>, kalio</w:t>
      </w:r>
      <w:r w:rsidR="007652DA">
        <w:rPr>
          <w:rFonts w:ascii="Times New Roman" w:hAnsi="Times New Roman"/>
        </w:rPr>
        <w:t xml:space="preserve"> </w:t>
      </w:r>
      <w:r w:rsidR="007652DA" w:rsidRPr="00FD1181">
        <w:rPr>
          <w:rFonts w:ascii="Times New Roman" w:hAnsi="Times New Roman"/>
        </w:rPr>
        <w:t>15,5 mmol</w:t>
      </w:r>
      <w:r w:rsidRPr="00FD1181">
        <w:rPr>
          <w:rFonts w:ascii="Times New Roman" w:hAnsi="Times New Roman"/>
        </w:rPr>
        <w:t>, magnio</w:t>
      </w:r>
      <w:r w:rsidR="007652DA">
        <w:rPr>
          <w:rFonts w:ascii="Times New Roman" w:hAnsi="Times New Roman"/>
        </w:rPr>
        <w:t xml:space="preserve"> </w:t>
      </w:r>
      <w:r w:rsidR="007652DA" w:rsidRPr="00FD1181">
        <w:rPr>
          <w:rFonts w:ascii="Times New Roman" w:hAnsi="Times New Roman"/>
        </w:rPr>
        <w:t>2,6 mmol</w:t>
      </w:r>
      <w:r w:rsidRPr="00FD1181">
        <w:rPr>
          <w:rFonts w:ascii="Times New Roman" w:hAnsi="Times New Roman"/>
        </w:rPr>
        <w:t>, kalcio</w:t>
      </w:r>
      <w:r w:rsidR="007652DA">
        <w:rPr>
          <w:rFonts w:ascii="Times New Roman" w:hAnsi="Times New Roman"/>
        </w:rPr>
        <w:t xml:space="preserve"> </w:t>
      </w:r>
      <w:r w:rsidR="007652DA" w:rsidRPr="00FD1181">
        <w:rPr>
          <w:rFonts w:ascii="Times New Roman" w:hAnsi="Times New Roman"/>
        </w:rPr>
        <w:t>1,3 mmol</w:t>
      </w:r>
      <w:r w:rsidRPr="00FD1181">
        <w:rPr>
          <w:rFonts w:ascii="Times New Roman" w:hAnsi="Times New Roman"/>
        </w:rPr>
        <w:t>, fosfatų (fosfatai, kurių yra lipidų emulsijoje ir aminorūgščių tirpale)</w:t>
      </w:r>
      <w:r w:rsidR="007652DA">
        <w:rPr>
          <w:rFonts w:ascii="Times New Roman" w:hAnsi="Times New Roman"/>
        </w:rPr>
        <w:t xml:space="preserve"> </w:t>
      </w:r>
      <w:r w:rsidR="007652DA" w:rsidRPr="00FD1181">
        <w:rPr>
          <w:rFonts w:ascii="Times New Roman" w:hAnsi="Times New Roman"/>
        </w:rPr>
        <w:t>6,4 mmol</w:t>
      </w:r>
      <w:r w:rsidRPr="00FD1181">
        <w:rPr>
          <w:rFonts w:ascii="Times New Roman" w:hAnsi="Times New Roman"/>
        </w:rPr>
        <w:t>, cinko</w:t>
      </w:r>
      <w:r w:rsidR="007652DA">
        <w:rPr>
          <w:rFonts w:ascii="Times New Roman" w:hAnsi="Times New Roman"/>
        </w:rPr>
        <w:t xml:space="preserve"> </w:t>
      </w:r>
      <w:r w:rsidR="007652DA" w:rsidRPr="00FD1181">
        <w:rPr>
          <w:rFonts w:ascii="Times New Roman" w:hAnsi="Times New Roman"/>
        </w:rPr>
        <w:t>0,02 mmol</w:t>
      </w:r>
      <w:r w:rsidRPr="00FD1181">
        <w:rPr>
          <w:rFonts w:ascii="Times New Roman" w:hAnsi="Times New Roman"/>
        </w:rPr>
        <w:t>, sulfatų</w:t>
      </w:r>
      <w:r w:rsidR="007652DA">
        <w:rPr>
          <w:rFonts w:ascii="Times New Roman" w:hAnsi="Times New Roman"/>
        </w:rPr>
        <w:t xml:space="preserve"> </w:t>
      </w:r>
      <w:r w:rsidR="007652DA" w:rsidRPr="00FD1181">
        <w:rPr>
          <w:rFonts w:ascii="Times New Roman" w:hAnsi="Times New Roman"/>
        </w:rPr>
        <w:t>2,6 mmol</w:t>
      </w:r>
      <w:r w:rsidRPr="00FD1181">
        <w:rPr>
          <w:rFonts w:ascii="Times New Roman" w:hAnsi="Times New Roman"/>
        </w:rPr>
        <w:t>, chloridų</w:t>
      </w:r>
      <w:r w:rsidR="007652DA">
        <w:rPr>
          <w:rFonts w:ascii="Times New Roman" w:hAnsi="Times New Roman"/>
        </w:rPr>
        <w:t xml:space="preserve"> </w:t>
      </w:r>
      <w:r w:rsidR="007652DA" w:rsidRPr="00FD1181">
        <w:rPr>
          <w:rFonts w:ascii="Times New Roman" w:hAnsi="Times New Roman"/>
        </w:rPr>
        <w:t>18 mmol</w:t>
      </w:r>
      <w:r w:rsidRPr="00FD1181">
        <w:rPr>
          <w:rFonts w:ascii="Times New Roman" w:hAnsi="Times New Roman"/>
        </w:rPr>
        <w:t>, acetatų</w:t>
      </w:r>
      <w:r w:rsidR="007652DA">
        <w:rPr>
          <w:rFonts w:ascii="Times New Roman" w:hAnsi="Times New Roman"/>
        </w:rPr>
        <w:t xml:space="preserve"> </w:t>
      </w:r>
      <w:r w:rsidR="007652DA" w:rsidRPr="00FD1181">
        <w:rPr>
          <w:rFonts w:ascii="Times New Roman" w:hAnsi="Times New Roman"/>
        </w:rPr>
        <w:t>63,1 mmol</w:t>
      </w:r>
      <w:r w:rsidRPr="00FD1181">
        <w:rPr>
          <w:rFonts w:ascii="Times New Roman" w:hAnsi="Times New Roman"/>
        </w:rPr>
        <w:t>.</w:t>
      </w:r>
    </w:p>
    <w:p w14:paraId="0CA5D1ED" w14:textId="77777777" w:rsidR="00FD1181" w:rsidRPr="00FD1181" w:rsidRDefault="00FD1181" w:rsidP="00FD1181">
      <w:pPr>
        <w:tabs>
          <w:tab w:val="left" w:pos="567"/>
        </w:tabs>
        <w:spacing w:after="0" w:line="240" w:lineRule="auto"/>
        <w:rPr>
          <w:rFonts w:ascii="Times New Roman" w:hAnsi="Times New Roman"/>
        </w:rPr>
      </w:pPr>
    </w:p>
    <w:p w14:paraId="507332A9" w14:textId="77777777" w:rsidR="00FD1181" w:rsidRPr="00BB2664" w:rsidRDefault="00FD1181" w:rsidP="00FD1181">
      <w:pPr>
        <w:tabs>
          <w:tab w:val="left" w:pos="567"/>
        </w:tabs>
        <w:spacing w:after="0" w:line="240" w:lineRule="auto"/>
        <w:jc w:val="both"/>
        <w:rPr>
          <w:rFonts w:ascii="Times New Roman" w:hAnsi="Times New Roman"/>
          <w:highlight w:val="lightGray"/>
        </w:rPr>
      </w:pPr>
      <w:r w:rsidRPr="00BB2664">
        <w:rPr>
          <w:rFonts w:ascii="Times New Roman" w:hAnsi="Times New Roman"/>
          <w:highlight w:val="lightGray"/>
        </w:rPr>
        <w:t>Trijų kamerų maišelio (1012 ml) turinys:</w:t>
      </w:r>
    </w:p>
    <w:p w14:paraId="6E6B54C2" w14:textId="77777777" w:rsidR="00FD1181" w:rsidRPr="00BB2664" w:rsidRDefault="00FD1181" w:rsidP="00FD1181">
      <w:pPr>
        <w:tabs>
          <w:tab w:val="left" w:pos="567"/>
        </w:tabs>
        <w:spacing w:after="0" w:line="240" w:lineRule="auto"/>
        <w:rPr>
          <w:rFonts w:ascii="Times New Roman" w:hAnsi="Times New Roman"/>
          <w:highlight w:val="lightGray"/>
        </w:rPr>
      </w:pPr>
    </w:p>
    <w:p w14:paraId="269F8EBD"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1. Aminorūgščių tirpalas su elektrolitais: Alaninum 9,3</w:t>
      </w:r>
      <w:r w:rsidRPr="00BB2664">
        <w:rPr>
          <w:rFonts w:ascii="Times New Roman" w:eastAsia="Times New Roman" w:hAnsi="Times New Roman"/>
          <w:highlight w:val="lightGray"/>
          <w:lang w:eastAsia="lt-LT"/>
        </w:rPr>
        <w:t> g</w:t>
      </w:r>
      <w:r w:rsidRPr="00BB2664">
        <w:rPr>
          <w:rFonts w:ascii="Times New Roman" w:hAnsi="Times New Roman"/>
          <w:highlight w:val="lightGray"/>
        </w:rPr>
        <w:t>, Argininum 7,9</w:t>
      </w:r>
      <w:r w:rsidRPr="00BB2664">
        <w:rPr>
          <w:rFonts w:ascii="Times New Roman" w:eastAsia="Times New Roman" w:hAnsi="Times New Roman"/>
          <w:highlight w:val="lightGray"/>
          <w:lang w:eastAsia="lt-LT"/>
        </w:rPr>
        <w:t> g</w:t>
      </w:r>
      <w:r w:rsidRPr="00BB2664">
        <w:rPr>
          <w:rFonts w:ascii="Times New Roman" w:hAnsi="Times New Roman"/>
          <w:highlight w:val="lightGray"/>
        </w:rPr>
        <w:t>, Glycinum 7,3</w:t>
      </w:r>
      <w:r w:rsidRPr="00BB2664">
        <w:rPr>
          <w:rFonts w:ascii="Times New Roman" w:eastAsia="Times New Roman" w:hAnsi="Times New Roman"/>
          <w:highlight w:val="lightGray"/>
          <w:lang w:eastAsia="lt-LT"/>
        </w:rPr>
        <w:t> g</w:t>
      </w:r>
      <w:r w:rsidRPr="00BB2664">
        <w:rPr>
          <w:rFonts w:ascii="Times New Roman" w:hAnsi="Times New Roman"/>
          <w:highlight w:val="lightGray"/>
        </w:rPr>
        <w:t>, Histidinum</w:t>
      </w:r>
      <w:r w:rsidRPr="00BB2664" w:rsidDel="007637A4">
        <w:rPr>
          <w:rFonts w:ascii="Times New Roman" w:hAnsi="Times New Roman"/>
          <w:highlight w:val="lightGray"/>
        </w:rPr>
        <w:t xml:space="preserve"> </w:t>
      </w:r>
      <w:r w:rsidRPr="00BB2664">
        <w:rPr>
          <w:rFonts w:ascii="Times New Roman" w:hAnsi="Times New Roman"/>
          <w:highlight w:val="lightGray"/>
        </w:rPr>
        <w:t>2</w:t>
      </w:r>
      <w:r w:rsidRPr="00BB2664">
        <w:rPr>
          <w:rFonts w:ascii="Times New Roman" w:eastAsia="Times New Roman" w:hAnsi="Times New Roman"/>
          <w:highlight w:val="lightGray"/>
          <w:lang w:eastAsia="lt-LT"/>
        </w:rPr>
        <w:t> g</w:t>
      </w:r>
      <w:r w:rsidRPr="00BB2664">
        <w:rPr>
          <w:rFonts w:ascii="Times New Roman" w:hAnsi="Times New Roman"/>
          <w:highlight w:val="lightGray"/>
        </w:rPr>
        <w:t>, Isoleucinum 3,3 g, Leucinum 4,9</w:t>
      </w:r>
      <w:r w:rsidRPr="00BB2664">
        <w:rPr>
          <w:rFonts w:ascii="Times New Roman" w:eastAsia="Times New Roman" w:hAnsi="Times New Roman"/>
          <w:highlight w:val="lightGray"/>
          <w:lang w:eastAsia="lt-LT"/>
        </w:rPr>
        <w:t> g</w:t>
      </w:r>
      <w:r w:rsidRPr="00BB2664">
        <w:rPr>
          <w:rFonts w:ascii="Times New Roman" w:hAnsi="Times New Roman"/>
          <w:highlight w:val="lightGray"/>
        </w:rPr>
        <w:t>, Lysinum (acetas) 4,4</w:t>
      </w:r>
      <w:r w:rsidRPr="00BB2664">
        <w:rPr>
          <w:rFonts w:ascii="Times New Roman" w:eastAsia="Times New Roman" w:hAnsi="Times New Roman"/>
          <w:highlight w:val="lightGray"/>
          <w:lang w:eastAsia="lt-LT"/>
        </w:rPr>
        <w:t> g</w:t>
      </w:r>
      <w:r w:rsidRPr="00BB2664">
        <w:rPr>
          <w:rFonts w:ascii="Times New Roman" w:hAnsi="Times New Roman"/>
          <w:highlight w:val="lightGray"/>
        </w:rPr>
        <w:t>, Methioninum 2,8</w:t>
      </w:r>
      <w:r w:rsidRPr="00BB2664">
        <w:rPr>
          <w:rFonts w:ascii="Times New Roman" w:eastAsia="Times New Roman" w:hAnsi="Times New Roman"/>
          <w:highlight w:val="lightGray"/>
          <w:lang w:eastAsia="lt-LT"/>
        </w:rPr>
        <w:t> g</w:t>
      </w:r>
      <w:r w:rsidRPr="00BB2664">
        <w:rPr>
          <w:rFonts w:ascii="Times New Roman" w:hAnsi="Times New Roman"/>
          <w:highlight w:val="lightGray"/>
        </w:rPr>
        <w:t>, Phenylalaninum 3,4</w:t>
      </w:r>
      <w:r w:rsidRPr="00BB2664">
        <w:rPr>
          <w:rFonts w:ascii="Times New Roman" w:eastAsia="Times New Roman" w:hAnsi="Times New Roman"/>
          <w:highlight w:val="lightGray"/>
          <w:lang w:eastAsia="lt-LT"/>
        </w:rPr>
        <w:t> g</w:t>
      </w:r>
      <w:r w:rsidRPr="00BB2664">
        <w:rPr>
          <w:rFonts w:ascii="Times New Roman" w:hAnsi="Times New Roman"/>
          <w:highlight w:val="lightGray"/>
        </w:rPr>
        <w:t>, Prolinum 7,4 </w:t>
      </w:r>
      <w:r w:rsidRPr="00BB2664">
        <w:rPr>
          <w:rFonts w:ascii="Times New Roman" w:eastAsia="Times New Roman" w:hAnsi="Times New Roman"/>
          <w:highlight w:val="lightGray"/>
          <w:lang w:eastAsia="lt-LT"/>
        </w:rPr>
        <w:t>g</w:t>
      </w:r>
      <w:r w:rsidRPr="00BB2664">
        <w:rPr>
          <w:rFonts w:ascii="Times New Roman" w:hAnsi="Times New Roman"/>
          <w:highlight w:val="lightGray"/>
        </w:rPr>
        <w:t>, Serinum 4,3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Taurinum</w:t>
      </w:r>
      <w:r w:rsidRPr="00BB2664">
        <w:rPr>
          <w:rFonts w:ascii="Times New Roman" w:hAnsi="Times New Roman"/>
          <w:highlight w:val="lightGray"/>
        </w:rPr>
        <w:t xml:space="preserve"> 0,66</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Threoninum</w:t>
      </w:r>
      <w:r w:rsidRPr="00BB2664">
        <w:rPr>
          <w:rFonts w:ascii="Times New Roman" w:hAnsi="Times New Roman"/>
          <w:highlight w:val="lightGray"/>
        </w:rPr>
        <w:t xml:space="preserve"> 2,9</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Tryptophanum</w:t>
      </w:r>
      <w:r w:rsidRPr="00BB2664">
        <w:rPr>
          <w:rFonts w:ascii="Times New Roman" w:hAnsi="Times New Roman"/>
          <w:highlight w:val="lightGray"/>
        </w:rPr>
        <w:t xml:space="preserve"> 1,3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Tyrosinum</w:t>
      </w:r>
      <w:r w:rsidRPr="00BB2664">
        <w:rPr>
          <w:rFonts w:ascii="Times New Roman" w:hAnsi="Times New Roman"/>
          <w:highlight w:val="lightGray"/>
        </w:rPr>
        <w:t xml:space="preserve"> 0,26</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Valinum</w:t>
      </w:r>
      <w:r w:rsidRPr="00BB2664">
        <w:rPr>
          <w:rFonts w:ascii="Times New Roman" w:hAnsi="Times New Roman"/>
          <w:highlight w:val="lightGray"/>
        </w:rPr>
        <w:t xml:space="preserve"> 4,1</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Calcii chloridum</w:t>
      </w:r>
      <w:r w:rsidRPr="00BB2664">
        <w:rPr>
          <w:rFonts w:ascii="Times New Roman" w:hAnsi="Times New Roman"/>
          <w:highlight w:val="lightGray"/>
        </w:rPr>
        <w:t xml:space="preserve"> (dihydricum) 0,29 g, </w:t>
      </w:r>
      <w:r w:rsidRPr="00BB2664">
        <w:rPr>
          <w:rFonts w:ascii="Times New Roman" w:hAnsi="Times New Roman"/>
          <w:highlight w:val="lightGray"/>
          <w:lang w:val="lv-LV"/>
        </w:rPr>
        <w:t>Natrii glycerophosphas</w:t>
      </w:r>
      <w:r w:rsidRPr="00BB2664">
        <w:rPr>
          <w:rFonts w:ascii="Times New Roman" w:hAnsi="Times New Roman"/>
          <w:highlight w:val="lightGray"/>
        </w:rPr>
        <w:t xml:space="preserve"> (hydricus) 2,3 g, </w:t>
      </w:r>
      <w:r w:rsidRPr="00BB2664">
        <w:rPr>
          <w:rFonts w:ascii="Times New Roman" w:hAnsi="Times New Roman"/>
          <w:highlight w:val="lightGray"/>
          <w:lang w:val="lv-LV"/>
        </w:rPr>
        <w:t>Magnesii sulfas</w:t>
      </w:r>
      <w:r w:rsidRPr="00BB2664">
        <w:rPr>
          <w:rFonts w:ascii="Times New Roman" w:hAnsi="Times New Roman"/>
          <w:highlight w:val="lightGray"/>
        </w:rPr>
        <w:t xml:space="preserve"> (heptahydricus) 0,62 g, </w:t>
      </w:r>
      <w:r w:rsidRPr="00BB2664">
        <w:rPr>
          <w:rFonts w:ascii="Times New Roman" w:hAnsi="Times New Roman"/>
          <w:highlight w:val="lightGray"/>
          <w:lang w:val="lv-LV"/>
        </w:rPr>
        <w:t>Kalii chloridum</w:t>
      </w:r>
      <w:r w:rsidRPr="00BB2664">
        <w:rPr>
          <w:rFonts w:ascii="Times New Roman" w:hAnsi="Times New Roman"/>
          <w:highlight w:val="lightGray"/>
        </w:rPr>
        <w:t xml:space="preserve"> 2,3 g, </w:t>
      </w:r>
      <w:r w:rsidRPr="00BB2664">
        <w:rPr>
          <w:rFonts w:ascii="Times New Roman" w:hAnsi="Times New Roman"/>
          <w:highlight w:val="lightGray"/>
          <w:lang w:val="lv-LV"/>
        </w:rPr>
        <w:t>Natrii acetas</w:t>
      </w:r>
      <w:r w:rsidRPr="00BB2664">
        <w:rPr>
          <w:rFonts w:ascii="Times New Roman" w:hAnsi="Times New Roman"/>
          <w:highlight w:val="lightGray"/>
        </w:rPr>
        <w:t xml:space="preserve"> (trihydricus) 1,6 g, </w:t>
      </w:r>
      <w:r w:rsidRPr="00BB2664">
        <w:rPr>
          <w:rFonts w:ascii="Times New Roman" w:hAnsi="Times New Roman"/>
          <w:highlight w:val="lightGray"/>
          <w:lang w:val="lv-LV"/>
        </w:rPr>
        <w:t>Zinci sulfas</w:t>
      </w:r>
      <w:r w:rsidRPr="00BB2664">
        <w:rPr>
          <w:rFonts w:ascii="Times New Roman" w:hAnsi="Times New Roman"/>
          <w:highlight w:val="lightGray"/>
        </w:rPr>
        <w:t xml:space="preserve"> (heptahydricus) 0,0066 g.</w:t>
      </w:r>
    </w:p>
    <w:p w14:paraId="5233B0AA" w14:textId="77777777" w:rsidR="00FD1181" w:rsidRPr="00BB2664" w:rsidRDefault="00FD1181" w:rsidP="00FD1181">
      <w:pPr>
        <w:tabs>
          <w:tab w:val="left" w:pos="567"/>
        </w:tabs>
        <w:spacing w:after="0" w:line="240" w:lineRule="auto"/>
        <w:rPr>
          <w:rFonts w:ascii="Times New Roman" w:hAnsi="Times New Roman"/>
          <w:highlight w:val="lightGray"/>
        </w:rPr>
      </w:pPr>
    </w:p>
    <w:p w14:paraId="240D58F4"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2. Gliukozės 42 % tirpalas: Glucosum (monohydricum) 86 g.</w:t>
      </w:r>
    </w:p>
    <w:p w14:paraId="2F1A5166" w14:textId="77777777" w:rsidR="00FD1181" w:rsidRPr="00BB2664" w:rsidRDefault="00FD1181" w:rsidP="00FD1181">
      <w:pPr>
        <w:tabs>
          <w:tab w:val="left" w:pos="567"/>
        </w:tabs>
        <w:spacing w:after="0" w:line="240" w:lineRule="auto"/>
        <w:rPr>
          <w:rFonts w:ascii="Times New Roman" w:hAnsi="Times New Roman"/>
          <w:highlight w:val="lightGray"/>
        </w:rPr>
      </w:pPr>
    </w:p>
    <w:p w14:paraId="1FB177D8" w14:textId="77777777" w:rsidR="00FD1181" w:rsidRPr="00BB2664" w:rsidRDefault="00FD1181" w:rsidP="00FD1181">
      <w:pPr>
        <w:tabs>
          <w:tab w:val="left" w:pos="567"/>
        </w:tabs>
        <w:spacing w:after="0" w:line="240" w:lineRule="auto"/>
        <w:rPr>
          <w:rFonts w:ascii="Times New Roman" w:eastAsia="Times New Roman" w:hAnsi="Times New Roman"/>
          <w:highlight w:val="lightGray"/>
          <w:lang w:eastAsia="lt-LT"/>
        </w:rPr>
      </w:pPr>
      <w:r w:rsidRPr="00BB2664">
        <w:rPr>
          <w:rFonts w:ascii="Times New Roman" w:hAnsi="Times New Roman"/>
          <w:highlight w:val="lightGray"/>
        </w:rPr>
        <w:t xml:space="preserve">3. Lipidų emulsija: </w:t>
      </w:r>
      <w:r w:rsidRPr="00BB2664">
        <w:rPr>
          <w:rFonts w:ascii="Times New Roman" w:hAnsi="Times New Roman"/>
          <w:highlight w:val="lightGray"/>
          <w:lang w:val="lv-LV"/>
        </w:rPr>
        <w:t>Soiae oleum raffinatum</w:t>
      </w:r>
      <w:r w:rsidRPr="00BB2664">
        <w:rPr>
          <w:rFonts w:ascii="Times New Roman" w:hAnsi="Times New Roman"/>
          <w:highlight w:val="lightGray"/>
        </w:rPr>
        <w:t xml:space="preserve"> 8,8</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Triglycerida saturata media</w:t>
      </w:r>
      <w:r w:rsidRPr="00BB2664">
        <w:rPr>
          <w:rFonts w:ascii="Times New Roman" w:hAnsi="Times New Roman"/>
          <w:highlight w:val="lightGray"/>
        </w:rPr>
        <w:t xml:space="preserve"> 8,8</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Olivae oleum raffinatum 7,3 g, </w:t>
      </w:r>
      <w:r w:rsidRPr="00BB2664">
        <w:rPr>
          <w:rFonts w:ascii="Times New Roman" w:hAnsi="Times New Roman"/>
          <w:highlight w:val="lightGray"/>
          <w:lang w:val="lv-LV"/>
        </w:rPr>
        <w:t>Piscis oleum omega-3-acidis abundans</w:t>
      </w:r>
      <w:r w:rsidRPr="00BB2664">
        <w:rPr>
          <w:rFonts w:ascii="Times New Roman" w:hAnsi="Times New Roman"/>
          <w:highlight w:val="lightGray"/>
        </w:rPr>
        <w:t xml:space="preserve"> 4,4</w:t>
      </w:r>
      <w:r w:rsidRPr="00BB2664">
        <w:rPr>
          <w:rFonts w:ascii="Times New Roman" w:eastAsia="Times New Roman" w:hAnsi="Times New Roman"/>
          <w:highlight w:val="lightGray"/>
          <w:lang w:eastAsia="lt-LT"/>
        </w:rPr>
        <w:t> g</w:t>
      </w:r>
      <w:r w:rsidRPr="00BB2664">
        <w:rPr>
          <w:rFonts w:ascii="Times New Roman" w:hAnsi="Times New Roman"/>
          <w:highlight w:val="lightGray"/>
        </w:rPr>
        <w:t>.</w:t>
      </w:r>
    </w:p>
    <w:p w14:paraId="764F5F60" w14:textId="77777777" w:rsidR="00FD1181" w:rsidRPr="00BB2664" w:rsidRDefault="00FD1181" w:rsidP="00FD1181">
      <w:pPr>
        <w:tabs>
          <w:tab w:val="left" w:pos="567"/>
        </w:tabs>
        <w:spacing w:after="0" w:line="240" w:lineRule="auto"/>
        <w:rPr>
          <w:rFonts w:ascii="Times New Roman" w:hAnsi="Times New Roman"/>
          <w:highlight w:val="lightGray"/>
        </w:rPr>
      </w:pPr>
    </w:p>
    <w:p w14:paraId="5E0AD1C5" w14:textId="2BD80328"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Atitinka: aminorūgščių</w:t>
      </w:r>
      <w:r w:rsidR="007652DA">
        <w:rPr>
          <w:rFonts w:ascii="Times New Roman" w:hAnsi="Times New Roman"/>
          <w:highlight w:val="lightGray"/>
        </w:rPr>
        <w:t xml:space="preserve"> </w:t>
      </w:r>
      <w:r w:rsidR="007652DA" w:rsidRPr="00BB2664">
        <w:rPr>
          <w:rFonts w:ascii="Times New Roman" w:hAnsi="Times New Roman"/>
          <w:highlight w:val="lightGray"/>
        </w:rPr>
        <w:t>66,3 g</w:t>
      </w:r>
      <w:r w:rsidRPr="00BB2664">
        <w:rPr>
          <w:rFonts w:ascii="Times New Roman" w:hAnsi="Times New Roman"/>
          <w:highlight w:val="lightGray"/>
        </w:rPr>
        <w:t>, azoto</w:t>
      </w:r>
      <w:r w:rsidR="007652DA">
        <w:rPr>
          <w:rFonts w:ascii="Times New Roman" w:hAnsi="Times New Roman"/>
          <w:highlight w:val="lightGray"/>
        </w:rPr>
        <w:t xml:space="preserve"> </w:t>
      </w:r>
      <w:r w:rsidR="007652DA" w:rsidRPr="00BB2664">
        <w:rPr>
          <w:rFonts w:ascii="Times New Roman" w:hAnsi="Times New Roman"/>
          <w:highlight w:val="lightGray"/>
        </w:rPr>
        <w:t>10,6 g</w:t>
      </w:r>
      <w:r w:rsidRPr="00BB2664">
        <w:rPr>
          <w:rFonts w:ascii="Times New Roman" w:hAnsi="Times New Roman"/>
          <w:highlight w:val="lightGray"/>
        </w:rPr>
        <w:t>, angliavandenių (bevandenės gliukozės)</w:t>
      </w:r>
      <w:r w:rsidR="007652DA">
        <w:rPr>
          <w:rFonts w:ascii="Times New Roman" w:hAnsi="Times New Roman"/>
          <w:highlight w:val="lightGray"/>
        </w:rPr>
        <w:t xml:space="preserve"> </w:t>
      </w:r>
      <w:r w:rsidR="007652DA" w:rsidRPr="00BB2664">
        <w:rPr>
          <w:rFonts w:ascii="Times New Roman" w:hAnsi="Times New Roman"/>
          <w:highlight w:val="lightGray"/>
        </w:rPr>
        <w:t>85,7</w:t>
      </w:r>
      <w:r w:rsidR="007652DA" w:rsidRPr="00BB2664">
        <w:rPr>
          <w:rFonts w:ascii="Times New Roman" w:eastAsia="Times New Roman" w:hAnsi="Times New Roman"/>
          <w:highlight w:val="lightGray"/>
          <w:lang w:eastAsia="lt-LT"/>
        </w:rPr>
        <w:t> g</w:t>
      </w:r>
      <w:r w:rsidRPr="00BB2664">
        <w:rPr>
          <w:rFonts w:ascii="Times New Roman" w:hAnsi="Times New Roman"/>
          <w:highlight w:val="lightGray"/>
        </w:rPr>
        <w:t>, lipidų</w:t>
      </w:r>
      <w:r w:rsidR="007652DA">
        <w:rPr>
          <w:rFonts w:ascii="Times New Roman" w:hAnsi="Times New Roman"/>
          <w:highlight w:val="lightGray"/>
        </w:rPr>
        <w:t xml:space="preserve"> </w:t>
      </w:r>
      <w:r w:rsidR="007652DA" w:rsidRPr="00BB2664">
        <w:rPr>
          <w:rFonts w:ascii="Times New Roman" w:hAnsi="Times New Roman"/>
          <w:highlight w:val="lightGray"/>
        </w:rPr>
        <w:t>29,2</w:t>
      </w:r>
      <w:r w:rsidR="007652DA" w:rsidRPr="00BB2664">
        <w:rPr>
          <w:rFonts w:ascii="Times New Roman" w:eastAsia="Times New Roman" w:hAnsi="Times New Roman"/>
          <w:highlight w:val="lightGray"/>
          <w:lang w:eastAsia="lt-LT"/>
        </w:rPr>
        <w:t> g</w:t>
      </w:r>
      <w:r w:rsidRPr="00BB2664">
        <w:rPr>
          <w:rFonts w:ascii="Times New Roman" w:hAnsi="Times New Roman"/>
          <w:highlight w:val="lightGray"/>
        </w:rPr>
        <w:t>. Elektrolitų: natrio</w:t>
      </w:r>
      <w:r w:rsidR="007652DA">
        <w:rPr>
          <w:rFonts w:ascii="Times New Roman" w:hAnsi="Times New Roman"/>
          <w:highlight w:val="lightGray"/>
        </w:rPr>
        <w:t xml:space="preserve"> </w:t>
      </w:r>
      <w:r w:rsidR="007652DA" w:rsidRPr="00BB2664">
        <w:rPr>
          <w:rFonts w:ascii="Times New Roman" w:hAnsi="Times New Roman"/>
          <w:highlight w:val="lightGray"/>
        </w:rPr>
        <w:t>41,3 mmol</w:t>
      </w:r>
      <w:r w:rsidRPr="00BB2664">
        <w:rPr>
          <w:rFonts w:ascii="Times New Roman" w:hAnsi="Times New Roman"/>
          <w:highlight w:val="lightGray"/>
        </w:rPr>
        <w:t>, kalio</w:t>
      </w:r>
      <w:r w:rsidR="007652DA">
        <w:rPr>
          <w:rFonts w:ascii="Times New Roman" w:hAnsi="Times New Roman"/>
          <w:highlight w:val="lightGray"/>
        </w:rPr>
        <w:t xml:space="preserve"> </w:t>
      </w:r>
      <w:r w:rsidR="007652DA" w:rsidRPr="00BB2664">
        <w:rPr>
          <w:rFonts w:ascii="Times New Roman" w:hAnsi="Times New Roman"/>
          <w:highlight w:val="lightGray"/>
        </w:rPr>
        <w:t>30,9 mmol</w:t>
      </w:r>
      <w:r w:rsidRPr="00BB2664">
        <w:rPr>
          <w:rFonts w:ascii="Times New Roman" w:hAnsi="Times New Roman"/>
          <w:highlight w:val="lightGray"/>
        </w:rPr>
        <w:t>, magnio</w:t>
      </w:r>
      <w:r w:rsidR="007652DA">
        <w:rPr>
          <w:rFonts w:ascii="Times New Roman" w:hAnsi="Times New Roman"/>
          <w:highlight w:val="lightGray"/>
        </w:rPr>
        <w:t xml:space="preserve"> </w:t>
      </w:r>
      <w:r w:rsidR="007652DA" w:rsidRPr="00BB2664">
        <w:rPr>
          <w:rFonts w:ascii="Times New Roman" w:hAnsi="Times New Roman"/>
          <w:highlight w:val="lightGray"/>
        </w:rPr>
        <w:t>5,2 mmol</w:t>
      </w:r>
      <w:r w:rsidRPr="00BB2664">
        <w:rPr>
          <w:rFonts w:ascii="Times New Roman" w:hAnsi="Times New Roman"/>
          <w:highlight w:val="lightGray"/>
        </w:rPr>
        <w:t>, kalcio</w:t>
      </w:r>
      <w:r w:rsidR="007652DA">
        <w:rPr>
          <w:rFonts w:ascii="Times New Roman" w:hAnsi="Times New Roman"/>
          <w:highlight w:val="lightGray"/>
        </w:rPr>
        <w:t xml:space="preserve"> </w:t>
      </w:r>
      <w:r w:rsidR="007652DA" w:rsidRPr="00BB2664">
        <w:rPr>
          <w:rFonts w:ascii="Times New Roman" w:hAnsi="Times New Roman"/>
          <w:highlight w:val="lightGray"/>
        </w:rPr>
        <w:t>2,6 mmol</w:t>
      </w:r>
      <w:r w:rsidRPr="00BB2664">
        <w:rPr>
          <w:rFonts w:ascii="Times New Roman" w:hAnsi="Times New Roman"/>
          <w:highlight w:val="lightGray"/>
        </w:rPr>
        <w:t>, fosfatų (fosfatai, kurių yra lipidų emulsijoje ir aminorūgščių tirpale)</w:t>
      </w:r>
      <w:r w:rsidR="007652DA">
        <w:rPr>
          <w:rFonts w:ascii="Times New Roman" w:hAnsi="Times New Roman"/>
          <w:highlight w:val="lightGray"/>
        </w:rPr>
        <w:t xml:space="preserve"> </w:t>
      </w:r>
      <w:r w:rsidR="007652DA" w:rsidRPr="00BB2664">
        <w:rPr>
          <w:rFonts w:ascii="Times New Roman" w:hAnsi="Times New Roman"/>
          <w:highlight w:val="lightGray"/>
        </w:rPr>
        <w:t>12,9 mmol</w:t>
      </w:r>
      <w:r w:rsidRPr="00BB2664">
        <w:rPr>
          <w:rFonts w:ascii="Times New Roman" w:hAnsi="Times New Roman"/>
          <w:highlight w:val="lightGray"/>
        </w:rPr>
        <w:t>, cinko</w:t>
      </w:r>
      <w:r w:rsidR="007652DA">
        <w:rPr>
          <w:rFonts w:ascii="Times New Roman" w:hAnsi="Times New Roman"/>
          <w:highlight w:val="lightGray"/>
        </w:rPr>
        <w:t xml:space="preserve"> </w:t>
      </w:r>
      <w:r w:rsidR="007652DA" w:rsidRPr="00BB2664">
        <w:rPr>
          <w:rFonts w:ascii="Times New Roman" w:hAnsi="Times New Roman"/>
          <w:highlight w:val="lightGray"/>
        </w:rPr>
        <w:t>0,04 mmol</w:t>
      </w:r>
      <w:r w:rsidRPr="00BB2664">
        <w:rPr>
          <w:rFonts w:ascii="Times New Roman" w:hAnsi="Times New Roman"/>
          <w:highlight w:val="lightGray"/>
        </w:rPr>
        <w:t>, sulfatų</w:t>
      </w:r>
      <w:r w:rsidR="007652DA">
        <w:rPr>
          <w:rFonts w:ascii="Times New Roman" w:hAnsi="Times New Roman"/>
          <w:highlight w:val="lightGray"/>
        </w:rPr>
        <w:t xml:space="preserve"> </w:t>
      </w:r>
      <w:r w:rsidR="007652DA" w:rsidRPr="00BB2664">
        <w:rPr>
          <w:rFonts w:ascii="Times New Roman" w:hAnsi="Times New Roman"/>
          <w:highlight w:val="lightGray"/>
        </w:rPr>
        <w:t>5,2 mmol</w:t>
      </w:r>
      <w:r w:rsidRPr="00BB2664">
        <w:rPr>
          <w:rFonts w:ascii="Times New Roman" w:hAnsi="Times New Roman"/>
          <w:highlight w:val="lightGray"/>
        </w:rPr>
        <w:t>, chloridų</w:t>
      </w:r>
      <w:r w:rsidR="007652DA">
        <w:rPr>
          <w:rFonts w:ascii="Times New Roman" w:hAnsi="Times New Roman"/>
          <w:highlight w:val="lightGray"/>
        </w:rPr>
        <w:t xml:space="preserve"> </w:t>
      </w:r>
      <w:r w:rsidR="007652DA" w:rsidRPr="00BB2664">
        <w:rPr>
          <w:rFonts w:ascii="Times New Roman" w:hAnsi="Times New Roman"/>
          <w:highlight w:val="lightGray"/>
        </w:rPr>
        <w:t>36,1 mmol</w:t>
      </w:r>
      <w:r w:rsidRPr="00BB2664">
        <w:rPr>
          <w:rFonts w:ascii="Times New Roman" w:hAnsi="Times New Roman"/>
          <w:highlight w:val="lightGray"/>
        </w:rPr>
        <w:t>, acetatų</w:t>
      </w:r>
      <w:r w:rsidR="007652DA">
        <w:rPr>
          <w:rFonts w:ascii="Times New Roman" w:hAnsi="Times New Roman"/>
          <w:highlight w:val="lightGray"/>
        </w:rPr>
        <w:t xml:space="preserve"> </w:t>
      </w:r>
      <w:r w:rsidR="007652DA" w:rsidRPr="00BB2664">
        <w:rPr>
          <w:rFonts w:ascii="Times New Roman" w:hAnsi="Times New Roman"/>
          <w:highlight w:val="lightGray"/>
        </w:rPr>
        <w:t>126 mmol</w:t>
      </w:r>
      <w:r w:rsidRPr="00BB2664">
        <w:rPr>
          <w:rFonts w:ascii="Times New Roman" w:hAnsi="Times New Roman"/>
          <w:highlight w:val="lightGray"/>
        </w:rPr>
        <w:t>.</w:t>
      </w:r>
    </w:p>
    <w:p w14:paraId="601E61FC" w14:textId="77777777" w:rsidR="00FD1181" w:rsidRPr="00BB2664" w:rsidRDefault="00FD1181" w:rsidP="00FD1181">
      <w:pPr>
        <w:tabs>
          <w:tab w:val="left" w:pos="567"/>
        </w:tabs>
        <w:spacing w:after="0" w:line="240" w:lineRule="auto"/>
        <w:rPr>
          <w:rFonts w:ascii="Times New Roman" w:hAnsi="Times New Roman"/>
          <w:highlight w:val="lightGray"/>
        </w:rPr>
      </w:pPr>
    </w:p>
    <w:p w14:paraId="08A1DE36" w14:textId="77777777" w:rsidR="00FD1181" w:rsidRPr="00BB2664" w:rsidRDefault="00FD1181" w:rsidP="00FD1181">
      <w:pPr>
        <w:tabs>
          <w:tab w:val="left" w:pos="567"/>
        </w:tabs>
        <w:spacing w:after="0" w:line="240" w:lineRule="auto"/>
        <w:jc w:val="both"/>
        <w:rPr>
          <w:rFonts w:ascii="Times New Roman" w:hAnsi="Times New Roman"/>
          <w:highlight w:val="lightGray"/>
        </w:rPr>
      </w:pPr>
      <w:r w:rsidRPr="00BB2664">
        <w:rPr>
          <w:rFonts w:ascii="Times New Roman" w:hAnsi="Times New Roman"/>
          <w:highlight w:val="lightGray"/>
        </w:rPr>
        <w:t>Trijų kamerų maišelio (1518 ml) turinys:</w:t>
      </w:r>
    </w:p>
    <w:p w14:paraId="44D6730B" w14:textId="77777777" w:rsidR="00FD1181" w:rsidRPr="00BB2664" w:rsidRDefault="00FD1181" w:rsidP="00FD1181">
      <w:pPr>
        <w:tabs>
          <w:tab w:val="left" w:pos="567"/>
        </w:tabs>
        <w:spacing w:after="0" w:line="240" w:lineRule="auto"/>
        <w:rPr>
          <w:rFonts w:ascii="Times New Roman" w:hAnsi="Times New Roman"/>
          <w:highlight w:val="lightGray"/>
        </w:rPr>
      </w:pPr>
    </w:p>
    <w:p w14:paraId="72083406"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1. Aminorūgščių tirpalas su elektrolitais: Alaninum 14</w:t>
      </w:r>
      <w:r w:rsidRPr="00BB2664">
        <w:rPr>
          <w:rFonts w:ascii="Times New Roman" w:eastAsia="Times New Roman" w:hAnsi="Times New Roman"/>
          <w:highlight w:val="lightGray"/>
          <w:lang w:eastAsia="lt-LT"/>
        </w:rPr>
        <w:t> g</w:t>
      </w:r>
      <w:r w:rsidRPr="00BB2664">
        <w:rPr>
          <w:rFonts w:ascii="Times New Roman" w:hAnsi="Times New Roman"/>
          <w:highlight w:val="lightGray"/>
        </w:rPr>
        <w:t>, Argininum 12</w:t>
      </w:r>
      <w:r w:rsidRPr="00BB2664">
        <w:rPr>
          <w:rFonts w:ascii="Times New Roman" w:eastAsia="Times New Roman" w:hAnsi="Times New Roman"/>
          <w:highlight w:val="lightGray"/>
          <w:lang w:eastAsia="lt-LT"/>
        </w:rPr>
        <w:t> g</w:t>
      </w:r>
      <w:r w:rsidRPr="00BB2664">
        <w:rPr>
          <w:rFonts w:ascii="Times New Roman" w:hAnsi="Times New Roman"/>
          <w:highlight w:val="lightGray"/>
        </w:rPr>
        <w:t>, Glycinum 11</w:t>
      </w:r>
      <w:r w:rsidRPr="00BB2664">
        <w:rPr>
          <w:rFonts w:ascii="Times New Roman" w:eastAsia="Times New Roman" w:hAnsi="Times New Roman"/>
          <w:highlight w:val="lightGray"/>
          <w:lang w:eastAsia="lt-LT"/>
        </w:rPr>
        <w:t> g</w:t>
      </w:r>
      <w:r w:rsidRPr="00BB2664">
        <w:rPr>
          <w:rFonts w:ascii="Times New Roman" w:hAnsi="Times New Roman"/>
          <w:highlight w:val="lightGray"/>
        </w:rPr>
        <w:t>, Histidinum</w:t>
      </w:r>
      <w:r w:rsidRPr="00BB2664" w:rsidDel="007637A4">
        <w:rPr>
          <w:rFonts w:ascii="Times New Roman" w:hAnsi="Times New Roman"/>
          <w:highlight w:val="lightGray"/>
        </w:rPr>
        <w:t xml:space="preserve"> </w:t>
      </w:r>
      <w:r w:rsidRPr="00BB2664">
        <w:rPr>
          <w:rFonts w:ascii="Times New Roman" w:hAnsi="Times New Roman"/>
          <w:highlight w:val="lightGray"/>
        </w:rPr>
        <w:t>3</w:t>
      </w:r>
      <w:r w:rsidRPr="00BB2664">
        <w:rPr>
          <w:rFonts w:ascii="Times New Roman" w:eastAsia="Times New Roman" w:hAnsi="Times New Roman"/>
          <w:highlight w:val="lightGray"/>
          <w:lang w:eastAsia="lt-LT"/>
        </w:rPr>
        <w:t> g</w:t>
      </w:r>
      <w:r w:rsidRPr="00BB2664">
        <w:rPr>
          <w:rFonts w:ascii="Times New Roman" w:hAnsi="Times New Roman"/>
          <w:highlight w:val="lightGray"/>
        </w:rPr>
        <w:t>, Isoleucinum 5 g, Leucinum 7,3</w:t>
      </w:r>
      <w:r w:rsidRPr="00BB2664">
        <w:rPr>
          <w:rFonts w:ascii="Times New Roman" w:eastAsia="Times New Roman" w:hAnsi="Times New Roman"/>
          <w:highlight w:val="lightGray"/>
          <w:lang w:eastAsia="lt-LT"/>
        </w:rPr>
        <w:t> g</w:t>
      </w:r>
      <w:r w:rsidRPr="00BB2664">
        <w:rPr>
          <w:rFonts w:ascii="Times New Roman" w:hAnsi="Times New Roman"/>
          <w:highlight w:val="lightGray"/>
        </w:rPr>
        <w:t>, Lysinum (acetas) 6,6</w:t>
      </w:r>
      <w:r w:rsidRPr="00BB2664">
        <w:rPr>
          <w:rFonts w:ascii="Times New Roman" w:eastAsia="Times New Roman" w:hAnsi="Times New Roman"/>
          <w:highlight w:val="lightGray"/>
          <w:lang w:eastAsia="lt-LT"/>
        </w:rPr>
        <w:t> g</w:t>
      </w:r>
      <w:r w:rsidRPr="00BB2664">
        <w:rPr>
          <w:rFonts w:ascii="Times New Roman" w:hAnsi="Times New Roman"/>
          <w:highlight w:val="lightGray"/>
        </w:rPr>
        <w:t>, Methioninum 4,3</w:t>
      </w:r>
      <w:r w:rsidRPr="00BB2664">
        <w:rPr>
          <w:rFonts w:ascii="Times New Roman" w:eastAsia="Times New Roman" w:hAnsi="Times New Roman"/>
          <w:highlight w:val="lightGray"/>
          <w:lang w:eastAsia="lt-LT"/>
        </w:rPr>
        <w:t> g</w:t>
      </w:r>
      <w:r w:rsidRPr="00BB2664">
        <w:rPr>
          <w:rFonts w:ascii="Times New Roman" w:hAnsi="Times New Roman"/>
          <w:highlight w:val="lightGray"/>
        </w:rPr>
        <w:t>, Phenylalaninum 5,1</w:t>
      </w:r>
      <w:r w:rsidRPr="00BB2664">
        <w:rPr>
          <w:rFonts w:ascii="Times New Roman" w:eastAsia="Times New Roman" w:hAnsi="Times New Roman"/>
          <w:highlight w:val="lightGray"/>
          <w:lang w:eastAsia="lt-LT"/>
        </w:rPr>
        <w:t> g</w:t>
      </w:r>
      <w:r w:rsidRPr="00BB2664">
        <w:rPr>
          <w:rFonts w:ascii="Times New Roman" w:hAnsi="Times New Roman"/>
          <w:highlight w:val="lightGray"/>
        </w:rPr>
        <w:t>, Prolinum 11 </w:t>
      </w:r>
      <w:r w:rsidRPr="00BB2664">
        <w:rPr>
          <w:rFonts w:ascii="Times New Roman" w:eastAsia="Times New Roman" w:hAnsi="Times New Roman"/>
          <w:highlight w:val="lightGray"/>
          <w:lang w:eastAsia="lt-LT"/>
        </w:rPr>
        <w:t>g</w:t>
      </w:r>
      <w:r w:rsidRPr="00BB2664">
        <w:rPr>
          <w:rFonts w:ascii="Times New Roman" w:hAnsi="Times New Roman"/>
          <w:highlight w:val="lightGray"/>
        </w:rPr>
        <w:t>, Serinum 6,5</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Taurinum</w:t>
      </w:r>
      <w:r w:rsidRPr="00BB2664">
        <w:rPr>
          <w:rFonts w:ascii="Times New Roman" w:hAnsi="Times New Roman"/>
          <w:highlight w:val="lightGray"/>
        </w:rPr>
        <w:t xml:space="preserve"> 1</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Threoninum</w:t>
      </w:r>
      <w:r w:rsidRPr="00BB2664">
        <w:rPr>
          <w:rFonts w:ascii="Times New Roman" w:hAnsi="Times New Roman"/>
          <w:highlight w:val="lightGray"/>
        </w:rPr>
        <w:t xml:space="preserve"> 4,4</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Tryptophanum</w:t>
      </w:r>
      <w:r w:rsidRPr="00BB2664">
        <w:rPr>
          <w:rFonts w:ascii="Times New Roman" w:hAnsi="Times New Roman"/>
          <w:highlight w:val="lightGray"/>
        </w:rPr>
        <w:t xml:space="preserve"> 2</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Tyrosinum</w:t>
      </w:r>
      <w:r w:rsidRPr="00BB2664">
        <w:rPr>
          <w:rFonts w:ascii="Times New Roman" w:hAnsi="Times New Roman"/>
          <w:highlight w:val="lightGray"/>
        </w:rPr>
        <w:t xml:space="preserve"> 0,4</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Valinum</w:t>
      </w:r>
      <w:r w:rsidRPr="00BB2664">
        <w:rPr>
          <w:rFonts w:ascii="Times New Roman" w:hAnsi="Times New Roman"/>
          <w:highlight w:val="lightGray"/>
        </w:rPr>
        <w:t xml:space="preserve"> 6,2</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Calcii chloridum</w:t>
      </w:r>
      <w:r w:rsidRPr="00BB2664">
        <w:rPr>
          <w:rFonts w:ascii="Times New Roman" w:hAnsi="Times New Roman"/>
          <w:highlight w:val="lightGray"/>
        </w:rPr>
        <w:t xml:space="preserve"> (dihydricum) 0,43 g, </w:t>
      </w:r>
      <w:r w:rsidRPr="00BB2664">
        <w:rPr>
          <w:rFonts w:ascii="Times New Roman" w:hAnsi="Times New Roman"/>
          <w:highlight w:val="lightGray"/>
          <w:lang w:val="lv-LV"/>
        </w:rPr>
        <w:t>Natrii glycerophosphas</w:t>
      </w:r>
      <w:r w:rsidRPr="00BB2664">
        <w:rPr>
          <w:rFonts w:ascii="Times New Roman" w:hAnsi="Times New Roman"/>
          <w:highlight w:val="lightGray"/>
        </w:rPr>
        <w:t xml:space="preserve"> (hydricus) 3,5 g, </w:t>
      </w:r>
      <w:r w:rsidRPr="00BB2664">
        <w:rPr>
          <w:rFonts w:ascii="Times New Roman" w:hAnsi="Times New Roman"/>
          <w:highlight w:val="lightGray"/>
          <w:lang w:val="lv-LV"/>
        </w:rPr>
        <w:lastRenderedPageBreak/>
        <w:t>Magnesii sulfas</w:t>
      </w:r>
      <w:r w:rsidRPr="00BB2664">
        <w:rPr>
          <w:rFonts w:ascii="Times New Roman" w:hAnsi="Times New Roman"/>
          <w:highlight w:val="lightGray"/>
        </w:rPr>
        <w:t xml:space="preserve"> (heptahydricus) 0,92 g, </w:t>
      </w:r>
      <w:r w:rsidRPr="00BB2664">
        <w:rPr>
          <w:rFonts w:ascii="Times New Roman" w:hAnsi="Times New Roman"/>
          <w:highlight w:val="lightGray"/>
          <w:lang w:val="lv-LV"/>
        </w:rPr>
        <w:t>Kalii chloridum</w:t>
      </w:r>
      <w:r w:rsidRPr="00BB2664">
        <w:rPr>
          <w:rFonts w:ascii="Times New Roman" w:hAnsi="Times New Roman"/>
          <w:highlight w:val="lightGray"/>
        </w:rPr>
        <w:t xml:space="preserve"> 3,5 g, </w:t>
      </w:r>
      <w:r w:rsidRPr="00BB2664">
        <w:rPr>
          <w:rFonts w:ascii="Times New Roman" w:hAnsi="Times New Roman"/>
          <w:highlight w:val="lightGray"/>
          <w:lang w:val="lv-LV"/>
        </w:rPr>
        <w:t>Natrii acetas</w:t>
      </w:r>
      <w:r w:rsidRPr="00BB2664">
        <w:rPr>
          <w:rFonts w:ascii="Times New Roman" w:hAnsi="Times New Roman"/>
          <w:highlight w:val="lightGray"/>
        </w:rPr>
        <w:t xml:space="preserve"> (trihydricus) 2,5 g, </w:t>
      </w:r>
      <w:r w:rsidRPr="00BB2664">
        <w:rPr>
          <w:rFonts w:ascii="Times New Roman" w:hAnsi="Times New Roman"/>
          <w:highlight w:val="lightGray"/>
          <w:lang w:val="lv-LV"/>
        </w:rPr>
        <w:t xml:space="preserve">Zinci sulfas </w:t>
      </w:r>
      <w:r w:rsidRPr="00BB2664">
        <w:rPr>
          <w:rFonts w:ascii="Times New Roman" w:hAnsi="Times New Roman"/>
          <w:highlight w:val="lightGray"/>
        </w:rPr>
        <w:t>(heptahydricus) 0,01 g.</w:t>
      </w:r>
    </w:p>
    <w:p w14:paraId="3FC0D1E0" w14:textId="77777777" w:rsidR="00FD1181" w:rsidRPr="00BB2664" w:rsidRDefault="00FD1181" w:rsidP="00FD1181">
      <w:pPr>
        <w:tabs>
          <w:tab w:val="left" w:pos="567"/>
        </w:tabs>
        <w:spacing w:after="0" w:line="240" w:lineRule="auto"/>
        <w:rPr>
          <w:rFonts w:ascii="Times New Roman" w:hAnsi="Times New Roman"/>
          <w:highlight w:val="lightGray"/>
        </w:rPr>
      </w:pPr>
    </w:p>
    <w:p w14:paraId="6340566A"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2. Gliukozės 42 %</w:t>
      </w:r>
      <w:r w:rsidR="00001943">
        <w:rPr>
          <w:rFonts w:ascii="Times New Roman" w:hAnsi="Times New Roman"/>
          <w:highlight w:val="lightGray"/>
        </w:rPr>
        <w:t xml:space="preserve"> </w:t>
      </w:r>
      <w:r w:rsidRPr="00BB2664">
        <w:rPr>
          <w:rFonts w:ascii="Times New Roman" w:hAnsi="Times New Roman"/>
          <w:highlight w:val="lightGray"/>
        </w:rPr>
        <w:t xml:space="preserve">tirpalas: </w:t>
      </w:r>
      <w:r w:rsidRPr="00BB2664">
        <w:rPr>
          <w:rFonts w:ascii="Times New Roman" w:hAnsi="Times New Roman"/>
          <w:highlight w:val="lightGray"/>
          <w:lang w:val="lv-LV"/>
        </w:rPr>
        <w:t>Glucosum</w:t>
      </w:r>
      <w:r w:rsidRPr="00BB2664">
        <w:rPr>
          <w:rFonts w:ascii="Times New Roman" w:hAnsi="Times New Roman"/>
          <w:highlight w:val="lightGray"/>
        </w:rPr>
        <w:t xml:space="preserve"> (monohydricum) 129 g.</w:t>
      </w:r>
    </w:p>
    <w:p w14:paraId="36400AC2" w14:textId="77777777" w:rsidR="00FD1181" w:rsidRPr="00BB2664" w:rsidRDefault="00FD1181" w:rsidP="00FD1181">
      <w:pPr>
        <w:tabs>
          <w:tab w:val="left" w:pos="567"/>
        </w:tabs>
        <w:spacing w:after="0" w:line="240" w:lineRule="auto"/>
        <w:rPr>
          <w:rFonts w:ascii="Times New Roman" w:hAnsi="Times New Roman"/>
          <w:highlight w:val="lightGray"/>
        </w:rPr>
      </w:pPr>
    </w:p>
    <w:p w14:paraId="51E97DAE" w14:textId="77777777" w:rsidR="00FD1181" w:rsidRPr="00BB2664" w:rsidRDefault="00FD1181" w:rsidP="00FD1181">
      <w:pPr>
        <w:tabs>
          <w:tab w:val="left" w:pos="567"/>
        </w:tabs>
        <w:spacing w:after="0" w:line="240" w:lineRule="auto"/>
        <w:rPr>
          <w:rFonts w:ascii="Times New Roman" w:eastAsia="Times New Roman" w:hAnsi="Times New Roman"/>
          <w:highlight w:val="lightGray"/>
          <w:lang w:eastAsia="lt-LT"/>
        </w:rPr>
      </w:pPr>
      <w:r w:rsidRPr="00BB2664">
        <w:rPr>
          <w:rFonts w:ascii="Times New Roman" w:hAnsi="Times New Roman"/>
          <w:highlight w:val="lightGray"/>
        </w:rPr>
        <w:t>3. Lipidų emulsija: Soiae oleum raffinatum 13</w:t>
      </w:r>
      <w:r w:rsidRPr="00BB2664">
        <w:rPr>
          <w:rFonts w:ascii="Times New Roman" w:eastAsia="Times New Roman" w:hAnsi="Times New Roman"/>
          <w:highlight w:val="lightGray"/>
          <w:lang w:eastAsia="lt-LT"/>
        </w:rPr>
        <w:t> g</w:t>
      </w:r>
      <w:r w:rsidRPr="00BB2664">
        <w:rPr>
          <w:rFonts w:ascii="Times New Roman" w:hAnsi="Times New Roman"/>
          <w:highlight w:val="lightGray"/>
        </w:rPr>
        <w:t>, Triglycerida saturata media 13</w:t>
      </w:r>
      <w:r w:rsidRPr="00BB2664">
        <w:rPr>
          <w:rFonts w:ascii="Times New Roman" w:eastAsia="Times New Roman" w:hAnsi="Times New Roman"/>
          <w:highlight w:val="lightGray"/>
          <w:lang w:eastAsia="lt-LT"/>
        </w:rPr>
        <w:t> g</w:t>
      </w:r>
      <w:r w:rsidRPr="00BB2664">
        <w:rPr>
          <w:rFonts w:ascii="Times New Roman" w:hAnsi="Times New Roman"/>
          <w:highlight w:val="lightGray"/>
        </w:rPr>
        <w:t>, Olivae oleum raffinatum 11 g, Piscis oleum omega-3-acidis abundans 6,6</w:t>
      </w:r>
      <w:r w:rsidRPr="00BB2664">
        <w:rPr>
          <w:rFonts w:ascii="Times New Roman" w:eastAsia="Times New Roman" w:hAnsi="Times New Roman"/>
          <w:highlight w:val="lightGray"/>
          <w:lang w:eastAsia="lt-LT"/>
        </w:rPr>
        <w:t> g</w:t>
      </w:r>
      <w:r w:rsidRPr="00BB2664">
        <w:rPr>
          <w:rFonts w:ascii="Times New Roman" w:hAnsi="Times New Roman"/>
          <w:highlight w:val="lightGray"/>
        </w:rPr>
        <w:t>.</w:t>
      </w:r>
    </w:p>
    <w:p w14:paraId="058767D0" w14:textId="77777777" w:rsidR="00FD1181" w:rsidRPr="00BB2664" w:rsidRDefault="00FD1181" w:rsidP="00FD1181">
      <w:pPr>
        <w:tabs>
          <w:tab w:val="left" w:pos="567"/>
        </w:tabs>
        <w:spacing w:after="0" w:line="240" w:lineRule="auto"/>
        <w:rPr>
          <w:rFonts w:ascii="Times New Roman" w:hAnsi="Times New Roman"/>
          <w:highlight w:val="lightGray"/>
        </w:rPr>
      </w:pPr>
    </w:p>
    <w:p w14:paraId="36A643BF" w14:textId="5BD41348"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Atitinka: aminorūgščių</w:t>
      </w:r>
      <w:r w:rsidR="006303C3">
        <w:rPr>
          <w:rFonts w:ascii="Times New Roman" w:hAnsi="Times New Roman"/>
          <w:highlight w:val="lightGray"/>
        </w:rPr>
        <w:t xml:space="preserve"> </w:t>
      </w:r>
      <w:r w:rsidR="006303C3" w:rsidRPr="00BB2664">
        <w:rPr>
          <w:rFonts w:ascii="Times New Roman" w:hAnsi="Times New Roman"/>
          <w:highlight w:val="lightGray"/>
        </w:rPr>
        <w:t>99,4 g</w:t>
      </w:r>
      <w:r w:rsidRPr="00BB2664">
        <w:rPr>
          <w:rFonts w:ascii="Times New Roman" w:hAnsi="Times New Roman"/>
          <w:highlight w:val="lightGray"/>
        </w:rPr>
        <w:t>, azoto</w:t>
      </w:r>
      <w:r w:rsidR="006303C3">
        <w:rPr>
          <w:rFonts w:ascii="Times New Roman" w:hAnsi="Times New Roman"/>
          <w:highlight w:val="lightGray"/>
        </w:rPr>
        <w:t xml:space="preserve"> </w:t>
      </w:r>
      <w:r w:rsidR="006303C3" w:rsidRPr="00BB2664">
        <w:rPr>
          <w:rFonts w:ascii="Times New Roman" w:hAnsi="Times New Roman"/>
          <w:highlight w:val="lightGray"/>
        </w:rPr>
        <w:t>15,9 g</w:t>
      </w:r>
      <w:r w:rsidRPr="00BB2664">
        <w:rPr>
          <w:rFonts w:ascii="Times New Roman" w:hAnsi="Times New Roman"/>
          <w:highlight w:val="lightGray"/>
        </w:rPr>
        <w:t>, angliavandenių (bevandenės gliukozės)</w:t>
      </w:r>
      <w:r w:rsidR="006303C3">
        <w:rPr>
          <w:rFonts w:ascii="Times New Roman" w:hAnsi="Times New Roman"/>
          <w:highlight w:val="lightGray"/>
        </w:rPr>
        <w:t xml:space="preserve"> </w:t>
      </w:r>
      <w:r w:rsidR="006303C3" w:rsidRPr="00BB2664">
        <w:rPr>
          <w:rFonts w:ascii="Times New Roman" w:hAnsi="Times New Roman"/>
          <w:highlight w:val="lightGray"/>
        </w:rPr>
        <w:t>129</w:t>
      </w:r>
      <w:r w:rsidR="006303C3" w:rsidRPr="00BB2664">
        <w:rPr>
          <w:rFonts w:ascii="Times New Roman" w:eastAsia="Times New Roman" w:hAnsi="Times New Roman"/>
          <w:highlight w:val="lightGray"/>
          <w:lang w:eastAsia="lt-LT"/>
        </w:rPr>
        <w:t> g</w:t>
      </w:r>
      <w:r w:rsidRPr="00BB2664">
        <w:rPr>
          <w:rFonts w:ascii="Times New Roman" w:hAnsi="Times New Roman"/>
          <w:highlight w:val="lightGray"/>
        </w:rPr>
        <w:t>, lipidų</w:t>
      </w:r>
      <w:r w:rsidR="006303C3">
        <w:rPr>
          <w:rFonts w:ascii="Times New Roman" w:hAnsi="Times New Roman"/>
          <w:highlight w:val="lightGray"/>
        </w:rPr>
        <w:t xml:space="preserve"> </w:t>
      </w:r>
      <w:r w:rsidR="006303C3" w:rsidRPr="00BB2664">
        <w:rPr>
          <w:rFonts w:ascii="Times New Roman" w:hAnsi="Times New Roman"/>
          <w:highlight w:val="lightGray"/>
        </w:rPr>
        <w:t>43,8</w:t>
      </w:r>
      <w:r w:rsidR="006303C3" w:rsidRPr="00BB2664">
        <w:rPr>
          <w:rFonts w:ascii="Times New Roman" w:eastAsia="Times New Roman" w:hAnsi="Times New Roman"/>
          <w:highlight w:val="lightGray"/>
          <w:lang w:eastAsia="lt-LT"/>
        </w:rPr>
        <w:t> g</w:t>
      </w:r>
      <w:r w:rsidRPr="00BB2664">
        <w:rPr>
          <w:rFonts w:ascii="Times New Roman" w:hAnsi="Times New Roman"/>
          <w:highlight w:val="lightGray"/>
        </w:rPr>
        <w:t>. Elektrolitų: natrio</w:t>
      </w:r>
      <w:r w:rsidR="006303C3">
        <w:rPr>
          <w:rFonts w:ascii="Times New Roman" w:hAnsi="Times New Roman"/>
          <w:highlight w:val="lightGray"/>
        </w:rPr>
        <w:t xml:space="preserve"> </w:t>
      </w:r>
      <w:r w:rsidR="006303C3" w:rsidRPr="00BB2664">
        <w:rPr>
          <w:rFonts w:ascii="Times New Roman" w:hAnsi="Times New Roman"/>
          <w:highlight w:val="lightGray"/>
        </w:rPr>
        <w:t>61,9 mmol</w:t>
      </w:r>
      <w:r w:rsidRPr="00BB2664">
        <w:rPr>
          <w:rFonts w:ascii="Times New Roman" w:hAnsi="Times New Roman"/>
          <w:highlight w:val="lightGray"/>
        </w:rPr>
        <w:t>, kalio</w:t>
      </w:r>
      <w:r w:rsidR="006303C3">
        <w:rPr>
          <w:rFonts w:ascii="Times New Roman" w:hAnsi="Times New Roman"/>
          <w:highlight w:val="lightGray"/>
        </w:rPr>
        <w:t xml:space="preserve"> </w:t>
      </w:r>
      <w:r w:rsidR="006303C3" w:rsidRPr="00BB2664">
        <w:rPr>
          <w:rFonts w:ascii="Times New Roman" w:hAnsi="Times New Roman"/>
          <w:highlight w:val="lightGray"/>
        </w:rPr>
        <w:t>46,4 mmol</w:t>
      </w:r>
      <w:r w:rsidRPr="00BB2664">
        <w:rPr>
          <w:rFonts w:ascii="Times New Roman" w:hAnsi="Times New Roman"/>
          <w:highlight w:val="lightGray"/>
        </w:rPr>
        <w:t>, magnio</w:t>
      </w:r>
      <w:r w:rsidR="006303C3">
        <w:rPr>
          <w:rFonts w:ascii="Times New Roman" w:hAnsi="Times New Roman"/>
          <w:highlight w:val="lightGray"/>
        </w:rPr>
        <w:t xml:space="preserve"> </w:t>
      </w:r>
      <w:r w:rsidR="006303C3" w:rsidRPr="00BB2664">
        <w:rPr>
          <w:rFonts w:ascii="Times New Roman" w:hAnsi="Times New Roman"/>
          <w:highlight w:val="lightGray"/>
        </w:rPr>
        <w:t>7,7 mmol</w:t>
      </w:r>
      <w:r w:rsidRPr="00BB2664">
        <w:rPr>
          <w:rFonts w:ascii="Times New Roman" w:hAnsi="Times New Roman"/>
          <w:highlight w:val="lightGray"/>
        </w:rPr>
        <w:t>, kalcio</w:t>
      </w:r>
      <w:r w:rsidR="006303C3">
        <w:rPr>
          <w:rFonts w:ascii="Times New Roman" w:hAnsi="Times New Roman"/>
          <w:highlight w:val="lightGray"/>
        </w:rPr>
        <w:t xml:space="preserve"> </w:t>
      </w:r>
      <w:r w:rsidR="006303C3" w:rsidRPr="00BB2664">
        <w:rPr>
          <w:rFonts w:ascii="Times New Roman" w:hAnsi="Times New Roman"/>
          <w:highlight w:val="lightGray"/>
        </w:rPr>
        <w:t>3,9 mmol</w:t>
      </w:r>
      <w:r w:rsidRPr="00BB2664">
        <w:rPr>
          <w:rFonts w:ascii="Times New Roman" w:hAnsi="Times New Roman"/>
          <w:highlight w:val="lightGray"/>
        </w:rPr>
        <w:t>, fosfatų (fosfatai, kurių yra lipidų emulsijoje ir aminorūgščių tirpale)</w:t>
      </w:r>
      <w:r w:rsidR="006303C3">
        <w:rPr>
          <w:rFonts w:ascii="Times New Roman" w:hAnsi="Times New Roman"/>
          <w:highlight w:val="lightGray"/>
        </w:rPr>
        <w:t xml:space="preserve"> </w:t>
      </w:r>
      <w:r w:rsidR="006303C3" w:rsidRPr="00BB2664">
        <w:rPr>
          <w:rFonts w:ascii="Times New Roman" w:hAnsi="Times New Roman"/>
          <w:highlight w:val="lightGray"/>
        </w:rPr>
        <w:t>19,3 mmol</w:t>
      </w:r>
      <w:r w:rsidRPr="00BB2664">
        <w:rPr>
          <w:rFonts w:ascii="Times New Roman" w:hAnsi="Times New Roman"/>
          <w:highlight w:val="lightGray"/>
        </w:rPr>
        <w:t>, cinko</w:t>
      </w:r>
      <w:r w:rsidR="006303C3">
        <w:rPr>
          <w:rFonts w:ascii="Times New Roman" w:hAnsi="Times New Roman"/>
          <w:highlight w:val="lightGray"/>
        </w:rPr>
        <w:t xml:space="preserve"> </w:t>
      </w:r>
      <w:r w:rsidR="006303C3" w:rsidRPr="00BB2664">
        <w:rPr>
          <w:rFonts w:ascii="Times New Roman" w:hAnsi="Times New Roman"/>
          <w:highlight w:val="lightGray"/>
        </w:rPr>
        <w:t>0,06 mmol</w:t>
      </w:r>
      <w:r w:rsidRPr="00BB2664">
        <w:rPr>
          <w:rFonts w:ascii="Times New Roman" w:hAnsi="Times New Roman"/>
          <w:highlight w:val="lightGray"/>
        </w:rPr>
        <w:t>, sulfatų</w:t>
      </w:r>
      <w:r w:rsidR="006303C3">
        <w:rPr>
          <w:rFonts w:ascii="Times New Roman" w:hAnsi="Times New Roman"/>
          <w:highlight w:val="lightGray"/>
        </w:rPr>
        <w:t xml:space="preserve"> </w:t>
      </w:r>
      <w:r w:rsidR="006303C3" w:rsidRPr="00BB2664">
        <w:rPr>
          <w:rFonts w:ascii="Times New Roman" w:hAnsi="Times New Roman"/>
          <w:highlight w:val="lightGray"/>
        </w:rPr>
        <w:t>7,8 mmol</w:t>
      </w:r>
      <w:r w:rsidRPr="00BB2664">
        <w:rPr>
          <w:rFonts w:ascii="Times New Roman" w:hAnsi="Times New Roman"/>
          <w:highlight w:val="lightGray"/>
        </w:rPr>
        <w:t>, chloridų</w:t>
      </w:r>
      <w:r w:rsidR="006303C3">
        <w:rPr>
          <w:rFonts w:ascii="Times New Roman" w:hAnsi="Times New Roman"/>
          <w:highlight w:val="lightGray"/>
        </w:rPr>
        <w:t xml:space="preserve"> </w:t>
      </w:r>
      <w:r w:rsidR="006303C3" w:rsidRPr="00BB2664">
        <w:rPr>
          <w:rFonts w:ascii="Times New Roman" w:hAnsi="Times New Roman"/>
          <w:highlight w:val="lightGray"/>
        </w:rPr>
        <w:t>54,1 mmol</w:t>
      </w:r>
      <w:r w:rsidRPr="00BB2664">
        <w:rPr>
          <w:rFonts w:ascii="Times New Roman" w:hAnsi="Times New Roman"/>
          <w:highlight w:val="lightGray"/>
        </w:rPr>
        <w:t>, acetatų</w:t>
      </w:r>
      <w:r w:rsidR="006303C3">
        <w:rPr>
          <w:rFonts w:ascii="Times New Roman" w:hAnsi="Times New Roman"/>
          <w:highlight w:val="lightGray"/>
        </w:rPr>
        <w:t xml:space="preserve"> </w:t>
      </w:r>
      <w:r w:rsidR="006303C3" w:rsidRPr="00BB2664">
        <w:rPr>
          <w:rFonts w:ascii="Times New Roman" w:hAnsi="Times New Roman"/>
          <w:highlight w:val="lightGray"/>
        </w:rPr>
        <w:t>189 mmol</w:t>
      </w:r>
      <w:r w:rsidRPr="00BB2664">
        <w:rPr>
          <w:rFonts w:ascii="Times New Roman" w:hAnsi="Times New Roman"/>
          <w:highlight w:val="lightGray"/>
        </w:rPr>
        <w:t>.</w:t>
      </w:r>
    </w:p>
    <w:p w14:paraId="2381BE2C" w14:textId="77777777" w:rsidR="00FD1181" w:rsidRPr="00BB2664" w:rsidRDefault="00FD1181" w:rsidP="00FD1181">
      <w:pPr>
        <w:tabs>
          <w:tab w:val="left" w:pos="567"/>
        </w:tabs>
        <w:spacing w:after="0" w:line="240" w:lineRule="auto"/>
        <w:rPr>
          <w:rFonts w:ascii="Times New Roman" w:hAnsi="Times New Roman"/>
          <w:highlight w:val="lightGray"/>
        </w:rPr>
      </w:pPr>
    </w:p>
    <w:p w14:paraId="436951E9" w14:textId="77777777" w:rsidR="00FD1181" w:rsidRPr="00BB2664" w:rsidRDefault="00FD1181" w:rsidP="00FD1181">
      <w:pPr>
        <w:tabs>
          <w:tab w:val="left" w:pos="567"/>
        </w:tabs>
        <w:spacing w:after="0" w:line="240" w:lineRule="auto"/>
        <w:jc w:val="both"/>
        <w:rPr>
          <w:rFonts w:ascii="Times New Roman" w:hAnsi="Times New Roman"/>
          <w:highlight w:val="lightGray"/>
        </w:rPr>
      </w:pPr>
      <w:r w:rsidRPr="00BB2664">
        <w:rPr>
          <w:rFonts w:ascii="Times New Roman" w:hAnsi="Times New Roman"/>
          <w:highlight w:val="lightGray"/>
        </w:rPr>
        <w:t>Trijų kamerų maišelio (2025 ml) turinys:</w:t>
      </w:r>
    </w:p>
    <w:p w14:paraId="3A782CC4" w14:textId="77777777" w:rsidR="00FD1181" w:rsidRPr="00BB2664" w:rsidRDefault="00FD1181" w:rsidP="00FD1181">
      <w:pPr>
        <w:tabs>
          <w:tab w:val="left" w:pos="567"/>
        </w:tabs>
        <w:spacing w:after="0" w:line="240" w:lineRule="auto"/>
        <w:rPr>
          <w:rFonts w:ascii="Times New Roman" w:hAnsi="Times New Roman"/>
          <w:highlight w:val="lightGray"/>
        </w:rPr>
      </w:pPr>
    </w:p>
    <w:p w14:paraId="2F5A1BDE"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1. Aminorūgščių tirpalas su elektrolitais: Alaninum 19</w:t>
      </w:r>
      <w:r w:rsidRPr="00BB2664">
        <w:rPr>
          <w:rFonts w:ascii="Times New Roman" w:eastAsia="Times New Roman" w:hAnsi="Times New Roman"/>
          <w:highlight w:val="lightGray"/>
          <w:lang w:eastAsia="lt-LT"/>
        </w:rPr>
        <w:t> g</w:t>
      </w:r>
      <w:r w:rsidRPr="00BB2664">
        <w:rPr>
          <w:rFonts w:ascii="Times New Roman" w:hAnsi="Times New Roman"/>
          <w:highlight w:val="lightGray"/>
        </w:rPr>
        <w:t>, Argininum 16</w:t>
      </w:r>
      <w:r w:rsidRPr="00BB2664">
        <w:rPr>
          <w:rFonts w:ascii="Times New Roman" w:eastAsia="Times New Roman" w:hAnsi="Times New Roman"/>
          <w:highlight w:val="lightGray"/>
          <w:lang w:eastAsia="lt-LT"/>
        </w:rPr>
        <w:t> g</w:t>
      </w:r>
      <w:r w:rsidRPr="00BB2664">
        <w:rPr>
          <w:rFonts w:ascii="Times New Roman" w:hAnsi="Times New Roman"/>
          <w:highlight w:val="lightGray"/>
        </w:rPr>
        <w:t>, Glycinum 15</w:t>
      </w:r>
      <w:r w:rsidRPr="00BB2664">
        <w:rPr>
          <w:rFonts w:ascii="Times New Roman" w:eastAsia="Times New Roman" w:hAnsi="Times New Roman"/>
          <w:highlight w:val="lightGray"/>
          <w:lang w:eastAsia="lt-LT"/>
        </w:rPr>
        <w:t> g</w:t>
      </w:r>
      <w:r w:rsidRPr="00BB2664">
        <w:rPr>
          <w:rFonts w:ascii="Times New Roman" w:hAnsi="Times New Roman"/>
          <w:highlight w:val="lightGray"/>
        </w:rPr>
        <w:t>, Histidinum</w:t>
      </w:r>
      <w:r w:rsidRPr="00BB2664" w:rsidDel="007637A4">
        <w:rPr>
          <w:rFonts w:ascii="Times New Roman" w:hAnsi="Times New Roman"/>
          <w:highlight w:val="lightGray"/>
        </w:rPr>
        <w:t xml:space="preserve"> </w:t>
      </w:r>
      <w:r w:rsidRPr="00BB2664">
        <w:rPr>
          <w:rFonts w:ascii="Times New Roman" w:hAnsi="Times New Roman"/>
          <w:highlight w:val="lightGray"/>
        </w:rPr>
        <w:t>4</w:t>
      </w:r>
      <w:r w:rsidRPr="00BB2664">
        <w:rPr>
          <w:rFonts w:ascii="Times New Roman" w:eastAsia="Times New Roman" w:hAnsi="Times New Roman"/>
          <w:highlight w:val="lightGray"/>
          <w:lang w:eastAsia="lt-LT"/>
        </w:rPr>
        <w:t> g</w:t>
      </w:r>
      <w:r w:rsidRPr="00BB2664">
        <w:rPr>
          <w:rFonts w:ascii="Times New Roman" w:hAnsi="Times New Roman"/>
          <w:highlight w:val="lightGray"/>
        </w:rPr>
        <w:t>, Isoleucinum 6,6 g, Leucinum 9,8</w:t>
      </w:r>
      <w:r w:rsidRPr="00BB2664">
        <w:rPr>
          <w:rFonts w:ascii="Times New Roman" w:eastAsia="Times New Roman" w:hAnsi="Times New Roman"/>
          <w:highlight w:val="lightGray"/>
          <w:lang w:eastAsia="lt-LT"/>
        </w:rPr>
        <w:t> g</w:t>
      </w:r>
      <w:r w:rsidRPr="00BB2664">
        <w:rPr>
          <w:rFonts w:ascii="Times New Roman" w:hAnsi="Times New Roman"/>
          <w:highlight w:val="lightGray"/>
        </w:rPr>
        <w:t>, Lysinum (acetas) 8,7</w:t>
      </w:r>
      <w:r w:rsidRPr="00BB2664">
        <w:rPr>
          <w:rFonts w:ascii="Times New Roman" w:eastAsia="Times New Roman" w:hAnsi="Times New Roman"/>
          <w:highlight w:val="lightGray"/>
          <w:lang w:eastAsia="lt-LT"/>
        </w:rPr>
        <w:t> g</w:t>
      </w:r>
      <w:r w:rsidRPr="00BB2664">
        <w:rPr>
          <w:rFonts w:ascii="Times New Roman" w:hAnsi="Times New Roman"/>
          <w:highlight w:val="lightGray"/>
        </w:rPr>
        <w:t>, Methioninum 5,7</w:t>
      </w:r>
      <w:r w:rsidRPr="00BB2664">
        <w:rPr>
          <w:rFonts w:ascii="Times New Roman" w:eastAsia="Times New Roman" w:hAnsi="Times New Roman"/>
          <w:highlight w:val="lightGray"/>
          <w:lang w:eastAsia="lt-LT"/>
        </w:rPr>
        <w:t> g</w:t>
      </w:r>
      <w:r w:rsidRPr="00BB2664">
        <w:rPr>
          <w:rFonts w:ascii="Times New Roman" w:hAnsi="Times New Roman"/>
          <w:highlight w:val="lightGray"/>
        </w:rPr>
        <w:t>, Phenylalaninum 6,8</w:t>
      </w:r>
      <w:r w:rsidRPr="00BB2664">
        <w:rPr>
          <w:rFonts w:ascii="Times New Roman" w:eastAsia="Times New Roman" w:hAnsi="Times New Roman"/>
          <w:highlight w:val="lightGray"/>
          <w:lang w:eastAsia="lt-LT"/>
        </w:rPr>
        <w:t> g</w:t>
      </w:r>
      <w:r w:rsidRPr="00BB2664">
        <w:rPr>
          <w:rFonts w:ascii="Times New Roman" w:hAnsi="Times New Roman"/>
          <w:highlight w:val="lightGray"/>
        </w:rPr>
        <w:t>, Prolinum 15 </w:t>
      </w:r>
      <w:r w:rsidRPr="00BB2664">
        <w:rPr>
          <w:rFonts w:ascii="Times New Roman" w:eastAsia="Times New Roman" w:hAnsi="Times New Roman"/>
          <w:highlight w:val="lightGray"/>
          <w:lang w:eastAsia="lt-LT"/>
        </w:rPr>
        <w:t>g</w:t>
      </w:r>
      <w:r w:rsidRPr="00BB2664">
        <w:rPr>
          <w:rFonts w:ascii="Times New Roman" w:hAnsi="Times New Roman"/>
          <w:highlight w:val="lightGray"/>
        </w:rPr>
        <w:t>, Serinum 8,6</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Taurinum</w:t>
      </w:r>
      <w:r w:rsidRPr="00BB2664">
        <w:rPr>
          <w:rFonts w:ascii="Times New Roman" w:hAnsi="Times New Roman"/>
          <w:highlight w:val="lightGray"/>
        </w:rPr>
        <w:t xml:space="preserve"> 1,3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Threoninum</w:t>
      </w:r>
      <w:r w:rsidRPr="00BB2664">
        <w:rPr>
          <w:rFonts w:ascii="Times New Roman" w:hAnsi="Times New Roman"/>
          <w:highlight w:val="lightGray"/>
        </w:rPr>
        <w:t xml:space="preserve"> 5,8</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Tryptophanum</w:t>
      </w:r>
      <w:r w:rsidRPr="00BB2664">
        <w:rPr>
          <w:rFonts w:ascii="Times New Roman" w:hAnsi="Times New Roman"/>
          <w:highlight w:val="lightGray"/>
        </w:rPr>
        <w:t xml:space="preserve"> 2,7</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Tyrosinum</w:t>
      </w:r>
      <w:r w:rsidRPr="00BB2664">
        <w:rPr>
          <w:rFonts w:ascii="Times New Roman" w:hAnsi="Times New Roman"/>
          <w:highlight w:val="lightGray"/>
        </w:rPr>
        <w:t xml:space="preserve"> 0,53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Valinum</w:t>
      </w:r>
      <w:r w:rsidRPr="00BB2664">
        <w:rPr>
          <w:rFonts w:ascii="Times New Roman" w:hAnsi="Times New Roman"/>
          <w:highlight w:val="lightGray"/>
        </w:rPr>
        <w:t xml:space="preserve"> 8,2</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Calcii chloridum</w:t>
      </w:r>
      <w:r w:rsidRPr="00BB2664">
        <w:rPr>
          <w:rFonts w:ascii="Times New Roman" w:hAnsi="Times New Roman"/>
          <w:highlight w:val="lightGray"/>
        </w:rPr>
        <w:t xml:space="preserve"> (dihydricum) 0,58 g, </w:t>
      </w:r>
      <w:r w:rsidRPr="00BB2664">
        <w:rPr>
          <w:rFonts w:ascii="Times New Roman" w:hAnsi="Times New Roman"/>
          <w:highlight w:val="lightGray"/>
          <w:lang w:val="lv-LV"/>
        </w:rPr>
        <w:t>Natrii glycerophosphas</w:t>
      </w:r>
      <w:r w:rsidRPr="00BB2664">
        <w:rPr>
          <w:rFonts w:ascii="Times New Roman" w:hAnsi="Times New Roman"/>
          <w:highlight w:val="lightGray"/>
        </w:rPr>
        <w:t xml:space="preserve"> (hydricus) 4,6 g, </w:t>
      </w:r>
      <w:r w:rsidRPr="00BB2664">
        <w:rPr>
          <w:rFonts w:ascii="Times New Roman" w:hAnsi="Times New Roman"/>
          <w:highlight w:val="lightGray"/>
          <w:lang w:val="lv-LV"/>
        </w:rPr>
        <w:t>Magnesii sulfas</w:t>
      </w:r>
      <w:r w:rsidRPr="00BB2664">
        <w:rPr>
          <w:rFonts w:ascii="Times New Roman" w:hAnsi="Times New Roman"/>
          <w:highlight w:val="lightGray"/>
        </w:rPr>
        <w:t xml:space="preserve"> (heptahydricus) 1,2 g, </w:t>
      </w:r>
      <w:r w:rsidRPr="00BB2664">
        <w:rPr>
          <w:rFonts w:ascii="Times New Roman" w:hAnsi="Times New Roman"/>
          <w:highlight w:val="lightGray"/>
          <w:lang w:val="lv-LV"/>
        </w:rPr>
        <w:t>Kalii chloridum</w:t>
      </w:r>
      <w:r w:rsidRPr="00BB2664">
        <w:rPr>
          <w:rFonts w:ascii="Times New Roman" w:hAnsi="Times New Roman"/>
          <w:highlight w:val="lightGray"/>
        </w:rPr>
        <w:t xml:space="preserve"> 4,6 g, </w:t>
      </w:r>
      <w:r w:rsidRPr="00BB2664">
        <w:rPr>
          <w:rFonts w:ascii="Times New Roman" w:hAnsi="Times New Roman"/>
          <w:highlight w:val="lightGray"/>
          <w:lang w:val="lv-LV"/>
        </w:rPr>
        <w:t>Natrii acetas</w:t>
      </w:r>
      <w:r w:rsidRPr="00BB2664">
        <w:rPr>
          <w:rFonts w:ascii="Times New Roman" w:hAnsi="Times New Roman"/>
          <w:highlight w:val="lightGray"/>
        </w:rPr>
        <w:t xml:space="preserve"> (trihydricus) 3,3 g, </w:t>
      </w:r>
      <w:r w:rsidRPr="00BB2664">
        <w:rPr>
          <w:rFonts w:ascii="Times New Roman" w:hAnsi="Times New Roman"/>
          <w:highlight w:val="lightGray"/>
          <w:lang w:val="lv-LV"/>
        </w:rPr>
        <w:t>Zinci sulfas</w:t>
      </w:r>
      <w:r w:rsidRPr="00BB2664">
        <w:rPr>
          <w:rFonts w:ascii="Times New Roman" w:hAnsi="Times New Roman"/>
          <w:highlight w:val="lightGray"/>
        </w:rPr>
        <w:t xml:space="preserve"> (heptahydricus) 0,013 g.</w:t>
      </w:r>
    </w:p>
    <w:p w14:paraId="2EEBE41F" w14:textId="77777777" w:rsidR="00FD1181" w:rsidRPr="00BB2664" w:rsidRDefault="00FD1181" w:rsidP="00FD1181">
      <w:pPr>
        <w:tabs>
          <w:tab w:val="left" w:pos="567"/>
        </w:tabs>
        <w:spacing w:after="0" w:line="240" w:lineRule="auto"/>
        <w:rPr>
          <w:rFonts w:ascii="Times New Roman" w:hAnsi="Times New Roman"/>
          <w:highlight w:val="lightGray"/>
        </w:rPr>
      </w:pPr>
    </w:p>
    <w:p w14:paraId="2A9B5640"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 xml:space="preserve">2. Gliukozės 42 % tirpalas: </w:t>
      </w:r>
      <w:r w:rsidRPr="00BB2664">
        <w:rPr>
          <w:rFonts w:ascii="Times New Roman" w:hAnsi="Times New Roman"/>
          <w:highlight w:val="lightGray"/>
          <w:lang w:val="lv-LV"/>
        </w:rPr>
        <w:t>Glucosum</w:t>
      </w:r>
      <w:r w:rsidRPr="00BB2664">
        <w:rPr>
          <w:rFonts w:ascii="Times New Roman" w:hAnsi="Times New Roman"/>
          <w:highlight w:val="lightGray"/>
        </w:rPr>
        <w:t xml:space="preserve"> (monohydricum) 171 g.</w:t>
      </w:r>
    </w:p>
    <w:p w14:paraId="244898B0" w14:textId="77777777" w:rsidR="00FD1181" w:rsidRPr="00BB2664" w:rsidRDefault="00FD1181" w:rsidP="00FD1181">
      <w:pPr>
        <w:tabs>
          <w:tab w:val="left" w:pos="567"/>
        </w:tabs>
        <w:spacing w:after="0" w:line="240" w:lineRule="auto"/>
        <w:rPr>
          <w:rFonts w:ascii="Times New Roman" w:hAnsi="Times New Roman"/>
          <w:highlight w:val="lightGray"/>
        </w:rPr>
      </w:pPr>
    </w:p>
    <w:p w14:paraId="10165DB3" w14:textId="77777777" w:rsidR="00FD1181" w:rsidRPr="00BB2664" w:rsidRDefault="00FD1181" w:rsidP="00FD1181">
      <w:pPr>
        <w:tabs>
          <w:tab w:val="left" w:pos="567"/>
        </w:tabs>
        <w:spacing w:after="0" w:line="240" w:lineRule="auto"/>
        <w:rPr>
          <w:rFonts w:ascii="Times New Roman" w:eastAsia="Times New Roman" w:hAnsi="Times New Roman"/>
          <w:highlight w:val="lightGray"/>
          <w:lang w:eastAsia="lt-LT"/>
        </w:rPr>
      </w:pPr>
      <w:r w:rsidRPr="00BB2664">
        <w:rPr>
          <w:rFonts w:ascii="Times New Roman" w:hAnsi="Times New Roman"/>
          <w:highlight w:val="lightGray"/>
        </w:rPr>
        <w:t>3. Lipidų emulsija: Soiae oleum raffinatum 18</w:t>
      </w:r>
      <w:r w:rsidRPr="00BB2664">
        <w:rPr>
          <w:rFonts w:ascii="Times New Roman" w:eastAsia="Times New Roman" w:hAnsi="Times New Roman"/>
          <w:highlight w:val="lightGray"/>
          <w:lang w:eastAsia="lt-LT"/>
        </w:rPr>
        <w:t> g</w:t>
      </w:r>
      <w:r w:rsidRPr="00BB2664">
        <w:rPr>
          <w:rFonts w:ascii="Times New Roman" w:hAnsi="Times New Roman"/>
          <w:highlight w:val="lightGray"/>
        </w:rPr>
        <w:t>, Triglycerida saturata media 18</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Olivae oleum raffinatum</w:t>
      </w:r>
      <w:r w:rsidRPr="00BB2664">
        <w:rPr>
          <w:rFonts w:ascii="Times New Roman" w:hAnsi="Times New Roman"/>
          <w:highlight w:val="lightGray"/>
        </w:rPr>
        <w:t xml:space="preserve"> 15 g, </w:t>
      </w:r>
      <w:r w:rsidRPr="00BB2664">
        <w:rPr>
          <w:rFonts w:ascii="Times New Roman" w:hAnsi="Times New Roman"/>
          <w:highlight w:val="lightGray"/>
          <w:lang w:val="lv-LV"/>
        </w:rPr>
        <w:t>Piscis oleum omega-3-acidis abundans</w:t>
      </w:r>
      <w:r w:rsidRPr="00BB2664">
        <w:rPr>
          <w:rFonts w:ascii="Times New Roman" w:hAnsi="Times New Roman"/>
          <w:highlight w:val="lightGray"/>
        </w:rPr>
        <w:t xml:space="preserve"> 8,8</w:t>
      </w:r>
      <w:r w:rsidRPr="00BB2664">
        <w:rPr>
          <w:rFonts w:ascii="Times New Roman" w:eastAsia="Times New Roman" w:hAnsi="Times New Roman"/>
          <w:highlight w:val="lightGray"/>
          <w:lang w:eastAsia="lt-LT"/>
        </w:rPr>
        <w:t> g</w:t>
      </w:r>
      <w:r w:rsidRPr="00BB2664">
        <w:rPr>
          <w:rFonts w:ascii="Times New Roman" w:hAnsi="Times New Roman"/>
          <w:highlight w:val="lightGray"/>
        </w:rPr>
        <w:t>.</w:t>
      </w:r>
    </w:p>
    <w:p w14:paraId="451553A0" w14:textId="77777777" w:rsidR="00FD1181" w:rsidRPr="00BB2664" w:rsidRDefault="00FD1181" w:rsidP="00FD1181">
      <w:pPr>
        <w:tabs>
          <w:tab w:val="left" w:pos="567"/>
        </w:tabs>
        <w:spacing w:after="0" w:line="240" w:lineRule="auto"/>
        <w:rPr>
          <w:rFonts w:ascii="Times New Roman" w:hAnsi="Times New Roman"/>
          <w:highlight w:val="lightGray"/>
        </w:rPr>
      </w:pPr>
    </w:p>
    <w:p w14:paraId="5E35F26C" w14:textId="5A314A2E"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Atitinka: aminorūgščių</w:t>
      </w:r>
      <w:r w:rsidR="00304DA6">
        <w:rPr>
          <w:rFonts w:ascii="Times New Roman" w:hAnsi="Times New Roman"/>
          <w:highlight w:val="lightGray"/>
        </w:rPr>
        <w:t xml:space="preserve"> </w:t>
      </w:r>
      <w:r w:rsidR="00304DA6" w:rsidRPr="00BB2664">
        <w:rPr>
          <w:rFonts w:ascii="Times New Roman" w:hAnsi="Times New Roman"/>
          <w:highlight w:val="lightGray"/>
        </w:rPr>
        <w:t>133 g</w:t>
      </w:r>
      <w:r w:rsidRPr="00BB2664">
        <w:rPr>
          <w:rFonts w:ascii="Times New Roman" w:hAnsi="Times New Roman"/>
          <w:highlight w:val="lightGray"/>
        </w:rPr>
        <w:t>, azoto</w:t>
      </w:r>
      <w:r w:rsidR="00304DA6">
        <w:rPr>
          <w:rFonts w:ascii="Times New Roman" w:hAnsi="Times New Roman"/>
          <w:highlight w:val="lightGray"/>
        </w:rPr>
        <w:t xml:space="preserve"> </w:t>
      </w:r>
      <w:r w:rsidR="00304DA6" w:rsidRPr="00BB2664">
        <w:rPr>
          <w:rFonts w:ascii="Times New Roman" w:hAnsi="Times New Roman"/>
          <w:highlight w:val="lightGray"/>
        </w:rPr>
        <w:t>21,2 g</w:t>
      </w:r>
      <w:r w:rsidRPr="00BB2664">
        <w:rPr>
          <w:rFonts w:ascii="Times New Roman" w:hAnsi="Times New Roman"/>
          <w:highlight w:val="lightGray"/>
        </w:rPr>
        <w:t>, angliavandenių (bevandenės gliukozės)</w:t>
      </w:r>
      <w:r w:rsidR="00304DA6">
        <w:rPr>
          <w:rFonts w:ascii="Times New Roman" w:hAnsi="Times New Roman"/>
          <w:highlight w:val="lightGray"/>
        </w:rPr>
        <w:t xml:space="preserve"> </w:t>
      </w:r>
      <w:r w:rsidR="00304DA6" w:rsidRPr="00BB2664">
        <w:rPr>
          <w:rFonts w:ascii="Times New Roman" w:hAnsi="Times New Roman"/>
          <w:highlight w:val="lightGray"/>
        </w:rPr>
        <w:t>171</w:t>
      </w:r>
      <w:r w:rsidR="00304DA6" w:rsidRPr="00BB2664">
        <w:rPr>
          <w:rFonts w:ascii="Times New Roman" w:eastAsia="Times New Roman" w:hAnsi="Times New Roman"/>
          <w:highlight w:val="lightGray"/>
          <w:lang w:eastAsia="lt-LT"/>
        </w:rPr>
        <w:t> g</w:t>
      </w:r>
      <w:r w:rsidRPr="00BB2664">
        <w:rPr>
          <w:rFonts w:ascii="Times New Roman" w:hAnsi="Times New Roman"/>
          <w:highlight w:val="lightGray"/>
        </w:rPr>
        <w:t>, lipidų</w:t>
      </w:r>
      <w:r w:rsidR="00304DA6">
        <w:rPr>
          <w:rFonts w:ascii="Times New Roman" w:hAnsi="Times New Roman"/>
          <w:highlight w:val="lightGray"/>
        </w:rPr>
        <w:t xml:space="preserve"> </w:t>
      </w:r>
      <w:r w:rsidR="00304DA6" w:rsidRPr="00BB2664">
        <w:rPr>
          <w:rFonts w:ascii="Times New Roman" w:hAnsi="Times New Roman"/>
          <w:highlight w:val="lightGray"/>
        </w:rPr>
        <w:t>58,4</w:t>
      </w:r>
      <w:r w:rsidR="00304DA6" w:rsidRPr="00BB2664">
        <w:rPr>
          <w:rFonts w:ascii="Times New Roman" w:eastAsia="Times New Roman" w:hAnsi="Times New Roman"/>
          <w:highlight w:val="lightGray"/>
          <w:lang w:eastAsia="lt-LT"/>
        </w:rPr>
        <w:t> g</w:t>
      </w:r>
      <w:r w:rsidRPr="00BB2664">
        <w:rPr>
          <w:rFonts w:ascii="Times New Roman" w:hAnsi="Times New Roman"/>
          <w:highlight w:val="lightGray"/>
        </w:rPr>
        <w:t>.</w:t>
      </w:r>
      <w:r w:rsidRPr="00BB2664">
        <w:rPr>
          <w:highlight w:val="lightGray"/>
        </w:rPr>
        <w:t xml:space="preserve"> </w:t>
      </w:r>
      <w:r w:rsidRPr="00BB2664">
        <w:rPr>
          <w:rFonts w:ascii="Times New Roman" w:hAnsi="Times New Roman"/>
          <w:highlight w:val="lightGray"/>
        </w:rPr>
        <w:t>Elektrolitų: natrio</w:t>
      </w:r>
      <w:r w:rsidR="00304DA6">
        <w:rPr>
          <w:rFonts w:ascii="Times New Roman" w:hAnsi="Times New Roman"/>
          <w:highlight w:val="lightGray"/>
        </w:rPr>
        <w:t xml:space="preserve"> </w:t>
      </w:r>
      <w:r w:rsidR="00304DA6" w:rsidRPr="00BB2664">
        <w:rPr>
          <w:rFonts w:ascii="Times New Roman" w:hAnsi="Times New Roman"/>
          <w:highlight w:val="lightGray"/>
        </w:rPr>
        <w:t>82,6 mmol</w:t>
      </w:r>
      <w:r w:rsidRPr="00BB2664">
        <w:rPr>
          <w:rFonts w:ascii="Times New Roman" w:hAnsi="Times New Roman"/>
          <w:highlight w:val="lightGray"/>
        </w:rPr>
        <w:t>, kalio</w:t>
      </w:r>
      <w:r w:rsidR="00304DA6">
        <w:rPr>
          <w:rFonts w:ascii="Times New Roman" w:hAnsi="Times New Roman"/>
          <w:highlight w:val="lightGray"/>
        </w:rPr>
        <w:t xml:space="preserve"> </w:t>
      </w:r>
      <w:r w:rsidR="00304DA6" w:rsidRPr="00BB2664">
        <w:rPr>
          <w:rFonts w:ascii="Times New Roman" w:hAnsi="Times New Roman"/>
          <w:highlight w:val="lightGray"/>
        </w:rPr>
        <w:t>61,9 mmol</w:t>
      </w:r>
      <w:r w:rsidRPr="00BB2664">
        <w:rPr>
          <w:rFonts w:ascii="Times New Roman" w:hAnsi="Times New Roman"/>
          <w:highlight w:val="lightGray"/>
        </w:rPr>
        <w:t>, magnio</w:t>
      </w:r>
      <w:r w:rsidR="00304DA6">
        <w:rPr>
          <w:rFonts w:ascii="Times New Roman" w:hAnsi="Times New Roman"/>
          <w:highlight w:val="lightGray"/>
        </w:rPr>
        <w:t xml:space="preserve"> </w:t>
      </w:r>
      <w:r w:rsidR="00304DA6" w:rsidRPr="00BB2664">
        <w:rPr>
          <w:rFonts w:ascii="Times New Roman" w:hAnsi="Times New Roman"/>
          <w:highlight w:val="lightGray"/>
        </w:rPr>
        <w:t>10,3 mmol</w:t>
      </w:r>
      <w:r w:rsidRPr="00BB2664">
        <w:rPr>
          <w:rFonts w:ascii="Times New Roman" w:hAnsi="Times New Roman"/>
          <w:highlight w:val="lightGray"/>
        </w:rPr>
        <w:t>, kalcio</w:t>
      </w:r>
      <w:r w:rsidR="00304DA6">
        <w:rPr>
          <w:rFonts w:ascii="Times New Roman" w:hAnsi="Times New Roman"/>
          <w:highlight w:val="lightGray"/>
        </w:rPr>
        <w:t xml:space="preserve"> </w:t>
      </w:r>
      <w:r w:rsidR="00304DA6" w:rsidRPr="00BB2664">
        <w:rPr>
          <w:rFonts w:ascii="Times New Roman" w:hAnsi="Times New Roman"/>
          <w:highlight w:val="lightGray"/>
        </w:rPr>
        <w:t>5,2 mmol</w:t>
      </w:r>
      <w:r w:rsidRPr="00BB2664">
        <w:rPr>
          <w:rFonts w:ascii="Times New Roman" w:hAnsi="Times New Roman"/>
          <w:highlight w:val="lightGray"/>
        </w:rPr>
        <w:t>, fosfatų (fosfatai, kurių yra lipidų emulsijoje ir aminorūgščių tirpale)</w:t>
      </w:r>
      <w:r w:rsidR="00304DA6">
        <w:rPr>
          <w:rFonts w:ascii="Times New Roman" w:hAnsi="Times New Roman"/>
          <w:highlight w:val="lightGray"/>
        </w:rPr>
        <w:t xml:space="preserve"> </w:t>
      </w:r>
      <w:r w:rsidR="00304DA6" w:rsidRPr="00BB2664">
        <w:rPr>
          <w:rFonts w:ascii="Times New Roman" w:hAnsi="Times New Roman"/>
          <w:highlight w:val="lightGray"/>
        </w:rPr>
        <w:t>25,8 mmol</w:t>
      </w:r>
      <w:r w:rsidRPr="00BB2664">
        <w:rPr>
          <w:rFonts w:ascii="Times New Roman" w:hAnsi="Times New Roman"/>
          <w:highlight w:val="lightGray"/>
        </w:rPr>
        <w:t>, cinko</w:t>
      </w:r>
      <w:r w:rsidR="00304DA6">
        <w:rPr>
          <w:rFonts w:ascii="Times New Roman" w:hAnsi="Times New Roman"/>
          <w:highlight w:val="lightGray"/>
        </w:rPr>
        <w:t xml:space="preserve"> </w:t>
      </w:r>
      <w:r w:rsidR="00304DA6" w:rsidRPr="00BB2664">
        <w:rPr>
          <w:rFonts w:ascii="Times New Roman" w:hAnsi="Times New Roman"/>
          <w:highlight w:val="lightGray"/>
        </w:rPr>
        <w:t>0,08 mmol</w:t>
      </w:r>
      <w:r w:rsidRPr="00BB2664">
        <w:rPr>
          <w:rFonts w:ascii="Times New Roman" w:hAnsi="Times New Roman"/>
          <w:highlight w:val="lightGray"/>
        </w:rPr>
        <w:t>, sulfatų</w:t>
      </w:r>
      <w:r w:rsidR="00304DA6">
        <w:rPr>
          <w:rFonts w:ascii="Times New Roman" w:hAnsi="Times New Roman"/>
          <w:highlight w:val="lightGray"/>
        </w:rPr>
        <w:t xml:space="preserve"> </w:t>
      </w:r>
      <w:r w:rsidR="00304DA6" w:rsidRPr="00BB2664">
        <w:rPr>
          <w:rFonts w:ascii="Times New Roman" w:hAnsi="Times New Roman"/>
          <w:highlight w:val="lightGray"/>
        </w:rPr>
        <w:t>10 mmol</w:t>
      </w:r>
      <w:r w:rsidRPr="00BB2664">
        <w:rPr>
          <w:rFonts w:ascii="Times New Roman" w:hAnsi="Times New Roman"/>
          <w:highlight w:val="lightGray"/>
        </w:rPr>
        <w:t>, chloridų</w:t>
      </w:r>
      <w:r w:rsidR="00304DA6">
        <w:rPr>
          <w:rFonts w:ascii="Times New Roman" w:hAnsi="Times New Roman"/>
          <w:highlight w:val="lightGray"/>
        </w:rPr>
        <w:t xml:space="preserve"> </w:t>
      </w:r>
      <w:r w:rsidR="00304DA6" w:rsidRPr="00BB2664">
        <w:rPr>
          <w:rFonts w:ascii="Times New Roman" w:hAnsi="Times New Roman"/>
          <w:highlight w:val="lightGray"/>
        </w:rPr>
        <w:t>72,2 mmol</w:t>
      </w:r>
      <w:r w:rsidRPr="00BB2664">
        <w:rPr>
          <w:rFonts w:ascii="Times New Roman" w:hAnsi="Times New Roman"/>
          <w:highlight w:val="lightGray"/>
        </w:rPr>
        <w:t>, acetatų</w:t>
      </w:r>
      <w:r w:rsidR="00304DA6">
        <w:rPr>
          <w:rFonts w:ascii="Times New Roman" w:hAnsi="Times New Roman"/>
          <w:highlight w:val="lightGray"/>
        </w:rPr>
        <w:t xml:space="preserve"> </w:t>
      </w:r>
      <w:r w:rsidR="00304DA6" w:rsidRPr="00BB2664">
        <w:rPr>
          <w:rFonts w:ascii="Times New Roman" w:hAnsi="Times New Roman"/>
          <w:highlight w:val="lightGray"/>
        </w:rPr>
        <w:t>253 mmol</w:t>
      </w:r>
      <w:r w:rsidRPr="00BB2664">
        <w:rPr>
          <w:rFonts w:ascii="Times New Roman" w:hAnsi="Times New Roman"/>
          <w:highlight w:val="lightGray"/>
        </w:rPr>
        <w:t>.</w:t>
      </w:r>
    </w:p>
    <w:p w14:paraId="56A1F625" w14:textId="77777777" w:rsidR="00FD1181" w:rsidRPr="00BB2664" w:rsidRDefault="00FD1181" w:rsidP="00FD1181">
      <w:pPr>
        <w:tabs>
          <w:tab w:val="left" w:pos="567"/>
        </w:tabs>
        <w:spacing w:after="0" w:line="240" w:lineRule="auto"/>
        <w:rPr>
          <w:rFonts w:ascii="Times New Roman" w:hAnsi="Times New Roman"/>
          <w:highlight w:val="lightGray"/>
        </w:rPr>
      </w:pPr>
    </w:p>
    <w:p w14:paraId="1E6CCC46" w14:textId="77777777" w:rsidR="00FD1181" w:rsidRPr="00BB2664" w:rsidRDefault="00FD1181" w:rsidP="00FD1181">
      <w:pPr>
        <w:tabs>
          <w:tab w:val="left" w:pos="567"/>
        </w:tabs>
        <w:spacing w:after="0" w:line="240" w:lineRule="auto"/>
        <w:jc w:val="both"/>
        <w:rPr>
          <w:rFonts w:ascii="Times New Roman" w:hAnsi="Times New Roman"/>
          <w:highlight w:val="lightGray"/>
        </w:rPr>
      </w:pPr>
      <w:r w:rsidRPr="00BB2664">
        <w:rPr>
          <w:rFonts w:ascii="Times New Roman" w:hAnsi="Times New Roman"/>
          <w:highlight w:val="lightGray"/>
        </w:rPr>
        <w:t>Trijų kamerų maišelio (2531 ml) turinys:</w:t>
      </w:r>
    </w:p>
    <w:p w14:paraId="4EE5634F" w14:textId="77777777" w:rsidR="00FD1181" w:rsidRPr="00BB2664" w:rsidRDefault="00FD1181" w:rsidP="00FD1181">
      <w:pPr>
        <w:tabs>
          <w:tab w:val="left" w:pos="567"/>
        </w:tabs>
        <w:spacing w:after="0" w:line="240" w:lineRule="auto"/>
        <w:rPr>
          <w:rFonts w:ascii="Times New Roman" w:hAnsi="Times New Roman"/>
          <w:highlight w:val="lightGray"/>
        </w:rPr>
      </w:pPr>
    </w:p>
    <w:p w14:paraId="511FAB49"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1. Aminorūgščių tirpalas su elektrolitais: Alaninum 23</w:t>
      </w:r>
      <w:r w:rsidRPr="00BB2664">
        <w:rPr>
          <w:rFonts w:ascii="Times New Roman" w:eastAsia="Times New Roman" w:hAnsi="Times New Roman"/>
          <w:highlight w:val="lightGray"/>
          <w:lang w:eastAsia="lt-LT"/>
        </w:rPr>
        <w:t> g</w:t>
      </w:r>
      <w:r w:rsidRPr="00BB2664">
        <w:rPr>
          <w:rFonts w:ascii="Times New Roman" w:hAnsi="Times New Roman"/>
          <w:highlight w:val="lightGray"/>
        </w:rPr>
        <w:t>, Argininum 20</w:t>
      </w:r>
      <w:r w:rsidRPr="00BB2664">
        <w:rPr>
          <w:rFonts w:ascii="Times New Roman" w:eastAsia="Times New Roman" w:hAnsi="Times New Roman"/>
          <w:highlight w:val="lightGray"/>
          <w:lang w:eastAsia="lt-LT"/>
        </w:rPr>
        <w:t> g</w:t>
      </w:r>
      <w:r w:rsidRPr="00BB2664">
        <w:rPr>
          <w:rFonts w:ascii="Times New Roman" w:hAnsi="Times New Roman"/>
          <w:highlight w:val="lightGray"/>
        </w:rPr>
        <w:t>, Glycinum 18</w:t>
      </w:r>
      <w:r w:rsidRPr="00BB2664">
        <w:rPr>
          <w:rFonts w:ascii="Times New Roman" w:eastAsia="Times New Roman" w:hAnsi="Times New Roman"/>
          <w:highlight w:val="lightGray"/>
          <w:lang w:eastAsia="lt-LT"/>
        </w:rPr>
        <w:t> g</w:t>
      </w:r>
      <w:r w:rsidRPr="00BB2664">
        <w:rPr>
          <w:rFonts w:ascii="Times New Roman" w:hAnsi="Times New Roman"/>
          <w:highlight w:val="lightGray"/>
        </w:rPr>
        <w:t>, Histidinum</w:t>
      </w:r>
      <w:r w:rsidRPr="00BB2664" w:rsidDel="007637A4">
        <w:rPr>
          <w:rFonts w:ascii="Times New Roman" w:hAnsi="Times New Roman"/>
          <w:highlight w:val="lightGray"/>
        </w:rPr>
        <w:t xml:space="preserve"> </w:t>
      </w:r>
      <w:r w:rsidRPr="00BB2664">
        <w:rPr>
          <w:rFonts w:ascii="Times New Roman" w:hAnsi="Times New Roman"/>
          <w:highlight w:val="lightGray"/>
        </w:rPr>
        <w:t>5</w:t>
      </w:r>
      <w:r w:rsidRPr="00BB2664">
        <w:rPr>
          <w:rFonts w:ascii="Times New Roman" w:eastAsia="Times New Roman" w:hAnsi="Times New Roman"/>
          <w:highlight w:val="lightGray"/>
          <w:lang w:eastAsia="lt-LT"/>
        </w:rPr>
        <w:t> g</w:t>
      </w:r>
      <w:r w:rsidRPr="00BB2664">
        <w:rPr>
          <w:rFonts w:ascii="Times New Roman" w:hAnsi="Times New Roman"/>
          <w:highlight w:val="lightGray"/>
        </w:rPr>
        <w:t>, Isoleucinum 8,3 g, Leucinum 12</w:t>
      </w:r>
      <w:r w:rsidRPr="00BB2664">
        <w:rPr>
          <w:rFonts w:ascii="Times New Roman" w:eastAsia="Times New Roman" w:hAnsi="Times New Roman"/>
          <w:highlight w:val="lightGray"/>
          <w:lang w:eastAsia="lt-LT"/>
        </w:rPr>
        <w:t> g</w:t>
      </w:r>
      <w:r w:rsidRPr="00BB2664">
        <w:rPr>
          <w:rFonts w:ascii="Times New Roman" w:hAnsi="Times New Roman"/>
          <w:highlight w:val="lightGray"/>
        </w:rPr>
        <w:t>, Lysinum (acetas) 11</w:t>
      </w:r>
      <w:r w:rsidRPr="00BB2664">
        <w:rPr>
          <w:rFonts w:ascii="Times New Roman" w:eastAsia="Times New Roman" w:hAnsi="Times New Roman"/>
          <w:highlight w:val="lightGray"/>
          <w:lang w:eastAsia="lt-LT"/>
        </w:rPr>
        <w:t> g</w:t>
      </w:r>
      <w:r w:rsidRPr="00BB2664">
        <w:rPr>
          <w:rFonts w:ascii="Times New Roman" w:hAnsi="Times New Roman"/>
          <w:highlight w:val="lightGray"/>
        </w:rPr>
        <w:t>, Methioninum 7,1</w:t>
      </w:r>
      <w:r w:rsidRPr="00BB2664">
        <w:rPr>
          <w:rFonts w:ascii="Times New Roman" w:eastAsia="Times New Roman" w:hAnsi="Times New Roman"/>
          <w:highlight w:val="lightGray"/>
          <w:lang w:eastAsia="lt-LT"/>
        </w:rPr>
        <w:t> g</w:t>
      </w:r>
      <w:r w:rsidRPr="00BB2664">
        <w:rPr>
          <w:rFonts w:ascii="Times New Roman" w:hAnsi="Times New Roman"/>
          <w:highlight w:val="lightGray"/>
        </w:rPr>
        <w:t>, Phenylalaninum 8,4</w:t>
      </w:r>
      <w:r w:rsidRPr="00BB2664">
        <w:rPr>
          <w:rFonts w:ascii="Times New Roman" w:eastAsia="Times New Roman" w:hAnsi="Times New Roman"/>
          <w:highlight w:val="lightGray"/>
          <w:lang w:eastAsia="lt-LT"/>
        </w:rPr>
        <w:t> g</w:t>
      </w:r>
      <w:r w:rsidRPr="00BB2664">
        <w:rPr>
          <w:rFonts w:ascii="Times New Roman" w:hAnsi="Times New Roman"/>
          <w:highlight w:val="lightGray"/>
        </w:rPr>
        <w:t>, Prolinum 19 </w:t>
      </w:r>
      <w:r w:rsidRPr="00BB2664">
        <w:rPr>
          <w:rFonts w:ascii="Times New Roman" w:eastAsia="Times New Roman" w:hAnsi="Times New Roman"/>
          <w:highlight w:val="lightGray"/>
          <w:lang w:eastAsia="lt-LT"/>
        </w:rPr>
        <w:t>g</w:t>
      </w:r>
      <w:r w:rsidRPr="00BB2664">
        <w:rPr>
          <w:rFonts w:ascii="Times New Roman" w:hAnsi="Times New Roman"/>
          <w:highlight w:val="lightGray"/>
        </w:rPr>
        <w:t>, Serinum 11</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Taurinum</w:t>
      </w:r>
      <w:r w:rsidRPr="00BB2664">
        <w:rPr>
          <w:rFonts w:ascii="Times New Roman" w:hAnsi="Times New Roman"/>
          <w:highlight w:val="lightGray"/>
        </w:rPr>
        <w:t xml:space="preserve"> 1,7</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Threoninum</w:t>
      </w:r>
      <w:r w:rsidRPr="00BB2664">
        <w:rPr>
          <w:rFonts w:ascii="Times New Roman" w:hAnsi="Times New Roman"/>
          <w:highlight w:val="lightGray"/>
        </w:rPr>
        <w:t xml:space="preserve"> 7,3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Tryptophanum</w:t>
      </w:r>
      <w:r w:rsidRPr="00BB2664">
        <w:rPr>
          <w:rFonts w:ascii="Times New Roman" w:hAnsi="Times New Roman"/>
          <w:highlight w:val="lightGray"/>
        </w:rPr>
        <w:t xml:space="preserve"> 3,3</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Tyrosinum</w:t>
      </w:r>
      <w:r w:rsidRPr="00BB2664">
        <w:rPr>
          <w:rFonts w:ascii="Times New Roman" w:hAnsi="Times New Roman"/>
          <w:highlight w:val="lightGray"/>
        </w:rPr>
        <w:t xml:space="preserve"> 0,66</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Valinum</w:t>
      </w:r>
      <w:r w:rsidRPr="00BB2664">
        <w:rPr>
          <w:rFonts w:ascii="Times New Roman" w:hAnsi="Times New Roman"/>
          <w:highlight w:val="lightGray"/>
        </w:rPr>
        <w:t xml:space="preserve"> 10</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Calcii chloridum</w:t>
      </w:r>
      <w:r w:rsidRPr="00BB2664">
        <w:rPr>
          <w:rFonts w:ascii="Times New Roman" w:hAnsi="Times New Roman"/>
          <w:highlight w:val="lightGray"/>
        </w:rPr>
        <w:t xml:space="preserve"> (dihydricum) 0,72 g, </w:t>
      </w:r>
      <w:r w:rsidRPr="00BB2664">
        <w:rPr>
          <w:rFonts w:ascii="Times New Roman" w:hAnsi="Times New Roman"/>
          <w:highlight w:val="lightGray"/>
          <w:lang w:val="lv-LV"/>
        </w:rPr>
        <w:t>Natrii glycerophosphas</w:t>
      </w:r>
      <w:r w:rsidRPr="00BB2664">
        <w:rPr>
          <w:rFonts w:ascii="Times New Roman" w:hAnsi="Times New Roman"/>
          <w:highlight w:val="lightGray"/>
        </w:rPr>
        <w:t xml:space="preserve"> (hydricus) 5,8 g, </w:t>
      </w:r>
      <w:r w:rsidRPr="00BB2664">
        <w:rPr>
          <w:rFonts w:ascii="Times New Roman" w:hAnsi="Times New Roman"/>
          <w:highlight w:val="lightGray"/>
          <w:lang w:val="lv-LV"/>
        </w:rPr>
        <w:t>Magnesii sulfas</w:t>
      </w:r>
      <w:r w:rsidRPr="00BB2664">
        <w:rPr>
          <w:rFonts w:ascii="Times New Roman" w:hAnsi="Times New Roman"/>
          <w:highlight w:val="lightGray"/>
        </w:rPr>
        <w:t xml:space="preserve"> (heptahydricus) 1,5 g, </w:t>
      </w:r>
      <w:r w:rsidRPr="00BB2664">
        <w:rPr>
          <w:rFonts w:ascii="Times New Roman" w:hAnsi="Times New Roman"/>
          <w:highlight w:val="lightGray"/>
          <w:lang w:val="lv-LV"/>
        </w:rPr>
        <w:t>Kalii chloridum</w:t>
      </w:r>
      <w:r w:rsidRPr="00BB2664">
        <w:rPr>
          <w:rFonts w:ascii="Times New Roman" w:hAnsi="Times New Roman"/>
          <w:highlight w:val="lightGray"/>
        </w:rPr>
        <w:t xml:space="preserve"> 5,8 g, </w:t>
      </w:r>
      <w:r w:rsidRPr="00BB2664">
        <w:rPr>
          <w:rFonts w:ascii="Times New Roman" w:hAnsi="Times New Roman"/>
          <w:highlight w:val="lightGray"/>
          <w:lang w:val="lv-LV"/>
        </w:rPr>
        <w:t>Natrii acetas</w:t>
      </w:r>
      <w:r w:rsidRPr="00BB2664">
        <w:rPr>
          <w:rFonts w:ascii="Times New Roman" w:hAnsi="Times New Roman"/>
          <w:highlight w:val="lightGray"/>
        </w:rPr>
        <w:t xml:space="preserve"> (trihydricus) 4,1 g, </w:t>
      </w:r>
      <w:r w:rsidRPr="00BB2664">
        <w:rPr>
          <w:rFonts w:ascii="Times New Roman" w:hAnsi="Times New Roman"/>
          <w:highlight w:val="lightGray"/>
          <w:lang w:val="lv-LV"/>
        </w:rPr>
        <w:t>Zinci sulfas</w:t>
      </w:r>
      <w:r w:rsidRPr="00BB2664">
        <w:rPr>
          <w:rFonts w:ascii="Times New Roman" w:hAnsi="Times New Roman"/>
          <w:highlight w:val="lightGray"/>
        </w:rPr>
        <w:t xml:space="preserve"> (heptahydricus) 0,017 g.</w:t>
      </w:r>
    </w:p>
    <w:p w14:paraId="46FAE457" w14:textId="77777777" w:rsidR="00FD1181" w:rsidRPr="00BB2664" w:rsidRDefault="00FD1181" w:rsidP="00FD1181">
      <w:pPr>
        <w:tabs>
          <w:tab w:val="left" w:pos="567"/>
        </w:tabs>
        <w:spacing w:after="0" w:line="240" w:lineRule="auto"/>
        <w:rPr>
          <w:rFonts w:ascii="Times New Roman" w:hAnsi="Times New Roman"/>
          <w:highlight w:val="lightGray"/>
        </w:rPr>
      </w:pPr>
    </w:p>
    <w:p w14:paraId="2216A8C3" w14:textId="77777777"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 xml:space="preserve">2. Gliukozės 42 % tirpalas: </w:t>
      </w:r>
      <w:r w:rsidRPr="00BB2664">
        <w:rPr>
          <w:rFonts w:ascii="Times New Roman" w:hAnsi="Times New Roman"/>
          <w:highlight w:val="lightGray"/>
          <w:lang w:val="lv-LV"/>
        </w:rPr>
        <w:t>Glucosum</w:t>
      </w:r>
      <w:r w:rsidRPr="00BB2664">
        <w:rPr>
          <w:rFonts w:ascii="Times New Roman" w:hAnsi="Times New Roman"/>
          <w:highlight w:val="lightGray"/>
        </w:rPr>
        <w:t xml:space="preserve"> (monohydricum) 214 g.</w:t>
      </w:r>
    </w:p>
    <w:p w14:paraId="5A54FB6F" w14:textId="77777777" w:rsidR="00FD1181" w:rsidRPr="00BB2664" w:rsidRDefault="00FD1181" w:rsidP="00FD1181">
      <w:pPr>
        <w:tabs>
          <w:tab w:val="left" w:pos="567"/>
        </w:tabs>
        <w:spacing w:after="0" w:line="240" w:lineRule="auto"/>
        <w:rPr>
          <w:rFonts w:ascii="Times New Roman" w:hAnsi="Times New Roman"/>
          <w:highlight w:val="lightGray"/>
        </w:rPr>
      </w:pPr>
    </w:p>
    <w:p w14:paraId="093EACD1" w14:textId="77777777" w:rsidR="00FD1181" w:rsidRPr="00BB2664" w:rsidRDefault="00FD1181" w:rsidP="00FD1181">
      <w:pPr>
        <w:tabs>
          <w:tab w:val="left" w:pos="567"/>
        </w:tabs>
        <w:spacing w:after="0" w:line="240" w:lineRule="auto"/>
        <w:rPr>
          <w:rFonts w:ascii="Times New Roman" w:eastAsia="Times New Roman" w:hAnsi="Times New Roman"/>
          <w:highlight w:val="lightGray"/>
          <w:lang w:eastAsia="lt-LT"/>
        </w:rPr>
      </w:pPr>
      <w:r w:rsidRPr="00BB2664">
        <w:rPr>
          <w:rFonts w:ascii="Times New Roman" w:hAnsi="Times New Roman"/>
          <w:highlight w:val="lightGray"/>
        </w:rPr>
        <w:t>3. Lipidų emulsija: Soiae oleum raffinatum 22</w:t>
      </w:r>
      <w:r w:rsidRPr="00BB2664">
        <w:rPr>
          <w:rFonts w:ascii="Times New Roman" w:eastAsia="Times New Roman" w:hAnsi="Times New Roman"/>
          <w:highlight w:val="lightGray"/>
          <w:lang w:eastAsia="lt-LT"/>
        </w:rPr>
        <w:t> g</w:t>
      </w:r>
      <w:r w:rsidRPr="00BB2664">
        <w:rPr>
          <w:rFonts w:ascii="Times New Roman" w:hAnsi="Times New Roman"/>
          <w:highlight w:val="lightGray"/>
        </w:rPr>
        <w:t xml:space="preserve">, </w:t>
      </w:r>
      <w:r w:rsidRPr="00BB2664">
        <w:rPr>
          <w:rFonts w:ascii="Times New Roman" w:hAnsi="Times New Roman"/>
          <w:highlight w:val="lightGray"/>
          <w:lang w:val="lv-LV"/>
        </w:rPr>
        <w:t>Triglycerida saturata media</w:t>
      </w:r>
      <w:r w:rsidRPr="00BB2664">
        <w:rPr>
          <w:rFonts w:ascii="Times New Roman" w:hAnsi="Times New Roman"/>
          <w:highlight w:val="lightGray"/>
        </w:rPr>
        <w:t xml:space="preserve"> 22</w:t>
      </w:r>
      <w:r w:rsidRPr="00BB2664">
        <w:rPr>
          <w:rFonts w:ascii="Times New Roman" w:eastAsia="Times New Roman" w:hAnsi="Times New Roman"/>
          <w:highlight w:val="lightGray"/>
          <w:lang w:eastAsia="lt-LT"/>
        </w:rPr>
        <w:t> g</w:t>
      </w:r>
      <w:r w:rsidRPr="00BB2664">
        <w:rPr>
          <w:rFonts w:ascii="Times New Roman" w:hAnsi="Times New Roman"/>
          <w:highlight w:val="lightGray"/>
        </w:rPr>
        <w:t>, Olivae oleum raffinatum 18 g, Piscis oleum omega-3-acidis abundans 11</w:t>
      </w:r>
      <w:r w:rsidRPr="00BB2664">
        <w:rPr>
          <w:rFonts w:ascii="Times New Roman" w:eastAsia="Times New Roman" w:hAnsi="Times New Roman"/>
          <w:highlight w:val="lightGray"/>
          <w:lang w:eastAsia="lt-LT"/>
        </w:rPr>
        <w:t> g</w:t>
      </w:r>
      <w:r w:rsidRPr="00BB2664">
        <w:rPr>
          <w:rFonts w:ascii="Times New Roman" w:hAnsi="Times New Roman"/>
          <w:highlight w:val="lightGray"/>
        </w:rPr>
        <w:t>.</w:t>
      </w:r>
    </w:p>
    <w:p w14:paraId="44787916" w14:textId="77777777" w:rsidR="00FD1181" w:rsidRPr="00BB2664" w:rsidRDefault="00FD1181" w:rsidP="00FD1181">
      <w:pPr>
        <w:tabs>
          <w:tab w:val="left" w:pos="567"/>
        </w:tabs>
        <w:spacing w:after="0" w:line="240" w:lineRule="auto"/>
        <w:rPr>
          <w:rFonts w:ascii="Times New Roman" w:hAnsi="Times New Roman"/>
          <w:highlight w:val="lightGray"/>
        </w:rPr>
      </w:pPr>
    </w:p>
    <w:p w14:paraId="5CCA0C72" w14:textId="4501F4AC" w:rsidR="00FD1181" w:rsidRPr="00BB2664" w:rsidRDefault="00FD1181" w:rsidP="00FD1181">
      <w:pPr>
        <w:tabs>
          <w:tab w:val="left" w:pos="567"/>
        </w:tabs>
        <w:spacing w:after="0" w:line="240" w:lineRule="auto"/>
        <w:rPr>
          <w:rFonts w:ascii="Times New Roman" w:hAnsi="Times New Roman"/>
          <w:highlight w:val="lightGray"/>
        </w:rPr>
      </w:pPr>
      <w:r w:rsidRPr="00BB2664">
        <w:rPr>
          <w:rFonts w:ascii="Times New Roman" w:hAnsi="Times New Roman"/>
          <w:highlight w:val="lightGray"/>
        </w:rPr>
        <w:t>Atitinka: aminorūgščių</w:t>
      </w:r>
      <w:r w:rsidR="00FC6F55">
        <w:rPr>
          <w:rFonts w:ascii="Times New Roman" w:hAnsi="Times New Roman"/>
          <w:highlight w:val="lightGray"/>
        </w:rPr>
        <w:t xml:space="preserve"> </w:t>
      </w:r>
      <w:r w:rsidR="00FC6F55" w:rsidRPr="00BB2664">
        <w:rPr>
          <w:rFonts w:ascii="Times New Roman" w:hAnsi="Times New Roman"/>
          <w:highlight w:val="lightGray"/>
        </w:rPr>
        <w:t>166 g</w:t>
      </w:r>
      <w:r w:rsidRPr="00BB2664">
        <w:rPr>
          <w:rFonts w:ascii="Times New Roman" w:hAnsi="Times New Roman"/>
          <w:highlight w:val="lightGray"/>
        </w:rPr>
        <w:t>, azoto</w:t>
      </w:r>
      <w:r w:rsidR="00FC6F55">
        <w:rPr>
          <w:rFonts w:ascii="Times New Roman" w:hAnsi="Times New Roman"/>
          <w:highlight w:val="lightGray"/>
        </w:rPr>
        <w:t xml:space="preserve"> </w:t>
      </w:r>
      <w:r w:rsidR="00FC6F55" w:rsidRPr="00BB2664">
        <w:rPr>
          <w:rFonts w:ascii="Times New Roman" w:hAnsi="Times New Roman"/>
          <w:highlight w:val="lightGray"/>
        </w:rPr>
        <w:t>26,5 g</w:t>
      </w:r>
      <w:r w:rsidRPr="00BB2664">
        <w:rPr>
          <w:rFonts w:ascii="Times New Roman" w:hAnsi="Times New Roman"/>
          <w:highlight w:val="lightGray"/>
        </w:rPr>
        <w:t>, angliavandenių (bevandenės gliukozės)</w:t>
      </w:r>
      <w:r w:rsidR="00FC6F55">
        <w:rPr>
          <w:rFonts w:ascii="Times New Roman" w:hAnsi="Times New Roman"/>
          <w:highlight w:val="lightGray"/>
        </w:rPr>
        <w:t xml:space="preserve"> </w:t>
      </w:r>
      <w:r w:rsidR="00FC6F55" w:rsidRPr="00BB2664">
        <w:rPr>
          <w:rFonts w:ascii="Times New Roman" w:hAnsi="Times New Roman"/>
          <w:highlight w:val="lightGray"/>
        </w:rPr>
        <w:t>214</w:t>
      </w:r>
      <w:r w:rsidR="00FC6F55" w:rsidRPr="00BB2664">
        <w:rPr>
          <w:rFonts w:ascii="Times New Roman" w:eastAsia="Times New Roman" w:hAnsi="Times New Roman"/>
          <w:highlight w:val="lightGray"/>
          <w:lang w:eastAsia="lt-LT"/>
        </w:rPr>
        <w:t> g</w:t>
      </w:r>
      <w:r w:rsidRPr="00BB2664">
        <w:rPr>
          <w:rFonts w:ascii="Times New Roman" w:hAnsi="Times New Roman"/>
          <w:highlight w:val="lightGray"/>
        </w:rPr>
        <w:t>, lipidų</w:t>
      </w:r>
      <w:r w:rsidR="00FC6F55">
        <w:rPr>
          <w:rFonts w:ascii="Times New Roman" w:hAnsi="Times New Roman"/>
          <w:highlight w:val="lightGray"/>
        </w:rPr>
        <w:t xml:space="preserve"> </w:t>
      </w:r>
      <w:r w:rsidR="00FC6F55" w:rsidRPr="00BB2664">
        <w:rPr>
          <w:rFonts w:ascii="Times New Roman" w:hAnsi="Times New Roman"/>
          <w:highlight w:val="lightGray"/>
        </w:rPr>
        <w:t>73 </w:t>
      </w:r>
      <w:r w:rsidR="00FC6F55" w:rsidRPr="00BB2664">
        <w:rPr>
          <w:rFonts w:ascii="Times New Roman" w:eastAsia="Times New Roman" w:hAnsi="Times New Roman"/>
          <w:highlight w:val="lightGray"/>
          <w:lang w:eastAsia="lt-LT"/>
        </w:rPr>
        <w:t>g</w:t>
      </w:r>
      <w:r w:rsidRPr="00BB2664">
        <w:rPr>
          <w:rFonts w:ascii="Times New Roman" w:hAnsi="Times New Roman"/>
          <w:highlight w:val="lightGray"/>
        </w:rPr>
        <w:t>.</w:t>
      </w:r>
    </w:p>
    <w:p w14:paraId="4E4C47E1" w14:textId="36D770FC" w:rsidR="00FD1181" w:rsidRPr="00FD1181" w:rsidRDefault="00FD1181" w:rsidP="00FD1181">
      <w:pPr>
        <w:tabs>
          <w:tab w:val="left" w:pos="567"/>
        </w:tabs>
        <w:spacing w:after="0" w:line="240" w:lineRule="auto"/>
        <w:rPr>
          <w:rFonts w:ascii="Times New Roman" w:hAnsi="Times New Roman"/>
        </w:rPr>
      </w:pPr>
      <w:r w:rsidRPr="00BB2664">
        <w:rPr>
          <w:rFonts w:ascii="Times New Roman" w:hAnsi="Times New Roman"/>
          <w:highlight w:val="lightGray"/>
        </w:rPr>
        <w:t>Elektrolitų: natrio</w:t>
      </w:r>
      <w:r w:rsidR="00FC6F55">
        <w:rPr>
          <w:rFonts w:ascii="Times New Roman" w:hAnsi="Times New Roman"/>
          <w:highlight w:val="lightGray"/>
        </w:rPr>
        <w:t xml:space="preserve"> </w:t>
      </w:r>
      <w:r w:rsidR="00FC6F55" w:rsidRPr="00BB2664">
        <w:rPr>
          <w:rFonts w:ascii="Times New Roman" w:hAnsi="Times New Roman"/>
          <w:highlight w:val="lightGray"/>
        </w:rPr>
        <w:t>103 mmol</w:t>
      </w:r>
      <w:r w:rsidRPr="00BB2664">
        <w:rPr>
          <w:rFonts w:ascii="Times New Roman" w:hAnsi="Times New Roman"/>
          <w:highlight w:val="lightGray"/>
        </w:rPr>
        <w:t>, kalio</w:t>
      </w:r>
      <w:r w:rsidR="00FC6F55">
        <w:rPr>
          <w:rFonts w:ascii="Times New Roman" w:hAnsi="Times New Roman"/>
          <w:highlight w:val="lightGray"/>
        </w:rPr>
        <w:t xml:space="preserve"> </w:t>
      </w:r>
      <w:r w:rsidR="00FC6F55" w:rsidRPr="00BB2664">
        <w:rPr>
          <w:rFonts w:ascii="Times New Roman" w:hAnsi="Times New Roman"/>
          <w:highlight w:val="lightGray"/>
        </w:rPr>
        <w:t>77,3 mmol</w:t>
      </w:r>
      <w:r w:rsidRPr="00BB2664">
        <w:rPr>
          <w:rFonts w:ascii="Times New Roman" w:hAnsi="Times New Roman"/>
          <w:highlight w:val="lightGray"/>
        </w:rPr>
        <w:t>, magnio</w:t>
      </w:r>
      <w:r w:rsidR="00FC6F55">
        <w:rPr>
          <w:rFonts w:ascii="Times New Roman" w:hAnsi="Times New Roman"/>
          <w:highlight w:val="lightGray"/>
        </w:rPr>
        <w:t xml:space="preserve"> </w:t>
      </w:r>
      <w:r w:rsidR="00FC6F55" w:rsidRPr="00BB2664">
        <w:rPr>
          <w:rFonts w:ascii="Times New Roman" w:hAnsi="Times New Roman"/>
          <w:highlight w:val="lightGray"/>
        </w:rPr>
        <w:t>12,9 mmol</w:t>
      </w:r>
      <w:r w:rsidRPr="00BB2664">
        <w:rPr>
          <w:rFonts w:ascii="Times New Roman" w:hAnsi="Times New Roman"/>
          <w:highlight w:val="lightGray"/>
        </w:rPr>
        <w:t>, kalcio</w:t>
      </w:r>
      <w:r w:rsidR="00FC6F55">
        <w:rPr>
          <w:rFonts w:ascii="Times New Roman" w:hAnsi="Times New Roman"/>
          <w:highlight w:val="lightGray"/>
        </w:rPr>
        <w:t xml:space="preserve"> </w:t>
      </w:r>
      <w:r w:rsidR="00FC6F55" w:rsidRPr="00BB2664">
        <w:rPr>
          <w:rFonts w:ascii="Times New Roman" w:hAnsi="Times New Roman"/>
          <w:highlight w:val="lightGray"/>
        </w:rPr>
        <w:t>6,5 mmol</w:t>
      </w:r>
      <w:r w:rsidRPr="00BB2664">
        <w:rPr>
          <w:rFonts w:ascii="Times New Roman" w:hAnsi="Times New Roman"/>
          <w:highlight w:val="lightGray"/>
        </w:rPr>
        <w:t>, fosfatų (fosfatai, kurių yra lipidų emulsijoje ir aminorūgščių tirpale)</w:t>
      </w:r>
      <w:r w:rsidR="00FC6F55">
        <w:rPr>
          <w:rFonts w:ascii="Times New Roman" w:hAnsi="Times New Roman"/>
          <w:highlight w:val="lightGray"/>
        </w:rPr>
        <w:t xml:space="preserve"> </w:t>
      </w:r>
      <w:r w:rsidR="00FC6F55" w:rsidRPr="00BB2664">
        <w:rPr>
          <w:rFonts w:ascii="Times New Roman" w:hAnsi="Times New Roman"/>
          <w:highlight w:val="lightGray"/>
        </w:rPr>
        <w:t>32,2 mmol</w:t>
      </w:r>
      <w:r w:rsidRPr="00BB2664">
        <w:rPr>
          <w:rFonts w:ascii="Times New Roman" w:hAnsi="Times New Roman"/>
          <w:highlight w:val="lightGray"/>
        </w:rPr>
        <w:t>, cinko</w:t>
      </w:r>
      <w:r w:rsidR="00FC6F55">
        <w:rPr>
          <w:rFonts w:ascii="Times New Roman" w:hAnsi="Times New Roman"/>
          <w:highlight w:val="lightGray"/>
        </w:rPr>
        <w:t xml:space="preserve"> </w:t>
      </w:r>
      <w:r w:rsidR="00FC6F55" w:rsidRPr="00BB2664">
        <w:rPr>
          <w:rFonts w:ascii="Times New Roman" w:hAnsi="Times New Roman"/>
          <w:highlight w:val="lightGray"/>
        </w:rPr>
        <w:t>0,1 mmol</w:t>
      </w:r>
      <w:r w:rsidRPr="00BB2664">
        <w:rPr>
          <w:rFonts w:ascii="Times New Roman" w:hAnsi="Times New Roman"/>
          <w:highlight w:val="lightGray"/>
        </w:rPr>
        <w:t>, sulfatų</w:t>
      </w:r>
      <w:r w:rsidR="00FC6F55">
        <w:rPr>
          <w:rFonts w:ascii="Times New Roman" w:hAnsi="Times New Roman"/>
          <w:highlight w:val="lightGray"/>
        </w:rPr>
        <w:t xml:space="preserve"> </w:t>
      </w:r>
      <w:r w:rsidR="00FC6F55" w:rsidRPr="00BB2664">
        <w:rPr>
          <w:rFonts w:ascii="Times New Roman" w:hAnsi="Times New Roman"/>
          <w:highlight w:val="lightGray"/>
        </w:rPr>
        <w:t>13 mmol</w:t>
      </w:r>
      <w:r w:rsidRPr="00BB2664">
        <w:rPr>
          <w:rFonts w:ascii="Times New Roman" w:hAnsi="Times New Roman"/>
          <w:highlight w:val="lightGray"/>
        </w:rPr>
        <w:t>, chloridų</w:t>
      </w:r>
      <w:r w:rsidR="00FC6F55">
        <w:rPr>
          <w:rFonts w:ascii="Times New Roman" w:hAnsi="Times New Roman"/>
          <w:highlight w:val="lightGray"/>
        </w:rPr>
        <w:t xml:space="preserve"> </w:t>
      </w:r>
      <w:r w:rsidR="00FC6F55" w:rsidRPr="00BB2664">
        <w:rPr>
          <w:rFonts w:ascii="Times New Roman" w:hAnsi="Times New Roman"/>
          <w:highlight w:val="lightGray"/>
        </w:rPr>
        <w:t>90,2 mmol</w:t>
      </w:r>
      <w:r w:rsidRPr="00BB2664">
        <w:rPr>
          <w:rFonts w:ascii="Times New Roman" w:hAnsi="Times New Roman"/>
          <w:highlight w:val="lightGray"/>
        </w:rPr>
        <w:t>, acetatų</w:t>
      </w:r>
      <w:r w:rsidR="00FC6F55">
        <w:rPr>
          <w:rFonts w:ascii="Times New Roman" w:hAnsi="Times New Roman"/>
          <w:highlight w:val="lightGray"/>
        </w:rPr>
        <w:t xml:space="preserve"> </w:t>
      </w:r>
      <w:r w:rsidR="00FC6F55" w:rsidRPr="00BB2664">
        <w:rPr>
          <w:rFonts w:ascii="Times New Roman" w:hAnsi="Times New Roman"/>
          <w:highlight w:val="lightGray"/>
        </w:rPr>
        <w:t>316 mmol</w:t>
      </w:r>
      <w:r w:rsidRPr="00BB2664">
        <w:rPr>
          <w:rFonts w:ascii="Times New Roman" w:hAnsi="Times New Roman"/>
          <w:highlight w:val="lightGray"/>
        </w:rPr>
        <w:t>.</w:t>
      </w:r>
    </w:p>
    <w:p w14:paraId="5F6E741A" w14:textId="77777777" w:rsidR="00FD1181" w:rsidRPr="00FD1181" w:rsidRDefault="00FD1181" w:rsidP="00FD1181">
      <w:pPr>
        <w:tabs>
          <w:tab w:val="left" w:pos="567"/>
        </w:tabs>
        <w:spacing w:after="0" w:line="240" w:lineRule="auto"/>
        <w:rPr>
          <w:rFonts w:ascii="Times New Roman" w:hAnsi="Times New Roman"/>
        </w:rPr>
      </w:pPr>
    </w:p>
    <w:p w14:paraId="2B6902D5" w14:textId="02164719"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Bendrasis energijos kiekis</w:t>
      </w:r>
      <w:r w:rsidR="00611688">
        <w:rPr>
          <w:rFonts w:ascii="Times New Roman" w:hAnsi="Times New Roman"/>
        </w:rPr>
        <w:tab/>
        <w:t>apie</w:t>
      </w:r>
      <w:r w:rsidRPr="00FD1181">
        <w:rPr>
          <w:rFonts w:ascii="Times New Roman" w:hAnsi="Times New Roman"/>
        </w:rPr>
        <w:t xml:space="preserve"> </w:t>
      </w:r>
      <w:r w:rsidRPr="00FD1181">
        <w:rPr>
          <w:rFonts w:ascii="Times New Roman" w:eastAsia="Times New Roman" w:hAnsi="Times New Roman"/>
        </w:rPr>
        <w:t>450 kcal</w:t>
      </w:r>
      <w:r w:rsidRPr="00B70851">
        <w:rPr>
          <w:rFonts w:ascii="Times New Roman" w:hAnsi="Times New Roman"/>
          <w:highlight w:val="lightGray"/>
        </w:rPr>
        <w:t xml:space="preserve">, </w:t>
      </w:r>
      <w:r w:rsidRPr="00272D5C">
        <w:rPr>
          <w:rFonts w:ascii="Times New Roman" w:eastAsia="Times New Roman" w:hAnsi="Times New Roman"/>
          <w:highlight w:val="lightGray"/>
        </w:rPr>
        <w:t>900 </w:t>
      </w:r>
      <w:r w:rsidRPr="00BB2664">
        <w:rPr>
          <w:rFonts w:ascii="Times New Roman" w:eastAsia="Times New Roman" w:hAnsi="Times New Roman"/>
          <w:highlight w:val="lightGray"/>
        </w:rPr>
        <w:t>kcal, 1350 kcal, 1800 kcal, 2250 kcal</w:t>
      </w:r>
    </w:p>
    <w:p w14:paraId="769E62BE" w14:textId="3DDE394D"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Energijos kiekis be baltymų</w:t>
      </w:r>
      <w:r w:rsidR="00611688">
        <w:rPr>
          <w:rFonts w:ascii="Times New Roman" w:hAnsi="Times New Roman"/>
        </w:rPr>
        <w:tab/>
        <w:t>apie</w:t>
      </w:r>
      <w:r w:rsidRPr="00FD1181">
        <w:rPr>
          <w:rFonts w:ascii="Times New Roman" w:hAnsi="Times New Roman"/>
        </w:rPr>
        <w:t xml:space="preserve"> </w:t>
      </w:r>
      <w:r w:rsidRPr="00FD1181">
        <w:rPr>
          <w:rFonts w:ascii="Times New Roman" w:eastAsia="Times New Roman" w:hAnsi="Times New Roman"/>
        </w:rPr>
        <w:t>317 kcal</w:t>
      </w:r>
      <w:r w:rsidRPr="00B70851">
        <w:rPr>
          <w:rFonts w:ascii="Times New Roman" w:hAnsi="Times New Roman"/>
          <w:highlight w:val="lightGray"/>
        </w:rPr>
        <w:t xml:space="preserve">, </w:t>
      </w:r>
      <w:r w:rsidRPr="00272D5C">
        <w:rPr>
          <w:rFonts w:ascii="Times New Roman" w:eastAsia="Times New Roman" w:hAnsi="Times New Roman"/>
          <w:highlight w:val="lightGray"/>
        </w:rPr>
        <w:t>635 </w:t>
      </w:r>
      <w:r w:rsidRPr="00BB2664">
        <w:rPr>
          <w:rFonts w:ascii="Times New Roman" w:eastAsia="Times New Roman" w:hAnsi="Times New Roman"/>
          <w:highlight w:val="lightGray"/>
        </w:rPr>
        <w:t>kcal, 952 kcal, 1270 kcal, 1590 kcal</w:t>
      </w:r>
    </w:p>
    <w:p w14:paraId="353F0A29" w14:textId="2BB22B80"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Osmoliališkumas</w:t>
      </w:r>
      <w:r w:rsidR="00611688">
        <w:rPr>
          <w:rFonts w:ascii="Times New Roman" w:hAnsi="Times New Roman"/>
        </w:rPr>
        <w:tab/>
        <w:t>apie</w:t>
      </w:r>
      <w:r w:rsidRPr="00FD1181">
        <w:rPr>
          <w:rFonts w:ascii="Times New Roman" w:hAnsi="Times New Roman"/>
        </w:rPr>
        <w:t xml:space="preserve"> 1600 mosmol/kg vandens</w:t>
      </w:r>
    </w:p>
    <w:p w14:paraId="4E75998A" w14:textId="6D3BA7CA"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Osmoliariškumas</w:t>
      </w:r>
      <w:r w:rsidR="00611688">
        <w:rPr>
          <w:rFonts w:ascii="Times New Roman" w:hAnsi="Times New Roman"/>
        </w:rPr>
        <w:tab/>
        <w:t xml:space="preserve">apie </w:t>
      </w:r>
      <w:r w:rsidRPr="00FD1181">
        <w:rPr>
          <w:rFonts w:ascii="Times New Roman" w:hAnsi="Times New Roman"/>
        </w:rPr>
        <w:t>1300 mosmol/l</w:t>
      </w:r>
    </w:p>
    <w:p w14:paraId="10902A63" w14:textId="160EA74D"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pH</w:t>
      </w:r>
      <w:r w:rsidR="00611688">
        <w:rPr>
          <w:rFonts w:ascii="Times New Roman" w:hAnsi="Times New Roman"/>
        </w:rPr>
        <w:tab/>
      </w:r>
      <w:r w:rsidR="00611688">
        <w:rPr>
          <w:rFonts w:ascii="Times New Roman" w:hAnsi="Times New Roman"/>
        </w:rPr>
        <w:tab/>
      </w:r>
      <w:r w:rsidR="00611688">
        <w:rPr>
          <w:rFonts w:ascii="Times New Roman" w:hAnsi="Times New Roman"/>
        </w:rPr>
        <w:tab/>
      </w:r>
      <w:r w:rsidRPr="00FD1181">
        <w:rPr>
          <w:rFonts w:ascii="Times New Roman" w:hAnsi="Times New Roman"/>
        </w:rPr>
        <w:t>apie 5,6</w:t>
      </w:r>
    </w:p>
    <w:p w14:paraId="05B6D6FC" w14:textId="77777777" w:rsidR="00FD1181" w:rsidRPr="00FD1181" w:rsidRDefault="00FD1181" w:rsidP="00FD1181">
      <w:pPr>
        <w:tabs>
          <w:tab w:val="left" w:pos="567"/>
        </w:tabs>
        <w:spacing w:after="0" w:line="240" w:lineRule="auto"/>
        <w:rPr>
          <w:rFonts w:ascii="Times New Roman" w:hAnsi="Times New Roman"/>
        </w:rPr>
      </w:pPr>
    </w:p>
    <w:p w14:paraId="52622BCE" w14:textId="77777777" w:rsidR="00FD1181" w:rsidRPr="00FD1181" w:rsidRDefault="00FD1181" w:rsidP="00FD1181">
      <w:pPr>
        <w:tabs>
          <w:tab w:val="left" w:pos="567"/>
        </w:tabs>
        <w:spacing w:after="0" w:line="240" w:lineRule="auto"/>
        <w:rPr>
          <w:rFonts w:ascii="Times New Roman" w:hAnsi="Times New Roman"/>
        </w:rPr>
      </w:pPr>
    </w:p>
    <w:p w14:paraId="1B3768C3"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3.</w:t>
      </w:r>
      <w:r w:rsidRPr="00FD1181">
        <w:rPr>
          <w:rFonts w:ascii="Times New Roman" w:hAnsi="Times New Roman"/>
          <w:b/>
        </w:rPr>
        <w:tab/>
        <w:t>PAGALBINIŲ MEDŽIAGŲ SĄRAŠAS</w:t>
      </w:r>
    </w:p>
    <w:p w14:paraId="37BABC09" w14:textId="77777777" w:rsidR="00FD1181" w:rsidRPr="00FD1181" w:rsidRDefault="00FD1181" w:rsidP="00FD1181">
      <w:pPr>
        <w:tabs>
          <w:tab w:val="left" w:pos="567"/>
        </w:tabs>
        <w:spacing w:after="0" w:line="240" w:lineRule="auto"/>
        <w:rPr>
          <w:rFonts w:ascii="Times New Roman" w:hAnsi="Times New Roman"/>
        </w:rPr>
      </w:pPr>
    </w:p>
    <w:p w14:paraId="11CC6BC8"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Glycerolum, Phospholipida ovi depurata, int-rac-α-Tocopherolum, Natrii hydroxidum (ad pH), Natrii oleas, Acidum aceticum glaciale (ad pH), </w:t>
      </w:r>
      <w:r w:rsidRPr="00FD1181">
        <w:rPr>
          <w:rFonts w:ascii="Times New Roman" w:eastAsia="Times New Roman" w:hAnsi="Times New Roman"/>
          <w:lang w:eastAsia="lt-LT"/>
        </w:rPr>
        <w:t xml:space="preserve">Acidum hydrochloridum (ad pH), </w:t>
      </w:r>
      <w:r w:rsidRPr="00FD1181">
        <w:rPr>
          <w:rFonts w:ascii="Times New Roman" w:hAnsi="Times New Roman"/>
        </w:rPr>
        <w:t>Aqua ad iniectabile.</w:t>
      </w:r>
    </w:p>
    <w:p w14:paraId="6A4F8835" w14:textId="77777777" w:rsidR="00FD1181" w:rsidRPr="00FD1181" w:rsidRDefault="00FD1181" w:rsidP="00FD1181">
      <w:pPr>
        <w:tabs>
          <w:tab w:val="left" w:pos="567"/>
        </w:tabs>
        <w:spacing w:after="0" w:line="240" w:lineRule="auto"/>
        <w:rPr>
          <w:rFonts w:ascii="Times New Roman" w:hAnsi="Times New Roman"/>
        </w:rPr>
      </w:pPr>
    </w:p>
    <w:p w14:paraId="08294E12" w14:textId="77777777" w:rsidR="00FD1181" w:rsidRPr="00FD1181" w:rsidRDefault="00FD1181" w:rsidP="00FD1181">
      <w:pPr>
        <w:tabs>
          <w:tab w:val="left" w:pos="567"/>
        </w:tabs>
        <w:spacing w:after="0" w:line="240" w:lineRule="auto"/>
        <w:rPr>
          <w:rFonts w:ascii="Times New Roman" w:hAnsi="Times New Roman"/>
        </w:rPr>
      </w:pPr>
    </w:p>
    <w:p w14:paraId="33A4C2D6"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4.</w:t>
      </w:r>
      <w:r w:rsidRPr="00FD1181">
        <w:rPr>
          <w:rFonts w:ascii="Times New Roman" w:hAnsi="Times New Roman"/>
          <w:b/>
        </w:rPr>
        <w:tab/>
        <w:t>FARMACINĖ FORMA IR KIEKIS PAKUOTĖJE</w:t>
      </w:r>
    </w:p>
    <w:p w14:paraId="52D34B5B" w14:textId="77777777" w:rsidR="00FD1181" w:rsidRPr="00FD1181" w:rsidRDefault="00FD1181" w:rsidP="00FD1181">
      <w:pPr>
        <w:tabs>
          <w:tab w:val="left" w:pos="567"/>
        </w:tabs>
        <w:spacing w:after="0" w:line="240" w:lineRule="auto"/>
        <w:rPr>
          <w:rFonts w:ascii="Times New Roman" w:hAnsi="Times New Roman"/>
          <w:color w:val="000000"/>
        </w:rPr>
      </w:pPr>
    </w:p>
    <w:p w14:paraId="0EFEC411" w14:textId="77777777" w:rsidR="00FD1181" w:rsidRPr="00FD1181" w:rsidRDefault="00FD1181" w:rsidP="00FD1181">
      <w:pPr>
        <w:tabs>
          <w:tab w:val="left" w:pos="567"/>
        </w:tabs>
        <w:spacing w:after="0" w:line="240" w:lineRule="auto"/>
        <w:rPr>
          <w:rFonts w:ascii="Times New Roman" w:hAnsi="Times New Roman"/>
          <w:color w:val="000000"/>
        </w:rPr>
      </w:pPr>
      <w:r w:rsidRPr="00BB2664">
        <w:rPr>
          <w:rFonts w:ascii="Times New Roman" w:hAnsi="Times New Roman"/>
          <w:color w:val="000000"/>
          <w:highlight w:val="lightGray"/>
        </w:rPr>
        <w:t>Infuzinė emulsija</w:t>
      </w:r>
    </w:p>
    <w:p w14:paraId="5EB48A21" w14:textId="4B34F470" w:rsidR="00FD1181" w:rsidRDefault="00FD1181" w:rsidP="00FD1181">
      <w:pPr>
        <w:tabs>
          <w:tab w:val="left" w:pos="567"/>
        </w:tabs>
        <w:spacing w:after="0" w:line="240" w:lineRule="auto"/>
        <w:rPr>
          <w:rFonts w:ascii="Times New Roman" w:hAnsi="Times New Roman"/>
          <w:color w:val="000000"/>
        </w:rPr>
      </w:pPr>
    </w:p>
    <w:p w14:paraId="499240C2" w14:textId="5EA386F7" w:rsidR="0081277C" w:rsidRPr="00772FC4" w:rsidRDefault="0081277C" w:rsidP="00FD1181">
      <w:pPr>
        <w:tabs>
          <w:tab w:val="left" w:pos="567"/>
        </w:tabs>
        <w:spacing w:after="0" w:line="240" w:lineRule="auto"/>
        <w:rPr>
          <w:rFonts w:ascii="Times New Roman" w:hAnsi="Times New Roman"/>
          <w:i/>
          <w:iCs/>
          <w:color w:val="000000"/>
        </w:rPr>
      </w:pPr>
      <w:r w:rsidRPr="00772FC4">
        <w:rPr>
          <w:rFonts w:ascii="Times New Roman" w:hAnsi="Times New Roman"/>
          <w:i/>
          <w:iCs/>
          <w:color w:val="000000"/>
          <w:highlight w:val="lightGray"/>
        </w:rPr>
        <w:t>Vidinė talpyklė</w:t>
      </w:r>
    </w:p>
    <w:p w14:paraId="427DA233" w14:textId="145DB4B7" w:rsidR="0081277C" w:rsidRDefault="0081277C" w:rsidP="00FD1181">
      <w:pPr>
        <w:tabs>
          <w:tab w:val="left" w:pos="567"/>
        </w:tabs>
        <w:spacing w:after="0" w:line="240" w:lineRule="auto"/>
        <w:rPr>
          <w:rFonts w:ascii="Times New Roman" w:hAnsi="Times New Roman"/>
          <w:color w:val="000000"/>
          <w:lang w:val="en-US"/>
        </w:rPr>
      </w:pPr>
      <w:r>
        <w:rPr>
          <w:rFonts w:ascii="Times New Roman" w:hAnsi="Times New Roman"/>
          <w:color w:val="000000"/>
          <w:lang w:val="en-US"/>
        </w:rPr>
        <w:t>506 ml</w:t>
      </w:r>
    </w:p>
    <w:p w14:paraId="6669F024" w14:textId="7312C9E8" w:rsidR="0081277C" w:rsidRPr="00B70851" w:rsidRDefault="0081277C" w:rsidP="00FD1181">
      <w:pPr>
        <w:tabs>
          <w:tab w:val="left" w:pos="567"/>
        </w:tabs>
        <w:spacing w:after="0" w:line="240" w:lineRule="auto"/>
        <w:rPr>
          <w:rFonts w:ascii="Times New Roman" w:hAnsi="Times New Roman"/>
          <w:color w:val="000000"/>
          <w:highlight w:val="lightGray"/>
          <w:lang w:val="en-US"/>
        </w:rPr>
      </w:pPr>
      <w:r w:rsidRPr="00B70851">
        <w:rPr>
          <w:rFonts w:ascii="Times New Roman" w:hAnsi="Times New Roman"/>
          <w:color w:val="000000"/>
          <w:highlight w:val="lightGray"/>
          <w:lang w:val="en-US"/>
        </w:rPr>
        <w:t>1012 ml</w:t>
      </w:r>
    </w:p>
    <w:p w14:paraId="32D8BDB9" w14:textId="0E455E5E" w:rsidR="0081277C" w:rsidRPr="00B70851" w:rsidRDefault="0081277C" w:rsidP="00FD1181">
      <w:pPr>
        <w:tabs>
          <w:tab w:val="left" w:pos="567"/>
        </w:tabs>
        <w:spacing w:after="0" w:line="240" w:lineRule="auto"/>
        <w:rPr>
          <w:rFonts w:ascii="Times New Roman" w:hAnsi="Times New Roman"/>
          <w:color w:val="000000"/>
          <w:highlight w:val="lightGray"/>
          <w:lang w:val="en-US"/>
        </w:rPr>
      </w:pPr>
      <w:r w:rsidRPr="00B70851">
        <w:rPr>
          <w:rFonts w:ascii="Times New Roman" w:hAnsi="Times New Roman"/>
          <w:color w:val="000000"/>
          <w:highlight w:val="lightGray"/>
          <w:lang w:val="en-US"/>
        </w:rPr>
        <w:t>1518 ml</w:t>
      </w:r>
    </w:p>
    <w:p w14:paraId="1641FE2A" w14:textId="03BEB71C" w:rsidR="0081277C" w:rsidRPr="00B70851" w:rsidRDefault="0081277C" w:rsidP="00FD1181">
      <w:pPr>
        <w:tabs>
          <w:tab w:val="left" w:pos="567"/>
        </w:tabs>
        <w:spacing w:after="0" w:line="240" w:lineRule="auto"/>
        <w:rPr>
          <w:rFonts w:ascii="Times New Roman" w:hAnsi="Times New Roman"/>
          <w:color w:val="000000"/>
          <w:highlight w:val="lightGray"/>
          <w:lang w:val="en-US"/>
        </w:rPr>
      </w:pPr>
      <w:r w:rsidRPr="00B70851">
        <w:rPr>
          <w:rFonts w:ascii="Times New Roman" w:hAnsi="Times New Roman"/>
          <w:color w:val="000000"/>
          <w:highlight w:val="lightGray"/>
          <w:lang w:val="en-US"/>
        </w:rPr>
        <w:t>2025 ml</w:t>
      </w:r>
    </w:p>
    <w:p w14:paraId="46834D17" w14:textId="6C1BDBDF" w:rsidR="0081277C" w:rsidRPr="00772FC4" w:rsidRDefault="0081277C" w:rsidP="00FD1181">
      <w:pPr>
        <w:tabs>
          <w:tab w:val="left" w:pos="567"/>
        </w:tabs>
        <w:spacing w:after="0" w:line="240" w:lineRule="auto"/>
        <w:rPr>
          <w:rFonts w:ascii="Times New Roman" w:hAnsi="Times New Roman"/>
          <w:color w:val="000000"/>
          <w:lang w:val="en-US"/>
        </w:rPr>
      </w:pPr>
      <w:r w:rsidRPr="00B70851">
        <w:rPr>
          <w:rFonts w:ascii="Times New Roman" w:hAnsi="Times New Roman"/>
          <w:color w:val="000000"/>
          <w:highlight w:val="lightGray"/>
          <w:lang w:val="en-US"/>
        </w:rPr>
        <w:t>2531 ml</w:t>
      </w:r>
    </w:p>
    <w:p w14:paraId="614E0AF0" w14:textId="0A0691C0" w:rsidR="0081277C" w:rsidRDefault="0081277C" w:rsidP="00FD1181">
      <w:pPr>
        <w:tabs>
          <w:tab w:val="left" w:pos="567"/>
        </w:tabs>
        <w:spacing w:after="0" w:line="240" w:lineRule="auto"/>
        <w:rPr>
          <w:rFonts w:ascii="Times New Roman" w:hAnsi="Times New Roman"/>
          <w:color w:val="000000"/>
        </w:rPr>
      </w:pPr>
    </w:p>
    <w:p w14:paraId="39123031" w14:textId="401E1F4C" w:rsidR="0081277C" w:rsidRPr="00772FC4" w:rsidRDefault="0081277C" w:rsidP="00FD1181">
      <w:pPr>
        <w:tabs>
          <w:tab w:val="left" w:pos="567"/>
        </w:tabs>
        <w:spacing w:after="0" w:line="240" w:lineRule="auto"/>
        <w:rPr>
          <w:rFonts w:ascii="Times New Roman" w:hAnsi="Times New Roman"/>
          <w:i/>
          <w:iCs/>
          <w:color w:val="000000"/>
        </w:rPr>
      </w:pPr>
      <w:r w:rsidRPr="00772FC4">
        <w:rPr>
          <w:rFonts w:ascii="Times New Roman" w:hAnsi="Times New Roman"/>
          <w:i/>
          <w:iCs/>
          <w:color w:val="000000"/>
          <w:highlight w:val="lightGray"/>
        </w:rPr>
        <w:t>Išorinė pakuotė</w:t>
      </w:r>
    </w:p>
    <w:p w14:paraId="4F23F88B" w14:textId="77777777" w:rsidR="00FD1181" w:rsidRPr="00BB2664" w:rsidRDefault="00FD1181" w:rsidP="00FD1181">
      <w:pPr>
        <w:keepNext/>
        <w:tabs>
          <w:tab w:val="left" w:pos="567"/>
          <w:tab w:val="center" w:pos="4153"/>
          <w:tab w:val="right" w:pos="8306"/>
        </w:tabs>
        <w:spacing w:after="0" w:line="240" w:lineRule="auto"/>
        <w:rPr>
          <w:rFonts w:ascii="Times New Roman" w:eastAsia="Times New Roman" w:hAnsi="Times New Roman"/>
          <w:highlight w:val="lightGray"/>
        </w:rPr>
      </w:pPr>
      <w:r w:rsidRPr="00FD1181">
        <w:rPr>
          <w:rFonts w:ascii="Times New Roman" w:eastAsia="Times New Roman" w:hAnsi="Times New Roman"/>
        </w:rPr>
        <w:t>1 x 506 ml</w:t>
      </w:r>
      <w:r w:rsidRPr="008A51A4">
        <w:rPr>
          <w:rFonts w:ascii="Times New Roman" w:hAnsi="Times New Roman"/>
          <w:highlight w:val="lightGray"/>
        </w:rPr>
        <w:t xml:space="preserve">, </w:t>
      </w:r>
      <w:r w:rsidRPr="00044C14">
        <w:rPr>
          <w:rFonts w:ascii="Times New Roman" w:eastAsia="Times New Roman" w:hAnsi="Times New Roman"/>
          <w:highlight w:val="lightGray"/>
        </w:rPr>
        <w:t xml:space="preserve">6 x </w:t>
      </w:r>
      <w:r w:rsidRPr="00BB2664">
        <w:rPr>
          <w:rFonts w:ascii="Times New Roman" w:eastAsia="Times New Roman" w:hAnsi="Times New Roman"/>
          <w:highlight w:val="lightGray"/>
        </w:rPr>
        <w:t>506 ml</w:t>
      </w:r>
    </w:p>
    <w:p w14:paraId="3202BD32" w14:textId="77777777" w:rsidR="00FD1181" w:rsidRPr="00BB2664" w:rsidRDefault="00FD1181" w:rsidP="00FD1181">
      <w:pPr>
        <w:keepNext/>
        <w:tabs>
          <w:tab w:val="left" w:pos="567"/>
          <w:tab w:val="center" w:pos="4153"/>
          <w:tab w:val="right" w:pos="8306"/>
        </w:tabs>
        <w:spacing w:after="0" w:line="240" w:lineRule="auto"/>
        <w:rPr>
          <w:rFonts w:ascii="Times New Roman" w:eastAsia="Times New Roman" w:hAnsi="Times New Roman"/>
          <w:highlight w:val="lightGray"/>
        </w:rPr>
      </w:pPr>
      <w:r w:rsidRPr="00BB2664">
        <w:rPr>
          <w:rFonts w:ascii="Times New Roman" w:eastAsia="Times New Roman" w:hAnsi="Times New Roman"/>
          <w:highlight w:val="lightGray"/>
        </w:rPr>
        <w:t>1 x 1012 ml, 4 x 1012 ml</w:t>
      </w:r>
    </w:p>
    <w:p w14:paraId="2E20F2B1" w14:textId="77777777" w:rsidR="00FD1181" w:rsidRPr="00BB2664" w:rsidRDefault="00FD1181" w:rsidP="00FD1181">
      <w:pPr>
        <w:tabs>
          <w:tab w:val="left" w:pos="567"/>
        </w:tabs>
        <w:spacing w:after="0" w:line="240" w:lineRule="auto"/>
        <w:rPr>
          <w:rFonts w:ascii="Times New Roman" w:eastAsia="Times New Roman" w:hAnsi="Times New Roman"/>
          <w:highlight w:val="lightGray"/>
        </w:rPr>
      </w:pPr>
      <w:r w:rsidRPr="00BB2664">
        <w:rPr>
          <w:rFonts w:ascii="Times New Roman" w:eastAsia="Times New Roman" w:hAnsi="Times New Roman"/>
          <w:highlight w:val="lightGray"/>
        </w:rPr>
        <w:t>1 x 1518 ml, 4 x 1518 ml</w:t>
      </w:r>
    </w:p>
    <w:p w14:paraId="410B4DBD" w14:textId="77777777" w:rsidR="00FD1181" w:rsidRPr="00BB2664" w:rsidRDefault="00FD1181" w:rsidP="00FD1181">
      <w:pPr>
        <w:tabs>
          <w:tab w:val="left" w:pos="567"/>
        </w:tabs>
        <w:spacing w:after="0" w:line="240" w:lineRule="auto"/>
        <w:rPr>
          <w:rFonts w:ascii="Times New Roman" w:eastAsia="Times New Roman" w:hAnsi="Times New Roman"/>
          <w:highlight w:val="lightGray"/>
        </w:rPr>
      </w:pPr>
      <w:r w:rsidRPr="00BB2664">
        <w:rPr>
          <w:rFonts w:ascii="Times New Roman" w:eastAsia="Times New Roman" w:hAnsi="Times New Roman"/>
          <w:highlight w:val="lightGray"/>
        </w:rPr>
        <w:t>1 x 2025 ml, 4 x 2025 ml</w:t>
      </w:r>
    </w:p>
    <w:p w14:paraId="69B2128A" w14:textId="77777777" w:rsidR="00FD1181" w:rsidRPr="00FD1181" w:rsidRDefault="00FD1181" w:rsidP="00FD1181">
      <w:pPr>
        <w:tabs>
          <w:tab w:val="left" w:pos="567"/>
        </w:tabs>
        <w:spacing w:after="0" w:line="240" w:lineRule="auto"/>
        <w:rPr>
          <w:rFonts w:ascii="Times New Roman" w:eastAsia="Times New Roman" w:hAnsi="Times New Roman"/>
        </w:rPr>
      </w:pPr>
      <w:r w:rsidRPr="00BB2664">
        <w:rPr>
          <w:rFonts w:ascii="Times New Roman" w:eastAsia="Times New Roman" w:hAnsi="Times New Roman"/>
          <w:highlight w:val="lightGray"/>
        </w:rPr>
        <w:t>1 x 2531 ml, 3 x 2531 ml</w:t>
      </w:r>
    </w:p>
    <w:p w14:paraId="6F7E31E4"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574CD809" w14:textId="77777777" w:rsidR="00FD1181" w:rsidRPr="00FD1181" w:rsidRDefault="00FD1181" w:rsidP="00FD1181">
      <w:pPr>
        <w:tabs>
          <w:tab w:val="left" w:pos="567"/>
        </w:tabs>
        <w:spacing w:after="0" w:line="240" w:lineRule="auto"/>
        <w:rPr>
          <w:rFonts w:ascii="Times New Roman" w:hAnsi="Times New Roman"/>
        </w:rPr>
      </w:pPr>
    </w:p>
    <w:p w14:paraId="3A08B3CD"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5.</w:t>
      </w:r>
      <w:r w:rsidRPr="00FD1181">
        <w:rPr>
          <w:rFonts w:ascii="Times New Roman" w:hAnsi="Times New Roman"/>
          <w:b/>
        </w:rPr>
        <w:tab/>
        <w:t>VARTOJIMO METODAS IR BŪDAS (-AI)</w:t>
      </w:r>
    </w:p>
    <w:p w14:paraId="7AE693D7" w14:textId="77777777" w:rsidR="00FD1181" w:rsidRPr="00FD1181" w:rsidRDefault="00FD1181" w:rsidP="00FD1181">
      <w:pPr>
        <w:tabs>
          <w:tab w:val="left" w:pos="567"/>
        </w:tabs>
        <w:spacing w:after="0" w:line="240" w:lineRule="auto"/>
        <w:rPr>
          <w:rFonts w:ascii="Times New Roman" w:hAnsi="Times New Roman"/>
        </w:rPr>
      </w:pPr>
    </w:p>
    <w:p w14:paraId="7AC28D2C"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Leisti į veną, infuzuoti į centrinę veną. Tik vienkartinei infuzijai.</w:t>
      </w:r>
    </w:p>
    <w:p w14:paraId="14AECABF" w14:textId="77777777" w:rsidR="00FD1181" w:rsidRPr="00FD1181" w:rsidRDefault="00FD1181" w:rsidP="00FD1181">
      <w:pPr>
        <w:tabs>
          <w:tab w:val="left" w:pos="567"/>
        </w:tabs>
        <w:spacing w:after="0" w:line="240" w:lineRule="auto"/>
        <w:rPr>
          <w:rFonts w:ascii="Times New Roman" w:hAnsi="Times New Roman"/>
        </w:rPr>
      </w:pPr>
    </w:p>
    <w:p w14:paraId="10A4BB4F"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Prieš vartojimą perskaitykite pakuotės lapelį.</w:t>
      </w:r>
    </w:p>
    <w:p w14:paraId="1AB288D6" w14:textId="77777777" w:rsidR="00FD1181" w:rsidRPr="00FD1181" w:rsidRDefault="00FD1181" w:rsidP="00FD1181">
      <w:pPr>
        <w:tabs>
          <w:tab w:val="left" w:pos="567"/>
        </w:tabs>
        <w:spacing w:after="0" w:line="240" w:lineRule="auto"/>
        <w:rPr>
          <w:rFonts w:ascii="Times New Roman" w:hAnsi="Times New Roman"/>
        </w:rPr>
      </w:pPr>
    </w:p>
    <w:p w14:paraId="4E3849FD" w14:textId="77777777" w:rsidR="00FD1181" w:rsidRPr="00FD1181" w:rsidRDefault="00FD1181" w:rsidP="00FD1181">
      <w:pPr>
        <w:tabs>
          <w:tab w:val="left" w:pos="567"/>
        </w:tabs>
        <w:spacing w:after="0" w:line="240" w:lineRule="auto"/>
        <w:rPr>
          <w:rFonts w:ascii="Times New Roman" w:hAnsi="Times New Roman"/>
        </w:rPr>
      </w:pPr>
    </w:p>
    <w:p w14:paraId="607B5D5A"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6.</w:t>
      </w:r>
      <w:r w:rsidRPr="00FD1181">
        <w:rPr>
          <w:rFonts w:ascii="Times New Roman" w:hAnsi="Times New Roman"/>
          <w:b/>
        </w:rPr>
        <w:tab/>
        <w:t xml:space="preserve">SPECIALUS ĮSPĖJIMAS, KAD VAISTINĮ PREPARATĄ BŪTINA LAIKYTI VAIKAMS </w:t>
      </w:r>
      <w:r w:rsidRPr="00FD1181">
        <w:rPr>
          <w:rFonts w:ascii="Times New Roman" w:eastAsia="Times New Roman" w:hAnsi="Times New Roman"/>
          <w:b/>
          <w:lang w:eastAsia="lt-LT"/>
        </w:rPr>
        <w:t xml:space="preserve">NEPASTEBIMOJE IR </w:t>
      </w:r>
      <w:r w:rsidRPr="00FD1181">
        <w:rPr>
          <w:rFonts w:ascii="Times New Roman" w:hAnsi="Times New Roman"/>
          <w:b/>
        </w:rPr>
        <w:t>NEPASIEKIAMOJE VIETOJE</w:t>
      </w:r>
    </w:p>
    <w:p w14:paraId="77B93BDB" w14:textId="77777777" w:rsidR="00FD1181" w:rsidRPr="00FD1181" w:rsidRDefault="00FD1181" w:rsidP="00FD1181">
      <w:pPr>
        <w:tabs>
          <w:tab w:val="left" w:pos="567"/>
        </w:tabs>
        <w:spacing w:after="0" w:line="240" w:lineRule="auto"/>
        <w:rPr>
          <w:rFonts w:ascii="Times New Roman" w:hAnsi="Times New Roman"/>
        </w:rPr>
      </w:pPr>
    </w:p>
    <w:p w14:paraId="183A2B8F"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Laikyti vaikams </w:t>
      </w:r>
      <w:r w:rsidRPr="00FD1181">
        <w:rPr>
          <w:rFonts w:ascii="Times New Roman" w:eastAsia="Times New Roman" w:hAnsi="Times New Roman"/>
          <w:lang w:eastAsia="lt-LT"/>
        </w:rPr>
        <w:t xml:space="preserve">nepastebimoje ir </w:t>
      </w:r>
      <w:r w:rsidRPr="00FD1181">
        <w:rPr>
          <w:rFonts w:ascii="Times New Roman" w:hAnsi="Times New Roman"/>
        </w:rPr>
        <w:t>nepasiekiamoje vietoje.</w:t>
      </w:r>
    </w:p>
    <w:p w14:paraId="0AA5CF1D" w14:textId="77777777" w:rsidR="00FD1181" w:rsidRPr="00FD1181" w:rsidRDefault="00FD1181" w:rsidP="00FD1181">
      <w:pPr>
        <w:tabs>
          <w:tab w:val="left" w:pos="567"/>
        </w:tabs>
        <w:spacing w:after="0" w:line="240" w:lineRule="auto"/>
        <w:rPr>
          <w:rFonts w:ascii="Times New Roman" w:hAnsi="Times New Roman"/>
        </w:rPr>
      </w:pPr>
    </w:p>
    <w:p w14:paraId="16074DED" w14:textId="77777777" w:rsidR="00FD1181" w:rsidRPr="00FD1181" w:rsidRDefault="00FD1181" w:rsidP="00FD1181">
      <w:pPr>
        <w:tabs>
          <w:tab w:val="left" w:pos="567"/>
        </w:tabs>
        <w:spacing w:after="0" w:line="240" w:lineRule="auto"/>
        <w:rPr>
          <w:rFonts w:ascii="Times New Roman" w:hAnsi="Times New Roman"/>
        </w:rPr>
      </w:pPr>
    </w:p>
    <w:p w14:paraId="31452E07"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7.</w:t>
      </w:r>
      <w:r w:rsidRPr="00FD1181">
        <w:rPr>
          <w:rFonts w:ascii="Times New Roman" w:hAnsi="Times New Roman"/>
          <w:b/>
        </w:rPr>
        <w:tab/>
        <w:t>KITAS (-I) SPECIALUS (-ŪS) ĮSPĖJIMAS (-AI) (JEI REIKIA)</w:t>
      </w:r>
    </w:p>
    <w:p w14:paraId="46038D79" w14:textId="77777777" w:rsidR="00FD1181" w:rsidRPr="00FD1181" w:rsidRDefault="00FD1181" w:rsidP="00FD1181">
      <w:pPr>
        <w:tabs>
          <w:tab w:val="left" w:pos="567"/>
        </w:tabs>
        <w:spacing w:after="0" w:line="240" w:lineRule="auto"/>
        <w:rPr>
          <w:rFonts w:ascii="Times New Roman" w:hAnsi="Times New Roman"/>
        </w:rPr>
      </w:pPr>
    </w:p>
    <w:p w14:paraId="11572703"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Prieš vartojimą trijų kamerų turinį reikia sumaišyti. Priedus įmaišyti aseptinėmis sąlygomis.</w:t>
      </w:r>
    </w:p>
    <w:p w14:paraId="57805F93" w14:textId="77777777" w:rsidR="00FD1181" w:rsidRPr="00FD1181" w:rsidRDefault="00FD1181" w:rsidP="00FD1181">
      <w:pPr>
        <w:tabs>
          <w:tab w:val="left" w:pos="567"/>
        </w:tabs>
        <w:spacing w:after="0" w:line="240" w:lineRule="auto"/>
        <w:rPr>
          <w:rFonts w:ascii="Times New Roman" w:hAnsi="Times New Roman"/>
        </w:rPr>
      </w:pPr>
    </w:p>
    <w:p w14:paraId="72DF8129" w14:textId="77777777" w:rsidR="00FD1181" w:rsidRPr="00FD1181" w:rsidRDefault="00FD1181" w:rsidP="00FD1181">
      <w:pPr>
        <w:tabs>
          <w:tab w:val="left" w:pos="567"/>
        </w:tabs>
        <w:spacing w:after="0" w:line="240" w:lineRule="auto"/>
        <w:rPr>
          <w:rFonts w:ascii="Times New Roman" w:hAnsi="Times New Roman"/>
        </w:rPr>
      </w:pPr>
    </w:p>
    <w:p w14:paraId="036AFE48" w14:textId="77777777" w:rsidR="00FD1181" w:rsidRPr="00FD1181" w:rsidRDefault="00FD1181" w:rsidP="00FD1181">
      <w:pPr>
        <w:keepNext/>
        <w:pBdr>
          <w:top w:val="single" w:sz="2" w:space="1" w:color="auto"/>
          <w:left w:val="single" w:sz="2" w:space="4" w:color="auto"/>
          <w:bottom w:val="single" w:sz="2" w:space="0"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8.</w:t>
      </w:r>
      <w:r w:rsidRPr="00FD1181">
        <w:rPr>
          <w:rFonts w:ascii="Times New Roman" w:hAnsi="Times New Roman"/>
          <w:b/>
        </w:rPr>
        <w:tab/>
        <w:t>TINKAMUMO LAIKAS</w:t>
      </w:r>
    </w:p>
    <w:p w14:paraId="3AA9B15A" w14:textId="77777777" w:rsidR="00FD1181" w:rsidRPr="00FD1181" w:rsidRDefault="00FD1181" w:rsidP="00FD1181">
      <w:pPr>
        <w:tabs>
          <w:tab w:val="left" w:pos="567"/>
        </w:tabs>
        <w:spacing w:after="0" w:line="240" w:lineRule="auto"/>
        <w:rPr>
          <w:rFonts w:ascii="Times New Roman" w:hAnsi="Times New Roman"/>
        </w:rPr>
      </w:pPr>
    </w:p>
    <w:p w14:paraId="1B058F15" w14:textId="6483E1E3" w:rsidR="00FD1181" w:rsidRPr="00FD1181" w:rsidRDefault="00611688" w:rsidP="00FD1181">
      <w:pPr>
        <w:tabs>
          <w:tab w:val="left" w:pos="567"/>
        </w:tabs>
        <w:spacing w:after="0" w:line="240" w:lineRule="auto"/>
        <w:rPr>
          <w:rFonts w:ascii="Times New Roman" w:hAnsi="Times New Roman"/>
        </w:rPr>
      </w:pPr>
      <w:r>
        <w:rPr>
          <w:rFonts w:ascii="Times New Roman" w:hAnsi="Times New Roman"/>
        </w:rPr>
        <w:t>EXP</w:t>
      </w:r>
      <w:r w:rsidR="00FD1181" w:rsidRPr="00FD1181">
        <w:rPr>
          <w:rFonts w:ascii="Times New Roman" w:hAnsi="Times New Roman"/>
        </w:rPr>
        <w:t xml:space="preserve"> {mm</w:t>
      </w:r>
      <w:r>
        <w:rPr>
          <w:rFonts w:ascii="Times New Roman" w:hAnsi="Times New Roman"/>
        </w:rPr>
        <w:t>/MMMM</w:t>
      </w:r>
      <w:r w:rsidR="00FD1181" w:rsidRPr="00FD1181">
        <w:rPr>
          <w:rFonts w:ascii="Times New Roman" w:hAnsi="Times New Roman"/>
        </w:rPr>
        <w:t>}</w:t>
      </w:r>
    </w:p>
    <w:p w14:paraId="3F4ED3BF"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Sumaišius kamerų turinį, vaistą būtina vartoti nedelsiant.</w:t>
      </w:r>
    </w:p>
    <w:p w14:paraId="4E1E2C4A" w14:textId="77777777" w:rsidR="00FD1181" w:rsidRPr="00FD1181" w:rsidRDefault="00FD1181" w:rsidP="00FD1181">
      <w:pPr>
        <w:tabs>
          <w:tab w:val="left" w:pos="567"/>
        </w:tabs>
        <w:spacing w:after="0" w:line="240" w:lineRule="auto"/>
        <w:rPr>
          <w:rFonts w:ascii="Times New Roman" w:hAnsi="Times New Roman"/>
        </w:rPr>
      </w:pPr>
    </w:p>
    <w:p w14:paraId="7695EDEB" w14:textId="77777777" w:rsidR="00FD1181" w:rsidRPr="00FD1181" w:rsidRDefault="00FD1181" w:rsidP="00FD1181">
      <w:pPr>
        <w:tabs>
          <w:tab w:val="left" w:pos="567"/>
        </w:tabs>
        <w:spacing w:after="0" w:line="240" w:lineRule="auto"/>
        <w:rPr>
          <w:rFonts w:ascii="Times New Roman" w:hAnsi="Times New Roman"/>
        </w:rPr>
      </w:pPr>
    </w:p>
    <w:p w14:paraId="70D544CF"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9.</w:t>
      </w:r>
      <w:r w:rsidRPr="00FD1181">
        <w:rPr>
          <w:rFonts w:ascii="Times New Roman" w:hAnsi="Times New Roman"/>
          <w:b/>
        </w:rPr>
        <w:tab/>
        <w:t>SPECIALIOS LAIKYMO SĄLYGOS</w:t>
      </w:r>
    </w:p>
    <w:p w14:paraId="40BD9D87" w14:textId="77777777" w:rsidR="00FD1181" w:rsidRPr="00FD1181" w:rsidRDefault="00FD1181" w:rsidP="00FD1181">
      <w:pPr>
        <w:tabs>
          <w:tab w:val="left" w:pos="567"/>
        </w:tabs>
        <w:spacing w:after="0" w:line="240" w:lineRule="auto"/>
        <w:rPr>
          <w:rFonts w:ascii="Times New Roman" w:hAnsi="Times New Roman"/>
        </w:rPr>
      </w:pPr>
    </w:p>
    <w:p w14:paraId="45512646" w14:textId="6DAA484C"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Laikyti ne aukštesnėje kaip 25 </w:t>
      </w:r>
      <w:r w:rsidRPr="00FD1181">
        <w:rPr>
          <w:rFonts w:ascii="Times New Roman" w:hAnsi="Times New Roman"/>
        </w:rPr>
        <w:sym w:font="Symbol" w:char="F0B0"/>
      </w:r>
      <w:r w:rsidRPr="00FD1181">
        <w:rPr>
          <w:rFonts w:ascii="Times New Roman" w:hAnsi="Times New Roman"/>
        </w:rPr>
        <w:t xml:space="preserve">C temperatūroje. Negalima užšaldyti. </w:t>
      </w:r>
      <w:r w:rsidR="00611688">
        <w:rPr>
          <w:rFonts w:ascii="Times New Roman" w:hAnsi="Times New Roman"/>
        </w:rPr>
        <w:t>L</w:t>
      </w:r>
      <w:r w:rsidRPr="00FD1181">
        <w:rPr>
          <w:rFonts w:ascii="Times New Roman" w:hAnsi="Times New Roman"/>
        </w:rPr>
        <w:t xml:space="preserve">aikyti </w:t>
      </w:r>
      <w:r w:rsidR="00611688">
        <w:rPr>
          <w:rFonts w:ascii="Times New Roman" w:hAnsi="Times New Roman"/>
        </w:rPr>
        <w:t xml:space="preserve">maišelyje su </w:t>
      </w:r>
      <w:r w:rsidRPr="00FD1181">
        <w:rPr>
          <w:rFonts w:ascii="Times New Roman" w:hAnsi="Times New Roman"/>
        </w:rPr>
        <w:t>apvalkal</w:t>
      </w:r>
      <w:r w:rsidR="00611688">
        <w:rPr>
          <w:rFonts w:ascii="Times New Roman" w:hAnsi="Times New Roman"/>
        </w:rPr>
        <w:t>u</w:t>
      </w:r>
      <w:r w:rsidRPr="00FD1181">
        <w:rPr>
          <w:rFonts w:ascii="Times New Roman" w:hAnsi="Times New Roman"/>
        </w:rPr>
        <w:t>.</w:t>
      </w:r>
    </w:p>
    <w:p w14:paraId="55362A4A" w14:textId="77777777" w:rsidR="00FD1181" w:rsidRPr="00FD1181" w:rsidRDefault="00FD1181" w:rsidP="00FD1181">
      <w:pPr>
        <w:tabs>
          <w:tab w:val="left" w:pos="567"/>
        </w:tabs>
        <w:spacing w:after="0" w:line="240" w:lineRule="auto"/>
        <w:rPr>
          <w:rFonts w:ascii="Times New Roman" w:hAnsi="Times New Roman"/>
          <w:color w:val="000000"/>
        </w:rPr>
      </w:pPr>
    </w:p>
    <w:p w14:paraId="1A013113" w14:textId="77777777" w:rsidR="00FD1181" w:rsidRPr="00FD1181" w:rsidRDefault="00FD1181" w:rsidP="00FD1181">
      <w:pPr>
        <w:tabs>
          <w:tab w:val="left" w:pos="567"/>
        </w:tabs>
        <w:spacing w:after="0" w:line="240" w:lineRule="auto"/>
        <w:rPr>
          <w:rFonts w:ascii="Times New Roman" w:hAnsi="Times New Roman"/>
          <w:color w:val="000000"/>
        </w:rPr>
      </w:pPr>
    </w:p>
    <w:p w14:paraId="3AC477BA"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lastRenderedPageBreak/>
        <w:t>10.</w:t>
      </w:r>
      <w:r w:rsidRPr="00FD1181">
        <w:rPr>
          <w:rFonts w:ascii="Times New Roman" w:hAnsi="Times New Roman"/>
          <w:b/>
        </w:rPr>
        <w:tab/>
        <w:t>SPECIALIOS ATSARGUMO PRIEMONĖS DĖL NESUVARTOTO VAISTINIO PREPARATO AR JO ATLIEKŲ TVARKYMO (JEI REIKIA)</w:t>
      </w:r>
    </w:p>
    <w:p w14:paraId="1E31DB89" w14:textId="77777777" w:rsidR="00FD1181" w:rsidRPr="00FD1181" w:rsidRDefault="00FD1181" w:rsidP="00FD1181">
      <w:pPr>
        <w:tabs>
          <w:tab w:val="left" w:pos="567"/>
        </w:tabs>
        <w:spacing w:after="0" w:line="240" w:lineRule="auto"/>
        <w:rPr>
          <w:rFonts w:ascii="Times New Roman" w:hAnsi="Times New Roman"/>
        </w:rPr>
      </w:pPr>
    </w:p>
    <w:p w14:paraId="79BFDCC0"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Nesuvartotą vaisto likutį būtina išpilti.</w:t>
      </w:r>
    </w:p>
    <w:p w14:paraId="5084A49D" w14:textId="77777777" w:rsidR="00FD1181" w:rsidRPr="00FD1181" w:rsidRDefault="00FD1181" w:rsidP="00FD1181">
      <w:pPr>
        <w:tabs>
          <w:tab w:val="left" w:pos="567"/>
        </w:tabs>
        <w:spacing w:after="0" w:line="240" w:lineRule="auto"/>
        <w:rPr>
          <w:rFonts w:ascii="Times New Roman" w:hAnsi="Times New Roman"/>
        </w:rPr>
      </w:pPr>
    </w:p>
    <w:p w14:paraId="0BAC0669" w14:textId="77777777" w:rsidR="00FD1181" w:rsidRPr="00FD1181" w:rsidRDefault="00FD1181" w:rsidP="00FD1181">
      <w:pPr>
        <w:tabs>
          <w:tab w:val="left" w:pos="567"/>
        </w:tabs>
        <w:spacing w:after="0" w:line="240" w:lineRule="auto"/>
        <w:rPr>
          <w:rFonts w:ascii="Times New Roman" w:hAnsi="Times New Roman"/>
        </w:rPr>
      </w:pPr>
    </w:p>
    <w:p w14:paraId="617EA8C8" w14:textId="77777777" w:rsidR="00FD1181" w:rsidRPr="00FD1181" w:rsidRDefault="00FD1181" w:rsidP="00FD1181">
      <w:pPr>
        <w:keepNext/>
        <w:pBdr>
          <w:top w:val="single" w:sz="2" w:space="0"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11.</w:t>
      </w:r>
      <w:r w:rsidRPr="00FD1181">
        <w:rPr>
          <w:rFonts w:ascii="Times New Roman" w:hAnsi="Times New Roman"/>
          <w:b/>
        </w:rPr>
        <w:tab/>
        <w:t>R</w:t>
      </w:r>
      <w:r w:rsidRPr="00FD1181">
        <w:rPr>
          <w:rFonts w:ascii="Times New Roman" w:hAnsi="Times New Roman"/>
          <w:b/>
          <w:caps/>
          <w:noProof/>
        </w:rPr>
        <w:t xml:space="preserve">EGISTRUOTOJO </w:t>
      </w:r>
      <w:r w:rsidRPr="00FD1181">
        <w:rPr>
          <w:rFonts w:ascii="Times New Roman" w:hAnsi="Times New Roman"/>
          <w:b/>
        </w:rPr>
        <w:t>PAVADINIMAS IR ADRESAS</w:t>
      </w:r>
    </w:p>
    <w:p w14:paraId="531DFB2A" w14:textId="77777777" w:rsidR="00FD1181" w:rsidRPr="00FD1181" w:rsidRDefault="00FD1181" w:rsidP="00FD1181">
      <w:pPr>
        <w:tabs>
          <w:tab w:val="left" w:pos="567"/>
        </w:tabs>
        <w:spacing w:after="0" w:line="240" w:lineRule="auto"/>
        <w:rPr>
          <w:rFonts w:ascii="Times New Roman" w:hAnsi="Times New Roman"/>
        </w:rPr>
      </w:pPr>
    </w:p>
    <w:p w14:paraId="4039536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Fresenius Kabi AB</w:t>
      </w:r>
    </w:p>
    <w:p w14:paraId="724235EA" w14:textId="24A0DC82" w:rsidR="00FD1181" w:rsidRPr="00FD1181" w:rsidRDefault="00FD1181" w:rsidP="00FD1181">
      <w:pPr>
        <w:tabs>
          <w:tab w:val="left" w:pos="567"/>
        </w:tabs>
        <w:spacing w:after="0" w:line="240" w:lineRule="auto"/>
        <w:rPr>
          <w:rFonts w:ascii="Times New Roman" w:hAnsi="Times New Roman"/>
        </w:rPr>
      </w:pPr>
      <w:r w:rsidRPr="00B70851">
        <w:rPr>
          <w:rFonts w:ascii="Times New Roman" w:hAnsi="Times New Roman"/>
          <w:highlight w:val="lightGray"/>
        </w:rPr>
        <w:t>Rapsgatan 7</w:t>
      </w:r>
    </w:p>
    <w:p w14:paraId="711B507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SE-751</w:t>
      </w:r>
      <w:r w:rsidR="00611688">
        <w:rPr>
          <w:rFonts w:ascii="Times New Roman" w:hAnsi="Times New Roman"/>
        </w:rPr>
        <w:t xml:space="preserve"> </w:t>
      </w:r>
      <w:r w:rsidRPr="00FD1181">
        <w:rPr>
          <w:rFonts w:ascii="Times New Roman" w:hAnsi="Times New Roman"/>
        </w:rPr>
        <w:t>74 Uppsala</w:t>
      </w:r>
    </w:p>
    <w:p w14:paraId="3FEB9644" w14:textId="77777777" w:rsidR="00FD1181" w:rsidRPr="00FD1181" w:rsidRDefault="00FD1181" w:rsidP="00FD1181">
      <w:pPr>
        <w:tabs>
          <w:tab w:val="left" w:pos="567"/>
        </w:tabs>
        <w:spacing w:after="0" w:line="240" w:lineRule="auto"/>
        <w:rPr>
          <w:rFonts w:ascii="Times New Roman" w:hAnsi="Times New Roman"/>
          <w:b/>
        </w:rPr>
      </w:pPr>
      <w:r w:rsidRPr="00FD1181">
        <w:rPr>
          <w:rFonts w:ascii="Times New Roman" w:hAnsi="Times New Roman"/>
        </w:rPr>
        <w:t>Švedija</w:t>
      </w:r>
    </w:p>
    <w:p w14:paraId="4BF073DD" w14:textId="77777777" w:rsidR="00FD1181" w:rsidRPr="00FD1181" w:rsidRDefault="00FD1181" w:rsidP="00FD1181">
      <w:pPr>
        <w:tabs>
          <w:tab w:val="left" w:pos="567"/>
        </w:tabs>
        <w:spacing w:after="0" w:line="240" w:lineRule="auto"/>
        <w:rPr>
          <w:rFonts w:ascii="Times New Roman" w:hAnsi="Times New Roman"/>
        </w:rPr>
      </w:pPr>
    </w:p>
    <w:p w14:paraId="6299B1DC" w14:textId="77777777" w:rsidR="00FD1181" w:rsidRPr="00FD1181" w:rsidRDefault="00FD1181" w:rsidP="00FD1181">
      <w:pPr>
        <w:tabs>
          <w:tab w:val="left" w:pos="567"/>
        </w:tabs>
        <w:spacing w:after="0" w:line="240" w:lineRule="auto"/>
        <w:rPr>
          <w:rFonts w:ascii="Times New Roman" w:hAnsi="Times New Roman"/>
        </w:rPr>
      </w:pPr>
    </w:p>
    <w:p w14:paraId="3D493730"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12.</w:t>
      </w:r>
      <w:r w:rsidRPr="00FD1181">
        <w:rPr>
          <w:rFonts w:ascii="Times New Roman" w:hAnsi="Times New Roman"/>
          <w:b/>
        </w:rPr>
        <w:tab/>
        <w:t>R</w:t>
      </w:r>
      <w:r w:rsidRPr="00FD1181">
        <w:rPr>
          <w:rFonts w:ascii="Times New Roman" w:hAnsi="Times New Roman"/>
          <w:b/>
          <w:noProof/>
        </w:rPr>
        <w:t xml:space="preserve">EGISTRACIJOS PAŽYMĖJIMO </w:t>
      </w:r>
      <w:r w:rsidRPr="00FD1181">
        <w:rPr>
          <w:rFonts w:ascii="Times New Roman" w:hAnsi="Times New Roman"/>
          <w:b/>
        </w:rPr>
        <w:t>NUMERIS (-IAI)</w:t>
      </w:r>
    </w:p>
    <w:p w14:paraId="3CD7065A" w14:textId="77777777" w:rsidR="00FD1181" w:rsidRPr="00FD1181" w:rsidRDefault="00FD1181" w:rsidP="00FD1181">
      <w:pPr>
        <w:tabs>
          <w:tab w:val="left" w:pos="567"/>
        </w:tabs>
        <w:spacing w:after="0" w:line="240" w:lineRule="auto"/>
        <w:rPr>
          <w:rFonts w:ascii="Times New Roman" w:hAnsi="Times New Roman"/>
        </w:rPr>
      </w:pPr>
    </w:p>
    <w:p w14:paraId="4669789C" w14:textId="174B9215"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rPr>
        <w:t xml:space="preserve">LT/1/17/4121/001 </w:t>
      </w:r>
      <w:r w:rsidRPr="00712591">
        <w:rPr>
          <w:rFonts w:ascii="Times New Roman" w:hAnsi="Times New Roman"/>
          <w:highlight w:val="lightGray"/>
        </w:rPr>
        <w:t>– 506</w:t>
      </w:r>
      <w:r w:rsidR="00272D5C">
        <w:rPr>
          <w:rFonts w:ascii="Times New Roman" w:hAnsi="Times New Roman"/>
          <w:highlight w:val="lightGray"/>
        </w:rPr>
        <w:t> </w:t>
      </w:r>
      <w:r w:rsidRPr="00712591">
        <w:rPr>
          <w:rFonts w:ascii="Times New Roman" w:hAnsi="Times New Roman"/>
          <w:highlight w:val="lightGray"/>
        </w:rPr>
        <w:t>ml N1</w:t>
      </w:r>
    </w:p>
    <w:p w14:paraId="5744C9BE" w14:textId="779F8067"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LT/1/17/4121/002 – 506</w:t>
      </w:r>
      <w:r w:rsidR="00272D5C">
        <w:rPr>
          <w:rFonts w:ascii="Times New Roman" w:hAnsi="Times New Roman"/>
          <w:highlight w:val="lightGray"/>
        </w:rPr>
        <w:t> </w:t>
      </w:r>
      <w:r w:rsidRPr="00712591">
        <w:rPr>
          <w:rFonts w:ascii="Times New Roman" w:hAnsi="Times New Roman"/>
          <w:highlight w:val="lightGray"/>
        </w:rPr>
        <w:t>ml N6</w:t>
      </w:r>
    </w:p>
    <w:p w14:paraId="04FC6C66" w14:textId="5AC4942D"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LT/1/17/4121/003 – 1012</w:t>
      </w:r>
      <w:r w:rsidR="00272D5C">
        <w:rPr>
          <w:rFonts w:ascii="Times New Roman" w:hAnsi="Times New Roman"/>
          <w:highlight w:val="lightGray"/>
        </w:rPr>
        <w:t> </w:t>
      </w:r>
      <w:r w:rsidRPr="00712591">
        <w:rPr>
          <w:rFonts w:ascii="Times New Roman" w:hAnsi="Times New Roman"/>
          <w:highlight w:val="lightGray"/>
        </w:rPr>
        <w:t>ml N1</w:t>
      </w:r>
    </w:p>
    <w:p w14:paraId="62D72785" w14:textId="02276C82"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LT/1/17/4121/004 – 1012</w:t>
      </w:r>
      <w:r w:rsidR="00272D5C">
        <w:rPr>
          <w:rFonts w:ascii="Times New Roman" w:hAnsi="Times New Roman"/>
          <w:highlight w:val="lightGray"/>
        </w:rPr>
        <w:t> </w:t>
      </w:r>
      <w:r w:rsidRPr="00712591">
        <w:rPr>
          <w:rFonts w:ascii="Times New Roman" w:hAnsi="Times New Roman"/>
          <w:highlight w:val="lightGray"/>
        </w:rPr>
        <w:t>ml N4</w:t>
      </w:r>
    </w:p>
    <w:p w14:paraId="7314086F" w14:textId="7115AFD6"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LT/1/17/4121/005 – 1518</w:t>
      </w:r>
      <w:r w:rsidR="00272D5C">
        <w:rPr>
          <w:rFonts w:ascii="Times New Roman" w:hAnsi="Times New Roman"/>
          <w:highlight w:val="lightGray"/>
        </w:rPr>
        <w:t> </w:t>
      </w:r>
      <w:r w:rsidRPr="00712591">
        <w:rPr>
          <w:rFonts w:ascii="Times New Roman" w:hAnsi="Times New Roman"/>
          <w:highlight w:val="lightGray"/>
        </w:rPr>
        <w:t>ml N1</w:t>
      </w:r>
    </w:p>
    <w:p w14:paraId="62947279" w14:textId="52390243"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LT/1/17/4121/006 – 1518</w:t>
      </w:r>
      <w:r w:rsidR="00272D5C">
        <w:rPr>
          <w:rFonts w:ascii="Times New Roman" w:hAnsi="Times New Roman"/>
          <w:highlight w:val="lightGray"/>
        </w:rPr>
        <w:t> </w:t>
      </w:r>
      <w:r w:rsidRPr="00712591">
        <w:rPr>
          <w:rFonts w:ascii="Times New Roman" w:hAnsi="Times New Roman"/>
          <w:highlight w:val="lightGray"/>
        </w:rPr>
        <w:t>ml N4</w:t>
      </w:r>
    </w:p>
    <w:p w14:paraId="73F87860" w14:textId="2D685EE6"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LT/1/17/4121/007 – 2025</w:t>
      </w:r>
      <w:r w:rsidR="00272D5C">
        <w:rPr>
          <w:rFonts w:ascii="Times New Roman" w:hAnsi="Times New Roman"/>
          <w:highlight w:val="lightGray"/>
        </w:rPr>
        <w:t> </w:t>
      </w:r>
      <w:r w:rsidRPr="00712591">
        <w:rPr>
          <w:rFonts w:ascii="Times New Roman" w:hAnsi="Times New Roman"/>
          <w:highlight w:val="lightGray"/>
        </w:rPr>
        <w:t>ml N1</w:t>
      </w:r>
    </w:p>
    <w:p w14:paraId="1E2EF4B6" w14:textId="52E76632"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LT/1/17/4121/008 – 2025</w:t>
      </w:r>
      <w:r w:rsidR="00272D5C">
        <w:rPr>
          <w:rFonts w:ascii="Times New Roman" w:hAnsi="Times New Roman"/>
          <w:highlight w:val="lightGray"/>
        </w:rPr>
        <w:t> </w:t>
      </w:r>
      <w:r w:rsidRPr="00712591">
        <w:rPr>
          <w:rFonts w:ascii="Times New Roman" w:hAnsi="Times New Roman"/>
          <w:highlight w:val="lightGray"/>
        </w:rPr>
        <w:t xml:space="preserve">ml </w:t>
      </w:r>
      <w:r w:rsidR="00301F55" w:rsidRPr="00712591">
        <w:rPr>
          <w:rFonts w:ascii="Times New Roman" w:hAnsi="Times New Roman"/>
          <w:highlight w:val="lightGray"/>
        </w:rPr>
        <w:t>N</w:t>
      </w:r>
      <w:r w:rsidR="00301F55">
        <w:rPr>
          <w:rFonts w:ascii="Times New Roman" w:hAnsi="Times New Roman"/>
          <w:highlight w:val="lightGray"/>
        </w:rPr>
        <w:t>4</w:t>
      </w:r>
    </w:p>
    <w:p w14:paraId="0A6EAB15" w14:textId="4B17B6B3"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LT/1/17/4121/009 – 2531</w:t>
      </w:r>
      <w:r w:rsidR="00272D5C">
        <w:rPr>
          <w:rFonts w:ascii="Times New Roman" w:hAnsi="Times New Roman"/>
          <w:highlight w:val="lightGray"/>
        </w:rPr>
        <w:t> </w:t>
      </w:r>
      <w:r w:rsidRPr="00712591">
        <w:rPr>
          <w:rFonts w:ascii="Times New Roman" w:hAnsi="Times New Roman"/>
          <w:highlight w:val="lightGray"/>
        </w:rPr>
        <w:t>ml N1</w:t>
      </w:r>
    </w:p>
    <w:p w14:paraId="1A9EDFB6" w14:textId="1F408B16" w:rsidR="00712591" w:rsidRPr="00712591" w:rsidRDefault="00712591" w:rsidP="00712591">
      <w:pPr>
        <w:tabs>
          <w:tab w:val="left" w:pos="567"/>
        </w:tabs>
        <w:spacing w:after="0" w:line="240" w:lineRule="auto"/>
        <w:rPr>
          <w:rFonts w:ascii="Times New Roman" w:hAnsi="Times New Roman"/>
          <w:highlight w:val="lightGray"/>
        </w:rPr>
      </w:pPr>
      <w:r w:rsidRPr="00712591">
        <w:rPr>
          <w:rFonts w:ascii="Times New Roman" w:hAnsi="Times New Roman"/>
          <w:highlight w:val="lightGray"/>
        </w:rPr>
        <w:t>LT/1/17/4121/010 – 2531</w:t>
      </w:r>
      <w:r w:rsidR="00272D5C">
        <w:rPr>
          <w:rFonts w:ascii="Times New Roman" w:hAnsi="Times New Roman"/>
          <w:highlight w:val="lightGray"/>
        </w:rPr>
        <w:t> </w:t>
      </w:r>
      <w:r w:rsidRPr="00712591">
        <w:rPr>
          <w:rFonts w:ascii="Times New Roman" w:hAnsi="Times New Roman"/>
          <w:highlight w:val="lightGray"/>
        </w:rPr>
        <w:t>ml N3</w:t>
      </w:r>
    </w:p>
    <w:p w14:paraId="46F1F589" w14:textId="77777777" w:rsidR="00712591" w:rsidRPr="00FD1181" w:rsidRDefault="00712591" w:rsidP="00712591">
      <w:pPr>
        <w:tabs>
          <w:tab w:val="left" w:pos="567"/>
        </w:tabs>
        <w:spacing w:after="0" w:line="240" w:lineRule="auto"/>
        <w:rPr>
          <w:rFonts w:ascii="Times New Roman" w:hAnsi="Times New Roman"/>
        </w:rPr>
      </w:pPr>
    </w:p>
    <w:p w14:paraId="39C412F0" w14:textId="77777777" w:rsidR="00FD1181" w:rsidRPr="00FD1181" w:rsidRDefault="00FD1181" w:rsidP="00FD1181">
      <w:pPr>
        <w:tabs>
          <w:tab w:val="left" w:pos="567"/>
        </w:tabs>
        <w:spacing w:after="0" w:line="240" w:lineRule="auto"/>
        <w:rPr>
          <w:rFonts w:ascii="Times New Roman" w:hAnsi="Times New Roman"/>
        </w:rPr>
      </w:pPr>
    </w:p>
    <w:p w14:paraId="32175808"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13.</w:t>
      </w:r>
      <w:r w:rsidRPr="00FD1181">
        <w:rPr>
          <w:rFonts w:ascii="Times New Roman" w:hAnsi="Times New Roman"/>
          <w:b/>
        </w:rPr>
        <w:tab/>
        <w:t>SERIJOS NUMERIS</w:t>
      </w:r>
    </w:p>
    <w:p w14:paraId="4498F263" w14:textId="77777777" w:rsidR="00FD1181" w:rsidRPr="00FD1181" w:rsidRDefault="00FD1181" w:rsidP="00FD1181">
      <w:pPr>
        <w:tabs>
          <w:tab w:val="left" w:pos="567"/>
        </w:tabs>
        <w:spacing w:after="0" w:line="240" w:lineRule="auto"/>
        <w:rPr>
          <w:rFonts w:ascii="Times New Roman" w:hAnsi="Times New Roman"/>
        </w:rPr>
      </w:pPr>
    </w:p>
    <w:p w14:paraId="3A97A4BE" w14:textId="327D9CE1" w:rsidR="00FD1181" w:rsidRPr="00FD1181" w:rsidRDefault="00611688" w:rsidP="00FD1181">
      <w:pPr>
        <w:tabs>
          <w:tab w:val="left" w:pos="567"/>
        </w:tabs>
        <w:spacing w:after="0" w:line="240" w:lineRule="auto"/>
        <w:rPr>
          <w:rFonts w:ascii="Times New Roman" w:hAnsi="Times New Roman"/>
        </w:rPr>
      </w:pPr>
      <w:r>
        <w:rPr>
          <w:rFonts w:ascii="Times New Roman" w:hAnsi="Times New Roman"/>
        </w:rPr>
        <w:t>Lot</w:t>
      </w:r>
    </w:p>
    <w:p w14:paraId="6697F2A0" w14:textId="77777777" w:rsidR="00FD1181" w:rsidRPr="00FD1181" w:rsidRDefault="00FD1181" w:rsidP="00FD1181">
      <w:pPr>
        <w:tabs>
          <w:tab w:val="left" w:pos="567"/>
        </w:tabs>
        <w:spacing w:after="0" w:line="240" w:lineRule="auto"/>
        <w:rPr>
          <w:rFonts w:ascii="Times New Roman" w:hAnsi="Times New Roman"/>
        </w:rPr>
      </w:pPr>
    </w:p>
    <w:p w14:paraId="6E43C9A6" w14:textId="77777777" w:rsidR="00FD1181" w:rsidRPr="00FD1181" w:rsidRDefault="00FD1181" w:rsidP="00FD1181">
      <w:pPr>
        <w:tabs>
          <w:tab w:val="left" w:pos="567"/>
        </w:tabs>
        <w:spacing w:after="0" w:line="240" w:lineRule="auto"/>
        <w:rPr>
          <w:rFonts w:ascii="Times New Roman" w:hAnsi="Times New Roman"/>
        </w:rPr>
      </w:pPr>
    </w:p>
    <w:p w14:paraId="399BEA3A"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14.</w:t>
      </w:r>
      <w:r w:rsidRPr="00FD1181">
        <w:rPr>
          <w:rFonts w:ascii="Times New Roman" w:hAnsi="Times New Roman"/>
          <w:b/>
        </w:rPr>
        <w:tab/>
        <w:t>PARDAVIMO (IŠDAVIMO) TVARKA</w:t>
      </w:r>
    </w:p>
    <w:p w14:paraId="2D7595E7" w14:textId="77777777" w:rsidR="00FD1181" w:rsidRPr="00FD1181" w:rsidRDefault="00FD1181" w:rsidP="00FD1181">
      <w:pPr>
        <w:tabs>
          <w:tab w:val="left" w:pos="567"/>
        </w:tabs>
        <w:spacing w:after="0" w:line="240" w:lineRule="auto"/>
        <w:rPr>
          <w:rFonts w:ascii="Times New Roman" w:hAnsi="Times New Roman"/>
        </w:rPr>
      </w:pPr>
    </w:p>
    <w:p w14:paraId="130488C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Receptinis vaistas.</w:t>
      </w:r>
    </w:p>
    <w:p w14:paraId="3000D7B2" w14:textId="77777777" w:rsidR="00FD1181" w:rsidRPr="00FD1181" w:rsidRDefault="00FD1181" w:rsidP="00FD1181">
      <w:pPr>
        <w:tabs>
          <w:tab w:val="left" w:pos="567"/>
        </w:tabs>
        <w:spacing w:after="0" w:line="240" w:lineRule="auto"/>
        <w:rPr>
          <w:rFonts w:ascii="Times New Roman" w:hAnsi="Times New Roman"/>
        </w:rPr>
      </w:pPr>
    </w:p>
    <w:p w14:paraId="2B5F9C7C" w14:textId="77777777" w:rsidR="00FD1181" w:rsidRPr="00FD1181" w:rsidRDefault="00FD1181" w:rsidP="00FD1181">
      <w:pPr>
        <w:tabs>
          <w:tab w:val="left" w:pos="567"/>
        </w:tabs>
        <w:spacing w:after="0" w:line="240" w:lineRule="auto"/>
        <w:rPr>
          <w:rFonts w:ascii="Times New Roman" w:hAnsi="Times New Roman"/>
        </w:rPr>
      </w:pPr>
    </w:p>
    <w:p w14:paraId="0E030C34" w14:textId="77777777" w:rsidR="00FD1181" w:rsidRPr="00FD1181" w:rsidRDefault="00FD1181" w:rsidP="00FD1181">
      <w:pPr>
        <w:keepNext/>
        <w:pBdr>
          <w:top w:val="single" w:sz="2" w:space="1" w:color="auto"/>
          <w:left w:val="single" w:sz="2" w:space="4" w:color="auto"/>
          <w:bottom w:val="single" w:sz="2" w:space="1" w:color="auto"/>
          <w:right w:val="single" w:sz="2" w:space="4" w:color="auto"/>
        </w:pBdr>
        <w:tabs>
          <w:tab w:val="left" w:pos="567"/>
        </w:tabs>
        <w:spacing w:after="0" w:line="240" w:lineRule="auto"/>
        <w:ind w:left="709" w:hanging="709"/>
        <w:outlineLvl w:val="2"/>
        <w:rPr>
          <w:rFonts w:ascii="Times New Roman" w:hAnsi="Times New Roman"/>
        </w:rPr>
      </w:pPr>
      <w:r w:rsidRPr="00FD1181">
        <w:rPr>
          <w:rFonts w:ascii="Times New Roman" w:hAnsi="Times New Roman"/>
          <w:b/>
        </w:rPr>
        <w:t>15.</w:t>
      </w:r>
      <w:r w:rsidRPr="00FD1181">
        <w:rPr>
          <w:rFonts w:ascii="Times New Roman" w:hAnsi="Times New Roman"/>
          <w:b/>
        </w:rPr>
        <w:tab/>
        <w:t>VARTOJIMO INSTRUKCIJA</w:t>
      </w:r>
    </w:p>
    <w:p w14:paraId="25F7E17D" w14:textId="77777777" w:rsidR="00FD1181" w:rsidRPr="00FD1181" w:rsidRDefault="00FD1181" w:rsidP="00FD1181">
      <w:pPr>
        <w:tabs>
          <w:tab w:val="left" w:pos="567"/>
        </w:tabs>
        <w:spacing w:after="0" w:line="240" w:lineRule="auto"/>
        <w:rPr>
          <w:rFonts w:ascii="Times New Roman" w:hAnsi="Times New Roman"/>
        </w:rPr>
      </w:pPr>
    </w:p>
    <w:p w14:paraId="31922D89" w14:textId="77777777" w:rsidR="00FD1181" w:rsidRPr="00FD1181" w:rsidRDefault="00FD1181" w:rsidP="00FD1181">
      <w:pPr>
        <w:tabs>
          <w:tab w:val="left" w:pos="567"/>
        </w:tabs>
        <w:spacing w:after="0" w:line="240" w:lineRule="auto"/>
        <w:rPr>
          <w:rFonts w:ascii="Times New Roman" w:eastAsia="Times New Roman" w:hAnsi="Times New Roman"/>
          <w:snapToGrid w:val="0"/>
        </w:rPr>
      </w:pPr>
    </w:p>
    <w:p w14:paraId="4FE9B24A" w14:textId="77777777" w:rsidR="00FD1181" w:rsidRPr="00FD1181" w:rsidRDefault="00FD1181" w:rsidP="00FD118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FD1181">
        <w:rPr>
          <w:rFonts w:ascii="Times New Roman" w:eastAsia="Times New Roman" w:hAnsi="Times New Roman"/>
          <w:b/>
          <w:snapToGrid w:val="0"/>
        </w:rPr>
        <w:t>16.</w:t>
      </w:r>
      <w:r w:rsidRPr="00FD1181">
        <w:rPr>
          <w:rFonts w:ascii="Times New Roman" w:eastAsia="Times New Roman" w:hAnsi="Times New Roman"/>
          <w:b/>
          <w:snapToGrid w:val="0"/>
        </w:rPr>
        <w:tab/>
      </w:r>
      <w:r w:rsidRPr="00FD1181">
        <w:rPr>
          <w:rFonts w:ascii="Times New Roman" w:eastAsia="Times New Roman" w:hAnsi="Times New Roman"/>
          <w:b/>
          <w:noProof/>
          <w:snapToGrid w:val="0"/>
        </w:rPr>
        <w:t>INFORMACIJA BRAILIO RAŠTU</w:t>
      </w:r>
    </w:p>
    <w:p w14:paraId="5369B2B3" w14:textId="77777777" w:rsidR="00FD1181" w:rsidRPr="00FD1181" w:rsidRDefault="00FD1181" w:rsidP="00FD1181">
      <w:pPr>
        <w:tabs>
          <w:tab w:val="left" w:pos="567"/>
        </w:tabs>
        <w:spacing w:after="0" w:line="240" w:lineRule="auto"/>
        <w:rPr>
          <w:rFonts w:ascii="Times New Roman" w:eastAsia="Times New Roman" w:hAnsi="Times New Roman"/>
          <w:snapToGrid w:val="0"/>
        </w:rPr>
      </w:pPr>
    </w:p>
    <w:p w14:paraId="18F9537F" w14:textId="77777777" w:rsidR="00FD1181" w:rsidRPr="00FD1181" w:rsidRDefault="00FD1181" w:rsidP="00FD1181">
      <w:pPr>
        <w:tabs>
          <w:tab w:val="left" w:pos="567"/>
        </w:tabs>
        <w:spacing w:after="0" w:line="240" w:lineRule="auto"/>
        <w:rPr>
          <w:rFonts w:ascii="Times New Roman" w:eastAsia="Times New Roman" w:hAnsi="Times New Roman"/>
          <w:snapToGrid w:val="0"/>
        </w:rPr>
      </w:pPr>
      <w:r w:rsidRPr="00BB2664">
        <w:rPr>
          <w:rFonts w:ascii="Times New Roman" w:eastAsia="Times New Roman" w:hAnsi="Times New Roman"/>
          <w:noProof/>
          <w:snapToGrid w:val="0"/>
          <w:highlight w:val="lightGray"/>
        </w:rPr>
        <w:t>Priimtas pagrindimas informacijos Brailio raštu nepateikti.</w:t>
      </w:r>
    </w:p>
    <w:p w14:paraId="3004FA24" w14:textId="77777777" w:rsidR="00FD1181" w:rsidRPr="00FD1181" w:rsidRDefault="00FD1181" w:rsidP="00FD1181">
      <w:pPr>
        <w:tabs>
          <w:tab w:val="left" w:pos="567"/>
        </w:tabs>
        <w:spacing w:after="0" w:line="240" w:lineRule="auto"/>
        <w:rPr>
          <w:rFonts w:ascii="Times New Roman" w:eastAsia="Times New Roman" w:hAnsi="Times New Roman"/>
          <w:snapToGrid w:val="0"/>
        </w:rPr>
      </w:pPr>
    </w:p>
    <w:p w14:paraId="49FD0A19" w14:textId="77777777" w:rsidR="00FD1181" w:rsidRPr="00FD1181" w:rsidRDefault="00FD1181" w:rsidP="00FD1181">
      <w:pPr>
        <w:keepNext/>
        <w:keepLines/>
        <w:tabs>
          <w:tab w:val="left" w:pos="567"/>
        </w:tabs>
        <w:spacing w:after="0" w:line="240" w:lineRule="auto"/>
        <w:rPr>
          <w:rFonts w:ascii="Times New Roman" w:eastAsia="Times New Roman" w:hAnsi="Times New Roman"/>
          <w:noProof/>
          <w:shd w:val="clear" w:color="auto" w:fill="CCCCCC"/>
        </w:rPr>
      </w:pPr>
    </w:p>
    <w:p w14:paraId="0B7944D1" w14:textId="77777777" w:rsidR="00FD1181" w:rsidRPr="00FD1181" w:rsidRDefault="00FD1181" w:rsidP="00FD1181">
      <w:pPr>
        <w:keepNext/>
        <w:keepLines/>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FD1181">
        <w:rPr>
          <w:rFonts w:ascii="Times New Roman" w:eastAsia="Times New Roman" w:hAnsi="Times New Roman"/>
          <w:b/>
          <w:noProof/>
          <w:snapToGrid w:val="0"/>
        </w:rPr>
        <w:t>17.</w:t>
      </w:r>
      <w:r w:rsidRPr="00FD1181">
        <w:rPr>
          <w:rFonts w:ascii="Times New Roman" w:eastAsia="Times New Roman" w:hAnsi="Times New Roman"/>
          <w:b/>
          <w:noProof/>
          <w:snapToGrid w:val="0"/>
        </w:rPr>
        <w:tab/>
        <w:t>UNIKALUS IDENTIFIKATORIUS – 2D BRŪKŠNINIS KODAS</w:t>
      </w:r>
    </w:p>
    <w:p w14:paraId="4651B056" w14:textId="77777777" w:rsidR="00FD1181" w:rsidRPr="00FD1181" w:rsidRDefault="00FD1181" w:rsidP="00FD1181">
      <w:pPr>
        <w:keepNext/>
        <w:keepLines/>
        <w:tabs>
          <w:tab w:val="left" w:pos="567"/>
        </w:tabs>
        <w:spacing w:after="0" w:line="240" w:lineRule="auto"/>
        <w:rPr>
          <w:rFonts w:ascii="Times New Roman" w:eastAsia="Times New Roman" w:hAnsi="Times New Roman"/>
          <w:noProof/>
          <w:snapToGrid w:val="0"/>
        </w:rPr>
      </w:pPr>
    </w:p>
    <w:p w14:paraId="46E6A5BD" w14:textId="77777777" w:rsidR="00FD1181" w:rsidRPr="00BB2664" w:rsidRDefault="00FD1181" w:rsidP="00FD1181">
      <w:pPr>
        <w:keepNext/>
        <w:keepLines/>
        <w:tabs>
          <w:tab w:val="left" w:pos="567"/>
        </w:tabs>
        <w:spacing w:after="0" w:line="240" w:lineRule="auto"/>
        <w:rPr>
          <w:rFonts w:ascii="Times New Roman" w:eastAsia="Times New Roman" w:hAnsi="Times New Roman"/>
          <w:noProof/>
          <w:snapToGrid w:val="0"/>
          <w:highlight w:val="lightGray"/>
        </w:rPr>
      </w:pPr>
      <w:r w:rsidRPr="00BB2664">
        <w:rPr>
          <w:rFonts w:ascii="Times New Roman" w:eastAsia="Times New Roman" w:hAnsi="Times New Roman"/>
          <w:noProof/>
          <w:snapToGrid w:val="0"/>
          <w:highlight w:val="lightGray"/>
        </w:rPr>
        <w:t xml:space="preserve">Duomenys nebūtini. </w:t>
      </w:r>
    </w:p>
    <w:p w14:paraId="19711CFA" w14:textId="77777777" w:rsidR="00FD1181" w:rsidRPr="00FD1181" w:rsidRDefault="00FD1181" w:rsidP="00FD1181">
      <w:pPr>
        <w:tabs>
          <w:tab w:val="left" w:pos="567"/>
        </w:tabs>
        <w:spacing w:after="0" w:line="240" w:lineRule="auto"/>
        <w:rPr>
          <w:rFonts w:ascii="Times New Roman" w:eastAsia="Times New Roman" w:hAnsi="Times New Roman"/>
          <w:noProof/>
          <w:snapToGrid w:val="0"/>
        </w:rPr>
      </w:pPr>
    </w:p>
    <w:p w14:paraId="23716A14" w14:textId="77777777" w:rsidR="00FD1181" w:rsidRPr="00FD1181" w:rsidRDefault="00FD1181" w:rsidP="00FD1181">
      <w:pPr>
        <w:tabs>
          <w:tab w:val="left" w:pos="567"/>
        </w:tabs>
        <w:spacing w:after="0" w:line="240" w:lineRule="auto"/>
        <w:rPr>
          <w:rFonts w:ascii="Times New Roman" w:eastAsia="Times New Roman" w:hAnsi="Times New Roman"/>
          <w:noProof/>
          <w:snapToGrid w:val="0"/>
        </w:rPr>
      </w:pPr>
    </w:p>
    <w:p w14:paraId="50FF5123" w14:textId="77777777" w:rsidR="00FD1181" w:rsidRPr="00FD1181" w:rsidRDefault="00FD1181" w:rsidP="00FD118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rPr>
      </w:pPr>
      <w:r w:rsidRPr="00FD1181">
        <w:rPr>
          <w:rFonts w:ascii="Times New Roman" w:eastAsia="Times New Roman" w:hAnsi="Times New Roman"/>
          <w:b/>
          <w:noProof/>
          <w:snapToGrid w:val="0"/>
        </w:rPr>
        <w:t>18.</w:t>
      </w:r>
      <w:r w:rsidRPr="00FD1181">
        <w:rPr>
          <w:rFonts w:ascii="Times New Roman" w:eastAsia="Times New Roman" w:hAnsi="Times New Roman"/>
          <w:b/>
          <w:noProof/>
          <w:snapToGrid w:val="0"/>
        </w:rPr>
        <w:tab/>
        <w:t>UNIKALUS IDENTIFIKATORIUS – ŽMONĖMS SUPRANTAMI DUOMENYS</w:t>
      </w:r>
    </w:p>
    <w:p w14:paraId="6DD89DAE" w14:textId="77777777" w:rsidR="00FD1181" w:rsidRPr="00FD1181" w:rsidRDefault="00FD1181" w:rsidP="00FD1181">
      <w:pPr>
        <w:tabs>
          <w:tab w:val="left" w:pos="567"/>
        </w:tabs>
        <w:spacing w:after="0" w:line="240" w:lineRule="auto"/>
        <w:rPr>
          <w:rFonts w:ascii="Times New Roman" w:eastAsia="Times New Roman" w:hAnsi="Times New Roman"/>
          <w:noProof/>
          <w:snapToGrid w:val="0"/>
        </w:rPr>
      </w:pPr>
    </w:p>
    <w:p w14:paraId="2A26009E" w14:textId="77777777" w:rsidR="00FD1181" w:rsidRPr="00FD1181" w:rsidRDefault="00FD1181" w:rsidP="00FD1181">
      <w:pPr>
        <w:tabs>
          <w:tab w:val="left" w:pos="567"/>
        </w:tabs>
        <w:spacing w:after="0" w:line="240" w:lineRule="auto"/>
        <w:rPr>
          <w:rFonts w:ascii="Times New Roman" w:eastAsia="Times New Roman" w:hAnsi="Times New Roman"/>
          <w:noProof/>
          <w:snapToGrid w:val="0"/>
          <w:vanish/>
        </w:rPr>
      </w:pPr>
      <w:r w:rsidRPr="00BB2664">
        <w:rPr>
          <w:rFonts w:ascii="Times New Roman" w:eastAsia="Times New Roman" w:hAnsi="Times New Roman"/>
          <w:noProof/>
          <w:snapToGrid w:val="0"/>
          <w:highlight w:val="lightGray"/>
          <w:shd w:val="clear" w:color="auto" w:fill="CCCCCC"/>
        </w:rPr>
        <w:t>Duomenys nebūtini.</w:t>
      </w:r>
    </w:p>
    <w:p w14:paraId="0EF2702A" w14:textId="77777777" w:rsidR="00FD1181" w:rsidRPr="00FD1181" w:rsidRDefault="00FD1181" w:rsidP="00FD1181">
      <w:pPr>
        <w:tabs>
          <w:tab w:val="left" w:pos="567"/>
        </w:tabs>
        <w:spacing w:after="0" w:line="240" w:lineRule="auto"/>
        <w:rPr>
          <w:rFonts w:ascii="Times New Roman" w:eastAsia="Times New Roman" w:hAnsi="Times New Roman"/>
          <w:noProof/>
          <w:snapToGrid w:val="0"/>
          <w:vanish/>
        </w:rPr>
      </w:pPr>
    </w:p>
    <w:p w14:paraId="05C5A8AB" w14:textId="77777777" w:rsidR="00FD1181" w:rsidRPr="00FD1181" w:rsidRDefault="00FD1181" w:rsidP="00FD1181">
      <w:pPr>
        <w:tabs>
          <w:tab w:val="left" w:pos="567"/>
        </w:tabs>
        <w:spacing w:after="0" w:line="240" w:lineRule="auto"/>
        <w:rPr>
          <w:rFonts w:ascii="Times New Roman" w:eastAsia="Times New Roman" w:hAnsi="Times New Roman"/>
          <w:noProof/>
          <w:snapToGrid w:val="0"/>
          <w:vanish/>
        </w:rPr>
      </w:pPr>
    </w:p>
    <w:p w14:paraId="0AE45E73" w14:textId="77777777" w:rsidR="00FD1181" w:rsidRPr="00FD1181" w:rsidRDefault="00FD1181" w:rsidP="00FD1181">
      <w:pPr>
        <w:spacing w:after="0" w:line="240" w:lineRule="auto"/>
        <w:rPr>
          <w:rFonts w:ascii="Times New Roman" w:hAnsi="Times New Roman"/>
        </w:rPr>
      </w:pPr>
      <w:r w:rsidRPr="00FD1181">
        <w:rPr>
          <w:rFonts w:ascii="Times New Roman" w:hAnsi="Times New Roman"/>
        </w:rPr>
        <w:br w:type="page"/>
      </w:r>
    </w:p>
    <w:p w14:paraId="76080956" w14:textId="77777777" w:rsidR="00FD1181" w:rsidRPr="00FD1181" w:rsidRDefault="00FD1181" w:rsidP="00FD1181">
      <w:pPr>
        <w:tabs>
          <w:tab w:val="left" w:pos="567"/>
        </w:tabs>
        <w:spacing w:after="0" w:line="240" w:lineRule="auto"/>
        <w:rPr>
          <w:rFonts w:ascii="Times New Roman" w:hAnsi="Times New Roman"/>
        </w:rPr>
      </w:pPr>
    </w:p>
    <w:p w14:paraId="2D5B24D9"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1CA1755F"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79207D7F"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6E7B75FB"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116A2056"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F674A5A"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89C20A2"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089CBAB3"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7FB32251"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16386D99"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0DD136EA"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E34688E"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B9BD63F"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1476ED61"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317D6873"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331CBED2"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70D15D38"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AF232DE"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8963C80"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269BC9C7"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41989183"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1BC92CB6" w14:textId="77777777" w:rsidR="00FD1181" w:rsidRPr="00FD1181" w:rsidRDefault="00FD1181" w:rsidP="00FD1181">
      <w:pPr>
        <w:tabs>
          <w:tab w:val="left" w:pos="567"/>
        </w:tabs>
        <w:spacing w:after="0" w:line="240" w:lineRule="auto"/>
        <w:jc w:val="center"/>
        <w:outlineLvl w:val="0"/>
        <w:rPr>
          <w:rFonts w:ascii="Times New Roman" w:hAnsi="Times New Roman"/>
        </w:rPr>
      </w:pPr>
      <w:r w:rsidRPr="00FD1181">
        <w:rPr>
          <w:rFonts w:ascii="Times New Roman" w:hAnsi="Times New Roman"/>
          <w:b/>
          <w:kern w:val="28"/>
        </w:rPr>
        <w:t>B. PAKUOTĖS LAPELIS</w:t>
      </w:r>
    </w:p>
    <w:p w14:paraId="0FC50BB3" w14:textId="77777777" w:rsidR="00FD1181" w:rsidRPr="00FD1181" w:rsidRDefault="00FD1181" w:rsidP="00FD1181">
      <w:pPr>
        <w:tabs>
          <w:tab w:val="left" w:pos="567"/>
        </w:tabs>
        <w:spacing w:after="0" w:line="240" w:lineRule="auto"/>
        <w:rPr>
          <w:rFonts w:ascii="Times New Roman" w:hAnsi="Times New Roman"/>
        </w:rPr>
      </w:pPr>
    </w:p>
    <w:p w14:paraId="155E93BE" w14:textId="77777777" w:rsidR="00FD1181" w:rsidRPr="00FD1181" w:rsidRDefault="00FD1181" w:rsidP="00FD1181">
      <w:pPr>
        <w:tabs>
          <w:tab w:val="left" w:pos="567"/>
        </w:tabs>
        <w:spacing w:after="0" w:line="240" w:lineRule="auto"/>
        <w:jc w:val="center"/>
        <w:rPr>
          <w:rFonts w:ascii="Times New Roman" w:eastAsia="Times New Roman" w:hAnsi="Times New Roman"/>
          <w:b/>
          <w:lang w:eastAsia="lt-LT"/>
        </w:rPr>
      </w:pPr>
      <w:r w:rsidRPr="00FD1181">
        <w:rPr>
          <w:rFonts w:ascii="Times New Roman" w:eastAsia="Times New Roman" w:hAnsi="Times New Roman"/>
          <w:b/>
          <w:lang w:eastAsia="lt-LT"/>
        </w:rPr>
        <w:br w:type="page"/>
      </w:r>
      <w:r w:rsidRPr="00FD1181">
        <w:rPr>
          <w:rFonts w:ascii="Times New Roman" w:hAnsi="Times New Roman"/>
          <w:b/>
        </w:rPr>
        <w:lastRenderedPageBreak/>
        <w:t>Pakuotės lapelis:</w:t>
      </w:r>
      <w:r w:rsidRPr="00FD1181">
        <w:rPr>
          <w:rFonts w:ascii="Times New Roman" w:hAnsi="Times New Roman"/>
          <w:b/>
          <w:bCs/>
          <w:iCs/>
        </w:rPr>
        <w:t xml:space="preserve"> </w:t>
      </w:r>
      <w:r w:rsidRPr="00FD1181">
        <w:rPr>
          <w:rFonts w:ascii="Times New Roman" w:hAnsi="Times New Roman"/>
          <w:b/>
        </w:rPr>
        <w:t xml:space="preserve">informacija </w:t>
      </w:r>
      <w:r w:rsidRPr="00FD1181">
        <w:rPr>
          <w:rFonts w:ascii="Times New Roman" w:eastAsia="Times New Roman" w:hAnsi="Times New Roman"/>
          <w:b/>
          <w:lang w:eastAsia="lt-LT"/>
        </w:rPr>
        <w:t>vartotojui</w:t>
      </w:r>
    </w:p>
    <w:p w14:paraId="68569EF6" w14:textId="77777777" w:rsidR="00FD1181" w:rsidRPr="00FD1181" w:rsidRDefault="00FD1181" w:rsidP="00FD1181">
      <w:pPr>
        <w:tabs>
          <w:tab w:val="left" w:pos="567"/>
        </w:tabs>
        <w:spacing w:after="0" w:line="240" w:lineRule="auto"/>
        <w:jc w:val="center"/>
        <w:rPr>
          <w:rFonts w:ascii="Times New Roman" w:hAnsi="Times New Roman"/>
        </w:rPr>
      </w:pPr>
    </w:p>
    <w:p w14:paraId="5E1D3362" w14:textId="77777777" w:rsidR="00FD1181" w:rsidRPr="00FD1181" w:rsidRDefault="00FD1181" w:rsidP="00FD1181">
      <w:pPr>
        <w:tabs>
          <w:tab w:val="left" w:pos="567"/>
        </w:tabs>
        <w:spacing w:after="0" w:line="240" w:lineRule="auto"/>
        <w:jc w:val="center"/>
        <w:rPr>
          <w:rFonts w:ascii="Times New Roman" w:hAnsi="Times New Roman"/>
          <w:b/>
        </w:rPr>
      </w:pPr>
      <w:r w:rsidRPr="00FD1181">
        <w:rPr>
          <w:rFonts w:ascii="Times New Roman" w:hAnsi="Times New Roman"/>
          <w:b/>
        </w:rPr>
        <w:t>SmofKabiven extra Nitrogen infuzinė emulsija</w:t>
      </w:r>
    </w:p>
    <w:p w14:paraId="214925A6" w14:textId="77777777" w:rsidR="00FD1181" w:rsidRPr="00FD1181" w:rsidRDefault="00FD1181" w:rsidP="00FD1181">
      <w:pPr>
        <w:tabs>
          <w:tab w:val="left" w:pos="567"/>
        </w:tabs>
        <w:spacing w:after="0" w:line="240" w:lineRule="auto"/>
        <w:jc w:val="both"/>
        <w:rPr>
          <w:rFonts w:ascii="Times New Roman" w:hAnsi="Times New Roman"/>
        </w:rPr>
      </w:pPr>
    </w:p>
    <w:p w14:paraId="0E360C20" w14:textId="77777777" w:rsidR="00FD1181" w:rsidRPr="00FD1181" w:rsidRDefault="00FD1181" w:rsidP="00FD1181">
      <w:pPr>
        <w:tabs>
          <w:tab w:val="left" w:pos="567"/>
        </w:tabs>
        <w:spacing w:after="0" w:line="240" w:lineRule="auto"/>
        <w:rPr>
          <w:rFonts w:ascii="Times New Roman" w:eastAsia="Times New Roman" w:hAnsi="Times New Roman"/>
          <w:b/>
          <w:lang w:eastAsia="lt-LT"/>
        </w:rPr>
      </w:pPr>
      <w:r w:rsidRPr="00FD1181">
        <w:rPr>
          <w:rFonts w:ascii="Times New Roman" w:hAnsi="Times New Roman"/>
          <w:b/>
        </w:rPr>
        <w:t>Atidžiai perskaitykite visą šį lapelį, prieš pradėdami vartoti vaistą</w:t>
      </w:r>
      <w:r w:rsidRPr="00FD1181">
        <w:rPr>
          <w:rFonts w:ascii="Times New Roman" w:eastAsia="Times New Roman" w:hAnsi="Times New Roman"/>
          <w:b/>
          <w:lang w:eastAsia="lt-LT"/>
        </w:rPr>
        <w:t>, nes jame pateikiama Jums svarbi informacija</w:t>
      </w:r>
      <w:r w:rsidRPr="00FD1181">
        <w:rPr>
          <w:rFonts w:ascii="Times New Roman" w:hAnsi="Times New Roman"/>
          <w:b/>
        </w:rPr>
        <w:t>.</w:t>
      </w:r>
    </w:p>
    <w:p w14:paraId="4A7BF1A7" w14:textId="77777777" w:rsidR="00FD1181" w:rsidRPr="00FD1181" w:rsidRDefault="00FD1181" w:rsidP="00FD1181">
      <w:pPr>
        <w:tabs>
          <w:tab w:val="left" w:pos="567"/>
        </w:tabs>
        <w:spacing w:after="0" w:line="240" w:lineRule="auto"/>
        <w:jc w:val="both"/>
        <w:rPr>
          <w:rFonts w:ascii="Times New Roman" w:hAnsi="Times New Roman"/>
        </w:rPr>
      </w:pPr>
      <w:r w:rsidRPr="00FD1181">
        <w:rPr>
          <w:rFonts w:ascii="Times New Roman" w:hAnsi="Times New Roman"/>
        </w:rPr>
        <w:t>-</w:t>
      </w:r>
      <w:r w:rsidRPr="00FD1181">
        <w:rPr>
          <w:rFonts w:ascii="Times New Roman" w:hAnsi="Times New Roman"/>
        </w:rPr>
        <w:tab/>
        <w:t>Neišmeskite šio lapelio, nes vėl gali prireikti jį perskaityti.</w:t>
      </w:r>
    </w:p>
    <w:p w14:paraId="0FF27F31" w14:textId="77777777" w:rsidR="00FD1181" w:rsidRPr="00FD1181" w:rsidRDefault="00FD1181" w:rsidP="00FD1181">
      <w:pPr>
        <w:tabs>
          <w:tab w:val="left" w:pos="567"/>
        </w:tabs>
        <w:spacing w:after="0" w:line="240" w:lineRule="auto"/>
        <w:jc w:val="both"/>
        <w:rPr>
          <w:rFonts w:ascii="Times New Roman" w:hAnsi="Times New Roman"/>
        </w:rPr>
      </w:pPr>
      <w:r w:rsidRPr="00FD1181">
        <w:rPr>
          <w:rFonts w:ascii="Times New Roman" w:hAnsi="Times New Roman"/>
        </w:rPr>
        <w:t>-</w:t>
      </w:r>
      <w:r w:rsidRPr="00FD1181">
        <w:rPr>
          <w:rFonts w:ascii="Times New Roman" w:hAnsi="Times New Roman"/>
        </w:rPr>
        <w:tab/>
        <w:t>Jeigu kiltų daugiau klausimų, kreipkitės į gydytoją, vaistininką arba slaugytoją.</w:t>
      </w:r>
    </w:p>
    <w:p w14:paraId="65064760" w14:textId="77777777"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t>-</w:t>
      </w:r>
      <w:r w:rsidRPr="00FD1181">
        <w:rPr>
          <w:rFonts w:ascii="Times New Roman" w:hAnsi="Times New Roman"/>
        </w:rPr>
        <w:tab/>
        <w:t xml:space="preserve">Jeigu pasireiškė šalutinis poveikis </w:t>
      </w:r>
      <w:r w:rsidRPr="00FD1181">
        <w:rPr>
          <w:rFonts w:ascii="Times New Roman" w:eastAsia="Times New Roman" w:hAnsi="Times New Roman"/>
          <w:lang w:eastAsia="lt-LT"/>
        </w:rPr>
        <w:t>(net jeigu jis</w:t>
      </w:r>
      <w:r w:rsidRPr="00FD1181">
        <w:rPr>
          <w:rFonts w:ascii="Times New Roman" w:hAnsi="Times New Roman"/>
        </w:rPr>
        <w:t xml:space="preserve"> šiame lapelyje </w:t>
      </w:r>
      <w:r w:rsidRPr="00FD1181">
        <w:rPr>
          <w:rFonts w:ascii="Times New Roman" w:eastAsia="Times New Roman" w:hAnsi="Times New Roman"/>
          <w:lang w:eastAsia="lt-LT"/>
        </w:rPr>
        <w:t>nenurodytas), kreipkitės į gydytoją, vaistininką</w:t>
      </w:r>
      <w:r w:rsidRPr="00FD1181">
        <w:rPr>
          <w:rFonts w:ascii="Times New Roman" w:hAnsi="Times New Roman"/>
        </w:rPr>
        <w:t xml:space="preserve"> </w:t>
      </w:r>
      <w:r w:rsidRPr="00FD1181">
        <w:rPr>
          <w:rFonts w:ascii="Times New Roman" w:eastAsia="Times New Roman" w:hAnsi="Times New Roman"/>
          <w:lang w:eastAsia="lt-LT"/>
        </w:rPr>
        <w:t>arba slaugytoją. Žr. 4 skyrių</w:t>
      </w:r>
      <w:r w:rsidRPr="00FD1181">
        <w:rPr>
          <w:rFonts w:ascii="Times New Roman" w:hAnsi="Times New Roman"/>
        </w:rPr>
        <w:t>.</w:t>
      </w:r>
    </w:p>
    <w:p w14:paraId="3CED2024" w14:textId="77777777" w:rsidR="00FD1181" w:rsidRPr="00FD1181" w:rsidRDefault="00FD1181" w:rsidP="00FD1181">
      <w:pPr>
        <w:tabs>
          <w:tab w:val="left" w:pos="567"/>
        </w:tabs>
        <w:spacing w:after="0" w:line="240" w:lineRule="auto"/>
        <w:jc w:val="both"/>
        <w:rPr>
          <w:rFonts w:ascii="Times New Roman" w:hAnsi="Times New Roman"/>
        </w:rPr>
      </w:pPr>
    </w:p>
    <w:p w14:paraId="6FF6DEFD" w14:textId="77777777" w:rsidR="00FD1181" w:rsidRDefault="00FD1181" w:rsidP="00FD1181">
      <w:pPr>
        <w:tabs>
          <w:tab w:val="left" w:pos="567"/>
        </w:tabs>
        <w:spacing w:after="0" w:line="240" w:lineRule="auto"/>
        <w:jc w:val="both"/>
        <w:rPr>
          <w:rFonts w:ascii="Times New Roman" w:eastAsia="Times New Roman" w:hAnsi="Times New Roman"/>
          <w:b/>
          <w:bCs/>
          <w:lang w:eastAsia="lt-LT"/>
        </w:rPr>
      </w:pPr>
      <w:r w:rsidRPr="00FD1181">
        <w:rPr>
          <w:rFonts w:ascii="Times New Roman" w:eastAsia="Times New Roman" w:hAnsi="Times New Roman"/>
          <w:b/>
          <w:bCs/>
          <w:lang w:eastAsia="lt-LT"/>
        </w:rPr>
        <w:t>Apie ką rašoma šiame lapelyje?</w:t>
      </w:r>
    </w:p>
    <w:p w14:paraId="6CD58EE9" w14:textId="77777777" w:rsidR="00B35B5C" w:rsidRPr="00FD1181" w:rsidRDefault="00B35B5C" w:rsidP="00FD1181">
      <w:pPr>
        <w:tabs>
          <w:tab w:val="left" w:pos="567"/>
        </w:tabs>
        <w:spacing w:after="0" w:line="240" w:lineRule="auto"/>
        <w:jc w:val="both"/>
        <w:rPr>
          <w:rFonts w:ascii="Times New Roman" w:eastAsia="Times New Roman" w:hAnsi="Times New Roman"/>
          <w:b/>
          <w:bCs/>
          <w:lang w:eastAsia="lt-LT"/>
        </w:rPr>
      </w:pPr>
    </w:p>
    <w:p w14:paraId="57D87C5A" w14:textId="4DE44D07" w:rsidR="00FD1181" w:rsidRPr="00FD1181" w:rsidRDefault="00FD1181" w:rsidP="008A51A4">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Kas yra SmofKabiven extra Nitrogen ir kam jis vartojamas</w:t>
      </w:r>
    </w:p>
    <w:p w14:paraId="27275E57" w14:textId="289076D3" w:rsidR="00FD1181" w:rsidRPr="00FD1181" w:rsidRDefault="00FD1181" w:rsidP="008A51A4">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Kas žinotina prieš vartojant SmofKabiven extra Nitrogen</w:t>
      </w:r>
    </w:p>
    <w:p w14:paraId="2C5AFAAF" w14:textId="492B4F73" w:rsidR="00FD1181" w:rsidRPr="00FD1181" w:rsidRDefault="00FD1181" w:rsidP="008A51A4">
      <w:pPr>
        <w:numPr>
          <w:ilvl w:val="0"/>
          <w:numId w:val="16"/>
        </w:numPr>
        <w:tabs>
          <w:tab w:val="left" w:pos="567"/>
        </w:tabs>
        <w:spacing w:after="0" w:line="240" w:lineRule="auto"/>
        <w:ind w:left="567" w:hanging="567"/>
        <w:jc w:val="both"/>
        <w:rPr>
          <w:rFonts w:ascii="Times New Roman" w:hAnsi="Times New Roman"/>
        </w:rPr>
      </w:pPr>
      <w:r w:rsidRPr="00FD1181">
        <w:rPr>
          <w:rFonts w:ascii="Times New Roman" w:hAnsi="Times New Roman"/>
        </w:rPr>
        <w:t>Kaip vartoti SmofKabiven extra Nitrogen</w:t>
      </w:r>
    </w:p>
    <w:p w14:paraId="394FE590" w14:textId="1D93BD9B" w:rsidR="00FD1181" w:rsidRPr="00FD1181" w:rsidRDefault="00FD1181" w:rsidP="008A51A4">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hAnsi="Times New Roman"/>
        </w:rPr>
        <w:t>Galimas šalutinis poveikis</w:t>
      </w:r>
    </w:p>
    <w:p w14:paraId="4926A4EC" w14:textId="47DD9A15" w:rsidR="00FD1181" w:rsidRPr="00FD1181" w:rsidRDefault="00FD1181" w:rsidP="008A51A4">
      <w:pPr>
        <w:numPr>
          <w:ilvl w:val="0"/>
          <w:numId w:val="16"/>
        </w:numPr>
        <w:tabs>
          <w:tab w:val="left" w:pos="567"/>
        </w:tabs>
        <w:spacing w:after="0" w:line="240" w:lineRule="auto"/>
        <w:ind w:left="567" w:hanging="567"/>
        <w:jc w:val="both"/>
        <w:rPr>
          <w:rFonts w:ascii="Times New Roman" w:hAnsi="Times New Roman"/>
        </w:rPr>
      </w:pPr>
      <w:r w:rsidRPr="00FD1181">
        <w:rPr>
          <w:rFonts w:ascii="Times New Roman" w:hAnsi="Times New Roman"/>
        </w:rPr>
        <w:t>Kaip laikyti SmofKabiven extra Nitrogen</w:t>
      </w:r>
    </w:p>
    <w:p w14:paraId="6A91C2E1" w14:textId="1B6CE901" w:rsidR="00FD1181" w:rsidRPr="00FD1181" w:rsidRDefault="00FD1181" w:rsidP="008A51A4">
      <w:pPr>
        <w:numPr>
          <w:ilvl w:val="0"/>
          <w:numId w:val="16"/>
        </w:numPr>
        <w:tabs>
          <w:tab w:val="left" w:pos="567"/>
        </w:tabs>
        <w:spacing w:after="0" w:line="240" w:lineRule="auto"/>
        <w:ind w:left="567" w:hanging="567"/>
        <w:jc w:val="both"/>
        <w:rPr>
          <w:rFonts w:ascii="Times New Roman" w:eastAsia="Times New Roman" w:hAnsi="Times New Roman"/>
          <w:lang w:eastAsia="lt-LT"/>
        </w:rPr>
      </w:pPr>
      <w:r w:rsidRPr="00FD1181">
        <w:rPr>
          <w:rFonts w:ascii="Times New Roman" w:eastAsia="Times New Roman" w:hAnsi="Times New Roman"/>
          <w:lang w:eastAsia="lt-LT"/>
        </w:rPr>
        <w:t>Pakuotės turinys ir kita</w:t>
      </w:r>
      <w:r w:rsidRPr="00FD1181">
        <w:rPr>
          <w:rFonts w:ascii="Times New Roman" w:hAnsi="Times New Roman"/>
        </w:rPr>
        <w:t xml:space="preserve"> informacija</w:t>
      </w:r>
    </w:p>
    <w:p w14:paraId="74EE2713" w14:textId="77777777" w:rsidR="00FD1181" w:rsidRPr="00FD1181" w:rsidRDefault="00FD1181" w:rsidP="00FD1181">
      <w:pPr>
        <w:tabs>
          <w:tab w:val="left" w:pos="567"/>
        </w:tabs>
        <w:spacing w:after="0" w:line="240" w:lineRule="auto"/>
        <w:jc w:val="both"/>
        <w:rPr>
          <w:rFonts w:ascii="Times New Roman" w:hAnsi="Times New Roman"/>
        </w:rPr>
      </w:pPr>
    </w:p>
    <w:p w14:paraId="6F5DEEF9" w14:textId="77777777" w:rsidR="00FD1181" w:rsidRPr="00FD1181" w:rsidRDefault="00FD1181" w:rsidP="00FD1181">
      <w:pPr>
        <w:tabs>
          <w:tab w:val="left" w:pos="567"/>
        </w:tabs>
        <w:spacing w:after="0" w:line="240" w:lineRule="auto"/>
        <w:jc w:val="both"/>
        <w:rPr>
          <w:rFonts w:ascii="Times New Roman" w:hAnsi="Times New Roman"/>
          <w:b/>
        </w:rPr>
      </w:pPr>
    </w:p>
    <w:p w14:paraId="01A5B608"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1.</w:t>
      </w:r>
      <w:r w:rsidRPr="00FD1181">
        <w:rPr>
          <w:rFonts w:ascii="Times New Roman" w:eastAsia="Times New Roman" w:hAnsi="Times New Roman"/>
          <w:b/>
          <w:lang w:eastAsia="lt-LT"/>
        </w:rPr>
        <w:tab/>
        <w:t>Kas yra SmofKabiven extra Nitrogen ir kam jis vartojamas</w:t>
      </w:r>
    </w:p>
    <w:p w14:paraId="4D44EFDA" w14:textId="77777777" w:rsidR="00FD1181" w:rsidRPr="00FD1181" w:rsidRDefault="00FD1181" w:rsidP="00FD1181">
      <w:pPr>
        <w:tabs>
          <w:tab w:val="left" w:pos="567"/>
        </w:tabs>
        <w:spacing w:after="0" w:line="240" w:lineRule="auto"/>
        <w:jc w:val="both"/>
        <w:rPr>
          <w:rFonts w:ascii="Times New Roman" w:hAnsi="Times New Roman"/>
        </w:rPr>
      </w:pPr>
    </w:p>
    <w:p w14:paraId="68B258B5" w14:textId="2016FE73"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 tai emulsija, skirta lašiniu būdu infuzuoti į kraują (infuzija į veną). Vaisto sudėtyje yra aminorūgščių (baltymų sintezės sudedamoji dalis), gliukozės (angliavandenių), lipidų (riebalų) ir druskų (elektrolitų). Toks mišinys tiekiamas plastik</w:t>
      </w:r>
      <w:r w:rsidR="00CE545D">
        <w:rPr>
          <w:rFonts w:ascii="Times New Roman" w:hAnsi="Times New Roman"/>
        </w:rPr>
        <w:t>iniuose</w:t>
      </w:r>
      <w:r w:rsidRPr="00FD1181">
        <w:rPr>
          <w:rFonts w:ascii="Times New Roman" w:hAnsi="Times New Roman"/>
        </w:rPr>
        <w:t xml:space="preserve"> maišeli</w:t>
      </w:r>
      <w:r w:rsidR="00CE545D">
        <w:rPr>
          <w:rFonts w:ascii="Times New Roman" w:hAnsi="Times New Roman"/>
        </w:rPr>
        <w:t>uose</w:t>
      </w:r>
      <w:r w:rsidRPr="00FD1181">
        <w:rPr>
          <w:rFonts w:ascii="Times New Roman" w:hAnsi="Times New Roman"/>
        </w:rPr>
        <w:t>. SmofKabiven extra Nitrogen galima vartoti suaugusiesiems ir 2 metų bei vyresniems vaikams.</w:t>
      </w:r>
    </w:p>
    <w:p w14:paraId="1D020D3E" w14:textId="77777777" w:rsidR="00FD1181" w:rsidRPr="00FD1181" w:rsidRDefault="00FD1181" w:rsidP="00FD1181">
      <w:pPr>
        <w:tabs>
          <w:tab w:val="left" w:pos="567"/>
        </w:tabs>
        <w:spacing w:after="0" w:line="240" w:lineRule="auto"/>
        <w:rPr>
          <w:rFonts w:ascii="Times New Roman" w:hAnsi="Times New Roman"/>
        </w:rPr>
      </w:pPr>
    </w:p>
    <w:p w14:paraId="72C2D62B" w14:textId="2D2C4C08"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Sveikatos priežiūros specialista</w:t>
      </w:r>
      <w:r w:rsidR="00CE545D">
        <w:rPr>
          <w:rFonts w:ascii="Times New Roman" w:hAnsi="Times New Roman"/>
        </w:rPr>
        <w:t>s</w:t>
      </w:r>
      <w:r w:rsidRPr="00FD1181">
        <w:rPr>
          <w:rFonts w:ascii="Times New Roman" w:hAnsi="Times New Roman"/>
        </w:rPr>
        <w:t xml:space="preserve"> gali infuzuoti SmofKabiven extra Nitrogen tuo atveju, jeigu pacientas kitokiu būdu maitintis negali arba tokia mityba yra nepakankama.</w:t>
      </w:r>
    </w:p>
    <w:p w14:paraId="379F16E0" w14:textId="77777777" w:rsidR="00FD1181" w:rsidRPr="00FD1181" w:rsidRDefault="00FD1181" w:rsidP="00FD1181">
      <w:pPr>
        <w:tabs>
          <w:tab w:val="left" w:pos="567"/>
        </w:tabs>
        <w:spacing w:after="0" w:line="240" w:lineRule="auto"/>
        <w:jc w:val="both"/>
        <w:rPr>
          <w:rFonts w:ascii="Times New Roman" w:eastAsia="Times New Roman" w:hAnsi="Times New Roman"/>
          <w:lang w:eastAsia="lt-LT"/>
        </w:rPr>
      </w:pPr>
    </w:p>
    <w:p w14:paraId="6D3D4E8A" w14:textId="77777777" w:rsidR="00FD1181" w:rsidRPr="00FD1181" w:rsidRDefault="00FD1181" w:rsidP="00FD1181">
      <w:pPr>
        <w:tabs>
          <w:tab w:val="left" w:pos="567"/>
        </w:tabs>
        <w:spacing w:after="0" w:line="240" w:lineRule="auto"/>
        <w:jc w:val="both"/>
        <w:rPr>
          <w:rFonts w:ascii="Times New Roman" w:eastAsia="Times New Roman" w:hAnsi="Times New Roman"/>
          <w:lang w:eastAsia="lt-LT"/>
        </w:rPr>
      </w:pPr>
    </w:p>
    <w:p w14:paraId="63FAE2B1"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2.</w:t>
      </w:r>
      <w:r w:rsidRPr="00FD1181">
        <w:rPr>
          <w:rFonts w:ascii="Times New Roman" w:eastAsia="Times New Roman" w:hAnsi="Times New Roman"/>
          <w:b/>
          <w:lang w:eastAsia="lt-LT"/>
        </w:rPr>
        <w:tab/>
        <w:t>Kas žinotina prieš vartojant SmofKabiven extra Nitrogen</w:t>
      </w:r>
    </w:p>
    <w:p w14:paraId="2AD78322" w14:textId="77777777" w:rsidR="00FD1181" w:rsidRPr="00FD1181" w:rsidRDefault="00FD1181" w:rsidP="00FD1181">
      <w:pPr>
        <w:tabs>
          <w:tab w:val="left" w:pos="567"/>
        </w:tabs>
        <w:spacing w:after="0" w:line="240" w:lineRule="auto"/>
        <w:jc w:val="both"/>
        <w:rPr>
          <w:rFonts w:ascii="Times New Roman" w:hAnsi="Times New Roman"/>
        </w:rPr>
      </w:pPr>
    </w:p>
    <w:p w14:paraId="28CE793C" w14:textId="176DA8F9" w:rsidR="00FD1181" w:rsidRPr="00FD1181" w:rsidRDefault="00FD1181" w:rsidP="00FD1181">
      <w:pPr>
        <w:tabs>
          <w:tab w:val="left" w:pos="567"/>
        </w:tabs>
        <w:spacing w:after="0" w:line="240" w:lineRule="auto"/>
        <w:jc w:val="both"/>
        <w:rPr>
          <w:rFonts w:ascii="Times New Roman" w:hAnsi="Times New Roman"/>
          <w:b/>
        </w:rPr>
      </w:pPr>
      <w:r w:rsidRPr="00FD1181">
        <w:rPr>
          <w:rFonts w:ascii="Times New Roman" w:hAnsi="Times New Roman"/>
          <w:b/>
        </w:rPr>
        <w:t xml:space="preserve">SmofKabiven extra Nitrogen vartoti </w:t>
      </w:r>
      <w:r w:rsidR="00CE545D">
        <w:rPr>
          <w:rFonts w:ascii="Times New Roman" w:hAnsi="Times New Roman"/>
          <w:b/>
        </w:rPr>
        <w:t>draudžiama</w:t>
      </w:r>
      <w:r w:rsidRPr="00FD1181">
        <w:rPr>
          <w:rFonts w:ascii="Times New Roman" w:hAnsi="Times New Roman"/>
          <w:b/>
        </w:rPr>
        <w:t>:</w:t>
      </w:r>
    </w:p>
    <w:p w14:paraId="140DAA06" w14:textId="64F818AB" w:rsidR="00FD1181" w:rsidRPr="00FD1181" w:rsidRDefault="00FD1181" w:rsidP="008A51A4">
      <w:pPr>
        <w:numPr>
          <w:ilvl w:val="0"/>
          <w:numId w:val="14"/>
        </w:numPr>
        <w:tabs>
          <w:tab w:val="left" w:pos="0"/>
        </w:tabs>
        <w:spacing w:after="0" w:line="240" w:lineRule="auto"/>
        <w:ind w:left="567" w:hanging="567"/>
        <w:rPr>
          <w:rFonts w:ascii="Times New Roman" w:hAnsi="Times New Roman"/>
        </w:rPr>
      </w:pPr>
      <w:r w:rsidRPr="00FD1181">
        <w:rPr>
          <w:rFonts w:ascii="Times New Roman" w:hAnsi="Times New Roman"/>
        </w:rPr>
        <w:t>jeigu</w:t>
      </w:r>
      <w:r w:rsidR="00CE545D">
        <w:rPr>
          <w:rFonts w:ascii="Times New Roman" w:hAnsi="Times New Roman"/>
        </w:rPr>
        <w:t xml:space="preserve"> Jums</w:t>
      </w:r>
      <w:r w:rsidRPr="00FD1181">
        <w:rPr>
          <w:rFonts w:ascii="Times New Roman" w:hAnsi="Times New Roman"/>
        </w:rPr>
        <w:t xml:space="preserve"> yra alergija </w:t>
      </w:r>
      <w:r w:rsidR="00CE545D">
        <w:rPr>
          <w:rFonts w:ascii="Times New Roman" w:hAnsi="Times New Roman"/>
        </w:rPr>
        <w:t xml:space="preserve">(padidėjęs jautrumas) </w:t>
      </w:r>
      <w:r w:rsidRPr="00FD1181">
        <w:rPr>
          <w:rFonts w:ascii="Times New Roman" w:eastAsia="Times New Roman" w:hAnsi="Times New Roman"/>
          <w:lang w:eastAsia="lt-LT"/>
        </w:rPr>
        <w:t>veikliosioms medžiagoms</w:t>
      </w:r>
      <w:r w:rsidRPr="00FD1181" w:rsidDel="009F46EB">
        <w:rPr>
          <w:rFonts w:ascii="Times New Roman" w:eastAsia="Times New Roman" w:hAnsi="Times New Roman"/>
          <w:lang w:eastAsia="lt-LT"/>
        </w:rPr>
        <w:t xml:space="preserve"> </w:t>
      </w:r>
      <w:r w:rsidRPr="00FD1181">
        <w:rPr>
          <w:rFonts w:ascii="Times New Roman" w:eastAsia="Times New Roman" w:hAnsi="Times New Roman"/>
          <w:lang w:eastAsia="lt-LT"/>
        </w:rPr>
        <w:t>arba</w:t>
      </w:r>
      <w:r w:rsidRPr="00FD1181">
        <w:rPr>
          <w:rFonts w:ascii="Times New Roman" w:hAnsi="Times New Roman"/>
        </w:rPr>
        <w:t xml:space="preserve"> bet kuriai pagalbinei </w:t>
      </w:r>
      <w:r w:rsidRPr="00FD1181">
        <w:rPr>
          <w:rFonts w:ascii="Times New Roman" w:eastAsia="Times New Roman" w:hAnsi="Times New Roman"/>
          <w:lang w:eastAsia="lt-LT"/>
        </w:rPr>
        <w:t>šio vaisto</w:t>
      </w:r>
      <w:r w:rsidRPr="00FD1181">
        <w:rPr>
          <w:rFonts w:ascii="Times New Roman" w:hAnsi="Times New Roman"/>
          <w:b/>
        </w:rPr>
        <w:t xml:space="preserve"> </w:t>
      </w:r>
      <w:r w:rsidRPr="00FD1181">
        <w:rPr>
          <w:rFonts w:ascii="Times New Roman" w:hAnsi="Times New Roman"/>
        </w:rPr>
        <w:t>medžiagai</w:t>
      </w:r>
      <w:r w:rsidRPr="00FD1181">
        <w:rPr>
          <w:rFonts w:ascii="Times New Roman" w:eastAsia="Times New Roman" w:hAnsi="Times New Roman"/>
          <w:lang w:eastAsia="lt-LT"/>
        </w:rPr>
        <w:t xml:space="preserve"> (jos išvardytos 6 skyriuje);</w:t>
      </w:r>
    </w:p>
    <w:p w14:paraId="6B4056A2" w14:textId="0A248883" w:rsidR="00FD1181" w:rsidRPr="00FD1181" w:rsidRDefault="00FD1181" w:rsidP="00FD1181">
      <w:pPr>
        <w:numPr>
          <w:ilvl w:val="0"/>
          <w:numId w:val="5"/>
        </w:numPr>
        <w:tabs>
          <w:tab w:val="left" w:pos="0"/>
        </w:tabs>
        <w:spacing w:after="0" w:line="240" w:lineRule="auto"/>
        <w:ind w:left="567" w:hanging="567"/>
        <w:rPr>
          <w:rFonts w:ascii="Times New Roman" w:eastAsia="Times New Roman" w:hAnsi="Times New Roman"/>
          <w:lang w:eastAsia="lt-LT"/>
        </w:rPr>
      </w:pPr>
      <w:r w:rsidRPr="00FD1181">
        <w:rPr>
          <w:rFonts w:ascii="Times New Roman" w:hAnsi="Times New Roman"/>
        </w:rPr>
        <w:t xml:space="preserve">jeigu </w:t>
      </w:r>
      <w:r w:rsidR="00CE545D">
        <w:rPr>
          <w:rFonts w:ascii="Times New Roman" w:hAnsi="Times New Roman"/>
        </w:rPr>
        <w:t>esate</w:t>
      </w:r>
      <w:r w:rsidRPr="00FD1181">
        <w:rPr>
          <w:rFonts w:ascii="Times New Roman" w:hAnsi="Times New Roman"/>
        </w:rPr>
        <w:t xml:space="preserve"> alergi</w:t>
      </w:r>
      <w:r w:rsidR="00CE545D">
        <w:rPr>
          <w:rFonts w:ascii="Times New Roman" w:hAnsi="Times New Roman"/>
        </w:rPr>
        <w:t>škas</w:t>
      </w:r>
      <w:r w:rsidR="00F102BE">
        <w:rPr>
          <w:rFonts w:ascii="Times New Roman" w:hAnsi="Times New Roman"/>
        </w:rPr>
        <w:t xml:space="preserve"> (-a) </w:t>
      </w:r>
      <w:r w:rsidRPr="00FD1181">
        <w:rPr>
          <w:rFonts w:ascii="Times New Roman" w:hAnsi="Times New Roman"/>
        </w:rPr>
        <w:t>žuviai ar kiaušiniams;</w:t>
      </w:r>
    </w:p>
    <w:p w14:paraId="5CF1D52E" w14:textId="7CE38783" w:rsidR="00C34834" w:rsidRPr="00FD1181" w:rsidRDefault="00FD1181" w:rsidP="00FD1181">
      <w:pPr>
        <w:numPr>
          <w:ilvl w:val="0"/>
          <w:numId w:val="5"/>
        </w:numPr>
        <w:tabs>
          <w:tab w:val="left" w:pos="0"/>
        </w:tabs>
        <w:spacing w:after="0" w:line="240" w:lineRule="auto"/>
        <w:ind w:left="567" w:hanging="567"/>
        <w:rPr>
          <w:rFonts w:ascii="Times New Roman" w:hAnsi="Times New Roman"/>
        </w:rPr>
      </w:pPr>
      <w:r w:rsidRPr="00FD1181">
        <w:rPr>
          <w:rFonts w:ascii="Times New Roman" w:hAnsi="Times New Roman"/>
        </w:rPr>
        <w:t xml:space="preserve">jeigu </w:t>
      </w:r>
      <w:r w:rsidR="00CE545D">
        <w:rPr>
          <w:rFonts w:ascii="Times New Roman" w:hAnsi="Times New Roman"/>
        </w:rPr>
        <w:t>esate</w:t>
      </w:r>
      <w:r w:rsidRPr="00FD1181">
        <w:rPr>
          <w:rFonts w:ascii="Times New Roman" w:hAnsi="Times New Roman"/>
        </w:rPr>
        <w:t xml:space="preserve"> alergi</w:t>
      </w:r>
      <w:r w:rsidR="00CE545D">
        <w:rPr>
          <w:rFonts w:ascii="Times New Roman" w:hAnsi="Times New Roman"/>
        </w:rPr>
        <w:t>škas</w:t>
      </w:r>
      <w:r w:rsidR="00F102BE">
        <w:rPr>
          <w:rFonts w:ascii="Times New Roman" w:hAnsi="Times New Roman"/>
        </w:rPr>
        <w:t xml:space="preserve"> (-a)</w:t>
      </w:r>
      <w:r w:rsidRPr="00FD1181">
        <w:rPr>
          <w:rFonts w:ascii="Times New Roman" w:hAnsi="Times New Roman"/>
        </w:rPr>
        <w:t xml:space="preserve"> žemės riešutams arba soj</w:t>
      </w:r>
      <w:r w:rsidR="00CE545D">
        <w:rPr>
          <w:rFonts w:ascii="Times New Roman" w:hAnsi="Times New Roman"/>
        </w:rPr>
        <w:t>ai</w:t>
      </w:r>
      <w:r w:rsidRPr="00FD1181">
        <w:rPr>
          <w:rFonts w:ascii="Times New Roman" w:hAnsi="Times New Roman"/>
        </w:rPr>
        <w:t xml:space="preserve">, šio vaisto vartoti </w:t>
      </w:r>
      <w:r w:rsidR="00CE545D">
        <w:rPr>
          <w:rFonts w:ascii="Times New Roman" w:hAnsi="Times New Roman"/>
        </w:rPr>
        <w:t>draudžiama</w:t>
      </w:r>
      <w:r w:rsidRPr="00FD1181">
        <w:rPr>
          <w:rFonts w:ascii="Times New Roman" w:hAnsi="Times New Roman"/>
        </w:rPr>
        <w:t>.</w:t>
      </w:r>
      <w:r w:rsidR="00CE545D">
        <w:rPr>
          <w:rFonts w:ascii="Times New Roman" w:hAnsi="Times New Roman"/>
        </w:rPr>
        <w:t xml:space="preserve"> </w:t>
      </w:r>
      <w:r w:rsidRPr="00FD1181">
        <w:rPr>
          <w:rFonts w:ascii="Times New Roman" w:hAnsi="Times New Roman"/>
        </w:rPr>
        <w:t>SmofKabiven extra Nitrogen sudėtyje yra sojų aliejaus;</w:t>
      </w:r>
    </w:p>
    <w:p w14:paraId="4FEDC705" w14:textId="0D41FBD8"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582AFF">
        <w:rPr>
          <w:rFonts w:ascii="Times New Roman" w:hAnsi="Times New Roman"/>
        </w:rPr>
        <w:t>jeigu</w:t>
      </w:r>
      <w:r w:rsidR="00CE545D">
        <w:rPr>
          <w:rFonts w:ascii="Times New Roman" w:hAnsi="Times New Roman"/>
        </w:rPr>
        <w:t xml:space="preserve"> Jūsų</w:t>
      </w:r>
      <w:r w:rsidRPr="00582AFF">
        <w:rPr>
          <w:rFonts w:ascii="Times New Roman" w:hAnsi="Times New Roman"/>
        </w:rPr>
        <w:t xml:space="preserve"> kraujyje yra per daug lipidų (yra hiperlipidemija);</w:t>
      </w:r>
    </w:p>
    <w:p w14:paraId="3E0F08AC" w14:textId="0E28019E"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Jums </w:t>
      </w:r>
      <w:r w:rsidRPr="00985C23">
        <w:rPr>
          <w:rFonts w:ascii="Times New Roman" w:hAnsi="Times New Roman"/>
        </w:rPr>
        <w:t>yra sunkus kepenų</w:t>
      </w:r>
      <w:r w:rsidRPr="008E7F46">
        <w:rPr>
          <w:rFonts w:ascii="Times New Roman" w:hAnsi="Times New Roman"/>
        </w:rPr>
        <w:t xml:space="preserve"> sutrikimas</w:t>
      </w:r>
      <w:r w:rsidRPr="00DE2CDD">
        <w:rPr>
          <w:rFonts w:ascii="Times New Roman" w:hAnsi="Times New Roman"/>
        </w:rPr>
        <w:t xml:space="preserve">; </w:t>
      </w:r>
    </w:p>
    <w:p w14:paraId="7F09A4A6" w14:textId="58DD3183"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Jums </w:t>
      </w:r>
      <w:r w:rsidRPr="00985C23">
        <w:rPr>
          <w:rFonts w:ascii="Times New Roman" w:hAnsi="Times New Roman"/>
        </w:rPr>
        <w:t xml:space="preserve">yra </w:t>
      </w:r>
      <w:r w:rsidR="00CE545D">
        <w:rPr>
          <w:rFonts w:ascii="Times New Roman" w:hAnsi="Times New Roman"/>
        </w:rPr>
        <w:t xml:space="preserve">sunkus </w:t>
      </w:r>
      <w:r w:rsidRPr="008E7F46">
        <w:rPr>
          <w:rFonts w:ascii="Times New Roman" w:hAnsi="Times New Roman"/>
        </w:rPr>
        <w:t>kraujo krešėjim</w:t>
      </w:r>
      <w:r w:rsidR="00CE545D">
        <w:rPr>
          <w:rFonts w:ascii="Times New Roman" w:hAnsi="Times New Roman"/>
        </w:rPr>
        <w:t>o sutrikimas (koaguliacijos sutrikimas)</w:t>
      </w:r>
      <w:r w:rsidRPr="008E7F46">
        <w:rPr>
          <w:rFonts w:ascii="Times New Roman" w:hAnsi="Times New Roman"/>
        </w:rPr>
        <w:t>;</w:t>
      </w:r>
    </w:p>
    <w:p w14:paraId="4E024568" w14:textId="0EF321B2"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Jūsų organizme </w:t>
      </w:r>
      <w:r w:rsidRPr="00985C23">
        <w:rPr>
          <w:rFonts w:ascii="Times New Roman" w:hAnsi="Times New Roman"/>
        </w:rPr>
        <w:t>yra am</w:t>
      </w:r>
      <w:r w:rsidRPr="008E7F46">
        <w:rPr>
          <w:rFonts w:ascii="Times New Roman" w:hAnsi="Times New Roman"/>
        </w:rPr>
        <w:t>inorūgščių pasisavinim</w:t>
      </w:r>
      <w:r w:rsidR="00CE545D">
        <w:rPr>
          <w:rFonts w:ascii="Times New Roman" w:hAnsi="Times New Roman"/>
        </w:rPr>
        <w:t>o sutrikimas</w:t>
      </w:r>
      <w:r w:rsidRPr="008E7F46">
        <w:rPr>
          <w:rFonts w:ascii="Times New Roman" w:hAnsi="Times New Roman"/>
        </w:rPr>
        <w:t xml:space="preserve">; </w:t>
      </w:r>
    </w:p>
    <w:p w14:paraId="157DFBFF" w14:textId="1BEB0A45"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Jums </w:t>
      </w:r>
      <w:r w:rsidRPr="00985C23">
        <w:rPr>
          <w:rFonts w:ascii="Times New Roman" w:hAnsi="Times New Roman"/>
        </w:rPr>
        <w:t xml:space="preserve">yra sunkus inkstų </w:t>
      </w:r>
      <w:r w:rsidR="00CE545D">
        <w:rPr>
          <w:rFonts w:ascii="Times New Roman" w:hAnsi="Times New Roman"/>
        </w:rPr>
        <w:t xml:space="preserve">funkcijos </w:t>
      </w:r>
      <w:r w:rsidRPr="00985C23">
        <w:rPr>
          <w:rFonts w:ascii="Times New Roman" w:hAnsi="Times New Roman"/>
        </w:rPr>
        <w:t>sutrikimas (</w:t>
      </w:r>
      <w:r w:rsidR="00CE545D">
        <w:rPr>
          <w:rFonts w:ascii="Times New Roman" w:hAnsi="Times New Roman"/>
        </w:rPr>
        <w:t>kai</w:t>
      </w:r>
      <w:r w:rsidRPr="00985C23">
        <w:rPr>
          <w:rFonts w:ascii="Times New Roman" w:hAnsi="Times New Roman"/>
        </w:rPr>
        <w:t xml:space="preserve"> dializės atlikti neįmanoma);</w:t>
      </w:r>
    </w:p>
    <w:p w14:paraId="335CD582" w14:textId="483667A8"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jeigu</w:t>
      </w:r>
      <w:r w:rsidR="00CE545D">
        <w:rPr>
          <w:rFonts w:ascii="Times New Roman" w:hAnsi="Times New Roman"/>
        </w:rPr>
        <w:t xml:space="preserve"> Jus</w:t>
      </w:r>
      <w:r w:rsidRPr="00985C23">
        <w:rPr>
          <w:rFonts w:ascii="Times New Roman" w:hAnsi="Times New Roman"/>
        </w:rPr>
        <w:t xml:space="preserve"> ištiko ūminis šokas;</w:t>
      </w:r>
    </w:p>
    <w:p w14:paraId="0A2BE061" w14:textId="30E05983"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jeigu</w:t>
      </w:r>
      <w:r w:rsidR="00CE545D">
        <w:rPr>
          <w:rFonts w:ascii="Times New Roman" w:hAnsi="Times New Roman"/>
        </w:rPr>
        <w:t xml:space="preserve"> Jums</w:t>
      </w:r>
      <w:r w:rsidRPr="00985C23">
        <w:rPr>
          <w:rFonts w:ascii="Times New Roman" w:hAnsi="Times New Roman"/>
        </w:rPr>
        <w:t xml:space="preserve"> yra nekontroliuojama</w:t>
      </w:r>
      <w:r w:rsidR="00CE545D">
        <w:rPr>
          <w:rFonts w:ascii="Times New Roman" w:hAnsi="Times New Roman"/>
        </w:rPr>
        <w:t>i</w:t>
      </w:r>
      <w:r w:rsidRPr="00985C23">
        <w:rPr>
          <w:rFonts w:ascii="Times New Roman" w:hAnsi="Times New Roman"/>
        </w:rPr>
        <w:t xml:space="preserve"> padid</w:t>
      </w:r>
      <w:r w:rsidRPr="008E7F46">
        <w:rPr>
          <w:rFonts w:ascii="Times New Roman" w:hAnsi="Times New Roman"/>
        </w:rPr>
        <w:t>ėjęs cukrau</w:t>
      </w:r>
      <w:r w:rsidRPr="00DE2CDD">
        <w:rPr>
          <w:rFonts w:ascii="Times New Roman" w:hAnsi="Times New Roman"/>
        </w:rPr>
        <w:t>s kiekis kraujyje</w:t>
      </w:r>
      <w:r w:rsidR="00CE545D">
        <w:rPr>
          <w:rFonts w:ascii="Times New Roman" w:hAnsi="Times New Roman"/>
        </w:rPr>
        <w:t xml:space="preserve"> (hiperglikemija)</w:t>
      </w:r>
      <w:r w:rsidRPr="00DE2CDD">
        <w:rPr>
          <w:rFonts w:ascii="Times New Roman" w:hAnsi="Times New Roman"/>
        </w:rPr>
        <w:t>;</w:t>
      </w:r>
    </w:p>
    <w:p w14:paraId="7E551AD5" w14:textId="07D89467"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Jums </w:t>
      </w:r>
      <w:r w:rsidRPr="00985C23">
        <w:rPr>
          <w:rFonts w:ascii="Times New Roman" w:hAnsi="Times New Roman"/>
        </w:rPr>
        <w:t>kraujo serume labai padidėj</w:t>
      </w:r>
      <w:r w:rsidR="00CE545D">
        <w:rPr>
          <w:rFonts w:ascii="Times New Roman" w:hAnsi="Times New Roman"/>
        </w:rPr>
        <w:t>o</w:t>
      </w:r>
      <w:r w:rsidRPr="00985C23">
        <w:rPr>
          <w:rFonts w:ascii="Times New Roman" w:hAnsi="Times New Roman"/>
        </w:rPr>
        <w:t xml:space="preserve"> druskų (e</w:t>
      </w:r>
      <w:r w:rsidRPr="008E7F46">
        <w:rPr>
          <w:rFonts w:ascii="Times New Roman" w:hAnsi="Times New Roman"/>
        </w:rPr>
        <w:t>lektrolitų), esančių SmofKabiven extra Nitrogen sudėtyje, koncentracija;</w:t>
      </w:r>
    </w:p>
    <w:p w14:paraId="0F76D905" w14:textId="19D5471C"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582AFF">
        <w:rPr>
          <w:rFonts w:ascii="Times New Roman" w:hAnsi="Times New Roman"/>
        </w:rPr>
        <w:t xml:space="preserve">jeigu </w:t>
      </w:r>
      <w:r w:rsidR="00CE545D">
        <w:rPr>
          <w:rFonts w:ascii="Times New Roman" w:hAnsi="Times New Roman"/>
        </w:rPr>
        <w:t xml:space="preserve">Jūsų </w:t>
      </w:r>
      <w:r w:rsidRPr="00582AFF">
        <w:rPr>
          <w:rFonts w:ascii="Times New Roman" w:hAnsi="Times New Roman"/>
        </w:rPr>
        <w:t>plaučiuose atsirado skysčio (ūminė plaučių edema);</w:t>
      </w:r>
    </w:p>
    <w:p w14:paraId="3A4CB77E" w14:textId="4F973F30"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Jūsų </w:t>
      </w:r>
      <w:r w:rsidRPr="00985C23">
        <w:rPr>
          <w:rFonts w:ascii="Times New Roman" w:hAnsi="Times New Roman"/>
        </w:rPr>
        <w:t>organizme padidėj</w:t>
      </w:r>
      <w:r w:rsidR="00CE545D">
        <w:rPr>
          <w:rFonts w:ascii="Times New Roman" w:hAnsi="Times New Roman"/>
        </w:rPr>
        <w:t>o</w:t>
      </w:r>
      <w:r w:rsidRPr="00985C23">
        <w:rPr>
          <w:rFonts w:ascii="Times New Roman" w:hAnsi="Times New Roman"/>
        </w:rPr>
        <w:t xml:space="preserve"> skysčių kiekis (hipe</w:t>
      </w:r>
      <w:r w:rsidRPr="008E7F46">
        <w:rPr>
          <w:rFonts w:ascii="Times New Roman" w:hAnsi="Times New Roman"/>
        </w:rPr>
        <w:t>rhidracija)</w:t>
      </w:r>
      <w:r w:rsidRPr="00DE2CDD">
        <w:rPr>
          <w:rFonts w:ascii="Times New Roman" w:hAnsi="Times New Roman"/>
        </w:rPr>
        <w:t>;</w:t>
      </w:r>
    </w:p>
    <w:p w14:paraId="1D1A5E57" w14:textId="13648A0C" w:rsidR="00C34834" w:rsidRPr="00001943" w:rsidRDefault="00FD1181" w:rsidP="008A51A4">
      <w:pPr>
        <w:numPr>
          <w:ilvl w:val="0"/>
          <w:numId w:val="5"/>
        </w:numPr>
        <w:tabs>
          <w:tab w:val="left" w:pos="0"/>
        </w:tabs>
        <w:spacing w:after="0" w:line="240" w:lineRule="auto"/>
        <w:ind w:left="567" w:hanging="567"/>
        <w:rPr>
          <w:rFonts w:ascii="Times New Roman" w:hAnsi="Times New Roman"/>
          <w:b/>
        </w:rPr>
      </w:pPr>
      <w:r w:rsidRPr="00985C23">
        <w:rPr>
          <w:rFonts w:ascii="Times New Roman" w:hAnsi="Times New Roman"/>
        </w:rPr>
        <w:t>jeigu sergate ne</w:t>
      </w:r>
      <w:r w:rsidRPr="008E7F46">
        <w:rPr>
          <w:rFonts w:ascii="Times New Roman" w:hAnsi="Times New Roman"/>
        </w:rPr>
        <w:t>gydytu širdies nepakankamumu;</w:t>
      </w:r>
    </w:p>
    <w:p w14:paraId="3A7178B4" w14:textId="4B14129D"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w:t>
      </w:r>
      <w:r w:rsidR="00CE545D">
        <w:rPr>
          <w:rFonts w:ascii="Times New Roman" w:hAnsi="Times New Roman"/>
        </w:rPr>
        <w:t xml:space="preserve">Jums </w:t>
      </w:r>
      <w:r w:rsidRPr="00985C23">
        <w:rPr>
          <w:rFonts w:ascii="Times New Roman" w:hAnsi="Times New Roman"/>
        </w:rPr>
        <w:t>yra sutr</w:t>
      </w:r>
      <w:r w:rsidRPr="008E7F46">
        <w:rPr>
          <w:rFonts w:ascii="Times New Roman" w:hAnsi="Times New Roman"/>
        </w:rPr>
        <w:t>ikusi kraujo krešėjimo sistema (hemofagocitoz</w:t>
      </w:r>
      <w:r w:rsidR="00CE545D">
        <w:rPr>
          <w:rFonts w:ascii="Times New Roman" w:hAnsi="Times New Roman"/>
        </w:rPr>
        <w:t>ė</w:t>
      </w:r>
      <w:r w:rsidRPr="008E7F46">
        <w:rPr>
          <w:rFonts w:ascii="Times New Roman" w:hAnsi="Times New Roman"/>
        </w:rPr>
        <w:t>s sindromas);</w:t>
      </w:r>
    </w:p>
    <w:p w14:paraId="12D664E0" w14:textId="685D44F3" w:rsidR="00C34834" w:rsidRPr="00001943" w:rsidRDefault="00FD1181" w:rsidP="008A51A4">
      <w:pPr>
        <w:numPr>
          <w:ilvl w:val="0"/>
          <w:numId w:val="5"/>
        </w:numPr>
        <w:tabs>
          <w:tab w:val="left" w:pos="0"/>
        </w:tabs>
        <w:spacing w:after="0" w:line="240" w:lineRule="auto"/>
        <w:ind w:left="567" w:hanging="567"/>
        <w:rPr>
          <w:rFonts w:ascii="Times New Roman" w:hAnsi="Times New Roman"/>
        </w:rPr>
      </w:pPr>
      <w:r w:rsidRPr="00985C23">
        <w:rPr>
          <w:rFonts w:ascii="Times New Roman" w:hAnsi="Times New Roman"/>
        </w:rPr>
        <w:t xml:space="preserve">jeigu Jūsų būklė yra nestabili, pvz., </w:t>
      </w:r>
      <w:r w:rsidR="00CE545D">
        <w:rPr>
          <w:rFonts w:ascii="Times New Roman" w:hAnsi="Times New Roman"/>
        </w:rPr>
        <w:t>būklė</w:t>
      </w:r>
      <w:r w:rsidR="00CE545D" w:rsidRPr="00985C23">
        <w:rPr>
          <w:rFonts w:ascii="Times New Roman" w:hAnsi="Times New Roman"/>
        </w:rPr>
        <w:t xml:space="preserve"> </w:t>
      </w:r>
      <w:r w:rsidRPr="00985C23">
        <w:rPr>
          <w:rFonts w:ascii="Times New Roman" w:hAnsi="Times New Roman"/>
        </w:rPr>
        <w:t>po sunkios traumos, serga</w:t>
      </w:r>
      <w:r w:rsidR="00CE545D">
        <w:rPr>
          <w:rFonts w:ascii="Times New Roman" w:hAnsi="Times New Roman"/>
        </w:rPr>
        <w:t>ma</w:t>
      </w:r>
      <w:r w:rsidRPr="00985C23">
        <w:rPr>
          <w:rFonts w:ascii="Times New Roman" w:hAnsi="Times New Roman"/>
        </w:rPr>
        <w:t xml:space="preserve"> nekontroliuojamu cukriniu diabetu, ūmin</w:t>
      </w:r>
      <w:r w:rsidRPr="008E7F46">
        <w:rPr>
          <w:rFonts w:ascii="Times New Roman" w:hAnsi="Times New Roman"/>
        </w:rPr>
        <w:t>i</w:t>
      </w:r>
      <w:r w:rsidR="00CE545D">
        <w:rPr>
          <w:rFonts w:ascii="Times New Roman" w:hAnsi="Times New Roman"/>
        </w:rPr>
        <w:t>u</w:t>
      </w:r>
      <w:r w:rsidRPr="008E7F46">
        <w:rPr>
          <w:rFonts w:ascii="Times New Roman" w:hAnsi="Times New Roman"/>
        </w:rPr>
        <w:t xml:space="preserve"> miokardo</w:t>
      </w:r>
      <w:r w:rsidRPr="00DE2CDD">
        <w:rPr>
          <w:rFonts w:ascii="Times New Roman" w:hAnsi="Times New Roman"/>
        </w:rPr>
        <w:t xml:space="preserve"> infarkt</w:t>
      </w:r>
      <w:r w:rsidR="00CE545D">
        <w:rPr>
          <w:rFonts w:ascii="Times New Roman" w:hAnsi="Times New Roman"/>
        </w:rPr>
        <w:t>u</w:t>
      </w:r>
      <w:r w:rsidRPr="00DE2CDD">
        <w:rPr>
          <w:rFonts w:ascii="Times New Roman" w:hAnsi="Times New Roman"/>
        </w:rPr>
        <w:t xml:space="preserve">, </w:t>
      </w:r>
      <w:r w:rsidRPr="00216161">
        <w:rPr>
          <w:rFonts w:ascii="Times New Roman" w:hAnsi="Times New Roman"/>
        </w:rPr>
        <w:t>insult</w:t>
      </w:r>
      <w:r w:rsidR="00CE545D">
        <w:rPr>
          <w:rFonts w:ascii="Times New Roman" w:hAnsi="Times New Roman"/>
        </w:rPr>
        <w:t>u</w:t>
      </w:r>
      <w:r w:rsidRPr="00216161">
        <w:rPr>
          <w:rFonts w:ascii="Times New Roman" w:hAnsi="Times New Roman"/>
        </w:rPr>
        <w:t>, susiformavo kraujo trombas, pasireiš</w:t>
      </w:r>
      <w:r w:rsidRPr="003235BF">
        <w:rPr>
          <w:rFonts w:ascii="Times New Roman" w:hAnsi="Times New Roman"/>
        </w:rPr>
        <w:t>kė metabolinė acidozė (</w:t>
      </w:r>
      <w:r w:rsidR="00CE545D">
        <w:rPr>
          <w:rFonts w:ascii="Times New Roman" w:hAnsi="Times New Roman"/>
        </w:rPr>
        <w:t>sutrikimas, dėl kurio padidėja</w:t>
      </w:r>
      <w:r w:rsidRPr="003235BF">
        <w:rPr>
          <w:rFonts w:ascii="Times New Roman" w:hAnsi="Times New Roman"/>
        </w:rPr>
        <w:t xml:space="preserve"> kraujo rūgštingumas), sunkus kraujo </w:t>
      </w:r>
      <w:r w:rsidRPr="003235BF">
        <w:rPr>
          <w:rFonts w:ascii="Times New Roman" w:hAnsi="Times New Roman"/>
        </w:rPr>
        <w:lastRenderedPageBreak/>
        <w:t>užkrėtimas (sunkus sepsis), ko</w:t>
      </w:r>
      <w:r w:rsidRPr="00C14076">
        <w:rPr>
          <w:rFonts w:ascii="Times New Roman" w:hAnsi="Times New Roman"/>
        </w:rPr>
        <w:t>ma bei</w:t>
      </w:r>
      <w:r w:rsidR="00240425">
        <w:rPr>
          <w:rFonts w:ascii="Times New Roman" w:hAnsi="Times New Roman"/>
        </w:rPr>
        <w:t xml:space="preserve"> jeigu</w:t>
      </w:r>
      <w:r w:rsidRPr="00C14076">
        <w:rPr>
          <w:rFonts w:ascii="Times New Roman" w:hAnsi="Times New Roman"/>
        </w:rPr>
        <w:t xml:space="preserve"> </w:t>
      </w:r>
      <w:r w:rsidR="00CE545D">
        <w:rPr>
          <w:rFonts w:ascii="Times New Roman" w:hAnsi="Times New Roman"/>
        </w:rPr>
        <w:t>Jūsų</w:t>
      </w:r>
      <w:r w:rsidRPr="00C14076">
        <w:rPr>
          <w:rFonts w:ascii="Times New Roman" w:hAnsi="Times New Roman"/>
        </w:rPr>
        <w:t xml:space="preserve"> organizme </w:t>
      </w:r>
      <w:r w:rsidR="00CE545D">
        <w:rPr>
          <w:rFonts w:ascii="Times New Roman" w:hAnsi="Times New Roman"/>
        </w:rPr>
        <w:t xml:space="preserve">nepakanka skysčių </w:t>
      </w:r>
      <w:r w:rsidRPr="00C14076">
        <w:rPr>
          <w:rFonts w:ascii="Times New Roman" w:hAnsi="Times New Roman"/>
        </w:rPr>
        <w:t>(hipotoninė dehidracija);</w:t>
      </w:r>
    </w:p>
    <w:p w14:paraId="45E8A477" w14:textId="3695C1F0" w:rsidR="00FD1181" w:rsidRPr="003235BF" w:rsidRDefault="005B18FF" w:rsidP="008A51A4">
      <w:pPr>
        <w:numPr>
          <w:ilvl w:val="0"/>
          <w:numId w:val="5"/>
        </w:numPr>
        <w:tabs>
          <w:tab w:val="left" w:pos="0"/>
        </w:tabs>
        <w:spacing w:after="0" w:line="240" w:lineRule="auto"/>
        <w:ind w:left="567" w:hanging="567"/>
        <w:rPr>
          <w:rFonts w:ascii="Times New Roman" w:hAnsi="Times New Roman"/>
        </w:rPr>
      </w:pPr>
      <w:r>
        <w:rPr>
          <w:rFonts w:ascii="Times New Roman" w:hAnsi="Times New Roman"/>
        </w:rPr>
        <w:t>naujagimiams ir</w:t>
      </w:r>
      <w:r w:rsidR="00FD1181" w:rsidRPr="00DE2CDD">
        <w:rPr>
          <w:rFonts w:ascii="Times New Roman" w:hAnsi="Times New Roman"/>
        </w:rPr>
        <w:t xml:space="preserve"> jau</w:t>
      </w:r>
      <w:r w:rsidR="00FD1181" w:rsidRPr="00216161">
        <w:rPr>
          <w:rFonts w:ascii="Times New Roman" w:hAnsi="Times New Roman"/>
        </w:rPr>
        <w:t>nesni</w:t>
      </w:r>
      <w:r>
        <w:rPr>
          <w:rFonts w:ascii="Times New Roman" w:hAnsi="Times New Roman"/>
        </w:rPr>
        <w:t>ems</w:t>
      </w:r>
      <w:r w:rsidR="00FD1181" w:rsidRPr="00216161">
        <w:rPr>
          <w:rFonts w:ascii="Times New Roman" w:hAnsi="Times New Roman"/>
        </w:rPr>
        <w:t xml:space="preserve"> kaip 2 metų vaika</w:t>
      </w:r>
      <w:r>
        <w:rPr>
          <w:rFonts w:ascii="Times New Roman" w:hAnsi="Times New Roman"/>
        </w:rPr>
        <w:t>m</w:t>
      </w:r>
      <w:r w:rsidR="00FD1181" w:rsidRPr="00216161">
        <w:rPr>
          <w:rFonts w:ascii="Times New Roman" w:hAnsi="Times New Roman"/>
        </w:rPr>
        <w:t>s.</w:t>
      </w:r>
    </w:p>
    <w:p w14:paraId="08FA40D3" w14:textId="77777777" w:rsidR="00FD1181" w:rsidRPr="00FD1181" w:rsidRDefault="00FD1181" w:rsidP="00FD1181">
      <w:pPr>
        <w:tabs>
          <w:tab w:val="left" w:pos="0"/>
        </w:tabs>
        <w:spacing w:after="0" w:line="240" w:lineRule="auto"/>
        <w:ind w:left="567" w:hanging="567"/>
        <w:rPr>
          <w:rFonts w:ascii="Times New Roman" w:eastAsia="Times New Roman" w:hAnsi="Times New Roman"/>
          <w:lang w:eastAsia="lt-LT"/>
        </w:rPr>
      </w:pPr>
    </w:p>
    <w:p w14:paraId="03959F18"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b/>
          <w:bCs/>
          <w:lang w:eastAsia="lt-LT"/>
        </w:rPr>
      </w:pPr>
      <w:r w:rsidRPr="00FD1181">
        <w:rPr>
          <w:rFonts w:ascii="Times New Roman" w:eastAsia="Times New Roman" w:hAnsi="Times New Roman"/>
          <w:b/>
          <w:bCs/>
          <w:lang w:eastAsia="lt-LT"/>
        </w:rPr>
        <w:t>Įspėjimai ir</w:t>
      </w:r>
      <w:r w:rsidRPr="00FD1181">
        <w:rPr>
          <w:rFonts w:ascii="Times New Roman" w:hAnsi="Times New Roman"/>
          <w:b/>
        </w:rPr>
        <w:t xml:space="preserve"> atsargumo </w:t>
      </w:r>
      <w:r w:rsidRPr="00FD1181">
        <w:rPr>
          <w:rFonts w:ascii="Times New Roman" w:eastAsia="Times New Roman" w:hAnsi="Times New Roman"/>
          <w:b/>
          <w:bCs/>
          <w:lang w:eastAsia="lt-LT"/>
        </w:rPr>
        <w:t>priemonės</w:t>
      </w:r>
    </w:p>
    <w:p w14:paraId="1E05174A" w14:textId="137D5ECC" w:rsidR="00FD1181" w:rsidRPr="00FD1181" w:rsidRDefault="00FD1181" w:rsidP="00FD1181">
      <w:pPr>
        <w:keepNext/>
        <w:keepLines/>
        <w:tabs>
          <w:tab w:val="left" w:pos="0"/>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Pasitarkite su gydytoju, prieš pradėdami vartoti SmofKabiven extra Nitrogen</w:t>
      </w:r>
      <w:r w:rsidR="00024D77">
        <w:rPr>
          <w:rFonts w:ascii="Times New Roman" w:eastAsia="Times New Roman" w:hAnsi="Times New Roman"/>
          <w:lang w:eastAsia="lt-LT"/>
        </w:rPr>
        <w:t xml:space="preserve"> jeigu</w:t>
      </w:r>
      <w:r w:rsidRPr="00FD1181">
        <w:rPr>
          <w:rFonts w:ascii="Times New Roman" w:eastAsia="Times New Roman" w:hAnsi="Times New Roman"/>
          <w:lang w:eastAsia="lt-LT"/>
        </w:rPr>
        <w:t>:</w:t>
      </w:r>
    </w:p>
    <w:p w14:paraId="445B34DE" w14:textId="67EA9D40" w:rsidR="00FD1181" w:rsidRPr="00FD1181" w:rsidRDefault="00024D77" w:rsidP="008A51A4">
      <w:pPr>
        <w:numPr>
          <w:ilvl w:val="0"/>
          <w:numId w:val="15"/>
        </w:numPr>
        <w:tabs>
          <w:tab w:val="left" w:pos="567"/>
        </w:tabs>
        <w:spacing w:after="0" w:line="240" w:lineRule="auto"/>
        <w:ind w:left="567" w:hanging="567"/>
        <w:rPr>
          <w:rFonts w:ascii="Times New Roman" w:hAnsi="Times New Roman"/>
        </w:rPr>
      </w:pPr>
      <w:r>
        <w:rPr>
          <w:rFonts w:ascii="Times New Roman" w:hAnsi="Times New Roman"/>
        </w:rPr>
        <w:t xml:space="preserve">Jums </w:t>
      </w:r>
      <w:r w:rsidR="00FD1181" w:rsidRPr="00FD1181">
        <w:rPr>
          <w:rFonts w:ascii="Times New Roman" w:hAnsi="Times New Roman"/>
        </w:rPr>
        <w:t>yra sutrikusi</w:t>
      </w:r>
      <w:r>
        <w:rPr>
          <w:rFonts w:ascii="Times New Roman" w:hAnsi="Times New Roman"/>
        </w:rPr>
        <w:t xml:space="preserve"> inkstų funkcija</w:t>
      </w:r>
      <w:r w:rsidR="00FD1181" w:rsidRPr="00FD1181">
        <w:rPr>
          <w:rFonts w:ascii="Times New Roman" w:hAnsi="Times New Roman"/>
        </w:rPr>
        <w:t>;</w:t>
      </w:r>
    </w:p>
    <w:p w14:paraId="7A081152" w14:textId="3C03BD83" w:rsidR="00FD1181" w:rsidRPr="00FD1181" w:rsidRDefault="00FD1181" w:rsidP="008A51A4">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cukriniu diabetu;</w:t>
      </w:r>
    </w:p>
    <w:p w14:paraId="228D6D7A" w14:textId="2CE67EA9" w:rsidR="00FD1181" w:rsidRPr="00FD1181" w:rsidRDefault="00FD1181" w:rsidP="008A51A4">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pankreatitu (kasos uždegimu);</w:t>
      </w:r>
    </w:p>
    <w:p w14:paraId="26ADB05F" w14:textId="0DDDF649" w:rsidR="00FD1181" w:rsidRPr="00FD1181" w:rsidRDefault="00024D77" w:rsidP="008A51A4">
      <w:pPr>
        <w:numPr>
          <w:ilvl w:val="0"/>
          <w:numId w:val="15"/>
        </w:numPr>
        <w:tabs>
          <w:tab w:val="left" w:pos="567"/>
        </w:tabs>
        <w:spacing w:after="0" w:line="240" w:lineRule="auto"/>
        <w:ind w:left="567" w:hanging="567"/>
        <w:rPr>
          <w:rFonts w:ascii="Times New Roman" w:hAnsi="Times New Roman"/>
        </w:rPr>
      </w:pPr>
      <w:r>
        <w:rPr>
          <w:rFonts w:ascii="Times New Roman" w:hAnsi="Times New Roman"/>
        </w:rPr>
        <w:t>Jums yra</w:t>
      </w:r>
      <w:r w:rsidR="00FD1181" w:rsidRPr="00FD1181">
        <w:rPr>
          <w:rFonts w:ascii="Times New Roman" w:hAnsi="Times New Roman"/>
        </w:rPr>
        <w:t xml:space="preserve"> sutrikusi kepenų funkcija;</w:t>
      </w:r>
    </w:p>
    <w:p w14:paraId="7053F830" w14:textId="3153E31C" w:rsidR="00FD1181" w:rsidRPr="0040369B" w:rsidRDefault="00FD1181" w:rsidP="008A51A4">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sergate hipotiro</w:t>
      </w:r>
      <w:r w:rsidR="00024D77">
        <w:rPr>
          <w:rFonts w:ascii="Times New Roman" w:hAnsi="Times New Roman"/>
        </w:rPr>
        <w:t>z</w:t>
      </w:r>
      <w:r w:rsidR="00240425">
        <w:rPr>
          <w:rFonts w:ascii="Times New Roman" w:hAnsi="Times New Roman"/>
        </w:rPr>
        <w:t>e</w:t>
      </w:r>
      <w:r w:rsidRPr="00DE7A3A">
        <w:rPr>
          <w:rFonts w:ascii="Times New Roman" w:hAnsi="Times New Roman"/>
        </w:rPr>
        <w:t xml:space="preserve"> (skydliaukės sutrikimu);</w:t>
      </w:r>
    </w:p>
    <w:p w14:paraId="606534CF" w14:textId="7A3C7A3E" w:rsidR="00FD1181" w:rsidRPr="00FD1181" w:rsidRDefault="00FD1181" w:rsidP="008A51A4">
      <w:pPr>
        <w:numPr>
          <w:ilvl w:val="0"/>
          <w:numId w:val="15"/>
        </w:numPr>
        <w:tabs>
          <w:tab w:val="left" w:pos="567"/>
        </w:tabs>
        <w:spacing w:after="0" w:line="240" w:lineRule="auto"/>
        <w:ind w:left="567" w:hanging="567"/>
        <w:rPr>
          <w:rFonts w:ascii="Times New Roman" w:hAnsi="Times New Roman"/>
        </w:rPr>
      </w:pPr>
      <w:r w:rsidRPr="00FD1181">
        <w:rPr>
          <w:rFonts w:ascii="Times New Roman" w:hAnsi="Times New Roman"/>
        </w:rPr>
        <w:t xml:space="preserve">jeigu </w:t>
      </w:r>
      <w:r w:rsidR="00024D77">
        <w:rPr>
          <w:rFonts w:ascii="Times New Roman" w:hAnsi="Times New Roman"/>
        </w:rPr>
        <w:t xml:space="preserve">Jums </w:t>
      </w:r>
      <w:r w:rsidRPr="00FD1181">
        <w:rPr>
          <w:rFonts w:ascii="Times New Roman" w:hAnsi="Times New Roman"/>
        </w:rPr>
        <w:t>yra sepsis (sunkus kraujo užkrėtimas).</w:t>
      </w:r>
    </w:p>
    <w:p w14:paraId="25A7CE48" w14:textId="77777777" w:rsidR="00FD1181" w:rsidRPr="00FD1181" w:rsidRDefault="00FD1181" w:rsidP="00FD1181">
      <w:pPr>
        <w:tabs>
          <w:tab w:val="left" w:pos="567"/>
        </w:tabs>
        <w:spacing w:after="0" w:line="240" w:lineRule="auto"/>
        <w:ind w:left="567" w:hanging="567"/>
        <w:rPr>
          <w:rFonts w:ascii="Times New Roman" w:hAnsi="Times New Roman"/>
        </w:rPr>
      </w:pPr>
    </w:p>
    <w:p w14:paraId="31A154E8" w14:textId="0AB1EBEE"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Jeigu infuzijos metu Jums </w:t>
      </w:r>
      <w:r w:rsidR="00024D77">
        <w:rPr>
          <w:rFonts w:ascii="Times New Roman" w:hAnsi="Times New Roman"/>
        </w:rPr>
        <w:t>atsirado</w:t>
      </w:r>
      <w:r w:rsidR="00024D77" w:rsidRPr="00FD1181">
        <w:rPr>
          <w:rFonts w:ascii="Times New Roman" w:hAnsi="Times New Roman"/>
        </w:rPr>
        <w:t xml:space="preserve"> </w:t>
      </w:r>
      <w:r w:rsidRPr="00FD1181">
        <w:rPr>
          <w:rFonts w:ascii="Times New Roman" w:hAnsi="Times New Roman"/>
        </w:rPr>
        <w:t>karščiavimas, išbėrimas, paburkimas, pasunkėjo kvėpavimas,</w:t>
      </w:r>
      <w:r w:rsidR="00024D77">
        <w:rPr>
          <w:rFonts w:ascii="Times New Roman" w:hAnsi="Times New Roman"/>
        </w:rPr>
        <w:t xml:space="preserve"> drebulys, prakaitavimas,</w:t>
      </w:r>
      <w:r w:rsidRPr="00FD1181">
        <w:rPr>
          <w:rFonts w:ascii="Times New Roman" w:hAnsi="Times New Roman"/>
        </w:rPr>
        <w:t xml:space="preserve"> pasireiškė pykinimas arba vėmimas, būtina nedelsiant apie tai pasakyti sveikatos priežiūros specialistui, kadangi šiuos simptomus galėjo sukelti alerginė reakcija arba J</w:t>
      </w:r>
      <w:r w:rsidR="00024D77">
        <w:rPr>
          <w:rFonts w:ascii="Times New Roman" w:hAnsi="Times New Roman"/>
        </w:rPr>
        <w:t>um</w:t>
      </w:r>
      <w:r w:rsidRPr="00FD1181">
        <w:rPr>
          <w:rFonts w:ascii="Times New Roman" w:hAnsi="Times New Roman"/>
        </w:rPr>
        <w:t xml:space="preserve">s </w:t>
      </w:r>
      <w:r w:rsidR="00024D77">
        <w:rPr>
          <w:rFonts w:ascii="Times New Roman" w:hAnsi="Times New Roman"/>
        </w:rPr>
        <w:t>buvo suleistas</w:t>
      </w:r>
      <w:r w:rsidR="00024D77" w:rsidRPr="00FD1181">
        <w:rPr>
          <w:rFonts w:ascii="Times New Roman" w:hAnsi="Times New Roman"/>
        </w:rPr>
        <w:t xml:space="preserve"> </w:t>
      </w:r>
      <w:r w:rsidRPr="00FD1181">
        <w:rPr>
          <w:rFonts w:ascii="Times New Roman" w:hAnsi="Times New Roman"/>
        </w:rPr>
        <w:t>per didel</w:t>
      </w:r>
      <w:r w:rsidR="00024D77">
        <w:rPr>
          <w:rFonts w:ascii="Times New Roman" w:hAnsi="Times New Roman"/>
        </w:rPr>
        <w:t>is</w:t>
      </w:r>
      <w:r w:rsidRPr="00FD1181">
        <w:rPr>
          <w:rFonts w:ascii="Times New Roman" w:hAnsi="Times New Roman"/>
        </w:rPr>
        <w:t xml:space="preserve"> kiek</w:t>
      </w:r>
      <w:r w:rsidR="00024D77">
        <w:rPr>
          <w:rFonts w:ascii="Times New Roman" w:hAnsi="Times New Roman"/>
        </w:rPr>
        <w:t>is</w:t>
      </w:r>
      <w:r w:rsidRPr="00FD1181">
        <w:rPr>
          <w:rFonts w:ascii="Times New Roman" w:hAnsi="Times New Roman"/>
        </w:rPr>
        <w:t xml:space="preserve"> vaisto.</w:t>
      </w:r>
    </w:p>
    <w:p w14:paraId="15431D54" w14:textId="77777777" w:rsidR="00FD1181" w:rsidRPr="00FD1181" w:rsidRDefault="00FD1181" w:rsidP="00FD1181">
      <w:pPr>
        <w:tabs>
          <w:tab w:val="left" w:pos="567"/>
        </w:tabs>
        <w:spacing w:after="0" w:line="240" w:lineRule="auto"/>
        <w:rPr>
          <w:rFonts w:ascii="Times New Roman" w:hAnsi="Times New Roman"/>
        </w:rPr>
      </w:pPr>
    </w:p>
    <w:p w14:paraId="4AC8D936" w14:textId="2A3DDE71"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Gydytojui reikės reguliariai sekti Jūsų kraujo rodmenis, nustatant kepenų funkciją bei vertinti kitokius rodmenis.</w:t>
      </w:r>
    </w:p>
    <w:p w14:paraId="1641C137" w14:textId="77777777" w:rsidR="00FD1181" w:rsidRPr="00FD1181" w:rsidRDefault="00FD1181" w:rsidP="00FD1181">
      <w:pPr>
        <w:tabs>
          <w:tab w:val="left" w:pos="0"/>
          <w:tab w:val="left" w:pos="567"/>
        </w:tabs>
        <w:spacing w:after="0" w:line="240" w:lineRule="auto"/>
        <w:rPr>
          <w:rFonts w:ascii="Times New Roman" w:hAnsi="Times New Roman"/>
        </w:rPr>
      </w:pPr>
    </w:p>
    <w:p w14:paraId="739E113A" w14:textId="77777777" w:rsidR="00FD1181" w:rsidRPr="00FD1181" w:rsidRDefault="00FD1181" w:rsidP="00FD1181">
      <w:pPr>
        <w:tabs>
          <w:tab w:val="left" w:pos="567"/>
        </w:tabs>
        <w:spacing w:after="0" w:line="240" w:lineRule="auto"/>
        <w:rPr>
          <w:rFonts w:ascii="Times New Roman" w:hAnsi="Times New Roman"/>
          <w:b/>
          <w:lang w:eastAsia="lt-LT"/>
        </w:rPr>
      </w:pPr>
      <w:r w:rsidRPr="00FD1181">
        <w:rPr>
          <w:rFonts w:ascii="Times New Roman" w:hAnsi="Times New Roman"/>
          <w:b/>
        </w:rPr>
        <w:t>Vaikams ir paaugliams</w:t>
      </w:r>
    </w:p>
    <w:p w14:paraId="1207CB65" w14:textId="578DC511" w:rsidR="00FD1181" w:rsidRPr="00FD1181" w:rsidRDefault="00FD1181" w:rsidP="00FD1181">
      <w:pPr>
        <w:spacing w:after="0" w:line="240" w:lineRule="auto"/>
        <w:rPr>
          <w:rFonts w:ascii="Times New Roman" w:hAnsi="Times New Roman"/>
        </w:rPr>
      </w:pPr>
      <w:r w:rsidRPr="00FD1181">
        <w:rPr>
          <w:rFonts w:ascii="Times New Roman" w:hAnsi="Times New Roman"/>
        </w:rPr>
        <w:t xml:space="preserve">SmofKabiven extra Nitrogen </w:t>
      </w:r>
      <w:r w:rsidR="00024D77">
        <w:rPr>
          <w:rFonts w:ascii="Times New Roman" w:hAnsi="Times New Roman"/>
        </w:rPr>
        <w:t xml:space="preserve">netinka vartoti </w:t>
      </w:r>
      <w:r w:rsidRPr="00FD1181">
        <w:rPr>
          <w:rFonts w:ascii="Times New Roman" w:hAnsi="Times New Roman"/>
        </w:rPr>
        <w:t>naujagimiams ir jaunesniems kaip 2</w:t>
      </w:r>
      <w:r w:rsidRPr="00FD1181">
        <w:rPr>
          <w:rFonts w:ascii="Times New Roman" w:eastAsia="Times New Roman" w:hAnsi="Times New Roman"/>
          <w:lang w:eastAsia="lt-LT"/>
        </w:rPr>
        <w:t> </w:t>
      </w:r>
      <w:r w:rsidRPr="00FD1181">
        <w:rPr>
          <w:rFonts w:ascii="Times New Roman" w:hAnsi="Times New Roman"/>
        </w:rPr>
        <w:t>metų vaikams. SmofKabiven extra Nitrogen galima vartoti 2</w:t>
      </w:r>
      <w:r w:rsidR="00C34834" w:rsidRPr="00C34834">
        <w:rPr>
          <w:rFonts w:ascii="Times New Roman" w:hAnsi="Times New Roman"/>
        </w:rPr>
        <w:t>–</w:t>
      </w:r>
      <w:r w:rsidRPr="00FD1181">
        <w:rPr>
          <w:rFonts w:ascii="Times New Roman" w:hAnsi="Times New Roman"/>
        </w:rPr>
        <w:t xml:space="preserve">16/18 metų </w:t>
      </w:r>
      <w:r w:rsidR="00024D77">
        <w:rPr>
          <w:rFonts w:ascii="Times New Roman" w:hAnsi="Times New Roman"/>
        </w:rPr>
        <w:t xml:space="preserve">amžiaus </w:t>
      </w:r>
      <w:r w:rsidRPr="00FD1181">
        <w:rPr>
          <w:rFonts w:ascii="Times New Roman" w:hAnsi="Times New Roman"/>
        </w:rPr>
        <w:t>vaikams ir paaugliams.</w:t>
      </w:r>
    </w:p>
    <w:p w14:paraId="501295C4" w14:textId="77777777" w:rsidR="00FD1181" w:rsidRPr="00FD1181" w:rsidRDefault="00FD1181" w:rsidP="00FD1181">
      <w:pPr>
        <w:tabs>
          <w:tab w:val="left" w:pos="567"/>
        </w:tabs>
        <w:spacing w:after="0" w:line="240" w:lineRule="auto"/>
        <w:jc w:val="both"/>
        <w:rPr>
          <w:rFonts w:ascii="Times New Roman" w:hAnsi="Times New Roman"/>
          <w:b/>
        </w:rPr>
      </w:pPr>
    </w:p>
    <w:p w14:paraId="74086341" w14:textId="77777777" w:rsidR="00FD1181" w:rsidRPr="00FD1181" w:rsidRDefault="00FD1181" w:rsidP="00FD1181">
      <w:pPr>
        <w:tabs>
          <w:tab w:val="left" w:pos="567"/>
        </w:tabs>
        <w:spacing w:after="0" w:line="240" w:lineRule="auto"/>
        <w:jc w:val="both"/>
        <w:rPr>
          <w:rFonts w:ascii="Times New Roman" w:eastAsia="Times New Roman" w:hAnsi="Times New Roman"/>
          <w:b/>
          <w:bCs/>
          <w:lang w:eastAsia="lt-LT"/>
        </w:rPr>
      </w:pPr>
      <w:r w:rsidRPr="00FD1181">
        <w:rPr>
          <w:rFonts w:ascii="Times New Roman" w:eastAsia="Times New Roman" w:hAnsi="Times New Roman"/>
          <w:b/>
          <w:bCs/>
          <w:lang w:eastAsia="lt-LT"/>
        </w:rPr>
        <w:t>Kiti vaistai ir SmofKabiven extra Nitrogen</w:t>
      </w:r>
    </w:p>
    <w:p w14:paraId="00D4B9C4" w14:textId="74CE13EF" w:rsidR="00FD1181" w:rsidRPr="00FD1181" w:rsidRDefault="00FD1181" w:rsidP="00FD1181">
      <w:pPr>
        <w:tabs>
          <w:tab w:val="left" w:pos="567"/>
        </w:tabs>
        <w:spacing w:after="0" w:line="240" w:lineRule="auto"/>
        <w:jc w:val="both"/>
        <w:rPr>
          <w:rFonts w:ascii="Times New Roman" w:eastAsia="Times New Roman" w:hAnsi="Times New Roman"/>
          <w:lang w:eastAsia="lt-LT"/>
        </w:rPr>
      </w:pPr>
      <w:r w:rsidRPr="00FD1181">
        <w:rPr>
          <w:rFonts w:ascii="Times New Roman" w:hAnsi="Times New Roman"/>
        </w:rPr>
        <w:t xml:space="preserve">Jeigu vartojate </w:t>
      </w:r>
      <w:r w:rsidRPr="00FD1181">
        <w:rPr>
          <w:rFonts w:ascii="Times New Roman" w:eastAsia="Times New Roman" w:hAnsi="Times New Roman"/>
          <w:lang w:eastAsia="lt-LT"/>
        </w:rPr>
        <w:t>ar</w:t>
      </w:r>
      <w:r w:rsidRPr="00FD1181">
        <w:rPr>
          <w:rFonts w:ascii="Times New Roman" w:hAnsi="Times New Roman"/>
        </w:rPr>
        <w:t xml:space="preserve"> neseniai vartojote kitų vaistų arba dėl to nesate tikri, įskaitant įsigytus be recepto, apie tai pasakykite gydytojui.</w:t>
      </w:r>
    </w:p>
    <w:p w14:paraId="7BE73F22" w14:textId="77777777" w:rsidR="00FD1181" w:rsidRPr="00FD1181" w:rsidRDefault="00FD1181" w:rsidP="00FD1181">
      <w:pPr>
        <w:tabs>
          <w:tab w:val="left" w:pos="567"/>
        </w:tabs>
        <w:spacing w:after="0" w:line="240" w:lineRule="auto"/>
        <w:ind w:left="567" w:hanging="567"/>
        <w:rPr>
          <w:rFonts w:ascii="Times New Roman" w:hAnsi="Times New Roman"/>
        </w:rPr>
      </w:pPr>
    </w:p>
    <w:p w14:paraId="716DFEA0"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Nėštumas ir žindymo laikotarpis</w:t>
      </w:r>
    </w:p>
    <w:p w14:paraId="23CE2E7F" w14:textId="41111CD0" w:rsidR="00FD1181" w:rsidRPr="00FD1181" w:rsidRDefault="00FD1181" w:rsidP="00FD1181">
      <w:pPr>
        <w:tabs>
          <w:tab w:val="left" w:pos="0"/>
          <w:tab w:val="left" w:pos="567"/>
        </w:tabs>
        <w:spacing w:after="0" w:line="240" w:lineRule="auto"/>
        <w:rPr>
          <w:rFonts w:ascii="Times New Roman" w:hAnsi="Times New Roman"/>
        </w:rPr>
      </w:pPr>
      <w:r w:rsidRPr="00FD1181">
        <w:rPr>
          <w:rFonts w:ascii="Times New Roman" w:hAnsi="Times New Roman"/>
        </w:rPr>
        <w:t>Apie SmofKabiven extra Nitrogen vartojimą nėštumo ir žindymo laikotarpiu duomenų nepakanka, todėl jo vartoti šiuo laikotarpiu galima tik gydytojui nutarus, kad tai būtina. SmofKabiven extra Nitrogen vartojim</w:t>
      </w:r>
      <w:r w:rsidR="00024D77">
        <w:rPr>
          <w:rFonts w:ascii="Times New Roman" w:hAnsi="Times New Roman"/>
        </w:rPr>
        <w:t>ą</w:t>
      </w:r>
      <w:r w:rsidRPr="00FD1181">
        <w:rPr>
          <w:rFonts w:ascii="Times New Roman" w:hAnsi="Times New Roman"/>
        </w:rPr>
        <w:t xml:space="preserve"> nėštumo ir žindymo laikotarpiu reikia apsvarstyti, atsižvelgiant į gydytojo patarimą.</w:t>
      </w:r>
    </w:p>
    <w:p w14:paraId="37DA870B" w14:textId="77777777" w:rsidR="00FD1181" w:rsidRPr="00FD1181" w:rsidRDefault="00FD1181" w:rsidP="00FD1181">
      <w:pPr>
        <w:tabs>
          <w:tab w:val="left" w:pos="0"/>
          <w:tab w:val="left" w:pos="567"/>
        </w:tabs>
        <w:spacing w:after="0" w:line="240" w:lineRule="auto"/>
        <w:rPr>
          <w:rFonts w:ascii="Times New Roman" w:hAnsi="Times New Roman"/>
        </w:rPr>
      </w:pPr>
    </w:p>
    <w:p w14:paraId="557B80B8" w14:textId="77777777" w:rsidR="00FD1181" w:rsidRPr="00FD1181" w:rsidRDefault="00FD1181" w:rsidP="00FD1181">
      <w:pPr>
        <w:tabs>
          <w:tab w:val="left" w:pos="0"/>
          <w:tab w:val="left" w:pos="567"/>
        </w:tabs>
        <w:spacing w:after="0" w:line="240" w:lineRule="auto"/>
        <w:rPr>
          <w:rFonts w:ascii="Times New Roman" w:eastAsia="Times New Roman" w:hAnsi="Times New Roman"/>
          <w:b/>
          <w:lang w:eastAsia="lt-LT"/>
        </w:rPr>
      </w:pPr>
      <w:r w:rsidRPr="00FD1181">
        <w:rPr>
          <w:rFonts w:ascii="Times New Roman" w:hAnsi="Times New Roman"/>
          <w:b/>
        </w:rPr>
        <w:t>Vairavimas ir mechanizmų valdymas</w:t>
      </w:r>
    </w:p>
    <w:p w14:paraId="7E05F6DF" w14:textId="488B1CF2"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Duomenys neaktualūs, nes vaistas vartojamas ligoninėje.</w:t>
      </w:r>
    </w:p>
    <w:p w14:paraId="45DCB5A8" w14:textId="77777777" w:rsidR="00FD1181" w:rsidRPr="00FD1181" w:rsidRDefault="00FD1181" w:rsidP="00FD1181">
      <w:pPr>
        <w:tabs>
          <w:tab w:val="left" w:pos="567"/>
        </w:tabs>
        <w:spacing w:after="0" w:line="240" w:lineRule="auto"/>
        <w:ind w:left="567" w:hanging="567"/>
        <w:rPr>
          <w:rFonts w:ascii="Times New Roman" w:hAnsi="Times New Roman"/>
        </w:rPr>
      </w:pPr>
    </w:p>
    <w:p w14:paraId="3F31D68E" w14:textId="77777777" w:rsidR="00FD1181" w:rsidRPr="00FD1181" w:rsidRDefault="00FD1181" w:rsidP="00FD1181">
      <w:pPr>
        <w:tabs>
          <w:tab w:val="left" w:pos="567"/>
        </w:tabs>
        <w:spacing w:after="0" w:line="240" w:lineRule="auto"/>
        <w:jc w:val="both"/>
        <w:rPr>
          <w:rFonts w:ascii="Times New Roman" w:hAnsi="Times New Roman"/>
          <w:b/>
        </w:rPr>
      </w:pPr>
    </w:p>
    <w:p w14:paraId="7600EE55" w14:textId="77777777" w:rsidR="00FD1181" w:rsidRPr="00FD1181" w:rsidRDefault="00FD1181" w:rsidP="00FD1181">
      <w:pPr>
        <w:tabs>
          <w:tab w:val="left" w:pos="567"/>
        </w:tabs>
        <w:spacing w:after="0" w:line="240" w:lineRule="auto"/>
        <w:jc w:val="both"/>
        <w:rPr>
          <w:rFonts w:ascii="Times New Roman" w:eastAsia="Times New Roman" w:hAnsi="Times New Roman"/>
          <w:b/>
          <w:lang w:eastAsia="lt-LT"/>
        </w:rPr>
      </w:pPr>
      <w:r w:rsidRPr="00FD1181">
        <w:rPr>
          <w:rFonts w:ascii="Times New Roman" w:eastAsia="Times New Roman" w:hAnsi="Times New Roman"/>
          <w:b/>
          <w:lang w:eastAsia="lt-LT"/>
        </w:rPr>
        <w:t>3.</w:t>
      </w:r>
      <w:r w:rsidRPr="00FD1181">
        <w:rPr>
          <w:rFonts w:ascii="Times New Roman" w:eastAsia="Times New Roman" w:hAnsi="Times New Roman"/>
          <w:b/>
          <w:lang w:eastAsia="lt-LT"/>
        </w:rPr>
        <w:tab/>
        <w:t>Kaip vartoti SmofKabiven extra Nitrogen</w:t>
      </w:r>
    </w:p>
    <w:p w14:paraId="1CC43089" w14:textId="77777777" w:rsidR="00FD1181" w:rsidRPr="00FD1181" w:rsidRDefault="00FD1181" w:rsidP="00FD1181">
      <w:pPr>
        <w:tabs>
          <w:tab w:val="left" w:pos="567"/>
        </w:tabs>
        <w:spacing w:after="0" w:line="240" w:lineRule="auto"/>
        <w:ind w:left="567" w:hanging="567"/>
        <w:rPr>
          <w:rFonts w:ascii="Times New Roman" w:hAnsi="Times New Roman"/>
        </w:rPr>
      </w:pPr>
    </w:p>
    <w:p w14:paraId="2D86C2C6" w14:textId="77777777"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r w:rsidRPr="00FD1181">
        <w:rPr>
          <w:rFonts w:ascii="Times New Roman" w:eastAsia="Times New Roman" w:hAnsi="Times New Roman"/>
          <w:lang w:eastAsia="lt-LT"/>
        </w:rPr>
        <w:t xml:space="preserve">Visada vartokite šį vaistą tiksliai kaip nurodė gydytojas. Jeigu abejojate, kreipkitės į gydytoją. </w:t>
      </w:r>
    </w:p>
    <w:p w14:paraId="25EAF8F4" w14:textId="77777777" w:rsidR="00FD1181" w:rsidRPr="00FD1181" w:rsidRDefault="00FD1181" w:rsidP="00FD1181">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Gydytojas nuspręs, kokią vaisto dozę, priklausomai nuo Jūsų </w:t>
      </w:r>
      <w:r w:rsidR="00024D77">
        <w:rPr>
          <w:rFonts w:ascii="Times New Roman" w:hAnsi="Times New Roman"/>
        </w:rPr>
        <w:t>kūno</w:t>
      </w:r>
      <w:r w:rsidR="00240425">
        <w:rPr>
          <w:rFonts w:ascii="Times New Roman" w:hAnsi="Times New Roman"/>
        </w:rPr>
        <w:t xml:space="preserve"> </w:t>
      </w:r>
      <w:r w:rsidRPr="00FD1181">
        <w:rPr>
          <w:rFonts w:ascii="Times New Roman" w:hAnsi="Times New Roman"/>
        </w:rPr>
        <w:t>svorio ir būklės, reikia vartoti.</w:t>
      </w:r>
    </w:p>
    <w:p w14:paraId="425D6602" w14:textId="07012343" w:rsidR="00FD1181" w:rsidRPr="00FD1181" w:rsidRDefault="00FD1181" w:rsidP="00FD1181">
      <w:pPr>
        <w:tabs>
          <w:tab w:val="left" w:pos="0"/>
          <w:tab w:val="left" w:pos="567"/>
        </w:tabs>
        <w:spacing w:after="0" w:line="240" w:lineRule="auto"/>
        <w:rPr>
          <w:rFonts w:ascii="Times New Roman" w:hAnsi="Times New Roman"/>
        </w:rPr>
      </w:pPr>
      <w:r w:rsidRPr="00FD1181">
        <w:rPr>
          <w:rFonts w:ascii="Times New Roman" w:hAnsi="Times New Roman"/>
        </w:rPr>
        <w:t>SmofKabiven extra Nitrogen Jums infuzuo</w:t>
      </w:r>
      <w:r w:rsidR="00024D77">
        <w:rPr>
          <w:rFonts w:ascii="Times New Roman" w:hAnsi="Times New Roman"/>
        </w:rPr>
        <w:t>s</w:t>
      </w:r>
      <w:r w:rsidRPr="00FD1181">
        <w:rPr>
          <w:rFonts w:ascii="Times New Roman" w:hAnsi="Times New Roman"/>
        </w:rPr>
        <w:t xml:space="preserve"> sveikatos priežiūros specialistas.</w:t>
      </w:r>
    </w:p>
    <w:p w14:paraId="141F2B81" w14:textId="77777777" w:rsidR="00FD1181" w:rsidRPr="00FD1181" w:rsidRDefault="00FD1181" w:rsidP="00FD1181">
      <w:pPr>
        <w:tabs>
          <w:tab w:val="left" w:pos="0"/>
          <w:tab w:val="left" w:pos="567"/>
        </w:tabs>
        <w:spacing w:after="0" w:line="240" w:lineRule="auto"/>
        <w:rPr>
          <w:rFonts w:ascii="Times New Roman" w:hAnsi="Times New Roman"/>
        </w:rPr>
      </w:pPr>
    </w:p>
    <w:p w14:paraId="0AD4A000" w14:textId="51B2690D" w:rsidR="00FD1181" w:rsidRPr="00FD1181" w:rsidRDefault="00FD1181" w:rsidP="00FD1181">
      <w:pPr>
        <w:tabs>
          <w:tab w:val="left" w:pos="0"/>
          <w:tab w:val="left" w:pos="567"/>
        </w:tabs>
        <w:spacing w:after="0" w:line="240" w:lineRule="auto"/>
        <w:rPr>
          <w:rFonts w:ascii="Times New Roman" w:hAnsi="Times New Roman"/>
          <w:b/>
        </w:rPr>
      </w:pPr>
      <w:r w:rsidRPr="00FD1181">
        <w:rPr>
          <w:rFonts w:ascii="Times New Roman" w:eastAsia="Times New Roman" w:hAnsi="Times New Roman"/>
          <w:b/>
          <w:lang w:eastAsia="lt-LT"/>
        </w:rPr>
        <w:t>Ką daryti pavartojus</w:t>
      </w:r>
      <w:r w:rsidRPr="00FD1181">
        <w:rPr>
          <w:rFonts w:ascii="Times New Roman" w:hAnsi="Times New Roman"/>
          <w:b/>
        </w:rPr>
        <w:t xml:space="preserve"> per didelę SmofKabiven extra Nitrogen dozę</w:t>
      </w:r>
    </w:p>
    <w:p w14:paraId="1A0AD2F4" w14:textId="7883349F"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Kad pavarto</w:t>
      </w:r>
      <w:r w:rsidR="00024D77">
        <w:rPr>
          <w:rFonts w:ascii="Times New Roman" w:hAnsi="Times New Roman"/>
        </w:rPr>
        <w:t>site</w:t>
      </w:r>
      <w:r w:rsidRPr="00FD1181">
        <w:rPr>
          <w:rFonts w:ascii="Times New Roman" w:hAnsi="Times New Roman"/>
        </w:rPr>
        <w:t xml:space="preserve"> per didelę vaisto dozę</w:t>
      </w:r>
      <w:r w:rsidR="00024D77">
        <w:rPr>
          <w:rFonts w:ascii="Times New Roman" w:hAnsi="Times New Roman"/>
        </w:rPr>
        <w:t xml:space="preserve"> yra mažai</w:t>
      </w:r>
      <w:r w:rsidRPr="00FD1181">
        <w:rPr>
          <w:rFonts w:ascii="Times New Roman" w:hAnsi="Times New Roman"/>
        </w:rPr>
        <w:t xml:space="preserve"> tikėtina, kadangi </w:t>
      </w:r>
      <w:r w:rsidR="00024D77">
        <w:rPr>
          <w:rFonts w:ascii="Times New Roman" w:hAnsi="Times New Roman"/>
        </w:rPr>
        <w:t>SmofKabiven extra Nitrogen</w:t>
      </w:r>
      <w:r w:rsidRPr="00FD1181">
        <w:rPr>
          <w:rFonts w:ascii="Times New Roman" w:hAnsi="Times New Roman"/>
        </w:rPr>
        <w:t xml:space="preserve"> </w:t>
      </w:r>
      <w:r w:rsidR="00024D77">
        <w:rPr>
          <w:rFonts w:ascii="Times New Roman" w:hAnsi="Times New Roman"/>
        </w:rPr>
        <w:t xml:space="preserve">Jums </w:t>
      </w:r>
      <w:r w:rsidRPr="00FD1181">
        <w:rPr>
          <w:rFonts w:ascii="Times New Roman" w:hAnsi="Times New Roman"/>
        </w:rPr>
        <w:t>infuzuo</w:t>
      </w:r>
      <w:r w:rsidR="00024D77">
        <w:rPr>
          <w:rFonts w:ascii="Times New Roman" w:hAnsi="Times New Roman"/>
        </w:rPr>
        <w:t>s</w:t>
      </w:r>
      <w:r w:rsidRPr="00FD1181">
        <w:rPr>
          <w:rFonts w:ascii="Times New Roman" w:hAnsi="Times New Roman"/>
        </w:rPr>
        <w:t xml:space="preserve"> sveikatos priežiūros specialistas.</w:t>
      </w:r>
    </w:p>
    <w:p w14:paraId="2C4BA1E6" w14:textId="77777777" w:rsidR="00FD1181" w:rsidRPr="00FD1181" w:rsidRDefault="00FD1181" w:rsidP="00FD1181">
      <w:pPr>
        <w:tabs>
          <w:tab w:val="left" w:pos="567"/>
        </w:tabs>
        <w:spacing w:after="0" w:line="240" w:lineRule="auto"/>
        <w:ind w:left="567" w:hanging="567"/>
        <w:rPr>
          <w:rFonts w:ascii="Times New Roman" w:hAnsi="Times New Roman"/>
        </w:rPr>
      </w:pPr>
    </w:p>
    <w:p w14:paraId="6C8EC46D" w14:textId="77777777" w:rsidR="00FD1181" w:rsidRPr="00FD1181" w:rsidRDefault="00FD1181" w:rsidP="00FD1181">
      <w:pPr>
        <w:tabs>
          <w:tab w:val="left" w:pos="567"/>
        </w:tabs>
        <w:spacing w:after="0" w:line="240" w:lineRule="auto"/>
        <w:ind w:left="567" w:hanging="567"/>
        <w:rPr>
          <w:rFonts w:ascii="Times New Roman" w:hAnsi="Times New Roman"/>
        </w:rPr>
      </w:pPr>
    </w:p>
    <w:p w14:paraId="3C127B90" w14:textId="228B6F1E"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eastAsia="Times New Roman" w:hAnsi="Times New Roman"/>
          <w:b/>
          <w:lang w:eastAsia="lt-LT"/>
        </w:rPr>
        <w:t>4.</w:t>
      </w:r>
      <w:r w:rsidRPr="00FD1181">
        <w:rPr>
          <w:rFonts w:ascii="Times New Roman" w:eastAsia="Times New Roman" w:hAnsi="Times New Roman"/>
          <w:b/>
          <w:lang w:eastAsia="lt-LT"/>
        </w:rPr>
        <w:tab/>
        <w:t>Galimas šalutinis poveikis</w:t>
      </w:r>
    </w:p>
    <w:p w14:paraId="2C1B27CB" w14:textId="77777777"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p>
    <w:p w14:paraId="28D2607A" w14:textId="77777777"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eastAsia="Times New Roman" w:hAnsi="Times New Roman"/>
          <w:lang w:eastAsia="lt-LT"/>
        </w:rPr>
        <w:t>Šis vaistas</w:t>
      </w:r>
      <w:r w:rsidRPr="00FD1181">
        <w:rPr>
          <w:rFonts w:ascii="Times New Roman" w:hAnsi="Times New Roman"/>
        </w:rPr>
        <w:t>, kaip ir visi kiti, gali sukelti šalutinį poveikį, nors jis pasireiškia ne visiems žmonėms.</w:t>
      </w:r>
    </w:p>
    <w:p w14:paraId="29CBF7F9" w14:textId="77777777" w:rsidR="00FD1181" w:rsidRPr="00FD1181" w:rsidRDefault="00FD1181" w:rsidP="00FD1181">
      <w:pPr>
        <w:tabs>
          <w:tab w:val="left" w:pos="0"/>
          <w:tab w:val="left" w:pos="567"/>
        </w:tabs>
        <w:spacing w:after="0" w:line="240" w:lineRule="auto"/>
        <w:rPr>
          <w:rFonts w:ascii="Times New Roman" w:hAnsi="Times New Roman"/>
          <w:i/>
        </w:rPr>
      </w:pPr>
    </w:p>
    <w:p w14:paraId="18C942F0" w14:textId="45FDB93A" w:rsidR="00FD1181" w:rsidRPr="00FD1181" w:rsidRDefault="00FD1181" w:rsidP="00FD1181">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b/>
        </w:rPr>
        <w:t>Dažn</w:t>
      </w:r>
      <w:r w:rsidR="00024D77">
        <w:rPr>
          <w:rFonts w:ascii="Times New Roman" w:hAnsi="Times New Roman"/>
          <w:b/>
        </w:rPr>
        <w:t>i šalutinio poveikio reiškiniai</w:t>
      </w:r>
      <w:r w:rsidRPr="00FD1181">
        <w:rPr>
          <w:rFonts w:ascii="Times New Roman" w:hAnsi="Times New Roman"/>
          <w:b/>
        </w:rPr>
        <w:t xml:space="preserve"> </w:t>
      </w:r>
      <w:r w:rsidRPr="00FD1181">
        <w:rPr>
          <w:rFonts w:ascii="Times New Roman" w:hAnsi="Times New Roman"/>
        </w:rPr>
        <w:t xml:space="preserve">(gali pasireikšti </w:t>
      </w:r>
      <w:r w:rsidR="00024D77">
        <w:rPr>
          <w:rFonts w:ascii="Times New Roman" w:hAnsi="Times New Roman"/>
        </w:rPr>
        <w:t>reč</w:t>
      </w:r>
      <w:r w:rsidR="00024D77" w:rsidRPr="00FD1181">
        <w:rPr>
          <w:rFonts w:ascii="Times New Roman" w:hAnsi="Times New Roman"/>
        </w:rPr>
        <w:t xml:space="preserve">iau </w:t>
      </w:r>
      <w:r w:rsidRPr="00FD1181">
        <w:rPr>
          <w:rFonts w:ascii="Times New Roman" w:hAnsi="Times New Roman"/>
        </w:rPr>
        <w:t>kaip 1 iš 10</w:t>
      </w:r>
      <w:r w:rsidR="00024D77">
        <w:rPr>
          <w:rFonts w:ascii="Times New Roman" w:hAnsi="Times New Roman"/>
        </w:rPr>
        <w:t xml:space="preserve"> asmenų</w:t>
      </w:r>
      <w:r w:rsidRPr="00FD1181">
        <w:rPr>
          <w:rFonts w:ascii="Times New Roman" w:hAnsi="Times New Roman"/>
        </w:rPr>
        <w:t>)</w:t>
      </w:r>
      <w:r w:rsidR="00024D77">
        <w:rPr>
          <w:rFonts w:ascii="Times New Roman" w:hAnsi="Times New Roman"/>
        </w:rPr>
        <w:t>: š</w:t>
      </w:r>
      <w:r w:rsidRPr="00FD1181">
        <w:rPr>
          <w:rFonts w:ascii="Times New Roman" w:hAnsi="Times New Roman"/>
        </w:rPr>
        <w:t>iek tiek pak</w:t>
      </w:r>
      <w:r w:rsidR="00024D77">
        <w:rPr>
          <w:rFonts w:ascii="Times New Roman" w:hAnsi="Times New Roman"/>
        </w:rPr>
        <w:t>ilusi</w:t>
      </w:r>
      <w:r w:rsidRPr="00FD1181">
        <w:rPr>
          <w:rFonts w:ascii="Times New Roman" w:hAnsi="Times New Roman"/>
        </w:rPr>
        <w:t xml:space="preserve"> kūno temperatūra. </w:t>
      </w:r>
    </w:p>
    <w:p w14:paraId="7C19B2D2" w14:textId="77777777" w:rsidR="00FD1181" w:rsidRPr="00FD1181" w:rsidRDefault="00FD1181" w:rsidP="00FD1181">
      <w:pPr>
        <w:tabs>
          <w:tab w:val="left" w:pos="0"/>
          <w:tab w:val="left" w:pos="567"/>
        </w:tabs>
        <w:spacing w:after="0" w:line="240" w:lineRule="auto"/>
        <w:rPr>
          <w:rFonts w:ascii="Times New Roman" w:hAnsi="Times New Roman"/>
          <w:i/>
        </w:rPr>
      </w:pPr>
    </w:p>
    <w:p w14:paraId="4B5A85C3" w14:textId="0F8D8791" w:rsidR="00FD1181" w:rsidRPr="00FD1181" w:rsidRDefault="00FD1181" w:rsidP="00FD1181">
      <w:pPr>
        <w:keepNext/>
        <w:keepLines/>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b/>
        </w:rPr>
        <w:lastRenderedPageBreak/>
        <w:t>Nedažn</w:t>
      </w:r>
      <w:r w:rsidR="00024D77">
        <w:rPr>
          <w:rFonts w:ascii="Times New Roman" w:hAnsi="Times New Roman"/>
          <w:b/>
        </w:rPr>
        <w:t>i šalutinio poveikio reiškiniai</w:t>
      </w:r>
      <w:r w:rsidRPr="00FD1181">
        <w:rPr>
          <w:rFonts w:ascii="Times New Roman" w:hAnsi="Times New Roman"/>
          <w:b/>
        </w:rPr>
        <w:t xml:space="preserve"> </w:t>
      </w:r>
      <w:r w:rsidRPr="00FD1181">
        <w:rPr>
          <w:rFonts w:ascii="Times New Roman" w:hAnsi="Times New Roman"/>
        </w:rPr>
        <w:t xml:space="preserve">(gali pasireikšti </w:t>
      </w:r>
      <w:r w:rsidR="00024D77">
        <w:rPr>
          <w:rFonts w:ascii="Times New Roman" w:hAnsi="Times New Roman"/>
        </w:rPr>
        <w:t>rečiau</w:t>
      </w:r>
      <w:r w:rsidR="00024D77" w:rsidRPr="00FD1181">
        <w:rPr>
          <w:rFonts w:ascii="Times New Roman" w:hAnsi="Times New Roman"/>
        </w:rPr>
        <w:t xml:space="preserve"> </w:t>
      </w:r>
      <w:r w:rsidRPr="00FD1181">
        <w:rPr>
          <w:rFonts w:ascii="Times New Roman" w:hAnsi="Times New Roman"/>
        </w:rPr>
        <w:t xml:space="preserve">kaip 1 iš 100 </w:t>
      </w:r>
      <w:r w:rsidR="00024D77">
        <w:rPr>
          <w:rFonts w:ascii="Times New Roman" w:hAnsi="Times New Roman"/>
        </w:rPr>
        <w:t>asmenų</w:t>
      </w:r>
      <w:r w:rsidRPr="00FD1181">
        <w:rPr>
          <w:rFonts w:ascii="Times New Roman" w:hAnsi="Times New Roman"/>
        </w:rPr>
        <w:t>)</w:t>
      </w:r>
      <w:r w:rsidR="00024D77">
        <w:rPr>
          <w:rFonts w:ascii="Times New Roman" w:hAnsi="Times New Roman"/>
        </w:rPr>
        <w:t>: k</w:t>
      </w:r>
      <w:r w:rsidRPr="00FD1181">
        <w:rPr>
          <w:rFonts w:ascii="Times New Roman" w:hAnsi="Times New Roman"/>
        </w:rPr>
        <w:t xml:space="preserve">epenų fermentų </w:t>
      </w:r>
      <w:r w:rsidR="00024D77">
        <w:rPr>
          <w:rFonts w:ascii="Times New Roman" w:hAnsi="Times New Roman"/>
        </w:rPr>
        <w:t>kiekio</w:t>
      </w:r>
      <w:r w:rsidR="00024D77" w:rsidRPr="00FD1181">
        <w:rPr>
          <w:rFonts w:ascii="Times New Roman" w:hAnsi="Times New Roman"/>
        </w:rPr>
        <w:t xml:space="preserve"> </w:t>
      </w:r>
      <w:r w:rsidRPr="00FD1181">
        <w:rPr>
          <w:rFonts w:ascii="Times New Roman" w:hAnsi="Times New Roman"/>
        </w:rPr>
        <w:t xml:space="preserve">padidėjimas kraujo plazmoje, apetito </w:t>
      </w:r>
      <w:r w:rsidR="00024D77" w:rsidRPr="00FD1181">
        <w:rPr>
          <w:rFonts w:ascii="Times New Roman" w:hAnsi="Times New Roman"/>
        </w:rPr>
        <w:t>ne</w:t>
      </w:r>
      <w:r w:rsidR="00024D77">
        <w:rPr>
          <w:rFonts w:ascii="Times New Roman" w:hAnsi="Times New Roman"/>
        </w:rPr>
        <w:t>buvimas</w:t>
      </w:r>
      <w:r w:rsidRPr="00FD1181">
        <w:rPr>
          <w:rFonts w:ascii="Times New Roman" w:hAnsi="Times New Roman"/>
        </w:rPr>
        <w:t>, pykinimas, vėmimas, drebulys, svaigulys ir galvos skausmas.</w:t>
      </w:r>
    </w:p>
    <w:p w14:paraId="6ACA591D" w14:textId="77777777" w:rsidR="00FD1181" w:rsidRPr="00FD1181" w:rsidRDefault="00FD1181" w:rsidP="00FD1181">
      <w:pPr>
        <w:tabs>
          <w:tab w:val="left" w:pos="0"/>
          <w:tab w:val="left" w:pos="567"/>
        </w:tabs>
        <w:spacing w:after="0" w:line="240" w:lineRule="auto"/>
        <w:rPr>
          <w:rFonts w:ascii="Times New Roman" w:hAnsi="Times New Roman"/>
          <w:i/>
        </w:rPr>
      </w:pPr>
    </w:p>
    <w:p w14:paraId="2415C046" w14:textId="11EBBB89" w:rsidR="00FD1181" w:rsidRPr="00FD1181" w:rsidRDefault="00FD1181" w:rsidP="00FD1181">
      <w:pPr>
        <w:tabs>
          <w:tab w:val="left" w:pos="0"/>
          <w:tab w:val="left" w:pos="567"/>
        </w:tabs>
        <w:spacing w:after="0" w:line="240" w:lineRule="auto"/>
        <w:rPr>
          <w:rFonts w:ascii="Times New Roman" w:hAnsi="Times New Roman"/>
        </w:rPr>
      </w:pPr>
      <w:r w:rsidRPr="00FD1181">
        <w:rPr>
          <w:rFonts w:ascii="Times New Roman" w:hAnsi="Times New Roman"/>
          <w:b/>
        </w:rPr>
        <w:t>Ret</w:t>
      </w:r>
      <w:r w:rsidR="00024D77">
        <w:rPr>
          <w:rFonts w:ascii="Times New Roman" w:hAnsi="Times New Roman"/>
          <w:b/>
        </w:rPr>
        <w:t>i šalutinio poveikio reiškiniai</w:t>
      </w:r>
      <w:r w:rsidRPr="00FD1181">
        <w:rPr>
          <w:rFonts w:ascii="Times New Roman" w:hAnsi="Times New Roman"/>
          <w:i/>
        </w:rPr>
        <w:t xml:space="preserve"> </w:t>
      </w:r>
      <w:r w:rsidRPr="00FD1181">
        <w:rPr>
          <w:rFonts w:ascii="Times New Roman" w:hAnsi="Times New Roman"/>
        </w:rPr>
        <w:t xml:space="preserve">(gali pasireikšti </w:t>
      </w:r>
      <w:r w:rsidR="00024D77">
        <w:rPr>
          <w:rFonts w:ascii="Times New Roman" w:hAnsi="Times New Roman"/>
        </w:rPr>
        <w:t>reč</w:t>
      </w:r>
      <w:r w:rsidRPr="00FD1181">
        <w:rPr>
          <w:rFonts w:ascii="Times New Roman" w:hAnsi="Times New Roman"/>
        </w:rPr>
        <w:t>iau kaip 1 iš 1</w:t>
      </w:r>
      <w:r w:rsidR="00024D77">
        <w:rPr>
          <w:rFonts w:ascii="Times New Roman" w:hAnsi="Times New Roman"/>
        </w:rPr>
        <w:t> </w:t>
      </w:r>
      <w:r w:rsidRPr="00FD1181">
        <w:rPr>
          <w:rFonts w:ascii="Times New Roman" w:hAnsi="Times New Roman"/>
        </w:rPr>
        <w:t xml:space="preserve">000 </w:t>
      </w:r>
      <w:r w:rsidR="00024D77">
        <w:rPr>
          <w:rFonts w:ascii="Times New Roman" w:hAnsi="Times New Roman"/>
        </w:rPr>
        <w:t>asmenų</w:t>
      </w:r>
      <w:r w:rsidRPr="00FD1181">
        <w:rPr>
          <w:rFonts w:ascii="Times New Roman" w:hAnsi="Times New Roman"/>
        </w:rPr>
        <w:t>)</w:t>
      </w:r>
      <w:r w:rsidR="0017320D">
        <w:rPr>
          <w:rFonts w:ascii="Times New Roman" w:hAnsi="Times New Roman"/>
        </w:rPr>
        <w:t>:</w:t>
      </w:r>
      <w:r w:rsidRPr="00FD1181">
        <w:rPr>
          <w:rFonts w:ascii="Times New Roman" w:hAnsi="Times New Roman"/>
        </w:rPr>
        <w:t xml:space="preserve"> sumažėja </w:t>
      </w:r>
      <w:r w:rsidR="0017320D">
        <w:rPr>
          <w:rFonts w:ascii="Times New Roman" w:hAnsi="Times New Roman"/>
        </w:rPr>
        <w:t xml:space="preserve">arba padidėja </w:t>
      </w:r>
      <w:r w:rsidRPr="00FD1181">
        <w:rPr>
          <w:rFonts w:ascii="Times New Roman" w:hAnsi="Times New Roman"/>
        </w:rPr>
        <w:t xml:space="preserve">kraujo spaudimas, </w:t>
      </w:r>
      <w:r w:rsidR="0017320D">
        <w:rPr>
          <w:rFonts w:ascii="Times New Roman" w:hAnsi="Times New Roman"/>
        </w:rPr>
        <w:t>pasunkėja kvėpavimas</w:t>
      </w:r>
      <w:r w:rsidRPr="00FD1181">
        <w:rPr>
          <w:rFonts w:ascii="Times New Roman" w:hAnsi="Times New Roman"/>
        </w:rPr>
        <w:t>, pagreitėja širdies ritmas (tachikardija). Pasireiškia padidėjusio jautrumo reakcijų</w:t>
      </w:r>
      <w:r w:rsidR="0017320D">
        <w:rPr>
          <w:rFonts w:ascii="Times New Roman" w:hAnsi="Times New Roman"/>
        </w:rPr>
        <w:t xml:space="preserve"> (kurios gali sukelti tokius simptomus kaip </w:t>
      </w:r>
      <w:r w:rsidRPr="00FD1181">
        <w:rPr>
          <w:rFonts w:ascii="Times New Roman" w:hAnsi="Times New Roman"/>
        </w:rPr>
        <w:t>paburkimas, karščiavimas, kraujo spaudimo kritimas, odos išbėrimas, dilgėlinė (iškilę raudoni plotai), veido ir kaklo paraudimas, galvos skausmas. Atsiranda šalčio ir karščio pojūtis. Blyškumas. Dėl deguonies stygiaus kraujyje šiek tiek pamėlsta lūpos ir oda. Atsiranda kaklo, nugaros, kaulų, krūtinės ar juosmens skausmų.</w:t>
      </w:r>
    </w:p>
    <w:p w14:paraId="717DFA7E" w14:textId="77777777" w:rsidR="00FD1181" w:rsidRPr="00FD1181" w:rsidRDefault="00FD1181" w:rsidP="00FD1181">
      <w:pPr>
        <w:tabs>
          <w:tab w:val="left" w:pos="0"/>
          <w:tab w:val="left" w:pos="567"/>
        </w:tabs>
        <w:spacing w:after="0" w:line="240" w:lineRule="auto"/>
        <w:rPr>
          <w:rFonts w:ascii="Times New Roman" w:hAnsi="Times New Roman"/>
        </w:rPr>
      </w:pPr>
    </w:p>
    <w:p w14:paraId="08FFB567" w14:textId="77777777" w:rsidR="00FD1181" w:rsidRPr="00FD1181" w:rsidRDefault="00FD1181" w:rsidP="00FD1181">
      <w:pPr>
        <w:tabs>
          <w:tab w:val="left" w:pos="567"/>
        </w:tabs>
        <w:spacing w:after="0" w:line="240" w:lineRule="auto"/>
        <w:rPr>
          <w:rFonts w:ascii="Times New Roman" w:eastAsia="Times New Roman" w:hAnsi="Times New Roman"/>
          <w:b/>
          <w:snapToGrid w:val="0"/>
        </w:rPr>
      </w:pPr>
      <w:r w:rsidRPr="00FD1181">
        <w:rPr>
          <w:rFonts w:ascii="Times New Roman" w:eastAsia="Times New Roman" w:hAnsi="Times New Roman"/>
          <w:b/>
          <w:noProof/>
          <w:snapToGrid w:val="0"/>
        </w:rPr>
        <w:t>Pranešimas apie šalutinį poveikį</w:t>
      </w:r>
    </w:p>
    <w:p w14:paraId="54DEED2F" w14:textId="58F39829" w:rsidR="00FD1181" w:rsidRPr="008E09A9" w:rsidRDefault="00FD1181" w:rsidP="00FD1181">
      <w:pPr>
        <w:tabs>
          <w:tab w:val="left" w:pos="567"/>
        </w:tabs>
        <w:spacing w:after="0" w:line="240" w:lineRule="auto"/>
        <w:ind w:right="-1"/>
        <w:rPr>
          <w:rFonts w:ascii="Times New Roman" w:eastAsia="Times New Roman" w:hAnsi="Times New Roman"/>
          <w:lang w:eastAsia="lt-LT"/>
        </w:rPr>
      </w:pPr>
      <w:r w:rsidRPr="00FD1181">
        <w:rPr>
          <w:rFonts w:ascii="Times New Roman" w:hAnsi="Times New Roman"/>
        </w:rPr>
        <w:t xml:space="preserve">Jeigu pasireiškė šalutinis </w:t>
      </w:r>
      <w:r w:rsidRPr="00DE7A3A">
        <w:rPr>
          <w:rFonts w:ascii="Times New Roman" w:hAnsi="Times New Roman"/>
        </w:rPr>
        <w:t>poveiki</w:t>
      </w:r>
      <w:r w:rsidRPr="0040369B">
        <w:rPr>
          <w:rFonts w:ascii="Times New Roman" w:hAnsi="Times New Roman"/>
        </w:rPr>
        <w:t>s</w:t>
      </w:r>
      <w:r w:rsidRPr="00FC6293">
        <w:rPr>
          <w:rFonts w:ascii="Times New Roman" w:eastAsia="Times New Roman" w:hAnsi="Times New Roman"/>
          <w:noProof/>
          <w:snapToGrid w:val="0"/>
        </w:rPr>
        <w:t>, įskaitant</w:t>
      </w:r>
      <w:r w:rsidRPr="00FC6293">
        <w:rPr>
          <w:rFonts w:ascii="Times New Roman" w:hAnsi="Times New Roman"/>
        </w:rPr>
        <w:t xml:space="preserve"> šiame lapelyje nenurodytą, pasakykite gydytojui, vaistininkui arba slaugyt</w:t>
      </w:r>
      <w:r w:rsidRPr="00FA040A">
        <w:rPr>
          <w:rFonts w:ascii="Times New Roman" w:hAnsi="Times New Roman"/>
        </w:rPr>
        <w:t>ojui.</w:t>
      </w:r>
      <w:r w:rsidRPr="008E09A9">
        <w:rPr>
          <w:rFonts w:ascii="Times New Roman" w:eastAsia="Times New Roman" w:hAnsi="Times New Roman"/>
          <w:noProof/>
          <w:snapToGrid w:val="0"/>
        </w:rPr>
        <w:t xml:space="preserve"> </w:t>
      </w:r>
      <w:r w:rsidR="0017320D" w:rsidRPr="008A51A4">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17320D" w:rsidRPr="008A51A4">
          <w:rPr>
            <w:rFonts w:ascii="Times New Roman" w:hAnsi="Times New Roman"/>
            <w:snapToGrid w:val="0"/>
            <w:color w:val="0000FF"/>
            <w:u w:val="single"/>
          </w:rPr>
          <w:t>https://vapris.vvkt.lt/vvkt-web/public/nrv</w:t>
        </w:r>
      </w:hyperlink>
      <w:r w:rsidR="0017320D" w:rsidRPr="008A51A4">
        <w:rPr>
          <w:rFonts w:ascii="Times New Roman" w:hAnsi="Times New Roman"/>
          <w:snapToGrid w:val="0"/>
        </w:rPr>
        <w:t xml:space="preserve"> arba užpildant Paciento pranešimo apie įtariamą nepageidaujamą reakciją (ĮNR) formą, kuri skelbiama </w:t>
      </w:r>
      <w:hyperlink r:id="rId13" w:history="1">
        <w:r w:rsidR="0017320D" w:rsidRPr="008A51A4">
          <w:rPr>
            <w:rFonts w:ascii="Times New Roman" w:hAnsi="Times New Roman"/>
            <w:snapToGrid w:val="0"/>
            <w:color w:val="0000FF"/>
            <w:u w:val="single"/>
          </w:rPr>
          <w:t>https://www.vvkt.lt/index.php?4004286486</w:t>
        </w:r>
      </w:hyperlink>
      <w:r w:rsidR="0017320D" w:rsidRPr="008A51A4">
        <w:rPr>
          <w:rFonts w:ascii="Times New Roman" w:hAnsi="Times New Roman"/>
          <w:snapToGrid w:val="0"/>
        </w:rPr>
        <w:t xml:space="preserve">, ir atsiunčiant elektroniniu paštu (adresu </w:t>
      </w:r>
      <w:hyperlink r:id="rId14" w:history="1">
        <w:r w:rsidR="0017320D" w:rsidRPr="008A51A4">
          <w:rPr>
            <w:rFonts w:ascii="Times New Roman" w:hAnsi="Times New Roman"/>
            <w:snapToGrid w:val="0"/>
            <w:color w:val="0000FF"/>
            <w:u w:val="single"/>
          </w:rPr>
          <w:t>NepageidaujamaR@vvkt.lt</w:t>
        </w:r>
      </w:hyperlink>
      <w:r w:rsidR="0017320D" w:rsidRPr="008A51A4">
        <w:rPr>
          <w:rFonts w:ascii="Times New Roman" w:hAnsi="Times New Roman"/>
          <w:snapToGrid w:val="0"/>
        </w:rPr>
        <w:t>) arba nemokamu telefonu 8 800 73 568. Pranešdami apie šalutinį poveikį galite mums padėti gauti daugiau informacijos apie šio vaisto saugumą</w:t>
      </w:r>
    </w:p>
    <w:p w14:paraId="073E09D5" w14:textId="77777777" w:rsidR="00FD1181" w:rsidRPr="00B35B5C" w:rsidRDefault="00FD1181" w:rsidP="00FD1181">
      <w:pPr>
        <w:tabs>
          <w:tab w:val="left" w:pos="567"/>
        </w:tabs>
        <w:spacing w:after="0" w:line="240" w:lineRule="auto"/>
        <w:ind w:left="567" w:hanging="567"/>
        <w:rPr>
          <w:rFonts w:ascii="Times New Roman" w:hAnsi="Times New Roman"/>
          <w:b/>
        </w:rPr>
      </w:pPr>
    </w:p>
    <w:p w14:paraId="720BD71D" w14:textId="77777777" w:rsidR="00FD1181" w:rsidRPr="00FD1181" w:rsidRDefault="00FD1181" w:rsidP="00FD1181">
      <w:pPr>
        <w:tabs>
          <w:tab w:val="left" w:pos="567"/>
        </w:tabs>
        <w:spacing w:after="0" w:line="240" w:lineRule="auto"/>
        <w:ind w:left="567" w:hanging="567"/>
        <w:rPr>
          <w:rFonts w:ascii="Times New Roman" w:hAnsi="Times New Roman"/>
          <w:b/>
        </w:rPr>
      </w:pPr>
    </w:p>
    <w:p w14:paraId="4B487037"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5.</w:t>
      </w:r>
      <w:r w:rsidRPr="00FD1181">
        <w:rPr>
          <w:rFonts w:ascii="Times New Roman" w:hAnsi="Times New Roman"/>
          <w:b/>
        </w:rPr>
        <w:tab/>
      </w:r>
      <w:r w:rsidRPr="00FD1181">
        <w:rPr>
          <w:rFonts w:ascii="Times New Roman" w:eastAsia="Times New Roman" w:hAnsi="Times New Roman"/>
          <w:b/>
          <w:lang w:eastAsia="lt-LT"/>
        </w:rPr>
        <w:t>Kaip laikyti SmofKabiven extra Nitrogen</w:t>
      </w:r>
    </w:p>
    <w:p w14:paraId="3505D169" w14:textId="77777777" w:rsidR="00FD1181" w:rsidRPr="00FD1181" w:rsidRDefault="00FD1181" w:rsidP="00FD1181">
      <w:pPr>
        <w:tabs>
          <w:tab w:val="left" w:pos="567"/>
        </w:tabs>
        <w:spacing w:after="0" w:line="240" w:lineRule="auto"/>
        <w:ind w:left="567" w:hanging="567"/>
        <w:rPr>
          <w:rFonts w:ascii="Times New Roman" w:hAnsi="Times New Roman"/>
        </w:rPr>
      </w:pPr>
    </w:p>
    <w:p w14:paraId="3B3F8468"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eastAsia="Times New Roman" w:hAnsi="Times New Roman"/>
          <w:lang w:eastAsia="lt-LT"/>
        </w:rPr>
        <w:t>Šį vaistą laikykite vaikams nepastebimoje ir nepasiekiamoje vietoje.</w:t>
      </w:r>
    </w:p>
    <w:p w14:paraId="0EC76CC4"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13A44CA9" w14:textId="274B15EE" w:rsidR="00FD1181" w:rsidRPr="00FD1181" w:rsidRDefault="00450721" w:rsidP="00FD1181">
      <w:pPr>
        <w:tabs>
          <w:tab w:val="left" w:pos="567"/>
        </w:tabs>
        <w:spacing w:after="0" w:line="240" w:lineRule="auto"/>
        <w:rPr>
          <w:rFonts w:ascii="Times New Roman" w:eastAsia="Times New Roman" w:hAnsi="Times New Roman"/>
          <w:lang w:eastAsia="lt-LT"/>
        </w:rPr>
      </w:pPr>
      <w:r>
        <w:rPr>
          <w:rFonts w:ascii="Times New Roman" w:hAnsi="Times New Roman"/>
        </w:rPr>
        <w:t>L</w:t>
      </w:r>
      <w:r w:rsidR="00FD1181" w:rsidRPr="00FD1181">
        <w:rPr>
          <w:rFonts w:ascii="Times New Roman" w:hAnsi="Times New Roman"/>
        </w:rPr>
        <w:t xml:space="preserve">aikyti </w:t>
      </w:r>
      <w:r>
        <w:rPr>
          <w:rFonts w:ascii="Times New Roman" w:hAnsi="Times New Roman"/>
        </w:rPr>
        <w:t xml:space="preserve">maišelyje su </w:t>
      </w:r>
      <w:r w:rsidR="00240425">
        <w:rPr>
          <w:rFonts w:ascii="Times New Roman" w:hAnsi="Times New Roman"/>
        </w:rPr>
        <w:t xml:space="preserve">apsauginiu </w:t>
      </w:r>
      <w:r w:rsidR="00FD1181" w:rsidRPr="00FD1181">
        <w:rPr>
          <w:rFonts w:ascii="Times New Roman" w:hAnsi="Times New Roman"/>
        </w:rPr>
        <w:t>apvalkal</w:t>
      </w:r>
      <w:r>
        <w:rPr>
          <w:rFonts w:ascii="Times New Roman" w:hAnsi="Times New Roman"/>
        </w:rPr>
        <w:t>u</w:t>
      </w:r>
      <w:r w:rsidR="00FD1181" w:rsidRPr="00FD1181">
        <w:rPr>
          <w:rFonts w:ascii="Times New Roman" w:hAnsi="Times New Roman"/>
        </w:rPr>
        <w:t xml:space="preserve">. Laikyti ne aukštesnėje kaip 25 </w:t>
      </w:r>
      <w:r w:rsidR="00FD1181" w:rsidRPr="00FD1181">
        <w:rPr>
          <w:rFonts w:ascii="Times New Roman" w:hAnsi="Times New Roman"/>
        </w:rPr>
        <w:sym w:font="Symbol" w:char="F0B0"/>
      </w:r>
      <w:r w:rsidR="00FD1181" w:rsidRPr="00FD1181">
        <w:rPr>
          <w:rFonts w:ascii="Times New Roman" w:hAnsi="Times New Roman"/>
        </w:rPr>
        <w:t>C temperatūroje. Negalima užšaldyti.</w:t>
      </w:r>
    </w:p>
    <w:p w14:paraId="211D9E60"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08519E72" w14:textId="01C7DEEE"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Ant maišelio </w:t>
      </w:r>
      <w:r w:rsidR="00240425">
        <w:rPr>
          <w:rFonts w:ascii="Times New Roman" w:hAnsi="Times New Roman"/>
        </w:rPr>
        <w:t>arba</w:t>
      </w:r>
      <w:r w:rsidR="00450721">
        <w:rPr>
          <w:rFonts w:ascii="Times New Roman" w:hAnsi="Times New Roman"/>
        </w:rPr>
        <w:t xml:space="preserve"> dėžutės </w:t>
      </w:r>
      <w:r w:rsidRPr="00FD1181">
        <w:rPr>
          <w:rFonts w:ascii="Times New Roman" w:hAnsi="Times New Roman"/>
        </w:rPr>
        <w:t>etiketės po „</w:t>
      </w:r>
      <w:r w:rsidR="00450721">
        <w:rPr>
          <w:rFonts w:ascii="Times New Roman" w:hAnsi="Times New Roman"/>
        </w:rPr>
        <w:t>EXP</w:t>
      </w:r>
      <w:r w:rsidRPr="00FD1181">
        <w:rPr>
          <w:rFonts w:ascii="Times New Roman" w:hAnsi="Times New Roman"/>
        </w:rPr>
        <w:t>“ nurodytam tinkamumo laikui pasibaigus, šio vaisto vartoti negalima. Vaistas tinkamas vartoti iki paskutinės nurodyto mėnesio dienos</w:t>
      </w:r>
      <w:r w:rsidR="00450721">
        <w:rPr>
          <w:rFonts w:ascii="Times New Roman" w:hAnsi="Times New Roman"/>
        </w:rPr>
        <w:t>.</w:t>
      </w:r>
    </w:p>
    <w:p w14:paraId="3E383F86" w14:textId="77777777" w:rsidR="00FD1181" w:rsidRPr="00FD1181" w:rsidRDefault="00FD1181" w:rsidP="00FD1181">
      <w:pPr>
        <w:tabs>
          <w:tab w:val="left" w:pos="567"/>
        </w:tabs>
        <w:spacing w:after="0" w:line="240" w:lineRule="auto"/>
        <w:ind w:left="567" w:hanging="567"/>
        <w:rPr>
          <w:rFonts w:ascii="Times New Roman" w:hAnsi="Times New Roman"/>
          <w:b/>
        </w:rPr>
      </w:pPr>
    </w:p>
    <w:p w14:paraId="0EE9D5CB" w14:textId="77777777" w:rsidR="00FD1181" w:rsidRPr="00FD1181" w:rsidRDefault="00FD1181" w:rsidP="00FD1181">
      <w:pPr>
        <w:tabs>
          <w:tab w:val="left" w:pos="567"/>
        </w:tabs>
        <w:spacing w:after="0" w:line="240" w:lineRule="auto"/>
        <w:ind w:left="567" w:hanging="567"/>
        <w:rPr>
          <w:rFonts w:ascii="Times New Roman" w:hAnsi="Times New Roman"/>
          <w:b/>
        </w:rPr>
      </w:pPr>
    </w:p>
    <w:p w14:paraId="3BBB859E"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6.</w:t>
      </w:r>
      <w:r w:rsidRPr="00FD1181">
        <w:rPr>
          <w:rFonts w:ascii="Times New Roman" w:hAnsi="Times New Roman"/>
          <w:b/>
        </w:rPr>
        <w:tab/>
      </w:r>
      <w:r w:rsidRPr="00FD1181">
        <w:rPr>
          <w:rFonts w:ascii="Times New Roman" w:eastAsia="Times New Roman" w:hAnsi="Times New Roman"/>
          <w:b/>
          <w:lang w:eastAsia="lt-LT"/>
        </w:rPr>
        <w:t>Pakuotės turinys ir kita informacija</w:t>
      </w:r>
    </w:p>
    <w:p w14:paraId="2401D312" w14:textId="77777777" w:rsidR="00FD1181" w:rsidRPr="00FD1181" w:rsidRDefault="00FD1181" w:rsidP="00FD1181">
      <w:pPr>
        <w:tabs>
          <w:tab w:val="left" w:pos="567"/>
        </w:tabs>
        <w:spacing w:after="0" w:line="240" w:lineRule="auto"/>
        <w:ind w:left="567" w:hanging="567"/>
        <w:rPr>
          <w:rFonts w:ascii="Times New Roman" w:hAnsi="Times New Roman"/>
        </w:rPr>
      </w:pPr>
    </w:p>
    <w:p w14:paraId="750B16C1" w14:textId="76AB7905" w:rsidR="00FD1181" w:rsidRPr="00FD1181" w:rsidRDefault="00FD1181" w:rsidP="00FD1181">
      <w:pPr>
        <w:tabs>
          <w:tab w:val="left" w:pos="567"/>
        </w:tabs>
        <w:spacing w:after="0" w:line="240" w:lineRule="auto"/>
        <w:ind w:left="567" w:hanging="567"/>
        <w:rPr>
          <w:rFonts w:ascii="Times New Roman" w:hAnsi="Times New Roman"/>
          <w:b/>
        </w:rPr>
      </w:pPr>
      <w:r w:rsidRPr="00FD1181">
        <w:rPr>
          <w:rFonts w:ascii="Times New Roman" w:hAnsi="Times New Roman"/>
          <w:b/>
        </w:rPr>
        <w:t xml:space="preserve">SmofKabiven extra Nitrogen </w:t>
      </w:r>
      <w:r w:rsidR="00ED2EAB" w:rsidRPr="00FD1181">
        <w:rPr>
          <w:rFonts w:ascii="Times New Roman" w:hAnsi="Times New Roman"/>
          <w:b/>
        </w:rPr>
        <w:t>sudėt</w:t>
      </w:r>
      <w:r w:rsidR="008A51A4">
        <w:rPr>
          <w:rFonts w:ascii="Times New Roman" w:hAnsi="Times New Roman"/>
          <w:b/>
        </w:rPr>
        <w:t>is</w:t>
      </w:r>
    </w:p>
    <w:p w14:paraId="4574D350" w14:textId="77777777" w:rsidR="00FD1181" w:rsidRPr="00FD1181" w:rsidRDefault="00FD1181" w:rsidP="00FD1181">
      <w:pPr>
        <w:tabs>
          <w:tab w:val="left" w:pos="567"/>
        </w:tabs>
        <w:spacing w:after="0" w:line="240" w:lineRule="auto"/>
        <w:ind w:left="567" w:hanging="567"/>
        <w:rPr>
          <w:rFonts w:ascii="Times New Roman" w:hAnsi="Times New Roman"/>
        </w:rPr>
      </w:pPr>
    </w:p>
    <w:p w14:paraId="2DDB7ECD" w14:textId="5A10AC72" w:rsidR="00FD1181" w:rsidRPr="00240425" w:rsidRDefault="00FD1181" w:rsidP="008A51A4">
      <w:pPr>
        <w:numPr>
          <w:ilvl w:val="0"/>
          <w:numId w:val="18"/>
        </w:numPr>
        <w:tabs>
          <w:tab w:val="left" w:pos="567"/>
        </w:tabs>
        <w:spacing w:after="0" w:line="240" w:lineRule="auto"/>
        <w:ind w:left="567" w:hanging="567"/>
        <w:rPr>
          <w:rFonts w:ascii="Times New Roman" w:hAnsi="Times New Roman"/>
          <w:iCs/>
        </w:rPr>
      </w:pPr>
      <w:r w:rsidRPr="008A51A4">
        <w:rPr>
          <w:rFonts w:ascii="Times New Roman" w:hAnsi="Times New Roman"/>
          <w:iCs/>
        </w:rPr>
        <w:t>Veikliosios medžiagos yra</w:t>
      </w:r>
      <w:r w:rsidR="00B13C2D">
        <w:rPr>
          <w:rFonts w:ascii="Times New Roman" w:hAnsi="Times New Roman"/>
          <w:iCs/>
        </w:rPr>
        <w:t>:</w:t>
      </w:r>
      <w:r w:rsidR="00B13C2D">
        <w:rPr>
          <w:rFonts w:ascii="Times New Roman" w:hAnsi="Times New Roman"/>
          <w:iCs/>
        </w:rPr>
        <w:tab/>
      </w:r>
      <w:r w:rsidRPr="00240425">
        <w:rPr>
          <w:rFonts w:ascii="Times New Roman" w:hAnsi="Times New Roman"/>
          <w:iCs/>
        </w:rPr>
        <w:t>g/1000</w:t>
      </w:r>
      <w:r w:rsidRPr="00240425">
        <w:rPr>
          <w:rFonts w:ascii="Times New Roman" w:eastAsia="Times New Roman" w:hAnsi="Times New Roman"/>
          <w:iCs/>
          <w:lang w:eastAsia="lt-LT"/>
        </w:rPr>
        <w:t> ml</w:t>
      </w:r>
      <w:r w:rsidRPr="00240425">
        <w:rPr>
          <w:rFonts w:ascii="Times New Roman" w:hAnsi="Times New Roman"/>
          <w:iCs/>
        </w:rPr>
        <w:t xml:space="preserve"> </w:t>
      </w:r>
    </w:p>
    <w:tbl>
      <w:tblPr>
        <w:tblW w:w="5100" w:type="dxa"/>
        <w:tblLayout w:type="fixed"/>
        <w:tblLook w:val="04A0" w:firstRow="1" w:lastRow="0" w:firstColumn="1" w:lastColumn="0" w:noHBand="0" w:noVBand="1"/>
      </w:tblPr>
      <w:tblGrid>
        <w:gridCol w:w="3351"/>
        <w:gridCol w:w="1749"/>
      </w:tblGrid>
      <w:tr w:rsidR="00FD1181" w:rsidRPr="00BB2664" w14:paraId="76CBEB8B" w14:textId="77777777" w:rsidTr="008A51A4">
        <w:tc>
          <w:tcPr>
            <w:tcW w:w="3351" w:type="dxa"/>
            <w:hideMark/>
          </w:tcPr>
          <w:p w14:paraId="589C5709"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Alaninas</w:t>
            </w:r>
          </w:p>
        </w:tc>
        <w:tc>
          <w:tcPr>
            <w:tcW w:w="1749" w:type="dxa"/>
            <w:hideMark/>
          </w:tcPr>
          <w:p w14:paraId="00C3E8F0"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9,2</w:t>
            </w:r>
          </w:p>
        </w:tc>
      </w:tr>
      <w:tr w:rsidR="00FD1181" w:rsidRPr="00BB2664" w14:paraId="4047919D" w14:textId="77777777" w:rsidTr="008A51A4">
        <w:tc>
          <w:tcPr>
            <w:tcW w:w="3351" w:type="dxa"/>
            <w:hideMark/>
          </w:tcPr>
          <w:p w14:paraId="081821B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Argininas </w:t>
            </w:r>
          </w:p>
        </w:tc>
        <w:tc>
          <w:tcPr>
            <w:tcW w:w="1749" w:type="dxa"/>
            <w:hideMark/>
          </w:tcPr>
          <w:p w14:paraId="20D2565A"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7,9</w:t>
            </w:r>
          </w:p>
        </w:tc>
      </w:tr>
      <w:tr w:rsidR="00FD1181" w:rsidRPr="00BB2664" w14:paraId="5BE8F25E" w14:textId="77777777" w:rsidTr="008A51A4">
        <w:tc>
          <w:tcPr>
            <w:tcW w:w="3351" w:type="dxa"/>
            <w:hideMark/>
          </w:tcPr>
          <w:p w14:paraId="14AA027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Glicinas</w:t>
            </w:r>
          </w:p>
        </w:tc>
        <w:tc>
          <w:tcPr>
            <w:tcW w:w="1749" w:type="dxa"/>
            <w:hideMark/>
          </w:tcPr>
          <w:p w14:paraId="592E2FB4"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7,2</w:t>
            </w:r>
          </w:p>
        </w:tc>
      </w:tr>
      <w:tr w:rsidR="00FD1181" w:rsidRPr="00BB2664" w14:paraId="3283939A" w14:textId="77777777" w:rsidTr="008A51A4">
        <w:tc>
          <w:tcPr>
            <w:tcW w:w="3351" w:type="dxa"/>
            <w:hideMark/>
          </w:tcPr>
          <w:p w14:paraId="12A6E22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Histidinas</w:t>
            </w:r>
          </w:p>
        </w:tc>
        <w:tc>
          <w:tcPr>
            <w:tcW w:w="1749" w:type="dxa"/>
            <w:hideMark/>
          </w:tcPr>
          <w:p w14:paraId="273EE27D"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2,0</w:t>
            </w:r>
          </w:p>
        </w:tc>
      </w:tr>
      <w:tr w:rsidR="00FD1181" w:rsidRPr="00BB2664" w14:paraId="646A0D07" w14:textId="77777777" w:rsidTr="008A51A4">
        <w:tc>
          <w:tcPr>
            <w:tcW w:w="3351" w:type="dxa"/>
            <w:hideMark/>
          </w:tcPr>
          <w:p w14:paraId="7CC24BA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Izoleucinas</w:t>
            </w:r>
          </w:p>
        </w:tc>
        <w:tc>
          <w:tcPr>
            <w:tcW w:w="1749" w:type="dxa"/>
            <w:hideMark/>
          </w:tcPr>
          <w:p w14:paraId="44DCC478"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3,3</w:t>
            </w:r>
          </w:p>
        </w:tc>
      </w:tr>
      <w:tr w:rsidR="00FD1181" w:rsidRPr="00BB2664" w14:paraId="3C6A2C80" w14:textId="77777777" w:rsidTr="008A51A4">
        <w:tc>
          <w:tcPr>
            <w:tcW w:w="3351" w:type="dxa"/>
            <w:hideMark/>
          </w:tcPr>
          <w:p w14:paraId="5382B2CA"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Leucinas</w:t>
            </w:r>
          </w:p>
        </w:tc>
        <w:tc>
          <w:tcPr>
            <w:tcW w:w="1749" w:type="dxa"/>
            <w:hideMark/>
          </w:tcPr>
          <w:p w14:paraId="5811C2C7"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4,8</w:t>
            </w:r>
          </w:p>
        </w:tc>
      </w:tr>
      <w:tr w:rsidR="00FD1181" w:rsidRPr="00BB2664" w14:paraId="10672B81" w14:textId="77777777" w:rsidTr="008A51A4">
        <w:tc>
          <w:tcPr>
            <w:tcW w:w="3351" w:type="dxa"/>
          </w:tcPr>
          <w:p w14:paraId="503A0D0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Lizinas (acetato pavidalu)</w:t>
            </w:r>
          </w:p>
        </w:tc>
        <w:tc>
          <w:tcPr>
            <w:tcW w:w="1749" w:type="dxa"/>
            <w:hideMark/>
          </w:tcPr>
          <w:p w14:paraId="5E12C046"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4,3</w:t>
            </w:r>
          </w:p>
        </w:tc>
      </w:tr>
      <w:tr w:rsidR="00FD1181" w:rsidRPr="00BB2664" w14:paraId="16BA2EB3" w14:textId="77777777" w:rsidTr="008A51A4">
        <w:tc>
          <w:tcPr>
            <w:tcW w:w="3351" w:type="dxa"/>
            <w:hideMark/>
          </w:tcPr>
          <w:p w14:paraId="60FCA0D2"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Metioninas</w:t>
            </w:r>
          </w:p>
        </w:tc>
        <w:tc>
          <w:tcPr>
            <w:tcW w:w="1749" w:type="dxa"/>
            <w:hideMark/>
          </w:tcPr>
          <w:p w14:paraId="56B27187"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2,8</w:t>
            </w:r>
          </w:p>
        </w:tc>
      </w:tr>
      <w:tr w:rsidR="00FD1181" w:rsidRPr="00BB2664" w14:paraId="6B8807AF" w14:textId="77777777" w:rsidTr="008A51A4">
        <w:tc>
          <w:tcPr>
            <w:tcW w:w="3351" w:type="dxa"/>
            <w:hideMark/>
          </w:tcPr>
          <w:p w14:paraId="7F9E36A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Fenilalaninas</w:t>
            </w:r>
          </w:p>
        </w:tc>
        <w:tc>
          <w:tcPr>
            <w:tcW w:w="1749" w:type="dxa"/>
            <w:hideMark/>
          </w:tcPr>
          <w:p w14:paraId="73A3BC9F"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3,3</w:t>
            </w:r>
          </w:p>
        </w:tc>
      </w:tr>
      <w:tr w:rsidR="00FD1181" w:rsidRPr="00BB2664" w14:paraId="77179B7D" w14:textId="77777777" w:rsidTr="008A51A4">
        <w:tc>
          <w:tcPr>
            <w:tcW w:w="3351" w:type="dxa"/>
            <w:hideMark/>
          </w:tcPr>
          <w:p w14:paraId="5C9BC26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Prolinas</w:t>
            </w:r>
          </w:p>
        </w:tc>
        <w:tc>
          <w:tcPr>
            <w:tcW w:w="1749" w:type="dxa"/>
            <w:hideMark/>
          </w:tcPr>
          <w:p w14:paraId="5E7CDC2D"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7,3</w:t>
            </w:r>
          </w:p>
        </w:tc>
      </w:tr>
      <w:tr w:rsidR="00FD1181" w:rsidRPr="00BB2664" w14:paraId="3E309F78" w14:textId="77777777" w:rsidTr="008A51A4">
        <w:tc>
          <w:tcPr>
            <w:tcW w:w="3351" w:type="dxa"/>
            <w:hideMark/>
          </w:tcPr>
          <w:p w14:paraId="5FB4EEE3"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Serinas</w:t>
            </w:r>
          </w:p>
        </w:tc>
        <w:tc>
          <w:tcPr>
            <w:tcW w:w="1749" w:type="dxa"/>
            <w:hideMark/>
          </w:tcPr>
          <w:p w14:paraId="3B3D6AA2"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4,3</w:t>
            </w:r>
          </w:p>
        </w:tc>
      </w:tr>
      <w:tr w:rsidR="00FD1181" w:rsidRPr="00BB2664" w14:paraId="624C3856" w14:textId="77777777" w:rsidTr="008A51A4">
        <w:tc>
          <w:tcPr>
            <w:tcW w:w="3351" w:type="dxa"/>
            <w:hideMark/>
          </w:tcPr>
          <w:p w14:paraId="6A62978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Taurinas</w:t>
            </w:r>
          </w:p>
        </w:tc>
        <w:tc>
          <w:tcPr>
            <w:tcW w:w="1749" w:type="dxa"/>
            <w:hideMark/>
          </w:tcPr>
          <w:p w14:paraId="635C2D8C"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0,65</w:t>
            </w:r>
          </w:p>
        </w:tc>
      </w:tr>
      <w:tr w:rsidR="00FD1181" w:rsidRPr="00BB2664" w14:paraId="283B74E4" w14:textId="77777777" w:rsidTr="008A51A4">
        <w:tc>
          <w:tcPr>
            <w:tcW w:w="3351" w:type="dxa"/>
            <w:hideMark/>
          </w:tcPr>
          <w:p w14:paraId="211A2B56"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Treoninas</w:t>
            </w:r>
          </w:p>
        </w:tc>
        <w:tc>
          <w:tcPr>
            <w:tcW w:w="1749" w:type="dxa"/>
            <w:hideMark/>
          </w:tcPr>
          <w:p w14:paraId="03FD51E5"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2,9</w:t>
            </w:r>
          </w:p>
        </w:tc>
      </w:tr>
      <w:tr w:rsidR="00FD1181" w:rsidRPr="00BB2664" w14:paraId="51E684A8" w14:textId="77777777" w:rsidTr="008A51A4">
        <w:tc>
          <w:tcPr>
            <w:tcW w:w="3351" w:type="dxa"/>
            <w:hideMark/>
          </w:tcPr>
          <w:p w14:paraId="0C00193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Triptofanas</w:t>
            </w:r>
          </w:p>
        </w:tc>
        <w:tc>
          <w:tcPr>
            <w:tcW w:w="1749" w:type="dxa"/>
            <w:hideMark/>
          </w:tcPr>
          <w:p w14:paraId="7AD4D46E"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1,3</w:t>
            </w:r>
          </w:p>
        </w:tc>
      </w:tr>
      <w:tr w:rsidR="00FD1181" w:rsidRPr="00BB2664" w14:paraId="5295C27A" w14:textId="77777777" w:rsidTr="008A51A4">
        <w:tc>
          <w:tcPr>
            <w:tcW w:w="3351" w:type="dxa"/>
            <w:hideMark/>
          </w:tcPr>
          <w:p w14:paraId="137C154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Tirozinas</w:t>
            </w:r>
          </w:p>
        </w:tc>
        <w:tc>
          <w:tcPr>
            <w:tcW w:w="1749" w:type="dxa"/>
            <w:hideMark/>
          </w:tcPr>
          <w:p w14:paraId="1A47E12A"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BB2664">
              <w:rPr>
                <w:rFonts w:ascii="Times New Roman" w:hAnsi="Times New Roman"/>
              </w:rPr>
              <w:t>0,26</w:t>
            </w:r>
          </w:p>
        </w:tc>
      </w:tr>
      <w:tr w:rsidR="00FD1181" w:rsidRPr="00BB2664" w14:paraId="228CF886" w14:textId="77777777" w:rsidTr="008A51A4">
        <w:tc>
          <w:tcPr>
            <w:tcW w:w="3351" w:type="dxa"/>
            <w:hideMark/>
          </w:tcPr>
          <w:p w14:paraId="5652A15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Valinas</w:t>
            </w:r>
          </w:p>
        </w:tc>
        <w:tc>
          <w:tcPr>
            <w:tcW w:w="1749" w:type="dxa"/>
            <w:hideMark/>
          </w:tcPr>
          <w:p w14:paraId="3B03F9A5" w14:textId="77777777" w:rsidR="00FD1181" w:rsidRPr="00FD1181" w:rsidRDefault="00FD1181" w:rsidP="00FD1181">
            <w:pPr>
              <w:tabs>
                <w:tab w:val="left" w:pos="567"/>
              </w:tabs>
              <w:spacing w:after="0" w:line="240" w:lineRule="auto"/>
              <w:rPr>
                <w:rFonts w:ascii="Times New Roman" w:hAnsi="Times New Roman"/>
              </w:rPr>
            </w:pPr>
            <w:r w:rsidRPr="00BB2664">
              <w:rPr>
                <w:rFonts w:ascii="Times New Roman" w:hAnsi="Times New Roman"/>
              </w:rPr>
              <w:t>4,1</w:t>
            </w:r>
          </w:p>
        </w:tc>
      </w:tr>
      <w:tr w:rsidR="00FD1181" w:rsidRPr="00BB2664" w14:paraId="02F2AB83" w14:textId="77777777" w:rsidTr="008A51A4">
        <w:tc>
          <w:tcPr>
            <w:tcW w:w="3351" w:type="dxa"/>
          </w:tcPr>
          <w:p w14:paraId="1526EE65"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Kalcio chloridas (dihidrato pavidalu)</w:t>
            </w:r>
          </w:p>
        </w:tc>
        <w:tc>
          <w:tcPr>
            <w:tcW w:w="1749" w:type="dxa"/>
          </w:tcPr>
          <w:p w14:paraId="119457A2"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0,28</w:t>
            </w:r>
          </w:p>
        </w:tc>
      </w:tr>
      <w:tr w:rsidR="00FD1181" w:rsidRPr="00BB2664" w14:paraId="3E0C9943" w14:textId="77777777" w:rsidTr="008A51A4">
        <w:tc>
          <w:tcPr>
            <w:tcW w:w="3351" w:type="dxa"/>
          </w:tcPr>
          <w:p w14:paraId="32AA62E8"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lastRenderedPageBreak/>
              <w:t>Natrio glicerofosfatas (hidrato pavidalu)</w:t>
            </w:r>
          </w:p>
        </w:tc>
        <w:tc>
          <w:tcPr>
            <w:tcW w:w="1749" w:type="dxa"/>
          </w:tcPr>
          <w:p w14:paraId="4DA13F77"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2,3</w:t>
            </w:r>
          </w:p>
        </w:tc>
      </w:tr>
      <w:tr w:rsidR="00FD1181" w:rsidRPr="00BB2664" w14:paraId="57FE396B" w14:textId="77777777" w:rsidTr="008A51A4">
        <w:tc>
          <w:tcPr>
            <w:tcW w:w="3351" w:type="dxa"/>
          </w:tcPr>
          <w:p w14:paraId="046081C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Magnio sulfatas (heptahidrato pavidalu)</w:t>
            </w:r>
          </w:p>
        </w:tc>
        <w:tc>
          <w:tcPr>
            <w:tcW w:w="1749" w:type="dxa"/>
          </w:tcPr>
          <w:p w14:paraId="05603C84"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0,61</w:t>
            </w:r>
          </w:p>
        </w:tc>
      </w:tr>
      <w:tr w:rsidR="00FD1181" w:rsidRPr="00BB2664" w14:paraId="54DDFAD5" w14:textId="77777777" w:rsidTr="008A51A4">
        <w:tc>
          <w:tcPr>
            <w:tcW w:w="3351" w:type="dxa"/>
          </w:tcPr>
          <w:p w14:paraId="4EED90D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Kalio chloridas</w:t>
            </w:r>
          </w:p>
        </w:tc>
        <w:tc>
          <w:tcPr>
            <w:tcW w:w="1749" w:type="dxa"/>
          </w:tcPr>
          <w:p w14:paraId="0AD97EB1"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2,3</w:t>
            </w:r>
          </w:p>
        </w:tc>
      </w:tr>
      <w:tr w:rsidR="00FD1181" w:rsidRPr="00BB2664" w14:paraId="39AF051B" w14:textId="77777777" w:rsidTr="008A51A4">
        <w:tc>
          <w:tcPr>
            <w:tcW w:w="3351" w:type="dxa"/>
          </w:tcPr>
          <w:p w14:paraId="62EC8F8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Natrio acetatas (trihidrato pavidalu)</w:t>
            </w:r>
          </w:p>
        </w:tc>
        <w:tc>
          <w:tcPr>
            <w:tcW w:w="1749" w:type="dxa"/>
          </w:tcPr>
          <w:p w14:paraId="2849FE57"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1,6</w:t>
            </w:r>
          </w:p>
        </w:tc>
      </w:tr>
      <w:tr w:rsidR="00FD1181" w:rsidRPr="00BB2664" w14:paraId="105C287D" w14:textId="77777777" w:rsidTr="008A51A4">
        <w:tc>
          <w:tcPr>
            <w:tcW w:w="3351" w:type="dxa"/>
          </w:tcPr>
          <w:p w14:paraId="0A63AAD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Cinko sulfatas (heptahidrato pavidalu)</w:t>
            </w:r>
          </w:p>
        </w:tc>
        <w:tc>
          <w:tcPr>
            <w:tcW w:w="1749" w:type="dxa"/>
          </w:tcPr>
          <w:p w14:paraId="2C9CA469" w14:textId="77777777" w:rsidR="00FD1181" w:rsidRPr="00BB2664" w:rsidRDefault="00FD1181" w:rsidP="00FD1181">
            <w:pPr>
              <w:tabs>
                <w:tab w:val="left" w:pos="567"/>
              </w:tabs>
              <w:spacing w:after="0" w:line="240" w:lineRule="auto"/>
              <w:rPr>
                <w:rFonts w:ascii="Times New Roman" w:hAnsi="Times New Roman"/>
              </w:rPr>
            </w:pPr>
            <w:r w:rsidRPr="00BB2664">
              <w:rPr>
                <w:rFonts w:ascii="Times New Roman" w:hAnsi="Times New Roman"/>
              </w:rPr>
              <w:t>0,0066</w:t>
            </w:r>
          </w:p>
        </w:tc>
      </w:tr>
      <w:tr w:rsidR="00FD1181" w:rsidRPr="00BB2664" w14:paraId="5184A977" w14:textId="77777777" w:rsidTr="008A51A4">
        <w:tc>
          <w:tcPr>
            <w:tcW w:w="3351" w:type="dxa"/>
            <w:hideMark/>
          </w:tcPr>
          <w:p w14:paraId="3A89FCC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Gliukozė (monohidrato pavidalu)</w:t>
            </w:r>
          </w:p>
        </w:tc>
        <w:tc>
          <w:tcPr>
            <w:tcW w:w="1749" w:type="dxa"/>
            <w:hideMark/>
          </w:tcPr>
          <w:p w14:paraId="5AB449EB"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85</w:t>
            </w:r>
          </w:p>
        </w:tc>
      </w:tr>
      <w:tr w:rsidR="00FD1181" w:rsidRPr="00BB2664" w14:paraId="293CDEC4" w14:textId="77777777" w:rsidTr="008A51A4">
        <w:trPr>
          <w:cantSplit/>
        </w:trPr>
        <w:tc>
          <w:tcPr>
            <w:tcW w:w="3351" w:type="dxa"/>
            <w:hideMark/>
          </w:tcPr>
          <w:p w14:paraId="6966260D"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Rafinuotas sojų aliejus</w:t>
            </w:r>
          </w:p>
        </w:tc>
        <w:tc>
          <w:tcPr>
            <w:tcW w:w="1749" w:type="dxa"/>
            <w:hideMark/>
          </w:tcPr>
          <w:p w14:paraId="0ECEA92D"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8,7</w:t>
            </w:r>
          </w:p>
        </w:tc>
      </w:tr>
      <w:tr w:rsidR="00FD1181" w:rsidRPr="00BB2664" w14:paraId="7DB47B36" w14:textId="77777777" w:rsidTr="008A51A4">
        <w:trPr>
          <w:cantSplit/>
        </w:trPr>
        <w:tc>
          <w:tcPr>
            <w:tcW w:w="3351" w:type="dxa"/>
            <w:hideMark/>
          </w:tcPr>
          <w:p w14:paraId="1F3AE09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Vidutinės</w:t>
            </w:r>
            <w:r w:rsidRPr="00FD1181">
              <w:rPr>
                <w:rFonts w:ascii="Times New Roman" w:eastAsia="Times New Roman" w:hAnsi="Times New Roman"/>
                <w:lang w:eastAsia="lt-LT"/>
              </w:rPr>
              <w:t xml:space="preserve"> g</w:t>
            </w:r>
            <w:r w:rsidRPr="00FD1181">
              <w:rPr>
                <w:rFonts w:ascii="Times New Roman" w:hAnsi="Times New Roman"/>
              </w:rPr>
              <w:t>randinės trigliceridai</w:t>
            </w:r>
          </w:p>
        </w:tc>
        <w:tc>
          <w:tcPr>
            <w:tcW w:w="1749" w:type="dxa"/>
            <w:hideMark/>
          </w:tcPr>
          <w:p w14:paraId="30C7D7F4"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8,7</w:t>
            </w:r>
          </w:p>
        </w:tc>
      </w:tr>
      <w:tr w:rsidR="00FD1181" w:rsidRPr="00BB2664" w14:paraId="5788E318" w14:textId="77777777" w:rsidTr="008A51A4">
        <w:tc>
          <w:tcPr>
            <w:tcW w:w="3351" w:type="dxa"/>
            <w:hideMark/>
          </w:tcPr>
          <w:p w14:paraId="0FE7C31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Rafinuotas alyvuogių aliejus</w:t>
            </w:r>
          </w:p>
        </w:tc>
        <w:tc>
          <w:tcPr>
            <w:tcW w:w="1749" w:type="dxa"/>
            <w:hideMark/>
          </w:tcPr>
          <w:p w14:paraId="49337E80"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7,</w:t>
            </w:r>
            <w:r w:rsidRPr="00FD1181">
              <w:rPr>
                <w:rFonts w:ascii="Times New Roman" w:eastAsia="Times New Roman" w:hAnsi="Times New Roman"/>
                <w:lang w:eastAsia="lt-LT"/>
              </w:rPr>
              <w:t>2</w:t>
            </w:r>
          </w:p>
        </w:tc>
      </w:tr>
      <w:tr w:rsidR="00FD1181" w:rsidRPr="00BB2664" w14:paraId="24550378" w14:textId="77777777" w:rsidTr="008A51A4">
        <w:tc>
          <w:tcPr>
            <w:tcW w:w="3351" w:type="dxa"/>
            <w:hideMark/>
          </w:tcPr>
          <w:p w14:paraId="397CED74"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Žuvų taukai, praturtinti omega-3 rūgštimis</w:t>
            </w:r>
          </w:p>
        </w:tc>
        <w:tc>
          <w:tcPr>
            <w:tcW w:w="1749" w:type="dxa"/>
            <w:hideMark/>
          </w:tcPr>
          <w:p w14:paraId="08AE5DE6"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4,</w:t>
            </w:r>
            <w:r w:rsidRPr="00FD1181">
              <w:rPr>
                <w:rFonts w:ascii="Times New Roman" w:eastAsia="Times New Roman" w:hAnsi="Times New Roman"/>
                <w:lang w:eastAsia="lt-LT"/>
              </w:rPr>
              <w:t>3</w:t>
            </w:r>
          </w:p>
        </w:tc>
      </w:tr>
    </w:tbl>
    <w:p w14:paraId="6C72CDEF" w14:textId="77777777" w:rsidR="00FD1181" w:rsidRPr="00FD1181" w:rsidRDefault="00FD1181" w:rsidP="00FD1181">
      <w:pPr>
        <w:tabs>
          <w:tab w:val="left" w:pos="567"/>
        </w:tabs>
        <w:spacing w:after="0" w:line="240" w:lineRule="auto"/>
        <w:ind w:left="567" w:hanging="567"/>
        <w:rPr>
          <w:rFonts w:ascii="Times New Roman" w:hAnsi="Times New Roman"/>
        </w:rPr>
      </w:pPr>
    </w:p>
    <w:p w14:paraId="0B5344A3" w14:textId="4CB47285" w:rsidR="00FD1181" w:rsidRPr="00FD1181" w:rsidRDefault="00FD1181" w:rsidP="008A51A4">
      <w:pPr>
        <w:numPr>
          <w:ilvl w:val="0"/>
          <w:numId w:val="18"/>
        </w:numPr>
        <w:tabs>
          <w:tab w:val="left" w:pos="567"/>
        </w:tabs>
        <w:spacing w:after="0" w:line="240" w:lineRule="auto"/>
        <w:ind w:left="567" w:hanging="567"/>
        <w:rPr>
          <w:rFonts w:ascii="Times New Roman" w:hAnsi="Times New Roman"/>
        </w:rPr>
      </w:pPr>
      <w:r w:rsidRPr="00FD1181">
        <w:rPr>
          <w:rFonts w:ascii="Times New Roman" w:hAnsi="Times New Roman"/>
        </w:rPr>
        <w:t>Pagalbinės medžiagos yra glicerolis, išgryninti kiaušini</w:t>
      </w:r>
      <w:r w:rsidR="00450721">
        <w:rPr>
          <w:rFonts w:ascii="Times New Roman" w:hAnsi="Times New Roman"/>
        </w:rPr>
        <w:t>o</w:t>
      </w:r>
      <w:r w:rsidRPr="00FD1181">
        <w:rPr>
          <w:rFonts w:ascii="Times New Roman" w:hAnsi="Times New Roman"/>
        </w:rPr>
        <w:t xml:space="preserve"> fosfolipidai, visų racematų </w:t>
      </w:r>
      <w:r w:rsidRPr="00FD1181">
        <w:rPr>
          <w:rFonts w:ascii="Times New Roman" w:hAnsi="Times New Roman"/>
          <w:i/>
        </w:rPr>
        <w:t>alfa-</w:t>
      </w:r>
      <w:r w:rsidRPr="00FD1181">
        <w:rPr>
          <w:rFonts w:ascii="Times New Roman" w:hAnsi="Times New Roman"/>
        </w:rPr>
        <w:t>tokoferolis, natrio hidroksidas (pH</w:t>
      </w:r>
      <w:r w:rsidRPr="00FD1181">
        <w:rPr>
          <w:rFonts w:ascii="Times New Roman" w:eastAsia="Times New Roman" w:hAnsi="Times New Roman"/>
          <w:lang w:eastAsia="lt-LT"/>
        </w:rPr>
        <w:t xml:space="preserve"> koreguoti</w:t>
      </w:r>
      <w:r w:rsidRPr="00FD1181">
        <w:rPr>
          <w:rFonts w:ascii="Times New Roman" w:hAnsi="Times New Roman"/>
        </w:rPr>
        <w:t xml:space="preserve">), natrio oleatas, acto rūgštis (pH koreguoti), </w:t>
      </w:r>
      <w:r w:rsidRPr="00FD1181">
        <w:rPr>
          <w:rFonts w:ascii="Times New Roman" w:eastAsia="Times New Roman" w:hAnsi="Times New Roman"/>
          <w:lang w:eastAsia="lt-LT"/>
        </w:rPr>
        <w:t>vandenilio chlorido rūgštis (pH koreguoti)</w:t>
      </w:r>
      <w:r w:rsidRPr="00FD1181">
        <w:rPr>
          <w:rFonts w:ascii="Times New Roman" w:hAnsi="Times New Roman"/>
        </w:rPr>
        <w:t xml:space="preserve"> ir injekcinis vanduo.</w:t>
      </w:r>
    </w:p>
    <w:p w14:paraId="147CC99B" w14:textId="77777777"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t xml:space="preserve"> </w:t>
      </w:r>
    </w:p>
    <w:p w14:paraId="124EEF1E" w14:textId="77777777" w:rsidR="00FD1181" w:rsidRPr="00FD1181" w:rsidRDefault="00FD1181" w:rsidP="00FD1181">
      <w:pPr>
        <w:tabs>
          <w:tab w:val="left" w:pos="567"/>
        </w:tabs>
        <w:spacing w:after="0" w:line="240" w:lineRule="auto"/>
        <w:ind w:left="567" w:hanging="567"/>
        <w:rPr>
          <w:rFonts w:ascii="Times New Roman" w:hAnsi="Times New Roman"/>
          <w:b/>
        </w:rPr>
      </w:pPr>
      <w:r w:rsidRPr="00FD1181">
        <w:rPr>
          <w:rFonts w:ascii="Times New Roman" w:hAnsi="Times New Roman"/>
          <w:b/>
        </w:rPr>
        <w:t>SmofKabiven extra Nitrogen išvaizda ir kiekis pakuotėje</w:t>
      </w:r>
    </w:p>
    <w:p w14:paraId="79380106" w14:textId="77777777" w:rsidR="00FD1181" w:rsidRPr="00FD1181" w:rsidRDefault="00FD1181" w:rsidP="00FD1181">
      <w:pPr>
        <w:tabs>
          <w:tab w:val="left" w:pos="0"/>
          <w:tab w:val="left" w:pos="567"/>
        </w:tabs>
        <w:spacing w:after="0" w:line="240" w:lineRule="auto"/>
        <w:rPr>
          <w:rFonts w:ascii="Times New Roman" w:eastAsia="Times New Roman" w:hAnsi="Times New Roman"/>
          <w:lang w:eastAsia="lt-LT"/>
        </w:rPr>
      </w:pPr>
      <w:r w:rsidRPr="00FD1181">
        <w:rPr>
          <w:rFonts w:ascii="Times New Roman" w:hAnsi="Times New Roman"/>
        </w:rPr>
        <w:t xml:space="preserve">Gliukozės ir aminorūgščių tirpalai yra skaidrūs, bespalviai arba šiek tiek gelsvi, be matomų dalelių. Lipidų emulsija yra balta ir homogeninė. </w:t>
      </w:r>
    </w:p>
    <w:p w14:paraId="748C4D0B" w14:textId="77777777" w:rsidR="00FD1181" w:rsidRPr="00FD1181" w:rsidRDefault="00FD1181" w:rsidP="00FD1181">
      <w:pPr>
        <w:tabs>
          <w:tab w:val="left" w:pos="567"/>
        </w:tabs>
        <w:spacing w:after="0" w:line="240" w:lineRule="auto"/>
        <w:ind w:left="567" w:hanging="567"/>
        <w:rPr>
          <w:rFonts w:ascii="Times New Roman" w:hAnsi="Times New Roman"/>
        </w:rPr>
      </w:pPr>
    </w:p>
    <w:p w14:paraId="4574A797" w14:textId="77777777" w:rsidR="00FD1181" w:rsidRPr="00FD1181" w:rsidRDefault="00FD1181" w:rsidP="00FD1181">
      <w:pPr>
        <w:numPr>
          <w:ilvl w:val="12"/>
          <w:numId w:val="0"/>
        </w:numPr>
        <w:tabs>
          <w:tab w:val="left" w:pos="567"/>
        </w:tabs>
        <w:spacing w:after="0" w:line="240" w:lineRule="auto"/>
        <w:ind w:right="-2"/>
        <w:rPr>
          <w:rFonts w:ascii="Times New Roman" w:hAnsi="Times New Roman"/>
          <w:i/>
        </w:rPr>
      </w:pPr>
      <w:r w:rsidRPr="00FD1181">
        <w:rPr>
          <w:rFonts w:ascii="Times New Roman" w:hAnsi="Times New Roman"/>
          <w:i/>
        </w:rPr>
        <w:t>Pakuotės dydžiai:</w:t>
      </w:r>
    </w:p>
    <w:p w14:paraId="274E2ACB" w14:textId="5A32921C"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506 ml, 6 x 506 ml</w:t>
      </w:r>
      <w:r w:rsidR="00272D5C">
        <w:rPr>
          <w:rFonts w:ascii="Times New Roman" w:hAnsi="Times New Roman"/>
        </w:rPr>
        <w:t>,</w:t>
      </w:r>
    </w:p>
    <w:p w14:paraId="7CCC668A" w14:textId="611C2F8F"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1012 ml, 4 x 1012 ml</w:t>
      </w:r>
      <w:r w:rsidR="00272D5C">
        <w:rPr>
          <w:rFonts w:ascii="Times New Roman" w:hAnsi="Times New Roman"/>
        </w:rPr>
        <w:t>,</w:t>
      </w:r>
    </w:p>
    <w:p w14:paraId="4886B032" w14:textId="115976AA"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1518 ml, 4 x 1518 ml</w:t>
      </w:r>
      <w:r w:rsidR="00272D5C">
        <w:rPr>
          <w:rFonts w:ascii="Times New Roman" w:hAnsi="Times New Roman"/>
        </w:rPr>
        <w:t>,</w:t>
      </w:r>
    </w:p>
    <w:p w14:paraId="722255F0" w14:textId="302A18F2"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1 x 2025 ml, 4 x 2025 ml</w:t>
      </w:r>
      <w:r w:rsidR="00272D5C">
        <w:rPr>
          <w:rFonts w:ascii="Times New Roman" w:hAnsi="Times New Roman"/>
        </w:rPr>
        <w:t>,</w:t>
      </w:r>
    </w:p>
    <w:p w14:paraId="2A47C7FB" w14:textId="5A0BD6CD"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t>1 x 2531 ml, 3 x 2531 ml</w:t>
      </w:r>
      <w:r w:rsidR="00272D5C">
        <w:rPr>
          <w:rFonts w:ascii="Times New Roman" w:hAnsi="Times New Roman"/>
        </w:rPr>
        <w:t>.</w:t>
      </w:r>
    </w:p>
    <w:p w14:paraId="1ECFC253" w14:textId="77777777" w:rsidR="00FD1181" w:rsidRDefault="00FD1181" w:rsidP="00FD1181">
      <w:pPr>
        <w:tabs>
          <w:tab w:val="left" w:pos="567"/>
        </w:tabs>
        <w:spacing w:after="0" w:line="240" w:lineRule="auto"/>
        <w:ind w:left="567" w:hanging="567"/>
        <w:rPr>
          <w:rFonts w:ascii="Times New Roman" w:hAnsi="Times New Roman"/>
          <w:b/>
        </w:rPr>
      </w:pPr>
    </w:p>
    <w:p w14:paraId="235EB156" w14:textId="77777777" w:rsidR="00965AB3" w:rsidRPr="008A51A4" w:rsidRDefault="00965AB3" w:rsidP="00FD1181">
      <w:pPr>
        <w:tabs>
          <w:tab w:val="left" w:pos="567"/>
        </w:tabs>
        <w:spacing w:after="0" w:line="240" w:lineRule="auto"/>
        <w:ind w:left="567" w:hanging="567"/>
        <w:rPr>
          <w:rFonts w:ascii="Times New Roman" w:hAnsi="Times New Roman"/>
          <w:bCs/>
        </w:rPr>
      </w:pPr>
      <w:r w:rsidRPr="008A51A4">
        <w:rPr>
          <w:rFonts w:ascii="Times New Roman" w:hAnsi="Times New Roman"/>
          <w:bCs/>
        </w:rPr>
        <w:t>Gali būti tiekiamos ne visų dydžių pakuotės.</w:t>
      </w:r>
    </w:p>
    <w:p w14:paraId="02C5F927" w14:textId="77777777" w:rsidR="00965AB3" w:rsidRPr="00FD1181" w:rsidRDefault="00965AB3" w:rsidP="00FD1181">
      <w:pPr>
        <w:tabs>
          <w:tab w:val="left" w:pos="567"/>
        </w:tabs>
        <w:spacing w:after="0" w:line="240" w:lineRule="auto"/>
        <w:ind w:left="567" w:hanging="567"/>
        <w:rPr>
          <w:rFonts w:ascii="Times New Roman" w:hAnsi="Times New Roman"/>
          <w:b/>
        </w:rPr>
      </w:pPr>
    </w:p>
    <w:p w14:paraId="7FF3F686"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Registruotojas</w:t>
      </w:r>
      <w:r w:rsidRPr="00FD1181">
        <w:rPr>
          <w:rFonts w:ascii="Times New Roman" w:hAnsi="Times New Roman"/>
        </w:rPr>
        <w:t xml:space="preserve"> </w:t>
      </w:r>
      <w:r w:rsidRPr="00FD1181">
        <w:rPr>
          <w:rFonts w:ascii="Times New Roman" w:hAnsi="Times New Roman"/>
          <w:b/>
        </w:rPr>
        <w:t>ir gamintojas</w:t>
      </w:r>
    </w:p>
    <w:p w14:paraId="4D457D13"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Fresenius Kabi AB</w:t>
      </w:r>
    </w:p>
    <w:p w14:paraId="7DDC1F2F"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Rapsgatan 7 </w:t>
      </w:r>
    </w:p>
    <w:p w14:paraId="00A553C0"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SE-751 74 Uppsala</w:t>
      </w:r>
    </w:p>
    <w:p w14:paraId="618AA206"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Švedija</w:t>
      </w:r>
    </w:p>
    <w:p w14:paraId="1E769FA4" w14:textId="77777777" w:rsidR="00FD1181" w:rsidRPr="00FD1181" w:rsidRDefault="00FD1181" w:rsidP="00FD1181">
      <w:pPr>
        <w:keepNext/>
        <w:keepLines/>
        <w:tabs>
          <w:tab w:val="left" w:pos="567"/>
        </w:tabs>
        <w:spacing w:after="0" w:line="240" w:lineRule="auto"/>
        <w:ind w:left="567" w:hanging="567"/>
        <w:rPr>
          <w:rFonts w:ascii="Times New Roman" w:hAnsi="Times New Roman"/>
          <w:i/>
        </w:rPr>
      </w:pPr>
    </w:p>
    <w:p w14:paraId="47D72541" w14:textId="133C5CFA"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Jeigu apie šį vaistą norite sužinoti daugiau, kreipkitės į vietinį registruotojo atstovą</w:t>
      </w:r>
      <w:r w:rsidR="001872DC">
        <w:rPr>
          <w:rFonts w:ascii="Times New Roman" w:hAnsi="Times New Roman"/>
        </w:rPr>
        <w:t>:</w:t>
      </w:r>
    </w:p>
    <w:p w14:paraId="23BCFDD1" w14:textId="77777777" w:rsidR="00FD1181" w:rsidRPr="00FD1181" w:rsidRDefault="00FD1181" w:rsidP="00FD1181">
      <w:pPr>
        <w:keepNext/>
        <w:keepLines/>
        <w:tabs>
          <w:tab w:val="left" w:pos="567"/>
        </w:tabs>
        <w:spacing w:after="0" w:line="240" w:lineRule="auto"/>
        <w:ind w:left="567" w:hanging="567"/>
        <w:rPr>
          <w:rFonts w:ascii="Times New Roman" w:hAnsi="Times New Roman"/>
        </w:rPr>
      </w:pPr>
    </w:p>
    <w:p w14:paraId="2461EE2E" w14:textId="77777777" w:rsidR="00134430" w:rsidRPr="002B7FA2" w:rsidRDefault="00134430" w:rsidP="00134430">
      <w:pPr>
        <w:pStyle w:val="Antrats"/>
        <w:tabs>
          <w:tab w:val="left" w:pos="567"/>
        </w:tabs>
        <w:rPr>
          <w:szCs w:val="22"/>
        </w:rPr>
      </w:pPr>
      <w:r w:rsidRPr="002B7FA2">
        <w:rPr>
          <w:szCs w:val="22"/>
        </w:rPr>
        <w:t>UAB „Fresenius Kabi Baltics“</w:t>
      </w:r>
    </w:p>
    <w:p w14:paraId="4FB0DBAE" w14:textId="7BFB7F89" w:rsidR="00134430" w:rsidRPr="002B7FA2" w:rsidRDefault="00134430" w:rsidP="00134430">
      <w:pPr>
        <w:pStyle w:val="Antrats"/>
        <w:tabs>
          <w:tab w:val="left" w:pos="567"/>
        </w:tabs>
        <w:rPr>
          <w:szCs w:val="22"/>
        </w:rPr>
      </w:pPr>
      <w:r w:rsidRPr="002B7FA2">
        <w:rPr>
          <w:szCs w:val="22"/>
        </w:rPr>
        <w:t xml:space="preserve">Tel. </w:t>
      </w:r>
      <w:r w:rsidR="00450721">
        <w:rPr>
          <w:szCs w:val="22"/>
        </w:rPr>
        <w:t>(8</w:t>
      </w:r>
      <w:r w:rsidRPr="002B7FA2">
        <w:rPr>
          <w:szCs w:val="22"/>
        </w:rPr>
        <w:t xml:space="preserve"> 5</w:t>
      </w:r>
      <w:r w:rsidR="00450721">
        <w:rPr>
          <w:szCs w:val="22"/>
        </w:rPr>
        <w:t>)</w:t>
      </w:r>
      <w:r w:rsidRPr="002B7FA2">
        <w:rPr>
          <w:szCs w:val="22"/>
        </w:rPr>
        <w:t> </w:t>
      </w:r>
      <w:r w:rsidR="00450721">
        <w:rPr>
          <w:szCs w:val="22"/>
        </w:rPr>
        <w:t xml:space="preserve"> </w:t>
      </w:r>
      <w:r w:rsidRPr="002B7FA2">
        <w:rPr>
          <w:szCs w:val="22"/>
        </w:rPr>
        <w:t>252 3213</w:t>
      </w:r>
    </w:p>
    <w:p w14:paraId="495BBFD7" w14:textId="77777777" w:rsidR="00FD1181" w:rsidRPr="00FD1181" w:rsidRDefault="00FD1181" w:rsidP="00FD1181">
      <w:pPr>
        <w:tabs>
          <w:tab w:val="left" w:pos="567"/>
        </w:tabs>
        <w:spacing w:after="0" w:line="240" w:lineRule="auto"/>
        <w:jc w:val="both"/>
        <w:rPr>
          <w:rFonts w:ascii="Times New Roman" w:hAnsi="Times New Roman"/>
        </w:rPr>
      </w:pPr>
    </w:p>
    <w:p w14:paraId="0280E9D0" w14:textId="06AAA8E8"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eastAsia="Times New Roman" w:hAnsi="Times New Roman"/>
          <w:b/>
          <w:snapToGrid w:val="0"/>
        </w:rPr>
        <w:t>Šis vaistas E</w:t>
      </w:r>
      <w:r w:rsidR="005C3961">
        <w:rPr>
          <w:rFonts w:ascii="Times New Roman" w:eastAsia="Times New Roman" w:hAnsi="Times New Roman"/>
          <w:b/>
          <w:snapToGrid w:val="0"/>
        </w:rPr>
        <w:t>uropos ekonominės erdvės</w:t>
      </w:r>
      <w:r w:rsidRPr="00FD1181">
        <w:rPr>
          <w:rFonts w:ascii="Times New Roman" w:eastAsia="Times New Roman" w:hAnsi="Times New Roman"/>
          <w:b/>
          <w:snapToGrid w:val="0"/>
        </w:rPr>
        <w:t xml:space="preserve"> valstybėse narėse </w:t>
      </w:r>
      <w:r w:rsidR="005C3961">
        <w:rPr>
          <w:rFonts w:ascii="Times New Roman" w:eastAsia="Times New Roman" w:hAnsi="Times New Roman"/>
          <w:b/>
          <w:snapToGrid w:val="0"/>
        </w:rPr>
        <w:t xml:space="preserve">ir </w:t>
      </w:r>
      <w:r w:rsidR="005C3961" w:rsidRPr="005C3961">
        <w:rPr>
          <w:rFonts w:ascii="Times New Roman" w:eastAsia="Times New Roman" w:hAnsi="Times New Roman"/>
          <w:b/>
          <w:snapToGrid w:val="0"/>
        </w:rPr>
        <w:t>Jungtinėje Karalystėje (Šiaurės Airijoje)</w:t>
      </w:r>
      <w:r w:rsidR="005C3961">
        <w:rPr>
          <w:rFonts w:ascii="Times New Roman" w:eastAsia="Times New Roman" w:hAnsi="Times New Roman"/>
          <w:b/>
          <w:snapToGrid w:val="0"/>
        </w:rPr>
        <w:t xml:space="preserve"> </w:t>
      </w:r>
      <w:r w:rsidRPr="00FD1181">
        <w:rPr>
          <w:rFonts w:ascii="Times New Roman" w:eastAsia="Times New Roman" w:hAnsi="Times New Roman"/>
          <w:b/>
          <w:snapToGrid w:val="0"/>
        </w:rPr>
        <w:t>registruotas tokiais pavadinimais</w:t>
      </w:r>
      <w:r w:rsidRPr="00FD1181">
        <w:rPr>
          <w:rFonts w:ascii="Times New Roman" w:eastAsia="Times New Roman" w:hAnsi="Times New Roman"/>
          <w:snapToGrid w:val="0"/>
        </w:rPr>
        <w:t>:</w:t>
      </w:r>
    </w:p>
    <w:p w14:paraId="26967F8B" w14:textId="77777777"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Kipras, Čekija, Danija, Estija, Suomija, </w:t>
      </w:r>
    </w:p>
    <w:p w14:paraId="76A7CD10" w14:textId="77777777"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Graikija, Islandija, Airija, Latvija, </w:t>
      </w:r>
    </w:p>
    <w:p w14:paraId="1E72E04A" w14:textId="77777777"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Lietuva, Norvegija, Slovakija, Švedija, </w:t>
      </w:r>
    </w:p>
    <w:p w14:paraId="5F877E00" w14:textId="13933705" w:rsidR="006929AB"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hAnsi="Times New Roman"/>
        </w:rPr>
        <w:t xml:space="preserve">Jungtinė </w:t>
      </w:r>
      <w:r w:rsidR="00450721">
        <w:rPr>
          <w:rFonts w:ascii="Times New Roman" w:hAnsi="Times New Roman"/>
        </w:rPr>
        <w:t>K</w:t>
      </w:r>
      <w:r w:rsidRPr="00FD1181">
        <w:rPr>
          <w:rFonts w:ascii="Times New Roman" w:hAnsi="Times New Roman"/>
        </w:rPr>
        <w:t>aralystė</w:t>
      </w:r>
      <w:r w:rsidR="005C3961">
        <w:rPr>
          <w:rFonts w:ascii="Times New Roman" w:hAnsi="Times New Roman"/>
        </w:rPr>
        <w:t xml:space="preserve"> (Šiaurės Airija)</w:t>
      </w:r>
      <w:r w:rsidR="006929AB">
        <w:rPr>
          <w:rFonts w:ascii="Times New Roman" w:hAnsi="Times New Roman"/>
        </w:rPr>
        <w:t>,</w:t>
      </w:r>
    </w:p>
    <w:p w14:paraId="38134BED" w14:textId="18976C38" w:rsidR="00FD1181" w:rsidRPr="00FD1181" w:rsidRDefault="006929AB" w:rsidP="00B70851">
      <w:pPr>
        <w:numPr>
          <w:ilvl w:val="12"/>
          <w:numId w:val="0"/>
        </w:numPr>
        <w:tabs>
          <w:tab w:val="left" w:pos="567"/>
        </w:tabs>
        <w:spacing w:after="0" w:line="240" w:lineRule="auto"/>
        <w:ind w:right="-2"/>
        <w:rPr>
          <w:rFonts w:ascii="Times New Roman" w:hAnsi="Times New Roman"/>
        </w:rPr>
      </w:pPr>
      <w:r>
        <w:rPr>
          <w:rFonts w:ascii="Times New Roman" w:hAnsi="Times New Roman"/>
        </w:rPr>
        <w:t>Kroatija, Lenkija, Ispanija</w:t>
      </w:r>
      <w:r w:rsidR="00FD1181" w:rsidRPr="00FD1181">
        <w:rPr>
          <w:rFonts w:ascii="Times New Roman" w:hAnsi="Times New Roman"/>
        </w:rPr>
        <w:tab/>
      </w:r>
      <w:r>
        <w:rPr>
          <w:rFonts w:ascii="Times New Roman" w:hAnsi="Times New Roman"/>
        </w:rPr>
        <w:tab/>
      </w:r>
      <w:r w:rsidR="00FD1181" w:rsidRPr="00FD1181">
        <w:rPr>
          <w:rFonts w:ascii="Times New Roman" w:hAnsi="Times New Roman"/>
        </w:rPr>
        <w:t>SmofKabiven extra Nitrogen</w:t>
      </w:r>
    </w:p>
    <w:p w14:paraId="67054A3C" w14:textId="77777777" w:rsidR="00FD1181" w:rsidRPr="00FD1181" w:rsidRDefault="00FD1181" w:rsidP="00FD1181">
      <w:pPr>
        <w:autoSpaceDE w:val="0"/>
        <w:autoSpaceDN w:val="0"/>
        <w:adjustRightInd w:val="0"/>
        <w:spacing w:after="0" w:line="240" w:lineRule="auto"/>
        <w:rPr>
          <w:rFonts w:ascii="Times New Roman" w:hAnsi="Times New Roman"/>
        </w:rPr>
      </w:pPr>
      <w:r w:rsidRPr="00FD1181">
        <w:rPr>
          <w:rFonts w:ascii="Times New Roman" w:hAnsi="Times New Roman"/>
        </w:rPr>
        <w:t>Portugalija</w:t>
      </w:r>
      <w:r w:rsidRPr="00FD1181">
        <w:rPr>
          <w:rFonts w:ascii="Times New Roman" w:hAnsi="Times New Roman"/>
        </w:rPr>
        <w:tab/>
      </w:r>
      <w:r w:rsidRPr="00FD1181">
        <w:rPr>
          <w:rFonts w:ascii="Times New Roman" w:hAnsi="Times New Roman"/>
        </w:rPr>
        <w:tab/>
      </w:r>
      <w:r w:rsidRPr="00FD1181">
        <w:rPr>
          <w:rFonts w:ascii="Times New Roman" w:hAnsi="Times New Roman"/>
        </w:rPr>
        <w:tab/>
        <w:t>SmofKabiven extra Azoto</w:t>
      </w:r>
    </w:p>
    <w:p w14:paraId="50FDCD1E" w14:textId="77777777" w:rsidR="00FD1181" w:rsidRPr="00FD1181" w:rsidRDefault="00FD1181" w:rsidP="00FD1181">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Rumunija</w:t>
      </w:r>
      <w:r w:rsidRPr="00FD1181">
        <w:rPr>
          <w:rFonts w:ascii="Times New Roman" w:hAnsi="Times New Roman"/>
        </w:rPr>
        <w:tab/>
      </w:r>
      <w:r w:rsidRPr="00FD1181">
        <w:rPr>
          <w:rFonts w:ascii="Times New Roman" w:hAnsi="Times New Roman"/>
        </w:rPr>
        <w:tab/>
        <w:t>SmofKabiven extra Nitrogen emulsie perfuzabilă</w:t>
      </w:r>
    </w:p>
    <w:p w14:paraId="6E39306D" w14:textId="77777777" w:rsidR="00FD1181" w:rsidRPr="00FD1181" w:rsidRDefault="00FD1181" w:rsidP="00FD1181">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Prancūzija</w:t>
      </w:r>
      <w:r w:rsidRPr="00FD1181">
        <w:rPr>
          <w:rFonts w:ascii="Times New Roman" w:hAnsi="Times New Roman"/>
        </w:rPr>
        <w:tab/>
        <w:t>SmofKabiven Protein</w:t>
      </w:r>
    </w:p>
    <w:p w14:paraId="2303A881" w14:textId="77777777" w:rsidR="00A62E33" w:rsidRDefault="00FD1181" w:rsidP="00902CC9">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Slovėnija</w:t>
      </w:r>
      <w:r w:rsidRPr="00FD1181">
        <w:rPr>
          <w:rFonts w:ascii="Times New Roman" w:hAnsi="Times New Roman"/>
        </w:rPr>
        <w:tab/>
      </w:r>
      <w:r w:rsidR="00902CC9" w:rsidRPr="00902CC9">
        <w:rPr>
          <w:rFonts w:ascii="Times New Roman" w:hAnsi="Times New Roman"/>
        </w:rPr>
        <w:t>SmofKabiven ekstra nitrogen emulzija za infundiranje</w:t>
      </w:r>
    </w:p>
    <w:p w14:paraId="5E642DB6" w14:textId="77777777" w:rsidR="00FD1181" w:rsidRPr="00FD1181" w:rsidRDefault="00FD1181" w:rsidP="00902CC9">
      <w:pPr>
        <w:autoSpaceDE w:val="0"/>
        <w:autoSpaceDN w:val="0"/>
        <w:adjustRightInd w:val="0"/>
        <w:spacing w:after="0" w:line="240" w:lineRule="auto"/>
        <w:ind w:left="3885" w:hanging="3885"/>
        <w:rPr>
          <w:rFonts w:ascii="Times New Roman" w:hAnsi="Times New Roman"/>
        </w:rPr>
      </w:pPr>
      <w:r w:rsidRPr="00FD1181">
        <w:rPr>
          <w:rFonts w:ascii="Times New Roman" w:hAnsi="Times New Roman"/>
        </w:rPr>
        <w:t>Bulgarija</w:t>
      </w:r>
      <w:r w:rsidRPr="00FD1181">
        <w:rPr>
          <w:rFonts w:ascii="Times New Roman" w:hAnsi="Times New Roman"/>
        </w:rPr>
        <w:tab/>
      </w:r>
      <w:r w:rsidRPr="00FD1181">
        <w:rPr>
          <w:rFonts w:ascii="Times New Roman" w:hAnsi="Times New Roman"/>
        </w:rPr>
        <w:tab/>
        <w:t>СмофКабивен N-плюс инфузионна емулсия</w:t>
      </w:r>
    </w:p>
    <w:p w14:paraId="443A7895" w14:textId="77777777" w:rsidR="00FD1181" w:rsidRPr="00FD1181" w:rsidRDefault="00FD1181" w:rsidP="00FD1181">
      <w:pPr>
        <w:keepNext/>
        <w:keepLines/>
        <w:autoSpaceDE w:val="0"/>
        <w:autoSpaceDN w:val="0"/>
        <w:adjustRightInd w:val="0"/>
        <w:spacing w:after="0" w:line="240" w:lineRule="auto"/>
        <w:ind w:left="3885" w:hanging="3885"/>
        <w:rPr>
          <w:rFonts w:ascii="Times New Roman" w:hAnsi="Times New Roman"/>
        </w:rPr>
      </w:pPr>
      <w:r w:rsidRPr="00FD1181">
        <w:rPr>
          <w:rFonts w:ascii="Times New Roman" w:hAnsi="Times New Roman"/>
        </w:rPr>
        <w:lastRenderedPageBreak/>
        <w:t>Vengrija</w:t>
      </w:r>
      <w:r w:rsidRPr="00FD1181">
        <w:rPr>
          <w:rFonts w:ascii="Times New Roman" w:hAnsi="Times New Roman"/>
        </w:rPr>
        <w:tab/>
        <w:t>SmofKabiven N-Plusz emulziós infúzió</w:t>
      </w:r>
    </w:p>
    <w:p w14:paraId="1230C153" w14:textId="77777777" w:rsidR="00FD1181" w:rsidRPr="00FD1181" w:rsidRDefault="00FD1181" w:rsidP="00FD1181">
      <w:pPr>
        <w:spacing w:after="0" w:line="240" w:lineRule="auto"/>
        <w:ind w:left="3885" w:hanging="3885"/>
        <w:rPr>
          <w:rFonts w:ascii="Times New Roman" w:eastAsia="Times New Roman" w:hAnsi="Times New Roman"/>
          <w:lang w:val="sv-SE" w:eastAsia="nl-BE"/>
        </w:rPr>
      </w:pPr>
      <w:r w:rsidRPr="00FD1181">
        <w:rPr>
          <w:rFonts w:ascii="Times New Roman" w:hAnsi="Times New Roman"/>
        </w:rPr>
        <w:t>Belgija</w:t>
      </w:r>
      <w:r w:rsidRPr="00FD1181">
        <w:rPr>
          <w:rFonts w:ascii="Times New Roman" w:hAnsi="Times New Roman"/>
        </w:rPr>
        <w:tab/>
      </w:r>
      <w:r w:rsidRPr="00FD1181">
        <w:rPr>
          <w:rFonts w:ascii="Times New Roman" w:eastAsia="Times New Roman" w:hAnsi="Times New Roman"/>
          <w:lang w:val="sv-SE" w:eastAsia="nl-BE"/>
        </w:rPr>
        <w:t>SmofKabiven Extra Amino emulsie voor infusie</w:t>
      </w:r>
      <w:r w:rsidRPr="00FD1181">
        <w:rPr>
          <w:rFonts w:ascii="Times New Roman" w:eastAsia="Times New Roman" w:hAnsi="Times New Roman"/>
          <w:lang w:val="sv-SE" w:eastAsia="nl-BE"/>
        </w:rPr>
        <w:br/>
        <w:t>SmofKabiven Extra Amino émulsion pour perfusion</w:t>
      </w:r>
      <w:r w:rsidRPr="00FD1181">
        <w:rPr>
          <w:rFonts w:ascii="Times New Roman" w:eastAsia="Times New Roman" w:hAnsi="Times New Roman"/>
          <w:lang w:val="sv-SE" w:eastAsia="nl-BE"/>
        </w:rPr>
        <w:br/>
        <w:t>SmofKabiven Extra Amino Emulsion zur Infusion</w:t>
      </w:r>
    </w:p>
    <w:p w14:paraId="737554C8" w14:textId="77777777" w:rsidR="00FD1181" w:rsidRPr="00FD1181" w:rsidRDefault="00FD1181" w:rsidP="00FD1181">
      <w:pPr>
        <w:spacing w:after="0" w:line="240" w:lineRule="auto"/>
        <w:ind w:left="3885" w:hanging="3885"/>
        <w:rPr>
          <w:rFonts w:ascii="Times New Roman" w:eastAsia="Times New Roman" w:hAnsi="Times New Roman"/>
          <w:lang w:eastAsia="nl-BE"/>
        </w:rPr>
      </w:pPr>
      <w:r w:rsidRPr="00FD1181">
        <w:rPr>
          <w:rFonts w:ascii="Times New Roman" w:eastAsia="Times New Roman" w:hAnsi="Times New Roman"/>
          <w:lang w:eastAsia="nl-BE"/>
        </w:rPr>
        <w:t>Nyderlandai</w:t>
      </w:r>
      <w:r w:rsidRPr="00FD1181">
        <w:rPr>
          <w:rFonts w:ascii="Times New Roman" w:eastAsia="Times New Roman" w:hAnsi="Times New Roman"/>
          <w:lang w:eastAsia="nl-BE"/>
        </w:rPr>
        <w:tab/>
        <w:t xml:space="preserve">SmofKabiven Extra Amino emulsie voor infusie </w:t>
      </w:r>
    </w:p>
    <w:p w14:paraId="77426F5E" w14:textId="57A3EABA" w:rsidR="00FD1181" w:rsidRDefault="00FD1181" w:rsidP="00FD1181">
      <w:pPr>
        <w:spacing w:after="0" w:line="240" w:lineRule="auto"/>
        <w:ind w:left="3885" w:hanging="3885"/>
        <w:rPr>
          <w:rFonts w:ascii="Times New Roman" w:hAnsi="Times New Roman"/>
          <w:bCs/>
        </w:rPr>
      </w:pPr>
      <w:r w:rsidRPr="00FD1181">
        <w:rPr>
          <w:rFonts w:ascii="Times New Roman" w:eastAsia="Times New Roman" w:hAnsi="Times New Roman"/>
          <w:lang w:eastAsia="nl-BE"/>
        </w:rPr>
        <w:t>Austrija, Vokietija</w:t>
      </w:r>
      <w:r w:rsidRPr="00FD1181">
        <w:rPr>
          <w:rFonts w:ascii="Times New Roman" w:eastAsia="Times New Roman" w:hAnsi="Times New Roman"/>
          <w:lang w:eastAsia="nl-BE"/>
        </w:rPr>
        <w:tab/>
      </w:r>
      <w:r w:rsidRPr="00FD1181">
        <w:rPr>
          <w:rFonts w:ascii="Times New Roman" w:hAnsi="Times New Roman"/>
          <w:bCs/>
        </w:rPr>
        <w:t xml:space="preserve">SmofKabiven N-Plus zentral Emulsion zur Infusion </w:t>
      </w:r>
    </w:p>
    <w:p w14:paraId="7FE90AA0" w14:textId="71AB18F4" w:rsidR="00E312A6" w:rsidRPr="00FD1181" w:rsidRDefault="00E312A6" w:rsidP="00FD1181">
      <w:pPr>
        <w:spacing w:after="0" w:line="240" w:lineRule="auto"/>
        <w:ind w:left="3885" w:hanging="3885"/>
        <w:rPr>
          <w:rFonts w:ascii="Times New Roman" w:hAnsi="Times New Roman"/>
        </w:rPr>
      </w:pPr>
      <w:r>
        <w:rPr>
          <w:rFonts w:ascii="Times New Roman" w:eastAsia="Times New Roman" w:hAnsi="Times New Roman"/>
          <w:lang w:eastAsia="nl-BE"/>
        </w:rPr>
        <w:t>Liuksemburgas</w:t>
      </w:r>
      <w:r>
        <w:rPr>
          <w:rFonts w:ascii="Times New Roman" w:eastAsia="Times New Roman" w:hAnsi="Times New Roman"/>
          <w:lang w:eastAsia="nl-BE"/>
        </w:rPr>
        <w:tab/>
      </w:r>
      <w:r w:rsidRPr="0039320B">
        <w:rPr>
          <w:rFonts w:ascii="Times New Roman" w:eastAsia="Times New Roman" w:hAnsi="Times New Roman"/>
          <w:lang w:eastAsia="nl-BE"/>
        </w:rPr>
        <w:t>Smofkabiven Extra</w:t>
      </w:r>
      <w:r>
        <w:rPr>
          <w:rFonts w:ascii="Times New Roman" w:eastAsia="Times New Roman" w:hAnsi="Times New Roman"/>
          <w:lang w:eastAsia="nl-BE"/>
        </w:rPr>
        <w:t xml:space="preserve"> Amino</w:t>
      </w:r>
    </w:p>
    <w:p w14:paraId="4AB76CF2" w14:textId="77777777" w:rsidR="00FD1181" w:rsidRPr="00FD1181" w:rsidRDefault="00FD1181" w:rsidP="00FD1181">
      <w:pPr>
        <w:tabs>
          <w:tab w:val="left" w:pos="567"/>
        </w:tabs>
        <w:spacing w:after="0" w:line="240" w:lineRule="auto"/>
        <w:jc w:val="both"/>
        <w:rPr>
          <w:rFonts w:ascii="Times New Roman" w:hAnsi="Times New Roman"/>
        </w:rPr>
      </w:pPr>
    </w:p>
    <w:p w14:paraId="79DB6D3B" w14:textId="77777777" w:rsidR="00FD1181" w:rsidRPr="00FD1181" w:rsidRDefault="00FD1181" w:rsidP="00FD1181">
      <w:pPr>
        <w:tabs>
          <w:tab w:val="left" w:pos="567"/>
        </w:tabs>
        <w:spacing w:after="0" w:line="240" w:lineRule="auto"/>
        <w:jc w:val="both"/>
        <w:rPr>
          <w:rFonts w:ascii="Times New Roman" w:hAnsi="Times New Roman"/>
        </w:rPr>
      </w:pPr>
    </w:p>
    <w:p w14:paraId="71FA7128" w14:textId="643F1D47" w:rsidR="00FD1181" w:rsidRPr="00FD1181" w:rsidRDefault="00FD1181" w:rsidP="00FD1181">
      <w:pPr>
        <w:tabs>
          <w:tab w:val="left" w:pos="567"/>
        </w:tabs>
        <w:spacing w:after="0" w:line="240" w:lineRule="auto"/>
        <w:jc w:val="both"/>
        <w:rPr>
          <w:rFonts w:ascii="Times New Roman" w:eastAsia="Times New Roman" w:hAnsi="Times New Roman"/>
          <w:lang w:eastAsia="lt-LT"/>
        </w:rPr>
      </w:pPr>
      <w:r w:rsidRPr="00FD1181">
        <w:rPr>
          <w:rFonts w:ascii="Times New Roman" w:hAnsi="Times New Roman"/>
          <w:b/>
        </w:rPr>
        <w:t xml:space="preserve">Šis pakuotės lapelis paskutinį kartą peržiūrėtas </w:t>
      </w:r>
      <w:r w:rsidR="00712591">
        <w:rPr>
          <w:rFonts w:ascii="Times New Roman" w:hAnsi="Times New Roman"/>
          <w:b/>
        </w:rPr>
        <w:t>202</w:t>
      </w:r>
      <w:r w:rsidR="00E312A6">
        <w:rPr>
          <w:rFonts w:ascii="Times New Roman" w:hAnsi="Times New Roman"/>
          <w:b/>
        </w:rPr>
        <w:t>5-</w:t>
      </w:r>
      <w:r w:rsidR="00A826CE">
        <w:rPr>
          <w:rFonts w:ascii="Times New Roman" w:hAnsi="Times New Roman"/>
          <w:b/>
        </w:rPr>
        <w:t>05</w:t>
      </w:r>
      <w:r w:rsidR="00E312A6">
        <w:rPr>
          <w:rFonts w:ascii="Times New Roman" w:hAnsi="Times New Roman"/>
          <w:b/>
        </w:rPr>
        <w:t>-</w:t>
      </w:r>
      <w:r w:rsidR="00A826CE">
        <w:rPr>
          <w:rFonts w:ascii="Times New Roman" w:hAnsi="Times New Roman"/>
          <w:b/>
        </w:rPr>
        <w:t>12</w:t>
      </w:r>
      <w:r w:rsidR="00712591">
        <w:rPr>
          <w:rFonts w:ascii="Times New Roman" w:hAnsi="Times New Roman"/>
          <w:b/>
        </w:rPr>
        <w:t>.</w:t>
      </w:r>
    </w:p>
    <w:p w14:paraId="2FD40E22" w14:textId="77777777" w:rsidR="00FD1181" w:rsidRPr="00FD1181" w:rsidRDefault="00FD1181" w:rsidP="00FD1181">
      <w:pPr>
        <w:tabs>
          <w:tab w:val="left" w:pos="567"/>
        </w:tabs>
        <w:spacing w:after="0" w:line="240" w:lineRule="auto"/>
        <w:jc w:val="both"/>
        <w:rPr>
          <w:rFonts w:ascii="Times New Roman" w:hAnsi="Times New Roman"/>
        </w:rPr>
      </w:pPr>
    </w:p>
    <w:p w14:paraId="752EF8E7" w14:textId="77777777" w:rsidR="00FD1181" w:rsidRPr="00FD1181" w:rsidRDefault="00FD1181" w:rsidP="00FD1181">
      <w:pPr>
        <w:tabs>
          <w:tab w:val="left" w:pos="567"/>
        </w:tabs>
        <w:spacing w:after="0" w:line="240" w:lineRule="auto"/>
        <w:jc w:val="both"/>
        <w:rPr>
          <w:rFonts w:ascii="Times New Roman" w:hAnsi="Times New Roman"/>
        </w:rPr>
      </w:pPr>
    </w:p>
    <w:p w14:paraId="260FABDB" w14:textId="77777777" w:rsidR="00FD1181" w:rsidRPr="00FD1181" w:rsidRDefault="00FD1181" w:rsidP="00FD1181">
      <w:pPr>
        <w:numPr>
          <w:ilvl w:val="12"/>
          <w:numId w:val="0"/>
        </w:numPr>
        <w:tabs>
          <w:tab w:val="left" w:pos="567"/>
        </w:tabs>
        <w:spacing w:after="0" w:line="240" w:lineRule="auto"/>
        <w:ind w:right="-2"/>
        <w:rPr>
          <w:rFonts w:ascii="Times New Roman" w:hAnsi="Times New Roman"/>
        </w:rPr>
      </w:pPr>
      <w:r w:rsidRPr="00FD1181">
        <w:rPr>
          <w:rFonts w:ascii="Times New Roman" w:eastAsia="Times New Roman" w:hAnsi="Times New Roman"/>
          <w:snapToGrid w:val="0"/>
        </w:rPr>
        <w:t>Išsami informacija apie šį vaistą</w:t>
      </w:r>
      <w:r w:rsidRPr="00FD1181">
        <w:rPr>
          <w:rFonts w:ascii="Times New Roman" w:hAnsi="Times New Roman"/>
        </w:rPr>
        <w:t xml:space="preserve"> pateikiama Valstybinės vaistų kontrolės tarnybos prie Lietuvos Respublikos sveikatos apsaugos ministerijos </w:t>
      </w:r>
      <w:r w:rsidRPr="00FD1181">
        <w:rPr>
          <w:rFonts w:ascii="Times New Roman" w:eastAsia="Times New Roman" w:hAnsi="Times New Roman"/>
          <w:snapToGrid w:val="0"/>
        </w:rPr>
        <w:t>tinklalapyje</w:t>
      </w:r>
      <w:r w:rsidRPr="00FD1181">
        <w:rPr>
          <w:rFonts w:ascii="Times New Roman" w:eastAsia="Times New Roman" w:hAnsi="Times New Roman"/>
          <w:i/>
          <w:snapToGrid w:val="0"/>
        </w:rPr>
        <w:t xml:space="preserve"> </w:t>
      </w:r>
      <w:hyperlink r:id="rId15" w:history="1">
        <w:r w:rsidRPr="00FD1181">
          <w:rPr>
            <w:rFonts w:ascii="Times New Roman" w:eastAsia="SimSun" w:hAnsi="Times New Roman"/>
            <w:snapToGrid w:val="0"/>
            <w:color w:val="0000FF"/>
            <w:u w:val="single"/>
          </w:rPr>
          <w:t>http://www.vvkt.lt/</w:t>
        </w:r>
      </w:hyperlink>
      <w:r w:rsidRPr="00FD1181">
        <w:rPr>
          <w:rFonts w:ascii="Times New Roman" w:eastAsia="Times New Roman" w:hAnsi="Times New Roman"/>
          <w:snapToGrid w:val="0"/>
        </w:rPr>
        <w:t>.</w:t>
      </w:r>
    </w:p>
    <w:p w14:paraId="4240C6CD" w14:textId="77777777" w:rsidR="00FD1181" w:rsidRPr="00FD1181" w:rsidRDefault="00FD1181" w:rsidP="00FD1181">
      <w:pPr>
        <w:tabs>
          <w:tab w:val="left" w:pos="567"/>
        </w:tabs>
        <w:spacing w:after="0" w:line="240" w:lineRule="auto"/>
        <w:rPr>
          <w:rFonts w:ascii="Times New Roman" w:hAnsi="Times New Roman"/>
        </w:rPr>
      </w:pPr>
    </w:p>
    <w:p w14:paraId="4A1782EF" w14:textId="77777777" w:rsidR="00FD1181" w:rsidRPr="00FD1181" w:rsidRDefault="00FD1181" w:rsidP="00FD1181">
      <w:pPr>
        <w:tabs>
          <w:tab w:val="left" w:pos="567"/>
        </w:tabs>
        <w:spacing w:after="0" w:line="240" w:lineRule="auto"/>
        <w:jc w:val="both"/>
        <w:rPr>
          <w:rFonts w:ascii="Times New Roman" w:hAnsi="Times New Roman"/>
        </w:rPr>
      </w:pPr>
      <w:r w:rsidRPr="00FD1181">
        <w:rPr>
          <w:rFonts w:ascii="Times New Roman" w:hAnsi="Times New Roman"/>
        </w:rPr>
        <w:t>---------------------------------------------------------------------------------------------------------------------</w:t>
      </w:r>
    </w:p>
    <w:p w14:paraId="0306EA36" w14:textId="77777777" w:rsidR="00FD1181" w:rsidRPr="00FD1181" w:rsidRDefault="00FD1181" w:rsidP="00FD1181">
      <w:pPr>
        <w:tabs>
          <w:tab w:val="left" w:pos="567"/>
        </w:tabs>
        <w:spacing w:after="0" w:line="240" w:lineRule="auto"/>
        <w:jc w:val="both"/>
        <w:rPr>
          <w:rFonts w:ascii="Times New Roman" w:hAnsi="Times New Roman"/>
        </w:rPr>
      </w:pPr>
    </w:p>
    <w:p w14:paraId="3B53D5DC" w14:textId="77777777" w:rsidR="00FD1181" w:rsidRPr="00FD1181" w:rsidRDefault="00FD1181" w:rsidP="00FD1181">
      <w:pPr>
        <w:tabs>
          <w:tab w:val="left" w:pos="567"/>
        </w:tabs>
        <w:spacing w:after="0" w:line="240" w:lineRule="auto"/>
        <w:jc w:val="both"/>
        <w:rPr>
          <w:rFonts w:ascii="Times New Roman" w:hAnsi="Times New Roman"/>
        </w:rPr>
      </w:pPr>
      <w:r w:rsidRPr="00FD1181">
        <w:rPr>
          <w:rFonts w:ascii="Times New Roman" w:eastAsia="Times New Roman" w:hAnsi="Times New Roman"/>
          <w:lang w:eastAsia="lt-LT"/>
        </w:rPr>
        <w:t>Toliau</w:t>
      </w:r>
      <w:r w:rsidRPr="00FD1181">
        <w:rPr>
          <w:rFonts w:ascii="Times New Roman" w:hAnsi="Times New Roman"/>
        </w:rPr>
        <w:t xml:space="preserve"> pateikta informacija skirta tik sveikatos priežiūros specialistams</w:t>
      </w:r>
      <w:r w:rsidR="00450721">
        <w:rPr>
          <w:rFonts w:ascii="Times New Roman" w:hAnsi="Times New Roman"/>
        </w:rPr>
        <w:t>.</w:t>
      </w:r>
    </w:p>
    <w:p w14:paraId="1A403444" w14:textId="77777777" w:rsidR="00FD1181" w:rsidRPr="00FD1181" w:rsidRDefault="00FD1181" w:rsidP="00FD1181">
      <w:pPr>
        <w:tabs>
          <w:tab w:val="left" w:pos="567"/>
        </w:tabs>
        <w:spacing w:after="0" w:line="240" w:lineRule="auto"/>
        <w:ind w:left="567" w:hanging="567"/>
        <w:rPr>
          <w:rFonts w:ascii="Times New Roman" w:hAnsi="Times New Roman"/>
        </w:rPr>
      </w:pPr>
    </w:p>
    <w:p w14:paraId="2C21C8EE" w14:textId="77777777" w:rsidR="00FD1181" w:rsidRPr="00FD1181" w:rsidRDefault="00FD1181" w:rsidP="00FD1181">
      <w:pPr>
        <w:tabs>
          <w:tab w:val="left" w:pos="567"/>
        </w:tabs>
        <w:spacing w:after="0" w:line="240" w:lineRule="auto"/>
        <w:ind w:left="567" w:hanging="567"/>
        <w:rPr>
          <w:rFonts w:ascii="Times New Roman" w:hAnsi="Times New Roman"/>
          <w:b/>
        </w:rPr>
      </w:pPr>
      <w:r w:rsidRPr="00FD1181">
        <w:rPr>
          <w:rFonts w:ascii="Times New Roman" w:hAnsi="Times New Roman"/>
          <w:b/>
        </w:rPr>
        <w:t>Įspėjimai ir atsargumo priemonės</w:t>
      </w:r>
    </w:p>
    <w:p w14:paraId="27261D17" w14:textId="4E3B4F76" w:rsidR="00FD1181" w:rsidRPr="00FD1181" w:rsidRDefault="00FD1181" w:rsidP="00FD1181">
      <w:pPr>
        <w:tabs>
          <w:tab w:val="left" w:pos="567"/>
        </w:tabs>
        <w:spacing w:after="0" w:line="240" w:lineRule="auto"/>
        <w:rPr>
          <w:rFonts w:ascii="Times New Roman" w:eastAsia="Times New Roman" w:hAnsi="Times New Roman"/>
          <w:lang w:eastAsia="lt-LT"/>
        </w:rPr>
      </w:pPr>
      <w:r w:rsidRPr="00FD1181">
        <w:rPr>
          <w:rFonts w:ascii="Times New Roman" w:hAnsi="Times New Roman"/>
        </w:rPr>
        <w:t>Siekiant išvengti rizikos, susijusios su per dideliu infuzijos greičiu, rekomenduojama naudoti infuzijų įrangą, kuria galima nepertraukiamai infuzuoti bei infuziją gerai kontroliuoti ir, jeigu įmanoma, naudoti tūrin</w:t>
      </w:r>
      <w:r w:rsidR="00450721">
        <w:rPr>
          <w:rFonts w:ascii="Times New Roman" w:hAnsi="Times New Roman"/>
        </w:rPr>
        <w:t>ę</w:t>
      </w:r>
      <w:r w:rsidRPr="00FD1181">
        <w:rPr>
          <w:rFonts w:ascii="Times New Roman" w:hAnsi="Times New Roman"/>
        </w:rPr>
        <w:t xml:space="preserve"> infuzi</w:t>
      </w:r>
      <w:r w:rsidR="00450721">
        <w:rPr>
          <w:rFonts w:ascii="Times New Roman" w:hAnsi="Times New Roman"/>
        </w:rPr>
        <w:t>nę</w:t>
      </w:r>
      <w:r w:rsidRPr="00FD1181">
        <w:rPr>
          <w:rFonts w:ascii="Times New Roman" w:hAnsi="Times New Roman"/>
        </w:rPr>
        <w:t xml:space="preserve"> </w:t>
      </w:r>
      <w:r w:rsidR="00450721">
        <w:rPr>
          <w:rFonts w:ascii="Times New Roman" w:hAnsi="Times New Roman"/>
        </w:rPr>
        <w:t>pomp</w:t>
      </w:r>
      <w:r w:rsidR="00450721" w:rsidRPr="00FD1181">
        <w:rPr>
          <w:rFonts w:ascii="Times New Roman" w:hAnsi="Times New Roman"/>
        </w:rPr>
        <w:t>ą</w:t>
      </w:r>
      <w:r w:rsidRPr="00FD1181">
        <w:rPr>
          <w:rFonts w:ascii="Times New Roman" w:hAnsi="Times New Roman"/>
        </w:rPr>
        <w:t xml:space="preserve">. </w:t>
      </w:r>
    </w:p>
    <w:p w14:paraId="7C36D1E5" w14:textId="77777777" w:rsidR="00FD1181" w:rsidRPr="00FD1181" w:rsidRDefault="00FD1181" w:rsidP="00FD1181">
      <w:pPr>
        <w:tabs>
          <w:tab w:val="left" w:pos="567"/>
        </w:tabs>
        <w:spacing w:after="0" w:line="240" w:lineRule="auto"/>
        <w:rPr>
          <w:rFonts w:ascii="Times New Roman" w:hAnsi="Times New Roman"/>
        </w:rPr>
      </w:pPr>
    </w:p>
    <w:p w14:paraId="5E1F3686" w14:textId="0A742E43" w:rsidR="00FD1181" w:rsidRPr="00FD1181" w:rsidRDefault="00450721" w:rsidP="00FD1181">
      <w:pPr>
        <w:tabs>
          <w:tab w:val="left" w:pos="567"/>
        </w:tabs>
        <w:spacing w:after="0" w:line="240" w:lineRule="auto"/>
        <w:rPr>
          <w:rFonts w:ascii="Times New Roman" w:eastAsia="Times New Roman" w:hAnsi="Times New Roman"/>
          <w:lang w:eastAsia="lt-LT"/>
        </w:rPr>
      </w:pPr>
      <w:r>
        <w:rPr>
          <w:rFonts w:ascii="Times New Roman" w:hAnsi="Times New Roman"/>
        </w:rPr>
        <w:t>Į</w:t>
      </w:r>
      <w:r w:rsidR="0040369B">
        <w:rPr>
          <w:rFonts w:ascii="Times New Roman" w:hAnsi="Times New Roman"/>
        </w:rPr>
        <w:t>vedus</w:t>
      </w:r>
      <w:r w:rsidR="00FD1181" w:rsidRPr="00FD1181">
        <w:rPr>
          <w:rFonts w:ascii="Times New Roman" w:hAnsi="Times New Roman"/>
        </w:rPr>
        <w:t xml:space="preserve"> į bet kurią centrinę veną</w:t>
      </w:r>
      <w:r>
        <w:rPr>
          <w:rFonts w:ascii="Times New Roman" w:hAnsi="Times New Roman"/>
        </w:rPr>
        <w:t xml:space="preserve"> kateterį ir </w:t>
      </w:r>
      <w:r w:rsidR="00FD1181" w:rsidRPr="00FD1181">
        <w:rPr>
          <w:rFonts w:ascii="Times New Roman" w:hAnsi="Times New Roman"/>
        </w:rPr>
        <w:t>juo manipuliuojant</w:t>
      </w:r>
      <w:r w:rsidR="0040369B">
        <w:rPr>
          <w:rFonts w:ascii="Times New Roman" w:hAnsi="Times New Roman"/>
        </w:rPr>
        <w:t>,</w:t>
      </w:r>
      <w:r>
        <w:rPr>
          <w:rFonts w:ascii="Times New Roman" w:hAnsi="Times New Roman"/>
        </w:rPr>
        <w:t xml:space="preserve"> padidėja kraujo</w:t>
      </w:r>
      <w:r w:rsidR="00FD1181" w:rsidRPr="00FD1181">
        <w:rPr>
          <w:rFonts w:ascii="Times New Roman" w:hAnsi="Times New Roman"/>
        </w:rPr>
        <w:t xml:space="preserve"> užkrėtimo pavojus, </w:t>
      </w:r>
      <w:r>
        <w:rPr>
          <w:rFonts w:ascii="Times New Roman" w:hAnsi="Times New Roman"/>
        </w:rPr>
        <w:t>todėl</w:t>
      </w:r>
      <w:r w:rsidRPr="00FD1181">
        <w:rPr>
          <w:rFonts w:ascii="Times New Roman" w:hAnsi="Times New Roman"/>
        </w:rPr>
        <w:t xml:space="preserve"> </w:t>
      </w:r>
      <w:r w:rsidR="00FD1181" w:rsidRPr="00FD1181">
        <w:rPr>
          <w:rFonts w:ascii="Times New Roman" w:hAnsi="Times New Roman"/>
        </w:rPr>
        <w:t xml:space="preserve">šią procedūrą </w:t>
      </w:r>
      <w:r>
        <w:rPr>
          <w:rFonts w:ascii="Times New Roman" w:hAnsi="Times New Roman"/>
        </w:rPr>
        <w:t xml:space="preserve">būtina </w:t>
      </w:r>
      <w:r w:rsidR="00FD1181" w:rsidRPr="00FD1181">
        <w:rPr>
          <w:rFonts w:ascii="Times New Roman" w:hAnsi="Times New Roman"/>
        </w:rPr>
        <w:t xml:space="preserve">atlikti griežtai laikantis aseptikos </w:t>
      </w:r>
      <w:r>
        <w:rPr>
          <w:rFonts w:ascii="Times New Roman" w:hAnsi="Times New Roman"/>
        </w:rPr>
        <w:t>reikalavimų</w:t>
      </w:r>
      <w:r w:rsidR="00FD1181" w:rsidRPr="00FD1181">
        <w:rPr>
          <w:rFonts w:ascii="Times New Roman" w:hAnsi="Times New Roman"/>
        </w:rPr>
        <w:t>.</w:t>
      </w:r>
    </w:p>
    <w:p w14:paraId="6E7BA817" w14:textId="77777777" w:rsidR="00FD1181" w:rsidRPr="00FD1181" w:rsidRDefault="00FD1181" w:rsidP="00FD1181">
      <w:pPr>
        <w:tabs>
          <w:tab w:val="left" w:pos="567"/>
        </w:tabs>
        <w:spacing w:after="0" w:line="240" w:lineRule="auto"/>
        <w:rPr>
          <w:rFonts w:ascii="Times New Roman" w:hAnsi="Times New Roman"/>
        </w:rPr>
      </w:pPr>
    </w:p>
    <w:p w14:paraId="18EC6C66" w14:textId="61C0BFB6"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 xml:space="preserve">Reikia sekti serumo gliukozės kiekį, </w:t>
      </w:r>
      <w:r w:rsidR="00450721">
        <w:rPr>
          <w:rFonts w:ascii="Times New Roman" w:hAnsi="Times New Roman"/>
        </w:rPr>
        <w:t xml:space="preserve">elektrolitų kiekį ir osmoliariškumą, </w:t>
      </w:r>
      <w:r w:rsidRPr="00FD1181">
        <w:rPr>
          <w:rFonts w:ascii="Times New Roman" w:hAnsi="Times New Roman"/>
        </w:rPr>
        <w:t>skysčių balansą, rūgščių ir šarmų pusiausvyrą bei kepenų fermentų aktyvumo rod</w:t>
      </w:r>
      <w:r w:rsidR="00450721">
        <w:rPr>
          <w:rFonts w:ascii="Times New Roman" w:hAnsi="Times New Roman"/>
        </w:rPr>
        <w:t>iklius</w:t>
      </w:r>
      <w:r w:rsidRPr="00FD1181">
        <w:rPr>
          <w:rFonts w:ascii="Times New Roman" w:hAnsi="Times New Roman"/>
        </w:rPr>
        <w:t xml:space="preserve">. </w:t>
      </w:r>
    </w:p>
    <w:p w14:paraId="41074A37" w14:textId="77777777" w:rsidR="00FD1181" w:rsidRPr="00FD1181" w:rsidRDefault="00FD1181" w:rsidP="00FD1181">
      <w:pPr>
        <w:tabs>
          <w:tab w:val="left" w:pos="567"/>
        </w:tabs>
        <w:spacing w:after="0" w:line="240" w:lineRule="auto"/>
        <w:rPr>
          <w:rFonts w:ascii="Times New Roman" w:hAnsi="Times New Roman"/>
        </w:rPr>
      </w:pPr>
    </w:p>
    <w:p w14:paraId="4FB6EC8E"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Jeigu pasireiškia bet koks anafilaksinės reakcijos požymis ar simptomas (pvz., karščiavimas, drebulys, išbėrimas ar dusulys), infuziją būtina nedelsiant nutraukti.</w:t>
      </w:r>
    </w:p>
    <w:p w14:paraId="379DF5DA" w14:textId="77777777" w:rsidR="00FD1181" w:rsidRPr="00FD1181" w:rsidRDefault="00FD1181" w:rsidP="00FD1181">
      <w:pPr>
        <w:tabs>
          <w:tab w:val="left" w:pos="567"/>
        </w:tabs>
        <w:spacing w:after="0" w:line="240" w:lineRule="auto"/>
        <w:rPr>
          <w:rFonts w:ascii="Times New Roman" w:eastAsia="Times New Roman" w:hAnsi="Times New Roman"/>
          <w:lang w:eastAsia="lt-LT"/>
        </w:rPr>
      </w:pPr>
    </w:p>
    <w:p w14:paraId="41ED861C"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SmofKabiven extra Nitrogen kartu su krauju ta pačia infuzijų sistema infuzuoti draudžiama, nes galimas pseudoagliutinacijos pavojus.</w:t>
      </w:r>
    </w:p>
    <w:p w14:paraId="503EB8D0" w14:textId="77777777" w:rsidR="00FD1181" w:rsidRPr="00FD1181" w:rsidRDefault="00FD1181" w:rsidP="00FD1181">
      <w:pPr>
        <w:tabs>
          <w:tab w:val="left" w:pos="567"/>
        </w:tabs>
        <w:spacing w:after="0" w:line="240" w:lineRule="auto"/>
        <w:rPr>
          <w:rFonts w:ascii="Times New Roman" w:hAnsi="Times New Roman"/>
        </w:rPr>
      </w:pPr>
    </w:p>
    <w:p w14:paraId="1144D8D6" w14:textId="77777777" w:rsidR="00FD1181" w:rsidRPr="00FD1181" w:rsidRDefault="00FD1181" w:rsidP="00FD1181">
      <w:pPr>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Vartojimo metodas</w:t>
      </w:r>
    </w:p>
    <w:p w14:paraId="193F31FB" w14:textId="7F8BF692"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t>Leisti į veną</w:t>
      </w:r>
      <w:r w:rsidR="00450721">
        <w:rPr>
          <w:rFonts w:ascii="Times New Roman" w:hAnsi="Times New Roman"/>
        </w:rPr>
        <w:t>,</w:t>
      </w:r>
      <w:r w:rsidRPr="00FD1181">
        <w:rPr>
          <w:rFonts w:ascii="Times New Roman" w:hAnsi="Times New Roman"/>
        </w:rPr>
        <w:t xml:space="preserve"> infuzuo</w:t>
      </w:r>
      <w:r w:rsidR="00450721">
        <w:rPr>
          <w:rFonts w:ascii="Times New Roman" w:hAnsi="Times New Roman"/>
        </w:rPr>
        <w:t>ti</w:t>
      </w:r>
      <w:r w:rsidRPr="00FD1181">
        <w:rPr>
          <w:rFonts w:ascii="Times New Roman" w:hAnsi="Times New Roman"/>
        </w:rPr>
        <w:t xml:space="preserve"> į centrinę veną.</w:t>
      </w:r>
    </w:p>
    <w:p w14:paraId="286D326B" w14:textId="77777777"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p>
    <w:p w14:paraId="0033EA3F" w14:textId="377F4CF4"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rPr>
        <w:t>Siekiant, kad parenterinė mityba būtų pakankama ir atsižvelgiant į paciento būklę, SmofKabiven extra Nitrogen reikia papildyti mikroelementais, vitaminais ir</w:t>
      </w:r>
      <w:r w:rsidR="00352392">
        <w:rPr>
          <w:rFonts w:ascii="Times New Roman" w:hAnsi="Times New Roman"/>
        </w:rPr>
        <w:t>,</w:t>
      </w:r>
      <w:r w:rsidRPr="00FD1181">
        <w:rPr>
          <w:rFonts w:ascii="Times New Roman" w:hAnsi="Times New Roman"/>
        </w:rPr>
        <w:t xml:space="preserve"> galbūt</w:t>
      </w:r>
      <w:r w:rsidR="00352392">
        <w:rPr>
          <w:rFonts w:ascii="Times New Roman" w:hAnsi="Times New Roman"/>
        </w:rPr>
        <w:t>,</w:t>
      </w:r>
      <w:r w:rsidRPr="00FD1181">
        <w:rPr>
          <w:rFonts w:ascii="Times New Roman" w:hAnsi="Times New Roman"/>
        </w:rPr>
        <w:t xml:space="preserve"> elektrolitais (atsižvelgiant į vaistinio preparato sudėtyje jau esančius elektrolitus).</w:t>
      </w:r>
    </w:p>
    <w:p w14:paraId="62AE2F47" w14:textId="77777777" w:rsidR="00FD1181" w:rsidRPr="00FD1181" w:rsidRDefault="00FD1181" w:rsidP="00FD1181">
      <w:pPr>
        <w:tabs>
          <w:tab w:val="left" w:pos="567"/>
        </w:tabs>
        <w:spacing w:after="0" w:line="240" w:lineRule="auto"/>
        <w:rPr>
          <w:rFonts w:ascii="Times New Roman" w:hAnsi="Times New Roman"/>
        </w:rPr>
      </w:pPr>
    </w:p>
    <w:p w14:paraId="4F58A011" w14:textId="77777777" w:rsidR="00FD1181" w:rsidRPr="00FD1181" w:rsidRDefault="00FD1181" w:rsidP="00FD1181">
      <w:pPr>
        <w:keepNext/>
        <w:keepLines/>
        <w:tabs>
          <w:tab w:val="left" w:pos="567"/>
        </w:tabs>
        <w:spacing w:after="0" w:line="240" w:lineRule="auto"/>
        <w:rPr>
          <w:rFonts w:ascii="Times New Roman" w:eastAsia="Times New Roman" w:hAnsi="Times New Roman"/>
          <w:b/>
        </w:rPr>
      </w:pPr>
      <w:r w:rsidRPr="00FD1181">
        <w:rPr>
          <w:rFonts w:ascii="Times New Roman" w:eastAsia="Times New Roman" w:hAnsi="Times New Roman"/>
          <w:b/>
        </w:rPr>
        <w:t>Dozavimas</w:t>
      </w:r>
    </w:p>
    <w:p w14:paraId="16019C45" w14:textId="77777777" w:rsidR="00FD1181" w:rsidRPr="00FD1181" w:rsidRDefault="00FD1181" w:rsidP="00FD1181">
      <w:pPr>
        <w:keepNext/>
        <w:keepLines/>
        <w:tabs>
          <w:tab w:val="left" w:pos="567"/>
        </w:tabs>
        <w:spacing w:after="0" w:line="240" w:lineRule="auto"/>
        <w:rPr>
          <w:rFonts w:ascii="Times New Roman" w:eastAsia="Times New Roman" w:hAnsi="Times New Roman"/>
          <w:b/>
        </w:rPr>
      </w:pPr>
    </w:p>
    <w:p w14:paraId="56D4D2B7" w14:textId="77777777" w:rsidR="00FD1181" w:rsidRPr="00FD1181" w:rsidRDefault="00FD1181" w:rsidP="00FD1181">
      <w:pPr>
        <w:keepNext/>
        <w:keepLines/>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Suaugusiesiems</w:t>
      </w:r>
    </w:p>
    <w:p w14:paraId="3DA4938B" w14:textId="77777777" w:rsidR="00FD1181" w:rsidRPr="00FD1181" w:rsidRDefault="00FD1181" w:rsidP="00FD1181">
      <w:pPr>
        <w:keepNext/>
        <w:keepLines/>
        <w:tabs>
          <w:tab w:val="left" w:pos="567"/>
        </w:tabs>
        <w:spacing w:after="0" w:line="240" w:lineRule="auto"/>
        <w:contextualSpacing/>
        <w:jc w:val="both"/>
        <w:rPr>
          <w:rFonts w:ascii="Times New Roman" w:eastAsia="Times New Roman" w:hAnsi="Times New Roman"/>
          <w:u w:val="single"/>
        </w:rPr>
      </w:pPr>
    </w:p>
    <w:p w14:paraId="6DBD05E6" w14:textId="77777777" w:rsidR="00FD1181" w:rsidRPr="00FD1181" w:rsidRDefault="00FD1181" w:rsidP="00FD1181">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iCs/>
          <w:color w:val="000000"/>
        </w:rPr>
      </w:pPr>
      <w:r w:rsidRPr="00FD1181">
        <w:rPr>
          <w:rFonts w:ascii="Times New Roman" w:eastAsia="Times New Roman" w:hAnsi="Times New Roman"/>
          <w:iCs/>
          <w:color w:val="000000"/>
        </w:rPr>
        <w:t>Dozavimas</w:t>
      </w:r>
      <w:r w:rsidR="00921AD9">
        <w:rPr>
          <w:rFonts w:ascii="Times New Roman" w:eastAsia="Times New Roman" w:hAnsi="Times New Roman"/>
          <w:iCs/>
          <w:color w:val="000000"/>
        </w:rPr>
        <w:t>:</w:t>
      </w:r>
    </w:p>
    <w:p w14:paraId="0798308F" w14:textId="2EBCF21B" w:rsidR="00FD1181" w:rsidRPr="00FD1181" w:rsidRDefault="00FD1181" w:rsidP="00FD1181">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SmofKabiven extra Nitrogen</w:t>
      </w:r>
      <w:r w:rsidR="00921AD9">
        <w:rPr>
          <w:rFonts w:ascii="Times New Roman" w:eastAsia="Times New Roman" w:hAnsi="Times New Roman"/>
          <w:color w:val="000000"/>
        </w:rPr>
        <w:t xml:space="preserve"> 13</w:t>
      </w:r>
      <w:r w:rsidR="00921AD9" w:rsidRPr="00FD1181">
        <w:rPr>
          <w:rFonts w:ascii="Times New Roman" w:eastAsia="Times New Roman" w:hAnsi="Times New Roman"/>
          <w:color w:val="000000"/>
        </w:rPr>
        <w:t>–</w:t>
      </w:r>
      <w:r w:rsidR="00921AD9">
        <w:rPr>
          <w:rFonts w:ascii="Times New Roman" w:eastAsia="Times New Roman" w:hAnsi="Times New Roman"/>
          <w:color w:val="000000"/>
        </w:rPr>
        <w:t>31 ml</w:t>
      </w:r>
      <w:r w:rsidRPr="00FD1181">
        <w:rPr>
          <w:rFonts w:ascii="Times New Roman" w:eastAsia="Times New Roman" w:hAnsi="Times New Roman"/>
          <w:color w:val="000000"/>
        </w:rPr>
        <w:t>/kg kūno svorio</w:t>
      </w:r>
      <w:r w:rsidR="00921AD9">
        <w:rPr>
          <w:rFonts w:ascii="Times New Roman" w:eastAsia="Times New Roman" w:hAnsi="Times New Roman"/>
          <w:color w:val="000000"/>
        </w:rPr>
        <w:t xml:space="preserve"> paros kiekis</w:t>
      </w:r>
      <w:r w:rsidRPr="00FD1181">
        <w:rPr>
          <w:rFonts w:ascii="Times New Roman" w:eastAsia="Times New Roman" w:hAnsi="Times New Roman"/>
          <w:color w:val="000000"/>
        </w:rPr>
        <w:t xml:space="preserve"> atitinka 0,14</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0,32 g azoto</w:t>
      </w:r>
      <w:r w:rsidR="00352392">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parą (0,85</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2,</w:t>
      </w:r>
      <w:r w:rsidRPr="00FD1181">
        <w:rPr>
          <w:rFonts w:ascii="Times New Roman" w:eastAsia="Times New Roman" w:hAnsi="Times New Roman"/>
        </w:rPr>
        <w:t>0 g</w:t>
      </w:r>
      <w:r w:rsidRPr="00FD1181">
        <w:rPr>
          <w:rFonts w:ascii="Times New Roman" w:eastAsia="Times New Roman" w:hAnsi="Times New Roman"/>
          <w:color w:val="000000"/>
        </w:rPr>
        <w:t xml:space="preserve"> aminorūgščių</w:t>
      </w:r>
      <w:r w:rsidR="00352392">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parą) ir 12</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28 kcal/kg kūno svorio</w:t>
      </w:r>
      <w:r w:rsidR="00921AD9">
        <w:rPr>
          <w:rFonts w:ascii="Times New Roman" w:eastAsia="Times New Roman" w:hAnsi="Times New Roman"/>
          <w:color w:val="000000"/>
        </w:rPr>
        <w:t xml:space="preserve"> bendros paros energijos</w:t>
      </w:r>
      <w:r w:rsidRPr="00FD1181">
        <w:rPr>
          <w:rFonts w:ascii="Times New Roman" w:eastAsia="Times New Roman" w:hAnsi="Times New Roman"/>
          <w:color w:val="000000"/>
        </w:rPr>
        <w:t xml:space="preserve"> </w:t>
      </w:r>
      <w:r w:rsidR="00921AD9">
        <w:rPr>
          <w:rFonts w:ascii="Times New Roman" w:eastAsia="Times New Roman" w:hAnsi="Times New Roman"/>
          <w:color w:val="000000"/>
        </w:rPr>
        <w:t>(</w:t>
      </w:r>
      <w:r w:rsidRPr="00FD1181">
        <w:rPr>
          <w:rFonts w:ascii="Times New Roman" w:eastAsia="Times New Roman" w:hAnsi="Times New Roman"/>
          <w:color w:val="000000"/>
        </w:rPr>
        <w:t>8</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19 kcal/kg kūno svorio</w:t>
      </w:r>
      <w:r w:rsidR="00921AD9">
        <w:rPr>
          <w:rFonts w:ascii="Times New Roman" w:eastAsia="Times New Roman" w:hAnsi="Times New Roman"/>
          <w:color w:val="000000"/>
        </w:rPr>
        <w:t xml:space="preserve"> </w:t>
      </w:r>
      <w:r w:rsidRPr="00FD1181">
        <w:rPr>
          <w:rFonts w:ascii="Times New Roman" w:eastAsia="Times New Roman" w:hAnsi="Times New Roman"/>
          <w:color w:val="000000"/>
        </w:rPr>
        <w:t>par</w:t>
      </w:r>
      <w:r w:rsidR="00921AD9">
        <w:rPr>
          <w:rFonts w:ascii="Times New Roman" w:eastAsia="Times New Roman" w:hAnsi="Times New Roman"/>
          <w:color w:val="000000"/>
        </w:rPr>
        <w:t>os energijos, gaunamos ne iš baltymų</w:t>
      </w:r>
      <w:r w:rsidRPr="00FD1181">
        <w:rPr>
          <w:rFonts w:ascii="Times New Roman" w:eastAsia="Times New Roman" w:hAnsi="Times New Roman"/>
          <w:color w:val="000000"/>
        </w:rPr>
        <w:t>)</w:t>
      </w:r>
      <w:r w:rsidR="00921AD9">
        <w:rPr>
          <w:rFonts w:ascii="Times New Roman" w:eastAsia="Times New Roman" w:hAnsi="Times New Roman"/>
          <w:color w:val="000000"/>
        </w:rPr>
        <w:t xml:space="preserve"> kiekiui</w:t>
      </w:r>
      <w:r w:rsidRPr="00FD1181">
        <w:rPr>
          <w:rFonts w:ascii="Times New Roman" w:eastAsia="Times New Roman" w:hAnsi="Times New Roman"/>
          <w:color w:val="000000"/>
        </w:rPr>
        <w:t>.</w:t>
      </w:r>
    </w:p>
    <w:p w14:paraId="748B95EB" w14:textId="77777777" w:rsidR="00FD1181" w:rsidRPr="00FD1181" w:rsidRDefault="00FD1181" w:rsidP="00FD1181">
      <w:pPr>
        <w:keepNext/>
        <w:keepLines/>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2A034C83" w14:textId="77777777" w:rsidR="00FD1181" w:rsidRPr="00FD1181" w:rsidRDefault="00FD1181" w:rsidP="00FD1181">
      <w:pPr>
        <w:keepNext/>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iCs/>
          <w:color w:val="000000"/>
        </w:rPr>
        <w:t>Infuzijos greitis</w:t>
      </w:r>
      <w:r w:rsidR="00921AD9">
        <w:rPr>
          <w:rFonts w:ascii="Times New Roman" w:eastAsia="Times New Roman" w:hAnsi="Times New Roman"/>
          <w:iCs/>
          <w:color w:val="000000"/>
        </w:rPr>
        <w:t>:</w:t>
      </w:r>
    </w:p>
    <w:p w14:paraId="5B9B060B" w14:textId="315C2434"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t xml:space="preserve">Didžiausias gliukozės infuzijos greitis yra 0,25 g/kg kūno svorio per valandą, aminorūgščių – 0,1 g/kg kūno svorio per valandą, </w:t>
      </w:r>
      <w:r w:rsidR="00921AD9">
        <w:rPr>
          <w:rFonts w:ascii="Times New Roman" w:eastAsia="Times New Roman" w:hAnsi="Times New Roman"/>
          <w:color w:val="000000"/>
        </w:rPr>
        <w:t>lipidų</w:t>
      </w:r>
      <w:r w:rsidR="00921AD9" w:rsidRPr="00FD1181">
        <w:rPr>
          <w:rFonts w:ascii="Times New Roman" w:eastAsia="Times New Roman" w:hAnsi="Times New Roman"/>
          <w:color w:val="000000"/>
        </w:rPr>
        <w:t xml:space="preserve"> </w:t>
      </w:r>
      <w:r w:rsidRPr="00FD1181">
        <w:rPr>
          <w:rFonts w:ascii="Times New Roman" w:eastAsia="Times New Roman" w:hAnsi="Times New Roman"/>
          <w:color w:val="000000"/>
        </w:rPr>
        <w:t>– 0,15 g</w:t>
      </w:r>
      <w:r w:rsidR="00E032CF">
        <w:rPr>
          <w:rFonts w:ascii="Times New Roman" w:eastAsia="Times New Roman" w:hAnsi="Times New Roman"/>
          <w:color w:val="000000"/>
        </w:rPr>
        <w:t xml:space="preserve"> kilogramui</w:t>
      </w:r>
      <w:r w:rsidRPr="00FD1181">
        <w:rPr>
          <w:rFonts w:ascii="Times New Roman" w:eastAsia="Times New Roman" w:hAnsi="Times New Roman"/>
          <w:color w:val="000000"/>
        </w:rPr>
        <w:t xml:space="preserve"> kūno svorio per valandą.</w:t>
      </w:r>
    </w:p>
    <w:p w14:paraId="6543C6A2" w14:textId="77777777"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p>
    <w:p w14:paraId="7428319B" w14:textId="28F8B063" w:rsidR="00FD1181" w:rsidRPr="00FD1181" w:rsidRDefault="00FD1181" w:rsidP="00FD1181">
      <w:pPr>
        <w:tabs>
          <w:tab w:val="left" w:pos="567"/>
          <w:tab w:val="left" w:pos="4536"/>
        </w:tabs>
        <w:autoSpaceDE w:val="0"/>
        <w:autoSpaceDN w:val="0"/>
        <w:adjustRightInd w:val="0"/>
        <w:spacing w:after="0" w:line="240" w:lineRule="auto"/>
        <w:contextualSpacing/>
        <w:rPr>
          <w:rFonts w:ascii="Times New Roman" w:eastAsia="Times New Roman" w:hAnsi="Times New Roman"/>
          <w:color w:val="000000"/>
        </w:rPr>
      </w:pPr>
      <w:r w:rsidRPr="00FD1181">
        <w:rPr>
          <w:rFonts w:ascii="Times New Roman" w:eastAsia="Times New Roman" w:hAnsi="Times New Roman"/>
          <w:color w:val="000000"/>
        </w:rPr>
        <w:lastRenderedPageBreak/>
        <w:t xml:space="preserve">Infuzijos greitis </w:t>
      </w:r>
      <w:r w:rsidR="00921AD9">
        <w:rPr>
          <w:rFonts w:ascii="Times New Roman" w:eastAsia="Times New Roman" w:hAnsi="Times New Roman"/>
          <w:color w:val="000000"/>
        </w:rPr>
        <w:t>tur</w:t>
      </w:r>
      <w:r w:rsidRPr="00FD1181">
        <w:rPr>
          <w:rFonts w:ascii="Times New Roman" w:eastAsia="Times New Roman" w:hAnsi="Times New Roman"/>
          <w:color w:val="000000"/>
        </w:rPr>
        <w:t>i būti</w:t>
      </w:r>
      <w:r w:rsidR="00921AD9">
        <w:rPr>
          <w:rFonts w:ascii="Times New Roman" w:eastAsia="Times New Roman" w:hAnsi="Times New Roman"/>
          <w:color w:val="000000"/>
        </w:rPr>
        <w:t xml:space="preserve"> ne</w:t>
      </w:r>
      <w:r w:rsidRPr="00FD1181">
        <w:rPr>
          <w:rFonts w:ascii="Times New Roman" w:eastAsia="Times New Roman" w:hAnsi="Times New Roman"/>
          <w:color w:val="000000"/>
        </w:rPr>
        <w:t xml:space="preserve"> didesnis kaip 1,5 ml/kg kūno svorio per valandą (atitinka 0,13 g gliukozės, 0,10 g aminorūgščių ir 0,04 g </w:t>
      </w:r>
      <w:r w:rsidR="00921AD9">
        <w:rPr>
          <w:rFonts w:ascii="Times New Roman" w:eastAsia="Times New Roman" w:hAnsi="Times New Roman"/>
          <w:color w:val="000000"/>
        </w:rPr>
        <w:t>lipidų</w:t>
      </w:r>
      <w:r w:rsidRPr="00FD1181">
        <w:rPr>
          <w:rFonts w:ascii="Times New Roman" w:eastAsia="Times New Roman" w:hAnsi="Times New Roman"/>
          <w:color w:val="000000"/>
        </w:rPr>
        <w:t>/kg kūno svorio per valandą). Rekomenduojama infuzijos trukmė yra 14</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24 valandos.</w:t>
      </w:r>
    </w:p>
    <w:p w14:paraId="4503F1B5" w14:textId="77777777" w:rsidR="00FD1181" w:rsidRPr="00FD1181" w:rsidRDefault="00FD1181" w:rsidP="00FD1181">
      <w:pPr>
        <w:tabs>
          <w:tab w:val="left" w:pos="567"/>
        </w:tabs>
        <w:spacing w:after="0" w:line="240" w:lineRule="auto"/>
        <w:rPr>
          <w:rFonts w:ascii="Times New Roman" w:eastAsia="Times New Roman" w:hAnsi="Times New Roman"/>
        </w:rPr>
      </w:pPr>
    </w:p>
    <w:p w14:paraId="435C83E5"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sidR="00352392">
        <w:rPr>
          <w:rFonts w:ascii="Times New Roman" w:eastAsia="Times New Roman" w:hAnsi="Times New Roman"/>
        </w:rPr>
        <w:t>:</w:t>
      </w:r>
    </w:p>
    <w:p w14:paraId="4F3CCB8C" w14:textId="0AB71396" w:rsidR="00FD1181" w:rsidRPr="00FD1181" w:rsidRDefault="00FD1181" w:rsidP="00FD1181">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Didžiausia paros dozė priklauso nuo klinikinės paciento būklės ir gali keistis net kiekvieną dieną. Rekomenduojama didžiausia paros dozė yra 31 ml/kg kūno svorio.</w:t>
      </w:r>
    </w:p>
    <w:p w14:paraId="6A598E27" w14:textId="77777777" w:rsidR="00FD1181" w:rsidRPr="00FD1181" w:rsidRDefault="00FD1181" w:rsidP="00FD1181">
      <w:pPr>
        <w:tabs>
          <w:tab w:val="left" w:pos="567"/>
          <w:tab w:val="left" w:pos="4536"/>
        </w:tabs>
        <w:autoSpaceDE w:val="0"/>
        <w:autoSpaceDN w:val="0"/>
        <w:adjustRightInd w:val="0"/>
        <w:spacing w:after="0" w:line="240" w:lineRule="auto"/>
        <w:rPr>
          <w:rFonts w:ascii="Times New Roman" w:eastAsia="Times New Roman" w:hAnsi="Times New Roman"/>
          <w:color w:val="000000"/>
        </w:rPr>
      </w:pPr>
    </w:p>
    <w:p w14:paraId="08AF5546" w14:textId="77777777" w:rsidR="00FD1181" w:rsidRPr="00FD1181" w:rsidRDefault="00FD1181" w:rsidP="00FD1181">
      <w:pPr>
        <w:keepNext/>
        <w:tabs>
          <w:tab w:val="left" w:pos="567"/>
          <w:tab w:val="center" w:pos="4153"/>
          <w:tab w:val="right" w:pos="8306"/>
        </w:tabs>
        <w:spacing w:after="0" w:line="240" w:lineRule="auto"/>
        <w:rPr>
          <w:rFonts w:ascii="Times New Roman" w:eastAsia="Times New Roman" w:hAnsi="Times New Roman"/>
          <w:i/>
          <w:iCs/>
        </w:rPr>
      </w:pPr>
      <w:r w:rsidRPr="00FD1181">
        <w:rPr>
          <w:rFonts w:ascii="Times New Roman" w:eastAsia="Times New Roman" w:hAnsi="Times New Roman"/>
          <w:i/>
          <w:iCs/>
        </w:rPr>
        <w:t>Vaikų populiacija</w:t>
      </w:r>
    </w:p>
    <w:p w14:paraId="49670F82" w14:textId="77777777" w:rsidR="00FD1181" w:rsidRPr="00FD1181" w:rsidRDefault="00FD1181" w:rsidP="00FD1181">
      <w:pPr>
        <w:tabs>
          <w:tab w:val="left" w:pos="567"/>
        </w:tabs>
        <w:spacing w:after="0" w:line="240" w:lineRule="auto"/>
        <w:rPr>
          <w:rFonts w:ascii="Times New Roman" w:eastAsia="Times New Roman" w:hAnsi="Times New Roman"/>
        </w:rPr>
      </w:pPr>
    </w:p>
    <w:p w14:paraId="11CAC718" w14:textId="70C5303E" w:rsidR="00FD1181" w:rsidRPr="00FD1181" w:rsidRDefault="00FD1181" w:rsidP="00FD1181">
      <w:pPr>
        <w:keepNext/>
        <w:tabs>
          <w:tab w:val="left" w:pos="567"/>
          <w:tab w:val="center" w:pos="4153"/>
          <w:tab w:val="right" w:pos="8306"/>
        </w:tabs>
        <w:spacing w:after="0" w:line="240" w:lineRule="auto"/>
        <w:rPr>
          <w:rFonts w:ascii="Times New Roman" w:eastAsia="Times New Roman" w:hAnsi="Times New Roman"/>
          <w:i/>
        </w:rPr>
      </w:pPr>
      <w:r w:rsidRPr="00FD1181">
        <w:rPr>
          <w:rFonts w:ascii="Times New Roman" w:eastAsia="Times New Roman" w:hAnsi="Times New Roman"/>
          <w:i/>
        </w:rPr>
        <w:t>Vaika</w:t>
      </w:r>
      <w:r w:rsidR="00921AD9">
        <w:rPr>
          <w:rFonts w:ascii="Times New Roman" w:eastAsia="Times New Roman" w:hAnsi="Times New Roman"/>
          <w:i/>
        </w:rPr>
        <w:t>i</w:t>
      </w:r>
      <w:r w:rsidRPr="00FD1181">
        <w:rPr>
          <w:rFonts w:ascii="Times New Roman" w:eastAsia="Times New Roman" w:hAnsi="Times New Roman"/>
          <w:i/>
        </w:rPr>
        <w:t xml:space="preserve"> (2</w:t>
      </w:r>
      <w:r w:rsidR="00C34834" w:rsidRPr="00FD1181">
        <w:rPr>
          <w:rFonts w:ascii="Times New Roman" w:eastAsia="Times New Roman" w:hAnsi="Times New Roman"/>
          <w:color w:val="000000"/>
        </w:rPr>
        <w:t>–</w:t>
      </w:r>
      <w:r w:rsidRPr="00FD1181">
        <w:rPr>
          <w:rFonts w:ascii="Times New Roman" w:eastAsia="Times New Roman" w:hAnsi="Times New Roman"/>
          <w:i/>
        </w:rPr>
        <w:t>11 metų)</w:t>
      </w:r>
    </w:p>
    <w:p w14:paraId="2B44A788" w14:textId="77777777" w:rsidR="00FD1181" w:rsidRPr="00FD1181" w:rsidRDefault="00FD1181" w:rsidP="00FD1181">
      <w:pPr>
        <w:tabs>
          <w:tab w:val="left" w:pos="567"/>
        </w:tabs>
        <w:spacing w:after="0" w:line="240" w:lineRule="auto"/>
        <w:rPr>
          <w:rFonts w:ascii="Times New Roman" w:eastAsia="Times New Roman" w:hAnsi="Times New Roman"/>
        </w:rPr>
      </w:pPr>
    </w:p>
    <w:p w14:paraId="03DBCEA6"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Dozavimas</w:t>
      </w:r>
      <w:r w:rsidR="00921AD9">
        <w:rPr>
          <w:rFonts w:ascii="Times New Roman" w:eastAsia="Times New Roman" w:hAnsi="Times New Roman"/>
        </w:rPr>
        <w:t>:</w:t>
      </w:r>
    </w:p>
    <w:p w14:paraId="2293594C" w14:textId="59E51744" w:rsidR="00FD1181" w:rsidRPr="00FD1181" w:rsidRDefault="00921AD9" w:rsidP="00FD1181">
      <w:pPr>
        <w:tabs>
          <w:tab w:val="left" w:pos="567"/>
        </w:tabs>
        <w:spacing w:after="0" w:line="240" w:lineRule="auto"/>
        <w:rPr>
          <w:rFonts w:ascii="Times New Roman" w:eastAsia="Times New Roman" w:hAnsi="Times New Roman"/>
        </w:rPr>
      </w:pPr>
      <w:r>
        <w:rPr>
          <w:rFonts w:ascii="Times New Roman" w:eastAsia="Times New Roman" w:hAnsi="Times New Roman"/>
        </w:rPr>
        <w:t>D</w:t>
      </w:r>
      <w:r w:rsidR="00FD1181" w:rsidRPr="00FD1181">
        <w:rPr>
          <w:rFonts w:ascii="Times New Roman" w:eastAsia="Times New Roman" w:hAnsi="Times New Roman"/>
        </w:rPr>
        <w:t>oz</w:t>
      </w:r>
      <w:r>
        <w:rPr>
          <w:rFonts w:ascii="Times New Roman" w:eastAsia="Times New Roman" w:hAnsi="Times New Roman"/>
        </w:rPr>
        <w:t>ę</w:t>
      </w:r>
      <w:r w:rsidR="00FD1181" w:rsidRPr="00FD1181">
        <w:rPr>
          <w:rFonts w:ascii="Times New Roman" w:eastAsia="Times New Roman" w:hAnsi="Times New Roman"/>
        </w:rPr>
        <w:t xml:space="preserve"> iki 31 ml/kg kūno svorio</w:t>
      </w:r>
      <w:r>
        <w:rPr>
          <w:rFonts w:ascii="Times New Roman" w:eastAsia="Times New Roman" w:hAnsi="Times New Roman"/>
        </w:rPr>
        <w:t xml:space="preserve"> per parą būtina</w:t>
      </w:r>
      <w:r w:rsidR="00FD1181" w:rsidRPr="00FD1181">
        <w:rPr>
          <w:rFonts w:ascii="Times New Roman" w:eastAsia="Times New Roman" w:hAnsi="Times New Roman"/>
        </w:rPr>
        <w:t xml:space="preserve"> reguliariai koreguoti atsižvelgiant į vaik</w:t>
      </w:r>
      <w:r>
        <w:rPr>
          <w:rFonts w:ascii="Times New Roman" w:eastAsia="Times New Roman" w:hAnsi="Times New Roman"/>
        </w:rPr>
        <w:t>o</w:t>
      </w:r>
      <w:r w:rsidR="00FD1181" w:rsidRPr="00FD1181">
        <w:rPr>
          <w:rFonts w:ascii="Times New Roman" w:eastAsia="Times New Roman" w:hAnsi="Times New Roman"/>
        </w:rPr>
        <w:t xml:space="preserve"> poreik</w:t>
      </w:r>
      <w:r>
        <w:rPr>
          <w:rFonts w:ascii="Times New Roman" w:eastAsia="Times New Roman" w:hAnsi="Times New Roman"/>
        </w:rPr>
        <w:t>ius</w:t>
      </w:r>
      <w:r w:rsidR="00FD1181" w:rsidRPr="00FD1181">
        <w:rPr>
          <w:rFonts w:ascii="Times New Roman" w:eastAsia="Times New Roman" w:hAnsi="Times New Roman"/>
        </w:rPr>
        <w:t>, kuri</w:t>
      </w:r>
      <w:r>
        <w:rPr>
          <w:rFonts w:ascii="Times New Roman" w:eastAsia="Times New Roman" w:hAnsi="Times New Roman"/>
        </w:rPr>
        <w:t>e</w:t>
      </w:r>
      <w:r w:rsidR="00FD1181" w:rsidRPr="00FD1181">
        <w:rPr>
          <w:rFonts w:ascii="Times New Roman" w:eastAsia="Times New Roman" w:hAnsi="Times New Roman"/>
        </w:rPr>
        <w:t xml:space="preserve"> svyruoja labiau</w:t>
      </w:r>
      <w:r>
        <w:rPr>
          <w:rFonts w:ascii="Times New Roman" w:eastAsia="Times New Roman" w:hAnsi="Times New Roman"/>
        </w:rPr>
        <w:t>, palyginti</w:t>
      </w:r>
      <w:r w:rsidR="00FD1181" w:rsidRPr="00FD1181">
        <w:rPr>
          <w:rFonts w:ascii="Times New Roman" w:eastAsia="Times New Roman" w:hAnsi="Times New Roman"/>
        </w:rPr>
        <w:t xml:space="preserve"> </w:t>
      </w:r>
      <w:r>
        <w:rPr>
          <w:rFonts w:ascii="Times New Roman" w:eastAsia="Times New Roman" w:hAnsi="Times New Roman"/>
        </w:rPr>
        <w:t>su</w:t>
      </w:r>
      <w:r w:rsidR="00FD1181" w:rsidRPr="00FD1181">
        <w:rPr>
          <w:rFonts w:ascii="Times New Roman" w:eastAsia="Times New Roman" w:hAnsi="Times New Roman"/>
        </w:rPr>
        <w:t xml:space="preserve"> suaugusi</w:t>
      </w:r>
      <w:r>
        <w:rPr>
          <w:rFonts w:ascii="Times New Roman" w:eastAsia="Times New Roman" w:hAnsi="Times New Roman"/>
        </w:rPr>
        <w:t>ais</w:t>
      </w:r>
      <w:r w:rsidR="00FD1181" w:rsidRPr="00FD1181">
        <w:rPr>
          <w:rFonts w:ascii="Times New Roman" w:eastAsia="Times New Roman" w:hAnsi="Times New Roman"/>
        </w:rPr>
        <w:t xml:space="preserve"> pacienta</w:t>
      </w:r>
      <w:r>
        <w:rPr>
          <w:rFonts w:ascii="Times New Roman" w:eastAsia="Times New Roman" w:hAnsi="Times New Roman"/>
        </w:rPr>
        <w:t>i</w:t>
      </w:r>
      <w:r w:rsidR="00FD1181" w:rsidRPr="00FD1181">
        <w:rPr>
          <w:rFonts w:ascii="Times New Roman" w:eastAsia="Times New Roman" w:hAnsi="Times New Roman"/>
        </w:rPr>
        <w:t>s.</w:t>
      </w:r>
    </w:p>
    <w:p w14:paraId="09D58BC9" w14:textId="77777777" w:rsidR="00FD1181" w:rsidRPr="00FD1181" w:rsidRDefault="00FD1181" w:rsidP="00FD1181">
      <w:pPr>
        <w:tabs>
          <w:tab w:val="left" w:pos="567"/>
        </w:tabs>
        <w:spacing w:after="0" w:line="240" w:lineRule="auto"/>
        <w:rPr>
          <w:rFonts w:ascii="Times New Roman" w:eastAsia="Times New Roman" w:hAnsi="Times New Roman"/>
        </w:rPr>
      </w:pPr>
    </w:p>
    <w:p w14:paraId="606042F5"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Infuzijos greitis</w:t>
      </w:r>
      <w:r w:rsidR="00921AD9">
        <w:rPr>
          <w:rFonts w:ascii="Times New Roman" w:eastAsia="Times New Roman" w:hAnsi="Times New Roman"/>
        </w:rPr>
        <w:t>:</w:t>
      </w:r>
    </w:p>
    <w:p w14:paraId="67F59FE5" w14:textId="30B538F7" w:rsidR="00FD1181" w:rsidRPr="00FD1181" w:rsidRDefault="00921AD9" w:rsidP="00FD1181">
      <w:pPr>
        <w:tabs>
          <w:tab w:val="left" w:pos="567"/>
        </w:tabs>
        <w:spacing w:after="0" w:line="240" w:lineRule="auto"/>
        <w:rPr>
          <w:rFonts w:ascii="Times New Roman" w:eastAsia="Times New Roman" w:hAnsi="Times New Roman"/>
        </w:rPr>
      </w:pPr>
      <w:r>
        <w:rPr>
          <w:rFonts w:ascii="Times New Roman" w:eastAsia="Times New Roman" w:hAnsi="Times New Roman"/>
          <w:color w:val="000000"/>
        </w:rPr>
        <w:t>I</w:t>
      </w:r>
      <w:r w:rsidR="00FD1181" w:rsidRPr="00FD1181">
        <w:rPr>
          <w:rFonts w:ascii="Times New Roman" w:eastAsia="Times New Roman" w:hAnsi="Times New Roman"/>
          <w:color w:val="000000"/>
        </w:rPr>
        <w:t xml:space="preserve">nfuzijos greitis </w:t>
      </w:r>
      <w:r>
        <w:rPr>
          <w:rFonts w:ascii="Times New Roman" w:eastAsia="Times New Roman" w:hAnsi="Times New Roman"/>
          <w:color w:val="000000"/>
        </w:rPr>
        <w:t>neturi viršyti</w:t>
      </w:r>
      <w:r w:rsidR="00FD1181" w:rsidRPr="00FD1181">
        <w:rPr>
          <w:rFonts w:ascii="Times New Roman" w:eastAsia="Times New Roman" w:hAnsi="Times New Roman"/>
          <w:color w:val="000000"/>
        </w:rPr>
        <w:t xml:space="preserve"> 1,8 ml/kg kūno svorio per valandą (atitinka 0,12 g aminorūgščių</w:t>
      </w:r>
      <w:r>
        <w:rPr>
          <w:rFonts w:ascii="Times New Roman" w:eastAsia="Times New Roman" w:hAnsi="Times New Roman"/>
          <w:color w:val="000000"/>
        </w:rPr>
        <w:t>,</w:t>
      </w:r>
      <w:r w:rsidR="00FD1181" w:rsidRPr="00FD1181">
        <w:rPr>
          <w:rFonts w:ascii="Times New Roman" w:eastAsia="Times New Roman" w:hAnsi="Times New Roman"/>
          <w:color w:val="000000"/>
        </w:rPr>
        <w:t xml:space="preserve"> 0,15 g gliukozės ir 0,05 g </w:t>
      </w:r>
      <w:r w:rsidR="00E032CF">
        <w:rPr>
          <w:rFonts w:ascii="Times New Roman" w:eastAsia="Times New Roman" w:hAnsi="Times New Roman"/>
          <w:color w:val="000000"/>
        </w:rPr>
        <w:t>lipidų kilogramui</w:t>
      </w:r>
      <w:r w:rsidR="00FD1181" w:rsidRPr="00FD1181">
        <w:rPr>
          <w:rFonts w:ascii="Times New Roman" w:eastAsia="Times New Roman" w:hAnsi="Times New Roman"/>
          <w:color w:val="000000"/>
        </w:rPr>
        <w:t xml:space="preserve"> kūno svorio per valandą)</w:t>
      </w:r>
      <w:r w:rsidR="00FD1181" w:rsidRPr="00FD1181">
        <w:rPr>
          <w:rFonts w:ascii="Times New Roman" w:eastAsia="Times New Roman" w:hAnsi="Times New Roman"/>
        </w:rPr>
        <w:t xml:space="preserve">. </w:t>
      </w:r>
      <w:r>
        <w:rPr>
          <w:rFonts w:ascii="Times New Roman" w:hAnsi="Times New Roman"/>
        </w:rPr>
        <w:t>R</w:t>
      </w:r>
      <w:r w:rsidR="00FD1181" w:rsidRPr="00FD1181">
        <w:rPr>
          <w:rFonts w:ascii="Times New Roman" w:hAnsi="Times New Roman"/>
        </w:rPr>
        <w:t>ekomenduojam</w:t>
      </w:r>
      <w:r>
        <w:rPr>
          <w:rFonts w:ascii="Times New Roman" w:hAnsi="Times New Roman"/>
        </w:rPr>
        <w:t>u maksimaliu</w:t>
      </w:r>
      <w:r w:rsidR="00FD1181" w:rsidRPr="00FD1181">
        <w:rPr>
          <w:rFonts w:ascii="Times New Roman" w:hAnsi="Times New Roman"/>
        </w:rPr>
        <w:t xml:space="preserve"> grei</w:t>
      </w:r>
      <w:r>
        <w:rPr>
          <w:rFonts w:ascii="Times New Roman" w:hAnsi="Times New Roman"/>
        </w:rPr>
        <w:t>čiu</w:t>
      </w:r>
      <w:r w:rsidR="00FD1181" w:rsidRPr="00FD1181">
        <w:rPr>
          <w:rFonts w:ascii="Times New Roman" w:hAnsi="Times New Roman"/>
        </w:rPr>
        <w:t xml:space="preserve"> gali</w:t>
      </w:r>
      <w:r>
        <w:rPr>
          <w:rFonts w:ascii="Times New Roman" w:hAnsi="Times New Roman"/>
        </w:rPr>
        <w:t>ma infuzuoti</w:t>
      </w:r>
      <w:r w:rsidR="00FD1181" w:rsidRPr="00FD1181">
        <w:rPr>
          <w:rFonts w:ascii="Times New Roman" w:hAnsi="Times New Roman"/>
        </w:rPr>
        <w:t xml:space="preserve"> </w:t>
      </w:r>
      <w:r>
        <w:rPr>
          <w:rFonts w:ascii="Times New Roman" w:hAnsi="Times New Roman"/>
        </w:rPr>
        <w:t>ne</w:t>
      </w:r>
      <w:r w:rsidR="00FD1181" w:rsidRPr="00FD1181">
        <w:rPr>
          <w:rFonts w:ascii="Times New Roman" w:hAnsi="Times New Roman"/>
        </w:rPr>
        <w:t xml:space="preserve"> ilgiau kaip 17 valandų, </w:t>
      </w:r>
      <w:r>
        <w:rPr>
          <w:rFonts w:ascii="Times New Roman" w:hAnsi="Times New Roman"/>
        </w:rPr>
        <w:t>išskyrus išimtinius</w:t>
      </w:r>
      <w:r w:rsidR="00FD1181" w:rsidRPr="00FD1181">
        <w:rPr>
          <w:rFonts w:ascii="Times New Roman" w:hAnsi="Times New Roman"/>
        </w:rPr>
        <w:t xml:space="preserve"> atvej</w:t>
      </w:r>
      <w:r>
        <w:rPr>
          <w:rFonts w:ascii="Times New Roman" w:hAnsi="Times New Roman"/>
        </w:rPr>
        <w:t>us</w:t>
      </w:r>
      <w:r w:rsidR="00FD1181" w:rsidRPr="00FD1181">
        <w:rPr>
          <w:rFonts w:ascii="Times New Roman" w:hAnsi="Times New Roman"/>
        </w:rPr>
        <w:t xml:space="preserve"> ir atidžiai stebi</w:t>
      </w:r>
      <w:r>
        <w:rPr>
          <w:rFonts w:ascii="Times New Roman" w:hAnsi="Times New Roman"/>
        </w:rPr>
        <w:t>nt</w:t>
      </w:r>
      <w:r w:rsidR="00FD1181" w:rsidRPr="00FD1181">
        <w:rPr>
          <w:rFonts w:ascii="Times New Roman" w:eastAsia="Times New Roman" w:hAnsi="Times New Roman"/>
        </w:rPr>
        <w:t>.</w:t>
      </w:r>
    </w:p>
    <w:p w14:paraId="55040DCD" w14:textId="33573831"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color w:val="000000"/>
        </w:rPr>
        <w:t>Rekomenduojama infuzijos trukmė yra 12</w:t>
      </w:r>
      <w:r w:rsidR="00C34834" w:rsidRPr="00FD1181">
        <w:rPr>
          <w:rFonts w:ascii="Times New Roman" w:eastAsia="Times New Roman" w:hAnsi="Times New Roman"/>
          <w:color w:val="000000"/>
        </w:rPr>
        <w:t>–</w:t>
      </w:r>
      <w:r w:rsidRPr="00FD1181">
        <w:rPr>
          <w:rFonts w:ascii="Times New Roman" w:eastAsia="Times New Roman" w:hAnsi="Times New Roman"/>
          <w:color w:val="000000"/>
        </w:rPr>
        <w:t>24 valandos</w:t>
      </w:r>
      <w:r w:rsidRPr="00FD1181">
        <w:rPr>
          <w:rFonts w:ascii="Times New Roman" w:eastAsia="Times New Roman" w:hAnsi="Times New Roman"/>
        </w:rPr>
        <w:t>.</w:t>
      </w:r>
    </w:p>
    <w:p w14:paraId="179243BF" w14:textId="77777777" w:rsidR="00FD1181" w:rsidRPr="00FD1181" w:rsidRDefault="00FD1181" w:rsidP="00FD1181">
      <w:pPr>
        <w:tabs>
          <w:tab w:val="left" w:pos="567"/>
        </w:tabs>
        <w:spacing w:after="0" w:line="240" w:lineRule="auto"/>
        <w:rPr>
          <w:rFonts w:ascii="Times New Roman" w:eastAsia="Times New Roman" w:hAnsi="Times New Roman"/>
        </w:rPr>
      </w:pPr>
    </w:p>
    <w:p w14:paraId="613DBACB" w14:textId="7777777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Didžiausia paros dozė</w:t>
      </w:r>
      <w:r w:rsidR="00921AD9">
        <w:rPr>
          <w:rFonts w:ascii="Times New Roman" w:eastAsia="Times New Roman" w:hAnsi="Times New Roman"/>
        </w:rPr>
        <w:t>:</w:t>
      </w:r>
    </w:p>
    <w:p w14:paraId="1833F7BB" w14:textId="6D68E0AD" w:rsidR="00FD1181" w:rsidRPr="00FD1181" w:rsidRDefault="00FD1181" w:rsidP="00FD1181">
      <w:pPr>
        <w:tabs>
          <w:tab w:val="left" w:pos="567"/>
        </w:tabs>
        <w:spacing w:after="0" w:line="240" w:lineRule="auto"/>
        <w:rPr>
          <w:rFonts w:ascii="Times New Roman" w:eastAsia="Times New Roman" w:hAnsi="Times New Roman"/>
          <w:i/>
          <w:iCs/>
        </w:rPr>
      </w:pPr>
      <w:r w:rsidRPr="00FD1181">
        <w:rPr>
          <w:rFonts w:ascii="Times New Roman" w:eastAsia="Times New Roman" w:hAnsi="Times New Roman"/>
        </w:rPr>
        <w:t xml:space="preserve">Didžiausia paros dozė </w:t>
      </w:r>
      <w:r w:rsidR="00921AD9">
        <w:rPr>
          <w:rFonts w:ascii="Times New Roman" w:eastAsia="Times New Roman" w:hAnsi="Times New Roman"/>
        </w:rPr>
        <w:t>būna įvairi</w:t>
      </w:r>
      <w:r w:rsidRPr="00FD1181">
        <w:rPr>
          <w:rFonts w:ascii="Times New Roman" w:eastAsia="Times New Roman" w:hAnsi="Times New Roman"/>
        </w:rPr>
        <w:t xml:space="preserve"> </w:t>
      </w:r>
      <w:r w:rsidR="00921AD9">
        <w:rPr>
          <w:rFonts w:ascii="Times New Roman" w:eastAsia="Times New Roman" w:hAnsi="Times New Roman"/>
        </w:rPr>
        <w:t>(ji</w:t>
      </w:r>
      <w:r w:rsidRPr="00FD1181">
        <w:rPr>
          <w:rFonts w:ascii="Times New Roman" w:eastAsia="Times New Roman" w:hAnsi="Times New Roman"/>
        </w:rPr>
        <w:t xml:space="preserve"> gali keistis net kiekvieną dieną</w:t>
      </w:r>
      <w:r w:rsidR="00921AD9">
        <w:rPr>
          <w:rFonts w:ascii="Times New Roman" w:eastAsia="Times New Roman" w:hAnsi="Times New Roman"/>
        </w:rPr>
        <w:t>) ir priklauso nuo klinikinės paciento būklės</w:t>
      </w:r>
      <w:r w:rsidRPr="00FD1181">
        <w:rPr>
          <w:rFonts w:ascii="Times New Roman" w:eastAsia="Times New Roman" w:hAnsi="Times New Roman"/>
        </w:rPr>
        <w:t>. Rekomenduojama didžiausia paros dozė yra 31 ml/kg kūno svorio per parą.</w:t>
      </w:r>
    </w:p>
    <w:p w14:paraId="1CB38FB0" w14:textId="77777777" w:rsidR="00FD1181" w:rsidRPr="00FD1181" w:rsidRDefault="00FD1181" w:rsidP="00FD1181">
      <w:pPr>
        <w:tabs>
          <w:tab w:val="left" w:pos="567"/>
        </w:tabs>
        <w:spacing w:after="0" w:line="240" w:lineRule="auto"/>
        <w:rPr>
          <w:rFonts w:ascii="Times New Roman" w:eastAsia="Times New Roman" w:hAnsi="Times New Roman"/>
        </w:rPr>
      </w:pPr>
    </w:p>
    <w:p w14:paraId="2F9C02BE" w14:textId="34523AE2" w:rsidR="00FD1181" w:rsidRPr="00FD1181" w:rsidRDefault="00FD1181" w:rsidP="00FD1181">
      <w:pPr>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Paauglia</w:t>
      </w:r>
      <w:r w:rsidR="00921AD9">
        <w:rPr>
          <w:rFonts w:ascii="Times New Roman" w:eastAsia="Times New Roman" w:hAnsi="Times New Roman"/>
          <w:i/>
        </w:rPr>
        <w:t>i</w:t>
      </w:r>
      <w:r w:rsidRPr="00FD1181">
        <w:rPr>
          <w:rFonts w:ascii="Times New Roman" w:eastAsia="Times New Roman" w:hAnsi="Times New Roman"/>
          <w:i/>
        </w:rPr>
        <w:t xml:space="preserve"> (12</w:t>
      </w:r>
      <w:r w:rsidR="00C34834" w:rsidRPr="008A51A4">
        <w:rPr>
          <w:rFonts w:ascii="Times New Roman" w:eastAsia="Times New Roman" w:hAnsi="Times New Roman"/>
          <w:i/>
          <w:iCs/>
          <w:color w:val="000000"/>
        </w:rPr>
        <w:t>–</w:t>
      </w:r>
      <w:r w:rsidRPr="00FD1181">
        <w:rPr>
          <w:rFonts w:ascii="Times New Roman" w:eastAsia="Times New Roman" w:hAnsi="Times New Roman"/>
          <w:i/>
        </w:rPr>
        <w:t>16/18 metų)</w:t>
      </w:r>
    </w:p>
    <w:p w14:paraId="0F220885" w14:textId="77777777" w:rsidR="00FD1181" w:rsidRPr="00FD1181" w:rsidRDefault="00FD1181" w:rsidP="00FD1181">
      <w:pPr>
        <w:tabs>
          <w:tab w:val="left" w:pos="567"/>
        </w:tabs>
        <w:spacing w:after="0" w:line="240" w:lineRule="auto"/>
        <w:rPr>
          <w:rFonts w:ascii="Times New Roman" w:eastAsia="Times New Roman" w:hAnsi="Times New Roman"/>
        </w:rPr>
      </w:pPr>
    </w:p>
    <w:p w14:paraId="27AD9376" w14:textId="51A9CAD7"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Paaugliams SmofKabiven extra Nitrogen galima vartoti taip kaip suaugusiesiems.</w:t>
      </w:r>
    </w:p>
    <w:p w14:paraId="48FED1BC" w14:textId="77777777" w:rsidR="00FD1181" w:rsidRPr="00FD1181" w:rsidRDefault="00FD1181" w:rsidP="00FD1181">
      <w:pPr>
        <w:tabs>
          <w:tab w:val="left" w:pos="567"/>
        </w:tabs>
        <w:spacing w:after="0" w:line="240" w:lineRule="auto"/>
        <w:rPr>
          <w:rFonts w:ascii="Times New Roman" w:eastAsia="Times New Roman" w:hAnsi="Times New Roman"/>
        </w:rPr>
      </w:pPr>
    </w:p>
    <w:p w14:paraId="72C0F827" w14:textId="797937D0" w:rsidR="00FD1181" w:rsidRPr="00FD1181" w:rsidRDefault="00921AD9" w:rsidP="00FD1181">
      <w:pPr>
        <w:keepNext/>
        <w:keepLines/>
        <w:tabs>
          <w:tab w:val="left" w:pos="567"/>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 xml:space="preserve">Specialūs reikalavimai </w:t>
      </w:r>
      <w:r w:rsidR="00FD1181" w:rsidRPr="00FD1181">
        <w:rPr>
          <w:rFonts w:ascii="Times New Roman" w:eastAsia="Times New Roman" w:hAnsi="Times New Roman"/>
          <w:b/>
          <w:kern w:val="28"/>
        </w:rPr>
        <w:t>atliek</w:t>
      </w:r>
      <w:r>
        <w:rPr>
          <w:rFonts w:ascii="Times New Roman" w:eastAsia="Times New Roman" w:hAnsi="Times New Roman"/>
          <w:b/>
          <w:kern w:val="28"/>
        </w:rPr>
        <w:t>oms</w:t>
      </w:r>
      <w:r w:rsidR="00FD1181" w:rsidRPr="00FD1181">
        <w:rPr>
          <w:rFonts w:ascii="Times New Roman" w:eastAsia="Times New Roman" w:hAnsi="Times New Roman"/>
          <w:b/>
          <w:kern w:val="28"/>
        </w:rPr>
        <w:t xml:space="preserve"> tvarky</w:t>
      </w:r>
      <w:r>
        <w:rPr>
          <w:rFonts w:ascii="Times New Roman" w:eastAsia="Times New Roman" w:hAnsi="Times New Roman"/>
          <w:b/>
          <w:kern w:val="28"/>
        </w:rPr>
        <w:t>ti ir vaistiniam preparatui ruošti</w:t>
      </w:r>
    </w:p>
    <w:p w14:paraId="6FFCEEB8" w14:textId="6DB871E2"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FD1181">
        <w:rPr>
          <w:rFonts w:ascii="Times New Roman" w:eastAsia="Times New Roman" w:hAnsi="Times New Roman"/>
        </w:rPr>
        <w:t>Jei</w:t>
      </w:r>
      <w:r w:rsidR="008A5906">
        <w:rPr>
          <w:rFonts w:ascii="Times New Roman" w:eastAsia="Times New Roman" w:hAnsi="Times New Roman"/>
        </w:rPr>
        <w:t>gu</w:t>
      </w:r>
      <w:r w:rsidRPr="00FD1181">
        <w:rPr>
          <w:rFonts w:ascii="Times New Roman" w:eastAsia="Times New Roman" w:hAnsi="Times New Roman"/>
        </w:rPr>
        <w:t xml:space="preserve"> pakuotė pažeista, vaistinio preparato vartoti </w:t>
      </w:r>
      <w:r w:rsidR="004B7FD3">
        <w:rPr>
          <w:rFonts w:ascii="Times New Roman" w:eastAsia="Times New Roman" w:hAnsi="Times New Roman"/>
        </w:rPr>
        <w:t>draudžiama</w:t>
      </w:r>
      <w:r w:rsidRPr="00FD1181">
        <w:rPr>
          <w:rFonts w:ascii="Times New Roman" w:eastAsia="Times New Roman" w:hAnsi="Times New Roman"/>
        </w:rPr>
        <w:t>.</w:t>
      </w:r>
    </w:p>
    <w:p w14:paraId="555F011A" w14:textId="0F0C0FC6"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br/>
        <w:t xml:space="preserve">Vaistinį preparatą galima vartoti tik tuo atveju, jei aminorūgščių ir gliukozės tirpalai yra skaidrūs ir bespalviai arba šiek tiek gelsvi, o </w:t>
      </w:r>
      <w:r w:rsidR="004B7FD3">
        <w:rPr>
          <w:rFonts w:ascii="Times New Roman" w:eastAsia="Times New Roman" w:hAnsi="Times New Roman"/>
        </w:rPr>
        <w:t>lipidų</w:t>
      </w:r>
      <w:r w:rsidRPr="00FD1181">
        <w:rPr>
          <w:rFonts w:ascii="Times New Roman" w:eastAsia="Times New Roman" w:hAnsi="Times New Roman"/>
        </w:rPr>
        <w:t xml:space="preserve"> emulsija balta ir homogeninė. Trijų atskirų kamerų turinį reikia sumaišyti prieš vartojimą ir </w:t>
      </w:r>
      <w:r w:rsidR="008A5906">
        <w:rPr>
          <w:rFonts w:ascii="Times New Roman" w:eastAsia="Times New Roman" w:hAnsi="Times New Roman"/>
        </w:rPr>
        <w:t xml:space="preserve">prieš bet kokių </w:t>
      </w:r>
      <w:r w:rsidRPr="00FD1181">
        <w:rPr>
          <w:rFonts w:ascii="Times New Roman" w:eastAsia="Times New Roman" w:hAnsi="Times New Roman"/>
        </w:rPr>
        <w:t>priedų įšvirkštimą per papildomo prijungimo angą.</w:t>
      </w:r>
    </w:p>
    <w:p w14:paraId="38BA30D1" w14:textId="39F63A87"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sidRPr="00FD1181">
        <w:rPr>
          <w:rFonts w:ascii="Times New Roman" w:eastAsia="Times New Roman" w:hAnsi="Times New Roman"/>
        </w:rPr>
        <w:t xml:space="preserve">Atskyrus perplėšiamas </w:t>
      </w:r>
      <w:r w:rsidR="004B7FD3">
        <w:rPr>
          <w:rFonts w:ascii="Times New Roman" w:eastAsia="Times New Roman" w:hAnsi="Times New Roman"/>
        </w:rPr>
        <w:t>siūles</w:t>
      </w:r>
      <w:r w:rsidRPr="00FD1181">
        <w:rPr>
          <w:rFonts w:ascii="Times New Roman" w:eastAsia="Times New Roman" w:hAnsi="Times New Roman"/>
        </w:rPr>
        <w:t xml:space="preserve">, maišelį reikia </w:t>
      </w:r>
      <w:r w:rsidR="00FA040A">
        <w:rPr>
          <w:rFonts w:ascii="Times New Roman" w:eastAsia="Times New Roman" w:hAnsi="Times New Roman"/>
        </w:rPr>
        <w:t>kelis</w:t>
      </w:r>
      <w:r w:rsidR="004B7FD3" w:rsidRPr="00FD1181">
        <w:rPr>
          <w:rFonts w:ascii="Times New Roman" w:eastAsia="Times New Roman" w:hAnsi="Times New Roman"/>
        </w:rPr>
        <w:t xml:space="preserve"> </w:t>
      </w:r>
      <w:r w:rsidRPr="00FD1181">
        <w:rPr>
          <w:rFonts w:ascii="Times New Roman" w:eastAsia="Times New Roman" w:hAnsi="Times New Roman"/>
        </w:rPr>
        <w:t xml:space="preserve">kartus pavartyti, kad </w:t>
      </w:r>
      <w:r w:rsidR="004B7FD3">
        <w:rPr>
          <w:rFonts w:ascii="Times New Roman" w:eastAsia="Times New Roman" w:hAnsi="Times New Roman"/>
        </w:rPr>
        <w:t>susidarytų</w:t>
      </w:r>
      <w:r w:rsidRPr="00FD1181">
        <w:rPr>
          <w:rFonts w:ascii="Times New Roman" w:eastAsia="Times New Roman" w:hAnsi="Times New Roman"/>
        </w:rPr>
        <w:t xml:space="preserve"> homogeninis</w:t>
      </w:r>
      <w:r w:rsidR="004B7FD3">
        <w:rPr>
          <w:rFonts w:ascii="Times New Roman" w:eastAsia="Times New Roman" w:hAnsi="Times New Roman"/>
        </w:rPr>
        <w:t xml:space="preserve"> baltas emulsijos mišinys</w:t>
      </w:r>
      <w:r w:rsidRPr="00FD1181">
        <w:rPr>
          <w:rFonts w:ascii="Times New Roman" w:eastAsia="Times New Roman" w:hAnsi="Times New Roman"/>
        </w:rPr>
        <w:t xml:space="preserve"> be emulsijos fazių atsiskyrimo požymių.</w:t>
      </w:r>
    </w:p>
    <w:p w14:paraId="59EF8AC1" w14:textId="77777777"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55AAFD3B" w14:textId="659D53C6" w:rsidR="00FD1181" w:rsidRPr="00FD1181" w:rsidRDefault="004B7FD3"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r>
        <w:rPr>
          <w:rFonts w:ascii="Times New Roman" w:eastAsia="Times New Roman" w:hAnsi="Times New Roman"/>
        </w:rPr>
        <w:t xml:space="preserve">Vaistinis preparatas yra skirtas </w:t>
      </w:r>
      <w:r w:rsidR="00FD1181" w:rsidRPr="00FD1181">
        <w:rPr>
          <w:rFonts w:ascii="Times New Roman" w:eastAsia="Times New Roman" w:hAnsi="Times New Roman"/>
        </w:rPr>
        <w:t>tik vie</w:t>
      </w:r>
      <w:r>
        <w:rPr>
          <w:rFonts w:ascii="Times New Roman" w:eastAsia="Times New Roman" w:hAnsi="Times New Roman"/>
        </w:rPr>
        <w:t>n</w:t>
      </w:r>
      <w:r w:rsidR="00FD1181" w:rsidRPr="00FD1181">
        <w:rPr>
          <w:rFonts w:ascii="Times New Roman" w:eastAsia="Times New Roman" w:hAnsi="Times New Roman"/>
        </w:rPr>
        <w:t>kart</w:t>
      </w:r>
      <w:r>
        <w:rPr>
          <w:rFonts w:ascii="Times New Roman" w:eastAsia="Times New Roman" w:hAnsi="Times New Roman"/>
        </w:rPr>
        <w:t>iniam vartojimui</w:t>
      </w:r>
      <w:r w:rsidR="00FD1181" w:rsidRPr="00FD1181">
        <w:rPr>
          <w:rFonts w:ascii="Times New Roman" w:eastAsia="Times New Roman" w:hAnsi="Times New Roman"/>
        </w:rPr>
        <w:t xml:space="preserve">. Bet kokį </w:t>
      </w:r>
      <w:r>
        <w:rPr>
          <w:rFonts w:ascii="Times New Roman" w:eastAsia="Times New Roman" w:hAnsi="Times New Roman"/>
        </w:rPr>
        <w:t xml:space="preserve">nesuvartotą vaistinio preparato </w:t>
      </w:r>
      <w:r w:rsidR="00FD1181" w:rsidRPr="00FD1181">
        <w:rPr>
          <w:rFonts w:ascii="Times New Roman" w:eastAsia="Times New Roman" w:hAnsi="Times New Roman"/>
        </w:rPr>
        <w:t>liku</w:t>
      </w:r>
      <w:r>
        <w:rPr>
          <w:rFonts w:ascii="Times New Roman" w:eastAsia="Times New Roman" w:hAnsi="Times New Roman"/>
        </w:rPr>
        <w:t>tį</w:t>
      </w:r>
      <w:r w:rsidR="00FD1181" w:rsidRPr="00FD1181">
        <w:rPr>
          <w:rFonts w:ascii="Times New Roman" w:eastAsia="Times New Roman" w:hAnsi="Times New Roman"/>
        </w:rPr>
        <w:t xml:space="preserve"> reikia išpilti.</w:t>
      </w:r>
    </w:p>
    <w:p w14:paraId="1BC1A896" w14:textId="77777777" w:rsidR="00FD1181" w:rsidRPr="00FD1181" w:rsidRDefault="00FD1181" w:rsidP="00FD1181">
      <w:pPr>
        <w:tabs>
          <w:tab w:val="left" w:pos="567"/>
          <w:tab w:val="left" w:pos="864"/>
          <w:tab w:val="right" w:pos="3120"/>
          <w:tab w:val="left" w:pos="5280"/>
          <w:tab w:val="left" w:pos="7440"/>
          <w:tab w:val="right" w:pos="9072"/>
          <w:tab w:val="right" w:pos="9480"/>
        </w:tabs>
        <w:spacing w:after="0" w:line="240" w:lineRule="auto"/>
        <w:rPr>
          <w:rFonts w:ascii="Times New Roman" w:eastAsia="Times New Roman" w:hAnsi="Times New Roman"/>
        </w:rPr>
      </w:pPr>
    </w:p>
    <w:p w14:paraId="6F6D4866" w14:textId="77777777" w:rsidR="00FD1181" w:rsidRPr="00FD1181" w:rsidRDefault="00FD1181" w:rsidP="00FD1181">
      <w:pPr>
        <w:tabs>
          <w:tab w:val="left" w:pos="567"/>
        </w:tabs>
        <w:spacing w:after="0" w:line="240" w:lineRule="auto"/>
        <w:rPr>
          <w:rFonts w:ascii="Times New Roman" w:eastAsia="Times New Roman" w:hAnsi="Times New Roman"/>
          <w:i/>
        </w:rPr>
      </w:pPr>
      <w:r w:rsidRPr="00FD1181">
        <w:rPr>
          <w:rFonts w:ascii="Times New Roman" w:eastAsia="Times New Roman" w:hAnsi="Times New Roman"/>
          <w:i/>
        </w:rPr>
        <w:t>Suderinamumas</w:t>
      </w:r>
    </w:p>
    <w:p w14:paraId="4E7F5CF3" w14:textId="0B50F892" w:rsidR="00FD1181" w:rsidRDefault="004B7FD3" w:rsidP="00FD1181">
      <w:pPr>
        <w:tabs>
          <w:tab w:val="left" w:pos="567"/>
        </w:tabs>
        <w:spacing w:after="0" w:line="240" w:lineRule="auto"/>
        <w:rPr>
          <w:rFonts w:ascii="Times New Roman" w:eastAsia="Times New Roman" w:hAnsi="Times New Roman"/>
        </w:rPr>
      </w:pPr>
      <w:r w:rsidRPr="004B7FD3">
        <w:rPr>
          <w:rFonts w:ascii="Times New Roman" w:eastAsia="Times New Roman" w:hAnsi="Times New Roman"/>
        </w:rPr>
        <w:t>Toliau pateiktoje suderinamumo lentelėje nurodomi galimi priedai –</w:t>
      </w:r>
      <w:r>
        <w:rPr>
          <w:rFonts w:ascii="Times New Roman" w:eastAsia="Times New Roman" w:hAnsi="Times New Roman"/>
        </w:rPr>
        <w:t xml:space="preserve"> </w:t>
      </w:r>
      <w:r w:rsidR="00FD1181" w:rsidRPr="00FD1181">
        <w:rPr>
          <w:rFonts w:ascii="Times New Roman" w:eastAsia="Times New Roman" w:hAnsi="Times New Roman"/>
        </w:rPr>
        <w:t>prekės ženklą turin</w:t>
      </w:r>
      <w:r>
        <w:rPr>
          <w:rFonts w:ascii="Times New Roman" w:eastAsia="Times New Roman" w:hAnsi="Times New Roman"/>
        </w:rPr>
        <w:t>tys</w:t>
      </w:r>
      <w:r w:rsidR="00FD1181" w:rsidRPr="00FD1181">
        <w:rPr>
          <w:rFonts w:ascii="Times New Roman" w:eastAsia="Times New Roman" w:hAnsi="Times New Roman"/>
        </w:rPr>
        <w:t xml:space="preserve"> vaistiniai preparatai Dipeptiven, </w:t>
      </w:r>
      <w:r w:rsidR="00AA145D">
        <w:rPr>
          <w:rFonts w:ascii="Times New Roman" w:eastAsia="Times New Roman" w:hAnsi="Times New Roman"/>
        </w:rPr>
        <w:t xml:space="preserve">Addamel N / </w:t>
      </w:r>
      <w:r w:rsidR="00FD1181" w:rsidRPr="00FD1181">
        <w:rPr>
          <w:rFonts w:ascii="Times New Roman" w:eastAsia="Times New Roman" w:hAnsi="Times New Roman"/>
        </w:rPr>
        <w:t xml:space="preserve">Addaven, </w:t>
      </w:r>
      <w:r w:rsidR="00AA145D">
        <w:rPr>
          <w:rFonts w:ascii="Times New Roman" w:eastAsia="Times New Roman" w:hAnsi="Times New Roman"/>
        </w:rPr>
        <w:t xml:space="preserve">Gycophos, </w:t>
      </w:r>
      <w:r w:rsidR="008D7072">
        <w:rPr>
          <w:rFonts w:ascii="Times New Roman" w:eastAsia="Times New Roman" w:hAnsi="Times New Roman"/>
        </w:rPr>
        <w:t xml:space="preserve">Addiphos, </w:t>
      </w:r>
      <w:r w:rsidR="00FD1181" w:rsidRPr="00FD1181">
        <w:rPr>
          <w:rFonts w:ascii="Times New Roman" w:eastAsia="Times New Roman" w:hAnsi="Times New Roman"/>
        </w:rPr>
        <w:t xml:space="preserve">Vitalipid N </w:t>
      </w:r>
      <w:r w:rsidR="00AA145D">
        <w:rPr>
          <w:rFonts w:ascii="Times New Roman" w:eastAsia="Times New Roman" w:hAnsi="Times New Roman"/>
        </w:rPr>
        <w:t>suaugusiems / kūdikiams</w:t>
      </w:r>
      <w:r w:rsidR="00AA145D" w:rsidRPr="00FD1181">
        <w:rPr>
          <w:rFonts w:ascii="Times New Roman" w:eastAsia="Times New Roman" w:hAnsi="Times New Roman"/>
        </w:rPr>
        <w:t xml:space="preserve"> </w:t>
      </w:r>
      <w:r w:rsidR="00FD1181" w:rsidRPr="00FD1181">
        <w:rPr>
          <w:rFonts w:ascii="Times New Roman" w:eastAsia="Times New Roman" w:hAnsi="Times New Roman"/>
        </w:rPr>
        <w:t>ir Soluvit N (nurodytais kiekiais) ir generiniai elektrolitų tirpalai (nurodytomis koncentracijomis). Jei papildomai įšvirkščiama elektrolitų, reikia atsižvelgti į maišelyje jau esantį kiekį, kad būtų patenkintas klinikinis paciento poreikis. Gauti duomenys pa</w:t>
      </w:r>
      <w:r>
        <w:rPr>
          <w:rFonts w:ascii="Times New Roman" w:eastAsia="Times New Roman" w:hAnsi="Times New Roman"/>
        </w:rPr>
        <w:t>tvirtina</w:t>
      </w:r>
      <w:r w:rsidR="00FD1181" w:rsidRPr="00FD1181">
        <w:rPr>
          <w:rFonts w:ascii="Times New Roman" w:eastAsia="Times New Roman" w:hAnsi="Times New Roman"/>
        </w:rPr>
        <w:t xml:space="preserve"> priedų įšvirkštimą į suaktyvintą maišelį, remiantis toliau esančioje lentelėje pateikta apibendrinta informacija</w:t>
      </w:r>
      <w:r w:rsidR="00AA145D">
        <w:rPr>
          <w:rFonts w:ascii="Times New Roman" w:eastAsia="Times New Roman" w:hAnsi="Times New Roman"/>
        </w:rPr>
        <w:t>.</w:t>
      </w:r>
    </w:p>
    <w:p w14:paraId="24179416" w14:textId="3798CE2F" w:rsidR="00AA145D" w:rsidRDefault="00AA145D" w:rsidP="00FD1181">
      <w:pPr>
        <w:tabs>
          <w:tab w:val="left" w:pos="567"/>
        </w:tabs>
        <w:spacing w:after="0" w:line="240" w:lineRule="auto"/>
        <w:rPr>
          <w:rFonts w:ascii="Times New Roman" w:eastAsia="Times New Roman" w:hAnsi="Times New Roman"/>
        </w:rPr>
      </w:pPr>
    </w:p>
    <w:p w14:paraId="586799F0" w14:textId="7FFC13E0" w:rsidR="00AA145D" w:rsidRPr="00FD1181" w:rsidRDefault="00AA145D" w:rsidP="00AA145D">
      <w:pPr>
        <w:tabs>
          <w:tab w:val="left" w:pos="567"/>
        </w:tabs>
        <w:spacing w:after="0" w:line="240" w:lineRule="auto"/>
        <w:rPr>
          <w:rFonts w:ascii="Times New Roman" w:eastAsia="Times New Roman" w:hAnsi="Times New Roman"/>
        </w:rPr>
      </w:pPr>
      <w:r w:rsidRPr="00B40757">
        <w:rPr>
          <w:rFonts w:ascii="Times New Roman" w:eastAsia="Times New Roman" w:hAnsi="Times New Roman"/>
        </w:rPr>
        <w:t>Suderinamum</w:t>
      </w:r>
      <w:r>
        <w:rPr>
          <w:rFonts w:ascii="Times New Roman" w:eastAsia="Times New Roman" w:hAnsi="Times New Roman"/>
        </w:rPr>
        <w:t>o ribos išlieka s</w:t>
      </w:r>
      <w:r w:rsidRPr="00B40757">
        <w:rPr>
          <w:rFonts w:ascii="Times New Roman" w:eastAsia="Times New Roman" w:hAnsi="Times New Roman"/>
        </w:rPr>
        <w:t>tabil</w:t>
      </w:r>
      <w:r>
        <w:rPr>
          <w:rFonts w:ascii="Times New Roman" w:eastAsia="Times New Roman" w:hAnsi="Times New Roman"/>
        </w:rPr>
        <w:t>ios 7 </w:t>
      </w:r>
      <w:r w:rsidRPr="00B40757">
        <w:rPr>
          <w:rFonts w:ascii="Times New Roman" w:eastAsia="Times New Roman" w:hAnsi="Times New Roman"/>
        </w:rPr>
        <w:t>dienas, t</w:t>
      </w:r>
      <w:r>
        <w:rPr>
          <w:rFonts w:ascii="Times New Roman" w:eastAsia="Times New Roman" w:hAnsi="Times New Roman"/>
        </w:rPr>
        <w:t>. </w:t>
      </w:r>
      <w:r w:rsidRPr="00B40757">
        <w:rPr>
          <w:rFonts w:ascii="Times New Roman" w:eastAsia="Times New Roman" w:hAnsi="Times New Roman"/>
        </w:rPr>
        <w:t>y</w:t>
      </w:r>
      <w:r>
        <w:rPr>
          <w:rFonts w:ascii="Times New Roman" w:eastAsia="Times New Roman" w:hAnsi="Times New Roman"/>
        </w:rPr>
        <w:t>.</w:t>
      </w:r>
      <w:r w:rsidRPr="00B40757">
        <w:rPr>
          <w:rFonts w:ascii="Times New Roman" w:eastAsia="Times New Roman" w:hAnsi="Times New Roman"/>
        </w:rPr>
        <w:t xml:space="preserve"> 6</w:t>
      </w:r>
      <w:r>
        <w:rPr>
          <w:rFonts w:ascii="Times New Roman" w:eastAsia="Times New Roman" w:hAnsi="Times New Roman"/>
        </w:rPr>
        <w:t> </w:t>
      </w:r>
      <w:r w:rsidRPr="00B40757">
        <w:rPr>
          <w:rFonts w:ascii="Times New Roman" w:eastAsia="Times New Roman" w:hAnsi="Times New Roman"/>
        </w:rPr>
        <w:t xml:space="preserve">dienas </w:t>
      </w:r>
      <w:r>
        <w:rPr>
          <w:rFonts w:ascii="Times New Roman" w:eastAsia="Times New Roman" w:hAnsi="Times New Roman"/>
        </w:rPr>
        <w:t xml:space="preserve">laikant </w:t>
      </w:r>
      <w:r w:rsidRPr="00B40757">
        <w:rPr>
          <w:rFonts w:ascii="Times New Roman" w:eastAsia="Times New Roman" w:hAnsi="Times New Roman"/>
        </w:rPr>
        <w:t>2–8</w:t>
      </w:r>
      <w:r>
        <w:rPr>
          <w:rFonts w:ascii="Times New Roman" w:eastAsia="Times New Roman" w:hAnsi="Times New Roman"/>
        </w:rPr>
        <w:t> </w:t>
      </w:r>
      <w:r w:rsidRPr="00B40757">
        <w:rPr>
          <w:rFonts w:ascii="Times New Roman" w:eastAsia="Times New Roman" w:hAnsi="Times New Roman"/>
        </w:rPr>
        <w:t xml:space="preserve">°C temperatūroje, po to </w:t>
      </w:r>
      <w:r>
        <w:rPr>
          <w:rFonts w:ascii="Times New Roman" w:eastAsia="Times New Roman" w:hAnsi="Times New Roman"/>
        </w:rPr>
        <w:t>dar 24 </w:t>
      </w:r>
      <w:r w:rsidRPr="00B40757">
        <w:rPr>
          <w:rFonts w:ascii="Times New Roman" w:eastAsia="Times New Roman" w:hAnsi="Times New Roman"/>
        </w:rPr>
        <w:t xml:space="preserve">valandas </w:t>
      </w:r>
      <w:r>
        <w:rPr>
          <w:rFonts w:ascii="Times New Roman" w:eastAsia="Times New Roman" w:hAnsi="Times New Roman"/>
        </w:rPr>
        <w:t xml:space="preserve">laikant </w:t>
      </w:r>
      <w:r w:rsidRPr="00B40757">
        <w:rPr>
          <w:rFonts w:ascii="Times New Roman" w:eastAsia="Times New Roman" w:hAnsi="Times New Roman"/>
        </w:rPr>
        <w:t>20–25</w:t>
      </w:r>
      <w:r>
        <w:rPr>
          <w:rFonts w:ascii="Times New Roman" w:eastAsia="Times New Roman" w:hAnsi="Times New Roman"/>
        </w:rPr>
        <w:t> </w:t>
      </w:r>
      <w:r w:rsidRPr="00B40757">
        <w:rPr>
          <w:rFonts w:ascii="Times New Roman" w:eastAsia="Times New Roman" w:hAnsi="Times New Roman"/>
        </w:rPr>
        <w:t>°C temperatūroje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537"/>
        <w:gridCol w:w="982"/>
        <w:gridCol w:w="983"/>
        <w:gridCol w:w="982"/>
        <w:gridCol w:w="982"/>
        <w:gridCol w:w="982"/>
      </w:tblGrid>
      <w:tr w:rsidR="00772FC4" w:rsidRPr="002C6E9A" w14:paraId="6F8BD640" w14:textId="77777777" w:rsidTr="00772FC4">
        <w:tc>
          <w:tcPr>
            <w:tcW w:w="2660" w:type="dxa"/>
            <w:shd w:val="clear" w:color="auto" w:fill="auto"/>
          </w:tcPr>
          <w:p w14:paraId="19897970" w14:textId="77777777" w:rsidR="00AA145D" w:rsidRPr="00070AD6" w:rsidRDefault="00AA145D" w:rsidP="008A5A22">
            <w:pPr>
              <w:tabs>
                <w:tab w:val="left" w:pos="567"/>
              </w:tabs>
              <w:spacing w:after="0" w:line="240" w:lineRule="auto"/>
              <w:jc w:val="center"/>
              <w:rPr>
                <w:rFonts w:ascii="Times New Roman" w:hAnsi="Times New Roman"/>
              </w:rPr>
            </w:pPr>
          </w:p>
        </w:tc>
        <w:tc>
          <w:tcPr>
            <w:tcW w:w="1559" w:type="dxa"/>
          </w:tcPr>
          <w:p w14:paraId="4A046AB8" w14:textId="77777777" w:rsidR="00AA145D" w:rsidRPr="00B77786" w:rsidRDefault="00AA145D" w:rsidP="008A5A22">
            <w:pPr>
              <w:tabs>
                <w:tab w:val="left" w:pos="567"/>
              </w:tabs>
              <w:spacing w:after="0" w:line="240" w:lineRule="auto"/>
              <w:jc w:val="center"/>
              <w:rPr>
                <w:rFonts w:ascii="Times New Roman" w:eastAsia="Times New Roman" w:hAnsi="Times New Roman"/>
                <w:b/>
              </w:rPr>
            </w:pPr>
            <w:r w:rsidRPr="00B77786">
              <w:rPr>
                <w:rFonts w:ascii="Times New Roman" w:eastAsia="Times New Roman" w:hAnsi="Times New Roman"/>
                <w:b/>
              </w:rPr>
              <w:t>Vienetai</w:t>
            </w:r>
          </w:p>
        </w:tc>
        <w:tc>
          <w:tcPr>
            <w:tcW w:w="4961" w:type="dxa"/>
            <w:gridSpan w:val="5"/>
          </w:tcPr>
          <w:p w14:paraId="267EF50E" w14:textId="77777777" w:rsidR="00AA145D" w:rsidRPr="00B70851" w:rsidRDefault="00AA145D" w:rsidP="008A5A22">
            <w:pPr>
              <w:tabs>
                <w:tab w:val="left" w:pos="567"/>
              </w:tabs>
              <w:spacing w:after="0" w:line="240" w:lineRule="auto"/>
              <w:jc w:val="center"/>
              <w:rPr>
                <w:rFonts w:ascii="Times New Roman" w:hAnsi="Times New Roman"/>
                <w:b/>
              </w:rPr>
            </w:pPr>
            <w:r w:rsidRPr="00B70851">
              <w:rPr>
                <w:rFonts w:ascii="Times New Roman" w:hAnsi="Times New Roman"/>
                <w:b/>
              </w:rPr>
              <w:t>Didžiausias bendrasis kiekis</w:t>
            </w:r>
          </w:p>
        </w:tc>
      </w:tr>
      <w:tr w:rsidR="00772FC4" w:rsidRPr="00070AD6" w14:paraId="71BA2CD7" w14:textId="77777777" w:rsidTr="00772FC4">
        <w:tc>
          <w:tcPr>
            <w:tcW w:w="2660" w:type="dxa"/>
            <w:shd w:val="clear" w:color="auto" w:fill="auto"/>
          </w:tcPr>
          <w:p w14:paraId="62A74FFB"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SmofKabiven extra Nitrogen maišelio dydis</w:t>
            </w:r>
          </w:p>
        </w:tc>
        <w:tc>
          <w:tcPr>
            <w:tcW w:w="1559" w:type="dxa"/>
          </w:tcPr>
          <w:p w14:paraId="47B43E67" w14:textId="3C5CA672" w:rsidR="00AA145D" w:rsidRPr="00B70851" w:rsidRDefault="00AA145D" w:rsidP="00B70851">
            <w:pPr>
              <w:tabs>
                <w:tab w:val="left" w:pos="567"/>
              </w:tabs>
              <w:spacing w:after="0" w:line="240" w:lineRule="auto"/>
              <w:jc w:val="center"/>
              <w:rPr>
                <w:rFonts w:ascii="Times New Roman" w:hAnsi="Times New Roman"/>
              </w:rPr>
            </w:pPr>
            <w:r w:rsidRPr="00B77786">
              <w:rPr>
                <w:rFonts w:ascii="Times New Roman" w:eastAsia="Times New Roman" w:hAnsi="Times New Roman"/>
              </w:rPr>
              <w:t>ml</w:t>
            </w:r>
          </w:p>
        </w:tc>
        <w:tc>
          <w:tcPr>
            <w:tcW w:w="992" w:type="dxa"/>
          </w:tcPr>
          <w:p w14:paraId="68CAD6AC" w14:textId="496A401A"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506</w:t>
            </w:r>
          </w:p>
        </w:tc>
        <w:tc>
          <w:tcPr>
            <w:tcW w:w="993" w:type="dxa"/>
          </w:tcPr>
          <w:p w14:paraId="489A7BD8" w14:textId="77777777" w:rsidR="00AA145D" w:rsidRPr="00B77786" w:rsidRDefault="00AA145D" w:rsidP="008A5A22">
            <w:pPr>
              <w:tabs>
                <w:tab w:val="left" w:pos="567"/>
              </w:tabs>
              <w:spacing w:after="0" w:line="240" w:lineRule="auto"/>
              <w:jc w:val="center"/>
              <w:rPr>
                <w:rFonts w:ascii="Times New Roman" w:eastAsia="Times New Roman" w:hAnsi="Times New Roman"/>
              </w:rPr>
            </w:pPr>
            <w:r>
              <w:rPr>
                <w:rFonts w:ascii="Times New Roman" w:hAnsi="Times New Roman"/>
              </w:rPr>
              <w:t>1012</w:t>
            </w:r>
          </w:p>
        </w:tc>
        <w:tc>
          <w:tcPr>
            <w:tcW w:w="992" w:type="dxa"/>
          </w:tcPr>
          <w:p w14:paraId="698DF4DE"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1</w:t>
            </w:r>
            <w:r>
              <w:rPr>
                <w:rFonts w:ascii="Times New Roman" w:hAnsi="Times New Roman"/>
              </w:rPr>
              <w:t>518</w:t>
            </w:r>
          </w:p>
        </w:tc>
        <w:tc>
          <w:tcPr>
            <w:tcW w:w="992" w:type="dxa"/>
          </w:tcPr>
          <w:p w14:paraId="05F7DBF8" w14:textId="77777777" w:rsidR="00AA145D" w:rsidRPr="00B77786" w:rsidRDefault="00AA145D" w:rsidP="008A5A22">
            <w:pPr>
              <w:tabs>
                <w:tab w:val="left" w:pos="567"/>
              </w:tabs>
              <w:spacing w:after="0" w:line="240" w:lineRule="auto"/>
              <w:jc w:val="center"/>
              <w:rPr>
                <w:rFonts w:ascii="Times New Roman" w:eastAsia="Times New Roman" w:hAnsi="Times New Roman"/>
              </w:rPr>
            </w:pPr>
            <w:r>
              <w:rPr>
                <w:rFonts w:ascii="Times New Roman" w:eastAsia="Times New Roman" w:hAnsi="Times New Roman"/>
              </w:rPr>
              <w:t>2025</w:t>
            </w:r>
          </w:p>
        </w:tc>
        <w:tc>
          <w:tcPr>
            <w:tcW w:w="992" w:type="dxa"/>
          </w:tcPr>
          <w:p w14:paraId="10BE5B1D"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2</w:t>
            </w:r>
            <w:r>
              <w:rPr>
                <w:rFonts w:ascii="Times New Roman" w:hAnsi="Times New Roman"/>
              </w:rPr>
              <w:t>531</w:t>
            </w:r>
          </w:p>
        </w:tc>
      </w:tr>
      <w:tr w:rsidR="00772FC4" w:rsidRPr="00070AD6" w14:paraId="2D8ACAF8" w14:textId="77777777" w:rsidTr="00772FC4">
        <w:tc>
          <w:tcPr>
            <w:tcW w:w="2660" w:type="dxa"/>
            <w:shd w:val="clear" w:color="auto" w:fill="auto"/>
          </w:tcPr>
          <w:p w14:paraId="0E5734FC"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b/>
              </w:rPr>
              <w:t>Priedas</w:t>
            </w:r>
          </w:p>
        </w:tc>
        <w:tc>
          <w:tcPr>
            <w:tcW w:w="1559" w:type="dxa"/>
          </w:tcPr>
          <w:p w14:paraId="42986B35" w14:textId="77777777" w:rsidR="00AA145D" w:rsidRPr="00B77786" w:rsidRDefault="00AA145D" w:rsidP="008A5A22">
            <w:pPr>
              <w:tabs>
                <w:tab w:val="left" w:pos="567"/>
              </w:tabs>
              <w:spacing w:after="0" w:line="240" w:lineRule="auto"/>
              <w:jc w:val="center"/>
              <w:rPr>
                <w:rFonts w:ascii="Times New Roman" w:eastAsia="Times New Roman" w:hAnsi="Times New Roman"/>
                <w:b/>
                <w:bCs/>
              </w:rPr>
            </w:pPr>
          </w:p>
        </w:tc>
        <w:tc>
          <w:tcPr>
            <w:tcW w:w="4961" w:type="dxa"/>
            <w:gridSpan w:val="5"/>
          </w:tcPr>
          <w:p w14:paraId="6C55AAEA" w14:textId="77777777" w:rsidR="00AA145D" w:rsidRPr="00B70851" w:rsidRDefault="00AA145D" w:rsidP="008A5A22">
            <w:pPr>
              <w:tabs>
                <w:tab w:val="left" w:pos="567"/>
              </w:tabs>
              <w:spacing w:after="0" w:line="240" w:lineRule="auto"/>
              <w:jc w:val="center"/>
              <w:rPr>
                <w:rFonts w:ascii="Times New Roman" w:hAnsi="Times New Roman"/>
                <w:b/>
              </w:rPr>
            </w:pPr>
            <w:r w:rsidRPr="00B70851">
              <w:rPr>
                <w:rFonts w:ascii="Times New Roman" w:hAnsi="Times New Roman"/>
                <w:b/>
              </w:rPr>
              <w:t>Tūris</w:t>
            </w:r>
          </w:p>
        </w:tc>
      </w:tr>
      <w:tr w:rsidR="00772FC4" w:rsidRPr="00070AD6" w14:paraId="7F7A188B" w14:textId="77777777" w:rsidTr="00772FC4">
        <w:tc>
          <w:tcPr>
            <w:tcW w:w="2660" w:type="dxa"/>
            <w:shd w:val="clear" w:color="auto" w:fill="auto"/>
          </w:tcPr>
          <w:p w14:paraId="40995E97"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lastRenderedPageBreak/>
              <w:t>Dipeptiven</w:t>
            </w:r>
          </w:p>
        </w:tc>
        <w:tc>
          <w:tcPr>
            <w:tcW w:w="1559" w:type="dxa"/>
          </w:tcPr>
          <w:p w14:paraId="56CEA02B" w14:textId="0C29F360"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4FE37F3E" w14:textId="406A59C1"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0–150</w:t>
            </w:r>
          </w:p>
        </w:tc>
        <w:tc>
          <w:tcPr>
            <w:tcW w:w="993" w:type="dxa"/>
          </w:tcPr>
          <w:p w14:paraId="65953D65"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29613DA9"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12873A70"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c>
          <w:tcPr>
            <w:tcW w:w="992" w:type="dxa"/>
          </w:tcPr>
          <w:p w14:paraId="68D99D72"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0–300</w:t>
            </w:r>
          </w:p>
        </w:tc>
      </w:tr>
      <w:tr w:rsidR="00772FC4" w:rsidRPr="00070AD6" w14:paraId="304B6053" w14:textId="77777777" w:rsidTr="00772FC4">
        <w:tc>
          <w:tcPr>
            <w:tcW w:w="2660" w:type="dxa"/>
            <w:shd w:val="clear" w:color="auto" w:fill="auto"/>
          </w:tcPr>
          <w:p w14:paraId="0A0C8F8D"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Addaven</w:t>
            </w:r>
            <w:r w:rsidRPr="00B77786">
              <w:rPr>
                <w:rFonts w:ascii="Times New Roman" w:eastAsia="Times New Roman" w:hAnsi="Times New Roman"/>
              </w:rPr>
              <w:t xml:space="preserve"> / Addamel</w:t>
            </w:r>
            <w:r>
              <w:rPr>
                <w:rFonts w:ascii="Times New Roman" w:eastAsia="Times New Roman" w:hAnsi="Times New Roman"/>
              </w:rPr>
              <w:t> N</w:t>
            </w:r>
          </w:p>
        </w:tc>
        <w:tc>
          <w:tcPr>
            <w:tcW w:w="1559" w:type="dxa"/>
          </w:tcPr>
          <w:p w14:paraId="1EEBBBDD" w14:textId="3C0E54A0"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5492C422" w14:textId="0CD15977"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14:paraId="1D7B24B2"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183B7A10"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3CC67089"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23D7FE81"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772FC4" w:rsidRPr="00070AD6" w14:paraId="73D6E09D" w14:textId="77777777" w:rsidTr="00772FC4">
        <w:tc>
          <w:tcPr>
            <w:tcW w:w="2660" w:type="dxa"/>
            <w:shd w:val="clear" w:color="auto" w:fill="auto"/>
          </w:tcPr>
          <w:p w14:paraId="56BB123D" w14:textId="5661EDD1"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Soluvit N (</w:t>
            </w:r>
            <w:r>
              <w:rPr>
                <w:rFonts w:ascii="Times New Roman" w:eastAsia="Times New Roman" w:hAnsi="Times New Roman"/>
              </w:rPr>
              <w:t>liofilizuotas</w:t>
            </w:r>
            <w:r w:rsidRPr="00B70851">
              <w:rPr>
                <w:rFonts w:ascii="Times New Roman" w:hAnsi="Times New Roman"/>
              </w:rPr>
              <w:t>)</w:t>
            </w:r>
          </w:p>
        </w:tc>
        <w:tc>
          <w:tcPr>
            <w:tcW w:w="1559" w:type="dxa"/>
          </w:tcPr>
          <w:p w14:paraId="61B78FF1"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eastAsia="Times New Roman" w:hAnsi="Times New Roman"/>
              </w:rPr>
              <w:t>Flakonas</w:t>
            </w:r>
            <w:r>
              <w:rPr>
                <w:rFonts w:ascii="Times New Roman" w:eastAsia="Times New Roman" w:hAnsi="Times New Roman"/>
              </w:rPr>
              <w:t xml:space="preserve"> (-ai)</w:t>
            </w:r>
          </w:p>
        </w:tc>
        <w:tc>
          <w:tcPr>
            <w:tcW w:w="992" w:type="dxa"/>
          </w:tcPr>
          <w:p w14:paraId="5A19EBF6"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0–1</w:t>
            </w:r>
          </w:p>
        </w:tc>
        <w:tc>
          <w:tcPr>
            <w:tcW w:w="993" w:type="dxa"/>
          </w:tcPr>
          <w:p w14:paraId="2F7E2D49" w14:textId="05ED3EA0"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0–2</w:t>
            </w:r>
          </w:p>
        </w:tc>
        <w:tc>
          <w:tcPr>
            <w:tcW w:w="992" w:type="dxa"/>
          </w:tcPr>
          <w:p w14:paraId="169C1919" w14:textId="79882F7A"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0–</w:t>
            </w:r>
            <w:r>
              <w:rPr>
                <w:rFonts w:ascii="Times New Roman" w:hAnsi="Times New Roman"/>
              </w:rPr>
              <w:t>2</w:t>
            </w:r>
          </w:p>
        </w:tc>
        <w:tc>
          <w:tcPr>
            <w:tcW w:w="992" w:type="dxa"/>
          </w:tcPr>
          <w:p w14:paraId="7D7B83CF"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c>
          <w:tcPr>
            <w:tcW w:w="992" w:type="dxa"/>
          </w:tcPr>
          <w:p w14:paraId="067C9117"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p>
        </w:tc>
      </w:tr>
      <w:tr w:rsidR="00772FC4" w:rsidRPr="00070AD6" w14:paraId="1A04BF7E" w14:textId="77777777" w:rsidTr="00772FC4">
        <w:tc>
          <w:tcPr>
            <w:tcW w:w="2660" w:type="dxa"/>
            <w:shd w:val="clear" w:color="auto" w:fill="auto"/>
          </w:tcPr>
          <w:p w14:paraId="1573EF42" w14:textId="789253BA"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 xml:space="preserve">Vitalipid N </w:t>
            </w:r>
            <w:r w:rsidRPr="005441AE">
              <w:rPr>
                <w:rFonts w:ascii="Times New Roman" w:eastAsia="Times New Roman" w:hAnsi="Times New Roman"/>
              </w:rPr>
              <w:t>suaugusiems / kūdikiams</w:t>
            </w:r>
          </w:p>
        </w:tc>
        <w:tc>
          <w:tcPr>
            <w:tcW w:w="1559" w:type="dxa"/>
          </w:tcPr>
          <w:p w14:paraId="1BAE7326" w14:textId="769F2CD0"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ml</w:t>
            </w:r>
          </w:p>
        </w:tc>
        <w:tc>
          <w:tcPr>
            <w:tcW w:w="992" w:type="dxa"/>
          </w:tcPr>
          <w:p w14:paraId="0E8426D0" w14:textId="5387115C"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0–10</w:t>
            </w:r>
          </w:p>
        </w:tc>
        <w:tc>
          <w:tcPr>
            <w:tcW w:w="993" w:type="dxa"/>
          </w:tcPr>
          <w:p w14:paraId="7ED1C144"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4FF04763"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4FEF7A34"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c>
          <w:tcPr>
            <w:tcW w:w="992" w:type="dxa"/>
          </w:tcPr>
          <w:p w14:paraId="3130038B"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0–</w:t>
            </w:r>
            <w:r>
              <w:rPr>
                <w:rFonts w:ascii="Times New Roman" w:hAnsi="Times New Roman"/>
              </w:rPr>
              <w:t>2</w:t>
            </w:r>
            <w:r w:rsidRPr="00B77786">
              <w:rPr>
                <w:rFonts w:ascii="Times New Roman" w:hAnsi="Times New Roman"/>
              </w:rPr>
              <w:t>0</w:t>
            </w:r>
          </w:p>
        </w:tc>
      </w:tr>
      <w:tr w:rsidR="00772FC4" w:rsidRPr="00070AD6" w14:paraId="2A5D6521" w14:textId="77777777" w:rsidTr="00772FC4">
        <w:tc>
          <w:tcPr>
            <w:tcW w:w="2660" w:type="dxa"/>
            <w:shd w:val="clear" w:color="auto" w:fill="auto"/>
          </w:tcPr>
          <w:p w14:paraId="43331000" w14:textId="77777777" w:rsidR="00AA145D" w:rsidRPr="00B70851" w:rsidRDefault="00AA145D" w:rsidP="008A5A22">
            <w:pPr>
              <w:tabs>
                <w:tab w:val="left" w:pos="567"/>
              </w:tabs>
              <w:spacing w:after="0" w:line="240" w:lineRule="auto"/>
              <w:rPr>
                <w:rFonts w:ascii="Times New Roman" w:hAnsi="Times New Roman"/>
                <w:b/>
              </w:rPr>
            </w:pPr>
            <w:r w:rsidRPr="00B77786">
              <w:rPr>
                <w:rFonts w:ascii="Times New Roman" w:hAnsi="Times New Roman"/>
                <w:b/>
                <w:bCs/>
              </w:rPr>
              <w:t>Elektrolitų ribos</w:t>
            </w:r>
            <w:r w:rsidRPr="00B77786">
              <w:rPr>
                <w:rFonts w:ascii="Times New Roman" w:hAnsi="Times New Roman"/>
                <w:b/>
                <w:bCs/>
                <w:vertAlign w:val="superscript"/>
              </w:rPr>
              <w:t>1</w:t>
            </w:r>
          </w:p>
        </w:tc>
        <w:tc>
          <w:tcPr>
            <w:tcW w:w="1559" w:type="dxa"/>
          </w:tcPr>
          <w:p w14:paraId="18F9B7EE" w14:textId="77777777" w:rsidR="00AA145D" w:rsidRPr="00B77786" w:rsidRDefault="00AA145D" w:rsidP="008A5A22">
            <w:pPr>
              <w:tabs>
                <w:tab w:val="left" w:pos="567"/>
              </w:tabs>
              <w:spacing w:after="0" w:line="240" w:lineRule="auto"/>
              <w:jc w:val="center"/>
              <w:rPr>
                <w:rFonts w:ascii="Times New Roman" w:eastAsia="Times New Roman" w:hAnsi="Times New Roman"/>
                <w:b/>
              </w:rPr>
            </w:pPr>
          </w:p>
        </w:tc>
        <w:tc>
          <w:tcPr>
            <w:tcW w:w="4961" w:type="dxa"/>
            <w:gridSpan w:val="5"/>
          </w:tcPr>
          <w:p w14:paraId="3F11D677" w14:textId="77777777" w:rsidR="00AA145D" w:rsidRPr="00B70851" w:rsidRDefault="00AA145D" w:rsidP="008A5A22">
            <w:pPr>
              <w:tabs>
                <w:tab w:val="left" w:pos="567"/>
              </w:tabs>
              <w:spacing w:after="0" w:line="240" w:lineRule="auto"/>
              <w:jc w:val="center"/>
              <w:rPr>
                <w:rFonts w:ascii="Times New Roman" w:hAnsi="Times New Roman"/>
                <w:b/>
              </w:rPr>
            </w:pPr>
            <w:r w:rsidRPr="00B70851">
              <w:rPr>
                <w:rFonts w:ascii="Times New Roman" w:hAnsi="Times New Roman"/>
                <w:b/>
              </w:rPr>
              <w:t>Koncentracija</w:t>
            </w:r>
          </w:p>
        </w:tc>
      </w:tr>
      <w:tr w:rsidR="00772FC4" w:rsidRPr="00070AD6" w14:paraId="69A1460B" w14:textId="77777777" w:rsidTr="00772FC4">
        <w:tc>
          <w:tcPr>
            <w:tcW w:w="2660" w:type="dxa"/>
            <w:shd w:val="clear" w:color="auto" w:fill="auto"/>
          </w:tcPr>
          <w:p w14:paraId="5BFD6AEB"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Natris</w:t>
            </w:r>
          </w:p>
        </w:tc>
        <w:tc>
          <w:tcPr>
            <w:tcW w:w="1559" w:type="dxa"/>
          </w:tcPr>
          <w:p w14:paraId="23FBA199" w14:textId="2F55D620"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07733776" w14:textId="113EA338" w:rsidR="00AA145D" w:rsidRPr="00B70851" w:rsidRDefault="00AA145D"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14:paraId="6A236B47"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6BD77295"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353BEA2"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7EC5141B"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772FC4" w:rsidRPr="00070AD6" w14:paraId="24B41ADC" w14:textId="77777777" w:rsidTr="00772FC4">
        <w:tc>
          <w:tcPr>
            <w:tcW w:w="2660" w:type="dxa"/>
            <w:shd w:val="clear" w:color="auto" w:fill="auto"/>
          </w:tcPr>
          <w:p w14:paraId="6B09061C"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Kalis</w:t>
            </w:r>
          </w:p>
        </w:tc>
        <w:tc>
          <w:tcPr>
            <w:tcW w:w="1559" w:type="dxa"/>
          </w:tcPr>
          <w:p w14:paraId="543C5283" w14:textId="1FB3F06A"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29364CA0" w14:textId="5D8AF46D" w:rsidR="00AA145D" w:rsidRPr="00B70851" w:rsidRDefault="00AA145D"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150</w:t>
            </w:r>
          </w:p>
        </w:tc>
        <w:tc>
          <w:tcPr>
            <w:tcW w:w="993" w:type="dxa"/>
          </w:tcPr>
          <w:p w14:paraId="23265238"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102CFBBF"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28C29A37"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c>
          <w:tcPr>
            <w:tcW w:w="992" w:type="dxa"/>
          </w:tcPr>
          <w:p w14:paraId="4CA302ED"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150</w:t>
            </w:r>
          </w:p>
        </w:tc>
      </w:tr>
      <w:tr w:rsidR="00772FC4" w:rsidRPr="00070AD6" w14:paraId="16B82BD9" w14:textId="77777777" w:rsidTr="00772FC4">
        <w:tc>
          <w:tcPr>
            <w:tcW w:w="2660" w:type="dxa"/>
            <w:shd w:val="clear" w:color="auto" w:fill="auto"/>
          </w:tcPr>
          <w:p w14:paraId="2C773ED1"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Kalcis</w:t>
            </w:r>
          </w:p>
        </w:tc>
        <w:tc>
          <w:tcPr>
            <w:tcW w:w="1559" w:type="dxa"/>
          </w:tcPr>
          <w:p w14:paraId="75B1AA0B" w14:textId="1FA77CC1"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3BD56B32" w14:textId="7A7143E5" w:rsidR="00AA145D" w:rsidRPr="00B70851" w:rsidRDefault="00AA145D"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14:paraId="057E391B"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56616F6A"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72FC0E98"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c>
          <w:tcPr>
            <w:tcW w:w="992" w:type="dxa"/>
          </w:tcPr>
          <w:p w14:paraId="4AC8DC4C"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w:t>
            </w:r>
            <w:r>
              <w:rPr>
                <w:rFonts w:ascii="Times New Roman" w:hAnsi="Times New Roman"/>
              </w:rPr>
              <w:t>5</w:t>
            </w:r>
          </w:p>
        </w:tc>
      </w:tr>
      <w:tr w:rsidR="00772FC4" w:rsidRPr="00070AD6" w14:paraId="7C6D9747" w14:textId="77777777" w:rsidTr="00772FC4">
        <w:tc>
          <w:tcPr>
            <w:tcW w:w="2660" w:type="dxa"/>
            <w:shd w:val="clear" w:color="auto" w:fill="auto"/>
          </w:tcPr>
          <w:p w14:paraId="3276EE50"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Magnis</w:t>
            </w:r>
          </w:p>
        </w:tc>
        <w:tc>
          <w:tcPr>
            <w:tcW w:w="1559" w:type="dxa"/>
          </w:tcPr>
          <w:p w14:paraId="17A13BAC" w14:textId="1408048C"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1F7AE956" w14:textId="59E72DC9" w:rsidR="00AA145D" w:rsidRPr="00B70851" w:rsidRDefault="00AA145D" w:rsidP="00B70851">
            <w:pPr>
              <w:tabs>
                <w:tab w:val="left" w:pos="567"/>
              </w:tabs>
              <w:spacing w:after="0" w:line="240" w:lineRule="auto"/>
              <w:jc w:val="center"/>
              <w:rPr>
                <w:rFonts w:ascii="Times New Roman" w:hAnsi="Times New Roman"/>
              </w:rPr>
            </w:pPr>
            <w:r w:rsidRPr="00B77786">
              <w:rPr>
                <w:rFonts w:ascii="Times New Roman" w:hAnsi="Times New Roman"/>
              </w:rPr>
              <w:t>≤ </w:t>
            </w:r>
            <w:r w:rsidRPr="00B70851">
              <w:rPr>
                <w:rFonts w:ascii="Times New Roman" w:hAnsi="Times New Roman"/>
              </w:rPr>
              <w:t>5</w:t>
            </w:r>
          </w:p>
        </w:tc>
        <w:tc>
          <w:tcPr>
            <w:tcW w:w="993" w:type="dxa"/>
          </w:tcPr>
          <w:p w14:paraId="49565664"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103D257B"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14D3896C"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c>
          <w:tcPr>
            <w:tcW w:w="992" w:type="dxa"/>
          </w:tcPr>
          <w:p w14:paraId="124BAE62" w14:textId="77777777" w:rsidR="00AA145D" w:rsidRPr="00B77786" w:rsidRDefault="00AA145D" w:rsidP="008A5A22">
            <w:pPr>
              <w:tabs>
                <w:tab w:val="left" w:pos="567"/>
              </w:tabs>
              <w:spacing w:after="0" w:line="240" w:lineRule="auto"/>
              <w:jc w:val="center"/>
              <w:rPr>
                <w:rFonts w:ascii="Times New Roman" w:eastAsia="Times New Roman" w:hAnsi="Times New Roman"/>
              </w:rPr>
            </w:pPr>
            <w:r w:rsidRPr="00B77786">
              <w:rPr>
                <w:rFonts w:ascii="Times New Roman" w:hAnsi="Times New Roman"/>
              </w:rPr>
              <w:t>≤ 5</w:t>
            </w:r>
          </w:p>
        </w:tc>
      </w:tr>
      <w:tr w:rsidR="00772FC4" w:rsidRPr="00070AD6" w14:paraId="5E23F5DE" w14:textId="77777777" w:rsidTr="00772FC4">
        <w:tc>
          <w:tcPr>
            <w:tcW w:w="2660" w:type="dxa"/>
            <w:shd w:val="clear" w:color="auto" w:fill="auto"/>
          </w:tcPr>
          <w:p w14:paraId="5CA11A54" w14:textId="3299DC79" w:rsidR="00555158" w:rsidRPr="00B77786" w:rsidRDefault="00555158" w:rsidP="00555158">
            <w:pPr>
              <w:keepNext/>
              <w:keepLines/>
              <w:tabs>
                <w:tab w:val="left" w:pos="567"/>
              </w:tabs>
              <w:spacing w:after="0" w:line="240" w:lineRule="auto"/>
              <w:rPr>
                <w:rFonts w:ascii="Times New Roman" w:eastAsia="Times New Roman" w:hAnsi="Times New Roman"/>
              </w:rPr>
            </w:pPr>
            <w:r w:rsidRPr="00B77786">
              <w:rPr>
                <w:rFonts w:ascii="Times New Roman" w:eastAsia="Times New Roman" w:hAnsi="Times New Roman"/>
              </w:rPr>
              <w:t>Neorganiniai fosfatai</w:t>
            </w:r>
            <w:r w:rsidRPr="00B70851">
              <w:rPr>
                <w:rFonts w:ascii="Times New Roman" w:hAnsi="Times New Roman"/>
              </w:rPr>
              <w:t xml:space="preserve"> (Addiphos)</w:t>
            </w:r>
          </w:p>
          <w:p w14:paraId="2B7BFCCE" w14:textId="77777777" w:rsidR="00555158" w:rsidRPr="00B70851" w:rsidRDefault="00555158" w:rsidP="00B70851">
            <w:pPr>
              <w:keepNext/>
              <w:keepLines/>
              <w:tabs>
                <w:tab w:val="left" w:pos="567"/>
              </w:tabs>
              <w:spacing w:after="0" w:line="240" w:lineRule="auto"/>
              <w:rPr>
                <w:rFonts w:ascii="Times New Roman" w:hAnsi="Times New Roman"/>
              </w:rPr>
            </w:pPr>
            <w:r w:rsidRPr="00B70851">
              <w:rPr>
                <w:rFonts w:ascii="Times New Roman" w:hAnsi="Times New Roman"/>
              </w:rPr>
              <w:t>ARBA</w:t>
            </w:r>
          </w:p>
          <w:p w14:paraId="304313DE" w14:textId="53ABCC85" w:rsidR="00AA145D" w:rsidRPr="00B70851" w:rsidRDefault="00555158" w:rsidP="00B70851">
            <w:pPr>
              <w:keepNext/>
              <w:keepLines/>
              <w:tabs>
                <w:tab w:val="left" w:pos="567"/>
              </w:tabs>
              <w:spacing w:after="0" w:line="240" w:lineRule="auto"/>
              <w:rPr>
                <w:rFonts w:ascii="Times New Roman" w:hAnsi="Times New Roman"/>
              </w:rPr>
            </w:pPr>
            <w:r w:rsidRPr="00B77786">
              <w:rPr>
                <w:rFonts w:ascii="Times New Roman" w:eastAsia="Times New Roman" w:hAnsi="Times New Roman"/>
              </w:rPr>
              <w:t>Organiniai fosfatai</w:t>
            </w:r>
            <w:r w:rsidRPr="00B70851">
              <w:rPr>
                <w:rFonts w:ascii="Times New Roman" w:hAnsi="Times New Roman"/>
              </w:rPr>
              <w:t xml:space="preserve"> </w:t>
            </w:r>
            <w:r w:rsidR="00AA145D" w:rsidRPr="00B70851">
              <w:rPr>
                <w:rFonts w:ascii="Times New Roman" w:hAnsi="Times New Roman"/>
              </w:rPr>
              <w:t>(Glycophos)</w:t>
            </w:r>
            <w:r w:rsidR="00AA145D" w:rsidRPr="00B77786">
              <w:rPr>
                <w:rFonts w:ascii="Times New Roman" w:eastAsia="Times New Roman" w:hAnsi="Times New Roman"/>
                <w:vertAlign w:val="superscript"/>
              </w:rPr>
              <w:t>2</w:t>
            </w:r>
          </w:p>
        </w:tc>
        <w:tc>
          <w:tcPr>
            <w:tcW w:w="1559" w:type="dxa"/>
            <w:vAlign w:val="center"/>
          </w:tcPr>
          <w:p w14:paraId="185DF6F4" w14:textId="38066042" w:rsidR="00AA145D" w:rsidRPr="00B70851" w:rsidRDefault="00AA145D" w:rsidP="00B70851">
            <w:pPr>
              <w:keepNext/>
              <w:keepLines/>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vAlign w:val="center"/>
          </w:tcPr>
          <w:p w14:paraId="67D7B72B" w14:textId="4FAF8B19" w:rsidR="00AA145D" w:rsidRPr="00B70851" w:rsidRDefault="00AA145D" w:rsidP="00B70851">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B70851">
              <w:rPr>
                <w:rFonts w:ascii="Times New Roman" w:hAnsi="Times New Roman"/>
              </w:rPr>
              <w:t>15</w:t>
            </w:r>
          </w:p>
          <w:p w14:paraId="599AE63A" w14:textId="1D3F5CC2" w:rsidR="00AA145D" w:rsidRPr="00B70851" w:rsidRDefault="00AA145D" w:rsidP="00B70851">
            <w:pPr>
              <w:keepNext/>
              <w:keepLines/>
              <w:tabs>
                <w:tab w:val="left" w:pos="567"/>
              </w:tabs>
              <w:spacing w:after="0" w:line="240" w:lineRule="auto"/>
              <w:jc w:val="center"/>
              <w:rPr>
                <w:rFonts w:ascii="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B70851">
              <w:rPr>
                <w:rFonts w:ascii="Times New Roman" w:hAnsi="Times New Roman"/>
              </w:rPr>
              <w:t>30</w:t>
            </w:r>
          </w:p>
        </w:tc>
        <w:tc>
          <w:tcPr>
            <w:tcW w:w="993" w:type="dxa"/>
            <w:vAlign w:val="center"/>
          </w:tcPr>
          <w:p w14:paraId="267F37B5" w14:textId="77777777" w:rsidR="00AA145D" w:rsidRPr="00F238CA" w:rsidRDefault="00AA145D" w:rsidP="008A5A22">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7988DF29" w14:textId="77777777" w:rsidR="00AA145D" w:rsidRPr="00770EBE" w:rsidRDefault="00AA145D" w:rsidP="008A5A22">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12E621E2" w14:textId="77777777" w:rsidR="00AA145D" w:rsidRPr="00F238CA" w:rsidRDefault="00AA145D" w:rsidP="008A5A22">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21AE837D" w14:textId="77777777" w:rsidR="00AA145D" w:rsidRPr="00770EBE" w:rsidRDefault="00AA145D" w:rsidP="008A5A22">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3EF72894" w14:textId="77777777" w:rsidR="00AA145D" w:rsidRPr="00F238CA" w:rsidRDefault="00AA145D" w:rsidP="008A5A22">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2ADC8B43" w14:textId="77777777" w:rsidR="00AA145D" w:rsidRPr="00770EBE" w:rsidRDefault="00AA145D" w:rsidP="008A5A22">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c>
          <w:tcPr>
            <w:tcW w:w="992" w:type="dxa"/>
            <w:vAlign w:val="center"/>
          </w:tcPr>
          <w:p w14:paraId="69D7467B" w14:textId="77777777" w:rsidR="00AA145D" w:rsidRPr="00F238CA" w:rsidRDefault="00AA145D" w:rsidP="008A5A22">
            <w:pPr>
              <w:spacing w:after="0"/>
              <w:jc w:val="center"/>
              <w:rPr>
                <w:rFonts w:ascii="Times New Roman" w:hAnsi="Times New Roman"/>
              </w:rPr>
            </w:pPr>
            <w:r w:rsidRPr="00F238CA">
              <w:rPr>
                <w:rFonts w:ascii="Times New Roman" w:hAnsi="Times New Roman"/>
              </w:rPr>
              <w:t>≤</w:t>
            </w:r>
            <w:r>
              <w:rPr>
                <w:rFonts w:ascii="Times New Roman" w:hAnsi="Times New Roman"/>
              </w:rPr>
              <w:t> </w:t>
            </w:r>
            <w:r w:rsidRPr="00F238CA">
              <w:rPr>
                <w:rFonts w:ascii="Times New Roman" w:hAnsi="Times New Roman"/>
              </w:rPr>
              <w:t>15</w:t>
            </w:r>
          </w:p>
          <w:p w14:paraId="02B7BEEB" w14:textId="77777777" w:rsidR="00AA145D" w:rsidRPr="00770EBE" w:rsidRDefault="00AA145D" w:rsidP="008A5A22">
            <w:pPr>
              <w:keepNext/>
              <w:keepLines/>
              <w:tabs>
                <w:tab w:val="left" w:pos="567"/>
              </w:tabs>
              <w:spacing w:after="0" w:line="240" w:lineRule="auto"/>
              <w:jc w:val="center"/>
              <w:rPr>
                <w:rFonts w:ascii="Times New Roman" w:eastAsia="Times New Roman" w:hAnsi="Times New Roman"/>
              </w:rPr>
            </w:pPr>
            <w:r w:rsidRPr="00F238CA">
              <w:rPr>
                <w:rFonts w:ascii="Times New Roman" w:hAnsi="Times New Roman"/>
              </w:rPr>
              <w:t xml:space="preserve">  </w:t>
            </w:r>
            <w:r w:rsidRPr="00F238CA">
              <w:rPr>
                <w:rFonts w:ascii="Times New Roman" w:hAnsi="Times New Roman"/>
              </w:rPr>
              <w:br/>
              <w:t>≤</w:t>
            </w:r>
            <w:r>
              <w:rPr>
                <w:rFonts w:ascii="Times New Roman" w:hAnsi="Times New Roman"/>
              </w:rPr>
              <w:t> </w:t>
            </w:r>
            <w:r w:rsidRPr="00F238CA">
              <w:rPr>
                <w:rFonts w:ascii="Times New Roman" w:hAnsi="Times New Roman"/>
              </w:rPr>
              <w:t>30</w:t>
            </w:r>
          </w:p>
        </w:tc>
      </w:tr>
      <w:tr w:rsidR="00772FC4" w:rsidRPr="00070AD6" w14:paraId="727FE8C4" w14:textId="77777777" w:rsidTr="00772FC4">
        <w:tc>
          <w:tcPr>
            <w:tcW w:w="2660" w:type="dxa"/>
            <w:shd w:val="clear" w:color="auto" w:fill="auto"/>
          </w:tcPr>
          <w:p w14:paraId="249C1DD8"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Cinkas</w:t>
            </w:r>
          </w:p>
        </w:tc>
        <w:tc>
          <w:tcPr>
            <w:tcW w:w="1559" w:type="dxa"/>
          </w:tcPr>
          <w:p w14:paraId="1431A9EF" w14:textId="1436FDF6"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mmol</w:t>
            </w:r>
          </w:p>
        </w:tc>
        <w:tc>
          <w:tcPr>
            <w:tcW w:w="992" w:type="dxa"/>
          </w:tcPr>
          <w:p w14:paraId="5050EDB8" w14:textId="1E1CE05F" w:rsidR="00AA145D" w:rsidRPr="00B70851" w:rsidRDefault="00AA145D" w:rsidP="00B70851">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0,2</w:t>
            </w:r>
          </w:p>
        </w:tc>
        <w:tc>
          <w:tcPr>
            <w:tcW w:w="993" w:type="dxa"/>
          </w:tcPr>
          <w:p w14:paraId="4BBC9904"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1D46FAE2"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47136E11"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c>
          <w:tcPr>
            <w:tcW w:w="992" w:type="dxa"/>
          </w:tcPr>
          <w:p w14:paraId="4F726455"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0,</w:t>
            </w:r>
            <w:r>
              <w:rPr>
                <w:rFonts w:ascii="Times New Roman" w:hAnsi="Times New Roman"/>
              </w:rPr>
              <w:t>2</w:t>
            </w:r>
          </w:p>
        </w:tc>
      </w:tr>
      <w:tr w:rsidR="00772FC4" w:rsidRPr="00070AD6" w14:paraId="47114B66" w14:textId="77777777" w:rsidTr="00772FC4">
        <w:tc>
          <w:tcPr>
            <w:tcW w:w="2660" w:type="dxa"/>
            <w:shd w:val="clear" w:color="auto" w:fill="auto"/>
          </w:tcPr>
          <w:p w14:paraId="3011A9E1" w14:textId="77777777" w:rsidR="00AA145D" w:rsidRPr="00B70851" w:rsidRDefault="00AA145D" w:rsidP="008A5A22">
            <w:pPr>
              <w:tabs>
                <w:tab w:val="left" w:pos="567"/>
              </w:tabs>
              <w:spacing w:after="0" w:line="240" w:lineRule="auto"/>
              <w:rPr>
                <w:rFonts w:ascii="Times New Roman" w:hAnsi="Times New Roman"/>
              </w:rPr>
            </w:pPr>
            <w:r w:rsidRPr="00B70851">
              <w:rPr>
                <w:rFonts w:ascii="Times New Roman" w:hAnsi="Times New Roman"/>
              </w:rPr>
              <w:t>Selenas</w:t>
            </w:r>
          </w:p>
        </w:tc>
        <w:tc>
          <w:tcPr>
            <w:tcW w:w="1559" w:type="dxa"/>
          </w:tcPr>
          <w:p w14:paraId="30AEEE30" w14:textId="5E96DC1D" w:rsidR="00AA145D" w:rsidRPr="00B70851" w:rsidRDefault="00AA145D" w:rsidP="00B70851">
            <w:pPr>
              <w:tabs>
                <w:tab w:val="left" w:pos="567"/>
              </w:tabs>
              <w:spacing w:after="0" w:line="240" w:lineRule="auto"/>
              <w:jc w:val="center"/>
              <w:rPr>
                <w:rFonts w:ascii="Times New Roman" w:hAnsi="Times New Roman"/>
              </w:rPr>
            </w:pPr>
            <w:r w:rsidRPr="00B70851">
              <w:rPr>
                <w:rFonts w:ascii="Times New Roman" w:hAnsi="Times New Roman"/>
              </w:rPr>
              <w:t>µmol</w:t>
            </w:r>
          </w:p>
        </w:tc>
        <w:tc>
          <w:tcPr>
            <w:tcW w:w="992" w:type="dxa"/>
          </w:tcPr>
          <w:p w14:paraId="41F46BEC" w14:textId="72453CEF" w:rsidR="00AA145D" w:rsidRPr="00B70851" w:rsidRDefault="00AA145D" w:rsidP="00B70851">
            <w:pPr>
              <w:tabs>
                <w:tab w:val="left" w:pos="567"/>
              </w:tabs>
              <w:spacing w:after="0" w:line="240" w:lineRule="auto"/>
              <w:jc w:val="center"/>
              <w:rPr>
                <w:rFonts w:ascii="Times New Roman" w:hAnsi="Times New Roman"/>
              </w:rPr>
            </w:pPr>
            <w:r w:rsidRPr="002C6E9A">
              <w:rPr>
                <w:rFonts w:ascii="Times New Roman" w:hAnsi="Times New Roman"/>
              </w:rPr>
              <w:t>≤ </w:t>
            </w:r>
            <w:r w:rsidRPr="00B70851">
              <w:rPr>
                <w:rFonts w:ascii="Times New Roman" w:hAnsi="Times New Roman"/>
              </w:rPr>
              <w:t>2</w:t>
            </w:r>
          </w:p>
        </w:tc>
        <w:tc>
          <w:tcPr>
            <w:tcW w:w="993" w:type="dxa"/>
          </w:tcPr>
          <w:p w14:paraId="58DD1752"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34D495C8"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5A82F032"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c>
          <w:tcPr>
            <w:tcW w:w="992" w:type="dxa"/>
          </w:tcPr>
          <w:p w14:paraId="6C45A67F" w14:textId="77777777" w:rsidR="00AA145D" w:rsidRPr="002C6E9A" w:rsidRDefault="00AA145D" w:rsidP="008A5A22">
            <w:pPr>
              <w:tabs>
                <w:tab w:val="left" w:pos="567"/>
              </w:tabs>
              <w:spacing w:after="0" w:line="240" w:lineRule="auto"/>
              <w:jc w:val="center"/>
              <w:rPr>
                <w:rFonts w:ascii="Times New Roman" w:eastAsia="Times New Roman" w:hAnsi="Times New Roman"/>
              </w:rPr>
            </w:pPr>
            <w:r w:rsidRPr="002C6E9A">
              <w:rPr>
                <w:rFonts w:ascii="Times New Roman" w:hAnsi="Times New Roman"/>
              </w:rPr>
              <w:t>≤ </w:t>
            </w:r>
            <w:r>
              <w:rPr>
                <w:rFonts w:ascii="Times New Roman" w:hAnsi="Times New Roman"/>
              </w:rPr>
              <w:t>2</w:t>
            </w:r>
          </w:p>
        </w:tc>
      </w:tr>
    </w:tbl>
    <w:p w14:paraId="7D866C3B" w14:textId="77777777" w:rsidR="00AA145D" w:rsidRDefault="00AA145D" w:rsidP="00AA145D">
      <w:pPr>
        <w:tabs>
          <w:tab w:val="left" w:pos="567"/>
        </w:tabs>
        <w:spacing w:after="0" w:line="240" w:lineRule="auto"/>
        <w:rPr>
          <w:rFonts w:ascii="Times New Roman" w:hAnsi="Times New Roman"/>
          <w:sz w:val="20"/>
          <w:szCs w:val="20"/>
          <w:vertAlign w:val="superscript"/>
        </w:rPr>
      </w:pPr>
    </w:p>
    <w:p w14:paraId="28F30E05" w14:textId="77777777" w:rsidR="00AA145D" w:rsidRPr="00F238CA" w:rsidRDefault="00AA145D" w:rsidP="00AA145D">
      <w:pPr>
        <w:tabs>
          <w:tab w:val="left" w:pos="567"/>
        </w:tabs>
        <w:spacing w:after="0" w:line="240" w:lineRule="auto"/>
        <w:rPr>
          <w:rFonts w:ascii="Times New Roman" w:hAnsi="Times New Roman"/>
          <w:sz w:val="20"/>
          <w:szCs w:val="20"/>
        </w:rPr>
      </w:pPr>
      <w:r w:rsidRPr="002C6E9A">
        <w:rPr>
          <w:rFonts w:ascii="Times New Roman" w:hAnsi="Times New Roman"/>
          <w:sz w:val="20"/>
          <w:szCs w:val="20"/>
          <w:vertAlign w:val="superscript"/>
        </w:rPr>
        <w:t>1</w:t>
      </w:r>
      <w:r w:rsidRPr="002C6E9A">
        <w:rPr>
          <w:rFonts w:ascii="Times New Roman" w:hAnsi="Times New Roman"/>
          <w:sz w:val="20"/>
          <w:szCs w:val="20"/>
        </w:rPr>
        <w:t xml:space="preserve"> Apima visų produktų kiekius.</w:t>
      </w:r>
    </w:p>
    <w:p w14:paraId="7C2AB1C5" w14:textId="77777777" w:rsidR="00AA145D" w:rsidRPr="00FD1181" w:rsidRDefault="00AA145D" w:rsidP="00FD1181">
      <w:pPr>
        <w:tabs>
          <w:tab w:val="left" w:pos="567"/>
        </w:tabs>
        <w:spacing w:after="0" w:line="240" w:lineRule="auto"/>
        <w:rPr>
          <w:rFonts w:ascii="Times New Roman" w:eastAsia="Times New Roman" w:hAnsi="Times New Roman"/>
        </w:rPr>
      </w:pPr>
    </w:p>
    <w:p w14:paraId="195BF801" w14:textId="462C92F4" w:rsidR="00FD1181" w:rsidRPr="00FD1181" w:rsidRDefault="00FD1181" w:rsidP="00FD1181">
      <w:pPr>
        <w:tabs>
          <w:tab w:val="left" w:pos="567"/>
        </w:tabs>
        <w:spacing w:after="0" w:line="240" w:lineRule="auto"/>
        <w:rPr>
          <w:rFonts w:ascii="Times New Roman" w:eastAsia="Times New Roman" w:hAnsi="Times New Roman"/>
        </w:rPr>
      </w:pPr>
      <w:r w:rsidRPr="00FD1181">
        <w:rPr>
          <w:rFonts w:ascii="Times New Roman" w:eastAsia="Times New Roman" w:hAnsi="Times New Roman"/>
        </w:rPr>
        <w:t>Pastaba. Ši</w:t>
      </w:r>
      <w:r w:rsidR="004B7FD3">
        <w:rPr>
          <w:rFonts w:ascii="Times New Roman" w:eastAsia="Times New Roman" w:hAnsi="Times New Roman"/>
        </w:rPr>
        <w:t>a</w:t>
      </w:r>
      <w:r w:rsidRPr="00FD1181">
        <w:rPr>
          <w:rFonts w:ascii="Times New Roman" w:eastAsia="Times New Roman" w:hAnsi="Times New Roman"/>
        </w:rPr>
        <w:t xml:space="preserve"> lentel</w:t>
      </w:r>
      <w:r w:rsidR="004B7FD3">
        <w:rPr>
          <w:rFonts w:ascii="Times New Roman" w:eastAsia="Times New Roman" w:hAnsi="Times New Roman"/>
        </w:rPr>
        <w:t>e</w:t>
      </w:r>
      <w:r w:rsidRPr="00FD1181">
        <w:rPr>
          <w:rFonts w:ascii="Times New Roman" w:eastAsia="Times New Roman" w:hAnsi="Times New Roman"/>
        </w:rPr>
        <w:t xml:space="preserve"> siekiama pateikti informacijos apie suderinamumą. Tai nėra dozavimo gairės.</w:t>
      </w:r>
    </w:p>
    <w:p w14:paraId="7845F6A2" w14:textId="77777777" w:rsidR="00FD1181" w:rsidRPr="00FD1181" w:rsidRDefault="00FD1181" w:rsidP="00FD1181">
      <w:pPr>
        <w:tabs>
          <w:tab w:val="left" w:pos="567"/>
        </w:tabs>
        <w:spacing w:after="0" w:line="240" w:lineRule="auto"/>
        <w:rPr>
          <w:rFonts w:ascii="Times New Roman" w:hAnsi="Times New Roman"/>
          <w:b/>
        </w:rPr>
      </w:pPr>
    </w:p>
    <w:p w14:paraId="659703EB" w14:textId="77777777" w:rsidR="006929AB" w:rsidRPr="00770EBE" w:rsidRDefault="006929AB" w:rsidP="006929AB">
      <w:pPr>
        <w:tabs>
          <w:tab w:val="left" w:pos="567"/>
        </w:tabs>
        <w:spacing w:after="0" w:line="240" w:lineRule="auto"/>
        <w:rPr>
          <w:rFonts w:ascii="Times New Roman" w:hAnsi="Times New Roman"/>
          <w:iCs/>
        </w:rPr>
      </w:pPr>
      <w:r w:rsidRPr="00770EBE">
        <w:rPr>
          <w:rFonts w:ascii="Times New Roman" w:hAnsi="Times New Roman"/>
          <w:iCs/>
        </w:rPr>
        <w:t>Prieš skirdami prekės ženklą turinčius vaistinius preparatus peržiūrėkite nacionalinę patvirtintą skyrimo informaciją.</w:t>
      </w:r>
    </w:p>
    <w:p w14:paraId="6D7E4CC6" w14:textId="77777777" w:rsidR="006929AB" w:rsidRPr="00770EBE" w:rsidRDefault="006929AB" w:rsidP="006929AB">
      <w:pPr>
        <w:tabs>
          <w:tab w:val="left" w:pos="567"/>
        </w:tabs>
        <w:spacing w:after="0" w:line="240" w:lineRule="auto"/>
        <w:rPr>
          <w:rFonts w:ascii="Times New Roman" w:hAnsi="Times New Roman"/>
          <w:iCs/>
        </w:rPr>
      </w:pPr>
    </w:p>
    <w:p w14:paraId="2F138E80" w14:textId="2154322E" w:rsidR="00FD1181" w:rsidRPr="00FD1181" w:rsidRDefault="006929AB" w:rsidP="006929AB">
      <w:pPr>
        <w:tabs>
          <w:tab w:val="left" w:pos="567"/>
        </w:tabs>
        <w:spacing w:after="0" w:line="240" w:lineRule="auto"/>
        <w:rPr>
          <w:rFonts w:ascii="Times New Roman" w:hAnsi="Times New Roman"/>
        </w:rPr>
      </w:pPr>
      <w:r w:rsidRPr="00770EBE">
        <w:rPr>
          <w:rFonts w:ascii="Times New Roman" w:hAnsi="Times New Roman"/>
          <w:iCs/>
        </w:rPr>
        <w:t>Jei pageidaujama, gali būti pateikiami duomenys apie kitų priedų suderinamumą ir įvairių mišinių tinkamumo laiką.</w:t>
      </w:r>
      <w:r>
        <w:rPr>
          <w:rFonts w:ascii="Times New Roman" w:hAnsi="Times New Roman"/>
          <w:iCs/>
        </w:rPr>
        <w:t xml:space="preserve"> </w:t>
      </w:r>
      <w:r w:rsidR="00FD1181" w:rsidRPr="00FD1181">
        <w:rPr>
          <w:rFonts w:ascii="Times New Roman" w:hAnsi="Times New Roman"/>
        </w:rPr>
        <w:t xml:space="preserve">Priedus </w:t>
      </w:r>
      <w:r w:rsidR="004B7FD3">
        <w:rPr>
          <w:rFonts w:ascii="Times New Roman" w:hAnsi="Times New Roman"/>
        </w:rPr>
        <w:t xml:space="preserve">būtina </w:t>
      </w:r>
      <w:r w:rsidR="00E032CF">
        <w:rPr>
          <w:rFonts w:ascii="Times New Roman" w:hAnsi="Times New Roman"/>
        </w:rPr>
        <w:t>maišyti</w:t>
      </w:r>
      <w:r w:rsidR="00FD1181" w:rsidRPr="00FD1181">
        <w:rPr>
          <w:rFonts w:ascii="Times New Roman" w:hAnsi="Times New Roman"/>
        </w:rPr>
        <w:t xml:space="preserve"> aseptinėmis sąlygomis.</w:t>
      </w:r>
    </w:p>
    <w:p w14:paraId="1C4EA2D6" w14:textId="77777777" w:rsidR="00FD1181" w:rsidRPr="00FD1181" w:rsidRDefault="00FD1181" w:rsidP="00FD1181">
      <w:pPr>
        <w:tabs>
          <w:tab w:val="left" w:pos="567"/>
        </w:tabs>
        <w:spacing w:after="0" w:line="240" w:lineRule="auto"/>
        <w:rPr>
          <w:rFonts w:ascii="Times New Roman" w:hAnsi="Times New Roman"/>
        </w:rPr>
      </w:pPr>
    </w:p>
    <w:p w14:paraId="0FC9B985" w14:textId="395976D1" w:rsidR="00FD1181" w:rsidRPr="00FD1181" w:rsidRDefault="004B7FD3" w:rsidP="00FD1181">
      <w:pPr>
        <w:tabs>
          <w:tab w:val="left" w:pos="567"/>
        </w:tabs>
        <w:spacing w:after="0" w:line="240" w:lineRule="auto"/>
        <w:rPr>
          <w:rFonts w:ascii="Times New Roman" w:eastAsia="Times New Roman" w:hAnsi="Times New Roman"/>
          <w:i/>
          <w:lang w:eastAsia="lt-LT"/>
        </w:rPr>
      </w:pPr>
      <w:r>
        <w:rPr>
          <w:rFonts w:ascii="Times New Roman" w:hAnsi="Times New Roman"/>
          <w:i/>
        </w:rPr>
        <w:t>T</w:t>
      </w:r>
      <w:r w:rsidR="00FD1181" w:rsidRPr="00FD1181">
        <w:rPr>
          <w:rFonts w:ascii="Times New Roman" w:hAnsi="Times New Roman"/>
          <w:i/>
        </w:rPr>
        <w:t>inkamumo laikas</w:t>
      </w:r>
      <w:r>
        <w:rPr>
          <w:rFonts w:ascii="Times New Roman" w:hAnsi="Times New Roman"/>
          <w:i/>
        </w:rPr>
        <w:t xml:space="preserve"> po </w:t>
      </w:r>
      <w:r w:rsidR="006929AB">
        <w:rPr>
          <w:rFonts w:ascii="Times New Roman" w:hAnsi="Times New Roman"/>
          <w:i/>
        </w:rPr>
        <w:t xml:space="preserve">kamerų maišelio turinio </w:t>
      </w:r>
      <w:r>
        <w:rPr>
          <w:rFonts w:ascii="Times New Roman" w:hAnsi="Times New Roman"/>
          <w:i/>
        </w:rPr>
        <w:t>sumaišymo</w:t>
      </w:r>
    </w:p>
    <w:p w14:paraId="48DEEB9F" w14:textId="5366D380" w:rsidR="00FD1181" w:rsidRPr="00FD1181" w:rsidRDefault="004B7FD3" w:rsidP="00FD1181">
      <w:pPr>
        <w:tabs>
          <w:tab w:val="left" w:pos="567"/>
        </w:tabs>
        <w:spacing w:after="0" w:line="240" w:lineRule="auto"/>
        <w:rPr>
          <w:rFonts w:ascii="Times New Roman" w:hAnsi="Times New Roman"/>
        </w:rPr>
      </w:pPr>
      <w:r>
        <w:rPr>
          <w:rFonts w:ascii="Times New Roman" w:hAnsi="Times New Roman"/>
        </w:rPr>
        <w:t>C</w:t>
      </w:r>
      <w:r w:rsidR="00FD1181" w:rsidRPr="00FD1181">
        <w:rPr>
          <w:rFonts w:ascii="Times New Roman" w:hAnsi="Times New Roman"/>
        </w:rPr>
        <w:t xml:space="preserve">heminis ir fizinis stabilumas </w:t>
      </w:r>
      <w:r>
        <w:rPr>
          <w:rFonts w:ascii="Times New Roman" w:hAnsi="Times New Roman"/>
        </w:rPr>
        <w:t xml:space="preserve">mišinio, gauto sumaišius trijų kamerų maišelio turinį, </w:t>
      </w:r>
      <w:r w:rsidR="006929AB">
        <w:rPr>
          <w:rFonts w:ascii="Times New Roman" w:hAnsi="Times New Roman"/>
        </w:rPr>
        <w:t>20</w:t>
      </w:r>
      <w:r w:rsidR="006929AB" w:rsidRPr="00FD1181">
        <w:rPr>
          <w:rFonts w:ascii="Times New Roman" w:eastAsia="Times New Roman" w:hAnsi="Times New Roman"/>
          <w:color w:val="000000"/>
        </w:rPr>
        <w:t>–</w:t>
      </w:r>
      <w:r w:rsidR="00FD1181" w:rsidRPr="00FD1181">
        <w:rPr>
          <w:rFonts w:ascii="Times New Roman" w:hAnsi="Times New Roman"/>
        </w:rPr>
        <w:t xml:space="preserve">25 </w:t>
      </w:r>
      <w:r w:rsidR="00FD1181" w:rsidRPr="00FD1181">
        <w:rPr>
          <w:rFonts w:ascii="Times New Roman" w:hAnsi="Times New Roman"/>
        </w:rPr>
        <w:sym w:font="Symbol" w:char="F0B0"/>
      </w:r>
      <w:r w:rsidR="00FD1181" w:rsidRPr="00FD1181">
        <w:rPr>
          <w:rFonts w:ascii="Times New Roman" w:hAnsi="Times New Roman"/>
        </w:rPr>
        <w:t xml:space="preserve">C temperatūroje išlieka </w:t>
      </w:r>
      <w:r w:rsidR="006929AB">
        <w:rPr>
          <w:rFonts w:ascii="Times New Roman" w:hAnsi="Times New Roman"/>
        </w:rPr>
        <w:t>48</w:t>
      </w:r>
      <w:r w:rsidR="006929AB" w:rsidRPr="00FD1181">
        <w:rPr>
          <w:rFonts w:ascii="Times New Roman" w:hAnsi="Times New Roman"/>
        </w:rPr>
        <w:t xml:space="preserve"> </w:t>
      </w:r>
      <w:r w:rsidR="00FD1181" w:rsidRPr="00FD1181">
        <w:rPr>
          <w:rFonts w:ascii="Times New Roman" w:hAnsi="Times New Roman"/>
        </w:rPr>
        <w:t>valandas. Mikrobiologiniu požiūriu</w:t>
      </w:r>
      <w:r>
        <w:rPr>
          <w:rFonts w:ascii="Times New Roman" w:hAnsi="Times New Roman"/>
        </w:rPr>
        <w:t>,</w:t>
      </w:r>
      <w:r w:rsidR="00FD1181" w:rsidRPr="00FD1181">
        <w:rPr>
          <w:rFonts w:ascii="Times New Roman" w:hAnsi="Times New Roman"/>
        </w:rPr>
        <w:t xml:space="preserve"> </w:t>
      </w:r>
      <w:r w:rsidR="00ED2EAB">
        <w:rPr>
          <w:rFonts w:ascii="Times New Roman" w:hAnsi="Times New Roman"/>
        </w:rPr>
        <w:t>vaist</w:t>
      </w:r>
      <w:r w:rsidR="008A51A4">
        <w:rPr>
          <w:rFonts w:ascii="Times New Roman" w:hAnsi="Times New Roman"/>
        </w:rPr>
        <w:t>inį preparatą</w:t>
      </w:r>
      <w:r w:rsidR="00FD1181" w:rsidRPr="00FD1181">
        <w:rPr>
          <w:rFonts w:ascii="Times New Roman" w:hAnsi="Times New Roman"/>
        </w:rPr>
        <w:t xml:space="preserve"> </w:t>
      </w:r>
      <w:r>
        <w:rPr>
          <w:rFonts w:ascii="Times New Roman" w:hAnsi="Times New Roman"/>
        </w:rPr>
        <w:t>reikia</w:t>
      </w:r>
      <w:r w:rsidRPr="00FD1181">
        <w:rPr>
          <w:rFonts w:ascii="Times New Roman" w:hAnsi="Times New Roman"/>
        </w:rPr>
        <w:t xml:space="preserve"> </w:t>
      </w:r>
      <w:r w:rsidR="00FD1181" w:rsidRPr="00FD1181">
        <w:rPr>
          <w:rFonts w:ascii="Times New Roman" w:hAnsi="Times New Roman"/>
        </w:rPr>
        <w:t xml:space="preserve">vartoti </w:t>
      </w:r>
      <w:r>
        <w:rPr>
          <w:rFonts w:ascii="Times New Roman" w:hAnsi="Times New Roman"/>
        </w:rPr>
        <w:t>nedelsiant</w:t>
      </w:r>
      <w:r w:rsidR="00FD1181" w:rsidRPr="00FD1181">
        <w:rPr>
          <w:rFonts w:ascii="Times New Roman" w:hAnsi="Times New Roman"/>
        </w:rPr>
        <w:t xml:space="preserve">. Jeigu </w:t>
      </w:r>
      <w:r w:rsidR="00ED2EAB">
        <w:rPr>
          <w:rFonts w:ascii="Times New Roman" w:hAnsi="Times New Roman"/>
        </w:rPr>
        <w:t>vaist</w:t>
      </w:r>
      <w:r w:rsidR="008A51A4">
        <w:rPr>
          <w:rFonts w:ascii="Times New Roman" w:hAnsi="Times New Roman"/>
        </w:rPr>
        <w:t>inis preparatas</w:t>
      </w:r>
      <w:r>
        <w:rPr>
          <w:rFonts w:ascii="Times New Roman" w:hAnsi="Times New Roman"/>
        </w:rPr>
        <w:t xml:space="preserve"> iš karto</w:t>
      </w:r>
      <w:r w:rsidR="00FD1181" w:rsidRPr="00FD1181">
        <w:rPr>
          <w:rFonts w:ascii="Times New Roman" w:hAnsi="Times New Roman"/>
        </w:rPr>
        <w:t xml:space="preserve"> </w:t>
      </w:r>
      <w:r>
        <w:rPr>
          <w:rFonts w:ascii="Times New Roman" w:hAnsi="Times New Roman"/>
        </w:rPr>
        <w:t>ne</w:t>
      </w:r>
      <w:r w:rsidR="00FD1181" w:rsidRPr="00FD1181">
        <w:rPr>
          <w:rFonts w:ascii="Times New Roman" w:hAnsi="Times New Roman"/>
        </w:rPr>
        <w:t>varto</w:t>
      </w:r>
      <w:r>
        <w:rPr>
          <w:rFonts w:ascii="Times New Roman" w:hAnsi="Times New Roman"/>
        </w:rPr>
        <w:t>jamas,</w:t>
      </w:r>
      <w:r w:rsidR="00FD1181" w:rsidRPr="00FD1181">
        <w:rPr>
          <w:rFonts w:ascii="Times New Roman" w:hAnsi="Times New Roman"/>
        </w:rPr>
        <w:t xml:space="preserve"> už laikym</w:t>
      </w:r>
      <w:r>
        <w:rPr>
          <w:rFonts w:ascii="Times New Roman" w:hAnsi="Times New Roman"/>
        </w:rPr>
        <w:t>o laiką</w:t>
      </w:r>
      <w:r w:rsidR="00FD1181" w:rsidRPr="00FD1181">
        <w:rPr>
          <w:rFonts w:ascii="Times New Roman" w:hAnsi="Times New Roman"/>
        </w:rPr>
        <w:t xml:space="preserve"> ir sąlygas </w:t>
      </w:r>
      <w:r>
        <w:rPr>
          <w:rFonts w:ascii="Times New Roman" w:hAnsi="Times New Roman"/>
        </w:rPr>
        <w:t xml:space="preserve">prieš vartojimą </w:t>
      </w:r>
      <w:r w:rsidR="00FD1181" w:rsidRPr="00FD1181">
        <w:rPr>
          <w:rFonts w:ascii="Times New Roman" w:hAnsi="Times New Roman"/>
        </w:rPr>
        <w:t xml:space="preserve">atsako vartotojas, tačiau paprastai, </w:t>
      </w:r>
      <w:r>
        <w:rPr>
          <w:rFonts w:ascii="Times New Roman" w:hAnsi="Times New Roman"/>
        </w:rPr>
        <w:t xml:space="preserve">laikant mišinį </w:t>
      </w:r>
      <w:r w:rsidR="00FD1181" w:rsidRPr="00FD1181">
        <w:rPr>
          <w:rFonts w:ascii="Times New Roman" w:hAnsi="Times New Roman"/>
        </w:rPr>
        <w:t>2</w:t>
      </w:r>
      <w:r w:rsidR="00C34834" w:rsidRPr="00FD1181">
        <w:rPr>
          <w:rFonts w:ascii="Times New Roman" w:eastAsia="Times New Roman" w:hAnsi="Times New Roman"/>
          <w:color w:val="000000"/>
        </w:rPr>
        <w:t>–</w:t>
      </w:r>
      <w:r w:rsidR="00FD1181" w:rsidRPr="00FD1181">
        <w:rPr>
          <w:rFonts w:ascii="Times New Roman" w:hAnsi="Times New Roman"/>
        </w:rPr>
        <w:t>8 </w:t>
      </w:r>
      <w:r w:rsidR="00FD1181" w:rsidRPr="00FD1181">
        <w:rPr>
          <w:rFonts w:ascii="Times New Roman" w:hAnsi="Times New Roman"/>
        </w:rPr>
        <w:sym w:font="Symbol" w:char="F0B0"/>
      </w:r>
      <w:r w:rsidR="00FD1181" w:rsidRPr="00FD1181">
        <w:rPr>
          <w:rFonts w:ascii="Times New Roman" w:hAnsi="Times New Roman"/>
        </w:rPr>
        <w:t>C temperatūroje, laiky</w:t>
      </w:r>
      <w:r>
        <w:rPr>
          <w:rFonts w:ascii="Times New Roman" w:hAnsi="Times New Roman"/>
        </w:rPr>
        <w:t>mo laikas neturi būti</w:t>
      </w:r>
      <w:r w:rsidR="00FD1181" w:rsidRPr="00FD1181">
        <w:rPr>
          <w:rFonts w:ascii="Times New Roman" w:hAnsi="Times New Roman"/>
        </w:rPr>
        <w:t xml:space="preserve"> ilg</w:t>
      </w:r>
      <w:r>
        <w:rPr>
          <w:rFonts w:ascii="Times New Roman" w:hAnsi="Times New Roman"/>
        </w:rPr>
        <w:t>esnis</w:t>
      </w:r>
      <w:r w:rsidR="00FD1181" w:rsidRPr="00FD1181">
        <w:rPr>
          <w:rFonts w:ascii="Times New Roman" w:hAnsi="Times New Roman"/>
        </w:rPr>
        <w:t xml:space="preserve"> kaip 24</w:t>
      </w:r>
      <w:r w:rsidR="00FD1181" w:rsidRPr="00FD1181">
        <w:rPr>
          <w:rFonts w:ascii="Times New Roman" w:eastAsia="Times New Roman" w:hAnsi="Times New Roman"/>
          <w:lang w:eastAsia="lt-LT"/>
        </w:rPr>
        <w:t> </w:t>
      </w:r>
      <w:r w:rsidR="00FD1181" w:rsidRPr="00FD1181">
        <w:rPr>
          <w:rFonts w:ascii="Times New Roman" w:hAnsi="Times New Roman"/>
        </w:rPr>
        <w:t>val.</w:t>
      </w:r>
      <w:r w:rsidR="006929AB">
        <w:rPr>
          <w:rFonts w:ascii="Times New Roman" w:hAnsi="Times New Roman"/>
        </w:rPr>
        <w:t>,</w:t>
      </w:r>
      <w:r w:rsidR="00FD1181" w:rsidRPr="00FD1181">
        <w:rPr>
          <w:rFonts w:ascii="Times New Roman" w:hAnsi="Times New Roman"/>
        </w:rPr>
        <w:t xml:space="preserve"> </w:t>
      </w:r>
      <w:r w:rsidR="006929AB" w:rsidRPr="006929AB">
        <w:rPr>
          <w:rFonts w:ascii="Times New Roman" w:hAnsi="Times New Roman"/>
        </w:rPr>
        <w:t>nebent maišymas atliktas kontroliuojamomis ir įteisintomis aseptinėmis sąlygomis.</w:t>
      </w:r>
    </w:p>
    <w:p w14:paraId="2B021778" w14:textId="77777777" w:rsidR="00FD1181" w:rsidRPr="00FD1181" w:rsidRDefault="00FD1181" w:rsidP="00FD1181">
      <w:pPr>
        <w:tabs>
          <w:tab w:val="left" w:pos="567"/>
        </w:tabs>
        <w:spacing w:after="0" w:line="240" w:lineRule="auto"/>
        <w:rPr>
          <w:rFonts w:ascii="Times New Roman" w:hAnsi="Times New Roman"/>
        </w:rPr>
      </w:pPr>
    </w:p>
    <w:p w14:paraId="0A4B0EDE" w14:textId="25F38E68" w:rsidR="00FD1181" w:rsidRPr="00FD1181" w:rsidRDefault="004B7FD3" w:rsidP="00FD1181">
      <w:pPr>
        <w:keepNext/>
        <w:keepLines/>
        <w:tabs>
          <w:tab w:val="left" w:pos="567"/>
        </w:tabs>
        <w:spacing w:after="0" w:line="240" w:lineRule="auto"/>
        <w:rPr>
          <w:rFonts w:ascii="Times New Roman" w:eastAsia="Times New Roman" w:hAnsi="Times New Roman"/>
          <w:i/>
          <w:lang w:eastAsia="lt-LT"/>
        </w:rPr>
      </w:pPr>
      <w:r>
        <w:rPr>
          <w:rFonts w:ascii="Times New Roman" w:hAnsi="Times New Roman"/>
          <w:i/>
        </w:rPr>
        <w:t>T</w:t>
      </w:r>
      <w:r w:rsidR="00FD1181" w:rsidRPr="00FD1181">
        <w:rPr>
          <w:rFonts w:ascii="Times New Roman" w:hAnsi="Times New Roman"/>
          <w:i/>
        </w:rPr>
        <w:t>inkamumo laikas</w:t>
      </w:r>
      <w:r>
        <w:rPr>
          <w:rFonts w:ascii="Times New Roman" w:hAnsi="Times New Roman"/>
          <w:i/>
        </w:rPr>
        <w:t xml:space="preserve"> po sumaišymo su suderinamais vaistiniais preparatais</w:t>
      </w:r>
    </w:p>
    <w:p w14:paraId="7C861DEE" w14:textId="0A8C017A" w:rsidR="00FD1181" w:rsidRPr="00FD1181" w:rsidRDefault="006929AB" w:rsidP="00FD1181">
      <w:pPr>
        <w:keepNext/>
        <w:keepLines/>
        <w:tabs>
          <w:tab w:val="left" w:pos="567"/>
        </w:tabs>
        <w:spacing w:after="0" w:line="240" w:lineRule="auto"/>
        <w:rPr>
          <w:rFonts w:ascii="Times New Roman" w:eastAsia="Times New Roman" w:hAnsi="Times New Roman"/>
          <w:lang w:eastAsia="lt-LT"/>
        </w:rPr>
      </w:pPr>
      <w:r w:rsidRPr="006929AB">
        <w:rPr>
          <w:rFonts w:ascii="Times New Roman" w:hAnsi="Times New Roman"/>
        </w:rPr>
        <w:t>Įrodyta, kad trijų kamerų maišelio turinio, sumaišyto su priedais (žr. 6.6</w:t>
      </w:r>
      <w:r w:rsidR="00272D5C">
        <w:rPr>
          <w:rFonts w:ascii="Times New Roman" w:hAnsi="Times New Roman"/>
        </w:rPr>
        <w:t> </w:t>
      </w:r>
      <w:r w:rsidRPr="006929AB">
        <w:rPr>
          <w:rFonts w:ascii="Times New Roman" w:hAnsi="Times New Roman"/>
        </w:rPr>
        <w:t>skyrių), fizikinis-cheminis stabilumas išlieka iki 7</w:t>
      </w:r>
      <w:r w:rsidR="00272D5C">
        <w:rPr>
          <w:rFonts w:ascii="Times New Roman" w:hAnsi="Times New Roman"/>
        </w:rPr>
        <w:t> </w:t>
      </w:r>
      <w:r w:rsidRPr="006929AB">
        <w:rPr>
          <w:rFonts w:ascii="Times New Roman" w:hAnsi="Times New Roman"/>
        </w:rPr>
        <w:t>dienų, t.</w:t>
      </w:r>
      <w:r w:rsidR="00272D5C">
        <w:rPr>
          <w:rFonts w:ascii="Times New Roman" w:hAnsi="Times New Roman"/>
        </w:rPr>
        <w:t> </w:t>
      </w:r>
      <w:r w:rsidRPr="006929AB">
        <w:rPr>
          <w:rFonts w:ascii="Times New Roman" w:hAnsi="Times New Roman"/>
        </w:rPr>
        <w:t>y. 6</w:t>
      </w:r>
      <w:r w:rsidR="00272D5C">
        <w:rPr>
          <w:rFonts w:ascii="Times New Roman" w:hAnsi="Times New Roman"/>
        </w:rPr>
        <w:t> </w:t>
      </w:r>
      <w:r w:rsidRPr="006929AB">
        <w:rPr>
          <w:rFonts w:ascii="Times New Roman" w:hAnsi="Times New Roman"/>
        </w:rPr>
        <w:t>dienas 2–8</w:t>
      </w:r>
      <w:r w:rsidR="00272D5C">
        <w:rPr>
          <w:rFonts w:ascii="Times New Roman" w:hAnsi="Times New Roman"/>
        </w:rPr>
        <w:t> </w:t>
      </w:r>
      <w:r w:rsidRPr="006929AB">
        <w:rPr>
          <w:rFonts w:ascii="Times New Roman" w:hAnsi="Times New Roman"/>
        </w:rPr>
        <w:t>°C temperatūroje, po to dar 24</w:t>
      </w:r>
      <w:r w:rsidR="00272D5C">
        <w:rPr>
          <w:rFonts w:ascii="Times New Roman" w:hAnsi="Times New Roman"/>
        </w:rPr>
        <w:t> </w:t>
      </w:r>
      <w:r w:rsidRPr="006929AB">
        <w:rPr>
          <w:rFonts w:ascii="Times New Roman" w:hAnsi="Times New Roman"/>
        </w:rPr>
        <w:t>valandas 20–25</w:t>
      </w:r>
      <w:r w:rsidR="00272D5C">
        <w:rPr>
          <w:rFonts w:ascii="Times New Roman" w:hAnsi="Times New Roman"/>
        </w:rPr>
        <w:t> </w:t>
      </w:r>
      <w:r w:rsidRPr="006929AB">
        <w:rPr>
          <w:rFonts w:ascii="Times New Roman" w:hAnsi="Times New Roman"/>
        </w:rPr>
        <w:t xml:space="preserve">°C temperatūroje, įskaitant vartojimo trukmę. </w:t>
      </w:r>
      <w:r w:rsidR="00FD1181" w:rsidRPr="00FD1181">
        <w:rPr>
          <w:rFonts w:ascii="Times New Roman" w:hAnsi="Times New Roman"/>
        </w:rPr>
        <w:t xml:space="preserve">Mikrobiologiniu požiūriu, </w:t>
      </w:r>
      <w:r w:rsidR="00ED2EAB">
        <w:rPr>
          <w:rFonts w:ascii="Times New Roman" w:hAnsi="Times New Roman"/>
        </w:rPr>
        <w:t>vaist</w:t>
      </w:r>
      <w:r w:rsidR="008A51A4">
        <w:rPr>
          <w:rFonts w:ascii="Times New Roman" w:hAnsi="Times New Roman"/>
        </w:rPr>
        <w:t>inį preparatą</w:t>
      </w:r>
      <w:r w:rsidR="004B7FD3">
        <w:rPr>
          <w:rFonts w:ascii="Times New Roman" w:hAnsi="Times New Roman"/>
        </w:rPr>
        <w:t xml:space="preserve"> sumaišius su priedais, jį reikia</w:t>
      </w:r>
      <w:r w:rsidR="00FD1181" w:rsidRPr="00FD1181">
        <w:rPr>
          <w:rFonts w:ascii="Times New Roman" w:hAnsi="Times New Roman"/>
        </w:rPr>
        <w:t xml:space="preserve"> vartoti </w:t>
      </w:r>
      <w:r w:rsidR="004B7FD3">
        <w:rPr>
          <w:rFonts w:ascii="Times New Roman" w:hAnsi="Times New Roman"/>
        </w:rPr>
        <w:t>nedelsiant</w:t>
      </w:r>
      <w:r w:rsidR="00FD1181" w:rsidRPr="00FD1181">
        <w:rPr>
          <w:rFonts w:ascii="Times New Roman" w:hAnsi="Times New Roman"/>
        </w:rPr>
        <w:t xml:space="preserve">. Jeigu </w:t>
      </w:r>
      <w:r w:rsidR="00ED2EAB">
        <w:rPr>
          <w:rFonts w:ascii="Times New Roman" w:hAnsi="Times New Roman"/>
        </w:rPr>
        <w:t>vaist</w:t>
      </w:r>
      <w:r w:rsidR="008A51A4">
        <w:rPr>
          <w:rFonts w:ascii="Times New Roman" w:hAnsi="Times New Roman"/>
        </w:rPr>
        <w:t>inis preparatas</w:t>
      </w:r>
      <w:r w:rsidR="00FD1181" w:rsidRPr="00FD1181">
        <w:rPr>
          <w:rFonts w:ascii="Times New Roman" w:hAnsi="Times New Roman"/>
        </w:rPr>
        <w:t xml:space="preserve"> </w:t>
      </w:r>
      <w:r w:rsidR="004B7FD3">
        <w:rPr>
          <w:rFonts w:ascii="Times New Roman" w:hAnsi="Times New Roman"/>
        </w:rPr>
        <w:t>iš karto ne</w:t>
      </w:r>
      <w:r w:rsidR="00FD1181" w:rsidRPr="00FD1181">
        <w:rPr>
          <w:rFonts w:ascii="Times New Roman" w:hAnsi="Times New Roman"/>
        </w:rPr>
        <w:t>varto</w:t>
      </w:r>
      <w:r w:rsidR="004B7FD3">
        <w:rPr>
          <w:rFonts w:ascii="Times New Roman" w:hAnsi="Times New Roman"/>
        </w:rPr>
        <w:t>jamas</w:t>
      </w:r>
      <w:r w:rsidR="00FD1181" w:rsidRPr="00FD1181">
        <w:rPr>
          <w:rFonts w:ascii="Times New Roman" w:hAnsi="Times New Roman"/>
        </w:rPr>
        <w:t>, už paruošto mišinio laikym</w:t>
      </w:r>
      <w:r w:rsidR="004B7FD3">
        <w:rPr>
          <w:rFonts w:ascii="Times New Roman" w:hAnsi="Times New Roman"/>
        </w:rPr>
        <w:t>o laiką</w:t>
      </w:r>
      <w:r w:rsidR="00FD1181" w:rsidRPr="00FD1181">
        <w:rPr>
          <w:rFonts w:ascii="Times New Roman" w:hAnsi="Times New Roman"/>
        </w:rPr>
        <w:t xml:space="preserve"> ir sąlygas </w:t>
      </w:r>
      <w:r w:rsidR="00C66F18">
        <w:rPr>
          <w:rFonts w:ascii="Times New Roman" w:hAnsi="Times New Roman"/>
        </w:rPr>
        <w:t xml:space="preserve">prieš vartojimą </w:t>
      </w:r>
      <w:r w:rsidR="00FD1181" w:rsidRPr="00FD1181">
        <w:rPr>
          <w:rFonts w:ascii="Times New Roman" w:hAnsi="Times New Roman"/>
        </w:rPr>
        <w:t xml:space="preserve">atsako vartotojas, tačiau paprastai, </w:t>
      </w:r>
      <w:r w:rsidR="00C66F18">
        <w:rPr>
          <w:rFonts w:ascii="Times New Roman" w:hAnsi="Times New Roman"/>
        </w:rPr>
        <w:t xml:space="preserve">laikant mišinį </w:t>
      </w:r>
      <w:r w:rsidR="00FD1181" w:rsidRPr="00FD1181">
        <w:rPr>
          <w:rFonts w:ascii="Times New Roman" w:hAnsi="Times New Roman"/>
        </w:rPr>
        <w:t>2</w:t>
      </w:r>
      <w:r w:rsidR="00C34834" w:rsidRPr="00FD1181">
        <w:rPr>
          <w:rFonts w:ascii="Times New Roman" w:eastAsia="Times New Roman" w:hAnsi="Times New Roman"/>
          <w:color w:val="000000"/>
        </w:rPr>
        <w:t>–</w:t>
      </w:r>
      <w:r w:rsidR="00FD1181" w:rsidRPr="00FD1181">
        <w:rPr>
          <w:rFonts w:ascii="Times New Roman" w:hAnsi="Times New Roman"/>
        </w:rPr>
        <w:t>8 </w:t>
      </w:r>
      <w:r w:rsidR="00FD1181" w:rsidRPr="00FD1181">
        <w:rPr>
          <w:rFonts w:ascii="Times New Roman" w:hAnsi="Times New Roman"/>
        </w:rPr>
        <w:sym w:font="Symbol" w:char="F0B0"/>
      </w:r>
      <w:r w:rsidR="00FD1181" w:rsidRPr="00FD1181">
        <w:rPr>
          <w:rFonts w:ascii="Times New Roman" w:hAnsi="Times New Roman"/>
        </w:rPr>
        <w:t>C temperatūroje, laiky</w:t>
      </w:r>
      <w:r w:rsidR="00C66F18">
        <w:rPr>
          <w:rFonts w:ascii="Times New Roman" w:hAnsi="Times New Roman"/>
        </w:rPr>
        <w:t>mo laikas neturi būti</w:t>
      </w:r>
      <w:r w:rsidR="00FD1181" w:rsidRPr="00FD1181">
        <w:rPr>
          <w:rFonts w:ascii="Times New Roman" w:hAnsi="Times New Roman"/>
        </w:rPr>
        <w:t xml:space="preserve"> ilg</w:t>
      </w:r>
      <w:r w:rsidR="00C66F18">
        <w:rPr>
          <w:rFonts w:ascii="Times New Roman" w:hAnsi="Times New Roman"/>
        </w:rPr>
        <w:t>esnis</w:t>
      </w:r>
      <w:r w:rsidR="00FD1181" w:rsidRPr="00FD1181">
        <w:rPr>
          <w:rFonts w:ascii="Times New Roman" w:hAnsi="Times New Roman"/>
        </w:rPr>
        <w:t xml:space="preserve"> kaip 24</w:t>
      </w:r>
      <w:r w:rsidR="00FD1181" w:rsidRPr="00FD1181">
        <w:rPr>
          <w:rFonts w:ascii="Times New Roman" w:eastAsia="Times New Roman" w:hAnsi="Times New Roman"/>
          <w:lang w:eastAsia="lt-LT"/>
        </w:rPr>
        <w:t> </w:t>
      </w:r>
      <w:r w:rsidR="00FD1181" w:rsidRPr="00FD1181">
        <w:rPr>
          <w:rFonts w:ascii="Times New Roman" w:hAnsi="Times New Roman"/>
        </w:rPr>
        <w:t>val.</w:t>
      </w:r>
      <w:r w:rsidR="002833EC">
        <w:rPr>
          <w:rFonts w:ascii="Times New Roman" w:hAnsi="Times New Roman"/>
        </w:rPr>
        <w:t xml:space="preserve">, nebent </w:t>
      </w:r>
      <w:r>
        <w:rPr>
          <w:rFonts w:ascii="Times New Roman" w:hAnsi="Times New Roman"/>
        </w:rPr>
        <w:t xml:space="preserve">papildymas priedais </w:t>
      </w:r>
      <w:r w:rsidR="002833EC">
        <w:rPr>
          <w:rFonts w:ascii="Times New Roman" w:hAnsi="Times New Roman"/>
        </w:rPr>
        <w:t>atliktas kontroliuojamomis ir įteisintomis aseptinėmis sąlygomis.</w:t>
      </w:r>
    </w:p>
    <w:p w14:paraId="40373802" w14:textId="77777777" w:rsidR="00FD1181" w:rsidRPr="00FD1181" w:rsidRDefault="00FD1181" w:rsidP="00FD1181">
      <w:pPr>
        <w:tabs>
          <w:tab w:val="left" w:pos="567"/>
        </w:tabs>
        <w:spacing w:after="0" w:line="240" w:lineRule="auto"/>
        <w:rPr>
          <w:rFonts w:ascii="Times New Roman" w:hAnsi="Times New Roman"/>
        </w:rPr>
      </w:pPr>
    </w:p>
    <w:p w14:paraId="216C8B02" w14:textId="77777777" w:rsidR="00FD1181" w:rsidRPr="00FD1181" w:rsidRDefault="00FD1181" w:rsidP="00FD1181">
      <w:pPr>
        <w:keepNext/>
        <w:keepLines/>
        <w:tabs>
          <w:tab w:val="left" w:pos="567"/>
        </w:tabs>
        <w:spacing w:after="0" w:line="240" w:lineRule="auto"/>
        <w:rPr>
          <w:rFonts w:ascii="Times New Roman" w:hAnsi="Times New Roman"/>
          <w:b/>
        </w:rPr>
      </w:pPr>
      <w:r w:rsidRPr="00FD1181">
        <w:rPr>
          <w:rFonts w:ascii="Times New Roman" w:hAnsi="Times New Roman"/>
          <w:b/>
        </w:rPr>
        <w:lastRenderedPageBreak/>
        <w:t>SmofKabiven extra Nitrogen vartojimo instrukcija</w:t>
      </w:r>
    </w:p>
    <w:p w14:paraId="5C1D7CE1" w14:textId="77777777" w:rsidR="00FD1181" w:rsidRPr="00FD1181" w:rsidRDefault="00FD1181" w:rsidP="00FD1181">
      <w:pPr>
        <w:keepNext/>
        <w:keepLines/>
        <w:tabs>
          <w:tab w:val="left" w:pos="567"/>
        </w:tabs>
        <w:spacing w:after="0" w:line="240" w:lineRule="auto"/>
        <w:rPr>
          <w:rFonts w:ascii="Times New Roman" w:hAnsi="Times New Roman"/>
        </w:rPr>
      </w:pPr>
    </w:p>
    <w:p w14:paraId="724CA392" w14:textId="77777777" w:rsidR="00FD1181" w:rsidRPr="00FD1181" w:rsidRDefault="00FD1181" w:rsidP="00FD1181">
      <w:pPr>
        <w:keepNext/>
        <w:keepLines/>
        <w:numPr>
          <w:ilvl w:val="12"/>
          <w:numId w:val="0"/>
        </w:numPr>
        <w:spacing w:after="0" w:line="240" w:lineRule="auto"/>
        <w:ind w:right="-2"/>
        <w:rPr>
          <w:rFonts w:ascii="Times New Roman" w:eastAsia="Times New Roman" w:hAnsi="Times New Roman"/>
          <w:b/>
          <w:noProof/>
        </w:rPr>
      </w:pPr>
    </w:p>
    <w:p w14:paraId="012BFE18" w14:textId="3821665C" w:rsidR="00FD1181" w:rsidRPr="00FD1181" w:rsidRDefault="00FD1181" w:rsidP="00FD1181">
      <w:pPr>
        <w:keepNext/>
        <w:keepLines/>
        <w:numPr>
          <w:ilvl w:val="12"/>
          <w:numId w:val="0"/>
        </w:numPr>
        <w:spacing w:after="0" w:line="240" w:lineRule="auto"/>
        <w:ind w:right="-2"/>
        <w:rPr>
          <w:rFonts w:ascii="Times New Roman" w:eastAsia="Times New Roman" w:hAnsi="Times New Roman"/>
          <w:b/>
          <w:noProof/>
        </w:rPr>
      </w:pPr>
      <w:r w:rsidRPr="00FD1181">
        <w:rPr>
          <w:rFonts w:ascii="Times New Roman" w:eastAsia="Times New Roman" w:hAnsi="Times New Roman"/>
          <w:b/>
          <w:noProof/>
        </w:rPr>
        <w:t>Maišelis</w:t>
      </w:r>
    </w:p>
    <w:p w14:paraId="0FBFA17C" w14:textId="77777777" w:rsidR="00FD1181" w:rsidRPr="00FD1181" w:rsidRDefault="00FD1181" w:rsidP="00FD1181">
      <w:pPr>
        <w:keepNext/>
        <w:keepLines/>
        <w:tabs>
          <w:tab w:val="left" w:pos="3119"/>
        </w:tabs>
        <w:spacing w:after="0" w:line="240" w:lineRule="auto"/>
        <w:ind w:left="567" w:hanging="567"/>
        <w:rPr>
          <w:rFonts w:ascii="Times New Roman" w:eastAsia="Times New Roman" w:hAnsi="Times New Roman"/>
          <w:noProof/>
          <w:lang w:eastAsia="sv-SE"/>
        </w:rPr>
      </w:pPr>
      <w:r w:rsidRPr="00FD1181">
        <w:rPr>
          <w:rFonts w:ascii="Times New Roman" w:eastAsia="Times New Roman" w:hAnsi="Times New Roman"/>
          <w:noProof/>
          <w:lang w:eastAsia="sv-SE"/>
        </w:rPr>
        <w:t>506 ml, 1012 ml, 1518 ml, 2025 ml, 2531 ml</w:t>
      </w:r>
    </w:p>
    <w:p w14:paraId="45A2BF74" w14:textId="750881AB" w:rsidR="00FD1181" w:rsidRPr="00FD1181" w:rsidRDefault="008A51A4" w:rsidP="00FD1181">
      <w:pPr>
        <w:keepNext/>
        <w:keepLines/>
        <w:tabs>
          <w:tab w:val="left" w:pos="3119"/>
        </w:tabs>
        <w:spacing w:after="0" w:line="240" w:lineRule="auto"/>
        <w:ind w:left="567" w:hanging="567"/>
        <w:rPr>
          <w:rFonts w:ascii="Times New Roman" w:eastAsia="Times New Roman" w:hAnsi="Times New Roman"/>
          <w:noProof/>
          <w:lang w:eastAsia="sv-SE"/>
        </w:rPr>
      </w:pPr>
      <w:r w:rsidRPr="00BB2664">
        <w:rPr>
          <w:rFonts w:ascii="Times New Roman" w:eastAsia="Times New Roman" w:hAnsi="Times New Roman"/>
          <w:noProof/>
          <w:lang w:eastAsia="lt-LT"/>
        </w:rPr>
        <w:drawing>
          <wp:inline distT="0" distB="0" distL="0" distR="0" wp14:anchorId="4D6E0D3A" wp14:editId="328D627F">
            <wp:extent cx="2047875" cy="1790700"/>
            <wp:effectExtent l="0" t="0" r="0" b="0"/>
            <wp:docPr id="1" name="Picture 9" descr="The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ba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875" cy="1790700"/>
                    </a:xfrm>
                    <a:prstGeom prst="rect">
                      <a:avLst/>
                    </a:prstGeom>
                    <a:noFill/>
                    <a:ln>
                      <a:noFill/>
                    </a:ln>
                  </pic:spPr>
                </pic:pic>
              </a:graphicData>
            </a:graphic>
          </wp:inline>
        </w:drawing>
      </w:r>
    </w:p>
    <w:p w14:paraId="0F97AD55" w14:textId="77777777" w:rsidR="00FD1181" w:rsidRPr="00FD1181" w:rsidRDefault="00FD1181" w:rsidP="00FD1181">
      <w:pPr>
        <w:keepNext/>
        <w:keepLines/>
        <w:tabs>
          <w:tab w:val="left" w:pos="3119"/>
        </w:tabs>
        <w:spacing w:after="0" w:line="240" w:lineRule="auto"/>
        <w:ind w:left="567" w:hanging="567"/>
        <w:rPr>
          <w:rFonts w:ascii="Times New Roman" w:eastAsia="Times New Roman" w:hAnsi="Times New Roman"/>
          <w:noProof/>
          <w:lang w:eastAsia="sv-SE"/>
        </w:rPr>
      </w:pPr>
    </w:p>
    <w:p w14:paraId="48E14C20" w14:textId="638B3099"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1.</w:t>
      </w:r>
      <w:r w:rsidRPr="00FD1181">
        <w:rPr>
          <w:rFonts w:ascii="Times New Roman" w:hAnsi="Times New Roman"/>
        </w:rPr>
        <w:tab/>
        <w:t>Į</w:t>
      </w:r>
      <w:r w:rsidR="00C66F18">
        <w:rPr>
          <w:rFonts w:ascii="Times New Roman" w:hAnsi="Times New Roman"/>
        </w:rPr>
        <w:t>pjova</w:t>
      </w:r>
      <w:r w:rsidRPr="00FD1181">
        <w:rPr>
          <w:rFonts w:ascii="Times New Roman" w:hAnsi="Times New Roman"/>
        </w:rPr>
        <w:t xml:space="preserve"> maišelio apvalkale.</w:t>
      </w:r>
    </w:p>
    <w:p w14:paraId="063254F3" w14:textId="6DD44E59"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2.</w:t>
      </w:r>
      <w:r w:rsidRPr="00FD1181">
        <w:rPr>
          <w:rFonts w:ascii="Times New Roman" w:hAnsi="Times New Roman"/>
        </w:rPr>
        <w:tab/>
      </w:r>
      <w:r w:rsidR="00C66F18">
        <w:rPr>
          <w:rFonts w:ascii="Times New Roman" w:hAnsi="Times New Roman"/>
        </w:rPr>
        <w:t>Rankena</w:t>
      </w:r>
      <w:r w:rsidRPr="00FD1181">
        <w:rPr>
          <w:rFonts w:ascii="Times New Roman" w:hAnsi="Times New Roman"/>
        </w:rPr>
        <w:t>.</w:t>
      </w:r>
    </w:p>
    <w:p w14:paraId="53F1A247" w14:textId="7460A45F"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3.</w:t>
      </w:r>
      <w:r w:rsidRPr="00FD1181">
        <w:rPr>
          <w:rFonts w:ascii="Times New Roman" w:hAnsi="Times New Roman"/>
        </w:rPr>
        <w:tab/>
      </w:r>
      <w:r w:rsidR="00C66F18">
        <w:rPr>
          <w:rFonts w:ascii="Times New Roman" w:hAnsi="Times New Roman"/>
        </w:rPr>
        <w:t>Kilpa</w:t>
      </w:r>
      <w:r w:rsidRPr="00FD1181">
        <w:rPr>
          <w:rFonts w:ascii="Times New Roman" w:hAnsi="Times New Roman"/>
        </w:rPr>
        <w:t xml:space="preserve"> maišeliui pakabinti.</w:t>
      </w:r>
    </w:p>
    <w:p w14:paraId="77EB59E0"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4.</w:t>
      </w:r>
      <w:r w:rsidRPr="00FD1181">
        <w:rPr>
          <w:rFonts w:ascii="Times New Roman" w:hAnsi="Times New Roman"/>
        </w:rPr>
        <w:tab/>
        <w:t>Nuplėšiamos maišelio kamerų siūlės.</w:t>
      </w:r>
    </w:p>
    <w:p w14:paraId="1AE3EFA5" w14:textId="041D5F38"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5.</w:t>
      </w:r>
      <w:r w:rsidRPr="00FD1181">
        <w:rPr>
          <w:rFonts w:ascii="Times New Roman" w:hAnsi="Times New Roman"/>
        </w:rPr>
        <w:tab/>
        <w:t>Aklin</w:t>
      </w:r>
      <w:r w:rsidR="00C66F18">
        <w:rPr>
          <w:rFonts w:ascii="Times New Roman" w:hAnsi="Times New Roman"/>
        </w:rPr>
        <w:t>a</w:t>
      </w:r>
      <w:r w:rsidRPr="00FD1181">
        <w:rPr>
          <w:rFonts w:ascii="Times New Roman" w:hAnsi="Times New Roman"/>
        </w:rPr>
        <w:t xml:space="preserve"> anga (naudojama tik gamybos metu).</w:t>
      </w:r>
    </w:p>
    <w:p w14:paraId="356D5DCA"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6.</w:t>
      </w:r>
      <w:r w:rsidRPr="00FD1181">
        <w:rPr>
          <w:rFonts w:ascii="Times New Roman" w:hAnsi="Times New Roman"/>
        </w:rPr>
        <w:tab/>
        <w:t>Papildomos jungties vieta.</w:t>
      </w:r>
    </w:p>
    <w:p w14:paraId="3FB3E7D9"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7.</w:t>
      </w:r>
      <w:r w:rsidRPr="00FD1181">
        <w:rPr>
          <w:rFonts w:ascii="Times New Roman" w:hAnsi="Times New Roman"/>
        </w:rPr>
        <w:tab/>
        <w:t>Infuzijų sistemos jungties vieta.</w:t>
      </w:r>
    </w:p>
    <w:p w14:paraId="73D24506"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8.</w:t>
      </w:r>
      <w:r w:rsidRPr="00FD1181">
        <w:rPr>
          <w:rFonts w:ascii="Times New Roman" w:hAnsi="Times New Roman"/>
        </w:rPr>
        <w:tab/>
        <w:t>Deguonies absorbentas.</w:t>
      </w:r>
    </w:p>
    <w:p w14:paraId="64AEE52C" w14:textId="77777777" w:rsidR="00FD1181" w:rsidRPr="00FD1181" w:rsidRDefault="00FD1181" w:rsidP="00FD1181">
      <w:pPr>
        <w:keepNext/>
        <w:keepLines/>
        <w:tabs>
          <w:tab w:val="left" w:pos="567"/>
        </w:tabs>
        <w:spacing w:after="0" w:line="240" w:lineRule="auto"/>
        <w:ind w:left="567" w:hanging="567"/>
        <w:rPr>
          <w:rFonts w:ascii="Times New Roman" w:hAnsi="Times New Roman"/>
          <w:u w:val="single"/>
        </w:rPr>
      </w:pPr>
    </w:p>
    <w:p w14:paraId="249ABBB4"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t>1. Maišelio apvalkalo nuėmimas</w:t>
      </w:r>
    </w:p>
    <w:p w14:paraId="5F1F9F63" w14:textId="77777777" w:rsidR="00FD1181" w:rsidRPr="00FD1181" w:rsidRDefault="00FD1181" w:rsidP="00FD1181">
      <w:pPr>
        <w:tabs>
          <w:tab w:val="left" w:pos="567"/>
        </w:tabs>
        <w:spacing w:after="0" w:line="240" w:lineRule="auto"/>
        <w:ind w:left="567" w:hanging="567"/>
        <w:rPr>
          <w:rFonts w:ascii="Times New Roman" w:hAnsi="Times New Roman"/>
        </w:rPr>
      </w:pPr>
    </w:p>
    <w:p w14:paraId="5B327F3E" w14:textId="770B0889" w:rsidR="00FD1181" w:rsidRPr="00FD1181" w:rsidRDefault="008A51A4" w:rsidP="00FD1181">
      <w:pPr>
        <w:tabs>
          <w:tab w:val="left" w:pos="567"/>
        </w:tabs>
        <w:spacing w:after="0" w:line="240" w:lineRule="auto"/>
        <w:ind w:left="567" w:hanging="567"/>
        <w:rPr>
          <w:rFonts w:ascii="Times New Roman" w:eastAsia="Times New Roman" w:hAnsi="Times New Roman"/>
          <w:u w:val="single"/>
          <w:lang w:eastAsia="lt-LT"/>
        </w:rPr>
      </w:pPr>
      <w:r w:rsidRPr="00BB2664">
        <w:rPr>
          <w:rFonts w:ascii="Times New Roman" w:eastAsia="Times New Roman" w:hAnsi="Times New Roman"/>
          <w:noProof/>
          <w:lang w:eastAsia="lt-LT"/>
        </w:rPr>
        <w:drawing>
          <wp:inline distT="0" distB="0" distL="0" distR="0" wp14:anchorId="61B9BC3D" wp14:editId="74DA5565">
            <wp:extent cx="2857500" cy="2057400"/>
            <wp:effectExtent l="19050" t="19050" r="0" b="0"/>
            <wp:docPr id="2" name="Picture 23" descr="Remova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moval1"/>
                    <pic:cNvPicPr>
                      <a:picLocks noChangeAspect="1" noChangeArrowheads="1"/>
                    </pic:cNvPicPr>
                  </pic:nvPicPr>
                  <pic:blipFill>
                    <a:blip r:embed="rId17">
                      <a:extLst>
                        <a:ext uri="{28A0092B-C50C-407E-A947-70E740481C1C}">
                          <a14:useLocalDpi xmlns:a14="http://schemas.microsoft.com/office/drawing/2010/main" val="0"/>
                        </a:ext>
                      </a:extLst>
                    </a:blip>
                    <a:srcRect l="11133"/>
                    <a:stretch>
                      <a:fillRect/>
                    </a:stretch>
                  </pic:blipFill>
                  <pic:spPr bwMode="auto">
                    <a:xfrm>
                      <a:off x="0" y="0"/>
                      <a:ext cx="2857500" cy="2057400"/>
                    </a:xfrm>
                    <a:prstGeom prst="rect">
                      <a:avLst/>
                    </a:prstGeom>
                    <a:noFill/>
                    <a:ln w="6350" cmpd="sng">
                      <a:solidFill>
                        <a:srgbClr val="000000"/>
                      </a:solidFill>
                      <a:miter lim="800000"/>
                      <a:headEnd/>
                      <a:tailEnd/>
                    </a:ln>
                    <a:effectLst/>
                  </pic:spPr>
                </pic:pic>
              </a:graphicData>
            </a:graphic>
          </wp:inline>
        </w:drawing>
      </w:r>
    </w:p>
    <w:p w14:paraId="3B48450A" w14:textId="75DA8EC1" w:rsidR="00FD1181" w:rsidRPr="00FD1181" w:rsidRDefault="00FD1181" w:rsidP="00FD1181">
      <w:pPr>
        <w:tabs>
          <w:tab w:val="left" w:pos="0"/>
        </w:tabs>
        <w:spacing w:after="0" w:line="240" w:lineRule="auto"/>
        <w:ind w:left="567" w:hanging="567"/>
        <w:rPr>
          <w:rFonts w:ascii="Times New Roman" w:hAnsi="Times New Roman"/>
        </w:rPr>
      </w:pPr>
      <w:r w:rsidRPr="00FD1181">
        <w:rPr>
          <w:rFonts w:ascii="Times New Roman" w:eastAsia="Times New Roman" w:hAnsi="Times New Roman"/>
          <w:lang w:eastAsia="lt-LT"/>
        </w:rPr>
        <w:sym w:font="Symbol" w:char="F0B7"/>
      </w:r>
      <w:r w:rsidRPr="00FD1181">
        <w:rPr>
          <w:rFonts w:ascii="Times New Roman" w:eastAsia="Times New Roman" w:hAnsi="Times New Roman"/>
          <w:lang w:eastAsia="lt-LT"/>
        </w:rPr>
        <w:tab/>
      </w:r>
      <w:r w:rsidRPr="00FD1181">
        <w:rPr>
          <w:rFonts w:ascii="Times New Roman" w:hAnsi="Times New Roman"/>
        </w:rPr>
        <w:t>(A) Siekiant nutraukti maišelio apvalkalą, reikia maišelį laikyti gulsčią, apvalkalą nuo į</w:t>
      </w:r>
      <w:r w:rsidR="00C66F18">
        <w:rPr>
          <w:rFonts w:ascii="Times New Roman" w:hAnsi="Times New Roman"/>
        </w:rPr>
        <w:t>pjovos</w:t>
      </w:r>
      <w:r w:rsidRPr="00FD1181">
        <w:rPr>
          <w:rFonts w:ascii="Times New Roman" w:hAnsi="Times New Roman"/>
        </w:rPr>
        <w:t xml:space="preserve"> atsargiai traukti pagal viršutinį kraštą iki jungčių vietos. </w:t>
      </w:r>
    </w:p>
    <w:p w14:paraId="5E8D7077" w14:textId="4C80C0ED"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(B) Po to šiek tiek įplėš</w:t>
      </w:r>
      <w:r w:rsidR="00C66F18">
        <w:rPr>
          <w:rFonts w:ascii="Times New Roman" w:hAnsi="Times New Roman"/>
        </w:rPr>
        <w:t>kite</w:t>
      </w:r>
      <w:r w:rsidRPr="00FD1181">
        <w:rPr>
          <w:rFonts w:ascii="Times New Roman" w:hAnsi="Times New Roman"/>
        </w:rPr>
        <w:t xml:space="preserve"> ilgąją apvalkalo pusę, nutrauk</w:t>
      </w:r>
      <w:r w:rsidR="00C66F18">
        <w:rPr>
          <w:rFonts w:ascii="Times New Roman" w:hAnsi="Times New Roman"/>
        </w:rPr>
        <w:t>ite</w:t>
      </w:r>
      <w:r w:rsidRPr="00FD1181">
        <w:rPr>
          <w:rFonts w:ascii="Times New Roman" w:hAnsi="Times New Roman"/>
        </w:rPr>
        <w:t xml:space="preserve"> jį ir kartu su deguonies absorbentu išmes</w:t>
      </w:r>
      <w:r w:rsidR="00C66F18">
        <w:rPr>
          <w:rFonts w:ascii="Times New Roman" w:hAnsi="Times New Roman"/>
        </w:rPr>
        <w:t>kite</w:t>
      </w:r>
      <w:r w:rsidRPr="00FD1181">
        <w:rPr>
          <w:rFonts w:ascii="Times New Roman" w:hAnsi="Times New Roman"/>
        </w:rPr>
        <w:t>.</w:t>
      </w:r>
    </w:p>
    <w:p w14:paraId="73206B48" w14:textId="77777777" w:rsidR="00FD1181" w:rsidRPr="00FD1181" w:rsidRDefault="00FD1181" w:rsidP="00FD1181">
      <w:pPr>
        <w:tabs>
          <w:tab w:val="left" w:pos="567"/>
        </w:tabs>
        <w:spacing w:after="0" w:line="240" w:lineRule="auto"/>
        <w:ind w:left="567" w:hanging="567"/>
        <w:rPr>
          <w:rFonts w:ascii="Times New Roman" w:hAnsi="Times New Roman"/>
          <w:u w:val="single"/>
        </w:rPr>
      </w:pPr>
    </w:p>
    <w:p w14:paraId="3DC09222" w14:textId="77777777" w:rsidR="00FD1181" w:rsidRPr="00FD1181" w:rsidRDefault="00FD1181" w:rsidP="00FD1181">
      <w:pPr>
        <w:keepNext/>
        <w:keepLines/>
        <w:tabs>
          <w:tab w:val="left" w:pos="567"/>
        </w:tabs>
        <w:spacing w:after="0" w:line="240" w:lineRule="auto"/>
        <w:ind w:left="567" w:hanging="567"/>
        <w:rPr>
          <w:rFonts w:ascii="Times New Roman" w:hAnsi="Times New Roman"/>
          <w:b/>
        </w:rPr>
      </w:pPr>
      <w:r w:rsidRPr="00FD1181">
        <w:rPr>
          <w:rFonts w:ascii="Times New Roman" w:hAnsi="Times New Roman"/>
          <w:b/>
        </w:rPr>
        <w:lastRenderedPageBreak/>
        <w:t>2. Maišymas</w:t>
      </w:r>
    </w:p>
    <w:p w14:paraId="1FB2E843" w14:textId="77777777" w:rsidR="00FD1181" w:rsidRPr="00FD1181" w:rsidRDefault="00FD1181" w:rsidP="00FD1181">
      <w:pPr>
        <w:keepNext/>
        <w:keepLines/>
        <w:tabs>
          <w:tab w:val="left" w:pos="567"/>
        </w:tabs>
        <w:spacing w:after="0" w:line="240" w:lineRule="auto"/>
        <w:ind w:left="567" w:hanging="567"/>
        <w:rPr>
          <w:rFonts w:ascii="Times New Roman" w:hAnsi="Times New Roman"/>
          <w:i/>
        </w:rPr>
      </w:pPr>
    </w:p>
    <w:p w14:paraId="2D8517E0" w14:textId="0CDC04EF" w:rsidR="00FD1181" w:rsidRPr="00FD1181" w:rsidRDefault="008A51A4" w:rsidP="00FD1181">
      <w:pPr>
        <w:keepNext/>
        <w:keepLines/>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56ABF929" wp14:editId="584FEA4A">
            <wp:extent cx="2057400" cy="1447800"/>
            <wp:effectExtent l="19050" t="19050" r="0" b="0"/>
            <wp:docPr id="3" name="Picture 25" descr="Mix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xing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w="6350" cmpd="sng">
                      <a:solidFill>
                        <a:srgbClr val="000000"/>
                      </a:solidFill>
                      <a:miter lim="800000"/>
                      <a:headEnd/>
                      <a:tailEnd/>
                    </a:ln>
                    <a:effectLst/>
                  </pic:spPr>
                </pic:pic>
              </a:graphicData>
            </a:graphic>
          </wp:inline>
        </w:drawing>
      </w:r>
    </w:p>
    <w:p w14:paraId="65F1B56E" w14:textId="77777777" w:rsidR="00FD1181" w:rsidRPr="00FD1181" w:rsidRDefault="00FD1181" w:rsidP="00FD1181">
      <w:pPr>
        <w:keepNext/>
        <w:keepLines/>
        <w:tabs>
          <w:tab w:val="left" w:pos="567"/>
        </w:tabs>
        <w:spacing w:after="0" w:line="240" w:lineRule="auto"/>
        <w:rPr>
          <w:rFonts w:ascii="Times New Roman" w:eastAsia="Times New Roman" w:hAnsi="Times New Roman"/>
          <w:i/>
          <w:lang w:eastAsia="lt-LT"/>
        </w:rPr>
      </w:pPr>
    </w:p>
    <w:p w14:paraId="04CA1AA0" w14:textId="28251301" w:rsidR="00FD1181" w:rsidRPr="00FD1181" w:rsidRDefault="008A51A4" w:rsidP="00FD1181">
      <w:pPr>
        <w:keepNext/>
        <w:keepLines/>
        <w:tabs>
          <w:tab w:val="left" w:pos="567"/>
        </w:tabs>
        <w:spacing w:after="0" w:line="240" w:lineRule="auto"/>
        <w:ind w:left="567" w:hanging="567"/>
        <w:rPr>
          <w:rFonts w:ascii="Times New Roman" w:eastAsia="Times New Roman" w:hAnsi="Times New Roman"/>
          <w:lang w:eastAsia="lt-LT"/>
        </w:rPr>
      </w:pPr>
      <w:r w:rsidRPr="00BB2664">
        <w:rPr>
          <w:rFonts w:ascii="Times New Roman" w:eastAsia="Times New Roman" w:hAnsi="Times New Roman"/>
          <w:noProof/>
          <w:lang w:eastAsia="lt-LT"/>
        </w:rPr>
        <w:drawing>
          <wp:inline distT="0" distB="0" distL="0" distR="0" wp14:anchorId="0D6DE72C" wp14:editId="10E123BF">
            <wp:extent cx="2057400" cy="1400175"/>
            <wp:effectExtent l="19050" t="19050" r="0" b="9525"/>
            <wp:docPr id="4" name="Picture 26" descr="Mix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xing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0" cy="1400175"/>
                    </a:xfrm>
                    <a:prstGeom prst="rect">
                      <a:avLst/>
                    </a:prstGeom>
                    <a:noFill/>
                    <a:ln w="6350" cmpd="sng">
                      <a:solidFill>
                        <a:srgbClr val="000000"/>
                      </a:solidFill>
                      <a:miter lim="800000"/>
                      <a:headEnd/>
                      <a:tailEnd/>
                    </a:ln>
                    <a:effectLst/>
                  </pic:spPr>
                </pic:pic>
              </a:graphicData>
            </a:graphic>
          </wp:inline>
        </w:drawing>
      </w:r>
    </w:p>
    <w:p w14:paraId="586C218C" w14:textId="77777777" w:rsidR="00FD1181" w:rsidRPr="00FD1181" w:rsidRDefault="00FD1181" w:rsidP="00FD1181">
      <w:pPr>
        <w:keepNext/>
        <w:keepLines/>
        <w:tabs>
          <w:tab w:val="left" w:pos="567"/>
        </w:tabs>
        <w:spacing w:after="0" w:line="240" w:lineRule="auto"/>
        <w:ind w:left="567" w:hanging="567"/>
        <w:rPr>
          <w:rFonts w:ascii="Times New Roman" w:hAnsi="Times New Roman"/>
        </w:rPr>
      </w:pPr>
    </w:p>
    <w:p w14:paraId="474FE541" w14:textId="7577486C" w:rsidR="00FD1181" w:rsidRPr="00FD1181" w:rsidRDefault="008A51A4" w:rsidP="00FD1181">
      <w:pPr>
        <w:keepNext/>
        <w:keepLines/>
        <w:tabs>
          <w:tab w:val="left" w:pos="567"/>
        </w:tabs>
        <w:spacing w:after="0" w:line="240" w:lineRule="auto"/>
        <w:ind w:left="567" w:hanging="567"/>
        <w:rPr>
          <w:rFonts w:ascii="Times New Roman" w:hAnsi="Times New Roman"/>
          <w:u w:val="single"/>
        </w:rPr>
      </w:pPr>
      <w:r w:rsidRPr="00BB2664">
        <w:rPr>
          <w:rFonts w:ascii="Times New Roman" w:eastAsia="Times New Roman" w:hAnsi="Times New Roman"/>
          <w:noProof/>
          <w:lang w:eastAsia="lt-LT"/>
        </w:rPr>
        <w:drawing>
          <wp:inline distT="0" distB="0" distL="0" distR="0" wp14:anchorId="55070AD3" wp14:editId="15D708BF">
            <wp:extent cx="2057400" cy="1238250"/>
            <wp:effectExtent l="19050" t="19050" r="0" b="0"/>
            <wp:docPr id="5" name="Picture 27" descr="Mix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xing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57400" cy="1238250"/>
                    </a:xfrm>
                    <a:prstGeom prst="rect">
                      <a:avLst/>
                    </a:prstGeom>
                    <a:noFill/>
                    <a:ln w="6350" cmpd="sng">
                      <a:solidFill>
                        <a:srgbClr val="000000"/>
                      </a:solidFill>
                      <a:miter lim="800000"/>
                      <a:headEnd/>
                      <a:tailEnd/>
                    </a:ln>
                    <a:effectLst/>
                  </pic:spPr>
                </pic:pic>
              </a:graphicData>
            </a:graphic>
          </wp:inline>
        </w:drawing>
      </w:r>
    </w:p>
    <w:p w14:paraId="5F1ACFF2" w14:textId="027629A1" w:rsidR="00FD1181" w:rsidRPr="00FD1181" w:rsidRDefault="00FD1181" w:rsidP="00FD1181">
      <w:pPr>
        <w:keepNext/>
        <w:keepLines/>
        <w:tabs>
          <w:tab w:val="left" w:pos="0"/>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Padė</w:t>
      </w:r>
      <w:r w:rsidR="00C66F18">
        <w:rPr>
          <w:rFonts w:ascii="Times New Roman" w:hAnsi="Times New Roman"/>
        </w:rPr>
        <w:t>kite</w:t>
      </w:r>
      <w:r w:rsidRPr="00FD1181">
        <w:rPr>
          <w:rFonts w:ascii="Times New Roman" w:hAnsi="Times New Roman"/>
        </w:rPr>
        <w:t xml:space="preserve"> maišelį ant lygaus paviršiaus.</w:t>
      </w:r>
    </w:p>
    <w:p w14:paraId="22A84EE2" w14:textId="7ACB3CC6" w:rsidR="00FD1181" w:rsidRPr="00FD1181" w:rsidRDefault="00FD1181" w:rsidP="00FD1181">
      <w:pPr>
        <w:keepNext/>
        <w:keepLines/>
        <w:tabs>
          <w:tab w:val="left" w:pos="0"/>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Tvirtai rankomis vynio</w:t>
      </w:r>
      <w:r w:rsidR="00C66F18">
        <w:rPr>
          <w:rFonts w:ascii="Times New Roman" w:hAnsi="Times New Roman"/>
        </w:rPr>
        <w:t>kite</w:t>
      </w:r>
      <w:r w:rsidRPr="00FD1181">
        <w:rPr>
          <w:rFonts w:ascii="Times New Roman" w:hAnsi="Times New Roman"/>
        </w:rPr>
        <w:t xml:space="preserve"> nuo </w:t>
      </w:r>
      <w:r w:rsidR="00C66F18">
        <w:rPr>
          <w:rFonts w:ascii="Times New Roman" w:hAnsi="Times New Roman"/>
        </w:rPr>
        <w:t>rankenos</w:t>
      </w:r>
      <w:r w:rsidR="00C66F18" w:rsidRPr="00FD1181">
        <w:rPr>
          <w:rFonts w:ascii="Times New Roman" w:hAnsi="Times New Roman"/>
        </w:rPr>
        <w:t xml:space="preserve"> </w:t>
      </w:r>
      <w:r w:rsidRPr="00FD1181">
        <w:rPr>
          <w:rFonts w:ascii="Times New Roman" w:hAnsi="Times New Roman"/>
        </w:rPr>
        <w:t>pusės link jungčių vietų, pirma dešine ranka, po to pastoviu spaudimu spaus</w:t>
      </w:r>
      <w:r w:rsidR="00C66F18">
        <w:rPr>
          <w:rFonts w:ascii="Times New Roman" w:hAnsi="Times New Roman"/>
        </w:rPr>
        <w:t>dami</w:t>
      </w:r>
      <w:r w:rsidRPr="00FD1181">
        <w:rPr>
          <w:rFonts w:ascii="Times New Roman" w:hAnsi="Times New Roman"/>
        </w:rPr>
        <w:t xml:space="preserve"> kaire ranka tol, kol vertikalios siūlės plyš. Vertikalios siūlės nuplėšiamos skysčio spaudimu. </w:t>
      </w:r>
      <w:r w:rsidR="00C66F18">
        <w:rPr>
          <w:rFonts w:ascii="Times New Roman" w:hAnsi="Times New Roman"/>
        </w:rPr>
        <w:t>P</w:t>
      </w:r>
      <w:r w:rsidRPr="00FD1181">
        <w:rPr>
          <w:rFonts w:ascii="Times New Roman" w:hAnsi="Times New Roman"/>
        </w:rPr>
        <w:t>rieš nutraukiant maišelio apvalkalą</w:t>
      </w:r>
      <w:r w:rsidR="00C66F18">
        <w:rPr>
          <w:rFonts w:ascii="Times New Roman" w:hAnsi="Times New Roman"/>
        </w:rPr>
        <w:t>, siūlės turi būti nuplėštos</w:t>
      </w:r>
      <w:r w:rsidRPr="00FD1181">
        <w:rPr>
          <w:rFonts w:ascii="Times New Roman" w:hAnsi="Times New Roman"/>
        </w:rPr>
        <w:t xml:space="preserve">. </w:t>
      </w:r>
    </w:p>
    <w:p w14:paraId="2DE6F105" w14:textId="77777777"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b/>
        </w:rPr>
        <w:t>Pastaba</w:t>
      </w:r>
      <w:r w:rsidRPr="00FD1181">
        <w:rPr>
          <w:rFonts w:ascii="Times New Roman" w:hAnsi="Times New Roman"/>
        </w:rPr>
        <w:t>: skysčiai lengvai susimaišo, nors horizontalios siūlės lieka nesuirusios.</w:t>
      </w:r>
    </w:p>
    <w:p w14:paraId="0FB91A25" w14:textId="77777777" w:rsidR="00FD1181" w:rsidRPr="00FD1181" w:rsidRDefault="00FD1181" w:rsidP="00FD1181">
      <w:pPr>
        <w:tabs>
          <w:tab w:val="left" w:pos="567"/>
        </w:tabs>
        <w:spacing w:after="0" w:line="240" w:lineRule="auto"/>
        <w:ind w:left="567" w:hanging="567"/>
        <w:rPr>
          <w:rFonts w:ascii="Times New Roman" w:hAnsi="Times New Roman"/>
        </w:rPr>
      </w:pPr>
    </w:p>
    <w:p w14:paraId="4B2CC24D" w14:textId="77777777" w:rsidR="00FD1181" w:rsidRPr="00FD1181" w:rsidRDefault="00FD1181" w:rsidP="00FD1181">
      <w:pPr>
        <w:numPr>
          <w:ilvl w:val="12"/>
          <w:numId w:val="0"/>
        </w:numPr>
        <w:spacing w:after="0" w:line="240" w:lineRule="auto"/>
        <w:ind w:left="567" w:hanging="567"/>
        <w:rPr>
          <w:rFonts w:ascii="Times New Roman" w:eastAsia="Times New Roman" w:hAnsi="Times New Roman"/>
          <w:noProof/>
        </w:rPr>
      </w:pPr>
      <w:r w:rsidRPr="00FD1181">
        <w:rPr>
          <w:rFonts w:ascii="Times New Roman" w:eastAsia="Times New Roman" w:hAnsi="Times New Roman"/>
          <w:lang w:eastAsia="sv-SE"/>
        </w:rPr>
        <w:t>506 ml, 1012 ml, 1518 ml, 2025 ml, 2531 ml</w:t>
      </w:r>
    </w:p>
    <w:p w14:paraId="0F26DB0B" w14:textId="33BD7625" w:rsidR="00FD1181" w:rsidRPr="00FD1181" w:rsidRDefault="008A51A4" w:rsidP="00FD1181">
      <w:pPr>
        <w:numPr>
          <w:ilvl w:val="12"/>
          <w:numId w:val="0"/>
        </w:numPr>
        <w:spacing w:after="0" w:line="240" w:lineRule="auto"/>
        <w:ind w:left="567" w:hanging="567"/>
        <w:rPr>
          <w:rFonts w:ascii="Times New Roman" w:eastAsia="Times New Roman" w:hAnsi="Times New Roman"/>
        </w:rPr>
      </w:pPr>
      <w:r w:rsidRPr="00BB2664">
        <w:rPr>
          <w:rFonts w:ascii="Times New Roman" w:eastAsia="Times New Roman" w:hAnsi="Times New Roman"/>
          <w:noProof/>
          <w:lang w:eastAsia="lt-LT"/>
        </w:rPr>
        <w:drawing>
          <wp:inline distT="0" distB="0" distL="0" distR="0" wp14:anchorId="001CB8A5" wp14:editId="2ECE19B8">
            <wp:extent cx="2057400" cy="1914525"/>
            <wp:effectExtent l="19050" t="19050" r="0" b="9525"/>
            <wp:docPr id="6" name="Picture 4" descr="Mixi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xing4"/>
                    <pic:cNvPicPr>
                      <a:picLocks noChangeAspect="1" noChangeArrowheads="1"/>
                    </pic:cNvPicPr>
                  </pic:nvPicPr>
                  <pic:blipFill>
                    <a:blip r:embed="rId21">
                      <a:extLst>
                        <a:ext uri="{28A0092B-C50C-407E-A947-70E740481C1C}">
                          <a14:useLocalDpi xmlns:a14="http://schemas.microsoft.com/office/drawing/2010/main" val="0"/>
                        </a:ext>
                      </a:extLst>
                    </a:blip>
                    <a:srcRect b="5183"/>
                    <a:stretch>
                      <a:fillRect/>
                    </a:stretch>
                  </pic:blipFill>
                  <pic:spPr bwMode="auto">
                    <a:xfrm>
                      <a:off x="0" y="0"/>
                      <a:ext cx="2057400" cy="1914525"/>
                    </a:xfrm>
                    <a:prstGeom prst="rect">
                      <a:avLst/>
                    </a:prstGeom>
                    <a:noFill/>
                    <a:ln w="6350" cmpd="sng">
                      <a:solidFill>
                        <a:srgbClr val="000000"/>
                      </a:solidFill>
                      <a:miter lim="800000"/>
                      <a:headEnd/>
                      <a:tailEnd/>
                    </a:ln>
                    <a:effectLst/>
                  </pic:spPr>
                </pic:pic>
              </a:graphicData>
            </a:graphic>
          </wp:inline>
        </w:drawing>
      </w:r>
    </w:p>
    <w:p w14:paraId="60ADEB05" w14:textId="17B45CEB"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r>
      <w:r w:rsidR="00C66F18">
        <w:rPr>
          <w:rFonts w:ascii="Times New Roman" w:hAnsi="Times New Roman"/>
        </w:rPr>
        <w:t>Sumaišykite trijų kamerų turinį tris kartus pavartydami maišelį, k</w:t>
      </w:r>
      <w:r w:rsidRPr="00FD1181">
        <w:rPr>
          <w:rFonts w:ascii="Times New Roman" w:hAnsi="Times New Roman"/>
        </w:rPr>
        <w:t xml:space="preserve">ad jo sudedamosios dalys gerai susimaišytų. </w:t>
      </w:r>
    </w:p>
    <w:p w14:paraId="0B1DF73C" w14:textId="77777777" w:rsidR="00FD1181" w:rsidRPr="00FD1181" w:rsidRDefault="00FD1181" w:rsidP="00FD1181">
      <w:pPr>
        <w:tabs>
          <w:tab w:val="left" w:pos="567"/>
        </w:tabs>
        <w:spacing w:after="0" w:line="240" w:lineRule="auto"/>
        <w:ind w:left="567" w:hanging="567"/>
        <w:rPr>
          <w:rFonts w:ascii="Times New Roman" w:hAnsi="Times New Roman"/>
          <w:u w:val="single"/>
        </w:rPr>
      </w:pPr>
    </w:p>
    <w:p w14:paraId="17A2792A"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b/>
          <w:lang w:eastAsia="lt-LT"/>
        </w:rPr>
      </w:pPr>
      <w:r w:rsidRPr="00FD1181">
        <w:rPr>
          <w:rFonts w:ascii="Times New Roman" w:hAnsi="Times New Roman"/>
          <w:b/>
        </w:rPr>
        <w:lastRenderedPageBreak/>
        <w:t>3. Vaistinio preparato paruošimas</w:t>
      </w:r>
    </w:p>
    <w:p w14:paraId="4F0EF4DB" w14:textId="77777777" w:rsidR="00FD1181" w:rsidRPr="00FD1181" w:rsidRDefault="00FD1181" w:rsidP="00FD1181">
      <w:pPr>
        <w:keepNext/>
        <w:keepLines/>
        <w:tabs>
          <w:tab w:val="left" w:pos="567"/>
        </w:tabs>
        <w:spacing w:after="0" w:line="240" w:lineRule="auto"/>
        <w:ind w:left="567" w:hanging="567"/>
        <w:rPr>
          <w:rFonts w:ascii="Times New Roman" w:hAnsi="Times New Roman"/>
          <w:i/>
        </w:rPr>
      </w:pPr>
    </w:p>
    <w:p w14:paraId="0BD46308" w14:textId="582B245F" w:rsidR="00FD1181" w:rsidRPr="00FD1181" w:rsidRDefault="008A51A4" w:rsidP="00FD1181">
      <w:pPr>
        <w:keepNext/>
        <w:keepLines/>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1A503424" wp14:editId="1204AB45">
            <wp:extent cx="2057400" cy="2009775"/>
            <wp:effectExtent l="19050" t="19050" r="0" b="9525"/>
            <wp:docPr id="7" name="Picture 29" descr="Finalis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inalising1"/>
                    <pic:cNvPicPr>
                      <a:picLocks noChangeAspect="1" noChangeArrowheads="1"/>
                    </pic:cNvPicPr>
                  </pic:nvPicPr>
                  <pic:blipFill>
                    <a:blip r:embed="rId22">
                      <a:extLst>
                        <a:ext uri="{28A0092B-C50C-407E-A947-70E740481C1C}">
                          <a14:useLocalDpi xmlns:a14="http://schemas.microsoft.com/office/drawing/2010/main" val="0"/>
                        </a:ext>
                      </a:extLst>
                    </a:blip>
                    <a:srcRect t="20474" b="10341"/>
                    <a:stretch>
                      <a:fillRect/>
                    </a:stretch>
                  </pic:blipFill>
                  <pic:spPr bwMode="auto">
                    <a:xfrm>
                      <a:off x="0" y="0"/>
                      <a:ext cx="2057400" cy="2009775"/>
                    </a:xfrm>
                    <a:prstGeom prst="rect">
                      <a:avLst/>
                    </a:prstGeom>
                    <a:noFill/>
                    <a:ln w="6350" cmpd="sng">
                      <a:solidFill>
                        <a:srgbClr val="000000"/>
                      </a:solidFill>
                      <a:miter lim="800000"/>
                      <a:headEnd/>
                      <a:tailEnd/>
                    </a:ln>
                    <a:effectLst/>
                  </pic:spPr>
                </pic:pic>
              </a:graphicData>
            </a:graphic>
          </wp:inline>
        </w:drawing>
      </w:r>
    </w:p>
    <w:p w14:paraId="6DE7EBD7" w14:textId="5532920F" w:rsidR="00FD1181" w:rsidRPr="00FD1181" w:rsidRDefault="00FD1181" w:rsidP="00FD1181">
      <w:pPr>
        <w:keepNext/>
        <w:keepLines/>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 xml:space="preserve">(A) </w:t>
      </w:r>
      <w:r w:rsidR="00C66F18">
        <w:rPr>
          <w:rFonts w:ascii="Times New Roman" w:hAnsi="Times New Roman"/>
        </w:rPr>
        <w:t>Vėl p</w:t>
      </w:r>
      <w:r w:rsidRPr="00FD1181">
        <w:rPr>
          <w:rFonts w:ascii="Times New Roman" w:hAnsi="Times New Roman"/>
        </w:rPr>
        <w:t>adė</w:t>
      </w:r>
      <w:r w:rsidR="00C66F18">
        <w:rPr>
          <w:rFonts w:ascii="Times New Roman" w:hAnsi="Times New Roman"/>
        </w:rPr>
        <w:t>kite</w:t>
      </w:r>
      <w:r w:rsidRPr="00FD1181">
        <w:rPr>
          <w:rFonts w:ascii="Times New Roman" w:hAnsi="Times New Roman"/>
        </w:rPr>
        <w:t xml:space="preserve"> maišelį ant lygaus paviršiaus. Prieš pat p</w:t>
      </w:r>
      <w:r w:rsidR="00E032CF">
        <w:rPr>
          <w:rFonts w:ascii="Times New Roman" w:hAnsi="Times New Roman"/>
        </w:rPr>
        <w:t>riedų</w:t>
      </w:r>
      <w:r w:rsidRPr="00FD1181">
        <w:rPr>
          <w:rFonts w:ascii="Times New Roman" w:hAnsi="Times New Roman"/>
        </w:rPr>
        <w:t xml:space="preserve"> suleidimą, nuplėš</w:t>
      </w:r>
      <w:r w:rsidR="00C66F18">
        <w:rPr>
          <w:rFonts w:ascii="Times New Roman" w:hAnsi="Times New Roman"/>
        </w:rPr>
        <w:t>kite</w:t>
      </w:r>
      <w:r w:rsidRPr="00FD1181">
        <w:rPr>
          <w:rFonts w:ascii="Times New Roman" w:hAnsi="Times New Roman"/>
        </w:rPr>
        <w:t xml:space="preserve"> plokštelę nuo strėle pažymėtos baltos papildomos jungties.</w:t>
      </w:r>
    </w:p>
    <w:p w14:paraId="754F9150" w14:textId="77777777" w:rsidR="00FD1181" w:rsidRPr="00FD1181" w:rsidRDefault="00FD1181" w:rsidP="00FD1181">
      <w:pPr>
        <w:keepNext/>
        <w:keepLines/>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b/>
          <w:i/>
        </w:rPr>
        <w:t>Pastaba</w:t>
      </w:r>
      <w:r w:rsidRPr="00FD1181">
        <w:rPr>
          <w:rFonts w:ascii="Times New Roman" w:hAnsi="Times New Roman"/>
          <w:b/>
        </w:rPr>
        <w:t>:</w:t>
      </w:r>
      <w:r w:rsidRPr="00FD1181">
        <w:rPr>
          <w:rFonts w:ascii="Times New Roman" w:hAnsi="Times New Roman"/>
        </w:rPr>
        <w:t xml:space="preserve"> papildomos jungties membrana yra sterili.</w:t>
      </w:r>
    </w:p>
    <w:p w14:paraId="08868DCC" w14:textId="43B18A5E" w:rsidR="00FD1181" w:rsidRPr="00FD1181" w:rsidRDefault="00FD1181" w:rsidP="00FD1181">
      <w:pPr>
        <w:keepNext/>
        <w:keepLines/>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(B) Prilaiky</w:t>
      </w:r>
      <w:r w:rsidR="00C66F18">
        <w:rPr>
          <w:rFonts w:ascii="Times New Roman" w:hAnsi="Times New Roman"/>
        </w:rPr>
        <w:t>kite</w:t>
      </w:r>
      <w:r w:rsidRPr="00FD1181">
        <w:rPr>
          <w:rFonts w:ascii="Times New Roman" w:hAnsi="Times New Roman"/>
        </w:rPr>
        <w:t xml:space="preserve"> papildomos jungties vietos pagrindą. Jos centrą perdur</w:t>
      </w:r>
      <w:r w:rsidR="00C66F18">
        <w:rPr>
          <w:rFonts w:ascii="Times New Roman" w:hAnsi="Times New Roman"/>
        </w:rPr>
        <w:t>kite infuzine</w:t>
      </w:r>
      <w:r w:rsidRPr="00FD1181">
        <w:rPr>
          <w:rFonts w:ascii="Times New Roman" w:hAnsi="Times New Roman"/>
        </w:rPr>
        <w:t xml:space="preserve"> adata ir suleis</w:t>
      </w:r>
      <w:r w:rsidR="00C66F18">
        <w:rPr>
          <w:rFonts w:ascii="Times New Roman" w:hAnsi="Times New Roman"/>
        </w:rPr>
        <w:t>kite</w:t>
      </w:r>
      <w:r w:rsidRPr="00FD1181">
        <w:rPr>
          <w:rFonts w:ascii="Times New Roman" w:hAnsi="Times New Roman"/>
        </w:rPr>
        <w:t xml:space="preserve"> priedų (jų suderinamumas turi būti nustatytas). </w:t>
      </w:r>
    </w:p>
    <w:p w14:paraId="2CFA7598" w14:textId="12F3986E"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Po kiekvieno p</w:t>
      </w:r>
      <w:r w:rsidR="00E032CF">
        <w:rPr>
          <w:rFonts w:ascii="Times New Roman" w:hAnsi="Times New Roman"/>
        </w:rPr>
        <w:t>riedų</w:t>
      </w:r>
      <w:r w:rsidRPr="00FD1181">
        <w:rPr>
          <w:rFonts w:ascii="Times New Roman" w:hAnsi="Times New Roman"/>
        </w:rPr>
        <w:t xml:space="preserve"> suleidimo maišelį reikia tris kartus pavartyti, kad turinys </w:t>
      </w:r>
      <w:r w:rsidR="00C66F18">
        <w:rPr>
          <w:rFonts w:ascii="Times New Roman" w:hAnsi="Times New Roman"/>
        </w:rPr>
        <w:t>visiškai</w:t>
      </w:r>
      <w:r w:rsidR="00C66F18" w:rsidRPr="00FD1181">
        <w:rPr>
          <w:rFonts w:ascii="Times New Roman" w:hAnsi="Times New Roman"/>
        </w:rPr>
        <w:t xml:space="preserve"> </w:t>
      </w:r>
      <w:r w:rsidRPr="00FD1181">
        <w:rPr>
          <w:rFonts w:ascii="Times New Roman" w:hAnsi="Times New Roman"/>
        </w:rPr>
        <w:t xml:space="preserve">susimaišytų. </w:t>
      </w:r>
    </w:p>
    <w:p w14:paraId="1F7E21AF" w14:textId="24D8DB80"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rPr>
        <w:tab/>
        <w:t>Reikia naudoti švirkšt</w:t>
      </w:r>
      <w:r w:rsidR="00C66F18">
        <w:rPr>
          <w:rFonts w:ascii="Times New Roman" w:hAnsi="Times New Roman"/>
        </w:rPr>
        <w:t>us</w:t>
      </w:r>
      <w:r w:rsidRPr="00FD1181">
        <w:rPr>
          <w:rFonts w:ascii="Times New Roman" w:hAnsi="Times New Roman"/>
        </w:rPr>
        <w:t xml:space="preserve"> su 18</w:t>
      </w:r>
      <w:r w:rsidR="00C34834" w:rsidRPr="00FD1181">
        <w:rPr>
          <w:rFonts w:ascii="Times New Roman" w:eastAsia="Times New Roman" w:hAnsi="Times New Roman"/>
          <w:color w:val="000000"/>
        </w:rPr>
        <w:t>–</w:t>
      </w:r>
      <w:r w:rsidRPr="00FD1181">
        <w:rPr>
          <w:rFonts w:ascii="Times New Roman" w:hAnsi="Times New Roman"/>
        </w:rPr>
        <w:t>23 kalibro adat</w:t>
      </w:r>
      <w:r w:rsidR="00C66F18">
        <w:rPr>
          <w:rFonts w:ascii="Times New Roman" w:hAnsi="Times New Roman"/>
        </w:rPr>
        <w:t>omis</w:t>
      </w:r>
      <w:r w:rsidRPr="00FD1181">
        <w:rPr>
          <w:rFonts w:ascii="Times New Roman" w:hAnsi="Times New Roman"/>
        </w:rPr>
        <w:t>, kuri</w:t>
      </w:r>
      <w:r w:rsidR="00C66F18">
        <w:rPr>
          <w:rFonts w:ascii="Times New Roman" w:hAnsi="Times New Roman"/>
        </w:rPr>
        <w:t>ų</w:t>
      </w:r>
      <w:r w:rsidRPr="00FD1181">
        <w:rPr>
          <w:rFonts w:ascii="Times New Roman" w:hAnsi="Times New Roman"/>
        </w:rPr>
        <w:t xml:space="preserve"> ilgis yra ne didesnis kaip 40</w:t>
      </w:r>
      <w:r w:rsidRPr="00FD1181">
        <w:rPr>
          <w:rFonts w:ascii="Times New Roman" w:eastAsia="Times New Roman" w:hAnsi="Times New Roman"/>
          <w:lang w:eastAsia="lt-LT"/>
        </w:rPr>
        <w:t> </w:t>
      </w:r>
      <w:r w:rsidRPr="00FD1181">
        <w:rPr>
          <w:rFonts w:ascii="Times New Roman" w:hAnsi="Times New Roman"/>
        </w:rPr>
        <w:t xml:space="preserve">mm. </w:t>
      </w:r>
    </w:p>
    <w:p w14:paraId="44DF0BC5" w14:textId="77777777" w:rsidR="00FD1181" w:rsidRPr="00FD1181" w:rsidRDefault="00FD1181" w:rsidP="00FD1181">
      <w:pPr>
        <w:tabs>
          <w:tab w:val="left" w:pos="567"/>
        </w:tabs>
        <w:spacing w:after="0" w:line="240" w:lineRule="auto"/>
        <w:ind w:left="567" w:hanging="567"/>
        <w:rPr>
          <w:rFonts w:ascii="Times New Roman" w:hAnsi="Times New Roman"/>
        </w:rPr>
      </w:pPr>
    </w:p>
    <w:p w14:paraId="3BD34C33" w14:textId="60F95925" w:rsidR="00FD1181" w:rsidRPr="00FD1181" w:rsidRDefault="008A51A4" w:rsidP="00FD1181">
      <w:pPr>
        <w:tabs>
          <w:tab w:val="left" w:pos="567"/>
        </w:tabs>
        <w:spacing w:after="0" w:line="240" w:lineRule="auto"/>
        <w:ind w:left="567" w:hanging="567"/>
        <w:rPr>
          <w:rFonts w:ascii="Times New Roman" w:hAnsi="Times New Roman"/>
        </w:rPr>
      </w:pPr>
      <w:r w:rsidRPr="00BB2664">
        <w:rPr>
          <w:rFonts w:ascii="Times New Roman" w:eastAsia="Times New Roman" w:hAnsi="Times New Roman"/>
          <w:noProof/>
          <w:lang w:eastAsia="lt-LT"/>
        </w:rPr>
        <w:drawing>
          <wp:inline distT="0" distB="0" distL="0" distR="0" wp14:anchorId="4B2BCA8F" wp14:editId="3B30FA26">
            <wp:extent cx="2057400" cy="2057400"/>
            <wp:effectExtent l="19050" t="19050" r="0" b="0"/>
            <wp:docPr id="8" name="Picture 30" descr="Finalisin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nalising2"/>
                    <pic:cNvPicPr>
                      <a:picLocks noChangeAspect="1" noChangeArrowheads="1"/>
                    </pic:cNvPicPr>
                  </pic:nvPicPr>
                  <pic:blipFill>
                    <a:blip r:embed="rId23">
                      <a:extLst>
                        <a:ext uri="{28A0092B-C50C-407E-A947-70E740481C1C}">
                          <a14:useLocalDpi xmlns:a14="http://schemas.microsoft.com/office/drawing/2010/main" val="0"/>
                        </a:ext>
                      </a:extLst>
                    </a:blip>
                    <a:srcRect t="23766" b="4045"/>
                    <a:stretch>
                      <a:fillRect/>
                    </a:stretch>
                  </pic:blipFill>
                  <pic:spPr bwMode="auto">
                    <a:xfrm>
                      <a:off x="0" y="0"/>
                      <a:ext cx="2057400" cy="2057400"/>
                    </a:xfrm>
                    <a:prstGeom prst="rect">
                      <a:avLst/>
                    </a:prstGeom>
                    <a:noFill/>
                    <a:ln w="6350" cmpd="sng">
                      <a:solidFill>
                        <a:srgbClr val="000000"/>
                      </a:solidFill>
                      <a:miter lim="800000"/>
                      <a:headEnd/>
                      <a:tailEnd/>
                    </a:ln>
                    <a:effectLst/>
                  </pic:spPr>
                </pic:pic>
              </a:graphicData>
            </a:graphic>
          </wp:inline>
        </w:drawing>
      </w:r>
    </w:p>
    <w:p w14:paraId="341F0CE1" w14:textId="2E697B78"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(A) Prieš pat prijungia</w:t>
      </w:r>
      <w:r w:rsidR="00C66F18">
        <w:rPr>
          <w:rFonts w:ascii="Times New Roman" w:hAnsi="Times New Roman"/>
        </w:rPr>
        <w:t>n</w:t>
      </w:r>
      <w:r w:rsidRPr="00FD1181">
        <w:rPr>
          <w:rFonts w:ascii="Times New Roman" w:hAnsi="Times New Roman"/>
        </w:rPr>
        <w:t>t infuzijų sistemą, nuplėš</w:t>
      </w:r>
      <w:r w:rsidR="00C66F18">
        <w:rPr>
          <w:rFonts w:ascii="Times New Roman" w:hAnsi="Times New Roman"/>
        </w:rPr>
        <w:t>ki</w:t>
      </w:r>
      <w:r w:rsidRPr="00FD1181">
        <w:rPr>
          <w:rFonts w:ascii="Times New Roman" w:hAnsi="Times New Roman"/>
        </w:rPr>
        <w:t>t</w:t>
      </w:r>
      <w:r w:rsidR="00C66F18">
        <w:rPr>
          <w:rFonts w:ascii="Times New Roman" w:hAnsi="Times New Roman"/>
        </w:rPr>
        <w:t>e</w:t>
      </w:r>
      <w:r w:rsidRPr="00FD1181">
        <w:rPr>
          <w:rFonts w:ascii="Times New Roman" w:hAnsi="Times New Roman"/>
        </w:rPr>
        <w:t xml:space="preserve"> plokštelę nuo strėle pažymėtos mėlynos infuzijų sistemos jungties vietos. </w:t>
      </w:r>
    </w:p>
    <w:p w14:paraId="263DF11A" w14:textId="77777777" w:rsidR="00FD1181" w:rsidRPr="00FD1181" w:rsidRDefault="00FD1181" w:rsidP="00FD1181">
      <w:pPr>
        <w:tabs>
          <w:tab w:val="left" w:pos="567"/>
        </w:tabs>
        <w:spacing w:after="0" w:line="240" w:lineRule="auto"/>
        <w:ind w:left="567" w:hanging="567"/>
        <w:rPr>
          <w:rFonts w:ascii="Times New Roman" w:eastAsia="Times New Roman" w:hAnsi="Times New Roman"/>
          <w:lang w:eastAsia="lt-LT"/>
        </w:rPr>
      </w:pPr>
      <w:r w:rsidRPr="00FD1181">
        <w:rPr>
          <w:rFonts w:ascii="Times New Roman" w:hAnsi="Times New Roman"/>
          <w:b/>
        </w:rPr>
        <w:t>Pastaba</w:t>
      </w:r>
      <w:r w:rsidRPr="00FD1181">
        <w:rPr>
          <w:rFonts w:ascii="Times New Roman" w:hAnsi="Times New Roman"/>
          <w:i/>
        </w:rPr>
        <w:t>:</w:t>
      </w:r>
      <w:r w:rsidRPr="00FD1181">
        <w:rPr>
          <w:rFonts w:ascii="Times New Roman" w:hAnsi="Times New Roman"/>
        </w:rPr>
        <w:t xml:space="preserve"> infuzijų sistemos jungties membrana yra sterili.</w:t>
      </w:r>
    </w:p>
    <w:p w14:paraId="3157325C" w14:textId="1FB26664"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Naudo</w:t>
      </w:r>
      <w:r w:rsidR="00C66F18">
        <w:rPr>
          <w:rFonts w:ascii="Times New Roman" w:hAnsi="Times New Roman"/>
        </w:rPr>
        <w:t>kite</w:t>
      </w:r>
      <w:r w:rsidRPr="00FD1181">
        <w:rPr>
          <w:rFonts w:ascii="Times New Roman" w:hAnsi="Times New Roman"/>
        </w:rPr>
        <w:t xml:space="preserve"> infuzijų sistemos antgalį, kuris turi būti arba be oro angos, arba ji turi būti uždaryta. </w:t>
      </w:r>
    </w:p>
    <w:p w14:paraId="7933CAEF" w14:textId="1A0EBBDC" w:rsidR="00FD1181" w:rsidRPr="00FD1181" w:rsidRDefault="00FD1181" w:rsidP="00FD1181">
      <w:pPr>
        <w:tabs>
          <w:tab w:val="left" w:pos="567"/>
        </w:tabs>
        <w:spacing w:after="0" w:line="240" w:lineRule="auto"/>
        <w:ind w:left="567" w:hanging="567"/>
        <w:rPr>
          <w:rFonts w:ascii="Times New Roman" w:hAnsi="Times New Roman"/>
        </w:rPr>
      </w:pPr>
      <w:r w:rsidRPr="00FD1181">
        <w:rPr>
          <w:rFonts w:ascii="Times New Roman" w:hAnsi="Times New Roman"/>
        </w:rPr>
        <w:sym w:font="Symbol" w:char="F0B7"/>
      </w:r>
      <w:r w:rsidRPr="00FD1181">
        <w:rPr>
          <w:rFonts w:ascii="Times New Roman" w:hAnsi="Times New Roman"/>
        </w:rPr>
        <w:tab/>
        <w:t>Prilaiky</w:t>
      </w:r>
      <w:r w:rsidR="00C66F18">
        <w:rPr>
          <w:rFonts w:ascii="Times New Roman" w:hAnsi="Times New Roman"/>
        </w:rPr>
        <w:t>kite</w:t>
      </w:r>
      <w:r w:rsidRPr="00FD1181">
        <w:rPr>
          <w:rFonts w:ascii="Times New Roman" w:hAnsi="Times New Roman"/>
        </w:rPr>
        <w:t xml:space="preserve"> infuzijų sistemos prijungimo vietos pagrindą.</w:t>
      </w:r>
    </w:p>
    <w:p w14:paraId="52FD3905" w14:textId="1D13E876" w:rsidR="00FD1181" w:rsidRPr="00FD1181" w:rsidRDefault="00FD1181" w:rsidP="00FD1181">
      <w:pPr>
        <w:tabs>
          <w:tab w:val="left" w:pos="540"/>
        </w:tabs>
        <w:spacing w:after="0" w:line="240" w:lineRule="auto"/>
        <w:ind w:left="540" w:hanging="540"/>
        <w:rPr>
          <w:rFonts w:ascii="Times New Roman" w:hAnsi="Times New Roman"/>
        </w:rPr>
      </w:pPr>
      <w:r w:rsidRPr="00FD1181">
        <w:rPr>
          <w:rFonts w:ascii="Times New Roman" w:hAnsi="Times New Roman"/>
        </w:rPr>
        <w:sym w:font="Symbol" w:char="F0B7"/>
      </w:r>
      <w:r w:rsidRPr="00FD1181">
        <w:rPr>
          <w:rFonts w:ascii="Times New Roman" w:hAnsi="Times New Roman"/>
        </w:rPr>
        <w:tab/>
        <w:t>Adatos smaigaliu visiškai perdur</w:t>
      </w:r>
      <w:r w:rsidR="00C66F18">
        <w:rPr>
          <w:rFonts w:ascii="Times New Roman" w:hAnsi="Times New Roman"/>
        </w:rPr>
        <w:t>kite</w:t>
      </w:r>
      <w:r w:rsidRPr="00FD1181">
        <w:rPr>
          <w:rFonts w:ascii="Times New Roman" w:hAnsi="Times New Roman"/>
        </w:rPr>
        <w:t xml:space="preserve"> infuzijos sistemos prijungimo vietą. Adat</w:t>
      </w:r>
      <w:r w:rsidR="00C66F18">
        <w:rPr>
          <w:rFonts w:ascii="Times New Roman" w:hAnsi="Times New Roman"/>
        </w:rPr>
        <w:t>os smaigalys</w:t>
      </w:r>
      <w:r w:rsidRPr="00FD1181">
        <w:rPr>
          <w:rFonts w:ascii="Times New Roman" w:hAnsi="Times New Roman"/>
        </w:rPr>
        <w:t xml:space="preserve"> turi būti įkišta</w:t>
      </w:r>
      <w:r w:rsidR="00C66F18">
        <w:rPr>
          <w:rFonts w:ascii="Times New Roman" w:hAnsi="Times New Roman"/>
        </w:rPr>
        <w:t>s</w:t>
      </w:r>
      <w:r w:rsidRPr="00FD1181">
        <w:rPr>
          <w:rFonts w:ascii="Times New Roman" w:hAnsi="Times New Roman"/>
        </w:rPr>
        <w:t xml:space="preserve"> pilnai ir patikimai. </w:t>
      </w:r>
    </w:p>
    <w:p w14:paraId="57815AF1" w14:textId="77777777" w:rsidR="00FD1181" w:rsidRPr="00FD1181" w:rsidRDefault="00FD1181" w:rsidP="00FD1181">
      <w:pPr>
        <w:tabs>
          <w:tab w:val="left" w:pos="567"/>
        </w:tabs>
        <w:spacing w:after="0" w:line="240" w:lineRule="auto"/>
        <w:rPr>
          <w:rFonts w:ascii="Times New Roman" w:hAnsi="Times New Roman"/>
        </w:rPr>
      </w:pPr>
      <w:r w:rsidRPr="00FD1181">
        <w:rPr>
          <w:rFonts w:ascii="Times New Roman" w:hAnsi="Times New Roman"/>
          <w:b/>
        </w:rPr>
        <w:t>Pastaba</w:t>
      </w:r>
      <w:r w:rsidRPr="00FD1181">
        <w:rPr>
          <w:rFonts w:ascii="Times New Roman" w:hAnsi="Times New Roman"/>
        </w:rPr>
        <w:t>: infuzijų sistemos jungties vidinė dalis yra sterili.</w:t>
      </w:r>
    </w:p>
    <w:p w14:paraId="188ABF7F" w14:textId="77777777" w:rsidR="00FD1181" w:rsidRPr="00FD1181" w:rsidRDefault="00FD1181" w:rsidP="00FD1181">
      <w:pPr>
        <w:keepNext/>
        <w:keepLines/>
        <w:tabs>
          <w:tab w:val="left" w:pos="567"/>
        </w:tabs>
        <w:spacing w:after="0" w:line="240" w:lineRule="auto"/>
        <w:rPr>
          <w:rFonts w:ascii="Times New Roman" w:hAnsi="Times New Roman"/>
        </w:rPr>
      </w:pPr>
    </w:p>
    <w:p w14:paraId="1DE12CDA" w14:textId="77777777" w:rsidR="00FD1181" w:rsidRPr="00FD1181" w:rsidRDefault="00FD1181" w:rsidP="00FD1181">
      <w:pPr>
        <w:keepNext/>
        <w:keepLines/>
        <w:tabs>
          <w:tab w:val="left" w:pos="567"/>
        </w:tabs>
        <w:spacing w:after="0" w:line="240" w:lineRule="auto"/>
        <w:rPr>
          <w:rFonts w:ascii="Times New Roman" w:hAnsi="Times New Roman"/>
          <w:b/>
        </w:rPr>
      </w:pPr>
      <w:r w:rsidRPr="00FD1181">
        <w:rPr>
          <w:rFonts w:ascii="Times New Roman" w:hAnsi="Times New Roman"/>
          <w:b/>
        </w:rPr>
        <w:t>4. Maišelio užkabinimas</w:t>
      </w:r>
    </w:p>
    <w:p w14:paraId="62826622" w14:textId="77777777" w:rsidR="00FD1181" w:rsidRPr="00FD1181" w:rsidRDefault="00FD1181" w:rsidP="00FD1181">
      <w:pPr>
        <w:keepNext/>
        <w:keepLines/>
        <w:tabs>
          <w:tab w:val="left" w:pos="567"/>
        </w:tabs>
        <w:spacing w:after="0" w:line="240" w:lineRule="auto"/>
        <w:rPr>
          <w:rFonts w:ascii="Times New Roman" w:hAnsi="Times New Roman"/>
        </w:rPr>
      </w:pPr>
    </w:p>
    <w:p w14:paraId="3F95165F" w14:textId="66948355" w:rsidR="00FD1181" w:rsidRPr="00FD1181" w:rsidRDefault="008A51A4" w:rsidP="00FD1181">
      <w:pPr>
        <w:keepNext/>
        <w:keepLines/>
        <w:tabs>
          <w:tab w:val="left" w:pos="567"/>
        </w:tabs>
        <w:spacing w:after="0" w:line="240" w:lineRule="auto"/>
        <w:rPr>
          <w:rFonts w:ascii="Times New Roman" w:eastAsia="Times New Roman" w:hAnsi="Times New Roman"/>
          <w:lang w:eastAsia="lt-LT"/>
        </w:rPr>
      </w:pPr>
      <w:r w:rsidRPr="00BB2664">
        <w:rPr>
          <w:rFonts w:ascii="Times New Roman" w:eastAsia="Times New Roman" w:hAnsi="Times New Roman"/>
          <w:noProof/>
          <w:lang w:eastAsia="lt-LT"/>
        </w:rPr>
        <w:drawing>
          <wp:inline distT="0" distB="0" distL="0" distR="0" wp14:anchorId="1EEE4210" wp14:editId="45B908D4">
            <wp:extent cx="2057400" cy="1562100"/>
            <wp:effectExtent l="19050" t="19050" r="0" b="0"/>
            <wp:docPr id="9" name="Picture 32" descr="Hoo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oking"/>
                    <pic:cNvPicPr>
                      <a:picLocks noChangeAspect="1" noChangeArrowheads="1"/>
                    </pic:cNvPicPr>
                  </pic:nvPicPr>
                  <pic:blipFill>
                    <a:blip r:embed="rId24">
                      <a:extLst>
                        <a:ext uri="{28A0092B-C50C-407E-A947-70E740481C1C}">
                          <a14:useLocalDpi xmlns:a14="http://schemas.microsoft.com/office/drawing/2010/main" val="0"/>
                        </a:ext>
                      </a:extLst>
                    </a:blip>
                    <a:srcRect b="25798"/>
                    <a:stretch>
                      <a:fillRect/>
                    </a:stretch>
                  </pic:blipFill>
                  <pic:spPr bwMode="auto">
                    <a:xfrm>
                      <a:off x="0" y="0"/>
                      <a:ext cx="2057400" cy="1562100"/>
                    </a:xfrm>
                    <a:prstGeom prst="rect">
                      <a:avLst/>
                    </a:prstGeom>
                    <a:noFill/>
                    <a:ln w="6350" cmpd="sng">
                      <a:solidFill>
                        <a:srgbClr val="000000"/>
                      </a:solidFill>
                      <a:miter lim="800000"/>
                      <a:headEnd/>
                      <a:tailEnd/>
                    </a:ln>
                    <a:effectLst/>
                  </pic:spPr>
                </pic:pic>
              </a:graphicData>
            </a:graphic>
          </wp:inline>
        </w:drawing>
      </w:r>
    </w:p>
    <w:p w14:paraId="55880331" w14:textId="19254649" w:rsidR="00FD1181" w:rsidRPr="00FD1181" w:rsidRDefault="00FD1181" w:rsidP="00FD1181">
      <w:pPr>
        <w:keepNext/>
        <w:keepLines/>
        <w:numPr>
          <w:ilvl w:val="0"/>
          <w:numId w:val="8"/>
        </w:numPr>
        <w:tabs>
          <w:tab w:val="left" w:pos="567"/>
        </w:tabs>
        <w:spacing w:after="0" w:line="240" w:lineRule="auto"/>
        <w:ind w:left="567" w:hanging="567"/>
        <w:contextualSpacing/>
        <w:rPr>
          <w:rFonts w:ascii="Times New Roman" w:hAnsi="Times New Roman"/>
        </w:rPr>
      </w:pPr>
      <w:r w:rsidRPr="00FD1181">
        <w:rPr>
          <w:rFonts w:ascii="Times New Roman" w:hAnsi="Times New Roman"/>
        </w:rPr>
        <w:t>Maišelį pakabin</w:t>
      </w:r>
      <w:r w:rsidR="00C66F18">
        <w:rPr>
          <w:rFonts w:ascii="Times New Roman" w:hAnsi="Times New Roman"/>
        </w:rPr>
        <w:t>kite</w:t>
      </w:r>
      <w:r w:rsidRPr="00FD1181">
        <w:rPr>
          <w:rFonts w:ascii="Times New Roman" w:hAnsi="Times New Roman"/>
        </w:rPr>
        <w:t xml:space="preserve"> už</w:t>
      </w:r>
      <w:r w:rsidR="00C66F18">
        <w:rPr>
          <w:rFonts w:ascii="Times New Roman" w:hAnsi="Times New Roman"/>
        </w:rPr>
        <w:t xml:space="preserve"> rankenos apačioje esančios</w:t>
      </w:r>
      <w:r w:rsidRPr="00FD1181">
        <w:rPr>
          <w:rFonts w:ascii="Times New Roman" w:hAnsi="Times New Roman"/>
        </w:rPr>
        <w:t xml:space="preserve"> kilpos. </w:t>
      </w:r>
    </w:p>
    <w:p w14:paraId="5DEF4FFB" w14:textId="77777777" w:rsidR="00FD1181" w:rsidRPr="00FD1181" w:rsidRDefault="00FD1181" w:rsidP="00FD1181">
      <w:pPr>
        <w:keepNext/>
        <w:keepLines/>
        <w:spacing w:after="0" w:line="240" w:lineRule="auto"/>
        <w:rPr>
          <w:rFonts w:ascii="Times New Roman" w:hAnsi="Times New Roman"/>
        </w:rPr>
      </w:pPr>
    </w:p>
    <w:p w14:paraId="40DC4094" w14:textId="77777777" w:rsidR="00FD1181" w:rsidRPr="00FD1181" w:rsidRDefault="00FD1181" w:rsidP="00FD1181">
      <w:pPr>
        <w:tabs>
          <w:tab w:val="left" w:pos="567"/>
        </w:tabs>
        <w:spacing w:after="0" w:line="240" w:lineRule="auto"/>
        <w:jc w:val="center"/>
        <w:outlineLvl w:val="0"/>
        <w:rPr>
          <w:rFonts w:ascii="Times New Roman" w:hAnsi="Times New Roman"/>
        </w:rPr>
      </w:pPr>
    </w:p>
    <w:p w14:paraId="5CA632EC" w14:textId="77777777" w:rsidR="00FD1181" w:rsidRPr="00FD1181" w:rsidRDefault="00FD1181" w:rsidP="00FD1181"/>
    <w:p w14:paraId="6EFC7AAC" w14:textId="77777777" w:rsidR="00FD1181" w:rsidRPr="00FD1181" w:rsidRDefault="00FD1181" w:rsidP="00FD1181"/>
    <w:p w14:paraId="66FB0ABF" w14:textId="77777777" w:rsidR="00FD1181" w:rsidRPr="00FD1181" w:rsidRDefault="00FD1181" w:rsidP="00FD1181"/>
    <w:p w14:paraId="47D841BD" w14:textId="77777777" w:rsidR="00586C62" w:rsidRDefault="00586C62"/>
    <w:sectPr w:rsidR="00586C62" w:rsidSect="000A0B1D">
      <w:headerReference w:type="default" r:id="rId25"/>
      <w:footerReference w:type="default" r:id="rId26"/>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4DDDF" w14:textId="77777777" w:rsidR="00A826CE" w:rsidRDefault="00A826CE">
      <w:pPr>
        <w:spacing w:after="0" w:line="240" w:lineRule="auto"/>
      </w:pPr>
      <w:r>
        <w:separator/>
      </w:r>
    </w:p>
  </w:endnote>
  <w:endnote w:type="continuationSeparator" w:id="0">
    <w:p w14:paraId="6BDDA84D" w14:textId="77777777" w:rsidR="00A826CE" w:rsidRDefault="00A826CE">
      <w:pPr>
        <w:spacing w:after="0" w:line="240" w:lineRule="auto"/>
      </w:pPr>
      <w:r>
        <w:continuationSeparator/>
      </w:r>
    </w:p>
  </w:endnote>
  <w:endnote w:type="continuationNotice" w:id="1">
    <w:p w14:paraId="44DE21DB" w14:textId="77777777" w:rsidR="00A826CE" w:rsidRDefault="00A826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2219" w14:textId="45F57B6D" w:rsidR="00772FC4" w:rsidRDefault="00772FC4">
    <w:pPr>
      <w:pStyle w:val="Porat"/>
      <w:jc w:val="center"/>
    </w:pPr>
    <w:r>
      <w:fldChar w:fldCharType="begin"/>
    </w:r>
    <w:r>
      <w:instrText>PAGE   \* MERGEFORMAT</w:instrText>
    </w:r>
    <w:r>
      <w:fldChar w:fldCharType="separate"/>
    </w:r>
    <w:r w:rsidR="005325B3">
      <w:rPr>
        <w:noProof/>
      </w:rPr>
      <w:t>13</w:t>
    </w:r>
    <w:r>
      <w:fldChar w:fldCharType="end"/>
    </w:r>
  </w:p>
  <w:p w14:paraId="550E0773" w14:textId="77777777" w:rsidR="00772FC4" w:rsidRDefault="00772FC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99583" w14:textId="77777777" w:rsidR="00A826CE" w:rsidRDefault="00A826CE">
      <w:pPr>
        <w:spacing w:after="0" w:line="240" w:lineRule="auto"/>
      </w:pPr>
      <w:r>
        <w:separator/>
      </w:r>
    </w:p>
  </w:footnote>
  <w:footnote w:type="continuationSeparator" w:id="0">
    <w:p w14:paraId="3C9D647D" w14:textId="77777777" w:rsidR="00A826CE" w:rsidRDefault="00A826CE">
      <w:pPr>
        <w:spacing w:after="0" w:line="240" w:lineRule="auto"/>
      </w:pPr>
      <w:r>
        <w:continuationSeparator/>
      </w:r>
    </w:p>
  </w:footnote>
  <w:footnote w:type="continuationNotice" w:id="1">
    <w:p w14:paraId="0D3480FE" w14:textId="77777777" w:rsidR="00A826CE" w:rsidRDefault="00A826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32B7" w14:textId="77777777" w:rsidR="00772FC4" w:rsidRDefault="00772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81D37"/>
    <w:multiLevelType w:val="hybridMultilevel"/>
    <w:tmpl w:val="78AE3474"/>
    <w:lvl w:ilvl="0" w:tplc="9BD4B864">
      <w:start w:val="1"/>
      <w:numFmt w:val="decimal"/>
      <w:lvlText w:val="%1."/>
      <w:lvlJc w:val="left"/>
      <w:pPr>
        <w:ind w:left="924" w:hanging="564"/>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D7733"/>
    <w:multiLevelType w:val="hybridMultilevel"/>
    <w:tmpl w:val="1436BE82"/>
    <w:lvl w:ilvl="0" w:tplc="D77EA0E6">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 w15:restartNumberingAfterBreak="0">
    <w:nsid w:val="0D5E7ECE"/>
    <w:multiLevelType w:val="hybridMultilevel"/>
    <w:tmpl w:val="BA94588A"/>
    <w:lvl w:ilvl="0" w:tplc="1A3E24C4">
      <w:start w:val="14"/>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945A7"/>
    <w:multiLevelType w:val="hybridMultilevel"/>
    <w:tmpl w:val="A2F8712C"/>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57E8E"/>
    <w:multiLevelType w:val="hybridMultilevel"/>
    <w:tmpl w:val="056A18E2"/>
    <w:lvl w:ilvl="0" w:tplc="FD44E844">
      <w:start w:val="627"/>
      <w:numFmt w:val="bullet"/>
      <w:lvlText w:val="-"/>
      <w:lvlJc w:val="left"/>
      <w:pPr>
        <w:ind w:left="855" w:hanging="360"/>
      </w:pPr>
      <w:rPr>
        <w:rFonts w:ascii="Times New Roman" w:eastAsia="Times New Roman" w:hAnsi="Times New Roman" w:cs="Times New Roman" w:hint="default"/>
      </w:rPr>
    </w:lvl>
    <w:lvl w:ilvl="1" w:tplc="04270003" w:tentative="1">
      <w:start w:val="1"/>
      <w:numFmt w:val="bullet"/>
      <w:lvlText w:val="o"/>
      <w:lvlJc w:val="left"/>
      <w:pPr>
        <w:ind w:left="1575" w:hanging="360"/>
      </w:pPr>
      <w:rPr>
        <w:rFonts w:ascii="Courier New" w:hAnsi="Courier New" w:cs="Courier New" w:hint="default"/>
      </w:rPr>
    </w:lvl>
    <w:lvl w:ilvl="2" w:tplc="04270005" w:tentative="1">
      <w:start w:val="1"/>
      <w:numFmt w:val="bullet"/>
      <w:lvlText w:val=""/>
      <w:lvlJc w:val="left"/>
      <w:pPr>
        <w:ind w:left="2295" w:hanging="360"/>
      </w:pPr>
      <w:rPr>
        <w:rFonts w:ascii="Wingdings" w:hAnsi="Wingdings" w:hint="default"/>
      </w:rPr>
    </w:lvl>
    <w:lvl w:ilvl="3" w:tplc="04270001" w:tentative="1">
      <w:start w:val="1"/>
      <w:numFmt w:val="bullet"/>
      <w:lvlText w:val=""/>
      <w:lvlJc w:val="left"/>
      <w:pPr>
        <w:ind w:left="3015" w:hanging="360"/>
      </w:pPr>
      <w:rPr>
        <w:rFonts w:ascii="Symbol" w:hAnsi="Symbol" w:hint="default"/>
      </w:rPr>
    </w:lvl>
    <w:lvl w:ilvl="4" w:tplc="04270003" w:tentative="1">
      <w:start w:val="1"/>
      <w:numFmt w:val="bullet"/>
      <w:lvlText w:val="o"/>
      <w:lvlJc w:val="left"/>
      <w:pPr>
        <w:ind w:left="3735" w:hanging="360"/>
      </w:pPr>
      <w:rPr>
        <w:rFonts w:ascii="Courier New" w:hAnsi="Courier New" w:cs="Courier New" w:hint="default"/>
      </w:rPr>
    </w:lvl>
    <w:lvl w:ilvl="5" w:tplc="04270005" w:tentative="1">
      <w:start w:val="1"/>
      <w:numFmt w:val="bullet"/>
      <w:lvlText w:val=""/>
      <w:lvlJc w:val="left"/>
      <w:pPr>
        <w:ind w:left="4455" w:hanging="360"/>
      </w:pPr>
      <w:rPr>
        <w:rFonts w:ascii="Wingdings" w:hAnsi="Wingdings" w:hint="default"/>
      </w:rPr>
    </w:lvl>
    <w:lvl w:ilvl="6" w:tplc="04270001" w:tentative="1">
      <w:start w:val="1"/>
      <w:numFmt w:val="bullet"/>
      <w:lvlText w:val=""/>
      <w:lvlJc w:val="left"/>
      <w:pPr>
        <w:ind w:left="5175" w:hanging="360"/>
      </w:pPr>
      <w:rPr>
        <w:rFonts w:ascii="Symbol" w:hAnsi="Symbol" w:hint="default"/>
      </w:rPr>
    </w:lvl>
    <w:lvl w:ilvl="7" w:tplc="04270003" w:tentative="1">
      <w:start w:val="1"/>
      <w:numFmt w:val="bullet"/>
      <w:lvlText w:val="o"/>
      <w:lvlJc w:val="left"/>
      <w:pPr>
        <w:ind w:left="5895" w:hanging="360"/>
      </w:pPr>
      <w:rPr>
        <w:rFonts w:ascii="Courier New" w:hAnsi="Courier New" w:cs="Courier New" w:hint="default"/>
      </w:rPr>
    </w:lvl>
    <w:lvl w:ilvl="8" w:tplc="04270005" w:tentative="1">
      <w:start w:val="1"/>
      <w:numFmt w:val="bullet"/>
      <w:lvlText w:val=""/>
      <w:lvlJc w:val="left"/>
      <w:pPr>
        <w:ind w:left="6615" w:hanging="360"/>
      </w:pPr>
      <w:rPr>
        <w:rFonts w:ascii="Wingdings" w:hAnsi="Wingdings" w:hint="default"/>
      </w:rPr>
    </w:lvl>
  </w:abstractNum>
  <w:abstractNum w:abstractNumId="6" w15:restartNumberingAfterBreak="0">
    <w:nsid w:val="2B5811C1"/>
    <w:multiLevelType w:val="hybridMultilevel"/>
    <w:tmpl w:val="8362A744"/>
    <w:lvl w:ilvl="0" w:tplc="05AE5FF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B7E2C"/>
    <w:multiLevelType w:val="hybridMultilevel"/>
    <w:tmpl w:val="72D24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E6532B"/>
    <w:multiLevelType w:val="hybridMultilevel"/>
    <w:tmpl w:val="CDB4069A"/>
    <w:lvl w:ilvl="0" w:tplc="6910E180">
      <w:start w:val="1"/>
      <w:numFmt w:val="bullet"/>
      <w:lvlText w:val="-"/>
      <w:lvlJc w:val="left"/>
      <w:pPr>
        <w:ind w:left="1284" w:hanging="360"/>
      </w:pPr>
      <w:rPr>
        <w:rFonts w:ascii="Times New Roman" w:hAnsi="Times New Roman" w:cs="Times New Roman"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9"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5F5017"/>
    <w:multiLevelType w:val="hybridMultilevel"/>
    <w:tmpl w:val="9B6878B6"/>
    <w:lvl w:ilvl="0" w:tplc="096A8076">
      <w:start w:val="2"/>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A4EFF"/>
    <w:multiLevelType w:val="hybridMultilevel"/>
    <w:tmpl w:val="815AD92A"/>
    <w:lvl w:ilvl="0" w:tplc="04270015">
      <w:start w:val="1"/>
      <w:numFmt w:val="upp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52D63278"/>
    <w:multiLevelType w:val="hybridMultilevel"/>
    <w:tmpl w:val="DCB49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377FB0"/>
    <w:multiLevelType w:val="hybridMultilevel"/>
    <w:tmpl w:val="D0ACDD50"/>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12A01"/>
    <w:multiLevelType w:val="hybridMultilevel"/>
    <w:tmpl w:val="688E6C34"/>
    <w:lvl w:ilvl="0" w:tplc="6910E18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9A2C2D"/>
    <w:multiLevelType w:val="hybridMultilevel"/>
    <w:tmpl w:val="FDE4A38E"/>
    <w:lvl w:ilvl="0" w:tplc="6910E18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7B22D55"/>
    <w:multiLevelType w:val="hybridMultilevel"/>
    <w:tmpl w:val="929AACDC"/>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0"/>
  </w:num>
  <w:num w:numId="8">
    <w:abstractNumId w:val="7"/>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5"/>
  </w:num>
  <w:num w:numId="11">
    <w:abstractNumId w:val="15"/>
  </w:num>
  <w:num w:numId="12">
    <w:abstractNumId w:val="2"/>
  </w:num>
  <w:num w:numId="13">
    <w:abstractNumId w:val="8"/>
  </w:num>
  <w:num w:numId="14">
    <w:abstractNumId w:val="4"/>
  </w:num>
  <w:num w:numId="15">
    <w:abstractNumId w:val="13"/>
  </w:num>
  <w:num w:numId="16">
    <w:abstractNumId w:val="12"/>
  </w:num>
  <w:num w:numId="17">
    <w:abstractNumId w:val="1"/>
  </w:num>
  <w:num w:numId="18">
    <w:abstractNumId w:val="14"/>
  </w:num>
  <w:num w:numId="1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F04"/>
    <w:rsid w:val="00001943"/>
    <w:rsid w:val="00024D77"/>
    <w:rsid w:val="000431E2"/>
    <w:rsid w:val="00044C14"/>
    <w:rsid w:val="00044E14"/>
    <w:rsid w:val="00070D43"/>
    <w:rsid w:val="000858DE"/>
    <w:rsid w:val="000A0B1D"/>
    <w:rsid w:val="00111FB2"/>
    <w:rsid w:val="001270BF"/>
    <w:rsid w:val="00134430"/>
    <w:rsid w:val="0014410E"/>
    <w:rsid w:val="00145AD1"/>
    <w:rsid w:val="00147423"/>
    <w:rsid w:val="00161B94"/>
    <w:rsid w:val="001701C7"/>
    <w:rsid w:val="0017320D"/>
    <w:rsid w:val="001872DC"/>
    <w:rsid w:val="001A0E96"/>
    <w:rsid w:val="001A3BAE"/>
    <w:rsid w:val="001A41A0"/>
    <w:rsid w:val="001B6EE2"/>
    <w:rsid w:val="001E6809"/>
    <w:rsid w:val="001F3945"/>
    <w:rsid w:val="0020232F"/>
    <w:rsid w:val="002121DE"/>
    <w:rsid w:val="00216161"/>
    <w:rsid w:val="0021642B"/>
    <w:rsid w:val="00222BAF"/>
    <w:rsid w:val="0023596D"/>
    <w:rsid w:val="00240425"/>
    <w:rsid w:val="00272D5C"/>
    <w:rsid w:val="002833EC"/>
    <w:rsid w:val="0028565E"/>
    <w:rsid w:val="00285EB2"/>
    <w:rsid w:val="00301F55"/>
    <w:rsid w:val="00304DA6"/>
    <w:rsid w:val="003235BF"/>
    <w:rsid w:val="00331D81"/>
    <w:rsid w:val="00352392"/>
    <w:rsid w:val="00376FF3"/>
    <w:rsid w:val="0038425B"/>
    <w:rsid w:val="003951BB"/>
    <w:rsid w:val="003D4B7F"/>
    <w:rsid w:val="0040369B"/>
    <w:rsid w:val="00412E57"/>
    <w:rsid w:val="00450721"/>
    <w:rsid w:val="0046514F"/>
    <w:rsid w:val="00475793"/>
    <w:rsid w:val="004B7883"/>
    <w:rsid w:val="004B7FD3"/>
    <w:rsid w:val="004B7FD9"/>
    <w:rsid w:val="004C4788"/>
    <w:rsid w:val="004D0DA8"/>
    <w:rsid w:val="004F010F"/>
    <w:rsid w:val="0053195D"/>
    <w:rsid w:val="005325B3"/>
    <w:rsid w:val="005441AE"/>
    <w:rsid w:val="00555158"/>
    <w:rsid w:val="00582AFF"/>
    <w:rsid w:val="00586C62"/>
    <w:rsid w:val="005870A2"/>
    <w:rsid w:val="00596ACF"/>
    <w:rsid w:val="005A338E"/>
    <w:rsid w:val="005B18FF"/>
    <w:rsid w:val="005C3961"/>
    <w:rsid w:val="005F40DF"/>
    <w:rsid w:val="00603AD2"/>
    <w:rsid w:val="00611688"/>
    <w:rsid w:val="006303C3"/>
    <w:rsid w:val="00656663"/>
    <w:rsid w:val="006762ED"/>
    <w:rsid w:val="006929AB"/>
    <w:rsid w:val="006D18A8"/>
    <w:rsid w:val="006D48B9"/>
    <w:rsid w:val="006E7612"/>
    <w:rsid w:val="00712591"/>
    <w:rsid w:val="00750D53"/>
    <w:rsid w:val="007652DA"/>
    <w:rsid w:val="00770EBE"/>
    <w:rsid w:val="00772FC4"/>
    <w:rsid w:val="0079271D"/>
    <w:rsid w:val="007C288E"/>
    <w:rsid w:val="007D0F0E"/>
    <w:rsid w:val="007D6861"/>
    <w:rsid w:val="007F414A"/>
    <w:rsid w:val="007F43D5"/>
    <w:rsid w:val="0081277C"/>
    <w:rsid w:val="00861C74"/>
    <w:rsid w:val="00866C9C"/>
    <w:rsid w:val="00876AFB"/>
    <w:rsid w:val="008778EE"/>
    <w:rsid w:val="00877DCC"/>
    <w:rsid w:val="0089089A"/>
    <w:rsid w:val="0089281E"/>
    <w:rsid w:val="008A427D"/>
    <w:rsid w:val="008A51A4"/>
    <w:rsid w:val="008A5906"/>
    <w:rsid w:val="008A5A22"/>
    <w:rsid w:val="008D7072"/>
    <w:rsid w:val="008E09A9"/>
    <w:rsid w:val="008E7F46"/>
    <w:rsid w:val="00902CC9"/>
    <w:rsid w:val="00921AD9"/>
    <w:rsid w:val="0096011E"/>
    <w:rsid w:val="00965AB3"/>
    <w:rsid w:val="00985C23"/>
    <w:rsid w:val="0099170B"/>
    <w:rsid w:val="009C1DD2"/>
    <w:rsid w:val="009D1758"/>
    <w:rsid w:val="00A45ACF"/>
    <w:rsid w:val="00A52CBA"/>
    <w:rsid w:val="00A62E33"/>
    <w:rsid w:val="00A826CE"/>
    <w:rsid w:val="00AA145D"/>
    <w:rsid w:val="00AA1D27"/>
    <w:rsid w:val="00AD52C9"/>
    <w:rsid w:val="00AE11FF"/>
    <w:rsid w:val="00B1166F"/>
    <w:rsid w:val="00B13C2D"/>
    <w:rsid w:val="00B171A8"/>
    <w:rsid w:val="00B26A23"/>
    <w:rsid w:val="00B35B5C"/>
    <w:rsid w:val="00B46A97"/>
    <w:rsid w:val="00B70851"/>
    <w:rsid w:val="00BA4F23"/>
    <w:rsid w:val="00BA5F46"/>
    <w:rsid w:val="00BB2664"/>
    <w:rsid w:val="00C04703"/>
    <w:rsid w:val="00C14076"/>
    <w:rsid w:val="00C16CD2"/>
    <w:rsid w:val="00C26AE6"/>
    <w:rsid w:val="00C34834"/>
    <w:rsid w:val="00C356C9"/>
    <w:rsid w:val="00C66F18"/>
    <w:rsid w:val="00C773F2"/>
    <w:rsid w:val="00C80F3E"/>
    <w:rsid w:val="00CB5AE7"/>
    <w:rsid w:val="00CE4F32"/>
    <w:rsid w:val="00CE545D"/>
    <w:rsid w:val="00D355A5"/>
    <w:rsid w:val="00D61675"/>
    <w:rsid w:val="00D76541"/>
    <w:rsid w:val="00DD5670"/>
    <w:rsid w:val="00DE2CDD"/>
    <w:rsid w:val="00DE7A3A"/>
    <w:rsid w:val="00E032CF"/>
    <w:rsid w:val="00E312A6"/>
    <w:rsid w:val="00E64917"/>
    <w:rsid w:val="00E660F9"/>
    <w:rsid w:val="00EA254D"/>
    <w:rsid w:val="00EC7A5F"/>
    <w:rsid w:val="00ED2EAB"/>
    <w:rsid w:val="00F0112C"/>
    <w:rsid w:val="00F102BE"/>
    <w:rsid w:val="00F21BA2"/>
    <w:rsid w:val="00F21F04"/>
    <w:rsid w:val="00F37C81"/>
    <w:rsid w:val="00F40718"/>
    <w:rsid w:val="00F45F9B"/>
    <w:rsid w:val="00F7166C"/>
    <w:rsid w:val="00F72643"/>
    <w:rsid w:val="00F97140"/>
    <w:rsid w:val="00FA01C1"/>
    <w:rsid w:val="00FA040A"/>
    <w:rsid w:val="00FC6293"/>
    <w:rsid w:val="00FC62B4"/>
    <w:rsid w:val="00FC6F55"/>
    <w:rsid w:val="00FC74E7"/>
    <w:rsid w:val="00FD1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2C25CA"/>
  <w15:docId w15:val="{7387DC4E-6900-4337-86AD-D174A2DC4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autoRedefine/>
    <w:qFormat/>
    <w:rsid w:val="00FD1181"/>
    <w:pPr>
      <w:keepNext/>
      <w:spacing w:after="0" w:line="360" w:lineRule="auto"/>
      <w:outlineLvl w:val="0"/>
    </w:pPr>
    <w:rPr>
      <w:rFonts w:ascii="Times New Roman" w:eastAsia="Times New Roman" w:hAnsi="Times New Roman"/>
      <w:bCs/>
      <w:szCs w:val="20"/>
      <w:lang w:eastAsia="lt-LT"/>
    </w:rPr>
  </w:style>
  <w:style w:type="paragraph" w:styleId="Antrat2">
    <w:name w:val="heading 2"/>
    <w:basedOn w:val="prastasis"/>
    <w:next w:val="prastasis"/>
    <w:link w:val="Antrat2Diagrama"/>
    <w:autoRedefine/>
    <w:unhideWhenUsed/>
    <w:qFormat/>
    <w:rsid w:val="00FD1181"/>
    <w:pPr>
      <w:keepNext/>
      <w:spacing w:after="0" w:line="240" w:lineRule="auto"/>
      <w:outlineLvl w:val="1"/>
    </w:pPr>
    <w:rPr>
      <w:rFonts w:ascii="Times New Roman" w:eastAsia="Times New Roman" w:hAnsi="Times New Roman"/>
      <w:b/>
      <w:iCs/>
      <w:lang w:eastAsia="lt-LT"/>
    </w:rPr>
  </w:style>
  <w:style w:type="paragraph" w:styleId="Antrat3">
    <w:name w:val="heading 3"/>
    <w:basedOn w:val="prastasis"/>
    <w:next w:val="prastasis"/>
    <w:link w:val="Antrat3Diagrama"/>
    <w:autoRedefine/>
    <w:unhideWhenUsed/>
    <w:qFormat/>
    <w:rsid w:val="00FD1181"/>
    <w:pPr>
      <w:keepNext/>
      <w:pBdr>
        <w:top w:val="single" w:sz="2" w:space="1" w:color="auto"/>
        <w:left w:val="single" w:sz="2" w:space="4" w:color="auto"/>
        <w:bottom w:val="single" w:sz="2" w:space="1" w:color="auto"/>
        <w:right w:val="single" w:sz="2" w:space="4" w:color="auto"/>
      </w:pBdr>
      <w:spacing w:after="0" w:line="240" w:lineRule="auto"/>
      <w:ind w:left="709" w:hanging="709"/>
      <w:outlineLvl w:val="2"/>
    </w:pPr>
    <w:rPr>
      <w:rFonts w:ascii="Times New Roman" w:eastAsia="Times New Roman" w:hAnsi="Times New Roman"/>
      <w:b/>
      <w:szCs w:val="20"/>
      <w:lang w:eastAsia="lt-LT"/>
    </w:rPr>
  </w:style>
  <w:style w:type="paragraph" w:styleId="Antrat4">
    <w:name w:val="heading 4"/>
    <w:basedOn w:val="prastasis"/>
    <w:next w:val="prastasis"/>
    <w:link w:val="Antrat4Diagrama"/>
    <w:uiPriority w:val="9"/>
    <w:semiHidden/>
    <w:unhideWhenUsed/>
    <w:qFormat/>
    <w:rsid w:val="00FD1181"/>
    <w:pPr>
      <w:keepNext/>
      <w:keepLines/>
      <w:spacing w:before="200" w:after="0" w:line="276" w:lineRule="auto"/>
      <w:outlineLvl w:val="3"/>
    </w:pPr>
    <w:rPr>
      <w:rFonts w:ascii="Cambria" w:eastAsia="Times New Roman" w:hAnsi="Cambria"/>
      <w:b/>
      <w:bCs/>
      <w:i/>
      <w:iCs/>
      <w:color w:val="4F81BD"/>
      <w:lang w:val="en-GB"/>
    </w:rPr>
  </w:style>
  <w:style w:type="paragraph" w:styleId="Antrat5">
    <w:name w:val="heading 5"/>
    <w:basedOn w:val="prastasis"/>
    <w:next w:val="prastasis"/>
    <w:link w:val="Antrat5Diagrama"/>
    <w:unhideWhenUsed/>
    <w:qFormat/>
    <w:rsid w:val="00FD1181"/>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b/>
      <w:bCs/>
      <w:szCs w:val="20"/>
      <w:lang w:eastAsia="lt-LT"/>
    </w:rPr>
  </w:style>
  <w:style w:type="paragraph" w:styleId="Antrat6">
    <w:name w:val="heading 6"/>
    <w:basedOn w:val="prastasis"/>
    <w:next w:val="prastasis"/>
    <w:link w:val="Antrat6Diagrama"/>
    <w:unhideWhenUsed/>
    <w:qFormat/>
    <w:rsid w:val="00FD1181"/>
    <w:pPr>
      <w:keepNext/>
      <w:spacing w:after="0" w:line="360" w:lineRule="auto"/>
      <w:outlineLvl w:val="5"/>
    </w:pPr>
    <w:rPr>
      <w:rFonts w:ascii="Times New Roman" w:eastAsia="Times New Roman" w:hAnsi="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D1181"/>
    <w:rPr>
      <w:rFonts w:ascii="Times New Roman" w:eastAsia="Times New Roman" w:hAnsi="Times New Roman" w:cs="Times New Roman"/>
      <w:bCs/>
      <w:szCs w:val="20"/>
      <w:lang w:eastAsia="lt-LT"/>
    </w:rPr>
  </w:style>
  <w:style w:type="character" w:customStyle="1" w:styleId="Antrat2Diagrama">
    <w:name w:val="Antraštė 2 Diagrama"/>
    <w:link w:val="Antrat2"/>
    <w:rsid w:val="00FD1181"/>
    <w:rPr>
      <w:rFonts w:ascii="Times New Roman" w:eastAsia="Times New Roman" w:hAnsi="Times New Roman" w:cs="Times New Roman"/>
      <w:b/>
      <w:iCs/>
      <w:lang w:eastAsia="lt-LT"/>
    </w:rPr>
  </w:style>
  <w:style w:type="character" w:customStyle="1" w:styleId="Antrat3Diagrama">
    <w:name w:val="Antraštė 3 Diagrama"/>
    <w:link w:val="Antrat3"/>
    <w:rsid w:val="00FD1181"/>
    <w:rPr>
      <w:rFonts w:ascii="Times New Roman" w:eastAsia="Times New Roman" w:hAnsi="Times New Roman" w:cs="Times New Roman"/>
      <w:b/>
      <w:szCs w:val="20"/>
      <w:lang w:eastAsia="lt-LT"/>
    </w:rPr>
  </w:style>
  <w:style w:type="character" w:customStyle="1" w:styleId="Antrat4Diagrama">
    <w:name w:val="Antraštė 4 Diagrama"/>
    <w:link w:val="Antrat4"/>
    <w:uiPriority w:val="9"/>
    <w:semiHidden/>
    <w:rsid w:val="00FD1181"/>
    <w:rPr>
      <w:rFonts w:ascii="Cambria" w:eastAsia="Times New Roman" w:hAnsi="Cambria" w:cs="Times New Roman"/>
      <w:b/>
      <w:bCs/>
      <w:i/>
      <w:iCs/>
      <w:color w:val="4F81BD"/>
      <w:lang w:val="en-GB"/>
    </w:rPr>
  </w:style>
  <w:style w:type="character" w:customStyle="1" w:styleId="Antrat5Diagrama">
    <w:name w:val="Antraštė 5 Diagrama"/>
    <w:link w:val="Antrat5"/>
    <w:rsid w:val="00FD1181"/>
    <w:rPr>
      <w:rFonts w:ascii="Times New Roman" w:eastAsia="Times New Roman" w:hAnsi="Times New Roman" w:cs="Times New Roman"/>
      <w:b/>
      <w:bCs/>
      <w:szCs w:val="20"/>
      <w:lang w:eastAsia="lt-LT"/>
    </w:rPr>
  </w:style>
  <w:style w:type="character" w:customStyle="1" w:styleId="Antrat6Diagrama">
    <w:name w:val="Antraštė 6 Diagrama"/>
    <w:link w:val="Antrat6"/>
    <w:rsid w:val="00FD1181"/>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FD1181"/>
  </w:style>
  <w:style w:type="numbering" w:customStyle="1" w:styleId="NoList11">
    <w:name w:val="No List11"/>
    <w:next w:val="Sraonra"/>
    <w:uiPriority w:val="99"/>
    <w:semiHidden/>
    <w:unhideWhenUsed/>
    <w:rsid w:val="00FD1181"/>
  </w:style>
  <w:style w:type="character" w:styleId="Hipersaitas">
    <w:name w:val="Hyperlink"/>
    <w:uiPriority w:val="99"/>
    <w:unhideWhenUsed/>
    <w:rsid w:val="00FD1181"/>
    <w:rPr>
      <w:color w:val="0000FF"/>
      <w:u w:val="single"/>
    </w:rPr>
  </w:style>
  <w:style w:type="character" w:styleId="Perirtashipersaitas">
    <w:name w:val="FollowedHyperlink"/>
    <w:uiPriority w:val="99"/>
    <w:semiHidden/>
    <w:unhideWhenUsed/>
    <w:rsid w:val="00FD1181"/>
    <w:rPr>
      <w:color w:val="800080"/>
      <w:u w:val="single"/>
    </w:rPr>
  </w:style>
  <w:style w:type="paragraph" w:styleId="Antrats">
    <w:name w:val="header"/>
    <w:basedOn w:val="prastasis"/>
    <w:link w:val="AntratsDiagrama"/>
    <w:uiPriority w:val="99"/>
    <w:unhideWhenUsed/>
    <w:rsid w:val="00FD1181"/>
    <w:pPr>
      <w:tabs>
        <w:tab w:val="center" w:pos="4819"/>
        <w:tab w:val="right" w:pos="9638"/>
      </w:tabs>
      <w:spacing w:after="0" w:line="240" w:lineRule="auto"/>
    </w:pPr>
    <w:rPr>
      <w:rFonts w:ascii="Times New Roman" w:eastAsia="Times New Roman" w:hAnsi="Times New Roman"/>
      <w:szCs w:val="20"/>
      <w:lang w:eastAsia="lt-LT"/>
    </w:rPr>
  </w:style>
  <w:style w:type="character" w:customStyle="1" w:styleId="AntratsDiagrama">
    <w:name w:val="Antraštės Diagrama"/>
    <w:link w:val="Antrats"/>
    <w:uiPriority w:val="99"/>
    <w:rsid w:val="00FD1181"/>
    <w:rPr>
      <w:rFonts w:ascii="Times New Roman" w:eastAsia="Times New Roman" w:hAnsi="Times New Roman" w:cs="Times New Roman"/>
      <w:szCs w:val="20"/>
      <w:lang w:eastAsia="lt-LT"/>
    </w:rPr>
  </w:style>
  <w:style w:type="paragraph" w:styleId="Porat">
    <w:name w:val="footer"/>
    <w:basedOn w:val="prastasis"/>
    <w:link w:val="PoratDiagrama"/>
    <w:uiPriority w:val="99"/>
    <w:unhideWhenUsed/>
    <w:rsid w:val="00FD1181"/>
    <w:pPr>
      <w:tabs>
        <w:tab w:val="center" w:pos="4153"/>
        <w:tab w:val="right" w:pos="8306"/>
      </w:tabs>
      <w:spacing w:after="0" w:line="240" w:lineRule="auto"/>
    </w:pPr>
    <w:rPr>
      <w:rFonts w:ascii="Times New Roman" w:eastAsia="Times New Roman" w:hAnsi="Times New Roman"/>
      <w:szCs w:val="20"/>
      <w:lang w:eastAsia="lt-LT"/>
    </w:rPr>
  </w:style>
  <w:style w:type="character" w:customStyle="1" w:styleId="PoratDiagrama">
    <w:name w:val="Poraštė Diagrama"/>
    <w:link w:val="Porat"/>
    <w:uiPriority w:val="99"/>
    <w:rsid w:val="00FD1181"/>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FD1181"/>
    <w:pPr>
      <w:spacing w:after="0" w:line="240" w:lineRule="auto"/>
      <w:jc w:val="center"/>
      <w:outlineLvl w:val="0"/>
    </w:pPr>
    <w:rPr>
      <w:rFonts w:ascii="Times New Roman" w:eastAsia="Times New Roman" w:hAnsi="Times New Roman"/>
      <w:b/>
      <w:kern w:val="28"/>
      <w:szCs w:val="20"/>
      <w:lang w:eastAsia="lt-LT"/>
    </w:rPr>
  </w:style>
  <w:style w:type="character" w:customStyle="1" w:styleId="PavadinimasDiagrama">
    <w:name w:val="Pavadinimas Diagrama"/>
    <w:link w:val="Pavadinimas"/>
    <w:rsid w:val="00FD1181"/>
    <w:rPr>
      <w:rFonts w:ascii="Times New Roman" w:eastAsia="Times New Roman" w:hAnsi="Times New Roman" w:cs="Times New Roman"/>
      <w:b/>
      <w:kern w:val="28"/>
      <w:szCs w:val="20"/>
      <w:lang w:eastAsia="lt-LT"/>
    </w:rPr>
  </w:style>
  <w:style w:type="paragraph" w:styleId="Pagrindinistekstas">
    <w:name w:val="Body Text"/>
    <w:basedOn w:val="prastasis"/>
    <w:link w:val="PagrindinistekstasDiagrama"/>
    <w:unhideWhenUsed/>
    <w:rsid w:val="00FD1181"/>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link w:val="Pagrindinistekstas"/>
    <w:rsid w:val="00FD1181"/>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unhideWhenUsed/>
    <w:rsid w:val="00FD1181"/>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link w:val="Debesliotekstas"/>
    <w:semiHidden/>
    <w:rsid w:val="00FD1181"/>
    <w:rPr>
      <w:rFonts w:ascii="Tahoma" w:eastAsia="Times New Roman" w:hAnsi="Tahoma" w:cs="Tahoma"/>
      <w:sz w:val="16"/>
      <w:szCs w:val="16"/>
      <w:lang w:eastAsia="lt-LT"/>
    </w:rPr>
  </w:style>
  <w:style w:type="character" w:customStyle="1" w:styleId="BTEMEASMCACharChar">
    <w:name w:val="BT EMEA_SMCA Char Char"/>
    <w:link w:val="BTEMEASMCAChar"/>
    <w:locked/>
    <w:rsid w:val="00FD1181"/>
    <w:rPr>
      <w:noProof/>
    </w:rPr>
  </w:style>
  <w:style w:type="paragraph" w:customStyle="1" w:styleId="BTEMEASMCAChar">
    <w:name w:val="BT EMEA_SMCA Char"/>
    <w:basedOn w:val="prastasis"/>
    <w:link w:val="BTEMEASMCACharChar"/>
    <w:autoRedefine/>
    <w:rsid w:val="00FD1181"/>
    <w:pPr>
      <w:spacing w:after="0" w:line="240" w:lineRule="auto"/>
    </w:pPr>
    <w:rPr>
      <w:noProof/>
    </w:rPr>
  </w:style>
  <w:style w:type="character" w:customStyle="1" w:styleId="TTEMEASMCACharChar">
    <w:name w:val="TT EMEA_SMCA Char Char"/>
    <w:link w:val="TTEMEASMCAChar"/>
    <w:locked/>
    <w:rsid w:val="00FD1181"/>
    <w:rPr>
      <w:b/>
      <w:caps/>
      <w:lang w:val="en-US"/>
    </w:rPr>
  </w:style>
  <w:style w:type="paragraph" w:customStyle="1" w:styleId="TTEMEASMCAChar">
    <w:name w:val="TT EMEA_SMCA Char"/>
    <w:basedOn w:val="Antrat1"/>
    <w:link w:val="TTEMEASMCACharChar"/>
    <w:autoRedefine/>
    <w:rsid w:val="00FD1181"/>
    <w:pPr>
      <w:keepNext w:val="0"/>
      <w:tabs>
        <w:tab w:val="left" w:pos="567"/>
      </w:tabs>
      <w:spacing w:line="240" w:lineRule="auto"/>
      <w:ind w:left="567" w:hanging="567"/>
      <w:jc w:val="center"/>
    </w:pPr>
    <w:rPr>
      <w:rFonts w:ascii="Calibri" w:eastAsia="Calibri" w:hAnsi="Calibri"/>
      <w:b/>
      <w:bCs w:val="0"/>
      <w:caps/>
      <w:szCs w:val="22"/>
      <w:lang w:val="en-US" w:eastAsia="en-US"/>
    </w:rPr>
  </w:style>
  <w:style w:type="paragraph" w:customStyle="1" w:styleId="BTEMEASMCA">
    <w:name w:val="BT EMEA_SMCA"/>
    <w:basedOn w:val="prastasis"/>
    <w:autoRedefine/>
    <w:rsid w:val="00FD1181"/>
    <w:pPr>
      <w:spacing w:after="0" w:line="240" w:lineRule="auto"/>
    </w:pPr>
    <w:rPr>
      <w:rFonts w:ascii="Times New Roman" w:eastAsia="Times New Roman" w:hAnsi="Times New Roman"/>
    </w:rPr>
  </w:style>
  <w:style w:type="paragraph" w:customStyle="1" w:styleId="TTEMEASMCA">
    <w:name w:val="TT EMEA_SMCA"/>
    <w:basedOn w:val="Antrat1"/>
    <w:autoRedefine/>
    <w:rsid w:val="00FD1181"/>
    <w:pPr>
      <w:keepNext w:val="0"/>
      <w:tabs>
        <w:tab w:val="left" w:pos="567"/>
      </w:tabs>
      <w:spacing w:line="240" w:lineRule="auto"/>
      <w:ind w:left="567" w:hanging="567"/>
      <w:jc w:val="center"/>
    </w:pPr>
    <w:rPr>
      <w:b/>
      <w:bCs w:val="0"/>
      <w:caps/>
      <w:szCs w:val="22"/>
      <w:lang w:val="en-US" w:eastAsia="en-US"/>
    </w:rPr>
  </w:style>
  <w:style w:type="paragraph" w:styleId="Pataisymai">
    <w:name w:val="Revision"/>
    <w:hidden/>
    <w:uiPriority w:val="99"/>
    <w:semiHidden/>
    <w:rsid w:val="00FD1181"/>
    <w:rPr>
      <w:sz w:val="22"/>
      <w:szCs w:val="22"/>
      <w:lang w:val="en-GB" w:eastAsia="en-US"/>
    </w:rPr>
  </w:style>
  <w:style w:type="character" w:styleId="Puslapionumeris">
    <w:name w:val="page number"/>
    <w:basedOn w:val="Numatytasispastraiposriftas"/>
    <w:rsid w:val="00FD1181"/>
  </w:style>
  <w:style w:type="paragraph" w:styleId="Sraopastraipa">
    <w:name w:val="List Paragraph"/>
    <w:basedOn w:val="prastasis"/>
    <w:uiPriority w:val="34"/>
    <w:qFormat/>
    <w:rsid w:val="00FD1181"/>
    <w:pPr>
      <w:ind w:left="720"/>
      <w:contextualSpacing/>
    </w:pPr>
  </w:style>
  <w:style w:type="character" w:styleId="Komentaronuoroda">
    <w:name w:val="annotation reference"/>
    <w:uiPriority w:val="99"/>
    <w:semiHidden/>
    <w:unhideWhenUsed/>
    <w:rsid w:val="00FD1181"/>
    <w:rPr>
      <w:sz w:val="16"/>
      <w:szCs w:val="16"/>
    </w:rPr>
  </w:style>
  <w:style w:type="paragraph" w:styleId="Komentarotekstas">
    <w:name w:val="annotation text"/>
    <w:basedOn w:val="prastasis"/>
    <w:link w:val="KomentarotekstasDiagrama"/>
    <w:uiPriority w:val="99"/>
    <w:semiHidden/>
    <w:unhideWhenUsed/>
    <w:rsid w:val="00FD1181"/>
    <w:pPr>
      <w:spacing w:line="240" w:lineRule="auto"/>
    </w:pPr>
    <w:rPr>
      <w:sz w:val="20"/>
      <w:szCs w:val="20"/>
    </w:rPr>
  </w:style>
  <w:style w:type="character" w:customStyle="1" w:styleId="KomentarotekstasDiagrama">
    <w:name w:val="Komentaro tekstas Diagrama"/>
    <w:link w:val="Komentarotekstas"/>
    <w:uiPriority w:val="99"/>
    <w:semiHidden/>
    <w:rsid w:val="00FD1181"/>
    <w:rPr>
      <w:sz w:val="20"/>
      <w:szCs w:val="20"/>
    </w:rPr>
  </w:style>
  <w:style w:type="paragraph" w:styleId="Komentarotema">
    <w:name w:val="annotation subject"/>
    <w:basedOn w:val="Komentarotekstas"/>
    <w:next w:val="Komentarotekstas"/>
    <w:link w:val="KomentarotemaDiagrama"/>
    <w:uiPriority w:val="99"/>
    <w:semiHidden/>
    <w:unhideWhenUsed/>
    <w:rsid w:val="00FD1181"/>
    <w:rPr>
      <w:b/>
      <w:bCs/>
    </w:rPr>
  </w:style>
  <w:style w:type="character" w:customStyle="1" w:styleId="KomentarotemaDiagrama">
    <w:name w:val="Komentaro tema Diagrama"/>
    <w:link w:val="Komentarotema"/>
    <w:uiPriority w:val="99"/>
    <w:semiHidden/>
    <w:rsid w:val="00FD1181"/>
    <w:rPr>
      <w:b/>
      <w:bCs/>
      <w:sz w:val="20"/>
      <w:szCs w:val="20"/>
    </w:rPr>
  </w:style>
  <w:style w:type="table" w:customStyle="1" w:styleId="TableGrid1">
    <w:name w:val="Table Grid1"/>
    <w:basedOn w:val="prastojilentel"/>
    <w:next w:val="Lentelstinklelis"/>
    <w:uiPriority w:val="59"/>
    <w:rsid w:val="00FD118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D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rsid w:val="00FD118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1181"/>
    <w:pPr>
      <w:autoSpaceDE w:val="0"/>
      <w:autoSpaceDN w:val="0"/>
      <w:adjustRightInd w:val="0"/>
    </w:pPr>
    <w:rPr>
      <w:rFonts w:ascii="Times New Roman" w:hAnsi="Times New Roman"/>
      <w:color w:val="000000"/>
      <w:sz w:val="24"/>
      <w:szCs w:val="24"/>
      <w:lang w:eastAsia="en-US"/>
    </w:rPr>
  </w:style>
  <w:style w:type="character" w:customStyle="1" w:styleId="Neapdorotaspaminjimas">
    <w:name w:val="Neapdorotas paminėjimas"/>
    <w:uiPriority w:val="99"/>
    <w:semiHidden/>
    <w:unhideWhenUsed/>
    <w:rsid w:val="004B7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vkt.lt/index.php?4004286486" TargetMode="External"/><Relationship Id="rId18" Type="http://schemas.openxmlformats.org/officeDocument/2006/relationships/image" Target="media/image3.jpe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s://vapris.vvkt.lt/vvkt-web/public/nrv" TargetMode="External"/><Relationship Id="rId17" Type="http://schemas.openxmlformats.org/officeDocument/2006/relationships/image" Target="media/image2.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9.jpeg"/><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8.jpeg"/><Relationship Id="rId28" Type="http://schemas.openxmlformats.org/officeDocument/2006/relationships/theme" Target="theme/theme1.xml"/><Relationship Id="rId10" Type="http://schemas.openxmlformats.org/officeDocument/2006/relationships/hyperlink" Target="https://www.vvkt.lt/index.php?1399030386" TargetMode="External"/><Relationship Id="rId19" Type="http://schemas.openxmlformats.org/officeDocument/2006/relationships/image" Target="media/image4.jpeg"/><Relationship Id="rId4" Type="http://schemas.openxmlformats.org/officeDocument/2006/relationships/styles" Target="styles.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 Id="rId22" Type="http://schemas.openxmlformats.org/officeDocument/2006/relationships/image" Target="media/image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D5FCA237B45C448B82505B4028B430E" ma:contentTypeVersion="14" ma:contentTypeDescription="Ein neues Dokument erstellen." ma:contentTypeScope="" ma:versionID="8294fc8684792e3c8508cc4f7b771668">
  <xsd:schema xmlns:xsd="http://www.w3.org/2001/XMLSchema" xmlns:xs="http://www.w3.org/2001/XMLSchema" xmlns:p="http://schemas.microsoft.com/office/2006/metadata/properties" xmlns:ns3="6cced4a3-0f5e-410c-8047-f0959cc8eecf" xmlns:ns4="4d4bafbe-7b3e-40ce-975c-a2b094857c44" targetNamespace="http://schemas.microsoft.com/office/2006/metadata/properties" ma:root="true" ma:fieldsID="7e3b1023824436a4a833aa6583363090" ns3:_="" ns4:_="">
    <xsd:import namespace="6cced4a3-0f5e-410c-8047-f0959cc8eecf"/>
    <xsd:import namespace="4d4bafbe-7b3e-40ce-975c-a2b094857c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d4a3-0f5e-410c-8047-f0959cc8e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bafbe-7b3e-40ce-975c-a2b094857c4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C09A1-CA21-42BE-85AF-03FA29FEFF1A}">
  <ds:schemaRefs>
    <ds:schemaRef ds:uri="http://schemas.microsoft.com/sharepoint/v3/contenttype/forms"/>
  </ds:schemaRefs>
</ds:datastoreItem>
</file>

<file path=customXml/itemProps2.xml><?xml version="1.0" encoding="utf-8"?>
<ds:datastoreItem xmlns:ds="http://schemas.openxmlformats.org/officeDocument/2006/customXml" ds:itemID="{F41F6B44-8F4C-4B16-B14D-9A69CCB62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d4a3-0f5e-410c-8047-f0959cc8eecf"/>
    <ds:schemaRef ds:uri="4d4bafbe-7b3e-40ce-975c-a2b094857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38923</Words>
  <Characters>22187</Characters>
  <Application>Microsoft Office Word</Application>
  <DocSecurity>4</DocSecurity>
  <Lines>184</Lines>
  <Paragraphs>121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69</vt:i4>
      </vt:variant>
    </vt:vector>
  </HeadingPairs>
  <TitlesOfParts>
    <vt:vector size="71" baseType="lpstr">
      <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ŽENKLINIMAS</vt:lpstr>
      <vt:lpstr>    INFORMACIJA ANT IŠORINĖS IR VIDINĖS PAKUOTĖS</vt:lpstr>
      <vt:lpstr>    </vt:lpstr>
      <vt:lpstr>        1.	VAISTINIO PREPARATO PAVADINIMAS</vt:lpstr>
      <vt:lpstr>        2.	VEIKLIOJI (-IOS) MEDŽIAGA (-OS) IR JOS (-Ų) KIEKIS (-IAI)</vt:lpstr>
      <vt:lpstr>        3.	PAGALBINIŲ MEDŽIAGŲ SĄRAŠAS</vt:lpstr>
      <vt:lpstr>        4.	FARMACINĖ FORMA IR KIEKIS PAKUOTĖJE</vt:lpstr>
      <vt:lpstr>        5.	VARTOJIMO METODAS IR BŪDAS (-AI)</vt:lpstr>
      <vt:lpstr>        6.	SPECIALUS ĮSPĖJIMAS, KAD VAISTINĮ PREPARATĄ BŪTINA LAIKYTI VAIKAMS NEPASTEBIM</vt:lpstr>
      <vt:lpstr>        7.	KITAS (-I) SPECIALUS (-ŪS) ĮSPĖJIMAS (-AI) (JEI REIKIA)</vt:lpstr>
      <vt:lpstr>        8.	TINKAMUMO LAIKAS</vt:lpstr>
      <vt:lpstr>        9.	SPECIALIOS LAIKYMO SĄLYGOS</vt:lpstr>
      <vt:lpstr>        10.	SPECIALIOS ATSARGUMO PRIEMONĖS DĖL NESUVARTOTO VAISTINIO PREPARATO AR JO ATL</vt:lpstr>
      <vt:lpstr>        11.	REGISTRUOTOJO PAVADINIMAS IR ADRESAS</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B. PAKUOTĖS LAPELIS</vt:lpstr>
      <vt:lpstr>        Specialūs reikalavimai atliekoms tvarkyti ir vaistiniam preparatui ruošti</vt:lpstr>
      <vt:lpstr/>
    </vt:vector>
  </TitlesOfParts>
  <Company/>
  <LinksUpToDate>false</LinksUpToDate>
  <CharactersWithSpaces>60989</CharactersWithSpaces>
  <SharedDoc>false</SharedDoc>
  <HLinks>
    <vt:vector size="42" baseType="variant">
      <vt:variant>
        <vt:i4>1245197</vt:i4>
      </vt:variant>
      <vt:variant>
        <vt:i4>33</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 Sadauskienė</dc:creator>
  <cp:lastModifiedBy>Albina Burkauskaitė</cp:lastModifiedBy>
  <cp:revision>2</cp:revision>
  <dcterms:created xsi:type="dcterms:W3CDTF">2025-05-30T07:10:00Z</dcterms:created>
  <dcterms:modified xsi:type="dcterms:W3CDTF">2025-05-30T07:10:00Z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0x010100CD5FCA237B45C448B82505B4028B430E</vt:lpwstr>
  </property>
</Properties>
</file>