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7FF8E"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62B3F32E"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2C850AA6"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06F63B1B"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2F462226"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098CD25"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7102C6E6"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12956A2E"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09172DAC"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593FD37C"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00A11823"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F27B342"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7114BBD3"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43767295"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2168B62"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25EDEC7F"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39678F6"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2EAB5161"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7D5DD22C"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1354DD52"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9BB45AB"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606C7168"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B479D24" w14:textId="77777777" w:rsidR="000A08B6" w:rsidRPr="00006817" w:rsidRDefault="000A08B6" w:rsidP="000A08B6">
      <w:pPr>
        <w:keepNext/>
        <w:spacing w:after="0" w:line="240" w:lineRule="auto"/>
        <w:jc w:val="center"/>
        <w:outlineLvl w:val="7"/>
        <w:rPr>
          <w:rFonts w:ascii="Times New Roman" w:eastAsia="Times New Roman" w:hAnsi="Times New Roman" w:cs="Times New Roman"/>
          <w:b/>
          <w:szCs w:val="20"/>
          <w:lang w:eastAsia="lt-LT"/>
        </w:rPr>
      </w:pPr>
      <w:r w:rsidRPr="00006817">
        <w:rPr>
          <w:rFonts w:ascii="Times New Roman" w:eastAsia="Times New Roman" w:hAnsi="Times New Roman" w:cs="Times New Roman"/>
          <w:b/>
          <w:szCs w:val="20"/>
          <w:lang w:eastAsia="lt-LT"/>
        </w:rPr>
        <w:t>A. ŽENKLINIMAS</w:t>
      </w:r>
    </w:p>
    <w:p w14:paraId="4564394E"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30F74D43"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1A5BDAB5" w14:textId="77777777" w:rsidR="000A08B6" w:rsidRPr="00006817" w:rsidRDefault="000A08B6" w:rsidP="000A08B6">
      <w:pPr>
        <w:spacing w:after="0" w:line="240" w:lineRule="auto"/>
        <w:ind w:left="567" w:hanging="567"/>
        <w:rPr>
          <w:rFonts w:ascii="Times New Roman" w:eastAsia="Times New Roman" w:hAnsi="Times New Roman" w:cs="Times New Roman"/>
          <w:sz w:val="20"/>
          <w:szCs w:val="20"/>
        </w:rPr>
      </w:pPr>
    </w:p>
    <w:p w14:paraId="50E223A6" w14:textId="77777777" w:rsidR="0094131D" w:rsidRPr="006438C3" w:rsidRDefault="000A08B6" w:rsidP="0094131D">
      <w:pPr>
        <w:keepNext/>
        <w:pBdr>
          <w:top w:val="single" w:sz="4" w:space="1" w:color="auto"/>
          <w:left w:val="single" w:sz="4" w:space="4" w:color="auto"/>
          <w:bottom w:val="single" w:sz="4" w:space="1" w:color="auto"/>
          <w:right w:val="single" w:sz="4" w:space="4" w:color="auto"/>
        </w:pBdr>
        <w:tabs>
          <w:tab w:val="left" w:pos="720"/>
        </w:tabs>
        <w:spacing w:after="0" w:line="240" w:lineRule="auto"/>
        <w:outlineLvl w:val="1"/>
        <w:rPr>
          <w:rFonts w:ascii="Times New Roman" w:eastAsia="MS Mincho" w:hAnsi="Times New Roman" w:cs="Times New Roman"/>
          <w:b/>
        </w:rPr>
      </w:pPr>
      <w:r w:rsidRPr="00006817">
        <w:rPr>
          <w:rFonts w:ascii="Times New Roman" w:eastAsia="Times New Roman" w:hAnsi="Times New Roman" w:cs="Times New Roman"/>
          <w:sz w:val="20"/>
          <w:szCs w:val="20"/>
        </w:rPr>
        <w:br w:type="page"/>
      </w:r>
      <w:r w:rsidR="0094131D" w:rsidRPr="006438C3">
        <w:rPr>
          <w:rFonts w:ascii="Times New Roman" w:eastAsia="MS Mincho" w:hAnsi="Times New Roman" w:cs="Times New Roman"/>
          <w:b/>
        </w:rPr>
        <w:lastRenderedPageBreak/>
        <w:t xml:space="preserve">INFORMACIJA ANT IŠORINĖS PAKUOTĖS </w:t>
      </w:r>
    </w:p>
    <w:p w14:paraId="0E7E859A" w14:textId="77777777" w:rsidR="0094131D" w:rsidRPr="00D94FE1" w:rsidRDefault="0094131D" w:rsidP="0094131D">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MS Mincho" w:hAnsi="Times New Roman" w:cs="Times New Roman"/>
          <w:b/>
        </w:rPr>
      </w:pPr>
      <w:r w:rsidRPr="00D94FE1">
        <w:rPr>
          <w:rFonts w:ascii="Times New Roman" w:eastAsia="MS Mincho" w:hAnsi="Times New Roman" w:cs="Times New Roman"/>
          <w:b/>
        </w:rPr>
        <w:t>KARTONINĖ DĖŽUTĖ</w:t>
      </w:r>
    </w:p>
    <w:p w14:paraId="26D826CF" w14:textId="77777777" w:rsidR="000A08B6" w:rsidRPr="00006817" w:rsidRDefault="000A08B6" w:rsidP="0094131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p>
    <w:p w14:paraId="4D55A013" w14:textId="77777777" w:rsidR="000A08B6" w:rsidRPr="00006817" w:rsidRDefault="000A08B6" w:rsidP="000A08B6">
      <w:pPr>
        <w:spacing w:after="0" w:line="240" w:lineRule="auto"/>
        <w:ind w:left="567" w:hanging="567"/>
        <w:rPr>
          <w:rFonts w:ascii="Times New Roman" w:eastAsia="Times New Roman" w:hAnsi="Times New Roman" w:cs="Times New Roman"/>
        </w:rPr>
      </w:pPr>
    </w:p>
    <w:p w14:paraId="68EAE0AD"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06817">
        <w:rPr>
          <w:rFonts w:ascii="Times New Roman" w:eastAsia="Times New Roman" w:hAnsi="Times New Roman" w:cs="Times New Roman"/>
          <w:b/>
          <w:caps/>
        </w:rPr>
        <w:t>1.</w:t>
      </w:r>
      <w:r w:rsidRPr="00006817">
        <w:rPr>
          <w:rFonts w:ascii="Times New Roman" w:eastAsia="Times New Roman" w:hAnsi="Times New Roman" w:cs="Times New Roman"/>
          <w:b/>
          <w:caps/>
        </w:rPr>
        <w:tab/>
        <w:t>vaistinio preparato pavadinimas</w:t>
      </w:r>
    </w:p>
    <w:p w14:paraId="15BA3CA5" w14:textId="77777777" w:rsidR="000A08B6" w:rsidRPr="00006817" w:rsidRDefault="000A08B6" w:rsidP="000A08B6">
      <w:pPr>
        <w:widowControl w:val="0"/>
        <w:spacing w:after="0" w:line="240" w:lineRule="auto"/>
        <w:outlineLvl w:val="0"/>
        <w:rPr>
          <w:rFonts w:ascii="Times New Roman" w:eastAsia="Times New Roman" w:hAnsi="Times New Roman" w:cs="Times New Roman"/>
          <w:b/>
          <w:bCs/>
          <w:caps/>
          <w:lang w:eastAsia="lt-LT"/>
        </w:rPr>
      </w:pPr>
    </w:p>
    <w:p w14:paraId="24B539B8" w14:textId="77777777" w:rsidR="000A08B6" w:rsidRPr="00006817" w:rsidRDefault="00413F15" w:rsidP="000A08B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Xyzall</w:t>
      </w:r>
      <w:r w:rsidR="000A08B6" w:rsidRPr="00006817">
        <w:rPr>
          <w:rFonts w:ascii="Times New Roman" w:eastAsia="Times New Roman" w:hAnsi="Times New Roman" w:cs="Times New Roman"/>
          <w:i/>
          <w:iCs/>
          <w:lang w:eastAsia="lt-LT"/>
        </w:rPr>
        <w:t xml:space="preserve"> </w:t>
      </w:r>
      <w:r w:rsidR="000A08B6" w:rsidRPr="00006817">
        <w:rPr>
          <w:rFonts w:ascii="Times New Roman" w:eastAsia="Times New Roman" w:hAnsi="Times New Roman" w:cs="Times New Roman"/>
          <w:lang w:eastAsia="lt-LT"/>
        </w:rPr>
        <w:t xml:space="preserve">5 mg plėvele dengtos tabletės </w:t>
      </w:r>
    </w:p>
    <w:p w14:paraId="57740F06" w14:textId="77777777" w:rsidR="000A08B6" w:rsidRPr="00006817" w:rsidRDefault="000A08B6" w:rsidP="000A08B6">
      <w:pPr>
        <w:spacing w:after="0" w:line="240" w:lineRule="auto"/>
        <w:rPr>
          <w:rFonts w:ascii="Times New Roman" w:eastAsia="Times New Roman" w:hAnsi="Times New Roman" w:cs="Times New Roman"/>
          <w:lang w:eastAsia="lt-LT"/>
        </w:rPr>
      </w:pPr>
      <w:r w:rsidRPr="00006817">
        <w:rPr>
          <w:rFonts w:ascii="Times New Roman" w:eastAsia="Times New Roman" w:hAnsi="Times New Roman" w:cs="Times New Roman"/>
          <w:lang w:eastAsia="lt-LT"/>
        </w:rPr>
        <w:t>suaugusiesiems ir vaikams nuo 6 metų</w:t>
      </w:r>
    </w:p>
    <w:p w14:paraId="1A714873" w14:textId="77777777" w:rsidR="000A08B6" w:rsidRPr="00006817" w:rsidRDefault="000A08B6" w:rsidP="000A08B6">
      <w:pPr>
        <w:spacing w:after="0" w:line="240" w:lineRule="auto"/>
        <w:rPr>
          <w:rFonts w:ascii="Times New Roman" w:eastAsia="Times New Roman" w:hAnsi="Times New Roman" w:cs="Times New Roman"/>
          <w:lang w:eastAsia="lt-LT"/>
        </w:rPr>
      </w:pPr>
    </w:p>
    <w:p w14:paraId="06F53381" w14:textId="77777777" w:rsidR="0094131D" w:rsidRPr="00006817" w:rsidRDefault="0094131D" w:rsidP="0094131D">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Levocetirizino dihidrochloridas</w:t>
      </w:r>
    </w:p>
    <w:p w14:paraId="07C59988" w14:textId="77777777" w:rsidR="000A08B6" w:rsidRPr="00006817" w:rsidRDefault="000A08B6" w:rsidP="000A08B6">
      <w:pPr>
        <w:spacing w:after="0" w:line="240" w:lineRule="auto"/>
        <w:rPr>
          <w:rFonts w:ascii="Times New Roman" w:eastAsia="Times New Roman" w:hAnsi="Times New Roman" w:cs="Times New Roman"/>
          <w:lang w:eastAsia="lt-LT"/>
        </w:rPr>
      </w:pPr>
    </w:p>
    <w:p w14:paraId="429FBCB0" w14:textId="77777777" w:rsidR="000A08B6" w:rsidRPr="00006817" w:rsidRDefault="000A08B6" w:rsidP="000A08B6">
      <w:pPr>
        <w:spacing w:after="0" w:line="240" w:lineRule="auto"/>
        <w:rPr>
          <w:rFonts w:ascii="Times New Roman" w:eastAsia="Times New Roman" w:hAnsi="Times New Roman" w:cs="Times New Roman"/>
        </w:rPr>
      </w:pPr>
    </w:p>
    <w:p w14:paraId="05169451" w14:textId="38EA8198" w:rsidR="0094131D" w:rsidRPr="006438C3" w:rsidRDefault="0094131D" w:rsidP="009413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6438C3">
        <w:rPr>
          <w:rFonts w:ascii="Times New Roman" w:eastAsia="Times New Roman" w:hAnsi="Times New Roman" w:cs="Times New Roman"/>
          <w:b/>
          <w:noProof/>
        </w:rPr>
        <w:t>2.</w:t>
      </w:r>
      <w:r w:rsidRPr="006438C3">
        <w:rPr>
          <w:rFonts w:ascii="Times New Roman" w:eastAsia="Times New Roman" w:hAnsi="Times New Roman" w:cs="Times New Roman"/>
          <w:b/>
          <w:noProof/>
        </w:rPr>
        <w:tab/>
        <w:t>VEIKLIOJI MEDŽIAGA IR JOS KIEKIS</w:t>
      </w:r>
    </w:p>
    <w:p w14:paraId="4E449BE0" w14:textId="77777777" w:rsidR="000A08B6" w:rsidRPr="00006817" w:rsidRDefault="000A08B6" w:rsidP="000A08B6">
      <w:pPr>
        <w:spacing w:after="0" w:line="240" w:lineRule="auto"/>
        <w:jc w:val="both"/>
        <w:rPr>
          <w:rFonts w:ascii="Times New Roman" w:eastAsia="Times New Roman" w:hAnsi="Times New Roman" w:cs="Times New Roman"/>
        </w:rPr>
      </w:pPr>
    </w:p>
    <w:p w14:paraId="391CBFE9" w14:textId="77777777" w:rsidR="000A08B6" w:rsidRPr="00006817" w:rsidRDefault="000A08B6" w:rsidP="000A08B6">
      <w:pPr>
        <w:spacing w:after="0" w:line="240" w:lineRule="auto"/>
        <w:jc w:val="both"/>
        <w:rPr>
          <w:rFonts w:ascii="Times New Roman" w:eastAsia="Times New Roman" w:hAnsi="Times New Roman" w:cs="Times New Roman"/>
        </w:rPr>
      </w:pPr>
      <w:r w:rsidRPr="00006817">
        <w:rPr>
          <w:rFonts w:ascii="Times New Roman" w:eastAsia="Times New Roman" w:hAnsi="Times New Roman" w:cs="Times New Roman"/>
        </w:rPr>
        <w:t>Kiekvienoje tabletėje yra 5 mg levocetirizino dihidrochlorido.</w:t>
      </w:r>
    </w:p>
    <w:p w14:paraId="1EFB17D3" w14:textId="77777777" w:rsidR="000A08B6" w:rsidRPr="00006817" w:rsidRDefault="000A08B6" w:rsidP="000A08B6">
      <w:pPr>
        <w:spacing w:after="0" w:line="240" w:lineRule="auto"/>
        <w:jc w:val="both"/>
        <w:rPr>
          <w:rFonts w:ascii="Times New Roman" w:eastAsia="Times New Roman" w:hAnsi="Times New Roman" w:cs="Times New Roman"/>
        </w:rPr>
      </w:pPr>
    </w:p>
    <w:p w14:paraId="21CDCCC0" w14:textId="77777777" w:rsidR="000A08B6" w:rsidRPr="00006817" w:rsidRDefault="000A08B6" w:rsidP="000A08B6">
      <w:pPr>
        <w:spacing w:after="0" w:line="240" w:lineRule="auto"/>
        <w:rPr>
          <w:rFonts w:ascii="Times New Roman" w:eastAsia="Times New Roman" w:hAnsi="Times New Roman" w:cs="Times New Roman"/>
          <w:b/>
        </w:rPr>
      </w:pPr>
    </w:p>
    <w:p w14:paraId="6F34A615"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06817">
        <w:rPr>
          <w:rFonts w:ascii="Times New Roman" w:eastAsia="Times New Roman" w:hAnsi="Times New Roman" w:cs="Times New Roman"/>
          <w:b/>
          <w:caps/>
        </w:rPr>
        <w:t>3.</w:t>
      </w:r>
      <w:r w:rsidRPr="00006817">
        <w:rPr>
          <w:rFonts w:ascii="Times New Roman" w:eastAsia="Times New Roman" w:hAnsi="Times New Roman" w:cs="Times New Roman"/>
          <w:b/>
          <w:caps/>
        </w:rPr>
        <w:tab/>
        <w:t>pagalbinių medžiagų sąrašas</w:t>
      </w:r>
    </w:p>
    <w:p w14:paraId="51D466A5" w14:textId="77777777" w:rsidR="000A08B6" w:rsidRPr="00006817" w:rsidRDefault="000A08B6" w:rsidP="000A08B6">
      <w:pPr>
        <w:spacing w:after="0" w:line="240" w:lineRule="auto"/>
        <w:jc w:val="both"/>
        <w:rPr>
          <w:rFonts w:ascii="Times New Roman" w:eastAsia="Times New Roman" w:hAnsi="Times New Roman" w:cs="Times New Roman"/>
        </w:rPr>
      </w:pPr>
    </w:p>
    <w:p w14:paraId="5C729AE3" w14:textId="177A83E8" w:rsidR="000A08B6" w:rsidRPr="00006817" w:rsidRDefault="000A08B6" w:rsidP="000A08B6">
      <w:pPr>
        <w:spacing w:after="0" w:line="240" w:lineRule="auto"/>
        <w:jc w:val="both"/>
        <w:rPr>
          <w:rFonts w:ascii="Times New Roman" w:eastAsia="Times New Roman" w:hAnsi="Times New Roman" w:cs="Times New Roman"/>
        </w:rPr>
      </w:pPr>
      <w:r w:rsidRPr="00006817">
        <w:rPr>
          <w:rFonts w:ascii="Times New Roman" w:eastAsia="Times New Roman" w:hAnsi="Times New Roman" w:cs="Times New Roman"/>
        </w:rPr>
        <w:t xml:space="preserve">Sudėtyje yra laktozės. </w:t>
      </w:r>
    </w:p>
    <w:p w14:paraId="33ACD33A"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08302CF8"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3B39D1DA"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006817">
        <w:rPr>
          <w:rFonts w:ascii="Times New Roman" w:eastAsia="Times New Roman" w:hAnsi="Times New Roman" w:cs="Times New Roman"/>
          <w:b/>
          <w:caps/>
        </w:rPr>
        <w:t>4.</w:t>
      </w:r>
      <w:r w:rsidRPr="00006817">
        <w:rPr>
          <w:rFonts w:ascii="Times New Roman" w:eastAsia="Times New Roman" w:hAnsi="Times New Roman" w:cs="Times New Roman"/>
          <w:b/>
          <w:caps/>
        </w:rPr>
        <w:tab/>
        <w:t>FARMACINĖ forma ir KIEKIS PAKUOTĖJE</w:t>
      </w:r>
    </w:p>
    <w:p w14:paraId="34347508" w14:textId="77777777" w:rsidR="000A08B6" w:rsidRPr="00006817" w:rsidRDefault="000A08B6" w:rsidP="000A08B6">
      <w:pPr>
        <w:spacing w:after="0" w:line="240" w:lineRule="auto"/>
        <w:ind w:left="567" w:hanging="567"/>
        <w:rPr>
          <w:rFonts w:ascii="Times New Roman" w:eastAsia="Times New Roman" w:hAnsi="Times New Roman" w:cs="Times New Roman"/>
        </w:rPr>
      </w:pPr>
    </w:p>
    <w:p w14:paraId="5B7A8FC4" w14:textId="77777777" w:rsidR="000A08B6" w:rsidRPr="00006817" w:rsidRDefault="000A08B6" w:rsidP="000A08B6">
      <w:pPr>
        <w:widowControl w:val="0"/>
        <w:spacing w:after="0" w:line="240" w:lineRule="auto"/>
        <w:outlineLvl w:val="4"/>
        <w:rPr>
          <w:rFonts w:ascii="Times New Roman" w:eastAsia="Times New Roman" w:hAnsi="Times New Roman" w:cs="Times New Roman"/>
          <w:bCs/>
          <w:lang w:eastAsia="lt-LT"/>
        </w:rPr>
      </w:pPr>
      <w:r w:rsidRPr="001D2585">
        <w:rPr>
          <w:rFonts w:ascii="Times New Roman" w:eastAsia="Times New Roman" w:hAnsi="Times New Roman" w:cs="Times New Roman"/>
          <w:bCs/>
          <w:highlight w:val="lightGray"/>
          <w:lang w:eastAsia="lt-LT"/>
        </w:rPr>
        <w:t>plėvele dengtos tabletės</w:t>
      </w:r>
    </w:p>
    <w:p w14:paraId="07EA4692" w14:textId="77777777" w:rsidR="000A08B6" w:rsidRPr="0094131D" w:rsidRDefault="000A08B6" w:rsidP="000A08B6">
      <w:pPr>
        <w:spacing w:after="0" w:line="240" w:lineRule="auto"/>
        <w:rPr>
          <w:rFonts w:ascii="Times New Roman" w:eastAsia="Times New Roman" w:hAnsi="Times New Roman" w:cs="Times New Roman"/>
          <w:szCs w:val="20"/>
        </w:rPr>
      </w:pPr>
      <w:r w:rsidRPr="0094131D">
        <w:rPr>
          <w:rFonts w:ascii="Times New Roman" w:eastAsia="Times New Roman" w:hAnsi="Times New Roman" w:cs="Times New Roman"/>
          <w:szCs w:val="20"/>
        </w:rPr>
        <w:t>28 tabletės</w:t>
      </w:r>
    </w:p>
    <w:p w14:paraId="41A205E3" w14:textId="77777777" w:rsidR="000A08B6" w:rsidRPr="00006817" w:rsidRDefault="000A08B6" w:rsidP="000A08B6">
      <w:pPr>
        <w:spacing w:after="0" w:line="240" w:lineRule="auto"/>
        <w:rPr>
          <w:rFonts w:ascii="Times New Roman" w:eastAsia="Times New Roman" w:hAnsi="Times New Roman" w:cs="Times New Roman"/>
        </w:rPr>
      </w:pPr>
    </w:p>
    <w:p w14:paraId="7FC8ADCD"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50C09798" w14:textId="77777777" w:rsidR="0094131D" w:rsidRPr="006438C3" w:rsidRDefault="0094131D" w:rsidP="0094131D">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6438C3">
        <w:rPr>
          <w:rFonts w:ascii="Times New Roman" w:eastAsia="MS Mincho" w:hAnsi="Times New Roman" w:cs="Times New Roman"/>
          <w:b/>
        </w:rPr>
        <w:t>5.</w:t>
      </w:r>
      <w:r w:rsidRPr="006438C3">
        <w:rPr>
          <w:rFonts w:ascii="Times New Roman" w:eastAsia="MS Mincho" w:hAnsi="Times New Roman" w:cs="Times New Roman"/>
          <w:b/>
        </w:rPr>
        <w:tab/>
        <w:t>VARTOJIMO METODAS IR BŪDAS (-AI)</w:t>
      </w:r>
    </w:p>
    <w:p w14:paraId="07848175"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016713D0" w14:textId="55DDB631" w:rsidR="000A08B6" w:rsidRPr="00006817" w:rsidRDefault="000A08B6" w:rsidP="000A08B6">
      <w:pPr>
        <w:spacing w:after="0" w:line="240" w:lineRule="auto"/>
        <w:ind w:left="567" w:hanging="567"/>
        <w:rPr>
          <w:rFonts w:ascii="Times New Roman" w:eastAsia="Times New Roman" w:hAnsi="Times New Roman" w:cs="Times New Roman"/>
        </w:rPr>
      </w:pPr>
      <w:r w:rsidRPr="00006817">
        <w:rPr>
          <w:rFonts w:ascii="Times New Roman" w:eastAsia="Times New Roman" w:hAnsi="Times New Roman" w:cs="Times New Roman"/>
        </w:rPr>
        <w:t>Prieš vartojimą</w:t>
      </w:r>
      <w:r w:rsidR="00C9527B">
        <w:rPr>
          <w:rFonts w:ascii="Times New Roman" w:eastAsia="Times New Roman" w:hAnsi="Times New Roman" w:cs="Times New Roman"/>
        </w:rPr>
        <w:t xml:space="preserve"> </w:t>
      </w:r>
      <w:r w:rsidRPr="00006817">
        <w:rPr>
          <w:rFonts w:ascii="Times New Roman" w:eastAsia="Times New Roman" w:hAnsi="Times New Roman" w:cs="Times New Roman"/>
        </w:rPr>
        <w:t>perskaitykite pakuotės lapelį.</w:t>
      </w:r>
    </w:p>
    <w:p w14:paraId="6A6FCFC7" w14:textId="77777777" w:rsidR="000A08B6" w:rsidRPr="00006817" w:rsidRDefault="000A08B6" w:rsidP="000A08B6">
      <w:pPr>
        <w:spacing w:after="0" w:line="240" w:lineRule="auto"/>
        <w:ind w:left="567" w:hanging="567"/>
        <w:rPr>
          <w:rFonts w:ascii="Times New Roman" w:eastAsia="Times New Roman" w:hAnsi="Times New Roman" w:cs="Times New Roman"/>
        </w:rPr>
      </w:pPr>
      <w:r w:rsidRPr="00006817">
        <w:rPr>
          <w:rFonts w:ascii="Times New Roman" w:eastAsia="Times New Roman" w:hAnsi="Times New Roman" w:cs="Times New Roman"/>
        </w:rPr>
        <w:t>Vartoti per burną.</w:t>
      </w:r>
    </w:p>
    <w:p w14:paraId="5E82EE7E"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60043DF9"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1DCA705F" w14:textId="77777777" w:rsidR="000A08B6" w:rsidRPr="00006817" w:rsidRDefault="000A08B6" w:rsidP="000A08B6">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Times New Roman" w:hAnsi="Times New Roman" w:cs="Times New Roman"/>
          <w:b/>
          <w:caps/>
        </w:rPr>
      </w:pPr>
      <w:r w:rsidRPr="00006817">
        <w:rPr>
          <w:rFonts w:ascii="Times New Roman" w:eastAsia="Times New Roman" w:hAnsi="Times New Roman" w:cs="Times New Roman"/>
          <w:b/>
          <w:caps/>
        </w:rPr>
        <w:t>6.</w:t>
      </w:r>
      <w:r w:rsidRPr="00006817">
        <w:rPr>
          <w:rFonts w:ascii="Times New Roman" w:eastAsia="Times New Roman" w:hAnsi="Times New Roman" w:cs="Times New Roman"/>
          <w:b/>
          <w:caps/>
        </w:rPr>
        <w:tab/>
        <w:t>SPECIALUS Įspėjimas</w:t>
      </w:r>
      <w:r w:rsidRPr="00006817">
        <w:rPr>
          <w:rFonts w:ascii="Times New Roman" w:eastAsia="Times New Roman" w:hAnsi="Times New Roman" w:cs="Times New Roman"/>
          <w:b/>
        </w:rPr>
        <w:t xml:space="preserve">, KAD VAISTINĮ PREPARATĄ BŪTINA LAIKYTI </w:t>
      </w:r>
      <w:r w:rsidRPr="00006817">
        <w:rPr>
          <w:rFonts w:ascii="Times New Roman" w:eastAsia="Times New Roman" w:hAnsi="Times New Roman" w:cs="Times New Roman"/>
          <w:b/>
          <w:caps/>
        </w:rPr>
        <w:t>vaikams nepastebimoje ir nepasiekiamoje</w:t>
      </w:r>
      <w:r w:rsidRPr="00006817" w:rsidDel="00EA0492">
        <w:rPr>
          <w:rFonts w:ascii="Times New Roman" w:eastAsia="Times New Roman" w:hAnsi="Times New Roman" w:cs="Times New Roman"/>
          <w:b/>
          <w:caps/>
        </w:rPr>
        <w:t xml:space="preserve"> </w:t>
      </w:r>
      <w:r w:rsidRPr="00006817">
        <w:rPr>
          <w:rFonts w:ascii="Times New Roman" w:eastAsia="Times New Roman" w:hAnsi="Times New Roman" w:cs="Times New Roman"/>
          <w:b/>
          <w:caps/>
        </w:rPr>
        <w:t xml:space="preserve">vietoje </w:t>
      </w:r>
    </w:p>
    <w:p w14:paraId="7A45AA19" w14:textId="77777777" w:rsidR="000A08B6" w:rsidRPr="00006817" w:rsidRDefault="000A08B6" w:rsidP="000A08B6">
      <w:pPr>
        <w:keepNext/>
        <w:spacing w:after="0" w:line="240" w:lineRule="auto"/>
        <w:ind w:left="567" w:hanging="567"/>
        <w:rPr>
          <w:rFonts w:ascii="Times New Roman" w:eastAsia="Times New Roman" w:hAnsi="Times New Roman" w:cs="Times New Roman"/>
          <w:b/>
          <w:szCs w:val="20"/>
        </w:rPr>
      </w:pPr>
    </w:p>
    <w:p w14:paraId="5D9B8D1F" w14:textId="77777777" w:rsidR="000A08B6" w:rsidRPr="00006817" w:rsidRDefault="000A08B6" w:rsidP="000A08B6">
      <w:pPr>
        <w:keepNext/>
        <w:spacing w:after="0" w:line="240" w:lineRule="auto"/>
        <w:ind w:left="567" w:hanging="567"/>
        <w:rPr>
          <w:rFonts w:ascii="Times New Roman" w:eastAsia="Times New Roman" w:hAnsi="Times New Roman" w:cs="Times New Roman"/>
        </w:rPr>
      </w:pPr>
      <w:r w:rsidRPr="00006817">
        <w:rPr>
          <w:rFonts w:ascii="Times New Roman" w:eastAsia="Times New Roman" w:hAnsi="Times New Roman" w:cs="Times New Roman"/>
        </w:rPr>
        <w:t>Laikyti vaikams nepastebimoje ir nepasiekiamoje</w:t>
      </w:r>
      <w:r w:rsidRPr="00006817" w:rsidDel="00EA0492">
        <w:rPr>
          <w:rFonts w:ascii="Times New Roman" w:eastAsia="Times New Roman" w:hAnsi="Times New Roman" w:cs="Times New Roman"/>
        </w:rPr>
        <w:t xml:space="preserve"> </w:t>
      </w:r>
      <w:r w:rsidRPr="00006817">
        <w:rPr>
          <w:rFonts w:ascii="Times New Roman" w:eastAsia="Times New Roman" w:hAnsi="Times New Roman" w:cs="Times New Roman"/>
        </w:rPr>
        <w:t>vietoje.</w:t>
      </w:r>
    </w:p>
    <w:p w14:paraId="3381CAD5" w14:textId="77777777" w:rsidR="000A08B6" w:rsidRPr="00006817" w:rsidRDefault="000A08B6" w:rsidP="000A08B6">
      <w:pPr>
        <w:spacing w:after="0" w:line="240" w:lineRule="auto"/>
        <w:ind w:left="567" w:hanging="567"/>
        <w:rPr>
          <w:rFonts w:ascii="Times New Roman" w:eastAsia="Times New Roman" w:hAnsi="Times New Roman" w:cs="Times New Roman"/>
        </w:rPr>
      </w:pPr>
    </w:p>
    <w:p w14:paraId="154F2ECA" w14:textId="77777777" w:rsidR="000A08B6" w:rsidRPr="00006817" w:rsidRDefault="000A08B6" w:rsidP="000A08B6">
      <w:pPr>
        <w:spacing w:after="0" w:line="240" w:lineRule="auto"/>
        <w:ind w:left="567" w:hanging="567"/>
        <w:rPr>
          <w:rFonts w:ascii="Times New Roman" w:eastAsia="Times New Roman" w:hAnsi="Times New Roman" w:cs="Times New Roman"/>
        </w:rPr>
      </w:pPr>
    </w:p>
    <w:p w14:paraId="19C2B3F5" w14:textId="77777777" w:rsidR="0094131D" w:rsidRPr="006438C3" w:rsidRDefault="0094131D" w:rsidP="0094131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6438C3">
        <w:rPr>
          <w:rFonts w:ascii="Times New Roman" w:eastAsia="Times New Roman" w:hAnsi="Times New Roman" w:cs="Times New Roman"/>
          <w:b/>
          <w:noProof/>
        </w:rPr>
        <w:t>7.</w:t>
      </w:r>
      <w:r w:rsidRPr="006438C3">
        <w:rPr>
          <w:rFonts w:ascii="Times New Roman" w:eastAsia="Times New Roman" w:hAnsi="Times New Roman" w:cs="Times New Roman"/>
          <w:b/>
          <w:noProof/>
        </w:rPr>
        <w:tab/>
        <w:t>KITAS (-I) SPECIALUS (-ŪS) ĮSPĖJIMAS (-AI) (JEI REIKIA)</w:t>
      </w:r>
    </w:p>
    <w:p w14:paraId="5D7E76CC" w14:textId="77777777" w:rsidR="000A08B6" w:rsidRPr="00006817" w:rsidRDefault="000A08B6" w:rsidP="000A08B6">
      <w:pPr>
        <w:spacing w:after="0" w:line="240" w:lineRule="auto"/>
        <w:ind w:left="567" w:hanging="567"/>
        <w:rPr>
          <w:rFonts w:ascii="Times New Roman" w:eastAsia="Times New Roman" w:hAnsi="Times New Roman" w:cs="Times New Roman"/>
        </w:rPr>
      </w:pPr>
    </w:p>
    <w:p w14:paraId="57A0642C" w14:textId="77777777" w:rsidR="000A08B6" w:rsidRPr="00006817" w:rsidRDefault="000A08B6" w:rsidP="000A08B6">
      <w:pPr>
        <w:spacing w:after="0" w:line="240" w:lineRule="auto"/>
        <w:ind w:left="567" w:hanging="567"/>
        <w:rPr>
          <w:rFonts w:ascii="Times New Roman" w:eastAsia="Times New Roman" w:hAnsi="Times New Roman" w:cs="Times New Roman"/>
          <w:caps/>
        </w:rPr>
      </w:pPr>
    </w:p>
    <w:p w14:paraId="3F2FD3AF"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fi-FI"/>
        </w:rPr>
      </w:pPr>
      <w:r w:rsidRPr="00006817">
        <w:rPr>
          <w:rFonts w:ascii="Times New Roman" w:eastAsia="Times New Roman" w:hAnsi="Times New Roman" w:cs="Times New Roman"/>
          <w:b/>
          <w:caps/>
          <w:lang w:val="fi-FI"/>
        </w:rPr>
        <w:t>8.</w:t>
      </w:r>
      <w:r w:rsidRPr="00006817">
        <w:rPr>
          <w:rFonts w:ascii="Times New Roman" w:eastAsia="Times New Roman" w:hAnsi="Times New Roman" w:cs="Times New Roman"/>
          <w:b/>
          <w:caps/>
          <w:lang w:val="fi-FI"/>
        </w:rPr>
        <w:tab/>
        <w:t>tinkamumo laikas</w:t>
      </w:r>
    </w:p>
    <w:p w14:paraId="28D8C967" w14:textId="77777777" w:rsidR="000A08B6" w:rsidRPr="00006817" w:rsidRDefault="000A08B6" w:rsidP="000A08B6">
      <w:pPr>
        <w:spacing w:after="0" w:line="240" w:lineRule="auto"/>
        <w:ind w:left="567" w:hanging="567"/>
        <w:rPr>
          <w:rFonts w:ascii="Times New Roman" w:eastAsia="Times New Roman" w:hAnsi="Times New Roman" w:cs="Times New Roman"/>
          <w:lang w:val="fi-FI"/>
        </w:rPr>
      </w:pPr>
    </w:p>
    <w:p w14:paraId="1FB32C51" w14:textId="52230D08" w:rsidR="0094131D" w:rsidRPr="0094131D" w:rsidRDefault="0094131D" w:rsidP="0094131D">
      <w:pPr>
        <w:tabs>
          <w:tab w:val="left" w:pos="720"/>
        </w:tabs>
        <w:spacing w:after="0" w:line="240" w:lineRule="auto"/>
        <w:rPr>
          <w:rFonts w:ascii="Times New Roman" w:eastAsia="MS Mincho" w:hAnsi="Times New Roman" w:cs="Times New Roman"/>
        </w:rPr>
      </w:pPr>
      <w:r w:rsidRPr="0094131D">
        <w:rPr>
          <w:rFonts w:ascii="Times New Roman" w:eastAsia="MS Mincho" w:hAnsi="Times New Roman" w:cs="Times New Roman"/>
        </w:rPr>
        <w:t>Tinka iki</w:t>
      </w:r>
      <w:r w:rsidR="00343427" w:rsidRPr="001D2585">
        <w:rPr>
          <w:rFonts w:ascii="Times New Roman" w:eastAsia="MS Mincho" w:hAnsi="Times New Roman" w:cs="Times New Roman"/>
          <w:highlight w:val="lightGray"/>
        </w:rPr>
        <w:t>/EXP</w:t>
      </w:r>
      <w:r w:rsidRPr="0094131D">
        <w:rPr>
          <w:rFonts w:ascii="Times New Roman" w:eastAsia="MS Mincho" w:hAnsi="Times New Roman" w:cs="Times New Roman"/>
        </w:rPr>
        <w:t xml:space="preserve">: </w:t>
      </w:r>
      <w:r w:rsidRPr="001D2585">
        <w:rPr>
          <w:rFonts w:ascii="Times New Roman" w:eastAsia="MS Mincho" w:hAnsi="Times New Roman" w:cs="Times New Roman"/>
          <w:highlight w:val="lightGray"/>
        </w:rPr>
        <w:t xml:space="preserve">MMMM </w:t>
      </w:r>
      <w:r w:rsidR="00343427" w:rsidRPr="001D2585">
        <w:rPr>
          <w:rFonts w:ascii="Times New Roman" w:eastAsia="MS Mincho" w:hAnsi="Times New Roman" w:cs="Times New Roman"/>
          <w:highlight w:val="lightGray"/>
        </w:rPr>
        <w:t>mm</w:t>
      </w:r>
    </w:p>
    <w:p w14:paraId="37B7E63C" w14:textId="77777777" w:rsidR="000A08B6" w:rsidRPr="00006817" w:rsidRDefault="000A08B6" w:rsidP="000A08B6">
      <w:pPr>
        <w:spacing w:after="0" w:line="240" w:lineRule="auto"/>
        <w:jc w:val="both"/>
        <w:rPr>
          <w:rFonts w:ascii="Times New Roman" w:eastAsia="Times New Roman" w:hAnsi="Times New Roman" w:cs="Times New Roman"/>
          <w:lang w:eastAsia="lt-LT"/>
        </w:rPr>
      </w:pPr>
    </w:p>
    <w:p w14:paraId="2508583A" w14:textId="77777777" w:rsidR="000A08B6" w:rsidRPr="00006817" w:rsidRDefault="000A08B6" w:rsidP="000A08B6">
      <w:pPr>
        <w:spacing w:after="0" w:line="240" w:lineRule="auto"/>
        <w:rPr>
          <w:rFonts w:ascii="Times New Roman" w:eastAsia="Times New Roman" w:hAnsi="Times New Roman" w:cs="Times New Roman"/>
          <w:lang w:val="fi-FI"/>
        </w:rPr>
      </w:pPr>
    </w:p>
    <w:p w14:paraId="4C2D6709"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fi-FI"/>
        </w:rPr>
      </w:pPr>
      <w:r w:rsidRPr="00006817">
        <w:rPr>
          <w:rFonts w:ascii="Times New Roman" w:eastAsia="Times New Roman" w:hAnsi="Times New Roman" w:cs="Times New Roman"/>
          <w:b/>
          <w:caps/>
          <w:lang w:val="fi-FI"/>
        </w:rPr>
        <w:t>9.</w:t>
      </w:r>
      <w:r w:rsidRPr="00006817">
        <w:rPr>
          <w:rFonts w:ascii="Times New Roman" w:eastAsia="Times New Roman" w:hAnsi="Times New Roman" w:cs="Times New Roman"/>
          <w:b/>
          <w:caps/>
          <w:lang w:val="fi-FI"/>
        </w:rPr>
        <w:tab/>
        <w:t>SPECIALIOS laikymo sąlygos</w:t>
      </w:r>
    </w:p>
    <w:p w14:paraId="04D6A66E" w14:textId="77777777" w:rsidR="000A08B6" w:rsidRPr="00006817" w:rsidRDefault="000A08B6" w:rsidP="000A08B6">
      <w:pPr>
        <w:spacing w:after="0" w:line="240" w:lineRule="auto"/>
        <w:rPr>
          <w:rFonts w:ascii="Times New Roman" w:eastAsia="Times New Roman" w:hAnsi="Times New Roman" w:cs="Times New Roman"/>
          <w:lang w:val="fi-FI"/>
        </w:rPr>
      </w:pPr>
    </w:p>
    <w:p w14:paraId="39BB7B7D" w14:textId="77777777" w:rsidR="000A08B6" w:rsidRPr="00006817" w:rsidRDefault="000A08B6" w:rsidP="000A08B6">
      <w:pPr>
        <w:spacing w:after="0" w:line="240" w:lineRule="auto"/>
        <w:ind w:left="567" w:hanging="567"/>
        <w:rPr>
          <w:rFonts w:ascii="Times New Roman" w:eastAsia="Times New Roman" w:hAnsi="Times New Roman" w:cs="Times New Roman"/>
          <w:lang w:val="fi-FI"/>
        </w:rPr>
      </w:pPr>
    </w:p>
    <w:p w14:paraId="687D46B8"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fi-FI"/>
        </w:rPr>
      </w:pPr>
      <w:r w:rsidRPr="00006817">
        <w:rPr>
          <w:rFonts w:ascii="Times New Roman" w:eastAsia="Times New Roman" w:hAnsi="Times New Roman" w:cs="Times New Roman"/>
          <w:b/>
          <w:caps/>
          <w:lang w:val="fi-FI"/>
        </w:rPr>
        <w:lastRenderedPageBreak/>
        <w:t>10.</w:t>
      </w:r>
      <w:r w:rsidRPr="00006817">
        <w:rPr>
          <w:rFonts w:ascii="Times New Roman" w:eastAsia="Times New Roman" w:hAnsi="Times New Roman" w:cs="Times New Roman"/>
          <w:b/>
          <w:caps/>
          <w:lang w:val="fi-FI"/>
        </w:rPr>
        <w:tab/>
        <w:t>specialios atsargumo priemonės DĖL NESUVARTOTO VAISTINIO PREPARATO AR JO ATLIEKŲ TVARKYMO (jei reikia)</w:t>
      </w:r>
    </w:p>
    <w:p w14:paraId="290EF8A8" w14:textId="77777777" w:rsidR="000A08B6" w:rsidRPr="00006817" w:rsidRDefault="000A08B6" w:rsidP="000A08B6">
      <w:pPr>
        <w:widowControl w:val="0"/>
        <w:tabs>
          <w:tab w:val="left" w:pos="567"/>
        </w:tabs>
        <w:spacing w:after="0" w:line="240" w:lineRule="auto"/>
        <w:jc w:val="both"/>
        <w:rPr>
          <w:rFonts w:ascii="Times New Roman" w:eastAsia="Times New Roman" w:hAnsi="Times New Roman" w:cs="Times New Roman"/>
          <w:caps/>
          <w:lang w:val="fi-FI"/>
        </w:rPr>
      </w:pPr>
    </w:p>
    <w:p w14:paraId="3E660984" w14:textId="77777777" w:rsidR="000A08B6" w:rsidRPr="00006817" w:rsidRDefault="000A08B6" w:rsidP="000A08B6">
      <w:pPr>
        <w:spacing w:after="0" w:line="240" w:lineRule="auto"/>
        <w:ind w:left="567" w:hanging="567"/>
        <w:rPr>
          <w:rFonts w:ascii="Times New Roman" w:eastAsia="Times New Roman" w:hAnsi="Times New Roman" w:cs="Times New Roman"/>
          <w:caps/>
          <w:lang w:val="fi-FI"/>
        </w:rPr>
      </w:pPr>
    </w:p>
    <w:p w14:paraId="6B87E78A" w14:textId="77777777" w:rsidR="0094131D" w:rsidRPr="00155996" w:rsidRDefault="0094131D" w:rsidP="0094131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11.</w:t>
      </w:r>
      <w:r w:rsidRPr="00155996">
        <w:rPr>
          <w:rFonts w:ascii="Times New Roman" w:eastAsia="Times New Roman" w:hAnsi="Times New Roman" w:cs="Times New Roman"/>
          <w:b/>
          <w:bCs/>
          <w:lang w:eastAsia="lt-LT"/>
        </w:rPr>
        <w:tab/>
        <w:t xml:space="preserve">LYGIAGRETUS IMPORTUOTOJAS </w:t>
      </w:r>
    </w:p>
    <w:p w14:paraId="57CA8A20" w14:textId="77777777" w:rsidR="000A08B6" w:rsidRPr="00006817" w:rsidRDefault="000A08B6" w:rsidP="000A08B6">
      <w:pPr>
        <w:widowControl w:val="0"/>
        <w:spacing w:after="0" w:line="240" w:lineRule="auto"/>
        <w:jc w:val="both"/>
        <w:outlineLvl w:val="1"/>
        <w:rPr>
          <w:rFonts w:ascii="Times New Roman" w:eastAsia="Times New Roman" w:hAnsi="Times New Roman" w:cs="Times New Roman"/>
          <w:b/>
          <w:bCs/>
          <w:lang w:eastAsia="lt-LT"/>
        </w:rPr>
      </w:pPr>
    </w:p>
    <w:p w14:paraId="1021C42C" w14:textId="77777777" w:rsidR="0094131D" w:rsidRPr="00155996" w:rsidRDefault="0094131D" w:rsidP="0094131D">
      <w:pPr>
        <w:spacing w:after="0" w:line="240" w:lineRule="auto"/>
        <w:rPr>
          <w:rFonts w:ascii="Times New Roman" w:eastAsia="Times New Roman" w:hAnsi="Times New Roman" w:cs="Times New Roman"/>
          <w:noProof/>
          <w:lang w:eastAsia="lt-LT"/>
        </w:rPr>
      </w:pPr>
      <w:r w:rsidRPr="00155996">
        <w:rPr>
          <w:rFonts w:ascii="Times New Roman" w:eastAsia="Times New Roman" w:hAnsi="Times New Roman" w:cs="Times New Roman"/>
          <w:lang w:eastAsia="lt-LT"/>
        </w:rPr>
        <w:t>Lygiagretus importuotojas UAB „Lex ano“.</w:t>
      </w:r>
    </w:p>
    <w:p w14:paraId="7A6F7797" w14:textId="77777777" w:rsidR="000A08B6" w:rsidRPr="00006817" w:rsidRDefault="000A08B6" w:rsidP="000A08B6">
      <w:pPr>
        <w:tabs>
          <w:tab w:val="left" w:pos="0"/>
        </w:tabs>
        <w:spacing w:after="0" w:line="240" w:lineRule="auto"/>
        <w:jc w:val="both"/>
        <w:rPr>
          <w:rFonts w:ascii="Times New Roman" w:eastAsia="Times New Roman" w:hAnsi="Times New Roman" w:cs="Times New Roman"/>
        </w:rPr>
      </w:pPr>
    </w:p>
    <w:p w14:paraId="214BD11F" w14:textId="77777777" w:rsidR="000A08B6" w:rsidRPr="00006817" w:rsidRDefault="000A08B6" w:rsidP="000A08B6">
      <w:pPr>
        <w:tabs>
          <w:tab w:val="left" w:pos="0"/>
        </w:tabs>
        <w:spacing w:after="0" w:line="240" w:lineRule="auto"/>
        <w:jc w:val="both"/>
        <w:rPr>
          <w:rFonts w:ascii="Times New Roman" w:eastAsia="Times New Roman" w:hAnsi="Times New Roman" w:cs="Times New Roman"/>
        </w:rPr>
      </w:pPr>
    </w:p>
    <w:p w14:paraId="74A25013" w14:textId="77777777" w:rsidR="0094131D" w:rsidRPr="00155996" w:rsidRDefault="0094131D" w:rsidP="0094131D">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155996">
        <w:rPr>
          <w:rFonts w:ascii="Times New Roman" w:eastAsia="Times New Roman" w:hAnsi="Times New Roman" w:cs="Times New Roman"/>
          <w:b/>
          <w:bCs/>
          <w:lang w:eastAsia="lt-LT"/>
        </w:rPr>
        <w:t>12.</w:t>
      </w:r>
      <w:r w:rsidRPr="00155996">
        <w:rPr>
          <w:rFonts w:ascii="Times New Roman" w:eastAsia="Times New Roman" w:hAnsi="Times New Roman" w:cs="Times New Roman"/>
          <w:b/>
          <w:bCs/>
          <w:lang w:eastAsia="lt-LT"/>
        </w:rPr>
        <w:tab/>
        <w:t>LYGIAGRETAUS IMPORTO LEIDIMO NUMERIS</w:t>
      </w:r>
    </w:p>
    <w:p w14:paraId="11E6E37D" w14:textId="77777777" w:rsidR="000A08B6" w:rsidRPr="00006817" w:rsidRDefault="000A08B6" w:rsidP="000A08B6">
      <w:pPr>
        <w:spacing w:after="0" w:line="240" w:lineRule="auto"/>
        <w:ind w:left="567" w:hanging="567"/>
        <w:rPr>
          <w:rFonts w:ascii="Times New Roman" w:eastAsia="Times New Roman" w:hAnsi="Times New Roman" w:cs="Times New Roman"/>
          <w:b/>
          <w:lang w:val="fi-FI"/>
        </w:rPr>
      </w:pPr>
    </w:p>
    <w:p w14:paraId="61B1EC2E" w14:textId="172EE211" w:rsidR="0094131D" w:rsidRPr="00155996" w:rsidRDefault="0094131D" w:rsidP="0094131D">
      <w:pPr>
        <w:spacing w:after="0" w:line="240" w:lineRule="auto"/>
        <w:rPr>
          <w:rFonts w:ascii="Times New Roman" w:eastAsia="Times New Roman" w:hAnsi="Times New Roman" w:cs="Times New Roman"/>
          <w:lang w:eastAsia="lt-LT"/>
        </w:rPr>
      </w:pPr>
      <w:r w:rsidRPr="00155996">
        <w:rPr>
          <w:rFonts w:ascii="Times New Roman" w:eastAsia="Times New Roman" w:hAnsi="Times New Roman" w:cs="Times New Roman"/>
          <w:lang w:eastAsia="lt-LT"/>
        </w:rPr>
        <w:t>Lyg.</w:t>
      </w:r>
      <w:r w:rsidR="00343427">
        <w:rPr>
          <w:rFonts w:ascii="Times New Roman" w:eastAsia="Times New Roman" w:hAnsi="Times New Roman" w:cs="Times New Roman"/>
          <w:lang w:eastAsia="lt-LT"/>
        </w:rPr>
        <w:t xml:space="preserve"> </w:t>
      </w:r>
      <w:r w:rsidRPr="00155996">
        <w:rPr>
          <w:rFonts w:ascii="Times New Roman" w:eastAsia="Times New Roman" w:hAnsi="Times New Roman" w:cs="Times New Roman"/>
          <w:lang w:eastAsia="lt-LT"/>
        </w:rPr>
        <w:t>imp.</w:t>
      </w:r>
      <w:r w:rsidR="00343427">
        <w:rPr>
          <w:rFonts w:ascii="Times New Roman" w:eastAsia="Times New Roman" w:hAnsi="Times New Roman" w:cs="Times New Roman"/>
          <w:lang w:eastAsia="lt-LT"/>
        </w:rPr>
        <w:t xml:space="preserve"> </w:t>
      </w:r>
      <w:r w:rsidRPr="00155996">
        <w:rPr>
          <w:rFonts w:ascii="Times New Roman" w:eastAsia="Times New Roman" w:hAnsi="Times New Roman" w:cs="Times New Roman"/>
          <w:lang w:eastAsia="lt-LT"/>
        </w:rPr>
        <w:t xml:space="preserve">Nr.: </w:t>
      </w:r>
      <w:r>
        <w:rPr>
          <w:rFonts w:ascii="Times New Roman" w:eastAsia="Times New Roman" w:hAnsi="Times New Roman" w:cs="Times New Roman"/>
          <w:lang w:eastAsia="lt-LT"/>
        </w:rPr>
        <w:t>LT/L/16</w:t>
      </w:r>
      <w:r w:rsidR="00245AB7">
        <w:rPr>
          <w:rFonts w:ascii="Times New Roman" w:eastAsia="Times New Roman" w:hAnsi="Times New Roman" w:cs="Times New Roman"/>
          <w:lang w:eastAsia="lt-LT"/>
        </w:rPr>
        <w:t>/0403/001</w:t>
      </w:r>
    </w:p>
    <w:p w14:paraId="01BE7C47"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03B261ED"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6D636211"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pt-BR"/>
        </w:rPr>
      </w:pPr>
      <w:r w:rsidRPr="00006817">
        <w:rPr>
          <w:rFonts w:ascii="Times New Roman" w:eastAsia="Times New Roman" w:hAnsi="Times New Roman" w:cs="Times New Roman"/>
          <w:b/>
          <w:caps/>
          <w:lang w:val="pt-BR"/>
        </w:rPr>
        <w:t>13.</w:t>
      </w:r>
      <w:r w:rsidRPr="00006817">
        <w:rPr>
          <w:rFonts w:ascii="Times New Roman" w:eastAsia="Times New Roman" w:hAnsi="Times New Roman" w:cs="Times New Roman"/>
          <w:b/>
          <w:caps/>
          <w:lang w:val="pt-BR"/>
        </w:rPr>
        <w:tab/>
        <w:t>serijos numeris</w:t>
      </w:r>
    </w:p>
    <w:p w14:paraId="18B61404"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1C2A8CBC" w14:textId="3C30B015" w:rsidR="0094131D" w:rsidRPr="006438C3" w:rsidRDefault="0094131D" w:rsidP="0094131D">
      <w:pPr>
        <w:tabs>
          <w:tab w:val="left" w:pos="720"/>
        </w:tabs>
        <w:spacing w:after="0" w:line="240" w:lineRule="auto"/>
        <w:rPr>
          <w:rFonts w:ascii="Times New Roman" w:eastAsia="MS Mincho" w:hAnsi="Times New Roman" w:cs="Times New Roman"/>
        </w:rPr>
      </w:pPr>
      <w:r w:rsidRPr="006438C3">
        <w:rPr>
          <w:rFonts w:ascii="Times New Roman" w:eastAsia="MS Mincho" w:hAnsi="Times New Roman" w:cs="Times New Roman"/>
        </w:rPr>
        <w:t>Serija</w:t>
      </w:r>
      <w:r w:rsidR="009044BD" w:rsidRPr="009044BD">
        <w:rPr>
          <w:rFonts w:ascii="Times New Roman" w:eastAsia="MS Mincho" w:hAnsi="Times New Roman" w:cs="Times New Roman"/>
          <w:highlight w:val="lightGray"/>
        </w:rPr>
        <w:t>/Lot</w:t>
      </w:r>
      <w:r w:rsidRPr="006438C3">
        <w:rPr>
          <w:rFonts w:ascii="Times New Roman" w:eastAsia="MS Mincho" w:hAnsi="Times New Roman" w:cs="Times New Roman"/>
        </w:rPr>
        <w:t>:</w:t>
      </w:r>
    </w:p>
    <w:p w14:paraId="2765D360" w14:textId="77777777" w:rsidR="000A08B6" w:rsidRPr="00006817" w:rsidRDefault="000A08B6" w:rsidP="000A08B6">
      <w:pPr>
        <w:spacing w:after="0" w:line="240" w:lineRule="auto"/>
        <w:ind w:left="567" w:hanging="567"/>
        <w:rPr>
          <w:rFonts w:ascii="Times New Roman" w:eastAsia="Times New Roman" w:hAnsi="Times New Roman" w:cs="Times New Roman"/>
          <w:i/>
          <w:iCs/>
          <w:lang w:val="pt-BR"/>
        </w:rPr>
      </w:pPr>
    </w:p>
    <w:p w14:paraId="086AE3DE"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07B474E6"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pt-BR"/>
        </w:rPr>
      </w:pPr>
      <w:r w:rsidRPr="00006817">
        <w:rPr>
          <w:rFonts w:ascii="Times New Roman" w:eastAsia="Times New Roman" w:hAnsi="Times New Roman" w:cs="Times New Roman"/>
          <w:b/>
          <w:caps/>
          <w:lang w:val="pt-BR"/>
        </w:rPr>
        <w:t>14.</w:t>
      </w:r>
      <w:r w:rsidRPr="00006817">
        <w:rPr>
          <w:rFonts w:ascii="Times New Roman" w:eastAsia="Times New Roman" w:hAnsi="Times New Roman" w:cs="Times New Roman"/>
          <w:b/>
          <w:caps/>
          <w:lang w:val="pt-BR"/>
        </w:rPr>
        <w:tab/>
        <w:t>PARDAVIMO (IŠDAVIMO) tvarka</w:t>
      </w:r>
    </w:p>
    <w:p w14:paraId="30F54657"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4C984694" w14:textId="25B7DD20" w:rsidR="000A08B6" w:rsidRPr="00006817" w:rsidRDefault="000A08B6" w:rsidP="00C42183">
      <w:pPr>
        <w:tabs>
          <w:tab w:val="left" w:pos="4185"/>
        </w:tabs>
        <w:spacing w:after="0" w:line="240" w:lineRule="auto"/>
        <w:ind w:left="567" w:hanging="567"/>
        <w:rPr>
          <w:rFonts w:ascii="Times New Roman" w:eastAsia="Times New Roman" w:hAnsi="Times New Roman" w:cs="Times New Roman"/>
          <w:lang w:val="pt-BR"/>
        </w:rPr>
      </w:pPr>
      <w:r w:rsidRPr="00006817">
        <w:rPr>
          <w:rFonts w:ascii="Times New Roman" w:eastAsia="Times New Roman" w:hAnsi="Times New Roman" w:cs="Times New Roman"/>
          <w:lang w:val="pt-BR"/>
        </w:rPr>
        <w:t>Receptinis vaistas.</w:t>
      </w:r>
      <w:r w:rsidR="00C42183">
        <w:rPr>
          <w:rFonts w:ascii="Times New Roman" w:eastAsia="Times New Roman" w:hAnsi="Times New Roman" w:cs="Times New Roman"/>
          <w:lang w:val="pt-BR"/>
        </w:rPr>
        <w:tab/>
      </w:r>
    </w:p>
    <w:p w14:paraId="08D886D8" w14:textId="77777777" w:rsidR="000A08B6" w:rsidRPr="00006817" w:rsidRDefault="000A08B6" w:rsidP="000A08B6">
      <w:pPr>
        <w:spacing w:after="0" w:line="240" w:lineRule="auto"/>
        <w:ind w:left="567" w:hanging="567"/>
        <w:rPr>
          <w:rFonts w:ascii="Times New Roman" w:eastAsia="Times New Roman" w:hAnsi="Times New Roman" w:cs="Times New Roman"/>
          <w:lang w:val="pt-BR"/>
        </w:rPr>
      </w:pPr>
    </w:p>
    <w:p w14:paraId="75B9AF3C" w14:textId="77777777" w:rsidR="000A08B6" w:rsidRPr="00006817" w:rsidRDefault="000A08B6" w:rsidP="000A08B6">
      <w:pPr>
        <w:spacing w:after="0" w:line="240" w:lineRule="auto"/>
        <w:ind w:left="567" w:hanging="567"/>
        <w:rPr>
          <w:rFonts w:ascii="Times New Roman" w:eastAsia="Times New Roman" w:hAnsi="Times New Roman" w:cs="Times New Roman"/>
          <w:b/>
          <w:bCs/>
          <w:lang w:val="pt-BR"/>
        </w:rPr>
      </w:pPr>
    </w:p>
    <w:p w14:paraId="6F84756C" w14:textId="77777777" w:rsidR="000A08B6" w:rsidRPr="00006817" w:rsidRDefault="000A08B6" w:rsidP="000A08B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es-ES"/>
        </w:rPr>
      </w:pPr>
      <w:r w:rsidRPr="00006817">
        <w:rPr>
          <w:rFonts w:ascii="Times New Roman" w:eastAsia="Times New Roman" w:hAnsi="Times New Roman" w:cs="Times New Roman"/>
          <w:b/>
          <w:caps/>
          <w:lang w:val="es-ES"/>
        </w:rPr>
        <w:t>15.</w:t>
      </w:r>
      <w:r w:rsidRPr="00006817">
        <w:rPr>
          <w:rFonts w:ascii="Times New Roman" w:eastAsia="Times New Roman" w:hAnsi="Times New Roman" w:cs="Times New Roman"/>
          <w:b/>
          <w:caps/>
          <w:lang w:val="es-ES"/>
        </w:rPr>
        <w:tab/>
        <w:t>vartojimo instrukcijA</w:t>
      </w:r>
    </w:p>
    <w:p w14:paraId="4799AE57" w14:textId="77777777" w:rsidR="000A08B6" w:rsidRPr="00006817" w:rsidRDefault="000A08B6" w:rsidP="000A08B6">
      <w:pPr>
        <w:spacing w:after="0" w:line="240" w:lineRule="auto"/>
        <w:ind w:left="567" w:hanging="567"/>
        <w:rPr>
          <w:rFonts w:ascii="Times New Roman" w:eastAsia="Times New Roman" w:hAnsi="Times New Roman" w:cs="Times New Roman"/>
          <w:lang w:val="es-ES"/>
        </w:rPr>
      </w:pPr>
    </w:p>
    <w:p w14:paraId="6DC20E0E" w14:textId="77777777" w:rsidR="000A08B6" w:rsidRPr="00006817" w:rsidRDefault="000A08B6" w:rsidP="000A08B6">
      <w:pPr>
        <w:spacing w:after="0" w:line="240" w:lineRule="auto"/>
        <w:rPr>
          <w:rFonts w:ascii="Times New Roman" w:eastAsia="Times New Roman" w:hAnsi="Times New Roman" w:cs="Times New Roman"/>
          <w:noProof/>
          <w:lang w:val="es-ES"/>
        </w:rPr>
      </w:pPr>
    </w:p>
    <w:p w14:paraId="48A20FBE" w14:textId="77777777" w:rsidR="0094131D" w:rsidRPr="006438C3" w:rsidRDefault="0094131D" w:rsidP="0094131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MS Mincho" w:hAnsi="Times New Roman" w:cs="Times New Roman"/>
          <w:b/>
          <w:noProof/>
        </w:rPr>
      </w:pPr>
      <w:r w:rsidRPr="006438C3">
        <w:rPr>
          <w:rFonts w:ascii="Times New Roman" w:eastAsia="MS Mincho" w:hAnsi="Times New Roman" w:cs="Times New Roman"/>
          <w:b/>
          <w:noProof/>
        </w:rPr>
        <w:t>16.</w:t>
      </w:r>
      <w:r w:rsidRPr="006438C3">
        <w:rPr>
          <w:rFonts w:ascii="Times New Roman" w:eastAsia="MS Mincho" w:hAnsi="Times New Roman" w:cs="Times New Roman"/>
          <w:b/>
          <w:noProof/>
        </w:rPr>
        <w:tab/>
        <w:t>INFORMACIJA BRAILIO RAŠTU</w:t>
      </w:r>
    </w:p>
    <w:p w14:paraId="0C42D227" w14:textId="77777777" w:rsidR="000A08B6" w:rsidRPr="00006817" w:rsidRDefault="000A08B6" w:rsidP="000A08B6">
      <w:pPr>
        <w:spacing w:after="0" w:line="240" w:lineRule="auto"/>
        <w:ind w:left="567" w:hanging="567"/>
        <w:rPr>
          <w:rFonts w:ascii="Times New Roman" w:eastAsia="Times New Roman" w:hAnsi="Times New Roman" w:cs="Times New Roman"/>
          <w:lang w:val="es-ES"/>
        </w:rPr>
      </w:pPr>
    </w:p>
    <w:p w14:paraId="7A84EBBF" w14:textId="19AAD9B6" w:rsidR="000A08B6" w:rsidRDefault="00343427" w:rsidP="000A08B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x</w:t>
      </w:r>
      <w:r w:rsidR="00B77731">
        <w:rPr>
          <w:rFonts w:ascii="Times New Roman" w:eastAsia="Times New Roman" w:hAnsi="Times New Roman" w:cs="Times New Roman"/>
          <w:lang w:eastAsia="lt-LT"/>
        </w:rPr>
        <w:t>yzal</w:t>
      </w:r>
      <w:r>
        <w:rPr>
          <w:rFonts w:ascii="Times New Roman" w:eastAsia="Times New Roman" w:hAnsi="Times New Roman" w:cs="Times New Roman"/>
          <w:lang w:eastAsia="lt-LT"/>
        </w:rPr>
        <w:t>l</w:t>
      </w:r>
      <w:r w:rsidR="000A08B6" w:rsidRPr="00006817">
        <w:rPr>
          <w:rFonts w:ascii="Times New Roman" w:eastAsia="Times New Roman" w:hAnsi="Times New Roman" w:cs="Times New Roman"/>
          <w:i/>
          <w:iCs/>
          <w:lang w:eastAsia="lt-LT"/>
        </w:rPr>
        <w:t xml:space="preserve"> </w:t>
      </w:r>
      <w:r w:rsidR="000A08B6" w:rsidRPr="00006817">
        <w:rPr>
          <w:rFonts w:ascii="Times New Roman" w:eastAsia="Times New Roman" w:hAnsi="Times New Roman" w:cs="Times New Roman"/>
          <w:lang w:eastAsia="lt-LT"/>
        </w:rPr>
        <w:t>5 mg tabletė</w:t>
      </w:r>
      <w:r w:rsidR="00914CCB">
        <w:rPr>
          <w:rFonts w:ascii="Times New Roman" w:eastAsia="Times New Roman" w:hAnsi="Times New Roman" w:cs="Times New Roman"/>
          <w:lang w:eastAsia="lt-LT"/>
        </w:rPr>
        <w:t>s</w:t>
      </w:r>
    </w:p>
    <w:p w14:paraId="7DB02614" w14:textId="69B1CA9E" w:rsidR="00B523AA" w:rsidRDefault="00B523AA" w:rsidP="000A08B6">
      <w:pPr>
        <w:spacing w:after="0" w:line="240" w:lineRule="auto"/>
        <w:rPr>
          <w:rFonts w:ascii="Times New Roman" w:eastAsia="Times New Roman" w:hAnsi="Times New Roman" w:cs="Times New Roman"/>
          <w:lang w:eastAsia="lt-LT"/>
        </w:rPr>
      </w:pPr>
    </w:p>
    <w:p w14:paraId="1DC13AA6" w14:textId="77777777" w:rsidR="00B523AA" w:rsidRPr="00B523AA" w:rsidRDefault="00B523AA" w:rsidP="00B523AA">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lang w:eastAsia="lt-LT" w:bidi="lt-LT"/>
        </w:rPr>
      </w:pPr>
      <w:r w:rsidRPr="00B523AA">
        <w:rPr>
          <w:rFonts w:ascii="Times New Roman" w:eastAsia="Times New Roman" w:hAnsi="Times New Roman"/>
          <w:b/>
          <w:noProof/>
          <w:lang w:eastAsia="lt-LT" w:bidi="lt-LT"/>
        </w:rPr>
        <w:t>UNIKALUS IDENTIFIKATORIUS – 2D BRŪKŠNINIS KODAS</w:t>
      </w:r>
    </w:p>
    <w:p w14:paraId="18F3B9F0" w14:textId="77777777" w:rsidR="00B523AA" w:rsidRPr="00CA0B2D" w:rsidRDefault="00B523AA" w:rsidP="00B523AA">
      <w:pPr>
        <w:spacing w:after="0" w:line="240" w:lineRule="auto"/>
        <w:rPr>
          <w:rFonts w:ascii="Times New Roman" w:eastAsia="Times New Roman" w:hAnsi="Times New Roman"/>
          <w:noProof/>
          <w:lang w:eastAsia="lt-LT" w:bidi="lt-LT"/>
        </w:rPr>
      </w:pPr>
    </w:p>
    <w:p w14:paraId="5930F88A" w14:textId="696F2620" w:rsidR="00B523AA" w:rsidRPr="00B523AA" w:rsidRDefault="00B523AA" w:rsidP="00B523AA">
      <w:pPr>
        <w:tabs>
          <w:tab w:val="left" w:pos="567"/>
        </w:tabs>
        <w:spacing w:after="0" w:line="240" w:lineRule="auto"/>
        <w:rPr>
          <w:rFonts w:ascii="Times New Roman" w:eastAsia="Times New Roman" w:hAnsi="Times New Roman"/>
          <w:noProof/>
          <w:shd w:val="clear" w:color="auto" w:fill="CCCCCC"/>
          <w:lang w:eastAsia="lt-LT" w:bidi="lt-LT"/>
        </w:rPr>
      </w:pPr>
      <w:r w:rsidRPr="00B523AA">
        <w:rPr>
          <w:rFonts w:ascii="Times New Roman" w:hAnsi="Times New Roman"/>
          <w:highlight w:val="lightGray"/>
        </w:rPr>
        <w:t>2D brūkšninis kodas su nurodytu unikaliu identifikatoriumi.</w:t>
      </w:r>
    </w:p>
    <w:p w14:paraId="46BBA37E" w14:textId="77777777" w:rsidR="00B523AA" w:rsidRPr="00B523AA" w:rsidRDefault="00B523AA" w:rsidP="00B523AA">
      <w:pPr>
        <w:spacing w:after="0" w:line="240" w:lineRule="auto"/>
        <w:rPr>
          <w:rFonts w:ascii="Times New Roman" w:eastAsia="Times New Roman" w:hAnsi="Times New Roman"/>
          <w:noProof/>
          <w:vanish/>
          <w:lang w:eastAsia="lt-LT" w:bidi="lt-LT"/>
        </w:rPr>
      </w:pPr>
    </w:p>
    <w:p w14:paraId="277BFF0D" w14:textId="77777777" w:rsidR="00B523AA" w:rsidRPr="00CA0B2D" w:rsidRDefault="00B523AA" w:rsidP="00B523AA">
      <w:pPr>
        <w:spacing w:after="0" w:line="240" w:lineRule="auto"/>
        <w:rPr>
          <w:rFonts w:ascii="Times New Roman" w:eastAsia="Times New Roman" w:hAnsi="Times New Roman"/>
          <w:noProof/>
          <w:lang w:eastAsia="lt-LT" w:bidi="lt-LT"/>
        </w:rPr>
      </w:pPr>
    </w:p>
    <w:p w14:paraId="5AF46D3D" w14:textId="77777777" w:rsidR="00B523AA" w:rsidRPr="00C553A1" w:rsidRDefault="00B523AA" w:rsidP="00B523AA">
      <w:pPr>
        <w:keepNext/>
        <w:numPr>
          <w:ilvl w:val="0"/>
          <w:numId w:val="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lang w:eastAsia="lt-LT" w:bidi="lt-LT"/>
        </w:rPr>
      </w:pPr>
      <w:r w:rsidRPr="00C553A1">
        <w:rPr>
          <w:rFonts w:ascii="Times New Roman" w:eastAsia="Times New Roman" w:hAnsi="Times New Roman"/>
          <w:b/>
          <w:noProof/>
          <w:lang w:eastAsia="lt-LT" w:bidi="lt-LT"/>
        </w:rPr>
        <w:t>UNIKALUS IDENTIFIKATORIUS – ŽMONĖMS SUPRANTAMI DUOMENYS</w:t>
      </w:r>
    </w:p>
    <w:p w14:paraId="6E0F9CFE" w14:textId="77777777" w:rsidR="00B523AA" w:rsidRPr="001D2585" w:rsidRDefault="00B523AA" w:rsidP="00B523AA">
      <w:pPr>
        <w:spacing w:after="0" w:line="240" w:lineRule="auto"/>
        <w:rPr>
          <w:rFonts w:ascii="Times New Roman" w:eastAsia="Times New Roman" w:hAnsi="Times New Roman"/>
          <w:noProof/>
          <w:lang w:eastAsia="lt-LT" w:bidi="lt-LT"/>
        </w:rPr>
      </w:pPr>
    </w:p>
    <w:p w14:paraId="6806A253" w14:textId="77777777" w:rsidR="00B523AA" w:rsidRPr="00B523AA" w:rsidRDefault="00B523AA" w:rsidP="00B523AA">
      <w:pPr>
        <w:tabs>
          <w:tab w:val="left" w:pos="567"/>
        </w:tabs>
        <w:spacing w:after="0" w:line="260" w:lineRule="exact"/>
        <w:rPr>
          <w:rFonts w:ascii="Times New Roman" w:eastAsia="Times New Roman" w:hAnsi="Times New Roman"/>
          <w:color w:val="008000"/>
          <w:lang w:eastAsia="lt-LT" w:bidi="lt-LT"/>
        </w:rPr>
      </w:pPr>
      <w:r w:rsidRPr="001D2585">
        <w:rPr>
          <w:rFonts w:ascii="Times New Roman" w:eastAsia="Times New Roman" w:hAnsi="Times New Roman"/>
          <w:lang w:eastAsia="lt-LT" w:bidi="lt-LT"/>
        </w:rPr>
        <w:t xml:space="preserve">PC: </w:t>
      </w:r>
    </w:p>
    <w:p w14:paraId="618E3346" w14:textId="77777777" w:rsidR="00B523AA" w:rsidRPr="00B523AA" w:rsidRDefault="00B523AA" w:rsidP="00B523AA">
      <w:pPr>
        <w:tabs>
          <w:tab w:val="left" w:pos="567"/>
        </w:tabs>
        <w:spacing w:after="0" w:line="260" w:lineRule="exact"/>
        <w:rPr>
          <w:rFonts w:ascii="Times New Roman" w:eastAsia="Times New Roman" w:hAnsi="Times New Roman"/>
          <w:lang w:eastAsia="lt-LT" w:bidi="lt-LT"/>
        </w:rPr>
      </w:pPr>
      <w:r w:rsidRPr="00CA0B2D">
        <w:rPr>
          <w:rFonts w:ascii="Times New Roman" w:eastAsia="Times New Roman" w:hAnsi="Times New Roman"/>
          <w:lang w:eastAsia="lt-LT" w:bidi="lt-LT"/>
        </w:rPr>
        <w:t xml:space="preserve">SN: </w:t>
      </w:r>
    </w:p>
    <w:p w14:paraId="64B70B41" w14:textId="0F9FB701" w:rsidR="00B523AA" w:rsidRPr="00B523AA" w:rsidRDefault="00B523AA" w:rsidP="001D2585">
      <w:pPr>
        <w:tabs>
          <w:tab w:val="left" w:pos="567"/>
        </w:tabs>
        <w:spacing w:after="0" w:line="260" w:lineRule="exact"/>
        <w:rPr>
          <w:rFonts w:ascii="Times New Roman" w:eastAsia="Times New Roman" w:hAnsi="Times New Roman"/>
          <w:lang w:eastAsia="lt-LT" w:bidi="lt-LT"/>
        </w:rPr>
      </w:pPr>
      <w:r w:rsidRPr="001D2585">
        <w:rPr>
          <w:rFonts w:ascii="Times New Roman" w:eastAsia="Times New Roman" w:hAnsi="Times New Roman"/>
          <w:highlight w:val="lightGray"/>
          <w:shd w:val="clear" w:color="auto" w:fill="AEAAAA"/>
          <w:lang w:eastAsia="lt-LT" w:bidi="lt-LT"/>
        </w:rPr>
        <w:t>NN:</w:t>
      </w:r>
      <w:r w:rsidRPr="00CA0B2D">
        <w:rPr>
          <w:rFonts w:ascii="Times New Roman" w:eastAsia="Times New Roman" w:hAnsi="Times New Roman"/>
          <w:lang w:eastAsia="lt-LT" w:bidi="lt-LT"/>
        </w:rPr>
        <w:t xml:space="preserve"> </w:t>
      </w:r>
    </w:p>
    <w:p w14:paraId="5854E676" w14:textId="77777777" w:rsidR="0046311B" w:rsidRPr="006438C3" w:rsidRDefault="0046311B" w:rsidP="0046311B">
      <w:pPr>
        <w:keepNext/>
        <w:tabs>
          <w:tab w:val="left" w:pos="720"/>
        </w:tabs>
        <w:spacing w:after="0" w:line="240" w:lineRule="auto"/>
        <w:outlineLvl w:val="1"/>
        <w:rPr>
          <w:rFonts w:ascii="Times New Roman" w:eastAsia="MS Mincho" w:hAnsi="Times New Roman" w:cs="Times New Roman"/>
        </w:rPr>
      </w:pPr>
      <w:r>
        <w:rPr>
          <w:rFonts w:ascii="Times New Roman" w:eastAsia="MS Mincho" w:hAnsi="Times New Roman" w:cs="Times New Roman"/>
        </w:rPr>
        <w:t>-------------------------------------------------------------------------------------------------------------------------------</w:t>
      </w:r>
    </w:p>
    <w:p w14:paraId="4C1A223F" w14:textId="77777777" w:rsidR="000F068B" w:rsidRPr="000F068B" w:rsidRDefault="0046311B" w:rsidP="000F068B">
      <w:pPr>
        <w:spacing w:after="0" w:line="240" w:lineRule="auto"/>
        <w:rPr>
          <w:rFonts w:ascii="Times New Roman" w:eastAsia="Times New Roman" w:hAnsi="Times New Roman" w:cs="Times New Roman"/>
          <w:szCs w:val="20"/>
        </w:rPr>
      </w:pPr>
      <w:r w:rsidRPr="00C15126">
        <w:rPr>
          <w:rFonts w:ascii="Times New Roman" w:eastAsia="Batang" w:hAnsi="Times New Roman" w:cs="Times New Roman"/>
          <w:color w:val="000000" w:themeColor="text1"/>
        </w:rPr>
        <w:t xml:space="preserve">Gamintojas: </w:t>
      </w:r>
      <w:r w:rsidRPr="00006817">
        <w:rPr>
          <w:rFonts w:ascii="Times New Roman" w:eastAsia="Calibri" w:hAnsi="Times New Roman" w:cs="Times New Roman"/>
          <w:color w:val="000000"/>
          <w:lang w:val="fi-FI"/>
        </w:rPr>
        <w:t>Aesica Pharmaceuticals S.r.l.</w:t>
      </w:r>
      <w:r>
        <w:rPr>
          <w:rFonts w:ascii="Times New Roman" w:eastAsia="Calibri" w:hAnsi="Times New Roman" w:cs="Times New Roman"/>
          <w:color w:val="000000"/>
          <w:lang w:val="fi-FI"/>
        </w:rPr>
        <w:t xml:space="preserve">, </w:t>
      </w:r>
      <w:r w:rsidRPr="00006817">
        <w:rPr>
          <w:rFonts w:ascii="Times New Roman" w:eastAsia="Calibri" w:hAnsi="Times New Roman" w:cs="Times New Roman"/>
          <w:color w:val="000000"/>
          <w:lang w:val="fi-FI"/>
        </w:rPr>
        <w:t>Via Praglia 15</w:t>
      </w:r>
      <w:r>
        <w:rPr>
          <w:rFonts w:ascii="Times New Roman" w:eastAsia="Calibri" w:hAnsi="Times New Roman" w:cs="Times New Roman"/>
          <w:color w:val="000000"/>
          <w:lang w:val="fi-FI"/>
        </w:rPr>
        <w:t xml:space="preserve">, </w:t>
      </w:r>
      <w:r w:rsidRPr="00006817">
        <w:rPr>
          <w:rFonts w:ascii="Times New Roman" w:eastAsia="Calibri" w:hAnsi="Times New Roman" w:cs="Times New Roman"/>
          <w:color w:val="000000"/>
          <w:lang w:val="fi-FI"/>
        </w:rPr>
        <w:t>I-10044 Pianezza (TO)</w:t>
      </w:r>
      <w:r>
        <w:rPr>
          <w:rFonts w:ascii="Times New Roman" w:eastAsia="Calibri" w:hAnsi="Times New Roman" w:cs="Times New Roman"/>
          <w:color w:val="000000"/>
          <w:lang w:val="fi-FI"/>
        </w:rPr>
        <w:t xml:space="preserve">, </w:t>
      </w:r>
      <w:r w:rsidRPr="00006817">
        <w:rPr>
          <w:rFonts w:ascii="Times New Roman" w:eastAsia="Calibri" w:hAnsi="Times New Roman" w:cs="Times New Roman"/>
          <w:color w:val="000000"/>
          <w:lang w:val="fi-FI"/>
        </w:rPr>
        <w:t>Italija</w:t>
      </w:r>
      <w:r w:rsidR="000F068B">
        <w:rPr>
          <w:rFonts w:ascii="Times New Roman" w:eastAsia="Calibri" w:hAnsi="Times New Roman" w:cs="Times New Roman"/>
          <w:color w:val="000000"/>
          <w:lang w:val="fi-FI"/>
        </w:rPr>
        <w:t xml:space="preserve"> </w:t>
      </w:r>
      <w:r w:rsidR="000F068B" w:rsidRPr="00006817">
        <w:rPr>
          <w:rFonts w:ascii="Times New Roman" w:eastAsia="Times New Roman" w:hAnsi="Times New Roman" w:cs="Times New Roman"/>
          <w:szCs w:val="20"/>
        </w:rPr>
        <w:t>arba</w:t>
      </w:r>
      <w:r w:rsidR="000F068B">
        <w:rPr>
          <w:rFonts w:ascii="Times New Roman" w:eastAsia="Times New Roman" w:hAnsi="Times New Roman" w:cs="Times New Roman"/>
          <w:szCs w:val="20"/>
        </w:rPr>
        <w:t xml:space="preserve"> </w:t>
      </w:r>
      <w:r w:rsidR="000F068B" w:rsidRPr="00006817">
        <w:rPr>
          <w:rFonts w:ascii="Times New Roman" w:eastAsia="Times New Roman" w:hAnsi="Times New Roman" w:cs="Times New Roman"/>
          <w:lang w:val="en-US"/>
        </w:rPr>
        <w:t>UCB Pharma Ltd</w:t>
      </w:r>
      <w:r w:rsidR="000F068B">
        <w:rPr>
          <w:rFonts w:ascii="Times New Roman" w:eastAsia="Times New Roman" w:hAnsi="Times New Roman" w:cs="Times New Roman"/>
          <w:szCs w:val="20"/>
        </w:rPr>
        <w:t xml:space="preserve">, </w:t>
      </w:r>
      <w:r w:rsidR="000F068B" w:rsidRPr="00006817">
        <w:rPr>
          <w:rFonts w:ascii="Times New Roman" w:eastAsia="Times New Roman" w:hAnsi="Times New Roman" w:cs="Times New Roman"/>
          <w:lang w:val="en-US"/>
        </w:rPr>
        <w:t>208 Bath Road</w:t>
      </w:r>
      <w:r w:rsidR="000F068B">
        <w:rPr>
          <w:rFonts w:ascii="Times New Roman" w:eastAsia="Times New Roman" w:hAnsi="Times New Roman" w:cs="Times New Roman"/>
          <w:szCs w:val="20"/>
        </w:rPr>
        <w:t xml:space="preserve">, </w:t>
      </w:r>
      <w:r w:rsidR="000F068B" w:rsidRPr="00006817">
        <w:rPr>
          <w:rFonts w:ascii="Times New Roman" w:eastAsia="Times New Roman" w:hAnsi="Times New Roman" w:cs="Times New Roman"/>
          <w:lang w:val="en-US"/>
        </w:rPr>
        <w:t>Slough, Berkshire, SL1 3WE</w:t>
      </w:r>
      <w:r w:rsidR="000F068B">
        <w:rPr>
          <w:rFonts w:ascii="Times New Roman" w:eastAsia="Times New Roman" w:hAnsi="Times New Roman" w:cs="Times New Roman"/>
          <w:szCs w:val="20"/>
        </w:rPr>
        <w:t xml:space="preserve">, </w:t>
      </w:r>
      <w:r w:rsidR="000F068B" w:rsidRPr="00006817">
        <w:rPr>
          <w:rFonts w:ascii="Times New Roman" w:eastAsia="Times New Roman" w:hAnsi="Times New Roman" w:cs="Times New Roman"/>
        </w:rPr>
        <w:t>Jungtinė Karalystė</w:t>
      </w:r>
      <w:r w:rsidR="000F068B">
        <w:rPr>
          <w:rFonts w:ascii="Times New Roman" w:eastAsia="Times New Roman" w:hAnsi="Times New Roman" w:cs="Times New Roman"/>
        </w:rPr>
        <w:t xml:space="preserve">. </w:t>
      </w:r>
    </w:p>
    <w:p w14:paraId="297AB527" w14:textId="77777777" w:rsidR="0046311B" w:rsidRDefault="0046311B" w:rsidP="0046311B">
      <w:pPr>
        <w:keepNext/>
        <w:widowControl w:val="0"/>
        <w:spacing w:after="0" w:line="240" w:lineRule="auto"/>
        <w:outlineLvl w:val="5"/>
        <w:rPr>
          <w:rFonts w:ascii="Times New Roman" w:eastAsia="Times New Roman" w:hAnsi="Times New Roman" w:cs="Times New Roman"/>
          <w:lang w:eastAsia="lt-LT"/>
        </w:rPr>
      </w:pPr>
    </w:p>
    <w:p w14:paraId="2FE9ED17" w14:textId="1CF5B83E" w:rsidR="00B523AA" w:rsidRDefault="0046311B" w:rsidP="0046311B">
      <w:pPr>
        <w:spacing w:after="0" w:line="240" w:lineRule="auto"/>
        <w:rPr>
          <w:rFonts w:ascii="Times New Roman" w:eastAsia="Times New Roman" w:hAnsi="Times New Roman" w:cs="Times New Roman"/>
          <w:highlight w:val="lightGray"/>
          <w:lang w:eastAsia="lt-LT"/>
        </w:rPr>
      </w:pPr>
      <w:r w:rsidRPr="00155996">
        <w:rPr>
          <w:rFonts w:ascii="Times New Roman" w:eastAsia="Times New Roman" w:hAnsi="Times New Roman" w:cs="Times New Roman"/>
          <w:lang w:eastAsia="lt-LT"/>
        </w:rPr>
        <w:t xml:space="preserve">Perpakavo </w:t>
      </w:r>
      <w:r w:rsidR="00343427" w:rsidRPr="00343427">
        <w:rPr>
          <w:rFonts w:ascii="Times New Roman" w:eastAsia="Times New Roman" w:hAnsi="Times New Roman" w:cs="Times New Roman"/>
          <w:lang w:eastAsia="lt-LT"/>
        </w:rPr>
        <w:t>(žr. šalia 2D kodo).</w:t>
      </w:r>
    </w:p>
    <w:p w14:paraId="5F56E7B5" w14:textId="661E3526" w:rsidR="0046311B" w:rsidRPr="00155996" w:rsidRDefault="0046311B" w:rsidP="0046311B">
      <w:pPr>
        <w:spacing w:after="0" w:line="240" w:lineRule="auto"/>
        <w:rPr>
          <w:rFonts w:ascii="Times New Roman" w:eastAsia="Times New Roman" w:hAnsi="Times New Roman" w:cs="Times New Roman"/>
          <w:lang w:eastAsia="lt-LT"/>
        </w:rPr>
      </w:pPr>
      <w:r w:rsidRPr="001D2585">
        <w:rPr>
          <w:rFonts w:ascii="Times New Roman" w:eastAsia="Times New Roman" w:hAnsi="Times New Roman" w:cs="Times New Roman"/>
          <w:highlight w:val="lightGray"/>
          <w:lang w:eastAsia="lt-LT"/>
        </w:rPr>
        <w:t>Perpak.</w:t>
      </w:r>
      <w:r w:rsidR="00343427" w:rsidRPr="001D2585">
        <w:rPr>
          <w:rFonts w:ascii="Times New Roman" w:eastAsia="Times New Roman" w:hAnsi="Times New Roman" w:cs="Times New Roman"/>
          <w:highlight w:val="lightGray"/>
          <w:lang w:eastAsia="lt-LT"/>
        </w:rPr>
        <w:t xml:space="preserve"> </w:t>
      </w:r>
      <w:r w:rsidRPr="001D2585">
        <w:rPr>
          <w:rFonts w:ascii="Times New Roman" w:eastAsia="Times New Roman" w:hAnsi="Times New Roman" w:cs="Times New Roman"/>
          <w:highlight w:val="lightGray"/>
          <w:lang w:eastAsia="lt-LT"/>
        </w:rPr>
        <w:t>serija:</w:t>
      </w:r>
    </w:p>
    <w:p w14:paraId="2403EB7D"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r w:rsidRPr="00006817">
        <w:rPr>
          <w:rFonts w:ascii="Times New Roman" w:eastAsia="Times New Roman" w:hAnsi="Times New Roman" w:cs="Times New Roman"/>
          <w:b/>
          <w:szCs w:val="20"/>
        </w:rPr>
        <w:br w:type="page"/>
      </w:r>
    </w:p>
    <w:p w14:paraId="456DE0FE"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235D4E29"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4D8C4539"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19487CBE"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0CE6411F"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785CE94C"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1F6EFACD"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7F985D6A"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1344AEA3"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4CEC51E5"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210E9E40"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48D9D1D8"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67542814"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22927497"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678F78DB"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061C45A6"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05A8ADDA"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33222EAE"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4165A2AD"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731E9C0A"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785519A0" w14:textId="77777777" w:rsidR="000A08B6" w:rsidRPr="00006817" w:rsidRDefault="000A08B6" w:rsidP="000A08B6">
      <w:pPr>
        <w:spacing w:after="0" w:line="240" w:lineRule="auto"/>
        <w:rPr>
          <w:rFonts w:ascii="Times New Roman" w:eastAsia="Times New Roman" w:hAnsi="Times New Roman" w:cs="Times New Roman"/>
          <w:sz w:val="20"/>
          <w:szCs w:val="20"/>
          <w:lang w:eastAsia="lt-LT"/>
        </w:rPr>
      </w:pPr>
    </w:p>
    <w:p w14:paraId="73C501D6" w14:textId="77777777" w:rsidR="000A08B6" w:rsidRPr="00006817" w:rsidRDefault="000A08B6" w:rsidP="000A08B6">
      <w:pPr>
        <w:keepNext/>
        <w:spacing w:after="0" w:line="240" w:lineRule="auto"/>
        <w:jc w:val="center"/>
        <w:outlineLvl w:val="5"/>
        <w:rPr>
          <w:rFonts w:ascii="Times New Roman" w:eastAsia="Times New Roman" w:hAnsi="Times New Roman" w:cs="Times New Roman"/>
          <w:b/>
          <w:bCs/>
          <w:lang w:eastAsia="lt-LT"/>
        </w:rPr>
      </w:pPr>
      <w:r w:rsidRPr="00006817">
        <w:rPr>
          <w:rFonts w:ascii="Times New Roman" w:eastAsia="Times New Roman" w:hAnsi="Times New Roman" w:cs="Times New Roman"/>
          <w:b/>
          <w:bCs/>
          <w:lang w:eastAsia="lt-LT"/>
        </w:rPr>
        <w:t>B. PAKUOTĖS LAPELIS</w:t>
      </w:r>
    </w:p>
    <w:p w14:paraId="67E4728A" w14:textId="77777777" w:rsidR="000A08B6" w:rsidRPr="00006817" w:rsidRDefault="000A08B6" w:rsidP="000A08B6">
      <w:pPr>
        <w:spacing w:after="0" w:line="240" w:lineRule="auto"/>
        <w:rPr>
          <w:rFonts w:ascii="Times New Roman" w:eastAsia="Times New Roman" w:hAnsi="Times New Roman" w:cs="Times New Roman"/>
        </w:rPr>
      </w:pPr>
    </w:p>
    <w:p w14:paraId="420B0574" w14:textId="77777777" w:rsidR="000A08B6" w:rsidRPr="00006817" w:rsidRDefault="000A08B6" w:rsidP="000A08B6">
      <w:pPr>
        <w:spacing w:after="0" w:line="240" w:lineRule="auto"/>
        <w:rPr>
          <w:rFonts w:ascii="Times New Roman" w:eastAsia="Times New Roman" w:hAnsi="Times New Roman" w:cs="Times New Roman"/>
        </w:rPr>
      </w:pPr>
    </w:p>
    <w:p w14:paraId="3BDD0D81" w14:textId="77777777" w:rsidR="000A08B6" w:rsidRPr="00006817" w:rsidRDefault="000A08B6" w:rsidP="000A08B6">
      <w:pPr>
        <w:spacing w:after="0" w:line="240" w:lineRule="auto"/>
        <w:rPr>
          <w:rFonts w:ascii="Times New Roman" w:eastAsia="Times New Roman" w:hAnsi="Times New Roman" w:cs="Times New Roman"/>
        </w:rPr>
      </w:pPr>
    </w:p>
    <w:p w14:paraId="2A5BE9F4" w14:textId="77777777" w:rsidR="000A08B6" w:rsidRPr="00006817" w:rsidRDefault="000A08B6" w:rsidP="000A08B6">
      <w:pPr>
        <w:spacing w:after="0" w:line="240" w:lineRule="auto"/>
        <w:rPr>
          <w:rFonts w:ascii="Times New Roman" w:eastAsia="Times New Roman" w:hAnsi="Times New Roman" w:cs="Times New Roman"/>
        </w:rPr>
      </w:pPr>
    </w:p>
    <w:p w14:paraId="232AF22F" w14:textId="77777777" w:rsidR="000A08B6" w:rsidRPr="00006817" w:rsidRDefault="000A08B6" w:rsidP="000A08B6">
      <w:pPr>
        <w:spacing w:after="0" w:line="240" w:lineRule="auto"/>
        <w:rPr>
          <w:rFonts w:ascii="Times New Roman" w:eastAsia="Times New Roman" w:hAnsi="Times New Roman" w:cs="Times New Roman"/>
        </w:rPr>
      </w:pPr>
    </w:p>
    <w:p w14:paraId="4199C5EC" w14:textId="77777777" w:rsidR="000A08B6" w:rsidRPr="00006817" w:rsidRDefault="000A08B6" w:rsidP="000A08B6">
      <w:pPr>
        <w:widowControl w:val="0"/>
        <w:autoSpaceDE w:val="0"/>
        <w:autoSpaceDN w:val="0"/>
        <w:adjustRightInd w:val="0"/>
        <w:spacing w:after="0" w:line="240" w:lineRule="auto"/>
        <w:jc w:val="center"/>
        <w:rPr>
          <w:rFonts w:ascii="Times New Roman" w:eastAsia="Calibri" w:hAnsi="Times New Roman" w:cs="Times New Roman"/>
          <w:b/>
          <w:bCs/>
        </w:rPr>
      </w:pPr>
      <w:r w:rsidRPr="00006817">
        <w:rPr>
          <w:rFonts w:ascii="Times New Roman" w:eastAsia="Calibri" w:hAnsi="Times New Roman" w:cs="Times New Roman"/>
        </w:rPr>
        <w:br w:type="page"/>
      </w:r>
      <w:r w:rsidRPr="00006817">
        <w:rPr>
          <w:rFonts w:ascii="Times New Roman" w:eastAsia="Calibri" w:hAnsi="Times New Roman" w:cs="Times New Roman"/>
          <w:b/>
          <w:bCs/>
        </w:rPr>
        <w:lastRenderedPageBreak/>
        <w:t>Pakuotės lapelis: informacija pacientui</w:t>
      </w:r>
    </w:p>
    <w:p w14:paraId="434AC83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26EF21B9" w14:textId="77777777" w:rsidR="000A08B6" w:rsidRPr="00006817" w:rsidRDefault="00413F15" w:rsidP="000A08B6">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rPr>
        <w:t>Xyzall</w:t>
      </w:r>
      <w:r w:rsidR="000A08B6" w:rsidRPr="00006817">
        <w:rPr>
          <w:rFonts w:ascii="Times New Roman" w:eastAsia="Calibri" w:hAnsi="Times New Roman" w:cs="Times New Roman"/>
          <w:b/>
          <w:bCs/>
        </w:rPr>
        <w:t xml:space="preserve"> 5 mg plėvele dengtos tabletės </w:t>
      </w:r>
    </w:p>
    <w:p w14:paraId="3EED7DD7" w14:textId="77777777" w:rsidR="000A08B6" w:rsidRPr="00006817" w:rsidRDefault="000A08B6" w:rsidP="000A08B6">
      <w:pPr>
        <w:widowControl w:val="0"/>
        <w:autoSpaceDE w:val="0"/>
        <w:autoSpaceDN w:val="0"/>
        <w:adjustRightInd w:val="0"/>
        <w:spacing w:after="0" w:line="240" w:lineRule="auto"/>
        <w:jc w:val="center"/>
        <w:rPr>
          <w:rFonts w:ascii="Times New Roman" w:eastAsia="Calibri" w:hAnsi="Times New Roman" w:cs="Times New Roman"/>
        </w:rPr>
      </w:pPr>
      <w:r w:rsidRPr="00006817">
        <w:rPr>
          <w:rFonts w:ascii="Times New Roman" w:eastAsia="Calibri" w:hAnsi="Times New Roman" w:cs="Times New Roman"/>
        </w:rPr>
        <w:t>Suaugusiesiems ir 6 metų bei vyresniems vaikams</w:t>
      </w:r>
    </w:p>
    <w:p w14:paraId="38016D75" w14:textId="77777777" w:rsidR="000A08B6" w:rsidRPr="00006817" w:rsidRDefault="000A08B6" w:rsidP="000A08B6">
      <w:pPr>
        <w:widowControl w:val="0"/>
        <w:autoSpaceDE w:val="0"/>
        <w:autoSpaceDN w:val="0"/>
        <w:adjustRightInd w:val="0"/>
        <w:spacing w:after="0" w:line="240" w:lineRule="auto"/>
        <w:jc w:val="center"/>
        <w:rPr>
          <w:rFonts w:ascii="Times New Roman" w:eastAsia="Calibri" w:hAnsi="Times New Roman" w:cs="Times New Roman"/>
        </w:rPr>
      </w:pPr>
      <w:r w:rsidRPr="00006817">
        <w:rPr>
          <w:rFonts w:ascii="Times New Roman" w:eastAsia="Calibri" w:hAnsi="Times New Roman" w:cs="Times New Roman"/>
        </w:rPr>
        <w:t>Levocetirizino dihidrochloridas</w:t>
      </w:r>
    </w:p>
    <w:p w14:paraId="29D0FED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51CE4A90" w14:textId="77777777" w:rsidR="000A08B6" w:rsidRPr="00006817" w:rsidRDefault="000A08B6" w:rsidP="000A08B6">
      <w:pPr>
        <w:suppressAutoHyphens/>
        <w:spacing w:after="0" w:line="240" w:lineRule="auto"/>
        <w:ind w:left="142" w:hanging="142"/>
        <w:rPr>
          <w:rFonts w:ascii="Times New Roman" w:eastAsia="Times New Roman" w:hAnsi="Times New Roman" w:cs="Times New Roman"/>
        </w:rPr>
      </w:pPr>
      <w:r w:rsidRPr="00006817">
        <w:rPr>
          <w:rFonts w:ascii="Times New Roman" w:eastAsia="Times New Roman" w:hAnsi="Times New Roman" w:cs="Times New Roman"/>
          <w:b/>
        </w:rPr>
        <w:t>Atidžiai perskaitykite visą šį lapelį, prieš pradėdami vartoti vaistą, nes jame pateikiama Jums svarbi informacija.</w:t>
      </w:r>
    </w:p>
    <w:p w14:paraId="720F4DD3" w14:textId="77777777" w:rsidR="000A08B6" w:rsidRPr="00006817" w:rsidRDefault="000A08B6" w:rsidP="000A08B6">
      <w:pPr>
        <w:widowControl w:val="0"/>
        <w:autoSpaceDE w:val="0"/>
        <w:autoSpaceDN w:val="0"/>
        <w:adjustRightInd w:val="0"/>
        <w:spacing w:after="0" w:line="240" w:lineRule="auto"/>
        <w:ind w:left="530" w:hanging="530"/>
        <w:rPr>
          <w:rFonts w:ascii="Times New Roman" w:eastAsia="Calibri" w:hAnsi="Times New Roman" w:cs="Times New Roman"/>
        </w:rPr>
      </w:pPr>
      <w:r w:rsidRPr="00006817">
        <w:rPr>
          <w:rFonts w:ascii="Times New Roman" w:eastAsia="Calibri" w:hAnsi="Times New Roman" w:cs="Times New Roman"/>
        </w:rPr>
        <w:t>-</w:t>
      </w:r>
      <w:r w:rsidRPr="00006817">
        <w:rPr>
          <w:rFonts w:ascii="Times New Roman" w:eastAsia="Calibri" w:hAnsi="Times New Roman" w:cs="Times New Roman"/>
        </w:rPr>
        <w:tab/>
        <w:t xml:space="preserve">Neišmeskite šio lapelio, nes vėl gali prireikti jį perskaityti. </w:t>
      </w:r>
    </w:p>
    <w:p w14:paraId="50299DD9" w14:textId="77777777" w:rsidR="000A08B6" w:rsidRPr="00006817" w:rsidRDefault="000A08B6" w:rsidP="000A08B6">
      <w:pPr>
        <w:widowControl w:val="0"/>
        <w:autoSpaceDE w:val="0"/>
        <w:autoSpaceDN w:val="0"/>
        <w:adjustRightInd w:val="0"/>
        <w:spacing w:after="0" w:line="240" w:lineRule="auto"/>
        <w:ind w:left="530" w:hanging="530"/>
        <w:rPr>
          <w:rFonts w:ascii="Times New Roman" w:eastAsia="Calibri" w:hAnsi="Times New Roman" w:cs="Times New Roman"/>
        </w:rPr>
      </w:pPr>
      <w:r w:rsidRPr="00006817">
        <w:rPr>
          <w:rFonts w:ascii="Times New Roman" w:eastAsia="Calibri" w:hAnsi="Times New Roman" w:cs="Times New Roman"/>
        </w:rPr>
        <w:t>-</w:t>
      </w:r>
      <w:r w:rsidRPr="00006817">
        <w:rPr>
          <w:rFonts w:ascii="Times New Roman" w:eastAsia="Calibri" w:hAnsi="Times New Roman" w:cs="Times New Roman"/>
        </w:rPr>
        <w:tab/>
        <w:t xml:space="preserve">Jeigu kiltų daugiau klausimų, kreipkitės į gydytoją arba vaistininką. </w:t>
      </w:r>
    </w:p>
    <w:p w14:paraId="679973F5" w14:textId="77777777" w:rsidR="000A08B6" w:rsidRPr="00006817" w:rsidRDefault="000A08B6" w:rsidP="000A08B6">
      <w:pPr>
        <w:widowControl w:val="0"/>
        <w:autoSpaceDE w:val="0"/>
        <w:autoSpaceDN w:val="0"/>
        <w:adjustRightInd w:val="0"/>
        <w:spacing w:after="0" w:line="240" w:lineRule="auto"/>
        <w:ind w:left="530" w:hanging="530"/>
        <w:rPr>
          <w:rFonts w:ascii="Times New Roman" w:eastAsia="Calibri" w:hAnsi="Times New Roman" w:cs="Times New Roman"/>
        </w:rPr>
      </w:pPr>
      <w:r w:rsidRPr="00006817">
        <w:rPr>
          <w:rFonts w:ascii="Times New Roman" w:eastAsia="Calibri" w:hAnsi="Times New Roman" w:cs="Times New Roman"/>
          <w:color w:val="000000"/>
        </w:rPr>
        <w:t>-</w:t>
      </w:r>
      <w:r w:rsidRPr="00006817">
        <w:rPr>
          <w:rFonts w:ascii="Times New Roman" w:eastAsia="Calibri" w:hAnsi="Times New Roman" w:cs="Times New Roman"/>
          <w:color w:val="000000"/>
        </w:rPr>
        <w:tab/>
        <w:t xml:space="preserve">Šis vaistas skirtas tik Jums, todėl kitiems žmonėms jo duoti negalima. Vaistas gali jiems pakenkti (net </w:t>
      </w:r>
      <w:r w:rsidRPr="00006817">
        <w:rPr>
          <w:rFonts w:ascii="Times New Roman" w:eastAsia="Calibri" w:hAnsi="Times New Roman" w:cs="Times New Roman"/>
        </w:rPr>
        <w:t xml:space="preserve">tiems, kurių ligos požymiai yra tokie patys kaip Jūsų). </w:t>
      </w:r>
    </w:p>
    <w:p w14:paraId="05026DF3" w14:textId="77777777" w:rsidR="000A08B6" w:rsidRPr="00006817" w:rsidRDefault="000A08B6" w:rsidP="000A08B6">
      <w:pPr>
        <w:widowControl w:val="0"/>
        <w:autoSpaceDE w:val="0"/>
        <w:autoSpaceDN w:val="0"/>
        <w:adjustRightInd w:val="0"/>
        <w:spacing w:after="0" w:line="240" w:lineRule="auto"/>
        <w:ind w:left="530" w:hanging="530"/>
        <w:rPr>
          <w:rFonts w:ascii="Times New Roman" w:eastAsia="Calibri" w:hAnsi="Times New Roman" w:cs="Times New Roman"/>
        </w:rPr>
      </w:pPr>
      <w:r w:rsidRPr="00006817">
        <w:rPr>
          <w:rFonts w:ascii="Times New Roman" w:eastAsia="Calibri" w:hAnsi="Times New Roman" w:cs="Times New Roman"/>
          <w:color w:val="000000"/>
        </w:rPr>
        <w:t>-</w:t>
      </w:r>
      <w:r w:rsidRPr="00006817">
        <w:rPr>
          <w:rFonts w:ascii="Times New Roman" w:eastAsia="Calibri" w:hAnsi="Times New Roman" w:cs="Times New Roman"/>
          <w:color w:val="000000"/>
        </w:rPr>
        <w:tab/>
        <w:t>Jeigu pasireiškė šalutinis poveikis (net jeigu jis šiame lapelyje nenurodytas), kreipkitės į gydytoją arba vaistininką</w:t>
      </w:r>
      <w:r w:rsidRPr="00006817">
        <w:rPr>
          <w:rFonts w:ascii="Times New Roman" w:eastAsia="Calibri" w:hAnsi="Times New Roman" w:cs="Times New Roman"/>
        </w:rPr>
        <w:t>. Žr. 4 skyrių.</w:t>
      </w:r>
    </w:p>
    <w:p w14:paraId="4940C4F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54D20336"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b/>
        </w:rPr>
      </w:pPr>
      <w:r w:rsidRPr="00006817">
        <w:rPr>
          <w:rFonts w:ascii="Times New Roman" w:eastAsia="Calibri" w:hAnsi="Times New Roman" w:cs="Times New Roman"/>
          <w:b/>
        </w:rPr>
        <w:t>Apie ką rašoma šiame lapelyje?</w:t>
      </w:r>
    </w:p>
    <w:p w14:paraId="17D21EA3"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Kas yra </w:t>
      </w:r>
      <w:r w:rsidR="00413F15">
        <w:rPr>
          <w:rFonts w:ascii="Times New Roman" w:eastAsia="Calibri" w:hAnsi="Times New Roman" w:cs="Times New Roman"/>
        </w:rPr>
        <w:t>Xyzall</w:t>
      </w:r>
      <w:r w:rsidRPr="0094131D">
        <w:rPr>
          <w:rFonts w:ascii="Times New Roman" w:eastAsia="Calibri" w:hAnsi="Times New Roman" w:cs="Times New Roman"/>
        </w:rPr>
        <w:t xml:space="preserve"> ir kam jis vartojamas </w:t>
      </w:r>
    </w:p>
    <w:p w14:paraId="72EE1BE4"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Kas žinotina prieš vartojant </w:t>
      </w:r>
      <w:r w:rsidR="00413F15">
        <w:rPr>
          <w:rFonts w:ascii="Times New Roman" w:eastAsia="Calibri" w:hAnsi="Times New Roman" w:cs="Times New Roman"/>
        </w:rPr>
        <w:t>Xyzall</w:t>
      </w:r>
      <w:r w:rsidRPr="0094131D">
        <w:rPr>
          <w:rFonts w:ascii="Times New Roman" w:eastAsia="Calibri" w:hAnsi="Times New Roman" w:cs="Times New Roman"/>
        </w:rPr>
        <w:t xml:space="preserve"> </w:t>
      </w:r>
    </w:p>
    <w:p w14:paraId="33B10160"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Kaip vartoti </w:t>
      </w:r>
      <w:r w:rsidR="00413F15">
        <w:rPr>
          <w:rFonts w:ascii="Times New Roman" w:eastAsia="Calibri" w:hAnsi="Times New Roman" w:cs="Times New Roman"/>
        </w:rPr>
        <w:t>Xyzall</w:t>
      </w:r>
      <w:r w:rsidRPr="0094131D">
        <w:rPr>
          <w:rFonts w:ascii="Times New Roman" w:eastAsia="Calibri" w:hAnsi="Times New Roman" w:cs="Times New Roman"/>
        </w:rPr>
        <w:t xml:space="preserve"> </w:t>
      </w:r>
    </w:p>
    <w:p w14:paraId="288E89FB"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Galimas šalutinis poveikis </w:t>
      </w:r>
    </w:p>
    <w:p w14:paraId="7F502E4F"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Kaip laikyti </w:t>
      </w:r>
      <w:r w:rsidR="00413F15">
        <w:rPr>
          <w:rFonts w:ascii="Times New Roman" w:eastAsia="Calibri" w:hAnsi="Times New Roman" w:cs="Times New Roman"/>
        </w:rPr>
        <w:t>Xyzall</w:t>
      </w:r>
      <w:r w:rsidRPr="0094131D">
        <w:rPr>
          <w:rFonts w:ascii="Times New Roman" w:eastAsia="Calibri" w:hAnsi="Times New Roman" w:cs="Times New Roman"/>
        </w:rPr>
        <w:t xml:space="preserve"> </w:t>
      </w:r>
    </w:p>
    <w:p w14:paraId="420D7B85" w14:textId="77777777" w:rsidR="000A08B6" w:rsidRPr="0094131D" w:rsidRDefault="000A08B6" w:rsidP="0094131D">
      <w:pPr>
        <w:pStyle w:val="ListParagraph"/>
        <w:widowControl w:val="0"/>
        <w:numPr>
          <w:ilvl w:val="0"/>
          <w:numId w:val="4"/>
        </w:numPr>
        <w:autoSpaceDE w:val="0"/>
        <w:autoSpaceDN w:val="0"/>
        <w:adjustRightInd w:val="0"/>
        <w:spacing w:after="0" w:line="240" w:lineRule="auto"/>
        <w:rPr>
          <w:rFonts w:ascii="Times New Roman" w:eastAsia="Calibri" w:hAnsi="Times New Roman" w:cs="Times New Roman"/>
        </w:rPr>
      </w:pPr>
      <w:r w:rsidRPr="0094131D">
        <w:rPr>
          <w:rFonts w:ascii="Times New Roman" w:eastAsia="Calibri" w:hAnsi="Times New Roman" w:cs="Times New Roman"/>
        </w:rPr>
        <w:t xml:space="preserve">Pakuotės turinys ir kita informacija </w:t>
      </w:r>
    </w:p>
    <w:p w14:paraId="1A4869AC"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670AA27B"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1E082EF7" w14:textId="77777777" w:rsidR="000A08B6" w:rsidRPr="00006817" w:rsidRDefault="000A08B6" w:rsidP="000A08B6">
      <w:pPr>
        <w:widowControl w:val="0"/>
        <w:numPr>
          <w:ilvl w:val="0"/>
          <w:numId w:val="2"/>
        </w:numPr>
        <w:autoSpaceDE w:val="0"/>
        <w:autoSpaceDN w:val="0"/>
        <w:adjustRightInd w:val="0"/>
        <w:spacing w:after="0" w:line="240" w:lineRule="auto"/>
        <w:ind w:hanging="720"/>
        <w:rPr>
          <w:rFonts w:ascii="Times New Roman" w:eastAsia="Calibri" w:hAnsi="Times New Roman" w:cs="Times New Roman"/>
          <w:b/>
          <w:bCs/>
        </w:rPr>
      </w:pPr>
      <w:r w:rsidRPr="00006817">
        <w:rPr>
          <w:rFonts w:ascii="Times New Roman" w:eastAsia="Calibri" w:hAnsi="Times New Roman" w:cs="Times New Roman"/>
          <w:b/>
          <w:bCs/>
        </w:rPr>
        <w:t xml:space="preserve">Kas yra </w:t>
      </w:r>
      <w:r w:rsidR="00413F15">
        <w:rPr>
          <w:rFonts w:ascii="Times New Roman" w:eastAsia="Calibri" w:hAnsi="Times New Roman" w:cs="Times New Roman"/>
          <w:b/>
          <w:bCs/>
        </w:rPr>
        <w:t>Xyzall</w:t>
      </w:r>
      <w:r w:rsidRPr="00006817">
        <w:rPr>
          <w:rFonts w:ascii="Times New Roman" w:eastAsia="Calibri" w:hAnsi="Times New Roman" w:cs="Times New Roman"/>
          <w:b/>
          <w:bCs/>
        </w:rPr>
        <w:t xml:space="preserve"> ir kam jis vartojamas</w:t>
      </w:r>
    </w:p>
    <w:p w14:paraId="3AFE6AE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D573FEF"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Xyzall</w:t>
      </w:r>
      <w:r w:rsidR="000A08B6" w:rsidRPr="00006817">
        <w:rPr>
          <w:rFonts w:ascii="Times New Roman" w:eastAsia="Calibri" w:hAnsi="Times New Roman" w:cs="Times New Roman"/>
        </w:rPr>
        <w:t xml:space="preserve"> veiklioji medžiaga yra levocetirizino dihidrochloridas.</w:t>
      </w:r>
    </w:p>
    <w:p w14:paraId="273C99E1"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Xyzall</w:t>
      </w:r>
      <w:r w:rsidR="000A08B6" w:rsidRPr="00006817">
        <w:rPr>
          <w:rFonts w:ascii="Times New Roman" w:eastAsia="Calibri" w:hAnsi="Times New Roman" w:cs="Times New Roman"/>
        </w:rPr>
        <w:t xml:space="preserve"> yra vaistas nuo alergijos.</w:t>
      </w:r>
    </w:p>
    <w:p w14:paraId="5AE80F59"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3A1B588"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Ligos požymių (simptomų) gydymui, susijusių su:  </w:t>
      </w:r>
    </w:p>
    <w:p w14:paraId="3DBDE0F9" w14:textId="77777777" w:rsidR="000A08B6" w:rsidRPr="00006817" w:rsidRDefault="000A08B6" w:rsidP="000A08B6">
      <w:pPr>
        <w:widowControl w:val="0"/>
        <w:numPr>
          <w:ilvl w:val="0"/>
          <w:numId w:val="3"/>
        </w:numPr>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alerginiu rinitu (taip pat ir nuolatiniu alerginiu rinitu); </w:t>
      </w:r>
    </w:p>
    <w:p w14:paraId="386C7DA2" w14:textId="77777777" w:rsidR="000A08B6" w:rsidRPr="00006817" w:rsidRDefault="000A08B6" w:rsidP="000A08B6">
      <w:pPr>
        <w:widowControl w:val="0"/>
        <w:numPr>
          <w:ilvl w:val="0"/>
          <w:numId w:val="3"/>
        </w:numPr>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dilgėliniu bėrimu (dilgėline). </w:t>
      </w:r>
    </w:p>
    <w:p w14:paraId="351C8D2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235F5707"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1B9A5CD2" w14:textId="77777777" w:rsidR="000A08B6" w:rsidRPr="00006817" w:rsidRDefault="000A08B6" w:rsidP="000A08B6">
      <w:pPr>
        <w:widowControl w:val="0"/>
        <w:autoSpaceDE w:val="0"/>
        <w:autoSpaceDN w:val="0"/>
        <w:adjustRightInd w:val="0"/>
        <w:spacing w:after="0" w:line="240" w:lineRule="auto"/>
        <w:ind w:left="720" w:hanging="720"/>
        <w:rPr>
          <w:rFonts w:ascii="Times New Roman" w:eastAsia="Calibri" w:hAnsi="Times New Roman" w:cs="Times New Roman"/>
          <w:b/>
          <w:bCs/>
        </w:rPr>
      </w:pPr>
      <w:r w:rsidRPr="00006817">
        <w:rPr>
          <w:rFonts w:ascii="Times New Roman" w:eastAsia="Calibri" w:hAnsi="Times New Roman" w:cs="Times New Roman"/>
          <w:b/>
          <w:bCs/>
        </w:rPr>
        <w:t>2.</w:t>
      </w:r>
      <w:r w:rsidRPr="00006817">
        <w:rPr>
          <w:rFonts w:ascii="Times New Roman" w:eastAsia="Calibri" w:hAnsi="Times New Roman" w:cs="Times New Roman"/>
          <w:b/>
          <w:bCs/>
        </w:rPr>
        <w:tab/>
        <w:t xml:space="preserve">Kas žinotina prieš vartojant </w:t>
      </w:r>
      <w:r w:rsidR="00413F15">
        <w:rPr>
          <w:rFonts w:ascii="Times New Roman" w:eastAsia="Calibri" w:hAnsi="Times New Roman" w:cs="Times New Roman"/>
          <w:b/>
          <w:bCs/>
        </w:rPr>
        <w:t>Xyzall</w:t>
      </w:r>
    </w:p>
    <w:p w14:paraId="0BE79D6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F8DA22D"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Xyzall</w:t>
      </w:r>
      <w:r w:rsidR="000A08B6" w:rsidRPr="00006817">
        <w:rPr>
          <w:rFonts w:ascii="Times New Roman" w:eastAsia="Calibri" w:hAnsi="Times New Roman" w:cs="Times New Roman"/>
          <w:b/>
          <w:bCs/>
        </w:rPr>
        <w:t xml:space="preserve"> vartoti negalima </w:t>
      </w:r>
    </w:p>
    <w:p w14:paraId="07936F91" w14:textId="19A9D6D3" w:rsidR="000A08B6" w:rsidRPr="001D2585" w:rsidRDefault="00B151FB" w:rsidP="001D2585">
      <w:pPr>
        <w:pStyle w:val="ListParagraph"/>
        <w:widowControl w:val="0"/>
        <w:numPr>
          <w:ilvl w:val="0"/>
          <w:numId w:val="6"/>
        </w:num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j</w:t>
      </w:r>
      <w:r w:rsidR="000A08B6" w:rsidRPr="001D2585">
        <w:rPr>
          <w:rFonts w:ascii="Times New Roman" w:eastAsia="Calibri" w:hAnsi="Times New Roman" w:cs="Times New Roman"/>
        </w:rPr>
        <w:t xml:space="preserve">eigu yra </w:t>
      </w:r>
      <w:r w:rsidR="000A08B6" w:rsidRPr="001D2585">
        <w:rPr>
          <w:rFonts w:ascii="Times New Roman" w:eastAsia="Calibri" w:hAnsi="Times New Roman" w:cs="Times New Roman"/>
          <w:bCs/>
        </w:rPr>
        <w:t>alergija</w:t>
      </w:r>
      <w:r w:rsidR="000A08B6" w:rsidRPr="001D2585">
        <w:rPr>
          <w:rFonts w:ascii="Times New Roman" w:eastAsia="Calibri" w:hAnsi="Times New Roman" w:cs="Times New Roman"/>
          <w:b/>
        </w:rPr>
        <w:t xml:space="preserve"> </w:t>
      </w:r>
      <w:r w:rsidR="000A08B6" w:rsidRPr="001D2585">
        <w:rPr>
          <w:rFonts w:ascii="Times New Roman" w:eastAsia="Calibri" w:hAnsi="Times New Roman" w:cs="Times New Roman"/>
        </w:rPr>
        <w:t xml:space="preserve">levocetirizino dihidrochloridui, </w:t>
      </w:r>
      <w:r w:rsidR="000A08B6" w:rsidRPr="001D2585">
        <w:rPr>
          <w:rFonts w:ascii="Times New Roman" w:eastAsia="Calibri" w:hAnsi="Times New Roman" w:cs="Times New Roman"/>
          <w:color w:val="000000"/>
        </w:rPr>
        <w:t>cetirizinui, hidroksizinui</w:t>
      </w:r>
      <w:r w:rsidR="000A08B6" w:rsidRPr="001D2585">
        <w:rPr>
          <w:rFonts w:ascii="Times New Roman" w:eastAsia="Calibri" w:hAnsi="Times New Roman" w:cs="Times New Roman"/>
        </w:rPr>
        <w:t xml:space="preserve"> arba bet kuriai pagalbinei šio vaisto medžiagai (jos išvardytos 6 skyriuje)</w:t>
      </w:r>
      <w:r>
        <w:rPr>
          <w:rFonts w:ascii="Times New Roman" w:eastAsia="Calibri" w:hAnsi="Times New Roman" w:cs="Times New Roman"/>
        </w:rPr>
        <w:t>.</w:t>
      </w:r>
      <w:r w:rsidR="000A08B6" w:rsidRPr="001D2585">
        <w:rPr>
          <w:rFonts w:ascii="Times New Roman" w:eastAsia="Calibri" w:hAnsi="Times New Roman" w:cs="Times New Roman"/>
        </w:rPr>
        <w:t xml:space="preserve"> </w:t>
      </w:r>
    </w:p>
    <w:p w14:paraId="3E2BD1A3" w14:textId="23A32E40" w:rsidR="000A08B6" w:rsidRPr="001D2585" w:rsidRDefault="00B151FB" w:rsidP="001D2585">
      <w:pPr>
        <w:pStyle w:val="ListParagraph"/>
        <w:widowControl w:val="0"/>
        <w:numPr>
          <w:ilvl w:val="0"/>
          <w:numId w:val="6"/>
        </w:num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e</w:t>
      </w:r>
      <w:r w:rsidR="000A08B6" w:rsidRPr="001D2585">
        <w:rPr>
          <w:rFonts w:ascii="Times New Roman" w:eastAsia="Calibri" w:hAnsi="Times New Roman" w:cs="Times New Roman"/>
        </w:rPr>
        <w:t xml:space="preserve">sant sunkiam inkstų funkcijos sutrikimui (sunkus inkstų nepakankamumas, kai kreatinino klirensas mažesnis nei 10 ml/min). </w:t>
      </w:r>
    </w:p>
    <w:p w14:paraId="32162A64"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1764FF7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Įspėjimai ir atsargumo priemonės</w:t>
      </w:r>
    </w:p>
    <w:p w14:paraId="18A865F9" w14:textId="43936E64" w:rsidR="000A08B6"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 xml:space="preserve">Pasitarkite su gydytoju arba vaistininku, prieš pradėdami vartoti </w:t>
      </w:r>
      <w:r w:rsidR="00413F15">
        <w:rPr>
          <w:rFonts w:ascii="Times New Roman" w:eastAsia="Times New Roman" w:hAnsi="Times New Roman" w:cs="Times New Roman"/>
        </w:rPr>
        <w:t>Xyzall</w:t>
      </w:r>
      <w:r w:rsidRPr="00006817">
        <w:rPr>
          <w:rFonts w:ascii="Times New Roman" w:eastAsia="Times New Roman" w:hAnsi="Times New Roman" w:cs="Times New Roman"/>
        </w:rPr>
        <w:t>.</w:t>
      </w:r>
    </w:p>
    <w:p w14:paraId="09FEBBD6" w14:textId="77777777" w:rsidR="00B151FB" w:rsidRPr="00006817" w:rsidRDefault="00B151FB" w:rsidP="000A08B6">
      <w:pPr>
        <w:spacing w:after="0" w:line="240" w:lineRule="auto"/>
        <w:rPr>
          <w:rFonts w:ascii="Times New Roman" w:eastAsia="Times New Roman" w:hAnsi="Times New Roman" w:cs="Times New Roman"/>
          <w:szCs w:val="20"/>
        </w:rPr>
      </w:pPr>
    </w:p>
    <w:p w14:paraId="0F5CC5B8"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r w:rsidRPr="00006817">
        <w:rPr>
          <w:rFonts w:ascii="Times New Roman" w:eastAsia="Calibri" w:hAnsi="Times New Roman" w:cs="Times New Roman"/>
          <w:color w:val="000000"/>
        </w:rPr>
        <w:t>Jeigu negalite ištuštinti šlapimo pūslės (prie būklių, tokių kaip nugaros smegenų sužeidimas arba padidėjusi prostata), pasitarkite su gydytoju.</w:t>
      </w:r>
    </w:p>
    <w:p w14:paraId="7519E986" w14:textId="0C78BB7D" w:rsidR="000A08B6"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66C00E22" w14:textId="77777777" w:rsidR="00B151FB" w:rsidRDefault="00B151FB" w:rsidP="00B151FB">
      <w:pPr>
        <w:spacing w:after="0" w:line="240" w:lineRule="auto"/>
        <w:rPr>
          <w:rFonts w:ascii="Times New Roman" w:eastAsia="Times New Roman" w:hAnsi="Times New Roman"/>
          <w:szCs w:val="20"/>
        </w:rPr>
      </w:pPr>
      <w:r>
        <w:rPr>
          <w:rFonts w:ascii="Times New Roman" w:eastAsia="Times New Roman" w:hAnsi="Times New Roman"/>
          <w:szCs w:val="20"/>
        </w:rPr>
        <w:t>Jeigu sergate epilepsija ar Jums gali būti traukulių, pasitarkite su gydytoju, nes Xyzal gali pasunkinti priepuolius.</w:t>
      </w:r>
    </w:p>
    <w:p w14:paraId="70EB1766" w14:textId="77777777" w:rsidR="00B151FB" w:rsidRDefault="00B151FB" w:rsidP="00B151FB">
      <w:pPr>
        <w:spacing w:after="0" w:line="240" w:lineRule="auto"/>
        <w:rPr>
          <w:rFonts w:ascii="Times New Roman" w:eastAsia="Times New Roman" w:hAnsi="Times New Roman"/>
          <w:szCs w:val="20"/>
        </w:rPr>
      </w:pPr>
    </w:p>
    <w:p w14:paraId="05ED9739" w14:textId="77777777" w:rsidR="00B151FB" w:rsidRDefault="00B151FB" w:rsidP="00B151FB">
      <w:pPr>
        <w:spacing w:after="0" w:line="240" w:lineRule="auto"/>
        <w:rPr>
          <w:rFonts w:ascii="Times New Roman" w:eastAsia="Times New Roman" w:hAnsi="Times New Roman"/>
          <w:noProof/>
        </w:rPr>
      </w:pPr>
      <w:r>
        <w:rPr>
          <w:rFonts w:ascii="Times New Roman" w:eastAsia="Times New Roman" w:hAnsi="Times New Roman"/>
          <w:noProof/>
        </w:rPr>
        <w:t>Jei Jums planuojama atlikti alerginį testą, paklauskite gydytojo ar Jums reikia nutraukti Xyzal vartojimą keletui dienų prieš testo atlikimą. Šis vaistas gali įtakoti Jūsų alerginio testo rezultatus.</w:t>
      </w:r>
    </w:p>
    <w:p w14:paraId="0EBD6D79" w14:textId="77777777" w:rsidR="00B151FB" w:rsidRPr="00006817" w:rsidRDefault="00B151FB" w:rsidP="000A08B6">
      <w:pPr>
        <w:widowControl w:val="0"/>
        <w:autoSpaceDE w:val="0"/>
        <w:autoSpaceDN w:val="0"/>
        <w:adjustRightInd w:val="0"/>
        <w:spacing w:after="0" w:line="240" w:lineRule="auto"/>
        <w:rPr>
          <w:rFonts w:ascii="Times New Roman" w:eastAsia="Calibri" w:hAnsi="Times New Roman" w:cs="Times New Roman"/>
          <w:color w:val="000000"/>
        </w:rPr>
      </w:pPr>
    </w:p>
    <w:p w14:paraId="7E20B708" w14:textId="77777777" w:rsidR="000A08B6" w:rsidRPr="00006817" w:rsidRDefault="000A08B6" w:rsidP="000A08B6">
      <w:pPr>
        <w:spacing w:after="0" w:line="240" w:lineRule="auto"/>
        <w:rPr>
          <w:rFonts w:ascii="Times New Roman" w:eastAsia="Times New Roman" w:hAnsi="Times New Roman" w:cs="Times New Roman"/>
          <w:b/>
        </w:rPr>
      </w:pPr>
      <w:r w:rsidRPr="00006817">
        <w:rPr>
          <w:rFonts w:ascii="Times New Roman" w:eastAsia="Times New Roman" w:hAnsi="Times New Roman" w:cs="Times New Roman"/>
          <w:b/>
        </w:rPr>
        <w:t>Vaikams</w:t>
      </w:r>
    </w:p>
    <w:p w14:paraId="481AA9C3" w14:textId="77777777" w:rsidR="000A08B6" w:rsidRPr="00006817" w:rsidRDefault="00413F15" w:rsidP="000A08B6">
      <w:pPr>
        <w:widowControl w:val="0"/>
        <w:autoSpaceDE w:val="0"/>
        <w:autoSpaceDN w:val="0"/>
        <w:adjustRightInd w:val="0"/>
        <w:spacing w:after="0" w:line="240" w:lineRule="auto"/>
        <w:ind w:right="303"/>
        <w:rPr>
          <w:rFonts w:ascii="Times New Roman" w:eastAsia="Calibri" w:hAnsi="Times New Roman" w:cs="Times New Roman"/>
        </w:rPr>
      </w:pPr>
      <w:r>
        <w:rPr>
          <w:rFonts w:ascii="Times New Roman" w:eastAsia="Calibri" w:hAnsi="Times New Roman" w:cs="Times New Roman"/>
        </w:rPr>
        <w:lastRenderedPageBreak/>
        <w:t>Xyzall</w:t>
      </w:r>
      <w:r w:rsidR="000A08B6" w:rsidRPr="00006817">
        <w:rPr>
          <w:rFonts w:ascii="Times New Roman" w:eastAsia="Calibri" w:hAnsi="Times New Roman" w:cs="Times New Roman"/>
        </w:rPr>
        <w:t xml:space="preserve"> nerekomenduojama vartoti jaunesniems nei 6 metų vaikams, kadangi nėra galimybės parinkti tinkamą dozę. </w:t>
      </w:r>
    </w:p>
    <w:p w14:paraId="41EF816B"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C44CF1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Kiti vaistai ir </w:t>
      </w:r>
      <w:r w:rsidR="00413F15">
        <w:rPr>
          <w:rFonts w:ascii="Times New Roman" w:eastAsia="Calibri" w:hAnsi="Times New Roman" w:cs="Times New Roman"/>
          <w:b/>
          <w:bCs/>
        </w:rPr>
        <w:t>Xyzall</w:t>
      </w:r>
    </w:p>
    <w:p w14:paraId="16C8C048"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Jeigu vartojate ar neseniai vartojote kitų vaistų arba dėl to nesate tikri, apie tai pasakykite savo gydytojui arba vaistininkui. </w:t>
      </w:r>
    </w:p>
    <w:p w14:paraId="2E853C5C"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86963B9"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Xyzall</w:t>
      </w:r>
      <w:r w:rsidR="000A08B6" w:rsidRPr="00006817">
        <w:rPr>
          <w:rFonts w:ascii="Times New Roman" w:eastAsia="Calibri" w:hAnsi="Times New Roman" w:cs="Times New Roman"/>
          <w:b/>
          <w:bCs/>
        </w:rPr>
        <w:t xml:space="preserve"> vartojimas su maistu, gėrimais ir </w:t>
      </w:r>
      <w:r w:rsidR="000A08B6" w:rsidRPr="00006817">
        <w:rPr>
          <w:rFonts w:ascii="Times New Roman" w:eastAsia="Calibri" w:hAnsi="Times New Roman" w:cs="Times New Roman"/>
          <w:b/>
        </w:rPr>
        <w:t>alkoholiu</w:t>
      </w:r>
    </w:p>
    <w:p w14:paraId="0E2382E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Būkite atsargūs, jei </w:t>
      </w:r>
      <w:r w:rsidR="00413F15">
        <w:rPr>
          <w:rFonts w:ascii="Times New Roman" w:eastAsia="Calibri" w:hAnsi="Times New Roman" w:cs="Times New Roman"/>
        </w:rPr>
        <w:t>Xyzall</w:t>
      </w:r>
      <w:r w:rsidRPr="00006817">
        <w:rPr>
          <w:rFonts w:ascii="Times New Roman" w:eastAsia="Calibri" w:hAnsi="Times New Roman" w:cs="Times New Roman"/>
        </w:rPr>
        <w:t xml:space="preserve"> vartojate tuo pat metu kaip ir alkoholį ar kitus preparatus, kurie veikia smegenis. </w:t>
      </w:r>
    </w:p>
    <w:p w14:paraId="0362AC52" w14:textId="77777777" w:rsidR="000A08B6" w:rsidRPr="00006817" w:rsidRDefault="000A08B6" w:rsidP="000A08B6">
      <w:pPr>
        <w:spacing w:after="0" w:line="240" w:lineRule="auto"/>
        <w:rPr>
          <w:rFonts w:ascii="Times New Roman" w:eastAsia="Times New Roman" w:hAnsi="Times New Roman" w:cs="Times New Roman"/>
          <w:szCs w:val="20"/>
        </w:rPr>
      </w:pPr>
      <w:r w:rsidRPr="00006817">
        <w:rPr>
          <w:rFonts w:ascii="Times New Roman" w:eastAsia="Times New Roman" w:hAnsi="Times New Roman" w:cs="Times New Roman"/>
        </w:rPr>
        <w:t xml:space="preserve">Jautresniems pacientams kartu vartojant </w:t>
      </w:r>
      <w:r w:rsidR="00413F15">
        <w:rPr>
          <w:rFonts w:ascii="Times New Roman" w:eastAsia="Times New Roman" w:hAnsi="Times New Roman" w:cs="Times New Roman"/>
        </w:rPr>
        <w:t>Xyzall</w:t>
      </w:r>
      <w:r w:rsidRPr="00006817">
        <w:rPr>
          <w:rFonts w:ascii="Times New Roman" w:eastAsia="Times New Roman" w:hAnsi="Times New Roman" w:cs="Times New Roman"/>
        </w:rPr>
        <w:t xml:space="preserve"> ir alkoholio arba kitų medžiagų, veikiančių smegenis,</w:t>
      </w:r>
      <w:r w:rsidRPr="00006817" w:rsidDel="00105209">
        <w:rPr>
          <w:rFonts w:ascii="Times New Roman" w:eastAsia="Times New Roman" w:hAnsi="Times New Roman" w:cs="Times New Roman"/>
        </w:rPr>
        <w:t xml:space="preserve"> </w:t>
      </w:r>
      <w:r w:rsidRPr="00006817">
        <w:rPr>
          <w:rFonts w:ascii="Times New Roman" w:eastAsia="Times New Roman" w:hAnsi="Times New Roman" w:cs="Times New Roman"/>
        </w:rPr>
        <w:t>gali dar labiau sumažėti budrumas ir pablogėti gebėjimas vairuoti bei valdyti mechanizmus.</w:t>
      </w:r>
    </w:p>
    <w:p w14:paraId="7B7980A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7F4A8A91" w14:textId="77777777" w:rsidR="000A08B6" w:rsidRPr="00006817" w:rsidRDefault="00413F15" w:rsidP="000A08B6">
      <w:pPr>
        <w:spacing w:after="0" w:line="240" w:lineRule="auto"/>
        <w:rPr>
          <w:rFonts w:ascii="Times New Roman" w:eastAsia="Times New Roman" w:hAnsi="Times New Roman" w:cs="Times New Roman"/>
        </w:rPr>
      </w:pPr>
      <w:r>
        <w:rPr>
          <w:rFonts w:ascii="Times New Roman" w:eastAsia="Times New Roman" w:hAnsi="Times New Roman" w:cs="Times New Roman"/>
        </w:rPr>
        <w:t>Xyzall</w:t>
      </w:r>
      <w:r w:rsidR="000A08B6" w:rsidRPr="00006817">
        <w:rPr>
          <w:rFonts w:ascii="Times New Roman" w:eastAsia="Times New Roman" w:hAnsi="Times New Roman" w:cs="Times New Roman"/>
        </w:rPr>
        <w:t xml:space="preserve"> gali būti vartojamas su maistu arba be maisto.</w:t>
      </w:r>
    </w:p>
    <w:p w14:paraId="69B2EA8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FDB9DF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Nėštumas, žindymo laikotarpis ir vaisingumas </w:t>
      </w:r>
    </w:p>
    <w:p w14:paraId="77473E81" w14:textId="77777777" w:rsidR="000A08B6" w:rsidRPr="00006817" w:rsidRDefault="000A08B6" w:rsidP="000A08B6">
      <w:pPr>
        <w:widowControl w:val="0"/>
        <w:autoSpaceDE w:val="0"/>
        <w:autoSpaceDN w:val="0"/>
        <w:adjustRightInd w:val="0"/>
        <w:spacing w:after="0" w:line="240" w:lineRule="auto"/>
        <w:ind w:right="1708"/>
        <w:rPr>
          <w:rFonts w:ascii="Times New Roman" w:eastAsia="Calibri" w:hAnsi="Times New Roman" w:cs="Times New Roman"/>
        </w:rPr>
      </w:pPr>
      <w:r w:rsidRPr="00006817">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0335C2CB"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07E96D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Vairavimas ir mechanizmų valdymas </w:t>
      </w:r>
    </w:p>
    <w:p w14:paraId="536CF585" w14:textId="77777777" w:rsidR="000A08B6" w:rsidRPr="00006817" w:rsidRDefault="000A08B6" w:rsidP="000A08B6">
      <w:pPr>
        <w:widowControl w:val="0"/>
        <w:autoSpaceDE w:val="0"/>
        <w:autoSpaceDN w:val="0"/>
        <w:adjustRightInd w:val="0"/>
        <w:spacing w:after="0" w:line="240" w:lineRule="auto"/>
        <w:ind w:right="500"/>
        <w:rPr>
          <w:rFonts w:ascii="Times New Roman" w:eastAsia="Calibri" w:hAnsi="Times New Roman" w:cs="Times New Roman"/>
        </w:rPr>
      </w:pPr>
      <w:r w:rsidRPr="00006817">
        <w:rPr>
          <w:rFonts w:ascii="Times New Roman" w:eastAsia="Calibri" w:hAnsi="Times New Roman" w:cs="Times New Roman"/>
        </w:rPr>
        <w:t xml:space="preserve">Kai kurie pacientai nuo </w:t>
      </w:r>
      <w:r w:rsidR="00413F15">
        <w:rPr>
          <w:rFonts w:ascii="Times New Roman" w:eastAsia="Calibri" w:hAnsi="Times New Roman" w:cs="Times New Roman"/>
        </w:rPr>
        <w:t>Xyzall</w:t>
      </w:r>
      <w:r w:rsidRPr="00006817">
        <w:rPr>
          <w:rFonts w:ascii="Times New Roman" w:eastAsia="Calibri" w:hAnsi="Times New Roman" w:cs="Times New Roman"/>
        </w:rPr>
        <w:t xml:space="preserve"> gali jausti mieguistumą, nuovargį ir silpnumą. Atsargiai vairuokite ar valdykite mechanizmus, kol išsiaiškinsite, kokį poveikį Jums sukelia šis vaistas. Nėra duomenų, kad levocetirizinas, vartojamas sveikiems tiriamiesiems žmonėms laikantis rekomenduojamo dozavimo, silpnintų budrumą, reakciją ar gebėjimą vairuoti. </w:t>
      </w:r>
    </w:p>
    <w:p w14:paraId="1613CA2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03E3386"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Xyzall</w:t>
      </w:r>
      <w:r w:rsidR="000A08B6" w:rsidRPr="00006817">
        <w:rPr>
          <w:rFonts w:ascii="Times New Roman" w:eastAsia="Calibri" w:hAnsi="Times New Roman" w:cs="Times New Roman"/>
          <w:b/>
          <w:bCs/>
        </w:rPr>
        <w:t xml:space="preserve"> sudėtyje yra laktozės </w:t>
      </w:r>
    </w:p>
    <w:p w14:paraId="3D4B65DC" w14:textId="77777777" w:rsidR="000A08B6" w:rsidRPr="00006817" w:rsidRDefault="000A08B6" w:rsidP="000A08B6">
      <w:pPr>
        <w:widowControl w:val="0"/>
        <w:autoSpaceDE w:val="0"/>
        <w:autoSpaceDN w:val="0"/>
        <w:adjustRightInd w:val="0"/>
        <w:spacing w:after="0" w:line="240" w:lineRule="auto"/>
        <w:ind w:right="720"/>
        <w:rPr>
          <w:rFonts w:ascii="Times New Roman" w:eastAsia="Calibri" w:hAnsi="Times New Roman" w:cs="Times New Roman"/>
        </w:rPr>
      </w:pPr>
      <w:r w:rsidRPr="00006817">
        <w:rPr>
          <w:rFonts w:ascii="Times New Roman" w:eastAsia="Calibri" w:hAnsi="Times New Roman" w:cs="Times New Roman"/>
        </w:rPr>
        <w:t xml:space="preserve">Šiose tabletėse yra laktozės, todėl jeigu gydytojas Jums yra sakęs, kad netoleruojate kokių nors angliavandenių, kreipkitės į jį prieš pradėdami vartoti šį vaistą. </w:t>
      </w:r>
    </w:p>
    <w:p w14:paraId="108F7C05"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6B959026"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63C7F4D1" w14:textId="77777777" w:rsidR="000A08B6" w:rsidRPr="00006817" w:rsidRDefault="000A08B6" w:rsidP="000A08B6">
      <w:pPr>
        <w:widowControl w:val="0"/>
        <w:autoSpaceDE w:val="0"/>
        <w:autoSpaceDN w:val="0"/>
        <w:adjustRightInd w:val="0"/>
        <w:spacing w:after="0" w:line="240" w:lineRule="auto"/>
        <w:ind w:left="567" w:hanging="567"/>
        <w:rPr>
          <w:rFonts w:ascii="Times New Roman" w:eastAsia="Calibri" w:hAnsi="Times New Roman" w:cs="Times New Roman"/>
          <w:b/>
          <w:bCs/>
        </w:rPr>
      </w:pPr>
      <w:r w:rsidRPr="00006817">
        <w:rPr>
          <w:rFonts w:ascii="Times New Roman" w:eastAsia="Calibri" w:hAnsi="Times New Roman" w:cs="Times New Roman"/>
          <w:b/>
          <w:bCs/>
        </w:rPr>
        <w:t>3.</w:t>
      </w:r>
      <w:r w:rsidRPr="00006817">
        <w:rPr>
          <w:rFonts w:ascii="Times New Roman" w:eastAsia="Calibri" w:hAnsi="Times New Roman" w:cs="Times New Roman"/>
          <w:b/>
          <w:bCs/>
        </w:rPr>
        <w:tab/>
        <w:t xml:space="preserve">Kaip vartoti </w:t>
      </w:r>
      <w:r w:rsidR="00413F15">
        <w:rPr>
          <w:rFonts w:ascii="Times New Roman" w:eastAsia="Calibri" w:hAnsi="Times New Roman" w:cs="Times New Roman"/>
          <w:b/>
          <w:bCs/>
        </w:rPr>
        <w:t>Xyzall</w:t>
      </w:r>
    </w:p>
    <w:p w14:paraId="0907EF3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071AD90" w14:textId="77777777" w:rsidR="000A08B6" w:rsidRPr="00006817" w:rsidRDefault="000A08B6" w:rsidP="000A08B6">
      <w:pPr>
        <w:widowControl w:val="0"/>
        <w:autoSpaceDE w:val="0"/>
        <w:autoSpaceDN w:val="0"/>
        <w:adjustRightInd w:val="0"/>
        <w:spacing w:after="0" w:line="240" w:lineRule="auto"/>
        <w:ind w:right="500"/>
        <w:rPr>
          <w:rFonts w:ascii="Times New Roman" w:eastAsia="Calibri" w:hAnsi="Times New Roman" w:cs="Times New Roman"/>
        </w:rPr>
      </w:pPr>
      <w:r w:rsidRPr="00006817">
        <w:rPr>
          <w:rFonts w:ascii="Times New Roman" w:eastAsia="Calibri" w:hAnsi="Times New Roman" w:cs="Times New Roman"/>
        </w:rPr>
        <w:t xml:space="preserve">Visada vartokite šį vaistą tiksliai kaip nurodė gydytojas arba vaistininkas. Jeigu abejojate, kreipkitės į gydytoją arba vaistininką. </w:t>
      </w:r>
    </w:p>
    <w:p w14:paraId="741C1BD7" w14:textId="77777777" w:rsidR="000A08B6" w:rsidRPr="00006817" w:rsidRDefault="000A08B6" w:rsidP="000A08B6">
      <w:pPr>
        <w:widowControl w:val="0"/>
        <w:autoSpaceDE w:val="0"/>
        <w:autoSpaceDN w:val="0"/>
        <w:adjustRightInd w:val="0"/>
        <w:spacing w:after="0" w:line="240" w:lineRule="auto"/>
        <w:ind w:right="500"/>
        <w:rPr>
          <w:rFonts w:ascii="Times New Roman" w:eastAsia="Calibri" w:hAnsi="Times New Roman" w:cs="Times New Roman"/>
        </w:rPr>
      </w:pPr>
    </w:p>
    <w:p w14:paraId="7564FF96" w14:textId="77777777" w:rsidR="000A08B6" w:rsidRPr="00006817" w:rsidRDefault="000A08B6" w:rsidP="000A08B6">
      <w:pPr>
        <w:widowControl w:val="0"/>
        <w:autoSpaceDE w:val="0"/>
        <w:autoSpaceDN w:val="0"/>
        <w:adjustRightInd w:val="0"/>
        <w:spacing w:after="0" w:line="240" w:lineRule="auto"/>
        <w:ind w:right="500"/>
        <w:rPr>
          <w:rFonts w:ascii="Times New Roman" w:eastAsia="Calibri" w:hAnsi="Times New Roman" w:cs="Times New Roman"/>
        </w:rPr>
      </w:pPr>
      <w:r w:rsidRPr="00006817">
        <w:rPr>
          <w:rFonts w:ascii="Times New Roman" w:eastAsia="Calibri" w:hAnsi="Times New Roman" w:cs="Times New Roman"/>
        </w:rPr>
        <w:t xml:space="preserve">Rekomenduojama dozė suaugusiesiems ir vaikams nuo 6 metų yra 1 tabletė per parą. </w:t>
      </w:r>
    </w:p>
    <w:p w14:paraId="3EAE20B1"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3929023D"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b/>
        </w:rPr>
        <w:t>Specialus dozavimas ypatingai pacientų grupei:</w:t>
      </w:r>
    </w:p>
    <w:p w14:paraId="7547B320" w14:textId="77777777" w:rsidR="000A08B6" w:rsidRPr="00006817" w:rsidRDefault="000A08B6" w:rsidP="000A08B6">
      <w:pPr>
        <w:spacing w:after="0" w:line="240" w:lineRule="auto"/>
        <w:rPr>
          <w:rFonts w:ascii="Times New Roman" w:eastAsia="Times New Roman" w:hAnsi="Times New Roman" w:cs="Times New Roman"/>
          <w:szCs w:val="20"/>
        </w:rPr>
      </w:pPr>
      <w:r w:rsidRPr="00006817">
        <w:rPr>
          <w:rFonts w:ascii="Times New Roman" w:eastAsia="Times New Roman" w:hAnsi="Times New Roman" w:cs="Times New Roman"/>
          <w:i/>
        </w:rPr>
        <w:t>Sutrikusi inkstų ir kepenų funkcija</w:t>
      </w:r>
    </w:p>
    <w:p w14:paraId="5AAFD214" w14:textId="77777777" w:rsidR="000A08B6" w:rsidRPr="00006817" w:rsidRDefault="000A08B6" w:rsidP="000A08B6">
      <w:pPr>
        <w:widowControl w:val="0"/>
        <w:autoSpaceDE w:val="0"/>
        <w:autoSpaceDN w:val="0"/>
        <w:adjustRightInd w:val="0"/>
        <w:spacing w:after="0" w:line="240" w:lineRule="auto"/>
        <w:ind w:right="128"/>
        <w:rPr>
          <w:rFonts w:ascii="Times New Roman" w:eastAsia="Calibri" w:hAnsi="Times New Roman" w:cs="Times New Roman"/>
        </w:rPr>
      </w:pPr>
      <w:r w:rsidRPr="00006817">
        <w:rPr>
          <w:rFonts w:ascii="Times New Roman" w:eastAsia="Calibri" w:hAnsi="Times New Roman" w:cs="Times New Roman"/>
        </w:rPr>
        <w:t xml:space="preserve">Pacientams, kurių inkstų funkcija sutrikusi, gali būti skiriama mažesnė dozė, atsižvelgiant į inkstų ligos sunkumą; vaikams dozė bus parinkta pagal jų kūno masę; dozę nustatys Jūsų gydytojas. </w:t>
      </w:r>
    </w:p>
    <w:p w14:paraId="261B220F"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79F6564A"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 xml:space="preserve">Pacientams, kuriems yra sunkus inkstų funkcijos sutrikimas, </w:t>
      </w:r>
      <w:r w:rsidR="00413F15">
        <w:rPr>
          <w:rFonts w:ascii="Times New Roman" w:eastAsia="Times New Roman" w:hAnsi="Times New Roman" w:cs="Times New Roman"/>
        </w:rPr>
        <w:t>Xyzall</w:t>
      </w:r>
      <w:r w:rsidRPr="00006817">
        <w:rPr>
          <w:rFonts w:ascii="Times New Roman" w:eastAsia="Times New Roman" w:hAnsi="Times New Roman" w:cs="Times New Roman"/>
        </w:rPr>
        <w:t xml:space="preserve"> vartoti negalima.</w:t>
      </w:r>
    </w:p>
    <w:p w14:paraId="7A59419A"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4D36A05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Pacientai, kuriems yra sutrikusi tik kepenų funkcija, turi vartoti įprastą dozę. </w:t>
      </w:r>
    </w:p>
    <w:p w14:paraId="43B2ED85"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24EEA1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Pacientams, kuriems sutrikusi ir kepenų, ir inkstų funkcija, gali būti skirta mažesnė dozė, atsižvelgiant į inkstų ligos sunkumą; vaikams dozė bus parinkta pagal jų kūno masę; dozę nustatys Jūsų gydytojas. </w:t>
      </w:r>
    </w:p>
    <w:p w14:paraId="68769DD0"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29911645" w14:textId="77777777" w:rsidR="000A08B6" w:rsidRPr="00006817" w:rsidRDefault="000A08B6" w:rsidP="000A08B6">
      <w:pPr>
        <w:spacing w:after="0" w:line="240" w:lineRule="auto"/>
        <w:rPr>
          <w:rFonts w:ascii="Times New Roman" w:eastAsia="Times New Roman" w:hAnsi="Times New Roman" w:cs="Times New Roman"/>
          <w:sz w:val="20"/>
          <w:szCs w:val="20"/>
        </w:rPr>
      </w:pPr>
      <w:r w:rsidRPr="00006817">
        <w:rPr>
          <w:rFonts w:ascii="Times New Roman" w:eastAsia="Times New Roman" w:hAnsi="Times New Roman" w:cs="Times New Roman"/>
          <w:i/>
        </w:rPr>
        <w:t>Senyvi pacientai nuo 65 metų</w:t>
      </w:r>
    </w:p>
    <w:p w14:paraId="3E102983"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Senyviems pacientams, jeigu jų inkstų funkcija normali, dozės koreguoti nereikia.</w:t>
      </w:r>
    </w:p>
    <w:p w14:paraId="0D155545"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sz w:val="24"/>
        </w:rPr>
      </w:pPr>
    </w:p>
    <w:p w14:paraId="0674E0E8" w14:textId="77777777" w:rsidR="000A08B6" w:rsidRPr="00006817" w:rsidRDefault="000A08B6" w:rsidP="000A08B6">
      <w:pPr>
        <w:spacing w:after="0" w:line="240" w:lineRule="auto"/>
        <w:rPr>
          <w:rFonts w:ascii="Times New Roman" w:eastAsia="Times New Roman" w:hAnsi="Times New Roman" w:cs="Times New Roman"/>
          <w:sz w:val="20"/>
          <w:szCs w:val="20"/>
        </w:rPr>
      </w:pPr>
      <w:r w:rsidRPr="00006817">
        <w:rPr>
          <w:rFonts w:ascii="Times New Roman" w:eastAsia="Times New Roman" w:hAnsi="Times New Roman" w:cs="Times New Roman"/>
          <w:b/>
        </w:rPr>
        <w:t>Vartojimas vaikams</w:t>
      </w:r>
    </w:p>
    <w:p w14:paraId="4CE4D788"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Xyzall</w:t>
      </w:r>
      <w:r w:rsidR="000A08B6" w:rsidRPr="00006817">
        <w:rPr>
          <w:rFonts w:ascii="Times New Roman" w:eastAsia="Calibri" w:hAnsi="Times New Roman" w:cs="Times New Roman"/>
        </w:rPr>
        <w:t xml:space="preserve"> nerekomenduojama vartoti vaikams, jaunesniems nei 6 metų. </w:t>
      </w:r>
    </w:p>
    <w:p w14:paraId="022D5F8A"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sz w:val="24"/>
        </w:rPr>
      </w:pPr>
    </w:p>
    <w:p w14:paraId="21B6F086" w14:textId="77777777" w:rsidR="000A08B6" w:rsidRPr="00006817" w:rsidRDefault="000A08B6" w:rsidP="000A08B6">
      <w:pPr>
        <w:spacing w:after="0" w:line="240" w:lineRule="auto"/>
        <w:rPr>
          <w:rFonts w:ascii="Times New Roman" w:eastAsia="Times New Roman" w:hAnsi="Times New Roman" w:cs="Times New Roman"/>
          <w:b/>
        </w:rPr>
      </w:pPr>
      <w:r w:rsidRPr="00006817">
        <w:rPr>
          <w:rFonts w:ascii="Times New Roman" w:eastAsia="Times New Roman" w:hAnsi="Times New Roman" w:cs="Times New Roman"/>
          <w:b/>
        </w:rPr>
        <w:t xml:space="preserve">Kaip ir kada vartoti </w:t>
      </w:r>
      <w:r w:rsidR="00413F15">
        <w:rPr>
          <w:rFonts w:ascii="Times New Roman" w:eastAsia="Times New Roman" w:hAnsi="Times New Roman" w:cs="Times New Roman"/>
          <w:b/>
        </w:rPr>
        <w:t>Xyzall</w:t>
      </w:r>
      <w:r w:rsidRPr="00006817">
        <w:rPr>
          <w:rFonts w:ascii="Times New Roman" w:eastAsia="Times New Roman" w:hAnsi="Times New Roman" w:cs="Times New Roman"/>
          <w:b/>
        </w:rPr>
        <w:t>?</w:t>
      </w:r>
    </w:p>
    <w:p w14:paraId="023611CA"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r w:rsidRPr="00006817">
        <w:rPr>
          <w:rFonts w:ascii="Times New Roman" w:eastAsia="Calibri" w:hAnsi="Times New Roman" w:cs="Times New Roman"/>
          <w:color w:val="000000"/>
        </w:rPr>
        <w:lastRenderedPageBreak/>
        <w:t>Vartoti tik per burną.</w:t>
      </w:r>
    </w:p>
    <w:p w14:paraId="6F5512F9"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Xyzall</w:t>
      </w:r>
      <w:r w:rsidR="000A08B6" w:rsidRPr="00006817">
        <w:rPr>
          <w:rFonts w:ascii="Times New Roman" w:eastAsia="Calibri" w:hAnsi="Times New Roman" w:cs="Times New Roman"/>
          <w:color w:val="000000"/>
        </w:rPr>
        <w:t xml:space="preserve"> tabletes reikia nuryti nekramtytas, užsigeriant vandeniu, galima gerti valgio metu arba nevalgius.</w:t>
      </w:r>
    </w:p>
    <w:p w14:paraId="2DC5DB30"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A768D3E" w14:textId="77777777" w:rsidR="000A08B6" w:rsidRPr="00006817" w:rsidRDefault="000A08B6" w:rsidP="000A08B6">
      <w:pPr>
        <w:spacing w:after="0" w:line="240" w:lineRule="auto"/>
        <w:rPr>
          <w:rFonts w:ascii="Times New Roman" w:eastAsia="Times New Roman" w:hAnsi="Times New Roman" w:cs="Times New Roman"/>
          <w:b/>
        </w:rPr>
      </w:pPr>
      <w:r w:rsidRPr="00006817">
        <w:rPr>
          <w:rFonts w:ascii="Times New Roman" w:eastAsia="Times New Roman" w:hAnsi="Times New Roman" w:cs="Times New Roman"/>
          <w:b/>
        </w:rPr>
        <w:t xml:space="preserve">Kaip ilgai vartoti </w:t>
      </w:r>
      <w:r w:rsidR="00413F15">
        <w:rPr>
          <w:rFonts w:ascii="Times New Roman" w:eastAsia="Times New Roman" w:hAnsi="Times New Roman" w:cs="Times New Roman"/>
          <w:b/>
        </w:rPr>
        <w:t>Xyzall</w:t>
      </w:r>
      <w:r w:rsidRPr="00006817">
        <w:rPr>
          <w:rFonts w:ascii="Times New Roman" w:eastAsia="Times New Roman" w:hAnsi="Times New Roman" w:cs="Times New Roman"/>
          <w:b/>
        </w:rPr>
        <w:t>?</w:t>
      </w:r>
    </w:p>
    <w:p w14:paraId="51153DF7"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Vartojimo trukmė priklauso nuo nusiskundimų tipo, trukmės ir eigos ir yra nustatyta Jūsų gydytojo.</w:t>
      </w:r>
    </w:p>
    <w:p w14:paraId="36F720A5"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1AC33B5" w14:textId="77777777" w:rsidR="000A08B6" w:rsidRPr="00006817" w:rsidRDefault="000A08B6" w:rsidP="000A08B6">
      <w:pPr>
        <w:keepNext/>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Ką daryti pavartojus per didelę </w:t>
      </w:r>
      <w:r w:rsidR="00413F15">
        <w:rPr>
          <w:rFonts w:ascii="Times New Roman" w:eastAsia="Calibri" w:hAnsi="Times New Roman" w:cs="Times New Roman"/>
          <w:b/>
          <w:bCs/>
        </w:rPr>
        <w:t>Xyzall</w:t>
      </w:r>
      <w:r w:rsidRPr="00006817">
        <w:rPr>
          <w:rFonts w:ascii="Times New Roman" w:eastAsia="Calibri" w:hAnsi="Times New Roman" w:cs="Times New Roman"/>
          <w:b/>
          <w:bCs/>
        </w:rPr>
        <w:t xml:space="preserve"> dozę?</w:t>
      </w:r>
    </w:p>
    <w:p w14:paraId="06487176" w14:textId="77777777" w:rsidR="000A08B6" w:rsidRPr="00006817" w:rsidRDefault="000A08B6" w:rsidP="000A08B6">
      <w:pPr>
        <w:keepNext/>
        <w:autoSpaceDE w:val="0"/>
        <w:autoSpaceDN w:val="0"/>
        <w:adjustRightInd w:val="0"/>
        <w:spacing w:after="0" w:line="240" w:lineRule="auto"/>
        <w:ind w:right="500"/>
        <w:rPr>
          <w:rFonts w:ascii="Times New Roman" w:eastAsia="Calibri" w:hAnsi="Times New Roman" w:cs="Times New Roman"/>
        </w:rPr>
      </w:pPr>
      <w:r w:rsidRPr="00006817">
        <w:rPr>
          <w:rFonts w:ascii="Times New Roman" w:eastAsia="Calibri" w:hAnsi="Times New Roman" w:cs="Times New Roman"/>
        </w:rPr>
        <w:t xml:space="preserve">Pavartojus per didelę </w:t>
      </w:r>
      <w:r w:rsidR="00413F15">
        <w:rPr>
          <w:rFonts w:ascii="Times New Roman" w:eastAsia="Calibri" w:hAnsi="Times New Roman" w:cs="Times New Roman"/>
        </w:rPr>
        <w:t>Xyzall</w:t>
      </w:r>
      <w:r w:rsidRPr="00006817">
        <w:rPr>
          <w:rFonts w:ascii="Times New Roman" w:eastAsia="Calibri" w:hAnsi="Times New Roman" w:cs="Times New Roman"/>
        </w:rPr>
        <w:t xml:space="preserve"> dozę, suaugusiesiems gali atsirasti mieguistumas. Vaikams – iš pradžių susijaudinimas ir neramumas, vėliau mieguistumas. </w:t>
      </w:r>
    </w:p>
    <w:p w14:paraId="24357304"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318A2E4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Jei manote, kad perdozavote </w:t>
      </w:r>
      <w:r w:rsidR="00413F15">
        <w:rPr>
          <w:rFonts w:ascii="Times New Roman" w:eastAsia="Calibri" w:hAnsi="Times New Roman" w:cs="Times New Roman"/>
        </w:rPr>
        <w:t>Xyzall</w:t>
      </w:r>
      <w:r w:rsidRPr="00006817">
        <w:rPr>
          <w:rFonts w:ascii="Times New Roman" w:eastAsia="Calibri" w:hAnsi="Times New Roman" w:cs="Times New Roman"/>
        </w:rPr>
        <w:t xml:space="preserve">, informuokite savo gydytoją, kuris nuspręs, kokių priemonių reikia imtis. </w:t>
      </w:r>
    </w:p>
    <w:p w14:paraId="1D1F359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51588241"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Pamiršus pavartoti </w:t>
      </w:r>
      <w:r w:rsidR="00413F15">
        <w:rPr>
          <w:rFonts w:ascii="Times New Roman" w:eastAsia="Calibri" w:hAnsi="Times New Roman" w:cs="Times New Roman"/>
          <w:b/>
          <w:bCs/>
        </w:rPr>
        <w:t>Xyzall</w:t>
      </w:r>
      <w:r w:rsidRPr="00006817">
        <w:rPr>
          <w:rFonts w:ascii="Times New Roman" w:eastAsia="Calibri" w:hAnsi="Times New Roman" w:cs="Times New Roman"/>
          <w:b/>
          <w:bCs/>
        </w:rPr>
        <w:t xml:space="preserve"> </w:t>
      </w:r>
    </w:p>
    <w:p w14:paraId="4B89D69F" w14:textId="77777777" w:rsidR="000A08B6" w:rsidRPr="00006817" w:rsidRDefault="000A08B6" w:rsidP="000A08B6">
      <w:pPr>
        <w:spacing w:after="0" w:line="240" w:lineRule="auto"/>
        <w:rPr>
          <w:rFonts w:ascii="Times New Roman" w:eastAsia="Times New Roman" w:hAnsi="Times New Roman" w:cs="Times New Roman"/>
          <w:szCs w:val="20"/>
        </w:rPr>
      </w:pPr>
      <w:r w:rsidRPr="00006817">
        <w:rPr>
          <w:rFonts w:ascii="Times New Roman" w:eastAsia="Times New Roman" w:hAnsi="Times New Roman" w:cs="Times New Roman"/>
          <w:szCs w:val="20"/>
        </w:rPr>
        <w:t xml:space="preserve">Jeigu pamiršote pavartoti </w:t>
      </w:r>
      <w:r w:rsidR="00413F15">
        <w:rPr>
          <w:rFonts w:ascii="Times New Roman" w:eastAsia="Times New Roman" w:hAnsi="Times New Roman" w:cs="Times New Roman"/>
          <w:szCs w:val="20"/>
        </w:rPr>
        <w:t>Xyzall</w:t>
      </w:r>
      <w:r w:rsidRPr="00006817">
        <w:rPr>
          <w:rFonts w:ascii="Times New Roman" w:eastAsia="Times New Roman" w:hAnsi="Times New Roman" w:cs="Times New Roman"/>
          <w:szCs w:val="20"/>
        </w:rPr>
        <w:t xml:space="preserve">, arba jeigu vartojote mažesnes dozes negu gydytojo išrašyta, negalima vartoti dvigubos dozės norint kompensuoti praleistą dozę. </w:t>
      </w:r>
      <w:r w:rsidRPr="00006817">
        <w:rPr>
          <w:rFonts w:ascii="Times New Roman" w:eastAsia="Times New Roman" w:hAnsi="Times New Roman" w:cs="Times New Roman"/>
        </w:rPr>
        <w:t>Tęskite vartojimą, išgerdami kitą dozę laiku.</w:t>
      </w:r>
      <w:r w:rsidRPr="00006817">
        <w:rPr>
          <w:rFonts w:ascii="Times New Roman" w:eastAsia="Times New Roman" w:hAnsi="Times New Roman" w:cs="Times New Roman"/>
          <w:szCs w:val="20"/>
        </w:rPr>
        <w:t xml:space="preserve"> </w:t>
      </w:r>
    </w:p>
    <w:p w14:paraId="01FB77E5"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27332F69"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Nustojus vartoti </w:t>
      </w:r>
      <w:r w:rsidR="00413F15">
        <w:rPr>
          <w:rFonts w:ascii="Times New Roman" w:eastAsia="Calibri" w:hAnsi="Times New Roman" w:cs="Times New Roman"/>
          <w:b/>
          <w:bCs/>
        </w:rPr>
        <w:t>Xyzall</w:t>
      </w:r>
      <w:r w:rsidRPr="00006817">
        <w:rPr>
          <w:rFonts w:ascii="Times New Roman" w:eastAsia="Calibri" w:hAnsi="Times New Roman" w:cs="Times New Roman"/>
          <w:b/>
          <w:bCs/>
        </w:rPr>
        <w:t xml:space="preserve"> </w:t>
      </w:r>
    </w:p>
    <w:p w14:paraId="7A1CC1E7" w14:textId="77777777" w:rsidR="00F26FA7" w:rsidRDefault="00F26FA7" w:rsidP="00F26FA7">
      <w:pPr>
        <w:spacing w:after="0" w:line="240" w:lineRule="auto"/>
        <w:rPr>
          <w:rFonts w:ascii="Times New Roman" w:eastAsia="Times New Roman" w:hAnsi="Times New Roman"/>
          <w:szCs w:val="20"/>
          <w:lang w:eastAsia="lt-LT"/>
        </w:rPr>
      </w:pPr>
      <w:r>
        <w:rPr>
          <w:rFonts w:ascii="Times New Roman" w:eastAsia="Times New Roman" w:hAnsi="Times New Roman"/>
          <w:sz w:val="24"/>
          <w:szCs w:val="20"/>
          <w:lang w:eastAsia="lt-LT"/>
        </w:rPr>
        <w:t>Nutraukus gydymą neturi pasireikšti joks neigiamas poveikis. Vis dėlto,</w:t>
      </w:r>
      <w:r>
        <w:rPr>
          <w:rFonts w:ascii="Times New Roman" w:eastAsia="Times New Roman" w:hAnsi="Times New Roman"/>
          <w:lang w:eastAsia="lt-LT"/>
        </w:rPr>
        <w:t xml:space="preserve"> jeigu nustosite vartoti Xyzal gali pasireikšti retai niežulys (intensyvus niežėjimas), netgi jeigu šių simptomų prieš pradedant gydymą nebuvo. Simptomai gali išnykti savaime. Tam tikrais atvejais simptomai gali būti stiprūs ir gali prireikti pradėti gydymą iš naujo. Simptomai turėtų išnykti pradėjus gydymą iš naujo</w:t>
      </w:r>
      <w:r>
        <w:rPr>
          <w:rFonts w:ascii="Times New Roman" w:eastAsia="Times New Roman" w:hAnsi="Times New Roman"/>
          <w:szCs w:val="20"/>
          <w:lang w:eastAsia="lt-LT"/>
        </w:rPr>
        <w:t>.</w:t>
      </w:r>
    </w:p>
    <w:p w14:paraId="50F81DD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p>
    <w:p w14:paraId="599E8E4F"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Jeigu kiltų daugiau klausimų dėl šio vaisto vartojimo, kreipkitės į gydytoją arba vaistininką. </w:t>
      </w:r>
    </w:p>
    <w:p w14:paraId="32C66389"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7FE55BC1"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CFDE4EA" w14:textId="77777777" w:rsidR="000A08B6" w:rsidRPr="00006817" w:rsidRDefault="000A08B6" w:rsidP="000A08B6">
      <w:pPr>
        <w:widowControl w:val="0"/>
        <w:autoSpaceDE w:val="0"/>
        <w:autoSpaceDN w:val="0"/>
        <w:adjustRightInd w:val="0"/>
        <w:spacing w:after="0" w:line="240" w:lineRule="auto"/>
        <w:ind w:left="567" w:hanging="567"/>
        <w:rPr>
          <w:rFonts w:ascii="Times New Roman" w:eastAsia="Calibri" w:hAnsi="Times New Roman" w:cs="Times New Roman"/>
          <w:b/>
          <w:bCs/>
        </w:rPr>
      </w:pPr>
      <w:r w:rsidRPr="00006817">
        <w:rPr>
          <w:rFonts w:ascii="Times New Roman" w:eastAsia="Calibri" w:hAnsi="Times New Roman" w:cs="Times New Roman"/>
          <w:b/>
          <w:bCs/>
        </w:rPr>
        <w:t>4.</w:t>
      </w:r>
      <w:r w:rsidRPr="00006817">
        <w:rPr>
          <w:rFonts w:ascii="Times New Roman" w:eastAsia="Calibri" w:hAnsi="Times New Roman" w:cs="Times New Roman"/>
          <w:b/>
          <w:bCs/>
        </w:rPr>
        <w:tab/>
        <w:t>Galimas šalutinis poveikis</w:t>
      </w:r>
    </w:p>
    <w:p w14:paraId="5343AAC4"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65FAFF29"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Šis vaistas kaip ir visi kiti, gali sukelti šalutinį poveikį, nors jis pasireiškia ne visiems žmonėms. </w:t>
      </w:r>
    </w:p>
    <w:p w14:paraId="691BBF8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6890877F"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Dažni: gali pasireikšti mažiau kaip 1 iš 10 žmonių</w:t>
      </w:r>
    </w:p>
    <w:p w14:paraId="0BAAF5F8"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 xml:space="preserve">Burnos džiūvimas, galvos skausmas, nuovargis ir somnolencija/mieguistumas. </w:t>
      </w:r>
    </w:p>
    <w:p w14:paraId="38AAF4F9"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p>
    <w:p w14:paraId="1184D20C"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Nedažni: gali pasireikšti mažiau kaip 1 iš 100 žmonių</w:t>
      </w:r>
    </w:p>
    <w:p w14:paraId="2F7AC4D1"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Išsekimas ir pilvo skausmas.</w:t>
      </w:r>
    </w:p>
    <w:p w14:paraId="13DD5115"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p>
    <w:p w14:paraId="2C7C4D39" w14:textId="77777777"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Dažnis nežinomas: negali būti apskaičiuotas pagal turimus duomenis</w:t>
      </w:r>
    </w:p>
    <w:p w14:paraId="37AB5F32" w14:textId="2DC6DB72" w:rsidR="000A08B6" w:rsidRPr="00006817" w:rsidRDefault="000A08B6" w:rsidP="000A08B6">
      <w:pPr>
        <w:widowControl w:val="0"/>
        <w:autoSpaceDE w:val="0"/>
        <w:autoSpaceDN w:val="0"/>
        <w:adjustRightInd w:val="0"/>
        <w:spacing w:after="0" w:line="240" w:lineRule="auto"/>
        <w:ind w:right="203"/>
        <w:rPr>
          <w:rFonts w:ascii="Times New Roman" w:eastAsia="Calibri" w:hAnsi="Times New Roman" w:cs="Times New Roman"/>
        </w:rPr>
      </w:pPr>
      <w:r w:rsidRPr="00006817">
        <w:rPr>
          <w:rFonts w:ascii="Times New Roman" w:eastAsia="Calibri" w:hAnsi="Times New Roman" w:cs="Times New Roman"/>
        </w:rPr>
        <w:t>Taip pat pasireiškė kiti šalutiniai poveikiai, tokie kaip smarkus širdies plakimas, padažnėjęs širdies ritmas, priepuoliai, dilgsėjimai galūnėse, svaigulys, apalpimas, drebulys, disgeuzija (pakitęs skonis), sukimosi arba judėjimo jausmas, regėjimo sutrikimai, neryškus matymas, skausmas ar sunkumas šlapinantis, negalėjimas visiškai ištuštinti šlapimo pūslės, edema, niežėjimas, bėrimas, dilgėlinė (odos patinimas, paraudimas ir niežėjimas), odos išbėrimas, dusulys, svorio padidėjimas, raumenų skausmas, sąnarių skausmas, agresyvus arba sujaudintas elgesys, haliucinacijos, depresija, nemiga, pasikartojančios mintys arba susimąstymas apie savižudybę</w:t>
      </w:r>
      <w:r w:rsidR="00CA0B2D">
        <w:rPr>
          <w:rFonts w:ascii="Times New Roman" w:eastAsia="Calibri" w:hAnsi="Times New Roman" w:cs="Times New Roman"/>
        </w:rPr>
        <w:t>, košmarai</w:t>
      </w:r>
      <w:r w:rsidRPr="00006817">
        <w:rPr>
          <w:rFonts w:ascii="Times New Roman" w:eastAsia="Calibri" w:hAnsi="Times New Roman" w:cs="Times New Roman"/>
        </w:rPr>
        <w:t xml:space="preserve">, hepatitas, sutrikusi kepenų funkcija, vėmimas, padidėjęs apetitas, pykinimas ir viduriavimas. </w:t>
      </w:r>
      <w:r w:rsidR="002F622E">
        <w:rPr>
          <w:rFonts w:ascii="Times New Roman" w:hAnsi="Times New Roman"/>
        </w:rPr>
        <w:t>Niežulys (intensyvus niežėjimas) nustojus vartoti. Okulogiracija (nekontroliuojami sukamieji akių judesiai).</w:t>
      </w:r>
    </w:p>
    <w:p w14:paraId="446FD2B0"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0F27565"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 xml:space="preserve">Atsiradus pirmiesiems </w:t>
      </w:r>
      <w:r w:rsidRPr="00006817">
        <w:rPr>
          <w:rFonts w:ascii="Times New Roman" w:eastAsia="Times New Roman" w:hAnsi="Times New Roman" w:cs="Times New Roman"/>
          <w:szCs w:val="20"/>
        </w:rPr>
        <w:t>padidėjusio jautrumo reakcijos</w:t>
      </w:r>
      <w:r w:rsidRPr="00006817">
        <w:rPr>
          <w:rFonts w:ascii="Times New Roman" w:eastAsia="Times New Roman" w:hAnsi="Times New Roman" w:cs="Times New Roman"/>
        </w:rPr>
        <w:t xml:space="preserve"> požymiams, nustokite vartoti </w:t>
      </w:r>
      <w:r w:rsidR="00413F15">
        <w:rPr>
          <w:rFonts w:ascii="Times New Roman" w:eastAsia="Times New Roman" w:hAnsi="Times New Roman" w:cs="Times New Roman"/>
        </w:rPr>
        <w:t>Xyzall</w:t>
      </w:r>
      <w:r w:rsidRPr="00006817">
        <w:rPr>
          <w:rFonts w:ascii="Times New Roman" w:eastAsia="Times New Roman" w:hAnsi="Times New Roman" w:cs="Times New Roman"/>
        </w:rPr>
        <w:t xml:space="preserve"> ir kreipkitės į gydytoją. </w:t>
      </w:r>
    </w:p>
    <w:p w14:paraId="408E53CC" w14:textId="77777777" w:rsidR="000A08B6" w:rsidRPr="00006817" w:rsidRDefault="000A08B6" w:rsidP="000A08B6">
      <w:pPr>
        <w:spacing w:after="0" w:line="240" w:lineRule="auto"/>
        <w:rPr>
          <w:rFonts w:ascii="Times New Roman" w:eastAsia="Times New Roman" w:hAnsi="Times New Roman" w:cs="Times New Roman"/>
        </w:rPr>
      </w:pPr>
      <w:r w:rsidRPr="00006817">
        <w:rPr>
          <w:rFonts w:ascii="Times New Roman" w:eastAsia="Times New Roman" w:hAnsi="Times New Roman" w:cs="Times New Roman"/>
        </w:rPr>
        <w:t xml:space="preserve">Padidėjusio jautrumo reakcijos požymiai gali pasireikšti: burnos, liežuvio, veido ir (arba) gerklės patinimu, kvėpavimo ar rijimo sutrikimais (krūtinės spaudimas ar švokštimas), dilgėline, staigiu kraujospūdžio sumažėjimu, po kurio galimas pusiausvyros praradimas ar šokas, kurie gali būti mirtini. </w:t>
      </w:r>
    </w:p>
    <w:p w14:paraId="2F31841D" w14:textId="77777777" w:rsidR="000A08B6" w:rsidRPr="00006817" w:rsidRDefault="000A08B6" w:rsidP="000A08B6">
      <w:pPr>
        <w:spacing w:after="0" w:line="240" w:lineRule="auto"/>
        <w:rPr>
          <w:rFonts w:ascii="Times New Roman" w:eastAsia="Times New Roman" w:hAnsi="Times New Roman" w:cs="Times New Roman"/>
        </w:rPr>
      </w:pPr>
    </w:p>
    <w:p w14:paraId="19A61F8F" w14:textId="77777777" w:rsidR="0094131D" w:rsidRPr="009A4CB5" w:rsidRDefault="0094131D" w:rsidP="0094131D">
      <w:pPr>
        <w:tabs>
          <w:tab w:val="left" w:pos="567"/>
        </w:tabs>
        <w:spacing w:after="0" w:line="240" w:lineRule="auto"/>
        <w:rPr>
          <w:rFonts w:ascii="Times New Roman" w:eastAsia="Times New Roman" w:hAnsi="Times New Roman" w:cs="Times New Roman"/>
          <w:b/>
          <w:snapToGrid w:val="0"/>
          <w:szCs w:val="24"/>
        </w:rPr>
      </w:pPr>
      <w:r w:rsidRPr="009A4CB5">
        <w:rPr>
          <w:rFonts w:ascii="Times New Roman" w:eastAsia="Times New Roman" w:hAnsi="Times New Roman" w:cs="Times New Roman"/>
          <w:b/>
          <w:noProof/>
          <w:snapToGrid w:val="0"/>
          <w:szCs w:val="24"/>
        </w:rPr>
        <w:t>Pranešimas apie šalutinį poveikį</w:t>
      </w:r>
    </w:p>
    <w:p w14:paraId="15156E52" w14:textId="77777777" w:rsidR="0094131D" w:rsidRPr="009A4CB5" w:rsidRDefault="0094131D" w:rsidP="0094131D">
      <w:pPr>
        <w:tabs>
          <w:tab w:val="left" w:pos="567"/>
        </w:tabs>
        <w:spacing w:after="0" w:line="260" w:lineRule="exact"/>
        <w:ind w:right="-449"/>
        <w:rPr>
          <w:rFonts w:ascii="Times New Roman" w:eastAsia="Times New Roman" w:hAnsi="Times New Roman" w:cs="Times New Roman"/>
          <w:noProof/>
          <w:snapToGrid w:val="0"/>
          <w:szCs w:val="24"/>
        </w:rPr>
      </w:pPr>
      <w:r w:rsidRPr="009A4CB5">
        <w:rPr>
          <w:rFonts w:ascii="Times New Roman" w:eastAsia="Times New Roman" w:hAnsi="Times New Roman" w:cs="Times New Roman"/>
          <w:snapToGrid w:val="0"/>
          <w:szCs w:val="20"/>
        </w:rPr>
        <w:lastRenderedPageBreak/>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9A4CB5">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9A4CB5">
        <w:rPr>
          <w:rFonts w:ascii="Times New Roman" w:eastAsia="Times New Roman" w:hAnsi="Times New Roman" w:cs="Times New Roman"/>
          <w:snapToGrid w:val="0"/>
          <w:szCs w:val="20"/>
          <w:lang w:eastAsia="zh-CN"/>
        </w:rPr>
        <w:t>elefonu 8 800 73568</w:t>
      </w:r>
      <w:r w:rsidRPr="009A4CB5">
        <w:rPr>
          <w:rFonts w:ascii="Times New Roman" w:eastAsia="Times New Roman" w:hAnsi="Times New Roman" w:cs="Times New Roman"/>
          <w:snapToGrid w:val="0"/>
          <w:szCs w:val="20"/>
        </w:rPr>
        <w:t xml:space="preserve"> arba užpildyti interneto svetainėje </w:t>
      </w:r>
      <w:hyperlink r:id="rId5" w:history="1">
        <w:r w:rsidRPr="009A4CB5">
          <w:rPr>
            <w:rFonts w:ascii="Times New Roman" w:eastAsia="SimSun" w:hAnsi="Times New Roman" w:cs="Times New Roman"/>
            <w:snapToGrid w:val="0"/>
            <w:color w:val="0000FF"/>
            <w:szCs w:val="20"/>
            <w:u w:val="single"/>
          </w:rPr>
          <w:t>www.vvkt.lt</w:t>
        </w:r>
      </w:hyperlink>
      <w:r w:rsidRPr="009A4CB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9A4CB5">
        <w:rPr>
          <w:rFonts w:ascii="Times New Roman" w:eastAsia="Times New Roman" w:hAnsi="Times New Roman" w:cs="Times New Roman"/>
          <w:snapToGrid w:val="0"/>
          <w:szCs w:val="20"/>
          <w:lang w:eastAsia="zh-CN"/>
        </w:rPr>
        <w:t xml:space="preserve">nemokamu </w:t>
      </w:r>
      <w:r w:rsidRPr="009A4CB5">
        <w:rPr>
          <w:rFonts w:ascii="Times New Roman" w:eastAsia="Times New Roman" w:hAnsi="Times New Roman" w:cs="Times New Roman"/>
          <w:snapToGrid w:val="0"/>
          <w:szCs w:val="20"/>
        </w:rPr>
        <w:t>fakso numeriu 8 800 20131</w:t>
      </w:r>
      <w:r w:rsidRPr="009A4CB5">
        <w:rPr>
          <w:rFonts w:ascii="Times New Roman" w:eastAsia="Times New Roman" w:hAnsi="Times New Roman" w:cs="Times New Roman"/>
          <w:snapToGrid w:val="0"/>
          <w:szCs w:val="20"/>
          <w:lang w:eastAsia="zh-CN"/>
        </w:rPr>
        <w:t xml:space="preserve">, </w:t>
      </w:r>
      <w:r w:rsidRPr="009A4CB5">
        <w:rPr>
          <w:rFonts w:ascii="Times New Roman" w:eastAsia="Times New Roman" w:hAnsi="Times New Roman" w:cs="Times New Roman"/>
          <w:snapToGrid w:val="0"/>
          <w:szCs w:val="20"/>
        </w:rPr>
        <w:t xml:space="preserve">el. paštu </w:t>
      </w:r>
      <w:hyperlink r:id="rId6" w:history="1">
        <w:r w:rsidRPr="009A4CB5">
          <w:rPr>
            <w:rFonts w:ascii="Times New Roman" w:eastAsia="SimSun" w:hAnsi="Times New Roman" w:cs="Times New Roman"/>
            <w:snapToGrid w:val="0"/>
            <w:color w:val="0000FF"/>
            <w:szCs w:val="20"/>
            <w:u w:val="single"/>
          </w:rPr>
          <w:t>NepageidaujamaR@vvkt.lt</w:t>
        </w:r>
      </w:hyperlink>
      <w:r w:rsidRPr="009A4CB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9A4CB5">
          <w:rPr>
            <w:rFonts w:ascii="Times New Roman" w:eastAsia="SimSun" w:hAnsi="Times New Roman" w:cs="Times New Roman"/>
            <w:snapToGrid w:val="0"/>
            <w:color w:val="0000FF"/>
            <w:szCs w:val="20"/>
            <w:u w:val="single"/>
          </w:rPr>
          <w:t>http://www.vvkt.lt</w:t>
        </w:r>
      </w:hyperlink>
      <w:r w:rsidRPr="009A4CB5">
        <w:rPr>
          <w:rFonts w:ascii="Times New Roman" w:eastAsia="Times New Roman" w:hAnsi="Times New Roman" w:cs="Times New Roman"/>
          <w:snapToGrid w:val="0"/>
          <w:szCs w:val="20"/>
        </w:rPr>
        <w:t>). Pranešdami apie šalutinį poveikį galite mums padėti gauti daugiau informacijos apie šio vaisto saugumą.</w:t>
      </w:r>
    </w:p>
    <w:p w14:paraId="7235EA3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9667907"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B3DB493" w14:textId="77777777" w:rsidR="000A08B6" w:rsidRPr="00006817" w:rsidRDefault="000A08B6" w:rsidP="000A08B6">
      <w:pPr>
        <w:widowControl w:val="0"/>
        <w:autoSpaceDE w:val="0"/>
        <w:autoSpaceDN w:val="0"/>
        <w:adjustRightInd w:val="0"/>
        <w:spacing w:after="0" w:line="240" w:lineRule="auto"/>
        <w:ind w:left="567" w:hanging="567"/>
        <w:rPr>
          <w:rFonts w:ascii="Times New Roman" w:eastAsia="Calibri" w:hAnsi="Times New Roman" w:cs="Times New Roman"/>
          <w:b/>
          <w:bCs/>
        </w:rPr>
      </w:pPr>
      <w:r w:rsidRPr="00006817">
        <w:rPr>
          <w:rFonts w:ascii="Times New Roman" w:eastAsia="Calibri" w:hAnsi="Times New Roman" w:cs="Times New Roman"/>
          <w:b/>
          <w:bCs/>
        </w:rPr>
        <w:t>5.</w:t>
      </w:r>
      <w:r w:rsidRPr="00006817">
        <w:rPr>
          <w:rFonts w:ascii="Times New Roman" w:eastAsia="Calibri" w:hAnsi="Times New Roman" w:cs="Times New Roman"/>
          <w:b/>
          <w:bCs/>
        </w:rPr>
        <w:tab/>
        <w:t xml:space="preserve">Kaip laikyti </w:t>
      </w:r>
      <w:r w:rsidR="00413F15">
        <w:rPr>
          <w:rFonts w:ascii="Times New Roman" w:eastAsia="Calibri" w:hAnsi="Times New Roman" w:cs="Times New Roman"/>
          <w:b/>
          <w:bCs/>
        </w:rPr>
        <w:t>Xyzall</w:t>
      </w:r>
    </w:p>
    <w:p w14:paraId="5945134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A00E375" w14:textId="77777777" w:rsidR="000A08B6" w:rsidRPr="00006817" w:rsidRDefault="000A08B6" w:rsidP="000A08B6">
      <w:pPr>
        <w:numPr>
          <w:ilvl w:val="12"/>
          <w:numId w:val="0"/>
        </w:numPr>
        <w:spacing w:after="0" w:line="240" w:lineRule="auto"/>
        <w:ind w:right="-2"/>
        <w:rPr>
          <w:rFonts w:ascii="Times New Roman" w:eastAsia="Times New Roman" w:hAnsi="Times New Roman" w:cs="Times New Roman"/>
        </w:rPr>
      </w:pPr>
      <w:r w:rsidRPr="00006817">
        <w:rPr>
          <w:rFonts w:ascii="Times New Roman" w:eastAsia="Times New Roman" w:hAnsi="Times New Roman" w:cs="Times New Roman"/>
        </w:rPr>
        <w:t>Šį vaistą laikykite vaikams nepastebimoje ir nepasiekiamoje vietoje.</w:t>
      </w:r>
    </w:p>
    <w:p w14:paraId="1F22CB7C"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14E50E92" w14:textId="447442BF" w:rsidR="000A08B6" w:rsidRPr="00006817" w:rsidRDefault="000A08B6" w:rsidP="000A08B6">
      <w:pPr>
        <w:widowControl w:val="0"/>
        <w:autoSpaceDE w:val="0"/>
        <w:autoSpaceDN w:val="0"/>
        <w:adjustRightInd w:val="0"/>
        <w:spacing w:after="0" w:line="240" w:lineRule="auto"/>
        <w:ind w:right="70"/>
        <w:rPr>
          <w:rFonts w:ascii="Times New Roman" w:eastAsia="Calibri" w:hAnsi="Times New Roman" w:cs="Times New Roman"/>
        </w:rPr>
      </w:pPr>
      <w:r w:rsidRPr="00006817">
        <w:rPr>
          <w:rFonts w:ascii="Times New Roman" w:eastAsia="Calibri" w:hAnsi="Times New Roman" w:cs="Times New Roman"/>
        </w:rPr>
        <w:t>Ant lizdinės plokštelės</w:t>
      </w:r>
      <w:r w:rsidR="002F622E">
        <w:rPr>
          <w:rFonts w:ascii="Times New Roman" w:eastAsia="Calibri" w:hAnsi="Times New Roman" w:cs="Times New Roman"/>
        </w:rPr>
        <w:t xml:space="preserve">, </w:t>
      </w:r>
      <w:r w:rsidRPr="00006817">
        <w:rPr>
          <w:rFonts w:ascii="Times New Roman" w:eastAsia="Calibri" w:hAnsi="Times New Roman" w:cs="Times New Roman"/>
        </w:rPr>
        <w:t>dėžutės po „</w:t>
      </w:r>
      <w:r w:rsidR="002F622E" w:rsidRPr="00006817">
        <w:rPr>
          <w:rFonts w:ascii="Times New Roman" w:eastAsia="Calibri" w:hAnsi="Times New Roman" w:cs="Times New Roman"/>
        </w:rPr>
        <w:t>Tinka iki</w:t>
      </w:r>
      <w:r w:rsidR="002F622E">
        <w:rPr>
          <w:rFonts w:ascii="Times New Roman" w:eastAsia="Calibri" w:hAnsi="Times New Roman" w:cs="Times New Roman"/>
        </w:rPr>
        <w:t>“ ar „</w:t>
      </w:r>
      <w:r w:rsidRPr="00006817">
        <w:rPr>
          <w:rFonts w:ascii="Times New Roman" w:eastAsia="Calibri" w:hAnsi="Times New Roman" w:cs="Times New Roman"/>
        </w:rPr>
        <w:t>EXP“</w:t>
      </w:r>
      <w:r w:rsidR="002F622E">
        <w:rPr>
          <w:rFonts w:ascii="Times New Roman" w:eastAsia="Calibri" w:hAnsi="Times New Roman" w:cs="Times New Roman"/>
        </w:rPr>
        <w:t xml:space="preserve"> </w:t>
      </w:r>
      <w:r w:rsidRPr="00006817">
        <w:rPr>
          <w:rFonts w:ascii="Times New Roman" w:eastAsia="Calibri" w:hAnsi="Times New Roman" w:cs="Times New Roman"/>
        </w:rPr>
        <w:t xml:space="preserve">nurodytam tinkamumo laikui pasibaigus, šio vaisto vartoti negalima. Vaistas tinkamas vartoti iki paskutinės nurodyto mėnesio dienos. </w:t>
      </w:r>
    </w:p>
    <w:p w14:paraId="326CA53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D0A44CF" w14:textId="3B317CD1"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rPr>
        <w:t xml:space="preserve">Šiam </w:t>
      </w:r>
      <w:r w:rsidR="002F622E">
        <w:rPr>
          <w:rFonts w:ascii="Times New Roman" w:eastAsia="Calibri" w:hAnsi="Times New Roman" w:cs="Times New Roman"/>
        </w:rPr>
        <w:t>vaistui</w:t>
      </w:r>
      <w:r w:rsidRPr="00006817">
        <w:rPr>
          <w:rFonts w:ascii="Times New Roman" w:eastAsia="Calibri" w:hAnsi="Times New Roman" w:cs="Times New Roman"/>
        </w:rPr>
        <w:t xml:space="preserve"> specialių laikymo sąlygų nereikia. </w:t>
      </w:r>
    </w:p>
    <w:p w14:paraId="5DFE8447"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82571C9" w14:textId="77777777" w:rsidR="000A08B6" w:rsidRPr="00006817" w:rsidRDefault="000A08B6" w:rsidP="000A08B6">
      <w:pPr>
        <w:spacing w:after="0" w:line="240" w:lineRule="auto"/>
        <w:rPr>
          <w:rFonts w:ascii="Times New Roman" w:eastAsia="Times New Roman" w:hAnsi="Times New Roman" w:cs="Times New Roman"/>
          <w:noProof/>
        </w:rPr>
      </w:pPr>
      <w:r w:rsidRPr="00006817">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1F8AE544" w14:textId="77777777" w:rsidR="000A08B6" w:rsidRPr="00006817" w:rsidRDefault="000A08B6" w:rsidP="000A08B6">
      <w:pPr>
        <w:spacing w:after="0" w:line="240" w:lineRule="auto"/>
        <w:rPr>
          <w:rFonts w:ascii="Times New Roman" w:eastAsia="Times New Roman" w:hAnsi="Times New Roman" w:cs="Times New Roman"/>
          <w:noProof/>
        </w:rPr>
      </w:pPr>
    </w:p>
    <w:p w14:paraId="2E8A32DA"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6CDA42C" w14:textId="77777777" w:rsidR="000A08B6" w:rsidRPr="00006817" w:rsidRDefault="000A08B6" w:rsidP="000A08B6">
      <w:pPr>
        <w:widowControl w:val="0"/>
        <w:autoSpaceDE w:val="0"/>
        <w:autoSpaceDN w:val="0"/>
        <w:adjustRightInd w:val="0"/>
        <w:spacing w:after="0" w:line="240" w:lineRule="auto"/>
        <w:ind w:left="567" w:hanging="567"/>
        <w:rPr>
          <w:rFonts w:ascii="Times New Roman" w:eastAsia="Calibri" w:hAnsi="Times New Roman" w:cs="Times New Roman"/>
          <w:b/>
          <w:bCs/>
        </w:rPr>
      </w:pPr>
      <w:r w:rsidRPr="00006817">
        <w:rPr>
          <w:rFonts w:ascii="Times New Roman" w:eastAsia="Calibri" w:hAnsi="Times New Roman" w:cs="Times New Roman"/>
          <w:b/>
          <w:bCs/>
        </w:rPr>
        <w:t>6.</w:t>
      </w:r>
      <w:r w:rsidRPr="00006817">
        <w:rPr>
          <w:rFonts w:ascii="Times New Roman" w:eastAsia="Calibri" w:hAnsi="Times New Roman" w:cs="Times New Roman"/>
          <w:b/>
          <w:bCs/>
        </w:rPr>
        <w:tab/>
      </w:r>
      <w:r w:rsidRPr="00006817">
        <w:rPr>
          <w:rFonts w:ascii="Times New Roman" w:eastAsia="Calibri" w:hAnsi="Times New Roman" w:cs="Times New Roman"/>
          <w:b/>
        </w:rPr>
        <w:t>Pakuotės turinys ir kita informacija</w:t>
      </w:r>
    </w:p>
    <w:p w14:paraId="1A1FF0B2"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5661A5CB"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Xyzall</w:t>
      </w:r>
      <w:r w:rsidR="000A08B6" w:rsidRPr="00006817">
        <w:rPr>
          <w:rFonts w:ascii="Times New Roman" w:eastAsia="Calibri" w:hAnsi="Times New Roman" w:cs="Times New Roman"/>
          <w:b/>
          <w:bCs/>
        </w:rPr>
        <w:t xml:space="preserve"> sudėtis </w:t>
      </w:r>
    </w:p>
    <w:p w14:paraId="7B22415F" w14:textId="0F34C96C" w:rsidR="000A08B6" w:rsidRPr="00006817" w:rsidRDefault="000A08B6" w:rsidP="000A08B6">
      <w:pPr>
        <w:widowControl w:val="0"/>
        <w:autoSpaceDE w:val="0"/>
        <w:autoSpaceDN w:val="0"/>
        <w:adjustRightInd w:val="0"/>
        <w:spacing w:after="0" w:line="240" w:lineRule="auto"/>
        <w:ind w:left="720" w:hanging="720"/>
        <w:rPr>
          <w:rFonts w:ascii="Times New Roman" w:eastAsia="Calibri" w:hAnsi="Times New Roman" w:cs="Times New Roman"/>
        </w:rPr>
      </w:pPr>
      <w:r w:rsidRPr="00006817">
        <w:rPr>
          <w:rFonts w:ascii="Times New Roman" w:eastAsia="Calibri" w:hAnsi="Times New Roman" w:cs="Times New Roman"/>
        </w:rPr>
        <w:t>-</w:t>
      </w:r>
      <w:r w:rsidRPr="00006817">
        <w:rPr>
          <w:rFonts w:ascii="Times New Roman" w:eastAsia="Calibri" w:hAnsi="Times New Roman" w:cs="Times New Roman"/>
        </w:rPr>
        <w:tab/>
        <w:t>Veiklioji medžiaga yra levocetirizino dihidrochlorid</w:t>
      </w:r>
      <w:r w:rsidR="00CA0B2D">
        <w:rPr>
          <w:rFonts w:ascii="Times New Roman" w:eastAsia="Calibri" w:hAnsi="Times New Roman" w:cs="Times New Roman"/>
        </w:rPr>
        <w:t>as</w:t>
      </w:r>
      <w:r w:rsidRPr="00006817">
        <w:rPr>
          <w:rFonts w:ascii="Times New Roman" w:eastAsia="Calibri" w:hAnsi="Times New Roman" w:cs="Times New Roman"/>
        </w:rPr>
        <w:t xml:space="preserve">. </w:t>
      </w:r>
    </w:p>
    <w:p w14:paraId="6C32D78A" w14:textId="77777777" w:rsidR="000A08B6" w:rsidRPr="00006817" w:rsidRDefault="000A08B6" w:rsidP="000A08B6">
      <w:pPr>
        <w:widowControl w:val="0"/>
        <w:autoSpaceDE w:val="0"/>
        <w:autoSpaceDN w:val="0"/>
        <w:adjustRightInd w:val="0"/>
        <w:spacing w:after="0" w:line="240" w:lineRule="auto"/>
        <w:ind w:left="720"/>
        <w:rPr>
          <w:rFonts w:ascii="Times New Roman" w:eastAsia="Calibri" w:hAnsi="Times New Roman" w:cs="Times New Roman"/>
        </w:rPr>
      </w:pPr>
      <w:r w:rsidRPr="00006817">
        <w:rPr>
          <w:rFonts w:ascii="Times New Roman" w:eastAsia="Calibri" w:hAnsi="Times New Roman" w:cs="Times New Roman"/>
        </w:rPr>
        <w:t xml:space="preserve">Kiekvienoje plėvele dengtoje tabletėje yra 5 mg levocetirizino dihidrochlorido. </w:t>
      </w:r>
    </w:p>
    <w:p w14:paraId="7583B70D"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sz w:val="24"/>
        </w:rPr>
      </w:pPr>
    </w:p>
    <w:p w14:paraId="5912598B" w14:textId="77777777" w:rsidR="000A08B6" w:rsidRPr="00006817" w:rsidRDefault="000A08B6" w:rsidP="000A08B6">
      <w:pPr>
        <w:widowControl w:val="0"/>
        <w:autoSpaceDE w:val="0"/>
        <w:autoSpaceDN w:val="0"/>
        <w:adjustRightInd w:val="0"/>
        <w:spacing w:after="0" w:line="240" w:lineRule="auto"/>
        <w:ind w:left="720" w:hanging="720"/>
        <w:rPr>
          <w:rFonts w:ascii="Times New Roman" w:eastAsia="Calibri" w:hAnsi="Times New Roman" w:cs="Times New Roman"/>
        </w:rPr>
      </w:pPr>
      <w:r w:rsidRPr="00006817">
        <w:rPr>
          <w:rFonts w:ascii="Times New Roman" w:eastAsia="Calibri" w:hAnsi="Times New Roman" w:cs="Times New Roman"/>
        </w:rPr>
        <w:t>-</w:t>
      </w:r>
      <w:r w:rsidRPr="00006817">
        <w:rPr>
          <w:rFonts w:ascii="Times New Roman" w:eastAsia="Calibri" w:hAnsi="Times New Roman" w:cs="Times New Roman"/>
        </w:rPr>
        <w:tab/>
        <w:t xml:space="preserve">Pagalbinės medžiagos yra mikrokristalinė celiuliozė, laktozė monohidratas, bevandenis koloidinis silicio dioksidas, magnio stearatas, hipromeliozė (E464), titano dioksidas (E171), makrogolis 400. </w:t>
      </w:r>
    </w:p>
    <w:p w14:paraId="30021206"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5A7A3291" w14:textId="77777777" w:rsidR="000A08B6" w:rsidRPr="0046311B"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b/>
          <w:bCs/>
        </w:rPr>
        <w:t>Xyzall</w:t>
      </w:r>
      <w:r w:rsidR="000A08B6" w:rsidRPr="0046311B">
        <w:rPr>
          <w:rFonts w:ascii="Times New Roman" w:eastAsia="Calibri" w:hAnsi="Times New Roman" w:cs="Times New Roman"/>
          <w:b/>
          <w:bCs/>
        </w:rPr>
        <w:t xml:space="preserve"> išvaizda ir kiekis pakuotėje </w:t>
      </w:r>
    </w:p>
    <w:p w14:paraId="1CF2BBF8" w14:textId="77777777" w:rsidR="000A08B6" w:rsidRPr="0046311B"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Xyzall</w:t>
      </w:r>
      <w:r w:rsidR="000A08B6" w:rsidRPr="0046311B">
        <w:rPr>
          <w:rFonts w:ascii="Times New Roman" w:eastAsia="Calibri" w:hAnsi="Times New Roman" w:cs="Times New Roman"/>
        </w:rPr>
        <w:t xml:space="preserve"> yra baltos arba balto atspalvio, ovalo formos plėvele dengtos tabletės su Y žyme vienoje pusėje.</w:t>
      </w:r>
    </w:p>
    <w:p w14:paraId="2721E406" w14:textId="77777777" w:rsidR="000A08B6" w:rsidRPr="0046311B" w:rsidRDefault="000A08B6" w:rsidP="000A08B6">
      <w:pPr>
        <w:widowControl w:val="0"/>
        <w:autoSpaceDE w:val="0"/>
        <w:autoSpaceDN w:val="0"/>
        <w:adjustRightInd w:val="0"/>
        <w:spacing w:after="0" w:line="240" w:lineRule="auto"/>
        <w:rPr>
          <w:rFonts w:ascii="Times New Roman" w:eastAsia="Calibri" w:hAnsi="Times New Roman" w:cs="Times New Roman"/>
          <w:color w:val="FF0000"/>
        </w:rPr>
      </w:pPr>
    </w:p>
    <w:p w14:paraId="5A35863B" w14:textId="77777777" w:rsidR="000A08B6" w:rsidRPr="00006817" w:rsidRDefault="00413F15" w:rsidP="000A08B6">
      <w:pPr>
        <w:widowControl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Xyzall</w:t>
      </w:r>
      <w:r w:rsidR="000A08B6" w:rsidRPr="00006817">
        <w:rPr>
          <w:rFonts w:ascii="Times New Roman" w:eastAsia="Calibri" w:hAnsi="Times New Roman" w:cs="Times New Roman"/>
        </w:rPr>
        <w:t xml:space="preserve"> tiekiamas lizdinėmis plokštelėmis. Kartono dėžutėje yra </w:t>
      </w:r>
      <w:r w:rsidR="0094131D">
        <w:rPr>
          <w:rFonts w:ascii="Times New Roman" w:eastAsia="Calibri" w:hAnsi="Times New Roman" w:cs="Times New Roman"/>
        </w:rPr>
        <w:t>28 tabletės</w:t>
      </w:r>
      <w:r w:rsidR="000A08B6" w:rsidRPr="00006817">
        <w:rPr>
          <w:rFonts w:ascii="Times New Roman" w:eastAsia="Calibri" w:hAnsi="Times New Roman" w:cs="Times New Roman"/>
        </w:rPr>
        <w:t xml:space="preserve">. </w:t>
      </w:r>
    </w:p>
    <w:p w14:paraId="526B6D49"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7E4C59EA" w14:textId="77777777" w:rsidR="0046311B" w:rsidRPr="00155996" w:rsidRDefault="0046311B" w:rsidP="0046311B">
      <w:pPr>
        <w:keepNext/>
        <w:widowControl w:val="0"/>
        <w:spacing w:after="0" w:line="240" w:lineRule="auto"/>
        <w:outlineLvl w:val="5"/>
        <w:rPr>
          <w:rFonts w:ascii="Times New Roman" w:eastAsia="Batang" w:hAnsi="Times New Roman" w:cs="Times New Roman"/>
          <w:b/>
        </w:rPr>
      </w:pPr>
      <w:r w:rsidRPr="00155996">
        <w:rPr>
          <w:rFonts w:ascii="Times New Roman" w:eastAsia="Batang" w:hAnsi="Times New Roman" w:cs="Times New Roman"/>
          <w:b/>
        </w:rPr>
        <w:t>Gamintojas</w:t>
      </w:r>
    </w:p>
    <w:p w14:paraId="5222626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lang w:val="fi-FI"/>
        </w:rPr>
      </w:pPr>
      <w:r w:rsidRPr="00006817">
        <w:rPr>
          <w:rFonts w:ascii="Times New Roman" w:eastAsia="Calibri" w:hAnsi="Times New Roman" w:cs="Times New Roman"/>
          <w:color w:val="000000"/>
          <w:lang w:val="fi-FI"/>
        </w:rPr>
        <w:t>Aesica Pharmaceuticals S.r.l.</w:t>
      </w:r>
    </w:p>
    <w:p w14:paraId="0C255DE3"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lang w:val="fi-FI"/>
        </w:rPr>
      </w:pPr>
      <w:r w:rsidRPr="00006817">
        <w:rPr>
          <w:rFonts w:ascii="Times New Roman" w:eastAsia="Calibri" w:hAnsi="Times New Roman" w:cs="Times New Roman"/>
          <w:color w:val="000000"/>
          <w:lang w:val="fi-FI"/>
        </w:rPr>
        <w:t>Via Praglia 15</w:t>
      </w:r>
    </w:p>
    <w:p w14:paraId="108F92DA"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lang w:val="fi-FI"/>
        </w:rPr>
      </w:pPr>
      <w:r w:rsidRPr="00006817">
        <w:rPr>
          <w:rFonts w:ascii="Times New Roman" w:eastAsia="Calibri" w:hAnsi="Times New Roman" w:cs="Times New Roman"/>
          <w:color w:val="000000"/>
          <w:lang w:val="fi-FI"/>
        </w:rPr>
        <w:t>I-10044 Pianezza (TO)</w:t>
      </w:r>
    </w:p>
    <w:p w14:paraId="6F017050" w14:textId="77777777" w:rsidR="000A08B6" w:rsidRDefault="000A08B6" w:rsidP="000A08B6">
      <w:pPr>
        <w:widowControl w:val="0"/>
        <w:autoSpaceDE w:val="0"/>
        <w:autoSpaceDN w:val="0"/>
        <w:adjustRightInd w:val="0"/>
        <w:spacing w:after="0" w:line="240" w:lineRule="auto"/>
        <w:rPr>
          <w:rFonts w:ascii="Times New Roman" w:eastAsia="Calibri" w:hAnsi="Times New Roman" w:cs="Times New Roman"/>
          <w:color w:val="000000"/>
          <w:lang w:val="fi-FI"/>
        </w:rPr>
      </w:pPr>
      <w:r w:rsidRPr="00006817">
        <w:rPr>
          <w:rFonts w:ascii="Times New Roman" w:eastAsia="Calibri" w:hAnsi="Times New Roman" w:cs="Times New Roman"/>
          <w:color w:val="000000"/>
          <w:lang w:val="fi-FI"/>
        </w:rPr>
        <w:t>Italija</w:t>
      </w:r>
    </w:p>
    <w:p w14:paraId="253E92F8" w14:textId="77777777" w:rsidR="000F068B" w:rsidRDefault="000F068B" w:rsidP="000A08B6">
      <w:pPr>
        <w:widowControl w:val="0"/>
        <w:autoSpaceDE w:val="0"/>
        <w:autoSpaceDN w:val="0"/>
        <w:adjustRightInd w:val="0"/>
        <w:spacing w:after="0" w:line="240" w:lineRule="auto"/>
        <w:rPr>
          <w:rFonts w:ascii="Times New Roman" w:eastAsia="Calibri" w:hAnsi="Times New Roman" w:cs="Times New Roman"/>
          <w:color w:val="000000"/>
          <w:lang w:val="fi-FI"/>
        </w:rPr>
      </w:pPr>
    </w:p>
    <w:p w14:paraId="6C98E8C4" w14:textId="77777777" w:rsidR="000F068B" w:rsidRPr="00006817" w:rsidRDefault="000F068B" w:rsidP="000F068B">
      <w:pPr>
        <w:spacing w:after="0" w:line="240" w:lineRule="auto"/>
        <w:rPr>
          <w:rFonts w:ascii="Times New Roman" w:eastAsia="Times New Roman" w:hAnsi="Times New Roman" w:cs="Times New Roman"/>
          <w:szCs w:val="20"/>
        </w:rPr>
      </w:pPr>
      <w:r w:rsidRPr="00006817">
        <w:rPr>
          <w:rFonts w:ascii="Times New Roman" w:eastAsia="Times New Roman" w:hAnsi="Times New Roman" w:cs="Times New Roman"/>
          <w:szCs w:val="20"/>
        </w:rPr>
        <w:t>arba</w:t>
      </w:r>
    </w:p>
    <w:p w14:paraId="41269BA4" w14:textId="77777777" w:rsidR="000F068B" w:rsidRPr="00006817" w:rsidRDefault="000F068B" w:rsidP="000F068B">
      <w:pPr>
        <w:spacing w:after="0" w:line="240" w:lineRule="auto"/>
        <w:rPr>
          <w:rFonts w:ascii="Times New Roman" w:eastAsia="Times New Roman" w:hAnsi="Times New Roman" w:cs="Times New Roman"/>
          <w:lang w:val="en-GB"/>
        </w:rPr>
      </w:pPr>
    </w:p>
    <w:p w14:paraId="012DC6E9" w14:textId="77777777" w:rsidR="000F068B" w:rsidRPr="00006817" w:rsidRDefault="000F068B" w:rsidP="000F068B">
      <w:pPr>
        <w:spacing w:after="0" w:line="240" w:lineRule="auto"/>
        <w:rPr>
          <w:rFonts w:ascii="Times New Roman" w:eastAsia="Times New Roman" w:hAnsi="Times New Roman" w:cs="Times New Roman"/>
          <w:lang w:val="en-US"/>
        </w:rPr>
      </w:pPr>
      <w:r w:rsidRPr="00006817">
        <w:rPr>
          <w:rFonts w:ascii="Times New Roman" w:eastAsia="Times New Roman" w:hAnsi="Times New Roman" w:cs="Times New Roman"/>
          <w:lang w:val="en-US"/>
        </w:rPr>
        <w:t>UCB Pharma Ltd</w:t>
      </w:r>
    </w:p>
    <w:p w14:paraId="54349470" w14:textId="77777777" w:rsidR="000F068B" w:rsidRPr="00006817" w:rsidRDefault="000F068B" w:rsidP="000F068B">
      <w:pPr>
        <w:spacing w:after="0" w:line="240" w:lineRule="auto"/>
        <w:rPr>
          <w:rFonts w:ascii="Times New Roman" w:eastAsia="Times New Roman" w:hAnsi="Times New Roman" w:cs="Times New Roman"/>
          <w:lang w:val="en-US"/>
        </w:rPr>
      </w:pPr>
      <w:smartTag w:uri="urn:schemas-microsoft-com:office:smarttags" w:element="address">
        <w:smartTag w:uri="urn:schemas-microsoft-com:office:smarttags" w:element="Street">
          <w:r w:rsidRPr="00006817">
            <w:rPr>
              <w:rFonts w:ascii="Times New Roman" w:eastAsia="Times New Roman" w:hAnsi="Times New Roman" w:cs="Times New Roman"/>
              <w:lang w:val="en-US"/>
            </w:rPr>
            <w:t>208 Bath Road</w:t>
          </w:r>
        </w:smartTag>
      </w:smartTag>
    </w:p>
    <w:p w14:paraId="002F6495" w14:textId="77777777" w:rsidR="000F068B" w:rsidRPr="00006817" w:rsidRDefault="000F068B" w:rsidP="000F068B">
      <w:pPr>
        <w:spacing w:after="0" w:line="240" w:lineRule="auto"/>
        <w:rPr>
          <w:rFonts w:ascii="Times New Roman" w:eastAsia="Times New Roman" w:hAnsi="Times New Roman" w:cs="Times New Roman"/>
          <w:lang w:val="en-US"/>
        </w:rPr>
      </w:pPr>
      <w:r w:rsidRPr="00006817">
        <w:rPr>
          <w:rFonts w:ascii="Times New Roman" w:eastAsia="Times New Roman" w:hAnsi="Times New Roman" w:cs="Times New Roman"/>
          <w:lang w:val="en-US"/>
        </w:rPr>
        <w:t xml:space="preserve">Slough, </w:t>
      </w:r>
      <w:smartTag w:uri="urn:schemas-microsoft-com:office:smarttags" w:element="place">
        <w:smartTag w:uri="urn:schemas-microsoft-com:office:smarttags" w:element="City">
          <w:r w:rsidRPr="00006817">
            <w:rPr>
              <w:rFonts w:ascii="Times New Roman" w:eastAsia="Times New Roman" w:hAnsi="Times New Roman" w:cs="Times New Roman"/>
              <w:lang w:val="en-US"/>
            </w:rPr>
            <w:t>Berkshire</w:t>
          </w:r>
        </w:smartTag>
        <w:r w:rsidRPr="00006817">
          <w:rPr>
            <w:rFonts w:ascii="Times New Roman" w:eastAsia="Times New Roman" w:hAnsi="Times New Roman" w:cs="Times New Roman"/>
            <w:lang w:val="en-US"/>
          </w:rPr>
          <w:t xml:space="preserve">, </w:t>
        </w:r>
        <w:smartTag w:uri="urn:schemas-microsoft-com:office:smarttags" w:element="PostalCode">
          <w:r w:rsidRPr="00006817">
            <w:rPr>
              <w:rFonts w:ascii="Times New Roman" w:eastAsia="Times New Roman" w:hAnsi="Times New Roman" w:cs="Times New Roman"/>
              <w:lang w:val="en-US"/>
            </w:rPr>
            <w:t>SL1 3WE</w:t>
          </w:r>
        </w:smartTag>
      </w:smartTag>
    </w:p>
    <w:p w14:paraId="3532698B" w14:textId="77777777" w:rsidR="000F068B" w:rsidRPr="000F068B" w:rsidRDefault="000F068B" w:rsidP="000F068B">
      <w:pPr>
        <w:spacing w:after="0" w:line="240" w:lineRule="auto"/>
        <w:rPr>
          <w:rFonts w:ascii="Times New Roman" w:eastAsia="Times New Roman" w:hAnsi="Times New Roman" w:cs="Times New Roman"/>
          <w:lang w:val="en-US"/>
        </w:rPr>
      </w:pPr>
      <w:r w:rsidRPr="00006817">
        <w:rPr>
          <w:rFonts w:ascii="Times New Roman" w:eastAsia="Times New Roman" w:hAnsi="Times New Roman" w:cs="Times New Roman"/>
        </w:rPr>
        <w:t>Jungtinė Karalystė</w:t>
      </w:r>
    </w:p>
    <w:p w14:paraId="6A07C2ED" w14:textId="77777777" w:rsidR="000A08B6" w:rsidRPr="00006817" w:rsidRDefault="000A08B6" w:rsidP="000A08B6">
      <w:pPr>
        <w:spacing w:after="0" w:line="240" w:lineRule="auto"/>
        <w:rPr>
          <w:rFonts w:ascii="Times New Roman" w:eastAsia="Times New Roman" w:hAnsi="Times New Roman" w:cs="Times New Roman"/>
          <w:lang w:val="en-GB"/>
        </w:rPr>
      </w:pPr>
    </w:p>
    <w:p w14:paraId="46CDE69F" w14:textId="77777777" w:rsidR="0046311B" w:rsidRPr="00155996" w:rsidRDefault="0046311B" w:rsidP="0046311B">
      <w:pPr>
        <w:spacing w:after="0" w:line="240" w:lineRule="auto"/>
        <w:rPr>
          <w:rFonts w:ascii="Times New Roman" w:eastAsia="Times New Roman" w:hAnsi="Times New Roman" w:cs="Times New Roman"/>
          <w:b/>
        </w:rPr>
      </w:pPr>
      <w:r w:rsidRPr="00155996">
        <w:rPr>
          <w:rFonts w:ascii="Times New Roman" w:eastAsia="Times New Roman" w:hAnsi="Times New Roman" w:cs="Times New Roman"/>
          <w:b/>
        </w:rPr>
        <w:t xml:space="preserve">Lygiagretus importuotojas </w:t>
      </w:r>
    </w:p>
    <w:p w14:paraId="64154A82" w14:textId="77777777" w:rsidR="0046311B" w:rsidRPr="00155996" w:rsidRDefault="0046311B" w:rsidP="0046311B">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UAB “Lex ano”</w:t>
      </w:r>
    </w:p>
    <w:p w14:paraId="1FD85AE2" w14:textId="77777777" w:rsidR="0046311B" w:rsidRPr="00155996" w:rsidRDefault="0046311B" w:rsidP="0046311B">
      <w:pPr>
        <w:spacing w:after="0" w:line="240" w:lineRule="auto"/>
        <w:rPr>
          <w:rFonts w:ascii="Times New Roman" w:eastAsia="Times New Roman" w:hAnsi="Times New Roman" w:cs="Times New Roman"/>
        </w:rPr>
      </w:pPr>
      <w:r w:rsidRPr="00155996">
        <w:rPr>
          <w:rFonts w:ascii="Times New Roman" w:eastAsia="Times New Roman" w:hAnsi="Times New Roman" w:cs="Times New Roman"/>
          <w:color w:val="000000"/>
        </w:rPr>
        <w:t>Naugarduko g. 3,</w:t>
      </w:r>
      <w:r w:rsidRPr="00155996">
        <w:rPr>
          <w:rFonts w:ascii="Times New Roman" w:eastAsia="Times New Roman" w:hAnsi="Times New Roman" w:cs="Times New Roman"/>
        </w:rPr>
        <w:t xml:space="preserve"> </w:t>
      </w:r>
    </w:p>
    <w:p w14:paraId="4A235B08" w14:textId="77777777" w:rsidR="0046311B" w:rsidRPr="00155996" w:rsidRDefault="0046311B" w:rsidP="0046311B">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LT-03231 Vilnius</w:t>
      </w:r>
    </w:p>
    <w:p w14:paraId="49680DF5" w14:textId="77777777" w:rsidR="0046311B" w:rsidRPr="00155996" w:rsidRDefault="0046311B" w:rsidP="0046311B">
      <w:pPr>
        <w:spacing w:after="0" w:line="240" w:lineRule="auto"/>
        <w:rPr>
          <w:rFonts w:ascii="Times New Roman" w:eastAsia="Times New Roman" w:hAnsi="Times New Roman" w:cs="Times New Roman"/>
        </w:rPr>
      </w:pPr>
      <w:r w:rsidRPr="00155996">
        <w:rPr>
          <w:rFonts w:ascii="Times New Roman" w:eastAsia="Times New Roman" w:hAnsi="Times New Roman" w:cs="Times New Roman"/>
        </w:rPr>
        <w:t>Lietuva</w:t>
      </w:r>
    </w:p>
    <w:p w14:paraId="37EC57DB" w14:textId="77777777" w:rsidR="0046311B" w:rsidRPr="00155996" w:rsidRDefault="0046311B" w:rsidP="0046311B">
      <w:pPr>
        <w:tabs>
          <w:tab w:val="left" w:pos="567"/>
        </w:tabs>
        <w:spacing w:after="0" w:line="240" w:lineRule="auto"/>
        <w:rPr>
          <w:rFonts w:ascii="Times New Roman" w:eastAsia="Times New Roman" w:hAnsi="Times New Roman" w:cs="Times New Roman"/>
        </w:rPr>
      </w:pPr>
    </w:p>
    <w:p w14:paraId="00F33CF6" w14:textId="77777777" w:rsidR="0046311B" w:rsidRPr="00155996" w:rsidRDefault="0046311B" w:rsidP="0046311B">
      <w:pPr>
        <w:spacing w:after="0" w:line="240" w:lineRule="auto"/>
        <w:rPr>
          <w:rFonts w:ascii="Times New Roman" w:eastAsia="Times New Roman" w:hAnsi="Times New Roman" w:cs="Times New Roman"/>
          <w:b/>
          <w:bCs/>
          <w:iCs/>
          <w:lang w:eastAsia="lt-LT"/>
        </w:rPr>
      </w:pPr>
      <w:r w:rsidRPr="00155996">
        <w:rPr>
          <w:rFonts w:ascii="Times New Roman" w:eastAsia="Times New Roman" w:hAnsi="Times New Roman" w:cs="Times New Roman"/>
          <w:b/>
          <w:bCs/>
          <w:iCs/>
          <w:lang w:eastAsia="lt-LT"/>
        </w:rPr>
        <w:t xml:space="preserve">Perpakavo </w:t>
      </w:r>
    </w:p>
    <w:p w14:paraId="0E765906"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BĮ UAB „Norfachema“</w:t>
      </w:r>
    </w:p>
    <w:p w14:paraId="6D4202BC"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Vytauto g. 6, Jonava</w:t>
      </w:r>
    </w:p>
    <w:p w14:paraId="186FDD8C"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14:paraId="16930DAB" w14:textId="77777777" w:rsidR="0046311B" w:rsidRPr="00155996" w:rsidRDefault="0046311B" w:rsidP="0046311B">
      <w:pPr>
        <w:spacing w:after="0" w:line="240" w:lineRule="auto"/>
        <w:rPr>
          <w:rFonts w:ascii="Times New Roman" w:eastAsia="Times New Roman" w:hAnsi="Times New Roman" w:cs="Times New Roman"/>
          <w:bCs/>
          <w:iCs/>
          <w:lang w:eastAsia="lt-LT"/>
        </w:rPr>
      </w:pPr>
    </w:p>
    <w:p w14:paraId="22800961"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arba</w:t>
      </w:r>
    </w:p>
    <w:p w14:paraId="24F480D1" w14:textId="77777777" w:rsidR="0046311B" w:rsidRPr="00155996" w:rsidRDefault="0046311B" w:rsidP="0046311B">
      <w:pPr>
        <w:spacing w:after="0" w:line="240" w:lineRule="auto"/>
        <w:rPr>
          <w:rFonts w:ascii="Times New Roman" w:eastAsia="Times New Roman" w:hAnsi="Times New Roman" w:cs="Times New Roman"/>
          <w:bCs/>
          <w:iCs/>
          <w:lang w:eastAsia="lt-LT"/>
        </w:rPr>
      </w:pPr>
    </w:p>
    <w:p w14:paraId="52FE9CB4"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UAB „Entafarma“</w:t>
      </w:r>
    </w:p>
    <w:p w14:paraId="0CCE89DF"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Klonėnų vs. 1</w:t>
      </w:r>
    </w:p>
    <w:p w14:paraId="6A8BF9BD"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Širvintų r. sav.</w:t>
      </w:r>
    </w:p>
    <w:p w14:paraId="16F8BDAD" w14:textId="77777777" w:rsidR="0046311B" w:rsidRPr="00155996" w:rsidRDefault="0046311B" w:rsidP="0046311B">
      <w:pPr>
        <w:spacing w:after="0" w:line="240" w:lineRule="auto"/>
        <w:rPr>
          <w:rFonts w:ascii="Times New Roman" w:eastAsia="Times New Roman" w:hAnsi="Times New Roman" w:cs="Times New Roman"/>
          <w:bCs/>
          <w:iCs/>
          <w:lang w:eastAsia="lt-LT"/>
        </w:rPr>
      </w:pPr>
      <w:r w:rsidRPr="00155996">
        <w:rPr>
          <w:rFonts w:ascii="Times New Roman" w:eastAsia="Times New Roman" w:hAnsi="Times New Roman" w:cs="Times New Roman"/>
          <w:bCs/>
          <w:iCs/>
          <w:lang w:eastAsia="lt-LT"/>
        </w:rPr>
        <w:t>Lietuva</w:t>
      </w:r>
    </w:p>
    <w:p w14:paraId="5F914C8B" w14:textId="77777777" w:rsidR="0046311B" w:rsidRPr="00155996" w:rsidRDefault="0046311B" w:rsidP="0046311B">
      <w:pPr>
        <w:spacing w:after="0" w:line="240" w:lineRule="auto"/>
        <w:rPr>
          <w:rFonts w:ascii="Times New Roman" w:eastAsia="Times New Roman" w:hAnsi="Times New Roman" w:cs="Times New Roman"/>
          <w:highlight w:val="yellow"/>
        </w:rPr>
      </w:pPr>
    </w:p>
    <w:p w14:paraId="64326143" w14:textId="77777777" w:rsidR="0046311B" w:rsidRPr="0046311B" w:rsidRDefault="0046311B" w:rsidP="0046311B">
      <w:pPr>
        <w:pStyle w:val="ammtitulairenom"/>
        <w:shd w:val="clear" w:color="auto" w:fill="FFFFFF"/>
        <w:rPr>
          <w:b w:val="0"/>
          <w:sz w:val="22"/>
          <w:szCs w:val="22"/>
          <w:lang w:val="fr-FR"/>
        </w:rPr>
      </w:pPr>
      <w:r w:rsidRPr="0046311B">
        <w:rPr>
          <w:b w:val="0"/>
          <w:sz w:val="22"/>
          <w:szCs w:val="22"/>
        </w:rPr>
        <w:t xml:space="preserve">Registruotojas eksportuojančioje valstybėje yra </w:t>
      </w:r>
      <w:r w:rsidRPr="0046311B">
        <w:rPr>
          <w:b w:val="0"/>
          <w:sz w:val="22"/>
          <w:szCs w:val="22"/>
          <w:lang w:val="fr-FR"/>
        </w:rPr>
        <w:t>UCB PHARMA S.A., 420, avenue Estienne d'Orves, Defense Ouest,  92700 COLOMBES</w:t>
      </w:r>
      <w:r>
        <w:rPr>
          <w:b w:val="0"/>
          <w:sz w:val="22"/>
          <w:szCs w:val="22"/>
          <w:lang w:val="fr-FR"/>
        </w:rPr>
        <w:t xml:space="preserve">, Prancūzija. </w:t>
      </w:r>
    </w:p>
    <w:p w14:paraId="7BCA2F56" w14:textId="77777777" w:rsidR="0046311B" w:rsidRPr="006438C3" w:rsidRDefault="0046311B" w:rsidP="0046311B">
      <w:pPr>
        <w:tabs>
          <w:tab w:val="left" w:pos="540"/>
        </w:tabs>
        <w:spacing w:after="0" w:line="240" w:lineRule="auto"/>
        <w:rPr>
          <w:rFonts w:ascii="Times New Roman" w:eastAsia="MS Mincho" w:hAnsi="Times New Roman" w:cs="Times New Roman"/>
        </w:rPr>
      </w:pPr>
    </w:p>
    <w:p w14:paraId="1686FAF1" w14:textId="77777777" w:rsidR="000A08B6" w:rsidRPr="00006817" w:rsidRDefault="000A08B6" w:rsidP="000A08B6">
      <w:pPr>
        <w:widowControl w:val="0"/>
        <w:autoSpaceDE w:val="0"/>
        <w:autoSpaceDN w:val="0"/>
        <w:adjustRightInd w:val="0"/>
        <w:spacing w:after="0" w:line="240" w:lineRule="auto"/>
        <w:ind w:right="6600"/>
        <w:rPr>
          <w:rFonts w:ascii="Times New Roman" w:eastAsia="Calibri" w:hAnsi="Times New Roman" w:cs="Times New Roman"/>
        </w:rPr>
      </w:pPr>
    </w:p>
    <w:p w14:paraId="5355BD67" w14:textId="77777777" w:rsidR="000A08B6" w:rsidRPr="00006817" w:rsidRDefault="000A08B6" w:rsidP="000A08B6">
      <w:pPr>
        <w:numPr>
          <w:ilvl w:val="12"/>
          <w:numId w:val="0"/>
        </w:numPr>
        <w:spacing w:after="0" w:line="240" w:lineRule="auto"/>
        <w:ind w:right="-2"/>
        <w:rPr>
          <w:rFonts w:ascii="Times New Roman" w:eastAsia="Times New Roman" w:hAnsi="Times New Roman" w:cs="Times New Roman"/>
        </w:rPr>
      </w:pPr>
      <w:r w:rsidRPr="00006817">
        <w:rPr>
          <w:rFonts w:ascii="Times New Roman" w:eastAsia="Times New Roman" w:hAnsi="Times New Roman" w:cs="Times New Roman"/>
          <w:b/>
        </w:rPr>
        <w:t>Šis vaistas EEE valstybėse narėse registruotas tokiais pavadinimais</w:t>
      </w:r>
      <w:r w:rsidRPr="00006817">
        <w:rPr>
          <w:rFonts w:ascii="Times New Roman" w:eastAsia="Times New Roman" w:hAnsi="Times New Roman" w:cs="Times New Roman"/>
        </w:rPr>
        <w:t>:</w:t>
      </w:r>
    </w:p>
    <w:p w14:paraId="6E92830A"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Airija - Xyzal</w:t>
      </w:r>
    </w:p>
    <w:p w14:paraId="05BA0FDF"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Austrija - Xyzall </w:t>
      </w:r>
    </w:p>
    <w:p w14:paraId="4DFF8D97"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Belgija - Xyzall </w:t>
      </w:r>
    </w:p>
    <w:p w14:paraId="5FE7C0CE"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Čekija - Xyzal </w:t>
      </w:r>
    </w:p>
    <w:p w14:paraId="58DC8EB4"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Danija - Xyzal </w:t>
      </w:r>
    </w:p>
    <w:p w14:paraId="205B7080"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Estija - Xyzal </w:t>
      </w:r>
    </w:p>
    <w:p w14:paraId="6EF7A18F"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Graikija - Xosal </w:t>
      </w:r>
    </w:p>
    <w:p w14:paraId="2CFDDA98"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Ispanija - Xazal </w:t>
      </w:r>
    </w:p>
    <w:p w14:paraId="21B7C593"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Italija - Xyzal </w:t>
      </w:r>
    </w:p>
    <w:p w14:paraId="22234F67"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Jungtinė Karalystė - Xyzal </w:t>
      </w:r>
    </w:p>
    <w:p w14:paraId="3FA9E255"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Kipras - Xyzal </w:t>
      </w:r>
    </w:p>
    <w:p w14:paraId="735CAE64"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Latvija - Xyzal </w:t>
      </w:r>
    </w:p>
    <w:p w14:paraId="459B3886"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Lenkija - Xyzal </w:t>
      </w:r>
    </w:p>
    <w:p w14:paraId="6ED452CE"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Lietuva - Xyzal </w:t>
      </w:r>
    </w:p>
    <w:p w14:paraId="627998C7"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Liuksemburgas - Xyzall </w:t>
      </w:r>
    </w:p>
    <w:p w14:paraId="6DE6F284"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Malta - Xyzal </w:t>
      </w:r>
    </w:p>
    <w:p w14:paraId="4FF2A531"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Norvegija - Xyzal </w:t>
      </w:r>
    </w:p>
    <w:p w14:paraId="2AB830BA"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Olandija - Xyzal </w:t>
      </w:r>
    </w:p>
    <w:p w14:paraId="773226EF"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Portugalija - Xyzal </w:t>
      </w:r>
    </w:p>
    <w:p w14:paraId="5A0C9715"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Prancūzija - Xyzall </w:t>
      </w:r>
    </w:p>
    <w:p w14:paraId="300CEF00"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Suomija - Xyzal </w:t>
      </w:r>
    </w:p>
    <w:p w14:paraId="7B399BD4"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Slovakija - Xyzal </w:t>
      </w:r>
    </w:p>
    <w:p w14:paraId="6C1C0322"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Slovėnija - Xyzal </w:t>
      </w:r>
    </w:p>
    <w:p w14:paraId="09B11795"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Vengrija - Xyzal </w:t>
      </w:r>
    </w:p>
    <w:p w14:paraId="69E255B7" w14:textId="77777777" w:rsidR="00830EDB" w:rsidRPr="00EF01FA" w:rsidRDefault="00830EDB" w:rsidP="00830EDB">
      <w:pPr>
        <w:widowControl w:val="0"/>
        <w:autoSpaceDE w:val="0"/>
        <w:autoSpaceDN w:val="0"/>
        <w:adjustRightInd w:val="0"/>
        <w:spacing w:after="0" w:line="240" w:lineRule="auto"/>
        <w:rPr>
          <w:rFonts w:ascii="Times New Roman" w:hAnsi="Times New Roman"/>
        </w:rPr>
      </w:pPr>
      <w:r w:rsidRPr="00EF01FA">
        <w:rPr>
          <w:rFonts w:ascii="Times New Roman" w:hAnsi="Times New Roman"/>
        </w:rPr>
        <w:t xml:space="preserve">Vokietija - Xusal </w:t>
      </w:r>
    </w:p>
    <w:p w14:paraId="22B67478"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4C9ED47E" w14:textId="77777777"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color w:val="000000"/>
        </w:rPr>
      </w:pPr>
    </w:p>
    <w:p w14:paraId="044AC8C2" w14:textId="0006D874" w:rsidR="000A08B6" w:rsidRPr="00006817" w:rsidRDefault="000A08B6" w:rsidP="000A08B6">
      <w:pPr>
        <w:widowControl w:val="0"/>
        <w:autoSpaceDE w:val="0"/>
        <w:autoSpaceDN w:val="0"/>
        <w:adjustRightInd w:val="0"/>
        <w:spacing w:after="0" w:line="240" w:lineRule="auto"/>
        <w:rPr>
          <w:rFonts w:ascii="Times New Roman" w:eastAsia="Calibri" w:hAnsi="Times New Roman" w:cs="Times New Roman"/>
        </w:rPr>
      </w:pPr>
      <w:r w:rsidRPr="00006817">
        <w:rPr>
          <w:rFonts w:ascii="Times New Roman" w:eastAsia="Calibri" w:hAnsi="Times New Roman" w:cs="Times New Roman"/>
          <w:b/>
          <w:bCs/>
        </w:rPr>
        <w:t xml:space="preserve">Šis pakuotės lapelis paskutinį kartą peržiūrėtas </w:t>
      </w:r>
      <w:r w:rsidR="00A66280">
        <w:rPr>
          <w:rFonts w:ascii="Times New Roman" w:eastAsia="Calibri" w:hAnsi="Times New Roman" w:cs="Times New Roman"/>
          <w:b/>
          <w:bCs/>
        </w:rPr>
        <w:t>2019-08-</w:t>
      </w:r>
      <w:r w:rsidR="00F12892">
        <w:rPr>
          <w:rFonts w:ascii="Times New Roman" w:eastAsia="Calibri" w:hAnsi="Times New Roman" w:cs="Times New Roman"/>
          <w:b/>
          <w:bCs/>
        </w:rPr>
        <w:t>09</w:t>
      </w:r>
      <w:bookmarkStart w:id="0" w:name="_GoBack"/>
      <w:bookmarkEnd w:id="0"/>
    </w:p>
    <w:p w14:paraId="44046BEE" w14:textId="77777777" w:rsidR="000A08B6" w:rsidRPr="00006817" w:rsidRDefault="000A08B6" w:rsidP="000A08B6">
      <w:pPr>
        <w:spacing w:after="0" w:line="240" w:lineRule="auto"/>
        <w:rPr>
          <w:rFonts w:ascii="Times New Roman" w:eastAsia="Times New Roman" w:hAnsi="Times New Roman" w:cs="Times New Roman"/>
          <w:sz w:val="20"/>
          <w:szCs w:val="20"/>
        </w:rPr>
      </w:pPr>
    </w:p>
    <w:p w14:paraId="78AD5ECD" w14:textId="77777777" w:rsidR="000A08B6" w:rsidRPr="00006817" w:rsidRDefault="000A08B6" w:rsidP="000A08B6">
      <w:pPr>
        <w:spacing w:after="0" w:line="240" w:lineRule="auto"/>
        <w:rPr>
          <w:rFonts w:ascii="Times New Roman" w:eastAsia="Times New Roman" w:hAnsi="Times New Roman" w:cs="Times New Roman"/>
          <w:sz w:val="20"/>
          <w:szCs w:val="20"/>
        </w:rPr>
      </w:pPr>
    </w:p>
    <w:p w14:paraId="2E1ADA68" w14:textId="77777777" w:rsidR="0046311B" w:rsidRPr="006438C3" w:rsidRDefault="0046311B" w:rsidP="0046311B">
      <w:pPr>
        <w:tabs>
          <w:tab w:val="left" w:pos="567"/>
        </w:tabs>
        <w:spacing w:after="0" w:line="240" w:lineRule="auto"/>
        <w:rPr>
          <w:rFonts w:ascii="Times New Roman" w:eastAsia="Times New Roman" w:hAnsi="Times New Roman" w:cs="Times New Roman"/>
        </w:rPr>
      </w:pPr>
      <w:r w:rsidRPr="006438C3">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438C3">
        <w:rPr>
          <w:rFonts w:ascii="Times New Roman" w:eastAsia="Times New Roman" w:hAnsi="Times New Roman" w:cs="Times New Roman"/>
          <w:i/>
        </w:rPr>
        <w:t xml:space="preserve"> </w:t>
      </w:r>
      <w:hyperlink r:id="rId8" w:history="1">
        <w:r w:rsidRPr="008A1947">
          <w:rPr>
            <w:rFonts w:ascii="Times New Roman" w:eastAsia="Times New Roman" w:hAnsi="Times New Roman" w:cs="Times New Roman"/>
            <w:color w:val="0000FF"/>
            <w:u w:val="single"/>
          </w:rPr>
          <w:t>http://www.vvkt.lt/</w:t>
        </w:r>
      </w:hyperlink>
      <w:r w:rsidRPr="006438C3">
        <w:rPr>
          <w:rFonts w:ascii="Times New Roman" w:eastAsia="Times New Roman" w:hAnsi="Times New Roman" w:cs="Times New Roman"/>
          <w:color w:val="0000FF"/>
        </w:rPr>
        <w:t>.</w:t>
      </w:r>
    </w:p>
    <w:p w14:paraId="57398C0A" w14:textId="77777777" w:rsidR="000A08B6" w:rsidRPr="00006817" w:rsidRDefault="000A08B6" w:rsidP="000A08B6">
      <w:pPr>
        <w:spacing w:after="0" w:line="240" w:lineRule="auto"/>
        <w:rPr>
          <w:rFonts w:ascii="Times New Roman" w:eastAsia="Times New Roman" w:hAnsi="Times New Roman" w:cs="Times New Roman"/>
          <w:sz w:val="20"/>
          <w:szCs w:val="20"/>
        </w:rPr>
      </w:pPr>
    </w:p>
    <w:p w14:paraId="55BE47AE" w14:textId="77777777" w:rsidR="000A08B6" w:rsidRPr="00006817" w:rsidRDefault="000A08B6" w:rsidP="000A08B6">
      <w:pPr>
        <w:spacing w:after="0" w:line="240" w:lineRule="auto"/>
        <w:rPr>
          <w:rFonts w:ascii="Times New Roman" w:eastAsia="Times New Roman" w:hAnsi="Times New Roman" w:cs="Times New Roman"/>
          <w:sz w:val="20"/>
          <w:szCs w:val="20"/>
        </w:rPr>
      </w:pPr>
    </w:p>
    <w:p w14:paraId="366E1426" w14:textId="77777777" w:rsidR="000A08B6" w:rsidRDefault="000A08B6" w:rsidP="000A08B6"/>
    <w:p w14:paraId="3807D471" w14:textId="77777777" w:rsidR="009942A3" w:rsidRDefault="009942A3" w:rsidP="000A08B6"/>
    <w:sectPr w:rsidR="009942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2BB7C7"/>
    <w:multiLevelType w:val="hybridMultilevel"/>
    <w:tmpl w:val="FDAD94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C23F7"/>
    <w:multiLevelType w:val="hybridMultilevel"/>
    <w:tmpl w:val="E4E8365C"/>
    <w:lvl w:ilvl="0" w:tplc="E1A0769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325FED"/>
    <w:multiLevelType w:val="hybridMultilevel"/>
    <w:tmpl w:val="50EE395E"/>
    <w:lvl w:ilvl="0" w:tplc="F1B2C53E">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A100D28"/>
    <w:multiLevelType w:val="hybridMultilevel"/>
    <w:tmpl w:val="38C67234"/>
    <w:lvl w:ilvl="0" w:tplc="D494EAB4">
      <w:start w:val="17"/>
      <w:numFmt w:val="decimal"/>
      <w:lvlText w:val="%1."/>
      <w:lvlJc w:val="left"/>
      <w:pPr>
        <w:ind w:left="5670" w:hanging="5670"/>
      </w:pPr>
      <w:rPr>
        <w:b/>
        <w:i w:val="0"/>
      </w:rPr>
    </w:lvl>
    <w:lvl w:ilvl="1" w:tplc="D494EAB4">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lvlOverride w:ilvl="0">
      <w:startOverride w:val="17"/>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B6"/>
    <w:rsid w:val="000A08B6"/>
    <w:rsid w:val="000C7531"/>
    <w:rsid w:val="000F068B"/>
    <w:rsid w:val="001D2585"/>
    <w:rsid w:val="00245AB7"/>
    <w:rsid w:val="002F622E"/>
    <w:rsid w:val="00343427"/>
    <w:rsid w:val="00413F15"/>
    <w:rsid w:val="0046311B"/>
    <w:rsid w:val="00464035"/>
    <w:rsid w:val="00784BD0"/>
    <w:rsid w:val="00825F74"/>
    <w:rsid w:val="00830EDB"/>
    <w:rsid w:val="009044BD"/>
    <w:rsid w:val="00914CCB"/>
    <w:rsid w:val="0094131D"/>
    <w:rsid w:val="00965A80"/>
    <w:rsid w:val="009942A3"/>
    <w:rsid w:val="00A66280"/>
    <w:rsid w:val="00B03D35"/>
    <w:rsid w:val="00B151FB"/>
    <w:rsid w:val="00B523AA"/>
    <w:rsid w:val="00B77731"/>
    <w:rsid w:val="00C42183"/>
    <w:rsid w:val="00C553A1"/>
    <w:rsid w:val="00C9527B"/>
    <w:rsid w:val="00CA0B2D"/>
    <w:rsid w:val="00F12892"/>
    <w:rsid w:val="00F26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F8DF6D"/>
  <w15:chartTrackingRefBased/>
  <w15:docId w15:val="{A22F9306-4A75-4211-B0EF-0D46A73F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31D"/>
    <w:pPr>
      <w:ind w:left="720"/>
      <w:contextualSpacing/>
    </w:pPr>
  </w:style>
  <w:style w:type="paragraph" w:customStyle="1" w:styleId="ammtitulairenom">
    <w:name w:val="ammtitulairenom"/>
    <w:basedOn w:val="Normal"/>
    <w:rsid w:val="0046311B"/>
    <w:pPr>
      <w:spacing w:after="0" w:line="240" w:lineRule="auto"/>
    </w:pPr>
    <w:rPr>
      <w:rFonts w:ascii="Times New Roman" w:eastAsia="Times New Roman" w:hAnsi="Times New Roman" w:cs="Times New Roman"/>
      <w:b/>
      <w:bCs/>
      <w:color w:val="000000"/>
      <w:sz w:val="24"/>
      <w:szCs w:val="24"/>
      <w:lang w:eastAsia="lt-LT"/>
    </w:rPr>
  </w:style>
  <w:style w:type="paragraph" w:customStyle="1" w:styleId="ammtitulaireadresse">
    <w:name w:val="ammtitulaireadresse"/>
    <w:basedOn w:val="Normal"/>
    <w:rsid w:val="0046311B"/>
    <w:pPr>
      <w:spacing w:after="0" w:line="240" w:lineRule="auto"/>
    </w:pPr>
    <w:rPr>
      <w:rFonts w:ascii="Times New Roman" w:eastAsia="Times New Roman"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343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4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594687">
      <w:bodyDiv w:val="1"/>
      <w:marLeft w:val="0"/>
      <w:marRight w:val="0"/>
      <w:marTop w:val="0"/>
      <w:marBottom w:val="0"/>
      <w:divBdr>
        <w:top w:val="none" w:sz="0" w:space="0" w:color="auto"/>
        <w:left w:val="none" w:sz="0" w:space="0" w:color="auto"/>
        <w:bottom w:val="none" w:sz="0" w:space="0" w:color="auto"/>
        <w:right w:val="none" w:sz="0" w:space="0" w:color="auto"/>
      </w:divBdr>
    </w:div>
    <w:div w:id="1163080259">
      <w:bodyDiv w:val="1"/>
      <w:marLeft w:val="0"/>
      <w:marRight w:val="0"/>
      <w:marTop w:val="0"/>
      <w:marBottom w:val="0"/>
      <w:divBdr>
        <w:top w:val="none" w:sz="0" w:space="0" w:color="auto"/>
        <w:left w:val="none" w:sz="0" w:space="0" w:color="auto"/>
        <w:bottom w:val="none" w:sz="0" w:space="0" w:color="auto"/>
        <w:right w:val="none" w:sz="0" w:space="0" w:color="auto"/>
      </w:divBdr>
    </w:div>
    <w:div w:id="1344356240">
      <w:bodyDiv w:val="1"/>
      <w:marLeft w:val="0"/>
      <w:marRight w:val="0"/>
      <w:marTop w:val="0"/>
      <w:marBottom w:val="0"/>
      <w:divBdr>
        <w:top w:val="none" w:sz="0" w:space="0" w:color="auto"/>
        <w:left w:val="none" w:sz="0" w:space="0" w:color="auto"/>
        <w:bottom w:val="none" w:sz="0" w:space="0" w:color="auto"/>
        <w:right w:val="none" w:sz="0" w:space="0" w:color="auto"/>
      </w:divBdr>
      <w:divsChild>
        <w:div w:id="167453677">
          <w:marLeft w:val="0"/>
          <w:marRight w:val="0"/>
          <w:marTop w:val="0"/>
          <w:marBottom w:val="0"/>
          <w:divBdr>
            <w:top w:val="none" w:sz="0" w:space="0" w:color="auto"/>
            <w:left w:val="none" w:sz="0" w:space="0" w:color="auto"/>
            <w:bottom w:val="none" w:sz="0" w:space="0" w:color="auto"/>
            <w:right w:val="none" w:sz="0" w:space="0" w:color="auto"/>
          </w:divBdr>
          <w:divsChild>
            <w:div w:id="94600044">
              <w:marLeft w:val="3450"/>
              <w:marRight w:val="0"/>
              <w:marTop w:val="0"/>
              <w:marBottom w:val="0"/>
              <w:divBdr>
                <w:top w:val="none" w:sz="0" w:space="0" w:color="auto"/>
                <w:left w:val="none" w:sz="0" w:space="0" w:color="auto"/>
                <w:bottom w:val="none" w:sz="0" w:space="0" w:color="auto"/>
                <w:right w:val="none" w:sz="0" w:space="0" w:color="auto"/>
              </w:divBdr>
              <w:divsChild>
                <w:div w:id="1297250076">
                  <w:marLeft w:val="0"/>
                  <w:marRight w:val="0"/>
                  <w:marTop w:val="0"/>
                  <w:marBottom w:val="0"/>
                  <w:divBdr>
                    <w:top w:val="none" w:sz="0" w:space="0" w:color="auto"/>
                    <w:left w:val="single" w:sz="6" w:space="0" w:color="BCC7C9"/>
                    <w:bottom w:val="single" w:sz="6" w:space="0" w:color="BCC7C9"/>
                    <w:right w:val="single" w:sz="6" w:space="0" w:color="BCC7C9"/>
                  </w:divBdr>
                  <w:divsChild>
                    <w:div w:id="2073115894">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3539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8361</Words>
  <Characters>4766</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21</cp:revision>
  <cp:lastPrinted>2016-06-07T07:34:00Z</cp:lastPrinted>
  <dcterms:created xsi:type="dcterms:W3CDTF">2016-06-02T13:21:00Z</dcterms:created>
  <dcterms:modified xsi:type="dcterms:W3CDTF">2019-08-09T07:26:00Z</dcterms:modified>
</cp:coreProperties>
</file>