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3BF07" w14:textId="77777777" w:rsidR="00A17332" w:rsidRPr="004421B4" w:rsidRDefault="00A17332" w:rsidP="00A17332">
      <w:pPr>
        <w:widowControl w:val="0"/>
        <w:rPr>
          <w:sz w:val="22"/>
          <w:szCs w:val="22"/>
          <w:lang w:val="lt-LT"/>
        </w:rPr>
      </w:pPr>
    </w:p>
    <w:p w14:paraId="25542F29" w14:textId="77777777" w:rsidR="00A17332" w:rsidRPr="000C1390" w:rsidRDefault="00A17332" w:rsidP="00A17332">
      <w:pPr>
        <w:widowControl w:val="0"/>
        <w:rPr>
          <w:sz w:val="22"/>
          <w:szCs w:val="22"/>
        </w:rPr>
      </w:pPr>
    </w:p>
    <w:p w14:paraId="29A1F38A" w14:textId="77777777" w:rsidR="00A17332" w:rsidRPr="000C1390" w:rsidRDefault="00A17332" w:rsidP="00A17332">
      <w:pPr>
        <w:widowControl w:val="0"/>
        <w:rPr>
          <w:sz w:val="22"/>
          <w:szCs w:val="22"/>
        </w:rPr>
      </w:pPr>
    </w:p>
    <w:p w14:paraId="4508BF16" w14:textId="77777777" w:rsidR="00A17332" w:rsidRPr="000C1390" w:rsidRDefault="00A17332" w:rsidP="00A17332">
      <w:pPr>
        <w:widowControl w:val="0"/>
        <w:rPr>
          <w:sz w:val="22"/>
          <w:szCs w:val="22"/>
        </w:rPr>
      </w:pPr>
    </w:p>
    <w:p w14:paraId="7B97938B" w14:textId="77777777" w:rsidR="00A17332" w:rsidRPr="000C1390" w:rsidRDefault="00A17332" w:rsidP="00A17332">
      <w:pPr>
        <w:widowControl w:val="0"/>
        <w:rPr>
          <w:sz w:val="22"/>
          <w:szCs w:val="22"/>
        </w:rPr>
      </w:pPr>
    </w:p>
    <w:p w14:paraId="01043290" w14:textId="77777777" w:rsidR="00A17332" w:rsidRPr="000C1390" w:rsidRDefault="00A17332" w:rsidP="00A17332">
      <w:pPr>
        <w:widowControl w:val="0"/>
        <w:rPr>
          <w:sz w:val="22"/>
          <w:szCs w:val="22"/>
        </w:rPr>
      </w:pPr>
    </w:p>
    <w:p w14:paraId="1914638E" w14:textId="77777777" w:rsidR="00A17332" w:rsidRPr="000C1390" w:rsidRDefault="00A17332" w:rsidP="00A17332">
      <w:pPr>
        <w:widowControl w:val="0"/>
        <w:rPr>
          <w:sz w:val="22"/>
          <w:szCs w:val="22"/>
        </w:rPr>
      </w:pPr>
    </w:p>
    <w:p w14:paraId="3E3BFCA1" w14:textId="77777777" w:rsidR="00A17332" w:rsidRPr="000C1390" w:rsidRDefault="00A17332" w:rsidP="00A17332">
      <w:pPr>
        <w:widowControl w:val="0"/>
        <w:rPr>
          <w:sz w:val="22"/>
          <w:szCs w:val="22"/>
        </w:rPr>
      </w:pPr>
    </w:p>
    <w:p w14:paraId="1E577AC1" w14:textId="77777777" w:rsidR="00A17332" w:rsidRPr="000C1390" w:rsidRDefault="00A17332" w:rsidP="00A17332">
      <w:pPr>
        <w:widowControl w:val="0"/>
        <w:rPr>
          <w:sz w:val="22"/>
          <w:szCs w:val="22"/>
        </w:rPr>
      </w:pPr>
    </w:p>
    <w:p w14:paraId="1D0CFA35" w14:textId="77777777" w:rsidR="00A17332" w:rsidRPr="000C1390" w:rsidRDefault="00A17332" w:rsidP="00A17332">
      <w:pPr>
        <w:widowControl w:val="0"/>
        <w:rPr>
          <w:sz w:val="22"/>
          <w:szCs w:val="22"/>
        </w:rPr>
      </w:pPr>
    </w:p>
    <w:p w14:paraId="15E790A8" w14:textId="77777777" w:rsidR="00A17332" w:rsidRPr="000C1390" w:rsidRDefault="00A17332" w:rsidP="00A17332">
      <w:pPr>
        <w:widowControl w:val="0"/>
        <w:rPr>
          <w:sz w:val="22"/>
          <w:szCs w:val="22"/>
        </w:rPr>
      </w:pPr>
    </w:p>
    <w:p w14:paraId="6FA548DB" w14:textId="77777777" w:rsidR="00A17332" w:rsidRPr="000C1390" w:rsidRDefault="00A17332" w:rsidP="00A17332">
      <w:pPr>
        <w:widowControl w:val="0"/>
        <w:rPr>
          <w:sz w:val="22"/>
          <w:szCs w:val="22"/>
        </w:rPr>
      </w:pPr>
    </w:p>
    <w:p w14:paraId="32E8F2DE" w14:textId="77777777" w:rsidR="00A17332" w:rsidRPr="000C1390" w:rsidRDefault="00A17332" w:rsidP="00A17332">
      <w:pPr>
        <w:widowControl w:val="0"/>
        <w:rPr>
          <w:sz w:val="22"/>
          <w:szCs w:val="22"/>
        </w:rPr>
      </w:pPr>
    </w:p>
    <w:p w14:paraId="2DBA0B7C" w14:textId="77777777" w:rsidR="00A17332" w:rsidRPr="000C1390" w:rsidRDefault="00A17332" w:rsidP="00A17332">
      <w:pPr>
        <w:widowControl w:val="0"/>
        <w:rPr>
          <w:sz w:val="22"/>
          <w:szCs w:val="22"/>
        </w:rPr>
      </w:pPr>
    </w:p>
    <w:p w14:paraId="55576FE8" w14:textId="77777777" w:rsidR="00A17332" w:rsidRPr="000C1390" w:rsidRDefault="00A17332" w:rsidP="00A17332">
      <w:pPr>
        <w:widowControl w:val="0"/>
        <w:rPr>
          <w:sz w:val="22"/>
          <w:szCs w:val="22"/>
        </w:rPr>
      </w:pPr>
    </w:p>
    <w:p w14:paraId="166D0BA6" w14:textId="77777777" w:rsidR="00A17332" w:rsidRPr="000C1390" w:rsidRDefault="00A17332" w:rsidP="00A17332">
      <w:pPr>
        <w:widowControl w:val="0"/>
        <w:rPr>
          <w:sz w:val="22"/>
          <w:szCs w:val="22"/>
        </w:rPr>
      </w:pPr>
    </w:p>
    <w:p w14:paraId="70649626" w14:textId="77777777" w:rsidR="00A17332" w:rsidRPr="000C1390" w:rsidRDefault="00A17332" w:rsidP="00A17332">
      <w:pPr>
        <w:widowControl w:val="0"/>
        <w:rPr>
          <w:sz w:val="22"/>
          <w:szCs w:val="22"/>
        </w:rPr>
      </w:pPr>
    </w:p>
    <w:p w14:paraId="5DE12E82" w14:textId="77777777" w:rsidR="00A17332" w:rsidRPr="000C1390" w:rsidRDefault="00A17332" w:rsidP="00A17332">
      <w:pPr>
        <w:widowControl w:val="0"/>
        <w:rPr>
          <w:sz w:val="22"/>
          <w:szCs w:val="22"/>
        </w:rPr>
      </w:pPr>
    </w:p>
    <w:p w14:paraId="22C21110" w14:textId="77777777" w:rsidR="00A17332" w:rsidRPr="000C1390" w:rsidRDefault="00A17332" w:rsidP="00A17332">
      <w:pPr>
        <w:widowControl w:val="0"/>
        <w:rPr>
          <w:sz w:val="22"/>
          <w:szCs w:val="22"/>
        </w:rPr>
      </w:pPr>
    </w:p>
    <w:p w14:paraId="0A155281" w14:textId="77777777" w:rsidR="00A17332" w:rsidRPr="000C1390" w:rsidRDefault="00A17332" w:rsidP="00A17332">
      <w:pPr>
        <w:widowControl w:val="0"/>
        <w:rPr>
          <w:sz w:val="22"/>
          <w:szCs w:val="22"/>
        </w:rPr>
      </w:pPr>
    </w:p>
    <w:p w14:paraId="6F0AE179" w14:textId="77777777" w:rsidR="00A17332" w:rsidRPr="000C1390" w:rsidRDefault="00A17332" w:rsidP="00A17332">
      <w:pPr>
        <w:widowControl w:val="0"/>
        <w:rPr>
          <w:sz w:val="22"/>
          <w:szCs w:val="22"/>
        </w:rPr>
      </w:pPr>
    </w:p>
    <w:p w14:paraId="0F78CB28" w14:textId="77777777" w:rsidR="00A17332" w:rsidRPr="000C1390" w:rsidRDefault="00A17332" w:rsidP="00A17332">
      <w:pPr>
        <w:widowControl w:val="0"/>
        <w:rPr>
          <w:sz w:val="22"/>
          <w:szCs w:val="22"/>
        </w:rPr>
      </w:pPr>
    </w:p>
    <w:p w14:paraId="28167C19" w14:textId="77777777" w:rsidR="00A17332" w:rsidRPr="000C1390" w:rsidRDefault="00A17332" w:rsidP="00A17332">
      <w:pPr>
        <w:widowControl w:val="0"/>
        <w:tabs>
          <w:tab w:val="left" w:pos="567"/>
        </w:tabs>
        <w:ind w:left="567" w:hanging="567"/>
        <w:jc w:val="center"/>
        <w:outlineLvl w:val="0"/>
        <w:rPr>
          <w:b/>
          <w:caps/>
          <w:sz w:val="22"/>
          <w:szCs w:val="22"/>
        </w:rPr>
      </w:pPr>
      <w:bookmarkStart w:id="0" w:name="_Toc129243261"/>
      <w:bookmarkStart w:id="1" w:name="_Toc129243136"/>
    </w:p>
    <w:p w14:paraId="01A39843" w14:textId="77777777" w:rsidR="00A17332" w:rsidRPr="000C1390" w:rsidRDefault="00A17332" w:rsidP="00A17332">
      <w:pPr>
        <w:widowControl w:val="0"/>
        <w:tabs>
          <w:tab w:val="left" w:pos="567"/>
        </w:tabs>
        <w:ind w:left="567" w:hanging="567"/>
        <w:jc w:val="center"/>
        <w:outlineLvl w:val="0"/>
        <w:rPr>
          <w:b/>
          <w:caps/>
          <w:sz w:val="22"/>
          <w:szCs w:val="22"/>
        </w:rPr>
      </w:pPr>
      <w:r w:rsidRPr="000C1390">
        <w:rPr>
          <w:b/>
          <w:caps/>
          <w:sz w:val="22"/>
          <w:szCs w:val="22"/>
        </w:rPr>
        <w:t>A. ŽENKLINIMAS</w:t>
      </w:r>
      <w:bookmarkEnd w:id="0"/>
      <w:bookmarkEnd w:id="1"/>
    </w:p>
    <w:p w14:paraId="7C14F942" w14:textId="77777777" w:rsidR="00A17332" w:rsidRPr="000C1390" w:rsidRDefault="00A17332" w:rsidP="00A17332">
      <w:pPr>
        <w:widowControl w:val="0"/>
        <w:rPr>
          <w:sz w:val="22"/>
          <w:szCs w:val="22"/>
        </w:rPr>
      </w:pPr>
      <w:r w:rsidRPr="000C1390">
        <w:rPr>
          <w:noProof/>
          <w:sz w:val="22"/>
          <w:szCs w:val="22"/>
        </w:rPr>
        <w:br w:type="page"/>
      </w:r>
    </w:p>
    <w:p w14:paraId="4BAB5EA6" w14:textId="77777777" w:rsidR="00A17332" w:rsidRPr="000C1390" w:rsidRDefault="00A17332" w:rsidP="00A17332">
      <w:pPr>
        <w:widowControl w:val="0"/>
        <w:rPr>
          <w:sz w:val="22"/>
          <w:szCs w:val="22"/>
        </w:rPr>
      </w:pPr>
    </w:p>
    <w:p w14:paraId="085AED7C" w14:textId="77777777" w:rsidR="000C1390" w:rsidRPr="000C1390" w:rsidRDefault="000C1390" w:rsidP="000C1390">
      <w:pPr>
        <w:keepNext/>
        <w:pBdr>
          <w:top w:val="single" w:sz="4" w:space="1" w:color="auto"/>
          <w:left w:val="single" w:sz="4" w:space="4" w:color="auto"/>
          <w:bottom w:val="single" w:sz="4" w:space="1" w:color="auto"/>
          <w:right w:val="single" w:sz="4" w:space="4" w:color="auto"/>
        </w:pBdr>
        <w:tabs>
          <w:tab w:val="left" w:pos="720"/>
        </w:tabs>
        <w:outlineLvl w:val="1"/>
        <w:rPr>
          <w:rFonts w:eastAsia="MS Mincho"/>
          <w:b/>
          <w:sz w:val="22"/>
          <w:szCs w:val="22"/>
        </w:rPr>
      </w:pPr>
      <w:r w:rsidRPr="000C1390">
        <w:rPr>
          <w:rFonts w:eastAsia="MS Mincho"/>
          <w:b/>
          <w:sz w:val="22"/>
          <w:szCs w:val="22"/>
        </w:rPr>
        <w:t xml:space="preserve">INFORMACIJA ANT IŠORINĖS PAKUOTĖS </w:t>
      </w:r>
    </w:p>
    <w:p w14:paraId="23556618" w14:textId="77777777" w:rsidR="000C1390" w:rsidRPr="000C1390" w:rsidRDefault="000C1390" w:rsidP="000C1390">
      <w:pPr>
        <w:pBdr>
          <w:top w:val="single" w:sz="4" w:space="1" w:color="auto"/>
          <w:left w:val="single" w:sz="4" w:space="4" w:color="auto"/>
          <w:bottom w:val="single" w:sz="4" w:space="1" w:color="auto"/>
          <w:right w:val="single" w:sz="4" w:space="4" w:color="auto"/>
        </w:pBdr>
        <w:tabs>
          <w:tab w:val="left" w:pos="720"/>
        </w:tabs>
        <w:rPr>
          <w:rFonts w:eastAsia="MS Mincho"/>
          <w:b/>
          <w:sz w:val="22"/>
          <w:szCs w:val="22"/>
        </w:rPr>
      </w:pPr>
      <w:r w:rsidRPr="000C1390">
        <w:rPr>
          <w:rFonts w:eastAsia="MS Mincho"/>
          <w:b/>
          <w:sz w:val="22"/>
          <w:szCs w:val="22"/>
        </w:rPr>
        <w:t>KARTONINĖ DĖŽUTĖ</w:t>
      </w:r>
    </w:p>
    <w:p w14:paraId="1E3A7B77" w14:textId="77777777" w:rsidR="00A17332" w:rsidRPr="000C1390" w:rsidRDefault="00A17332" w:rsidP="00A17332">
      <w:pPr>
        <w:widowControl w:val="0"/>
        <w:rPr>
          <w:sz w:val="22"/>
          <w:szCs w:val="22"/>
        </w:rPr>
      </w:pPr>
    </w:p>
    <w:p w14:paraId="449F486A" w14:textId="77777777" w:rsidR="00A17332" w:rsidRPr="000C1390" w:rsidRDefault="00A17332" w:rsidP="00A17332">
      <w:pPr>
        <w:widowControl w:val="0"/>
        <w:rPr>
          <w:sz w:val="22"/>
          <w:szCs w:val="22"/>
        </w:rPr>
      </w:pPr>
    </w:p>
    <w:p w14:paraId="2DA9EF96" w14:textId="77777777" w:rsidR="00A17332" w:rsidRPr="000C1390" w:rsidRDefault="00A17332" w:rsidP="00A17332">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0C1390">
        <w:rPr>
          <w:b/>
          <w:sz w:val="22"/>
          <w:szCs w:val="22"/>
        </w:rPr>
        <w:t>1.</w:t>
      </w:r>
      <w:r w:rsidRPr="000C1390">
        <w:rPr>
          <w:b/>
          <w:sz w:val="22"/>
          <w:szCs w:val="22"/>
        </w:rPr>
        <w:tab/>
        <w:t>VAISTINIO PREPARATO PAVADINIMAS</w:t>
      </w:r>
    </w:p>
    <w:p w14:paraId="6B59289A" w14:textId="77777777" w:rsidR="00A17332" w:rsidRPr="000C1390" w:rsidRDefault="00A17332" w:rsidP="00A17332">
      <w:pPr>
        <w:widowControl w:val="0"/>
        <w:rPr>
          <w:sz w:val="22"/>
          <w:szCs w:val="22"/>
        </w:rPr>
      </w:pPr>
    </w:p>
    <w:p w14:paraId="5677975A" w14:textId="77777777" w:rsidR="00A17332" w:rsidRPr="000C1390" w:rsidRDefault="00A17332" w:rsidP="00A17332">
      <w:pPr>
        <w:widowControl w:val="0"/>
        <w:rPr>
          <w:sz w:val="22"/>
          <w:szCs w:val="22"/>
        </w:rPr>
      </w:pPr>
      <w:r w:rsidRPr="000C1390">
        <w:rPr>
          <w:sz w:val="22"/>
          <w:szCs w:val="22"/>
        </w:rPr>
        <w:t>Teotard 200 mg pailginto atpalaidavimo kietosios kapsulės</w:t>
      </w:r>
    </w:p>
    <w:p w14:paraId="44F637D4" w14:textId="77777777" w:rsidR="00A17332" w:rsidRPr="000C1390" w:rsidRDefault="00A17332" w:rsidP="00A17332">
      <w:pPr>
        <w:widowControl w:val="0"/>
        <w:rPr>
          <w:sz w:val="22"/>
          <w:szCs w:val="22"/>
        </w:rPr>
      </w:pPr>
      <w:r w:rsidRPr="000C1390">
        <w:rPr>
          <w:sz w:val="22"/>
          <w:szCs w:val="22"/>
        </w:rPr>
        <w:t>Teofilinas</w:t>
      </w:r>
    </w:p>
    <w:p w14:paraId="34C89B94" w14:textId="77777777" w:rsidR="00A17332" w:rsidRPr="000C1390" w:rsidRDefault="00A17332" w:rsidP="00A17332">
      <w:pPr>
        <w:widowControl w:val="0"/>
        <w:rPr>
          <w:sz w:val="22"/>
          <w:szCs w:val="22"/>
        </w:rPr>
      </w:pPr>
    </w:p>
    <w:p w14:paraId="0F055542" w14:textId="77777777" w:rsidR="00A17332" w:rsidRPr="000C1390" w:rsidRDefault="00A17332" w:rsidP="00A17332">
      <w:pPr>
        <w:widowControl w:val="0"/>
        <w:rPr>
          <w:sz w:val="22"/>
          <w:szCs w:val="22"/>
        </w:rPr>
      </w:pPr>
    </w:p>
    <w:p w14:paraId="5AA48C4F" w14:textId="77777777" w:rsidR="00A17332" w:rsidRPr="000C1390" w:rsidRDefault="00A17332" w:rsidP="00A17332">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0C1390">
        <w:rPr>
          <w:b/>
          <w:sz w:val="22"/>
          <w:szCs w:val="22"/>
        </w:rPr>
        <w:t>2.</w:t>
      </w:r>
      <w:r w:rsidRPr="000C1390">
        <w:rPr>
          <w:b/>
          <w:sz w:val="22"/>
          <w:szCs w:val="22"/>
        </w:rPr>
        <w:tab/>
        <w:t>VEIKLIOJI (-IOS) MEDŽIAGA (-OS) IR JOS (-Ų) KIEKIS (-IAI)</w:t>
      </w:r>
    </w:p>
    <w:p w14:paraId="75A7898A" w14:textId="77777777" w:rsidR="00A17332" w:rsidRPr="000C1390" w:rsidRDefault="00A17332" w:rsidP="00A17332">
      <w:pPr>
        <w:widowControl w:val="0"/>
        <w:rPr>
          <w:sz w:val="22"/>
          <w:szCs w:val="22"/>
        </w:rPr>
      </w:pPr>
    </w:p>
    <w:p w14:paraId="375460FB" w14:textId="77777777" w:rsidR="00A17332" w:rsidRPr="000C1390" w:rsidRDefault="00A17332" w:rsidP="00A17332">
      <w:pPr>
        <w:widowControl w:val="0"/>
        <w:rPr>
          <w:sz w:val="22"/>
          <w:szCs w:val="22"/>
        </w:rPr>
      </w:pPr>
      <w:r w:rsidRPr="000C1390">
        <w:rPr>
          <w:sz w:val="22"/>
          <w:szCs w:val="22"/>
        </w:rPr>
        <w:t>Kiekvienoje pailginto atpalaidavimo kapsulėje yra 200 mg teofilino.</w:t>
      </w:r>
    </w:p>
    <w:p w14:paraId="3B193BC0" w14:textId="77777777" w:rsidR="00A17332" w:rsidRPr="000C1390" w:rsidRDefault="00A17332" w:rsidP="00A17332">
      <w:pPr>
        <w:widowControl w:val="0"/>
        <w:rPr>
          <w:sz w:val="22"/>
          <w:szCs w:val="22"/>
        </w:rPr>
      </w:pPr>
    </w:p>
    <w:p w14:paraId="521601ED" w14:textId="77777777" w:rsidR="00A17332" w:rsidRPr="000C1390" w:rsidRDefault="00A17332" w:rsidP="00A17332">
      <w:pPr>
        <w:widowControl w:val="0"/>
        <w:rPr>
          <w:sz w:val="22"/>
          <w:szCs w:val="22"/>
        </w:rPr>
      </w:pPr>
    </w:p>
    <w:p w14:paraId="3154BE62" w14:textId="77777777" w:rsidR="00A17332" w:rsidRPr="000C1390" w:rsidRDefault="00A17332" w:rsidP="00A17332">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0C1390">
        <w:rPr>
          <w:b/>
          <w:sz w:val="22"/>
          <w:szCs w:val="22"/>
        </w:rPr>
        <w:t>3.</w:t>
      </w:r>
      <w:r w:rsidRPr="000C1390">
        <w:rPr>
          <w:b/>
          <w:sz w:val="22"/>
          <w:szCs w:val="22"/>
        </w:rPr>
        <w:tab/>
        <w:t>PAGALBINIŲ MEDŽIAGŲ SĄRAŠAS</w:t>
      </w:r>
    </w:p>
    <w:p w14:paraId="1B1894EA" w14:textId="77777777" w:rsidR="00A17332" w:rsidRPr="000C1390" w:rsidRDefault="00A17332" w:rsidP="00A17332">
      <w:pPr>
        <w:widowControl w:val="0"/>
        <w:rPr>
          <w:sz w:val="22"/>
          <w:szCs w:val="22"/>
        </w:rPr>
      </w:pPr>
    </w:p>
    <w:p w14:paraId="19158A49" w14:textId="77777777" w:rsidR="00A17332" w:rsidRPr="000C1390" w:rsidRDefault="00A17332" w:rsidP="00A17332">
      <w:pPr>
        <w:widowControl w:val="0"/>
        <w:rPr>
          <w:sz w:val="22"/>
          <w:szCs w:val="22"/>
        </w:rPr>
      </w:pPr>
      <w:r w:rsidRPr="000C1390">
        <w:rPr>
          <w:sz w:val="22"/>
          <w:szCs w:val="22"/>
        </w:rPr>
        <w:t>Daugiau informacijos pateikiama pakuotės lapelyje.</w:t>
      </w:r>
    </w:p>
    <w:p w14:paraId="6A66CB9D" w14:textId="77777777" w:rsidR="00A17332" w:rsidRPr="000C1390" w:rsidRDefault="00A17332" w:rsidP="00A17332">
      <w:pPr>
        <w:widowControl w:val="0"/>
        <w:rPr>
          <w:sz w:val="22"/>
          <w:szCs w:val="22"/>
        </w:rPr>
      </w:pPr>
    </w:p>
    <w:p w14:paraId="049E2F9D" w14:textId="77777777" w:rsidR="00A17332" w:rsidRPr="000C1390" w:rsidRDefault="00A17332" w:rsidP="00A17332">
      <w:pPr>
        <w:widowControl w:val="0"/>
        <w:rPr>
          <w:sz w:val="22"/>
          <w:szCs w:val="22"/>
        </w:rPr>
      </w:pPr>
    </w:p>
    <w:p w14:paraId="43954AE3" w14:textId="77777777" w:rsidR="00A17332" w:rsidRPr="000C1390" w:rsidRDefault="00A17332" w:rsidP="00A17332">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0C1390">
        <w:rPr>
          <w:b/>
          <w:sz w:val="22"/>
          <w:szCs w:val="22"/>
        </w:rPr>
        <w:t>4.</w:t>
      </w:r>
      <w:r w:rsidRPr="000C1390">
        <w:rPr>
          <w:b/>
          <w:sz w:val="22"/>
          <w:szCs w:val="22"/>
        </w:rPr>
        <w:tab/>
        <w:t>FARMACINĖ FORMA IR KIEKIS PAKUOTĖJE</w:t>
      </w:r>
    </w:p>
    <w:p w14:paraId="5166D0CA" w14:textId="77777777" w:rsidR="00A17332" w:rsidRPr="000C1390" w:rsidRDefault="00A17332" w:rsidP="00A17332">
      <w:pPr>
        <w:widowControl w:val="0"/>
        <w:rPr>
          <w:sz w:val="22"/>
          <w:szCs w:val="22"/>
        </w:rPr>
      </w:pPr>
    </w:p>
    <w:p w14:paraId="7064A58E" w14:textId="77777777" w:rsidR="00A17332" w:rsidRPr="000C1390" w:rsidRDefault="00A17332" w:rsidP="00A17332">
      <w:pPr>
        <w:widowControl w:val="0"/>
        <w:rPr>
          <w:sz w:val="22"/>
          <w:szCs w:val="22"/>
        </w:rPr>
      </w:pPr>
      <w:r w:rsidRPr="000C1390">
        <w:rPr>
          <w:sz w:val="22"/>
          <w:szCs w:val="22"/>
          <w:highlight w:val="lightGray"/>
        </w:rPr>
        <w:t>Pailginto atpalaidavimo kietosios kapsulės</w:t>
      </w:r>
    </w:p>
    <w:p w14:paraId="6030200F" w14:textId="77777777" w:rsidR="00A17332" w:rsidRPr="000C1390" w:rsidRDefault="00A17332" w:rsidP="00A17332">
      <w:pPr>
        <w:widowControl w:val="0"/>
        <w:rPr>
          <w:sz w:val="22"/>
          <w:szCs w:val="22"/>
        </w:rPr>
      </w:pPr>
      <w:r w:rsidRPr="000C1390">
        <w:rPr>
          <w:sz w:val="22"/>
          <w:szCs w:val="22"/>
        </w:rPr>
        <w:t>40 pailginto atpalaidavimo kapsulių</w:t>
      </w:r>
    </w:p>
    <w:p w14:paraId="314AD9CF" w14:textId="77777777" w:rsidR="00A17332" w:rsidRPr="000C1390" w:rsidRDefault="00A17332" w:rsidP="00A17332">
      <w:pPr>
        <w:widowControl w:val="0"/>
        <w:rPr>
          <w:sz w:val="22"/>
          <w:szCs w:val="22"/>
        </w:rPr>
      </w:pPr>
    </w:p>
    <w:p w14:paraId="1F92A56E" w14:textId="77777777" w:rsidR="00A17332" w:rsidRPr="000C1390" w:rsidRDefault="00A17332" w:rsidP="00A17332">
      <w:pPr>
        <w:widowControl w:val="0"/>
        <w:rPr>
          <w:sz w:val="22"/>
          <w:szCs w:val="22"/>
        </w:rPr>
      </w:pPr>
    </w:p>
    <w:p w14:paraId="57E12E86" w14:textId="77777777" w:rsidR="00A17332" w:rsidRPr="000C1390" w:rsidRDefault="00A17332" w:rsidP="00A17332">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0C1390">
        <w:rPr>
          <w:b/>
          <w:sz w:val="22"/>
          <w:szCs w:val="22"/>
        </w:rPr>
        <w:t>5.</w:t>
      </w:r>
      <w:r w:rsidRPr="000C1390">
        <w:rPr>
          <w:b/>
          <w:sz w:val="22"/>
          <w:szCs w:val="22"/>
        </w:rPr>
        <w:tab/>
        <w:t>VARTOJIMO METODAS IR BŪDAS (-AI)</w:t>
      </w:r>
    </w:p>
    <w:p w14:paraId="74C2A20B" w14:textId="77777777" w:rsidR="00A17332" w:rsidRPr="000C1390" w:rsidRDefault="00A17332" w:rsidP="00A17332">
      <w:pPr>
        <w:widowControl w:val="0"/>
        <w:rPr>
          <w:sz w:val="22"/>
          <w:szCs w:val="22"/>
        </w:rPr>
      </w:pPr>
    </w:p>
    <w:p w14:paraId="69CF7841" w14:textId="77777777" w:rsidR="00A17332" w:rsidRPr="000C1390" w:rsidRDefault="00A17332" w:rsidP="00A17332">
      <w:pPr>
        <w:widowControl w:val="0"/>
        <w:rPr>
          <w:sz w:val="22"/>
          <w:szCs w:val="22"/>
        </w:rPr>
      </w:pPr>
      <w:r w:rsidRPr="000C1390">
        <w:rPr>
          <w:sz w:val="22"/>
          <w:szCs w:val="22"/>
        </w:rPr>
        <w:t>Vartoti per burną</w:t>
      </w:r>
    </w:p>
    <w:p w14:paraId="574543FB" w14:textId="77777777" w:rsidR="00A17332" w:rsidRPr="000C1390" w:rsidRDefault="00A17332" w:rsidP="00A17332">
      <w:pPr>
        <w:widowControl w:val="0"/>
        <w:rPr>
          <w:sz w:val="22"/>
          <w:szCs w:val="22"/>
        </w:rPr>
      </w:pPr>
      <w:r w:rsidRPr="000C1390">
        <w:rPr>
          <w:sz w:val="22"/>
          <w:szCs w:val="22"/>
        </w:rPr>
        <w:t>Prieš vartojimą perskaitykite pakuotės lapelį.</w:t>
      </w:r>
    </w:p>
    <w:p w14:paraId="174DE361" w14:textId="77777777" w:rsidR="00A17332" w:rsidRPr="000C1390" w:rsidRDefault="00A17332" w:rsidP="00574FF4">
      <w:pPr>
        <w:widowControl w:val="0"/>
        <w:jc w:val="center"/>
        <w:rPr>
          <w:sz w:val="22"/>
          <w:szCs w:val="22"/>
        </w:rPr>
      </w:pPr>
    </w:p>
    <w:p w14:paraId="2218C8FF" w14:textId="77777777" w:rsidR="00A17332" w:rsidRPr="000C1390" w:rsidRDefault="00A17332" w:rsidP="00A17332">
      <w:pPr>
        <w:widowControl w:val="0"/>
        <w:rPr>
          <w:sz w:val="22"/>
          <w:szCs w:val="22"/>
        </w:rPr>
      </w:pPr>
    </w:p>
    <w:p w14:paraId="2BE3A06D" w14:textId="77777777" w:rsidR="00A17332" w:rsidRPr="000C1390" w:rsidRDefault="00A17332" w:rsidP="00A17332">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0C1390">
        <w:rPr>
          <w:b/>
          <w:sz w:val="22"/>
          <w:szCs w:val="22"/>
        </w:rPr>
        <w:t>6.</w:t>
      </w:r>
      <w:r w:rsidRPr="000C1390">
        <w:rPr>
          <w:b/>
          <w:sz w:val="22"/>
          <w:szCs w:val="22"/>
        </w:rPr>
        <w:tab/>
        <w:t>SPECIALUS ĮSPĖJIMAS, KAD VAISTINĮ PREPARATĄ BŪTINA LAIKYTI VAIKAMS NEPASTEBIMOJE IR NEPASIEKIAMOJE VIETOJE</w:t>
      </w:r>
    </w:p>
    <w:p w14:paraId="568E3B81" w14:textId="77777777" w:rsidR="00A17332" w:rsidRPr="000C1390" w:rsidRDefault="00A17332" w:rsidP="00A17332">
      <w:pPr>
        <w:widowControl w:val="0"/>
        <w:rPr>
          <w:sz w:val="22"/>
          <w:szCs w:val="22"/>
        </w:rPr>
      </w:pPr>
    </w:p>
    <w:p w14:paraId="298DAFC3" w14:textId="77777777" w:rsidR="00A17332" w:rsidRPr="000C1390" w:rsidRDefault="00A17332" w:rsidP="00A17332">
      <w:pPr>
        <w:widowControl w:val="0"/>
        <w:rPr>
          <w:sz w:val="22"/>
          <w:szCs w:val="22"/>
        </w:rPr>
      </w:pPr>
      <w:r w:rsidRPr="000C1390">
        <w:rPr>
          <w:sz w:val="22"/>
          <w:szCs w:val="22"/>
        </w:rPr>
        <w:t>Laikyti vaikams nepastebimoje ir nepasiekiamoje vietoje.</w:t>
      </w:r>
    </w:p>
    <w:p w14:paraId="3B9C94E5" w14:textId="77777777" w:rsidR="00A17332" w:rsidRPr="000C1390" w:rsidRDefault="00A17332" w:rsidP="00A17332">
      <w:pPr>
        <w:widowControl w:val="0"/>
        <w:rPr>
          <w:sz w:val="22"/>
          <w:szCs w:val="22"/>
        </w:rPr>
      </w:pPr>
    </w:p>
    <w:p w14:paraId="0108F2DB" w14:textId="77777777" w:rsidR="00A17332" w:rsidRPr="000C1390" w:rsidRDefault="00A17332" w:rsidP="00A17332">
      <w:pPr>
        <w:widowControl w:val="0"/>
        <w:rPr>
          <w:sz w:val="22"/>
          <w:szCs w:val="22"/>
        </w:rPr>
      </w:pPr>
    </w:p>
    <w:p w14:paraId="4F5970FB" w14:textId="77777777" w:rsidR="00A17332" w:rsidRPr="000C1390" w:rsidRDefault="00A17332" w:rsidP="00A17332">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0C1390">
        <w:rPr>
          <w:b/>
          <w:sz w:val="22"/>
          <w:szCs w:val="22"/>
        </w:rPr>
        <w:t>7.</w:t>
      </w:r>
      <w:r w:rsidRPr="000C1390">
        <w:rPr>
          <w:b/>
          <w:sz w:val="22"/>
          <w:szCs w:val="22"/>
        </w:rPr>
        <w:tab/>
        <w:t>KITAS (-I) SPECIALUS (-ŪS) ĮSPĖJIMAS (-AI) (JEI REIKIA)</w:t>
      </w:r>
    </w:p>
    <w:p w14:paraId="35503A95" w14:textId="77777777" w:rsidR="00A17332" w:rsidRPr="000C1390" w:rsidRDefault="00A17332" w:rsidP="00A17332">
      <w:pPr>
        <w:widowControl w:val="0"/>
        <w:rPr>
          <w:sz w:val="22"/>
          <w:szCs w:val="22"/>
        </w:rPr>
      </w:pPr>
    </w:p>
    <w:p w14:paraId="61E42C8F" w14:textId="77777777" w:rsidR="00A17332" w:rsidRPr="000C1390" w:rsidRDefault="00A17332" w:rsidP="00A17332">
      <w:pPr>
        <w:widowControl w:val="0"/>
        <w:rPr>
          <w:sz w:val="22"/>
          <w:szCs w:val="22"/>
        </w:rPr>
      </w:pPr>
    </w:p>
    <w:p w14:paraId="098E6044" w14:textId="77777777" w:rsidR="00A17332" w:rsidRPr="000C1390" w:rsidRDefault="00A17332" w:rsidP="00A17332">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0C1390">
        <w:rPr>
          <w:b/>
          <w:sz w:val="22"/>
          <w:szCs w:val="22"/>
        </w:rPr>
        <w:t>8.</w:t>
      </w:r>
      <w:r w:rsidRPr="000C1390">
        <w:rPr>
          <w:b/>
          <w:sz w:val="22"/>
          <w:szCs w:val="22"/>
        </w:rPr>
        <w:tab/>
        <w:t>TINKAMUMO LAIKAS</w:t>
      </w:r>
    </w:p>
    <w:p w14:paraId="360FBCE9" w14:textId="77777777" w:rsidR="00A17332" w:rsidRPr="000C1390" w:rsidRDefault="00A17332" w:rsidP="00A17332">
      <w:pPr>
        <w:widowControl w:val="0"/>
        <w:rPr>
          <w:sz w:val="22"/>
          <w:szCs w:val="22"/>
        </w:rPr>
      </w:pPr>
    </w:p>
    <w:p w14:paraId="14CF16EE" w14:textId="77777777" w:rsidR="000C1390" w:rsidRPr="000C1390" w:rsidRDefault="000C1390" w:rsidP="000C1390">
      <w:pPr>
        <w:tabs>
          <w:tab w:val="left" w:pos="720"/>
        </w:tabs>
        <w:rPr>
          <w:rFonts w:eastAsia="MS Mincho"/>
          <w:sz w:val="22"/>
          <w:szCs w:val="22"/>
        </w:rPr>
      </w:pPr>
      <w:r w:rsidRPr="000C1390">
        <w:rPr>
          <w:rFonts w:eastAsia="MS Mincho"/>
          <w:sz w:val="22"/>
          <w:szCs w:val="22"/>
        </w:rPr>
        <w:t>Tinka iki</w:t>
      </w:r>
      <w:r w:rsidR="00296BAB" w:rsidRPr="00321CAF">
        <w:rPr>
          <w:rFonts w:eastAsia="MS Mincho"/>
          <w:sz w:val="22"/>
          <w:szCs w:val="22"/>
          <w:highlight w:val="lightGray"/>
        </w:rPr>
        <w:t>/EXP</w:t>
      </w:r>
      <w:r w:rsidRPr="000C1390">
        <w:rPr>
          <w:rFonts w:eastAsia="MS Mincho"/>
          <w:sz w:val="22"/>
          <w:szCs w:val="22"/>
        </w:rPr>
        <w:t xml:space="preserve">: </w:t>
      </w:r>
      <w:r w:rsidRPr="004421B4">
        <w:rPr>
          <w:rFonts w:eastAsia="MS Mincho"/>
          <w:sz w:val="22"/>
          <w:szCs w:val="22"/>
          <w:highlight w:val="lightGray"/>
        </w:rPr>
        <w:t xml:space="preserve">MMMM </w:t>
      </w:r>
      <w:r w:rsidR="00296BAB" w:rsidRPr="004421B4">
        <w:rPr>
          <w:rFonts w:eastAsia="MS Mincho"/>
          <w:sz w:val="22"/>
          <w:szCs w:val="22"/>
          <w:highlight w:val="lightGray"/>
        </w:rPr>
        <w:t>mm</w:t>
      </w:r>
    </w:p>
    <w:p w14:paraId="67AF6B98" w14:textId="77777777" w:rsidR="00A17332" w:rsidRPr="000C1390" w:rsidRDefault="00A17332" w:rsidP="00A17332">
      <w:pPr>
        <w:widowControl w:val="0"/>
        <w:rPr>
          <w:sz w:val="22"/>
          <w:szCs w:val="22"/>
        </w:rPr>
      </w:pPr>
    </w:p>
    <w:p w14:paraId="4FBF9CD4" w14:textId="77777777" w:rsidR="00A17332" w:rsidRPr="000C1390" w:rsidRDefault="00A17332" w:rsidP="00A17332">
      <w:pPr>
        <w:widowControl w:val="0"/>
        <w:rPr>
          <w:sz w:val="22"/>
          <w:szCs w:val="22"/>
        </w:rPr>
      </w:pPr>
    </w:p>
    <w:p w14:paraId="04F05F77" w14:textId="77777777" w:rsidR="00A17332" w:rsidRPr="000C1390" w:rsidRDefault="00A17332" w:rsidP="00A17332">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0C1390">
        <w:rPr>
          <w:b/>
          <w:sz w:val="22"/>
          <w:szCs w:val="22"/>
        </w:rPr>
        <w:t>9.</w:t>
      </w:r>
      <w:r w:rsidRPr="000C1390">
        <w:rPr>
          <w:b/>
          <w:sz w:val="22"/>
          <w:szCs w:val="22"/>
        </w:rPr>
        <w:tab/>
        <w:t>SPECIALIOS LAIKYMO SĄLYGOS</w:t>
      </w:r>
    </w:p>
    <w:p w14:paraId="148B01AB" w14:textId="77777777" w:rsidR="00A17332" w:rsidRPr="000C1390" w:rsidRDefault="00A17332" w:rsidP="00A17332">
      <w:pPr>
        <w:widowControl w:val="0"/>
        <w:rPr>
          <w:sz w:val="22"/>
          <w:szCs w:val="22"/>
        </w:rPr>
      </w:pPr>
    </w:p>
    <w:p w14:paraId="33CBC1C2" w14:textId="77777777" w:rsidR="000C1390" w:rsidRPr="000C1390" w:rsidRDefault="000C1390" w:rsidP="00A17332">
      <w:pPr>
        <w:widowControl w:val="0"/>
        <w:rPr>
          <w:sz w:val="22"/>
          <w:szCs w:val="22"/>
        </w:rPr>
      </w:pPr>
      <w:r w:rsidRPr="000C1390">
        <w:rPr>
          <w:sz w:val="22"/>
          <w:szCs w:val="22"/>
        </w:rPr>
        <w:t>Laikyti ne aukštesnėje kaip 25</w:t>
      </w:r>
      <w:r w:rsidR="00A17332" w:rsidRPr="000C1390">
        <w:rPr>
          <w:sz w:val="22"/>
          <w:szCs w:val="22"/>
        </w:rPr>
        <w:t> </w:t>
      </w:r>
      <w:r w:rsidR="00A17332" w:rsidRPr="000C1390">
        <w:rPr>
          <w:sz w:val="22"/>
          <w:szCs w:val="22"/>
        </w:rPr>
        <w:sym w:font="Symbol" w:char="F0B0"/>
      </w:r>
      <w:r w:rsidR="000641D5">
        <w:rPr>
          <w:sz w:val="22"/>
          <w:szCs w:val="22"/>
        </w:rPr>
        <w:t>C temperatūroje, gamintojo</w:t>
      </w:r>
      <w:r w:rsidRPr="000C1390">
        <w:rPr>
          <w:sz w:val="22"/>
          <w:szCs w:val="22"/>
        </w:rPr>
        <w:t xml:space="preserve"> pakuotėje. </w:t>
      </w:r>
    </w:p>
    <w:p w14:paraId="2AD4F1A4" w14:textId="77777777" w:rsidR="00A17332" w:rsidRPr="000C1390" w:rsidRDefault="000C1390" w:rsidP="00A17332">
      <w:pPr>
        <w:widowControl w:val="0"/>
        <w:rPr>
          <w:sz w:val="22"/>
          <w:szCs w:val="22"/>
        </w:rPr>
      </w:pPr>
      <w:r w:rsidRPr="000C1390">
        <w:rPr>
          <w:sz w:val="22"/>
          <w:szCs w:val="22"/>
        </w:rPr>
        <w:t xml:space="preserve"> </w:t>
      </w:r>
    </w:p>
    <w:p w14:paraId="4646E2F7" w14:textId="77777777" w:rsidR="000C1390" w:rsidRPr="000C1390" w:rsidRDefault="000C1390" w:rsidP="00A17332">
      <w:pPr>
        <w:widowControl w:val="0"/>
        <w:rPr>
          <w:sz w:val="22"/>
          <w:szCs w:val="22"/>
        </w:rPr>
      </w:pPr>
    </w:p>
    <w:p w14:paraId="287DF506" w14:textId="77777777" w:rsidR="00A17332" w:rsidRPr="000C1390" w:rsidRDefault="00A17332" w:rsidP="00A17332">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0C1390">
        <w:rPr>
          <w:b/>
          <w:sz w:val="22"/>
          <w:szCs w:val="22"/>
        </w:rPr>
        <w:lastRenderedPageBreak/>
        <w:t>10.</w:t>
      </w:r>
      <w:r w:rsidRPr="000C1390">
        <w:rPr>
          <w:b/>
          <w:sz w:val="22"/>
          <w:szCs w:val="22"/>
        </w:rPr>
        <w:tab/>
        <w:t xml:space="preserve">SPECIALIOS ATSARGUMO PRIEMONĖS DĖL NESUVARTOTO </w:t>
      </w:r>
      <w:r w:rsidRPr="000C1390">
        <w:rPr>
          <w:b/>
          <w:bCs/>
          <w:sz w:val="22"/>
          <w:szCs w:val="22"/>
        </w:rPr>
        <w:t xml:space="preserve">VAISTINIO PREPARATO AR JO ATLIEKŲ </w:t>
      </w:r>
      <w:r w:rsidRPr="000C1390">
        <w:rPr>
          <w:b/>
          <w:sz w:val="22"/>
          <w:szCs w:val="22"/>
        </w:rPr>
        <w:t>TVARKYMO (JEI REIKIA)</w:t>
      </w:r>
    </w:p>
    <w:p w14:paraId="032DB21D" w14:textId="77777777" w:rsidR="00A17332" w:rsidRPr="000C1390" w:rsidRDefault="00A17332" w:rsidP="00A17332">
      <w:pPr>
        <w:widowControl w:val="0"/>
        <w:rPr>
          <w:sz w:val="22"/>
          <w:szCs w:val="22"/>
        </w:rPr>
      </w:pPr>
    </w:p>
    <w:p w14:paraId="0B16A83A" w14:textId="77777777" w:rsidR="00A17332" w:rsidRPr="000C1390" w:rsidRDefault="00A17332" w:rsidP="00A17332">
      <w:pPr>
        <w:widowControl w:val="0"/>
        <w:rPr>
          <w:sz w:val="22"/>
          <w:szCs w:val="22"/>
        </w:rPr>
      </w:pPr>
    </w:p>
    <w:p w14:paraId="7F407A8E" w14:textId="77777777" w:rsidR="000C1390" w:rsidRPr="000C1390" w:rsidRDefault="000C1390" w:rsidP="000C1390">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0C1390">
        <w:rPr>
          <w:b/>
          <w:bCs/>
          <w:sz w:val="22"/>
          <w:szCs w:val="22"/>
          <w:lang w:eastAsia="lt-LT"/>
        </w:rPr>
        <w:t>11.</w:t>
      </w:r>
      <w:r w:rsidRPr="000C1390">
        <w:rPr>
          <w:b/>
          <w:bCs/>
          <w:sz w:val="22"/>
          <w:szCs w:val="22"/>
          <w:lang w:eastAsia="lt-LT"/>
        </w:rPr>
        <w:tab/>
        <w:t xml:space="preserve">LYGIAGRETUS IMPORTUOTOJAS </w:t>
      </w:r>
    </w:p>
    <w:p w14:paraId="67AAA757" w14:textId="77777777" w:rsidR="00A17332" w:rsidRPr="000C1390" w:rsidRDefault="00A17332" w:rsidP="00A17332">
      <w:pPr>
        <w:widowControl w:val="0"/>
        <w:numPr>
          <w:ilvl w:val="12"/>
          <w:numId w:val="0"/>
        </w:numPr>
        <w:ind w:right="-2"/>
        <w:rPr>
          <w:sz w:val="22"/>
          <w:szCs w:val="22"/>
        </w:rPr>
      </w:pPr>
    </w:p>
    <w:p w14:paraId="18E298CA" w14:textId="2C7DB79D" w:rsidR="000C1390" w:rsidRPr="000C1390" w:rsidRDefault="000C1390" w:rsidP="000C1390">
      <w:pPr>
        <w:rPr>
          <w:noProof/>
          <w:sz w:val="22"/>
          <w:szCs w:val="22"/>
          <w:lang w:eastAsia="lt-LT"/>
        </w:rPr>
      </w:pPr>
      <w:r w:rsidRPr="000C1390">
        <w:rPr>
          <w:sz w:val="22"/>
          <w:szCs w:val="22"/>
          <w:lang w:eastAsia="lt-LT"/>
        </w:rPr>
        <w:t>Lygiagretus importuotojas UAB „Lex ano“</w:t>
      </w:r>
    </w:p>
    <w:p w14:paraId="480C2B3D" w14:textId="77777777" w:rsidR="00A17332" w:rsidRPr="000C1390" w:rsidRDefault="00A17332" w:rsidP="00A17332">
      <w:pPr>
        <w:widowControl w:val="0"/>
        <w:rPr>
          <w:sz w:val="22"/>
          <w:szCs w:val="22"/>
        </w:rPr>
      </w:pPr>
    </w:p>
    <w:p w14:paraId="15E3A34C" w14:textId="77777777" w:rsidR="00A17332" w:rsidRPr="000C1390" w:rsidRDefault="00A17332" w:rsidP="00A17332">
      <w:pPr>
        <w:widowControl w:val="0"/>
        <w:rPr>
          <w:sz w:val="22"/>
          <w:szCs w:val="22"/>
        </w:rPr>
      </w:pPr>
    </w:p>
    <w:p w14:paraId="58FC4FCF" w14:textId="77777777" w:rsidR="000C1390" w:rsidRPr="000C1390" w:rsidRDefault="000C1390" w:rsidP="000C1390">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0C1390">
        <w:rPr>
          <w:b/>
          <w:bCs/>
          <w:sz w:val="22"/>
          <w:szCs w:val="22"/>
          <w:lang w:eastAsia="lt-LT"/>
        </w:rPr>
        <w:t>12.</w:t>
      </w:r>
      <w:r w:rsidRPr="000C1390">
        <w:rPr>
          <w:b/>
          <w:bCs/>
          <w:sz w:val="22"/>
          <w:szCs w:val="22"/>
          <w:lang w:eastAsia="lt-LT"/>
        </w:rPr>
        <w:tab/>
        <w:t>LYGIAGRETAUS IMPORTO LEIDIMO NUMERIS</w:t>
      </w:r>
    </w:p>
    <w:p w14:paraId="628E90B0" w14:textId="77777777" w:rsidR="00A17332" w:rsidRPr="000C1390" w:rsidRDefault="00A17332" w:rsidP="00A17332">
      <w:pPr>
        <w:widowControl w:val="0"/>
        <w:rPr>
          <w:sz w:val="22"/>
          <w:szCs w:val="22"/>
        </w:rPr>
      </w:pPr>
    </w:p>
    <w:p w14:paraId="12519DA3" w14:textId="77777777" w:rsidR="000C1390" w:rsidRPr="000C1390" w:rsidRDefault="000C1390" w:rsidP="000C1390">
      <w:pPr>
        <w:rPr>
          <w:sz w:val="22"/>
          <w:szCs w:val="22"/>
          <w:lang w:eastAsia="lt-LT"/>
        </w:rPr>
      </w:pPr>
      <w:r w:rsidRPr="000C1390">
        <w:rPr>
          <w:sz w:val="22"/>
          <w:szCs w:val="22"/>
          <w:lang w:eastAsia="lt-LT"/>
        </w:rPr>
        <w:t>Lyg.</w:t>
      </w:r>
      <w:r w:rsidR="00296BAB">
        <w:rPr>
          <w:sz w:val="22"/>
          <w:szCs w:val="22"/>
          <w:lang w:eastAsia="lt-LT"/>
        </w:rPr>
        <w:t xml:space="preserve"> </w:t>
      </w:r>
      <w:r w:rsidRPr="000C1390">
        <w:rPr>
          <w:sz w:val="22"/>
          <w:szCs w:val="22"/>
          <w:lang w:eastAsia="lt-LT"/>
        </w:rPr>
        <w:t>imp.</w:t>
      </w:r>
      <w:r w:rsidR="00296BAB">
        <w:rPr>
          <w:sz w:val="22"/>
          <w:szCs w:val="22"/>
          <w:lang w:eastAsia="lt-LT"/>
        </w:rPr>
        <w:t xml:space="preserve"> </w:t>
      </w:r>
      <w:r w:rsidRPr="000C1390">
        <w:rPr>
          <w:sz w:val="22"/>
          <w:szCs w:val="22"/>
          <w:lang w:eastAsia="lt-LT"/>
        </w:rPr>
        <w:t xml:space="preserve">Nr.: </w:t>
      </w:r>
      <w:r w:rsidR="002113F4">
        <w:rPr>
          <w:sz w:val="22"/>
          <w:szCs w:val="22"/>
          <w:lang w:eastAsia="lt-LT"/>
        </w:rPr>
        <w:t>LT/L/16/0423/001</w:t>
      </w:r>
    </w:p>
    <w:p w14:paraId="601926B1" w14:textId="77777777" w:rsidR="00A17332" w:rsidRPr="000C1390" w:rsidRDefault="00A17332" w:rsidP="00A17332">
      <w:pPr>
        <w:widowControl w:val="0"/>
        <w:rPr>
          <w:sz w:val="22"/>
          <w:szCs w:val="22"/>
        </w:rPr>
      </w:pPr>
    </w:p>
    <w:p w14:paraId="3FEE4225" w14:textId="77777777" w:rsidR="00A17332" w:rsidRPr="000C1390" w:rsidRDefault="00A17332" w:rsidP="00A17332">
      <w:pPr>
        <w:widowControl w:val="0"/>
        <w:rPr>
          <w:sz w:val="22"/>
          <w:szCs w:val="22"/>
        </w:rPr>
      </w:pPr>
    </w:p>
    <w:p w14:paraId="326C6A39" w14:textId="77777777" w:rsidR="00A17332" w:rsidRPr="000C1390" w:rsidRDefault="00A17332" w:rsidP="00A17332">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0C1390">
        <w:rPr>
          <w:b/>
          <w:sz w:val="22"/>
          <w:szCs w:val="22"/>
        </w:rPr>
        <w:t>13.</w:t>
      </w:r>
      <w:r w:rsidRPr="000C1390">
        <w:rPr>
          <w:b/>
          <w:sz w:val="22"/>
          <w:szCs w:val="22"/>
        </w:rPr>
        <w:tab/>
        <w:t>SERIJOS NUMERIS</w:t>
      </w:r>
    </w:p>
    <w:p w14:paraId="0433CBF3" w14:textId="77777777" w:rsidR="00A17332" w:rsidRPr="000C1390" w:rsidRDefault="00A17332" w:rsidP="00A17332">
      <w:pPr>
        <w:widowControl w:val="0"/>
        <w:rPr>
          <w:sz w:val="22"/>
          <w:szCs w:val="22"/>
        </w:rPr>
      </w:pPr>
    </w:p>
    <w:p w14:paraId="5223E871" w14:textId="77777777" w:rsidR="00A17332" w:rsidRPr="000C1390" w:rsidRDefault="00A17332" w:rsidP="00A17332">
      <w:pPr>
        <w:widowControl w:val="0"/>
        <w:rPr>
          <w:sz w:val="22"/>
          <w:szCs w:val="22"/>
        </w:rPr>
      </w:pPr>
      <w:r w:rsidRPr="000C1390">
        <w:rPr>
          <w:sz w:val="22"/>
          <w:szCs w:val="22"/>
        </w:rPr>
        <w:t>Serija</w:t>
      </w:r>
      <w:r w:rsidR="00296BAB" w:rsidRPr="00321CAF">
        <w:rPr>
          <w:sz w:val="22"/>
          <w:szCs w:val="22"/>
          <w:highlight w:val="lightGray"/>
        </w:rPr>
        <w:t>/Lot</w:t>
      </w:r>
      <w:r w:rsidR="000C1390" w:rsidRPr="000C1390">
        <w:rPr>
          <w:sz w:val="22"/>
          <w:szCs w:val="22"/>
        </w:rPr>
        <w:t>:</w:t>
      </w:r>
    </w:p>
    <w:p w14:paraId="4699159C" w14:textId="77777777" w:rsidR="00A17332" w:rsidRPr="000C1390" w:rsidRDefault="00A17332" w:rsidP="00A17332">
      <w:pPr>
        <w:widowControl w:val="0"/>
        <w:rPr>
          <w:sz w:val="22"/>
          <w:szCs w:val="22"/>
        </w:rPr>
      </w:pPr>
    </w:p>
    <w:p w14:paraId="79DEE459" w14:textId="77777777" w:rsidR="00A17332" w:rsidRPr="000C1390" w:rsidRDefault="00A17332" w:rsidP="00A17332">
      <w:pPr>
        <w:widowControl w:val="0"/>
        <w:rPr>
          <w:sz w:val="22"/>
          <w:szCs w:val="22"/>
        </w:rPr>
      </w:pPr>
    </w:p>
    <w:p w14:paraId="76EB3300" w14:textId="77777777" w:rsidR="00A17332" w:rsidRPr="000C1390" w:rsidRDefault="00A17332" w:rsidP="00A17332">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0C1390">
        <w:rPr>
          <w:b/>
          <w:sz w:val="22"/>
          <w:szCs w:val="22"/>
        </w:rPr>
        <w:t>14.</w:t>
      </w:r>
      <w:r w:rsidRPr="000C1390">
        <w:rPr>
          <w:b/>
          <w:sz w:val="22"/>
          <w:szCs w:val="22"/>
        </w:rPr>
        <w:tab/>
        <w:t>PARDAVIMO (IŠDAVIMO) TVARKA</w:t>
      </w:r>
    </w:p>
    <w:p w14:paraId="38106CD4" w14:textId="77777777" w:rsidR="00A17332" w:rsidRPr="000C1390" w:rsidRDefault="00A17332" w:rsidP="00A17332">
      <w:pPr>
        <w:widowControl w:val="0"/>
        <w:rPr>
          <w:sz w:val="22"/>
          <w:szCs w:val="22"/>
        </w:rPr>
      </w:pPr>
    </w:p>
    <w:p w14:paraId="692BD528" w14:textId="77777777" w:rsidR="00A17332" w:rsidRPr="000C1390" w:rsidRDefault="00A17332" w:rsidP="00A17332">
      <w:pPr>
        <w:widowControl w:val="0"/>
        <w:rPr>
          <w:sz w:val="22"/>
          <w:szCs w:val="22"/>
        </w:rPr>
      </w:pPr>
      <w:r w:rsidRPr="000C1390">
        <w:rPr>
          <w:sz w:val="22"/>
          <w:szCs w:val="22"/>
        </w:rPr>
        <w:t xml:space="preserve">Receptinis </w:t>
      </w:r>
      <w:r w:rsidR="00296BAB">
        <w:rPr>
          <w:sz w:val="22"/>
          <w:szCs w:val="22"/>
        </w:rPr>
        <w:t>vaistas.</w:t>
      </w:r>
    </w:p>
    <w:p w14:paraId="519D5F0F" w14:textId="77777777" w:rsidR="00A17332" w:rsidRPr="000C1390" w:rsidRDefault="00A17332" w:rsidP="00A17332">
      <w:pPr>
        <w:widowControl w:val="0"/>
        <w:rPr>
          <w:sz w:val="22"/>
          <w:szCs w:val="22"/>
        </w:rPr>
      </w:pPr>
    </w:p>
    <w:p w14:paraId="1D54A223" w14:textId="77777777" w:rsidR="00A17332" w:rsidRPr="000C1390" w:rsidRDefault="00A17332" w:rsidP="00A17332">
      <w:pPr>
        <w:widowControl w:val="0"/>
        <w:rPr>
          <w:sz w:val="22"/>
          <w:szCs w:val="22"/>
        </w:rPr>
      </w:pPr>
    </w:p>
    <w:p w14:paraId="52DCCA77" w14:textId="77777777" w:rsidR="00A17332" w:rsidRPr="000C1390" w:rsidRDefault="00A17332" w:rsidP="00A17332">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0C1390">
        <w:rPr>
          <w:b/>
          <w:sz w:val="22"/>
          <w:szCs w:val="22"/>
        </w:rPr>
        <w:t>15.</w:t>
      </w:r>
      <w:r w:rsidRPr="000C1390">
        <w:rPr>
          <w:b/>
          <w:sz w:val="22"/>
          <w:szCs w:val="22"/>
        </w:rPr>
        <w:tab/>
        <w:t>VARTOJIMO INSTRUKCIJA</w:t>
      </w:r>
    </w:p>
    <w:p w14:paraId="7B502872" w14:textId="77777777" w:rsidR="00A17332" w:rsidRPr="000C1390" w:rsidRDefault="00A17332" w:rsidP="00A17332">
      <w:pPr>
        <w:widowControl w:val="0"/>
        <w:rPr>
          <w:sz w:val="22"/>
          <w:szCs w:val="22"/>
        </w:rPr>
      </w:pPr>
    </w:p>
    <w:p w14:paraId="4D2C88DC" w14:textId="77777777" w:rsidR="00A17332" w:rsidRPr="000C1390" w:rsidRDefault="00A17332" w:rsidP="00A17332">
      <w:pPr>
        <w:widowControl w:val="0"/>
        <w:rPr>
          <w:sz w:val="22"/>
          <w:szCs w:val="22"/>
        </w:rPr>
      </w:pPr>
    </w:p>
    <w:p w14:paraId="408B4C0B" w14:textId="77777777" w:rsidR="00A17332" w:rsidRPr="000C1390" w:rsidRDefault="00A17332" w:rsidP="00A17332">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0C1390">
        <w:rPr>
          <w:b/>
          <w:sz w:val="22"/>
          <w:szCs w:val="22"/>
        </w:rPr>
        <w:t>16.</w:t>
      </w:r>
      <w:r w:rsidRPr="000C1390">
        <w:rPr>
          <w:b/>
          <w:sz w:val="22"/>
          <w:szCs w:val="22"/>
        </w:rPr>
        <w:tab/>
        <w:t>INFORMACIJA BRAILIO RAŠTU</w:t>
      </w:r>
    </w:p>
    <w:p w14:paraId="3AF11FF5" w14:textId="77777777" w:rsidR="00A17332" w:rsidRPr="000C1390" w:rsidRDefault="00A17332" w:rsidP="00A17332">
      <w:pPr>
        <w:widowControl w:val="0"/>
        <w:rPr>
          <w:sz w:val="22"/>
          <w:szCs w:val="22"/>
        </w:rPr>
      </w:pPr>
    </w:p>
    <w:p w14:paraId="4F63CB4D" w14:textId="77777777" w:rsidR="00A17332" w:rsidRDefault="00A17332" w:rsidP="00A17332">
      <w:pPr>
        <w:widowControl w:val="0"/>
        <w:rPr>
          <w:sz w:val="22"/>
          <w:szCs w:val="22"/>
        </w:rPr>
      </w:pPr>
      <w:r w:rsidRPr="000C1390">
        <w:rPr>
          <w:sz w:val="22"/>
          <w:szCs w:val="22"/>
        </w:rPr>
        <w:t>teotard 200 mg</w:t>
      </w:r>
    </w:p>
    <w:p w14:paraId="427B25E2" w14:textId="77777777" w:rsidR="00296BAB" w:rsidRDefault="00296BAB" w:rsidP="00A17332">
      <w:pPr>
        <w:widowControl w:val="0"/>
        <w:rPr>
          <w:sz w:val="22"/>
          <w:szCs w:val="22"/>
        </w:rPr>
      </w:pPr>
    </w:p>
    <w:p w14:paraId="096931F0" w14:textId="77777777" w:rsidR="00296BAB" w:rsidRPr="006E7C1C" w:rsidRDefault="00296BAB" w:rsidP="00296BAB">
      <w:pPr>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en-GB" w:eastAsia="en-US"/>
        </w:rPr>
      </w:pPr>
      <w:r w:rsidRPr="004421B4">
        <w:rPr>
          <w:b/>
          <w:noProof/>
          <w:sz w:val="22"/>
          <w:szCs w:val="22"/>
          <w:lang w:val="en-GB"/>
        </w:rPr>
        <w:t>17.</w:t>
      </w:r>
      <w:r w:rsidRPr="004421B4">
        <w:rPr>
          <w:b/>
          <w:noProof/>
          <w:sz w:val="22"/>
          <w:szCs w:val="22"/>
          <w:lang w:val="en-GB"/>
        </w:rPr>
        <w:tab/>
        <w:t>UNIKALUS IDENTIFIKATORIUS – 2D BRŪKŠNINIS KODAS</w:t>
      </w:r>
    </w:p>
    <w:p w14:paraId="23AD67B5" w14:textId="77777777" w:rsidR="00296BAB" w:rsidRPr="004421B4" w:rsidRDefault="00296BAB" w:rsidP="00296BAB">
      <w:pPr>
        <w:widowControl w:val="0"/>
        <w:ind w:left="539" w:hanging="539"/>
        <w:rPr>
          <w:rFonts w:eastAsia="Calibri"/>
          <w:sz w:val="22"/>
          <w:szCs w:val="22"/>
          <w:lang w:val="lt-LT"/>
        </w:rPr>
      </w:pPr>
    </w:p>
    <w:p w14:paraId="4E7041FA" w14:textId="77777777" w:rsidR="00296BAB" w:rsidRPr="004421B4" w:rsidRDefault="00296BAB" w:rsidP="00321CAF">
      <w:pPr>
        <w:widowControl w:val="0"/>
        <w:ind w:left="539" w:hanging="539"/>
        <w:rPr>
          <w:rFonts w:eastAsia="Calibri"/>
          <w:sz w:val="22"/>
          <w:szCs w:val="22"/>
        </w:rPr>
      </w:pPr>
      <w:r w:rsidRPr="004421B4">
        <w:rPr>
          <w:rFonts w:eastAsia="Calibri"/>
          <w:sz w:val="22"/>
          <w:szCs w:val="22"/>
          <w:highlight w:val="lightGray"/>
        </w:rPr>
        <w:t>2D brūkšninis kodas su nurodytu unikaliu identifikatoriumi.</w:t>
      </w:r>
    </w:p>
    <w:p w14:paraId="439FE8A4" w14:textId="77777777" w:rsidR="00296BAB" w:rsidRPr="004421B4" w:rsidRDefault="00296BAB" w:rsidP="00296BAB">
      <w:pPr>
        <w:widowControl w:val="0"/>
        <w:tabs>
          <w:tab w:val="left" w:pos="567"/>
        </w:tabs>
        <w:ind w:left="539" w:hanging="539"/>
        <w:rPr>
          <w:snapToGrid w:val="0"/>
          <w:sz w:val="22"/>
          <w:szCs w:val="22"/>
          <w:lang w:eastAsia="zh-CN"/>
        </w:rPr>
      </w:pPr>
    </w:p>
    <w:p w14:paraId="68ACA6BB" w14:textId="77777777" w:rsidR="00296BAB" w:rsidRPr="004421B4" w:rsidRDefault="00296BAB" w:rsidP="00296BAB">
      <w:pPr>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en-GB" w:eastAsia="en-US"/>
        </w:rPr>
      </w:pPr>
      <w:r w:rsidRPr="004421B4">
        <w:rPr>
          <w:b/>
          <w:noProof/>
          <w:sz w:val="22"/>
          <w:szCs w:val="22"/>
          <w:lang w:val="en-GB"/>
        </w:rPr>
        <w:t>18.</w:t>
      </w:r>
      <w:r w:rsidRPr="004421B4">
        <w:rPr>
          <w:b/>
          <w:noProof/>
          <w:sz w:val="22"/>
          <w:szCs w:val="22"/>
          <w:lang w:val="en-GB"/>
        </w:rPr>
        <w:tab/>
        <w:t xml:space="preserve">UNIKALUS IDENTIFIKATORIUS – </w:t>
      </w:r>
      <w:r w:rsidRPr="004421B4">
        <w:rPr>
          <w:b/>
          <w:noProof/>
          <w:sz w:val="22"/>
          <w:szCs w:val="22"/>
          <w:lang w:val="en-US"/>
        </w:rPr>
        <w:t>ŽMONĖMS SUPRANTAMI DUOMENYS</w:t>
      </w:r>
    </w:p>
    <w:p w14:paraId="428534E4" w14:textId="77777777" w:rsidR="00296BAB" w:rsidRPr="004421B4" w:rsidRDefault="00296BAB" w:rsidP="00296BAB">
      <w:pPr>
        <w:widowControl w:val="0"/>
        <w:ind w:left="539" w:hanging="539"/>
        <w:rPr>
          <w:rFonts w:eastAsia="Calibri"/>
          <w:sz w:val="22"/>
          <w:szCs w:val="22"/>
          <w:lang w:val="lt-LT"/>
        </w:rPr>
      </w:pPr>
    </w:p>
    <w:p w14:paraId="0B4AEA52" w14:textId="77777777" w:rsidR="00296BAB" w:rsidRPr="004421B4" w:rsidRDefault="00296BAB" w:rsidP="00296BAB">
      <w:pPr>
        <w:widowControl w:val="0"/>
        <w:ind w:left="539" w:hanging="539"/>
        <w:rPr>
          <w:rFonts w:eastAsia="Calibri"/>
          <w:sz w:val="22"/>
          <w:szCs w:val="22"/>
        </w:rPr>
      </w:pPr>
      <w:r w:rsidRPr="004421B4">
        <w:rPr>
          <w:rFonts w:eastAsia="Calibri"/>
          <w:sz w:val="22"/>
          <w:szCs w:val="22"/>
        </w:rPr>
        <w:t>PC:</w:t>
      </w:r>
    </w:p>
    <w:p w14:paraId="540BF6F2" w14:textId="77777777" w:rsidR="00296BAB" w:rsidRPr="004421B4" w:rsidRDefault="00296BAB" w:rsidP="00296BAB">
      <w:pPr>
        <w:widowControl w:val="0"/>
        <w:ind w:left="539" w:hanging="539"/>
        <w:rPr>
          <w:rFonts w:eastAsia="Calibri"/>
          <w:sz w:val="22"/>
          <w:szCs w:val="22"/>
        </w:rPr>
      </w:pPr>
      <w:r w:rsidRPr="004421B4">
        <w:rPr>
          <w:rFonts w:eastAsia="Calibri"/>
          <w:sz w:val="22"/>
          <w:szCs w:val="22"/>
        </w:rPr>
        <w:t>SN:</w:t>
      </w:r>
    </w:p>
    <w:p w14:paraId="6A0D93BA" w14:textId="77777777" w:rsidR="00296BAB" w:rsidRPr="006E7C1C" w:rsidRDefault="00296BAB" w:rsidP="00296BAB">
      <w:pPr>
        <w:widowControl w:val="0"/>
        <w:rPr>
          <w:sz w:val="22"/>
          <w:szCs w:val="22"/>
        </w:rPr>
      </w:pPr>
      <w:r w:rsidRPr="004421B4">
        <w:rPr>
          <w:rFonts w:eastAsia="Calibri"/>
          <w:sz w:val="22"/>
          <w:szCs w:val="22"/>
          <w:highlight w:val="lightGray"/>
        </w:rPr>
        <w:t>NN:</w:t>
      </w:r>
    </w:p>
    <w:p w14:paraId="25E94367" w14:textId="77777777" w:rsidR="000C1390" w:rsidRPr="006E7C1C" w:rsidRDefault="000C1390" w:rsidP="000C1390">
      <w:pPr>
        <w:keepNext/>
        <w:tabs>
          <w:tab w:val="left" w:pos="720"/>
        </w:tabs>
        <w:outlineLvl w:val="1"/>
        <w:rPr>
          <w:rFonts w:eastAsia="MS Mincho"/>
          <w:sz w:val="22"/>
          <w:szCs w:val="22"/>
        </w:rPr>
      </w:pPr>
      <w:r w:rsidRPr="006E7C1C">
        <w:rPr>
          <w:rFonts w:eastAsia="MS Mincho"/>
          <w:sz w:val="22"/>
          <w:szCs w:val="22"/>
        </w:rPr>
        <w:t>------------------------------------------------------------------------------------------------------------------------</w:t>
      </w:r>
    </w:p>
    <w:p w14:paraId="00CB916D" w14:textId="6DF9DD4C" w:rsidR="000C1390" w:rsidRPr="006E7C1C" w:rsidRDefault="000C1390" w:rsidP="000C1390">
      <w:pPr>
        <w:keepNext/>
        <w:widowControl w:val="0"/>
        <w:outlineLvl w:val="5"/>
        <w:rPr>
          <w:sz w:val="22"/>
          <w:szCs w:val="22"/>
        </w:rPr>
      </w:pPr>
      <w:r w:rsidRPr="006E7C1C">
        <w:rPr>
          <w:rFonts w:eastAsia="Batang"/>
          <w:color w:val="000000" w:themeColor="text1"/>
          <w:sz w:val="22"/>
          <w:szCs w:val="22"/>
        </w:rPr>
        <w:t xml:space="preserve">Gamintojas: </w:t>
      </w:r>
      <w:r w:rsidRPr="006E7C1C">
        <w:rPr>
          <w:sz w:val="22"/>
          <w:szCs w:val="22"/>
        </w:rPr>
        <w:t>Krka, d.d., Novo mesto, Šmarješka cesta 6, 8501 Novo mesto, Slovėnija</w:t>
      </w:r>
    </w:p>
    <w:p w14:paraId="1C96AF42" w14:textId="77777777" w:rsidR="000C1390" w:rsidRPr="006E7C1C" w:rsidRDefault="000C1390" w:rsidP="000C1390">
      <w:pPr>
        <w:keepNext/>
        <w:widowControl w:val="0"/>
        <w:outlineLvl w:val="5"/>
        <w:rPr>
          <w:sz w:val="22"/>
          <w:szCs w:val="22"/>
          <w:lang w:eastAsia="lt-LT"/>
        </w:rPr>
      </w:pPr>
    </w:p>
    <w:p w14:paraId="5BCE3458" w14:textId="41B06BBF" w:rsidR="000C1390" w:rsidRPr="006E7C1C" w:rsidRDefault="000C1390" w:rsidP="000C1390">
      <w:pPr>
        <w:rPr>
          <w:sz w:val="22"/>
          <w:szCs w:val="22"/>
          <w:lang w:eastAsia="lt-LT"/>
        </w:rPr>
      </w:pPr>
      <w:r w:rsidRPr="006E7C1C">
        <w:rPr>
          <w:sz w:val="22"/>
          <w:szCs w:val="22"/>
          <w:lang w:eastAsia="lt-LT"/>
        </w:rPr>
        <w:t xml:space="preserve">Perpakavo </w:t>
      </w:r>
      <w:r w:rsidRPr="004421B4">
        <w:rPr>
          <w:sz w:val="22"/>
          <w:szCs w:val="22"/>
          <w:highlight w:val="lightGray"/>
          <w:lang w:eastAsia="lt-LT"/>
        </w:rPr>
        <w:t>UAB „Norfachema“</w:t>
      </w:r>
    </w:p>
    <w:p w14:paraId="10BAF03F" w14:textId="48FE5679" w:rsidR="000C1390" w:rsidRPr="006E7C1C" w:rsidRDefault="000C1390" w:rsidP="000C1390">
      <w:pPr>
        <w:rPr>
          <w:sz w:val="22"/>
          <w:szCs w:val="22"/>
          <w:lang w:eastAsia="lt-LT"/>
        </w:rPr>
      </w:pPr>
      <w:r w:rsidRPr="006E7C1C">
        <w:rPr>
          <w:sz w:val="22"/>
          <w:szCs w:val="22"/>
          <w:highlight w:val="lightGray"/>
          <w:lang w:eastAsia="lt-LT"/>
        </w:rPr>
        <w:t>Perpakavo UAB „</w:t>
      </w:r>
      <w:r w:rsidR="000E25A8" w:rsidRPr="006E7C1C">
        <w:rPr>
          <w:sz w:val="22"/>
          <w:szCs w:val="22"/>
          <w:highlight w:val="lightGray"/>
          <w:lang w:eastAsia="lt-LT"/>
        </w:rPr>
        <w:t>E</w:t>
      </w:r>
      <w:r w:rsidR="000E25A8">
        <w:rPr>
          <w:sz w:val="22"/>
          <w:szCs w:val="22"/>
          <w:highlight w:val="lightGray"/>
          <w:lang w:eastAsia="lt-LT"/>
        </w:rPr>
        <w:t>NTAFARMA</w:t>
      </w:r>
      <w:r w:rsidRPr="006E7C1C">
        <w:rPr>
          <w:sz w:val="22"/>
          <w:szCs w:val="22"/>
          <w:highlight w:val="lightGray"/>
          <w:lang w:eastAsia="lt-LT"/>
        </w:rPr>
        <w:t>“</w:t>
      </w:r>
    </w:p>
    <w:p w14:paraId="6E9F5BA1" w14:textId="74661594" w:rsidR="000C1390" w:rsidRDefault="000E25A8" w:rsidP="000C1390">
      <w:pPr>
        <w:rPr>
          <w:sz w:val="22"/>
          <w:szCs w:val="22"/>
          <w:lang w:eastAsia="lt-LT"/>
        </w:rPr>
      </w:pPr>
      <w:r w:rsidRPr="004421B4">
        <w:rPr>
          <w:sz w:val="22"/>
          <w:szCs w:val="22"/>
          <w:highlight w:val="lightGray"/>
          <w:lang w:eastAsia="lt-LT"/>
        </w:rPr>
        <w:t>Perpakavo CEFEA Sp. z o.o. Sp. K.</w:t>
      </w:r>
    </w:p>
    <w:p w14:paraId="0B56BF50" w14:textId="77777777" w:rsidR="000E25A8" w:rsidRPr="006E7C1C" w:rsidRDefault="000E25A8" w:rsidP="000C1390">
      <w:pPr>
        <w:rPr>
          <w:sz w:val="22"/>
          <w:szCs w:val="22"/>
          <w:lang w:eastAsia="lt-LT"/>
        </w:rPr>
      </w:pPr>
    </w:p>
    <w:p w14:paraId="728B18E9" w14:textId="744B0321" w:rsidR="000C1390" w:rsidRPr="006E7C1C" w:rsidRDefault="000C1390" w:rsidP="000C1390">
      <w:pPr>
        <w:rPr>
          <w:sz w:val="22"/>
          <w:szCs w:val="22"/>
          <w:lang w:eastAsia="lt-LT"/>
        </w:rPr>
      </w:pPr>
      <w:r w:rsidRPr="004421B4">
        <w:rPr>
          <w:sz w:val="22"/>
          <w:szCs w:val="22"/>
          <w:highlight w:val="lightGray"/>
          <w:lang w:eastAsia="lt-LT"/>
        </w:rPr>
        <w:t>Perpak.</w:t>
      </w:r>
      <w:r w:rsidR="000E25A8" w:rsidRPr="004421B4">
        <w:rPr>
          <w:sz w:val="22"/>
          <w:szCs w:val="22"/>
          <w:highlight w:val="lightGray"/>
          <w:lang w:eastAsia="lt-LT"/>
        </w:rPr>
        <w:t xml:space="preserve"> </w:t>
      </w:r>
      <w:r w:rsidRPr="004421B4">
        <w:rPr>
          <w:sz w:val="22"/>
          <w:szCs w:val="22"/>
          <w:highlight w:val="lightGray"/>
          <w:lang w:eastAsia="lt-LT"/>
        </w:rPr>
        <w:t>serija:</w:t>
      </w:r>
    </w:p>
    <w:p w14:paraId="5D47925C" w14:textId="77777777" w:rsidR="000C1390" w:rsidRPr="006E7C1C" w:rsidRDefault="000C1390" w:rsidP="00A17332">
      <w:pPr>
        <w:widowControl w:val="0"/>
        <w:rPr>
          <w:noProof/>
          <w:sz w:val="22"/>
          <w:szCs w:val="22"/>
        </w:rPr>
      </w:pPr>
    </w:p>
    <w:p w14:paraId="1DC6CD08" w14:textId="506A9B6C" w:rsidR="007603B8" w:rsidRPr="004421B4" w:rsidRDefault="000C1390" w:rsidP="007603B8">
      <w:pPr>
        <w:widowControl w:val="0"/>
        <w:rPr>
          <w:sz w:val="22"/>
          <w:szCs w:val="22"/>
        </w:rPr>
      </w:pPr>
      <w:r w:rsidRPr="004421B4">
        <w:rPr>
          <w:i/>
          <w:sz w:val="22"/>
          <w:szCs w:val="22"/>
        </w:rPr>
        <w:t>Lygiagrečiai importuojamas vaistas skiriasi nuo referencinio vaisto</w:t>
      </w:r>
      <w:r w:rsidR="000E25A8">
        <w:rPr>
          <w:i/>
          <w:sz w:val="22"/>
          <w:szCs w:val="22"/>
        </w:rPr>
        <w:t>:</w:t>
      </w:r>
      <w:r w:rsidRPr="004421B4">
        <w:rPr>
          <w:i/>
          <w:sz w:val="22"/>
          <w:szCs w:val="22"/>
        </w:rPr>
        <w:t xml:space="preserve"> laikymo sąlygomis </w:t>
      </w:r>
      <w:r w:rsidR="000E25A8">
        <w:rPr>
          <w:i/>
          <w:sz w:val="22"/>
          <w:szCs w:val="22"/>
        </w:rPr>
        <w:t>(</w:t>
      </w:r>
      <w:r w:rsidRPr="004421B4">
        <w:rPr>
          <w:i/>
          <w:sz w:val="22"/>
          <w:szCs w:val="22"/>
        </w:rPr>
        <w:t>lygiagrečiai importuojamą vaistą laikyti ne aukštesnėje kaip 25</w:t>
      </w:r>
      <w:r w:rsidRPr="006E7C1C">
        <w:rPr>
          <w:i/>
          <w:sz w:val="22"/>
          <w:szCs w:val="22"/>
        </w:rPr>
        <w:sym w:font="Symbol" w:char="F0B0"/>
      </w:r>
      <w:r w:rsidR="000641D5" w:rsidRPr="004421B4">
        <w:rPr>
          <w:i/>
          <w:sz w:val="22"/>
          <w:szCs w:val="22"/>
        </w:rPr>
        <w:t>C temperatūroje, gamintojo</w:t>
      </w:r>
      <w:r w:rsidRPr="004421B4">
        <w:rPr>
          <w:i/>
          <w:sz w:val="22"/>
          <w:szCs w:val="22"/>
        </w:rPr>
        <w:t xml:space="preserve"> pakuotėje</w:t>
      </w:r>
      <w:r w:rsidR="000E25A8">
        <w:rPr>
          <w:i/>
          <w:sz w:val="22"/>
          <w:szCs w:val="22"/>
        </w:rPr>
        <w:t>,</w:t>
      </w:r>
      <w:r w:rsidR="007603B8" w:rsidRPr="004421B4">
        <w:rPr>
          <w:i/>
          <w:sz w:val="22"/>
          <w:szCs w:val="22"/>
        </w:rPr>
        <w:t xml:space="preserve"> referencinį vaistą laikyti ne aukštesnėje kaip 30 </w:t>
      </w:r>
      <w:r w:rsidR="007603B8" w:rsidRPr="004421B4">
        <w:rPr>
          <w:i/>
          <w:sz w:val="22"/>
          <w:szCs w:val="22"/>
        </w:rPr>
        <w:sym w:font="Symbol" w:char="F0B0"/>
      </w:r>
      <w:r w:rsidR="007603B8" w:rsidRPr="004421B4">
        <w:rPr>
          <w:i/>
          <w:sz w:val="22"/>
          <w:szCs w:val="22"/>
        </w:rPr>
        <w:t>C temperatūroje</w:t>
      </w:r>
      <w:r w:rsidR="00070B05">
        <w:rPr>
          <w:i/>
          <w:sz w:val="22"/>
          <w:szCs w:val="22"/>
        </w:rPr>
        <w:t>)</w:t>
      </w:r>
      <w:r w:rsidR="007603B8" w:rsidRPr="004421B4">
        <w:rPr>
          <w:i/>
          <w:sz w:val="22"/>
          <w:szCs w:val="22"/>
        </w:rPr>
        <w:t>.</w:t>
      </w:r>
    </w:p>
    <w:p w14:paraId="6EB47E2D" w14:textId="77777777" w:rsidR="000C1390" w:rsidRPr="006E7C1C" w:rsidRDefault="000C1390" w:rsidP="000C1390">
      <w:pPr>
        <w:widowControl w:val="0"/>
        <w:rPr>
          <w:sz w:val="22"/>
          <w:szCs w:val="22"/>
        </w:rPr>
      </w:pPr>
      <w:r w:rsidRPr="004421B4">
        <w:rPr>
          <w:sz w:val="22"/>
          <w:szCs w:val="22"/>
        </w:rPr>
        <w:t xml:space="preserve"> </w:t>
      </w:r>
    </w:p>
    <w:p w14:paraId="1D596F1F" w14:textId="77777777" w:rsidR="00A17332" w:rsidRPr="000C1390" w:rsidRDefault="00A17332" w:rsidP="00A17332">
      <w:pPr>
        <w:widowControl w:val="0"/>
        <w:rPr>
          <w:sz w:val="22"/>
          <w:szCs w:val="22"/>
        </w:rPr>
      </w:pPr>
    </w:p>
    <w:p w14:paraId="0B08CBF6" w14:textId="77777777" w:rsidR="00A17332" w:rsidRPr="000C1390" w:rsidRDefault="00A17332" w:rsidP="00A17332">
      <w:pPr>
        <w:widowControl w:val="0"/>
        <w:tabs>
          <w:tab w:val="left" w:pos="567"/>
        </w:tabs>
        <w:ind w:left="567" w:hanging="567"/>
        <w:jc w:val="center"/>
        <w:outlineLvl w:val="0"/>
        <w:rPr>
          <w:b/>
          <w:caps/>
          <w:sz w:val="22"/>
          <w:szCs w:val="22"/>
        </w:rPr>
      </w:pPr>
    </w:p>
    <w:p w14:paraId="6B854BB8" w14:textId="77777777" w:rsidR="00A17332" w:rsidRPr="000C1390" w:rsidRDefault="00A17332" w:rsidP="00A17332">
      <w:pPr>
        <w:widowControl w:val="0"/>
        <w:tabs>
          <w:tab w:val="left" w:pos="567"/>
        </w:tabs>
        <w:ind w:left="567" w:hanging="567"/>
        <w:jc w:val="center"/>
        <w:outlineLvl w:val="0"/>
        <w:rPr>
          <w:b/>
          <w:caps/>
          <w:sz w:val="22"/>
          <w:szCs w:val="22"/>
        </w:rPr>
      </w:pPr>
    </w:p>
    <w:p w14:paraId="73B6CA40" w14:textId="77777777" w:rsidR="00A17332" w:rsidRPr="000C1390" w:rsidRDefault="00A17332" w:rsidP="00A17332">
      <w:pPr>
        <w:widowControl w:val="0"/>
        <w:tabs>
          <w:tab w:val="left" w:pos="567"/>
        </w:tabs>
        <w:ind w:left="567" w:hanging="567"/>
        <w:jc w:val="center"/>
        <w:outlineLvl w:val="0"/>
        <w:rPr>
          <w:b/>
          <w:caps/>
          <w:sz w:val="22"/>
          <w:szCs w:val="22"/>
        </w:rPr>
      </w:pPr>
    </w:p>
    <w:p w14:paraId="4679F58E" w14:textId="77777777" w:rsidR="00A17332" w:rsidRPr="000C1390" w:rsidRDefault="00A17332" w:rsidP="00A17332">
      <w:pPr>
        <w:widowControl w:val="0"/>
        <w:tabs>
          <w:tab w:val="left" w:pos="567"/>
        </w:tabs>
        <w:ind w:left="567" w:hanging="567"/>
        <w:jc w:val="center"/>
        <w:outlineLvl w:val="0"/>
        <w:rPr>
          <w:b/>
          <w:caps/>
          <w:sz w:val="22"/>
          <w:szCs w:val="22"/>
        </w:rPr>
      </w:pPr>
    </w:p>
    <w:p w14:paraId="4FCE2F9D" w14:textId="77777777" w:rsidR="00A17332" w:rsidRPr="000C1390" w:rsidRDefault="00A17332" w:rsidP="00A17332">
      <w:pPr>
        <w:widowControl w:val="0"/>
        <w:tabs>
          <w:tab w:val="left" w:pos="567"/>
        </w:tabs>
        <w:ind w:left="567" w:hanging="567"/>
        <w:jc w:val="center"/>
        <w:outlineLvl w:val="0"/>
        <w:rPr>
          <w:b/>
          <w:caps/>
          <w:sz w:val="22"/>
          <w:szCs w:val="22"/>
        </w:rPr>
      </w:pPr>
    </w:p>
    <w:p w14:paraId="34056A82" w14:textId="77777777" w:rsidR="00A17332" w:rsidRPr="000C1390" w:rsidRDefault="00A17332" w:rsidP="00A17332">
      <w:pPr>
        <w:widowControl w:val="0"/>
        <w:tabs>
          <w:tab w:val="left" w:pos="567"/>
        </w:tabs>
        <w:ind w:left="567" w:hanging="567"/>
        <w:jc w:val="center"/>
        <w:outlineLvl w:val="0"/>
        <w:rPr>
          <w:b/>
          <w:caps/>
          <w:sz w:val="22"/>
          <w:szCs w:val="22"/>
        </w:rPr>
      </w:pPr>
    </w:p>
    <w:p w14:paraId="4ED3DA36" w14:textId="77777777" w:rsidR="00A17332" w:rsidRPr="000C1390" w:rsidRDefault="00A17332" w:rsidP="00A17332">
      <w:pPr>
        <w:widowControl w:val="0"/>
        <w:tabs>
          <w:tab w:val="left" w:pos="567"/>
        </w:tabs>
        <w:ind w:left="567" w:hanging="567"/>
        <w:jc w:val="center"/>
        <w:outlineLvl w:val="0"/>
        <w:rPr>
          <w:b/>
          <w:caps/>
          <w:sz w:val="22"/>
          <w:szCs w:val="22"/>
        </w:rPr>
      </w:pPr>
    </w:p>
    <w:p w14:paraId="3067336B" w14:textId="77777777" w:rsidR="00A17332" w:rsidRPr="000C1390" w:rsidRDefault="00A17332" w:rsidP="00A17332">
      <w:pPr>
        <w:widowControl w:val="0"/>
        <w:tabs>
          <w:tab w:val="left" w:pos="567"/>
        </w:tabs>
        <w:ind w:left="567" w:hanging="567"/>
        <w:jc w:val="center"/>
        <w:outlineLvl w:val="0"/>
        <w:rPr>
          <w:b/>
          <w:caps/>
          <w:sz w:val="22"/>
          <w:szCs w:val="22"/>
        </w:rPr>
      </w:pPr>
    </w:p>
    <w:p w14:paraId="022C55A2" w14:textId="77777777" w:rsidR="00A17332" w:rsidRPr="000C1390" w:rsidRDefault="00A17332" w:rsidP="00A17332">
      <w:pPr>
        <w:widowControl w:val="0"/>
        <w:tabs>
          <w:tab w:val="left" w:pos="567"/>
        </w:tabs>
        <w:ind w:left="567" w:hanging="567"/>
        <w:jc w:val="center"/>
        <w:outlineLvl w:val="0"/>
        <w:rPr>
          <w:b/>
          <w:caps/>
          <w:sz w:val="22"/>
          <w:szCs w:val="22"/>
        </w:rPr>
      </w:pPr>
    </w:p>
    <w:p w14:paraId="79DDDF72" w14:textId="77777777" w:rsidR="00A17332" w:rsidRPr="000C1390" w:rsidRDefault="00A17332" w:rsidP="00A17332">
      <w:pPr>
        <w:widowControl w:val="0"/>
        <w:tabs>
          <w:tab w:val="left" w:pos="567"/>
        </w:tabs>
        <w:ind w:left="567" w:hanging="567"/>
        <w:jc w:val="center"/>
        <w:outlineLvl w:val="0"/>
        <w:rPr>
          <w:b/>
          <w:caps/>
          <w:sz w:val="22"/>
          <w:szCs w:val="22"/>
        </w:rPr>
      </w:pPr>
    </w:p>
    <w:p w14:paraId="4FD21014" w14:textId="77777777" w:rsidR="00A17332" w:rsidRPr="000C1390" w:rsidRDefault="00A17332" w:rsidP="00A17332">
      <w:pPr>
        <w:widowControl w:val="0"/>
        <w:tabs>
          <w:tab w:val="left" w:pos="567"/>
        </w:tabs>
        <w:ind w:left="567" w:hanging="567"/>
        <w:jc w:val="center"/>
        <w:outlineLvl w:val="0"/>
        <w:rPr>
          <w:b/>
          <w:caps/>
          <w:sz w:val="22"/>
          <w:szCs w:val="22"/>
        </w:rPr>
      </w:pPr>
    </w:p>
    <w:p w14:paraId="48BF9CD1" w14:textId="77777777" w:rsidR="00A17332" w:rsidRPr="000C1390" w:rsidRDefault="00A17332" w:rsidP="00A17332">
      <w:pPr>
        <w:widowControl w:val="0"/>
        <w:tabs>
          <w:tab w:val="left" w:pos="567"/>
        </w:tabs>
        <w:ind w:left="567" w:hanging="567"/>
        <w:jc w:val="center"/>
        <w:outlineLvl w:val="0"/>
        <w:rPr>
          <w:b/>
          <w:caps/>
          <w:sz w:val="22"/>
          <w:szCs w:val="22"/>
        </w:rPr>
      </w:pPr>
    </w:p>
    <w:p w14:paraId="79EFD7B0" w14:textId="77777777" w:rsidR="00A17332" w:rsidRPr="000C1390" w:rsidRDefault="00A17332" w:rsidP="00A17332">
      <w:pPr>
        <w:widowControl w:val="0"/>
        <w:tabs>
          <w:tab w:val="left" w:pos="567"/>
        </w:tabs>
        <w:ind w:left="567" w:hanging="567"/>
        <w:jc w:val="center"/>
        <w:outlineLvl w:val="0"/>
        <w:rPr>
          <w:b/>
          <w:caps/>
          <w:sz w:val="22"/>
          <w:szCs w:val="22"/>
        </w:rPr>
      </w:pPr>
    </w:p>
    <w:p w14:paraId="01326C02" w14:textId="77777777" w:rsidR="00A17332" w:rsidRPr="000C1390" w:rsidRDefault="00A17332" w:rsidP="00A17332">
      <w:pPr>
        <w:widowControl w:val="0"/>
        <w:tabs>
          <w:tab w:val="left" w:pos="567"/>
        </w:tabs>
        <w:ind w:left="567" w:hanging="567"/>
        <w:jc w:val="center"/>
        <w:outlineLvl w:val="0"/>
        <w:rPr>
          <w:b/>
          <w:caps/>
          <w:sz w:val="22"/>
          <w:szCs w:val="22"/>
        </w:rPr>
      </w:pPr>
    </w:p>
    <w:p w14:paraId="06663FF4" w14:textId="77777777" w:rsidR="00A17332" w:rsidRPr="000C1390" w:rsidRDefault="00A17332" w:rsidP="00A17332">
      <w:pPr>
        <w:widowControl w:val="0"/>
        <w:tabs>
          <w:tab w:val="left" w:pos="567"/>
        </w:tabs>
        <w:ind w:left="567" w:hanging="567"/>
        <w:jc w:val="center"/>
        <w:outlineLvl w:val="0"/>
        <w:rPr>
          <w:b/>
          <w:caps/>
          <w:sz w:val="22"/>
          <w:szCs w:val="22"/>
        </w:rPr>
      </w:pPr>
    </w:p>
    <w:p w14:paraId="1BB0221A" w14:textId="77777777" w:rsidR="00A17332" w:rsidRPr="000C1390" w:rsidRDefault="00A17332" w:rsidP="00A17332">
      <w:pPr>
        <w:widowControl w:val="0"/>
        <w:tabs>
          <w:tab w:val="left" w:pos="567"/>
        </w:tabs>
        <w:ind w:left="567" w:hanging="567"/>
        <w:jc w:val="center"/>
        <w:outlineLvl w:val="0"/>
        <w:rPr>
          <w:b/>
          <w:caps/>
          <w:sz w:val="22"/>
          <w:szCs w:val="22"/>
        </w:rPr>
      </w:pPr>
    </w:p>
    <w:p w14:paraId="4F18EFBB" w14:textId="77777777" w:rsidR="00A17332" w:rsidRPr="000C1390" w:rsidRDefault="00A17332" w:rsidP="00A17332">
      <w:pPr>
        <w:widowControl w:val="0"/>
        <w:tabs>
          <w:tab w:val="left" w:pos="567"/>
        </w:tabs>
        <w:ind w:left="567" w:hanging="567"/>
        <w:jc w:val="center"/>
        <w:outlineLvl w:val="0"/>
        <w:rPr>
          <w:b/>
          <w:caps/>
          <w:sz w:val="22"/>
          <w:szCs w:val="22"/>
        </w:rPr>
      </w:pPr>
    </w:p>
    <w:p w14:paraId="0AB1C0E6" w14:textId="77777777" w:rsidR="00A17332" w:rsidRPr="000C1390" w:rsidRDefault="00A17332" w:rsidP="00A17332">
      <w:pPr>
        <w:widowControl w:val="0"/>
        <w:tabs>
          <w:tab w:val="left" w:pos="567"/>
        </w:tabs>
        <w:ind w:left="567" w:hanging="567"/>
        <w:jc w:val="center"/>
        <w:outlineLvl w:val="0"/>
        <w:rPr>
          <w:b/>
          <w:caps/>
          <w:sz w:val="22"/>
          <w:szCs w:val="22"/>
        </w:rPr>
      </w:pPr>
    </w:p>
    <w:p w14:paraId="6041FF2F" w14:textId="77777777" w:rsidR="00A17332" w:rsidRPr="000C1390" w:rsidRDefault="00A17332" w:rsidP="00A17332">
      <w:pPr>
        <w:widowControl w:val="0"/>
        <w:tabs>
          <w:tab w:val="left" w:pos="567"/>
        </w:tabs>
        <w:ind w:left="567" w:hanging="567"/>
        <w:jc w:val="center"/>
        <w:outlineLvl w:val="0"/>
        <w:rPr>
          <w:b/>
          <w:caps/>
          <w:sz w:val="22"/>
          <w:szCs w:val="22"/>
        </w:rPr>
      </w:pPr>
    </w:p>
    <w:p w14:paraId="5EE7A0CA" w14:textId="77777777" w:rsidR="00A17332" w:rsidRPr="000C1390" w:rsidRDefault="00A17332" w:rsidP="00A17332">
      <w:pPr>
        <w:widowControl w:val="0"/>
        <w:tabs>
          <w:tab w:val="left" w:pos="567"/>
        </w:tabs>
        <w:ind w:left="567" w:hanging="567"/>
        <w:jc w:val="center"/>
        <w:outlineLvl w:val="0"/>
        <w:rPr>
          <w:b/>
          <w:caps/>
          <w:sz w:val="22"/>
          <w:szCs w:val="22"/>
        </w:rPr>
      </w:pPr>
    </w:p>
    <w:p w14:paraId="771042BE" w14:textId="77777777" w:rsidR="00A17332" w:rsidRPr="000C1390" w:rsidRDefault="00A17332" w:rsidP="00A17332">
      <w:pPr>
        <w:widowControl w:val="0"/>
        <w:tabs>
          <w:tab w:val="left" w:pos="567"/>
        </w:tabs>
        <w:ind w:left="567" w:hanging="567"/>
        <w:jc w:val="center"/>
        <w:outlineLvl w:val="0"/>
        <w:rPr>
          <w:b/>
          <w:caps/>
          <w:sz w:val="22"/>
          <w:szCs w:val="22"/>
        </w:rPr>
      </w:pPr>
    </w:p>
    <w:p w14:paraId="45DD594D" w14:textId="77777777" w:rsidR="00A17332" w:rsidRPr="000C1390" w:rsidRDefault="00A17332" w:rsidP="00A17332">
      <w:pPr>
        <w:widowControl w:val="0"/>
        <w:tabs>
          <w:tab w:val="left" w:pos="567"/>
        </w:tabs>
        <w:ind w:left="567" w:hanging="567"/>
        <w:jc w:val="center"/>
        <w:outlineLvl w:val="0"/>
        <w:rPr>
          <w:b/>
          <w:caps/>
          <w:sz w:val="22"/>
          <w:szCs w:val="22"/>
        </w:rPr>
      </w:pPr>
    </w:p>
    <w:p w14:paraId="57B7B690" w14:textId="77777777" w:rsidR="00A17332" w:rsidRPr="000C1390" w:rsidRDefault="00A17332" w:rsidP="00A17332">
      <w:pPr>
        <w:widowControl w:val="0"/>
        <w:tabs>
          <w:tab w:val="left" w:pos="567"/>
        </w:tabs>
        <w:ind w:left="567" w:hanging="567"/>
        <w:jc w:val="center"/>
        <w:outlineLvl w:val="0"/>
        <w:rPr>
          <w:b/>
          <w:caps/>
          <w:sz w:val="22"/>
          <w:szCs w:val="22"/>
        </w:rPr>
      </w:pPr>
    </w:p>
    <w:p w14:paraId="3DE3991D" w14:textId="77777777" w:rsidR="00A17332" w:rsidRPr="000C1390" w:rsidRDefault="00A17332" w:rsidP="00A17332">
      <w:pPr>
        <w:widowControl w:val="0"/>
        <w:tabs>
          <w:tab w:val="left" w:pos="567"/>
        </w:tabs>
        <w:ind w:left="567" w:hanging="567"/>
        <w:jc w:val="center"/>
        <w:outlineLvl w:val="0"/>
        <w:rPr>
          <w:b/>
          <w:caps/>
          <w:sz w:val="22"/>
          <w:szCs w:val="22"/>
        </w:rPr>
      </w:pPr>
      <w:r w:rsidRPr="000C1390">
        <w:rPr>
          <w:b/>
          <w:caps/>
          <w:sz w:val="22"/>
          <w:szCs w:val="22"/>
        </w:rPr>
        <w:t>B. PAKUOTĖS LAPELIS</w:t>
      </w:r>
    </w:p>
    <w:p w14:paraId="5F75CF77" w14:textId="77777777" w:rsidR="00A17332" w:rsidRPr="000C1390" w:rsidRDefault="00A17332" w:rsidP="00A17332">
      <w:pPr>
        <w:widowControl w:val="0"/>
        <w:tabs>
          <w:tab w:val="left" w:pos="567"/>
        </w:tabs>
        <w:ind w:left="567" w:hanging="567"/>
        <w:jc w:val="center"/>
        <w:outlineLvl w:val="0"/>
        <w:rPr>
          <w:b/>
          <w:caps/>
          <w:sz w:val="22"/>
          <w:szCs w:val="22"/>
        </w:rPr>
      </w:pPr>
      <w:r w:rsidRPr="000C1390">
        <w:rPr>
          <w:sz w:val="22"/>
          <w:szCs w:val="22"/>
          <w:lang w:val="en-US"/>
        </w:rPr>
        <w:br w:type="page"/>
      </w:r>
      <w:bookmarkStart w:id="2" w:name="_Toc129243263"/>
      <w:bookmarkStart w:id="3" w:name="_Toc129243138"/>
      <w:r w:rsidRPr="000C1390">
        <w:rPr>
          <w:b/>
          <w:sz w:val="22"/>
          <w:szCs w:val="22"/>
        </w:rPr>
        <w:lastRenderedPageBreak/>
        <w:t>Pakuotės lapelis: informacija vartotojui</w:t>
      </w:r>
      <w:bookmarkEnd w:id="2"/>
      <w:bookmarkEnd w:id="3"/>
    </w:p>
    <w:p w14:paraId="45A4F194" w14:textId="77777777" w:rsidR="00A17332" w:rsidRPr="000C1390" w:rsidRDefault="00A17332" w:rsidP="00A17332">
      <w:pPr>
        <w:widowControl w:val="0"/>
        <w:rPr>
          <w:sz w:val="22"/>
          <w:szCs w:val="22"/>
        </w:rPr>
      </w:pPr>
    </w:p>
    <w:p w14:paraId="63D4A370" w14:textId="77777777" w:rsidR="00A17332" w:rsidRPr="000C1390" w:rsidRDefault="00A17332" w:rsidP="00A17332">
      <w:pPr>
        <w:widowControl w:val="0"/>
        <w:jc w:val="center"/>
        <w:rPr>
          <w:b/>
          <w:sz w:val="22"/>
          <w:szCs w:val="22"/>
        </w:rPr>
      </w:pPr>
      <w:r w:rsidRPr="000C1390">
        <w:rPr>
          <w:b/>
          <w:sz w:val="22"/>
          <w:szCs w:val="22"/>
        </w:rPr>
        <w:t>Teotard 200 mg pailginto atpalaidavimo kietosios kapsulės</w:t>
      </w:r>
    </w:p>
    <w:p w14:paraId="6F8EF65F" w14:textId="15493E16" w:rsidR="00A17332" w:rsidRPr="000C1390" w:rsidRDefault="00A17332" w:rsidP="00A17332">
      <w:pPr>
        <w:widowControl w:val="0"/>
        <w:jc w:val="center"/>
        <w:rPr>
          <w:sz w:val="22"/>
          <w:szCs w:val="22"/>
        </w:rPr>
      </w:pPr>
      <w:r w:rsidRPr="000C1390">
        <w:rPr>
          <w:sz w:val="22"/>
          <w:szCs w:val="22"/>
        </w:rPr>
        <w:t>Teofilinas</w:t>
      </w:r>
    </w:p>
    <w:p w14:paraId="5A8E8FEC" w14:textId="77777777" w:rsidR="00A17332" w:rsidRPr="000C1390" w:rsidRDefault="00A17332" w:rsidP="00A17332">
      <w:pPr>
        <w:widowControl w:val="0"/>
        <w:rPr>
          <w:sz w:val="22"/>
          <w:szCs w:val="22"/>
        </w:rPr>
      </w:pPr>
    </w:p>
    <w:p w14:paraId="2A3442DA" w14:textId="77777777" w:rsidR="00A17332" w:rsidRPr="000C1390" w:rsidRDefault="00A17332" w:rsidP="000C1390">
      <w:pPr>
        <w:widowControl w:val="0"/>
        <w:ind w:right="567"/>
        <w:jc w:val="both"/>
        <w:rPr>
          <w:b/>
          <w:sz w:val="22"/>
          <w:szCs w:val="22"/>
        </w:rPr>
      </w:pPr>
      <w:r w:rsidRPr="000C1390">
        <w:rPr>
          <w:b/>
          <w:sz w:val="22"/>
          <w:szCs w:val="22"/>
        </w:rPr>
        <w:t>Atidžiai perskaitykite visą šį lapelį, prieš pradėdami vartoti vaistą</w:t>
      </w:r>
      <w:r w:rsidRPr="000C1390">
        <w:rPr>
          <w:b/>
          <w:noProof/>
          <w:snapToGrid w:val="0"/>
          <w:sz w:val="22"/>
          <w:szCs w:val="22"/>
        </w:rPr>
        <w:t>, nes jame pateikiama Jums svarbi informacija</w:t>
      </w:r>
      <w:r w:rsidRPr="000C1390">
        <w:rPr>
          <w:b/>
          <w:sz w:val="22"/>
          <w:szCs w:val="22"/>
        </w:rPr>
        <w:t>.</w:t>
      </w:r>
    </w:p>
    <w:p w14:paraId="31F5712C" w14:textId="77777777" w:rsidR="00A17332" w:rsidRPr="000C1390" w:rsidRDefault="00A17332" w:rsidP="000C1390">
      <w:pPr>
        <w:pStyle w:val="Sraopastraipa"/>
        <w:widowControl w:val="0"/>
        <w:numPr>
          <w:ilvl w:val="0"/>
          <w:numId w:val="6"/>
        </w:numPr>
        <w:spacing w:after="0" w:line="240" w:lineRule="auto"/>
        <w:ind w:left="567" w:right="567" w:hanging="567"/>
        <w:jc w:val="both"/>
        <w:rPr>
          <w:rFonts w:ascii="Times New Roman" w:hAnsi="Times New Roman"/>
        </w:rPr>
      </w:pPr>
      <w:r w:rsidRPr="000C1390">
        <w:rPr>
          <w:rFonts w:ascii="Times New Roman" w:hAnsi="Times New Roman"/>
        </w:rPr>
        <w:t>Neišmeskite šio lapelio, nes vėl gali prireikti jį perskaityti.</w:t>
      </w:r>
    </w:p>
    <w:p w14:paraId="300385DE" w14:textId="77777777" w:rsidR="00A17332" w:rsidRPr="000C1390" w:rsidRDefault="00A17332" w:rsidP="000C1390">
      <w:pPr>
        <w:pStyle w:val="Sraopastraipa"/>
        <w:widowControl w:val="0"/>
        <w:numPr>
          <w:ilvl w:val="0"/>
          <w:numId w:val="6"/>
        </w:numPr>
        <w:spacing w:after="0" w:line="240" w:lineRule="auto"/>
        <w:ind w:left="567" w:right="567" w:hanging="567"/>
        <w:jc w:val="both"/>
        <w:rPr>
          <w:rFonts w:ascii="Times New Roman" w:hAnsi="Times New Roman"/>
        </w:rPr>
      </w:pPr>
      <w:r w:rsidRPr="000C1390">
        <w:rPr>
          <w:rFonts w:ascii="Times New Roman" w:hAnsi="Times New Roman"/>
        </w:rPr>
        <w:t>Jeigu kiltų daugiau klausimų, kreipkitės į gydytoją arba vaistininką.</w:t>
      </w:r>
    </w:p>
    <w:p w14:paraId="12336A2C" w14:textId="77777777" w:rsidR="00A17332" w:rsidRPr="000C1390" w:rsidRDefault="00A17332" w:rsidP="000C1390">
      <w:pPr>
        <w:pStyle w:val="Sraopastraipa"/>
        <w:widowControl w:val="0"/>
        <w:numPr>
          <w:ilvl w:val="0"/>
          <w:numId w:val="6"/>
        </w:numPr>
        <w:spacing w:after="0" w:line="240" w:lineRule="auto"/>
        <w:ind w:left="567" w:right="567" w:hanging="567"/>
        <w:jc w:val="both"/>
        <w:rPr>
          <w:rFonts w:ascii="Times New Roman" w:hAnsi="Times New Roman"/>
        </w:rPr>
      </w:pPr>
      <w:r w:rsidRPr="000C1390">
        <w:rPr>
          <w:rFonts w:ascii="Times New Roman" w:hAnsi="Times New Roman"/>
        </w:rPr>
        <w:t>Šis vaistas skirtas tik Jums, todėl kitiems žmonėms jo duoti negalima. Vaistas gali jiems pakenkti (net tiems, kurių ligos požymiai yra tokie patys kaip Jūsų).</w:t>
      </w:r>
    </w:p>
    <w:p w14:paraId="597CC943" w14:textId="77777777" w:rsidR="00A17332" w:rsidRPr="000C1390" w:rsidRDefault="00A17332" w:rsidP="000C1390">
      <w:pPr>
        <w:pStyle w:val="Sraopastraipa"/>
        <w:widowControl w:val="0"/>
        <w:numPr>
          <w:ilvl w:val="0"/>
          <w:numId w:val="6"/>
        </w:numPr>
        <w:spacing w:after="0" w:line="240" w:lineRule="auto"/>
        <w:ind w:left="567" w:right="567" w:hanging="567"/>
        <w:jc w:val="both"/>
        <w:rPr>
          <w:rFonts w:ascii="Times New Roman" w:hAnsi="Times New Roman"/>
        </w:rPr>
      </w:pPr>
      <w:r w:rsidRPr="000C1390">
        <w:rPr>
          <w:rFonts w:ascii="Times New Roman" w:hAnsi="Times New Roman"/>
        </w:rPr>
        <w:t>Jeigu pasireiškė šalutinis poveikis (net jeigu jis šiame lapelyje nenurodytas), kreipkitės į gydytoją arba vaistininką. Žr. 4 skyrių.</w:t>
      </w:r>
    </w:p>
    <w:p w14:paraId="234200C9" w14:textId="77777777" w:rsidR="00A17332" w:rsidRPr="000C1390" w:rsidRDefault="00A17332" w:rsidP="000C1390">
      <w:pPr>
        <w:widowControl w:val="0"/>
        <w:ind w:right="567"/>
        <w:jc w:val="both"/>
        <w:rPr>
          <w:sz w:val="22"/>
          <w:szCs w:val="22"/>
        </w:rPr>
      </w:pPr>
    </w:p>
    <w:p w14:paraId="3624D2A5" w14:textId="77777777" w:rsidR="00A17332" w:rsidRPr="000C1390" w:rsidRDefault="00A17332" w:rsidP="000C1390">
      <w:pPr>
        <w:widowControl w:val="0"/>
        <w:ind w:right="567"/>
        <w:jc w:val="both"/>
        <w:rPr>
          <w:sz w:val="22"/>
          <w:szCs w:val="22"/>
        </w:rPr>
      </w:pPr>
    </w:p>
    <w:p w14:paraId="3DB1E38D" w14:textId="77777777" w:rsidR="00A17332" w:rsidRPr="000C1390" w:rsidRDefault="00A17332" w:rsidP="000C1390">
      <w:pPr>
        <w:widowControl w:val="0"/>
        <w:tabs>
          <w:tab w:val="left" w:pos="567"/>
        </w:tabs>
        <w:ind w:right="567"/>
        <w:jc w:val="both"/>
        <w:outlineLvl w:val="3"/>
        <w:rPr>
          <w:b/>
          <w:bCs/>
          <w:snapToGrid w:val="0"/>
          <w:sz w:val="22"/>
          <w:szCs w:val="22"/>
          <w:lang w:eastAsia="x-none"/>
        </w:rPr>
      </w:pPr>
      <w:r w:rsidRPr="000C1390">
        <w:rPr>
          <w:b/>
          <w:bCs/>
          <w:snapToGrid w:val="0"/>
          <w:sz w:val="22"/>
          <w:szCs w:val="22"/>
          <w:lang w:eastAsia="x-none"/>
        </w:rPr>
        <w:t>Apie ką rašoma šiame lapelyje?</w:t>
      </w:r>
    </w:p>
    <w:p w14:paraId="6C73695E" w14:textId="77777777" w:rsidR="00A17332" w:rsidRPr="000C1390" w:rsidRDefault="00A17332" w:rsidP="000C1390">
      <w:pPr>
        <w:widowControl w:val="0"/>
        <w:numPr>
          <w:ilvl w:val="12"/>
          <w:numId w:val="0"/>
        </w:numPr>
        <w:ind w:left="284" w:right="567"/>
        <w:jc w:val="both"/>
        <w:rPr>
          <w:snapToGrid w:val="0"/>
          <w:sz w:val="22"/>
          <w:szCs w:val="22"/>
        </w:rPr>
      </w:pPr>
    </w:p>
    <w:p w14:paraId="229E307D" w14:textId="77777777" w:rsidR="00A17332" w:rsidRPr="000C1390" w:rsidRDefault="00A17332" w:rsidP="000C1390">
      <w:pPr>
        <w:widowControl w:val="0"/>
        <w:tabs>
          <w:tab w:val="left" w:pos="720"/>
        </w:tabs>
        <w:ind w:right="567"/>
        <w:jc w:val="both"/>
        <w:rPr>
          <w:sz w:val="22"/>
          <w:szCs w:val="22"/>
        </w:rPr>
      </w:pPr>
      <w:r w:rsidRPr="000C1390">
        <w:rPr>
          <w:sz w:val="22"/>
          <w:szCs w:val="22"/>
        </w:rPr>
        <w:t>1.</w:t>
      </w:r>
      <w:r w:rsidRPr="000C1390">
        <w:rPr>
          <w:sz w:val="22"/>
          <w:szCs w:val="22"/>
        </w:rPr>
        <w:tab/>
        <w:t>Kas yra Teotard ir kam jis vartojamas</w:t>
      </w:r>
    </w:p>
    <w:p w14:paraId="29B6F045" w14:textId="77777777" w:rsidR="00A17332" w:rsidRPr="000C1390" w:rsidRDefault="00A17332" w:rsidP="000C1390">
      <w:pPr>
        <w:widowControl w:val="0"/>
        <w:tabs>
          <w:tab w:val="left" w:pos="720"/>
        </w:tabs>
        <w:ind w:right="567"/>
        <w:jc w:val="both"/>
        <w:rPr>
          <w:sz w:val="22"/>
          <w:szCs w:val="22"/>
        </w:rPr>
      </w:pPr>
      <w:r w:rsidRPr="000C1390">
        <w:rPr>
          <w:sz w:val="22"/>
          <w:szCs w:val="22"/>
        </w:rPr>
        <w:t>2.</w:t>
      </w:r>
      <w:r w:rsidRPr="000C1390">
        <w:rPr>
          <w:sz w:val="22"/>
          <w:szCs w:val="22"/>
        </w:rPr>
        <w:tab/>
        <w:t>Kas žinotina prieš vartojant Teotard</w:t>
      </w:r>
    </w:p>
    <w:p w14:paraId="6A2C5E21" w14:textId="77777777" w:rsidR="00A17332" w:rsidRPr="000C1390" w:rsidRDefault="00A17332" w:rsidP="000C1390">
      <w:pPr>
        <w:widowControl w:val="0"/>
        <w:tabs>
          <w:tab w:val="left" w:pos="720"/>
        </w:tabs>
        <w:ind w:right="567"/>
        <w:jc w:val="both"/>
        <w:rPr>
          <w:sz w:val="22"/>
          <w:szCs w:val="22"/>
        </w:rPr>
      </w:pPr>
      <w:r w:rsidRPr="000C1390">
        <w:rPr>
          <w:sz w:val="22"/>
          <w:szCs w:val="22"/>
        </w:rPr>
        <w:t>3.</w:t>
      </w:r>
      <w:r w:rsidRPr="000C1390">
        <w:rPr>
          <w:sz w:val="22"/>
          <w:szCs w:val="22"/>
        </w:rPr>
        <w:tab/>
        <w:t>Kaip vartoti Teotard</w:t>
      </w:r>
    </w:p>
    <w:p w14:paraId="43241ABD" w14:textId="77777777" w:rsidR="00A17332" w:rsidRPr="000C1390" w:rsidRDefault="00A17332" w:rsidP="000C1390">
      <w:pPr>
        <w:widowControl w:val="0"/>
        <w:tabs>
          <w:tab w:val="left" w:pos="720"/>
        </w:tabs>
        <w:ind w:right="567"/>
        <w:jc w:val="both"/>
        <w:rPr>
          <w:sz w:val="22"/>
          <w:szCs w:val="22"/>
        </w:rPr>
      </w:pPr>
      <w:r w:rsidRPr="000C1390">
        <w:rPr>
          <w:sz w:val="22"/>
          <w:szCs w:val="22"/>
        </w:rPr>
        <w:t>4.</w:t>
      </w:r>
      <w:r w:rsidRPr="000C1390">
        <w:rPr>
          <w:sz w:val="22"/>
          <w:szCs w:val="22"/>
        </w:rPr>
        <w:tab/>
        <w:t>Galimas šalutinis poveikis</w:t>
      </w:r>
    </w:p>
    <w:p w14:paraId="5B229D13" w14:textId="77777777" w:rsidR="00A17332" w:rsidRPr="000C1390" w:rsidRDefault="00A17332" w:rsidP="000C1390">
      <w:pPr>
        <w:widowControl w:val="0"/>
        <w:tabs>
          <w:tab w:val="left" w:pos="720"/>
        </w:tabs>
        <w:ind w:right="567"/>
        <w:jc w:val="both"/>
        <w:rPr>
          <w:sz w:val="22"/>
          <w:szCs w:val="22"/>
        </w:rPr>
      </w:pPr>
      <w:r w:rsidRPr="000C1390">
        <w:rPr>
          <w:sz w:val="22"/>
          <w:szCs w:val="22"/>
        </w:rPr>
        <w:t>5.</w:t>
      </w:r>
      <w:r w:rsidRPr="000C1390">
        <w:rPr>
          <w:sz w:val="22"/>
          <w:szCs w:val="22"/>
        </w:rPr>
        <w:tab/>
        <w:t>Kaip laikyti Teotard</w:t>
      </w:r>
    </w:p>
    <w:p w14:paraId="59F0C8A1" w14:textId="77777777" w:rsidR="00A17332" w:rsidRPr="000C1390" w:rsidRDefault="00A17332" w:rsidP="000C1390">
      <w:pPr>
        <w:widowControl w:val="0"/>
        <w:tabs>
          <w:tab w:val="left" w:pos="720"/>
        </w:tabs>
        <w:ind w:right="567"/>
        <w:jc w:val="both"/>
        <w:rPr>
          <w:sz w:val="22"/>
          <w:szCs w:val="22"/>
        </w:rPr>
      </w:pPr>
      <w:r w:rsidRPr="000C1390">
        <w:rPr>
          <w:sz w:val="22"/>
          <w:szCs w:val="22"/>
        </w:rPr>
        <w:t>6.</w:t>
      </w:r>
      <w:r w:rsidRPr="000C1390">
        <w:rPr>
          <w:sz w:val="22"/>
          <w:szCs w:val="22"/>
        </w:rPr>
        <w:tab/>
        <w:t>Pakuotės turinys ir kita informacija</w:t>
      </w:r>
    </w:p>
    <w:p w14:paraId="054DA375" w14:textId="77777777" w:rsidR="00A17332" w:rsidRPr="000C1390" w:rsidRDefault="00A17332" w:rsidP="000C1390">
      <w:pPr>
        <w:widowControl w:val="0"/>
        <w:ind w:right="567"/>
        <w:jc w:val="both"/>
        <w:rPr>
          <w:sz w:val="22"/>
          <w:szCs w:val="22"/>
        </w:rPr>
      </w:pPr>
    </w:p>
    <w:p w14:paraId="0E846040" w14:textId="77777777" w:rsidR="00A17332" w:rsidRPr="000C1390" w:rsidRDefault="00A17332" w:rsidP="000C1390">
      <w:pPr>
        <w:widowControl w:val="0"/>
        <w:ind w:right="567"/>
        <w:jc w:val="both"/>
        <w:rPr>
          <w:sz w:val="22"/>
          <w:szCs w:val="22"/>
        </w:rPr>
      </w:pPr>
    </w:p>
    <w:p w14:paraId="076D3931" w14:textId="77777777" w:rsidR="00A17332" w:rsidRPr="000C1390" w:rsidRDefault="00A17332" w:rsidP="000C1390">
      <w:pPr>
        <w:widowControl w:val="0"/>
        <w:tabs>
          <w:tab w:val="left" w:pos="567"/>
        </w:tabs>
        <w:ind w:left="567" w:right="567" w:hanging="567"/>
        <w:jc w:val="both"/>
        <w:outlineLvl w:val="1"/>
        <w:rPr>
          <w:b/>
          <w:sz w:val="22"/>
          <w:szCs w:val="22"/>
        </w:rPr>
      </w:pPr>
      <w:bookmarkStart w:id="4" w:name="_Toc129243264"/>
      <w:bookmarkStart w:id="5" w:name="_Toc129243139"/>
      <w:r w:rsidRPr="000C1390">
        <w:rPr>
          <w:b/>
          <w:sz w:val="22"/>
          <w:szCs w:val="22"/>
        </w:rPr>
        <w:t>1.</w:t>
      </w:r>
      <w:r w:rsidRPr="000C1390">
        <w:rPr>
          <w:b/>
          <w:sz w:val="22"/>
          <w:szCs w:val="22"/>
        </w:rPr>
        <w:tab/>
        <w:t>Kas yra Teotard ir kam jis vartojamas</w:t>
      </w:r>
      <w:bookmarkEnd w:id="4"/>
      <w:bookmarkEnd w:id="5"/>
    </w:p>
    <w:p w14:paraId="0437BA49" w14:textId="77777777" w:rsidR="00A17332" w:rsidRPr="000C1390" w:rsidRDefault="00A17332" w:rsidP="000C1390">
      <w:pPr>
        <w:widowControl w:val="0"/>
        <w:ind w:right="567"/>
        <w:jc w:val="both"/>
        <w:rPr>
          <w:sz w:val="22"/>
          <w:szCs w:val="22"/>
        </w:rPr>
      </w:pPr>
    </w:p>
    <w:p w14:paraId="68F23FCF" w14:textId="77777777" w:rsidR="00A17332" w:rsidRPr="000C1390" w:rsidRDefault="00A17332" w:rsidP="000C1390">
      <w:pPr>
        <w:widowControl w:val="0"/>
        <w:ind w:right="567"/>
        <w:jc w:val="both"/>
        <w:rPr>
          <w:sz w:val="22"/>
          <w:szCs w:val="22"/>
        </w:rPr>
      </w:pPr>
      <w:r w:rsidRPr="000C1390">
        <w:rPr>
          <w:sz w:val="22"/>
          <w:szCs w:val="22"/>
        </w:rPr>
        <w:t>Teofilinas yra bronchus plečiantis vaistas, kuris atpalaiduoja bronchų lygiuosius raumenis, todėl oras lengviau patenka į plaučius, palengvėja kvėpavimas. Be to, šis vaistas gerina bronchuose susikaupusių gleivių judėjimą, todėl lengvina atsikosėjimą. Taip pat teofilinas veikia kraujagyslių, tulžies latakų ir virškinimo organų lygiuosius raumenis. Jis stimuliuoja kvėpavimo centrą ir širdį, stiprina diafragmos bei kitų kvėpavimo raumenų susitraukimus, didina šlapimo kiekį, neleidžia atsipalaiduoti ir veikti kai kuriems alerginių reakcijų mediatoriams.</w:t>
      </w:r>
    </w:p>
    <w:p w14:paraId="3086D85E" w14:textId="77777777" w:rsidR="00A17332" w:rsidRPr="000C1390" w:rsidRDefault="00A17332" w:rsidP="000C1390">
      <w:pPr>
        <w:widowControl w:val="0"/>
        <w:tabs>
          <w:tab w:val="left" w:pos="720"/>
        </w:tabs>
        <w:ind w:right="567"/>
        <w:jc w:val="both"/>
        <w:rPr>
          <w:sz w:val="22"/>
          <w:szCs w:val="22"/>
        </w:rPr>
      </w:pPr>
      <w:r w:rsidRPr="000C1390">
        <w:rPr>
          <w:noProof/>
          <w:sz w:val="22"/>
          <w:szCs w:val="22"/>
        </w:rPr>
        <w:t>Visas teofilinas rezorbuojamas virškinimo trakte. Išgėrus šio vaisto, didžiausia koncentracija kraujyje susidaro maždaug po 7 val. Jį vartojant reguliariai, pusiausvyrinė gydomoji koncentracija susidaro po 2</w:t>
      </w:r>
      <w:r w:rsidRPr="000C1390">
        <w:rPr>
          <w:noProof/>
          <w:sz w:val="22"/>
          <w:szCs w:val="22"/>
        </w:rPr>
        <w:noBreakHyphen/>
        <w:t>3 dienų. Teofilinas pasiskirsto organizmo organuose ir skysčiuose, metabolizuojamas kepenyse. Vienas šio vaisto metabolitas (3</w:t>
      </w:r>
      <w:r w:rsidRPr="000C1390">
        <w:rPr>
          <w:noProof/>
          <w:sz w:val="22"/>
          <w:szCs w:val="22"/>
        </w:rPr>
        <w:noBreakHyphen/>
        <w:t xml:space="preserve">metilksantinas) taip pat plečia bronchus. Teofilinas ir jo metabolitai pašalinami per inkstus. </w:t>
      </w:r>
      <w:r w:rsidRPr="000C1390">
        <w:rPr>
          <w:sz w:val="22"/>
          <w:szCs w:val="22"/>
        </w:rPr>
        <w:t>Teotard</w:t>
      </w:r>
      <w:r w:rsidRPr="000C1390">
        <w:rPr>
          <w:noProof/>
          <w:sz w:val="22"/>
          <w:szCs w:val="22"/>
        </w:rPr>
        <w:t xml:space="preserve"> gaminamas naudojant specialią technologiją: kapsulėse yra smulkių granulių, iš kurių teofilinas atsipalaiduoja lėtai, todėl išvengiama ryškaus vaisto koncentracijos kraujyje padidėjimo ir sumažėjimo.</w:t>
      </w:r>
    </w:p>
    <w:p w14:paraId="402764C4" w14:textId="77777777" w:rsidR="00A17332" w:rsidRPr="000C1390" w:rsidRDefault="00A17332" w:rsidP="000C1390">
      <w:pPr>
        <w:widowControl w:val="0"/>
        <w:ind w:right="567"/>
        <w:jc w:val="both"/>
        <w:rPr>
          <w:b/>
          <w:sz w:val="22"/>
          <w:szCs w:val="22"/>
        </w:rPr>
      </w:pPr>
    </w:p>
    <w:p w14:paraId="42518C25" w14:textId="77777777" w:rsidR="00A17332" w:rsidRPr="000C1390" w:rsidRDefault="00A17332" w:rsidP="000C1390">
      <w:pPr>
        <w:widowControl w:val="0"/>
        <w:tabs>
          <w:tab w:val="left" w:pos="720"/>
        </w:tabs>
        <w:ind w:right="567"/>
        <w:jc w:val="both"/>
        <w:rPr>
          <w:sz w:val="22"/>
          <w:szCs w:val="22"/>
        </w:rPr>
      </w:pPr>
      <w:r w:rsidRPr="000C1390">
        <w:rPr>
          <w:sz w:val="22"/>
          <w:szCs w:val="22"/>
        </w:rPr>
        <w:t>Teotard</w:t>
      </w:r>
      <w:r w:rsidRPr="000C1390">
        <w:rPr>
          <w:noProof/>
          <w:sz w:val="22"/>
          <w:szCs w:val="22"/>
        </w:rPr>
        <w:t xml:space="preserve"> vartojamas bronchų spazmui, susijusiam su astma, lėtine obstrukcine plaučių liga ar lėtiniu bronchitu, šalinti ar jo profilaktikai.</w:t>
      </w:r>
    </w:p>
    <w:p w14:paraId="4D7A3238" w14:textId="77777777" w:rsidR="00A17332" w:rsidRPr="000C1390" w:rsidRDefault="00A17332" w:rsidP="000C1390">
      <w:pPr>
        <w:widowControl w:val="0"/>
        <w:ind w:right="567"/>
        <w:jc w:val="both"/>
        <w:rPr>
          <w:sz w:val="22"/>
          <w:szCs w:val="22"/>
        </w:rPr>
      </w:pPr>
    </w:p>
    <w:p w14:paraId="63E572D2" w14:textId="77777777" w:rsidR="00A17332" w:rsidRPr="000C1390" w:rsidRDefault="00A17332" w:rsidP="000C1390">
      <w:pPr>
        <w:widowControl w:val="0"/>
        <w:ind w:right="567"/>
        <w:jc w:val="both"/>
        <w:rPr>
          <w:sz w:val="22"/>
          <w:szCs w:val="22"/>
        </w:rPr>
      </w:pPr>
      <w:r w:rsidRPr="000C1390">
        <w:rPr>
          <w:sz w:val="22"/>
          <w:szCs w:val="22"/>
        </w:rPr>
        <w:t>Šiuo vaistu nepašalinamas astmos priepuolis.</w:t>
      </w:r>
    </w:p>
    <w:p w14:paraId="7472D261" w14:textId="77777777" w:rsidR="00A17332" w:rsidRPr="000C1390" w:rsidRDefault="00A17332" w:rsidP="000C1390">
      <w:pPr>
        <w:widowControl w:val="0"/>
        <w:ind w:right="567"/>
        <w:jc w:val="both"/>
        <w:rPr>
          <w:sz w:val="22"/>
          <w:szCs w:val="22"/>
        </w:rPr>
      </w:pPr>
    </w:p>
    <w:p w14:paraId="73FDC93F" w14:textId="77777777" w:rsidR="00A17332" w:rsidRPr="000C1390" w:rsidRDefault="00A17332" w:rsidP="000C1390">
      <w:pPr>
        <w:widowControl w:val="0"/>
        <w:ind w:right="567"/>
        <w:jc w:val="both"/>
        <w:rPr>
          <w:b/>
          <w:sz w:val="22"/>
          <w:szCs w:val="22"/>
        </w:rPr>
      </w:pPr>
    </w:p>
    <w:p w14:paraId="6A1E7962" w14:textId="77777777" w:rsidR="00A17332" w:rsidRPr="000C1390" w:rsidRDefault="00A17332" w:rsidP="000C1390">
      <w:pPr>
        <w:widowControl w:val="0"/>
        <w:tabs>
          <w:tab w:val="left" w:pos="567"/>
        </w:tabs>
        <w:ind w:left="567" w:right="567" w:hanging="567"/>
        <w:jc w:val="both"/>
        <w:outlineLvl w:val="1"/>
        <w:rPr>
          <w:b/>
          <w:sz w:val="22"/>
          <w:szCs w:val="22"/>
        </w:rPr>
      </w:pPr>
      <w:bookmarkStart w:id="6" w:name="_Toc129243265"/>
      <w:bookmarkStart w:id="7" w:name="_Toc129243140"/>
      <w:r w:rsidRPr="000C1390">
        <w:rPr>
          <w:b/>
          <w:sz w:val="22"/>
          <w:szCs w:val="22"/>
        </w:rPr>
        <w:t>2.</w:t>
      </w:r>
      <w:r w:rsidRPr="000C1390">
        <w:rPr>
          <w:b/>
          <w:sz w:val="22"/>
          <w:szCs w:val="22"/>
        </w:rPr>
        <w:tab/>
        <w:t>Kas žinotina prieš vartojant Teotard</w:t>
      </w:r>
      <w:bookmarkEnd w:id="6"/>
      <w:bookmarkEnd w:id="7"/>
    </w:p>
    <w:p w14:paraId="2E239C6A" w14:textId="77777777" w:rsidR="00A17332" w:rsidRPr="000C1390" w:rsidRDefault="00A17332" w:rsidP="000C1390">
      <w:pPr>
        <w:widowControl w:val="0"/>
        <w:ind w:right="567"/>
        <w:jc w:val="both"/>
        <w:rPr>
          <w:sz w:val="22"/>
          <w:szCs w:val="22"/>
        </w:rPr>
      </w:pPr>
    </w:p>
    <w:p w14:paraId="273452FE" w14:textId="77777777" w:rsidR="00A17332" w:rsidRPr="000C1390" w:rsidRDefault="00A17332" w:rsidP="000C1390">
      <w:pPr>
        <w:widowControl w:val="0"/>
        <w:ind w:right="567"/>
        <w:jc w:val="both"/>
        <w:rPr>
          <w:b/>
          <w:bCs/>
          <w:sz w:val="22"/>
          <w:szCs w:val="22"/>
        </w:rPr>
      </w:pPr>
      <w:r w:rsidRPr="000C1390">
        <w:rPr>
          <w:b/>
          <w:bCs/>
          <w:sz w:val="22"/>
          <w:szCs w:val="22"/>
        </w:rPr>
        <w:t>Teotard vartoti negalima:</w:t>
      </w:r>
    </w:p>
    <w:p w14:paraId="1D60B4DD" w14:textId="77777777" w:rsidR="00A17332" w:rsidRPr="000C1390" w:rsidRDefault="00A17332" w:rsidP="000C1390">
      <w:pPr>
        <w:pStyle w:val="Sraopastraipa"/>
        <w:widowControl w:val="0"/>
        <w:numPr>
          <w:ilvl w:val="0"/>
          <w:numId w:val="6"/>
        </w:numPr>
        <w:spacing w:after="0" w:line="240" w:lineRule="auto"/>
        <w:ind w:left="567" w:right="567" w:hanging="567"/>
        <w:jc w:val="both"/>
        <w:rPr>
          <w:rFonts w:ascii="Times New Roman" w:hAnsi="Times New Roman"/>
        </w:rPr>
      </w:pPr>
      <w:r w:rsidRPr="000C1390">
        <w:rPr>
          <w:rFonts w:ascii="Times New Roman" w:hAnsi="Times New Roman"/>
        </w:rPr>
        <w:t xml:space="preserve">jeigu yra alergija </w:t>
      </w:r>
      <w:proofErr w:type="spellStart"/>
      <w:r w:rsidRPr="000C1390">
        <w:rPr>
          <w:rFonts w:ascii="Times New Roman" w:hAnsi="Times New Roman"/>
        </w:rPr>
        <w:t>teofilinui</w:t>
      </w:r>
      <w:proofErr w:type="spellEnd"/>
      <w:r w:rsidRPr="000C1390">
        <w:rPr>
          <w:rFonts w:ascii="Times New Roman" w:hAnsi="Times New Roman"/>
        </w:rPr>
        <w:t xml:space="preserve">, kitiems </w:t>
      </w:r>
      <w:proofErr w:type="spellStart"/>
      <w:r w:rsidRPr="000C1390">
        <w:rPr>
          <w:rFonts w:ascii="Times New Roman" w:hAnsi="Times New Roman"/>
        </w:rPr>
        <w:t>ksantinams</w:t>
      </w:r>
      <w:proofErr w:type="spellEnd"/>
      <w:r w:rsidRPr="000C1390">
        <w:rPr>
          <w:rFonts w:ascii="Times New Roman" w:hAnsi="Times New Roman"/>
        </w:rPr>
        <w:t xml:space="preserve"> (pvz. kofeinui, </w:t>
      </w:r>
      <w:proofErr w:type="spellStart"/>
      <w:r w:rsidRPr="000C1390">
        <w:rPr>
          <w:rFonts w:ascii="Times New Roman" w:hAnsi="Times New Roman"/>
        </w:rPr>
        <w:t>teobrominui</w:t>
      </w:r>
      <w:proofErr w:type="spellEnd"/>
      <w:r w:rsidRPr="000C1390">
        <w:rPr>
          <w:rFonts w:ascii="Times New Roman" w:hAnsi="Times New Roman"/>
        </w:rPr>
        <w:t xml:space="preserve"> ar </w:t>
      </w:r>
      <w:proofErr w:type="spellStart"/>
      <w:r w:rsidRPr="000C1390">
        <w:rPr>
          <w:rFonts w:ascii="Times New Roman" w:hAnsi="Times New Roman"/>
        </w:rPr>
        <w:t>pentoksifilinui</w:t>
      </w:r>
      <w:proofErr w:type="spellEnd"/>
      <w:r w:rsidRPr="000C1390">
        <w:rPr>
          <w:rFonts w:ascii="Times New Roman" w:hAnsi="Times New Roman"/>
        </w:rPr>
        <w:t>)</w:t>
      </w:r>
      <w:r w:rsidRPr="000C1390">
        <w:rPr>
          <w:rFonts w:ascii="Times New Roman" w:eastAsia="Times New Roman" w:hAnsi="Times New Roman"/>
          <w:noProof/>
          <w:snapToGrid w:val="0"/>
        </w:rPr>
        <w:t xml:space="preserve"> </w:t>
      </w:r>
      <w:r w:rsidRPr="000C1390">
        <w:rPr>
          <w:rFonts w:ascii="Times New Roman" w:hAnsi="Times New Roman"/>
        </w:rPr>
        <w:t>arba bet kuriai pagalbinei šio vaisto medžiagai (jos išvardytos 6 skyriuje);</w:t>
      </w:r>
    </w:p>
    <w:p w14:paraId="22074CEA" w14:textId="77777777" w:rsidR="00A17332" w:rsidRPr="000C1390" w:rsidRDefault="00A17332" w:rsidP="000C1390">
      <w:pPr>
        <w:pStyle w:val="Sraopastraipa"/>
        <w:widowControl w:val="0"/>
        <w:numPr>
          <w:ilvl w:val="0"/>
          <w:numId w:val="6"/>
        </w:numPr>
        <w:spacing w:after="0" w:line="240" w:lineRule="auto"/>
        <w:ind w:left="567" w:right="567" w:hanging="567"/>
        <w:jc w:val="both"/>
        <w:rPr>
          <w:rFonts w:ascii="Times New Roman" w:hAnsi="Times New Roman"/>
        </w:rPr>
      </w:pPr>
      <w:r w:rsidRPr="000C1390">
        <w:rPr>
          <w:rFonts w:ascii="Times New Roman" w:hAnsi="Times New Roman"/>
        </w:rPr>
        <w:t>neseniai ištikus miokardo infarktui;</w:t>
      </w:r>
    </w:p>
    <w:p w14:paraId="0D1E838E" w14:textId="77777777" w:rsidR="00A17332" w:rsidRPr="000C1390" w:rsidRDefault="00A17332" w:rsidP="000C1390">
      <w:pPr>
        <w:pStyle w:val="Sraopastraipa"/>
        <w:widowControl w:val="0"/>
        <w:numPr>
          <w:ilvl w:val="0"/>
          <w:numId w:val="6"/>
        </w:numPr>
        <w:spacing w:after="0" w:line="240" w:lineRule="auto"/>
        <w:ind w:left="567" w:right="567" w:hanging="567"/>
        <w:jc w:val="both"/>
        <w:rPr>
          <w:rFonts w:ascii="Times New Roman" w:hAnsi="Times New Roman"/>
        </w:rPr>
      </w:pPr>
      <w:r w:rsidRPr="000C1390">
        <w:rPr>
          <w:rFonts w:ascii="Times New Roman" w:hAnsi="Times New Roman"/>
        </w:rPr>
        <w:t xml:space="preserve">kai yra ūmiai sutrikęs širdies ritmas (ūminė </w:t>
      </w:r>
      <w:proofErr w:type="spellStart"/>
      <w:r w:rsidRPr="000C1390">
        <w:rPr>
          <w:rFonts w:ascii="Times New Roman" w:hAnsi="Times New Roman"/>
        </w:rPr>
        <w:t>tachiaritmija</w:t>
      </w:r>
      <w:proofErr w:type="spellEnd"/>
      <w:r w:rsidRPr="000C1390">
        <w:rPr>
          <w:rFonts w:ascii="Times New Roman" w:hAnsi="Times New Roman"/>
        </w:rPr>
        <w:t>).</w:t>
      </w:r>
    </w:p>
    <w:p w14:paraId="66A98A31" w14:textId="340E485E" w:rsidR="00A17332" w:rsidRPr="000C1390" w:rsidRDefault="00A17332" w:rsidP="000C1390">
      <w:pPr>
        <w:widowControl w:val="0"/>
        <w:ind w:right="567"/>
        <w:jc w:val="both"/>
        <w:rPr>
          <w:sz w:val="22"/>
          <w:szCs w:val="22"/>
        </w:rPr>
      </w:pPr>
      <w:r w:rsidRPr="000C1390">
        <w:rPr>
          <w:sz w:val="22"/>
          <w:szCs w:val="22"/>
        </w:rPr>
        <w:t xml:space="preserve">Jaunesniems kaip 6 mėnesių </w:t>
      </w:r>
      <w:r w:rsidR="00EA7AAD">
        <w:rPr>
          <w:sz w:val="22"/>
          <w:szCs w:val="22"/>
        </w:rPr>
        <w:t>kūdikiams</w:t>
      </w:r>
      <w:r w:rsidR="00EA7AAD" w:rsidRPr="000C1390">
        <w:rPr>
          <w:sz w:val="22"/>
          <w:szCs w:val="22"/>
        </w:rPr>
        <w:t xml:space="preserve"> </w:t>
      </w:r>
      <w:r w:rsidRPr="000C1390">
        <w:rPr>
          <w:sz w:val="22"/>
          <w:szCs w:val="22"/>
        </w:rPr>
        <w:t>teofilino vartoti negalima.</w:t>
      </w:r>
    </w:p>
    <w:p w14:paraId="11276F11" w14:textId="77777777" w:rsidR="00A17332" w:rsidRPr="000C1390" w:rsidRDefault="00A17332" w:rsidP="000C1390">
      <w:pPr>
        <w:widowControl w:val="0"/>
        <w:ind w:right="567"/>
        <w:jc w:val="both"/>
        <w:rPr>
          <w:sz w:val="22"/>
          <w:szCs w:val="22"/>
        </w:rPr>
      </w:pPr>
    </w:p>
    <w:p w14:paraId="30DC9CEB" w14:textId="77777777" w:rsidR="00A17332" w:rsidRPr="000C1390" w:rsidRDefault="00A17332" w:rsidP="000C1390">
      <w:pPr>
        <w:widowControl w:val="0"/>
        <w:tabs>
          <w:tab w:val="left" w:pos="567"/>
        </w:tabs>
        <w:ind w:right="567"/>
        <w:jc w:val="both"/>
        <w:outlineLvl w:val="3"/>
        <w:rPr>
          <w:b/>
          <w:bCs/>
          <w:snapToGrid w:val="0"/>
          <w:sz w:val="22"/>
          <w:szCs w:val="22"/>
          <w:lang w:eastAsia="x-none"/>
        </w:rPr>
      </w:pPr>
      <w:r w:rsidRPr="000C1390">
        <w:rPr>
          <w:b/>
          <w:bCs/>
          <w:snapToGrid w:val="0"/>
          <w:sz w:val="22"/>
          <w:szCs w:val="22"/>
          <w:lang w:eastAsia="x-none"/>
        </w:rPr>
        <w:t>Įspėjimai ir atsargumo priemonės</w:t>
      </w:r>
    </w:p>
    <w:p w14:paraId="1A7CB0A0" w14:textId="77777777" w:rsidR="00A17332" w:rsidRPr="000C1390" w:rsidRDefault="00A17332" w:rsidP="000C1390">
      <w:pPr>
        <w:widowControl w:val="0"/>
        <w:numPr>
          <w:ilvl w:val="12"/>
          <w:numId w:val="0"/>
        </w:numPr>
        <w:ind w:right="567"/>
        <w:jc w:val="both"/>
        <w:rPr>
          <w:snapToGrid w:val="0"/>
          <w:sz w:val="22"/>
          <w:szCs w:val="22"/>
        </w:rPr>
      </w:pPr>
      <w:r w:rsidRPr="000C1390">
        <w:rPr>
          <w:noProof/>
          <w:snapToGrid w:val="0"/>
          <w:sz w:val="22"/>
          <w:szCs w:val="22"/>
        </w:rPr>
        <w:t>Pasitarkite su gydytoju arba vaistininku, prieš pradėdami vartoti Teotard.</w:t>
      </w:r>
    </w:p>
    <w:p w14:paraId="3C90A804" w14:textId="77777777" w:rsidR="00A17332" w:rsidRPr="000C1390" w:rsidRDefault="00A17332" w:rsidP="000C1390">
      <w:pPr>
        <w:widowControl w:val="0"/>
        <w:ind w:right="567"/>
        <w:jc w:val="both"/>
        <w:rPr>
          <w:spacing w:val="20"/>
          <w:sz w:val="22"/>
          <w:szCs w:val="22"/>
        </w:rPr>
      </w:pPr>
      <w:r w:rsidRPr="000C1390">
        <w:rPr>
          <w:sz w:val="22"/>
          <w:szCs w:val="22"/>
        </w:rPr>
        <w:t>Prieš pradedant gydymą Teotard, svarbu pasakyti gydytojui, jeigu:</w:t>
      </w:r>
    </w:p>
    <w:p w14:paraId="148A7CA5" w14:textId="77777777" w:rsidR="00A17332" w:rsidRPr="000C1390" w:rsidRDefault="00A17332" w:rsidP="000C1390">
      <w:pPr>
        <w:widowControl w:val="0"/>
        <w:numPr>
          <w:ilvl w:val="0"/>
          <w:numId w:val="1"/>
        </w:numPr>
        <w:ind w:left="567" w:right="567" w:hanging="567"/>
        <w:jc w:val="both"/>
        <w:rPr>
          <w:sz w:val="22"/>
          <w:szCs w:val="22"/>
        </w:rPr>
      </w:pPr>
      <w:r w:rsidRPr="000C1390">
        <w:rPr>
          <w:sz w:val="22"/>
          <w:szCs w:val="22"/>
        </w:rPr>
        <w:t>sergate nestabilia krūtinės angina;</w:t>
      </w:r>
    </w:p>
    <w:p w14:paraId="1FDC7B98" w14:textId="77777777" w:rsidR="00A17332" w:rsidRPr="000C1390" w:rsidRDefault="00A17332" w:rsidP="000C1390">
      <w:pPr>
        <w:widowControl w:val="0"/>
        <w:numPr>
          <w:ilvl w:val="0"/>
          <w:numId w:val="1"/>
        </w:numPr>
        <w:ind w:left="567" w:right="567" w:hanging="567"/>
        <w:jc w:val="both"/>
        <w:rPr>
          <w:sz w:val="22"/>
          <w:szCs w:val="22"/>
        </w:rPr>
      </w:pPr>
      <w:r w:rsidRPr="000C1390">
        <w:rPr>
          <w:sz w:val="22"/>
          <w:szCs w:val="22"/>
        </w:rPr>
        <w:t>sergate širdies liga;</w:t>
      </w:r>
    </w:p>
    <w:p w14:paraId="687E2BCA" w14:textId="77777777" w:rsidR="00A17332" w:rsidRPr="000C1390" w:rsidRDefault="00A17332" w:rsidP="000C1390">
      <w:pPr>
        <w:widowControl w:val="0"/>
        <w:numPr>
          <w:ilvl w:val="0"/>
          <w:numId w:val="1"/>
        </w:numPr>
        <w:ind w:left="567" w:right="567" w:hanging="567"/>
        <w:jc w:val="both"/>
        <w:rPr>
          <w:sz w:val="22"/>
          <w:szCs w:val="22"/>
        </w:rPr>
      </w:pPr>
      <w:r w:rsidRPr="000C1390">
        <w:rPr>
          <w:sz w:val="22"/>
          <w:szCs w:val="22"/>
        </w:rPr>
        <w:t>yra širdies ritmo sutrikimas ir ji plaka dažnai;</w:t>
      </w:r>
    </w:p>
    <w:p w14:paraId="4B62DFB7" w14:textId="77777777" w:rsidR="00A17332" w:rsidRPr="000C1390" w:rsidRDefault="00A17332" w:rsidP="000C1390">
      <w:pPr>
        <w:widowControl w:val="0"/>
        <w:numPr>
          <w:ilvl w:val="0"/>
          <w:numId w:val="1"/>
        </w:numPr>
        <w:ind w:left="567" w:right="567" w:hanging="567"/>
        <w:jc w:val="both"/>
        <w:rPr>
          <w:sz w:val="22"/>
          <w:szCs w:val="22"/>
        </w:rPr>
      </w:pPr>
      <w:r w:rsidRPr="000C1390">
        <w:rPr>
          <w:sz w:val="22"/>
          <w:szCs w:val="22"/>
        </w:rPr>
        <w:t>kraujospūdis yra labai padidėjęs;</w:t>
      </w:r>
    </w:p>
    <w:p w14:paraId="2B2D4892" w14:textId="77777777" w:rsidR="00A17332" w:rsidRPr="000C1390" w:rsidRDefault="00A17332" w:rsidP="000C1390">
      <w:pPr>
        <w:widowControl w:val="0"/>
        <w:numPr>
          <w:ilvl w:val="0"/>
          <w:numId w:val="1"/>
        </w:numPr>
        <w:ind w:left="567" w:right="567" w:hanging="567"/>
        <w:jc w:val="both"/>
        <w:rPr>
          <w:sz w:val="22"/>
          <w:szCs w:val="22"/>
        </w:rPr>
      </w:pPr>
      <w:r w:rsidRPr="000C1390">
        <w:rPr>
          <w:sz w:val="22"/>
          <w:szCs w:val="22"/>
        </w:rPr>
        <w:t>yra hipertrofinė obstrukcinė kardiomiopatija;</w:t>
      </w:r>
    </w:p>
    <w:p w14:paraId="0345E1C2" w14:textId="77777777" w:rsidR="00A17332" w:rsidRPr="000C1390" w:rsidRDefault="00A17332" w:rsidP="000C1390">
      <w:pPr>
        <w:widowControl w:val="0"/>
        <w:numPr>
          <w:ilvl w:val="0"/>
          <w:numId w:val="1"/>
        </w:numPr>
        <w:ind w:left="567" w:right="567" w:hanging="567"/>
        <w:jc w:val="both"/>
        <w:rPr>
          <w:sz w:val="22"/>
          <w:szCs w:val="22"/>
        </w:rPr>
      </w:pPr>
      <w:r w:rsidRPr="000C1390">
        <w:rPr>
          <w:sz w:val="22"/>
          <w:szCs w:val="22"/>
        </w:rPr>
        <w:t>sergate epilepsija;</w:t>
      </w:r>
    </w:p>
    <w:p w14:paraId="2AF2855A" w14:textId="77777777" w:rsidR="00A17332" w:rsidRPr="000C1390" w:rsidRDefault="00A17332" w:rsidP="000C1390">
      <w:pPr>
        <w:widowControl w:val="0"/>
        <w:numPr>
          <w:ilvl w:val="0"/>
          <w:numId w:val="1"/>
        </w:numPr>
        <w:ind w:left="567" w:right="567" w:hanging="567"/>
        <w:jc w:val="both"/>
        <w:rPr>
          <w:sz w:val="22"/>
          <w:szCs w:val="22"/>
        </w:rPr>
      </w:pPr>
      <w:r w:rsidRPr="000C1390">
        <w:rPr>
          <w:sz w:val="22"/>
          <w:szCs w:val="22"/>
        </w:rPr>
        <w:t>yra inkstų ar kepenų veiklos sutrikimas;</w:t>
      </w:r>
    </w:p>
    <w:p w14:paraId="34F2982D" w14:textId="77777777" w:rsidR="00A17332" w:rsidRPr="000C1390" w:rsidRDefault="00A17332" w:rsidP="000C1390">
      <w:pPr>
        <w:widowControl w:val="0"/>
        <w:numPr>
          <w:ilvl w:val="0"/>
          <w:numId w:val="1"/>
        </w:numPr>
        <w:ind w:left="567" w:right="567" w:hanging="567"/>
        <w:jc w:val="both"/>
        <w:rPr>
          <w:sz w:val="22"/>
          <w:szCs w:val="22"/>
        </w:rPr>
      </w:pPr>
      <w:r w:rsidRPr="000C1390">
        <w:rPr>
          <w:sz w:val="22"/>
          <w:szCs w:val="22"/>
        </w:rPr>
        <w:t>sergate porfirija;</w:t>
      </w:r>
    </w:p>
    <w:p w14:paraId="59C4D5F4" w14:textId="70B3943C" w:rsidR="00A17332" w:rsidRPr="000C1390" w:rsidRDefault="00A17332" w:rsidP="000C1390">
      <w:pPr>
        <w:widowControl w:val="0"/>
        <w:numPr>
          <w:ilvl w:val="0"/>
          <w:numId w:val="1"/>
        </w:numPr>
        <w:ind w:left="567" w:right="567" w:hanging="567"/>
        <w:jc w:val="both"/>
        <w:rPr>
          <w:sz w:val="22"/>
          <w:szCs w:val="22"/>
        </w:rPr>
      </w:pPr>
      <w:r w:rsidRPr="000C1390">
        <w:rPr>
          <w:sz w:val="22"/>
          <w:szCs w:val="22"/>
        </w:rPr>
        <w:t xml:space="preserve">yra </w:t>
      </w:r>
      <w:r w:rsidR="00EA7AAD">
        <w:rPr>
          <w:sz w:val="22"/>
          <w:szCs w:val="22"/>
        </w:rPr>
        <w:t>pepsinė</w:t>
      </w:r>
      <w:r w:rsidR="00EA7AAD" w:rsidRPr="000C1390">
        <w:rPr>
          <w:sz w:val="22"/>
          <w:szCs w:val="22"/>
        </w:rPr>
        <w:t xml:space="preserve"> </w:t>
      </w:r>
      <w:r w:rsidRPr="000C1390">
        <w:rPr>
          <w:sz w:val="22"/>
          <w:szCs w:val="22"/>
        </w:rPr>
        <w:t>opa;</w:t>
      </w:r>
    </w:p>
    <w:p w14:paraId="6F50E926" w14:textId="77777777" w:rsidR="00A17332" w:rsidRPr="000C1390" w:rsidRDefault="00A17332" w:rsidP="000C1390">
      <w:pPr>
        <w:widowControl w:val="0"/>
        <w:numPr>
          <w:ilvl w:val="0"/>
          <w:numId w:val="1"/>
        </w:numPr>
        <w:ind w:left="567" w:right="567" w:hanging="567"/>
        <w:jc w:val="both"/>
        <w:rPr>
          <w:sz w:val="22"/>
          <w:szCs w:val="22"/>
        </w:rPr>
      </w:pPr>
      <w:r w:rsidRPr="000C1390">
        <w:rPr>
          <w:sz w:val="22"/>
          <w:szCs w:val="22"/>
        </w:rPr>
        <w:t>esate vyresnis kaip 60 metų.</w:t>
      </w:r>
    </w:p>
    <w:p w14:paraId="0E0D4C25" w14:textId="77777777" w:rsidR="00A17332" w:rsidRPr="000C1390" w:rsidRDefault="00A17332" w:rsidP="000C1390">
      <w:pPr>
        <w:widowControl w:val="0"/>
        <w:ind w:right="567"/>
        <w:jc w:val="both"/>
        <w:rPr>
          <w:sz w:val="22"/>
          <w:szCs w:val="22"/>
        </w:rPr>
      </w:pPr>
    </w:p>
    <w:p w14:paraId="474BFD3E" w14:textId="4A8F8970" w:rsidR="00EA7AAD" w:rsidRDefault="00A17332" w:rsidP="000C1390">
      <w:pPr>
        <w:widowControl w:val="0"/>
        <w:ind w:right="567"/>
        <w:jc w:val="both"/>
        <w:rPr>
          <w:sz w:val="22"/>
          <w:szCs w:val="22"/>
        </w:rPr>
      </w:pPr>
      <w:r w:rsidRPr="000C1390">
        <w:rPr>
          <w:sz w:val="22"/>
          <w:szCs w:val="22"/>
        </w:rPr>
        <w:t>Gydytojas Teotard Jums skirs labai atsargiai ir tik būtinu atveju.</w:t>
      </w:r>
    </w:p>
    <w:p w14:paraId="519630AD" w14:textId="77777777" w:rsidR="00EA7AAD" w:rsidRPr="000C1390" w:rsidRDefault="00EA7AAD" w:rsidP="000C1390">
      <w:pPr>
        <w:widowControl w:val="0"/>
        <w:ind w:right="567"/>
        <w:jc w:val="both"/>
        <w:rPr>
          <w:sz w:val="22"/>
          <w:szCs w:val="22"/>
        </w:rPr>
      </w:pPr>
    </w:p>
    <w:p w14:paraId="3A169A97" w14:textId="77777777" w:rsidR="00EA7AAD" w:rsidRPr="00EA7AAD" w:rsidRDefault="00EA7AAD" w:rsidP="00EA7AAD">
      <w:pPr>
        <w:widowControl w:val="0"/>
        <w:rPr>
          <w:sz w:val="22"/>
          <w:szCs w:val="22"/>
        </w:rPr>
      </w:pPr>
      <w:r w:rsidRPr="00EA7AAD">
        <w:rPr>
          <w:sz w:val="22"/>
          <w:szCs w:val="22"/>
        </w:rPr>
        <w:t>Pasakykite gydytojui, jei ketinate gydytis elektrokonvulsine terapija, nes teofilinas gali pailginti traukulius.</w:t>
      </w:r>
    </w:p>
    <w:p w14:paraId="362C1D0A" w14:textId="77777777" w:rsidR="00A17332" w:rsidRPr="000C1390" w:rsidRDefault="00A17332" w:rsidP="000C1390">
      <w:pPr>
        <w:widowControl w:val="0"/>
        <w:ind w:right="567"/>
        <w:jc w:val="both"/>
        <w:rPr>
          <w:sz w:val="22"/>
          <w:szCs w:val="22"/>
        </w:rPr>
      </w:pPr>
    </w:p>
    <w:p w14:paraId="5562E505" w14:textId="344AC1A0" w:rsidR="00A17332" w:rsidRPr="000C1390" w:rsidRDefault="00A17332" w:rsidP="000C1390">
      <w:pPr>
        <w:widowControl w:val="0"/>
        <w:ind w:right="567"/>
        <w:jc w:val="both"/>
        <w:rPr>
          <w:sz w:val="22"/>
          <w:szCs w:val="22"/>
        </w:rPr>
      </w:pPr>
      <w:r w:rsidRPr="000C1390">
        <w:rPr>
          <w:sz w:val="22"/>
          <w:szCs w:val="22"/>
        </w:rPr>
        <w:t xml:space="preserve">Gydytojas Jums </w:t>
      </w:r>
      <w:r w:rsidR="00EA7AAD">
        <w:rPr>
          <w:sz w:val="22"/>
          <w:szCs w:val="22"/>
        </w:rPr>
        <w:t>gali skirti</w:t>
      </w:r>
      <w:r w:rsidR="00EA7AAD" w:rsidRPr="000C1390">
        <w:rPr>
          <w:sz w:val="22"/>
          <w:szCs w:val="22"/>
        </w:rPr>
        <w:t xml:space="preserve"> </w:t>
      </w:r>
      <w:r w:rsidRPr="000C1390">
        <w:rPr>
          <w:sz w:val="22"/>
          <w:szCs w:val="22"/>
        </w:rPr>
        <w:t>mažesnę dozę, jeigu:</w:t>
      </w:r>
    </w:p>
    <w:p w14:paraId="4DF8C93B" w14:textId="77777777" w:rsidR="00A17332" w:rsidRPr="000C1390" w:rsidRDefault="00A17332" w:rsidP="000C1390">
      <w:pPr>
        <w:widowControl w:val="0"/>
        <w:numPr>
          <w:ilvl w:val="0"/>
          <w:numId w:val="2"/>
        </w:numPr>
        <w:ind w:left="567" w:right="567" w:hanging="567"/>
        <w:jc w:val="both"/>
        <w:rPr>
          <w:sz w:val="22"/>
          <w:szCs w:val="22"/>
        </w:rPr>
      </w:pPr>
      <w:r w:rsidRPr="000C1390">
        <w:rPr>
          <w:sz w:val="22"/>
          <w:szCs w:val="22"/>
        </w:rPr>
        <w:t>sergate širdies nepakankamumu;</w:t>
      </w:r>
    </w:p>
    <w:p w14:paraId="5C4CC329" w14:textId="77777777" w:rsidR="00A17332" w:rsidRPr="000C1390" w:rsidRDefault="00A17332" w:rsidP="000C1390">
      <w:pPr>
        <w:widowControl w:val="0"/>
        <w:numPr>
          <w:ilvl w:val="0"/>
          <w:numId w:val="2"/>
        </w:numPr>
        <w:ind w:left="567" w:right="567" w:hanging="567"/>
        <w:jc w:val="both"/>
        <w:rPr>
          <w:sz w:val="22"/>
          <w:szCs w:val="22"/>
        </w:rPr>
      </w:pPr>
      <w:r w:rsidRPr="000C1390">
        <w:rPr>
          <w:sz w:val="22"/>
          <w:szCs w:val="22"/>
        </w:rPr>
        <w:t>kepenų veikla yra sutrikusi (ypač jei sergate ciroze);</w:t>
      </w:r>
    </w:p>
    <w:p w14:paraId="07E7D6DC" w14:textId="77777777" w:rsidR="00A17332" w:rsidRPr="000C1390" w:rsidRDefault="00A17332" w:rsidP="000C1390">
      <w:pPr>
        <w:widowControl w:val="0"/>
        <w:numPr>
          <w:ilvl w:val="0"/>
          <w:numId w:val="2"/>
        </w:numPr>
        <w:ind w:left="567" w:right="567" w:hanging="567"/>
        <w:jc w:val="both"/>
        <w:rPr>
          <w:sz w:val="22"/>
          <w:szCs w:val="22"/>
        </w:rPr>
      </w:pPr>
      <w:r w:rsidRPr="000C1390">
        <w:rPr>
          <w:sz w:val="22"/>
          <w:szCs w:val="22"/>
        </w:rPr>
        <w:t>deguonies koncentracija kraujyje yra sumažėjusi (yra hipoksemija);</w:t>
      </w:r>
    </w:p>
    <w:p w14:paraId="642A7D07" w14:textId="77777777" w:rsidR="00A17332" w:rsidRPr="000C1390" w:rsidRDefault="00A17332" w:rsidP="000C1390">
      <w:pPr>
        <w:widowControl w:val="0"/>
        <w:numPr>
          <w:ilvl w:val="0"/>
          <w:numId w:val="2"/>
        </w:numPr>
        <w:ind w:left="567" w:right="567" w:hanging="567"/>
        <w:jc w:val="both"/>
        <w:rPr>
          <w:sz w:val="22"/>
          <w:szCs w:val="22"/>
        </w:rPr>
      </w:pPr>
      <w:r w:rsidRPr="000C1390">
        <w:rPr>
          <w:sz w:val="22"/>
          <w:szCs w:val="22"/>
        </w:rPr>
        <w:t>nuolat yra padidėjusi kūno temperatūra;</w:t>
      </w:r>
    </w:p>
    <w:p w14:paraId="4D0B5DD8" w14:textId="77777777" w:rsidR="00A17332" w:rsidRPr="000C1390" w:rsidRDefault="00A17332" w:rsidP="000C1390">
      <w:pPr>
        <w:widowControl w:val="0"/>
        <w:numPr>
          <w:ilvl w:val="0"/>
          <w:numId w:val="2"/>
        </w:numPr>
        <w:ind w:left="567" w:right="567" w:hanging="567"/>
        <w:jc w:val="both"/>
        <w:rPr>
          <w:sz w:val="22"/>
          <w:szCs w:val="22"/>
        </w:rPr>
      </w:pPr>
      <w:r w:rsidRPr="000C1390">
        <w:rPr>
          <w:sz w:val="22"/>
          <w:szCs w:val="22"/>
        </w:rPr>
        <w:t>sergate plaučių uždegimu;</w:t>
      </w:r>
    </w:p>
    <w:p w14:paraId="481BFB50" w14:textId="64C59C1B" w:rsidR="00A17332" w:rsidRDefault="00A17332" w:rsidP="000C1390">
      <w:pPr>
        <w:widowControl w:val="0"/>
        <w:numPr>
          <w:ilvl w:val="0"/>
          <w:numId w:val="2"/>
        </w:numPr>
        <w:ind w:left="567" w:right="567" w:hanging="567"/>
        <w:jc w:val="both"/>
        <w:rPr>
          <w:sz w:val="22"/>
          <w:szCs w:val="22"/>
        </w:rPr>
      </w:pPr>
      <w:r w:rsidRPr="000C1390">
        <w:rPr>
          <w:sz w:val="22"/>
          <w:szCs w:val="22"/>
        </w:rPr>
        <w:t>sergate virusine infekcija (ypač gripu);</w:t>
      </w:r>
    </w:p>
    <w:p w14:paraId="0C02AA3A" w14:textId="1DFC9F00" w:rsidR="00EA7AAD" w:rsidRPr="00BA6932" w:rsidRDefault="00EA7AAD" w:rsidP="00BA6932">
      <w:pPr>
        <w:widowControl w:val="0"/>
        <w:numPr>
          <w:ilvl w:val="0"/>
          <w:numId w:val="2"/>
        </w:numPr>
        <w:ind w:left="567" w:hanging="567"/>
      </w:pPr>
      <w:r w:rsidRPr="00BA1551">
        <w:t>turite aukštą temperatūrą, galvos skausmą ir šaltkrėtį, kurie atsirado staiga (staiga atsiradusi liga, pasireiškianti karščiavimu);</w:t>
      </w:r>
    </w:p>
    <w:p w14:paraId="74850FB7" w14:textId="77777777" w:rsidR="00A17332" w:rsidRPr="000C1390" w:rsidRDefault="00A17332" w:rsidP="000C1390">
      <w:pPr>
        <w:widowControl w:val="0"/>
        <w:numPr>
          <w:ilvl w:val="0"/>
          <w:numId w:val="2"/>
        </w:numPr>
        <w:ind w:left="567" w:right="567" w:hanging="567"/>
        <w:jc w:val="both"/>
        <w:rPr>
          <w:sz w:val="22"/>
          <w:szCs w:val="22"/>
        </w:rPr>
      </w:pPr>
      <w:r w:rsidRPr="000C1390">
        <w:rPr>
          <w:sz w:val="22"/>
          <w:szCs w:val="22"/>
        </w:rPr>
        <w:t>sutrikusi skydliaukės veikla (yra hipertiroid</w:t>
      </w:r>
      <w:r w:rsidR="00605D68">
        <w:rPr>
          <w:sz w:val="22"/>
          <w:szCs w:val="22"/>
        </w:rPr>
        <w:t>i</w:t>
      </w:r>
      <w:r w:rsidRPr="000C1390">
        <w:rPr>
          <w:sz w:val="22"/>
          <w:szCs w:val="22"/>
        </w:rPr>
        <w:t>zmas).</w:t>
      </w:r>
    </w:p>
    <w:p w14:paraId="2FB8CFA6" w14:textId="77777777" w:rsidR="00A17332" w:rsidRPr="000C1390" w:rsidRDefault="00A17332" w:rsidP="000C1390">
      <w:pPr>
        <w:widowControl w:val="0"/>
        <w:ind w:right="567"/>
        <w:jc w:val="both"/>
        <w:rPr>
          <w:spacing w:val="20"/>
          <w:sz w:val="22"/>
          <w:szCs w:val="22"/>
        </w:rPr>
      </w:pPr>
    </w:p>
    <w:p w14:paraId="6002E9FF" w14:textId="77777777" w:rsidR="00A17332" w:rsidRPr="000C1390" w:rsidRDefault="00A17332" w:rsidP="000C1390">
      <w:pPr>
        <w:widowControl w:val="0"/>
        <w:ind w:right="567"/>
        <w:jc w:val="both"/>
        <w:rPr>
          <w:sz w:val="22"/>
          <w:szCs w:val="22"/>
        </w:rPr>
      </w:pPr>
      <w:r w:rsidRPr="000C1390">
        <w:rPr>
          <w:sz w:val="22"/>
          <w:szCs w:val="22"/>
        </w:rPr>
        <w:t xml:space="preserve">Pradėjus ar baigus vartoti kitus vaistus, rūkyti arba pakeitus mitybą, apie tai reikėtų pasakyti gydytojui, kadangi </w:t>
      </w:r>
      <w:r w:rsidRPr="000C1390">
        <w:rPr>
          <w:spacing w:val="20"/>
          <w:sz w:val="22"/>
          <w:szCs w:val="22"/>
        </w:rPr>
        <w:t>Teotard</w:t>
      </w:r>
      <w:r w:rsidRPr="000C1390">
        <w:rPr>
          <w:sz w:val="22"/>
          <w:szCs w:val="22"/>
        </w:rPr>
        <w:t xml:space="preserve"> dozę gali tekti koreguoti.</w:t>
      </w:r>
    </w:p>
    <w:p w14:paraId="6AD7BB8B" w14:textId="77777777" w:rsidR="00A17332" w:rsidRPr="000C1390" w:rsidRDefault="00A17332" w:rsidP="000C1390">
      <w:pPr>
        <w:widowControl w:val="0"/>
        <w:ind w:right="567"/>
        <w:jc w:val="both"/>
        <w:rPr>
          <w:sz w:val="22"/>
          <w:szCs w:val="22"/>
        </w:rPr>
      </w:pPr>
    </w:p>
    <w:p w14:paraId="7142B084" w14:textId="77777777" w:rsidR="00A17332" w:rsidRPr="000C1390" w:rsidRDefault="00A17332" w:rsidP="000C1390">
      <w:pPr>
        <w:widowControl w:val="0"/>
        <w:ind w:right="567"/>
        <w:jc w:val="both"/>
        <w:rPr>
          <w:b/>
          <w:sz w:val="22"/>
          <w:szCs w:val="22"/>
        </w:rPr>
      </w:pPr>
      <w:r w:rsidRPr="000C1390">
        <w:rPr>
          <w:b/>
          <w:sz w:val="22"/>
          <w:szCs w:val="22"/>
        </w:rPr>
        <w:t>Vaikams ir paaugliams</w:t>
      </w:r>
    </w:p>
    <w:p w14:paraId="267A9CE2" w14:textId="77777777" w:rsidR="00A17332" w:rsidRPr="000C1390" w:rsidRDefault="00A17332" w:rsidP="000C1390">
      <w:pPr>
        <w:widowControl w:val="0"/>
        <w:ind w:right="567"/>
        <w:jc w:val="both"/>
        <w:rPr>
          <w:sz w:val="22"/>
          <w:szCs w:val="22"/>
        </w:rPr>
      </w:pPr>
      <w:r w:rsidRPr="000C1390">
        <w:rPr>
          <w:spacing w:val="20"/>
          <w:sz w:val="22"/>
          <w:szCs w:val="22"/>
        </w:rPr>
        <w:t>Teotard</w:t>
      </w:r>
      <w:r w:rsidRPr="000C1390">
        <w:rPr>
          <w:sz w:val="22"/>
          <w:szCs w:val="22"/>
        </w:rPr>
        <w:t xml:space="preserve"> netinka jaunesniems kaip 6 metų ir mažiau kaip 20 kg sveriantiems vaikams.</w:t>
      </w:r>
    </w:p>
    <w:p w14:paraId="48E1575A" w14:textId="32F2EC78" w:rsidR="00A17332" w:rsidRPr="000C1390" w:rsidRDefault="00A17332" w:rsidP="000C1390">
      <w:pPr>
        <w:widowControl w:val="0"/>
        <w:ind w:right="567"/>
        <w:jc w:val="both"/>
        <w:rPr>
          <w:sz w:val="22"/>
          <w:szCs w:val="22"/>
        </w:rPr>
      </w:pPr>
      <w:r w:rsidRPr="000C1390">
        <w:rPr>
          <w:sz w:val="22"/>
          <w:szCs w:val="22"/>
        </w:rPr>
        <w:t xml:space="preserve">Vyresniems kaip šešių metų vaikams </w:t>
      </w:r>
      <w:r w:rsidR="00A446FD">
        <w:rPr>
          <w:sz w:val="22"/>
          <w:szCs w:val="22"/>
        </w:rPr>
        <w:t xml:space="preserve">ir paaugliams </w:t>
      </w:r>
      <w:r w:rsidRPr="000C1390">
        <w:rPr>
          <w:sz w:val="22"/>
          <w:szCs w:val="22"/>
        </w:rPr>
        <w:t xml:space="preserve">šių </w:t>
      </w:r>
      <w:r w:rsidR="00A446FD">
        <w:rPr>
          <w:sz w:val="22"/>
          <w:szCs w:val="22"/>
        </w:rPr>
        <w:t>kapsulių</w:t>
      </w:r>
      <w:r w:rsidR="00A446FD" w:rsidRPr="000C1390">
        <w:rPr>
          <w:sz w:val="22"/>
          <w:szCs w:val="22"/>
        </w:rPr>
        <w:t xml:space="preserve"> </w:t>
      </w:r>
      <w:r w:rsidRPr="000C1390">
        <w:rPr>
          <w:sz w:val="22"/>
          <w:szCs w:val="22"/>
        </w:rPr>
        <w:t xml:space="preserve">vartoti galima. Reikiama dozė priklausys nuo vaiko </w:t>
      </w:r>
      <w:r w:rsidR="00A446FD">
        <w:rPr>
          <w:sz w:val="22"/>
          <w:szCs w:val="22"/>
        </w:rPr>
        <w:t xml:space="preserve">ar paauglio </w:t>
      </w:r>
      <w:r w:rsidRPr="000C1390">
        <w:rPr>
          <w:sz w:val="22"/>
          <w:szCs w:val="22"/>
        </w:rPr>
        <w:t>kūno svorio ir kvėpavimo sutrikimo sunkumo. Tai būtina aptarti su gydytoju arba vaistininku.</w:t>
      </w:r>
    </w:p>
    <w:p w14:paraId="07E0FBF4" w14:textId="77777777" w:rsidR="00A17332" w:rsidRPr="000C1390" w:rsidRDefault="00A17332" w:rsidP="000C1390">
      <w:pPr>
        <w:widowControl w:val="0"/>
        <w:ind w:right="567"/>
        <w:jc w:val="both"/>
        <w:rPr>
          <w:sz w:val="22"/>
          <w:szCs w:val="22"/>
        </w:rPr>
      </w:pPr>
    </w:p>
    <w:p w14:paraId="5D2E7477" w14:textId="77777777" w:rsidR="00A17332" w:rsidRPr="000C1390" w:rsidRDefault="00A17332" w:rsidP="000C1390">
      <w:pPr>
        <w:widowControl w:val="0"/>
        <w:ind w:right="567"/>
        <w:jc w:val="both"/>
        <w:rPr>
          <w:b/>
          <w:bCs/>
          <w:sz w:val="22"/>
          <w:szCs w:val="22"/>
        </w:rPr>
      </w:pPr>
      <w:r w:rsidRPr="000C1390">
        <w:rPr>
          <w:b/>
          <w:bCs/>
          <w:sz w:val="22"/>
          <w:szCs w:val="22"/>
        </w:rPr>
        <w:t>Kiti vaistai ir Teotard</w:t>
      </w:r>
    </w:p>
    <w:p w14:paraId="5A36D53E" w14:textId="77777777" w:rsidR="00A17332" w:rsidRPr="000C1390" w:rsidRDefault="00A17332" w:rsidP="000C1390">
      <w:pPr>
        <w:widowControl w:val="0"/>
        <w:ind w:right="567"/>
        <w:jc w:val="both"/>
        <w:rPr>
          <w:sz w:val="22"/>
          <w:szCs w:val="22"/>
        </w:rPr>
      </w:pPr>
      <w:r w:rsidRPr="000C1390">
        <w:rPr>
          <w:sz w:val="22"/>
          <w:szCs w:val="22"/>
        </w:rPr>
        <w:t>Jeigu vartojate arba neseniai vartojote kitų vaistų</w:t>
      </w:r>
      <w:r w:rsidRPr="000C1390">
        <w:rPr>
          <w:noProof/>
          <w:snapToGrid w:val="0"/>
          <w:sz w:val="22"/>
          <w:szCs w:val="22"/>
        </w:rPr>
        <w:t xml:space="preserve"> </w:t>
      </w:r>
      <w:r w:rsidRPr="000C1390">
        <w:rPr>
          <w:sz w:val="22"/>
          <w:szCs w:val="22"/>
        </w:rPr>
        <w:t>arba dėl to nesate tikri, apie tai pasakykite gydytojui arba vaistininkui.</w:t>
      </w:r>
    </w:p>
    <w:p w14:paraId="049F8777" w14:textId="77777777" w:rsidR="00A17332" w:rsidRPr="004421B4" w:rsidRDefault="00A17332" w:rsidP="000C1390">
      <w:pPr>
        <w:widowControl w:val="0"/>
        <w:ind w:right="567"/>
        <w:jc w:val="both"/>
        <w:rPr>
          <w:sz w:val="22"/>
          <w:szCs w:val="22"/>
          <w:lang w:val="en-US"/>
        </w:rPr>
      </w:pPr>
    </w:p>
    <w:p w14:paraId="771C8ED5" w14:textId="4047224F" w:rsidR="00A17332" w:rsidRDefault="00A17332" w:rsidP="000C1390">
      <w:pPr>
        <w:widowControl w:val="0"/>
        <w:ind w:right="567"/>
        <w:jc w:val="both"/>
        <w:rPr>
          <w:sz w:val="22"/>
          <w:szCs w:val="22"/>
        </w:rPr>
      </w:pPr>
      <w:r w:rsidRPr="000C1390">
        <w:rPr>
          <w:sz w:val="22"/>
          <w:szCs w:val="22"/>
        </w:rPr>
        <w:t xml:space="preserve">Vartojant </w:t>
      </w:r>
      <w:r w:rsidRPr="000C1390">
        <w:rPr>
          <w:spacing w:val="20"/>
          <w:sz w:val="22"/>
          <w:szCs w:val="22"/>
        </w:rPr>
        <w:t>Teotard</w:t>
      </w:r>
      <w:r w:rsidRPr="000C1390">
        <w:rPr>
          <w:sz w:val="22"/>
          <w:szCs w:val="22"/>
        </w:rPr>
        <w:t>, reikėtų vengti alkoholinių gėrimų, nevartoti daug maisto produktų ar gėrimų, kurių sudėtyje yra metilksantinų (kavos, arbatos, kakavos, šokolado, koka kolos ir panašių gėrimų, energinių gėrimų), bei panašios į teofilino struktūros vaistų (kofeino, teobromino, pentoksifilino), kadangi gali sustiprėti centrinę nervų sistemą stimuliuojantis teofilino poveikis.</w:t>
      </w:r>
    </w:p>
    <w:p w14:paraId="03FBFB7B" w14:textId="77777777" w:rsidR="00A446FD" w:rsidRPr="000C1390" w:rsidRDefault="00A446FD" w:rsidP="000C1390">
      <w:pPr>
        <w:widowControl w:val="0"/>
        <w:ind w:right="567"/>
        <w:jc w:val="both"/>
        <w:rPr>
          <w:sz w:val="22"/>
          <w:szCs w:val="22"/>
        </w:rPr>
      </w:pPr>
    </w:p>
    <w:p w14:paraId="5EE60E03" w14:textId="7542485D" w:rsidR="00A446FD" w:rsidRPr="00A446FD" w:rsidRDefault="00A446FD" w:rsidP="00A446FD">
      <w:pPr>
        <w:widowControl w:val="0"/>
        <w:rPr>
          <w:sz w:val="22"/>
          <w:szCs w:val="22"/>
        </w:rPr>
      </w:pPr>
      <w:r w:rsidRPr="00A446FD">
        <w:rPr>
          <w:sz w:val="22"/>
          <w:szCs w:val="22"/>
        </w:rPr>
        <w:t xml:space="preserve">Kai kurie vaistai </w:t>
      </w:r>
      <w:r w:rsidRPr="00BA6932">
        <w:rPr>
          <w:rFonts w:eastAsia="Calibri"/>
          <w:sz w:val="22"/>
          <w:szCs w:val="22"/>
          <w:lang w:eastAsia="en-US"/>
        </w:rPr>
        <w:t xml:space="preserve">gali </w:t>
      </w:r>
      <w:r w:rsidRPr="00A446FD">
        <w:rPr>
          <w:sz w:val="22"/>
          <w:szCs w:val="22"/>
        </w:rPr>
        <w:t>paveikti Teotard veikimą arba Teotard gali veikti kitų vaistų veikimą.</w:t>
      </w:r>
      <w:r w:rsidRPr="00A446FD">
        <w:rPr>
          <w:rFonts w:eastAsia="Calibri"/>
          <w:sz w:val="22"/>
          <w:szCs w:val="22"/>
          <w:lang w:val="lt-LT" w:eastAsia="en-US"/>
        </w:rPr>
        <w:t xml:space="preserve"> Jūsų </w:t>
      </w:r>
      <w:r w:rsidRPr="00A446FD">
        <w:rPr>
          <w:sz w:val="22"/>
          <w:szCs w:val="22"/>
        </w:rPr>
        <w:t>gydytojas gali nuspręsti, kad reikia pakeisti dozę, imtis kitų atsargumo priemonių arba kai kuriais atvejais nutraukti vieno iš vaistų vartojimą. Pasakykite gydytojui, jei vartojate šių vaistų:</w:t>
      </w:r>
    </w:p>
    <w:p w14:paraId="3AB475A9"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širdies vaistų, vadinamų beta adrenoblokatoriais (pvz., propranololio);</w:t>
      </w:r>
    </w:p>
    <w:p w14:paraId="3812B5CD" w14:textId="2C4BEF36"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širdies vaistų, vadinamų</w:t>
      </w:r>
      <w:r w:rsidRPr="00BA6932">
        <w:rPr>
          <w:rFonts w:eastAsia="Calibri"/>
          <w:sz w:val="22"/>
          <w:szCs w:val="22"/>
          <w:lang w:eastAsia="en-US"/>
        </w:rPr>
        <w:t xml:space="preserve"> kalcio </w:t>
      </w:r>
      <w:r w:rsidRPr="00A446FD">
        <w:rPr>
          <w:sz w:val="22"/>
          <w:szCs w:val="22"/>
        </w:rPr>
        <w:t>kanalų blokatoriais;</w:t>
      </w:r>
    </w:p>
    <w:p w14:paraId="40D55868"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 xml:space="preserve">vaistų širdies ritmui kontroliuoti (pvz., adenozino, izoproterenolio, meksiletino, moricizino, </w:t>
      </w:r>
      <w:r w:rsidRPr="00A446FD">
        <w:rPr>
          <w:sz w:val="22"/>
          <w:szCs w:val="22"/>
        </w:rPr>
        <w:lastRenderedPageBreak/>
        <w:t>propafenono);</w:t>
      </w:r>
    </w:p>
    <w:p w14:paraId="53AD6CF0"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vaistų</w:t>
      </w:r>
      <w:r w:rsidRPr="00BA6932">
        <w:rPr>
          <w:rFonts w:eastAsia="Calibri"/>
          <w:sz w:val="22"/>
          <w:szCs w:val="22"/>
          <w:lang w:eastAsia="en-US"/>
        </w:rPr>
        <w:t xml:space="preserve"> nuo </w:t>
      </w:r>
      <w:r w:rsidRPr="00A446FD">
        <w:rPr>
          <w:sz w:val="22"/>
          <w:szCs w:val="22"/>
        </w:rPr>
        <w:t>padidėjusio kraujospūdžio (pvz., rezerpino);</w:t>
      </w:r>
    </w:p>
    <w:p w14:paraId="3F392740"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tam tikr</w:t>
      </w:r>
      <w:r w:rsidRPr="00A446FD">
        <w:rPr>
          <w:sz w:val="22"/>
          <w:szCs w:val="22"/>
          <w:lang w:val="lt-LT"/>
        </w:rPr>
        <w:t>ų</w:t>
      </w:r>
      <w:r w:rsidRPr="00A446FD">
        <w:rPr>
          <w:sz w:val="22"/>
          <w:szCs w:val="22"/>
        </w:rPr>
        <w:t xml:space="preserve"> vaistų astmai gydyti (zileutono, zafirlukasto) ir vaistų, vadinamų beta adrenoreceptorių agonistais;</w:t>
      </w:r>
    </w:p>
    <w:p w14:paraId="0EA3A9F4"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diuretikų („ šlapimą varančių vaistų“, pvz., furozemido);</w:t>
      </w:r>
    </w:p>
    <w:p w14:paraId="37BBB81A"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vaisto tuberkuliozei gydyti (izoniazido);</w:t>
      </w:r>
    </w:p>
    <w:p w14:paraId="37929BB5"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geriamųjų kontraceptikų;</w:t>
      </w:r>
    </w:p>
    <w:p w14:paraId="0E6C3591"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vaistų epilepsijai gydyti (pvz., fenitoino, fosfenitoino, karbamazepino, primidono);</w:t>
      </w:r>
    </w:p>
    <w:p w14:paraId="684FA1BD"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vaistų, vadinami barbitūratais, siekiant padėti jums miegoti (pvz., fenobarbitalio ir pentobarbitalio);</w:t>
      </w:r>
    </w:p>
    <w:p w14:paraId="51FCB3FD"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vaistų nuo depresijos (fluvoksamino, viloksazino, ličio karbonato, augalinių vaistų, kurių sudėtyje yra jonažolės (</w:t>
      </w:r>
      <w:r w:rsidRPr="00A446FD">
        <w:rPr>
          <w:i/>
          <w:sz w:val="22"/>
          <w:szCs w:val="22"/>
        </w:rPr>
        <w:t>Hypericum perforatum</w:t>
      </w:r>
      <w:r w:rsidRPr="00A446FD">
        <w:rPr>
          <w:sz w:val="22"/>
          <w:szCs w:val="22"/>
        </w:rPr>
        <w:t>));</w:t>
      </w:r>
    </w:p>
    <w:p w14:paraId="6691D310"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vaistų, vadinamų benzodiazepinais, kurie yra vartojami kaip raminamieji arba gydantys nerimą;</w:t>
      </w:r>
    </w:p>
    <w:p w14:paraId="035B0B12"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vaisto pažinimo gerinimui (takrino);</w:t>
      </w:r>
    </w:p>
    <w:p w14:paraId="56C4677D"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 xml:space="preserve">antibiotių (tokių kaip fluorochinolonai, pvz., </w:t>
      </w:r>
      <w:r w:rsidRPr="00A446FD">
        <w:rPr>
          <w:sz w:val="22"/>
          <w:szCs w:val="22"/>
          <w:highlight w:val="lightGray"/>
        </w:rPr>
        <w:t>ciprofloksacino ir enoksacino</w:t>
      </w:r>
      <w:r w:rsidRPr="00A446FD">
        <w:rPr>
          <w:sz w:val="22"/>
          <w:szCs w:val="22"/>
        </w:rPr>
        <w:t>, makrolidų grupės antibiotikai ir kiti antibiotikai, pvz., imipenemo, rifampicino arba linkomicino);</w:t>
      </w:r>
    </w:p>
    <w:p w14:paraId="47C2F7DB"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vaistų virusinėms infekcijoms gydyti (ritonaviro, acikloviro);</w:t>
      </w:r>
    </w:p>
    <w:p w14:paraId="1DAB7769"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skausmą malšinančių vaistų (paracetamolio);</w:t>
      </w:r>
    </w:p>
    <w:p w14:paraId="5610AB5E"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vaistų nuo uždegimo (fenilbutazono, reofekoksibo);</w:t>
      </w:r>
    </w:p>
    <w:p w14:paraId="588B2624"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kirminų tablečių (turinčios tiabendazolo);</w:t>
      </w:r>
    </w:p>
    <w:p w14:paraId="6D43099E"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vaistų nuo skrandžio opų (kurių sudėtyje yra cimetidino, ranitidino, etintidino);</w:t>
      </w:r>
    </w:p>
    <w:p w14:paraId="3FD4EABC"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vaisto nuo rėmens magnio hidroksido;</w:t>
      </w:r>
    </w:p>
    <w:p w14:paraId="663DFD58"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vaistų nuo podagros (pvz., alopurinolio, febuksostato, sulfinpirazono ar probenecido);</w:t>
      </w:r>
    </w:p>
    <w:p w14:paraId="732D0B02" w14:textId="77777777" w:rsidR="00A446FD" w:rsidRPr="00A446FD" w:rsidRDefault="00A446FD" w:rsidP="00A446FD">
      <w:pPr>
        <w:widowControl w:val="0"/>
        <w:numPr>
          <w:ilvl w:val="0"/>
          <w:numId w:val="8"/>
        </w:numPr>
        <w:spacing w:after="160" w:line="259" w:lineRule="auto"/>
        <w:ind w:left="567" w:hanging="567"/>
        <w:contextualSpacing/>
        <w:rPr>
          <w:sz w:val="22"/>
          <w:szCs w:val="22"/>
        </w:rPr>
      </w:pPr>
      <w:r w:rsidRPr="00A446FD">
        <w:rPr>
          <w:sz w:val="22"/>
          <w:szCs w:val="22"/>
        </w:rPr>
        <w:t>vaisto trombozei gydyti (tiklopidino);</w:t>
      </w:r>
    </w:p>
    <w:p w14:paraId="220C371A" w14:textId="77777777" w:rsidR="00A446FD" w:rsidRPr="00A446FD" w:rsidRDefault="00A446FD" w:rsidP="00A446FD">
      <w:pPr>
        <w:widowControl w:val="0"/>
        <w:numPr>
          <w:ilvl w:val="0"/>
          <w:numId w:val="9"/>
        </w:numPr>
        <w:spacing w:after="160" w:line="259" w:lineRule="auto"/>
        <w:ind w:left="567" w:hanging="567"/>
        <w:contextualSpacing/>
        <w:rPr>
          <w:sz w:val="22"/>
          <w:szCs w:val="22"/>
        </w:rPr>
      </w:pPr>
      <w:r w:rsidRPr="00A446FD">
        <w:rPr>
          <w:sz w:val="22"/>
          <w:szCs w:val="22"/>
        </w:rPr>
        <w:t>vaisto priklausomybei nuo alkoholio gydyti (disulfiramo);</w:t>
      </w:r>
    </w:p>
    <w:p w14:paraId="49AA9F29" w14:textId="77777777" w:rsidR="00A446FD" w:rsidRPr="00A446FD" w:rsidRDefault="00A446FD" w:rsidP="00A446FD">
      <w:pPr>
        <w:widowControl w:val="0"/>
        <w:numPr>
          <w:ilvl w:val="0"/>
          <w:numId w:val="9"/>
        </w:numPr>
        <w:spacing w:after="160" w:line="259" w:lineRule="auto"/>
        <w:ind w:left="567" w:hanging="567"/>
        <w:contextualSpacing/>
        <w:rPr>
          <w:sz w:val="22"/>
          <w:szCs w:val="22"/>
        </w:rPr>
      </w:pPr>
      <w:r w:rsidRPr="00A446FD">
        <w:rPr>
          <w:sz w:val="22"/>
          <w:szCs w:val="22"/>
        </w:rPr>
        <w:t>vaisto nuo vėžio aminoglutetimido;</w:t>
      </w:r>
    </w:p>
    <w:p w14:paraId="31A8C302" w14:textId="77777777" w:rsidR="00A446FD" w:rsidRPr="00A446FD" w:rsidRDefault="00A446FD" w:rsidP="00A446FD">
      <w:pPr>
        <w:widowControl w:val="0"/>
        <w:numPr>
          <w:ilvl w:val="0"/>
          <w:numId w:val="9"/>
        </w:numPr>
        <w:spacing w:after="160" w:line="259" w:lineRule="auto"/>
        <w:ind w:left="567" w:hanging="567"/>
        <w:contextualSpacing/>
        <w:rPr>
          <w:sz w:val="22"/>
          <w:szCs w:val="22"/>
        </w:rPr>
      </w:pPr>
      <w:r w:rsidRPr="00A446FD">
        <w:rPr>
          <w:sz w:val="22"/>
          <w:szCs w:val="22"/>
        </w:rPr>
        <w:t>alfa interferono;</w:t>
      </w:r>
    </w:p>
    <w:p w14:paraId="324DF8C5" w14:textId="7824BF48" w:rsidR="00A446FD" w:rsidRPr="00A446FD" w:rsidRDefault="00A446FD" w:rsidP="00A446FD">
      <w:pPr>
        <w:widowControl w:val="0"/>
        <w:numPr>
          <w:ilvl w:val="0"/>
          <w:numId w:val="9"/>
        </w:numPr>
        <w:spacing w:after="160" w:line="259" w:lineRule="auto"/>
        <w:ind w:left="567" w:hanging="567"/>
        <w:contextualSpacing/>
        <w:rPr>
          <w:sz w:val="22"/>
          <w:szCs w:val="22"/>
        </w:rPr>
      </w:pPr>
      <w:r w:rsidRPr="00BA6932">
        <w:rPr>
          <w:rFonts w:eastAsia="Calibri"/>
          <w:sz w:val="22"/>
          <w:szCs w:val="22"/>
          <w:lang w:eastAsia="en-US"/>
        </w:rPr>
        <w:t>gripo</w:t>
      </w:r>
      <w:r w:rsidRPr="00A446FD">
        <w:rPr>
          <w:sz w:val="22"/>
          <w:szCs w:val="22"/>
        </w:rPr>
        <w:t xml:space="preserve"> arba BCG (tuberkuliozės) vakcinos.</w:t>
      </w:r>
    </w:p>
    <w:p w14:paraId="744D7D9F" w14:textId="6D40BBC3" w:rsidR="00A446FD" w:rsidRDefault="00A446FD" w:rsidP="00A446FD">
      <w:pPr>
        <w:widowControl w:val="0"/>
        <w:rPr>
          <w:rFonts w:eastAsia="Calibri"/>
          <w:sz w:val="22"/>
          <w:szCs w:val="22"/>
          <w:lang w:eastAsia="en-US"/>
        </w:rPr>
      </w:pPr>
      <w:r w:rsidRPr="00BA6932">
        <w:rPr>
          <w:rFonts w:eastAsia="Calibri"/>
          <w:sz w:val="22"/>
          <w:szCs w:val="22"/>
          <w:lang w:eastAsia="en-US"/>
        </w:rPr>
        <w:t xml:space="preserve">Jeigu kartu su teofilinu </w:t>
      </w:r>
      <w:r w:rsidRPr="00A446FD">
        <w:rPr>
          <w:sz w:val="22"/>
          <w:szCs w:val="22"/>
        </w:rPr>
        <w:t>kartu vartojate</w:t>
      </w:r>
      <w:r w:rsidRPr="00BA6932">
        <w:rPr>
          <w:rFonts w:eastAsia="Calibri"/>
          <w:sz w:val="22"/>
          <w:szCs w:val="22"/>
          <w:lang w:eastAsia="en-US"/>
        </w:rPr>
        <w:t xml:space="preserve"> vieną ar kelis iš išvardytų vaistų, </w:t>
      </w:r>
      <w:r w:rsidRPr="00A446FD">
        <w:rPr>
          <w:sz w:val="22"/>
          <w:szCs w:val="22"/>
        </w:rPr>
        <w:t>Jūsų gydytojas stebės</w:t>
      </w:r>
      <w:r w:rsidRPr="00BA6932">
        <w:rPr>
          <w:rFonts w:eastAsia="Calibri"/>
          <w:sz w:val="22"/>
          <w:szCs w:val="22"/>
          <w:lang w:eastAsia="en-US"/>
        </w:rPr>
        <w:t xml:space="preserve"> teofilino koncentraciją serume, o prireikus </w:t>
      </w:r>
      <w:r w:rsidRPr="00A446FD">
        <w:rPr>
          <w:sz w:val="22"/>
          <w:szCs w:val="22"/>
        </w:rPr>
        <w:t>reguliuos</w:t>
      </w:r>
      <w:r w:rsidRPr="00BA6932">
        <w:rPr>
          <w:rFonts w:eastAsia="Calibri"/>
          <w:sz w:val="22"/>
          <w:szCs w:val="22"/>
          <w:lang w:eastAsia="en-US"/>
        </w:rPr>
        <w:t xml:space="preserve"> jo dozę.</w:t>
      </w:r>
    </w:p>
    <w:p w14:paraId="0891A3CE" w14:textId="77777777" w:rsidR="00A446FD" w:rsidRDefault="00A446FD" w:rsidP="00A446FD">
      <w:pPr>
        <w:widowControl w:val="0"/>
        <w:rPr>
          <w:rFonts w:eastAsia="Calibri"/>
          <w:sz w:val="22"/>
          <w:szCs w:val="22"/>
          <w:lang w:eastAsia="en-US"/>
        </w:rPr>
      </w:pPr>
    </w:p>
    <w:p w14:paraId="747BC20B" w14:textId="77777777" w:rsidR="00A446FD" w:rsidRPr="00A446FD" w:rsidRDefault="00A446FD" w:rsidP="00A446FD">
      <w:pPr>
        <w:widowControl w:val="0"/>
        <w:rPr>
          <w:sz w:val="22"/>
          <w:szCs w:val="22"/>
        </w:rPr>
      </w:pPr>
      <w:r w:rsidRPr="00A446FD">
        <w:rPr>
          <w:sz w:val="22"/>
          <w:szCs w:val="22"/>
        </w:rPr>
        <w:t>Be to, teofilino poveikis gali būti silpnesnis rūkantiems pacientams.</w:t>
      </w:r>
    </w:p>
    <w:p w14:paraId="4AD01436" w14:textId="77777777" w:rsidR="00A446FD" w:rsidRPr="00BA6932" w:rsidRDefault="00A446FD" w:rsidP="00A446FD">
      <w:pPr>
        <w:widowControl w:val="0"/>
        <w:rPr>
          <w:rFonts w:eastAsia="Calibri"/>
          <w:sz w:val="22"/>
          <w:szCs w:val="22"/>
          <w:lang w:eastAsia="en-US"/>
        </w:rPr>
      </w:pPr>
    </w:p>
    <w:p w14:paraId="4E3CC76B" w14:textId="11386AB6" w:rsidR="00A446FD" w:rsidRPr="00A446FD" w:rsidRDefault="00A446FD" w:rsidP="00A446FD">
      <w:pPr>
        <w:widowControl w:val="0"/>
        <w:rPr>
          <w:sz w:val="22"/>
          <w:szCs w:val="22"/>
        </w:rPr>
      </w:pPr>
      <w:r w:rsidRPr="00BA6932">
        <w:rPr>
          <w:rFonts w:eastAsia="Calibri"/>
          <w:sz w:val="22"/>
          <w:szCs w:val="22"/>
          <w:lang w:eastAsia="en-US"/>
        </w:rPr>
        <w:t xml:space="preserve">Prieš </w:t>
      </w:r>
      <w:r w:rsidRPr="00A446FD">
        <w:rPr>
          <w:sz w:val="22"/>
          <w:szCs w:val="22"/>
        </w:rPr>
        <w:t>galimą operaciją praneškite gydytojui, kad vartojate teofilino, nes</w:t>
      </w:r>
      <w:r w:rsidRPr="00BA6932">
        <w:rPr>
          <w:rFonts w:eastAsia="Calibri"/>
          <w:sz w:val="22"/>
          <w:szCs w:val="22"/>
          <w:lang w:eastAsia="en-US"/>
        </w:rPr>
        <w:t xml:space="preserve"> narkozė </w:t>
      </w:r>
      <w:r w:rsidRPr="00A446FD">
        <w:rPr>
          <w:sz w:val="22"/>
          <w:szCs w:val="22"/>
        </w:rPr>
        <w:t xml:space="preserve">su </w:t>
      </w:r>
      <w:r w:rsidRPr="00BA6932">
        <w:rPr>
          <w:rFonts w:eastAsia="Calibri"/>
          <w:sz w:val="22"/>
          <w:szCs w:val="22"/>
          <w:lang w:eastAsia="en-US"/>
        </w:rPr>
        <w:t xml:space="preserve">halotanu gali </w:t>
      </w:r>
      <w:r w:rsidRPr="00A446FD">
        <w:rPr>
          <w:sz w:val="22"/>
          <w:szCs w:val="22"/>
        </w:rPr>
        <w:t>sukelti rimtų</w:t>
      </w:r>
      <w:r w:rsidRPr="00BA6932">
        <w:rPr>
          <w:rFonts w:eastAsia="Calibri"/>
          <w:sz w:val="22"/>
          <w:szCs w:val="22"/>
          <w:lang w:eastAsia="en-US"/>
        </w:rPr>
        <w:t xml:space="preserve"> širdies </w:t>
      </w:r>
      <w:r w:rsidRPr="00A446FD">
        <w:rPr>
          <w:sz w:val="22"/>
          <w:szCs w:val="22"/>
        </w:rPr>
        <w:t>ritmo sutrikimų.</w:t>
      </w:r>
    </w:p>
    <w:p w14:paraId="55B5146C" w14:textId="77777777" w:rsidR="00A446FD" w:rsidRPr="00BA6932" w:rsidRDefault="00A446FD" w:rsidP="00BA6932">
      <w:pPr>
        <w:widowControl w:val="0"/>
        <w:rPr>
          <w:rFonts w:eastAsia="Calibri"/>
          <w:sz w:val="22"/>
          <w:szCs w:val="22"/>
          <w:lang w:eastAsia="en-US"/>
        </w:rPr>
      </w:pPr>
    </w:p>
    <w:p w14:paraId="040FC88E" w14:textId="78C31626" w:rsidR="00A17332" w:rsidRDefault="00A17332" w:rsidP="000C1390">
      <w:pPr>
        <w:widowControl w:val="0"/>
        <w:ind w:right="567"/>
        <w:jc w:val="both"/>
        <w:rPr>
          <w:sz w:val="22"/>
          <w:szCs w:val="22"/>
        </w:rPr>
      </w:pPr>
      <w:r w:rsidRPr="000C1390">
        <w:rPr>
          <w:sz w:val="22"/>
          <w:szCs w:val="22"/>
        </w:rPr>
        <w:t>Teofilinas gali turėti įtakos kai kurių laboratorinių tyrimų rodikliams (didina riebalų rūgščių koncentraciją kraujyje ir katecholaminų – šlapime).</w:t>
      </w:r>
    </w:p>
    <w:p w14:paraId="50708577" w14:textId="77777777" w:rsidR="00A446FD" w:rsidRPr="00A446FD" w:rsidRDefault="00A446FD" w:rsidP="00A446FD">
      <w:pPr>
        <w:widowControl w:val="0"/>
        <w:rPr>
          <w:sz w:val="22"/>
          <w:szCs w:val="22"/>
        </w:rPr>
      </w:pPr>
      <w:r w:rsidRPr="00A446FD">
        <w:rPr>
          <w:sz w:val="22"/>
          <w:szCs w:val="22"/>
        </w:rPr>
        <w:t>Gydytojas gali nuspręsti tirti kalio kiekį kraujyje, jei kartu su Teotard vartojate vieno iš šių vaistų:</w:t>
      </w:r>
    </w:p>
    <w:p w14:paraId="07BD064B" w14:textId="77777777" w:rsidR="00A446FD" w:rsidRPr="00A446FD" w:rsidRDefault="00A446FD" w:rsidP="00A446FD">
      <w:pPr>
        <w:widowControl w:val="0"/>
        <w:numPr>
          <w:ilvl w:val="0"/>
          <w:numId w:val="10"/>
        </w:numPr>
        <w:spacing w:after="160" w:line="259" w:lineRule="auto"/>
        <w:ind w:left="567" w:hanging="567"/>
        <w:contextualSpacing/>
        <w:rPr>
          <w:sz w:val="22"/>
          <w:szCs w:val="22"/>
        </w:rPr>
      </w:pPr>
      <w:r w:rsidRPr="00A446FD">
        <w:rPr>
          <w:sz w:val="22"/>
          <w:szCs w:val="22"/>
        </w:rPr>
        <w:t>vaistų, vadinamų kortikosteroidais (naudojamų kaip priešuždegiminiai vaistai);</w:t>
      </w:r>
    </w:p>
    <w:p w14:paraId="79A71979" w14:textId="77777777" w:rsidR="00A446FD" w:rsidRPr="00A446FD" w:rsidRDefault="00A446FD" w:rsidP="00A446FD">
      <w:pPr>
        <w:widowControl w:val="0"/>
        <w:numPr>
          <w:ilvl w:val="0"/>
          <w:numId w:val="10"/>
        </w:numPr>
        <w:spacing w:after="160" w:line="259" w:lineRule="auto"/>
        <w:ind w:left="567" w:hanging="567"/>
        <w:contextualSpacing/>
        <w:rPr>
          <w:sz w:val="22"/>
          <w:szCs w:val="22"/>
        </w:rPr>
      </w:pPr>
      <w:r w:rsidRPr="00A446FD">
        <w:rPr>
          <w:sz w:val="22"/>
          <w:szCs w:val="22"/>
        </w:rPr>
        <w:t>diuretikų („šlapimą varančių vaistų“, pvz., tiazidinių diuretikų ir furosemido);</w:t>
      </w:r>
    </w:p>
    <w:p w14:paraId="6F3596D4" w14:textId="7AE882D8" w:rsidR="00A446FD" w:rsidRPr="00A446FD" w:rsidRDefault="00A446FD" w:rsidP="00BA6932">
      <w:pPr>
        <w:widowControl w:val="0"/>
        <w:numPr>
          <w:ilvl w:val="0"/>
          <w:numId w:val="10"/>
        </w:numPr>
        <w:spacing w:after="160" w:line="259" w:lineRule="auto"/>
        <w:ind w:left="567" w:hanging="567"/>
        <w:contextualSpacing/>
        <w:rPr>
          <w:sz w:val="22"/>
          <w:szCs w:val="22"/>
        </w:rPr>
      </w:pPr>
      <w:r w:rsidRPr="00A446FD">
        <w:rPr>
          <w:sz w:val="22"/>
          <w:szCs w:val="22"/>
        </w:rPr>
        <w:t>vaistų, vadinamų alfa adrenoreceptorių agonistais, kurių yra, pavyzdžiui, nosies gleivinės paburkimą mažinančių vaistų sudėtyje.</w:t>
      </w:r>
    </w:p>
    <w:p w14:paraId="6C8DAE13" w14:textId="77777777" w:rsidR="00A17332" w:rsidRPr="000C1390" w:rsidRDefault="00A17332" w:rsidP="000C1390">
      <w:pPr>
        <w:widowControl w:val="0"/>
        <w:ind w:right="567"/>
        <w:jc w:val="both"/>
        <w:rPr>
          <w:sz w:val="22"/>
          <w:szCs w:val="22"/>
        </w:rPr>
      </w:pPr>
    </w:p>
    <w:p w14:paraId="125C1278" w14:textId="77777777" w:rsidR="00A17332" w:rsidRPr="000C1390" w:rsidRDefault="00A17332" w:rsidP="000C1390">
      <w:pPr>
        <w:widowControl w:val="0"/>
        <w:ind w:right="567"/>
        <w:jc w:val="both"/>
        <w:rPr>
          <w:b/>
          <w:bCs/>
          <w:sz w:val="22"/>
          <w:szCs w:val="22"/>
        </w:rPr>
      </w:pPr>
      <w:r w:rsidRPr="000C1390">
        <w:rPr>
          <w:b/>
          <w:bCs/>
          <w:sz w:val="22"/>
          <w:szCs w:val="22"/>
        </w:rPr>
        <w:t>Teota</w:t>
      </w:r>
      <w:r w:rsidR="00EC6389">
        <w:rPr>
          <w:b/>
          <w:bCs/>
          <w:sz w:val="22"/>
          <w:szCs w:val="22"/>
        </w:rPr>
        <w:t>r</w:t>
      </w:r>
      <w:r w:rsidRPr="000C1390">
        <w:rPr>
          <w:b/>
          <w:bCs/>
          <w:sz w:val="22"/>
          <w:szCs w:val="22"/>
        </w:rPr>
        <w:t>d vartojimas su maistu ir gėrimais</w:t>
      </w:r>
    </w:p>
    <w:p w14:paraId="713D4ECC" w14:textId="77777777" w:rsidR="00A17332" w:rsidRPr="000C1390" w:rsidRDefault="00A17332" w:rsidP="000C1390">
      <w:pPr>
        <w:widowControl w:val="0"/>
        <w:numPr>
          <w:ilvl w:val="12"/>
          <w:numId w:val="0"/>
        </w:numPr>
        <w:tabs>
          <w:tab w:val="left" w:pos="1290"/>
        </w:tabs>
        <w:ind w:right="567"/>
        <w:jc w:val="both"/>
        <w:rPr>
          <w:sz w:val="22"/>
          <w:szCs w:val="22"/>
        </w:rPr>
      </w:pPr>
      <w:r w:rsidRPr="000C1390">
        <w:rPr>
          <w:sz w:val="22"/>
          <w:szCs w:val="22"/>
        </w:rPr>
        <w:t>Vaistą vartokite po valgio, užgerdami dideliu kiekiu skysčio.</w:t>
      </w:r>
    </w:p>
    <w:p w14:paraId="5804D3B5" w14:textId="77777777" w:rsidR="00A17332" w:rsidRPr="000C1390" w:rsidRDefault="00A17332" w:rsidP="000C1390">
      <w:pPr>
        <w:widowControl w:val="0"/>
        <w:ind w:right="567"/>
        <w:jc w:val="both"/>
        <w:rPr>
          <w:sz w:val="22"/>
          <w:szCs w:val="22"/>
        </w:rPr>
      </w:pPr>
    </w:p>
    <w:p w14:paraId="4C3A9A4C" w14:textId="77777777" w:rsidR="00A17332" w:rsidRPr="000C1390" w:rsidRDefault="00A17332" w:rsidP="000C1390">
      <w:pPr>
        <w:widowControl w:val="0"/>
        <w:ind w:right="567"/>
        <w:jc w:val="both"/>
        <w:rPr>
          <w:b/>
          <w:bCs/>
          <w:sz w:val="22"/>
          <w:szCs w:val="22"/>
        </w:rPr>
      </w:pPr>
      <w:r w:rsidRPr="000C1390">
        <w:rPr>
          <w:b/>
          <w:bCs/>
          <w:sz w:val="22"/>
          <w:szCs w:val="22"/>
        </w:rPr>
        <w:t>Nėštumas ir žindymo laikotarpis</w:t>
      </w:r>
    </w:p>
    <w:p w14:paraId="7F3E43C0" w14:textId="7116A2CA" w:rsidR="00A17332" w:rsidRDefault="00A17332" w:rsidP="000C1390">
      <w:pPr>
        <w:widowControl w:val="0"/>
        <w:ind w:right="567"/>
        <w:jc w:val="both"/>
        <w:rPr>
          <w:sz w:val="22"/>
          <w:szCs w:val="22"/>
        </w:rPr>
      </w:pPr>
      <w:r w:rsidRPr="000C1390">
        <w:rPr>
          <w:sz w:val="22"/>
          <w:szCs w:val="22"/>
        </w:rPr>
        <w:t>Jeigu esate nėščia, žindote kūdikį, manote, kad galbūt esate nėščia, arba planuojate pastoti, tai prieš vartodama šį vaistą, pasitarkite su gydytoju arba vaistininku.</w:t>
      </w:r>
    </w:p>
    <w:p w14:paraId="0C7023DC" w14:textId="77777777" w:rsidR="00A446FD" w:rsidRPr="000C1390" w:rsidRDefault="00A446FD" w:rsidP="000C1390">
      <w:pPr>
        <w:widowControl w:val="0"/>
        <w:ind w:right="567"/>
        <w:jc w:val="both"/>
        <w:rPr>
          <w:sz w:val="22"/>
          <w:szCs w:val="22"/>
        </w:rPr>
      </w:pPr>
    </w:p>
    <w:p w14:paraId="12BA1D68" w14:textId="77777777" w:rsidR="00A17332" w:rsidRPr="000C1390" w:rsidRDefault="00A17332" w:rsidP="000C1390">
      <w:pPr>
        <w:widowControl w:val="0"/>
        <w:ind w:right="567"/>
        <w:jc w:val="both"/>
        <w:rPr>
          <w:sz w:val="22"/>
          <w:szCs w:val="22"/>
        </w:rPr>
      </w:pPr>
      <w:r w:rsidRPr="000C1390">
        <w:rPr>
          <w:sz w:val="22"/>
          <w:szCs w:val="22"/>
        </w:rPr>
        <w:t xml:space="preserve">Teofilino patenka per placentą ir išsiskiria su motinos pienu. Nėščioms moterims šį vaistą galima vartoti tik tada, kai laukiamas gydomasis poveikis yra didesnis už galimą pavojų vaisiui. Joms reikėtų dažniau </w:t>
      </w:r>
      <w:r w:rsidRPr="000C1390">
        <w:rPr>
          <w:sz w:val="22"/>
          <w:szCs w:val="22"/>
        </w:rPr>
        <w:lastRenderedPageBreak/>
        <w:t>tirti teofilino koncentraciją serume, o prireikus koreguoti dozę. Nėštumo pabaigoje teofilino nereikėtų vartoti, kadangi jis gali slopinti gimdos susitraukimus.</w:t>
      </w:r>
    </w:p>
    <w:p w14:paraId="0906CD9D" w14:textId="77777777" w:rsidR="00A17332" w:rsidRPr="000C1390" w:rsidRDefault="00A17332" w:rsidP="000C1390">
      <w:pPr>
        <w:widowControl w:val="0"/>
        <w:ind w:right="567"/>
        <w:jc w:val="both"/>
        <w:rPr>
          <w:sz w:val="22"/>
          <w:szCs w:val="22"/>
        </w:rPr>
      </w:pPr>
      <w:r w:rsidRPr="000C1390">
        <w:rPr>
          <w:sz w:val="22"/>
          <w:szCs w:val="22"/>
        </w:rPr>
        <w:t>Jei žindyvė vartoja šį vaistą, ji turėtų atidžiai stebėti, ar kūdikiui nepasireiškė padidėjusio jautrumo reakcija, irzlumas arba miego sutrikimų. Pastebėjusi tokių poveikių, ji turėtų pasikonsultuoti su gydytoju.</w:t>
      </w:r>
    </w:p>
    <w:p w14:paraId="650AC7AA" w14:textId="77777777" w:rsidR="00A17332" w:rsidRPr="000C1390" w:rsidRDefault="00A17332" w:rsidP="000C1390">
      <w:pPr>
        <w:widowControl w:val="0"/>
        <w:ind w:right="567"/>
        <w:jc w:val="both"/>
        <w:rPr>
          <w:sz w:val="22"/>
          <w:szCs w:val="22"/>
        </w:rPr>
      </w:pPr>
    </w:p>
    <w:p w14:paraId="699AB779" w14:textId="77777777" w:rsidR="00A17332" w:rsidRPr="000C1390" w:rsidRDefault="00A17332" w:rsidP="000C1390">
      <w:pPr>
        <w:widowControl w:val="0"/>
        <w:ind w:right="567"/>
        <w:jc w:val="both"/>
        <w:rPr>
          <w:sz w:val="22"/>
          <w:szCs w:val="22"/>
        </w:rPr>
      </w:pPr>
      <w:r w:rsidRPr="000C1390">
        <w:rPr>
          <w:b/>
          <w:sz w:val="22"/>
          <w:szCs w:val="22"/>
        </w:rPr>
        <w:t>Vairavimas ir mechanizmų valdymas</w:t>
      </w:r>
    </w:p>
    <w:p w14:paraId="6F7D7A51" w14:textId="77777777" w:rsidR="00A17332" w:rsidRPr="000C1390" w:rsidRDefault="00A17332" w:rsidP="000C1390">
      <w:pPr>
        <w:widowControl w:val="0"/>
        <w:ind w:right="567"/>
        <w:jc w:val="both"/>
        <w:rPr>
          <w:sz w:val="22"/>
          <w:szCs w:val="22"/>
        </w:rPr>
      </w:pPr>
      <w:r w:rsidRPr="000C1390">
        <w:rPr>
          <w:sz w:val="22"/>
          <w:szCs w:val="22"/>
        </w:rPr>
        <w:t>Reikšmingos teofilino įtakos gebai vairuoti ir dirbti su technika nepastebėta.</w:t>
      </w:r>
    </w:p>
    <w:p w14:paraId="3BCA5BB4" w14:textId="77777777" w:rsidR="00A17332" w:rsidRPr="000C1390" w:rsidRDefault="00A17332" w:rsidP="000C1390">
      <w:pPr>
        <w:widowControl w:val="0"/>
        <w:ind w:right="567"/>
        <w:jc w:val="both"/>
        <w:rPr>
          <w:sz w:val="22"/>
          <w:szCs w:val="22"/>
        </w:rPr>
      </w:pPr>
    </w:p>
    <w:p w14:paraId="5D2CDFFB" w14:textId="77777777" w:rsidR="00A17332" w:rsidRPr="000C1390" w:rsidRDefault="00A17332" w:rsidP="000C1390">
      <w:pPr>
        <w:widowControl w:val="0"/>
        <w:ind w:right="567"/>
        <w:jc w:val="both"/>
        <w:rPr>
          <w:sz w:val="22"/>
          <w:szCs w:val="22"/>
        </w:rPr>
      </w:pPr>
    </w:p>
    <w:p w14:paraId="1D9986FD" w14:textId="77777777" w:rsidR="00A17332" w:rsidRPr="000C1390" w:rsidRDefault="00A17332" w:rsidP="000C1390">
      <w:pPr>
        <w:widowControl w:val="0"/>
        <w:tabs>
          <w:tab w:val="left" w:pos="567"/>
        </w:tabs>
        <w:ind w:left="567" w:right="567" w:hanging="567"/>
        <w:jc w:val="both"/>
        <w:outlineLvl w:val="1"/>
        <w:rPr>
          <w:b/>
          <w:sz w:val="22"/>
          <w:szCs w:val="22"/>
        </w:rPr>
      </w:pPr>
      <w:bookmarkStart w:id="8" w:name="_Toc129243266"/>
      <w:bookmarkStart w:id="9" w:name="_Toc129243141"/>
      <w:r w:rsidRPr="000C1390">
        <w:rPr>
          <w:b/>
          <w:sz w:val="22"/>
          <w:szCs w:val="22"/>
        </w:rPr>
        <w:t>3.</w:t>
      </w:r>
      <w:r w:rsidRPr="000C1390">
        <w:rPr>
          <w:b/>
          <w:sz w:val="22"/>
          <w:szCs w:val="22"/>
        </w:rPr>
        <w:tab/>
        <w:t>Kaip vartoti Teotard</w:t>
      </w:r>
      <w:bookmarkEnd w:id="8"/>
      <w:bookmarkEnd w:id="9"/>
    </w:p>
    <w:p w14:paraId="25DC537B" w14:textId="77777777" w:rsidR="00A17332" w:rsidRPr="000C1390" w:rsidRDefault="00A17332" w:rsidP="000C1390">
      <w:pPr>
        <w:widowControl w:val="0"/>
        <w:ind w:right="567"/>
        <w:jc w:val="both"/>
        <w:rPr>
          <w:sz w:val="22"/>
          <w:szCs w:val="22"/>
        </w:rPr>
      </w:pPr>
    </w:p>
    <w:p w14:paraId="107B58AC" w14:textId="77777777" w:rsidR="00A17332" w:rsidRPr="000C1390" w:rsidRDefault="00A17332" w:rsidP="000C1390">
      <w:pPr>
        <w:widowControl w:val="0"/>
        <w:ind w:right="567"/>
        <w:jc w:val="both"/>
        <w:rPr>
          <w:sz w:val="22"/>
          <w:szCs w:val="22"/>
        </w:rPr>
      </w:pPr>
      <w:r w:rsidRPr="000C1390">
        <w:rPr>
          <w:sz w:val="22"/>
          <w:szCs w:val="22"/>
        </w:rPr>
        <w:t>Visada vartokite šį vaistą tiksliai kaip nurodė gydytojas arba vaistininkas. Jeigu abejojate, kreipkitės į gydytoją arba vaistininką.</w:t>
      </w:r>
    </w:p>
    <w:p w14:paraId="670580CB" w14:textId="77777777" w:rsidR="00A17332" w:rsidRPr="000C1390" w:rsidRDefault="00A17332" w:rsidP="000C1390">
      <w:pPr>
        <w:widowControl w:val="0"/>
        <w:numPr>
          <w:ilvl w:val="12"/>
          <w:numId w:val="0"/>
        </w:numPr>
        <w:tabs>
          <w:tab w:val="left" w:pos="567"/>
        </w:tabs>
        <w:ind w:right="567"/>
        <w:jc w:val="both"/>
        <w:rPr>
          <w:sz w:val="22"/>
          <w:szCs w:val="22"/>
        </w:rPr>
      </w:pPr>
    </w:p>
    <w:p w14:paraId="592AE26E" w14:textId="77777777" w:rsidR="00A17332" w:rsidRPr="000C1390" w:rsidRDefault="00A17332" w:rsidP="000C1390">
      <w:pPr>
        <w:widowControl w:val="0"/>
        <w:ind w:right="567"/>
        <w:jc w:val="both"/>
        <w:rPr>
          <w:sz w:val="22"/>
          <w:szCs w:val="22"/>
        </w:rPr>
      </w:pPr>
      <w:r w:rsidRPr="000C1390">
        <w:rPr>
          <w:sz w:val="22"/>
          <w:szCs w:val="22"/>
        </w:rPr>
        <w:t>Įprastinė teofilino dozė suaugusiesiems ir daugiau kaip 40 kg sveriantiems paaugliams yra 350 mg (maždaug 11</w:t>
      </w:r>
      <w:r w:rsidRPr="000C1390">
        <w:rPr>
          <w:sz w:val="22"/>
          <w:szCs w:val="22"/>
        </w:rPr>
        <w:noBreakHyphen/>
        <w:t>13 mg/kg kūno svorio), tokia dozė geriama 2 kartus per parą.</w:t>
      </w:r>
    </w:p>
    <w:p w14:paraId="5D3D8B5F" w14:textId="77777777" w:rsidR="00A17332" w:rsidRPr="000C1390" w:rsidRDefault="00A17332" w:rsidP="000C1390">
      <w:pPr>
        <w:widowControl w:val="0"/>
        <w:ind w:right="567"/>
        <w:jc w:val="both"/>
        <w:rPr>
          <w:sz w:val="22"/>
          <w:szCs w:val="22"/>
        </w:rPr>
      </w:pPr>
    </w:p>
    <w:p w14:paraId="1D18AD8E" w14:textId="77777777" w:rsidR="00A17332" w:rsidRPr="000C1390" w:rsidRDefault="00A17332" w:rsidP="000C1390">
      <w:pPr>
        <w:widowControl w:val="0"/>
        <w:ind w:right="567"/>
        <w:jc w:val="both"/>
        <w:rPr>
          <w:sz w:val="22"/>
          <w:szCs w:val="22"/>
        </w:rPr>
      </w:pPr>
      <w:r w:rsidRPr="000C1390">
        <w:rPr>
          <w:sz w:val="22"/>
          <w:szCs w:val="22"/>
        </w:rPr>
        <w:t>Įprastinė dozė vyresniems kaip 6 metų vaikams, paaugliams ir labai liesiems suaugusiems žmonėms yra 200 mg, tokia dozė geriama du kartus per parą.</w:t>
      </w:r>
    </w:p>
    <w:p w14:paraId="56C6E598" w14:textId="77777777" w:rsidR="00A17332" w:rsidRPr="000C1390" w:rsidRDefault="00A17332" w:rsidP="000C1390">
      <w:pPr>
        <w:widowControl w:val="0"/>
        <w:ind w:right="567"/>
        <w:jc w:val="both"/>
        <w:rPr>
          <w:sz w:val="22"/>
          <w:szCs w:val="22"/>
        </w:rPr>
      </w:pPr>
    </w:p>
    <w:p w14:paraId="2762DD39" w14:textId="52D7FDEE" w:rsidR="00A17332" w:rsidRPr="000C1390" w:rsidRDefault="00A446FD" w:rsidP="000C1390">
      <w:pPr>
        <w:widowControl w:val="0"/>
        <w:ind w:right="567"/>
        <w:jc w:val="both"/>
        <w:rPr>
          <w:sz w:val="22"/>
          <w:szCs w:val="22"/>
        </w:rPr>
      </w:pPr>
      <w:r>
        <w:rPr>
          <w:sz w:val="22"/>
          <w:szCs w:val="22"/>
        </w:rPr>
        <w:t>D</w:t>
      </w:r>
      <w:r w:rsidR="00A17332" w:rsidRPr="000C1390">
        <w:rPr>
          <w:sz w:val="22"/>
          <w:szCs w:val="22"/>
        </w:rPr>
        <w:t>ozė parenkama atsižvelgiant į paciento amžių ir poreikį. Ją visada apskaičiuoja gydytojas, atsižvelgdamas į idealų kūno svorį, kadangi į organizmo riebalus šio vaisto nepatenka.</w:t>
      </w:r>
    </w:p>
    <w:p w14:paraId="16CDA7DB" w14:textId="77777777" w:rsidR="00A17332" w:rsidRPr="000C1390" w:rsidRDefault="00A17332" w:rsidP="000C1390">
      <w:pPr>
        <w:widowControl w:val="0"/>
        <w:ind w:right="567"/>
        <w:jc w:val="both"/>
        <w:rPr>
          <w:sz w:val="22"/>
          <w:szCs w:val="22"/>
        </w:rPr>
      </w:pPr>
    </w:p>
    <w:p w14:paraId="6AAD2F5C" w14:textId="77777777" w:rsidR="00A17332" w:rsidRPr="000C1390" w:rsidRDefault="00A17332" w:rsidP="000C1390">
      <w:pPr>
        <w:widowControl w:val="0"/>
        <w:ind w:right="567"/>
        <w:jc w:val="both"/>
        <w:rPr>
          <w:sz w:val="22"/>
          <w:szCs w:val="22"/>
          <w:u w:val="single"/>
        </w:rPr>
      </w:pPr>
      <w:r w:rsidRPr="000C1390">
        <w:rPr>
          <w:sz w:val="22"/>
          <w:szCs w:val="22"/>
          <w:u w:val="single"/>
        </w:rPr>
        <w:t>Specifinės pacientų grupės</w:t>
      </w:r>
    </w:p>
    <w:p w14:paraId="3BCC350E" w14:textId="7635B78B" w:rsidR="00A446FD" w:rsidRPr="000C1390" w:rsidRDefault="00A446FD" w:rsidP="000C1390">
      <w:pPr>
        <w:widowControl w:val="0"/>
        <w:ind w:right="567"/>
        <w:jc w:val="both"/>
        <w:rPr>
          <w:i/>
          <w:sz w:val="22"/>
          <w:szCs w:val="22"/>
        </w:rPr>
      </w:pPr>
      <w:r w:rsidRPr="00A446FD">
        <w:rPr>
          <w:i/>
          <w:sz w:val="22"/>
          <w:szCs w:val="22"/>
        </w:rPr>
        <w:t>Rūkantiems pacientams</w:t>
      </w:r>
    </w:p>
    <w:p w14:paraId="17832FED" w14:textId="05CF48BC" w:rsidR="00A17332" w:rsidRPr="000C1390" w:rsidRDefault="00A446FD" w:rsidP="000C1390">
      <w:pPr>
        <w:widowControl w:val="0"/>
        <w:ind w:right="567"/>
        <w:jc w:val="both"/>
        <w:rPr>
          <w:sz w:val="22"/>
          <w:szCs w:val="22"/>
        </w:rPr>
      </w:pPr>
      <w:r w:rsidRPr="00A446FD">
        <w:rPr>
          <w:sz w:val="22"/>
          <w:szCs w:val="22"/>
        </w:rPr>
        <w:t>Rūkantys pacientai</w:t>
      </w:r>
      <w:r w:rsidR="00A17332" w:rsidRPr="000C1390">
        <w:rPr>
          <w:sz w:val="22"/>
          <w:szCs w:val="22"/>
        </w:rPr>
        <w:t xml:space="preserve"> turi vartoti didesnę kūno svoriu paremtą teofilino dozę, palyginti su nerūkančiais suaugusiais žmonėmis, kadangi jų organizme teofilinas šalinamas greičiau. Dozė žmonėms, kurie metė rūkyti, turi būti parenkama individualiai ir atsargiai koreguojama atsižvelgiant į teofilino koncentraciją plazmoje.</w:t>
      </w:r>
    </w:p>
    <w:p w14:paraId="1ED261F4" w14:textId="77777777" w:rsidR="00A17332" w:rsidRPr="000C1390" w:rsidRDefault="00A17332" w:rsidP="000C1390">
      <w:pPr>
        <w:widowControl w:val="0"/>
        <w:ind w:right="567"/>
        <w:jc w:val="both"/>
        <w:rPr>
          <w:sz w:val="22"/>
          <w:szCs w:val="22"/>
        </w:rPr>
      </w:pPr>
    </w:p>
    <w:p w14:paraId="0AF7A57E" w14:textId="596F8F53" w:rsidR="001800CD" w:rsidRPr="00BA6932" w:rsidRDefault="001800CD" w:rsidP="00BA6932">
      <w:pPr>
        <w:widowControl w:val="0"/>
        <w:rPr>
          <w:rFonts w:eastAsia="Calibri"/>
          <w:i/>
          <w:sz w:val="22"/>
          <w:szCs w:val="22"/>
          <w:lang w:eastAsia="en-US"/>
        </w:rPr>
      </w:pPr>
      <w:r w:rsidRPr="001800CD">
        <w:rPr>
          <w:i/>
          <w:sz w:val="22"/>
          <w:szCs w:val="22"/>
        </w:rPr>
        <w:t>Pacientams, kurių kepenų</w:t>
      </w:r>
      <w:r w:rsidRPr="00BA6932">
        <w:rPr>
          <w:rFonts w:eastAsia="Calibri"/>
          <w:i/>
          <w:sz w:val="22"/>
          <w:szCs w:val="22"/>
          <w:lang w:eastAsia="en-US"/>
        </w:rPr>
        <w:t xml:space="preserve"> ir </w:t>
      </w:r>
      <w:r w:rsidRPr="001800CD">
        <w:rPr>
          <w:i/>
          <w:sz w:val="22"/>
          <w:szCs w:val="22"/>
        </w:rPr>
        <w:t xml:space="preserve">(arba) </w:t>
      </w:r>
      <w:r w:rsidRPr="00BA6932">
        <w:rPr>
          <w:rFonts w:eastAsia="Calibri"/>
          <w:i/>
          <w:sz w:val="22"/>
          <w:szCs w:val="22"/>
          <w:lang w:eastAsia="en-US"/>
        </w:rPr>
        <w:t xml:space="preserve">inkstų </w:t>
      </w:r>
      <w:r w:rsidRPr="001800CD">
        <w:rPr>
          <w:i/>
          <w:sz w:val="22"/>
          <w:szCs w:val="22"/>
        </w:rPr>
        <w:t>funkcija sutrikusi</w:t>
      </w:r>
    </w:p>
    <w:p w14:paraId="327DAF2E" w14:textId="7DB587A9" w:rsidR="00A17332" w:rsidRPr="000C1390" w:rsidRDefault="00A17332" w:rsidP="000C1390">
      <w:pPr>
        <w:widowControl w:val="0"/>
        <w:ind w:right="567"/>
        <w:jc w:val="both"/>
        <w:rPr>
          <w:sz w:val="22"/>
          <w:szCs w:val="22"/>
        </w:rPr>
      </w:pPr>
      <w:r w:rsidRPr="000C1390">
        <w:rPr>
          <w:sz w:val="22"/>
          <w:szCs w:val="22"/>
        </w:rPr>
        <w:t xml:space="preserve">Teofilino šalinimas iš </w:t>
      </w:r>
      <w:r w:rsidR="001800CD">
        <w:rPr>
          <w:sz w:val="22"/>
          <w:szCs w:val="22"/>
        </w:rPr>
        <w:t>pacientų</w:t>
      </w:r>
      <w:r w:rsidRPr="000C1390">
        <w:rPr>
          <w:sz w:val="22"/>
          <w:szCs w:val="22"/>
        </w:rPr>
        <w:t>, kurių kepenų funkcija sutrikusi, organizmo dažnai būna lėtesnis.</w:t>
      </w:r>
    </w:p>
    <w:p w14:paraId="1AB647BD" w14:textId="77777777" w:rsidR="00A17332" w:rsidRPr="000C1390" w:rsidRDefault="00A17332" w:rsidP="000C1390">
      <w:pPr>
        <w:widowControl w:val="0"/>
        <w:ind w:right="567"/>
        <w:jc w:val="both"/>
        <w:rPr>
          <w:sz w:val="22"/>
          <w:szCs w:val="22"/>
        </w:rPr>
      </w:pPr>
      <w:r w:rsidRPr="000C1390">
        <w:rPr>
          <w:sz w:val="22"/>
          <w:szCs w:val="22"/>
        </w:rPr>
        <w:t>Jei yra inkstų funkcijos sutrikimas, organizme gali kauptis teofilino skilimo produktų.</w:t>
      </w:r>
    </w:p>
    <w:p w14:paraId="6E9CF0CA" w14:textId="10C63129" w:rsidR="00A17332" w:rsidRPr="000C1390" w:rsidRDefault="00A17332" w:rsidP="000C1390">
      <w:pPr>
        <w:widowControl w:val="0"/>
        <w:ind w:right="567"/>
        <w:jc w:val="both"/>
        <w:rPr>
          <w:sz w:val="22"/>
          <w:szCs w:val="22"/>
        </w:rPr>
      </w:pPr>
      <w:r w:rsidRPr="000C1390">
        <w:rPr>
          <w:sz w:val="22"/>
          <w:szCs w:val="22"/>
        </w:rPr>
        <w:t xml:space="preserve">Tokiems </w:t>
      </w:r>
      <w:r w:rsidR="001800CD">
        <w:rPr>
          <w:sz w:val="22"/>
          <w:szCs w:val="22"/>
        </w:rPr>
        <w:t>pacientams</w:t>
      </w:r>
      <w:r w:rsidR="001800CD" w:rsidRPr="000C1390">
        <w:rPr>
          <w:sz w:val="22"/>
          <w:szCs w:val="22"/>
        </w:rPr>
        <w:t xml:space="preserve"> </w:t>
      </w:r>
      <w:r w:rsidRPr="000C1390">
        <w:rPr>
          <w:sz w:val="22"/>
          <w:szCs w:val="22"/>
        </w:rPr>
        <w:t>dozės turi būti mažesnės, jas reikia ypač atidžiai koreguoti atsižvelgiant į teofilino koncentraciją plazmoje.</w:t>
      </w:r>
    </w:p>
    <w:p w14:paraId="28863AC8" w14:textId="77777777" w:rsidR="00A17332" w:rsidRPr="000C1390" w:rsidRDefault="00A17332" w:rsidP="000C1390">
      <w:pPr>
        <w:widowControl w:val="0"/>
        <w:ind w:right="567"/>
        <w:jc w:val="both"/>
        <w:rPr>
          <w:sz w:val="22"/>
          <w:szCs w:val="22"/>
        </w:rPr>
      </w:pPr>
    </w:p>
    <w:p w14:paraId="0D9063B7" w14:textId="77777777" w:rsidR="001800CD" w:rsidRPr="001800CD" w:rsidRDefault="001800CD" w:rsidP="001800CD">
      <w:pPr>
        <w:widowControl w:val="0"/>
        <w:rPr>
          <w:i/>
          <w:sz w:val="22"/>
          <w:szCs w:val="22"/>
        </w:rPr>
      </w:pPr>
      <w:r w:rsidRPr="001800CD">
        <w:rPr>
          <w:i/>
          <w:sz w:val="22"/>
          <w:szCs w:val="22"/>
        </w:rPr>
        <w:t>Senyviems pacientams</w:t>
      </w:r>
    </w:p>
    <w:p w14:paraId="04FE6E97" w14:textId="26477502" w:rsidR="00A17332" w:rsidRDefault="00A17332" w:rsidP="000C1390">
      <w:pPr>
        <w:widowControl w:val="0"/>
        <w:ind w:right="567"/>
        <w:jc w:val="both"/>
        <w:rPr>
          <w:sz w:val="22"/>
          <w:szCs w:val="22"/>
        </w:rPr>
      </w:pPr>
      <w:r w:rsidRPr="000C1390">
        <w:rPr>
          <w:sz w:val="22"/>
          <w:szCs w:val="22"/>
        </w:rPr>
        <w:t>Senyvų (vyresnių kaip 60 metų) žmonių organizme teofilino šalinimas būna lėtesnis. Senyvų, daugeliu ligų sergančių, sunkiomis ligomis sergančių ir (arba) intensyviosios terapijos skyriuje gydomų pacientų gydymas teofilinu yra susijęs su didesne toksinio poveikio rizika, todėl būtina kontroliuoti teofilino koncentraciją plazmoje.</w:t>
      </w:r>
    </w:p>
    <w:p w14:paraId="1E6093F0" w14:textId="320C6438" w:rsidR="001800CD" w:rsidRDefault="001800CD" w:rsidP="000C1390">
      <w:pPr>
        <w:widowControl w:val="0"/>
        <w:ind w:right="567"/>
        <w:jc w:val="both"/>
        <w:rPr>
          <w:sz w:val="22"/>
          <w:szCs w:val="22"/>
        </w:rPr>
      </w:pPr>
    </w:p>
    <w:p w14:paraId="18D0DA9E" w14:textId="77777777" w:rsidR="001800CD" w:rsidRPr="000C1390" w:rsidRDefault="001800CD" w:rsidP="001800CD">
      <w:pPr>
        <w:widowControl w:val="0"/>
        <w:ind w:right="567"/>
        <w:jc w:val="both"/>
        <w:rPr>
          <w:b/>
          <w:sz w:val="22"/>
          <w:szCs w:val="22"/>
        </w:rPr>
      </w:pPr>
      <w:r w:rsidRPr="000C1390">
        <w:rPr>
          <w:b/>
          <w:sz w:val="22"/>
          <w:szCs w:val="22"/>
        </w:rPr>
        <w:t>Vartojimas vaikams ir paaugliams</w:t>
      </w:r>
    </w:p>
    <w:p w14:paraId="206D94F5" w14:textId="4449FFC2" w:rsidR="001800CD" w:rsidRPr="000C1390" w:rsidRDefault="001800CD" w:rsidP="000C1390">
      <w:pPr>
        <w:widowControl w:val="0"/>
        <w:ind w:right="567"/>
        <w:jc w:val="both"/>
        <w:rPr>
          <w:sz w:val="22"/>
          <w:szCs w:val="22"/>
        </w:rPr>
      </w:pPr>
      <w:r w:rsidRPr="000C1390">
        <w:rPr>
          <w:sz w:val="22"/>
          <w:szCs w:val="22"/>
        </w:rPr>
        <w:t>Vyresniems kaip šešių metų vaikams šių tablečių vartoti galima. Reikiama dozė priklausys nuo vaiko kūno svorio ir kvėpavimo sutrikimo sunkumo. Tai būtina aptarti su gydytoju arba vaistininku.</w:t>
      </w:r>
    </w:p>
    <w:p w14:paraId="2FE53C3F" w14:textId="77777777" w:rsidR="00A17332" w:rsidRPr="000C1390" w:rsidRDefault="00A17332" w:rsidP="000C1390">
      <w:pPr>
        <w:widowControl w:val="0"/>
        <w:ind w:right="567"/>
        <w:jc w:val="both"/>
        <w:rPr>
          <w:sz w:val="22"/>
          <w:szCs w:val="22"/>
        </w:rPr>
      </w:pPr>
    </w:p>
    <w:p w14:paraId="084508DE" w14:textId="6D89A5AB" w:rsidR="00A17332" w:rsidRPr="000C1390" w:rsidRDefault="00A17332" w:rsidP="000C1390">
      <w:pPr>
        <w:widowControl w:val="0"/>
        <w:ind w:right="567"/>
        <w:jc w:val="both"/>
        <w:rPr>
          <w:i/>
          <w:iCs/>
          <w:sz w:val="22"/>
          <w:szCs w:val="22"/>
          <w:u w:val="single"/>
        </w:rPr>
      </w:pPr>
      <w:r w:rsidRPr="000C1390">
        <w:rPr>
          <w:i/>
          <w:iCs/>
          <w:sz w:val="22"/>
          <w:szCs w:val="22"/>
          <w:u w:val="single"/>
        </w:rPr>
        <w:t xml:space="preserve">Tinkamo vaisto vartojimo </w:t>
      </w:r>
      <w:r w:rsidR="001800CD">
        <w:rPr>
          <w:i/>
          <w:iCs/>
          <w:sz w:val="22"/>
          <w:szCs w:val="22"/>
          <w:u w:val="single"/>
        </w:rPr>
        <w:t>instrukcijos</w:t>
      </w:r>
    </w:p>
    <w:p w14:paraId="5B71E72B" w14:textId="246A3203" w:rsidR="00A17332" w:rsidRPr="000C1390" w:rsidRDefault="001800CD" w:rsidP="000C1390">
      <w:pPr>
        <w:widowControl w:val="0"/>
        <w:ind w:right="567"/>
        <w:jc w:val="both"/>
        <w:rPr>
          <w:sz w:val="22"/>
          <w:szCs w:val="22"/>
        </w:rPr>
      </w:pPr>
      <w:r>
        <w:rPr>
          <w:sz w:val="22"/>
          <w:szCs w:val="22"/>
        </w:rPr>
        <w:t>Vaistą</w:t>
      </w:r>
      <w:r w:rsidR="00A17332" w:rsidRPr="000C1390">
        <w:rPr>
          <w:sz w:val="22"/>
          <w:szCs w:val="22"/>
        </w:rPr>
        <w:t xml:space="preserve"> reikia vartoti po valgio, kapsulę užgeriant dideliu </w:t>
      </w:r>
      <w:r w:rsidRPr="000C1390">
        <w:rPr>
          <w:sz w:val="22"/>
          <w:szCs w:val="22"/>
        </w:rPr>
        <w:t xml:space="preserve">kiekiu </w:t>
      </w:r>
      <w:r w:rsidR="00A17332" w:rsidRPr="000C1390">
        <w:rPr>
          <w:sz w:val="22"/>
          <w:szCs w:val="22"/>
        </w:rPr>
        <w:t xml:space="preserve">skysčio. </w:t>
      </w:r>
      <w:r w:rsidRPr="001800CD">
        <w:rPr>
          <w:sz w:val="22"/>
          <w:szCs w:val="22"/>
        </w:rPr>
        <w:t>Pailginto atpalaidavimo kapsulės</w:t>
      </w:r>
      <w:r w:rsidRPr="00BA6932">
        <w:rPr>
          <w:rFonts w:eastAsia="Calibri"/>
          <w:sz w:val="22"/>
          <w:szCs w:val="22"/>
          <w:lang w:eastAsia="en-US"/>
        </w:rPr>
        <w:t xml:space="preserve"> negalima kramtyti, </w:t>
      </w:r>
      <w:r w:rsidRPr="001800CD">
        <w:rPr>
          <w:sz w:val="22"/>
          <w:szCs w:val="22"/>
        </w:rPr>
        <w:t>bet</w:t>
      </w:r>
      <w:r w:rsidRPr="00BA6932">
        <w:rPr>
          <w:rFonts w:eastAsia="Calibri"/>
          <w:sz w:val="22"/>
          <w:szCs w:val="22"/>
          <w:lang w:eastAsia="en-US"/>
        </w:rPr>
        <w:t xml:space="preserve"> reikia nuryti </w:t>
      </w:r>
      <w:r w:rsidRPr="001800CD">
        <w:rPr>
          <w:sz w:val="22"/>
          <w:szCs w:val="22"/>
        </w:rPr>
        <w:t>visą</w:t>
      </w:r>
      <w:r w:rsidR="00A17332" w:rsidRPr="000C1390">
        <w:rPr>
          <w:sz w:val="22"/>
          <w:szCs w:val="22"/>
        </w:rPr>
        <w:t>. Pirmąją Teotard dozę rekomenduojama išgerti vakare prieš miegą.</w:t>
      </w:r>
    </w:p>
    <w:p w14:paraId="3BBE3124" w14:textId="77777777" w:rsidR="00A17332" w:rsidRPr="000C1390" w:rsidRDefault="00A17332" w:rsidP="000C1390">
      <w:pPr>
        <w:widowControl w:val="0"/>
        <w:ind w:right="567"/>
        <w:jc w:val="both"/>
        <w:rPr>
          <w:sz w:val="22"/>
          <w:szCs w:val="22"/>
        </w:rPr>
      </w:pPr>
    </w:p>
    <w:p w14:paraId="0A7007BA" w14:textId="77777777" w:rsidR="00A17332" w:rsidRPr="000C1390" w:rsidRDefault="00A17332" w:rsidP="000C1390">
      <w:pPr>
        <w:widowControl w:val="0"/>
        <w:ind w:right="567"/>
        <w:jc w:val="both"/>
        <w:rPr>
          <w:b/>
          <w:bCs/>
          <w:sz w:val="22"/>
          <w:szCs w:val="22"/>
        </w:rPr>
      </w:pPr>
      <w:r w:rsidRPr="000C1390">
        <w:rPr>
          <w:b/>
          <w:bCs/>
          <w:sz w:val="22"/>
          <w:szCs w:val="22"/>
        </w:rPr>
        <w:t>Ką daryti pavartojus per didelę Teotard dozę?</w:t>
      </w:r>
    </w:p>
    <w:p w14:paraId="06E50F4A" w14:textId="77777777" w:rsidR="00A17332" w:rsidRDefault="00A17332" w:rsidP="000C1390">
      <w:pPr>
        <w:widowControl w:val="0"/>
        <w:autoSpaceDE w:val="0"/>
        <w:autoSpaceDN w:val="0"/>
        <w:adjustRightInd w:val="0"/>
        <w:ind w:right="567"/>
        <w:jc w:val="both"/>
        <w:rPr>
          <w:sz w:val="22"/>
          <w:szCs w:val="22"/>
        </w:rPr>
      </w:pPr>
      <w:r w:rsidRPr="000C1390">
        <w:rPr>
          <w:sz w:val="22"/>
          <w:szCs w:val="22"/>
        </w:rPr>
        <w:t xml:space="preserve">Jei Jūs ar vaikas netyčia išgėrėte per daug </w:t>
      </w:r>
      <w:r w:rsidR="00DA0321" w:rsidRPr="00321CAF">
        <w:rPr>
          <w:sz w:val="22"/>
        </w:rPr>
        <w:t>pailginto atpalaidavimo kapsulių</w:t>
      </w:r>
      <w:r w:rsidRPr="000C1390">
        <w:rPr>
          <w:sz w:val="22"/>
          <w:szCs w:val="22"/>
        </w:rPr>
        <w:t>, nedelsdamas kreipkitės į gydytoją.</w:t>
      </w:r>
    </w:p>
    <w:p w14:paraId="1C883D83" w14:textId="77777777" w:rsidR="001964FC" w:rsidRDefault="001964FC" w:rsidP="000C1390">
      <w:pPr>
        <w:widowControl w:val="0"/>
        <w:autoSpaceDE w:val="0"/>
        <w:autoSpaceDN w:val="0"/>
        <w:adjustRightInd w:val="0"/>
        <w:ind w:right="567"/>
        <w:jc w:val="both"/>
        <w:rPr>
          <w:sz w:val="22"/>
          <w:szCs w:val="22"/>
        </w:rPr>
      </w:pPr>
    </w:p>
    <w:p w14:paraId="31AC83D6" w14:textId="77777777" w:rsidR="00D11223" w:rsidRPr="00321CAF" w:rsidRDefault="00D11223" w:rsidP="000C1390">
      <w:pPr>
        <w:widowControl w:val="0"/>
        <w:autoSpaceDE w:val="0"/>
        <w:autoSpaceDN w:val="0"/>
        <w:adjustRightInd w:val="0"/>
        <w:ind w:right="567"/>
        <w:jc w:val="both"/>
        <w:rPr>
          <w:sz w:val="22"/>
          <w:szCs w:val="22"/>
          <w:lang w:val="en-US"/>
        </w:rPr>
      </w:pPr>
    </w:p>
    <w:p w14:paraId="424A79E4" w14:textId="77777777" w:rsidR="00A17332" w:rsidRPr="000C1390" w:rsidRDefault="00A17332" w:rsidP="000C1390">
      <w:pPr>
        <w:widowControl w:val="0"/>
        <w:autoSpaceDE w:val="0"/>
        <w:autoSpaceDN w:val="0"/>
        <w:adjustRightInd w:val="0"/>
        <w:ind w:right="567"/>
        <w:jc w:val="both"/>
        <w:rPr>
          <w:sz w:val="22"/>
          <w:szCs w:val="22"/>
        </w:rPr>
      </w:pPr>
    </w:p>
    <w:p w14:paraId="3E32EECE" w14:textId="09D35A25" w:rsidR="00A17332" w:rsidRPr="000C1390" w:rsidRDefault="00A17332" w:rsidP="000C1390">
      <w:pPr>
        <w:widowControl w:val="0"/>
        <w:autoSpaceDE w:val="0"/>
        <w:autoSpaceDN w:val="0"/>
        <w:adjustRightInd w:val="0"/>
        <w:ind w:right="567"/>
        <w:jc w:val="both"/>
        <w:rPr>
          <w:sz w:val="22"/>
          <w:szCs w:val="22"/>
        </w:rPr>
      </w:pPr>
      <w:r w:rsidRPr="000C1390">
        <w:rPr>
          <w:sz w:val="22"/>
          <w:szCs w:val="22"/>
        </w:rPr>
        <w:t xml:space="preserve">Klinikiniai lengvo perdozavimo požymiai paprastai yra tokie patys, kaip ir šalutinis poveikis. Jei perdozavimas yra sunkesnis, įprastiniai galimi klinikiniai požymiai yra drebulys, pykinimas, vėmimas, viduriavimas, delyras, o jei perdozavimas ypač sunkus – širdies ritmo sutrikimas, kai ji plaka dažnai, staigus kraujospūdžio sumažėjimas ir raumenų mėšlungis. Širdies ritmo sutrikimas, kai ji plaka dažnai, ir mėšlungis gali prasidėti staiga, įprastų perspėjamųjų požymių (pvz., pykinimo ir vėmimo), kaip kad lengvo perdozavimo atveju, gali nebūti. Dažniausiai pakanka sumažinti Teotard dozę ar jo vartojimą laikinai nutraukti. Jei išgeriama per daug </w:t>
      </w:r>
      <w:r w:rsidR="001800CD" w:rsidRPr="001800CD">
        <w:rPr>
          <w:sz w:val="22"/>
          <w:szCs w:val="22"/>
        </w:rPr>
        <w:t>pailginto atpalaidavimo</w:t>
      </w:r>
      <w:r w:rsidR="001800CD" w:rsidRPr="00BA6932">
        <w:rPr>
          <w:rFonts w:eastAsia="Calibri"/>
          <w:sz w:val="22"/>
          <w:szCs w:val="22"/>
          <w:lang w:eastAsia="en-US"/>
        </w:rPr>
        <w:t xml:space="preserve"> </w:t>
      </w:r>
      <w:r w:rsidRPr="000C1390">
        <w:rPr>
          <w:sz w:val="22"/>
          <w:szCs w:val="22"/>
        </w:rPr>
        <w:t>kapsulių, gali atsirasti kraujospūdžio sumažėjimas (hipotenzija), nenustygstamumas, drebulys, delyras, mėšlungis ir sunkesnis širdies ritmo sutrikimas.</w:t>
      </w:r>
    </w:p>
    <w:p w14:paraId="4300198C" w14:textId="77777777" w:rsidR="00A17332" w:rsidRPr="000C1390" w:rsidRDefault="00A17332" w:rsidP="000C1390">
      <w:pPr>
        <w:widowControl w:val="0"/>
        <w:ind w:right="567"/>
        <w:jc w:val="both"/>
        <w:rPr>
          <w:sz w:val="22"/>
          <w:szCs w:val="22"/>
        </w:rPr>
      </w:pPr>
    </w:p>
    <w:p w14:paraId="75E0D8FD" w14:textId="77777777" w:rsidR="00A17332" w:rsidRPr="000C1390" w:rsidRDefault="00A17332" w:rsidP="000C1390">
      <w:pPr>
        <w:widowControl w:val="0"/>
        <w:ind w:right="567"/>
        <w:jc w:val="both"/>
        <w:rPr>
          <w:b/>
          <w:bCs/>
          <w:sz w:val="22"/>
          <w:szCs w:val="22"/>
        </w:rPr>
      </w:pPr>
      <w:r w:rsidRPr="000C1390">
        <w:rPr>
          <w:b/>
          <w:bCs/>
          <w:sz w:val="22"/>
          <w:szCs w:val="22"/>
        </w:rPr>
        <w:t>Pamiršus pavartoti Teotard</w:t>
      </w:r>
    </w:p>
    <w:p w14:paraId="4DF1468A" w14:textId="77777777" w:rsidR="00A17332" w:rsidRPr="000C1390" w:rsidRDefault="00A17332" w:rsidP="000C1390">
      <w:pPr>
        <w:widowControl w:val="0"/>
        <w:ind w:right="567"/>
        <w:jc w:val="both"/>
        <w:rPr>
          <w:sz w:val="22"/>
          <w:szCs w:val="22"/>
        </w:rPr>
      </w:pPr>
      <w:r w:rsidRPr="000C1390">
        <w:rPr>
          <w:sz w:val="22"/>
          <w:szCs w:val="22"/>
        </w:rPr>
        <w:t>Jei netyčia praleisite dozę, kitą dozę gerkite įprastu laiku.</w:t>
      </w:r>
    </w:p>
    <w:p w14:paraId="3C2BF3E0" w14:textId="77777777" w:rsidR="00A17332" w:rsidRPr="000C1390" w:rsidRDefault="00A17332" w:rsidP="000C1390">
      <w:pPr>
        <w:widowControl w:val="0"/>
        <w:ind w:right="567"/>
        <w:jc w:val="both"/>
        <w:rPr>
          <w:sz w:val="22"/>
          <w:szCs w:val="22"/>
        </w:rPr>
      </w:pPr>
      <w:r w:rsidRPr="000C1390">
        <w:rPr>
          <w:sz w:val="22"/>
          <w:szCs w:val="22"/>
        </w:rPr>
        <w:t>Negalima vartoti dvigubos dozės norint kompensuoti praleistą dozę.</w:t>
      </w:r>
    </w:p>
    <w:p w14:paraId="7D37A6BF" w14:textId="77777777" w:rsidR="00A17332" w:rsidRPr="000C1390" w:rsidRDefault="00A17332" w:rsidP="000C1390">
      <w:pPr>
        <w:widowControl w:val="0"/>
        <w:ind w:right="567"/>
        <w:jc w:val="both"/>
        <w:rPr>
          <w:sz w:val="22"/>
          <w:szCs w:val="22"/>
        </w:rPr>
      </w:pPr>
    </w:p>
    <w:p w14:paraId="5B04ED70" w14:textId="77777777" w:rsidR="00A17332" w:rsidRPr="000C1390" w:rsidRDefault="00A17332" w:rsidP="000C1390">
      <w:pPr>
        <w:widowControl w:val="0"/>
        <w:ind w:right="567"/>
        <w:jc w:val="both"/>
        <w:rPr>
          <w:b/>
          <w:bCs/>
          <w:sz w:val="22"/>
          <w:szCs w:val="22"/>
        </w:rPr>
      </w:pPr>
      <w:r w:rsidRPr="000C1390">
        <w:rPr>
          <w:b/>
          <w:bCs/>
          <w:sz w:val="22"/>
          <w:szCs w:val="22"/>
        </w:rPr>
        <w:t>Nustojus vartoti Teotard</w:t>
      </w:r>
    </w:p>
    <w:p w14:paraId="6715CBDC" w14:textId="77777777" w:rsidR="00A17332" w:rsidRPr="000C1390" w:rsidRDefault="00A17332" w:rsidP="000C1390">
      <w:pPr>
        <w:widowControl w:val="0"/>
        <w:numPr>
          <w:ilvl w:val="12"/>
          <w:numId w:val="0"/>
        </w:numPr>
        <w:ind w:right="567"/>
        <w:jc w:val="both"/>
        <w:rPr>
          <w:sz w:val="22"/>
          <w:szCs w:val="22"/>
        </w:rPr>
      </w:pPr>
      <w:r w:rsidRPr="000C1390">
        <w:rPr>
          <w:sz w:val="22"/>
          <w:szCs w:val="22"/>
        </w:rPr>
        <w:t>Gydymą Teotard nutraukus, liga gali pasunkėti. Nenutraukite vaisto vartojimo, nebent gydymą baigti nurodė gydytojas.</w:t>
      </w:r>
    </w:p>
    <w:p w14:paraId="4A3A9F85" w14:textId="77777777" w:rsidR="00A17332" w:rsidRPr="000C1390" w:rsidRDefault="00A17332" w:rsidP="000C1390">
      <w:pPr>
        <w:widowControl w:val="0"/>
        <w:ind w:right="567"/>
        <w:jc w:val="both"/>
        <w:rPr>
          <w:sz w:val="22"/>
          <w:szCs w:val="22"/>
        </w:rPr>
      </w:pPr>
    </w:p>
    <w:p w14:paraId="4606A109" w14:textId="77777777" w:rsidR="00A17332" w:rsidRPr="000C1390" w:rsidRDefault="00A17332" w:rsidP="000C1390">
      <w:pPr>
        <w:widowControl w:val="0"/>
        <w:ind w:right="567"/>
        <w:jc w:val="both"/>
        <w:rPr>
          <w:sz w:val="22"/>
          <w:szCs w:val="22"/>
        </w:rPr>
      </w:pPr>
      <w:r w:rsidRPr="000C1390">
        <w:rPr>
          <w:sz w:val="22"/>
          <w:szCs w:val="22"/>
        </w:rPr>
        <w:t>Jeigu kiltų daugiau klausimų dėl šio vaisto vartojimo, kreipkitės į gydytoją arba vaistininką.</w:t>
      </w:r>
    </w:p>
    <w:p w14:paraId="075CA972" w14:textId="77777777" w:rsidR="00A17332" w:rsidRPr="000C1390" w:rsidRDefault="00A17332" w:rsidP="000C1390">
      <w:pPr>
        <w:widowControl w:val="0"/>
        <w:ind w:right="567"/>
        <w:jc w:val="both"/>
        <w:rPr>
          <w:sz w:val="22"/>
          <w:szCs w:val="22"/>
        </w:rPr>
      </w:pPr>
    </w:p>
    <w:p w14:paraId="08DD1F5B" w14:textId="77777777" w:rsidR="00A17332" w:rsidRPr="000C1390" w:rsidRDefault="00A17332" w:rsidP="000C1390">
      <w:pPr>
        <w:widowControl w:val="0"/>
        <w:ind w:right="567"/>
        <w:jc w:val="both"/>
        <w:rPr>
          <w:sz w:val="22"/>
          <w:szCs w:val="22"/>
        </w:rPr>
      </w:pPr>
    </w:p>
    <w:p w14:paraId="2608AE97" w14:textId="77777777" w:rsidR="00A17332" w:rsidRPr="000C1390" w:rsidRDefault="00A17332" w:rsidP="000C1390">
      <w:pPr>
        <w:widowControl w:val="0"/>
        <w:tabs>
          <w:tab w:val="left" w:pos="567"/>
        </w:tabs>
        <w:ind w:left="567" w:right="567" w:hanging="567"/>
        <w:jc w:val="both"/>
        <w:outlineLvl w:val="1"/>
        <w:rPr>
          <w:b/>
          <w:sz w:val="22"/>
          <w:szCs w:val="22"/>
        </w:rPr>
      </w:pPr>
      <w:bookmarkStart w:id="10" w:name="_Toc129243267"/>
      <w:bookmarkStart w:id="11" w:name="_Toc129243142"/>
      <w:r w:rsidRPr="000C1390">
        <w:rPr>
          <w:b/>
          <w:sz w:val="22"/>
          <w:szCs w:val="22"/>
        </w:rPr>
        <w:t>4.</w:t>
      </w:r>
      <w:r w:rsidRPr="000C1390">
        <w:rPr>
          <w:b/>
          <w:sz w:val="22"/>
          <w:szCs w:val="22"/>
        </w:rPr>
        <w:tab/>
        <w:t>Galimas šalutinis poveikis</w:t>
      </w:r>
      <w:bookmarkEnd w:id="10"/>
      <w:bookmarkEnd w:id="11"/>
    </w:p>
    <w:p w14:paraId="361EAA1A" w14:textId="77777777" w:rsidR="00A17332" w:rsidRPr="000C1390" w:rsidRDefault="00A17332" w:rsidP="000C1390">
      <w:pPr>
        <w:widowControl w:val="0"/>
        <w:ind w:right="567"/>
        <w:jc w:val="both"/>
        <w:rPr>
          <w:sz w:val="22"/>
          <w:szCs w:val="22"/>
        </w:rPr>
      </w:pPr>
    </w:p>
    <w:p w14:paraId="517079B7" w14:textId="77777777" w:rsidR="00A17332" w:rsidRPr="000C1390" w:rsidRDefault="00A17332" w:rsidP="000C1390">
      <w:pPr>
        <w:widowControl w:val="0"/>
        <w:ind w:right="567"/>
        <w:jc w:val="both"/>
        <w:rPr>
          <w:sz w:val="22"/>
          <w:szCs w:val="22"/>
        </w:rPr>
      </w:pPr>
      <w:r w:rsidRPr="000C1390">
        <w:rPr>
          <w:sz w:val="22"/>
          <w:szCs w:val="22"/>
        </w:rPr>
        <w:t>Šis vaistas, kaip ir visi kiti, gali sukelti šalutinį poveikį, nors jis pasireiškia ne visiems žmonėms.</w:t>
      </w:r>
    </w:p>
    <w:p w14:paraId="62FA4C40" w14:textId="77777777" w:rsidR="00A17332" w:rsidRPr="000C1390" w:rsidRDefault="00A17332" w:rsidP="000C1390">
      <w:pPr>
        <w:widowControl w:val="0"/>
        <w:ind w:right="567"/>
        <w:jc w:val="both"/>
        <w:rPr>
          <w:sz w:val="22"/>
          <w:szCs w:val="22"/>
        </w:rPr>
      </w:pPr>
    </w:p>
    <w:p w14:paraId="374C2D3C" w14:textId="77777777" w:rsidR="00A17332" w:rsidRDefault="00A17332" w:rsidP="000C1390">
      <w:pPr>
        <w:widowControl w:val="0"/>
        <w:tabs>
          <w:tab w:val="left" w:pos="567"/>
        </w:tabs>
        <w:ind w:right="567"/>
        <w:jc w:val="both"/>
        <w:rPr>
          <w:sz w:val="22"/>
          <w:szCs w:val="22"/>
        </w:rPr>
      </w:pPr>
      <w:r w:rsidRPr="000C1390">
        <w:rPr>
          <w:sz w:val="22"/>
          <w:szCs w:val="22"/>
        </w:rPr>
        <w:t>Toliau pateikiamas šalutinio poveikio suskirstymas pagal pasireiškimo dažnumą.</w:t>
      </w:r>
    </w:p>
    <w:p w14:paraId="0070258D" w14:textId="77777777" w:rsidR="001636C6" w:rsidRPr="000C1390" w:rsidRDefault="001636C6" w:rsidP="000C1390">
      <w:pPr>
        <w:widowControl w:val="0"/>
        <w:tabs>
          <w:tab w:val="left" w:pos="567"/>
        </w:tabs>
        <w:ind w:right="567"/>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6352"/>
      </w:tblGrid>
      <w:tr w:rsidR="00A17332" w:rsidRPr="000C1390" w14:paraId="5098343D" w14:textId="77777777" w:rsidTr="003428DA">
        <w:tc>
          <w:tcPr>
            <w:tcW w:w="1728" w:type="dxa"/>
            <w:tcBorders>
              <w:top w:val="single" w:sz="4" w:space="0" w:color="auto"/>
              <w:left w:val="single" w:sz="4" w:space="0" w:color="auto"/>
              <w:bottom w:val="single" w:sz="4" w:space="0" w:color="auto"/>
              <w:right w:val="single" w:sz="4" w:space="0" w:color="auto"/>
            </w:tcBorders>
            <w:vAlign w:val="center"/>
            <w:hideMark/>
          </w:tcPr>
          <w:p w14:paraId="695D4206" w14:textId="77777777" w:rsidR="00A17332" w:rsidRPr="000C1390" w:rsidRDefault="00A17332" w:rsidP="000C1390">
            <w:pPr>
              <w:widowControl w:val="0"/>
              <w:tabs>
                <w:tab w:val="left" w:pos="567"/>
              </w:tabs>
              <w:autoSpaceDE w:val="0"/>
              <w:autoSpaceDN w:val="0"/>
              <w:adjustRightInd w:val="0"/>
              <w:ind w:right="567"/>
              <w:jc w:val="both"/>
              <w:rPr>
                <w:b/>
                <w:bCs/>
                <w:sz w:val="22"/>
                <w:szCs w:val="22"/>
              </w:rPr>
            </w:pPr>
            <w:r w:rsidRPr="000C1390">
              <w:rPr>
                <w:b/>
                <w:bCs/>
                <w:sz w:val="22"/>
                <w:szCs w:val="22"/>
              </w:rPr>
              <w:t>Labai dažnas</w:t>
            </w:r>
          </w:p>
        </w:tc>
        <w:tc>
          <w:tcPr>
            <w:tcW w:w="6352" w:type="dxa"/>
            <w:tcBorders>
              <w:top w:val="single" w:sz="4" w:space="0" w:color="auto"/>
              <w:left w:val="single" w:sz="4" w:space="0" w:color="auto"/>
              <w:bottom w:val="single" w:sz="4" w:space="0" w:color="auto"/>
              <w:right w:val="single" w:sz="4" w:space="0" w:color="auto"/>
            </w:tcBorders>
            <w:vAlign w:val="center"/>
            <w:hideMark/>
          </w:tcPr>
          <w:p w14:paraId="39BADC0A" w14:textId="77777777" w:rsidR="00A17332" w:rsidRPr="000C1390" w:rsidRDefault="00A17332" w:rsidP="000C1390">
            <w:pPr>
              <w:widowControl w:val="0"/>
              <w:tabs>
                <w:tab w:val="left" w:pos="567"/>
              </w:tabs>
              <w:autoSpaceDE w:val="0"/>
              <w:autoSpaceDN w:val="0"/>
              <w:adjustRightInd w:val="0"/>
              <w:ind w:right="567"/>
              <w:jc w:val="both"/>
              <w:rPr>
                <w:sz w:val="22"/>
                <w:szCs w:val="22"/>
              </w:rPr>
            </w:pPr>
            <w:r w:rsidRPr="000C1390">
              <w:rPr>
                <w:sz w:val="22"/>
                <w:szCs w:val="22"/>
              </w:rPr>
              <w:t xml:space="preserve">Atsiranda daugiau kaip 1 vaisto vartojančiam žmogui iš 10 </w:t>
            </w:r>
          </w:p>
        </w:tc>
      </w:tr>
      <w:tr w:rsidR="00A17332" w:rsidRPr="000C1390" w14:paraId="57981067" w14:textId="77777777" w:rsidTr="003428DA">
        <w:tc>
          <w:tcPr>
            <w:tcW w:w="1728" w:type="dxa"/>
            <w:tcBorders>
              <w:top w:val="single" w:sz="4" w:space="0" w:color="auto"/>
              <w:left w:val="single" w:sz="4" w:space="0" w:color="auto"/>
              <w:bottom w:val="single" w:sz="4" w:space="0" w:color="auto"/>
              <w:right w:val="single" w:sz="4" w:space="0" w:color="auto"/>
            </w:tcBorders>
            <w:vAlign w:val="center"/>
            <w:hideMark/>
          </w:tcPr>
          <w:p w14:paraId="7A18E25F" w14:textId="77777777" w:rsidR="00A17332" w:rsidRPr="000C1390" w:rsidRDefault="00A17332" w:rsidP="000C1390">
            <w:pPr>
              <w:widowControl w:val="0"/>
              <w:tabs>
                <w:tab w:val="left" w:pos="567"/>
              </w:tabs>
              <w:autoSpaceDE w:val="0"/>
              <w:autoSpaceDN w:val="0"/>
              <w:adjustRightInd w:val="0"/>
              <w:ind w:right="567"/>
              <w:jc w:val="both"/>
              <w:rPr>
                <w:b/>
                <w:bCs/>
                <w:sz w:val="22"/>
                <w:szCs w:val="22"/>
              </w:rPr>
            </w:pPr>
            <w:r w:rsidRPr="000C1390">
              <w:rPr>
                <w:b/>
                <w:bCs/>
                <w:sz w:val="22"/>
                <w:szCs w:val="22"/>
              </w:rPr>
              <w:t>Dažnas</w:t>
            </w:r>
          </w:p>
        </w:tc>
        <w:tc>
          <w:tcPr>
            <w:tcW w:w="6352" w:type="dxa"/>
            <w:tcBorders>
              <w:top w:val="single" w:sz="4" w:space="0" w:color="auto"/>
              <w:left w:val="single" w:sz="4" w:space="0" w:color="auto"/>
              <w:bottom w:val="single" w:sz="4" w:space="0" w:color="auto"/>
              <w:right w:val="single" w:sz="4" w:space="0" w:color="auto"/>
            </w:tcBorders>
            <w:vAlign w:val="center"/>
            <w:hideMark/>
          </w:tcPr>
          <w:p w14:paraId="27B14B07" w14:textId="77777777" w:rsidR="00A17332" w:rsidRPr="000C1390" w:rsidRDefault="00A17332" w:rsidP="000C1390">
            <w:pPr>
              <w:widowControl w:val="0"/>
              <w:tabs>
                <w:tab w:val="left" w:pos="567"/>
              </w:tabs>
              <w:autoSpaceDE w:val="0"/>
              <w:autoSpaceDN w:val="0"/>
              <w:adjustRightInd w:val="0"/>
              <w:ind w:right="567"/>
              <w:jc w:val="both"/>
              <w:rPr>
                <w:sz w:val="22"/>
                <w:szCs w:val="22"/>
              </w:rPr>
            </w:pPr>
            <w:r w:rsidRPr="000C1390">
              <w:rPr>
                <w:sz w:val="22"/>
                <w:szCs w:val="22"/>
              </w:rPr>
              <w:t>Atsiranda 1</w:t>
            </w:r>
            <w:r w:rsidRPr="000C1390">
              <w:rPr>
                <w:sz w:val="22"/>
                <w:szCs w:val="22"/>
              </w:rPr>
              <w:noBreakHyphen/>
              <w:t>10 vaisto vartojančių žmonių iš 100</w:t>
            </w:r>
          </w:p>
        </w:tc>
      </w:tr>
      <w:tr w:rsidR="00A17332" w:rsidRPr="000C1390" w14:paraId="35A8CDD1" w14:textId="77777777" w:rsidTr="003428DA">
        <w:tc>
          <w:tcPr>
            <w:tcW w:w="1728" w:type="dxa"/>
            <w:tcBorders>
              <w:top w:val="single" w:sz="4" w:space="0" w:color="auto"/>
              <w:left w:val="single" w:sz="4" w:space="0" w:color="auto"/>
              <w:bottom w:val="single" w:sz="4" w:space="0" w:color="auto"/>
              <w:right w:val="single" w:sz="4" w:space="0" w:color="auto"/>
            </w:tcBorders>
            <w:vAlign w:val="center"/>
            <w:hideMark/>
          </w:tcPr>
          <w:p w14:paraId="7FBA167B" w14:textId="77777777" w:rsidR="00A17332" w:rsidRPr="000C1390" w:rsidRDefault="00A17332" w:rsidP="000C1390">
            <w:pPr>
              <w:widowControl w:val="0"/>
              <w:tabs>
                <w:tab w:val="left" w:pos="567"/>
              </w:tabs>
              <w:autoSpaceDE w:val="0"/>
              <w:autoSpaceDN w:val="0"/>
              <w:adjustRightInd w:val="0"/>
              <w:ind w:right="567"/>
              <w:jc w:val="both"/>
              <w:rPr>
                <w:b/>
                <w:bCs/>
                <w:sz w:val="22"/>
                <w:szCs w:val="22"/>
              </w:rPr>
            </w:pPr>
            <w:r w:rsidRPr="000C1390">
              <w:rPr>
                <w:b/>
                <w:bCs/>
                <w:sz w:val="22"/>
                <w:szCs w:val="22"/>
              </w:rPr>
              <w:t>Nedažnas</w:t>
            </w:r>
          </w:p>
        </w:tc>
        <w:tc>
          <w:tcPr>
            <w:tcW w:w="6352" w:type="dxa"/>
            <w:tcBorders>
              <w:top w:val="single" w:sz="4" w:space="0" w:color="auto"/>
              <w:left w:val="single" w:sz="4" w:space="0" w:color="auto"/>
              <w:bottom w:val="single" w:sz="4" w:space="0" w:color="auto"/>
              <w:right w:val="single" w:sz="4" w:space="0" w:color="auto"/>
            </w:tcBorders>
            <w:vAlign w:val="center"/>
            <w:hideMark/>
          </w:tcPr>
          <w:p w14:paraId="20FD6F70" w14:textId="77777777" w:rsidR="00A17332" w:rsidRPr="000C1390" w:rsidRDefault="00A17332" w:rsidP="000C1390">
            <w:pPr>
              <w:widowControl w:val="0"/>
              <w:tabs>
                <w:tab w:val="left" w:pos="567"/>
              </w:tabs>
              <w:autoSpaceDE w:val="0"/>
              <w:autoSpaceDN w:val="0"/>
              <w:adjustRightInd w:val="0"/>
              <w:ind w:right="567"/>
              <w:jc w:val="both"/>
              <w:rPr>
                <w:sz w:val="22"/>
                <w:szCs w:val="22"/>
              </w:rPr>
            </w:pPr>
            <w:r w:rsidRPr="000C1390">
              <w:rPr>
                <w:sz w:val="22"/>
                <w:szCs w:val="22"/>
              </w:rPr>
              <w:t>Atsiranda 1</w:t>
            </w:r>
            <w:r w:rsidRPr="000C1390">
              <w:rPr>
                <w:sz w:val="22"/>
                <w:szCs w:val="22"/>
              </w:rPr>
              <w:noBreakHyphen/>
              <w:t>10 vaisto vartojančių žmonių iš 1 000</w:t>
            </w:r>
          </w:p>
        </w:tc>
      </w:tr>
      <w:tr w:rsidR="00A17332" w:rsidRPr="000C1390" w14:paraId="409273C5" w14:textId="77777777" w:rsidTr="003428DA">
        <w:tc>
          <w:tcPr>
            <w:tcW w:w="1728" w:type="dxa"/>
            <w:tcBorders>
              <w:top w:val="single" w:sz="4" w:space="0" w:color="auto"/>
              <w:left w:val="single" w:sz="4" w:space="0" w:color="auto"/>
              <w:bottom w:val="single" w:sz="4" w:space="0" w:color="auto"/>
              <w:right w:val="single" w:sz="4" w:space="0" w:color="auto"/>
            </w:tcBorders>
            <w:vAlign w:val="center"/>
            <w:hideMark/>
          </w:tcPr>
          <w:p w14:paraId="27EC9242" w14:textId="77777777" w:rsidR="00A17332" w:rsidRPr="000C1390" w:rsidRDefault="00A17332" w:rsidP="000C1390">
            <w:pPr>
              <w:widowControl w:val="0"/>
              <w:tabs>
                <w:tab w:val="left" w:pos="567"/>
              </w:tabs>
              <w:autoSpaceDE w:val="0"/>
              <w:autoSpaceDN w:val="0"/>
              <w:adjustRightInd w:val="0"/>
              <w:ind w:right="567"/>
              <w:jc w:val="both"/>
              <w:rPr>
                <w:b/>
                <w:bCs/>
                <w:sz w:val="22"/>
                <w:szCs w:val="22"/>
              </w:rPr>
            </w:pPr>
            <w:r w:rsidRPr="000C1390">
              <w:rPr>
                <w:b/>
                <w:bCs/>
                <w:sz w:val="22"/>
                <w:szCs w:val="22"/>
              </w:rPr>
              <w:t>Retas</w:t>
            </w:r>
          </w:p>
        </w:tc>
        <w:tc>
          <w:tcPr>
            <w:tcW w:w="6352" w:type="dxa"/>
            <w:tcBorders>
              <w:top w:val="single" w:sz="4" w:space="0" w:color="auto"/>
              <w:left w:val="single" w:sz="4" w:space="0" w:color="auto"/>
              <w:bottom w:val="single" w:sz="4" w:space="0" w:color="auto"/>
              <w:right w:val="single" w:sz="4" w:space="0" w:color="auto"/>
            </w:tcBorders>
            <w:vAlign w:val="center"/>
            <w:hideMark/>
          </w:tcPr>
          <w:p w14:paraId="39B3C4D2" w14:textId="77777777" w:rsidR="00A17332" w:rsidRPr="000C1390" w:rsidRDefault="00A17332" w:rsidP="000C1390">
            <w:pPr>
              <w:widowControl w:val="0"/>
              <w:tabs>
                <w:tab w:val="left" w:pos="567"/>
              </w:tabs>
              <w:autoSpaceDE w:val="0"/>
              <w:autoSpaceDN w:val="0"/>
              <w:adjustRightInd w:val="0"/>
              <w:ind w:right="567"/>
              <w:jc w:val="both"/>
              <w:rPr>
                <w:sz w:val="22"/>
                <w:szCs w:val="22"/>
              </w:rPr>
            </w:pPr>
            <w:r w:rsidRPr="000C1390">
              <w:rPr>
                <w:sz w:val="22"/>
                <w:szCs w:val="22"/>
              </w:rPr>
              <w:t>Atsiranda 1</w:t>
            </w:r>
            <w:r w:rsidRPr="000C1390">
              <w:rPr>
                <w:sz w:val="22"/>
                <w:szCs w:val="22"/>
              </w:rPr>
              <w:noBreakHyphen/>
              <w:t>10 vaisto vartojančių žmonių iš 10 000</w:t>
            </w:r>
          </w:p>
        </w:tc>
      </w:tr>
      <w:tr w:rsidR="00A17332" w:rsidRPr="000C1390" w14:paraId="02FDE092" w14:textId="77777777" w:rsidTr="003428DA">
        <w:tc>
          <w:tcPr>
            <w:tcW w:w="1728" w:type="dxa"/>
            <w:tcBorders>
              <w:top w:val="single" w:sz="4" w:space="0" w:color="auto"/>
              <w:left w:val="single" w:sz="4" w:space="0" w:color="auto"/>
              <w:bottom w:val="single" w:sz="4" w:space="0" w:color="auto"/>
              <w:right w:val="single" w:sz="4" w:space="0" w:color="auto"/>
            </w:tcBorders>
            <w:vAlign w:val="center"/>
            <w:hideMark/>
          </w:tcPr>
          <w:p w14:paraId="4D703158" w14:textId="77777777" w:rsidR="00A17332" w:rsidRPr="000C1390" w:rsidRDefault="00A17332" w:rsidP="000C1390">
            <w:pPr>
              <w:widowControl w:val="0"/>
              <w:tabs>
                <w:tab w:val="left" w:pos="567"/>
              </w:tabs>
              <w:ind w:right="567"/>
              <w:jc w:val="both"/>
              <w:rPr>
                <w:b/>
                <w:bCs/>
                <w:sz w:val="22"/>
                <w:szCs w:val="22"/>
              </w:rPr>
            </w:pPr>
            <w:r w:rsidRPr="000C1390">
              <w:rPr>
                <w:b/>
                <w:bCs/>
                <w:sz w:val="22"/>
                <w:szCs w:val="22"/>
              </w:rPr>
              <w:t>Labai retas</w:t>
            </w:r>
          </w:p>
        </w:tc>
        <w:tc>
          <w:tcPr>
            <w:tcW w:w="6352" w:type="dxa"/>
            <w:tcBorders>
              <w:top w:val="single" w:sz="4" w:space="0" w:color="auto"/>
              <w:left w:val="single" w:sz="4" w:space="0" w:color="auto"/>
              <w:bottom w:val="single" w:sz="4" w:space="0" w:color="auto"/>
              <w:right w:val="single" w:sz="4" w:space="0" w:color="auto"/>
            </w:tcBorders>
            <w:vAlign w:val="center"/>
            <w:hideMark/>
          </w:tcPr>
          <w:p w14:paraId="6421E292" w14:textId="77777777" w:rsidR="00A17332" w:rsidRPr="000C1390" w:rsidRDefault="00A17332" w:rsidP="000C1390">
            <w:pPr>
              <w:widowControl w:val="0"/>
              <w:tabs>
                <w:tab w:val="left" w:pos="567"/>
              </w:tabs>
              <w:ind w:right="567"/>
              <w:jc w:val="both"/>
              <w:rPr>
                <w:sz w:val="22"/>
                <w:szCs w:val="22"/>
              </w:rPr>
            </w:pPr>
            <w:r w:rsidRPr="000C1390">
              <w:rPr>
                <w:sz w:val="22"/>
                <w:szCs w:val="22"/>
              </w:rPr>
              <w:t>Atsiranda mažiau kaip 1 vaisto vartojančiam žmogui iš 10 000</w:t>
            </w:r>
          </w:p>
        </w:tc>
      </w:tr>
      <w:tr w:rsidR="00A17332" w:rsidRPr="000C1390" w14:paraId="376622A1" w14:textId="77777777" w:rsidTr="003428DA">
        <w:tc>
          <w:tcPr>
            <w:tcW w:w="1728" w:type="dxa"/>
            <w:tcBorders>
              <w:top w:val="single" w:sz="4" w:space="0" w:color="auto"/>
              <w:left w:val="single" w:sz="4" w:space="0" w:color="auto"/>
              <w:bottom w:val="single" w:sz="4" w:space="0" w:color="auto"/>
              <w:right w:val="single" w:sz="4" w:space="0" w:color="auto"/>
            </w:tcBorders>
            <w:vAlign w:val="center"/>
            <w:hideMark/>
          </w:tcPr>
          <w:p w14:paraId="609CF93C" w14:textId="77777777" w:rsidR="00A17332" w:rsidRPr="000C1390" w:rsidRDefault="00A17332" w:rsidP="000C1390">
            <w:pPr>
              <w:widowControl w:val="0"/>
              <w:tabs>
                <w:tab w:val="left" w:pos="567"/>
              </w:tabs>
              <w:ind w:right="567"/>
              <w:jc w:val="both"/>
              <w:rPr>
                <w:b/>
                <w:bCs/>
                <w:sz w:val="22"/>
                <w:szCs w:val="22"/>
              </w:rPr>
            </w:pPr>
            <w:r w:rsidRPr="000C1390">
              <w:rPr>
                <w:b/>
                <w:bCs/>
                <w:sz w:val="22"/>
                <w:szCs w:val="22"/>
              </w:rPr>
              <w:t>Dažnis nežinomas</w:t>
            </w:r>
          </w:p>
        </w:tc>
        <w:tc>
          <w:tcPr>
            <w:tcW w:w="6352" w:type="dxa"/>
            <w:tcBorders>
              <w:top w:val="single" w:sz="4" w:space="0" w:color="auto"/>
              <w:left w:val="single" w:sz="4" w:space="0" w:color="auto"/>
              <w:bottom w:val="single" w:sz="4" w:space="0" w:color="auto"/>
              <w:right w:val="single" w:sz="4" w:space="0" w:color="auto"/>
            </w:tcBorders>
            <w:vAlign w:val="center"/>
            <w:hideMark/>
          </w:tcPr>
          <w:p w14:paraId="0112557C" w14:textId="77777777" w:rsidR="00A17332" w:rsidRPr="000C1390" w:rsidRDefault="00A17332" w:rsidP="000C1390">
            <w:pPr>
              <w:widowControl w:val="0"/>
              <w:tabs>
                <w:tab w:val="left" w:pos="567"/>
              </w:tabs>
              <w:ind w:right="567"/>
              <w:jc w:val="both"/>
              <w:rPr>
                <w:sz w:val="22"/>
                <w:szCs w:val="22"/>
              </w:rPr>
            </w:pPr>
            <w:r w:rsidRPr="000C1390">
              <w:rPr>
                <w:sz w:val="22"/>
                <w:szCs w:val="22"/>
              </w:rPr>
              <w:t>Dažnis negali būti apskaičiuotas pagal turimus duomenis</w:t>
            </w:r>
          </w:p>
        </w:tc>
      </w:tr>
    </w:tbl>
    <w:p w14:paraId="644B5740" w14:textId="77777777" w:rsidR="00A17332" w:rsidRPr="000C1390" w:rsidRDefault="00A17332" w:rsidP="000C1390">
      <w:pPr>
        <w:widowControl w:val="0"/>
        <w:ind w:right="567"/>
        <w:jc w:val="both"/>
        <w:rPr>
          <w:sz w:val="22"/>
          <w:szCs w:val="22"/>
          <w:lang w:bidi="en-US"/>
        </w:rPr>
      </w:pPr>
    </w:p>
    <w:p w14:paraId="395F129C" w14:textId="190D5570" w:rsidR="00A17332" w:rsidRPr="000C1390" w:rsidRDefault="00A17332" w:rsidP="000C1390">
      <w:pPr>
        <w:widowControl w:val="0"/>
        <w:ind w:right="567"/>
        <w:jc w:val="both"/>
        <w:rPr>
          <w:sz w:val="22"/>
          <w:szCs w:val="22"/>
          <w:lang w:bidi="en-US"/>
        </w:rPr>
      </w:pPr>
      <w:r w:rsidRPr="000C1390">
        <w:rPr>
          <w:sz w:val="22"/>
          <w:szCs w:val="22"/>
          <w:lang w:bidi="en-US"/>
        </w:rPr>
        <w:t xml:space="preserve">Labai dažnas šalutinis poveikis </w:t>
      </w:r>
      <w:r w:rsidR="001C3262" w:rsidRPr="001C3262">
        <w:rPr>
          <w:sz w:val="22"/>
          <w:szCs w:val="22"/>
          <w:lang w:bidi="en-US"/>
        </w:rPr>
        <w:t>(</w:t>
      </w:r>
      <w:r w:rsidR="001C3262" w:rsidRPr="001C3262">
        <w:rPr>
          <w:rFonts w:eastAsia="Calibri"/>
          <w:iCs/>
          <w:sz w:val="22"/>
          <w:szCs w:val="22"/>
          <w:lang w:val="lt-LT" w:eastAsia="en-US"/>
        </w:rPr>
        <w:t>pasireiškia nerečiau kaip 1 iš 10 pacientų)</w:t>
      </w:r>
      <w:r w:rsidRPr="000C1390">
        <w:rPr>
          <w:sz w:val="22"/>
          <w:szCs w:val="22"/>
          <w:lang w:bidi="en-US"/>
        </w:rPr>
        <w:t>:</w:t>
      </w:r>
    </w:p>
    <w:p w14:paraId="0F59B4C7" w14:textId="77777777" w:rsidR="00A17332" w:rsidRPr="000C1390" w:rsidRDefault="00A17332" w:rsidP="000C1390">
      <w:pPr>
        <w:widowControl w:val="0"/>
        <w:numPr>
          <w:ilvl w:val="0"/>
          <w:numId w:val="3"/>
        </w:numPr>
        <w:ind w:left="567" w:right="567" w:hanging="567"/>
        <w:contextualSpacing/>
        <w:jc w:val="both"/>
        <w:rPr>
          <w:sz w:val="22"/>
          <w:szCs w:val="22"/>
        </w:rPr>
      </w:pPr>
      <w:r w:rsidRPr="000C1390">
        <w:rPr>
          <w:sz w:val="22"/>
          <w:szCs w:val="22"/>
        </w:rPr>
        <w:t>baimingas susijaudinimas;</w:t>
      </w:r>
    </w:p>
    <w:p w14:paraId="7F79026B" w14:textId="77777777" w:rsidR="00A17332" w:rsidRPr="000C1390" w:rsidRDefault="00A17332" w:rsidP="000C1390">
      <w:pPr>
        <w:widowControl w:val="0"/>
        <w:numPr>
          <w:ilvl w:val="0"/>
          <w:numId w:val="3"/>
        </w:numPr>
        <w:ind w:left="567" w:right="567" w:hanging="567"/>
        <w:contextualSpacing/>
        <w:jc w:val="both"/>
        <w:rPr>
          <w:sz w:val="22"/>
          <w:szCs w:val="22"/>
        </w:rPr>
      </w:pPr>
      <w:r w:rsidRPr="000C1390">
        <w:rPr>
          <w:sz w:val="22"/>
          <w:szCs w:val="22"/>
        </w:rPr>
        <w:t>dirglumas;</w:t>
      </w:r>
    </w:p>
    <w:p w14:paraId="605EB1B0" w14:textId="77777777" w:rsidR="00A17332" w:rsidRPr="000C1390" w:rsidRDefault="00A17332" w:rsidP="000C1390">
      <w:pPr>
        <w:widowControl w:val="0"/>
        <w:numPr>
          <w:ilvl w:val="0"/>
          <w:numId w:val="3"/>
        </w:numPr>
        <w:ind w:left="567" w:right="567" w:hanging="567"/>
        <w:contextualSpacing/>
        <w:jc w:val="both"/>
        <w:rPr>
          <w:sz w:val="22"/>
          <w:szCs w:val="22"/>
        </w:rPr>
      </w:pPr>
      <w:r w:rsidRPr="000C1390">
        <w:rPr>
          <w:sz w:val="22"/>
          <w:szCs w:val="22"/>
        </w:rPr>
        <w:t>galvos skausmas;</w:t>
      </w:r>
    </w:p>
    <w:p w14:paraId="2BD39FA7" w14:textId="77777777" w:rsidR="00A17332" w:rsidRPr="000C1390" w:rsidRDefault="00A17332" w:rsidP="000C1390">
      <w:pPr>
        <w:widowControl w:val="0"/>
        <w:numPr>
          <w:ilvl w:val="0"/>
          <w:numId w:val="3"/>
        </w:numPr>
        <w:ind w:left="567" w:right="567" w:hanging="567"/>
        <w:contextualSpacing/>
        <w:jc w:val="both"/>
        <w:rPr>
          <w:sz w:val="22"/>
          <w:szCs w:val="22"/>
        </w:rPr>
      </w:pPr>
      <w:r w:rsidRPr="000C1390">
        <w:rPr>
          <w:sz w:val="22"/>
          <w:szCs w:val="22"/>
        </w:rPr>
        <w:t>galvos sukimasis;</w:t>
      </w:r>
    </w:p>
    <w:p w14:paraId="70A0A707" w14:textId="77777777" w:rsidR="00A17332" w:rsidRPr="000C1390" w:rsidRDefault="00A17332" w:rsidP="000C1390">
      <w:pPr>
        <w:widowControl w:val="0"/>
        <w:numPr>
          <w:ilvl w:val="0"/>
          <w:numId w:val="3"/>
        </w:numPr>
        <w:ind w:left="567" w:right="567" w:hanging="567"/>
        <w:contextualSpacing/>
        <w:jc w:val="both"/>
        <w:rPr>
          <w:sz w:val="22"/>
          <w:szCs w:val="22"/>
          <w:lang w:bidi="en-US"/>
        </w:rPr>
      </w:pPr>
      <w:r w:rsidRPr="000C1390">
        <w:rPr>
          <w:sz w:val="22"/>
          <w:szCs w:val="22"/>
          <w:lang w:bidi="en-US"/>
        </w:rPr>
        <w:t>nemiga;</w:t>
      </w:r>
    </w:p>
    <w:p w14:paraId="5E349DD2" w14:textId="77777777" w:rsidR="00A17332" w:rsidRPr="000C1390" w:rsidRDefault="00A17332" w:rsidP="000C1390">
      <w:pPr>
        <w:widowControl w:val="0"/>
        <w:numPr>
          <w:ilvl w:val="0"/>
          <w:numId w:val="3"/>
        </w:numPr>
        <w:ind w:left="567" w:right="567" w:hanging="567"/>
        <w:contextualSpacing/>
        <w:jc w:val="both"/>
        <w:rPr>
          <w:sz w:val="22"/>
          <w:szCs w:val="22"/>
        </w:rPr>
      </w:pPr>
      <w:r w:rsidRPr="000C1390">
        <w:rPr>
          <w:sz w:val="22"/>
          <w:szCs w:val="22"/>
          <w:lang w:bidi="en-US"/>
        </w:rPr>
        <w:t>stiprus širdies plakimas ir (arba) nemalonus širdies plakimo pojūtis (palpitacija);</w:t>
      </w:r>
    </w:p>
    <w:p w14:paraId="239758E2" w14:textId="77777777" w:rsidR="00A17332" w:rsidRPr="000C1390" w:rsidRDefault="00A17332" w:rsidP="000C1390">
      <w:pPr>
        <w:widowControl w:val="0"/>
        <w:numPr>
          <w:ilvl w:val="0"/>
          <w:numId w:val="3"/>
        </w:numPr>
        <w:ind w:left="567" w:right="567" w:hanging="567"/>
        <w:contextualSpacing/>
        <w:jc w:val="both"/>
        <w:rPr>
          <w:sz w:val="22"/>
          <w:szCs w:val="22"/>
        </w:rPr>
      </w:pPr>
      <w:r w:rsidRPr="000C1390">
        <w:rPr>
          <w:sz w:val="22"/>
          <w:szCs w:val="22"/>
        </w:rPr>
        <w:t>pilvo skausmas;</w:t>
      </w:r>
    </w:p>
    <w:p w14:paraId="0039968B" w14:textId="77777777" w:rsidR="00A17332" w:rsidRPr="000C1390" w:rsidRDefault="00A17332" w:rsidP="000C1390">
      <w:pPr>
        <w:widowControl w:val="0"/>
        <w:numPr>
          <w:ilvl w:val="0"/>
          <w:numId w:val="3"/>
        </w:numPr>
        <w:ind w:left="567" w:right="567" w:hanging="567"/>
        <w:contextualSpacing/>
        <w:jc w:val="both"/>
        <w:rPr>
          <w:sz w:val="22"/>
          <w:szCs w:val="22"/>
        </w:rPr>
      </w:pPr>
      <w:r w:rsidRPr="000C1390">
        <w:rPr>
          <w:sz w:val="22"/>
          <w:szCs w:val="22"/>
        </w:rPr>
        <w:t>pykinimas;</w:t>
      </w:r>
    </w:p>
    <w:p w14:paraId="3C510E11" w14:textId="77777777" w:rsidR="00A17332" w:rsidRPr="000C1390" w:rsidRDefault="00A17332" w:rsidP="000C1390">
      <w:pPr>
        <w:widowControl w:val="0"/>
        <w:numPr>
          <w:ilvl w:val="0"/>
          <w:numId w:val="3"/>
        </w:numPr>
        <w:ind w:left="567" w:right="567" w:hanging="567"/>
        <w:contextualSpacing/>
        <w:jc w:val="both"/>
        <w:rPr>
          <w:sz w:val="22"/>
          <w:szCs w:val="22"/>
          <w:lang w:bidi="en-US"/>
        </w:rPr>
      </w:pPr>
      <w:r w:rsidRPr="000C1390">
        <w:rPr>
          <w:sz w:val="22"/>
          <w:szCs w:val="22"/>
          <w:lang w:bidi="en-US"/>
        </w:rPr>
        <w:t>vėmimas;</w:t>
      </w:r>
    </w:p>
    <w:p w14:paraId="5A56CCF4" w14:textId="4444739D" w:rsidR="00A17332" w:rsidRPr="001C3262" w:rsidRDefault="00A17332" w:rsidP="001C3262">
      <w:pPr>
        <w:widowControl w:val="0"/>
        <w:numPr>
          <w:ilvl w:val="0"/>
          <w:numId w:val="3"/>
        </w:numPr>
        <w:ind w:left="567" w:right="567" w:hanging="567"/>
        <w:contextualSpacing/>
        <w:jc w:val="both"/>
        <w:rPr>
          <w:sz w:val="22"/>
          <w:szCs w:val="22"/>
        </w:rPr>
      </w:pPr>
      <w:r w:rsidRPr="000C1390">
        <w:rPr>
          <w:sz w:val="22"/>
          <w:szCs w:val="22"/>
        </w:rPr>
        <w:t>viduriavimas</w:t>
      </w:r>
      <w:r w:rsidR="001C3262">
        <w:rPr>
          <w:sz w:val="22"/>
          <w:szCs w:val="22"/>
        </w:rPr>
        <w:t>.</w:t>
      </w:r>
    </w:p>
    <w:p w14:paraId="4F019E88" w14:textId="77777777" w:rsidR="00A17332" w:rsidRPr="000C1390" w:rsidRDefault="00A17332" w:rsidP="000C1390">
      <w:pPr>
        <w:widowControl w:val="0"/>
        <w:ind w:right="567"/>
        <w:jc w:val="both"/>
        <w:rPr>
          <w:sz w:val="22"/>
          <w:szCs w:val="22"/>
        </w:rPr>
      </w:pPr>
    </w:p>
    <w:p w14:paraId="0C2BA4D8" w14:textId="77777777" w:rsidR="00A17332" w:rsidRPr="000C1390" w:rsidRDefault="00A17332" w:rsidP="000C1390">
      <w:pPr>
        <w:widowControl w:val="0"/>
        <w:ind w:right="567"/>
        <w:jc w:val="both"/>
        <w:rPr>
          <w:sz w:val="22"/>
          <w:szCs w:val="22"/>
          <w:lang w:bidi="en-US"/>
        </w:rPr>
      </w:pPr>
      <w:r w:rsidRPr="000C1390">
        <w:rPr>
          <w:sz w:val="22"/>
          <w:szCs w:val="22"/>
          <w:lang w:bidi="en-US"/>
        </w:rPr>
        <w:t>Jei teofilino koncentracija yra didesnė nei gydomoji, gali atsirasti toliau išvardytas šalutinis poveikis (pacientams, kurių jautrumas padidėjęs, toks poveikis galimas ir tada, kai koncentracija yra gydomoji).</w:t>
      </w:r>
    </w:p>
    <w:p w14:paraId="00442836" w14:textId="11141B11" w:rsidR="001C3262" w:rsidRPr="001C3262" w:rsidRDefault="001C3262" w:rsidP="001C3262">
      <w:pPr>
        <w:widowControl w:val="0"/>
        <w:numPr>
          <w:ilvl w:val="0"/>
          <w:numId w:val="4"/>
        </w:numPr>
        <w:spacing w:after="160" w:line="259" w:lineRule="auto"/>
        <w:ind w:left="567" w:hanging="567"/>
        <w:contextualSpacing/>
        <w:rPr>
          <w:sz w:val="22"/>
          <w:szCs w:val="22"/>
        </w:rPr>
      </w:pPr>
      <w:r w:rsidRPr="001C3262">
        <w:rPr>
          <w:sz w:val="22"/>
          <w:szCs w:val="22"/>
        </w:rPr>
        <w:t>delyras;</w:t>
      </w:r>
    </w:p>
    <w:p w14:paraId="04D82040" w14:textId="145F704E" w:rsidR="001C3262" w:rsidRPr="00BA6932" w:rsidRDefault="001C3262" w:rsidP="00BA6932">
      <w:pPr>
        <w:widowControl w:val="0"/>
        <w:numPr>
          <w:ilvl w:val="0"/>
          <w:numId w:val="4"/>
        </w:numPr>
        <w:spacing w:after="160" w:line="259" w:lineRule="auto"/>
        <w:ind w:left="567" w:right="567" w:hanging="567"/>
        <w:contextualSpacing/>
        <w:jc w:val="both"/>
        <w:rPr>
          <w:rFonts w:eastAsia="Calibri"/>
          <w:sz w:val="22"/>
          <w:szCs w:val="22"/>
          <w:lang w:eastAsia="en-US"/>
        </w:rPr>
      </w:pPr>
      <w:r w:rsidRPr="001C3262">
        <w:rPr>
          <w:sz w:val="22"/>
          <w:szCs w:val="22"/>
          <w:lang w:bidi="en-US"/>
        </w:rPr>
        <w:lastRenderedPageBreak/>
        <w:t>miego</w:t>
      </w:r>
      <w:r w:rsidRPr="00BA6932">
        <w:rPr>
          <w:rFonts w:eastAsia="Calibri"/>
          <w:sz w:val="22"/>
          <w:szCs w:val="22"/>
          <w:lang w:eastAsia="en-US"/>
        </w:rPr>
        <w:t xml:space="preserve"> sutrikimas</w:t>
      </w:r>
      <w:r w:rsidRPr="001C3262">
        <w:rPr>
          <w:sz w:val="22"/>
          <w:szCs w:val="22"/>
          <w:lang w:bidi="en-US"/>
        </w:rPr>
        <w:t>;</w:t>
      </w:r>
    </w:p>
    <w:p w14:paraId="145E980C" w14:textId="183EAE62" w:rsidR="001C3262" w:rsidRPr="001C3262" w:rsidRDefault="001C3262" w:rsidP="00BA6932">
      <w:pPr>
        <w:widowControl w:val="0"/>
        <w:numPr>
          <w:ilvl w:val="0"/>
          <w:numId w:val="4"/>
        </w:numPr>
        <w:spacing w:after="160" w:line="259" w:lineRule="auto"/>
        <w:ind w:left="567" w:right="567" w:hanging="567"/>
        <w:contextualSpacing/>
        <w:jc w:val="both"/>
        <w:rPr>
          <w:sz w:val="22"/>
          <w:szCs w:val="22"/>
          <w:lang w:bidi="en-US"/>
        </w:rPr>
      </w:pPr>
      <w:r w:rsidRPr="001C3262">
        <w:rPr>
          <w:sz w:val="22"/>
          <w:szCs w:val="22"/>
          <w:lang w:bidi="en-US"/>
        </w:rPr>
        <w:t>rankų drebulys (tremoras);</w:t>
      </w:r>
    </w:p>
    <w:p w14:paraId="0BFBC567" w14:textId="77777777" w:rsidR="001C3262" w:rsidRPr="001C3262" w:rsidRDefault="001C3262" w:rsidP="001C3262">
      <w:pPr>
        <w:widowControl w:val="0"/>
        <w:numPr>
          <w:ilvl w:val="0"/>
          <w:numId w:val="4"/>
        </w:numPr>
        <w:spacing w:after="160" w:line="259" w:lineRule="auto"/>
        <w:ind w:left="567" w:hanging="567"/>
        <w:contextualSpacing/>
        <w:rPr>
          <w:sz w:val="22"/>
          <w:szCs w:val="22"/>
        </w:rPr>
      </w:pPr>
      <w:r w:rsidRPr="001C3262">
        <w:rPr>
          <w:sz w:val="22"/>
          <w:szCs w:val="22"/>
        </w:rPr>
        <w:t>mėšlungis;</w:t>
      </w:r>
    </w:p>
    <w:p w14:paraId="54D0A701" w14:textId="37B492B6" w:rsidR="001C3262" w:rsidRPr="00BA6932" w:rsidRDefault="001C3262" w:rsidP="00BA6932">
      <w:pPr>
        <w:widowControl w:val="0"/>
        <w:numPr>
          <w:ilvl w:val="0"/>
          <w:numId w:val="4"/>
        </w:numPr>
        <w:spacing w:after="160" w:line="259" w:lineRule="auto"/>
        <w:ind w:left="567" w:hanging="567"/>
        <w:contextualSpacing/>
        <w:rPr>
          <w:rFonts w:eastAsia="Calibri"/>
          <w:sz w:val="22"/>
          <w:szCs w:val="22"/>
          <w:lang w:eastAsia="en-US"/>
        </w:rPr>
      </w:pPr>
      <w:r w:rsidRPr="001C3262">
        <w:rPr>
          <w:sz w:val="22"/>
          <w:szCs w:val="22"/>
        </w:rPr>
        <w:t>širdies</w:t>
      </w:r>
      <w:r w:rsidRPr="00BA6932">
        <w:rPr>
          <w:rFonts w:eastAsia="Calibri"/>
          <w:sz w:val="22"/>
          <w:szCs w:val="22"/>
          <w:lang w:eastAsia="en-US"/>
        </w:rPr>
        <w:t xml:space="preserve"> ritmo sutrikimas, kai ji plaka dažnai</w:t>
      </w:r>
      <w:r w:rsidRPr="001C3262">
        <w:rPr>
          <w:sz w:val="22"/>
          <w:szCs w:val="22"/>
        </w:rPr>
        <w:t xml:space="preserve"> (tachiaritmija);</w:t>
      </w:r>
    </w:p>
    <w:p w14:paraId="63A3C01B" w14:textId="642F58DE" w:rsidR="001C3262" w:rsidRPr="00BA6932" w:rsidRDefault="001C3262" w:rsidP="00BA6932">
      <w:pPr>
        <w:widowControl w:val="0"/>
        <w:numPr>
          <w:ilvl w:val="0"/>
          <w:numId w:val="4"/>
        </w:numPr>
        <w:spacing w:after="160" w:line="259" w:lineRule="auto"/>
        <w:ind w:left="567" w:hanging="567"/>
        <w:contextualSpacing/>
        <w:rPr>
          <w:rFonts w:eastAsia="Calibri"/>
          <w:sz w:val="22"/>
          <w:szCs w:val="22"/>
          <w:lang w:eastAsia="en-US"/>
        </w:rPr>
      </w:pPr>
      <w:r w:rsidRPr="001C3262">
        <w:rPr>
          <w:sz w:val="22"/>
          <w:szCs w:val="22"/>
          <w:lang w:bidi="en-US"/>
        </w:rPr>
        <w:t>krūtinės</w:t>
      </w:r>
      <w:r w:rsidRPr="00BA6932">
        <w:rPr>
          <w:rFonts w:eastAsia="Calibri"/>
          <w:sz w:val="22"/>
          <w:szCs w:val="22"/>
          <w:lang w:eastAsia="en-US"/>
        </w:rPr>
        <w:t xml:space="preserve"> skausmas</w:t>
      </w:r>
      <w:r w:rsidRPr="001C3262">
        <w:rPr>
          <w:sz w:val="22"/>
          <w:szCs w:val="22"/>
          <w:lang w:bidi="en-US"/>
        </w:rPr>
        <w:t>;</w:t>
      </w:r>
    </w:p>
    <w:p w14:paraId="1C0DB77C" w14:textId="1D74D1AA" w:rsidR="001C3262" w:rsidRPr="00BA6932" w:rsidRDefault="001C3262" w:rsidP="00BA6932">
      <w:pPr>
        <w:widowControl w:val="0"/>
        <w:numPr>
          <w:ilvl w:val="0"/>
          <w:numId w:val="4"/>
        </w:numPr>
        <w:spacing w:after="160" w:line="259" w:lineRule="auto"/>
        <w:ind w:left="567" w:hanging="567"/>
        <w:contextualSpacing/>
        <w:jc w:val="both"/>
        <w:rPr>
          <w:rFonts w:eastAsia="Calibri"/>
          <w:sz w:val="22"/>
          <w:szCs w:val="22"/>
          <w:lang w:eastAsia="en-US"/>
        </w:rPr>
      </w:pPr>
      <w:r w:rsidRPr="001C3262">
        <w:rPr>
          <w:sz w:val="22"/>
          <w:szCs w:val="22"/>
          <w:lang w:bidi="en-US"/>
        </w:rPr>
        <w:t>staigus</w:t>
      </w:r>
      <w:r w:rsidRPr="00BA6932">
        <w:rPr>
          <w:rFonts w:eastAsia="Calibri"/>
          <w:sz w:val="22"/>
          <w:szCs w:val="22"/>
          <w:lang w:eastAsia="en-US"/>
        </w:rPr>
        <w:t xml:space="preserve"> kraujospūdžio sumažėjimas</w:t>
      </w:r>
      <w:r w:rsidRPr="001C3262">
        <w:rPr>
          <w:sz w:val="22"/>
          <w:szCs w:val="22"/>
          <w:lang w:bidi="en-US"/>
        </w:rPr>
        <w:t xml:space="preserve"> (hipotenzija);</w:t>
      </w:r>
    </w:p>
    <w:p w14:paraId="5544C432" w14:textId="259C257A" w:rsidR="001C3262" w:rsidRPr="001C3262" w:rsidRDefault="001C3262" w:rsidP="001C3262">
      <w:pPr>
        <w:widowControl w:val="0"/>
        <w:numPr>
          <w:ilvl w:val="0"/>
          <w:numId w:val="4"/>
        </w:numPr>
        <w:spacing w:after="160" w:line="259" w:lineRule="auto"/>
        <w:ind w:left="567" w:hanging="567"/>
        <w:contextualSpacing/>
        <w:jc w:val="both"/>
        <w:rPr>
          <w:sz w:val="22"/>
          <w:szCs w:val="22"/>
          <w:lang w:bidi="en-US"/>
        </w:rPr>
      </w:pPr>
      <w:r w:rsidRPr="001C3262">
        <w:rPr>
          <w:sz w:val="22"/>
          <w:szCs w:val="22"/>
          <w:lang w:bidi="en-US"/>
        </w:rPr>
        <w:t>kūno temperatūros padidėjimas;</w:t>
      </w:r>
    </w:p>
    <w:p w14:paraId="4A279C30" w14:textId="72566E11" w:rsidR="001C3262" w:rsidRPr="00BA6932" w:rsidRDefault="001C3262" w:rsidP="00BA6932">
      <w:pPr>
        <w:widowControl w:val="0"/>
        <w:numPr>
          <w:ilvl w:val="0"/>
          <w:numId w:val="4"/>
        </w:numPr>
        <w:spacing w:after="160" w:line="259" w:lineRule="auto"/>
        <w:ind w:left="567" w:hanging="567"/>
        <w:contextualSpacing/>
        <w:rPr>
          <w:rFonts w:eastAsia="Calibri"/>
          <w:sz w:val="22"/>
          <w:szCs w:val="22"/>
          <w:lang w:eastAsia="en-US"/>
        </w:rPr>
      </w:pPr>
      <w:r w:rsidRPr="001C3262">
        <w:rPr>
          <w:sz w:val="22"/>
          <w:szCs w:val="22"/>
          <w:lang w:bidi="en-US"/>
        </w:rPr>
        <w:t>pasikartojantis</w:t>
      </w:r>
      <w:r w:rsidRPr="00BA6932">
        <w:rPr>
          <w:rFonts w:eastAsia="Calibri"/>
          <w:sz w:val="22"/>
          <w:szCs w:val="22"/>
          <w:lang w:eastAsia="en-US"/>
        </w:rPr>
        <w:t xml:space="preserve"> vėmimas</w:t>
      </w:r>
      <w:r w:rsidRPr="001C3262">
        <w:rPr>
          <w:sz w:val="22"/>
          <w:szCs w:val="22"/>
          <w:lang w:bidi="en-US"/>
        </w:rPr>
        <w:t>;</w:t>
      </w:r>
    </w:p>
    <w:p w14:paraId="6C9FB819" w14:textId="64E39D43" w:rsidR="001C3262" w:rsidRPr="00BA6932" w:rsidRDefault="001C3262" w:rsidP="00BA6932">
      <w:pPr>
        <w:widowControl w:val="0"/>
        <w:numPr>
          <w:ilvl w:val="0"/>
          <w:numId w:val="4"/>
        </w:numPr>
        <w:autoSpaceDN w:val="0"/>
        <w:spacing w:after="160" w:line="259" w:lineRule="auto"/>
        <w:ind w:left="567" w:hanging="567"/>
        <w:contextualSpacing/>
        <w:rPr>
          <w:rFonts w:eastAsia="Calibri"/>
          <w:color w:val="000000"/>
          <w:sz w:val="22"/>
          <w:szCs w:val="22"/>
          <w:lang w:eastAsia="en-US"/>
        </w:rPr>
      </w:pPr>
      <w:r w:rsidRPr="001C3262">
        <w:rPr>
          <w:color w:val="000000"/>
          <w:sz w:val="22"/>
          <w:szCs w:val="22"/>
        </w:rPr>
        <w:t>šlapimo</w:t>
      </w:r>
      <w:r w:rsidRPr="00BA6932">
        <w:rPr>
          <w:rFonts w:eastAsia="Calibri"/>
          <w:color w:val="000000"/>
          <w:sz w:val="22"/>
          <w:szCs w:val="22"/>
          <w:lang w:eastAsia="en-US"/>
        </w:rPr>
        <w:t xml:space="preserve"> išsiskyrimo padidėjimas</w:t>
      </w:r>
      <w:r w:rsidRPr="001C3262">
        <w:rPr>
          <w:color w:val="000000"/>
          <w:sz w:val="22"/>
          <w:szCs w:val="22"/>
        </w:rPr>
        <w:t xml:space="preserve"> (diurezė)</w:t>
      </w:r>
      <w:r w:rsidRPr="001C3262">
        <w:rPr>
          <w:color w:val="000000"/>
          <w:sz w:val="22"/>
          <w:szCs w:val="22"/>
          <w:lang w:bidi="en-US"/>
        </w:rPr>
        <w:t>.</w:t>
      </w:r>
    </w:p>
    <w:p w14:paraId="7406C29A" w14:textId="77777777" w:rsidR="00A17332" w:rsidRPr="000C1390" w:rsidRDefault="00A17332" w:rsidP="000C1390">
      <w:pPr>
        <w:widowControl w:val="0"/>
        <w:ind w:right="567"/>
        <w:jc w:val="both"/>
        <w:rPr>
          <w:sz w:val="22"/>
          <w:szCs w:val="22"/>
        </w:rPr>
      </w:pPr>
    </w:p>
    <w:p w14:paraId="426476EC" w14:textId="39897013" w:rsidR="00A17332" w:rsidRPr="000C1390" w:rsidRDefault="00A17332" w:rsidP="000C1390">
      <w:pPr>
        <w:widowControl w:val="0"/>
        <w:numPr>
          <w:ilvl w:val="12"/>
          <w:numId w:val="0"/>
        </w:numPr>
        <w:ind w:right="567"/>
        <w:jc w:val="both"/>
        <w:rPr>
          <w:sz w:val="22"/>
          <w:szCs w:val="22"/>
          <w:lang w:bidi="en-US"/>
        </w:rPr>
      </w:pPr>
      <w:r w:rsidRPr="000C1390">
        <w:rPr>
          <w:sz w:val="22"/>
          <w:szCs w:val="22"/>
          <w:lang w:bidi="en-US"/>
        </w:rPr>
        <w:t>Nedažnas šalutinis poveikis</w:t>
      </w:r>
      <w:r w:rsidR="001C3262">
        <w:rPr>
          <w:sz w:val="22"/>
          <w:szCs w:val="22"/>
          <w:lang w:bidi="en-US"/>
        </w:rPr>
        <w:t xml:space="preserve"> </w:t>
      </w:r>
      <w:r w:rsidR="001C3262" w:rsidRPr="001C3262">
        <w:rPr>
          <w:sz w:val="22"/>
          <w:szCs w:val="22"/>
          <w:lang w:bidi="en-US"/>
        </w:rPr>
        <w:t>(</w:t>
      </w:r>
      <w:r w:rsidR="001C3262" w:rsidRPr="001C3262">
        <w:rPr>
          <w:rFonts w:eastAsia="Calibri"/>
          <w:iCs/>
          <w:sz w:val="22"/>
          <w:szCs w:val="22"/>
          <w:lang w:val="lt-LT" w:eastAsia="en-US"/>
        </w:rPr>
        <w:t>pasireiškia rečiau kaip 1 iš 100 pacientų)</w:t>
      </w:r>
      <w:r w:rsidR="001C3262">
        <w:rPr>
          <w:rFonts w:eastAsia="Calibri"/>
          <w:iCs/>
          <w:sz w:val="22"/>
          <w:szCs w:val="22"/>
          <w:lang w:val="lt-LT" w:eastAsia="en-US"/>
        </w:rPr>
        <w:t>:</w:t>
      </w:r>
    </w:p>
    <w:p w14:paraId="233301A5" w14:textId="277B94DA" w:rsidR="00A17332" w:rsidRDefault="001C3262" w:rsidP="000C1390">
      <w:pPr>
        <w:widowControl w:val="0"/>
        <w:numPr>
          <w:ilvl w:val="0"/>
          <w:numId w:val="5"/>
        </w:numPr>
        <w:ind w:left="567" w:right="567" w:hanging="567"/>
        <w:jc w:val="both"/>
        <w:rPr>
          <w:sz w:val="22"/>
          <w:szCs w:val="22"/>
        </w:rPr>
      </w:pPr>
      <w:r>
        <w:rPr>
          <w:sz w:val="22"/>
          <w:szCs w:val="22"/>
        </w:rPr>
        <w:t>a</w:t>
      </w:r>
      <w:r w:rsidRPr="000C1390">
        <w:rPr>
          <w:sz w:val="22"/>
          <w:szCs w:val="22"/>
        </w:rPr>
        <w:t xml:space="preserve">lerginės </w:t>
      </w:r>
      <w:r w:rsidR="00A17332" w:rsidRPr="000C1390">
        <w:rPr>
          <w:sz w:val="22"/>
          <w:szCs w:val="22"/>
        </w:rPr>
        <w:t>reakcijos.</w:t>
      </w:r>
    </w:p>
    <w:p w14:paraId="555333EC" w14:textId="366E008A" w:rsidR="001C3262" w:rsidRDefault="001C3262" w:rsidP="001C3262">
      <w:pPr>
        <w:widowControl w:val="0"/>
        <w:ind w:right="567"/>
        <w:jc w:val="both"/>
        <w:rPr>
          <w:sz w:val="22"/>
          <w:szCs w:val="22"/>
        </w:rPr>
      </w:pPr>
    </w:p>
    <w:p w14:paraId="66C5BB27" w14:textId="77777777" w:rsidR="001C3262" w:rsidRPr="001C3262" w:rsidRDefault="001C3262" w:rsidP="001C3262">
      <w:pPr>
        <w:widowControl w:val="0"/>
        <w:ind w:right="-2"/>
        <w:rPr>
          <w:sz w:val="22"/>
          <w:szCs w:val="22"/>
        </w:rPr>
      </w:pPr>
      <w:r w:rsidRPr="001C3262">
        <w:rPr>
          <w:sz w:val="22"/>
          <w:szCs w:val="22"/>
        </w:rPr>
        <w:t>Dažnis nežinomas (dažnis negali būti apskaičiuotas pagal turimus duomenis):</w:t>
      </w:r>
    </w:p>
    <w:p w14:paraId="4AA9A98C" w14:textId="77777777" w:rsidR="001C3262" w:rsidRPr="001C3262" w:rsidRDefault="001C3262" w:rsidP="001C3262">
      <w:pPr>
        <w:widowControl w:val="0"/>
        <w:numPr>
          <w:ilvl w:val="0"/>
          <w:numId w:val="11"/>
        </w:numPr>
        <w:spacing w:after="160" w:line="259" w:lineRule="auto"/>
        <w:ind w:left="567" w:right="-2" w:hanging="567"/>
        <w:contextualSpacing/>
        <w:rPr>
          <w:sz w:val="22"/>
          <w:szCs w:val="22"/>
        </w:rPr>
      </w:pPr>
      <w:r w:rsidRPr="001C3262">
        <w:rPr>
          <w:sz w:val="22"/>
          <w:szCs w:val="22"/>
        </w:rPr>
        <w:t>traukuliai,</w:t>
      </w:r>
    </w:p>
    <w:p w14:paraId="35177F5B" w14:textId="589C6658" w:rsidR="001C3262" w:rsidRPr="001C3262" w:rsidRDefault="001C3262" w:rsidP="00BA6932">
      <w:pPr>
        <w:widowControl w:val="0"/>
        <w:numPr>
          <w:ilvl w:val="0"/>
          <w:numId w:val="11"/>
        </w:numPr>
        <w:spacing w:after="160" w:line="259" w:lineRule="auto"/>
        <w:ind w:left="567" w:right="-2" w:hanging="567"/>
        <w:contextualSpacing/>
        <w:rPr>
          <w:sz w:val="22"/>
          <w:szCs w:val="22"/>
        </w:rPr>
      </w:pPr>
      <w:r w:rsidRPr="001C3262">
        <w:rPr>
          <w:sz w:val="22"/>
          <w:szCs w:val="22"/>
        </w:rPr>
        <w:t>skrandžio sekrecijos stimuliacija skrandyje, dėl kurios gali padidėti skrandžio refliuksas naktį.</w:t>
      </w:r>
    </w:p>
    <w:p w14:paraId="76D2DC79" w14:textId="77777777" w:rsidR="00A17332" w:rsidRPr="000C1390" w:rsidRDefault="00A17332" w:rsidP="000C1390">
      <w:pPr>
        <w:widowControl w:val="0"/>
        <w:ind w:right="567"/>
        <w:jc w:val="both"/>
        <w:rPr>
          <w:sz w:val="22"/>
          <w:szCs w:val="22"/>
        </w:rPr>
      </w:pPr>
    </w:p>
    <w:p w14:paraId="1260FD61" w14:textId="77777777" w:rsidR="00A17332" w:rsidRPr="000C1390" w:rsidRDefault="00A17332" w:rsidP="000C1390">
      <w:pPr>
        <w:widowControl w:val="0"/>
        <w:ind w:right="567"/>
        <w:jc w:val="both"/>
        <w:rPr>
          <w:sz w:val="22"/>
          <w:szCs w:val="22"/>
          <w:lang w:bidi="en-US"/>
        </w:rPr>
      </w:pPr>
      <w:r w:rsidRPr="000C1390">
        <w:rPr>
          <w:sz w:val="22"/>
          <w:szCs w:val="22"/>
          <w:lang w:bidi="en-US"/>
        </w:rPr>
        <w:t>Gydymo teofilinu metu kraujo serume gali sumažėti kalio koncentracija (atsirasti hipokalemija) bei padidėti kalcio koncentracija (pasireikšti hiperkalcemija), kreatinino koncentracija, cukraus koncentracija (atsirasti hiperglikemija) ir uratų koncentracija (pasireikšti hiperurikemija).</w:t>
      </w:r>
    </w:p>
    <w:p w14:paraId="2DE5299D" w14:textId="77777777" w:rsidR="00A17332" w:rsidRPr="000C1390" w:rsidRDefault="00A17332" w:rsidP="000C1390">
      <w:pPr>
        <w:widowControl w:val="0"/>
        <w:numPr>
          <w:ilvl w:val="12"/>
          <w:numId w:val="0"/>
        </w:numPr>
        <w:ind w:right="567"/>
        <w:jc w:val="both"/>
        <w:rPr>
          <w:sz w:val="22"/>
          <w:szCs w:val="22"/>
        </w:rPr>
      </w:pPr>
    </w:p>
    <w:p w14:paraId="4B7A286D" w14:textId="77777777" w:rsidR="000C1390" w:rsidRPr="000C1390" w:rsidRDefault="000C1390" w:rsidP="000C1390">
      <w:pPr>
        <w:tabs>
          <w:tab w:val="left" w:pos="567"/>
        </w:tabs>
        <w:ind w:right="567"/>
        <w:jc w:val="both"/>
        <w:rPr>
          <w:b/>
          <w:snapToGrid w:val="0"/>
          <w:sz w:val="22"/>
          <w:szCs w:val="22"/>
        </w:rPr>
      </w:pPr>
      <w:r w:rsidRPr="000C1390">
        <w:rPr>
          <w:b/>
          <w:noProof/>
          <w:snapToGrid w:val="0"/>
          <w:sz w:val="22"/>
          <w:szCs w:val="22"/>
        </w:rPr>
        <w:t>Pranešimas apie šalutinį poveikį</w:t>
      </w:r>
    </w:p>
    <w:p w14:paraId="16733AB9" w14:textId="3307C1A5" w:rsidR="00A17332" w:rsidRPr="000C1390" w:rsidRDefault="001C3262" w:rsidP="000C1390">
      <w:pPr>
        <w:widowControl w:val="0"/>
        <w:ind w:right="567"/>
        <w:jc w:val="both"/>
        <w:rPr>
          <w:sz w:val="22"/>
          <w:szCs w:val="22"/>
        </w:rPr>
      </w:pPr>
      <w:r w:rsidRPr="001C3262">
        <w:rPr>
          <w:snapToGrid w:val="0"/>
          <w:sz w:val="22"/>
          <w:szCs w:val="22"/>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5DA07949" w14:textId="77777777" w:rsidR="00A17332" w:rsidRPr="000C1390" w:rsidRDefault="00A17332" w:rsidP="000C1390">
      <w:pPr>
        <w:widowControl w:val="0"/>
        <w:ind w:right="567"/>
        <w:jc w:val="both"/>
        <w:rPr>
          <w:sz w:val="22"/>
          <w:szCs w:val="22"/>
        </w:rPr>
      </w:pPr>
    </w:p>
    <w:p w14:paraId="7059DA8E" w14:textId="77777777" w:rsidR="00A17332" w:rsidRPr="000C1390" w:rsidRDefault="00A17332" w:rsidP="000C1390">
      <w:pPr>
        <w:widowControl w:val="0"/>
        <w:tabs>
          <w:tab w:val="left" w:pos="567"/>
        </w:tabs>
        <w:ind w:left="567" w:right="567" w:hanging="567"/>
        <w:jc w:val="both"/>
        <w:outlineLvl w:val="1"/>
        <w:rPr>
          <w:b/>
          <w:sz w:val="22"/>
          <w:szCs w:val="22"/>
        </w:rPr>
      </w:pPr>
      <w:bookmarkStart w:id="12" w:name="_Toc129243268"/>
      <w:bookmarkStart w:id="13" w:name="_Toc129243143"/>
      <w:r w:rsidRPr="000C1390">
        <w:rPr>
          <w:b/>
          <w:sz w:val="22"/>
          <w:szCs w:val="22"/>
        </w:rPr>
        <w:t>5.</w:t>
      </w:r>
      <w:r w:rsidRPr="000C1390">
        <w:rPr>
          <w:b/>
          <w:sz w:val="22"/>
          <w:szCs w:val="22"/>
        </w:rPr>
        <w:tab/>
        <w:t>Kaip laikyti Teotard</w:t>
      </w:r>
      <w:bookmarkEnd w:id="12"/>
      <w:bookmarkEnd w:id="13"/>
    </w:p>
    <w:p w14:paraId="42226F26" w14:textId="77777777" w:rsidR="00A17332" w:rsidRPr="000C1390" w:rsidRDefault="00A17332" w:rsidP="000C1390">
      <w:pPr>
        <w:widowControl w:val="0"/>
        <w:ind w:right="567"/>
        <w:jc w:val="both"/>
        <w:rPr>
          <w:sz w:val="22"/>
          <w:szCs w:val="22"/>
        </w:rPr>
      </w:pPr>
    </w:p>
    <w:p w14:paraId="3E0EDE7F" w14:textId="77777777" w:rsidR="00A17332" w:rsidRPr="000C1390" w:rsidRDefault="00A17332" w:rsidP="000C1390">
      <w:pPr>
        <w:widowControl w:val="0"/>
        <w:numPr>
          <w:ilvl w:val="12"/>
          <w:numId w:val="0"/>
        </w:numPr>
        <w:ind w:right="567"/>
        <w:jc w:val="both"/>
        <w:rPr>
          <w:snapToGrid w:val="0"/>
          <w:sz w:val="22"/>
          <w:szCs w:val="22"/>
        </w:rPr>
      </w:pPr>
      <w:r w:rsidRPr="000C1390">
        <w:rPr>
          <w:noProof/>
          <w:snapToGrid w:val="0"/>
          <w:sz w:val="22"/>
          <w:szCs w:val="22"/>
        </w:rPr>
        <w:t>Šį vaistą laikykite vaikams nepastebimoje ir nepasiekiamoje vietoje.</w:t>
      </w:r>
    </w:p>
    <w:p w14:paraId="5B7A71DF" w14:textId="77777777" w:rsidR="00A17332" w:rsidRPr="000C1390" w:rsidRDefault="00A17332" w:rsidP="000C1390">
      <w:pPr>
        <w:widowControl w:val="0"/>
        <w:ind w:right="567"/>
        <w:jc w:val="both"/>
        <w:rPr>
          <w:sz w:val="22"/>
          <w:szCs w:val="22"/>
        </w:rPr>
      </w:pPr>
    </w:p>
    <w:p w14:paraId="036F59A6" w14:textId="77777777" w:rsidR="000C1390" w:rsidRPr="000C1390" w:rsidRDefault="000C1390" w:rsidP="000C1390">
      <w:pPr>
        <w:widowControl w:val="0"/>
        <w:numPr>
          <w:ilvl w:val="12"/>
          <w:numId w:val="0"/>
        </w:numPr>
        <w:ind w:right="567"/>
        <w:jc w:val="both"/>
        <w:rPr>
          <w:snapToGrid w:val="0"/>
          <w:sz w:val="22"/>
          <w:szCs w:val="22"/>
        </w:rPr>
      </w:pPr>
      <w:r w:rsidRPr="000C1390">
        <w:rPr>
          <w:snapToGrid w:val="0"/>
          <w:sz w:val="22"/>
          <w:szCs w:val="22"/>
        </w:rPr>
        <w:t xml:space="preserve">Ant </w:t>
      </w:r>
      <w:r w:rsidR="00C67CA4">
        <w:rPr>
          <w:snapToGrid w:val="0"/>
          <w:sz w:val="22"/>
          <w:szCs w:val="22"/>
        </w:rPr>
        <w:t>dėžutės</w:t>
      </w:r>
      <w:r w:rsidRPr="000C1390">
        <w:rPr>
          <w:snapToGrid w:val="0"/>
          <w:sz w:val="22"/>
          <w:szCs w:val="22"/>
        </w:rPr>
        <w:t xml:space="preserve"> po „Tinka iki“ ir lizdinės plokštelės po „EXP“ nurodytam tinkamumo laikui pasibaigus, šio vaisto vartoti negalima. Vaistas tinkamas vartoti iki paskutinės nurodyto mėnesio dienos.</w:t>
      </w:r>
    </w:p>
    <w:p w14:paraId="61CEDC6A" w14:textId="77777777" w:rsidR="00A17332" w:rsidRPr="000C1390" w:rsidRDefault="00A17332" w:rsidP="000C1390">
      <w:pPr>
        <w:widowControl w:val="0"/>
        <w:ind w:right="567"/>
        <w:jc w:val="both"/>
        <w:rPr>
          <w:sz w:val="22"/>
          <w:szCs w:val="22"/>
        </w:rPr>
      </w:pPr>
    </w:p>
    <w:p w14:paraId="57EAC7AA" w14:textId="77777777" w:rsidR="00A17332" w:rsidRPr="000C1390" w:rsidRDefault="000C1390" w:rsidP="000C1390">
      <w:pPr>
        <w:widowControl w:val="0"/>
        <w:ind w:right="567"/>
        <w:jc w:val="both"/>
        <w:rPr>
          <w:sz w:val="22"/>
          <w:szCs w:val="22"/>
        </w:rPr>
      </w:pPr>
      <w:r w:rsidRPr="000C1390">
        <w:rPr>
          <w:sz w:val="22"/>
          <w:szCs w:val="22"/>
        </w:rPr>
        <w:t>Laikykite ne aukštesnėje kaip 25</w:t>
      </w:r>
      <w:r w:rsidR="00A17332" w:rsidRPr="000C1390">
        <w:rPr>
          <w:sz w:val="22"/>
          <w:szCs w:val="22"/>
        </w:rPr>
        <w:t> </w:t>
      </w:r>
      <w:r w:rsidR="00A17332" w:rsidRPr="000C1390">
        <w:rPr>
          <w:sz w:val="22"/>
          <w:szCs w:val="22"/>
        </w:rPr>
        <w:sym w:font="Symbol" w:char="F0B0"/>
      </w:r>
      <w:r w:rsidR="000641D5">
        <w:rPr>
          <w:sz w:val="22"/>
          <w:szCs w:val="22"/>
        </w:rPr>
        <w:t>C temperatūroje, gamintojo</w:t>
      </w:r>
      <w:r w:rsidRPr="000C1390">
        <w:rPr>
          <w:sz w:val="22"/>
          <w:szCs w:val="22"/>
        </w:rPr>
        <w:t xml:space="preserve"> pakuotėje.</w:t>
      </w:r>
    </w:p>
    <w:p w14:paraId="64FAB9F2" w14:textId="77777777" w:rsidR="00A17332" w:rsidRPr="000C1390" w:rsidRDefault="00A17332" w:rsidP="000C1390">
      <w:pPr>
        <w:widowControl w:val="0"/>
        <w:ind w:right="567"/>
        <w:jc w:val="both"/>
        <w:rPr>
          <w:sz w:val="22"/>
          <w:szCs w:val="22"/>
        </w:rPr>
      </w:pPr>
    </w:p>
    <w:p w14:paraId="01BC560E" w14:textId="77777777" w:rsidR="00A17332" w:rsidRPr="000C1390" w:rsidRDefault="00A17332" w:rsidP="000C1390">
      <w:pPr>
        <w:widowControl w:val="0"/>
        <w:ind w:right="567"/>
        <w:jc w:val="both"/>
        <w:rPr>
          <w:sz w:val="22"/>
          <w:szCs w:val="22"/>
        </w:rPr>
      </w:pPr>
      <w:r w:rsidRPr="000C1390">
        <w:rPr>
          <w:sz w:val="22"/>
          <w:szCs w:val="22"/>
        </w:rPr>
        <w:t>Vaistų negalima išmesti į kanalizaciją arba su buitinėmis atliekomis. Kaip išmesti nereikalingus vaistus, klauskite vaistininko. Šios priemonės padės apsaugoti aplinką.</w:t>
      </w:r>
    </w:p>
    <w:p w14:paraId="313E0219" w14:textId="77777777" w:rsidR="00A17332" w:rsidRPr="000C1390" w:rsidRDefault="00A17332" w:rsidP="000C1390">
      <w:pPr>
        <w:widowControl w:val="0"/>
        <w:ind w:right="567"/>
        <w:jc w:val="both"/>
        <w:rPr>
          <w:sz w:val="22"/>
          <w:szCs w:val="22"/>
        </w:rPr>
      </w:pPr>
    </w:p>
    <w:p w14:paraId="32E3369A" w14:textId="77777777" w:rsidR="00A17332" w:rsidRPr="000C1390" w:rsidRDefault="00A17332" w:rsidP="000C1390">
      <w:pPr>
        <w:widowControl w:val="0"/>
        <w:ind w:right="567"/>
        <w:jc w:val="both"/>
        <w:rPr>
          <w:sz w:val="22"/>
          <w:szCs w:val="22"/>
        </w:rPr>
      </w:pPr>
    </w:p>
    <w:p w14:paraId="51B2814B" w14:textId="77777777" w:rsidR="00A17332" w:rsidRPr="000C1390" w:rsidRDefault="00A17332" w:rsidP="000C1390">
      <w:pPr>
        <w:widowControl w:val="0"/>
        <w:tabs>
          <w:tab w:val="left" w:pos="567"/>
        </w:tabs>
        <w:ind w:left="567" w:right="567" w:hanging="567"/>
        <w:jc w:val="both"/>
        <w:outlineLvl w:val="1"/>
        <w:rPr>
          <w:b/>
          <w:sz w:val="22"/>
          <w:szCs w:val="22"/>
        </w:rPr>
      </w:pPr>
      <w:bookmarkStart w:id="14" w:name="_Toc129243269"/>
      <w:bookmarkStart w:id="15" w:name="_Toc129243144"/>
      <w:r w:rsidRPr="000C1390">
        <w:rPr>
          <w:b/>
          <w:sz w:val="22"/>
          <w:szCs w:val="22"/>
        </w:rPr>
        <w:t>6.</w:t>
      </w:r>
      <w:r w:rsidRPr="000C1390">
        <w:rPr>
          <w:b/>
          <w:sz w:val="22"/>
          <w:szCs w:val="22"/>
        </w:rPr>
        <w:tab/>
        <w:t>Pakuotės turinys ir kita informacija</w:t>
      </w:r>
      <w:bookmarkEnd w:id="14"/>
      <w:bookmarkEnd w:id="15"/>
    </w:p>
    <w:p w14:paraId="481701CC" w14:textId="77777777" w:rsidR="00A17332" w:rsidRPr="000C1390" w:rsidRDefault="00A17332" w:rsidP="000C1390">
      <w:pPr>
        <w:widowControl w:val="0"/>
        <w:ind w:right="567"/>
        <w:jc w:val="both"/>
        <w:rPr>
          <w:sz w:val="22"/>
          <w:szCs w:val="22"/>
        </w:rPr>
      </w:pPr>
    </w:p>
    <w:p w14:paraId="40CE2224" w14:textId="448CDA9D" w:rsidR="00A17332" w:rsidRPr="000C1390" w:rsidRDefault="00A17332" w:rsidP="000C1390">
      <w:pPr>
        <w:widowControl w:val="0"/>
        <w:ind w:right="567"/>
        <w:jc w:val="both"/>
        <w:rPr>
          <w:sz w:val="22"/>
          <w:szCs w:val="22"/>
          <w:u w:val="single"/>
        </w:rPr>
      </w:pPr>
      <w:r w:rsidRPr="000C1390">
        <w:rPr>
          <w:b/>
          <w:bCs/>
          <w:sz w:val="22"/>
          <w:szCs w:val="22"/>
        </w:rPr>
        <w:t>Teotard sudėtis</w:t>
      </w:r>
    </w:p>
    <w:p w14:paraId="12006330" w14:textId="6AAB8B01" w:rsidR="000C1390" w:rsidRPr="00CF02D3" w:rsidRDefault="00A17332" w:rsidP="004421B4">
      <w:pPr>
        <w:numPr>
          <w:ilvl w:val="0"/>
          <w:numId w:val="7"/>
        </w:numPr>
        <w:ind w:right="567"/>
        <w:jc w:val="both"/>
        <w:rPr>
          <w:sz w:val="22"/>
          <w:szCs w:val="22"/>
        </w:rPr>
      </w:pPr>
      <w:r w:rsidRPr="000C1390">
        <w:rPr>
          <w:sz w:val="22"/>
          <w:szCs w:val="22"/>
        </w:rPr>
        <w:t>Veiklioji medžiaga yra teofilinas. Pailginto atpalaidavimo kietojoje kapsulėje yra 200 mg</w:t>
      </w:r>
      <w:r w:rsidR="000C1390" w:rsidRPr="000C1390">
        <w:rPr>
          <w:sz w:val="22"/>
          <w:szCs w:val="22"/>
        </w:rPr>
        <w:t>.</w:t>
      </w:r>
    </w:p>
    <w:p w14:paraId="33E9E940" w14:textId="77777777" w:rsidR="00A17332" w:rsidRPr="000C1390" w:rsidRDefault="00A17332" w:rsidP="000C1390">
      <w:pPr>
        <w:pStyle w:val="Sraopastraipa"/>
        <w:widowControl w:val="0"/>
        <w:numPr>
          <w:ilvl w:val="0"/>
          <w:numId w:val="7"/>
        </w:numPr>
        <w:spacing w:after="0" w:line="240" w:lineRule="auto"/>
        <w:ind w:right="567"/>
        <w:jc w:val="both"/>
        <w:rPr>
          <w:rFonts w:ascii="Times New Roman" w:hAnsi="Times New Roman"/>
        </w:rPr>
      </w:pPr>
      <w:r w:rsidRPr="000C1390">
        <w:rPr>
          <w:rFonts w:ascii="Times New Roman" w:hAnsi="Times New Roman"/>
        </w:rPr>
        <w:t xml:space="preserve">Pagalbinės kapsulės turinio medžiagos yra </w:t>
      </w:r>
      <w:proofErr w:type="spellStart"/>
      <w:r w:rsidRPr="000C1390">
        <w:rPr>
          <w:rFonts w:ascii="Times New Roman" w:hAnsi="Times New Roman"/>
        </w:rPr>
        <w:t>povidonas</w:t>
      </w:r>
      <w:proofErr w:type="spellEnd"/>
      <w:r w:rsidRPr="000C1390">
        <w:rPr>
          <w:rFonts w:ascii="Times New Roman" w:hAnsi="Times New Roman"/>
          <w:noProof/>
        </w:rPr>
        <w:t>, talkas, metakrilato kopolimeras (A tipo), metakrilato kopolimeras (B tipo), koloidinis bevandenis silicio dioksidas, trietilcitratas. Kapsulės korpuso medžiagos yra želatina, titano dioksidas (E171), chinolino geltonasis (E104), indigotinas (E132)</w:t>
      </w:r>
      <w:r w:rsidR="00321CAF">
        <w:rPr>
          <w:rFonts w:ascii="Times New Roman" w:hAnsi="Times New Roman"/>
          <w:noProof/>
        </w:rPr>
        <w:t>.</w:t>
      </w:r>
    </w:p>
    <w:p w14:paraId="2FA61AA9" w14:textId="77777777" w:rsidR="00A17332" w:rsidRPr="000C1390" w:rsidRDefault="00A17332" w:rsidP="000C1390">
      <w:pPr>
        <w:widowControl w:val="0"/>
        <w:ind w:right="567"/>
        <w:jc w:val="both"/>
        <w:rPr>
          <w:b/>
          <w:bCs/>
          <w:sz w:val="22"/>
          <w:szCs w:val="22"/>
        </w:rPr>
      </w:pPr>
    </w:p>
    <w:p w14:paraId="127B1B44" w14:textId="52009AA0" w:rsidR="00A17332" w:rsidRPr="000C1390" w:rsidRDefault="00A17332" w:rsidP="000C1390">
      <w:pPr>
        <w:widowControl w:val="0"/>
        <w:ind w:right="567"/>
        <w:jc w:val="both"/>
        <w:rPr>
          <w:sz w:val="22"/>
          <w:szCs w:val="22"/>
        </w:rPr>
      </w:pPr>
      <w:r w:rsidRPr="000C1390">
        <w:rPr>
          <w:b/>
          <w:bCs/>
          <w:sz w:val="22"/>
          <w:szCs w:val="22"/>
        </w:rPr>
        <w:t>Teotard išvaizda ir kiekis pakuotėje</w:t>
      </w:r>
    </w:p>
    <w:p w14:paraId="17D1BE6C" w14:textId="77777777" w:rsidR="00A17332" w:rsidRPr="000C1390" w:rsidRDefault="00A17332" w:rsidP="000C1390">
      <w:pPr>
        <w:widowControl w:val="0"/>
        <w:ind w:right="567"/>
        <w:jc w:val="both"/>
        <w:rPr>
          <w:sz w:val="22"/>
          <w:szCs w:val="22"/>
        </w:rPr>
      </w:pPr>
      <w:r w:rsidRPr="000C1390">
        <w:rPr>
          <w:sz w:val="22"/>
          <w:szCs w:val="22"/>
        </w:rPr>
        <w:t>Al folijos ir PVC folijos lizdinės plokštelės. Kartono dėžutėje yra 40 pailginto atpalaidavimo kapsulių po 200</w:t>
      </w:r>
      <w:r w:rsidR="000C1390" w:rsidRPr="000C1390">
        <w:rPr>
          <w:sz w:val="22"/>
          <w:szCs w:val="22"/>
        </w:rPr>
        <w:t> mg.</w:t>
      </w:r>
    </w:p>
    <w:p w14:paraId="6482E9FB" w14:textId="77777777" w:rsidR="00A17332" w:rsidRPr="000C1390" w:rsidDel="000F695D" w:rsidRDefault="00A17332" w:rsidP="000C1390">
      <w:pPr>
        <w:widowControl w:val="0"/>
        <w:ind w:right="567"/>
        <w:jc w:val="both"/>
        <w:rPr>
          <w:sz w:val="22"/>
          <w:szCs w:val="22"/>
        </w:rPr>
      </w:pPr>
    </w:p>
    <w:p w14:paraId="0D573D98" w14:textId="77777777" w:rsidR="00A17332" w:rsidRPr="000C1390" w:rsidRDefault="00A17332" w:rsidP="000C1390">
      <w:pPr>
        <w:widowControl w:val="0"/>
        <w:ind w:right="567"/>
        <w:jc w:val="both"/>
        <w:rPr>
          <w:sz w:val="22"/>
          <w:szCs w:val="22"/>
        </w:rPr>
      </w:pPr>
      <w:r w:rsidRPr="000C1390">
        <w:rPr>
          <w:sz w:val="22"/>
          <w:szCs w:val="22"/>
        </w:rPr>
        <w:t>Teotard kapsulės korpusas yra tamsiai žalias permatomas, dangtelis yra tamsiai žalias nepermatomas, kapsulėje yra baltų granulių.</w:t>
      </w:r>
    </w:p>
    <w:p w14:paraId="66E2A9E9" w14:textId="77777777" w:rsidR="000C1390" w:rsidRPr="000C1390" w:rsidRDefault="000C1390" w:rsidP="000C1390">
      <w:pPr>
        <w:widowControl w:val="0"/>
        <w:ind w:right="567"/>
        <w:jc w:val="both"/>
        <w:rPr>
          <w:sz w:val="22"/>
          <w:szCs w:val="22"/>
        </w:rPr>
      </w:pPr>
    </w:p>
    <w:p w14:paraId="209D4A9B" w14:textId="77777777" w:rsidR="000C1390" w:rsidRPr="000C1390" w:rsidRDefault="000C1390" w:rsidP="000C1390">
      <w:pPr>
        <w:keepNext/>
        <w:widowControl w:val="0"/>
        <w:ind w:right="567"/>
        <w:jc w:val="both"/>
        <w:outlineLvl w:val="5"/>
        <w:rPr>
          <w:rFonts w:eastAsia="Batang"/>
          <w:b/>
          <w:sz w:val="22"/>
          <w:szCs w:val="22"/>
        </w:rPr>
      </w:pPr>
      <w:r w:rsidRPr="000C1390">
        <w:rPr>
          <w:rFonts w:eastAsia="Batang"/>
          <w:b/>
          <w:sz w:val="22"/>
          <w:szCs w:val="22"/>
        </w:rPr>
        <w:t>Gamintojas</w:t>
      </w:r>
    </w:p>
    <w:p w14:paraId="4D43D28E" w14:textId="77777777" w:rsidR="000C1390" w:rsidRPr="000C1390" w:rsidRDefault="000C1390" w:rsidP="000C1390">
      <w:pPr>
        <w:widowControl w:val="0"/>
        <w:ind w:right="567"/>
        <w:jc w:val="both"/>
        <w:rPr>
          <w:sz w:val="22"/>
          <w:szCs w:val="22"/>
        </w:rPr>
      </w:pPr>
      <w:r w:rsidRPr="000C1390">
        <w:rPr>
          <w:sz w:val="22"/>
          <w:szCs w:val="22"/>
        </w:rPr>
        <w:t>Krka, d.d., Novo mesto</w:t>
      </w:r>
    </w:p>
    <w:p w14:paraId="3DF17EE8" w14:textId="77777777" w:rsidR="000C1390" w:rsidRPr="000C1390" w:rsidRDefault="000C1390" w:rsidP="000C1390">
      <w:pPr>
        <w:widowControl w:val="0"/>
        <w:ind w:right="567"/>
        <w:jc w:val="both"/>
        <w:rPr>
          <w:sz w:val="22"/>
          <w:szCs w:val="22"/>
        </w:rPr>
      </w:pPr>
      <w:r w:rsidRPr="000C1390">
        <w:rPr>
          <w:sz w:val="22"/>
          <w:szCs w:val="22"/>
        </w:rPr>
        <w:t>Šmarješka cesta 6</w:t>
      </w:r>
    </w:p>
    <w:p w14:paraId="749E64A4" w14:textId="77777777" w:rsidR="000C1390" w:rsidRPr="000C1390" w:rsidRDefault="000C1390" w:rsidP="000C1390">
      <w:pPr>
        <w:widowControl w:val="0"/>
        <w:ind w:right="567"/>
        <w:jc w:val="both"/>
        <w:rPr>
          <w:sz w:val="22"/>
          <w:szCs w:val="22"/>
        </w:rPr>
      </w:pPr>
      <w:r w:rsidRPr="000C1390">
        <w:rPr>
          <w:sz w:val="22"/>
          <w:szCs w:val="22"/>
        </w:rPr>
        <w:t>8501 Novo mesto</w:t>
      </w:r>
    </w:p>
    <w:p w14:paraId="7B87EA06" w14:textId="77777777" w:rsidR="000C1390" w:rsidRPr="000C1390" w:rsidRDefault="000C1390" w:rsidP="000C1390">
      <w:pPr>
        <w:widowControl w:val="0"/>
        <w:ind w:right="567"/>
        <w:jc w:val="both"/>
        <w:rPr>
          <w:sz w:val="22"/>
          <w:szCs w:val="22"/>
        </w:rPr>
      </w:pPr>
      <w:r w:rsidRPr="000C1390">
        <w:rPr>
          <w:sz w:val="22"/>
          <w:szCs w:val="22"/>
        </w:rPr>
        <w:t>Slovėnija</w:t>
      </w:r>
    </w:p>
    <w:p w14:paraId="2829F186" w14:textId="77777777" w:rsidR="000C1390" w:rsidRPr="000C1390" w:rsidRDefault="000C1390" w:rsidP="000C1390">
      <w:pPr>
        <w:tabs>
          <w:tab w:val="left" w:pos="540"/>
        </w:tabs>
        <w:ind w:right="567"/>
        <w:jc w:val="both"/>
        <w:rPr>
          <w:rFonts w:eastAsia="Batang"/>
          <w:sz w:val="22"/>
          <w:szCs w:val="22"/>
        </w:rPr>
      </w:pPr>
    </w:p>
    <w:p w14:paraId="6C237991" w14:textId="77777777" w:rsidR="000C1390" w:rsidRPr="000C1390" w:rsidRDefault="000C1390" w:rsidP="000C1390">
      <w:pPr>
        <w:ind w:right="567"/>
        <w:jc w:val="both"/>
        <w:rPr>
          <w:b/>
          <w:sz w:val="22"/>
          <w:szCs w:val="22"/>
        </w:rPr>
      </w:pPr>
      <w:r w:rsidRPr="000C1390">
        <w:rPr>
          <w:b/>
          <w:sz w:val="22"/>
          <w:szCs w:val="22"/>
        </w:rPr>
        <w:t xml:space="preserve">Lygiagretus importuotojas </w:t>
      </w:r>
    </w:p>
    <w:p w14:paraId="27FBB25A" w14:textId="2A9934B0" w:rsidR="000C1390" w:rsidRPr="000C1390" w:rsidRDefault="000C1390" w:rsidP="000C1390">
      <w:pPr>
        <w:ind w:right="567"/>
        <w:jc w:val="both"/>
        <w:rPr>
          <w:sz w:val="22"/>
          <w:szCs w:val="22"/>
        </w:rPr>
      </w:pPr>
      <w:r w:rsidRPr="000C1390">
        <w:rPr>
          <w:sz w:val="22"/>
          <w:szCs w:val="22"/>
        </w:rPr>
        <w:t xml:space="preserve">UAB </w:t>
      </w:r>
      <w:r w:rsidR="000E25A8">
        <w:rPr>
          <w:sz w:val="22"/>
          <w:szCs w:val="22"/>
          <w:lang w:val="lt-LT"/>
        </w:rPr>
        <w:t>„</w:t>
      </w:r>
      <w:r w:rsidRPr="000C1390">
        <w:rPr>
          <w:sz w:val="22"/>
          <w:szCs w:val="22"/>
        </w:rPr>
        <w:t>Lex ano</w:t>
      </w:r>
      <w:r w:rsidR="000E25A8">
        <w:rPr>
          <w:sz w:val="22"/>
          <w:szCs w:val="22"/>
          <w:lang w:val="lt-LT"/>
        </w:rPr>
        <w:t>“</w:t>
      </w:r>
    </w:p>
    <w:p w14:paraId="7DF5F824" w14:textId="528701E7" w:rsidR="000C1390" w:rsidRPr="000C1390" w:rsidRDefault="000C1390" w:rsidP="000C1390">
      <w:pPr>
        <w:ind w:right="567"/>
        <w:jc w:val="both"/>
        <w:rPr>
          <w:sz w:val="22"/>
          <w:szCs w:val="22"/>
        </w:rPr>
      </w:pPr>
      <w:r w:rsidRPr="000C1390">
        <w:rPr>
          <w:color w:val="000000"/>
          <w:sz w:val="22"/>
          <w:szCs w:val="22"/>
        </w:rPr>
        <w:t>Naugarduko g. 3</w:t>
      </w:r>
      <w:r w:rsidRPr="000C1390">
        <w:rPr>
          <w:sz w:val="22"/>
          <w:szCs w:val="22"/>
        </w:rPr>
        <w:t xml:space="preserve"> </w:t>
      </w:r>
    </w:p>
    <w:p w14:paraId="603D67ED" w14:textId="77777777" w:rsidR="000C1390" w:rsidRPr="000C1390" w:rsidRDefault="000C1390" w:rsidP="000C1390">
      <w:pPr>
        <w:ind w:right="567"/>
        <w:jc w:val="both"/>
        <w:rPr>
          <w:sz w:val="22"/>
          <w:szCs w:val="22"/>
        </w:rPr>
      </w:pPr>
      <w:r w:rsidRPr="000C1390">
        <w:rPr>
          <w:sz w:val="22"/>
          <w:szCs w:val="22"/>
        </w:rPr>
        <w:t>LT-03231 Vilnius</w:t>
      </w:r>
    </w:p>
    <w:p w14:paraId="2EC8C9D6" w14:textId="77777777" w:rsidR="000C1390" w:rsidRPr="000C1390" w:rsidRDefault="000C1390" w:rsidP="000C1390">
      <w:pPr>
        <w:ind w:right="567"/>
        <w:jc w:val="both"/>
        <w:rPr>
          <w:sz w:val="22"/>
          <w:szCs w:val="22"/>
        </w:rPr>
      </w:pPr>
      <w:r w:rsidRPr="000C1390">
        <w:rPr>
          <w:sz w:val="22"/>
          <w:szCs w:val="22"/>
        </w:rPr>
        <w:t>Lietuva</w:t>
      </w:r>
    </w:p>
    <w:p w14:paraId="67F3EF4E" w14:textId="77777777" w:rsidR="000C1390" w:rsidRPr="000C1390" w:rsidRDefault="000C1390" w:rsidP="000C1390">
      <w:pPr>
        <w:tabs>
          <w:tab w:val="left" w:pos="567"/>
        </w:tabs>
        <w:ind w:right="567"/>
        <w:jc w:val="both"/>
        <w:rPr>
          <w:sz w:val="22"/>
          <w:szCs w:val="22"/>
        </w:rPr>
      </w:pPr>
    </w:p>
    <w:p w14:paraId="63E7C8D5" w14:textId="2060DD14" w:rsidR="000E25A8" w:rsidRDefault="000C1390" w:rsidP="000C1390">
      <w:pPr>
        <w:ind w:right="567"/>
        <w:jc w:val="both"/>
        <w:rPr>
          <w:bCs/>
          <w:iCs/>
          <w:sz w:val="22"/>
          <w:szCs w:val="22"/>
          <w:lang w:eastAsia="lt-LT"/>
        </w:rPr>
      </w:pPr>
      <w:r w:rsidRPr="000C1390">
        <w:rPr>
          <w:b/>
          <w:bCs/>
          <w:iCs/>
          <w:sz w:val="22"/>
          <w:szCs w:val="22"/>
          <w:lang w:eastAsia="lt-LT"/>
        </w:rPr>
        <w:t xml:space="preserve">Perpakavo </w:t>
      </w:r>
    </w:p>
    <w:p w14:paraId="6C7C127D" w14:textId="097739B2" w:rsidR="000E25A8" w:rsidRPr="000C1390" w:rsidRDefault="000E25A8" w:rsidP="000C1390">
      <w:pPr>
        <w:ind w:right="567"/>
        <w:jc w:val="both"/>
        <w:rPr>
          <w:b/>
          <w:bCs/>
          <w:iCs/>
          <w:sz w:val="22"/>
          <w:szCs w:val="22"/>
          <w:lang w:eastAsia="lt-LT"/>
        </w:rPr>
      </w:pPr>
      <w:r>
        <w:rPr>
          <w:bCs/>
          <w:iCs/>
          <w:sz w:val="22"/>
          <w:szCs w:val="22"/>
          <w:lang w:eastAsia="lt-LT"/>
        </w:rPr>
        <w:t>Lietuvos ir Norvegijos</w:t>
      </w:r>
    </w:p>
    <w:p w14:paraId="22786AB9" w14:textId="3F0DF9CB" w:rsidR="000C1390" w:rsidRPr="000C1390" w:rsidRDefault="000C1390" w:rsidP="000C1390">
      <w:pPr>
        <w:ind w:right="567"/>
        <w:jc w:val="both"/>
        <w:rPr>
          <w:bCs/>
          <w:iCs/>
          <w:sz w:val="22"/>
          <w:szCs w:val="22"/>
          <w:lang w:eastAsia="lt-LT"/>
        </w:rPr>
      </w:pPr>
      <w:r w:rsidRPr="000C1390">
        <w:rPr>
          <w:bCs/>
          <w:iCs/>
          <w:sz w:val="22"/>
          <w:szCs w:val="22"/>
          <w:lang w:eastAsia="lt-LT"/>
        </w:rPr>
        <w:t>UAB „Norfachema“</w:t>
      </w:r>
    </w:p>
    <w:p w14:paraId="00A30311" w14:textId="77777777" w:rsidR="000C1390" w:rsidRPr="000C1390" w:rsidRDefault="000C1390" w:rsidP="000C1390">
      <w:pPr>
        <w:ind w:right="567"/>
        <w:jc w:val="both"/>
        <w:rPr>
          <w:bCs/>
          <w:iCs/>
          <w:sz w:val="22"/>
          <w:szCs w:val="22"/>
          <w:lang w:eastAsia="lt-LT"/>
        </w:rPr>
      </w:pPr>
      <w:r w:rsidRPr="000C1390">
        <w:rPr>
          <w:bCs/>
          <w:iCs/>
          <w:sz w:val="22"/>
          <w:szCs w:val="22"/>
          <w:lang w:eastAsia="lt-LT"/>
        </w:rPr>
        <w:t>Vytauto g. 6, Jonava</w:t>
      </w:r>
    </w:p>
    <w:p w14:paraId="08B95E13" w14:textId="77777777" w:rsidR="000C1390" w:rsidRPr="000C1390" w:rsidRDefault="000C1390" w:rsidP="000C1390">
      <w:pPr>
        <w:ind w:right="567"/>
        <w:jc w:val="both"/>
        <w:rPr>
          <w:bCs/>
          <w:iCs/>
          <w:sz w:val="22"/>
          <w:szCs w:val="22"/>
          <w:lang w:eastAsia="lt-LT"/>
        </w:rPr>
      </w:pPr>
      <w:r w:rsidRPr="000C1390">
        <w:rPr>
          <w:bCs/>
          <w:iCs/>
          <w:sz w:val="22"/>
          <w:szCs w:val="22"/>
          <w:lang w:eastAsia="lt-LT"/>
        </w:rPr>
        <w:t>Lietuva</w:t>
      </w:r>
    </w:p>
    <w:p w14:paraId="4A5AA98A" w14:textId="77777777" w:rsidR="000C1390" w:rsidRPr="000C1390" w:rsidRDefault="000C1390" w:rsidP="000C1390">
      <w:pPr>
        <w:ind w:right="567"/>
        <w:jc w:val="both"/>
        <w:rPr>
          <w:bCs/>
          <w:iCs/>
          <w:sz w:val="22"/>
          <w:szCs w:val="22"/>
          <w:lang w:eastAsia="lt-LT"/>
        </w:rPr>
      </w:pPr>
    </w:p>
    <w:p w14:paraId="1326DFAD" w14:textId="77777777" w:rsidR="000C1390" w:rsidRPr="000C1390" w:rsidRDefault="000C1390" w:rsidP="000C1390">
      <w:pPr>
        <w:ind w:right="567"/>
        <w:jc w:val="both"/>
        <w:rPr>
          <w:bCs/>
          <w:iCs/>
          <w:sz w:val="22"/>
          <w:szCs w:val="22"/>
          <w:lang w:eastAsia="lt-LT"/>
        </w:rPr>
      </w:pPr>
      <w:r w:rsidRPr="000C1390">
        <w:rPr>
          <w:bCs/>
          <w:iCs/>
          <w:sz w:val="22"/>
          <w:szCs w:val="22"/>
          <w:lang w:eastAsia="lt-LT"/>
        </w:rPr>
        <w:t>arba</w:t>
      </w:r>
    </w:p>
    <w:p w14:paraId="555FA50C" w14:textId="77777777" w:rsidR="000C1390" w:rsidRPr="000C1390" w:rsidRDefault="000C1390" w:rsidP="000C1390">
      <w:pPr>
        <w:ind w:right="567"/>
        <w:jc w:val="both"/>
        <w:rPr>
          <w:bCs/>
          <w:iCs/>
          <w:sz w:val="22"/>
          <w:szCs w:val="22"/>
          <w:lang w:eastAsia="lt-LT"/>
        </w:rPr>
      </w:pPr>
    </w:p>
    <w:p w14:paraId="514B95D9" w14:textId="1634BD10" w:rsidR="000C1390" w:rsidRPr="000C1390" w:rsidRDefault="000C1390" w:rsidP="000C1390">
      <w:pPr>
        <w:ind w:right="567"/>
        <w:jc w:val="both"/>
        <w:rPr>
          <w:bCs/>
          <w:iCs/>
          <w:sz w:val="22"/>
          <w:szCs w:val="22"/>
          <w:lang w:eastAsia="lt-LT"/>
        </w:rPr>
      </w:pPr>
      <w:r w:rsidRPr="000C1390">
        <w:rPr>
          <w:bCs/>
          <w:iCs/>
          <w:sz w:val="22"/>
          <w:szCs w:val="22"/>
          <w:lang w:eastAsia="lt-LT"/>
        </w:rPr>
        <w:t>UAB „</w:t>
      </w:r>
      <w:r w:rsidR="000E25A8" w:rsidRPr="000C1390">
        <w:rPr>
          <w:bCs/>
          <w:iCs/>
          <w:sz w:val="22"/>
          <w:szCs w:val="22"/>
          <w:lang w:eastAsia="lt-LT"/>
        </w:rPr>
        <w:t>E</w:t>
      </w:r>
      <w:r w:rsidR="000E25A8">
        <w:rPr>
          <w:bCs/>
          <w:iCs/>
          <w:sz w:val="22"/>
          <w:szCs w:val="22"/>
          <w:lang w:eastAsia="lt-LT"/>
        </w:rPr>
        <w:t>NTAFARMA</w:t>
      </w:r>
      <w:r w:rsidRPr="000C1390">
        <w:rPr>
          <w:bCs/>
          <w:iCs/>
          <w:sz w:val="22"/>
          <w:szCs w:val="22"/>
          <w:lang w:eastAsia="lt-LT"/>
        </w:rPr>
        <w:t>“</w:t>
      </w:r>
    </w:p>
    <w:p w14:paraId="5BC09387" w14:textId="77777777" w:rsidR="000C1390" w:rsidRPr="000C1390" w:rsidRDefault="000C1390" w:rsidP="000C1390">
      <w:pPr>
        <w:ind w:right="567"/>
        <w:jc w:val="both"/>
        <w:rPr>
          <w:bCs/>
          <w:iCs/>
          <w:sz w:val="22"/>
          <w:szCs w:val="22"/>
          <w:lang w:eastAsia="lt-LT"/>
        </w:rPr>
      </w:pPr>
      <w:r w:rsidRPr="000C1390">
        <w:rPr>
          <w:bCs/>
          <w:iCs/>
          <w:sz w:val="22"/>
          <w:szCs w:val="22"/>
          <w:lang w:eastAsia="lt-LT"/>
        </w:rPr>
        <w:t>Klonėnų vs. 1</w:t>
      </w:r>
    </w:p>
    <w:p w14:paraId="05E878E4" w14:textId="77777777" w:rsidR="000C1390" w:rsidRPr="000C1390" w:rsidRDefault="000C1390" w:rsidP="000C1390">
      <w:pPr>
        <w:ind w:right="567"/>
        <w:jc w:val="both"/>
        <w:rPr>
          <w:bCs/>
          <w:iCs/>
          <w:sz w:val="22"/>
          <w:szCs w:val="22"/>
          <w:lang w:eastAsia="lt-LT"/>
        </w:rPr>
      </w:pPr>
      <w:r w:rsidRPr="000C1390">
        <w:rPr>
          <w:bCs/>
          <w:iCs/>
          <w:sz w:val="22"/>
          <w:szCs w:val="22"/>
          <w:lang w:eastAsia="lt-LT"/>
        </w:rPr>
        <w:t>Širvintų r. sav.</w:t>
      </w:r>
    </w:p>
    <w:p w14:paraId="427263F2" w14:textId="0B35FEB1" w:rsidR="000C1390" w:rsidRDefault="000C1390" w:rsidP="000C1390">
      <w:pPr>
        <w:ind w:right="567"/>
        <w:jc w:val="both"/>
        <w:rPr>
          <w:bCs/>
          <w:iCs/>
          <w:sz w:val="22"/>
          <w:szCs w:val="22"/>
          <w:lang w:eastAsia="lt-LT"/>
        </w:rPr>
      </w:pPr>
      <w:r w:rsidRPr="000C1390">
        <w:rPr>
          <w:bCs/>
          <w:iCs/>
          <w:sz w:val="22"/>
          <w:szCs w:val="22"/>
          <w:lang w:eastAsia="lt-LT"/>
        </w:rPr>
        <w:t>Lietuva</w:t>
      </w:r>
      <w:bookmarkStart w:id="16" w:name="_GoBack"/>
      <w:bookmarkEnd w:id="16"/>
    </w:p>
    <w:p w14:paraId="3178730A" w14:textId="77777777" w:rsidR="000E25A8" w:rsidRPr="000C1390" w:rsidRDefault="000E25A8" w:rsidP="000C1390">
      <w:pPr>
        <w:ind w:right="567"/>
        <w:jc w:val="both"/>
        <w:rPr>
          <w:bCs/>
          <w:iCs/>
          <w:sz w:val="22"/>
          <w:szCs w:val="22"/>
          <w:lang w:eastAsia="lt-LT"/>
        </w:rPr>
      </w:pPr>
    </w:p>
    <w:p w14:paraId="30CB7484" w14:textId="77777777" w:rsidR="000E25A8" w:rsidRPr="00137EF7" w:rsidRDefault="000E25A8" w:rsidP="000E25A8">
      <w:pPr>
        <w:pStyle w:val="prastasiniatinklio"/>
        <w:spacing w:before="0" w:beforeAutospacing="0" w:after="0" w:afterAutospacing="0"/>
        <w:rPr>
          <w:color w:val="201F1E"/>
          <w:sz w:val="22"/>
          <w:szCs w:val="22"/>
        </w:rPr>
      </w:pPr>
      <w:r w:rsidRPr="00137EF7">
        <w:rPr>
          <w:color w:val="201F1E"/>
          <w:sz w:val="22"/>
          <w:szCs w:val="22"/>
        </w:rPr>
        <w:t>arba</w:t>
      </w:r>
    </w:p>
    <w:p w14:paraId="0841C665" w14:textId="77777777" w:rsidR="000E25A8" w:rsidRPr="00137EF7" w:rsidRDefault="000E25A8" w:rsidP="000E25A8">
      <w:pPr>
        <w:pStyle w:val="prastasiniatinklio"/>
        <w:spacing w:before="0" w:beforeAutospacing="0" w:after="0" w:afterAutospacing="0"/>
        <w:rPr>
          <w:color w:val="201F1E"/>
          <w:sz w:val="22"/>
          <w:szCs w:val="22"/>
        </w:rPr>
      </w:pPr>
      <w:r w:rsidRPr="00137EF7">
        <w:rPr>
          <w:color w:val="201F1E"/>
          <w:sz w:val="22"/>
          <w:szCs w:val="22"/>
        </w:rPr>
        <w:t> </w:t>
      </w:r>
    </w:p>
    <w:p w14:paraId="5E64CD62" w14:textId="77777777" w:rsidR="000E25A8" w:rsidRPr="00137EF7" w:rsidRDefault="000E25A8" w:rsidP="000E25A8">
      <w:pPr>
        <w:pStyle w:val="prastasiniatinklio"/>
        <w:spacing w:before="0" w:beforeAutospacing="0" w:after="0" w:afterAutospacing="0"/>
        <w:rPr>
          <w:color w:val="201F1E"/>
          <w:sz w:val="22"/>
          <w:szCs w:val="22"/>
        </w:rPr>
      </w:pPr>
      <w:r w:rsidRPr="00137EF7">
        <w:rPr>
          <w:color w:val="201F1E"/>
          <w:sz w:val="22"/>
          <w:szCs w:val="22"/>
        </w:rPr>
        <w:t xml:space="preserve">CEFEA Sp. z </w:t>
      </w:r>
      <w:proofErr w:type="spellStart"/>
      <w:r w:rsidRPr="00137EF7">
        <w:rPr>
          <w:color w:val="201F1E"/>
          <w:sz w:val="22"/>
          <w:szCs w:val="22"/>
        </w:rPr>
        <w:t>o.o</w:t>
      </w:r>
      <w:proofErr w:type="spellEnd"/>
      <w:r w:rsidRPr="00137EF7">
        <w:rPr>
          <w:color w:val="201F1E"/>
          <w:sz w:val="22"/>
          <w:szCs w:val="22"/>
        </w:rPr>
        <w:t>. Sp. K.</w:t>
      </w:r>
    </w:p>
    <w:p w14:paraId="5C280762" w14:textId="77777777" w:rsidR="000E25A8" w:rsidRPr="00137EF7" w:rsidRDefault="000E25A8" w:rsidP="000E25A8">
      <w:pPr>
        <w:pStyle w:val="prastasiniatinklio"/>
        <w:spacing w:before="0" w:beforeAutospacing="0" w:after="0" w:afterAutospacing="0"/>
        <w:rPr>
          <w:color w:val="201F1E"/>
          <w:sz w:val="22"/>
          <w:szCs w:val="22"/>
        </w:rPr>
      </w:pPr>
      <w:proofErr w:type="spellStart"/>
      <w:r w:rsidRPr="00137EF7">
        <w:rPr>
          <w:color w:val="201F1E"/>
          <w:sz w:val="22"/>
          <w:szCs w:val="22"/>
        </w:rPr>
        <w:t>Ul</w:t>
      </w:r>
      <w:proofErr w:type="spellEnd"/>
      <w:r w:rsidRPr="00137EF7">
        <w:rPr>
          <w:color w:val="201F1E"/>
          <w:sz w:val="22"/>
          <w:szCs w:val="22"/>
        </w:rPr>
        <w:t xml:space="preserve">. </w:t>
      </w:r>
      <w:proofErr w:type="spellStart"/>
      <w:r w:rsidRPr="00137EF7">
        <w:rPr>
          <w:color w:val="201F1E"/>
          <w:sz w:val="22"/>
          <w:szCs w:val="22"/>
        </w:rPr>
        <w:t>Działkowa</w:t>
      </w:r>
      <w:proofErr w:type="spellEnd"/>
      <w:r w:rsidRPr="00137EF7">
        <w:rPr>
          <w:color w:val="201F1E"/>
          <w:sz w:val="22"/>
          <w:szCs w:val="22"/>
        </w:rPr>
        <w:t xml:space="preserve"> 56</w:t>
      </w:r>
      <w:r w:rsidRPr="00137EF7">
        <w:rPr>
          <w:rStyle w:val="apple-converted-space"/>
          <w:color w:val="201F1E"/>
          <w:sz w:val="22"/>
          <w:szCs w:val="22"/>
        </w:rPr>
        <w:t> </w:t>
      </w:r>
    </w:p>
    <w:p w14:paraId="06B03231" w14:textId="77777777" w:rsidR="000E25A8" w:rsidRPr="00137EF7" w:rsidRDefault="000E25A8" w:rsidP="000E25A8">
      <w:pPr>
        <w:pStyle w:val="prastasiniatinklio"/>
        <w:spacing w:before="0" w:beforeAutospacing="0" w:after="0" w:afterAutospacing="0"/>
        <w:rPr>
          <w:color w:val="201F1E"/>
          <w:sz w:val="22"/>
          <w:szCs w:val="22"/>
        </w:rPr>
      </w:pPr>
      <w:r w:rsidRPr="00137EF7">
        <w:rPr>
          <w:color w:val="201F1E"/>
          <w:sz w:val="22"/>
          <w:szCs w:val="22"/>
        </w:rPr>
        <w:t xml:space="preserve">02-234 </w:t>
      </w:r>
      <w:proofErr w:type="spellStart"/>
      <w:r w:rsidRPr="00137EF7">
        <w:rPr>
          <w:color w:val="201F1E"/>
          <w:sz w:val="22"/>
          <w:szCs w:val="22"/>
        </w:rPr>
        <w:t>Warszawa</w:t>
      </w:r>
      <w:proofErr w:type="spellEnd"/>
    </w:p>
    <w:p w14:paraId="39711FB1" w14:textId="74E21CF3" w:rsidR="000C1390" w:rsidRPr="004421B4" w:rsidRDefault="000E25A8" w:rsidP="004421B4">
      <w:pPr>
        <w:pStyle w:val="prastasiniatinklio"/>
        <w:spacing w:before="0" w:beforeAutospacing="0" w:after="0" w:afterAutospacing="0"/>
        <w:rPr>
          <w:color w:val="201F1E"/>
          <w:szCs w:val="22"/>
        </w:rPr>
      </w:pPr>
      <w:r w:rsidRPr="00137EF7">
        <w:rPr>
          <w:color w:val="201F1E"/>
          <w:sz w:val="22"/>
          <w:szCs w:val="22"/>
        </w:rPr>
        <w:t>Lenkija</w:t>
      </w:r>
    </w:p>
    <w:p w14:paraId="76297DC9" w14:textId="77777777" w:rsidR="000E25A8" w:rsidRPr="000C1390" w:rsidRDefault="000E25A8" w:rsidP="000C1390">
      <w:pPr>
        <w:ind w:right="567"/>
        <w:jc w:val="both"/>
        <w:rPr>
          <w:sz w:val="22"/>
          <w:szCs w:val="22"/>
          <w:highlight w:val="yellow"/>
        </w:rPr>
      </w:pPr>
    </w:p>
    <w:p w14:paraId="43D9AEE7" w14:textId="77777777" w:rsidR="000C1390" w:rsidRPr="000C1390" w:rsidRDefault="000C1390" w:rsidP="000C1390">
      <w:pPr>
        <w:widowControl w:val="0"/>
        <w:ind w:right="567"/>
        <w:jc w:val="both"/>
        <w:rPr>
          <w:sz w:val="22"/>
          <w:szCs w:val="22"/>
        </w:rPr>
      </w:pPr>
      <w:r w:rsidRPr="000C1390">
        <w:rPr>
          <w:sz w:val="22"/>
          <w:szCs w:val="22"/>
        </w:rPr>
        <w:t>Registruotojas eksportuojančioje valstybėje yra Krka, d.d., Novo mesto, Šmarješka cesta 6, 8501 Novo mesto, Slovėnija.</w:t>
      </w:r>
    </w:p>
    <w:p w14:paraId="1117B973" w14:textId="77777777" w:rsidR="00A17332" w:rsidRPr="000C1390" w:rsidRDefault="00A17332" w:rsidP="000C1390">
      <w:pPr>
        <w:widowControl w:val="0"/>
        <w:ind w:right="567"/>
        <w:jc w:val="both"/>
        <w:rPr>
          <w:sz w:val="22"/>
          <w:szCs w:val="22"/>
        </w:rPr>
      </w:pPr>
    </w:p>
    <w:p w14:paraId="563228F9" w14:textId="5530FA96" w:rsidR="00A17332" w:rsidRPr="000C1390" w:rsidRDefault="00A17332" w:rsidP="000C1390">
      <w:pPr>
        <w:widowControl w:val="0"/>
        <w:ind w:right="567"/>
        <w:jc w:val="both"/>
        <w:rPr>
          <w:b/>
          <w:sz w:val="22"/>
          <w:szCs w:val="22"/>
        </w:rPr>
      </w:pPr>
      <w:r w:rsidRPr="000C1390">
        <w:rPr>
          <w:b/>
          <w:bCs/>
          <w:sz w:val="22"/>
          <w:szCs w:val="22"/>
        </w:rPr>
        <w:t>Šis pakuotės lapelis</w:t>
      </w:r>
      <w:r w:rsidR="002113F4">
        <w:rPr>
          <w:b/>
          <w:sz w:val="22"/>
          <w:szCs w:val="22"/>
        </w:rPr>
        <w:t xml:space="preserve"> paskutinį kartą peržiūrėtas </w:t>
      </w:r>
      <w:r w:rsidR="00BA6932">
        <w:rPr>
          <w:b/>
          <w:sz w:val="22"/>
          <w:szCs w:val="22"/>
        </w:rPr>
        <w:t>2022-01-26.</w:t>
      </w:r>
    </w:p>
    <w:p w14:paraId="5D5ABB23" w14:textId="77777777" w:rsidR="00A17332" w:rsidRPr="000C1390" w:rsidRDefault="00A17332" w:rsidP="000C1390">
      <w:pPr>
        <w:widowControl w:val="0"/>
        <w:ind w:right="567"/>
        <w:jc w:val="both"/>
        <w:rPr>
          <w:sz w:val="22"/>
          <w:szCs w:val="22"/>
        </w:rPr>
      </w:pPr>
    </w:p>
    <w:p w14:paraId="7CCA1004" w14:textId="77777777" w:rsidR="00A17332" w:rsidRPr="000C1390" w:rsidRDefault="000C1390" w:rsidP="000C1390">
      <w:pPr>
        <w:tabs>
          <w:tab w:val="left" w:pos="567"/>
        </w:tabs>
        <w:ind w:right="567"/>
        <w:jc w:val="both"/>
        <w:rPr>
          <w:sz w:val="22"/>
          <w:szCs w:val="22"/>
        </w:rPr>
      </w:pPr>
      <w:r w:rsidRPr="000C1390">
        <w:rPr>
          <w:sz w:val="22"/>
          <w:szCs w:val="22"/>
        </w:rPr>
        <w:t>Išsami informacija apie šį vaistą pateikiama Valstybinės vaistų kontrolės tarnybos prie Lietuvos Respublikos sveikatos apsaugos ministerijos tinklalapyje</w:t>
      </w:r>
      <w:r w:rsidRPr="000C1390">
        <w:rPr>
          <w:i/>
          <w:sz w:val="22"/>
          <w:szCs w:val="22"/>
        </w:rPr>
        <w:t xml:space="preserve"> </w:t>
      </w:r>
      <w:hyperlink r:id="rId5" w:history="1">
        <w:r w:rsidRPr="000C1390">
          <w:rPr>
            <w:color w:val="0000FF"/>
            <w:sz w:val="22"/>
            <w:szCs w:val="22"/>
            <w:u w:val="single"/>
          </w:rPr>
          <w:t>http://www.vvkt.lt/</w:t>
        </w:r>
      </w:hyperlink>
      <w:r w:rsidRPr="000C1390">
        <w:rPr>
          <w:color w:val="0000FF"/>
          <w:sz w:val="22"/>
          <w:szCs w:val="22"/>
        </w:rPr>
        <w:t>.</w:t>
      </w:r>
    </w:p>
    <w:p w14:paraId="6ED575A4" w14:textId="77777777" w:rsidR="00A17332" w:rsidRPr="000C1390" w:rsidRDefault="00A17332" w:rsidP="000C1390">
      <w:pPr>
        <w:widowControl w:val="0"/>
        <w:ind w:right="567"/>
        <w:jc w:val="both"/>
        <w:rPr>
          <w:sz w:val="22"/>
          <w:szCs w:val="22"/>
        </w:rPr>
      </w:pPr>
    </w:p>
    <w:p w14:paraId="0E0F0F17" w14:textId="00EECEB5" w:rsidR="007603B8" w:rsidRPr="004421B4" w:rsidRDefault="007603B8" w:rsidP="007603B8">
      <w:pPr>
        <w:widowControl w:val="0"/>
        <w:rPr>
          <w:sz w:val="22"/>
          <w:szCs w:val="18"/>
        </w:rPr>
      </w:pPr>
      <w:r w:rsidRPr="004421B4">
        <w:rPr>
          <w:i/>
          <w:sz w:val="22"/>
          <w:szCs w:val="18"/>
        </w:rPr>
        <w:t>Lygiagrečiai importuojamas vaistas skiriasi nuo referencinio vaisto</w:t>
      </w:r>
      <w:r w:rsidR="000E25A8" w:rsidRPr="004421B4">
        <w:rPr>
          <w:i/>
          <w:sz w:val="22"/>
          <w:szCs w:val="18"/>
        </w:rPr>
        <w:t>:</w:t>
      </w:r>
      <w:r w:rsidRPr="004421B4">
        <w:rPr>
          <w:i/>
          <w:sz w:val="22"/>
          <w:szCs w:val="18"/>
        </w:rPr>
        <w:t xml:space="preserve"> laikymo sąlygomis </w:t>
      </w:r>
      <w:r w:rsidR="000E25A8" w:rsidRPr="004421B4">
        <w:rPr>
          <w:i/>
          <w:sz w:val="22"/>
          <w:szCs w:val="18"/>
        </w:rPr>
        <w:t>(</w:t>
      </w:r>
      <w:r w:rsidRPr="004421B4">
        <w:rPr>
          <w:i/>
          <w:sz w:val="22"/>
          <w:szCs w:val="18"/>
        </w:rPr>
        <w:t>lygiagrečiai importuojamą vaistą laikyti ne aukštesnėje kaip 25</w:t>
      </w:r>
      <w:r w:rsidRPr="004421B4">
        <w:rPr>
          <w:i/>
          <w:sz w:val="20"/>
        </w:rPr>
        <w:sym w:font="Symbol" w:char="F0B0"/>
      </w:r>
      <w:r w:rsidRPr="004421B4">
        <w:rPr>
          <w:i/>
          <w:sz w:val="22"/>
          <w:szCs w:val="18"/>
        </w:rPr>
        <w:t>C temperatūroje, gamintojo pakuotėje</w:t>
      </w:r>
      <w:r w:rsidR="000E25A8" w:rsidRPr="004421B4">
        <w:rPr>
          <w:i/>
          <w:sz w:val="22"/>
          <w:szCs w:val="18"/>
        </w:rPr>
        <w:t>,</w:t>
      </w:r>
      <w:r w:rsidRPr="004421B4">
        <w:rPr>
          <w:i/>
          <w:sz w:val="22"/>
          <w:szCs w:val="18"/>
        </w:rPr>
        <w:t xml:space="preserve"> referencinį vaistą laikyti ne aukštesnėje kaip 30 </w:t>
      </w:r>
      <w:r w:rsidRPr="004421B4">
        <w:rPr>
          <w:i/>
          <w:sz w:val="22"/>
          <w:szCs w:val="18"/>
        </w:rPr>
        <w:sym w:font="Symbol" w:char="F0B0"/>
      </w:r>
      <w:r w:rsidRPr="004421B4">
        <w:rPr>
          <w:i/>
          <w:sz w:val="22"/>
          <w:szCs w:val="18"/>
        </w:rPr>
        <w:t>C temperatūroje</w:t>
      </w:r>
      <w:r w:rsidR="000E25A8" w:rsidRPr="004421B4">
        <w:rPr>
          <w:i/>
          <w:sz w:val="22"/>
          <w:szCs w:val="18"/>
        </w:rPr>
        <w:t>)</w:t>
      </w:r>
      <w:r w:rsidRPr="004421B4">
        <w:rPr>
          <w:i/>
          <w:sz w:val="22"/>
          <w:szCs w:val="18"/>
        </w:rPr>
        <w:t>.</w:t>
      </w:r>
    </w:p>
    <w:p w14:paraId="72C2983B" w14:textId="77777777" w:rsidR="00A46473" w:rsidRPr="000C1390" w:rsidRDefault="00A46473" w:rsidP="000C1390">
      <w:pPr>
        <w:ind w:right="567"/>
        <w:jc w:val="both"/>
        <w:rPr>
          <w:sz w:val="22"/>
          <w:szCs w:val="22"/>
        </w:rPr>
      </w:pPr>
    </w:p>
    <w:sectPr w:rsidR="00A46473" w:rsidRPr="000C139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2800"/>
    <w:multiLevelType w:val="hybridMultilevel"/>
    <w:tmpl w:val="A768F056"/>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DE6DA3"/>
    <w:multiLevelType w:val="hybridMultilevel"/>
    <w:tmpl w:val="9B46626C"/>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131992"/>
    <w:multiLevelType w:val="hybridMultilevel"/>
    <w:tmpl w:val="6D08509E"/>
    <w:lvl w:ilvl="0" w:tplc="C5E2FFA4">
      <w:start w:val="1"/>
      <w:numFmt w:val="bullet"/>
      <w:lvlText w:val=""/>
      <w:lvlJc w:val="left"/>
      <w:pPr>
        <w:ind w:left="720" w:hanging="360"/>
      </w:pPr>
      <w:rPr>
        <w:rFonts w:ascii="Symbol" w:hAnsi="Symbol" w:cs="Times New Roman" w:hint="default"/>
        <w:b w:val="0"/>
        <w:i w:val="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C046B7B"/>
    <w:multiLevelType w:val="hybridMultilevel"/>
    <w:tmpl w:val="3E6AF428"/>
    <w:lvl w:ilvl="0" w:tplc="910A9EFA">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D7425A7"/>
    <w:multiLevelType w:val="hybridMultilevel"/>
    <w:tmpl w:val="56788A0C"/>
    <w:lvl w:ilvl="0" w:tplc="910A9EFA">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AC16C8A"/>
    <w:multiLevelType w:val="hybridMultilevel"/>
    <w:tmpl w:val="9622FADE"/>
    <w:lvl w:ilvl="0" w:tplc="910A9EFA">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6BFC61A6"/>
    <w:multiLevelType w:val="hybridMultilevel"/>
    <w:tmpl w:val="C8760DBA"/>
    <w:lvl w:ilvl="0" w:tplc="910A9EFA">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6C5B29EB"/>
    <w:multiLevelType w:val="hybridMultilevel"/>
    <w:tmpl w:val="9EC20AEE"/>
    <w:lvl w:ilvl="0" w:tplc="C5E2FFA4">
      <w:start w:val="1"/>
      <w:numFmt w:val="bullet"/>
      <w:lvlText w:val=""/>
      <w:lvlJc w:val="left"/>
      <w:pPr>
        <w:ind w:left="720" w:hanging="360"/>
      </w:pPr>
      <w:rPr>
        <w:rFonts w:ascii="Symbol" w:hAnsi="Symbol" w:cs="Times New Roman"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C46C0B"/>
    <w:multiLevelType w:val="hybridMultilevel"/>
    <w:tmpl w:val="3FC49B70"/>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927B19"/>
    <w:multiLevelType w:val="hybridMultilevel"/>
    <w:tmpl w:val="85AA3648"/>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F4A0440"/>
    <w:multiLevelType w:val="hybridMultilevel"/>
    <w:tmpl w:val="8B4ED64E"/>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5"/>
  </w:num>
  <w:num w:numId="6">
    <w:abstractNumId w:val="10"/>
  </w:num>
  <w:num w:numId="7">
    <w:abstractNumId w:val="7"/>
  </w:num>
  <w:num w:numId="8">
    <w:abstractNumId w:val="9"/>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332"/>
    <w:rsid w:val="00005408"/>
    <w:rsid w:val="000641D5"/>
    <w:rsid w:val="00070B05"/>
    <w:rsid w:val="000C1390"/>
    <w:rsid w:val="000C540D"/>
    <w:rsid w:val="000E25A8"/>
    <w:rsid w:val="001636C6"/>
    <w:rsid w:val="001800CD"/>
    <w:rsid w:val="001964FC"/>
    <w:rsid w:val="001C3262"/>
    <w:rsid w:val="002113F4"/>
    <w:rsid w:val="00217A48"/>
    <w:rsid w:val="00296BAB"/>
    <w:rsid w:val="00321CAF"/>
    <w:rsid w:val="004421B4"/>
    <w:rsid w:val="00484728"/>
    <w:rsid w:val="004C6A85"/>
    <w:rsid w:val="0053047F"/>
    <w:rsid w:val="00530B78"/>
    <w:rsid w:val="00555DE3"/>
    <w:rsid w:val="00574FF4"/>
    <w:rsid w:val="00605D68"/>
    <w:rsid w:val="006E5044"/>
    <w:rsid w:val="006E7C1C"/>
    <w:rsid w:val="00710DDB"/>
    <w:rsid w:val="007603B8"/>
    <w:rsid w:val="00785C89"/>
    <w:rsid w:val="00873C26"/>
    <w:rsid w:val="00A17332"/>
    <w:rsid w:val="00A446FD"/>
    <w:rsid w:val="00A46473"/>
    <w:rsid w:val="00A600EF"/>
    <w:rsid w:val="00A8531B"/>
    <w:rsid w:val="00AE636D"/>
    <w:rsid w:val="00B13E94"/>
    <w:rsid w:val="00B71A35"/>
    <w:rsid w:val="00BA6932"/>
    <w:rsid w:val="00C67CA4"/>
    <w:rsid w:val="00CF02D3"/>
    <w:rsid w:val="00D11223"/>
    <w:rsid w:val="00DA0321"/>
    <w:rsid w:val="00DE4876"/>
    <w:rsid w:val="00EA7AAD"/>
    <w:rsid w:val="00EC627A"/>
    <w:rsid w:val="00EC6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B7E23"/>
  <w15:chartTrackingRefBased/>
  <w15:docId w15:val="{2B3957D6-CF99-4C2B-99DE-EA6F5586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7332"/>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7332"/>
    <w:pPr>
      <w:spacing w:after="200" w:line="276" w:lineRule="auto"/>
      <w:ind w:left="720"/>
      <w:contextualSpacing/>
    </w:pPr>
    <w:rPr>
      <w:rFonts w:ascii="Calibri" w:eastAsia="Calibri" w:hAnsi="Calibri"/>
      <w:sz w:val="22"/>
      <w:szCs w:val="22"/>
      <w:lang w:val="lt-LT" w:eastAsia="en-US"/>
    </w:rPr>
  </w:style>
  <w:style w:type="paragraph" w:styleId="Debesliotekstas">
    <w:name w:val="Balloon Text"/>
    <w:basedOn w:val="prastasis"/>
    <w:link w:val="DebesliotekstasDiagrama"/>
    <w:uiPriority w:val="99"/>
    <w:semiHidden/>
    <w:unhideWhenUsed/>
    <w:rsid w:val="00296BA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6BAB"/>
    <w:rPr>
      <w:rFonts w:ascii="Segoe UI" w:eastAsia="Times New Roman" w:hAnsi="Segoe UI" w:cs="Segoe UI"/>
      <w:sz w:val="18"/>
      <w:szCs w:val="18"/>
      <w:lang w:val="sl-SI" w:eastAsia="sl-SI"/>
    </w:rPr>
  </w:style>
  <w:style w:type="paragraph" w:styleId="prastasiniatinklio">
    <w:name w:val="Normal (Web)"/>
    <w:basedOn w:val="prastasis"/>
    <w:uiPriority w:val="99"/>
    <w:unhideWhenUsed/>
    <w:rsid w:val="000E25A8"/>
    <w:pPr>
      <w:spacing w:before="100" w:beforeAutospacing="1" w:after="100" w:afterAutospacing="1"/>
    </w:pPr>
    <w:rPr>
      <w:szCs w:val="24"/>
      <w:lang w:val="lt-LT" w:eastAsia="en-GB"/>
    </w:rPr>
  </w:style>
  <w:style w:type="character" w:customStyle="1" w:styleId="apple-converted-space">
    <w:name w:val="apple-converted-space"/>
    <w:basedOn w:val="Numatytasispastraiposriftas"/>
    <w:rsid w:val="000E25A8"/>
  </w:style>
  <w:style w:type="paragraph" w:styleId="Pataisymai">
    <w:name w:val="Revision"/>
    <w:hidden/>
    <w:uiPriority w:val="99"/>
    <w:semiHidden/>
    <w:rsid w:val="00EA7AAD"/>
    <w:pPr>
      <w:spacing w:after="0" w:line="240" w:lineRule="auto"/>
    </w:pPr>
    <w:rPr>
      <w:rFonts w:ascii="Times New Roman" w:eastAsia="Times New Roman"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92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12644</Words>
  <Characters>7208</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cp:lastPrinted>2016-07-01T11:53:00Z</cp:lastPrinted>
  <dcterms:created xsi:type="dcterms:W3CDTF">2022-01-25T09:32:00Z</dcterms:created>
  <dcterms:modified xsi:type="dcterms:W3CDTF">2022-01-28T13:20:00Z</dcterms:modified>
</cp:coreProperties>
</file>