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F046" w14:textId="77777777" w:rsidR="00DF3119" w:rsidRPr="00D75424" w:rsidRDefault="00DF3119" w:rsidP="00DF3119">
      <w:pPr>
        <w:spacing w:after="0" w:line="240" w:lineRule="auto"/>
        <w:rPr>
          <w:rFonts w:ascii="Times New Roman" w:eastAsia="Times New Roman" w:hAnsi="Times New Roman" w:cs="Times New Roman"/>
          <w:lang w:val="en-US"/>
        </w:rPr>
      </w:pPr>
    </w:p>
    <w:p w14:paraId="4B1B870B" w14:textId="77777777" w:rsidR="00DF3119" w:rsidRDefault="00DF3119" w:rsidP="00DF3119">
      <w:pPr>
        <w:spacing w:after="0" w:line="240" w:lineRule="auto"/>
        <w:rPr>
          <w:rFonts w:ascii="Times New Roman" w:eastAsia="Times New Roman" w:hAnsi="Times New Roman" w:cs="Times New Roman"/>
        </w:rPr>
      </w:pPr>
    </w:p>
    <w:p w14:paraId="7A18941F" w14:textId="77777777" w:rsidR="00DF3119" w:rsidRDefault="00DF3119" w:rsidP="00DF3119">
      <w:pPr>
        <w:spacing w:after="0" w:line="240" w:lineRule="auto"/>
        <w:rPr>
          <w:rFonts w:ascii="Times New Roman" w:eastAsia="Times New Roman" w:hAnsi="Times New Roman" w:cs="Times New Roman"/>
        </w:rPr>
      </w:pPr>
    </w:p>
    <w:p w14:paraId="1BF77561" w14:textId="77777777" w:rsidR="00DF3119" w:rsidRDefault="00DF3119" w:rsidP="00DF3119">
      <w:pPr>
        <w:spacing w:after="0" w:line="240" w:lineRule="auto"/>
        <w:rPr>
          <w:rFonts w:ascii="Times New Roman" w:eastAsia="Times New Roman" w:hAnsi="Times New Roman" w:cs="Times New Roman"/>
        </w:rPr>
      </w:pPr>
    </w:p>
    <w:p w14:paraId="7F5ED77C" w14:textId="77777777" w:rsidR="00DF3119" w:rsidRDefault="00DF3119" w:rsidP="00DF3119">
      <w:pPr>
        <w:spacing w:after="0" w:line="240" w:lineRule="auto"/>
        <w:rPr>
          <w:rFonts w:ascii="Times New Roman" w:eastAsia="Times New Roman" w:hAnsi="Times New Roman" w:cs="Times New Roman"/>
        </w:rPr>
      </w:pPr>
    </w:p>
    <w:p w14:paraId="747DBAA9" w14:textId="77777777" w:rsidR="00DF3119" w:rsidRDefault="00DF3119" w:rsidP="00DF3119">
      <w:pPr>
        <w:spacing w:after="0" w:line="240" w:lineRule="auto"/>
        <w:rPr>
          <w:rFonts w:ascii="Times New Roman" w:eastAsia="Times New Roman" w:hAnsi="Times New Roman" w:cs="Times New Roman"/>
        </w:rPr>
      </w:pPr>
    </w:p>
    <w:p w14:paraId="166EE719" w14:textId="77777777" w:rsidR="00DF3119" w:rsidRDefault="00DF3119" w:rsidP="00DF3119">
      <w:pPr>
        <w:spacing w:after="0" w:line="240" w:lineRule="auto"/>
        <w:rPr>
          <w:rFonts w:ascii="Times New Roman" w:eastAsia="Times New Roman" w:hAnsi="Times New Roman" w:cs="Times New Roman"/>
        </w:rPr>
      </w:pPr>
    </w:p>
    <w:p w14:paraId="37A46DBE" w14:textId="77777777" w:rsidR="00DF3119" w:rsidRDefault="00DF3119" w:rsidP="00DF3119">
      <w:pPr>
        <w:spacing w:after="0" w:line="240" w:lineRule="auto"/>
        <w:rPr>
          <w:rFonts w:ascii="Times New Roman" w:eastAsia="Times New Roman" w:hAnsi="Times New Roman" w:cs="Times New Roman"/>
        </w:rPr>
      </w:pPr>
    </w:p>
    <w:p w14:paraId="3A12ECB0" w14:textId="77777777" w:rsidR="00DF3119" w:rsidRDefault="00DF3119" w:rsidP="00DF3119">
      <w:pPr>
        <w:spacing w:after="0" w:line="240" w:lineRule="auto"/>
        <w:rPr>
          <w:rFonts w:ascii="Times New Roman" w:eastAsia="Times New Roman" w:hAnsi="Times New Roman" w:cs="Times New Roman"/>
        </w:rPr>
      </w:pPr>
    </w:p>
    <w:p w14:paraId="030EED8A" w14:textId="77777777" w:rsidR="00DF3119" w:rsidRDefault="00DF3119" w:rsidP="00DF3119">
      <w:pPr>
        <w:spacing w:after="0" w:line="240" w:lineRule="auto"/>
        <w:rPr>
          <w:rFonts w:ascii="Times New Roman" w:eastAsia="Times New Roman" w:hAnsi="Times New Roman" w:cs="Times New Roman"/>
        </w:rPr>
      </w:pPr>
    </w:p>
    <w:p w14:paraId="6EBB7330" w14:textId="77777777" w:rsidR="00DF3119" w:rsidRDefault="00DF3119" w:rsidP="00DF3119">
      <w:pPr>
        <w:spacing w:after="0" w:line="240" w:lineRule="auto"/>
        <w:rPr>
          <w:rFonts w:ascii="Times New Roman" w:eastAsia="Times New Roman" w:hAnsi="Times New Roman" w:cs="Times New Roman"/>
        </w:rPr>
      </w:pPr>
    </w:p>
    <w:p w14:paraId="283EF127" w14:textId="77777777" w:rsidR="00DF3119" w:rsidRDefault="00DF3119" w:rsidP="00DF3119">
      <w:pPr>
        <w:spacing w:after="0" w:line="240" w:lineRule="auto"/>
        <w:rPr>
          <w:rFonts w:ascii="Times New Roman" w:eastAsia="Times New Roman" w:hAnsi="Times New Roman" w:cs="Times New Roman"/>
        </w:rPr>
      </w:pPr>
    </w:p>
    <w:p w14:paraId="11B62130" w14:textId="77777777" w:rsidR="00DF3119" w:rsidRDefault="00DF3119" w:rsidP="00DF3119">
      <w:pPr>
        <w:spacing w:after="0" w:line="240" w:lineRule="auto"/>
        <w:rPr>
          <w:rFonts w:ascii="Times New Roman" w:eastAsia="Times New Roman" w:hAnsi="Times New Roman" w:cs="Times New Roman"/>
        </w:rPr>
      </w:pPr>
    </w:p>
    <w:p w14:paraId="1323F4E0" w14:textId="77777777" w:rsidR="00DF3119" w:rsidRDefault="00DF3119" w:rsidP="00DF3119">
      <w:pPr>
        <w:spacing w:after="0" w:line="240" w:lineRule="auto"/>
        <w:rPr>
          <w:rFonts w:ascii="Times New Roman" w:eastAsia="Times New Roman" w:hAnsi="Times New Roman" w:cs="Times New Roman"/>
        </w:rPr>
      </w:pPr>
    </w:p>
    <w:p w14:paraId="6575DEF5" w14:textId="77777777" w:rsidR="00DF3119" w:rsidRDefault="00DF3119" w:rsidP="00DF3119">
      <w:pPr>
        <w:spacing w:after="0" w:line="240" w:lineRule="auto"/>
        <w:rPr>
          <w:rFonts w:ascii="Times New Roman" w:eastAsia="Times New Roman" w:hAnsi="Times New Roman" w:cs="Times New Roman"/>
        </w:rPr>
      </w:pPr>
    </w:p>
    <w:p w14:paraId="75F755EF" w14:textId="77777777" w:rsidR="00DF3119" w:rsidRDefault="00DF3119" w:rsidP="00DF3119">
      <w:pPr>
        <w:spacing w:after="0" w:line="240" w:lineRule="auto"/>
        <w:rPr>
          <w:rFonts w:ascii="Times New Roman" w:eastAsia="Times New Roman" w:hAnsi="Times New Roman" w:cs="Times New Roman"/>
        </w:rPr>
      </w:pPr>
    </w:p>
    <w:p w14:paraId="2CA8B879" w14:textId="77777777" w:rsidR="00DF3119" w:rsidRDefault="00DF3119" w:rsidP="00DF3119">
      <w:pPr>
        <w:spacing w:after="0" w:line="240" w:lineRule="auto"/>
        <w:rPr>
          <w:rFonts w:ascii="Times New Roman" w:eastAsia="Times New Roman" w:hAnsi="Times New Roman" w:cs="Times New Roman"/>
        </w:rPr>
      </w:pPr>
    </w:p>
    <w:p w14:paraId="5FB9BD2B" w14:textId="77777777" w:rsidR="00DF3119" w:rsidRDefault="00DF3119" w:rsidP="00DF3119">
      <w:pPr>
        <w:spacing w:after="0" w:line="240" w:lineRule="auto"/>
        <w:rPr>
          <w:rFonts w:ascii="Times New Roman" w:eastAsia="Times New Roman" w:hAnsi="Times New Roman" w:cs="Times New Roman"/>
        </w:rPr>
      </w:pPr>
    </w:p>
    <w:p w14:paraId="739AF1D6" w14:textId="77777777" w:rsidR="00DF3119" w:rsidRDefault="00DF3119" w:rsidP="00DF3119">
      <w:pPr>
        <w:spacing w:after="0" w:line="240" w:lineRule="auto"/>
        <w:rPr>
          <w:rFonts w:ascii="Times New Roman" w:eastAsia="Times New Roman" w:hAnsi="Times New Roman" w:cs="Times New Roman"/>
        </w:rPr>
      </w:pPr>
    </w:p>
    <w:p w14:paraId="1A3C8911" w14:textId="77777777" w:rsidR="00DF3119" w:rsidRDefault="00DF3119" w:rsidP="00DF3119">
      <w:pPr>
        <w:spacing w:after="0" w:line="240" w:lineRule="auto"/>
        <w:rPr>
          <w:rFonts w:ascii="Times New Roman" w:eastAsia="Times New Roman" w:hAnsi="Times New Roman" w:cs="Times New Roman"/>
        </w:rPr>
      </w:pPr>
    </w:p>
    <w:p w14:paraId="1F63216D" w14:textId="77777777" w:rsidR="00DF3119" w:rsidRDefault="00DF3119" w:rsidP="00DF3119">
      <w:pPr>
        <w:spacing w:after="0" w:line="240" w:lineRule="auto"/>
        <w:rPr>
          <w:rFonts w:ascii="Times New Roman" w:eastAsia="Times New Roman" w:hAnsi="Times New Roman" w:cs="Times New Roman"/>
        </w:rPr>
      </w:pPr>
    </w:p>
    <w:p w14:paraId="39061AAE" w14:textId="77777777" w:rsidR="00DF3119" w:rsidRDefault="00DF3119" w:rsidP="00DF3119">
      <w:pPr>
        <w:spacing w:after="0" w:line="240" w:lineRule="auto"/>
        <w:rPr>
          <w:rFonts w:ascii="Times New Roman" w:eastAsia="Times New Roman" w:hAnsi="Times New Roman" w:cs="Times New Roman"/>
        </w:rPr>
      </w:pPr>
    </w:p>
    <w:p w14:paraId="3A3A5503" w14:textId="77777777" w:rsidR="00DF3119" w:rsidRDefault="00DF3119" w:rsidP="00DF3119">
      <w:pPr>
        <w:spacing w:after="0" w:line="240" w:lineRule="auto"/>
        <w:jc w:val="center"/>
        <w:rPr>
          <w:rFonts w:ascii="Times New Roman" w:eastAsia="Times New Roman" w:hAnsi="Times New Roman" w:cs="Times New Roman"/>
          <w:b/>
        </w:rPr>
      </w:pPr>
    </w:p>
    <w:p w14:paraId="6ADC18B9" w14:textId="77777777" w:rsidR="00DF3119" w:rsidRDefault="00DF3119" w:rsidP="00DF311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 </w:t>
      </w:r>
      <w:bookmarkStart w:id="0" w:name="_Toc129243261"/>
      <w:bookmarkStart w:id="1" w:name="_Toc129243136"/>
      <w:r>
        <w:rPr>
          <w:rFonts w:ascii="Times New Roman" w:eastAsia="Times New Roman" w:hAnsi="Times New Roman" w:cs="Times New Roman"/>
          <w:b/>
        </w:rPr>
        <w:t>ŽENKLINIMAS</w:t>
      </w:r>
      <w:bookmarkEnd w:id="0"/>
      <w:bookmarkEnd w:id="1"/>
    </w:p>
    <w:p w14:paraId="18AD59BC"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br w:type="page"/>
      </w:r>
    </w:p>
    <w:p w14:paraId="4D5843C2"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4E2C47BC"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rPr>
      </w:pPr>
    </w:p>
    <w:p w14:paraId="13C8E478" w14:textId="77777777" w:rsidR="00DF3119" w:rsidRDefault="00DF3119" w:rsidP="00DF3119">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rPr>
      </w:pPr>
      <w:r>
        <w:rPr>
          <w:rFonts w:ascii="Times New Roman" w:eastAsia="Times New Roman" w:hAnsi="Times New Roman" w:cs="Times New Roman"/>
          <w:b/>
        </w:rPr>
        <w:t>KARTONO DĖŽUTĖ</w:t>
      </w:r>
    </w:p>
    <w:p w14:paraId="1CF19C06" w14:textId="77777777" w:rsidR="00DF3119" w:rsidRDefault="00DF3119" w:rsidP="00DF3119">
      <w:pPr>
        <w:spacing w:after="0" w:line="240" w:lineRule="auto"/>
        <w:rPr>
          <w:rFonts w:ascii="Times New Roman" w:eastAsia="Times New Roman" w:hAnsi="Times New Roman" w:cs="Times New Roman"/>
        </w:rPr>
      </w:pPr>
    </w:p>
    <w:p w14:paraId="7BFB5024" w14:textId="77777777" w:rsidR="00DF3119" w:rsidRDefault="00DF3119" w:rsidP="00DF3119">
      <w:pPr>
        <w:spacing w:after="0" w:line="240" w:lineRule="auto"/>
        <w:rPr>
          <w:rFonts w:ascii="Times New Roman" w:eastAsia="Times New Roman" w:hAnsi="Times New Roman" w:cs="Times New Roman"/>
        </w:rPr>
      </w:pPr>
    </w:p>
    <w:p w14:paraId="733E7D98"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3F652EA0" w14:textId="77777777" w:rsidR="00DF3119" w:rsidRDefault="00DF3119" w:rsidP="00DF3119">
      <w:pPr>
        <w:spacing w:after="0" w:line="240" w:lineRule="auto"/>
        <w:rPr>
          <w:rFonts w:ascii="Times New Roman" w:eastAsia="Times New Roman" w:hAnsi="Times New Roman" w:cs="Times New Roman"/>
        </w:rPr>
      </w:pPr>
    </w:p>
    <w:p w14:paraId="27BA7416" w14:textId="7777777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500 mg/125 mg plėvele dengtos tabletės</w:t>
      </w:r>
    </w:p>
    <w:p w14:paraId="3704402B" w14:textId="11597ECF" w:rsidR="00DF3119" w:rsidRDefault="00206EB0"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w:t>
      </w:r>
      <w:r w:rsidR="00DF3119">
        <w:rPr>
          <w:rFonts w:ascii="Times New Roman" w:eastAsia="Times New Roman" w:hAnsi="Times New Roman" w:cs="Times New Roman"/>
        </w:rPr>
        <w:t>moksicilinas</w:t>
      </w:r>
      <w:proofErr w:type="spellEnd"/>
      <w:r w:rsidR="00DF3119">
        <w:rPr>
          <w:rFonts w:ascii="Times New Roman" w:eastAsia="Times New Roman" w:hAnsi="Times New Roman" w:cs="Times New Roman"/>
        </w:rPr>
        <w:t>/</w:t>
      </w:r>
      <w:proofErr w:type="spellStart"/>
      <w:r w:rsidR="00DF3119">
        <w:rPr>
          <w:rFonts w:ascii="Times New Roman" w:eastAsia="Times New Roman" w:hAnsi="Times New Roman" w:cs="Times New Roman"/>
        </w:rPr>
        <w:t>klavulano</w:t>
      </w:r>
      <w:proofErr w:type="spellEnd"/>
      <w:r w:rsidR="00DF3119">
        <w:rPr>
          <w:rFonts w:ascii="Times New Roman" w:eastAsia="Times New Roman" w:hAnsi="Times New Roman" w:cs="Times New Roman"/>
        </w:rPr>
        <w:t xml:space="preserve"> rūgštis</w:t>
      </w:r>
    </w:p>
    <w:p w14:paraId="391E72BC" w14:textId="77777777" w:rsidR="00DF3119" w:rsidRDefault="00DF3119" w:rsidP="00DF3119">
      <w:pPr>
        <w:spacing w:after="0" w:line="240" w:lineRule="auto"/>
        <w:rPr>
          <w:rFonts w:ascii="Times New Roman" w:eastAsia="Times New Roman" w:hAnsi="Times New Roman" w:cs="Times New Roman"/>
        </w:rPr>
      </w:pPr>
    </w:p>
    <w:p w14:paraId="60246A37" w14:textId="77777777" w:rsidR="00DF3119" w:rsidRDefault="00DF3119" w:rsidP="00DF3119">
      <w:pPr>
        <w:spacing w:after="0" w:line="240" w:lineRule="auto"/>
        <w:rPr>
          <w:rFonts w:ascii="Times New Roman" w:eastAsia="Times New Roman" w:hAnsi="Times New Roman" w:cs="Times New Roman"/>
        </w:rPr>
      </w:pPr>
    </w:p>
    <w:p w14:paraId="700BAA9A"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noProof/>
          <w:snapToGrid w:val="0"/>
        </w:rPr>
        <w:t>VEIKLIOJI (-IOS) MEDŽIAGA (-OS) IR JOS (-Ų) KIEKIS (-IAI)</w:t>
      </w:r>
    </w:p>
    <w:p w14:paraId="0A9CC1FF" w14:textId="77777777" w:rsidR="00DF3119" w:rsidRDefault="00DF3119" w:rsidP="00DF3119">
      <w:pPr>
        <w:spacing w:after="0" w:line="240" w:lineRule="auto"/>
        <w:rPr>
          <w:rFonts w:ascii="Times New Roman" w:eastAsia="Times New Roman" w:hAnsi="Times New Roman" w:cs="Times New Roman"/>
        </w:rPr>
      </w:pPr>
    </w:p>
    <w:p w14:paraId="3ACB046A"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tabletėje yra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trihidrato</w:t>
      </w:r>
      <w:proofErr w:type="spellEnd"/>
      <w:r>
        <w:rPr>
          <w:rFonts w:ascii="Times New Roman" w:eastAsia="Times New Roman" w:hAnsi="Times New Roman" w:cs="Times New Roman"/>
        </w:rPr>
        <w:t xml:space="preserve">, atitinkančio 500 mg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ir kalio </w:t>
      </w:r>
      <w:proofErr w:type="spellStart"/>
      <w:r>
        <w:rPr>
          <w:rFonts w:ascii="Times New Roman" w:eastAsia="Times New Roman" w:hAnsi="Times New Roman" w:cs="Times New Roman"/>
        </w:rPr>
        <w:t>klavulanato</w:t>
      </w:r>
      <w:proofErr w:type="spellEnd"/>
      <w:r>
        <w:rPr>
          <w:rFonts w:ascii="Times New Roman" w:eastAsia="Times New Roman" w:hAnsi="Times New Roman" w:cs="Times New Roman"/>
        </w:rPr>
        <w:t xml:space="preserve">, atitinkančio 125 mg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rūgšties.</w:t>
      </w:r>
    </w:p>
    <w:p w14:paraId="197539DE" w14:textId="77777777" w:rsidR="00DF3119" w:rsidRDefault="00DF3119" w:rsidP="00DF3119">
      <w:pPr>
        <w:spacing w:after="0" w:line="240" w:lineRule="auto"/>
        <w:rPr>
          <w:rFonts w:ascii="Times New Roman" w:eastAsia="Times New Roman" w:hAnsi="Times New Roman" w:cs="Times New Roman"/>
        </w:rPr>
      </w:pPr>
    </w:p>
    <w:p w14:paraId="4139A794" w14:textId="77777777" w:rsidR="00DF3119" w:rsidRDefault="00DF3119" w:rsidP="00DF3119">
      <w:pPr>
        <w:spacing w:after="0" w:line="240" w:lineRule="auto"/>
        <w:rPr>
          <w:rFonts w:ascii="Times New Roman" w:eastAsia="Times New Roman" w:hAnsi="Times New Roman" w:cs="Times New Roman"/>
        </w:rPr>
      </w:pPr>
    </w:p>
    <w:p w14:paraId="5BDEBFD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0B737F18" w14:textId="77777777" w:rsidR="00DF3119" w:rsidRDefault="00DF3119" w:rsidP="00DF3119">
      <w:pPr>
        <w:spacing w:after="0" w:line="240" w:lineRule="auto"/>
        <w:rPr>
          <w:rFonts w:ascii="Times New Roman" w:eastAsia="Times New Roman" w:hAnsi="Times New Roman" w:cs="Times New Roman"/>
        </w:rPr>
      </w:pPr>
    </w:p>
    <w:p w14:paraId="68DF6E38" w14:textId="77777777" w:rsidR="00DF3119" w:rsidRDefault="00DF3119" w:rsidP="00DF3119">
      <w:pPr>
        <w:spacing w:after="0" w:line="240" w:lineRule="auto"/>
        <w:rPr>
          <w:rFonts w:ascii="Times New Roman" w:eastAsia="Times New Roman" w:hAnsi="Times New Roman" w:cs="Times New Roman"/>
        </w:rPr>
      </w:pPr>
    </w:p>
    <w:p w14:paraId="5E944484"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7915648D" w14:textId="77777777" w:rsidR="00DF3119" w:rsidRDefault="00DF3119" w:rsidP="00DF3119">
      <w:pPr>
        <w:spacing w:after="0" w:line="240" w:lineRule="auto"/>
        <w:rPr>
          <w:rFonts w:ascii="Times New Roman" w:eastAsia="Times New Roman" w:hAnsi="Times New Roman" w:cs="Times New Roman"/>
        </w:rPr>
      </w:pPr>
    </w:p>
    <w:p w14:paraId="44BF64F1" w14:textId="77777777" w:rsidR="00DF3119" w:rsidRPr="00852108" w:rsidRDefault="00DF3119" w:rsidP="00DF3119">
      <w:pPr>
        <w:spacing w:after="0" w:line="240" w:lineRule="auto"/>
        <w:rPr>
          <w:rFonts w:ascii="Times New Roman" w:eastAsia="Times New Roman" w:hAnsi="Times New Roman" w:cs="Times New Roman"/>
        </w:rPr>
      </w:pPr>
      <w:r w:rsidRPr="004C74A9">
        <w:rPr>
          <w:rFonts w:ascii="Times New Roman" w:eastAsia="Times New Roman" w:hAnsi="Times New Roman" w:cs="Times New Roman"/>
          <w:highlight w:val="lightGray"/>
        </w:rPr>
        <w:t>Plėvele dengtos tabletės</w:t>
      </w:r>
    </w:p>
    <w:p w14:paraId="7D9044CB" w14:textId="77777777" w:rsidR="00DF3119" w:rsidRPr="004C74A9" w:rsidRDefault="00DF3119" w:rsidP="00DF3119">
      <w:pPr>
        <w:spacing w:after="0" w:line="240" w:lineRule="auto"/>
        <w:rPr>
          <w:rFonts w:ascii="Times New Roman" w:eastAsia="Times New Roman" w:hAnsi="Times New Roman" w:cs="Times New Roman"/>
        </w:rPr>
      </w:pPr>
      <w:r w:rsidRPr="004C74A9">
        <w:rPr>
          <w:rFonts w:ascii="Times New Roman" w:eastAsia="Times New Roman" w:hAnsi="Times New Roman" w:cs="Times New Roman"/>
        </w:rPr>
        <w:t>14 tablečių</w:t>
      </w:r>
    </w:p>
    <w:p w14:paraId="22AC1862" w14:textId="77777777" w:rsidR="00DF3119" w:rsidRDefault="00DF3119" w:rsidP="00DF3119">
      <w:pPr>
        <w:spacing w:after="0" w:line="240" w:lineRule="auto"/>
        <w:rPr>
          <w:rFonts w:ascii="Times New Roman" w:eastAsia="Times New Roman" w:hAnsi="Times New Roman" w:cs="Times New Roman"/>
        </w:rPr>
      </w:pPr>
    </w:p>
    <w:p w14:paraId="3F302C29" w14:textId="77777777" w:rsidR="00DF3119" w:rsidRDefault="00DF3119" w:rsidP="00DF3119">
      <w:pPr>
        <w:spacing w:after="0" w:line="240" w:lineRule="auto"/>
        <w:rPr>
          <w:rFonts w:ascii="Times New Roman" w:eastAsia="Times New Roman" w:hAnsi="Times New Roman" w:cs="Times New Roman"/>
        </w:rPr>
      </w:pPr>
    </w:p>
    <w:p w14:paraId="361B0274"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539E2A6" w14:textId="77777777" w:rsidR="00DF3119" w:rsidRDefault="00DF3119" w:rsidP="00DF3119">
      <w:pPr>
        <w:spacing w:after="0" w:line="240" w:lineRule="auto"/>
        <w:rPr>
          <w:rFonts w:ascii="Times New Roman" w:eastAsia="Times New Roman" w:hAnsi="Times New Roman" w:cs="Times New Roman"/>
          <w:i/>
        </w:rPr>
      </w:pPr>
    </w:p>
    <w:p w14:paraId="58B8D138"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453F4628"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27734D31" w14:textId="77777777" w:rsidR="00DF3119" w:rsidRDefault="00DF3119" w:rsidP="00DF3119">
      <w:pPr>
        <w:spacing w:after="0" w:line="240" w:lineRule="auto"/>
        <w:rPr>
          <w:rFonts w:ascii="Times New Roman" w:eastAsia="Times New Roman" w:hAnsi="Times New Roman" w:cs="Times New Roman"/>
        </w:rPr>
      </w:pPr>
    </w:p>
    <w:p w14:paraId="0D65106B" w14:textId="77777777" w:rsidR="00DF3119" w:rsidRDefault="00DF3119" w:rsidP="00DF3119">
      <w:pPr>
        <w:spacing w:after="0" w:line="240" w:lineRule="auto"/>
        <w:rPr>
          <w:rFonts w:ascii="Times New Roman" w:eastAsia="Times New Roman" w:hAnsi="Times New Roman" w:cs="Times New Roman"/>
        </w:rPr>
      </w:pPr>
    </w:p>
    <w:p w14:paraId="79339483"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4AD555E8" w14:textId="77777777" w:rsidR="00DF3119" w:rsidRDefault="00DF3119" w:rsidP="00DF3119">
      <w:pPr>
        <w:spacing w:after="0" w:line="240" w:lineRule="auto"/>
        <w:rPr>
          <w:rFonts w:ascii="Times New Roman" w:eastAsia="Times New Roman" w:hAnsi="Times New Roman" w:cs="Times New Roman"/>
        </w:rPr>
      </w:pPr>
    </w:p>
    <w:p w14:paraId="754D89E8" w14:textId="77777777" w:rsidR="00DF3119" w:rsidRDefault="00DF3119" w:rsidP="00DF3119">
      <w:pPr>
        <w:spacing w:after="0" w:line="240" w:lineRule="auto"/>
        <w:rPr>
          <w:rFonts w:ascii="Times New Roman" w:eastAsia="Times New Roman" w:hAnsi="Times New Roman" w:cs="Times New Roman"/>
          <w:iCs/>
        </w:rPr>
      </w:pPr>
      <w:r>
        <w:rPr>
          <w:rFonts w:ascii="Times New Roman" w:eastAsia="Times New Roman" w:hAnsi="Times New Roman" w:cs="Times New Roman"/>
          <w:iCs/>
        </w:rPr>
        <w:t>Laikyti vaikams nepastebimoje ir nepasiekiamoje vietoje.</w:t>
      </w:r>
    </w:p>
    <w:p w14:paraId="3AB08750" w14:textId="77777777" w:rsidR="00DF3119" w:rsidRDefault="00DF3119" w:rsidP="00DF3119">
      <w:pPr>
        <w:spacing w:after="0" w:line="240" w:lineRule="auto"/>
        <w:rPr>
          <w:rFonts w:ascii="Times New Roman" w:eastAsia="Times New Roman" w:hAnsi="Times New Roman" w:cs="Times New Roman"/>
        </w:rPr>
      </w:pPr>
    </w:p>
    <w:p w14:paraId="2143CF9F" w14:textId="77777777" w:rsidR="00DF3119" w:rsidRDefault="00DF3119" w:rsidP="00DF3119">
      <w:pPr>
        <w:spacing w:after="0" w:line="240" w:lineRule="auto"/>
        <w:rPr>
          <w:rFonts w:ascii="Times New Roman" w:eastAsia="Times New Roman" w:hAnsi="Times New Roman" w:cs="Times New Roman"/>
        </w:rPr>
      </w:pPr>
    </w:p>
    <w:p w14:paraId="4180CC25"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052488ED" w14:textId="77777777" w:rsidR="00DF3119" w:rsidRDefault="00DF3119" w:rsidP="00DF3119">
      <w:pPr>
        <w:spacing w:after="0" w:line="240" w:lineRule="auto"/>
        <w:rPr>
          <w:rFonts w:ascii="Times New Roman" w:eastAsia="Times New Roman" w:hAnsi="Times New Roman" w:cs="Times New Roman"/>
        </w:rPr>
      </w:pPr>
    </w:p>
    <w:p w14:paraId="65A5ABA3" w14:textId="77777777" w:rsidR="00DF3119" w:rsidRDefault="00DF3119" w:rsidP="00DF3119">
      <w:pPr>
        <w:spacing w:after="0" w:line="240" w:lineRule="auto"/>
        <w:rPr>
          <w:rFonts w:ascii="Times New Roman" w:eastAsia="Times New Roman" w:hAnsi="Times New Roman" w:cs="Times New Roman"/>
        </w:rPr>
      </w:pPr>
      <w:r w:rsidRPr="00A03992">
        <w:rPr>
          <w:rFonts w:ascii="Times New Roman" w:eastAsia="Times New Roman" w:hAnsi="Times New Roman" w:cs="Times New Roman"/>
        </w:rPr>
        <w:t xml:space="preserve">Pakuotėje yra </w:t>
      </w:r>
      <w:proofErr w:type="spellStart"/>
      <w:r w:rsidRPr="00A03992">
        <w:rPr>
          <w:rFonts w:ascii="Times New Roman" w:eastAsia="Times New Roman" w:hAnsi="Times New Roman" w:cs="Times New Roman"/>
        </w:rPr>
        <w:t>sausiklio</w:t>
      </w:r>
      <w:proofErr w:type="spellEnd"/>
      <w:r w:rsidRPr="00A03992">
        <w:rPr>
          <w:rFonts w:ascii="Times New Roman" w:eastAsia="Times New Roman" w:hAnsi="Times New Roman" w:cs="Times New Roman"/>
        </w:rPr>
        <w:t xml:space="preserve"> paketėlis, jo neišimti ir nevalgyti.</w:t>
      </w:r>
      <w:r>
        <w:rPr>
          <w:rFonts w:ascii="Times New Roman" w:eastAsia="Times New Roman" w:hAnsi="Times New Roman" w:cs="Times New Roman"/>
        </w:rPr>
        <w:t xml:space="preserve"> </w:t>
      </w:r>
    </w:p>
    <w:p w14:paraId="1FB66741" w14:textId="020502EC" w:rsidR="00DF3119" w:rsidRPr="004823B9" w:rsidRDefault="004823B9" w:rsidP="00DF3119">
      <w:pPr>
        <w:spacing w:after="0" w:line="240" w:lineRule="auto"/>
        <w:rPr>
          <w:rFonts w:ascii="Times New Roman" w:eastAsia="Calibri" w:hAnsi="Times New Roman" w:cs="Times New Roman"/>
        </w:rPr>
      </w:pPr>
      <w:r>
        <w:rPr>
          <w:rFonts w:ascii="Times New Roman" w:eastAsia="Calibri" w:hAnsi="Times New Roman" w:cs="Times New Roman"/>
        </w:rPr>
        <w:t>Sudėtyje yra penicilino.</w:t>
      </w:r>
    </w:p>
    <w:p w14:paraId="33A3F6B1" w14:textId="77777777" w:rsidR="00DF3119" w:rsidRDefault="00DF3119" w:rsidP="00DF3119">
      <w:pPr>
        <w:spacing w:after="0" w:line="240" w:lineRule="auto"/>
        <w:rPr>
          <w:rFonts w:ascii="Times New Roman" w:eastAsia="Times New Roman" w:hAnsi="Times New Roman" w:cs="Times New Roman"/>
        </w:rPr>
      </w:pPr>
    </w:p>
    <w:p w14:paraId="343BA21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6EC72D1E" w14:textId="77777777" w:rsidR="00DF3119" w:rsidRDefault="00DF3119" w:rsidP="00DF3119">
      <w:pPr>
        <w:spacing w:after="0" w:line="240" w:lineRule="auto"/>
        <w:rPr>
          <w:rFonts w:ascii="Times New Roman" w:eastAsia="Times New Roman" w:hAnsi="Times New Roman" w:cs="Times New Roman"/>
          <w:i/>
        </w:rPr>
      </w:pPr>
    </w:p>
    <w:p w14:paraId="6A1AB807" w14:textId="17B36688" w:rsidR="00DF3119" w:rsidRPr="00852108" w:rsidRDefault="002C1BF7" w:rsidP="00DF3119">
      <w:pPr>
        <w:spacing w:after="0" w:line="240" w:lineRule="auto"/>
        <w:rPr>
          <w:rFonts w:ascii="Times New Roman" w:eastAsia="Times New Roman" w:hAnsi="Times New Roman" w:cs="Times New Roman"/>
        </w:rPr>
      </w:pPr>
      <w:r w:rsidRPr="00D75424">
        <w:rPr>
          <w:rFonts w:ascii="Times New Roman" w:eastAsia="Times New Roman" w:hAnsi="Times New Roman" w:cs="Times New Roman"/>
        </w:rPr>
        <w:t>EXP</w:t>
      </w:r>
      <w:r w:rsidRPr="00B37768">
        <w:rPr>
          <w:rFonts w:ascii="Times New Roman" w:eastAsia="Times New Roman" w:hAnsi="Times New Roman" w:cs="Times New Roman"/>
        </w:rPr>
        <w:t xml:space="preserve">: </w:t>
      </w:r>
      <w:r w:rsidRPr="00D75424">
        <w:rPr>
          <w:rFonts w:ascii="Times New Roman" w:eastAsia="Times New Roman" w:hAnsi="Times New Roman" w:cs="Times New Roman"/>
          <w:highlight w:val="lightGray"/>
        </w:rPr>
        <w:t>MMMM mm</w:t>
      </w:r>
    </w:p>
    <w:p w14:paraId="1E12E68C" w14:textId="77777777" w:rsidR="00DF3119" w:rsidRDefault="00DF3119" w:rsidP="00DF3119">
      <w:pPr>
        <w:spacing w:after="0" w:line="240" w:lineRule="auto"/>
        <w:rPr>
          <w:rFonts w:ascii="Times New Roman" w:eastAsia="Times New Roman" w:hAnsi="Times New Roman" w:cs="Times New Roman"/>
        </w:rPr>
      </w:pPr>
    </w:p>
    <w:p w14:paraId="562341F4" w14:textId="77777777" w:rsidR="00DF3119" w:rsidRDefault="00DF3119" w:rsidP="00DF3119">
      <w:pPr>
        <w:spacing w:after="0" w:line="240" w:lineRule="auto"/>
        <w:rPr>
          <w:rFonts w:ascii="Times New Roman" w:eastAsia="Times New Roman" w:hAnsi="Times New Roman" w:cs="Times New Roman"/>
        </w:rPr>
      </w:pPr>
    </w:p>
    <w:p w14:paraId="21A61737" w14:textId="77777777" w:rsidR="00DF3119" w:rsidRDefault="00DF3119" w:rsidP="00DF3119">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7BD57032" w14:textId="77777777" w:rsidR="00DF3119" w:rsidRDefault="00DF3119" w:rsidP="00DF3119">
      <w:pPr>
        <w:keepNext/>
        <w:spacing w:after="0" w:line="240" w:lineRule="auto"/>
        <w:ind w:left="567" w:hanging="567"/>
        <w:rPr>
          <w:rFonts w:ascii="Times New Roman" w:eastAsia="Times New Roman" w:hAnsi="Times New Roman" w:cs="Times New Roman"/>
          <w:i/>
        </w:rPr>
      </w:pPr>
    </w:p>
    <w:p w14:paraId="463E187D"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573E43A8" w14:textId="6676217D"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gamintojo pakuotėje, kad </w:t>
      </w:r>
      <w:r w:rsidR="002C1BF7">
        <w:rPr>
          <w:rFonts w:ascii="Times New Roman" w:eastAsia="Times New Roman" w:hAnsi="Times New Roman" w:cs="Times New Roman"/>
        </w:rPr>
        <w:t xml:space="preserve">vaistas </w:t>
      </w:r>
      <w:r>
        <w:rPr>
          <w:rFonts w:ascii="Times New Roman" w:eastAsia="Times New Roman" w:hAnsi="Times New Roman" w:cs="Times New Roman"/>
        </w:rPr>
        <w:t>būtų apsaugotas nuo drėgmės.</w:t>
      </w:r>
    </w:p>
    <w:p w14:paraId="0AB6727B" w14:textId="77777777" w:rsidR="00DF3119" w:rsidRDefault="00DF3119" w:rsidP="00DF3119">
      <w:pPr>
        <w:spacing w:after="0" w:line="240" w:lineRule="auto"/>
        <w:ind w:left="567" w:hanging="567"/>
        <w:rPr>
          <w:rFonts w:ascii="Times New Roman" w:eastAsia="Times New Roman" w:hAnsi="Times New Roman" w:cs="Times New Roman"/>
          <w:i/>
        </w:rPr>
      </w:pPr>
    </w:p>
    <w:p w14:paraId="1452821F" w14:textId="77777777" w:rsidR="00DF3119" w:rsidRDefault="00DF3119" w:rsidP="00DF3119">
      <w:pPr>
        <w:spacing w:after="0" w:line="240" w:lineRule="auto"/>
        <w:ind w:left="567" w:hanging="567"/>
        <w:rPr>
          <w:rFonts w:ascii="Times New Roman" w:eastAsia="Times New Roman" w:hAnsi="Times New Roman" w:cs="Times New Roman"/>
        </w:rPr>
      </w:pPr>
    </w:p>
    <w:p w14:paraId="3C56A3E6"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Pr>
          <w:rFonts w:ascii="Times New Roman" w:eastAsia="Times New Roman" w:hAnsi="Times New Roman" w:cs="Times New Roman"/>
          <w:b/>
        </w:rPr>
        <w:t>10.</w:t>
      </w:r>
      <w:r>
        <w:rPr>
          <w:rFonts w:ascii="Times New Roman" w:eastAsia="Times New Roman" w:hAnsi="Times New Roman" w:cs="Times New Roman"/>
          <w:b/>
        </w:rPr>
        <w:tab/>
      </w:r>
      <w:r>
        <w:rPr>
          <w:rFonts w:ascii="Times New Roman" w:eastAsia="Times New Roman" w:hAnsi="Times New Roman" w:cs="Times New Roman"/>
          <w:b/>
          <w:caps/>
        </w:rPr>
        <w:t>specialios atsargumo priemonės DĖL NESUVARTOTO</w:t>
      </w:r>
      <w:r>
        <w:rPr>
          <w:rFonts w:ascii="Times New Roman" w:eastAsia="Times New Roman" w:hAnsi="Times New Roman" w:cs="Times New Roman"/>
          <w:b/>
          <w:bCs/>
        </w:rPr>
        <w:t xml:space="preserve"> </w:t>
      </w:r>
      <w:r>
        <w:rPr>
          <w:rFonts w:ascii="Times New Roman" w:eastAsia="Times New Roman" w:hAnsi="Times New Roman" w:cs="Times New Roman"/>
          <w:b/>
          <w:bCs/>
          <w:caps/>
        </w:rPr>
        <w:t>VAISTINIO PREPARATO AR JO ATLIEKų</w:t>
      </w:r>
      <w:r>
        <w:rPr>
          <w:rFonts w:ascii="Times New Roman" w:eastAsia="Times New Roman" w:hAnsi="Times New Roman" w:cs="Times New Roman"/>
          <w:caps/>
        </w:rPr>
        <w:t xml:space="preserve"> </w:t>
      </w:r>
      <w:r>
        <w:rPr>
          <w:rFonts w:ascii="Times New Roman" w:eastAsia="Times New Roman" w:hAnsi="Times New Roman" w:cs="Times New Roman"/>
          <w:b/>
          <w:bCs/>
          <w:caps/>
        </w:rPr>
        <w:t>TVARKYMO</w:t>
      </w:r>
      <w:r>
        <w:rPr>
          <w:rFonts w:ascii="Times New Roman" w:eastAsia="Times New Roman" w:hAnsi="Times New Roman" w:cs="Times New Roman"/>
          <w:b/>
          <w:caps/>
        </w:rPr>
        <w:t xml:space="preserve"> (jei reikia)</w:t>
      </w:r>
    </w:p>
    <w:p w14:paraId="62DA70B7" w14:textId="77777777" w:rsidR="00DF3119" w:rsidRDefault="00DF3119" w:rsidP="00DF3119">
      <w:pPr>
        <w:spacing w:after="0" w:line="240" w:lineRule="auto"/>
        <w:rPr>
          <w:rFonts w:ascii="Times New Roman" w:eastAsia="Times New Roman" w:hAnsi="Times New Roman" w:cs="Times New Roman"/>
        </w:rPr>
      </w:pPr>
    </w:p>
    <w:p w14:paraId="7123053A" w14:textId="77777777" w:rsidR="00DF3119" w:rsidRPr="006438C3" w:rsidRDefault="00DF3119" w:rsidP="00DF3119">
      <w:pPr>
        <w:tabs>
          <w:tab w:val="left" w:pos="720"/>
        </w:tabs>
        <w:spacing w:after="0" w:line="240" w:lineRule="auto"/>
        <w:rPr>
          <w:rFonts w:ascii="Times New Roman" w:eastAsia="MS Mincho" w:hAnsi="Times New Roman" w:cs="Times New Roman"/>
          <w:b/>
        </w:rPr>
      </w:pPr>
    </w:p>
    <w:p w14:paraId="678C7FB9" w14:textId="77777777" w:rsidR="00DF3119" w:rsidRPr="00155996" w:rsidRDefault="00DF3119" w:rsidP="00DF311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rPr>
      </w:pPr>
      <w:r w:rsidRPr="00155996">
        <w:rPr>
          <w:rFonts w:ascii="Times New Roman" w:eastAsia="Times New Roman" w:hAnsi="Times New Roman" w:cs="Times New Roman"/>
          <w:b/>
          <w:bCs/>
        </w:rPr>
        <w:t>11.</w:t>
      </w:r>
      <w:r w:rsidRPr="00155996">
        <w:rPr>
          <w:rFonts w:ascii="Times New Roman" w:eastAsia="Times New Roman" w:hAnsi="Times New Roman" w:cs="Times New Roman"/>
          <w:b/>
          <w:bCs/>
        </w:rPr>
        <w:tab/>
        <w:t xml:space="preserve">LYGIAGRETUS IMPORTUOTOJAS </w:t>
      </w:r>
    </w:p>
    <w:p w14:paraId="140CCD94"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4A37536C" w14:textId="333F4D75" w:rsidR="00DF3119" w:rsidRPr="00155996" w:rsidRDefault="00DF3119" w:rsidP="00DF3119">
      <w:pPr>
        <w:spacing w:after="0" w:line="240" w:lineRule="auto"/>
        <w:rPr>
          <w:rFonts w:ascii="Times New Roman" w:eastAsia="Times New Roman" w:hAnsi="Times New Roman" w:cs="Times New Roman"/>
          <w:noProof/>
        </w:rPr>
      </w:pPr>
      <w:r w:rsidRPr="00155996">
        <w:rPr>
          <w:rFonts w:ascii="Times New Roman" w:eastAsia="Times New Roman" w:hAnsi="Times New Roman" w:cs="Times New Roman"/>
        </w:rPr>
        <w:t>Lygiagretus importuotojas UAB „</w:t>
      </w:r>
      <w:proofErr w:type="spellStart"/>
      <w:r w:rsidRPr="00155996">
        <w:rPr>
          <w:rFonts w:ascii="Times New Roman" w:eastAsia="Times New Roman" w:hAnsi="Times New Roman" w:cs="Times New Roman"/>
        </w:rPr>
        <w:t>Lex</w:t>
      </w:r>
      <w:proofErr w:type="spellEnd"/>
      <w:r w:rsidRPr="00155996">
        <w:rPr>
          <w:rFonts w:ascii="Times New Roman" w:eastAsia="Times New Roman" w:hAnsi="Times New Roman" w:cs="Times New Roman"/>
        </w:rPr>
        <w:t xml:space="preserve"> ano“</w:t>
      </w:r>
      <w:r w:rsidR="00D633C1" w:rsidRPr="000B70B7">
        <w:rPr>
          <w:rFonts w:ascii="Times New Roman" w:eastAsia="PMingLiU" w:hAnsi="Times New Roman" w:cs="Times New Roman"/>
          <w:highlight w:val="lightGray"/>
        </w:rPr>
        <w:t>, Naugarduko g. 3, LT-03231 Vilnius, Lietuva</w:t>
      </w:r>
    </w:p>
    <w:p w14:paraId="478839F7"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50248981" w14:textId="77777777" w:rsidR="00DF3119" w:rsidRPr="006438C3" w:rsidRDefault="00DF3119" w:rsidP="00DF3119">
      <w:pPr>
        <w:tabs>
          <w:tab w:val="left" w:pos="567"/>
        </w:tabs>
        <w:spacing w:after="0" w:line="240" w:lineRule="auto"/>
        <w:rPr>
          <w:rFonts w:ascii="Times New Roman" w:eastAsia="Times New Roman" w:hAnsi="Times New Roman" w:cs="Times New Roman"/>
        </w:rPr>
      </w:pPr>
    </w:p>
    <w:p w14:paraId="24BBEC5C" w14:textId="77777777" w:rsidR="00DF3119" w:rsidRPr="00155996" w:rsidRDefault="00DF3119" w:rsidP="00DF3119">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rPr>
      </w:pPr>
      <w:r w:rsidRPr="00155996">
        <w:rPr>
          <w:rFonts w:ascii="Times New Roman" w:eastAsia="Times New Roman" w:hAnsi="Times New Roman" w:cs="Times New Roman"/>
          <w:b/>
          <w:bCs/>
        </w:rPr>
        <w:t>12.</w:t>
      </w:r>
      <w:r w:rsidRPr="00155996">
        <w:rPr>
          <w:rFonts w:ascii="Times New Roman" w:eastAsia="Times New Roman" w:hAnsi="Times New Roman" w:cs="Times New Roman"/>
          <w:b/>
          <w:bCs/>
        </w:rPr>
        <w:tab/>
        <w:t>LYGIAGRETAUS IMPORTO LEIDIMO NUMERIS</w:t>
      </w:r>
    </w:p>
    <w:p w14:paraId="58675EBC" w14:textId="77777777" w:rsidR="00DF3119" w:rsidRPr="006438C3" w:rsidRDefault="00DF3119" w:rsidP="00DF3119">
      <w:pPr>
        <w:tabs>
          <w:tab w:val="left" w:pos="720"/>
        </w:tabs>
        <w:spacing w:after="0" w:line="240" w:lineRule="auto"/>
        <w:rPr>
          <w:rFonts w:ascii="Times New Roman" w:eastAsia="Times New Roman" w:hAnsi="Times New Roman" w:cs="Times New Roman"/>
        </w:rPr>
      </w:pPr>
    </w:p>
    <w:p w14:paraId="10AA3FEC" w14:textId="59A6E573" w:rsidR="00DF3119" w:rsidRPr="00155996"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LT/L/17/0457/001</w:t>
      </w:r>
    </w:p>
    <w:p w14:paraId="6E62EA3E"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63C13E7D" w14:textId="77777777" w:rsidR="00DF3119" w:rsidRPr="006438C3" w:rsidRDefault="00DF3119" w:rsidP="00DF3119">
      <w:pPr>
        <w:tabs>
          <w:tab w:val="left" w:pos="720"/>
        </w:tabs>
        <w:spacing w:after="0" w:line="240" w:lineRule="auto"/>
        <w:rPr>
          <w:rFonts w:ascii="Times New Roman" w:eastAsia="MS Mincho" w:hAnsi="Times New Roman" w:cs="Times New Roman"/>
        </w:rPr>
      </w:pPr>
    </w:p>
    <w:p w14:paraId="078725E5" w14:textId="77777777" w:rsidR="00DF3119" w:rsidRPr="006438C3" w:rsidRDefault="00DF3119" w:rsidP="00DF3119">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13.</w:t>
      </w:r>
      <w:r w:rsidRPr="006438C3">
        <w:rPr>
          <w:rFonts w:ascii="Times New Roman" w:eastAsia="MS Mincho" w:hAnsi="Times New Roman" w:cs="Times New Roman"/>
          <w:b/>
        </w:rPr>
        <w:tab/>
        <w:t>SERIJOS NUMERIS</w:t>
      </w:r>
    </w:p>
    <w:p w14:paraId="66C5658E" w14:textId="77777777" w:rsidR="00DF3119" w:rsidRPr="006438C3" w:rsidRDefault="00DF3119" w:rsidP="00DF3119">
      <w:pPr>
        <w:keepNext/>
        <w:tabs>
          <w:tab w:val="left" w:pos="720"/>
        </w:tabs>
        <w:spacing w:after="0" w:line="240" w:lineRule="auto"/>
        <w:outlineLvl w:val="2"/>
        <w:rPr>
          <w:rFonts w:ascii="Times New Roman" w:eastAsia="MS Mincho" w:hAnsi="Times New Roman" w:cs="Times New Roman"/>
        </w:rPr>
      </w:pPr>
    </w:p>
    <w:p w14:paraId="3DD5EE99" w14:textId="7B64F051" w:rsidR="00DF3119" w:rsidRPr="006438C3" w:rsidRDefault="002C1BF7" w:rsidP="00DF3119">
      <w:pPr>
        <w:tabs>
          <w:tab w:val="left" w:pos="720"/>
        </w:tabs>
        <w:spacing w:after="0" w:line="240" w:lineRule="auto"/>
        <w:rPr>
          <w:rFonts w:ascii="Times New Roman" w:eastAsia="MS Mincho" w:hAnsi="Times New Roman" w:cs="Times New Roman"/>
        </w:rPr>
      </w:pPr>
      <w:proofErr w:type="spellStart"/>
      <w:r w:rsidRPr="00D75424">
        <w:rPr>
          <w:rFonts w:ascii="Times New Roman" w:eastAsia="MS Mincho" w:hAnsi="Times New Roman" w:cs="Times New Roman"/>
        </w:rPr>
        <w:t>Lot</w:t>
      </w:r>
      <w:proofErr w:type="spellEnd"/>
      <w:r w:rsidR="00DF3119" w:rsidRPr="006438C3">
        <w:rPr>
          <w:rFonts w:ascii="Times New Roman" w:eastAsia="MS Mincho" w:hAnsi="Times New Roman" w:cs="Times New Roman"/>
        </w:rPr>
        <w:t>:</w:t>
      </w:r>
    </w:p>
    <w:p w14:paraId="532F40A4" w14:textId="77777777" w:rsidR="00DF3119" w:rsidRDefault="00DF3119" w:rsidP="00DF3119">
      <w:pPr>
        <w:spacing w:after="0" w:line="240" w:lineRule="auto"/>
        <w:rPr>
          <w:rFonts w:ascii="Times New Roman" w:eastAsia="Times New Roman" w:hAnsi="Times New Roman" w:cs="Times New Roman"/>
        </w:rPr>
      </w:pPr>
    </w:p>
    <w:p w14:paraId="56CFC458" w14:textId="77777777" w:rsidR="00DF3119" w:rsidRDefault="00DF3119" w:rsidP="00DF3119">
      <w:pPr>
        <w:spacing w:after="0" w:line="240" w:lineRule="auto"/>
        <w:rPr>
          <w:rFonts w:ascii="Times New Roman" w:eastAsia="Times New Roman" w:hAnsi="Times New Roman" w:cs="Times New Roman"/>
        </w:rPr>
      </w:pPr>
    </w:p>
    <w:p w14:paraId="7BAC4BF7"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1BEB476E" w14:textId="77777777" w:rsidR="00DF3119" w:rsidRDefault="00DF3119" w:rsidP="00DF3119">
      <w:pPr>
        <w:spacing w:after="0" w:line="240" w:lineRule="auto"/>
        <w:rPr>
          <w:rFonts w:ascii="Times New Roman" w:eastAsia="Times New Roman" w:hAnsi="Times New Roman" w:cs="Times New Roman"/>
        </w:rPr>
      </w:pPr>
    </w:p>
    <w:p w14:paraId="2C2014D0" w14:textId="5CEF9E16"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Receptinis </w:t>
      </w:r>
      <w:r w:rsidR="002C1BF7">
        <w:rPr>
          <w:rFonts w:ascii="Times New Roman" w:eastAsia="Times New Roman" w:hAnsi="Times New Roman" w:cs="Times New Roman"/>
        </w:rPr>
        <w:t>vaistas.</w:t>
      </w:r>
    </w:p>
    <w:p w14:paraId="65CB3ED6" w14:textId="77777777" w:rsidR="00DF3119" w:rsidRDefault="00DF3119" w:rsidP="00DF3119">
      <w:pPr>
        <w:spacing w:after="0" w:line="240" w:lineRule="auto"/>
        <w:rPr>
          <w:rFonts w:ascii="Times New Roman" w:eastAsia="Times New Roman" w:hAnsi="Times New Roman" w:cs="Times New Roman"/>
        </w:rPr>
      </w:pPr>
    </w:p>
    <w:p w14:paraId="41367853" w14:textId="77777777" w:rsidR="00DF3119" w:rsidRDefault="00DF3119" w:rsidP="00DF3119">
      <w:pPr>
        <w:spacing w:after="0" w:line="240" w:lineRule="auto"/>
        <w:rPr>
          <w:rFonts w:ascii="Times New Roman" w:eastAsia="Times New Roman" w:hAnsi="Times New Roman" w:cs="Times New Roman"/>
        </w:rPr>
      </w:pPr>
    </w:p>
    <w:p w14:paraId="61B2E729"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275AF606" w14:textId="77777777" w:rsidR="00DF3119" w:rsidRDefault="00DF3119" w:rsidP="00DF3119">
      <w:pPr>
        <w:spacing w:after="0" w:line="240" w:lineRule="auto"/>
        <w:rPr>
          <w:rFonts w:ascii="Times New Roman" w:eastAsia="Times New Roman" w:hAnsi="Times New Roman" w:cs="Times New Roman"/>
        </w:rPr>
      </w:pPr>
    </w:p>
    <w:p w14:paraId="679D0DC2" w14:textId="77777777" w:rsidR="00DF3119" w:rsidRDefault="00DF3119" w:rsidP="00DF3119">
      <w:pPr>
        <w:spacing w:after="0" w:line="240" w:lineRule="auto"/>
        <w:rPr>
          <w:rFonts w:ascii="Times New Roman" w:eastAsia="Times New Roman" w:hAnsi="Times New Roman" w:cs="Times New Roman"/>
        </w:rPr>
      </w:pPr>
    </w:p>
    <w:p w14:paraId="0F25B38E"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34660D87" w14:textId="77777777" w:rsidR="00DF3119" w:rsidRDefault="00DF3119" w:rsidP="00DF3119">
      <w:pPr>
        <w:spacing w:after="0" w:line="240" w:lineRule="auto"/>
        <w:rPr>
          <w:rFonts w:ascii="Times New Roman" w:eastAsia="Times New Roman" w:hAnsi="Times New Roman" w:cs="Times New Roman"/>
        </w:rPr>
      </w:pPr>
    </w:p>
    <w:p w14:paraId="4A21BDB2" w14:textId="443996FF" w:rsidR="00DF3119" w:rsidRDefault="00DF3119" w:rsidP="00DF3119">
      <w:pPr>
        <w:spacing w:after="0" w:line="240" w:lineRule="auto"/>
        <w:rPr>
          <w:rFonts w:ascii="Times New Roman" w:eastAsia="Times New Roman" w:hAnsi="Times New Roman" w:cs="Times New Roman"/>
          <w:lang w:val="fr-FR"/>
        </w:rPr>
      </w:pPr>
      <w:proofErr w:type="spellStart"/>
      <w:proofErr w:type="gramStart"/>
      <w:r w:rsidRPr="00852108">
        <w:rPr>
          <w:rFonts w:ascii="Times New Roman" w:eastAsia="Times New Roman" w:hAnsi="Times New Roman" w:cs="Times New Roman"/>
          <w:lang w:val="fr-FR"/>
        </w:rPr>
        <w:t>augmentin</w:t>
      </w:r>
      <w:proofErr w:type="spellEnd"/>
      <w:proofErr w:type="gramEnd"/>
      <w:r w:rsidRPr="00852108">
        <w:rPr>
          <w:rFonts w:ascii="Times New Roman" w:eastAsia="Times New Roman" w:hAnsi="Times New Roman" w:cs="Times New Roman"/>
          <w:lang w:val="fr-FR"/>
        </w:rPr>
        <w:t xml:space="preserve"> 500</w:t>
      </w:r>
      <w:r>
        <w:rPr>
          <w:rFonts w:ascii="Times New Roman" w:eastAsia="Times New Roman" w:hAnsi="Times New Roman" w:cs="Times New Roman"/>
          <w:lang w:val="fr-FR"/>
        </w:rPr>
        <w:t> </w:t>
      </w:r>
      <w:r w:rsidRPr="00852108">
        <w:rPr>
          <w:rFonts w:ascii="Times New Roman" w:eastAsia="Times New Roman" w:hAnsi="Times New Roman" w:cs="Times New Roman"/>
          <w:lang w:val="fr-FR"/>
        </w:rPr>
        <w:t>mg/125 mg</w:t>
      </w:r>
    </w:p>
    <w:p w14:paraId="322F5FE0" w14:textId="419F6740" w:rsidR="00133C37" w:rsidRDefault="00133C37" w:rsidP="00DF3119">
      <w:pPr>
        <w:spacing w:after="0" w:line="240" w:lineRule="auto"/>
        <w:rPr>
          <w:rFonts w:ascii="Times New Roman" w:eastAsia="Times New Roman" w:hAnsi="Times New Roman" w:cs="Times New Roman"/>
          <w:lang w:val="fr-FR"/>
        </w:rPr>
      </w:pPr>
    </w:p>
    <w:p w14:paraId="5DF3D4C9" w14:textId="77777777" w:rsidR="00133C37" w:rsidRDefault="00133C37" w:rsidP="00133C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b/>
          <w:noProof/>
        </w:rPr>
      </w:pPr>
      <w:r>
        <w:rPr>
          <w:rFonts w:ascii="Times New Roman" w:hAnsi="Times New Roman"/>
          <w:b/>
          <w:noProof/>
        </w:rPr>
        <w:t>17.</w:t>
      </w:r>
      <w:r>
        <w:rPr>
          <w:rFonts w:ascii="Times New Roman" w:hAnsi="Times New Roman"/>
          <w:b/>
          <w:noProof/>
        </w:rPr>
        <w:tab/>
        <w:t>UNIKALUS IDENTIFIKATORIUS – 2D BRŪKŠNINIS KODAS</w:t>
      </w:r>
    </w:p>
    <w:p w14:paraId="6E37137C" w14:textId="77777777" w:rsidR="00133C37" w:rsidRDefault="00133C37" w:rsidP="00133C37">
      <w:pPr>
        <w:spacing w:after="0" w:line="240" w:lineRule="auto"/>
        <w:rPr>
          <w:rFonts w:ascii="Times New Roman" w:hAnsi="Times New Roman"/>
          <w:b/>
          <w:bCs/>
        </w:rPr>
      </w:pPr>
    </w:p>
    <w:p w14:paraId="51F36E89" w14:textId="77777777" w:rsidR="00133C37" w:rsidRDefault="00133C37" w:rsidP="00133C37">
      <w:pPr>
        <w:spacing w:after="0" w:line="240" w:lineRule="auto"/>
        <w:rPr>
          <w:rFonts w:ascii="Times New Roman" w:hAnsi="Times New Roman"/>
          <w:bCs/>
          <w:shd w:val="clear" w:color="auto" w:fill="CCCCCC"/>
        </w:rPr>
      </w:pPr>
      <w:r>
        <w:rPr>
          <w:rFonts w:ascii="Times New Roman" w:hAnsi="Times New Roman"/>
          <w:bCs/>
          <w:highlight w:val="lightGray"/>
        </w:rPr>
        <w:t>2D brūkšninis kodas su nurodytu unikaliu identifikatoriumi.</w:t>
      </w:r>
    </w:p>
    <w:p w14:paraId="02E46C98" w14:textId="77777777" w:rsidR="00133C37" w:rsidRDefault="00133C37" w:rsidP="00133C37">
      <w:pPr>
        <w:spacing w:after="0" w:line="240" w:lineRule="auto"/>
        <w:rPr>
          <w:rFonts w:ascii="Times New Roman" w:hAnsi="Times New Roman"/>
          <w:b/>
          <w:bCs/>
        </w:rPr>
      </w:pPr>
    </w:p>
    <w:p w14:paraId="1026A923" w14:textId="77777777" w:rsidR="00133C37" w:rsidRDefault="00133C37" w:rsidP="00133C3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Pr>
          <w:rFonts w:ascii="Times New Roman" w:hAnsi="Times New Roman"/>
          <w:b/>
          <w:noProof/>
        </w:rPr>
        <w:t>18.</w:t>
      </w:r>
      <w:r>
        <w:rPr>
          <w:rFonts w:ascii="Times New Roman" w:hAnsi="Times New Roman"/>
          <w:b/>
          <w:noProof/>
        </w:rPr>
        <w:tab/>
        <w:t>UNIKALUS IDENTIFIKATORIUS – ŽMONĖMS SUPRANTAMI DUOMENYS</w:t>
      </w:r>
    </w:p>
    <w:p w14:paraId="363353BF" w14:textId="77777777" w:rsidR="00133C37" w:rsidRDefault="00133C37" w:rsidP="00133C37">
      <w:pPr>
        <w:spacing w:after="0" w:line="240" w:lineRule="auto"/>
        <w:rPr>
          <w:rFonts w:ascii="Times New Roman" w:hAnsi="Times New Roman"/>
          <w:b/>
          <w:bCs/>
        </w:rPr>
      </w:pPr>
    </w:p>
    <w:p w14:paraId="6A20A16C" w14:textId="63043871" w:rsidR="00133C37" w:rsidRDefault="00133C37" w:rsidP="00133C37">
      <w:pPr>
        <w:spacing w:after="0" w:line="240" w:lineRule="auto"/>
        <w:rPr>
          <w:rFonts w:ascii="Times New Roman" w:eastAsia="Times New Roman" w:hAnsi="Times New Roman"/>
        </w:rPr>
      </w:pPr>
      <w:r>
        <w:rPr>
          <w:rFonts w:ascii="Times New Roman" w:eastAsia="Times New Roman" w:hAnsi="Times New Roman"/>
        </w:rPr>
        <w:t>PC:</w:t>
      </w:r>
    </w:p>
    <w:p w14:paraId="00DDA0AD" w14:textId="610FEE08" w:rsidR="00133C37" w:rsidRDefault="00133C37" w:rsidP="00133C37">
      <w:pPr>
        <w:spacing w:after="0" w:line="240" w:lineRule="auto"/>
        <w:rPr>
          <w:rFonts w:ascii="Times New Roman" w:eastAsia="Times New Roman" w:hAnsi="Times New Roman"/>
        </w:rPr>
      </w:pPr>
      <w:r>
        <w:rPr>
          <w:rFonts w:ascii="Times New Roman" w:eastAsia="Times New Roman" w:hAnsi="Times New Roman"/>
        </w:rPr>
        <w:t>SN:</w:t>
      </w:r>
    </w:p>
    <w:p w14:paraId="5169CAAA" w14:textId="7612CEBC" w:rsidR="00133C37" w:rsidRDefault="00133C37" w:rsidP="00133C37">
      <w:pPr>
        <w:spacing w:after="0" w:line="240" w:lineRule="auto"/>
        <w:rPr>
          <w:rFonts w:ascii="Times New Roman" w:eastAsia="Times New Roman" w:hAnsi="Times New Roman"/>
        </w:rPr>
      </w:pPr>
      <w:r>
        <w:rPr>
          <w:rFonts w:ascii="Times New Roman" w:eastAsia="Times New Roman" w:hAnsi="Times New Roman"/>
          <w:shd w:val="clear" w:color="auto" w:fill="BFBFBF"/>
        </w:rPr>
        <w:t xml:space="preserve">NN: </w:t>
      </w:r>
    </w:p>
    <w:p w14:paraId="1B48CD68" w14:textId="77777777" w:rsidR="00133C37" w:rsidRPr="004C74A9" w:rsidRDefault="00133C37" w:rsidP="00DF3119">
      <w:pPr>
        <w:spacing w:after="0" w:line="240" w:lineRule="auto"/>
        <w:rPr>
          <w:rFonts w:ascii="Times New Roman" w:eastAsia="Times New Roman" w:hAnsi="Times New Roman" w:cs="Times New Roman"/>
          <w:i/>
          <w:iCs/>
        </w:rPr>
      </w:pPr>
    </w:p>
    <w:p w14:paraId="0B7744B6" w14:textId="77777777" w:rsidR="00DF3119" w:rsidRPr="006438C3" w:rsidRDefault="00DF3119" w:rsidP="00DF3119">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7993B4EF" w14:textId="72BD4EA2" w:rsidR="00DF3119" w:rsidRPr="00B42B7B" w:rsidRDefault="00DF3119" w:rsidP="00DF3119">
      <w:pPr>
        <w:rPr>
          <w:rFonts w:ascii="Times New Roman" w:hAnsi="Times New Roman" w:cs="Times New Roman"/>
        </w:rPr>
      </w:pPr>
      <w:r w:rsidRPr="00B42B7B">
        <w:rPr>
          <w:rFonts w:ascii="Times New Roman" w:hAnsi="Times New Roman" w:cs="Times New Roman"/>
        </w:rPr>
        <w:t xml:space="preserve">Gamintojas: </w:t>
      </w:r>
      <w:proofErr w:type="spellStart"/>
      <w:r w:rsidRPr="00B42B7B">
        <w:rPr>
          <w:rFonts w:ascii="Times New Roman" w:hAnsi="Times New Roman" w:cs="Times New Roman"/>
        </w:rPr>
        <w:t>Glaxo</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Wellcome</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Production</w:t>
      </w:r>
      <w:proofErr w:type="spellEnd"/>
      <w:r w:rsidRPr="00B42B7B">
        <w:rPr>
          <w:rFonts w:ascii="Times New Roman" w:hAnsi="Times New Roman" w:cs="Times New Roman"/>
        </w:rPr>
        <w:t xml:space="preserve">, Z.I. de </w:t>
      </w:r>
      <w:proofErr w:type="spellStart"/>
      <w:r w:rsidRPr="00B42B7B">
        <w:rPr>
          <w:rFonts w:ascii="Times New Roman" w:hAnsi="Times New Roman" w:cs="Times New Roman"/>
        </w:rPr>
        <w:t>la</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Peyenniere</w:t>
      </w:r>
      <w:proofErr w:type="spellEnd"/>
      <w:r w:rsidRPr="00B42B7B">
        <w:rPr>
          <w:rFonts w:ascii="Times New Roman" w:hAnsi="Times New Roman" w:cs="Times New Roman"/>
        </w:rPr>
        <w:t xml:space="preserve">, 53100 </w:t>
      </w:r>
      <w:proofErr w:type="spellStart"/>
      <w:r w:rsidRPr="00B42B7B">
        <w:rPr>
          <w:rFonts w:ascii="Times New Roman" w:hAnsi="Times New Roman" w:cs="Times New Roman"/>
        </w:rPr>
        <w:t>Mayenne</w:t>
      </w:r>
      <w:proofErr w:type="spellEnd"/>
      <w:r w:rsidRPr="00B42B7B">
        <w:rPr>
          <w:rFonts w:ascii="Times New Roman" w:hAnsi="Times New Roman" w:cs="Times New Roman"/>
        </w:rPr>
        <w:t xml:space="preserve"> </w:t>
      </w:r>
      <w:proofErr w:type="spellStart"/>
      <w:r w:rsidRPr="00B42B7B">
        <w:rPr>
          <w:rFonts w:ascii="Times New Roman" w:hAnsi="Times New Roman" w:cs="Times New Roman"/>
        </w:rPr>
        <w:t>cedex</w:t>
      </w:r>
      <w:proofErr w:type="spellEnd"/>
      <w:r w:rsidRPr="00B42B7B">
        <w:rPr>
          <w:rFonts w:ascii="Times New Roman" w:hAnsi="Times New Roman" w:cs="Times New Roman"/>
        </w:rPr>
        <w:t>, Prancūzija</w:t>
      </w:r>
    </w:p>
    <w:p w14:paraId="1B395D0D" w14:textId="6D8C4527" w:rsidR="00D633C1" w:rsidRPr="00931043" w:rsidRDefault="00D14C70" w:rsidP="00D633C1">
      <w:pPr>
        <w:tabs>
          <w:tab w:val="left" w:pos="567"/>
        </w:tabs>
        <w:spacing w:after="0" w:line="240" w:lineRule="auto"/>
        <w:contextualSpacing/>
        <w:rPr>
          <w:rFonts w:ascii="Times New Roman" w:eastAsia="Times New Roman" w:hAnsi="Times New Roman" w:cs="Times New Roman"/>
          <w:snapToGrid w:val="0"/>
          <w:highlight w:val="lightGray"/>
        </w:rPr>
      </w:pPr>
      <w:r>
        <w:rPr>
          <w:rFonts w:ascii="Times New Roman" w:eastAsia="Times New Roman" w:hAnsi="Times New Roman" w:cs="Times New Roman"/>
        </w:rPr>
        <w:t xml:space="preserve">Perpakavo </w:t>
      </w:r>
      <w:r w:rsidR="00D633C1" w:rsidRPr="000C6A86">
        <w:rPr>
          <w:rFonts w:ascii="Times New Roman" w:eastAsia="Times New Roman" w:hAnsi="Times New Roman" w:cs="Times New Roman"/>
          <w:snapToGrid w:val="0"/>
        </w:rPr>
        <w:t>Lietuvos ir Norvegijos UAB „</w:t>
      </w:r>
      <w:proofErr w:type="spellStart"/>
      <w:r w:rsidR="00D633C1" w:rsidRPr="000C6A86">
        <w:rPr>
          <w:rFonts w:ascii="Times New Roman" w:eastAsia="Times New Roman" w:hAnsi="Times New Roman" w:cs="Times New Roman"/>
          <w:snapToGrid w:val="0"/>
        </w:rPr>
        <w:t>Norfachema</w:t>
      </w:r>
      <w:proofErr w:type="spellEnd"/>
      <w:r w:rsidR="00D633C1" w:rsidRPr="000C6A86">
        <w:rPr>
          <w:rFonts w:ascii="Times New Roman" w:eastAsia="Times New Roman" w:hAnsi="Times New Roman" w:cs="Times New Roman"/>
          <w:snapToGrid w:val="0"/>
        </w:rPr>
        <w:t>“, Vytauto g. 6, LT-55175 Jonava, Lietuva</w:t>
      </w:r>
    </w:p>
    <w:p w14:paraId="02B36E4E" w14:textId="77777777" w:rsidR="00D633C1" w:rsidRPr="00931043" w:rsidRDefault="00D633C1" w:rsidP="00D633C1">
      <w:pPr>
        <w:tabs>
          <w:tab w:val="left" w:pos="567"/>
        </w:tabs>
        <w:spacing w:after="0" w:line="240" w:lineRule="auto"/>
        <w:contextualSpacing/>
        <w:rPr>
          <w:rFonts w:ascii="Times New Roman" w:eastAsia="Times New Roman" w:hAnsi="Times New Roman" w:cs="Times New Roman"/>
          <w:snapToGrid w:val="0"/>
          <w:highlight w:val="lightGray"/>
        </w:rPr>
      </w:pPr>
      <w:r w:rsidRPr="00931043">
        <w:rPr>
          <w:rFonts w:ascii="Times New Roman" w:eastAsia="Times New Roman" w:hAnsi="Times New Roman" w:cs="Times New Roman"/>
          <w:snapToGrid w:val="0"/>
          <w:highlight w:val="lightGray"/>
        </w:rPr>
        <w:t xml:space="preserve">UAB „ENTAFARMA“, </w:t>
      </w:r>
      <w:proofErr w:type="spellStart"/>
      <w:r w:rsidRPr="00931043">
        <w:rPr>
          <w:rFonts w:ascii="Times New Roman" w:eastAsia="Times New Roman" w:hAnsi="Times New Roman" w:cs="Times New Roman"/>
          <w:snapToGrid w:val="0"/>
          <w:highlight w:val="lightGray"/>
        </w:rPr>
        <w:t>Klonėnų</w:t>
      </w:r>
      <w:proofErr w:type="spellEnd"/>
      <w:r w:rsidRPr="00931043">
        <w:rPr>
          <w:rFonts w:ascii="Times New Roman" w:eastAsia="Times New Roman" w:hAnsi="Times New Roman" w:cs="Times New Roman"/>
          <w:snapToGrid w:val="0"/>
          <w:highlight w:val="lightGray"/>
        </w:rPr>
        <w:t xml:space="preserve"> vs. 1, LT-19156 Širvintų r. </w:t>
      </w:r>
      <w:proofErr w:type="spellStart"/>
      <w:r w:rsidRPr="00931043">
        <w:rPr>
          <w:rFonts w:ascii="Times New Roman" w:eastAsia="Times New Roman" w:hAnsi="Times New Roman" w:cs="Times New Roman"/>
          <w:snapToGrid w:val="0"/>
          <w:highlight w:val="lightGray"/>
        </w:rPr>
        <w:t>sav</w:t>
      </w:r>
      <w:proofErr w:type="spellEnd"/>
      <w:r w:rsidRPr="00931043">
        <w:rPr>
          <w:rFonts w:ascii="Times New Roman" w:eastAsia="Times New Roman" w:hAnsi="Times New Roman" w:cs="Times New Roman"/>
          <w:snapToGrid w:val="0"/>
          <w:highlight w:val="lightGray"/>
        </w:rPr>
        <w:t xml:space="preserve"> , Lietuva</w:t>
      </w:r>
    </w:p>
    <w:p w14:paraId="084D4894" w14:textId="45A237BD" w:rsidR="00D14C70" w:rsidRDefault="00D633C1" w:rsidP="00D75424">
      <w:pPr>
        <w:widowControl w:val="0"/>
        <w:spacing w:after="0" w:line="240" w:lineRule="auto"/>
        <w:rPr>
          <w:rFonts w:ascii="Times New Roman" w:eastAsia="Times New Roman" w:hAnsi="Times New Roman" w:cs="Times New Roman"/>
        </w:rPr>
      </w:pPr>
      <w:r w:rsidRPr="00931043">
        <w:rPr>
          <w:rFonts w:ascii="Times New Roman" w:eastAsia="Times New Roman" w:hAnsi="Times New Roman" w:cs="Times New Roman"/>
          <w:snapToGrid w:val="0"/>
          <w:highlight w:val="lightGray"/>
        </w:rPr>
        <w:t xml:space="preserve">CEFEA Sp. z </w:t>
      </w:r>
      <w:proofErr w:type="spellStart"/>
      <w:r w:rsidRPr="00931043">
        <w:rPr>
          <w:rFonts w:ascii="Times New Roman" w:eastAsia="Times New Roman" w:hAnsi="Times New Roman" w:cs="Times New Roman"/>
          <w:snapToGrid w:val="0"/>
          <w:highlight w:val="lightGray"/>
        </w:rPr>
        <w:t>o.o</w:t>
      </w:r>
      <w:proofErr w:type="spellEnd"/>
      <w:r w:rsidRPr="00931043">
        <w:rPr>
          <w:rFonts w:ascii="Times New Roman" w:eastAsia="Times New Roman" w:hAnsi="Times New Roman" w:cs="Times New Roman"/>
          <w:snapToGrid w:val="0"/>
          <w:highlight w:val="lightGray"/>
        </w:rPr>
        <w:t xml:space="preserve">. Sp. K., </w:t>
      </w:r>
      <w:proofErr w:type="spellStart"/>
      <w:r w:rsidRPr="00931043">
        <w:rPr>
          <w:rFonts w:ascii="Times New Roman" w:eastAsia="Times New Roman" w:hAnsi="Times New Roman" w:cs="Times New Roman"/>
          <w:snapToGrid w:val="0"/>
          <w:highlight w:val="lightGray"/>
        </w:rPr>
        <w:t>Ul</w:t>
      </w:r>
      <w:proofErr w:type="spellEnd"/>
      <w:r w:rsidRPr="00931043">
        <w:rPr>
          <w:rFonts w:ascii="Times New Roman" w:eastAsia="Times New Roman" w:hAnsi="Times New Roman" w:cs="Times New Roman"/>
          <w:snapToGrid w:val="0"/>
          <w:highlight w:val="lightGray"/>
        </w:rPr>
        <w:t xml:space="preserve">. </w:t>
      </w:r>
      <w:proofErr w:type="spellStart"/>
      <w:r w:rsidRPr="00931043">
        <w:rPr>
          <w:rFonts w:ascii="Times New Roman" w:eastAsia="Times New Roman" w:hAnsi="Times New Roman" w:cs="Times New Roman"/>
          <w:snapToGrid w:val="0"/>
          <w:highlight w:val="lightGray"/>
        </w:rPr>
        <w:t>Działkowa</w:t>
      </w:r>
      <w:proofErr w:type="spellEnd"/>
      <w:r w:rsidRPr="00931043">
        <w:rPr>
          <w:rFonts w:ascii="Times New Roman" w:eastAsia="Times New Roman" w:hAnsi="Times New Roman" w:cs="Times New Roman"/>
          <w:snapToGrid w:val="0"/>
          <w:highlight w:val="lightGray"/>
        </w:rPr>
        <w:t xml:space="preserve"> 69, 02-234 </w:t>
      </w:r>
      <w:proofErr w:type="spellStart"/>
      <w:r w:rsidRPr="00931043">
        <w:rPr>
          <w:rFonts w:ascii="Times New Roman" w:eastAsia="Times New Roman" w:hAnsi="Times New Roman" w:cs="Times New Roman"/>
          <w:snapToGrid w:val="0"/>
          <w:highlight w:val="lightGray"/>
        </w:rPr>
        <w:t>Warszawa</w:t>
      </w:r>
      <w:proofErr w:type="spellEnd"/>
      <w:r w:rsidRPr="00931043">
        <w:rPr>
          <w:rFonts w:ascii="Times New Roman" w:eastAsia="Times New Roman" w:hAnsi="Times New Roman" w:cs="Times New Roman"/>
          <w:snapToGrid w:val="0"/>
          <w:highlight w:val="lightGray"/>
        </w:rPr>
        <w:t>, Lenkija</w:t>
      </w:r>
      <w:r w:rsidRPr="00931043">
        <w:rPr>
          <w:rFonts w:ascii="Times New Roman" w:eastAsia="Times New Roman" w:hAnsi="Times New Roman" w:cs="Times New Roman"/>
          <w:snapToGrid w:val="0"/>
        </w:rPr>
        <w:t xml:space="preserve"> </w:t>
      </w:r>
    </w:p>
    <w:p w14:paraId="0D2D1372" w14:textId="77777777" w:rsidR="00DF3119" w:rsidRPr="00155996" w:rsidRDefault="00DF3119" w:rsidP="00DF3119">
      <w:pPr>
        <w:spacing w:after="0" w:line="240" w:lineRule="auto"/>
        <w:rPr>
          <w:rFonts w:ascii="Times New Roman" w:eastAsia="Times New Roman" w:hAnsi="Times New Roman" w:cs="Times New Roman"/>
        </w:rPr>
      </w:pPr>
    </w:p>
    <w:p w14:paraId="154FA1F5" w14:textId="1A84F611" w:rsidR="00DF3119" w:rsidRDefault="00DF3119" w:rsidP="00DF3119">
      <w:pPr>
        <w:spacing w:after="0" w:line="240" w:lineRule="auto"/>
        <w:rPr>
          <w:rFonts w:ascii="Times New Roman" w:eastAsia="Times New Roman" w:hAnsi="Times New Roman" w:cs="Times New Roman"/>
        </w:rPr>
      </w:pPr>
      <w:r w:rsidRPr="004A0877">
        <w:rPr>
          <w:rFonts w:ascii="Times New Roman" w:eastAsia="Times New Roman" w:hAnsi="Times New Roman" w:cs="Times New Roman"/>
          <w:highlight w:val="lightGray"/>
        </w:rPr>
        <w:t>Perpak</w:t>
      </w:r>
      <w:r w:rsidR="00DE68A2" w:rsidRPr="004A0877">
        <w:rPr>
          <w:rFonts w:ascii="Times New Roman" w:eastAsia="Times New Roman" w:hAnsi="Times New Roman" w:cs="Times New Roman"/>
          <w:highlight w:val="lightGray"/>
        </w:rPr>
        <w:t xml:space="preserve">avimo </w:t>
      </w:r>
      <w:r w:rsidRPr="004A0877">
        <w:rPr>
          <w:rFonts w:ascii="Times New Roman" w:eastAsia="Times New Roman" w:hAnsi="Times New Roman" w:cs="Times New Roman"/>
          <w:highlight w:val="lightGray"/>
        </w:rPr>
        <w:t>serija:</w:t>
      </w:r>
    </w:p>
    <w:p w14:paraId="4EE4FC0E" w14:textId="77777777" w:rsidR="00372BDF" w:rsidRDefault="00372BDF" w:rsidP="00DF3119">
      <w:pPr>
        <w:spacing w:after="0" w:line="240" w:lineRule="auto"/>
        <w:rPr>
          <w:rFonts w:ascii="Times New Roman" w:eastAsia="Times New Roman" w:hAnsi="Times New Roman" w:cs="Times New Roman"/>
        </w:rPr>
      </w:pPr>
    </w:p>
    <w:p w14:paraId="332B036E" w14:textId="77777777" w:rsidR="00372BDF" w:rsidRDefault="00372BDF" w:rsidP="00DF3119">
      <w:pPr>
        <w:spacing w:after="0" w:line="240" w:lineRule="auto"/>
        <w:rPr>
          <w:rFonts w:ascii="Times New Roman" w:eastAsia="Times New Roman" w:hAnsi="Times New Roman" w:cs="Times New Roman"/>
        </w:rPr>
      </w:pPr>
    </w:p>
    <w:p w14:paraId="4CCAF248"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b/>
        </w:rPr>
      </w:pPr>
      <w:r w:rsidRPr="00CC52A7">
        <w:rPr>
          <w:rFonts w:ascii="Times New Roman" w:eastAsia="PMingLiU" w:hAnsi="Times New Roman" w:cs="Times New Roman"/>
          <w:b/>
        </w:rPr>
        <w:lastRenderedPageBreak/>
        <w:t>MINIMALI INFORMACIJA ANT LIZDINIŲ PLOKŠTELIŲ ARBA DVISLUOKSNIŲ JUOSTELIŲ</w:t>
      </w:r>
    </w:p>
    <w:p w14:paraId="20BD97D0"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2475D05E"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contextualSpacing/>
        <w:textAlignment w:val="baseline"/>
        <w:rPr>
          <w:rFonts w:ascii="Times New Roman" w:eastAsia="PMingLiU" w:hAnsi="Times New Roman" w:cs="Times New Roman"/>
          <w:b/>
        </w:rPr>
      </w:pPr>
      <w:r w:rsidRPr="00CC52A7">
        <w:rPr>
          <w:rFonts w:ascii="Times New Roman" w:eastAsia="PMingLiU" w:hAnsi="Times New Roman" w:cs="Times New Roman"/>
          <w:b/>
        </w:rPr>
        <w:t>LIZDINĖ PLOKŠTELĖ</w:t>
      </w:r>
    </w:p>
    <w:p w14:paraId="56C77CC4"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3E0A4425"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2AE50A39"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rPr>
      </w:pPr>
      <w:r w:rsidRPr="00CC52A7">
        <w:rPr>
          <w:rFonts w:ascii="Times New Roman" w:eastAsia="PMingLiU" w:hAnsi="Times New Roman" w:cs="Times New Roman"/>
          <w:b/>
        </w:rPr>
        <w:t>1.</w:t>
      </w:r>
      <w:r w:rsidRPr="00CC52A7">
        <w:rPr>
          <w:rFonts w:ascii="Times New Roman" w:eastAsia="PMingLiU" w:hAnsi="Times New Roman" w:cs="Times New Roman"/>
          <w:b/>
        </w:rPr>
        <w:tab/>
        <w:t>VAISTINIO PREPARATO PAVADINIMAS</w:t>
      </w:r>
    </w:p>
    <w:p w14:paraId="2FC5EAD3"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b/>
        </w:rPr>
      </w:pPr>
    </w:p>
    <w:p w14:paraId="49D26F3C" w14:textId="77777777" w:rsidR="00372BDF" w:rsidRPr="00D75424"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rPr>
      </w:pPr>
      <w:proofErr w:type="spellStart"/>
      <w:r w:rsidRPr="00D75424">
        <w:rPr>
          <w:rFonts w:ascii="Times New Roman" w:eastAsia="PMingLiU" w:hAnsi="Times New Roman" w:cs="Times New Roman"/>
          <w:highlight w:val="lightGray"/>
        </w:rPr>
        <w:t>Augmentin</w:t>
      </w:r>
      <w:proofErr w:type="spellEnd"/>
      <w:r w:rsidRPr="00D75424">
        <w:rPr>
          <w:rFonts w:ascii="Times New Roman" w:eastAsia="PMingLiU" w:hAnsi="Times New Roman" w:cs="Times New Roman"/>
          <w:highlight w:val="lightGray"/>
        </w:rPr>
        <w:t xml:space="preserve"> 500 mg/125 mg plėvele dengtos tabletės</w:t>
      </w:r>
    </w:p>
    <w:p w14:paraId="47D40140" w14:textId="29023128" w:rsidR="00372BDF" w:rsidRPr="00D75424"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highlight w:val="lightGray"/>
        </w:rPr>
      </w:pPr>
      <w:proofErr w:type="spellStart"/>
      <w:r w:rsidRPr="00D75424">
        <w:rPr>
          <w:rFonts w:ascii="Times New Roman" w:eastAsia="PMingLiU" w:hAnsi="Times New Roman" w:cs="Times New Roman"/>
          <w:highlight w:val="lightGray"/>
        </w:rPr>
        <w:t>amoksicilinas</w:t>
      </w:r>
      <w:proofErr w:type="spellEnd"/>
      <w:r w:rsidRPr="00D75424">
        <w:rPr>
          <w:rFonts w:ascii="Times New Roman" w:eastAsia="PMingLiU" w:hAnsi="Times New Roman" w:cs="Times New Roman"/>
          <w:highlight w:val="lightGray"/>
        </w:rPr>
        <w:t>/</w:t>
      </w:r>
      <w:proofErr w:type="spellStart"/>
      <w:r w:rsidRPr="00D75424">
        <w:rPr>
          <w:rFonts w:ascii="Times New Roman" w:eastAsia="PMingLiU" w:hAnsi="Times New Roman" w:cs="Times New Roman"/>
          <w:highlight w:val="lightGray"/>
        </w:rPr>
        <w:t>klavulano</w:t>
      </w:r>
      <w:proofErr w:type="spellEnd"/>
      <w:r w:rsidRPr="00D75424">
        <w:rPr>
          <w:rFonts w:ascii="Times New Roman" w:eastAsia="PMingLiU" w:hAnsi="Times New Roman" w:cs="Times New Roman"/>
          <w:highlight w:val="lightGray"/>
        </w:rPr>
        <w:t xml:space="preserve"> rūgštis</w:t>
      </w:r>
    </w:p>
    <w:p w14:paraId="2B40D150"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70AAB477"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5FDA213B"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rPr>
      </w:pPr>
      <w:r w:rsidRPr="00CC52A7">
        <w:rPr>
          <w:rFonts w:ascii="Times New Roman" w:eastAsia="PMingLiU" w:hAnsi="Times New Roman" w:cs="Times New Roman"/>
          <w:b/>
        </w:rPr>
        <w:t>2.</w:t>
      </w:r>
      <w:r w:rsidRPr="00CC52A7">
        <w:rPr>
          <w:rFonts w:ascii="Times New Roman" w:eastAsia="PMingLiU" w:hAnsi="Times New Roman" w:cs="Times New Roman"/>
          <w:b/>
        </w:rPr>
        <w:tab/>
        <w:t xml:space="preserve"> </w:t>
      </w:r>
      <w:r w:rsidRPr="001E38E0">
        <w:rPr>
          <w:rFonts w:ascii="Times New Roman" w:eastAsia="PMingLiU" w:hAnsi="Times New Roman" w:cs="Times New Roman"/>
          <w:b/>
        </w:rPr>
        <w:t>LYGIAGRETUS I</w:t>
      </w:r>
      <w:r>
        <w:rPr>
          <w:rFonts w:ascii="Times New Roman" w:eastAsia="PMingLiU" w:hAnsi="Times New Roman" w:cs="Times New Roman"/>
          <w:b/>
        </w:rPr>
        <w:t>M</w:t>
      </w:r>
      <w:r w:rsidRPr="001E38E0">
        <w:rPr>
          <w:rFonts w:ascii="Times New Roman" w:eastAsia="PMingLiU" w:hAnsi="Times New Roman" w:cs="Times New Roman"/>
          <w:b/>
        </w:rPr>
        <w:t>PORTUOTOJAS</w:t>
      </w:r>
    </w:p>
    <w:p w14:paraId="4E39B2C5"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168BFD58"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1E38E0">
        <w:rPr>
          <w:rFonts w:ascii="Times New Roman" w:eastAsia="PMingLiU" w:hAnsi="Times New Roman" w:cs="Times New Roman"/>
          <w:highlight w:val="lightGray"/>
        </w:rPr>
        <w:t>UAB ,,</w:t>
      </w:r>
      <w:proofErr w:type="spellStart"/>
      <w:r w:rsidRPr="001E38E0">
        <w:rPr>
          <w:rFonts w:ascii="Times New Roman" w:eastAsia="PMingLiU" w:hAnsi="Times New Roman" w:cs="Times New Roman"/>
          <w:highlight w:val="lightGray"/>
        </w:rPr>
        <w:t>Lex</w:t>
      </w:r>
      <w:proofErr w:type="spellEnd"/>
      <w:r w:rsidRPr="001E38E0">
        <w:rPr>
          <w:rFonts w:ascii="Times New Roman" w:eastAsia="PMingLiU" w:hAnsi="Times New Roman" w:cs="Times New Roman"/>
          <w:highlight w:val="lightGray"/>
        </w:rPr>
        <w:t xml:space="preserve"> ano“</w:t>
      </w:r>
    </w:p>
    <w:p w14:paraId="1382E147"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1F091F23"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3BFC39FD"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rPr>
      </w:pPr>
      <w:r w:rsidRPr="00CC52A7">
        <w:rPr>
          <w:rFonts w:ascii="Times New Roman" w:eastAsia="PMingLiU" w:hAnsi="Times New Roman" w:cs="Times New Roman"/>
          <w:b/>
        </w:rPr>
        <w:t>3.</w:t>
      </w:r>
      <w:r w:rsidRPr="00CC52A7">
        <w:rPr>
          <w:rFonts w:ascii="Times New Roman" w:eastAsia="PMingLiU" w:hAnsi="Times New Roman" w:cs="Times New Roman"/>
          <w:b/>
        </w:rPr>
        <w:tab/>
        <w:t>TINKAMUMO LAIKAS</w:t>
      </w:r>
    </w:p>
    <w:p w14:paraId="56496232"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b/>
        </w:rPr>
      </w:pPr>
    </w:p>
    <w:p w14:paraId="5848F659"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r w:rsidRPr="001E38E0">
        <w:rPr>
          <w:rFonts w:ascii="Times New Roman" w:eastAsia="PMingLiU" w:hAnsi="Times New Roman" w:cs="Times New Roman"/>
          <w:highlight w:val="lightGray"/>
        </w:rPr>
        <w:t>EXP:</w:t>
      </w:r>
    </w:p>
    <w:p w14:paraId="021F9A8A"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11784A52"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4EC7E962" w14:textId="77777777" w:rsidR="00372BDF" w:rsidRPr="00CC52A7" w:rsidRDefault="00372BDF" w:rsidP="00372B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40" w:hanging="540"/>
        <w:contextualSpacing/>
        <w:textAlignment w:val="baseline"/>
        <w:rPr>
          <w:rFonts w:ascii="Times New Roman" w:eastAsia="PMingLiU" w:hAnsi="Times New Roman" w:cs="Times New Roman"/>
          <w:b/>
        </w:rPr>
      </w:pPr>
      <w:r w:rsidRPr="00CC52A7">
        <w:rPr>
          <w:rFonts w:ascii="Times New Roman" w:eastAsia="PMingLiU" w:hAnsi="Times New Roman" w:cs="Times New Roman"/>
          <w:b/>
        </w:rPr>
        <w:t>4.</w:t>
      </w:r>
      <w:r w:rsidRPr="00CC52A7">
        <w:rPr>
          <w:rFonts w:ascii="Times New Roman" w:eastAsia="PMingLiU" w:hAnsi="Times New Roman" w:cs="Times New Roman"/>
          <w:b/>
        </w:rPr>
        <w:tab/>
        <w:t xml:space="preserve">SERIJOS NUMERIS </w:t>
      </w:r>
    </w:p>
    <w:p w14:paraId="66512AEB"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52E85CCD"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roofErr w:type="spellStart"/>
      <w:r w:rsidRPr="001E38E0">
        <w:rPr>
          <w:rFonts w:ascii="Times New Roman" w:eastAsia="PMingLiU" w:hAnsi="Times New Roman" w:cs="Times New Roman"/>
          <w:highlight w:val="lightGray"/>
        </w:rPr>
        <w:t>Lot</w:t>
      </w:r>
      <w:proofErr w:type="spellEnd"/>
      <w:r w:rsidRPr="001E38E0">
        <w:rPr>
          <w:rFonts w:ascii="Times New Roman" w:eastAsia="PMingLiU" w:hAnsi="Times New Roman" w:cs="Times New Roman"/>
          <w:highlight w:val="lightGray"/>
        </w:rPr>
        <w:t>:</w:t>
      </w:r>
    </w:p>
    <w:p w14:paraId="373CFFBC"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3A2BB247"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rPr>
      </w:pPr>
    </w:p>
    <w:p w14:paraId="3963259C" w14:textId="77777777" w:rsidR="00372BDF" w:rsidRPr="00CC52A7" w:rsidRDefault="00372BDF" w:rsidP="00372BD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contextualSpacing/>
        <w:textAlignment w:val="baseline"/>
        <w:rPr>
          <w:rFonts w:ascii="Times New Roman" w:eastAsia="PMingLiU" w:hAnsi="Times New Roman" w:cs="Times New Roman"/>
          <w:b/>
        </w:rPr>
      </w:pPr>
      <w:r w:rsidRPr="00CC52A7">
        <w:rPr>
          <w:rFonts w:ascii="Times New Roman" w:eastAsia="PMingLiU" w:hAnsi="Times New Roman" w:cs="Times New Roman"/>
          <w:b/>
        </w:rPr>
        <w:t>5.</w:t>
      </w:r>
      <w:r w:rsidRPr="00CC52A7">
        <w:rPr>
          <w:rFonts w:ascii="Times New Roman" w:eastAsia="PMingLiU" w:hAnsi="Times New Roman" w:cs="Times New Roman"/>
          <w:b/>
        </w:rPr>
        <w:tab/>
        <w:t>KITA</w:t>
      </w:r>
    </w:p>
    <w:p w14:paraId="2BA6A704" w14:textId="77777777" w:rsidR="00372BDF" w:rsidRPr="00CC52A7" w:rsidRDefault="00372BDF" w:rsidP="00372BDF">
      <w:pPr>
        <w:overflowPunct w:val="0"/>
        <w:autoSpaceDE w:val="0"/>
        <w:autoSpaceDN w:val="0"/>
        <w:adjustRightInd w:val="0"/>
        <w:spacing w:after="0" w:line="240" w:lineRule="auto"/>
        <w:contextualSpacing/>
        <w:textAlignment w:val="baseline"/>
        <w:rPr>
          <w:rFonts w:ascii="Times New Roman" w:eastAsia="PMingLiU" w:hAnsi="Times New Roman" w:cs="Times New Roman"/>
          <w:b/>
        </w:rPr>
      </w:pPr>
    </w:p>
    <w:p w14:paraId="33621A06" w14:textId="77777777" w:rsidR="00372BDF" w:rsidRPr="001E38E0" w:rsidRDefault="00372BDF" w:rsidP="00372BDF">
      <w:pPr>
        <w:ind w:left="567" w:hanging="567"/>
        <w:rPr>
          <w:rFonts w:ascii="Times New Roman" w:eastAsia="PMingLiU" w:hAnsi="Times New Roman" w:cs="Times New Roman"/>
          <w:highlight w:val="lightGray"/>
        </w:rPr>
      </w:pPr>
      <w:r w:rsidRPr="001E38E0">
        <w:rPr>
          <w:rFonts w:ascii="Times New Roman" w:eastAsia="PMingLiU" w:hAnsi="Times New Roman" w:cs="Times New Roman"/>
          <w:highlight w:val="lightGray"/>
        </w:rPr>
        <w:t>Perpakavimo serija:</w:t>
      </w:r>
    </w:p>
    <w:p w14:paraId="0598B764" w14:textId="77777777" w:rsidR="00372BDF" w:rsidRPr="00155996" w:rsidRDefault="00372BDF" w:rsidP="00DF3119">
      <w:pPr>
        <w:spacing w:after="0" w:line="240" w:lineRule="auto"/>
        <w:rPr>
          <w:rFonts w:ascii="Times New Roman" w:eastAsia="Times New Roman" w:hAnsi="Times New Roman" w:cs="Times New Roman"/>
        </w:rPr>
      </w:pPr>
    </w:p>
    <w:p w14:paraId="2B04E78E" w14:textId="77777777" w:rsidR="00DF3119" w:rsidRPr="00A91477" w:rsidRDefault="00DF3119" w:rsidP="00DF3119">
      <w:pPr>
        <w:spacing w:after="0" w:line="240" w:lineRule="auto"/>
        <w:rPr>
          <w:rFonts w:ascii="Times New Roman" w:eastAsia="Times New Roman" w:hAnsi="Times New Roman" w:cs="Times New Roman"/>
          <w:b/>
        </w:rPr>
      </w:pPr>
      <w:r w:rsidRPr="00852108">
        <w:rPr>
          <w:rFonts w:ascii="Times New Roman" w:eastAsia="Times New Roman" w:hAnsi="Times New Roman" w:cs="Times New Roman"/>
          <w:b/>
        </w:rPr>
        <w:br w:type="page"/>
      </w:r>
    </w:p>
    <w:p w14:paraId="2F4C869D" w14:textId="77777777" w:rsidR="00DF3119" w:rsidRDefault="00DF3119" w:rsidP="00DF3119">
      <w:pPr>
        <w:spacing w:after="0" w:line="240" w:lineRule="auto"/>
        <w:ind w:right="113"/>
        <w:jc w:val="center"/>
        <w:rPr>
          <w:rFonts w:ascii="Times New Roman" w:eastAsia="Times New Roman" w:hAnsi="Times New Roman" w:cs="Times New Roman"/>
          <w:b/>
        </w:rPr>
      </w:pPr>
    </w:p>
    <w:p w14:paraId="25D501FD" w14:textId="77777777" w:rsidR="00DF3119" w:rsidRDefault="00DF3119" w:rsidP="00DF3119">
      <w:pPr>
        <w:spacing w:after="0" w:line="240" w:lineRule="auto"/>
        <w:ind w:right="113"/>
        <w:jc w:val="center"/>
        <w:rPr>
          <w:rFonts w:ascii="Times New Roman" w:eastAsia="Times New Roman" w:hAnsi="Times New Roman" w:cs="Times New Roman"/>
          <w:b/>
        </w:rPr>
      </w:pPr>
    </w:p>
    <w:p w14:paraId="77BA0F4A" w14:textId="77777777" w:rsidR="00DF3119" w:rsidRDefault="00DF3119" w:rsidP="00DF3119">
      <w:pPr>
        <w:spacing w:after="0" w:line="240" w:lineRule="auto"/>
        <w:ind w:right="113"/>
        <w:jc w:val="center"/>
        <w:rPr>
          <w:rFonts w:ascii="Times New Roman" w:eastAsia="Times New Roman" w:hAnsi="Times New Roman" w:cs="Times New Roman"/>
          <w:b/>
        </w:rPr>
      </w:pPr>
    </w:p>
    <w:p w14:paraId="37E9758E" w14:textId="77777777" w:rsidR="00DF3119" w:rsidRDefault="00DF3119" w:rsidP="00DF3119">
      <w:pPr>
        <w:spacing w:after="0" w:line="240" w:lineRule="auto"/>
        <w:ind w:right="113"/>
        <w:jc w:val="center"/>
        <w:rPr>
          <w:rFonts w:ascii="Times New Roman" w:eastAsia="Times New Roman" w:hAnsi="Times New Roman" w:cs="Times New Roman"/>
          <w:b/>
        </w:rPr>
      </w:pPr>
    </w:p>
    <w:p w14:paraId="124FA32D" w14:textId="77777777" w:rsidR="00DF3119" w:rsidRDefault="00DF3119" w:rsidP="00DF3119">
      <w:pPr>
        <w:spacing w:after="0" w:line="240" w:lineRule="auto"/>
        <w:ind w:right="113"/>
        <w:jc w:val="center"/>
        <w:rPr>
          <w:rFonts w:ascii="Times New Roman" w:eastAsia="Times New Roman" w:hAnsi="Times New Roman" w:cs="Times New Roman"/>
          <w:b/>
        </w:rPr>
      </w:pPr>
    </w:p>
    <w:p w14:paraId="1433BFFB" w14:textId="77777777" w:rsidR="00DF3119" w:rsidRDefault="00DF3119" w:rsidP="00DF3119">
      <w:pPr>
        <w:spacing w:after="0" w:line="240" w:lineRule="auto"/>
        <w:ind w:right="113"/>
        <w:jc w:val="center"/>
        <w:rPr>
          <w:rFonts w:ascii="Times New Roman" w:eastAsia="Times New Roman" w:hAnsi="Times New Roman" w:cs="Times New Roman"/>
          <w:b/>
        </w:rPr>
      </w:pPr>
    </w:p>
    <w:p w14:paraId="2058B05D" w14:textId="77777777" w:rsidR="00DF3119" w:rsidRDefault="00DF3119" w:rsidP="00DF3119">
      <w:pPr>
        <w:spacing w:after="0" w:line="240" w:lineRule="auto"/>
        <w:ind w:right="113"/>
        <w:jc w:val="center"/>
        <w:rPr>
          <w:rFonts w:ascii="Times New Roman" w:eastAsia="Times New Roman" w:hAnsi="Times New Roman" w:cs="Times New Roman"/>
          <w:b/>
        </w:rPr>
      </w:pPr>
    </w:p>
    <w:p w14:paraId="0572B1C3" w14:textId="77777777" w:rsidR="00DF3119" w:rsidRDefault="00DF3119" w:rsidP="00DF3119">
      <w:pPr>
        <w:spacing w:after="0" w:line="240" w:lineRule="auto"/>
        <w:ind w:right="113"/>
        <w:jc w:val="center"/>
        <w:rPr>
          <w:rFonts w:ascii="Times New Roman" w:eastAsia="Times New Roman" w:hAnsi="Times New Roman" w:cs="Times New Roman"/>
          <w:b/>
        </w:rPr>
      </w:pPr>
    </w:p>
    <w:p w14:paraId="1C1A2E61" w14:textId="77777777" w:rsidR="00DF3119" w:rsidRDefault="00DF3119" w:rsidP="00DF3119">
      <w:pPr>
        <w:spacing w:after="0" w:line="240" w:lineRule="auto"/>
        <w:ind w:right="113"/>
        <w:jc w:val="center"/>
        <w:rPr>
          <w:rFonts w:ascii="Times New Roman" w:eastAsia="Times New Roman" w:hAnsi="Times New Roman" w:cs="Times New Roman"/>
          <w:b/>
        </w:rPr>
      </w:pPr>
    </w:p>
    <w:p w14:paraId="3371FCFB" w14:textId="77777777" w:rsidR="00DF3119" w:rsidRDefault="00DF3119" w:rsidP="00DF3119">
      <w:pPr>
        <w:spacing w:after="0" w:line="240" w:lineRule="auto"/>
        <w:ind w:right="113"/>
        <w:jc w:val="center"/>
        <w:rPr>
          <w:rFonts w:ascii="Times New Roman" w:eastAsia="Times New Roman" w:hAnsi="Times New Roman" w:cs="Times New Roman"/>
          <w:b/>
        </w:rPr>
      </w:pPr>
    </w:p>
    <w:p w14:paraId="3702F66F" w14:textId="77777777" w:rsidR="00DF3119" w:rsidRDefault="00DF3119" w:rsidP="00DF3119">
      <w:pPr>
        <w:spacing w:after="0" w:line="240" w:lineRule="auto"/>
        <w:ind w:right="113"/>
        <w:jc w:val="center"/>
        <w:rPr>
          <w:rFonts w:ascii="Times New Roman" w:eastAsia="Times New Roman" w:hAnsi="Times New Roman" w:cs="Times New Roman"/>
          <w:b/>
        </w:rPr>
      </w:pPr>
    </w:p>
    <w:p w14:paraId="07B4E495" w14:textId="77777777" w:rsidR="00DF3119" w:rsidRDefault="00DF3119" w:rsidP="00DF3119">
      <w:pPr>
        <w:spacing w:after="0" w:line="240" w:lineRule="auto"/>
        <w:ind w:right="113"/>
        <w:jc w:val="center"/>
        <w:rPr>
          <w:rFonts w:ascii="Times New Roman" w:eastAsia="Times New Roman" w:hAnsi="Times New Roman" w:cs="Times New Roman"/>
          <w:b/>
        </w:rPr>
      </w:pPr>
    </w:p>
    <w:p w14:paraId="41B1DCF4" w14:textId="77777777" w:rsidR="00DF3119" w:rsidRDefault="00DF3119" w:rsidP="00DF3119">
      <w:pPr>
        <w:spacing w:after="0" w:line="240" w:lineRule="auto"/>
        <w:ind w:right="113"/>
        <w:jc w:val="center"/>
        <w:rPr>
          <w:rFonts w:ascii="Times New Roman" w:eastAsia="Times New Roman" w:hAnsi="Times New Roman" w:cs="Times New Roman"/>
          <w:b/>
        </w:rPr>
      </w:pPr>
    </w:p>
    <w:p w14:paraId="5F7658A7" w14:textId="77777777" w:rsidR="00DF3119" w:rsidRDefault="00DF3119" w:rsidP="00DF3119">
      <w:pPr>
        <w:spacing w:after="0" w:line="240" w:lineRule="auto"/>
        <w:ind w:right="113"/>
        <w:jc w:val="center"/>
        <w:rPr>
          <w:rFonts w:ascii="Times New Roman" w:eastAsia="Times New Roman" w:hAnsi="Times New Roman" w:cs="Times New Roman"/>
          <w:b/>
        </w:rPr>
      </w:pPr>
    </w:p>
    <w:p w14:paraId="5A33DA9B" w14:textId="77777777" w:rsidR="00DF3119" w:rsidRDefault="00DF3119" w:rsidP="00DF3119">
      <w:pPr>
        <w:spacing w:after="0" w:line="240" w:lineRule="auto"/>
        <w:ind w:right="113"/>
        <w:jc w:val="center"/>
        <w:rPr>
          <w:rFonts w:ascii="Times New Roman" w:eastAsia="Times New Roman" w:hAnsi="Times New Roman" w:cs="Times New Roman"/>
          <w:b/>
        </w:rPr>
      </w:pPr>
    </w:p>
    <w:p w14:paraId="12564148" w14:textId="77777777" w:rsidR="00DF3119" w:rsidRDefault="00DF3119" w:rsidP="00DF3119">
      <w:pPr>
        <w:spacing w:after="0" w:line="240" w:lineRule="auto"/>
        <w:ind w:right="113"/>
        <w:jc w:val="center"/>
        <w:rPr>
          <w:rFonts w:ascii="Times New Roman" w:eastAsia="Times New Roman" w:hAnsi="Times New Roman" w:cs="Times New Roman"/>
          <w:b/>
        </w:rPr>
      </w:pPr>
    </w:p>
    <w:p w14:paraId="121319E3" w14:textId="77777777" w:rsidR="00DF3119" w:rsidRDefault="00DF3119" w:rsidP="00DF3119">
      <w:pPr>
        <w:spacing w:after="0" w:line="240" w:lineRule="auto"/>
        <w:ind w:right="113"/>
        <w:jc w:val="center"/>
        <w:rPr>
          <w:rFonts w:ascii="Times New Roman" w:eastAsia="Times New Roman" w:hAnsi="Times New Roman" w:cs="Times New Roman"/>
          <w:b/>
        </w:rPr>
      </w:pPr>
    </w:p>
    <w:p w14:paraId="01D4CBD2" w14:textId="77777777" w:rsidR="00DF3119" w:rsidRDefault="00DF3119" w:rsidP="00DF3119">
      <w:pPr>
        <w:spacing w:after="0" w:line="240" w:lineRule="auto"/>
        <w:ind w:right="113"/>
        <w:jc w:val="center"/>
        <w:rPr>
          <w:rFonts w:ascii="Times New Roman" w:eastAsia="Times New Roman" w:hAnsi="Times New Roman" w:cs="Times New Roman"/>
          <w:b/>
        </w:rPr>
      </w:pPr>
    </w:p>
    <w:p w14:paraId="5B9BED29" w14:textId="77777777" w:rsidR="00DF3119" w:rsidRDefault="00DF3119" w:rsidP="00DF3119">
      <w:pPr>
        <w:spacing w:after="0" w:line="240" w:lineRule="auto"/>
        <w:ind w:right="113"/>
        <w:jc w:val="center"/>
        <w:rPr>
          <w:rFonts w:ascii="Times New Roman" w:eastAsia="Times New Roman" w:hAnsi="Times New Roman" w:cs="Times New Roman"/>
          <w:b/>
        </w:rPr>
      </w:pPr>
    </w:p>
    <w:p w14:paraId="07E62EBE" w14:textId="77777777" w:rsidR="00DF3119" w:rsidRDefault="00DF3119" w:rsidP="00DF3119">
      <w:pPr>
        <w:spacing w:after="0" w:line="240" w:lineRule="auto"/>
        <w:ind w:right="113"/>
        <w:jc w:val="center"/>
        <w:rPr>
          <w:rFonts w:ascii="Times New Roman" w:eastAsia="Times New Roman" w:hAnsi="Times New Roman" w:cs="Times New Roman"/>
          <w:b/>
        </w:rPr>
      </w:pPr>
    </w:p>
    <w:p w14:paraId="249BE845" w14:textId="77777777" w:rsidR="00DF3119" w:rsidRDefault="00DF3119" w:rsidP="00DF3119">
      <w:pPr>
        <w:spacing w:after="0" w:line="240" w:lineRule="auto"/>
        <w:ind w:right="113"/>
        <w:jc w:val="center"/>
        <w:rPr>
          <w:rFonts w:ascii="Times New Roman" w:eastAsia="Times New Roman" w:hAnsi="Times New Roman" w:cs="Times New Roman"/>
          <w:b/>
        </w:rPr>
      </w:pPr>
    </w:p>
    <w:p w14:paraId="0C2A7038" w14:textId="77777777" w:rsidR="00DF3119" w:rsidRDefault="00DF3119" w:rsidP="00DF3119">
      <w:pPr>
        <w:spacing w:after="0" w:line="240" w:lineRule="auto"/>
        <w:ind w:right="113"/>
        <w:jc w:val="center"/>
        <w:rPr>
          <w:rFonts w:ascii="Times New Roman" w:eastAsia="Times New Roman" w:hAnsi="Times New Roman" w:cs="Times New Roman"/>
          <w:b/>
        </w:rPr>
      </w:pPr>
    </w:p>
    <w:p w14:paraId="531FBCF4" w14:textId="77777777" w:rsidR="00DF3119" w:rsidRDefault="00DF3119" w:rsidP="00DF3119">
      <w:pPr>
        <w:spacing w:after="0" w:line="240" w:lineRule="auto"/>
        <w:ind w:right="113"/>
        <w:jc w:val="center"/>
        <w:rPr>
          <w:rFonts w:ascii="Times New Roman" w:eastAsia="Times New Roman" w:hAnsi="Times New Roman" w:cs="Times New Roman"/>
        </w:rPr>
      </w:pPr>
      <w:r>
        <w:rPr>
          <w:rFonts w:ascii="Times New Roman" w:eastAsia="Times New Roman" w:hAnsi="Times New Roman" w:cs="Times New Roman"/>
          <w:b/>
        </w:rPr>
        <w:t>B. PAKUOTĖS LAPELIS</w:t>
      </w:r>
    </w:p>
    <w:p w14:paraId="03A0C7B8" w14:textId="77777777" w:rsidR="00DF3119" w:rsidRDefault="00DF3119" w:rsidP="00DF3119">
      <w:pPr>
        <w:spacing w:after="0" w:line="240" w:lineRule="auto"/>
        <w:jc w:val="center"/>
        <w:outlineLvl w:val="0"/>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Pakuotės lapelis: informacija vartotojui</w:t>
      </w:r>
    </w:p>
    <w:p w14:paraId="4A1A809C" w14:textId="77777777" w:rsidR="00DF3119" w:rsidRDefault="00DF3119" w:rsidP="00DF3119">
      <w:pPr>
        <w:spacing w:after="0" w:line="240" w:lineRule="auto"/>
        <w:jc w:val="center"/>
        <w:outlineLvl w:val="0"/>
        <w:rPr>
          <w:rFonts w:ascii="Times New Roman" w:eastAsia="Times New Roman" w:hAnsi="Times New Roman" w:cs="Times New Roman"/>
          <w:b/>
        </w:rPr>
      </w:pPr>
    </w:p>
    <w:p w14:paraId="75C4C54C" w14:textId="77777777" w:rsidR="00DF3119" w:rsidRDefault="00DF3119" w:rsidP="00DF3119">
      <w:pPr>
        <w:numPr>
          <w:ilvl w:val="12"/>
          <w:numId w:val="0"/>
        </w:num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500 mg/125 mg plėvele dengtos tabletės</w:t>
      </w:r>
    </w:p>
    <w:p w14:paraId="49564522" w14:textId="3FBE270A" w:rsidR="00DF3119" w:rsidRDefault="00105BB9" w:rsidP="00DF3119">
      <w:pPr>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00DF3119">
        <w:rPr>
          <w:rFonts w:ascii="Times New Roman" w:eastAsia="Times New Roman" w:hAnsi="Times New Roman" w:cs="Times New Roman"/>
        </w:rPr>
        <w:t>moksicilinas</w:t>
      </w:r>
      <w:proofErr w:type="spellEnd"/>
      <w:r w:rsidR="00DF3119">
        <w:rPr>
          <w:rFonts w:ascii="Times New Roman" w:eastAsia="Times New Roman" w:hAnsi="Times New Roman" w:cs="Times New Roman"/>
        </w:rPr>
        <w:t>/</w:t>
      </w:r>
      <w:proofErr w:type="spellStart"/>
      <w:r w:rsidR="00DF3119">
        <w:rPr>
          <w:rFonts w:ascii="Times New Roman" w:eastAsia="Times New Roman" w:hAnsi="Times New Roman" w:cs="Times New Roman"/>
        </w:rPr>
        <w:t>klavulano</w:t>
      </w:r>
      <w:proofErr w:type="spellEnd"/>
      <w:r w:rsidR="00DF3119">
        <w:rPr>
          <w:rFonts w:ascii="Times New Roman" w:eastAsia="Times New Roman" w:hAnsi="Times New Roman" w:cs="Times New Roman"/>
        </w:rPr>
        <w:t xml:space="preserve"> rūgštis</w:t>
      </w:r>
    </w:p>
    <w:p w14:paraId="0DA7151A" w14:textId="77777777" w:rsidR="00DF3119" w:rsidRDefault="00DF3119" w:rsidP="00DF3119">
      <w:pPr>
        <w:spacing w:after="0" w:line="240" w:lineRule="auto"/>
        <w:jc w:val="center"/>
        <w:rPr>
          <w:rFonts w:ascii="Times New Roman" w:eastAsia="Times New Roman" w:hAnsi="Times New Roman" w:cs="Times New Roman"/>
        </w:rPr>
      </w:pPr>
    </w:p>
    <w:p w14:paraId="5DE14190" w14:textId="77777777" w:rsidR="00DF3119" w:rsidRDefault="00DF3119" w:rsidP="00DF3119">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259D1738"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16907405"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3EBFB1E4" w14:textId="77777777" w:rsidR="00DF3119" w:rsidRDefault="00DF3119" w:rsidP="00DF3119">
      <w:pPr>
        <w:numPr>
          <w:ilvl w:val="0"/>
          <w:numId w:val="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skirtas tik Jums (arba Jūsų vaikui), todėl kitiems žmonėms jo duoti negalima. Vaistas gali jiems pakenkti (net tiems, kurių ligos požymiai yra tokie patys kaip Jūsų).</w:t>
      </w:r>
    </w:p>
    <w:p w14:paraId="5B185C02" w14:textId="77777777" w:rsidR="00DF3119" w:rsidRDefault="00DF3119" w:rsidP="00DF3119">
      <w:pPr>
        <w:suppressAutoHyphen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pasireiškė šalutinis poveikis (net jeigu jis šiame lapelyje nenurodytas), kreipkitės į gydytoją arba vaistininką. Žr. 4 skyrių.</w:t>
      </w:r>
    </w:p>
    <w:p w14:paraId="508E8CF2" w14:textId="77777777" w:rsidR="00DF3119" w:rsidRDefault="00DF3119" w:rsidP="00DF3119">
      <w:pPr>
        <w:suppressAutoHyphens/>
        <w:spacing w:after="0" w:line="240" w:lineRule="auto"/>
        <w:ind w:left="567" w:hanging="567"/>
        <w:rPr>
          <w:rFonts w:ascii="Times New Roman" w:eastAsia="Times New Roman" w:hAnsi="Times New Roman" w:cs="Times New Roman"/>
        </w:rPr>
      </w:pPr>
    </w:p>
    <w:p w14:paraId="07C2000D" w14:textId="77777777" w:rsidR="00DF3119" w:rsidRDefault="00DF3119" w:rsidP="00DF3119">
      <w:pPr>
        <w:spacing w:after="0" w:line="240" w:lineRule="auto"/>
        <w:ind w:right="-2"/>
        <w:rPr>
          <w:rFonts w:ascii="Times New Roman" w:eastAsia="Times New Roman" w:hAnsi="Times New Roman" w:cs="Times New Roman"/>
        </w:rPr>
      </w:pPr>
    </w:p>
    <w:p w14:paraId="3888A7EC" w14:textId="77777777" w:rsidR="00DF3119" w:rsidRDefault="00DF3119" w:rsidP="00DF3119">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6D9EE139" w14:textId="77777777" w:rsidR="00DF3119" w:rsidRDefault="00DF3119" w:rsidP="00DF3119">
      <w:pPr>
        <w:spacing w:after="0" w:line="240" w:lineRule="auto"/>
        <w:ind w:left="567" w:hanging="567"/>
        <w:rPr>
          <w:rFonts w:ascii="Times New Roman" w:eastAsia="Times New Roman" w:hAnsi="Times New Roman" w:cs="Times New Roman"/>
          <w:b/>
        </w:rPr>
      </w:pPr>
    </w:p>
    <w:p w14:paraId="03333568"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ir kam jis vartojamas</w:t>
      </w:r>
    </w:p>
    <w:p w14:paraId="5E948742"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Augmentin</w:t>
      </w:r>
      <w:proofErr w:type="spellEnd"/>
    </w:p>
    <w:p w14:paraId="0315DCD4"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Augmentin</w:t>
      </w:r>
      <w:proofErr w:type="spellEnd"/>
    </w:p>
    <w:p w14:paraId="78C56011"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47036F14"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Augmentin</w:t>
      </w:r>
      <w:proofErr w:type="spellEnd"/>
    </w:p>
    <w:p w14:paraId="69C92941" w14:textId="77777777" w:rsidR="00DF3119" w:rsidRDefault="00DF3119" w:rsidP="00DF3119">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5409E65"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7B096539"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327D486C" w14:textId="77777777" w:rsidR="00DF3119" w:rsidRDefault="00DF3119" w:rsidP="00DF3119">
      <w:pPr>
        <w:numPr>
          <w:ilvl w:val="0"/>
          <w:numId w:val="2"/>
        </w:numPr>
        <w:tabs>
          <w:tab w:val="num" w:pos="567"/>
        </w:tabs>
        <w:spacing w:after="0" w:line="240" w:lineRule="auto"/>
        <w:ind w:left="567" w:right="-2" w:hanging="567"/>
        <w:rPr>
          <w:rFonts w:ascii="Times New Roman" w:eastAsia="Times New Roman" w:hAnsi="Times New Roman" w:cs="Times New Roman"/>
          <w:b/>
        </w:rPr>
      </w:pPr>
      <w:r>
        <w:rPr>
          <w:rFonts w:ascii="Times New Roman" w:eastAsia="Times New Roman" w:hAnsi="Times New Roman" w:cs="Times New Roman"/>
          <w:b/>
        </w:rPr>
        <w:t xml:space="preserve">Kas yra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ir kam jis vartojamas</w:t>
      </w:r>
    </w:p>
    <w:p w14:paraId="0B5035DF" w14:textId="77777777" w:rsidR="00DF3119" w:rsidRDefault="00DF3119" w:rsidP="00DF3119">
      <w:pPr>
        <w:spacing w:after="0" w:line="240" w:lineRule="auto"/>
        <w:rPr>
          <w:rFonts w:ascii="Times New Roman" w:eastAsia="Times New Roman" w:hAnsi="Times New Roman" w:cs="Times New Roman"/>
          <w:b/>
        </w:rPr>
      </w:pPr>
    </w:p>
    <w:p w14:paraId="1F2F6F4D" w14:textId="3FEF3869" w:rsidR="00DF3119" w:rsidRDefault="00DF3119" w:rsidP="00DF3119">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yra antibiotikas, kuris naikina infekcines ligas sukeliančias bakterijas. Vaisto sudėtyje yra dviejų skirtingų vaistų: </w:t>
      </w:r>
      <w:proofErr w:type="spellStart"/>
      <w:r>
        <w:rPr>
          <w:rFonts w:ascii="Times New Roman" w:eastAsia="Times New Roman" w:hAnsi="Times New Roman" w:cs="Times New Roman"/>
        </w:rPr>
        <w:t>amoksicilino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rūgšties. </w:t>
      </w:r>
      <w:proofErr w:type="spellStart"/>
      <w:r>
        <w:rPr>
          <w:rFonts w:ascii="Times New Roman" w:eastAsia="Times New Roman" w:hAnsi="Times New Roman" w:cs="Times New Roman"/>
        </w:rPr>
        <w:t>Amoksicilinas</w:t>
      </w:r>
      <w:proofErr w:type="spellEnd"/>
      <w:r>
        <w:rPr>
          <w:rFonts w:ascii="Times New Roman" w:eastAsia="Times New Roman" w:hAnsi="Times New Roman" w:cs="Times New Roman"/>
        </w:rPr>
        <w:t xml:space="preserve"> priklauso vaistų, vadinamų penicilinais, grupei</w:t>
      </w:r>
      <w:r w:rsidR="00DE68A2">
        <w:rPr>
          <w:rFonts w:ascii="Times New Roman" w:eastAsia="Times New Roman" w:hAnsi="Times New Roman" w:cs="Times New Roman"/>
        </w:rPr>
        <w:t>, kurie kartais</w:t>
      </w:r>
      <w:r>
        <w:rPr>
          <w:rFonts w:ascii="Times New Roman" w:eastAsia="Times New Roman" w:hAnsi="Times New Roman" w:cs="Times New Roman"/>
        </w:rPr>
        <w:t xml:space="preserve"> gali </w:t>
      </w:r>
      <w:r w:rsidR="00DE68A2">
        <w:rPr>
          <w:rFonts w:ascii="Times New Roman" w:eastAsia="Times New Roman" w:hAnsi="Times New Roman" w:cs="Times New Roman"/>
        </w:rPr>
        <w:t xml:space="preserve">nustoti veikę </w:t>
      </w:r>
      <w:r>
        <w:rPr>
          <w:rFonts w:ascii="Times New Roman" w:eastAsia="Times New Roman" w:hAnsi="Times New Roman" w:cs="Times New Roman"/>
        </w:rPr>
        <w:t>(tapti neveiksming</w:t>
      </w:r>
      <w:r w:rsidR="00D14C70">
        <w:rPr>
          <w:rFonts w:ascii="Times New Roman" w:eastAsia="Times New Roman" w:hAnsi="Times New Roman" w:cs="Times New Roman"/>
        </w:rPr>
        <w:t>ais</w:t>
      </w:r>
      <w:r>
        <w:rPr>
          <w:rFonts w:ascii="Times New Roman" w:eastAsia="Times New Roman" w:hAnsi="Times New Roman" w:cs="Times New Roman"/>
        </w:rPr>
        <w:t>). Kita veiklioji medžiaga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rūgštis) neleidžia</w:t>
      </w:r>
      <w:r w:rsidR="00DE68A2">
        <w:rPr>
          <w:rFonts w:ascii="Times New Roman" w:eastAsia="Times New Roman" w:hAnsi="Times New Roman" w:cs="Times New Roman"/>
        </w:rPr>
        <w:t xml:space="preserve">, kad </w:t>
      </w:r>
      <w:r>
        <w:rPr>
          <w:rFonts w:ascii="Times New Roman" w:eastAsia="Times New Roman" w:hAnsi="Times New Roman" w:cs="Times New Roman"/>
        </w:rPr>
        <w:t>taip atsitikt</w:t>
      </w:r>
      <w:r w:rsidR="00DE68A2">
        <w:rPr>
          <w:rFonts w:ascii="Times New Roman" w:eastAsia="Times New Roman" w:hAnsi="Times New Roman" w:cs="Times New Roman"/>
        </w:rPr>
        <w:t>ų</w:t>
      </w:r>
      <w:r>
        <w:rPr>
          <w:rFonts w:ascii="Times New Roman" w:eastAsia="Times New Roman" w:hAnsi="Times New Roman" w:cs="Times New Roman"/>
        </w:rPr>
        <w:t>.</w:t>
      </w:r>
    </w:p>
    <w:p w14:paraId="79CD94CB"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5ED215F2" w14:textId="77777777" w:rsidR="00DF3119" w:rsidRDefault="00DF3119" w:rsidP="00DF3119">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Augmentin</w:t>
      </w:r>
      <w:proofErr w:type="spellEnd"/>
      <w:r>
        <w:rPr>
          <w:rFonts w:ascii="Times New Roman" w:eastAsia="Times New Roman" w:hAnsi="Times New Roman" w:cs="Times New Roman"/>
          <w:bCs/>
        </w:rPr>
        <w:t xml:space="preserve"> gydomos išvardytos suaugusiųjų ir vaikų infekcinės ligos:</w:t>
      </w:r>
    </w:p>
    <w:p w14:paraId="3CA0DBD3" w14:textId="77777777" w:rsidR="00DF3119" w:rsidRDefault="00DF3119" w:rsidP="00DF311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rPr>
        <w:tab/>
        <w:t xml:space="preserve">vidurinės ausies ir </w:t>
      </w:r>
      <w:r>
        <w:rPr>
          <w:rFonts w:ascii="Times New Roman" w:eastAsia="Times New Roman" w:hAnsi="Times New Roman" w:cs="Times New Roman"/>
        </w:rPr>
        <w:t>nosies ančių infekcinės ligos;</w:t>
      </w:r>
    </w:p>
    <w:p w14:paraId="021E119C"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kvėpavimo takų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56964CFC"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šlapimo takų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5F144C0B" w14:textId="77777777" w:rsidR="00DF3119" w:rsidRDefault="00DF3119" w:rsidP="00DF3119">
      <w:pPr>
        <w:spacing w:after="0" w:line="240" w:lineRule="auto"/>
        <w:ind w:left="540" w:hanging="540"/>
        <w:rPr>
          <w:rFonts w:ascii="Times New Roman" w:eastAsia="Times New Roman" w:hAnsi="Times New Roman" w:cs="Times New Roman"/>
          <w:bCs/>
        </w:rPr>
      </w:pPr>
      <w:r>
        <w:rPr>
          <w:rFonts w:ascii="Times New Roman" w:eastAsia="Times New Roman" w:hAnsi="Times New Roman" w:cs="Times New Roman"/>
          <w:bCs/>
        </w:rPr>
        <w:t>-</w:t>
      </w:r>
      <w:r>
        <w:rPr>
          <w:rFonts w:ascii="Times New Roman" w:eastAsia="Times New Roman" w:hAnsi="Times New Roman" w:cs="Times New Roman"/>
          <w:bCs/>
        </w:rPr>
        <w:tab/>
        <w:t xml:space="preserve">odos ir minkštųjų audinių </w:t>
      </w:r>
      <w:r>
        <w:rPr>
          <w:rFonts w:ascii="Times New Roman" w:eastAsia="Times New Roman" w:hAnsi="Times New Roman" w:cs="Times New Roman"/>
        </w:rPr>
        <w:t>infekcinės ligos</w:t>
      </w:r>
      <w:r>
        <w:rPr>
          <w:rFonts w:ascii="Times New Roman" w:eastAsia="Times New Roman" w:hAnsi="Times New Roman" w:cs="Times New Roman"/>
          <w:bCs/>
        </w:rPr>
        <w:t xml:space="preserve">, įskaitant dantų </w:t>
      </w:r>
      <w:r>
        <w:rPr>
          <w:rFonts w:ascii="Times New Roman" w:eastAsia="Times New Roman" w:hAnsi="Times New Roman" w:cs="Times New Roman"/>
        </w:rPr>
        <w:t>infekcines ligas</w:t>
      </w:r>
      <w:r>
        <w:rPr>
          <w:rFonts w:ascii="Times New Roman" w:eastAsia="Times New Roman" w:hAnsi="Times New Roman" w:cs="Times New Roman"/>
          <w:bCs/>
        </w:rPr>
        <w:t>;</w:t>
      </w:r>
    </w:p>
    <w:p w14:paraId="28B63370" w14:textId="77777777" w:rsidR="00DF3119" w:rsidRDefault="00DF3119" w:rsidP="00DF311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bCs/>
        </w:rPr>
        <w:t>-</w:t>
      </w:r>
      <w:r>
        <w:rPr>
          <w:rFonts w:ascii="Times New Roman" w:eastAsia="Times New Roman" w:hAnsi="Times New Roman" w:cs="Times New Roman"/>
          <w:bCs/>
        </w:rPr>
        <w:tab/>
        <w:t xml:space="preserve">kaulų ir sąnarių </w:t>
      </w:r>
      <w:r>
        <w:rPr>
          <w:rFonts w:ascii="Times New Roman" w:eastAsia="Times New Roman" w:hAnsi="Times New Roman" w:cs="Times New Roman"/>
        </w:rPr>
        <w:t>infekcinės ligos</w:t>
      </w:r>
      <w:r>
        <w:rPr>
          <w:rFonts w:ascii="Times New Roman" w:eastAsia="Times New Roman" w:hAnsi="Times New Roman" w:cs="Times New Roman"/>
          <w:bCs/>
        </w:rPr>
        <w:t>.</w:t>
      </w:r>
    </w:p>
    <w:p w14:paraId="70E029AC"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62ABB174" w14:textId="77777777" w:rsidR="00DF3119" w:rsidRDefault="00DF3119" w:rsidP="00DF3119">
      <w:pPr>
        <w:numPr>
          <w:ilvl w:val="12"/>
          <w:numId w:val="0"/>
        </w:numPr>
        <w:spacing w:after="0" w:line="240" w:lineRule="auto"/>
        <w:rPr>
          <w:rFonts w:ascii="Times New Roman" w:eastAsia="Times New Roman" w:hAnsi="Times New Roman" w:cs="Times New Roman"/>
        </w:rPr>
      </w:pPr>
    </w:p>
    <w:p w14:paraId="6FC3A6A6" w14:textId="77777777" w:rsidR="00DF3119" w:rsidRDefault="00DF3119" w:rsidP="00DF3119">
      <w:pPr>
        <w:keepNext/>
        <w:spacing w:after="0" w:line="240" w:lineRule="auto"/>
        <w:ind w:left="540" w:hanging="54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Augmentin</w:t>
      </w:r>
      <w:proofErr w:type="spellEnd"/>
    </w:p>
    <w:p w14:paraId="3FDD23A5" w14:textId="77777777" w:rsidR="00DF3119" w:rsidRDefault="00DF3119" w:rsidP="00DF3119">
      <w:pPr>
        <w:keepNext/>
        <w:spacing w:after="0" w:line="240" w:lineRule="auto"/>
        <w:rPr>
          <w:rFonts w:ascii="Times New Roman" w:eastAsia="Times New Roman" w:hAnsi="Times New Roman" w:cs="Times New Roman"/>
        </w:rPr>
      </w:pPr>
    </w:p>
    <w:p w14:paraId="21AD35CD" w14:textId="1525C5D5" w:rsidR="00DF3119" w:rsidRDefault="00DF3119" w:rsidP="00DF3119">
      <w:pPr>
        <w:spacing w:after="0" w:line="240" w:lineRule="auto"/>
        <w:ind w:left="567" w:hanging="567"/>
        <w:rPr>
          <w:rFonts w:ascii="Times New Roman" w:eastAsia="Times New Roman" w:hAnsi="Times New Roman" w:cs="Times New Roman"/>
          <w:b/>
          <w:cap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vartoti </w:t>
      </w:r>
      <w:r w:rsidR="00163345">
        <w:rPr>
          <w:rFonts w:ascii="Times New Roman" w:eastAsia="Times New Roman" w:hAnsi="Times New Roman" w:cs="Times New Roman"/>
          <w:b/>
          <w:bCs/>
        </w:rPr>
        <w:t>draudžiama</w:t>
      </w:r>
      <w:r>
        <w:rPr>
          <w:rFonts w:ascii="Times New Roman" w:eastAsia="Times New Roman" w:hAnsi="Times New Roman" w:cs="Times New Roman"/>
          <w:b/>
          <w:bCs/>
        </w:rPr>
        <w:t>:</w:t>
      </w:r>
    </w:p>
    <w:p w14:paraId="0CF5D08B"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amoksicilinui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klavulano</w:t>
      </w:r>
      <w:proofErr w:type="spellEnd"/>
      <w:r>
        <w:rPr>
          <w:rFonts w:ascii="Times New Roman" w:eastAsia="Times New Roman" w:hAnsi="Times New Roman" w:cs="Times New Roman"/>
        </w:rPr>
        <w:t xml:space="preserve"> rūgščiai, penicilinui arba bet kuriai pagalbinei šio vaisto medžiagai (išvardytos 6 skyriuje);</w:t>
      </w:r>
    </w:p>
    <w:p w14:paraId="4D4E1A85"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pasireiškė sunki alerginė reakcija bet kuriam kitam antibiotikui. Tokios reakcijos gali pasireikšti išbėrimu arba veido ar gerklės patinimu;</w:t>
      </w:r>
    </w:p>
    <w:p w14:paraId="485C38BB" w14:textId="77777777" w:rsidR="00DF3119" w:rsidRDefault="00DF3119" w:rsidP="00DF3119">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anksčiau vartojant antibiotikų, pasireiškė kepenų sutrikimas ar gelta (odos pageltimas).</w:t>
      </w:r>
    </w:p>
    <w:p w14:paraId="14F944AA"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39CBE25C" w14:textId="77777777" w:rsidR="00DF3119" w:rsidRDefault="00DF3119" w:rsidP="00DF3119">
      <w:pPr>
        <w:numPr>
          <w:ilvl w:val="0"/>
          <w:numId w:val="3"/>
        </w:numPr>
        <w:tabs>
          <w:tab w:val="num"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rPr>
        <w:t xml:space="preserve">Jeigu yra anksčiau nurodytų aplinkybių,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vartoti negalima</w:t>
      </w:r>
      <w:r>
        <w:rPr>
          <w:rFonts w:ascii="Times New Roman" w:eastAsia="Times New Roman" w:hAnsi="Times New Roman" w:cs="Times New Roman"/>
        </w:rPr>
        <w:t xml:space="preserve">. Jeigu abejojate, 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kreipkitės į gydytoją arba vaistininką.</w:t>
      </w:r>
    </w:p>
    <w:p w14:paraId="5DB7AA87" w14:textId="77777777" w:rsidR="00DF3119" w:rsidRDefault="00DF3119" w:rsidP="00DF3119">
      <w:pPr>
        <w:spacing w:after="0" w:line="240" w:lineRule="auto"/>
        <w:ind w:right="-2"/>
        <w:rPr>
          <w:rFonts w:ascii="Times New Roman" w:eastAsia="Times New Roman" w:hAnsi="Times New Roman" w:cs="Times New Roman"/>
        </w:rPr>
      </w:pPr>
    </w:p>
    <w:p w14:paraId="6A15E557" w14:textId="77777777" w:rsidR="00DF3119" w:rsidRDefault="00DF3119" w:rsidP="00DF3119">
      <w:pPr>
        <w:keepNext/>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Įspėjimai ir atsargumo priemonės</w:t>
      </w:r>
    </w:p>
    <w:p w14:paraId="650C34D0"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pasakykite gydytojui arba vaistininkui:</w:t>
      </w:r>
    </w:p>
    <w:p w14:paraId="2052F338"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liaukų uždegimu;</w:t>
      </w:r>
    </w:p>
    <w:p w14:paraId="29497526"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gydotės dėl kepenų ar inkstų sutrikimų;</w:t>
      </w:r>
    </w:p>
    <w:p w14:paraId="0220096D"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nereguliariai šlapinatės.</w:t>
      </w:r>
    </w:p>
    <w:p w14:paraId="22164D2D" w14:textId="77777777" w:rsidR="00DF3119" w:rsidRDefault="00DF3119" w:rsidP="00DF3119">
      <w:pPr>
        <w:numPr>
          <w:ilvl w:val="12"/>
          <w:numId w:val="0"/>
        </w:numPr>
        <w:spacing w:after="0" w:line="240" w:lineRule="auto"/>
        <w:ind w:left="540" w:right="-2" w:hanging="540"/>
        <w:rPr>
          <w:rFonts w:ascii="Times New Roman" w:eastAsia="Times New Roman" w:hAnsi="Times New Roman" w:cs="Times New Roman"/>
        </w:rPr>
      </w:pPr>
    </w:p>
    <w:p w14:paraId="4C9B8221"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abejojate, ar yra anksčiau nurodytų aplinkybių, prieš pradėdami vartoti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kreipkitės į gydytoją arba vaistininką.</w:t>
      </w:r>
    </w:p>
    <w:p w14:paraId="04DC011C"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p>
    <w:p w14:paraId="07234FD7"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noProof/>
        </w:rPr>
        <w:t>Tam tikrais atvejais gydytojas gali ištirti, kokios rūšies bakterijos sukėlė infekcinę ligą. Atsižvelgdamas į tyrimo rezultatus, gydytojas gali skirti kitokio stiprumo Augmentin arba kitą vaistą.</w:t>
      </w:r>
    </w:p>
    <w:p w14:paraId="70BA9536" w14:textId="77777777" w:rsidR="00DF3119" w:rsidRDefault="00DF3119" w:rsidP="00DF3119">
      <w:pPr>
        <w:numPr>
          <w:ilvl w:val="12"/>
          <w:numId w:val="0"/>
        </w:numPr>
        <w:spacing w:after="0" w:line="240" w:lineRule="auto"/>
        <w:ind w:right="-2"/>
        <w:rPr>
          <w:rFonts w:ascii="Times New Roman" w:eastAsia="Times New Roman" w:hAnsi="Times New Roman" w:cs="Times New Roman"/>
          <w:noProof/>
        </w:rPr>
      </w:pPr>
    </w:p>
    <w:p w14:paraId="40FB3BF7" w14:textId="77777777" w:rsidR="00DF3119" w:rsidRDefault="00DF3119" w:rsidP="00DF3119">
      <w:pPr>
        <w:keepNext/>
        <w:numPr>
          <w:ilvl w:val="12"/>
          <w:numId w:val="0"/>
        </w:num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Būklės, kurių turite saugotis</w:t>
      </w:r>
    </w:p>
    <w:p w14:paraId="01385C9C" w14:textId="77777777" w:rsidR="00DF3119" w:rsidRDefault="00DF3119" w:rsidP="00DF3119">
      <w:pPr>
        <w:keepNext/>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 </w:t>
      </w:r>
      <w:r>
        <w:rPr>
          <w:rFonts w:ascii="Times New Roman" w:eastAsia="Times New Roman" w:hAnsi="Times New Roman" w:cs="Times New Roman"/>
          <w:b/>
          <w:noProof/>
        </w:rPr>
        <w:t xml:space="preserve">4 skyriuje </w:t>
      </w:r>
      <w:r>
        <w:rPr>
          <w:rFonts w:ascii="Times New Roman" w:eastAsia="Times New Roman" w:hAnsi="Times New Roman" w:cs="Times New Roman"/>
          <w:noProof/>
        </w:rPr>
        <w:t>skyrelį ,,</w:t>
      </w:r>
      <w:r>
        <w:rPr>
          <w:rFonts w:ascii="Times New Roman" w:eastAsia="Times New Roman" w:hAnsi="Times New Roman" w:cs="Times New Roman"/>
          <w:i/>
          <w:noProof/>
        </w:rPr>
        <w:t>Būklės, kurių turite saugotis</w:t>
      </w:r>
      <w:r>
        <w:rPr>
          <w:rFonts w:ascii="Times New Roman" w:eastAsia="Times New Roman" w:hAnsi="Times New Roman" w:cs="Times New Roman"/>
          <w:noProof/>
        </w:rPr>
        <w:t>“.</w:t>
      </w:r>
    </w:p>
    <w:p w14:paraId="6A457308"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055AFA1D" w14:textId="77777777" w:rsidR="00DF3119" w:rsidRDefault="00DF3119" w:rsidP="00DF3119">
      <w:pPr>
        <w:keepNext/>
        <w:numPr>
          <w:ilvl w:val="12"/>
          <w:numId w:val="0"/>
        </w:numPr>
        <w:spacing w:after="0" w:line="240" w:lineRule="auto"/>
        <w:rPr>
          <w:rFonts w:ascii="Times New Roman" w:eastAsia="Times New Roman" w:hAnsi="Times New Roman" w:cs="Times New Roman"/>
          <w:b/>
        </w:rPr>
      </w:pPr>
      <w:r>
        <w:rPr>
          <w:rFonts w:ascii="Times New Roman" w:eastAsia="Times New Roman" w:hAnsi="Times New Roman" w:cs="Times New Roman"/>
          <w:b/>
        </w:rPr>
        <w:t>Kraujo ir šlapimo tyrimai</w:t>
      </w:r>
    </w:p>
    <w:p w14:paraId="0E39E150" w14:textId="77777777" w:rsidR="00DF3119" w:rsidRDefault="00DF3119" w:rsidP="00DF3119">
      <w:pPr>
        <w:keepNext/>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Tai padaryti reikia dėl to, kad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veikti šių tyrimų rodmenis.</w:t>
      </w:r>
    </w:p>
    <w:p w14:paraId="5D85651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6183476B" w14:textId="77777777" w:rsidR="00DF3119" w:rsidRDefault="00DF3119" w:rsidP="00DF3119">
      <w:pPr>
        <w:keepNext/>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Augmentin</w:t>
      </w:r>
      <w:proofErr w:type="spellEnd"/>
    </w:p>
    <w:p w14:paraId="0457B296"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14:paraId="336AC86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29631AB" w14:textId="7777777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vartojant kartu su </w:t>
      </w:r>
      <w:proofErr w:type="spellStart"/>
      <w:r>
        <w:rPr>
          <w:rFonts w:ascii="Times New Roman" w:eastAsia="Times New Roman" w:hAnsi="Times New Roman" w:cs="Times New Roman"/>
        </w:rPr>
        <w:t>alopurinoliu</w:t>
      </w:r>
      <w:proofErr w:type="spellEnd"/>
      <w:r>
        <w:rPr>
          <w:rFonts w:ascii="Times New Roman" w:eastAsia="Times New Roman" w:hAnsi="Times New Roman" w:cs="Times New Roman"/>
        </w:rPr>
        <w:t xml:space="preserve"> (gydoma podagra), padidėja alerginės odos reakcijos rizika.</w:t>
      </w:r>
    </w:p>
    <w:p w14:paraId="76FC2D55" w14:textId="77777777" w:rsidR="00DF3119" w:rsidRDefault="00DF3119" w:rsidP="00DF3119">
      <w:pPr>
        <w:spacing w:after="0" w:line="240" w:lineRule="auto"/>
        <w:rPr>
          <w:rFonts w:ascii="Times New Roman" w:eastAsia="Times New Roman" w:hAnsi="Times New Roman" w:cs="Times New Roman"/>
        </w:rPr>
      </w:pPr>
    </w:p>
    <w:p w14:paraId="43640945"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vartojate </w:t>
      </w:r>
      <w:proofErr w:type="spellStart"/>
      <w:r>
        <w:rPr>
          <w:rFonts w:ascii="Times New Roman" w:eastAsia="Times New Roman" w:hAnsi="Times New Roman" w:cs="Times New Roman"/>
        </w:rPr>
        <w:t>probenecidą</w:t>
      </w:r>
      <w:proofErr w:type="spellEnd"/>
      <w:r>
        <w:rPr>
          <w:rFonts w:ascii="Times New Roman" w:eastAsia="Times New Roman" w:hAnsi="Times New Roman" w:cs="Times New Roman"/>
        </w:rPr>
        <w:t xml:space="preserve"> (gydoma podagra), gydytojas gali nuspręsti pakeisti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dozę.</w:t>
      </w:r>
    </w:p>
    <w:p w14:paraId="6FC46B6A"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5D59A90F"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vartojamas kartu su vaistais, kurie neleidžia susiformuoti kraujo krešuliams (pvz., </w:t>
      </w:r>
      <w:proofErr w:type="spellStart"/>
      <w:r>
        <w:rPr>
          <w:rFonts w:ascii="Times New Roman" w:eastAsia="Times New Roman" w:hAnsi="Times New Roman" w:cs="Times New Roman"/>
        </w:rPr>
        <w:t>varfarinu</w:t>
      </w:r>
      <w:proofErr w:type="spellEnd"/>
      <w:r>
        <w:rPr>
          <w:rFonts w:ascii="Times New Roman" w:eastAsia="Times New Roman" w:hAnsi="Times New Roman" w:cs="Times New Roman"/>
        </w:rPr>
        <w:t>), gali prireikti papildomų kraujo tyrimų.</w:t>
      </w:r>
    </w:p>
    <w:p w14:paraId="53B77F7C"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1A2AC7C"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keisti </w:t>
      </w:r>
      <w:proofErr w:type="spellStart"/>
      <w:r>
        <w:rPr>
          <w:rFonts w:ascii="Times New Roman" w:eastAsia="Times New Roman" w:hAnsi="Times New Roman" w:cs="Times New Roman"/>
        </w:rPr>
        <w:t>metotreksato</w:t>
      </w:r>
      <w:proofErr w:type="spellEnd"/>
      <w:r>
        <w:rPr>
          <w:rFonts w:ascii="Times New Roman" w:eastAsia="Times New Roman" w:hAnsi="Times New Roman" w:cs="Times New Roman"/>
        </w:rPr>
        <w:t xml:space="preserve"> (vaisto, kuriuo gydomas vėžys arba reumatinės ligos) veikimą.</w:t>
      </w:r>
    </w:p>
    <w:p w14:paraId="18BFF53B"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
    <w:p w14:paraId="172F864B" w14:textId="77777777" w:rsidR="00DF3119" w:rsidRDefault="00DF3119" w:rsidP="00DF311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keisti </w:t>
      </w:r>
      <w:proofErr w:type="spellStart"/>
      <w:r>
        <w:rPr>
          <w:rFonts w:ascii="Times New Roman" w:eastAsia="Times New Roman" w:hAnsi="Times New Roman" w:cs="Times New Roman"/>
        </w:rPr>
        <w:t>mikofenolato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mofetilio</w:t>
      </w:r>
      <w:proofErr w:type="spellEnd"/>
      <w:r>
        <w:rPr>
          <w:rFonts w:ascii="Times New Roman" w:eastAsia="Times New Roman" w:hAnsi="Times New Roman" w:cs="Times New Roman"/>
        </w:rPr>
        <w:t xml:space="preserve"> (vaisto, kuris vartojamas, norint apsisaugoti nuo persodinto organo atmetimo) poveikį.</w:t>
      </w:r>
    </w:p>
    <w:p w14:paraId="153FA505" w14:textId="77777777" w:rsidR="00DF3119" w:rsidRDefault="00DF3119" w:rsidP="00DF3119">
      <w:pPr>
        <w:autoSpaceDE w:val="0"/>
        <w:autoSpaceDN w:val="0"/>
        <w:adjustRightInd w:val="0"/>
        <w:spacing w:after="0" w:line="240" w:lineRule="auto"/>
        <w:rPr>
          <w:rFonts w:ascii="Times New Roman" w:eastAsia="Times New Roman" w:hAnsi="Times New Roman" w:cs="Times New Roman"/>
        </w:rPr>
      </w:pPr>
    </w:p>
    <w:p w14:paraId="45AA6604" w14:textId="77777777" w:rsidR="00DF3119" w:rsidRDefault="00DF3119" w:rsidP="00DF3119">
      <w:pPr>
        <w:keepNext/>
        <w:numPr>
          <w:ilvl w:val="12"/>
          <w:numId w:val="0"/>
        </w:num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žindymo laikotarpis ir vaisingumas</w:t>
      </w:r>
    </w:p>
    <w:p w14:paraId="35187FF2"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07F12E40"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A87FDBA"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5E1DB66A" w14:textId="2F1418A8" w:rsidR="00DF3119" w:rsidRDefault="00DF3119" w:rsidP="00DF3119">
      <w:pPr>
        <w:tabs>
          <w:tab w:val="left" w:pos="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gali sukelti šalutinį poveikį ir simptomus, kurie gali trikdyti gebėjimą vairuoti. Jeigu jaučiatės blogai, vairuoti ar mechanizmų valdyti negalima.</w:t>
      </w:r>
    </w:p>
    <w:p w14:paraId="3102B116" w14:textId="569C8AB7" w:rsidR="00DE68A2" w:rsidRDefault="00DE68A2" w:rsidP="00DF3119">
      <w:pPr>
        <w:tabs>
          <w:tab w:val="left" w:pos="0"/>
        </w:tabs>
        <w:spacing w:after="0" w:line="240" w:lineRule="auto"/>
        <w:rPr>
          <w:rFonts w:ascii="Times New Roman" w:eastAsia="Times New Roman" w:hAnsi="Times New Roman" w:cs="Times New Roman"/>
        </w:rPr>
      </w:pPr>
    </w:p>
    <w:p w14:paraId="7D6DCEAD" w14:textId="77777777" w:rsidR="00DE68A2" w:rsidRDefault="00DE68A2" w:rsidP="00DE68A2">
      <w:pPr>
        <w:tabs>
          <w:tab w:val="left" w:pos="0"/>
        </w:tabs>
        <w:spacing w:after="0" w:line="240" w:lineRule="auto"/>
        <w:rPr>
          <w:rFonts w:ascii="Times New Roman" w:eastAsia="Times New Roman" w:hAnsi="Times New Roman" w:cs="Times New Roman"/>
          <w:b/>
        </w:rPr>
      </w:pPr>
      <w:proofErr w:type="spellStart"/>
      <w:r w:rsidRPr="009A744D">
        <w:rPr>
          <w:rFonts w:ascii="Times New Roman" w:eastAsia="Times New Roman" w:hAnsi="Times New Roman" w:cs="Times New Roman"/>
          <w:b/>
        </w:rPr>
        <w:t>Augmentin</w:t>
      </w:r>
      <w:proofErr w:type="spellEnd"/>
      <w:r w:rsidRPr="009A744D">
        <w:rPr>
          <w:rFonts w:ascii="Times New Roman" w:eastAsia="Times New Roman" w:hAnsi="Times New Roman" w:cs="Times New Roman"/>
          <w:b/>
        </w:rPr>
        <w:t xml:space="preserve"> sudėtyje yra natrio</w:t>
      </w:r>
    </w:p>
    <w:p w14:paraId="4E826758" w14:textId="251A814F" w:rsidR="00DE68A2" w:rsidRPr="004A0877" w:rsidRDefault="00DE68A2" w:rsidP="004A0877">
      <w:pPr>
        <w:pStyle w:val="Sraopastraipa"/>
        <w:numPr>
          <w:ilvl w:val="0"/>
          <w:numId w:val="6"/>
        </w:numPr>
        <w:tabs>
          <w:tab w:val="left" w:pos="0"/>
        </w:tabs>
        <w:rPr>
          <w:rFonts w:ascii="Times New Roman" w:hAnsi="Times New Roman"/>
          <w:b/>
        </w:rPr>
      </w:pPr>
      <w:r>
        <w:rPr>
          <w:rFonts w:ascii="Times New Roman" w:hAnsi="Times New Roman"/>
          <w:lang w:val="lt-LT" w:eastAsia="lt-LT"/>
        </w:rPr>
        <w:t>Š</w:t>
      </w:r>
      <w:r w:rsidRPr="009A744D">
        <w:rPr>
          <w:rFonts w:ascii="Times New Roman" w:hAnsi="Times New Roman"/>
          <w:lang w:val="lt-LT" w:eastAsia="lt-LT"/>
        </w:rPr>
        <w:t xml:space="preserve">io vaisto tabletėje </w:t>
      </w:r>
      <w:r w:rsidRPr="00622CB7">
        <w:rPr>
          <w:rFonts w:ascii="Times New Roman" w:hAnsi="Times New Roman"/>
          <w:lang w:val="lt-LT" w:eastAsia="lt-LT"/>
        </w:rPr>
        <w:t>yra mažiau kaip 1</w:t>
      </w:r>
      <w:r>
        <w:rPr>
          <w:rFonts w:ascii="Times New Roman" w:hAnsi="Times New Roman"/>
          <w:lang w:val="lt-LT" w:eastAsia="lt-LT"/>
        </w:rPr>
        <w:t> </w:t>
      </w:r>
      <w:proofErr w:type="spellStart"/>
      <w:r w:rsidRPr="00622CB7">
        <w:rPr>
          <w:rFonts w:ascii="Times New Roman" w:hAnsi="Times New Roman"/>
          <w:lang w:val="lt-LT" w:eastAsia="lt-LT"/>
        </w:rPr>
        <w:t>mmol</w:t>
      </w:r>
      <w:proofErr w:type="spellEnd"/>
      <w:r w:rsidRPr="00622CB7">
        <w:rPr>
          <w:rFonts w:ascii="Times New Roman" w:hAnsi="Times New Roman"/>
          <w:lang w:val="lt-LT" w:eastAsia="lt-LT"/>
        </w:rPr>
        <w:t xml:space="preserve"> (23</w:t>
      </w:r>
      <w:r>
        <w:rPr>
          <w:rFonts w:ascii="Times New Roman" w:hAnsi="Times New Roman"/>
          <w:lang w:val="lt-LT" w:eastAsia="lt-LT"/>
        </w:rPr>
        <w:t> </w:t>
      </w:r>
      <w:r w:rsidRPr="00622CB7">
        <w:rPr>
          <w:rFonts w:ascii="Times New Roman" w:hAnsi="Times New Roman"/>
          <w:lang w:val="lt-LT" w:eastAsia="lt-LT"/>
        </w:rPr>
        <w:t>mg) natrio, t. y. jis beveik neturi reikšmės.</w:t>
      </w:r>
    </w:p>
    <w:p w14:paraId="58C8071F" w14:textId="77777777" w:rsidR="00DF3119" w:rsidRDefault="00DF3119" w:rsidP="00DF3119">
      <w:pPr>
        <w:tabs>
          <w:tab w:val="left" w:pos="0"/>
        </w:tabs>
        <w:spacing w:after="0" w:line="240" w:lineRule="auto"/>
        <w:rPr>
          <w:rFonts w:ascii="Times New Roman" w:eastAsia="Times New Roman" w:hAnsi="Times New Roman" w:cs="Times New Roman"/>
        </w:rPr>
      </w:pPr>
    </w:p>
    <w:p w14:paraId="0CC615CB" w14:textId="77777777" w:rsidR="00DF3119" w:rsidRDefault="00DF3119" w:rsidP="00DF3119">
      <w:pPr>
        <w:keepNext/>
        <w:numPr>
          <w:ilvl w:val="12"/>
          <w:numId w:val="0"/>
        </w:numP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Augmentin</w:t>
      </w:r>
      <w:proofErr w:type="spellEnd"/>
    </w:p>
    <w:p w14:paraId="263EC4F2" w14:textId="77777777" w:rsidR="00DF3119" w:rsidRDefault="00DF3119" w:rsidP="00DF3119">
      <w:pPr>
        <w:keepNext/>
        <w:spacing w:after="0" w:line="240" w:lineRule="auto"/>
        <w:ind w:left="567" w:hanging="567"/>
        <w:rPr>
          <w:rFonts w:ascii="Times New Roman" w:eastAsia="Times New Roman" w:hAnsi="Times New Roman" w:cs="Times New Roman"/>
        </w:rPr>
      </w:pPr>
    </w:p>
    <w:p w14:paraId="5116343B"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 vaistininkas. Jeigu abejojate, kreipkitės į gydytoją arba vaistininką.</w:t>
      </w:r>
    </w:p>
    <w:p w14:paraId="5BDE9DBD" w14:textId="77777777" w:rsidR="00DF3119" w:rsidRDefault="00DF3119" w:rsidP="00DF3119">
      <w:pPr>
        <w:spacing w:after="0" w:line="240" w:lineRule="auto"/>
        <w:rPr>
          <w:rFonts w:ascii="Times New Roman" w:eastAsia="Times New Roman" w:hAnsi="Times New Roman" w:cs="Times New Roman"/>
        </w:rPr>
      </w:pPr>
    </w:p>
    <w:p w14:paraId="0656417E" w14:textId="77777777" w:rsidR="00DF3119" w:rsidRDefault="00DF3119" w:rsidP="00DF3119">
      <w:pPr>
        <w:keepNext/>
        <w:spacing w:after="0" w:line="240" w:lineRule="auto"/>
        <w:ind w:right="-2"/>
        <w:rPr>
          <w:rFonts w:ascii="Times New Roman" w:eastAsia="Times New Roman" w:hAnsi="Times New Roman" w:cs="Times New Roman"/>
          <w:b/>
        </w:rPr>
      </w:pPr>
      <w:r>
        <w:rPr>
          <w:rFonts w:ascii="Times New Roman" w:eastAsia="Times New Roman" w:hAnsi="Times New Roman" w:cs="Times New Roman"/>
          <w:b/>
        </w:rPr>
        <w:t>Suaugusieji ir vaikai, kurie sveria 40 kg ir daugiau</w:t>
      </w:r>
    </w:p>
    <w:p w14:paraId="361B2C7B" w14:textId="77777777" w:rsidR="00DF3119" w:rsidRDefault="00DF3119" w:rsidP="00DF3119">
      <w:pPr>
        <w:keepNext/>
        <w:spacing w:after="0" w:line="240" w:lineRule="auto"/>
        <w:ind w:right="-2"/>
        <w:rPr>
          <w:rFonts w:ascii="Times New Roman" w:eastAsia="Times New Roman" w:hAnsi="Times New Roman" w:cs="Times New Roman"/>
        </w:rPr>
      </w:pPr>
    </w:p>
    <w:p w14:paraId="77DA678A"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Įprasta dozė yra</w:t>
      </w:r>
    </w:p>
    <w:p w14:paraId="10C3173E" w14:textId="77777777" w:rsidR="00DF3119" w:rsidRDefault="00DF3119" w:rsidP="00DF3119">
      <w:p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po 1 tabletę tris kartus per parą.</w:t>
      </w:r>
    </w:p>
    <w:p w14:paraId="275F4D9D" w14:textId="77777777" w:rsidR="00DF3119" w:rsidRDefault="00DF3119" w:rsidP="00DF3119">
      <w:pPr>
        <w:spacing w:after="0" w:line="240" w:lineRule="auto"/>
        <w:ind w:right="-2"/>
        <w:rPr>
          <w:rFonts w:ascii="Times New Roman" w:eastAsia="Times New Roman" w:hAnsi="Times New Roman" w:cs="Times New Roman"/>
          <w:highlight w:val="lightGray"/>
        </w:rPr>
      </w:pPr>
    </w:p>
    <w:p w14:paraId="527B179C" w14:textId="77777777" w:rsidR="00DF3119" w:rsidRDefault="00DF3119" w:rsidP="00DF3119">
      <w:pPr>
        <w:keepNext/>
        <w:spacing w:after="0" w:line="240" w:lineRule="auto"/>
        <w:rPr>
          <w:rFonts w:ascii="Times New Roman" w:eastAsia="Times New Roman" w:hAnsi="Times New Roman" w:cs="Times New Roman"/>
          <w:b/>
        </w:rPr>
      </w:pPr>
    </w:p>
    <w:p w14:paraId="5745A04D"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Vaikai, kurie sveria mažiau kaip 40 kg</w:t>
      </w:r>
    </w:p>
    <w:p w14:paraId="252381A4"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Jaunesnius kaip 6 metų vaikus geriau gydyti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geriamąja suspensija arba paketėliais.</w:t>
      </w:r>
    </w:p>
    <w:p w14:paraId="5E3137FC" w14:textId="77777777" w:rsidR="00DF3119" w:rsidRDefault="00DF3119" w:rsidP="00DF3119">
      <w:pPr>
        <w:spacing w:after="0" w:line="240" w:lineRule="auto"/>
        <w:ind w:right="-2"/>
        <w:rPr>
          <w:rFonts w:ascii="Times New Roman" w:eastAsia="Times New Roman" w:hAnsi="Times New Roman" w:cs="Times New Roman"/>
        </w:rPr>
      </w:pPr>
    </w:p>
    <w:p w14:paraId="213D9C5C"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Prieš vartojant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tabletes vaikams, kurie sveria mažiau kaip 40 kg, kreipkitės patarimo į gydytoją arba vaistininką. Tabletės netinka vaikams, sveriantiems mažiau kaip 25 kg.</w:t>
      </w:r>
    </w:p>
    <w:p w14:paraId="53A438C8" w14:textId="77777777" w:rsidR="00DF3119" w:rsidRDefault="00DF3119" w:rsidP="00DF3119">
      <w:pPr>
        <w:spacing w:after="0" w:line="240" w:lineRule="auto"/>
        <w:ind w:right="-2"/>
        <w:rPr>
          <w:rFonts w:ascii="Times New Roman" w:eastAsia="Times New Roman" w:hAnsi="Times New Roman" w:cs="Times New Roman"/>
        </w:rPr>
      </w:pPr>
    </w:p>
    <w:p w14:paraId="5E2335CF" w14:textId="77777777" w:rsidR="00DF3119" w:rsidRDefault="00DF3119" w:rsidP="00DF3119">
      <w:pPr>
        <w:keepNext/>
        <w:spacing w:after="0" w:line="240" w:lineRule="auto"/>
        <w:rPr>
          <w:rFonts w:ascii="Times New Roman" w:eastAsia="Times New Roman" w:hAnsi="Times New Roman" w:cs="Times New Roman"/>
          <w:b/>
          <w:i/>
        </w:rPr>
      </w:pPr>
      <w:r>
        <w:rPr>
          <w:rFonts w:ascii="Times New Roman" w:eastAsia="Times New Roman" w:hAnsi="Times New Roman" w:cs="Times New Roman"/>
          <w:b/>
        </w:rPr>
        <w:t>Pacientai, kurie serga inkstų ir kepenų funkcijos sutrikimais</w:t>
      </w:r>
    </w:p>
    <w:p w14:paraId="07D42849"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inkstų funkcijos sutrikimu, gali tekti keisti dozę. Gydytojas gali skirti kitokio stiprumo arba kitokį vaistą.</w:t>
      </w:r>
    </w:p>
    <w:p w14:paraId="711A231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kepenų funkcijos sutrikimu, gali tekti dažniau tirti kraują, kad būtų galima ištirti, kaip veikia kepenys.</w:t>
      </w:r>
    </w:p>
    <w:p w14:paraId="12C096B4" w14:textId="77777777" w:rsidR="00DF3119" w:rsidRDefault="00DF3119" w:rsidP="00DF3119">
      <w:pPr>
        <w:spacing w:after="0" w:line="240" w:lineRule="auto"/>
        <w:ind w:right="-2"/>
        <w:rPr>
          <w:rFonts w:ascii="Times New Roman" w:eastAsia="Times New Roman" w:hAnsi="Times New Roman" w:cs="Times New Roman"/>
        </w:rPr>
      </w:pPr>
    </w:p>
    <w:p w14:paraId="0162222E"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Kaip vartoti </w:t>
      </w:r>
      <w:proofErr w:type="spellStart"/>
      <w:r>
        <w:rPr>
          <w:rFonts w:ascii="Times New Roman" w:eastAsia="Times New Roman" w:hAnsi="Times New Roman" w:cs="Times New Roman"/>
          <w:b/>
        </w:rPr>
        <w:t>Augmentin</w:t>
      </w:r>
      <w:proofErr w:type="spellEnd"/>
    </w:p>
    <w:p w14:paraId="0E1B5A7C" w14:textId="5753DA80" w:rsidR="00EC68AA" w:rsidRDefault="00DF3119" w:rsidP="00EC68AA">
      <w:pPr>
        <w:keepNext/>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EC68AA">
        <w:rPr>
          <w:rFonts w:ascii="Times New Roman" w:eastAsia="Times New Roman" w:hAnsi="Times New Roman" w:cs="Times New Roman"/>
        </w:rPr>
        <w:t>Vaistą išgerkite kartu su maistu.</w:t>
      </w:r>
    </w:p>
    <w:p w14:paraId="41CC07D2" w14:textId="145500B6" w:rsidR="00EC68AA" w:rsidRDefault="00EC68AA" w:rsidP="00EC68AA">
      <w:pPr>
        <w:keepNext/>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Nurykite</w:t>
      </w:r>
      <w:r w:rsidR="00DF3119">
        <w:rPr>
          <w:rFonts w:ascii="Times New Roman" w:eastAsia="Times New Roman" w:hAnsi="Times New Roman" w:cs="Times New Roman"/>
        </w:rPr>
        <w:t xml:space="preserve"> visą tabletę</w:t>
      </w:r>
      <w:r w:rsidR="00105BB9">
        <w:rPr>
          <w:rFonts w:ascii="Times New Roman" w:eastAsia="Times New Roman" w:hAnsi="Times New Roman" w:cs="Times New Roman"/>
        </w:rPr>
        <w:t>,</w:t>
      </w:r>
      <w:r w:rsidR="00DF3119">
        <w:rPr>
          <w:rFonts w:ascii="Times New Roman" w:eastAsia="Times New Roman" w:hAnsi="Times New Roman" w:cs="Times New Roman"/>
        </w:rPr>
        <w:t xml:space="preserve"> užsigerdami stikline vandens. </w:t>
      </w:r>
    </w:p>
    <w:p w14:paraId="2CC5E753" w14:textId="138E5753" w:rsidR="00DF3119" w:rsidRDefault="00EC68AA" w:rsidP="00EC68AA">
      <w:pPr>
        <w:keepNext/>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DF3119">
        <w:rPr>
          <w:rFonts w:ascii="Times New Roman" w:eastAsia="Times New Roman" w:hAnsi="Times New Roman" w:cs="Times New Roman"/>
        </w:rPr>
        <w:t>Tabletes galima padalyti per laužimo liniją, kad būtų lengviau nuryti. Abi tabletės dalis reikia išgerti tuo pačiu metu.</w:t>
      </w:r>
    </w:p>
    <w:p w14:paraId="3F481FDD"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Paskirstykite dozes vienodais laiko tarpais per parą, ne dažniau kaip kas 4 valandas. Dviejų dozių per vieną valandą vartoti negalima.</w:t>
      </w:r>
    </w:p>
    <w:p w14:paraId="4CFB35EB"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vartoti ilgiau kaip 2 savaites negalima. Jeigu vis dar jaučiatės blogai, dar sykį kreipkitės į gydytoją.</w:t>
      </w:r>
    </w:p>
    <w:p w14:paraId="5C50453F" w14:textId="77777777" w:rsidR="00DF3119" w:rsidRDefault="00DF3119" w:rsidP="00DF3119">
      <w:pPr>
        <w:spacing w:after="0" w:line="240" w:lineRule="auto"/>
        <w:ind w:right="-2"/>
        <w:rPr>
          <w:rFonts w:ascii="Times New Roman" w:eastAsia="Times New Roman" w:hAnsi="Times New Roman" w:cs="Times New Roman"/>
          <w:b/>
        </w:rPr>
      </w:pPr>
    </w:p>
    <w:p w14:paraId="0E7D69AA" w14:textId="203CE4C3"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Augmentin</w:t>
      </w:r>
      <w:proofErr w:type="spellEnd"/>
      <w:r>
        <w:rPr>
          <w:rFonts w:ascii="Times New Roman" w:eastAsia="Times New Roman" w:hAnsi="Times New Roman" w:cs="Times New Roman"/>
          <w:b/>
        </w:rPr>
        <w:t xml:space="preserve"> dozę</w:t>
      </w:r>
    </w:p>
    <w:p w14:paraId="7C4B682F" w14:textId="77777777" w:rsidR="00DF3119" w:rsidRDefault="00DF3119" w:rsidP="00DF3119">
      <w:pPr>
        <w:keepNext/>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išgėrėte per daug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gali pasireikšti skrandžio negalavimas (pykinimas, vėmimas ar viduriavimas) ar traukuliai. Kiek galima greičiau pasakykite gydytojui. Pasiimkite vaisto kartono dėžutę ar buteliuką, kad galėtumėte parodyti gydytojui.</w:t>
      </w:r>
    </w:p>
    <w:p w14:paraId="73E8D393" w14:textId="77777777" w:rsidR="00DF3119" w:rsidRDefault="00DF3119" w:rsidP="00DF3119">
      <w:pPr>
        <w:spacing w:after="0" w:line="240" w:lineRule="auto"/>
        <w:ind w:right="-2"/>
        <w:rPr>
          <w:rFonts w:ascii="Times New Roman" w:eastAsia="Times New Roman" w:hAnsi="Times New Roman" w:cs="Times New Roman"/>
        </w:rPr>
      </w:pPr>
    </w:p>
    <w:p w14:paraId="46099C06"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Augmentin</w:t>
      </w:r>
      <w:proofErr w:type="spellEnd"/>
    </w:p>
    <w:p w14:paraId="79B36220" w14:textId="77777777" w:rsidR="00DF3119" w:rsidRDefault="00DF3119" w:rsidP="00DF3119">
      <w:pPr>
        <w:keepNext/>
        <w:spacing w:after="0" w:line="240" w:lineRule="auto"/>
        <w:rPr>
          <w:rFonts w:ascii="Times New Roman" w:eastAsia="Times New Roman" w:hAnsi="Times New Roman" w:cs="Times New Roman"/>
          <w:iCs/>
        </w:rPr>
      </w:pPr>
      <w:r>
        <w:rPr>
          <w:rFonts w:ascii="Times New Roman" w:eastAsia="Times New Roman" w:hAnsi="Times New Roman" w:cs="Times New Roman"/>
          <w:iCs/>
        </w:rPr>
        <w:t>Jeigu pamiršote išgerti dozę, išgerkite ją kai tik prisiminsite. Kitos dozės negalima gerti per greitai, kitą dozę galima gerti ne anksčiau, kaip po maždaug 4 valandų. Negalima vartoti dvigubos dozės norint kompensuoti praleistą dozę.</w:t>
      </w:r>
    </w:p>
    <w:p w14:paraId="71C85E8E" w14:textId="77777777" w:rsidR="00DF3119" w:rsidRDefault="00DF3119" w:rsidP="00DF3119">
      <w:pPr>
        <w:spacing w:after="0" w:line="240" w:lineRule="auto"/>
        <w:ind w:right="-2"/>
        <w:rPr>
          <w:rFonts w:ascii="Times New Roman" w:eastAsia="Times New Roman" w:hAnsi="Times New Roman" w:cs="Times New Roman"/>
          <w:b/>
        </w:rPr>
      </w:pPr>
    </w:p>
    <w:p w14:paraId="2EE07462"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Augmentin</w:t>
      </w:r>
      <w:proofErr w:type="spellEnd"/>
    </w:p>
    <w:p w14:paraId="73DDA4BF"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Vartokite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kol baigsite gydymo kursą, net jeigu jaučiatės gerai. Kad įveiktumėte infekcinę ligą, turite išgerti kiekvieną dozę. Jeigu organizme lieka bakterijų, liga gali atsinaujinti.</w:t>
      </w:r>
    </w:p>
    <w:p w14:paraId="190628BA" w14:textId="77777777" w:rsidR="00DF3119" w:rsidRDefault="00DF3119" w:rsidP="00DF3119">
      <w:pPr>
        <w:spacing w:after="0" w:line="240" w:lineRule="auto"/>
        <w:ind w:right="-2"/>
        <w:rPr>
          <w:rFonts w:ascii="Times New Roman" w:eastAsia="Times New Roman" w:hAnsi="Times New Roman" w:cs="Times New Roman"/>
        </w:rPr>
      </w:pPr>
    </w:p>
    <w:p w14:paraId="1C552C6F"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0A964F08"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3629BEE"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3904D1E1" w14:textId="77777777" w:rsidR="00DF3119" w:rsidRDefault="00DF3119" w:rsidP="00DF3119">
      <w:pPr>
        <w:keepNext/>
        <w:spacing w:after="0" w:line="240" w:lineRule="auto"/>
        <w:ind w:left="540" w:hanging="54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08F4651B" w14:textId="77777777" w:rsidR="00DF3119" w:rsidRDefault="00DF3119" w:rsidP="00DF3119">
      <w:pPr>
        <w:keepNext/>
        <w:spacing w:after="0" w:line="240" w:lineRule="auto"/>
        <w:rPr>
          <w:rFonts w:ascii="Times New Roman" w:eastAsia="Times New Roman" w:hAnsi="Times New Roman" w:cs="Times New Roman"/>
        </w:rPr>
      </w:pPr>
    </w:p>
    <w:p w14:paraId="22D77169"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3E269040" w14:textId="5547A75C"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iCs/>
        </w:rPr>
        <w:t>Vartojant šį vaistą</w:t>
      </w:r>
      <w:r w:rsidR="00105BB9">
        <w:rPr>
          <w:rFonts w:ascii="Times New Roman" w:eastAsia="Times New Roman" w:hAnsi="Times New Roman" w:cs="Times New Roman"/>
          <w:iCs/>
        </w:rPr>
        <w:t>,</w:t>
      </w:r>
      <w:r>
        <w:rPr>
          <w:rFonts w:ascii="Times New Roman" w:eastAsia="Times New Roman" w:hAnsi="Times New Roman" w:cs="Times New Roman"/>
          <w:iCs/>
        </w:rPr>
        <w:t xml:space="preserve"> gali pasireikšti </w:t>
      </w:r>
      <w:r w:rsidR="00EC68AA">
        <w:rPr>
          <w:rFonts w:ascii="Times New Roman" w:eastAsia="Times New Roman" w:hAnsi="Times New Roman" w:cs="Times New Roman"/>
          <w:iCs/>
        </w:rPr>
        <w:t>toliau išvardytas šalutinis poveikis.</w:t>
      </w:r>
    </w:p>
    <w:p w14:paraId="6878CF8C" w14:textId="77777777" w:rsidR="00DF3119" w:rsidRDefault="00DF3119" w:rsidP="00DF3119">
      <w:pPr>
        <w:spacing w:after="0" w:line="240" w:lineRule="auto"/>
        <w:ind w:left="567" w:hanging="567"/>
        <w:rPr>
          <w:rFonts w:ascii="Times New Roman" w:eastAsia="Times New Roman" w:hAnsi="Times New Roman" w:cs="Times New Roman"/>
        </w:rPr>
      </w:pPr>
    </w:p>
    <w:p w14:paraId="7DBF2810"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Būklės, kurių turite saugotis</w:t>
      </w:r>
    </w:p>
    <w:p w14:paraId="2970F7D5" w14:textId="77777777" w:rsidR="00DF3119" w:rsidRDefault="00DF3119" w:rsidP="00DF3119">
      <w:pPr>
        <w:keepNext/>
        <w:spacing w:after="0" w:line="240" w:lineRule="auto"/>
        <w:rPr>
          <w:rFonts w:ascii="Times New Roman" w:eastAsia="Times New Roman" w:hAnsi="Times New Roman" w:cs="Times New Roman"/>
          <w:b/>
        </w:rPr>
      </w:pPr>
    </w:p>
    <w:p w14:paraId="6DE07055"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Alerginės reakcijos</w:t>
      </w:r>
    </w:p>
    <w:p w14:paraId="5642516F" w14:textId="77777777" w:rsidR="00DF3119" w:rsidRDefault="00DF3119" w:rsidP="00DF3119">
      <w:pPr>
        <w:keepNext/>
        <w:spacing w:after="0" w:line="240" w:lineRule="auto"/>
        <w:ind w:left="540" w:hanging="540"/>
        <w:rPr>
          <w:rFonts w:ascii="Times New Roman" w:eastAsia="Times New Roman" w:hAnsi="Times New Roman" w:cs="Times New Roman"/>
          <w:strike/>
        </w:rPr>
      </w:pPr>
      <w:r>
        <w:rPr>
          <w:rFonts w:ascii="Times New Roman" w:eastAsia="Times New Roman" w:hAnsi="Times New Roman" w:cs="Times New Roman"/>
        </w:rPr>
        <w:t>-</w:t>
      </w:r>
      <w:r>
        <w:rPr>
          <w:rFonts w:ascii="Times New Roman" w:eastAsia="Times New Roman" w:hAnsi="Times New Roman" w:cs="Times New Roman"/>
        </w:rPr>
        <w:tab/>
        <w:t>odos išbėrimas;</w:t>
      </w:r>
    </w:p>
    <w:p w14:paraId="493AE02C"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kraujagyslių uždegimas (</w:t>
      </w:r>
      <w:proofErr w:type="spellStart"/>
      <w:r w:rsidRPr="00D75424">
        <w:rPr>
          <w:rFonts w:ascii="Times New Roman" w:eastAsia="Times New Roman" w:hAnsi="Times New Roman" w:cs="Times New Roman"/>
          <w:iCs/>
        </w:rPr>
        <w:t>vaskulitas</w:t>
      </w:r>
      <w:proofErr w:type="spellEnd"/>
      <w:r>
        <w:rPr>
          <w:rFonts w:ascii="Times New Roman" w:eastAsia="Times New Roman" w:hAnsi="Times New Roman" w:cs="Times New Roman"/>
        </w:rPr>
        <w:t>), kuris gali pasireikšti raudonomis ar purpurinėmis iškiliomis dėmėmis odoje, bet gali paveikti ir kitas organizmo vietas;</w:t>
      </w:r>
    </w:p>
    <w:p w14:paraId="72B6D172"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karščiavimas, sąnarių skausmas, kaklo, pažastų ar kirkšnių limfmazgių padidėjimas;</w:t>
      </w:r>
    </w:p>
    <w:p w14:paraId="6A8DFDF8" w14:textId="77777777" w:rsidR="00DF3119" w:rsidRDefault="00DF3119" w:rsidP="00DF3119">
      <w:pPr>
        <w:spacing w:after="0" w:line="240" w:lineRule="auto"/>
        <w:ind w:left="567" w:right="-2" w:hanging="567"/>
        <w:rPr>
          <w:rFonts w:ascii="Times New Roman" w:eastAsia="Times New Roman" w:hAnsi="Times New Roman" w:cs="Times New Roman"/>
        </w:rPr>
      </w:pPr>
      <w:bookmarkStart w:id="2" w:name="_DV_C187"/>
      <w:bookmarkStart w:id="3" w:name="_DV_X229"/>
      <w:bookmarkStart w:id="4" w:name="_DV_C188"/>
      <w:bookmarkEnd w:id="2"/>
      <w:r>
        <w:rPr>
          <w:rFonts w:ascii="Times New Roman" w:eastAsia="Times New Roman" w:hAnsi="Times New Roman" w:cs="Times New Roman"/>
        </w:rPr>
        <w:t>-</w:t>
      </w:r>
      <w:r>
        <w:rPr>
          <w:rFonts w:ascii="Times New Roman" w:eastAsia="Times New Roman" w:hAnsi="Times New Roman" w:cs="Times New Roman"/>
        </w:rPr>
        <w:tab/>
        <w:t>patinimas, kartais veido ar gerklės (</w:t>
      </w:r>
      <w:proofErr w:type="spellStart"/>
      <w:r w:rsidRPr="00D75424">
        <w:rPr>
          <w:rFonts w:ascii="Times New Roman" w:eastAsia="Times New Roman" w:hAnsi="Times New Roman" w:cs="Times New Roman"/>
          <w:iCs/>
        </w:rPr>
        <w:t>angioneurozinė</w:t>
      </w:r>
      <w:proofErr w:type="spellEnd"/>
      <w:r w:rsidRPr="00D75424">
        <w:rPr>
          <w:rFonts w:ascii="Times New Roman" w:eastAsia="Times New Roman" w:hAnsi="Times New Roman" w:cs="Times New Roman"/>
          <w:iCs/>
        </w:rPr>
        <w:t xml:space="preserve"> edema</w:t>
      </w:r>
      <w:r>
        <w:rPr>
          <w:rFonts w:ascii="Times New Roman" w:eastAsia="Times New Roman" w:hAnsi="Times New Roman" w:cs="Times New Roman"/>
        </w:rPr>
        <w:t>), dėl kurio gali pasunkėti kvėpavimas;</w:t>
      </w:r>
      <w:bookmarkEnd w:id="3"/>
      <w:bookmarkEnd w:id="4"/>
    </w:p>
    <w:p w14:paraId="64550129" w14:textId="77777777" w:rsidR="00DF3119" w:rsidRDefault="00DF3119" w:rsidP="00DF3119">
      <w:pPr>
        <w:spacing w:after="0" w:line="240" w:lineRule="auto"/>
        <w:ind w:left="567" w:right="-2" w:hanging="567"/>
        <w:rPr>
          <w:rFonts w:ascii="Times New Roman" w:eastAsia="Times New Roman" w:hAnsi="Times New Roman" w:cs="Times New Roman"/>
        </w:rPr>
      </w:pPr>
      <w:bookmarkStart w:id="5" w:name="_DV_C189"/>
      <w:bookmarkStart w:id="6" w:name="_DV_X231"/>
      <w:bookmarkStart w:id="7" w:name="_DV_C190"/>
      <w:bookmarkEnd w:id="5"/>
      <w:r>
        <w:rPr>
          <w:rFonts w:ascii="Times New Roman" w:eastAsia="Times New Roman" w:hAnsi="Times New Roman" w:cs="Times New Roman"/>
        </w:rPr>
        <w:lastRenderedPageBreak/>
        <w:t>-</w:t>
      </w:r>
      <w:r>
        <w:rPr>
          <w:rFonts w:ascii="Times New Roman" w:eastAsia="Times New Roman" w:hAnsi="Times New Roman" w:cs="Times New Roman"/>
        </w:rPr>
        <w:tab/>
        <w:t>ūminis kraujotakos nepakankamumas (</w:t>
      </w:r>
      <w:proofErr w:type="spellStart"/>
      <w:r w:rsidRPr="00D75424">
        <w:rPr>
          <w:rFonts w:ascii="Times New Roman" w:eastAsia="Times New Roman" w:hAnsi="Times New Roman" w:cs="Times New Roman"/>
          <w:iCs/>
        </w:rPr>
        <w:t>kolaps</w:t>
      </w:r>
      <w:bookmarkEnd w:id="6"/>
      <w:bookmarkEnd w:id="7"/>
      <w:r w:rsidRPr="00D75424">
        <w:rPr>
          <w:rFonts w:ascii="Times New Roman" w:eastAsia="Times New Roman" w:hAnsi="Times New Roman" w:cs="Times New Roman"/>
          <w:iCs/>
        </w:rPr>
        <w:t>as</w:t>
      </w:r>
      <w:proofErr w:type="spellEnd"/>
      <w:r>
        <w:rPr>
          <w:rFonts w:ascii="Times New Roman" w:eastAsia="Times New Roman" w:hAnsi="Times New Roman" w:cs="Times New Roman"/>
        </w:rPr>
        <w:t>).</w:t>
      </w:r>
    </w:p>
    <w:p w14:paraId="2C1A7B94"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b/>
          <w:bCs/>
        </w:rPr>
      </w:pPr>
      <w:bookmarkStart w:id="8" w:name="_DV_C191"/>
      <w:bookmarkStart w:id="9" w:name="_DV_X233"/>
      <w:bookmarkStart w:id="10" w:name="_DV_C192"/>
      <w:bookmarkEnd w:id="8"/>
      <w:r>
        <w:rPr>
          <w:rFonts w:ascii="Times New Roman" w:eastAsia="SimSun" w:hAnsi="Times New Roman" w:cs="Times New Roman"/>
          <w:bCs/>
        </w:rPr>
        <w:t xml:space="preserve">Jeigu pasireiškė tokių simptomų, </w:t>
      </w:r>
      <w:r>
        <w:rPr>
          <w:rFonts w:ascii="Times New Roman" w:eastAsia="SimSun" w:hAnsi="Times New Roman" w:cs="Times New Roman"/>
          <w:b/>
          <w:bCs/>
        </w:rPr>
        <w:t>nedelsdami kreipkitės į gydytoją</w:t>
      </w:r>
      <w:bookmarkEnd w:id="9"/>
      <w:bookmarkEnd w:id="10"/>
      <w:r>
        <w:rPr>
          <w:rFonts w:ascii="Times New Roman" w:eastAsia="SimSun" w:hAnsi="Times New Roman" w:cs="Times New Roman"/>
          <w:bCs/>
        </w:rPr>
        <w:t>.</w:t>
      </w:r>
      <w:r>
        <w:rPr>
          <w:rFonts w:ascii="Times New Roman" w:eastAsia="Times New Roman" w:hAnsi="Times New Roman" w:cs="Times New Roman"/>
          <w:b/>
          <w:bCs/>
        </w:rPr>
        <w:t xml:space="preserve"> Nutraukite </w:t>
      </w: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vartojimą.</w:t>
      </w:r>
    </w:p>
    <w:p w14:paraId="0F03B602" w14:textId="77777777" w:rsidR="00DF3119" w:rsidRDefault="00DF3119" w:rsidP="00DF3119">
      <w:pPr>
        <w:spacing w:after="0" w:line="240" w:lineRule="auto"/>
        <w:ind w:right="-2"/>
        <w:rPr>
          <w:rFonts w:ascii="Times New Roman" w:eastAsia="Times New Roman" w:hAnsi="Times New Roman" w:cs="Times New Roman"/>
        </w:rPr>
      </w:pPr>
    </w:p>
    <w:p w14:paraId="1C6A2B04" w14:textId="77777777" w:rsidR="00DF3119" w:rsidRDefault="00DF3119" w:rsidP="00DF3119">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Storosios žarnos uždegimas</w:t>
      </w:r>
    </w:p>
    <w:p w14:paraId="30010C73"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Dėl storosios žarnos uždegimo gali pasireikšti viduriavimas vandeningomis išmatomis su krauju ir gleivėmis, pilvo skausmas ir (arba) karščiavimas.</w:t>
      </w:r>
    </w:p>
    <w:p w14:paraId="5569F5D9" w14:textId="77777777" w:rsidR="00105BB9" w:rsidRDefault="00105BB9" w:rsidP="00105BB9">
      <w:pPr>
        <w:spacing w:after="0" w:line="240" w:lineRule="auto"/>
        <w:ind w:left="567" w:right="-2" w:hanging="567"/>
        <w:rPr>
          <w:rFonts w:ascii="Times New Roman" w:eastAsia="Times New Roman" w:hAnsi="Times New Roman"/>
          <w:b/>
          <w:bCs/>
        </w:rPr>
      </w:pPr>
    </w:p>
    <w:p w14:paraId="383D8F86" w14:textId="1A58A2CB" w:rsidR="00105BB9" w:rsidRPr="00997939" w:rsidRDefault="00105BB9" w:rsidP="00105BB9">
      <w:pPr>
        <w:spacing w:after="0" w:line="240" w:lineRule="auto"/>
        <w:ind w:left="567" w:right="-2" w:hanging="567"/>
        <w:rPr>
          <w:rFonts w:ascii="Times New Roman" w:eastAsia="Times New Roman" w:hAnsi="Times New Roman"/>
          <w:b/>
          <w:bCs/>
        </w:rPr>
      </w:pPr>
      <w:r>
        <w:rPr>
          <w:rFonts w:ascii="Times New Roman" w:eastAsia="Times New Roman" w:hAnsi="Times New Roman"/>
          <w:b/>
          <w:bCs/>
        </w:rPr>
        <w:t xml:space="preserve">Vaisto sukelto </w:t>
      </w:r>
      <w:proofErr w:type="spellStart"/>
      <w:r>
        <w:rPr>
          <w:rFonts w:ascii="Times New Roman" w:eastAsia="Times New Roman" w:hAnsi="Times New Roman"/>
          <w:b/>
          <w:bCs/>
        </w:rPr>
        <w:t>enterokolito</w:t>
      </w:r>
      <w:proofErr w:type="spellEnd"/>
      <w:r>
        <w:rPr>
          <w:rFonts w:ascii="Times New Roman" w:eastAsia="Times New Roman" w:hAnsi="Times New Roman"/>
          <w:b/>
          <w:bCs/>
        </w:rPr>
        <w:t xml:space="preserve"> sindromas (VSES)</w:t>
      </w:r>
    </w:p>
    <w:p w14:paraId="2CB7D6BB" w14:textId="77777777" w:rsidR="00105BB9" w:rsidRDefault="00105BB9" w:rsidP="00105BB9">
      <w:pPr>
        <w:spacing w:after="0" w:line="240" w:lineRule="auto"/>
        <w:ind w:right="-2"/>
        <w:rPr>
          <w:rFonts w:ascii="Times New Roman" w:eastAsia="Times New Roman" w:hAnsi="Times New Roman"/>
        </w:rPr>
      </w:pPr>
      <w:r>
        <w:rPr>
          <w:rFonts w:ascii="Times New Roman" w:eastAsia="Times New Roman" w:hAnsi="Times New Roman"/>
        </w:rPr>
        <w:t xml:space="preserve">Gauta pranešimų apie VSES, kuris daugiausiai pasireiškė </w:t>
      </w:r>
      <w:proofErr w:type="spellStart"/>
      <w:r>
        <w:rPr>
          <w:rFonts w:ascii="Times New Roman" w:eastAsia="Times New Roman" w:hAnsi="Times New Roman"/>
        </w:rPr>
        <w:t>amoksiciliną</w:t>
      </w:r>
      <w:proofErr w:type="spellEnd"/>
      <w:r>
        <w:rPr>
          <w:rFonts w:ascii="Times New Roman" w:eastAsia="Times New Roman" w:hAnsi="Times New Roman"/>
        </w:rPr>
        <w:t xml:space="preserve"> / </w:t>
      </w:r>
      <w:proofErr w:type="spellStart"/>
      <w:r>
        <w:rPr>
          <w:rFonts w:ascii="Times New Roman" w:eastAsia="Times New Roman" w:hAnsi="Times New Roman"/>
        </w:rPr>
        <w:t>klavulano</w:t>
      </w:r>
      <w:proofErr w:type="spellEnd"/>
      <w:r>
        <w:rPr>
          <w:rFonts w:ascii="Times New Roman" w:eastAsia="Times New Roman" w:hAnsi="Times New Roman"/>
        </w:rPr>
        <w:t xml:space="preserve"> rūgštį</w:t>
      </w:r>
      <w:r w:rsidRPr="00B7614C">
        <w:rPr>
          <w:rFonts w:ascii="Times New Roman" w:eastAsia="Times New Roman" w:hAnsi="Times New Roman"/>
        </w:rPr>
        <w:t xml:space="preserve"> </w:t>
      </w:r>
      <w:r>
        <w:rPr>
          <w:rFonts w:ascii="Times New Roman" w:eastAsia="Times New Roman" w:hAnsi="Times New Roman"/>
        </w:rPr>
        <w:t>vartojantiems</w:t>
      </w:r>
      <w:r w:rsidRPr="00B7614C">
        <w:rPr>
          <w:rFonts w:ascii="Times New Roman" w:eastAsia="Times New Roman" w:hAnsi="Times New Roman"/>
        </w:rPr>
        <w:t xml:space="preserve"> </w:t>
      </w:r>
      <w:r>
        <w:rPr>
          <w:rFonts w:ascii="Times New Roman" w:eastAsia="Times New Roman" w:hAnsi="Times New Roman"/>
        </w:rPr>
        <w:t xml:space="preserve">vaikams. </w:t>
      </w:r>
      <w:r w:rsidRPr="00F52004">
        <w:rPr>
          <w:rFonts w:ascii="Times New Roman" w:eastAsia="Times New Roman" w:hAnsi="Times New Roman"/>
        </w:rPr>
        <w:t xml:space="preserve">Tai </w:t>
      </w:r>
      <w:r>
        <w:rPr>
          <w:rFonts w:ascii="Times New Roman" w:eastAsia="Times New Roman" w:hAnsi="Times New Roman"/>
        </w:rPr>
        <w:t xml:space="preserve">yra </w:t>
      </w:r>
      <w:r w:rsidRPr="00F52004">
        <w:rPr>
          <w:rFonts w:ascii="Times New Roman" w:eastAsia="Times New Roman" w:hAnsi="Times New Roman"/>
        </w:rPr>
        <w:t>tam tikro</w:t>
      </w:r>
      <w:r>
        <w:rPr>
          <w:rFonts w:ascii="Times New Roman" w:eastAsia="Times New Roman" w:hAnsi="Times New Roman"/>
        </w:rPr>
        <w:t xml:space="preserve"> tipo</w:t>
      </w:r>
      <w:r w:rsidRPr="00F52004">
        <w:rPr>
          <w:rFonts w:ascii="Times New Roman" w:eastAsia="Times New Roman" w:hAnsi="Times New Roman"/>
        </w:rPr>
        <w:t xml:space="preserve"> alerginė reakcija, kurios pagrindinis simptomas yra pasikartojantis vėmimas</w:t>
      </w:r>
      <w:r>
        <w:rPr>
          <w:rFonts w:ascii="Times New Roman" w:eastAsia="Times New Roman" w:hAnsi="Times New Roman"/>
        </w:rPr>
        <w:t xml:space="preserve"> (</w:t>
      </w:r>
      <w:r w:rsidRPr="00997939">
        <w:rPr>
          <w:rFonts w:ascii="Times New Roman" w:hAnsi="Times New Roman" w:cs="Times New Roman"/>
          <w:noProof/>
        </w:rPr>
        <w:t>1</w:t>
      </w:r>
      <w:r>
        <w:rPr>
          <w:rFonts w:ascii="Times New Roman" w:eastAsia="Times New Roman" w:hAnsi="Times New Roman"/>
        </w:rPr>
        <w:t>–</w:t>
      </w:r>
      <w:r w:rsidRPr="00997939">
        <w:rPr>
          <w:rFonts w:ascii="Times New Roman" w:eastAsia="Times New Roman" w:hAnsi="Times New Roman"/>
        </w:rPr>
        <w:t>4</w:t>
      </w:r>
      <w:r>
        <w:rPr>
          <w:rFonts w:ascii="Times New Roman" w:eastAsia="Times New Roman" w:hAnsi="Times New Roman"/>
        </w:rPr>
        <w:t> valandas po vaisto pavartojimo).</w:t>
      </w:r>
      <w:r w:rsidRPr="00933489">
        <w:t xml:space="preserve"> </w:t>
      </w:r>
      <w:r w:rsidRPr="00933489">
        <w:rPr>
          <w:rFonts w:ascii="Times New Roman" w:eastAsia="Times New Roman" w:hAnsi="Times New Roman"/>
        </w:rPr>
        <w:t>Kiti simptomai gali būti pilvo skausmas, letargija, viduriavimas ir kraujospūd</w:t>
      </w:r>
      <w:r>
        <w:rPr>
          <w:rFonts w:ascii="Times New Roman" w:eastAsia="Times New Roman" w:hAnsi="Times New Roman"/>
        </w:rPr>
        <w:t>žio sumažėjimas.</w:t>
      </w:r>
    </w:p>
    <w:p w14:paraId="23B58F9D" w14:textId="77777777" w:rsidR="00105BB9" w:rsidRDefault="00105BB9" w:rsidP="00105BB9">
      <w:pPr>
        <w:spacing w:after="0" w:line="240" w:lineRule="auto"/>
        <w:ind w:right="-2"/>
        <w:rPr>
          <w:rFonts w:ascii="Times New Roman" w:eastAsia="Times New Roman" w:hAnsi="Times New Roman"/>
        </w:rPr>
      </w:pPr>
    </w:p>
    <w:p w14:paraId="07533F0C" w14:textId="77777777" w:rsidR="00105BB9" w:rsidRPr="00997939" w:rsidRDefault="00105BB9" w:rsidP="00105BB9">
      <w:pPr>
        <w:spacing w:after="0" w:line="240" w:lineRule="auto"/>
        <w:ind w:right="-2"/>
        <w:rPr>
          <w:rFonts w:ascii="Times New Roman" w:eastAsia="Times New Roman" w:hAnsi="Times New Roman"/>
          <w:b/>
          <w:bCs/>
        </w:rPr>
      </w:pPr>
      <w:r>
        <w:rPr>
          <w:rFonts w:ascii="Times New Roman" w:eastAsia="Times New Roman" w:hAnsi="Times New Roman"/>
          <w:b/>
          <w:bCs/>
        </w:rPr>
        <w:t>Ūminis kasos uždegimas (ūminis pankreatitas)</w:t>
      </w:r>
    </w:p>
    <w:p w14:paraId="05B388F6" w14:textId="33C11189" w:rsidR="00105BB9" w:rsidRPr="00105BB9" w:rsidRDefault="00105BB9" w:rsidP="00D75424">
      <w:pPr>
        <w:spacing w:after="0" w:line="240" w:lineRule="auto"/>
        <w:ind w:left="567" w:right="-2" w:hanging="567"/>
        <w:rPr>
          <w:rFonts w:ascii="Times New Roman" w:eastAsia="Times New Roman" w:hAnsi="Times New Roman"/>
        </w:rPr>
      </w:pPr>
      <w:r>
        <w:rPr>
          <w:rFonts w:ascii="Times New Roman" w:eastAsia="Times New Roman" w:hAnsi="Times New Roman"/>
        </w:rPr>
        <w:t>Jeigu pajutote stiprų nepraeinantį skausmą pilvo srityje, tai gali būti ūminio pankreatito požymis.</w:t>
      </w:r>
    </w:p>
    <w:p w14:paraId="33476302"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SimSun" w:hAnsi="Times New Roman" w:cs="Times New Roman"/>
          <w:bCs/>
        </w:rPr>
        <w:t xml:space="preserve">Jeigu pasireiškė tokių simptomų, </w:t>
      </w:r>
      <w:r>
        <w:rPr>
          <w:rFonts w:ascii="Times New Roman" w:eastAsia="SimSun" w:hAnsi="Times New Roman" w:cs="Times New Roman"/>
          <w:b/>
          <w:bCs/>
        </w:rPr>
        <w:t>kiek galima greičiau kreipkitės patarimo į gydytoją</w:t>
      </w:r>
      <w:r>
        <w:rPr>
          <w:rFonts w:ascii="Times New Roman" w:eastAsia="Times New Roman" w:hAnsi="Times New Roman" w:cs="Times New Roman"/>
        </w:rPr>
        <w:t>.</w:t>
      </w:r>
    </w:p>
    <w:p w14:paraId="54AE054A" w14:textId="77777777" w:rsidR="00DF3119" w:rsidRDefault="00DF3119" w:rsidP="00DF3119">
      <w:pPr>
        <w:spacing w:after="0" w:line="240" w:lineRule="auto"/>
        <w:ind w:right="-2"/>
        <w:rPr>
          <w:rFonts w:ascii="Times New Roman" w:eastAsia="Times New Roman" w:hAnsi="Times New Roman" w:cs="Times New Roman"/>
        </w:rPr>
      </w:pPr>
    </w:p>
    <w:p w14:paraId="75EA9F74" w14:textId="1E3DACA2" w:rsidR="00952228" w:rsidRPr="00D75424" w:rsidRDefault="00952228" w:rsidP="00DF3119">
      <w:pPr>
        <w:spacing w:after="0" w:line="240" w:lineRule="auto"/>
        <w:ind w:right="-2"/>
        <w:rPr>
          <w:rFonts w:ascii="Times New Roman" w:eastAsia="Times New Roman" w:hAnsi="Times New Roman" w:cs="Times New Roman"/>
          <w:b/>
          <w:bCs/>
        </w:rPr>
      </w:pPr>
      <w:r w:rsidRPr="00D75424">
        <w:rPr>
          <w:rFonts w:ascii="Times New Roman" w:eastAsia="Times New Roman" w:hAnsi="Times New Roman" w:cs="Times New Roman"/>
          <w:b/>
          <w:bCs/>
        </w:rPr>
        <w:t>Labai dažni šalutinio poveikio reiškiniai (gali pasireikšti ne rečiau kaip 1 iš 10 asmenų):</w:t>
      </w:r>
    </w:p>
    <w:p w14:paraId="029A95BD"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viduriavimas (suaugusiesiems).</w:t>
      </w:r>
    </w:p>
    <w:p w14:paraId="7F6F3585" w14:textId="77777777" w:rsidR="00DF3119" w:rsidRDefault="00DF3119" w:rsidP="00DF3119">
      <w:pPr>
        <w:spacing w:after="0" w:line="240" w:lineRule="auto"/>
        <w:ind w:right="-2"/>
        <w:rPr>
          <w:rFonts w:ascii="Times New Roman" w:eastAsia="Times New Roman" w:hAnsi="Times New Roman" w:cs="Times New Roman"/>
        </w:rPr>
      </w:pPr>
    </w:p>
    <w:p w14:paraId="771D213E" w14:textId="457EE758" w:rsidR="00B855EE" w:rsidRPr="00D75424" w:rsidRDefault="00B855EE" w:rsidP="00DF3119">
      <w:pPr>
        <w:spacing w:after="0" w:line="240" w:lineRule="auto"/>
        <w:ind w:right="-2"/>
        <w:rPr>
          <w:rFonts w:ascii="Times New Roman" w:eastAsia="Times New Roman" w:hAnsi="Times New Roman" w:cs="Times New Roman"/>
          <w:b/>
          <w:bCs/>
        </w:rPr>
      </w:pPr>
      <w:r w:rsidRPr="00D75424">
        <w:rPr>
          <w:rFonts w:ascii="Times New Roman" w:eastAsia="Times New Roman" w:hAnsi="Times New Roman" w:cs="Times New Roman"/>
          <w:b/>
          <w:bCs/>
        </w:rPr>
        <w:t>Dažni šalutinio poveikio reiškiniai (gali pasireikšti rečiau kaip 1 iš 10 asmenų)</w:t>
      </w:r>
      <w:r>
        <w:rPr>
          <w:rFonts w:ascii="Times New Roman" w:eastAsia="Times New Roman" w:hAnsi="Times New Roman" w:cs="Times New Roman"/>
          <w:b/>
          <w:bCs/>
        </w:rPr>
        <w:t>:</w:t>
      </w:r>
    </w:p>
    <w:p w14:paraId="0C76D66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pienligė (</w:t>
      </w:r>
      <w:proofErr w:type="spellStart"/>
      <w:r>
        <w:rPr>
          <w:rFonts w:ascii="Times New Roman" w:eastAsia="Times New Roman" w:hAnsi="Times New Roman" w:cs="Times New Roman"/>
        </w:rPr>
        <w:t>kandidozė</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mieliagrybių</w:t>
      </w:r>
      <w:proofErr w:type="spellEnd"/>
      <w:r>
        <w:rPr>
          <w:rFonts w:ascii="Times New Roman" w:eastAsia="Times New Roman" w:hAnsi="Times New Roman" w:cs="Times New Roman"/>
        </w:rPr>
        <w:t xml:space="preserve"> sukelta makšties, burnos ar odos raukšlių infekcinė liga);</w:t>
      </w:r>
    </w:p>
    <w:p w14:paraId="460B4472" w14:textId="3C8F96DE"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pykinimas, ypač geriant dideles dozes;</w:t>
      </w:r>
    </w:p>
    <w:p w14:paraId="394D90E5" w14:textId="5B2FFD83"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Jeigu pasireiškia toks poveikis,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w:t>
      </w:r>
      <w:r w:rsidR="00EC68AA">
        <w:rPr>
          <w:rFonts w:ascii="Times New Roman" w:eastAsia="Times New Roman" w:hAnsi="Times New Roman" w:cs="Times New Roman"/>
        </w:rPr>
        <w:t>gerkite su maistu.</w:t>
      </w:r>
    </w:p>
    <w:p w14:paraId="6FBC85F8"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vėmimas;</w:t>
      </w:r>
    </w:p>
    <w:p w14:paraId="2E6C60B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viduriavimas (vaikams).</w:t>
      </w:r>
    </w:p>
    <w:p w14:paraId="0EC67232" w14:textId="77777777" w:rsidR="00DF3119" w:rsidRDefault="00DF3119" w:rsidP="00DF3119">
      <w:pPr>
        <w:spacing w:after="0" w:line="240" w:lineRule="auto"/>
        <w:ind w:right="-2"/>
        <w:rPr>
          <w:rFonts w:ascii="Times New Roman" w:eastAsia="Times New Roman" w:hAnsi="Times New Roman" w:cs="Times New Roman"/>
        </w:rPr>
      </w:pPr>
    </w:p>
    <w:p w14:paraId="6ADF3429" w14:textId="06625E9C" w:rsidR="00B855EE" w:rsidRPr="00D75424" w:rsidRDefault="00B855EE" w:rsidP="00DF3119">
      <w:pPr>
        <w:spacing w:after="0" w:line="240" w:lineRule="auto"/>
        <w:ind w:right="-2"/>
        <w:rPr>
          <w:rFonts w:ascii="Times New Roman" w:eastAsia="Times New Roman" w:hAnsi="Times New Roman" w:cs="Times New Roman"/>
          <w:b/>
          <w:bCs/>
        </w:rPr>
      </w:pPr>
      <w:r w:rsidRPr="00D75424">
        <w:rPr>
          <w:rFonts w:ascii="Times New Roman" w:eastAsia="Times New Roman" w:hAnsi="Times New Roman" w:cs="Times New Roman"/>
          <w:b/>
          <w:bCs/>
        </w:rPr>
        <w:t>Nedažni šalutinio poveikio reiškiniai (gali pasireikšti rečiau kaip 1 iš 100 asmenų):</w:t>
      </w:r>
    </w:p>
    <w:p w14:paraId="2AF5E3D4"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odos išbėrimas, niežulys;</w:t>
      </w:r>
    </w:p>
    <w:p w14:paraId="36320273"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iškilus niežtintysis išbėrimas (</w:t>
      </w:r>
      <w:r w:rsidRPr="00D75424">
        <w:rPr>
          <w:rFonts w:ascii="Times New Roman" w:eastAsia="Times New Roman" w:hAnsi="Times New Roman" w:cs="Times New Roman"/>
          <w:iCs/>
        </w:rPr>
        <w:t>dilgėlinė</w:t>
      </w:r>
      <w:r>
        <w:rPr>
          <w:rFonts w:ascii="Times New Roman" w:eastAsia="Times New Roman" w:hAnsi="Times New Roman" w:cs="Times New Roman"/>
        </w:rPr>
        <w:t>);</w:t>
      </w:r>
    </w:p>
    <w:p w14:paraId="3794C5BA"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nevirškinimas</w:t>
      </w:r>
      <w:proofErr w:type="spellEnd"/>
      <w:r>
        <w:rPr>
          <w:rFonts w:ascii="Times New Roman" w:eastAsia="Times New Roman" w:hAnsi="Times New Roman" w:cs="Times New Roman"/>
        </w:rPr>
        <w:t>;</w:t>
      </w:r>
    </w:p>
    <w:p w14:paraId="61724324"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galvos svaigimas;</w:t>
      </w:r>
    </w:p>
    <w:p w14:paraId="77869C5C"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galvos skausmas.</w:t>
      </w:r>
    </w:p>
    <w:p w14:paraId="02295EED" w14:textId="77777777" w:rsidR="00DF3119" w:rsidRDefault="00DF3119" w:rsidP="00DF3119">
      <w:pPr>
        <w:spacing w:after="0" w:line="240" w:lineRule="auto"/>
        <w:ind w:right="-2"/>
        <w:rPr>
          <w:rFonts w:ascii="Times New Roman" w:eastAsia="Times New Roman" w:hAnsi="Times New Roman" w:cs="Times New Roman"/>
        </w:rPr>
      </w:pPr>
    </w:p>
    <w:p w14:paraId="082B53FC"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Nedažnas šalutinis poveikis, kurį gali rodyti kraujo tyrimai:</w:t>
      </w:r>
    </w:p>
    <w:p w14:paraId="0141B2A2"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tam tikrų medžiagų </w:t>
      </w:r>
      <w:r w:rsidRPr="00387824">
        <w:rPr>
          <w:rFonts w:ascii="Times New Roman" w:eastAsia="Times New Roman" w:hAnsi="Times New Roman" w:cs="Times New Roman"/>
        </w:rPr>
        <w:t>(</w:t>
      </w:r>
      <w:r w:rsidRPr="00D75424">
        <w:rPr>
          <w:rFonts w:ascii="Times New Roman" w:eastAsia="Times New Roman" w:hAnsi="Times New Roman" w:cs="Times New Roman"/>
        </w:rPr>
        <w:t>fermentų</w:t>
      </w:r>
      <w:r>
        <w:rPr>
          <w:rFonts w:ascii="Times New Roman" w:eastAsia="Times New Roman" w:hAnsi="Times New Roman" w:cs="Times New Roman"/>
        </w:rPr>
        <w:t>), kurios gaminamos kepenyse, padaugėjimas.</w:t>
      </w:r>
    </w:p>
    <w:p w14:paraId="506EB148" w14:textId="77777777" w:rsidR="00DF3119" w:rsidRDefault="00DF3119" w:rsidP="00DF3119">
      <w:pPr>
        <w:spacing w:after="0" w:line="240" w:lineRule="auto"/>
        <w:ind w:right="-2"/>
        <w:rPr>
          <w:rFonts w:ascii="Times New Roman" w:eastAsia="Times New Roman" w:hAnsi="Times New Roman" w:cs="Times New Roman"/>
        </w:rPr>
      </w:pPr>
    </w:p>
    <w:p w14:paraId="3DE124BA" w14:textId="4B5AEDE0" w:rsidR="0004175C" w:rsidRPr="00D75424" w:rsidRDefault="0004175C" w:rsidP="00DF3119">
      <w:pPr>
        <w:spacing w:after="0" w:line="240" w:lineRule="auto"/>
        <w:ind w:right="-2"/>
        <w:rPr>
          <w:rFonts w:ascii="Times New Roman" w:eastAsia="Times New Roman" w:hAnsi="Times New Roman" w:cs="Times New Roman"/>
          <w:b/>
          <w:bCs/>
        </w:rPr>
      </w:pPr>
      <w:r w:rsidRPr="00D75424">
        <w:rPr>
          <w:rFonts w:ascii="Times New Roman" w:eastAsia="Times New Roman" w:hAnsi="Times New Roman" w:cs="Times New Roman"/>
          <w:b/>
          <w:bCs/>
        </w:rPr>
        <w:t>Reti šalutinio poveikio reiškiniai (gali pasireikšti rečiau kaip 1 iš 1 000 asmenų):</w:t>
      </w:r>
    </w:p>
    <w:p w14:paraId="25D4E27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odos išbėrimas, kuris gali pasireikšti pūslėmis ar būti panašus į mažus taikinius (viduryje tamsi dėmelė, apsupta blyškesnės srities, kurią supa tamsus žiedas – </w:t>
      </w:r>
      <w:r w:rsidRPr="00D75424">
        <w:rPr>
          <w:rFonts w:ascii="Times New Roman" w:eastAsia="Times New Roman" w:hAnsi="Times New Roman" w:cs="Times New Roman"/>
          <w:iCs/>
        </w:rPr>
        <w:t xml:space="preserve">daugiaformė </w:t>
      </w:r>
      <w:proofErr w:type="spellStart"/>
      <w:r w:rsidRPr="00D75424">
        <w:rPr>
          <w:rFonts w:ascii="Times New Roman" w:eastAsia="Times New Roman" w:hAnsi="Times New Roman" w:cs="Times New Roman"/>
          <w:iCs/>
        </w:rPr>
        <w:t>eritema</w:t>
      </w:r>
      <w:proofErr w:type="spellEnd"/>
      <w:r>
        <w:rPr>
          <w:rFonts w:ascii="Times New Roman" w:eastAsia="Times New Roman" w:hAnsi="Times New Roman" w:cs="Times New Roman"/>
        </w:rPr>
        <w:t>).</w:t>
      </w:r>
    </w:p>
    <w:p w14:paraId="7301C9B2" w14:textId="77777777" w:rsidR="00DF3119" w:rsidRDefault="00DF3119" w:rsidP="00DF3119">
      <w:pPr>
        <w:numPr>
          <w:ilvl w:val="1"/>
          <w:numId w:val="4"/>
        </w:numPr>
        <w:tabs>
          <w:tab w:val="num" w:pos="567"/>
          <w:tab w:val="num" w:pos="644"/>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pastebėjote bet kurį iš šių simptomų, nedelsdami kreipkitės į gydytoją.</w:t>
      </w:r>
    </w:p>
    <w:p w14:paraId="26A3AE46" w14:textId="77777777" w:rsidR="00DF3119" w:rsidRDefault="00DF3119" w:rsidP="00DF3119">
      <w:pPr>
        <w:spacing w:after="0" w:line="240" w:lineRule="auto"/>
        <w:ind w:right="-2"/>
        <w:rPr>
          <w:rFonts w:ascii="Times New Roman" w:eastAsia="Times New Roman" w:hAnsi="Times New Roman" w:cs="Times New Roman"/>
        </w:rPr>
      </w:pPr>
    </w:p>
    <w:p w14:paraId="7061699A" w14:textId="77777777" w:rsidR="00DF3119" w:rsidRDefault="00DF3119" w:rsidP="00DF3119">
      <w:pPr>
        <w:keepNext/>
        <w:spacing w:after="0" w:line="240" w:lineRule="auto"/>
        <w:rPr>
          <w:rFonts w:ascii="Times New Roman" w:eastAsia="Times New Roman" w:hAnsi="Times New Roman" w:cs="Times New Roman"/>
        </w:rPr>
      </w:pPr>
      <w:r>
        <w:rPr>
          <w:rFonts w:ascii="Times New Roman" w:eastAsia="Times New Roman" w:hAnsi="Times New Roman" w:cs="Times New Roman"/>
        </w:rPr>
        <w:t>Retas šalutinis poveikis, kurį gali rodyti kraujo tyrimai:</w:t>
      </w:r>
    </w:p>
    <w:p w14:paraId="641D1F4C" w14:textId="77777777" w:rsidR="00DF3119" w:rsidRDefault="00DF3119" w:rsidP="00DF3119">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kraujo ląstelių, kurios dalyvauja kraujo krešėjime, kiekis;</w:t>
      </w:r>
    </w:p>
    <w:p w14:paraId="4C46853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baltųjų kraujo ląstelių kiekis.</w:t>
      </w:r>
    </w:p>
    <w:p w14:paraId="4872852C" w14:textId="77777777" w:rsidR="00DF3119" w:rsidRDefault="00DF3119" w:rsidP="00DF3119">
      <w:pPr>
        <w:spacing w:after="0" w:line="240" w:lineRule="auto"/>
        <w:ind w:right="-2"/>
        <w:rPr>
          <w:rFonts w:ascii="Times New Roman" w:eastAsia="Times New Roman" w:hAnsi="Times New Roman" w:cs="Times New Roman"/>
        </w:rPr>
      </w:pPr>
    </w:p>
    <w:p w14:paraId="7BA74932" w14:textId="32E25DF8" w:rsidR="00DF3119" w:rsidRDefault="0004175C" w:rsidP="00D75424">
      <w:pPr>
        <w:spacing w:after="0" w:line="240" w:lineRule="auto"/>
        <w:rPr>
          <w:rFonts w:ascii="Times New Roman" w:eastAsia="Times New Roman" w:hAnsi="Times New Roman" w:cs="Times New Roman"/>
        </w:rPr>
      </w:pPr>
      <w:r w:rsidRPr="00D75424">
        <w:rPr>
          <w:rFonts w:ascii="Times New Roman" w:eastAsia="Times New Roman" w:hAnsi="Times New Roman" w:cs="Times New Roman"/>
          <w:b/>
          <w:bCs/>
        </w:rPr>
        <w:t>Šalutinio poveikio reiškiniai, kurių</w:t>
      </w:r>
      <w:r w:rsidR="00C3586B">
        <w:rPr>
          <w:rFonts w:ascii="Times New Roman" w:eastAsia="Times New Roman" w:hAnsi="Times New Roman" w:cs="Times New Roman"/>
          <w:b/>
          <w:bCs/>
        </w:rPr>
        <w:t xml:space="preserve"> </w:t>
      </w:r>
      <w:r w:rsidRPr="00D75424">
        <w:rPr>
          <w:rFonts w:ascii="Times New Roman" w:eastAsia="Times New Roman" w:hAnsi="Times New Roman" w:cs="Times New Roman"/>
          <w:b/>
          <w:bCs/>
        </w:rPr>
        <w:t>dažnis nežinomas (negali būti apskaičiuotas pagal turimu</w:t>
      </w:r>
      <w:r>
        <w:rPr>
          <w:rFonts w:ascii="Times New Roman" w:eastAsia="Times New Roman" w:hAnsi="Times New Roman" w:cs="Times New Roman"/>
          <w:b/>
          <w:bCs/>
        </w:rPr>
        <w:t>s duomenis):</w:t>
      </w:r>
    </w:p>
    <w:p w14:paraId="5BB00D8E" w14:textId="08000556"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B35952">
        <w:rPr>
          <w:rFonts w:ascii="Times New Roman" w:eastAsia="Times New Roman" w:hAnsi="Times New Roman" w:cs="Times New Roman"/>
        </w:rPr>
        <w:t>a</w:t>
      </w:r>
      <w:r>
        <w:rPr>
          <w:rFonts w:ascii="Times New Roman" w:eastAsia="Times New Roman" w:hAnsi="Times New Roman" w:cs="Times New Roman"/>
        </w:rPr>
        <w:t>lerginės reakcijos (žr. anksčiau).</w:t>
      </w:r>
    </w:p>
    <w:p w14:paraId="0C04ED4F" w14:textId="5D7C5CDE"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B35952">
        <w:rPr>
          <w:rFonts w:ascii="Times New Roman" w:eastAsia="Times New Roman" w:hAnsi="Times New Roman" w:cs="Times New Roman"/>
        </w:rPr>
        <w:t>s</w:t>
      </w:r>
      <w:r>
        <w:rPr>
          <w:rFonts w:ascii="Times New Roman" w:eastAsia="Times New Roman" w:hAnsi="Times New Roman" w:cs="Times New Roman"/>
        </w:rPr>
        <w:t>torosios žarnos uždegimas (žr. anksčiau).</w:t>
      </w:r>
    </w:p>
    <w:p w14:paraId="3410B8AE" w14:textId="12B90C05"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         </w:t>
      </w:r>
      <w:r w:rsidR="00B35952">
        <w:rPr>
          <w:rFonts w:ascii="Times New Roman" w:eastAsia="Times New Roman" w:hAnsi="Times New Roman" w:cs="Times New Roman"/>
        </w:rPr>
        <w:t>g</w:t>
      </w:r>
      <w:r w:rsidR="00192924">
        <w:rPr>
          <w:rFonts w:ascii="Times New Roman" w:eastAsia="Times New Roman" w:hAnsi="Times New Roman" w:cs="Times New Roman"/>
        </w:rPr>
        <w:t>alvos ir nugaros s</w:t>
      </w:r>
      <w:r w:rsidR="00192924" w:rsidRPr="00F37908">
        <w:rPr>
          <w:rFonts w:ascii="Times New Roman" w:eastAsia="Times New Roman" w:hAnsi="Times New Roman" w:cs="Times New Roman"/>
        </w:rPr>
        <w:t>megenis gaubianči</w:t>
      </w:r>
      <w:r w:rsidR="00192924">
        <w:rPr>
          <w:rFonts w:ascii="Times New Roman" w:eastAsia="Times New Roman" w:hAnsi="Times New Roman" w:cs="Times New Roman"/>
        </w:rPr>
        <w:t>ų</w:t>
      </w:r>
      <w:r w:rsidR="00192924" w:rsidRPr="00F37908">
        <w:rPr>
          <w:rFonts w:ascii="Times New Roman" w:eastAsia="Times New Roman" w:hAnsi="Times New Roman" w:cs="Times New Roman"/>
        </w:rPr>
        <w:t xml:space="preserve"> dangal</w:t>
      </w:r>
      <w:r w:rsidR="00192924">
        <w:rPr>
          <w:rFonts w:ascii="Times New Roman" w:eastAsia="Times New Roman" w:hAnsi="Times New Roman" w:cs="Times New Roman"/>
        </w:rPr>
        <w:t>ų</w:t>
      </w:r>
      <w:r>
        <w:rPr>
          <w:rFonts w:ascii="Times New Roman" w:eastAsia="Times New Roman" w:hAnsi="Times New Roman" w:cs="Times New Roman"/>
        </w:rPr>
        <w:t xml:space="preserve"> uždegimas (</w:t>
      </w:r>
      <w:proofErr w:type="spellStart"/>
      <w:r w:rsidRPr="00D75424">
        <w:rPr>
          <w:rFonts w:ascii="Times New Roman" w:eastAsia="Times New Roman" w:hAnsi="Times New Roman" w:cs="Times New Roman"/>
          <w:iCs/>
        </w:rPr>
        <w:t>aseptinis</w:t>
      </w:r>
      <w:proofErr w:type="spellEnd"/>
      <w:r w:rsidRPr="00D75424">
        <w:rPr>
          <w:rFonts w:ascii="Times New Roman" w:eastAsia="Times New Roman" w:hAnsi="Times New Roman" w:cs="Times New Roman"/>
          <w:iCs/>
        </w:rPr>
        <w:t xml:space="preserve"> meningitas</w:t>
      </w:r>
      <w:r>
        <w:rPr>
          <w:rFonts w:ascii="Times New Roman" w:eastAsia="Times New Roman" w:hAnsi="Times New Roman" w:cs="Times New Roman"/>
        </w:rPr>
        <w:t>).</w:t>
      </w:r>
    </w:p>
    <w:p w14:paraId="0089C1E8" w14:textId="5EB69CF9"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B35952">
        <w:rPr>
          <w:rFonts w:ascii="Times New Roman" w:eastAsia="Times New Roman" w:hAnsi="Times New Roman" w:cs="Times New Roman"/>
        </w:rPr>
        <w:t>s</w:t>
      </w:r>
      <w:r>
        <w:rPr>
          <w:rFonts w:ascii="Times New Roman" w:eastAsia="Times New Roman" w:hAnsi="Times New Roman" w:cs="Times New Roman"/>
        </w:rPr>
        <w:t>unkios odos reakcijos:</w:t>
      </w:r>
    </w:p>
    <w:p w14:paraId="3FE09AD4" w14:textId="7676E2E5"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plačiai išplitęs odos išbėrimas, kuris gali pasireikšti pūslėmis ar odos lupimusi, ypač apie burną, nosį, akis ir lytinius organus (</w:t>
      </w:r>
      <w:proofErr w:type="spellStart"/>
      <w:r>
        <w:rPr>
          <w:rFonts w:ascii="Times New Roman" w:eastAsia="Times New Roman" w:hAnsi="Times New Roman" w:cs="Times New Roman"/>
          <w:i/>
        </w:rPr>
        <w:t>Stivenso</w:t>
      </w:r>
      <w:proofErr w:type="spellEnd"/>
      <w:r>
        <w:rPr>
          <w:rFonts w:ascii="Times New Roman" w:eastAsia="Times New Roman" w:hAnsi="Times New Roman" w:cs="Times New Roman"/>
          <w:i/>
        </w:rPr>
        <w:t xml:space="preserve"> </w:t>
      </w:r>
      <w:r w:rsidR="002E2648">
        <w:rPr>
          <w:rFonts w:ascii="Times New Roman" w:eastAsia="Times New Roman" w:hAnsi="Times New Roman" w:cs="Times New Roman"/>
          <w:i/>
        </w:rPr>
        <w:t xml:space="preserve">– </w:t>
      </w:r>
      <w:r>
        <w:rPr>
          <w:rFonts w:ascii="Times New Roman" w:eastAsia="Times New Roman" w:hAnsi="Times New Roman" w:cs="Times New Roman"/>
          <w:i/>
        </w:rPr>
        <w:t>Džonsono sindromas</w:t>
      </w:r>
      <w:r>
        <w:rPr>
          <w:rFonts w:ascii="Times New Roman" w:eastAsia="Times New Roman" w:hAnsi="Times New Roman" w:cs="Times New Roman"/>
        </w:rPr>
        <w:t xml:space="preserve">) ir sunkesnėmis formomis, dėl </w:t>
      </w:r>
      <w:r>
        <w:rPr>
          <w:rFonts w:ascii="Times New Roman" w:eastAsia="Times New Roman" w:hAnsi="Times New Roman" w:cs="Times New Roman"/>
        </w:rPr>
        <w:lastRenderedPageBreak/>
        <w:t xml:space="preserve">kurių pasireiškia masyvus odos lupimasis (daugiau kaip 30 % kūno paviršiaus ploto – </w:t>
      </w:r>
      <w:r w:rsidRPr="00D75424">
        <w:rPr>
          <w:rFonts w:ascii="Times New Roman" w:eastAsia="Times New Roman" w:hAnsi="Times New Roman" w:cs="Times New Roman"/>
          <w:iCs/>
        </w:rPr>
        <w:t xml:space="preserve">toksinė epidermio </w:t>
      </w:r>
      <w:proofErr w:type="spellStart"/>
      <w:r w:rsidRPr="00D75424">
        <w:rPr>
          <w:rFonts w:ascii="Times New Roman" w:eastAsia="Times New Roman" w:hAnsi="Times New Roman" w:cs="Times New Roman"/>
          <w:iCs/>
        </w:rPr>
        <w:t>nekrolizė</w:t>
      </w:r>
      <w:proofErr w:type="spellEnd"/>
      <w:r>
        <w:rPr>
          <w:rFonts w:ascii="Times New Roman" w:eastAsia="Times New Roman" w:hAnsi="Times New Roman" w:cs="Times New Roman"/>
        </w:rPr>
        <w:t>);</w:t>
      </w:r>
    </w:p>
    <w:p w14:paraId="26A07DAD" w14:textId="77777777"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plačiai išplitęs raudonas odos išbėrimas, pasireiškiantis mažomis pūlingomis pūslėmis (</w:t>
      </w:r>
      <w:proofErr w:type="spellStart"/>
      <w:r w:rsidRPr="00D75424">
        <w:rPr>
          <w:rFonts w:ascii="Times New Roman" w:eastAsia="Times New Roman" w:hAnsi="Times New Roman" w:cs="Times New Roman"/>
          <w:iCs/>
        </w:rPr>
        <w:t>buliozinis</w:t>
      </w:r>
      <w:proofErr w:type="spellEnd"/>
      <w:r w:rsidRPr="00D75424">
        <w:rPr>
          <w:rFonts w:ascii="Times New Roman" w:eastAsia="Times New Roman" w:hAnsi="Times New Roman" w:cs="Times New Roman"/>
          <w:iCs/>
        </w:rPr>
        <w:t xml:space="preserve"> (</w:t>
      </w:r>
      <w:proofErr w:type="spellStart"/>
      <w:r w:rsidRPr="00D75424">
        <w:rPr>
          <w:rFonts w:ascii="Times New Roman" w:eastAsia="Times New Roman" w:hAnsi="Times New Roman" w:cs="Times New Roman"/>
          <w:iCs/>
        </w:rPr>
        <w:t>pūslinis</w:t>
      </w:r>
      <w:proofErr w:type="spellEnd"/>
      <w:r w:rsidRPr="00D75424">
        <w:rPr>
          <w:rFonts w:ascii="Times New Roman" w:eastAsia="Times New Roman" w:hAnsi="Times New Roman" w:cs="Times New Roman"/>
          <w:iCs/>
        </w:rPr>
        <w:t xml:space="preserve">) </w:t>
      </w:r>
      <w:proofErr w:type="spellStart"/>
      <w:r w:rsidRPr="00D75424">
        <w:rPr>
          <w:rFonts w:ascii="Times New Roman" w:eastAsia="Times New Roman" w:hAnsi="Times New Roman" w:cs="Times New Roman"/>
          <w:iCs/>
        </w:rPr>
        <w:t>eksfoliacinis</w:t>
      </w:r>
      <w:proofErr w:type="spellEnd"/>
      <w:r w:rsidRPr="00D75424">
        <w:rPr>
          <w:rFonts w:ascii="Times New Roman" w:eastAsia="Times New Roman" w:hAnsi="Times New Roman" w:cs="Times New Roman"/>
          <w:iCs/>
        </w:rPr>
        <w:t xml:space="preserve"> dermatitas</w:t>
      </w:r>
      <w:r>
        <w:rPr>
          <w:rFonts w:ascii="Times New Roman" w:eastAsia="Times New Roman" w:hAnsi="Times New Roman" w:cs="Times New Roman"/>
        </w:rPr>
        <w:t>);</w:t>
      </w:r>
    </w:p>
    <w:p w14:paraId="76021FCD" w14:textId="6E23F37A" w:rsidR="00DF3119" w:rsidRDefault="00DF3119" w:rsidP="00DF3119">
      <w:pPr>
        <w:spacing w:after="0" w:line="240" w:lineRule="auto"/>
        <w:ind w:left="1134"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raudonas, žvynuotas išbėrimas, pasireiškiantis gumbais po oda ir pūslėmis (</w:t>
      </w:r>
      <w:proofErr w:type="spellStart"/>
      <w:r w:rsidRPr="00D75424">
        <w:rPr>
          <w:rFonts w:ascii="Times New Roman" w:eastAsia="Times New Roman" w:hAnsi="Times New Roman" w:cs="Times New Roman"/>
          <w:iCs/>
        </w:rPr>
        <w:t>egzanteminė</w:t>
      </w:r>
      <w:proofErr w:type="spellEnd"/>
      <w:r w:rsidRPr="00D75424">
        <w:rPr>
          <w:rFonts w:ascii="Times New Roman" w:eastAsia="Times New Roman" w:hAnsi="Times New Roman" w:cs="Times New Roman"/>
          <w:iCs/>
        </w:rPr>
        <w:t xml:space="preserve"> </w:t>
      </w:r>
      <w:proofErr w:type="spellStart"/>
      <w:r w:rsidRPr="00D75424">
        <w:rPr>
          <w:rFonts w:ascii="Times New Roman" w:eastAsia="Times New Roman" w:hAnsi="Times New Roman" w:cs="Times New Roman"/>
          <w:iCs/>
        </w:rPr>
        <w:t>pustuliozė</w:t>
      </w:r>
      <w:proofErr w:type="spellEnd"/>
      <w:r>
        <w:rPr>
          <w:rFonts w:ascii="Times New Roman" w:eastAsia="Times New Roman" w:hAnsi="Times New Roman" w:cs="Times New Roman"/>
        </w:rPr>
        <w:t>)</w:t>
      </w:r>
      <w:r w:rsidR="00D72EAD">
        <w:rPr>
          <w:rFonts w:ascii="Times New Roman" w:eastAsia="Times New Roman" w:hAnsi="Times New Roman" w:cs="Times New Roman"/>
        </w:rPr>
        <w:t>;</w:t>
      </w:r>
    </w:p>
    <w:p w14:paraId="1F4EDF36" w14:textId="6D202418" w:rsidR="00EC68AA" w:rsidRDefault="00EC68AA" w:rsidP="00DF3119">
      <w:pPr>
        <w:spacing w:after="0" w:line="240" w:lineRule="auto"/>
        <w:ind w:left="1134" w:right="-2" w:hanging="567"/>
        <w:rPr>
          <w:rFonts w:ascii="Times New Roman" w:eastAsia="Times New Roman"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D75424">
        <w:rPr>
          <w:rFonts w:ascii="Times New Roman" w:eastAsia="Calibri" w:hAnsi="Times New Roman" w:cs="Times New Roman"/>
          <w:iCs/>
        </w:rPr>
        <w:t>eozinofiliją</w:t>
      </w:r>
      <w:proofErr w:type="spellEnd"/>
      <w:r>
        <w:rPr>
          <w:rFonts w:ascii="Times New Roman" w:eastAsia="Calibri" w:hAnsi="Times New Roman" w:cs="Times New Roman"/>
        </w:rPr>
        <w:t>] ir kepenų fermentų suaktyvėjimą) (</w:t>
      </w:r>
      <w:r w:rsidRPr="00D75424">
        <w:rPr>
          <w:rFonts w:ascii="Times New Roman" w:eastAsia="Calibri" w:hAnsi="Times New Roman" w:cs="Times New Roman"/>
          <w:iCs/>
        </w:rPr>
        <w:t xml:space="preserve">reakcija į vaistą, pasireiškianti </w:t>
      </w:r>
      <w:proofErr w:type="spellStart"/>
      <w:r w:rsidRPr="00D75424">
        <w:rPr>
          <w:rFonts w:ascii="Times New Roman" w:eastAsia="Calibri" w:hAnsi="Times New Roman" w:cs="Times New Roman"/>
          <w:iCs/>
        </w:rPr>
        <w:t>eozinofilija</w:t>
      </w:r>
      <w:proofErr w:type="spellEnd"/>
      <w:r w:rsidRPr="00D75424">
        <w:rPr>
          <w:rFonts w:ascii="Times New Roman" w:eastAsia="Calibri" w:hAnsi="Times New Roman" w:cs="Times New Roman"/>
          <w:iCs/>
        </w:rPr>
        <w:t xml:space="preserve"> ir sisteminiais simptomais [RVESS]</w:t>
      </w:r>
      <w:r>
        <w:rPr>
          <w:rFonts w:ascii="Times New Roman" w:eastAsia="Calibri" w:hAnsi="Times New Roman" w:cs="Times New Roman"/>
        </w:rPr>
        <w:t>)</w:t>
      </w:r>
      <w:r w:rsidRPr="00F37908">
        <w:rPr>
          <w:rFonts w:ascii="Times New Roman" w:eastAsia="Times New Roman" w:hAnsi="Times New Roman" w:cs="Times New Roman"/>
        </w:rPr>
        <w:t>.</w:t>
      </w:r>
    </w:p>
    <w:p w14:paraId="0515A1FC" w14:textId="77777777" w:rsidR="00EC68AA" w:rsidRDefault="00EC68AA" w:rsidP="00DF3119">
      <w:pPr>
        <w:spacing w:after="0" w:line="240" w:lineRule="auto"/>
        <w:ind w:left="1134" w:right="-2" w:hanging="567"/>
        <w:rPr>
          <w:rFonts w:ascii="Times New Roman" w:eastAsia="Times New Roman" w:hAnsi="Times New Roman" w:cs="Times New Roman"/>
        </w:rPr>
      </w:pPr>
    </w:p>
    <w:p w14:paraId="4A8AE007" w14:textId="77777777" w:rsidR="00DF3119" w:rsidRDefault="00DF3119" w:rsidP="00DF3119">
      <w:pPr>
        <w:keepNext/>
        <w:numPr>
          <w:ilvl w:val="1"/>
          <w:numId w:val="4"/>
        </w:numPr>
        <w:tabs>
          <w:tab w:val="num" w:pos="567"/>
          <w:tab w:val="num" w:pos="644"/>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rPr>
        <w:t>Jeigu pasireiškė bet kuris iš nurodytų simptomų, nedelsdami kreipkitės į gydytoją</w:t>
      </w:r>
      <w:r>
        <w:rPr>
          <w:rFonts w:ascii="Times New Roman" w:eastAsia="Times New Roman" w:hAnsi="Times New Roman" w:cs="Times New Roman"/>
        </w:rPr>
        <w:t>.</w:t>
      </w:r>
    </w:p>
    <w:p w14:paraId="7D6EB481" w14:textId="52635C3D" w:rsidR="00D72EAD" w:rsidRDefault="00DF3119" w:rsidP="00D72EAD">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D72EAD">
        <w:rPr>
          <w:rFonts w:ascii="Times New Roman" w:eastAsia="Times New Roman" w:hAnsi="Times New Roman"/>
        </w:rPr>
        <w:t>iš</w:t>
      </w:r>
      <w:r w:rsidR="00D72EAD" w:rsidRPr="00A81512">
        <w:rPr>
          <w:rFonts w:ascii="Times New Roman" w:eastAsia="Times New Roman" w:hAnsi="Times New Roman"/>
        </w:rPr>
        <w:t xml:space="preserve">bėrimas </w:t>
      </w:r>
      <w:r w:rsidR="00D72EAD">
        <w:rPr>
          <w:rFonts w:ascii="Times New Roman" w:eastAsia="Times New Roman" w:hAnsi="Times New Roman"/>
        </w:rPr>
        <w:t xml:space="preserve">su </w:t>
      </w:r>
      <w:r w:rsidR="00D72EAD" w:rsidRPr="00A81512">
        <w:rPr>
          <w:rFonts w:ascii="Times New Roman" w:eastAsia="Times New Roman" w:hAnsi="Times New Roman"/>
        </w:rPr>
        <w:t xml:space="preserve">pūslėmis, </w:t>
      </w:r>
      <w:r w:rsidR="00D72EAD">
        <w:rPr>
          <w:rFonts w:ascii="Times New Roman" w:eastAsia="Times New Roman" w:hAnsi="Times New Roman"/>
        </w:rPr>
        <w:t xml:space="preserve">kurios </w:t>
      </w:r>
      <w:r w:rsidR="00D72EAD" w:rsidRPr="00A81512">
        <w:rPr>
          <w:rFonts w:ascii="Times New Roman" w:eastAsia="Times New Roman" w:hAnsi="Times New Roman"/>
        </w:rPr>
        <w:t>išsidės</w:t>
      </w:r>
      <w:r w:rsidR="00D72EAD">
        <w:rPr>
          <w:rFonts w:ascii="Times New Roman" w:eastAsia="Times New Roman" w:hAnsi="Times New Roman"/>
        </w:rPr>
        <w:t>to</w:t>
      </w:r>
      <w:r w:rsidR="00D72EAD" w:rsidRPr="00A81512">
        <w:rPr>
          <w:rFonts w:ascii="Times New Roman" w:eastAsia="Times New Roman" w:hAnsi="Times New Roman"/>
        </w:rPr>
        <w:t xml:space="preserve"> </w:t>
      </w:r>
      <w:r w:rsidR="00D72EAD">
        <w:rPr>
          <w:rFonts w:ascii="Times New Roman" w:eastAsia="Times New Roman" w:hAnsi="Times New Roman"/>
        </w:rPr>
        <w:t>rat</w:t>
      </w:r>
      <w:r w:rsidR="00D72EAD" w:rsidRPr="00A81512">
        <w:rPr>
          <w:rFonts w:ascii="Times New Roman" w:eastAsia="Times New Roman" w:hAnsi="Times New Roman"/>
        </w:rPr>
        <w:t xml:space="preserve">u arba kaip perlų </w:t>
      </w:r>
      <w:r w:rsidR="00D72EAD">
        <w:rPr>
          <w:rFonts w:ascii="Times New Roman" w:eastAsia="Times New Roman" w:hAnsi="Times New Roman"/>
        </w:rPr>
        <w:t>grandinėlės</w:t>
      </w:r>
      <w:r w:rsidR="00D72EAD" w:rsidRPr="00A81512">
        <w:rPr>
          <w:rFonts w:ascii="Times New Roman" w:eastAsia="Times New Roman" w:hAnsi="Times New Roman"/>
        </w:rPr>
        <w:t xml:space="preserve"> </w:t>
      </w:r>
      <w:r w:rsidR="00D72EAD">
        <w:rPr>
          <w:rFonts w:ascii="Times New Roman" w:eastAsia="Times New Roman" w:hAnsi="Times New Roman"/>
        </w:rPr>
        <w:t>aplink</w:t>
      </w:r>
      <w:r w:rsidR="00D72EAD" w:rsidRPr="00A81512">
        <w:rPr>
          <w:rFonts w:ascii="Times New Roman" w:eastAsia="Times New Roman" w:hAnsi="Times New Roman"/>
        </w:rPr>
        <w:t xml:space="preserve"> centr</w:t>
      </w:r>
      <w:r w:rsidR="00D72EAD">
        <w:rPr>
          <w:rFonts w:ascii="Times New Roman" w:eastAsia="Times New Roman" w:hAnsi="Times New Roman"/>
        </w:rPr>
        <w:t>inėje dalyje susiformavusį šašą (</w:t>
      </w:r>
      <w:r w:rsidR="00D72EAD" w:rsidRPr="00D75424">
        <w:rPr>
          <w:rFonts w:ascii="Times New Roman" w:eastAsia="Times New Roman" w:hAnsi="Times New Roman"/>
        </w:rPr>
        <w:t>linijinė imunoglobulino A [</w:t>
      </w:r>
      <w:proofErr w:type="spellStart"/>
      <w:r w:rsidR="00D72EAD" w:rsidRPr="00D75424">
        <w:rPr>
          <w:rFonts w:ascii="Times New Roman" w:eastAsia="Times New Roman" w:hAnsi="Times New Roman"/>
        </w:rPr>
        <w:t>IgA</w:t>
      </w:r>
      <w:proofErr w:type="spellEnd"/>
      <w:r w:rsidR="00D72EAD" w:rsidRPr="00D75424">
        <w:rPr>
          <w:rFonts w:ascii="Times New Roman" w:eastAsia="Times New Roman" w:hAnsi="Times New Roman"/>
        </w:rPr>
        <w:t xml:space="preserve">] </w:t>
      </w:r>
      <w:proofErr w:type="spellStart"/>
      <w:r w:rsidR="00D72EAD" w:rsidRPr="00D75424">
        <w:rPr>
          <w:rFonts w:ascii="Times New Roman" w:eastAsia="Times New Roman" w:hAnsi="Times New Roman"/>
        </w:rPr>
        <w:t>dermatozė</w:t>
      </w:r>
      <w:proofErr w:type="spellEnd"/>
      <w:r w:rsidR="00D72EAD">
        <w:rPr>
          <w:rFonts w:ascii="Times New Roman" w:eastAsia="Times New Roman" w:hAnsi="Times New Roman"/>
        </w:rPr>
        <w:t>);</w:t>
      </w:r>
    </w:p>
    <w:p w14:paraId="18287EE5" w14:textId="60C2E169" w:rsidR="00D72EAD" w:rsidRPr="00D75424" w:rsidRDefault="00D72EAD" w:rsidP="00D72EAD">
      <w:pPr>
        <w:keepNext/>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DF3119">
        <w:rPr>
          <w:rFonts w:ascii="Times New Roman" w:eastAsia="Times New Roman" w:hAnsi="Times New Roman" w:cs="Times New Roman"/>
        </w:rPr>
        <w:t>kepenų uždegimas (</w:t>
      </w:r>
      <w:r w:rsidR="00DF3119" w:rsidRPr="00D75424">
        <w:rPr>
          <w:rFonts w:ascii="Times New Roman" w:eastAsia="Times New Roman" w:hAnsi="Times New Roman" w:cs="Times New Roman"/>
          <w:iCs/>
        </w:rPr>
        <w:t>hepatitas</w:t>
      </w:r>
      <w:r w:rsidR="00DF3119">
        <w:rPr>
          <w:rFonts w:ascii="Times New Roman" w:eastAsia="Times New Roman" w:hAnsi="Times New Roman" w:cs="Times New Roman"/>
        </w:rPr>
        <w:t>);</w:t>
      </w:r>
    </w:p>
    <w:p w14:paraId="2C5CFECB"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gelta dėl </w:t>
      </w:r>
      <w:proofErr w:type="spellStart"/>
      <w:r>
        <w:rPr>
          <w:rFonts w:ascii="Times New Roman" w:eastAsia="Times New Roman" w:hAnsi="Times New Roman" w:cs="Times New Roman"/>
        </w:rPr>
        <w:t>bilirubino</w:t>
      </w:r>
      <w:proofErr w:type="spellEnd"/>
      <w:r>
        <w:rPr>
          <w:rFonts w:ascii="Times New Roman" w:eastAsia="Times New Roman" w:hAnsi="Times New Roman" w:cs="Times New Roman"/>
        </w:rPr>
        <w:t xml:space="preserve"> padaugėjimo kraujyje (kepenyse gaminama medžiaga), kuri gali pasireikšti odos ir akių baltymo pageltimu;</w:t>
      </w:r>
    </w:p>
    <w:p w14:paraId="06A786F2"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inkstų kanalėlių uždegimas;</w:t>
      </w:r>
    </w:p>
    <w:p w14:paraId="63F0932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kraujo krešėjimo pailgėjimas;</w:t>
      </w:r>
    </w:p>
    <w:p w14:paraId="1F4B3E6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pernelyg didelis aktyvumas;</w:t>
      </w:r>
    </w:p>
    <w:p w14:paraId="24A6B8F6"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traukuliai (dideles </w:t>
      </w:r>
      <w:proofErr w:type="spellStart"/>
      <w:r>
        <w:rPr>
          <w:rFonts w:ascii="Times New Roman" w:eastAsia="Times New Roman" w:hAnsi="Times New Roman" w:cs="Times New Roman"/>
        </w:rPr>
        <w:t>Augmentin</w:t>
      </w:r>
      <w:proofErr w:type="spellEnd"/>
      <w:r>
        <w:rPr>
          <w:rFonts w:ascii="Times New Roman" w:eastAsia="Times New Roman" w:hAnsi="Times New Roman" w:cs="Times New Roman"/>
        </w:rPr>
        <w:t xml:space="preserve"> dozes vartojantiems ar inkstų funkcijos sutrikimais sergantiems žmonėms);</w:t>
      </w:r>
    </w:p>
    <w:p w14:paraId="2B127548"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juodas liežuvis, kuris atrodo tarsi gauruotas.</w:t>
      </w:r>
    </w:p>
    <w:p w14:paraId="7E2A22AB" w14:textId="77777777" w:rsidR="00DF3119" w:rsidRDefault="00DF3119" w:rsidP="00DF3119">
      <w:pPr>
        <w:spacing w:after="0" w:line="240" w:lineRule="auto"/>
        <w:ind w:left="567" w:right="-2" w:hanging="567"/>
        <w:rPr>
          <w:rFonts w:ascii="Times New Roman" w:eastAsia="Times New Roman" w:hAnsi="Times New Roman" w:cs="Times New Roman"/>
        </w:rPr>
      </w:pPr>
    </w:p>
    <w:p w14:paraId="31810052" w14:textId="77777777" w:rsidR="00DF3119" w:rsidRDefault="00DF3119" w:rsidP="00DF3119">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Šalutinis poveikis, kurį gali rodyti kraujo tyrimai:</w:t>
      </w:r>
    </w:p>
    <w:p w14:paraId="3CF6098E"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sunkus baltųjų kraujo ląstelių kiekio sumažėjimas;</w:t>
      </w:r>
    </w:p>
    <w:p w14:paraId="45D9562A" w14:textId="77777777" w:rsidR="00DF3119" w:rsidRDefault="00DF3119" w:rsidP="00DF3119">
      <w:p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mažas raudonųjų kraujo ląstelių kiekis (</w:t>
      </w:r>
      <w:r w:rsidRPr="00D75424">
        <w:rPr>
          <w:rFonts w:ascii="Times New Roman" w:eastAsia="Times New Roman" w:hAnsi="Times New Roman" w:cs="Times New Roman"/>
          <w:iCs/>
        </w:rPr>
        <w:t>hemolizinė anemija</w:t>
      </w:r>
      <w:r>
        <w:rPr>
          <w:rFonts w:ascii="Times New Roman" w:eastAsia="Times New Roman" w:hAnsi="Times New Roman" w:cs="Times New Roman"/>
        </w:rPr>
        <w:t>);</w:t>
      </w:r>
    </w:p>
    <w:p w14:paraId="3DCB7155" w14:textId="791DB090" w:rsidR="00DF3119" w:rsidRDefault="00DF3119" w:rsidP="00DF3119">
      <w:pPr>
        <w:spacing w:after="0" w:line="240" w:lineRule="auto"/>
        <w:ind w:left="540" w:right="-2"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kristalai šlapime</w:t>
      </w:r>
      <w:r w:rsidR="00951202">
        <w:rPr>
          <w:rFonts w:ascii="Times New Roman" w:eastAsia="Times New Roman" w:hAnsi="Times New Roman" w:cs="Times New Roman"/>
        </w:rPr>
        <w:t>, kurie gali sukelti ūminę inkstų pažaidą</w:t>
      </w:r>
      <w:r w:rsidR="00951202" w:rsidRPr="00F37908">
        <w:rPr>
          <w:rFonts w:ascii="Times New Roman" w:eastAsia="Times New Roman" w:hAnsi="Times New Roman" w:cs="Times New Roman"/>
        </w:rPr>
        <w:t>.</w:t>
      </w:r>
    </w:p>
    <w:p w14:paraId="40C7AF2F" w14:textId="77777777" w:rsidR="00DF3119" w:rsidRDefault="00DF3119" w:rsidP="00DF3119">
      <w:pPr>
        <w:spacing w:after="0" w:line="240" w:lineRule="auto"/>
        <w:ind w:right="-2"/>
        <w:rPr>
          <w:rFonts w:ascii="Times New Roman" w:eastAsia="Times New Roman" w:hAnsi="Times New Roman" w:cs="Times New Roman"/>
        </w:rPr>
      </w:pPr>
    </w:p>
    <w:p w14:paraId="479867BB" w14:textId="77777777" w:rsidR="00DF3119" w:rsidRPr="009A4CB5" w:rsidRDefault="00DF3119" w:rsidP="00DF3119">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14:paraId="3DF587D4" w14:textId="77777777" w:rsidR="00134A50" w:rsidRPr="00EE6AF5" w:rsidRDefault="00134A50" w:rsidP="00134A50">
      <w:pPr>
        <w:overflowPunct w:val="0"/>
        <w:autoSpaceDE w:val="0"/>
        <w:autoSpaceDN w:val="0"/>
        <w:adjustRightInd w:val="0"/>
        <w:spacing w:after="0" w:line="240" w:lineRule="auto"/>
        <w:ind w:right="-449"/>
        <w:contextualSpacing/>
        <w:textAlignment w:val="baseline"/>
        <w:rPr>
          <w:rFonts w:ascii="Times New Roman" w:eastAsia="PMingLiU" w:hAnsi="Times New Roman" w:cs="Times New Roman"/>
        </w:rPr>
      </w:pPr>
      <w:r w:rsidRPr="00EE6AF5">
        <w:rPr>
          <w:rFonts w:ascii="Times New Roman" w:eastAsia="PMingLiU" w:hAnsi="Times New Roman" w:cs="Times New Roman"/>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EE6AF5">
          <w:rPr>
            <w:rStyle w:val="Hipersaitas"/>
            <w:rFonts w:ascii="Times New Roman" w:eastAsia="PMingLiU" w:hAnsi="Times New Roman" w:cs="Times New Roman"/>
          </w:rPr>
          <w:t>https://vapris.vvkt.lt/vvkt-web/public/nrv</w:t>
        </w:r>
      </w:hyperlink>
      <w:r w:rsidRPr="00EE6AF5">
        <w:rPr>
          <w:rFonts w:ascii="Times New Roman" w:eastAsia="PMingLiU" w:hAnsi="Times New Roman" w:cs="Times New Roman"/>
        </w:rPr>
        <w:t xml:space="preserve"> arba užpildant Paciento pranešimo apie įtariamą nepageidaujamą reakciją (ĮNR) formą, kuri skelbiama </w:t>
      </w:r>
      <w:hyperlink r:id="rId7" w:history="1">
        <w:r w:rsidRPr="00EE6AF5">
          <w:rPr>
            <w:rStyle w:val="Hipersaitas"/>
            <w:rFonts w:ascii="Times New Roman" w:eastAsia="PMingLiU" w:hAnsi="Times New Roman" w:cs="Times New Roman"/>
          </w:rPr>
          <w:t>https://www.vvkt.lt/index.php?4004286486</w:t>
        </w:r>
      </w:hyperlink>
      <w:r w:rsidRPr="00EE6AF5">
        <w:rPr>
          <w:rFonts w:ascii="Times New Roman" w:eastAsia="PMingLiU" w:hAnsi="Times New Roman" w:cs="Times New Roman"/>
        </w:rPr>
        <w:t xml:space="preserve">, ir atsiunčiant elektroniniu paštu (adresu </w:t>
      </w:r>
      <w:hyperlink r:id="rId8" w:history="1">
        <w:r w:rsidRPr="00EE6AF5">
          <w:rPr>
            <w:rStyle w:val="Hipersaitas"/>
            <w:rFonts w:ascii="Times New Roman" w:eastAsia="PMingLiU" w:hAnsi="Times New Roman" w:cs="Times New Roman"/>
          </w:rPr>
          <w:t>NepageidaujamaR@vvkt.lt</w:t>
        </w:r>
      </w:hyperlink>
      <w:r w:rsidRPr="00EE6AF5">
        <w:rPr>
          <w:rFonts w:ascii="Times New Roman" w:eastAsia="PMingLiU" w:hAnsi="Times New Roman" w:cs="Times New Roman"/>
        </w:rPr>
        <w:t>) arba nemokamu telefonu 8 800 73 568. Pranešdami apie šalutinį poveikį galite mums padėti gauti daugiau informacijos apie šio vaisto saugumą.</w:t>
      </w:r>
    </w:p>
    <w:p w14:paraId="1B3F1D38" w14:textId="77777777" w:rsidR="00DF3119" w:rsidRDefault="00DF3119" w:rsidP="00DF3119">
      <w:pPr>
        <w:spacing w:after="0" w:line="240" w:lineRule="auto"/>
        <w:ind w:right="-449"/>
        <w:rPr>
          <w:rFonts w:ascii="Times New Roman" w:eastAsia="Times New Roman" w:hAnsi="Times New Roman" w:cs="Times New Roman"/>
          <w:noProof/>
        </w:rPr>
      </w:pPr>
    </w:p>
    <w:p w14:paraId="5F50B75F" w14:textId="77777777" w:rsidR="00DF3119" w:rsidRDefault="00DF3119" w:rsidP="00DF3119">
      <w:pPr>
        <w:spacing w:after="0" w:line="240" w:lineRule="auto"/>
        <w:ind w:right="-2"/>
        <w:rPr>
          <w:rFonts w:ascii="Times New Roman" w:eastAsia="Times New Roman" w:hAnsi="Times New Roman" w:cs="Times New Roman"/>
        </w:rPr>
      </w:pPr>
    </w:p>
    <w:p w14:paraId="3697A309" w14:textId="77777777" w:rsidR="00DF3119" w:rsidRDefault="00DF3119" w:rsidP="00DF3119">
      <w:pPr>
        <w:keepNext/>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Augmentin</w:t>
      </w:r>
      <w:proofErr w:type="spellEnd"/>
    </w:p>
    <w:p w14:paraId="72565CD8" w14:textId="77777777" w:rsidR="00DF3119" w:rsidRDefault="00DF3119" w:rsidP="00DF3119">
      <w:pPr>
        <w:keepNext/>
        <w:numPr>
          <w:ilvl w:val="12"/>
          <w:numId w:val="0"/>
        </w:numPr>
        <w:spacing w:after="0" w:line="240" w:lineRule="auto"/>
        <w:ind w:left="567" w:right="-2" w:hanging="567"/>
        <w:rPr>
          <w:rFonts w:ascii="Times New Roman" w:eastAsia="Times New Roman" w:hAnsi="Times New Roman" w:cs="Times New Roman"/>
        </w:rPr>
      </w:pPr>
    </w:p>
    <w:p w14:paraId="7634BCBB"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6039524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12169A35" w14:textId="63B4D47D"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Ant kartono dėžutės ir lizdinės plokštelės po</w:t>
      </w:r>
      <w:r w:rsidR="008058B5">
        <w:rPr>
          <w:rFonts w:ascii="Times New Roman" w:eastAsia="Times New Roman" w:hAnsi="Times New Roman" w:cs="Times New Roman"/>
        </w:rPr>
        <w:t xml:space="preserve"> </w:t>
      </w:r>
      <w:r w:rsidR="00EC68AA">
        <w:rPr>
          <w:rFonts w:ascii="Times New Roman" w:eastAsia="Times New Roman" w:hAnsi="Times New Roman" w:cs="Times New Roman"/>
        </w:rPr>
        <w:t>„EXP</w:t>
      </w:r>
      <w:r>
        <w:rPr>
          <w:rFonts w:ascii="Times New Roman" w:eastAsia="Times New Roman" w:hAnsi="Times New Roman" w:cs="Times New Roman"/>
        </w:rPr>
        <w:t>“ nurodytam tinkamumo laikui pasibaigus, šio vaisto vartoti negalima. Vaistas tinkamas vartoti iki paskutinės nurodyto mėnesio dienos.</w:t>
      </w:r>
    </w:p>
    <w:p w14:paraId="08269503" w14:textId="77777777" w:rsidR="00DF3119" w:rsidRDefault="00DF3119" w:rsidP="00DF3119">
      <w:pPr>
        <w:spacing w:after="0" w:line="240" w:lineRule="auto"/>
        <w:rPr>
          <w:rFonts w:ascii="Times New Roman" w:eastAsia="Times New Roman" w:hAnsi="Times New Roman" w:cs="Times New Roman"/>
        </w:rPr>
      </w:pPr>
    </w:p>
    <w:p w14:paraId="4B2F3894" w14:textId="77777777" w:rsidR="00DF3119" w:rsidRDefault="00DF3119" w:rsidP="00DF3119">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6D9A7136"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58F61096"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sidRPr="00A91477">
        <w:rPr>
          <w:rFonts w:ascii="Times New Roman" w:eastAsia="Times New Roman" w:hAnsi="Times New Roman" w:cs="Times New Roman"/>
        </w:rPr>
        <w:t xml:space="preserve">Atidarius paketėlio su </w:t>
      </w:r>
      <w:proofErr w:type="spellStart"/>
      <w:r w:rsidRPr="00A91477">
        <w:rPr>
          <w:rFonts w:ascii="Times New Roman" w:eastAsia="Times New Roman" w:hAnsi="Times New Roman" w:cs="Times New Roman"/>
        </w:rPr>
        <w:t>sausikliu</w:t>
      </w:r>
      <w:proofErr w:type="spellEnd"/>
      <w:r w:rsidRPr="00A91477">
        <w:rPr>
          <w:rFonts w:ascii="Times New Roman" w:eastAsia="Times New Roman" w:hAnsi="Times New Roman" w:cs="Times New Roman"/>
        </w:rPr>
        <w:t xml:space="preserve"> pakuotę, jame esančias tabletes reikia vartoti ne ilgiau kaip 30 parų.</w:t>
      </w:r>
    </w:p>
    <w:p w14:paraId="72E740F3"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CB3B126" w14:textId="253A75DC"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Laikyti gamintojo pakuotėje, kad </w:t>
      </w:r>
      <w:r w:rsidR="00B37768">
        <w:rPr>
          <w:rFonts w:ascii="Times New Roman" w:eastAsia="Times New Roman" w:hAnsi="Times New Roman" w:cs="Times New Roman"/>
        </w:rPr>
        <w:t>vaistas</w:t>
      </w:r>
      <w:r>
        <w:rPr>
          <w:rFonts w:ascii="Times New Roman" w:eastAsia="Times New Roman" w:hAnsi="Times New Roman" w:cs="Times New Roman"/>
        </w:rPr>
        <w:t xml:space="preserve"> būtų apsaugotas nuo drėgmės.</w:t>
      </w:r>
    </w:p>
    <w:p w14:paraId="049FD6D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030206B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tabletės yra sulaužytos arba sugedusios, šio vaisto vartoti negalima.</w:t>
      </w:r>
    </w:p>
    <w:p w14:paraId="7FC88A0C"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4B64D9F5"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Vaistų negalima išmesti į kanalizaciją arba su buitinėmis atliekomis. Kaip išmesti nereikalingus vaistus, klauskite vaistininko. Šios priemonės padės apsaugoti aplinką.</w:t>
      </w:r>
    </w:p>
    <w:p w14:paraId="770A76A0"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6775C42B"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2BF3A321" w14:textId="77777777" w:rsidR="00DF3119" w:rsidRDefault="00DF3119" w:rsidP="00DF3119">
      <w:pPr>
        <w:keepNext/>
        <w:numPr>
          <w:ilvl w:val="12"/>
          <w:numId w:val="0"/>
        </w:numPr>
        <w:spacing w:after="0" w:line="240" w:lineRule="auto"/>
        <w:ind w:left="540" w:right="-2" w:hanging="540"/>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p w14:paraId="3CC5E5FB"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rPr>
      </w:pPr>
    </w:p>
    <w:p w14:paraId="0F14A27B"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sudėtis</w:t>
      </w:r>
    </w:p>
    <w:p w14:paraId="25AA096C" w14:textId="77777777" w:rsidR="00DF3119" w:rsidRDefault="00DF3119" w:rsidP="00DF3119">
      <w:pPr>
        <w:keepNext/>
        <w:spacing w:after="0" w:line="240" w:lineRule="auto"/>
        <w:rPr>
          <w:rFonts w:ascii="Times New Roman" w:eastAsia="Times New Roman" w:hAnsi="Times New Roman" w:cs="Times New Roman"/>
        </w:rPr>
      </w:pPr>
    </w:p>
    <w:p w14:paraId="15BC04B7" w14:textId="3C04A80A" w:rsidR="00DF3119" w:rsidRPr="00D75424" w:rsidRDefault="00DF3119" w:rsidP="00D75424">
      <w:pPr>
        <w:pStyle w:val="Sraopastraipa"/>
        <w:keepNext/>
        <w:numPr>
          <w:ilvl w:val="0"/>
          <w:numId w:val="8"/>
        </w:numPr>
        <w:rPr>
          <w:rFonts w:ascii="Times New Roman" w:hAnsi="Times New Roman"/>
          <w:noProof/>
        </w:rPr>
      </w:pPr>
      <w:r w:rsidRPr="00D75424">
        <w:rPr>
          <w:rFonts w:ascii="Times New Roman" w:hAnsi="Times New Roman"/>
          <w:noProof/>
        </w:rPr>
        <w:t>Veikliosios medžiagos yra amoksicilinas ir klavulano rūgštis. Kiekvienoje tabletėje yra amoksicilino</w:t>
      </w:r>
      <w:r w:rsidR="008058B5" w:rsidRPr="00D75424">
        <w:rPr>
          <w:rFonts w:ascii="Times New Roman" w:hAnsi="Times New Roman"/>
          <w:noProof/>
        </w:rPr>
        <w:t xml:space="preserve"> </w:t>
      </w:r>
      <w:r w:rsidRPr="00D75424">
        <w:rPr>
          <w:rFonts w:ascii="Times New Roman" w:hAnsi="Times New Roman"/>
          <w:noProof/>
        </w:rPr>
        <w:t>trihidrato, atitinkančio 500 mg amoksicilino, ir kalio klavulanato, atitinkančio 125 mg klavulano rūgšties.</w:t>
      </w:r>
    </w:p>
    <w:p w14:paraId="690DA44A" w14:textId="0E1F5558" w:rsidR="00DF3119" w:rsidRPr="00D75424" w:rsidRDefault="00DF3119" w:rsidP="00D75424">
      <w:pPr>
        <w:pStyle w:val="Sraopastraipa"/>
        <w:keepNext/>
        <w:numPr>
          <w:ilvl w:val="0"/>
          <w:numId w:val="8"/>
        </w:numPr>
        <w:rPr>
          <w:rFonts w:ascii="Times New Roman" w:hAnsi="Times New Roman"/>
          <w:noProof/>
        </w:rPr>
      </w:pPr>
      <w:r w:rsidRPr="00D75424">
        <w:rPr>
          <w:rFonts w:ascii="Times New Roman" w:hAnsi="Times New Roman"/>
          <w:noProof/>
        </w:rPr>
        <w:t>Pagalbinės medžiagos yra:</w:t>
      </w:r>
    </w:p>
    <w:p w14:paraId="4B64937B" w14:textId="77777777" w:rsidR="00DF3119" w:rsidRDefault="00DF3119" w:rsidP="00D75424">
      <w:pPr>
        <w:spacing w:after="0" w:line="240" w:lineRule="auto"/>
        <w:ind w:left="720"/>
        <w:rPr>
          <w:rFonts w:ascii="Times New Roman" w:eastAsia="Times New Roman" w:hAnsi="Times New Roman" w:cs="Times New Roman"/>
          <w:noProof/>
        </w:rPr>
      </w:pPr>
      <w:r>
        <w:rPr>
          <w:rFonts w:ascii="Times New Roman" w:eastAsia="Times New Roman" w:hAnsi="Times New Roman" w:cs="Times New Roman"/>
          <w:i/>
          <w:noProof/>
        </w:rPr>
        <w:t>Tabletės šerdis</w:t>
      </w:r>
      <w:r>
        <w:rPr>
          <w:rFonts w:ascii="Times New Roman" w:eastAsia="Times New Roman" w:hAnsi="Times New Roman" w:cs="Times New Roman"/>
          <w:noProof/>
        </w:rPr>
        <w:t xml:space="preserve">: magnio stearatas, karboksimetilkrakmolo A natrio druska, koloidinis bevandenis silicio dioksidas, mikrokristalinė celiuliozė. </w:t>
      </w:r>
    </w:p>
    <w:p w14:paraId="6C7AC566" w14:textId="77777777" w:rsidR="00DF3119" w:rsidRDefault="00DF3119" w:rsidP="00D75424">
      <w:pPr>
        <w:spacing w:after="0" w:line="240" w:lineRule="auto"/>
        <w:ind w:left="720"/>
        <w:rPr>
          <w:rFonts w:ascii="Times New Roman" w:eastAsia="Times New Roman" w:hAnsi="Times New Roman" w:cs="Times New Roman"/>
          <w:noProof/>
        </w:rPr>
      </w:pPr>
      <w:r>
        <w:rPr>
          <w:rFonts w:ascii="Times New Roman" w:eastAsia="Times New Roman" w:hAnsi="Times New Roman" w:cs="Times New Roman"/>
          <w:i/>
          <w:noProof/>
        </w:rPr>
        <w:t>Tabletės plėvelė</w:t>
      </w:r>
      <w:r>
        <w:rPr>
          <w:rFonts w:ascii="Times New Roman" w:eastAsia="Times New Roman" w:hAnsi="Times New Roman" w:cs="Times New Roman"/>
          <w:noProof/>
        </w:rPr>
        <w:t>: titano dioksidas (E171), hipromeliozė, makrogolis (4000, 6000), dimetikonas (silikono aliejus).</w:t>
      </w:r>
    </w:p>
    <w:p w14:paraId="3CF3D397" w14:textId="77777777" w:rsidR="00DF3119" w:rsidRDefault="00DF3119" w:rsidP="00DF3119">
      <w:pPr>
        <w:spacing w:after="0" w:line="240" w:lineRule="auto"/>
        <w:rPr>
          <w:rFonts w:ascii="Times New Roman" w:eastAsia="Times New Roman" w:hAnsi="Times New Roman" w:cs="Times New Roman"/>
          <w:i/>
          <w:noProof/>
        </w:rPr>
      </w:pPr>
    </w:p>
    <w:p w14:paraId="0A71512B" w14:textId="77777777" w:rsidR="00DF3119" w:rsidRDefault="00DF3119" w:rsidP="00DF3119">
      <w:pPr>
        <w:spacing w:after="0" w:line="240" w:lineRule="auto"/>
        <w:rPr>
          <w:rFonts w:ascii="Times New Roman" w:eastAsia="Times New Roman" w:hAnsi="Times New Roman" w:cs="Times New Roman"/>
          <w:highlight w:val="lightGray"/>
        </w:rPr>
      </w:pPr>
    </w:p>
    <w:p w14:paraId="384383B6"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Augmentin</w:t>
      </w:r>
      <w:proofErr w:type="spellEnd"/>
      <w:r>
        <w:rPr>
          <w:rFonts w:ascii="Times New Roman" w:eastAsia="Times New Roman" w:hAnsi="Times New Roman" w:cs="Times New Roman"/>
          <w:b/>
          <w:bCs/>
        </w:rPr>
        <w:t xml:space="preserve"> išvaizda ir kiekis pakuotėje</w:t>
      </w:r>
    </w:p>
    <w:p w14:paraId="1120B396" w14:textId="77777777" w:rsidR="00DF3119" w:rsidRDefault="00DF3119" w:rsidP="00DF3119">
      <w:pPr>
        <w:keepNext/>
        <w:numPr>
          <w:ilvl w:val="12"/>
          <w:numId w:val="0"/>
        </w:numPr>
        <w:spacing w:after="0" w:line="240" w:lineRule="auto"/>
        <w:ind w:right="-2"/>
        <w:rPr>
          <w:rFonts w:ascii="Times New Roman" w:eastAsia="Times New Roman" w:hAnsi="Times New Roman" w:cs="Times New Roman"/>
          <w:bCs/>
        </w:rPr>
      </w:pPr>
    </w:p>
    <w:p w14:paraId="2E964C7F" w14:textId="77777777" w:rsidR="00DF3119" w:rsidRDefault="00DF3119" w:rsidP="00DF3119">
      <w:pPr>
        <w:keepNext/>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Cs/>
        </w:rPr>
        <w:t>Augmentin</w:t>
      </w:r>
      <w:proofErr w:type="spellEnd"/>
      <w:r>
        <w:rPr>
          <w:rFonts w:ascii="Times New Roman" w:eastAsia="Times New Roman" w:hAnsi="Times New Roman" w:cs="Times New Roman"/>
        </w:rPr>
        <w:t xml:space="preserve"> 500 mg/125 mg tabletės yra baltos arba beveik baltos, ovalios, kurių viena pusė yra lygi, o kitoje yra įrėžtas užrašas „AC“ ir vagelė. </w:t>
      </w:r>
    </w:p>
    <w:p w14:paraId="57017728" w14:textId="77777777" w:rsidR="00DF3119" w:rsidRDefault="00DF3119" w:rsidP="00DF3119">
      <w:pPr>
        <w:spacing w:after="0" w:line="240" w:lineRule="auto"/>
        <w:rPr>
          <w:rFonts w:ascii="Times New Roman" w:eastAsia="Times New Roman" w:hAnsi="Times New Roman" w:cs="Times New Roman"/>
          <w:iCs/>
        </w:rPr>
      </w:pPr>
    </w:p>
    <w:p w14:paraId="6E451D42" w14:textId="77777777" w:rsidR="00DF3119" w:rsidRDefault="00DF3119" w:rsidP="00DF3119">
      <w:pPr>
        <w:spacing w:after="0" w:line="240" w:lineRule="auto"/>
        <w:rPr>
          <w:rFonts w:ascii="Times New Roman" w:eastAsia="Times New Roman" w:hAnsi="Times New Roman" w:cs="Times New Roman"/>
          <w:bCs/>
          <w:noProof/>
        </w:rPr>
      </w:pPr>
      <w:r>
        <w:rPr>
          <w:rFonts w:ascii="Times New Roman" w:eastAsia="Times New Roman" w:hAnsi="Times New Roman" w:cs="Times New Roman"/>
          <w:bCs/>
          <w:noProof/>
        </w:rPr>
        <w:t>Tabletės tiekiamos:</w:t>
      </w:r>
    </w:p>
    <w:p w14:paraId="68979C3A" w14:textId="3EC7E5D5" w:rsidR="00DF3119" w:rsidRDefault="00DF3119" w:rsidP="00DF3119">
      <w:pPr>
        <w:spacing w:after="0" w:line="240" w:lineRule="auto"/>
        <w:rPr>
          <w:rFonts w:ascii="Times New Roman" w:eastAsia="Times New Roman" w:hAnsi="Times New Roman" w:cs="Times New Roman"/>
        </w:rPr>
      </w:pPr>
      <w:r w:rsidRPr="00771ABB">
        <w:rPr>
          <w:rFonts w:ascii="Times New Roman" w:eastAsia="Times New Roman" w:hAnsi="Times New Roman" w:cs="Times New Roman"/>
          <w:bCs/>
          <w:noProof/>
        </w:rPr>
        <w:t>lizdinėse plokštelės</w:t>
      </w:r>
      <w:bookmarkStart w:id="11" w:name="_GoBack"/>
      <w:bookmarkEnd w:id="11"/>
      <w:r w:rsidRPr="00771ABB">
        <w:rPr>
          <w:rFonts w:ascii="Times New Roman" w:eastAsia="Times New Roman" w:hAnsi="Times New Roman" w:cs="Times New Roman"/>
          <w:bCs/>
          <w:noProof/>
        </w:rPr>
        <w:t>e, kurios supakuotos paketėliuose ir sudėtos į kartono dėžutes. Paketėlyje yra sausiklio. Sausiklį laikyti paketėlio viduje, jo negalima valgyti. Kiekvienoje pakuotėje yra 14</w:t>
      </w:r>
      <w:r>
        <w:rPr>
          <w:rFonts w:ascii="Times New Roman" w:eastAsia="Times New Roman" w:hAnsi="Times New Roman" w:cs="Times New Roman"/>
          <w:bCs/>
          <w:noProof/>
        </w:rPr>
        <w:t xml:space="preserve"> </w:t>
      </w:r>
      <w:r w:rsidRPr="00771ABB">
        <w:rPr>
          <w:rFonts w:ascii="Times New Roman" w:eastAsia="Times New Roman" w:hAnsi="Times New Roman" w:cs="Times New Roman"/>
          <w:bCs/>
          <w:noProof/>
        </w:rPr>
        <w:t>tablečių</w:t>
      </w:r>
      <w:r>
        <w:rPr>
          <w:rFonts w:ascii="Times New Roman" w:eastAsia="Times New Roman" w:hAnsi="Times New Roman" w:cs="Times New Roman"/>
          <w:bCs/>
          <w:noProof/>
        </w:rPr>
        <w:t>.</w:t>
      </w:r>
      <w:r w:rsidRPr="00771ABB">
        <w:rPr>
          <w:rFonts w:ascii="Times New Roman" w:eastAsia="Times New Roman" w:hAnsi="Times New Roman" w:cs="Times New Roman"/>
          <w:bCs/>
          <w:noProof/>
        </w:rPr>
        <w:t xml:space="preserve"> </w:t>
      </w:r>
    </w:p>
    <w:p w14:paraId="1B515BB4" w14:textId="77777777" w:rsidR="00DF3119" w:rsidRDefault="00DF3119" w:rsidP="00DF3119">
      <w:pPr>
        <w:spacing w:after="0" w:line="240" w:lineRule="auto"/>
        <w:rPr>
          <w:rFonts w:ascii="Times New Roman" w:eastAsia="Times New Roman" w:hAnsi="Times New Roman" w:cs="Times New Roman"/>
          <w:bCs/>
          <w:highlight w:val="lightGray"/>
        </w:rPr>
      </w:pPr>
    </w:p>
    <w:p w14:paraId="7300FA12" w14:textId="56E11CA2" w:rsidR="00DF3119" w:rsidRPr="00852108" w:rsidRDefault="00DF3119" w:rsidP="004A0877">
      <w:pPr>
        <w:spacing w:after="0" w:line="240" w:lineRule="auto"/>
        <w:rPr>
          <w:rFonts w:ascii="Times New Roman" w:eastAsia="Times New Roman" w:hAnsi="Times New Roman" w:cs="Times New Roman"/>
        </w:rPr>
      </w:pPr>
      <w:r w:rsidRPr="003701D3">
        <w:rPr>
          <w:rFonts w:ascii="Times New Roman" w:eastAsia="Times New Roman" w:hAnsi="Times New Roman" w:cs="Times New Roman"/>
          <w:b/>
        </w:rPr>
        <w:t>Gamintojas</w:t>
      </w:r>
    </w:p>
    <w:p w14:paraId="047B9828" w14:textId="10F21B64" w:rsidR="00DF3119" w:rsidRDefault="00DF3119" w:rsidP="006E014E">
      <w:pPr>
        <w:spacing w:after="0" w:line="240" w:lineRule="auto"/>
        <w:ind w:left="567" w:hanging="567"/>
        <w:rPr>
          <w:rFonts w:ascii="Times New Roman" w:eastAsia="Times New Roman" w:hAnsi="Times New Roman" w:cs="Times New Roman"/>
        </w:rPr>
      </w:pPr>
      <w:proofErr w:type="spellStart"/>
      <w:r w:rsidRPr="00852108">
        <w:rPr>
          <w:rFonts w:ascii="Times New Roman" w:eastAsia="Times New Roman" w:hAnsi="Times New Roman" w:cs="Times New Roman"/>
        </w:rPr>
        <w:t>Glaxo</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Wellcome</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Production</w:t>
      </w:r>
      <w:proofErr w:type="spellEnd"/>
      <w:r w:rsidR="006E014E">
        <w:rPr>
          <w:rFonts w:ascii="Times New Roman" w:eastAsia="Times New Roman" w:hAnsi="Times New Roman" w:cs="Times New Roman"/>
        </w:rPr>
        <w:t xml:space="preserve">, </w:t>
      </w:r>
      <w:r w:rsidRPr="00852108">
        <w:rPr>
          <w:rFonts w:ascii="Times New Roman" w:eastAsia="Times New Roman" w:hAnsi="Times New Roman" w:cs="Times New Roman"/>
        </w:rPr>
        <w:t xml:space="preserve">Z.I. de </w:t>
      </w:r>
      <w:proofErr w:type="spellStart"/>
      <w:r w:rsidRPr="00852108">
        <w:rPr>
          <w:rFonts w:ascii="Times New Roman" w:eastAsia="Times New Roman" w:hAnsi="Times New Roman" w:cs="Times New Roman"/>
        </w:rPr>
        <w:t>la</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Peyenniere</w:t>
      </w:r>
      <w:proofErr w:type="spellEnd"/>
      <w:r w:rsidR="006E014E">
        <w:rPr>
          <w:rFonts w:ascii="Times New Roman" w:eastAsia="Times New Roman" w:hAnsi="Times New Roman" w:cs="Times New Roman"/>
        </w:rPr>
        <w:t xml:space="preserve">, </w:t>
      </w:r>
      <w:r w:rsidRPr="00852108">
        <w:rPr>
          <w:rFonts w:ascii="Times New Roman" w:eastAsia="Times New Roman" w:hAnsi="Times New Roman" w:cs="Times New Roman"/>
        </w:rPr>
        <w:t xml:space="preserve">53100 </w:t>
      </w:r>
      <w:proofErr w:type="spellStart"/>
      <w:r w:rsidRPr="00852108">
        <w:rPr>
          <w:rFonts w:ascii="Times New Roman" w:eastAsia="Times New Roman" w:hAnsi="Times New Roman" w:cs="Times New Roman"/>
        </w:rPr>
        <w:t>Mayenne</w:t>
      </w:r>
      <w:proofErr w:type="spellEnd"/>
      <w:r w:rsidRPr="00852108">
        <w:rPr>
          <w:rFonts w:ascii="Times New Roman" w:eastAsia="Times New Roman" w:hAnsi="Times New Roman" w:cs="Times New Roman"/>
        </w:rPr>
        <w:t xml:space="preserve"> </w:t>
      </w:r>
      <w:proofErr w:type="spellStart"/>
      <w:r w:rsidRPr="00852108">
        <w:rPr>
          <w:rFonts w:ascii="Times New Roman" w:eastAsia="Times New Roman" w:hAnsi="Times New Roman" w:cs="Times New Roman"/>
        </w:rPr>
        <w:t>cedex</w:t>
      </w:r>
      <w:proofErr w:type="spellEnd"/>
      <w:r w:rsidR="006E014E">
        <w:rPr>
          <w:rFonts w:ascii="Times New Roman" w:eastAsia="Times New Roman" w:hAnsi="Times New Roman" w:cs="Times New Roman"/>
        </w:rPr>
        <w:t xml:space="preserve">, </w:t>
      </w:r>
      <w:r w:rsidRPr="00852108">
        <w:rPr>
          <w:rFonts w:ascii="Times New Roman" w:eastAsia="Times New Roman" w:hAnsi="Times New Roman" w:cs="Times New Roman"/>
        </w:rPr>
        <w:t>Prancūzija</w:t>
      </w:r>
    </w:p>
    <w:p w14:paraId="1488DDF2" w14:textId="77777777" w:rsidR="00DF3119" w:rsidRPr="00852108" w:rsidRDefault="00DF3119" w:rsidP="00DF3119">
      <w:pPr>
        <w:spacing w:after="0" w:line="240" w:lineRule="auto"/>
        <w:ind w:left="567" w:hanging="567"/>
        <w:rPr>
          <w:rFonts w:ascii="Times New Roman" w:eastAsia="Times New Roman" w:hAnsi="Times New Roman" w:cs="Times New Roman"/>
        </w:rPr>
      </w:pPr>
    </w:p>
    <w:p w14:paraId="61B75538" w14:textId="77777777" w:rsidR="00DF3119" w:rsidRPr="00155996" w:rsidRDefault="00DF3119" w:rsidP="00DF3119">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t xml:space="preserve">Lygiagretus importuotojas </w:t>
      </w:r>
    </w:p>
    <w:p w14:paraId="7301FCEB" w14:textId="4437BC94" w:rsidR="00DF3119" w:rsidRPr="00155996" w:rsidRDefault="00DF3119" w:rsidP="00DF3119">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 xml:space="preserve">UAB </w:t>
      </w:r>
      <w:r w:rsidR="006E014E">
        <w:rPr>
          <w:rFonts w:ascii="Times New Roman" w:eastAsia="Times New Roman" w:hAnsi="Times New Roman" w:cs="Times New Roman"/>
        </w:rPr>
        <w:t>„</w:t>
      </w:r>
      <w:proofErr w:type="spellStart"/>
      <w:r w:rsidRPr="00155996">
        <w:rPr>
          <w:rFonts w:ascii="Times New Roman" w:eastAsia="Times New Roman" w:hAnsi="Times New Roman" w:cs="Times New Roman"/>
        </w:rPr>
        <w:t>Lex</w:t>
      </w:r>
      <w:proofErr w:type="spellEnd"/>
      <w:r w:rsidRPr="00155996">
        <w:rPr>
          <w:rFonts w:ascii="Times New Roman" w:eastAsia="Times New Roman" w:hAnsi="Times New Roman" w:cs="Times New Roman"/>
        </w:rPr>
        <w:t xml:space="preserve"> ano</w:t>
      </w:r>
      <w:r w:rsidR="006E014E">
        <w:rPr>
          <w:rFonts w:ascii="Times New Roman" w:eastAsia="Times New Roman" w:hAnsi="Times New Roman" w:cs="Times New Roman"/>
        </w:rPr>
        <w:t>“</w:t>
      </w:r>
      <w:r w:rsidR="00D75424">
        <w:rPr>
          <w:rFonts w:ascii="Times New Roman" w:eastAsia="Times New Roman" w:hAnsi="Times New Roman" w:cs="Times New Roman"/>
        </w:rPr>
        <w:t>,</w:t>
      </w:r>
      <w:r w:rsidR="006E014E">
        <w:rPr>
          <w:rFonts w:ascii="Times New Roman" w:eastAsia="Times New Roman" w:hAnsi="Times New Roman" w:cs="Times New Roman"/>
          <w:color w:val="000000"/>
        </w:rPr>
        <w:t xml:space="preserve"> </w:t>
      </w:r>
      <w:r w:rsidRPr="00155996">
        <w:rPr>
          <w:rFonts w:ascii="Times New Roman" w:eastAsia="Times New Roman" w:hAnsi="Times New Roman" w:cs="Times New Roman"/>
          <w:color w:val="000000"/>
        </w:rPr>
        <w:t>Naugarduko g. 3,</w:t>
      </w:r>
      <w:r w:rsidRPr="00155996">
        <w:rPr>
          <w:rFonts w:ascii="Times New Roman" w:eastAsia="Times New Roman" w:hAnsi="Times New Roman" w:cs="Times New Roman"/>
        </w:rPr>
        <w:t xml:space="preserve"> LT-03231 Vilnius</w:t>
      </w:r>
      <w:r w:rsidR="006E014E">
        <w:rPr>
          <w:rFonts w:ascii="Times New Roman" w:eastAsia="Times New Roman" w:hAnsi="Times New Roman" w:cs="Times New Roman"/>
        </w:rPr>
        <w:t xml:space="preserve">, </w:t>
      </w:r>
      <w:r w:rsidRPr="00155996">
        <w:rPr>
          <w:rFonts w:ascii="Times New Roman" w:eastAsia="Times New Roman" w:hAnsi="Times New Roman" w:cs="Times New Roman"/>
        </w:rPr>
        <w:t>Lietuva</w:t>
      </w:r>
    </w:p>
    <w:p w14:paraId="2E50A993" w14:textId="77777777" w:rsidR="00DF3119" w:rsidRPr="00155996" w:rsidRDefault="00DF3119" w:rsidP="00DF3119">
      <w:pPr>
        <w:tabs>
          <w:tab w:val="left" w:pos="567"/>
        </w:tabs>
        <w:spacing w:after="0" w:line="240" w:lineRule="auto"/>
        <w:rPr>
          <w:rFonts w:ascii="Times New Roman" w:eastAsia="Times New Roman" w:hAnsi="Times New Roman" w:cs="Times New Roman"/>
        </w:rPr>
      </w:pPr>
    </w:p>
    <w:p w14:paraId="67863CF3" w14:textId="5B40CCFB" w:rsidR="00DF3119" w:rsidRPr="00D75424" w:rsidRDefault="006E014E" w:rsidP="00D75424">
      <w:pPr>
        <w:overflowPunct w:val="0"/>
        <w:autoSpaceDE w:val="0"/>
        <w:autoSpaceDN w:val="0"/>
        <w:adjustRightInd w:val="0"/>
        <w:spacing w:after="0" w:line="240" w:lineRule="auto"/>
        <w:contextualSpacing/>
        <w:textAlignment w:val="baseline"/>
        <w:rPr>
          <w:rFonts w:ascii="Times New Roman" w:eastAsia="PMingLiU" w:hAnsi="Times New Roman" w:cs="Times New Roman"/>
          <w:b/>
          <w:iCs/>
        </w:rPr>
      </w:pPr>
      <w:proofErr w:type="spellStart"/>
      <w:r w:rsidRPr="00672874">
        <w:rPr>
          <w:rFonts w:ascii="Times New Roman" w:eastAsia="PMingLiU" w:hAnsi="Times New Roman" w:cs="Times New Roman"/>
          <w:b/>
          <w:iCs/>
        </w:rPr>
        <w:t>Perpakuotojas</w:t>
      </w:r>
      <w:proofErr w:type="spellEnd"/>
      <w:r w:rsidR="00DF3119" w:rsidRPr="00155996">
        <w:rPr>
          <w:rFonts w:ascii="Times New Roman" w:eastAsia="Times New Roman" w:hAnsi="Times New Roman" w:cs="Times New Roman"/>
          <w:b/>
          <w:bCs/>
          <w:iCs/>
        </w:rPr>
        <w:t xml:space="preserve"> </w:t>
      </w:r>
    </w:p>
    <w:p w14:paraId="2C0E4790" w14:textId="696E0068" w:rsidR="00DF3119" w:rsidRPr="00155996" w:rsidRDefault="00DE68A2" w:rsidP="00DF3119">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Lietuvos ir Norvegijos</w:t>
      </w:r>
      <w:r w:rsidR="006E014E">
        <w:rPr>
          <w:rFonts w:ascii="Times New Roman" w:eastAsia="Times New Roman" w:hAnsi="Times New Roman" w:cs="Times New Roman"/>
          <w:bCs/>
          <w:iCs/>
        </w:rPr>
        <w:t xml:space="preserve"> </w:t>
      </w:r>
      <w:r>
        <w:rPr>
          <w:rFonts w:ascii="Times New Roman" w:eastAsia="Times New Roman" w:hAnsi="Times New Roman" w:cs="Times New Roman"/>
          <w:bCs/>
          <w:iCs/>
        </w:rPr>
        <w:t>UAB</w:t>
      </w:r>
      <w:r w:rsidR="00DF3119" w:rsidRPr="00155996">
        <w:rPr>
          <w:rFonts w:ascii="Times New Roman" w:eastAsia="Times New Roman" w:hAnsi="Times New Roman" w:cs="Times New Roman"/>
          <w:bCs/>
          <w:iCs/>
        </w:rPr>
        <w:t xml:space="preserve"> „</w:t>
      </w:r>
      <w:proofErr w:type="spellStart"/>
      <w:r w:rsidR="00DF3119" w:rsidRPr="00155996">
        <w:rPr>
          <w:rFonts w:ascii="Times New Roman" w:eastAsia="Times New Roman" w:hAnsi="Times New Roman" w:cs="Times New Roman"/>
          <w:bCs/>
          <w:iCs/>
        </w:rPr>
        <w:t>Norfachema</w:t>
      </w:r>
      <w:proofErr w:type="spellEnd"/>
      <w:r w:rsidR="00DF3119" w:rsidRPr="00155996">
        <w:rPr>
          <w:rFonts w:ascii="Times New Roman" w:eastAsia="Times New Roman" w:hAnsi="Times New Roman" w:cs="Times New Roman"/>
          <w:bCs/>
          <w:iCs/>
        </w:rPr>
        <w:t>“</w:t>
      </w:r>
      <w:r w:rsidR="006E014E">
        <w:rPr>
          <w:rFonts w:ascii="Times New Roman" w:eastAsia="Times New Roman" w:hAnsi="Times New Roman" w:cs="Times New Roman"/>
          <w:bCs/>
          <w:iCs/>
        </w:rPr>
        <w:t xml:space="preserve">, </w:t>
      </w:r>
      <w:r w:rsidR="00DF3119" w:rsidRPr="00155996">
        <w:rPr>
          <w:rFonts w:ascii="Times New Roman" w:eastAsia="Times New Roman" w:hAnsi="Times New Roman" w:cs="Times New Roman"/>
          <w:bCs/>
          <w:iCs/>
        </w:rPr>
        <w:t xml:space="preserve">Vytauto g. 6, </w:t>
      </w:r>
      <w:r w:rsidR="006E014E" w:rsidRPr="00672874">
        <w:rPr>
          <w:rFonts w:ascii="Times New Roman" w:eastAsia="PMingLiU" w:hAnsi="Times New Roman" w:cs="Times New Roman"/>
          <w:bCs/>
          <w:iCs/>
        </w:rPr>
        <w:t>LT-55175</w:t>
      </w:r>
      <w:r w:rsidR="006E014E">
        <w:rPr>
          <w:rFonts w:ascii="Times New Roman" w:eastAsia="PMingLiU" w:hAnsi="Times New Roman" w:cs="Times New Roman"/>
          <w:bCs/>
          <w:iCs/>
        </w:rPr>
        <w:t xml:space="preserve"> </w:t>
      </w:r>
      <w:r w:rsidR="00DF3119" w:rsidRPr="00155996">
        <w:rPr>
          <w:rFonts w:ascii="Times New Roman" w:eastAsia="Times New Roman" w:hAnsi="Times New Roman" w:cs="Times New Roman"/>
          <w:bCs/>
          <w:iCs/>
        </w:rPr>
        <w:t>Jonava</w:t>
      </w:r>
      <w:r w:rsidR="006E014E">
        <w:rPr>
          <w:rFonts w:ascii="Times New Roman" w:eastAsia="Times New Roman" w:hAnsi="Times New Roman" w:cs="Times New Roman"/>
          <w:bCs/>
          <w:iCs/>
        </w:rPr>
        <w:t xml:space="preserve">, </w:t>
      </w:r>
      <w:r w:rsidR="00DF3119" w:rsidRPr="00155996">
        <w:rPr>
          <w:rFonts w:ascii="Times New Roman" w:eastAsia="Times New Roman" w:hAnsi="Times New Roman" w:cs="Times New Roman"/>
          <w:bCs/>
          <w:iCs/>
        </w:rPr>
        <w:t>Lietuva</w:t>
      </w:r>
    </w:p>
    <w:p w14:paraId="292E1105" w14:textId="5ECA35B4" w:rsidR="00DF3119" w:rsidRPr="00155996" w:rsidRDefault="00DF3119" w:rsidP="00DF3119">
      <w:pPr>
        <w:spacing w:after="0" w:line="240" w:lineRule="auto"/>
        <w:rPr>
          <w:rFonts w:ascii="Times New Roman" w:eastAsia="Times New Roman" w:hAnsi="Times New Roman" w:cs="Times New Roman"/>
          <w:bCs/>
          <w:iCs/>
        </w:rPr>
      </w:pPr>
      <w:r w:rsidRPr="00155996">
        <w:rPr>
          <w:rFonts w:ascii="Times New Roman" w:eastAsia="Times New Roman" w:hAnsi="Times New Roman" w:cs="Times New Roman"/>
          <w:bCs/>
          <w:iCs/>
        </w:rPr>
        <w:t>arba</w:t>
      </w:r>
    </w:p>
    <w:p w14:paraId="1396F100" w14:textId="58752BB1" w:rsidR="00DF3119" w:rsidRDefault="00DF3119" w:rsidP="00DF3119">
      <w:pPr>
        <w:spacing w:after="0" w:line="240" w:lineRule="auto"/>
        <w:rPr>
          <w:rFonts w:ascii="Times New Roman" w:eastAsia="Times New Roman" w:hAnsi="Times New Roman" w:cs="Times New Roman"/>
          <w:highlight w:val="yellow"/>
        </w:rPr>
      </w:pPr>
      <w:r w:rsidRPr="00155996">
        <w:rPr>
          <w:rFonts w:ascii="Times New Roman" w:eastAsia="Times New Roman" w:hAnsi="Times New Roman" w:cs="Times New Roman"/>
          <w:bCs/>
          <w:iCs/>
        </w:rPr>
        <w:t>UAB „</w:t>
      </w:r>
      <w:r w:rsidR="00DE68A2">
        <w:rPr>
          <w:rFonts w:ascii="Times New Roman" w:eastAsia="Times New Roman" w:hAnsi="Times New Roman" w:cs="Times New Roman"/>
          <w:bCs/>
          <w:iCs/>
        </w:rPr>
        <w:t>ENTAFARMA</w:t>
      </w:r>
      <w:r w:rsidRPr="00155996">
        <w:rPr>
          <w:rFonts w:ascii="Times New Roman" w:eastAsia="Times New Roman" w:hAnsi="Times New Roman" w:cs="Times New Roman"/>
          <w:bCs/>
          <w:iCs/>
        </w:rPr>
        <w:t>“</w:t>
      </w:r>
      <w:r w:rsidR="006E014E">
        <w:rPr>
          <w:rFonts w:ascii="Times New Roman" w:eastAsia="Times New Roman" w:hAnsi="Times New Roman" w:cs="Times New Roman"/>
          <w:bCs/>
          <w:iCs/>
        </w:rPr>
        <w:t xml:space="preserve">, </w:t>
      </w:r>
      <w:proofErr w:type="spellStart"/>
      <w:r w:rsidRPr="00155996">
        <w:rPr>
          <w:rFonts w:ascii="Times New Roman" w:eastAsia="Times New Roman" w:hAnsi="Times New Roman" w:cs="Times New Roman"/>
          <w:bCs/>
          <w:iCs/>
        </w:rPr>
        <w:t>Klonėnų</w:t>
      </w:r>
      <w:proofErr w:type="spellEnd"/>
      <w:r w:rsidRPr="00155996">
        <w:rPr>
          <w:rFonts w:ascii="Times New Roman" w:eastAsia="Times New Roman" w:hAnsi="Times New Roman" w:cs="Times New Roman"/>
          <w:bCs/>
          <w:iCs/>
        </w:rPr>
        <w:t xml:space="preserve"> vs. 1</w:t>
      </w:r>
      <w:r w:rsidR="006E014E">
        <w:rPr>
          <w:rFonts w:ascii="Times New Roman" w:eastAsia="Times New Roman" w:hAnsi="Times New Roman" w:cs="Times New Roman"/>
          <w:bCs/>
          <w:iCs/>
        </w:rPr>
        <w:t xml:space="preserve">, </w:t>
      </w:r>
      <w:r w:rsidR="006E014E" w:rsidRPr="00672874">
        <w:rPr>
          <w:rFonts w:ascii="Times New Roman" w:eastAsia="PMingLiU" w:hAnsi="Times New Roman" w:cs="Times New Roman"/>
          <w:bCs/>
          <w:iCs/>
        </w:rPr>
        <w:t>LT-19156</w:t>
      </w:r>
      <w:r w:rsidR="006E014E">
        <w:rPr>
          <w:rFonts w:ascii="Times New Roman" w:eastAsia="PMingLiU" w:hAnsi="Times New Roman" w:cs="Times New Roman"/>
          <w:bCs/>
          <w:iCs/>
        </w:rPr>
        <w:t xml:space="preserve"> </w:t>
      </w:r>
      <w:r w:rsidRPr="00155996">
        <w:rPr>
          <w:rFonts w:ascii="Times New Roman" w:eastAsia="Times New Roman" w:hAnsi="Times New Roman" w:cs="Times New Roman"/>
          <w:bCs/>
          <w:iCs/>
        </w:rPr>
        <w:t>Širvintų r. sav.</w:t>
      </w:r>
      <w:r w:rsidR="006E014E">
        <w:rPr>
          <w:rFonts w:ascii="Times New Roman" w:eastAsia="Times New Roman" w:hAnsi="Times New Roman" w:cs="Times New Roman"/>
          <w:bCs/>
          <w:iCs/>
        </w:rPr>
        <w:t xml:space="preserve">, </w:t>
      </w:r>
      <w:r w:rsidRPr="00155996">
        <w:rPr>
          <w:rFonts w:ascii="Times New Roman" w:eastAsia="Times New Roman" w:hAnsi="Times New Roman" w:cs="Times New Roman"/>
          <w:bCs/>
          <w:iCs/>
        </w:rPr>
        <w:t>Lietuva</w:t>
      </w:r>
    </w:p>
    <w:p w14:paraId="29736481" w14:textId="18EEC4FD" w:rsidR="00DE68A2" w:rsidRDefault="00DE68A2" w:rsidP="00DF3119">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a</w:t>
      </w:r>
      <w:r w:rsidRPr="004A0877">
        <w:rPr>
          <w:rFonts w:ascii="Times New Roman" w:eastAsia="Times New Roman" w:hAnsi="Times New Roman" w:cs="Times New Roman"/>
        </w:rPr>
        <w:t>rba</w:t>
      </w:r>
    </w:p>
    <w:p w14:paraId="5EC8477C" w14:textId="29FF0538" w:rsidR="00D14C70" w:rsidRDefault="00D14C70" w:rsidP="00D14C70">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CEFEA Sp. z </w:t>
      </w:r>
      <w:proofErr w:type="spellStart"/>
      <w:r>
        <w:rPr>
          <w:rFonts w:ascii="Times New Roman" w:eastAsia="Times New Roman" w:hAnsi="Times New Roman" w:cs="Times New Roman"/>
          <w:bCs/>
        </w:rPr>
        <w:t>o.o</w:t>
      </w:r>
      <w:proofErr w:type="spellEnd"/>
      <w:r>
        <w:rPr>
          <w:rFonts w:ascii="Times New Roman" w:eastAsia="Times New Roman" w:hAnsi="Times New Roman" w:cs="Times New Roman"/>
          <w:bCs/>
        </w:rPr>
        <w:t>. Sp. K.</w:t>
      </w:r>
      <w:r w:rsidR="006E014E">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Ul</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Działkowa</w:t>
      </w:r>
      <w:proofErr w:type="spellEnd"/>
      <w:r>
        <w:rPr>
          <w:rFonts w:ascii="Times New Roman" w:eastAsia="Times New Roman" w:hAnsi="Times New Roman" w:cs="Times New Roman"/>
          <w:bCs/>
        </w:rPr>
        <w:t xml:space="preserve"> </w:t>
      </w:r>
      <w:r w:rsidR="006E014E">
        <w:rPr>
          <w:rFonts w:ascii="Times New Roman" w:eastAsia="Times New Roman" w:hAnsi="Times New Roman" w:cs="Times New Roman"/>
          <w:bCs/>
        </w:rPr>
        <w:t xml:space="preserve">69, </w:t>
      </w:r>
      <w:r>
        <w:rPr>
          <w:rFonts w:ascii="Times New Roman" w:eastAsia="Times New Roman" w:hAnsi="Times New Roman" w:cs="Times New Roman"/>
          <w:bCs/>
        </w:rPr>
        <w:t xml:space="preserve">02-234 </w:t>
      </w:r>
      <w:proofErr w:type="spellStart"/>
      <w:r>
        <w:rPr>
          <w:rFonts w:ascii="Times New Roman" w:eastAsia="Times New Roman" w:hAnsi="Times New Roman" w:cs="Times New Roman"/>
          <w:bCs/>
        </w:rPr>
        <w:t>Warszawa</w:t>
      </w:r>
      <w:proofErr w:type="spellEnd"/>
      <w:r w:rsidR="006E014E">
        <w:rPr>
          <w:rFonts w:ascii="Times New Roman" w:eastAsia="Times New Roman" w:hAnsi="Times New Roman" w:cs="Times New Roman"/>
          <w:bCs/>
        </w:rPr>
        <w:t xml:space="preserve">, </w:t>
      </w:r>
      <w:r>
        <w:rPr>
          <w:rFonts w:ascii="Times New Roman" w:eastAsia="Times New Roman" w:hAnsi="Times New Roman" w:cs="Times New Roman"/>
          <w:bCs/>
        </w:rPr>
        <w:t>Lenkija</w:t>
      </w:r>
    </w:p>
    <w:p w14:paraId="34C97CBF" w14:textId="77777777" w:rsidR="00DE68A2" w:rsidRPr="00155996" w:rsidRDefault="00DE68A2" w:rsidP="00DF3119">
      <w:pPr>
        <w:spacing w:after="0" w:line="240" w:lineRule="auto"/>
        <w:rPr>
          <w:rFonts w:ascii="Times New Roman" w:eastAsia="Times New Roman" w:hAnsi="Times New Roman" w:cs="Times New Roman"/>
          <w:highlight w:val="yellow"/>
        </w:rPr>
      </w:pPr>
    </w:p>
    <w:p w14:paraId="20A83A55" w14:textId="3A2AECD4" w:rsidR="00DF3119" w:rsidRPr="00B37768" w:rsidRDefault="00DF3119" w:rsidP="00EC68AA">
      <w:pPr>
        <w:spacing w:after="0" w:line="240" w:lineRule="auto"/>
        <w:rPr>
          <w:rFonts w:ascii="Times New Roman" w:hAnsi="Times New Roman"/>
          <w:sz w:val="24"/>
          <w:szCs w:val="24"/>
        </w:rPr>
      </w:pPr>
      <w:r w:rsidRPr="00D75424">
        <w:rPr>
          <w:rFonts w:ascii="Times New Roman" w:eastAsia="Times New Roman" w:hAnsi="Times New Roman" w:cs="Times New Roman"/>
          <w:b/>
          <w:bCs/>
        </w:rPr>
        <w:t>Registruotojas eksportuojančioje valstybėje yra</w:t>
      </w:r>
      <w:r w:rsidRPr="00155996">
        <w:rPr>
          <w:rFonts w:ascii="Times New Roman" w:eastAsia="Times New Roman" w:hAnsi="Times New Roman" w:cs="Times New Roman"/>
        </w:rPr>
        <w:t xml:space="preserve"> </w:t>
      </w:r>
      <w:proofErr w:type="spellStart"/>
      <w:r w:rsidR="00EC68AA" w:rsidRPr="00EC68AA">
        <w:rPr>
          <w:rFonts w:ascii="Times New Roman" w:hAnsi="Times New Roman"/>
          <w:sz w:val="24"/>
          <w:szCs w:val="24"/>
        </w:rPr>
        <w:t>GlaxoSmithKline</w:t>
      </w:r>
      <w:proofErr w:type="spellEnd"/>
      <w:r w:rsidR="00EC68AA" w:rsidRPr="00EC68AA">
        <w:rPr>
          <w:rFonts w:ascii="Times New Roman" w:hAnsi="Times New Roman"/>
          <w:sz w:val="24"/>
          <w:szCs w:val="24"/>
        </w:rPr>
        <w:t xml:space="preserve"> (</w:t>
      </w:r>
      <w:proofErr w:type="spellStart"/>
      <w:r w:rsidR="00EC68AA" w:rsidRPr="00EC68AA">
        <w:rPr>
          <w:rFonts w:ascii="Times New Roman" w:hAnsi="Times New Roman"/>
          <w:sz w:val="24"/>
          <w:szCs w:val="24"/>
        </w:rPr>
        <w:t>Ireland</w:t>
      </w:r>
      <w:proofErr w:type="spellEnd"/>
      <w:r w:rsidR="00EC68AA" w:rsidRPr="00EC68AA">
        <w:rPr>
          <w:rFonts w:ascii="Times New Roman" w:hAnsi="Times New Roman"/>
          <w:sz w:val="24"/>
          <w:szCs w:val="24"/>
        </w:rPr>
        <w:t xml:space="preserve">) </w:t>
      </w:r>
      <w:proofErr w:type="spellStart"/>
      <w:r w:rsidR="00EC68AA" w:rsidRPr="00EC68AA">
        <w:rPr>
          <w:rFonts w:ascii="Times New Roman" w:hAnsi="Times New Roman"/>
          <w:sz w:val="24"/>
          <w:szCs w:val="24"/>
        </w:rPr>
        <w:t>Limited</w:t>
      </w:r>
      <w:proofErr w:type="spellEnd"/>
      <w:r w:rsidR="00EC68AA">
        <w:rPr>
          <w:rFonts w:ascii="Times New Roman" w:hAnsi="Times New Roman"/>
          <w:sz w:val="24"/>
          <w:szCs w:val="24"/>
        </w:rPr>
        <w:t xml:space="preserve">, </w:t>
      </w:r>
      <w:r w:rsidR="00EC68AA" w:rsidRPr="00EC68AA">
        <w:rPr>
          <w:rFonts w:ascii="Times New Roman" w:hAnsi="Times New Roman"/>
          <w:sz w:val="24"/>
          <w:szCs w:val="24"/>
        </w:rPr>
        <w:t xml:space="preserve">12 </w:t>
      </w:r>
      <w:proofErr w:type="spellStart"/>
      <w:r w:rsidR="00EC68AA" w:rsidRPr="00EC68AA">
        <w:rPr>
          <w:rFonts w:ascii="Times New Roman" w:hAnsi="Times New Roman"/>
          <w:sz w:val="24"/>
          <w:szCs w:val="24"/>
        </w:rPr>
        <w:t>Riverwalk</w:t>
      </w:r>
      <w:proofErr w:type="spellEnd"/>
      <w:r w:rsidR="00EC68AA" w:rsidRPr="00EC68AA">
        <w:rPr>
          <w:rFonts w:ascii="Times New Roman" w:hAnsi="Times New Roman"/>
          <w:sz w:val="24"/>
          <w:szCs w:val="24"/>
        </w:rPr>
        <w:t xml:space="preserve">, </w:t>
      </w:r>
      <w:proofErr w:type="spellStart"/>
      <w:r w:rsidR="00EC68AA" w:rsidRPr="00EC68AA">
        <w:rPr>
          <w:rFonts w:ascii="Times New Roman" w:hAnsi="Times New Roman"/>
          <w:sz w:val="24"/>
          <w:szCs w:val="24"/>
        </w:rPr>
        <w:t>Citywest</w:t>
      </w:r>
      <w:proofErr w:type="spellEnd"/>
      <w:r w:rsidR="00EC68AA" w:rsidRPr="00EC68AA">
        <w:rPr>
          <w:rFonts w:ascii="Times New Roman" w:hAnsi="Times New Roman"/>
          <w:sz w:val="24"/>
          <w:szCs w:val="24"/>
        </w:rPr>
        <w:t xml:space="preserve"> </w:t>
      </w:r>
      <w:proofErr w:type="spellStart"/>
      <w:r w:rsidR="00EC68AA" w:rsidRPr="00EC68AA">
        <w:rPr>
          <w:rFonts w:ascii="Times New Roman" w:hAnsi="Times New Roman"/>
          <w:sz w:val="24"/>
          <w:szCs w:val="24"/>
        </w:rPr>
        <w:t>Business</w:t>
      </w:r>
      <w:proofErr w:type="spellEnd"/>
      <w:r w:rsidR="00EC68AA" w:rsidRPr="00EC68AA">
        <w:rPr>
          <w:rFonts w:ascii="Times New Roman" w:hAnsi="Times New Roman"/>
          <w:sz w:val="24"/>
          <w:szCs w:val="24"/>
        </w:rPr>
        <w:t xml:space="preserve"> </w:t>
      </w:r>
      <w:proofErr w:type="spellStart"/>
      <w:r w:rsidR="00EC68AA" w:rsidRPr="00EC68AA">
        <w:rPr>
          <w:rFonts w:ascii="Times New Roman" w:hAnsi="Times New Roman"/>
          <w:sz w:val="24"/>
          <w:szCs w:val="24"/>
        </w:rPr>
        <w:t>Campus</w:t>
      </w:r>
      <w:proofErr w:type="spellEnd"/>
      <w:r w:rsidR="00EC68AA" w:rsidRPr="00EC68AA">
        <w:rPr>
          <w:rFonts w:ascii="Times New Roman" w:hAnsi="Times New Roman"/>
          <w:sz w:val="24"/>
          <w:szCs w:val="24"/>
        </w:rPr>
        <w:t xml:space="preserve"> Dublin 24, </w:t>
      </w:r>
      <w:r w:rsidR="00EC68AA">
        <w:rPr>
          <w:rFonts w:ascii="Times New Roman" w:hAnsi="Times New Roman"/>
          <w:sz w:val="24"/>
          <w:szCs w:val="24"/>
        </w:rPr>
        <w:t xml:space="preserve">Airija. </w:t>
      </w:r>
    </w:p>
    <w:p w14:paraId="70D2A498" w14:textId="77777777" w:rsidR="00DF3119" w:rsidRDefault="00DF3119" w:rsidP="00DF3119">
      <w:pPr>
        <w:numPr>
          <w:ilvl w:val="12"/>
          <w:numId w:val="0"/>
        </w:numPr>
        <w:spacing w:after="0" w:line="240" w:lineRule="auto"/>
        <w:ind w:right="-2"/>
        <w:rPr>
          <w:rFonts w:ascii="Times New Roman" w:eastAsia="Times New Roman" w:hAnsi="Times New Roman" w:cs="Times New Roman"/>
          <w:lang w:val="fr-FR"/>
        </w:rPr>
      </w:pPr>
    </w:p>
    <w:p w14:paraId="402D5D12" w14:textId="77777777" w:rsidR="00DF3119" w:rsidRDefault="00DF3119" w:rsidP="00DF3119">
      <w:pPr>
        <w:numPr>
          <w:ilvl w:val="12"/>
          <w:numId w:val="0"/>
        </w:numPr>
        <w:spacing w:after="0" w:line="240" w:lineRule="auto"/>
        <w:ind w:right="-2"/>
        <w:rPr>
          <w:rFonts w:ascii="Times New Roman" w:eastAsia="Times New Roman" w:hAnsi="Times New Roman" w:cs="Times New Roman"/>
          <w:lang w:val="fr-FR"/>
        </w:rPr>
      </w:pPr>
    </w:p>
    <w:p w14:paraId="27585A7A" w14:textId="2E35A1E8" w:rsidR="00DF3119" w:rsidRDefault="00DF3119" w:rsidP="00DF3119">
      <w:pPr>
        <w:numPr>
          <w:ilvl w:val="12"/>
          <w:numId w:val="0"/>
        </w:numPr>
        <w:spacing w:after="0" w:line="240" w:lineRule="auto"/>
        <w:ind w:right="-2"/>
        <w:outlineLvl w:val="0"/>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lapelis paskutinį kartą peržiūrėtas</w:t>
      </w:r>
      <w:r w:rsidR="000C6A86">
        <w:rPr>
          <w:rFonts w:ascii="Times New Roman" w:eastAsia="Times New Roman" w:hAnsi="Times New Roman" w:cs="Times New Roman"/>
          <w:b/>
        </w:rPr>
        <w:t xml:space="preserve"> 2023-10-12.</w:t>
      </w:r>
    </w:p>
    <w:p w14:paraId="0393B31F" w14:textId="77777777" w:rsidR="00DF3119" w:rsidRDefault="00DF3119" w:rsidP="00DF3119">
      <w:pPr>
        <w:numPr>
          <w:ilvl w:val="12"/>
          <w:numId w:val="0"/>
        </w:numPr>
        <w:spacing w:after="0" w:line="240" w:lineRule="auto"/>
        <w:ind w:right="-2"/>
        <w:outlineLvl w:val="0"/>
        <w:rPr>
          <w:rFonts w:ascii="Times New Roman" w:eastAsia="Times New Roman" w:hAnsi="Times New Roman" w:cs="Times New Roman"/>
        </w:rPr>
      </w:pPr>
    </w:p>
    <w:p w14:paraId="544B5399"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p>
    <w:p w14:paraId="68D2FC48" w14:textId="77777777" w:rsidR="00DF3119" w:rsidRDefault="00DF3119" w:rsidP="00DF311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Pr>
            <w:rStyle w:val="Hipersaitas"/>
            <w:rFonts w:ascii="Times New Roman" w:eastAsia="Times New Roman" w:hAnsi="Times New Roman" w:cs="Times New Roman"/>
            <w:color w:val="0000FF"/>
          </w:rPr>
          <w:t>http://www.vvkt.lt/</w:t>
        </w:r>
      </w:hyperlink>
    </w:p>
    <w:p w14:paraId="01253EFC" w14:textId="77777777" w:rsidR="00DF3119" w:rsidRDefault="00DF3119" w:rsidP="00DF3119">
      <w:pPr>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br w:type="page"/>
      </w:r>
    </w:p>
    <w:p w14:paraId="0CEE0172"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lastRenderedPageBreak/>
        <w:t>Patarimas/medicininis švietimas</w:t>
      </w:r>
    </w:p>
    <w:p w14:paraId="21BA393A" w14:textId="77777777" w:rsidR="00DF3119" w:rsidRDefault="00DF3119" w:rsidP="00DF3119">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p>
    <w:p w14:paraId="003217A4"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Antibiotikais gydomos bakterijų sukeliamos infekcinės ligos. Jie neveikia virusų sukeltų infekcinių ligų.</w:t>
      </w:r>
    </w:p>
    <w:p w14:paraId="1CC194D5"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49776B96"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05672C8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6224F14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Bakterijos gali tapti atspariomis antibiotikams dėl įvairių priežasčių. Atidus antibiotikų vartojimas gali padėti sumažinti bakterijų atsparumo jiems atsiradimo tikimybę.</w:t>
      </w:r>
    </w:p>
    <w:p w14:paraId="3E499C71"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29037EDB"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06266F4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rPr>
      </w:pPr>
    </w:p>
    <w:p w14:paraId="0B88AB5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15224F06"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Antibiotiko vartoti negalima, jeigu jis nepaskirtas būtent Jums. Antibiotiką galima vartoti tik tai infekcinei ligai gydyti, kurios gydymui jis buvo paskirtas.</w:t>
      </w:r>
    </w:p>
    <w:p w14:paraId="603E5CEA"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Antibiotikų, kurie buvo paskirti kitiems žmonėms, vartoti negalima, net jeigu jie sirgo panašia infekcine liga, kaip Jūs.</w:t>
      </w:r>
    </w:p>
    <w:p w14:paraId="537F5EA3"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Antibiotikų, kurie buvo paskirti Jums, perduoti vartoti kitiems žmonėms negalima.</w:t>
      </w:r>
    </w:p>
    <w:p w14:paraId="585E870E" w14:textId="77777777" w:rsidR="00DF3119" w:rsidRDefault="00DF3119" w:rsidP="00DF3119">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Jeigu vartojant pagal gydytojo nurodymus baigus kursą liko antibiotiko, likučius reikia grąžinti į vaistinę tinkamam sunaikinimui.</w:t>
      </w:r>
    </w:p>
    <w:p w14:paraId="3D6FF6E2" w14:textId="77777777" w:rsidR="00DF3119" w:rsidRDefault="00DF3119" w:rsidP="00DF3119">
      <w:pPr>
        <w:spacing w:after="0" w:line="240" w:lineRule="auto"/>
        <w:rPr>
          <w:rFonts w:ascii="Times New Roman" w:eastAsia="Times New Roman" w:hAnsi="Times New Roman" w:cs="Times New Roman"/>
        </w:rPr>
      </w:pPr>
    </w:p>
    <w:p w14:paraId="0B5F0AEE" w14:textId="77777777" w:rsidR="00DF3119" w:rsidRDefault="00DF3119" w:rsidP="00DF3119"/>
    <w:p w14:paraId="4F2BC200" w14:textId="77777777" w:rsidR="003D4DF2" w:rsidRDefault="003D4DF2"/>
    <w:sectPr w:rsidR="003D4D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B20FB"/>
    <w:multiLevelType w:val="hybridMultilevel"/>
    <w:tmpl w:val="206C1EEC"/>
    <w:lvl w:ilvl="0" w:tplc="04090003">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470528"/>
    <w:multiLevelType w:val="hybridMultilevel"/>
    <w:tmpl w:val="6E041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cs="Times New Roman"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start w:val="1"/>
      <w:numFmt w:val="bullet"/>
      <w:lvlText w:val="o"/>
      <w:lvlJc w:val="left"/>
      <w:pPr>
        <w:tabs>
          <w:tab w:val="num" w:pos="6120"/>
        </w:tabs>
        <w:ind w:left="6120" w:hanging="360"/>
      </w:pPr>
      <w:rPr>
        <w:rFonts w:ascii="Courier New" w:hAnsi="Courier New" w:cs="Times New Roman"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start w:val="1"/>
      <w:numFmt w:val="lowerLetter"/>
      <w:lvlText w:val="%2."/>
      <w:lvlJc w:val="left"/>
      <w:pPr>
        <w:tabs>
          <w:tab w:val="num" w:pos="2520"/>
        </w:tabs>
        <w:ind w:left="2520" w:hanging="360"/>
      </w:pPr>
    </w:lvl>
    <w:lvl w:ilvl="2" w:tplc="0427001B">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lvl>
    <w:lvl w:ilvl="4" w:tplc="04270019">
      <w:start w:val="1"/>
      <w:numFmt w:val="lowerLetter"/>
      <w:lvlText w:val="%5."/>
      <w:lvlJc w:val="left"/>
      <w:pPr>
        <w:tabs>
          <w:tab w:val="num" w:pos="4680"/>
        </w:tabs>
        <w:ind w:left="4680" w:hanging="360"/>
      </w:pPr>
    </w:lvl>
    <w:lvl w:ilvl="5" w:tplc="0427001B">
      <w:start w:val="1"/>
      <w:numFmt w:val="lowerRoman"/>
      <w:lvlText w:val="%6."/>
      <w:lvlJc w:val="right"/>
      <w:pPr>
        <w:tabs>
          <w:tab w:val="num" w:pos="5400"/>
        </w:tabs>
        <w:ind w:left="5400" w:hanging="180"/>
      </w:pPr>
    </w:lvl>
    <w:lvl w:ilvl="6" w:tplc="0427000F">
      <w:start w:val="1"/>
      <w:numFmt w:val="decimal"/>
      <w:lvlText w:val="%7."/>
      <w:lvlJc w:val="left"/>
      <w:pPr>
        <w:tabs>
          <w:tab w:val="num" w:pos="6120"/>
        </w:tabs>
        <w:ind w:left="6120" w:hanging="360"/>
      </w:pPr>
    </w:lvl>
    <w:lvl w:ilvl="7" w:tplc="04270019">
      <w:start w:val="1"/>
      <w:numFmt w:val="lowerLetter"/>
      <w:lvlText w:val="%8."/>
      <w:lvlJc w:val="left"/>
      <w:pPr>
        <w:tabs>
          <w:tab w:val="num" w:pos="6840"/>
        </w:tabs>
        <w:ind w:left="6840" w:hanging="360"/>
      </w:pPr>
    </w:lvl>
    <w:lvl w:ilvl="8" w:tplc="0427001B">
      <w:start w:val="1"/>
      <w:numFmt w:val="lowerRoman"/>
      <w:lvlText w:val="%9."/>
      <w:lvlJc w:val="right"/>
      <w:pPr>
        <w:tabs>
          <w:tab w:val="num" w:pos="7560"/>
        </w:tabs>
        <w:ind w:left="7560" w:hanging="180"/>
      </w:pPr>
    </w:lvl>
  </w:abstractNum>
  <w:abstractNum w:abstractNumId="6"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38"/>
    <w:rsid w:val="0004175C"/>
    <w:rsid w:val="000A7644"/>
    <w:rsid w:val="000C6A86"/>
    <w:rsid w:val="00105BB9"/>
    <w:rsid w:val="00133C37"/>
    <w:rsid w:val="00134A50"/>
    <w:rsid w:val="00163345"/>
    <w:rsid w:val="00192924"/>
    <w:rsid w:val="00206EB0"/>
    <w:rsid w:val="002C1BF7"/>
    <w:rsid w:val="002E2648"/>
    <w:rsid w:val="00314122"/>
    <w:rsid w:val="00372BDF"/>
    <w:rsid w:val="00387824"/>
    <w:rsid w:val="003D4DF2"/>
    <w:rsid w:val="004823B9"/>
    <w:rsid w:val="004A0877"/>
    <w:rsid w:val="004D4477"/>
    <w:rsid w:val="00677F70"/>
    <w:rsid w:val="00693E6D"/>
    <w:rsid w:val="006E014E"/>
    <w:rsid w:val="00735622"/>
    <w:rsid w:val="007A4B15"/>
    <w:rsid w:val="008058B5"/>
    <w:rsid w:val="00951202"/>
    <w:rsid w:val="00952228"/>
    <w:rsid w:val="00987ADC"/>
    <w:rsid w:val="00A03992"/>
    <w:rsid w:val="00A07973"/>
    <w:rsid w:val="00B35952"/>
    <w:rsid w:val="00B35B79"/>
    <w:rsid w:val="00B37768"/>
    <w:rsid w:val="00B855EE"/>
    <w:rsid w:val="00BD0D38"/>
    <w:rsid w:val="00C13402"/>
    <w:rsid w:val="00C3586B"/>
    <w:rsid w:val="00D14C70"/>
    <w:rsid w:val="00D633C1"/>
    <w:rsid w:val="00D72EAD"/>
    <w:rsid w:val="00D75424"/>
    <w:rsid w:val="00DE68A2"/>
    <w:rsid w:val="00DF3119"/>
    <w:rsid w:val="00EC6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6C0F"/>
  <w15:chartTrackingRefBased/>
  <w15:docId w15:val="{85702009-297E-4044-A00C-BB3F963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119"/>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3119"/>
    <w:rPr>
      <w:color w:val="0563C1" w:themeColor="hyperlink"/>
      <w:u w:val="single"/>
    </w:rPr>
  </w:style>
  <w:style w:type="paragraph" w:styleId="Debesliotekstas">
    <w:name w:val="Balloon Text"/>
    <w:basedOn w:val="prastasis"/>
    <w:link w:val="DebesliotekstasDiagrama"/>
    <w:uiPriority w:val="99"/>
    <w:semiHidden/>
    <w:unhideWhenUsed/>
    <w:rsid w:val="002C1B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BF7"/>
    <w:rPr>
      <w:rFonts w:ascii="Segoe UI" w:eastAsiaTheme="minorEastAsia" w:hAnsi="Segoe UI" w:cs="Segoe UI"/>
      <w:sz w:val="18"/>
      <w:szCs w:val="18"/>
      <w:lang w:eastAsia="lt-LT"/>
    </w:rPr>
  </w:style>
  <w:style w:type="paragraph" w:styleId="Pataisymai">
    <w:name w:val="Revision"/>
    <w:hidden/>
    <w:uiPriority w:val="99"/>
    <w:semiHidden/>
    <w:rsid w:val="00DE68A2"/>
    <w:pPr>
      <w:spacing w:after="0" w:line="240" w:lineRule="auto"/>
    </w:pPr>
    <w:rPr>
      <w:rFonts w:eastAsiaTheme="minorEastAsia"/>
      <w:lang w:eastAsia="lt-LT"/>
    </w:rPr>
  </w:style>
  <w:style w:type="paragraph" w:styleId="Sraopastraipa">
    <w:name w:val="List Paragraph"/>
    <w:basedOn w:val="prastasis"/>
    <w:uiPriority w:val="34"/>
    <w:qFormat/>
    <w:rsid w:val="00DE68A2"/>
    <w:pPr>
      <w:spacing w:after="0" w:line="240" w:lineRule="auto"/>
      <w:ind w:left="720"/>
      <w:contextualSpacing/>
    </w:pPr>
    <w:rPr>
      <w:rFonts w:ascii="Arial" w:eastAsia="Times New Roman" w:hAnsi="Arial"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5027">
      <w:bodyDiv w:val="1"/>
      <w:marLeft w:val="0"/>
      <w:marRight w:val="0"/>
      <w:marTop w:val="0"/>
      <w:marBottom w:val="0"/>
      <w:divBdr>
        <w:top w:val="none" w:sz="0" w:space="0" w:color="auto"/>
        <w:left w:val="none" w:sz="0" w:space="0" w:color="auto"/>
        <w:bottom w:val="none" w:sz="0" w:space="0" w:color="auto"/>
        <w:right w:val="none" w:sz="0" w:space="0" w:color="auto"/>
      </w:divBdr>
    </w:div>
    <w:div w:id="470371560">
      <w:bodyDiv w:val="1"/>
      <w:marLeft w:val="0"/>
      <w:marRight w:val="0"/>
      <w:marTop w:val="0"/>
      <w:marBottom w:val="0"/>
      <w:divBdr>
        <w:top w:val="none" w:sz="0" w:space="0" w:color="auto"/>
        <w:left w:val="none" w:sz="0" w:space="0" w:color="auto"/>
        <w:bottom w:val="none" w:sz="0" w:space="0" w:color="auto"/>
        <w:right w:val="none" w:sz="0" w:space="0" w:color="auto"/>
      </w:divBdr>
    </w:div>
    <w:div w:id="1095520999">
      <w:bodyDiv w:val="1"/>
      <w:marLeft w:val="0"/>
      <w:marRight w:val="0"/>
      <w:marTop w:val="0"/>
      <w:marBottom w:val="0"/>
      <w:divBdr>
        <w:top w:val="none" w:sz="0" w:space="0" w:color="auto"/>
        <w:left w:val="none" w:sz="0" w:space="0" w:color="auto"/>
        <w:bottom w:val="none" w:sz="0" w:space="0" w:color="auto"/>
        <w:right w:val="none" w:sz="0" w:space="0" w:color="auto"/>
      </w:divBdr>
    </w:div>
    <w:div w:id="1125737341">
      <w:bodyDiv w:val="1"/>
      <w:marLeft w:val="0"/>
      <w:marRight w:val="0"/>
      <w:marTop w:val="0"/>
      <w:marBottom w:val="0"/>
      <w:divBdr>
        <w:top w:val="none" w:sz="0" w:space="0" w:color="auto"/>
        <w:left w:val="none" w:sz="0" w:space="0" w:color="auto"/>
        <w:bottom w:val="none" w:sz="0" w:space="0" w:color="auto"/>
        <w:right w:val="none" w:sz="0" w:space="0" w:color="auto"/>
      </w:divBdr>
    </w:div>
    <w:div w:id="1819180831">
      <w:bodyDiv w:val="1"/>
      <w:marLeft w:val="0"/>
      <w:marRight w:val="0"/>
      <w:marTop w:val="0"/>
      <w:marBottom w:val="0"/>
      <w:divBdr>
        <w:top w:val="none" w:sz="0" w:space="0" w:color="auto"/>
        <w:left w:val="none" w:sz="0" w:space="0" w:color="auto"/>
        <w:bottom w:val="none" w:sz="0" w:space="0" w:color="auto"/>
        <w:right w:val="none" w:sz="0" w:space="0" w:color="auto"/>
      </w:divBdr>
    </w:div>
    <w:div w:id="19634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C10D-28AC-4A9D-8854-B20C9F78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12574</Words>
  <Characters>7168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dcterms:created xsi:type="dcterms:W3CDTF">2023-10-10T10:51:00Z</dcterms:created>
  <dcterms:modified xsi:type="dcterms:W3CDTF">2023-10-20T07:45:00Z</dcterms:modified>
</cp:coreProperties>
</file>