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93D01" w14:textId="77777777" w:rsidR="006B247F" w:rsidRPr="006B247F" w:rsidRDefault="006B247F" w:rsidP="006B247F">
      <w:pPr>
        <w:tabs>
          <w:tab w:val="left" w:pos="6946"/>
          <w:tab w:val="left" w:pos="8647"/>
        </w:tabs>
        <w:jc w:val="center"/>
        <w:rPr>
          <w:rFonts w:cs="Times New Roman"/>
          <w:lang w:val="lt-LT"/>
        </w:rPr>
      </w:pPr>
      <w:r w:rsidRPr="006B247F">
        <w:rPr>
          <w:rFonts w:cs="Times New Roman"/>
          <w:b/>
          <w:lang w:val="lt-LT"/>
        </w:rPr>
        <w:t>Pakuotės lapelis: informacija vartotojui</w:t>
      </w:r>
    </w:p>
    <w:p w14:paraId="1FC63FD5" w14:textId="77777777" w:rsidR="006B247F" w:rsidRPr="006B247F" w:rsidRDefault="006B247F" w:rsidP="006B247F">
      <w:pPr>
        <w:tabs>
          <w:tab w:val="left" w:pos="6946"/>
          <w:tab w:val="left" w:pos="8647"/>
        </w:tabs>
        <w:jc w:val="center"/>
        <w:rPr>
          <w:rFonts w:cs="Times New Roman"/>
          <w:b/>
          <w:lang w:val="lt-LT"/>
        </w:rPr>
      </w:pPr>
    </w:p>
    <w:p w14:paraId="138B9A82" w14:textId="77777777" w:rsidR="006B247F" w:rsidRPr="006B247F" w:rsidRDefault="006B247F" w:rsidP="006B247F">
      <w:pPr>
        <w:tabs>
          <w:tab w:val="left" w:pos="6946"/>
          <w:tab w:val="left" w:pos="8647"/>
        </w:tabs>
        <w:jc w:val="center"/>
        <w:rPr>
          <w:rFonts w:cs="Times New Roman"/>
          <w:b/>
          <w:lang w:val="lt-LT"/>
        </w:rPr>
      </w:pPr>
      <w:proofErr w:type="spellStart"/>
      <w:r w:rsidRPr="006B247F">
        <w:rPr>
          <w:rFonts w:cs="Times New Roman"/>
          <w:b/>
          <w:lang w:val="lt-LT"/>
        </w:rPr>
        <w:t>Vardenafil</w:t>
      </w:r>
      <w:proofErr w:type="spellEnd"/>
      <w:r w:rsidRPr="006B247F">
        <w:rPr>
          <w:rFonts w:cs="Times New Roman"/>
          <w:b/>
          <w:lang w:val="lt-LT"/>
        </w:rPr>
        <w:t xml:space="preserve"> </w:t>
      </w:r>
      <w:proofErr w:type="spellStart"/>
      <w:r w:rsidRPr="006B247F">
        <w:rPr>
          <w:rFonts w:cs="Times New Roman"/>
          <w:b/>
          <w:lang w:val="lt-LT"/>
        </w:rPr>
        <w:t>SanoSwiss</w:t>
      </w:r>
      <w:proofErr w:type="spellEnd"/>
      <w:r w:rsidRPr="006B247F">
        <w:rPr>
          <w:rFonts w:cs="Times New Roman"/>
          <w:b/>
          <w:lang w:val="lt-LT"/>
        </w:rPr>
        <w:t xml:space="preserve"> 5 mg tabletės</w:t>
      </w:r>
    </w:p>
    <w:p w14:paraId="6DB335AE" w14:textId="77777777" w:rsidR="006B247F" w:rsidRPr="006B247F" w:rsidRDefault="006B247F" w:rsidP="006B247F">
      <w:pPr>
        <w:tabs>
          <w:tab w:val="left" w:pos="6946"/>
          <w:tab w:val="left" w:pos="8647"/>
        </w:tabs>
        <w:jc w:val="center"/>
        <w:rPr>
          <w:rFonts w:cs="Times New Roman"/>
          <w:lang w:val="lt-LT"/>
        </w:rPr>
      </w:pPr>
      <w:proofErr w:type="spellStart"/>
      <w:r w:rsidRPr="006B247F">
        <w:rPr>
          <w:rFonts w:cs="Times New Roman"/>
          <w:b/>
          <w:lang w:val="lt-LT"/>
        </w:rPr>
        <w:t>Vardenafil</w:t>
      </w:r>
      <w:proofErr w:type="spellEnd"/>
      <w:r w:rsidRPr="006B247F">
        <w:rPr>
          <w:rFonts w:cs="Times New Roman"/>
          <w:b/>
          <w:lang w:val="lt-LT"/>
        </w:rPr>
        <w:t xml:space="preserve"> </w:t>
      </w:r>
      <w:proofErr w:type="spellStart"/>
      <w:r w:rsidRPr="006B247F">
        <w:rPr>
          <w:rFonts w:cs="Times New Roman"/>
          <w:b/>
          <w:lang w:val="lt-LT"/>
        </w:rPr>
        <w:t>SanoSwiss</w:t>
      </w:r>
      <w:proofErr w:type="spellEnd"/>
      <w:r w:rsidRPr="006B247F">
        <w:rPr>
          <w:rFonts w:cs="Times New Roman"/>
          <w:b/>
          <w:lang w:val="lt-LT"/>
        </w:rPr>
        <w:t xml:space="preserve"> 10 mg tabletės</w:t>
      </w:r>
    </w:p>
    <w:p w14:paraId="0F1F46DB" w14:textId="77777777" w:rsidR="006B247F" w:rsidRPr="006B247F" w:rsidRDefault="006B247F" w:rsidP="006B247F">
      <w:pPr>
        <w:tabs>
          <w:tab w:val="left" w:pos="6946"/>
          <w:tab w:val="left" w:pos="8647"/>
        </w:tabs>
        <w:jc w:val="center"/>
        <w:rPr>
          <w:rFonts w:cs="Times New Roman"/>
          <w:lang w:val="lt-LT"/>
        </w:rPr>
      </w:pPr>
      <w:proofErr w:type="spellStart"/>
      <w:r w:rsidRPr="006B247F">
        <w:rPr>
          <w:rFonts w:cs="Times New Roman"/>
          <w:b/>
          <w:lang w:val="lt-LT"/>
        </w:rPr>
        <w:t>Vardenafil</w:t>
      </w:r>
      <w:proofErr w:type="spellEnd"/>
      <w:r w:rsidRPr="006B247F">
        <w:rPr>
          <w:rFonts w:cs="Times New Roman"/>
          <w:b/>
          <w:lang w:val="lt-LT"/>
        </w:rPr>
        <w:t xml:space="preserve"> </w:t>
      </w:r>
      <w:proofErr w:type="spellStart"/>
      <w:r w:rsidRPr="006B247F">
        <w:rPr>
          <w:rFonts w:cs="Times New Roman"/>
          <w:b/>
          <w:lang w:val="lt-LT"/>
        </w:rPr>
        <w:t>SanoSwiss</w:t>
      </w:r>
      <w:proofErr w:type="spellEnd"/>
      <w:r w:rsidRPr="006B247F">
        <w:rPr>
          <w:rFonts w:cs="Times New Roman"/>
          <w:b/>
          <w:lang w:val="lt-LT"/>
        </w:rPr>
        <w:t xml:space="preserve"> 20 mg tabletės</w:t>
      </w:r>
    </w:p>
    <w:p w14:paraId="3DEDEFBD" w14:textId="77777777" w:rsidR="006B247F" w:rsidRPr="006B247F" w:rsidRDefault="006B247F" w:rsidP="006B247F">
      <w:pPr>
        <w:tabs>
          <w:tab w:val="left" w:pos="6946"/>
          <w:tab w:val="left" w:pos="8647"/>
        </w:tabs>
        <w:jc w:val="center"/>
        <w:rPr>
          <w:rFonts w:cs="Times New Roman"/>
          <w:lang w:val="lt-LT"/>
        </w:rPr>
      </w:pPr>
    </w:p>
    <w:p w14:paraId="6C12F7A1" w14:textId="77777777" w:rsidR="006B247F" w:rsidRPr="006B247F" w:rsidRDefault="006B247F" w:rsidP="006B247F">
      <w:pPr>
        <w:pStyle w:val="Pagrindinistekstas"/>
        <w:tabs>
          <w:tab w:val="left" w:pos="6946"/>
          <w:tab w:val="left" w:pos="8647"/>
        </w:tabs>
        <w:ind w:left="0"/>
        <w:jc w:val="center"/>
        <w:rPr>
          <w:rFonts w:cs="Times New Roman"/>
          <w:lang w:val="lt-LT"/>
        </w:rPr>
      </w:pPr>
      <w:proofErr w:type="spellStart"/>
      <w:r w:rsidRPr="006B247F">
        <w:rPr>
          <w:rFonts w:cs="Times New Roman"/>
          <w:lang w:val="lt-LT"/>
        </w:rPr>
        <w:t>vardenafilis</w:t>
      </w:r>
      <w:proofErr w:type="spellEnd"/>
    </w:p>
    <w:p w14:paraId="2EB2D0C1" w14:textId="77777777" w:rsidR="006B247F" w:rsidRPr="006B247F" w:rsidRDefault="006B247F" w:rsidP="006B247F">
      <w:pPr>
        <w:tabs>
          <w:tab w:val="left" w:pos="8647"/>
        </w:tabs>
        <w:rPr>
          <w:rFonts w:cs="Times New Roman"/>
          <w:lang w:val="lt-LT"/>
        </w:rPr>
      </w:pPr>
    </w:p>
    <w:p w14:paraId="1CFF39EE"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Atidžiai perskaitykite visą šį lapelį, prieš pradėdami vartoti vaistą, nes jame pateikiama Jums</w:t>
      </w:r>
      <w:r w:rsidRPr="00D25662">
        <w:rPr>
          <w:rFonts w:ascii="Times New Roman" w:hAnsi="Times New Roman" w:cs="Times New Roman"/>
          <w:b/>
          <w:bCs/>
          <w:color w:val="auto"/>
          <w:w w:val="99"/>
          <w:sz w:val="22"/>
          <w:szCs w:val="22"/>
          <w:lang w:val="lt-LT"/>
        </w:rPr>
        <w:t xml:space="preserve"> </w:t>
      </w:r>
      <w:r w:rsidRPr="00D25662">
        <w:rPr>
          <w:rFonts w:ascii="Times New Roman" w:hAnsi="Times New Roman" w:cs="Times New Roman"/>
          <w:b/>
          <w:bCs/>
          <w:color w:val="auto"/>
          <w:sz w:val="22"/>
          <w:szCs w:val="22"/>
          <w:lang w:val="lt-LT"/>
        </w:rPr>
        <w:t>svarbi informacija.</w:t>
      </w:r>
    </w:p>
    <w:p w14:paraId="065E33AF" w14:textId="77777777" w:rsidR="006B247F" w:rsidRPr="006B247F" w:rsidRDefault="006B247F" w:rsidP="006B247F">
      <w:pPr>
        <w:widowControl w:val="0"/>
        <w:numPr>
          <w:ilvl w:val="0"/>
          <w:numId w:val="7"/>
        </w:numPr>
        <w:spacing w:line="240" w:lineRule="auto"/>
        <w:ind w:left="567" w:right="-2" w:hanging="567"/>
        <w:rPr>
          <w:rFonts w:cs="Times New Roman"/>
          <w:lang w:val="lt-LT"/>
        </w:rPr>
      </w:pPr>
      <w:r w:rsidRPr="006B247F">
        <w:rPr>
          <w:rFonts w:cs="Times New Roman"/>
          <w:lang w:val="lt-LT"/>
        </w:rPr>
        <w:t>Neišmeskite šio lapelio, nes vėl gali prireikti jį perskaityti.</w:t>
      </w:r>
    </w:p>
    <w:p w14:paraId="66F17A58" w14:textId="77777777" w:rsidR="006B247F" w:rsidRPr="006B247F" w:rsidRDefault="006B247F" w:rsidP="006B247F">
      <w:pPr>
        <w:widowControl w:val="0"/>
        <w:numPr>
          <w:ilvl w:val="0"/>
          <w:numId w:val="7"/>
        </w:numPr>
        <w:spacing w:line="240" w:lineRule="auto"/>
        <w:ind w:left="567" w:right="-2" w:hanging="567"/>
        <w:rPr>
          <w:rFonts w:cs="Times New Roman"/>
          <w:lang w:val="lt-LT"/>
        </w:rPr>
      </w:pPr>
      <w:r w:rsidRPr="006B247F">
        <w:rPr>
          <w:rFonts w:cs="Times New Roman"/>
          <w:lang w:val="lt-LT"/>
        </w:rPr>
        <w:t>Jeigu kiltų daugiau klausimų, kreipkitės į gydytoją arba vaistininką.</w:t>
      </w:r>
    </w:p>
    <w:p w14:paraId="58EF5D88" w14:textId="77777777" w:rsidR="006B247F" w:rsidRPr="006B247F" w:rsidRDefault="006B247F" w:rsidP="006B247F">
      <w:pPr>
        <w:widowControl w:val="0"/>
        <w:numPr>
          <w:ilvl w:val="0"/>
          <w:numId w:val="7"/>
        </w:numPr>
        <w:spacing w:line="240" w:lineRule="auto"/>
        <w:ind w:left="567" w:right="-2" w:hanging="567"/>
        <w:rPr>
          <w:rFonts w:cs="Times New Roman"/>
          <w:lang w:val="lt-LT"/>
        </w:rPr>
      </w:pPr>
      <w:r w:rsidRPr="006B247F">
        <w:rPr>
          <w:rFonts w:cs="Times New Roman"/>
          <w:lang w:val="lt-LT"/>
        </w:rPr>
        <w:t>Šis vaistas skirtas tik Jums, todėl kitiems žmonėms jo duoti negalima. Vaistas gali jiems pakenkti (net tiems, kurių ligos požymiai yra tokie patys kaip Jūsų).</w:t>
      </w:r>
    </w:p>
    <w:p w14:paraId="71E402E5" w14:textId="77777777" w:rsidR="006B247F" w:rsidRPr="006B247F" w:rsidRDefault="006B247F" w:rsidP="006B247F">
      <w:pPr>
        <w:widowControl w:val="0"/>
        <w:numPr>
          <w:ilvl w:val="0"/>
          <w:numId w:val="7"/>
        </w:numPr>
        <w:spacing w:line="240" w:lineRule="auto"/>
        <w:ind w:left="567" w:hanging="567"/>
        <w:rPr>
          <w:rFonts w:cs="Times New Roman"/>
        </w:rPr>
      </w:pPr>
      <w:r w:rsidRPr="006B247F">
        <w:rPr>
          <w:rFonts w:cs="Times New Roman"/>
          <w:lang w:val="lt-LT"/>
        </w:rPr>
        <w:t xml:space="preserve">Jeigu pasireiškė šalutinis poveikis (net jeigu jis šiame lapelyje nenurodytas), kreipkitės į gydytoją arba vaistininką. </w:t>
      </w:r>
      <w:proofErr w:type="spellStart"/>
      <w:r w:rsidRPr="006B247F">
        <w:rPr>
          <w:rFonts w:cs="Times New Roman"/>
        </w:rPr>
        <w:t>Žr</w:t>
      </w:r>
      <w:proofErr w:type="spellEnd"/>
      <w:r w:rsidRPr="006B247F">
        <w:rPr>
          <w:rFonts w:cs="Times New Roman"/>
        </w:rPr>
        <w:t xml:space="preserve">. 4 </w:t>
      </w:r>
      <w:proofErr w:type="spellStart"/>
      <w:r w:rsidRPr="006B247F">
        <w:rPr>
          <w:rFonts w:cs="Times New Roman"/>
        </w:rPr>
        <w:t>skyrių</w:t>
      </w:r>
      <w:proofErr w:type="spellEnd"/>
      <w:r w:rsidRPr="006B247F">
        <w:rPr>
          <w:rFonts w:cs="Times New Roman"/>
        </w:rPr>
        <w:t>.</w:t>
      </w:r>
    </w:p>
    <w:p w14:paraId="534FF8E3" w14:textId="77777777" w:rsidR="006B247F" w:rsidRPr="006B247F" w:rsidRDefault="006B247F" w:rsidP="006B247F">
      <w:pPr>
        <w:tabs>
          <w:tab w:val="left" w:pos="8647"/>
        </w:tabs>
        <w:rPr>
          <w:rFonts w:cs="Times New Roman"/>
          <w:lang w:val="lt-LT"/>
        </w:rPr>
      </w:pPr>
    </w:p>
    <w:p w14:paraId="3E0BF34F"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Apie ką rašoma šiame lapelyje?</w:t>
      </w:r>
    </w:p>
    <w:p w14:paraId="6B81E52E" w14:textId="77777777" w:rsidR="006B247F" w:rsidRPr="006B247F" w:rsidRDefault="006B247F" w:rsidP="006B247F">
      <w:pPr>
        <w:pStyle w:val="Antrat1"/>
        <w:tabs>
          <w:tab w:val="left" w:pos="8647"/>
        </w:tabs>
        <w:spacing w:before="0" w:after="0"/>
        <w:rPr>
          <w:rFonts w:ascii="Times New Roman" w:hAnsi="Times New Roman" w:cs="Times New Roman"/>
          <w:b/>
          <w:bCs/>
          <w:color w:val="auto"/>
          <w:sz w:val="22"/>
          <w:szCs w:val="22"/>
          <w:lang w:val="lt-LT"/>
        </w:rPr>
      </w:pPr>
    </w:p>
    <w:p w14:paraId="7141FA7D" w14:textId="77777777" w:rsidR="006B247F" w:rsidRPr="006B247F" w:rsidRDefault="006B247F" w:rsidP="006B247F">
      <w:pPr>
        <w:pStyle w:val="Pagrindinistekstas"/>
        <w:numPr>
          <w:ilvl w:val="0"/>
          <w:numId w:val="5"/>
        </w:numPr>
        <w:tabs>
          <w:tab w:val="left" w:pos="284"/>
          <w:tab w:val="left" w:pos="686"/>
          <w:tab w:val="left" w:pos="8647"/>
        </w:tabs>
        <w:ind w:left="0" w:firstLine="0"/>
        <w:rPr>
          <w:rFonts w:cs="Times New Roman"/>
          <w:lang w:val="lt-LT"/>
        </w:rPr>
      </w:pPr>
      <w:r w:rsidRPr="006B247F">
        <w:rPr>
          <w:rFonts w:cs="Times New Roman"/>
          <w:lang w:val="lt-LT"/>
        </w:rPr>
        <w:t xml:space="preserve">Kas yra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ir kam jis vartojamas</w:t>
      </w:r>
    </w:p>
    <w:p w14:paraId="0B337317" w14:textId="77777777" w:rsidR="006B247F" w:rsidRPr="006B247F" w:rsidRDefault="006B247F" w:rsidP="006B247F">
      <w:pPr>
        <w:pStyle w:val="Pagrindinistekstas"/>
        <w:numPr>
          <w:ilvl w:val="0"/>
          <w:numId w:val="5"/>
        </w:numPr>
        <w:tabs>
          <w:tab w:val="left" w:pos="284"/>
          <w:tab w:val="left" w:pos="687"/>
          <w:tab w:val="left" w:pos="8647"/>
        </w:tabs>
        <w:ind w:left="0" w:firstLine="0"/>
        <w:rPr>
          <w:rFonts w:cs="Times New Roman"/>
          <w:lang w:val="lt-LT"/>
        </w:rPr>
      </w:pPr>
      <w:r w:rsidRPr="006B247F">
        <w:rPr>
          <w:rFonts w:cs="Times New Roman"/>
          <w:lang w:val="lt-LT"/>
        </w:rPr>
        <w:t xml:space="preserve">Kas žinotina prieš vartojant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p>
    <w:p w14:paraId="4FD2FF90" w14:textId="77777777" w:rsidR="006B247F" w:rsidRPr="006B247F" w:rsidRDefault="006B247F" w:rsidP="006B247F">
      <w:pPr>
        <w:pStyle w:val="Pagrindinistekstas"/>
        <w:numPr>
          <w:ilvl w:val="0"/>
          <w:numId w:val="5"/>
        </w:numPr>
        <w:tabs>
          <w:tab w:val="left" w:pos="284"/>
          <w:tab w:val="left" w:pos="687"/>
          <w:tab w:val="left" w:pos="8647"/>
        </w:tabs>
        <w:ind w:left="0" w:firstLine="0"/>
        <w:rPr>
          <w:rFonts w:cs="Times New Roman"/>
          <w:lang w:val="lt-LT"/>
        </w:rPr>
      </w:pPr>
      <w:r w:rsidRPr="006B247F">
        <w:rPr>
          <w:rFonts w:cs="Times New Roman"/>
          <w:lang w:val="lt-LT"/>
        </w:rPr>
        <w:t xml:space="preserve">Kaip vartoti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p>
    <w:p w14:paraId="6CA318B8" w14:textId="77777777" w:rsidR="006B247F" w:rsidRPr="006B247F" w:rsidRDefault="006B247F" w:rsidP="006B247F">
      <w:pPr>
        <w:pStyle w:val="Pagrindinistekstas"/>
        <w:numPr>
          <w:ilvl w:val="0"/>
          <w:numId w:val="5"/>
        </w:numPr>
        <w:tabs>
          <w:tab w:val="left" w:pos="284"/>
          <w:tab w:val="left" w:pos="687"/>
          <w:tab w:val="left" w:pos="8647"/>
        </w:tabs>
        <w:ind w:left="0" w:firstLine="0"/>
        <w:rPr>
          <w:rFonts w:cs="Times New Roman"/>
          <w:lang w:val="lt-LT"/>
        </w:rPr>
      </w:pPr>
      <w:r w:rsidRPr="006B247F">
        <w:rPr>
          <w:rFonts w:cs="Times New Roman"/>
          <w:lang w:val="lt-LT"/>
        </w:rPr>
        <w:t>Galimas šalutinis poveikis</w:t>
      </w:r>
    </w:p>
    <w:p w14:paraId="47F829C7" w14:textId="77777777" w:rsidR="006B247F" w:rsidRPr="006B247F" w:rsidRDefault="006B247F" w:rsidP="006B247F">
      <w:pPr>
        <w:pStyle w:val="Pagrindinistekstas"/>
        <w:numPr>
          <w:ilvl w:val="0"/>
          <w:numId w:val="5"/>
        </w:numPr>
        <w:tabs>
          <w:tab w:val="left" w:pos="284"/>
          <w:tab w:val="left" w:pos="687"/>
          <w:tab w:val="left" w:pos="8647"/>
        </w:tabs>
        <w:ind w:left="0" w:firstLine="0"/>
        <w:rPr>
          <w:rFonts w:cs="Times New Roman"/>
          <w:lang w:val="lt-LT"/>
        </w:rPr>
      </w:pPr>
      <w:r w:rsidRPr="006B247F">
        <w:rPr>
          <w:rFonts w:cs="Times New Roman"/>
          <w:lang w:val="lt-LT"/>
        </w:rPr>
        <w:t xml:space="preserve">Kaip laikyti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p>
    <w:p w14:paraId="16679688" w14:textId="77777777" w:rsidR="006B247F" w:rsidRPr="006B247F" w:rsidRDefault="006B247F" w:rsidP="006B247F">
      <w:pPr>
        <w:pStyle w:val="Pagrindinistekstas"/>
        <w:numPr>
          <w:ilvl w:val="0"/>
          <w:numId w:val="5"/>
        </w:numPr>
        <w:tabs>
          <w:tab w:val="left" w:pos="284"/>
          <w:tab w:val="left" w:pos="687"/>
          <w:tab w:val="left" w:pos="8647"/>
        </w:tabs>
        <w:ind w:left="0" w:firstLine="0"/>
        <w:rPr>
          <w:rFonts w:cs="Times New Roman"/>
          <w:lang w:val="lt-LT"/>
        </w:rPr>
      </w:pPr>
      <w:r w:rsidRPr="006B247F">
        <w:rPr>
          <w:rFonts w:cs="Times New Roman"/>
          <w:lang w:val="lt-LT"/>
        </w:rPr>
        <w:t>Pakuotės turinys ir kita informacija</w:t>
      </w:r>
    </w:p>
    <w:p w14:paraId="1F068DB7" w14:textId="77777777" w:rsidR="006B247F" w:rsidRPr="006B247F" w:rsidRDefault="006B247F" w:rsidP="006B247F">
      <w:pPr>
        <w:tabs>
          <w:tab w:val="left" w:pos="8647"/>
        </w:tabs>
        <w:rPr>
          <w:rFonts w:cs="Times New Roman"/>
          <w:lang w:val="lt-LT"/>
        </w:rPr>
      </w:pPr>
    </w:p>
    <w:p w14:paraId="597762B2" w14:textId="77777777" w:rsidR="006B247F" w:rsidRPr="006B247F" w:rsidRDefault="006B247F" w:rsidP="006B247F">
      <w:pPr>
        <w:tabs>
          <w:tab w:val="left" w:pos="8647"/>
        </w:tabs>
        <w:rPr>
          <w:rFonts w:cs="Times New Roman"/>
          <w:lang w:val="lt-LT"/>
        </w:rPr>
      </w:pPr>
    </w:p>
    <w:p w14:paraId="54122FDD" w14:textId="77777777" w:rsidR="006B247F" w:rsidRPr="00D25662" w:rsidRDefault="006B247F" w:rsidP="006B247F">
      <w:pPr>
        <w:pStyle w:val="Antrat1"/>
        <w:numPr>
          <w:ilvl w:val="0"/>
          <w:numId w:val="4"/>
        </w:numPr>
        <w:tabs>
          <w:tab w:val="num" w:pos="360"/>
          <w:tab w:val="left" w:pos="665"/>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Kas yra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ir kam jis vartojamas</w:t>
      </w:r>
    </w:p>
    <w:p w14:paraId="58C30C06" w14:textId="77777777" w:rsidR="006B247F" w:rsidRPr="006B247F" w:rsidRDefault="006B247F" w:rsidP="006B247F">
      <w:pPr>
        <w:tabs>
          <w:tab w:val="left" w:pos="8647"/>
        </w:tabs>
        <w:rPr>
          <w:rFonts w:cs="Times New Roman"/>
          <w:b/>
          <w:lang w:val="lt-LT"/>
        </w:rPr>
      </w:pPr>
    </w:p>
    <w:p w14:paraId="4DB11ABF" w14:textId="77777777" w:rsidR="006B247F" w:rsidRPr="006B247F" w:rsidRDefault="006B247F" w:rsidP="006B247F">
      <w:pPr>
        <w:pStyle w:val="Pagrindinistekstas"/>
        <w:tabs>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sudėtyje yra </w:t>
      </w:r>
      <w:proofErr w:type="spellStart"/>
      <w:r w:rsidRPr="006B247F">
        <w:rPr>
          <w:rFonts w:cs="Times New Roman"/>
          <w:lang w:val="lt-LT"/>
        </w:rPr>
        <w:t>vardenafilio</w:t>
      </w:r>
      <w:proofErr w:type="spellEnd"/>
      <w:r w:rsidRPr="006B247F">
        <w:rPr>
          <w:rFonts w:cs="Times New Roman"/>
          <w:lang w:val="lt-LT"/>
        </w:rPr>
        <w:t xml:space="preserve">, kuris priklauso vaistų, vadinamų 5-ojo tipo </w:t>
      </w:r>
      <w:proofErr w:type="spellStart"/>
      <w:r w:rsidRPr="006B247F">
        <w:rPr>
          <w:rFonts w:cs="Times New Roman"/>
          <w:lang w:val="lt-LT"/>
        </w:rPr>
        <w:t>fosfodiesterazės</w:t>
      </w:r>
      <w:proofErr w:type="spellEnd"/>
      <w:r w:rsidRPr="006B247F">
        <w:rPr>
          <w:rFonts w:cs="Times New Roman"/>
          <w:w w:val="99"/>
          <w:lang w:val="lt-LT"/>
        </w:rPr>
        <w:t xml:space="preserve"> </w:t>
      </w:r>
      <w:r w:rsidRPr="006B247F">
        <w:rPr>
          <w:rFonts w:cs="Times New Roman"/>
          <w:lang w:val="lt-LT"/>
        </w:rPr>
        <w:t>inhibitoriais, grupei. Jie vartojami suaugusių vyrų erekcijos sutrikimui, būklei, kai negalima pasiekti ar</w:t>
      </w:r>
      <w:r w:rsidRPr="006B247F">
        <w:rPr>
          <w:rFonts w:cs="Times New Roman"/>
          <w:w w:val="99"/>
          <w:lang w:val="lt-LT"/>
        </w:rPr>
        <w:t xml:space="preserve"> </w:t>
      </w:r>
      <w:r w:rsidRPr="006B247F">
        <w:rPr>
          <w:rFonts w:cs="Times New Roman"/>
          <w:lang w:val="lt-LT"/>
        </w:rPr>
        <w:t>išlaikyti erekcijos, gydyti.</w:t>
      </w:r>
    </w:p>
    <w:p w14:paraId="1E5BDFB0" w14:textId="77777777" w:rsidR="006B247F" w:rsidRPr="006B247F" w:rsidRDefault="006B247F" w:rsidP="006B247F">
      <w:pPr>
        <w:tabs>
          <w:tab w:val="left" w:pos="8647"/>
        </w:tabs>
        <w:rPr>
          <w:rFonts w:cs="Times New Roman"/>
          <w:lang w:val="lt-LT"/>
        </w:rPr>
      </w:pPr>
    </w:p>
    <w:p w14:paraId="45A135A9"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Mažiausiai vienam vyrui iš dešimties būna sunku sukelti ar išlaikyti erekciją. To priežastys gali būti</w:t>
      </w:r>
      <w:r w:rsidRPr="006B247F">
        <w:rPr>
          <w:rFonts w:cs="Times New Roman"/>
          <w:w w:val="99"/>
          <w:lang w:val="lt-LT"/>
        </w:rPr>
        <w:t xml:space="preserve"> </w:t>
      </w:r>
      <w:r w:rsidRPr="006B247F">
        <w:rPr>
          <w:rFonts w:cs="Times New Roman"/>
          <w:lang w:val="lt-LT"/>
        </w:rPr>
        <w:t>fizinės ar psichologinės, tačiau dažniausiai jų abiejų derinys. Neatsižvelgiant į priežastį, dėl raumenų ir</w:t>
      </w:r>
      <w:r w:rsidRPr="006B247F">
        <w:rPr>
          <w:rFonts w:cs="Times New Roman"/>
          <w:w w:val="99"/>
          <w:lang w:val="lt-LT"/>
        </w:rPr>
        <w:t xml:space="preserve"> </w:t>
      </w:r>
      <w:r w:rsidRPr="006B247F">
        <w:rPr>
          <w:rFonts w:cs="Times New Roman"/>
          <w:lang w:val="lt-LT"/>
        </w:rPr>
        <w:t>kraujagyslių pokyčių į varpą nepriplūsta tiek kraujo, kad ji sustandėtų ir išliktų standi.</w:t>
      </w:r>
    </w:p>
    <w:p w14:paraId="54945C40" w14:textId="77777777" w:rsidR="006B247F" w:rsidRPr="006B247F" w:rsidRDefault="006B247F" w:rsidP="006B247F">
      <w:pPr>
        <w:tabs>
          <w:tab w:val="left" w:pos="8647"/>
        </w:tabs>
        <w:rPr>
          <w:rFonts w:cs="Times New Roman"/>
          <w:lang w:val="lt-LT"/>
        </w:rPr>
      </w:pPr>
    </w:p>
    <w:p w14:paraId="5AA3E481" w14:textId="77777777" w:rsidR="006B247F" w:rsidRPr="006B247F" w:rsidRDefault="006B247F" w:rsidP="006B247F">
      <w:pPr>
        <w:pStyle w:val="Pagrindinistekstas"/>
        <w:tabs>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veikia tik tuomet, kai esate seksualiai stimuliuojamas.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silpnina natūralių cheminių</w:t>
      </w:r>
      <w:r w:rsidRPr="006B247F">
        <w:rPr>
          <w:rFonts w:cs="Times New Roman"/>
          <w:w w:val="99"/>
          <w:lang w:val="lt-LT"/>
        </w:rPr>
        <w:t xml:space="preserve"> </w:t>
      </w:r>
      <w:r w:rsidRPr="006B247F">
        <w:rPr>
          <w:rFonts w:cs="Times New Roman"/>
          <w:lang w:val="lt-LT"/>
        </w:rPr>
        <w:t xml:space="preserve">organizmo medžiagų, slopinančių erekciją, poveikį.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padeda erekciją išlaikyti pakankamai ilgai,</w:t>
      </w:r>
      <w:r w:rsidRPr="006B247F">
        <w:rPr>
          <w:rFonts w:cs="Times New Roman"/>
          <w:w w:val="99"/>
          <w:lang w:val="lt-LT"/>
        </w:rPr>
        <w:t xml:space="preserve"> </w:t>
      </w:r>
      <w:r w:rsidRPr="006B247F">
        <w:rPr>
          <w:rFonts w:cs="Times New Roman"/>
          <w:lang w:val="lt-LT"/>
        </w:rPr>
        <w:t>todėl galima gerai atlikti lytinį aktą.</w:t>
      </w:r>
    </w:p>
    <w:p w14:paraId="5C822039" w14:textId="77777777" w:rsidR="006B247F" w:rsidRPr="006B247F" w:rsidRDefault="006B247F" w:rsidP="006B247F">
      <w:pPr>
        <w:tabs>
          <w:tab w:val="left" w:pos="8647"/>
        </w:tabs>
        <w:rPr>
          <w:rFonts w:cs="Times New Roman"/>
          <w:lang w:val="lt-LT"/>
        </w:rPr>
      </w:pPr>
    </w:p>
    <w:p w14:paraId="071B121D" w14:textId="77777777" w:rsidR="006B247F" w:rsidRPr="00D25662" w:rsidRDefault="006B247F" w:rsidP="006B247F">
      <w:pPr>
        <w:pStyle w:val="Antrat1"/>
        <w:numPr>
          <w:ilvl w:val="0"/>
          <w:numId w:val="4"/>
        </w:numPr>
        <w:tabs>
          <w:tab w:val="num" w:pos="360"/>
          <w:tab w:val="left" w:pos="687"/>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Kas žinotina prieš vartojant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w:t>
      </w:r>
    </w:p>
    <w:p w14:paraId="34928920" w14:textId="77777777" w:rsidR="006B247F" w:rsidRPr="00D25662" w:rsidRDefault="006B247F" w:rsidP="006B247F">
      <w:pPr>
        <w:pStyle w:val="Antrat1"/>
        <w:tabs>
          <w:tab w:val="left" w:pos="687"/>
          <w:tab w:val="left" w:pos="8647"/>
        </w:tabs>
        <w:spacing w:before="0" w:after="0"/>
        <w:rPr>
          <w:rFonts w:ascii="Times New Roman" w:hAnsi="Times New Roman" w:cs="Times New Roman"/>
          <w:b/>
          <w:bCs/>
          <w:color w:val="auto"/>
          <w:sz w:val="22"/>
          <w:szCs w:val="22"/>
          <w:lang w:val="lt-LT"/>
        </w:rPr>
      </w:pPr>
    </w:p>
    <w:p w14:paraId="74A35901" w14:textId="77777777" w:rsidR="006B247F" w:rsidRPr="00D25662" w:rsidRDefault="006B247F" w:rsidP="006B247F">
      <w:pPr>
        <w:pStyle w:val="Antrat1"/>
        <w:tabs>
          <w:tab w:val="left" w:pos="687"/>
          <w:tab w:val="left" w:pos="8647"/>
        </w:tabs>
        <w:spacing w:before="0" w:after="0"/>
        <w:rPr>
          <w:rFonts w:ascii="Times New Roman" w:hAnsi="Times New Roman" w:cs="Times New Roman"/>
          <w:b/>
          <w:bCs/>
          <w:color w:val="auto"/>
          <w:sz w:val="22"/>
          <w:szCs w:val="22"/>
          <w:lang w:val="lt-LT"/>
        </w:rPr>
      </w:pP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vartoti draudžiama:</w:t>
      </w:r>
    </w:p>
    <w:p w14:paraId="399A6709"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yra alergija </w:t>
      </w:r>
      <w:proofErr w:type="spellStart"/>
      <w:r w:rsidRPr="006B247F">
        <w:rPr>
          <w:rFonts w:cs="Times New Roman"/>
          <w:lang w:val="lt-LT"/>
        </w:rPr>
        <w:t>vardenafiliui</w:t>
      </w:r>
      <w:proofErr w:type="spellEnd"/>
      <w:r w:rsidRPr="006B247F">
        <w:rPr>
          <w:rFonts w:cs="Times New Roman"/>
          <w:lang w:val="lt-LT"/>
        </w:rPr>
        <w:t xml:space="preserve"> arba bet kuriai pagalbinei šio vaisto medžiagai (jos išvardytos</w:t>
      </w:r>
      <w:r w:rsidRPr="006B247F">
        <w:rPr>
          <w:rFonts w:cs="Times New Roman"/>
          <w:w w:val="99"/>
          <w:lang w:val="lt-LT"/>
        </w:rPr>
        <w:t xml:space="preserve"> </w:t>
      </w:r>
      <w:r w:rsidRPr="006B247F">
        <w:rPr>
          <w:rFonts w:cs="Times New Roman"/>
          <w:lang w:val="lt-LT"/>
        </w:rPr>
        <w:t>6 skyriuje). Alerginės reakcijos požymiai yra išbėrimas, niežėjimas, veido ar lūpų sutinimas bei</w:t>
      </w:r>
      <w:r w:rsidRPr="006B247F">
        <w:rPr>
          <w:rFonts w:cs="Times New Roman"/>
          <w:w w:val="99"/>
          <w:lang w:val="lt-LT"/>
        </w:rPr>
        <w:t xml:space="preserve"> </w:t>
      </w:r>
      <w:r w:rsidRPr="006B247F">
        <w:rPr>
          <w:rFonts w:cs="Times New Roman"/>
          <w:lang w:val="lt-LT"/>
        </w:rPr>
        <w:t>dusulys;</w:t>
      </w:r>
    </w:p>
    <w:p w14:paraId="736F9EDB"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Jums kada nors po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pavartojimo pasireiškė sunkus odos išbėrimas ar odos lupimasis, atsirado pūslių ir (arba) burnos opų;</w:t>
      </w:r>
    </w:p>
    <w:p w14:paraId="1C2E288E"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vartojate vaistus, kurių sudėtyje yra nitratų, pvz., </w:t>
      </w:r>
      <w:proofErr w:type="spellStart"/>
      <w:r w:rsidRPr="006B247F">
        <w:rPr>
          <w:rFonts w:cs="Times New Roman"/>
          <w:lang w:val="lt-LT"/>
        </w:rPr>
        <w:t>glicerolio</w:t>
      </w:r>
      <w:proofErr w:type="spellEnd"/>
      <w:r w:rsidRPr="006B247F">
        <w:rPr>
          <w:rFonts w:cs="Times New Roman"/>
          <w:lang w:val="lt-LT"/>
        </w:rPr>
        <w:t xml:space="preserve"> </w:t>
      </w:r>
      <w:proofErr w:type="spellStart"/>
      <w:r w:rsidRPr="006B247F">
        <w:rPr>
          <w:rFonts w:cs="Times New Roman"/>
          <w:lang w:val="lt-LT"/>
        </w:rPr>
        <w:t>trinitrato</w:t>
      </w:r>
      <w:proofErr w:type="spellEnd"/>
      <w:r w:rsidRPr="006B247F">
        <w:rPr>
          <w:rFonts w:cs="Times New Roman"/>
          <w:lang w:val="lt-LT"/>
        </w:rPr>
        <w:t>, nuo krūtinės anginos</w:t>
      </w:r>
      <w:r w:rsidRPr="006B247F">
        <w:rPr>
          <w:rFonts w:cs="Times New Roman"/>
          <w:w w:val="99"/>
          <w:lang w:val="lt-LT"/>
        </w:rPr>
        <w:t xml:space="preserve"> </w:t>
      </w:r>
      <w:r w:rsidRPr="006B247F">
        <w:rPr>
          <w:rFonts w:cs="Times New Roman"/>
          <w:lang w:val="lt-LT"/>
        </w:rPr>
        <w:t xml:space="preserve">ar azoto oksido donorų, pvz., </w:t>
      </w:r>
      <w:proofErr w:type="spellStart"/>
      <w:r w:rsidRPr="006B247F">
        <w:rPr>
          <w:rFonts w:cs="Times New Roman"/>
          <w:lang w:val="lt-LT"/>
        </w:rPr>
        <w:t>amilo</w:t>
      </w:r>
      <w:proofErr w:type="spellEnd"/>
      <w:r w:rsidRPr="006B247F">
        <w:rPr>
          <w:rFonts w:cs="Times New Roman"/>
          <w:lang w:val="lt-LT"/>
        </w:rPr>
        <w:t xml:space="preserve"> nitrito. Šių vaistų vartojant kartu su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galimas</w:t>
      </w:r>
      <w:r w:rsidRPr="006B247F">
        <w:rPr>
          <w:rFonts w:cs="Times New Roman"/>
          <w:w w:val="99"/>
          <w:lang w:val="lt-LT"/>
        </w:rPr>
        <w:t xml:space="preserve"> </w:t>
      </w:r>
      <w:r w:rsidRPr="006B247F">
        <w:rPr>
          <w:rFonts w:cs="Times New Roman"/>
          <w:lang w:val="lt-LT"/>
        </w:rPr>
        <w:t>pavojingas kraujospūdžio pokytis;</w:t>
      </w:r>
    </w:p>
    <w:p w14:paraId="31D67FC4"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vartojate ritonaviro ar </w:t>
      </w:r>
      <w:proofErr w:type="spellStart"/>
      <w:r w:rsidRPr="006B247F">
        <w:rPr>
          <w:rFonts w:cs="Times New Roman"/>
          <w:lang w:val="lt-LT"/>
        </w:rPr>
        <w:t>indinaviro</w:t>
      </w:r>
      <w:proofErr w:type="spellEnd"/>
      <w:r w:rsidRPr="006B247F">
        <w:rPr>
          <w:rFonts w:cs="Times New Roman"/>
          <w:lang w:val="lt-LT"/>
        </w:rPr>
        <w:t>, t. y. vaistų, vartojamų gydyti žmogaus imunodeficito</w:t>
      </w:r>
      <w:r w:rsidRPr="006B247F">
        <w:rPr>
          <w:rFonts w:cs="Times New Roman"/>
          <w:w w:val="99"/>
          <w:lang w:val="lt-LT"/>
        </w:rPr>
        <w:t xml:space="preserve"> </w:t>
      </w:r>
      <w:r w:rsidRPr="006B247F">
        <w:rPr>
          <w:rFonts w:cs="Times New Roman"/>
          <w:lang w:val="lt-LT"/>
        </w:rPr>
        <w:t>viruso (ŽIV) infekcijai;</w:t>
      </w:r>
    </w:p>
    <w:p w14:paraId="0CF0542E"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esate vyresnis kaip 75 metų ir vartojate </w:t>
      </w:r>
      <w:proofErr w:type="spellStart"/>
      <w:r w:rsidRPr="006B247F">
        <w:rPr>
          <w:rFonts w:cs="Times New Roman"/>
          <w:lang w:val="lt-LT"/>
        </w:rPr>
        <w:t>ketokonazolo</w:t>
      </w:r>
      <w:proofErr w:type="spellEnd"/>
      <w:r w:rsidRPr="006B247F">
        <w:rPr>
          <w:rFonts w:cs="Times New Roman"/>
          <w:lang w:val="lt-LT"/>
        </w:rPr>
        <w:t xml:space="preserve"> ar </w:t>
      </w:r>
      <w:proofErr w:type="spellStart"/>
      <w:r w:rsidRPr="006B247F">
        <w:rPr>
          <w:rFonts w:cs="Times New Roman"/>
          <w:lang w:val="lt-LT"/>
        </w:rPr>
        <w:t>itrakonazolo</w:t>
      </w:r>
      <w:proofErr w:type="spellEnd"/>
      <w:r w:rsidRPr="006B247F">
        <w:rPr>
          <w:rFonts w:cs="Times New Roman"/>
          <w:lang w:val="lt-LT"/>
        </w:rPr>
        <w:t>, t. y. priešgrybelinių</w:t>
      </w:r>
      <w:r w:rsidRPr="006B247F">
        <w:rPr>
          <w:rFonts w:cs="Times New Roman"/>
          <w:w w:val="99"/>
          <w:lang w:val="lt-LT"/>
        </w:rPr>
        <w:t xml:space="preserve"> </w:t>
      </w:r>
      <w:r w:rsidRPr="006B247F">
        <w:rPr>
          <w:rFonts w:cs="Times New Roman"/>
          <w:lang w:val="lt-LT"/>
        </w:rPr>
        <w:t>vaistų;</w:t>
      </w:r>
    </w:p>
    <w:p w14:paraId="7ADA113E"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lastRenderedPageBreak/>
        <w:t>jeigu sergate sunkia širdies ar kepenų liga;</w:t>
      </w:r>
    </w:p>
    <w:p w14:paraId="1AD481FE"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jeigu Jums taikoma dializė;</w:t>
      </w:r>
    </w:p>
    <w:p w14:paraId="658BBA86"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jeigu Jus neseniai ištiko insultas ar širdies priepuolis;</w:t>
      </w:r>
    </w:p>
    <w:p w14:paraId="3C7F8AEF"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jeigu Jūsų kraujospūdis yra mažas ar anksčiau buvo mažas;</w:t>
      </w:r>
    </w:p>
    <w:p w14:paraId="0401CE04"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Jūsų kraujo giminaičiai sirgo degeneracine akių liga (pvz., pigmentiniu </w:t>
      </w:r>
      <w:proofErr w:type="spellStart"/>
      <w:r w:rsidRPr="006B247F">
        <w:rPr>
          <w:rFonts w:cs="Times New Roman"/>
          <w:lang w:val="lt-LT"/>
        </w:rPr>
        <w:t>retinitu</w:t>
      </w:r>
      <w:proofErr w:type="spellEnd"/>
      <w:r w:rsidRPr="006B247F">
        <w:rPr>
          <w:rFonts w:cs="Times New Roman"/>
          <w:lang w:val="lt-LT"/>
        </w:rPr>
        <w:t>);</w:t>
      </w:r>
    </w:p>
    <w:p w14:paraId="5449251A"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jeigu Jūs kada nors buvote praradęs regėjimą dėl regos nervo pažeidimo, atsiradusio dėl</w:t>
      </w:r>
      <w:r w:rsidRPr="006B247F">
        <w:rPr>
          <w:rFonts w:cs="Times New Roman"/>
          <w:w w:val="99"/>
          <w:lang w:val="lt-LT"/>
        </w:rPr>
        <w:t xml:space="preserve"> </w:t>
      </w:r>
      <w:r w:rsidRPr="006B247F">
        <w:rPr>
          <w:rFonts w:cs="Times New Roman"/>
          <w:lang w:val="lt-LT"/>
        </w:rPr>
        <w:t xml:space="preserve">nepakankamo aprūpinimo krauju, t. y. </w:t>
      </w:r>
      <w:proofErr w:type="spellStart"/>
      <w:r w:rsidRPr="006B247F">
        <w:rPr>
          <w:rFonts w:cs="Times New Roman"/>
          <w:lang w:val="lt-LT"/>
        </w:rPr>
        <w:t>nearteritinės</w:t>
      </w:r>
      <w:proofErr w:type="spellEnd"/>
      <w:r w:rsidRPr="006B247F">
        <w:rPr>
          <w:rFonts w:cs="Times New Roman"/>
          <w:lang w:val="lt-LT"/>
        </w:rPr>
        <w:t xml:space="preserve"> išeminės regos nervo neuropatijos (NAION);</w:t>
      </w:r>
    </w:p>
    <w:p w14:paraId="15213263" w14:textId="77777777" w:rsidR="006B247F" w:rsidRPr="006B247F" w:rsidRDefault="006B247F" w:rsidP="006B247F">
      <w:pPr>
        <w:pStyle w:val="Pagrindinistekstas"/>
        <w:numPr>
          <w:ilvl w:val="0"/>
          <w:numId w:val="6"/>
        </w:numPr>
        <w:tabs>
          <w:tab w:val="left" w:pos="284"/>
          <w:tab w:val="left" w:pos="687"/>
          <w:tab w:val="left" w:pos="8647"/>
        </w:tabs>
        <w:ind w:left="0" w:firstLine="0"/>
        <w:rPr>
          <w:rFonts w:cs="Times New Roman"/>
          <w:lang w:val="lt-LT"/>
        </w:rPr>
      </w:pPr>
      <w:r w:rsidRPr="006B247F">
        <w:rPr>
          <w:rFonts w:cs="Times New Roman"/>
          <w:lang w:val="lt-LT"/>
        </w:rPr>
        <w:t xml:space="preserve">jeigu vartojate </w:t>
      </w:r>
      <w:proofErr w:type="spellStart"/>
      <w:r w:rsidRPr="006B247F">
        <w:rPr>
          <w:rFonts w:cs="Times New Roman"/>
          <w:lang w:val="lt-LT"/>
        </w:rPr>
        <w:t>riociguatą</w:t>
      </w:r>
      <w:proofErr w:type="spellEnd"/>
      <w:r w:rsidRPr="006B247F">
        <w:rPr>
          <w:rFonts w:cs="Times New Roman"/>
          <w:lang w:val="lt-LT"/>
        </w:rPr>
        <w:t xml:space="preserve">. Šiuo vaistu yra gydoma </w:t>
      </w:r>
      <w:proofErr w:type="spellStart"/>
      <w:r w:rsidRPr="006B247F">
        <w:rPr>
          <w:rFonts w:cs="Times New Roman"/>
          <w:lang w:val="lt-LT"/>
        </w:rPr>
        <w:t>plautinė</w:t>
      </w:r>
      <w:proofErr w:type="spellEnd"/>
      <w:r w:rsidRPr="006B247F">
        <w:rPr>
          <w:rFonts w:cs="Times New Roman"/>
          <w:lang w:val="lt-LT"/>
        </w:rPr>
        <w:t xml:space="preserve"> arterinė hipertenzija (t. y.</w:t>
      </w:r>
      <w:r w:rsidRPr="006B247F">
        <w:rPr>
          <w:rFonts w:cs="Times New Roman"/>
          <w:w w:val="99"/>
          <w:lang w:val="lt-LT"/>
        </w:rPr>
        <w:t xml:space="preserve"> </w:t>
      </w:r>
      <w:r w:rsidRPr="006B247F">
        <w:rPr>
          <w:rFonts w:cs="Times New Roman"/>
          <w:lang w:val="lt-LT"/>
        </w:rPr>
        <w:t xml:space="preserve">kraujospūdžio plaučiuose padidėjimas) ir lėtinė </w:t>
      </w:r>
      <w:proofErr w:type="spellStart"/>
      <w:r w:rsidRPr="006B247F">
        <w:rPr>
          <w:rFonts w:cs="Times New Roman"/>
          <w:lang w:val="lt-LT"/>
        </w:rPr>
        <w:t>tromboembolinė</w:t>
      </w:r>
      <w:proofErr w:type="spellEnd"/>
      <w:r w:rsidRPr="006B247F">
        <w:rPr>
          <w:rFonts w:cs="Times New Roman"/>
          <w:lang w:val="lt-LT"/>
        </w:rPr>
        <w:t xml:space="preserve"> </w:t>
      </w:r>
      <w:proofErr w:type="spellStart"/>
      <w:r w:rsidRPr="006B247F">
        <w:rPr>
          <w:rFonts w:cs="Times New Roman"/>
          <w:lang w:val="lt-LT"/>
        </w:rPr>
        <w:t>plautinė</w:t>
      </w:r>
      <w:proofErr w:type="spellEnd"/>
      <w:r w:rsidRPr="006B247F">
        <w:rPr>
          <w:rFonts w:cs="Times New Roman"/>
          <w:lang w:val="lt-LT"/>
        </w:rPr>
        <w:t xml:space="preserve"> hipertenzija (t. y.</w:t>
      </w:r>
      <w:r w:rsidRPr="006B247F">
        <w:rPr>
          <w:rFonts w:cs="Times New Roman"/>
          <w:w w:val="99"/>
          <w:lang w:val="lt-LT"/>
        </w:rPr>
        <w:t xml:space="preserve"> </w:t>
      </w:r>
      <w:r w:rsidRPr="006B247F">
        <w:rPr>
          <w:rFonts w:cs="Times New Roman"/>
          <w:lang w:val="lt-LT"/>
        </w:rPr>
        <w:t>kraujo krešulių sukeltas kraujospūdžio plaučiuose padidėjimas). Įrodyta, kad FDE5 inhibitoriai</w:t>
      </w:r>
      <w:r w:rsidRPr="006B247F">
        <w:rPr>
          <w:rFonts w:cs="Times New Roman"/>
          <w:w w:val="99"/>
          <w:lang w:val="lt-LT"/>
        </w:rPr>
        <w:t xml:space="preserve"> </w:t>
      </w:r>
      <w:r w:rsidRPr="006B247F">
        <w:rPr>
          <w:rFonts w:cs="Times New Roman"/>
          <w:lang w:val="lt-LT"/>
        </w:rPr>
        <w:t xml:space="preserve">(pvz.,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padidina šio vaisto </w:t>
      </w:r>
      <w:proofErr w:type="spellStart"/>
      <w:r w:rsidRPr="006B247F">
        <w:rPr>
          <w:rFonts w:cs="Times New Roman"/>
          <w:lang w:val="lt-LT"/>
        </w:rPr>
        <w:t>hipotenzinį</w:t>
      </w:r>
      <w:proofErr w:type="spellEnd"/>
      <w:r w:rsidRPr="006B247F">
        <w:rPr>
          <w:rFonts w:cs="Times New Roman"/>
          <w:lang w:val="lt-LT"/>
        </w:rPr>
        <w:t xml:space="preserve"> poveikį. Jeigu vartojate </w:t>
      </w:r>
      <w:proofErr w:type="spellStart"/>
      <w:r w:rsidRPr="006B247F">
        <w:rPr>
          <w:rFonts w:cs="Times New Roman"/>
          <w:lang w:val="lt-LT"/>
        </w:rPr>
        <w:t>riociguatą</w:t>
      </w:r>
      <w:proofErr w:type="spellEnd"/>
      <w:r w:rsidRPr="006B247F">
        <w:rPr>
          <w:rFonts w:cs="Times New Roman"/>
          <w:lang w:val="lt-LT"/>
        </w:rPr>
        <w:t xml:space="preserve"> arba dėl to</w:t>
      </w:r>
      <w:r w:rsidRPr="006B247F">
        <w:rPr>
          <w:rFonts w:cs="Times New Roman"/>
          <w:w w:val="99"/>
          <w:lang w:val="lt-LT"/>
        </w:rPr>
        <w:t xml:space="preserve"> </w:t>
      </w:r>
      <w:r w:rsidRPr="006B247F">
        <w:rPr>
          <w:rFonts w:cs="Times New Roman"/>
          <w:lang w:val="lt-LT"/>
        </w:rPr>
        <w:t>nesate tikri, apie tai pasakykite savo gydytojui.</w:t>
      </w:r>
    </w:p>
    <w:p w14:paraId="3596AE92" w14:textId="77777777" w:rsidR="006B247F" w:rsidRPr="006B247F" w:rsidRDefault="006B247F" w:rsidP="006B247F">
      <w:pPr>
        <w:tabs>
          <w:tab w:val="left" w:pos="8647"/>
        </w:tabs>
        <w:rPr>
          <w:rFonts w:cs="Times New Roman"/>
          <w:lang w:val="lt-LT"/>
        </w:rPr>
      </w:pPr>
    </w:p>
    <w:p w14:paraId="70B3F020"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Įspėjimai ir atsargumo priemonės</w:t>
      </w:r>
    </w:p>
    <w:p w14:paraId="420FFAB4"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Pasitarkite su gydytoju arba vaistininku, prieš pradėdami vartoti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w:t>
      </w:r>
    </w:p>
    <w:p w14:paraId="7A11A7A0" w14:textId="77777777" w:rsidR="006B247F" w:rsidRPr="006B247F" w:rsidRDefault="006B247F" w:rsidP="006B247F">
      <w:pPr>
        <w:tabs>
          <w:tab w:val="left" w:pos="8647"/>
        </w:tabs>
        <w:rPr>
          <w:rFonts w:cs="Times New Roman"/>
          <w:lang w:val="lt-LT"/>
        </w:rPr>
      </w:pPr>
    </w:p>
    <w:p w14:paraId="125895F8"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Specialių atsargumo priemonių reikia:</w:t>
      </w:r>
    </w:p>
    <w:p w14:paraId="6B7E13D9"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jei sergate širdies liga. Jums gali būti pavojingi lytiniai santykiai;</w:t>
      </w:r>
    </w:p>
    <w:p w14:paraId="5ECC53FB"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jei Jūsų širdis plaka nereguliariai (širdies aritmija) ar sergate paveldėta širdies liga, darančia</w:t>
      </w:r>
      <w:r w:rsidRPr="006B247F">
        <w:rPr>
          <w:rFonts w:cs="Times New Roman"/>
          <w:w w:val="99"/>
          <w:lang w:val="lt-LT"/>
        </w:rPr>
        <w:t xml:space="preserve"> </w:t>
      </w:r>
      <w:r w:rsidRPr="006B247F">
        <w:rPr>
          <w:rFonts w:cs="Times New Roman"/>
          <w:lang w:val="lt-LT"/>
        </w:rPr>
        <w:t>poveikį elektrokardiogramai;</w:t>
      </w:r>
    </w:p>
    <w:p w14:paraId="5FBEB09A"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 xml:space="preserve">jei turite fizinių trūkumų, pakeičiančių varpos formą. Tai būklės, vadinamos </w:t>
      </w:r>
      <w:proofErr w:type="spellStart"/>
      <w:r w:rsidRPr="006B247F">
        <w:rPr>
          <w:rFonts w:cs="Times New Roman"/>
          <w:lang w:val="lt-LT"/>
        </w:rPr>
        <w:t>anguliacija</w:t>
      </w:r>
      <w:proofErr w:type="spellEnd"/>
      <w:r w:rsidRPr="006B247F">
        <w:rPr>
          <w:rFonts w:cs="Times New Roman"/>
          <w:lang w:val="lt-LT"/>
        </w:rPr>
        <w:t>,</w:t>
      </w:r>
      <w:r w:rsidRPr="006B247F">
        <w:rPr>
          <w:rFonts w:cs="Times New Roman"/>
          <w:w w:val="99"/>
          <w:lang w:val="lt-LT"/>
        </w:rPr>
        <w:t xml:space="preserve"> </w:t>
      </w:r>
      <w:proofErr w:type="spellStart"/>
      <w:r w:rsidRPr="006B247F">
        <w:rPr>
          <w:rFonts w:cs="Times New Roman"/>
          <w:lang w:val="lt-LT"/>
        </w:rPr>
        <w:t>Peyronie</w:t>
      </w:r>
      <w:proofErr w:type="spellEnd"/>
      <w:r w:rsidRPr="006B247F">
        <w:rPr>
          <w:rFonts w:cs="Times New Roman"/>
          <w:lang w:val="lt-LT"/>
        </w:rPr>
        <w:t xml:space="preserve"> liga ir akytkūnio fibroze;</w:t>
      </w:r>
    </w:p>
    <w:p w14:paraId="3189FDC8"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jei sergate liga, kurios metu gali pasireikšti nepraeinanti erekcija (</w:t>
      </w:r>
      <w:proofErr w:type="spellStart"/>
      <w:r w:rsidRPr="006B247F">
        <w:rPr>
          <w:rFonts w:cs="Times New Roman"/>
          <w:lang w:val="lt-LT"/>
        </w:rPr>
        <w:t>priapizmas</w:t>
      </w:r>
      <w:proofErr w:type="spellEnd"/>
      <w:r w:rsidRPr="006B247F">
        <w:rPr>
          <w:rFonts w:cs="Times New Roman"/>
          <w:lang w:val="lt-LT"/>
        </w:rPr>
        <w:t xml:space="preserve">). Tai </w:t>
      </w:r>
      <w:proofErr w:type="spellStart"/>
      <w:r w:rsidRPr="006B247F">
        <w:rPr>
          <w:rFonts w:cs="Times New Roman"/>
          <w:lang w:val="lt-LT"/>
        </w:rPr>
        <w:t>pjautuvinė</w:t>
      </w:r>
      <w:proofErr w:type="spellEnd"/>
      <w:r w:rsidRPr="006B247F">
        <w:rPr>
          <w:rFonts w:cs="Times New Roman"/>
          <w:w w:val="99"/>
          <w:lang w:val="lt-LT"/>
        </w:rPr>
        <w:t xml:space="preserve"> </w:t>
      </w:r>
      <w:r w:rsidRPr="006B247F">
        <w:rPr>
          <w:rFonts w:cs="Times New Roman"/>
          <w:lang w:val="lt-LT"/>
        </w:rPr>
        <w:t>anemija, dauginė mieloma ir leukozė;</w:t>
      </w:r>
    </w:p>
    <w:p w14:paraId="15D9A279"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jei Jums yra skrandžio (</w:t>
      </w:r>
      <w:proofErr w:type="spellStart"/>
      <w:r w:rsidRPr="006B247F">
        <w:rPr>
          <w:rFonts w:cs="Times New Roman"/>
          <w:lang w:val="lt-LT"/>
        </w:rPr>
        <w:t>peptinė</w:t>
      </w:r>
      <w:proofErr w:type="spellEnd"/>
      <w:r w:rsidRPr="006B247F">
        <w:rPr>
          <w:rFonts w:cs="Times New Roman"/>
          <w:lang w:val="lt-LT"/>
        </w:rPr>
        <w:t>) opa;</w:t>
      </w:r>
    </w:p>
    <w:p w14:paraId="593AB401"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 xml:space="preserve">jei yra kraujavimo sutrikimas (pvz., </w:t>
      </w:r>
      <w:proofErr w:type="spellStart"/>
      <w:r w:rsidRPr="006B247F">
        <w:rPr>
          <w:rFonts w:cs="Times New Roman"/>
          <w:lang w:val="lt-LT"/>
        </w:rPr>
        <w:t>hemofilija</w:t>
      </w:r>
      <w:proofErr w:type="spellEnd"/>
      <w:r w:rsidRPr="006B247F">
        <w:rPr>
          <w:rFonts w:cs="Times New Roman"/>
          <w:lang w:val="lt-LT"/>
        </w:rPr>
        <w:t>);</w:t>
      </w:r>
    </w:p>
    <w:p w14:paraId="3C185F1C"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 xml:space="preserve">jei vartojate kitokių vaistų nuo erekcijos disfunkcijos, įskaitant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tablečių</w:t>
      </w:r>
      <w:r w:rsidRPr="006B247F">
        <w:rPr>
          <w:rFonts w:cs="Times New Roman"/>
          <w:w w:val="99"/>
          <w:lang w:val="lt-LT"/>
        </w:rPr>
        <w:t xml:space="preserve"> </w:t>
      </w:r>
      <w:r w:rsidRPr="006B247F">
        <w:rPr>
          <w:rFonts w:cs="Times New Roman"/>
          <w:lang w:val="lt-LT"/>
        </w:rPr>
        <w:t xml:space="preserve">(žr. skyrių „Kiti vaistai ir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w:t>
      </w:r>
    </w:p>
    <w:p w14:paraId="0E05795C"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 xml:space="preserve">gauta pranešimų apie sunkias odos reakcijas, įskaitant </w:t>
      </w:r>
      <w:proofErr w:type="spellStart"/>
      <w:r w:rsidRPr="006B247F">
        <w:rPr>
          <w:rFonts w:cs="Times New Roman"/>
          <w:lang w:val="lt-LT"/>
        </w:rPr>
        <w:t>Stivenso</w:t>
      </w:r>
      <w:proofErr w:type="spellEnd"/>
      <w:r w:rsidRPr="006B247F">
        <w:rPr>
          <w:rFonts w:cs="Times New Roman"/>
          <w:lang w:val="lt-LT"/>
        </w:rPr>
        <w:t xml:space="preserve">-Džonsono sindromą, toksinę epidermio </w:t>
      </w:r>
      <w:proofErr w:type="spellStart"/>
      <w:r w:rsidRPr="006B247F">
        <w:rPr>
          <w:rFonts w:cs="Times New Roman"/>
          <w:lang w:val="lt-LT"/>
        </w:rPr>
        <w:t>nekrolizę</w:t>
      </w:r>
      <w:proofErr w:type="spellEnd"/>
      <w:r w:rsidRPr="006B247F">
        <w:rPr>
          <w:rFonts w:cs="Times New Roman"/>
          <w:lang w:val="lt-LT"/>
        </w:rPr>
        <w:t xml:space="preserve">, susijusias su gydymu </w:t>
      </w:r>
      <w:proofErr w:type="spellStart"/>
      <w:r w:rsidRPr="006B247F">
        <w:rPr>
          <w:rFonts w:cs="Times New Roman"/>
          <w:lang w:val="lt-LT"/>
        </w:rPr>
        <w:t>vardenafiliu</w:t>
      </w:r>
      <w:proofErr w:type="spellEnd"/>
      <w:r w:rsidRPr="006B247F">
        <w:rPr>
          <w:rFonts w:cs="Times New Roman"/>
          <w:lang w:val="lt-LT"/>
        </w:rPr>
        <w:t xml:space="preserve">. Nedelsiant nutraukite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vartojimą ir kreipkitės medicininės pagalbos, jei pastebėsite nors vieną iš simptomų, susijusių su šiomis sunkiomis odos reakcijomis, išvardintų 4 skyriuje.</w:t>
      </w:r>
    </w:p>
    <w:p w14:paraId="030D7D24" w14:textId="77777777" w:rsidR="006B247F" w:rsidRPr="006B247F" w:rsidRDefault="006B247F" w:rsidP="006B247F">
      <w:pPr>
        <w:pStyle w:val="Pagrindinistekstas"/>
        <w:numPr>
          <w:ilvl w:val="0"/>
          <w:numId w:val="3"/>
        </w:numPr>
        <w:tabs>
          <w:tab w:val="left" w:pos="284"/>
          <w:tab w:val="left" w:pos="8647"/>
        </w:tabs>
        <w:ind w:left="0" w:firstLine="0"/>
        <w:rPr>
          <w:rFonts w:cs="Times New Roman"/>
          <w:lang w:val="lt-LT"/>
        </w:rPr>
      </w:pPr>
      <w:r w:rsidRPr="006B247F">
        <w:rPr>
          <w:rFonts w:cs="Times New Roman"/>
          <w:lang w:val="lt-LT"/>
        </w:rPr>
        <w:t xml:space="preserve">jei staiga sutrinka ar prarandate regėjimą arba vartojant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Jūsų regėjimas tampa iškreiptas ar pritemdytas, nustokite vartoję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ir nedelsiant susisiekite su</w:t>
      </w:r>
      <w:r w:rsidRPr="006B247F">
        <w:rPr>
          <w:rFonts w:cs="Times New Roman"/>
          <w:w w:val="99"/>
          <w:lang w:val="lt-LT"/>
        </w:rPr>
        <w:t xml:space="preserve"> </w:t>
      </w:r>
      <w:r w:rsidRPr="006B247F">
        <w:rPr>
          <w:rFonts w:cs="Times New Roman"/>
          <w:lang w:val="lt-LT"/>
        </w:rPr>
        <w:t>savo gydytoju.</w:t>
      </w:r>
    </w:p>
    <w:p w14:paraId="378682D4" w14:textId="77777777" w:rsidR="006B247F" w:rsidRPr="006B247F" w:rsidRDefault="006B247F" w:rsidP="006B247F">
      <w:pPr>
        <w:tabs>
          <w:tab w:val="left" w:pos="8647"/>
        </w:tabs>
        <w:rPr>
          <w:rFonts w:cs="Times New Roman"/>
          <w:lang w:val="lt-LT"/>
        </w:rPr>
      </w:pPr>
    </w:p>
    <w:p w14:paraId="3E55D410"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Vaikams ir paaugliams</w:t>
      </w:r>
    </w:p>
    <w:p w14:paraId="7DB53A82" w14:textId="77777777" w:rsidR="006B247F" w:rsidRPr="006B247F" w:rsidRDefault="006B247F" w:rsidP="006B247F">
      <w:pPr>
        <w:pStyle w:val="Pagrindinistekstas"/>
        <w:tabs>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netinka vaikams ir jaunesniems kaip 18 metų paaugliams.</w:t>
      </w:r>
    </w:p>
    <w:p w14:paraId="2C927F1E" w14:textId="77777777" w:rsidR="006B247F" w:rsidRPr="006B247F" w:rsidRDefault="006B247F" w:rsidP="006B247F">
      <w:pPr>
        <w:tabs>
          <w:tab w:val="left" w:pos="8647"/>
        </w:tabs>
        <w:rPr>
          <w:rFonts w:cs="Times New Roman"/>
          <w:lang w:val="lt-LT"/>
        </w:rPr>
      </w:pPr>
    </w:p>
    <w:p w14:paraId="0B237F56"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Kiti vaistai ir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p>
    <w:p w14:paraId="6BD8CD1F"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Jeigu vartojate ar neseniai vartojote kitų vaistų, įskaitant įsigytus be recepto, arba dėl to nesate tikri,</w:t>
      </w:r>
      <w:r w:rsidRPr="006B247F">
        <w:rPr>
          <w:rFonts w:cs="Times New Roman"/>
          <w:w w:val="99"/>
          <w:lang w:val="lt-LT"/>
        </w:rPr>
        <w:t xml:space="preserve"> </w:t>
      </w:r>
      <w:r w:rsidRPr="006B247F">
        <w:rPr>
          <w:rFonts w:cs="Times New Roman"/>
          <w:lang w:val="lt-LT"/>
        </w:rPr>
        <w:t>apie tai pasakykite gydytojui arba vaistininkui.</w:t>
      </w:r>
    </w:p>
    <w:p w14:paraId="77421804"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Kai kurie kartu vartojami vaistai gali sukelti sutrikimų, ypač tie, kurie išvardyti toliau:</w:t>
      </w:r>
    </w:p>
    <w:p w14:paraId="3DA0581A"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 xml:space="preserve">Nitratai, t. y. vaistai nuo krūtinės anginos, ar azoto oksido donorai, pvz., </w:t>
      </w:r>
      <w:proofErr w:type="spellStart"/>
      <w:r w:rsidRPr="006B247F">
        <w:rPr>
          <w:rFonts w:cs="Times New Roman"/>
          <w:lang w:val="lt-LT"/>
        </w:rPr>
        <w:t>amilo</w:t>
      </w:r>
      <w:proofErr w:type="spellEnd"/>
      <w:r w:rsidRPr="006B247F">
        <w:rPr>
          <w:rFonts w:cs="Times New Roman"/>
          <w:lang w:val="lt-LT"/>
        </w:rPr>
        <w:t xml:space="preserve"> nitritas. Kartu su</w:t>
      </w:r>
      <w:r w:rsidRPr="006B247F">
        <w:rPr>
          <w:rFonts w:cs="Times New Roman"/>
          <w:w w:val="99"/>
          <w:lang w:val="lt-LT"/>
        </w:rPr>
        <w:t xml:space="preserve">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vartojant šių vaistų, galimas pavojingas kraujospūdžio pokytis. Jei Jūs minėtais vaistais</w:t>
      </w:r>
      <w:r w:rsidRPr="006B247F">
        <w:rPr>
          <w:rFonts w:cs="Times New Roman"/>
          <w:w w:val="99"/>
          <w:lang w:val="lt-LT"/>
        </w:rPr>
        <w:t xml:space="preserve"> </w:t>
      </w:r>
      <w:r w:rsidRPr="006B247F">
        <w:rPr>
          <w:rFonts w:cs="Times New Roman"/>
          <w:lang w:val="lt-LT"/>
        </w:rPr>
        <w:t xml:space="preserve">gydotės, prieš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vartojimą pasitarkite su gydytoju.</w:t>
      </w:r>
    </w:p>
    <w:p w14:paraId="4B60A0A8"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 xml:space="preserve">Vaistai nuo širdies aritmijos, pvz., </w:t>
      </w:r>
      <w:proofErr w:type="spellStart"/>
      <w:r w:rsidRPr="006B247F">
        <w:rPr>
          <w:rFonts w:cs="Times New Roman"/>
          <w:lang w:val="lt-LT"/>
        </w:rPr>
        <w:t>chinidinas</w:t>
      </w:r>
      <w:proofErr w:type="spellEnd"/>
      <w:r w:rsidRPr="006B247F">
        <w:rPr>
          <w:rFonts w:cs="Times New Roman"/>
          <w:lang w:val="lt-LT"/>
        </w:rPr>
        <w:t xml:space="preserve">, </w:t>
      </w:r>
      <w:proofErr w:type="spellStart"/>
      <w:r w:rsidRPr="006B247F">
        <w:rPr>
          <w:rFonts w:cs="Times New Roman"/>
          <w:lang w:val="lt-LT"/>
        </w:rPr>
        <w:t>prokainamidas</w:t>
      </w:r>
      <w:proofErr w:type="spellEnd"/>
      <w:r w:rsidRPr="006B247F">
        <w:rPr>
          <w:rFonts w:cs="Times New Roman"/>
          <w:lang w:val="lt-LT"/>
        </w:rPr>
        <w:t xml:space="preserve">, </w:t>
      </w:r>
      <w:proofErr w:type="spellStart"/>
      <w:r w:rsidRPr="006B247F">
        <w:rPr>
          <w:rFonts w:cs="Times New Roman"/>
          <w:lang w:val="lt-LT"/>
        </w:rPr>
        <w:t>amjodaronas</w:t>
      </w:r>
      <w:proofErr w:type="spellEnd"/>
      <w:r w:rsidRPr="006B247F">
        <w:rPr>
          <w:rFonts w:cs="Times New Roman"/>
          <w:lang w:val="lt-LT"/>
        </w:rPr>
        <w:t xml:space="preserve"> ar </w:t>
      </w:r>
      <w:proofErr w:type="spellStart"/>
      <w:r w:rsidRPr="006B247F">
        <w:rPr>
          <w:rFonts w:cs="Times New Roman"/>
          <w:lang w:val="lt-LT"/>
        </w:rPr>
        <w:t>sotalolis</w:t>
      </w:r>
      <w:proofErr w:type="spellEnd"/>
      <w:r w:rsidRPr="006B247F">
        <w:rPr>
          <w:rFonts w:cs="Times New Roman"/>
          <w:lang w:val="lt-LT"/>
        </w:rPr>
        <w:t>.</w:t>
      </w:r>
    </w:p>
    <w:p w14:paraId="5500243F"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 xml:space="preserve">Ritonaviras ar </w:t>
      </w:r>
      <w:proofErr w:type="spellStart"/>
      <w:r w:rsidRPr="006B247F">
        <w:rPr>
          <w:rFonts w:cs="Times New Roman"/>
          <w:lang w:val="lt-LT"/>
        </w:rPr>
        <w:t>indinaviras</w:t>
      </w:r>
      <w:proofErr w:type="spellEnd"/>
      <w:r w:rsidRPr="006B247F">
        <w:rPr>
          <w:rFonts w:cs="Times New Roman"/>
          <w:lang w:val="lt-LT"/>
        </w:rPr>
        <w:t xml:space="preserve"> – vaistai nuo ŽIV ligos</w:t>
      </w:r>
      <w:r w:rsidRPr="006B247F">
        <w:rPr>
          <w:rFonts w:cs="Times New Roman"/>
          <w:i/>
          <w:lang w:val="lt-LT"/>
        </w:rPr>
        <w:t xml:space="preserve">. </w:t>
      </w:r>
      <w:r w:rsidRPr="006B247F">
        <w:rPr>
          <w:rFonts w:cs="Times New Roman"/>
          <w:lang w:val="lt-LT"/>
        </w:rPr>
        <w:t xml:space="preserve">Jeigu Jūs šiais vaistais gydotės, prieš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vartojimą pasitarkite su gydytoju.</w:t>
      </w:r>
    </w:p>
    <w:p w14:paraId="017B6F37"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proofErr w:type="spellStart"/>
      <w:r w:rsidRPr="006B247F">
        <w:rPr>
          <w:rFonts w:cs="Times New Roman"/>
          <w:lang w:val="lt-LT"/>
        </w:rPr>
        <w:t>Ketokonazolas</w:t>
      </w:r>
      <w:proofErr w:type="spellEnd"/>
      <w:r w:rsidRPr="006B247F">
        <w:rPr>
          <w:rFonts w:cs="Times New Roman"/>
          <w:lang w:val="lt-LT"/>
        </w:rPr>
        <w:t xml:space="preserve"> ar </w:t>
      </w:r>
      <w:proofErr w:type="spellStart"/>
      <w:r w:rsidRPr="006B247F">
        <w:rPr>
          <w:rFonts w:cs="Times New Roman"/>
          <w:lang w:val="lt-LT"/>
        </w:rPr>
        <w:t>itrakonazolas</w:t>
      </w:r>
      <w:proofErr w:type="spellEnd"/>
      <w:r w:rsidRPr="006B247F">
        <w:rPr>
          <w:rFonts w:cs="Times New Roman"/>
          <w:lang w:val="lt-LT"/>
        </w:rPr>
        <w:t xml:space="preserve"> – priešgrybeliniai vaistai.</w:t>
      </w:r>
    </w:p>
    <w:p w14:paraId="77663ACA"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proofErr w:type="spellStart"/>
      <w:r w:rsidRPr="006B247F">
        <w:rPr>
          <w:rFonts w:cs="Times New Roman"/>
          <w:lang w:val="lt-LT"/>
        </w:rPr>
        <w:t>Eritromicinas</w:t>
      </w:r>
      <w:proofErr w:type="spellEnd"/>
      <w:r w:rsidRPr="006B247F">
        <w:rPr>
          <w:rFonts w:cs="Times New Roman"/>
          <w:lang w:val="lt-LT"/>
        </w:rPr>
        <w:t xml:space="preserve"> ar </w:t>
      </w:r>
      <w:proofErr w:type="spellStart"/>
      <w:r w:rsidRPr="006B247F">
        <w:rPr>
          <w:rFonts w:cs="Times New Roman"/>
          <w:lang w:val="lt-LT"/>
        </w:rPr>
        <w:t>klaritromicinas</w:t>
      </w:r>
      <w:proofErr w:type="spellEnd"/>
      <w:r w:rsidRPr="006B247F">
        <w:rPr>
          <w:rFonts w:cs="Times New Roman"/>
          <w:lang w:val="lt-LT"/>
        </w:rPr>
        <w:t xml:space="preserve"> – antibiotikai </w:t>
      </w:r>
      <w:proofErr w:type="spellStart"/>
      <w:r w:rsidRPr="006B247F">
        <w:rPr>
          <w:rFonts w:cs="Times New Roman"/>
          <w:lang w:val="lt-LT"/>
        </w:rPr>
        <w:t>makrolidai</w:t>
      </w:r>
      <w:proofErr w:type="spellEnd"/>
      <w:r w:rsidRPr="006B247F">
        <w:rPr>
          <w:rFonts w:cs="Times New Roman"/>
          <w:lang w:val="lt-LT"/>
        </w:rPr>
        <w:t>.</w:t>
      </w:r>
    </w:p>
    <w:p w14:paraId="27EA3EDD"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 xml:space="preserve">Alfa </w:t>
      </w:r>
      <w:proofErr w:type="spellStart"/>
      <w:r w:rsidRPr="006B247F">
        <w:rPr>
          <w:rFonts w:cs="Times New Roman"/>
          <w:lang w:val="lt-LT"/>
        </w:rPr>
        <w:t>adrenoblokatoriai</w:t>
      </w:r>
      <w:proofErr w:type="spellEnd"/>
      <w:r w:rsidRPr="006B247F">
        <w:rPr>
          <w:rFonts w:cs="Times New Roman"/>
          <w:lang w:val="lt-LT"/>
        </w:rPr>
        <w:t xml:space="preserve"> – vaistai nuo didelio kraujospūdžio ligos ir prostatos išvešėjimo</w:t>
      </w:r>
      <w:r w:rsidRPr="006B247F">
        <w:rPr>
          <w:rFonts w:cs="Times New Roman"/>
          <w:w w:val="99"/>
          <w:lang w:val="lt-LT"/>
        </w:rPr>
        <w:t xml:space="preserve"> </w:t>
      </w:r>
      <w:r w:rsidRPr="006B247F">
        <w:rPr>
          <w:rFonts w:cs="Times New Roman"/>
          <w:lang w:val="lt-LT"/>
        </w:rPr>
        <w:t xml:space="preserve">(gerybinės prostatos </w:t>
      </w:r>
      <w:proofErr w:type="spellStart"/>
      <w:r w:rsidRPr="006B247F">
        <w:rPr>
          <w:rFonts w:cs="Times New Roman"/>
          <w:lang w:val="lt-LT"/>
        </w:rPr>
        <w:t>hiperplazijos</w:t>
      </w:r>
      <w:proofErr w:type="spellEnd"/>
      <w:r w:rsidRPr="006B247F">
        <w:rPr>
          <w:rFonts w:cs="Times New Roman"/>
          <w:lang w:val="lt-LT"/>
        </w:rPr>
        <w:t>).</w:t>
      </w:r>
    </w:p>
    <w:p w14:paraId="607A5D74"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proofErr w:type="spellStart"/>
      <w:r w:rsidRPr="006B247F">
        <w:rPr>
          <w:rFonts w:cs="Times New Roman"/>
          <w:lang w:val="lt-LT"/>
        </w:rPr>
        <w:t>Riociguatas</w:t>
      </w:r>
      <w:proofErr w:type="spellEnd"/>
      <w:r w:rsidRPr="006B247F">
        <w:rPr>
          <w:rFonts w:cs="Times New Roman"/>
          <w:lang w:val="lt-LT"/>
        </w:rPr>
        <w:t>.</w:t>
      </w:r>
    </w:p>
    <w:p w14:paraId="51601BAF" w14:textId="77777777" w:rsidR="006B247F" w:rsidRPr="006B247F" w:rsidRDefault="006B247F" w:rsidP="006B247F">
      <w:pPr>
        <w:tabs>
          <w:tab w:val="left" w:pos="8647"/>
        </w:tabs>
        <w:rPr>
          <w:rFonts w:cs="Times New Roman"/>
          <w:lang w:val="lt-LT"/>
        </w:rPr>
      </w:pPr>
    </w:p>
    <w:p w14:paraId="6F12DBAB" w14:textId="77777777" w:rsidR="006B247F" w:rsidRPr="006B247F" w:rsidRDefault="006B247F" w:rsidP="006B247F">
      <w:pPr>
        <w:pStyle w:val="Pagrindinistekstas"/>
        <w:tabs>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tablečių negalima vartoti kartu su bet kuriuo kitu vaistu nuo erekcijos</w:t>
      </w:r>
      <w:r w:rsidRPr="006B247F">
        <w:rPr>
          <w:rFonts w:cs="Times New Roman"/>
          <w:w w:val="99"/>
          <w:lang w:val="lt-LT"/>
        </w:rPr>
        <w:t xml:space="preserve"> </w:t>
      </w:r>
      <w:r w:rsidRPr="006B247F">
        <w:rPr>
          <w:rFonts w:cs="Times New Roman"/>
          <w:lang w:val="lt-LT"/>
        </w:rPr>
        <w:t>sutrikimo.</w:t>
      </w:r>
    </w:p>
    <w:p w14:paraId="418219D2" w14:textId="77777777" w:rsidR="006B247F" w:rsidRPr="006B247F" w:rsidRDefault="006B247F" w:rsidP="006B247F">
      <w:pPr>
        <w:tabs>
          <w:tab w:val="left" w:pos="8647"/>
        </w:tabs>
        <w:rPr>
          <w:rFonts w:cs="Times New Roman"/>
          <w:lang w:val="lt-LT"/>
        </w:rPr>
      </w:pPr>
    </w:p>
    <w:p w14:paraId="372559F1"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vartojimas su maistu, gėrimais ir alkoholiu</w:t>
      </w:r>
    </w:p>
    <w:p w14:paraId="2EF8456C"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galite vartoti nevalgę arba valgio metu, tačiau po sunkaus ar labai riebaus maisto vaisto geriau negerti, kadangi jis gali pradėti veikti vėliau.</w:t>
      </w:r>
    </w:p>
    <w:p w14:paraId="058C1608"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 xml:space="preserve">Vartodami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negerkite greipfrutų sulčių. Jos gali sutrikdyti įprastinį vaisto poveikį.</w:t>
      </w:r>
    </w:p>
    <w:p w14:paraId="6A35E38E" w14:textId="77777777" w:rsidR="006B247F" w:rsidRPr="006B247F" w:rsidRDefault="006B247F" w:rsidP="006B247F">
      <w:pPr>
        <w:pStyle w:val="Pagrindinistekstas"/>
        <w:numPr>
          <w:ilvl w:val="0"/>
          <w:numId w:val="2"/>
        </w:numPr>
        <w:tabs>
          <w:tab w:val="left" w:pos="434"/>
          <w:tab w:val="left" w:pos="8647"/>
        </w:tabs>
        <w:ind w:left="426" w:hanging="412"/>
        <w:rPr>
          <w:rFonts w:cs="Times New Roman"/>
          <w:lang w:val="lt-LT"/>
        </w:rPr>
      </w:pPr>
      <w:r w:rsidRPr="006B247F">
        <w:rPr>
          <w:rFonts w:cs="Times New Roman"/>
          <w:lang w:val="lt-LT"/>
        </w:rPr>
        <w:t>Alkoholiniai gėrimai gali sunkinti erekcijos disfunkciją.</w:t>
      </w:r>
    </w:p>
    <w:p w14:paraId="3067B6B2" w14:textId="77777777" w:rsidR="006B247F" w:rsidRPr="006B247F" w:rsidRDefault="006B247F" w:rsidP="006B247F">
      <w:pPr>
        <w:tabs>
          <w:tab w:val="left" w:pos="8647"/>
        </w:tabs>
        <w:rPr>
          <w:rFonts w:cs="Times New Roman"/>
          <w:lang w:val="lt-LT"/>
        </w:rPr>
      </w:pPr>
    </w:p>
    <w:p w14:paraId="15D8AB06"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Nėštumas ir žindymo laikotarpis</w:t>
      </w:r>
    </w:p>
    <w:p w14:paraId="3425CF49"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Moterims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netinka.</w:t>
      </w:r>
    </w:p>
    <w:p w14:paraId="298DEFA6" w14:textId="77777777" w:rsidR="006B247F" w:rsidRPr="006B247F" w:rsidRDefault="006B247F" w:rsidP="006B247F">
      <w:pPr>
        <w:pStyle w:val="Pagrindinistekstas"/>
        <w:tabs>
          <w:tab w:val="left" w:pos="8647"/>
        </w:tabs>
        <w:ind w:left="0"/>
        <w:rPr>
          <w:rFonts w:cs="Times New Roman"/>
          <w:lang w:val="lt-LT"/>
        </w:rPr>
      </w:pPr>
    </w:p>
    <w:p w14:paraId="452F7BC3"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Vairavimas ir mechanizmų valdymas</w:t>
      </w:r>
    </w:p>
    <w:p w14:paraId="49ABB41E"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Kai kuriems žmonėms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gali sukelti  svaigulį ar sutrikdyti regą. Jei, išgėrus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tabletę, atsiras  svaigulys ar sutriks rega, nevairuokite ir nevaldykite mechanizmų.</w:t>
      </w:r>
    </w:p>
    <w:p w14:paraId="5B29B94A" w14:textId="77777777" w:rsidR="006B247F" w:rsidRPr="006B247F" w:rsidRDefault="006B247F" w:rsidP="006B247F">
      <w:pPr>
        <w:tabs>
          <w:tab w:val="left" w:pos="8647"/>
        </w:tabs>
        <w:rPr>
          <w:rFonts w:cs="Times New Roman"/>
          <w:lang w:val="lt-LT"/>
        </w:rPr>
      </w:pPr>
    </w:p>
    <w:p w14:paraId="6AB63647" w14:textId="77777777" w:rsidR="006B247F" w:rsidRPr="006B247F" w:rsidRDefault="006B247F" w:rsidP="006B247F">
      <w:pPr>
        <w:tabs>
          <w:tab w:val="left" w:pos="8647"/>
        </w:tabs>
        <w:rPr>
          <w:rFonts w:cs="Times New Roman"/>
          <w:b/>
          <w:lang w:val="lt-LT"/>
        </w:rPr>
      </w:pPr>
      <w:r w:rsidRPr="006B247F">
        <w:rPr>
          <w:rFonts w:cs="Times New Roman"/>
          <w:b/>
          <w:lang w:val="lt-LT"/>
        </w:rPr>
        <w:t xml:space="preserve">Šio vaisto sudėtyje yra </w:t>
      </w:r>
      <w:proofErr w:type="spellStart"/>
      <w:r w:rsidRPr="006B247F">
        <w:rPr>
          <w:rFonts w:cs="Times New Roman"/>
          <w:b/>
          <w:lang w:val="lt-LT"/>
        </w:rPr>
        <w:t>aspartamo</w:t>
      </w:r>
      <w:proofErr w:type="spellEnd"/>
      <w:r w:rsidRPr="006B247F">
        <w:rPr>
          <w:rFonts w:cs="Times New Roman"/>
          <w:b/>
          <w:lang w:val="lt-LT"/>
        </w:rPr>
        <w:t xml:space="preserve"> (E951)</w:t>
      </w:r>
    </w:p>
    <w:p w14:paraId="6B4D3F4C" w14:textId="77777777" w:rsidR="006B247F" w:rsidRPr="006B247F" w:rsidRDefault="006B247F" w:rsidP="006B247F">
      <w:pPr>
        <w:tabs>
          <w:tab w:val="left" w:pos="8647"/>
        </w:tabs>
        <w:rPr>
          <w:rFonts w:cs="Times New Roman"/>
          <w:b/>
          <w:lang w:val="lt-LT"/>
        </w:rPr>
      </w:pPr>
    </w:p>
    <w:p w14:paraId="0D8229F8" w14:textId="77777777" w:rsidR="006B247F" w:rsidRPr="006B247F" w:rsidRDefault="006B247F" w:rsidP="006B247F">
      <w:pPr>
        <w:tabs>
          <w:tab w:val="left" w:pos="6946"/>
          <w:tab w:val="left" w:pos="8647"/>
        </w:tabs>
        <w:rPr>
          <w:rFonts w:cs="Times New Roman"/>
          <w:lang w:val="lt-LT"/>
        </w:rPr>
      </w:pPr>
      <w:r w:rsidRPr="006B247F">
        <w:rPr>
          <w:rFonts w:cs="Times New Roman"/>
          <w:lang w:val="lt-LT"/>
        </w:rPr>
        <w:t xml:space="preserve">Kiekvienoje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5 mg tabletėje yra 2,5 mg </w:t>
      </w:r>
      <w:proofErr w:type="spellStart"/>
      <w:r w:rsidRPr="006B247F">
        <w:rPr>
          <w:rFonts w:cs="Times New Roman"/>
          <w:lang w:val="lt-LT"/>
        </w:rPr>
        <w:t>aspartamo</w:t>
      </w:r>
      <w:proofErr w:type="spellEnd"/>
      <w:r w:rsidRPr="006B247F">
        <w:rPr>
          <w:rFonts w:cs="Times New Roman"/>
          <w:lang w:val="lt-LT"/>
        </w:rPr>
        <w:t>.</w:t>
      </w:r>
    </w:p>
    <w:p w14:paraId="5590BD2C" w14:textId="77777777" w:rsidR="006B247F" w:rsidRPr="006B247F" w:rsidRDefault="006B247F" w:rsidP="006B247F">
      <w:pPr>
        <w:tabs>
          <w:tab w:val="left" w:pos="6946"/>
          <w:tab w:val="left" w:pos="8647"/>
        </w:tabs>
        <w:rPr>
          <w:rFonts w:cs="Times New Roman"/>
          <w:lang w:val="lt-LT"/>
        </w:rPr>
      </w:pPr>
      <w:r w:rsidRPr="006B247F">
        <w:rPr>
          <w:rFonts w:cs="Times New Roman"/>
          <w:lang w:val="lt-LT"/>
        </w:rPr>
        <w:t xml:space="preserve">Kiekvienoje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10 mg tabletėje yra 5 mg </w:t>
      </w:r>
      <w:proofErr w:type="spellStart"/>
      <w:r w:rsidRPr="006B247F">
        <w:rPr>
          <w:rFonts w:cs="Times New Roman"/>
          <w:lang w:val="lt-LT"/>
        </w:rPr>
        <w:t>aspartamo</w:t>
      </w:r>
      <w:proofErr w:type="spellEnd"/>
      <w:r w:rsidRPr="006B247F">
        <w:rPr>
          <w:rFonts w:cs="Times New Roman"/>
          <w:lang w:val="lt-LT"/>
        </w:rPr>
        <w:t>.</w:t>
      </w:r>
    </w:p>
    <w:p w14:paraId="2CB63606" w14:textId="77777777" w:rsidR="006B247F" w:rsidRPr="006B247F" w:rsidRDefault="006B247F" w:rsidP="006B247F">
      <w:pPr>
        <w:tabs>
          <w:tab w:val="left" w:pos="8647"/>
        </w:tabs>
        <w:rPr>
          <w:rFonts w:cs="Times New Roman"/>
          <w:lang w:val="lt-LT"/>
        </w:rPr>
      </w:pPr>
      <w:r w:rsidRPr="006B247F">
        <w:rPr>
          <w:rFonts w:cs="Times New Roman"/>
          <w:lang w:val="lt-LT"/>
        </w:rPr>
        <w:t xml:space="preserve">Kiekvienoje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20 mg tabletėje yra 10 </w:t>
      </w:r>
      <w:proofErr w:type="spellStart"/>
      <w:r w:rsidRPr="006B247F">
        <w:rPr>
          <w:rFonts w:cs="Times New Roman"/>
          <w:lang w:val="lt-LT"/>
        </w:rPr>
        <w:t>aspartamo</w:t>
      </w:r>
      <w:proofErr w:type="spellEnd"/>
      <w:r w:rsidRPr="006B247F">
        <w:rPr>
          <w:rFonts w:cs="Times New Roman"/>
          <w:lang w:val="lt-LT"/>
        </w:rPr>
        <w:t>.</w:t>
      </w:r>
    </w:p>
    <w:p w14:paraId="65435360" w14:textId="77777777" w:rsidR="006B247F" w:rsidRPr="006B247F" w:rsidRDefault="006B247F" w:rsidP="006B247F">
      <w:pPr>
        <w:tabs>
          <w:tab w:val="left" w:pos="8647"/>
        </w:tabs>
        <w:rPr>
          <w:rFonts w:cs="Times New Roman"/>
          <w:lang w:val="lt-LT"/>
        </w:rPr>
      </w:pPr>
    </w:p>
    <w:p w14:paraId="62E289DA" w14:textId="77777777" w:rsidR="006B247F" w:rsidRPr="006B247F" w:rsidRDefault="006B247F" w:rsidP="006B247F">
      <w:pPr>
        <w:autoSpaceDE w:val="0"/>
        <w:autoSpaceDN w:val="0"/>
        <w:adjustRightInd w:val="0"/>
        <w:rPr>
          <w:rFonts w:cs="Times New Roman"/>
          <w:lang w:val="lt-LT"/>
        </w:rPr>
      </w:pPr>
      <w:proofErr w:type="spellStart"/>
      <w:r w:rsidRPr="006B247F">
        <w:rPr>
          <w:rFonts w:cs="Times New Roman"/>
          <w:lang w:val="lt-LT"/>
        </w:rPr>
        <w:t>Aspartamas</w:t>
      </w:r>
      <w:proofErr w:type="spellEnd"/>
      <w:r w:rsidRPr="006B247F">
        <w:rPr>
          <w:rFonts w:cs="Times New Roman"/>
          <w:lang w:val="lt-LT"/>
        </w:rPr>
        <w:t xml:space="preserve"> yra </w:t>
      </w:r>
      <w:proofErr w:type="spellStart"/>
      <w:r w:rsidRPr="006B247F">
        <w:rPr>
          <w:rFonts w:cs="Times New Roman"/>
          <w:lang w:val="lt-LT"/>
        </w:rPr>
        <w:t>fenilalanino</w:t>
      </w:r>
      <w:proofErr w:type="spellEnd"/>
      <w:r w:rsidRPr="006B247F">
        <w:rPr>
          <w:rFonts w:cs="Times New Roman"/>
          <w:lang w:val="lt-LT"/>
        </w:rPr>
        <w:t xml:space="preserve"> šaltinis. Jis gali būti kenksmingas sergantiems </w:t>
      </w:r>
      <w:proofErr w:type="spellStart"/>
      <w:r w:rsidRPr="006B247F">
        <w:rPr>
          <w:rFonts w:cs="Times New Roman"/>
          <w:lang w:val="lt-LT"/>
        </w:rPr>
        <w:t>fenilketonurija</w:t>
      </w:r>
      <w:proofErr w:type="spellEnd"/>
      <w:r w:rsidRPr="006B247F">
        <w:rPr>
          <w:rFonts w:cs="Times New Roman"/>
          <w:lang w:val="lt-LT"/>
        </w:rPr>
        <w:t xml:space="preserve">, reta genetine liga, kuria sergant </w:t>
      </w:r>
      <w:proofErr w:type="spellStart"/>
      <w:r w:rsidRPr="006B247F">
        <w:rPr>
          <w:rFonts w:cs="Times New Roman"/>
          <w:lang w:val="lt-LT"/>
        </w:rPr>
        <w:t>fenilaninas</w:t>
      </w:r>
      <w:proofErr w:type="spellEnd"/>
      <w:r w:rsidRPr="006B247F">
        <w:rPr>
          <w:rFonts w:cs="Times New Roman"/>
          <w:lang w:val="lt-LT"/>
        </w:rPr>
        <w:t xml:space="preserve"> kaupiasi organizme, nes organizmas negali jo tinkamai pašalinti. Jeigu sergate </w:t>
      </w:r>
      <w:proofErr w:type="spellStart"/>
      <w:r w:rsidRPr="006B247F">
        <w:rPr>
          <w:rFonts w:cs="Times New Roman"/>
          <w:lang w:val="lt-LT"/>
        </w:rPr>
        <w:t>fenilketonurija</w:t>
      </w:r>
      <w:proofErr w:type="spellEnd"/>
      <w:r w:rsidRPr="006B247F">
        <w:rPr>
          <w:rFonts w:cs="Times New Roman"/>
          <w:lang w:val="lt-LT"/>
        </w:rPr>
        <w:t xml:space="preserve"> pradėdami vartoti šį vaistą, pasitarkite su gydytoju.</w:t>
      </w:r>
    </w:p>
    <w:p w14:paraId="27CF5354" w14:textId="77777777" w:rsidR="006B247F" w:rsidRPr="006B247F" w:rsidRDefault="006B247F" w:rsidP="006B247F">
      <w:pPr>
        <w:tabs>
          <w:tab w:val="left" w:pos="8647"/>
        </w:tabs>
        <w:rPr>
          <w:rFonts w:cs="Times New Roman"/>
          <w:lang w:val="lt-LT"/>
        </w:rPr>
      </w:pPr>
    </w:p>
    <w:p w14:paraId="57BC7CE7" w14:textId="77777777" w:rsidR="006B247F" w:rsidRPr="006B247F" w:rsidRDefault="006B247F" w:rsidP="006B247F">
      <w:pPr>
        <w:tabs>
          <w:tab w:val="left" w:pos="8647"/>
        </w:tabs>
        <w:rPr>
          <w:rFonts w:cs="Times New Roman"/>
          <w:lang w:val="lt-LT"/>
        </w:rPr>
      </w:pPr>
    </w:p>
    <w:p w14:paraId="75109D61" w14:textId="77777777" w:rsidR="006B247F" w:rsidRPr="00D25662" w:rsidRDefault="006B247F" w:rsidP="006B247F">
      <w:pPr>
        <w:pStyle w:val="Antrat1"/>
        <w:numPr>
          <w:ilvl w:val="0"/>
          <w:numId w:val="4"/>
        </w:numPr>
        <w:tabs>
          <w:tab w:val="num" w:pos="360"/>
          <w:tab w:val="left" w:pos="686"/>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Kaip vartoti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p>
    <w:p w14:paraId="19728EEC" w14:textId="77777777" w:rsidR="006B247F" w:rsidRPr="006B247F" w:rsidRDefault="006B247F" w:rsidP="006B247F">
      <w:pPr>
        <w:tabs>
          <w:tab w:val="left" w:pos="8647"/>
        </w:tabs>
        <w:rPr>
          <w:rFonts w:cs="Times New Roman"/>
          <w:b/>
          <w:lang w:val="lt-LT"/>
        </w:rPr>
      </w:pPr>
    </w:p>
    <w:p w14:paraId="5AE1B0CD"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Visada vartokite šį vaistą tiksliai kaip nurodė gydytojas. Jeigu abejojate, kreipkitės į gydytoją arba</w:t>
      </w:r>
      <w:r w:rsidRPr="006B247F">
        <w:rPr>
          <w:rFonts w:cs="Times New Roman"/>
          <w:w w:val="99"/>
          <w:lang w:val="lt-LT"/>
        </w:rPr>
        <w:t xml:space="preserve"> </w:t>
      </w:r>
      <w:r w:rsidRPr="006B247F">
        <w:rPr>
          <w:rFonts w:cs="Times New Roman"/>
          <w:lang w:val="lt-LT"/>
        </w:rPr>
        <w:t>vaistininką. Rekomenduojama dozė yra 10 mg.</w:t>
      </w:r>
    </w:p>
    <w:p w14:paraId="1F4883BD" w14:textId="77777777" w:rsidR="006B247F" w:rsidRPr="006B247F" w:rsidRDefault="006B247F" w:rsidP="006B247F">
      <w:pPr>
        <w:tabs>
          <w:tab w:val="left" w:pos="8647"/>
        </w:tabs>
        <w:rPr>
          <w:rFonts w:cs="Times New Roman"/>
          <w:lang w:val="lt-LT"/>
        </w:rPr>
      </w:pPr>
    </w:p>
    <w:p w14:paraId="3BF2A647" w14:textId="77777777" w:rsidR="006B247F" w:rsidRPr="006B247F" w:rsidRDefault="006B247F" w:rsidP="006B247F">
      <w:pPr>
        <w:pStyle w:val="Pagrindinistekstas"/>
        <w:tabs>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reikia gerti likus maždaug 25 – 60 min. iki lytinio akto. Seksualinės stimuliacijos metu</w:t>
      </w:r>
      <w:r w:rsidRPr="006B247F">
        <w:rPr>
          <w:rFonts w:cs="Times New Roman"/>
          <w:w w:val="99"/>
          <w:lang w:val="lt-LT"/>
        </w:rPr>
        <w:t xml:space="preserve"> </w:t>
      </w:r>
      <w:r w:rsidRPr="006B247F">
        <w:rPr>
          <w:rFonts w:cs="Times New Roman"/>
          <w:lang w:val="lt-LT"/>
        </w:rPr>
        <w:t>erekcija galima nuo 25 </w:t>
      </w:r>
      <w:proofErr w:type="spellStart"/>
      <w:r w:rsidRPr="006B247F">
        <w:rPr>
          <w:rFonts w:cs="Times New Roman"/>
          <w:lang w:val="lt-LT"/>
        </w:rPr>
        <w:t>min.iki</w:t>
      </w:r>
      <w:proofErr w:type="spellEnd"/>
      <w:r w:rsidRPr="006B247F">
        <w:rPr>
          <w:rFonts w:cs="Times New Roman"/>
          <w:lang w:val="lt-LT"/>
        </w:rPr>
        <w:t xml:space="preserve"> – 4-5 val. laikotarpiu po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vartojimo.</w:t>
      </w:r>
    </w:p>
    <w:p w14:paraId="66E1C99B" w14:textId="77777777" w:rsidR="006B247F" w:rsidRPr="006B247F" w:rsidRDefault="006B247F" w:rsidP="006B247F">
      <w:pPr>
        <w:pStyle w:val="Pagrindinistekstas"/>
        <w:tabs>
          <w:tab w:val="left" w:pos="664"/>
          <w:tab w:val="left" w:pos="8647"/>
        </w:tabs>
        <w:ind w:left="0"/>
        <w:rPr>
          <w:rFonts w:cs="Times New Roman"/>
          <w:lang w:val="lt-LT"/>
        </w:rPr>
      </w:pPr>
      <w:r w:rsidRPr="006B247F">
        <w:rPr>
          <w:rFonts w:cs="Times New Roman"/>
          <w:lang w:val="lt-LT"/>
        </w:rPr>
        <w:t>Tabletę nurykite, užgerdami stikline vandens.</w:t>
      </w:r>
    </w:p>
    <w:p w14:paraId="7F003B03" w14:textId="77777777" w:rsidR="006B247F" w:rsidRPr="006B247F" w:rsidRDefault="006B247F" w:rsidP="006B247F">
      <w:pPr>
        <w:tabs>
          <w:tab w:val="left" w:pos="8647"/>
        </w:tabs>
        <w:rPr>
          <w:rFonts w:cs="Times New Roman"/>
          <w:lang w:val="lt-LT"/>
        </w:rPr>
      </w:pPr>
    </w:p>
    <w:p w14:paraId="46E4DE05" w14:textId="77777777" w:rsidR="006B247F" w:rsidRPr="006B247F" w:rsidRDefault="006B247F" w:rsidP="006B247F">
      <w:pPr>
        <w:tabs>
          <w:tab w:val="left" w:pos="8647"/>
        </w:tabs>
        <w:rPr>
          <w:rFonts w:cs="Times New Roman"/>
          <w:lang w:val="lt-LT"/>
        </w:rPr>
      </w:pPr>
      <w:r w:rsidRPr="006B247F">
        <w:rPr>
          <w:rFonts w:cs="Times New Roman"/>
          <w:lang w:val="lt-LT"/>
        </w:rPr>
        <w:t xml:space="preserve">Daugiau kaip kartą per parą </w:t>
      </w:r>
      <w:proofErr w:type="spellStart"/>
      <w:r w:rsidRPr="006B247F">
        <w:rPr>
          <w:rFonts w:cs="Times New Roman"/>
          <w:b/>
          <w:lang w:val="lt-LT"/>
        </w:rPr>
        <w:t>Vardenafil</w:t>
      </w:r>
      <w:proofErr w:type="spellEnd"/>
      <w:r w:rsidRPr="006B247F">
        <w:rPr>
          <w:rFonts w:cs="Times New Roman"/>
          <w:b/>
          <w:lang w:val="lt-LT"/>
        </w:rPr>
        <w:t xml:space="preserve"> </w:t>
      </w:r>
      <w:proofErr w:type="spellStart"/>
      <w:r w:rsidRPr="006B247F">
        <w:rPr>
          <w:rFonts w:cs="Times New Roman"/>
          <w:b/>
          <w:lang w:val="lt-LT"/>
        </w:rPr>
        <w:t>SanoSwiss</w:t>
      </w:r>
      <w:proofErr w:type="spellEnd"/>
      <w:r w:rsidRPr="006B247F">
        <w:rPr>
          <w:rFonts w:cs="Times New Roman"/>
          <w:b/>
          <w:lang w:val="lt-LT"/>
        </w:rPr>
        <w:t xml:space="preserve"> gerti negalima</w:t>
      </w:r>
      <w:r w:rsidRPr="006B247F">
        <w:rPr>
          <w:rFonts w:cs="Times New Roman"/>
          <w:lang w:val="lt-LT"/>
        </w:rPr>
        <w:t>.</w:t>
      </w:r>
    </w:p>
    <w:p w14:paraId="55265070"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Jeigu manote, kad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veikia per stipriai ar per silpnai, pasakykite gydytojui. Jis(ji) gali pasiūlyti gerti</w:t>
      </w:r>
      <w:r w:rsidRPr="006B247F">
        <w:rPr>
          <w:rFonts w:cs="Times New Roman"/>
          <w:w w:val="99"/>
          <w:lang w:val="lt-LT"/>
        </w:rPr>
        <w:t xml:space="preserve"> </w:t>
      </w:r>
      <w:r w:rsidRPr="006B247F">
        <w:rPr>
          <w:rFonts w:cs="Times New Roman"/>
          <w:lang w:val="lt-LT"/>
        </w:rPr>
        <w:t xml:space="preserve">kitą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dozę, atsižvelgdamas į tai, kaip vaistas Jus veikia.</w:t>
      </w:r>
    </w:p>
    <w:p w14:paraId="39E8C4BC" w14:textId="77777777" w:rsidR="006B247F" w:rsidRPr="006B247F" w:rsidRDefault="006B247F" w:rsidP="006B247F">
      <w:pPr>
        <w:tabs>
          <w:tab w:val="left" w:pos="8647"/>
        </w:tabs>
        <w:rPr>
          <w:rFonts w:cs="Times New Roman"/>
          <w:lang w:val="lt-LT"/>
        </w:rPr>
      </w:pPr>
    </w:p>
    <w:p w14:paraId="31D0374A"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Ką daryti pavartojus per didelę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dozę?</w:t>
      </w:r>
    </w:p>
    <w:p w14:paraId="1BE5E74E"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Vyrams, išgėrusiems per didelę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dozę, gali atsirasti daugiau šalutinio poveikio simptomų arba</w:t>
      </w:r>
      <w:r w:rsidRPr="006B247F">
        <w:rPr>
          <w:rFonts w:cs="Times New Roman"/>
          <w:w w:val="99"/>
          <w:lang w:val="lt-LT"/>
        </w:rPr>
        <w:t xml:space="preserve"> </w:t>
      </w:r>
      <w:r w:rsidRPr="006B247F">
        <w:rPr>
          <w:rFonts w:cs="Times New Roman"/>
          <w:lang w:val="lt-LT"/>
        </w:rPr>
        <w:t xml:space="preserve">stiprus nugaros skausmas. Išgėrę per daug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pasakykite gydytojui.</w:t>
      </w:r>
    </w:p>
    <w:p w14:paraId="5DE75182" w14:textId="77777777" w:rsidR="006B247F" w:rsidRPr="006B247F" w:rsidRDefault="006B247F" w:rsidP="006B247F">
      <w:pPr>
        <w:tabs>
          <w:tab w:val="left" w:pos="8647"/>
        </w:tabs>
        <w:rPr>
          <w:rFonts w:cs="Times New Roman"/>
          <w:lang w:val="lt-LT"/>
        </w:rPr>
      </w:pPr>
    </w:p>
    <w:p w14:paraId="0E2ECE95"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Jeigu kiltų daugiau klausimų dėl šio vaisto vartojimo, kreipkitės į gydytoją arba vaistininką.</w:t>
      </w:r>
    </w:p>
    <w:p w14:paraId="34B7E240" w14:textId="77777777" w:rsidR="006B247F" w:rsidRPr="006B247F" w:rsidRDefault="006B247F" w:rsidP="006B247F">
      <w:pPr>
        <w:tabs>
          <w:tab w:val="left" w:pos="8647"/>
        </w:tabs>
        <w:rPr>
          <w:rFonts w:cs="Times New Roman"/>
          <w:lang w:val="lt-LT"/>
        </w:rPr>
      </w:pPr>
    </w:p>
    <w:p w14:paraId="0D6F8CF7" w14:textId="77777777" w:rsidR="006B247F" w:rsidRPr="006B247F" w:rsidRDefault="006B247F" w:rsidP="006B247F">
      <w:pPr>
        <w:tabs>
          <w:tab w:val="left" w:pos="8647"/>
        </w:tabs>
        <w:rPr>
          <w:rFonts w:cs="Times New Roman"/>
          <w:lang w:val="lt-LT"/>
        </w:rPr>
      </w:pPr>
    </w:p>
    <w:p w14:paraId="0B7F9FCC" w14:textId="77777777" w:rsidR="006B247F" w:rsidRPr="00D25662" w:rsidRDefault="006B247F" w:rsidP="006B247F">
      <w:pPr>
        <w:pStyle w:val="Antrat1"/>
        <w:numPr>
          <w:ilvl w:val="0"/>
          <w:numId w:val="4"/>
        </w:numPr>
        <w:tabs>
          <w:tab w:val="num" w:pos="360"/>
          <w:tab w:val="left" w:pos="685"/>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Galimas šalutinis poveikis</w:t>
      </w:r>
    </w:p>
    <w:p w14:paraId="3A221433" w14:textId="77777777" w:rsidR="006B247F" w:rsidRPr="006B247F" w:rsidRDefault="006B247F" w:rsidP="006B247F">
      <w:pPr>
        <w:tabs>
          <w:tab w:val="left" w:pos="8647"/>
        </w:tabs>
        <w:rPr>
          <w:rFonts w:cs="Times New Roman"/>
          <w:b/>
          <w:lang w:val="lt-LT"/>
        </w:rPr>
      </w:pPr>
    </w:p>
    <w:p w14:paraId="486DC01E"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Šis vaistas, kaip ir visi kiti, gali sukelti šalutinį poveikį, nors jis pasireiškia ne visiems žmonėms.</w:t>
      </w:r>
      <w:r w:rsidRPr="006B247F">
        <w:rPr>
          <w:rFonts w:cs="Times New Roman"/>
          <w:w w:val="99"/>
          <w:lang w:val="lt-LT"/>
        </w:rPr>
        <w:t xml:space="preserve"> </w:t>
      </w:r>
      <w:r w:rsidRPr="006B247F">
        <w:rPr>
          <w:rFonts w:cs="Times New Roman"/>
          <w:lang w:val="lt-LT"/>
        </w:rPr>
        <w:t>Dažniausiai toks poveikis būna silpnas arba vidutinio sunkumo.</w:t>
      </w:r>
    </w:p>
    <w:p w14:paraId="357025B3" w14:textId="77777777" w:rsidR="006B247F" w:rsidRPr="006B247F" w:rsidRDefault="006B247F" w:rsidP="006B247F">
      <w:pPr>
        <w:tabs>
          <w:tab w:val="left" w:pos="8647"/>
        </w:tabs>
        <w:rPr>
          <w:rFonts w:cs="Times New Roman"/>
          <w:lang w:val="lt-LT"/>
        </w:rPr>
      </w:pPr>
    </w:p>
    <w:p w14:paraId="2A6325F6"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Pacientams pasireiškė vienos ar abiejų akių staigus, dalinis, laikinas ar nuolatinis regėjimo</w:t>
      </w:r>
      <w:r w:rsidRPr="006B247F">
        <w:rPr>
          <w:rFonts w:cs="Times New Roman"/>
          <w:w w:val="99"/>
          <w:lang w:val="lt-LT"/>
        </w:rPr>
        <w:t xml:space="preserve"> </w:t>
      </w:r>
      <w:r w:rsidRPr="006B247F">
        <w:rPr>
          <w:rFonts w:cs="Times New Roman"/>
          <w:lang w:val="lt-LT"/>
        </w:rPr>
        <w:lastRenderedPageBreak/>
        <w:t xml:space="preserve">susilpnėjimas ar praradimas arba iškreiptas, pritemdytas ar neryškus regėjimas. Nustokite vartoti </w:t>
      </w: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ir nedelsdami kreipkitės į gydytoją.</w:t>
      </w:r>
      <w:r w:rsidRPr="006B247F">
        <w:rPr>
          <w:rFonts w:cs="Times New Roman"/>
          <w:w w:val="99"/>
          <w:lang w:val="lt-LT"/>
        </w:rPr>
        <w:t xml:space="preserve"> </w:t>
      </w:r>
      <w:r w:rsidRPr="006B247F">
        <w:rPr>
          <w:rFonts w:cs="Times New Roman"/>
          <w:lang w:val="lt-LT"/>
        </w:rPr>
        <w:t>Yra duomenų apie staigų klausos susilpnėjimą ar jos netekimą.</w:t>
      </w:r>
    </w:p>
    <w:p w14:paraId="38B4115B" w14:textId="77777777" w:rsidR="006B247F" w:rsidRPr="006B247F" w:rsidRDefault="006B247F" w:rsidP="006B247F">
      <w:pPr>
        <w:pStyle w:val="Pagrindinistekstas"/>
        <w:tabs>
          <w:tab w:val="left" w:pos="8647"/>
        </w:tabs>
        <w:ind w:left="0"/>
        <w:rPr>
          <w:rFonts w:cs="Times New Roman"/>
          <w:lang w:val="lt-LT"/>
        </w:rPr>
      </w:pPr>
    </w:p>
    <w:p w14:paraId="6F0A925E"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Vyrams, vartojantiems </w:t>
      </w:r>
      <w:proofErr w:type="spellStart"/>
      <w:r w:rsidRPr="006B247F">
        <w:rPr>
          <w:rFonts w:cs="Times New Roman"/>
          <w:lang w:val="lt-LT"/>
        </w:rPr>
        <w:t>vardenafilio</w:t>
      </w:r>
      <w:proofErr w:type="spellEnd"/>
      <w:r w:rsidRPr="006B247F">
        <w:rPr>
          <w:rFonts w:cs="Times New Roman"/>
          <w:lang w:val="lt-LT"/>
        </w:rPr>
        <w:t xml:space="preserve">, buvo pranešta apie staigios mirties, greito ar pakitusio širdies plakimo, širdies priepuolio, krūtinės skausmo ir smegenų kraujotakos sutrikimo (įskaitant trumpalaikio kurios nors smegenų dalies kraujotakos sutrikimo ir kraujavimo į smegenis) atvejus. Daugumai vyrų, kuriems pasireiškė šis šalutinis poveikis, buvo širdies problemų prieš pradedant vartoti šį vaistą. Neįmanoma nustatyti, ar šie atvejai buvo tiesiogiai susiję su </w:t>
      </w:r>
      <w:proofErr w:type="spellStart"/>
      <w:r w:rsidRPr="006B247F">
        <w:rPr>
          <w:rFonts w:cs="Times New Roman"/>
          <w:lang w:val="lt-LT"/>
        </w:rPr>
        <w:t>vardenafiliu</w:t>
      </w:r>
      <w:proofErr w:type="spellEnd"/>
      <w:r w:rsidRPr="006B247F">
        <w:rPr>
          <w:rFonts w:cs="Times New Roman"/>
          <w:lang w:val="lt-LT"/>
        </w:rPr>
        <w:t>.</w:t>
      </w:r>
    </w:p>
    <w:p w14:paraId="039E16D7"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Galimas šalutinis poveikis aprašytas toliau ir suskirstytas pagal dažnį.</w:t>
      </w:r>
    </w:p>
    <w:p w14:paraId="62DEDECA" w14:textId="77777777" w:rsidR="006B247F" w:rsidRPr="006B247F" w:rsidRDefault="006B247F" w:rsidP="006B247F">
      <w:pPr>
        <w:tabs>
          <w:tab w:val="left" w:pos="8647"/>
        </w:tabs>
        <w:rPr>
          <w:rFonts w:cs="Times New Roman"/>
          <w:lang w:val="lt-LT"/>
        </w:rPr>
      </w:pPr>
    </w:p>
    <w:p w14:paraId="1B15DD6D"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b/>
          <w:lang w:val="lt-LT"/>
        </w:rPr>
        <w:t>Labai dažnas</w:t>
      </w:r>
      <w:r w:rsidRPr="006B247F">
        <w:rPr>
          <w:rFonts w:cs="Times New Roman"/>
          <w:lang w:val="lt-LT"/>
        </w:rPr>
        <w:t xml:space="preserve"> (gali pasireikšti daugiau negu 1 iš 10 vartotojų):</w:t>
      </w:r>
    </w:p>
    <w:p w14:paraId="30DC639C"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Galvos skausmas</w:t>
      </w:r>
    </w:p>
    <w:p w14:paraId="11E61651" w14:textId="77777777" w:rsidR="006B247F" w:rsidRPr="006B247F" w:rsidRDefault="006B247F" w:rsidP="006B247F">
      <w:pPr>
        <w:tabs>
          <w:tab w:val="left" w:pos="8647"/>
        </w:tabs>
        <w:rPr>
          <w:rFonts w:cs="Times New Roman"/>
          <w:lang w:val="lt-LT"/>
        </w:rPr>
      </w:pPr>
    </w:p>
    <w:p w14:paraId="42F2CF35" w14:textId="77777777" w:rsidR="006B247F" w:rsidRPr="006B247F" w:rsidRDefault="006B247F" w:rsidP="006B247F">
      <w:pPr>
        <w:pStyle w:val="Pagrindinistekstas"/>
        <w:tabs>
          <w:tab w:val="left" w:pos="8647"/>
        </w:tabs>
        <w:ind w:left="0"/>
        <w:rPr>
          <w:rFonts w:cs="Times New Roman"/>
          <w:b/>
          <w:bCs/>
          <w:lang w:val="lt-LT"/>
        </w:rPr>
      </w:pPr>
      <w:r w:rsidRPr="006B247F">
        <w:rPr>
          <w:rFonts w:cs="Times New Roman"/>
          <w:b/>
          <w:lang w:val="lt-LT"/>
        </w:rPr>
        <w:t xml:space="preserve">Dažnas </w:t>
      </w:r>
      <w:r w:rsidRPr="006B247F">
        <w:rPr>
          <w:rFonts w:cs="Times New Roman"/>
          <w:lang w:val="lt-LT"/>
        </w:rPr>
        <w:t>(gali pasireikšti rečiau negu 1 iš 10 vartotojų):</w:t>
      </w:r>
    </w:p>
    <w:p w14:paraId="7803FD6A"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Svaigulys</w:t>
      </w:r>
    </w:p>
    <w:p w14:paraId="4C1DD18E"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Veido paraudimas</w:t>
      </w:r>
    </w:p>
    <w:p w14:paraId="2EFD0CC7"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Nosies užgulimas arba sloga</w:t>
      </w:r>
    </w:p>
    <w:p w14:paraId="3CE0001D"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proofErr w:type="spellStart"/>
      <w:r w:rsidRPr="006B247F">
        <w:rPr>
          <w:rFonts w:cs="Times New Roman"/>
          <w:lang w:val="lt-LT"/>
        </w:rPr>
        <w:t>Nevirškinimas</w:t>
      </w:r>
      <w:proofErr w:type="spellEnd"/>
    </w:p>
    <w:p w14:paraId="78713FDC" w14:textId="77777777" w:rsidR="006B247F" w:rsidRPr="006B247F" w:rsidRDefault="006B247F" w:rsidP="006B247F">
      <w:pPr>
        <w:tabs>
          <w:tab w:val="left" w:pos="8647"/>
        </w:tabs>
        <w:rPr>
          <w:rFonts w:cs="Times New Roman"/>
          <w:lang w:val="lt-LT"/>
        </w:rPr>
      </w:pPr>
    </w:p>
    <w:p w14:paraId="2BABC745" w14:textId="77777777" w:rsidR="006B247F" w:rsidRPr="006B247F"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Nedažnas</w:t>
      </w:r>
      <w:r w:rsidRPr="006B247F">
        <w:rPr>
          <w:rFonts w:ascii="Times New Roman" w:hAnsi="Times New Roman" w:cs="Times New Roman"/>
          <w:color w:val="auto"/>
          <w:sz w:val="22"/>
          <w:szCs w:val="22"/>
          <w:lang w:val="lt-LT"/>
        </w:rPr>
        <w:t xml:space="preserve"> (gali pasireikšti rečiau negu 1 iš 100 vartotojų):</w:t>
      </w:r>
    </w:p>
    <w:p w14:paraId="78086EB7"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Odos ir gleivinių patinimas, įskaitant veido, lūpų ar gerklės patinimą</w:t>
      </w:r>
    </w:p>
    <w:p w14:paraId="768C5BB6"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Miego sutrikimas</w:t>
      </w:r>
    </w:p>
    <w:p w14:paraId="01A7516D"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Tirpimo jausmas ir sutrikęs lytėjimas</w:t>
      </w:r>
    </w:p>
    <w:p w14:paraId="0AEB8344"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Mieguistumas</w:t>
      </w:r>
    </w:p>
    <w:p w14:paraId="081771D1" w14:textId="77777777" w:rsidR="006B247F" w:rsidRPr="006B247F" w:rsidRDefault="006B247F" w:rsidP="006B247F">
      <w:pPr>
        <w:pStyle w:val="Pagrindinistekstas"/>
        <w:numPr>
          <w:ilvl w:val="0"/>
          <w:numId w:val="1"/>
        </w:numPr>
        <w:tabs>
          <w:tab w:val="left" w:pos="284"/>
          <w:tab w:val="left" w:pos="8647"/>
        </w:tabs>
        <w:ind w:left="284" w:hanging="326"/>
        <w:rPr>
          <w:rFonts w:cs="Times New Roman"/>
          <w:lang w:val="lt-LT"/>
        </w:rPr>
      </w:pPr>
      <w:r w:rsidRPr="006B247F">
        <w:rPr>
          <w:rFonts w:cs="Times New Roman"/>
          <w:lang w:val="lt-LT"/>
        </w:rPr>
        <w:t>Regos sutrikimas; akių paraudimas, spalvinio regėjimo sutrikimas, akių skausmas ir diskomfortas, jautrumas šviesai</w:t>
      </w:r>
    </w:p>
    <w:p w14:paraId="0676210E"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Skambėjimas ausyse; svaigimas</w:t>
      </w:r>
    </w:p>
    <w:p w14:paraId="7CDEC1CE"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Padažnėjęs ar pasmarkėjęs širdies plakimas</w:t>
      </w:r>
    </w:p>
    <w:p w14:paraId="08BDE860"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Dusulys</w:t>
      </w:r>
    </w:p>
    <w:p w14:paraId="78884F5D"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Nosies užburkimas</w:t>
      </w:r>
    </w:p>
    <w:p w14:paraId="20598E3C" w14:textId="77777777" w:rsidR="006B247F" w:rsidRPr="006B247F" w:rsidRDefault="006B247F" w:rsidP="006B247F">
      <w:pPr>
        <w:pStyle w:val="Pagrindinistekstas"/>
        <w:numPr>
          <w:ilvl w:val="0"/>
          <w:numId w:val="1"/>
        </w:numPr>
        <w:tabs>
          <w:tab w:val="left" w:pos="284"/>
          <w:tab w:val="left" w:pos="8647"/>
        </w:tabs>
        <w:ind w:left="284" w:hanging="284"/>
        <w:rPr>
          <w:rFonts w:cs="Times New Roman"/>
          <w:lang w:val="lt-LT"/>
        </w:rPr>
      </w:pPr>
      <w:r w:rsidRPr="006B247F">
        <w:rPr>
          <w:rFonts w:cs="Times New Roman"/>
          <w:lang w:val="lt-LT"/>
        </w:rPr>
        <w:t xml:space="preserve">Skrandžio rūgšties </w:t>
      </w:r>
      <w:proofErr w:type="spellStart"/>
      <w:r w:rsidRPr="006B247F">
        <w:rPr>
          <w:rFonts w:cs="Times New Roman"/>
          <w:lang w:val="lt-LT"/>
        </w:rPr>
        <w:t>refliuksas</w:t>
      </w:r>
      <w:proofErr w:type="spellEnd"/>
      <w:r w:rsidRPr="006B247F">
        <w:rPr>
          <w:rFonts w:cs="Times New Roman"/>
          <w:lang w:val="lt-LT"/>
        </w:rPr>
        <w:t>, gastritas, pilvo skausmas, viduriavimas, vėmimas; pykinimo jausmas (pykinimas), burnos sausumas</w:t>
      </w:r>
    </w:p>
    <w:p w14:paraId="26B2598F"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Padidėjęs kepenų fermentų aktyvumas kraujyje</w:t>
      </w:r>
    </w:p>
    <w:p w14:paraId="23227A8C"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Išbėrimas, odos paraudimas</w:t>
      </w:r>
    </w:p>
    <w:p w14:paraId="7CC41E27" w14:textId="77777777" w:rsidR="006B247F" w:rsidRPr="006B247F" w:rsidRDefault="006B247F" w:rsidP="006B247F">
      <w:pPr>
        <w:pStyle w:val="Pagrindinistekstas"/>
        <w:numPr>
          <w:ilvl w:val="0"/>
          <w:numId w:val="1"/>
        </w:numPr>
        <w:tabs>
          <w:tab w:val="left" w:pos="284"/>
          <w:tab w:val="left" w:pos="8647"/>
        </w:tabs>
        <w:ind w:left="284" w:hanging="284"/>
        <w:rPr>
          <w:rFonts w:cs="Times New Roman"/>
          <w:lang w:val="lt-LT"/>
        </w:rPr>
      </w:pPr>
      <w:r w:rsidRPr="006B247F">
        <w:rPr>
          <w:rFonts w:cs="Times New Roman"/>
          <w:lang w:val="lt-LT"/>
        </w:rPr>
        <w:t>Nugaros ar raumenų skausmas, padidėjęs raumenų fermento (</w:t>
      </w:r>
      <w:proofErr w:type="spellStart"/>
      <w:r w:rsidRPr="006B247F">
        <w:rPr>
          <w:rFonts w:cs="Times New Roman"/>
          <w:lang w:val="lt-LT"/>
        </w:rPr>
        <w:t>kreatinfosfokinazės</w:t>
      </w:r>
      <w:proofErr w:type="spellEnd"/>
      <w:r w:rsidRPr="006B247F">
        <w:rPr>
          <w:rFonts w:cs="Times New Roman"/>
          <w:lang w:val="lt-LT"/>
        </w:rPr>
        <w:t>) aktyvumas kraujyje, raumenų sąstingis</w:t>
      </w:r>
    </w:p>
    <w:p w14:paraId="0AC5C172"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Ilgalaikė erekcija</w:t>
      </w:r>
    </w:p>
    <w:p w14:paraId="5F9AEEE1"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Nuovargis</w:t>
      </w:r>
    </w:p>
    <w:p w14:paraId="55CB1DFB" w14:textId="77777777" w:rsidR="006B247F" w:rsidRPr="006B247F" w:rsidRDefault="006B247F" w:rsidP="006B247F">
      <w:pPr>
        <w:tabs>
          <w:tab w:val="left" w:pos="8647"/>
        </w:tabs>
        <w:rPr>
          <w:rFonts w:cs="Times New Roman"/>
          <w:lang w:val="lt-LT"/>
        </w:rPr>
      </w:pPr>
    </w:p>
    <w:p w14:paraId="6C4A03C4" w14:textId="77777777" w:rsidR="006B247F" w:rsidRPr="006B247F"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Retas</w:t>
      </w:r>
      <w:r w:rsidRPr="006B247F">
        <w:rPr>
          <w:rFonts w:ascii="Times New Roman" w:hAnsi="Times New Roman" w:cs="Times New Roman"/>
          <w:color w:val="auto"/>
          <w:sz w:val="22"/>
          <w:szCs w:val="22"/>
          <w:lang w:val="lt-LT"/>
        </w:rPr>
        <w:t xml:space="preserve"> (gali pasireikšti rečiau negu 1 iš 1 000 vartotojų):</w:t>
      </w:r>
    </w:p>
    <w:p w14:paraId="6E7F7162"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 xml:space="preserve">Akių uždegimas </w:t>
      </w:r>
      <w:r w:rsidRPr="006B247F">
        <w:rPr>
          <w:rFonts w:cs="Times New Roman"/>
          <w:i/>
          <w:lang w:val="lt-LT"/>
        </w:rPr>
        <w:t>(konjunktyvitas)</w:t>
      </w:r>
    </w:p>
    <w:p w14:paraId="2A2DAE1F"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Alerginė reakcija</w:t>
      </w:r>
    </w:p>
    <w:p w14:paraId="357D95EE"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Nerimas</w:t>
      </w:r>
    </w:p>
    <w:p w14:paraId="2DEDADEB"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Alpimas</w:t>
      </w:r>
    </w:p>
    <w:p w14:paraId="1235DDC6"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Atminties praradimas</w:t>
      </w:r>
    </w:p>
    <w:p w14:paraId="3789C0C2"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Traukuliai</w:t>
      </w:r>
    </w:p>
    <w:p w14:paraId="3AB4A56C"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 xml:space="preserve">Akispūdžio padidėjimas </w:t>
      </w:r>
      <w:r w:rsidRPr="006B247F">
        <w:rPr>
          <w:rFonts w:cs="Times New Roman"/>
          <w:i/>
          <w:lang w:val="lt-LT"/>
        </w:rPr>
        <w:t xml:space="preserve">(glaukoma), </w:t>
      </w:r>
      <w:r w:rsidRPr="006B247F">
        <w:rPr>
          <w:rFonts w:cs="Times New Roman"/>
          <w:lang w:val="lt-LT"/>
        </w:rPr>
        <w:t>padidėjęs ašarojimas</w:t>
      </w:r>
    </w:p>
    <w:p w14:paraId="3F3AFCFF"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Poveikis širdžiai (pvz., miokardo infarktas, pakitęs širdies ritmas arba krūtinės angina)</w:t>
      </w:r>
    </w:p>
    <w:p w14:paraId="55089788"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Kraujospūdžio padidėjimas arba sumažėjimas</w:t>
      </w:r>
    </w:p>
    <w:p w14:paraId="45AA0E87"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Kraujavimas iš nosies</w:t>
      </w:r>
    </w:p>
    <w:p w14:paraId="27FC2DE2"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Įtaka kraujo tyrimų, tikrinančių kepenų funkciją, rezultatams</w:t>
      </w:r>
    </w:p>
    <w:p w14:paraId="1078EC9B"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Odos jautrumas saulės šviesai</w:t>
      </w:r>
    </w:p>
    <w:p w14:paraId="0A199DF3"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Skausminga erekcija</w:t>
      </w:r>
    </w:p>
    <w:p w14:paraId="13CD2A21"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Krūtinės skausmas</w:t>
      </w:r>
    </w:p>
    <w:p w14:paraId="40D5E5F7"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Trumpalaikis kurios nors smegenų dalies kraujotakos sutrikimas</w:t>
      </w:r>
    </w:p>
    <w:p w14:paraId="68E4147D" w14:textId="77777777" w:rsidR="006B247F" w:rsidRPr="006B247F" w:rsidRDefault="006B247F" w:rsidP="006B247F">
      <w:pPr>
        <w:tabs>
          <w:tab w:val="left" w:pos="8647"/>
        </w:tabs>
        <w:rPr>
          <w:rFonts w:cs="Times New Roman"/>
          <w:lang w:val="lt-LT"/>
        </w:rPr>
      </w:pPr>
    </w:p>
    <w:p w14:paraId="10F2DE7F" w14:textId="77777777" w:rsidR="006B247F" w:rsidRPr="006B247F"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lastRenderedPageBreak/>
        <w:t>Labai retas arba dažnis nežinomas</w:t>
      </w:r>
      <w:r w:rsidRPr="006B247F">
        <w:rPr>
          <w:rFonts w:ascii="Times New Roman" w:hAnsi="Times New Roman" w:cs="Times New Roman"/>
          <w:color w:val="auto"/>
          <w:sz w:val="22"/>
          <w:szCs w:val="22"/>
          <w:lang w:val="lt-LT"/>
        </w:rPr>
        <w:t xml:space="preserve"> (gali pasireikšti mažiau negu 1 iš 10 000 vartotojų arba negali būti įvertintas pagal turimus duomenis):</w:t>
      </w:r>
    </w:p>
    <w:p w14:paraId="504E74DE"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 xml:space="preserve">Kraujas šlapime </w:t>
      </w:r>
      <w:r w:rsidRPr="006B247F">
        <w:rPr>
          <w:rFonts w:cs="Times New Roman"/>
          <w:i/>
          <w:lang w:val="lt-LT"/>
        </w:rPr>
        <w:t>(</w:t>
      </w:r>
      <w:proofErr w:type="spellStart"/>
      <w:r w:rsidRPr="006B247F">
        <w:rPr>
          <w:rFonts w:cs="Times New Roman"/>
          <w:i/>
          <w:lang w:val="lt-LT"/>
        </w:rPr>
        <w:t>hematurija</w:t>
      </w:r>
      <w:proofErr w:type="spellEnd"/>
      <w:r w:rsidRPr="006B247F">
        <w:rPr>
          <w:rFonts w:cs="Times New Roman"/>
          <w:i/>
          <w:lang w:val="lt-LT"/>
        </w:rPr>
        <w:t>)</w:t>
      </w:r>
    </w:p>
    <w:p w14:paraId="6CE65478"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 xml:space="preserve">Kraujavimas iš varpos </w:t>
      </w:r>
      <w:r w:rsidRPr="006B247F">
        <w:rPr>
          <w:rFonts w:cs="Times New Roman"/>
          <w:i/>
          <w:lang w:val="lt-LT"/>
        </w:rPr>
        <w:t xml:space="preserve">(varpos </w:t>
      </w:r>
      <w:proofErr w:type="spellStart"/>
      <w:r w:rsidRPr="006B247F">
        <w:rPr>
          <w:rFonts w:cs="Times New Roman"/>
          <w:i/>
          <w:lang w:val="lt-LT"/>
        </w:rPr>
        <w:t>hemoragija</w:t>
      </w:r>
      <w:proofErr w:type="spellEnd"/>
      <w:r w:rsidRPr="006B247F">
        <w:rPr>
          <w:rFonts w:cs="Times New Roman"/>
          <w:i/>
          <w:lang w:val="lt-LT"/>
        </w:rPr>
        <w:t>)</w:t>
      </w:r>
    </w:p>
    <w:p w14:paraId="5B43680B"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 xml:space="preserve">Kraujas spermoje </w:t>
      </w:r>
      <w:r w:rsidRPr="006B247F">
        <w:rPr>
          <w:rFonts w:cs="Times New Roman"/>
          <w:i/>
          <w:lang w:val="lt-LT"/>
        </w:rPr>
        <w:t>(</w:t>
      </w:r>
      <w:proofErr w:type="spellStart"/>
      <w:r w:rsidRPr="006B247F">
        <w:rPr>
          <w:rFonts w:cs="Times New Roman"/>
          <w:i/>
          <w:lang w:val="lt-LT"/>
        </w:rPr>
        <w:t>hematospermija</w:t>
      </w:r>
      <w:proofErr w:type="spellEnd"/>
      <w:r w:rsidRPr="006B247F">
        <w:rPr>
          <w:rFonts w:cs="Times New Roman"/>
          <w:i/>
          <w:lang w:val="lt-LT"/>
        </w:rPr>
        <w:t>)</w:t>
      </w:r>
    </w:p>
    <w:p w14:paraId="43FB4FED"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proofErr w:type="spellStart"/>
      <w:r w:rsidRPr="006B247F">
        <w:rPr>
          <w:rFonts w:cs="Times New Roman"/>
        </w:rPr>
        <w:t>Staigi</w:t>
      </w:r>
      <w:proofErr w:type="spellEnd"/>
      <w:r w:rsidRPr="006B247F">
        <w:rPr>
          <w:rFonts w:cs="Times New Roman"/>
        </w:rPr>
        <w:t xml:space="preserve"> </w:t>
      </w:r>
      <w:proofErr w:type="spellStart"/>
      <w:r w:rsidRPr="006B247F">
        <w:rPr>
          <w:rFonts w:cs="Times New Roman"/>
        </w:rPr>
        <w:t>mirtis</w:t>
      </w:r>
      <w:proofErr w:type="spellEnd"/>
      <w:r w:rsidRPr="006B247F">
        <w:rPr>
          <w:rFonts w:cs="Times New Roman"/>
        </w:rPr>
        <w:t xml:space="preserve"> </w:t>
      </w:r>
    </w:p>
    <w:p w14:paraId="1B362073"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proofErr w:type="spellStart"/>
      <w:r w:rsidRPr="006B247F">
        <w:rPr>
          <w:rFonts w:cs="Times New Roman"/>
        </w:rPr>
        <w:t>Kraujavimas</w:t>
      </w:r>
      <w:proofErr w:type="spellEnd"/>
      <w:r w:rsidRPr="006B247F">
        <w:rPr>
          <w:rFonts w:cs="Times New Roman"/>
        </w:rPr>
        <w:t xml:space="preserve"> į </w:t>
      </w:r>
      <w:proofErr w:type="spellStart"/>
      <w:r w:rsidRPr="006B247F">
        <w:rPr>
          <w:rFonts w:cs="Times New Roman"/>
        </w:rPr>
        <w:t>smegenis</w:t>
      </w:r>
      <w:proofErr w:type="spellEnd"/>
    </w:p>
    <w:p w14:paraId="06879E18"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Rausvos spalvos, neiškilios, į taikinį panašios arba apvalios dėmės ant liemens, dažnai su centre esančiomis dėmėmis, odos lupimasis, burnos, gerklės, nosies, lytinių organų ir akių opos. Prieš atsirandant šiems pavojingiems odos išbėrimams, gali pasireikšti karščiavimas bei į gripą panašūs simptomai (</w:t>
      </w:r>
      <w:proofErr w:type="spellStart"/>
      <w:r w:rsidRPr="006B247F">
        <w:rPr>
          <w:rFonts w:cs="Times New Roman"/>
          <w:lang w:val="lt-LT"/>
        </w:rPr>
        <w:t>Stiveno</w:t>
      </w:r>
      <w:proofErr w:type="spellEnd"/>
      <w:r w:rsidRPr="006B247F">
        <w:rPr>
          <w:rFonts w:cs="Times New Roman"/>
          <w:lang w:val="lt-LT"/>
        </w:rPr>
        <w:t xml:space="preserve">-Džonsono sindromas, toksinė epidermio </w:t>
      </w:r>
      <w:proofErr w:type="spellStart"/>
      <w:r w:rsidRPr="006B247F">
        <w:rPr>
          <w:rFonts w:cs="Times New Roman"/>
          <w:lang w:val="lt-LT"/>
        </w:rPr>
        <w:t>nekrolizė</w:t>
      </w:r>
      <w:proofErr w:type="spellEnd"/>
      <w:r w:rsidRPr="006B247F">
        <w:rPr>
          <w:rFonts w:cs="Times New Roman"/>
          <w:lang w:val="lt-LT"/>
        </w:rPr>
        <w:t>)</w:t>
      </w:r>
    </w:p>
    <w:p w14:paraId="1BC8A8AE" w14:textId="77777777" w:rsidR="006B247F" w:rsidRPr="006B247F" w:rsidRDefault="006B247F" w:rsidP="006B247F">
      <w:pPr>
        <w:widowControl w:val="0"/>
        <w:numPr>
          <w:ilvl w:val="0"/>
          <w:numId w:val="1"/>
        </w:numPr>
        <w:tabs>
          <w:tab w:val="left" w:pos="284"/>
          <w:tab w:val="left" w:pos="8647"/>
        </w:tabs>
        <w:spacing w:line="240" w:lineRule="auto"/>
        <w:ind w:left="0" w:firstLine="0"/>
        <w:rPr>
          <w:rFonts w:cs="Times New Roman"/>
          <w:lang w:val="lt-LT"/>
        </w:rPr>
      </w:pPr>
      <w:r w:rsidRPr="006B247F">
        <w:rPr>
          <w:rFonts w:cs="Times New Roman"/>
          <w:lang w:val="lt-LT"/>
        </w:rPr>
        <w:t>Iškreiptas, pritemdytas ar neryškus regėjimas ar staigus regėjimo susilpnėjimas</w:t>
      </w:r>
    </w:p>
    <w:p w14:paraId="7BFBEA42" w14:textId="77777777" w:rsidR="006B247F" w:rsidRPr="006B247F" w:rsidRDefault="006B247F" w:rsidP="006B247F">
      <w:pPr>
        <w:tabs>
          <w:tab w:val="left" w:pos="8647"/>
        </w:tabs>
        <w:rPr>
          <w:rFonts w:cs="Times New Roman"/>
          <w:i/>
          <w:lang w:val="lt-LT"/>
        </w:rPr>
      </w:pPr>
    </w:p>
    <w:p w14:paraId="0A56D805"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Pranešimas apie šalutinį poveikį</w:t>
      </w:r>
    </w:p>
    <w:p w14:paraId="40A9FCFA" w14:textId="77777777" w:rsidR="006B247F" w:rsidRPr="006B247F" w:rsidRDefault="006B247F" w:rsidP="006B247F">
      <w:pPr>
        <w:numPr>
          <w:ilvl w:val="12"/>
          <w:numId w:val="0"/>
        </w:numPr>
        <w:tabs>
          <w:tab w:val="left" w:pos="708"/>
        </w:tabs>
        <w:rPr>
          <w:rFonts w:cs="Times New Roman"/>
          <w:lang w:val="lt-LT"/>
        </w:rPr>
      </w:pPr>
      <w:r w:rsidRPr="006B247F">
        <w:rPr>
          <w:rFonts w:cs="Times New Roman"/>
          <w:lang w:val="lt-LT"/>
        </w:rPr>
        <w:t>Jeigu pasireiškė šalutinis poveikis, įskaitant šiame lapelyje nenurodytą, pasakykite gydytojui, vaistininkui arba slaugytojui. Apie šalutinį poveikį taip pat galite pranešti Valstybinei vaistų kontrolės tarnybai prie Lietuvos Respublikos sveikatos apsaugos ministerijos tinklalapyje https://vvkt.lrv.lt/lt nurodytais būdais arba paskambinti nemokamu telefonu +370 8 00 73568. Pranešdami apie šalutinį poveikį galite mums padėti gauti daugiau informacijos apie šio vaisto saugumą.</w:t>
      </w:r>
    </w:p>
    <w:p w14:paraId="545ACF65" w14:textId="77777777" w:rsidR="006B247F" w:rsidRPr="006B247F" w:rsidRDefault="006B247F" w:rsidP="006B247F">
      <w:pPr>
        <w:pStyle w:val="Pagrindinistekstas"/>
        <w:tabs>
          <w:tab w:val="left" w:pos="8647"/>
        </w:tabs>
        <w:ind w:left="0"/>
        <w:rPr>
          <w:rFonts w:cs="Times New Roman"/>
          <w:lang w:val="lt-LT"/>
        </w:rPr>
      </w:pPr>
    </w:p>
    <w:p w14:paraId="3AD347F5" w14:textId="77777777" w:rsidR="006B247F" w:rsidRPr="006B247F" w:rsidRDefault="006B247F" w:rsidP="006B247F">
      <w:pPr>
        <w:tabs>
          <w:tab w:val="left" w:pos="8647"/>
        </w:tabs>
        <w:rPr>
          <w:rFonts w:cs="Times New Roman"/>
          <w:lang w:val="lt-LT"/>
        </w:rPr>
      </w:pPr>
    </w:p>
    <w:p w14:paraId="567C5BEB" w14:textId="77777777" w:rsidR="006B247F" w:rsidRPr="00D25662" w:rsidRDefault="006B247F" w:rsidP="006B247F">
      <w:pPr>
        <w:pStyle w:val="Antrat1"/>
        <w:numPr>
          <w:ilvl w:val="0"/>
          <w:numId w:val="4"/>
        </w:numPr>
        <w:tabs>
          <w:tab w:val="num" w:pos="360"/>
          <w:tab w:val="left" w:pos="687"/>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 xml:space="preserve">Kaip laikyti </w:t>
      </w: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p>
    <w:p w14:paraId="7BDF1F02" w14:textId="77777777" w:rsidR="006B247F" w:rsidRPr="006B247F" w:rsidRDefault="006B247F" w:rsidP="006B247F">
      <w:pPr>
        <w:tabs>
          <w:tab w:val="left" w:pos="8647"/>
        </w:tabs>
        <w:rPr>
          <w:rFonts w:cs="Times New Roman"/>
          <w:b/>
          <w:lang w:val="lt-LT"/>
        </w:rPr>
      </w:pPr>
    </w:p>
    <w:p w14:paraId="39B58B5C"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 xml:space="preserve">Šį vaistą laikykite vaikams nepastebimoje ir nepasiekiamoje vietoje. </w:t>
      </w:r>
    </w:p>
    <w:p w14:paraId="04B0172D"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Šiam vaistui specialių laikymo sąlygų nereikia.</w:t>
      </w:r>
    </w:p>
    <w:p w14:paraId="7275C926" w14:textId="77777777" w:rsidR="006B247F" w:rsidRPr="006B247F" w:rsidRDefault="006B247F" w:rsidP="006B247F">
      <w:pPr>
        <w:tabs>
          <w:tab w:val="left" w:pos="8647"/>
        </w:tabs>
        <w:rPr>
          <w:rFonts w:cs="Times New Roman"/>
          <w:lang w:val="lt-LT"/>
        </w:rPr>
      </w:pPr>
    </w:p>
    <w:p w14:paraId="2BB2B2AA"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Ant dėžutės ir lizdinės plokštelės po „EXP“ nurodytam tinkamumo laikui pasibaigus, šio vaisto vartoti negalima.</w:t>
      </w:r>
      <w:r w:rsidRPr="006B247F">
        <w:rPr>
          <w:rFonts w:cs="Times New Roman"/>
          <w:w w:val="99"/>
          <w:lang w:val="lt-LT"/>
        </w:rPr>
        <w:t xml:space="preserve"> </w:t>
      </w:r>
      <w:r w:rsidRPr="006B247F">
        <w:rPr>
          <w:rFonts w:cs="Times New Roman"/>
          <w:lang w:val="lt-LT"/>
        </w:rPr>
        <w:t>Vaistas tinkamas vartoti iki paskutinės nurodyto mėnesio dienos.</w:t>
      </w:r>
    </w:p>
    <w:p w14:paraId="017CE0FA" w14:textId="77777777" w:rsidR="006B247F" w:rsidRPr="006B247F" w:rsidRDefault="006B247F" w:rsidP="006B247F">
      <w:pPr>
        <w:tabs>
          <w:tab w:val="left" w:pos="8647"/>
        </w:tabs>
        <w:rPr>
          <w:rFonts w:cs="Times New Roman"/>
          <w:lang w:val="lt-LT"/>
        </w:rPr>
      </w:pPr>
    </w:p>
    <w:p w14:paraId="2ECF99A8"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Vaistų negalima išmesti į kanalizaciją arba su buitinėmis atliekomis. Kaip išmesti nereikalingus</w:t>
      </w:r>
      <w:r w:rsidRPr="006B247F">
        <w:rPr>
          <w:rFonts w:cs="Times New Roman"/>
          <w:w w:val="99"/>
          <w:lang w:val="lt-LT"/>
        </w:rPr>
        <w:t xml:space="preserve"> </w:t>
      </w:r>
      <w:r w:rsidRPr="006B247F">
        <w:rPr>
          <w:rFonts w:cs="Times New Roman"/>
          <w:lang w:val="lt-LT"/>
        </w:rPr>
        <w:t>vaistus, klauskite vaistininko. Šios priemonės padės apsaugoti aplinką.</w:t>
      </w:r>
    </w:p>
    <w:p w14:paraId="6D469CC5" w14:textId="77777777" w:rsidR="006B247F" w:rsidRPr="006B247F" w:rsidRDefault="006B247F" w:rsidP="006B247F">
      <w:pPr>
        <w:pStyle w:val="Pagrindinistekstas"/>
        <w:tabs>
          <w:tab w:val="left" w:pos="8647"/>
        </w:tabs>
        <w:ind w:left="0"/>
        <w:rPr>
          <w:rFonts w:cs="Times New Roman"/>
          <w:lang w:val="lt-LT"/>
        </w:rPr>
      </w:pPr>
    </w:p>
    <w:p w14:paraId="48F915A2" w14:textId="77777777" w:rsidR="006B247F" w:rsidRPr="006B247F" w:rsidRDefault="006B247F" w:rsidP="006B247F">
      <w:pPr>
        <w:pStyle w:val="Pagrindinistekstas"/>
        <w:tabs>
          <w:tab w:val="left" w:pos="8647"/>
        </w:tabs>
        <w:ind w:left="0"/>
        <w:rPr>
          <w:rFonts w:cs="Times New Roman"/>
          <w:lang w:val="lt-LT"/>
        </w:rPr>
      </w:pPr>
    </w:p>
    <w:p w14:paraId="16BFC4D7" w14:textId="77777777" w:rsidR="006B247F" w:rsidRPr="00D25662" w:rsidRDefault="006B247F" w:rsidP="006B247F">
      <w:pPr>
        <w:pStyle w:val="Antrat1"/>
        <w:numPr>
          <w:ilvl w:val="0"/>
          <w:numId w:val="4"/>
        </w:numPr>
        <w:tabs>
          <w:tab w:val="num" w:pos="360"/>
          <w:tab w:val="left" w:pos="687"/>
          <w:tab w:val="left" w:pos="8647"/>
        </w:tabs>
        <w:spacing w:before="0" w:after="0"/>
        <w:ind w:left="0" w:firstLine="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Pakuotės turinys ir kita informacija</w:t>
      </w:r>
    </w:p>
    <w:p w14:paraId="55EF2F8A" w14:textId="77777777" w:rsidR="006B247F" w:rsidRPr="006B247F" w:rsidRDefault="006B247F" w:rsidP="006B247F">
      <w:pPr>
        <w:tabs>
          <w:tab w:val="left" w:pos="8647"/>
        </w:tabs>
        <w:rPr>
          <w:rFonts w:cs="Times New Roman"/>
          <w:b/>
          <w:lang w:val="lt-LT"/>
        </w:rPr>
      </w:pPr>
    </w:p>
    <w:p w14:paraId="53FFAD41" w14:textId="77777777" w:rsidR="006B247F" w:rsidRPr="006B247F" w:rsidRDefault="006B247F" w:rsidP="006B247F">
      <w:pPr>
        <w:tabs>
          <w:tab w:val="left" w:pos="8647"/>
        </w:tabs>
        <w:rPr>
          <w:rFonts w:cs="Times New Roman"/>
          <w:lang w:val="lt-LT"/>
        </w:rPr>
      </w:pPr>
      <w:proofErr w:type="spellStart"/>
      <w:r w:rsidRPr="006B247F">
        <w:rPr>
          <w:rFonts w:cs="Times New Roman"/>
          <w:b/>
          <w:lang w:val="lt-LT"/>
        </w:rPr>
        <w:t>Vardenafil</w:t>
      </w:r>
      <w:proofErr w:type="spellEnd"/>
      <w:r w:rsidRPr="006B247F">
        <w:rPr>
          <w:rFonts w:cs="Times New Roman"/>
          <w:b/>
          <w:lang w:val="lt-LT"/>
        </w:rPr>
        <w:t xml:space="preserve"> </w:t>
      </w:r>
      <w:proofErr w:type="spellStart"/>
      <w:r w:rsidRPr="006B247F">
        <w:rPr>
          <w:rFonts w:cs="Times New Roman"/>
          <w:b/>
          <w:lang w:val="lt-LT"/>
        </w:rPr>
        <w:t>SanoSwiss</w:t>
      </w:r>
      <w:proofErr w:type="spellEnd"/>
      <w:r w:rsidRPr="006B247F">
        <w:rPr>
          <w:rFonts w:cs="Times New Roman"/>
          <w:b/>
          <w:lang w:val="lt-LT"/>
        </w:rPr>
        <w:t xml:space="preserve"> sudėtis</w:t>
      </w:r>
    </w:p>
    <w:p w14:paraId="12A67494" w14:textId="77777777" w:rsidR="006B247F" w:rsidRPr="006B247F" w:rsidRDefault="006B247F" w:rsidP="006B247F">
      <w:pPr>
        <w:rPr>
          <w:rFonts w:cs="Times New Roman"/>
          <w:lang w:val="lt-LT"/>
        </w:rPr>
      </w:pPr>
      <w:r w:rsidRPr="006B247F">
        <w:rPr>
          <w:rFonts w:cs="Times New Roman"/>
          <w:lang w:val="lt-LT"/>
        </w:rPr>
        <w:t>-</w:t>
      </w:r>
      <w:r w:rsidRPr="006B247F">
        <w:rPr>
          <w:rFonts w:cs="Times New Roman"/>
          <w:lang w:val="lt-LT"/>
        </w:rPr>
        <w:tab/>
        <w:t xml:space="preserve">Veiklioji medžiaga yra </w:t>
      </w:r>
      <w:proofErr w:type="spellStart"/>
      <w:r w:rsidRPr="006B247F">
        <w:rPr>
          <w:rFonts w:cs="Times New Roman"/>
          <w:lang w:val="lt-LT"/>
        </w:rPr>
        <w:t>vardenafilis</w:t>
      </w:r>
      <w:proofErr w:type="spellEnd"/>
      <w:r w:rsidRPr="006B247F">
        <w:rPr>
          <w:rFonts w:cs="Times New Roman"/>
          <w:lang w:val="lt-LT"/>
        </w:rPr>
        <w:t xml:space="preserve">. </w:t>
      </w:r>
    </w:p>
    <w:p w14:paraId="16D2FCB4" w14:textId="77777777" w:rsidR="006B247F" w:rsidRPr="006B247F" w:rsidRDefault="006B247F" w:rsidP="006B247F">
      <w:pPr>
        <w:pStyle w:val="Pagrindinistekstas"/>
        <w:tabs>
          <w:tab w:val="left" w:pos="284"/>
          <w:tab w:val="left" w:pos="8647"/>
        </w:tabs>
        <w:ind w:left="0"/>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tiekiamas trijų stiprumų tabletėmis, kuriose yra arba 5 mg, arba 10 mg, arba 20 mg </w:t>
      </w:r>
      <w:proofErr w:type="spellStart"/>
      <w:r w:rsidRPr="006B247F">
        <w:rPr>
          <w:rFonts w:cs="Times New Roman"/>
          <w:lang w:val="lt-LT"/>
        </w:rPr>
        <w:t>vardenafilio</w:t>
      </w:r>
      <w:proofErr w:type="spellEnd"/>
      <w:r w:rsidRPr="006B247F">
        <w:rPr>
          <w:rFonts w:cs="Times New Roman"/>
          <w:lang w:val="lt-LT"/>
        </w:rPr>
        <w:t xml:space="preserve"> (hidrochlorido pavidalu).</w:t>
      </w:r>
    </w:p>
    <w:p w14:paraId="37353BF0" w14:textId="77777777" w:rsidR="006B247F" w:rsidRPr="006B247F" w:rsidRDefault="006B247F" w:rsidP="006B247F">
      <w:pPr>
        <w:tabs>
          <w:tab w:val="left" w:pos="567"/>
        </w:tabs>
        <w:rPr>
          <w:rFonts w:cs="Times New Roman"/>
          <w:b/>
          <w:lang w:val="lt-LT"/>
        </w:rPr>
      </w:pPr>
    </w:p>
    <w:p w14:paraId="10494905" w14:textId="77777777" w:rsidR="006B247F" w:rsidRPr="006B247F" w:rsidRDefault="006B247F" w:rsidP="006B247F">
      <w:pPr>
        <w:pStyle w:val="Pagrindinistekstas"/>
        <w:numPr>
          <w:ilvl w:val="0"/>
          <w:numId w:val="1"/>
        </w:numPr>
        <w:tabs>
          <w:tab w:val="left" w:pos="284"/>
          <w:tab w:val="left" w:pos="8647"/>
        </w:tabs>
        <w:ind w:left="0" w:firstLine="0"/>
        <w:rPr>
          <w:rFonts w:cs="Times New Roman"/>
          <w:lang w:val="lt-LT"/>
        </w:rPr>
      </w:pPr>
      <w:r w:rsidRPr="006B247F">
        <w:rPr>
          <w:rFonts w:cs="Times New Roman"/>
          <w:lang w:val="lt-LT"/>
        </w:rPr>
        <w:t xml:space="preserve">Pagalbinės medžiagos yra </w:t>
      </w:r>
      <w:proofErr w:type="spellStart"/>
      <w:r w:rsidRPr="006B247F">
        <w:rPr>
          <w:rFonts w:cs="Times New Roman"/>
          <w:lang w:val="lt-LT"/>
        </w:rPr>
        <w:t>mikrokristalinė</w:t>
      </w:r>
      <w:proofErr w:type="spellEnd"/>
      <w:r w:rsidRPr="006B247F">
        <w:rPr>
          <w:rFonts w:cs="Times New Roman"/>
          <w:lang w:val="lt-LT"/>
        </w:rPr>
        <w:t xml:space="preserve"> celiuliozė, </w:t>
      </w:r>
      <w:proofErr w:type="spellStart"/>
      <w:r w:rsidRPr="006B247F">
        <w:rPr>
          <w:rFonts w:cs="Times New Roman"/>
          <w:lang w:val="lt-LT"/>
        </w:rPr>
        <w:t>krospovidonas</w:t>
      </w:r>
      <w:proofErr w:type="spellEnd"/>
      <w:r w:rsidRPr="006B247F">
        <w:rPr>
          <w:rFonts w:cs="Times New Roman"/>
          <w:lang w:val="lt-LT"/>
        </w:rPr>
        <w:t>, koloidinis bevandenis silicio dioksidas,</w:t>
      </w:r>
      <w:r w:rsidRPr="006B247F">
        <w:rPr>
          <w:rFonts w:cs="Times New Roman"/>
          <w:bCs/>
          <w:lang w:val="lt-LT"/>
        </w:rPr>
        <w:t xml:space="preserve"> </w:t>
      </w:r>
      <w:proofErr w:type="spellStart"/>
      <w:r w:rsidRPr="006B247F">
        <w:rPr>
          <w:rFonts w:cs="Times New Roman"/>
          <w:bCs/>
          <w:lang w:val="lt-LT"/>
        </w:rPr>
        <w:t>aspartamas</w:t>
      </w:r>
      <w:proofErr w:type="spellEnd"/>
      <w:r w:rsidRPr="006B247F">
        <w:rPr>
          <w:rFonts w:cs="Times New Roman"/>
          <w:bCs/>
          <w:lang w:val="lt-LT"/>
        </w:rPr>
        <w:t xml:space="preserve"> (E 951),</w:t>
      </w:r>
      <w:r w:rsidRPr="006B247F">
        <w:rPr>
          <w:rFonts w:cs="Times New Roman"/>
          <w:lang w:val="lt-LT"/>
        </w:rPr>
        <w:t xml:space="preserve"> titano dioksidas (E 171), raudonasis</w:t>
      </w:r>
      <w:r w:rsidRPr="006B247F" w:rsidDel="000A0F76">
        <w:rPr>
          <w:rFonts w:cs="Times New Roman"/>
          <w:lang w:val="lt-LT"/>
        </w:rPr>
        <w:t xml:space="preserve"> </w:t>
      </w:r>
      <w:r w:rsidRPr="006B247F">
        <w:rPr>
          <w:rFonts w:cs="Times New Roman"/>
          <w:lang w:val="lt-LT"/>
        </w:rPr>
        <w:t xml:space="preserve">geležies oksidas (E 172), geltonasis geležies oksidas (E 172), magnio </w:t>
      </w:r>
      <w:proofErr w:type="spellStart"/>
      <w:r w:rsidRPr="006B247F">
        <w:rPr>
          <w:rFonts w:cs="Times New Roman"/>
          <w:lang w:val="lt-LT"/>
        </w:rPr>
        <w:t>stearatas</w:t>
      </w:r>
      <w:proofErr w:type="spellEnd"/>
      <w:r w:rsidRPr="006B247F">
        <w:rPr>
          <w:rFonts w:cs="Times New Roman"/>
          <w:lang w:val="lt-LT"/>
        </w:rPr>
        <w:t>.</w:t>
      </w:r>
    </w:p>
    <w:p w14:paraId="66830EB2" w14:textId="77777777" w:rsidR="006B247F" w:rsidRPr="006B247F" w:rsidRDefault="006B247F" w:rsidP="006B247F">
      <w:pPr>
        <w:tabs>
          <w:tab w:val="left" w:pos="8647"/>
        </w:tabs>
        <w:rPr>
          <w:rFonts w:cs="Times New Roman"/>
          <w:lang w:val="lt-LT"/>
        </w:rPr>
      </w:pPr>
    </w:p>
    <w:p w14:paraId="4CD7A040"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proofErr w:type="spellStart"/>
      <w:r w:rsidRPr="00D25662">
        <w:rPr>
          <w:rFonts w:ascii="Times New Roman" w:hAnsi="Times New Roman" w:cs="Times New Roman"/>
          <w:b/>
          <w:bCs/>
          <w:color w:val="auto"/>
          <w:sz w:val="22"/>
          <w:szCs w:val="22"/>
          <w:lang w:val="lt-LT"/>
        </w:rPr>
        <w:t>Vardenafil</w:t>
      </w:r>
      <w:proofErr w:type="spellEnd"/>
      <w:r w:rsidRPr="00D25662">
        <w:rPr>
          <w:rFonts w:ascii="Times New Roman" w:hAnsi="Times New Roman" w:cs="Times New Roman"/>
          <w:b/>
          <w:bCs/>
          <w:color w:val="auto"/>
          <w:sz w:val="22"/>
          <w:szCs w:val="22"/>
          <w:lang w:val="lt-LT"/>
        </w:rPr>
        <w:t xml:space="preserve"> </w:t>
      </w:r>
      <w:proofErr w:type="spellStart"/>
      <w:r w:rsidRPr="00D25662">
        <w:rPr>
          <w:rFonts w:ascii="Times New Roman" w:hAnsi="Times New Roman" w:cs="Times New Roman"/>
          <w:b/>
          <w:bCs/>
          <w:color w:val="auto"/>
          <w:sz w:val="22"/>
          <w:szCs w:val="22"/>
          <w:lang w:val="lt-LT"/>
        </w:rPr>
        <w:t>SanoSwiss</w:t>
      </w:r>
      <w:proofErr w:type="spellEnd"/>
      <w:r w:rsidRPr="00D25662">
        <w:rPr>
          <w:rFonts w:ascii="Times New Roman" w:hAnsi="Times New Roman" w:cs="Times New Roman"/>
          <w:b/>
          <w:bCs/>
          <w:color w:val="auto"/>
          <w:sz w:val="22"/>
          <w:szCs w:val="22"/>
          <w:lang w:val="lt-LT"/>
        </w:rPr>
        <w:t xml:space="preserve"> išvaizda ir kiekis pakuotėje</w:t>
      </w:r>
    </w:p>
    <w:p w14:paraId="072B8C13" w14:textId="77777777" w:rsidR="006B247F" w:rsidRPr="006B247F" w:rsidRDefault="006B247F" w:rsidP="006B247F">
      <w:pPr>
        <w:tabs>
          <w:tab w:val="left" w:pos="8647"/>
        </w:tabs>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w:t>
      </w:r>
      <w:r w:rsidRPr="006B247F">
        <w:rPr>
          <w:rFonts w:cs="Times New Roman"/>
          <w:u w:color="000000"/>
          <w:lang w:val="lt-LT"/>
        </w:rPr>
        <w:t>5</w:t>
      </w:r>
      <w:r w:rsidRPr="006B247F">
        <w:rPr>
          <w:rFonts w:cs="Times New Roman"/>
          <w:spacing w:val="-7"/>
          <w:u w:color="000000"/>
          <w:lang w:val="lt-LT"/>
        </w:rPr>
        <w:t> </w:t>
      </w:r>
      <w:r w:rsidRPr="006B247F">
        <w:rPr>
          <w:rFonts w:cs="Times New Roman"/>
          <w:spacing w:val="-1"/>
          <w:u w:color="000000"/>
          <w:lang w:val="lt-LT"/>
        </w:rPr>
        <w:t>mg</w:t>
      </w:r>
      <w:r w:rsidRPr="006B247F">
        <w:rPr>
          <w:rFonts w:cs="Times New Roman"/>
          <w:spacing w:val="-4"/>
          <w:u w:color="000000"/>
          <w:lang w:val="lt-LT"/>
        </w:rPr>
        <w:t xml:space="preserve"> </w:t>
      </w:r>
      <w:r w:rsidRPr="006B247F">
        <w:rPr>
          <w:rFonts w:cs="Times New Roman"/>
          <w:lang w:val="lt-LT"/>
        </w:rPr>
        <w:t>yra oranžinės, apvalios, abipus išgaubtos, 6 mm skersmens tabletės su ženklu "5" vienoje pusėje.</w:t>
      </w:r>
    </w:p>
    <w:p w14:paraId="2CA959B2"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Tabletės tiekiamos lizdinių plokštelių pakuotėse, kuriose yra 2, 4, 8, 12 ar 20</w:t>
      </w:r>
      <w:r w:rsidRPr="006B247F">
        <w:rPr>
          <w:rFonts w:cs="Times New Roman"/>
          <w:w w:val="99"/>
          <w:lang w:val="lt-LT"/>
        </w:rPr>
        <w:t xml:space="preserve"> </w:t>
      </w:r>
      <w:r w:rsidRPr="006B247F">
        <w:rPr>
          <w:rFonts w:cs="Times New Roman"/>
          <w:lang w:val="lt-LT"/>
        </w:rPr>
        <w:t>tablečių.</w:t>
      </w:r>
    </w:p>
    <w:p w14:paraId="77E2BC41" w14:textId="77777777" w:rsidR="006B247F" w:rsidRPr="006B247F" w:rsidRDefault="006B247F" w:rsidP="006B247F">
      <w:pPr>
        <w:tabs>
          <w:tab w:val="left" w:pos="8647"/>
        </w:tabs>
        <w:rPr>
          <w:rFonts w:cs="Times New Roman"/>
          <w:lang w:val="lt-LT"/>
        </w:rPr>
      </w:pPr>
    </w:p>
    <w:p w14:paraId="505D0B77" w14:textId="77777777" w:rsidR="006B247F" w:rsidRPr="006B247F" w:rsidRDefault="006B247F" w:rsidP="006B247F">
      <w:pPr>
        <w:tabs>
          <w:tab w:val="left" w:pos="8647"/>
        </w:tabs>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w:t>
      </w:r>
      <w:r w:rsidRPr="006B247F">
        <w:rPr>
          <w:rFonts w:cs="Times New Roman"/>
          <w:u w:color="000000"/>
          <w:lang w:val="lt-LT"/>
        </w:rPr>
        <w:t>10</w:t>
      </w:r>
      <w:r w:rsidRPr="006B247F">
        <w:rPr>
          <w:rFonts w:cs="Times New Roman"/>
          <w:spacing w:val="-7"/>
          <w:u w:color="000000"/>
          <w:lang w:val="lt-LT"/>
        </w:rPr>
        <w:t> mg</w:t>
      </w:r>
      <w:r w:rsidRPr="006B247F">
        <w:rPr>
          <w:rFonts w:cs="Times New Roman"/>
          <w:spacing w:val="-7"/>
          <w:u w:val="single" w:color="000000"/>
          <w:lang w:val="lt-LT"/>
        </w:rPr>
        <w:t xml:space="preserve"> </w:t>
      </w:r>
      <w:r w:rsidRPr="006B247F">
        <w:rPr>
          <w:rFonts w:cs="Times New Roman"/>
          <w:lang w:val="lt-LT"/>
        </w:rPr>
        <w:t>yra oranžinės, apvalios, abipus išgaubtos, 7 mm skersmens tabletės, su ženklu "10" vienoje pusėje.</w:t>
      </w:r>
    </w:p>
    <w:p w14:paraId="1C8DA5D4"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Tabletės tiekiamos lizdinių plokštelių pakuotėse, kuriose yra 2, 4, 8, 12, 20 ar 24</w:t>
      </w:r>
      <w:r w:rsidRPr="006B247F">
        <w:rPr>
          <w:rFonts w:cs="Times New Roman"/>
          <w:w w:val="99"/>
          <w:lang w:val="lt-LT"/>
        </w:rPr>
        <w:t xml:space="preserve"> </w:t>
      </w:r>
      <w:r w:rsidRPr="006B247F">
        <w:rPr>
          <w:rFonts w:cs="Times New Roman"/>
          <w:lang w:val="lt-LT"/>
        </w:rPr>
        <w:t>tabletės.</w:t>
      </w:r>
    </w:p>
    <w:p w14:paraId="011F8871" w14:textId="77777777" w:rsidR="006B247F" w:rsidRPr="006B247F" w:rsidRDefault="006B247F" w:rsidP="006B247F">
      <w:pPr>
        <w:tabs>
          <w:tab w:val="left" w:pos="8647"/>
        </w:tabs>
        <w:rPr>
          <w:rFonts w:cs="Times New Roman"/>
          <w:lang w:val="lt-LT"/>
        </w:rPr>
      </w:pPr>
    </w:p>
    <w:p w14:paraId="31C20309" w14:textId="77777777" w:rsidR="006B247F" w:rsidRPr="006B247F" w:rsidRDefault="006B247F" w:rsidP="006B247F">
      <w:pPr>
        <w:pStyle w:val="Pagrindinistekstas"/>
        <w:tabs>
          <w:tab w:val="left" w:pos="8647"/>
        </w:tabs>
        <w:ind w:left="0"/>
        <w:rPr>
          <w:rFonts w:eastAsia="Calibri" w:cs="Times New Roman"/>
          <w:lang w:val="lt-LT"/>
        </w:rPr>
      </w:pPr>
      <w:proofErr w:type="spellStart"/>
      <w:r w:rsidRPr="006B247F">
        <w:rPr>
          <w:rFonts w:eastAsia="Calibri" w:cs="Times New Roman"/>
          <w:lang w:val="lt-LT"/>
        </w:rPr>
        <w:t>Vardenafil</w:t>
      </w:r>
      <w:proofErr w:type="spellEnd"/>
      <w:r w:rsidRPr="006B247F">
        <w:rPr>
          <w:rFonts w:eastAsia="Calibri" w:cs="Times New Roman"/>
          <w:lang w:val="lt-LT"/>
        </w:rPr>
        <w:t xml:space="preserve"> </w:t>
      </w:r>
      <w:proofErr w:type="spellStart"/>
      <w:r w:rsidRPr="006B247F">
        <w:rPr>
          <w:rFonts w:eastAsia="Calibri" w:cs="Times New Roman"/>
          <w:lang w:val="lt-LT"/>
        </w:rPr>
        <w:t>SanoSwiss</w:t>
      </w:r>
      <w:proofErr w:type="spellEnd"/>
      <w:r w:rsidRPr="006B247F">
        <w:rPr>
          <w:rFonts w:eastAsia="Calibri" w:cs="Times New Roman"/>
          <w:lang w:val="lt-LT"/>
        </w:rPr>
        <w:t xml:space="preserve"> </w:t>
      </w:r>
      <w:r w:rsidRPr="006B247F">
        <w:rPr>
          <w:rFonts w:eastAsia="Calibri" w:cs="Times New Roman"/>
          <w:u w:color="000000"/>
          <w:lang w:val="lt-LT"/>
        </w:rPr>
        <w:t>20</w:t>
      </w:r>
      <w:r w:rsidRPr="006B247F">
        <w:rPr>
          <w:rFonts w:eastAsia="Calibri" w:cs="Times New Roman"/>
          <w:spacing w:val="-7"/>
          <w:u w:color="000000"/>
          <w:lang w:val="lt-LT"/>
        </w:rPr>
        <w:t> </w:t>
      </w:r>
      <w:r w:rsidRPr="006B247F">
        <w:rPr>
          <w:rFonts w:eastAsia="Calibri" w:cs="Times New Roman"/>
          <w:spacing w:val="-1"/>
          <w:u w:color="000000"/>
          <w:lang w:val="lt-LT"/>
        </w:rPr>
        <w:t>mg</w:t>
      </w:r>
      <w:r w:rsidRPr="006B247F">
        <w:rPr>
          <w:rFonts w:eastAsia="Calibri" w:cs="Times New Roman"/>
          <w:spacing w:val="-7"/>
          <w:u w:color="000000"/>
          <w:lang w:val="lt-LT"/>
        </w:rPr>
        <w:t xml:space="preserve"> </w:t>
      </w:r>
      <w:r w:rsidRPr="006B247F">
        <w:rPr>
          <w:rFonts w:eastAsia="Calibri" w:cs="Times New Roman"/>
          <w:lang w:val="lt-LT"/>
        </w:rPr>
        <w:t>yra oranžinės, apvalios, abipus išgaubtos, 9 mm skersmens tabletės, su ženklu "20" vienoje pusėje.</w:t>
      </w:r>
    </w:p>
    <w:p w14:paraId="7AFB3BA5"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lastRenderedPageBreak/>
        <w:t>Tabletės tiekiamos lizdinių plokštelių pakuotėse, kuriose yra 2, 4, 8, 12, 20 ar 24 tabletės.</w:t>
      </w:r>
    </w:p>
    <w:p w14:paraId="132C2A4F" w14:textId="77777777" w:rsidR="006B247F" w:rsidRPr="006B247F" w:rsidRDefault="006B247F" w:rsidP="006B247F">
      <w:pPr>
        <w:pStyle w:val="Pagrindinistekstas"/>
        <w:tabs>
          <w:tab w:val="left" w:pos="8647"/>
        </w:tabs>
        <w:ind w:left="0"/>
        <w:rPr>
          <w:rFonts w:cs="Times New Roman"/>
          <w:lang w:val="lt-LT"/>
        </w:rPr>
      </w:pPr>
    </w:p>
    <w:p w14:paraId="205FD039" w14:textId="77777777" w:rsidR="006B247F" w:rsidRPr="006B247F" w:rsidRDefault="006B247F" w:rsidP="006B247F">
      <w:pPr>
        <w:pStyle w:val="Pagrindinistekstas"/>
        <w:tabs>
          <w:tab w:val="left" w:pos="8647"/>
        </w:tabs>
        <w:ind w:left="0"/>
        <w:rPr>
          <w:rFonts w:cs="Times New Roman"/>
          <w:lang w:val="lt-LT"/>
        </w:rPr>
      </w:pPr>
      <w:r w:rsidRPr="006B247F">
        <w:rPr>
          <w:rFonts w:cs="Times New Roman"/>
          <w:lang w:val="lt-LT"/>
        </w:rPr>
        <w:t>Gali būti tiekiamos ne visų dydžių pakuotės.</w:t>
      </w:r>
    </w:p>
    <w:p w14:paraId="16C3E50A" w14:textId="77777777" w:rsidR="006B247F" w:rsidRPr="006B247F" w:rsidRDefault="006B247F" w:rsidP="006B247F">
      <w:pPr>
        <w:tabs>
          <w:tab w:val="left" w:pos="8647"/>
        </w:tabs>
        <w:rPr>
          <w:rFonts w:cs="Times New Roman"/>
          <w:lang w:val="lt-LT"/>
        </w:rPr>
      </w:pPr>
    </w:p>
    <w:p w14:paraId="74366B4C" w14:textId="77777777" w:rsidR="006B247F" w:rsidRPr="00D25662"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D25662">
        <w:rPr>
          <w:rFonts w:ascii="Times New Roman" w:hAnsi="Times New Roman" w:cs="Times New Roman"/>
          <w:b/>
          <w:bCs/>
          <w:color w:val="auto"/>
          <w:sz w:val="22"/>
          <w:szCs w:val="22"/>
          <w:lang w:val="lt-LT"/>
        </w:rPr>
        <w:t>Registruotojas ir gamintojas</w:t>
      </w:r>
    </w:p>
    <w:p w14:paraId="66BF4B6D" w14:textId="77777777" w:rsidR="006B247F" w:rsidRPr="006B247F" w:rsidRDefault="006B247F" w:rsidP="006B247F">
      <w:pPr>
        <w:tabs>
          <w:tab w:val="left" w:pos="8647"/>
        </w:tabs>
        <w:rPr>
          <w:rFonts w:cs="Times New Roman"/>
          <w:b/>
          <w:lang w:val="lt-LT"/>
        </w:rPr>
      </w:pPr>
    </w:p>
    <w:p w14:paraId="53BD8883" w14:textId="77777777" w:rsidR="006B247F" w:rsidRPr="006B247F" w:rsidRDefault="006B247F" w:rsidP="006B247F">
      <w:pPr>
        <w:pStyle w:val="Pagrindinistekstas"/>
        <w:tabs>
          <w:tab w:val="left" w:pos="8647"/>
        </w:tabs>
        <w:ind w:left="0"/>
        <w:rPr>
          <w:rFonts w:cs="Times New Roman"/>
          <w:i/>
          <w:w w:val="99"/>
          <w:lang w:val="lt-LT"/>
        </w:rPr>
      </w:pPr>
      <w:r w:rsidRPr="006B247F">
        <w:rPr>
          <w:rFonts w:cs="Times New Roman"/>
          <w:i/>
          <w:lang w:val="lt-LT"/>
        </w:rPr>
        <w:t>Registruotojas</w:t>
      </w:r>
    </w:p>
    <w:p w14:paraId="292AE35B" w14:textId="77777777" w:rsidR="006B247F" w:rsidRPr="006B247F" w:rsidRDefault="006B247F" w:rsidP="006B247F">
      <w:pPr>
        <w:tabs>
          <w:tab w:val="left" w:pos="8647"/>
        </w:tabs>
        <w:ind w:right="-25"/>
        <w:jc w:val="both"/>
        <w:outlineLvl w:val="0"/>
        <w:rPr>
          <w:rFonts w:cs="Times New Roman"/>
          <w:lang w:val="lt-LT"/>
        </w:rPr>
      </w:pPr>
      <w:r w:rsidRPr="006B247F">
        <w:rPr>
          <w:rFonts w:cs="Times New Roman"/>
          <w:lang w:val="lt-LT"/>
        </w:rPr>
        <w:t xml:space="preserve">UAB </w:t>
      </w:r>
      <w:proofErr w:type="spellStart"/>
      <w:r w:rsidRPr="006B247F">
        <w:rPr>
          <w:rFonts w:cs="Times New Roman"/>
          <w:lang w:val="lt-LT"/>
        </w:rPr>
        <w:t>SanoSwiss</w:t>
      </w:r>
      <w:proofErr w:type="spellEnd"/>
    </w:p>
    <w:p w14:paraId="6D60E4C2" w14:textId="77777777" w:rsidR="006B247F" w:rsidRPr="006B247F" w:rsidRDefault="006B247F" w:rsidP="006B247F">
      <w:pPr>
        <w:spacing w:line="240" w:lineRule="auto"/>
        <w:rPr>
          <w:rFonts w:cs="Times New Roman"/>
          <w:lang w:val="lt-LT"/>
        </w:rPr>
      </w:pPr>
      <w:r w:rsidRPr="006B247F">
        <w:rPr>
          <w:rFonts w:cs="Times New Roman"/>
          <w:lang w:val="lt-LT"/>
        </w:rPr>
        <w:t>Lvovo 25-701</w:t>
      </w:r>
    </w:p>
    <w:p w14:paraId="3934EA5A" w14:textId="77777777" w:rsidR="006B247F" w:rsidRPr="006B247F" w:rsidRDefault="006B247F" w:rsidP="006B247F">
      <w:pPr>
        <w:spacing w:line="240" w:lineRule="auto"/>
        <w:rPr>
          <w:rFonts w:cs="Times New Roman"/>
          <w:lang w:val="lt-LT"/>
        </w:rPr>
      </w:pPr>
      <w:r w:rsidRPr="006B247F">
        <w:rPr>
          <w:rFonts w:cs="Times New Roman"/>
          <w:lang w:val="lt-LT"/>
        </w:rPr>
        <w:t>LT-09320 Vilnius</w:t>
      </w:r>
    </w:p>
    <w:p w14:paraId="3E0F4C8C" w14:textId="77777777" w:rsidR="006B247F" w:rsidRPr="006B247F" w:rsidRDefault="006B247F" w:rsidP="006B247F">
      <w:pPr>
        <w:tabs>
          <w:tab w:val="left" w:pos="8647"/>
        </w:tabs>
        <w:rPr>
          <w:rFonts w:cs="Times New Roman"/>
          <w:lang w:val="it-CH"/>
        </w:rPr>
      </w:pPr>
      <w:r w:rsidRPr="006B247F">
        <w:rPr>
          <w:rFonts w:cs="Times New Roman"/>
          <w:lang w:val="it-CH"/>
        </w:rPr>
        <w:t>Lietuva</w:t>
      </w:r>
    </w:p>
    <w:p w14:paraId="6BF86622" w14:textId="77777777" w:rsidR="006B247F" w:rsidRPr="006B247F" w:rsidRDefault="006B247F" w:rsidP="006B247F">
      <w:pPr>
        <w:tabs>
          <w:tab w:val="left" w:pos="8647"/>
        </w:tabs>
        <w:rPr>
          <w:rFonts w:cs="Times New Roman"/>
          <w:lang w:val="lt-LT"/>
        </w:rPr>
      </w:pPr>
      <w:r w:rsidRPr="006B247F">
        <w:rPr>
          <w:rFonts w:cs="Times New Roman"/>
          <w:lang w:val="it-CH"/>
        </w:rPr>
        <w:t>info@sanoswiss.com</w:t>
      </w:r>
    </w:p>
    <w:p w14:paraId="337306EF" w14:textId="77777777" w:rsidR="006B247F" w:rsidRPr="006B247F" w:rsidRDefault="006B247F" w:rsidP="006B247F">
      <w:pPr>
        <w:tabs>
          <w:tab w:val="left" w:pos="8647"/>
        </w:tabs>
        <w:rPr>
          <w:rFonts w:cs="Times New Roman"/>
          <w:lang w:val="lt-LT"/>
        </w:rPr>
      </w:pPr>
    </w:p>
    <w:p w14:paraId="5EDDDDE8" w14:textId="77777777" w:rsidR="006B247F" w:rsidRPr="006B247F" w:rsidRDefault="006B247F" w:rsidP="006B247F">
      <w:pPr>
        <w:pStyle w:val="Pagrindinistekstas"/>
        <w:tabs>
          <w:tab w:val="left" w:pos="8647"/>
        </w:tabs>
        <w:ind w:left="0"/>
        <w:rPr>
          <w:rFonts w:cs="Times New Roman"/>
          <w:i/>
          <w:w w:val="99"/>
          <w:lang w:val="lt-LT"/>
        </w:rPr>
      </w:pPr>
      <w:r w:rsidRPr="006B247F">
        <w:rPr>
          <w:rFonts w:cs="Times New Roman"/>
          <w:i/>
          <w:lang w:val="lt-LT"/>
        </w:rPr>
        <w:t>Gamintojas</w:t>
      </w:r>
    </w:p>
    <w:p w14:paraId="0096FA62" w14:textId="77777777" w:rsidR="006B247F" w:rsidRPr="006B247F" w:rsidRDefault="006B247F" w:rsidP="006B247F">
      <w:pPr>
        <w:autoSpaceDE w:val="0"/>
        <w:autoSpaceDN w:val="0"/>
        <w:rPr>
          <w:rStyle w:val="shorttext"/>
          <w:rFonts w:eastAsia="Times New Roman" w:cs="Times New Roman"/>
          <w:lang w:val="lt-LT"/>
        </w:rPr>
      </w:pPr>
      <w:proofErr w:type="spellStart"/>
      <w:r w:rsidRPr="006B247F">
        <w:rPr>
          <w:rStyle w:val="shorttext"/>
          <w:rFonts w:eastAsia="Times New Roman" w:cs="Times New Roman"/>
          <w:lang w:val="lt-LT"/>
        </w:rPr>
        <w:t>Holsten</w:t>
      </w:r>
      <w:proofErr w:type="spellEnd"/>
      <w:r w:rsidRPr="006B247F">
        <w:rPr>
          <w:rStyle w:val="shorttext"/>
          <w:rFonts w:eastAsia="Times New Roman" w:cs="Times New Roman"/>
          <w:lang w:val="lt-LT"/>
        </w:rPr>
        <w:t xml:space="preserve"> Pharma </w:t>
      </w:r>
      <w:proofErr w:type="spellStart"/>
      <w:r w:rsidRPr="006B247F">
        <w:rPr>
          <w:rStyle w:val="shorttext"/>
          <w:rFonts w:eastAsia="Times New Roman" w:cs="Times New Roman"/>
          <w:lang w:val="lt-LT"/>
        </w:rPr>
        <w:t>GmbH</w:t>
      </w:r>
      <w:proofErr w:type="spellEnd"/>
    </w:p>
    <w:p w14:paraId="3B1020B3" w14:textId="77777777" w:rsidR="006B247F" w:rsidRPr="006B247F" w:rsidRDefault="006B247F" w:rsidP="006B247F">
      <w:pPr>
        <w:autoSpaceDE w:val="0"/>
        <w:autoSpaceDN w:val="0"/>
        <w:rPr>
          <w:rStyle w:val="shorttext"/>
          <w:rFonts w:eastAsia="Times New Roman" w:cs="Times New Roman"/>
          <w:lang w:val="lt-LT"/>
        </w:rPr>
      </w:pPr>
      <w:proofErr w:type="spellStart"/>
      <w:r w:rsidRPr="006B247F">
        <w:rPr>
          <w:rStyle w:val="shorttext"/>
          <w:rFonts w:eastAsia="Times New Roman" w:cs="Times New Roman"/>
          <w:lang w:val="lt-LT"/>
        </w:rPr>
        <w:t>Hahnstraße</w:t>
      </w:r>
      <w:proofErr w:type="spellEnd"/>
      <w:r w:rsidRPr="006B247F">
        <w:rPr>
          <w:rStyle w:val="shorttext"/>
          <w:rFonts w:eastAsia="Times New Roman" w:cs="Times New Roman"/>
          <w:lang w:val="lt-LT"/>
        </w:rPr>
        <w:t xml:space="preserve"> 31-35</w:t>
      </w:r>
    </w:p>
    <w:p w14:paraId="74C3351D" w14:textId="77777777" w:rsidR="006B247F" w:rsidRPr="006B247F" w:rsidRDefault="006B247F" w:rsidP="006B247F">
      <w:pPr>
        <w:autoSpaceDE w:val="0"/>
        <w:autoSpaceDN w:val="0"/>
        <w:rPr>
          <w:rStyle w:val="shorttext"/>
          <w:rFonts w:eastAsia="Times New Roman" w:cs="Times New Roman"/>
          <w:lang w:val="lt-LT"/>
        </w:rPr>
      </w:pPr>
      <w:r w:rsidRPr="006B247F">
        <w:rPr>
          <w:rStyle w:val="shorttext"/>
          <w:rFonts w:eastAsia="Times New Roman" w:cs="Times New Roman"/>
          <w:lang w:val="lt-LT"/>
        </w:rPr>
        <w:t xml:space="preserve">60528 </w:t>
      </w:r>
      <w:proofErr w:type="spellStart"/>
      <w:r w:rsidRPr="006B247F">
        <w:rPr>
          <w:rStyle w:val="shorttext"/>
          <w:rFonts w:eastAsia="Times New Roman" w:cs="Times New Roman"/>
          <w:lang w:val="lt-LT"/>
        </w:rPr>
        <w:t>Frankfurt</w:t>
      </w:r>
      <w:proofErr w:type="spellEnd"/>
      <w:r w:rsidRPr="006B247F">
        <w:rPr>
          <w:rStyle w:val="shorttext"/>
          <w:rFonts w:eastAsia="Times New Roman" w:cs="Times New Roman"/>
          <w:lang w:val="lt-LT"/>
        </w:rPr>
        <w:t xml:space="preserve"> am </w:t>
      </w:r>
      <w:proofErr w:type="spellStart"/>
      <w:r w:rsidRPr="006B247F">
        <w:rPr>
          <w:rStyle w:val="shorttext"/>
          <w:rFonts w:eastAsia="Times New Roman" w:cs="Times New Roman"/>
          <w:lang w:val="lt-LT"/>
        </w:rPr>
        <w:t>Main</w:t>
      </w:r>
      <w:proofErr w:type="spellEnd"/>
      <w:r w:rsidRPr="006B247F">
        <w:rPr>
          <w:rStyle w:val="shorttext"/>
          <w:rFonts w:eastAsia="Times New Roman" w:cs="Times New Roman"/>
          <w:lang w:val="lt-LT"/>
        </w:rPr>
        <w:t xml:space="preserve"> </w:t>
      </w:r>
    </w:p>
    <w:p w14:paraId="7FD986C7" w14:textId="77777777" w:rsidR="006B247F" w:rsidRPr="006B247F" w:rsidRDefault="006B247F" w:rsidP="006B247F">
      <w:pPr>
        <w:autoSpaceDE w:val="0"/>
        <w:autoSpaceDN w:val="0"/>
        <w:rPr>
          <w:rStyle w:val="shorttext"/>
          <w:rFonts w:eastAsia="Times New Roman" w:cs="Times New Roman"/>
          <w:lang w:val="lt-LT"/>
        </w:rPr>
      </w:pPr>
      <w:r w:rsidRPr="006B247F">
        <w:rPr>
          <w:rStyle w:val="shorttext"/>
          <w:rFonts w:eastAsia="Times New Roman" w:cs="Times New Roman"/>
          <w:lang w:val="lt-LT"/>
        </w:rPr>
        <w:t>Vokietija</w:t>
      </w:r>
    </w:p>
    <w:p w14:paraId="57147A33" w14:textId="77777777" w:rsidR="006B247F" w:rsidRPr="006B247F" w:rsidRDefault="006B247F" w:rsidP="006B247F">
      <w:pPr>
        <w:tabs>
          <w:tab w:val="left" w:pos="8647"/>
        </w:tabs>
        <w:rPr>
          <w:rFonts w:cs="Times New Roman"/>
          <w:lang w:val="lt-LT"/>
        </w:rPr>
      </w:pPr>
    </w:p>
    <w:p w14:paraId="47A0E4BF" w14:textId="77777777" w:rsidR="006B247F" w:rsidRPr="006B247F" w:rsidRDefault="006B247F" w:rsidP="006B247F">
      <w:pPr>
        <w:numPr>
          <w:ilvl w:val="12"/>
          <w:numId w:val="0"/>
        </w:numPr>
        <w:tabs>
          <w:tab w:val="left" w:pos="567"/>
        </w:tabs>
        <w:spacing w:line="260" w:lineRule="exact"/>
        <w:ind w:right="-2"/>
        <w:rPr>
          <w:rFonts w:cs="Times New Roman"/>
          <w:lang w:val="lt-LT"/>
        </w:rPr>
      </w:pPr>
      <w:r w:rsidRPr="006B247F">
        <w:rPr>
          <w:rFonts w:cs="Times New Roman"/>
          <w:b/>
          <w:lang w:val="lt-LT"/>
        </w:rPr>
        <w:t>Šis vaistas Europos ekonominės erdvės  valstybėse narėse registruotas tokiais pavadinimais</w:t>
      </w:r>
      <w:r w:rsidRPr="006B247F">
        <w:rPr>
          <w:rFonts w:cs="Times New Roman"/>
          <w:lang w:val="lt-LT"/>
        </w:rPr>
        <w:t>:</w:t>
      </w:r>
    </w:p>
    <w:p w14:paraId="027454A6" w14:textId="77777777" w:rsidR="006B247F" w:rsidRPr="006B247F" w:rsidRDefault="006B247F" w:rsidP="006B247F">
      <w:pPr>
        <w:tabs>
          <w:tab w:val="left" w:pos="8647"/>
        </w:tabs>
        <w:rPr>
          <w:rFonts w:cs="Times New Roman"/>
          <w:lang w:val="lt-L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7371"/>
      </w:tblGrid>
      <w:tr w:rsidR="006B247F" w:rsidRPr="006B247F" w14:paraId="641928CF" w14:textId="77777777" w:rsidTr="00920B3B">
        <w:tc>
          <w:tcPr>
            <w:tcW w:w="2376" w:type="dxa"/>
          </w:tcPr>
          <w:p w14:paraId="43E00EF0" w14:textId="77777777" w:rsidR="006B247F" w:rsidRPr="006B247F" w:rsidRDefault="006B247F" w:rsidP="006B247F">
            <w:pPr>
              <w:spacing w:line="276" w:lineRule="auto"/>
              <w:rPr>
                <w:rFonts w:cs="Times New Roman"/>
                <w:lang w:val="lt-LT"/>
              </w:rPr>
            </w:pPr>
            <w:r w:rsidRPr="006B247F">
              <w:rPr>
                <w:rFonts w:cs="Times New Roman"/>
                <w:lang w:val="lt-LT"/>
              </w:rPr>
              <w:t>Vokietija</w:t>
            </w:r>
          </w:p>
        </w:tc>
        <w:tc>
          <w:tcPr>
            <w:tcW w:w="7371" w:type="dxa"/>
          </w:tcPr>
          <w:p w14:paraId="05A9F498" w14:textId="77777777" w:rsidR="006B247F" w:rsidRPr="006B247F" w:rsidRDefault="006B247F" w:rsidP="006B247F">
            <w:pPr>
              <w:pStyle w:val="Default"/>
              <w:rPr>
                <w:color w:val="auto"/>
                <w:sz w:val="22"/>
                <w:szCs w:val="22"/>
              </w:rPr>
            </w:pPr>
            <w:r w:rsidRPr="006B247F">
              <w:rPr>
                <w:color w:val="auto"/>
                <w:sz w:val="22"/>
                <w:szCs w:val="22"/>
                <w:lang w:val="nb-NO"/>
              </w:rPr>
              <w:t xml:space="preserve">Vardenafil Holsten 5 mg, 10 mg, 20 mg tabletten </w:t>
            </w:r>
          </w:p>
        </w:tc>
      </w:tr>
      <w:tr w:rsidR="006B247F" w:rsidRPr="006B247F" w14:paraId="4C9A3073" w14:textId="77777777" w:rsidTr="00920B3B">
        <w:tc>
          <w:tcPr>
            <w:tcW w:w="2376" w:type="dxa"/>
          </w:tcPr>
          <w:p w14:paraId="343F72E1" w14:textId="77777777" w:rsidR="006B247F" w:rsidRPr="006B247F" w:rsidRDefault="006B247F" w:rsidP="006B247F">
            <w:pPr>
              <w:spacing w:line="276" w:lineRule="auto"/>
              <w:rPr>
                <w:rFonts w:cs="Times New Roman"/>
                <w:lang w:val="lt-LT"/>
              </w:rPr>
            </w:pPr>
            <w:r w:rsidRPr="006B247F">
              <w:rPr>
                <w:rFonts w:cs="Times New Roman"/>
                <w:lang w:val="lt-LT"/>
              </w:rPr>
              <w:t>Prancūzija</w:t>
            </w:r>
          </w:p>
        </w:tc>
        <w:tc>
          <w:tcPr>
            <w:tcW w:w="7371" w:type="dxa"/>
          </w:tcPr>
          <w:p w14:paraId="0126E7E0" w14:textId="77777777" w:rsidR="006B247F" w:rsidRPr="006B247F" w:rsidRDefault="006B247F" w:rsidP="006B247F">
            <w:pPr>
              <w:spacing w:line="276" w:lineRule="auto"/>
              <w:rPr>
                <w:rFonts w:cs="Times New Roman"/>
                <w:lang w:val="lt-LT"/>
              </w:rPr>
            </w:pPr>
            <w:r w:rsidRPr="006B247F">
              <w:rPr>
                <w:rFonts w:cs="Times New Roman"/>
                <w:lang w:val="lt-LT"/>
              </w:rPr>
              <w:t xml:space="preserve">VARDENAFIL </w:t>
            </w:r>
            <w:r w:rsidRPr="006B247F">
              <w:rPr>
                <w:rFonts w:eastAsia="Calibri" w:cs="Times New Roman"/>
                <w:lang w:val="lt-LT"/>
              </w:rPr>
              <w:t>BIOGARAN</w:t>
            </w:r>
            <w:r w:rsidRPr="006B247F">
              <w:rPr>
                <w:rFonts w:cs="Times New Roman"/>
                <w:lang w:val="lt-LT"/>
              </w:rPr>
              <w:t xml:space="preserve"> 5 mg, 10 mg, 20 mg,</w:t>
            </w:r>
            <w:r w:rsidRPr="006B247F">
              <w:rPr>
                <w:rFonts w:eastAsia="Calibri" w:cs="Times New Roman"/>
                <w:lang w:val="lt-LT"/>
              </w:rPr>
              <w:t xml:space="preserve"> </w:t>
            </w:r>
            <w:proofErr w:type="spellStart"/>
            <w:r w:rsidRPr="006B247F">
              <w:rPr>
                <w:rFonts w:cs="Times New Roman"/>
                <w:lang w:val="lt-LT"/>
              </w:rPr>
              <w:t>comprimés</w:t>
            </w:r>
            <w:proofErr w:type="spellEnd"/>
          </w:p>
        </w:tc>
      </w:tr>
      <w:tr w:rsidR="006B247F" w:rsidRPr="006B247F" w14:paraId="0F5AC8B2" w14:textId="77777777" w:rsidTr="00920B3B">
        <w:tc>
          <w:tcPr>
            <w:tcW w:w="2376" w:type="dxa"/>
            <w:tcBorders>
              <w:bottom w:val="single" w:sz="4" w:space="0" w:color="auto"/>
            </w:tcBorders>
          </w:tcPr>
          <w:p w14:paraId="52418ED5" w14:textId="77777777" w:rsidR="006B247F" w:rsidRPr="006B247F" w:rsidRDefault="006B247F" w:rsidP="006B247F">
            <w:pPr>
              <w:spacing w:line="276" w:lineRule="auto"/>
              <w:rPr>
                <w:rFonts w:cs="Times New Roman"/>
                <w:lang w:val="lt-LT"/>
              </w:rPr>
            </w:pPr>
            <w:r w:rsidRPr="006B247F">
              <w:rPr>
                <w:rFonts w:cs="Times New Roman"/>
                <w:lang w:val="lt-LT"/>
              </w:rPr>
              <w:t>Estija</w:t>
            </w:r>
          </w:p>
        </w:tc>
        <w:tc>
          <w:tcPr>
            <w:tcW w:w="7371" w:type="dxa"/>
            <w:tcBorders>
              <w:bottom w:val="single" w:sz="4" w:space="0" w:color="auto"/>
            </w:tcBorders>
          </w:tcPr>
          <w:p w14:paraId="38116BA1" w14:textId="77777777" w:rsidR="006B247F" w:rsidRPr="006B247F" w:rsidRDefault="006B247F" w:rsidP="006B247F">
            <w:pPr>
              <w:spacing w:line="276" w:lineRule="auto"/>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w:t>
            </w:r>
          </w:p>
        </w:tc>
      </w:tr>
      <w:tr w:rsidR="006B247F" w:rsidRPr="006B247F" w14:paraId="50CB8D3A" w14:textId="77777777" w:rsidTr="00920B3B">
        <w:tc>
          <w:tcPr>
            <w:tcW w:w="2376" w:type="dxa"/>
            <w:tcBorders>
              <w:bottom w:val="single" w:sz="4" w:space="0" w:color="auto"/>
            </w:tcBorders>
          </w:tcPr>
          <w:p w14:paraId="28D219E6" w14:textId="77777777" w:rsidR="006B247F" w:rsidRPr="006B247F" w:rsidRDefault="006B247F" w:rsidP="006B247F">
            <w:pPr>
              <w:spacing w:line="276" w:lineRule="auto"/>
              <w:rPr>
                <w:rFonts w:cs="Times New Roman"/>
                <w:lang w:val="lt-LT"/>
              </w:rPr>
            </w:pPr>
            <w:r w:rsidRPr="006B247F">
              <w:rPr>
                <w:rFonts w:cs="Times New Roman"/>
                <w:lang w:val="lt-LT"/>
              </w:rPr>
              <w:t>Lietuva</w:t>
            </w:r>
          </w:p>
        </w:tc>
        <w:tc>
          <w:tcPr>
            <w:tcW w:w="7371" w:type="dxa"/>
            <w:tcBorders>
              <w:bottom w:val="single" w:sz="4" w:space="0" w:color="auto"/>
            </w:tcBorders>
          </w:tcPr>
          <w:p w14:paraId="1F38601A" w14:textId="77777777" w:rsidR="006B247F" w:rsidRPr="006B247F" w:rsidRDefault="006B247F" w:rsidP="006B247F">
            <w:pPr>
              <w:spacing w:line="276" w:lineRule="auto"/>
              <w:rPr>
                <w:rFonts w:cs="Times New Roman"/>
                <w:lang w:val="lt-LT"/>
              </w:rPr>
            </w:pPr>
            <w:proofErr w:type="spellStart"/>
            <w:r w:rsidRPr="006B247F">
              <w:rPr>
                <w:rFonts w:cs="Times New Roman"/>
                <w:lang w:val="lt-LT"/>
              </w:rPr>
              <w:t>Vardenafil</w:t>
            </w:r>
            <w:proofErr w:type="spellEnd"/>
            <w:r w:rsidRPr="006B247F">
              <w:rPr>
                <w:rFonts w:cs="Times New Roman"/>
                <w:lang w:val="lt-LT"/>
              </w:rPr>
              <w:t xml:space="preserve"> </w:t>
            </w:r>
            <w:proofErr w:type="spellStart"/>
            <w:r w:rsidRPr="006B247F">
              <w:rPr>
                <w:rFonts w:cs="Times New Roman"/>
                <w:lang w:val="lt-LT"/>
              </w:rPr>
              <w:t>SanoSwiss</w:t>
            </w:r>
            <w:proofErr w:type="spellEnd"/>
            <w:r w:rsidRPr="006B247F">
              <w:rPr>
                <w:rFonts w:cs="Times New Roman"/>
                <w:lang w:val="lt-LT"/>
              </w:rPr>
              <w:t xml:space="preserve"> 5 mg, 10 mg, 20 mg tabletės</w:t>
            </w:r>
          </w:p>
        </w:tc>
      </w:tr>
    </w:tbl>
    <w:p w14:paraId="2BF5C45C" w14:textId="77777777" w:rsidR="006B247F" w:rsidRPr="006B247F" w:rsidRDefault="006B247F" w:rsidP="006B247F">
      <w:pPr>
        <w:tabs>
          <w:tab w:val="left" w:pos="8647"/>
        </w:tabs>
        <w:rPr>
          <w:rFonts w:cs="Times New Roman"/>
          <w:lang w:val="lt-LT"/>
        </w:rPr>
      </w:pPr>
    </w:p>
    <w:p w14:paraId="0E7AD28B" w14:textId="77777777" w:rsidR="006B247F" w:rsidRPr="006B247F" w:rsidRDefault="006B247F" w:rsidP="006B247F">
      <w:pPr>
        <w:pStyle w:val="Antrat1"/>
        <w:tabs>
          <w:tab w:val="left" w:pos="8647"/>
        </w:tabs>
        <w:spacing w:before="0" w:after="0"/>
        <w:rPr>
          <w:rFonts w:ascii="Times New Roman" w:hAnsi="Times New Roman" w:cs="Times New Roman"/>
          <w:b/>
          <w:bCs/>
          <w:color w:val="auto"/>
          <w:sz w:val="22"/>
          <w:szCs w:val="22"/>
          <w:lang w:val="lt-LT"/>
        </w:rPr>
      </w:pPr>
      <w:r w:rsidRPr="006B247F">
        <w:rPr>
          <w:rFonts w:ascii="Times New Roman" w:hAnsi="Times New Roman" w:cs="Times New Roman"/>
          <w:b/>
          <w:bCs/>
          <w:color w:val="auto"/>
          <w:sz w:val="22"/>
          <w:szCs w:val="22"/>
          <w:lang w:val="lt-LT"/>
        </w:rPr>
        <w:t>Šis pakuotės lapelis paskutinį kartą peržiūrėtas 2026-06-17.</w:t>
      </w:r>
    </w:p>
    <w:p w14:paraId="18EBDF29" w14:textId="77777777" w:rsidR="006B247F" w:rsidRPr="006B247F" w:rsidRDefault="006B247F" w:rsidP="006B247F">
      <w:pPr>
        <w:tabs>
          <w:tab w:val="left" w:pos="8647"/>
        </w:tabs>
        <w:rPr>
          <w:rFonts w:cs="Times New Roman"/>
          <w:lang w:val="lt-LT"/>
        </w:rPr>
      </w:pPr>
    </w:p>
    <w:p w14:paraId="2BDCF85E" w14:textId="77777777" w:rsidR="006B247F" w:rsidRPr="006B247F" w:rsidRDefault="006B247F" w:rsidP="006B247F">
      <w:pPr>
        <w:tabs>
          <w:tab w:val="left" w:pos="8647"/>
        </w:tabs>
        <w:rPr>
          <w:rFonts w:cs="Times New Roman"/>
          <w:lang w:val="lt-LT"/>
        </w:rPr>
      </w:pPr>
      <w:r w:rsidRPr="006B247F">
        <w:rPr>
          <w:rFonts w:cs="Times New Roman"/>
          <w:lang w:val="lt-LT"/>
        </w:rPr>
        <w:t>Išsami informacija apie šį vaistą pateikiama Valstybinės vaistų kontrolės tarnybos prie Lietuvos Respublikos sveikatos apsaugos ministerijos tinklalapyje</w:t>
      </w:r>
      <w:r w:rsidRPr="006B247F">
        <w:rPr>
          <w:rFonts w:cs="Times New Roman"/>
          <w:i/>
          <w:lang w:val="lt-LT"/>
        </w:rPr>
        <w:t xml:space="preserve"> </w:t>
      </w:r>
      <w:r w:rsidRPr="006B247F">
        <w:rPr>
          <w:rFonts w:cs="Times New Roman"/>
          <w:lang w:val="lt-LT"/>
        </w:rPr>
        <w:t xml:space="preserve">https://vvkt.lrv.lt/lt. </w:t>
      </w:r>
    </w:p>
    <w:p w14:paraId="57310B22" w14:textId="77777777" w:rsidR="006B247F" w:rsidRPr="006B247F" w:rsidRDefault="006B247F" w:rsidP="006B247F">
      <w:pPr>
        <w:tabs>
          <w:tab w:val="left" w:pos="8647"/>
        </w:tabs>
        <w:rPr>
          <w:rFonts w:cs="Times New Roman"/>
          <w:lang w:val="lt-LT"/>
        </w:rPr>
      </w:pPr>
    </w:p>
    <w:p w14:paraId="0F850127" w14:textId="77777777" w:rsidR="006B247F" w:rsidRPr="006B247F" w:rsidRDefault="006B247F" w:rsidP="006B247F">
      <w:pPr>
        <w:tabs>
          <w:tab w:val="left" w:pos="8647"/>
        </w:tabs>
        <w:rPr>
          <w:rFonts w:cs="Times New Roman"/>
          <w:b/>
          <w:lang w:val="lt-LT"/>
        </w:rPr>
      </w:pPr>
    </w:p>
    <w:p w14:paraId="7C89FAEC" w14:textId="77777777" w:rsidR="006B247F" w:rsidRPr="006B247F" w:rsidRDefault="006B247F" w:rsidP="006B247F">
      <w:pPr>
        <w:rPr>
          <w:rFonts w:cs="Times New Roman"/>
          <w:lang w:val="lt-LT"/>
        </w:rPr>
      </w:pPr>
    </w:p>
    <w:p w14:paraId="546C340F" w14:textId="77777777" w:rsidR="006B247F" w:rsidRPr="006B247F" w:rsidRDefault="006B247F" w:rsidP="006B247F">
      <w:pPr>
        <w:rPr>
          <w:rFonts w:cs="Times New Roman"/>
          <w:lang w:val="lt-LT"/>
        </w:rPr>
      </w:pPr>
    </w:p>
    <w:p w14:paraId="5615F4E5" w14:textId="77777777" w:rsidR="006B247F" w:rsidRPr="006B247F" w:rsidRDefault="006B247F" w:rsidP="006B247F">
      <w:pPr>
        <w:rPr>
          <w:rFonts w:cs="Times New Roman"/>
          <w:lang w:val="lt-LT"/>
        </w:rPr>
      </w:pPr>
    </w:p>
    <w:p w14:paraId="2360E00B" w14:textId="77777777" w:rsidR="006B247F" w:rsidRPr="006B247F" w:rsidRDefault="006B247F" w:rsidP="006B247F">
      <w:pPr>
        <w:rPr>
          <w:rFonts w:cs="Times New Roman"/>
          <w:lang w:val="lt-LT"/>
        </w:rPr>
      </w:pPr>
    </w:p>
    <w:p w14:paraId="23AE8583" w14:textId="77777777" w:rsidR="00222FED" w:rsidRPr="006B247F" w:rsidRDefault="00222FED" w:rsidP="006B247F">
      <w:pPr>
        <w:rPr>
          <w:rFonts w:cs="Times New Roman"/>
        </w:rPr>
      </w:pPr>
    </w:p>
    <w:sectPr w:rsidR="00222FED" w:rsidRPr="006B247F" w:rsidSect="006B247F">
      <w:pgSz w:w="11910" w:h="16840" w:code="9"/>
      <w:pgMar w:top="1134" w:right="1418" w:bottom="1134" w:left="1418" w:header="737" w:footer="7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B18"/>
    <w:multiLevelType w:val="hybridMultilevel"/>
    <w:tmpl w:val="8A6A7998"/>
    <w:lvl w:ilvl="0" w:tplc="3B463584">
      <w:start w:val="1"/>
      <w:numFmt w:val="bullet"/>
      <w:lvlText w:val="-"/>
      <w:lvlJc w:val="left"/>
      <w:pPr>
        <w:ind w:left="664" w:hanging="546"/>
      </w:pPr>
      <w:rPr>
        <w:rFonts w:ascii="Times New Roman" w:eastAsia="Times New Roman" w:hAnsi="Times New Roman" w:hint="default"/>
        <w:w w:val="99"/>
        <w:sz w:val="22"/>
        <w:szCs w:val="22"/>
      </w:rPr>
    </w:lvl>
    <w:lvl w:ilvl="1" w:tplc="76040A36">
      <w:start w:val="1"/>
      <w:numFmt w:val="bullet"/>
      <w:lvlText w:val="•"/>
      <w:lvlJc w:val="left"/>
      <w:pPr>
        <w:ind w:left="1528" w:hanging="546"/>
      </w:pPr>
      <w:rPr>
        <w:rFonts w:hint="default"/>
      </w:rPr>
    </w:lvl>
    <w:lvl w:ilvl="2" w:tplc="2B48D65E">
      <w:start w:val="1"/>
      <w:numFmt w:val="bullet"/>
      <w:lvlText w:val="•"/>
      <w:lvlJc w:val="left"/>
      <w:pPr>
        <w:ind w:left="2393" w:hanging="546"/>
      </w:pPr>
      <w:rPr>
        <w:rFonts w:hint="default"/>
      </w:rPr>
    </w:lvl>
    <w:lvl w:ilvl="3" w:tplc="9140BFC6">
      <w:start w:val="1"/>
      <w:numFmt w:val="bullet"/>
      <w:lvlText w:val="•"/>
      <w:lvlJc w:val="left"/>
      <w:pPr>
        <w:ind w:left="3257" w:hanging="546"/>
      </w:pPr>
      <w:rPr>
        <w:rFonts w:hint="default"/>
      </w:rPr>
    </w:lvl>
    <w:lvl w:ilvl="4" w:tplc="9008F11A">
      <w:start w:val="1"/>
      <w:numFmt w:val="bullet"/>
      <w:lvlText w:val="•"/>
      <w:lvlJc w:val="left"/>
      <w:pPr>
        <w:ind w:left="4121" w:hanging="546"/>
      </w:pPr>
      <w:rPr>
        <w:rFonts w:hint="default"/>
      </w:rPr>
    </w:lvl>
    <w:lvl w:ilvl="5" w:tplc="158E32F6">
      <w:start w:val="1"/>
      <w:numFmt w:val="bullet"/>
      <w:lvlText w:val="•"/>
      <w:lvlJc w:val="left"/>
      <w:pPr>
        <w:ind w:left="4985" w:hanging="546"/>
      </w:pPr>
      <w:rPr>
        <w:rFonts w:hint="default"/>
      </w:rPr>
    </w:lvl>
    <w:lvl w:ilvl="6" w:tplc="74A2E712">
      <w:start w:val="1"/>
      <w:numFmt w:val="bullet"/>
      <w:lvlText w:val="•"/>
      <w:lvlJc w:val="left"/>
      <w:pPr>
        <w:ind w:left="5849" w:hanging="546"/>
      </w:pPr>
      <w:rPr>
        <w:rFonts w:hint="default"/>
      </w:rPr>
    </w:lvl>
    <w:lvl w:ilvl="7" w:tplc="1944A148">
      <w:start w:val="1"/>
      <w:numFmt w:val="bullet"/>
      <w:lvlText w:val="•"/>
      <w:lvlJc w:val="left"/>
      <w:pPr>
        <w:ind w:left="6713" w:hanging="546"/>
      </w:pPr>
      <w:rPr>
        <w:rFonts w:hint="default"/>
      </w:rPr>
    </w:lvl>
    <w:lvl w:ilvl="8" w:tplc="F60A772C">
      <w:start w:val="1"/>
      <w:numFmt w:val="bullet"/>
      <w:lvlText w:val="•"/>
      <w:lvlJc w:val="left"/>
      <w:pPr>
        <w:ind w:left="7578" w:hanging="546"/>
      </w:pPr>
      <w:rPr>
        <w:rFonts w:hint="default"/>
      </w:rPr>
    </w:lvl>
  </w:abstractNum>
  <w:abstractNum w:abstractNumId="1" w15:restartNumberingAfterBreak="0">
    <w:nsid w:val="18C57A48"/>
    <w:multiLevelType w:val="hybridMultilevel"/>
    <w:tmpl w:val="C90A0CF0"/>
    <w:lvl w:ilvl="0" w:tplc="AD345734">
      <w:start w:val="1"/>
      <w:numFmt w:val="bullet"/>
      <w:lvlText w:val="-"/>
      <w:lvlJc w:val="left"/>
      <w:pPr>
        <w:ind w:left="658" w:hanging="568"/>
      </w:pPr>
      <w:rPr>
        <w:rFonts w:ascii="Times New Roman" w:eastAsia="Times New Roman" w:hAnsi="Times New Roman" w:hint="default"/>
        <w:w w:val="99"/>
        <w:sz w:val="22"/>
        <w:szCs w:val="22"/>
      </w:rPr>
    </w:lvl>
    <w:lvl w:ilvl="1" w:tplc="D71CE3A0">
      <w:start w:val="1"/>
      <w:numFmt w:val="bullet"/>
      <w:lvlText w:val="•"/>
      <w:lvlJc w:val="left"/>
      <w:pPr>
        <w:ind w:left="1521" w:hanging="568"/>
      </w:pPr>
      <w:rPr>
        <w:rFonts w:hint="default"/>
      </w:rPr>
    </w:lvl>
    <w:lvl w:ilvl="2" w:tplc="F12834B0">
      <w:start w:val="1"/>
      <w:numFmt w:val="bullet"/>
      <w:lvlText w:val="•"/>
      <w:lvlJc w:val="left"/>
      <w:pPr>
        <w:ind w:left="2383" w:hanging="568"/>
      </w:pPr>
      <w:rPr>
        <w:rFonts w:hint="default"/>
      </w:rPr>
    </w:lvl>
    <w:lvl w:ilvl="3" w:tplc="AE4C18F0">
      <w:start w:val="1"/>
      <w:numFmt w:val="bullet"/>
      <w:lvlText w:val="•"/>
      <w:lvlJc w:val="left"/>
      <w:pPr>
        <w:ind w:left="3246" w:hanging="568"/>
      </w:pPr>
      <w:rPr>
        <w:rFonts w:hint="default"/>
      </w:rPr>
    </w:lvl>
    <w:lvl w:ilvl="4" w:tplc="0E2CFC2C">
      <w:start w:val="1"/>
      <w:numFmt w:val="bullet"/>
      <w:lvlText w:val="•"/>
      <w:lvlJc w:val="left"/>
      <w:pPr>
        <w:ind w:left="4109" w:hanging="568"/>
      </w:pPr>
      <w:rPr>
        <w:rFonts w:hint="default"/>
      </w:rPr>
    </w:lvl>
    <w:lvl w:ilvl="5" w:tplc="C85CF546">
      <w:start w:val="1"/>
      <w:numFmt w:val="bullet"/>
      <w:lvlText w:val="•"/>
      <w:lvlJc w:val="left"/>
      <w:pPr>
        <w:ind w:left="4972" w:hanging="568"/>
      </w:pPr>
      <w:rPr>
        <w:rFonts w:hint="default"/>
      </w:rPr>
    </w:lvl>
    <w:lvl w:ilvl="6" w:tplc="36326C64">
      <w:start w:val="1"/>
      <w:numFmt w:val="bullet"/>
      <w:lvlText w:val="•"/>
      <w:lvlJc w:val="left"/>
      <w:pPr>
        <w:ind w:left="5835" w:hanging="568"/>
      </w:pPr>
      <w:rPr>
        <w:rFonts w:hint="default"/>
      </w:rPr>
    </w:lvl>
    <w:lvl w:ilvl="7" w:tplc="BF6C4034">
      <w:start w:val="1"/>
      <w:numFmt w:val="bullet"/>
      <w:lvlText w:val="•"/>
      <w:lvlJc w:val="left"/>
      <w:pPr>
        <w:ind w:left="6697" w:hanging="568"/>
      </w:pPr>
      <w:rPr>
        <w:rFonts w:hint="default"/>
      </w:rPr>
    </w:lvl>
    <w:lvl w:ilvl="8" w:tplc="72B28A06">
      <w:start w:val="1"/>
      <w:numFmt w:val="bullet"/>
      <w:lvlText w:val="•"/>
      <w:lvlJc w:val="left"/>
      <w:pPr>
        <w:ind w:left="7560" w:hanging="568"/>
      </w:pPr>
      <w:rPr>
        <w:rFonts w:hint="default"/>
      </w:rPr>
    </w:lvl>
  </w:abstractNum>
  <w:abstractNum w:abstractNumId="2" w15:restartNumberingAfterBreak="0">
    <w:nsid w:val="22135D27"/>
    <w:multiLevelType w:val="hybridMultilevel"/>
    <w:tmpl w:val="750EFA3A"/>
    <w:lvl w:ilvl="0" w:tplc="12744EAA">
      <w:start w:val="1"/>
      <w:numFmt w:val="bullet"/>
      <w:lvlText w:val="-"/>
      <w:lvlJc w:val="left"/>
      <w:pPr>
        <w:ind w:left="1397" w:hanging="546"/>
      </w:pPr>
      <w:rPr>
        <w:rFonts w:ascii="Times New Roman" w:eastAsia="Times New Roman" w:hAnsi="Times New Roman" w:hint="default"/>
        <w:w w:val="99"/>
        <w:sz w:val="22"/>
        <w:szCs w:val="22"/>
      </w:rPr>
    </w:lvl>
    <w:lvl w:ilvl="1" w:tplc="1E1C82AA">
      <w:start w:val="1"/>
      <w:numFmt w:val="bullet"/>
      <w:lvlText w:val="•"/>
      <w:lvlJc w:val="left"/>
      <w:pPr>
        <w:ind w:left="1528" w:hanging="546"/>
      </w:pPr>
      <w:rPr>
        <w:rFonts w:hint="default"/>
      </w:rPr>
    </w:lvl>
    <w:lvl w:ilvl="2" w:tplc="1F2AD89E">
      <w:start w:val="1"/>
      <w:numFmt w:val="bullet"/>
      <w:lvlText w:val="•"/>
      <w:lvlJc w:val="left"/>
      <w:pPr>
        <w:ind w:left="2392" w:hanging="546"/>
      </w:pPr>
      <w:rPr>
        <w:rFonts w:hint="default"/>
      </w:rPr>
    </w:lvl>
    <w:lvl w:ilvl="3" w:tplc="B6DEF302">
      <w:start w:val="1"/>
      <w:numFmt w:val="bullet"/>
      <w:lvlText w:val="•"/>
      <w:lvlJc w:val="left"/>
      <w:pPr>
        <w:ind w:left="3256" w:hanging="546"/>
      </w:pPr>
      <w:rPr>
        <w:rFonts w:hint="default"/>
      </w:rPr>
    </w:lvl>
    <w:lvl w:ilvl="4" w:tplc="2EE696B2">
      <w:start w:val="1"/>
      <w:numFmt w:val="bullet"/>
      <w:lvlText w:val="•"/>
      <w:lvlJc w:val="left"/>
      <w:pPr>
        <w:ind w:left="4121" w:hanging="546"/>
      </w:pPr>
      <w:rPr>
        <w:rFonts w:hint="default"/>
      </w:rPr>
    </w:lvl>
    <w:lvl w:ilvl="5" w:tplc="91BA15D4">
      <w:start w:val="1"/>
      <w:numFmt w:val="bullet"/>
      <w:lvlText w:val="•"/>
      <w:lvlJc w:val="left"/>
      <w:pPr>
        <w:ind w:left="4985" w:hanging="546"/>
      </w:pPr>
      <w:rPr>
        <w:rFonts w:hint="default"/>
      </w:rPr>
    </w:lvl>
    <w:lvl w:ilvl="6" w:tplc="ED0212A8">
      <w:start w:val="1"/>
      <w:numFmt w:val="bullet"/>
      <w:lvlText w:val="•"/>
      <w:lvlJc w:val="left"/>
      <w:pPr>
        <w:ind w:left="5849" w:hanging="546"/>
      </w:pPr>
      <w:rPr>
        <w:rFonts w:hint="default"/>
      </w:rPr>
    </w:lvl>
    <w:lvl w:ilvl="7" w:tplc="2F0C4E5A">
      <w:start w:val="1"/>
      <w:numFmt w:val="bullet"/>
      <w:lvlText w:val="•"/>
      <w:lvlJc w:val="left"/>
      <w:pPr>
        <w:ind w:left="6713" w:hanging="546"/>
      </w:pPr>
      <w:rPr>
        <w:rFonts w:hint="default"/>
      </w:rPr>
    </w:lvl>
    <w:lvl w:ilvl="8" w:tplc="37A2C39E">
      <w:start w:val="1"/>
      <w:numFmt w:val="bullet"/>
      <w:lvlText w:val="•"/>
      <w:lvlJc w:val="left"/>
      <w:pPr>
        <w:ind w:left="7578" w:hanging="546"/>
      </w:pPr>
      <w:rPr>
        <w:rFonts w:hint="default"/>
      </w:rPr>
    </w:lvl>
  </w:abstractNum>
  <w:abstractNum w:abstractNumId="3" w15:restartNumberingAfterBreak="0">
    <w:nsid w:val="2F3F4447"/>
    <w:multiLevelType w:val="hybridMultilevel"/>
    <w:tmpl w:val="13E0E112"/>
    <w:lvl w:ilvl="0" w:tplc="104ECCE4">
      <w:start w:val="1"/>
      <w:numFmt w:val="decimal"/>
      <w:lvlText w:val="%1."/>
      <w:lvlJc w:val="left"/>
      <w:pPr>
        <w:ind w:left="118" w:hanging="546"/>
      </w:pPr>
      <w:rPr>
        <w:rFonts w:ascii="Times New Roman" w:eastAsia="Times New Roman" w:hAnsi="Times New Roman" w:hint="default"/>
        <w:b/>
        <w:bCs/>
        <w:w w:val="99"/>
        <w:sz w:val="22"/>
        <w:szCs w:val="22"/>
      </w:rPr>
    </w:lvl>
    <w:lvl w:ilvl="1" w:tplc="BDACEA4E">
      <w:start w:val="1"/>
      <w:numFmt w:val="bullet"/>
      <w:lvlText w:val="•"/>
      <w:lvlJc w:val="left"/>
      <w:pPr>
        <w:ind w:left="1035" w:hanging="546"/>
      </w:pPr>
      <w:rPr>
        <w:rFonts w:hint="default"/>
      </w:rPr>
    </w:lvl>
    <w:lvl w:ilvl="2" w:tplc="649E817E">
      <w:start w:val="1"/>
      <w:numFmt w:val="bullet"/>
      <w:lvlText w:val="•"/>
      <w:lvlJc w:val="left"/>
      <w:pPr>
        <w:ind w:left="1952" w:hanging="546"/>
      </w:pPr>
      <w:rPr>
        <w:rFonts w:hint="default"/>
      </w:rPr>
    </w:lvl>
    <w:lvl w:ilvl="3" w:tplc="3842A76C">
      <w:start w:val="1"/>
      <w:numFmt w:val="bullet"/>
      <w:lvlText w:val="•"/>
      <w:lvlJc w:val="left"/>
      <w:pPr>
        <w:ind w:left="2869" w:hanging="546"/>
      </w:pPr>
      <w:rPr>
        <w:rFonts w:hint="default"/>
      </w:rPr>
    </w:lvl>
    <w:lvl w:ilvl="4" w:tplc="4FE0945C">
      <w:start w:val="1"/>
      <w:numFmt w:val="bullet"/>
      <w:lvlText w:val="•"/>
      <w:lvlJc w:val="left"/>
      <w:pPr>
        <w:ind w:left="3785" w:hanging="546"/>
      </w:pPr>
      <w:rPr>
        <w:rFonts w:hint="default"/>
      </w:rPr>
    </w:lvl>
    <w:lvl w:ilvl="5" w:tplc="2DD2540A">
      <w:start w:val="1"/>
      <w:numFmt w:val="bullet"/>
      <w:lvlText w:val="•"/>
      <w:lvlJc w:val="left"/>
      <w:pPr>
        <w:ind w:left="4702" w:hanging="546"/>
      </w:pPr>
      <w:rPr>
        <w:rFonts w:hint="default"/>
      </w:rPr>
    </w:lvl>
    <w:lvl w:ilvl="6" w:tplc="6966CE62">
      <w:start w:val="1"/>
      <w:numFmt w:val="bullet"/>
      <w:lvlText w:val="•"/>
      <w:lvlJc w:val="left"/>
      <w:pPr>
        <w:ind w:left="5619" w:hanging="546"/>
      </w:pPr>
      <w:rPr>
        <w:rFonts w:hint="default"/>
      </w:rPr>
    </w:lvl>
    <w:lvl w:ilvl="7" w:tplc="41388C30">
      <w:start w:val="1"/>
      <w:numFmt w:val="bullet"/>
      <w:lvlText w:val="•"/>
      <w:lvlJc w:val="left"/>
      <w:pPr>
        <w:ind w:left="6536" w:hanging="546"/>
      </w:pPr>
      <w:rPr>
        <w:rFonts w:hint="default"/>
      </w:rPr>
    </w:lvl>
    <w:lvl w:ilvl="8" w:tplc="6F6285D2">
      <w:start w:val="1"/>
      <w:numFmt w:val="bullet"/>
      <w:lvlText w:val="•"/>
      <w:lvlJc w:val="left"/>
      <w:pPr>
        <w:ind w:left="7452" w:hanging="546"/>
      </w:pPr>
      <w:rPr>
        <w:rFonts w:hint="default"/>
      </w:rPr>
    </w:lvl>
  </w:abstractNum>
  <w:abstractNum w:abstractNumId="4" w15:restartNumberingAfterBreak="0">
    <w:nsid w:val="37FA2AD3"/>
    <w:multiLevelType w:val="hybridMultilevel"/>
    <w:tmpl w:val="30EA0E56"/>
    <w:lvl w:ilvl="0" w:tplc="7A126FE2">
      <w:start w:val="1"/>
      <w:numFmt w:val="decimal"/>
      <w:lvlText w:val="%1."/>
      <w:lvlJc w:val="left"/>
      <w:pPr>
        <w:ind w:left="685" w:hanging="568"/>
      </w:pPr>
      <w:rPr>
        <w:rFonts w:ascii="Times New Roman" w:eastAsia="Times New Roman" w:hAnsi="Times New Roman" w:hint="default"/>
        <w:w w:val="99"/>
        <w:sz w:val="22"/>
        <w:szCs w:val="22"/>
      </w:rPr>
    </w:lvl>
    <w:lvl w:ilvl="1" w:tplc="D234D4E6">
      <w:start w:val="1"/>
      <w:numFmt w:val="bullet"/>
      <w:lvlText w:val="•"/>
      <w:lvlJc w:val="left"/>
      <w:pPr>
        <w:ind w:left="1546" w:hanging="568"/>
      </w:pPr>
      <w:rPr>
        <w:rFonts w:hint="default"/>
      </w:rPr>
    </w:lvl>
    <w:lvl w:ilvl="2" w:tplc="0A2A3E66">
      <w:start w:val="1"/>
      <w:numFmt w:val="bullet"/>
      <w:lvlText w:val="•"/>
      <w:lvlJc w:val="left"/>
      <w:pPr>
        <w:ind w:left="2406" w:hanging="568"/>
      </w:pPr>
      <w:rPr>
        <w:rFonts w:hint="default"/>
      </w:rPr>
    </w:lvl>
    <w:lvl w:ilvl="3" w:tplc="44B8DDD8">
      <w:start w:val="1"/>
      <w:numFmt w:val="bullet"/>
      <w:lvlText w:val="•"/>
      <w:lvlJc w:val="left"/>
      <w:pPr>
        <w:ind w:left="3266" w:hanging="568"/>
      </w:pPr>
      <w:rPr>
        <w:rFonts w:hint="default"/>
      </w:rPr>
    </w:lvl>
    <w:lvl w:ilvl="4" w:tplc="32BCC056">
      <w:start w:val="1"/>
      <w:numFmt w:val="bullet"/>
      <w:lvlText w:val="•"/>
      <w:lvlJc w:val="left"/>
      <w:pPr>
        <w:ind w:left="4126" w:hanging="568"/>
      </w:pPr>
      <w:rPr>
        <w:rFonts w:hint="default"/>
      </w:rPr>
    </w:lvl>
    <w:lvl w:ilvl="5" w:tplc="4C0A80FA">
      <w:start w:val="1"/>
      <w:numFmt w:val="bullet"/>
      <w:lvlText w:val="•"/>
      <w:lvlJc w:val="left"/>
      <w:pPr>
        <w:ind w:left="4986" w:hanging="568"/>
      </w:pPr>
      <w:rPr>
        <w:rFonts w:hint="default"/>
      </w:rPr>
    </w:lvl>
    <w:lvl w:ilvl="6" w:tplc="6D328C6C">
      <w:start w:val="1"/>
      <w:numFmt w:val="bullet"/>
      <w:lvlText w:val="•"/>
      <w:lvlJc w:val="left"/>
      <w:pPr>
        <w:ind w:left="5846" w:hanging="568"/>
      </w:pPr>
      <w:rPr>
        <w:rFonts w:hint="default"/>
      </w:rPr>
    </w:lvl>
    <w:lvl w:ilvl="7" w:tplc="7EFCFB78">
      <w:start w:val="1"/>
      <w:numFmt w:val="bullet"/>
      <w:lvlText w:val="•"/>
      <w:lvlJc w:val="left"/>
      <w:pPr>
        <w:ind w:left="6706" w:hanging="568"/>
      </w:pPr>
      <w:rPr>
        <w:rFonts w:hint="default"/>
      </w:rPr>
    </w:lvl>
    <w:lvl w:ilvl="8" w:tplc="D89A1F96">
      <w:start w:val="1"/>
      <w:numFmt w:val="bullet"/>
      <w:lvlText w:val="•"/>
      <w:lvlJc w:val="left"/>
      <w:pPr>
        <w:ind w:left="7566" w:hanging="568"/>
      </w:pPr>
      <w:rPr>
        <w:rFonts w:hint="default"/>
      </w:rPr>
    </w:lvl>
  </w:abstractNum>
  <w:abstractNum w:abstractNumId="5" w15:restartNumberingAfterBreak="0">
    <w:nsid w:val="3FDB7A92"/>
    <w:multiLevelType w:val="hybridMultilevel"/>
    <w:tmpl w:val="FBB4BBE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CA77328"/>
    <w:multiLevelType w:val="hybridMultilevel"/>
    <w:tmpl w:val="1E2CF58C"/>
    <w:lvl w:ilvl="0" w:tplc="B1C8F83C">
      <w:start w:val="1"/>
      <w:numFmt w:val="bullet"/>
      <w:lvlText w:val="-"/>
      <w:lvlJc w:val="left"/>
      <w:pPr>
        <w:ind w:left="664" w:hanging="546"/>
      </w:pPr>
      <w:rPr>
        <w:rFonts w:ascii="Times New Roman" w:eastAsia="Times New Roman" w:hAnsi="Times New Roman" w:hint="default"/>
        <w:w w:val="99"/>
        <w:sz w:val="22"/>
        <w:szCs w:val="22"/>
      </w:rPr>
    </w:lvl>
    <w:lvl w:ilvl="1" w:tplc="B9824EF2">
      <w:start w:val="1"/>
      <w:numFmt w:val="bullet"/>
      <w:lvlText w:val="•"/>
      <w:lvlJc w:val="left"/>
      <w:pPr>
        <w:ind w:left="1528" w:hanging="546"/>
      </w:pPr>
      <w:rPr>
        <w:rFonts w:hint="default"/>
      </w:rPr>
    </w:lvl>
    <w:lvl w:ilvl="2" w:tplc="03787AB8">
      <w:start w:val="1"/>
      <w:numFmt w:val="bullet"/>
      <w:lvlText w:val="•"/>
      <w:lvlJc w:val="left"/>
      <w:pPr>
        <w:ind w:left="2392" w:hanging="546"/>
      </w:pPr>
      <w:rPr>
        <w:rFonts w:hint="default"/>
      </w:rPr>
    </w:lvl>
    <w:lvl w:ilvl="3" w:tplc="5136E84A">
      <w:start w:val="1"/>
      <w:numFmt w:val="bullet"/>
      <w:lvlText w:val="•"/>
      <w:lvlJc w:val="left"/>
      <w:pPr>
        <w:ind w:left="3256" w:hanging="546"/>
      </w:pPr>
      <w:rPr>
        <w:rFonts w:hint="default"/>
      </w:rPr>
    </w:lvl>
    <w:lvl w:ilvl="4" w:tplc="F7DEBE82">
      <w:start w:val="1"/>
      <w:numFmt w:val="bullet"/>
      <w:lvlText w:val="•"/>
      <w:lvlJc w:val="left"/>
      <w:pPr>
        <w:ind w:left="4121" w:hanging="546"/>
      </w:pPr>
      <w:rPr>
        <w:rFonts w:hint="default"/>
      </w:rPr>
    </w:lvl>
    <w:lvl w:ilvl="5" w:tplc="F99A24A2">
      <w:start w:val="1"/>
      <w:numFmt w:val="bullet"/>
      <w:lvlText w:val="•"/>
      <w:lvlJc w:val="left"/>
      <w:pPr>
        <w:ind w:left="4985" w:hanging="546"/>
      </w:pPr>
      <w:rPr>
        <w:rFonts w:hint="default"/>
      </w:rPr>
    </w:lvl>
    <w:lvl w:ilvl="6" w:tplc="DA8A99D2">
      <w:start w:val="1"/>
      <w:numFmt w:val="bullet"/>
      <w:lvlText w:val="•"/>
      <w:lvlJc w:val="left"/>
      <w:pPr>
        <w:ind w:left="5849" w:hanging="546"/>
      </w:pPr>
      <w:rPr>
        <w:rFonts w:hint="default"/>
      </w:rPr>
    </w:lvl>
    <w:lvl w:ilvl="7" w:tplc="B6AC9D74">
      <w:start w:val="1"/>
      <w:numFmt w:val="bullet"/>
      <w:lvlText w:val="•"/>
      <w:lvlJc w:val="left"/>
      <w:pPr>
        <w:ind w:left="6713" w:hanging="546"/>
      </w:pPr>
      <w:rPr>
        <w:rFonts w:hint="default"/>
      </w:rPr>
    </w:lvl>
    <w:lvl w:ilvl="8" w:tplc="0B44758C">
      <w:start w:val="1"/>
      <w:numFmt w:val="bullet"/>
      <w:lvlText w:val="•"/>
      <w:lvlJc w:val="left"/>
      <w:pPr>
        <w:ind w:left="7577" w:hanging="546"/>
      </w:pPr>
      <w:rPr>
        <w:rFonts w:hint="default"/>
      </w:rPr>
    </w:lvl>
  </w:abstractNum>
  <w:num w:numId="1" w16cid:durableId="432022320">
    <w:abstractNumId w:val="2"/>
  </w:num>
  <w:num w:numId="2" w16cid:durableId="650981937">
    <w:abstractNumId w:val="6"/>
  </w:num>
  <w:num w:numId="3" w16cid:durableId="2075467053">
    <w:abstractNumId w:val="0"/>
  </w:num>
  <w:num w:numId="4" w16cid:durableId="2139520137">
    <w:abstractNumId w:val="3"/>
  </w:num>
  <w:num w:numId="5" w16cid:durableId="1101025388">
    <w:abstractNumId w:val="4"/>
  </w:num>
  <w:num w:numId="6" w16cid:durableId="1303392092">
    <w:abstractNumId w:val="1"/>
  </w:num>
  <w:num w:numId="7" w16cid:durableId="13134890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47F"/>
    <w:rsid w:val="00222FED"/>
    <w:rsid w:val="005F173E"/>
    <w:rsid w:val="006B247F"/>
    <w:rsid w:val="008B3AD4"/>
    <w:rsid w:val="00984A0A"/>
    <w:rsid w:val="00A14902"/>
    <w:rsid w:val="00D047C4"/>
    <w:rsid w:val="00D25662"/>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442C8"/>
  <w15:chartTrackingRefBased/>
  <w15:docId w15:val="{B3D12E04-5863-4936-A4F8-2A5B3E8C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6B247F"/>
    <w:pPr>
      <w:spacing w:after="0" w:line="259" w:lineRule="auto"/>
    </w:pPr>
    <w:rPr>
      <w:rFonts w:cstheme="minorBidi"/>
      <w:kern w:val="0"/>
      <w:lang w:val="en-US"/>
      <w14:ligatures w14:val="none"/>
    </w:rPr>
  </w:style>
  <w:style w:type="paragraph" w:styleId="Antrat1">
    <w:name w:val="heading 1"/>
    <w:basedOn w:val="prastasis"/>
    <w:next w:val="prastasis"/>
    <w:link w:val="Antrat1Diagrama"/>
    <w:uiPriority w:val="1"/>
    <w:qFormat/>
    <w:rsid w:val="006B2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B2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B24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B24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B247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B247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247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B247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247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6B247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B247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B247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B247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B247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B247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247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B247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247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B2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247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247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247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247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B247F"/>
    <w:rPr>
      <w:i/>
      <w:iCs/>
      <w:color w:val="404040" w:themeColor="text1" w:themeTint="BF"/>
    </w:rPr>
  </w:style>
  <w:style w:type="paragraph" w:styleId="Sraopastraipa">
    <w:name w:val="List Paragraph"/>
    <w:basedOn w:val="prastasis"/>
    <w:uiPriority w:val="34"/>
    <w:qFormat/>
    <w:rsid w:val="006B247F"/>
    <w:pPr>
      <w:ind w:left="720"/>
      <w:contextualSpacing/>
    </w:pPr>
  </w:style>
  <w:style w:type="character" w:styleId="Rykuspabraukimas">
    <w:name w:val="Intense Emphasis"/>
    <w:basedOn w:val="Numatytasispastraiposriftas"/>
    <w:uiPriority w:val="21"/>
    <w:qFormat/>
    <w:rsid w:val="006B247F"/>
    <w:rPr>
      <w:i/>
      <w:iCs/>
      <w:color w:val="0F4761" w:themeColor="accent1" w:themeShade="BF"/>
    </w:rPr>
  </w:style>
  <w:style w:type="paragraph" w:styleId="Iskirtacitata">
    <w:name w:val="Intense Quote"/>
    <w:basedOn w:val="prastasis"/>
    <w:next w:val="prastasis"/>
    <w:link w:val="IskirtacitataDiagrama"/>
    <w:uiPriority w:val="30"/>
    <w:qFormat/>
    <w:rsid w:val="006B2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B247F"/>
    <w:rPr>
      <w:i/>
      <w:iCs/>
      <w:color w:val="0F4761" w:themeColor="accent1" w:themeShade="BF"/>
    </w:rPr>
  </w:style>
  <w:style w:type="character" w:styleId="Rykinuoroda">
    <w:name w:val="Intense Reference"/>
    <w:basedOn w:val="Numatytasispastraiposriftas"/>
    <w:uiPriority w:val="32"/>
    <w:qFormat/>
    <w:rsid w:val="006B247F"/>
    <w:rPr>
      <w:b/>
      <w:bCs/>
      <w:smallCaps/>
      <w:color w:val="0F4761" w:themeColor="accent1" w:themeShade="BF"/>
      <w:spacing w:val="5"/>
    </w:rPr>
  </w:style>
  <w:style w:type="paragraph" w:styleId="Pagrindinistekstas">
    <w:name w:val="Body Text"/>
    <w:basedOn w:val="prastasis"/>
    <w:link w:val="PagrindinistekstasDiagrama"/>
    <w:uiPriority w:val="1"/>
    <w:qFormat/>
    <w:rsid w:val="006B247F"/>
    <w:pPr>
      <w:widowControl w:val="0"/>
      <w:spacing w:line="240" w:lineRule="auto"/>
      <w:ind w:left="118"/>
    </w:pPr>
    <w:rPr>
      <w:rFonts w:eastAsia="Times New Roman"/>
    </w:rPr>
  </w:style>
  <w:style w:type="character" w:customStyle="1" w:styleId="PagrindinistekstasDiagrama">
    <w:name w:val="Pagrindinis tekstas Diagrama"/>
    <w:basedOn w:val="Numatytasispastraiposriftas"/>
    <w:link w:val="Pagrindinistekstas"/>
    <w:uiPriority w:val="1"/>
    <w:rsid w:val="006B247F"/>
    <w:rPr>
      <w:rFonts w:eastAsia="Times New Roman" w:cstheme="minorBidi"/>
      <w:kern w:val="0"/>
      <w:lang w:val="en-US"/>
      <w14:ligatures w14:val="none"/>
    </w:rPr>
  </w:style>
  <w:style w:type="character" w:customStyle="1" w:styleId="shorttext">
    <w:name w:val="short_text"/>
    <w:basedOn w:val="Numatytasispastraiposriftas"/>
    <w:rsid w:val="006B247F"/>
  </w:style>
  <w:style w:type="paragraph" w:customStyle="1" w:styleId="Default">
    <w:name w:val="Default"/>
    <w:rsid w:val="006B247F"/>
    <w:pPr>
      <w:autoSpaceDE w:val="0"/>
      <w:autoSpaceDN w:val="0"/>
      <w:adjustRightInd w:val="0"/>
      <w:spacing w:after="0" w:line="240" w:lineRule="auto"/>
    </w:pPr>
    <w:rPr>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9550</Words>
  <Characters>5445</Characters>
  <Application>Microsoft Office Word</Application>
  <DocSecurity>0</DocSecurity>
  <Lines>45</Lines>
  <Paragraphs>29</Paragraphs>
  <ScaleCrop>false</ScaleCrop>
  <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2026-08-26T06:24:00Z</dcterms:created>
  <dcterms:modified xsi:type="dcterms:W3CDTF">2026-08-26T06:29:00Z</dcterms:modified>
</cp:coreProperties>
</file>