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E9" w:rsidRPr="002D3BDA" w:rsidRDefault="00FC2AE9" w:rsidP="00FC2AE9">
      <w:pPr>
        <w:widowControl w:val="0"/>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2D3BDA">
        <w:rPr>
          <w:rFonts w:ascii="Times New Roman" w:eastAsia="Times New Roman" w:hAnsi="Times New Roman"/>
          <w:b/>
          <w:caps/>
        </w:rPr>
        <w:t>P</w:t>
      </w:r>
      <w:r w:rsidRPr="002D3BDA">
        <w:rPr>
          <w:rFonts w:ascii="Times New Roman" w:eastAsia="Times New Roman" w:hAnsi="Times New Roman"/>
          <w:b/>
        </w:rPr>
        <w:t>akuotės lapelis: informacija vartotojui</w:t>
      </w:r>
      <w:bookmarkEnd w:id="0"/>
      <w:bookmarkEnd w:id="1"/>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jc w:val="center"/>
        <w:rPr>
          <w:rFonts w:ascii="Times New Roman" w:eastAsia="Times New Roman" w:hAnsi="Times New Roman"/>
          <w:b/>
        </w:rPr>
      </w:pPr>
      <w:r w:rsidRPr="002D3BDA">
        <w:rPr>
          <w:rFonts w:ascii="Times New Roman" w:eastAsia="Times New Roman" w:hAnsi="Times New Roman"/>
          <w:b/>
        </w:rPr>
        <w:t xml:space="preserve">KLOTRIMAZOLAS </w:t>
      </w:r>
      <w:proofErr w:type="spellStart"/>
      <w:r>
        <w:rPr>
          <w:rFonts w:ascii="Times New Roman" w:eastAsia="Times New Roman" w:hAnsi="Times New Roman"/>
          <w:b/>
        </w:rPr>
        <w:t>Polpharma</w:t>
      </w:r>
      <w:proofErr w:type="spellEnd"/>
      <w:r w:rsidRPr="002D3BDA">
        <w:rPr>
          <w:rFonts w:ascii="Times New Roman" w:eastAsia="Times New Roman" w:hAnsi="Times New Roman"/>
          <w:b/>
        </w:rPr>
        <w:t xml:space="preserve"> 10 mg/ml odos tirpalas</w:t>
      </w:r>
    </w:p>
    <w:p w:rsidR="00FC2AE9" w:rsidRPr="002D3BDA" w:rsidRDefault="00FC2AE9" w:rsidP="00FC2AE9">
      <w:pPr>
        <w:widowControl w:val="0"/>
        <w:spacing w:after="0" w:line="240" w:lineRule="auto"/>
        <w:jc w:val="center"/>
        <w:rPr>
          <w:rFonts w:ascii="Times New Roman" w:eastAsia="Times New Roman" w:hAnsi="Times New Roman"/>
        </w:rPr>
      </w:pPr>
      <w:proofErr w:type="spellStart"/>
      <w:r w:rsidRPr="002D3BDA">
        <w:rPr>
          <w:rFonts w:ascii="Times New Roman" w:eastAsia="Times New Roman" w:hAnsi="Times New Roman"/>
        </w:rPr>
        <w:t>Klotrimazolas</w:t>
      </w:r>
      <w:proofErr w:type="spellEnd"/>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rPr>
      </w:pPr>
      <w:r w:rsidRPr="002D3BDA">
        <w:rPr>
          <w:rFonts w:ascii="Times New Roman" w:eastAsia="Times New Roman" w:hAnsi="Times New Roman"/>
          <w:b/>
        </w:rPr>
        <w:t>Atidžiai perskaitykite visą šį lapelį, prieš pradėdami vartoti vaistą, nes jame pateikiama Jums svarbi informacija.</w:t>
      </w:r>
    </w:p>
    <w:p w:rsidR="00FC2AE9" w:rsidRPr="002D3BDA" w:rsidRDefault="00FC2AE9" w:rsidP="00FC2AE9">
      <w:pPr>
        <w:numPr>
          <w:ilvl w:val="0"/>
          <w:numId w:val="1"/>
        </w:numPr>
        <w:spacing w:after="0" w:line="240" w:lineRule="auto"/>
        <w:ind w:left="567" w:hanging="567"/>
        <w:rPr>
          <w:rFonts w:ascii="Times New Roman" w:hAnsi="Times New Roman"/>
        </w:rPr>
      </w:pPr>
      <w:r w:rsidRPr="002D3BDA">
        <w:rPr>
          <w:rFonts w:ascii="Times New Roman" w:hAnsi="Times New Roman"/>
        </w:rPr>
        <w:t>Neišmeskite šio lapelio, nes vėl gali prireikti jį perskaityti.</w:t>
      </w:r>
    </w:p>
    <w:p w:rsidR="00FC2AE9" w:rsidRPr="002D3BDA" w:rsidRDefault="00FC2AE9" w:rsidP="00FC2AE9">
      <w:pPr>
        <w:numPr>
          <w:ilvl w:val="0"/>
          <w:numId w:val="1"/>
        </w:numPr>
        <w:spacing w:after="0" w:line="240" w:lineRule="auto"/>
        <w:ind w:left="567" w:hanging="567"/>
        <w:rPr>
          <w:rFonts w:ascii="Times New Roman" w:hAnsi="Times New Roman"/>
        </w:rPr>
      </w:pPr>
      <w:r w:rsidRPr="002D3BDA">
        <w:rPr>
          <w:rFonts w:ascii="Times New Roman" w:hAnsi="Times New Roman"/>
        </w:rPr>
        <w:t>Jeigu kiltų daugiau klausimų, kreipkitės į gydytoją arba vaistininką.</w:t>
      </w:r>
    </w:p>
    <w:p w:rsidR="00FC2AE9" w:rsidRPr="002D3BDA" w:rsidRDefault="00FC2AE9" w:rsidP="00FC2AE9">
      <w:pPr>
        <w:numPr>
          <w:ilvl w:val="0"/>
          <w:numId w:val="1"/>
        </w:numPr>
        <w:spacing w:after="0" w:line="240" w:lineRule="auto"/>
        <w:ind w:left="567" w:hanging="567"/>
        <w:rPr>
          <w:rFonts w:ascii="Times New Roman" w:hAnsi="Times New Roman"/>
        </w:rPr>
      </w:pPr>
      <w:r w:rsidRPr="002D3BDA">
        <w:rPr>
          <w:rFonts w:ascii="Times New Roman" w:hAnsi="Times New Roman"/>
        </w:rPr>
        <w:t>Šis vaistas skirtas tik Jums, todėl kitiems žmonėms jo duoti negalima. Vaistas gali jiems pakenkti (net tiems, kurių ligos požymiai yra tokie patys kaip Jūsų).</w:t>
      </w:r>
    </w:p>
    <w:p w:rsidR="00FC2AE9" w:rsidRPr="002D3BDA" w:rsidRDefault="00FC2AE9" w:rsidP="00FC2AE9">
      <w:pPr>
        <w:numPr>
          <w:ilvl w:val="0"/>
          <w:numId w:val="1"/>
        </w:numPr>
        <w:spacing w:after="0" w:line="240" w:lineRule="auto"/>
        <w:ind w:left="567" w:hanging="567"/>
        <w:rPr>
          <w:rFonts w:ascii="Times New Roman" w:hAnsi="Times New Roman"/>
        </w:rPr>
      </w:pPr>
      <w:r w:rsidRPr="002D3BDA">
        <w:rPr>
          <w:rFonts w:ascii="Times New Roman" w:hAnsi="Times New Roman"/>
        </w:rPr>
        <w:t>Jeigu pasireiškė šalutinis poveikis (net jeigu jis šiame lapelyje nenurodytas), kreipkitės į gydytoją arba vaistininką. Žr. 4 skyrių.</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rPr>
      </w:pPr>
      <w:r w:rsidRPr="002D3BDA">
        <w:rPr>
          <w:rFonts w:ascii="Times New Roman" w:eastAsia="Times New Roman" w:hAnsi="Times New Roman"/>
          <w:b/>
        </w:rPr>
        <w:t>Apie ką rašoma šiame lapelyje?</w:t>
      </w:r>
    </w:p>
    <w:p w:rsidR="00FC2AE9" w:rsidRPr="002D3BDA" w:rsidRDefault="00FC2AE9" w:rsidP="00FC2AE9">
      <w:pPr>
        <w:widowControl w:val="0"/>
        <w:spacing w:after="0" w:line="240" w:lineRule="auto"/>
        <w:rPr>
          <w:rFonts w:ascii="Times New Roman" w:eastAsia="Times New Roman" w:hAnsi="Times New Roman"/>
          <w:b/>
        </w:rPr>
      </w:pPr>
    </w:p>
    <w:p w:rsidR="00FC2AE9" w:rsidRPr="002D3BDA" w:rsidRDefault="00FC2AE9" w:rsidP="00FC2AE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1.</w:t>
      </w:r>
      <w:r w:rsidRPr="002D3BDA">
        <w:rPr>
          <w:rFonts w:ascii="Times New Roman" w:eastAsia="Times New Roman" w:hAnsi="Times New Roman"/>
        </w:rPr>
        <w:tab/>
        <w:t xml:space="preserve">Kas yra KLOTRIMAZOLAS </w:t>
      </w:r>
      <w:proofErr w:type="spellStart"/>
      <w:r>
        <w:rPr>
          <w:rFonts w:ascii="Times New Roman" w:eastAsia="Times New Roman" w:hAnsi="Times New Roman"/>
        </w:rPr>
        <w:t>Polpharma</w:t>
      </w:r>
      <w:proofErr w:type="spellEnd"/>
      <w:r w:rsidRPr="002D3BDA">
        <w:rPr>
          <w:rFonts w:ascii="Times New Roman" w:eastAsia="Times New Roman" w:hAnsi="Times New Roman"/>
        </w:rPr>
        <w:t xml:space="preserve"> ir kam jis vartojamas</w:t>
      </w:r>
    </w:p>
    <w:p w:rsidR="00FC2AE9" w:rsidRPr="002D3BDA" w:rsidRDefault="00FC2AE9" w:rsidP="00FC2AE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2.</w:t>
      </w:r>
      <w:r w:rsidRPr="002D3BDA">
        <w:rPr>
          <w:rFonts w:ascii="Times New Roman" w:eastAsia="Times New Roman" w:hAnsi="Times New Roman"/>
        </w:rPr>
        <w:tab/>
        <w:t xml:space="preserve">Kas žinotina prieš vartojant KLOTRIMAZOLAS </w:t>
      </w:r>
      <w:proofErr w:type="spellStart"/>
      <w:r>
        <w:rPr>
          <w:rFonts w:ascii="Times New Roman" w:eastAsia="Times New Roman" w:hAnsi="Times New Roman"/>
        </w:rPr>
        <w:t>Polpharma</w:t>
      </w:r>
      <w:proofErr w:type="spellEnd"/>
    </w:p>
    <w:p w:rsidR="00FC2AE9" w:rsidRPr="002D3BDA" w:rsidRDefault="00FC2AE9" w:rsidP="00FC2AE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3.</w:t>
      </w:r>
      <w:r w:rsidRPr="002D3BDA">
        <w:rPr>
          <w:rFonts w:ascii="Times New Roman" w:eastAsia="Times New Roman" w:hAnsi="Times New Roman"/>
        </w:rPr>
        <w:tab/>
        <w:t xml:space="preserve">Kaip vartoti KLOTRIMAZOLAS </w:t>
      </w:r>
      <w:proofErr w:type="spellStart"/>
      <w:r>
        <w:rPr>
          <w:rFonts w:ascii="Times New Roman" w:eastAsia="Times New Roman" w:hAnsi="Times New Roman"/>
        </w:rPr>
        <w:t>Polpharma</w:t>
      </w:r>
      <w:proofErr w:type="spellEnd"/>
    </w:p>
    <w:p w:rsidR="00FC2AE9" w:rsidRPr="002D3BDA" w:rsidRDefault="00FC2AE9" w:rsidP="00FC2AE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4.</w:t>
      </w:r>
      <w:r w:rsidRPr="002D3BDA">
        <w:rPr>
          <w:rFonts w:ascii="Times New Roman" w:eastAsia="Times New Roman" w:hAnsi="Times New Roman"/>
        </w:rPr>
        <w:tab/>
        <w:t>Galimas šalutinis poveikis</w:t>
      </w:r>
    </w:p>
    <w:p w:rsidR="00FC2AE9" w:rsidRPr="002D3BDA" w:rsidRDefault="00FC2AE9" w:rsidP="00FC2AE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5.</w:t>
      </w:r>
      <w:r w:rsidRPr="002D3BDA">
        <w:rPr>
          <w:rFonts w:ascii="Times New Roman" w:eastAsia="Times New Roman" w:hAnsi="Times New Roman"/>
        </w:rPr>
        <w:tab/>
        <w:t xml:space="preserve">Kaip laikyti KLOTRIMAZOLAS </w:t>
      </w:r>
      <w:proofErr w:type="spellStart"/>
      <w:r>
        <w:rPr>
          <w:rFonts w:ascii="Times New Roman" w:eastAsia="Times New Roman" w:hAnsi="Times New Roman"/>
        </w:rPr>
        <w:t>Polpharma</w:t>
      </w:r>
      <w:proofErr w:type="spellEnd"/>
    </w:p>
    <w:p w:rsidR="00FC2AE9" w:rsidRPr="002D3BDA" w:rsidRDefault="00FC2AE9" w:rsidP="00FC2AE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6.</w:t>
      </w:r>
      <w:r w:rsidRPr="002D3BDA">
        <w:rPr>
          <w:rFonts w:ascii="Times New Roman" w:eastAsia="Times New Roman" w:hAnsi="Times New Roman"/>
        </w:rPr>
        <w:tab/>
        <w:t>Pakuotės turinys ir kita informacija</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2D3BDA">
        <w:rPr>
          <w:rFonts w:ascii="Times New Roman" w:eastAsia="Times New Roman" w:hAnsi="Times New Roman"/>
          <w:b/>
        </w:rPr>
        <w:t>1.</w:t>
      </w:r>
      <w:r w:rsidRPr="002D3BDA">
        <w:rPr>
          <w:rFonts w:ascii="Times New Roman" w:eastAsia="Times New Roman" w:hAnsi="Times New Roman"/>
          <w:b/>
        </w:rPr>
        <w:tab/>
        <w:t xml:space="preserve">Kas yra KLOTRIMAZOLAS </w:t>
      </w:r>
      <w:proofErr w:type="spellStart"/>
      <w:r>
        <w:rPr>
          <w:rFonts w:ascii="Times New Roman" w:eastAsia="Times New Roman" w:hAnsi="Times New Roman"/>
          <w:b/>
        </w:rPr>
        <w:t>Polpharma</w:t>
      </w:r>
      <w:proofErr w:type="spellEnd"/>
      <w:r w:rsidRPr="002D3BDA">
        <w:rPr>
          <w:rFonts w:ascii="Times New Roman" w:eastAsia="Times New Roman" w:hAnsi="Times New Roman"/>
          <w:b/>
        </w:rPr>
        <w:t xml:space="preserve"> ir kam jis vartojamas</w:t>
      </w:r>
      <w:bookmarkEnd w:id="2"/>
      <w:bookmarkEnd w:id="3"/>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roofErr w:type="spellStart"/>
      <w:r w:rsidRPr="002D3BDA">
        <w:rPr>
          <w:rFonts w:ascii="Times New Roman" w:eastAsia="Times New Roman" w:hAnsi="Times New Roman"/>
        </w:rPr>
        <w:t>Klotrimazolas</w:t>
      </w:r>
      <w:proofErr w:type="spellEnd"/>
      <w:r w:rsidRPr="002D3BDA">
        <w:rPr>
          <w:rFonts w:ascii="Times New Roman" w:eastAsia="Times New Roman" w:hAnsi="Times New Roman"/>
        </w:rPr>
        <w:t xml:space="preserve"> priklauso vadinamųjų </w:t>
      </w:r>
      <w:proofErr w:type="spellStart"/>
      <w:r w:rsidRPr="002D3BDA">
        <w:rPr>
          <w:rFonts w:ascii="Times New Roman" w:eastAsia="Times New Roman" w:hAnsi="Times New Roman"/>
        </w:rPr>
        <w:t>imidazolo</w:t>
      </w:r>
      <w:proofErr w:type="spellEnd"/>
      <w:r w:rsidRPr="002D3BDA">
        <w:rPr>
          <w:rFonts w:ascii="Times New Roman" w:eastAsia="Times New Roman" w:hAnsi="Times New Roman"/>
        </w:rPr>
        <w:t xml:space="preserve"> darinių, vartojamų grybelinei odos infekcijai gydyti, grupei.</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roofErr w:type="spellStart"/>
      <w:r w:rsidRPr="002D3BDA">
        <w:rPr>
          <w:rFonts w:ascii="Times New Roman" w:eastAsia="Times New Roman" w:hAnsi="Times New Roman"/>
        </w:rPr>
        <w:t>Klotrimazolas</w:t>
      </w:r>
      <w:proofErr w:type="spellEnd"/>
      <w:r w:rsidRPr="002D3BDA">
        <w:rPr>
          <w:rFonts w:ascii="Times New Roman" w:eastAsia="Times New Roman" w:hAnsi="Times New Roman"/>
        </w:rPr>
        <w:t xml:space="preserve"> vartojamas ant odos grybelinėms odos infekcijoms (pvz., </w:t>
      </w:r>
      <w:proofErr w:type="spellStart"/>
      <w:r w:rsidRPr="002D3BDA">
        <w:rPr>
          <w:rFonts w:ascii="Times New Roman" w:eastAsia="Times New Roman" w:hAnsi="Times New Roman"/>
        </w:rPr>
        <w:t>trichofitijai</w:t>
      </w:r>
      <w:proofErr w:type="spellEnd"/>
      <w:r w:rsidRPr="002D3BDA">
        <w:rPr>
          <w:rFonts w:ascii="Times New Roman" w:eastAsia="Times New Roman" w:hAnsi="Times New Roman"/>
        </w:rPr>
        <w:t>, kojų tarpupirščių, odos raukšlių grybelinei infekcijai) gydyti.</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sidRPr="002D3BDA">
        <w:rPr>
          <w:rFonts w:ascii="Times New Roman" w:eastAsia="Times New Roman" w:hAnsi="Times New Roman"/>
          <w:b/>
        </w:rPr>
        <w:t>2.</w:t>
      </w:r>
      <w:r w:rsidRPr="002D3BDA">
        <w:rPr>
          <w:rFonts w:ascii="Times New Roman" w:eastAsia="Times New Roman" w:hAnsi="Times New Roman"/>
          <w:b/>
        </w:rPr>
        <w:tab/>
        <w:t xml:space="preserve">Kas žinotina prieš vartojant KLOTRIMAZOLAS </w:t>
      </w:r>
      <w:bookmarkEnd w:id="4"/>
      <w:bookmarkEnd w:id="5"/>
      <w:proofErr w:type="spellStart"/>
      <w:r>
        <w:rPr>
          <w:rFonts w:ascii="Times New Roman" w:eastAsia="Times New Roman" w:hAnsi="Times New Roman"/>
          <w:b/>
        </w:rPr>
        <w:t>Polpharma</w:t>
      </w:r>
      <w:proofErr w:type="spellEnd"/>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spacing w:after="0" w:line="240" w:lineRule="auto"/>
        <w:rPr>
          <w:rFonts w:ascii="Times New Roman" w:hAnsi="Times New Roman"/>
        </w:rPr>
      </w:pPr>
      <w:r w:rsidRPr="002D3BDA">
        <w:rPr>
          <w:rFonts w:ascii="Times New Roman" w:eastAsia="Times New Roman" w:hAnsi="Times New Roman"/>
          <w:b/>
          <w:bCs/>
        </w:rPr>
        <w:t xml:space="preserve">KLOTRIMAZOLAS </w:t>
      </w:r>
      <w:proofErr w:type="spellStart"/>
      <w:r>
        <w:rPr>
          <w:rFonts w:ascii="Times New Roman" w:eastAsia="Times New Roman" w:hAnsi="Times New Roman"/>
          <w:b/>
          <w:bCs/>
        </w:rPr>
        <w:t>Polpharma</w:t>
      </w:r>
      <w:proofErr w:type="spellEnd"/>
      <w:r w:rsidRPr="002D3BDA">
        <w:rPr>
          <w:rFonts w:ascii="Times New Roman" w:eastAsia="Times New Roman" w:hAnsi="Times New Roman"/>
          <w:b/>
          <w:bCs/>
        </w:rPr>
        <w:t xml:space="preserve"> vartoti neg</w:t>
      </w:r>
      <w:r w:rsidRPr="002D3BDA">
        <w:rPr>
          <w:rFonts w:ascii="Times New Roman" w:hAnsi="Times New Roman"/>
        </w:rPr>
        <w:t>alima:</w:t>
      </w:r>
    </w:p>
    <w:p w:rsidR="00FC2AE9" w:rsidRPr="002D3BDA" w:rsidRDefault="00FC2AE9" w:rsidP="00FC2AE9">
      <w:pPr>
        <w:numPr>
          <w:ilvl w:val="0"/>
          <w:numId w:val="1"/>
        </w:numPr>
        <w:spacing w:after="0" w:line="240" w:lineRule="auto"/>
        <w:ind w:left="567" w:hanging="567"/>
        <w:rPr>
          <w:rFonts w:ascii="Times New Roman" w:hAnsi="Times New Roman"/>
        </w:rPr>
      </w:pPr>
      <w:r w:rsidRPr="002D3BDA">
        <w:rPr>
          <w:rFonts w:ascii="Times New Roman" w:hAnsi="Times New Roman"/>
        </w:rPr>
        <w:t xml:space="preserve">jeigu yra alergija </w:t>
      </w:r>
      <w:proofErr w:type="spellStart"/>
      <w:r w:rsidRPr="002D3BDA">
        <w:rPr>
          <w:rFonts w:ascii="Times New Roman" w:hAnsi="Times New Roman"/>
        </w:rPr>
        <w:t>klotrimazolui</w:t>
      </w:r>
      <w:proofErr w:type="spellEnd"/>
      <w:r w:rsidRPr="002D3BDA">
        <w:rPr>
          <w:rFonts w:ascii="Times New Roman" w:hAnsi="Times New Roman"/>
        </w:rPr>
        <w:t xml:space="preserve"> arba bet kuriai pagalbinei šio vaisto medžiagai (jos išvardytos 6 skyriuje);</w:t>
      </w:r>
    </w:p>
    <w:p w:rsidR="00FC2AE9" w:rsidRPr="002D3BDA" w:rsidRDefault="00FC2AE9" w:rsidP="00FC2AE9">
      <w:pPr>
        <w:numPr>
          <w:ilvl w:val="0"/>
          <w:numId w:val="1"/>
        </w:numPr>
        <w:spacing w:after="0" w:line="240" w:lineRule="auto"/>
        <w:ind w:left="567" w:hanging="567"/>
        <w:rPr>
          <w:rFonts w:ascii="Times New Roman" w:hAnsi="Times New Roman"/>
        </w:rPr>
      </w:pPr>
      <w:r w:rsidRPr="002D3BDA">
        <w:rPr>
          <w:rFonts w:ascii="Times New Roman" w:hAnsi="Times New Roman"/>
        </w:rPr>
        <w:t xml:space="preserve">po </w:t>
      </w:r>
      <w:proofErr w:type="spellStart"/>
      <w:r w:rsidRPr="002D3BDA">
        <w:rPr>
          <w:rFonts w:ascii="Times New Roman" w:hAnsi="Times New Roman"/>
        </w:rPr>
        <w:t>okliuziniu</w:t>
      </w:r>
      <w:proofErr w:type="spellEnd"/>
      <w:r w:rsidRPr="002D3BDA">
        <w:rPr>
          <w:rFonts w:ascii="Times New Roman" w:hAnsi="Times New Roman"/>
        </w:rPr>
        <w:t xml:space="preserve"> (sandarinamuoju) tvarsčiu;</w:t>
      </w:r>
    </w:p>
    <w:p w:rsidR="00FC2AE9" w:rsidRPr="002D3BDA" w:rsidRDefault="00FC2AE9" w:rsidP="00FC2AE9">
      <w:pPr>
        <w:numPr>
          <w:ilvl w:val="0"/>
          <w:numId w:val="1"/>
        </w:numPr>
        <w:spacing w:after="0" w:line="240" w:lineRule="auto"/>
        <w:ind w:left="567" w:hanging="567"/>
        <w:rPr>
          <w:rFonts w:ascii="Times New Roman" w:hAnsi="Times New Roman"/>
        </w:rPr>
      </w:pPr>
      <w:r w:rsidRPr="002D3BDA">
        <w:rPr>
          <w:rFonts w:ascii="Times New Roman" w:hAnsi="Times New Roman"/>
        </w:rPr>
        <w:t>akių srityje.</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Įspėjimai ir atsargumo priemonės</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Pasitarkite su gydytoju arba vaistininku, prieš pradėdami vartoti KLOTRIMAZOLAS </w:t>
      </w:r>
      <w:proofErr w:type="spellStart"/>
      <w:r>
        <w:rPr>
          <w:rFonts w:ascii="Times New Roman" w:eastAsia="Times New Roman" w:hAnsi="Times New Roman"/>
        </w:rPr>
        <w:t>Polpharma</w:t>
      </w:r>
      <w:proofErr w:type="spellEnd"/>
      <w:r w:rsidRPr="002D3BDA">
        <w:rPr>
          <w:rFonts w:ascii="Times New Roman" w:eastAsia="Times New Roman" w:hAnsi="Times New Roman"/>
        </w:rPr>
        <w:t>.</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Niežtinčių infekcijos pažeistų vietų negalima kasyti, kadangi dėl to liga dar labiau išplinta. Būtina saugotis, kad vaisto nepatektų į akis.</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Negalima dėvėti drabužių ir nešioti avalynės, kurie nelaidūs drėgmei ir šilumai.</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Nusiprausus infekcijos pažeistas vietas reikia kruopščiai nusausinti.</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Drabužius, kurie liečiasi su pažeista vieta, bei rankšluosčius reikia kasdien keisti ir skalbti ne žemesnėje kaip 90 </w:t>
      </w:r>
      <w:r w:rsidRPr="002D3BDA">
        <w:rPr>
          <w:rFonts w:ascii="Times New Roman" w:eastAsia="Times New Roman" w:hAnsi="Times New Roman"/>
        </w:rPr>
        <w:sym w:font="Symbol" w:char="F0B0"/>
      </w:r>
      <w:r w:rsidRPr="002D3BDA">
        <w:rPr>
          <w:rFonts w:ascii="Times New Roman" w:eastAsia="Times New Roman" w:hAnsi="Times New Roman"/>
        </w:rPr>
        <w:t xml:space="preserve">C temperatūroje (rekomenduojama naudoti vienkartinius rankšluosčius). </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Kiti vaistai ir KLOTRIMAZOLAS </w:t>
      </w:r>
      <w:proofErr w:type="spellStart"/>
      <w:r>
        <w:rPr>
          <w:rFonts w:ascii="Times New Roman" w:eastAsia="Times New Roman" w:hAnsi="Times New Roman"/>
          <w:b/>
          <w:bCs/>
        </w:rPr>
        <w:t>Polpharma</w:t>
      </w:r>
      <w:proofErr w:type="spellEnd"/>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Jeigu vartojate ar neseniai vartojote kitų vaistų</w:t>
      </w:r>
      <w:r w:rsidRPr="002D3BDA">
        <w:rPr>
          <w:rFonts w:ascii="Times New Roman" w:hAnsi="Times New Roman"/>
        </w:rPr>
        <w:t xml:space="preserve"> </w:t>
      </w:r>
      <w:r w:rsidRPr="002D3BDA">
        <w:rPr>
          <w:rFonts w:ascii="Times New Roman" w:eastAsia="Times New Roman" w:hAnsi="Times New Roman"/>
        </w:rPr>
        <w:t>arba dėl to nesate tikri, apie tai pasakykite gydytojui arba vaistininkui.</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roofErr w:type="spellStart"/>
      <w:r w:rsidRPr="002D3BDA">
        <w:rPr>
          <w:rFonts w:ascii="Times New Roman" w:eastAsia="Times New Roman" w:hAnsi="Times New Roman"/>
        </w:rPr>
        <w:lastRenderedPageBreak/>
        <w:t>Klotrimazolas</w:t>
      </w:r>
      <w:proofErr w:type="spellEnd"/>
      <w:r w:rsidRPr="002D3BDA">
        <w:rPr>
          <w:rFonts w:ascii="Times New Roman" w:eastAsia="Times New Roman" w:hAnsi="Times New Roman"/>
        </w:rPr>
        <w:t xml:space="preserve"> gali slopinti kitų vietiškai vartojamų priešgrybelinių vaistų poveikį.</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Nėštumas ir žindymo laikotarpis</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Jeigu esate nėščia, žindote kūdikį, manote, kad galbūt esate nėščia, arba planuojate pastoti, tai prieš vartodama šį vaistą, pasitarkite su gydytoju arba vaistininku.</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Jei esate nėščia, ketinate pastoti ar žindote kūdikį, prieš pradėdama vartoti KLOTRIMAZOLAS </w:t>
      </w:r>
      <w:proofErr w:type="spellStart"/>
      <w:r>
        <w:rPr>
          <w:rFonts w:ascii="Times New Roman" w:eastAsia="Times New Roman" w:hAnsi="Times New Roman"/>
        </w:rPr>
        <w:t>Polpharma</w:t>
      </w:r>
      <w:proofErr w:type="spellEnd"/>
      <w:r w:rsidRPr="002D3BDA">
        <w:rPr>
          <w:rFonts w:ascii="Times New Roman" w:eastAsia="Times New Roman" w:hAnsi="Times New Roman"/>
        </w:rPr>
        <w:t xml:space="preserve"> apie tai pasakykite gydytojui arba akušerei. Jei apie tai pasakėte gydytojui, atidžiai laikykitės jo rekomendacijų.</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Žindymo laikotarpiu </w:t>
      </w:r>
      <w:proofErr w:type="spellStart"/>
      <w:r w:rsidRPr="002D3BDA">
        <w:rPr>
          <w:rFonts w:ascii="Times New Roman" w:eastAsia="Times New Roman" w:hAnsi="Times New Roman"/>
        </w:rPr>
        <w:t>klotrimazolo</w:t>
      </w:r>
      <w:proofErr w:type="spellEnd"/>
      <w:r w:rsidRPr="002D3BDA">
        <w:rPr>
          <w:rFonts w:ascii="Times New Roman" w:eastAsia="Times New Roman" w:hAnsi="Times New Roman"/>
        </w:rPr>
        <w:t xml:space="preserve"> negalima tepti ant krūtų.</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Vairavimas ir mechanizmų valdymas</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KLOTRIMAZOLAS </w:t>
      </w:r>
      <w:proofErr w:type="spellStart"/>
      <w:r>
        <w:rPr>
          <w:rFonts w:ascii="Times New Roman" w:eastAsia="Times New Roman" w:hAnsi="Times New Roman"/>
        </w:rPr>
        <w:t>Polpharma</w:t>
      </w:r>
      <w:proofErr w:type="spellEnd"/>
      <w:r w:rsidRPr="002D3BDA">
        <w:rPr>
          <w:rFonts w:ascii="Times New Roman" w:eastAsia="Times New Roman" w:hAnsi="Times New Roman"/>
          <w:b/>
        </w:rPr>
        <w:t xml:space="preserve"> </w:t>
      </w:r>
      <w:r w:rsidRPr="002D3BDA">
        <w:rPr>
          <w:rFonts w:ascii="Times New Roman" w:eastAsia="Times New Roman" w:hAnsi="Times New Roman"/>
        </w:rPr>
        <w:t>gebėjimo vairuoti ir valdyti mechanizmus neveikia.</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tabs>
          <w:tab w:val="left" w:pos="567"/>
        </w:tabs>
        <w:spacing w:after="0" w:line="240" w:lineRule="auto"/>
        <w:ind w:left="567" w:hanging="567"/>
        <w:outlineLvl w:val="1"/>
        <w:rPr>
          <w:rFonts w:ascii="Times New Roman" w:eastAsia="Times New Roman" w:hAnsi="Times New Roman"/>
          <w:b/>
        </w:rPr>
      </w:pPr>
      <w:bookmarkStart w:id="6" w:name="_Toc129243141"/>
      <w:bookmarkStart w:id="7" w:name="_Toc129243266"/>
      <w:r w:rsidRPr="002D3BDA">
        <w:rPr>
          <w:rFonts w:ascii="Times New Roman" w:eastAsia="Times New Roman" w:hAnsi="Times New Roman"/>
          <w:b/>
        </w:rPr>
        <w:t>3.</w:t>
      </w:r>
      <w:r w:rsidRPr="002D3BDA">
        <w:rPr>
          <w:rFonts w:ascii="Times New Roman" w:eastAsia="Times New Roman" w:hAnsi="Times New Roman"/>
          <w:b/>
        </w:rPr>
        <w:tab/>
        <w:t>Kaip vartoti KLOTRIMAZOLAS</w:t>
      </w:r>
      <w:r w:rsidRPr="002D3BDA">
        <w:rPr>
          <w:rFonts w:ascii="Times New Roman" w:hAnsi="Times New Roman"/>
          <w:b/>
        </w:rPr>
        <w:t xml:space="preserve"> </w:t>
      </w:r>
      <w:bookmarkEnd w:id="6"/>
      <w:bookmarkEnd w:id="7"/>
      <w:proofErr w:type="spellStart"/>
      <w:r>
        <w:rPr>
          <w:rFonts w:ascii="Times New Roman" w:hAnsi="Times New Roman"/>
          <w:b/>
        </w:rPr>
        <w:t>Polpharma</w:t>
      </w:r>
      <w:proofErr w:type="spellEnd"/>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Visada vartokite šį vaistą tiksliai kaip nurodė gydytojas. Jeigu abejojate, kreipkitės į gydytoją arba vaistininką.</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Vartojimo metodas</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Vartoti ant odos.</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Rekomenduojama 1-3 kartus per parą ant infekcijos sukelto pažeidimo užlašinti po keletą lašų odos tirpalo ir švelniai įtrinti. Sumažėjus ūminiams infekcijos simptomams, gydyti reikėtų dar mažiausiai 2 savaites, </w:t>
      </w:r>
      <w:proofErr w:type="spellStart"/>
      <w:r w:rsidRPr="002D3BDA">
        <w:rPr>
          <w:rFonts w:ascii="Times New Roman" w:eastAsia="Times New Roman" w:hAnsi="Times New Roman"/>
        </w:rPr>
        <w:t>t.y</w:t>
      </w:r>
      <w:proofErr w:type="spellEnd"/>
      <w:r w:rsidRPr="002D3BDA">
        <w:rPr>
          <w:rFonts w:ascii="Times New Roman" w:eastAsia="Times New Roman" w:hAnsi="Times New Roman"/>
        </w:rPr>
        <w:t xml:space="preserve">. kol išnyks visi ligos požymiai. </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Kad kojų tarpupirščių grybelinė infekcija neatsinaujintų, išnykus visiems ligos simptomams vaisto reikia vartoti dar dvi savaites. Nuplautas pėdas, ypač tarpupirščius, reikia kruopščiai nusausinti. Kojų tarpupirščių grybelinei infekcijai gydyti vaisto rekomenduojama vartoti po kiekvieno kojų plovimo.</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Ką daryti pavartojus per didelę KLOTRIMAZOLAS </w:t>
      </w:r>
      <w:proofErr w:type="spellStart"/>
      <w:r>
        <w:rPr>
          <w:rFonts w:ascii="Times New Roman" w:eastAsia="Times New Roman" w:hAnsi="Times New Roman"/>
          <w:b/>
          <w:bCs/>
        </w:rPr>
        <w:t>Polpharma</w:t>
      </w:r>
      <w:proofErr w:type="spellEnd"/>
      <w:r w:rsidRPr="002D3BDA">
        <w:rPr>
          <w:rFonts w:ascii="Times New Roman" w:eastAsia="Times New Roman" w:hAnsi="Times New Roman"/>
          <w:b/>
          <w:bCs/>
        </w:rPr>
        <w:t xml:space="preserve"> dozę?</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Vietiškai vartojamo vaisto perdozavimo galimybė labai maža.</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Pamiršus pavartoti KLOTRIMAZOLAS </w:t>
      </w:r>
      <w:proofErr w:type="spellStart"/>
      <w:r>
        <w:rPr>
          <w:rFonts w:ascii="Times New Roman" w:eastAsia="Times New Roman" w:hAnsi="Times New Roman"/>
          <w:b/>
          <w:bCs/>
        </w:rPr>
        <w:t>Polpharma</w:t>
      </w:r>
      <w:proofErr w:type="spellEnd"/>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Pamiršus pavartoti vaisto, jo vartokite iškart prisiminę. Toliau gydymą reikia tęsti įprastai.</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Jeigu kiltų daugiau klausimų dėl šio vaisto vartojimo, kreipkitės į gydytoją arba vaistininką.</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tabs>
          <w:tab w:val="left" w:pos="567"/>
        </w:tabs>
        <w:spacing w:after="0" w:line="240" w:lineRule="auto"/>
        <w:ind w:left="567" w:hanging="567"/>
        <w:outlineLvl w:val="1"/>
        <w:rPr>
          <w:rFonts w:ascii="Times New Roman" w:eastAsia="Times New Roman" w:hAnsi="Times New Roman"/>
          <w:b/>
        </w:rPr>
      </w:pPr>
      <w:bookmarkStart w:id="8" w:name="_Toc129243142"/>
      <w:bookmarkStart w:id="9" w:name="_Toc129243267"/>
      <w:r w:rsidRPr="002D3BDA">
        <w:rPr>
          <w:rFonts w:ascii="Times New Roman" w:eastAsia="Times New Roman" w:hAnsi="Times New Roman"/>
          <w:b/>
        </w:rPr>
        <w:t>4.</w:t>
      </w:r>
      <w:r w:rsidRPr="002D3BDA">
        <w:rPr>
          <w:rFonts w:ascii="Times New Roman" w:eastAsia="Times New Roman" w:hAnsi="Times New Roman"/>
          <w:b/>
        </w:rPr>
        <w:tab/>
        <w:t>Galimas šalutinis poveikis</w:t>
      </w:r>
      <w:bookmarkEnd w:id="8"/>
      <w:bookmarkEnd w:id="9"/>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Šis vaistas, kaip ir visi kiti, gali sukelti šalutinį poveikį, nors jis pasireiškia ne visiems žmonėms.</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Nedažnas šalutinis poveikis (pasireiškia mažiau nei 1 iš 100 žmonių)</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Niežulys, išbėrimas, deginimo ar dirginimo pojūtis.</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rPr>
      </w:pPr>
      <w:r w:rsidRPr="002D3BDA">
        <w:rPr>
          <w:rFonts w:ascii="Times New Roman" w:eastAsia="Times New Roman" w:hAnsi="Times New Roman"/>
          <w:b/>
        </w:rPr>
        <w:t>Pranešimas apie šalutinį poveikį</w:t>
      </w:r>
    </w:p>
    <w:p w:rsidR="00FC2AE9" w:rsidRPr="002D3BDA" w:rsidRDefault="00FC2AE9" w:rsidP="00FC2AE9">
      <w:pPr>
        <w:spacing w:after="0" w:line="240" w:lineRule="auto"/>
        <w:ind w:right="-449"/>
        <w:rPr>
          <w:rFonts w:ascii="Times New Roman" w:hAnsi="Times New Roman"/>
          <w:noProof/>
        </w:rPr>
      </w:pPr>
      <w:r w:rsidRPr="002D3BDA">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D3BDA">
        <w:rPr>
          <w:rFonts w:ascii="Times New Roman" w:hAnsi="Times New Roman"/>
          <w:lang w:eastAsia="zh-CN"/>
        </w:rPr>
        <w:t>elefonu 8 800 73568</w:t>
      </w:r>
      <w:r w:rsidRPr="002D3BDA">
        <w:rPr>
          <w:rFonts w:ascii="Times New Roman" w:hAnsi="Times New Roman"/>
        </w:rPr>
        <w:t xml:space="preserve"> arba užpildyti interneto svetainėje </w:t>
      </w:r>
      <w:hyperlink r:id="rId5" w:history="1">
        <w:r w:rsidRPr="002D3BDA">
          <w:rPr>
            <w:rStyle w:val="Hipersaitas"/>
            <w:rFonts w:ascii="Times New Roman" w:eastAsia="SimSun" w:hAnsi="Times New Roman"/>
          </w:rPr>
          <w:t>www.vvkt.lt</w:t>
        </w:r>
      </w:hyperlink>
      <w:r w:rsidRPr="002D3BDA">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2D3BDA">
        <w:rPr>
          <w:rFonts w:ascii="Times New Roman" w:hAnsi="Times New Roman"/>
          <w:lang w:eastAsia="zh-CN"/>
        </w:rPr>
        <w:t xml:space="preserve">nemokamu </w:t>
      </w:r>
      <w:r w:rsidRPr="002D3BDA">
        <w:rPr>
          <w:rFonts w:ascii="Times New Roman" w:hAnsi="Times New Roman"/>
        </w:rPr>
        <w:t>fakso numeriu 8 800 20131</w:t>
      </w:r>
      <w:r w:rsidRPr="002D3BDA">
        <w:rPr>
          <w:rFonts w:ascii="Times New Roman" w:hAnsi="Times New Roman"/>
          <w:lang w:eastAsia="zh-CN"/>
        </w:rPr>
        <w:t xml:space="preserve">, </w:t>
      </w:r>
      <w:r w:rsidRPr="002D3BDA">
        <w:rPr>
          <w:rFonts w:ascii="Times New Roman" w:hAnsi="Times New Roman"/>
        </w:rPr>
        <w:t xml:space="preserve">el. paštu </w:t>
      </w:r>
      <w:hyperlink r:id="rId6" w:history="1">
        <w:r w:rsidRPr="002D3BDA">
          <w:rPr>
            <w:rStyle w:val="Hipersaitas"/>
            <w:rFonts w:ascii="Times New Roman" w:eastAsia="SimSun" w:hAnsi="Times New Roman"/>
          </w:rPr>
          <w:t>NepageidaujamaR@vvkt.lt</w:t>
        </w:r>
      </w:hyperlink>
      <w:r w:rsidRPr="002D3BDA">
        <w:rPr>
          <w:rFonts w:ascii="Times New Roman" w:hAnsi="Times New Roman"/>
        </w:rPr>
        <w:t xml:space="preserve">, taip pat per Valstybinės vaistų kontrolės tarnybos prie Lietuvos Respublikos sveikatos apsaugos ministerijos interneto svetainę (adresu </w:t>
      </w:r>
      <w:hyperlink r:id="rId7" w:history="1">
        <w:r w:rsidRPr="002D3BDA">
          <w:rPr>
            <w:rStyle w:val="Hipersaitas"/>
            <w:rFonts w:ascii="Times New Roman" w:eastAsia="SimSun" w:hAnsi="Times New Roman"/>
          </w:rPr>
          <w:t>http://www.vvkt.lt</w:t>
        </w:r>
      </w:hyperlink>
      <w:r w:rsidRPr="002D3BDA">
        <w:rPr>
          <w:rFonts w:ascii="Times New Roman" w:hAnsi="Times New Roman"/>
        </w:rPr>
        <w:t>). Pranešdami apie šalutinį poveikį galite mums padėti gauti daugiau informacijos apie šio vaisto saugumą.</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tabs>
          <w:tab w:val="left" w:pos="567"/>
        </w:tabs>
        <w:spacing w:after="0" w:line="240" w:lineRule="auto"/>
        <w:ind w:left="567" w:hanging="567"/>
        <w:outlineLvl w:val="1"/>
        <w:rPr>
          <w:rFonts w:ascii="Times New Roman" w:eastAsia="Times New Roman" w:hAnsi="Times New Roman"/>
          <w:b/>
        </w:rPr>
      </w:pPr>
      <w:bookmarkStart w:id="10" w:name="_Toc129243143"/>
      <w:bookmarkStart w:id="11" w:name="_Toc129243268"/>
      <w:r w:rsidRPr="002D3BDA">
        <w:rPr>
          <w:rFonts w:ascii="Times New Roman" w:eastAsia="Times New Roman" w:hAnsi="Times New Roman"/>
          <w:b/>
        </w:rPr>
        <w:t>5.</w:t>
      </w:r>
      <w:r w:rsidRPr="002D3BDA">
        <w:rPr>
          <w:rFonts w:ascii="Times New Roman" w:eastAsia="Times New Roman" w:hAnsi="Times New Roman"/>
          <w:b/>
        </w:rPr>
        <w:tab/>
        <w:t xml:space="preserve">Kaip laikyti KLOTRIMAZOLAS </w:t>
      </w:r>
      <w:bookmarkEnd w:id="10"/>
      <w:bookmarkEnd w:id="11"/>
      <w:proofErr w:type="spellStart"/>
      <w:r>
        <w:rPr>
          <w:rFonts w:ascii="Times New Roman" w:eastAsia="Times New Roman" w:hAnsi="Times New Roman"/>
          <w:b/>
        </w:rPr>
        <w:t>Polpharma</w:t>
      </w:r>
      <w:proofErr w:type="spellEnd"/>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Šį vaistą laikykite vaikams nepastebimoje ir nepasiekiamoje vietoje.</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Laikyti ne aukštesnėje kaip 25 ºC temperatūroje.</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Buteliuką laikyti išorinėje dėžutėje, kad vaistas būtų apsaugotas nuo šviesos.</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Buteliuką laikyti sandarų.</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Ant buteliuko etiketės ir dėžutės po „</w:t>
      </w:r>
      <w:r>
        <w:rPr>
          <w:rFonts w:ascii="Times New Roman" w:eastAsia="Times New Roman" w:hAnsi="Times New Roman"/>
        </w:rPr>
        <w:t>EXP</w:t>
      </w:r>
      <w:r w:rsidRPr="002D3BDA">
        <w:rPr>
          <w:rFonts w:ascii="Times New Roman" w:eastAsia="Times New Roman" w:hAnsi="Times New Roman"/>
        </w:rPr>
        <w:t>“ nurodytam tinkamumo laikui pasibaigus, šio vaisto vartoti negalima. Vaistas tinkamas vartoti iki paskutinės nurodyto mėnesio dienos.</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tabs>
          <w:tab w:val="left" w:pos="567"/>
        </w:tabs>
        <w:spacing w:after="0" w:line="240" w:lineRule="auto"/>
        <w:ind w:left="567" w:hanging="567"/>
        <w:outlineLvl w:val="1"/>
        <w:rPr>
          <w:rFonts w:ascii="Times New Roman" w:eastAsia="Times New Roman" w:hAnsi="Times New Roman"/>
          <w:b/>
        </w:rPr>
      </w:pPr>
      <w:bookmarkStart w:id="12" w:name="_Toc129243144"/>
      <w:bookmarkStart w:id="13" w:name="_Toc129243269"/>
      <w:r w:rsidRPr="002D3BDA">
        <w:rPr>
          <w:rFonts w:ascii="Times New Roman" w:eastAsia="Times New Roman" w:hAnsi="Times New Roman"/>
          <w:b/>
        </w:rPr>
        <w:t>6.</w:t>
      </w:r>
      <w:r w:rsidRPr="002D3BDA">
        <w:rPr>
          <w:rFonts w:ascii="Times New Roman" w:eastAsia="Times New Roman" w:hAnsi="Times New Roman"/>
          <w:b/>
        </w:rPr>
        <w:tab/>
        <w:t>Pakuotės turinys ir kita informacija</w:t>
      </w:r>
      <w:bookmarkEnd w:id="12"/>
      <w:bookmarkEnd w:id="13"/>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KLOTRIMAZOLAS </w:t>
      </w:r>
      <w:proofErr w:type="spellStart"/>
      <w:r>
        <w:rPr>
          <w:rFonts w:ascii="Times New Roman" w:eastAsia="Times New Roman" w:hAnsi="Times New Roman"/>
          <w:b/>
          <w:bCs/>
        </w:rPr>
        <w:t>Polpharma</w:t>
      </w:r>
      <w:proofErr w:type="spellEnd"/>
      <w:r w:rsidRPr="002D3BDA">
        <w:rPr>
          <w:rFonts w:ascii="Times New Roman" w:eastAsia="Times New Roman" w:hAnsi="Times New Roman"/>
          <w:b/>
          <w:bCs/>
        </w:rPr>
        <w:t xml:space="preserve"> sudėtis</w:t>
      </w:r>
    </w:p>
    <w:p w:rsidR="00FC2AE9" w:rsidRPr="002D3BDA" w:rsidRDefault="00FC2AE9" w:rsidP="00FC2AE9">
      <w:pPr>
        <w:numPr>
          <w:ilvl w:val="0"/>
          <w:numId w:val="1"/>
        </w:numPr>
        <w:spacing w:after="0" w:line="240" w:lineRule="auto"/>
        <w:ind w:left="567" w:hanging="567"/>
        <w:rPr>
          <w:rFonts w:ascii="Times New Roman" w:hAnsi="Times New Roman"/>
        </w:rPr>
      </w:pPr>
      <w:r w:rsidRPr="002D3BDA">
        <w:rPr>
          <w:rFonts w:ascii="Times New Roman" w:hAnsi="Times New Roman"/>
        </w:rPr>
        <w:t xml:space="preserve">Veiklioji medžiaga yra </w:t>
      </w:r>
      <w:proofErr w:type="spellStart"/>
      <w:r w:rsidRPr="002D3BDA">
        <w:rPr>
          <w:rFonts w:ascii="Times New Roman" w:hAnsi="Times New Roman"/>
        </w:rPr>
        <w:t>klotrimazolas</w:t>
      </w:r>
      <w:proofErr w:type="spellEnd"/>
      <w:r w:rsidRPr="002D3BDA">
        <w:rPr>
          <w:rFonts w:ascii="Times New Roman" w:hAnsi="Times New Roman"/>
        </w:rPr>
        <w:t xml:space="preserve">. 1 ml odos tirpalo yra 10 mg </w:t>
      </w:r>
      <w:proofErr w:type="spellStart"/>
      <w:r w:rsidRPr="002D3BDA">
        <w:rPr>
          <w:rFonts w:ascii="Times New Roman" w:hAnsi="Times New Roman"/>
        </w:rPr>
        <w:t>klotrimazolo</w:t>
      </w:r>
      <w:proofErr w:type="spellEnd"/>
      <w:r w:rsidRPr="002D3BDA">
        <w:rPr>
          <w:rFonts w:ascii="Times New Roman" w:hAnsi="Times New Roman"/>
        </w:rPr>
        <w:t>.</w:t>
      </w:r>
    </w:p>
    <w:p w:rsidR="00FC2AE9" w:rsidRPr="002D3BDA" w:rsidRDefault="00FC2AE9" w:rsidP="00FC2AE9">
      <w:pPr>
        <w:numPr>
          <w:ilvl w:val="0"/>
          <w:numId w:val="1"/>
        </w:numPr>
        <w:spacing w:after="0" w:line="240" w:lineRule="auto"/>
        <w:ind w:left="567" w:hanging="567"/>
        <w:rPr>
          <w:rFonts w:ascii="Times New Roman" w:hAnsi="Times New Roman"/>
        </w:rPr>
      </w:pPr>
      <w:r w:rsidRPr="002D3BDA">
        <w:rPr>
          <w:rFonts w:ascii="Times New Roman" w:hAnsi="Times New Roman"/>
        </w:rPr>
        <w:t xml:space="preserve">Pagalbinės medžiagos yra </w:t>
      </w:r>
      <w:proofErr w:type="spellStart"/>
      <w:r w:rsidRPr="002D3BDA">
        <w:rPr>
          <w:rFonts w:ascii="Times New Roman" w:hAnsi="Times New Roman"/>
        </w:rPr>
        <w:t>izopropilo</w:t>
      </w:r>
      <w:proofErr w:type="spellEnd"/>
      <w:r w:rsidRPr="002D3BDA">
        <w:rPr>
          <w:rFonts w:ascii="Times New Roman" w:hAnsi="Times New Roman"/>
        </w:rPr>
        <w:t xml:space="preserve"> </w:t>
      </w:r>
      <w:proofErr w:type="spellStart"/>
      <w:r w:rsidRPr="002D3BDA">
        <w:rPr>
          <w:rFonts w:ascii="Times New Roman" w:hAnsi="Times New Roman"/>
        </w:rPr>
        <w:t>miristatas</w:t>
      </w:r>
      <w:proofErr w:type="spellEnd"/>
      <w:r w:rsidRPr="002D3BDA">
        <w:rPr>
          <w:rFonts w:ascii="Times New Roman" w:hAnsi="Times New Roman"/>
        </w:rPr>
        <w:t xml:space="preserve"> ir bevandenis etanolis.</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KLOTRIMAZOLAS </w:t>
      </w:r>
      <w:proofErr w:type="spellStart"/>
      <w:r>
        <w:rPr>
          <w:rFonts w:ascii="Times New Roman" w:eastAsia="Times New Roman" w:hAnsi="Times New Roman"/>
          <w:b/>
          <w:bCs/>
        </w:rPr>
        <w:t>Polpharma</w:t>
      </w:r>
      <w:proofErr w:type="spellEnd"/>
      <w:r w:rsidRPr="002D3BDA">
        <w:rPr>
          <w:rFonts w:ascii="Times New Roman" w:eastAsia="Times New Roman" w:hAnsi="Times New Roman"/>
          <w:b/>
          <w:bCs/>
        </w:rPr>
        <w:t xml:space="preserve"> išvaizda ir kiekis pakuotėje</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Gintaro spalvos buteliukas su polietileno dangteliu, garantiniu žiedu ir vertikaliu lašintuvu. Buteliuke yra 15 ml odos tirpalo. Kartono dėžutėje yra buteliukas ir pakuotės lapelis.</w:t>
      </w:r>
    </w:p>
    <w:p w:rsidR="00FC2AE9" w:rsidRPr="002D3BDA" w:rsidRDefault="00FC2AE9" w:rsidP="00FC2AE9">
      <w:pPr>
        <w:widowControl w:val="0"/>
        <w:spacing w:after="0" w:line="240" w:lineRule="auto"/>
        <w:rPr>
          <w:rFonts w:ascii="Times New Roman" w:eastAsia="Times New Roman" w:hAnsi="Times New Roman"/>
        </w:rPr>
      </w:pPr>
    </w:p>
    <w:p w:rsidR="00FC2AE9" w:rsidRDefault="00FC2AE9" w:rsidP="00FC2AE9">
      <w:pPr>
        <w:widowControl w:val="0"/>
        <w:spacing w:after="0" w:line="240" w:lineRule="auto"/>
        <w:rPr>
          <w:rFonts w:ascii="Times New Roman" w:eastAsia="Times New Roman" w:hAnsi="Times New Roman"/>
          <w:b/>
          <w:bCs/>
        </w:rPr>
      </w:pPr>
      <w:bookmarkStart w:id="14" w:name="_Hlk65153828"/>
      <w:r w:rsidRPr="002D3BDA">
        <w:rPr>
          <w:rFonts w:ascii="Times New Roman" w:eastAsia="Times New Roman" w:hAnsi="Times New Roman"/>
          <w:b/>
          <w:bCs/>
        </w:rPr>
        <w:t>Registruotojas</w:t>
      </w:r>
      <w:bookmarkEnd w:id="14"/>
      <w:r w:rsidRPr="002D3BDA">
        <w:rPr>
          <w:rFonts w:ascii="Times New Roman" w:eastAsia="Times New Roman" w:hAnsi="Times New Roman"/>
          <w:b/>
          <w:bCs/>
        </w:rPr>
        <w:t xml:space="preserve"> </w:t>
      </w:r>
      <w:r>
        <w:rPr>
          <w:rFonts w:ascii="Times New Roman" w:eastAsia="Times New Roman" w:hAnsi="Times New Roman"/>
          <w:b/>
          <w:bCs/>
        </w:rPr>
        <w:t>ir gamintojas</w:t>
      </w:r>
    </w:p>
    <w:p w:rsidR="00FC2AE9" w:rsidRDefault="00FC2AE9" w:rsidP="00FC2AE9">
      <w:pPr>
        <w:widowControl w:val="0"/>
        <w:spacing w:after="0" w:line="240" w:lineRule="auto"/>
        <w:rPr>
          <w:rFonts w:ascii="Times New Roman" w:eastAsia="Times New Roman" w:hAnsi="Times New Roman"/>
          <w:b/>
          <w:bCs/>
        </w:rPr>
      </w:pPr>
    </w:p>
    <w:p w:rsidR="00FC2AE9" w:rsidRDefault="00FC2AE9" w:rsidP="00FC2AE9">
      <w:pPr>
        <w:widowControl w:val="0"/>
        <w:spacing w:after="0" w:line="240" w:lineRule="auto"/>
        <w:rPr>
          <w:rFonts w:ascii="Times New Roman" w:eastAsia="Times New Roman" w:hAnsi="Times New Roman"/>
          <w:b/>
          <w:bCs/>
        </w:rPr>
      </w:pPr>
      <w:r w:rsidRPr="005D7A96">
        <w:rPr>
          <w:rFonts w:ascii="Times New Roman" w:eastAsia="Times New Roman" w:hAnsi="Times New Roman"/>
          <w:b/>
          <w:bCs/>
        </w:rPr>
        <w:t>Registruotojas</w:t>
      </w:r>
    </w:p>
    <w:p w:rsidR="00FC2AE9" w:rsidRPr="004E5D67" w:rsidRDefault="00FC2AE9" w:rsidP="00FC2AE9">
      <w:pPr>
        <w:widowControl w:val="0"/>
        <w:spacing w:after="0" w:line="240" w:lineRule="auto"/>
        <w:rPr>
          <w:rFonts w:ascii="Times New Roman" w:eastAsia="Times New Roman" w:hAnsi="Times New Roman"/>
          <w:lang w:val="pl-PL"/>
        </w:rPr>
      </w:pPr>
      <w:r w:rsidRPr="004E5D67">
        <w:rPr>
          <w:rFonts w:ascii="Times New Roman" w:eastAsia="Times New Roman" w:hAnsi="Times New Roman"/>
          <w:lang w:val="pl-PL"/>
        </w:rPr>
        <w:t>Zakłady Farmaceutyczne POLPHARMA S.A.</w:t>
      </w:r>
    </w:p>
    <w:p w:rsidR="00FC2AE9" w:rsidRPr="004E5D67" w:rsidRDefault="00FC2AE9" w:rsidP="00FC2AE9">
      <w:pPr>
        <w:widowControl w:val="0"/>
        <w:spacing w:after="0" w:line="240" w:lineRule="auto"/>
        <w:rPr>
          <w:rFonts w:ascii="Times New Roman" w:eastAsia="Times New Roman" w:hAnsi="Times New Roman"/>
          <w:lang w:val="pl-PL"/>
        </w:rPr>
      </w:pPr>
      <w:proofErr w:type="gramStart"/>
      <w:r w:rsidRPr="004E5D67">
        <w:rPr>
          <w:rFonts w:ascii="Times New Roman" w:eastAsia="Times New Roman" w:hAnsi="Times New Roman"/>
          <w:lang w:val="pl-PL"/>
        </w:rPr>
        <w:t>ul</w:t>
      </w:r>
      <w:proofErr w:type="gramEnd"/>
      <w:r w:rsidRPr="004E5D67">
        <w:rPr>
          <w:rFonts w:ascii="Times New Roman" w:eastAsia="Times New Roman" w:hAnsi="Times New Roman"/>
          <w:lang w:val="pl-PL"/>
        </w:rPr>
        <w:t>. Pelplińska 19, 83-200 Starogard Gdański</w:t>
      </w:r>
    </w:p>
    <w:p w:rsidR="00FC2AE9" w:rsidRPr="004E5D67" w:rsidRDefault="00FC2AE9" w:rsidP="00FC2AE9">
      <w:pPr>
        <w:widowControl w:val="0"/>
        <w:spacing w:after="0" w:line="240" w:lineRule="auto"/>
        <w:rPr>
          <w:rFonts w:ascii="Times New Roman" w:eastAsia="Times New Roman" w:hAnsi="Times New Roman"/>
        </w:rPr>
      </w:pPr>
      <w:r w:rsidRPr="004E5D67">
        <w:rPr>
          <w:rFonts w:ascii="Times New Roman" w:eastAsia="Times New Roman" w:hAnsi="Times New Roman"/>
        </w:rPr>
        <w:t>Lenkija</w:t>
      </w:r>
    </w:p>
    <w:p w:rsidR="00FC2AE9" w:rsidRDefault="00FC2AE9" w:rsidP="00FC2AE9">
      <w:pPr>
        <w:widowControl w:val="0"/>
        <w:spacing w:after="0" w:line="240" w:lineRule="auto"/>
        <w:rPr>
          <w:rFonts w:ascii="Times New Roman" w:eastAsia="Times New Roman" w:hAnsi="Times New Roman"/>
          <w:b/>
          <w:bCs/>
        </w:rPr>
      </w:pPr>
    </w:p>
    <w:p w:rsidR="00FC2AE9" w:rsidRPr="002D3BDA" w:rsidRDefault="00FC2AE9" w:rsidP="00FC2AE9">
      <w:pPr>
        <w:widowControl w:val="0"/>
        <w:spacing w:after="0" w:line="240" w:lineRule="auto"/>
        <w:rPr>
          <w:rFonts w:ascii="Times New Roman" w:eastAsia="Times New Roman" w:hAnsi="Times New Roman"/>
          <w:b/>
          <w:bCs/>
        </w:rPr>
      </w:pPr>
      <w:r>
        <w:rPr>
          <w:rFonts w:ascii="Times New Roman" w:eastAsia="Times New Roman" w:hAnsi="Times New Roman"/>
          <w:b/>
          <w:bCs/>
        </w:rPr>
        <w:t>G</w:t>
      </w:r>
      <w:r w:rsidRPr="002D3BDA">
        <w:rPr>
          <w:rFonts w:ascii="Times New Roman" w:eastAsia="Times New Roman" w:hAnsi="Times New Roman"/>
          <w:b/>
          <w:bCs/>
        </w:rPr>
        <w:t>amintojas</w:t>
      </w:r>
    </w:p>
    <w:p w:rsidR="00FC2AE9" w:rsidRPr="004640B9" w:rsidRDefault="00FC2AE9" w:rsidP="00FC2AE9">
      <w:pPr>
        <w:widowControl w:val="0"/>
        <w:spacing w:after="0" w:line="240" w:lineRule="auto"/>
        <w:rPr>
          <w:rFonts w:ascii="Times New Roman" w:eastAsia="Times New Roman" w:hAnsi="Times New Roman"/>
          <w:lang w:val="pl-PL"/>
        </w:rPr>
      </w:pPr>
      <w:r w:rsidRPr="004640B9">
        <w:rPr>
          <w:rFonts w:ascii="Times New Roman" w:eastAsia="Times New Roman" w:hAnsi="Times New Roman"/>
          <w:lang w:val="pl-PL"/>
        </w:rPr>
        <w:t>Zakłady Farmaceutyczne POLPHARMA S.A.</w:t>
      </w:r>
    </w:p>
    <w:p w:rsidR="00FC2AE9" w:rsidRPr="00F366FB" w:rsidRDefault="00FC2AE9" w:rsidP="00FC2AE9">
      <w:pPr>
        <w:widowControl w:val="0"/>
        <w:spacing w:after="0" w:line="240" w:lineRule="auto"/>
        <w:rPr>
          <w:rFonts w:ascii="Times New Roman" w:hAnsi="Times New Roman"/>
          <w:lang w:val="pl-PL"/>
        </w:rPr>
      </w:pPr>
      <w:r w:rsidRPr="004640B9">
        <w:rPr>
          <w:rFonts w:ascii="Times New Roman" w:eastAsia="Times New Roman" w:hAnsi="Times New Roman"/>
          <w:lang w:val="pl-PL"/>
        </w:rPr>
        <w:t xml:space="preserve">Oddział </w:t>
      </w:r>
      <w:proofErr w:type="spellStart"/>
      <w:r w:rsidRPr="00F366FB">
        <w:rPr>
          <w:rFonts w:ascii="Times New Roman" w:hAnsi="Times New Roman"/>
          <w:lang w:val="pl-PL"/>
        </w:rPr>
        <w:t>Medana</w:t>
      </w:r>
      <w:proofErr w:type="spellEnd"/>
      <w:r w:rsidRPr="00F366FB">
        <w:rPr>
          <w:rFonts w:ascii="Times New Roman" w:hAnsi="Times New Roman"/>
          <w:lang w:val="pl-PL"/>
        </w:rPr>
        <w:t xml:space="preserve"> </w:t>
      </w:r>
      <w:r w:rsidRPr="004640B9">
        <w:rPr>
          <w:rFonts w:ascii="Times New Roman" w:eastAsia="Times New Roman" w:hAnsi="Times New Roman"/>
          <w:lang w:val="pl-PL"/>
        </w:rPr>
        <w:t>w Sieradzu</w:t>
      </w:r>
    </w:p>
    <w:p w:rsidR="00FC2AE9" w:rsidRPr="002D3BDA" w:rsidRDefault="00FC2AE9" w:rsidP="00FC2AE9">
      <w:pPr>
        <w:widowControl w:val="0"/>
        <w:spacing w:after="0" w:line="240" w:lineRule="auto"/>
        <w:rPr>
          <w:rFonts w:ascii="Times New Roman" w:eastAsia="Times New Roman" w:hAnsi="Times New Roman"/>
        </w:rPr>
      </w:pPr>
      <w:proofErr w:type="gramStart"/>
      <w:r w:rsidRPr="004640B9">
        <w:rPr>
          <w:rFonts w:ascii="Times New Roman" w:eastAsia="Times New Roman" w:hAnsi="Times New Roman"/>
          <w:lang w:val="pl-PL"/>
        </w:rPr>
        <w:t>ul</w:t>
      </w:r>
      <w:proofErr w:type="gramEnd"/>
      <w:r w:rsidRPr="004640B9">
        <w:rPr>
          <w:rFonts w:ascii="Times New Roman" w:eastAsia="Times New Roman" w:hAnsi="Times New Roman"/>
          <w:lang w:val="pl-PL"/>
        </w:rPr>
        <w:t>. W</w:t>
      </w:r>
      <w:r>
        <w:rPr>
          <w:rFonts w:ascii="Times New Roman" w:eastAsia="Times New Roman" w:hAnsi="Times New Roman"/>
          <w:lang w:val="pl-PL"/>
        </w:rPr>
        <w:t>ładysława</w:t>
      </w:r>
      <w:r w:rsidRPr="00F366FB">
        <w:rPr>
          <w:rFonts w:ascii="Times New Roman" w:hAnsi="Times New Roman"/>
          <w:lang w:val="pl-PL"/>
        </w:rPr>
        <w:t xml:space="preserve"> Łokietka 10</w:t>
      </w:r>
      <w:r w:rsidRPr="004640B9">
        <w:rPr>
          <w:rFonts w:ascii="Times New Roman" w:eastAsia="Times New Roman" w:hAnsi="Times New Roman"/>
          <w:lang w:val="pl-PL"/>
        </w:rPr>
        <w:t xml:space="preserve">, </w:t>
      </w:r>
      <w:r w:rsidRPr="00F366FB">
        <w:rPr>
          <w:rFonts w:ascii="Times New Roman" w:hAnsi="Times New Roman"/>
          <w:lang w:val="pl-PL"/>
        </w:rPr>
        <w:t>98-200 Sieradz</w:t>
      </w:r>
    </w:p>
    <w:p w:rsidR="00FC2AE9" w:rsidRPr="002D3BDA" w:rsidRDefault="00FC2AE9" w:rsidP="00FC2AE9">
      <w:pPr>
        <w:widowControl w:val="0"/>
        <w:spacing w:after="0" w:line="240" w:lineRule="auto"/>
        <w:rPr>
          <w:rFonts w:ascii="Times New Roman" w:eastAsia="Times New Roman" w:hAnsi="Times New Roman"/>
        </w:rPr>
      </w:pPr>
      <w:bookmarkStart w:id="15" w:name="_Hlk61004325"/>
      <w:r w:rsidRPr="002D3BDA">
        <w:rPr>
          <w:rFonts w:ascii="Times New Roman" w:eastAsia="Times New Roman" w:hAnsi="Times New Roman"/>
        </w:rPr>
        <w:t>Lenkija</w:t>
      </w:r>
      <w:bookmarkEnd w:id="15"/>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autoSpaceDE w:val="0"/>
        <w:autoSpaceDN w:val="0"/>
        <w:adjustRightInd w:val="0"/>
        <w:spacing w:after="0" w:line="240" w:lineRule="auto"/>
        <w:rPr>
          <w:rFonts w:ascii="Times New Roman" w:hAnsi="Times New Roman"/>
        </w:rPr>
      </w:pPr>
      <w:r w:rsidRPr="002D3BDA">
        <w:rPr>
          <w:rFonts w:ascii="Times New Roman" w:hAnsi="Times New Roman"/>
          <w:noProof/>
        </w:rPr>
        <w:t>Jeigu apie šį vaistą norite sužinoti daugiau, kreipkitės į vietinį registruotojo atstovą</w:t>
      </w:r>
      <w:r w:rsidRPr="002D3BDA">
        <w:rPr>
          <w:rFonts w:ascii="Times New Roman" w:hAnsi="Times New Roman"/>
        </w:rPr>
        <w:t>:</w:t>
      </w:r>
    </w:p>
    <w:p w:rsidR="00FC2AE9" w:rsidRPr="002D3BDA" w:rsidRDefault="00FC2AE9" w:rsidP="00FC2AE9">
      <w:pPr>
        <w:tabs>
          <w:tab w:val="left" w:pos="567"/>
        </w:tabs>
        <w:autoSpaceDE w:val="0"/>
        <w:autoSpaceDN w:val="0"/>
        <w:adjustRightInd w:val="0"/>
        <w:spacing w:after="0" w:line="240" w:lineRule="auto"/>
        <w:rPr>
          <w:rFonts w:ascii="Times New Roman" w:hAnsi="Times New Roman"/>
        </w:rPr>
      </w:pPr>
    </w:p>
    <w:p w:rsidR="00FC2AE9" w:rsidRPr="002D3BDA" w:rsidRDefault="00FC2AE9" w:rsidP="00FC2AE9">
      <w:pPr>
        <w:tabs>
          <w:tab w:val="left" w:pos="567"/>
        </w:tabs>
        <w:autoSpaceDE w:val="0"/>
        <w:autoSpaceDN w:val="0"/>
        <w:adjustRightInd w:val="0"/>
        <w:spacing w:after="0" w:line="240" w:lineRule="auto"/>
        <w:rPr>
          <w:rFonts w:ascii="Times New Roman" w:hAnsi="Times New Roman"/>
        </w:rPr>
      </w:pPr>
      <w:r w:rsidRPr="002D3BDA">
        <w:rPr>
          <w:rFonts w:ascii="Times New Roman" w:hAnsi="Times New Roman"/>
        </w:rPr>
        <w:t>POLPHARMA S.A. atstovybė Lietuvoje</w:t>
      </w:r>
    </w:p>
    <w:p w:rsidR="00FC2AE9" w:rsidRPr="002D3BDA" w:rsidRDefault="00FC2AE9" w:rsidP="00FC2AE9">
      <w:pPr>
        <w:tabs>
          <w:tab w:val="left" w:pos="567"/>
        </w:tabs>
        <w:autoSpaceDE w:val="0"/>
        <w:autoSpaceDN w:val="0"/>
        <w:adjustRightInd w:val="0"/>
        <w:spacing w:after="0" w:line="240" w:lineRule="auto"/>
        <w:rPr>
          <w:rFonts w:ascii="Times New Roman" w:hAnsi="Times New Roman"/>
        </w:rPr>
      </w:pPr>
      <w:proofErr w:type="spellStart"/>
      <w:r w:rsidRPr="002D3BDA">
        <w:rPr>
          <w:rFonts w:ascii="Times New Roman" w:hAnsi="Times New Roman"/>
        </w:rPr>
        <w:t>E.Ožeškienės</w:t>
      </w:r>
      <w:proofErr w:type="spellEnd"/>
      <w:r w:rsidRPr="002D3BDA">
        <w:rPr>
          <w:rFonts w:ascii="Times New Roman" w:hAnsi="Times New Roman"/>
        </w:rPr>
        <w:t xml:space="preserve"> g. 18A</w:t>
      </w:r>
    </w:p>
    <w:p w:rsidR="00FC2AE9" w:rsidRPr="002D3BDA" w:rsidRDefault="00FC2AE9" w:rsidP="00FC2AE9">
      <w:pPr>
        <w:tabs>
          <w:tab w:val="left" w:pos="567"/>
        </w:tabs>
        <w:autoSpaceDE w:val="0"/>
        <w:autoSpaceDN w:val="0"/>
        <w:adjustRightInd w:val="0"/>
        <w:spacing w:after="0" w:line="240" w:lineRule="auto"/>
        <w:rPr>
          <w:rFonts w:ascii="Times New Roman" w:hAnsi="Times New Roman"/>
        </w:rPr>
      </w:pPr>
      <w:r w:rsidRPr="002D3BDA">
        <w:rPr>
          <w:rFonts w:ascii="Times New Roman" w:hAnsi="Times New Roman"/>
        </w:rPr>
        <w:t>LT-44254 Kaunas</w:t>
      </w: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hAnsi="Times New Roman"/>
        </w:rPr>
        <w:t>Tel. +370 37 325131</w:t>
      </w: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b/>
        </w:rPr>
      </w:pPr>
      <w:r w:rsidRPr="002D3BDA">
        <w:rPr>
          <w:rFonts w:ascii="Times New Roman" w:eastAsia="Times New Roman" w:hAnsi="Times New Roman"/>
          <w:b/>
          <w:bCs/>
        </w:rPr>
        <w:t>Šis pakuotės lapelis</w:t>
      </w:r>
      <w:r w:rsidRPr="002D3BDA">
        <w:rPr>
          <w:rFonts w:ascii="Times New Roman" w:eastAsia="Times New Roman" w:hAnsi="Times New Roman"/>
          <w:b/>
        </w:rPr>
        <w:t xml:space="preserve"> paskutinį kartą peržiūrėtas </w:t>
      </w:r>
      <w:r>
        <w:rPr>
          <w:rFonts w:ascii="Times New Roman" w:eastAsia="Times New Roman" w:hAnsi="Times New Roman"/>
          <w:b/>
        </w:rPr>
        <w:t>2021-05-24</w:t>
      </w:r>
    </w:p>
    <w:p w:rsidR="00FC2AE9" w:rsidRPr="002D3BDA" w:rsidRDefault="00FC2AE9" w:rsidP="00FC2AE9">
      <w:pPr>
        <w:widowControl w:val="0"/>
        <w:spacing w:after="0" w:line="240" w:lineRule="auto"/>
        <w:rPr>
          <w:rFonts w:ascii="Times New Roman" w:eastAsia="Times New Roman" w:hAnsi="Times New Roman"/>
          <w:b/>
        </w:rPr>
      </w:pPr>
    </w:p>
    <w:p w:rsidR="00FC2AE9" w:rsidRPr="002D3BDA" w:rsidRDefault="00FC2AE9" w:rsidP="00FC2AE9">
      <w:pPr>
        <w:widowControl w:val="0"/>
        <w:spacing w:after="0" w:line="240" w:lineRule="auto"/>
        <w:rPr>
          <w:rFonts w:ascii="Times New Roman" w:eastAsia="Times New Roman" w:hAnsi="Times New Roman"/>
        </w:rPr>
      </w:pPr>
    </w:p>
    <w:p w:rsidR="00FC2AE9" w:rsidRPr="002D3BDA" w:rsidRDefault="00FC2AE9" w:rsidP="00FC2AE9">
      <w:pPr>
        <w:widowControl w:val="0"/>
        <w:spacing w:after="0" w:line="240" w:lineRule="auto"/>
        <w:rPr>
          <w:rFonts w:ascii="Times New Roman" w:eastAsia="Times New Roman" w:hAnsi="Times New Roman"/>
        </w:rPr>
      </w:pPr>
      <w:r w:rsidRPr="002D3BDA">
        <w:rPr>
          <w:rFonts w:ascii="Times New Roman" w:eastAsia="Times New Roman" w:hAnsi="Times New Roman"/>
        </w:rPr>
        <w:t>Išsami informacija apie šį vaistą pateikiama Valstybinės vaistų kontrolės tarnybos prie Lietuvos Respublikos sveikatos apsaugos ministerijos tinklalapyje</w:t>
      </w:r>
      <w:r w:rsidRPr="002D3BDA">
        <w:rPr>
          <w:rFonts w:ascii="Times New Roman" w:eastAsia="Times New Roman" w:hAnsi="Times New Roman"/>
          <w:i/>
        </w:rPr>
        <w:t xml:space="preserve"> </w:t>
      </w:r>
      <w:r w:rsidRPr="002D3BDA">
        <w:rPr>
          <w:rFonts w:ascii="Times New Roman" w:eastAsia="Times New Roman" w:hAnsi="Times New Roman"/>
        </w:rPr>
        <w:t>http://www.vvkt.lt/.</w:t>
      </w:r>
    </w:p>
    <w:p w:rsidR="00FC2AE9" w:rsidRPr="002D3BDA" w:rsidRDefault="00FC2AE9" w:rsidP="00FC2AE9">
      <w:pPr>
        <w:widowControl w:val="0"/>
        <w:spacing w:after="0" w:line="240" w:lineRule="auto"/>
        <w:rPr>
          <w:rFonts w:ascii="Times New Roman" w:eastAsia="Times New Roman" w:hAnsi="Times New Roman"/>
          <w:highlight w:val="yellow"/>
        </w:rPr>
      </w:pPr>
    </w:p>
    <w:p w:rsidR="009041DB" w:rsidRDefault="009041DB">
      <w:bookmarkStart w:id="16" w:name="_GoBack"/>
      <w:bookmarkEnd w:id="16"/>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51366"/>
    <w:multiLevelType w:val="hybridMultilevel"/>
    <w:tmpl w:val="A39AB384"/>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E9"/>
    <w:rsid w:val="009041DB"/>
    <w:rsid w:val="00EE3634"/>
    <w:rsid w:val="00FC2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EB104-47D5-489E-99A4-6B5378FB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2AE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C2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4532</Words>
  <Characters>2584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2021-05-31T13:00:00Z</dcterms:created>
  <dcterms:modified xsi:type="dcterms:W3CDTF">2021-05-31T13:01:00Z</dcterms:modified>
</cp:coreProperties>
</file>