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FD4" w:rsidRPr="003B040C" w:rsidRDefault="00B84FD4" w:rsidP="00B84FD4">
      <w:pPr>
        <w:jc w:val="center"/>
        <w:rPr>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p>
    <w:p w:rsidR="00B84FD4" w:rsidRPr="003B040C" w:rsidRDefault="00B84FD4" w:rsidP="00B84FD4">
      <w:pPr>
        <w:jc w:val="center"/>
        <w:rPr>
          <w:b/>
          <w:bCs/>
          <w:sz w:val="22"/>
          <w:szCs w:val="22"/>
        </w:rPr>
      </w:pPr>
      <w:r w:rsidRPr="003B040C">
        <w:rPr>
          <w:b/>
          <w:bCs/>
          <w:sz w:val="22"/>
          <w:szCs w:val="22"/>
        </w:rPr>
        <w:t>A. ŽENKLINIMAS</w:t>
      </w:r>
    </w:p>
    <w:p w:rsidR="00B84FD4" w:rsidRPr="003B040C" w:rsidRDefault="00B84FD4" w:rsidP="00B84FD4">
      <w:pPr>
        <w:jc w:val="center"/>
        <w:rPr>
          <w:b/>
          <w:bCs/>
          <w:sz w:val="22"/>
          <w:szCs w:val="22"/>
        </w:rPr>
      </w:pPr>
    </w:p>
    <w:p w:rsidR="00B84FD4" w:rsidRPr="003B040C" w:rsidRDefault="00B84FD4" w:rsidP="00B84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pacing w:val="-3"/>
          <w:sz w:val="22"/>
          <w:szCs w:val="22"/>
        </w:rPr>
      </w:pPr>
      <w:r w:rsidRPr="003B040C">
        <w:rPr>
          <w:b/>
          <w:bCs/>
          <w:sz w:val="22"/>
          <w:szCs w:val="22"/>
        </w:rPr>
        <w:br w:type="page"/>
      </w:r>
    </w:p>
    <w:p w:rsidR="00B84FD4" w:rsidRPr="003B040C" w:rsidRDefault="00B84FD4" w:rsidP="00B84FD4">
      <w:pPr>
        <w:pBdr>
          <w:top w:val="single" w:sz="4" w:space="1" w:color="auto"/>
          <w:left w:val="single" w:sz="4" w:space="4" w:color="auto"/>
          <w:bottom w:val="single" w:sz="4" w:space="1" w:color="auto"/>
          <w:right w:val="single" w:sz="4" w:space="4" w:color="auto"/>
        </w:pBdr>
        <w:rPr>
          <w:b/>
          <w:caps/>
          <w:sz w:val="22"/>
          <w:szCs w:val="22"/>
        </w:rPr>
      </w:pPr>
      <w:r w:rsidRPr="003B040C">
        <w:rPr>
          <w:b/>
          <w:caps/>
          <w:sz w:val="22"/>
          <w:szCs w:val="22"/>
        </w:rPr>
        <w:lastRenderedPageBreak/>
        <w:t xml:space="preserve">Informacija ant </w:t>
      </w:r>
      <w:r w:rsidRPr="003B040C">
        <w:rPr>
          <w:b/>
          <w:bCs/>
          <w:sz w:val="22"/>
          <w:szCs w:val="22"/>
        </w:rPr>
        <w:t>IŠORINĖS</w:t>
      </w:r>
      <w:r w:rsidRPr="003B040C">
        <w:rPr>
          <w:sz w:val="22"/>
          <w:szCs w:val="22"/>
        </w:rPr>
        <w:t xml:space="preserve"> </w:t>
      </w:r>
      <w:r w:rsidRPr="003B040C">
        <w:rPr>
          <w:b/>
          <w:caps/>
          <w:sz w:val="22"/>
          <w:szCs w:val="22"/>
        </w:rPr>
        <w:t xml:space="preserve">(JEI JOS NĖRA – </w:t>
      </w:r>
      <w:r w:rsidRPr="003B040C">
        <w:rPr>
          <w:b/>
          <w:bCs/>
          <w:sz w:val="22"/>
          <w:szCs w:val="22"/>
        </w:rPr>
        <w:t>VIDINĖS</w:t>
      </w:r>
      <w:r w:rsidRPr="003B040C">
        <w:rPr>
          <w:b/>
          <w:caps/>
          <w:sz w:val="22"/>
          <w:szCs w:val="22"/>
        </w:rPr>
        <w:t xml:space="preserve">) pakuotės </w:t>
      </w: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sz w:val="22"/>
          <w:szCs w:val="22"/>
        </w:rPr>
      </w:pP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b/>
          <w:caps/>
          <w:sz w:val="22"/>
          <w:szCs w:val="22"/>
        </w:rPr>
      </w:pPr>
      <w:r w:rsidRPr="003B040C">
        <w:rPr>
          <w:b/>
          <w:caps/>
          <w:sz w:val="22"/>
          <w:szCs w:val="22"/>
        </w:rPr>
        <w:t>k</w:t>
      </w:r>
      <w:r w:rsidRPr="003B040C">
        <w:rPr>
          <w:b/>
          <w:sz w:val="22"/>
          <w:szCs w:val="22"/>
        </w:rPr>
        <w:t>artono dėžutė</w:t>
      </w:r>
    </w:p>
    <w:p w:rsidR="00B84FD4" w:rsidRPr="003B040C" w:rsidRDefault="00B84FD4" w:rsidP="00B84FD4">
      <w:pPr>
        <w:ind w:left="567" w:hanging="567"/>
        <w:rPr>
          <w:sz w:val="22"/>
          <w:szCs w:val="22"/>
        </w:rPr>
      </w:pPr>
    </w:p>
    <w:p w:rsidR="00B84FD4" w:rsidRPr="003B040C" w:rsidRDefault="00B84FD4" w:rsidP="00B84FD4">
      <w:pPr>
        <w:ind w:left="567" w:hanging="567"/>
        <w:rPr>
          <w:sz w:val="22"/>
          <w:szCs w:val="22"/>
        </w:rPr>
      </w:pP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b/>
          <w:caps/>
          <w:sz w:val="22"/>
          <w:szCs w:val="22"/>
        </w:rPr>
      </w:pPr>
      <w:r w:rsidRPr="003B040C">
        <w:rPr>
          <w:b/>
          <w:caps/>
          <w:sz w:val="22"/>
          <w:szCs w:val="22"/>
        </w:rPr>
        <w:t>1.</w:t>
      </w:r>
      <w:r w:rsidRPr="003B040C">
        <w:rPr>
          <w:b/>
          <w:caps/>
          <w:sz w:val="22"/>
          <w:szCs w:val="22"/>
        </w:rPr>
        <w:tab/>
        <w:t>vaistinio preparato pavadinimas</w:t>
      </w:r>
    </w:p>
    <w:p w:rsidR="00B84FD4" w:rsidRPr="003B040C" w:rsidRDefault="00B84FD4" w:rsidP="00B84FD4">
      <w:pPr>
        <w:ind w:left="567" w:hanging="567"/>
        <w:rPr>
          <w:sz w:val="22"/>
          <w:szCs w:val="22"/>
        </w:rPr>
      </w:pPr>
    </w:p>
    <w:p w:rsidR="00B84FD4" w:rsidRPr="003B040C" w:rsidRDefault="00B84FD4" w:rsidP="00B84FD4">
      <w:pPr>
        <w:jc w:val="both"/>
        <w:rPr>
          <w:bCs/>
          <w:sz w:val="22"/>
          <w:szCs w:val="22"/>
        </w:rPr>
      </w:pPr>
      <w:proofErr w:type="spellStart"/>
      <w:r w:rsidRPr="003B040C">
        <w:rPr>
          <w:bCs/>
          <w:sz w:val="22"/>
          <w:szCs w:val="22"/>
        </w:rPr>
        <w:t>Marvelon</w:t>
      </w:r>
      <w:proofErr w:type="spellEnd"/>
      <w:r w:rsidRPr="003B040C">
        <w:rPr>
          <w:bCs/>
          <w:sz w:val="22"/>
          <w:szCs w:val="22"/>
        </w:rPr>
        <w:t xml:space="preserve"> 150/30 </w:t>
      </w:r>
      <w:proofErr w:type="spellStart"/>
      <w:r w:rsidRPr="003B040C">
        <w:rPr>
          <w:bCs/>
          <w:sz w:val="22"/>
          <w:szCs w:val="22"/>
        </w:rPr>
        <w:t>mikrogramų</w:t>
      </w:r>
      <w:proofErr w:type="spellEnd"/>
      <w:r w:rsidRPr="003B040C">
        <w:rPr>
          <w:bCs/>
          <w:sz w:val="22"/>
          <w:szCs w:val="22"/>
        </w:rPr>
        <w:t xml:space="preserve"> tabletės</w:t>
      </w:r>
    </w:p>
    <w:p w:rsidR="00301B5F" w:rsidRPr="003B040C" w:rsidRDefault="00301B5F" w:rsidP="00301B5F">
      <w:pPr>
        <w:rPr>
          <w:caps/>
          <w:sz w:val="22"/>
          <w:szCs w:val="22"/>
        </w:rPr>
      </w:pPr>
      <w:proofErr w:type="spellStart"/>
      <w:r w:rsidRPr="003B040C">
        <w:rPr>
          <w:bCs/>
          <w:iCs/>
          <w:sz w:val="22"/>
          <w:szCs w:val="22"/>
        </w:rPr>
        <w:t>Dezogestrelis</w:t>
      </w:r>
      <w:proofErr w:type="spellEnd"/>
      <w:r w:rsidRPr="003B040C">
        <w:rPr>
          <w:bCs/>
          <w:iCs/>
          <w:sz w:val="22"/>
          <w:szCs w:val="22"/>
        </w:rPr>
        <w:t>/</w:t>
      </w:r>
      <w:proofErr w:type="spellStart"/>
      <w:r w:rsidRPr="003B040C">
        <w:rPr>
          <w:bCs/>
          <w:iCs/>
          <w:sz w:val="22"/>
          <w:szCs w:val="22"/>
        </w:rPr>
        <w:t>Etinilestradiolis</w:t>
      </w:r>
      <w:proofErr w:type="spellEnd"/>
    </w:p>
    <w:p w:rsidR="00B84FD4" w:rsidRPr="003B040C" w:rsidRDefault="00B84FD4" w:rsidP="00B84FD4">
      <w:pPr>
        <w:ind w:left="567" w:hanging="567"/>
        <w:rPr>
          <w:sz w:val="22"/>
          <w:szCs w:val="22"/>
        </w:rPr>
      </w:pPr>
    </w:p>
    <w:p w:rsidR="00B84FD4" w:rsidRPr="003B040C" w:rsidRDefault="00B84FD4" w:rsidP="00B84FD4">
      <w:pPr>
        <w:ind w:left="567" w:hanging="567"/>
        <w:rPr>
          <w:sz w:val="22"/>
          <w:szCs w:val="22"/>
        </w:rPr>
      </w:pPr>
    </w:p>
    <w:p w:rsidR="00301B5F" w:rsidRPr="003B040C" w:rsidRDefault="00301B5F" w:rsidP="00301B5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rPr>
      </w:pPr>
      <w:r w:rsidRPr="003B040C">
        <w:rPr>
          <w:b/>
          <w:noProof/>
          <w:sz w:val="22"/>
          <w:szCs w:val="22"/>
        </w:rPr>
        <w:t>2.</w:t>
      </w:r>
      <w:r w:rsidRPr="003B040C">
        <w:rPr>
          <w:b/>
          <w:noProof/>
          <w:sz w:val="22"/>
          <w:szCs w:val="22"/>
        </w:rPr>
        <w:tab/>
        <w:t>VEIKLIOJI (-IOS) MEDŽIAGA (-OS) IR JOS (-Ų) KIEKIS (-IAI)</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 xml:space="preserve">Kiekvienoje tabletėje yra 150 </w:t>
      </w:r>
      <w:proofErr w:type="spellStart"/>
      <w:r w:rsidRPr="003B040C">
        <w:rPr>
          <w:sz w:val="22"/>
          <w:szCs w:val="22"/>
        </w:rPr>
        <w:t>mikrogramų</w:t>
      </w:r>
      <w:proofErr w:type="spellEnd"/>
      <w:r w:rsidRPr="003B040C">
        <w:rPr>
          <w:sz w:val="22"/>
          <w:szCs w:val="22"/>
        </w:rPr>
        <w:t xml:space="preserve"> </w:t>
      </w:r>
      <w:proofErr w:type="spellStart"/>
      <w:r w:rsidRPr="003B040C">
        <w:rPr>
          <w:sz w:val="22"/>
          <w:szCs w:val="22"/>
        </w:rPr>
        <w:t>dezogestrelio</w:t>
      </w:r>
      <w:proofErr w:type="spellEnd"/>
      <w:r w:rsidRPr="003B040C">
        <w:rPr>
          <w:sz w:val="22"/>
          <w:szCs w:val="22"/>
        </w:rPr>
        <w:t xml:space="preserve"> ir 30 </w:t>
      </w:r>
      <w:proofErr w:type="spellStart"/>
      <w:r w:rsidRPr="003B040C">
        <w:rPr>
          <w:sz w:val="22"/>
          <w:szCs w:val="22"/>
        </w:rPr>
        <w:t>mikrogramų</w:t>
      </w:r>
      <w:proofErr w:type="spellEnd"/>
      <w:r w:rsidRPr="003B040C">
        <w:rPr>
          <w:sz w:val="22"/>
          <w:szCs w:val="22"/>
        </w:rPr>
        <w:t xml:space="preserve"> </w:t>
      </w:r>
      <w:proofErr w:type="spellStart"/>
      <w:r w:rsidRPr="003B040C">
        <w:rPr>
          <w:sz w:val="22"/>
          <w:szCs w:val="22"/>
        </w:rPr>
        <w:t>etinilestradiolio</w:t>
      </w:r>
      <w:proofErr w:type="spellEnd"/>
      <w:r w:rsidRPr="003B040C">
        <w:rPr>
          <w:sz w:val="22"/>
          <w:szCs w:val="22"/>
        </w:rPr>
        <w:t xml:space="preserve">. </w:t>
      </w: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b/>
          <w:caps/>
          <w:sz w:val="22"/>
          <w:szCs w:val="22"/>
        </w:rPr>
      </w:pPr>
      <w:r w:rsidRPr="003B040C">
        <w:rPr>
          <w:b/>
          <w:caps/>
          <w:sz w:val="22"/>
          <w:szCs w:val="22"/>
        </w:rPr>
        <w:t>3.</w:t>
      </w:r>
      <w:r w:rsidRPr="003B040C">
        <w:rPr>
          <w:b/>
          <w:caps/>
          <w:sz w:val="22"/>
          <w:szCs w:val="22"/>
        </w:rPr>
        <w:tab/>
        <w:t>pagalbinių medžiagų sąrašas</w:t>
      </w:r>
    </w:p>
    <w:p w:rsidR="00B84FD4" w:rsidRPr="003B040C" w:rsidRDefault="00B84FD4" w:rsidP="00B84FD4">
      <w:pPr>
        <w:ind w:left="567" w:hanging="567"/>
        <w:rPr>
          <w:caps/>
          <w:sz w:val="22"/>
          <w:szCs w:val="22"/>
        </w:rPr>
      </w:pPr>
    </w:p>
    <w:p w:rsidR="00B84FD4" w:rsidRPr="003B040C" w:rsidRDefault="00B84FD4" w:rsidP="00B84FD4">
      <w:pPr>
        <w:rPr>
          <w:sz w:val="22"/>
          <w:szCs w:val="22"/>
        </w:rPr>
      </w:pPr>
      <w:r w:rsidRPr="003B040C">
        <w:rPr>
          <w:sz w:val="22"/>
          <w:szCs w:val="22"/>
        </w:rPr>
        <w:t xml:space="preserve">Sudėtyje yra laktozės </w:t>
      </w:r>
      <w:proofErr w:type="spellStart"/>
      <w:r w:rsidRPr="003B040C">
        <w:rPr>
          <w:sz w:val="22"/>
          <w:szCs w:val="22"/>
        </w:rPr>
        <w:t>monohidrato</w:t>
      </w:r>
      <w:proofErr w:type="spellEnd"/>
      <w:r w:rsidRPr="003B040C">
        <w:rPr>
          <w:sz w:val="22"/>
          <w:szCs w:val="22"/>
        </w:rPr>
        <w:t>.</w:t>
      </w:r>
    </w:p>
    <w:p w:rsidR="00B84FD4" w:rsidRPr="003B040C" w:rsidRDefault="00B84FD4" w:rsidP="00B84FD4">
      <w:pPr>
        <w:pStyle w:val="Pagrindinistekstas2"/>
        <w:rPr>
          <w:caps/>
          <w:szCs w:val="22"/>
        </w:rPr>
      </w:pPr>
    </w:p>
    <w:p w:rsidR="00B84FD4" w:rsidRPr="003B040C" w:rsidRDefault="00B84FD4" w:rsidP="00B84FD4">
      <w:pPr>
        <w:ind w:left="567" w:hanging="567"/>
        <w:rPr>
          <w:caps/>
          <w:sz w:val="22"/>
          <w:szCs w:val="22"/>
        </w:rPr>
      </w:pP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b/>
          <w:caps/>
          <w:sz w:val="22"/>
          <w:szCs w:val="22"/>
        </w:rPr>
      </w:pPr>
      <w:r w:rsidRPr="003B040C">
        <w:rPr>
          <w:b/>
          <w:caps/>
          <w:sz w:val="22"/>
          <w:szCs w:val="22"/>
        </w:rPr>
        <w:t>4.</w:t>
      </w:r>
      <w:r w:rsidRPr="003B040C">
        <w:rPr>
          <w:b/>
          <w:caps/>
          <w:sz w:val="22"/>
          <w:szCs w:val="22"/>
        </w:rPr>
        <w:tab/>
        <w:t>FARMACINĖ forma ir KIEKIS PAKUOTĖJE</w:t>
      </w:r>
    </w:p>
    <w:p w:rsidR="00B84FD4" w:rsidRPr="003B040C" w:rsidRDefault="00B84FD4" w:rsidP="00B84FD4">
      <w:pPr>
        <w:ind w:left="567" w:hanging="567"/>
        <w:rPr>
          <w:caps/>
          <w:sz w:val="22"/>
          <w:szCs w:val="22"/>
        </w:rPr>
      </w:pPr>
    </w:p>
    <w:p w:rsidR="00B84FD4" w:rsidRPr="003B040C" w:rsidRDefault="00B84FD4" w:rsidP="00B84FD4">
      <w:pPr>
        <w:rPr>
          <w:sz w:val="22"/>
          <w:szCs w:val="22"/>
        </w:rPr>
      </w:pPr>
      <w:r w:rsidRPr="003B040C">
        <w:rPr>
          <w:sz w:val="22"/>
          <w:szCs w:val="22"/>
        </w:rPr>
        <w:t>Tabletės</w:t>
      </w:r>
    </w:p>
    <w:p w:rsidR="00B84FD4" w:rsidRPr="003B040C" w:rsidRDefault="00B84FD4" w:rsidP="00B84FD4">
      <w:pPr>
        <w:rPr>
          <w:sz w:val="22"/>
          <w:szCs w:val="22"/>
        </w:rPr>
      </w:pPr>
      <w:r w:rsidRPr="003B040C">
        <w:rPr>
          <w:sz w:val="22"/>
          <w:szCs w:val="22"/>
        </w:rPr>
        <w:t>3 x 21 tabletė</w:t>
      </w:r>
    </w:p>
    <w:p w:rsidR="00B84FD4" w:rsidRPr="003B040C" w:rsidRDefault="00B84FD4" w:rsidP="00B84FD4">
      <w:pPr>
        <w:rPr>
          <w:sz w:val="22"/>
          <w:szCs w:val="22"/>
        </w:rPr>
      </w:pPr>
    </w:p>
    <w:p w:rsidR="00B84FD4" w:rsidRPr="003B040C" w:rsidRDefault="00B84FD4" w:rsidP="00B84FD4">
      <w:pPr>
        <w:ind w:left="567" w:hanging="567"/>
        <w:rPr>
          <w:caps/>
          <w:sz w:val="22"/>
          <w:szCs w:val="22"/>
        </w:rPr>
      </w:pP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b/>
          <w:caps/>
          <w:sz w:val="22"/>
          <w:szCs w:val="22"/>
        </w:rPr>
      </w:pPr>
      <w:r w:rsidRPr="003B040C">
        <w:rPr>
          <w:b/>
          <w:caps/>
          <w:sz w:val="22"/>
          <w:szCs w:val="22"/>
        </w:rPr>
        <w:t>5.</w:t>
      </w:r>
      <w:r w:rsidRPr="003B040C">
        <w:rPr>
          <w:b/>
          <w:caps/>
          <w:sz w:val="22"/>
          <w:szCs w:val="22"/>
        </w:rPr>
        <w:tab/>
        <w:t>vartojimo METODAS IR būdas (-AI)</w:t>
      </w:r>
    </w:p>
    <w:p w:rsidR="00B84FD4" w:rsidRPr="003B040C" w:rsidRDefault="00B84FD4" w:rsidP="00B84FD4">
      <w:pPr>
        <w:ind w:left="567" w:hanging="567"/>
        <w:rPr>
          <w:caps/>
          <w:sz w:val="22"/>
          <w:szCs w:val="22"/>
        </w:rPr>
      </w:pPr>
    </w:p>
    <w:p w:rsidR="00B84FD4" w:rsidRPr="003B040C" w:rsidRDefault="00B84FD4" w:rsidP="00B84FD4">
      <w:pPr>
        <w:rPr>
          <w:sz w:val="22"/>
          <w:szCs w:val="22"/>
        </w:rPr>
      </w:pPr>
      <w:r w:rsidRPr="003B040C">
        <w:rPr>
          <w:sz w:val="22"/>
          <w:szCs w:val="22"/>
        </w:rPr>
        <w:t>Prieš vartojimą perskaitykite pakuotės lapelį.</w:t>
      </w:r>
    </w:p>
    <w:p w:rsidR="00B84FD4" w:rsidRPr="003B040C" w:rsidRDefault="00B84FD4" w:rsidP="00B84FD4">
      <w:pPr>
        <w:ind w:left="567" w:hanging="567"/>
        <w:rPr>
          <w:caps/>
          <w:sz w:val="22"/>
          <w:szCs w:val="22"/>
        </w:rPr>
      </w:pPr>
      <w:r w:rsidRPr="003B040C">
        <w:rPr>
          <w:sz w:val="22"/>
          <w:szCs w:val="22"/>
        </w:rPr>
        <w:t>Vartoti per burną.</w:t>
      </w:r>
    </w:p>
    <w:p w:rsidR="00B84FD4" w:rsidRPr="003B040C" w:rsidRDefault="00B84FD4" w:rsidP="00B84FD4">
      <w:pPr>
        <w:ind w:left="567" w:hanging="567"/>
        <w:rPr>
          <w:caps/>
          <w:sz w:val="22"/>
          <w:szCs w:val="22"/>
        </w:rPr>
      </w:pPr>
    </w:p>
    <w:p w:rsidR="00B84FD4" w:rsidRPr="003B040C" w:rsidRDefault="00B84FD4" w:rsidP="00B84FD4">
      <w:pPr>
        <w:ind w:left="567" w:hanging="567"/>
        <w:rPr>
          <w:caps/>
          <w:sz w:val="22"/>
          <w:szCs w:val="22"/>
        </w:rPr>
      </w:pP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b/>
          <w:caps/>
          <w:sz w:val="22"/>
          <w:szCs w:val="22"/>
        </w:rPr>
      </w:pPr>
      <w:r w:rsidRPr="003B040C">
        <w:rPr>
          <w:b/>
          <w:caps/>
          <w:sz w:val="22"/>
          <w:szCs w:val="22"/>
        </w:rPr>
        <w:t>6.</w:t>
      </w:r>
      <w:r w:rsidRPr="003B040C">
        <w:rPr>
          <w:b/>
          <w:caps/>
          <w:sz w:val="22"/>
          <w:szCs w:val="22"/>
        </w:rPr>
        <w:tab/>
        <w:t>SPECIALUS Įspėjimas</w:t>
      </w:r>
      <w:r w:rsidRPr="003B040C">
        <w:rPr>
          <w:sz w:val="22"/>
          <w:szCs w:val="22"/>
        </w:rPr>
        <w:t xml:space="preserve">, </w:t>
      </w:r>
      <w:r w:rsidRPr="003B040C">
        <w:rPr>
          <w:b/>
          <w:bCs/>
          <w:sz w:val="22"/>
          <w:szCs w:val="22"/>
        </w:rPr>
        <w:t xml:space="preserve">KAD VAISTINĮ PREPARATĄ BŪTINA LAIKYTI </w:t>
      </w:r>
      <w:r w:rsidRPr="003B040C">
        <w:rPr>
          <w:b/>
          <w:caps/>
          <w:sz w:val="22"/>
          <w:szCs w:val="22"/>
        </w:rPr>
        <w:t>vaikams nepastebimoje IR NEPASIEKIAMOJE vietoje</w:t>
      </w:r>
    </w:p>
    <w:p w:rsidR="00B84FD4" w:rsidRPr="003B040C" w:rsidRDefault="00B84FD4" w:rsidP="00B84FD4">
      <w:pPr>
        <w:ind w:left="567" w:hanging="567"/>
        <w:rPr>
          <w:sz w:val="22"/>
          <w:szCs w:val="22"/>
        </w:rPr>
      </w:pPr>
    </w:p>
    <w:p w:rsidR="00B84FD4" w:rsidRPr="003B040C" w:rsidRDefault="00B84FD4" w:rsidP="00B84FD4">
      <w:pPr>
        <w:ind w:left="567" w:hanging="567"/>
        <w:rPr>
          <w:sz w:val="22"/>
          <w:szCs w:val="22"/>
        </w:rPr>
      </w:pPr>
      <w:r w:rsidRPr="003B040C">
        <w:rPr>
          <w:sz w:val="22"/>
          <w:szCs w:val="22"/>
        </w:rPr>
        <w:t>Laikyti vaikams  nepastebimoje ir nepasiekiamoje vietoje.</w:t>
      </w:r>
    </w:p>
    <w:p w:rsidR="00B84FD4" w:rsidRPr="003B040C" w:rsidRDefault="00B84FD4" w:rsidP="00B84FD4">
      <w:pPr>
        <w:ind w:left="567" w:hanging="567"/>
        <w:rPr>
          <w:sz w:val="22"/>
          <w:szCs w:val="22"/>
        </w:rPr>
      </w:pPr>
    </w:p>
    <w:p w:rsidR="00B84FD4" w:rsidRPr="003B040C" w:rsidRDefault="00B84FD4" w:rsidP="00B84FD4">
      <w:pPr>
        <w:ind w:left="567" w:hanging="567"/>
        <w:rPr>
          <w:sz w:val="22"/>
          <w:szCs w:val="22"/>
        </w:rPr>
      </w:pP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b/>
          <w:caps/>
          <w:sz w:val="22"/>
          <w:szCs w:val="22"/>
        </w:rPr>
      </w:pPr>
      <w:r w:rsidRPr="003B040C">
        <w:rPr>
          <w:b/>
          <w:caps/>
          <w:sz w:val="22"/>
          <w:szCs w:val="22"/>
        </w:rPr>
        <w:t>7.</w:t>
      </w:r>
      <w:r w:rsidRPr="003B040C">
        <w:rPr>
          <w:b/>
          <w:caps/>
          <w:sz w:val="22"/>
          <w:szCs w:val="22"/>
        </w:rPr>
        <w:tab/>
        <w:t>kitas(-I) specialus(-ŪS) Įspėjimas(-AI) (jei reikia)</w:t>
      </w:r>
    </w:p>
    <w:p w:rsidR="00B84FD4" w:rsidRPr="003B040C" w:rsidRDefault="00B84FD4" w:rsidP="00B84FD4">
      <w:pPr>
        <w:ind w:left="567" w:hanging="567"/>
        <w:rPr>
          <w:caps/>
          <w:sz w:val="22"/>
          <w:szCs w:val="22"/>
        </w:rPr>
      </w:pPr>
    </w:p>
    <w:p w:rsidR="00B84FD4" w:rsidRPr="003B040C" w:rsidRDefault="00B84FD4" w:rsidP="00B84FD4">
      <w:pPr>
        <w:ind w:left="567" w:hanging="567"/>
        <w:rPr>
          <w:caps/>
          <w:sz w:val="22"/>
          <w:szCs w:val="22"/>
        </w:rPr>
      </w:pP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b/>
          <w:caps/>
          <w:sz w:val="22"/>
          <w:szCs w:val="22"/>
        </w:rPr>
      </w:pPr>
      <w:r w:rsidRPr="003B040C">
        <w:rPr>
          <w:b/>
          <w:caps/>
          <w:sz w:val="22"/>
          <w:szCs w:val="22"/>
        </w:rPr>
        <w:t>8.</w:t>
      </w:r>
      <w:r w:rsidRPr="003B040C">
        <w:rPr>
          <w:b/>
          <w:caps/>
          <w:sz w:val="22"/>
          <w:szCs w:val="22"/>
        </w:rPr>
        <w:tab/>
        <w:t>tinkamumo laikas</w:t>
      </w:r>
    </w:p>
    <w:p w:rsidR="00B84FD4" w:rsidRPr="003B040C" w:rsidRDefault="00B84FD4" w:rsidP="00B84FD4">
      <w:pPr>
        <w:ind w:left="567" w:hanging="567"/>
        <w:rPr>
          <w:sz w:val="22"/>
          <w:szCs w:val="22"/>
        </w:rPr>
      </w:pPr>
    </w:p>
    <w:p w:rsidR="00301B5F" w:rsidRPr="003B040C" w:rsidRDefault="00301B5F" w:rsidP="00301B5F">
      <w:pPr>
        <w:tabs>
          <w:tab w:val="left" w:pos="720"/>
        </w:tabs>
        <w:rPr>
          <w:rFonts w:eastAsia="MS Mincho"/>
          <w:sz w:val="22"/>
          <w:szCs w:val="22"/>
        </w:rPr>
      </w:pPr>
      <w:r w:rsidRPr="003B040C">
        <w:rPr>
          <w:rFonts w:eastAsia="MS Mincho"/>
          <w:sz w:val="22"/>
          <w:szCs w:val="22"/>
        </w:rPr>
        <w:t xml:space="preserve">Tinka iki: mm/MMMM </w:t>
      </w:r>
    </w:p>
    <w:p w:rsidR="00B84FD4" w:rsidRPr="003B040C" w:rsidRDefault="00B84FD4" w:rsidP="00B84FD4">
      <w:pPr>
        <w:ind w:left="567" w:hanging="567"/>
        <w:rPr>
          <w:sz w:val="22"/>
          <w:szCs w:val="22"/>
        </w:rPr>
      </w:pPr>
    </w:p>
    <w:p w:rsidR="00B84FD4" w:rsidRPr="003B040C" w:rsidRDefault="00B84FD4" w:rsidP="00B84FD4">
      <w:pPr>
        <w:ind w:left="567" w:hanging="567"/>
        <w:rPr>
          <w:sz w:val="22"/>
          <w:szCs w:val="22"/>
        </w:rPr>
      </w:pP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b/>
          <w:caps/>
          <w:sz w:val="22"/>
          <w:szCs w:val="22"/>
        </w:rPr>
      </w:pPr>
      <w:r w:rsidRPr="003B040C">
        <w:rPr>
          <w:b/>
          <w:caps/>
          <w:sz w:val="22"/>
          <w:szCs w:val="22"/>
        </w:rPr>
        <w:t>9.</w:t>
      </w:r>
      <w:r w:rsidRPr="003B040C">
        <w:rPr>
          <w:b/>
          <w:caps/>
          <w:sz w:val="22"/>
          <w:szCs w:val="22"/>
        </w:rPr>
        <w:tab/>
        <w:t>SPECIALIOS laikymo sąlygos</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lastRenderedPageBreak/>
        <w:t xml:space="preserve">Laikyti ne aukštesnėje kaip 30 </w:t>
      </w:r>
      <w:r w:rsidRPr="003B040C">
        <w:rPr>
          <w:sz w:val="22"/>
          <w:szCs w:val="22"/>
        </w:rPr>
        <w:sym w:font="Symbol" w:char="F0B0"/>
      </w:r>
      <w:r w:rsidRPr="003B040C">
        <w:rPr>
          <w:sz w:val="22"/>
          <w:szCs w:val="22"/>
        </w:rPr>
        <w:t>C temperatūroje.</w:t>
      </w:r>
      <w:r w:rsidR="00926970">
        <w:rPr>
          <w:sz w:val="22"/>
          <w:szCs w:val="22"/>
        </w:rPr>
        <w:t xml:space="preserve"> Negalima užšaldyti. </w:t>
      </w:r>
    </w:p>
    <w:p w:rsidR="00B84FD4" w:rsidRPr="003B040C" w:rsidRDefault="00B84FD4" w:rsidP="00B84FD4">
      <w:pPr>
        <w:rPr>
          <w:sz w:val="22"/>
          <w:szCs w:val="22"/>
        </w:rPr>
      </w:pPr>
      <w:r w:rsidRPr="003B040C">
        <w:rPr>
          <w:sz w:val="22"/>
          <w:szCs w:val="22"/>
        </w:rPr>
        <w:t xml:space="preserve">Laikyti gamintojo pakuotėje, </w:t>
      </w:r>
      <w:r w:rsidRPr="003B040C">
        <w:rPr>
          <w:noProof/>
          <w:sz w:val="22"/>
          <w:szCs w:val="22"/>
        </w:rPr>
        <w:t>kad preparatas būtų apsaugotas nuo šviesos ir drėgmės.</w:t>
      </w:r>
    </w:p>
    <w:p w:rsidR="00B84FD4" w:rsidRPr="003B040C" w:rsidRDefault="00B84FD4" w:rsidP="00B84FD4">
      <w:pPr>
        <w:rPr>
          <w:sz w:val="22"/>
          <w:szCs w:val="22"/>
        </w:rPr>
      </w:pPr>
    </w:p>
    <w:p w:rsidR="00B84FD4" w:rsidRPr="003B040C" w:rsidRDefault="00B84FD4" w:rsidP="00B84FD4">
      <w:pPr>
        <w:ind w:left="567" w:hanging="567"/>
        <w:rPr>
          <w:sz w:val="22"/>
          <w:szCs w:val="22"/>
        </w:rPr>
      </w:pP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b/>
          <w:caps/>
          <w:sz w:val="22"/>
          <w:szCs w:val="22"/>
        </w:rPr>
      </w:pPr>
      <w:r w:rsidRPr="003B040C">
        <w:rPr>
          <w:b/>
          <w:caps/>
          <w:sz w:val="22"/>
          <w:szCs w:val="22"/>
        </w:rPr>
        <w:t>10.</w:t>
      </w:r>
      <w:r w:rsidRPr="003B040C">
        <w:rPr>
          <w:b/>
          <w:caps/>
          <w:sz w:val="22"/>
          <w:szCs w:val="22"/>
        </w:rPr>
        <w:tab/>
        <w:t xml:space="preserve">specialios atsargumo priemonės DĖL nesuvartoto </w:t>
      </w:r>
      <w:r w:rsidRPr="003B040C">
        <w:rPr>
          <w:b/>
          <w:bCs/>
          <w:caps/>
          <w:sz w:val="22"/>
          <w:szCs w:val="22"/>
        </w:rPr>
        <w:t>VAISTINIO PREPARATO AR jo ATLIEKų tvarkymo</w:t>
      </w:r>
      <w:r w:rsidRPr="003B040C">
        <w:rPr>
          <w:caps/>
          <w:sz w:val="22"/>
          <w:szCs w:val="22"/>
        </w:rPr>
        <w:t xml:space="preserve"> </w:t>
      </w:r>
      <w:r w:rsidRPr="003B040C">
        <w:rPr>
          <w:b/>
          <w:caps/>
          <w:sz w:val="22"/>
          <w:szCs w:val="22"/>
        </w:rPr>
        <w:t>(jei reikia)</w:t>
      </w:r>
    </w:p>
    <w:p w:rsidR="00B84FD4" w:rsidRPr="003B040C" w:rsidRDefault="00B84FD4" w:rsidP="00B84FD4">
      <w:pPr>
        <w:ind w:left="567" w:hanging="567"/>
        <w:rPr>
          <w:caps/>
          <w:sz w:val="22"/>
          <w:szCs w:val="22"/>
        </w:rPr>
      </w:pPr>
    </w:p>
    <w:p w:rsidR="00301B5F" w:rsidRPr="003B040C" w:rsidRDefault="00301B5F" w:rsidP="00301B5F">
      <w:pPr>
        <w:tabs>
          <w:tab w:val="left" w:pos="720"/>
        </w:tabs>
        <w:rPr>
          <w:rFonts w:eastAsia="MS Mincho"/>
          <w:b/>
          <w:sz w:val="22"/>
          <w:szCs w:val="22"/>
        </w:rPr>
      </w:pPr>
    </w:p>
    <w:p w:rsidR="00301B5F" w:rsidRPr="003B040C" w:rsidRDefault="00301B5F" w:rsidP="00301B5F">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3B040C">
        <w:rPr>
          <w:b/>
          <w:bCs/>
          <w:sz w:val="22"/>
          <w:szCs w:val="22"/>
          <w:lang w:eastAsia="lt-LT"/>
        </w:rPr>
        <w:t>11.</w:t>
      </w:r>
      <w:r w:rsidRPr="003B040C">
        <w:rPr>
          <w:b/>
          <w:bCs/>
          <w:sz w:val="22"/>
          <w:szCs w:val="22"/>
          <w:lang w:eastAsia="lt-LT"/>
        </w:rPr>
        <w:tab/>
        <w:t xml:space="preserve">LYGIAGRETUS IMPORTUOTOJAS </w:t>
      </w:r>
    </w:p>
    <w:p w:rsidR="00301B5F" w:rsidRPr="003B040C" w:rsidRDefault="00301B5F" w:rsidP="00301B5F">
      <w:pPr>
        <w:tabs>
          <w:tab w:val="left" w:pos="720"/>
        </w:tabs>
        <w:rPr>
          <w:rFonts w:eastAsia="MS Mincho"/>
          <w:sz w:val="22"/>
          <w:szCs w:val="22"/>
        </w:rPr>
      </w:pPr>
    </w:p>
    <w:p w:rsidR="00301B5F" w:rsidRPr="003B040C" w:rsidRDefault="00301B5F" w:rsidP="00301B5F">
      <w:pPr>
        <w:rPr>
          <w:noProof/>
          <w:sz w:val="22"/>
          <w:szCs w:val="22"/>
          <w:lang w:eastAsia="lt-LT"/>
        </w:rPr>
      </w:pPr>
      <w:r w:rsidRPr="003B040C">
        <w:rPr>
          <w:sz w:val="22"/>
          <w:szCs w:val="22"/>
          <w:lang w:eastAsia="lt-LT"/>
        </w:rPr>
        <w:t>Lygiagretus importuotojas UAB „</w:t>
      </w:r>
      <w:proofErr w:type="spellStart"/>
      <w:r w:rsidRPr="003B040C">
        <w:rPr>
          <w:sz w:val="22"/>
          <w:szCs w:val="22"/>
          <w:lang w:eastAsia="lt-LT"/>
        </w:rPr>
        <w:t>Lex</w:t>
      </w:r>
      <w:proofErr w:type="spellEnd"/>
      <w:r w:rsidRPr="003B040C">
        <w:rPr>
          <w:sz w:val="22"/>
          <w:szCs w:val="22"/>
          <w:lang w:eastAsia="lt-LT"/>
        </w:rPr>
        <w:t xml:space="preserve"> ano“.</w:t>
      </w:r>
    </w:p>
    <w:p w:rsidR="00301B5F" w:rsidRPr="003B040C" w:rsidRDefault="00301B5F" w:rsidP="00301B5F">
      <w:pPr>
        <w:tabs>
          <w:tab w:val="left" w:pos="720"/>
        </w:tabs>
        <w:rPr>
          <w:rFonts w:eastAsia="MS Mincho"/>
          <w:sz w:val="22"/>
          <w:szCs w:val="22"/>
        </w:rPr>
      </w:pPr>
    </w:p>
    <w:p w:rsidR="00301B5F" w:rsidRPr="003B040C" w:rsidRDefault="00301B5F" w:rsidP="00301B5F">
      <w:pPr>
        <w:tabs>
          <w:tab w:val="left" w:pos="567"/>
        </w:tabs>
        <w:rPr>
          <w:sz w:val="22"/>
          <w:szCs w:val="22"/>
          <w:lang w:eastAsia="lt-LT"/>
        </w:rPr>
      </w:pPr>
    </w:p>
    <w:p w:rsidR="00301B5F" w:rsidRPr="003B040C" w:rsidRDefault="00301B5F" w:rsidP="00301B5F">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3B040C">
        <w:rPr>
          <w:b/>
          <w:bCs/>
          <w:sz w:val="22"/>
          <w:szCs w:val="22"/>
          <w:lang w:eastAsia="lt-LT"/>
        </w:rPr>
        <w:t>12.</w:t>
      </w:r>
      <w:r w:rsidRPr="003B040C">
        <w:rPr>
          <w:b/>
          <w:bCs/>
          <w:sz w:val="22"/>
          <w:szCs w:val="22"/>
          <w:lang w:eastAsia="lt-LT"/>
        </w:rPr>
        <w:tab/>
        <w:t>LYGIAGRETAUS IMPORTO LEIDIMO NUMERIS</w:t>
      </w:r>
    </w:p>
    <w:p w:rsidR="00301B5F" w:rsidRPr="003B040C" w:rsidRDefault="00301B5F" w:rsidP="00301B5F">
      <w:pPr>
        <w:tabs>
          <w:tab w:val="left" w:pos="720"/>
        </w:tabs>
        <w:rPr>
          <w:sz w:val="22"/>
          <w:szCs w:val="22"/>
          <w:lang w:eastAsia="lt-LT"/>
        </w:rPr>
      </w:pPr>
    </w:p>
    <w:p w:rsidR="00301B5F" w:rsidRPr="003B040C" w:rsidRDefault="00301B5F" w:rsidP="00301B5F">
      <w:pPr>
        <w:rPr>
          <w:sz w:val="22"/>
          <w:szCs w:val="22"/>
          <w:lang w:eastAsia="lt-LT"/>
        </w:rPr>
      </w:pPr>
      <w:proofErr w:type="spellStart"/>
      <w:r w:rsidRPr="003B040C">
        <w:rPr>
          <w:sz w:val="22"/>
          <w:szCs w:val="22"/>
          <w:lang w:eastAsia="lt-LT"/>
        </w:rPr>
        <w:t>Lyg.imp.Nr</w:t>
      </w:r>
      <w:proofErr w:type="spellEnd"/>
      <w:r w:rsidRPr="003B040C">
        <w:rPr>
          <w:sz w:val="22"/>
          <w:szCs w:val="22"/>
          <w:lang w:eastAsia="lt-LT"/>
        </w:rPr>
        <w:t>.: LT/L/1</w:t>
      </w:r>
      <w:r w:rsidR="00926970">
        <w:rPr>
          <w:sz w:val="22"/>
          <w:szCs w:val="22"/>
          <w:lang w:eastAsia="lt-LT"/>
        </w:rPr>
        <w:t>7</w:t>
      </w:r>
      <w:r w:rsidR="00013090">
        <w:rPr>
          <w:sz w:val="22"/>
          <w:szCs w:val="22"/>
          <w:lang w:eastAsia="lt-LT"/>
        </w:rPr>
        <w:t>/0482/001</w:t>
      </w:r>
    </w:p>
    <w:p w:rsidR="00301B5F" w:rsidRPr="003B040C" w:rsidRDefault="00301B5F" w:rsidP="00301B5F">
      <w:pPr>
        <w:tabs>
          <w:tab w:val="left" w:pos="720"/>
        </w:tabs>
        <w:rPr>
          <w:rFonts w:eastAsia="MS Mincho"/>
          <w:sz w:val="22"/>
          <w:szCs w:val="22"/>
        </w:rPr>
      </w:pPr>
    </w:p>
    <w:p w:rsidR="00301B5F" w:rsidRPr="003B040C" w:rsidRDefault="00301B5F" w:rsidP="00301B5F">
      <w:pPr>
        <w:tabs>
          <w:tab w:val="left" w:pos="720"/>
        </w:tabs>
        <w:rPr>
          <w:rFonts w:eastAsia="MS Mincho"/>
          <w:sz w:val="22"/>
          <w:szCs w:val="22"/>
        </w:rPr>
      </w:pPr>
    </w:p>
    <w:p w:rsidR="00301B5F" w:rsidRPr="003B040C" w:rsidRDefault="00301B5F" w:rsidP="00301B5F">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 w:val="22"/>
          <w:szCs w:val="22"/>
        </w:rPr>
      </w:pPr>
      <w:r w:rsidRPr="003B040C">
        <w:rPr>
          <w:rFonts w:eastAsia="MS Mincho"/>
          <w:b/>
          <w:sz w:val="22"/>
          <w:szCs w:val="22"/>
        </w:rPr>
        <w:t>13.</w:t>
      </w:r>
      <w:r w:rsidRPr="003B040C">
        <w:rPr>
          <w:rFonts w:eastAsia="MS Mincho"/>
          <w:b/>
          <w:sz w:val="22"/>
          <w:szCs w:val="22"/>
        </w:rPr>
        <w:tab/>
        <w:t>SERIJOS NUMERIS</w:t>
      </w:r>
    </w:p>
    <w:p w:rsidR="00301B5F" w:rsidRPr="003B040C" w:rsidRDefault="00301B5F" w:rsidP="00301B5F">
      <w:pPr>
        <w:keepNext/>
        <w:tabs>
          <w:tab w:val="left" w:pos="720"/>
        </w:tabs>
        <w:outlineLvl w:val="2"/>
        <w:rPr>
          <w:rFonts w:eastAsia="MS Mincho"/>
          <w:sz w:val="22"/>
          <w:szCs w:val="22"/>
        </w:rPr>
      </w:pPr>
    </w:p>
    <w:p w:rsidR="00B84FD4" w:rsidRPr="003B040C" w:rsidRDefault="00301B5F" w:rsidP="00301B5F">
      <w:pPr>
        <w:ind w:left="567" w:hanging="567"/>
        <w:rPr>
          <w:sz w:val="22"/>
          <w:szCs w:val="22"/>
        </w:rPr>
      </w:pPr>
      <w:r w:rsidRPr="003B040C">
        <w:rPr>
          <w:rFonts w:eastAsia="MS Mincho"/>
          <w:sz w:val="22"/>
          <w:szCs w:val="22"/>
        </w:rPr>
        <w:t>Serija:</w:t>
      </w:r>
    </w:p>
    <w:p w:rsidR="00B84FD4" w:rsidRPr="003B040C" w:rsidRDefault="00B84FD4" w:rsidP="00B84FD4">
      <w:pPr>
        <w:ind w:left="567" w:hanging="567"/>
        <w:rPr>
          <w:sz w:val="22"/>
          <w:szCs w:val="22"/>
        </w:rPr>
      </w:pP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b/>
          <w:caps/>
          <w:sz w:val="22"/>
          <w:szCs w:val="22"/>
        </w:rPr>
      </w:pPr>
      <w:r w:rsidRPr="003B040C">
        <w:rPr>
          <w:b/>
          <w:caps/>
          <w:sz w:val="22"/>
          <w:szCs w:val="22"/>
        </w:rPr>
        <w:t>14.</w:t>
      </w:r>
      <w:r w:rsidRPr="003B040C">
        <w:rPr>
          <w:b/>
          <w:caps/>
          <w:sz w:val="22"/>
          <w:szCs w:val="22"/>
        </w:rPr>
        <w:tab/>
        <w:t>pardavimo (išdavimo)  tvarka</w:t>
      </w:r>
    </w:p>
    <w:p w:rsidR="00B84FD4" w:rsidRPr="003B040C" w:rsidRDefault="00B84FD4" w:rsidP="00B84FD4">
      <w:pPr>
        <w:ind w:left="567" w:hanging="567"/>
        <w:rPr>
          <w:sz w:val="22"/>
          <w:szCs w:val="22"/>
        </w:rPr>
      </w:pPr>
    </w:p>
    <w:p w:rsidR="00B84FD4" w:rsidRPr="003B040C" w:rsidRDefault="00B84FD4" w:rsidP="00B84FD4">
      <w:pPr>
        <w:ind w:left="567" w:hanging="567"/>
        <w:rPr>
          <w:sz w:val="22"/>
          <w:szCs w:val="22"/>
        </w:rPr>
      </w:pPr>
      <w:r w:rsidRPr="003B040C">
        <w:rPr>
          <w:sz w:val="22"/>
          <w:szCs w:val="22"/>
        </w:rPr>
        <w:t>Receptinis vaistinis preparatas.</w:t>
      </w:r>
    </w:p>
    <w:p w:rsidR="00B84FD4" w:rsidRPr="003B040C" w:rsidRDefault="00B84FD4" w:rsidP="00B84FD4">
      <w:pPr>
        <w:ind w:left="567" w:hanging="567"/>
        <w:rPr>
          <w:sz w:val="22"/>
          <w:szCs w:val="22"/>
        </w:rPr>
      </w:pPr>
    </w:p>
    <w:p w:rsidR="00B84FD4" w:rsidRPr="003B040C" w:rsidRDefault="00B84FD4" w:rsidP="00B84FD4">
      <w:pPr>
        <w:ind w:left="567" w:hanging="567"/>
        <w:rPr>
          <w:sz w:val="22"/>
          <w:szCs w:val="22"/>
        </w:rPr>
      </w:pP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b/>
          <w:caps/>
          <w:sz w:val="22"/>
          <w:szCs w:val="22"/>
        </w:rPr>
      </w:pPr>
      <w:r w:rsidRPr="003B040C">
        <w:rPr>
          <w:b/>
          <w:caps/>
          <w:sz w:val="22"/>
          <w:szCs w:val="22"/>
        </w:rPr>
        <w:t>15.</w:t>
      </w:r>
      <w:r w:rsidRPr="003B040C">
        <w:rPr>
          <w:b/>
          <w:caps/>
          <w:sz w:val="22"/>
          <w:szCs w:val="22"/>
        </w:rPr>
        <w:tab/>
        <w:t>vartojimo instrukcijA</w:t>
      </w:r>
    </w:p>
    <w:p w:rsidR="00B84FD4" w:rsidRPr="003B040C" w:rsidRDefault="00B84FD4" w:rsidP="00B84FD4">
      <w:pPr>
        <w:ind w:left="567" w:hanging="567"/>
        <w:rPr>
          <w:sz w:val="22"/>
          <w:szCs w:val="22"/>
        </w:rPr>
      </w:pPr>
    </w:p>
    <w:p w:rsidR="00B84FD4" w:rsidRPr="003B040C" w:rsidRDefault="00B84FD4" w:rsidP="00B84FD4">
      <w:pPr>
        <w:ind w:left="567" w:hanging="567"/>
        <w:rPr>
          <w:sz w:val="22"/>
          <w:szCs w:val="22"/>
        </w:rPr>
      </w:pPr>
    </w:p>
    <w:p w:rsidR="00B84FD4" w:rsidRPr="003B040C" w:rsidRDefault="00B84FD4" w:rsidP="00B84FD4">
      <w:pPr>
        <w:pBdr>
          <w:top w:val="single" w:sz="4" w:space="1" w:color="auto"/>
          <w:left w:val="single" w:sz="4" w:space="4" w:color="auto"/>
          <w:bottom w:val="single" w:sz="4" w:space="1" w:color="auto"/>
          <w:right w:val="single" w:sz="4" w:space="4" w:color="auto"/>
        </w:pBdr>
        <w:ind w:left="567" w:hanging="567"/>
        <w:rPr>
          <w:b/>
          <w:caps/>
          <w:sz w:val="22"/>
          <w:szCs w:val="22"/>
        </w:rPr>
      </w:pPr>
      <w:r w:rsidRPr="003B040C">
        <w:rPr>
          <w:b/>
          <w:caps/>
          <w:sz w:val="22"/>
          <w:szCs w:val="22"/>
        </w:rPr>
        <w:t>16.</w:t>
      </w:r>
      <w:r w:rsidRPr="003B040C">
        <w:rPr>
          <w:b/>
          <w:caps/>
          <w:sz w:val="22"/>
          <w:szCs w:val="22"/>
        </w:rPr>
        <w:tab/>
        <w:t>informacija brailio raštu</w:t>
      </w:r>
    </w:p>
    <w:p w:rsidR="00B84FD4" w:rsidRPr="003B040C" w:rsidRDefault="00B84FD4" w:rsidP="00B84FD4">
      <w:pPr>
        <w:rPr>
          <w:sz w:val="22"/>
          <w:szCs w:val="22"/>
        </w:rPr>
      </w:pPr>
    </w:p>
    <w:p w:rsidR="00301B5F" w:rsidRPr="003B040C" w:rsidRDefault="00301B5F" w:rsidP="00B84FD4">
      <w:pPr>
        <w:rPr>
          <w:sz w:val="22"/>
          <w:szCs w:val="22"/>
        </w:rPr>
      </w:pPr>
      <w:proofErr w:type="spellStart"/>
      <w:r w:rsidRPr="003B040C">
        <w:rPr>
          <w:sz w:val="22"/>
          <w:szCs w:val="22"/>
        </w:rPr>
        <w:t>M</w:t>
      </w:r>
      <w:r w:rsidR="00B84FD4" w:rsidRPr="003B040C">
        <w:rPr>
          <w:sz w:val="22"/>
          <w:szCs w:val="22"/>
        </w:rPr>
        <w:t>arvelon</w:t>
      </w:r>
      <w:proofErr w:type="spellEnd"/>
    </w:p>
    <w:p w:rsidR="00301B5F" w:rsidRPr="003B040C" w:rsidRDefault="00301B5F" w:rsidP="00301B5F">
      <w:pPr>
        <w:keepNext/>
        <w:tabs>
          <w:tab w:val="left" w:pos="720"/>
        </w:tabs>
        <w:outlineLvl w:val="1"/>
        <w:rPr>
          <w:rFonts w:eastAsia="MS Mincho"/>
          <w:sz w:val="22"/>
          <w:szCs w:val="22"/>
        </w:rPr>
      </w:pPr>
      <w:r w:rsidRPr="003B040C">
        <w:rPr>
          <w:rFonts w:eastAsia="MS Mincho"/>
          <w:sz w:val="22"/>
          <w:szCs w:val="22"/>
        </w:rPr>
        <w:t>------------------------------------------------------------------------------------------------------------------------</w:t>
      </w:r>
    </w:p>
    <w:p w:rsidR="00C80B24" w:rsidRDefault="00C80B24" w:rsidP="00301B5F">
      <w:pPr>
        <w:pStyle w:val="BTEMEASMCA"/>
        <w:rPr>
          <w:rFonts w:eastAsia="Batang"/>
          <w:color w:val="000000" w:themeColor="text1"/>
        </w:rPr>
      </w:pPr>
    </w:p>
    <w:p w:rsidR="00301B5F" w:rsidRPr="003B040C" w:rsidRDefault="00301B5F" w:rsidP="00301B5F">
      <w:pPr>
        <w:pStyle w:val="BTEMEASMCA"/>
      </w:pPr>
      <w:bookmarkStart w:id="0" w:name="_GoBack"/>
      <w:bookmarkEnd w:id="0"/>
      <w:r w:rsidRPr="003B040C">
        <w:rPr>
          <w:rFonts w:eastAsia="Batang"/>
          <w:color w:val="000000" w:themeColor="text1"/>
        </w:rPr>
        <w:t xml:space="preserve">Gamintojas: </w:t>
      </w:r>
      <w:r w:rsidRPr="003B040C">
        <w:t xml:space="preserve">N.V. Organon, Kloosterstraat 6, 5349 AB Oss, Nyderlandai arba </w:t>
      </w:r>
      <w:r w:rsidRPr="003B040C">
        <w:rPr>
          <w:rFonts w:eastAsiaTheme="minorHAnsi"/>
        </w:rPr>
        <w:t xml:space="preserve">Organon (Ireland) Ltd., Drynam Road, Swords, Co. Dublin, Airija. </w:t>
      </w:r>
    </w:p>
    <w:p w:rsidR="00301B5F" w:rsidRPr="003B040C" w:rsidRDefault="00301B5F" w:rsidP="00301B5F">
      <w:pPr>
        <w:keepNext/>
        <w:widowControl w:val="0"/>
        <w:outlineLvl w:val="5"/>
        <w:rPr>
          <w:sz w:val="22"/>
          <w:szCs w:val="22"/>
          <w:lang w:eastAsia="lt-LT"/>
        </w:rPr>
      </w:pPr>
    </w:p>
    <w:p w:rsidR="00301B5F" w:rsidRPr="003B040C" w:rsidRDefault="00301B5F" w:rsidP="00301B5F">
      <w:pPr>
        <w:rPr>
          <w:sz w:val="22"/>
          <w:szCs w:val="22"/>
          <w:lang w:eastAsia="lt-LT"/>
        </w:rPr>
      </w:pPr>
      <w:r w:rsidRPr="003B040C">
        <w:rPr>
          <w:sz w:val="22"/>
          <w:szCs w:val="22"/>
          <w:lang w:eastAsia="lt-LT"/>
        </w:rPr>
        <w:t>Perpakavo BĮ UAB „</w:t>
      </w:r>
      <w:proofErr w:type="spellStart"/>
      <w:r w:rsidRPr="003B040C">
        <w:rPr>
          <w:sz w:val="22"/>
          <w:szCs w:val="22"/>
          <w:lang w:eastAsia="lt-LT"/>
        </w:rPr>
        <w:t>Norfachema</w:t>
      </w:r>
      <w:proofErr w:type="spellEnd"/>
      <w:r w:rsidRPr="003B040C">
        <w:rPr>
          <w:sz w:val="22"/>
          <w:szCs w:val="22"/>
          <w:lang w:eastAsia="lt-LT"/>
        </w:rPr>
        <w:t>“.</w:t>
      </w:r>
    </w:p>
    <w:p w:rsidR="00301B5F" w:rsidRPr="003B040C" w:rsidRDefault="00301B5F" w:rsidP="00301B5F">
      <w:pPr>
        <w:rPr>
          <w:sz w:val="22"/>
          <w:szCs w:val="22"/>
          <w:lang w:eastAsia="lt-LT"/>
        </w:rPr>
      </w:pPr>
      <w:r w:rsidRPr="003B040C">
        <w:rPr>
          <w:sz w:val="22"/>
          <w:szCs w:val="22"/>
          <w:highlight w:val="lightGray"/>
          <w:lang w:eastAsia="lt-LT"/>
        </w:rPr>
        <w:t>Perpakavo UAB „</w:t>
      </w:r>
      <w:proofErr w:type="spellStart"/>
      <w:r w:rsidRPr="003B040C">
        <w:rPr>
          <w:sz w:val="22"/>
          <w:szCs w:val="22"/>
          <w:highlight w:val="lightGray"/>
          <w:lang w:eastAsia="lt-LT"/>
        </w:rPr>
        <w:t>Entafarma</w:t>
      </w:r>
      <w:proofErr w:type="spellEnd"/>
      <w:r w:rsidRPr="003B040C">
        <w:rPr>
          <w:sz w:val="22"/>
          <w:szCs w:val="22"/>
          <w:highlight w:val="lightGray"/>
          <w:lang w:eastAsia="lt-LT"/>
        </w:rPr>
        <w:t>“.</w:t>
      </w:r>
    </w:p>
    <w:p w:rsidR="00301B5F" w:rsidRPr="003B040C" w:rsidRDefault="00301B5F" w:rsidP="00301B5F">
      <w:pPr>
        <w:rPr>
          <w:sz w:val="22"/>
          <w:szCs w:val="22"/>
          <w:lang w:eastAsia="lt-LT"/>
        </w:rPr>
      </w:pPr>
    </w:p>
    <w:p w:rsidR="00301B5F" w:rsidRPr="003B040C" w:rsidRDefault="00301B5F" w:rsidP="00301B5F">
      <w:pPr>
        <w:rPr>
          <w:sz w:val="22"/>
          <w:szCs w:val="22"/>
          <w:lang w:eastAsia="lt-LT"/>
        </w:rPr>
      </w:pPr>
      <w:proofErr w:type="spellStart"/>
      <w:r w:rsidRPr="003B040C">
        <w:rPr>
          <w:sz w:val="22"/>
          <w:szCs w:val="22"/>
          <w:lang w:eastAsia="lt-LT"/>
        </w:rPr>
        <w:t>Perpak.serija</w:t>
      </w:r>
      <w:proofErr w:type="spellEnd"/>
      <w:r w:rsidRPr="003B040C">
        <w:rPr>
          <w:sz w:val="22"/>
          <w:szCs w:val="22"/>
          <w:lang w:eastAsia="lt-LT"/>
        </w:rPr>
        <w:t>:</w:t>
      </w:r>
    </w:p>
    <w:p w:rsidR="00301B5F" w:rsidRPr="003B040C" w:rsidRDefault="00301B5F" w:rsidP="00301B5F">
      <w:pPr>
        <w:rPr>
          <w:sz w:val="22"/>
          <w:szCs w:val="22"/>
        </w:rPr>
      </w:pPr>
      <w:r w:rsidRPr="003B040C">
        <w:rPr>
          <w:rFonts w:eastAsia="MS Mincho"/>
          <w:b/>
          <w:sz w:val="22"/>
          <w:szCs w:val="22"/>
        </w:rPr>
        <w:tab/>
      </w:r>
    </w:p>
    <w:p w:rsidR="00FC5FBA" w:rsidRPr="005023BC" w:rsidRDefault="00FC5FBA" w:rsidP="00FC5FBA">
      <w:pPr>
        <w:tabs>
          <w:tab w:val="left" w:pos="567"/>
        </w:tabs>
        <w:rPr>
          <w:sz w:val="22"/>
          <w:szCs w:val="22"/>
        </w:rPr>
      </w:pPr>
      <w:r w:rsidRPr="005023BC">
        <w:rPr>
          <w:i/>
          <w:sz w:val="22"/>
          <w:szCs w:val="22"/>
        </w:rPr>
        <w:t>Lygiagrečiai importuojamas vaistinis preparatas skiriasi nuo referencinio vaistinio preparato laikymo sąlygomis</w:t>
      </w:r>
      <w:r w:rsidRPr="005023BC">
        <w:rPr>
          <w:i/>
          <w:noProof/>
          <w:sz w:val="22"/>
          <w:szCs w:val="22"/>
        </w:rPr>
        <w:t xml:space="preserve">; </w:t>
      </w:r>
      <w:r w:rsidRPr="005023BC">
        <w:rPr>
          <w:i/>
          <w:sz w:val="22"/>
          <w:szCs w:val="22"/>
        </w:rPr>
        <w:t xml:space="preserve">lygiagrečiai importuojamo vaistinio preparato </w:t>
      </w:r>
      <w:r>
        <w:rPr>
          <w:i/>
          <w:sz w:val="22"/>
          <w:szCs w:val="22"/>
        </w:rPr>
        <w:t xml:space="preserve">negalima užšaldyti. </w:t>
      </w:r>
    </w:p>
    <w:p w:rsidR="00B84FD4" w:rsidRPr="003B040C" w:rsidRDefault="00B84FD4" w:rsidP="00301B5F">
      <w:pPr>
        <w:rPr>
          <w:b/>
          <w:bCs/>
          <w:sz w:val="22"/>
          <w:szCs w:val="22"/>
        </w:rPr>
      </w:pPr>
      <w:r w:rsidRPr="003B040C">
        <w:rPr>
          <w:sz w:val="22"/>
          <w:szCs w:val="22"/>
        </w:rPr>
        <w:br w:type="page"/>
      </w:r>
      <w:bookmarkStart w:id="1" w:name="_Toc129243137"/>
      <w:bookmarkStart w:id="2" w:name="_Toc129243262"/>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b/>
          <w:caps/>
          <w:sz w:val="22"/>
          <w:szCs w:val="22"/>
        </w:rPr>
      </w:pPr>
    </w:p>
    <w:p w:rsidR="00301B5F" w:rsidRPr="003B040C" w:rsidRDefault="00301B5F" w:rsidP="00301B5F">
      <w:pPr>
        <w:tabs>
          <w:tab w:val="left" w:pos="720"/>
        </w:tabs>
        <w:jc w:val="center"/>
        <w:rPr>
          <w:rFonts w:eastAsia="MS Mincho"/>
          <w:sz w:val="22"/>
          <w:szCs w:val="22"/>
        </w:rPr>
      </w:pPr>
      <w:r w:rsidRPr="003B040C">
        <w:rPr>
          <w:rFonts w:eastAsia="MS Mincho"/>
          <w:b/>
          <w:caps/>
          <w:sz w:val="22"/>
          <w:szCs w:val="22"/>
        </w:rPr>
        <w:t>B. Pakuotės Lapelis</w:t>
      </w:r>
    </w:p>
    <w:p w:rsidR="00B84FD4" w:rsidRPr="003B040C" w:rsidRDefault="00301B5F" w:rsidP="00301B5F">
      <w:pPr>
        <w:pStyle w:val="TTEMEASMCAChar"/>
        <w:jc w:val="left"/>
        <w:rPr>
          <w:lang w:val="lt-LT"/>
        </w:rPr>
      </w:pPr>
      <w:r w:rsidRPr="003B040C">
        <w:rPr>
          <w:rFonts w:eastAsia="MS Mincho"/>
        </w:rPr>
        <w:br w:type="page"/>
      </w:r>
      <w:bookmarkEnd w:id="1"/>
      <w:bookmarkEnd w:id="2"/>
    </w:p>
    <w:p w:rsidR="00B84FD4" w:rsidRPr="003B040C" w:rsidRDefault="00B84FD4" w:rsidP="00B84FD4">
      <w:pPr>
        <w:pStyle w:val="Antrat2"/>
        <w:spacing w:before="0" w:after="0" w:line="240" w:lineRule="auto"/>
        <w:jc w:val="center"/>
        <w:rPr>
          <w:rFonts w:ascii="Times New Roman" w:hAnsi="Times New Roman"/>
          <w:sz w:val="22"/>
          <w:szCs w:val="22"/>
        </w:rPr>
      </w:pPr>
      <w:r w:rsidRPr="003B040C">
        <w:rPr>
          <w:rFonts w:ascii="Times New Roman" w:hAnsi="Times New Roman"/>
          <w:i w:val="0"/>
          <w:sz w:val="22"/>
          <w:szCs w:val="22"/>
          <w:lang w:val="lt-LT"/>
        </w:rPr>
        <w:lastRenderedPageBreak/>
        <w:t>Pakuotės lapelis:</w:t>
      </w:r>
      <w:r w:rsidRPr="003B040C">
        <w:rPr>
          <w:rFonts w:ascii="Times New Roman" w:hAnsi="Times New Roman"/>
          <w:bCs/>
          <w:i w:val="0"/>
          <w:iCs/>
          <w:sz w:val="22"/>
          <w:szCs w:val="22"/>
          <w:lang w:val="lt-LT"/>
        </w:rPr>
        <w:t xml:space="preserve"> </w:t>
      </w:r>
      <w:r w:rsidRPr="003B040C">
        <w:rPr>
          <w:rFonts w:ascii="Times New Roman" w:hAnsi="Times New Roman"/>
          <w:i w:val="0"/>
          <w:sz w:val="22"/>
          <w:szCs w:val="22"/>
          <w:lang w:val="lt-LT"/>
        </w:rPr>
        <w:t>informacija vartotojui</w:t>
      </w:r>
    </w:p>
    <w:p w:rsidR="00B84FD4" w:rsidRPr="003B040C" w:rsidRDefault="00B84FD4" w:rsidP="00B84FD4">
      <w:pPr>
        <w:jc w:val="center"/>
        <w:rPr>
          <w:b/>
          <w:caps/>
          <w:sz w:val="22"/>
          <w:szCs w:val="22"/>
        </w:rPr>
      </w:pPr>
    </w:p>
    <w:p w:rsidR="00B84FD4" w:rsidRPr="003B040C" w:rsidRDefault="00B84FD4" w:rsidP="00B84FD4">
      <w:pPr>
        <w:jc w:val="center"/>
        <w:rPr>
          <w:b/>
          <w:sz w:val="22"/>
          <w:szCs w:val="22"/>
        </w:rPr>
      </w:pPr>
      <w:proofErr w:type="spellStart"/>
      <w:r w:rsidRPr="003B040C">
        <w:rPr>
          <w:b/>
          <w:caps/>
          <w:sz w:val="22"/>
          <w:szCs w:val="22"/>
        </w:rPr>
        <w:t>M</w:t>
      </w:r>
      <w:r w:rsidRPr="003B040C">
        <w:rPr>
          <w:rStyle w:val="Emfaz"/>
          <w:b/>
          <w:sz w:val="22"/>
          <w:szCs w:val="22"/>
        </w:rPr>
        <w:t>arvelon</w:t>
      </w:r>
      <w:proofErr w:type="spellEnd"/>
      <w:r w:rsidRPr="003B040C">
        <w:rPr>
          <w:b/>
          <w:caps/>
          <w:sz w:val="22"/>
          <w:szCs w:val="22"/>
        </w:rPr>
        <w:t xml:space="preserve"> 150/30 </w:t>
      </w:r>
      <w:proofErr w:type="spellStart"/>
      <w:r w:rsidRPr="003B040C">
        <w:rPr>
          <w:b/>
          <w:bCs/>
          <w:sz w:val="22"/>
          <w:szCs w:val="22"/>
        </w:rPr>
        <w:t>mikrogramų</w:t>
      </w:r>
      <w:proofErr w:type="spellEnd"/>
      <w:r w:rsidRPr="003B040C">
        <w:rPr>
          <w:b/>
          <w:bCs/>
          <w:sz w:val="22"/>
          <w:szCs w:val="22"/>
        </w:rPr>
        <w:t xml:space="preserve"> </w:t>
      </w:r>
      <w:r w:rsidRPr="003B040C">
        <w:rPr>
          <w:b/>
          <w:sz w:val="22"/>
          <w:szCs w:val="22"/>
        </w:rPr>
        <w:t>tabletės</w:t>
      </w:r>
    </w:p>
    <w:p w:rsidR="00B84FD4" w:rsidRPr="003B040C" w:rsidRDefault="00B84FD4" w:rsidP="00B84FD4">
      <w:pPr>
        <w:jc w:val="center"/>
        <w:rPr>
          <w:caps/>
          <w:sz w:val="22"/>
          <w:szCs w:val="22"/>
        </w:rPr>
      </w:pPr>
      <w:proofErr w:type="spellStart"/>
      <w:r w:rsidRPr="003B040C">
        <w:rPr>
          <w:bCs/>
          <w:iCs/>
          <w:sz w:val="22"/>
          <w:szCs w:val="22"/>
        </w:rPr>
        <w:t>Dezogestrelis</w:t>
      </w:r>
      <w:proofErr w:type="spellEnd"/>
      <w:r w:rsidRPr="003B040C">
        <w:rPr>
          <w:bCs/>
          <w:iCs/>
          <w:sz w:val="22"/>
          <w:szCs w:val="22"/>
        </w:rPr>
        <w:t>/</w:t>
      </w:r>
      <w:proofErr w:type="spellStart"/>
      <w:r w:rsidRPr="003B040C">
        <w:rPr>
          <w:bCs/>
          <w:iCs/>
          <w:sz w:val="22"/>
          <w:szCs w:val="22"/>
        </w:rPr>
        <w:t>Etinilestradiolis</w:t>
      </w:r>
      <w:proofErr w:type="spellEnd"/>
    </w:p>
    <w:p w:rsidR="00B84FD4" w:rsidRPr="003B040C" w:rsidRDefault="00B84FD4" w:rsidP="00B84FD4">
      <w:pPr>
        <w:ind w:left="567" w:hanging="567"/>
        <w:rPr>
          <w:sz w:val="22"/>
          <w:szCs w:val="22"/>
        </w:rPr>
      </w:pPr>
    </w:p>
    <w:p w:rsidR="00B84FD4" w:rsidRPr="003B040C" w:rsidRDefault="00B84FD4" w:rsidP="00B84FD4">
      <w:pPr>
        <w:autoSpaceDE w:val="0"/>
        <w:autoSpaceDN w:val="0"/>
        <w:adjustRightInd w:val="0"/>
        <w:snapToGrid w:val="0"/>
        <w:outlineLvl w:val="0"/>
        <w:rPr>
          <w:b/>
          <w:sz w:val="22"/>
          <w:szCs w:val="22"/>
        </w:rPr>
      </w:pPr>
      <w:r w:rsidRPr="003B040C">
        <w:rPr>
          <w:b/>
          <w:sz w:val="22"/>
          <w:szCs w:val="22"/>
        </w:rPr>
        <w:t>Svarbūs dalykai, kuriuos reikia žinoti apie sudėtinius hormoninius kontraceptikus (SHK)</w:t>
      </w:r>
    </w:p>
    <w:p w:rsidR="00B84FD4" w:rsidRPr="003B040C" w:rsidRDefault="00B84FD4" w:rsidP="00B84FD4">
      <w:pPr>
        <w:numPr>
          <w:ilvl w:val="0"/>
          <w:numId w:val="16"/>
        </w:numPr>
        <w:autoSpaceDE w:val="0"/>
        <w:autoSpaceDN w:val="0"/>
        <w:adjustRightInd w:val="0"/>
        <w:snapToGrid w:val="0"/>
        <w:rPr>
          <w:sz w:val="22"/>
          <w:szCs w:val="22"/>
        </w:rPr>
      </w:pPr>
      <w:r w:rsidRPr="003B040C">
        <w:rPr>
          <w:sz w:val="22"/>
          <w:szCs w:val="22"/>
        </w:rPr>
        <w:t>Teisingai naudojant, tai yra vienas iš patikimiausių grįžtamojo poveikio kontracepcijos metodų.</w:t>
      </w:r>
    </w:p>
    <w:p w:rsidR="00B84FD4" w:rsidRPr="003B040C" w:rsidRDefault="00B84FD4" w:rsidP="00B84FD4">
      <w:pPr>
        <w:numPr>
          <w:ilvl w:val="0"/>
          <w:numId w:val="16"/>
        </w:numPr>
        <w:autoSpaceDE w:val="0"/>
        <w:autoSpaceDN w:val="0"/>
        <w:adjustRightInd w:val="0"/>
        <w:snapToGrid w:val="0"/>
        <w:rPr>
          <w:sz w:val="22"/>
          <w:szCs w:val="22"/>
        </w:rPr>
      </w:pPr>
      <w:r w:rsidRPr="003B040C">
        <w:rPr>
          <w:sz w:val="22"/>
          <w:szCs w:val="22"/>
        </w:rPr>
        <w:t>Sudėtiniai hormoniniai kontraceptikai šiek tiek didina kraujo krešulių venose ir arterijose riziką, ypač pirmaisiais metais arba vėl pradėjus juos vartoti po 4 savaičių arba ilgesnės pertraukos.</w:t>
      </w:r>
    </w:p>
    <w:p w:rsidR="00B84FD4" w:rsidRPr="003B040C" w:rsidRDefault="00B84FD4" w:rsidP="00B84FD4">
      <w:pPr>
        <w:numPr>
          <w:ilvl w:val="0"/>
          <w:numId w:val="16"/>
        </w:numPr>
        <w:autoSpaceDE w:val="0"/>
        <w:autoSpaceDN w:val="0"/>
        <w:adjustRightInd w:val="0"/>
        <w:snapToGrid w:val="0"/>
        <w:rPr>
          <w:sz w:val="22"/>
          <w:szCs w:val="22"/>
        </w:rPr>
      </w:pPr>
      <w:r w:rsidRPr="003B040C">
        <w:rPr>
          <w:sz w:val="22"/>
          <w:szCs w:val="22"/>
        </w:rPr>
        <w:t>Jeigu manote, kad Jums galbūt pasireiškė kraujo krešulio simptomų, būkite budrūs ir kreipkitės į gydytoją (žr. 2 skyriuje skyrelį „Kraujo krešuliai“).</w:t>
      </w:r>
    </w:p>
    <w:p w:rsidR="00B84FD4" w:rsidRPr="003B040C" w:rsidRDefault="00B84FD4" w:rsidP="00B84FD4">
      <w:pPr>
        <w:ind w:left="567" w:hanging="567"/>
        <w:rPr>
          <w:sz w:val="22"/>
          <w:szCs w:val="22"/>
        </w:rPr>
      </w:pPr>
    </w:p>
    <w:tbl>
      <w:tblPr>
        <w:tblW w:w="0" w:type="auto"/>
        <w:shd w:val="pct5" w:color="auto" w:fill="auto"/>
        <w:tblLook w:val="0000" w:firstRow="0" w:lastRow="0" w:firstColumn="0" w:lastColumn="0" w:noHBand="0" w:noVBand="0"/>
      </w:tblPr>
      <w:tblGrid>
        <w:gridCol w:w="9070"/>
      </w:tblGrid>
      <w:tr w:rsidR="00B84FD4" w:rsidRPr="003B040C" w:rsidTr="00301B5F">
        <w:tc>
          <w:tcPr>
            <w:tcW w:w="9287" w:type="dxa"/>
          </w:tcPr>
          <w:p w:rsidR="00B84FD4" w:rsidRPr="003B040C" w:rsidRDefault="00B84FD4" w:rsidP="00301B5F">
            <w:pPr>
              <w:rPr>
                <w:b/>
                <w:bCs/>
                <w:sz w:val="22"/>
                <w:szCs w:val="22"/>
              </w:rPr>
            </w:pPr>
            <w:r w:rsidRPr="003B040C">
              <w:rPr>
                <w:b/>
                <w:bCs/>
                <w:sz w:val="22"/>
                <w:szCs w:val="22"/>
              </w:rPr>
              <w:t xml:space="preserve">Atidžiai perskaitykite visą šį lapelį, prieš pradėdami vartoti vaistą. </w:t>
            </w:r>
          </w:p>
          <w:p w:rsidR="00B84FD4" w:rsidRPr="003B040C" w:rsidRDefault="00B84FD4" w:rsidP="00B84FD4">
            <w:pPr>
              <w:pStyle w:val="BT-EMEASMCA"/>
              <w:numPr>
                <w:ilvl w:val="0"/>
                <w:numId w:val="3"/>
              </w:numPr>
              <w:tabs>
                <w:tab w:val="clear" w:pos="360"/>
                <w:tab w:val="num" w:pos="540"/>
              </w:tabs>
              <w:ind w:left="540" w:hanging="540"/>
              <w:rPr>
                <w:noProof w:val="0"/>
              </w:rPr>
            </w:pPr>
            <w:r w:rsidRPr="003B040C">
              <w:rPr>
                <w:noProof w:val="0"/>
              </w:rPr>
              <w:t>Neišmeskite šio lapelio, nes vėl gali prireikti jį perskaityti.</w:t>
            </w:r>
          </w:p>
          <w:p w:rsidR="00B84FD4" w:rsidRPr="003B040C" w:rsidRDefault="00B84FD4" w:rsidP="00B84FD4">
            <w:pPr>
              <w:pStyle w:val="BT-EMEASMCA"/>
              <w:numPr>
                <w:ilvl w:val="0"/>
                <w:numId w:val="3"/>
              </w:numPr>
              <w:tabs>
                <w:tab w:val="clear" w:pos="360"/>
                <w:tab w:val="num" w:pos="540"/>
              </w:tabs>
              <w:ind w:left="540" w:hanging="540"/>
              <w:rPr>
                <w:noProof w:val="0"/>
              </w:rPr>
            </w:pPr>
            <w:r w:rsidRPr="003B040C">
              <w:rPr>
                <w:noProof w:val="0"/>
              </w:rPr>
              <w:t xml:space="preserve">Jeigu kiltų daugiau klausimų, kreipkitės į gydytoją, vaistininką arba slaugytoją. </w:t>
            </w:r>
          </w:p>
          <w:p w:rsidR="00B84FD4" w:rsidRPr="003B040C" w:rsidRDefault="00B84FD4" w:rsidP="00B84FD4">
            <w:pPr>
              <w:pStyle w:val="BT-EMEASMCA"/>
              <w:numPr>
                <w:ilvl w:val="0"/>
                <w:numId w:val="3"/>
              </w:numPr>
              <w:tabs>
                <w:tab w:val="clear" w:pos="360"/>
                <w:tab w:val="num" w:pos="540"/>
              </w:tabs>
              <w:ind w:left="540" w:hanging="540"/>
              <w:rPr>
                <w:noProof w:val="0"/>
              </w:rPr>
            </w:pPr>
            <w:r w:rsidRPr="003B040C">
              <w:rPr>
                <w:noProof w:val="0"/>
              </w:rPr>
              <w:t xml:space="preserve">Šis vaistas skirtas tik Jums, todėl kitiems žmonėms jo duoti negalima. Vaistas gali jiems pakenkti (net tiems, kurių ligos </w:t>
            </w:r>
            <w:r w:rsidRPr="003B040C">
              <w:t>požymiai</w:t>
            </w:r>
            <w:r w:rsidRPr="003B040C">
              <w:rPr>
                <w:noProof w:val="0"/>
              </w:rPr>
              <w:t xml:space="preserve"> yra tokie patys kaip Jūsų).</w:t>
            </w:r>
          </w:p>
          <w:p w:rsidR="00B84FD4" w:rsidRPr="003B040C" w:rsidRDefault="00B84FD4" w:rsidP="00B84FD4">
            <w:pPr>
              <w:pStyle w:val="BT-EMEASMCA"/>
              <w:numPr>
                <w:ilvl w:val="0"/>
                <w:numId w:val="3"/>
              </w:numPr>
              <w:tabs>
                <w:tab w:val="clear" w:pos="360"/>
                <w:tab w:val="num" w:pos="540"/>
              </w:tabs>
              <w:ind w:left="540" w:hanging="540"/>
            </w:pPr>
            <w:r w:rsidRPr="003B040C">
              <w:rPr>
                <w:noProof w:val="0"/>
              </w:rPr>
              <w:t xml:space="preserve">Jeigu pasireiškė šalutinis poveikis </w:t>
            </w:r>
            <w:r w:rsidRPr="003B040C">
              <w:t>(net jeigu jis šiame lapelyje nenurodytas),</w:t>
            </w:r>
            <w:r w:rsidRPr="003B040C">
              <w:rPr>
                <w:noProof w:val="0"/>
              </w:rPr>
              <w:t xml:space="preserve"> kreipkitės į gydytoją arba vaistininką.</w:t>
            </w:r>
            <w:r w:rsidRPr="003B040C">
              <w:t xml:space="preserve"> Žr. 4 skyrių.</w:t>
            </w:r>
          </w:p>
        </w:tc>
      </w:tr>
    </w:tbl>
    <w:p w:rsidR="00B84FD4" w:rsidRPr="003B040C" w:rsidRDefault="00B84FD4" w:rsidP="00B84FD4">
      <w:pPr>
        <w:ind w:left="567" w:hanging="567"/>
        <w:rPr>
          <w:sz w:val="22"/>
          <w:szCs w:val="22"/>
        </w:rPr>
      </w:pPr>
    </w:p>
    <w:p w:rsidR="00B84FD4" w:rsidRPr="003B040C" w:rsidRDefault="00B84FD4" w:rsidP="00B84FD4">
      <w:pPr>
        <w:rPr>
          <w:b/>
          <w:sz w:val="22"/>
          <w:szCs w:val="22"/>
        </w:rPr>
      </w:pPr>
      <w:r w:rsidRPr="003B040C">
        <w:rPr>
          <w:b/>
          <w:sz w:val="22"/>
          <w:szCs w:val="22"/>
        </w:rPr>
        <w:t>Apie ką rašoma šiame lapelyje?</w:t>
      </w:r>
    </w:p>
    <w:p w:rsidR="00B84FD4" w:rsidRPr="003B040C" w:rsidRDefault="00B84FD4" w:rsidP="00B84FD4">
      <w:pPr>
        <w:rPr>
          <w:b/>
          <w:sz w:val="22"/>
          <w:szCs w:val="22"/>
        </w:rPr>
      </w:pPr>
    </w:p>
    <w:p w:rsidR="00B84FD4" w:rsidRPr="003B040C" w:rsidRDefault="00B84FD4" w:rsidP="00B84FD4">
      <w:pPr>
        <w:numPr>
          <w:ilvl w:val="0"/>
          <w:numId w:val="1"/>
        </w:numPr>
        <w:tabs>
          <w:tab w:val="clear" w:pos="930"/>
          <w:tab w:val="num" w:pos="540"/>
        </w:tabs>
        <w:ind w:left="540"/>
        <w:rPr>
          <w:sz w:val="22"/>
          <w:szCs w:val="22"/>
        </w:rPr>
      </w:pPr>
      <w:r w:rsidRPr="003B040C">
        <w:rPr>
          <w:sz w:val="22"/>
          <w:szCs w:val="22"/>
        </w:rPr>
        <w:t xml:space="preserve">Kas yra </w:t>
      </w:r>
      <w:proofErr w:type="spellStart"/>
      <w:r w:rsidRPr="003B040C">
        <w:rPr>
          <w:sz w:val="22"/>
          <w:szCs w:val="22"/>
        </w:rPr>
        <w:t>Marvelon</w:t>
      </w:r>
      <w:proofErr w:type="spellEnd"/>
      <w:r w:rsidRPr="003B040C">
        <w:rPr>
          <w:sz w:val="22"/>
          <w:szCs w:val="22"/>
        </w:rPr>
        <w:t xml:space="preserve"> ir kam jis vartojamas</w:t>
      </w:r>
    </w:p>
    <w:p w:rsidR="00B84FD4" w:rsidRPr="003B040C" w:rsidRDefault="00B84FD4" w:rsidP="00B84FD4">
      <w:pPr>
        <w:numPr>
          <w:ilvl w:val="0"/>
          <w:numId w:val="1"/>
        </w:numPr>
        <w:tabs>
          <w:tab w:val="clear" w:pos="930"/>
          <w:tab w:val="num" w:pos="540"/>
        </w:tabs>
        <w:ind w:left="540"/>
        <w:rPr>
          <w:sz w:val="22"/>
          <w:szCs w:val="22"/>
        </w:rPr>
      </w:pPr>
      <w:r w:rsidRPr="003B040C">
        <w:rPr>
          <w:sz w:val="22"/>
          <w:szCs w:val="22"/>
        </w:rPr>
        <w:t xml:space="preserve">Kas žinotina prieš vartojant </w:t>
      </w:r>
      <w:proofErr w:type="spellStart"/>
      <w:r w:rsidRPr="003B040C">
        <w:rPr>
          <w:sz w:val="22"/>
          <w:szCs w:val="22"/>
        </w:rPr>
        <w:t>Marvelon</w:t>
      </w:r>
      <w:proofErr w:type="spellEnd"/>
    </w:p>
    <w:p w:rsidR="00B84FD4" w:rsidRPr="003B040C" w:rsidRDefault="00B84FD4" w:rsidP="00B84FD4">
      <w:pPr>
        <w:numPr>
          <w:ilvl w:val="0"/>
          <w:numId w:val="1"/>
        </w:numPr>
        <w:tabs>
          <w:tab w:val="clear" w:pos="930"/>
          <w:tab w:val="num" w:pos="540"/>
        </w:tabs>
        <w:ind w:left="540"/>
        <w:rPr>
          <w:sz w:val="22"/>
          <w:szCs w:val="22"/>
        </w:rPr>
      </w:pPr>
      <w:r w:rsidRPr="003B040C">
        <w:rPr>
          <w:sz w:val="22"/>
          <w:szCs w:val="22"/>
        </w:rPr>
        <w:t xml:space="preserve">Kaip vartoti </w:t>
      </w:r>
      <w:proofErr w:type="spellStart"/>
      <w:r w:rsidRPr="003B040C">
        <w:rPr>
          <w:sz w:val="22"/>
          <w:szCs w:val="22"/>
        </w:rPr>
        <w:t>Marvelon</w:t>
      </w:r>
      <w:proofErr w:type="spellEnd"/>
    </w:p>
    <w:p w:rsidR="00B84FD4" w:rsidRPr="003B040C" w:rsidRDefault="00B84FD4" w:rsidP="00B84FD4">
      <w:pPr>
        <w:numPr>
          <w:ilvl w:val="0"/>
          <w:numId w:val="1"/>
        </w:numPr>
        <w:tabs>
          <w:tab w:val="clear" w:pos="930"/>
          <w:tab w:val="num" w:pos="540"/>
        </w:tabs>
        <w:ind w:left="540"/>
        <w:rPr>
          <w:sz w:val="22"/>
          <w:szCs w:val="22"/>
        </w:rPr>
      </w:pPr>
      <w:r w:rsidRPr="003B040C">
        <w:rPr>
          <w:sz w:val="22"/>
          <w:szCs w:val="22"/>
        </w:rPr>
        <w:t>Galimas šalutinis poveikis</w:t>
      </w:r>
    </w:p>
    <w:p w:rsidR="00B84FD4" w:rsidRPr="003B040C" w:rsidRDefault="00B84FD4" w:rsidP="00B84FD4">
      <w:pPr>
        <w:numPr>
          <w:ilvl w:val="0"/>
          <w:numId w:val="1"/>
        </w:numPr>
        <w:tabs>
          <w:tab w:val="clear" w:pos="930"/>
          <w:tab w:val="num" w:pos="540"/>
        </w:tabs>
        <w:ind w:left="540"/>
        <w:rPr>
          <w:sz w:val="22"/>
          <w:szCs w:val="22"/>
        </w:rPr>
      </w:pPr>
      <w:r w:rsidRPr="003B040C">
        <w:rPr>
          <w:sz w:val="22"/>
          <w:szCs w:val="22"/>
        </w:rPr>
        <w:t xml:space="preserve">Kaip laikyti </w:t>
      </w:r>
      <w:proofErr w:type="spellStart"/>
      <w:r w:rsidRPr="003B040C">
        <w:rPr>
          <w:sz w:val="22"/>
          <w:szCs w:val="22"/>
        </w:rPr>
        <w:t>Marvelon</w:t>
      </w:r>
      <w:proofErr w:type="spellEnd"/>
    </w:p>
    <w:p w:rsidR="00B84FD4" w:rsidRPr="003B040C" w:rsidRDefault="00B84FD4" w:rsidP="00B84FD4">
      <w:pPr>
        <w:numPr>
          <w:ilvl w:val="0"/>
          <w:numId w:val="1"/>
        </w:numPr>
        <w:tabs>
          <w:tab w:val="clear" w:pos="930"/>
          <w:tab w:val="num" w:pos="540"/>
        </w:tabs>
        <w:ind w:left="540"/>
        <w:rPr>
          <w:sz w:val="22"/>
          <w:szCs w:val="22"/>
        </w:rPr>
      </w:pPr>
      <w:r w:rsidRPr="003B040C">
        <w:rPr>
          <w:sz w:val="22"/>
          <w:szCs w:val="22"/>
        </w:rPr>
        <w:t>Pakuotės turinys ir kita informacija</w:t>
      </w:r>
    </w:p>
    <w:p w:rsidR="00B84FD4" w:rsidRPr="003B040C" w:rsidRDefault="00B84FD4" w:rsidP="00B84FD4">
      <w:pPr>
        <w:ind w:left="567" w:hanging="567"/>
        <w:rPr>
          <w:sz w:val="22"/>
          <w:szCs w:val="22"/>
        </w:rPr>
      </w:pPr>
    </w:p>
    <w:p w:rsidR="00B84FD4" w:rsidRPr="003B040C" w:rsidRDefault="00B84FD4" w:rsidP="00B84FD4">
      <w:pPr>
        <w:ind w:left="567" w:hanging="567"/>
        <w:rPr>
          <w:sz w:val="22"/>
          <w:szCs w:val="22"/>
        </w:rPr>
      </w:pPr>
    </w:p>
    <w:p w:rsidR="00B84FD4" w:rsidRPr="003B040C" w:rsidRDefault="00B84FD4" w:rsidP="00B84FD4">
      <w:pPr>
        <w:numPr>
          <w:ilvl w:val="0"/>
          <w:numId w:val="17"/>
        </w:numPr>
        <w:rPr>
          <w:b/>
          <w:sz w:val="22"/>
          <w:szCs w:val="22"/>
        </w:rPr>
      </w:pPr>
      <w:r w:rsidRPr="003B040C">
        <w:rPr>
          <w:b/>
          <w:sz w:val="22"/>
          <w:szCs w:val="22"/>
        </w:rPr>
        <w:t xml:space="preserve">Kas yra </w:t>
      </w:r>
      <w:proofErr w:type="spellStart"/>
      <w:r w:rsidRPr="003B040C">
        <w:rPr>
          <w:b/>
          <w:sz w:val="22"/>
          <w:szCs w:val="22"/>
        </w:rPr>
        <w:t>Marvelon</w:t>
      </w:r>
      <w:proofErr w:type="spellEnd"/>
      <w:r w:rsidRPr="003B040C">
        <w:rPr>
          <w:b/>
          <w:sz w:val="22"/>
          <w:szCs w:val="22"/>
        </w:rPr>
        <w:t xml:space="preserve"> ir kam jis vartojamas</w:t>
      </w:r>
    </w:p>
    <w:p w:rsidR="00B84FD4" w:rsidRPr="003B040C" w:rsidRDefault="00B84FD4" w:rsidP="00B84FD4">
      <w:pPr>
        <w:numPr>
          <w:ilvl w:val="12"/>
          <w:numId w:val="0"/>
        </w:numPr>
        <w:ind w:left="567" w:hanging="567"/>
        <w:outlineLvl w:val="0"/>
        <w:rPr>
          <w:sz w:val="22"/>
          <w:szCs w:val="22"/>
        </w:rPr>
      </w:pPr>
    </w:p>
    <w:p w:rsidR="00B84FD4" w:rsidRPr="003B040C" w:rsidRDefault="00B84FD4" w:rsidP="00B84FD4">
      <w:pPr>
        <w:rPr>
          <w:b/>
          <w:bCs/>
          <w:sz w:val="22"/>
          <w:szCs w:val="22"/>
        </w:rPr>
      </w:pPr>
      <w:r w:rsidRPr="003B040C">
        <w:rPr>
          <w:b/>
          <w:bCs/>
          <w:sz w:val="22"/>
          <w:szCs w:val="22"/>
        </w:rPr>
        <w:t>Apie tabletes</w:t>
      </w:r>
    </w:p>
    <w:p w:rsidR="00B84FD4" w:rsidRPr="003B040C" w:rsidRDefault="00B84FD4" w:rsidP="00B84FD4">
      <w:pPr>
        <w:rPr>
          <w:sz w:val="22"/>
          <w:szCs w:val="22"/>
        </w:rPr>
      </w:pPr>
      <w:proofErr w:type="spellStart"/>
      <w:r w:rsidRPr="003B040C">
        <w:rPr>
          <w:sz w:val="22"/>
          <w:szCs w:val="22"/>
        </w:rPr>
        <w:t>Marvelon</w:t>
      </w:r>
      <w:proofErr w:type="spellEnd"/>
      <w:r w:rsidRPr="003B040C">
        <w:rPr>
          <w:sz w:val="22"/>
          <w:szCs w:val="22"/>
        </w:rPr>
        <w:t xml:space="preserve"> </w:t>
      </w:r>
      <w:r w:rsidRPr="003B040C">
        <w:rPr>
          <w:sz w:val="22"/>
          <w:szCs w:val="22"/>
        </w:rPr>
        <w:noBreakHyphen/>
        <w:t xml:space="preserve"> sudėtinis geriamasis kontraceptikas (sudėtinė kontraceptinė tabletė). Kiekvienoje tabletėje yra mažos dozės dviejų skirtingų moteriškųjų lytinių hormonų: </w:t>
      </w:r>
      <w:proofErr w:type="spellStart"/>
      <w:r w:rsidRPr="003B040C">
        <w:rPr>
          <w:sz w:val="22"/>
          <w:szCs w:val="22"/>
        </w:rPr>
        <w:t>dezogestrelio</w:t>
      </w:r>
      <w:proofErr w:type="spellEnd"/>
      <w:r w:rsidRPr="003B040C">
        <w:rPr>
          <w:sz w:val="22"/>
          <w:szCs w:val="22"/>
        </w:rPr>
        <w:t xml:space="preserve"> (</w:t>
      </w:r>
      <w:proofErr w:type="spellStart"/>
      <w:r w:rsidRPr="003B040C">
        <w:rPr>
          <w:sz w:val="22"/>
          <w:szCs w:val="22"/>
        </w:rPr>
        <w:t>progestogeno</w:t>
      </w:r>
      <w:proofErr w:type="spellEnd"/>
      <w:r w:rsidRPr="003B040C">
        <w:rPr>
          <w:sz w:val="22"/>
          <w:szCs w:val="22"/>
        </w:rPr>
        <w:t xml:space="preserve">) ir </w:t>
      </w:r>
      <w:proofErr w:type="spellStart"/>
      <w:r w:rsidRPr="003B040C">
        <w:rPr>
          <w:sz w:val="22"/>
          <w:szCs w:val="22"/>
        </w:rPr>
        <w:t>etinilestradiolio</w:t>
      </w:r>
      <w:proofErr w:type="spellEnd"/>
      <w:r w:rsidRPr="003B040C">
        <w:rPr>
          <w:sz w:val="22"/>
          <w:szCs w:val="22"/>
        </w:rPr>
        <w:t xml:space="preserve"> (estrogeno). Kadangi hormonų dozės mažos, </w:t>
      </w:r>
      <w:proofErr w:type="spellStart"/>
      <w:r w:rsidRPr="003B040C">
        <w:rPr>
          <w:sz w:val="22"/>
          <w:szCs w:val="22"/>
        </w:rPr>
        <w:t>Marvelon</w:t>
      </w:r>
      <w:proofErr w:type="spellEnd"/>
      <w:r w:rsidRPr="003B040C">
        <w:rPr>
          <w:sz w:val="22"/>
          <w:szCs w:val="22"/>
        </w:rPr>
        <w:t xml:space="preserve"> vadinamas mažų dozių geriamuoju kontraceptiku. Visose tabletėse hormonų dozė yra vienoda, todėl šios sudėtinės kontraceptinės tabletės yra vienfazės. </w:t>
      </w:r>
    </w:p>
    <w:p w:rsidR="00B84FD4" w:rsidRPr="003B040C" w:rsidRDefault="00B84FD4" w:rsidP="00B84FD4">
      <w:pPr>
        <w:rPr>
          <w:sz w:val="22"/>
          <w:szCs w:val="22"/>
        </w:rPr>
      </w:pPr>
    </w:p>
    <w:p w:rsidR="00B84FD4" w:rsidRPr="003B040C" w:rsidRDefault="00B84FD4" w:rsidP="00B84FD4">
      <w:pPr>
        <w:rPr>
          <w:b/>
          <w:sz w:val="22"/>
          <w:szCs w:val="22"/>
        </w:rPr>
      </w:pPr>
      <w:r w:rsidRPr="003B040C">
        <w:rPr>
          <w:b/>
          <w:sz w:val="22"/>
          <w:szCs w:val="22"/>
        </w:rPr>
        <w:t xml:space="preserve">Kam vartojamas </w:t>
      </w:r>
      <w:proofErr w:type="spellStart"/>
      <w:r w:rsidRPr="003B040C">
        <w:rPr>
          <w:b/>
          <w:sz w:val="22"/>
          <w:szCs w:val="22"/>
        </w:rPr>
        <w:t>Marvelon</w:t>
      </w:r>
      <w:proofErr w:type="spellEnd"/>
    </w:p>
    <w:p w:rsidR="00B84FD4" w:rsidRPr="003B040C" w:rsidRDefault="00B84FD4" w:rsidP="00B84FD4">
      <w:pPr>
        <w:rPr>
          <w:sz w:val="22"/>
          <w:szCs w:val="22"/>
        </w:rPr>
      </w:pPr>
      <w:proofErr w:type="spellStart"/>
      <w:r w:rsidRPr="003B040C">
        <w:rPr>
          <w:sz w:val="22"/>
          <w:szCs w:val="22"/>
        </w:rPr>
        <w:t>Marvelon</w:t>
      </w:r>
      <w:proofErr w:type="spellEnd"/>
      <w:r w:rsidRPr="003B040C">
        <w:rPr>
          <w:sz w:val="22"/>
          <w:szCs w:val="22"/>
        </w:rPr>
        <w:t xml:space="preserve"> vartojamas apsisaugoti nuo nėštumo. </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 xml:space="preserve">Geriamieji kontraceptikai nuo nėštumo apsaugo labai veiksmingai. Jeigu tabletės geriamos tinkamai (t. y. nė viena nepraleidžiama), tikimybė pastoti labai maža. </w:t>
      </w:r>
    </w:p>
    <w:p w:rsidR="00B84FD4" w:rsidRPr="003B040C" w:rsidRDefault="00B84FD4" w:rsidP="00B84FD4">
      <w:pPr>
        <w:rPr>
          <w:b/>
          <w:bCs/>
          <w:sz w:val="22"/>
          <w:szCs w:val="22"/>
        </w:rPr>
      </w:pPr>
    </w:p>
    <w:p w:rsidR="00B84FD4" w:rsidRPr="003B040C" w:rsidRDefault="00B84FD4" w:rsidP="00B84FD4">
      <w:pPr>
        <w:rPr>
          <w:sz w:val="22"/>
          <w:szCs w:val="22"/>
        </w:rPr>
      </w:pPr>
    </w:p>
    <w:p w:rsidR="00B84FD4" w:rsidRPr="003B040C" w:rsidRDefault="00B84FD4" w:rsidP="00B84FD4">
      <w:pPr>
        <w:numPr>
          <w:ilvl w:val="0"/>
          <w:numId w:val="17"/>
        </w:numPr>
        <w:rPr>
          <w:b/>
          <w:sz w:val="22"/>
          <w:szCs w:val="22"/>
        </w:rPr>
      </w:pPr>
      <w:r w:rsidRPr="003B040C">
        <w:rPr>
          <w:b/>
          <w:sz w:val="22"/>
          <w:szCs w:val="22"/>
        </w:rPr>
        <w:t xml:space="preserve">Kas žinotina prieš vartojant </w:t>
      </w:r>
      <w:proofErr w:type="spellStart"/>
      <w:r w:rsidRPr="003B040C">
        <w:rPr>
          <w:b/>
          <w:sz w:val="22"/>
          <w:szCs w:val="22"/>
        </w:rPr>
        <w:t>Marvelon</w:t>
      </w:r>
      <w:proofErr w:type="spellEnd"/>
    </w:p>
    <w:p w:rsidR="00B84FD4" w:rsidRPr="003B040C" w:rsidRDefault="00B84FD4" w:rsidP="00B84FD4">
      <w:pPr>
        <w:rPr>
          <w:b/>
          <w:bCs/>
          <w:sz w:val="22"/>
          <w:szCs w:val="22"/>
        </w:rPr>
      </w:pPr>
    </w:p>
    <w:p w:rsidR="00B84FD4" w:rsidRPr="003B040C" w:rsidRDefault="00B84FD4" w:rsidP="00B84FD4">
      <w:pPr>
        <w:rPr>
          <w:b/>
          <w:sz w:val="22"/>
          <w:szCs w:val="22"/>
        </w:rPr>
      </w:pPr>
      <w:r w:rsidRPr="003B040C">
        <w:rPr>
          <w:b/>
          <w:sz w:val="22"/>
          <w:szCs w:val="22"/>
        </w:rPr>
        <w:lastRenderedPageBreak/>
        <w:t>Bendros pastabos</w:t>
      </w:r>
    </w:p>
    <w:p w:rsidR="00B84FD4" w:rsidRPr="003B040C" w:rsidRDefault="00B84FD4" w:rsidP="00B84FD4">
      <w:pPr>
        <w:snapToGrid w:val="0"/>
        <w:spacing w:before="120"/>
        <w:rPr>
          <w:sz w:val="22"/>
          <w:szCs w:val="22"/>
        </w:rPr>
      </w:pPr>
      <w:r w:rsidRPr="003B040C">
        <w:rPr>
          <w:sz w:val="22"/>
          <w:szCs w:val="22"/>
        </w:rPr>
        <w:t xml:space="preserve">Prieš pradėdamos vartoti </w:t>
      </w:r>
      <w:proofErr w:type="spellStart"/>
      <w:r w:rsidRPr="003B040C">
        <w:rPr>
          <w:sz w:val="22"/>
          <w:szCs w:val="22"/>
        </w:rPr>
        <w:t>Marvelon</w:t>
      </w:r>
      <w:proofErr w:type="spellEnd"/>
      <w:r w:rsidRPr="003B040C">
        <w:rPr>
          <w:sz w:val="22"/>
          <w:szCs w:val="22"/>
        </w:rPr>
        <w:t>,</w:t>
      </w:r>
      <w:r w:rsidRPr="003B040C">
        <w:rPr>
          <w:b/>
          <w:sz w:val="22"/>
          <w:szCs w:val="22"/>
        </w:rPr>
        <w:t xml:space="preserve"> </w:t>
      </w:r>
      <w:r w:rsidRPr="003B040C">
        <w:rPr>
          <w:sz w:val="22"/>
          <w:szCs w:val="22"/>
        </w:rPr>
        <w:t>turite perskaityti 2 skyriuje pateikiamą informaciją apie kraujo krešulius. Ypač svarbu perskaityti kraujo krešulio simptomus (žr. 2 skyriuje skyrelį „Kraujo krešuliai“).</w:t>
      </w:r>
    </w:p>
    <w:p w:rsidR="00B84FD4" w:rsidRPr="003B040C" w:rsidRDefault="00B84FD4" w:rsidP="00B84FD4">
      <w:pPr>
        <w:snapToGrid w:val="0"/>
        <w:spacing w:before="120"/>
        <w:rPr>
          <w:sz w:val="22"/>
          <w:szCs w:val="22"/>
        </w:rPr>
      </w:pPr>
    </w:p>
    <w:p w:rsidR="00B84FD4" w:rsidRPr="003B040C" w:rsidRDefault="00B84FD4" w:rsidP="00B84FD4">
      <w:pPr>
        <w:rPr>
          <w:sz w:val="22"/>
          <w:szCs w:val="22"/>
        </w:rPr>
      </w:pPr>
      <w:r w:rsidRPr="003B040C">
        <w:rPr>
          <w:sz w:val="22"/>
          <w:szCs w:val="22"/>
        </w:rPr>
        <w:t xml:space="preserve">Šiame pakuotės lapelyje išvardytos būklės, kurioms pasireiškus sudėtinių kontraceptinių tablečių vartojimą reikia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paras negalima. Šie būdai gali būti nepatikimi, nes dėl kontraceptinių tablečių vartojimo sutrinka mėnesinių ciklui būdingi temperatūros ir gimdos kaklelio gleivių pokyčiai.  </w:t>
      </w:r>
    </w:p>
    <w:p w:rsidR="00B84FD4" w:rsidRPr="003B040C" w:rsidRDefault="00B84FD4" w:rsidP="00B84FD4">
      <w:pPr>
        <w:pStyle w:val="Pagrindinistekstas"/>
        <w:spacing w:line="240" w:lineRule="auto"/>
        <w:rPr>
          <w:szCs w:val="22"/>
        </w:rPr>
      </w:pPr>
    </w:p>
    <w:p w:rsidR="00B84FD4" w:rsidRPr="003B040C" w:rsidRDefault="00B84FD4" w:rsidP="00B84FD4">
      <w:pPr>
        <w:pStyle w:val="Pagrindinistekstas"/>
        <w:spacing w:line="240" w:lineRule="auto"/>
        <w:rPr>
          <w:i w:val="0"/>
          <w:szCs w:val="22"/>
        </w:rPr>
      </w:pPr>
      <w:r w:rsidRPr="003B040C">
        <w:rPr>
          <w:i w:val="0"/>
          <w:szCs w:val="22"/>
        </w:rPr>
        <w:t>Marvelon, kaip ir visos kontraceptinės tabletės, neapsaugo nuo užsikrėtimo ŽIV liga (AIDS) ar kitų lytiškai plintančių užkrečiamųjų ligų.</w:t>
      </w:r>
    </w:p>
    <w:p w:rsidR="00B84FD4" w:rsidRPr="003B040C" w:rsidRDefault="00B84FD4" w:rsidP="00B84FD4">
      <w:pPr>
        <w:ind w:left="567" w:hanging="567"/>
        <w:rPr>
          <w:b/>
          <w:bCs/>
          <w:sz w:val="22"/>
          <w:szCs w:val="22"/>
          <w:lang w:val="cs-CZ"/>
        </w:rPr>
      </w:pPr>
    </w:p>
    <w:p w:rsidR="00B84FD4" w:rsidRPr="003B040C" w:rsidRDefault="00B84FD4" w:rsidP="00B84FD4">
      <w:pPr>
        <w:ind w:left="567" w:hanging="567"/>
        <w:rPr>
          <w:bCs/>
          <w:sz w:val="22"/>
          <w:szCs w:val="22"/>
          <w:lang w:val="cs-CZ"/>
        </w:rPr>
      </w:pPr>
      <w:r w:rsidRPr="003B040C">
        <w:rPr>
          <w:bCs/>
          <w:sz w:val="22"/>
          <w:szCs w:val="22"/>
          <w:lang w:val="cs-CZ"/>
        </w:rPr>
        <w:t xml:space="preserve">Marvelon buvo paskirtas tik Jums. Kitiems žmonėms jo duoti negalima. </w:t>
      </w:r>
    </w:p>
    <w:p w:rsidR="00B84FD4" w:rsidRPr="003B040C" w:rsidRDefault="00B84FD4" w:rsidP="00B84FD4">
      <w:pPr>
        <w:ind w:left="567" w:hanging="567"/>
        <w:rPr>
          <w:bCs/>
          <w:sz w:val="22"/>
          <w:szCs w:val="22"/>
          <w:lang w:val="cs-CZ"/>
        </w:rPr>
      </w:pPr>
      <w:r w:rsidRPr="003B040C">
        <w:rPr>
          <w:bCs/>
          <w:sz w:val="22"/>
          <w:szCs w:val="22"/>
          <w:lang w:val="cs-CZ"/>
        </w:rPr>
        <w:t xml:space="preserve">Marvelon neturi būti naudojamas menstruacijų atitolinimui. Tačiau, jei išimtiniais atvejais, reikia </w:t>
      </w:r>
    </w:p>
    <w:p w:rsidR="00B84FD4" w:rsidRPr="003B040C" w:rsidRDefault="00B84FD4" w:rsidP="00B84FD4">
      <w:pPr>
        <w:rPr>
          <w:bCs/>
          <w:sz w:val="22"/>
          <w:szCs w:val="22"/>
          <w:lang w:val="cs-CZ"/>
        </w:rPr>
      </w:pPr>
      <w:r w:rsidRPr="003B040C">
        <w:rPr>
          <w:bCs/>
          <w:sz w:val="22"/>
          <w:szCs w:val="22"/>
          <w:lang w:val="cs-CZ"/>
        </w:rPr>
        <w:t>atitolinti menstruacijas, kreipkitės į gydytoją</w:t>
      </w:r>
    </w:p>
    <w:p w:rsidR="00B84FD4" w:rsidRPr="003B040C" w:rsidRDefault="00B84FD4" w:rsidP="00B84FD4">
      <w:pPr>
        <w:rPr>
          <w:sz w:val="22"/>
          <w:szCs w:val="22"/>
        </w:rPr>
      </w:pPr>
    </w:p>
    <w:p w:rsidR="00B84FD4" w:rsidRPr="003B040C" w:rsidRDefault="00B84FD4" w:rsidP="00B84FD4">
      <w:pPr>
        <w:rPr>
          <w:b/>
          <w:sz w:val="22"/>
          <w:szCs w:val="22"/>
        </w:rPr>
      </w:pPr>
      <w:proofErr w:type="spellStart"/>
      <w:r w:rsidRPr="003B040C">
        <w:rPr>
          <w:b/>
          <w:sz w:val="22"/>
          <w:szCs w:val="22"/>
        </w:rPr>
        <w:t>Marvelon</w:t>
      </w:r>
      <w:proofErr w:type="spellEnd"/>
      <w:r w:rsidRPr="003B040C">
        <w:rPr>
          <w:b/>
          <w:sz w:val="22"/>
          <w:szCs w:val="22"/>
        </w:rPr>
        <w:t xml:space="preserve"> vartoti negalima:</w:t>
      </w:r>
    </w:p>
    <w:p w:rsidR="00B84FD4" w:rsidRPr="003B040C" w:rsidRDefault="00B84FD4" w:rsidP="00B84FD4">
      <w:pPr>
        <w:snapToGrid w:val="0"/>
        <w:rPr>
          <w:sz w:val="22"/>
          <w:szCs w:val="22"/>
        </w:rPr>
      </w:pPr>
      <w:r w:rsidRPr="003B040C">
        <w:rPr>
          <w:sz w:val="22"/>
          <w:szCs w:val="22"/>
        </w:rPr>
        <w:t xml:space="preserve">Jeigu Jums yra bent viena iš toliau išvardytų būklių, </w:t>
      </w:r>
      <w:proofErr w:type="spellStart"/>
      <w:r w:rsidRPr="003B040C">
        <w:rPr>
          <w:sz w:val="22"/>
          <w:szCs w:val="22"/>
        </w:rPr>
        <w:t>Marvelon</w:t>
      </w:r>
      <w:proofErr w:type="spellEnd"/>
      <w:r w:rsidRPr="003B040C">
        <w:rPr>
          <w:sz w:val="22"/>
          <w:szCs w:val="22"/>
        </w:rPr>
        <w:t xml:space="preserve"> vartoti negalima. Jeigu Jums yra bent viena iš toliau išvardytų būklių, reikia pasakyti gydytojui. Gydytojas su Jumis aptars, koks būtų tinkamesnis kitas kontracepcijos metodas. Taip pat žiūrėkite 2 skyrių „Įspėjimai ir atsargumo priemonės“.</w:t>
      </w:r>
    </w:p>
    <w:p w:rsidR="00B84FD4" w:rsidRPr="003B040C" w:rsidRDefault="00B84FD4" w:rsidP="00B84FD4">
      <w:pPr>
        <w:numPr>
          <w:ilvl w:val="0"/>
          <w:numId w:val="31"/>
        </w:numPr>
        <w:snapToGrid w:val="0"/>
        <w:rPr>
          <w:sz w:val="22"/>
          <w:szCs w:val="22"/>
        </w:rPr>
      </w:pPr>
      <w:r w:rsidRPr="003B040C">
        <w:rPr>
          <w:sz w:val="22"/>
          <w:szCs w:val="22"/>
        </w:rPr>
        <w:t>jeigu Jums yra (arba kada nors buvo) kraujo krešulys kojų (giliųjų venų trombozė, GVT), plaučių (plaučių embolija, PE) ar kitų organų kraujagyslėse;</w:t>
      </w:r>
    </w:p>
    <w:p w:rsidR="00B84FD4" w:rsidRPr="003B040C" w:rsidRDefault="00B84FD4" w:rsidP="00B84FD4">
      <w:pPr>
        <w:numPr>
          <w:ilvl w:val="0"/>
          <w:numId w:val="31"/>
        </w:numPr>
        <w:snapToGrid w:val="0"/>
        <w:rPr>
          <w:sz w:val="22"/>
          <w:szCs w:val="22"/>
        </w:rPr>
      </w:pPr>
      <w:r w:rsidRPr="003B040C">
        <w:rPr>
          <w:sz w:val="22"/>
          <w:szCs w:val="22"/>
        </w:rPr>
        <w:t xml:space="preserve">jeigu žinote, kad Jums yra sutrikimas, veikiantis kraujo krešėjimą, pvz., baltymo C trūkumas, baltymo S trūkumas, </w:t>
      </w:r>
      <w:proofErr w:type="spellStart"/>
      <w:r w:rsidRPr="003B040C">
        <w:rPr>
          <w:sz w:val="22"/>
          <w:szCs w:val="22"/>
        </w:rPr>
        <w:t>antitrombino</w:t>
      </w:r>
      <w:proofErr w:type="spellEnd"/>
      <w:r w:rsidRPr="003B040C">
        <w:rPr>
          <w:sz w:val="22"/>
          <w:szCs w:val="22"/>
        </w:rPr>
        <w:t xml:space="preserve"> III trūkumas, </w:t>
      </w:r>
      <w:r w:rsidRPr="003B040C">
        <w:rPr>
          <w:i/>
          <w:sz w:val="22"/>
          <w:szCs w:val="22"/>
        </w:rPr>
        <w:t xml:space="preserve">Leideno V faktorius arba </w:t>
      </w:r>
      <w:proofErr w:type="spellStart"/>
      <w:r w:rsidRPr="003B040C">
        <w:rPr>
          <w:sz w:val="22"/>
          <w:szCs w:val="22"/>
        </w:rPr>
        <w:t>antifosfolipidiniai</w:t>
      </w:r>
      <w:proofErr w:type="spellEnd"/>
      <w:r w:rsidRPr="003B040C">
        <w:rPr>
          <w:sz w:val="22"/>
          <w:szCs w:val="22"/>
        </w:rPr>
        <w:t xml:space="preserve"> antikūnai;</w:t>
      </w:r>
    </w:p>
    <w:p w:rsidR="00B84FD4" w:rsidRPr="003B040C" w:rsidRDefault="00B84FD4" w:rsidP="00B84FD4">
      <w:pPr>
        <w:numPr>
          <w:ilvl w:val="0"/>
          <w:numId w:val="31"/>
        </w:numPr>
        <w:snapToGrid w:val="0"/>
        <w:rPr>
          <w:sz w:val="22"/>
          <w:szCs w:val="22"/>
        </w:rPr>
      </w:pPr>
      <w:r w:rsidRPr="003B040C">
        <w:rPr>
          <w:sz w:val="22"/>
          <w:szCs w:val="22"/>
        </w:rPr>
        <w:t>jeigu Jums reikalinga operacija arba ilgą laiką nevaikštote (žr. skyrių „Kraujo krešuliai“);</w:t>
      </w:r>
    </w:p>
    <w:p w:rsidR="00B84FD4" w:rsidRPr="003B040C" w:rsidRDefault="00B84FD4" w:rsidP="00B84FD4">
      <w:pPr>
        <w:numPr>
          <w:ilvl w:val="0"/>
          <w:numId w:val="31"/>
        </w:numPr>
        <w:snapToGrid w:val="0"/>
        <w:rPr>
          <w:sz w:val="22"/>
          <w:szCs w:val="22"/>
        </w:rPr>
      </w:pPr>
      <w:r w:rsidRPr="003B040C">
        <w:rPr>
          <w:sz w:val="22"/>
          <w:szCs w:val="22"/>
        </w:rPr>
        <w:t>jeigu Jums kada nors buvo širdies priepuolis (miokardo infarktas) arba insultas;</w:t>
      </w:r>
    </w:p>
    <w:p w:rsidR="00B84FD4" w:rsidRPr="003B040C" w:rsidRDefault="00B84FD4" w:rsidP="00B84FD4">
      <w:pPr>
        <w:numPr>
          <w:ilvl w:val="0"/>
          <w:numId w:val="31"/>
        </w:numPr>
        <w:snapToGrid w:val="0"/>
        <w:rPr>
          <w:sz w:val="22"/>
          <w:szCs w:val="22"/>
        </w:rPr>
      </w:pPr>
      <w:r w:rsidRPr="003B040C">
        <w:rPr>
          <w:sz w:val="22"/>
          <w:szCs w:val="22"/>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B84FD4" w:rsidRPr="003B040C" w:rsidRDefault="00B84FD4" w:rsidP="00B84FD4">
      <w:pPr>
        <w:numPr>
          <w:ilvl w:val="0"/>
          <w:numId w:val="31"/>
        </w:numPr>
        <w:snapToGrid w:val="0"/>
        <w:rPr>
          <w:sz w:val="22"/>
          <w:szCs w:val="22"/>
        </w:rPr>
      </w:pPr>
      <w:r w:rsidRPr="003B040C">
        <w:rPr>
          <w:sz w:val="22"/>
          <w:szCs w:val="22"/>
        </w:rPr>
        <w:t>jeigu Jums yra bent viena iš toliau nurodytų ligų, galinčių didinti krešulio arterijose riziką:</w:t>
      </w:r>
    </w:p>
    <w:p w:rsidR="00B84FD4" w:rsidRPr="003B040C" w:rsidRDefault="00B84FD4" w:rsidP="00B84FD4">
      <w:pPr>
        <w:numPr>
          <w:ilvl w:val="2"/>
          <w:numId w:val="31"/>
        </w:numPr>
        <w:snapToGrid w:val="0"/>
        <w:rPr>
          <w:sz w:val="22"/>
          <w:szCs w:val="22"/>
        </w:rPr>
      </w:pPr>
      <w:r w:rsidRPr="003B040C">
        <w:rPr>
          <w:sz w:val="22"/>
          <w:szCs w:val="22"/>
        </w:rPr>
        <w:t>sunkus cukrinis diabetas su kraujagyslių pažeidimu,</w:t>
      </w:r>
    </w:p>
    <w:p w:rsidR="00B84FD4" w:rsidRPr="003B040C" w:rsidRDefault="00B84FD4" w:rsidP="00B84FD4">
      <w:pPr>
        <w:numPr>
          <w:ilvl w:val="2"/>
          <w:numId w:val="31"/>
        </w:numPr>
        <w:snapToGrid w:val="0"/>
        <w:rPr>
          <w:sz w:val="22"/>
          <w:szCs w:val="22"/>
        </w:rPr>
      </w:pPr>
      <w:r w:rsidRPr="003B040C">
        <w:rPr>
          <w:sz w:val="22"/>
          <w:szCs w:val="22"/>
        </w:rPr>
        <w:t>labai didelis kraujospūdis,</w:t>
      </w:r>
    </w:p>
    <w:p w:rsidR="00B84FD4" w:rsidRPr="003B040C" w:rsidRDefault="00B84FD4" w:rsidP="00B84FD4">
      <w:pPr>
        <w:numPr>
          <w:ilvl w:val="2"/>
          <w:numId w:val="31"/>
        </w:numPr>
        <w:snapToGrid w:val="0"/>
        <w:rPr>
          <w:sz w:val="22"/>
          <w:szCs w:val="22"/>
        </w:rPr>
      </w:pPr>
      <w:r w:rsidRPr="003B040C">
        <w:rPr>
          <w:sz w:val="22"/>
          <w:szCs w:val="22"/>
        </w:rPr>
        <w:t xml:space="preserve">labai didelis riebalų (cholesterolio arba </w:t>
      </w:r>
      <w:proofErr w:type="spellStart"/>
      <w:r w:rsidRPr="003B040C">
        <w:rPr>
          <w:sz w:val="22"/>
          <w:szCs w:val="22"/>
        </w:rPr>
        <w:t>trigliceridų</w:t>
      </w:r>
      <w:proofErr w:type="spellEnd"/>
      <w:r w:rsidRPr="003B040C">
        <w:rPr>
          <w:sz w:val="22"/>
          <w:szCs w:val="22"/>
        </w:rPr>
        <w:t>) kiekis kraujyje,</w:t>
      </w:r>
    </w:p>
    <w:p w:rsidR="00B84FD4" w:rsidRPr="003B040C" w:rsidRDefault="00B84FD4" w:rsidP="00B84FD4">
      <w:pPr>
        <w:numPr>
          <w:ilvl w:val="2"/>
          <w:numId w:val="31"/>
        </w:numPr>
        <w:snapToGrid w:val="0"/>
        <w:rPr>
          <w:sz w:val="22"/>
          <w:szCs w:val="22"/>
        </w:rPr>
      </w:pPr>
      <w:r w:rsidRPr="003B040C">
        <w:rPr>
          <w:sz w:val="22"/>
          <w:szCs w:val="22"/>
        </w:rPr>
        <w:t xml:space="preserve">būklė, vadinama </w:t>
      </w:r>
      <w:proofErr w:type="spellStart"/>
      <w:r w:rsidRPr="003B040C">
        <w:rPr>
          <w:sz w:val="22"/>
          <w:szCs w:val="22"/>
        </w:rPr>
        <w:t>hiperhomocisteinemija</w:t>
      </w:r>
      <w:proofErr w:type="spellEnd"/>
      <w:r w:rsidRPr="003B040C">
        <w:rPr>
          <w:sz w:val="22"/>
          <w:szCs w:val="22"/>
        </w:rPr>
        <w:t>;</w:t>
      </w:r>
    </w:p>
    <w:p w:rsidR="00B84FD4" w:rsidRPr="003B040C" w:rsidRDefault="00B84FD4" w:rsidP="00B84FD4">
      <w:pPr>
        <w:numPr>
          <w:ilvl w:val="0"/>
          <w:numId w:val="31"/>
        </w:numPr>
        <w:rPr>
          <w:sz w:val="22"/>
          <w:szCs w:val="22"/>
        </w:rPr>
      </w:pPr>
      <w:r w:rsidRPr="003B040C">
        <w:rPr>
          <w:sz w:val="22"/>
          <w:szCs w:val="22"/>
        </w:rPr>
        <w:t>jeigu Jums būna (arba kada nors būdavo) tam tikro tipo migrena, vadinama „migrena su aura“;</w:t>
      </w:r>
    </w:p>
    <w:p w:rsidR="00B84FD4" w:rsidRPr="003B040C" w:rsidRDefault="00B84FD4" w:rsidP="00B84FD4">
      <w:pPr>
        <w:numPr>
          <w:ilvl w:val="0"/>
          <w:numId w:val="31"/>
        </w:numPr>
        <w:rPr>
          <w:sz w:val="22"/>
          <w:szCs w:val="22"/>
        </w:rPr>
      </w:pPr>
      <w:r w:rsidRPr="003B040C">
        <w:rPr>
          <w:sz w:val="22"/>
          <w:szCs w:val="22"/>
        </w:rPr>
        <w:lastRenderedPageBreak/>
        <w:t>jeigu sergate arba sirgote pankreatitu</w:t>
      </w:r>
      <w:r w:rsidRPr="003B040C" w:rsidDel="00075AF2">
        <w:rPr>
          <w:sz w:val="22"/>
          <w:szCs w:val="22"/>
        </w:rPr>
        <w:t xml:space="preserve"> </w:t>
      </w:r>
      <w:r w:rsidRPr="003B040C">
        <w:rPr>
          <w:sz w:val="22"/>
          <w:szCs w:val="22"/>
        </w:rPr>
        <w:t>(kasos uždegimu), kurį sukėlė padidėjusi riebiųjų medžiagų koncentracija kraujyje;</w:t>
      </w:r>
    </w:p>
    <w:p w:rsidR="00B84FD4" w:rsidRPr="003B040C" w:rsidRDefault="00B84FD4" w:rsidP="00B84FD4">
      <w:pPr>
        <w:numPr>
          <w:ilvl w:val="0"/>
          <w:numId w:val="31"/>
        </w:numPr>
        <w:rPr>
          <w:sz w:val="22"/>
          <w:szCs w:val="22"/>
        </w:rPr>
      </w:pPr>
      <w:r w:rsidRPr="003B040C">
        <w:rPr>
          <w:sz w:val="22"/>
          <w:szCs w:val="22"/>
        </w:rPr>
        <w:t>jeigu sergate gelta (odos pageltimas) arba sergate (sirgote) sunkia kepenų liga ir Jūsų kepenų funkcija sutrikusi;</w:t>
      </w:r>
    </w:p>
    <w:p w:rsidR="00B84FD4" w:rsidRPr="003B040C" w:rsidRDefault="00B84FD4" w:rsidP="00B84FD4">
      <w:pPr>
        <w:numPr>
          <w:ilvl w:val="0"/>
          <w:numId w:val="31"/>
        </w:numPr>
        <w:rPr>
          <w:sz w:val="22"/>
          <w:szCs w:val="22"/>
        </w:rPr>
      </w:pPr>
      <w:r w:rsidRPr="003B040C">
        <w:rPr>
          <w:sz w:val="22"/>
          <w:szCs w:val="22"/>
        </w:rPr>
        <w:t xml:space="preserve">jeigu sergate arba sirgote nuo lytinių hormonų priklausomu (pvz., krūties arba lytinių organų) vėžiu; </w:t>
      </w:r>
    </w:p>
    <w:p w:rsidR="00B84FD4" w:rsidRPr="003B040C" w:rsidRDefault="00B84FD4" w:rsidP="00B84FD4">
      <w:pPr>
        <w:numPr>
          <w:ilvl w:val="0"/>
          <w:numId w:val="31"/>
        </w:numPr>
        <w:rPr>
          <w:sz w:val="22"/>
          <w:szCs w:val="22"/>
        </w:rPr>
      </w:pPr>
      <w:r w:rsidRPr="003B040C">
        <w:rPr>
          <w:sz w:val="22"/>
          <w:szCs w:val="22"/>
        </w:rPr>
        <w:t>jeigu yra arba buvo kepenų auglių;</w:t>
      </w:r>
    </w:p>
    <w:p w:rsidR="00B84FD4" w:rsidRPr="003B040C" w:rsidRDefault="00B84FD4" w:rsidP="00B84FD4">
      <w:pPr>
        <w:numPr>
          <w:ilvl w:val="0"/>
          <w:numId w:val="31"/>
        </w:numPr>
        <w:rPr>
          <w:sz w:val="22"/>
          <w:szCs w:val="22"/>
        </w:rPr>
      </w:pPr>
      <w:r w:rsidRPr="003B040C">
        <w:rPr>
          <w:sz w:val="22"/>
          <w:szCs w:val="22"/>
        </w:rPr>
        <w:t>jeigu kraujuojate iš makšties dėl neaiškių priežasčių;</w:t>
      </w:r>
    </w:p>
    <w:p w:rsidR="00B84FD4" w:rsidRPr="003B040C" w:rsidRDefault="00B84FD4" w:rsidP="00B84FD4">
      <w:pPr>
        <w:numPr>
          <w:ilvl w:val="0"/>
          <w:numId w:val="31"/>
        </w:numPr>
        <w:rPr>
          <w:sz w:val="22"/>
          <w:szCs w:val="22"/>
        </w:rPr>
      </w:pPr>
      <w:r w:rsidRPr="003B040C">
        <w:rPr>
          <w:sz w:val="22"/>
          <w:szCs w:val="22"/>
        </w:rPr>
        <w:t xml:space="preserve">jeigu yra </w:t>
      </w:r>
      <w:proofErr w:type="spellStart"/>
      <w:r w:rsidRPr="003B040C">
        <w:rPr>
          <w:sz w:val="22"/>
          <w:szCs w:val="22"/>
        </w:rPr>
        <w:t>endometriumo</w:t>
      </w:r>
      <w:proofErr w:type="spellEnd"/>
      <w:r w:rsidRPr="003B040C">
        <w:rPr>
          <w:sz w:val="22"/>
          <w:szCs w:val="22"/>
        </w:rPr>
        <w:t xml:space="preserve"> </w:t>
      </w:r>
      <w:proofErr w:type="spellStart"/>
      <w:r w:rsidRPr="003B040C">
        <w:rPr>
          <w:sz w:val="22"/>
          <w:szCs w:val="22"/>
        </w:rPr>
        <w:t>hiperplazija</w:t>
      </w:r>
      <w:proofErr w:type="spellEnd"/>
      <w:r w:rsidRPr="003B040C">
        <w:rPr>
          <w:sz w:val="22"/>
          <w:szCs w:val="22"/>
        </w:rPr>
        <w:t xml:space="preserve"> (nenormalus gimdos sienelės augimas);</w:t>
      </w:r>
    </w:p>
    <w:p w:rsidR="00B84FD4" w:rsidRPr="003B040C" w:rsidRDefault="00B84FD4" w:rsidP="00B84FD4">
      <w:pPr>
        <w:numPr>
          <w:ilvl w:val="0"/>
          <w:numId w:val="31"/>
        </w:numPr>
        <w:rPr>
          <w:sz w:val="22"/>
          <w:szCs w:val="22"/>
        </w:rPr>
      </w:pPr>
      <w:r w:rsidRPr="003B040C">
        <w:rPr>
          <w:sz w:val="22"/>
          <w:szCs w:val="22"/>
        </w:rPr>
        <w:t xml:space="preserve">jeigu esate nėščia arba manote, kad galite būti nėščia; </w:t>
      </w:r>
    </w:p>
    <w:p w:rsidR="00B84FD4" w:rsidRPr="003B040C" w:rsidRDefault="00B84FD4" w:rsidP="00B84FD4">
      <w:pPr>
        <w:numPr>
          <w:ilvl w:val="0"/>
          <w:numId w:val="31"/>
        </w:numPr>
        <w:rPr>
          <w:sz w:val="22"/>
          <w:szCs w:val="22"/>
        </w:rPr>
      </w:pPr>
      <w:r w:rsidRPr="003B040C">
        <w:rPr>
          <w:sz w:val="22"/>
          <w:szCs w:val="22"/>
        </w:rPr>
        <w:t xml:space="preserve">jeigu yra padidėjęs jautrumas (alergija) bet kuriai </w:t>
      </w:r>
      <w:proofErr w:type="spellStart"/>
      <w:r w:rsidRPr="003B040C">
        <w:rPr>
          <w:sz w:val="22"/>
          <w:szCs w:val="22"/>
        </w:rPr>
        <w:t>Marvelon</w:t>
      </w:r>
      <w:proofErr w:type="spellEnd"/>
      <w:r w:rsidRPr="003B040C">
        <w:rPr>
          <w:sz w:val="22"/>
          <w:szCs w:val="22"/>
        </w:rPr>
        <w:t xml:space="preserve"> sudėtinei medžiagai.</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 xml:space="preserve">Jeigu bet kuri iš minėtų būklių pirmą kartą išryškėja pradėjus vartoti kontraceptines tabletes, tuoj pat nustokite jas vartoti ir kreipkitės į gydytoją. Tuo metu naudokitės nehormoninėmis kontracepcijos priemonėmis (žr. skyrelį “Bendros pastabos” ). </w:t>
      </w:r>
    </w:p>
    <w:p w:rsidR="00B84FD4" w:rsidRPr="003B040C" w:rsidRDefault="00B84FD4" w:rsidP="00B84FD4">
      <w:pPr>
        <w:rPr>
          <w:sz w:val="22"/>
          <w:szCs w:val="22"/>
        </w:rPr>
      </w:pPr>
    </w:p>
    <w:p w:rsidR="00B84FD4" w:rsidRPr="003B040C" w:rsidRDefault="00B84FD4" w:rsidP="00B84FD4">
      <w:pPr>
        <w:keepNext/>
        <w:ind w:left="567" w:hanging="567"/>
        <w:rPr>
          <w:b/>
          <w:bCs/>
          <w:sz w:val="22"/>
          <w:szCs w:val="22"/>
        </w:rPr>
      </w:pPr>
      <w:r w:rsidRPr="003B040C">
        <w:rPr>
          <w:b/>
          <w:iCs/>
          <w:sz w:val="22"/>
          <w:szCs w:val="22"/>
        </w:rPr>
        <w:t>Įspėjimai ir atsargumo priemonės</w:t>
      </w:r>
    </w:p>
    <w:p w:rsidR="00B84FD4" w:rsidRPr="003B040C" w:rsidRDefault="00B84FD4" w:rsidP="00B84FD4">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B84FD4" w:rsidRPr="003B040C" w:rsidTr="00301B5F">
        <w:tc>
          <w:tcPr>
            <w:tcW w:w="8885"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keepNext/>
              <w:snapToGrid w:val="0"/>
              <w:rPr>
                <w:sz w:val="22"/>
                <w:szCs w:val="22"/>
              </w:rPr>
            </w:pPr>
            <w:r w:rsidRPr="003B040C">
              <w:rPr>
                <w:sz w:val="22"/>
                <w:szCs w:val="22"/>
              </w:rPr>
              <w:t>Kada reikia kreiptis į gydytoją?</w:t>
            </w:r>
          </w:p>
          <w:p w:rsidR="00B84FD4" w:rsidRPr="003B040C" w:rsidRDefault="00B84FD4" w:rsidP="00301B5F">
            <w:pPr>
              <w:keepNext/>
              <w:snapToGrid w:val="0"/>
              <w:rPr>
                <w:sz w:val="22"/>
                <w:szCs w:val="22"/>
              </w:rPr>
            </w:pPr>
            <w:r w:rsidRPr="003B040C">
              <w:rPr>
                <w:sz w:val="22"/>
                <w:szCs w:val="22"/>
                <w:u w:val="single"/>
              </w:rPr>
              <w:t>Kreipkitės skubios medicininės pagalbos</w:t>
            </w:r>
          </w:p>
          <w:p w:rsidR="00B84FD4" w:rsidRPr="003B040C" w:rsidRDefault="00B84FD4" w:rsidP="00B84FD4">
            <w:pPr>
              <w:keepNext/>
              <w:numPr>
                <w:ilvl w:val="0"/>
                <w:numId w:val="18"/>
              </w:numPr>
              <w:snapToGrid w:val="0"/>
              <w:rPr>
                <w:sz w:val="22"/>
                <w:szCs w:val="22"/>
              </w:rPr>
            </w:pPr>
            <w:r w:rsidRPr="003B040C">
              <w:rPr>
                <w:sz w:val="22"/>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w:t>
            </w:r>
          </w:p>
          <w:p w:rsidR="00B84FD4" w:rsidRPr="003B040C" w:rsidRDefault="00B84FD4" w:rsidP="00301B5F">
            <w:pPr>
              <w:keepNext/>
              <w:snapToGrid w:val="0"/>
              <w:rPr>
                <w:sz w:val="22"/>
                <w:szCs w:val="22"/>
              </w:rPr>
            </w:pPr>
            <w:r w:rsidRPr="003B040C">
              <w:rPr>
                <w:sz w:val="22"/>
                <w:szCs w:val="22"/>
              </w:rPr>
              <w:t>Šio sunkaus šalutinio poveikio simptomai aprašyti skyrelyje „Kaip atpažinti kraujo krešulį“.</w:t>
            </w:r>
          </w:p>
        </w:tc>
      </w:tr>
    </w:tbl>
    <w:p w:rsidR="00B84FD4" w:rsidRPr="003B040C" w:rsidRDefault="00B84FD4" w:rsidP="00B84FD4">
      <w:pPr>
        <w:tabs>
          <w:tab w:val="left" w:pos="1277"/>
        </w:tabs>
        <w:snapToGrid w:val="0"/>
        <w:outlineLvl w:val="0"/>
        <w:rPr>
          <w:sz w:val="22"/>
          <w:szCs w:val="22"/>
        </w:rPr>
      </w:pPr>
    </w:p>
    <w:p w:rsidR="00B84FD4" w:rsidRPr="003B040C" w:rsidRDefault="00B84FD4" w:rsidP="00B84FD4">
      <w:pPr>
        <w:snapToGrid w:val="0"/>
        <w:rPr>
          <w:b/>
          <w:sz w:val="22"/>
          <w:szCs w:val="22"/>
        </w:rPr>
      </w:pPr>
      <w:r w:rsidRPr="003B040C">
        <w:rPr>
          <w:b/>
          <w:sz w:val="22"/>
          <w:szCs w:val="22"/>
        </w:rPr>
        <w:t xml:space="preserve">Pasitarkite su gydytoju ar vaistininku prieš vartodami </w:t>
      </w:r>
      <w:proofErr w:type="spellStart"/>
      <w:r w:rsidRPr="003B040C">
        <w:rPr>
          <w:b/>
          <w:sz w:val="22"/>
          <w:szCs w:val="22"/>
        </w:rPr>
        <w:t>Marvelon</w:t>
      </w:r>
      <w:proofErr w:type="spellEnd"/>
    </w:p>
    <w:p w:rsidR="00B84FD4" w:rsidRPr="003B040C" w:rsidRDefault="00B84FD4" w:rsidP="00B84FD4">
      <w:pPr>
        <w:snapToGrid w:val="0"/>
        <w:rPr>
          <w:b/>
          <w:sz w:val="22"/>
          <w:szCs w:val="22"/>
        </w:rPr>
      </w:pPr>
    </w:p>
    <w:p w:rsidR="00B84FD4" w:rsidRPr="003B040C" w:rsidRDefault="00B84FD4" w:rsidP="00B84FD4">
      <w:pPr>
        <w:snapToGrid w:val="0"/>
        <w:rPr>
          <w:sz w:val="22"/>
          <w:szCs w:val="22"/>
        </w:rPr>
      </w:pPr>
      <w:r w:rsidRPr="003B040C">
        <w:rPr>
          <w:b/>
          <w:sz w:val="22"/>
          <w:szCs w:val="22"/>
        </w:rPr>
        <w:t>Jeigu Jums tinka bent viena iš toliau nurodytų būklių, pasakykite gydytojui</w:t>
      </w:r>
      <w:r w:rsidRPr="003B040C">
        <w:rPr>
          <w:sz w:val="22"/>
          <w:szCs w:val="22"/>
        </w:rPr>
        <w:t>.</w:t>
      </w:r>
    </w:p>
    <w:p w:rsidR="00B84FD4" w:rsidRPr="003B040C" w:rsidRDefault="00B84FD4" w:rsidP="00B84FD4">
      <w:pPr>
        <w:ind w:left="600" w:hanging="600"/>
        <w:rPr>
          <w:sz w:val="22"/>
          <w:szCs w:val="22"/>
        </w:rPr>
      </w:pPr>
      <w:r w:rsidRPr="003B040C">
        <w:rPr>
          <w:sz w:val="22"/>
          <w:szCs w:val="22"/>
        </w:rPr>
        <w:t xml:space="preserve">Jeigu tokia būklė pasireiškia arba pasunkėja vartojant </w:t>
      </w:r>
      <w:proofErr w:type="spellStart"/>
      <w:r w:rsidRPr="003B040C">
        <w:rPr>
          <w:sz w:val="22"/>
          <w:szCs w:val="22"/>
        </w:rPr>
        <w:t>Marvelon</w:t>
      </w:r>
      <w:proofErr w:type="spellEnd"/>
      <w:r w:rsidRPr="003B040C">
        <w:rPr>
          <w:sz w:val="22"/>
          <w:szCs w:val="22"/>
        </w:rPr>
        <w:t>, taip pat reikia pasakyti gydytojui:</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rūkote;</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sergate cukriniu diabetu;</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turite viršsvorio;</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yra padidėjęs kraujospūdis;</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pažeisti širdies vožtuvai arba sutrikęs širdies ritmas;</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kraujo giminaičiams yra buvusi trombozė, buvo ištikęs širdies priepuolis arba insultas;</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sergate migrena;</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sergate epilepsija;</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kraujo giminaičiai sirgo krūties vėžiu;</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sergate kepenų arba tulžies sistemos liga;</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sergate Krono liga arba opiniu kolitu (lėtine uždegimine žarnyno liga);</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sergate sistemine raudonąja vilklige (SRV - liga, veikiančią natūralią organizmo apsaugos sistemą);</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 xml:space="preserve">jeigu Jums yra hemolizinis </w:t>
      </w:r>
      <w:proofErr w:type="spellStart"/>
      <w:r w:rsidRPr="003B040C">
        <w:rPr>
          <w:sz w:val="22"/>
          <w:szCs w:val="22"/>
        </w:rPr>
        <w:t>ureminis</w:t>
      </w:r>
      <w:proofErr w:type="spellEnd"/>
      <w:r w:rsidRPr="003B040C">
        <w:rPr>
          <w:sz w:val="22"/>
          <w:szCs w:val="22"/>
        </w:rPr>
        <w:t xml:space="preserve"> sindromas (HUS – inkstų nepakankamumą sukeliantis kraujo krešėjimo sutrikimas);</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sergate pjautuvo pavidalo ląstelių anemija (paveldima raudonųjų kraujo ląstelių liga);</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lastRenderedPageBreak/>
        <w:t>jeigu Jūsų kraujyje yra padidėjusi riebalų koncentracija (</w:t>
      </w:r>
      <w:proofErr w:type="spellStart"/>
      <w:r w:rsidRPr="003B040C">
        <w:rPr>
          <w:sz w:val="22"/>
          <w:szCs w:val="22"/>
        </w:rPr>
        <w:t>hipertrigliceridemija</w:t>
      </w:r>
      <w:proofErr w:type="spellEnd"/>
      <w:r w:rsidRPr="003B040C">
        <w:rPr>
          <w:sz w:val="22"/>
          <w:szCs w:val="22"/>
        </w:rPr>
        <w:t xml:space="preserve">) arba teigiama šios būklės šeimos </w:t>
      </w:r>
      <w:proofErr w:type="spellStart"/>
      <w:r w:rsidRPr="003B040C">
        <w:rPr>
          <w:sz w:val="22"/>
          <w:szCs w:val="22"/>
        </w:rPr>
        <w:t>anamnezė</w:t>
      </w:r>
      <w:proofErr w:type="spellEnd"/>
      <w:r w:rsidRPr="003B040C">
        <w:rPr>
          <w:sz w:val="22"/>
          <w:szCs w:val="22"/>
        </w:rPr>
        <w:t xml:space="preserve">. </w:t>
      </w:r>
      <w:proofErr w:type="spellStart"/>
      <w:r w:rsidRPr="003B040C">
        <w:rPr>
          <w:sz w:val="22"/>
          <w:szCs w:val="22"/>
        </w:rPr>
        <w:t>Hipertrigliceridemija</w:t>
      </w:r>
      <w:proofErr w:type="spellEnd"/>
      <w:r w:rsidRPr="003B040C">
        <w:rPr>
          <w:sz w:val="22"/>
          <w:szCs w:val="22"/>
        </w:rPr>
        <w:t xml:space="preserve"> yra susijusi su padidėjusia pankreatito (kasos uždegimo) išsivystymo rizika;</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Jums reikalinga operacija arba ilgą laiką nevaikštote (žr. 2 skyrių „Kraujo krešuliai“);</w:t>
      </w:r>
    </w:p>
    <w:p w:rsidR="00B84FD4" w:rsidRPr="003B040C" w:rsidRDefault="00B84FD4" w:rsidP="00B84FD4">
      <w:pPr>
        <w:numPr>
          <w:ilvl w:val="0"/>
          <w:numId w:val="2"/>
        </w:numPr>
        <w:tabs>
          <w:tab w:val="clear" w:pos="360"/>
        </w:tabs>
        <w:ind w:left="540" w:hanging="540"/>
        <w:rPr>
          <w:sz w:val="22"/>
          <w:szCs w:val="22"/>
        </w:rPr>
      </w:pPr>
      <w:r w:rsidRPr="003B040C">
        <w:rPr>
          <w:spacing w:val="-1"/>
          <w:sz w:val="22"/>
          <w:szCs w:val="22"/>
        </w:rPr>
        <w:t>jeigu J</w:t>
      </w:r>
      <w:r w:rsidRPr="003B040C">
        <w:rPr>
          <w:spacing w:val="1"/>
          <w:sz w:val="22"/>
          <w:szCs w:val="22"/>
        </w:rPr>
        <w:t>ū</w:t>
      </w:r>
      <w:r w:rsidRPr="003B040C">
        <w:rPr>
          <w:sz w:val="22"/>
          <w:szCs w:val="22"/>
        </w:rPr>
        <w:t>s</w:t>
      </w:r>
      <w:r w:rsidRPr="003B040C">
        <w:rPr>
          <w:spacing w:val="-3"/>
          <w:sz w:val="22"/>
          <w:szCs w:val="22"/>
        </w:rPr>
        <w:t xml:space="preserve"> ką tik gimdėte, Jums yra padidėjusi kraujo krešulių rizika</w:t>
      </w:r>
      <w:r w:rsidRPr="003B040C">
        <w:rPr>
          <w:sz w:val="22"/>
          <w:szCs w:val="22"/>
        </w:rPr>
        <w:t xml:space="preserve">. Turite paklausti gydytojo, po kiek laiko po gimdymo galėsite pradėti vartoti </w:t>
      </w:r>
      <w:proofErr w:type="spellStart"/>
      <w:r w:rsidRPr="003B040C">
        <w:rPr>
          <w:sz w:val="22"/>
          <w:szCs w:val="22"/>
        </w:rPr>
        <w:t>Marvelon</w:t>
      </w:r>
      <w:proofErr w:type="spellEnd"/>
      <w:r w:rsidRPr="003B040C">
        <w:rPr>
          <w:sz w:val="22"/>
          <w:szCs w:val="22"/>
        </w:rPr>
        <w:t>;</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 xml:space="preserve">jeigu Jums yra poodinių venų uždegimas (paviršinis </w:t>
      </w:r>
      <w:proofErr w:type="spellStart"/>
      <w:r w:rsidRPr="003B040C">
        <w:rPr>
          <w:sz w:val="22"/>
          <w:szCs w:val="22"/>
        </w:rPr>
        <w:t>tromboflebitas</w:t>
      </w:r>
      <w:proofErr w:type="spellEnd"/>
      <w:r w:rsidRPr="003B040C">
        <w:rPr>
          <w:sz w:val="22"/>
          <w:szCs w:val="22"/>
        </w:rPr>
        <w:t>);</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Jūsų venos mazguotos ir išsiplėtusios;</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būta sutrikimų,</w:t>
      </w:r>
      <w:r w:rsidRPr="003B040C" w:rsidDel="008379B8">
        <w:rPr>
          <w:sz w:val="22"/>
          <w:szCs w:val="22"/>
        </w:rPr>
        <w:t xml:space="preserve"> </w:t>
      </w:r>
      <w:r w:rsidRPr="003B040C">
        <w:rPr>
          <w:sz w:val="22"/>
          <w:szCs w:val="22"/>
        </w:rPr>
        <w:t xml:space="preserve">pirmą kartą pasireiškusių ar pablogėjusių nėštumo metu arba anksčiau pavartojus lytinių hormonų;(pvz., apkurtimas, medžiagų apykaitos liga, vadinama </w:t>
      </w:r>
      <w:proofErr w:type="spellStart"/>
      <w:r w:rsidRPr="003B040C">
        <w:rPr>
          <w:sz w:val="22"/>
          <w:szCs w:val="22"/>
        </w:rPr>
        <w:t>porfirija</w:t>
      </w:r>
      <w:proofErr w:type="spellEnd"/>
      <w:r w:rsidRPr="003B040C">
        <w:rPr>
          <w:sz w:val="22"/>
          <w:szCs w:val="22"/>
        </w:rPr>
        <w:t xml:space="preserve">, odos liga, vadinama nėštumo pūsleline, nervų liga, vadinama </w:t>
      </w:r>
      <w:proofErr w:type="spellStart"/>
      <w:r w:rsidRPr="003B040C">
        <w:rPr>
          <w:sz w:val="22"/>
          <w:szCs w:val="22"/>
        </w:rPr>
        <w:t>Sydenhamo</w:t>
      </w:r>
      <w:proofErr w:type="spellEnd"/>
      <w:r w:rsidRPr="003B040C">
        <w:rPr>
          <w:sz w:val="22"/>
          <w:szCs w:val="22"/>
        </w:rPr>
        <w:t xml:space="preserve"> </w:t>
      </w:r>
      <w:proofErr w:type="spellStart"/>
      <w:r w:rsidRPr="003B040C">
        <w:rPr>
          <w:sz w:val="22"/>
          <w:szCs w:val="22"/>
        </w:rPr>
        <w:t>chorėja</w:t>
      </w:r>
      <w:proofErr w:type="spellEnd"/>
      <w:r w:rsidRPr="003B040C">
        <w:rPr>
          <w:sz w:val="22"/>
          <w:szCs w:val="22"/>
        </w:rPr>
        <w:t xml:space="preserve">), </w:t>
      </w:r>
    </w:p>
    <w:p w:rsidR="00B84FD4" w:rsidRPr="003B040C" w:rsidRDefault="00B84FD4" w:rsidP="00B84FD4">
      <w:pPr>
        <w:numPr>
          <w:ilvl w:val="0"/>
          <w:numId w:val="2"/>
        </w:numPr>
        <w:tabs>
          <w:tab w:val="clear" w:pos="360"/>
        </w:tabs>
        <w:ind w:left="540" w:hanging="540"/>
        <w:rPr>
          <w:sz w:val="22"/>
          <w:szCs w:val="22"/>
        </w:rPr>
      </w:pPr>
      <w:r w:rsidRPr="003B040C">
        <w:rPr>
          <w:sz w:val="22"/>
          <w:szCs w:val="22"/>
        </w:rPr>
        <w:t>jeigu yra arba buvo rudmė (gelsvai rudų pigmentinių odos dėmių, ypač veido srityje). Tokiu atveju negalima ilgai degintis saulėje ar švitintis ultravioletiniais spinduliais.</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Jeigu vartojant kontraceptines tabletes kuri nors iš šių būklių pasireiškia pirmą kartą, pasikartoja arba pasunkėja, turite kreiptis į gydytoją.</w:t>
      </w:r>
    </w:p>
    <w:p w:rsidR="00B84FD4" w:rsidRPr="003B040C" w:rsidRDefault="00B84FD4" w:rsidP="00B84FD4">
      <w:pPr>
        <w:snapToGrid w:val="0"/>
        <w:outlineLvl w:val="0"/>
        <w:rPr>
          <w:b/>
          <w:sz w:val="22"/>
          <w:szCs w:val="22"/>
        </w:rPr>
      </w:pPr>
    </w:p>
    <w:p w:rsidR="00B84FD4" w:rsidRPr="003B040C" w:rsidRDefault="00B84FD4" w:rsidP="00B84FD4">
      <w:pPr>
        <w:snapToGrid w:val="0"/>
        <w:outlineLvl w:val="0"/>
        <w:rPr>
          <w:b/>
          <w:sz w:val="22"/>
          <w:szCs w:val="22"/>
        </w:rPr>
      </w:pPr>
      <w:r w:rsidRPr="003B040C">
        <w:rPr>
          <w:b/>
          <w:sz w:val="22"/>
          <w:szCs w:val="22"/>
        </w:rPr>
        <w:t>KRAUJO KREŠULIAI</w:t>
      </w:r>
    </w:p>
    <w:p w:rsidR="00B84FD4" w:rsidRPr="003B040C" w:rsidRDefault="00B84FD4" w:rsidP="00B84FD4">
      <w:pPr>
        <w:snapToGrid w:val="0"/>
        <w:outlineLvl w:val="0"/>
        <w:rPr>
          <w:b/>
          <w:sz w:val="22"/>
          <w:szCs w:val="22"/>
        </w:rPr>
      </w:pPr>
    </w:p>
    <w:p w:rsidR="00B84FD4" w:rsidRPr="003B040C" w:rsidRDefault="00B84FD4" w:rsidP="00B84FD4">
      <w:pPr>
        <w:snapToGrid w:val="0"/>
        <w:rPr>
          <w:sz w:val="22"/>
          <w:szCs w:val="22"/>
        </w:rPr>
      </w:pPr>
      <w:r w:rsidRPr="003B040C">
        <w:rPr>
          <w:sz w:val="22"/>
          <w:szCs w:val="22"/>
        </w:rPr>
        <w:t xml:space="preserve">Vartojant sudėtinį hormoninį kontraceptiką, pvz., </w:t>
      </w:r>
      <w:proofErr w:type="spellStart"/>
      <w:r w:rsidRPr="003B040C">
        <w:rPr>
          <w:sz w:val="22"/>
          <w:szCs w:val="22"/>
        </w:rPr>
        <w:t>Marvelon</w:t>
      </w:r>
      <w:proofErr w:type="spellEnd"/>
      <w:r w:rsidRPr="003B040C">
        <w:rPr>
          <w:sz w:val="22"/>
          <w:szCs w:val="22"/>
        </w:rPr>
        <w:t>, Jums yra didesnė kraujo krešulio atsiradimo rizika nei jo nevartojant. Retais atvejais kraujo krešulys gali užkimšti kraujagysles ir sukelti sunkius sutrikimus.</w:t>
      </w:r>
    </w:p>
    <w:p w:rsidR="00B84FD4" w:rsidRPr="003B040C" w:rsidRDefault="00B84FD4" w:rsidP="00B84FD4">
      <w:pPr>
        <w:snapToGrid w:val="0"/>
        <w:rPr>
          <w:sz w:val="22"/>
          <w:szCs w:val="22"/>
        </w:rPr>
      </w:pPr>
      <w:r w:rsidRPr="003B040C">
        <w:rPr>
          <w:sz w:val="22"/>
          <w:szCs w:val="22"/>
        </w:rPr>
        <w:t>Kraujo krešulių gali atsirasti</w:t>
      </w:r>
    </w:p>
    <w:p w:rsidR="00B84FD4" w:rsidRPr="003B040C" w:rsidRDefault="00B84FD4" w:rsidP="00B84FD4">
      <w:pPr>
        <w:numPr>
          <w:ilvl w:val="0"/>
          <w:numId w:val="19"/>
        </w:numPr>
        <w:snapToGrid w:val="0"/>
        <w:rPr>
          <w:sz w:val="22"/>
          <w:szCs w:val="22"/>
        </w:rPr>
      </w:pPr>
      <w:r w:rsidRPr="003B040C">
        <w:rPr>
          <w:sz w:val="22"/>
          <w:szCs w:val="22"/>
        </w:rPr>
        <w:t xml:space="preserve">venose (vadinama venų tromboze, venų </w:t>
      </w:r>
      <w:proofErr w:type="spellStart"/>
      <w:r w:rsidRPr="003B040C">
        <w:rPr>
          <w:sz w:val="22"/>
          <w:szCs w:val="22"/>
        </w:rPr>
        <w:t>tromboembolija</w:t>
      </w:r>
      <w:proofErr w:type="spellEnd"/>
      <w:r w:rsidRPr="003B040C">
        <w:rPr>
          <w:sz w:val="22"/>
          <w:szCs w:val="22"/>
        </w:rPr>
        <w:t xml:space="preserve"> arba VTE),</w:t>
      </w:r>
    </w:p>
    <w:p w:rsidR="00B84FD4" w:rsidRPr="003B040C" w:rsidRDefault="00B84FD4" w:rsidP="00B84FD4">
      <w:pPr>
        <w:numPr>
          <w:ilvl w:val="0"/>
          <w:numId w:val="19"/>
        </w:numPr>
        <w:snapToGrid w:val="0"/>
        <w:rPr>
          <w:sz w:val="22"/>
          <w:szCs w:val="22"/>
        </w:rPr>
      </w:pPr>
      <w:r w:rsidRPr="003B040C">
        <w:rPr>
          <w:sz w:val="22"/>
          <w:szCs w:val="22"/>
        </w:rPr>
        <w:t xml:space="preserve">arterijose (vadinama arterijų tromboze, arterijų </w:t>
      </w:r>
      <w:proofErr w:type="spellStart"/>
      <w:r w:rsidRPr="003B040C">
        <w:rPr>
          <w:sz w:val="22"/>
          <w:szCs w:val="22"/>
        </w:rPr>
        <w:t>tromboembolija</w:t>
      </w:r>
      <w:proofErr w:type="spellEnd"/>
      <w:r w:rsidRPr="003B040C">
        <w:rPr>
          <w:sz w:val="22"/>
          <w:szCs w:val="22"/>
        </w:rPr>
        <w:t xml:space="preserve"> arba ATE).</w:t>
      </w:r>
    </w:p>
    <w:p w:rsidR="00B84FD4" w:rsidRPr="003B040C" w:rsidRDefault="00B84FD4" w:rsidP="00B84FD4">
      <w:pPr>
        <w:snapToGrid w:val="0"/>
        <w:rPr>
          <w:sz w:val="22"/>
          <w:szCs w:val="22"/>
        </w:rPr>
      </w:pPr>
      <w:r w:rsidRPr="003B040C">
        <w:rPr>
          <w:sz w:val="22"/>
          <w:szCs w:val="22"/>
        </w:rPr>
        <w:t>Kraujo krešuliai ne visada visiškai išnyksta. Retais atvejais krešuliai gali sukelti sunkius ilgalaikius padarinius arba labai retais atvejais jie gali baigtis mirtimi.</w:t>
      </w:r>
    </w:p>
    <w:p w:rsidR="00B84FD4" w:rsidRPr="003B040C" w:rsidRDefault="00B84FD4" w:rsidP="00B84FD4">
      <w:pPr>
        <w:snapToGrid w:val="0"/>
        <w:rPr>
          <w:b/>
          <w:sz w:val="22"/>
          <w:szCs w:val="22"/>
        </w:rPr>
      </w:pPr>
      <w:r w:rsidRPr="003B040C">
        <w:rPr>
          <w:b/>
          <w:sz w:val="22"/>
          <w:szCs w:val="22"/>
        </w:rPr>
        <w:t xml:space="preserve">Svarbu atsiminti, kad bendra kenksmingo kraujo krešulio dėl </w:t>
      </w:r>
      <w:proofErr w:type="spellStart"/>
      <w:r w:rsidRPr="003B040C">
        <w:rPr>
          <w:b/>
          <w:sz w:val="22"/>
          <w:szCs w:val="22"/>
        </w:rPr>
        <w:t>Marvelon</w:t>
      </w:r>
      <w:proofErr w:type="spellEnd"/>
      <w:r w:rsidRPr="003B040C">
        <w:rPr>
          <w:b/>
          <w:sz w:val="22"/>
          <w:szCs w:val="22"/>
        </w:rPr>
        <w:t xml:space="preserve"> vartojimo rizika yra maža.</w:t>
      </w:r>
    </w:p>
    <w:p w:rsidR="00B84FD4" w:rsidRPr="003B040C" w:rsidRDefault="00B84FD4" w:rsidP="00B84FD4">
      <w:pPr>
        <w:snapToGrid w:val="0"/>
        <w:rPr>
          <w:b/>
          <w:sz w:val="22"/>
          <w:szCs w:val="22"/>
        </w:rPr>
      </w:pPr>
    </w:p>
    <w:p w:rsidR="00B84FD4" w:rsidRPr="003B040C" w:rsidRDefault="00B84FD4" w:rsidP="00B84FD4">
      <w:pPr>
        <w:snapToGrid w:val="0"/>
        <w:rPr>
          <w:b/>
          <w:sz w:val="22"/>
          <w:szCs w:val="22"/>
        </w:rPr>
      </w:pPr>
      <w:r w:rsidRPr="003B040C">
        <w:rPr>
          <w:b/>
          <w:sz w:val="22"/>
          <w:szCs w:val="22"/>
        </w:rPr>
        <w:t>KAIP ATPAŽINTI KRAUJO KREŠULĮ</w:t>
      </w:r>
    </w:p>
    <w:p w:rsidR="00B84FD4" w:rsidRPr="003B040C" w:rsidRDefault="00B84FD4" w:rsidP="00B84FD4">
      <w:pPr>
        <w:snapToGrid w:val="0"/>
        <w:rPr>
          <w:b/>
          <w:sz w:val="22"/>
          <w:szCs w:val="22"/>
        </w:rPr>
      </w:pPr>
    </w:p>
    <w:p w:rsidR="00B84FD4" w:rsidRPr="003B040C" w:rsidRDefault="00B84FD4" w:rsidP="00B84FD4">
      <w:pPr>
        <w:snapToGrid w:val="0"/>
        <w:rPr>
          <w:sz w:val="22"/>
          <w:szCs w:val="22"/>
        </w:rPr>
      </w:pPr>
      <w:r w:rsidRPr="003B040C">
        <w:rPr>
          <w:sz w:val="22"/>
          <w:szCs w:val="22"/>
        </w:rPr>
        <w:t xml:space="preserve">Jeigu pastebėjote bent vieną iš šių požymių ar simptomų, </w:t>
      </w:r>
      <w:r w:rsidRPr="003B040C">
        <w:rPr>
          <w:sz w:val="22"/>
          <w:szCs w:val="22"/>
          <w:u w:val="single"/>
        </w:rPr>
        <w:t>kreipkitės skubios medicininės pagalbos</w:t>
      </w:r>
      <w:r w:rsidRPr="003B040C">
        <w:rPr>
          <w:sz w:val="22"/>
          <w:szCs w:val="22"/>
        </w:rPr>
        <w:t>.</w:t>
      </w:r>
    </w:p>
    <w:p w:rsidR="00B84FD4" w:rsidRPr="003B040C" w:rsidRDefault="00B84FD4" w:rsidP="00B84FD4">
      <w:pPr>
        <w:snapToGrid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B84FD4" w:rsidRPr="003B040C" w:rsidTr="00301B5F">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B84FD4" w:rsidRPr="003B040C" w:rsidRDefault="00B84FD4" w:rsidP="00301B5F">
            <w:pPr>
              <w:keepNext/>
              <w:snapToGrid w:val="0"/>
              <w:rPr>
                <w:noProof/>
                <w:sz w:val="22"/>
                <w:szCs w:val="22"/>
              </w:rPr>
            </w:pPr>
            <w:r w:rsidRPr="003B040C">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B84FD4" w:rsidRPr="003B040C" w:rsidRDefault="00B84FD4" w:rsidP="00301B5F">
            <w:pPr>
              <w:keepNext/>
              <w:snapToGrid w:val="0"/>
              <w:rPr>
                <w:noProof/>
                <w:sz w:val="22"/>
                <w:szCs w:val="22"/>
              </w:rPr>
            </w:pPr>
            <w:r w:rsidRPr="003B040C">
              <w:rPr>
                <w:sz w:val="22"/>
                <w:szCs w:val="22"/>
              </w:rPr>
              <w:t>Kokia Jums gali būti būklė?</w:t>
            </w:r>
          </w:p>
        </w:tc>
      </w:tr>
      <w:tr w:rsidR="00B84FD4" w:rsidRPr="003B040C" w:rsidTr="00301B5F">
        <w:tc>
          <w:tcPr>
            <w:tcW w:w="5868" w:type="dxa"/>
            <w:tcBorders>
              <w:top w:val="single" w:sz="4" w:space="0" w:color="auto"/>
              <w:left w:val="single" w:sz="4" w:space="0" w:color="auto"/>
              <w:bottom w:val="single" w:sz="4" w:space="0" w:color="auto"/>
              <w:right w:val="single" w:sz="4" w:space="0" w:color="auto"/>
            </w:tcBorders>
          </w:tcPr>
          <w:p w:rsidR="00B84FD4" w:rsidRPr="003B040C" w:rsidRDefault="00B84FD4" w:rsidP="00B84FD4">
            <w:pPr>
              <w:keepNext/>
              <w:numPr>
                <w:ilvl w:val="0"/>
                <w:numId w:val="20"/>
              </w:numPr>
              <w:snapToGrid w:val="0"/>
              <w:rPr>
                <w:noProof/>
                <w:sz w:val="22"/>
                <w:szCs w:val="22"/>
              </w:rPr>
            </w:pPr>
            <w:r w:rsidRPr="003B040C">
              <w:rPr>
                <w:sz w:val="22"/>
                <w:szCs w:val="22"/>
              </w:rPr>
              <w:t>vienos kojos, pėdos patinimas arba patinimas išilgai kojos venos, ypač jeigu susijęs su:</w:t>
            </w:r>
          </w:p>
          <w:p w:rsidR="00B84FD4" w:rsidRPr="003B040C" w:rsidRDefault="00B84FD4" w:rsidP="00B84FD4">
            <w:pPr>
              <w:keepNext/>
              <w:numPr>
                <w:ilvl w:val="0"/>
                <w:numId w:val="20"/>
              </w:numPr>
              <w:snapToGrid w:val="0"/>
              <w:ind w:left="720"/>
              <w:rPr>
                <w:sz w:val="22"/>
                <w:szCs w:val="22"/>
              </w:rPr>
            </w:pPr>
            <w:r w:rsidRPr="003B040C">
              <w:rPr>
                <w:sz w:val="22"/>
                <w:szCs w:val="22"/>
              </w:rPr>
              <w:t>kojos skausmu arba skausmingumu, kuris gali būti juntamas tik stovint arba vaikščiojant;</w:t>
            </w:r>
          </w:p>
          <w:p w:rsidR="00B84FD4" w:rsidRPr="003B040C" w:rsidRDefault="00B84FD4" w:rsidP="00B84FD4">
            <w:pPr>
              <w:keepNext/>
              <w:numPr>
                <w:ilvl w:val="0"/>
                <w:numId w:val="20"/>
              </w:numPr>
              <w:snapToGrid w:val="0"/>
              <w:ind w:left="720"/>
              <w:rPr>
                <w:sz w:val="22"/>
                <w:szCs w:val="22"/>
              </w:rPr>
            </w:pPr>
            <w:r w:rsidRPr="003B040C">
              <w:rPr>
                <w:sz w:val="22"/>
                <w:szCs w:val="22"/>
              </w:rPr>
              <w:t>padidėjusia paveiktos kojos temperatūra;</w:t>
            </w:r>
          </w:p>
          <w:p w:rsidR="00B84FD4" w:rsidRPr="003B040C" w:rsidRDefault="00B84FD4" w:rsidP="00B84FD4">
            <w:pPr>
              <w:keepNext/>
              <w:numPr>
                <w:ilvl w:val="0"/>
                <w:numId w:val="20"/>
              </w:numPr>
              <w:snapToGrid w:val="0"/>
              <w:ind w:left="720"/>
              <w:rPr>
                <w:sz w:val="22"/>
                <w:szCs w:val="22"/>
              </w:rPr>
            </w:pPr>
            <w:r w:rsidRPr="003B040C">
              <w:rPr>
                <w:sz w:val="22"/>
                <w:szCs w:val="22"/>
              </w:rPr>
              <w:t>pakitusia, pvz., išbalusia, paraudusia ar pamėlusia kojos odos spalva.</w:t>
            </w:r>
          </w:p>
          <w:p w:rsidR="00B84FD4" w:rsidRPr="003B040C" w:rsidRDefault="00B84FD4" w:rsidP="00301B5F">
            <w:pPr>
              <w:keepNext/>
              <w:snapToGrid w:val="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keepNext/>
              <w:snapToGrid w:val="0"/>
              <w:rPr>
                <w:noProof/>
                <w:sz w:val="22"/>
                <w:szCs w:val="22"/>
              </w:rPr>
            </w:pPr>
            <w:r w:rsidRPr="003B040C">
              <w:rPr>
                <w:sz w:val="22"/>
                <w:szCs w:val="22"/>
              </w:rPr>
              <w:t>Giliųjų venų trombozė</w:t>
            </w:r>
          </w:p>
        </w:tc>
      </w:tr>
      <w:tr w:rsidR="00B84FD4" w:rsidRPr="003B040C" w:rsidTr="00301B5F">
        <w:tc>
          <w:tcPr>
            <w:tcW w:w="5868" w:type="dxa"/>
            <w:tcBorders>
              <w:top w:val="single" w:sz="4" w:space="0" w:color="auto"/>
              <w:left w:val="single" w:sz="4" w:space="0" w:color="auto"/>
              <w:bottom w:val="single" w:sz="4" w:space="0" w:color="auto"/>
              <w:right w:val="single" w:sz="4" w:space="0" w:color="auto"/>
            </w:tcBorders>
          </w:tcPr>
          <w:p w:rsidR="00B84FD4" w:rsidRPr="003B040C" w:rsidRDefault="00B84FD4" w:rsidP="00B84FD4">
            <w:pPr>
              <w:numPr>
                <w:ilvl w:val="0"/>
                <w:numId w:val="20"/>
              </w:numPr>
              <w:snapToGrid w:val="0"/>
              <w:rPr>
                <w:noProof/>
                <w:sz w:val="22"/>
                <w:szCs w:val="22"/>
              </w:rPr>
            </w:pPr>
            <w:r w:rsidRPr="003B040C">
              <w:rPr>
                <w:sz w:val="22"/>
                <w:szCs w:val="22"/>
              </w:rPr>
              <w:t>staigus nepaaiškinamas dusulys arba kvėpavimo padažnėjimas;</w:t>
            </w:r>
          </w:p>
          <w:p w:rsidR="00B84FD4" w:rsidRPr="003B040C" w:rsidRDefault="00B84FD4" w:rsidP="00B84FD4">
            <w:pPr>
              <w:numPr>
                <w:ilvl w:val="0"/>
                <w:numId w:val="20"/>
              </w:numPr>
              <w:snapToGrid w:val="0"/>
              <w:rPr>
                <w:sz w:val="22"/>
                <w:szCs w:val="22"/>
              </w:rPr>
            </w:pPr>
            <w:r w:rsidRPr="003B040C">
              <w:rPr>
                <w:sz w:val="22"/>
                <w:szCs w:val="22"/>
              </w:rPr>
              <w:t>staigus kosulys be aiškios priežasties, kuris gali būti su krauju;</w:t>
            </w:r>
          </w:p>
          <w:p w:rsidR="00B84FD4" w:rsidRPr="003B040C" w:rsidRDefault="00B84FD4" w:rsidP="00B84FD4">
            <w:pPr>
              <w:numPr>
                <w:ilvl w:val="0"/>
                <w:numId w:val="20"/>
              </w:numPr>
              <w:snapToGrid w:val="0"/>
              <w:rPr>
                <w:sz w:val="22"/>
                <w:szCs w:val="22"/>
              </w:rPr>
            </w:pPr>
            <w:r w:rsidRPr="003B040C">
              <w:rPr>
                <w:sz w:val="22"/>
                <w:szCs w:val="22"/>
              </w:rPr>
              <w:lastRenderedPageBreak/>
              <w:t>aštrus krūtinės skausmas, kuris gali padidėti giliai kvėpuojant;</w:t>
            </w:r>
          </w:p>
          <w:p w:rsidR="00B84FD4" w:rsidRPr="003B040C" w:rsidRDefault="00B84FD4" w:rsidP="00B84FD4">
            <w:pPr>
              <w:numPr>
                <w:ilvl w:val="0"/>
                <w:numId w:val="20"/>
              </w:numPr>
              <w:snapToGrid w:val="0"/>
              <w:rPr>
                <w:sz w:val="22"/>
                <w:szCs w:val="22"/>
              </w:rPr>
            </w:pPr>
            <w:r w:rsidRPr="003B040C">
              <w:rPr>
                <w:sz w:val="22"/>
                <w:szCs w:val="22"/>
              </w:rPr>
              <w:t>sunkus galvos svaigimas ar sukimasis;</w:t>
            </w:r>
          </w:p>
          <w:p w:rsidR="00B84FD4" w:rsidRPr="003B040C" w:rsidRDefault="00B84FD4" w:rsidP="00B84FD4">
            <w:pPr>
              <w:numPr>
                <w:ilvl w:val="0"/>
                <w:numId w:val="20"/>
              </w:numPr>
              <w:snapToGrid w:val="0"/>
              <w:rPr>
                <w:sz w:val="22"/>
                <w:szCs w:val="22"/>
              </w:rPr>
            </w:pPr>
            <w:r w:rsidRPr="003B040C">
              <w:rPr>
                <w:sz w:val="22"/>
                <w:szCs w:val="22"/>
              </w:rPr>
              <w:t>dažnas arba neritmiškas širdies plakimas;</w:t>
            </w:r>
          </w:p>
          <w:p w:rsidR="00B84FD4" w:rsidRPr="003B040C" w:rsidRDefault="00B84FD4" w:rsidP="00B84FD4">
            <w:pPr>
              <w:numPr>
                <w:ilvl w:val="0"/>
                <w:numId w:val="20"/>
              </w:numPr>
              <w:snapToGrid w:val="0"/>
              <w:rPr>
                <w:sz w:val="22"/>
                <w:szCs w:val="22"/>
              </w:rPr>
            </w:pPr>
            <w:r w:rsidRPr="003B040C">
              <w:rPr>
                <w:sz w:val="22"/>
                <w:szCs w:val="22"/>
              </w:rPr>
              <w:t>sunkus skrandžio skausmas.</w:t>
            </w:r>
          </w:p>
          <w:p w:rsidR="00B84FD4" w:rsidRPr="003B040C" w:rsidRDefault="00B84FD4" w:rsidP="00301B5F">
            <w:pPr>
              <w:snapToGrid w:val="0"/>
              <w:rPr>
                <w:sz w:val="22"/>
                <w:szCs w:val="22"/>
              </w:rPr>
            </w:pPr>
          </w:p>
          <w:p w:rsidR="00B84FD4" w:rsidRPr="003B040C" w:rsidRDefault="00B84FD4" w:rsidP="00301B5F">
            <w:pPr>
              <w:snapToGrid w:val="0"/>
              <w:rPr>
                <w:noProof/>
                <w:sz w:val="22"/>
                <w:szCs w:val="22"/>
              </w:rPr>
            </w:pPr>
            <w:r w:rsidRPr="003B040C">
              <w:rPr>
                <w:sz w:val="22"/>
                <w:szCs w:val="22"/>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snapToGrid w:val="0"/>
              <w:rPr>
                <w:noProof/>
                <w:sz w:val="22"/>
                <w:szCs w:val="22"/>
              </w:rPr>
            </w:pPr>
            <w:r w:rsidRPr="003B040C">
              <w:rPr>
                <w:sz w:val="22"/>
                <w:szCs w:val="22"/>
              </w:rPr>
              <w:lastRenderedPageBreak/>
              <w:t>Plaučių embolija</w:t>
            </w:r>
          </w:p>
        </w:tc>
      </w:tr>
      <w:tr w:rsidR="00B84FD4" w:rsidRPr="003B040C" w:rsidTr="00301B5F">
        <w:tc>
          <w:tcPr>
            <w:tcW w:w="5868" w:type="dxa"/>
            <w:tcBorders>
              <w:top w:val="single" w:sz="4" w:space="0" w:color="auto"/>
              <w:left w:val="single" w:sz="4" w:space="0" w:color="auto"/>
              <w:bottom w:val="single" w:sz="4" w:space="0" w:color="auto"/>
              <w:right w:val="single" w:sz="4" w:space="0" w:color="auto"/>
            </w:tcBorders>
          </w:tcPr>
          <w:p w:rsidR="00B84FD4" w:rsidRPr="003B040C" w:rsidRDefault="00B84FD4" w:rsidP="00301B5F">
            <w:pPr>
              <w:snapToGrid w:val="0"/>
              <w:rPr>
                <w:noProof/>
                <w:sz w:val="22"/>
                <w:szCs w:val="22"/>
              </w:rPr>
            </w:pPr>
            <w:r w:rsidRPr="003B040C">
              <w:rPr>
                <w:sz w:val="22"/>
                <w:szCs w:val="22"/>
              </w:rPr>
              <w:t>Simptomai, dažniausiai pasireiškiantys vienoje akyje:</w:t>
            </w:r>
          </w:p>
          <w:p w:rsidR="00B84FD4" w:rsidRPr="003B040C" w:rsidRDefault="00B84FD4" w:rsidP="00B84FD4">
            <w:pPr>
              <w:numPr>
                <w:ilvl w:val="0"/>
                <w:numId w:val="21"/>
              </w:numPr>
              <w:snapToGrid w:val="0"/>
              <w:rPr>
                <w:sz w:val="22"/>
                <w:szCs w:val="22"/>
              </w:rPr>
            </w:pPr>
            <w:r w:rsidRPr="003B040C">
              <w:rPr>
                <w:sz w:val="22"/>
                <w:szCs w:val="22"/>
              </w:rPr>
              <w:t>staigus apakimas arba</w:t>
            </w:r>
          </w:p>
          <w:p w:rsidR="00B84FD4" w:rsidRPr="003B040C" w:rsidRDefault="00B84FD4" w:rsidP="00B84FD4">
            <w:pPr>
              <w:numPr>
                <w:ilvl w:val="0"/>
                <w:numId w:val="21"/>
              </w:numPr>
              <w:snapToGrid w:val="0"/>
              <w:rPr>
                <w:sz w:val="22"/>
                <w:szCs w:val="22"/>
              </w:rPr>
            </w:pPr>
            <w:r w:rsidRPr="003B040C">
              <w:rPr>
                <w:sz w:val="22"/>
                <w:szCs w:val="22"/>
              </w:rPr>
              <w:t>skausmo nesukeliantis neryškus regėjimas, kuris gali progresuoti iki apakimo</w:t>
            </w:r>
          </w:p>
          <w:p w:rsidR="00B84FD4" w:rsidRPr="003B040C" w:rsidRDefault="00B84FD4" w:rsidP="00301B5F">
            <w:pPr>
              <w:snapToGrid w:val="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snapToGrid w:val="0"/>
              <w:rPr>
                <w:noProof/>
                <w:sz w:val="22"/>
                <w:szCs w:val="22"/>
              </w:rPr>
            </w:pPr>
            <w:r w:rsidRPr="003B040C">
              <w:rPr>
                <w:sz w:val="22"/>
                <w:szCs w:val="22"/>
              </w:rPr>
              <w:t>Tinklainės venos trombozė (kraujo krešulys akyje)</w:t>
            </w:r>
          </w:p>
        </w:tc>
      </w:tr>
      <w:tr w:rsidR="00B84FD4" w:rsidRPr="003B040C" w:rsidTr="00301B5F">
        <w:tc>
          <w:tcPr>
            <w:tcW w:w="5868" w:type="dxa"/>
            <w:tcBorders>
              <w:top w:val="single" w:sz="4" w:space="0" w:color="auto"/>
              <w:left w:val="single" w:sz="4" w:space="0" w:color="auto"/>
              <w:bottom w:val="single" w:sz="4" w:space="0" w:color="auto"/>
              <w:right w:val="single" w:sz="4" w:space="0" w:color="auto"/>
            </w:tcBorders>
          </w:tcPr>
          <w:p w:rsidR="00B84FD4" w:rsidRPr="003B040C" w:rsidRDefault="00B84FD4" w:rsidP="00B84FD4">
            <w:pPr>
              <w:numPr>
                <w:ilvl w:val="0"/>
                <w:numId w:val="22"/>
              </w:numPr>
              <w:snapToGrid w:val="0"/>
              <w:rPr>
                <w:noProof/>
                <w:sz w:val="22"/>
                <w:szCs w:val="22"/>
              </w:rPr>
            </w:pPr>
            <w:r w:rsidRPr="003B040C">
              <w:rPr>
                <w:sz w:val="22"/>
                <w:szCs w:val="22"/>
              </w:rPr>
              <w:t>krūtinės skausmas, diskomfortas, spaudimas, sunkumas;</w:t>
            </w:r>
          </w:p>
          <w:p w:rsidR="00B84FD4" w:rsidRPr="003B040C" w:rsidRDefault="00B84FD4" w:rsidP="00B84FD4">
            <w:pPr>
              <w:numPr>
                <w:ilvl w:val="0"/>
                <w:numId w:val="22"/>
              </w:numPr>
              <w:snapToGrid w:val="0"/>
              <w:rPr>
                <w:sz w:val="22"/>
                <w:szCs w:val="22"/>
              </w:rPr>
            </w:pPr>
            <w:r w:rsidRPr="003B040C">
              <w:rPr>
                <w:sz w:val="22"/>
                <w:szCs w:val="22"/>
              </w:rPr>
              <w:t xml:space="preserve">veržimo ar pilnumo pojūtis krūtinėje, rankoje ar po </w:t>
            </w:r>
            <w:proofErr w:type="spellStart"/>
            <w:r w:rsidRPr="003B040C">
              <w:rPr>
                <w:sz w:val="22"/>
                <w:szCs w:val="22"/>
              </w:rPr>
              <w:t>krūtinkauliu</w:t>
            </w:r>
            <w:proofErr w:type="spellEnd"/>
            <w:r w:rsidRPr="003B040C">
              <w:rPr>
                <w:sz w:val="22"/>
                <w:szCs w:val="22"/>
              </w:rPr>
              <w:t>;</w:t>
            </w:r>
          </w:p>
          <w:p w:rsidR="00B84FD4" w:rsidRPr="003B040C" w:rsidRDefault="00B84FD4" w:rsidP="00B84FD4">
            <w:pPr>
              <w:numPr>
                <w:ilvl w:val="0"/>
                <w:numId w:val="22"/>
              </w:numPr>
              <w:snapToGrid w:val="0"/>
              <w:rPr>
                <w:sz w:val="22"/>
                <w:szCs w:val="22"/>
              </w:rPr>
            </w:pPr>
            <w:r w:rsidRPr="003B040C">
              <w:rPr>
                <w:sz w:val="22"/>
                <w:szCs w:val="22"/>
              </w:rPr>
              <w:t xml:space="preserve">pilnumo, </w:t>
            </w:r>
            <w:proofErr w:type="spellStart"/>
            <w:r w:rsidRPr="003B040C">
              <w:rPr>
                <w:sz w:val="22"/>
                <w:szCs w:val="22"/>
              </w:rPr>
              <w:t>nevirškinimo</w:t>
            </w:r>
            <w:proofErr w:type="spellEnd"/>
            <w:r w:rsidRPr="003B040C">
              <w:rPr>
                <w:sz w:val="22"/>
                <w:szCs w:val="22"/>
              </w:rPr>
              <w:t xml:space="preserve"> arba užspringimo pojūtis;</w:t>
            </w:r>
          </w:p>
          <w:p w:rsidR="00B84FD4" w:rsidRPr="003B040C" w:rsidRDefault="00B84FD4" w:rsidP="00B84FD4">
            <w:pPr>
              <w:numPr>
                <w:ilvl w:val="0"/>
                <w:numId w:val="22"/>
              </w:numPr>
              <w:snapToGrid w:val="0"/>
              <w:rPr>
                <w:sz w:val="22"/>
                <w:szCs w:val="22"/>
              </w:rPr>
            </w:pPr>
            <w:r w:rsidRPr="003B040C">
              <w:rPr>
                <w:sz w:val="22"/>
                <w:szCs w:val="22"/>
              </w:rPr>
              <w:t>viršutinės kūno dalies diskomfortas, plintantis į nugarą, žandikaulį, gerklę, ranką ir skrandį;</w:t>
            </w:r>
          </w:p>
          <w:p w:rsidR="00B84FD4" w:rsidRPr="003B040C" w:rsidRDefault="00B84FD4" w:rsidP="00B84FD4">
            <w:pPr>
              <w:numPr>
                <w:ilvl w:val="0"/>
                <w:numId w:val="22"/>
              </w:numPr>
              <w:snapToGrid w:val="0"/>
              <w:rPr>
                <w:sz w:val="22"/>
                <w:szCs w:val="22"/>
              </w:rPr>
            </w:pPr>
            <w:r w:rsidRPr="003B040C">
              <w:rPr>
                <w:sz w:val="22"/>
                <w:szCs w:val="22"/>
              </w:rPr>
              <w:t>prakaitavimas, pykinimas, vėmimas ar galvos sukimasis;</w:t>
            </w:r>
          </w:p>
          <w:p w:rsidR="00B84FD4" w:rsidRPr="003B040C" w:rsidRDefault="00B84FD4" w:rsidP="00B84FD4">
            <w:pPr>
              <w:numPr>
                <w:ilvl w:val="0"/>
                <w:numId w:val="22"/>
              </w:numPr>
              <w:snapToGrid w:val="0"/>
              <w:rPr>
                <w:sz w:val="22"/>
                <w:szCs w:val="22"/>
              </w:rPr>
            </w:pPr>
            <w:r w:rsidRPr="003B040C">
              <w:rPr>
                <w:sz w:val="22"/>
                <w:szCs w:val="22"/>
              </w:rPr>
              <w:t>labai didelis silpnumas, nerimas ar dusulys;</w:t>
            </w:r>
          </w:p>
          <w:p w:rsidR="00B84FD4" w:rsidRPr="003B040C" w:rsidRDefault="00B84FD4" w:rsidP="00B84FD4">
            <w:pPr>
              <w:numPr>
                <w:ilvl w:val="0"/>
                <w:numId w:val="22"/>
              </w:numPr>
              <w:snapToGrid w:val="0"/>
              <w:rPr>
                <w:sz w:val="22"/>
                <w:szCs w:val="22"/>
              </w:rPr>
            </w:pPr>
            <w:r w:rsidRPr="003B040C">
              <w:rPr>
                <w:sz w:val="22"/>
                <w:szCs w:val="22"/>
              </w:rPr>
              <w:t>dažnas arba neritmiškas širdies plakimas.</w:t>
            </w:r>
          </w:p>
          <w:p w:rsidR="00B84FD4" w:rsidRPr="003B040C" w:rsidRDefault="00B84FD4" w:rsidP="00301B5F">
            <w:pPr>
              <w:snapToGrid w:val="0"/>
              <w:ind w:left="36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snapToGrid w:val="0"/>
              <w:rPr>
                <w:noProof/>
                <w:sz w:val="22"/>
                <w:szCs w:val="22"/>
              </w:rPr>
            </w:pPr>
            <w:r w:rsidRPr="003B040C">
              <w:rPr>
                <w:sz w:val="22"/>
                <w:szCs w:val="22"/>
              </w:rPr>
              <w:t>Širdies priepuolis (miokardo infarktas)</w:t>
            </w:r>
          </w:p>
        </w:tc>
      </w:tr>
      <w:tr w:rsidR="00B84FD4" w:rsidRPr="003B040C" w:rsidTr="00301B5F">
        <w:tc>
          <w:tcPr>
            <w:tcW w:w="5868" w:type="dxa"/>
            <w:tcBorders>
              <w:top w:val="single" w:sz="4" w:space="0" w:color="auto"/>
              <w:left w:val="single" w:sz="4" w:space="0" w:color="auto"/>
              <w:bottom w:val="single" w:sz="4" w:space="0" w:color="auto"/>
              <w:right w:val="single" w:sz="4" w:space="0" w:color="auto"/>
            </w:tcBorders>
          </w:tcPr>
          <w:p w:rsidR="00B84FD4" w:rsidRPr="003B040C" w:rsidRDefault="00B84FD4" w:rsidP="00B84FD4">
            <w:pPr>
              <w:numPr>
                <w:ilvl w:val="0"/>
                <w:numId w:val="23"/>
              </w:numPr>
              <w:snapToGrid w:val="0"/>
              <w:rPr>
                <w:noProof/>
                <w:sz w:val="22"/>
                <w:szCs w:val="22"/>
              </w:rPr>
            </w:pPr>
            <w:r w:rsidRPr="003B040C">
              <w:rPr>
                <w:sz w:val="22"/>
                <w:szCs w:val="22"/>
              </w:rPr>
              <w:t>staigus veido, rankos ar kojos silpnumas ar tirpulys, ypač vienoje kūno pusėje;</w:t>
            </w:r>
          </w:p>
          <w:p w:rsidR="00B84FD4" w:rsidRPr="003B040C" w:rsidRDefault="00B84FD4" w:rsidP="00B84FD4">
            <w:pPr>
              <w:numPr>
                <w:ilvl w:val="0"/>
                <w:numId w:val="23"/>
              </w:numPr>
              <w:snapToGrid w:val="0"/>
              <w:rPr>
                <w:sz w:val="22"/>
                <w:szCs w:val="22"/>
              </w:rPr>
            </w:pPr>
            <w:r w:rsidRPr="003B040C">
              <w:rPr>
                <w:sz w:val="22"/>
                <w:szCs w:val="22"/>
              </w:rPr>
              <w:t>staigus sumišimas, kalbėjimo ar supratimo sutrikimas;</w:t>
            </w:r>
          </w:p>
          <w:p w:rsidR="00B84FD4" w:rsidRPr="003B040C" w:rsidRDefault="00B84FD4" w:rsidP="00B84FD4">
            <w:pPr>
              <w:numPr>
                <w:ilvl w:val="0"/>
                <w:numId w:val="23"/>
              </w:numPr>
              <w:snapToGrid w:val="0"/>
              <w:rPr>
                <w:sz w:val="22"/>
                <w:szCs w:val="22"/>
              </w:rPr>
            </w:pPr>
            <w:r w:rsidRPr="003B040C">
              <w:rPr>
                <w:sz w:val="22"/>
                <w:szCs w:val="22"/>
              </w:rPr>
              <w:t>staigus matymo viena ar abiem akimis sutrikimas;</w:t>
            </w:r>
          </w:p>
          <w:p w:rsidR="00B84FD4" w:rsidRPr="003B040C" w:rsidRDefault="00B84FD4" w:rsidP="00B84FD4">
            <w:pPr>
              <w:numPr>
                <w:ilvl w:val="0"/>
                <w:numId w:val="23"/>
              </w:numPr>
              <w:snapToGrid w:val="0"/>
              <w:rPr>
                <w:sz w:val="22"/>
                <w:szCs w:val="22"/>
              </w:rPr>
            </w:pPr>
            <w:r w:rsidRPr="003B040C">
              <w:rPr>
                <w:sz w:val="22"/>
                <w:szCs w:val="22"/>
              </w:rPr>
              <w:t>staigus vaikščiojimo sutrikimas, galvos sukimasis, pusiausvyros ar koordinacijos sutrikimas;</w:t>
            </w:r>
          </w:p>
          <w:p w:rsidR="00B84FD4" w:rsidRPr="003B040C" w:rsidRDefault="00B84FD4" w:rsidP="00B84FD4">
            <w:pPr>
              <w:numPr>
                <w:ilvl w:val="0"/>
                <w:numId w:val="23"/>
              </w:numPr>
              <w:snapToGrid w:val="0"/>
              <w:rPr>
                <w:sz w:val="22"/>
                <w:szCs w:val="22"/>
              </w:rPr>
            </w:pPr>
            <w:r w:rsidRPr="003B040C">
              <w:rPr>
                <w:sz w:val="22"/>
                <w:szCs w:val="22"/>
              </w:rPr>
              <w:t>staigus, sunkus ar ilgalaikis galvos skausmas be žinomos priežasties;</w:t>
            </w:r>
          </w:p>
          <w:p w:rsidR="00B84FD4" w:rsidRPr="003B040C" w:rsidRDefault="00B84FD4" w:rsidP="00B84FD4">
            <w:pPr>
              <w:numPr>
                <w:ilvl w:val="0"/>
                <w:numId w:val="23"/>
              </w:numPr>
              <w:snapToGrid w:val="0"/>
              <w:rPr>
                <w:sz w:val="22"/>
                <w:szCs w:val="22"/>
              </w:rPr>
            </w:pPr>
            <w:r w:rsidRPr="003B040C">
              <w:rPr>
                <w:sz w:val="22"/>
                <w:szCs w:val="22"/>
              </w:rPr>
              <w:t>sąmonės netekimas ar apalpimas su traukuliais arba be jų.</w:t>
            </w:r>
          </w:p>
          <w:p w:rsidR="00B84FD4" w:rsidRPr="003B040C" w:rsidRDefault="00B84FD4" w:rsidP="00301B5F">
            <w:pPr>
              <w:snapToGrid w:val="0"/>
              <w:rPr>
                <w:sz w:val="22"/>
                <w:szCs w:val="22"/>
              </w:rPr>
            </w:pPr>
          </w:p>
          <w:p w:rsidR="00B84FD4" w:rsidRPr="003B040C" w:rsidRDefault="00B84FD4" w:rsidP="00301B5F">
            <w:pPr>
              <w:snapToGrid w:val="0"/>
              <w:rPr>
                <w:noProof/>
                <w:sz w:val="22"/>
                <w:szCs w:val="22"/>
              </w:rPr>
            </w:pPr>
            <w:r w:rsidRPr="003B040C">
              <w:rPr>
                <w:sz w:val="22"/>
                <w:szCs w:val="22"/>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snapToGrid w:val="0"/>
              <w:rPr>
                <w:noProof/>
                <w:sz w:val="22"/>
                <w:szCs w:val="22"/>
              </w:rPr>
            </w:pPr>
            <w:r w:rsidRPr="003B040C">
              <w:rPr>
                <w:sz w:val="22"/>
                <w:szCs w:val="22"/>
              </w:rPr>
              <w:t>Insultas</w:t>
            </w:r>
          </w:p>
        </w:tc>
      </w:tr>
      <w:tr w:rsidR="00B84FD4" w:rsidRPr="003B040C" w:rsidTr="00301B5F">
        <w:tc>
          <w:tcPr>
            <w:tcW w:w="5868" w:type="dxa"/>
            <w:tcBorders>
              <w:top w:val="single" w:sz="4" w:space="0" w:color="auto"/>
              <w:left w:val="single" w:sz="4" w:space="0" w:color="auto"/>
              <w:bottom w:val="single" w:sz="4" w:space="0" w:color="auto"/>
              <w:right w:val="single" w:sz="4" w:space="0" w:color="auto"/>
            </w:tcBorders>
            <w:hideMark/>
          </w:tcPr>
          <w:p w:rsidR="00B84FD4" w:rsidRPr="003B040C" w:rsidRDefault="00B84FD4" w:rsidP="00B84FD4">
            <w:pPr>
              <w:numPr>
                <w:ilvl w:val="0"/>
                <w:numId w:val="24"/>
              </w:numPr>
              <w:snapToGrid w:val="0"/>
              <w:rPr>
                <w:noProof/>
                <w:sz w:val="22"/>
                <w:szCs w:val="22"/>
              </w:rPr>
            </w:pPr>
            <w:r w:rsidRPr="003B040C">
              <w:rPr>
                <w:sz w:val="22"/>
                <w:szCs w:val="22"/>
              </w:rPr>
              <w:t>galūnės patinimas ir lengvas pamėlynavimas;</w:t>
            </w:r>
          </w:p>
          <w:p w:rsidR="00B84FD4" w:rsidRPr="003B040C" w:rsidRDefault="00B84FD4" w:rsidP="00B84FD4">
            <w:pPr>
              <w:numPr>
                <w:ilvl w:val="0"/>
                <w:numId w:val="24"/>
              </w:numPr>
              <w:snapToGrid w:val="0"/>
              <w:rPr>
                <w:noProof/>
                <w:sz w:val="22"/>
                <w:szCs w:val="22"/>
              </w:rPr>
            </w:pPr>
            <w:r w:rsidRPr="003B040C">
              <w:rPr>
                <w:sz w:val="22"/>
                <w:szCs w:val="22"/>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snapToGrid w:val="0"/>
              <w:rPr>
                <w:noProof/>
                <w:sz w:val="22"/>
                <w:szCs w:val="22"/>
              </w:rPr>
            </w:pPr>
            <w:r w:rsidRPr="003B040C">
              <w:rPr>
                <w:sz w:val="22"/>
                <w:szCs w:val="22"/>
              </w:rPr>
              <w:t>Kraujo krešuliai, užkemšantys kitas kraujagysles</w:t>
            </w:r>
          </w:p>
        </w:tc>
      </w:tr>
    </w:tbl>
    <w:p w:rsidR="00B84FD4" w:rsidRPr="003B040C" w:rsidRDefault="00B84FD4" w:rsidP="00B84FD4">
      <w:pPr>
        <w:snapToGrid w:val="0"/>
        <w:rPr>
          <w:b/>
          <w:noProof/>
          <w:sz w:val="22"/>
          <w:szCs w:val="22"/>
        </w:rPr>
      </w:pPr>
    </w:p>
    <w:p w:rsidR="00B84FD4" w:rsidRPr="003B040C" w:rsidRDefault="00B84FD4" w:rsidP="00B84FD4">
      <w:pPr>
        <w:keepNext/>
        <w:autoSpaceDE w:val="0"/>
        <w:autoSpaceDN w:val="0"/>
        <w:adjustRightInd w:val="0"/>
        <w:snapToGrid w:val="0"/>
        <w:outlineLvl w:val="0"/>
        <w:rPr>
          <w:b/>
          <w:sz w:val="22"/>
          <w:szCs w:val="22"/>
        </w:rPr>
      </w:pPr>
      <w:r w:rsidRPr="003B040C">
        <w:rPr>
          <w:b/>
          <w:sz w:val="22"/>
          <w:szCs w:val="22"/>
        </w:rPr>
        <w:t>KRAUJO KREŠULIAI VENOJE</w:t>
      </w:r>
    </w:p>
    <w:p w:rsidR="00B84FD4" w:rsidRPr="003B040C" w:rsidRDefault="00B84FD4" w:rsidP="00B84FD4">
      <w:pPr>
        <w:keepNext/>
        <w:autoSpaceDE w:val="0"/>
        <w:autoSpaceDN w:val="0"/>
        <w:adjustRightInd w:val="0"/>
        <w:snapToGrid w:val="0"/>
        <w:rPr>
          <w:sz w:val="22"/>
          <w:szCs w:val="22"/>
        </w:rPr>
      </w:pPr>
    </w:p>
    <w:p w:rsidR="00B84FD4" w:rsidRPr="003B040C" w:rsidRDefault="00B84FD4" w:rsidP="00B84FD4">
      <w:pPr>
        <w:keepNext/>
        <w:autoSpaceDE w:val="0"/>
        <w:autoSpaceDN w:val="0"/>
        <w:adjustRightInd w:val="0"/>
        <w:snapToGrid w:val="0"/>
        <w:rPr>
          <w:b/>
          <w:sz w:val="22"/>
          <w:szCs w:val="22"/>
        </w:rPr>
      </w:pPr>
      <w:r w:rsidRPr="003B040C">
        <w:rPr>
          <w:b/>
          <w:sz w:val="22"/>
          <w:szCs w:val="22"/>
        </w:rPr>
        <w:t>Kas gali atsitikti, jeigu venoje susidarė kraujo krešulys?</w:t>
      </w:r>
    </w:p>
    <w:p w:rsidR="00B84FD4" w:rsidRPr="003B040C" w:rsidRDefault="00B84FD4" w:rsidP="00B84FD4">
      <w:pPr>
        <w:numPr>
          <w:ilvl w:val="0"/>
          <w:numId w:val="25"/>
        </w:numPr>
        <w:autoSpaceDE w:val="0"/>
        <w:autoSpaceDN w:val="0"/>
        <w:adjustRightInd w:val="0"/>
        <w:snapToGrid w:val="0"/>
        <w:ind w:left="357" w:hanging="357"/>
        <w:rPr>
          <w:sz w:val="22"/>
          <w:szCs w:val="22"/>
        </w:rPr>
      </w:pPr>
      <w:r w:rsidRPr="003B040C">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B84FD4" w:rsidRPr="003B040C" w:rsidRDefault="00B84FD4" w:rsidP="00B84FD4">
      <w:pPr>
        <w:numPr>
          <w:ilvl w:val="0"/>
          <w:numId w:val="25"/>
        </w:numPr>
        <w:autoSpaceDE w:val="0"/>
        <w:autoSpaceDN w:val="0"/>
        <w:adjustRightInd w:val="0"/>
        <w:snapToGrid w:val="0"/>
        <w:rPr>
          <w:sz w:val="22"/>
          <w:szCs w:val="22"/>
        </w:rPr>
      </w:pPr>
      <w:r w:rsidRPr="003B040C">
        <w:rPr>
          <w:sz w:val="22"/>
          <w:szCs w:val="22"/>
        </w:rPr>
        <w:t>Jeigu kojos ar pėdos venoje susidarė kraujo krešulys, jis gali sukelti giliųjų venų trombozę (GVT).</w:t>
      </w:r>
    </w:p>
    <w:p w:rsidR="00B84FD4" w:rsidRPr="003B040C" w:rsidRDefault="00B84FD4" w:rsidP="00B84FD4">
      <w:pPr>
        <w:numPr>
          <w:ilvl w:val="0"/>
          <w:numId w:val="25"/>
        </w:numPr>
        <w:autoSpaceDE w:val="0"/>
        <w:autoSpaceDN w:val="0"/>
        <w:adjustRightInd w:val="0"/>
        <w:snapToGrid w:val="0"/>
        <w:rPr>
          <w:sz w:val="22"/>
          <w:szCs w:val="22"/>
        </w:rPr>
      </w:pPr>
      <w:r w:rsidRPr="003B040C">
        <w:rPr>
          <w:sz w:val="22"/>
          <w:szCs w:val="22"/>
        </w:rPr>
        <w:t>Jeigu kraujo krešulys iš kojos patenka į plaučius, jis gali sukelti plaučių emboliją.</w:t>
      </w:r>
    </w:p>
    <w:p w:rsidR="00B84FD4" w:rsidRPr="003B040C" w:rsidRDefault="00B84FD4" w:rsidP="00B84FD4">
      <w:pPr>
        <w:numPr>
          <w:ilvl w:val="0"/>
          <w:numId w:val="25"/>
        </w:numPr>
        <w:autoSpaceDE w:val="0"/>
        <w:autoSpaceDN w:val="0"/>
        <w:adjustRightInd w:val="0"/>
        <w:snapToGrid w:val="0"/>
        <w:rPr>
          <w:sz w:val="22"/>
          <w:szCs w:val="22"/>
        </w:rPr>
      </w:pPr>
      <w:r w:rsidRPr="003B040C">
        <w:rPr>
          <w:sz w:val="22"/>
          <w:szCs w:val="22"/>
        </w:rPr>
        <w:lastRenderedPageBreak/>
        <w:t>Labai retai krešulys gali susidaryti kito organo, pvz., akies, venoje (tinklainės venos trombozė).</w:t>
      </w:r>
    </w:p>
    <w:p w:rsidR="00B84FD4" w:rsidRPr="003B040C" w:rsidRDefault="00B84FD4" w:rsidP="00B84FD4">
      <w:pPr>
        <w:autoSpaceDE w:val="0"/>
        <w:autoSpaceDN w:val="0"/>
        <w:adjustRightInd w:val="0"/>
        <w:snapToGrid w:val="0"/>
        <w:rPr>
          <w:sz w:val="22"/>
          <w:szCs w:val="22"/>
        </w:rPr>
      </w:pPr>
    </w:p>
    <w:p w:rsidR="00B84FD4" w:rsidRPr="003B040C" w:rsidRDefault="00B84FD4" w:rsidP="00B84FD4">
      <w:pPr>
        <w:autoSpaceDE w:val="0"/>
        <w:autoSpaceDN w:val="0"/>
        <w:adjustRightInd w:val="0"/>
        <w:snapToGrid w:val="0"/>
        <w:rPr>
          <w:b/>
          <w:sz w:val="22"/>
          <w:szCs w:val="22"/>
        </w:rPr>
      </w:pPr>
      <w:r w:rsidRPr="003B040C">
        <w:rPr>
          <w:b/>
          <w:sz w:val="22"/>
          <w:szCs w:val="22"/>
        </w:rPr>
        <w:t>Kada kraujo krešulio susidarymo venoje rizika yra didžiausia?</w:t>
      </w:r>
    </w:p>
    <w:p w:rsidR="00B84FD4" w:rsidRPr="003B040C" w:rsidRDefault="00B84FD4" w:rsidP="00B84FD4">
      <w:pPr>
        <w:autoSpaceDE w:val="0"/>
        <w:autoSpaceDN w:val="0"/>
        <w:adjustRightInd w:val="0"/>
        <w:snapToGrid w:val="0"/>
        <w:rPr>
          <w:sz w:val="22"/>
          <w:szCs w:val="22"/>
        </w:rPr>
      </w:pPr>
      <w:r w:rsidRPr="003B040C">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B84FD4" w:rsidRPr="003B040C" w:rsidRDefault="00B84FD4" w:rsidP="00B84FD4">
      <w:pPr>
        <w:autoSpaceDE w:val="0"/>
        <w:autoSpaceDN w:val="0"/>
        <w:adjustRightInd w:val="0"/>
        <w:snapToGrid w:val="0"/>
        <w:rPr>
          <w:sz w:val="22"/>
          <w:szCs w:val="22"/>
        </w:rPr>
      </w:pPr>
      <w:r w:rsidRPr="003B040C">
        <w:rPr>
          <w:sz w:val="22"/>
          <w:szCs w:val="22"/>
        </w:rPr>
        <w:t>Po pirmųjų metų ši rizika mažėja, tačiau lieka šiek tiek didesnė nei nevartojant sudėtinio hormoninio kontraceptiko.</w:t>
      </w:r>
    </w:p>
    <w:p w:rsidR="00B84FD4" w:rsidRPr="003B040C" w:rsidRDefault="00B84FD4" w:rsidP="00B84FD4">
      <w:pPr>
        <w:autoSpaceDE w:val="0"/>
        <w:autoSpaceDN w:val="0"/>
        <w:adjustRightInd w:val="0"/>
        <w:snapToGrid w:val="0"/>
        <w:rPr>
          <w:sz w:val="22"/>
          <w:szCs w:val="22"/>
        </w:rPr>
      </w:pPr>
      <w:r w:rsidRPr="003B040C">
        <w:rPr>
          <w:sz w:val="22"/>
          <w:szCs w:val="22"/>
        </w:rPr>
        <w:t xml:space="preserve">Nutraukus </w:t>
      </w:r>
      <w:proofErr w:type="spellStart"/>
      <w:r w:rsidRPr="003B040C">
        <w:rPr>
          <w:sz w:val="22"/>
          <w:szCs w:val="22"/>
        </w:rPr>
        <w:t>Marvelon</w:t>
      </w:r>
      <w:proofErr w:type="spellEnd"/>
      <w:r w:rsidRPr="003B040C">
        <w:rPr>
          <w:sz w:val="22"/>
          <w:szCs w:val="22"/>
        </w:rPr>
        <w:t xml:space="preserve"> vartojimą, Jums esanti kraujo krešulio atsiradimo rizika vėl tampa normali per kelias savaites.</w:t>
      </w:r>
    </w:p>
    <w:p w:rsidR="00B84FD4" w:rsidRPr="003B040C" w:rsidRDefault="00B84FD4" w:rsidP="00B84FD4">
      <w:pPr>
        <w:autoSpaceDE w:val="0"/>
        <w:autoSpaceDN w:val="0"/>
        <w:adjustRightInd w:val="0"/>
        <w:snapToGrid w:val="0"/>
        <w:rPr>
          <w:sz w:val="22"/>
          <w:szCs w:val="22"/>
        </w:rPr>
      </w:pPr>
    </w:p>
    <w:p w:rsidR="00B84FD4" w:rsidRPr="003B040C" w:rsidRDefault="00B84FD4" w:rsidP="00B84FD4">
      <w:pPr>
        <w:autoSpaceDE w:val="0"/>
        <w:autoSpaceDN w:val="0"/>
        <w:adjustRightInd w:val="0"/>
        <w:snapToGrid w:val="0"/>
        <w:rPr>
          <w:b/>
          <w:sz w:val="22"/>
          <w:szCs w:val="22"/>
        </w:rPr>
      </w:pPr>
      <w:r w:rsidRPr="003B040C">
        <w:rPr>
          <w:b/>
          <w:sz w:val="22"/>
          <w:szCs w:val="22"/>
        </w:rPr>
        <w:t>Kokia yra kraujo krešulio susidarymo rizika?</w:t>
      </w:r>
    </w:p>
    <w:p w:rsidR="00B84FD4" w:rsidRPr="003B040C" w:rsidRDefault="00B84FD4" w:rsidP="00B84FD4">
      <w:pPr>
        <w:autoSpaceDE w:val="0"/>
        <w:autoSpaceDN w:val="0"/>
        <w:adjustRightInd w:val="0"/>
        <w:snapToGrid w:val="0"/>
        <w:rPr>
          <w:sz w:val="22"/>
          <w:szCs w:val="22"/>
        </w:rPr>
      </w:pPr>
      <w:r w:rsidRPr="003B040C">
        <w:rPr>
          <w:sz w:val="22"/>
          <w:szCs w:val="22"/>
        </w:rPr>
        <w:t>Ši rizika priklauso nuo natūralios Jums esančios VTE rizikos ir vartojamo sudėtinio hormoninio kontraceptiko tipo.</w:t>
      </w:r>
    </w:p>
    <w:p w:rsidR="00B84FD4" w:rsidRPr="003B040C" w:rsidRDefault="00B84FD4" w:rsidP="00B84FD4">
      <w:pPr>
        <w:autoSpaceDE w:val="0"/>
        <w:autoSpaceDN w:val="0"/>
        <w:adjustRightInd w:val="0"/>
        <w:snapToGrid w:val="0"/>
        <w:rPr>
          <w:sz w:val="22"/>
          <w:szCs w:val="22"/>
        </w:rPr>
      </w:pPr>
      <w:r w:rsidRPr="003B040C">
        <w:rPr>
          <w:sz w:val="22"/>
          <w:szCs w:val="22"/>
        </w:rPr>
        <w:t xml:space="preserve">Bendra kraujo krešulio atsiradimo kojoje ar plaučiuose (GVT arba PE) rizika vartojant </w:t>
      </w:r>
      <w:proofErr w:type="spellStart"/>
      <w:r w:rsidRPr="003B040C">
        <w:rPr>
          <w:sz w:val="22"/>
          <w:szCs w:val="22"/>
        </w:rPr>
        <w:t>Marvelon</w:t>
      </w:r>
      <w:proofErr w:type="spellEnd"/>
      <w:r w:rsidRPr="003B040C">
        <w:rPr>
          <w:sz w:val="22"/>
          <w:szCs w:val="22"/>
        </w:rPr>
        <w:t xml:space="preserve"> yra maža.</w:t>
      </w:r>
    </w:p>
    <w:p w:rsidR="00B84FD4" w:rsidRPr="003B040C" w:rsidRDefault="00B84FD4" w:rsidP="00B84FD4">
      <w:pPr>
        <w:numPr>
          <w:ilvl w:val="0"/>
          <w:numId w:val="26"/>
        </w:numPr>
        <w:autoSpaceDE w:val="0"/>
        <w:autoSpaceDN w:val="0"/>
        <w:adjustRightInd w:val="0"/>
        <w:snapToGrid w:val="0"/>
        <w:rPr>
          <w:sz w:val="22"/>
          <w:szCs w:val="22"/>
        </w:rPr>
      </w:pPr>
      <w:r w:rsidRPr="003B040C">
        <w:rPr>
          <w:sz w:val="22"/>
          <w:szCs w:val="22"/>
        </w:rPr>
        <w:t xml:space="preserve">Maždaug 2 iš 10 000 moterų, kurios nevartoja SHK ir nėra nėščios, per metus susidarys kraujo krešuliai. </w:t>
      </w:r>
    </w:p>
    <w:p w:rsidR="00B84FD4" w:rsidRPr="003B040C" w:rsidRDefault="00B84FD4" w:rsidP="00B84FD4">
      <w:pPr>
        <w:numPr>
          <w:ilvl w:val="0"/>
          <w:numId w:val="26"/>
        </w:numPr>
        <w:autoSpaceDE w:val="0"/>
        <w:autoSpaceDN w:val="0"/>
        <w:adjustRightInd w:val="0"/>
        <w:snapToGrid w:val="0"/>
        <w:rPr>
          <w:sz w:val="22"/>
          <w:szCs w:val="22"/>
        </w:rPr>
      </w:pPr>
      <w:r w:rsidRPr="003B040C">
        <w:rPr>
          <w:sz w:val="22"/>
          <w:szCs w:val="22"/>
        </w:rPr>
        <w:t>Maždaug 5</w:t>
      </w:r>
      <w:r w:rsidRPr="003B040C">
        <w:rPr>
          <w:sz w:val="22"/>
          <w:szCs w:val="22"/>
        </w:rPr>
        <w:noBreakHyphen/>
        <w:t xml:space="preserve">7 iš 10 000 moterų, kurios vartoja sudėtinius hormoninius kontraceptikus, kurių sudėtyje yra </w:t>
      </w:r>
      <w:proofErr w:type="spellStart"/>
      <w:r w:rsidRPr="003B040C">
        <w:rPr>
          <w:sz w:val="22"/>
          <w:szCs w:val="22"/>
        </w:rPr>
        <w:t>levonorgestrelio</w:t>
      </w:r>
      <w:proofErr w:type="spellEnd"/>
      <w:r w:rsidRPr="003B040C">
        <w:rPr>
          <w:sz w:val="22"/>
          <w:szCs w:val="22"/>
        </w:rPr>
        <w:t xml:space="preserve">, </w:t>
      </w:r>
      <w:proofErr w:type="spellStart"/>
      <w:r w:rsidRPr="003B040C">
        <w:rPr>
          <w:sz w:val="22"/>
          <w:szCs w:val="22"/>
        </w:rPr>
        <w:t>noretisterono</w:t>
      </w:r>
      <w:proofErr w:type="spellEnd"/>
      <w:r w:rsidRPr="003B040C">
        <w:rPr>
          <w:sz w:val="22"/>
          <w:szCs w:val="22"/>
        </w:rPr>
        <w:t xml:space="preserve"> arba </w:t>
      </w:r>
      <w:proofErr w:type="spellStart"/>
      <w:r w:rsidRPr="003B040C">
        <w:rPr>
          <w:sz w:val="22"/>
          <w:szCs w:val="22"/>
        </w:rPr>
        <w:t>norgestimato</w:t>
      </w:r>
      <w:proofErr w:type="spellEnd"/>
      <w:r w:rsidRPr="003B040C">
        <w:rPr>
          <w:sz w:val="22"/>
          <w:szCs w:val="22"/>
        </w:rPr>
        <w:t>, per metus susidarys kraujo krešuliai.</w:t>
      </w:r>
    </w:p>
    <w:p w:rsidR="00B84FD4" w:rsidRPr="003B040C" w:rsidRDefault="00B84FD4" w:rsidP="00B84FD4">
      <w:pPr>
        <w:numPr>
          <w:ilvl w:val="0"/>
          <w:numId w:val="26"/>
        </w:numPr>
        <w:autoSpaceDE w:val="0"/>
        <w:autoSpaceDN w:val="0"/>
        <w:adjustRightInd w:val="0"/>
        <w:snapToGrid w:val="0"/>
        <w:ind w:left="714" w:hanging="357"/>
        <w:rPr>
          <w:sz w:val="22"/>
          <w:szCs w:val="22"/>
        </w:rPr>
      </w:pPr>
      <w:r w:rsidRPr="003B040C">
        <w:rPr>
          <w:sz w:val="22"/>
          <w:szCs w:val="22"/>
        </w:rPr>
        <w:t>Maždaug 9</w:t>
      </w:r>
      <w:r w:rsidRPr="003B040C">
        <w:rPr>
          <w:sz w:val="22"/>
          <w:szCs w:val="22"/>
        </w:rPr>
        <w:noBreakHyphen/>
        <w:t xml:space="preserve">12 iš 10 000 moterų, kurios vartoja sudėtinius hormoninius kontraceptikus, kurių sudėtyje yra </w:t>
      </w:r>
      <w:proofErr w:type="spellStart"/>
      <w:r w:rsidRPr="003B040C">
        <w:rPr>
          <w:sz w:val="22"/>
          <w:szCs w:val="22"/>
        </w:rPr>
        <w:t>dezogestrelio</w:t>
      </w:r>
      <w:proofErr w:type="spellEnd"/>
      <w:r w:rsidRPr="003B040C">
        <w:rPr>
          <w:sz w:val="22"/>
          <w:szCs w:val="22"/>
        </w:rPr>
        <w:t xml:space="preserve">, pvz. </w:t>
      </w:r>
      <w:proofErr w:type="spellStart"/>
      <w:r w:rsidRPr="003B040C">
        <w:rPr>
          <w:sz w:val="22"/>
          <w:szCs w:val="22"/>
        </w:rPr>
        <w:t>Marvelon</w:t>
      </w:r>
      <w:proofErr w:type="spellEnd"/>
      <w:r w:rsidRPr="003B040C">
        <w:rPr>
          <w:sz w:val="22"/>
          <w:szCs w:val="22"/>
        </w:rPr>
        <w:t>, per metus susidarys kraujo krešuliai.</w:t>
      </w:r>
    </w:p>
    <w:p w:rsidR="00B84FD4" w:rsidRPr="003B040C" w:rsidRDefault="00B84FD4" w:rsidP="00B84FD4">
      <w:pPr>
        <w:numPr>
          <w:ilvl w:val="0"/>
          <w:numId w:val="26"/>
        </w:numPr>
        <w:autoSpaceDE w:val="0"/>
        <w:autoSpaceDN w:val="0"/>
        <w:adjustRightInd w:val="0"/>
        <w:snapToGrid w:val="0"/>
        <w:ind w:left="714" w:hanging="357"/>
        <w:rPr>
          <w:sz w:val="22"/>
          <w:szCs w:val="22"/>
        </w:rPr>
      </w:pPr>
      <w:r w:rsidRPr="003B040C">
        <w:rPr>
          <w:sz w:val="22"/>
          <w:szCs w:val="22"/>
        </w:rPr>
        <w:t xml:space="preserve">Kraujo krešulio susidarymo rizika yra įvairi ir priklauso nuo individualios medicininės </w:t>
      </w:r>
      <w:proofErr w:type="spellStart"/>
      <w:r w:rsidRPr="003B040C">
        <w:rPr>
          <w:sz w:val="22"/>
          <w:szCs w:val="22"/>
        </w:rPr>
        <w:t>anamnezės</w:t>
      </w:r>
      <w:proofErr w:type="spellEnd"/>
      <w:r w:rsidRPr="003B040C">
        <w:rPr>
          <w:sz w:val="22"/>
          <w:szCs w:val="22"/>
        </w:rPr>
        <w:t xml:space="preserve"> (žr. „Veiksniai, kurie didina kraujo krešulio riziką“ toliau). </w:t>
      </w:r>
    </w:p>
    <w:p w:rsidR="00B84FD4" w:rsidRPr="003B040C" w:rsidRDefault="00B84FD4" w:rsidP="00B84FD4">
      <w:pPr>
        <w:autoSpaceDE w:val="0"/>
        <w:autoSpaceDN w:val="0"/>
        <w:adjustRightInd w:val="0"/>
        <w:snapToGri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B84FD4" w:rsidRPr="003B040C" w:rsidTr="00301B5F">
        <w:tc>
          <w:tcPr>
            <w:tcW w:w="5329" w:type="dxa"/>
            <w:tcBorders>
              <w:top w:val="nil"/>
              <w:left w:val="nil"/>
              <w:bottom w:val="single" w:sz="4" w:space="0" w:color="auto"/>
              <w:right w:val="single" w:sz="4" w:space="0" w:color="auto"/>
            </w:tcBorders>
          </w:tcPr>
          <w:p w:rsidR="00B84FD4" w:rsidRPr="003B040C" w:rsidRDefault="00B84FD4" w:rsidP="00301B5F">
            <w:pPr>
              <w:snapToGrid w:val="0"/>
              <w:rPr>
                <w:noProof/>
                <w:sz w:val="22"/>
                <w:szCs w:val="22"/>
              </w:rPr>
            </w:pPr>
          </w:p>
        </w:tc>
        <w:tc>
          <w:tcPr>
            <w:tcW w:w="3193"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snapToGrid w:val="0"/>
              <w:rPr>
                <w:noProof/>
                <w:sz w:val="22"/>
                <w:szCs w:val="22"/>
              </w:rPr>
            </w:pPr>
            <w:r w:rsidRPr="003B040C">
              <w:rPr>
                <w:b/>
                <w:sz w:val="22"/>
                <w:szCs w:val="22"/>
              </w:rPr>
              <w:t>Kraujo krešulio susidarymo per metus rizika</w:t>
            </w:r>
          </w:p>
        </w:tc>
      </w:tr>
      <w:tr w:rsidR="00B84FD4" w:rsidRPr="003B040C" w:rsidTr="00301B5F">
        <w:tc>
          <w:tcPr>
            <w:tcW w:w="5329"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snapToGrid w:val="0"/>
              <w:rPr>
                <w:noProof/>
                <w:sz w:val="22"/>
                <w:szCs w:val="22"/>
              </w:rPr>
            </w:pPr>
            <w:r w:rsidRPr="003B040C">
              <w:rPr>
                <w:sz w:val="22"/>
                <w:szCs w:val="22"/>
              </w:rPr>
              <w:t xml:space="preserve">Moterys, kurios </w:t>
            </w:r>
            <w:r w:rsidRPr="003B040C">
              <w:rPr>
                <w:b/>
                <w:sz w:val="22"/>
                <w:szCs w:val="22"/>
              </w:rPr>
              <w:t>nevartoja</w:t>
            </w:r>
            <w:r w:rsidRPr="003B040C">
              <w:rPr>
                <w:sz w:val="22"/>
                <w:szCs w:val="22"/>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snapToGrid w:val="0"/>
              <w:rPr>
                <w:noProof/>
                <w:sz w:val="22"/>
                <w:szCs w:val="22"/>
              </w:rPr>
            </w:pPr>
            <w:r w:rsidRPr="003B040C">
              <w:rPr>
                <w:sz w:val="22"/>
                <w:szCs w:val="22"/>
              </w:rPr>
              <w:t>Maždaug 2 iš 10 000 moterų</w:t>
            </w:r>
          </w:p>
        </w:tc>
      </w:tr>
      <w:tr w:rsidR="00B84FD4" w:rsidRPr="003B040C" w:rsidTr="00301B5F">
        <w:tc>
          <w:tcPr>
            <w:tcW w:w="5329"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snapToGrid w:val="0"/>
              <w:rPr>
                <w:noProof/>
                <w:sz w:val="22"/>
                <w:szCs w:val="22"/>
              </w:rPr>
            </w:pPr>
            <w:r w:rsidRPr="003B040C">
              <w:rPr>
                <w:sz w:val="22"/>
                <w:szCs w:val="22"/>
              </w:rPr>
              <w:t xml:space="preserve">Moterys, vartojančios sudėtines hormonines tabletes, kurių sudėtyje yra </w:t>
            </w:r>
            <w:proofErr w:type="spellStart"/>
            <w:r w:rsidRPr="003B040C">
              <w:rPr>
                <w:b/>
                <w:sz w:val="22"/>
                <w:szCs w:val="22"/>
              </w:rPr>
              <w:t>levonorgestrelio</w:t>
            </w:r>
            <w:proofErr w:type="spellEnd"/>
            <w:r w:rsidRPr="003B040C">
              <w:rPr>
                <w:b/>
                <w:sz w:val="22"/>
                <w:szCs w:val="22"/>
              </w:rPr>
              <w:t xml:space="preserve">, </w:t>
            </w:r>
            <w:proofErr w:type="spellStart"/>
            <w:r w:rsidRPr="003B040C">
              <w:rPr>
                <w:b/>
                <w:sz w:val="22"/>
                <w:szCs w:val="22"/>
              </w:rPr>
              <w:t>noretisterono</w:t>
            </w:r>
            <w:proofErr w:type="spellEnd"/>
            <w:r w:rsidRPr="003B040C">
              <w:rPr>
                <w:b/>
                <w:sz w:val="22"/>
                <w:szCs w:val="22"/>
              </w:rPr>
              <w:t xml:space="preserve"> ar </w:t>
            </w:r>
            <w:proofErr w:type="spellStart"/>
            <w:r w:rsidRPr="003B040C">
              <w:rPr>
                <w:b/>
                <w:sz w:val="22"/>
                <w:szCs w:val="22"/>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snapToGrid w:val="0"/>
              <w:rPr>
                <w:noProof/>
                <w:sz w:val="22"/>
                <w:szCs w:val="22"/>
              </w:rPr>
            </w:pPr>
            <w:r w:rsidRPr="003B040C">
              <w:rPr>
                <w:sz w:val="22"/>
                <w:szCs w:val="22"/>
              </w:rPr>
              <w:t>Maždaug 5</w:t>
            </w:r>
            <w:r w:rsidRPr="003B040C">
              <w:rPr>
                <w:sz w:val="22"/>
                <w:szCs w:val="22"/>
              </w:rPr>
              <w:noBreakHyphen/>
              <w:t>7 iš 10 000 moterų</w:t>
            </w:r>
          </w:p>
        </w:tc>
      </w:tr>
      <w:tr w:rsidR="00B84FD4" w:rsidRPr="003B040C" w:rsidTr="00301B5F">
        <w:tc>
          <w:tcPr>
            <w:tcW w:w="5329"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snapToGrid w:val="0"/>
              <w:rPr>
                <w:noProof/>
                <w:sz w:val="22"/>
                <w:szCs w:val="22"/>
              </w:rPr>
            </w:pPr>
            <w:r w:rsidRPr="003B040C">
              <w:rPr>
                <w:sz w:val="22"/>
                <w:szCs w:val="22"/>
              </w:rPr>
              <w:t xml:space="preserve">Moterys, kurios vartoja </w:t>
            </w:r>
            <w:proofErr w:type="spellStart"/>
            <w:r w:rsidRPr="003B040C">
              <w:rPr>
                <w:sz w:val="22"/>
                <w:szCs w:val="22"/>
              </w:rPr>
              <w:t>Marvelon</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B84FD4" w:rsidRPr="003B040C" w:rsidRDefault="00B84FD4" w:rsidP="00301B5F">
            <w:pPr>
              <w:snapToGrid w:val="0"/>
              <w:rPr>
                <w:noProof/>
                <w:sz w:val="22"/>
                <w:szCs w:val="22"/>
              </w:rPr>
            </w:pPr>
            <w:r w:rsidRPr="003B040C">
              <w:rPr>
                <w:sz w:val="22"/>
                <w:szCs w:val="22"/>
              </w:rPr>
              <w:t>Maždaug 9</w:t>
            </w:r>
            <w:r w:rsidRPr="003B040C">
              <w:rPr>
                <w:sz w:val="22"/>
                <w:szCs w:val="22"/>
              </w:rPr>
              <w:noBreakHyphen/>
              <w:t>12 iš 10 000 moterų</w:t>
            </w:r>
          </w:p>
        </w:tc>
      </w:tr>
    </w:tbl>
    <w:p w:rsidR="00B84FD4" w:rsidRPr="003B040C" w:rsidRDefault="00B84FD4" w:rsidP="00B84FD4">
      <w:pPr>
        <w:autoSpaceDE w:val="0"/>
        <w:autoSpaceDN w:val="0"/>
        <w:adjustRightInd w:val="0"/>
        <w:snapToGrid w:val="0"/>
        <w:rPr>
          <w:noProof/>
          <w:sz w:val="22"/>
          <w:szCs w:val="22"/>
        </w:rPr>
      </w:pPr>
    </w:p>
    <w:p w:rsidR="00B84FD4" w:rsidRPr="003B040C" w:rsidRDefault="00B84FD4" w:rsidP="00B84FD4">
      <w:pPr>
        <w:snapToGrid w:val="0"/>
        <w:outlineLvl w:val="0"/>
        <w:rPr>
          <w:b/>
          <w:sz w:val="22"/>
          <w:szCs w:val="22"/>
        </w:rPr>
      </w:pPr>
      <w:r w:rsidRPr="003B040C">
        <w:rPr>
          <w:b/>
          <w:sz w:val="22"/>
          <w:szCs w:val="22"/>
        </w:rPr>
        <w:t>Veiksniai, kurie didina kraujo krešulių venose riziką</w:t>
      </w:r>
    </w:p>
    <w:p w:rsidR="00B84FD4" w:rsidRPr="003B040C" w:rsidRDefault="00B84FD4" w:rsidP="00B84FD4">
      <w:pPr>
        <w:snapToGrid w:val="0"/>
        <w:rPr>
          <w:sz w:val="22"/>
          <w:szCs w:val="22"/>
        </w:rPr>
      </w:pPr>
      <w:r w:rsidRPr="003B040C">
        <w:rPr>
          <w:sz w:val="22"/>
          <w:szCs w:val="22"/>
        </w:rPr>
        <w:t xml:space="preserve">Kraujo krešulių susidarymo rizika vartojant </w:t>
      </w:r>
      <w:proofErr w:type="spellStart"/>
      <w:r w:rsidRPr="003B040C">
        <w:rPr>
          <w:sz w:val="22"/>
          <w:szCs w:val="22"/>
        </w:rPr>
        <w:t>Marvelon</w:t>
      </w:r>
      <w:proofErr w:type="spellEnd"/>
      <w:r w:rsidRPr="003B040C">
        <w:rPr>
          <w:sz w:val="22"/>
          <w:szCs w:val="22"/>
        </w:rPr>
        <w:t xml:space="preserve"> yra maža, tačiau kai kurios būklės šią riziką didina. Ši rizika yra didesnė:</w:t>
      </w:r>
    </w:p>
    <w:p w:rsidR="00B84FD4" w:rsidRPr="003B040C" w:rsidRDefault="00B84FD4" w:rsidP="00B84FD4">
      <w:pPr>
        <w:numPr>
          <w:ilvl w:val="0"/>
          <w:numId w:val="27"/>
        </w:numPr>
        <w:snapToGrid w:val="0"/>
        <w:rPr>
          <w:sz w:val="22"/>
          <w:szCs w:val="22"/>
        </w:rPr>
      </w:pPr>
      <w:r w:rsidRPr="003B040C">
        <w:rPr>
          <w:sz w:val="22"/>
          <w:szCs w:val="22"/>
        </w:rPr>
        <w:t>jei turite labai daug antsvorio (kūno masės indeksas (KMI) viršija 30 kg/m²);</w:t>
      </w:r>
    </w:p>
    <w:p w:rsidR="00B84FD4" w:rsidRPr="003B040C" w:rsidRDefault="00B84FD4" w:rsidP="00B84FD4">
      <w:pPr>
        <w:numPr>
          <w:ilvl w:val="0"/>
          <w:numId w:val="27"/>
        </w:numPr>
        <w:snapToGrid w:val="0"/>
        <w:rPr>
          <w:sz w:val="22"/>
          <w:szCs w:val="22"/>
        </w:rPr>
      </w:pPr>
      <w:r w:rsidRPr="003B040C">
        <w:rPr>
          <w:sz w:val="22"/>
          <w:szCs w:val="22"/>
        </w:rPr>
        <w:t>jei kuriam nors Jūsų kraujo giminaičiui buvo</w:t>
      </w:r>
      <w:r w:rsidRPr="003B040C">
        <w:rPr>
          <w:spacing w:val="-4"/>
          <w:sz w:val="22"/>
          <w:szCs w:val="22"/>
        </w:rPr>
        <w:t xml:space="preserve"> susidaręs </w:t>
      </w:r>
      <w:r w:rsidRPr="003B040C">
        <w:rPr>
          <w:sz w:val="22"/>
          <w:szCs w:val="22"/>
        </w:rPr>
        <w:t>kraujo</w:t>
      </w:r>
      <w:r w:rsidRPr="003B040C">
        <w:rPr>
          <w:spacing w:val="-6"/>
          <w:sz w:val="22"/>
          <w:szCs w:val="22"/>
        </w:rPr>
        <w:t xml:space="preserve"> </w:t>
      </w:r>
      <w:r w:rsidRPr="003B040C">
        <w:rPr>
          <w:sz w:val="22"/>
          <w:szCs w:val="22"/>
        </w:rPr>
        <w:t>krešulys</w:t>
      </w:r>
      <w:r w:rsidRPr="003B040C">
        <w:rPr>
          <w:spacing w:val="-6"/>
          <w:sz w:val="22"/>
          <w:szCs w:val="22"/>
        </w:rPr>
        <w:t xml:space="preserve"> </w:t>
      </w:r>
      <w:r w:rsidRPr="003B040C">
        <w:rPr>
          <w:sz w:val="22"/>
          <w:szCs w:val="22"/>
        </w:rPr>
        <w:t>kojoje,</w:t>
      </w:r>
      <w:r w:rsidRPr="003B040C">
        <w:rPr>
          <w:spacing w:val="-6"/>
          <w:sz w:val="22"/>
          <w:szCs w:val="22"/>
        </w:rPr>
        <w:t xml:space="preserve"> </w:t>
      </w:r>
      <w:r w:rsidRPr="003B040C">
        <w:rPr>
          <w:sz w:val="22"/>
          <w:szCs w:val="22"/>
        </w:rPr>
        <w:t>pla</w:t>
      </w:r>
      <w:r w:rsidRPr="003B040C">
        <w:rPr>
          <w:spacing w:val="1"/>
          <w:sz w:val="22"/>
          <w:szCs w:val="22"/>
        </w:rPr>
        <w:t>u</w:t>
      </w:r>
      <w:r w:rsidRPr="003B040C">
        <w:rPr>
          <w:sz w:val="22"/>
          <w:szCs w:val="22"/>
        </w:rPr>
        <w:t>čiuose arba</w:t>
      </w:r>
      <w:r w:rsidRPr="003B040C">
        <w:rPr>
          <w:spacing w:val="-4"/>
          <w:sz w:val="22"/>
          <w:szCs w:val="22"/>
        </w:rPr>
        <w:t xml:space="preserve"> kitame organe ankstyvame amžiuje (pvz., maždaug iki 50 metų)</w:t>
      </w:r>
      <w:r w:rsidRPr="003B040C">
        <w:rPr>
          <w:spacing w:val="-6"/>
          <w:sz w:val="22"/>
          <w:szCs w:val="22"/>
        </w:rPr>
        <w:t>.</w:t>
      </w:r>
      <w:r w:rsidRPr="003B040C">
        <w:rPr>
          <w:sz w:val="22"/>
          <w:szCs w:val="22"/>
        </w:rPr>
        <w:t xml:space="preserve"> Tokiu atveju Jums gali būti paveldimas kraujo krešėjimo sutrikimas;</w:t>
      </w:r>
    </w:p>
    <w:p w:rsidR="00B84FD4" w:rsidRPr="003B040C" w:rsidRDefault="00B84FD4" w:rsidP="00B84FD4">
      <w:pPr>
        <w:numPr>
          <w:ilvl w:val="0"/>
          <w:numId w:val="27"/>
        </w:numPr>
        <w:snapToGrid w:val="0"/>
        <w:rPr>
          <w:sz w:val="22"/>
          <w:szCs w:val="22"/>
        </w:rPr>
      </w:pPr>
      <w:r w:rsidRPr="003B040C">
        <w:rPr>
          <w:sz w:val="22"/>
          <w:szCs w:val="22"/>
        </w:rPr>
        <w:t xml:space="preserve">jei Jums reikalinga operacija arba ilgą laiką nevaikštote dėl sužalojimo, ligos arba sugipsuotos kojos. Likus kelioms savaitėms iki operacijos arba kol Jūsų judrumas ribotas, gali reikėti nutraukti </w:t>
      </w:r>
      <w:proofErr w:type="spellStart"/>
      <w:r w:rsidRPr="003B040C">
        <w:rPr>
          <w:sz w:val="22"/>
          <w:szCs w:val="22"/>
        </w:rPr>
        <w:t>Marvelon</w:t>
      </w:r>
      <w:proofErr w:type="spellEnd"/>
      <w:r w:rsidRPr="003B040C">
        <w:rPr>
          <w:sz w:val="22"/>
          <w:szCs w:val="22"/>
        </w:rPr>
        <w:t xml:space="preserve"> vartojimą. Jeigu Jums reikia nutraukti gydymą </w:t>
      </w:r>
      <w:proofErr w:type="spellStart"/>
      <w:r w:rsidRPr="003B040C">
        <w:rPr>
          <w:sz w:val="22"/>
          <w:szCs w:val="22"/>
        </w:rPr>
        <w:t>Marvelon</w:t>
      </w:r>
      <w:proofErr w:type="spellEnd"/>
      <w:r w:rsidRPr="003B040C">
        <w:rPr>
          <w:sz w:val="22"/>
          <w:szCs w:val="22"/>
        </w:rPr>
        <w:t>, paklauskite gydytojo, kada galėsite vėl pradėti jį vartoti;</w:t>
      </w:r>
    </w:p>
    <w:p w:rsidR="00B84FD4" w:rsidRPr="003B040C" w:rsidRDefault="00B84FD4" w:rsidP="00B84FD4">
      <w:pPr>
        <w:numPr>
          <w:ilvl w:val="0"/>
          <w:numId w:val="27"/>
        </w:numPr>
        <w:snapToGrid w:val="0"/>
        <w:rPr>
          <w:sz w:val="22"/>
          <w:szCs w:val="22"/>
        </w:rPr>
      </w:pPr>
      <w:r w:rsidRPr="003B040C">
        <w:rPr>
          <w:sz w:val="22"/>
          <w:szCs w:val="22"/>
        </w:rPr>
        <w:t>su amžiumi (ypač jeigu Jums yra daugiau nei maždaug 35 metai);</w:t>
      </w:r>
    </w:p>
    <w:p w:rsidR="00B84FD4" w:rsidRPr="003B040C" w:rsidRDefault="00B84FD4" w:rsidP="00B84FD4">
      <w:pPr>
        <w:numPr>
          <w:ilvl w:val="0"/>
          <w:numId w:val="27"/>
        </w:numPr>
        <w:snapToGrid w:val="0"/>
        <w:rPr>
          <w:sz w:val="22"/>
          <w:szCs w:val="22"/>
        </w:rPr>
      </w:pPr>
      <w:r w:rsidRPr="003B040C">
        <w:rPr>
          <w:sz w:val="22"/>
          <w:szCs w:val="22"/>
        </w:rPr>
        <w:lastRenderedPageBreak/>
        <w:t>gimdėte prieš mažiau nei kelias savaites.</w:t>
      </w:r>
    </w:p>
    <w:p w:rsidR="00B84FD4" w:rsidRPr="003B040C" w:rsidRDefault="00B84FD4" w:rsidP="00B84FD4">
      <w:pPr>
        <w:snapToGrid w:val="0"/>
        <w:rPr>
          <w:sz w:val="22"/>
          <w:szCs w:val="22"/>
        </w:rPr>
      </w:pPr>
    </w:p>
    <w:p w:rsidR="00B84FD4" w:rsidRPr="003B040C" w:rsidRDefault="00B84FD4" w:rsidP="00B84FD4">
      <w:pPr>
        <w:snapToGrid w:val="0"/>
        <w:rPr>
          <w:sz w:val="22"/>
          <w:szCs w:val="22"/>
        </w:rPr>
      </w:pPr>
      <w:r w:rsidRPr="003B040C">
        <w:rPr>
          <w:sz w:val="22"/>
          <w:szCs w:val="22"/>
        </w:rPr>
        <w:t>Kuo daugiau šių sąlygų Jums tinka, tuo kraujo krešulio susidarymo rizika yra didesnė.</w:t>
      </w:r>
    </w:p>
    <w:p w:rsidR="00B84FD4" w:rsidRPr="003B040C" w:rsidRDefault="00B84FD4" w:rsidP="00B84FD4">
      <w:pPr>
        <w:snapToGrid w:val="0"/>
        <w:rPr>
          <w:sz w:val="22"/>
          <w:szCs w:val="22"/>
        </w:rPr>
      </w:pPr>
      <w:r w:rsidRPr="003B040C">
        <w:rPr>
          <w:sz w:val="22"/>
          <w:szCs w:val="22"/>
        </w:rPr>
        <w:t>Keliavimas oro transportu (&gt; 4 valandas) gali laikinai padidinti kraujo krešulio susidarymo riziką, ypač jeigu Jums yra kitų išvardytų rizikos veiksnių.</w:t>
      </w:r>
    </w:p>
    <w:p w:rsidR="00B84FD4" w:rsidRPr="003B040C" w:rsidRDefault="00B84FD4" w:rsidP="00B84FD4">
      <w:pPr>
        <w:snapToGrid w:val="0"/>
        <w:rPr>
          <w:sz w:val="22"/>
          <w:szCs w:val="22"/>
        </w:rPr>
      </w:pPr>
      <w:r w:rsidRPr="003B040C">
        <w:rPr>
          <w:sz w:val="22"/>
          <w:szCs w:val="22"/>
        </w:rPr>
        <w:t xml:space="preserve">Svarbu pasakyti gydytojui, jeigu Jums tinka bet kuri iš šių sąlygų, net jeigu nesate tikra. Gydytojas gali nuspręsti, kad </w:t>
      </w:r>
      <w:proofErr w:type="spellStart"/>
      <w:r w:rsidRPr="003B040C">
        <w:rPr>
          <w:sz w:val="22"/>
          <w:szCs w:val="22"/>
        </w:rPr>
        <w:t>Marvelon</w:t>
      </w:r>
      <w:proofErr w:type="spellEnd"/>
      <w:r w:rsidRPr="003B040C">
        <w:rPr>
          <w:sz w:val="22"/>
          <w:szCs w:val="22"/>
        </w:rPr>
        <w:t xml:space="preserve"> vartojimą reikia nutraukti.</w:t>
      </w:r>
    </w:p>
    <w:p w:rsidR="00B84FD4" w:rsidRPr="003B040C" w:rsidRDefault="00B84FD4" w:rsidP="00B84FD4">
      <w:pPr>
        <w:snapToGrid w:val="0"/>
        <w:rPr>
          <w:sz w:val="22"/>
          <w:szCs w:val="22"/>
        </w:rPr>
      </w:pPr>
      <w:r w:rsidRPr="003B040C">
        <w:rPr>
          <w:sz w:val="22"/>
          <w:szCs w:val="22"/>
        </w:rPr>
        <w:t xml:space="preserve">Jeigu vartojant </w:t>
      </w:r>
      <w:proofErr w:type="spellStart"/>
      <w:r w:rsidRPr="003B040C">
        <w:rPr>
          <w:sz w:val="22"/>
          <w:szCs w:val="22"/>
        </w:rPr>
        <w:t>Marvelon</w:t>
      </w:r>
      <w:proofErr w:type="spellEnd"/>
      <w:r w:rsidRPr="003B040C">
        <w:rPr>
          <w:sz w:val="22"/>
          <w:szCs w:val="22"/>
        </w:rPr>
        <w:t xml:space="preserve"> pasikeitė bet kuri iš pirmiau išvardytų sąlygų, pvz., kraujo giminaičiui pasireiškė trombozė be žinomos priežasties arba priaugote daug svorio, pasakykite gydytojui.</w:t>
      </w:r>
    </w:p>
    <w:p w:rsidR="00B84FD4" w:rsidRPr="003B040C" w:rsidRDefault="00B84FD4" w:rsidP="00B84FD4">
      <w:pPr>
        <w:snapToGrid w:val="0"/>
        <w:outlineLvl w:val="0"/>
        <w:rPr>
          <w:b/>
          <w:sz w:val="22"/>
          <w:szCs w:val="22"/>
        </w:rPr>
      </w:pPr>
    </w:p>
    <w:p w:rsidR="00B84FD4" w:rsidRPr="003B040C" w:rsidRDefault="00B84FD4" w:rsidP="00B84FD4">
      <w:pPr>
        <w:snapToGrid w:val="0"/>
        <w:outlineLvl w:val="0"/>
        <w:rPr>
          <w:b/>
          <w:sz w:val="22"/>
          <w:szCs w:val="22"/>
        </w:rPr>
      </w:pPr>
      <w:r w:rsidRPr="003B040C">
        <w:rPr>
          <w:b/>
          <w:sz w:val="22"/>
          <w:szCs w:val="22"/>
        </w:rPr>
        <w:t>KRAUJO KREŠULIAI ARTERIJOJE</w:t>
      </w:r>
    </w:p>
    <w:p w:rsidR="00B84FD4" w:rsidRPr="003B040C" w:rsidRDefault="00B84FD4" w:rsidP="00B84FD4">
      <w:pPr>
        <w:snapToGrid w:val="0"/>
        <w:outlineLvl w:val="0"/>
        <w:rPr>
          <w:b/>
          <w:sz w:val="22"/>
          <w:szCs w:val="22"/>
        </w:rPr>
      </w:pPr>
    </w:p>
    <w:p w:rsidR="00B84FD4" w:rsidRPr="003B040C" w:rsidRDefault="00B84FD4" w:rsidP="00B84FD4">
      <w:pPr>
        <w:snapToGrid w:val="0"/>
        <w:rPr>
          <w:b/>
          <w:sz w:val="22"/>
          <w:szCs w:val="22"/>
        </w:rPr>
      </w:pPr>
      <w:r w:rsidRPr="003B040C">
        <w:rPr>
          <w:b/>
          <w:sz w:val="22"/>
          <w:szCs w:val="22"/>
        </w:rPr>
        <w:t>Kas gali atsitikti, jeigu arterijoje susidarė kraujo krešulys?</w:t>
      </w:r>
    </w:p>
    <w:p w:rsidR="00B84FD4" w:rsidRPr="003B040C" w:rsidRDefault="00B84FD4" w:rsidP="00B84FD4">
      <w:pPr>
        <w:snapToGrid w:val="0"/>
        <w:rPr>
          <w:sz w:val="22"/>
          <w:szCs w:val="22"/>
        </w:rPr>
      </w:pPr>
      <w:r w:rsidRPr="003B040C">
        <w:rPr>
          <w:sz w:val="22"/>
          <w:szCs w:val="22"/>
        </w:rPr>
        <w:t>Arterijoje, kaip ir venoje, susidaręs kraujo krešulys gali sukelti sunkių sutrikimų. Pavyzdžiui, jis gali sukelti širdies priepuolį (miokardo infarktą) arba insultą.</w:t>
      </w:r>
    </w:p>
    <w:p w:rsidR="00B84FD4" w:rsidRPr="003B040C" w:rsidRDefault="00B84FD4" w:rsidP="00B84FD4">
      <w:pPr>
        <w:snapToGrid w:val="0"/>
        <w:rPr>
          <w:sz w:val="22"/>
          <w:szCs w:val="22"/>
        </w:rPr>
      </w:pPr>
    </w:p>
    <w:p w:rsidR="00B84FD4" w:rsidRPr="003B040C" w:rsidRDefault="00B84FD4" w:rsidP="00B84FD4">
      <w:pPr>
        <w:snapToGrid w:val="0"/>
        <w:rPr>
          <w:b/>
          <w:sz w:val="22"/>
          <w:szCs w:val="22"/>
        </w:rPr>
      </w:pPr>
      <w:r w:rsidRPr="003B040C">
        <w:rPr>
          <w:b/>
          <w:sz w:val="22"/>
          <w:szCs w:val="22"/>
        </w:rPr>
        <w:t>Veiksniai, kurie didina kraujo krešulio arterijoje riziką</w:t>
      </w:r>
    </w:p>
    <w:p w:rsidR="00B84FD4" w:rsidRPr="003B040C" w:rsidRDefault="00B84FD4" w:rsidP="00B84FD4">
      <w:pPr>
        <w:snapToGrid w:val="0"/>
        <w:rPr>
          <w:b/>
          <w:sz w:val="22"/>
          <w:szCs w:val="22"/>
        </w:rPr>
      </w:pPr>
    </w:p>
    <w:p w:rsidR="00B84FD4" w:rsidRPr="003B040C" w:rsidRDefault="00B84FD4" w:rsidP="00B84FD4">
      <w:pPr>
        <w:snapToGrid w:val="0"/>
        <w:rPr>
          <w:sz w:val="22"/>
          <w:szCs w:val="22"/>
        </w:rPr>
      </w:pPr>
      <w:r w:rsidRPr="003B040C">
        <w:rPr>
          <w:sz w:val="22"/>
          <w:szCs w:val="22"/>
        </w:rPr>
        <w:t xml:space="preserve">Svarbu atkreipti dėmesį, kad širdies priepuolio (miokardo infarkto) arba insulto dėl </w:t>
      </w:r>
      <w:proofErr w:type="spellStart"/>
      <w:r w:rsidRPr="003B040C">
        <w:rPr>
          <w:sz w:val="22"/>
          <w:szCs w:val="22"/>
        </w:rPr>
        <w:t>Marvelon</w:t>
      </w:r>
      <w:proofErr w:type="spellEnd"/>
      <w:r w:rsidRPr="003B040C">
        <w:rPr>
          <w:sz w:val="22"/>
          <w:szCs w:val="22"/>
        </w:rPr>
        <w:t xml:space="preserve"> vartojimo rizika yra labai maža, bet ji gali padidėti:</w:t>
      </w:r>
    </w:p>
    <w:p w:rsidR="00B84FD4" w:rsidRPr="003B040C" w:rsidRDefault="00B84FD4" w:rsidP="00B84FD4">
      <w:pPr>
        <w:numPr>
          <w:ilvl w:val="0"/>
          <w:numId w:val="28"/>
        </w:numPr>
        <w:snapToGrid w:val="0"/>
        <w:rPr>
          <w:sz w:val="22"/>
          <w:szCs w:val="22"/>
        </w:rPr>
      </w:pPr>
      <w:r w:rsidRPr="003B040C">
        <w:rPr>
          <w:sz w:val="22"/>
          <w:szCs w:val="22"/>
        </w:rPr>
        <w:t>su amžiumi (virš maždaug 35 metų amžiaus);</w:t>
      </w:r>
    </w:p>
    <w:p w:rsidR="00B84FD4" w:rsidRPr="003B040C" w:rsidRDefault="00B84FD4" w:rsidP="00B84FD4">
      <w:pPr>
        <w:numPr>
          <w:ilvl w:val="0"/>
          <w:numId w:val="28"/>
        </w:numPr>
        <w:snapToGrid w:val="0"/>
        <w:rPr>
          <w:sz w:val="22"/>
          <w:szCs w:val="22"/>
        </w:rPr>
      </w:pPr>
      <w:r w:rsidRPr="003B040C">
        <w:rPr>
          <w:b/>
          <w:sz w:val="22"/>
          <w:szCs w:val="22"/>
        </w:rPr>
        <w:t xml:space="preserve">jeigu rūkote. </w:t>
      </w:r>
      <w:r w:rsidRPr="003B040C">
        <w:rPr>
          <w:sz w:val="22"/>
          <w:szCs w:val="22"/>
        </w:rPr>
        <w:t xml:space="preserve">Vartojant sudėtinius hormoninius kontraceptikus, pvz., </w:t>
      </w:r>
      <w:proofErr w:type="spellStart"/>
      <w:r w:rsidRPr="003B040C">
        <w:rPr>
          <w:sz w:val="22"/>
          <w:szCs w:val="22"/>
        </w:rPr>
        <w:t>Marvelon</w:t>
      </w:r>
      <w:proofErr w:type="spellEnd"/>
      <w:r w:rsidRPr="003B040C">
        <w:rPr>
          <w:sz w:val="22"/>
          <w:szCs w:val="22"/>
        </w:rPr>
        <w:t>, patartina nerūkyti. Jeigu negalite mesti rūkyti ir Jums yra daugiau nei 35 metai, gydytojas gali patarti Jums naudoti kitą kontracepcijos metodą;</w:t>
      </w:r>
    </w:p>
    <w:p w:rsidR="00B84FD4" w:rsidRPr="003B040C" w:rsidRDefault="00B84FD4" w:rsidP="00B84FD4">
      <w:pPr>
        <w:numPr>
          <w:ilvl w:val="0"/>
          <w:numId w:val="28"/>
        </w:numPr>
        <w:snapToGrid w:val="0"/>
        <w:rPr>
          <w:sz w:val="22"/>
          <w:szCs w:val="22"/>
        </w:rPr>
      </w:pPr>
      <w:r w:rsidRPr="003B040C">
        <w:rPr>
          <w:sz w:val="22"/>
          <w:szCs w:val="22"/>
        </w:rPr>
        <w:t>jeigu turite antsvorio;</w:t>
      </w:r>
    </w:p>
    <w:p w:rsidR="00B84FD4" w:rsidRPr="003B040C" w:rsidRDefault="00B84FD4" w:rsidP="00B84FD4">
      <w:pPr>
        <w:numPr>
          <w:ilvl w:val="0"/>
          <w:numId w:val="28"/>
        </w:numPr>
        <w:snapToGrid w:val="0"/>
        <w:rPr>
          <w:sz w:val="22"/>
          <w:szCs w:val="22"/>
        </w:rPr>
      </w:pPr>
      <w:r w:rsidRPr="003B040C">
        <w:rPr>
          <w:sz w:val="22"/>
          <w:szCs w:val="22"/>
        </w:rPr>
        <w:t>jeigu Jūsų kraujospūdis yra padidėjęs;</w:t>
      </w:r>
    </w:p>
    <w:p w:rsidR="00B84FD4" w:rsidRPr="003B040C" w:rsidRDefault="00B84FD4" w:rsidP="00B84FD4">
      <w:pPr>
        <w:numPr>
          <w:ilvl w:val="0"/>
          <w:numId w:val="28"/>
        </w:numPr>
        <w:snapToGrid w:val="0"/>
        <w:rPr>
          <w:sz w:val="22"/>
          <w:szCs w:val="22"/>
        </w:rPr>
      </w:pPr>
      <w:r w:rsidRPr="003B040C">
        <w:rPr>
          <w:sz w:val="22"/>
          <w:szCs w:val="22"/>
        </w:rPr>
        <w:t>jeigu kuriam nors iš  Jūsų kraujo giminaičių buvo</w:t>
      </w:r>
      <w:r w:rsidRPr="003B040C">
        <w:rPr>
          <w:spacing w:val="-4"/>
          <w:sz w:val="22"/>
          <w:szCs w:val="22"/>
        </w:rPr>
        <w:t xml:space="preserve"> širdies priepuolis </w:t>
      </w:r>
      <w:r w:rsidRPr="003B040C">
        <w:rPr>
          <w:sz w:val="22"/>
          <w:szCs w:val="22"/>
        </w:rPr>
        <w:t xml:space="preserve">(miokardo infarktas) </w:t>
      </w:r>
      <w:r w:rsidRPr="003B040C">
        <w:rPr>
          <w:spacing w:val="-4"/>
          <w:sz w:val="22"/>
          <w:szCs w:val="22"/>
        </w:rPr>
        <w:t>arba insultas ankstyvame amžiuje (maždaug iki 50 metų)</w:t>
      </w:r>
      <w:r w:rsidRPr="003B040C">
        <w:rPr>
          <w:spacing w:val="-6"/>
          <w:sz w:val="22"/>
          <w:szCs w:val="22"/>
        </w:rPr>
        <w:t>.</w:t>
      </w:r>
      <w:r w:rsidRPr="003B040C">
        <w:rPr>
          <w:sz w:val="22"/>
          <w:szCs w:val="22"/>
        </w:rPr>
        <w:t xml:space="preserve"> Tokiu atveju Jums taip pat gali būti didesnė širdies priepuolio (miokardo infarkto) arba insulto rizika;</w:t>
      </w:r>
    </w:p>
    <w:p w:rsidR="00B84FD4" w:rsidRPr="003B040C" w:rsidRDefault="00B84FD4" w:rsidP="00B84FD4">
      <w:pPr>
        <w:numPr>
          <w:ilvl w:val="0"/>
          <w:numId w:val="28"/>
        </w:numPr>
        <w:snapToGrid w:val="0"/>
        <w:rPr>
          <w:sz w:val="22"/>
          <w:szCs w:val="22"/>
        </w:rPr>
      </w:pPr>
      <w:r w:rsidRPr="003B040C">
        <w:rPr>
          <w:sz w:val="22"/>
          <w:szCs w:val="22"/>
        </w:rPr>
        <w:t xml:space="preserve">jeigu Jums ar kam nors iš Jūsų kraujo giminaičių nustatyta didelė riebalų (cholesterolio arba </w:t>
      </w:r>
      <w:proofErr w:type="spellStart"/>
      <w:r w:rsidRPr="003B040C">
        <w:rPr>
          <w:sz w:val="22"/>
          <w:szCs w:val="22"/>
        </w:rPr>
        <w:t>trigliceridų</w:t>
      </w:r>
      <w:proofErr w:type="spellEnd"/>
      <w:r w:rsidRPr="003B040C">
        <w:rPr>
          <w:sz w:val="22"/>
          <w:szCs w:val="22"/>
        </w:rPr>
        <w:t>) koncentracija kraujyje;</w:t>
      </w:r>
    </w:p>
    <w:p w:rsidR="00B84FD4" w:rsidRPr="003B040C" w:rsidRDefault="00B84FD4" w:rsidP="00B84FD4">
      <w:pPr>
        <w:numPr>
          <w:ilvl w:val="0"/>
          <w:numId w:val="28"/>
        </w:numPr>
        <w:snapToGrid w:val="0"/>
        <w:rPr>
          <w:sz w:val="22"/>
          <w:szCs w:val="22"/>
        </w:rPr>
      </w:pPr>
      <w:r w:rsidRPr="003B040C">
        <w:rPr>
          <w:sz w:val="22"/>
          <w:szCs w:val="22"/>
        </w:rPr>
        <w:t>jeigu Jums pasireiškia migrena, ypač migrena su aura;</w:t>
      </w:r>
    </w:p>
    <w:p w:rsidR="00B84FD4" w:rsidRPr="003B040C" w:rsidRDefault="00B84FD4" w:rsidP="00B84FD4">
      <w:pPr>
        <w:numPr>
          <w:ilvl w:val="0"/>
          <w:numId w:val="28"/>
        </w:numPr>
        <w:snapToGrid w:val="0"/>
        <w:rPr>
          <w:sz w:val="22"/>
          <w:szCs w:val="22"/>
        </w:rPr>
      </w:pPr>
      <w:r w:rsidRPr="003B040C">
        <w:rPr>
          <w:sz w:val="22"/>
          <w:szCs w:val="22"/>
        </w:rPr>
        <w:t>jeigu Jums yra širdies sutrikimas (vožtuvo sutrikimas ar ritmo sutrikimas, vadinamas prieširdžių virpėjimu);</w:t>
      </w:r>
    </w:p>
    <w:p w:rsidR="00B84FD4" w:rsidRPr="003B040C" w:rsidRDefault="00B84FD4" w:rsidP="00B84FD4">
      <w:pPr>
        <w:numPr>
          <w:ilvl w:val="0"/>
          <w:numId w:val="28"/>
        </w:numPr>
        <w:snapToGrid w:val="0"/>
        <w:rPr>
          <w:sz w:val="22"/>
          <w:szCs w:val="22"/>
        </w:rPr>
      </w:pPr>
      <w:r w:rsidRPr="003B040C">
        <w:rPr>
          <w:sz w:val="22"/>
          <w:szCs w:val="22"/>
        </w:rPr>
        <w:t>jeigu sergate cukriniu diabetu.</w:t>
      </w:r>
    </w:p>
    <w:p w:rsidR="00B84FD4" w:rsidRPr="003B040C" w:rsidRDefault="00B84FD4" w:rsidP="00B84FD4">
      <w:pPr>
        <w:snapToGrid w:val="0"/>
        <w:rPr>
          <w:sz w:val="22"/>
          <w:szCs w:val="22"/>
        </w:rPr>
      </w:pPr>
    </w:p>
    <w:p w:rsidR="00B84FD4" w:rsidRPr="003B040C" w:rsidRDefault="00B84FD4" w:rsidP="00B84FD4">
      <w:pPr>
        <w:snapToGrid w:val="0"/>
        <w:rPr>
          <w:sz w:val="22"/>
          <w:szCs w:val="22"/>
        </w:rPr>
      </w:pPr>
      <w:r w:rsidRPr="003B040C">
        <w:rPr>
          <w:sz w:val="22"/>
          <w:szCs w:val="22"/>
        </w:rPr>
        <w:t>Jeigu Jums tinka daugiau nei viena iš išvardytų sąlygų arba bet kuri iš šių būklių yra sunki, kraujo krešulio susidarymo rizika gali būti dar didesnė.</w:t>
      </w:r>
    </w:p>
    <w:p w:rsidR="00B84FD4" w:rsidRPr="003B040C" w:rsidRDefault="00B84FD4" w:rsidP="00B84FD4">
      <w:pPr>
        <w:snapToGrid w:val="0"/>
        <w:rPr>
          <w:sz w:val="22"/>
          <w:szCs w:val="22"/>
        </w:rPr>
      </w:pPr>
      <w:r w:rsidRPr="003B040C">
        <w:rPr>
          <w:sz w:val="22"/>
          <w:szCs w:val="22"/>
        </w:rPr>
        <w:t xml:space="preserve">Jeigu vartojant </w:t>
      </w:r>
      <w:proofErr w:type="spellStart"/>
      <w:r w:rsidRPr="003B040C">
        <w:rPr>
          <w:sz w:val="22"/>
          <w:szCs w:val="22"/>
        </w:rPr>
        <w:t>Marvelon</w:t>
      </w:r>
      <w:proofErr w:type="spellEnd"/>
      <w:r w:rsidRPr="003B040C">
        <w:rPr>
          <w:sz w:val="22"/>
          <w:szCs w:val="22"/>
        </w:rPr>
        <w:t xml:space="preserve"> pasikeitė bet kuri iš pirmiau išvardytų sąlygų, pvz., pradėjote rūkyti, kraujo giminaičiui pasireiškė trombozė be žinomos priežasties arba priaugote daug svorio, pasakykite gydytojui.</w:t>
      </w:r>
    </w:p>
    <w:p w:rsidR="00B84FD4" w:rsidRPr="003B040C" w:rsidRDefault="00B84FD4" w:rsidP="00B84FD4">
      <w:pPr>
        <w:rPr>
          <w:sz w:val="22"/>
          <w:szCs w:val="22"/>
        </w:rPr>
      </w:pPr>
    </w:p>
    <w:p w:rsidR="00B84FD4" w:rsidRPr="003B040C" w:rsidRDefault="00B84FD4" w:rsidP="00B84FD4">
      <w:pPr>
        <w:rPr>
          <w:b/>
          <w:sz w:val="22"/>
          <w:szCs w:val="22"/>
        </w:rPr>
      </w:pPr>
      <w:r w:rsidRPr="003B040C">
        <w:rPr>
          <w:b/>
          <w:sz w:val="22"/>
          <w:szCs w:val="22"/>
        </w:rPr>
        <w:t>Kontraceptinės tabletės ir vėžys</w:t>
      </w:r>
    </w:p>
    <w:p w:rsidR="00B84FD4" w:rsidRPr="003B040C" w:rsidRDefault="00B84FD4" w:rsidP="00B84FD4">
      <w:pPr>
        <w:rPr>
          <w:sz w:val="22"/>
          <w:szCs w:val="22"/>
        </w:rPr>
      </w:pPr>
      <w:r w:rsidRPr="003B040C">
        <w:rPr>
          <w:sz w:val="22"/>
          <w:szCs w:val="22"/>
        </w:rPr>
        <w:t xml:space="preserve">Kontraceptines tabletes vartojančioms moterims krūtų vėžys buvo diagnozuotas šiek tiek dažniau negu to paties amžiaus jų nevartojančioms. Nustojus vartoti kontraceptines tabletes, per 10 metų šis nedidelis skirtumas pamažu išnyksta. Ar didesnį sergamumą lėmė kontraceptinės tabletės, nežinoma, nes jas vartojančios moterys buvo dažniau tikrinamos, taigi vėžys galėjo būti pastebėtas anksčiau. </w:t>
      </w:r>
    </w:p>
    <w:p w:rsidR="00B84FD4" w:rsidRPr="003B040C" w:rsidRDefault="00B84FD4" w:rsidP="00B84FD4">
      <w:pPr>
        <w:rPr>
          <w:sz w:val="22"/>
          <w:szCs w:val="22"/>
        </w:rPr>
      </w:pPr>
      <w:r w:rsidRPr="003B040C">
        <w:rPr>
          <w:sz w:val="22"/>
          <w:szCs w:val="22"/>
        </w:rPr>
        <w:lastRenderedPageBreak/>
        <w:t xml:space="preserve">Vartojant kontraceptines tabletes, retais atvejais gali susiformuoti gerybinis, dar rečiau </w:t>
      </w:r>
      <w:r w:rsidRPr="003B040C">
        <w:rPr>
          <w:sz w:val="22"/>
          <w:szCs w:val="22"/>
        </w:rPr>
        <w:sym w:font="Symbol" w:char="F02D"/>
      </w:r>
      <w:r w:rsidRPr="003B040C">
        <w:rPr>
          <w:sz w:val="22"/>
          <w:szCs w:val="22"/>
        </w:rPr>
        <w:t xml:space="preserve"> piktybinis kepenų auglys. Augliai gali sukelti vidinį kraujavimą, </w:t>
      </w:r>
      <w:proofErr w:type="spellStart"/>
      <w:r w:rsidRPr="003B040C">
        <w:rPr>
          <w:sz w:val="22"/>
          <w:szCs w:val="22"/>
        </w:rPr>
        <w:t>todėl.jeigu</w:t>
      </w:r>
      <w:proofErr w:type="spellEnd"/>
      <w:r w:rsidRPr="003B040C">
        <w:rPr>
          <w:sz w:val="22"/>
          <w:szCs w:val="22"/>
        </w:rPr>
        <w:t xml:space="preserve"> pradeda stipriai skaudėti pilvą, nedelsdamos kreipkitės į gydytoją. </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 xml:space="preserve">Lėtinė žmogaus papilomos viruso (ŽPV) infekcija yra vienintelė svarbiausia gimdos kaklelio vėžio atsiradimo priežastis. Moterims, ilgai vartojusioms sudėtinių kontraceptinių tablečių, tikimybė susirgti gimdos kaklelio </w:t>
      </w:r>
      <w:proofErr w:type="spellStart"/>
      <w:r w:rsidRPr="003B040C">
        <w:rPr>
          <w:sz w:val="22"/>
          <w:szCs w:val="22"/>
        </w:rPr>
        <w:t>vėži</w:t>
      </w:r>
      <w:proofErr w:type="spellEnd"/>
      <w:r w:rsidRPr="003B040C">
        <w:rPr>
          <w:sz w:val="22"/>
          <w:szCs w:val="22"/>
        </w:rPr>
        <w:t xml:space="preserve"> gali šiek tiek padidėti, bet tai gali būti susiję ne su kontraceptinių tablečių poveikiu, o su lytine moters elgsena bei kitais veiksniais. </w:t>
      </w:r>
    </w:p>
    <w:p w:rsidR="00B84FD4" w:rsidRPr="003B040C" w:rsidRDefault="00B84FD4" w:rsidP="00B84FD4">
      <w:pPr>
        <w:rPr>
          <w:sz w:val="22"/>
          <w:szCs w:val="22"/>
        </w:rPr>
      </w:pPr>
    </w:p>
    <w:p w:rsidR="00B84FD4" w:rsidRPr="003B040C" w:rsidRDefault="00B84FD4" w:rsidP="00B84FD4">
      <w:pPr>
        <w:keepNext/>
        <w:rPr>
          <w:b/>
          <w:sz w:val="22"/>
          <w:szCs w:val="22"/>
        </w:rPr>
      </w:pPr>
      <w:r w:rsidRPr="003B040C">
        <w:rPr>
          <w:b/>
          <w:sz w:val="22"/>
          <w:szCs w:val="22"/>
        </w:rPr>
        <w:t>Vaikams ir paaugliams</w:t>
      </w:r>
    </w:p>
    <w:p w:rsidR="00B84FD4" w:rsidRPr="003B040C" w:rsidRDefault="00B84FD4" w:rsidP="00B84FD4">
      <w:pPr>
        <w:rPr>
          <w:sz w:val="22"/>
          <w:szCs w:val="22"/>
        </w:rPr>
      </w:pPr>
      <w:r w:rsidRPr="003B040C">
        <w:rPr>
          <w:sz w:val="22"/>
          <w:szCs w:val="22"/>
        </w:rPr>
        <w:t>Klinikinių duomenų apie veiksmingumą ir saugumą jaunesnėms kaip 18 metų paauglėms nėra.</w:t>
      </w:r>
    </w:p>
    <w:p w:rsidR="00B84FD4" w:rsidRPr="003B040C" w:rsidRDefault="00B84FD4" w:rsidP="00B84FD4">
      <w:pPr>
        <w:rPr>
          <w:sz w:val="22"/>
          <w:szCs w:val="22"/>
        </w:rPr>
      </w:pPr>
    </w:p>
    <w:p w:rsidR="00B84FD4" w:rsidRPr="003B040C" w:rsidRDefault="00B84FD4" w:rsidP="00B84FD4">
      <w:pPr>
        <w:ind w:left="567" w:hanging="567"/>
        <w:rPr>
          <w:b/>
          <w:sz w:val="22"/>
          <w:szCs w:val="22"/>
        </w:rPr>
      </w:pPr>
      <w:r w:rsidRPr="003B040C">
        <w:rPr>
          <w:b/>
          <w:sz w:val="22"/>
          <w:szCs w:val="22"/>
        </w:rPr>
        <w:t xml:space="preserve">Kiti vaistai ir </w:t>
      </w:r>
      <w:proofErr w:type="spellStart"/>
      <w:r w:rsidRPr="003B040C">
        <w:rPr>
          <w:b/>
          <w:sz w:val="22"/>
          <w:szCs w:val="22"/>
        </w:rPr>
        <w:t>Marvelon</w:t>
      </w:r>
      <w:proofErr w:type="spellEnd"/>
    </w:p>
    <w:p w:rsidR="00B84FD4" w:rsidRPr="003B040C" w:rsidRDefault="00B84FD4" w:rsidP="00B84FD4">
      <w:pPr>
        <w:rPr>
          <w:sz w:val="22"/>
          <w:szCs w:val="22"/>
        </w:rPr>
      </w:pPr>
      <w:r w:rsidRPr="003B040C">
        <w:rPr>
          <w:sz w:val="22"/>
          <w:szCs w:val="22"/>
        </w:rPr>
        <w:t xml:space="preserve">Kai kurie vaistai gali sutrikdyti kontraceptinių tablečių poveikį. Tai vaistai nuo epilepsijos ir </w:t>
      </w:r>
      <w:proofErr w:type="spellStart"/>
      <w:r w:rsidRPr="003B040C">
        <w:rPr>
          <w:sz w:val="22"/>
          <w:szCs w:val="22"/>
        </w:rPr>
        <w:t>narkolepsijos</w:t>
      </w:r>
      <w:proofErr w:type="spellEnd"/>
      <w:r w:rsidRPr="003B040C">
        <w:rPr>
          <w:sz w:val="22"/>
          <w:szCs w:val="22"/>
        </w:rPr>
        <w:t xml:space="preserve"> (pvz.: </w:t>
      </w:r>
      <w:proofErr w:type="spellStart"/>
      <w:r w:rsidRPr="003B040C">
        <w:rPr>
          <w:sz w:val="22"/>
          <w:szCs w:val="22"/>
        </w:rPr>
        <w:t>primidonas</w:t>
      </w:r>
      <w:proofErr w:type="spellEnd"/>
      <w:r w:rsidRPr="003B040C">
        <w:rPr>
          <w:sz w:val="22"/>
          <w:szCs w:val="22"/>
        </w:rPr>
        <w:t xml:space="preserve">, </w:t>
      </w:r>
      <w:proofErr w:type="spellStart"/>
      <w:r w:rsidRPr="003B040C">
        <w:rPr>
          <w:sz w:val="22"/>
          <w:szCs w:val="22"/>
        </w:rPr>
        <w:t>fenitoinas</w:t>
      </w:r>
      <w:proofErr w:type="spellEnd"/>
      <w:r w:rsidRPr="003B040C">
        <w:rPr>
          <w:sz w:val="22"/>
          <w:szCs w:val="22"/>
        </w:rPr>
        <w:t xml:space="preserve">, barbitūratai, </w:t>
      </w:r>
      <w:proofErr w:type="spellStart"/>
      <w:r w:rsidRPr="003B040C">
        <w:rPr>
          <w:sz w:val="22"/>
          <w:szCs w:val="22"/>
        </w:rPr>
        <w:t>karbamazepinas</w:t>
      </w:r>
      <w:proofErr w:type="spellEnd"/>
      <w:r w:rsidRPr="003B040C">
        <w:rPr>
          <w:sz w:val="22"/>
          <w:szCs w:val="22"/>
        </w:rPr>
        <w:t xml:space="preserve">, </w:t>
      </w:r>
      <w:proofErr w:type="spellStart"/>
      <w:r w:rsidRPr="003B040C">
        <w:rPr>
          <w:sz w:val="22"/>
          <w:szCs w:val="22"/>
        </w:rPr>
        <w:t>okskarbazepinas</w:t>
      </w:r>
      <w:proofErr w:type="spellEnd"/>
      <w:r w:rsidRPr="003B040C">
        <w:rPr>
          <w:sz w:val="22"/>
          <w:szCs w:val="22"/>
        </w:rPr>
        <w:t xml:space="preserve">, </w:t>
      </w:r>
      <w:proofErr w:type="spellStart"/>
      <w:r w:rsidRPr="003B040C">
        <w:rPr>
          <w:sz w:val="22"/>
          <w:szCs w:val="22"/>
        </w:rPr>
        <w:t>topiramatas</w:t>
      </w:r>
      <w:proofErr w:type="spellEnd"/>
      <w:r w:rsidRPr="003B040C">
        <w:rPr>
          <w:sz w:val="22"/>
          <w:szCs w:val="22"/>
        </w:rPr>
        <w:t xml:space="preserve">, </w:t>
      </w:r>
      <w:proofErr w:type="spellStart"/>
      <w:r w:rsidRPr="003B040C">
        <w:rPr>
          <w:sz w:val="22"/>
          <w:szCs w:val="22"/>
        </w:rPr>
        <w:t>felbamatas</w:t>
      </w:r>
      <w:proofErr w:type="spellEnd"/>
      <w:r w:rsidRPr="003B040C">
        <w:rPr>
          <w:sz w:val="22"/>
          <w:szCs w:val="22"/>
        </w:rPr>
        <w:t xml:space="preserve">, </w:t>
      </w:r>
      <w:proofErr w:type="spellStart"/>
      <w:r w:rsidRPr="003B040C">
        <w:rPr>
          <w:sz w:val="22"/>
          <w:szCs w:val="22"/>
        </w:rPr>
        <w:t>modafinilis</w:t>
      </w:r>
      <w:proofErr w:type="spellEnd"/>
      <w:r w:rsidRPr="003B040C">
        <w:rPr>
          <w:sz w:val="22"/>
          <w:szCs w:val="22"/>
        </w:rPr>
        <w:t xml:space="preserve">), tuberkuliozės (pvz.: </w:t>
      </w:r>
      <w:proofErr w:type="spellStart"/>
      <w:r w:rsidRPr="003B040C">
        <w:rPr>
          <w:sz w:val="22"/>
          <w:szCs w:val="22"/>
        </w:rPr>
        <w:t>rifampicinas</w:t>
      </w:r>
      <w:proofErr w:type="spellEnd"/>
      <w:r w:rsidRPr="003B040C">
        <w:rPr>
          <w:sz w:val="22"/>
          <w:szCs w:val="22"/>
        </w:rPr>
        <w:t xml:space="preserve">, </w:t>
      </w:r>
      <w:proofErr w:type="spellStart"/>
      <w:r w:rsidRPr="003B040C">
        <w:rPr>
          <w:sz w:val="22"/>
          <w:szCs w:val="22"/>
        </w:rPr>
        <w:t>rifabutinas</w:t>
      </w:r>
      <w:proofErr w:type="spellEnd"/>
      <w:r w:rsidRPr="003B040C">
        <w:rPr>
          <w:sz w:val="22"/>
          <w:szCs w:val="22"/>
        </w:rPr>
        <w:t xml:space="preserve">) ir ŽIV infekcijos (pvz., </w:t>
      </w:r>
      <w:proofErr w:type="spellStart"/>
      <w:r w:rsidRPr="003B040C">
        <w:rPr>
          <w:sz w:val="22"/>
          <w:szCs w:val="22"/>
        </w:rPr>
        <w:t>ritonaviras</w:t>
      </w:r>
      <w:proofErr w:type="spellEnd"/>
      <w:r w:rsidRPr="003B040C">
        <w:rPr>
          <w:sz w:val="22"/>
          <w:szCs w:val="22"/>
        </w:rPr>
        <w:t xml:space="preserve">, </w:t>
      </w:r>
      <w:proofErr w:type="spellStart"/>
      <w:r w:rsidRPr="003B040C">
        <w:rPr>
          <w:sz w:val="22"/>
          <w:szCs w:val="22"/>
        </w:rPr>
        <w:t>nelfinaviras</w:t>
      </w:r>
      <w:proofErr w:type="spellEnd"/>
      <w:r w:rsidRPr="003B040C">
        <w:rPr>
          <w:sz w:val="22"/>
          <w:szCs w:val="22"/>
        </w:rPr>
        <w:t xml:space="preserve">, </w:t>
      </w:r>
      <w:proofErr w:type="spellStart"/>
      <w:r w:rsidRPr="003B040C">
        <w:rPr>
          <w:sz w:val="22"/>
          <w:szCs w:val="22"/>
        </w:rPr>
        <w:t>nevirapinas</w:t>
      </w:r>
      <w:proofErr w:type="spellEnd"/>
      <w:r w:rsidRPr="003B040C">
        <w:rPr>
          <w:sz w:val="22"/>
          <w:szCs w:val="22"/>
        </w:rPr>
        <w:t xml:space="preserve">, </w:t>
      </w:r>
      <w:proofErr w:type="spellStart"/>
      <w:r w:rsidRPr="003B040C">
        <w:rPr>
          <w:sz w:val="22"/>
          <w:szCs w:val="22"/>
        </w:rPr>
        <w:t>efavirenzas</w:t>
      </w:r>
      <w:proofErr w:type="spellEnd"/>
      <w:r w:rsidRPr="003B040C">
        <w:rPr>
          <w:sz w:val="22"/>
          <w:szCs w:val="22"/>
        </w:rPr>
        <w:t xml:space="preserve">), antibiotikai (pvz.: penicilinai, </w:t>
      </w:r>
      <w:proofErr w:type="spellStart"/>
      <w:r w:rsidRPr="003B040C">
        <w:rPr>
          <w:sz w:val="22"/>
          <w:szCs w:val="22"/>
        </w:rPr>
        <w:t>tetraciklinai</w:t>
      </w:r>
      <w:proofErr w:type="spellEnd"/>
      <w:r w:rsidRPr="003B040C">
        <w:rPr>
          <w:sz w:val="22"/>
          <w:szCs w:val="22"/>
        </w:rPr>
        <w:t xml:space="preserve">, </w:t>
      </w:r>
      <w:proofErr w:type="spellStart"/>
      <w:r w:rsidRPr="003B040C">
        <w:rPr>
          <w:sz w:val="22"/>
          <w:szCs w:val="22"/>
        </w:rPr>
        <w:t>grizeofulvinas</w:t>
      </w:r>
      <w:proofErr w:type="spellEnd"/>
      <w:r w:rsidRPr="003B040C">
        <w:rPr>
          <w:sz w:val="22"/>
          <w:szCs w:val="22"/>
        </w:rPr>
        <w:t xml:space="preserve">, </w:t>
      </w:r>
      <w:proofErr w:type="spellStart"/>
      <w:r w:rsidRPr="003B040C">
        <w:rPr>
          <w:sz w:val="22"/>
          <w:szCs w:val="22"/>
        </w:rPr>
        <w:t>rifabutinas</w:t>
      </w:r>
      <w:proofErr w:type="spellEnd"/>
      <w:r w:rsidRPr="003B040C">
        <w:rPr>
          <w:sz w:val="22"/>
          <w:szCs w:val="22"/>
        </w:rPr>
        <w:t>) kitoms infekcinėms ligoms gydyti, padidėjusiam kraujospūdžiui plaučių kraujagyslėse mažinti (</w:t>
      </w:r>
      <w:proofErr w:type="spellStart"/>
      <w:r w:rsidRPr="003B040C">
        <w:rPr>
          <w:sz w:val="22"/>
          <w:szCs w:val="22"/>
        </w:rPr>
        <w:t>bozentanas</w:t>
      </w:r>
      <w:proofErr w:type="spellEnd"/>
      <w:r w:rsidRPr="003B040C">
        <w:rPr>
          <w:sz w:val="22"/>
          <w:szCs w:val="22"/>
        </w:rPr>
        <w:t>), taip pat augaliniai preparatai, kurių sudėtyje yra jonažolės (</w:t>
      </w:r>
      <w:proofErr w:type="spellStart"/>
      <w:r w:rsidRPr="003B040C">
        <w:rPr>
          <w:i/>
          <w:sz w:val="22"/>
          <w:szCs w:val="22"/>
        </w:rPr>
        <w:t>Hypericum</w:t>
      </w:r>
      <w:proofErr w:type="spellEnd"/>
      <w:r w:rsidRPr="003B040C">
        <w:rPr>
          <w:i/>
          <w:sz w:val="22"/>
          <w:szCs w:val="22"/>
        </w:rPr>
        <w:t xml:space="preserve"> </w:t>
      </w:r>
      <w:proofErr w:type="spellStart"/>
      <w:r w:rsidRPr="003B040C">
        <w:rPr>
          <w:i/>
          <w:sz w:val="22"/>
          <w:szCs w:val="22"/>
        </w:rPr>
        <w:t>perforatum</w:t>
      </w:r>
      <w:proofErr w:type="spellEnd"/>
      <w:r w:rsidRPr="003B040C">
        <w:rPr>
          <w:sz w:val="22"/>
          <w:szCs w:val="22"/>
        </w:rPr>
        <w:t xml:space="preserve">) (vartojami, kai yra prislėgta nuotaika). Kontraceptinės tabletės gali sąveikauti ir su kitais vaistais (pvz. </w:t>
      </w:r>
      <w:proofErr w:type="spellStart"/>
      <w:r w:rsidRPr="003B040C">
        <w:rPr>
          <w:sz w:val="22"/>
          <w:szCs w:val="22"/>
        </w:rPr>
        <w:t>ciklosporinu</w:t>
      </w:r>
      <w:proofErr w:type="spellEnd"/>
      <w:r w:rsidRPr="003B040C">
        <w:rPr>
          <w:sz w:val="22"/>
          <w:szCs w:val="22"/>
        </w:rPr>
        <w:t xml:space="preserve"> ir </w:t>
      </w:r>
      <w:proofErr w:type="spellStart"/>
      <w:r w:rsidRPr="003B040C">
        <w:rPr>
          <w:sz w:val="22"/>
          <w:szCs w:val="22"/>
        </w:rPr>
        <w:t>lamotriginu</w:t>
      </w:r>
      <w:proofErr w:type="spellEnd"/>
      <w:r w:rsidRPr="003B040C">
        <w:rPr>
          <w:sz w:val="22"/>
          <w:szCs w:val="22"/>
        </w:rPr>
        <w:t xml:space="preserve">). </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 xml:space="preserve">Jeigu vartojate arba neseniai vartojote kitų vaistų, įskaitant įsigytus be recepto ir vaistažolių preparatus, pasakykite gydytojui arba vaistininkui. Gydytojui ar odontologui, skiriančiam kitų vaistų, arba juos išduodančiam vaistininkui pasakykite, kad vartojate </w:t>
      </w:r>
      <w:proofErr w:type="spellStart"/>
      <w:r w:rsidRPr="003B040C">
        <w:rPr>
          <w:sz w:val="22"/>
          <w:szCs w:val="22"/>
        </w:rPr>
        <w:t>Marvelon</w:t>
      </w:r>
      <w:proofErr w:type="spellEnd"/>
      <w:r w:rsidRPr="003B040C">
        <w:rPr>
          <w:sz w:val="22"/>
          <w:szCs w:val="22"/>
        </w:rPr>
        <w:t>. Jie pasakys, ar būtina naudoti papildomomis kontracepcijos priemonėmis ir, jeigu reikia, kiek laiko.</w:t>
      </w:r>
    </w:p>
    <w:p w:rsidR="00B84FD4" w:rsidRPr="003B040C" w:rsidRDefault="00B84FD4" w:rsidP="00B84FD4">
      <w:pPr>
        <w:ind w:left="567" w:hanging="567"/>
        <w:rPr>
          <w:sz w:val="22"/>
          <w:szCs w:val="22"/>
        </w:rPr>
      </w:pPr>
    </w:p>
    <w:p w:rsidR="00B84FD4" w:rsidRPr="003B040C" w:rsidRDefault="00B84FD4" w:rsidP="00B84FD4">
      <w:pPr>
        <w:ind w:left="567" w:hanging="567"/>
        <w:rPr>
          <w:bCs/>
          <w:sz w:val="22"/>
          <w:szCs w:val="22"/>
          <w:u w:val="single"/>
        </w:rPr>
      </w:pPr>
      <w:r w:rsidRPr="003B040C">
        <w:rPr>
          <w:bCs/>
          <w:sz w:val="22"/>
          <w:szCs w:val="22"/>
          <w:u w:val="single"/>
        </w:rPr>
        <w:t>Laboratoriniai tyrimai</w:t>
      </w:r>
    </w:p>
    <w:p w:rsidR="00B84FD4" w:rsidRPr="003B040C" w:rsidRDefault="00B84FD4" w:rsidP="00B84FD4">
      <w:pPr>
        <w:widowControl w:val="0"/>
        <w:autoSpaceDE w:val="0"/>
        <w:autoSpaceDN w:val="0"/>
        <w:adjustRightInd w:val="0"/>
        <w:ind w:right="336"/>
        <w:rPr>
          <w:rFonts w:eastAsia="Calibri"/>
          <w:sz w:val="22"/>
          <w:szCs w:val="22"/>
        </w:rPr>
      </w:pPr>
      <w:r w:rsidRPr="003B040C">
        <w:rPr>
          <w:rFonts w:eastAsia="Calibri"/>
          <w:sz w:val="22"/>
          <w:szCs w:val="22"/>
        </w:rPr>
        <w:t xml:space="preserve">Jeigu Jums atliekami bet kokie kraujo ar šlapimo tyrimai, pasakykite savo sveikatos priežiūros specialistui, jog vartojate </w:t>
      </w:r>
      <w:proofErr w:type="spellStart"/>
      <w:r w:rsidRPr="003B040C">
        <w:rPr>
          <w:rFonts w:eastAsia="Calibri"/>
          <w:sz w:val="22"/>
          <w:szCs w:val="22"/>
        </w:rPr>
        <w:t>Marvelon</w:t>
      </w:r>
      <w:proofErr w:type="spellEnd"/>
      <w:r w:rsidRPr="003B040C">
        <w:rPr>
          <w:rFonts w:eastAsia="Calibri"/>
          <w:sz w:val="22"/>
          <w:szCs w:val="22"/>
        </w:rPr>
        <w:t>, nes jo vartojimas gali turėti įtakos kai kurių tyrimų rezultatams.</w:t>
      </w:r>
    </w:p>
    <w:p w:rsidR="00B84FD4" w:rsidRPr="003B040C" w:rsidRDefault="00B84FD4" w:rsidP="00B84FD4">
      <w:pPr>
        <w:ind w:left="567" w:hanging="567"/>
        <w:rPr>
          <w:bCs/>
          <w:sz w:val="22"/>
          <w:szCs w:val="22"/>
        </w:rPr>
      </w:pPr>
    </w:p>
    <w:p w:rsidR="00B84FD4" w:rsidRPr="003B040C" w:rsidRDefault="00B84FD4" w:rsidP="00B84FD4">
      <w:pPr>
        <w:ind w:left="567" w:hanging="567"/>
        <w:rPr>
          <w:sz w:val="22"/>
          <w:szCs w:val="22"/>
        </w:rPr>
      </w:pPr>
      <w:r w:rsidRPr="003B040C">
        <w:rPr>
          <w:b/>
          <w:bCs/>
          <w:sz w:val="22"/>
          <w:szCs w:val="22"/>
        </w:rPr>
        <w:t xml:space="preserve">Nėštumas ir </w:t>
      </w:r>
      <w:r w:rsidRPr="003B040C">
        <w:rPr>
          <w:b/>
          <w:sz w:val="22"/>
          <w:szCs w:val="22"/>
        </w:rPr>
        <w:t>žindymo laikotarpis</w:t>
      </w:r>
    </w:p>
    <w:p w:rsidR="00B84FD4" w:rsidRPr="003B040C" w:rsidRDefault="00B84FD4" w:rsidP="00B84FD4">
      <w:pPr>
        <w:rPr>
          <w:sz w:val="22"/>
          <w:szCs w:val="22"/>
        </w:rPr>
      </w:pPr>
    </w:p>
    <w:p w:rsidR="00B84FD4" w:rsidRPr="003B040C" w:rsidRDefault="00B84FD4" w:rsidP="00B84FD4">
      <w:pPr>
        <w:rPr>
          <w:i/>
          <w:sz w:val="22"/>
          <w:szCs w:val="22"/>
          <w:u w:val="single"/>
        </w:rPr>
      </w:pPr>
      <w:r w:rsidRPr="003B040C">
        <w:rPr>
          <w:i/>
          <w:sz w:val="22"/>
          <w:szCs w:val="22"/>
          <w:u w:val="single"/>
        </w:rPr>
        <w:t>Nėštumas</w:t>
      </w:r>
    </w:p>
    <w:p w:rsidR="00B84FD4" w:rsidRPr="003B040C" w:rsidRDefault="00B84FD4" w:rsidP="00B84FD4">
      <w:pPr>
        <w:rPr>
          <w:sz w:val="22"/>
          <w:szCs w:val="22"/>
        </w:rPr>
      </w:pPr>
      <w:r w:rsidRPr="003B040C">
        <w:rPr>
          <w:sz w:val="22"/>
          <w:szCs w:val="22"/>
        </w:rPr>
        <w:t xml:space="preserve">Nėščiosioms ir moterims, manančioms, jog pastojo, </w:t>
      </w:r>
      <w:proofErr w:type="spellStart"/>
      <w:r w:rsidRPr="003B040C">
        <w:rPr>
          <w:sz w:val="22"/>
          <w:szCs w:val="22"/>
        </w:rPr>
        <w:t>Marvelon</w:t>
      </w:r>
      <w:proofErr w:type="spellEnd"/>
      <w:r w:rsidRPr="003B040C">
        <w:rPr>
          <w:sz w:val="22"/>
          <w:szCs w:val="22"/>
        </w:rPr>
        <w:t xml:space="preserve"> vartoti draudžiama. Jei įtariate, kad vartojote </w:t>
      </w:r>
      <w:proofErr w:type="spellStart"/>
      <w:r w:rsidRPr="003B040C">
        <w:rPr>
          <w:sz w:val="22"/>
          <w:szCs w:val="22"/>
        </w:rPr>
        <w:t>Marvelon</w:t>
      </w:r>
      <w:proofErr w:type="spellEnd"/>
      <w:r w:rsidRPr="003B040C">
        <w:rPr>
          <w:sz w:val="22"/>
          <w:szCs w:val="22"/>
        </w:rPr>
        <w:t xml:space="preserve"> jau būdama nėščia, kiek galima greičiau kreipkitės į gydytoją.</w:t>
      </w:r>
    </w:p>
    <w:p w:rsidR="00B84FD4" w:rsidRPr="003B040C" w:rsidRDefault="00B84FD4" w:rsidP="00B84FD4">
      <w:pPr>
        <w:rPr>
          <w:sz w:val="22"/>
          <w:szCs w:val="22"/>
        </w:rPr>
      </w:pPr>
    </w:p>
    <w:p w:rsidR="00B84FD4" w:rsidRPr="003B040C" w:rsidRDefault="00B84FD4" w:rsidP="00B84FD4">
      <w:pPr>
        <w:rPr>
          <w:i/>
          <w:sz w:val="22"/>
          <w:szCs w:val="22"/>
          <w:u w:val="single"/>
        </w:rPr>
      </w:pPr>
      <w:r w:rsidRPr="003B040C">
        <w:rPr>
          <w:i/>
          <w:sz w:val="22"/>
          <w:szCs w:val="22"/>
          <w:u w:val="single"/>
        </w:rPr>
        <w:t>Žindymo laikotarpis</w:t>
      </w:r>
    </w:p>
    <w:p w:rsidR="00B84FD4" w:rsidRPr="003B040C" w:rsidRDefault="00B84FD4" w:rsidP="00B84FD4">
      <w:pPr>
        <w:rPr>
          <w:sz w:val="22"/>
          <w:szCs w:val="22"/>
        </w:rPr>
      </w:pPr>
      <w:r w:rsidRPr="003B040C">
        <w:rPr>
          <w:sz w:val="22"/>
          <w:szCs w:val="22"/>
        </w:rPr>
        <w:t xml:space="preserve">Žindyvėms </w:t>
      </w:r>
      <w:proofErr w:type="spellStart"/>
      <w:r w:rsidRPr="003B040C">
        <w:rPr>
          <w:sz w:val="22"/>
          <w:szCs w:val="22"/>
        </w:rPr>
        <w:t>Marvelon</w:t>
      </w:r>
      <w:proofErr w:type="spellEnd"/>
      <w:r w:rsidRPr="003B040C">
        <w:rPr>
          <w:sz w:val="22"/>
          <w:szCs w:val="22"/>
        </w:rPr>
        <w:t xml:space="preserve"> paprastai vartoti nerekomenduojama. Jei žindymo laikotarpiu norite vartoti kontraceptines tabletes, pasitarkite su gydytoju. </w:t>
      </w:r>
    </w:p>
    <w:p w:rsidR="00B84FD4" w:rsidRPr="003B040C" w:rsidRDefault="00B84FD4" w:rsidP="00B84FD4">
      <w:pPr>
        <w:rPr>
          <w:b/>
          <w:sz w:val="22"/>
          <w:szCs w:val="22"/>
        </w:rPr>
      </w:pPr>
    </w:p>
    <w:p w:rsidR="00B84FD4" w:rsidRPr="003B040C" w:rsidRDefault="00B84FD4" w:rsidP="00B84FD4">
      <w:pPr>
        <w:ind w:left="567" w:hanging="567"/>
        <w:rPr>
          <w:b/>
          <w:sz w:val="22"/>
          <w:szCs w:val="22"/>
        </w:rPr>
      </w:pPr>
      <w:r w:rsidRPr="003B040C">
        <w:rPr>
          <w:b/>
          <w:sz w:val="22"/>
          <w:szCs w:val="22"/>
        </w:rPr>
        <w:t>Vairavimas ir mechanizmų valdymas</w:t>
      </w:r>
    </w:p>
    <w:p w:rsidR="00B84FD4" w:rsidRPr="003B040C" w:rsidRDefault="00B84FD4" w:rsidP="00B84FD4">
      <w:pPr>
        <w:ind w:left="567" w:hanging="567"/>
        <w:rPr>
          <w:bCs/>
          <w:sz w:val="22"/>
          <w:szCs w:val="22"/>
        </w:rPr>
      </w:pPr>
      <w:r w:rsidRPr="003B040C">
        <w:rPr>
          <w:bCs/>
          <w:sz w:val="22"/>
          <w:szCs w:val="22"/>
        </w:rPr>
        <w:t xml:space="preserve">Poveikio </w:t>
      </w:r>
      <w:r w:rsidRPr="003B040C">
        <w:rPr>
          <w:sz w:val="22"/>
          <w:szCs w:val="22"/>
        </w:rPr>
        <w:t xml:space="preserve">gebėjimui vairuoti </w:t>
      </w:r>
      <w:r w:rsidRPr="003B040C">
        <w:rPr>
          <w:bCs/>
          <w:sz w:val="22"/>
          <w:szCs w:val="22"/>
        </w:rPr>
        <w:t>nepastebėta.</w:t>
      </w:r>
    </w:p>
    <w:p w:rsidR="00B84FD4" w:rsidRPr="003B040C" w:rsidRDefault="00B84FD4" w:rsidP="00B84FD4">
      <w:pPr>
        <w:rPr>
          <w:sz w:val="22"/>
          <w:szCs w:val="22"/>
        </w:rPr>
      </w:pPr>
    </w:p>
    <w:p w:rsidR="00B84FD4" w:rsidRPr="003B040C" w:rsidRDefault="00B84FD4" w:rsidP="00B84FD4">
      <w:pPr>
        <w:rPr>
          <w:b/>
          <w:sz w:val="22"/>
          <w:szCs w:val="22"/>
        </w:rPr>
      </w:pPr>
      <w:proofErr w:type="spellStart"/>
      <w:r w:rsidRPr="003B040C">
        <w:rPr>
          <w:b/>
          <w:sz w:val="22"/>
          <w:szCs w:val="22"/>
        </w:rPr>
        <w:t>Marvelon</w:t>
      </w:r>
      <w:proofErr w:type="spellEnd"/>
      <w:r w:rsidRPr="003B040C">
        <w:rPr>
          <w:b/>
          <w:sz w:val="22"/>
          <w:szCs w:val="22"/>
        </w:rPr>
        <w:t xml:space="preserve"> sudėtyje yra laktozės</w:t>
      </w:r>
    </w:p>
    <w:p w:rsidR="00B84FD4" w:rsidRPr="003B040C" w:rsidRDefault="00B84FD4" w:rsidP="00B84FD4">
      <w:pPr>
        <w:rPr>
          <w:sz w:val="22"/>
          <w:szCs w:val="22"/>
        </w:rPr>
      </w:pPr>
      <w:r w:rsidRPr="003B040C">
        <w:rPr>
          <w:sz w:val="22"/>
          <w:szCs w:val="22"/>
        </w:rPr>
        <w:lastRenderedPageBreak/>
        <w:t xml:space="preserve">Jeigu gydytojas Jums sakęs, kad netoleruojate kokių nors angliavandenių, kreipkitės į jį prieš pradedant vartoti </w:t>
      </w:r>
      <w:proofErr w:type="spellStart"/>
      <w:r w:rsidRPr="003B040C">
        <w:rPr>
          <w:sz w:val="22"/>
          <w:szCs w:val="22"/>
        </w:rPr>
        <w:t>Marvelon</w:t>
      </w:r>
      <w:proofErr w:type="spellEnd"/>
      <w:r w:rsidRPr="003B040C">
        <w:rPr>
          <w:sz w:val="22"/>
          <w:szCs w:val="22"/>
        </w:rPr>
        <w:t>.</w:t>
      </w:r>
    </w:p>
    <w:p w:rsidR="00B84FD4" w:rsidRPr="003B040C" w:rsidRDefault="00B84FD4" w:rsidP="00B84FD4">
      <w:pPr>
        <w:rPr>
          <w:sz w:val="22"/>
          <w:szCs w:val="22"/>
        </w:rPr>
      </w:pPr>
    </w:p>
    <w:p w:rsidR="00B84FD4" w:rsidRPr="003B040C" w:rsidRDefault="00B84FD4" w:rsidP="00B84FD4">
      <w:pPr>
        <w:rPr>
          <w:b/>
          <w:iCs/>
          <w:sz w:val="22"/>
          <w:szCs w:val="22"/>
        </w:rPr>
      </w:pPr>
      <w:r w:rsidRPr="003B040C">
        <w:rPr>
          <w:b/>
          <w:iCs/>
          <w:sz w:val="22"/>
          <w:szCs w:val="22"/>
        </w:rPr>
        <w:t>Kada turėtumėte kreiptis į gydytoją</w:t>
      </w:r>
    </w:p>
    <w:p w:rsidR="00B84FD4" w:rsidRPr="003B040C" w:rsidRDefault="00B84FD4" w:rsidP="00B84FD4">
      <w:pPr>
        <w:rPr>
          <w:sz w:val="22"/>
          <w:szCs w:val="22"/>
          <w:u w:val="single"/>
        </w:rPr>
      </w:pPr>
    </w:p>
    <w:p w:rsidR="00B84FD4" w:rsidRPr="003B040C" w:rsidRDefault="00B84FD4" w:rsidP="00B84FD4">
      <w:pPr>
        <w:rPr>
          <w:i/>
          <w:sz w:val="22"/>
          <w:szCs w:val="22"/>
          <w:u w:val="single"/>
        </w:rPr>
      </w:pPr>
      <w:r w:rsidRPr="003B040C">
        <w:rPr>
          <w:i/>
          <w:sz w:val="22"/>
          <w:szCs w:val="22"/>
          <w:u w:val="single"/>
        </w:rPr>
        <w:t>Reguliarus sveikatos patikrinimas</w:t>
      </w:r>
    </w:p>
    <w:p w:rsidR="00B84FD4" w:rsidRPr="003B040C" w:rsidRDefault="00B84FD4" w:rsidP="00B84FD4">
      <w:pPr>
        <w:rPr>
          <w:sz w:val="22"/>
          <w:szCs w:val="22"/>
        </w:rPr>
      </w:pPr>
      <w:r w:rsidRPr="003B040C">
        <w:rPr>
          <w:sz w:val="22"/>
          <w:szCs w:val="22"/>
        </w:rPr>
        <w:t xml:space="preserve">Jei vartojate sudėtines kontraceptines tabletes, gydytojas patars reguliariai tikrintis. Reguliariai tikrintis reikia dažniausiai kiekvienais metais. </w:t>
      </w:r>
    </w:p>
    <w:p w:rsidR="00B84FD4" w:rsidRPr="003B040C" w:rsidRDefault="00B84FD4" w:rsidP="00B84FD4">
      <w:pPr>
        <w:rPr>
          <w:sz w:val="22"/>
          <w:szCs w:val="22"/>
        </w:rPr>
      </w:pPr>
      <w:r w:rsidRPr="003B040C">
        <w:rPr>
          <w:sz w:val="22"/>
          <w:szCs w:val="22"/>
        </w:rPr>
        <w:t xml:space="preserve"> </w:t>
      </w:r>
    </w:p>
    <w:p w:rsidR="00B84FD4" w:rsidRPr="003B040C" w:rsidRDefault="00B84FD4" w:rsidP="00B84FD4">
      <w:pPr>
        <w:keepNext/>
        <w:rPr>
          <w:b/>
          <w:i/>
          <w:iCs/>
          <w:sz w:val="22"/>
          <w:szCs w:val="22"/>
        </w:rPr>
      </w:pPr>
      <w:r w:rsidRPr="003B040C">
        <w:rPr>
          <w:b/>
          <w:sz w:val="22"/>
          <w:szCs w:val="22"/>
        </w:rPr>
        <w:t>Į gydytoją būtina kreiptis nedelsiant, jeigu</w:t>
      </w:r>
      <w:r w:rsidRPr="003B040C">
        <w:rPr>
          <w:b/>
          <w:i/>
          <w:sz w:val="22"/>
          <w:szCs w:val="22"/>
        </w:rPr>
        <w:t xml:space="preserve">: </w:t>
      </w:r>
    </w:p>
    <w:p w:rsidR="00B84FD4" w:rsidRPr="003B040C" w:rsidRDefault="00B84FD4" w:rsidP="00B84FD4">
      <w:pPr>
        <w:keepNext/>
        <w:numPr>
          <w:ilvl w:val="0"/>
          <w:numId w:val="10"/>
        </w:numPr>
        <w:tabs>
          <w:tab w:val="clear" w:pos="360"/>
          <w:tab w:val="num" w:pos="540"/>
        </w:tabs>
        <w:ind w:left="540" w:hanging="540"/>
        <w:rPr>
          <w:sz w:val="22"/>
          <w:szCs w:val="22"/>
        </w:rPr>
      </w:pPr>
      <w:r w:rsidRPr="003B040C">
        <w:rPr>
          <w:sz w:val="22"/>
          <w:szCs w:val="22"/>
        </w:rPr>
        <w:t xml:space="preserve">pablogėja sveikata, ypač dėl būklių, nurodytų šiame </w:t>
      </w:r>
      <w:smartTag w:uri="schemas-tilde-lt/tildestengine" w:element="templates">
        <w:smartTagPr>
          <w:attr w:name="text" w:val="lapelyje"/>
          <w:attr w:name="id" w:val="-1"/>
          <w:attr w:name="baseform" w:val="lapel|is"/>
        </w:smartTagPr>
        <w:r w:rsidRPr="003B040C">
          <w:rPr>
            <w:sz w:val="22"/>
            <w:szCs w:val="22"/>
          </w:rPr>
          <w:t>lapelyje</w:t>
        </w:r>
      </w:smartTag>
      <w:r w:rsidRPr="003B040C">
        <w:rPr>
          <w:sz w:val="22"/>
          <w:szCs w:val="22"/>
        </w:rPr>
        <w:t xml:space="preserve"> (žr. 2 skyrių </w:t>
      </w:r>
      <w:r w:rsidRPr="003B040C">
        <w:rPr>
          <w:iCs/>
          <w:sz w:val="22"/>
          <w:szCs w:val="22"/>
        </w:rPr>
        <w:t>„</w:t>
      </w:r>
      <w:proofErr w:type="spellStart"/>
      <w:r w:rsidRPr="003B040C">
        <w:rPr>
          <w:bCs/>
          <w:iCs/>
          <w:sz w:val="22"/>
          <w:szCs w:val="22"/>
        </w:rPr>
        <w:t>Marvelon</w:t>
      </w:r>
      <w:proofErr w:type="spellEnd"/>
      <w:r w:rsidRPr="003B040C">
        <w:rPr>
          <w:bCs/>
          <w:iCs/>
          <w:sz w:val="22"/>
          <w:szCs w:val="22"/>
        </w:rPr>
        <w:t xml:space="preserve"> vartoti negalima”</w:t>
      </w:r>
      <w:r w:rsidRPr="003B040C">
        <w:rPr>
          <w:sz w:val="22"/>
          <w:szCs w:val="22"/>
        </w:rPr>
        <w:t xml:space="preserve"> ir </w:t>
      </w:r>
      <w:r w:rsidRPr="003B040C">
        <w:rPr>
          <w:iCs/>
          <w:sz w:val="22"/>
          <w:szCs w:val="22"/>
        </w:rPr>
        <w:t>„Įspėjimai ir atsargumo priemonės“</w:t>
      </w:r>
      <w:r w:rsidRPr="003B040C">
        <w:rPr>
          <w:sz w:val="22"/>
          <w:szCs w:val="22"/>
        </w:rPr>
        <w:t>; nepamirškite ir ligų, kuriomis serga kraujo giminaičiai);</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krūtyje aptinkate gumbą;</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pasireiškia </w:t>
      </w:r>
      <w:proofErr w:type="spellStart"/>
      <w:r w:rsidRPr="003B040C">
        <w:rPr>
          <w:sz w:val="22"/>
          <w:szCs w:val="22"/>
        </w:rPr>
        <w:t>angioedemos</w:t>
      </w:r>
      <w:proofErr w:type="spellEnd"/>
      <w:r w:rsidRPr="003B040C">
        <w:rPr>
          <w:sz w:val="22"/>
          <w:szCs w:val="22"/>
        </w:rPr>
        <w:t xml:space="preserve"> simptomai: patinęs veidas, liežuvis ir (arba) gerklė, ir (arba) tampa sunku ryti, arba pasireiškia dilgėlinė su kvėpavimo sutrikimu;</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rengiatės vartoti kitų vaistų (žr. 2 skyrių „Kiti vaistai ir </w:t>
      </w:r>
      <w:proofErr w:type="spellStart"/>
      <w:r w:rsidRPr="003B040C">
        <w:rPr>
          <w:sz w:val="22"/>
          <w:szCs w:val="22"/>
        </w:rPr>
        <w:t>Marvelon</w:t>
      </w:r>
      <w:proofErr w:type="spellEnd"/>
      <w:r w:rsidRPr="003B040C">
        <w:rPr>
          <w:sz w:val="22"/>
          <w:szCs w:val="22"/>
        </w:rPr>
        <w:t>”);</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numatoma </w:t>
      </w:r>
      <w:proofErr w:type="spellStart"/>
      <w:r w:rsidRPr="003B040C">
        <w:rPr>
          <w:sz w:val="22"/>
          <w:szCs w:val="22"/>
        </w:rPr>
        <w:t>imobilizacija</w:t>
      </w:r>
      <w:proofErr w:type="spellEnd"/>
      <w:r w:rsidRPr="003B040C">
        <w:rPr>
          <w:sz w:val="22"/>
          <w:szCs w:val="22"/>
        </w:rPr>
        <w:t xml:space="preserve"> arba operacija (pasitarkite su savo gydytoju iki procedūrų likus ne mažiau kaip 4 savaitėms);</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neįprastai ir stipriai kraujuojate iš makšties;</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pamiršote išgerti tablečių pirmąją vartojimo savaitę, o per 7 paras, prieš pamiršdama išgerti tablečių, lytiškai santykiavote;</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smarkiai viduriuojate;</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mėnesinių nebuvo du kartus iš eilės arba įtariate, jog pastojote (be gydytojo leidimo nepradėkite gerti kitos pakuotės tablečių). </w:t>
      </w:r>
    </w:p>
    <w:p w:rsidR="00B84FD4" w:rsidRPr="003B040C" w:rsidRDefault="00B84FD4" w:rsidP="00B84FD4">
      <w:pPr>
        <w:rPr>
          <w:sz w:val="22"/>
          <w:szCs w:val="22"/>
          <w:u w:val="single"/>
        </w:rPr>
      </w:pPr>
    </w:p>
    <w:p w:rsidR="00B84FD4" w:rsidRPr="003B040C" w:rsidRDefault="00B84FD4" w:rsidP="00B84FD4">
      <w:pPr>
        <w:rPr>
          <w:b/>
          <w:sz w:val="22"/>
          <w:szCs w:val="22"/>
        </w:rPr>
      </w:pPr>
      <w:r w:rsidRPr="003B040C">
        <w:rPr>
          <w:b/>
          <w:sz w:val="22"/>
          <w:szCs w:val="22"/>
        </w:rPr>
        <w:t xml:space="preserve">Kontraceptinių tablečių nebevartokite ir nedelsdama kreipkitės į gydytoją, jei atsirado galimos trombozės požymių: </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neįprastas kosulys; </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stiprus krūtinės skausmas, galintis plisti į kairiąją ranką; </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dusulys; </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neįprastas, stiprus ar ilgalaikis galvos skausmas arba migrenos priepuolis; </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dalinis arba visiškas regos praradimas, dvejinimasis akyse; </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neaiški tartis arba negalėjimas kalbėti; </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staigus klausos, kvapų ar skonio pojūčio </w:t>
      </w:r>
      <w:smartTag w:uri="schemas-tilde-lt/tildestengine" w:element="templates">
        <w:smartTagPr>
          <w:attr w:name="baseform" w:val="pokyt|is"/>
          <w:attr w:name="id" w:val="-1"/>
          <w:attr w:name="text" w:val="pokytis"/>
        </w:smartTagPr>
        <w:r w:rsidRPr="003B040C">
          <w:rPr>
            <w:sz w:val="22"/>
            <w:szCs w:val="22"/>
          </w:rPr>
          <w:t>pokytis</w:t>
        </w:r>
      </w:smartTag>
      <w:r w:rsidRPr="003B040C">
        <w:rPr>
          <w:sz w:val="22"/>
          <w:szCs w:val="22"/>
        </w:rPr>
        <w:t xml:space="preserve">; </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galvos svaigimas arba alpulys; </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bet kurios kūno dalies silpnumas arba sąstingis;</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stiprus pilvo skausmas; </w:t>
      </w:r>
    </w:p>
    <w:p w:rsidR="00B84FD4" w:rsidRPr="003B040C" w:rsidRDefault="00B84FD4" w:rsidP="00B84FD4">
      <w:pPr>
        <w:numPr>
          <w:ilvl w:val="0"/>
          <w:numId w:val="10"/>
        </w:numPr>
        <w:tabs>
          <w:tab w:val="clear" w:pos="360"/>
          <w:tab w:val="num" w:pos="540"/>
        </w:tabs>
        <w:ind w:left="540" w:hanging="540"/>
        <w:rPr>
          <w:sz w:val="22"/>
          <w:szCs w:val="22"/>
        </w:rPr>
      </w:pPr>
      <w:r w:rsidRPr="003B040C">
        <w:rPr>
          <w:sz w:val="22"/>
          <w:szCs w:val="22"/>
        </w:rPr>
        <w:t xml:space="preserve">stiprus kojų skausmas arba tinimas. </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 xml:space="preserve">Šios būklės ir simptomai išsamiai aprašyti šio lapelio 2 skyriuje. </w:t>
      </w:r>
    </w:p>
    <w:p w:rsidR="00B84FD4" w:rsidRPr="003B040C" w:rsidRDefault="00B84FD4" w:rsidP="00B84FD4">
      <w:pPr>
        <w:rPr>
          <w:b/>
          <w:sz w:val="22"/>
          <w:szCs w:val="22"/>
        </w:rPr>
      </w:pPr>
    </w:p>
    <w:p w:rsidR="00B84FD4" w:rsidRPr="003B040C" w:rsidRDefault="00B84FD4" w:rsidP="00B84FD4">
      <w:pPr>
        <w:rPr>
          <w:sz w:val="22"/>
          <w:szCs w:val="22"/>
        </w:rPr>
      </w:pPr>
    </w:p>
    <w:p w:rsidR="00B84FD4" w:rsidRPr="003B040C" w:rsidRDefault="00B84FD4" w:rsidP="00B84FD4">
      <w:pPr>
        <w:rPr>
          <w:b/>
          <w:sz w:val="22"/>
          <w:szCs w:val="22"/>
        </w:rPr>
      </w:pPr>
      <w:r w:rsidRPr="003B040C">
        <w:rPr>
          <w:b/>
          <w:sz w:val="22"/>
          <w:szCs w:val="22"/>
        </w:rPr>
        <w:t>3.</w:t>
      </w:r>
      <w:r w:rsidRPr="003B040C">
        <w:rPr>
          <w:b/>
          <w:sz w:val="22"/>
          <w:szCs w:val="22"/>
        </w:rPr>
        <w:tab/>
        <w:t xml:space="preserve">Kaip vartoti </w:t>
      </w:r>
      <w:proofErr w:type="spellStart"/>
      <w:r w:rsidRPr="003B040C">
        <w:rPr>
          <w:b/>
          <w:sz w:val="22"/>
          <w:szCs w:val="22"/>
        </w:rPr>
        <w:t>Marvelon</w:t>
      </w:r>
      <w:proofErr w:type="spellEnd"/>
    </w:p>
    <w:p w:rsidR="00B84FD4" w:rsidRPr="003B040C" w:rsidRDefault="00B84FD4" w:rsidP="00B84FD4">
      <w:pPr>
        <w:rPr>
          <w:b/>
          <w:bCs/>
          <w:iCs/>
          <w:sz w:val="22"/>
          <w:szCs w:val="22"/>
        </w:rPr>
      </w:pPr>
    </w:p>
    <w:p w:rsidR="00B84FD4" w:rsidRPr="003B040C" w:rsidRDefault="00B84FD4" w:rsidP="00B84FD4">
      <w:pPr>
        <w:rPr>
          <w:b/>
          <w:bCs/>
          <w:iCs/>
          <w:sz w:val="22"/>
          <w:szCs w:val="22"/>
        </w:rPr>
      </w:pPr>
      <w:r w:rsidRPr="003B040C">
        <w:rPr>
          <w:noProof/>
          <w:sz w:val="22"/>
          <w:szCs w:val="22"/>
        </w:rPr>
        <w:t>Visada vartokite šį vaistą tiksliai kaip nurodė gydytojas arba vaistininkas.</w:t>
      </w:r>
      <w:r w:rsidRPr="003B040C">
        <w:rPr>
          <w:sz w:val="22"/>
          <w:szCs w:val="22"/>
        </w:rPr>
        <w:t xml:space="preserve"> </w:t>
      </w:r>
      <w:r w:rsidRPr="003B040C">
        <w:rPr>
          <w:noProof/>
          <w:sz w:val="22"/>
          <w:szCs w:val="22"/>
        </w:rPr>
        <w:t>Jeigu abejojate, kreipkitės į gydytoją arba vaistininką.</w:t>
      </w:r>
    </w:p>
    <w:p w:rsidR="00B84FD4" w:rsidRPr="003B040C" w:rsidRDefault="00B84FD4" w:rsidP="00B84FD4">
      <w:pPr>
        <w:rPr>
          <w:b/>
          <w:bCs/>
          <w:iCs/>
          <w:sz w:val="22"/>
          <w:szCs w:val="22"/>
        </w:rPr>
      </w:pPr>
    </w:p>
    <w:p w:rsidR="00B84FD4" w:rsidRPr="003B040C" w:rsidRDefault="00B84FD4" w:rsidP="00B84FD4">
      <w:pPr>
        <w:rPr>
          <w:b/>
          <w:bCs/>
          <w:iCs/>
          <w:sz w:val="22"/>
          <w:szCs w:val="22"/>
        </w:rPr>
      </w:pPr>
      <w:r w:rsidRPr="003B040C">
        <w:rPr>
          <w:b/>
          <w:bCs/>
          <w:iCs/>
          <w:sz w:val="22"/>
          <w:szCs w:val="22"/>
        </w:rPr>
        <w:t>Kada ir kaip vartoti tabletes</w:t>
      </w:r>
    </w:p>
    <w:p w:rsidR="00B84FD4" w:rsidRPr="003B040C" w:rsidRDefault="00B84FD4" w:rsidP="00B84FD4">
      <w:pPr>
        <w:rPr>
          <w:sz w:val="22"/>
          <w:szCs w:val="22"/>
        </w:rPr>
      </w:pPr>
      <w:proofErr w:type="spellStart"/>
      <w:r w:rsidRPr="003B040C">
        <w:rPr>
          <w:sz w:val="22"/>
          <w:szCs w:val="22"/>
        </w:rPr>
        <w:lastRenderedPageBreak/>
        <w:t>Marvelon</w:t>
      </w:r>
      <w:proofErr w:type="spellEnd"/>
      <w:r w:rsidRPr="003B040C">
        <w:rPr>
          <w:sz w:val="22"/>
          <w:szCs w:val="22"/>
        </w:rPr>
        <w:t xml:space="preserve"> pakuotėje yra 21 tabletė. Ties kiekviena tablete pažymėta savaitės diena, kurią tabletė turi būti išgerta. </w:t>
      </w:r>
      <w:proofErr w:type="spellStart"/>
      <w:r w:rsidRPr="003B040C">
        <w:rPr>
          <w:sz w:val="22"/>
          <w:szCs w:val="22"/>
        </w:rPr>
        <w:t>Marvelon</w:t>
      </w:r>
      <w:proofErr w:type="spellEnd"/>
      <w:r w:rsidRPr="003B040C">
        <w:rPr>
          <w:sz w:val="22"/>
          <w:szCs w:val="22"/>
        </w:rPr>
        <w:t xml:space="preserve"> gerkite kasdien maždaug tuo pačiu laiku, jei reikia, užsigerkite skysčiu. Iš pakuotės tabletes reikia imti rodyklės kryptimi, kol išgersite visas 21 tabletę. Tada daroma 7 parų pertrauka. Per pertrauką, paprastai praėjus 2 ar 3 paroms po paskutinės tabletės išgėrimo, prasideda mėnesinės (nutraukimo kraujavimas). Naujos pakuotės tabletes reikia pradėti gerti aštuntą parą – net ir tuo atveju, jeigu dar kraujuojate. Taip kiekvienos pakuotės pirmą tabletę pradėsite gerti tą pačią savaitės parą ir kiekvieno mėnesio maždaug tą pačią parą prasidės nutraukimo kraujavimas. </w:t>
      </w:r>
    </w:p>
    <w:p w:rsidR="00B84FD4" w:rsidRPr="003B040C" w:rsidRDefault="00B84FD4" w:rsidP="00B84FD4">
      <w:pPr>
        <w:rPr>
          <w:b/>
          <w:i/>
          <w:sz w:val="22"/>
          <w:szCs w:val="22"/>
        </w:rPr>
      </w:pPr>
    </w:p>
    <w:p w:rsidR="00B84FD4" w:rsidRPr="003B040C" w:rsidRDefault="00B84FD4" w:rsidP="00B84FD4">
      <w:pPr>
        <w:rPr>
          <w:b/>
          <w:sz w:val="22"/>
          <w:szCs w:val="22"/>
        </w:rPr>
      </w:pPr>
      <w:r w:rsidRPr="003B040C">
        <w:rPr>
          <w:b/>
          <w:iCs/>
          <w:sz w:val="22"/>
          <w:szCs w:val="22"/>
        </w:rPr>
        <w:t xml:space="preserve">Kaip vartoti pirmosios </w:t>
      </w:r>
      <w:proofErr w:type="spellStart"/>
      <w:r w:rsidRPr="003B040C">
        <w:rPr>
          <w:b/>
          <w:bCs/>
          <w:sz w:val="22"/>
          <w:szCs w:val="22"/>
        </w:rPr>
        <w:t>Marvelon</w:t>
      </w:r>
      <w:proofErr w:type="spellEnd"/>
      <w:r w:rsidRPr="003B040C">
        <w:rPr>
          <w:b/>
          <w:iCs/>
          <w:sz w:val="22"/>
          <w:szCs w:val="22"/>
        </w:rPr>
        <w:t xml:space="preserve"> pakuotės tabletes</w:t>
      </w:r>
    </w:p>
    <w:p w:rsidR="00B84FD4" w:rsidRPr="003B040C" w:rsidRDefault="00B84FD4" w:rsidP="00B84FD4">
      <w:pPr>
        <w:numPr>
          <w:ilvl w:val="0"/>
          <w:numId w:val="4"/>
        </w:numPr>
        <w:rPr>
          <w:i/>
          <w:sz w:val="22"/>
          <w:szCs w:val="22"/>
        </w:rPr>
      </w:pPr>
      <w:r w:rsidRPr="003B040C">
        <w:rPr>
          <w:i/>
          <w:sz w:val="22"/>
          <w:szCs w:val="22"/>
        </w:rPr>
        <w:t>Jeigu hormoninių kontraceptikų pastarąjį mėnesį nevartojote</w:t>
      </w:r>
    </w:p>
    <w:p w:rsidR="00B84FD4" w:rsidRPr="003B040C" w:rsidRDefault="00B84FD4" w:rsidP="00B84FD4">
      <w:pPr>
        <w:ind w:left="360"/>
        <w:rPr>
          <w:sz w:val="22"/>
          <w:szCs w:val="22"/>
        </w:rPr>
      </w:pPr>
    </w:p>
    <w:p w:rsidR="00B84FD4" w:rsidRPr="003B040C" w:rsidRDefault="00B84FD4" w:rsidP="00B84FD4">
      <w:pPr>
        <w:ind w:left="360"/>
        <w:rPr>
          <w:sz w:val="22"/>
          <w:szCs w:val="22"/>
        </w:rPr>
      </w:pPr>
      <w:r w:rsidRPr="003B040C">
        <w:rPr>
          <w:sz w:val="22"/>
          <w:szCs w:val="22"/>
        </w:rPr>
        <w:t xml:space="preserve">Pirmąją tabletę išgerkite pirmąją mėnesinių ciklo, t. y. kraujavimo, parą. </w:t>
      </w:r>
      <w:proofErr w:type="spellStart"/>
      <w:r w:rsidRPr="003B040C">
        <w:rPr>
          <w:sz w:val="22"/>
          <w:szCs w:val="22"/>
        </w:rPr>
        <w:t>Marvelon</w:t>
      </w:r>
      <w:proofErr w:type="spellEnd"/>
      <w:r w:rsidRPr="003B040C">
        <w:rPr>
          <w:color w:val="0000FF"/>
          <w:sz w:val="22"/>
          <w:szCs w:val="22"/>
        </w:rPr>
        <w:t xml:space="preserve"> </w:t>
      </w:r>
      <w:r w:rsidRPr="003B040C">
        <w:rPr>
          <w:sz w:val="22"/>
          <w:szCs w:val="22"/>
        </w:rPr>
        <w:t>pradės veikti iš karto, naudotis papildomu kontracepcijos metodu nebūtina.</w:t>
      </w:r>
    </w:p>
    <w:p w:rsidR="00B84FD4" w:rsidRPr="003B040C" w:rsidRDefault="00B84FD4" w:rsidP="00B84FD4">
      <w:pPr>
        <w:ind w:left="360"/>
        <w:rPr>
          <w:sz w:val="22"/>
          <w:szCs w:val="22"/>
        </w:rPr>
      </w:pPr>
    </w:p>
    <w:p w:rsidR="00B84FD4" w:rsidRPr="003B040C" w:rsidRDefault="00B84FD4" w:rsidP="00B84FD4">
      <w:pPr>
        <w:ind w:left="360"/>
        <w:rPr>
          <w:sz w:val="22"/>
          <w:szCs w:val="22"/>
        </w:rPr>
      </w:pPr>
      <w:proofErr w:type="spellStart"/>
      <w:r w:rsidRPr="003B040C">
        <w:rPr>
          <w:sz w:val="22"/>
          <w:szCs w:val="22"/>
        </w:rPr>
        <w:t>Marvelon</w:t>
      </w:r>
      <w:proofErr w:type="spellEnd"/>
      <w:r w:rsidRPr="003B040C">
        <w:rPr>
          <w:sz w:val="22"/>
          <w:szCs w:val="22"/>
        </w:rPr>
        <w:t xml:space="preserve"> galima pradėti gerti ir 2</w:t>
      </w:r>
      <w:r w:rsidRPr="003B040C">
        <w:rPr>
          <w:sz w:val="22"/>
          <w:szCs w:val="22"/>
        </w:rPr>
        <w:noBreakHyphen/>
        <w:t xml:space="preserve">5-tą kraujavimo parą, tačiau tada pirmąsias 7 tablečių vartojimo paras reikia naudotis papildomomis (barjerinėmis) kontracepcijos priemonėmis.    </w:t>
      </w:r>
    </w:p>
    <w:p w:rsidR="00B84FD4" w:rsidRPr="003B040C" w:rsidRDefault="00B84FD4" w:rsidP="00B84FD4">
      <w:pPr>
        <w:ind w:left="360"/>
        <w:rPr>
          <w:sz w:val="22"/>
          <w:szCs w:val="22"/>
        </w:rPr>
      </w:pPr>
    </w:p>
    <w:p w:rsidR="00B84FD4" w:rsidRPr="003B040C" w:rsidRDefault="00B84FD4" w:rsidP="00B84FD4">
      <w:pPr>
        <w:numPr>
          <w:ilvl w:val="0"/>
          <w:numId w:val="8"/>
        </w:numPr>
        <w:rPr>
          <w:i/>
          <w:iCs/>
          <w:sz w:val="22"/>
          <w:szCs w:val="22"/>
        </w:rPr>
      </w:pPr>
      <w:r w:rsidRPr="003B040C">
        <w:rPr>
          <w:i/>
          <w:sz w:val="22"/>
          <w:szCs w:val="22"/>
        </w:rPr>
        <w:t xml:space="preserve">Kai </w:t>
      </w:r>
      <w:proofErr w:type="spellStart"/>
      <w:r w:rsidRPr="003B040C">
        <w:rPr>
          <w:i/>
          <w:iCs/>
          <w:sz w:val="22"/>
          <w:szCs w:val="22"/>
        </w:rPr>
        <w:t>Marvelon</w:t>
      </w:r>
      <w:proofErr w:type="spellEnd"/>
      <w:r w:rsidRPr="003B040C">
        <w:rPr>
          <w:i/>
          <w:sz w:val="22"/>
          <w:szCs w:val="22"/>
        </w:rPr>
        <w:t xml:space="preserve"> pradedama vartoti vietoj </w:t>
      </w:r>
      <w:r w:rsidRPr="003B040C">
        <w:rPr>
          <w:i/>
          <w:iCs/>
          <w:sz w:val="22"/>
          <w:szCs w:val="22"/>
        </w:rPr>
        <w:t xml:space="preserve">kitų sudėtinių hormoninių kontraceptikų (sudėtinių kontraceptinių tablečių, makšties žiedo, </w:t>
      </w:r>
      <w:proofErr w:type="spellStart"/>
      <w:r w:rsidRPr="003B040C">
        <w:rPr>
          <w:i/>
          <w:iCs/>
          <w:sz w:val="22"/>
          <w:szCs w:val="22"/>
        </w:rPr>
        <w:t>transderminio</w:t>
      </w:r>
      <w:proofErr w:type="spellEnd"/>
      <w:r w:rsidRPr="003B040C">
        <w:rPr>
          <w:i/>
          <w:iCs/>
          <w:sz w:val="22"/>
          <w:szCs w:val="22"/>
        </w:rPr>
        <w:t xml:space="preserve"> pleistro)</w:t>
      </w:r>
    </w:p>
    <w:p w:rsidR="00B84FD4" w:rsidRPr="003B040C" w:rsidRDefault="00B84FD4" w:rsidP="00B84FD4">
      <w:pPr>
        <w:ind w:left="360"/>
        <w:rPr>
          <w:sz w:val="22"/>
          <w:szCs w:val="22"/>
        </w:rPr>
      </w:pPr>
    </w:p>
    <w:p w:rsidR="00B84FD4" w:rsidRPr="003B040C" w:rsidRDefault="00B84FD4" w:rsidP="00B84FD4">
      <w:pPr>
        <w:ind w:left="360"/>
        <w:rPr>
          <w:sz w:val="22"/>
          <w:szCs w:val="22"/>
        </w:rPr>
      </w:pPr>
      <w:proofErr w:type="spellStart"/>
      <w:r w:rsidRPr="003B040C">
        <w:rPr>
          <w:sz w:val="22"/>
          <w:szCs w:val="22"/>
        </w:rPr>
        <w:t>Marvelon</w:t>
      </w:r>
      <w:proofErr w:type="spellEnd"/>
      <w:r w:rsidRPr="003B040C">
        <w:rPr>
          <w:sz w:val="22"/>
          <w:szCs w:val="22"/>
        </w:rPr>
        <w:t xml:space="preserve"> galima pradėti gerti kitą parą po ankstesnio kontraceptiko pakuotės paskutinės tabletės išgėrimo (t. y. be pertraukos tarp tablečių). Jeigu anksčiau vartoto preparato pakuotėje yra ir neveiklių tablečių, </w:t>
      </w:r>
      <w:proofErr w:type="spellStart"/>
      <w:r w:rsidRPr="003B040C">
        <w:rPr>
          <w:sz w:val="22"/>
          <w:szCs w:val="22"/>
        </w:rPr>
        <w:t>Marvelon</w:t>
      </w:r>
      <w:proofErr w:type="spellEnd"/>
      <w:r w:rsidRPr="003B040C">
        <w:rPr>
          <w:sz w:val="22"/>
          <w:szCs w:val="22"/>
        </w:rPr>
        <w:t xml:space="preserve"> galima pradėti gerti kitą parą po paskutinės veikliosios tabletės išgėrimo (jeigu nežinote, kurios tabletės yra veiklios, klauskite gydytojo arba vaistininko). </w:t>
      </w:r>
      <w:proofErr w:type="spellStart"/>
      <w:r w:rsidRPr="003B040C">
        <w:rPr>
          <w:sz w:val="22"/>
          <w:szCs w:val="22"/>
        </w:rPr>
        <w:t>Marvelon</w:t>
      </w:r>
      <w:proofErr w:type="spellEnd"/>
      <w:r w:rsidRPr="003B040C">
        <w:rPr>
          <w:sz w:val="22"/>
          <w:szCs w:val="22"/>
        </w:rPr>
        <w:t xml:space="preserve"> galima pradėti gerti ir vėliau, bet ne vėliau kaip kitą parą po įprastinės ankstesnių kontraceptinių tablečių pertraukos (arba po ankstesnio kontraceptiko paskutinės neveiklios tabletės išgėrimo). Jeigu naudojote makšties žiedą arba </w:t>
      </w:r>
      <w:proofErr w:type="spellStart"/>
      <w:r w:rsidRPr="003B040C">
        <w:rPr>
          <w:sz w:val="22"/>
          <w:szCs w:val="22"/>
        </w:rPr>
        <w:t>transderminį</w:t>
      </w:r>
      <w:proofErr w:type="spellEnd"/>
      <w:r w:rsidRPr="003B040C">
        <w:rPr>
          <w:sz w:val="22"/>
          <w:szCs w:val="22"/>
        </w:rPr>
        <w:t xml:space="preserve"> pleistrą, </w:t>
      </w:r>
      <w:proofErr w:type="spellStart"/>
      <w:r w:rsidRPr="003B040C">
        <w:rPr>
          <w:sz w:val="22"/>
          <w:szCs w:val="22"/>
        </w:rPr>
        <w:t>Marvelon</w:t>
      </w:r>
      <w:proofErr w:type="spellEnd"/>
      <w:r w:rsidRPr="003B040C">
        <w:rPr>
          <w:sz w:val="22"/>
          <w:szCs w:val="22"/>
        </w:rPr>
        <w:t xml:space="preserve"> geriausia pradėti vartoti tą parą, kai nutraukiamas ankstesnis metodas, tačiau ne vėliau kaip kitą parą, kai reikėtų įkišti naują žiedą ar priklijuoti naują pleistrą. </w:t>
      </w:r>
    </w:p>
    <w:p w:rsidR="00B84FD4" w:rsidRPr="003B040C" w:rsidRDefault="00B84FD4" w:rsidP="00B84FD4">
      <w:pPr>
        <w:ind w:left="360"/>
        <w:rPr>
          <w:sz w:val="22"/>
          <w:szCs w:val="22"/>
        </w:rPr>
      </w:pPr>
      <w:r w:rsidRPr="003B040C">
        <w:rPr>
          <w:sz w:val="22"/>
          <w:szCs w:val="22"/>
        </w:rPr>
        <w:t xml:space="preserve">Jeigu nuosekliai ir teisingai vartojote ankstesnes kontraceptines tabletes, </w:t>
      </w:r>
      <w:proofErr w:type="spellStart"/>
      <w:r w:rsidRPr="003B040C">
        <w:rPr>
          <w:sz w:val="22"/>
          <w:szCs w:val="22"/>
        </w:rPr>
        <w:t>transderminį</w:t>
      </w:r>
      <w:proofErr w:type="spellEnd"/>
      <w:r w:rsidRPr="003B040C">
        <w:rPr>
          <w:sz w:val="22"/>
          <w:szCs w:val="22"/>
        </w:rPr>
        <w:t xml:space="preserve"> pleistrą ar makšties žiedą ir esate tikra, kad nesate pastojusi, tuomet galite bet kurią ciklo parą nustoti vartoti ankstesnes kontraceptines tabletes, ištraukti makšties žiedą ar pašalinti </w:t>
      </w:r>
      <w:proofErr w:type="spellStart"/>
      <w:r w:rsidRPr="003B040C">
        <w:rPr>
          <w:sz w:val="22"/>
          <w:szCs w:val="22"/>
        </w:rPr>
        <w:t>transderminį</w:t>
      </w:r>
      <w:proofErr w:type="spellEnd"/>
      <w:r w:rsidRPr="003B040C">
        <w:rPr>
          <w:sz w:val="22"/>
          <w:szCs w:val="22"/>
        </w:rPr>
        <w:t xml:space="preserve"> pleistrą ir iš karto pradėti vartoti </w:t>
      </w:r>
      <w:proofErr w:type="spellStart"/>
      <w:r w:rsidRPr="003B040C">
        <w:rPr>
          <w:sz w:val="22"/>
          <w:szCs w:val="22"/>
        </w:rPr>
        <w:t>Marvelon</w:t>
      </w:r>
      <w:proofErr w:type="spellEnd"/>
      <w:r w:rsidRPr="003B040C">
        <w:rPr>
          <w:sz w:val="22"/>
          <w:szCs w:val="22"/>
        </w:rPr>
        <w:t xml:space="preserve">. </w:t>
      </w:r>
    </w:p>
    <w:p w:rsidR="00B84FD4" w:rsidRPr="003B040C" w:rsidRDefault="00B84FD4" w:rsidP="00B84FD4">
      <w:pPr>
        <w:ind w:left="360"/>
        <w:rPr>
          <w:sz w:val="22"/>
          <w:szCs w:val="22"/>
        </w:rPr>
      </w:pPr>
      <w:r w:rsidRPr="003B040C">
        <w:rPr>
          <w:sz w:val="22"/>
          <w:szCs w:val="22"/>
        </w:rPr>
        <w:t xml:space="preserve">Jei laikysitės šių nurodymų, naudotis papildomu kontracepcijos metodu nebūtina. </w:t>
      </w:r>
    </w:p>
    <w:p w:rsidR="00B84FD4" w:rsidRPr="003B040C" w:rsidRDefault="00B84FD4" w:rsidP="00B84FD4">
      <w:pPr>
        <w:ind w:left="360"/>
        <w:rPr>
          <w:sz w:val="22"/>
          <w:szCs w:val="22"/>
        </w:rPr>
      </w:pPr>
    </w:p>
    <w:p w:rsidR="00B84FD4" w:rsidRPr="003B040C" w:rsidRDefault="00B84FD4" w:rsidP="00B84FD4">
      <w:pPr>
        <w:keepNext/>
        <w:keepLines/>
        <w:numPr>
          <w:ilvl w:val="0"/>
          <w:numId w:val="3"/>
        </w:numPr>
        <w:rPr>
          <w:i/>
          <w:sz w:val="22"/>
          <w:szCs w:val="22"/>
        </w:rPr>
      </w:pPr>
      <w:r w:rsidRPr="003B040C">
        <w:rPr>
          <w:i/>
          <w:sz w:val="22"/>
          <w:szCs w:val="22"/>
        </w:rPr>
        <w:t xml:space="preserve">Kai </w:t>
      </w:r>
      <w:proofErr w:type="spellStart"/>
      <w:r w:rsidRPr="003B040C">
        <w:rPr>
          <w:i/>
          <w:iCs/>
          <w:sz w:val="22"/>
          <w:szCs w:val="22"/>
        </w:rPr>
        <w:t>Marvelon</w:t>
      </w:r>
      <w:proofErr w:type="spellEnd"/>
      <w:r w:rsidRPr="003B040C">
        <w:rPr>
          <w:i/>
          <w:sz w:val="22"/>
          <w:szCs w:val="22"/>
        </w:rPr>
        <w:t xml:space="preserve"> pradedama vartoti vietoj tik </w:t>
      </w:r>
      <w:proofErr w:type="spellStart"/>
      <w:r w:rsidRPr="003B040C">
        <w:rPr>
          <w:i/>
          <w:sz w:val="22"/>
          <w:szCs w:val="22"/>
        </w:rPr>
        <w:t>progestogeno</w:t>
      </w:r>
      <w:proofErr w:type="spellEnd"/>
      <w:r w:rsidRPr="003B040C">
        <w:rPr>
          <w:i/>
          <w:sz w:val="22"/>
          <w:szCs w:val="22"/>
        </w:rPr>
        <w:t xml:space="preserve"> turinčių tablečių (mini piliulių)</w:t>
      </w:r>
    </w:p>
    <w:p w:rsidR="00B84FD4" w:rsidRPr="003B040C" w:rsidRDefault="00B84FD4" w:rsidP="00B84FD4">
      <w:pPr>
        <w:keepNext/>
        <w:keepLines/>
        <w:ind w:left="360"/>
        <w:rPr>
          <w:sz w:val="22"/>
          <w:szCs w:val="22"/>
        </w:rPr>
      </w:pPr>
    </w:p>
    <w:p w:rsidR="00B84FD4" w:rsidRPr="003B040C" w:rsidRDefault="00B84FD4" w:rsidP="00B84FD4">
      <w:pPr>
        <w:keepNext/>
        <w:keepLines/>
        <w:ind w:left="360"/>
        <w:rPr>
          <w:sz w:val="22"/>
          <w:szCs w:val="22"/>
        </w:rPr>
      </w:pPr>
      <w:r w:rsidRPr="003B040C">
        <w:rPr>
          <w:sz w:val="22"/>
          <w:szCs w:val="22"/>
        </w:rPr>
        <w:t>Mini piliules</w:t>
      </w:r>
      <w:r w:rsidRPr="003B040C">
        <w:rPr>
          <w:i/>
          <w:sz w:val="22"/>
          <w:szCs w:val="22"/>
        </w:rPr>
        <w:t xml:space="preserve"> </w:t>
      </w:r>
      <w:r w:rsidRPr="003B040C">
        <w:rPr>
          <w:sz w:val="22"/>
          <w:szCs w:val="22"/>
        </w:rPr>
        <w:t xml:space="preserve">galite nustoti vartoti bet kurią parą, o kitą parą tuo pačiu laiku pradėti gerti </w:t>
      </w:r>
      <w:proofErr w:type="spellStart"/>
      <w:r w:rsidRPr="003B040C">
        <w:rPr>
          <w:iCs/>
          <w:sz w:val="22"/>
          <w:szCs w:val="22"/>
        </w:rPr>
        <w:t>Marvelon</w:t>
      </w:r>
      <w:proofErr w:type="spellEnd"/>
      <w:r w:rsidRPr="003B040C">
        <w:rPr>
          <w:sz w:val="22"/>
          <w:szCs w:val="22"/>
        </w:rPr>
        <w:t xml:space="preserve">. Pradėjus vartoti </w:t>
      </w:r>
      <w:proofErr w:type="spellStart"/>
      <w:r w:rsidRPr="003B040C">
        <w:rPr>
          <w:sz w:val="22"/>
          <w:szCs w:val="22"/>
        </w:rPr>
        <w:t>Marvelon</w:t>
      </w:r>
      <w:proofErr w:type="spellEnd"/>
      <w:r w:rsidRPr="003B040C">
        <w:rPr>
          <w:sz w:val="22"/>
          <w:szCs w:val="22"/>
        </w:rPr>
        <w:t xml:space="preserve">, pirmąsias 7 paras, lytiškai santykiaudamos turite naudotis papildoma (barjerine) kontracepcijos priemone. </w:t>
      </w:r>
    </w:p>
    <w:p w:rsidR="00B84FD4" w:rsidRPr="003B040C" w:rsidRDefault="00B84FD4" w:rsidP="00B84FD4">
      <w:pPr>
        <w:ind w:left="360"/>
        <w:rPr>
          <w:i/>
          <w:sz w:val="22"/>
          <w:szCs w:val="22"/>
        </w:rPr>
      </w:pPr>
    </w:p>
    <w:p w:rsidR="00B84FD4" w:rsidRPr="003B040C" w:rsidRDefault="00B84FD4" w:rsidP="00B84FD4">
      <w:pPr>
        <w:numPr>
          <w:ilvl w:val="0"/>
          <w:numId w:val="3"/>
        </w:numPr>
        <w:rPr>
          <w:i/>
          <w:sz w:val="22"/>
          <w:szCs w:val="22"/>
        </w:rPr>
      </w:pPr>
      <w:r w:rsidRPr="003B040C">
        <w:rPr>
          <w:i/>
          <w:sz w:val="22"/>
          <w:szCs w:val="22"/>
        </w:rPr>
        <w:t xml:space="preserve">Kai </w:t>
      </w:r>
      <w:proofErr w:type="spellStart"/>
      <w:r w:rsidRPr="003B040C">
        <w:rPr>
          <w:i/>
          <w:iCs/>
          <w:sz w:val="22"/>
          <w:szCs w:val="22"/>
        </w:rPr>
        <w:t>Marvelon</w:t>
      </w:r>
      <w:proofErr w:type="spellEnd"/>
      <w:r w:rsidRPr="003B040C">
        <w:rPr>
          <w:i/>
          <w:sz w:val="22"/>
          <w:szCs w:val="22"/>
        </w:rPr>
        <w:t xml:space="preserve"> pradedama vartoti vietoj švirkščiamųjų, implantuojamųjų kontraceptikų arba </w:t>
      </w:r>
      <w:proofErr w:type="spellStart"/>
      <w:r w:rsidRPr="003B040C">
        <w:rPr>
          <w:i/>
          <w:sz w:val="22"/>
          <w:szCs w:val="22"/>
        </w:rPr>
        <w:t>progestogeną</w:t>
      </w:r>
      <w:proofErr w:type="spellEnd"/>
      <w:r w:rsidRPr="003B040C">
        <w:rPr>
          <w:i/>
          <w:sz w:val="22"/>
          <w:szCs w:val="22"/>
        </w:rPr>
        <w:t xml:space="preserve"> atpalaiduojančios gimdos spiralės</w:t>
      </w:r>
    </w:p>
    <w:p w:rsidR="00B84FD4" w:rsidRPr="003B040C" w:rsidRDefault="00B84FD4" w:rsidP="00B84FD4">
      <w:pPr>
        <w:ind w:left="360"/>
        <w:rPr>
          <w:sz w:val="22"/>
          <w:szCs w:val="22"/>
        </w:rPr>
      </w:pPr>
      <w:proofErr w:type="spellStart"/>
      <w:r w:rsidRPr="003B040C">
        <w:rPr>
          <w:sz w:val="22"/>
          <w:szCs w:val="22"/>
        </w:rPr>
        <w:lastRenderedPageBreak/>
        <w:t>Marvelon</w:t>
      </w:r>
      <w:proofErr w:type="spellEnd"/>
      <w:r w:rsidRPr="003B040C">
        <w:rPr>
          <w:sz w:val="22"/>
          <w:szCs w:val="22"/>
        </w:rPr>
        <w:t xml:space="preserve"> pradėkite gerti tada, kai reikia švirkšti kitą kontraceptiko dozę, ar implanto arba spiralės išėmimo parą. Pradėjus vartoti </w:t>
      </w:r>
      <w:proofErr w:type="spellStart"/>
      <w:r w:rsidRPr="003B040C">
        <w:rPr>
          <w:sz w:val="22"/>
          <w:szCs w:val="22"/>
        </w:rPr>
        <w:t>Marvelon</w:t>
      </w:r>
      <w:proofErr w:type="spellEnd"/>
      <w:r w:rsidRPr="003B040C">
        <w:rPr>
          <w:sz w:val="22"/>
          <w:szCs w:val="22"/>
        </w:rPr>
        <w:t xml:space="preserve">, pirmąsias 7 paras, lytiškai santykiaudamos, turite naudotis papildoma (barjerine) kontracepcijos priemone.  </w:t>
      </w:r>
    </w:p>
    <w:p w:rsidR="00B84FD4" w:rsidRPr="003B040C" w:rsidRDefault="00B84FD4" w:rsidP="00B84FD4">
      <w:pPr>
        <w:ind w:left="360"/>
        <w:rPr>
          <w:sz w:val="22"/>
          <w:szCs w:val="22"/>
        </w:rPr>
      </w:pPr>
    </w:p>
    <w:p w:rsidR="00B84FD4" w:rsidRPr="003B040C" w:rsidRDefault="00B84FD4" w:rsidP="00B84FD4">
      <w:pPr>
        <w:numPr>
          <w:ilvl w:val="0"/>
          <w:numId w:val="3"/>
        </w:numPr>
        <w:rPr>
          <w:i/>
          <w:sz w:val="22"/>
          <w:szCs w:val="22"/>
        </w:rPr>
      </w:pPr>
      <w:r w:rsidRPr="003B040C">
        <w:rPr>
          <w:i/>
          <w:sz w:val="22"/>
          <w:szCs w:val="22"/>
        </w:rPr>
        <w:t xml:space="preserve">Kaip vartoti </w:t>
      </w:r>
      <w:proofErr w:type="spellStart"/>
      <w:r w:rsidRPr="003B040C">
        <w:rPr>
          <w:i/>
          <w:iCs/>
          <w:sz w:val="22"/>
          <w:szCs w:val="22"/>
        </w:rPr>
        <w:t>Marvelon</w:t>
      </w:r>
      <w:proofErr w:type="spellEnd"/>
      <w:r w:rsidRPr="003B040C">
        <w:rPr>
          <w:i/>
          <w:sz w:val="22"/>
          <w:szCs w:val="22"/>
        </w:rPr>
        <w:t xml:space="preserve"> po gimdymo</w:t>
      </w:r>
    </w:p>
    <w:p w:rsidR="00B84FD4" w:rsidRPr="003B040C" w:rsidRDefault="00B84FD4" w:rsidP="00B84FD4">
      <w:pPr>
        <w:ind w:left="360"/>
        <w:rPr>
          <w:sz w:val="22"/>
          <w:szCs w:val="22"/>
        </w:rPr>
      </w:pPr>
    </w:p>
    <w:p w:rsidR="00B84FD4" w:rsidRPr="003B040C" w:rsidRDefault="00B84FD4" w:rsidP="00B84FD4">
      <w:pPr>
        <w:ind w:left="360"/>
        <w:rPr>
          <w:sz w:val="22"/>
          <w:szCs w:val="22"/>
        </w:rPr>
      </w:pPr>
      <w:r w:rsidRPr="003B040C">
        <w:rPr>
          <w:sz w:val="22"/>
          <w:szCs w:val="22"/>
        </w:rPr>
        <w:t xml:space="preserve">Jeigu neseniai pagimdėte, gydytojas gali patarti sulaukti pirmųjų normalių mėnesinių ir tik tada pradėti vartoti </w:t>
      </w:r>
      <w:proofErr w:type="spellStart"/>
      <w:r w:rsidRPr="003B040C">
        <w:rPr>
          <w:sz w:val="22"/>
          <w:szCs w:val="22"/>
        </w:rPr>
        <w:t>Marvelon</w:t>
      </w:r>
      <w:proofErr w:type="spellEnd"/>
      <w:r w:rsidRPr="003B040C">
        <w:rPr>
          <w:sz w:val="22"/>
          <w:szCs w:val="22"/>
        </w:rPr>
        <w:t xml:space="preserve">. Kartais šias tabletes galima pradėti gerti ir anksčiau. Apie tai paaiškins gydytojas. Jeigu žindote kūdikį ir norite pradėti vartoti </w:t>
      </w:r>
      <w:proofErr w:type="spellStart"/>
      <w:r w:rsidRPr="003B040C">
        <w:rPr>
          <w:sz w:val="22"/>
          <w:szCs w:val="22"/>
        </w:rPr>
        <w:t>Marvelon</w:t>
      </w:r>
      <w:proofErr w:type="spellEnd"/>
      <w:r w:rsidRPr="003B040C">
        <w:rPr>
          <w:sz w:val="22"/>
          <w:szCs w:val="22"/>
        </w:rPr>
        <w:t xml:space="preserve">, pirmiausia pasitarkite su savo gydytoju. </w:t>
      </w:r>
    </w:p>
    <w:p w:rsidR="00B84FD4" w:rsidRPr="003B040C" w:rsidRDefault="00B84FD4" w:rsidP="00B84FD4">
      <w:pPr>
        <w:ind w:left="360"/>
        <w:rPr>
          <w:sz w:val="22"/>
          <w:szCs w:val="22"/>
        </w:rPr>
      </w:pPr>
    </w:p>
    <w:p w:rsidR="00B84FD4" w:rsidRPr="003B040C" w:rsidRDefault="00B84FD4" w:rsidP="00B84FD4">
      <w:pPr>
        <w:numPr>
          <w:ilvl w:val="0"/>
          <w:numId w:val="3"/>
        </w:numPr>
        <w:rPr>
          <w:i/>
          <w:sz w:val="22"/>
          <w:szCs w:val="22"/>
        </w:rPr>
      </w:pPr>
      <w:r w:rsidRPr="003B040C">
        <w:rPr>
          <w:i/>
          <w:sz w:val="22"/>
          <w:szCs w:val="22"/>
        </w:rPr>
        <w:t xml:space="preserve">Kaip vartoti </w:t>
      </w:r>
      <w:proofErr w:type="spellStart"/>
      <w:r w:rsidRPr="003B040C">
        <w:rPr>
          <w:i/>
          <w:iCs/>
          <w:sz w:val="22"/>
          <w:szCs w:val="22"/>
        </w:rPr>
        <w:t>Marvelon</w:t>
      </w:r>
      <w:proofErr w:type="spellEnd"/>
      <w:r w:rsidRPr="003B040C">
        <w:rPr>
          <w:i/>
          <w:sz w:val="22"/>
          <w:szCs w:val="22"/>
        </w:rPr>
        <w:t xml:space="preserve"> po persileidimo arba nėštumo nutraukimo</w:t>
      </w:r>
    </w:p>
    <w:p w:rsidR="00B84FD4" w:rsidRPr="003B040C" w:rsidRDefault="00B84FD4" w:rsidP="00B84FD4">
      <w:pPr>
        <w:ind w:firstLine="360"/>
        <w:rPr>
          <w:sz w:val="22"/>
          <w:szCs w:val="22"/>
        </w:rPr>
      </w:pPr>
    </w:p>
    <w:p w:rsidR="00B84FD4" w:rsidRPr="003B040C" w:rsidRDefault="00B84FD4" w:rsidP="00B84FD4">
      <w:pPr>
        <w:ind w:firstLine="360"/>
        <w:rPr>
          <w:sz w:val="22"/>
          <w:szCs w:val="22"/>
        </w:rPr>
      </w:pPr>
      <w:r w:rsidRPr="003B040C">
        <w:rPr>
          <w:sz w:val="22"/>
          <w:szCs w:val="22"/>
        </w:rPr>
        <w:t>Apie tai Jums paaiškins gydytojas.</w:t>
      </w:r>
    </w:p>
    <w:p w:rsidR="00B84FD4" w:rsidRPr="003B040C" w:rsidRDefault="00B84FD4" w:rsidP="00B84FD4">
      <w:pPr>
        <w:rPr>
          <w:b/>
          <w:sz w:val="22"/>
          <w:szCs w:val="22"/>
        </w:rPr>
      </w:pPr>
    </w:p>
    <w:p w:rsidR="00B84FD4" w:rsidRPr="003B040C" w:rsidRDefault="00B84FD4" w:rsidP="00B84FD4">
      <w:pPr>
        <w:ind w:left="567" w:hanging="567"/>
        <w:rPr>
          <w:b/>
          <w:sz w:val="22"/>
          <w:szCs w:val="22"/>
        </w:rPr>
      </w:pPr>
      <w:r w:rsidRPr="003B040C">
        <w:rPr>
          <w:b/>
          <w:sz w:val="22"/>
          <w:szCs w:val="22"/>
        </w:rPr>
        <w:t xml:space="preserve">Pavartojus per didelę </w:t>
      </w:r>
      <w:proofErr w:type="spellStart"/>
      <w:r w:rsidRPr="003B040C">
        <w:rPr>
          <w:b/>
          <w:bCs/>
          <w:sz w:val="22"/>
          <w:szCs w:val="22"/>
        </w:rPr>
        <w:t>Marvelon</w:t>
      </w:r>
      <w:proofErr w:type="spellEnd"/>
      <w:r w:rsidRPr="003B040C">
        <w:rPr>
          <w:b/>
          <w:bCs/>
          <w:sz w:val="22"/>
          <w:szCs w:val="22"/>
        </w:rPr>
        <w:t xml:space="preserve"> dozę </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Vienu kartu</w:t>
      </w:r>
      <w:r w:rsidRPr="003B040C">
        <w:rPr>
          <w:iCs/>
          <w:sz w:val="22"/>
          <w:szCs w:val="22"/>
        </w:rPr>
        <w:t xml:space="preserve"> išgėrus</w:t>
      </w:r>
      <w:r w:rsidRPr="003B040C">
        <w:rPr>
          <w:sz w:val="22"/>
          <w:szCs w:val="22"/>
        </w:rPr>
        <w:t xml:space="preserve"> per daug </w:t>
      </w:r>
      <w:proofErr w:type="spellStart"/>
      <w:r w:rsidRPr="003B040C">
        <w:rPr>
          <w:sz w:val="22"/>
          <w:szCs w:val="22"/>
        </w:rPr>
        <w:t>Marvelon</w:t>
      </w:r>
      <w:proofErr w:type="spellEnd"/>
      <w:r w:rsidRPr="003B040C">
        <w:rPr>
          <w:sz w:val="22"/>
          <w:szCs w:val="22"/>
        </w:rPr>
        <w:t xml:space="preserve"> tablečių, pavojingų komplikacijų nebuvo. Iš karto nurijus kelias tabletes, gali būti pykinimas, vėmimas, kraujavimas iš makšties. Jeigu </w:t>
      </w:r>
      <w:proofErr w:type="spellStart"/>
      <w:r w:rsidRPr="003B040C">
        <w:rPr>
          <w:sz w:val="22"/>
          <w:szCs w:val="22"/>
        </w:rPr>
        <w:t>Marvelon</w:t>
      </w:r>
      <w:proofErr w:type="spellEnd"/>
      <w:r w:rsidRPr="003B040C">
        <w:rPr>
          <w:sz w:val="22"/>
          <w:szCs w:val="22"/>
        </w:rPr>
        <w:t xml:space="preserve"> išgėrė vaikas, kreipkitės į gydytoją. </w:t>
      </w:r>
    </w:p>
    <w:p w:rsidR="00B84FD4" w:rsidRPr="003B040C" w:rsidRDefault="00B84FD4" w:rsidP="00B84FD4">
      <w:pPr>
        <w:rPr>
          <w:sz w:val="22"/>
          <w:szCs w:val="22"/>
        </w:rPr>
      </w:pPr>
    </w:p>
    <w:p w:rsidR="00B84FD4" w:rsidRPr="003B040C" w:rsidRDefault="00B84FD4" w:rsidP="00B84FD4">
      <w:pPr>
        <w:rPr>
          <w:b/>
          <w:sz w:val="22"/>
          <w:szCs w:val="22"/>
        </w:rPr>
      </w:pPr>
      <w:r w:rsidRPr="003B040C">
        <w:rPr>
          <w:b/>
          <w:sz w:val="22"/>
          <w:szCs w:val="22"/>
        </w:rPr>
        <w:t xml:space="preserve">Pamiršus pavartoti </w:t>
      </w:r>
      <w:proofErr w:type="spellStart"/>
      <w:r w:rsidRPr="003B040C">
        <w:rPr>
          <w:b/>
          <w:sz w:val="22"/>
          <w:szCs w:val="22"/>
        </w:rPr>
        <w:t>Marvelon</w:t>
      </w:r>
      <w:proofErr w:type="spellEnd"/>
    </w:p>
    <w:p w:rsidR="00B84FD4" w:rsidRPr="003B040C" w:rsidRDefault="00B84FD4" w:rsidP="00B84FD4">
      <w:pPr>
        <w:numPr>
          <w:ilvl w:val="0"/>
          <w:numId w:val="11"/>
        </w:numPr>
        <w:tabs>
          <w:tab w:val="clear" w:pos="720"/>
          <w:tab w:val="num" w:pos="540"/>
        </w:tabs>
        <w:ind w:left="540" w:hanging="540"/>
        <w:rPr>
          <w:sz w:val="22"/>
          <w:szCs w:val="22"/>
        </w:rPr>
      </w:pPr>
      <w:r w:rsidRPr="003B040C">
        <w:rPr>
          <w:sz w:val="22"/>
          <w:szCs w:val="22"/>
        </w:rPr>
        <w:t xml:space="preserve">Jeigu praėjo </w:t>
      </w:r>
      <w:r w:rsidRPr="003B040C">
        <w:rPr>
          <w:b/>
          <w:sz w:val="22"/>
          <w:szCs w:val="22"/>
        </w:rPr>
        <w:t>mažiau kaip 12 valandų</w:t>
      </w:r>
      <w:r w:rsidRPr="003B040C">
        <w:rPr>
          <w:sz w:val="22"/>
          <w:szCs w:val="22"/>
        </w:rPr>
        <w:t>, kontraceptinė tabletė dar veikia. Išgerkite užmirštąją tabletę tuoj pat prisiminus, o kitas tabletes vartokite įprastu laiku.</w:t>
      </w:r>
    </w:p>
    <w:p w:rsidR="00B84FD4" w:rsidRPr="003B040C" w:rsidRDefault="00B84FD4" w:rsidP="00B84FD4">
      <w:pPr>
        <w:numPr>
          <w:ilvl w:val="0"/>
          <w:numId w:val="11"/>
        </w:numPr>
        <w:tabs>
          <w:tab w:val="clear" w:pos="720"/>
          <w:tab w:val="num" w:pos="540"/>
        </w:tabs>
        <w:ind w:left="540" w:hanging="540"/>
        <w:rPr>
          <w:sz w:val="22"/>
          <w:szCs w:val="22"/>
        </w:rPr>
      </w:pPr>
      <w:r w:rsidRPr="003B040C">
        <w:rPr>
          <w:sz w:val="22"/>
          <w:szCs w:val="22"/>
        </w:rPr>
        <w:t xml:space="preserve">Jeigu praėjo </w:t>
      </w:r>
      <w:r w:rsidRPr="003B040C">
        <w:rPr>
          <w:b/>
          <w:sz w:val="22"/>
          <w:szCs w:val="22"/>
        </w:rPr>
        <w:t>daugiau kaip 12 valandų</w:t>
      </w:r>
      <w:r w:rsidRPr="003B040C">
        <w:rPr>
          <w:sz w:val="22"/>
          <w:szCs w:val="22"/>
        </w:rPr>
        <w:t>, kontraceptinis poveikis gali susilpnėti. Kuo daugiau tablečių iš eilės neišgėrėte, tuo didesnė rizika, kad kontraceptinis poveikis silpnės. Tikimybė pastoti labai padidėja, pamiršus išgerti pirmąsias ar paskutines pakuotės tabletes. Taigi laikykitės toliau nurodytų taisyklių (žr. ir diagramą).</w:t>
      </w:r>
    </w:p>
    <w:p w:rsidR="00B84FD4" w:rsidRPr="003B040C" w:rsidRDefault="00B84FD4" w:rsidP="00B84FD4">
      <w:pPr>
        <w:rPr>
          <w:caps/>
          <w:sz w:val="22"/>
          <w:szCs w:val="22"/>
        </w:rPr>
      </w:pPr>
    </w:p>
    <w:p w:rsidR="00B84FD4" w:rsidRPr="003B040C" w:rsidRDefault="00B84FD4" w:rsidP="00B84FD4">
      <w:pPr>
        <w:rPr>
          <w:b/>
          <w:sz w:val="22"/>
          <w:szCs w:val="22"/>
        </w:rPr>
      </w:pPr>
      <w:r w:rsidRPr="003B040C">
        <w:rPr>
          <w:b/>
          <w:sz w:val="22"/>
          <w:szCs w:val="22"/>
        </w:rPr>
        <w:t>Pamiršus išgerti daugiau negu vieną pakuotės tabletę</w:t>
      </w:r>
    </w:p>
    <w:p w:rsidR="00B84FD4" w:rsidRPr="003B040C" w:rsidRDefault="00B84FD4" w:rsidP="00B84FD4">
      <w:pPr>
        <w:rPr>
          <w:sz w:val="22"/>
          <w:szCs w:val="22"/>
        </w:rPr>
      </w:pPr>
      <w:r w:rsidRPr="003B040C">
        <w:rPr>
          <w:sz w:val="22"/>
          <w:szCs w:val="22"/>
        </w:rPr>
        <w:t>Kreipkitės į gydytoją.</w:t>
      </w:r>
    </w:p>
    <w:p w:rsidR="00B84FD4" w:rsidRPr="003B040C" w:rsidRDefault="00B84FD4" w:rsidP="00B84FD4">
      <w:pPr>
        <w:rPr>
          <w:sz w:val="22"/>
          <w:szCs w:val="22"/>
        </w:rPr>
      </w:pPr>
    </w:p>
    <w:p w:rsidR="00B84FD4" w:rsidRPr="003B040C" w:rsidRDefault="00B84FD4" w:rsidP="00B84FD4">
      <w:pPr>
        <w:keepNext/>
        <w:rPr>
          <w:b/>
          <w:sz w:val="22"/>
          <w:szCs w:val="22"/>
        </w:rPr>
      </w:pPr>
      <w:r w:rsidRPr="003B040C">
        <w:rPr>
          <w:b/>
          <w:sz w:val="22"/>
          <w:szCs w:val="22"/>
        </w:rPr>
        <w:t>Pamiršus išgerti vieną tabletę pirmąją vartojimo savaitę</w:t>
      </w:r>
    </w:p>
    <w:p w:rsidR="00B84FD4" w:rsidRPr="003B040C" w:rsidRDefault="00B84FD4" w:rsidP="00B84FD4">
      <w:pPr>
        <w:keepNext/>
        <w:rPr>
          <w:sz w:val="22"/>
          <w:szCs w:val="22"/>
        </w:rPr>
      </w:pPr>
      <w:r w:rsidRPr="003B040C">
        <w:rPr>
          <w:sz w:val="22"/>
          <w:szCs w:val="22"/>
        </w:rPr>
        <w:t>Pamirštąją tabletę išgerkite tuoj pat prisiminusi (net ir tokiu atveju, jeigu vienu metu reikės išgerti dvi tabletes), o kitas – gerkite įprastu laiku. Tada 7 paras teks naudotis papildoma (barjerine) kontracepcijos priemone. Jeigu per savaitę, prieš pamiršdama išgerti tabletę, lytiškai santykiavote, galite pastoti. Nedelsdama kreipkitės į gydytoją.</w:t>
      </w:r>
    </w:p>
    <w:p w:rsidR="00B84FD4" w:rsidRPr="003B040C" w:rsidRDefault="00B84FD4" w:rsidP="00B84FD4">
      <w:pPr>
        <w:rPr>
          <w:sz w:val="22"/>
          <w:szCs w:val="22"/>
        </w:rPr>
      </w:pPr>
    </w:p>
    <w:p w:rsidR="00B84FD4" w:rsidRPr="003B040C" w:rsidRDefault="00B84FD4" w:rsidP="00B84FD4">
      <w:pPr>
        <w:keepNext/>
        <w:rPr>
          <w:sz w:val="22"/>
          <w:szCs w:val="22"/>
        </w:rPr>
      </w:pPr>
      <w:r w:rsidRPr="003B040C">
        <w:rPr>
          <w:b/>
          <w:sz w:val="22"/>
          <w:szCs w:val="22"/>
        </w:rPr>
        <w:t>Pamiršus išgerti vieną tabletę antrąją vartojimo savaitę</w:t>
      </w:r>
    </w:p>
    <w:p w:rsidR="00B84FD4" w:rsidRPr="003B040C" w:rsidRDefault="00B84FD4" w:rsidP="00B84FD4">
      <w:pPr>
        <w:keepNext/>
        <w:rPr>
          <w:sz w:val="22"/>
          <w:szCs w:val="22"/>
        </w:rPr>
      </w:pPr>
      <w:r w:rsidRPr="003B040C">
        <w:rPr>
          <w:sz w:val="22"/>
          <w:szCs w:val="22"/>
        </w:rPr>
        <w:t>Pamirštąją tabletę išgerkite tuoj pat prisiminusi (net ir tokiu atveju, jeigu vienu metu reikės išgerti dvi tabletes), o kitas – gerkite įprastu laiku. Kontraceptinis tablečių poveikis išlieka. Papildomų kontraceptinių priemonių nereikia.</w:t>
      </w:r>
    </w:p>
    <w:p w:rsidR="00B84FD4" w:rsidRPr="003B040C" w:rsidRDefault="00B84FD4" w:rsidP="00B84FD4">
      <w:pPr>
        <w:rPr>
          <w:sz w:val="22"/>
          <w:szCs w:val="22"/>
        </w:rPr>
      </w:pPr>
    </w:p>
    <w:p w:rsidR="00B84FD4" w:rsidRPr="003B040C" w:rsidRDefault="00B84FD4" w:rsidP="00B84FD4">
      <w:pPr>
        <w:keepNext/>
        <w:keepLines/>
        <w:rPr>
          <w:sz w:val="22"/>
          <w:szCs w:val="22"/>
        </w:rPr>
      </w:pPr>
      <w:r w:rsidRPr="003B040C">
        <w:rPr>
          <w:b/>
          <w:sz w:val="22"/>
          <w:szCs w:val="22"/>
        </w:rPr>
        <w:t>Pamiršus išgerti vieną tabletę trečiąją vartojimo savaitę</w:t>
      </w:r>
    </w:p>
    <w:p w:rsidR="00B84FD4" w:rsidRPr="003B040C" w:rsidRDefault="00B84FD4" w:rsidP="00B84FD4">
      <w:pPr>
        <w:keepNext/>
        <w:keepLines/>
        <w:rPr>
          <w:sz w:val="22"/>
          <w:szCs w:val="22"/>
        </w:rPr>
      </w:pPr>
      <w:r w:rsidRPr="003B040C">
        <w:rPr>
          <w:sz w:val="22"/>
          <w:szCs w:val="22"/>
        </w:rPr>
        <w:t>Elkitės vienu toliau nurodytų būdų. Papildomų kontraceptinių priemonių nereikia.</w:t>
      </w:r>
    </w:p>
    <w:p w:rsidR="00B84FD4" w:rsidRPr="003B040C" w:rsidRDefault="00B84FD4" w:rsidP="00B84FD4">
      <w:pPr>
        <w:ind w:left="540" w:hanging="540"/>
        <w:rPr>
          <w:sz w:val="22"/>
          <w:szCs w:val="22"/>
        </w:rPr>
      </w:pPr>
      <w:r w:rsidRPr="003B040C">
        <w:rPr>
          <w:sz w:val="22"/>
          <w:szCs w:val="22"/>
        </w:rPr>
        <w:t>1.</w:t>
      </w:r>
      <w:r w:rsidRPr="003B040C">
        <w:rPr>
          <w:sz w:val="22"/>
          <w:szCs w:val="22"/>
        </w:rPr>
        <w:tab/>
        <w:t xml:space="preserve">Pamirštąją tabletę išgerkite tuoj pat prisiminus (net ir tokiu atveju, jeigu vienu metu reikės išgerti dvi tabletes), o kitas – gerkite įprastu laiku. Baigusi pakuotę, iš karto pradėkite vartoti kitos pakuotės tabletes, t. y. </w:t>
      </w:r>
      <w:r w:rsidRPr="003B040C">
        <w:rPr>
          <w:b/>
          <w:sz w:val="22"/>
          <w:szCs w:val="22"/>
        </w:rPr>
        <w:t>kitos pakuotės tabletes pradėkite vartoti be pertraukos.</w:t>
      </w:r>
      <w:r w:rsidRPr="003B040C">
        <w:rPr>
          <w:sz w:val="22"/>
          <w:szCs w:val="22"/>
        </w:rPr>
        <w:t xml:space="preserve"> Nutraukimo kraujavimo gali nebūti </w:t>
      </w:r>
      <w:r w:rsidRPr="003B040C">
        <w:rPr>
          <w:sz w:val="22"/>
          <w:szCs w:val="22"/>
        </w:rPr>
        <w:lastRenderedPageBreak/>
        <w:t xml:space="preserve">tol, kol baigsite vartoti visas kitos pakuotės tabletes, tačiau vartojimo paromis gali būti tepimas arba negausus kraujavimas. </w:t>
      </w:r>
    </w:p>
    <w:p w:rsidR="00B84FD4" w:rsidRPr="003B040C" w:rsidRDefault="00B84FD4" w:rsidP="00B84FD4">
      <w:pPr>
        <w:ind w:left="540" w:hanging="540"/>
        <w:rPr>
          <w:sz w:val="22"/>
          <w:szCs w:val="22"/>
        </w:rPr>
      </w:pPr>
      <w:r w:rsidRPr="003B040C">
        <w:rPr>
          <w:sz w:val="22"/>
          <w:szCs w:val="22"/>
        </w:rPr>
        <w:t>arba</w:t>
      </w:r>
    </w:p>
    <w:p w:rsidR="00B84FD4" w:rsidRPr="003B040C" w:rsidRDefault="00B84FD4" w:rsidP="00B84FD4">
      <w:pPr>
        <w:ind w:left="540" w:hanging="540"/>
        <w:rPr>
          <w:sz w:val="22"/>
          <w:szCs w:val="22"/>
        </w:rPr>
      </w:pPr>
    </w:p>
    <w:p w:rsidR="00B84FD4" w:rsidRPr="003B040C" w:rsidRDefault="00B84FD4" w:rsidP="00B84FD4">
      <w:pPr>
        <w:ind w:left="540" w:hanging="540"/>
        <w:rPr>
          <w:sz w:val="22"/>
          <w:szCs w:val="22"/>
        </w:rPr>
      </w:pPr>
      <w:r w:rsidRPr="003B040C">
        <w:rPr>
          <w:sz w:val="22"/>
          <w:szCs w:val="22"/>
        </w:rPr>
        <w:t>2.</w:t>
      </w:r>
      <w:r w:rsidRPr="003B040C">
        <w:rPr>
          <w:sz w:val="22"/>
          <w:szCs w:val="22"/>
        </w:rPr>
        <w:tab/>
        <w:t>Likusių tablečių nebegerkite, padaryti 7 parų arba trumpesnę pertrauką (</w:t>
      </w:r>
      <w:r w:rsidRPr="003B040C">
        <w:rPr>
          <w:b/>
          <w:sz w:val="22"/>
          <w:szCs w:val="22"/>
        </w:rPr>
        <w:t>įskaitant parą, kai tabletės neišgėrėte</w:t>
      </w:r>
      <w:r w:rsidRPr="003B040C">
        <w:rPr>
          <w:sz w:val="22"/>
          <w:szCs w:val="22"/>
        </w:rPr>
        <w:t xml:space="preserve">) ir tada pradėkite vartoti kitos pakuotės tabletes. Taigi pirmąją tabletę galite išgerti įprastu laiku, t. y. tą pačią savaitės parą, kaip ir kitų pakuočių. </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 xml:space="preserve">Jeigu suvartojote ne visas pakuotės tabletes ir per pirmą įprastinę 7 parų pertrauką mėnesinių nėra, galite būti pastojusi. Taigi, prieš pradėdama vartoti tabletes iš naujos pakuotės, kreipkitės į gydytoją. </w:t>
      </w: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rPr>
          <w:sz w:val="22"/>
          <w:szCs w:val="22"/>
        </w:rPr>
      </w:pPr>
    </w:p>
    <w:p w:rsidR="00B84FD4" w:rsidRPr="003B040C" w:rsidRDefault="00B84FD4" w:rsidP="00B84FD4">
      <w:pPr>
        <w:jc w:val="both"/>
        <w:rPr>
          <w:sz w:val="22"/>
          <w:szCs w:val="22"/>
        </w:rPr>
      </w:pPr>
    </w:p>
    <w:p w:rsidR="00B84FD4" w:rsidRPr="003B040C" w:rsidRDefault="00B84FD4" w:rsidP="00B84FD4">
      <w:pPr>
        <w:jc w:val="both"/>
        <w:rPr>
          <w:sz w:val="22"/>
          <w:szCs w:val="22"/>
        </w:rPr>
      </w:pPr>
      <w:r w:rsidRPr="003B040C">
        <w:rPr>
          <w:noProof/>
          <w:sz w:val="22"/>
          <w:szCs w:val="22"/>
          <w:lang w:eastAsia="lt-LT"/>
        </w:rPr>
        <mc:AlternateContent>
          <mc:Choice Requires="wps">
            <w:drawing>
              <wp:anchor distT="0" distB="0" distL="114300" distR="114300" simplePos="0" relativeHeight="251660288" behindDoc="0" locked="0" layoutInCell="1" allowOverlap="1" wp14:anchorId="05077982" wp14:editId="0ACD10E6">
                <wp:simplePos x="0" y="0"/>
                <wp:positionH relativeFrom="column">
                  <wp:posOffset>3494405</wp:posOffset>
                </wp:positionH>
                <wp:positionV relativeFrom="paragraph">
                  <wp:posOffset>26035</wp:posOffset>
                </wp:positionV>
                <wp:extent cx="2377440" cy="274320"/>
                <wp:effectExtent l="0" t="0" r="22860" b="1143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rsidR="00301B5F" w:rsidRDefault="00301B5F" w:rsidP="00B84FD4">
                            <w:pPr>
                              <w:rPr>
                                <w:sz w:val="22"/>
                              </w:rPr>
                            </w:pPr>
                            <w:r>
                              <w:rPr>
                                <w:sz w:val="22"/>
                              </w:rPr>
                              <w:t xml:space="preserve">Klauskite gydytojo, ką daryti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77982" id="_x0000_t202" coordsize="21600,21600" o:spt="202" path="m,l,21600r21600,l21600,xe">
                <v:stroke joinstyle="miter"/>
                <v:path gradientshapeok="t" o:connecttype="rect"/>
              </v:shapetype>
              <v:shape id="Text Box 30" o:spid="_x0000_s1026" type="#_x0000_t202" style="position:absolute;left:0;text-align:left;margin-left:275.15pt;margin-top:2.05pt;width:187.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">
                <v:textbox>
                  <w:txbxContent>
                    <w:p w:rsidR="00301B5F" w:rsidRDefault="00301B5F" w:rsidP="00B84FD4">
                      <w:pPr>
                        <w:rPr>
                          <w:sz w:val="22"/>
                        </w:rPr>
                      </w:pPr>
                      <w:r>
                        <w:rPr>
                          <w:sz w:val="22"/>
                        </w:rPr>
                        <w:t xml:space="preserve">Klauskite gydytojo, ką daryti </w:t>
                      </w:r>
                    </w:p>
                  </w:txbxContent>
                </v:textbox>
              </v:shape>
            </w:pict>
          </mc:Fallback>
        </mc:AlternateContent>
      </w:r>
      <w:r w:rsidRPr="003B040C">
        <w:rPr>
          <w:noProof/>
          <w:sz w:val="22"/>
          <w:szCs w:val="22"/>
          <w:lang w:eastAsia="lt-LT"/>
        </w:rPr>
        <mc:AlternateContent>
          <mc:Choice Requires="wps">
            <w:drawing>
              <wp:anchor distT="4294967295" distB="4294967295" distL="114300" distR="114300" simplePos="0" relativeHeight="251675648" behindDoc="0" locked="0" layoutInCell="1" allowOverlap="1" wp14:anchorId="780E0285" wp14:editId="4C83A6A5">
                <wp:simplePos x="0" y="0"/>
                <wp:positionH relativeFrom="column">
                  <wp:posOffset>1779905</wp:posOffset>
                </wp:positionH>
                <wp:positionV relativeFrom="paragraph">
                  <wp:posOffset>140334</wp:posOffset>
                </wp:positionV>
                <wp:extent cx="1714500" cy="0"/>
                <wp:effectExtent l="0" t="76200" r="19050" b="95250"/>
                <wp:wrapNone/>
                <wp:docPr id="3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57DAC959" id="Straight Connector 2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15pt,11.05pt" to="275.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3RTNAIAAFo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">
                <v:stroke endarrow="block"/>
              </v:line>
            </w:pict>
          </mc:Fallback>
        </mc:AlternateContent>
      </w:r>
      <w:r w:rsidRPr="003B040C">
        <w:rPr>
          <w:noProof/>
          <w:sz w:val="22"/>
          <w:szCs w:val="22"/>
          <w:lang w:eastAsia="lt-LT"/>
        </w:rPr>
        <mc:AlternateContent>
          <mc:Choice Requires="wps">
            <w:drawing>
              <wp:anchor distT="0" distB="0" distL="114300" distR="114300" simplePos="0" relativeHeight="251659264" behindDoc="1" locked="0" layoutInCell="1" allowOverlap="1" wp14:anchorId="719CEB5E" wp14:editId="2BFE76C7">
                <wp:simplePos x="0" y="0"/>
                <wp:positionH relativeFrom="column">
                  <wp:posOffset>65405</wp:posOffset>
                </wp:positionH>
                <wp:positionV relativeFrom="paragraph">
                  <wp:posOffset>26035</wp:posOffset>
                </wp:positionV>
                <wp:extent cx="1714500" cy="571500"/>
                <wp:effectExtent l="0" t="0" r="19050" b="1905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4F8496E9" id="Rectangle 28" o:spid="_x0000_s1026" style="position:absolute;margin-left:5.15pt;margin-top:2.05pt;width:13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"/>
            </w:pict>
          </mc:Fallback>
        </mc:AlternateContent>
      </w:r>
    </w:p>
    <w:p w:rsidR="00B84FD4" w:rsidRPr="003B040C" w:rsidRDefault="00B84FD4" w:rsidP="00B84FD4">
      <w:pPr>
        <w:ind w:left="360"/>
        <w:jc w:val="both"/>
        <w:rPr>
          <w:sz w:val="22"/>
          <w:szCs w:val="22"/>
        </w:rPr>
      </w:pPr>
      <w:r w:rsidRPr="003B040C">
        <w:rPr>
          <w:noProof/>
          <w:sz w:val="22"/>
          <w:szCs w:val="22"/>
          <w:lang w:eastAsia="lt-LT"/>
        </w:rPr>
        <mc:AlternateContent>
          <mc:Choice Requires="wps">
            <w:drawing>
              <wp:anchor distT="0" distB="0" distL="114299" distR="114299" simplePos="0" relativeHeight="251676672" behindDoc="0" locked="0" layoutInCell="1" allowOverlap="1" wp14:anchorId="5C1F6D0F" wp14:editId="3CA7BE34">
                <wp:simplePos x="0" y="0"/>
                <wp:positionH relativeFrom="column">
                  <wp:posOffset>4980304</wp:posOffset>
                </wp:positionH>
                <wp:positionV relativeFrom="paragraph">
                  <wp:posOffset>94615</wp:posOffset>
                </wp:positionV>
                <wp:extent cx="0" cy="228600"/>
                <wp:effectExtent l="76200" t="38100" r="57150" b="1905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1F35B38E" id="Straight Connector 27"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2.15pt,7.45pt" to="392.1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">
                <v:stroke endarrow="block"/>
              </v:line>
            </w:pict>
          </mc:Fallback>
        </mc:AlternateContent>
      </w:r>
      <w:r w:rsidRPr="003B040C">
        <w:rPr>
          <w:sz w:val="22"/>
          <w:szCs w:val="22"/>
        </w:rPr>
        <w:t xml:space="preserve">Užmiršus išgerti </w:t>
      </w:r>
    </w:p>
    <w:p w:rsidR="00B84FD4" w:rsidRPr="003B040C" w:rsidRDefault="00B84FD4" w:rsidP="00B84FD4">
      <w:pPr>
        <w:ind w:left="360"/>
        <w:jc w:val="both"/>
        <w:rPr>
          <w:sz w:val="22"/>
          <w:szCs w:val="22"/>
        </w:rPr>
      </w:pPr>
      <w:r w:rsidRPr="003B040C">
        <w:rPr>
          <w:sz w:val="22"/>
          <w:szCs w:val="22"/>
        </w:rPr>
        <w:t>daugiau kaip 1 tabletę</w:t>
      </w:r>
    </w:p>
    <w:p w:rsidR="00B84FD4" w:rsidRPr="003B040C" w:rsidRDefault="00B84FD4" w:rsidP="00B84FD4">
      <w:pPr>
        <w:ind w:right="-1"/>
        <w:jc w:val="both"/>
        <w:rPr>
          <w:sz w:val="22"/>
          <w:szCs w:val="22"/>
        </w:rPr>
      </w:pPr>
      <w:r w:rsidRPr="003B040C">
        <w:rPr>
          <w:noProof/>
          <w:sz w:val="22"/>
          <w:szCs w:val="22"/>
          <w:lang w:eastAsia="lt-LT"/>
        </w:rPr>
        <mc:AlternateContent>
          <mc:Choice Requires="wps">
            <w:drawing>
              <wp:anchor distT="0" distB="0" distL="114299" distR="114299" simplePos="0" relativeHeight="251677696" behindDoc="0" locked="0" layoutInCell="1" allowOverlap="1" wp14:anchorId="0A389DFF" wp14:editId="3911EF97">
                <wp:simplePos x="0" y="0"/>
                <wp:positionH relativeFrom="column">
                  <wp:posOffset>4976495</wp:posOffset>
                </wp:positionH>
                <wp:positionV relativeFrom="paragraph">
                  <wp:posOffset>280670</wp:posOffset>
                </wp:positionV>
                <wp:extent cx="0" cy="335280"/>
                <wp:effectExtent l="76200" t="38100" r="57150" b="26670"/>
                <wp:wrapNone/>
                <wp:docPr id="2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5C827056" id="Straight Connector 24" o:spid="_x0000_s1026" style="position:absolute;flip: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1.85pt,22.1pt" to="391.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">
                <v:stroke endarrow="block"/>
              </v:line>
            </w:pict>
          </mc:Fallback>
        </mc:AlternateContent>
      </w:r>
      <w:r w:rsidRPr="003B040C">
        <w:rPr>
          <w:noProof/>
          <w:sz w:val="22"/>
          <w:szCs w:val="22"/>
          <w:lang w:eastAsia="lt-LT"/>
        </w:rPr>
        <mc:AlternateContent>
          <mc:Choice Requires="wps">
            <w:drawing>
              <wp:anchor distT="0" distB="0" distL="114300" distR="114300" simplePos="0" relativeHeight="251661312" behindDoc="0" locked="0" layoutInCell="1" allowOverlap="1" wp14:anchorId="0021574A" wp14:editId="1A1E66C9">
                <wp:simplePos x="0" y="0"/>
                <wp:positionH relativeFrom="column">
                  <wp:posOffset>4751705</wp:posOffset>
                </wp:positionH>
                <wp:positionV relativeFrom="paragraph">
                  <wp:posOffset>1905</wp:posOffset>
                </wp:positionV>
                <wp:extent cx="548640" cy="274320"/>
                <wp:effectExtent l="0" t="0" r="22860" b="1143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301B5F" w:rsidRDefault="00301B5F" w:rsidP="00B84FD4">
                            <w:pPr>
                              <w:jc w:val="center"/>
                              <w:rPr>
                                <w:sz w:val="22"/>
                              </w:rPr>
                            </w:pPr>
                            <w:r>
                              <w:rPr>
                                <w:sz w:val="22"/>
                              </w:rPr>
                              <w:t xml:space="preserve">Taip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1574A" id="Text Box 26" o:spid="_x0000_s1027" type="#_x0000_t202" style="position:absolute;left:0;text-align:left;margin-left:374.15pt;margin-top:.15pt;width:43.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">
                <v:textbox>
                  <w:txbxContent>
                    <w:p w:rsidR="00301B5F" w:rsidRDefault="00301B5F" w:rsidP="00B84FD4">
                      <w:pPr>
                        <w:jc w:val="center"/>
                        <w:rPr>
                          <w:sz w:val="22"/>
                        </w:rPr>
                      </w:pPr>
                      <w:r>
                        <w:rPr>
                          <w:sz w:val="22"/>
                        </w:rPr>
                        <w:t xml:space="preserve">Taip </w:t>
                      </w:r>
                    </w:p>
                  </w:txbxContent>
                </v:textbox>
              </v:shape>
            </w:pict>
          </mc:Fallback>
        </mc:AlternateContent>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p>
    <w:p w:rsidR="00B84FD4" w:rsidRPr="003B040C" w:rsidRDefault="00B84FD4" w:rsidP="00B84FD4">
      <w:pPr>
        <w:ind w:right="-1"/>
        <w:jc w:val="both"/>
        <w:rPr>
          <w:sz w:val="22"/>
          <w:szCs w:val="22"/>
        </w:rPr>
      </w:pPr>
      <w:r w:rsidRPr="003B040C">
        <w:rPr>
          <w:noProof/>
          <w:sz w:val="22"/>
          <w:szCs w:val="22"/>
          <w:lang w:eastAsia="lt-LT"/>
        </w:rPr>
        <mc:AlternateContent>
          <mc:Choice Requires="wps">
            <w:drawing>
              <wp:anchor distT="0" distB="0" distL="114300" distR="114300" simplePos="0" relativeHeight="251664384" behindDoc="0" locked="0" layoutInCell="1" allowOverlap="1" wp14:anchorId="1B59E9A4" wp14:editId="6364F865">
                <wp:simplePos x="0" y="0"/>
                <wp:positionH relativeFrom="column">
                  <wp:posOffset>3494405</wp:posOffset>
                </wp:positionH>
                <wp:positionV relativeFrom="paragraph">
                  <wp:posOffset>298450</wp:posOffset>
                </wp:positionV>
                <wp:extent cx="2381250" cy="457200"/>
                <wp:effectExtent l="0" t="0" r="19050" b="1905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solidFill>
                          <a:srgbClr val="FFFFFF"/>
                        </a:solidFill>
                        <a:ln w="9525">
                          <a:solidFill>
                            <a:srgbClr val="000000"/>
                          </a:solidFill>
                          <a:miter lim="800000"/>
                          <a:headEnd/>
                          <a:tailEnd/>
                        </a:ln>
                      </wps:spPr>
                      <wps:txbx>
                        <w:txbxContent>
                          <w:p w:rsidR="00301B5F" w:rsidRDefault="00301B5F" w:rsidP="00B84FD4">
                            <w:pPr>
                              <w:rPr>
                                <w:sz w:val="22"/>
                              </w:rPr>
                            </w:pPr>
                            <w:r>
                              <w:rPr>
                                <w:sz w:val="22"/>
                              </w:rPr>
                              <w:t xml:space="preserve">Lytiškai santykiavote per savaitę prieš tai, kai neišgėrėte tabletės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9E9A4" id="Text Box 25" o:spid="_x0000_s1028" type="#_x0000_t202" style="position:absolute;left:0;text-align:left;margin-left:275.15pt;margin-top:23.5pt;width:18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">
                <v:textbox>
                  <w:txbxContent>
                    <w:p w:rsidR="00301B5F" w:rsidRDefault="00301B5F" w:rsidP="00B84FD4">
                      <w:pPr>
                        <w:rPr>
                          <w:sz w:val="22"/>
                        </w:rPr>
                      </w:pPr>
                      <w:r>
                        <w:rPr>
                          <w:sz w:val="22"/>
                        </w:rPr>
                        <w:t xml:space="preserve">Lytiškai santykiavote per savaitę prieš tai, kai neišgėrėte tabletės </w:t>
                      </w:r>
                    </w:p>
                  </w:txbxContent>
                </v:textbox>
              </v:shape>
            </w:pict>
          </mc:Fallback>
        </mc:AlternateContent>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p>
    <w:p w:rsidR="00B84FD4" w:rsidRPr="003B040C" w:rsidRDefault="00B84FD4" w:rsidP="00B84FD4">
      <w:pPr>
        <w:ind w:right="-1"/>
        <w:jc w:val="both"/>
        <w:rPr>
          <w:sz w:val="22"/>
          <w:szCs w:val="22"/>
        </w:rPr>
      </w:pPr>
      <w:r w:rsidRPr="003B040C">
        <w:rPr>
          <w:noProof/>
          <w:sz w:val="22"/>
          <w:szCs w:val="22"/>
          <w:lang w:eastAsia="lt-LT"/>
        </w:rPr>
        <mc:AlternateContent>
          <mc:Choice Requires="wps">
            <w:drawing>
              <wp:anchor distT="0" distB="0" distL="114299" distR="114299" simplePos="0" relativeHeight="251679744" behindDoc="0" locked="0" layoutInCell="1" allowOverlap="1" wp14:anchorId="339A3979" wp14:editId="3E9B9752">
                <wp:simplePos x="0" y="0"/>
                <wp:positionH relativeFrom="column">
                  <wp:posOffset>4941570</wp:posOffset>
                </wp:positionH>
                <wp:positionV relativeFrom="paragraph">
                  <wp:posOffset>297815</wp:posOffset>
                </wp:positionV>
                <wp:extent cx="0" cy="228600"/>
                <wp:effectExtent l="76200" t="0" r="57150" b="5715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100F8335" id="Straight Connector 19"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9.1pt,23.45pt" to="389.1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">
                <v:stroke endarrow="block"/>
              </v:line>
            </w:pict>
          </mc:Fallback>
        </mc:AlternateContent>
      </w:r>
      <w:r w:rsidRPr="003B040C">
        <w:rPr>
          <w:noProof/>
          <w:sz w:val="22"/>
          <w:szCs w:val="22"/>
          <w:lang w:eastAsia="lt-LT"/>
        </w:rPr>
        <mc:AlternateContent>
          <mc:Choice Requires="wps">
            <w:drawing>
              <wp:anchor distT="0" distB="0" distL="114300" distR="114300" simplePos="0" relativeHeight="251662336" behindDoc="0" locked="0" layoutInCell="1" allowOverlap="1" wp14:anchorId="7208FFC0" wp14:editId="5E485638">
                <wp:simplePos x="0" y="0"/>
                <wp:positionH relativeFrom="column">
                  <wp:posOffset>2141855</wp:posOffset>
                </wp:positionH>
                <wp:positionV relativeFrom="paragraph">
                  <wp:posOffset>28575</wp:posOffset>
                </wp:positionV>
                <wp:extent cx="1097280" cy="274320"/>
                <wp:effectExtent l="0" t="0" r="26670" b="1143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301B5F" w:rsidRDefault="00301B5F" w:rsidP="00B84FD4">
                            <w:pPr>
                              <w:rPr>
                                <w:sz w:val="22"/>
                              </w:rPr>
                            </w:pPr>
                            <w:r>
                              <w:rPr>
                                <w:sz w:val="22"/>
                              </w:rPr>
                              <w:t xml:space="preserve">Pirmoji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8FFC0" id="Text Box 23" o:spid="_x0000_s1029" type="#_x0000_t202" style="position:absolute;left:0;text-align:left;margin-left:168.65pt;margin-top:2.25pt;width:86.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">
                <v:textbox>
                  <w:txbxContent>
                    <w:p w:rsidR="00301B5F" w:rsidRDefault="00301B5F" w:rsidP="00B84FD4">
                      <w:pPr>
                        <w:rPr>
                          <w:sz w:val="22"/>
                        </w:rPr>
                      </w:pPr>
                      <w:r>
                        <w:rPr>
                          <w:sz w:val="22"/>
                        </w:rPr>
                        <w:t xml:space="preserve">Pirmoji savaitė </w:t>
                      </w:r>
                    </w:p>
                  </w:txbxContent>
                </v:textbox>
              </v:shape>
            </w:pict>
          </mc:Fallback>
        </mc:AlternateContent>
      </w:r>
      <w:r w:rsidRPr="003B040C">
        <w:rPr>
          <w:noProof/>
          <w:sz w:val="22"/>
          <w:szCs w:val="22"/>
          <w:lang w:eastAsia="lt-LT"/>
        </w:rPr>
        <mc:AlternateContent>
          <mc:Choice Requires="wps">
            <w:drawing>
              <wp:anchor distT="4294967295" distB="4294967295" distL="114300" distR="114300" simplePos="0" relativeHeight="251678720" behindDoc="0" locked="0" layoutInCell="1" allowOverlap="1" wp14:anchorId="18208AB9" wp14:editId="33768FA8">
                <wp:simplePos x="0" y="0"/>
                <wp:positionH relativeFrom="column">
                  <wp:posOffset>1913255</wp:posOffset>
                </wp:positionH>
                <wp:positionV relativeFrom="paragraph">
                  <wp:posOffset>165735</wp:posOffset>
                </wp:positionV>
                <wp:extent cx="2286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438CF172" id="Straight Connector 2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65pt,13.05pt" to="168.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EM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">
                <v:stroke endarrow="block"/>
              </v:line>
            </w:pict>
          </mc:Fallback>
        </mc:AlternateContent>
      </w:r>
      <w:r w:rsidRPr="003B040C">
        <w:rPr>
          <w:noProof/>
          <w:sz w:val="22"/>
          <w:szCs w:val="22"/>
          <w:lang w:eastAsia="lt-LT"/>
        </w:rPr>
        <mc:AlternateContent>
          <mc:Choice Requires="wps">
            <w:drawing>
              <wp:anchor distT="0" distB="0" distL="114299" distR="114299" simplePos="0" relativeHeight="251688960" behindDoc="0" locked="0" layoutInCell="1" allowOverlap="1" wp14:anchorId="6671FF90" wp14:editId="3E6627DB">
                <wp:simplePos x="0" y="0"/>
                <wp:positionH relativeFrom="column">
                  <wp:posOffset>1909445</wp:posOffset>
                </wp:positionH>
                <wp:positionV relativeFrom="paragraph">
                  <wp:posOffset>165735</wp:posOffset>
                </wp:positionV>
                <wp:extent cx="0" cy="3733800"/>
                <wp:effectExtent l="0" t="0" r="19050" b="1905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33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718F2B7D" id="Straight Connector 22" o:spid="_x0000_s1026" style="position:absolute;flip:y;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35pt,13.05pt" to="150.35pt,3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"/>
            </w:pict>
          </mc:Fallback>
        </mc:AlternateContent>
      </w:r>
      <w:r w:rsidRPr="003B040C">
        <w:rPr>
          <w:noProof/>
          <w:sz w:val="22"/>
          <w:szCs w:val="22"/>
          <w:lang w:eastAsia="lt-LT"/>
        </w:rPr>
        <mc:AlternateContent>
          <mc:Choice Requires="wps">
            <w:drawing>
              <wp:anchor distT="4294967295" distB="4294967295" distL="114300" distR="114300" simplePos="0" relativeHeight="251686912" behindDoc="0" locked="0" layoutInCell="1" allowOverlap="1" wp14:anchorId="7013CFA7" wp14:editId="4312245E">
                <wp:simplePos x="0" y="0"/>
                <wp:positionH relativeFrom="column">
                  <wp:posOffset>3265805</wp:posOffset>
                </wp:positionH>
                <wp:positionV relativeFrom="paragraph">
                  <wp:posOffset>165735</wp:posOffset>
                </wp:positionV>
                <wp:extent cx="228600" cy="0"/>
                <wp:effectExtent l="0" t="76200" r="19050" b="952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47A8114D" id="Straight Connector 20"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15pt,13.05pt" to="275.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4aMwIAAFk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">
                <v:stroke endarrow="block"/>
              </v:line>
            </w:pict>
          </mc:Fallback>
        </mc:AlternateContent>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p>
    <w:p w:rsidR="00B84FD4" w:rsidRPr="003B040C" w:rsidRDefault="00B84FD4" w:rsidP="00B84FD4">
      <w:pPr>
        <w:ind w:right="-1"/>
        <w:jc w:val="both"/>
        <w:rPr>
          <w:sz w:val="22"/>
          <w:szCs w:val="22"/>
        </w:rPr>
      </w:pPr>
      <w:r w:rsidRPr="003B040C">
        <w:rPr>
          <w:sz w:val="22"/>
          <w:szCs w:val="22"/>
        </w:rPr>
        <w:lastRenderedPageBreak/>
        <w:tab/>
      </w:r>
    </w:p>
    <w:p w:rsidR="00B84FD4" w:rsidRPr="003B040C" w:rsidRDefault="00B84FD4" w:rsidP="00B84FD4">
      <w:pPr>
        <w:ind w:right="-1"/>
        <w:jc w:val="both"/>
        <w:rPr>
          <w:sz w:val="22"/>
          <w:szCs w:val="22"/>
        </w:rPr>
      </w:pPr>
      <w:r w:rsidRPr="003B040C">
        <w:rPr>
          <w:noProof/>
          <w:sz w:val="22"/>
          <w:szCs w:val="22"/>
          <w:lang w:eastAsia="lt-LT"/>
        </w:rPr>
        <mc:AlternateContent>
          <mc:Choice Requires="wps">
            <w:drawing>
              <wp:anchor distT="0" distB="0" distL="114300" distR="114300" simplePos="0" relativeHeight="251665408" behindDoc="0" locked="0" layoutInCell="1" allowOverlap="1" wp14:anchorId="2A09F6CD" wp14:editId="5B4DE958">
                <wp:simplePos x="0" y="0"/>
                <wp:positionH relativeFrom="column">
                  <wp:posOffset>4685030</wp:posOffset>
                </wp:positionH>
                <wp:positionV relativeFrom="paragraph">
                  <wp:posOffset>46355</wp:posOffset>
                </wp:positionV>
                <wp:extent cx="548640" cy="274320"/>
                <wp:effectExtent l="0" t="0" r="22860" b="1143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301B5F" w:rsidRDefault="00301B5F" w:rsidP="00B84FD4">
                            <w:pPr>
                              <w:jc w:val="center"/>
                              <w:rPr>
                                <w:sz w:val="22"/>
                              </w:rPr>
                            </w:pPr>
                            <w:r>
                              <w:rPr>
                                <w:sz w:val="22"/>
                              </w:rPr>
                              <w:t xml:space="preserve">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9F6CD" id="Text Box 18" o:spid="_x0000_s1030" type="#_x0000_t202" style="position:absolute;left:0;text-align:left;margin-left:368.9pt;margin-top:3.65pt;width:43.2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">
                <v:textbox>
                  <w:txbxContent>
                    <w:p w:rsidR="00301B5F" w:rsidRDefault="00301B5F" w:rsidP="00B84FD4">
                      <w:pPr>
                        <w:jc w:val="center"/>
                        <w:rPr>
                          <w:sz w:val="22"/>
                        </w:rPr>
                      </w:pPr>
                      <w:r>
                        <w:rPr>
                          <w:sz w:val="22"/>
                        </w:rPr>
                        <w:t xml:space="preserve">Ne </w:t>
                      </w:r>
                    </w:p>
                  </w:txbxContent>
                </v:textbox>
              </v:shape>
            </w:pict>
          </mc:Fallback>
        </mc:AlternateContent>
      </w:r>
    </w:p>
    <w:p w:rsidR="00B84FD4" w:rsidRPr="003B040C" w:rsidRDefault="00B84FD4" w:rsidP="00B84FD4">
      <w:pPr>
        <w:ind w:right="-1"/>
        <w:jc w:val="both"/>
        <w:rPr>
          <w:sz w:val="22"/>
          <w:szCs w:val="22"/>
        </w:rPr>
      </w:pPr>
      <w:r w:rsidRPr="003B040C">
        <w:rPr>
          <w:noProof/>
          <w:sz w:val="22"/>
          <w:szCs w:val="22"/>
          <w:lang w:eastAsia="lt-LT"/>
        </w:rPr>
        <mc:AlternateContent>
          <mc:Choice Requires="wps">
            <w:drawing>
              <wp:anchor distT="0" distB="0" distL="114299" distR="114299" simplePos="0" relativeHeight="251680768" behindDoc="0" locked="0" layoutInCell="1" allowOverlap="1" wp14:anchorId="56FDAAC3" wp14:editId="5C8CD3DA">
                <wp:simplePos x="0" y="0"/>
                <wp:positionH relativeFrom="column">
                  <wp:posOffset>4922520</wp:posOffset>
                </wp:positionH>
                <wp:positionV relativeFrom="paragraph">
                  <wp:posOffset>158750</wp:posOffset>
                </wp:positionV>
                <wp:extent cx="0" cy="228600"/>
                <wp:effectExtent l="76200" t="0" r="57150" b="57150"/>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745738C3" id="Straight Connector 17"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6pt,12.5pt" to="387.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">
                <v:stroke endarrow="block"/>
              </v:line>
            </w:pict>
          </mc:Fallback>
        </mc:AlternateContent>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t xml:space="preserve">      </w:t>
      </w:r>
      <w:r w:rsidRPr="003B040C">
        <w:rPr>
          <w:sz w:val="22"/>
          <w:szCs w:val="22"/>
        </w:rPr>
        <w:tab/>
      </w:r>
    </w:p>
    <w:p w:rsidR="00B84FD4" w:rsidRPr="003B040C" w:rsidRDefault="00B84FD4" w:rsidP="00B84FD4">
      <w:pPr>
        <w:ind w:right="-1"/>
        <w:jc w:val="both"/>
        <w:rPr>
          <w:sz w:val="22"/>
          <w:szCs w:val="22"/>
        </w:rPr>
      </w:pPr>
      <w:r w:rsidRPr="003B040C">
        <w:rPr>
          <w:noProof/>
          <w:sz w:val="22"/>
          <w:szCs w:val="22"/>
          <w:lang w:eastAsia="lt-LT"/>
        </w:rPr>
        <mc:AlternateContent>
          <mc:Choice Requires="wps">
            <w:drawing>
              <wp:anchor distT="0" distB="0" distL="114300" distR="114300" simplePos="0" relativeHeight="251666432" behindDoc="0" locked="0" layoutInCell="1" allowOverlap="1" wp14:anchorId="21A84A4F" wp14:editId="503772B1">
                <wp:simplePos x="0" y="0"/>
                <wp:positionH relativeFrom="column">
                  <wp:posOffset>3599180</wp:posOffset>
                </wp:positionH>
                <wp:positionV relativeFrom="paragraph">
                  <wp:posOffset>66675</wp:posOffset>
                </wp:positionV>
                <wp:extent cx="2377440" cy="800100"/>
                <wp:effectExtent l="0" t="0" r="22860" b="1905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00100"/>
                        </a:xfrm>
                        <a:prstGeom prst="rect">
                          <a:avLst/>
                        </a:prstGeom>
                        <a:solidFill>
                          <a:srgbClr val="FFFFFF"/>
                        </a:solidFill>
                        <a:ln w="9525">
                          <a:solidFill>
                            <a:srgbClr val="000000"/>
                          </a:solidFill>
                          <a:miter lim="800000"/>
                          <a:headEnd/>
                          <a:tailEnd/>
                        </a:ln>
                      </wps:spPr>
                      <wps:txbx>
                        <w:txbxContent>
                          <w:p w:rsidR="00301B5F" w:rsidRDefault="00301B5F" w:rsidP="00B84FD4">
                            <w:pPr>
                              <w:numPr>
                                <w:ilvl w:val="0"/>
                                <w:numId w:val="5"/>
                              </w:numPr>
                              <w:rPr>
                                <w:sz w:val="22"/>
                              </w:rPr>
                            </w:pPr>
                            <w:r>
                              <w:rPr>
                                <w:sz w:val="22"/>
                              </w:rPr>
                              <w:t>Užmirštąją tabletę išgerkite.</w:t>
                            </w:r>
                          </w:p>
                          <w:p w:rsidR="00301B5F" w:rsidRDefault="00301B5F" w:rsidP="00B84FD4">
                            <w:pPr>
                              <w:numPr>
                                <w:ilvl w:val="0"/>
                                <w:numId w:val="5"/>
                              </w:numPr>
                              <w:rPr>
                                <w:sz w:val="22"/>
                              </w:rPr>
                            </w:pPr>
                            <w:r>
                              <w:rPr>
                                <w:sz w:val="22"/>
                              </w:rPr>
                              <w:t>7 paras naudokite papildomas kontracepcijos priemones.</w:t>
                            </w:r>
                          </w:p>
                          <w:p w:rsidR="00301B5F" w:rsidRDefault="00301B5F" w:rsidP="00B84FD4">
                            <w:pPr>
                              <w:numPr>
                                <w:ilvl w:val="0"/>
                                <w:numId w:val="12"/>
                              </w:numPr>
                            </w:pPr>
                            <w:r>
                              <w:rPr>
                                <w:sz w:val="22"/>
                              </w:rPr>
                              <w:t>Baikite gerti likusias</w:t>
                            </w:r>
                            <w:r>
                              <w:t xml:space="preserve"> </w:t>
                            </w:r>
                            <w:r>
                              <w:rPr>
                                <w:sz w:val="22"/>
                              </w:rPr>
                              <w:t>tabletes.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84A4F" id="Text Box 16" o:spid="_x0000_s1031" type="#_x0000_t202" style="position:absolute;left:0;text-align:left;margin-left:283.4pt;margin-top:5.25pt;width:187.2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">
                <v:textbox>
                  <w:txbxContent>
                    <w:p w:rsidR="00301B5F" w:rsidRDefault="00301B5F" w:rsidP="00B84FD4">
                      <w:pPr>
                        <w:numPr>
                          <w:ilvl w:val="0"/>
                          <w:numId w:val="5"/>
                        </w:numPr>
                        <w:rPr>
                          <w:sz w:val="22"/>
                        </w:rPr>
                      </w:pPr>
                      <w:r>
                        <w:rPr>
                          <w:sz w:val="22"/>
                        </w:rPr>
                        <w:t>Užmirštąją tabletę išgerkite.</w:t>
                      </w:r>
                    </w:p>
                    <w:p w:rsidR="00301B5F" w:rsidRDefault="00301B5F" w:rsidP="00B84FD4">
                      <w:pPr>
                        <w:numPr>
                          <w:ilvl w:val="0"/>
                          <w:numId w:val="5"/>
                        </w:numPr>
                        <w:rPr>
                          <w:sz w:val="22"/>
                        </w:rPr>
                      </w:pPr>
                      <w:r>
                        <w:rPr>
                          <w:sz w:val="22"/>
                        </w:rPr>
                        <w:t>7 paras naudokite papildomas kontracepcijos priemones.</w:t>
                      </w:r>
                    </w:p>
                    <w:p w:rsidR="00301B5F" w:rsidRDefault="00301B5F" w:rsidP="00B84FD4">
                      <w:pPr>
                        <w:numPr>
                          <w:ilvl w:val="0"/>
                          <w:numId w:val="12"/>
                        </w:numPr>
                      </w:pPr>
                      <w:r>
                        <w:rPr>
                          <w:sz w:val="22"/>
                        </w:rPr>
                        <w:t>Baikite gerti likusias</w:t>
                      </w:r>
                      <w:r>
                        <w:t xml:space="preserve"> </w:t>
                      </w:r>
                      <w:r>
                        <w:rPr>
                          <w:sz w:val="22"/>
                        </w:rPr>
                        <w:t>tabletes.</w:t>
                      </w:r>
                    </w:p>
                  </w:txbxContent>
                </v:textbox>
              </v:shape>
            </w:pict>
          </mc:Fallback>
        </mc:AlternateContent>
      </w:r>
    </w:p>
    <w:p w:rsidR="00B84FD4" w:rsidRPr="003B040C" w:rsidRDefault="00B84FD4" w:rsidP="00B84FD4">
      <w:pPr>
        <w:ind w:right="-1"/>
        <w:jc w:val="both"/>
        <w:rPr>
          <w:sz w:val="22"/>
          <w:szCs w:val="22"/>
        </w:rPr>
      </w:pP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p>
    <w:p w:rsidR="00B84FD4" w:rsidRPr="003B040C" w:rsidRDefault="00B84FD4" w:rsidP="00B84FD4">
      <w:pPr>
        <w:ind w:right="-1"/>
        <w:jc w:val="both"/>
        <w:rPr>
          <w:sz w:val="22"/>
          <w:szCs w:val="22"/>
        </w:rPr>
      </w:pPr>
    </w:p>
    <w:p w:rsidR="00B84FD4" w:rsidRPr="003B040C" w:rsidRDefault="00B84FD4" w:rsidP="00B84FD4">
      <w:pPr>
        <w:ind w:right="-1"/>
        <w:jc w:val="both"/>
        <w:rPr>
          <w:sz w:val="22"/>
          <w:szCs w:val="22"/>
        </w:rPr>
      </w:pPr>
    </w:p>
    <w:p w:rsidR="00B84FD4" w:rsidRPr="003B040C" w:rsidRDefault="00B84FD4" w:rsidP="00B84FD4">
      <w:pPr>
        <w:ind w:right="-1"/>
        <w:jc w:val="both"/>
        <w:rPr>
          <w:sz w:val="22"/>
          <w:szCs w:val="22"/>
        </w:rPr>
      </w:pPr>
      <w:r w:rsidRPr="003B040C">
        <w:rPr>
          <w:noProof/>
          <w:sz w:val="22"/>
          <w:szCs w:val="22"/>
          <w:lang w:eastAsia="lt-LT"/>
        </w:rPr>
        <mc:AlternateContent>
          <mc:Choice Requires="wps">
            <w:drawing>
              <wp:anchor distT="0" distB="0" distL="114300" distR="114300" simplePos="0" relativeHeight="251668480" behindDoc="0" locked="0" layoutInCell="1" allowOverlap="1" wp14:anchorId="7A37E0C4" wp14:editId="4CB6B1B1">
                <wp:simplePos x="0" y="0"/>
                <wp:positionH relativeFrom="column">
                  <wp:posOffset>-191770</wp:posOffset>
                </wp:positionH>
                <wp:positionV relativeFrom="paragraph">
                  <wp:posOffset>62230</wp:posOffset>
                </wp:positionV>
                <wp:extent cx="1828800" cy="685800"/>
                <wp:effectExtent l="0" t="0" r="19050" b="190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rsidR="00301B5F" w:rsidRDefault="00301B5F" w:rsidP="00B84FD4">
                            <w:pPr>
                              <w:rPr>
                                <w:sz w:val="22"/>
                              </w:rPr>
                            </w:pPr>
                            <w:r>
                              <w:rPr>
                                <w:sz w:val="22"/>
                              </w:rPr>
                              <w:t>Užmiršus išgerti tik 1 tabletę (jei praėjo daugiau kaip 12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7E0C4" id="Text Box 15" o:spid="_x0000_s1032" type="#_x0000_t202" style="position:absolute;left:0;text-align:left;margin-left:-15.1pt;margin-top:4.9pt;width:2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">
                <v:textbox>
                  <w:txbxContent>
                    <w:p w:rsidR="00301B5F" w:rsidRDefault="00301B5F" w:rsidP="00B84FD4">
                      <w:pPr>
                        <w:rPr>
                          <w:sz w:val="22"/>
                        </w:rPr>
                      </w:pPr>
                      <w:r>
                        <w:rPr>
                          <w:sz w:val="22"/>
                        </w:rPr>
                        <w:t>Užmiršus išgerti tik 1 tabletę (jei praėjo daugiau kaip 12 val.)</w:t>
                      </w:r>
                    </w:p>
                  </w:txbxContent>
                </v:textbox>
              </v:shape>
            </w:pict>
          </mc:Fallback>
        </mc:AlternateContent>
      </w:r>
      <w:r w:rsidRPr="003B040C">
        <w:rPr>
          <w:noProof/>
          <w:sz w:val="22"/>
          <w:szCs w:val="22"/>
          <w:lang w:eastAsia="lt-LT"/>
        </w:rPr>
        <mc:AlternateContent>
          <mc:Choice Requires="wps">
            <w:drawing>
              <wp:anchor distT="0" distB="0" distL="114300" distR="114300" simplePos="0" relativeHeight="251667456" behindDoc="0" locked="0" layoutInCell="1" allowOverlap="1" wp14:anchorId="17CBC21F" wp14:editId="7EE2EB89">
                <wp:simplePos x="0" y="0"/>
                <wp:positionH relativeFrom="column">
                  <wp:posOffset>3532505</wp:posOffset>
                </wp:positionH>
                <wp:positionV relativeFrom="paragraph">
                  <wp:posOffset>233680</wp:posOffset>
                </wp:positionV>
                <wp:extent cx="2377440" cy="457200"/>
                <wp:effectExtent l="0" t="0" r="22860" b="1905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w="9525">
                          <a:solidFill>
                            <a:srgbClr val="000000"/>
                          </a:solidFill>
                          <a:miter lim="800000"/>
                          <a:headEnd/>
                          <a:tailEnd/>
                        </a:ln>
                      </wps:spPr>
                      <wps:txbx>
                        <w:txbxContent>
                          <w:p w:rsidR="00301B5F" w:rsidRDefault="00301B5F" w:rsidP="00B84FD4">
                            <w:pPr>
                              <w:numPr>
                                <w:ilvl w:val="0"/>
                                <w:numId w:val="6"/>
                              </w:numPr>
                              <w:rPr>
                                <w:sz w:val="22"/>
                              </w:rPr>
                            </w:pPr>
                            <w:r>
                              <w:rPr>
                                <w:sz w:val="22"/>
                              </w:rPr>
                              <w:t>Užmirštąją tabletę išgerkite.</w:t>
                            </w:r>
                          </w:p>
                          <w:p w:rsidR="00301B5F" w:rsidRDefault="00301B5F" w:rsidP="00B84FD4">
                            <w:pPr>
                              <w:numPr>
                                <w:ilvl w:val="0"/>
                                <w:numId w:val="6"/>
                              </w:numPr>
                              <w:rPr>
                                <w:sz w:val="22"/>
                              </w:rPr>
                            </w:pPr>
                            <w:r>
                              <w:rPr>
                                <w:sz w:val="22"/>
                              </w:rPr>
                              <w:t>Baikite gerti likusias tabletes.</w:t>
                            </w:r>
                          </w:p>
                          <w:p w:rsidR="00301B5F" w:rsidRDefault="00301B5F" w:rsidP="00B84F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BC21F" id="Text Box 14" o:spid="_x0000_s1033" type="#_x0000_t202" style="position:absolute;left:0;text-align:left;margin-left:278.15pt;margin-top:18.4pt;width:18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">
                <v:textbox>
                  <w:txbxContent>
                    <w:p w:rsidR="00301B5F" w:rsidRDefault="00301B5F" w:rsidP="00B84FD4">
                      <w:pPr>
                        <w:numPr>
                          <w:ilvl w:val="0"/>
                          <w:numId w:val="6"/>
                        </w:numPr>
                        <w:rPr>
                          <w:sz w:val="22"/>
                        </w:rPr>
                      </w:pPr>
                      <w:r>
                        <w:rPr>
                          <w:sz w:val="22"/>
                        </w:rPr>
                        <w:t>Užmirštąją tabletę išgerkite.</w:t>
                      </w:r>
                    </w:p>
                    <w:p w:rsidR="00301B5F" w:rsidRDefault="00301B5F" w:rsidP="00B84FD4">
                      <w:pPr>
                        <w:numPr>
                          <w:ilvl w:val="0"/>
                          <w:numId w:val="6"/>
                        </w:numPr>
                        <w:rPr>
                          <w:sz w:val="22"/>
                        </w:rPr>
                      </w:pPr>
                      <w:r>
                        <w:rPr>
                          <w:sz w:val="22"/>
                        </w:rPr>
                        <w:t>Baikite gerti likusias tabletes.</w:t>
                      </w:r>
                    </w:p>
                    <w:p w:rsidR="00301B5F" w:rsidRDefault="00301B5F" w:rsidP="00B84FD4"/>
                  </w:txbxContent>
                </v:textbox>
              </v:shape>
            </w:pict>
          </mc:Fallback>
        </mc:AlternateContent>
      </w:r>
      <w:r w:rsidRPr="003B040C">
        <w:rPr>
          <w:noProof/>
          <w:sz w:val="22"/>
          <w:szCs w:val="22"/>
          <w:lang w:eastAsia="lt-LT"/>
        </w:rPr>
        <mc:AlternateContent>
          <mc:Choice Requires="wps">
            <w:drawing>
              <wp:anchor distT="0" distB="0" distL="114300" distR="114300" simplePos="0" relativeHeight="251663360" behindDoc="0" locked="0" layoutInCell="1" allowOverlap="1" wp14:anchorId="6272E386" wp14:editId="6C8F7627">
                <wp:simplePos x="0" y="0"/>
                <wp:positionH relativeFrom="column">
                  <wp:posOffset>2199005</wp:posOffset>
                </wp:positionH>
                <wp:positionV relativeFrom="paragraph">
                  <wp:posOffset>290830</wp:posOffset>
                </wp:positionV>
                <wp:extent cx="1097280" cy="274320"/>
                <wp:effectExtent l="0" t="0" r="26670" b="1143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301B5F" w:rsidRDefault="00301B5F" w:rsidP="00B84FD4">
                            <w:pPr>
                              <w:rPr>
                                <w:sz w:val="22"/>
                              </w:rPr>
                            </w:pPr>
                            <w:r>
                              <w:rPr>
                                <w:sz w:val="22"/>
                              </w:rPr>
                              <w:t xml:space="preserve">Antroji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2E386" id="Text Box 13" o:spid="_x0000_s1034" type="#_x0000_t202" style="position:absolute;left:0;text-align:left;margin-left:173.15pt;margin-top:22.9pt;width:86.4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iXLgIAAFkEAAAOAAAAZHJzL2Uyb0RvYy54bWysVNuO0zAQfUfiHyy/06TZlr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">
                <v:textbox>
                  <w:txbxContent>
                    <w:p w:rsidR="00301B5F" w:rsidRDefault="00301B5F" w:rsidP="00B84FD4">
                      <w:pPr>
                        <w:rPr>
                          <w:sz w:val="22"/>
                        </w:rPr>
                      </w:pPr>
                      <w:r>
                        <w:rPr>
                          <w:sz w:val="22"/>
                        </w:rPr>
                        <w:t xml:space="preserve">Antroji savaitė </w:t>
                      </w:r>
                    </w:p>
                  </w:txbxContent>
                </v:textbox>
              </v:shape>
            </w:pict>
          </mc:Fallback>
        </mc:AlternateContent>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r w:rsidRPr="003B040C">
        <w:rPr>
          <w:sz w:val="22"/>
          <w:szCs w:val="22"/>
        </w:rPr>
        <w:tab/>
      </w:r>
    </w:p>
    <w:p w:rsidR="00B84FD4" w:rsidRPr="003B040C" w:rsidRDefault="00B84FD4" w:rsidP="00B84FD4">
      <w:pPr>
        <w:ind w:right="-1"/>
        <w:jc w:val="both"/>
        <w:rPr>
          <w:sz w:val="22"/>
          <w:szCs w:val="22"/>
        </w:rPr>
      </w:pPr>
      <w:r w:rsidRPr="003B040C">
        <w:rPr>
          <w:noProof/>
          <w:sz w:val="22"/>
          <w:szCs w:val="22"/>
          <w:lang w:eastAsia="lt-LT"/>
        </w:rPr>
        <mc:AlternateContent>
          <mc:Choice Requires="wps">
            <w:drawing>
              <wp:anchor distT="4294967295" distB="4294967295" distL="114300" distR="114300" simplePos="0" relativeHeight="251687936" behindDoc="0" locked="0" layoutInCell="1" allowOverlap="1" wp14:anchorId="56B49447" wp14:editId="68A94706">
                <wp:simplePos x="0" y="0"/>
                <wp:positionH relativeFrom="column">
                  <wp:posOffset>1617980</wp:posOffset>
                </wp:positionH>
                <wp:positionV relativeFrom="paragraph">
                  <wp:posOffset>92710</wp:posOffset>
                </wp:positionV>
                <wp:extent cx="228600" cy="0"/>
                <wp:effectExtent l="0" t="0" r="19050" b="19050"/>
                <wp:wrapNone/>
                <wp:docPr id="1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6A24EA92" id="Straight Connector 12"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4pt,7.3pt" to="145.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53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"/>
            </w:pict>
          </mc:Fallback>
        </mc:AlternateContent>
      </w:r>
      <w:r w:rsidRPr="003B040C">
        <w:rPr>
          <w:noProof/>
          <w:sz w:val="22"/>
          <w:szCs w:val="22"/>
          <w:lang w:eastAsia="lt-LT"/>
        </w:rPr>
        <mc:AlternateContent>
          <mc:Choice Requires="wps">
            <w:drawing>
              <wp:anchor distT="4294967295" distB="4294967295" distL="114300" distR="114300" simplePos="0" relativeHeight="251674624" behindDoc="0" locked="0" layoutInCell="1" allowOverlap="1" wp14:anchorId="4116AC36" wp14:editId="1DD97733">
                <wp:simplePos x="0" y="0"/>
                <wp:positionH relativeFrom="column">
                  <wp:posOffset>3303905</wp:posOffset>
                </wp:positionH>
                <wp:positionV relativeFrom="paragraph">
                  <wp:posOffset>92710</wp:posOffset>
                </wp:positionV>
                <wp:extent cx="228600" cy="0"/>
                <wp:effectExtent l="0" t="76200" r="19050" b="95250"/>
                <wp:wrapNone/>
                <wp:docPr id="1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199379D4" id="Straight Connector 1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0.15pt,7.3pt" to="27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maMwIAAFk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">
                <v:stroke endarrow="block"/>
              </v:line>
            </w:pict>
          </mc:Fallback>
        </mc:AlternateContent>
      </w:r>
      <w:r w:rsidRPr="003B040C">
        <w:rPr>
          <w:noProof/>
          <w:sz w:val="22"/>
          <w:szCs w:val="22"/>
          <w:lang w:eastAsia="lt-LT"/>
        </w:rPr>
        <mc:AlternateContent>
          <mc:Choice Requires="wps">
            <w:drawing>
              <wp:anchor distT="4294967295" distB="4294967295" distL="114300" distR="114300" simplePos="0" relativeHeight="251673600" behindDoc="0" locked="0" layoutInCell="1" allowOverlap="1" wp14:anchorId="3ABEA25D" wp14:editId="3E67A486">
                <wp:simplePos x="0" y="0"/>
                <wp:positionH relativeFrom="column">
                  <wp:posOffset>1846580</wp:posOffset>
                </wp:positionH>
                <wp:positionV relativeFrom="paragraph">
                  <wp:posOffset>92710</wp:posOffset>
                </wp:positionV>
                <wp:extent cx="342900" cy="0"/>
                <wp:effectExtent l="0" t="76200" r="19050" b="9525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695AEAF3" id="Straight Connector 1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4pt,7.3pt" to="172.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Pz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">
                <v:stroke endarrow="block"/>
              </v:line>
            </w:pict>
          </mc:Fallback>
        </mc:AlternateContent>
      </w:r>
    </w:p>
    <w:p w:rsidR="00B84FD4" w:rsidRPr="003B040C" w:rsidRDefault="00B84FD4" w:rsidP="00B84FD4">
      <w:pPr>
        <w:ind w:right="-1"/>
        <w:jc w:val="both"/>
        <w:rPr>
          <w:sz w:val="22"/>
          <w:szCs w:val="22"/>
        </w:rPr>
      </w:pPr>
    </w:p>
    <w:p w:rsidR="00B84FD4" w:rsidRPr="003B040C" w:rsidRDefault="00B84FD4" w:rsidP="00B84FD4">
      <w:pPr>
        <w:ind w:right="-1"/>
        <w:jc w:val="both"/>
        <w:rPr>
          <w:sz w:val="22"/>
          <w:szCs w:val="22"/>
        </w:rPr>
      </w:pPr>
    </w:p>
    <w:p w:rsidR="00B84FD4" w:rsidRPr="003B040C" w:rsidRDefault="00B84FD4" w:rsidP="00B84FD4">
      <w:pPr>
        <w:ind w:right="-1"/>
        <w:jc w:val="both"/>
        <w:rPr>
          <w:sz w:val="22"/>
          <w:szCs w:val="22"/>
        </w:rPr>
      </w:pPr>
      <w:r w:rsidRPr="003B040C">
        <w:rPr>
          <w:noProof/>
          <w:sz w:val="22"/>
          <w:szCs w:val="22"/>
          <w:lang w:eastAsia="lt-LT"/>
        </w:rPr>
        <mc:AlternateContent>
          <mc:Choice Requires="wps">
            <w:drawing>
              <wp:anchor distT="0" distB="0" distL="114300" distR="114300" simplePos="0" relativeHeight="251670528" behindDoc="0" locked="0" layoutInCell="1" allowOverlap="1" wp14:anchorId="291F813F" wp14:editId="38AE1C30">
                <wp:simplePos x="0" y="0"/>
                <wp:positionH relativeFrom="column">
                  <wp:posOffset>3622675</wp:posOffset>
                </wp:positionH>
                <wp:positionV relativeFrom="paragraph">
                  <wp:posOffset>59055</wp:posOffset>
                </wp:positionV>
                <wp:extent cx="2287270" cy="1005840"/>
                <wp:effectExtent l="0" t="0" r="17780" b="2286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005840"/>
                        </a:xfrm>
                        <a:prstGeom prst="rect">
                          <a:avLst/>
                        </a:prstGeom>
                        <a:solidFill>
                          <a:srgbClr val="FFFFFF"/>
                        </a:solidFill>
                        <a:ln w="9525">
                          <a:solidFill>
                            <a:srgbClr val="000000"/>
                          </a:solidFill>
                          <a:miter lim="800000"/>
                          <a:headEnd/>
                          <a:tailEnd/>
                        </a:ln>
                      </wps:spPr>
                      <wps:txbx>
                        <w:txbxContent>
                          <w:p w:rsidR="00301B5F" w:rsidRDefault="00301B5F" w:rsidP="00B84FD4">
                            <w:pPr>
                              <w:numPr>
                                <w:ilvl w:val="0"/>
                                <w:numId w:val="7"/>
                              </w:numPr>
                              <w:rPr>
                                <w:sz w:val="22"/>
                              </w:rPr>
                            </w:pPr>
                            <w:r>
                              <w:rPr>
                                <w:sz w:val="22"/>
                              </w:rPr>
                              <w:t>Užmirštąją tabletę išgerkite.</w:t>
                            </w:r>
                          </w:p>
                          <w:p w:rsidR="00301B5F" w:rsidRDefault="00301B5F" w:rsidP="00B84FD4">
                            <w:pPr>
                              <w:numPr>
                                <w:ilvl w:val="0"/>
                                <w:numId w:val="7"/>
                              </w:numPr>
                              <w:rPr>
                                <w:sz w:val="22"/>
                              </w:rPr>
                            </w:pPr>
                            <w:r>
                              <w:rPr>
                                <w:sz w:val="22"/>
                              </w:rPr>
                              <w:t>Baikite gerti likusias tabletes.</w:t>
                            </w:r>
                          </w:p>
                          <w:p w:rsidR="00301B5F" w:rsidRDefault="00301B5F" w:rsidP="00B84FD4">
                            <w:pPr>
                              <w:numPr>
                                <w:ilvl w:val="0"/>
                                <w:numId w:val="13"/>
                              </w:numPr>
                            </w:pPr>
                            <w:r>
                              <w:rPr>
                                <w:sz w:val="22"/>
                              </w:rPr>
                              <w:t>Pradėkite gerti kitos</w:t>
                            </w:r>
                            <w:r>
                              <w:t xml:space="preserve"> </w:t>
                            </w:r>
                            <w:r>
                              <w:rPr>
                                <w:sz w:val="22"/>
                              </w:rPr>
                              <w:t xml:space="preserve">pakuotės tabletes </w:t>
                            </w:r>
                            <w:r>
                              <w:rPr>
                                <w:b/>
                                <w:bCs/>
                                <w:sz w:val="22"/>
                              </w:rPr>
                              <w:t>be pertraukos</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F813F" id="Text Box 9" o:spid="_x0000_s1035" type="#_x0000_t202" style="position:absolute;left:0;text-align:left;margin-left:285.25pt;margin-top:4.65pt;width:180.1pt;height:7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">
                <v:textbox>
                  <w:txbxContent>
                    <w:p w:rsidR="00301B5F" w:rsidRDefault="00301B5F" w:rsidP="00B84FD4">
                      <w:pPr>
                        <w:numPr>
                          <w:ilvl w:val="0"/>
                          <w:numId w:val="7"/>
                        </w:numPr>
                        <w:rPr>
                          <w:sz w:val="22"/>
                        </w:rPr>
                      </w:pPr>
                      <w:r>
                        <w:rPr>
                          <w:sz w:val="22"/>
                        </w:rPr>
                        <w:t>Užmirštąją tabletę išgerkite.</w:t>
                      </w:r>
                    </w:p>
                    <w:p w:rsidR="00301B5F" w:rsidRDefault="00301B5F" w:rsidP="00B84FD4">
                      <w:pPr>
                        <w:numPr>
                          <w:ilvl w:val="0"/>
                          <w:numId w:val="7"/>
                        </w:numPr>
                        <w:rPr>
                          <w:sz w:val="22"/>
                        </w:rPr>
                      </w:pPr>
                      <w:r>
                        <w:rPr>
                          <w:sz w:val="22"/>
                        </w:rPr>
                        <w:t>Baikite gerti likusias tabletes.</w:t>
                      </w:r>
                    </w:p>
                    <w:p w:rsidR="00301B5F" w:rsidRDefault="00301B5F" w:rsidP="00B84FD4">
                      <w:pPr>
                        <w:numPr>
                          <w:ilvl w:val="0"/>
                          <w:numId w:val="13"/>
                        </w:numPr>
                      </w:pPr>
                      <w:r>
                        <w:rPr>
                          <w:sz w:val="22"/>
                        </w:rPr>
                        <w:t>Pradėkite gerti kitos</w:t>
                      </w:r>
                      <w:r>
                        <w:t xml:space="preserve"> </w:t>
                      </w:r>
                      <w:r>
                        <w:rPr>
                          <w:sz w:val="22"/>
                        </w:rPr>
                        <w:t xml:space="preserve">pakuotės tabletes </w:t>
                      </w:r>
                      <w:r>
                        <w:rPr>
                          <w:b/>
                          <w:bCs/>
                          <w:sz w:val="22"/>
                        </w:rPr>
                        <w:t>be pertraukos</w:t>
                      </w:r>
                      <w:r>
                        <w:rPr>
                          <w:sz w:val="22"/>
                        </w:rPr>
                        <w:t>.</w:t>
                      </w:r>
                    </w:p>
                  </w:txbxContent>
                </v:textbox>
              </v:shape>
            </w:pict>
          </mc:Fallback>
        </mc:AlternateContent>
      </w:r>
    </w:p>
    <w:p w:rsidR="00B84FD4" w:rsidRPr="003B040C" w:rsidRDefault="00B84FD4" w:rsidP="00B84FD4">
      <w:pPr>
        <w:ind w:right="-1"/>
        <w:jc w:val="both"/>
        <w:rPr>
          <w:sz w:val="22"/>
          <w:szCs w:val="22"/>
        </w:rPr>
      </w:pPr>
      <w:r w:rsidRPr="003B040C">
        <w:rPr>
          <w:noProof/>
          <w:sz w:val="22"/>
          <w:szCs w:val="22"/>
          <w:lang w:eastAsia="lt-LT"/>
        </w:rPr>
        <mc:AlternateContent>
          <mc:Choice Requires="wps">
            <w:drawing>
              <wp:anchor distT="4294967295" distB="4294967295" distL="114300" distR="114300" simplePos="0" relativeHeight="251682816" behindDoc="0" locked="0" layoutInCell="1" allowOverlap="1" wp14:anchorId="0A7C3029" wp14:editId="59505CC0">
                <wp:simplePos x="0" y="0"/>
                <wp:positionH relativeFrom="column">
                  <wp:posOffset>3522980</wp:posOffset>
                </wp:positionH>
                <wp:positionV relativeFrom="paragraph">
                  <wp:posOffset>69215</wp:posOffset>
                </wp:positionV>
                <wp:extent cx="114300" cy="0"/>
                <wp:effectExtent l="0" t="76200" r="1905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0F068E86" id="Straight Connector 7"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4pt,5.45pt" to="286.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aN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">
                <v:stroke endarrow="block"/>
              </v:line>
            </w:pict>
          </mc:Fallback>
        </mc:AlternateContent>
      </w:r>
      <w:r w:rsidRPr="003B040C">
        <w:rPr>
          <w:noProof/>
          <w:sz w:val="22"/>
          <w:szCs w:val="22"/>
          <w:lang w:eastAsia="lt-LT"/>
        </w:rPr>
        <mc:AlternateContent>
          <mc:Choice Requires="wps">
            <w:drawing>
              <wp:anchor distT="0" distB="0" distL="114299" distR="114299" simplePos="0" relativeHeight="251681792" behindDoc="0" locked="0" layoutInCell="1" allowOverlap="1" wp14:anchorId="7B031301" wp14:editId="3FFD04B9">
                <wp:simplePos x="0" y="0"/>
                <wp:positionH relativeFrom="column">
                  <wp:posOffset>3522345</wp:posOffset>
                </wp:positionH>
                <wp:positionV relativeFrom="paragraph">
                  <wp:posOffset>69850</wp:posOffset>
                </wp:positionV>
                <wp:extent cx="0" cy="2085340"/>
                <wp:effectExtent l="0" t="0" r="19050" b="1016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5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48DE15E9" id="Straight Connector 8"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7.35pt,5.5pt" to="277.35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wHAIAADY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"/>
            </w:pict>
          </mc:Fallback>
        </mc:AlternateContent>
      </w:r>
    </w:p>
    <w:p w:rsidR="00B84FD4" w:rsidRPr="003B040C" w:rsidRDefault="00B84FD4" w:rsidP="00B84FD4">
      <w:pPr>
        <w:ind w:right="-1"/>
        <w:jc w:val="both"/>
        <w:rPr>
          <w:sz w:val="22"/>
          <w:szCs w:val="22"/>
        </w:rPr>
      </w:pPr>
    </w:p>
    <w:p w:rsidR="00B84FD4" w:rsidRPr="003B040C" w:rsidRDefault="00B84FD4" w:rsidP="00B84FD4">
      <w:pPr>
        <w:ind w:right="-1"/>
        <w:jc w:val="both"/>
        <w:rPr>
          <w:sz w:val="22"/>
          <w:szCs w:val="22"/>
        </w:rPr>
      </w:pPr>
    </w:p>
    <w:p w:rsidR="00B84FD4" w:rsidRPr="003B040C" w:rsidRDefault="00B84FD4" w:rsidP="00B84FD4">
      <w:pPr>
        <w:ind w:right="-1"/>
        <w:jc w:val="both"/>
        <w:rPr>
          <w:sz w:val="22"/>
          <w:szCs w:val="22"/>
        </w:rPr>
      </w:pPr>
    </w:p>
    <w:p w:rsidR="00B84FD4" w:rsidRPr="003B040C" w:rsidRDefault="00B84FD4" w:rsidP="00B84FD4">
      <w:pPr>
        <w:ind w:right="-1"/>
        <w:jc w:val="both"/>
        <w:rPr>
          <w:sz w:val="22"/>
          <w:szCs w:val="22"/>
        </w:rPr>
      </w:pPr>
      <w:r w:rsidRPr="003B040C">
        <w:rPr>
          <w:noProof/>
          <w:sz w:val="22"/>
          <w:szCs w:val="22"/>
          <w:lang w:eastAsia="lt-LT"/>
        </w:rPr>
        <mc:AlternateContent>
          <mc:Choice Requires="wps">
            <w:drawing>
              <wp:anchor distT="4294967295" distB="4294967295" distL="114300" distR="114300" simplePos="0" relativeHeight="251685888" behindDoc="0" locked="0" layoutInCell="1" allowOverlap="1" wp14:anchorId="68AB14AE" wp14:editId="0645517F">
                <wp:simplePos x="0" y="0"/>
                <wp:positionH relativeFrom="column">
                  <wp:posOffset>1913255</wp:posOffset>
                </wp:positionH>
                <wp:positionV relativeFrom="paragraph">
                  <wp:posOffset>532765</wp:posOffset>
                </wp:positionV>
                <wp:extent cx="342900" cy="0"/>
                <wp:effectExtent l="0" t="76200" r="19050"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767F911D" id="Straight Connector 3"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65pt,41.95pt" to="177.6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tq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Q5Ror0&#10;UKKdt0S0nUeVVgoE1BZNg06DcQWEV2prQ6b0pHbmSdNvDilddUS1PPJ9ORsAycKN5M2VsHEGXtsP&#10;nzWDGHLwOop2amwfIEEOdIq1Od9rw08eUTic5pNF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">
                <v:stroke endarrow="block"/>
              </v:line>
            </w:pict>
          </mc:Fallback>
        </mc:AlternateContent>
      </w:r>
      <w:r w:rsidRPr="003B040C">
        <w:rPr>
          <w:noProof/>
          <w:sz w:val="22"/>
          <w:szCs w:val="22"/>
          <w:lang w:eastAsia="lt-LT"/>
        </w:rPr>
        <mc:AlternateContent>
          <mc:Choice Requires="wps">
            <w:drawing>
              <wp:anchor distT="0" distB="0" distL="114300" distR="114300" simplePos="0" relativeHeight="251669504" behindDoc="0" locked="0" layoutInCell="1" allowOverlap="1" wp14:anchorId="2C543966" wp14:editId="362AC3BD">
                <wp:simplePos x="0" y="0"/>
                <wp:positionH relativeFrom="column">
                  <wp:posOffset>2256155</wp:posOffset>
                </wp:positionH>
                <wp:positionV relativeFrom="paragraph">
                  <wp:posOffset>103505</wp:posOffset>
                </wp:positionV>
                <wp:extent cx="1143000" cy="6858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301B5F" w:rsidRDefault="00301B5F" w:rsidP="00B84FD4">
                            <w:pPr>
                              <w:rPr>
                                <w:sz w:val="22"/>
                              </w:rPr>
                            </w:pPr>
                            <w:r>
                              <w:rPr>
                                <w:sz w:val="22"/>
                              </w:rPr>
                              <w:t xml:space="preserve">Trečioji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43966" id="Text Box 6" o:spid="_x0000_s1036" type="#_x0000_t202" style="position:absolute;left:0;text-align:left;margin-left:177.65pt;margin-top:8.15pt;width:90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">
                <v:textbox>
                  <w:txbxContent>
                    <w:p w:rsidR="00301B5F" w:rsidRDefault="00301B5F" w:rsidP="00B84FD4">
                      <w:pPr>
                        <w:rPr>
                          <w:sz w:val="22"/>
                        </w:rPr>
                      </w:pPr>
                      <w:r>
                        <w:rPr>
                          <w:sz w:val="22"/>
                        </w:rPr>
                        <w:t xml:space="preserve">Trečioji savaitė </w:t>
                      </w:r>
                    </w:p>
                  </w:txbxContent>
                </v:textbox>
              </v:shape>
            </w:pict>
          </mc:Fallback>
        </mc:AlternateContent>
      </w:r>
      <w:r w:rsidRPr="003B040C">
        <w:rPr>
          <w:sz w:val="22"/>
          <w:szCs w:val="22"/>
        </w:rPr>
        <w:tab/>
      </w:r>
      <w:r w:rsidRPr="003B040C">
        <w:rPr>
          <w:sz w:val="22"/>
          <w:szCs w:val="22"/>
        </w:rPr>
        <w:tab/>
      </w:r>
      <w:r w:rsidRPr="003B040C">
        <w:rPr>
          <w:sz w:val="22"/>
          <w:szCs w:val="22"/>
        </w:rPr>
        <w:tab/>
      </w:r>
      <w:r w:rsidRPr="003B040C">
        <w:rPr>
          <w:sz w:val="22"/>
          <w:szCs w:val="22"/>
        </w:rPr>
        <w:tab/>
        <w:t xml:space="preserve">         </w:t>
      </w:r>
    </w:p>
    <w:p w:rsidR="00B84FD4" w:rsidRPr="003B040C" w:rsidRDefault="00B84FD4" w:rsidP="00B84FD4">
      <w:pPr>
        <w:ind w:right="-1"/>
        <w:jc w:val="both"/>
        <w:rPr>
          <w:sz w:val="22"/>
          <w:szCs w:val="22"/>
        </w:rPr>
      </w:pPr>
    </w:p>
    <w:p w:rsidR="00B84FD4" w:rsidRPr="003B040C" w:rsidRDefault="00B84FD4" w:rsidP="00B84FD4">
      <w:pPr>
        <w:ind w:right="-1"/>
        <w:jc w:val="both"/>
        <w:rPr>
          <w:sz w:val="22"/>
          <w:szCs w:val="22"/>
        </w:rPr>
      </w:pPr>
      <w:r w:rsidRPr="003B040C">
        <w:rPr>
          <w:noProof/>
          <w:sz w:val="22"/>
          <w:szCs w:val="22"/>
          <w:lang w:eastAsia="lt-LT"/>
        </w:rPr>
        <mc:AlternateContent>
          <mc:Choice Requires="wps">
            <w:drawing>
              <wp:anchor distT="0" distB="0" distL="114300" distR="114300" simplePos="0" relativeHeight="251672576" behindDoc="0" locked="0" layoutInCell="1" allowOverlap="1" wp14:anchorId="21A400A7" wp14:editId="2BB9DC16">
                <wp:simplePos x="0" y="0"/>
                <wp:positionH relativeFrom="column">
                  <wp:posOffset>4425950</wp:posOffset>
                </wp:positionH>
                <wp:positionV relativeFrom="paragraph">
                  <wp:posOffset>50800</wp:posOffset>
                </wp:positionV>
                <wp:extent cx="548640" cy="274320"/>
                <wp:effectExtent l="0" t="0" r="2286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301B5F" w:rsidRDefault="00301B5F" w:rsidP="00B84FD4">
                            <w:pPr>
                              <w:jc w:val="center"/>
                              <w:rPr>
                                <w:sz w:val="22"/>
                              </w:rPr>
                            </w:pPr>
                            <w:r>
                              <w:rPr>
                                <w:sz w:val="22"/>
                              </w:rPr>
                              <w:t xml:space="preserve">arba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00A7" id="Text Box 5" o:spid="_x0000_s1037" type="#_x0000_t202" style="position:absolute;left:0;text-align:left;margin-left:348.5pt;margin-top:4pt;width:43.2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">
                <v:textbox>
                  <w:txbxContent>
                    <w:p w:rsidR="00301B5F" w:rsidRDefault="00301B5F" w:rsidP="00B84FD4">
                      <w:pPr>
                        <w:jc w:val="center"/>
                        <w:rPr>
                          <w:sz w:val="22"/>
                        </w:rPr>
                      </w:pPr>
                      <w:r>
                        <w:rPr>
                          <w:sz w:val="22"/>
                        </w:rPr>
                        <w:t xml:space="preserve">arba </w:t>
                      </w:r>
                    </w:p>
                  </w:txbxContent>
                </v:textbox>
              </v:shape>
            </w:pict>
          </mc:Fallback>
        </mc:AlternateContent>
      </w:r>
    </w:p>
    <w:p w:rsidR="00B84FD4" w:rsidRPr="003B040C" w:rsidRDefault="00B84FD4" w:rsidP="00B84FD4">
      <w:pPr>
        <w:ind w:right="-1"/>
        <w:jc w:val="both"/>
        <w:rPr>
          <w:sz w:val="22"/>
          <w:szCs w:val="22"/>
        </w:rPr>
      </w:pPr>
    </w:p>
    <w:p w:rsidR="00B84FD4" w:rsidRPr="003B040C" w:rsidRDefault="00B84FD4" w:rsidP="00B84FD4">
      <w:pPr>
        <w:ind w:right="-1"/>
        <w:jc w:val="both"/>
        <w:rPr>
          <w:sz w:val="22"/>
          <w:szCs w:val="22"/>
        </w:rPr>
      </w:pPr>
      <w:r w:rsidRPr="003B040C">
        <w:rPr>
          <w:noProof/>
          <w:sz w:val="22"/>
          <w:szCs w:val="22"/>
          <w:lang w:eastAsia="lt-LT"/>
        </w:rPr>
        <mc:AlternateContent>
          <mc:Choice Requires="wps">
            <w:drawing>
              <wp:anchor distT="0" distB="0" distL="114300" distR="114300" simplePos="0" relativeHeight="251671552" behindDoc="0" locked="0" layoutInCell="1" allowOverlap="1" wp14:anchorId="143D1488" wp14:editId="06496566">
                <wp:simplePos x="0" y="0"/>
                <wp:positionH relativeFrom="column">
                  <wp:posOffset>3637280</wp:posOffset>
                </wp:positionH>
                <wp:positionV relativeFrom="paragraph">
                  <wp:posOffset>84455</wp:posOffset>
                </wp:positionV>
                <wp:extent cx="2400300" cy="11430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txbx>
                        <w:txbxContent>
                          <w:p w:rsidR="00301B5F" w:rsidRDefault="00301B5F" w:rsidP="00B84FD4">
                            <w:pPr>
                              <w:numPr>
                                <w:ilvl w:val="0"/>
                                <w:numId w:val="7"/>
                              </w:numPr>
                              <w:rPr>
                                <w:sz w:val="22"/>
                              </w:rPr>
                            </w:pPr>
                            <w:r>
                              <w:rPr>
                                <w:b/>
                                <w:bCs/>
                                <w:sz w:val="22"/>
                              </w:rPr>
                              <w:t>Likusių tablečių nebegerkite</w:t>
                            </w:r>
                            <w:r>
                              <w:rPr>
                                <w:sz w:val="22"/>
                              </w:rPr>
                              <w:t>.</w:t>
                            </w:r>
                          </w:p>
                          <w:p w:rsidR="00301B5F" w:rsidRDefault="00301B5F" w:rsidP="00B84FD4">
                            <w:pPr>
                              <w:numPr>
                                <w:ilvl w:val="0"/>
                                <w:numId w:val="7"/>
                              </w:numPr>
                              <w:rPr>
                                <w:sz w:val="22"/>
                              </w:rPr>
                            </w:pPr>
                            <w:r>
                              <w:rPr>
                                <w:sz w:val="22"/>
                              </w:rPr>
                              <w:t>Padarykite 7 parų arba trumpesnę pertrauką (</w:t>
                            </w:r>
                            <w:r>
                              <w:rPr>
                                <w:b/>
                                <w:sz w:val="22"/>
                              </w:rPr>
                              <w:t xml:space="preserve">įskaitant parą, kai tabletės neišgėrėte) </w:t>
                            </w:r>
                          </w:p>
                          <w:p w:rsidR="00301B5F" w:rsidRDefault="00301B5F" w:rsidP="00B84FD4">
                            <w:pPr>
                              <w:numPr>
                                <w:ilvl w:val="0"/>
                                <w:numId w:val="7"/>
                              </w:numPr>
                              <w:rPr>
                                <w:sz w:val="22"/>
                              </w:rPr>
                            </w:pPr>
                            <w:r>
                              <w:rPr>
                                <w:sz w:val="22"/>
                              </w:rPr>
                              <w:t xml:space="preserve">Toliau gerkite naujos pakuotės tabletes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D1488" id="Text Box 2" o:spid="_x0000_s1038" type="#_x0000_t202" style="position:absolute;left:0;text-align:left;margin-left:286.4pt;margin-top:6.65pt;width:189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">
                <v:textbox>
                  <w:txbxContent>
                    <w:p w:rsidR="00301B5F" w:rsidRDefault="00301B5F" w:rsidP="00B84FD4">
                      <w:pPr>
                        <w:numPr>
                          <w:ilvl w:val="0"/>
                          <w:numId w:val="7"/>
                        </w:numPr>
                        <w:rPr>
                          <w:sz w:val="22"/>
                        </w:rPr>
                      </w:pPr>
                      <w:r>
                        <w:rPr>
                          <w:b/>
                          <w:bCs/>
                          <w:sz w:val="22"/>
                        </w:rPr>
                        <w:t>Likusių tablečių nebegerkite</w:t>
                      </w:r>
                      <w:r>
                        <w:rPr>
                          <w:sz w:val="22"/>
                        </w:rPr>
                        <w:t>.</w:t>
                      </w:r>
                    </w:p>
                    <w:p w:rsidR="00301B5F" w:rsidRDefault="00301B5F" w:rsidP="00B84FD4">
                      <w:pPr>
                        <w:numPr>
                          <w:ilvl w:val="0"/>
                          <w:numId w:val="7"/>
                        </w:numPr>
                        <w:rPr>
                          <w:sz w:val="22"/>
                        </w:rPr>
                      </w:pPr>
                      <w:r>
                        <w:rPr>
                          <w:sz w:val="22"/>
                        </w:rPr>
                        <w:t>Padarykite 7 parų arba trumpesnę pertrauką (</w:t>
                      </w:r>
                      <w:r>
                        <w:rPr>
                          <w:b/>
                          <w:sz w:val="22"/>
                        </w:rPr>
                        <w:t xml:space="preserve">įskaitant parą, kai tabletės neišgėrėte) </w:t>
                      </w:r>
                    </w:p>
                    <w:p w:rsidR="00301B5F" w:rsidRDefault="00301B5F" w:rsidP="00B84FD4">
                      <w:pPr>
                        <w:numPr>
                          <w:ilvl w:val="0"/>
                          <w:numId w:val="7"/>
                        </w:numPr>
                        <w:rPr>
                          <w:sz w:val="22"/>
                        </w:rPr>
                      </w:pPr>
                      <w:r>
                        <w:rPr>
                          <w:sz w:val="22"/>
                        </w:rPr>
                        <w:t xml:space="preserve">Toliau gerkite naujos pakuotės tabletes </w:t>
                      </w:r>
                    </w:p>
                  </w:txbxContent>
                </v:textbox>
              </v:shape>
            </w:pict>
          </mc:Fallback>
        </mc:AlternateContent>
      </w:r>
    </w:p>
    <w:p w:rsidR="00B84FD4" w:rsidRPr="003B040C" w:rsidRDefault="00B84FD4" w:rsidP="00B84FD4">
      <w:pPr>
        <w:ind w:right="-1"/>
        <w:jc w:val="both"/>
        <w:rPr>
          <w:sz w:val="22"/>
          <w:szCs w:val="22"/>
        </w:rPr>
      </w:pPr>
    </w:p>
    <w:p w:rsidR="00B84FD4" w:rsidRPr="003B040C" w:rsidRDefault="00B84FD4" w:rsidP="00B84FD4">
      <w:pPr>
        <w:tabs>
          <w:tab w:val="left" w:pos="3255"/>
        </w:tabs>
        <w:rPr>
          <w:sz w:val="22"/>
          <w:szCs w:val="22"/>
        </w:rPr>
      </w:pPr>
    </w:p>
    <w:p w:rsidR="00B84FD4" w:rsidRPr="003B040C" w:rsidRDefault="00B84FD4" w:rsidP="00B84FD4">
      <w:pPr>
        <w:tabs>
          <w:tab w:val="left" w:pos="3255"/>
        </w:tabs>
        <w:rPr>
          <w:sz w:val="22"/>
          <w:szCs w:val="22"/>
        </w:rPr>
      </w:pPr>
    </w:p>
    <w:p w:rsidR="00B84FD4" w:rsidRPr="003B040C" w:rsidRDefault="00B84FD4" w:rsidP="00B84FD4">
      <w:pPr>
        <w:tabs>
          <w:tab w:val="left" w:pos="3255"/>
        </w:tabs>
        <w:rPr>
          <w:sz w:val="22"/>
          <w:szCs w:val="22"/>
        </w:rPr>
      </w:pPr>
    </w:p>
    <w:p w:rsidR="00B84FD4" w:rsidRPr="003B040C" w:rsidRDefault="00B84FD4" w:rsidP="00B84FD4">
      <w:pPr>
        <w:tabs>
          <w:tab w:val="left" w:pos="3255"/>
        </w:tabs>
        <w:rPr>
          <w:sz w:val="22"/>
          <w:szCs w:val="22"/>
        </w:rPr>
      </w:pPr>
      <w:r w:rsidRPr="003B040C">
        <w:rPr>
          <w:noProof/>
          <w:sz w:val="22"/>
          <w:szCs w:val="22"/>
          <w:lang w:eastAsia="lt-LT"/>
        </w:rPr>
        <mc:AlternateContent>
          <mc:Choice Requires="wps">
            <w:drawing>
              <wp:anchor distT="4294967295" distB="4294967295" distL="114300" distR="114300" simplePos="0" relativeHeight="251684864" behindDoc="0" locked="0" layoutInCell="1" allowOverlap="1" wp14:anchorId="48C3B22D" wp14:editId="16974410">
                <wp:simplePos x="0" y="0"/>
                <wp:positionH relativeFrom="column">
                  <wp:posOffset>3522980</wp:posOffset>
                </wp:positionH>
                <wp:positionV relativeFrom="paragraph">
                  <wp:posOffset>66675</wp:posOffset>
                </wp:positionV>
                <wp:extent cx="114300" cy="0"/>
                <wp:effectExtent l="0" t="0" r="1905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5B357F38" id="Straight Connector 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4pt,5.25pt" to="286.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Lq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"/>
            </w:pict>
          </mc:Fallback>
        </mc:AlternateContent>
      </w:r>
      <w:r w:rsidRPr="003B040C">
        <w:rPr>
          <w:noProof/>
          <w:sz w:val="22"/>
          <w:szCs w:val="22"/>
          <w:lang w:eastAsia="lt-LT"/>
        </w:rPr>
        <mc:AlternateContent>
          <mc:Choice Requires="wps">
            <w:drawing>
              <wp:anchor distT="4294967295" distB="4294967295" distL="114300" distR="114300" simplePos="0" relativeHeight="251683840" behindDoc="0" locked="0" layoutInCell="1" allowOverlap="1" wp14:anchorId="441AD9E0" wp14:editId="55254BD4">
                <wp:simplePos x="0" y="0"/>
                <wp:positionH relativeFrom="column">
                  <wp:posOffset>3522980</wp:posOffset>
                </wp:positionH>
                <wp:positionV relativeFrom="paragraph">
                  <wp:posOffset>63500</wp:posOffset>
                </wp:positionV>
                <wp:extent cx="1143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25F33015" id="Straight Connector 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4pt,5pt" to="286.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2AMAIAAFcEAAAOAAAAZHJzL2Uyb0RvYy54bWysVMuu2jAQ3VfqP1jeQxJuo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">
                <v:stroke endarrow="block"/>
              </v:line>
            </w:pict>
          </mc:Fallback>
        </mc:AlternateContent>
      </w:r>
    </w:p>
    <w:p w:rsidR="00B84FD4" w:rsidRPr="003B040C" w:rsidRDefault="00B84FD4" w:rsidP="00B84FD4">
      <w:pPr>
        <w:tabs>
          <w:tab w:val="left" w:pos="3255"/>
        </w:tabs>
        <w:rPr>
          <w:sz w:val="22"/>
          <w:szCs w:val="22"/>
        </w:rPr>
      </w:pPr>
    </w:p>
    <w:p w:rsidR="00B84FD4" w:rsidRPr="003B040C" w:rsidRDefault="00B84FD4" w:rsidP="00B84FD4">
      <w:pPr>
        <w:tabs>
          <w:tab w:val="left" w:pos="3255"/>
        </w:tabs>
        <w:rPr>
          <w:sz w:val="22"/>
          <w:szCs w:val="22"/>
        </w:rPr>
      </w:pPr>
    </w:p>
    <w:p w:rsidR="00B84FD4" w:rsidRPr="003B040C" w:rsidRDefault="00B84FD4" w:rsidP="00B84FD4">
      <w:pPr>
        <w:tabs>
          <w:tab w:val="left" w:pos="3255"/>
        </w:tabs>
        <w:rPr>
          <w:sz w:val="22"/>
          <w:szCs w:val="22"/>
        </w:rPr>
      </w:pPr>
    </w:p>
    <w:p w:rsidR="00B84FD4" w:rsidRPr="003B040C" w:rsidRDefault="00B84FD4" w:rsidP="00B84FD4">
      <w:pPr>
        <w:rPr>
          <w:sz w:val="22"/>
          <w:szCs w:val="22"/>
        </w:rPr>
      </w:pPr>
      <w:r w:rsidRPr="003B040C">
        <w:rPr>
          <w:b/>
          <w:iCs/>
          <w:sz w:val="22"/>
          <w:szCs w:val="22"/>
        </w:rPr>
        <w:t xml:space="preserve">Jeigu sutriko virškinimo trakto veikla (t. y. vemiate, smarkiai viduriuojate) </w:t>
      </w:r>
    </w:p>
    <w:p w:rsidR="00B84FD4" w:rsidRPr="003B040C" w:rsidRDefault="00B84FD4" w:rsidP="00B84FD4">
      <w:pPr>
        <w:rPr>
          <w:sz w:val="22"/>
          <w:szCs w:val="22"/>
        </w:rPr>
      </w:pPr>
      <w:r w:rsidRPr="003B040C">
        <w:rPr>
          <w:sz w:val="22"/>
          <w:szCs w:val="22"/>
        </w:rPr>
        <w:t xml:space="preserve">Jeigu vemiate arba smarkiai viduriuojate, gali absorbuotis ne visos veikliosios </w:t>
      </w:r>
      <w:proofErr w:type="spellStart"/>
      <w:r w:rsidRPr="003B040C">
        <w:rPr>
          <w:sz w:val="22"/>
          <w:szCs w:val="22"/>
        </w:rPr>
        <w:t>Marvelon</w:t>
      </w:r>
      <w:proofErr w:type="spellEnd"/>
      <w:r w:rsidRPr="003B040C">
        <w:rPr>
          <w:sz w:val="22"/>
          <w:szCs w:val="22"/>
        </w:rPr>
        <w:t xml:space="preserve"> tabletės medžiagos. Jei pradėjote vemti per 3</w:t>
      </w:r>
      <w:r w:rsidRPr="003B040C">
        <w:rPr>
          <w:sz w:val="22"/>
          <w:szCs w:val="22"/>
        </w:rPr>
        <w:noBreakHyphen/>
        <w:t xml:space="preserve">4 val. po </w:t>
      </w:r>
      <w:proofErr w:type="spellStart"/>
      <w:r w:rsidRPr="003B040C">
        <w:rPr>
          <w:sz w:val="22"/>
          <w:szCs w:val="22"/>
        </w:rPr>
        <w:t>Marvelon</w:t>
      </w:r>
      <w:proofErr w:type="spellEnd"/>
      <w:r w:rsidRPr="003B040C">
        <w:rPr>
          <w:sz w:val="22"/>
          <w:szCs w:val="22"/>
        </w:rPr>
        <w:t xml:space="preserve"> suvartojimo, veiksmingumas pakinta maždaug taip, kaip neišgėrus tabletės. Taigi elkitės taip, kaip rekomenduojama elgtis, pamiršus išgerti tabletę. Jeigu smarkiai viduriuojate, kreipkitės į savo gydytoją.</w:t>
      </w:r>
    </w:p>
    <w:p w:rsidR="00B84FD4" w:rsidRPr="003B040C" w:rsidRDefault="00B84FD4" w:rsidP="00B84FD4">
      <w:pPr>
        <w:rPr>
          <w:sz w:val="22"/>
          <w:szCs w:val="22"/>
        </w:rPr>
      </w:pPr>
    </w:p>
    <w:p w:rsidR="00B84FD4" w:rsidRPr="003B040C" w:rsidRDefault="00B84FD4" w:rsidP="00B84FD4">
      <w:pPr>
        <w:rPr>
          <w:b/>
          <w:iCs/>
          <w:sz w:val="22"/>
          <w:szCs w:val="22"/>
        </w:rPr>
      </w:pPr>
      <w:r w:rsidRPr="003B040C">
        <w:rPr>
          <w:b/>
          <w:iCs/>
          <w:sz w:val="22"/>
          <w:szCs w:val="22"/>
        </w:rPr>
        <w:t xml:space="preserve">Jeigu norite pakeisti pirmąją mėnesinių dieną </w:t>
      </w:r>
    </w:p>
    <w:p w:rsidR="00B84FD4" w:rsidRPr="003B040C" w:rsidRDefault="00B84FD4" w:rsidP="00B84FD4">
      <w:pPr>
        <w:rPr>
          <w:sz w:val="22"/>
          <w:szCs w:val="22"/>
        </w:rPr>
      </w:pPr>
      <w:r w:rsidRPr="003B040C">
        <w:rPr>
          <w:sz w:val="22"/>
          <w:szCs w:val="22"/>
        </w:rPr>
        <w:t xml:space="preserve">Vartojant tabletes tinkamai, mėnesinės kas 4 savaites maždaug tą pačią parą. Norėdamos pakeisti parą, galite sutrumpinti 7 parų pertrauką (ilginti jos niekada negalima). Pavyzdžiui, jeigu mėnesinės paprastai prasideda penktadienį, o norite, kad jos prasidėtų antradienį, t. y. trimis paromis anksčiau, pradėkite gerti kitos pakuotės tabletes irgi 3 paromis anksčiau. Jeigu padarėte labai trumpą (pvz., 3 parų arba dar trumpesnę) pertrauką, tai, baigus vartoti visas pakuotės tabletes, mėnesinių gali ir nebūti. Tada, vartojant kitos pakuotės tabletes, gali prasidėti tepimas arba negausus kraujavimas. </w:t>
      </w:r>
    </w:p>
    <w:p w:rsidR="00B84FD4" w:rsidRPr="003B040C" w:rsidRDefault="00B84FD4" w:rsidP="00B84FD4">
      <w:pPr>
        <w:rPr>
          <w:b/>
          <w:i/>
          <w:sz w:val="22"/>
          <w:szCs w:val="22"/>
        </w:rPr>
      </w:pPr>
    </w:p>
    <w:p w:rsidR="00B84FD4" w:rsidRPr="003B040C" w:rsidRDefault="00B84FD4" w:rsidP="00B84FD4">
      <w:pPr>
        <w:rPr>
          <w:sz w:val="22"/>
          <w:szCs w:val="22"/>
        </w:rPr>
      </w:pPr>
      <w:r w:rsidRPr="003B040C">
        <w:rPr>
          <w:b/>
          <w:iCs/>
          <w:sz w:val="22"/>
          <w:szCs w:val="22"/>
        </w:rPr>
        <w:t xml:space="preserve">Jeigu prasidėjo neįprastas kraujavimas </w:t>
      </w:r>
    </w:p>
    <w:p w:rsidR="00B84FD4" w:rsidRPr="003B040C" w:rsidRDefault="00B84FD4" w:rsidP="00B84FD4">
      <w:pPr>
        <w:rPr>
          <w:sz w:val="22"/>
          <w:szCs w:val="22"/>
        </w:rPr>
      </w:pPr>
      <w:r w:rsidRPr="003B040C">
        <w:rPr>
          <w:sz w:val="22"/>
          <w:szCs w:val="22"/>
        </w:rPr>
        <w:t xml:space="preserve">Vartojant bet kurias kontraceptines tabletes, pirmuosius mėnesius gali nereguliariai kraujuoti iš makšties (t. y. tepti arba kraujuoti) tarp mėnesinių. Naudokite higienos </w:t>
      </w:r>
      <w:r w:rsidRPr="003B040C">
        <w:rPr>
          <w:sz w:val="22"/>
          <w:szCs w:val="22"/>
        </w:rPr>
        <w:lastRenderedPageBreak/>
        <w:t>priemones, o kontraceptines tabletes vartokite, kaip įprasta. Paprastai nereguliarus kraujavimas baigiasi, kai organizmas prisitaiko prie kontraceptinių tablečių (dažniausiai po 3 vartojimo ciklų). Jeigu kraujavimas neišnyksta, sustiprėja arba atsinaujina, kreipkitės</w:t>
      </w:r>
      <w:r w:rsidRPr="003B040C" w:rsidDel="00D755AC">
        <w:rPr>
          <w:sz w:val="22"/>
          <w:szCs w:val="22"/>
        </w:rPr>
        <w:t xml:space="preserve"> </w:t>
      </w:r>
      <w:r w:rsidRPr="003B040C">
        <w:rPr>
          <w:sz w:val="22"/>
          <w:szCs w:val="22"/>
        </w:rPr>
        <w:t xml:space="preserve">į gydytoją. </w:t>
      </w:r>
    </w:p>
    <w:p w:rsidR="00B84FD4" w:rsidRPr="003B040C" w:rsidRDefault="00B84FD4" w:rsidP="00B84FD4">
      <w:pPr>
        <w:rPr>
          <w:b/>
          <w:i/>
          <w:sz w:val="22"/>
          <w:szCs w:val="22"/>
        </w:rPr>
      </w:pPr>
    </w:p>
    <w:p w:rsidR="00B84FD4" w:rsidRPr="003B040C" w:rsidRDefault="00B84FD4" w:rsidP="00B84FD4">
      <w:pPr>
        <w:rPr>
          <w:sz w:val="22"/>
          <w:szCs w:val="22"/>
        </w:rPr>
      </w:pPr>
      <w:r w:rsidRPr="003B040C">
        <w:rPr>
          <w:b/>
          <w:iCs/>
          <w:sz w:val="22"/>
          <w:szCs w:val="22"/>
        </w:rPr>
        <w:t xml:space="preserve">Jeigu nėra mėnesinių </w:t>
      </w:r>
    </w:p>
    <w:p w:rsidR="00B84FD4" w:rsidRPr="003B040C" w:rsidRDefault="00B84FD4" w:rsidP="00B84FD4">
      <w:pPr>
        <w:rPr>
          <w:sz w:val="22"/>
          <w:szCs w:val="22"/>
        </w:rPr>
      </w:pPr>
      <w:r w:rsidRPr="003B040C">
        <w:rPr>
          <w:sz w:val="22"/>
          <w:szCs w:val="22"/>
        </w:rPr>
        <w:t xml:space="preserve">Jeigu tinkamai gėrėte visas pakuotės tabletes, ciklo metu nevėmėte, smarkiai neviduriavote, nevartojote kitų vaistų, pastojimo tikimybė labai maža. Kitos </w:t>
      </w:r>
      <w:proofErr w:type="spellStart"/>
      <w:r w:rsidRPr="003B040C">
        <w:rPr>
          <w:sz w:val="22"/>
          <w:szCs w:val="22"/>
        </w:rPr>
        <w:t>Marvelon</w:t>
      </w:r>
      <w:proofErr w:type="spellEnd"/>
      <w:r w:rsidRPr="003B040C">
        <w:rPr>
          <w:sz w:val="22"/>
          <w:szCs w:val="22"/>
        </w:rPr>
        <w:t xml:space="preserve"> pakuotės tabletes vartokite kaip įprasta. </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 xml:space="preserve">Jeigu mėnesinių nėra du ciklus iš eilės, galite būti pastojusi. Nedelsdama kreipkitės į savo gydytoją. Nepradėkite gerti kitos </w:t>
      </w:r>
      <w:proofErr w:type="spellStart"/>
      <w:r w:rsidRPr="003B040C">
        <w:rPr>
          <w:sz w:val="22"/>
          <w:szCs w:val="22"/>
        </w:rPr>
        <w:t>Marvelon</w:t>
      </w:r>
      <w:proofErr w:type="spellEnd"/>
      <w:r w:rsidRPr="003B040C">
        <w:rPr>
          <w:sz w:val="22"/>
          <w:szCs w:val="22"/>
        </w:rPr>
        <w:t xml:space="preserve"> pakuotės tablečių tol, kol gydytojas nenustatys, kad nepastojote. </w:t>
      </w:r>
    </w:p>
    <w:p w:rsidR="00B84FD4" w:rsidRPr="003B040C" w:rsidRDefault="00B84FD4" w:rsidP="00B84FD4">
      <w:pPr>
        <w:rPr>
          <w:sz w:val="22"/>
          <w:szCs w:val="22"/>
        </w:rPr>
      </w:pPr>
    </w:p>
    <w:p w:rsidR="00B84FD4" w:rsidRPr="003B040C" w:rsidRDefault="00B84FD4" w:rsidP="00B84FD4">
      <w:pPr>
        <w:rPr>
          <w:sz w:val="22"/>
          <w:szCs w:val="22"/>
        </w:rPr>
      </w:pPr>
      <w:r w:rsidRPr="003B040C">
        <w:rPr>
          <w:b/>
          <w:bCs/>
          <w:sz w:val="22"/>
          <w:szCs w:val="22"/>
        </w:rPr>
        <w:t xml:space="preserve">Nustojus vartoti </w:t>
      </w:r>
      <w:proofErr w:type="spellStart"/>
      <w:r w:rsidRPr="003B040C">
        <w:rPr>
          <w:b/>
          <w:bCs/>
          <w:sz w:val="22"/>
          <w:szCs w:val="22"/>
        </w:rPr>
        <w:t>Marvelon</w:t>
      </w:r>
      <w:proofErr w:type="spellEnd"/>
    </w:p>
    <w:p w:rsidR="00B84FD4" w:rsidRPr="003B040C" w:rsidRDefault="00B84FD4" w:rsidP="00B84FD4">
      <w:pPr>
        <w:rPr>
          <w:sz w:val="22"/>
          <w:szCs w:val="22"/>
        </w:rPr>
      </w:pPr>
      <w:proofErr w:type="spellStart"/>
      <w:r w:rsidRPr="003B040C">
        <w:rPr>
          <w:sz w:val="22"/>
          <w:szCs w:val="22"/>
        </w:rPr>
        <w:t>Marvelon</w:t>
      </w:r>
      <w:proofErr w:type="spellEnd"/>
      <w:r w:rsidRPr="003B040C">
        <w:rPr>
          <w:sz w:val="22"/>
          <w:szCs w:val="22"/>
        </w:rPr>
        <w:t xml:space="preserve"> vartojimą galite nutraukti bet kada. Jeigu pastoti nenorite, klauskite gydytojo, kokį kontracepcijos metodą pasirinkti. </w:t>
      </w:r>
    </w:p>
    <w:p w:rsidR="00B84FD4" w:rsidRPr="003B040C" w:rsidRDefault="00B84FD4" w:rsidP="00B84FD4">
      <w:pPr>
        <w:rPr>
          <w:sz w:val="22"/>
          <w:szCs w:val="22"/>
        </w:rPr>
      </w:pPr>
      <w:r w:rsidRPr="003B040C">
        <w:rPr>
          <w:sz w:val="22"/>
          <w:szCs w:val="22"/>
        </w:rPr>
        <w:t xml:space="preserve">Jeigu </w:t>
      </w:r>
      <w:proofErr w:type="spellStart"/>
      <w:r w:rsidRPr="003B040C">
        <w:rPr>
          <w:sz w:val="22"/>
          <w:szCs w:val="22"/>
        </w:rPr>
        <w:t>Marvelon</w:t>
      </w:r>
      <w:proofErr w:type="spellEnd"/>
      <w:r w:rsidRPr="003B040C">
        <w:rPr>
          <w:sz w:val="22"/>
          <w:szCs w:val="22"/>
        </w:rPr>
        <w:t xml:space="preserve"> nebevartojate todėl, kad norite pastoti, dažniausiai patariama palaukti, kol prasidės natūralios mėnesinės ir tik tada mėginti pastoti. Taip galima tiksliau numatyti, kada gims kūdikis.</w:t>
      </w:r>
    </w:p>
    <w:p w:rsidR="00B84FD4" w:rsidRPr="003B040C" w:rsidRDefault="00B84FD4" w:rsidP="00B84FD4">
      <w:pPr>
        <w:rPr>
          <w:sz w:val="22"/>
          <w:szCs w:val="22"/>
        </w:rPr>
      </w:pPr>
      <w:r w:rsidRPr="003B040C">
        <w:rPr>
          <w:noProof/>
          <w:sz w:val="22"/>
          <w:szCs w:val="22"/>
        </w:rPr>
        <w:t>Jeigu kiltų daugiau klausimų dėl šio vaisto vartojimo, kreipkitės į gydytoją arba vaistininką.</w:t>
      </w:r>
    </w:p>
    <w:p w:rsidR="00B84FD4" w:rsidRPr="003B040C" w:rsidRDefault="00B84FD4" w:rsidP="00B84FD4">
      <w:pPr>
        <w:ind w:left="567" w:hanging="567"/>
        <w:rPr>
          <w:b/>
          <w:sz w:val="22"/>
          <w:szCs w:val="22"/>
        </w:rPr>
      </w:pPr>
    </w:p>
    <w:p w:rsidR="00B84FD4" w:rsidRPr="003B040C" w:rsidRDefault="00B84FD4" w:rsidP="00B84FD4">
      <w:pPr>
        <w:rPr>
          <w:b/>
          <w:sz w:val="22"/>
          <w:szCs w:val="22"/>
        </w:rPr>
      </w:pPr>
      <w:r w:rsidRPr="003B040C">
        <w:rPr>
          <w:b/>
          <w:sz w:val="22"/>
          <w:szCs w:val="22"/>
        </w:rPr>
        <w:t>4. Galimas šalutinis poveikis</w:t>
      </w:r>
    </w:p>
    <w:p w:rsidR="00B84FD4" w:rsidRPr="003B040C" w:rsidRDefault="00B84FD4" w:rsidP="00B84FD4">
      <w:pPr>
        <w:snapToGrid w:val="0"/>
        <w:rPr>
          <w:b/>
          <w:sz w:val="22"/>
          <w:szCs w:val="22"/>
        </w:rPr>
      </w:pPr>
    </w:p>
    <w:p w:rsidR="00B84FD4" w:rsidRPr="003B040C" w:rsidRDefault="00B84FD4" w:rsidP="00B84FD4">
      <w:pPr>
        <w:snapToGrid w:val="0"/>
        <w:rPr>
          <w:sz w:val="22"/>
          <w:szCs w:val="22"/>
        </w:rPr>
      </w:pPr>
      <w:proofErr w:type="spellStart"/>
      <w:r w:rsidRPr="003B040C">
        <w:rPr>
          <w:sz w:val="22"/>
          <w:szCs w:val="22"/>
        </w:rPr>
        <w:t>Marvelon</w:t>
      </w:r>
      <w:proofErr w:type="spellEnd"/>
      <w:r w:rsidRPr="003B040C">
        <w:rPr>
          <w:sz w:val="22"/>
          <w:szCs w:val="22"/>
        </w:rPr>
        <w:t xml:space="preserve">, kaip ir kiti vaistai, gali sukelti šalutinį poveikį, nors jis pasireiškia ne visiems žmonėms. Jeigu pasireiškė šalutinis poveikis, ypač jeigu jis sunkus ir nepraeinantis, arba atsirado sveikatos būklės pakitimas, kurį, Jūsų nuomone, galėjo sukelti </w:t>
      </w:r>
      <w:proofErr w:type="spellStart"/>
      <w:r w:rsidRPr="003B040C">
        <w:rPr>
          <w:sz w:val="22"/>
          <w:szCs w:val="22"/>
        </w:rPr>
        <w:t>Marvelon</w:t>
      </w:r>
      <w:proofErr w:type="spellEnd"/>
      <w:r w:rsidRPr="003B040C">
        <w:rPr>
          <w:sz w:val="22"/>
          <w:szCs w:val="22"/>
        </w:rPr>
        <w:t>, pasakykite gydytojui.</w:t>
      </w:r>
    </w:p>
    <w:p w:rsidR="00B84FD4" w:rsidRPr="003B040C" w:rsidRDefault="00B84FD4" w:rsidP="00B84FD4">
      <w:pPr>
        <w:snapToGrid w:val="0"/>
        <w:rPr>
          <w:rFonts w:eastAsia="SimSun"/>
          <w:sz w:val="22"/>
          <w:szCs w:val="22"/>
        </w:rPr>
      </w:pPr>
    </w:p>
    <w:p w:rsidR="00B84FD4" w:rsidRPr="003B040C" w:rsidRDefault="00B84FD4" w:rsidP="00B84FD4">
      <w:pPr>
        <w:snapToGrid w:val="0"/>
        <w:rPr>
          <w:rFonts w:eastAsia="SimSun"/>
          <w:sz w:val="22"/>
          <w:szCs w:val="22"/>
        </w:rPr>
      </w:pPr>
      <w:r w:rsidRPr="003B040C">
        <w:rPr>
          <w:rFonts w:eastAsia="SimSun"/>
          <w:sz w:val="22"/>
          <w:szCs w:val="22"/>
        </w:rPr>
        <w:t xml:space="preserve">Visoms moterims, vartojančioms sudėtinius hormoninius kontraceptikus, kraujo krešulių venose (venų </w:t>
      </w:r>
      <w:proofErr w:type="spellStart"/>
      <w:r w:rsidRPr="003B040C">
        <w:rPr>
          <w:rFonts w:eastAsia="SimSun"/>
          <w:sz w:val="22"/>
          <w:szCs w:val="22"/>
        </w:rPr>
        <w:t>tromboembolijos</w:t>
      </w:r>
      <w:proofErr w:type="spellEnd"/>
      <w:r w:rsidRPr="003B040C">
        <w:rPr>
          <w:rFonts w:eastAsia="SimSun"/>
          <w:sz w:val="22"/>
          <w:szCs w:val="22"/>
        </w:rPr>
        <w:t xml:space="preserve"> (VTE)) arba kraujo krešulių arterijose (arterijų </w:t>
      </w:r>
      <w:proofErr w:type="spellStart"/>
      <w:r w:rsidRPr="003B040C">
        <w:rPr>
          <w:rFonts w:eastAsia="SimSun"/>
          <w:sz w:val="22"/>
          <w:szCs w:val="22"/>
        </w:rPr>
        <w:t>tromboembolijos</w:t>
      </w:r>
      <w:proofErr w:type="spellEnd"/>
      <w:r w:rsidRPr="003B040C">
        <w:rPr>
          <w:rFonts w:eastAsia="SimSun"/>
          <w:sz w:val="22"/>
          <w:szCs w:val="22"/>
        </w:rPr>
        <w:t xml:space="preserve"> (ATE)) rizika yra padidėjusi. Išsamesnė informacija apie įvairią riziką, susijusią su sudėtinių hormoninių kontraceptikų vartojimu, pateikiama 2 skyriuje „Kas žinotina prieš vartojant </w:t>
      </w:r>
      <w:proofErr w:type="spellStart"/>
      <w:r w:rsidRPr="003B040C">
        <w:rPr>
          <w:rFonts w:eastAsia="SimSun"/>
          <w:sz w:val="22"/>
          <w:szCs w:val="22"/>
        </w:rPr>
        <w:t>Marvelon</w:t>
      </w:r>
      <w:proofErr w:type="spellEnd"/>
      <w:r w:rsidRPr="003B040C">
        <w:rPr>
          <w:rFonts w:eastAsia="SimSun"/>
          <w:sz w:val="22"/>
          <w:szCs w:val="22"/>
        </w:rPr>
        <w:t>“.</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 xml:space="preserve">Dažni (pasireiškia dažniau nei 1 iš 100) </w:t>
      </w:r>
    </w:p>
    <w:p w:rsidR="00B84FD4" w:rsidRPr="003B040C" w:rsidRDefault="00B84FD4" w:rsidP="00B84FD4">
      <w:pPr>
        <w:numPr>
          <w:ilvl w:val="0"/>
          <w:numId w:val="15"/>
        </w:numPr>
        <w:tabs>
          <w:tab w:val="clear" w:pos="720"/>
          <w:tab w:val="num" w:pos="360"/>
        </w:tabs>
        <w:ind w:left="540" w:hanging="540"/>
        <w:rPr>
          <w:sz w:val="22"/>
          <w:szCs w:val="22"/>
        </w:rPr>
      </w:pPr>
      <w:r w:rsidRPr="003B040C">
        <w:rPr>
          <w:sz w:val="22"/>
          <w:szCs w:val="22"/>
        </w:rPr>
        <w:t xml:space="preserve">    Prislėgta nuotaika, nuotaikos pokyčiai. </w:t>
      </w:r>
    </w:p>
    <w:p w:rsidR="00B84FD4" w:rsidRPr="003B040C" w:rsidRDefault="00B84FD4" w:rsidP="00B84FD4">
      <w:pPr>
        <w:numPr>
          <w:ilvl w:val="0"/>
          <w:numId w:val="15"/>
        </w:numPr>
        <w:tabs>
          <w:tab w:val="clear" w:pos="720"/>
          <w:tab w:val="num" w:pos="360"/>
        </w:tabs>
        <w:ind w:left="540" w:hanging="540"/>
        <w:rPr>
          <w:sz w:val="22"/>
          <w:szCs w:val="22"/>
        </w:rPr>
      </w:pPr>
      <w:r w:rsidRPr="003B040C">
        <w:rPr>
          <w:sz w:val="22"/>
          <w:szCs w:val="22"/>
        </w:rPr>
        <w:t xml:space="preserve">    Galvos skausmas. </w:t>
      </w:r>
    </w:p>
    <w:p w:rsidR="00B84FD4" w:rsidRPr="003B040C" w:rsidRDefault="00B84FD4" w:rsidP="00B84FD4">
      <w:pPr>
        <w:numPr>
          <w:ilvl w:val="0"/>
          <w:numId w:val="15"/>
        </w:numPr>
        <w:tabs>
          <w:tab w:val="clear" w:pos="720"/>
          <w:tab w:val="num" w:pos="360"/>
        </w:tabs>
        <w:ind w:left="540" w:hanging="540"/>
        <w:rPr>
          <w:sz w:val="22"/>
          <w:szCs w:val="22"/>
        </w:rPr>
      </w:pPr>
      <w:r w:rsidRPr="003B040C">
        <w:rPr>
          <w:sz w:val="22"/>
          <w:szCs w:val="22"/>
        </w:rPr>
        <w:t xml:space="preserve">    Pykinimas, pilvo skausmas.</w:t>
      </w:r>
    </w:p>
    <w:p w:rsidR="00B84FD4" w:rsidRPr="003B040C" w:rsidRDefault="00B84FD4" w:rsidP="00B84FD4">
      <w:pPr>
        <w:numPr>
          <w:ilvl w:val="0"/>
          <w:numId w:val="15"/>
        </w:numPr>
        <w:tabs>
          <w:tab w:val="clear" w:pos="720"/>
          <w:tab w:val="num" w:pos="360"/>
        </w:tabs>
        <w:ind w:left="540" w:hanging="540"/>
        <w:rPr>
          <w:sz w:val="22"/>
          <w:szCs w:val="22"/>
        </w:rPr>
      </w:pPr>
      <w:r w:rsidRPr="003B040C">
        <w:rPr>
          <w:sz w:val="22"/>
          <w:szCs w:val="22"/>
        </w:rPr>
        <w:t xml:space="preserve">    Krūtų skausmas, krūtų jautrumas.</w:t>
      </w:r>
    </w:p>
    <w:p w:rsidR="00B84FD4" w:rsidRPr="003B040C" w:rsidRDefault="00B84FD4" w:rsidP="00B84FD4">
      <w:pPr>
        <w:numPr>
          <w:ilvl w:val="0"/>
          <w:numId w:val="15"/>
        </w:numPr>
        <w:tabs>
          <w:tab w:val="clear" w:pos="720"/>
          <w:tab w:val="num" w:pos="360"/>
        </w:tabs>
        <w:ind w:left="540" w:hanging="540"/>
        <w:rPr>
          <w:sz w:val="22"/>
          <w:szCs w:val="22"/>
        </w:rPr>
      </w:pPr>
      <w:r w:rsidRPr="003B040C">
        <w:rPr>
          <w:sz w:val="22"/>
          <w:szCs w:val="22"/>
        </w:rPr>
        <w:t xml:space="preserve">    Kūno svorio padidėjimas.  </w:t>
      </w:r>
    </w:p>
    <w:p w:rsidR="00B84FD4" w:rsidRPr="003B040C" w:rsidRDefault="00B84FD4" w:rsidP="00B84FD4">
      <w:pPr>
        <w:rPr>
          <w:sz w:val="22"/>
          <w:szCs w:val="22"/>
        </w:rPr>
      </w:pPr>
    </w:p>
    <w:p w:rsidR="00B84FD4" w:rsidRPr="003B040C" w:rsidRDefault="00B84FD4" w:rsidP="00B84FD4">
      <w:pPr>
        <w:keepNext/>
        <w:rPr>
          <w:sz w:val="22"/>
          <w:szCs w:val="22"/>
        </w:rPr>
      </w:pPr>
      <w:r w:rsidRPr="003B040C">
        <w:rPr>
          <w:sz w:val="22"/>
          <w:szCs w:val="22"/>
        </w:rPr>
        <w:t>Nedažni (pasireiškia dažniau kaip 1/1000, bet ne dažniau kaip 1 iš 100)</w:t>
      </w:r>
    </w:p>
    <w:p w:rsidR="00B84FD4" w:rsidRPr="003B040C" w:rsidRDefault="00B84FD4" w:rsidP="00B84FD4">
      <w:pPr>
        <w:keepNext/>
        <w:numPr>
          <w:ilvl w:val="0"/>
          <w:numId w:val="14"/>
        </w:numPr>
        <w:tabs>
          <w:tab w:val="clear" w:pos="720"/>
          <w:tab w:val="num" w:pos="540"/>
        </w:tabs>
        <w:ind w:left="540" w:hanging="540"/>
        <w:rPr>
          <w:sz w:val="22"/>
          <w:szCs w:val="22"/>
        </w:rPr>
      </w:pPr>
      <w:r w:rsidRPr="003B040C">
        <w:rPr>
          <w:sz w:val="22"/>
          <w:szCs w:val="22"/>
        </w:rPr>
        <w:t>Skysčių kaupimasis organizme.</w:t>
      </w:r>
    </w:p>
    <w:p w:rsidR="00B84FD4" w:rsidRPr="003B040C" w:rsidRDefault="00B84FD4" w:rsidP="00B84FD4">
      <w:pPr>
        <w:keepNext/>
        <w:numPr>
          <w:ilvl w:val="0"/>
          <w:numId w:val="14"/>
        </w:numPr>
        <w:tabs>
          <w:tab w:val="clear" w:pos="720"/>
          <w:tab w:val="num" w:pos="540"/>
        </w:tabs>
        <w:ind w:left="540" w:hanging="540"/>
        <w:rPr>
          <w:sz w:val="22"/>
          <w:szCs w:val="22"/>
        </w:rPr>
      </w:pPr>
      <w:r w:rsidRPr="003B040C">
        <w:rPr>
          <w:sz w:val="22"/>
          <w:szCs w:val="22"/>
        </w:rPr>
        <w:t xml:space="preserve">Lytinio potraukio </w:t>
      </w:r>
      <w:proofErr w:type="spellStart"/>
      <w:r w:rsidRPr="003B040C">
        <w:rPr>
          <w:sz w:val="22"/>
          <w:szCs w:val="22"/>
        </w:rPr>
        <w:t>susilpnėjmas</w:t>
      </w:r>
      <w:proofErr w:type="spellEnd"/>
      <w:r w:rsidRPr="003B040C">
        <w:rPr>
          <w:sz w:val="22"/>
          <w:szCs w:val="22"/>
        </w:rPr>
        <w:t xml:space="preserve">. </w:t>
      </w:r>
    </w:p>
    <w:p w:rsidR="00B84FD4" w:rsidRPr="003B040C" w:rsidRDefault="00B84FD4" w:rsidP="00B84FD4">
      <w:pPr>
        <w:keepNext/>
        <w:numPr>
          <w:ilvl w:val="0"/>
          <w:numId w:val="14"/>
        </w:numPr>
        <w:tabs>
          <w:tab w:val="clear" w:pos="720"/>
          <w:tab w:val="num" w:pos="540"/>
        </w:tabs>
        <w:ind w:left="540" w:hanging="540"/>
        <w:rPr>
          <w:sz w:val="22"/>
          <w:szCs w:val="22"/>
        </w:rPr>
      </w:pPr>
      <w:r w:rsidRPr="003B040C">
        <w:rPr>
          <w:sz w:val="22"/>
          <w:szCs w:val="22"/>
        </w:rPr>
        <w:t>Migrena.</w:t>
      </w:r>
    </w:p>
    <w:p w:rsidR="00B84FD4" w:rsidRPr="003B040C" w:rsidRDefault="00B84FD4" w:rsidP="00B84FD4">
      <w:pPr>
        <w:numPr>
          <w:ilvl w:val="0"/>
          <w:numId w:val="14"/>
        </w:numPr>
        <w:tabs>
          <w:tab w:val="clear" w:pos="720"/>
          <w:tab w:val="num" w:pos="540"/>
        </w:tabs>
        <w:ind w:left="540" w:hanging="540"/>
        <w:rPr>
          <w:sz w:val="22"/>
          <w:szCs w:val="22"/>
        </w:rPr>
      </w:pPr>
      <w:r w:rsidRPr="003B040C">
        <w:rPr>
          <w:sz w:val="22"/>
          <w:szCs w:val="22"/>
        </w:rPr>
        <w:t xml:space="preserve">Vėmimas, viduriavimas. </w:t>
      </w:r>
    </w:p>
    <w:p w:rsidR="00B84FD4" w:rsidRPr="003B040C" w:rsidRDefault="00B84FD4" w:rsidP="00B84FD4">
      <w:pPr>
        <w:numPr>
          <w:ilvl w:val="0"/>
          <w:numId w:val="14"/>
        </w:numPr>
        <w:tabs>
          <w:tab w:val="clear" w:pos="720"/>
          <w:tab w:val="num" w:pos="540"/>
        </w:tabs>
        <w:ind w:left="540" w:hanging="540"/>
        <w:rPr>
          <w:sz w:val="22"/>
          <w:szCs w:val="22"/>
        </w:rPr>
      </w:pPr>
      <w:r w:rsidRPr="003B040C">
        <w:rPr>
          <w:sz w:val="22"/>
          <w:szCs w:val="22"/>
        </w:rPr>
        <w:t>Bėrimas, dilgėlinė.</w:t>
      </w:r>
    </w:p>
    <w:p w:rsidR="00B84FD4" w:rsidRPr="003B040C" w:rsidRDefault="00B84FD4" w:rsidP="00B84FD4">
      <w:pPr>
        <w:numPr>
          <w:ilvl w:val="0"/>
          <w:numId w:val="14"/>
        </w:numPr>
        <w:tabs>
          <w:tab w:val="clear" w:pos="720"/>
          <w:tab w:val="num" w:pos="540"/>
        </w:tabs>
        <w:ind w:left="540" w:hanging="540"/>
        <w:rPr>
          <w:sz w:val="22"/>
          <w:szCs w:val="22"/>
        </w:rPr>
      </w:pPr>
      <w:r w:rsidRPr="003B040C">
        <w:rPr>
          <w:sz w:val="22"/>
          <w:szCs w:val="22"/>
        </w:rPr>
        <w:t>Krūtų padidėjimas.</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lastRenderedPageBreak/>
        <w:t>Reti (rečiau kaip 1/1000)</w:t>
      </w:r>
    </w:p>
    <w:p w:rsidR="00B84FD4" w:rsidRPr="003B040C" w:rsidRDefault="00B84FD4" w:rsidP="00B84FD4">
      <w:pPr>
        <w:numPr>
          <w:ilvl w:val="0"/>
          <w:numId w:val="14"/>
        </w:numPr>
        <w:tabs>
          <w:tab w:val="clear" w:pos="720"/>
          <w:tab w:val="num" w:pos="540"/>
        </w:tabs>
        <w:snapToGrid w:val="0"/>
        <w:ind w:left="540" w:hanging="540"/>
        <w:rPr>
          <w:sz w:val="22"/>
          <w:szCs w:val="22"/>
        </w:rPr>
      </w:pPr>
      <w:r w:rsidRPr="003B040C">
        <w:rPr>
          <w:sz w:val="22"/>
          <w:szCs w:val="22"/>
        </w:rPr>
        <w:t>Kenksmingi kraujo krešuliai venoje ar arterijoje, pvz.:</w:t>
      </w:r>
    </w:p>
    <w:p w:rsidR="00B84FD4" w:rsidRPr="003B040C" w:rsidRDefault="00B84FD4" w:rsidP="00B84FD4">
      <w:pPr>
        <w:numPr>
          <w:ilvl w:val="1"/>
          <w:numId w:val="29"/>
        </w:numPr>
        <w:snapToGrid w:val="0"/>
        <w:rPr>
          <w:sz w:val="22"/>
          <w:szCs w:val="22"/>
        </w:rPr>
      </w:pPr>
      <w:r w:rsidRPr="003B040C">
        <w:rPr>
          <w:sz w:val="22"/>
          <w:szCs w:val="22"/>
        </w:rPr>
        <w:t>kojoje ar pėdoje (t. y., GVT);</w:t>
      </w:r>
    </w:p>
    <w:p w:rsidR="00B84FD4" w:rsidRPr="003B040C" w:rsidRDefault="00B84FD4" w:rsidP="00B84FD4">
      <w:pPr>
        <w:numPr>
          <w:ilvl w:val="1"/>
          <w:numId w:val="29"/>
        </w:numPr>
        <w:snapToGrid w:val="0"/>
        <w:rPr>
          <w:sz w:val="22"/>
          <w:szCs w:val="22"/>
        </w:rPr>
      </w:pPr>
      <w:r w:rsidRPr="003B040C">
        <w:rPr>
          <w:sz w:val="22"/>
          <w:szCs w:val="22"/>
        </w:rPr>
        <w:t>plaučiuose (t. y., PE);</w:t>
      </w:r>
    </w:p>
    <w:p w:rsidR="00B84FD4" w:rsidRPr="003B040C" w:rsidRDefault="00B84FD4" w:rsidP="00B84FD4">
      <w:pPr>
        <w:numPr>
          <w:ilvl w:val="1"/>
          <w:numId w:val="29"/>
        </w:numPr>
        <w:snapToGrid w:val="0"/>
        <w:rPr>
          <w:sz w:val="22"/>
          <w:szCs w:val="22"/>
        </w:rPr>
      </w:pPr>
      <w:r w:rsidRPr="003B040C">
        <w:rPr>
          <w:sz w:val="22"/>
          <w:szCs w:val="22"/>
        </w:rPr>
        <w:t>širdies priepuolis (miokardo infarktas);</w:t>
      </w:r>
    </w:p>
    <w:p w:rsidR="00B84FD4" w:rsidRPr="003B040C" w:rsidRDefault="00B84FD4" w:rsidP="00B84FD4">
      <w:pPr>
        <w:numPr>
          <w:ilvl w:val="1"/>
          <w:numId w:val="29"/>
        </w:numPr>
        <w:snapToGrid w:val="0"/>
        <w:rPr>
          <w:sz w:val="22"/>
          <w:szCs w:val="22"/>
        </w:rPr>
      </w:pPr>
      <w:r w:rsidRPr="003B040C">
        <w:rPr>
          <w:sz w:val="22"/>
          <w:szCs w:val="22"/>
        </w:rPr>
        <w:t>insultas;</w:t>
      </w:r>
    </w:p>
    <w:p w:rsidR="00B84FD4" w:rsidRPr="003B040C" w:rsidRDefault="00B84FD4" w:rsidP="00B84FD4">
      <w:pPr>
        <w:numPr>
          <w:ilvl w:val="1"/>
          <w:numId w:val="29"/>
        </w:numPr>
        <w:snapToGrid w:val="0"/>
        <w:rPr>
          <w:sz w:val="22"/>
          <w:szCs w:val="22"/>
        </w:rPr>
      </w:pPr>
      <w:proofErr w:type="spellStart"/>
      <w:r w:rsidRPr="003B040C">
        <w:rPr>
          <w:sz w:val="22"/>
          <w:szCs w:val="22"/>
        </w:rPr>
        <w:t>mikroinsultas</w:t>
      </w:r>
      <w:proofErr w:type="spellEnd"/>
      <w:r w:rsidRPr="003B040C">
        <w:rPr>
          <w:sz w:val="22"/>
          <w:szCs w:val="22"/>
        </w:rPr>
        <w:t xml:space="preserve"> arba trumpalaikiai į insultą panašūs simptomai, vadinami praeinančiuoju smegenų išemijos priepuoliu (PSIP);</w:t>
      </w:r>
    </w:p>
    <w:p w:rsidR="00B84FD4" w:rsidRPr="003B040C" w:rsidRDefault="00B84FD4" w:rsidP="00B84FD4">
      <w:pPr>
        <w:numPr>
          <w:ilvl w:val="1"/>
          <w:numId w:val="29"/>
        </w:numPr>
        <w:snapToGrid w:val="0"/>
        <w:rPr>
          <w:sz w:val="22"/>
          <w:szCs w:val="22"/>
        </w:rPr>
      </w:pPr>
      <w:r w:rsidRPr="003B040C">
        <w:rPr>
          <w:sz w:val="22"/>
          <w:szCs w:val="22"/>
        </w:rPr>
        <w:t>kraujo krešuliai kepenyse, skrandyje, žarnyne, inkstuose ar akyje.</w:t>
      </w:r>
    </w:p>
    <w:p w:rsidR="00B84FD4" w:rsidRPr="003B040C" w:rsidRDefault="00B84FD4" w:rsidP="00B84FD4">
      <w:pPr>
        <w:snapToGrid w:val="0"/>
        <w:rPr>
          <w:sz w:val="22"/>
          <w:szCs w:val="22"/>
        </w:rPr>
      </w:pPr>
      <w:r w:rsidRPr="003B040C">
        <w:rPr>
          <w:sz w:val="22"/>
          <w:szCs w:val="22"/>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B84FD4" w:rsidRPr="003B040C" w:rsidRDefault="00B84FD4" w:rsidP="00B84FD4">
      <w:pPr>
        <w:numPr>
          <w:ilvl w:val="0"/>
          <w:numId w:val="14"/>
        </w:numPr>
        <w:tabs>
          <w:tab w:val="clear" w:pos="720"/>
          <w:tab w:val="num" w:pos="540"/>
        </w:tabs>
        <w:ind w:left="540" w:hanging="540"/>
        <w:rPr>
          <w:sz w:val="22"/>
          <w:szCs w:val="22"/>
        </w:rPr>
      </w:pPr>
      <w:r w:rsidRPr="003B040C">
        <w:rPr>
          <w:sz w:val="22"/>
          <w:szCs w:val="22"/>
        </w:rPr>
        <w:t xml:space="preserve">Padidėjusio jautrumo reakcijos. </w:t>
      </w:r>
    </w:p>
    <w:p w:rsidR="00B84FD4" w:rsidRPr="003B040C" w:rsidRDefault="00B84FD4" w:rsidP="00B84FD4">
      <w:pPr>
        <w:numPr>
          <w:ilvl w:val="0"/>
          <w:numId w:val="14"/>
        </w:numPr>
        <w:tabs>
          <w:tab w:val="clear" w:pos="720"/>
          <w:tab w:val="num" w:pos="540"/>
        </w:tabs>
        <w:ind w:left="540" w:hanging="540"/>
        <w:rPr>
          <w:sz w:val="22"/>
          <w:szCs w:val="22"/>
        </w:rPr>
      </w:pPr>
      <w:r w:rsidRPr="003B040C">
        <w:rPr>
          <w:sz w:val="22"/>
          <w:szCs w:val="22"/>
        </w:rPr>
        <w:t>Lytinio potraukio sustiprėjimas.</w:t>
      </w:r>
    </w:p>
    <w:p w:rsidR="00B84FD4" w:rsidRPr="003B040C" w:rsidRDefault="00B84FD4" w:rsidP="00B84FD4">
      <w:pPr>
        <w:numPr>
          <w:ilvl w:val="0"/>
          <w:numId w:val="14"/>
        </w:numPr>
        <w:tabs>
          <w:tab w:val="clear" w:pos="720"/>
          <w:tab w:val="num" w:pos="540"/>
        </w:tabs>
        <w:ind w:left="540" w:hanging="540"/>
        <w:rPr>
          <w:sz w:val="22"/>
          <w:szCs w:val="22"/>
        </w:rPr>
      </w:pPr>
      <w:r w:rsidRPr="003B040C">
        <w:rPr>
          <w:sz w:val="22"/>
          <w:szCs w:val="22"/>
        </w:rPr>
        <w:t xml:space="preserve">Kontaktinių lęšių </w:t>
      </w:r>
      <w:proofErr w:type="spellStart"/>
      <w:r w:rsidRPr="003B040C">
        <w:rPr>
          <w:sz w:val="22"/>
          <w:szCs w:val="22"/>
        </w:rPr>
        <w:t>netoleravimas</w:t>
      </w:r>
      <w:proofErr w:type="spellEnd"/>
    </w:p>
    <w:p w:rsidR="00B84FD4" w:rsidRPr="003B040C" w:rsidRDefault="00B84FD4" w:rsidP="00B84FD4">
      <w:pPr>
        <w:numPr>
          <w:ilvl w:val="0"/>
          <w:numId w:val="14"/>
        </w:numPr>
        <w:tabs>
          <w:tab w:val="clear" w:pos="720"/>
          <w:tab w:val="num" w:pos="540"/>
        </w:tabs>
        <w:ind w:left="540" w:hanging="540"/>
        <w:rPr>
          <w:sz w:val="22"/>
          <w:szCs w:val="22"/>
        </w:rPr>
      </w:pPr>
      <w:r w:rsidRPr="003B040C">
        <w:rPr>
          <w:sz w:val="22"/>
          <w:szCs w:val="22"/>
        </w:rPr>
        <w:t xml:space="preserve">Mazginė </w:t>
      </w:r>
      <w:proofErr w:type="spellStart"/>
      <w:r w:rsidRPr="003B040C">
        <w:rPr>
          <w:sz w:val="22"/>
          <w:szCs w:val="22"/>
        </w:rPr>
        <w:t>eritema</w:t>
      </w:r>
      <w:proofErr w:type="spellEnd"/>
      <w:r w:rsidRPr="003B040C">
        <w:rPr>
          <w:sz w:val="22"/>
          <w:szCs w:val="22"/>
        </w:rPr>
        <w:t xml:space="preserve">, daugiaformė </w:t>
      </w:r>
      <w:proofErr w:type="spellStart"/>
      <w:r w:rsidRPr="003B040C">
        <w:rPr>
          <w:sz w:val="22"/>
          <w:szCs w:val="22"/>
        </w:rPr>
        <w:t>eritema</w:t>
      </w:r>
      <w:proofErr w:type="spellEnd"/>
      <w:r w:rsidRPr="003B040C">
        <w:rPr>
          <w:sz w:val="22"/>
          <w:szCs w:val="22"/>
        </w:rPr>
        <w:t xml:space="preserve"> (odos sutrikimai).</w:t>
      </w:r>
    </w:p>
    <w:p w:rsidR="00B84FD4" w:rsidRPr="003B040C" w:rsidRDefault="00B84FD4" w:rsidP="00B84FD4">
      <w:pPr>
        <w:numPr>
          <w:ilvl w:val="0"/>
          <w:numId w:val="14"/>
        </w:numPr>
        <w:tabs>
          <w:tab w:val="clear" w:pos="720"/>
          <w:tab w:val="num" w:pos="540"/>
        </w:tabs>
        <w:ind w:left="540" w:hanging="540"/>
        <w:rPr>
          <w:sz w:val="22"/>
          <w:szCs w:val="22"/>
        </w:rPr>
      </w:pPr>
      <w:r w:rsidRPr="003B040C">
        <w:rPr>
          <w:sz w:val="22"/>
          <w:szCs w:val="22"/>
        </w:rPr>
        <w:t>Išskyros iš krūtų, išskyros iš makšties.</w:t>
      </w:r>
    </w:p>
    <w:p w:rsidR="00B84FD4" w:rsidRPr="003B040C" w:rsidRDefault="00B84FD4" w:rsidP="00B84FD4">
      <w:pPr>
        <w:numPr>
          <w:ilvl w:val="0"/>
          <w:numId w:val="14"/>
        </w:numPr>
        <w:tabs>
          <w:tab w:val="clear" w:pos="720"/>
          <w:tab w:val="num" w:pos="540"/>
        </w:tabs>
        <w:snapToGrid w:val="0"/>
        <w:ind w:left="540" w:hanging="540"/>
        <w:rPr>
          <w:sz w:val="22"/>
          <w:szCs w:val="22"/>
        </w:rPr>
      </w:pPr>
      <w:r w:rsidRPr="003B040C">
        <w:rPr>
          <w:sz w:val="22"/>
          <w:szCs w:val="22"/>
        </w:rPr>
        <w:t>Kūno svorio sumažėjimas.</w:t>
      </w:r>
    </w:p>
    <w:p w:rsidR="00B84FD4" w:rsidRPr="003B040C" w:rsidRDefault="00B84FD4" w:rsidP="00B84FD4">
      <w:pPr>
        <w:ind w:left="540"/>
        <w:rPr>
          <w:sz w:val="22"/>
          <w:szCs w:val="22"/>
        </w:rPr>
      </w:pPr>
    </w:p>
    <w:p w:rsidR="003B040C" w:rsidRPr="003B040C" w:rsidRDefault="003B040C" w:rsidP="003B040C">
      <w:pPr>
        <w:tabs>
          <w:tab w:val="left" w:pos="567"/>
        </w:tabs>
        <w:rPr>
          <w:b/>
          <w:snapToGrid w:val="0"/>
          <w:sz w:val="22"/>
          <w:szCs w:val="22"/>
        </w:rPr>
      </w:pPr>
      <w:r w:rsidRPr="003B040C">
        <w:rPr>
          <w:b/>
          <w:noProof/>
          <w:snapToGrid w:val="0"/>
          <w:sz w:val="22"/>
          <w:szCs w:val="22"/>
        </w:rPr>
        <w:t>Pranešimas apie šalutinį poveikį</w:t>
      </w:r>
    </w:p>
    <w:p w:rsidR="003B040C" w:rsidRPr="003B040C" w:rsidRDefault="003B040C" w:rsidP="003B040C">
      <w:pPr>
        <w:tabs>
          <w:tab w:val="left" w:pos="567"/>
        </w:tabs>
        <w:spacing w:line="260" w:lineRule="exact"/>
        <w:ind w:right="-449"/>
        <w:rPr>
          <w:noProof/>
          <w:snapToGrid w:val="0"/>
          <w:sz w:val="22"/>
          <w:szCs w:val="22"/>
        </w:rPr>
      </w:pPr>
      <w:r w:rsidRPr="003B040C">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B040C">
        <w:rPr>
          <w:snapToGrid w:val="0"/>
          <w:sz w:val="22"/>
          <w:szCs w:val="22"/>
          <w:lang w:eastAsia="zh-CN"/>
        </w:rPr>
        <w:t>elefonu 8 800 73568</w:t>
      </w:r>
      <w:r w:rsidRPr="003B040C">
        <w:rPr>
          <w:snapToGrid w:val="0"/>
          <w:sz w:val="22"/>
          <w:szCs w:val="22"/>
        </w:rPr>
        <w:t xml:space="preserve"> arba užpildyti interneto svetainėje </w:t>
      </w:r>
      <w:hyperlink r:id="rId5" w:history="1">
        <w:r w:rsidRPr="003B040C">
          <w:rPr>
            <w:rFonts w:eastAsia="SimSun"/>
            <w:snapToGrid w:val="0"/>
            <w:color w:val="0000FF"/>
            <w:sz w:val="22"/>
            <w:szCs w:val="22"/>
            <w:u w:val="single"/>
          </w:rPr>
          <w:t>www.vvkt.lt</w:t>
        </w:r>
      </w:hyperlink>
      <w:r w:rsidRPr="003B040C">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3B040C">
        <w:rPr>
          <w:snapToGrid w:val="0"/>
          <w:sz w:val="22"/>
          <w:szCs w:val="22"/>
          <w:lang w:eastAsia="zh-CN"/>
        </w:rPr>
        <w:t xml:space="preserve">nemokamu </w:t>
      </w:r>
      <w:r w:rsidRPr="003B040C">
        <w:rPr>
          <w:snapToGrid w:val="0"/>
          <w:sz w:val="22"/>
          <w:szCs w:val="22"/>
        </w:rPr>
        <w:t>fakso numeriu 8 800 20131</w:t>
      </w:r>
      <w:r w:rsidRPr="003B040C">
        <w:rPr>
          <w:snapToGrid w:val="0"/>
          <w:sz w:val="22"/>
          <w:szCs w:val="22"/>
          <w:lang w:eastAsia="zh-CN"/>
        </w:rPr>
        <w:t xml:space="preserve">, </w:t>
      </w:r>
      <w:r w:rsidRPr="003B040C">
        <w:rPr>
          <w:snapToGrid w:val="0"/>
          <w:sz w:val="22"/>
          <w:szCs w:val="22"/>
        </w:rPr>
        <w:t xml:space="preserve">el. paštu </w:t>
      </w:r>
      <w:hyperlink r:id="rId6" w:history="1">
        <w:r w:rsidRPr="003B040C">
          <w:rPr>
            <w:rFonts w:eastAsia="SimSun"/>
            <w:snapToGrid w:val="0"/>
            <w:color w:val="0000FF"/>
            <w:sz w:val="22"/>
            <w:szCs w:val="22"/>
            <w:u w:val="single"/>
          </w:rPr>
          <w:t>NepageidaujamaR@vvkt.lt</w:t>
        </w:r>
      </w:hyperlink>
      <w:r w:rsidRPr="003B040C">
        <w:rPr>
          <w:snapToGrid w:val="0"/>
          <w:sz w:val="22"/>
          <w:szCs w:val="22"/>
        </w:rPr>
        <w:t xml:space="preserve">, taip pat per Valstybinės vaistų kontrolės tarnybos prie Lietuvos Respublikos sveikatos apsaugos ministerijos interneto svetainę (adresu </w:t>
      </w:r>
      <w:hyperlink r:id="rId7" w:history="1">
        <w:r w:rsidRPr="003B040C">
          <w:rPr>
            <w:rFonts w:eastAsia="SimSun"/>
            <w:snapToGrid w:val="0"/>
            <w:color w:val="0000FF"/>
            <w:sz w:val="22"/>
            <w:szCs w:val="22"/>
            <w:u w:val="single"/>
          </w:rPr>
          <w:t>http://www.vvkt.lt</w:t>
        </w:r>
      </w:hyperlink>
      <w:r w:rsidRPr="003B040C">
        <w:rPr>
          <w:snapToGrid w:val="0"/>
          <w:sz w:val="22"/>
          <w:szCs w:val="22"/>
        </w:rPr>
        <w:t>). Pranešdami apie šalutinį poveikį galite mums padėti gauti daugiau informacijos apie šio vaisto saugumą.</w:t>
      </w:r>
    </w:p>
    <w:p w:rsidR="00B84FD4" w:rsidRPr="003B040C" w:rsidRDefault="00B84FD4" w:rsidP="00B84FD4">
      <w:pPr>
        <w:rPr>
          <w:sz w:val="22"/>
          <w:szCs w:val="22"/>
        </w:rPr>
      </w:pPr>
    </w:p>
    <w:p w:rsidR="00B84FD4" w:rsidRPr="003B040C" w:rsidRDefault="00B84FD4" w:rsidP="00B84FD4">
      <w:pPr>
        <w:numPr>
          <w:ilvl w:val="0"/>
          <w:numId w:val="30"/>
        </w:numPr>
        <w:ind w:left="567" w:hanging="567"/>
        <w:rPr>
          <w:b/>
          <w:sz w:val="22"/>
          <w:szCs w:val="22"/>
        </w:rPr>
      </w:pPr>
      <w:r w:rsidRPr="003B040C">
        <w:rPr>
          <w:b/>
          <w:sz w:val="22"/>
          <w:szCs w:val="22"/>
        </w:rPr>
        <w:t xml:space="preserve">Kaip laikyti </w:t>
      </w:r>
      <w:proofErr w:type="spellStart"/>
      <w:r w:rsidRPr="003B040C">
        <w:rPr>
          <w:b/>
          <w:sz w:val="22"/>
          <w:szCs w:val="22"/>
        </w:rPr>
        <w:t>Marvelon</w:t>
      </w:r>
      <w:proofErr w:type="spellEnd"/>
    </w:p>
    <w:p w:rsidR="00B84FD4" w:rsidRPr="003B040C" w:rsidRDefault="00B84FD4" w:rsidP="00B84FD4">
      <w:pPr>
        <w:ind w:left="567" w:hanging="567"/>
        <w:rPr>
          <w:sz w:val="22"/>
          <w:szCs w:val="22"/>
        </w:rPr>
      </w:pPr>
    </w:p>
    <w:p w:rsidR="00B84FD4" w:rsidRPr="003B040C" w:rsidRDefault="00B84FD4" w:rsidP="00B84FD4">
      <w:pPr>
        <w:jc w:val="both"/>
        <w:rPr>
          <w:sz w:val="22"/>
          <w:szCs w:val="22"/>
        </w:rPr>
      </w:pPr>
      <w:r w:rsidRPr="003B040C">
        <w:rPr>
          <w:sz w:val="22"/>
          <w:szCs w:val="22"/>
        </w:rPr>
        <w:t>Šį vaistą laikykite  vaikams  nepastebimoje ir nepasiekiamoje vietoje.</w:t>
      </w:r>
    </w:p>
    <w:p w:rsidR="00B84FD4" w:rsidRPr="003B040C" w:rsidRDefault="00B84FD4" w:rsidP="00B84FD4">
      <w:pPr>
        <w:jc w:val="both"/>
        <w:rPr>
          <w:sz w:val="22"/>
          <w:szCs w:val="22"/>
        </w:rPr>
      </w:pPr>
    </w:p>
    <w:p w:rsidR="00B84FD4" w:rsidRPr="003B040C" w:rsidRDefault="00B84FD4" w:rsidP="00B84FD4">
      <w:pPr>
        <w:rPr>
          <w:sz w:val="22"/>
          <w:szCs w:val="22"/>
        </w:rPr>
      </w:pPr>
      <w:r w:rsidRPr="003B040C">
        <w:rPr>
          <w:sz w:val="22"/>
          <w:szCs w:val="22"/>
        </w:rPr>
        <w:t xml:space="preserve">Laikyti ne aukštesnėje kaip 30°C temperatūroje. </w:t>
      </w:r>
      <w:r w:rsidR="00926970">
        <w:rPr>
          <w:sz w:val="22"/>
          <w:szCs w:val="22"/>
        </w:rPr>
        <w:t>Negalima užšaldyti.</w:t>
      </w:r>
    </w:p>
    <w:p w:rsidR="00B84FD4" w:rsidRPr="003B040C" w:rsidRDefault="00B84FD4" w:rsidP="00B84FD4">
      <w:pPr>
        <w:rPr>
          <w:sz w:val="22"/>
          <w:szCs w:val="22"/>
        </w:rPr>
      </w:pPr>
      <w:r w:rsidRPr="003B040C">
        <w:rPr>
          <w:sz w:val="22"/>
          <w:szCs w:val="22"/>
        </w:rPr>
        <w:t xml:space="preserve">Laikyti gamintojo pakuotėje, kad preparatas būtų apsaugotas nuo šviesos ir drėgmės. </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 xml:space="preserve">Pastebėjus sutrupėjusias, pakitusios spalvos ar turinčias kitus sugedimo požymius tabletes, šio vaisto vartoti negalima. </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Ant</w:t>
      </w:r>
      <w:r w:rsidR="003B040C" w:rsidRPr="003B040C">
        <w:rPr>
          <w:sz w:val="22"/>
          <w:szCs w:val="22"/>
        </w:rPr>
        <w:t xml:space="preserve"> etiketės,</w:t>
      </w:r>
      <w:r w:rsidRPr="003B040C">
        <w:rPr>
          <w:sz w:val="22"/>
          <w:szCs w:val="22"/>
        </w:rPr>
        <w:t xml:space="preserve"> dėžutės, paketėlio ir lizdinės plokštelės po „Tinka iki/EXP“ nurodytam tinkamumo laikui pasibaigus, šio vaisto  vartoti negalima. Vaistas tinka vartoti iki paskutinės nurodyto mėnesio dienos.</w:t>
      </w:r>
    </w:p>
    <w:p w:rsidR="00B84FD4" w:rsidRPr="003B040C" w:rsidRDefault="00B84FD4" w:rsidP="00B84FD4">
      <w:pPr>
        <w:rPr>
          <w:sz w:val="22"/>
          <w:szCs w:val="22"/>
        </w:rPr>
      </w:pPr>
    </w:p>
    <w:p w:rsidR="00B84FD4" w:rsidRPr="003B040C" w:rsidRDefault="00B84FD4" w:rsidP="00B84FD4">
      <w:pPr>
        <w:rPr>
          <w:sz w:val="22"/>
          <w:szCs w:val="22"/>
        </w:rPr>
      </w:pPr>
      <w:r w:rsidRPr="003B040C">
        <w:rPr>
          <w:sz w:val="22"/>
          <w:szCs w:val="22"/>
        </w:rPr>
        <w:t>Vaistų negalima išpilti išmesti į kanalizacija arba su buitinėmis atliekomis. Kaip išmesti nereikalingus vaistus, klauskite vaistininko. Šios priemonės padės apsaugoti aplinką.</w:t>
      </w:r>
    </w:p>
    <w:p w:rsidR="00B84FD4" w:rsidRPr="003B040C" w:rsidRDefault="00B84FD4" w:rsidP="00B84FD4">
      <w:pPr>
        <w:ind w:left="567" w:hanging="567"/>
        <w:rPr>
          <w:sz w:val="22"/>
          <w:szCs w:val="22"/>
        </w:rPr>
      </w:pPr>
    </w:p>
    <w:p w:rsidR="00B84FD4" w:rsidRPr="003B040C" w:rsidRDefault="00B84FD4" w:rsidP="00B84FD4">
      <w:pPr>
        <w:keepNext/>
        <w:numPr>
          <w:ilvl w:val="0"/>
          <w:numId w:val="30"/>
        </w:numPr>
        <w:ind w:left="567" w:hanging="567"/>
        <w:rPr>
          <w:b/>
          <w:sz w:val="22"/>
          <w:szCs w:val="22"/>
        </w:rPr>
      </w:pPr>
      <w:bookmarkStart w:id="3" w:name="_Toc129243144"/>
      <w:bookmarkStart w:id="4" w:name="_Toc129243269"/>
      <w:r w:rsidRPr="003B040C">
        <w:rPr>
          <w:b/>
          <w:sz w:val="22"/>
          <w:szCs w:val="22"/>
        </w:rPr>
        <w:lastRenderedPageBreak/>
        <w:t>Pakuotės turinys ir kita informacija</w:t>
      </w:r>
    </w:p>
    <w:bookmarkEnd w:id="3"/>
    <w:bookmarkEnd w:id="4"/>
    <w:p w:rsidR="00B84FD4" w:rsidRPr="003B040C" w:rsidRDefault="00B84FD4" w:rsidP="00B84FD4">
      <w:pPr>
        <w:pStyle w:val="BTEMEASMCA"/>
        <w:keepNext/>
        <w:keepLines/>
        <w:rPr>
          <w:noProof w:val="0"/>
        </w:rPr>
      </w:pPr>
    </w:p>
    <w:p w:rsidR="00B84FD4" w:rsidRPr="003B040C" w:rsidRDefault="00B84FD4" w:rsidP="00B84FD4">
      <w:pPr>
        <w:pStyle w:val="PI-3EMEASMCA"/>
        <w:keepNext/>
        <w:keepLines/>
      </w:pPr>
      <w:proofErr w:type="spellStart"/>
      <w:r w:rsidRPr="003B040C">
        <w:t>Marvelon</w:t>
      </w:r>
      <w:proofErr w:type="spellEnd"/>
      <w:r w:rsidRPr="003B040C">
        <w:t xml:space="preserve"> sudėtis</w:t>
      </w:r>
    </w:p>
    <w:p w:rsidR="00B84FD4" w:rsidRPr="003B040C" w:rsidRDefault="00B84FD4" w:rsidP="00B84FD4">
      <w:pPr>
        <w:pStyle w:val="BTEMEASMCA"/>
        <w:keepNext/>
        <w:keepLines/>
        <w:rPr>
          <w:noProof w:val="0"/>
          <w:u w:val="single"/>
        </w:rPr>
      </w:pPr>
    </w:p>
    <w:p w:rsidR="00B84FD4" w:rsidRPr="003B040C" w:rsidRDefault="00B84FD4" w:rsidP="00B84FD4">
      <w:pPr>
        <w:pStyle w:val="BT-EMEASMCA"/>
        <w:keepNext/>
        <w:keepLines/>
        <w:tabs>
          <w:tab w:val="clear" w:pos="360"/>
          <w:tab w:val="num" w:pos="540"/>
        </w:tabs>
        <w:ind w:left="540" w:hanging="540"/>
      </w:pPr>
      <w:r w:rsidRPr="003B040C">
        <w:t xml:space="preserve">Veikliosios medžiagos yra dezogestrelis ir etinilestradiolis. Kiekvienoje tabletėje yra 150 mikrogramų dezogestrelio ir 30 mikrogramų etinilestradiolio. </w:t>
      </w:r>
    </w:p>
    <w:p w:rsidR="00B84FD4" w:rsidRPr="003B040C" w:rsidRDefault="00B84FD4" w:rsidP="00B84FD4">
      <w:pPr>
        <w:pStyle w:val="BT-EMEASMCA"/>
        <w:tabs>
          <w:tab w:val="clear" w:pos="360"/>
          <w:tab w:val="num" w:pos="540"/>
        </w:tabs>
        <w:ind w:left="540" w:hanging="540"/>
      </w:pPr>
      <w:r w:rsidRPr="003B040C">
        <w:t>Pagalbinės medžiagos yra bevandenis koloidinis silicio dioksidas, laktozė mono</w:t>
      </w:r>
      <w:r w:rsidR="00926970">
        <w:t>hidratas, bulvių krakmolas, po</w:t>
      </w:r>
      <w:r w:rsidRPr="003B040C">
        <w:t>vidonas, stearino rūgštis, visų racematų alfa-tokoferolis.</w:t>
      </w:r>
    </w:p>
    <w:p w:rsidR="00B84FD4" w:rsidRPr="003B040C" w:rsidRDefault="00B84FD4" w:rsidP="00B84FD4">
      <w:pPr>
        <w:pStyle w:val="BTEMEASMCA"/>
        <w:rPr>
          <w:noProof w:val="0"/>
        </w:rPr>
      </w:pPr>
    </w:p>
    <w:p w:rsidR="00B84FD4" w:rsidRPr="003B040C" w:rsidRDefault="00B84FD4" w:rsidP="00B84FD4">
      <w:pPr>
        <w:pStyle w:val="PI-3EMEASMCA"/>
      </w:pPr>
      <w:proofErr w:type="spellStart"/>
      <w:r w:rsidRPr="003B040C">
        <w:t>Marvelon</w:t>
      </w:r>
      <w:proofErr w:type="spellEnd"/>
      <w:r w:rsidRPr="003B040C">
        <w:t xml:space="preserve"> išvaizda ir kiekis pakuotėje</w:t>
      </w:r>
    </w:p>
    <w:p w:rsidR="00B84FD4" w:rsidRPr="003B040C" w:rsidRDefault="00B84FD4" w:rsidP="00B84FD4">
      <w:pPr>
        <w:rPr>
          <w:sz w:val="22"/>
          <w:szCs w:val="22"/>
        </w:rPr>
      </w:pPr>
    </w:p>
    <w:p w:rsidR="00B84FD4" w:rsidRPr="003B040C" w:rsidRDefault="00B84FD4" w:rsidP="00B84FD4">
      <w:pPr>
        <w:rPr>
          <w:sz w:val="22"/>
          <w:szCs w:val="22"/>
        </w:rPr>
      </w:pPr>
      <w:proofErr w:type="spellStart"/>
      <w:r w:rsidRPr="003B040C">
        <w:rPr>
          <w:sz w:val="22"/>
          <w:szCs w:val="22"/>
        </w:rPr>
        <w:t>Marvelon</w:t>
      </w:r>
      <w:proofErr w:type="spellEnd"/>
      <w:r w:rsidRPr="003B040C">
        <w:rPr>
          <w:sz w:val="22"/>
          <w:szCs w:val="22"/>
        </w:rPr>
        <w:t xml:space="preserve"> yra baltos, abipus išgaubtos, apvalios, 6 mm skersmens tabletės, kurių vienoje pusėje užrašyta ,,TR“ virš ,,5“, kitoje – ,,</w:t>
      </w:r>
      <w:proofErr w:type="spellStart"/>
      <w:r w:rsidRPr="003B040C">
        <w:rPr>
          <w:sz w:val="22"/>
          <w:szCs w:val="22"/>
        </w:rPr>
        <w:t>Organon</w:t>
      </w:r>
      <w:proofErr w:type="spellEnd"/>
      <w:r w:rsidRPr="003B040C">
        <w:rPr>
          <w:sz w:val="22"/>
          <w:szCs w:val="22"/>
        </w:rPr>
        <w:t>“.</w:t>
      </w:r>
    </w:p>
    <w:p w:rsidR="00B84FD4" w:rsidRPr="003B040C" w:rsidRDefault="00B84FD4" w:rsidP="00B84FD4">
      <w:pPr>
        <w:numPr>
          <w:ilvl w:val="12"/>
          <w:numId w:val="0"/>
        </w:numPr>
        <w:outlineLvl w:val="0"/>
        <w:rPr>
          <w:b/>
          <w:bCs/>
          <w:sz w:val="22"/>
          <w:szCs w:val="22"/>
        </w:rPr>
      </w:pPr>
    </w:p>
    <w:p w:rsidR="00B84FD4" w:rsidRPr="003B040C" w:rsidRDefault="00B84FD4" w:rsidP="00B84FD4">
      <w:pPr>
        <w:rPr>
          <w:sz w:val="22"/>
          <w:szCs w:val="22"/>
        </w:rPr>
      </w:pPr>
      <w:r w:rsidRPr="003B040C">
        <w:rPr>
          <w:sz w:val="22"/>
          <w:szCs w:val="22"/>
        </w:rPr>
        <w:t xml:space="preserve">Tiekiamos 21 tabletės lizdinės plokštelės sandariame aliuminio folijos paketėlyje. Paketėlis kartu su pakuotės lapeliu įdėtas į kartono dėžutę. Dėžutėje 3 lizdinės plokštelės. </w:t>
      </w:r>
    </w:p>
    <w:p w:rsidR="00B84FD4" w:rsidRPr="003B040C" w:rsidRDefault="00B84FD4" w:rsidP="00B84FD4">
      <w:pPr>
        <w:pStyle w:val="BTEMEASMCA"/>
        <w:rPr>
          <w:noProof w:val="0"/>
        </w:rPr>
      </w:pPr>
    </w:p>
    <w:p w:rsidR="003B040C" w:rsidRPr="003B040C" w:rsidRDefault="003B040C" w:rsidP="003B040C">
      <w:pPr>
        <w:keepNext/>
        <w:widowControl w:val="0"/>
        <w:outlineLvl w:val="5"/>
        <w:rPr>
          <w:rFonts w:eastAsia="Batang"/>
          <w:b/>
          <w:sz w:val="22"/>
          <w:szCs w:val="22"/>
        </w:rPr>
      </w:pPr>
      <w:r w:rsidRPr="003B040C">
        <w:rPr>
          <w:rFonts w:eastAsia="Batang"/>
          <w:b/>
          <w:sz w:val="22"/>
          <w:szCs w:val="22"/>
        </w:rPr>
        <w:t>Gamintojas</w:t>
      </w:r>
    </w:p>
    <w:p w:rsidR="003B040C" w:rsidRPr="003B040C" w:rsidRDefault="003B040C" w:rsidP="003B040C">
      <w:pPr>
        <w:keepNext/>
        <w:widowControl w:val="0"/>
        <w:outlineLvl w:val="5"/>
        <w:rPr>
          <w:sz w:val="22"/>
          <w:szCs w:val="22"/>
        </w:rPr>
      </w:pPr>
      <w:r w:rsidRPr="003B040C">
        <w:rPr>
          <w:sz w:val="22"/>
          <w:szCs w:val="22"/>
        </w:rPr>
        <w:t xml:space="preserve">N.V. </w:t>
      </w:r>
      <w:proofErr w:type="spellStart"/>
      <w:r w:rsidRPr="003B040C">
        <w:rPr>
          <w:sz w:val="22"/>
          <w:szCs w:val="22"/>
        </w:rPr>
        <w:t>Organon</w:t>
      </w:r>
      <w:proofErr w:type="spellEnd"/>
      <w:r w:rsidRPr="003B040C">
        <w:rPr>
          <w:sz w:val="22"/>
          <w:szCs w:val="22"/>
        </w:rPr>
        <w:t xml:space="preserve">, </w:t>
      </w:r>
    </w:p>
    <w:p w:rsidR="00FC5FBA" w:rsidRDefault="00FC5FBA" w:rsidP="003B040C">
      <w:pPr>
        <w:keepNext/>
        <w:widowControl w:val="0"/>
        <w:outlineLvl w:val="5"/>
      </w:pPr>
      <w:proofErr w:type="spellStart"/>
      <w:r>
        <w:t>Griekenweg</w:t>
      </w:r>
      <w:proofErr w:type="spellEnd"/>
      <w:r>
        <w:t xml:space="preserve"> 25, </w:t>
      </w:r>
    </w:p>
    <w:p w:rsidR="00FC5FBA" w:rsidRDefault="00FC5FBA" w:rsidP="003B040C">
      <w:pPr>
        <w:keepNext/>
        <w:widowControl w:val="0"/>
        <w:outlineLvl w:val="5"/>
      </w:pPr>
      <w:r>
        <w:t xml:space="preserve">5342 </w:t>
      </w:r>
      <w:proofErr w:type="spellStart"/>
      <w:r>
        <w:t>Px</w:t>
      </w:r>
      <w:proofErr w:type="spellEnd"/>
      <w:r>
        <w:t xml:space="preserve"> </w:t>
      </w:r>
      <w:proofErr w:type="spellStart"/>
      <w:r>
        <w:t>Oss</w:t>
      </w:r>
      <w:proofErr w:type="spellEnd"/>
    </w:p>
    <w:p w:rsidR="003B040C" w:rsidRPr="003B040C" w:rsidRDefault="003B040C" w:rsidP="003B040C">
      <w:pPr>
        <w:keepNext/>
        <w:widowControl w:val="0"/>
        <w:outlineLvl w:val="5"/>
        <w:rPr>
          <w:sz w:val="22"/>
          <w:szCs w:val="22"/>
        </w:rPr>
      </w:pPr>
      <w:r w:rsidRPr="003B040C">
        <w:rPr>
          <w:sz w:val="22"/>
          <w:szCs w:val="22"/>
        </w:rPr>
        <w:t xml:space="preserve">Nyderlandai </w:t>
      </w:r>
    </w:p>
    <w:p w:rsidR="003B040C" w:rsidRPr="003B040C" w:rsidRDefault="003B040C" w:rsidP="003B040C">
      <w:pPr>
        <w:keepNext/>
        <w:widowControl w:val="0"/>
        <w:outlineLvl w:val="5"/>
        <w:rPr>
          <w:sz w:val="22"/>
          <w:szCs w:val="22"/>
        </w:rPr>
      </w:pPr>
    </w:p>
    <w:p w:rsidR="00FC5FBA" w:rsidRDefault="00FC5FBA" w:rsidP="003B040C">
      <w:pPr>
        <w:keepNext/>
        <w:widowControl w:val="0"/>
        <w:outlineLvl w:val="5"/>
        <w:rPr>
          <w:sz w:val="22"/>
          <w:szCs w:val="22"/>
        </w:rPr>
      </w:pPr>
      <w:r>
        <w:rPr>
          <w:sz w:val="22"/>
          <w:szCs w:val="22"/>
        </w:rPr>
        <w:t>arba</w:t>
      </w:r>
    </w:p>
    <w:p w:rsidR="003B040C" w:rsidRPr="003B040C" w:rsidRDefault="003B040C" w:rsidP="003B040C">
      <w:pPr>
        <w:keepNext/>
        <w:widowControl w:val="0"/>
        <w:outlineLvl w:val="5"/>
        <w:rPr>
          <w:sz w:val="22"/>
          <w:szCs w:val="22"/>
        </w:rPr>
      </w:pPr>
      <w:r w:rsidRPr="003B040C">
        <w:rPr>
          <w:sz w:val="22"/>
          <w:szCs w:val="22"/>
        </w:rPr>
        <w:t xml:space="preserve"> </w:t>
      </w:r>
    </w:p>
    <w:p w:rsidR="003B040C" w:rsidRPr="003B040C" w:rsidRDefault="003B040C" w:rsidP="003B040C">
      <w:pPr>
        <w:keepNext/>
        <w:widowControl w:val="0"/>
        <w:outlineLvl w:val="5"/>
        <w:rPr>
          <w:rFonts w:eastAsiaTheme="minorHAnsi"/>
          <w:sz w:val="22"/>
          <w:szCs w:val="22"/>
        </w:rPr>
      </w:pPr>
      <w:proofErr w:type="spellStart"/>
      <w:r w:rsidRPr="003B040C">
        <w:rPr>
          <w:rFonts w:eastAsiaTheme="minorHAnsi"/>
          <w:sz w:val="22"/>
          <w:szCs w:val="22"/>
        </w:rPr>
        <w:t>Organon</w:t>
      </w:r>
      <w:proofErr w:type="spellEnd"/>
      <w:r w:rsidRPr="003B040C">
        <w:rPr>
          <w:rFonts w:eastAsiaTheme="minorHAnsi"/>
          <w:sz w:val="22"/>
          <w:szCs w:val="22"/>
        </w:rPr>
        <w:t xml:space="preserve"> (</w:t>
      </w:r>
      <w:proofErr w:type="spellStart"/>
      <w:r w:rsidRPr="003B040C">
        <w:rPr>
          <w:rFonts w:eastAsiaTheme="minorHAnsi"/>
          <w:sz w:val="22"/>
          <w:szCs w:val="22"/>
        </w:rPr>
        <w:t>Ireland</w:t>
      </w:r>
      <w:proofErr w:type="spellEnd"/>
      <w:r w:rsidRPr="003B040C">
        <w:rPr>
          <w:rFonts w:eastAsiaTheme="minorHAnsi"/>
          <w:sz w:val="22"/>
          <w:szCs w:val="22"/>
        </w:rPr>
        <w:t xml:space="preserve">) Ltd., </w:t>
      </w:r>
    </w:p>
    <w:p w:rsidR="003B040C" w:rsidRPr="003B040C" w:rsidRDefault="003B040C" w:rsidP="003B040C">
      <w:pPr>
        <w:keepNext/>
        <w:widowControl w:val="0"/>
        <w:outlineLvl w:val="5"/>
        <w:rPr>
          <w:rFonts w:eastAsiaTheme="minorHAnsi"/>
          <w:sz w:val="22"/>
          <w:szCs w:val="22"/>
        </w:rPr>
      </w:pPr>
      <w:proofErr w:type="spellStart"/>
      <w:r w:rsidRPr="003B040C">
        <w:rPr>
          <w:rFonts w:eastAsiaTheme="minorHAnsi"/>
          <w:sz w:val="22"/>
          <w:szCs w:val="22"/>
        </w:rPr>
        <w:t>Drynam</w:t>
      </w:r>
      <w:proofErr w:type="spellEnd"/>
      <w:r w:rsidRPr="003B040C">
        <w:rPr>
          <w:rFonts w:eastAsiaTheme="minorHAnsi"/>
          <w:sz w:val="22"/>
          <w:szCs w:val="22"/>
        </w:rPr>
        <w:t xml:space="preserve"> </w:t>
      </w:r>
      <w:proofErr w:type="spellStart"/>
      <w:r w:rsidRPr="003B040C">
        <w:rPr>
          <w:rFonts w:eastAsiaTheme="minorHAnsi"/>
          <w:sz w:val="22"/>
          <w:szCs w:val="22"/>
        </w:rPr>
        <w:t>Road</w:t>
      </w:r>
      <w:proofErr w:type="spellEnd"/>
      <w:r w:rsidRPr="003B040C">
        <w:rPr>
          <w:rFonts w:eastAsiaTheme="minorHAnsi"/>
          <w:sz w:val="22"/>
          <w:szCs w:val="22"/>
        </w:rPr>
        <w:t xml:space="preserve">, </w:t>
      </w:r>
    </w:p>
    <w:p w:rsidR="003B040C" w:rsidRPr="003B040C" w:rsidRDefault="003B040C" w:rsidP="003B040C">
      <w:pPr>
        <w:keepNext/>
        <w:widowControl w:val="0"/>
        <w:outlineLvl w:val="5"/>
        <w:rPr>
          <w:rFonts w:eastAsiaTheme="minorHAnsi"/>
          <w:sz w:val="22"/>
          <w:szCs w:val="22"/>
        </w:rPr>
      </w:pPr>
      <w:proofErr w:type="spellStart"/>
      <w:r w:rsidRPr="003B040C">
        <w:rPr>
          <w:rFonts w:eastAsiaTheme="minorHAnsi"/>
          <w:sz w:val="22"/>
          <w:szCs w:val="22"/>
        </w:rPr>
        <w:t>Swords</w:t>
      </w:r>
      <w:proofErr w:type="spellEnd"/>
      <w:r w:rsidRPr="003B040C">
        <w:rPr>
          <w:rFonts w:eastAsiaTheme="minorHAnsi"/>
          <w:sz w:val="22"/>
          <w:szCs w:val="22"/>
        </w:rPr>
        <w:t xml:space="preserve">, </w:t>
      </w:r>
      <w:proofErr w:type="spellStart"/>
      <w:r w:rsidRPr="003B040C">
        <w:rPr>
          <w:rFonts w:eastAsiaTheme="minorHAnsi"/>
          <w:sz w:val="22"/>
          <w:szCs w:val="22"/>
        </w:rPr>
        <w:t>Co</w:t>
      </w:r>
      <w:proofErr w:type="spellEnd"/>
      <w:r w:rsidRPr="003B040C">
        <w:rPr>
          <w:rFonts w:eastAsiaTheme="minorHAnsi"/>
          <w:sz w:val="22"/>
          <w:szCs w:val="22"/>
        </w:rPr>
        <w:t xml:space="preserve">. Dublin, </w:t>
      </w:r>
    </w:p>
    <w:p w:rsidR="003B040C" w:rsidRPr="003B040C" w:rsidRDefault="003B040C" w:rsidP="003B040C">
      <w:pPr>
        <w:keepNext/>
        <w:widowControl w:val="0"/>
        <w:outlineLvl w:val="5"/>
        <w:rPr>
          <w:rFonts w:eastAsia="Batang"/>
          <w:color w:val="000000" w:themeColor="text1"/>
          <w:sz w:val="22"/>
          <w:szCs w:val="22"/>
        </w:rPr>
      </w:pPr>
      <w:r w:rsidRPr="003B040C">
        <w:rPr>
          <w:rFonts w:eastAsiaTheme="minorHAnsi"/>
          <w:sz w:val="22"/>
          <w:szCs w:val="22"/>
        </w:rPr>
        <w:t>Airija.</w:t>
      </w:r>
    </w:p>
    <w:p w:rsidR="003B040C" w:rsidRPr="003B040C" w:rsidRDefault="003B040C" w:rsidP="003B040C">
      <w:pPr>
        <w:tabs>
          <w:tab w:val="left" w:pos="540"/>
        </w:tabs>
        <w:rPr>
          <w:rFonts w:eastAsia="Batang"/>
          <w:sz w:val="22"/>
          <w:szCs w:val="22"/>
        </w:rPr>
      </w:pPr>
    </w:p>
    <w:p w:rsidR="003B040C" w:rsidRPr="003B040C" w:rsidRDefault="003B040C" w:rsidP="003B040C">
      <w:pPr>
        <w:rPr>
          <w:b/>
          <w:sz w:val="22"/>
          <w:szCs w:val="22"/>
        </w:rPr>
      </w:pPr>
      <w:r w:rsidRPr="003B040C">
        <w:rPr>
          <w:b/>
          <w:sz w:val="22"/>
          <w:szCs w:val="22"/>
        </w:rPr>
        <w:t xml:space="preserve">Lygiagretus importuotojas </w:t>
      </w:r>
    </w:p>
    <w:p w:rsidR="003B040C" w:rsidRPr="003B040C" w:rsidRDefault="003B040C" w:rsidP="003B040C">
      <w:pPr>
        <w:rPr>
          <w:sz w:val="22"/>
          <w:szCs w:val="22"/>
        </w:rPr>
      </w:pPr>
      <w:r w:rsidRPr="003B040C">
        <w:rPr>
          <w:sz w:val="22"/>
          <w:szCs w:val="22"/>
        </w:rPr>
        <w:t>UAB “</w:t>
      </w:r>
      <w:proofErr w:type="spellStart"/>
      <w:r w:rsidRPr="003B040C">
        <w:rPr>
          <w:sz w:val="22"/>
          <w:szCs w:val="22"/>
        </w:rPr>
        <w:t>Lex</w:t>
      </w:r>
      <w:proofErr w:type="spellEnd"/>
      <w:r w:rsidRPr="003B040C">
        <w:rPr>
          <w:sz w:val="22"/>
          <w:szCs w:val="22"/>
        </w:rPr>
        <w:t xml:space="preserve"> ano”</w:t>
      </w:r>
    </w:p>
    <w:p w:rsidR="003B040C" w:rsidRPr="003B040C" w:rsidRDefault="003B040C" w:rsidP="003B040C">
      <w:pPr>
        <w:rPr>
          <w:sz w:val="22"/>
          <w:szCs w:val="22"/>
        </w:rPr>
      </w:pPr>
      <w:r w:rsidRPr="003B040C">
        <w:rPr>
          <w:color w:val="000000"/>
          <w:sz w:val="22"/>
          <w:szCs w:val="22"/>
        </w:rPr>
        <w:t>Naugarduko g. 3,</w:t>
      </w:r>
      <w:r w:rsidRPr="003B040C">
        <w:rPr>
          <w:sz w:val="22"/>
          <w:szCs w:val="22"/>
        </w:rPr>
        <w:t xml:space="preserve"> </w:t>
      </w:r>
    </w:p>
    <w:p w:rsidR="003B040C" w:rsidRPr="003B040C" w:rsidRDefault="003B040C" w:rsidP="003B040C">
      <w:pPr>
        <w:rPr>
          <w:sz w:val="22"/>
          <w:szCs w:val="22"/>
        </w:rPr>
      </w:pPr>
      <w:r w:rsidRPr="003B040C">
        <w:rPr>
          <w:sz w:val="22"/>
          <w:szCs w:val="22"/>
        </w:rPr>
        <w:t>LT-03231 Vilnius</w:t>
      </w:r>
    </w:p>
    <w:p w:rsidR="003B040C" w:rsidRPr="003B040C" w:rsidRDefault="003B040C" w:rsidP="003B040C">
      <w:pPr>
        <w:rPr>
          <w:sz w:val="22"/>
          <w:szCs w:val="22"/>
        </w:rPr>
      </w:pPr>
      <w:r w:rsidRPr="003B040C">
        <w:rPr>
          <w:sz w:val="22"/>
          <w:szCs w:val="22"/>
        </w:rPr>
        <w:t>Lietuva</w:t>
      </w:r>
    </w:p>
    <w:p w:rsidR="003B040C" w:rsidRPr="003B040C" w:rsidRDefault="003B040C" w:rsidP="003B040C">
      <w:pPr>
        <w:tabs>
          <w:tab w:val="left" w:pos="567"/>
        </w:tabs>
        <w:rPr>
          <w:sz w:val="22"/>
          <w:szCs w:val="22"/>
        </w:rPr>
      </w:pPr>
    </w:p>
    <w:p w:rsidR="003B040C" w:rsidRPr="003B040C" w:rsidRDefault="003B040C" w:rsidP="003B040C">
      <w:pPr>
        <w:rPr>
          <w:b/>
          <w:bCs/>
          <w:iCs/>
          <w:sz w:val="22"/>
          <w:szCs w:val="22"/>
          <w:lang w:eastAsia="lt-LT"/>
        </w:rPr>
      </w:pPr>
      <w:r w:rsidRPr="003B040C">
        <w:rPr>
          <w:b/>
          <w:bCs/>
          <w:iCs/>
          <w:sz w:val="22"/>
          <w:szCs w:val="22"/>
          <w:lang w:eastAsia="lt-LT"/>
        </w:rPr>
        <w:t xml:space="preserve">Perpakavo </w:t>
      </w:r>
    </w:p>
    <w:p w:rsidR="003B040C" w:rsidRPr="003B040C" w:rsidRDefault="003B040C" w:rsidP="003B040C">
      <w:pPr>
        <w:rPr>
          <w:bCs/>
          <w:iCs/>
          <w:sz w:val="22"/>
          <w:szCs w:val="22"/>
          <w:lang w:eastAsia="lt-LT"/>
        </w:rPr>
      </w:pPr>
      <w:r w:rsidRPr="003B040C">
        <w:rPr>
          <w:bCs/>
          <w:iCs/>
          <w:sz w:val="22"/>
          <w:szCs w:val="22"/>
          <w:lang w:eastAsia="lt-LT"/>
        </w:rPr>
        <w:t>BĮ UAB „</w:t>
      </w:r>
      <w:proofErr w:type="spellStart"/>
      <w:r w:rsidRPr="003B040C">
        <w:rPr>
          <w:bCs/>
          <w:iCs/>
          <w:sz w:val="22"/>
          <w:szCs w:val="22"/>
          <w:lang w:eastAsia="lt-LT"/>
        </w:rPr>
        <w:t>Norfachema</w:t>
      </w:r>
      <w:proofErr w:type="spellEnd"/>
      <w:r w:rsidRPr="003B040C">
        <w:rPr>
          <w:bCs/>
          <w:iCs/>
          <w:sz w:val="22"/>
          <w:szCs w:val="22"/>
          <w:lang w:eastAsia="lt-LT"/>
        </w:rPr>
        <w:t>“</w:t>
      </w:r>
    </w:p>
    <w:p w:rsidR="003B040C" w:rsidRPr="003B040C" w:rsidRDefault="003B040C" w:rsidP="003B040C">
      <w:pPr>
        <w:rPr>
          <w:bCs/>
          <w:iCs/>
          <w:sz w:val="22"/>
          <w:szCs w:val="22"/>
          <w:lang w:eastAsia="lt-LT"/>
        </w:rPr>
      </w:pPr>
      <w:r w:rsidRPr="003B040C">
        <w:rPr>
          <w:bCs/>
          <w:iCs/>
          <w:sz w:val="22"/>
          <w:szCs w:val="22"/>
          <w:lang w:eastAsia="lt-LT"/>
        </w:rPr>
        <w:t>Vytauto g. 6, Jonava</w:t>
      </w:r>
    </w:p>
    <w:p w:rsidR="003B040C" w:rsidRPr="003B040C" w:rsidRDefault="003B040C" w:rsidP="003B040C">
      <w:pPr>
        <w:rPr>
          <w:bCs/>
          <w:iCs/>
          <w:sz w:val="22"/>
          <w:szCs w:val="22"/>
          <w:lang w:eastAsia="lt-LT"/>
        </w:rPr>
      </w:pPr>
      <w:r w:rsidRPr="003B040C">
        <w:rPr>
          <w:bCs/>
          <w:iCs/>
          <w:sz w:val="22"/>
          <w:szCs w:val="22"/>
          <w:lang w:eastAsia="lt-LT"/>
        </w:rPr>
        <w:t>Lietuva</w:t>
      </w:r>
    </w:p>
    <w:p w:rsidR="003B040C" w:rsidRPr="003B040C" w:rsidRDefault="003B040C" w:rsidP="003B040C">
      <w:pPr>
        <w:rPr>
          <w:bCs/>
          <w:iCs/>
          <w:sz w:val="22"/>
          <w:szCs w:val="22"/>
          <w:lang w:eastAsia="lt-LT"/>
        </w:rPr>
      </w:pPr>
    </w:p>
    <w:p w:rsidR="003B040C" w:rsidRPr="003B040C" w:rsidRDefault="003B040C" w:rsidP="003B040C">
      <w:pPr>
        <w:rPr>
          <w:bCs/>
          <w:iCs/>
          <w:sz w:val="22"/>
          <w:szCs w:val="22"/>
          <w:lang w:eastAsia="lt-LT"/>
        </w:rPr>
      </w:pPr>
      <w:r w:rsidRPr="003B040C">
        <w:rPr>
          <w:bCs/>
          <w:iCs/>
          <w:sz w:val="22"/>
          <w:szCs w:val="22"/>
          <w:lang w:eastAsia="lt-LT"/>
        </w:rPr>
        <w:t>arba</w:t>
      </w:r>
    </w:p>
    <w:p w:rsidR="003B040C" w:rsidRPr="003B040C" w:rsidRDefault="003B040C" w:rsidP="003B040C">
      <w:pPr>
        <w:rPr>
          <w:bCs/>
          <w:iCs/>
          <w:sz w:val="22"/>
          <w:szCs w:val="22"/>
          <w:lang w:eastAsia="lt-LT"/>
        </w:rPr>
      </w:pPr>
    </w:p>
    <w:p w:rsidR="003B040C" w:rsidRPr="003B040C" w:rsidRDefault="003B040C" w:rsidP="003B040C">
      <w:pPr>
        <w:rPr>
          <w:bCs/>
          <w:iCs/>
          <w:sz w:val="22"/>
          <w:szCs w:val="22"/>
          <w:lang w:eastAsia="lt-LT"/>
        </w:rPr>
      </w:pPr>
      <w:r w:rsidRPr="003B040C">
        <w:rPr>
          <w:bCs/>
          <w:iCs/>
          <w:sz w:val="22"/>
          <w:szCs w:val="22"/>
          <w:lang w:eastAsia="lt-LT"/>
        </w:rPr>
        <w:t>UAB „</w:t>
      </w:r>
      <w:proofErr w:type="spellStart"/>
      <w:r w:rsidRPr="003B040C">
        <w:rPr>
          <w:bCs/>
          <w:iCs/>
          <w:sz w:val="22"/>
          <w:szCs w:val="22"/>
          <w:lang w:eastAsia="lt-LT"/>
        </w:rPr>
        <w:t>Entafarma</w:t>
      </w:r>
      <w:proofErr w:type="spellEnd"/>
      <w:r w:rsidRPr="003B040C">
        <w:rPr>
          <w:bCs/>
          <w:iCs/>
          <w:sz w:val="22"/>
          <w:szCs w:val="22"/>
          <w:lang w:eastAsia="lt-LT"/>
        </w:rPr>
        <w:t>“</w:t>
      </w:r>
    </w:p>
    <w:p w:rsidR="003B040C" w:rsidRPr="003B040C" w:rsidRDefault="003B040C" w:rsidP="003B040C">
      <w:pPr>
        <w:rPr>
          <w:bCs/>
          <w:iCs/>
          <w:sz w:val="22"/>
          <w:szCs w:val="22"/>
          <w:lang w:eastAsia="lt-LT"/>
        </w:rPr>
      </w:pPr>
      <w:proofErr w:type="spellStart"/>
      <w:r w:rsidRPr="003B040C">
        <w:rPr>
          <w:bCs/>
          <w:iCs/>
          <w:sz w:val="22"/>
          <w:szCs w:val="22"/>
          <w:lang w:eastAsia="lt-LT"/>
        </w:rPr>
        <w:t>Klonėnų</w:t>
      </w:r>
      <w:proofErr w:type="spellEnd"/>
      <w:r w:rsidRPr="003B040C">
        <w:rPr>
          <w:bCs/>
          <w:iCs/>
          <w:sz w:val="22"/>
          <w:szCs w:val="22"/>
          <w:lang w:eastAsia="lt-LT"/>
        </w:rPr>
        <w:t xml:space="preserve"> vs. 1</w:t>
      </w:r>
    </w:p>
    <w:p w:rsidR="003B040C" w:rsidRPr="003B040C" w:rsidRDefault="003B040C" w:rsidP="003B040C">
      <w:pPr>
        <w:rPr>
          <w:bCs/>
          <w:iCs/>
          <w:sz w:val="22"/>
          <w:szCs w:val="22"/>
          <w:lang w:eastAsia="lt-LT"/>
        </w:rPr>
      </w:pPr>
      <w:r w:rsidRPr="003B040C">
        <w:rPr>
          <w:bCs/>
          <w:iCs/>
          <w:sz w:val="22"/>
          <w:szCs w:val="22"/>
          <w:lang w:eastAsia="lt-LT"/>
        </w:rPr>
        <w:t>Širvintų r. sav.</w:t>
      </w:r>
    </w:p>
    <w:p w:rsidR="003B040C" w:rsidRPr="003B040C" w:rsidRDefault="003B040C" w:rsidP="003B040C">
      <w:pPr>
        <w:rPr>
          <w:bCs/>
          <w:iCs/>
          <w:sz w:val="22"/>
          <w:szCs w:val="22"/>
          <w:lang w:eastAsia="lt-LT"/>
        </w:rPr>
      </w:pPr>
      <w:r w:rsidRPr="003B040C">
        <w:rPr>
          <w:bCs/>
          <w:iCs/>
          <w:sz w:val="22"/>
          <w:szCs w:val="22"/>
          <w:lang w:eastAsia="lt-LT"/>
        </w:rPr>
        <w:t>Lietuva</w:t>
      </w:r>
    </w:p>
    <w:p w:rsidR="003B040C" w:rsidRPr="003B040C" w:rsidRDefault="003B040C" w:rsidP="003B040C">
      <w:pPr>
        <w:rPr>
          <w:sz w:val="22"/>
          <w:szCs w:val="22"/>
          <w:highlight w:val="yellow"/>
        </w:rPr>
      </w:pPr>
    </w:p>
    <w:p w:rsidR="003B040C" w:rsidRPr="003B040C" w:rsidRDefault="003B040C" w:rsidP="003B040C">
      <w:pPr>
        <w:keepNext/>
        <w:widowControl w:val="0"/>
        <w:outlineLvl w:val="5"/>
        <w:rPr>
          <w:sz w:val="22"/>
          <w:szCs w:val="22"/>
        </w:rPr>
      </w:pPr>
      <w:r w:rsidRPr="003B040C">
        <w:rPr>
          <w:sz w:val="22"/>
          <w:szCs w:val="22"/>
        </w:rPr>
        <w:t xml:space="preserve">Registruotojas eksportuojančioje valstybėje yra N.V. </w:t>
      </w:r>
      <w:proofErr w:type="spellStart"/>
      <w:r w:rsidRPr="003B040C">
        <w:rPr>
          <w:sz w:val="22"/>
          <w:szCs w:val="22"/>
        </w:rPr>
        <w:t>Organon</w:t>
      </w:r>
      <w:proofErr w:type="spellEnd"/>
      <w:r w:rsidRPr="003B040C">
        <w:rPr>
          <w:sz w:val="22"/>
          <w:szCs w:val="22"/>
        </w:rPr>
        <w:t xml:space="preserve">, </w:t>
      </w:r>
      <w:proofErr w:type="spellStart"/>
      <w:r w:rsidRPr="003B040C">
        <w:rPr>
          <w:sz w:val="22"/>
          <w:szCs w:val="22"/>
        </w:rPr>
        <w:t>Kloosterstraat</w:t>
      </w:r>
      <w:proofErr w:type="spellEnd"/>
      <w:r w:rsidRPr="003B040C">
        <w:rPr>
          <w:sz w:val="22"/>
          <w:szCs w:val="22"/>
        </w:rPr>
        <w:t xml:space="preserve"> 6, </w:t>
      </w:r>
      <w:r w:rsidRPr="003B040C">
        <w:rPr>
          <w:sz w:val="22"/>
          <w:szCs w:val="22"/>
        </w:rPr>
        <w:lastRenderedPageBreak/>
        <w:t xml:space="preserve">5349 AB </w:t>
      </w:r>
      <w:proofErr w:type="spellStart"/>
      <w:r w:rsidRPr="003B040C">
        <w:rPr>
          <w:sz w:val="22"/>
          <w:szCs w:val="22"/>
        </w:rPr>
        <w:t>Oss</w:t>
      </w:r>
      <w:proofErr w:type="spellEnd"/>
      <w:r w:rsidRPr="003B040C">
        <w:rPr>
          <w:sz w:val="22"/>
          <w:szCs w:val="22"/>
        </w:rPr>
        <w:t xml:space="preserve">, </w:t>
      </w:r>
    </w:p>
    <w:p w:rsidR="00B84FD4" w:rsidRPr="003B040C" w:rsidRDefault="003B040C" w:rsidP="003B040C">
      <w:pPr>
        <w:tabs>
          <w:tab w:val="left" w:pos="540"/>
        </w:tabs>
        <w:rPr>
          <w:sz w:val="22"/>
          <w:szCs w:val="22"/>
        </w:rPr>
      </w:pPr>
      <w:r w:rsidRPr="003B040C">
        <w:rPr>
          <w:sz w:val="22"/>
          <w:szCs w:val="22"/>
        </w:rPr>
        <w:t>Nyderlandai</w:t>
      </w:r>
    </w:p>
    <w:p w:rsidR="003B040C" w:rsidRPr="003B040C" w:rsidRDefault="003B040C" w:rsidP="003B040C">
      <w:pPr>
        <w:tabs>
          <w:tab w:val="left" w:pos="540"/>
        </w:tabs>
        <w:rPr>
          <w:b/>
          <w:bCs/>
          <w:sz w:val="22"/>
          <w:szCs w:val="22"/>
        </w:rPr>
      </w:pPr>
    </w:p>
    <w:p w:rsidR="00B84FD4" w:rsidRPr="003B040C" w:rsidRDefault="00B84FD4" w:rsidP="00B84FD4">
      <w:pPr>
        <w:jc w:val="both"/>
        <w:rPr>
          <w:b/>
          <w:bCs/>
          <w:sz w:val="22"/>
          <w:szCs w:val="22"/>
        </w:rPr>
      </w:pPr>
      <w:r w:rsidRPr="003B040C">
        <w:rPr>
          <w:b/>
          <w:bCs/>
          <w:sz w:val="22"/>
          <w:szCs w:val="22"/>
        </w:rPr>
        <w:t xml:space="preserve">Šis pakuotės lapelis paskutinį kartą peržiūrėtas </w:t>
      </w:r>
      <w:r w:rsidR="00C80B24">
        <w:rPr>
          <w:b/>
          <w:bCs/>
          <w:sz w:val="22"/>
          <w:szCs w:val="22"/>
        </w:rPr>
        <w:t>2017-03-16</w:t>
      </w:r>
      <w:r w:rsidR="00013090">
        <w:rPr>
          <w:b/>
          <w:bCs/>
          <w:sz w:val="22"/>
          <w:szCs w:val="22"/>
        </w:rPr>
        <w:t>.</w:t>
      </w:r>
    </w:p>
    <w:p w:rsidR="00B84FD4" w:rsidRPr="003B040C" w:rsidRDefault="00B84FD4" w:rsidP="00B84FD4">
      <w:pPr>
        <w:ind w:left="567" w:hanging="567"/>
        <w:rPr>
          <w:sz w:val="22"/>
          <w:szCs w:val="22"/>
        </w:rPr>
      </w:pPr>
    </w:p>
    <w:p w:rsidR="00B84FD4" w:rsidRPr="003B040C" w:rsidRDefault="00B84FD4" w:rsidP="00B84FD4">
      <w:pPr>
        <w:ind w:left="567" w:hanging="567"/>
        <w:rPr>
          <w:sz w:val="22"/>
          <w:szCs w:val="22"/>
        </w:rPr>
      </w:pPr>
    </w:p>
    <w:p w:rsidR="006549A1" w:rsidRDefault="00B84FD4" w:rsidP="003B040C">
      <w:pPr>
        <w:numPr>
          <w:ilvl w:val="12"/>
          <w:numId w:val="0"/>
        </w:numPr>
        <w:ind w:right="-2"/>
        <w:rPr>
          <w:sz w:val="22"/>
          <w:szCs w:val="22"/>
        </w:rPr>
      </w:pPr>
      <w:r w:rsidRPr="003B040C">
        <w:rPr>
          <w:sz w:val="22"/>
          <w:szCs w:val="22"/>
        </w:rPr>
        <w:t>Išsami informacija apie šį vaistą pateikiama Valstybinės vaistų kontrolės tarnybos prie Lietuvos Respublikos sveikatos apsaugos ministerijos tinklalapyje</w:t>
      </w:r>
      <w:r w:rsidRPr="003B040C">
        <w:rPr>
          <w:i/>
          <w:sz w:val="22"/>
          <w:szCs w:val="22"/>
        </w:rPr>
        <w:t xml:space="preserve"> </w:t>
      </w:r>
      <w:hyperlink r:id="rId8" w:history="1">
        <w:r w:rsidRPr="003B040C">
          <w:rPr>
            <w:rStyle w:val="Hipersaitas"/>
            <w:rFonts w:eastAsia="SimSun"/>
            <w:sz w:val="22"/>
            <w:szCs w:val="22"/>
          </w:rPr>
          <w:t>http://www.vvkt.lt/</w:t>
        </w:r>
      </w:hyperlink>
      <w:r w:rsidRPr="003B040C">
        <w:rPr>
          <w:sz w:val="22"/>
          <w:szCs w:val="22"/>
        </w:rPr>
        <w:t>.</w:t>
      </w:r>
    </w:p>
    <w:p w:rsidR="00FC5FBA" w:rsidRDefault="00FC5FBA" w:rsidP="003B040C">
      <w:pPr>
        <w:numPr>
          <w:ilvl w:val="12"/>
          <w:numId w:val="0"/>
        </w:numPr>
        <w:ind w:right="-2"/>
        <w:rPr>
          <w:sz w:val="22"/>
          <w:szCs w:val="22"/>
        </w:rPr>
      </w:pPr>
    </w:p>
    <w:p w:rsidR="00FC5FBA" w:rsidRDefault="00FC5FBA" w:rsidP="003B040C">
      <w:pPr>
        <w:numPr>
          <w:ilvl w:val="12"/>
          <w:numId w:val="0"/>
        </w:numPr>
        <w:ind w:right="-2"/>
        <w:rPr>
          <w:sz w:val="22"/>
          <w:szCs w:val="22"/>
        </w:rPr>
      </w:pPr>
    </w:p>
    <w:p w:rsidR="00FC5FBA" w:rsidRPr="005023BC" w:rsidRDefault="00FC5FBA" w:rsidP="00FC5FBA">
      <w:pPr>
        <w:tabs>
          <w:tab w:val="left" w:pos="567"/>
        </w:tabs>
        <w:rPr>
          <w:sz w:val="22"/>
          <w:szCs w:val="22"/>
        </w:rPr>
      </w:pPr>
      <w:r w:rsidRPr="005023BC">
        <w:rPr>
          <w:i/>
          <w:sz w:val="22"/>
          <w:szCs w:val="22"/>
        </w:rPr>
        <w:t>Lygiagrečiai importuojamas vaistinis preparatas skiriasi nuo referencinio vaistinio preparato laikymo sąlygomis</w:t>
      </w:r>
      <w:r w:rsidRPr="005023BC">
        <w:rPr>
          <w:i/>
          <w:noProof/>
          <w:sz w:val="22"/>
          <w:szCs w:val="22"/>
        </w:rPr>
        <w:t xml:space="preserve">; </w:t>
      </w:r>
      <w:r w:rsidRPr="005023BC">
        <w:rPr>
          <w:i/>
          <w:sz w:val="22"/>
          <w:szCs w:val="22"/>
        </w:rPr>
        <w:t xml:space="preserve">lygiagrečiai importuojamo vaistinio preparato </w:t>
      </w:r>
      <w:r>
        <w:rPr>
          <w:i/>
          <w:sz w:val="22"/>
          <w:szCs w:val="22"/>
        </w:rPr>
        <w:t xml:space="preserve">negalima užšaldyti. </w:t>
      </w:r>
    </w:p>
    <w:p w:rsidR="00FC5FBA" w:rsidRPr="003B040C" w:rsidRDefault="00FC5FBA" w:rsidP="003B040C">
      <w:pPr>
        <w:numPr>
          <w:ilvl w:val="12"/>
          <w:numId w:val="0"/>
        </w:numPr>
        <w:ind w:right="-2"/>
        <w:rPr>
          <w:sz w:val="22"/>
          <w:szCs w:val="22"/>
        </w:rPr>
      </w:pPr>
    </w:p>
    <w:sectPr w:rsidR="00FC5FBA" w:rsidRPr="003B040C" w:rsidSect="00C80B2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Helvetica">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D7786"/>
    <w:multiLevelType w:val="hybridMultilevel"/>
    <w:tmpl w:val="44001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551844"/>
    <w:multiLevelType w:val="hybridMultilevel"/>
    <w:tmpl w:val="3022154A"/>
    <w:lvl w:ilvl="0" w:tplc="EF7C0E4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74F19"/>
    <w:multiLevelType w:val="hybridMultilevel"/>
    <w:tmpl w:val="917CC8F2"/>
    <w:lvl w:ilvl="0" w:tplc="2DF8D630">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A54EDD"/>
    <w:multiLevelType w:val="hybridMultilevel"/>
    <w:tmpl w:val="2A127E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96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8641E2"/>
    <w:multiLevelType w:val="hybridMultilevel"/>
    <w:tmpl w:val="DDFCA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2F38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1" w15:restartNumberingAfterBreak="0">
    <w:nsid w:val="351B0956"/>
    <w:multiLevelType w:val="hybridMultilevel"/>
    <w:tmpl w:val="9BC082FE"/>
    <w:lvl w:ilvl="0" w:tplc="9C40D7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88413C"/>
    <w:multiLevelType w:val="hybridMultilevel"/>
    <w:tmpl w:val="B53AE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41EFA"/>
    <w:multiLevelType w:val="hybridMultilevel"/>
    <w:tmpl w:val="0DC2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E3EA9"/>
    <w:multiLevelType w:val="hybridMultilevel"/>
    <w:tmpl w:val="55449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275553"/>
    <w:multiLevelType w:val="hybridMultilevel"/>
    <w:tmpl w:val="4FD2A4CE"/>
    <w:lvl w:ilvl="0" w:tplc="752ECA3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EA2218"/>
    <w:multiLevelType w:val="hybridMultilevel"/>
    <w:tmpl w:val="B2FE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A0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C566BD"/>
    <w:multiLevelType w:val="hybridMultilevel"/>
    <w:tmpl w:val="585E9812"/>
    <w:lvl w:ilvl="0" w:tplc="752ECA3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A0CD1"/>
    <w:multiLevelType w:val="hybridMultilevel"/>
    <w:tmpl w:val="BC4E914A"/>
    <w:lvl w:ilvl="0" w:tplc="FFEA421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433E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50754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25"/>
  </w:num>
  <w:num w:numId="4">
    <w:abstractNumId w:val="16"/>
  </w:num>
  <w:num w:numId="5">
    <w:abstractNumId w:val="28"/>
  </w:num>
  <w:num w:numId="6">
    <w:abstractNumId w:val="19"/>
  </w:num>
  <w:num w:numId="7">
    <w:abstractNumId w:val="9"/>
  </w:num>
  <w:num w:numId="8">
    <w:abstractNumId w:val="27"/>
  </w:num>
  <w:num w:numId="9">
    <w:abstractNumId w:val="7"/>
  </w:num>
  <w:num w:numId="10">
    <w:abstractNumId w:val="15"/>
  </w:num>
  <w:num w:numId="11">
    <w:abstractNumId w:val="0"/>
  </w:num>
  <w:num w:numId="12">
    <w:abstractNumId w:val="1"/>
  </w:num>
  <w:num w:numId="13">
    <w:abstractNumId w:val="26"/>
  </w:num>
  <w:num w:numId="14">
    <w:abstractNumId w:val="13"/>
  </w:num>
  <w:num w:numId="15">
    <w:abstractNumId w:val="11"/>
  </w:num>
  <w:num w:numId="16">
    <w:abstractNumId w:val="18"/>
  </w:num>
  <w:num w:numId="17">
    <w:abstractNumId w:val="6"/>
  </w:num>
  <w:num w:numId="18">
    <w:abstractNumId w:val="30"/>
  </w:num>
  <w:num w:numId="19">
    <w:abstractNumId w:val="10"/>
  </w:num>
  <w:num w:numId="20">
    <w:abstractNumId w:val="22"/>
  </w:num>
  <w:num w:numId="21">
    <w:abstractNumId w:val="21"/>
  </w:num>
  <w:num w:numId="22">
    <w:abstractNumId w:val="3"/>
  </w:num>
  <w:num w:numId="23">
    <w:abstractNumId w:val="24"/>
  </w:num>
  <w:num w:numId="24">
    <w:abstractNumId w:val="8"/>
  </w:num>
  <w:num w:numId="25">
    <w:abstractNumId w:val="20"/>
  </w:num>
  <w:num w:numId="26">
    <w:abstractNumId w:val="17"/>
  </w:num>
  <w:num w:numId="27">
    <w:abstractNumId w:val="23"/>
  </w:num>
  <w:num w:numId="28">
    <w:abstractNumId w:val="12"/>
  </w:num>
  <w:num w:numId="29">
    <w:abstractNumId w:val="29"/>
  </w:num>
  <w:num w:numId="30">
    <w:abstractNumId w:val="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0bSoxGvJVEZVzOCNrtSUhOjAbMaeViiyw1wK9jhvB6Gc9if8QXKI8MCyqH0A8IjtaAyzAQuYTYw65Mwx6x/Z5w==" w:salt="+Osn991YsRKVMGwKk3RCl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D4"/>
    <w:rsid w:val="00013090"/>
    <w:rsid w:val="00301B5F"/>
    <w:rsid w:val="003B040C"/>
    <w:rsid w:val="006549A1"/>
    <w:rsid w:val="00926970"/>
    <w:rsid w:val="00B84FD4"/>
    <w:rsid w:val="00C80B24"/>
    <w:rsid w:val="00FC5F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EE917BEB-840A-42F0-A444-8758CEC8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4FD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84F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B84FD4"/>
    <w:pPr>
      <w:keepNext/>
      <w:tabs>
        <w:tab w:val="left" w:pos="567"/>
      </w:tabs>
      <w:spacing w:before="240" w:after="60" w:line="260" w:lineRule="exact"/>
      <w:outlineLvl w:val="1"/>
    </w:pPr>
    <w:rPr>
      <w:rFonts w:ascii="Helvetica" w:hAnsi="Helvetica"/>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84FD4"/>
    <w:rPr>
      <w:rFonts w:ascii="Helvetica" w:eastAsia="Times New Roman" w:hAnsi="Helvetica" w:cs="Times New Roman"/>
      <w:b/>
      <w:i/>
      <w:sz w:val="24"/>
      <w:szCs w:val="20"/>
      <w:lang w:val="cs-CZ"/>
    </w:rPr>
  </w:style>
  <w:style w:type="paragraph" w:styleId="Pagrindinistekstas">
    <w:name w:val="Body Text"/>
    <w:basedOn w:val="prastasis"/>
    <w:link w:val="PagrindinistekstasDiagrama"/>
    <w:rsid w:val="00B84FD4"/>
    <w:pPr>
      <w:tabs>
        <w:tab w:val="left" w:pos="567"/>
      </w:tabs>
      <w:spacing w:line="260" w:lineRule="exact"/>
    </w:pPr>
    <w:rPr>
      <w:b/>
      <w:i/>
      <w:sz w:val="22"/>
      <w:szCs w:val="20"/>
      <w:lang w:val="cs-CZ"/>
    </w:rPr>
  </w:style>
  <w:style w:type="character" w:customStyle="1" w:styleId="PagrindinistekstasDiagrama">
    <w:name w:val="Pagrindinis tekstas Diagrama"/>
    <w:basedOn w:val="Numatytasispastraiposriftas"/>
    <w:link w:val="Pagrindinistekstas"/>
    <w:rsid w:val="00B84FD4"/>
    <w:rPr>
      <w:rFonts w:ascii="Times New Roman" w:eastAsia="Times New Roman" w:hAnsi="Times New Roman" w:cs="Times New Roman"/>
      <w:b/>
      <w:i/>
      <w:szCs w:val="20"/>
      <w:lang w:val="cs-CZ"/>
    </w:rPr>
  </w:style>
  <w:style w:type="paragraph" w:styleId="Pagrindinistekstas2">
    <w:name w:val="Body Text 2"/>
    <w:basedOn w:val="prastasis"/>
    <w:link w:val="Pagrindinistekstas2Diagrama"/>
    <w:rsid w:val="00B84FD4"/>
    <w:pPr>
      <w:ind w:left="567" w:hanging="567"/>
    </w:pPr>
    <w:rPr>
      <w:b/>
      <w:sz w:val="22"/>
      <w:szCs w:val="20"/>
      <w:lang w:val="cs-CZ"/>
    </w:rPr>
  </w:style>
  <w:style w:type="character" w:customStyle="1" w:styleId="Pagrindinistekstas2Diagrama">
    <w:name w:val="Pagrindinis tekstas 2 Diagrama"/>
    <w:basedOn w:val="Numatytasispastraiposriftas"/>
    <w:link w:val="Pagrindinistekstas2"/>
    <w:rsid w:val="00B84FD4"/>
    <w:rPr>
      <w:rFonts w:ascii="Times New Roman" w:eastAsia="Times New Roman" w:hAnsi="Times New Roman" w:cs="Times New Roman"/>
      <w:b/>
      <w:szCs w:val="20"/>
      <w:lang w:val="cs-CZ"/>
    </w:rPr>
  </w:style>
  <w:style w:type="character" w:styleId="Hipersaitas">
    <w:name w:val="Hyperlink"/>
    <w:rsid w:val="00B84FD4"/>
    <w:rPr>
      <w:color w:val="0000FF"/>
      <w:u w:val="single"/>
    </w:rPr>
  </w:style>
  <w:style w:type="paragraph" w:customStyle="1" w:styleId="BTEMEASMCAChar">
    <w:name w:val="BT EMEA_SMCA Char"/>
    <w:basedOn w:val="prastasis"/>
    <w:link w:val="BTEMEASMCACharChar"/>
    <w:autoRedefine/>
    <w:rsid w:val="00B84FD4"/>
    <w:rPr>
      <w:b/>
      <w:noProof/>
      <w:sz w:val="22"/>
      <w:szCs w:val="22"/>
    </w:rPr>
  </w:style>
  <w:style w:type="character" w:customStyle="1" w:styleId="BTEMEASMCACharChar">
    <w:name w:val="BT EMEA_SMCA Char Char"/>
    <w:link w:val="BTEMEASMCAChar"/>
    <w:rsid w:val="00B84FD4"/>
    <w:rPr>
      <w:rFonts w:ascii="Times New Roman" w:eastAsia="Times New Roman" w:hAnsi="Times New Roman" w:cs="Times New Roman"/>
      <w:b/>
      <w:noProof/>
    </w:rPr>
  </w:style>
  <w:style w:type="paragraph" w:customStyle="1" w:styleId="TTEMEASMCAChar">
    <w:name w:val="TT EMEA_SMCA Char"/>
    <w:basedOn w:val="Antrat1"/>
    <w:link w:val="TTEMEASMCACharChar"/>
    <w:autoRedefine/>
    <w:rsid w:val="00B84FD4"/>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Char">
    <w:name w:val="TT EMEA_SMCA Char Char"/>
    <w:link w:val="TTEMEASMCAChar"/>
    <w:rsid w:val="00B84FD4"/>
    <w:rPr>
      <w:rFonts w:ascii="Times New Roman" w:eastAsia="Times New Roman" w:hAnsi="Times New Roman" w:cs="Times New Roman"/>
      <w:b/>
      <w:caps/>
      <w:lang w:val="en-US"/>
    </w:rPr>
  </w:style>
  <w:style w:type="paragraph" w:customStyle="1" w:styleId="BT-EMEASMCA">
    <w:name w:val="BT- EMEA_SMCA"/>
    <w:basedOn w:val="prastasis"/>
    <w:autoRedefine/>
    <w:rsid w:val="00B84FD4"/>
    <w:pPr>
      <w:numPr>
        <w:numId w:val="9"/>
      </w:numPr>
      <w:tabs>
        <w:tab w:val="clear" w:pos="720"/>
        <w:tab w:val="num" w:pos="360"/>
      </w:tabs>
      <w:ind w:left="360" w:hanging="360"/>
    </w:pPr>
    <w:rPr>
      <w:noProof/>
      <w:sz w:val="22"/>
      <w:szCs w:val="22"/>
    </w:rPr>
  </w:style>
  <w:style w:type="paragraph" w:customStyle="1" w:styleId="BTEMEASMCA">
    <w:name w:val="BT EMEA_SMCA"/>
    <w:basedOn w:val="prastasis"/>
    <w:autoRedefine/>
    <w:rsid w:val="00B84FD4"/>
    <w:rPr>
      <w:noProof/>
      <w:sz w:val="22"/>
      <w:szCs w:val="22"/>
    </w:rPr>
  </w:style>
  <w:style w:type="paragraph" w:customStyle="1" w:styleId="PI-3EMEASMCA">
    <w:name w:val="PI-3 EMEA_SMCA"/>
    <w:basedOn w:val="prastasis"/>
    <w:autoRedefine/>
    <w:rsid w:val="00B84FD4"/>
    <w:pPr>
      <w:spacing w:line="220" w:lineRule="exact"/>
    </w:pPr>
    <w:rPr>
      <w:b/>
      <w:bCs/>
      <w:sz w:val="22"/>
      <w:szCs w:val="22"/>
    </w:rPr>
  </w:style>
  <w:style w:type="character" w:styleId="Emfaz">
    <w:name w:val="Emphasis"/>
    <w:qFormat/>
    <w:rsid w:val="00B84FD4"/>
    <w:rPr>
      <w:i/>
      <w:iCs/>
    </w:rPr>
  </w:style>
  <w:style w:type="character" w:customStyle="1" w:styleId="Antrat1Diagrama">
    <w:name w:val="Antraštė 1 Diagrama"/>
    <w:basedOn w:val="Numatytasispastraiposriftas"/>
    <w:link w:val="Antrat1"/>
    <w:uiPriority w:val="9"/>
    <w:rsid w:val="00B84FD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24808</Words>
  <Characters>14141</Characters>
  <Application>Microsoft Office Word</Application>
  <DocSecurity>8</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Birutė Valkauskaitė</cp:lastModifiedBy>
  <cp:revision>3</cp:revision>
  <dcterms:created xsi:type="dcterms:W3CDTF">2017-03-22T10:01:00Z</dcterms:created>
  <dcterms:modified xsi:type="dcterms:W3CDTF">2017-03-22T10:01:00Z</dcterms:modified>
</cp:coreProperties>
</file>