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B5" w:rsidRPr="00167426" w:rsidRDefault="00C40AB5" w:rsidP="00C40AB5">
      <w:pPr>
        <w:tabs>
          <w:tab w:val="left" w:pos="567"/>
        </w:tabs>
        <w:spacing w:after="0" w:line="240" w:lineRule="auto"/>
        <w:ind w:left="567" w:hanging="567"/>
        <w:jc w:val="center"/>
        <w:outlineLvl w:val="0"/>
        <w:rPr>
          <w:rFonts w:ascii="Times New Roman" w:eastAsia="Times New Roman" w:hAnsi="Times New Roman" w:cs="Times New Roman"/>
          <w:b/>
          <w:caps/>
        </w:rPr>
      </w:pPr>
      <w:r w:rsidRPr="00167426">
        <w:rPr>
          <w:rFonts w:ascii="Times New Roman" w:eastAsia="Times New Roman" w:hAnsi="Times New Roman" w:cs="Times New Roman"/>
          <w:b/>
        </w:rPr>
        <w:t>Pakuotės lapelis</w:t>
      </w:r>
      <w:r w:rsidRPr="00167426">
        <w:rPr>
          <w:rFonts w:ascii="Times New Roman" w:eastAsia="Times New Roman" w:hAnsi="Times New Roman" w:cs="Times New Roman"/>
          <w:b/>
          <w:caps/>
        </w:rPr>
        <w:t xml:space="preserve">: </w:t>
      </w:r>
      <w:r w:rsidRPr="00167426">
        <w:rPr>
          <w:rFonts w:ascii="Times New Roman" w:eastAsia="Times New Roman" w:hAnsi="Times New Roman" w:cs="Times New Roman"/>
          <w:b/>
        </w:rPr>
        <w:t>informacija vartotojui</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jc w:val="center"/>
        <w:rPr>
          <w:rFonts w:ascii="Times New Roman" w:eastAsia="Times New Roman" w:hAnsi="Times New Roman" w:cs="Times New Roman"/>
          <w:b/>
          <w:noProof/>
        </w:rPr>
      </w:pPr>
      <w:r w:rsidRPr="00167426">
        <w:rPr>
          <w:rFonts w:ascii="Times New Roman" w:eastAsia="Times New Roman" w:hAnsi="Times New Roman" w:cs="Times New Roman"/>
          <w:b/>
          <w:noProof/>
        </w:rPr>
        <w:t>Metformin Ingen Pharma 500 mg plėvele dengtos tabletės</w:t>
      </w:r>
    </w:p>
    <w:p w:rsidR="00C40AB5" w:rsidRPr="00167426" w:rsidRDefault="00C40AB5" w:rsidP="00C40AB5">
      <w:pPr>
        <w:spacing w:after="0" w:line="240" w:lineRule="auto"/>
        <w:jc w:val="center"/>
        <w:rPr>
          <w:rFonts w:ascii="Times New Roman" w:eastAsia="Times New Roman" w:hAnsi="Times New Roman" w:cs="Times New Roman"/>
          <w:b/>
          <w:noProof/>
        </w:rPr>
      </w:pPr>
      <w:r w:rsidRPr="00167426">
        <w:rPr>
          <w:rFonts w:ascii="Times New Roman" w:eastAsia="Times New Roman" w:hAnsi="Times New Roman" w:cs="Times New Roman"/>
          <w:b/>
          <w:noProof/>
        </w:rPr>
        <w:t>Metformin Ingen Pharma 850 mg plėvele dengtos tabletės</w:t>
      </w:r>
    </w:p>
    <w:p w:rsidR="00C40AB5" w:rsidRPr="00167426" w:rsidRDefault="00C40AB5" w:rsidP="00C40AB5">
      <w:pPr>
        <w:spacing w:after="0" w:line="240" w:lineRule="auto"/>
        <w:jc w:val="center"/>
        <w:rPr>
          <w:rFonts w:ascii="Times New Roman" w:eastAsia="Times New Roman" w:hAnsi="Times New Roman" w:cs="Times New Roman"/>
          <w:noProof/>
        </w:rPr>
      </w:pPr>
      <w:r w:rsidRPr="00167426">
        <w:rPr>
          <w:rFonts w:ascii="Times New Roman" w:eastAsia="Times New Roman" w:hAnsi="Times New Roman" w:cs="Times New Roman"/>
          <w:b/>
          <w:noProof/>
        </w:rPr>
        <w:t>Metformin Ingen Pharma 1000 mg plėvele dengtos tabletės</w:t>
      </w:r>
    </w:p>
    <w:p w:rsidR="00C40AB5" w:rsidRPr="00167426" w:rsidRDefault="00C40AB5" w:rsidP="00C40AB5">
      <w:pPr>
        <w:spacing w:after="0" w:line="240" w:lineRule="auto"/>
        <w:jc w:val="center"/>
        <w:rPr>
          <w:rFonts w:ascii="Times New Roman" w:eastAsia="Times New Roman" w:hAnsi="Times New Roman" w:cs="Times New Roman"/>
          <w:noProof/>
        </w:rPr>
      </w:pPr>
      <w:r w:rsidRPr="00167426">
        <w:rPr>
          <w:rFonts w:ascii="Times New Roman" w:eastAsia="Times New Roman" w:hAnsi="Times New Roman" w:cs="Times New Roman"/>
          <w:noProof/>
        </w:rPr>
        <w:t>metformino hidrochloridas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Atidžiai perskaitykite visą šį lapelį, prieš pradėdami vartoti vaistą, nes jame </w:t>
      </w:r>
      <w:r w:rsidRPr="00167426">
        <w:rPr>
          <w:rFonts w:ascii="Times New Roman" w:eastAsia="Times New Roman" w:hAnsi="Times New Roman" w:cs="Times New Roman"/>
          <w:b/>
          <w:bCs/>
          <w:noProof/>
        </w:rPr>
        <w:t>pateikiama Jums svarbi informacija</w:t>
      </w:r>
      <w:r w:rsidRPr="00167426">
        <w:rPr>
          <w:rFonts w:ascii="Times New Roman" w:eastAsia="Times New Roman" w:hAnsi="Times New Roman" w:cs="Times New Roman"/>
          <w:b/>
          <w:noProof/>
        </w:rPr>
        <w:t>.</w:t>
      </w:r>
    </w:p>
    <w:p w:rsidR="00C40AB5" w:rsidRPr="00167426" w:rsidRDefault="00C40AB5" w:rsidP="00C40AB5">
      <w:pPr>
        <w:pStyle w:val="Sraopastraipa"/>
        <w:numPr>
          <w:ilvl w:val="0"/>
          <w:numId w:val="2"/>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Neišmeskite šio lapelio, nes vėl gali prireikti jį perskaityti.</w:t>
      </w:r>
    </w:p>
    <w:p w:rsidR="00C40AB5" w:rsidRPr="00167426" w:rsidRDefault="00C40AB5" w:rsidP="00C40AB5">
      <w:pPr>
        <w:pStyle w:val="Sraopastraipa"/>
        <w:numPr>
          <w:ilvl w:val="0"/>
          <w:numId w:val="2"/>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kiltų daugiau klausimų, kreipkitės į gydytoją arba vaistininką.</w:t>
      </w:r>
    </w:p>
    <w:p w:rsidR="00C40AB5" w:rsidRPr="00167426" w:rsidRDefault="00C40AB5" w:rsidP="00C40AB5">
      <w:pPr>
        <w:pStyle w:val="Sraopastraipa"/>
        <w:numPr>
          <w:ilvl w:val="0"/>
          <w:numId w:val="2"/>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C40AB5" w:rsidRPr="00167426" w:rsidRDefault="00C40AB5" w:rsidP="00C40AB5">
      <w:pPr>
        <w:pStyle w:val="Sraopastraipa"/>
        <w:numPr>
          <w:ilvl w:val="0"/>
          <w:numId w:val="2"/>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pasireiškė šalutinis poveikis (net jeigu jis šiame lapelyje nenurodytas), kreipkitės į gydytoją arba vaistininką. Žr. 4 skyrių.</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Apie ką rašoma šiame lapelyje?</w:t>
      </w:r>
    </w:p>
    <w:p w:rsidR="00C40AB5" w:rsidRPr="00167426" w:rsidRDefault="00C40AB5" w:rsidP="00C40AB5">
      <w:pPr>
        <w:spacing w:after="0" w:line="240" w:lineRule="auto"/>
        <w:rPr>
          <w:rFonts w:ascii="Times New Roman" w:eastAsia="Times New Roman" w:hAnsi="Times New Roman" w:cs="Times New Roman"/>
          <w:b/>
          <w:noProof/>
        </w:rPr>
      </w:pPr>
    </w:p>
    <w:p w:rsidR="00C40AB5" w:rsidRPr="00167426" w:rsidRDefault="00C40AB5" w:rsidP="00C40AB5">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w:t>
      </w:r>
      <w:r w:rsidRPr="00167426">
        <w:rPr>
          <w:rFonts w:ascii="Times New Roman" w:eastAsia="Times New Roman" w:hAnsi="Times New Roman" w:cs="Times New Roman"/>
          <w:noProof/>
        </w:rPr>
        <w:tab/>
        <w:t>Kas yra Metformin Ingen Pharma ir kam jis vartojamas</w:t>
      </w:r>
    </w:p>
    <w:p w:rsidR="00C40AB5" w:rsidRPr="00167426" w:rsidRDefault="00C40AB5" w:rsidP="00C40AB5">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w:t>
      </w:r>
      <w:r w:rsidRPr="00167426">
        <w:rPr>
          <w:rFonts w:ascii="Times New Roman" w:eastAsia="Times New Roman" w:hAnsi="Times New Roman" w:cs="Times New Roman"/>
          <w:noProof/>
        </w:rPr>
        <w:tab/>
        <w:t xml:space="preserve">Kas žinotina prieš vartojant Metformin Ingen Pharma </w:t>
      </w:r>
    </w:p>
    <w:p w:rsidR="00C40AB5" w:rsidRPr="00167426" w:rsidRDefault="00C40AB5" w:rsidP="00C40AB5">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3.</w:t>
      </w:r>
      <w:r w:rsidRPr="00167426">
        <w:rPr>
          <w:rFonts w:ascii="Times New Roman" w:eastAsia="Times New Roman" w:hAnsi="Times New Roman" w:cs="Times New Roman"/>
          <w:noProof/>
        </w:rPr>
        <w:tab/>
        <w:t xml:space="preserve">Kaip vartoti Metformin Ingen Pharma </w:t>
      </w:r>
    </w:p>
    <w:p w:rsidR="00C40AB5" w:rsidRPr="00167426" w:rsidRDefault="00C40AB5" w:rsidP="00C40AB5">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4.</w:t>
      </w:r>
      <w:r w:rsidRPr="00167426">
        <w:rPr>
          <w:rFonts w:ascii="Times New Roman" w:eastAsia="Times New Roman" w:hAnsi="Times New Roman" w:cs="Times New Roman"/>
          <w:noProof/>
        </w:rPr>
        <w:tab/>
        <w:t>Galimas šalutinis poveikis</w:t>
      </w:r>
    </w:p>
    <w:p w:rsidR="00C40AB5" w:rsidRPr="00167426" w:rsidRDefault="00C40AB5" w:rsidP="00C40AB5">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5.</w:t>
      </w:r>
      <w:r w:rsidRPr="00167426">
        <w:rPr>
          <w:rFonts w:ascii="Times New Roman" w:eastAsia="Times New Roman" w:hAnsi="Times New Roman" w:cs="Times New Roman"/>
          <w:noProof/>
        </w:rPr>
        <w:tab/>
        <w:t xml:space="preserve">Kaip laikyti Metformin Ingen Pharma </w:t>
      </w:r>
    </w:p>
    <w:p w:rsidR="00C40AB5" w:rsidRPr="00167426" w:rsidRDefault="00C40AB5" w:rsidP="00C40AB5">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6.</w:t>
      </w:r>
      <w:r w:rsidRPr="00167426">
        <w:rPr>
          <w:rFonts w:ascii="Times New Roman" w:eastAsia="Times New Roman" w:hAnsi="Times New Roman" w:cs="Times New Roman"/>
          <w:noProof/>
        </w:rPr>
        <w:tab/>
        <w:t>Pakuotės turinys ir kita informacija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b/>
        </w:rPr>
      </w:pPr>
      <w:bookmarkStart w:id="0" w:name="_Toc129243139"/>
      <w:bookmarkStart w:id="1" w:name="_Toc129243264"/>
      <w:r w:rsidRPr="00167426">
        <w:rPr>
          <w:rFonts w:ascii="Times New Roman" w:eastAsia="Times New Roman" w:hAnsi="Times New Roman" w:cs="Times New Roman"/>
          <w:b/>
        </w:rPr>
        <w:t>1.</w:t>
      </w:r>
      <w:r w:rsidRPr="00167426">
        <w:rPr>
          <w:rFonts w:ascii="Times New Roman" w:eastAsia="Times New Roman" w:hAnsi="Times New Roman" w:cs="Times New Roman"/>
          <w:b/>
        </w:rPr>
        <w:tab/>
        <w:t xml:space="preserve">Kas yra </w:t>
      </w:r>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b/>
        </w:rPr>
        <w:t xml:space="preserve"> ir kam jis vartojamas</w:t>
      </w:r>
      <w:bookmarkEnd w:id="0"/>
      <w:bookmarkEnd w:id="1"/>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veiklioji medžiaga yra metforminas. Jis priklauso grupei vaistų, kurie vadinami biguanidais ir vartojami suaugusiųjų ir vyresnių kaip 10 metų vaikų nuo insulino nepriklausomo cukrinio diabeto (2 tipo cukrinio diabeto) gydymui.</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Metformin Ingen Pharma yra vaistas, mažinantis padidėjusį gliukozės kiekį kraujyje, sergantiems diabetu (2 tipo cukriniu diabetu), ypač pacientams turintiems antsvorio, kuriems vien tik dieta ir fiziniu aktyvumu gliukozės kiekio kraujyje sureguliuoti nepavyksta.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Suaugusieji </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Gydytojas gali paskirti Jums vartoti vieną Metformin Ingen Pharma arba kartu su kitais geriamaisiais gliukozės kiekį kraujyje mažinančiais vaistais arba insulinu.</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Vaikai ir paaugliai</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Vyresniems kaip 10 metų vaikams ir paaugliams gydytojas gali paskirti vartoti vieną Metformin Ingen Pharma arba kartu su insulinu.</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b/>
        </w:rPr>
      </w:pPr>
      <w:bookmarkStart w:id="2" w:name="_Toc129243140"/>
      <w:bookmarkStart w:id="3" w:name="_Toc129243265"/>
      <w:r w:rsidRPr="00167426">
        <w:rPr>
          <w:rFonts w:ascii="Times New Roman" w:eastAsia="Times New Roman" w:hAnsi="Times New Roman" w:cs="Times New Roman"/>
          <w:b/>
        </w:rPr>
        <w:t>2.</w:t>
      </w:r>
      <w:r w:rsidRPr="00167426">
        <w:rPr>
          <w:rFonts w:ascii="Times New Roman" w:eastAsia="Times New Roman" w:hAnsi="Times New Roman" w:cs="Times New Roman"/>
          <w:b/>
        </w:rPr>
        <w:tab/>
        <w:t xml:space="preserve">Kas žinotina prieš vartojant </w:t>
      </w:r>
      <w:bookmarkEnd w:id="2"/>
      <w:bookmarkEnd w:id="3"/>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b/>
        </w:rPr>
        <w:t xml:space="preserve"> </w:t>
      </w:r>
    </w:p>
    <w:p w:rsidR="00C40AB5" w:rsidRPr="00167426" w:rsidRDefault="00C40AB5" w:rsidP="00C40AB5">
      <w:pPr>
        <w:spacing w:after="0" w:line="240" w:lineRule="auto"/>
        <w:rPr>
          <w:rFonts w:ascii="Times New Roman" w:eastAsia="Times New Roman" w:hAnsi="Times New Roman" w:cs="Times New Roman"/>
          <w:bCs/>
        </w:rPr>
      </w:pPr>
    </w:p>
    <w:p w:rsidR="00C40AB5" w:rsidRPr="00167426" w:rsidRDefault="00C40AB5" w:rsidP="00C40AB5">
      <w:pPr>
        <w:spacing w:after="0" w:line="240" w:lineRule="auto"/>
        <w:rPr>
          <w:rFonts w:ascii="Times New Roman" w:eastAsia="Times New Roman" w:hAnsi="Times New Roman" w:cs="Times New Roman"/>
          <w:bCs/>
        </w:rPr>
      </w:pP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r w:rsidRPr="00167426">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167426">
        <w:rPr>
          <w:rFonts w:ascii="Times New Roman" w:eastAsia="Times New Roman" w:hAnsi="Times New Roman" w:cs="Times New Roman"/>
          <w:bCs/>
        </w:rPr>
        <w:t>:</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yra alergija veikliajai medžiagai arba bet kuriai pagalbinei šio vaisto medžiagai (jos išvardytos 6 skyriuje);</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i/>
          <w:noProof/>
        </w:rPr>
      </w:pPr>
      <w:r w:rsidRPr="00167426">
        <w:rPr>
          <w:rFonts w:ascii="Times New Roman" w:eastAsia="Times New Roman" w:hAnsi="Times New Roman" w:cs="Times New Roman"/>
          <w:noProof/>
        </w:rPr>
        <w:t>jeigu jums yra pavojingai padidėjęs cukraus kiekis kraujyje (apibūdinamas kaip diabetinės prekomos stadija) arba padidėjęs kraujo rūgštingumas dėl susikaupusių vadinamųjų ketonų (diabetinė ketoacidozė); diabetinė prieškominė būklė;</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yra labai susilpnėjusi inkstų funkcija;</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kai jums išsivystė būklės, dėl kurių gali sutrikti inkstų veikla, pavyzdžiui: skysčių netekimas dėl nuolatinio vėmimo ar sunkaus viduriavimo, sunki infekcinė liga, kraujotakos nepakankamumas (šokas). Inkstų veiklos sutrikimai gali jums kelti  pieno rūgšties acidozės riziką (žr. skyrių žemiau „Įspėjimai ir atsargumo priemonės“);</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kai jums atliekami tyrimai, kurių metu į kraujagysles švirkščiama jodo turinčios kontrastinės medžiagos (žr. skyrių žemiau „Įspėjimai ir atsargumo priemonės“);</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sergate ūminėmis ar lėtinėmis ligomis, kurių metu audiniuose gali trūkti deguonies (audinių hipoksija), pvz.: širdies nepakankamumas, neseniai buvęs miokardo infarktas, sutrikusi plaučių veikla, kraujotakos nepakankamumas (šokas). Nepakankamas audinių aprūpinimas deguonimi gali jums sukelti pieno rūgšties acidozės pavojų (žr. skyrių žemiau „Įspėjimai ir atsargumo priemonės“);</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Jums yra sutrikusi kepenų veikla;</w:t>
      </w:r>
    </w:p>
    <w:p w:rsidR="00C40AB5" w:rsidRPr="00167426" w:rsidRDefault="00C40AB5" w:rsidP="00C40AB5">
      <w:pPr>
        <w:pStyle w:val="Sraopastraipa"/>
        <w:numPr>
          <w:ilvl w:val="0"/>
          <w:numId w:val="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sergate lėtiniu alkoholizmu  arba jūs esate ūmiai apsinuodijęs alkoholiu.</w:t>
      </w:r>
    </w:p>
    <w:p w:rsidR="00C40AB5" w:rsidRPr="00167426" w:rsidRDefault="00C40AB5" w:rsidP="00C40AB5">
      <w:pPr>
        <w:tabs>
          <w:tab w:val="num" w:pos="540"/>
        </w:tabs>
        <w:spacing w:after="0" w:line="240" w:lineRule="auto"/>
        <w:ind w:left="540" w:right="-241" w:hanging="540"/>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
          <w:bCs/>
        </w:rPr>
        <w:t>Įspėjimai ir atsargumo priemonės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Pasitarkite su gydytoju, prieš pradėdami vartoti Metformin Ingen Pharma</w:t>
      </w:r>
    </w:p>
    <w:p w:rsidR="00C40AB5" w:rsidRPr="00167426" w:rsidRDefault="00C40AB5" w:rsidP="00C40AB5">
      <w:pPr>
        <w:pStyle w:val="Sraopastraipa"/>
        <w:numPr>
          <w:ilvl w:val="0"/>
          <w:numId w:val="4"/>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sergate bakterine ar virusine infekcine liga, pvz., gripu, kvėpavimo takų ar šlapimo takų infekcine liga;</w:t>
      </w:r>
    </w:p>
    <w:p w:rsidR="00C40AB5" w:rsidRPr="00167426" w:rsidRDefault="00C40AB5" w:rsidP="00C40AB5">
      <w:pPr>
        <w:pStyle w:val="Sraopastraipa"/>
        <w:numPr>
          <w:ilvl w:val="0"/>
          <w:numId w:val="4"/>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vartojate vaistus, turinčius įtakos inkstų veiklai, pvz., mažinančius kraujo spaudimą, slopinančius skausmą ar vartojamus sergant reumatine liga.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noProof/>
        </w:rPr>
      </w:pPr>
      <w:r w:rsidRPr="00167426">
        <w:rPr>
          <w:rFonts w:ascii="Times New Roman" w:eastAsia="Times New Roman" w:hAnsi="Times New Roman" w:cs="Times New Roman"/>
          <w:b/>
          <w:bCs/>
          <w:noProof/>
        </w:rPr>
        <w:t>Tyrimai su kontrastinėmis medžiagomis (žr. skyrių aukščiau „Metformin Ingen Pharma vartoti negalima“)</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Jums numatoma atlikti tyrimus, kurių metu į kraujagysles bus švirkščiama kontrastinių medžiagų, kurių sudėtyje yra jodo, pasakykite gydytojui. Tai gali sukelti ūminį inkstų nepakankamumą. Gydytojas nurodys Jums nustoti vartoti Metformin Ingen Pharma prieš šį tyrimą ir vėl pradėti jį vartoti tik praėjus 48 valandoms po tyrimo ir tik nustačius, kad Jūsų inkstų funkcija yra normali.</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Chirurginis gydymas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Jums planuojama operacija, kurios metu bus taikoma bendroji, periduralinė arba spinalinė nejautra, pasakykite gydytojui. Gydytojas nurodys Jums nustoti vartoti šį vaistą 48 valandas prieš operaciją ir nuspręs, ar tuo metu jums taikyti kitokį gydymą. Svarbu, kad jūs tiksliai laikytumėtės gydytojo nurodymų. Jei inkstų funkcija yra normali, gydymą Jūs galėsite tęsti tik praėjus 48 valandoms po operacijos.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autoSpaceDE w:val="0"/>
        <w:autoSpaceDN w:val="0"/>
        <w:adjustRightInd w:val="0"/>
        <w:spacing w:after="0" w:line="240" w:lineRule="auto"/>
        <w:ind w:left="33"/>
        <w:rPr>
          <w:rFonts w:ascii="Times New Roman" w:eastAsia="Times New Roman" w:hAnsi="Times New Roman" w:cs="Times New Roman"/>
          <w:color w:val="000000"/>
        </w:rPr>
      </w:pPr>
      <w:r w:rsidRPr="00167426">
        <w:rPr>
          <w:rFonts w:ascii="Times New Roman" w:eastAsia="Times New Roman" w:hAnsi="Times New Roman" w:cs="Times New Roman"/>
          <w:b/>
          <w:bCs/>
          <w:color w:val="000000"/>
          <w:u w:val="single"/>
        </w:rPr>
        <w:t xml:space="preserve">Pieno rūgšties </w:t>
      </w:r>
      <w:proofErr w:type="spellStart"/>
      <w:r w:rsidRPr="00167426">
        <w:rPr>
          <w:rFonts w:ascii="Times New Roman" w:eastAsia="Times New Roman" w:hAnsi="Times New Roman" w:cs="Times New Roman"/>
          <w:b/>
          <w:bCs/>
          <w:color w:val="000000"/>
          <w:u w:val="single"/>
        </w:rPr>
        <w:t>acidozės</w:t>
      </w:r>
      <w:proofErr w:type="spellEnd"/>
      <w:r w:rsidRPr="00167426">
        <w:rPr>
          <w:rFonts w:ascii="Times New Roman" w:eastAsia="Times New Roman" w:hAnsi="Times New Roman" w:cs="Times New Roman"/>
          <w:b/>
          <w:bCs/>
          <w:color w:val="000000"/>
          <w:u w:val="single"/>
        </w:rPr>
        <w:t xml:space="preserve"> rizika </w:t>
      </w: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color w:val="000000"/>
        </w:rPr>
        <w:t xml:space="preserve"> gali sukelti labai retą, bet labai sunkų šalutinį poveikį, vadinamą pieno rūgšties </w:t>
      </w:r>
      <w:proofErr w:type="spellStart"/>
      <w:r w:rsidRPr="00167426">
        <w:rPr>
          <w:rFonts w:ascii="Times New Roman" w:eastAsia="Times New Roman" w:hAnsi="Times New Roman" w:cs="Times New Roman"/>
          <w:color w:val="000000"/>
        </w:rPr>
        <w:t>acidoze</w:t>
      </w:r>
      <w:proofErr w:type="spellEnd"/>
      <w:r w:rsidRPr="00167426">
        <w:rPr>
          <w:rFonts w:ascii="Times New Roman" w:eastAsia="Times New Roman" w:hAnsi="Times New Roman" w:cs="Times New Roman"/>
          <w:color w:val="000000"/>
        </w:rPr>
        <w:t xml:space="preserve">, ypač jei Jūsų inkstai neveikia tinkamai. Pieno rūgšties </w:t>
      </w:r>
      <w:proofErr w:type="spellStart"/>
      <w:r w:rsidRPr="00167426">
        <w:rPr>
          <w:rFonts w:ascii="Times New Roman" w:eastAsia="Times New Roman" w:hAnsi="Times New Roman" w:cs="Times New Roman"/>
          <w:color w:val="000000"/>
        </w:rPr>
        <w:t>acidozės</w:t>
      </w:r>
      <w:proofErr w:type="spellEnd"/>
      <w:r w:rsidRPr="00167426">
        <w:rPr>
          <w:rFonts w:ascii="Times New Roman" w:eastAsia="Times New Roman" w:hAnsi="Times New Roman" w:cs="Times New Roman"/>
          <w:color w:val="000000"/>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color w:val="000000"/>
        </w:rPr>
        <w:t>Jeigu Jums tinka bent vienas iš pirmiau nurodytų punktų, kreipkitės į gydytoją dėl tolesnių nurodymų</w:t>
      </w:r>
      <w:r w:rsidRPr="00167426">
        <w:rPr>
          <w:rFonts w:ascii="Times New Roman" w:eastAsia="Times New Roman" w:hAnsi="Times New Roman" w:cs="Times New Roman"/>
          <w:i/>
          <w:noProof/>
          <w:color w:val="000000"/>
        </w:rPr>
        <w:t>.</w:t>
      </w: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b/>
          <w:bCs/>
          <w:color w:val="000000"/>
        </w:rPr>
        <w:t xml:space="preserve">Trumpam nustokite vartoti </w:t>
      </w:r>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b/>
          <w:bCs/>
          <w:color w:val="000000"/>
        </w:rPr>
        <w:t xml:space="preserve">, jeigu Jums yra būklė, kuri gali būti susijusi su dehidratacija </w:t>
      </w:r>
      <w:r w:rsidRPr="00167426">
        <w:rPr>
          <w:rFonts w:ascii="Times New Roman" w:eastAsia="Times New Roman" w:hAnsi="Times New Roman" w:cs="Times New Roman"/>
          <w:color w:val="000000"/>
        </w:rPr>
        <w:t>(reikšmingu organizmo skysčių netekimu), pvz., sunkus vėmimas, viduriavimas, karščiavimas, karščio poveikis arba mažesnis nei įprastai skysčių suvartojimas. Kreipkitės į gydytoją dėl tolesnių nurodymų.</w:t>
      </w: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i/>
          <w:iCs/>
          <w:color w:val="000000"/>
        </w:rPr>
      </w:pP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b/>
          <w:bCs/>
          <w:color w:val="000000"/>
        </w:rPr>
        <w:t xml:space="preserve">Nustokite vartoti </w:t>
      </w:r>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color w:val="000000"/>
        </w:rPr>
        <w:t xml:space="preserve"> </w:t>
      </w:r>
      <w:r w:rsidRPr="00167426">
        <w:rPr>
          <w:rFonts w:ascii="Times New Roman" w:eastAsia="Times New Roman" w:hAnsi="Times New Roman" w:cs="Times New Roman"/>
          <w:b/>
          <w:bCs/>
          <w:color w:val="000000"/>
        </w:rPr>
        <w:t xml:space="preserve">ir nedelsdami kreipkitės į gydytoją arba artimiausią ligoninę, jeigu Jums pasireiškė pieno rūgšties </w:t>
      </w:r>
      <w:proofErr w:type="spellStart"/>
      <w:r w:rsidRPr="00167426">
        <w:rPr>
          <w:rFonts w:ascii="Times New Roman" w:eastAsia="Times New Roman" w:hAnsi="Times New Roman" w:cs="Times New Roman"/>
          <w:b/>
          <w:bCs/>
          <w:color w:val="000000"/>
        </w:rPr>
        <w:t>acidozės</w:t>
      </w:r>
      <w:proofErr w:type="spellEnd"/>
      <w:r w:rsidRPr="00167426">
        <w:rPr>
          <w:rFonts w:ascii="Times New Roman" w:eastAsia="Times New Roman" w:hAnsi="Times New Roman" w:cs="Times New Roman"/>
          <w:b/>
          <w:bCs/>
          <w:color w:val="000000"/>
        </w:rPr>
        <w:t xml:space="preserve"> simptomų</w:t>
      </w:r>
      <w:r w:rsidRPr="00167426">
        <w:rPr>
          <w:rFonts w:ascii="Times New Roman" w:eastAsia="Times New Roman" w:hAnsi="Times New Roman" w:cs="Times New Roman"/>
          <w:color w:val="000000"/>
        </w:rPr>
        <w:t>, nes ši būklė gali sukelti komą.</w:t>
      </w: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color w:val="000000"/>
        </w:rPr>
        <w:t xml:space="preserve">Pieno rūgšties </w:t>
      </w:r>
      <w:proofErr w:type="spellStart"/>
      <w:r w:rsidRPr="00167426">
        <w:rPr>
          <w:rFonts w:ascii="Times New Roman" w:eastAsia="Times New Roman" w:hAnsi="Times New Roman" w:cs="Times New Roman"/>
          <w:color w:val="000000"/>
        </w:rPr>
        <w:t>acidozės</w:t>
      </w:r>
      <w:proofErr w:type="spellEnd"/>
      <w:r w:rsidRPr="00167426">
        <w:rPr>
          <w:rFonts w:ascii="Times New Roman" w:eastAsia="Times New Roman" w:hAnsi="Times New Roman" w:cs="Times New Roman"/>
          <w:color w:val="000000"/>
        </w:rPr>
        <w:t xml:space="preserve"> simptomai gali būti: </w:t>
      </w:r>
    </w:p>
    <w:p w:rsidR="00C40AB5" w:rsidRPr="00167426" w:rsidRDefault="00C40AB5" w:rsidP="00C40AB5">
      <w:pPr>
        <w:numPr>
          <w:ilvl w:val="0"/>
          <w:numId w:val="1"/>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vėmimas</w:t>
      </w:r>
    </w:p>
    <w:p w:rsidR="00C40AB5" w:rsidRPr="00167426" w:rsidRDefault="00C40AB5" w:rsidP="00C40AB5">
      <w:pPr>
        <w:numPr>
          <w:ilvl w:val="0"/>
          <w:numId w:val="1"/>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pilvo skausmas</w:t>
      </w:r>
    </w:p>
    <w:p w:rsidR="00C40AB5" w:rsidRPr="00167426" w:rsidRDefault="00C40AB5" w:rsidP="00C40AB5">
      <w:pPr>
        <w:numPr>
          <w:ilvl w:val="0"/>
          <w:numId w:val="1"/>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raumenų mėšlungis</w:t>
      </w:r>
    </w:p>
    <w:p w:rsidR="00C40AB5" w:rsidRPr="00167426" w:rsidRDefault="00C40AB5" w:rsidP="00C40AB5">
      <w:pPr>
        <w:numPr>
          <w:ilvl w:val="0"/>
          <w:numId w:val="1"/>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bendras prastos savijautos pojūtis su dideliu nuovargiu</w:t>
      </w:r>
    </w:p>
    <w:p w:rsidR="00C40AB5" w:rsidRPr="00167426" w:rsidRDefault="00C40AB5" w:rsidP="00C40AB5">
      <w:pPr>
        <w:numPr>
          <w:ilvl w:val="0"/>
          <w:numId w:val="1"/>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pasunkėjęs kvėpavimas</w:t>
      </w:r>
    </w:p>
    <w:p w:rsidR="00C40AB5" w:rsidRPr="00167426" w:rsidRDefault="00C40AB5" w:rsidP="00C40AB5">
      <w:pPr>
        <w:numPr>
          <w:ilvl w:val="0"/>
          <w:numId w:val="1"/>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sumažėjusi kūno temperatūra ir retas širdies plakimas </w:t>
      </w: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color w:val="000000"/>
        </w:rPr>
        <w:t xml:space="preserve">Pieno rūgšties </w:t>
      </w:r>
      <w:proofErr w:type="spellStart"/>
      <w:r w:rsidRPr="00167426">
        <w:rPr>
          <w:rFonts w:ascii="Times New Roman" w:eastAsia="Times New Roman" w:hAnsi="Times New Roman" w:cs="Times New Roman"/>
          <w:color w:val="000000"/>
        </w:rPr>
        <w:t>acidozės</w:t>
      </w:r>
      <w:proofErr w:type="spellEnd"/>
      <w:r w:rsidRPr="00167426">
        <w:rPr>
          <w:rFonts w:ascii="Times New Roman" w:eastAsia="Times New Roman" w:hAnsi="Times New Roman" w:cs="Times New Roman"/>
          <w:color w:val="000000"/>
        </w:rPr>
        <w:t xml:space="preserve"> yra rimtas sutrikimas, kuris turi būti gydomas ligoninėje.</w:t>
      </w:r>
    </w:p>
    <w:p w:rsidR="00C40AB5" w:rsidRDefault="00C40AB5" w:rsidP="00C40AB5">
      <w:pPr>
        <w:spacing w:after="0" w:line="240" w:lineRule="auto"/>
        <w:rPr>
          <w:rFonts w:ascii="Times New Roman" w:eastAsia="Times New Roman" w:hAnsi="Times New Roman" w:cs="Times New Roman"/>
          <w:noProof/>
        </w:rPr>
      </w:pPr>
    </w:p>
    <w:p w:rsidR="00C40AB5" w:rsidRPr="0009711A" w:rsidRDefault="00C40AB5" w:rsidP="00C40AB5">
      <w:pPr>
        <w:spacing w:after="0" w:line="240" w:lineRule="auto"/>
        <w:rPr>
          <w:rFonts w:ascii="Times New Roman" w:eastAsia="Times New Roman" w:hAnsi="Times New Roman" w:cs="Times New Roman"/>
          <w:b/>
          <w:bCs/>
          <w:noProof/>
        </w:rPr>
      </w:pPr>
      <w:r w:rsidRPr="0009711A">
        <w:rPr>
          <w:rFonts w:ascii="Times New Roman" w:eastAsia="Times New Roman" w:hAnsi="Times New Roman" w:cs="Times New Roman"/>
          <w:b/>
          <w:bCs/>
          <w:noProof/>
        </w:rPr>
        <w:t>Nedelsdami kreipkitės į gydytoją dėl tolesnių nurodymų, jeigu:</w:t>
      </w:r>
    </w:p>
    <w:p w:rsidR="00C40AB5" w:rsidRPr="00815CD5" w:rsidRDefault="00C40AB5" w:rsidP="00C40AB5">
      <w:pPr>
        <w:pStyle w:val="Sraopastraipa"/>
        <w:numPr>
          <w:ilvl w:val="0"/>
          <w:numId w:val="10"/>
        </w:numPr>
        <w:spacing w:after="0" w:line="240" w:lineRule="auto"/>
        <w:ind w:left="567" w:hanging="567"/>
        <w:rPr>
          <w:rFonts w:ascii="Times New Roman" w:eastAsia="Times New Roman" w:hAnsi="Times New Roman" w:cs="Times New Roman"/>
          <w:noProof/>
        </w:rPr>
      </w:pPr>
      <w:r w:rsidRPr="00815CD5">
        <w:rPr>
          <w:rFonts w:ascii="Times New Roman" w:eastAsia="Times New Roman" w:hAnsi="Times New Roman" w:cs="Times New Roman"/>
          <w:noProof/>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rsidR="00C40AB5" w:rsidRPr="00815CD5" w:rsidRDefault="00C40AB5" w:rsidP="00C40AB5">
      <w:pPr>
        <w:pStyle w:val="Sraopastraipa"/>
        <w:numPr>
          <w:ilvl w:val="0"/>
          <w:numId w:val="10"/>
        </w:numPr>
        <w:spacing w:after="0" w:line="240" w:lineRule="auto"/>
        <w:ind w:left="567" w:hanging="567"/>
        <w:rPr>
          <w:rFonts w:ascii="Times New Roman" w:eastAsia="Times New Roman" w:hAnsi="Times New Roman" w:cs="Times New Roman"/>
          <w:noProof/>
        </w:rPr>
      </w:pPr>
      <w:r w:rsidRPr="00815CD5">
        <w:rPr>
          <w:rFonts w:ascii="Times New Roman" w:eastAsia="Times New Roman" w:hAnsi="Times New Roman" w:cs="Times New Roman"/>
          <w:noProof/>
        </w:rPr>
        <w:t>Pradėjus vartoti metforminą, Jums pasireiškė bet kuris iš šių simptomų: traukulių priepuolis, pablogėjo pažintiniai gebėjimai, sutriko kūno judesiai, atsirado simptomų, rodančių nervų pažeidimą (pvz., skausmas arba tirpimas), migrena ir kurtumas.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Pats Metformin Ingen Pharma nesukelia hipoglikemijos (pernelyg žymaus gliukozės koncentracijos kraujo plazmoje sumažėjimo). Tačiau, jeigu jūs naudojate Metformin Ingen Pharma kartu su kitais diabetui gydyti vartojamais vaistais, kurie gali sukelti hipoglikemiją (tokiais kaip sulfonkarbamidais, insulinu, meglitinidais), yra hipoglikemijos pavojus. Jeigu jums atsiranda tokių hipoglikemijos simptomų kaip silpnumas, galvos svaigimas, padidėjęs prakaitavimas, greitas širdies plakimas, regėjimo sutrikimų ar darosi sunku sukaupti dėmesį, suvalgykite cukraus ar išgerkite cukraus turinčio gėrimo – tai paprastai padeda.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Jeigu Jums reikia atlikti didelę operaciją, turite nustoti vartoti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Calibri" w:hAnsi="Times New Roman" w:cs="Times New Roman"/>
          <w:color w:val="000000"/>
        </w:rPr>
        <w:t xml:space="preserve"> procedūros metu ir kurį laiką po procedūros. Gydytojas nuspręs, kada turite nustoti ir kada vėl pradėti vartoti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Calibri" w:hAnsi="Times New Roman" w:cs="Times New Roman"/>
          <w:color w:val="000000"/>
        </w:rPr>
        <w:t>.</w:t>
      </w:r>
    </w:p>
    <w:p w:rsidR="00C40AB5" w:rsidRPr="00167426" w:rsidRDefault="00C40AB5" w:rsidP="00C40AB5">
      <w:pPr>
        <w:autoSpaceDE w:val="0"/>
        <w:autoSpaceDN w:val="0"/>
        <w:adjustRightInd w:val="0"/>
        <w:spacing w:after="0" w:line="240" w:lineRule="auto"/>
        <w:rPr>
          <w:rFonts w:ascii="Times New Roman" w:eastAsia="Calibri" w:hAnsi="Times New Roman" w:cs="Times New Roman"/>
          <w:color w:val="000000"/>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negali pakeisti sveikos gyvensenos privalumų. Laikykitės gydytojo nurodymų dėl dietos ir reguliariai mankštinkitės.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Stebėjimas </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Jūsų gydytojas reguliariai paskirs gliukozės koncentracijos kraujyje tyrimus ir parinks Metformin Ingen Pharma dozę atitinkamai gliukozės koncentracijai jūsų kraujyje. Stenkitės reguliariai pasitarti su jūsų gydytoju. Tai ypač svarbu gydant vaikus ir paauglius ar senyvus asmenis.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Calibri" w:hAnsi="Times New Roman" w:cs="Times New Roman"/>
          <w:color w:val="000000"/>
        </w:rPr>
        <w:t xml:space="preserve">Jeigu esate senyvo amžiaus ir (arba) Jūsų inkstų funkcija yra susilpnėjusi, gydymo </w:t>
      </w:r>
      <w:r w:rsidRPr="00167426">
        <w:rPr>
          <w:rFonts w:ascii="Times New Roman" w:eastAsia="Times New Roman" w:hAnsi="Times New Roman" w:cs="Times New Roman"/>
          <w:noProof/>
        </w:rPr>
        <w:t>Metformin Ingen Pharma</w:t>
      </w:r>
      <w:r w:rsidRPr="00167426">
        <w:rPr>
          <w:rFonts w:ascii="Times New Roman" w:eastAsia="Calibri" w:hAnsi="Times New Roman" w:cs="Times New Roman"/>
          <w:color w:val="000000"/>
        </w:rPr>
        <w:t xml:space="preserve"> metu gydytojas tikrins Jūsų inkstų funkciją mažiausiai kartą per metus arba dažniau.</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 xml:space="preserve">Kiti vaistai ir </w:t>
      </w: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color w:val="000000"/>
        </w:rPr>
        <w:t xml:space="preserve">Jeigu Jums reikia į kraują suleisti kontrastinės medžiagos, kurios sudėtyje yra jodo, pvz., atliekant rentgeno arba skenavimo tyrimą, prieš leidžiant arba leidimo metu turite nustoti vartoti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color w:val="000000"/>
        </w:rPr>
        <w:t xml:space="preserve">. Gydytojas nuspręs, kada turite nustoti ir kada vėl pradėti vartoti </w:t>
      </w:r>
      <w:r w:rsidRPr="00167426">
        <w:rPr>
          <w:rFonts w:ascii="Times New Roman" w:eastAsia="Times New Roman" w:hAnsi="Times New Roman" w:cs="Times New Roman"/>
          <w:noProof/>
        </w:rPr>
        <w:t>Metformin Ingen Pharma</w:t>
      </w:r>
      <w:r w:rsidRPr="00167426">
        <w:rPr>
          <w:rFonts w:ascii="Times New Roman" w:eastAsia="Times New Roman" w:hAnsi="Times New Roman" w:cs="Times New Roman"/>
          <w:color w:val="000000"/>
        </w:rPr>
        <w:t xml:space="preserve">.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color w:val="000000"/>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color w:val="000000"/>
        </w:rPr>
        <w:t xml:space="preserve"> dozavimą. Ypač svarbu paminėti: </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lastRenderedPageBreak/>
        <w:t>vaistus, kurie skatina šlapimo gamybą (diuretikai);</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vaistus, vartojamus skausmui ir uždegimui gydyti (NVNU ir COX-2 inhibitoriai, pvz., </w:t>
      </w:r>
      <w:proofErr w:type="spellStart"/>
      <w:r w:rsidRPr="00167426">
        <w:rPr>
          <w:rFonts w:ascii="Times New Roman" w:eastAsia="Calibri" w:hAnsi="Times New Roman" w:cs="Times New Roman"/>
          <w:color w:val="000000"/>
        </w:rPr>
        <w:t>ibuprofenas</w:t>
      </w:r>
      <w:proofErr w:type="spellEnd"/>
      <w:r w:rsidRPr="00167426">
        <w:rPr>
          <w:rFonts w:ascii="Times New Roman" w:eastAsia="Calibri" w:hAnsi="Times New Roman" w:cs="Times New Roman"/>
          <w:color w:val="000000"/>
        </w:rPr>
        <w:t xml:space="preserve"> ir </w:t>
      </w:r>
      <w:proofErr w:type="spellStart"/>
      <w:r w:rsidRPr="00167426">
        <w:rPr>
          <w:rFonts w:ascii="Times New Roman" w:eastAsia="Calibri" w:hAnsi="Times New Roman" w:cs="Times New Roman"/>
          <w:color w:val="000000"/>
        </w:rPr>
        <w:t>celecoksibas</w:t>
      </w:r>
      <w:proofErr w:type="spellEnd"/>
      <w:r w:rsidRPr="00167426">
        <w:rPr>
          <w:rFonts w:ascii="Times New Roman" w:eastAsia="Calibri" w:hAnsi="Times New Roman" w:cs="Times New Roman"/>
          <w:color w:val="000000"/>
        </w:rPr>
        <w:t>);</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tam tikrus vaistus padidėjusiam kraujospūdžiui gydyti (AKF inhibitoriai ir </w:t>
      </w:r>
      <w:proofErr w:type="spellStart"/>
      <w:r w:rsidRPr="00167426">
        <w:rPr>
          <w:rFonts w:ascii="Times New Roman" w:eastAsia="Calibri" w:hAnsi="Times New Roman" w:cs="Times New Roman"/>
          <w:color w:val="000000"/>
        </w:rPr>
        <w:t>angiotenzino</w:t>
      </w:r>
      <w:proofErr w:type="spellEnd"/>
      <w:r w:rsidRPr="00167426">
        <w:rPr>
          <w:rFonts w:ascii="Times New Roman" w:eastAsia="Calibri" w:hAnsi="Times New Roman" w:cs="Times New Roman"/>
          <w:color w:val="000000"/>
        </w:rPr>
        <w:t xml:space="preserve"> II receptorių blokatoriai);</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tam tikrus vaistus padidėjusiam kraujospūdžiui gydyti (</w:t>
      </w:r>
      <w:proofErr w:type="spellStart"/>
      <w:r w:rsidRPr="00167426">
        <w:rPr>
          <w:rFonts w:ascii="Times New Roman" w:eastAsia="Calibri" w:hAnsi="Times New Roman" w:cs="Times New Roman"/>
          <w:color w:val="000000"/>
        </w:rPr>
        <w:t>angiotenziną</w:t>
      </w:r>
      <w:proofErr w:type="spellEnd"/>
      <w:r w:rsidRPr="00167426">
        <w:rPr>
          <w:rFonts w:ascii="Times New Roman" w:eastAsia="Calibri" w:hAnsi="Times New Roman" w:cs="Times New Roman"/>
          <w:color w:val="000000"/>
        </w:rPr>
        <w:t xml:space="preserve"> konvertuojančio fermento inhibitorius);</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jodo turinčias kontrastines medžiagas;</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vaistus, kuriuose yra alkoholio;</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vaistus, kurių sudėtyje yra </w:t>
      </w:r>
      <w:proofErr w:type="spellStart"/>
      <w:r w:rsidRPr="00167426">
        <w:rPr>
          <w:rFonts w:ascii="Times New Roman" w:eastAsia="Calibri" w:hAnsi="Times New Roman" w:cs="Times New Roman"/>
          <w:color w:val="000000"/>
        </w:rPr>
        <w:t>kortizono</w:t>
      </w:r>
      <w:proofErr w:type="spellEnd"/>
      <w:r w:rsidRPr="00167426">
        <w:rPr>
          <w:rFonts w:ascii="Times New Roman" w:eastAsia="Calibri" w:hAnsi="Times New Roman" w:cs="Times New Roman"/>
          <w:color w:val="000000"/>
        </w:rPr>
        <w:t xml:space="preserve"> (kortikosteroidus); </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kai kuriuos bronchinei astmai gydyti skirtus vaistus (beta </w:t>
      </w:r>
      <w:proofErr w:type="spellStart"/>
      <w:r w:rsidRPr="00167426">
        <w:rPr>
          <w:rFonts w:ascii="Times New Roman" w:eastAsia="Calibri" w:hAnsi="Times New Roman" w:cs="Times New Roman"/>
          <w:color w:val="000000"/>
        </w:rPr>
        <w:t>simpatomimetikus</w:t>
      </w:r>
      <w:proofErr w:type="spellEnd"/>
      <w:r w:rsidRPr="00167426">
        <w:rPr>
          <w:rFonts w:ascii="Times New Roman" w:eastAsia="Calibri" w:hAnsi="Times New Roman" w:cs="Times New Roman"/>
          <w:color w:val="000000"/>
        </w:rPr>
        <w:t>);</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šlapimą varančius vaistus (diuretikus);</w:t>
      </w:r>
    </w:p>
    <w:p w:rsidR="00C40AB5" w:rsidRPr="00167426" w:rsidRDefault="00C40AB5" w:rsidP="00C40AB5">
      <w:pPr>
        <w:numPr>
          <w:ilvl w:val="0"/>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vaistus, kurie gali keisti </w:t>
      </w:r>
      <w:proofErr w:type="spellStart"/>
      <w:r w:rsidRPr="00167426">
        <w:rPr>
          <w:rFonts w:ascii="Times New Roman" w:eastAsia="Calibri" w:hAnsi="Times New Roman" w:cs="Times New Roman"/>
          <w:color w:val="000000"/>
        </w:rPr>
        <w:t>Metformin</w:t>
      </w:r>
      <w:proofErr w:type="spellEnd"/>
      <w:r w:rsidRPr="00167426">
        <w:rPr>
          <w:rFonts w:ascii="Times New Roman" w:eastAsia="Calibri" w:hAnsi="Times New Roman" w:cs="Times New Roman"/>
          <w:color w:val="000000"/>
        </w:rPr>
        <w:t xml:space="preserve"> </w:t>
      </w:r>
      <w:proofErr w:type="spellStart"/>
      <w:r w:rsidRPr="00167426">
        <w:rPr>
          <w:rFonts w:ascii="Times New Roman" w:eastAsia="Calibri" w:hAnsi="Times New Roman" w:cs="Times New Roman"/>
          <w:color w:val="000000"/>
        </w:rPr>
        <w:t>Ingen</w:t>
      </w:r>
      <w:proofErr w:type="spellEnd"/>
      <w:r w:rsidRPr="00167426">
        <w:rPr>
          <w:rFonts w:ascii="Times New Roman" w:eastAsia="Calibri" w:hAnsi="Times New Roman" w:cs="Times New Roman"/>
          <w:color w:val="000000"/>
        </w:rPr>
        <w:t xml:space="preserve"> </w:t>
      </w:r>
      <w:proofErr w:type="spellStart"/>
      <w:r w:rsidRPr="00167426">
        <w:rPr>
          <w:rFonts w:ascii="Times New Roman" w:eastAsia="Calibri" w:hAnsi="Times New Roman" w:cs="Times New Roman"/>
          <w:color w:val="000000"/>
        </w:rPr>
        <w:t>Pharma</w:t>
      </w:r>
      <w:proofErr w:type="spellEnd"/>
      <w:r w:rsidRPr="00167426">
        <w:rPr>
          <w:rFonts w:ascii="Times New Roman" w:eastAsia="Calibri" w:hAnsi="Times New Roman" w:cs="Times New Roman"/>
          <w:color w:val="000000"/>
        </w:rPr>
        <w:t xml:space="preserve"> kiekį kraujyje (pvz., </w:t>
      </w:r>
      <w:proofErr w:type="spellStart"/>
      <w:r w:rsidRPr="00167426">
        <w:rPr>
          <w:rFonts w:ascii="Times New Roman" w:eastAsia="Calibri" w:hAnsi="Times New Roman" w:cs="Times New Roman"/>
          <w:color w:val="000000"/>
        </w:rPr>
        <w:t>verapamilis</w:t>
      </w:r>
      <w:proofErr w:type="spellEnd"/>
      <w:r w:rsidRPr="00167426">
        <w:rPr>
          <w:rFonts w:ascii="Times New Roman" w:eastAsia="Calibri" w:hAnsi="Times New Roman" w:cs="Times New Roman"/>
          <w:color w:val="000000"/>
        </w:rPr>
        <w:t xml:space="preserve"> (vaistas, skirtas širdies ir kraujagyslių ligoms gydyti), </w:t>
      </w:r>
      <w:proofErr w:type="spellStart"/>
      <w:r w:rsidRPr="00167426">
        <w:rPr>
          <w:rFonts w:ascii="Times New Roman" w:eastAsia="Calibri" w:hAnsi="Times New Roman" w:cs="Times New Roman"/>
          <w:color w:val="000000"/>
        </w:rPr>
        <w:t>rifampicinas</w:t>
      </w:r>
      <w:proofErr w:type="spellEnd"/>
      <w:r w:rsidRPr="00167426">
        <w:rPr>
          <w:rFonts w:ascii="Times New Roman" w:eastAsia="Calibri" w:hAnsi="Times New Roman" w:cs="Times New Roman"/>
          <w:color w:val="000000"/>
        </w:rPr>
        <w:t xml:space="preserve"> (vaistas, skirtas tuberkuliozės ir kitų infekcinių ligų gydymui), </w:t>
      </w:r>
      <w:proofErr w:type="spellStart"/>
      <w:r w:rsidRPr="00167426">
        <w:rPr>
          <w:rFonts w:ascii="Times New Roman" w:eastAsia="Calibri" w:hAnsi="Times New Roman" w:cs="Times New Roman"/>
          <w:color w:val="000000"/>
        </w:rPr>
        <w:t>cimetidinas</w:t>
      </w:r>
      <w:proofErr w:type="spellEnd"/>
      <w:r w:rsidRPr="00167426">
        <w:rPr>
          <w:rFonts w:ascii="Times New Roman" w:eastAsia="Calibri" w:hAnsi="Times New Roman" w:cs="Times New Roman"/>
          <w:color w:val="000000"/>
        </w:rPr>
        <w:t xml:space="preserve"> (vaistas, vartojamas nuo skrandžio opaligės), </w:t>
      </w:r>
      <w:proofErr w:type="spellStart"/>
      <w:r w:rsidRPr="00167426">
        <w:rPr>
          <w:rFonts w:ascii="Times New Roman" w:eastAsia="Calibri" w:hAnsi="Times New Roman" w:cs="Times New Roman"/>
          <w:color w:val="000000"/>
        </w:rPr>
        <w:t>dolutegraviras</w:t>
      </w:r>
      <w:proofErr w:type="spellEnd"/>
      <w:r w:rsidRPr="00167426">
        <w:rPr>
          <w:rFonts w:ascii="Times New Roman" w:eastAsia="Calibri" w:hAnsi="Times New Roman" w:cs="Times New Roman"/>
          <w:color w:val="000000"/>
        </w:rPr>
        <w:t xml:space="preserve"> (vaistais, skirtas žmonių, užsikrėtusių žmogaus imunodeficito virusu (ŽIV), kuris sukelia įgytą imunodeficito sindromą (AIDS), gydymui),  </w:t>
      </w:r>
      <w:proofErr w:type="spellStart"/>
      <w:r w:rsidRPr="00167426">
        <w:rPr>
          <w:rFonts w:ascii="Times New Roman" w:eastAsia="Calibri" w:hAnsi="Times New Roman" w:cs="Times New Roman"/>
          <w:color w:val="000000"/>
        </w:rPr>
        <w:t>ranolazinas</w:t>
      </w:r>
      <w:proofErr w:type="spellEnd"/>
      <w:r w:rsidRPr="00167426">
        <w:rPr>
          <w:rFonts w:ascii="Times New Roman" w:eastAsia="Calibri" w:hAnsi="Times New Roman" w:cs="Times New Roman"/>
          <w:color w:val="000000"/>
        </w:rPr>
        <w:t xml:space="preserve"> (vaistas, krūtinės anginai gydyti), </w:t>
      </w:r>
      <w:proofErr w:type="spellStart"/>
      <w:r w:rsidRPr="00167426">
        <w:rPr>
          <w:rFonts w:ascii="Times New Roman" w:eastAsia="Calibri" w:hAnsi="Times New Roman" w:cs="Times New Roman"/>
          <w:color w:val="000000"/>
        </w:rPr>
        <w:t>trimetoprimas</w:t>
      </w:r>
      <w:proofErr w:type="spellEnd"/>
      <w:r w:rsidRPr="00167426">
        <w:rPr>
          <w:rFonts w:ascii="Times New Roman" w:eastAsia="Calibri" w:hAnsi="Times New Roman" w:cs="Times New Roman"/>
          <w:color w:val="000000"/>
        </w:rPr>
        <w:t xml:space="preserve"> (vaistas, skirtas infekcinių ligų gydymui), </w:t>
      </w:r>
      <w:proofErr w:type="spellStart"/>
      <w:r w:rsidRPr="00167426">
        <w:rPr>
          <w:rFonts w:ascii="Times New Roman" w:eastAsia="Calibri" w:hAnsi="Times New Roman" w:cs="Times New Roman"/>
          <w:color w:val="000000"/>
        </w:rPr>
        <w:t>vandetanibas</w:t>
      </w:r>
      <w:proofErr w:type="spellEnd"/>
      <w:r w:rsidRPr="00167426">
        <w:rPr>
          <w:rFonts w:ascii="Times New Roman" w:eastAsia="Calibri" w:hAnsi="Times New Roman" w:cs="Times New Roman"/>
          <w:color w:val="000000"/>
        </w:rPr>
        <w:t xml:space="preserve"> (vaistas, skirtas skydliaukės vėžiui gydyti), </w:t>
      </w:r>
      <w:proofErr w:type="spellStart"/>
      <w:r w:rsidRPr="00167426">
        <w:rPr>
          <w:rFonts w:ascii="Times New Roman" w:eastAsia="Calibri" w:hAnsi="Times New Roman" w:cs="Times New Roman"/>
          <w:color w:val="000000"/>
        </w:rPr>
        <w:t>izavukonazolas</w:t>
      </w:r>
      <w:proofErr w:type="spellEnd"/>
      <w:r w:rsidRPr="00167426">
        <w:rPr>
          <w:rFonts w:ascii="Times New Roman" w:eastAsia="Calibri" w:hAnsi="Times New Roman" w:cs="Times New Roman"/>
          <w:color w:val="000000"/>
        </w:rPr>
        <w:t xml:space="preserve"> (vaistas nuo grybelio), </w:t>
      </w:r>
      <w:proofErr w:type="spellStart"/>
      <w:r w:rsidRPr="00167426">
        <w:rPr>
          <w:rFonts w:ascii="Times New Roman" w:eastAsia="Calibri" w:hAnsi="Times New Roman" w:cs="Times New Roman"/>
          <w:color w:val="000000"/>
        </w:rPr>
        <w:t>krizotinibas</w:t>
      </w:r>
      <w:proofErr w:type="spellEnd"/>
      <w:r w:rsidRPr="00167426">
        <w:rPr>
          <w:rFonts w:ascii="Times New Roman" w:eastAsia="Calibri" w:hAnsi="Times New Roman" w:cs="Times New Roman"/>
          <w:color w:val="000000"/>
        </w:rPr>
        <w:t xml:space="preserve"> (vaistas vėžiui gydyti), </w:t>
      </w:r>
      <w:proofErr w:type="spellStart"/>
      <w:r w:rsidRPr="00167426">
        <w:rPr>
          <w:rFonts w:ascii="Times New Roman" w:eastAsia="Calibri" w:hAnsi="Times New Roman" w:cs="Times New Roman"/>
          <w:color w:val="000000"/>
        </w:rPr>
        <w:t>olaparibas</w:t>
      </w:r>
      <w:proofErr w:type="spellEnd"/>
      <w:r w:rsidRPr="00167426">
        <w:rPr>
          <w:rFonts w:ascii="Times New Roman" w:eastAsia="Calibri" w:hAnsi="Times New Roman" w:cs="Times New Roman"/>
          <w:color w:val="000000"/>
        </w:rPr>
        <w:t xml:space="preserve"> (vaistas, skirtas kiaušidžių vėžiui gydyti)), ypač jei Jūsų inkstų funkcija sutrikusi.</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Be to, ilgai vartojusiems Metformin Ingen Pharma, tiek pradedant vartoti, tiek nutraukiant kitų vaistų vartojimą, gali pasikeisti gliukozės koncentracija kraujyje. Todėl tokiose situacijose gliukozės kiekis Jūsų kraujyje turi būti įdėmiai kontroliuojamas.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r w:rsidRPr="00167426">
        <w:rPr>
          <w:rFonts w:ascii="Times New Roman" w:eastAsia="Times New Roman" w:hAnsi="Times New Roman" w:cs="Times New Roman"/>
          <w:b/>
          <w:bCs/>
        </w:rPr>
        <w:t xml:space="preserve"> vartojimas su maistu, gėrimais ir alkoholiu</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Vartodami Metformin Ingen Pharma tęskite dietinį gydymą ir skirkite ypatingą dėmesį tolygiam angliavandenių vartojimui paros laikotarpyje. Jei turite antsvorio, gydytojo priežiūroje Jums reikia toliau laikytis dietos apribojimų.</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Vartodami Metformin Ingen Pharma, venkite piktnaudžiauti alkoholiu, nes tai gali padidinti pieno rūgšties acidozės riziką (žr. skyrių „Įspėjimai ir atsargumo priemonės“),</w:t>
      </w:r>
      <w:r w:rsidRPr="00167426">
        <w:rPr>
          <w:rFonts w:ascii="Times New Roman" w:eastAsia="Times New Roman" w:hAnsi="Times New Roman" w:cs="Times New Roman"/>
          <w:i/>
          <w:noProof/>
        </w:rPr>
        <w:t xml:space="preserve"> </w:t>
      </w:r>
      <w:r w:rsidRPr="00167426">
        <w:rPr>
          <w:rFonts w:ascii="Times New Roman" w:eastAsia="Times New Roman" w:hAnsi="Times New Roman" w:cs="Times New Roman"/>
          <w:noProof/>
        </w:rPr>
        <w:t>ypač jeigu jūs turite kepenų funkcijos sutrikimų ar nepakankamai maitinotės. Tai aktualu ir alkoholio turinčių vaistų vartojimo atvejais.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Nėštumas, žindymo laikotarpis ir</w:t>
      </w:r>
      <w:r w:rsidRPr="00167426">
        <w:rPr>
          <w:rFonts w:ascii="Times New Roman" w:eastAsia="Times New Roman" w:hAnsi="Times New Roman" w:cs="Times New Roman"/>
          <w:bCs/>
        </w:rPr>
        <w:t xml:space="preserve"> </w:t>
      </w:r>
      <w:r w:rsidRPr="00167426">
        <w:rPr>
          <w:rFonts w:ascii="Times New Roman" w:eastAsia="Times New Roman" w:hAnsi="Times New Roman" w:cs="Times New Roman"/>
          <w:b/>
          <w:bCs/>
        </w:rPr>
        <w:t>vaisingumas</w:t>
      </w:r>
    </w:p>
    <w:p w:rsidR="00C40AB5" w:rsidRPr="00167426" w:rsidRDefault="00C40AB5" w:rsidP="00C40AB5">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Cs/>
          <w:noProof/>
        </w:rPr>
        <w:t>Jeigu esate nėščia, žindote kūdikį, manote, kad galbūt esate nėščia, arba planuojate pastoti, tai prieš vartodama šį vaistą, pasitarkite su gydytoju arba vaistininku</w:t>
      </w:r>
      <w:r w:rsidRPr="00167426">
        <w:rPr>
          <w:rFonts w:ascii="Times New Roman" w:eastAsia="Times New Roman" w:hAnsi="Times New Roman" w:cs="Times New Roman"/>
          <w:bCs/>
        </w:rPr>
        <w:t>.</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Nėštumas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Nėštumo metu Jūs neturite vartoti Metformin Ingen Pharma. Gydytojas pakeis vaistą insulinu.</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Žindymas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 žindote kūdikį, šio vaisto vartoti nerekomenduojama.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Vairavimas ir mechanizmų valdymas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Vartojant vien tik Metformin Ingen Pharma, jis neturi įtakos Jūsų gebėjimui vairuoti ir valdyti mechanizmus. </w:t>
      </w: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rPr>
      </w:pPr>
      <w:r w:rsidRPr="00167426">
        <w:rPr>
          <w:rFonts w:ascii="Times New Roman" w:eastAsia="Times New Roman" w:hAnsi="Times New Roman" w:cs="Times New Roman"/>
        </w:rPr>
        <w:t xml:space="preserve">Kai kartu su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rPr>
        <w:t xml:space="preserve"> skiriama kitų gliukozės kiekį kraujyje mažinančių vaistų (pvz., </w:t>
      </w:r>
      <w:proofErr w:type="spellStart"/>
      <w:r w:rsidRPr="00167426">
        <w:rPr>
          <w:rFonts w:ascii="Times New Roman" w:eastAsia="Times New Roman" w:hAnsi="Times New Roman" w:cs="Times New Roman"/>
        </w:rPr>
        <w:t>sulfonilkarbamido</w:t>
      </w:r>
      <w:proofErr w:type="spellEnd"/>
      <w:r w:rsidRPr="00167426">
        <w:rPr>
          <w:rFonts w:ascii="Times New Roman" w:eastAsia="Times New Roman" w:hAnsi="Times New Roman" w:cs="Times New Roman"/>
        </w:rPr>
        <w:t xml:space="preserve"> preparatų, insulino, </w:t>
      </w:r>
      <w:proofErr w:type="spellStart"/>
      <w:r w:rsidRPr="00167426">
        <w:rPr>
          <w:rFonts w:ascii="Times New Roman" w:eastAsia="Times New Roman" w:hAnsi="Times New Roman" w:cs="Times New Roman"/>
        </w:rPr>
        <w:t>meglitinidų</w:t>
      </w:r>
      <w:proofErr w:type="spellEnd"/>
      <w:r w:rsidRPr="00167426">
        <w:rPr>
          <w:rFonts w:ascii="Times New Roman" w:eastAsia="Times New Roman" w:hAnsi="Times New Roman" w:cs="Times New Roman"/>
        </w:rPr>
        <w:t xml:space="preserve">), Jūsų gebėjimas vairuoti ir valdyti mechanizmus ar darbas be saugos priemonių gali sutrikti. Hipoglikemijos požymiai yra silpnumas, galvos svaigimas, </w:t>
      </w:r>
      <w:r w:rsidRPr="00167426">
        <w:rPr>
          <w:rFonts w:ascii="Times New Roman" w:eastAsia="Times New Roman" w:hAnsi="Times New Roman" w:cs="Times New Roman"/>
        </w:rPr>
        <w:lastRenderedPageBreak/>
        <w:t>padidėjęs prakaitavimas, greitas širdies plakimas, regėjimo sutrikimai ar pasunkėjęs kvėpavimas. Jeigu jums pasireiškė tokie požymiai, nevairuokite ir nedirbkite su mechanizmais.</w:t>
      </w:r>
      <w:bookmarkStart w:id="4" w:name="_Toc129243141"/>
      <w:bookmarkStart w:id="5" w:name="_Toc129243266"/>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rPr>
      </w:pPr>
    </w:p>
    <w:p w:rsidR="00C40AB5" w:rsidRPr="00167426" w:rsidRDefault="00C40AB5" w:rsidP="00C40AB5">
      <w:pPr>
        <w:spacing w:after="0" w:line="240" w:lineRule="auto"/>
        <w:ind w:left="567" w:hanging="567"/>
        <w:rPr>
          <w:rFonts w:ascii="Times New Roman" w:eastAsia="Times New Roman" w:hAnsi="Times New Roman" w:cs="Times New Roman"/>
          <w:b/>
        </w:rPr>
      </w:pPr>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snapToGrid w:val="0"/>
          <w:szCs w:val="20"/>
        </w:rPr>
        <w:t xml:space="preserve"> </w:t>
      </w:r>
      <w:proofErr w:type="spellStart"/>
      <w:r w:rsidRPr="00167426">
        <w:rPr>
          <w:rFonts w:ascii="Times New Roman" w:eastAsia="Times New Roman" w:hAnsi="Times New Roman" w:cs="Times New Roman"/>
          <w:b/>
          <w:snapToGrid w:val="0"/>
          <w:szCs w:val="20"/>
        </w:rPr>
        <w:t>Ingen</w:t>
      </w:r>
      <w:proofErr w:type="spellEnd"/>
      <w:r w:rsidRPr="00167426">
        <w:rPr>
          <w:rFonts w:ascii="Times New Roman" w:eastAsia="Times New Roman" w:hAnsi="Times New Roman" w:cs="Times New Roman"/>
          <w:b/>
          <w:snapToGrid w:val="0"/>
          <w:szCs w:val="20"/>
        </w:rPr>
        <w:t xml:space="preserve"> </w:t>
      </w:r>
      <w:proofErr w:type="spellStart"/>
      <w:r w:rsidRPr="00167426">
        <w:rPr>
          <w:rFonts w:ascii="Times New Roman" w:eastAsia="Times New Roman" w:hAnsi="Times New Roman" w:cs="Times New Roman"/>
          <w:b/>
          <w:snapToGrid w:val="0"/>
          <w:szCs w:val="20"/>
        </w:rPr>
        <w:t>Pharma</w:t>
      </w:r>
      <w:proofErr w:type="spellEnd"/>
      <w:r w:rsidRPr="00167426">
        <w:rPr>
          <w:rFonts w:ascii="Times New Roman" w:eastAsia="Times New Roman" w:hAnsi="Times New Roman" w:cs="Times New Roman"/>
          <w:b/>
        </w:rPr>
        <w:t xml:space="preserve"> sudėtyje yra natrio</w:t>
      </w:r>
    </w:p>
    <w:p w:rsidR="00C40AB5" w:rsidRPr="00167426" w:rsidRDefault="00C40AB5" w:rsidP="00C40AB5">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Kiekvienoje šio vaisto plėvele dengtoje tabletėje yra mažiau kaip 1 </w:t>
      </w:r>
      <w:proofErr w:type="spellStart"/>
      <w:r w:rsidRPr="00167426">
        <w:rPr>
          <w:rFonts w:ascii="Times New Roman" w:eastAsia="Times New Roman" w:hAnsi="Times New Roman" w:cs="Times New Roman"/>
        </w:rPr>
        <w:t>mmol</w:t>
      </w:r>
      <w:proofErr w:type="spellEnd"/>
      <w:r w:rsidRPr="00167426">
        <w:rPr>
          <w:rFonts w:ascii="Times New Roman" w:eastAsia="Times New Roman" w:hAnsi="Times New Roman" w:cs="Times New Roman"/>
        </w:rPr>
        <w:t xml:space="preserve"> (23 mg) natrio, t. y. jis beveik neturi reikšmės.</w:t>
      </w: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b/>
        </w:rPr>
      </w:pPr>
      <w:r w:rsidRPr="00167426">
        <w:rPr>
          <w:rFonts w:ascii="Times New Roman" w:eastAsia="Times New Roman" w:hAnsi="Times New Roman" w:cs="Times New Roman"/>
          <w:b/>
        </w:rPr>
        <w:t>3.</w:t>
      </w:r>
      <w:r w:rsidRPr="00167426">
        <w:rPr>
          <w:rFonts w:ascii="Times New Roman" w:eastAsia="Times New Roman" w:hAnsi="Times New Roman" w:cs="Times New Roman"/>
          <w:b/>
        </w:rPr>
        <w:tab/>
        <w:t xml:space="preserve">Kaip vartoti </w:t>
      </w:r>
      <w:bookmarkEnd w:id="4"/>
      <w:bookmarkEnd w:id="5"/>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b/>
        </w:rPr>
        <w:t xml:space="preserve">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Visada vartokite šį vaistą tiksliai, kaip nurodė gydytojas. Jeigu abejojate, kreipkitės į gydytoją arba vaistininką. </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dozę Jūsų gydytojas nustatys pagal gliukozės kiekį Jūsų kraujyje ir reguliariai jį tikrins.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Rekomenduojama dozė yra: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Suaugusiesiems</w:t>
      </w:r>
    </w:p>
    <w:p w:rsidR="00C40AB5" w:rsidRPr="00167426" w:rsidRDefault="00C40AB5" w:rsidP="00C40AB5">
      <w:pPr>
        <w:spacing w:after="0" w:line="240" w:lineRule="auto"/>
        <w:rPr>
          <w:rFonts w:ascii="Times New Roman" w:eastAsia="Times New Roman" w:hAnsi="Times New Roman" w:cs="Times New Roman"/>
          <w:noProof/>
        </w:rPr>
      </w:pPr>
    </w:p>
    <w:tbl>
      <w:tblPr>
        <w:tblW w:w="9214" w:type="dxa"/>
        <w:tblInd w:w="287" w:type="dxa"/>
        <w:tblLayout w:type="fixed"/>
        <w:tblCellMar>
          <w:left w:w="0" w:type="dxa"/>
          <w:right w:w="0" w:type="dxa"/>
        </w:tblCellMar>
        <w:tblLook w:val="0000" w:firstRow="0" w:lastRow="0" w:firstColumn="0" w:lastColumn="0" w:noHBand="0" w:noVBand="0"/>
      </w:tblPr>
      <w:tblGrid>
        <w:gridCol w:w="1276"/>
        <w:gridCol w:w="2693"/>
        <w:gridCol w:w="5245"/>
      </w:tblGrid>
      <w:tr w:rsidR="00C40AB5" w:rsidRPr="00167426" w:rsidTr="003613AA">
        <w:trPr>
          <w:cantSplit/>
          <w:tblHeader/>
        </w:trPr>
        <w:tc>
          <w:tcPr>
            <w:tcW w:w="1276" w:type="dxa"/>
            <w:tcBorders>
              <w:top w:val="single" w:sz="2" w:space="0" w:color="000000"/>
              <w:left w:val="single" w:sz="2" w:space="0" w:color="000000"/>
              <w:bottom w:val="single" w:sz="2" w:space="0" w:color="000000"/>
              <w:right w:val="nil"/>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Amžius</w:t>
            </w:r>
          </w:p>
        </w:tc>
        <w:tc>
          <w:tcPr>
            <w:tcW w:w="2693" w:type="dxa"/>
            <w:tcBorders>
              <w:top w:val="single" w:sz="2" w:space="0" w:color="000000"/>
              <w:left w:val="single" w:sz="2" w:space="0" w:color="000000"/>
              <w:bottom w:val="single" w:sz="2" w:space="0" w:color="000000"/>
              <w:right w:val="nil"/>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Vienkartinė dozė</w:t>
            </w:r>
          </w:p>
        </w:tc>
        <w:tc>
          <w:tcPr>
            <w:tcW w:w="5245" w:type="dxa"/>
            <w:tcBorders>
              <w:top w:val="single" w:sz="2" w:space="0" w:color="000000"/>
              <w:left w:val="single" w:sz="2" w:space="0" w:color="000000"/>
              <w:bottom w:val="single" w:sz="2" w:space="0" w:color="000000"/>
              <w:right w:val="single" w:sz="2" w:space="0" w:color="000000"/>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Paros dozė</w:t>
            </w:r>
          </w:p>
        </w:tc>
      </w:tr>
      <w:tr w:rsidR="00C40AB5" w:rsidRPr="00167426" w:rsidTr="003613AA">
        <w:trPr>
          <w:cantSplit/>
        </w:trPr>
        <w:tc>
          <w:tcPr>
            <w:tcW w:w="1276" w:type="dxa"/>
            <w:tcBorders>
              <w:top w:val="nil"/>
              <w:left w:val="single" w:sz="2" w:space="0" w:color="000000"/>
              <w:bottom w:val="nil"/>
              <w:right w:val="nil"/>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Suaugusieji</w:t>
            </w:r>
          </w:p>
        </w:tc>
        <w:tc>
          <w:tcPr>
            <w:tcW w:w="2693" w:type="dxa"/>
            <w:tcBorders>
              <w:top w:val="nil"/>
              <w:left w:val="single" w:sz="2" w:space="0" w:color="000000"/>
              <w:bottom w:val="nil"/>
              <w:right w:val="nil"/>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arba 2 plėvele dengtos tabletės</w:t>
            </w:r>
            <w:r w:rsidRPr="00167426">
              <w:rPr>
                <w:rFonts w:ascii="Times New Roman" w:eastAsia="Times New Roman" w:hAnsi="Times New Roman" w:cs="Times New Roman"/>
                <w:noProof/>
              </w:rPr>
              <w:br/>
              <w:t xml:space="preserve"> (atitinka 500 mg ar 1000 mg metformino</w:t>
            </w:r>
          </w:p>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Borders>
              <w:top w:val="nil"/>
              <w:left w:val="single" w:sz="2" w:space="0" w:color="000000"/>
              <w:bottom w:val="nil"/>
              <w:right w:val="single" w:sz="2" w:space="0" w:color="000000"/>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arba 3 plėvele dengtos tabletės (atitinka 1000</w:t>
            </w:r>
            <w:r w:rsidRPr="00167426">
              <w:rPr>
                <w:rFonts w:ascii="Times New Roman" w:eastAsia="Times New Roman" w:hAnsi="Times New Roman" w:cs="Times New Roman"/>
                <w:noProof/>
              </w:rPr>
              <w:noBreakHyphen/>
              <w:t>1500 mg metformino hidrochlorido); didžiausia paros dozė – 3 arba 6 plėvele dengtos tabletės (atitinka 3000 mg metformino  hidrochlorido)</w:t>
            </w:r>
          </w:p>
        </w:tc>
      </w:tr>
      <w:tr w:rsidR="00C40AB5" w:rsidRPr="00167426" w:rsidTr="003613AA">
        <w:trPr>
          <w:cantSplit/>
        </w:trPr>
        <w:tc>
          <w:tcPr>
            <w:tcW w:w="1276" w:type="dxa"/>
            <w:tcBorders>
              <w:top w:val="nil"/>
              <w:left w:val="single" w:sz="2" w:space="0" w:color="000000"/>
              <w:bottom w:val="single" w:sz="4" w:space="0" w:color="auto"/>
              <w:right w:val="nil"/>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Suaugusieji</w:t>
            </w:r>
          </w:p>
        </w:tc>
        <w:tc>
          <w:tcPr>
            <w:tcW w:w="2693" w:type="dxa"/>
            <w:tcBorders>
              <w:top w:val="nil"/>
              <w:left w:val="single" w:sz="2" w:space="0" w:color="000000"/>
              <w:bottom w:val="single" w:sz="4" w:space="0" w:color="auto"/>
              <w:right w:val="nil"/>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plėvele dengta tabletė</w:t>
            </w:r>
            <w:r w:rsidRPr="00167426">
              <w:rPr>
                <w:rFonts w:ascii="Times New Roman" w:eastAsia="Times New Roman" w:hAnsi="Times New Roman" w:cs="Times New Roman"/>
                <w:noProof/>
              </w:rPr>
              <w:br/>
              <w:t xml:space="preserve"> (atitinka 850 mg metformino</w:t>
            </w:r>
          </w:p>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Borders>
              <w:top w:val="nil"/>
              <w:left w:val="single" w:sz="2" w:space="0" w:color="000000"/>
              <w:bottom w:val="single" w:sz="4" w:space="0" w:color="auto"/>
              <w:right w:val="single" w:sz="2" w:space="0" w:color="000000"/>
            </w:tcBorders>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arba 3 plėvele dengtos tabletės (atitinka 1700</w:t>
            </w:r>
            <w:r w:rsidRPr="00167426">
              <w:rPr>
                <w:rFonts w:ascii="Times New Roman" w:eastAsia="Times New Roman" w:hAnsi="Times New Roman" w:cs="Times New Roman"/>
                <w:noProof/>
              </w:rPr>
              <w:noBreakHyphen/>
              <w:t>2550 mg metformino hidrochlorido); didžiausia paros dozė − 3 plėvele dengtos tabletės (atitinka 2550 mg metformino  hidrochlorido)</w:t>
            </w:r>
          </w:p>
        </w:tc>
      </w:tr>
    </w:tbl>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Vartojimas vaikams ir paaugliams</w:t>
      </w:r>
    </w:p>
    <w:p w:rsidR="00C40AB5" w:rsidRPr="00167426" w:rsidRDefault="00C40AB5" w:rsidP="00C40AB5">
      <w:pPr>
        <w:spacing w:after="0" w:line="240" w:lineRule="auto"/>
        <w:rPr>
          <w:rFonts w:ascii="Times New Roman" w:eastAsia="Times New Roman" w:hAnsi="Times New Roman" w:cs="Times New Roman"/>
          <w:noProof/>
        </w:rPr>
      </w:pPr>
    </w:p>
    <w:tbl>
      <w:tblPr>
        <w:tblW w:w="9214"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76"/>
        <w:gridCol w:w="2693"/>
        <w:gridCol w:w="5245"/>
      </w:tblGrid>
      <w:tr w:rsidR="00C40AB5" w:rsidRPr="00167426" w:rsidTr="003613AA">
        <w:trPr>
          <w:cantSplit/>
        </w:trPr>
        <w:tc>
          <w:tcPr>
            <w:tcW w:w="1276" w:type="dxa"/>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Vyresni kaip 10 metų vaikai ir paaugliai</w:t>
            </w:r>
          </w:p>
        </w:tc>
        <w:tc>
          <w:tcPr>
            <w:tcW w:w="2693" w:type="dxa"/>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1 plėvele dengta tabletė</w:t>
            </w:r>
            <w:r w:rsidRPr="00167426">
              <w:rPr>
                <w:rFonts w:ascii="Times New Roman" w:eastAsia="Times New Roman" w:hAnsi="Times New Roman" w:cs="Times New Roman"/>
                <w:noProof/>
              </w:rPr>
              <w:br/>
              <w:t xml:space="preserve"> (atitinka 500 mg metformino</w:t>
            </w:r>
          </w:p>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Iš pradžių 1 plėvele dengta tabletė (atitinka 500 mg metformino hidrochlorido); dozę galima padidinti daugiausia iki 4 plėvele dengtų tablečių (atitinka 2000 mg metformino hidrochlorido)</w:t>
            </w:r>
          </w:p>
        </w:tc>
      </w:tr>
      <w:tr w:rsidR="00C40AB5" w:rsidRPr="00167426" w:rsidTr="003613AA">
        <w:trPr>
          <w:cantSplit/>
        </w:trPr>
        <w:tc>
          <w:tcPr>
            <w:tcW w:w="1276" w:type="dxa"/>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Vyresni kaip 10 metų vaikai ir paaugliai</w:t>
            </w:r>
          </w:p>
        </w:tc>
        <w:tc>
          <w:tcPr>
            <w:tcW w:w="2693" w:type="dxa"/>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plėvele dengta tabletė</w:t>
            </w:r>
            <w:r w:rsidRPr="00167426">
              <w:rPr>
                <w:rFonts w:ascii="Times New Roman" w:eastAsia="Times New Roman" w:hAnsi="Times New Roman" w:cs="Times New Roman"/>
                <w:noProof/>
              </w:rPr>
              <w:br/>
              <w:t xml:space="preserve"> (atitinka 850 mg metformino</w:t>
            </w:r>
          </w:p>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Pr>
          <w:p w:rsidR="00C40AB5" w:rsidRPr="00167426" w:rsidRDefault="00C40AB5" w:rsidP="003613AA">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 pradžių 1 plėvele dengta tabletė (atitinka 850 mg metformino hidrochlorido); dozę galima padidinti daugiausia iki 2 plėvele dengtų tablečių (atitinka 1700 mg metformino hidrochlorido)</w:t>
            </w:r>
          </w:p>
        </w:tc>
      </w:tr>
    </w:tbl>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Senyviems pacientams</w:t>
      </w: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rPr>
        <w:t>Jeigu Jūsų inkstų funkcija yra susilpnėjusi, gydytojas gali skirti mažesnę dozę.</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Kadangi pagyvenusių žmonių inkstų funkcija yra dažnai sutrikusi, Metformin Ingen Pharma dozę reikia koreguoti atsižvelgiant į inkstų funkciją.</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Individualiam nustatytos palaikomosios dozės koregavimui galima vartoti plėvele dengtų tablečių, kuriose yra 850 mg arba 1000 mg metformino hidrochlorido.</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Vartojimo metodas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Nurykite plėvele dengtą tabletę nesukramtytą valgio metu ar pavalgius, užsigerkite pakankamu skysčio kiekiu (stikline vandens).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Jeigu jūs vartojate dvi ar daugiau plėvele dengtų tablečių, jų vartojimą reikia paskirstyti visam dienos laikotarpiui, pvz., vieną tabletę gerti po pusryčių, vieną po vakarienės.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manote, kad Metformin Ingen Pharma veikia per stipriai arba per silpnai, kreipkitės į gydytoją.</w:t>
      </w:r>
    </w:p>
    <w:p w:rsidR="00C40AB5" w:rsidRPr="00167426" w:rsidRDefault="00C40AB5" w:rsidP="00C40AB5">
      <w:pPr>
        <w:spacing w:after="0" w:line="240" w:lineRule="auto"/>
        <w:rPr>
          <w:rFonts w:ascii="Times New Roman" w:eastAsia="Times New Roman" w:hAnsi="Times New Roman" w:cs="Times New Roman"/>
          <w:bCs/>
        </w:rPr>
      </w:pPr>
    </w:p>
    <w:p w:rsidR="00C40AB5" w:rsidRPr="00167426" w:rsidRDefault="00C40AB5" w:rsidP="00C40AB5">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 xml:space="preserve">Ką daryti pavartojus per didelę </w:t>
      </w: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r w:rsidRPr="00167426">
        <w:rPr>
          <w:rFonts w:ascii="Times New Roman" w:eastAsia="Times New Roman" w:hAnsi="Times New Roman" w:cs="Times New Roman"/>
          <w:b/>
          <w:bCs/>
        </w:rPr>
        <w:t xml:space="preserve"> dozę?</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Jeigu jūs pavartojate per daug negu turėtumėte Metformin Ingen Pharma, jums gali išsivystyti pieno rūgšties acidozė. Pieno rūgšties acidozės požymiai yra vėmimas, pilvos skausmas, mėšlungis, bloga bendra savijauta (didelis nuovargis) ir pasunkėjęs kvėpavimas. Jeigu jums taip nutiko, jums greičiausiai bus būtinas skubus gydymas ligoninėje, kadangi pieno rūgšties acidozė gali komplikuotis koma. Susisiekite su gydytoju ar artimiausia ligonine. </w:t>
      </w:r>
    </w:p>
    <w:p w:rsidR="00C40AB5" w:rsidRPr="00167426" w:rsidRDefault="00C40AB5" w:rsidP="00C40AB5">
      <w:pPr>
        <w:spacing w:after="0" w:line="240" w:lineRule="auto"/>
        <w:rPr>
          <w:rFonts w:ascii="Times New Roman" w:eastAsia="Times New Roman" w:hAnsi="Times New Roman" w:cs="Times New Roman"/>
          <w:b/>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Pamiršus pavartoti Metformin Ingen Pharma </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Negalima niekada vartoti dvigubos dozės norint kompensuoti praleistą tabletės dozę.</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 xml:space="preserve">Nustojus vartoti </w:t>
      </w: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r w:rsidRPr="00167426">
        <w:rPr>
          <w:rFonts w:ascii="Times New Roman" w:eastAsia="Times New Roman" w:hAnsi="Times New Roman" w:cs="Times New Roman"/>
          <w:b/>
          <w:bCs/>
        </w:rPr>
        <w:t xml:space="preserve"> </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Nenutraukite Metformin Ingen Pharma vartojimo nepasitarę su gydytoju. Nutraukus vartojimą, gali nekontroliuojamai padidėti gliukozės kiekis kraujyje, o po ilgesnio laikotarpio atsirasti vėlyvųjų cukrinio diabeto komplikacijų (akių, inkstų ir kraujagyslių pažeidimų).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kiltų daugiau klausimų dėl šio vaisto vartojimo, kreipkitės į gydytoją arba vaistininką.</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b/>
        </w:rPr>
      </w:pPr>
      <w:bookmarkStart w:id="6" w:name="_Toc129243142"/>
      <w:bookmarkStart w:id="7" w:name="_Toc129243267"/>
      <w:r w:rsidRPr="00167426">
        <w:rPr>
          <w:rFonts w:ascii="Times New Roman" w:eastAsia="Times New Roman" w:hAnsi="Times New Roman" w:cs="Times New Roman"/>
          <w:b/>
        </w:rPr>
        <w:t>4.</w:t>
      </w:r>
      <w:r w:rsidRPr="00167426">
        <w:rPr>
          <w:rFonts w:ascii="Times New Roman" w:eastAsia="Times New Roman" w:hAnsi="Times New Roman" w:cs="Times New Roman"/>
          <w:b/>
        </w:rPr>
        <w:tab/>
        <w:t>Galimas šalutinis poveikis</w:t>
      </w:r>
      <w:bookmarkEnd w:id="6"/>
      <w:bookmarkEnd w:id="7"/>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Šis vaistas, kaip ir visi kiti, gali sukelti šalutinį poveikį, nors jis pasireiškia ne visiems žmonėms.</w:t>
      </w:r>
    </w:p>
    <w:p w:rsidR="00C40AB5" w:rsidRPr="00167426" w:rsidRDefault="00C40AB5" w:rsidP="00C40AB5">
      <w:pPr>
        <w:spacing w:after="0" w:line="240" w:lineRule="auto"/>
        <w:rPr>
          <w:rFonts w:ascii="Times New Roman" w:eastAsia="Times New Roman" w:hAnsi="Times New Roman" w:cs="Times New Roman"/>
        </w:rPr>
      </w:pP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rPr>
        <w:t xml:space="preserve"> gali sukelti labai retą (gali pasireikšti ne daugiau kaip 1 iš 10 000 vartotojų), tačiau labai sunkų šalutinį poveikį, vadinamą pieno rūgšties </w:t>
      </w:r>
      <w:proofErr w:type="spellStart"/>
      <w:r w:rsidRPr="00167426">
        <w:rPr>
          <w:rFonts w:ascii="Times New Roman" w:eastAsia="Times New Roman" w:hAnsi="Times New Roman" w:cs="Times New Roman"/>
        </w:rPr>
        <w:t>acidoze</w:t>
      </w:r>
      <w:proofErr w:type="spellEnd"/>
      <w:r w:rsidRPr="00167426">
        <w:rPr>
          <w:rFonts w:ascii="Times New Roman" w:eastAsia="Times New Roman" w:hAnsi="Times New Roman" w:cs="Times New Roman"/>
        </w:rPr>
        <w:t xml:space="preserve"> (žr. skyrių „Įspėjimai ir atsargumo priemonės“). Tokiu atveju turite </w:t>
      </w:r>
      <w:r w:rsidRPr="00167426">
        <w:rPr>
          <w:rFonts w:ascii="Times New Roman" w:eastAsia="Times New Roman" w:hAnsi="Times New Roman" w:cs="Times New Roman"/>
          <w:b/>
          <w:bCs/>
        </w:rPr>
        <w:t xml:space="preserve">nustoti vartoti </w:t>
      </w:r>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b/>
          <w:bCs/>
        </w:rPr>
        <w:t xml:space="preserve"> ir nedelsdami kreiptis į gydytoją arba artimiausią ligoninę</w:t>
      </w:r>
      <w:r w:rsidRPr="00167426">
        <w:rPr>
          <w:rFonts w:ascii="Times New Roman" w:eastAsia="Times New Roman" w:hAnsi="Times New Roman" w:cs="Times New Roman"/>
        </w:rPr>
        <w:t xml:space="preserve">, nes pieno rūgšties </w:t>
      </w:r>
      <w:proofErr w:type="spellStart"/>
      <w:r w:rsidRPr="00167426">
        <w:rPr>
          <w:rFonts w:ascii="Times New Roman" w:eastAsia="Times New Roman" w:hAnsi="Times New Roman" w:cs="Times New Roman"/>
        </w:rPr>
        <w:t>acidozės</w:t>
      </w:r>
      <w:proofErr w:type="spellEnd"/>
      <w:r w:rsidRPr="00167426">
        <w:rPr>
          <w:rFonts w:ascii="Times New Roman" w:eastAsia="Times New Roman" w:hAnsi="Times New Roman" w:cs="Times New Roman"/>
        </w:rPr>
        <w:t xml:space="preserve"> gali sukelti komą.</w:t>
      </w:r>
    </w:p>
    <w:p w:rsidR="00C40AB5" w:rsidRPr="00167426" w:rsidRDefault="00C40AB5" w:rsidP="00C40AB5">
      <w:pPr>
        <w:spacing w:after="0" w:line="240" w:lineRule="auto"/>
        <w:ind w:left="567" w:hanging="567"/>
        <w:rPr>
          <w:rFonts w:ascii="Times New Roman" w:eastAsia="Times New Roman" w:hAnsi="Times New Roman" w:cs="Times New Roman"/>
        </w:rPr>
      </w:pPr>
    </w:p>
    <w:p w:rsidR="00C40AB5" w:rsidRPr="00167426" w:rsidRDefault="00C40AB5" w:rsidP="00C40AB5">
      <w:pPr>
        <w:spacing w:after="0" w:line="240" w:lineRule="auto"/>
        <w:rPr>
          <w:rFonts w:ascii="Times New Roman" w:eastAsia="Times New Roman" w:hAnsi="Times New Roman" w:cs="Times New Roman"/>
        </w:rPr>
      </w:pPr>
      <w:r w:rsidRPr="00167426">
        <w:rPr>
          <w:rFonts w:ascii="Times New Roman" w:eastAsia="Times New Roman" w:hAnsi="Times New Roman" w:cs="Times New Roman"/>
          <w:b/>
        </w:rPr>
        <w:t>Svarbūs šalutiniai reiškiniai ar požymiai, kuriuos jūs turėtumėte žinoti ir kokių atsargumo priemonių reiktų imtis, jeigu jų atsirastų</w:t>
      </w:r>
      <w:r w:rsidRPr="00167426">
        <w:rPr>
          <w:rFonts w:ascii="Times New Roman" w:eastAsia="Times New Roman" w:hAnsi="Times New Roman" w:cs="Times New Roman"/>
        </w:rPr>
        <w:t>:</w:t>
      </w:r>
    </w:p>
    <w:p w:rsidR="00C40AB5" w:rsidRPr="00167426" w:rsidRDefault="00C40AB5" w:rsidP="00C40AB5">
      <w:pPr>
        <w:spacing w:after="0" w:line="240" w:lineRule="auto"/>
        <w:ind w:left="567" w:hanging="567"/>
        <w:rPr>
          <w:rFonts w:ascii="Times New Roman" w:eastAsia="Times New Roman" w:hAnsi="Times New Roman" w:cs="Times New Roman"/>
        </w:rPr>
      </w:pPr>
    </w:p>
    <w:p w:rsidR="00C40AB5" w:rsidRPr="009F3331" w:rsidRDefault="00C40AB5" w:rsidP="00C40AB5">
      <w:pPr>
        <w:spacing w:after="0" w:line="240" w:lineRule="auto"/>
        <w:ind w:left="567" w:hanging="567"/>
        <w:rPr>
          <w:rFonts w:ascii="Times New Roman" w:eastAsia="Times New Roman" w:hAnsi="Times New Roman" w:cs="Times New Roman"/>
        </w:rPr>
      </w:pPr>
      <w:r w:rsidRPr="009F3331">
        <w:rPr>
          <w:rFonts w:ascii="Times New Roman" w:hAnsi="Times New Roman" w:cs="Times New Roman"/>
          <w:b/>
          <w:bCs/>
          <w:noProof/>
          <w:snapToGrid w:val="0"/>
        </w:rPr>
        <w:t>Labai reti šalutinio poveikio reiškiniai (gali pasireikšti rečiau kaip 1 iš 10 000 asmenų)</w:t>
      </w:r>
      <w:r w:rsidRPr="009F3331">
        <w:rPr>
          <w:rFonts w:ascii="Times New Roman" w:eastAsia="Times New Roman" w:hAnsi="Times New Roman" w:cs="Times New Roman"/>
        </w:rPr>
        <w:t>:</w:t>
      </w:r>
    </w:p>
    <w:p w:rsidR="00C40AB5" w:rsidRPr="00167426" w:rsidRDefault="00C40AB5" w:rsidP="00C40AB5">
      <w:pPr>
        <w:pStyle w:val="Sraopastraipa"/>
        <w:numPr>
          <w:ilvl w:val="0"/>
          <w:numId w:val="5"/>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pieno rūgšties </w:t>
      </w:r>
      <w:proofErr w:type="spellStart"/>
      <w:r w:rsidRPr="00167426">
        <w:rPr>
          <w:rFonts w:ascii="Times New Roman" w:eastAsia="Times New Roman" w:hAnsi="Times New Roman" w:cs="Times New Roman"/>
        </w:rPr>
        <w:t>acidozė</w:t>
      </w:r>
      <w:proofErr w:type="spellEnd"/>
      <w:r w:rsidRPr="00167426">
        <w:rPr>
          <w:rFonts w:ascii="Times New Roman" w:eastAsia="Times New Roman" w:hAnsi="Times New Roman" w:cs="Times New Roman"/>
        </w:rPr>
        <w:t>. Tai labai reta, bet sunki komplikacija, ypač jeigu jūsų inkstų veikla yra sutrikusi. Pieno rūgšties</w:t>
      </w:r>
      <w:r w:rsidRPr="00167426" w:rsidDel="006742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acidozės</w:t>
      </w:r>
      <w:proofErr w:type="spellEnd"/>
      <w:r w:rsidRPr="00167426">
        <w:rPr>
          <w:rFonts w:ascii="Times New Roman" w:eastAsia="Times New Roman" w:hAnsi="Times New Roman" w:cs="Times New Roman"/>
        </w:rPr>
        <w:t xml:space="preserve"> požymiai yra vėmimas, pilvo skausmas, mėšlungis, bloga savijauta (didelis nuovargis) ir sunkus kvėpavimas.</w:t>
      </w:r>
    </w:p>
    <w:p w:rsidR="00C40AB5" w:rsidRPr="00167426" w:rsidRDefault="00C40AB5" w:rsidP="00C40AB5">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Jeigu tai jums atsitiktų, Jums būtina gydytis ligoninėje, nes pieno rūgšties </w:t>
      </w:r>
      <w:proofErr w:type="spellStart"/>
      <w:r w:rsidRPr="00167426">
        <w:rPr>
          <w:rFonts w:ascii="Times New Roman" w:eastAsia="Times New Roman" w:hAnsi="Times New Roman" w:cs="Times New Roman"/>
        </w:rPr>
        <w:t>acidozė</w:t>
      </w:r>
      <w:proofErr w:type="spellEnd"/>
      <w:r w:rsidRPr="00167426">
        <w:rPr>
          <w:rFonts w:ascii="Times New Roman" w:eastAsia="Times New Roman" w:hAnsi="Times New Roman" w:cs="Times New Roman"/>
        </w:rPr>
        <w:t xml:space="preserve"> gali komplikuotis koma. Tuojau pat nutraukite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rPr>
        <w:t xml:space="preserve"> vartojimą ir kreipkitės į gydytoją arba artimiausią ligoninę.</w:t>
      </w:r>
    </w:p>
    <w:p w:rsidR="00C40AB5" w:rsidRPr="00167426" w:rsidRDefault="00C40AB5" w:rsidP="00C40AB5">
      <w:pPr>
        <w:spacing w:after="0" w:line="240" w:lineRule="auto"/>
        <w:ind w:left="567" w:hanging="567"/>
        <w:rPr>
          <w:rFonts w:ascii="Times New Roman" w:eastAsia="Times New Roman" w:hAnsi="Times New Roman" w:cs="Times New Roman"/>
        </w:rPr>
      </w:pPr>
    </w:p>
    <w:p w:rsidR="00C40AB5" w:rsidRPr="00167426" w:rsidRDefault="00C40AB5" w:rsidP="00C40AB5">
      <w:pPr>
        <w:spacing w:after="0" w:line="240" w:lineRule="auto"/>
        <w:ind w:left="567" w:hanging="567"/>
        <w:rPr>
          <w:rFonts w:ascii="Times New Roman" w:eastAsia="Times New Roman" w:hAnsi="Times New Roman" w:cs="Times New Roman"/>
        </w:rPr>
      </w:pPr>
      <w:r w:rsidRPr="00167426">
        <w:rPr>
          <w:rFonts w:ascii="Times New Roman" w:eastAsia="Times New Roman" w:hAnsi="Times New Roman" w:cs="Times New Roman"/>
          <w:b/>
        </w:rPr>
        <w:t>Kiti galimi šalutiniai reiškiniai:</w:t>
      </w:r>
    </w:p>
    <w:p w:rsidR="00C40AB5" w:rsidRPr="009F3331" w:rsidRDefault="00C40AB5" w:rsidP="00C40AB5">
      <w:pPr>
        <w:spacing w:after="0" w:line="240" w:lineRule="auto"/>
        <w:rPr>
          <w:rFonts w:ascii="Times New Roman" w:eastAsia="Times New Roman" w:hAnsi="Times New Roman" w:cs="Times New Roman"/>
          <w:noProof/>
        </w:rPr>
      </w:pPr>
      <w:r w:rsidRPr="009F3331">
        <w:rPr>
          <w:rFonts w:ascii="Times New Roman" w:hAnsi="Times New Roman" w:cs="Times New Roman"/>
          <w:b/>
          <w:bCs/>
          <w:noProof/>
          <w:snapToGrid w:val="0"/>
        </w:rPr>
        <w:t>Labai dažni šalutinio poveikio reiškiniai (gali pasireikšti ne rečiau kaip 1 iš 10 asmenų):</w:t>
      </w:r>
    </w:p>
    <w:p w:rsidR="00C40AB5" w:rsidRPr="00167426" w:rsidRDefault="00C40AB5" w:rsidP="00C40AB5">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 xml:space="preserve">virškinimo sutrikimai, tokie kaip pykinimas, vėmimas ir viduriavimas, pilvo skausmas, apetito netekimas. </w:t>
      </w:r>
    </w:p>
    <w:p w:rsidR="00C40AB5" w:rsidRPr="00167426" w:rsidRDefault="00C40AB5" w:rsidP="00C40AB5">
      <w:p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Šie šalutiniai reiškiniai dažniausiai atsiranda pradėjus gydymą ir daugumai pacientų išnyksta savaime. Norint išvengti šių požymių, Metformin Ingen Pharma rekomenduojama gerti valgant ar pavalgius, paros dozę padalyti į 2 arba 3 dalis. Jeigu šie požymiai tęsiasi ilgą laiką, nutraukite Metformin Ingen Pharma vartojimą ir pasikonsultuokite su savo gydytoju.</w:t>
      </w:r>
    </w:p>
    <w:p w:rsidR="00C40AB5" w:rsidRPr="00167426" w:rsidRDefault="00C40AB5" w:rsidP="00C40AB5">
      <w:pPr>
        <w:spacing w:after="0" w:line="240" w:lineRule="auto"/>
        <w:rPr>
          <w:rFonts w:ascii="Times New Roman" w:eastAsia="Times New Roman" w:hAnsi="Times New Roman" w:cs="Times New Roman"/>
          <w:noProof/>
        </w:rPr>
      </w:pPr>
    </w:p>
    <w:p w:rsidR="00C40AB5" w:rsidRPr="009F3331" w:rsidRDefault="00C40AB5" w:rsidP="00C40AB5">
      <w:pPr>
        <w:spacing w:after="0" w:line="240" w:lineRule="auto"/>
        <w:rPr>
          <w:rFonts w:ascii="Times New Roman" w:eastAsia="Times New Roman" w:hAnsi="Times New Roman" w:cs="Times New Roman"/>
          <w:noProof/>
        </w:rPr>
      </w:pPr>
      <w:r w:rsidRPr="009F3331">
        <w:rPr>
          <w:rFonts w:ascii="Times New Roman" w:hAnsi="Times New Roman" w:cs="Times New Roman"/>
          <w:b/>
          <w:bCs/>
          <w:noProof/>
          <w:snapToGrid w:val="0"/>
        </w:rPr>
        <w:t>Dažni šalutinio poveikio reiškiniai (gali pasireikšti rečiau kaip 1 iš 10 asmenų)</w:t>
      </w:r>
      <w:r w:rsidRPr="009F3331">
        <w:rPr>
          <w:rFonts w:ascii="Times New Roman" w:eastAsia="Times New Roman" w:hAnsi="Times New Roman" w:cs="Times New Roman"/>
          <w:noProof/>
        </w:rPr>
        <w:t>:</w:t>
      </w:r>
    </w:p>
    <w:p w:rsidR="00C40AB5" w:rsidRPr="009F3331" w:rsidRDefault="00C40AB5" w:rsidP="00C40AB5">
      <w:pPr>
        <w:pStyle w:val="Sraopastraipa"/>
        <w:numPr>
          <w:ilvl w:val="0"/>
          <w:numId w:val="5"/>
        </w:numPr>
        <w:spacing w:after="0" w:line="240" w:lineRule="auto"/>
        <w:rPr>
          <w:rFonts w:ascii="Times New Roman" w:eastAsia="Times New Roman" w:hAnsi="Times New Roman" w:cs="Times New Roman"/>
        </w:rPr>
      </w:pPr>
      <w:r w:rsidRPr="009F3331">
        <w:rPr>
          <w:rFonts w:ascii="Times New Roman" w:eastAsia="Times New Roman" w:hAnsi="Times New Roman" w:cs="Times New Roman"/>
        </w:rPr>
        <w:t>skonio sutrikimai.</w:t>
      </w:r>
    </w:p>
    <w:p w:rsidR="00C40AB5" w:rsidRPr="009F3331" w:rsidRDefault="00C40AB5" w:rsidP="00C40AB5">
      <w:pPr>
        <w:spacing w:after="0" w:line="240" w:lineRule="auto"/>
        <w:rPr>
          <w:rFonts w:ascii="Times New Roman" w:eastAsia="Times New Roman" w:hAnsi="Times New Roman" w:cs="Times New Roman"/>
          <w:noProof/>
        </w:rPr>
      </w:pPr>
    </w:p>
    <w:p w:rsidR="00C40AB5" w:rsidRPr="009F3331" w:rsidRDefault="00C40AB5" w:rsidP="00C40AB5">
      <w:pPr>
        <w:spacing w:after="0" w:line="240" w:lineRule="auto"/>
        <w:rPr>
          <w:rFonts w:ascii="Times New Roman" w:eastAsia="Times New Roman" w:hAnsi="Times New Roman" w:cs="Times New Roman"/>
          <w:i/>
          <w:noProof/>
        </w:rPr>
      </w:pPr>
      <w:r w:rsidRPr="009F3331">
        <w:rPr>
          <w:rFonts w:ascii="Times New Roman" w:hAnsi="Times New Roman" w:cs="Times New Roman"/>
          <w:b/>
          <w:bCs/>
          <w:noProof/>
          <w:snapToGrid w:val="0"/>
        </w:rPr>
        <w:t>Labai reti šalutinio poveikio reiškiniai (gali pasireikšti rečiau kaip 1 iš 10 000 asmenų):</w:t>
      </w:r>
    </w:p>
    <w:p w:rsidR="00C40AB5" w:rsidRPr="00167426" w:rsidRDefault="00C40AB5" w:rsidP="00C40AB5">
      <w:pPr>
        <w:pStyle w:val="Sraopastraipa"/>
        <w:numPr>
          <w:ilvl w:val="0"/>
          <w:numId w:val="5"/>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odos reakcijos, pvz. paraudimas, niežulys, dilgėlinė;</w:t>
      </w:r>
    </w:p>
    <w:p w:rsidR="00C40AB5" w:rsidRPr="00167426" w:rsidRDefault="00C40AB5" w:rsidP="00C40AB5">
      <w:pPr>
        <w:pStyle w:val="Sraopastraipa"/>
        <w:numPr>
          <w:ilvl w:val="0"/>
          <w:numId w:val="5"/>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kepenų funkcijos mėginių rodmenų pokytis arba kepenų uždegimas (hepatitas). Jei Jums  tai nutiko, nutraukite </w:t>
      </w:r>
      <w:proofErr w:type="spellStart"/>
      <w:r w:rsidRPr="00167426">
        <w:rPr>
          <w:rFonts w:ascii="Times New Roman" w:eastAsia="Times New Roman" w:hAnsi="Times New Roman" w:cs="Times New Roman"/>
        </w:rPr>
        <w:t>Metformin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Ingen</w:t>
      </w:r>
      <w:proofErr w:type="spellEnd"/>
      <w:r w:rsidRPr="00167426">
        <w:rPr>
          <w:rFonts w:ascii="Times New Roman" w:eastAsia="Times New Roman" w:hAnsi="Times New Roman" w:cs="Times New Roman"/>
        </w:rPr>
        <w:t xml:space="preserve"> </w:t>
      </w:r>
      <w:proofErr w:type="spellStart"/>
      <w:r w:rsidRPr="00167426">
        <w:rPr>
          <w:rFonts w:ascii="Times New Roman" w:eastAsia="Times New Roman" w:hAnsi="Times New Roman" w:cs="Times New Roman"/>
        </w:rPr>
        <w:t>Pharma</w:t>
      </w:r>
      <w:proofErr w:type="spellEnd"/>
      <w:r w:rsidRPr="00167426">
        <w:rPr>
          <w:rFonts w:ascii="Times New Roman" w:eastAsia="Times New Roman" w:hAnsi="Times New Roman" w:cs="Times New Roman"/>
        </w:rPr>
        <w:t xml:space="preserve"> vartojimą ir pasitarkite su gydytoju;</w:t>
      </w:r>
    </w:p>
    <w:p w:rsidR="00C40AB5" w:rsidRPr="00167426" w:rsidRDefault="00C40AB5" w:rsidP="00C40AB5">
      <w:pPr>
        <w:pStyle w:val="Sraopastraipa"/>
        <w:numPr>
          <w:ilvl w:val="0"/>
          <w:numId w:val="5"/>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sumažėjęs vitamino B12 kiekis kraujyje.</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Papildomi šalutiniai reiškiniai, kurie gali atsirasti vaikams ir paaugliams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Esantys riboti duomenys rodo, kad galimi šalutiniai reiškiniai vaikams ir paaugliams yra savo prigimtimi ir intensyvumu panašūs į suaugusiųjų.</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noProof/>
        </w:rPr>
        <w:t>Pranešimas apie šalutinį poveikį</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Jeigu pasireiškė šalutinis poveikis, įskaitant šiame lapelyje nenurodytą, pasakykite gydytojui arba vaistininkui. </w:t>
      </w:r>
      <w:r w:rsidRPr="002F5C9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F5C9C">
        <w:rPr>
          <w:rFonts w:ascii="Times New Roman" w:eastAsia="Times New Roman" w:hAnsi="Times New Roman" w:cs="Times New Roman"/>
          <w:color w:val="0000EE"/>
          <w:u w:val="single"/>
          <w:lang w:eastAsia="lt-LT"/>
        </w:rPr>
        <w:t>https://vvkt.lrv.lt/lt/</w:t>
      </w:r>
      <w:r w:rsidRPr="002F5C9C">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napToGrid w:val="0"/>
          <w:szCs w:val="20"/>
        </w:rPr>
        <w:t>.</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b/>
        </w:rPr>
      </w:pPr>
      <w:bookmarkStart w:id="8" w:name="_Toc129243143"/>
      <w:bookmarkStart w:id="9" w:name="_Toc129243268"/>
      <w:r w:rsidRPr="00167426">
        <w:rPr>
          <w:rFonts w:ascii="Times New Roman" w:eastAsia="Times New Roman" w:hAnsi="Times New Roman" w:cs="Times New Roman"/>
          <w:b/>
        </w:rPr>
        <w:t>5.</w:t>
      </w:r>
      <w:r w:rsidRPr="00167426">
        <w:rPr>
          <w:rFonts w:ascii="Times New Roman" w:eastAsia="Times New Roman" w:hAnsi="Times New Roman" w:cs="Times New Roman"/>
          <w:b/>
        </w:rPr>
        <w:tab/>
        <w:t xml:space="preserve">Kaip laikyti </w:t>
      </w:r>
      <w:bookmarkEnd w:id="8"/>
      <w:bookmarkEnd w:id="9"/>
      <w:proofErr w:type="spellStart"/>
      <w:r w:rsidRPr="00167426">
        <w:rPr>
          <w:rFonts w:ascii="Times New Roman" w:eastAsia="Times New Roman" w:hAnsi="Times New Roman" w:cs="Times New Roman"/>
          <w:b/>
        </w:rPr>
        <w:t>Metformin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Ingen</w:t>
      </w:r>
      <w:proofErr w:type="spellEnd"/>
      <w:r w:rsidRPr="00167426">
        <w:rPr>
          <w:rFonts w:ascii="Times New Roman" w:eastAsia="Times New Roman" w:hAnsi="Times New Roman" w:cs="Times New Roman"/>
          <w:b/>
        </w:rPr>
        <w:t xml:space="preserve"> </w:t>
      </w:r>
      <w:proofErr w:type="spellStart"/>
      <w:r w:rsidRPr="00167426">
        <w:rPr>
          <w:rFonts w:ascii="Times New Roman" w:eastAsia="Times New Roman" w:hAnsi="Times New Roman" w:cs="Times New Roman"/>
          <w:b/>
        </w:rPr>
        <w:t>Pharma</w:t>
      </w:r>
      <w:proofErr w:type="spellEnd"/>
      <w:r w:rsidRPr="00167426">
        <w:rPr>
          <w:rFonts w:ascii="Times New Roman" w:eastAsia="Times New Roman" w:hAnsi="Times New Roman" w:cs="Times New Roman"/>
          <w:b/>
        </w:rPr>
        <w:t xml:space="preserve">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Šį vaistą laikykite vaikams nepastebimoje ir nepasiekiamoje vietoje.</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Šiam vaistui specialių laikymo sąlygų nereikia.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Ant dėžutės ir lizdinės plokštelės po „</w:t>
      </w:r>
      <w:r w:rsidRPr="00167426">
        <w:rPr>
          <w:rFonts w:ascii="Times New Roman" w:eastAsia="Times New Roman" w:hAnsi="Times New Roman" w:cs="Times New Roman"/>
          <w:noProof/>
          <w:highlight w:val="lightGray"/>
        </w:rPr>
        <w:t>Tinka iki/</w:t>
      </w:r>
      <w:r w:rsidRPr="00167426">
        <w:rPr>
          <w:rFonts w:ascii="Times New Roman" w:eastAsia="Times New Roman" w:hAnsi="Times New Roman" w:cs="Times New Roman"/>
          <w:noProof/>
        </w:rPr>
        <w:t xml:space="preserve">EXP“ nurodytam tinkamumo laikui pasibaigus, šio vaisto vartoti negalima. Vaistas tinka vartoti iki paskutinės nurodyto mėnesio dienos.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keepNext/>
        <w:tabs>
          <w:tab w:val="left" w:pos="567"/>
        </w:tabs>
        <w:spacing w:after="0" w:line="240" w:lineRule="auto"/>
        <w:outlineLvl w:val="1"/>
        <w:rPr>
          <w:rFonts w:ascii="Times New Roman" w:eastAsia="Times New Roman" w:hAnsi="Times New Roman" w:cs="Times New Roman"/>
          <w:b/>
        </w:rPr>
      </w:pPr>
      <w:bookmarkStart w:id="10" w:name="_Toc129243144"/>
      <w:bookmarkStart w:id="11" w:name="_Toc129243269"/>
      <w:r w:rsidRPr="00167426">
        <w:rPr>
          <w:rFonts w:ascii="Times New Roman" w:eastAsia="Times New Roman" w:hAnsi="Times New Roman" w:cs="Times New Roman"/>
          <w:b/>
        </w:rPr>
        <w:t>6.</w:t>
      </w:r>
      <w:r w:rsidRPr="00167426">
        <w:rPr>
          <w:rFonts w:ascii="Times New Roman" w:eastAsia="Times New Roman" w:hAnsi="Times New Roman" w:cs="Times New Roman"/>
          <w:b/>
        </w:rPr>
        <w:tab/>
        <w:t>Pakuotės turinys ir kita informacija</w:t>
      </w:r>
      <w:bookmarkEnd w:id="10"/>
      <w:bookmarkEnd w:id="11"/>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r w:rsidRPr="00167426">
        <w:rPr>
          <w:rFonts w:ascii="Times New Roman" w:eastAsia="Times New Roman" w:hAnsi="Times New Roman" w:cs="Times New Roman"/>
          <w:b/>
          <w:bCs/>
        </w:rPr>
        <w:t xml:space="preserve"> sudėtis</w:t>
      </w:r>
    </w:p>
    <w:p w:rsidR="00C40AB5" w:rsidRPr="00167426" w:rsidRDefault="00C40AB5" w:rsidP="00C40AB5">
      <w:pPr>
        <w:pStyle w:val="Sraopastraipa"/>
        <w:numPr>
          <w:ilvl w:val="0"/>
          <w:numId w:val="8"/>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 xml:space="preserve">Veiklioji medžiaga yra metformino hidrochloridas. </w:t>
      </w:r>
    </w:p>
    <w:p w:rsidR="00C40AB5" w:rsidRPr="00167426" w:rsidRDefault="00C40AB5" w:rsidP="00C40AB5">
      <w:pPr>
        <w:pStyle w:val="Sraopastraipa"/>
        <w:numPr>
          <w:ilvl w:val="0"/>
          <w:numId w:val="7"/>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500 mg plėvele dengtos tabletės. Kiekvienoje plėvele dengtoje tabletėje yra 500 mg metformino hidrochlorido, atitinkančio 390 mg metformino.</w:t>
      </w:r>
    </w:p>
    <w:p w:rsidR="00C40AB5" w:rsidRPr="00167426" w:rsidRDefault="00C40AB5" w:rsidP="00C40AB5">
      <w:pPr>
        <w:pStyle w:val="Sraopastraipa"/>
        <w:numPr>
          <w:ilvl w:val="0"/>
          <w:numId w:val="7"/>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850 mg plėvele dengtos tabletės. Kiekvienoje plėvele dengtoje tabletėje yra 850 mg metformino hidrochlorido, atitinkančio 662,9 mg metformino.</w:t>
      </w:r>
    </w:p>
    <w:p w:rsidR="00C40AB5" w:rsidRPr="00167426" w:rsidRDefault="00C40AB5" w:rsidP="00C40AB5">
      <w:pPr>
        <w:pStyle w:val="Sraopastraipa"/>
        <w:numPr>
          <w:ilvl w:val="0"/>
          <w:numId w:val="7"/>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1000 mg plėvele dengtos tabletės. Kiekvienoje plėvele dengtoje tabletėje yra 1000 mg metformino hidrochlorido, atitinkančio 780 mg metformino.</w:t>
      </w:r>
    </w:p>
    <w:p w:rsidR="00C40AB5" w:rsidRPr="00167426" w:rsidRDefault="00C40AB5" w:rsidP="00C40AB5">
      <w:pPr>
        <w:pStyle w:val="Sraopastraipa"/>
        <w:numPr>
          <w:ilvl w:val="0"/>
          <w:numId w:val="9"/>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Pagalbinės medžiagos yra karboksimetilkrakmolo A natrio druska, povidonas K 30, kukurūzų krakmolas, magnio stearatas, koloidinis bevandenis silicio dioksidas, izopropilo alkoholis, hipromeliozė, titano dioksidas (E171), talkas, makrogolis 6000, propilenglikolis.</w:t>
      </w:r>
    </w:p>
    <w:p w:rsidR="00C40AB5" w:rsidRPr="00167426" w:rsidRDefault="00C40AB5" w:rsidP="00C40AB5">
      <w:pPr>
        <w:tabs>
          <w:tab w:val="num" w:pos="540"/>
        </w:tabs>
        <w:spacing w:after="0" w:line="240" w:lineRule="auto"/>
        <w:ind w:left="540" w:right="-241" w:hanging="540"/>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
          <w:bCs/>
        </w:rPr>
      </w:pPr>
      <w:proofErr w:type="spellStart"/>
      <w:r w:rsidRPr="00167426">
        <w:rPr>
          <w:rFonts w:ascii="Times New Roman" w:eastAsia="Times New Roman" w:hAnsi="Times New Roman" w:cs="Times New Roman"/>
          <w:b/>
          <w:bCs/>
        </w:rPr>
        <w:t>Metformin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Ingen</w:t>
      </w:r>
      <w:proofErr w:type="spellEnd"/>
      <w:r w:rsidRPr="00167426">
        <w:rPr>
          <w:rFonts w:ascii="Times New Roman" w:eastAsia="Times New Roman" w:hAnsi="Times New Roman" w:cs="Times New Roman"/>
          <w:b/>
          <w:bCs/>
        </w:rPr>
        <w:t xml:space="preserve"> </w:t>
      </w:r>
      <w:proofErr w:type="spellStart"/>
      <w:r w:rsidRPr="00167426">
        <w:rPr>
          <w:rFonts w:ascii="Times New Roman" w:eastAsia="Times New Roman" w:hAnsi="Times New Roman" w:cs="Times New Roman"/>
          <w:b/>
          <w:bCs/>
        </w:rPr>
        <w:t>Pharma</w:t>
      </w:r>
      <w:proofErr w:type="spellEnd"/>
      <w:r w:rsidRPr="00167426">
        <w:rPr>
          <w:rFonts w:ascii="Times New Roman" w:eastAsia="Times New Roman" w:hAnsi="Times New Roman" w:cs="Times New Roman"/>
          <w:b/>
          <w:bCs/>
        </w:rPr>
        <w:t xml:space="preserve"> išvaizda ir kiekis pakuotėje</w:t>
      </w:r>
    </w:p>
    <w:p w:rsidR="00C40AB5" w:rsidRPr="00167426" w:rsidRDefault="00C40AB5" w:rsidP="00C40AB5">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500 mg plėvele dengtos tabletės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apvalios, 11,1</w:t>
      </w:r>
      <w:r w:rsidRPr="00167426">
        <w:rPr>
          <w:rFonts w:ascii="Times New Roman" w:eastAsia="Times New Roman" w:hAnsi="Times New Roman" w:cs="Times New Roman"/>
        </w:rPr>
        <w:t> </w:t>
      </w:r>
      <w:r w:rsidRPr="00167426">
        <w:rPr>
          <w:rFonts w:ascii="Times New Roman" w:eastAsia="Times New Roman" w:hAnsi="Times New Roman" w:cs="Times New Roman"/>
          <w:noProof/>
        </w:rPr>
        <w:t>mm ± 0,2 mm dydžio, abipus išgaubtos plėvele dengtos tabletės. Vienoje pusėje pažymėta „500“, kita pusė lygi.</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850 mg plėvele dengtos tabletės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Baltos, apvalios, 13,6</w:t>
      </w:r>
      <w:r w:rsidRPr="00167426">
        <w:rPr>
          <w:rFonts w:ascii="Times New Roman" w:eastAsia="Times New Roman" w:hAnsi="Times New Roman" w:cs="Times New Roman"/>
          <w:i/>
          <w:noProof/>
        </w:rPr>
        <w:t> </w:t>
      </w:r>
      <w:r w:rsidRPr="00167426">
        <w:rPr>
          <w:rFonts w:ascii="Times New Roman" w:eastAsia="Times New Roman" w:hAnsi="Times New Roman" w:cs="Times New Roman"/>
          <w:noProof/>
        </w:rPr>
        <w:t>mm ± 0,2 mm dydžio, abipus išgaubtos plėvele dengtos tabletės. Vienoje pusėje pažymėta „850“, kita pusė lygi.</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1000 mg plėvele dengtos tabletės</w:t>
      </w: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arba beveik baltos, ovalios, 19,1 mm x 10,6 mm dydžio, abipus išgaubtos plėvele dengtos tabletės, kurių vienoje pusėje abipus gilios vagelės įspausta "10" ir "00" ir laužimo vagelė kitoje pusėje. Tabletę galima padalyti į lygias dozes.</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Plėvele dengtos tabletės supakuotos PVC/PVdC - aliuminio folijos lizdinėse plokštelėse.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Pakuotėje yra 120 tablečių.</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
          <w:bCs/>
        </w:rPr>
        <w:t>Registruotojas ir gamintojas</w:t>
      </w:r>
    </w:p>
    <w:p w:rsidR="00C40AB5" w:rsidRPr="00167426" w:rsidRDefault="00C40AB5" w:rsidP="00C40AB5">
      <w:pPr>
        <w:spacing w:after="0" w:line="240" w:lineRule="auto"/>
        <w:rPr>
          <w:rFonts w:ascii="Times New Roman" w:eastAsia="Calibri" w:hAnsi="Times New Roman" w:cs="Times New Roman"/>
          <w:bCs/>
        </w:rPr>
      </w:pPr>
      <w:r w:rsidRPr="00167426">
        <w:rPr>
          <w:rFonts w:ascii="Times New Roman" w:eastAsia="Calibri" w:hAnsi="Times New Roman" w:cs="Times New Roman"/>
          <w:bCs/>
        </w:rPr>
        <w:t xml:space="preserve">SIA </w:t>
      </w:r>
      <w:proofErr w:type="spellStart"/>
      <w:r w:rsidRPr="00167426">
        <w:rPr>
          <w:rFonts w:ascii="Times New Roman" w:eastAsia="Calibri" w:hAnsi="Times New Roman" w:cs="Times New Roman"/>
          <w:bCs/>
        </w:rPr>
        <w:t>Ingen</w:t>
      </w:r>
      <w:proofErr w:type="spellEnd"/>
      <w:r w:rsidRPr="00167426">
        <w:rPr>
          <w:rFonts w:ascii="Times New Roman" w:eastAsia="Calibri" w:hAnsi="Times New Roman" w:cs="Times New Roman"/>
          <w:bCs/>
        </w:rPr>
        <w:t xml:space="preserve"> </w:t>
      </w:r>
      <w:proofErr w:type="spellStart"/>
      <w:r w:rsidRPr="00167426">
        <w:rPr>
          <w:rFonts w:ascii="Times New Roman" w:eastAsia="Calibri" w:hAnsi="Times New Roman" w:cs="Times New Roman"/>
          <w:bCs/>
        </w:rPr>
        <w:t>Pharma</w:t>
      </w:r>
      <w:proofErr w:type="spellEnd"/>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lang w:eastAsia="lt-LT"/>
        </w:rPr>
      </w:pPr>
      <w:proofErr w:type="spellStart"/>
      <w:r w:rsidRPr="00167426">
        <w:rPr>
          <w:rFonts w:ascii="Times New Roman" w:eastAsia="Times New Roman" w:hAnsi="Times New Roman" w:cs="Times New Roman"/>
          <w:lang w:eastAsia="lt-LT"/>
        </w:rPr>
        <w:t>Kārļa</w:t>
      </w:r>
      <w:proofErr w:type="spellEnd"/>
      <w:r w:rsidRPr="00167426">
        <w:rPr>
          <w:rFonts w:ascii="Times New Roman" w:eastAsia="Times New Roman" w:hAnsi="Times New Roman" w:cs="Times New Roman"/>
          <w:lang w:eastAsia="lt-LT"/>
        </w:rPr>
        <w:t xml:space="preserve"> </w:t>
      </w:r>
      <w:proofErr w:type="spellStart"/>
      <w:r w:rsidRPr="00167426">
        <w:rPr>
          <w:rFonts w:ascii="Times New Roman" w:eastAsia="Times New Roman" w:hAnsi="Times New Roman" w:cs="Times New Roman"/>
          <w:lang w:eastAsia="lt-LT"/>
        </w:rPr>
        <w:t>Ulmaņa</w:t>
      </w:r>
      <w:proofErr w:type="spellEnd"/>
      <w:r w:rsidRPr="00167426">
        <w:rPr>
          <w:rFonts w:ascii="Times New Roman" w:eastAsia="Times New Roman" w:hAnsi="Times New Roman" w:cs="Times New Roman"/>
          <w:lang w:eastAsia="lt-LT"/>
        </w:rPr>
        <w:t xml:space="preserve"> gatve 119, </w:t>
      </w:r>
      <w:proofErr w:type="spellStart"/>
      <w:r w:rsidRPr="00167426">
        <w:rPr>
          <w:rFonts w:ascii="Times New Roman" w:eastAsia="Times New Roman" w:hAnsi="Times New Roman" w:cs="Times New Roman"/>
          <w:lang w:eastAsia="lt-LT"/>
        </w:rPr>
        <w:t>Mārupe</w:t>
      </w:r>
      <w:proofErr w:type="spellEnd"/>
    </w:p>
    <w:p w:rsidR="00C40AB5" w:rsidRPr="00167426" w:rsidRDefault="00C40AB5" w:rsidP="00C40AB5">
      <w:pPr>
        <w:autoSpaceDE w:val="0"/>
        <w:autoSpaceDN w:val="0"/>
        <w:adjustRightInd w:val="0"/>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lang w:eastAsia="lt-LT"/>
        </w:rPr>
        <w:t xml:space="preserve">LV-2167, </w:t>
      </w:r>
      <w:proofErr w:type="spellStart"/>
      <w:r w:rsidRPr="00167426">
        <w:rPr>
          <w:rFonts w:ascii="Times New Roman" w:eastAsia="Times New Roman" w:hAnsi="Times New Roman" w:cs="Times New Roman"/>
          <w:lang w:eastAsia="lt-LT"/>
        </w:rPr>
        <w:t>Rīga</w:t>
      </w:r>
      <w:proofErr w:type="spellEnd"/>
    </w:p>
    <w:p w:rsidR="00C40AB5" w:rsidRPr="00167426" w:rsidRDefault="00C40AB5" w:rsidP="00C40AB5">
      <w:pPr>
        <w:spacing w:after="0" w:line="240" w:lineRule="auto"/>
        <w:rPr>
          <w:rFonts w:ascii="Times New Roman" w:eastAsia="Times New Roman" w:hAnsi="Times New Roman" w:cs="Times New Roman"/>
          <w:snapToGrid w:val="0"/>
        </w:rPr>
      </w:pPr>
      <w:r w:rsidRPr="00167426">
        <w:rPr>
          <w:rFonts w:ascii="Times New Roman" w:eastAsia="Times New Roman" w:hAnsi="Times New Roman" w:cs="Times New Roman"/>
          <w:lang w:eastAsia="lt-LT"/>
        </w:rPr>
        <w:t>Latvija</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apie šį vaistą norite sužinoti daugiau, kreipkitės į registruotoją.</w:t>
      </w:r>
    </w:p>
    <w:p w:rsidR="00C40AB5" w:rsidRPr="00167426" w:rsidRDefault="00C40AB5" w:rsidP="00C40AB5">
      <w:pPr>
        <w:spacing w:after="0" w:line="240" w:lineRule="auto"/>
        <w:rPr>
          <w:rFonts w:ascii="Times New Roman" w:eastAsia="Times New Roman" w:hAnsi="Times New Roman" w:cs="Times New Roman"/>
          <w:b/>
          <w:noProof/>
        </w:rPr>
      </w:pPr>
    </w:p>
    <w:p w:rsidR="00C40AB5" w:rsidRPr="00167426" w:rsidRDefault="00C40AB5" w:rsidP="00C40AB5">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Šis pakuotės lapelis paskutinį kartą peržiūrėtas </w:t>
      </w:r>
      <w:r>
        <w:rPr>
          <w:rFonts w:ascii="Times New Roman" w:eastAsia="Times New Roman" w:hAnsi="Times New Roman" w:cs="Times New Roman"/>
          <w:b/>
          <w:noProof/>
        </w:rPr>
        <w:t>2025-01-23</w:t>
      </w:r>
      <w:r w:rsidRPr="00167426">
        <w:rPr>
          <w:rFonts w:ascii="Times New Roman" w:eastAsia="Times New Roman" w:hAnsi="Times New Roman" w:cs="Times New Roman"/>
          <w:b/>
          <w:noProof/>
        </w:rPr>
        <w:t>.</w:t>
      </w:r>
    </w:p>
    <w:p w:rsidR="00C40AB5" w:rsidRPr="00167426" w:rsidRDefault="00C40AB5" w:rsidP="00C40AB5">
      <w:pPr>
        <w:spacing w:after="0" w:line="240" w:lineRule="auto"/>
        <w:rPr>
          <w:rFonts w:ascii="Times New Roman" w:eastAsia="Times New Roman" w:hAnsi="Times New Roman" w:cs="Times New Roman"/>
        </w:rPr>
      </w:pPr>
    </w:p>
    <w:p w:rsidR="00C40AB5" w:rsidRPr="00167426" w:rsidRDefault="00C40AB5" w:rsidP="00C40AB5">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167426">
        <w:rPr>
          <w:rFonts w:ascii="Times New Roman" w:eastAsia="Times New Roman" w:hAnsi="Times New Roman" w:cs="Times New Roman"/>
          <w:iCs/>
          <w:noProof/>
        </w:rPr>
        <w:t xml:space="preserve"> </w:t>
      </w:r>
      <w:hyperlink r:id="rId5" w:history="1">
        <w:r w:rsidRPr="00A8439E">
          <w:rPr>
            <w:rStyle w:val="Hipersaitas"/>
            <w:rFonts w:ascii="Times New Roman" w:eastAsia="Times New Roman" w:hAnsi="Times New Roman" w:cs="Times New Roman"/>
            <w:lang w:eastAsia="lt-LT"/>
          </w:rPr>
          <w:t xml:space="preserve"> https://vvkt.lrv.lt/lt</w:t>
        </w:r>
      </w:hyperlink>
      <w:r w:rsidRPr="00167426">
        <w:rPr>
          <w:rFonts w:ascii="Times New Roman" w:eastAsia="Times New Roman" w:hAnsi="Times New Roman" w:cs="Times New Roman"/>
          <w:noProof/>
        </w:rPr>
        <w:t xml:space="preserve">. </w:t>
      </w:r>
    </w:p>
    <w:p w:rsidR="00C40AB5" w:rsidRPr="00167426" w:rsidRDefault="00C40AB5" w:rsidP="00C40AB5">
      <w:pPr>
        <w:spacing w:after="0" w:line="240" w:lineRule="auto"/>
        <w:rPr>
          <w:rFonts w:ascii="Times New Roman" w:eastAsia="Times New Roman" w:hAnsi="Times New Roman" w:cs="Times New Roman"/>
          <w:noProof/>
        </w:rPr>
      </w:pPr>
    </w:p>
    <w:p w:rsidR="00C40AB5" w:rsidRPr="00167426" w:rsidRDefault="00C40AB5" w:rsidP="00C40AB5">
      <w:pPr>
        <w:spacing w:after="0" w:line="240" w:lineRule="auto"/>
        <w:rPr>
          <w:rFonts w:ascii="Times New Roman" w:eastAsia="Times New Roman" w:hAnsi="Times New Roman" w:cs="Times New Roman"/>
        </w:rPr>
      </w:pPr>
      <w:bookmarkStart w:id="12" w:name="_GoBack"/>
      <w:bookmarkEnd w:id="12"/>
    </w:p>
    <w:p w:rsidR="00C40AB5" w:rsidRPr="00167426" w:rsidRDefault="00C40AB5" w:rsidP="00C40AB5">
      <w:pPr>
        <w:spacing w:after="0" w:line="240" w:lineRule="auto"/>
        <w:rPr>
          <w:rFonts w:ascii="Times New Roman" w:eastAsia="Times New Roman" w:hAnsi="Times New Roman" w:cs="Times New Roman"/>
        </w:rPr>
      </w:pPr>
    </w:p>
    <w:p w:rsidR="00C40AB5" w:rsidRPr="00167426" w:rsidRDefault="00C40AB5" w:rsidP="00C40AB5"/>
    <w:p w:rsidR="00BA6577" w:rsidRDefault="00BA6577"/>
    <w:sectPr w:rsidR="00BA6577" w:rsidSect="0087533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7844"/>
    <w:multiLevelType w:val="hybridMultilevel"/>
    <w:tmpl w:val="49E2E9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5B3F57"/>
    <w:multiLevelType w:val="hybridMultilevel"/>
    <w:tmpl w:val="7C30AD7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F443C0"/>
    <w:multiLevelType w:val="hybridMultilevel"/>
    <w:tmpl w:val="AA040EC4"/>
    <w:lvl w:ilvl="0" w:tplc="26607456">
      <w:start w:val="1"/>
      <w:numFmt w:val="bullet"/>
      <w:lvlText w:val="-"/>
      <w:lvlJc w:val="left"/>
      <w:pPr>
        <w:ind w:left="12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59FF65BA"/>
    <w:multiLevelType w:val="hybridMultilevel"/>
    <w:tmpl w:val="974A66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03594"/>
    <w:multiLevelType w:val="hybridMultilevel"/>
    <w:tmpl w:val="5C1C0E4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8B06B9"/>
    <w:multiLevelType w:val="hybridMultilevel"/>
    <w:tmpl w:val="1AD839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3F441C"/>
    <w:multiLevelType w:val="hybridMultilevel"/>
    <w:tmpl w:val="51BC2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062C07"/>
    <w:multiLevelType w:val="hybridMultilevel"/>
    <w:tmpl w:val="8588258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8A5F29"/>
    <w:multiLevelType w:val="hybridMultilevel"/>
    <w:tmpl w:val="E98C5D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0"/>
  </w:num>
  <w:num w:numId="6">
    <w:abstractNumId w:val="5"/>
  </w:num>
  <w:num w:numId="7">
    <w:abstractNumId w:val="2"/>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B5"/>
    <w:rsid w:val="00072F85"/>
    <w:rsid w:val="000A5E72"/>
    <w:rsid w:val="000A7B60"/>
    <w:rsid w:val="00181364"/>
    <w:rsid w:val="002945D9"/>
    <w:rsid w:val="00305C48"/>
    <w:rsid w:val="003362C6"/>
    <w:rsid w:val="00497D4D"/>
    <w:rsid w:val="00742EBF"/>
    <w:rsid w:val="00B4219F"/>
    <w:rsid w:val="00BA6577"/>
    <w:rsid w:val="00C30905"/>
    <w:rsid w:val="00C40AB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E0F79-5387-4FF5-BE9C-86B746DA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A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C40AB5"/>
    <w:rPr>
      <w:color w:val="0000FF"/>
      <w:u w:val="single"/>
    </w:rPr>
  </w:style>
  <w:style w:type="paragraph" w:styleId="Sraopastraipa">
    <w:name w:val="List Paragraph"/>
    <w:basedOn w:val="prastasis"/>
    <w:uiPriority w:val="34"/>
    <w:qFormat/>
    <w:rsid w:val="00C40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20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14038</Words>
  <Characters>8003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2025-04-11T07:33:00Z</dcterms:created>
  <dcterms:modified xsi:type="dcterms:W3CDTF">2025-04-11T07:34:00Z</dcterms:modified>
</cp:coreProperties>
</file>