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5C1F" w14:textId="2FFC575C" w:rsidR="00C0539F" w:rsidRDefault="00C0539F" w:rsidP="00C0539F">
      <w:pPr>
        <w:jc w:val="center"/>
        <w:outlineLvl w:val="0"/>
        <w:rPr>
          <w:b/>
          <w:noProof/>
        </w:rPr>
      </w:pPr>
      <w:r>
        <w:rPr>
          <w:b/>
        </w:rPr>
        <w:t>Pakuotės lapelis:</w:t>
      </w:r>
      <w:r>
        <w:rPr>
          <w:b/>
          <w:noProof/>
        </w:rPr>
        <w:t xml:space="preserve"> </w:t>
      </w:r>
      <w:r>
        <w:rPr>
          <w:b/>
        </w:rPr>
        <w:t>informacija vartotojui</w:t>
      </w:r>
    </w:p>
    <w:p w14:paraId="6265D0E0" w14:textId="77777777" w:rsidR="00C0539F" w:rsidRDefault="00C0539F" w:rsidP="00C0539F">
      <w:pPr>
        <w:jc w:val="center"/>
        <w:outlineLvl w:val="0"/>
        <w:rPr>
          <w:b/>
          <w:noProof/>
        </w:rPr>
      </w:pPr>
    </w:p>
    <w:p w14:paraId="770B0361" w14:textId="77777777" w:rsidR="00C0539F" w:rsidRDefault="009A0370" w:rsidP="00C0539F">
      <w:pPr>
        <w:autoSpaceDE w:val="0"/>
        <w:autoSpaceDN w:val="0"/>
        <w:adjustRightInd w:val="0"/>
        <w:jc w:val="center"/>
        <w:rPr>
          <w:b/>
          <w:bCs/>
          <w:noProof/>
        </w:rPr>
      </w:pPr>
      <w:r>
        <w:rPr>
          <w:b/>
          <w:bCs/>
          <w:noProof/>
        </w:rPr>
        <w:t>Kivizidiale</w:t>
      </w:r>
      <w:r w:rsidR="00C0539F">
        <w:rPr>
          <w:b/>
          <w:bCs/>
          <w:noProof/>
        </w:rPr>
        <w:t xml:space="preserve"> 40 mikrogramų/ 5 mg/ml akių lašai (tirpalas)</w:t>
      </w:r>
    </w:p>
    <w:p w14:paraId="7C8D908D" w14:textId="3DE82D74" w:rsidR="00C0539F" w:rsidRDefault="004354BA" w:rsidP="00C0539F">
      <w:pPr>
        <w:numPr>
          <w:ilvl w:val="12"/>
          <w:numId w:val="0"/>
        </w:numPr>
        <w:jc w:val="center"/>
        <w:rPr>
          <w:noProof/>
        </w:rPr>
      </w:pPr>
      <w:r>
        <w:rPr>
          <w:noProof/>
        </w:rPr>
        <w:t>t</w:t>
      </w:r>
      <w:r w:rsidR="00C0539F">
        <w:rPr>
          <w:noProof/>
        </w:rPr>
        <w:t>ravoprostas, timololis</w:t>
      </w:r>
    </w:p>
    <w:p w14:paraId="5DEF7C37" w14:textId="77777777" w:rsidR="00C0539F" w:rsidRDefault="00C0539F" w:rsidP="00C0539F">
      <w:pPr>
        <w:jc w:val="center"/>
        <w:rPr>
          <w:noProof/>
        </w:rPr>
      </w:pPr>
    </w:p>
    <w:p w14:paraId="477D21B9" w14:textId="77777777" w:rsidR="00C0539F" w:rsidRDefault="00C0539F" w:rsidP="00C0539F">
      <w:pPr>
        <w:suppressAutoHyphens/>
      </w:pPr>
      <w:r>
        <w:rPr>
          <w:b/>
          <w:noProof/>
        </w:rPr>
        <w:t>Atidžiai perskaitykite visą šį lapelį, prieš pradėdami vartoti vaistą,</w:t>
      </w:r>
      <w:r>
        <w:rPr>
          <w:b/>
        </w:rPr>
        <w:t xml:space="preserve"> nes jame pateikiama Jums svarbi informacija.</w:t>
      </w:r>
    </w:p>
    <w:p w14:paraId="26838495" w14:textId="77777777" w:rsidR="00C0539F" w:rsidRDefault="00C0539F" w:rsidP="00C0539F">
      <w:pPr>
        <w:pStyle w:val="Sraopastraipa"/>
        <w:numPr>
          <w:ilvl w:val="0"/>
          <w:numId w:val="4"/>
        </w:numPr>
        <w:ind w:left="567" w:hanging="567"/>
        <w:rPr>
          <w:noProof/>
        </w:rPr>
      </w:pPr>
      <w:r>
        <w:rPr>
          <w:noProof/>
        </w:rPr>
        <w:t>Neišmeskite šio lapelio, nes vėl gali prireikti jį perskaityti.</w:t>
      </w:r>
    </w:p>
    <w:p w14:paraId="1E8221D2" w14:textId="77777777" w:rsidR="00C0539F" w:rsidRDefault="00C0539F" w:rsidP="00C0539F">
      <w:pPr>
        <w:pStyle w:val="Sraopastraipa"/>
        <w:numPr>
          <w:ilvl w:val="0"/>
          <w:numId w:val="4"/>
        </w:numPr>
        <w:ind w:left="567" w:hanging="567"/>
        <w:rPr>
          <w:noProof/>
        </w:rPr>
      </w:pPr>
      <w:r>
        <w:rPr>
          <w:noProof/>
        </w:rPr>
        <w:t>Jeigu kiltų daugiau klausimų, kreipkitės į gydytoją arba vaistininką</w:t>
      </w:r>
      <w:r>
        <w:t>.</w:t>
      </w:r>
    </w:p>
    <w:p w14:paraId="01583907" w14:textId="77777777" w:rsidR="00C0539F" w:rsidRDefault="00C0539F" w:rsidP="00C0539F">
      <w:pPr>
        <w:pStyle w:val="Sraopastraipa"/>
        <w:numPr>
          <w:ilvl w:val="0"/>
          <w:numId w:val="4"/>
        </w:numPr>
        <w:ind w:left="567" w:hanging="567"/>
        <w:rPr>
          <w:noProof/>
        </w:rPr>
      </w:pPr>
      <w:r>
        <w:rPr>
          <w:noProof/>
        </w:rPr>
        <w:t>Šis vaistas skirtas tik Jums, todėl kitiems žmonėms jo duoti negalima. Vaistas gali jiems pakenkti (net tiems, kurių ligos požymiai yra tokie patys kaip Jūsų).</w:t>
      </w:r>
    </w:p>
    <w:p w14:paraId="30907CD0" w14:textId="77777777" w:rsidR="00C0539F" w:rsidRDefault="00C0539F" w:rsidP="00C0539F">
      <w:pPr>
        <w:numPr>
          <w:ilvl w:val="0"/>
          <w:numId w:val="4"/>
        </w:numPr>
        <w:ind w:left="567" w:hanging="567"/>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14:paraId="3211050A" w14:textId="77777777" w:rsidR="00C0539F" w:rsidRDefault="00C0539F" w:rsidP="00C0539F">
      <w:pPr>
        <w:rPr>
          <w:noProof/>
        </w:rPr>
      </w:pPr>
    </w:p>
    <w:p w14:paraId="51FB2EEE" w14:textId="77777777" w:rsidR="00C0539F" w:rsidRDefault="00C0539F" w:rsidP="00C0539F">
      <w:pPr>
        <w:ind w:left="567" w:hanging="567"/>
        <w:rPr>
          <w:b/>
          <w:szCs w:val="22"/>
        </w:rPr>
      </w:pPr>
      <w:r>
        <w:rPr>
          <w:b/>
          <w:szCs w:val="22"/>
        </w:rPr>
        <w:t>Apie ką rašoma šiame lapelyje?</w:t>
      </w:r>
    </w:p>
    <w:p w14:paraId="2C443DEF" w14:textId="77777777" w:rsidR="00C0539F" w:rsidRDefault="00C0539F" w:rsidP="00C0539F">
      <w:pPr>
        <w:rPr>
          <w:b/>
          <w:noProof/>
        </w:rPr>
      </w:pPr>
    </w:p>
    <w:p w14:paraId="5108D756" w14:textId="77777777" w:rsidR="00C0539F" w:rsidRDefault="00C0539F" w:rsidP="00C0539F">
      <w:pPr>
        <w:pStyle w:val="Sraopastraipa"/>
        <w:numPr>
          <w:ilvl w:val="0"/>
          <w:numId w:val="6"/>
        </w:numPr>
        <w:ind w:left="567" w:hanging="567"/>
        <w:rPr>
          <w:noProof/>
        </w:rPr>
      </w:pPr>
      <w:r>
        <w:rPr>
          <w:noProof/>
        </w:rPr>
        <w:t xml:space="preserve">Kas yra </w:t>
      </w:r>
      <w:proofErr w:type="spellStart"/>
      <w:r w:rsidR="009A0370">
        <w:t>Kivizidiale</w:t>
      </w:r>
      <w:proofErr w:type="spellEnd"/>
      <w:r>
        <w:rPr>
          <w:noProof/>
        </w:rPr>
        <w:t xml:space="preserve"> ir kam jis vartojamas</w:t>
      </w:r>
    </w:p>
    <w:p w14:paraId="5B39CC17" w14:textId="77777777" w:rsidR="00C0539F" w:rsidRDefault="00C0539F" w:rsidP="00C0539F">
      <w:pPr>
        <w:pStyle w:val="Sraopastraipa"/>
        <w:numPr>
          <w:ilvl w:val="0"/>
          <w:numId w:val="6"/>
        </w:numPr>
        <w:ind w:left="567" w:hanging="567"/>
        <w:rPr>
          <w:noProof/>
        </w:rPr>
      </w:pPr>
      <w:r>
        <w:rPr>
          <w:noProof/>
        </w:rPr>
        <w:t xml:space="preserve">Kas žinotina prieš vartojant </w:t>
      </w:r>
      <w:proofErr w:type="spellStart"/>
      <w:r w:rsidR="009A0370">
        <w:t>Kivizidiale</w:t>
      </w:r>
      <w:proofErr w:type="spellEnd"/>
    </w:p>
    <w:p w14:paraId="535783FE" w14:textId="77777777" w:rsidR="00C0539F" w:rsidRDefault="00C0539F" w:rsidP="00C0539F">
      <w:pPr>
        <w:pStyle w:val="Sraopastraipa"/>
        <w:numPr>
          <w:ilvl w:val="0"/>
          <w:numId w:val="6"/>
        </w:numPr>
        <w:ind w:left="567" w:hanging="567"/>
        <w:rPr>
          <w:noProof/>
        </w:rPr>
      </w:pPr>
      <w:r>
        <w:rPr>
          <w:noProof/>
        </w:rPr>
        <w:t xml:space="preserve">Kaip vartoti </w:t>
      </w:r>
      <w:proofErr w:type="spellStart"/>
      <w:r w:rsidR="009A0370">
        <w:t>Kivizidiale</w:t>
      </w:r>
      <w:proofErr w:type="spellEnd"/>
    </w:p>
    <w:p w14:paraId="5F6F87DB" w14:textId="77777777" w:rsidR="00C0539F" w:rsidRDefault="00C0539F" w:rsidP="00C0539F">
      <w:pPr>
        <w:pStyle w:val="Sraopastraipa"/>
        <w:numPr>
          <w:ilvl w:val="0"/>
          <w:numId w:val="6"/>
        </w:numPr>
        <w:ind w:left="567" w:hanging="567"/>
        <w:rPr>
          <w:noProof/>
        </w:rPr>
      </w:pPr>
      <w:r>
        <w:rPr>
          <w:noProof/>
        </w:rPr>
        <w:t>Galimas šalutinis poveikis</w:t>
      </w:r>
    </w:p>
    <w:p w14:paraId="54BBBB91" w14:textId="77777777" w:rsidR="00C0539F" w:rsidRDefault="00C0539F" w:rsidP="00C0539F">
      <w:pPr>
        <w:pStyle w:val="Sraopastraipa"/>
        <w:numPr>
          <w:ilvl w:val="0"/>
          <w:numId w:val="6"/>
        </w:numPr>
        <w:ind w:left="567" w:hanging="567"/>
        <w:rPr>
          <w:noProof/>
        </w:rPr>
      </w:pPr>
      <w:r>
        <w:rPr>
          <w:noProof/>
        </w:rPr>
        <w:t xml:space="preserve">Kaip laikyti </w:t>
      </w:r>
      <w:proofErr w:type="spellStart"/>
      <w:r w:rsidR="009A0370">
        <w:t>Kivizidiale</w:t>
      </w:r>
      <w:proofErr w:type="spellEnd"/>
    </w:p>
    <w:p w14:paraId="41178FCE" w14:textId="77777777" w:rsidR="00C0539F" w:rsidRDefault="00C0539F" w:rsidP="00C0539F">
      <w:pPr>
        <w:pStyle w:val="Sraopastraipa"/>
        <w:numPr>
          <w:ilvl w:val="0"/>
          <w:numId w:val="6"/>
        </w:numPr>
        <w:ind w:left="567" w:hanging="567"/>
        <w:rPr>
          <w:noProof/>
        </w:rPr>
      </w:pPr>
      <w:r>
        <w:t>Pakuotės turinys ir kita</w:t>
      </w:r>
      <w:r>
        <w:rPr>
          <w:noProof/>
        </w:rPr>
        <w:t xml:space="preserve"> informacija</w:t>
      </w:r>
    </w:p>
    <w:p w14:paraId="3FF49B6A" w14:textId="77777777" w:rsidR="00C0539F" w:rsidRDefault="00C0539F" w:rsidP="00C0539F">
      <w:pPr>
        <w:rPr>
          <w:noProof/>
        </w:rPr>
      </w:pPr>
    </w:p>
    <w:p w14:paraId="25FB1996" w14:textId="77777777" w:rsidR="00C0539F" w:rsidRDefault="00C0539F" w:rsidP="00C0539F">
      <w:pPr>
        <w:numPr>
          <w:ilvl w:val="12"/>
          <w:numId w:val="0"/>
        </w:numPr>
        <w:rPr>
          <w:noProof/>
        </w:rPr>
      </w:pPr>
    </w:p>
    <w:p w14:paraId="2D114E6F" w14:textId="77777777" w:rsidR="00C0539F" w:rsidRDefault="00C0539F" w:rsidP="00C0539F">
      <w:pPr>
        <w:numPr>
          <w:ilvl w:val="12"/>
          <w:numId w:val="0"/>
        </w:numPr>
        <w:ind w:left="567" w:hanging="567"/>
        <w:outlineLvl w:val="0"/>
        <w:rPr>
          <w:b/>
          <w:caps/>
          <w:noProof/>
        </w:rPr>
      </w:pPr>
      <w:r>
        <w:rPr>
          <w:b/>
          <w:noProof/>
        </w:rPr>
        <w:t>1.</w:t>
      </w:r>
      <w:r>
        <w:rPr>
          <w:b/>
          <w:noProof/>
        </w:rPr>
        <w:tab/>
      </w:r>
      <w:r>
        <w:rPr>
          <w:b/>
        </w:rPr>
        <w:t xml:space="preserve">Kas yra </w:t>
      </w:r>
      <w:proofErr w:type="spellStart"/>
      <w:r w:rsidR="009A0370">
        <w:rPr>
          <w:b/>
        </w:rPr>
        <w:t>Kivizidiale</w:t>
      </w:r>
      <w:proofErr w:type="spellEnd"/>
      <w:r>
        <w:rPr>
          <w:b/>
        </w:rPr>
        <w:t xml:space="preserve"> ir kam jis vartojamas</w:t>
      </w:r>
    </w:p>
    <w:p w14:paraId="0BFAC1FB" w14:textId="77777777" w:rsidR="00C0539F" w:rsidRDefault="00C0539F" w:rsidP="00C0539F">
      <w:pPr>
        <w:ind w:left="567" w:hanging="567"/>
        <w:rPr>
          <w:noProof/>
        </w:rPr>
      </w:pPr>
    </w:p>
    <w:p w14:paraId="2DF082DE" w14:textId="77777777" w:rsidR="00C0539F" w:rsidRDefault="009A0370" w:rsidP="00C0539F">
      <w:pPr>
        <w:numPr>
          <w:ilvl w:val="12"/>
          <w:numId w:val="0"/>
        </w:numPr>
        <w:rPr>
          <w:noProof/>
          <w:szCs w:val="22"/>
        </w:rPr>
      </w:pPr>
      <w:r>
        <w:rPr>
          <w:noProof/>
          <w:szCs w:val="22"/>
        </w:rPr>
        <w:t>Kivizidiale</w:t>
      </w:r>
      <w:r w:rsidR="00C0539F">
        <w:rPr>
          <w:noProof/>
          <w:szCs w:val="22"/>
        </w:rPr>
        <w:t xml:space="preserve"> akių lašai (tirpalas) yra dviejų veikliųjų medžiagų (travoprosto ir timololio) derinys. Travoprostas yra prostaglandino analogas, kuris didina </w:t>
      </w:r>
      <w:r w:rsidR="001C77CD">
        <w:rPr>
          <w:noProof/>
          <w:szCs w:val="22"/>
        </w:rPr>
        <w:t xml:space="preserve">vandeningo </w:t>
      </w:r>
      <w:r w:rsidR="00C0539F">
        <w:rPr>
          <w:noProof/>
          <w:szCs w:val="22"/>
        </w:rPr>
        <w:t xml:space="preserve">skysčio ištekėjimą iš akies, taip mažindamas akispūdį. Timololis yra beta adrenoblokatorius, mažinantis skysčio gamybą akyje. Šios dvi medžiagos veikia kartu, mažindamos akispūdį.  </w:t>
      </w:r>
    </w:p>
    <w:p w14:paraId="7ED93977" w14:textId="77777777" w:rsidR="00C0539F" w:rsidRDefault="00C0539F" w:rsidP="00C0539F">
      <w:pPr>
        <w:numPr>
          <w:ilvl w:val="12"/>
          <w:numId w:val="0"/>
        </w:numPr>
        <w:rPr>
          <w:noProof/>
          <w:szCs w:val="22"/>
        </w:rPr>
      </w:pPr>
      <w:r>
        <w:rPr>
          <w:noProof/>
          <w:szCs w:val="22"/>
        </w:rPr>
        <w:t xml:space="preserve"> </w:t>
      </w:r>
    </w:p>
    <w:p w14:paraId="6E7E7A9F" w14:textId="77777777" w:rsidR="00C0539F" w:rsidRDefault="009A0370" w:rsidP="00C0539F">
      <w:pPr>
        <w:numPr>
          <w:ilvl w:val="12"/>
          <w:numId w:val="0"/>
        </w:numPr>
        <w:rPr>
          <w:noProof/>
          <w:szCs w:val="22"/>
        </w:rPr>
      </w:pPr>
      <w:r>
        <w:rPr>
          <w:noProof/>
          <w:szCs w:val="22"/>
        </w:rPr>
        <w:t>Kivizidiale</w:t>
      </w:r>
      <w:r w:rsidR="00C0539F">
        <w:rPr>
          <w:noProof/>
          <w:szCs w:val="22"/>
        </w:rPr>
        <w:t xml:space="preserve"> akių lašai yra skirti mažinti akispūdį ir skirti naudoti suaugusiesiems, įskaitant senyvo amžiaus asmenis. Per didelis akispūdis gali sukelti ligą, vadinamą glaukoma. </w:t>
      </w:r>
    </w:p>
    <w:p w14:paraId="0533114A" w14:textId="77777777" w:rsidR="001C77CD" w:rsidRDefault="001C77CD" w:rsidP="00C0539F">
      <w:pPr>
        <w:numPr>
          <w:ilvl w:val="12"/>
          <w:numId w:val="0"/>
        </w:numPr>
        <w:rPr>
          <w:noProof/>
          <w:szCs w:val="22"/>
        </w:rPr>
      </w:pPr>
    </w:p>
    <w:p w14:paraId="132AEA2D" w14:textId="77777777" w:rsidR="00C0539F" w:rsidRDefault="009A0370" w:rsidP="00C0539F">
      <w:pPr>
        <w:numPr>
          <w:ilvl w:val="12"/>
          <w:numId w:val="0"/>
        </w:numPr>
        <w:rPr>
          <w:noProof/>
        </w:rPr>
      </w:pPr>
      <w:r>
        <w:rPr>
          <w:noProof/>
          <w:szCs w:val="22"/>
        </w:rPr>
        <w:t>Kivizidiale</w:t>
      </w:r>
      <w:r w:rsidR="000C25A3">
        <w:rPr>
          <w:noProof/>
          <w:szCs w:val="22"/>
        </w:rPr>
        <w:t xml:space="preserve"> akių lašai (tirpalas) yr</w:t>
      </w:r>
      <w:r w:rsidR="00C0539F">
        <w:rPr>
          <w:noProof/>
          <w:szCs w:val="22"/>
        </w:rPr>
        <w:t>a sterilūs ir be konservantų.</w:t>
      </w:r>
    </w:p>
    <w:p w14:paraId="70666CDA" w14:textId="77777777" w:rsidR="00C0539F" w:rsidRDefault="00C0539F" w:rsidP="00C0539F">
      <w:pPr>
        <w:numPr>
          <w:ilvl w:val="12"/>
          <w:numId w:val="0"/>
        </w:numPr>
        <w:rPr>
          <w:noProof/>
        </w:rPr>
      </w:pPr>
    </w:p>
    <w:p w14:paraId="246AE35A" w14:textId="77777777" w:rsidR="00C0539F" w:rsidRDefault="00C0539F" w:rsidP="00C0539F">
      <w:pPr>
        <w:numPr>
          <w:ilvl w:val="12"/>
          <w:numId w:val="0"/>
        </w:numPr>
        <w:rPr>
          <w:noProof/>
        </w:rPr>
      </w:pPr>
    </w:p>
    <w:p w14:paraId="33A0CCC9" w14:textId="77777777" w:rsidR="00C0539F" w:rsidRDefault="00C0539F" w:rsidP="00C0539F">
      <w:pPr>
        <w:numPr>
          <w:ilvl w:val="12"/>
          <w:numId w:val="0"/>
        </w:numPr>
        <w:ind w:left="567" w:hanging="567"/>
        <w:outlineLvl w:val="0"/>
        <w:rPr>
          <w:b/>
          <w:caps/>
          <w:noProof/>
        </w:rPr>
      </w:pPr>
      <w:r>
        <w:rPr>
          <w:b/>
          <w:noProof/>
        </w:rPr>
        <w:t>2.</w:t>
      </w:r>
      <w:r>
        <w:rPr>
          <w:b/>
          <w:noProof/>
        </w:rPr>
        <w:tab/>
      </w:r>
      <w:r>
        <w:rPr>
          <w:b/>
        </w:rPr>
        <w:t xml:space="preserve">Kas žinotina prieš vartojant </w:t>
      </w:r>
      <w:r w:rsidR="009A0370">
        <w:rPr>
          <w:b/>
          <w:noProof/>
        </w:rPr>
        <w:t>Kivizidiale</w:t>
      </w:r>
    </w:p>
    <w:p w14:paraId="3ADD13BC" w14:textId="77777777" w:rsidR="00C0539F" w:rsidRDefault="00C0539F" w:rsidP="00C0539F">
      <w:pPr>
        <w:ind w:left="567" w:hanging="567"/>
        <w:rPr>
          <w:noProof/>
        </w:rPr>
      </w:pPr>
    </w:p>
    <w:p w14:paraId="4E4AEF88" w14:textId="0F249BCD" w:rsidR="00C0539F" w:rsidRDefault="009A0370" w:rsidP="00C0539F">
      <w:pPr>
        <w:ind w:left="567" w:hanging="567"/>
        <w:rPr>
          <w:b/>
          <w:caps/>
          <w:noProof/>
        </w:rPr>
      </w:pPr>
      <w:r>
        <w:rPr>
          <w:b/>
          <w:bCs/>
          <w:noProof/>
        </w:rPr>
        <w:t>Kivizidiale</w:t>
      </w:r>
      <w:r w:rsidR="00C0539F">
        <w:rPr>
          <w:b/>
          <w:bCs/>
          <w:noProof/>
        </w:rPr>
        <w:t xml:space="preserve"> vartoti </w:t>
      </w:r>
      <w:r w:rsidR="004354BA">
        <w:rPr>
          <w:b/>
          <w:bCs/>
          <w:noProof/>
        </w:rPr>
        <w:t>draudžiama</w:t>
      </w:r>
      <w:r w:rsidR="00C0539F">
        <w:rPr>
          <w:b/>
        </w:rPr>
        <w:t>:</w:t>
      </w:r>
    </w:p>
    <w:p w14:paraId="2BD42540" w14:textId="77777777" w:rsidR="00C0539F" w:rsidRDefault="00C0539F" w:rsidP="00C0539F">
      <w:pPr>
        <w:pStyle w:val="Sraopastraipa"/>
        <w:numPr>
          <w:ilvl w:val="0"/>
          <w:numId w:val="8"/>
        </w:numPr>
        <w:ind w:left="567" w:hanging="567"/>
        <w:rPr>
          <w:noProof/>
        </w:rPr>
      </w:pPr>
      <w:r>
        <w:rPr>
          <w:noProof/>
        </w:rPr>
        <w:t xml:space="preserve">jeigu yra alergija </w:t>
      </w:r>
      <w:r w:rsidR="001C77CD" w:rsidRPr="001C77CD">
        <w:rPr>
          <w:noProof/>
        </w:rPr>
        <w:t>travopros</w:t>
      </w:r>
      <w:r w:rsidR="001C77CD">
        <w:rPr>
          <w:noProof/>
        </w:rPr>
        <w:t>t</w:t>
      </w:r>
      <w:r w:rsidR="001C77CD" w:rsidRPr="001C77CD">
        <w:rPr>
          <w:noProof/>
        </w:rPr>
        <w:t xml:space="preserve">ui, prostaglandinams, timololiui, beta adrenoblokatoriams </w:t>
      </w:r>
      <w:r>
        <w:rPr>
          <w:noProof/>
        </w:rPr>
        <w:t xml:space="preserve">arba bet kuriai pagalbinei šio vaisto medžiagai </w:t>
      </w:r>
      <w:r>
        <w:rPr>
          <w:szCs w:val="22"/>
        </w:rPr>
        <w:t>(jos išvardytos 6 skyriuje);</w:t>
      </w:r>
    </w:p>
    <w:p w14:paraId="04A5D0DC" w14:textId="77777777" w:rsidR="00C0539F" w:rsidRDefault="00C0539F" w:rsidP="00C0539F">
      <w:pPr>
        <w:pStyle w:val="Sraopastraipa"/>
        <w:numPr>
          <w:ilvl w:val="0"/>
          <w:numId w:val="8"/>
        </w:numPr>
        <w:ind w:left="567" w:hanging="567"/>
        <w:rPr>
          <w:noProof/>
          <w:szCs w:val="22"/>
        </w:rPr>
      </w:pPr>
      <w:r>
        <w:rPr>
          <w:noProof/>
          <w:szCs w:val="22"/>
        </w:rPr>
        <w:t>jei sergate arba esate sirgę kvėpavimo sutrikimu, pvz., astma, sunkiu lėtiniu obstrukciniu bronchitu (sunkia plaučių liga, galinčia sukelti švokštimą kvėpuojant, apsunkintą kvėpavimą ir (arba) ilgai nepraeinantį kosulį</w:t>
      </w:r>
      <w:r w:rsidR="008C79A7">
        <w:rPr>
          <w:noProof/>
          <w:szCs w:val="22"/>
        </w:rPr>
        <w:t>)</w:t>
      </w:r>
      <w:r>
        <w:rPr>
          <w:noProof/>
          <w:szCs w:val="22"/>
        </w:rPr>
        <w:t xml:space="preserve"> ar</w:t>
      </w:r>
      <w:r w:rsidR="008C79A7">
        <w:rPr>
          <w:noProof/>
          <w:szCs w:val="22"/>
        </w:rPr>
        <w:t>ba turite</w:t>
      </w:r>
      <w:r>
        <w:rPr>
          <w:noProof/>
          <w:szCs w:val="22"/>
        </w:rPr>
        <w:t xml:space="preserve"> kitų kvėpavimo problemų; </w:t>
      </w:r>
    </w:p>
    <w:p w14:paraId="684A3BC5" w14:textId="77777777" w:rsidR="00C0539F" w:rsidRDefault="00C0539F" w:rsidP="00C0539F">
      <w:pPr>
        <w:pStyle w:val="Sraopastraipa"/>
        <w:numPr>
          <w:ilvl w:val="0"/>
          <w:numId w:val="8"/>
        </w:numPr>
        <w:ind w:left="567" w:hanging="567"/>
        <w:rPr>
          <w:noProof/>
          <w:szCs w:val="22"/>
        </w:rPr>
      </w:pPr>
      <w:r>
        <w:rPr>
          <w:noProof/>
          <w:szCs w:val="22"/>
        </w:rPr>
        <w:t>jei sunkiai sergate šienlige;</w:t>
      </w:r>
    </w:p>
    <w:p w14:paraId="02E3E915" w14:textId="77777777" w:rsidR="00C0539F" w:rsidRDefault="00C0539F" w:rsidP="00C0539F">
      <w:pPr>
        <w:pStyle w:val="Sraopastraipa"/>
        <w:numPr>
          <w:ilvl w:val="0"/>
          <w:numId w:val="8"/>
        </w:numPr>
        <w:ind w:left="567" w:hanging="567"/>
        <w:rPr>
          <w:noProof/>
          <w:szCs w:val="22"/>
        </w:rPr>
      </w:pPr>
      <w:r>
        <w:rPr>
          <w:noProof/>
          <w:szCs w:val="22"/>
        </w:rPr>
        <w:t>jei jums sulėtėjęs širdies ritmas, yra širdies nepakankamumas ar širdies ritmo sutrikimų (nereguliarus širdies plakimas);</w:t>
      </w:r>
    </w:p>
    <w:p w14:paraId="7C718F69" w14:textId="77777777" w:rsidR="00C0539F" w:rsidRDefault="00C0539F" w:rsidP="00C0539F">
      <w:pPr>
        <w:pStyle w:val="Sraopastraipa"/>
        <w:numPr>
          <w:ilvl w:val="0"/>
          <w:numId w:val="8"/>
        </w:numPr>
        <w:ind w:left="567" w:hanging="567"/>
        <w:rPr>
          <w:noProof/>
          <w:szCs w:val="22"/>
        </w:rPr>
      </w:pPr>
      <w:r>
        <w:rPr>
          <w:noProof/>
          <w:szCs w:val="22"/>
        </w:rPr>
        <w:t xml:space="preserve">jei susidrumstęs skaidrus jūsų akies paviršius. </w:t>
      </w:r>
    </w:p>
    <w:p w14:paraId="2B97A59C" w14:textId="77777777" w:rsidR="00C0539F" w:rsidRDefault="00C0539F" w:rsidP="00C0539F">
      <w:pPr>
        <w:ind w:left="567"/>
        <w:rPr>
          <w:noProof/>
          <w:szCs w:val="22"/>
        </w:rPr>
      </w:pPr>
    </w:p>
    <w:p w14:paraId="73B922D1" w14:textId="77777777" w:rsidR="00C0539F" w:rsidRDefault="00C0539F" w:rsidP="00C0539F">
      <w:pPr>
        <w:ind w:left="567" w:hanging="567"/>
        <w:rPr>
          <w:szCs w:val="22"/>
        </w:rPr>
      </w:pPr>
      <w:r>
        <w:rPr>
          <w:szCs w:val="22"/>
        </w:rPr>
        <w:t>Jeigu jums yra kuri nors iš aukščiau nurodytų būklių, kreipkitės į gydytoją.</w:t>
      </w:r>
    </w:p>
    <w:p w14:paraId="2079A144" w14:textId="77777777" w:rsidR="00C0539F" w:rsidRDefault="00C0539F" w:rsidP="00C0539F">
      <w:pPr>
        <w:ind w:left="567" w:hanging="567"/>
        <w:rPr>
          <w:noProof/>
        </w:rPr>
      </w:pPr>
    </w:p>
    <w:p w14:paraId="752C728F" w14:textId="77777777" w:rsidR="00C0539F" w:rsidRDefault="00C0539F" w:rsidP="00C0539F">
      <w:pPr>
        <w:ind w:left="567" w:hanging="567"/>
        <w:rPr>
          <w:b/>
          <w:noProof/>
        </w:rPr>
      </w:pPr>
      <w:r>
        <w:rPr>
          <w:b/>
          <w:noProof/>
        </w:rPr>
        <w:t>Įspėjimai ir atsargumo priemonės</w:t>
      </w:r>
    </w:p>
    <w:p w14:paraId="4533D561" w14:textId="77777777" w:rsidR="00C0539F" w:rsidRDefault="00C0539F" w:rsidP="00C0539F">
      <w:pPr>
        <w:tabs>
          <w:tab w:val="left" w:pos="567"/>
        </w:tabs>
        <w:autoSpaceDE w:val="0"/>
        <w:autoSpaceDN w:val="0"/>
        <w:adjustRightInd w:val="0"/>
        <w:rPr>
          <w:color w:val="000000"/>
          <w:lang w:eastAsia="el-GR"/>
        </w:rPr>
      </w:pPr>
      <w:r>
        <w:rPr>
          <w:szCs w:val="22"/>
        </w:rPr>
        <w:t xml:space="preserve">Pasitarkite su gydytoju, prieš pradėdami vartoti </w:t>
      </w:r>
      <w:proofErr w:type="spellStart"/>
      <w:r w:rsidR="009A0370">
        <w:rPr>
          <w:szCs w:val="22"/>
        </w:rPr>
        <w:t>Kivizidiale</w:t>
      </w:r>
      <w:proofErr w:type="spellEnd"/>
      <w:r>
        <w:rPr>
          <w:szCs w:val="22"/>
        </w:rPr>
        <w:t xml:space="preserve"> jei Jums yra arba praeityje buvo:</w:t>
      </w:r>
    </w:p>
    <w:p w14:paraId="708DC6C6" w14:textId="77777777" w:rsidR="00C0539F" w:rsidRDefault="008C79A7" w:rsidP="00C0539F">
      <w:pPr>
        <w:numPr>
          <w:ilvl w:val="0"/>
          <w:numId w:val="10"/>
        </w:numPr>
        <w:autoSpaceDE w:val="0"/>
        <w:autoSpaceDN w:val="0"/>
        <w:adjustRightInd w:val="0"/>
        <w:ind w:left="567" w:hanging="567"/>
        <w:rPr>
          <w:color w:val="000000"/>
          <w:lang w:eastAsia="el-GR"/>
        </w:rPr>
      </w:pPr>
      <w:r>
        <w:rPr>
          <w:color w:val="000000"/>
          <w:lang w:eastAsia="el-GR"/>
        </w:rPr>
        <w:t>išeminė</w:t>
      </w:r>
      <w:r w:rsidR="00C0539F">
        <w:rPr>
          <w:color w:val="000000"/>
          <w:lang w:eastAsia="el-GR"/>
        </w:rPr>
        <w:t xml:space="preserve"> širdies liga (galimi simptomai: krūtinės skausmas arba spaudimas, dusulys ar springimas), širdies nepakankamumu, žemu kraujospūdžiu;</w:t>
      </w:r>
    </w:p>
    <w:p w14:paraId="0A0F8049" w14:textId="77777777" w:rsidR="00C0539F" w:rsidRDefault="00C0539F" w:rsidP="00C0539F">
      <w:pPr>
        <w:numPr>
          <w:ilvl w:val="0"/>
          <w:numId w:val="10"/>
        </w:numPr>
        <w:autoSpaceDE w:val="0"/>
        <w:autoSpaceDN w:val="0"/>
        <w:adjustRightInd w:val="0"/>
        <w:ind w:left="567" w:hanging="567"/>
        <w:rPr>
          <w:color w:val="000000"/>
          <w:lang w:eastAsia="el-GR"/>
        </w:rPr>
      </w:pPr>
      <w:r>
        <w:rPr>
          <w:color w:val="000000"/>
          <w:lang w:eastAsia="el-GR"/>
        </w:rPr>
        <w:t>širdies ritmo sutrikimais, pvz., lėtu širdies plakimu;</w:t>
      </w:r>
    </w:p>
    <w:p w14:paraId="0FB928CB" w14:textId="77777777" w:rsidR="00C0539F" w:rsidRDefault="00C0539F" w:rsidP="00C0539F">
      <w:pPr>
        <w:numPr>
          <w:ilvl w:val="0"/>
          <w:numId w:val="10"/>
        </w:numPr>
        <w:autoSpaceDE w:val="0"/>
        <w:autoSpaceDN w:val="0"/>
        <w:adjustRightInd w:val="0"/>
        <w:ind w:left="567" w:hanging="567"/>
        <w:rPr>
          <w:color w:val="000000"/>
          <w:lang w:eastAsia="el-GR"/>
        </w:rPr>
      </w:pPr>
      <w:r>
        <w:rPr>
          <w:color w:val="000000"/>
          <w:lang w:eastAsia="el-GR"/>
        </w:rPr>
        <w:lastRenderedPageBreak/>
        <w:t>kvėpavimo sutrikimais, astma arba lėtine obstrukcine plaučių liga;</w:t>
      </w:r>
    </w:p>
    <w:p w14:paraId="4D5EB708" w14:textId="77777777" w:rsidR="00C0539F" w:rsidRDefault="00C0539F" w:rsidP="00C0539F">
      <w:pPr>
        <w:numPr>
          <w:ilvl w:val="0"/>
          <w:numId w:val="10"/>
        </w:numPr>
        <w:autoSpaceDE w:val="0"/>
        <w:autoSpaceDN w:val="0"/>
        <w:adjustRightInd w:val="0"/>
        <w:ind w:left="567" w:hanging="567"/>
        <w:rPr>
          <w:color w:val="000000"/>
          <w:lang w:eastAsia="el-GR"/>
        </w:rPr>
      </w:pPr>
      <w:r>
        <w:rPr>
          <w:color w:val="000000"/>
          <w:lang w:eastAsia="el-GR"/>
        </w:rPr>
        <w:t>kraujo apytakos sutrikimais (pvz., Reino (</w:t>
      </w:r>
      <w:proofErr w:type="spellStart"/>
      <w:r>
        <w:rPr>
          <w:i/>
          <w:color w:val="000000"/>
          <w:lang w:eastAsia="el-GR"/>
        </w:rPr>
        <w:t>Raynaud</w:t>
      </w:r>
      <w:proofErr w:type="spellEnd"/>
      <w:r>
        <w:rPr>
          <w:color w:val="000000"/>
          <w:lang w:eastAsia="el-GR"/>
        </w:rPr>
        <w:t>) liga arba Reino (</w:t>
      </w:r>
      <w:proofErr w:type="spellStart"/>
      <w:r>
        <w:rPr>
          <w:i/>
          <w:color w:val="000000"/>
          <w:lang w:eastAsia="el-GR"/>
        </w:rPr>
        <w:t>Raynaud</w:t>
      </w:r>
      <w:proofErr w:type="spellEnd"/>
      <w:r>
        <w:rPr>
          <w:color w:val="000000"/>
          <w:lang w:eastAsia="el-GR"/>
        </w:rPr>
        <w:t>) sindromu);</w:t>
      </w:r>
    </w:p>
    <w:p w14:paraId="45A08C17" w14:textId="77777777" w:rsidR="00C0539F" w:rsidRDefault="00C0539F" w:rsidP="00C0539F">
      <w:pPr>
        <w:pStyle w:val="Sraopastraipa"/>
        <w:numPr>
          <w:ilvl w:val="0"/>
          <w:numId w:val="10"/>
        </w:numPr>
        <w:ind w:left="567" w:hanging="567"/>
        <w:rPr>
          <w:color w:val="000000"/>
          <w:lang w:eastAsia="el-GR"/>
        </w:rPr>
      </w:pPr>
      <w:r>
        <w:rPr>
          <w:color w:val="000000"/>
          <w:lang w:eastAsia="el-GR"/>
        </w:rPr>
        <w:t xml:space="preserve">cukriniu diabetu, nes </w:t>
      </w:r>
      <w:proofErr w:type="spellStart"/>
      <w:r>
        <w:rPr>
          <w:color w:val="000000"/>
          <w:lang w:eastAsia="el-GR"/>
        </w:rPr>
        <w:t>timololis</w:t>
      </w:r>
      <w:proofErr w:type="spellEnd"/>
      <w:r>
        <w:rPr>
          <w:color w:val="000000"/>
          <w:lang w:eastAsia="el-GR"/>
        </w:rPr>
        <w:t xml:space="preserve"> gali maskuoti žemo cukraus kiekio kraujyje požymius ir simptomus;</w:t>
      </w:r>
    </w:p>
    <w:p w14:paraId="3B2B348F" w14:textId="77777777" w:rsidR="00C0539F" w:rsidRDefault="00C0539F" w:rsidP="00C0539F">
      <w:pPr>
        <w:numPr>
          <w:ilvl w:val="0"/>
          <w:numId w:val="10"/>
        </w:numPr>
        <w:autoSpaceDE w:val="0"/>
        <w:autoSpaceDN w:val="0"/>
        <w:adjustRightInd w:val="0"/>
        <w:ind w:left="567" w:hanging="567"/>
        <w:rPr>
          <w:color w:val="000000"/>
          <w:lang w:eastAsia="el-GR"/>
        </w:rPr>
      </w:pPr>
      <w:r>
        <w:rPr>
          <w:color w:val="000000"/>
          <w:lang w:eastAsia="el-GR"/>
        </w:rPr>
        <w:t xml:space="preserve">pernelyg aktyvi skydliaukės veikla, nes </w:t>
      </w:r>
      <w:proofErr w:type="spellStart"/>
      <w:r>
        <w:rPr>
          <w:color w:val="000000"/>
          <w:lang w:eastAsia="el-GR"/>
        </w:rPr>
        <w:t>timololis</w:t>
      </w:r>
      <w:proofErr w:type="spellEnd"/>
      <w:r>
        <w:rPr>
          <w:color w:val="000000"/>
          <w:lang w:eastAsia="el-GR"/>
        </w:rPr>
        <w:t xml:space="preserve"> gali maskuoti skydliaukės ligų požymius ir simptomus;</w:t>
      </w:r>
    </w:p>
    <w:p w14:paraId="038C2280" w14:textId="77777777" w:rsidR="00C0539F" w:rsidRDefault="00C0539F" w:rsidP="00C0539F">
      <w:pPr>
        <w:numPr>
          <w:ilvl w:val="0"/>
          <w:numId w:val="10"/>
        </w:numPr>
        <w:autoSpaceDE w:val="0"/>
        <w:autoSpaceDN w:val="0"/>
        <w:adjustRightInd w:val="0"/>
        <w:ind w:left="567" w:hanging="567"/>
        <w:rPr>
          <w:color w:val="000000"/>
          <w:lang w:eastAsia="el-GR"/>
        </w:rPr>
      </w:pPr>
      <w:proofErr w:type="spellStart"/>
      <w:r>
        <w:rPr>
          <w:color w:val="000000"/>
          <w:lang w:eastAsia="el-GR"/>
        </w:rPr>
        <w:t>generalizuota</w:t>
      </w:r>
      <w:proofErr w:type="spellEnd"/>
      <w:r>
        <w:rPr>
          <w:color w:val="000000"/>
          <w:lang w:eastAsia="el-GR"/>
        </w:rPr>
        <w:t xml:space="preserve">  </w:t>
      </w:r>
      <w:proofErr w:type="spellStart"/>
      <w:r>
        <w:rPr>
          <w:color w:val="000000"/>
          <w:lang w:eastAsia="el-GR"/>
        </w:rPr>
        <w:t>miastenija</w:t>
      </w:r>
      <w:proofErr w:type="spellEnd"/>
      <w:r>
        <w:rPr>
          <w:color w:val="000000"/>
          <w:lang w:eastAsia="el-GR"/>
        </w:rPr>
        <w:t xml:space="preserve"> (</w:t>
      </w:r>
      <w:proofErr w:type="spellStart"/>
      <w:r>
        <w:rPr>
          <w:i/>
          <w:color w:val="000000"/>
          <w:lang w:eastAsia="el-GR"/>
        </w:rPr>
        <w:t>myasthenia</w:t>
      </w:r>
      <w:proofErr w:type="spellEnd"/>
      <w:r>
        <w:rPr>
          <w:i/>
          <w:color w:val="000000"/>
          <w:lang w:eastAsia="el-GR"/>
        </w:rPr>
        <w:t xml:space="preserve"> gravis</w:t>
      </w:r>
      <w:r>
        <w:rPr>
          <w:color w:val="000000"/>
          <w:lang w:eastAsia="el-GR"/>
        </w:rPr>
        <w:t>)</w:t>
      </w:r>
      <w:r>
        <w:rPr>
          <w:i/>
          <w:color w:val="000000"/>
          <w:lang w:eastAsia="el-GR"/>
        </w:rPr>
        <w:t xml:space="preserve"> </w:t>
      </w:r>
      <w:r>
        <w:rPr>
          <w:color w:val="000000"/>
          <w:lang w:eastAsia="el-GR"/>
        </w:rPr>
        <w:t>(lėtinis nervų sutrikimo sukeltas raumenų silpnumas);</w:t>
      </w:r>
    </w:p>
    <w:p w14:paraId="32144618" w14:textId="77777777" w:rsidR="00C0539F" w:rsidRDefault="00C0539F" w:rsidP="00C0539F">
      <w:pPr>
        <w:numPr>
          <w:ilvl w:val="0"/>
          <w:numId w:val="10"/>
        </w:numPr>
        <w:autoSpaceDE w:val="0"/>
        <w:autoSpaceDN w:val="0"/>
        <w:adjustRightInd w:val="0"/>
        <w:ind w:left="567" w:hanging="567"/>
        <w:rPr>
          <w:color w:val="000000"/>
          <w:lang w:eastAsia="el-GR"/>
        </w:rPr>
      </w:pPr>
      <w:r>
        <w:rPr>
          <w:color w:val="000000"/>
          <w:lang w:eastAsia="el-GR"/>
        </w:rPr>
        <w:t>atlikta kataraktos operacija;</w:t>
      </w:r>
    </w:p>
    <w:p w14:paraId="4ED1C608" w14:textId="77777777" w:rsidR="00C0539F" w:rsidRDefault="00C0539F" w:rsidP="00C0539F">
      <w:pPr>
        <w:numPr>
          <w:ilvl w:val="0"/>
          <w:numId w:val="10"/>
        </w:numPr>
        <w:autoSpaceDE w:val="0"/>
        <w:autoSpaceDN w:val="0"/>
        <w:adjustRightInd w:val="0"/>
        <w:ind w:left="567" w:hanging="567"/>
        <w:rPr>
          <w:color w:val="000000"/>
          <w:lang w:eastAsia="el-GR"/>
        </w:rPr>
      </w:pPr>
      <w:r>
        <w:rPr>
          <w:color w:val="000000"/>
          <w:lang w:eastAsia="el-GR"/>
        </w:rPr>
        <w:t>akių uždegimas.</w:t>
      </w:r>
    </w:p>
    <w:p w14:paraId="60A70D67" w14:textId="77777777" w:rsidR="00C0539F" w:rsidRDefault="00C0539F" w:rsidP="00C0539F">
      <w:pPr>
        <w:autoSpaceDE w:val="0"/>
        <w:autoSpaceDN w:val="0"/>
        <w:adjustRightInd w:val="0"/>
        <w:rPr>
          <w:color w:val="000000"/>
          <w:lang w:eastAsia="el-GR"/>
        </w:rPr>
      </w:pPr>
    </w:p>
    <w:p w14:paraId="03BA02DC" w14:textId="77777777" w:rsidR="008C79A7" w:rsidRPr="008C79A7" w:rsidRDefault="008C79A7" w:rsidP="008C79A7">
      <w:pPr>
        <w:autoSpaceDE w:val="0"/>
        <w:autoSpaceDN w:val="0"/>
        <w:adjustRightInd w:val="0"/>
        <w:rPr>
          <w:color w:val="000000"/>
          <w:lang w:eastAsia="el-GR"/>
        </w:rPr>
      </w:pPr>
      <w:r w:rsidRPr="008C79A7">
        <w:rPr>
          <w:color w:val="000000"/>
          <w:lang w:eastAsia="el-GR"/>
        </w:rPr>
        <w:t xml:space="preserve">Jei Jums reikalinga kokia nors operacija, pasakykite gydytojui, kad vartojate </w:t>
      </w:r>
      <w:proofErr w:type="spellStart"/>
      <w:r w:rsidRPr="008C79A7">
        <w:rPr>
          <w:color w:val="000000"/>
          <w:lang w:eastAsia="el-GR"/>
        </w:rPr>
        <w:t>Kivizidiale</w:t>
      </w:r>
      <w:proofErr w:type="spellEnd"/>
      <w:r w:rsidRPr="008C79A7">
        <w:rPr>
          <w:color w:val="000000"/>
          <w:lang w:eastAsia="el-GR"/>
        </w:rPr>
        <w:t xml:space="preserve">, nes </w:t>
      </w:r>
      <w:proofErr w:type="spellStart"/>
      <w:r w:rsidRPr="008C79A7">
        <w:rPr>
          <w:color w:val="000000"/>
          <w:lang w:eastAsia="el-GR"/>
        </w:rPr>
        <w:t>timololis</w:t>
      </w:r>
      <w:proofErr w:type="spellEnd"/>
    </w:p>
    <w:p w14:paraId="120C6E9E" w14:textId="77777777" w:rsidR="008C79A7" w:rsidRPr="008C79A7" w:rsidRDefault="008C79A7" w:rsidP="008C79A7">
      <w:pPr>
        <w:autoSpaceDE w:val="0"/>
        <w:autoSpaceDN w:val="0"/>
        <w:adjustRightInd w:val="0"/>
        <w:rPr>
          <w:color w:val="000000"/>
          <w:lang w:eastAsia="el-GR"/>
        </w:rPr>
      </w:pPr>
      <w:r w:rsidRPr="008C79A7">
        <w:rPr>
          <w:color w:val="000000"/>
          <w:lang w:eastAsia="el-GR"/>
        </w:rPr>
        <w:t>gali pakeisti kai kurių anestezijai naudojamų vaistų poveikį.</w:t>
      </w:r>
    </w:p>
    <w:p w14:paraId="01FC5BD3" w14:textId="77777777" w:rsidR="008C79A7" w:rsidRPr="008C79A7" w:rsidRDefault="008C79A7" w:rsidP="008C79A7">
      <w:pPr>
        <w:autoSpaceDE w:val="0"/>
        <w:autoSpaceDN w:val="0"/>
        <w:adjustRightInd w:val="0"/>
        <w:rPr>
          <w:color w:val="000000"/>
          <w:lang w:eastAsia="el-GR"/>
        </w:rPr>
      </w:pPr>
    </w:p>
    <w:p w14:paraId="495B5883" w14:textId="77777777" w:rsidR="008C79A7" w:rsidRDefault="008C79A7" w:rsidP="008C79A7">
      <w:pPr>
        <w:autoSpaceDE w:val="0"/>
        <w:autoSpaceDN w:val="0"/>
        <w:adjustRightInd w:val="0"/>
        <w:rPr>
          <w:color w:val="000000"/>
          <w:lang w:eastAsia="el-GR"/>
        </w:rPr>
      </w:pPr>
      <w:r w:rsidRPr="008C79A7">
        <w:rPr>
          <w:color w:val="000000"/>
          <w:lang w:eastAsia="el-GR"/>
        </w:rPr>
        <w:t xml:space="preserve">Jei vartojant </w:t>
      </w:r>
      <w:proofErr w:type="spellStart"/>
      <w:r w:rsidRPr="008C79A7">
        <w:rPr>
          <w:color w:val="000000"/>
          <w:lang w:eastAsia="el-GR"/>
        </w:rPr>
        <w:t>Kivizidiale</w:t>
      </w:r>
      <w:proofErr w:type="spellEnd"/>
      <w:r w:rsidRPr="008C79A7">
        <w:rPr>
          <w:color w:val="000000"/>
          <w:lang w:eastAsia="el-GR"/>
        </w:rPr>
        <w:t xml:space="preserve"> prasideda kokia nors stipri alerginė reakcija (odos išbėrimas, akies paraudimas arba niežėjimas), nesvarbu dėl kokios priežasties, gydymas adrenalinu gali būti ne toks veiksmingas. Todėl svarbu pasakyti gydytojui, kad vartojate </w:t>
      </w:r>
      <w:proofErr w:type="spellStart"/>
      <w:r w:rsidRPr="008C79A7">
        <w:rPr>
          <w:color w:val="000000"/>
          <w:lang w:eastAsia="el-GR"/>
        </w:rPr>
        <w:t>Kivizidiale</w:t>
      </w:r>
      <w:proofErr w:type="spellEnd"/>
      <w:r w:rsidRPr="008C79A7">
        <w:rPr>
          <w:color w:val="000000"/>
          <w:lang w:eastAsia="el-GR"/>
        </w:rPr>
        <w:t>, prieš Jums skiriant bet kokį gydymą.</w:t>
      </w:r>
    </w:p>
    <w:p w14:paraId="505F6F89" w14:textId="77777777" w:rsidR="00C0539F" w:rsidRDefault="00C0539F" w:rsidP="00C0539F">
      <w:pPr>
        <w:autoSpaceDE w:val="0"/>
        <w:autoSpaceDN w:val="0"/>
        <w:adjustRightInd w:val="0"/>
        <w:rPr>
          <w:color w:val="000000"/>
          <w:lang w:eastAsia="el-GR"/>
        </w:rPr>
      </w:pPr>
    </w:p>
    <w:p w14:paraId="7846B25C" w14:textId="77777777" w:rsidR="00C0539F" w:rsidRDefault="009A0370" w:rsidP="00C0539F">
      <w:pPr>
        <w:autoSpaceDE w:val="0"/>
        <w:autoSpaceDN w:val="0"/>
        <w:adjustRightInd w:val="0"/>
        <w:rPr>
          <w:color w:val="000000"/>
          <w:lang w:eastAsia="el-GR"/>
        </w:rPr>
      </w:pPr>
      <w:proofErr w:type="spellStart"/>
      <w:r>
        <w:rPr>
          <w:color w:val="000000"/>
          <w:lang w:eastAsia="el-GR"/>
        </w:rPr>
        <w:t>Kivizidiale</w:t>
      </w:r>
      <w:proofErr w:type="spellEnd"/>
      <w:r w:rsidR="00C0539F">
        <w:rPr>
          <w:color w:val="000000"/>
          <w:lang w:eastAsia="el-GR"/>
        </w:rPr>
        <w:t xml:space="preserve"> gali pakeisti rainelės (spalvotos akies dalies) spalvą. Šis pasikeitimas gali būti negrįžtamas. </w:t>
      </w:r>
    </w:p>
    <w:p w14:paraId="4B355A39" w14:textId="77777777" w:rsidR="008C79A7" w:rsidRDefault="008C79A7" w:rsidP="00C0539F">
      <w:pPr>
        <w:autoSpaceDE w:val="0"/>
        <w:autoSpaceDN w:val="0"/>
        <w:adjustRightInd w:val="0"/>
        <w:rPr>
          <w:color w:val="000000"/>
          <w:lang w:eastAsia="el-GR"/>
        </w:rPr>
      </w:pPr>
    </w:p>
    <w:p w14:paraId="58D31EA3" w14:textId="77777777" w:rsidR="00C0539F" w:rsidRDefault="00C0539F" w:rsidP="00C0539F">
      <w:pPr>
        <w:autoSpaceDE w:val="0"/>
        <w:autoSpaceDN w:val="0"/>
        <w:adjustRightInd w:val="0"/>
        <w:rPr>
          <w:color w:val="000000"/>
          <w:lang w:eastAsia="el-GR"/>
        </w:rPr>
      </w:pPr>
      <w:r>
        <w:rPr>
          <w:color w:val="000000"/>
          <w:lang w:eastAsia="el-GR"/>
        </w:rPr>
        <w:t xml:space="preserve">Dėl </w:t>
      </w:r>
      <w:proofErr w:type="spellStart"/>
      <w:r w:rsidR="009A0370">
        <w:rPr>
          <w:color w:val="000000"/>
          <w:lang w:eastAsia="el-GR"/>
        </w:rPr>
        <w:t>Kivizidiale</w:t>
      </w:r>
      <w:proofErr w:type="spellEnd"/>
      <w:r>
        <w:rPr>
          <w:color w:val="000000"/>
          <w:lang w:eastAsia="el-GR"/>
        </w:rPr>
        <w:t xml:space="preserve"> poveikio gali pailgėti, pastorėti, patamsėti ir (arba) padaugėti blakstienų, ant vokų gali pradėti neįprastai augti plaukai. </w:t>
      </w:r>
    </w:p>
    <w:p w14:paraId="364B3C91" w14:textId="77777777" w:rsidR="00C0539F" w:rsidRDefault="00C0539F" w:rsidP="00C0539F">
      <w:pPr>
        <w:autoSpaceDE w:val="0"/>
        <w:autoSpaceDN w:val="0"/>
        <w:adjustRightInd w:val="0"/>
        <w:rPr>
          <w:color w:val="000000"/>
          <w:lang w:eastAsia="el-GR"/>
        </w:rPr>
      </w:pPr>
    </w:p>
    <w:p w14:paraId="7F5F48FC" w14:textId="77777777" w:rsidR="00C0539F" w:rsidRDefault="00C0539F" w:rsidP="00C0539F">
      <w:pPr>
        <w:autoSpaceDE w:val="0"/>
        <w:autoSpaceDN w:val="0"/>
        <w:adjustRightInd w:val="0"/>
        <w:rPr>
          <w:color w:val="000000"/>
          <w:lang w:eastAsia="el-GR"/>
        </w:rPr>
      </w:pPr>
      <w:proofErr w:type="spellStart"/>
      <w:r>
        <w:rPr>
          <w:color w:val="000000"/>
          <w:lang w:eastAsia="el-GR"/>
        </w:rPr>
        <w:t>Travoprostas</w:t>
      </w:r>
      <w:proofErr w:type="spellEnd"/>
      <w:r>
        <w:rPr>
          <w:color w:val="000000"/>
          <w:lang w:eastAsia="el-GR"/>
        </w:rPr>
        <w:t xml:space="preserve"> gali būti absorbuojamas per odą, todėl jo negalima vartoti nėščioms ir planuojančioms pastoti moterims. Jei vaisto patektų ant odos, tą vietą būtina nedelsiant kruopščiai nuplauti.</w:t>
      </w:r>
    </w:p>
    <w:p w14:paraId="057FE23D" w14:textId="77777777" w:rsidR="00C0539F" w:rsidRDefault="00C0539F" w:rsidP="00C0539F">
      <w:pPr>
        <w:autoSpaceDE w:val="0"/>
        <w:autoSpaceDN w:val="0"/>
        <w:adjustRightInd w:val="0"/>
        <w:rPr>
          <w:color w:val="000000"/>
          <w:lang w:eastAsia="el-GR"/>
        </w:rPr>
      </w:pPr>
    </w:p>
    <w:p w14:paraId="1616E6D9" w14:textId="77777777" w:rsidR="00C0539F" w:rsidRDefault="00C0539F" w:rsidP="00C0539F">
      <w:pPr>
        <w:numPr>
          <w:ilvl w:val="12"/>
          <w:numId w:val="0"/>
        </w:numPr>
        <w:rPr>
          <w:b/>
          <w:noProof/>
        </w:rPr>
      </w:pPr>
      <w:r>
        <w:rPr>
          <w:b/>
        </w:rPr>
        <w:t>Vaikams ir paaugliams</w:t>
      </w:r>
    </w:p>
    <w:p w14:paraId="07A2DE83" w14:textId="77777777" w:rsidR="00C0539F" w:rsidRDefault="009A0370" w:rsidP="00C0539F">
      <w:pPr>
        <w:numPr>
          <w:ilvl w:val="12"/>
          <w:numId w:val="0"/>
        </w:numPr>
        <w:rPr>
          <w:b/>
          <w:noProof/>
        </w:rPr>
      </w:pPr>
      <w:r>
        <w:rPr>
          <w:noProof/>
          <w:szCs w:val="22"/>
        </w:rPr>
        <w:t>Kivizidiale</w:t>
      </w:r>
      <w:r w:rsidR="00C0539F">
        <w:rPr>
          <w:szCs w:val="22"/>
        </w:rPr>
        <w:t xml:space="preserve"> </w:t>
      </w:r>
      <w:r w:rsidR="00C0539F">
        <w:t>negalima vartoti vaikams ir paaugliams iki 18 metų.</w:t>
      </w:r>
    </w:p>
    <w:p w14:paraId="0E3F0C9A" w14:textId="77777777" w:rsidR="00C0539F" w:rsidRDefault="00C0539F" w:rsidP="00C0539F">
      <w:pPr>
        <w:numPr>
          <w:ilvl w:val="12"/>
          <w:numId w:val="0"/>
        </w:numPr>
        <w:ind w:right="-2"/>
        <w:rPr>
          <w:b/>
        </w:rPr>
      </w:pPr>
    </w:p>
    <w:p w14:paraId="23D32E96" w14:textId="77777777" w:rsidR="00C0539F" w:rsidRDefault="00C0539F" w:rsidP="00C0539F">
      <w:pPr>
        <w:numPr>
          <w:ilvl w:val="12"/>
          <w:numId w:val="0"/>
        </w:numPr>
        <w:ind w:right="-2"/>
        <w:rPr>
          <w:noProof/>
        </w:rPr>
      </w:pPr>
      <w:r>
        <w:rPr>
          <w:b/>
        </w:rPr>
        <w:t xml:space="preserve">Kiti vaistai ir </w:t>
      </w:r>
      <w:proofErr w:type="spellStart"/>
      <w:r w:rsidR="009A0370">
        <w:rPr>
          <w:b/>
        </w:rPr>
        <w:t>Kivizidiale</w:t>
      </w:r>
      <w:proofErr w:type="spellEnd"/>
    </w:p>
    <w:p w14:paraId="77AF04A2" w14:textId="77777777" w:rsidR="00C0539F" w:rsidRDefault="00C0539F" w:rsidP="00C0539F">
      <w:pPr>
        <w:rPr>
          <w:noProof/>
        </w:rPr>
      </w:pPr>
      <w:r>
        <w:rPr>
          <w:noProof/>
        </w:rPr>
        <w:t xml:space="preserve">Jeigu vartojate ar neseniai vartojote kitų vaistų </w:t>
      </w:r>
      <w:r w:rsidR="008C79A7">
        <w:rPr>
          <w:noProof/>
        </w:rPr>
        <w:t xml:space="preserve">(įskaitant nereceptinius) </w:t>
      </w:r>
      <w:r>
        <w:rPr>
          <w:szCs w:val="22"/>
        </w:rPr>
        <w:t>arba dėl to nesate tikri, apie tai</w:t>
      </w:r>
      <w:r>
        <w:t xml:space="preserve"> </w:t>
      </w:r>
      <w:r>
        <w:rPr>
          <w:noProof/>
        </w:rPr>
        <w:t>pasakykite gydytojui arba vaistininkui.</w:t>
      </w:r>
    </w:p>
    <w:p w14:paraId="1051BA62" w14:textId="77777777" w:rsidR="00C0539F" w:rsidRDefault="009A0370" w:rsidP="00C0539F">
      <w:pPr>
        <w:numPr>
          <w:ilvl w:val="12"/>
          <w:numId w:val="0"/>
        </w:numPr>
        <w:rPr>
          <w:noProof/>
        </w:rPr>
      </w:pPr>
      <w:r>
        <w:rPr>
          <w:noProof/>
        </w:rPr>
        <w:t>Kivizidiale</w:t>
      </w:r>
      <w:r w:rsidR="00C0539F">
        <w:rPr>
          <w:noProof/>
        </w:rPr>
        <w:t xml:space="preserve"> gali paveikti kitus Jūsų vartojamus vaistus, įskaitant kitus akių lašus, vartojamus glaukomai gydyti, </w:t>
      </w:r>
      <w:r w:rsidR="00C0539F">
        <w:t>arba kiti vartojami vaistai gali turėti poveikio šiam vaistui</w:t>
      </w:r>
      <w:r w:rsidR="00C0539F">
        <w:rPr>
          <w:noProof/>
        </w:rPr>
        <w:t>. Pasakykite gydytojui, jeigu vartojate arba ketinate vartoti:</w:t>
      </w:r>
    </w:p>
    <w:p w14:paraId="2A67FB13" w14:textId="77777777" w:rsidR="00C0539F" w:rsidRDefault="00C0539F" w:rsidP="00C0539F">
      <w:pPr>
        <w:numPr>
          <w:ilvl w:val="0"/>
          <w:numId w:val="12"/>
        </w:numPr>
        <w:rPr>
          <w:noProof/>
        </w:rPr>
      </w:pPr>
      <w:r>
        <w:rPr>
          <w:noProof/>
        </w:rPr>
        <w:t xml:space="preserve">vaistus, kurie mažina kraujospūdį; </w:t>
      </w:r>
    </w:p>
    <w:p w14:paraId="7217C797" w14:textId="77777777" w:rsidR="00C0539F" w:rsidRDefault="00C0539F" w:rsidP="00C0539F">
      <w:pPr>
        <w:numPr>
          <w:ilvl w:val="0"/>
          <w:numId w:val="12"/>
        </w:numPr>
        <w:rPr>
          <w:noProof/>
        </w:rPr>
      </w:pPr>
      <w:r>
        <w:rPr>
          <w:noProof/>
        </w:rPr>
        <w:t>vaistus širdžiai, įskaitant chinidiną (vartojamą širdies sutrikimams ir kai kuriems maliarijos tipams gydyti);</w:t>
      </w:r>
    </w:p>
    <w:p w14:paraId="1550D4D5" w14:textId="77777777" w:rsidR="00C0539F" w:rsidRDefault="00C0539F" w:rsidP="00C0539F">
      <w:pPr>
        <w:numPr>
          <w:ilvl w:val="0"/>
          <w:numId w:val="12"/>
        </w:numPr>
        <w:rPr>
          <w:noProof/>
        </w:rPr>
      </w:pPr>
      <w:r>
        <w:rPr>
          <w:noProof/>
        </w:rPr>
        <w:t>vaistus cukriniam diabetui gydyti arba antidepresantus, vadinamus fluoksetinu ir paroksetinu.</w:t>
      </w:r>
    </w:p>
    <w:p w14:paraId="5901B549" w14:textId="77777777" w:rsidR="00C0539F" w:rsidRDefault="00C0539F" w:rsidP="00C0539F">
      <w:pPr>
        <w:rPr>
          <w:noProof/>
        </w:rPr>
      </w:pPr>
    </w:p>
    <w:p w14:paraId="31949D6B" w14:textId="77777777" w:rsidR="00C0539F" w:rsidRDefault="00C0539F" w:rsidP="00C0539F">
      <w:pPr>
        <w:ind w:left="567" w:hanging="567"/>
        <w:rPr>
          <w:b/>
          <w:noProof/>
        </w:rPr>
      </w:pPr>
      <w:r>
        <w:rPr>
          <w:b/>
          <w:noProof/>
        </w:rPr>
        <w:t xml:space="preserve">Nėštumas, žindymo laikotarpis </w:t>
      </w:r>
      <w:r>
        <w:rPr>
          <w:b/>
        </w:rPr>
        <w:t>ir vaisingumas</w:t>
      </w:r>
    </w:p>
    <w:p w14:paraId="2D67DAED" w14:textId="77777777" w:rsidR="00C0539F" w:rsidRDefault="00C0539F" w:rsidP="00C0539F">
      <w:pPr>
        <w:numPr>
          <w:ilvl w:val="12"/>
          <w:numId w:val="0"/>
        </w:numPr>
      </w:pPr>
      <w:r>
        <w:t xml:space="preserve">Jeigu esate nėščia, žindote kūdikį, manote, kad galbūt esate nėščia arba planuojate pastoti, tai prieš vartodama šį vaistą pasitarkite su gydytoju. </w:t>
      </w:r>
    </w:p>
    <w:p w14:paraId="044693C3" w14:textId="77777777" w:rsidR="00C0539F" w:rsidRDefault="00C0539F" w:rsidP="00C0539F">
      <w:pPr>
        <w:rPr>
          <w:noProof/>
        </w:rPr>
      </w:pPr>
    </w:p>
    <w:p w14:paraId="229F5544" w14:textId="77777777" w:rsidR="00C0539F" w:rsidRDefault="00C0539F" w:rsidP="00C0539F">
      <w:pPr>
        <w:rPr>
          <w:noProof/>
        </w:rPr>
      </w:pPr>
      <w:r>
        <w:rPr>
          <w:noProof/>
        </w:rPr>
        <w:t xml:space="preserve">Nevartokite </w:t>
      </w:r>
      <w:proofErr w:type="spellStart"/>
      <w:r w:rsidR="009A0370">
        <w:rPr>
          <w:color w:val="000000"/>
          <w:lang w:eastAsia="el-GR"/>
        </w:rPr>
        <w:t>Kivizidiale</w:t>
      </w:r>
      <w:proofErr w:type="spellEnd"/>
      <w:r>
        <w:rPr>
          <w:noProof/>
        </w:rPr>
        <w:t xml:space="preserve">, jei esate nėščia, nebent gydytojas nuspręstų, kad turite šio vaisto vartoti. Jei galite pastoti, turite naudoti tinkamą kontraceptinę priemonę kol vartosite šį vaistą. </w:t>
      </w:r>
    </w:p>
    <w:p w14:paraId="5596D8BC" w14:textId="77777777" w:rsidR="00C0539F" w:rsidRDefault="00C0539F" w:rsidP="00C0539F">
      <w:pPr>
        <w:rPr>
          <w:noProof/>
        </w:rPr>
      </w:pPr>
      <w:r>
        <w:rPr>
          <w:noProof/>
        </w:rPr>
        <w:t xml:space="preserve"> </w:t>
      </w:r>
    </w:p>
    <w:p w14:paraId="170585A2" w14:textId="77777777" w:rsidR="00C0539F" w:rsidRDefault="00C0539F" w:rsidP="00C0539F">
      <w:pPr>
        <w:rPr>
          <w:noProof/>
        </w:rPr>
      </w:pPr>
      <w:r>
        <w:rPr>
          <w:noProof/>
        </w:rPr>
        <w:t xml:space="preserve">Nevartokite </w:t>
      </w:r>
      <w:proofErr w:type="spellStart"/>
      <w:r w:rsidR="009A0370">
        <w:rPr>
          <w:color w:val="000000"/>
          <w:lang w:eastAsia="el-GR"/>
        </w:rPr>
        <w:t>Kivizidiale</w:t>
      </w:r>
      <w:proofErr w:type="spellEnd"/>
      <w:r>
        <w:rPr>
          <w:noProof/>
        </w:rPr>
        <w:t xml:space="preserve">, jeigu žindote kūdikį. Šis vaistas gali patekti į pieną.  </w:t>
      </w:r>
    </w:p>
    <w:p w14:paraId="49E44974" w14:textId="77777777" w:rsidR="00C0539F" w:rsidRDefault="00C0539F" w:rsidP="00C0539F">
      <w:pPr>
        <w:rPr>
          <w:noProof/>
        </w:rPr>
      </w:pPr>
      <w:r>
        <w:rPr>
          <w:noProof/>
        </w:rPr>
        <w:t xml:space="preserve"> </w:t>
      </w:r>
    </w:p>
    <w:p w14:paraId="55E2CA6B" w14:textId="77777777" w:rsidR="00C0539F" w:rsidRDefault="00C0539F" w:rsidP="00C0539F">
      <w:pPr>
        <w:ind w:left="567" w:hanging="567"/>
        <w:rPr>
          <w:b/>
          <w:noProof/>
        </w:rPr>
      </w:pPr>
      <w:r>
        <w:rPr>
          <w:b/>
          <w:noProof/>
        </w:rPr>
        <w:t>Vairavimas ir mechanizmų valdymas</w:t>
      </w:r>
    </w:p>
    <w:p w14:paraId="787C5E8F" w14:textId="77777777" w:rsidR="00C0539F" w:rsidRDefault="00C0539F" w:rsidP="00C0539F">
      <w:pPr>
        <w:numPr>
          <w:ilvl w:val="12"/>
          <w:numId w:val="0"/>
        </w:numPr>
        <w:rPr>
          <w:szCs w:val="22"/>
        </w:rPr>
      </w:pPr>
      <w:r>
        <w:rPr>
          <w:szCs w:val="22"/>
        </w:rPr>
        <w:t xml:space="preserve">Pavartojus </w:t>
      </w:r>
      <w:proofErr w:type="spellStart"/>
      <w:r w:rsidR="009A0370">
        <w:rPr>
          <w:color w:val="000000"/>
          <w:lang w:eastAsia="el-GR"/>
        </w:rPr>
        <w:t>Kivizidiale</w:t>
      </w:r>
      <w:proofErr w:type="spellEnd"/>
      <w:r>
        <w:rPr>
          <w:szCs w:val="22"/>
        </w:rPr>
        <w:t>, kurį laiką regėjimas gali būti neryškus. Nevairuokite ir nevaldykite mechanizmų, kol šis poveikis praeis.</w:t>
      </w:r>
    </w:p>
    <w:p w14:paraId="56447F2C" w14:textId="77777777" w:rsidR="00C0539F" w:rsidRDefault="00C0539F" w:rsidP="00C0539F">
      <w:pPr>
        <w:numPr>
          <w:ilvl w:val="12"/>
          <w:numId w:val="0"/>
        </w:numPr>
        <w:rPr>
          <w:noProof/>
        </w:rPr>
      </w:pPr>
    </w:p>
    <w:p w14:paraId="1CCF9221" w14:textId="77777777" w:rsidR="00C0539F" w:rsidRDefault="009A0370" w:rsidP="00C0539F">
      <w:pPr>
        <w:numPr>
          <w:ilvl w:val="12"/>
          <w:numId w:val="0"/>
        </w:numPr>
        <w:rPr>
          <w:noProof/>
        </w:rPr>
      </w:pPr>
      <w:proofErr w:type="spellStart"/>
      <w:r>
        <w:rPr>
          <w:b/>
        </w:rPr>
        <w:t>Kivizidiale</w:t>
      </w:r>
      <w:proofErr w:type="spellEnd"/>
      <w:r w:rsidR="00C0539F">
        <w:rPr>
          <w:b/>
        </w:rPr>
        <w:t xml:space="preserve"> sudėtyje yra </w:t>
      </w:r>
      <w:proofErr w:type="spellStart"/>
      <w:r w:rsidR="00C0539F">
        <w:rPr>
          <w:b/>
        </w:rPr>
        <w:t>makrogolglicerolio</w:t>
      </w:r>
      <w:proofErr w:type="spellEnd"/>
      <w:r w:rsidR="00C0539F">
        <w:rPr>
          <w:b/>
        </w:rPr>
        <w:t xml:space="preserve"> </w:t>
      </w:r>
      <w:proofErr w:type="spellStart"/>
      <w:r w:rsidR="00C0539F">
        <w:rPr>
          <w:b/>
        </w:rPr>
        <w:t>hidroksistearato</w:t>
      </w:r>
      <w:proofErr w:type="spellEnd"/>
      <w:r w:rsidR="00C0539F">
        <w:rPr>
          <w:b/>
        </w:rPr>
        <w:t xml:space="preserve"> 40</w:t>
      </w:r>
    </w:p>
    <w:p w14:paraId="6225B8FA" w14:textId="77777777" w:rsidR="00C0539F" w:rsidRDefault="00C0539F" w:rsidP="00C0539F">
      <w:pPr>
        <w:numPr>
          <w:ilvl w:val="12"/>
          <w:numId w:val="0"/>
        </w:numPr>
        <w:rPr>
          <w:color w:val="000000"/>
          <w:szCs w:val="22"/>
          <w:lang w:eastAsia="el-GR"/>
        </w:rPr>
      </w:pPr>
      <w:r>
        <w:rPr>
          <w:color w:val="000000"/>
          <w:szCs w:val="22"/>
          <w:lang w:eastAsia="el-GR"/>
        </w:rPr>
        <w:t xml:space="preserve">Šio vaisto sudėtyje yra </w:t>
      </w:r>
      <w:proofErr w:type="spellStart"/>
      <w:r>
        <w:rPr>
          <w:color w:val="000000"/>
          <w:szCs w:val="22"/>
          <w:lang w:eastAsia="el-GR"/>
        </w:rPr>
        <w:t>makrogolglicerolio</w:t>
      </w:r>
      <w:proofErr w:type="spellEnd"/>
      <w:r>
        <w:rPr>
          <w:color w:val="000000"/>
          <w:szCs w:val="22"/>
          <w:lang w:eastAsia="el-GR"/>
        </w:rPr>
        <w:t xml:space="preserve"> </w:t>
      </w:r>
      <w:proofErr w:type="spellStart"/>
      <w:r>
        <w:rPr>
          <w:color w:val="000000"/>
          <w:szCs w:val="22"/>
          <w:lang w:eastAsia="el-GR"/>
        </w:rPr>
        <w:t>hidroksistearato</w:t>
      </w:r>
      <w:proofErr w:type="spellEnd"/>
      <w:r>
        <w:rPr>
          <w:color w:val="000000"/>
          <w:szCs w:val="22"/>
          <w:lang w:eastAsia="el-GR"/>
        </w:rPr>
        <w:t xml:space="preserve"> 40, kuris gali sukelti odos reakcijų.</w:t>
      </w:r>
    </w:p>
    <w:p w14:paraId="5C36497A" w14:textId="77777777" w:rsidR="00C0539F" w:rsidRDefault="00C0539F" w:rsidP="00C0539F">
      <w:pPr>
        <w:numPr>
          <w:ilvl w:val="12"/>
          <w:numId w:val="0"/>
        </w:numPr>
        <w:ind w:right="-2"/>
        <w:rPr>
          <w:noProof/>
        </w:rPr>
      </w:pPr>
    </w:p>
    <w:p w14:paraId="29ADB46C" w14:textId="77777777" w:rsidR="00C0539F" w:rsidRDefault="00C0539F" w:rsidP="00C0539F">
      <w:pPr>
        <w:numPr>
          <w:ilvl w:val="12"/>
          <w:numId w:val="0"/>
        </w:numPr>
        <w:ind w:right="-2"/>
        <w:rPr>
          <w:noProof/>
        </w:rPr>
      </w:pPr>
    </w:p>
    <w:p w14:paraId="07EF6AAE" w14:textId="77777777" w:rsidR="00C0539F" w:rsidRDefault="00C0539F" w:rsidP="00C0539F">
      <w:pPr>
        <w:numPr>
          <w:ilvl w:val="12"/>
          <w:numId w:val="0"/>
        </w:numPr>
        <w:ind w:left="567" w:hanging="567"/>
        <w:outlineLvl w:val="0"/>
        <w:rPr>
          <w:b/>
          <w:caps/>
          <w:noProof/>
        </w:rPr>
      </w:pPr>
      <w:r>
        <w:rPr>
          <w:b/>
          <w:noProof/>
        </w:rPr>
        <w:t>3.</w:t>
      </w:r>
      <w:r>
        <w:rPr>
          <w:b/>
          <w:noProof/>
        </w:rPr>
        <w:tab/>
      </w:r>
      <w:r>
        <w:rPr>
          <w:b/>
        </w:rPr>
        <w:t xml:space="preserve">Kaip vartoti </w:t>
      </w:r>
      <w:r w:rsidR="009A0370">
        <w:rPr>
          <w:b/>
          <w:noProof/>
        </w:rPr>
        <w:t>Kivizidiale</w:t>
      </w:r>
    </w:p>
    <w:p w14:paraId="06DC47B7" w14:textId="77777777" w:rsidR="00C0539F" w:rsidRDefault="00C0539F" w:rsidP="00C0539F">
      <w:pPr>
        <w:ind w:left="567" w:hanging="567"/>
        <w:rPr>
          <w:noProof/>
        </w:rPr>
      </w:pPr>
    </w:p>
    <w:p w14:paraId="4BB7FB4A" w14:textId="77777777" w:rsidR="00C0539F" w:rsidRDefault="00C0539F" w:rsidP="00C0539F">
      <w:pPr>
        <w:rPr>
          <w:noProof/>
        </w:rPr>
      </w:pPr>
      <w:r>
        <w:rPr>
          <w:noProof/>
        </w:rPr>
        <w:t xml:space="preserve">Visada vartokite šį vaistą tiksliai kaip nurodė gydytojas. Jeigu abejojate, kreipkitės į gydytoją arba vaistininką. </w:t>
      </w:r>
    </w:p>
    <w:p w14:paraId="6C302E7B" w14:textId="77777777" w:rsidR="00C0539F" w:rsidRDefault="00C0539F" w:rsidP="00C0539F">
      <w:pPr>
        <w:rPr>
          <w:noProof/>
        </w:rPr>
      </w:pPr>
    </w:p>
    <w:p w14:paraId="0F741468" w14:textId="77777777" w:rsidR="00C0539F" w:rsidRDefault="00C0539F" w:rsidP="00C0539F">
      <w:pPr>
        <w:rPr>
          <w:b/>
          <w:noProof/>
        </w:rPr>
      </w:pPr>
      <w:r>
        <w:rPr>
          <w:b/>
          <w:noProof/>
        </w:rPr>
        <w:t>Rekomenduojama dozė yra</w:t>
      </w:r>
    </w:p>
    <w:p w14:paraId="733F86A9" w14:textId="77777777" w:rsidR="00C0539F" w:rsidRDefault="00C0539F" w:rsidP="00C0539F">
      <w:pPr>
        <w:tabs>
          <w:tab w:val="left" w:pos="567"/>
        </w:tabs>
        <w:rPr>
          <w:color w:val="000000"/>
          <w:szCs w:val="22"/>
          <w:lang w:eastAsia="el-GR"/>
        </w:rPr>
      </w:pPr>
      <w:r>
        <w:rPr>
          <w:color w:val="000000"/>
          <w:szCs w:val="22"/>
          <w:lang w:eastAsia="el-GR"/>
        </w:rPr>
        <w:t>Vienas lašas į gydomą akį arba akis, vieną kartą per parą, ryte arba vakare. Vartokite kiekvieną dieną tuo pačiu metu.</w:t>
      </w:r>
    </w:p>
    <w:p w14:paraId="671DFA07" w14:textId="77777777" w:rsidR="008C79A7" w:rsidRDefault="008C79A7" w:rsidP="00C0539F">
      <w:pPr>
        <w:tabs>
          <w:tab w:val="left" w:pos="567"/>
        </w:tabs>
        <w:rPr>
          <w:color w:val="000000"/>
          <w:szCs w:val="22"/>
          <w:lang w:eastAsia="el-GR"/>
        </w:rPr>
      </w:pPr>
    </w:p>
    <w:p w14:paraId="040DC978" w14:textId="77777777" w:rsidR="008C79A7" w:rsidRDefault="009A0370" w:rsidP="00C0539F">
      <w:pPr>
        <w:tabs>
          <w:tab w:val="left" w:pos="567"/>
        </w:tabs>
        <w:rPr>
          <w:color w:val="000000"/>
          <w:szCs w:val="22"/>
          <w:lang w:eastAsia="el-GR"/>
        </w:rPr>
      </w:pPr>
      <w:proofErr w:type="spellStart"/>
      <w:r>
        <w:rPr>
          <w:color w:val="000000"/>
          <w:szCs w:val="22"/>
          <w:lang w:eastAsia="el-GR"/>
        </w:rPr>
        <w:t>Kivizidiale</w:t>
      </w:r>
      <w:proofErr w:type="spellEnd"/>
      <w:r w:rsidR="00C0539F">
        <w:rPr>
          <w:color w:val="000000"/>
          <w:szCs w:val="22"/>
          <w:lang w:eastAsia="el-GR"/>
        </w:rPr>
        <w:t xml:space="preserve"> lašinkite į abi akis tik tuo atveju, jei taip daryti nurodė gydytojas. </w:t>
      </w:r>
    </w:p>
    <w:p w14:paraId="1FF6BBCA" w14:textId="77777777" w:rsidR="008C79A7" w:rsidRDefault="008C79A7" w:rsidP="00C0539F">
      <w:pPr>
        <w:tabs>
          <w:tab w:val="left" w:pos="567"/>
        </w:tabs>
        <w:rPr>
          <w:color w:val="000000"/>
          <w:szCs w:val="22"/>
          <w:lang w:eastAsia="el-GR"/>
        </w:rPr>
      </w:pPr>
    </w:p>
    <w:p w14:paraId="578EFAE4" w14:textId="77777777" w:rsidR="00C0539F" w:rsidRDefault="008C79A7" w:rsidP="00C0539F">
      <w:pPr>
        <w:tabs>
          <w:tab w:val="left" w:pos="567"/>
        </w:tabs>
        <w:rPr>
          <w:color w:val="000000"/>
          <w:szCs w:val="22"/>
          <w:lang w:eastAsia="el-GR"/>
        </w:rPr>
      </w:pPr>
      <w:proofErr w:type="spellStart"/>
      <w:r>
        <w:rPr>
          <w:color w:val="000000"/>
          <w:szCs w:val="22"/>
          <w:lang w:eastAsia="el-GR"/>
        </w:rPr>
        <w:t>Kivizidiale</w:t>
      </w:r>
      <w:proofErr w:type="spellEnd"/>
      <w:r>
        <w:rPr>
          <w:color w:val="000000"/>
          <w:szCs w:val="22"/>
          <w:lang w:eastAsia="el-GR"/>
        </w:rPr>
        <w:t xml:space="preserve"> v</w:t>
      </w:r>
      <w:r w:rsidR="00C0539F">
        <w:rPr>
          <w:color w:val="000000"/>
          <w:szCs w:val="22"/>
          <w:lang w:eastAsia="el-GR"/>
        </w:rPr>
        <w:t xml:space="preserve">artokite tiek laiko, kiek nurodė gydytojas. </w:t>
      </w:r>
    </w:p>
    <w:p w14:paraId="233BD3BF" w14:textId="77777777" w:rsidR="00C0539F" w:rsidRDefault="00C0539F" w:rsidP="00C0539F">
      <w:pPr>
        <w:tabs>
          <w:tab w:val="left" w:pos="567"/>
        </w:tabs>
        <w:rPr>
          <w:color w:val="000000"/>
          <w:szCs w:val="22"/>
          <w:lang w:eastAsia="el-GR"/>
        </w:rPr>
      </w:pPr>
    </w:p>
    <w:p w14:paraId="493714D6" w14:textId="77777777" w:rsidR="00C0539F" w:rsidRDefault="009A0370" w:rsidP="00C0539F">
      <w:pPr>
        <w:tabs>
          <w:tab w:val="left" w:pos="567"/>
        </w:tabs>
        <w:rPr>
          <w:color w:val="000000"/>
          <w:szCs w:val="22"/>
          <w:lang w:eastAsia="el-GR"/>
        </w:rPr>
      </w:pPr>
      <w:proofErr w:type="spellStart"/>
      <w:r>
        <w:rPr>
          <w:color w:val="000000"/>
          <w:szCs w:val="22"/>
          <w:lang w:eastAsia="el-GR"/>
        </w:rPr>
        <w:t>Kivizidiale</w:t>
      </w:r>
      <w:proofErr w:type="spellEnd"/>
      <w:r w:rsidR="00C0539F">
        <w:rPr>
          <w:color w:val="000000"/>
          <w:szCs w:val="22"/>
          <w:lang w:eastAsia="el-GR"/>
        </w:rPr>
        <w:t xml:space="preserve"> </w:t>
      </w:r>
      <w:r w:rsidR="008C79A7">
        <w:rPr>
          <w:color w:val="000000"/>
          <w:szCs w:val="22"/>
          <w:lang w:eastAsia="el-GR"/>
        </w:rPr>
        <w:t>vartokite</w:t>
      </w:r>
      <w:r w:rsidR="00C0539F">
        <w:rPr>
          <w:color w:val="000000"/>
          <w:szCs w:val="22"/>
          <w:lang w:eastAsia="el-GR"/>
        </w:rPr>
        <w:t xml:space="preserve"> tik</w:t>
      </w:r>
      <w:r w:rsidR="008C79A7">
        <w:rPr>
          <w:color w:val="000000"/>
          <w:szCs w:val="22"/>
          <w:lang w:eastAsia="el-GR"/>
        </w:rPr>
        <w:t xml:space="preserve"> kaip akių lašus</w:t>
      </w:r>
      <w:r w:rsidR="00C0539F">
        <w:rPr>
          <w:color w:val="000000"/>
          <w:szCs w:val="22"/>
          <w:lang w:eastAsia="el-GR"/>
        </w:rPr>
        <w:t>.</w:t>
      </w:r>
    </w:p>
    <w:p w14:paraId="61273666" w14:textId="77777777" w:rsidR="008C79A7" w:rsidRDefault="008C79A7" w:rsidP="00C0539F">
      <w:pPr>
        <w:tabs>
          <w:tab w:val="left" w:pos="567"/>
        </w:tabs>
        <w:rPr>
          <w:color w:val="000000"/>
          <w:szCs w:val="22"/>
          <w:lang w:eastAsia="el-GR"/>
        </w:rPr>
      </w:pPr>
    </w:p>
    <w:p w14:paraId="385ECD08" w14:textId="77777777" w:rsidR="008C79A7" w:rsidRPr="008C79A7" w:rsidRDefault="008C79A7" w:rsidP="008C79A7">
      <w:pPr>
        <w:tabs>
          <w:tab w:val="left" w:pos="567"/>
        </w:tabs>
        <w:rPr>
          <w:color w:val="000000"/>
          <w:szCs w:val="22"/>
          <w:lang w:eastAsia="el-GR"/>
        </w:rPr>
      </w:pPr>
      <w:r w:rsidRPr="008C79A7">
        <w:rPr>
          <w:color w:val="000000"/>
          <w:szCs w:val="22"/>
          <w:lang w:eastAsia="el-GR"/>
        </w:rPr>
        <w:t xml:space="preserve">Jei vartojate ir kitus akių lašus, tarp </w:t>
      </w:r>
      <w:proofErr w:type="spellStart"/>
      <w:r w:rsidRPr="008C79A7">
        <w:rPr>
          <w:color w:val="000000"/>
          <w:szCs w:val="22"/>
          <w:lang w:eastAsia="el-GR"/>
        </w:rPr>
        <w:t>Kivizidiale</w:t>
      </w:r>
      <w:proofErr w:type="spellEnd"/>
      <w:r w:rsidRPr="008C79A7">
        <w:rPr>
          <w:color w:val="000000"/>
          <w:szCs w:val="22"/>
          <w:lang w:eastAsia="el-GR"/>
        </w:rPr>
        <w:t xml:space="preserve"> ir kitų lašų lašinimo turi praeiti ne mažiau kaip 5 minutės.</w:t>
      </w:r>
    </w:p>
    <w:p w14:paraId="27EC8DEA" w14:textId="77777777" w:rsidR="008C79A7" w:rsidRPr="008C79A7" w:rsidRDefault="008C79A7" w:rsidP="008C79A7">
      <w:pPr>
        <w:tabs>
          <w:tab w:val="left" w:pos="567"/>
        </w:tabs>
        <w:rPr>
          <w:color w:val="000000"/>
          <w:szCs w:val="22"/>
          <w:lang w:eastAsia="el-GR"/>
        </w:rPr>
      </w:pPr>
    </w:p>
    <w:p w14:paraId="390D13F6" w14:textId="77777777" w:rsidR="008C79A7" w:rsidRDefault="008C79A7" w:rsidP="008C79A7">
      <w:pPr>
        <w:tabs>
          <w:tab w:val="left" w:pos="567"/>
        </w:tabs>
        <w:rPr>
          <w:color w:val="000000"/>
          <w:szCs w:val="22"/>
          <w:lang w:eastAsia="el-GR"/>
        </w:rPr>
      </w:pPr>
      <w:r w:rsidRPr="008C79A7">
        <w:rPr>
          <w:color w:val="000000"/>
          <w:szCs w:val="22"/>
          <w:lang w:eastAsia="el-GR"/>
        </w:rPr>
        <w:t>Jei nešiojate minkštuosius kontaktinius lęšius,</w:t>
      </w:r>
      <w:r w:rsidR="00431EDE">
        <w:rPr>
          <w:color w:val="000000"/>
          <w:szCs w:val="22"/>
          <w:lang w:eastAsia="el-GR"/>
        </w:rPr>
        <w:t xml:space="preserve"> </w:t>
      </w:r>
      <w:r w:rsidRPr="008C79A7">
        <w:rPr>
          <w:color w:val="000000"/>
          <w:szCs w:val="22"/>
          <w:lang w:eastAsia="el-GR"/>
        </w:rPr>
        <w:t>nevartokite lašų, kai lęšius esate įsidėję. Sulašinę lašus palaukite 15 minučių ir įsidėkite lęšius.</w:t>
      </w:r>
    </w:p>
    <w:p w14:paraId="45C3A8EC" w14:textId="77777777" w:rsidR="00C0539F" w:rsidRDefault="00C0539F" w:rsidP="00C0539F">
      <w:pPr>
        <w:tabs>
          <w:tab w:val="left" w:pos="567"/>
        </w:tabs>
        <w:rPr>
          <w:b/>
          <w:color w:val="000000"/>
          <w:szCs w:val="22"/>
          <w:lang w:eastAsia="el-GR"/>
        </w:rPr>
      </w:pPr>
    </w:p>
    <w:p w14:paraId="7E34366E" w14:textId="77777777" w:rsidR="00C0539F" w:rsidRDefault="00C0539F" w:rsidP="00C0539F">
      <w:pPr>
        <w:tabs>
          <w:tab w:val="left" w:pos="567"/>
        </w:tabs>
        <w:rPr>
          <w:b/>
          <w:color w:val="000000"/>
          <w:szCs w:val="22"/>
          <w:lang w:eastAsia="el-GR"/>
        </w:rPr>
      </w:pPr>
      <w:r>
        <w:rPr>
          <w:b/>
          <w:color w:val="000000"/>
          <w:szCs w:val="22"/>
          <w:lang w:eastAsia="el-GR"/>
        </w:rPr>
        <w:t>Vartojimo instrukcija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09"/>
      </w:tblGrid>
      <w:tr w:rsidR="00C0539F" w14:paraId="64FE1C4B" w14:textId="77777777" w:rsidTr="00C0539F">
        <w:trPr>
          <w:trHeight w:val="5049"/>
        </w:trPr>
        <w:tc>
          <w:tcPr>
            <w:tcW w:w="2263" w:type="dxa"/>
            <w:tcBorders>
              <w:top w:val="single" w:sz="4" w:space="0" w:color="auto"/>
              <w:left w:val="single" w:sz="4" w:space="0" w:color="auto"/>
              <w:bottom w:val="single" w:sz="4" w:space="0" w:color="auto"/>
              <w:right w:val="single" w:sz="4" w:space="0" w:color="auto"/>
            </w:tcBorders>
          </w:tcPr>
          <w:p w14:paraId="34190BDA" w14:textId="77777777" w:rsidR="00C0539F" w:rsidRDefault="00C0539F">
            <w:pPr>
              <w:numPr>
                <w:ilvl w:val="12"/>
                <w:numId w:val="0"/>
              </w:numPr>
              <w:tabs>
                <w:tab w:val="left" w:pos="426"/>
              </w:tabs>
              <w:spacing w:line="276" w:lineRule="auto"/>
              <w:ind w:right="-29"/>
              <w:rPr>
                <w:b/>
                <w:noProof/>
                <w:szCs w:val="22"/>
              </w:rPr>
            </w:pPr>
            <w:r>
              <w:rPr>
                <w:noProof/>
                <w:szCs w:val="22"/>
                <w:lang w:eastAsia="lt-LT"/>
              </w:rPr>
              <w:drawing>
                <wp:inline distT="0" distB="0" distL="0" distR="0" wp14:anchorId="2FD40EAB" wp14:editId="61DC4600">
                  <wp:extent cx="657225" cy="1362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t="24207" r="71910" b="13962"/>
                          <a:stretch>
                            <a:fillRect/>
                          </a:stretch>
                        </pic:blipFill>
                        <pic:spPr bwMode="auto">
                          <a:xfrm>
                            <a:off x="0" y="0"/>
                            <a:ext cx="657225" cy="1362075"/>
                          </a:xfrm>
                          <a:prstGeom prst="rect">
                            <a:avLst/>
                          </a:prstGeom>
                          <a:noFill/>
                          <a:ln>
                            <a:noFill/>
                          </a:ln>
                        </pic:spPr>
                      </pic:pic>
                    </a:graphicData>
                  </a:graphic>
                </wp:inline>
              </w:drawing>
            </w:r>
          </w:p>
          <w:p w14:paraId="3FE887A2" w14:textId="77777777" w:rsidR="00C0539F" w:rsidRDefault="00C0539F">
            <w:pPr>
              <w:numPr>
                <w:ilvl w:val="12"/>
                <w:numId w:val="0"/>
              </w:numPr>
              <w:tabs>
                <w:tab w:val="left" w:pos="426"/>
              </w:tabs>
              <w:spacing w:line="276" w:lineRule="auto"/>
              <w:ind w:right="-29"/>
              <w:rPr>
                <w:b/>
                <w:noProof/>
                <w:szCs w:val="22"/>
              </w:rPr>
            </w:pPr>
            <w:r>
              <w:rPr>
                <w:b/>
                <w:noProof/>
                <w:szCs w:val="22"/>
              </w:rPr>
              <w:t>1a</w:t>
            </w:r>
          </w:p>
          <w:p w14:paraId="56A818BC" w14:textId="77777777" w:rsidR="00C0539F" w:rsidRDefault="00C0539F">
            <w:pPr>
              <w:numPr>
                <w:ilvl w:val="12"/>
                <w:numId w:val="0"/>
              </w:numPr>
              <w:tabs>
                <w:tab w:val="left" w:pos="426"/>
              </w:tabs>
              <w:spacing w:line="276" w:lineRule="auto"/>
              <w:ind w:right="-29"/>
              <w:rPr>
                <w:b/>
                <w:noProof/>
                <w:szCs w:val="22"/>
              </w:rPr>
            </w:pPr>
          </w:p>
          <w:p w14:paraId="09C9B7B2" w14:textId="77777777" w:rsidR="00C0539F" w:rsidRDefault="00C0539F">
            <w:pPr>
              <w:numPr>
                <w:ilvl w:val="12"/>
                <w:numId w:val="0"/>
              </w:numPr>
              <w:tabs>
                <w:tab w:val="left" w:pos="426"/>
              </w:tabs>
              <w:spacing w:line="276" w:lineRule="auto"/>
              <w:ind w:right="-29"/>
              <w:rPr>
                <w:b/>
                <w:noProof/>
                <w:szCs w:val="22"/>
              </w:rPr>
            </w:pPr>
          </w:p>
          <w:p w14:paraId="1A98E183" w14:textId="77777777" w:rsidR="00C0539F" w:rsidRDefault="00C0539F">
            <w:pPr>
              <w:numPr>
                <w:ilvl w:val="12"/>
                <w:numId w:val="0"/>
              </w:numPr>
              <w:tabs>
                <w:tab w:val="left" w:pos="426"/>
              </w:tabs>
              <w:spacing w:line="276" w:lineRule="auto"/>
              <w:ind w:right="-29"/>
              <w:rPr>
                <w:b/>
                <w:noProof/>
                <w:szCs w:val="22"/>
              </w:rPr>
            </w:pPr>
            <w:r>
              <w:rPr>
                <w:noProof/>
                <w:szCs w:val="22"/>
                <w:lang w:eastAsia="lt-LT"/>
              </w:rPr>
              <w:drawing>
                <wp:inline distT="0" distB="0" distL="0" distR="0" wp14:anchorId="3A1C5761" wp14:editId="6C50F323">
                  <wp:extent cx="1466850" cy="1895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l="27341"/>
                          <a:stretch>
                            <a:fillRect/>
                          </a:stretch>
                        </pic:blipFill>
                        <pic:spPr bwMode="auto">
                          <a:xfrm>
                            <a:off x="0" y="0"/>
                            <a:ext cx="1466850" cy="1895475"/>
                          </a:xfrm>
                          <a:prstGeom prst="rect">
                            <a:avLst/>
                          </a:prstGeom>
                          <a:noFill/>
                          <a:ln>
                            <a:noFill/>
                          </a:ln>
                        </pic:spPr>
                      </pic:pic>
                    </a:graphicData>
                  </a:graphic>
                </wp:inline>
              </w:drawing>
            </w:r>
          </w:p>
          <w:p w14:paraId="76101AC1" w14:textId="77777777" w:rsidR="00C0539F" w:rsidRDefault="00C0539F">
            <w:pPr>
              <w:numPr>
                <w:ilvl w:val="12"/>
                <w:numId w:val="0"/>
              </w:numPr>
              <w:tabs>
                <w:tab w:val="left" w:pos="426"/>
              </w:tabs>
              <w:spacing w:line="276" w:lineRule="auto"/>
              <w:ind w:right="-29"/>
              <w:rPr>
                <w:b/>
                <w:noProof/>
                <w:szCs w:val="22"/>
              </w:rPr>
            </w:pPr>
            <w:r>
              <w:rPr>
                <w:b/>
                <w:noProof/>
                <w:szCs w:val="22"/>
              </w:rPr>
              <w:t>1b</w:t>
            </w:r>
          </w:p>
        </w:tc>
        <w:tc>
          <w:tcPr>
            <w:tcW w:w="6209" w:type="dxa"/>
            <w:tcBorders>
              <w:top w:val="single" w:sz="4" w:space="0" w:color="auto"/>
              <w:left w:val="single" w:sz="4" w:space="0" w:color="auto"/>
              <w:bottom w:val="single" w:sz="4" w:space="0" w:color="auto"/>
              <w:right w:val="single" w:sz="4" w:space="0" w:color="auto"/>
            </w:tcBorders>
            <w:hideMark/>
          </w:tcPr>
          <w:p w14:paraId="62DF58D8" w14:textId="77777777" w:rsidR="00C0539F" w:rsidRDefault="00C0539F">
            <w:pPr>
              <w:numPr>
                <w:ilvl w:val="0"/>
                <w:numId w:val="14"/>
              </w:numPr>
              <w:spacing w:line="276" w:lineRule="auto"/>
              <w:ind w:left="567" w:right="-2" w:hanging="567"/>
              <w:rPr>
                <w:szCs w:val="22"/>
              </w:rPr>
            </w:pPr>
            <w:r>
              <w:rPr>
                <w:szCs w:val="22"/>
              </w:rPr>
              <w:t xml:space="preserve">Išimkite buteliuką </w:t>
            </w:r>
            <w:r>
              <w:rPr>
                <w:b/>
                <w:bCs/>
                <w:szCs w:val="22"/>
              </w:rPr>
              <w:t xml:space="preserve">(1a pav.) </w:t>
            </w:r>
            <w:r>
              <w:rPr>
                <w:bCs/>
                <w:szCs w:val="22"/>
              </w:rPr>
              <w:t>iš dėžutės. Ant dėžutės ir buteliuko nurodytoje vietoje u</w:t>
            </w:r>
            <w:r w:rsidR="00933FB5">
              <w:rPr>
                <w:bCs/>
                <w:szCs w:val="22"/>
              </w:rPr>
              <w:t>žrašykite pirmojo atidarymo datą</w:t>
            </w:r>
            <w:r>
              <w:rPr>
                <w:bCs/>
                <w:szCs w:val="22"/>
              </w:rPr>
              <w:t xml:space="preserve">. </w:t>
            </w:r>
          </w:p>
          <w:p w14:paraId="2D6044B1" w14:textId="77777777" w:rsidR="00C0539F" w:rsidRDefault="00C0539F">
            <w:pPr>
              <w:numPr>
                <w:ilvl w:val="0"/>
                <w:numId w:val="14"/>
              </w:numPr>
              <w:spacing w:line="276" w:lineRule="auto"/>
              <w:ind w:left="572" w:right="-2" w:hanging="567"/>
              <w:rPr>
                <w:szCs w:val="22"/>
              </w:rPr>
            </w:pPr>
            <w:r>
              <w:rPr>
                <w:szCs w:val="22"/>
              </w:rPr>
              <w:t>Paimkite vaisto buteliuką ir veidrodį.</w:t>
            </w:r>
          </w:p>
          <w:p w14:paraId="6137F531" w14:textId="77777777" w:rsidR="00C0539F" w:rsidRDefault="00C0539F">
            <w:pPr>
              <w:numPr>
                <w:ilvl w:val="0"/>
                <w:numId w:val="14"/>
              </w:numPr>
              <w:spacing w:line="276" w:lineRule="auto"/>
              <w:ind w:left="572" w:right="-2" w:hanging="567"/>
              <w:rPr>
                <w:szCs w:val="22"/>
              </w:rPr>
            </w:pPr>
            <w:r>
              <w:rPr>
                <w:szCs w:val="22"/>
              </w:rPr>
              <w:t>Nusiplaukite rankas.</w:t>
            </w:r>
          </w:p>
          <w:p w14:paraId="3AC6502A" w14:textId="77777777" w:rsidR="00C0539F" w:rsidRDefault="00C0539F">
            <w:pPr>
              <w:numPr>
                <w:ilvl w:val="0"/>
                <w:numId w:val="14"/>
              </w:numPr>
              <w:spacing w:line="276" w:lineRule="auto"/>
              <w:ind w:left="572" w:right="-2" w:hanging="567"/>
              <w:rPr>
                <w:szCs w:val="22"/>
              </w:rPr>
            </w:pPr>
            <w:r>
              <w:rPr>
                <w:szCs w:val="22"/>
              </w:rPr>
              <w:t xml:space="preserve">Nuimkite dangtelį </w:t>
            </w:r>
            <w:r>
              <w:rPr>
                <w:b/>
                <w:szCs w:val="22"/>
              </w:rPr>
              <w:t>(1b pav.)</w:t>
            </w:r>
            <w:r>
              <w:rPr>
                <w:szCs w:val="22"/>
              </w:rPr>
              <w:t>.</w:t>
            </w:r>
          </w:p>
        </w:tc>
      </w:tr>
      <w:tr w:rsidR="00C0539F" w14:paraId="5F76F71E" w14:textId="77777777" w:rsidTr="00C0539F">
        <w:trPr>
          <w:trHeight w:val="1982"/>
        </w:trPr>
        <w:tc>
          <w:tcPr>
            <w:tcW w:w="2263" w:type="dxa"/>
            <w:tcBorders>
              <w:top w:val="single" w:sz="4" w:space="0" w:color="auto"/>
              <w:left w:val="single" w:sz="4" w:space="0" w:color="auto"/>
              <w:bottom w:val="single" w:sz="4" w:space="0" w:color="auto"/>
              <w:right w:val="single" w:sz="4" w:space="0" w:color="auto"/>
            </w:tcBorders>
            <w:hideMark/>
          </w:tcPr>
          <w:p w14:paraId="03905C91" w14:textId="77777777" w:rsidR="00C0539F" w:rsidRDefault="00C0539F">
            <w:pPr>
              <w:tabs>
                <w:tab w:val="left" w:pos="426"/>
              </w:tabs>
              <w:spacing w:line="276" w:lineRule="auto"/>
              <w:ind w:right="-29"/>
              <w:rPr>
                <w:b/>
                <w:noProof/>
                <w:szCs w:val="22"/>
              </w:rPr>
            </w:pPr>
            <w:r>
              <w:rPr>
                <w:noProof/>
                <w:szCs w:val="22"/>
                <w:lang w:eastAsia="lt-LT"/>
              </w:rPr>
              <w:drawing>
                <wp:inline distT="0" distB="0" distL="0" distR="0" wp14:anchorId="788C69D1" wp14:editId="3DC46A8A">
                  <wp:extent cx="1257300" cy="1076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14:paraId="543BC8B1" w14:textId="77777777" w:rsidR="00C0539F" w:rsidRDefault="00C0539F">
            <w:pPr>
              <w:numPr>
                <w:ilvl w:val="12"/>
                <w:numId w:val="0"/>
              </w:numPr>
              <w:tabs>
                <w:tab w:val="left" w:pos="426"/>
              </w:tabs>
              <w:spacing w:line="276" w:lineRule="auto"/>
              <w:ind w:right="-29"/>
              <w:rPr>
                <w:noProof/>
                <w:szCs w:val="22"/>
                <w:lang w:eastAsia="el-GR"/>
              </w:rPr>
            </w:pPr>
            <w:r>
              <w:rPr>
                <w:b/>
                <w:noProof/>
                <w:szCs w:val="22"/>
              </w:rPr>
              <w:t>2</w:t>
            </w:r>
          </w:p>
        </w:tc>
        <w:tc>
          <w:tcPr>
            <w:tcW w:w="6209" w:type="dxa"/>
            <w:tcBorders>
              <w:top w:val="single" w:sz="4" w:space="0" w:color="auto"/>
              <w:left w:val="single" w:sz="4" w:space="0" w:color="auto"/>
              <w:bottom w:val="single" w:sz="4" w:space="0" w:color="auto"/>
              <w:right w:val="single" w:sz="4" w:space="0" w:color="auto"/>
            </w:tcBorders>
          </w:tcPr>
          <w:p w14:paraId="148F19FA" w14:textId="77777777" w:rsidR="00C0539F" w:rsidRDefault="00C0539F">
            <w:pPr>
              <w:numPr>
                <w:ilvl w:val="0"/>
                <w:numId w:val="14"/>
              </w:numPr>
              <w:spacing w:line="276" w:lineRule="auto"/>
              <w:ind w:left="567" w:right="-2" w:hanging="567"/>
              <w:rPr>
                <w:szCs w:val="22"/>
              </w:rPr>
            </w:pPr>
            <w:r>
              <w:rPr>
                <w:szCs w:val="22"/>
              </w:rPr>
              <w:t xml:space="preserve">Buteliuką laikykite apverstą, nykštį uždėję ant paspaudimo mechanizmo viršaus, o kitus pirštus ant buteliuko dugno. Prieš pirmą įsilašinimą, apie 10 kartų suspauskite buteliuką, kol pasirodys pirmas lašas </w:t>
            </w:r>
            <w:r>
              <w:rPr>
                <w:b/>
                <w:szCs w:val="22"/>
              </w:rPr>
              <w:t>(2 pav.)</w:t>
            </w:r>
            <w:r>
              <w:rPr>
                <w:szCs w:val="22"/>
              </w:rPr>
              <w:t>.</w:t>
            </w:r>
          </w:p>
          <w:p w14:paraId="50E43FF8" w14:textId="77777777" w:rsidR="00C0539F" w:rsidRDefault="00C0539F">
            <w:pPr>
              <w:pStyle w:val="Sraopastraipa"/>
              <w:keepNext/>
              <w:autoSpaceDE w:val="0"/>
              <w:autoSpaceDN w:val="0"/>
              <w:adjustRightInd w:val="0"/>
              <w:spacing w:line="276" w:lineRule="auto"/>
              <w:ind w:left="360"/>
              <w:rPr>
                <w:szCs w:val="22"/>
              </w:rPr>
            </w:pPr>
          </w:p>
        </w:tc>
      </w:tr>
      <w:tr w:rsidR="00C0539F" w14:paraId="3A0821F3" w14:textId="77777777" w:rsidTr="00C0539F">
        <w:trPr>
          <w:trHeight w:val="274"/>
        </w:trPr>
        <w:tc>
          <w:tcPr>
            <w:tcW w:w="2263" w:type="dxa"/>
            <w:tcBorders>
              <w:top w:val="single" w:sz="4" w:space="0" w:color="auto"/>
              <w:left w:val="single" w:sz="4" w:space="0" w:color="auto"/>
              <w:bottom w:val="single" w:sz="4" w:space="0" w:color="auto"/>
              <w:right w:val="single" w:sz="4" w:space="0" w:color="auto"/>
            </w:tcBorders>
            <w:hideMark/>
          </w:tcPr>
          <w:p w14:paraId="71F3148F" w14:textId="77777777" w:rsidR="00C0539F" w:rsidRDefault="00C0539F">
            <w:pPr>
              <w:numPr>
                <w:ilvl w:val="12"/>
                <w:numId w:val="0"/>
              </w:numPr>
              <w:tabs>
                <w:tab w:val="left" w:pos="426"/>
              </w:tabs>
              <w:spacing w:line="276" w:lineRule="auto"/>
              <w:ind w:right="-29"/>
              <w:rPr>
                <w:b/>
                <w:noProof/>
                <w:szCs w:val="22"/>
              </w:rPr>
            </w:pPr>
            <w:r>
              <w:rPr>
                <w:noProof/>
                <w:szCs w:val="22"/>
                <w:lang w:eastAsia="lt-LT"/>
              </w:rPr>
              <w:lastRenderedPageBreak/>
              <w:drawing>
                <wp:inline distT="0" distB="0" distL="0" distR="0" wp14:anchorId="33381477" wp14:editId="0975D507">
                  <wp:extent cx="85725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95375"/>
                          </a:xfrm>
                          <a:prstGeom prst="rect">
                            <a:avLst/>
                          </a:prstGeom>
                          <a:noFill/>
                          <a:ln>
                            <a:noFill/>
                          </a:ln>
                        </pic:spPr>
                      </pic:pic>
                    </a:graphicData>
                  </a:graphic>
                </wp:inline>
              </w:drawing>
            </w:r>
          </w:p>
          <w:p w14:paraId="1568A9EA" w14:textId="77777777" w:rsidR="00C0539F" w:rsidRDefault="00C0539F">
            <w:pPr>
              <w:numPr>
                <w:ilvl w:val="12"/>
                <w:numId w:val="0"/>
              </w:numPr>
              <w:tabs>
                <w:tab w:val="left" w:pos="426"/>
              </w:tabs>
              <w:spacing w:line="276" w:lineRule="auto"/>
              <w:ind w:right="-29"/>
              <w:rPr>
                <w:b/>
                <w:noProof/>
                <w:szCs w:val="22"/>
              </w:rPr>
            </w:pPr>
            <w:r>
              <w:rPr>
                <w:b/>
                <w:noProof/>
                <w:szCs w:val="22"/>
              </w:rPr>
              <w:t>3</w:t>
            </w:r>
          </w:p>
        </w:tc>
        <w:tc>
          <w:tcPr>
            <w:tcW w:w="6209" w:type="dxa"/>
            <w:tcBorders>
              <w:top w:val="single" w:sz="4" w:space="0" w:color="auto"/>
              <w:left w:val="single" w:sz="4" w:space="0" w:color="auto"/>
              <w:bottom w:val="single" w:sz="4" w:space="0" w:color="auto"/>
              <w:right w:val="single" w:sz="4" w:space="0" w:color="auto"/>
            </w:tcBorders>
            <w:hideMark/>
          </w:tcPr>
          <w:p w14:paraId="6B4B2223" w14:textId="77777777" w:rsidR="00C0539F" w:rsidRDefault="00C0539F">
            <w:pPr>
              <w:numPr>
                <w:ilvl w:val="0"/>
                <w:numId w:val="14"/>
              </w:numPr>
              <w:spacing w:line="276" w:lineRule="auto"/>
              <w:ind w:left="567" w:right="-2" w:hanging="567"/>
              <w:rPr>
                <w:szCs w:val="22"/>
              </w:rPr>
            </w:pPr>
            <w:r>
              <w:rPr>
                <w:szCs w:val="22"/>
              </w:rPr>
              <w:t xml:space="preserve">Atloškite galvą. </w:t>
            </w:r>
            <w:r>
              <w:t xml:space="preserve">Švariu pirštu atitraukite voką taip, kad tarp jo ir akies susidarytų „kišenė“. Į ją pateks lašas </w:t>
            </w:r>
            <w:r>
              <w:rPr>
                <w:b/>
              </w:rPr>
              <w:t>(3 pav.)</w:t>
            </w:r>
            <w:r>
              <w:t>.</w:t>
            </w:r>
            <w:r>
              <w:rPr>
                <w:szCs w:val="22"/>
              </w:rPr>
              <w:t xml:space="preserve"> </w:t>
            </w:r>
          </w:p>
          <w:p w14:paraId="3C699865" w14:textId="77777777" w:rsidR="00C0539F" w:rsidRDefault="00C0539F">
            <w:pPr>
              <w:pStyle w:val="Sraopastraipa"/>
              <w:numPr>
                <w:ilvl w:val="0"/>
                <w:numId w:val="14"/>
              </w:numPr>
              <w:spacing w:line="276" w:lineRule="auto"/>
              <w:ind w:left="572" w:right="-2" w:hanging="567"/>
              <w:rPr>
                <w:szCs w:val="22"/>
              </w:rPr>
            </w:pPr>
            <w:r>
              <w:rPr>
                <w:szCs w:val="22"/>
              </w:rPr>
              <w:t>Priartinkite buteliuko antgalį prie akies. Jei reikia, naudokitės veidrodžiu.</w:t>
            </w:r>
          </w:p>
        </w:tc>
      </w:tr>
      <w:tr w:rsidR="00C0539F" w14:paraId="4CB1177C" w14:textId="77777777" w:rsidTr="00C0539F">
        <w:trPr>
          <w:trHeight w:val="416"/>
        </w:trPr>
        <w:tc>
          <w:tcPr>
            <w:tcW w:w="2263" w:type="dxa"/>
            <w:tcBorders>
              <w:top w:val="single" w:sz="4" w:space="0" w:color="auto"/>
              <w:left w:val="single" w:sz="4" w:space="0" w:color="auto"/>
              <w:bottom w:val="single" w:sz="4" w:space="0" w:color="auto"/>
              <w:right w:val="single" w:sz="4" w:space="0" w:color="auto"/>
            </w:tcBorders>
          </w:tcPr>
          <w:p w14:paraId="650B3726" w14:textId="77777777" w:rsidR="00C0539F" w:rsidRDefault="00C0539F">
            <w:pPr>
              <w:tabs>
                <w:tab w:val="left" w:pos="426"/>
              </w:tabs>
              <w:spacing w:line="276" w:lineRule="auto"/>
              <w:ind w:right="-29"/>
              <w:rPr>
                <w:noProof/>
                <w:szCs w:val="22"/>
                <w:lang w:eastAsia="el-GR"/>
              </w:rPr>
            </w:pPr>
            <w:r>
              <w:rPr>
                <w:noProof/>
                <w:szCs w:val="22"/>
                <w:lang w:eastAsia="lt-LT"/>
              </w:rPr>
              <w:drawing>
                <wp:inline distT="0" distB="0" distL="0" distR="0" wp14:anchorId="087A1F13" wp14:editId="5006D1DA">
                  <wp:extent cx="127635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14:paraId="7A4F9EC4" w14:textId="77777777" w:rsidR="00C0539F" w:rsidRDefault="00C0539F">
            <w:pPr>
              <w:numPr>
                <w:ilvl w:val="12"/>
                <w:numId w:val="0"/>
              </w:numPr>
              <w:tabs>
                <w:tab w:val="left" w:pos="426"/>
              </w:tabs>
              <w:spacing w:line="276" w:lineRule="auto"/>
              <w:ind w:right="-29"/>
              <w:rPr>
                <w:noProof/>
                <w:szCs w:val="22"/>
                <w:lang w:eastAsia="el-GR"/>
              </w:rPr>
            </w:pPr>
          </w:p>
          <w:p w14:paraId="5B8ACFF8" w14:textId="77777777" w:rsidR="00C0539F" w:rsidRDefault="00C0539F">
            <w:pPr>
              <w:numPr>
                <w:ilvl w:val="12"/>
                <w:numId w:val="0"/>
              </w:numPr>
              <w:tabs>
                <w:tab w:val="left" w:pos="426"/>
              </w:tabs>
              <w:spacing w:line="276" w:lineRule="auto"/>
              <w:ind w:right="-29"/>
              <w:rPr>
                <w:b/>
                <w:noProof/>
                <w:szCs w:val="22"/>
              </w:rPr>
            </w:pPr>
            <w:r>
              <w:rPr>
                <w:b/>
                <w:noProof/>
                <w:szCs w:val="22"/>
              </w:rPr>
              <w:t>4</w:t>
            </w:r>
          </w:p>
          <w:p w14:paraId="77594637" w14:textId="77777777" w:rsidR="00C0539F" w:rsidRDefault="00C0539F">
            <w:pPr>
              <w:numPr>
                <w:ilvl w:val="12"/>
                <w:numId w:val="0"/>
              </w:numPr>
              <w:tabs>
                <w:tab w:val="left" w:pos="426"/>
              </w:tabs>
              <w:spacing w:line="276" w:lineRule="auto"/>
              <w:ind w:right="-29"/>
              <w:rPr>
                <w:b/>
                <w:noProof/>
                <w:szCs w:val="22"/>
              </w:rPr>
            </w:pPr>
            <w:r>
              <w:rPr>
                <w:noProof/>
                <w:szCs w:val="22"/>
                <w:lang w:eastAsia="lt-LT"/>
              </w:rPr>
              <w:drawing>
                <wp:inline distT="0" distB="0" distL="0" distR="0" wp14:anchorId="30AD69A5" wp14:editId="07BAA36E">
                  <wp:extent cx="110490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114425"/>
                          </a:xfrm>
                          <a:prstGeom prst="rect">
                            <a:avLst/>
                          </a:prstGeom>
                          <a:noFill/>
                          <a:ln>
                            <a:noFill/>
                          </a:ln>
                        </pic:spPr>
                      </pic:pic>
                    </a:graphicData>
                  </a:graphic>
                </wp:inline>
              </w:drawing>
            </w:r>
          </w:p>
          <w:p w14:paraId="36E7A61D" w14:textId="77777777" w:rsidR="00C0539F" w:rsidRDefault="00C0539F">
            <w:pPr>
              <w:numPr>
                <w:ilvl w:val="12"/>
                <w:numId w:val="0"/>
              </w:numPr>
              <w:tabs>
                <w:tab w:val="left" w:pos="426"/>
              </w:tabs>
              <w:spacing w:line="276" w:lineRule="auto"/>
              <w:ind w:right="-29"/>
              <w:rPr>
                <w:b/>
                <w:noProof/>
                <w:szCs w:val="22"/>
              </w:rPr>
            </w:pPr>
            <w:r>
              <w:rPr>
                <w:b/>
                <w:noProof/>
                <w:szCs w:val="22"/>
              </w:rPr>
              <w:t>5</w:t>
            </w:r>
          </w:p>
        </w:tc>
        <w:tc>
          <w:tcPr>
            <w:tcW w:w="6209" w:type="dxa"/>
            <w:tcBorders>
              <w:top w:val="single" w:sz="4" w:space="0" w:color="auto"/>
              <w:left w:val="single" w:sz="4" w:space="0" w:color="auto"/>
              <w:bottom w:val="single" w:sz="4" w:space="0" w:color="auto"/>
              <w:right w:val="single" w:sz="4" w:space="0" w:color="auto"/>
            </w:tcBorders>
            <w:hideMark/>
          </w:tcPr>
          <w:p w14:paraId="6FDC835E" w14:textId="77777777" w:rsidR="00C0539F" w:rsidRDefault="00C0539F">
            <w:pPr>
              <w:numPr>
                <w:ilvl w:val="0"/>
                <w:numId w:val="14"/>
              </w:numPr>
              <w:spacing w:line="276" w:lineRule="auto"/>
              <w:ind w:left="567" w:right="-2" w:hanging="567"/>
              <w:rPr>
                <w:szCs w:val="22"/>
              </w:rPr>
            </w:pPr>
            <w:r>
              <w:rPr>
                <w:b/>
                <w:bCs/>
                <w:szCs w:val="22"/>
              </w:rPr>
              <w:t xml:space="preserve">Lašintuvu nelieskite akies, vokų ir aplink esančių ar kitų paviršių. </w:t>
            </w:r>
            <w:r>
              <w:rPr>
                <w:bCs/>
                <w:szCs w:val="22"/>
              </w:rPr>
              <w:t>Nuo jų į lašus gali patekti infekcija.</w:t>
            </w:r>
          </w:p>
          <w:p w14:paraId="79A8AF5F" w14:textId="77777777" w:rsidR="00C0539F" w:rsidRDefault="00C0539F">
            <w:pPr>
              <w:numPr>
                <w:ilvl w:val="0"/>
                <w:numId w:val="14"/>
              </w:numPr>
              <w:spacing w:line="276" w:lineRule="auto"/>
              <w:ind w:left="567" w:right="-2" w:hanging="567"/>
              <w:rPr>
                <w:b/>
                <w:szCs w:val="22"/>
              </w:rPr>
            </w:pPr>
            <w:r>
              <w:rPr>
                <w:bCs/>
                <w:szCs w:val="22"/>
              </w:rPr>
              <w:t xml:space="preserve">Švelniai spausdami buteliuko dugną išlašinkite vieną vaisto lašą </w:t>
            </w:r>
            <w:r>
              <w:rPr>
                <w:b/>
                <w:bCs/>
                <w:szCs w:val="22"/>
              </w:rPr>
              <w:t>(4 pav.)</w:t>
            </w:r>
            <w:r>
              <w:rPr>
                <w:bCs/>
                <w:szCs w:val="22"/>
              </w:rPr>
              <w:t xml:space="preserve">. </w:t>
            </w:r>
          </w:p>
          <w:p w14:paraId="575CC406" w14:textId="77777777" w:rsidR="00C0539F" w:rsidRDefault="00C0539F">
            <w:pPr>
              <w:numPr>
                <w:ilvl w:val="0"/>
                <w:numId w:val="14"/>
              </w:numPr>
              <w:spacing w:line="276" w:lineRule="auto"/>
              <w:ind w:left="567" w:right="-2" w:hanging="567"/>
              <w:rPr>
                <w:noProof/>
                <w:szCs w:val="22"/>
              </w:rPr>
            </w:pPr>
            <w:r>
              <w:rPr>
                <w:szCs w:val="22"/>
              </w:rPr>
              <w:t>Jei lašas nepateko į akį, bandykite dar kartą.</w:t>
            </w:r>
          </w:p>
          <w:p w14:paraId="1CD90568" w14:textId="77777777" w:rsidR="00C0539F" w:rsidRDefault="00C0539F">
            <w:pPr>
              <w:numPr>
                <w:ilvl w:val="0"/>
                <w:numId w:val="14"/>
              </w:numPr>
              <w:spacing w:line="276" w:lineRule="auto"/>
              <w:ind w:left="572" w:right="-2" w:hanging="567"/>
              <w:rPr>
                <w:b/>
                <w:noProof/>
                <w:szCs w:val="22"/>
              </w:rPr>
            </w:pPr>
            <w:r>
              <w:t xml:space="preserve">Sulašinę vaistą pirštu užspauskite akies kampą prie nosies ir dvi minutes palaikykite </w:t>
            </w:r>
            <w:r>
              <w:rPr>
                <w:b/>
              </w:rPr>
              <w:t>(5 pav.)</w:t>
            </w:r>
            <w:r>
              <w:t>.</w:t>
            </w:r>
            <w:r>
              <w:rPr>
                <w:bCs/>
                <w:szCs w:val="22"/>
              </w:rPr>
              <w:t xml:space="preserve"> </w:t>
            </w:r>
            <w:r>
              <w:t>Taip vaistas nepateks į kitas organizmo</w:t>
            </w:r>
            <w:r>
              <w:rPr>
                <w:spacing w:val="-29"/>
              </w:rPr>
              <w:t xml:space="preserve"> </w:t>
            </w:r>
            <w:r>
              <w:t>dalis.</w:t>
            </w:r>
          </w:p>
        </w:tc>
      </w:tr>
      <w:tr w:rsidR="00C0539F" w14:paraId="01DA8873" w14:textId="77777777" w:rsidTr="00C0539F">
        <w:trPr>
          <w:trHeight w:val="2121"/>
        </w:trPr>
        <w:tc>
          <w:tcPr>
            <w:tcW w:w="2263" w:type="dxa"/>
            <w:tcBorders>
              <w:top w:val="single" w:sz="4" w:space="0" w:color="auto"/>
              <w:left w:val="single" w:sz="4" w:space="0" w:color="auto"/>
              <w:bottom w:val="single" w:sz="4" w:space="0" w:color="auto"/>
              <w:right w:val="single" w:sz="4" w:space="0" w:color="auto"/>
            </w:tcBorders>
          </w:tcPr>
          <w:p w14:paraId="40DECC6F" w14:textId="77777777" w:rsidR="00C0539F" w:rsidRDefault="00C0539F">
            <w:pPr>
              <w:tabs>
                <w:tab w:val="left" w:pos="426"/>
              </w:tabs>
              <w:spacing w:line="276" w:lineRule="auto"/>
              <w:ind w:right="-29"/>
              <w:rPr>
                <w:b/>
                <w:noProof/>
                <w:szCs w:val="22"/>
              </w:rPr>
            </w:pPr>
          </w:p>
          <w:p w14:paraId="3E5596BD" w14:textId="77777777" w:rsidR="00C0539F" w:rsidRDefault="00C0539F">
            <w:pPr>
              <w:numPr>
                <w:ilvl w:val="12"/>
                <w:numId w:val="0"/>
              </w:numPr>
              <w:tabs>
                <w:tab w:val="left" w:pos="426"/>
              </w:tabs>
              <w:spacing w:line="276" w:lineRule="auto"/>
              <w:ind w:right="-29"/>
              <w:rPr>
                <w:b/>
                <w:noProof/>
                <w:szCs w:val="22"/>
              </w:rPr>
            </w:pPr>
          </w:p>
        </w:tc>
        <w:tc>
          <w:tcPr>
            <w:tcW w:w="6209" w:type="dxa"/>
            <w:tcBorders>
              <w:top w:val="single" w:sz="4" w:space="0" w:color="auto"/>
              <w:left w:val="single" w:sz="4" w:space="0" w:color="auto"/>
              <w:bottom w:val="single" w:sz="4" w:space="0" w:color="auto"/>
              <w:right w:val="single" w:sz="4" w:space="0" w:color="auto"/>
            </w:tcBorders>
            <w:hideMark/>
          </w:tcPr>
          <w:p w14:paraId="7484B762" w14:textId="77777777" w:rsidR="00C0539F" w:rsidRDefault="00C0539F">
            <w:pPr>
              <w:numPr>
                <w:ilvl w:val="0"/>
                <w:numId w:val="14"/>
              </w:numPr>
              <w:spacing w:line="276" w:lineRule="auto"/>
              <w:ind w:left="572" w:hanging="567"/>
            </w:pPr>
            <w:r>
              <w:t xml:space="preserve">Jei turite lašinti į abi akis, tokiu pačiu būdu įsilašinkite jo į kitą akį. </w:t>
            </w:r>
          </w:p>
          <w:p w14:paraId="227C2BEE" w14:textId="77777777" w:rsidR="00C0539F" w:rsidRDefault="00C0539F">
            <w:pPr>
              <w:numPr>
                <w:ilvl w:val="0"/>
                <w:numId w:val="14"/>
              </w:numPr>
              <w:spacing w:line="276" w:lineRule="auto"/>
              <w:ind w:left="572" w:hanging="567"/>
            </w:pPr>
            <w:r>
              <w:t xml:space="preserve">Pavartoję tvirtai uždenkite buteliuko dangtelį. </w:t>
            </w:r>
          </w:p>
          <w:p w14:paraId="10AE10B9" w14:textId="77777777" w:rsidR="00C0539F" w:rsidRDefault="00C0539F">
            <w:pPr>
              <w:numPr>
                <w:ilvl w:val="0"/>
                <w:numId w:val="14"/>
              </w:numPr>
              <w:spacing w:line="276" w:lineRule="auto"/>
              <w:ind w:left="572" w:hanging="567"/>
            </w:pPr>
            <w:r>
              <w:t xml:space="preserve">Vienu metu naudokite tik vieną buteliuką. Nenuimkite dangtelio, kol nenaudojate buteliuko. </w:t>
            </w:r>
          </w:p>
          <w:p w14:paraId="00C432B9" w14:textId="77777777" w:rsidR="00C0539F" w:rsidRDefault="00C0539F">
            <w:pPr>
              <w:numPr>
                <w:ilvl w:val="0"/>
                <w:numId w:val="14"/>
              </w:numPr>
              <w:spacing w:line="276" w:lineRule="auto"/>
              <w:ind w:left="572" w:right="-2" w:hanging="567"/>
              <w:rPr>
                <w:szCs w:val="22"/>
              </w:rPr>
            </w:pPr>
            <w:r>
              <w:rPr>
                <w:b/>
              </w:rPr>
              <w:t>Išmeskite buteliuką praėjus 28 dienoms po pirmojo atidarymo</w:t>
            </w:r>
            <w:r>
              <w:t>, kad išvengtumėte infekcijos, ir naudokite naują buteliuką.</w:t>
            </w:r>
          </w:p>
        </w:tc>
      </w:tr>
    </w:tbl>
    <w:p w14:paraId="37B161D2" w14:textId="77777777" w:rsidR="00C0539F" w:rsidRDefault="00C0539F" w:rsidP="00C0539F">
      <w:pPr>
        <w:tabs>
          <w:tab w:val="left" w:pos="567"/>
        </w:tabs>
        <w:rPr>
          <w:u w:val="single"/>
        </w:rPr>
      </w:pPr>
    </w:p>
    <w:p w14:paraId="2B02838D" w14:textId="0A79C717" w:rsidR="00C0539F" w:rsidRDefault="00C0539F" w:rsidP="00C0539F">
      <w:pPr>
        <w:ind w:left="567" w:hanging="567"/>
        <w:rPr>
          <w:b/>
          <w:noProof/>
        </w:rPr>
      </w:pPr>
      <w:r>
        <w:rPr>
          <w:b/>
        </w:rPr>
        <w:t xml:space="preserve">Ką daryti </w:t>
      </w:r>
      <w:r>
        <w:rPr>
          <w:b/>
          <w:noProof/>
        </w:rPr>
        <w:t xml:space="preserve">pavartojus per didelę </w:t>
      </w:r>
      <w:r w:rsidR="009A0370">
        <w:rPr>
          <w:b/>
          <w:noProof/>
        </w:rPr>
        <w:t>Kivizidiale</w:t>
      </w:r>
      <w:r>
        <w:rPr>
          <w:b/>
          <w:noProof/>
        </w:rPr>
        <w:t xml:space="preserve"> dozę</w:t>
      </w:r>
    </w:p>
    <w:p w14:paraId="1A7D83AE" w14:textId="77777777" w:rsidR="00C0539F" w:rsidRDefault="00C0539F" w:rsidP="00C0539F">
      <w:pPr>
        <w:numPr>
          <w:ilvl w:val="12"/>
          <w:numId w:val="0"/>
        </w:numPr>
        <w:rPr>
          <w:noProof/>
        </w:rPr>
      </w:pPr>
      <w:r>
        <w:rPr>
          <w:noProof/>
        </w:rPr>
        <w:t xml:space="preserve">Pavartojus per didelę </w:t>
      </w:r>
      <w:r w:rsidR="009A0370">
        <w:rPr>
          <w:noProof/>
        </w:rPr>
        <w:t>Kivizidiale</w:t>
      </w:r>
      <w:r>
        <w:rPr>
          <w:noProof/>
        </w:rPr>
        <w:t xml:space="preserve"> dozę, nuplaukite akį šiltu vandeniu. Nelašinkite daugiau iki kito įprastinio lašinimo laiko.</w:t>
      </w:r>
    </w:p>
    <w:p w14:paraId="5C315A50" w14:textId="77777777" w:rsidR="00C0539F" w:rsidRDefault="00C0539F" w:rsidP="00C0539F">
      <w:pPr>
        <w:ind w:left="567" w:hanging="567"/>
        <w:rPr>
          <w:b/>
          <w:noProof/>
        </w:rPr>
      </w:pPr>
    </w:p>
    <w:p w14:paraId="6C62A06D" w14:textId="77777777" w:rsidR="00C0539F" w:rsidRDefault="00C0539F" w:rsidP="00C0539F">
      <w:pPr>
        <w:ind w:left="567" w:hanging="567"/>
        <w:rPr>
          <w:b/>
          <w:noProof/>
        </w:rPr>
      </w:pPr>
      <w:r>
        <w:rPr>
          <w:b/>
          <w:noProof/>
        </w:rPr>
        <w:t xml:space="preserve">Pamiršus pavartoti </w:t>
      </w:r>
      <w:r w:rsidR="009A0370">
        <w:rPr>
          <w:b/>
          <w:noProof/>
        </w:rPr>
        <w:t>Kivizidiale</w:t>
      </w:r>
    </w:p>
    <w:p w14:paraId="1EB16EFC" w14:textId="77777777" w:rsidR="00C0539F" w:rsidRDefault="00C0539F" w:rsidP="00C0539F">
      <w:pPr>
        <w:numPr>
          <w:ilvl w:val="12"/>
          <w:numId w:val="0"/>
        </w:numPr>
        <w:ind w:right="-2"/>
      </w:pPr>
      <w:r>
        <w:t xml:space="preserve">Jeigu pamiršote pavartoti </w:t>
      </w:r>
      <w:proofErr w:type="spellStart"/>
      <w:r w:rsidR="009A0370">
        <w:t>Kivizidiale</w:t>
      </w:r>
      <w:proofErr w:type="spellEnd"/>
      <w:r>
        <w:t>, kitą dozę lašinkite įprastu laiku. Negalima vartoti dvigubos dozės norint kompensuoti praleistą dozę. Dozė turi neviršyti vieno lašo į gydomą akį per parą.</w:t>
      </w:r>
    </w:p>
    <w:p w14:paraId="17FB76EA" w14:textId="77777777" w:rsidR="00C0539F" w:rsidRDefault="00C0539F" w:rsidP="00C0539F">
      <w:pPr>
        <w:ind w:left="567" w:hanging="567"/>
        <w:rPr>
          <w:noProof/>
        </w:rPr>
      </w:pPr>
    </w:p>
    <w:p w14:paraId="250DBFC8" w14:textId="77777777" w:rsidR="00C0539F" w:rsidRDefault="00C0539F" w:rsidP="00C0539F">
      <w:pPr>
        <w:ind w:left="567" w:hanging="567"/>
        <w:rPr>
          <w:noProof/>
        </w:rPr>
      </w:pPr>
      <w:r>
        <w:rPr>
          <w:b/>
          <w:noProof/>
        </w:rPr>
        <w:t xml:space="preserve">Nustojus vartoti </w:t>
      </w:r>
      <w:r w:rsidR="009A0370">
        <w:rPr>
          <w:b/>
          <w:noProof/>
        </w:rPr>
        <w:t>Kivizidiale</w:t>
      </w:r>
      <w:r>
        <w:rPr>
          <w:b/>
          <w:noProof/>
        </w:rPr>
        <w:t xml:space="preserve"> </w:t>
      </w:r>
    </w:p>
    <w:p w14:paraId="1B832E28" w14:textId="77777777" w:rsidR="00C0539F" w:rsidRDefault="00C0539F" w:rsidP="00C0539F">
      <w:pPr>
        <w:numPr>
          <w:ilvl w:val="12"/>
          <w:numId w:val="0"/>
        </w:numPr>
        <w:ind w:right="-2"/>
        <w:rPr>
          <w:noProof/>
          <w:szCs w:val="22"/>
        </w:rPr>
      </w:pPr>
      <w:r>
        <w:rPr>
          <w:noProof/>
          <w:szCs w:val="22"/>
        </w:rPr>
        <w:t xml:space="preserve">Jei nustojote lašinti </w:t>
      </w:r>
      <w:r w:rsidR="009A0370">
        <w:rPr>
          <w:noProof/>
          <w:szCs w:val="22"/>
        </w:rPr>
        <w:t>Kivizidiale</w:t>
      </w:r>
      <w:r>
        <w:rPr>
          <w:noProof/>
          <w:szCs w:val="22"/>
        </w:rPr>
        <w:t xml:space="preserve"> nepasitarę su savo gydytoju, akispūdis Jūsų akyse nebus mažinamas ir tai gali sukelti regėjimo praradimą.</w:t>
      </w:r>
    </w:p>
    <w:p w14:paraId="128E677C" w14:textId="77777777" w:rsidR="00C0539F" w:rsidRDefault="00C0539F" w:rsidP="00C0539F">
      <w:pPr>
        <w:numPr>
          <w:ilvl w:val="12"/>
          <w:numId w:val="0"/>
        </w:numPr>
        <w:ind w:right="-2"/>
        <w:rPr>
          <w:noProof/>
          <w:szCs w:val="22"/>
        </w:rPr>
      </w:pPr>
    </w:p>
    <w:p w14:paraId="7C24C74D" w14:textId="77777777" w:rsidR="00C0539F" w:rsidRDefault="00C0539F" w:rsidP="00C0539F">
      <w:pPr>
        <w:numPr>
          <w:ilvl w:val="12"/>
          <w:numId w:val="0"/>
        </w:numPr>
        <w:ind w:right="-2"/>
        <w:rPr>
          <w:noProof/>
        </w:rPr>
      </w:pPr>
      <w:r>
        <w:rPr>
          <w:noProof/>
        </w:rPr>
        <w:t>Jeigu kiltų daugiau klausimų dėl šio vaisto vartojimo, kreipkitės į gydytoją arba vaistininką.</w:t>
      </w:r>
    </w:p>
    <w:p w14:paraId="29FECB36" w14:textId="77777777" w:rsidR="00C0539F" w:rsidRDefault="00C0539F" w:rsidP="00C0539F">
      <w:pPr>
        <w:numPr>
          <w:ilvl w:val="12"/>
          <w:numId w:val="0"/>
        </w:numPr>
        <w:ind w:right="-2"/>
        <w:rPr>
          <w:noProof/>
        </w:rPr>
      </w:pPr>
    </w:p>
    <w:p w14:paraId="2EC6A25F" w14:textId="77777777" w:rsidR="00C0539F" w:rsidRDefault="00C0539F" w:rsidP="00C0539F">
      <w:pPr>
        <w:numPr>
          <w:ilvl w:val="12"/>
          <w:numId w:val="0"/>
        </w:numPr>
        <w:ind w:right="-2"/>
        <w:rPr>
          <w:noProof/>
        </w:rPr>
      </w:pPr>
    </w:p>
    <w:p w14:paraId="154FE27E" w14:textId="77777777" w:rsidR="00C0539F" w:rsidRDefault="00C0539F" w:rsidP="00C0539F">
      <w:pPr>
        <w:numPr>
          <w:ilvl w:val="12"/>
          <w:numId w:val="0"/>
        </w:numPr>
        <w:ind w:left="567" w:hanging="567"/>
        <w:outlineLvl w:val="0"/>
        <w:rPr>
          <w:b/>
          <w:caps/>
          <w:noProof/>
        </w:rPr>
      </w:pPr>
      <w:r>
        <w:rPr>
          <w:b/>
          <w:caps/>
          <w:noProof/>
        </w:rPr>
        <w:t>4.</w:t>
      </w:r>
      <w:r>
        <w:rPr>
          <w:b/>
          <w:caps/>
          <w:noProof/>
        </w:rPr>
        <w:tab/>
      </w:r>
      <w:r>
        <w:rPr>
          <w:b/>
        </w:rPr>
        <w:t>Galimas šalutinis poveikis</w:t>
      </w:r>
    </w:p>
    <w:p w14:paraId="34B0B64B" w14:textId="77777777" w:rsidR="00C0539F" w:rsidRDefault="00C0539F" w:rsidP="00C0539F">
      <w:pPr>
        <w:ind w:left="567" w:hanging="567"/>
        <w:rPr>
          <w:noProof/>
        </w:rPr>
      </w:pPr>
    </w:p>
    <w:p w14:paraId="7A4E2FC3" w14:textId="77777777" w:rsidR="00C0539F" w:rsidRDefault="00C0539F" w:rsidP="00C0539F">
      <w:pPr>
        <w:ind w:left="567" w:hanging="567"/>
        <w:rPr>
          <w:noProof/>
        </w:rPr>
      </w:pPr>
      <w:r>
        <w:rPr>
          <w:noProof/>
        </w:rPr>
        <w:t>Šis vaistas, kaip ir visi kiti, gali sukelti šalutinį poveikį, nors jis pasireiškia ne visiems žmonėms.</w:t>
      </w:r>
    </w:p>
    <w:p w14:paraId="248B47D9" w14:textId="77777777" w:rsidR="00C0539F" w:rsidRDefault="00C0539F" w:rsidP="00C0539F">
      <w:pPr>
        <w:ind w:left="567" w:hanging="567"/>
        <w:rPr>
          <w:noProof/>
        </w:rPr>
      </w:pPr>
    </w:p>
    <w:p w14:paraId="0E501AFD" w14:textId="77777777" w:rsidR="00C0539F" w:rsidRDefault="00C0539F" w:rsidP="00C0539F">
      <w:r>
        <w:lastRenderedPageBreak/>
        <w:t xml:space="preserve">Jei poveikiai nėra stiprūs, galima ir toliau vartoti šiuos lašus. Jeigu nerimaujate, pasitarkite su gydytoju ar vaistininku. Nenustokite vartoti </w:t>
      </w:r>
      <w:r w:rsidR="009A0370">
        <w:rPr>
          <w:noProof/>
          <w:szCs w:val="22"/>
        </w:rPr>
        <w:t>Kivizidiale</w:t>
      </w:r>
      <w:r>
        <w:t xml:space="preserve"> nepasitarę su savo gydytoju.</w:t>
      </w:r>
    </w:p>
    <w:p w14:paraId="32281681" w14:textId="77777777" w:rsidR="00C0539F" w:rsidRDefault="00C0539F" w:rsidP="00C0539F">
      <w:pPr>
        <w:rPr>
          <w:noProof/>
        </w:rPr>
      </w:pPr>
    </w:p>
    <w:p w14:paraId="46F42E5A" w14:textId="7998DDCE" w:rsidR="00C0539F" w:rsidRPr="006478D1" w:rsidRDefault="00C0539F" w:rsidP="00C0539F">
      <w:pPr>
        <w:rPr>
          <w:b/>
        </w:rPr>
      </w:pPr>
      <w:r w:rsidRPr="004354BA">
        <w:rPr>
          <w:b/>
          <w:bCs/>
          <w:noProof/>
        </w:rPr>
        <w:t>Labai dažn</w:t>
      </w:r>
      <w:r w:rsidR="004354BA" w:rsidRPr="004354BA">
        <w:rPr>
          <w:b/>
          <w:bCs/>
          <w:noProof/>
        </w:rPr>
        <w:t>i</w:t>
      </w:r>
      <w:r w:rsidR="00860811" w:rsidRPr="004354BA">
        <w:rPr>
          <w:b/>
          <w:bCs/>
          <w:noProof/>
        </w:rPr>
        <w:t xml:space="preserve"> šalutini</w:t>
      </w:r>
      <w:r w:rsidR="004354BA" w:rsidRPr="004354BA">
        <w:rPr>
          <w:b/>
          <w:bCs/>
          <w:noProof/>
        </w:rPr>
        <w:t>o</w:t>
      </w:r>
      <w:r w:rsidR="00860811" w:rsidRPr="004354BA">
        <w:rPr>
          <w:b/>
          <w:bCs/>
          <w:noProof/>
        </w:rPr>
        <w:t xml:space="preserve"> poveiki</w:t>
      </w:r>
      <w:r w:rsidR="004354BA" w:rsidRPr="004354BA">
        <w:rPr>
          <w:b/>
          <w:bCs/>
          <w:noProof/>
        </w:rPr>
        <w:t>o reiškiniai</w:t>
      </w:r>
      <w:r w:rsidRPr="004354BA">
        <w:rPr>
          <w:b/>
          <w:bCs/>
          <w:noProof/>
        </w:rPr>
        <w:t xml:space="preserve"> </w:t>
      </w:r>
      <w:r w:rsidRPr="006478D1">
        <w:rPr>
          <w:b/>
        </w:rPr>
        <w:t>(gali pasireikšti</w:t>
      </w:r>
      <w:r w:rsidR="004354BA" w:rsidRPr="006478D1">
        <w:rPr>
          <w:b/>
        </w:rPr>
        <w:t xml:space="preserve"> </w:t>
      </w:r>
      <w:r w:rsidR="004354BA" w:rsidRPr="007741C1">
        <w:rPr>
          <w:b/>
          <w:bCs/>
        </w:rPr>
        <w:t>ne rečiau</w:t>
      </w:r>
      <w:r w:rsidRPr="006478D1">
        <w:rPr>
          <w:b/>
        </w:rPr>
        <w:t xml:space="preserve"> kaip 1 iš 10 </w:t>
      </w:r>
      <w:r w:rsidR="004354BA" w:rsidRPr="007741C1">
        <w:rPr>
          <w:b/>
          <w:bCs/>
        </w:rPr>
        <w:t>asmenų</w:t>
      </w:r>
      <w:r w:rsidRPr="006478D1">
        <w:rPr>
          <w:b/>
        </w:rPr>
        <w:t>)</w:t>
      </w:r>
      <w:r w:rsidRPr="006478D1">
        <w:rPr>
          <w:b/>
          <w:i/>
        </w:rPr>
        <w:t xml:space="preserve"> </w:t>
      </w:r>
    </w:p>
    <w:p w14:paraId="20A30438" w14:textId="77777777" w:rsidR="00860811" w:rsidRPr="00671C3E" w:rsidRDefault="00C0539F" w:rsidP="00C0539F">
      <w:pPr>
        <w:rPr>
          <w:noProof/>
          <w:u w:val="single"/>
        </w:rPr>
      </w:pPr>
      <w:r w:rsidRPr="00671C3E">
        <w:rPr>
          <w:noProof/>
          <w:u w:val="single"/>
        </w:rPr>
        <w:t>Poveikis akims</w:t>
      </w:r>
    </w:p>
    <w:p w14:paraId="28E5A3CC" w14:textId="77777777" w:rsidR="00C0539F" w:rsidRDefault="00860811" w:rsidP="00C0539F">
      <w:pPr>
        <w:rPr>
          <w:noProof/>
        </w:rPr>
      </w:pPr>
      <w:r>
        <w:rPr>
          <w:noProof/>
        </w:rPr>
        <w:t>A</w:t>
      </w:r>
      <w:r w:rsidR="00C0539F">
        <w:rPr>
          <w:noProof/>
        </w:rPr>
        <w:t>kies paraudimas.</w:t>
      </w:r>
    </w:p>
    <w:p w14:paraId="0CC99F94" w14:textId="77777777" w:rsidR="00C0539F" w:rsidRDefault="00C0539F" w:rsidP="00C0539F">
      <w:pPr>
        <w:rPr>
          <w:noProof/>
        </w:rPr>
      </w:pPr>
    </w:p>
    <w:p w14:paraId="2DFBBBC5" w14:textId="34FBD545" w:rsidR="00C0539F" w:rsidRPr="004354BA" w:rsidRDefault="00C0539F" w:rsidP="00C0539F">
      <w:pPr>
        <w:rPr>
          <w:b/>
          <w:bCs/>
          <w:noProof/>
        </w:rPr>
      </w:pPr>
      <w:r w:rsidRPr="004354BA">
        <w:rPr>
          <w:b/>
          <w:bCs/>
          <w:noProof/>
        </w:rPr>
        <w:t>Dažn</w:t>
      </w:r>
      <w:r w:rsidR="004354BA" w:rsidRPr="004354BA">
        <w:rPr>
          <w:b/>
          <w:bCs/>
          <w:noProof/>
        </w:rPr>
        <w:t>i</w:t>
      </w:r>
      <w:r w:rsidRPr="004354BA">
        <w:rPr>
          <w:b/>
          <w:bCs/>
          <w:noProof/>
        </w:rPr>
        <w:t xml:space="preserve"> šalutini</w:t>
      </w:r>
      <w:r w:rsidR="004354BA" w:rsidRPr="004354BA">
        <w:rPr>
          <w:b/>
          <w:bCs/>
          <w:noProof/>
        </w:rPr>
        <w:t>o</w:t>
      </w:r>
      <w:r w:rsidRPr="004354BA">
        <w:rPr>
          <w:b/>
          <w:bCs/>
          <w:noProof/>
        </w:rPr>
        <w:t xml:space="preserve"> poveiki</w:t>
      </w:r>
      <w:r w:rsidR="004354BA" w:rsidRPr="004354BA">
        <w:rPr>
          <w:b/>
          <w:bCs/>
          <w:noProof/>
        </w:rPr>
        <w:t>o reiškianiai</w:t>
      </w:r>
      <w:r w:rsidRPr="004354BA">
        <w:rPr>
          <w:b/>
          <w:bCs/>
          <w:noProof/>
        </w:rPr>
        <w:t xml:space="preserve"> </w:t>
      </w:r>
      <w:r w:rsidRPr="006478D1">
        <w:rPr>
          <w:b/>
        </w:rPr>
        <w:t xml:space="preserve">(gali pasireikšti </w:t>
      </w:r>
      <w:r w:rsidR="004354BA" w:rsidRPr="007741C1">
        <w:rPr>
          <w:b/>
          <w:bCs/>
          <w:noProof/>
        </w:rPr>
        <w:t>rečiau</w:t>
      </w:r>
      <w:r w:rsidRPr="006478D1">
        <w:rPr>
          <w:b/>
        </w:rPr>
        <w:t xml:space="preserve"> kaip 1 iš 10 </w:t>
      </w:r>
      <w:r w:rsidR="004354BA" w:rsidRPr="007741C1">
        <w:rPr>
          <w:b/>
          <w:bCs/>
        </w:rPr>
        <w:t>asmenų</w:t>
      </w:r>
      <w:r w:rsidRPr="006478D1">
        <w:rPr>
          <w:b/>
        </w:rPr>
        <w:t>)</w:t>
      </w:r>
    </w:p>
    <w:p w14:paraId="2D5F4797" w14:textId="77777777" w:rsidR="001510C4" w:rsidRPr="00671C3E" w:rsidRDefault="00C0539F" w:rsidP="00C0539F">
      <w:pPr>
        <w:rPr>
          <w:noProof/>
          <w:u w:val="single"/>
        </w:rPr>
      </w:pPr>
      <w:r w:rsidRPr="00671C3E">
        <w:rPr>
          <w:noProof/>
          <w:u w:val="single"/>
        </w:rPr>
        <w:t>Poveikis akims</w:t>
      </w:r>
    </w:p>
    <w:p w14:paraId="3B4A2939" w14:textId="77777777" w:rsidR="00C0539F" w:rsidRDefault="001510C4" w:rsidP="00C0539F">
      <w:pPr>
        <w:rPr>
          <w:noProof/>
        </w:rPr>
      </w:pPr>
      <w:r>
        <w:rPr>
          <w:noProof/>
        </w:rPr>
        <w:t>A</w:t>
      </w:r>
      <w:r w:rsidR="00C0539F">
        <w:rPr>
          <w:noProof/>
        </w:rPr>
        <w:t>kies paviršiaus uždegimas su paviršiaus pažeidimu, akies skausmas, neryškus matymas, nenormalus regėjimas, akių sausumas, akies niežėjimas, nemalonus pojūtis akyje, akies dirginimo požymiai ir simptomai (pvz., deginimas, gėlimas).</w:t>
      </w:r>
    </w:p>
    <w:p w14:paraId="271C407B" w14:textId="77777777" w:rsidR="00C0539F" w:rsidRDefault="00C0539F" w:rsidP="00C0539F">
      <w:pPr>
        <w:rPr>
          <w:b/>
          <w:bCs/>
          <w:noProof/>
        </w:rPr>
      </w:pPr>
    </w:p>
    <w:p w14:paraId="01E2812F" w14:textId="0F7E6085" w:rsidR="00C0539F" w:rsidRPr="004354BA" w:rsidRDefault="00C0539F" w:rsidP="00C0539F">
      <w:pPr>
        <w:rPr>
          <w:b/>
          <w:bCs/>
          <w:noProof/>
        </w:rPr>
      </w:pPr>
      <w:r w:rsidRPr="004354BA">
        <w:rPr>
          <w:b/>
          <w:bCs/>
          <w:noProof/>
        </w:rPr>
        <w:t>Nedažn</w:t>
      </w:r>
      <w:r w:rsidR="004354BA" w:rsidRPr="004354BA">
        <w:rPr>
          <w:b/>
          <w:bCs/>
          <w:noProof/>
        </w:rPr>
        <w:t>i</w:t>
      </w:r>
      <w:r w:rsidRPr="004354BA">
        <w:rPr>
          <w:b/>
          <w:bCs/>
          <w:noProof/>
        </w:rPr>
        <w:t xml:space="preserve"> šalutini</w:t>
      </w:r>
      <w:r w:rsidR="004354BA" w:rsidRPr="004354BA">
        <w:rPr>
          <w:b/>
          <w:bCs/>
          <w:noProof/>
        </w:rPr>
        <w:t>o</w:t>
      </w:r>
      <w:r w:rsidRPr="004354BA">
        <w:rPr>
          <w:b/>
          <w:bCs/>
          <w:noProof/>
        </w:rPr>
        <w:t xml:space="preserve"> poveiki</w:t>
      </w:r>
      <w:r w:rsidR="004354BA" w:rsidRPr="004354BA">
        <w:rPr>
          <w:b/>
          <w:bCs/>
          <w:noProof/>
        </w:rPr>
        <w:t>o reiškiniai</w:t>
      </w:r>
      <w:r w:rsidRPr="004354BA">
        <w:rPr>
          <w:b/>
          <w:bCs/>
          <w:noProof/>
        </w:rPr>
        <w:t xml:space="preserve"> </w:t>
      </w:r>
      <w:r w:rsidRPr="006478D1">
        <w:rPr>
          <w:b/>
        </w:rPr>
        <w:t xml:space="preserve">(gali pasireikšti </w:t>
      </w:r>
      <w:r w:rsidR="004354BA" w:rsidRPr="007741C1">
        <w:rPr>
          <w:b/>
          <w:bCs/>
          <w:noProof/>
        </w:rPr>
        <w:t>rečiau</w:t>
      </w:r>
      <w:r w:rsidRPr="006478D1">
        <w:rPr>
          <w:b/>
        </w:rPr>
        <w:t xml:space="preserve"> kaip 1 iš 100 </w:t>
      </w:r>
      <w:r w:rsidR="004354BA" w:rsidRPr="007741C1">
        <w:rPr>
          <w:b/>
          <w:bCs/>
          <w:noProof/>
        </w:rPr>
        <w:t>asmenų</w:t>
      </w:r>
      <w:r w:rsidRPr="006478D1">
        <w:rPr>
          <w:b/>
        </w:rPr>
        <w:t>)</w:t>
      </w:r>
      <w:r w:rsidRPr="004354BA">
        <w:rPr>
          <w:b/>
          <w:bCs/>
          <w:noProof/>
        </w:rPr>
        <w:t xml:space="preserve"> </w:t>
      </w:r>
    </w:p>
    <w:p w14:paraId="69829B06" w14:textId="77777777" w:rsidR="001510C4" w:rsidRPr="00671C3E" w:rsidRDefault="00C0539F" w:rsidP="00C0539F">
      <w:pPr>
        <w:rPr>
          <w:noProof/>
          <w:u w:val="single"/>
        </w:rPr>
      </w:pPr>
      <w:r w:rsidRPr="00671C3E">
        <w:rPr>
          <w:noProof/>
          <w:u w:val="single"/>
        </w:rPr>
        <w:t>Poveikis akims</w:t>
      </w:r>
    </w:p>
    <w:p w14:paraId="528222CD" w14:textId="77777777" w:rsidR="00C0539F" w:rsidRDefault="001510C4" w:rsidP="00C0539F">
      <w:pPr>
        <w:rPr>
          <w:noProof/>
        </w:rPr>
      </w:pPr>
      <w:r>
        <w:rPr>
          <w:noProof/>
        </w:rPr>
        <w:t>A</w:t>
      </w:r>
      <w:r w:rsidR="00C0539F">
        <w:rPr>
          <w:noProof/>
        </w:rPr>
        <w:t>kies paviršiaus uždegimas, voko uždegimas, junginės paburkimas, padidėjęs blakstienų augimas, rainelės uždegimas, akies uždegimas, jautrumas šviesai, pablogėjusi rega, akių nuovargis, akių alergija, akių patinimas, sustiprėjęs ašarojimas, voko paraudimas, voko spalvos pokytis</w:t>
      </w:r>
      <w:r>
        <w:rPr>
          <w:noProof/>
        </w:rPr>
        <w:t>, odos patamsėjimas (aplink akis)</w:t>
      </w:r>
      <w:r w:rsidR="00C0539F">
        <w:rPr>
          <w:noProof/>
        </w:rPr>
        <w:t xml:space="preserve">. </w:t>
      </w:r>
    </w:p>
    <w:p w14:paraId="657DF959" w14:textId="77777777" w:rsidR="00C0539F" w:rsidRDefault="00C0539F" w:rsidP="00C0539F">
      <w:pPr>
        <w:rPr>
          <w:noProof/>
        </w:rPr>
      </w:pPr>
      <w:r>
        <w:rPr>
          <w:noProof/>
        </w:rPr>
        <w:t xml:space="preserve"> </w:t>
      </w:r>
    </w:p>
    <w:p w14:paraId="2CD3B43C" w14:textId="77777777" w:rsidR="001510C4" w:rsidRPr="00671C3E" w:rsidRDefault="00C0539F" w:rsidP="00C0539F">
      <w:pPr>
        <w:rPr>
          <w:noProof/>
          <w:u w:val="single"/>
        </w:rPr>
      </w:pPr>
      <w:r w:rsidRPr="00671C3E">
        <w:rPr>
          <w:noProof/>
          <w:u w:val="single"/>
        </w:rPr>
        <w:t>Bendras šalutinis poveikis</w:t>
      </w:r>
    </w:p>
    <w:p w14:paraId="50B620A9" w14:textId="77777777" w:rsidR="00C0539F" w:rsidRDefault="001510C4" w:rsidP="00C0539F">
      <w:pPr>
        <w:rPr>
          <w:noProof/>
        </w:rPr>
      </w:pPr>
      <w:r>
        <w:rPr>
          <w:noProof/>
        </w:rPr>
        <w:t>Alerginė reakciją į veikliąją medžiagą</w:t>
      </w:r>
      <w:r w:rsidR="00C0539F">
        <w:rPr>
          <w:noProof/>
        </w:rPr>
        <w:t xml:space="preserve">, svaigulys, galvos skausmas, padidėjęs ar sumažėjęs kraujospūdis, dusulys, per stiprus plaukų augimas, sekreto išsiskyrimas iš nosies į gerklę, odos uždegimas ir niežulys, širdies plakimo suretėjimas.  </w:t>
      </w:r>
    </w:p>
    <w:p w14:paraId="760FDC71" w14:textId="77777777" w:rsidR="00C0539F" w:rsidRDefault="00C0539F" w:rsidP="00C0539F">
      <w:pPr>
        <w:rPr>
          <w:b/>
          <w:bCs/>
          <w:noProof/>
        </w:rPr>
      </w:pPr>
    </w:p>
    <w:p w14:paraId="5988CE37" w14:textId="54D1D514" w:rsidR="00C0539F" w:rsidRPr="004354BA" w:rsidRDefault="00C0539F" w:rsidP="00C0539F">
      <w:pPr>
        <w:rPr>
          <w:b/>
          <w:bCs/>
          <w:noProof/>
        </w:rPr>
      </w:pPr>
      <w:r w:rsidRPr="004354BA">
        <w:rPr>
          <w:b/>
          <w:bCs/>
          <w:noProof/>
        </w:rPr>
        <w:t>Ret</w:t>
      </w:r>
      <w:r w:rsidR="004354BA" w:rsidRPr="004354BA">
        <w:rPr>
          <w:b/>
          <w:bCs/>
          <w:noProof/>
        </w:rPr>
        <w:t>i</w:t>
      </w:r>
      <w:r w:rsidRPr="004354BA">
        <w:rPr>
          <w:b/>
          <w:bCs/>
          <w:noProof/>
        </w:rPr>
        <w:t xml:space="preserve"> šalutini</w:t>
      </w:r>
      <w:r w:rsidR="004354BA" w:rsidRPr="004354BA">
        <w:rPr>
          <w:b/>
          <w:bCs/>
          <w:noProof/>
        </w:rPr>
        <w:t>o</w:t>
      </w:r>
      <w:r w:rsidRPr="004354BA">
        <w:rPr>
          <w:b/>
          <w:bCs/>
          <w:noProof/>
        </w:rPr>
        <w:t xml:space="preserve"> poveiki</w:t>
      </w:r>
      <w:r w:rsidR="004354BA" w:rsidRPr="004354BA">
        <w:rPr>
          <w:b/>
          <w:bCs/>
          <w:noProof/>
        </w:rPr>
        <w:t>o reiškiniai</w:t>
      </w:r>
      <w:r w:rsidRPr="004354BA">
        <w:rPr>
          <w:b/>
          <w:bCs/>
          <w:noProof/>
        </w:rPr>
        <w:t xml:space="preserve"> </w:t>
      </w:r>
      <w:r w:rsidRPr="006478D1">
        <w:rPr>
          <w:b/>
        </w:rPr>
        <w:t xml:space="preserve">(gali pasireikšti </w:t>
      </w:r>
      <w:r w:rsidR="004354BA" w:rsidRPr="007741C1">
        <w:rPr>
          <w:b/>
          <w:bCs/>
          <w:noProof/>
        </w:rPr>
        <w:t>rečiau</w:t>
      </w:r>
      <w:r w:rsidRPr="006478D1">
        <w:rPr>
          <w:b/>
        </w:rPr>
        <w:t xml:space="preserve"> kaip 1 iš </w:t>
      </w:r>
      <w:r w:rsidRPr="007741C1">
        <w:rPr>
          <w:b/>
          <w:bCs/>
          <w:noProof/>
        </w:rPr>
        <w:t>1</w:t>
      </w:r>
      <w:r w:rsidR="004354BA" w:rsidRPr="007741C1">
        <w:rPr>
          <w:b/>
          <w:bCs/>
          <w:noProof/>
        </w:rPr>
        <w:t> </w:t>
      </w:r>
      <w:r w:rsidRPr="007741C1">
        <w:rPr>
          <w:b/>
          <w:bCs/>
          <w:noProof/>
        </w:rPr>
        <w:t xml:space="preserve">000 </w:t>
      </w:r>
      <w:r w:rsidR="004354BA" w:rsidRPr="007741C1">
        <w:rPr>
          <w:b/>
          <w:bCs/>
          <w:noProof/>
        </w:rPr>
        <w:t>asmenų</w:t>
      </w:r>
      <w:r w:rsidRPr="006478D1">
        <w:rPr>
          <w:b/>
        </w:rPr>
        <w:t>)</w:t>
      </w:r>
    </w:p>
    <w:p w14:paraId="705BF4DC" w14:textId="77777777" w:rsidR="001510C4" w:rsidRPr="00671C3E" w:rsidRDefault="00C0539F" w:rsidP="00C0539F">
      <w:pPr>
        <w:rPr>
          <w:noProof/>
          <w:u w:val="single"/>
        </w:rPr>
      </w:pPr>
      <w:r w:rsidRPr="00671C3E">
        <w:rPr>
          <w:noProof/>
          <w:u w:val="single"/>
        </w:rPr>
        <w:t>Poveikis akims</w:t>
      </w:r>
    </w:p>
    <w:p w14:paraId="12CD96CF" w14:textId="77777777" w:rsidR="00C0539F" w:rsidRDefault="001510C4" w:rsidP="00C0539F">
      <w:pPr>
        <w:rPr>
          <w:noProof/>
        </w:rPr>
      </w:pPr>
      <w:r>
        <w:rPr>
          <w:noProof/>
        </w:rPr>
        <w:t>A</w:t>
      </w:r>
      <w:r w:rsidR="00C0539F">
        <w:rPr>
          <w:noProof/>
        </w:rPr>
        <w:t xml:space="preserve">kies paviršiaus suplonėjimas, voko liaukų uždegimas, akies kraujagyslių trūkimas, vokų nušašimas, nenormali blakstienų padėtis, nenormalus blakstienų augimas. </w:t>
      </w:r>
    </w:p>
    <w:p w14:paraId="741F327A" w14:textId="77777777" w:rsidR="00C0539F" w:rsidRDefault="00C0539F" w:rsidP="00C0539F">
      <w:pPr>
        <w:rPr>
          <w:noProof/>
        </w:rPr>
      </w:pPr>
      <w:r>
        <w:rPr>
          <w:noProof/>
        </w:rPr>
        <w:t xml:space="preserve"> </w:t>
      </w:r>
    </w:p>
    <w:p w14:paraId="6BE063C2" w14:textId="77777777" w:rsidR="001510C4" w:rsidRPr="00671C3E" w:rsidRDefault="00C0539F" w:rsidP="00C0539F">
      <w:pPr>
        <w:rPr>
          <w:noProof/>
          <w:u w:val="single"/>
        </w:rPr>
      </w:pPr>
      <w:r w:rsidRPr="00671C3E">
        <w:rPr>
          <w:noProof/>
          <w:u w:val="single"/>
        </w:rPr>
        <w:t>Bendras šalutinis poveikis</w:t>
      </w:r>
    </w:p>
    <w:p w14:paraId="1A6009FB" w14:textId="77777777" w:rsidR="00C0539F" w:rsidRDefault="001510C4" w:rsidP="00C0539F">
      <w:pPr>
        <w:rPr>
          <w:noProof/>
        </w:rPr>
      </w:pPr>
      <w:r>
        <w:rPr>
          <w:noProof/>
        </w:rPr>
        <w:t>N</w:t>
      </w:r>
      <w:r w:rsidR="00C0539F">
        <w:rPr>
          <w:noProof/>
        </w:rPr>
        <w:t>ervingumas, nenormalus širdies plakimas, plaukų slinkimas, balso sutrikimai, kvėpavimo pasunkėjimas, kosulys, gerklės dirginimas, dilgėlinė, nenormalūs kepenų veiklą rodančių kraujo tyrimų rodmenys, odos spalvos pokytis, troškulys, nuovargis, nemalonus pojūtis nosies viduje, šlapimo spalvos pokytis, plaštakų ir pėdų skausmas.</w:t>
      </w:r>
    </w:p>
    <w:p w14:paraId="716BA970" w14:textId="77777777" w:rsidR="00C0539F" w:rsidRDefault="00C0539F" w:rsidP="00C0539F">
      <w:pPr>
        <w:rPr>
          <w:noProof/>
        </w:rPr>
      </w:pPr>
    </w:p>
    <w:p w14:paraId="4A5023ED" w14:textId="10E85588" w:rsidR="00C0539F" w:rsidRPr="004354BA" w:rsidRDefault="00C0539F" w:rsidP="00C0539F">
      <w:pPr>
        <w:rPr>
          <w:b/>
          <w:noProof/>
        </w:rPr>
      </w:pPr>
      <w:r w:rsidRPr="004354BA">
        <w:rPr>
          <w:b/>
        </w:rPr>
        <w:t>Šalutini</w:t>
      </w:r>
      <w:r w:rsidR="004354BA" w:rsidRPr="004354BA">
        <w:rPr>
          <w:b/>
        </w:rPr>
        <w:t>o</w:t>
      </w:r>
      <w:r w:rsidRPr="004354BA">
        <w:rPr>
          <w:b/>
        </w:rPr>
        <w:t xml:space="preserve"> poveiki</w:t>
      </w:r>
      <w:r w:rsidR="004354BA" w:rsidRPr="004354BA">
        <w:rPr>
          <w:b/>
        </w:rPr>
        <w:t>o reiškiniai</w:t>
      </w:r>
      <w:r w:rsidRPr="004354BA">
        <w:rPr>
          <w:b/>
        </w:rPr>
        <w:t>, kuri</w:t>
      </w:r>
      <w:r w:rsidR="004354BA" w:rsidRPr="004354BA">
        <w:rPr>
          <w:b/>
        </w:rPr>
        <w:t>ų</w:t>
      </w:r>
      <w:r w:rsidRPr="004354BA">
        <w:rPr>
          <w:b/>
        </w:rPr>
        <w:t xml:space="preserve"> dažnis nežinomas</w:t>
      </w:r>
      <w:r w:rsidRPr="006478D1">
        <w:rPr>
          <w:b/>
        </w:rPr>
        <w:t xml:space="preserve"> (negali būti apskaičiuotas pagal turimus duomenis)</w:t>
      </w:r>
    </w:p>
    <w:p w14:paraId="7F7F06D9" w14:textId="77777777" w:rsidR="001510C4" w:rsidRPr="00671C3E" w:rsidRDefault="00C0539F" w:rsidP="00C0539F">
      <w:pPr>
        <w:rPr>
          <w:noProof/>
          <w:u w:val="single"/>
        </w:rPr>
      </w:pPr>
      <w:r w:rsidRPr="00671C3E">
        <w:rPr>
          <w:noProof/>
          <w:u w:val="single"/>
        </w:rPr>
        <w:t>Poveikis akims</w:t>
      </w:r>
    </w:p>
    <w:p w14:paraId="4736A52C" w14:textId="77777777" w:rsidR="001510C4" w:rsidRDefault="001510C4" w:rsidP="001510C4">
      <w:pPr>
        <w:rPr>
          <w:noProof/>
        </w:rPr>
      </w:pPr>
      <w:r>
        <w:rPr>
          <w:noProof/>
        </w:rPr>
        <w:t>N</w:t>
      </w:r>
      <w:r w:rsidR="00C0539F">
        <w:rPr>
          <w:noProof/>
        </w:rPr>
        <w:t>usileidęs vokas (akis nuolat pusiau užmerkta)</w:t>
      </w:r>
      <w:r>
        <w:rPr>
          <w:noProof/>
        </w:rPr>
        <w:t>, įdubusios akys (akys atrodo labiau įdubę), pakitusi</w:t>
      </w:r>
    </w:p>
    <w:p w14:paraId="166B6A05" w14:textId="77777777" w:rsidR="00C0539F" w:rsidRDefault="001510C4" w:rsidP="001510C4">
      <w:pPr>
        <w:rPr>
          <w:noProof/>
        </w:rPr>
      </w:pPr>
      <w:r>
        <w:rPr>
          <w:noProof/>
        </w:rPr>
        <w:t>rainelės spalva (spalvota akies dalis).</w:t>
      </w:r>
    </w:p>
    <w:p w14:paraId="31CEFDE9" w14:textId="77777777" w:rsidR="00C0539F" w:rsidRDefault="00C0539F" w:rsidP="00C0539F">
      <w:pPr>
        <w:rPr>
          <w:noProof/>
        </w:rPr>
      </w:pPr>
    </w:p>
    <w:p w14:paraId="6CEFA10B" w14:textId="77777777" w:rsidR="001510C4" w:rsidRPr="00671C3E" w:rsidRDefault="00C0539F" w:rsidP="00C0539F">
      <w:pPr>
        <w:rPr>
          <w:noProof/>
          <w:u w:val="single"/>
        </w:rPr>
      </w:pPr>
      <w:r w:rsidRPr="00671C3E">
        <w:rPr>
          <w:noProof/>
          <w:u w:val="single"/>
        </w:rPr>
        <w:t>Bendras šalutinis poveikis</w:t>
      </w:r>
    </w:p>
    <w:p w14:paraId="40021530" w14:textId="77777777" w:rsidR="00C0539F" w:rsidRDefault="001510C4" w:rsidP="00C0539F">
      <w:pPr>
        <w:rPr>
          <w:noProof/>
        </w:rPr>
      </w:pPr>
      <w:r>
        <w:rPr>
          <w:noProof/>
        </w:rPr>
        <w:t>I</w:t>
      </w:r>
      <w:r w:rsidR="00C0539F">
        <w:rPr>
          <w:noProof/>
        </w:rPr>
        <w:t xml:space="preserve">šbėrimas, širdies nepakankamumas, krūtinės skausmas, insultas, nualpimas, depresija, </w:t>
      </w:r>
      <w:r w:rsidR="003214B0">
        <w:rPr>
          <w:noProof/>
        </w:rPr>
        <w:t xml:space="preserve">haliucinacijos, </w:t>
      </w:r>
      <w:r w:rsidR="00C0539F">
        <w:rPr>
          <w:noProof/>
        </w:rPr>
        <w:t xml:space="preserve">astma, padidėjęs širdies susitraukimų dažnis, sustingimo arba dilgčiojimo pojūtis, palpitacija (širdies plakimo pojūtis), kojų patinimas, blogo skonio pojūtis. </w:t>
      </w:r>
    </w:p>
    <w:p w14:paraId="2AF3A562" w14:textId="77777777" w:rsidR="00C0539F" w:rsidRDefault="00C0539F" w:rsidP="00C0539F">
      <w:pPr>
        <w:rPr>
          <w:noProof/>
        </w:rPr>
      </w:pPr>
    </w:p>
    <w:p w14:paraId="601C7D5C" w14:textId="77777777" w:rsidR="00C0539F" w:rsidRPr="00671C3E" w:rsidRDefault="00C0539F" w:rsidP="00C0539F">
      <w:pPr>
        <w:rPr>
          <w:b/>
          <w:noProof/>
        </w:rPr>
      </w:pPr>
      <w:r w:rsidRPr="00671C3E">
        <w:rPr>
          <w:b/>
          <w:bCs/>
          <w:noProof/>
        </w:rPr>
        <w:t>Papildomai</w:t>
      </w:r>
    </w:p>
    <w:p w14:paraId="40022DAE" w14:textId="77777777" w:rsidR="001510C4" w:rsidRDefault="009A0370" w:rsidP="00C0539F">
      <w:pPr>
        <w:rPr>
          <w:noProof/>
        </w:rPr>
      </w:pPr>
      <w:r>
        <w:rPr>
          <w:noProof/>
        </w:rPr>
        <w:t>Kivizidiale</w:t>
      </w:r>
      <w:r w:rsidR="00C0539F">
        <w:rPr>
          <w:noProof/>
        </w:rPr>
        <w:t xml:space="preserve"> yra dviejų veikliųjų medžiagų</w:t>
      </w:r>
      <w:r w:rsidR="001510C4">
        <w:rPr>
          <w:noProof/>
        </w:rPr>
        <w:t>, travoprosto ir timololio,</w:t>
      </w:r>
      <w:r w:rsidR="00C0539F">
        <w:rPr>
          <w:noProof/>
        </w:rPr>
        <w:t xml:space="preserve"> derinys. Kaip ir kiti į akis</w:t>
      </w:r>
      <w:r w:rsidR="001510C4">
        <w:rPr>
          <w:noProof/>
        </w:rPr>
        <w:t xml:space="preserve"> vartojami</w:t>
      </w:r>
      <w:r w:rsidR="00C0539F">
        <w:rPr>
          <w:noProof/>
        </w:rPr>
        <w:t xml:space="preserve"> vaistai, travoprostas ir timololis (beta adrenoblokatorius) absorbuojami į kraują. Dėl šios priežasties gali pasireikšti šalutinis poveikis, panašus į </w:t>
      </w:r>
      <w:r w:rsidR="001510C4">
        <w:rPr>
          <w:noProof/>
        </w:rPr>
        <w:t xml:space="preserve">tuos, kurie pasireiškia vartojant geriamų arba </w:t>
      </w:r>
      <w:r w:rsidR="00C0539F">
        <w:rPr>
          <w:noProof/>
        </w:rPr>
        <w:t xml:space="preserve"> leidžiamų beta adrenoblokatorių. Vartojant</w:t>
      </w:r>
      <w:r w:rsidR="001510C4">
        <w:rPr>
          <w:noProof/>
        </w:rPr>
        <w:t xml:space="preserve"> į</w:t>
      </w:r>
      <w:r w:rsidR="00C0539F">
        <w:rPr>
          <w:noProof/>
        </w:rPr>
        <w:t xml:space="preserve"> akis</w:t>
      </w:r>
      <w:r w:rsidR="001510C4">
        <w:rPr>
          <w:noProof/>
        </w:rPr>
        <w:t>,</w:t>
      </w:r>
      <w:r w:rsidR="00C0539F">
        <w:rPr>
          <w:noProof/>
        </w:rPr>
        <w:t xml:space="preserve"> šalutinio poveikio dažnis mažesnis</w:t>
      </w:r>
      <w:r w:rsidR="001510C4">
        <w:rPr>
          <w:noProof/>
        </w:rPr>
        <w:t>,</w:t>
      </w:r>
      <w:r w:rsidR="00C0539F">
        <w:rPr>
          <w:noProof/>
        </w:rPr>
        <w:t xml:space="preserve"> nei vaistus geriant ar leidžiant. </w:t>
      </w:r>
    </w:p>
    <w:p w14:paraId="2E9F3E55" w14:textId="77777777" w:rsidR="001510C4" w:rsidRDefault="001510C4" w:rsidP="00C0539F">
      <w:pPr>
        <w:rPr>
          <w:noProof/>
        </w:rPr>
      </w:pPr>
    </w:p>
    <w:p w14:paraId="2E271FB7" w14:textId="77777777" w:rsidR="00C0539F" w:rsidRDefault="00C0539F" w:rsidP="00C0539F">
      <w:pPr>
        <w:rPr>
          <w:noProof/>
        </w:rPr>
      </w:pPr>
      <w:r>
        <w:rPr>
          <w:noProof/>
        </w:rPr>
        <w:t xml:space="preserve">Toliau išvardytas šalutinis poveikis apima reakcijas, kurios buvo nustatytos žmonėms, vartojusiems akims skirtų beta adrenoblokatorių klasės </w:t>
      </w:r>
      <w:r w:rsidR="001510C4">
        <w:rPr>
          <w:noProof/>
        </w:rPr>
        <w:t>vaistus ar tik travoprosto</w:t>
      </w:r>
      <w:r>
        <w:rPr>
          <w:noProof/>
        </w:rPr>
        <w:t xml:space="preserve">. </w:t>
      </w:r>
    </w:p>
    <w:p w14:paraId="2DF88B58" w14:textId="77777777" w:rsidR="00C0539F" w:rsidRDefault="00C0539F" w:rsidP="00C0539F">
      <w:pPr>
        <w:rPr>
          <w:noProof/>
        </w:rPr>
      </w:pPr>
      <w:r>
        <w:rPr>
          <w:noProof/>
        </w:rPr>
        <w:t xml:space="preserve"> </w:t>
      </w:r>
    </w:p>
    <w:p w14:paraId="33067CF8" w14:textId="77777777" w:rsidR="001510C4" w:rsidRPr="00671C3E" w:rsidRDefault="00C0539F" w:rsidP="00C0539F">
      <w:pPr>
        <w:rPr>
          <w:noProof/>
          <w:u w:val="single"/>
        </w:rPr>
      </w:pPr>
      <w:r w:rsidRPr="00671C3E">
        <w:rPr>
          <w:noProof/>
          <w:u w:val="single"/>
        </w:rPr>
        <w:lastRenderedPageBreak/>
        <w:t>Poveikis akims</w:t>
      </w:r>
    </w:p>
    <w:p w14:paraId="1AF5134F" w14:textId="77777777" w:rsidR="00C0539F" w:rsidRDefault="001510C4" w:rsidP="00C0539F">
      <w:pPr>
        <w:rPr>
          <w:noProof/>
        </w:rPr>
      </w:pPr>
      <w:r>
        <w:rPr>
          <w:noProof/>
        </w:rPr>
        <w:t>A</w:t>
      </w:r>
      <w:r w:rsidR="00C0539F">
        <w:rPr>
          <w:noProof/>
        </w:rPr>
        <w:t>kies voko uždegimas, ragenos uždegimas, po tinklaine esančio sluoksnio, kuriame išsidėsčiusios kraujagyslės, atšoka po filtravimo operacijos, galinti sukelti regos sutrikimus, sumažėjęs ragenos jautrumas, ragenos erozija (akies obuolio priekinio sluoksnio pažeidimas), dvejinimasis</w:t>
      </w:r>
      <w:r>
        <w:rPr>
          <w:noProof/>
        </w:rPr>
        <w:t>,</w:t>
      </w:r>
      <w:r w:rsidRPr="001510C4">
        <w:rPr>
          <w:noProof/>
        </w:rPr>
        <w:t xml:space="preserve"> </w:t>
      </w:r>
      <w:r>
        <w:rPr>
          <w:noProof/>
        </w:rPr>
        <w:t>išskyros iš akių, patinimas aplink akis, voko niežulys, neįprastas voko išsivertimas į išorę su paraudimu, sudirgimas ir gausus ašarojimas, regėjimo neryškumas (akies lęšiuko drumstumo požymiai), akies dalies patinimas (akies obuolio kraujagyslinio dangalo), akių vokų egzema, aureolių matymas, sumažėjęs akies jautrumas, pigmentacija akies viduje, išsiplėtę vyzdžiai, pakitusi blakstienų spalva, blakstienų sandaros pasikeitimas, netaisyklingas regos laukas.</w:t>
      </w:r>
    </w:p>
    <w:p w14:paraId="46F26FAD" w14:textId="77777777" w:rsidR="00C0539F" w:rsidRDefault="00C0539F" w:rsidP="00C0539F">
      <w:pPr>
        <w:rPr>
          <w:noProof/>
        </w:rPr>
      </w:pPr>
    </w:p>
    <w:p w14:paraId="5DB31F9B" w14:textId="77777777" w:rsidR="00C0539F" w:rsidRDefault="00C0539F" w:rsidP="00C0539F">
      <w:pPr>
        <w:rPr>
          <w:noProof/>
          <w:u w:val="single"/>
        </w:rPr>
      </w:pPr>
      <w:r w:rsidRPr="00671C3E">
        <w:rPr>
          <w:noProof/>
          <w:u w:val="single"/>
        </w:rPr>
        <w:t>Bendras šalutinis poveikis</w:t>
      </w:r>
    </w:p>
    <w:p w14:paraId="3BD05C65" w14:textId="77777777" w:rsidR="00CC12E4" w:rsidRDefault="00CC12E4" w:rsidP="00C0539F">
      <w:pPr>
        <w:rPr>
          <w:noProof/>
          <w:u w:val="single"/>
        </w:rPr>
      </w:pPr>
    </w:p>
    <w:p w14:paraId="4375556D" w14:textId="77777777" w:rsidR="00CC12E4" w:rsidRPr="00181D90" w:rsidRDefault="00CC12E4" w:rsidP="00CC12E4">
      <w:pPr>
        <w:pStyle w:val="Sraopastraipa"/>
        <w:numPr>
          <w:ilvl w:val="0"/>
          <w:numId w:val="18"/>
        </w:numPr>
        <w:ind w:left="426" w:hanging="426"/>
        <w:rPr>
          <w:noProof/>
          <w:u w:val="single"/>
        </w:rPr>
      </w:pPr>
      <w:r>
        <w:rPr>
          <w:rFonts w:ascii="Times New Roman,Italic" w:eastAsiaTheme="minorHAnsi" w:hAnsi="Times New Roman,Italic" w:cs="Times New Roman,Italic"/>
          <w:i/>
          <w:iCs/>
          <w:szCs w:val="22"/>
        </w:rPr>
        <w:t xml:space="preserve">Ausų ir labirintų sutrikimai: </w:t>
      </w:r>
      <w:r>
        <w:rPr>
          <w:rFonts w:eastAsiaTheme="minorHAnsi"/>
          <w:szCs w:val="22"/>
        </w:rPr>
        <w:t>galvos svaigimas su sukimosi pojūčiu, spengimas ausyse.</w:t>
      </w:r>
    </w:p>
    <w:p w14:paraId="075AFC0F" w14:textId="77777777" w:rsidR="00CC12E4" w:rsidRPr="00671C3E" w:rsidRDefault="00CC12E4" w:rsidP="00C0539F">
      <w:pPr>
        <w:rPr>
          <w:noProof/>
          <w:u w:val="single"/>
        </w:rPr>
      </w:pPr>
    </w:p>
    <w:p w14:paraId="48848D89" w14:textId="77777777" w:rsidR="00C0539F" w:rsidRDefault="00C0539F" w:rsidP="00C0539F">
      <w:pPr>
        <w:numPr>
          <w:ilvl w:val="0"/>
          <w:numId w:val="16"/>
        </w:numPr>
        <w:rPr>
          <w:bCs/>
          <w:noProof/>
        </w:rPr>
      </w:pPr>
      <w:r w:rsidRPr="00671C3E">
        <w:rPr>
          <w:bCs/>
          <w:i/>
          <w:noProof/>
        </w:rPr>
        <w:t>Širdies ir kraujotakos sutrikimai</w:t>
      </w:r>
      <w:r>
        <w:rPr>
          <w:bCs/>
          <w:noProof/>
        </w:rPr>
        <w:t>: retas pulsas, palpitacija, edema (skysčių kaupimasis), širdies ritmo arba širdies plakimo dažnio pokyčiai, širdies nepakankamumas (širdies liga, kuria sergant patiriamas dusulys ir dėl skysčių kaupimosi tinsta pėdos ir kojos), širdies ritmo sutrikimo rūšis, širdies smūgis, žemas kraujospūdis, Reino (</w:t>
      </w:r>
      <w:r>
        <w:rPr>
          <w:bCs/>
          <w:i/>
          <w:noProof/>
        </w:rPr>
        <w:t>Raynaud</w:t>
      </w:r>
      <w:r>
        <w:rPr>
          <w:bCs/>
          <w:noProof/>
        </w:rPr>
        <w:t>) sindromas, plaštakų ir pėdų šalimas, sumažėjęs kraujo tiekimas į smegenis.</w:t>
      </w:r>
    </w:p>
    <w:p w14:paraId="2036A28E" w14:textId="77777777" w:rsidR="00C0539F" w:rsidRDefault="00C0539F" w:rsidP="00C0539F">
      <w:pPr>
        <w:ind w:left="360"/>
        <w:rPr>
          <w:bCs/>
          <w:noProof/>
        </w:rPr>
      </w:pPr>
    </w:p>
    <w:p w14:paraId="6B06D6A2" w14:textId="77777777" w:rsidR="00C0539F" w:rsidRDefault="00C0539F" w:rsidP="00C0539F">
      <w:pPr>
        <w:numPr>
          <w:ilvl w:val="0"/>
          <w:numId w:val="16"/>
        </w:numPr>
        <w:rPr>
          <w:bCs/>
          <w:noProof/>
        </w:rPr>
      </w:pPr>
      <w:r w:rsidRPr="00671C3E">
        <w:rPr>
          <w:bCs/>
          <w:i/>
          <w:noProof/>
        </w:rPr>
        <w:t>Kvėpavimo sistemos sutrikimai</w:t>
      </w:r>
      <w:r>
        <w:rPr>
          <w:bCs/>
          <w:noProof/>
        </w:rPr>
        <w:t xml:space="preserve">: plaučiuose esančių kvėpavimo takų susiaurėjimas (daugiausia pasireiškia ligoniams, jau sergantiems šių kvėpavimo takų liga), </w:t>
      </w:r>
      <w:r w:rsidR="00CC12E4" w:rsidRPr="009A15EC">
        <w:rPr>
          <w:bCs/>
          <w:noProof/>
        </w:rPr>
        <w:t xml:space="preserve">sloga ar užgulta nosis, čiaudulys (dėl alergijos), </w:t>
      </w:r>
      <w:r>
        <w:rPr>
          <w:bCs/>
          <w:noProof/>
        </w:rPr>
        <w:t xml:space="preserve">apsunkintas kvėpavimas, </w:t>
      </w:r>
      <w:r w:rsidR="00CC12E4">
        <w:rPr>
          <w:bCs/>
          <w:noProof/>
        </w:rPr>
        <w:t>kraujavimas iš nosies, nosies sausumas</w:t>
      </w:r>
      <w:r w:rsidR="00CC12E4" w:rsidRPr="009A15EC">
        <w:rPr>
          <w:bCs/>
          <w:noProof/>
        </w:rPr>
        <w:t>.</w:t>
      </w:r>
    </w:p>
    <w:p w14:paraId="0064F5C6" w14:textId="77777777" w:rsidR="00C0539F" w:rsidRDefault="00C0539F" w:rsidP="00C0539F">
      <w:pPr>
        <w:rPr>
          <w:bCs/>
          <w:noProof/>
        </w:rPr>
      </w:pPr>
    </w:p>
    <w:p w14:paraId="3C355637" w14:textId="77777777" w:rsidR="00C0539F" w:rsidRPr="00CC12E4" w:rsidRDefault="00C0539F" w:rsidP="00671C3E">
      <w:pPr>
        <w:pStyle w:val="Sraopastraipa"/>
        <w:numPr>
          <w:ilvl w:val="0"/>
          <w:numId w:val="16"/>
        </w:numPr>
        <w:rPr>
          <w:bCs/>
          <w:noProof/>
        </w:rPr>
      </w:pPr>
      <w:r w:rsidRPr="00671C3E">
        <w:rPr>
          <w:bCs/>
          <w:i/>
          <w:noProof/>
        </w:rPr>
        <w:t>Nervų sistemos ir bendrieji sutrikimai</w:t>
      </w:r>
      <w:r w:rsidRPr="00CC12E4">
        <w:rPr>
          <w:bCs/>
          <w:noProof/>
        </w:rPr>
        <w:t>: sunkumas užmigti (nemiga), košmarai, atminties praradimas, jėgų ir energijos netekimas</w:t>
      </w:r>
      <w:r w:rsidR="00CC12E4" w:rsidRPr="00CC12E4">
        <w:rPr>
          <w:bCs/>
          <w:noProof/>
        </w:rPr>
        <w:t>, nerimas (perdėtas emocinis nuovargis).</w:t>
      </w:r>
    </w:p>
    <w:p w14:paraId="6539590A" w14:textId="77777777" w:rsidR="00C0539F" w:rsidRDefault="00C0539F" w:rsidP="00C0539F">
      <w:pPr>
        <w:rPr>
          <w:bCs/>
          <w:noProof/>
        </w:rPr>
      </w:pPr>
    </w:p>
    <w:p w14:paraId="6419D3C9" w14:textId="77777777" w:rsidR="00C0539F" w:rsidRDefault="00C0539F" w:rsidP="00C0539F">
      <w:pPr>
        <w:numPr>
          <w:ilvl w:val="0"/>
          <w:numId w:val="16"/>
        </w:numPr>
        <w:rPr>
          <w:bCs/>
          <w:noProof/>
        </w:rPr>
      </w:pPr>
      <w:r w:rsidRPr="00671C3E">
        <w:rPr>
          <w:bCs/>
          <w:i/>
          <w:noProof/>
        </w:rPr>
        <w:t>Virškinimo trakto sutrikimai</w:t>
      </w:r>
      <w:r>
        <w:rPr>
          <w:bCs/>
          <w:noProof/>
        </w:rPr>
        <w:t>: skonio pojūčio sutrikimas, pykinimas, virškinimo sutrikimas, viduriavimas, burnos džiūvimas, pilvo skausmas, vėmimas</w:t>
      </w:r>
      <w:r w:rsidR="00CC12E4">
        <w:rPr>
          <w:bCs/>
          <w:noProof/>
        </w:rPr>
        <w:t xml:space="preserve"> ir vidurių užkietėjimas.</w:t>
      </w:r>
    </w:p>
    <w:p w14:paraId="4DDEA939" w14:textId="77777777" w:rsidR="00C0539F" w:rsidRDefault="00C0539F" w:rsidP="00C0539F">
      <w:pPr>
        <w:rPr>
          <w:noProof/>
        </w:rPr>
      </w:pPr>
    </w:p>
    <w:p w14:paraId="720EDC6D" w14:textId="77777777" w:rsidR="00C0539F" w:rsidRDefault="00C0539F" w:rsidP="00C0539F">
      <w:pPr>
        <w:numPr>
          <w:ilvl w:val="0"/>
          <w:numId w:val="16"/>
        </w:numPr>
        <w:rPr>
          <w:bCs/>
          <w:noProof/>
        </w:rPr>
      </w:pPr>
      <w:r w:rsidRPr="00671C3E">
        <w:rPr>
          <w:bCs/>
          <w:i/>
          <w:noProof/>
        </w:rPr>
        <w:t>Alergija</w:t>
      </w:r>
      <w:r>
        <w:rPr>
          <w:bCs/>
          <w:noProof/>
        </w:rPr>
        <w:t xml:space="preserve">: </w:t>
      </w:r>
      <w:r w:rsidR="00CC12E4">
        <w:rPr>
          <w:bCs/>
          <w:noProof/>
        </w:rPr>
        <w:t xml:space="preserve">padidėję alerginiai simptomai, </w:t>
      </w:r>
      <w:r>
        <w:rPr>
          <w:bCs/>
          <w:noProof/>
        </w:rPr>
        <w:t>išplitusios alerginės reakcijos, įskaitant po oda esančių audinių tinimą, kuris gali pasireikšti veido ir galūnių srityje ir užspausti kvėpavimo takus, todėl gali būti sunku ryti ar kvėpuoti, vietinis arba išplitęs išbėrimas, niežulys, sunki staigi gyvybei pavojinga alerginė reakcija.</w:t>
      </w:r>
    </w:p>
    <w:p w14:paraId="3F2B30F1" w14:textId="77777777" w:rsidR="00C0539F" w:rsidRDefault="00C0539F" w:rsidP="00C0539F">
      <w:pPr>
        <w:rPr>
          <w:b/>
          <w:bCs/>
          <w:noProof/>
        </w:rPr>
      </w:pPr>
    </w:p>
    <w:p w14:paraId="77016464" w14:textId="77777777" w:rsidR="00C0539F" w:rsidRDefault="00C0539F" w:rsidP="00C0539F">
      <w:pPr>
        <w:numPr>
          <w:ilvl w:val="0"/>
          <w:numId w:val="16"/>
        </w:numPr>
        <w:rPr>
          <w:bCs/>
          <w:noProof/>
        </w:rPr>
      </w:pPr>
      <w:r w:rsidRPr="00671C3E">
        <w:rPr>
          <w:bCs/>
          <w:i/>
          <w:noProof/>
        </w:rPr>
        <w:t>Odos ir poodinio audinio sutrikimai</w:t>
      </w:r>
      <w:r>
        <w:rPr>
          <w:bCs/>
          <w:noProof/>
        </w:rPr>
        <w:t>: baltos sidabro spalvos išbėrimas (į žvynelinę panašus išbėrimas) arba žvynelinės pasunkėjimas, odos lupimasis</w:t>
      </w:r>
      <w:r w:rsidR="00CC12E4">
        <w:rPr>
          <w:bCs/>
          <w:noProof/>
        </w:rPr>
        <w:t>,</w:t>
      </w:r>
      <w:r w:rsidR="00CC12E4" w:rsidRPr="009E2DE6">
        <w:rPr>
          <w:bCs/>
          <w:noProof/>
        </w:rPr>
        <w:t xml:space="preserve"> nenormali plaukų tekstūra, odos uždegimas su niežtinčiu išbėrimu ir paraudimu, pakitusi plaukų spalva, blakstienų iškritimas, niežėjimas, neįprastas plaukų augimas, odos paraudimas.</w:t>
      </w:r>
      <w:r>
        <w:rPr>
          <w:bCs/>
          <w:noProof/>
        </w:rPr>
        <w:t xml:space="preserve"> </w:t>
      </w:r>
    </w:p>
    <w:p w14:paraId="0B753E2D" w14:textId="77777777" w:rsidR="00C0539F" w:rsidRDefault="00C0539F" w:rsidP="00C0539F">
      <w:pPr>
        <w:rPr>
          <w:bCs/>
          <w:noProof/>
        </w:rPr>
      </w:pPr>
    </w:p>
    <w:p w14:paraId="2BDF02EA" w14:textId="77777777" w:rsidR="00C0539F" w:rsidRDefault="00C0539F" w:rsidP="00C0539F">
      <w:pPr>
        <w:numPr>
          <w:ilvl w:val="0"/>
          <w:numId w:val="16"/>
        </w:numPr>
        <w:rPr>
          <w:bCs/>
          <w:noProof/>
        </w:rPr>
      </w:pPr>
      <w:r w:rsidRPr="00671C3E">
        <w:rPr>
          <w:bCs/>
          <w:i/>
          <w:noProof/>
        </w:rPr>
        <w:t>Skeleto, raumenų ir jungiamojo audinio sutrikimai</w:t>
      </w:r>
      <w:r>
        <w:rPr>
          <w:bCs/>
          <w:noProof/>
        </w:rPr>
        <w:t>: generalizuotos miastenijos (</w:t>
      </w:r>
      <w:r>
        <w:rPr>
          <w:bCs/>
          <w:i/>
          <w:noProof/>
        </w:rPr>
        <w:t>myasthenia gravis</w:t>
      </w:r>
      <w:r>
        <w:rPr>
          <w:bCs/>
          <w:noProof/>
        </w:rPr>
        <w:t>) (raumenų ligos) požymių ir simptomų sustiprėjimas, neįprasti pojūčiai, pvz., dilgčiojimas, raumenų silpnumas arba nuovargis, ne fizinės veiklos sukeltas raumenų skausmas</w:t>
      </w:r>
      <w:r w:rsidR="00CC12E4">
        <w:rPr>
          <w:bCs/>
          <w:noProof/>
        </w:rPr>
        <w:t>, sąnarių skausmas.</w:t>
      </w:r>
    </w:p>
    <w:p w14:paraId="257F9830" w14:textId="77777777" w:rsidR="00CC12E4" w:rsidRDefault="00CC12E4" w:rsidP="00671C3E">
      <w:pPr>
        <w:pStyle w:val="Sraopastraipa"/>
        <w:rPr>
          <w:bCs/>
          <w:noProof/>
        </w:rPr>
      </w:pPr>
    </w:p>
    <w:p w14:paraId="2AFE205D" w14:textId="77777777" w:rsidR="00CC12E4" w:rsidRPr="00CC12E4" w:rsidRDefault="00CC12E4" w:rsidP="00CC12E4">
      <w:pPr>
        <w:numPr>
          <w:ilvl w:val="0"/>
          <w:numId w:val="16"/>
        </w:numPr>
        <w:rPr>
          <w:bCs/>
          <w:noProof/>
        </w:rPr>
      </w:pPr>
      <w:r>
        <w:rPr>
          <w:rFonts w:ascii="Times New Roman,Italic" w:eastAsiaTheme="minorHAnsi" w:hAnsi="Times New Roman,Italic" w:cs="Times New Roman,Italic"/>
          <w:i/>
          <w:iCs/>
          <w:szCs w:val="22"/>
        </w:rPr>
        <w:t xml:space="preserve">Inkstų ir šlapimo takų sutrikimai: </w:t>
      </w:r>
      <w:r>
        <w:rPr>
          <w:rFonts w:eastAsiaTheme="minorHAnsi"/>
          <w:szCs w:val="22"/>
        </w:rPr>
        <w:t>sunkus ir skausmingas šlapinimasis, nevalingas šlapimo nelaikymas.</w:t>
      </w:r>
    </w:p>
    <w:p w14:paraId="722C48BA" w14:textId="77777777" w:rsidR="00C0539F" w:rsidRDefault="00C0539F" w:rsidP="00C0539F">
      <w:pPr>
        <w:rPr>
          <w:bCs/>
          <w:noProof/>
        </w:rPr>
      </w:pPr>
    </w:p>
    <w:p w14:paraId="27EF0993" w14:textId="77777777" w:rsidR="00C0539F" w:rsidRDefault="00C0539F" w:rsidP="00C0539F">
      <w:pPr>
        <w:numPr>
          <w:ilvl w:val="0"/>
          <w:numId w:val="16"/>
        </w:numPr>
        <w:rPr>
          <w:bCs/>
          <w:noProof/>
        </w:rPr>
      </w:pPr>
      <w:r w:rsidRPr="00671C3E">
        <w:rPr>
          <w:bCs/>
          <w:i/>
          <w:noProof/>
        </w:rPr>
        <w:t>Lytinės sistemos</w:t>
      </w:r>
      <w:r w:rsidR="00431EDE">
        <w:rPr>
          <w:bCs/>
          <w:i/>
          <w:noProof/>
        </w:rPr>
        <w:t xml:space="preserve"> ir krūties</w:t>
      </w:r>
      <w:r w:rsidRPr="00671C3E">
        <w:rPr>
          <w:bCs/>
          <w:i/>
          <w:noProof/>
        </w:rPr>
        <w:t xml:space="preserve"> sutrikimai</w:t>
      </w:r>
      <w:r>
        <w:rPr>
          <w:bCs/>
          <w:noProof/>
        </w:rPr>
        <w:t xml:space="preserve">: seksualinė disfunkcija, susilpnėjęs lytinis potraukis. </w:t>
      </w:r>
    </w:p>
    <w:p w14:paraId="184F0593" w14:textId="77777777" w:rsidR="00C0539F" w:rsidRDefault="00C0539F" w:rsidP="00C0539F">
      <w:pPr>
        <w:rPr>
          <w:bCs/>
          <w:noProof/>
        </w:rPr>
      </w:pPr>
    </w:p>
    <w:p w14:paraId="2A95A295" w14:textId="77777777" w:rsidR="00C0539F" w:rsidRDefault="00C0539F" w:rsidP="00C0539F">
      <w:pPr>
        <w:numPr>
          <w:ilvl w:val="0"/>
          <w:numId w:val="16"/>
        </w:numPr>
        <w:rPr>
          <w:bCs/>
          <w:noProof/>
        </w:rPr>
      </w:pPr>
      <w:r w:rsidRPr="00671C3E">
        <w:rPr>
          <w:bCs/>
          <w:i/>
          <w:noProof/>
        </w:rPr>
        <w:t>Metabolizmo ir mitybos sutrikimai</w:t>
      </w:r>
      <w:r>
        <w:rPr>
          <w:bCs/>
          <w:noProof/>
        </w:rPr>
        <w:t>: sumažėjusi cukraus koncentracija kraujyje</w:t>
      </w:r>
      <w:r w:rsidR="00CC12E4" w:rsidRPr="00CC12E4">
        <w:rPr>
          <w:bCs/>
          <w:noProof/>
        </w:rPr>
        <w:t>, padidėjęs prostatos vėžio žymuo.</w:t>
      </w:r>
    </w:p>
    <w:p w14:paraId="498B0139" w14:textId="77777777" w:rsidR="00C0539F" w:rsidRDefault="00C0539F" w:rsidP="00C0539F">
      <w:pPr>
        <w:rPr>
          <w:noProof/>
        </w:rPr>
      </w:pPr>
    </w:p>
    <w:p w14:paraId="74BAD267" w14:textId="77777777" w:rsidR="00C0539F" w:rsidRDefault="00C0539F" w:rsidP="00C0539F">
      <w:pPr>
        <w:rPr>
          <w:noProof/>
        </w:rPr>
      </w:pPr>
      <w:r>
        <w:rPr>
          <w:b/>
          <w:noProof/>
        </w:rPr>
        <w:t>Pranešimas apie šalutinį poveikį</w:t>
      </w:r>
    </w:p>
    <w:p w14:paraId="3E26AC6F" w14:textId="50B1EF8C" w:rsidR="00C0539F" w:rsidRDefault="00C0539F" w:rsidP="00C0539F">
      <w:pPr>
        <w:ind w:right="-1"/>
        <w:rPr>
          <w:noProof/>
        </w:rPr>
      </w:pPr>
      <w:r>
        <w:t xml:space="preserve">Jeigu pasireiškė šalutinis poveikis, įskaitant šiame lapelyje nenurodytą, pasakykite gydytojui arba vaistininkui. </w:t>
      </w:r>
      <w:r w:rsidR="004354BA" w:rsidRPr="004354BA">
        <w:t xml:space="preserve">Pranešimą apie šalutinį poveikį galite pateikti šiais būdais: tiesiogiai užpildant formą </w:t>
      </w:r>
      <w:r w:rsidR="004354BA" w:rsidRPr="004354BA">
        <w:lastRenderedPageBreak/>
        <w:t xml:space="preserve">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004354BA" w:rsidRPr="004354BA">
        <w:t>NepageidaujamaR@vvkt.lt</w:t>
      </w:r>
      <w:proofErr w:type="spellEnd"/>
      <w:r w:rsidR="004354BA" w:rsidRPr="004354BA">
        <w:t>) arba nemokamu telefonu 8 800 73 568.</w:t>
      </w:r>
    </w:p>
    <w:p w14:paraId="6CB1F144" w14:textId="77777777" w:rsidR="00C0539F" w:rsidRDefault="00C0539F" w:rsidP="00C0539F">
      <w:pPr>
        <w:numPr>
          <w:ilvl w:val="12"/>
          <w:numId w:val="0"/>
        </w:numPr>
        <w:ind w:right="-2"/>
        <w:rPr>
          <w:noProof/>
        </w:rPr>
      </w:pPr>
    </w:p>
    <w:p w14:paraId="0181C0D5" w14:textId="77777777" w:rsidR="00C0539F" w:rsidRDefault="00C0539F" w:rsidP="00C0539F">
      <w:pPr>
        <w:numPr>
          <w:ilvl w:val="12"/>
          <w:numId w:val="0"/>
        </w:numPr>
        <w:ind w:right="-2"/>
        <w:rPr>
          <w:noProof/>
        </w:rPr>
      </w:pPr>
    </w:p>
    <w:p w14:paraId="69CF5A0F" w14:textId="77777777" w:rsidR="00C0539F" w:rsidRDefault="00C0539F" w:rsidP="00C0539F">
      <w:pPr>
        <w:numPr>
          <w:ilvl w:val="12"/>
          <w:numId w:val="0"/>
        </w:numPr>
        <w:ind w:left="567" w:right="-2" w:hanging="567"/>
        <w:rPr>
          <w:noProof/>
        </w:rPr>
      </w:pPr>
      <w:r>
        <w:rPr>
          <w:b/>
          <w:noProof/>
        </w:rPr>
        <w:t>5.</w:t>
      </w:r>
      <w:r>
        <w:rPr>
          <w:b/>
          <w:noProof/>
        </w:rPr>
        <w:tab/>
        <w:t xml:space="preserve">Kaip laikyti </w:t>
      </w:r>
      <w:r w:rsidR="009A0370">
        <w:rPr>
          <w:b/>
          <w:noProof/>
        </w:rPr>
        <w:t>Kivizidiale</w:t>
      </w:r>
    </w:p>
    <w:p w14:paraId="52BED182" w14:textId="77777777" w:rsidR="00C0539F" w:rsidRDefault="00C0539F" w:rsidP="00C0539F">
      <w:pPr>
        <w:rPr>
          <w:i/>
          <w:noProof/>
        </w:rPr>
      </w:pPr>
    </w:p>
    <w:p w14:paraId="7D784848" w14:textId="77777777" w:rsidR="00C0539F" w:rsidRDefault="00C0539F" w:rsidP="00C0539F">
      <w:pPr>
        <w:numPr>
          <w:ilvl w:val="12"/>
          <w:numId w:val="0"/>
        </w:numPr>
        <w:ind w:right="-2"/>
        <w:rPr>
          <w:noProof/>
        </w:rPr>
      </w:pPr>
      <w:r>
        <w:t>Šį vaistą laikykite</w:t>
      </w:r>
      <w:r>
        <w:rPr>
          <w:noProof/>
        </w:rPr>
        <w:t xml:space="preserve"> vaikams nepastebimoje ir nepasiekiamoje vietoje.</w:t>
      </w:r>
    </w:p>
    <w:p w14:paraId="0A79ED1E" w14:textId="77777777" w:rsidR="00C0539F" w:rsidRDefault="00C0539F" w:rsidP="00C0539F">
      <w:pPr>
        <w:numPr>
          <w:ilvl w:val="12"/>
          <w:numId w:val="0"/>
        </w:numPr>
        <w:ind w:right="-2"/>
        <w:rPr>
          <w:noProof/>
        </w:rPr>
      </w:pPr>
    </w:p>
    <w:p w14:paraId="028A4E3A" w14:textId="77777777" w:rsidR="00C0539F" w:rsidRDefault="00C0539F" w:rsidP="00C0539F">
      <w:pPr>
        <w:pStyle w:val="Pagrindinistekstas"/>
        <w:rPr>
          <w:i w:val="0"/>
          <w:iCs/>
          <w:noProof/>
          <w:color w:val="auto"/>
          <w:lang w:val="lt-LT"/>
        </w:rPr>
      </w:pPr>
      <w:r>
        <w:rPr>
          <w:i w:val="0"/>
          <w:iCs/>
          <w:noProof/>
          <w:color w:val="auto"/>
          <w:lang w:val="lt-LT"/>
        </w:rPr>
        <w:t>Ant buteliuko etiketės</w:t>
      </w:r>
      <w:r w:rsidR="009A0370">
        <w:rPr>
          <w:i w:val="0"/>
          <w:iCs/>
          <w:noProof/>
          <w:color w:val="auto"/>
          <w:lang w:val="lt-LT"/>
        </w:rPr>
        <w:t xml:space="preserve"> ir dėžutės</w:t>
      </w:r>
      <w:r>
        <w:rPr>
          <w:i w:val="0"/>
          <w:iCs/>
          <w:noProof/>
          <w:color w:val="auto"/>
          <w:lang w:val="lt-LT"/>
        </w:rPr>
        <w:t xml:space="preserve"> po „EXP“ nurodytam tinkamumo laikui pasibaigus, šio vaisto vartoti negalima. Vaistas tinkamas vartoti iki paskutinės nurodyto mėnesio dienos.</w:t>
      </w:r>
    </w:p>
    <w:p w14:paraId="0EE7AEA3" w14:textId="77777777" w:rsidR="00C0539F" w:rsidRDefault="00C0539F" w:rsidP="00C0539F">
      <w:pPr>
        <w:numPr>
          <w:ilvl w:val="12"/>
          <w:numId w:val="0"/>
        </w:numPr>
        <w:ind w:right="-2"/>
        <w:rPr>
          <w:noProof/>
        </w:rPr>
      </w:pPr>
    </w:p>
    <w:p w14:paraId="69235318" w14:textId="77777777" w:rsidR="00C0539F" w:rsidRDefault="00C0539F" w:rsidP="00C0539F">
      <w:pPr>
        <w:numPr>
          <w:ilvl w:val="12"/>
          <w:numId w:val="0"/>
        </w:numPr>
        <w:ind w:right="-2"/>
      </w:pPr>
      <w:r>
        <w:t>Prieš atidarant pastebėjus, kad buteliukas pažeistas ar apgadintas, šio vaisto vartoti negalima.</w:t>
      </w:r>
    </w:p>
    <w:p w14:paraId="0B37B330" w14:textId="77777777" w:rsidR="00C0539F" w:rsidRDefault="00C0539F" w:rsidP="00C0539F">
      <w:pPr>
        <w:numPr>
          <w:ilvl w:val="12"/>
          <w:numId w:val="0"/>
        </w:numPr>
        <w:ind w:right="-2"/>
      </w:pPr>
    </w:p>
    <w:p w14:paraId="690CC570" w14:textId="42371DD0" w:rsidR="00CC11D0" w:rsidRDefault="00CC11D0" w:rsidP="00C0539F">
      <w:pPr>
        <w:numPr>
          <w:ilvl w:val="12"/>
          <w:numId w:val="0"/>
        </w:numPr>
        <w:ind w:right="-2"/>
        <w:rPr>
          <w:noProof/>
        </w:rPr>
      </w:pPr>
      <w:r w:rsidRPr="00CC11D0">
        <w:rPr>
          <w:noProof/>
        </w:rPr>
        <w:t>Laikyti žemesnėje kaip 25° C temperatūroje.</w:t>
      </w:r>
    </w:p>
    <w:p w14:paraId="5F9D27C2" w14:textId="77777777" w:rsidR="00C0539F" w:rsidRDefault="00C0539F" w:rsidP="00C0539F">
      <w:pPr>
        <w:numPr>
          <w:ilvl w:val="12"/>
          <w:numId w:val="0"/>
        </w:numPr>
        <w:tabs>
          <w:tab w:val="left" w:pos="567"/>
        </w:tabs>
        <w:ind w:right="-2"/>
        <w:rPr>
          <w:noProof/>
          <w:szCs w:val="22"/>
        </w:rPr>
      </w:pPr>
    </w:p>
    <w:p w14:paraId="2B0B18D1" w14:textId="77777777" w:rsidR="00C0539F" w:rsidRDefault="00C0539F" w:rsidP="00C0539F">
      <w:pPr>
        <w:tabs>
          <w:tab w:val="left" w:pos="567"/>
        </w:tabs>
        <w:autoSpaceDE w:val="0"/>
        <w:autoSpaceDN w:val="0"/>
        <w:adjustRightInd w:val="0"/>
        <w:rPr>
          <w:szCs w:val="22"/>
        </w:rPr>
      </w:pPr>
      <w:r>
        <w:rPr>
          <w:b/>
        </w:rPr>
        <w:t>Išmeskite buteliuką praėjus 28 dienoms po pirmojo atidarymo</w:t>
      </w:r>
      <w:r>
        <w:t xml:space="preserve">, kad išvengtumėte infekcijos, ir naudokite naują buteliuką. </w:t>
      </w:r>
      <w:r>
        <w:rPr>
          <w:szCs w:val="22"/>
        </w:rPr>
        <w:t xml:space="preserve">Ant dėžutės ir buteliuko etiketėje tam skirtoje vietoje įrašykite buteliuko atidarymo datą. </w:t>
      </w:r>
    </w:p>
    <w:p w14:paraId="63C3CD82" w14:textId="77777777" w:rsidR="00C0539F" w:rsidRDefault="00C0539F" w:rsidP="00C0539F">
      <w:pPr>
        <w:numPr>
          <w:ilvl w:val="12"/>
          <w:numId w:val="0"/>
        </w:numPr>
        <w:ind w:right="-2"/>
        <w:rPr>
          <w:noProof/>
        </w:rPr>
      </w:pPr>
    </w:p>
    <w:p w14:paraId="69AFEE48" w14:textId="77777777" w:rsidR="00C0539F" w:rsidRDefault="00C0539F" w:rsidP="00C0539F">
      <w:pPr>
        <w:numPr>
          <w:ilvl w:val="12"/>
          <w:numId w:val="0"/>
        </w:numPr>
        <w:ind w:right="-2"/>
        <w:rPr>
          <w:noProof/>
        </w:rPr>
      </w:pPr>
      <w:r>
        <w:rPr>
          <w:noProof/>
        </w:rPr>
        <w:t>Vaistų negalima išmesti į kanalizaciją arba su buitinėmis</w:t>
      </w:r>
      <w:r>
        <w:rPr>
          <w:noProof/>
          <w:color w:val="993366"/>
        </w:rPr>
        <w:t xml:space="preserve"> </w:t>
      </w:r>
      <w:r>
        <w:rPr>
          <w:noProof/>
        </w:rPr>
        <w:t>atliekomis. Kaip išmesti nereikalingus vaistus, klauskite vaistininko. Šios priemonės padės apsaugoti aplinką.</w:t>
      </w:r>
    </w:p>
    <w:p w14:paraId="1D553C3D" w14:textId="77777777" w:rsidR="00C0539F" w:rsidRDefault="00C0539F" w:rsidP="00C0539F">
      <w:pPr>
        <w:numPr>
          <w:ilvl w:val="12"/>
          <w:numId w:val="0"/>
        </w:numPr>
        <w:ind w:right="-2"/>
        <w:rPr>
          <w:noProof/>
        </w:rPr>
      </w:pPr>
    </w:p>
    <w:p w14:paraId="69F4C234" w14:textId="77777777" w:rsidR="00C0539F" w:rsidRDefault="00C0539F" w:rsidP="00C0539F">
      <w:pPr>
        <w:numPr>
          <w:ilvl w:val="12"/>
          <w:numId w:val="0"/>
        </w:numPr>
        <w:ind w:right="-2"/>
        <w:rPr>
          <w:noProof/>
        </w:rPr>
      </w:pPr>
    </w:p>
    <w:p w14:paraId="6DCB411F" w14:textId="77777777" w:rsidR="00C0539F" w:rsidRDefault="00C0539F" w:rsidP="00C0539F">
      <w:pPr>
        <w:numPr>
          <w:ilvl w:val="12"/>
          <w:numId w:val="0"/>
        </w:numPr>
        <w:ind w:left="567" w:right="-2" w:hanging="567"/>
        <w:rPr>
          <w:b/>
          <w:noProof/>
        </w:rPr>
      </w:pPr>
      <w:r>
        <w:rPr>
          <w:b/>
          <w:noProof/>
        </w:rPr>
        <w:t>6.</w:t>
      </w:r>
      <w:r>
        <w:rPr>
          <w:b/>
          <w:noProof/>
        </w:rPr>
        <w:tab/>
        <w:t>Pakuotės turinys ir kita informacija</w:t>
      </w:r>
    </w:p>
    <w:p w14:paraId="298E223F" w14:textId="77777777" w:rsidR="00C0539F" w:rsidRDefault="00C0539F" w:rsidP="00C0539F">
      <w:pPr>
        <w:numPr>
          <w:ilvl w:val="12"/>
          <w:numId w:val="0"/>
        </w:numPr>
        <w:ind w:right="-2"/>
        <w:rPr>
          <w:noProof/>
        </w:rPr>
      </w:pPr>
    </w:p>
    <w:p w14:paraId="4CC49896" w14:textId="77777777" w:rsidR="00C0539F" w:rsidRDefault="009A0370" w:rsidP="00C0539F">
      <w:pPr>
        <w:numPr>
          <w:ilvl w:val="12"/>
          <w:numId w:val="0"/>
        </w:numPr>
        <w:ind w:right="-2"/>
        <w:rPr>
          <w:noProof/>
          <w:u w:val="single"/>
        </w:rPr>
      </w:pPr>
      <w:r>
        <w:rPr>
          <w:b/>
          <w:bCs/>
          <w:noProof/>
        </w:rPr>
        <w:t>Kivizidiale</w:t>
      </w:r>
      <w:r w:rsidR="00C0539F">
        <w:rPr>
          <w:b/>
          <w:bCs/>
          <w:noProof/>
        </w:rPr>
        <w:t xml:space="preserve"> sudėtis</w:t>
      </w:r>
    </w:p>
    <w:p w14:paraId="2D1E9A32" w14:textId="77777777" w:rsidR="00C0539F" w:rsidRDefault="00C0539F" w:rsidP="00C0539F">
      <w:pPr>
        <w:numPr>
          <w:ilvl w:val="0"/>
          <w:numId w:val="12"/>
        </w:numPr>
        <w:ind w:left="567" w:right="-2" w:hanging="567"/>
        <w:rPr>
          <w:i/>
          <w:iCs/>
          <w:noProof/>
        </w:rPr>
      </w:pPr>
      <w:r>
        <w:rPr>
          <w:noProof/>
        </w:rPr>
        <w:t>Veikliosios medžiagos yra travoprostas ir timololis.</w:t>
      </w:r>
    </w:p>
    <w:p w14:paraId="0A0E32A1" w14:textId="77777777" w:rsidR="00C0539F" w:rsidRDefault="00C0539F" w:rsidP="00C0539F">
      <w:pPr>
        <w:ind w:left="567" w:right="-2"/>
        <w:rPr>
          <w:i/>
          <w:iCs/>
          <w:noProof/>
        </w:rPr>
      </w:pPr>
      <w:r>
        <w:rPr>
          <w:szCs w:val="22"/>
        </w:rPr>
        <w:t>Kiekviename ml tirpalo yra 40 </w:t>
      </w:r>
      <w:proofErr w:type="spellStart"/>
      <w:r>
        <w:rPr>
          <w:szCs w:val="22"/>
        </w:rPr>
        <w:t>mikrogramų</w:t>
      </w:r>
      <w:proofErr w:type="spellEnd"/>
      <w:r>
        <w:rPr>
          <w:szCs w:val="22"/>
        </w:rPr>
        <w:t xml:space="preserve"> </w:t>
      </w:r>
      <w:proofErr w:type="spellStart"/>
      <w:r>
        <w:rPr>
          <w:szCs w:val="22"/>
        </w:rPr>
        <w:t>travoprosto</w:t>
      </w:r>
      <w:proofErr w:type="spellEnd"/>
      <w:r>
        <w:rPr>
          <w:szCs w:val="22"/>
        </w:rPr>
        <w:t xml:space="preserve"> ir 5 mg </w:t>
      </w:r>
      <w:proofErr w:type="spellStart"/>
      <w:r>
        <w:rPr>
          <w:szCs w:val="22"/>
        </w:rPr>
        <w:t>timololio</w:t>
      </w:r>
      <w:proofErr w:type="spellEnd"/>
      <w:r>
        <w:rPr>
          <w:szCs w:val="22"/>
        </w:rPr>
        <w:t xml:space="preserve"> (</w:t>
      </w:r>
      <w:proofErr w:type="spellStart"/>
      <w:r>
        <w:rPr>
          <w:szCs w:val="22"/>
        </w:rPr>
        <w:t>timololio</w:t>
      </w:r>
      <w:proofErr w:type="spellEnd"/>
      <w:r>
        <w:rPr>
          <w:szCs w:val="22"/>
        </w:rPr>
        <w:t xml:space="preserve"> </w:t>
      </w:r>
      <w:proofErr w:type="spellStart"/>
      <w:r>
        <w:rPr>
          <w:szCs w:val="22"/>
        </w:rPr>
        <w:t>maleato</w:t>
      </w:r>
      <w:proofErr w:type="spellEnd"/>
      <w:r>
        <w:rPr>
          <w:szCs w:val="22"/>
        </w:rPr>
        <w:t xml:space="preserve"> pavidalu).</w:t>
      </w:r>
    </w:p>
    <w:p w14:paraId="5DB90262" w14:textId="77777777" w:rsidR="00C0539F" w:rsidRDefault="00C0539F" w:rsidP="00671C3E">
      <w:pPr>
        <w:numPr>
          <w:ilvl w:val="0"/>
          <w:numId w:val="12"/>
        </w:numPr>
        <w:ind w:left="567" w:right="-2" w:hanging="567"/>
        <w:rPr>
          <w:noProof/>
        </w:rPr>
      </w:pPr>
      <w:r>
        <w:rPr>
          <w:noProof/>
        </w:rPr>
        <w:t>Pagalbinės medžiagos yra manitolis (E421), boro rūgštis, natrio hidroksidas (pH koregavimui),  makrogolglicerolio hidroksistearatas 40, propilenglikolis (E1520), natrio chloridas ir išgrynintas vanduo.</w:t>
      </w:r>
    </w:p>
    <w:p w14:paraId="1D9D56C6" w14:textId="77777777" w:rsidR="00C0539F" w:rsidRDefault="00C0539F" w:rsidP="00C0539F">
      <w:pPr>
        <w:ind w:right="-2"/>
        <w:rPr>
          <w:noProof/>
        </w:rPr>
      </w:pPr>
    </w:p>
    <w:p w14:paraId="3816B65B" w14:textId="77777777" w:rsidR="00C0539F" w:rsidRDefault="009A0370" w:rsidP="00C0539F">
      <w:pPr>
        <w:numPr>
          <w:ilvl w:val="12"/>
          <w:numId w:val="0"/>
        </w:numPr>
        <w:ind w:right="-2"/>
        <w:rPr>
          <w:b/>
          <w:bCs/>
          <w:noProof/>
        </w:rPr>
      </w:pPr>
      <w:r>
        <w:rPr>
          <w:b/>
          <w:bCs/>
          <w:noProof/>
        </w:rPr>
        <w:t>Kivizidiale</w:t>
      </w:r>
      <w:r w:rsidR="00C0539F">
        <w:rPr>
          <w:b/>
          <w:bCs/>
          <w:noProof/>
        </w:rPr>
        <w:t xml:space="preserve"> išvaizda ir kiekis pakuotėje </w:t>
      </w:r>
    </w:p>
    <w:p w14:paraId="5A5EA563" w14:textId="77777777" w:rsidR="00C0539F" w:rsidRDefault="009A0370" w:rsidP="00C0539F">
      <w:pPr>
        <w:tabs>
          <w:tab w:val="left" w:pos="567"/>
        </w:tabs>
        <w:rPr>
          <w:szCs w:val="20"/>
        </w:rPr>
      </w:pPr>
      <w:proofErr w:type="spellStart"/>
      <w:r>
        <w:t>Kivizidiale</w:t>
      </w:r>
      <w:proofErr w:type="spellEnd"/>
      <w:r w:rsidR="00C0539F">
        <w:t xml:space="preserve"> akių lašai (tirpalas) tai </w:t>
      </w:r>
      <w:r w:rsidR="00C0539F">
        <w:rPr>
          <w:noProof/>
        </w:rPr>
        <w:t xml:space="preserve">skaidrus, bespalvis, vandeninis tirpalas, praktiškai be dalelių tiekiamas 5 ml talpos baltose daugiadozėse talpyklėse (PP) su pompa (PP, DTPE, MTPE), spaudimo cilindru ir dangteliu (DTPE). </w:t>
      </w:r>
      <w:r w:rsidR="00C0539F">
        <w:rPr>
          <w:szCs w:val="20"/>
        </w:rPr>
        <w:t>Kiekviename buteliuke yra 2,5 ml tirpalo.</w:t>
      </w:r>
    </w:p>
    <w:p w14:paraId="7BFBA91E" w14:textId="77777777" w:rsidR="00C0539F" w:rsidRDefault="00C0539F" w:rsidP="00C0539F">
      <w:pPr>
        <w:rPr>
          <w:noProof/>
        </w:rPr>
      </w:pPr>
    </w:p>
    <w:p w14:paraId="0093E228" w14:textId="77777777" w:rsidR="00C0539F" w:rsidRDefault="00C0539F" w:rsidP="00C0539F">
      <w:pPr>
        <w:tabs>
          <w:tab w:val="left" w:pos="567"/>
        </w:tabs>
        <w:snapToGrid w:val="0"/>
        <w:spacing w:line="260" w:lineRule="exact"/>
      </w:pPr>
      <w:r>
        <w:t>Pakuotės dydžiai:</w:t>
      </w:r>
    </w:p>
    <w:p w14:paraId="4457CE8E" w14:textId="77777777" w:rsidR="00C0539F" w:rsidRDefault="00C0539F" w:rsidP="00C0539F">
      <w:pPr>
        <w:numPr>
          <w:ilvl w:val="12"/>
          <w:numId w:val="0"/>
        </w:numPr>
        <w:ind w:right="-2"/>
        <w:rPr>
          <w:lang w:eastAsia="el-GR"/>
        </w:rPr>
      </w:pPr>
      <w:r>
        <w:rPr>
          <w:lang w:eastAsia="el-GR"/>
        </w:rPr>
        <w:t xml:space="preserve">Dėžutės su 1 arba 3 buteliukais. </w:t>
      </w:r>
    </w:p>
    <w:p w14:paraId="779BF600" w14:textId="77777777" w:rsidR="00C0539F" w:rsidRDefault="00C0539F" w:rsidP="00C0539F">
      <w:pPr>
        <w:numPr>
          <w:ilvl w:val="12"/>
          <w:numId w:val="0"/>
        </w:numPr>
        <w:ind w:right="-2"/>
        <w:rPr>
          <w:lang w:eastAsia="el-GR"/>
        </w:rPr>
      </w:pPr>
    </w:p>
    <w:p w14:paraId="35395031" w14:textId="77777777" w:rsidR="00C0539F" w:rsidRDefault="00C0539F" w:rsidP="00C0539F">
      <w:pPr>
        <w:numPr>
          <w:ilvl w:val="12"/>
          <w:numId w:val="0"/>
        </w:numPr>
        <w:ind w:right="-2"/>
        <w:rPr>
          <w:lang w:eastAsia="el-GR"/>
        </w:rPr>
      </w:pPr>
      <w:r>
        <w:rPr>
          <w:lang w:eastAsia="el-GR"/>
        </w:rPr>
        <w:t xml:space="preserve">Gali būti tiekiamos ne visų dydžių pakuotės. </w:t>
      </w:r>
    </w:p>
    <w:p w14:paraId="72C63ABE" w14:textId="77777777" w:rsidR="00C0539F" w:rsidRDefault="00C0539F" w:rsidP="00C0539F">
      <w:pPr>
        <w:numPr>
          <w:ilvl w:val="12"/>
          <w:numId w:val="0"/>
        </w:numPr>
        <w:ind w:right="-2"/>
        <w:rPr>
          <w:noProof/>
        </w:rPr>
      </w:pPr>
    </w:p>
    <w:p w14:paraId="39C88E26" w14:textId="77777777" w:rsidR="00C0539F" w:rsidRDefault="00C0539F" w:rsidP="00C0539F">
      <w:pPr>
        <w:numPr>
          <w:ilvl w:val="12"/>
          <w:numId w:val="0"/>
        </w:numPr>
        <w:ind w:right="-2"/>
        <w:rPr>
          <w:b/>
          <w:bCs/>
          <w:noProof/>
        </w:rPr>
      </w:pPr>
      <w:r>
        <w:rPr>
          <w:b/>
          <w:bCs/>
          <w:noProof/>
        </w:rPr>
        <w:t>Registruotojas ir gamintojas</w:t>
      </w:r>
    </w:p>
    <w:p w14:paraId="5E021CD9" w14:textId="77777777" w:rsidR="00C0539F" w:rsidRDefault="00C0539F" w:rsidP="00C0539F">
      <w:pPr>
        <w:numPr>
          <w:ilvl w:val="12"/>
          <w:numId w:val="0"/>
        </w:numPr>
        <w:ind w:right="-2"/>
        <w:rPr>
          <w:noProof/>
        </w:rPr>
      </w:pPr>
    </w:p>
    <w:p w14:paraId="121990E5" w14:textId="77777777" w:rsidR="00C0539F" w:rsidRDefault="00C0539F" w:rsidP="00C0539F">
      <w:pPr>
        <w:tabs>
          <w:tab w:val="left" w:pos="1296"/>
        </w:tabs>
        <w:autoSpaceDE w:val="0"/>
        <w:autoSpaceDN w:val="0"/>
        <w:adjustRightInd w:val="0"/>
        <w:jc w:val="both"/>
        <w:rPr>
          <w:i/>
          <w:color w:val="000000"/>
          <w:szCs w:val="22"/>
          <w:lang w:eastAsia="en-GB"/>
        </w:rPr>
      </w:pPr>
      <w:r>
        <w:rPr>
          <w:i/>
          <w:color w:val="000000"/>
          <w:szCs w:val="22"/>
          <w:lang w:eastAsia="en-GB"/>
        </w:rPr>
        <w:t>Registruotojas</w:t>
      </w:r>
    </w:p>
    <w:p w14:paraId="79D84F6B" w14:textId="77777777" w:rsidR="000761BA" w:rsidRDefault="000761BA" w:rsidP="000761BA">
      <w:pPr>
        <w:rPr>
          <w:szCs w:val="22"/>
        </w:rPr>
      </w:pPr>
      <w:r w:rsidRPr="00165101">
        <w:rPr>
          <w:szCs w:val="22"/>
        </w:rPr>
        <w:t xml:space="preserve">BAUSCH + LOMB IRELAND </w:t>
      </w:r>
      <w:r>
        <w:rPr>
          <w:szCs w:val="22"/>
        </w:rPr>
        <w:t>LIMITED</w:t>
      </w:r>
    </w:p>
    <w:p w14:paraId="7A6BBED8" w14:textId="77777777" w:rsidR="000761BA" w:rsidRPr="00165101" w:rsidRDefault="000761BA" w:rsidP="000761BA">
      <w:pPr>
        <w:rPr>
          <w:szCs w:val="22"/>
        </w:rPr>
      </w:pPr>
      <w:r w:rsidRPr="00165101">
        <w:rPr>
          <w:szCs w:val="22"/>
        </w:rPr>
        <w:t xml:space="preserve">3013 Lake </w:t>
      </w:r>
      <w:proofErr w:type="spellStart"/>
      <w:r w:rsidRPr="00165101">
        <w:rPr>
          <w:szCs w:val="22"/>
        </w:rPr>
        <w:t>Drive</w:t>
      </w:r>
      <w:proofErr w:type="spellEnd"/>
    </w:p>
    <w:p w14:paraId="128551CB" w14:textId="77777777" w:rsidR="000761BA" w:rsidRPr="00165101" w:rsidRDefault="000761BA" w:rsidP="000761BA">
      <w:pPr>
        <w:rPr>
          <w:szCs w:val="22"/>
        </w:rPr>
      </w:pPr>
      <w:proofErr w:type="spellStart"/>
      <w:r w:rsidRPr="00165101">
        <w:rPr>
          <w:szCs w:val="22"/>
        </w:rPr>
        <w:t>Citywest</w:t>
      </w:r>
      <w:proofErr w:type="spellEnd"/>
      <w:r w:rsidRPr="00165101">
        <w:rPr>
          <w:szCs w:val="22"/>
        </w:rPr>
        <w:t xml:space="preserve"> </w:t>
      </w:r>
      <w:proofErr w:type="spellStart"/>
      <w:r w:rsidRPr="00165101">
        <w:rPr>
          <w:szCs w:val="22"/>
        </w:rPr>
        <w:t>Business</w:t>
      </w:r>
      <w:proofErr w:type="spellEnd"/>
      <w:r w:rsidRPr="00165101">
        <w:rPr>
          <w:szCs w:val="22"/>
        </w:rPr>
        <w:t xml:space="preserve"> </w:t>
      </w:r>
      <w:proofErr w:type="spellStart"/>
      <w:r w:rsidRPr="00165101">
        <w:rPr>
          <w:szCs w:val="22"/>
        </w:rPr>
        <w:t>Campus</w:t>
      </w:r>
      <w:proofErr w:type="spellEnd"/>
    </w:p>
    <w:p w14:paraId="1F9F8CD3" w14:textId="77777777" w:rsidR="000761BA" w:rsidRPr="00165101" w:rsidRDefault="000761BA" w:rsidP="000761BA">
      <w:pPr>
        <w:rPr>
          <w:szCs w:val="22"/>
        </w:rPr>
      </w:pPr>
      <w:r w:rsidRPr="00165101">
        <w:rPr>
          <w:szCs w:val="22"/>
        </w:rPr>
        <w:t>Dublin 24, D24PPT3</w:t>
      </w:r>
    </w:p>
    <w:p w14:paraId="46EA3758" w14:textId="77777777" w:rsidR="000761BA" w:rsidRPr="00E323D4" w:rsidRDefault="000761BA" w:rsidP="000761BA">
      <w:pPr>
        <w:rPr>
          <w:szCs w:val="22"/>
        </w:rPr>
      </w:pPr>
      <w:r w:rsidRPr="00165101">
        <w:rPr>
          <w:szCs w:val="22"/>
        </w:rPr>
        <w:t>Airija</w:t>
      </w:r>
    </w:p>
    <w:p w14:paraId="225A09C1" w14:textId="77777777" w:rsidR="00C0539F" w:rsidRDefault="00C0539F" w:rsidP="00C0539F">
      <w:pPr>
        <w:numPr>
          <w:ilvl w:val="12"/>
          <w:numId w:val="0"/>
        </w:numPr>
        <w:ind w:right="-2"/>
        <w:rPr>
          <w:noProof/>
        </w:rPr>
      </w:pPr>
    </w:p>
    <w:p w14:paraId="73350255" w14:textId="77777777" w:rsidR="00C0539F" w:rsidRDefault="00C0539F" w:rsidP="00C0539F">
      <w:pPr>
        <w:numPr>
          <w:ilvl w:val="12"/>
          <w:numId w:val="0"/>
        </w:numPr>
        <w:ind w:right="-2"/>
        <w:rPr>
          <w:i/>
          <w:noProof/>
        </w:rPr>
      </w:pPr>
      <w:r>
        <w:rPr>
          <w:i/>
          <w:noProof/>
        </w:rPr>
        <w:t>Gamintojas</w:t>
      </w:r>
    </w:p>
    <w:p w14:paraId="53A7732F" w14:textId="77777777" w:rsidR="00C0539F" w:rsidRDefault="00C0539F" w:rsidP="00C0539F">
      <w:pPr>
        <w:tabs>
          <w:tab w:val="left" w:pos="567"/>
        </w:tabs>
        <w:snapToGrid w:val="0"/>
        <w:spacing w:line="260" w:lineRule="exact"/>
      </w:pPr>
      <w:proofErr w:type="spellStart"/>
      <w:r>
        <w:t>Pharmathen</w:t>
      </w:r>
      <w:proofErr w:type="spellEnd"/>
      <w:r>
        <w:t xml:space="preserve"> SA</w:t>
      </w:r>
    </w:p>
    <w:p w14:paraId="59FAB919" w14:textId="77777777" w:rsidR="00C0539F" w:rsidRDefault="00C0539F" w:rsidP="00C0539F">
      <w:pPr>
        <w:tabs>
          <w:tab w:val="left" w:pos="567"/>
        </w:tabs>
        <w:snapToGrid w:val="0"/>
        <w:spacing w:line="260" w:lineRule="exact"/>
      </w:pPr>
      <w:r>
        <w:lastRenderedPageBreak/>
        <w:t xml:space="preserve">6 </w:t>
      </w:r>
      <w:proofErr w:type="spellStart"/>
      <w:r>
        <w:t>Dervenakion</w:t>
      </w:r>
      <w:proofErr w:type="spellEnd"/>
      <w:r>
        <w:t xml:space="preserve"> </w:t>
      </w:r>
      <w:proofErr w:type="spellStart"/>
      <w:r>
        <w:t>Str</w:t>
      </w:r>
      <w:proofErr w:type="spellEnd"/>
    </w:p>
    <w:p w14:paraId="029BEAEC" w14:textId="77777777" w:rsidR="00C0539F" w:rsidRDefault="00C0539F" w:rsidP="00C0539F">
      <w:pPr>
        <w:tabs>
          <w:tab w:val="left" w:pos="567"/>
        </w:tabs>
        <w:snapToGrid w:val="0"/>
        <w:spacing w:line="260" w:lineRule="exact"/>
      </w:pPr>
      <w:r>
        <w:t xml:space="preserve">153 51 </w:t>
      </w:r>
      <w:proofErr w:type="spellStart"/>
      <w:r>
        <w:t>Pallini</w:t>
      </w:r>
      <w:proofErr w:type="spellEnd"/>
    </w:p>
    <w:p w14:paraId="3290165C" w14:textId="77777777" w:rsidR="00C0539F" w:rsidRDefault="00C0539F" w:rsidP="00C0539F">
      <w:pPr>
        <w:tabs>
          <w:tab w:val="left" w:pos="567"/>
        </w:tabs>
        <w:snapToGrid w:val="0"/>
        <w:spacing w:line="260" w:lineRule="exact"/>
      </w:pPr>
      <w:r>
        <w:t>Graikija</w:t>
      </w:r>
    </w:p>
    <w:p w14:paraId="5CB68ADC" w14:textId="77777777" w:rsidR="00C0539F" w:rsidRDefault="00C0539F" w:rsidP="00C0539F">
      <w:pPr>
        <w:tabs>
          <w:tab w:val="left" w:pos="567"/>
        </w:tabs>
        <w:snapToGrid w:val="0"/>
        <w:spacing w:line="260" w:lineRule="exact"/>
      </w:pPr>
    </w:p>
    <w:p w14:paraId="61F9F6AE" w14:textId="77777777" w:rsidR="00C0539F" w:rsidRDefault="00C0539F" w:rsidP="00C0539F">
      <w:pPr>
        <w:tabs>
          <w:tab w:val="left" w:pos="567"/>
        </w:tabs>
        <w:snapToGrid w:val="0"/>
        <w:spacing w:line="260" w:lineRule="exact"/>
      </w:pPr>
      <w:r>
        <w:t>arba</w:t>
      </w:r>
    </w:p>
    <w:p w14:paraId="4D796C78" w14:textId="77777777" w:rsidR="00C0539F" w:rsidRDefault="00C0539F" w:rsidP="00C0539F">
      <w:pPr>
        <w:tabs>
          <w:tab w:val="left" w:pos="567"/>
        </w:tabs>
        <w:snapToGrid w:val="0"/>
        <w:spacing w:line="260" w:lineRule="exact"/>
      </w:pPr>
    </w:p>
    <w:p w14:paraId="464309B7" w14:textId="77777777" w:rsidR="00C0539F" w:rsidRDefault="00C0539F" w:rsidP="00C0539F">
      <w:pPr>
        <w:tabs>
          <w:tab w:val="left" w:pos="567"/>
        </w:tabs>
        <w:snapToGrid w:val="0"/>
        <w:spacing w:line="260" w:lineRule="exact"/>
      </w:pPr>
      <w:r>
        <w:t xml:space="preserve">JADRAN - GALENSKI LABORATORIJ </w:t>
      </w:r>
      <w:proofErr w:type="spellStart"/>
      <w:r>
        <w:t>d.d</w:t>
      </w:r>
      <w:proofErr w:type="spellEnd"/>
      <w:r>
        <w:t>.</w:t>
      </w:r>
    </w:p>
    <w:p w14:paraId="14D88E52" w14:textId="77777777" w:rsidR="00C0539F" w:rsidRDefault="00C0539F" w:rsidP="00C0539F">
      <w:pPr>
        <w:tabs>
          <w:tab w:val="left" w:pos="567"/>
        </w:tabs>
        <w:snapToGrid w:val="0"/>
        <w:spacing w:line="260" w:lineRule="exact"/>
      </w:pPr>
      <w:proofErr w:type="spellStart"/>
      <w:r>
        <w:t>Svilno</w:t>
      </w:r>
      <w:proofErr w:type="spellEnd"/>
      <w:r>
        <w:t xml:space="preserve"> 20</w:t>
      </w:r>
    </w:p>
    <w:p w14:paraId="52D89549" w14:textId="77777777" w:rsidR="00C0539F" w:rsidRDefault="00C0539F" w:rsidP="00C0539F">
      <w:pPr>
        <w:tabs>
          <w:tab w:val="left" w:pos="567"/>
        </w:tabs>
        <w:snapToGrid w:val="0"/>
        <w:spacing w:line="260" w:lineRule="exact"/>
      </w:pPr>
      <w:r>
        <w:t xml:space="preserve">51000 </w:t>
      </w:r>
      <w:proofErr w:type="spellStart"/>
      <w:r>
        <w:t>Rijeka</w:t>
      </w:r>
      <w:proofErr w:type="spellEnd"/>
    </w:p>
    <w:p w14:paraId="59E405E2" w14:textId="77777777" w:rsidR="00C0539F" w:rsidRDefault="00C0539F" w:rsidP="00C0539F">
      <w:pPr>
        <w:tabs>
          <w:tab w:val="left" w:pos="567"/>
        </w:tabs>
        <w:snapToGrid w:val="0"/>
        <w:spacing w:line="260" w:lineRule="exact"/>
        <w:rPr>
          <w:szCs w:val="22"/>
          <w:lang w:eastAsia="lt-LT"/>
        </w:rPr>
      </w:pPr>
      <w:r>
        <w:t>Kroatija</w:t>
      </w:r>
    </w:p>
    <w:p w14:paraId="1BC28C51" w14:textId="77777777" w:rsidR="00C0539F" w:rsidRDefault="00C0539F" w:rsidP="00C0539F">
      <w:pPr>
        <w:numPr>
          <w:ilvl w:val="12"/>
          <w:numId w:val="0"/>
        </w:numPr>
        <w:ind w:right="-2"/>
        <w:rPr>
          <w:noProof/>
        </w:rPr>
      </w:pPr>
    </w:p>
    <w:p w14:paraId="44F0FEBB" w14:textId="17CC74E6" w:rsidR="00C0539F" w:rsidRDefault="00C0539F" w:rsidP="00C0539F">
      <w:pPr>
        <w:numPr>
          <w:ilvl w:val="12"/>
          <w:numId w:val="0"/>
        </w:numPr>
        <w:ind w:right="-2"/>
        <w:rPr>
          <w:noProof/>
        </w:rPr>
      </w:pPr>
      <w:r>
        <w:rPr>
          <w:b/>
        </w:rPr>
        <w:t>Šis vaistas E</w:t>
      </w:r>
      <w:r w:rsidR="004354BA">
        <w:rPr>
          <w:b/>
        </w:rPr>
        <w:t>uropos ekonominės erdvės</w:t>
      </w:r>
      <w:r>
        <w:rPr>
          <w:b/>
        </w:rPr>
        <w:t xml:space="preserve"> valstybėse narėse registruotas tokiais pavadinimais:</w:t>
      </w:r>
    </w:p>
    <w:p w14:paraId="6C692DDD" w14:textId="77777777" w:rsidR="00CC12E4" w:rsidRDefault="00CC12E4" w:rsidP="00D51943">
      <w:pPr>
        <w:tabs>
          <w:tab w:val="left" w:pos="567"/>
        </w:tabs>
        <w:ind w:left="2160" w:hanging="2160"/>
        <w:rPr>
          <w:szCs w:val="22"/>
        </w:rPr>
      </w:pPr>
      <w:r>
        <w:rPr>
          <w:szCs w:val="22"/>
        </w:rPr>
        <w:t>Austrija</w:t>
      </w:r>
      <w:r>
        <w:rPr>
          <w:szCs w:val="22"/>
        </w:rPr>
        <w:tab/>
      </w:r>
      <w:r w:rsidRPr="001A1361">
        <w:rPr>
          <w:color w:val="000000"/>
          <w:lang w:val="it-CH"/>
        </w:rPr>
        <w:t>Kivizidiale 40 Mikrogramm/ml + 5 mg/ml Augentropfen Lösung</w:t>
      </w:r>
    </w:p>
    <w:p w14:paraId="1A1160A3" w14:textId="77777777" w:rsidR="00C0539F" w:rsidRDefault="00C0539F" w:rsidP="00D51943">
      <w:pPr>
        <w:tabs>
          <w:tab w:val="left" w:pos="567"/>
        </w:tabs>
        <w:ind w:left="2160" w:hanging="2160"/>
        <w:rPr>
          <w:szCs w:val="22"/>
        </w:rPr>
      </w:pPr>
      <w:r>
        <w:rPr>
          <w:szCs w:val="22"/>
        </w:rPr>
        <w:t>Belgija</w:t>
      </w:r>
      <w:r>
        <w:rPr>
          <w:szCs w:val="22"/>
        </w:rPr>
        <w:tab/>
      </w:r>
      <w:proofErr w:type="spellStart"/>
      <w:r w:rsidR="009A0370">
        <w:rPr>
          <w:szCs w:val="22"/>
        </w:rPr>
        <w:t>Kivizidiale</w:t>
      </w:r>
      <w:proofErr w:type="spellEnd"/>
      <w:r>
        <w:rPr>
          <w:szCs w:val="22"/>
        </w:rPr>
        <w:t xml:space="preserve"> 40 </w:t>
      </w:r>
      <w:proofErr w:type="spellStart"/>
      <w:r>
        <w:rPr>
          <w:szCs w:val="22"/>
        </w:rPr>
        <w:t>microgram</w:t>
      </w:r>
      <w:proofErr w:type="spellEnd"/>
      <w:r>
        <w:rPr>
          <w:szCs w:val="22"/>
        </w:rPr>
        <w:t xml:space="preserve">/ml + 5 mg/ml </w:t>
      </w:r>
      <w:proofErr w:type="spellStart"/>
      <w:r>
        <w:rPr>
          <w:szCs w:val="22"/>
        </w:rPr>
        <w:t>oogdruppels</w:t>
      </w:r>
      <w:proofErr w:type="spellEnd"/>
      <w:r>
        <w:rPr>
          <w:szCs w:val="22"/>
        </w:rPr>
        <w:t>,</w:t>
      </w:r>
      <w:r w:rsidR="00D51943">
        <w:rPr>
          <w:szCs w:val="22"/>
        </w:rPr>
        <w:t xml:space="preserve"> </w:t>
      </w:r>
      <w:proofErr w:type="spellStart"/>
      <w:r>
        <w:rPr>
          <w:szCs w:val="22"/>
        </w:rPr>
        <w:t>oplossing</w:t>
      </w:r>
      <w:proofErr w:type="spellEnd"/>
    </w:p>
    <w:p w14:paraId="27B50FAE" w14:textId="77777777" w:rsidR="00C0539F" w:rsidRDefault="00C0539F" w:rsidP="00D51943">
      <w:pPr>
        <w:tabs>
          <w:tab w:val="left" w:pos="567"/>
        </w:tabs>
        <w:ind w:left="2160" w:hanging="2160"/>
        <w:rPr>
          <w:szCs w:val="22"/>
        </w:rPr>
      </w:pPr>
      <w:r>
        <w:rPr>
          <w:szCs w:val="22"/>
        </w:rPr>
        <w:t>Bulgarija</w:t>
      </w:r>
      <w:r>
        <w:rPr>
          <w:szCs w:val="22"/>
        </w:rPr>
        <w:tab/>
      </w:r>
      <w:proofErr w:type="spellStart"/>
      <w:r w:rsidR="009A0370" w:rsidRPr="009A0370">
        <w:rPr>
          <w:szCs w:val="22"/>
        </w:rPr>
        <w:t>Кивизидиал</w:t>
      </w:r>
      <w:proofErr w:type="spellEnd"/>
      <w:r>
        <w:rPr>
          <w:szCs w:val="22"/>
        </w:rPr>
        <w:t xml:space="preserve"> 40 </w:t>
      </w:r>
      <w:proofErr w:type="spellStart"/>
      <w:r>
        <w:rPr>
          <w:szCs w:val="22"/>
        </w:rPr>
        <w:t>микрограма</w:t>
      </w:r>
      <w:proofErr w:type="spellEnd"/>
      <w:r>
        <w:rPr>
          <w:szCs w:val="22"/>
        </w:rPr>
        <w:t xml:space="preserve">/ml + 5 mg/ml </w:t>
      </w:r>
      <w:proofErr w:type="spellStart"/>
      <w:r>
        <w:rPr>
          <w:szCs w:val="22"/>
        </w:rPr>
        <w:t>капки</w:t>
      </w:r>
      <w:proofErr w:type="spellEnd"/>
      <w:r>
        <w:rPr>
          <w:szCs w:val="22"/>
        </w:rPr>
        <w:t xml:space="preserve"> </w:t>
      </w:r>
      <w:proofErr w:type="spellStart"/>
      <w:r>
        <w:rPr>
          <w:szCs w:val="22"/>
        </w:rPr>
        <w:t>за</w:t>
      </w:r>
      <w:proofErr w:type="spellEnd"/>
      <w:r>
        <w:rPr>
          <w:szCs w:val="22"/>
        </w:rPr>
        <w:t xml:space="preserve"> </w:t>
      </w:r>
      <w:proofErr w:type="spellStart"/>
      <w:r>
        <w:rPr>
          <w:szCs w:val="22"/>
        </w:rPr>
        <w:t>очи</w:t>
      </w:r>
      <w:proofErr w:type="spellEnd"/>
      <w:r>
        <w:rPr>
          <w:szCs w:val="22"/>
        </w:rPr>
        <w:t>,</w:t>
      </w:r>
      <w:r w:rsidR="00D51943">
        <w:rPr>
          <w:szCs w:val="22"/>
        </w:rPr>
        <w:t xml:space="preserve">  </w:t>
      </w:r>
      <w:proofErr w:type="spellStart"/>
      <w:r>
        <w:rPr>
          <w:szCs w:val="22"/>
        </w:rPr>
        <w:t>разтвор</w:t>
      </w:r>
      <w:proofErr w:type="spellEnd"/>
    </w:p>
    <w:p w14:paraId="68273E1B" w14:textId="77777777" w:rsidR="00C0539F" w:rsidRDefault="00C0539F" w:rsidP="00C0539F">
      <w:pPr>
        <w:tabs>
          <w:tab w:val="left" w:pos="567"/>
        </w:tabs>
        <w:ind w:left="2160" w:hanging="2160"/>
        <w:rPr>
          <w:szCs w:val="22"/>
        </w:rPr>
      </w:pPr>
      <w:r>
        <w:rPr>
          <w:szCs w:val="22"/>
        </w:rPr>
        <w:t>Danija</w:t>
      </w:r>
      <w:r>
        <w:rPr>
          <w:szCs w:val="22"/>
        </w:rPr>
        <w:tab/>
      </w:r>
      <w:proofErr w:type="spellStart"/>
      <w:r w:rsidR="009A0370">
        <w:rPr>
          <w:szCs w:val="22"/>
        </w:rPr>
        <w:t>Kivizidiale</w:t>
      </w:r>
      <w:proofErr w:type="spellEnd"/>
    </w:p>
    <w:p w14:paraId="44867EFB" w14:textId="77777777" w:rsidR="00C0539F" w:rsidRDefault="00C0539F" w:rsidP="00C0539F">
      <w:pPr>
        <w:tabs>
          <w:tab w:val="left" w:pos="567"/>
        </w:tabs>
        <w:ind w:left="2160" w:hanging="2160"/>
        <w:rPr>
          <w:szCs w:val="22"/>
        </w:rPr>
      </w:pPr>
      <w:r>
        <w:rPr>
          <w:szCs w:val="22"/>
        </w:rPr>
        <w:t>Estija</w:t>
      </w:r>
      <w:r>
        <w:rPr>
          <w:szCs w:val="22"/>
        </w:rPr>
        <w:tab/>
      </w:r>
      <w:r>
        <w:rPr>
          <w:szCs w:val="22"/>
        </w:rPr>
        <w:tab/>
      </w:r>
      <w:proofErr w:type="spellStart"/>
      <w:r w:rsidR="009A0370">
        <w:rPr>
          <w:szCs w:val="22"/>
        </w:rPr>
        <w:t>Kivizidiale</w:t>
      </w:r>
      <w:proofErr w:type="spellEnd"/>
    </w:p>
    <w:p w14:paraId="76C22F9C" w14:textId="77777777" w:rsidR="00C0539F" w:rsidRDefault="00C0539F" w:rsidP="00C0539F">
      <w:pPr>
        <w:tabs>
          <w:tab w:val="left" w:pos="567"/>
        </w:tabs>
        <w:ind w:left="2160" w:hanging="2160"/>
        <w:rPr>
          <w:szCs w:val="22"/>
        </w:rPr>
      </w:pPr>
      <w:r>
        <w:rPr>
          <w:szCs w:val="22"/>
        </w:rPr>
        <w:t>Graikija</w:t>
      </w:r>
      <w:r>
        <w:rPr>
          <w:szCs w:val="22"/>
        </w:rPr>
        <w:tab/>
      </w:r>
      <w:proofErr w:type="spellStart"/>
      <w:r w:rsidR="009A0370">
        <w:rPr>
          <w:szCs w:val="22"/>
        </w:rPr>
        <w:t>Kivizidiale</w:t>
      </w:r>
      <w:proofErr w:type="spellEnd"/>
    </w:p>
    <w:p w14:paraId="12A95801" w14:textId="77777777" w:rsidR="00C0539F" w:rsidRDefault="00C0539F" w:rsidP="00C0539F">
      <w:pPr>
        <w:tabs>
          <w:tab w:val="left" w:pos="567"/>
        </w:tabs>
        <w:ind w:left="2160" w:hanging="2160"/>
        <w:rPr>
          <w:szCs w:val="22"/>
        </w:rPr>
      </w:pPr>
      <w:r>
        <w:rPr>
          <w:szCs w:val="22"/>
        </w:rPr>
        <w:t>Ispanija</w:t>
      </w:r>
      <w:r>
        <w:rPr>
          <w:szCs w:val="22"/>
        </w:rPr>
        <w:tab/>
      </w:r>
      <w:proofErr w:type="spellStart"/>
      <w:r w:rsidR="009A0370">
        <w:rPr>
          <w:szCs w:val="22"/>
        </w:rPr>
        <w:t>Kivizidiale</w:t>
      </w:r>
      <w:proofErr w:type="spellEnd"/>
      <w:r>
        <w:rPr>
          <w:szCs w:val="22"/>
        </w:rPr>
        <w:t xml:space="preserve"> 40 </w:t>
      </w:r>
      <w:proofErr w:type="spellStart"/>
      <w:r>
        <w:rPr>
          <w:szCs w:val="22"/>
        </w:rPr>
        <w:t>μg</w:t>
      </w:r>
      <w:proofErr w:type="spellEnd"/>
      <w:r>
        <w:rPr>
          <w:szCs w:val="22"/>
        </w:rPr>
        <w:t xml:space="preserve">/ml + 5 mg/ml </w:t>
      </w:r>
      <w:proofErr w:type="spellStart"/>
      <w:r>
        <w:rPr>
          <w:szCs w:val="22"/>
        </w:rPr>
        <w:t>colirio</w:t>
      </w:r>
      <w:proofErr w:type="spellEnd"/>
      <w:r>
        <w:rPr>
          <w:szCs w:val="22"/>
        </w:rPr>
        <w:t xml:space="preserve"> </w:t>
      </w:r>
      <w:proofErr w:type="spellStart"/>
      <w:r>
        <w:rPr>
          <w:szCs w:val="22"/>
        </w:rPr>
        <w:t>en</w:t>
      </w:r>
      <w:proofErr w:type="spellEnd"/>
      <w:r>
        <w:rPr>
          <w:szCs w:val="22"/>
        </w:rPr>
        <w:t xml:space="preserve"> </w:t>
      </w:r>
      <w:proofErr w:type="spellStart"/>
      <w:r>
        <w:rPr>
          <w:szCs w:val="22"/>
        </w:rPr>
        <w:t>solución</w:t>
      </w:r>
      <w:proofErr w:type="spellEnd"/>
    </w:p>
    <w:p w14:paraId="05A1DA3C" w14:textId="77777777" w:rsidR="00CC12E4" w:rsidRDefault="00CC12E4" w:rsidP="00CC12E4">
      <w:pPr>
        <w:tabs>
          <w:tab w:val="left" w:pos="567"/>
        </w:tabs>
        <w:ind w:left="2160" w:hanging="2160"/>
        <w:rPr>
          <w:szCs w:val="22"/>
        </w:rPr>
      </w:pPr>
      <w:r>
        <w:rPr>
          <w:szCs w:val="22"/>
        </w:rPr>
        <w:t>Kipras</w:t>
      </w:r>
      <w:r>
        <w:rPr>
          <w:szCs w:val="22"/>
        </w:rPr>
        <w:tab/>
      </w:r>
      <w:proofErr w:type="spellStart"/>
      <w:r>
        <w:rPr>
          <w:szCs w:val="22"/>
        </w:rPr>
        <w:t>Kivizidiale</w:t>
      </w:r>
      <w:proofErr w:type="spellEnd"/>
    </w:p>
    <w:p w14:paraId="2D3DE84B" w14:textId="77777777" w:rsidR="00CC12E4" w:rsidRDefault="00CC12E4" w:rsidP="00CC12E4">
      <w:pPr>
        <w:tabs>
          <w:tab w:val="left" w:pos="567"/>
        </w:tabs>
        <w:ind w:left="2160" w:hanging="2160"/>
        <w:rPr>
          <w:szCs w:val="22"/>
        </w:rPr>
      </w:pPr>
      <w:r>
        <w:rPr>
          <w:szCs w:val="22"/>
        </w:rPr>
        <w:t>Kroatija</w:t>
      </w:r>
      <w:r>
        <w:rPr>
          <w:szCs w:val="22"/>
        </w:rPr>
        <w:tab/>
      </w:r>
      <w:proofErr w:type="spellStart"/>
      <w:r w:rsidRPr="00403B32">
        <w:rPr>
          <w:lang w:val="pl-PL"/>
        </w:rPr>
        <w:t>Kivizidiale</w:t>
      </w:r>
      <w:proofErr w:type="spellEnd"/>
      <w:r w:rsidRPr="00403B32">
        <w:rPr>
          <w:lang w:val="pl-PL"/>
        </w:rPr>
        <w:t xml:space="preserve"> 40 mikrograma/ml + 5 mg/ml, </w:t>
      </w:r>
      <w:proofErr w:type="spellStart"/>
      <w:r w:rsidRPr="00403B32">
        <w:rPr>
          <w:lang w:val="pl-PL"/>
        </w:rPr>
        <w:t>kapi</w:t>
      </w:r>
      <w:proofErr w:type="spellEnd"/>
      <w:r w:rsidRPr="00403B32">
        <w:rPr>
          <w:lang w:val="pl-PL"/>
        </w:rPr>
        <w:t xml:space="preserve"> za oko, </w:t>
      </w:r>
      <w:proofErr w:type="spellStart"/>
      <w:r w:rsidRPr="00403B32">
        <w:rPr>
          <w:lang w:val="pl-PL"/>
        </w:rPr>
        <w:t>otopina</w:t>
      </w:r>
      <w:proofErr w:type="spellEnd"/>
    </w:p>
    <w:p w14:paraId="3B055D70" w14:textId="77777777" w:rsidR="00C0539F" w:rsidRDefault="00C0539F" w:rsidP="00C0539F">
      <w:pPr>
        <w:tabs>
          <w:tab w:val="left" w:pos="567"/>
        </w:tabs>
        <w:ind w:left="2160" w:hanging="2160"/>
        <w:rPr>
          <w:szCs w:val="22"/>
        </w:rPr>
      </w:pPr>
      <w:r>
        <w:rPr>
          <w:szCs w:val="22"/>
        </w:rPr>
        <w:t>Lenkija</w:t>
      </w:r>
      <w:r>
        <w:rPr>
          <w:szCs w:val="22"/>
        </w:rPr>
        <w:tab/>
      </w:r>
      <w:proofErr w:type="spellStart"/>
      <w:r w:rsidR="009A0370">
        <w:rPr>
          <w:szCs w:val="22"/>
        </w:rPr>
        <w:t>Kivizidiale</w:t>
      </w:r>
      <w:proofErr w:type="spellEnd"/>
    </w:p>
    <w:p w14:paraId="57DE6382" w14:textId="77777777" w:rsidR="00C0539F" w:rsidRDefault="00C0539F" w:rsidP="00C0539F">
      <w:pPr>
        <w:tabs>
          <w:tab w:val="left" w:pos="567"/>
        </w:tabs>
        <w:ind w:left="2160" w:hanging="2160"/>
        <w:rPr>
          <w:szCs w:val="22"/>
        </w:rPr>
      </w:pPr>
      <w:r>
        <w:rPr>
          <w:szCs w:val="22"/>
        </w:rPr>
        <w:t>Lietuva</w:t>
      </w:r>
      <w:r>
        <w:rPr>
          <w:szCs w:val="22"/>
        </w:rPr>
        <w:tab/>
      </w:r>
      <w:proofErr w:type="spellStart"/>
      <w:r w:rsidR="009A0370">
        <w:rPr>
          <w:szCs w:val="22"/>
        </w:rPr>
        <w:t>Kivizidiale</w:t>
      </w:r>
      <w:proofErr w:type="spellEnd"/>
      <w:r>
        <w:rPr>
          <w:szCs w:val="22"/>
        </w:rPr>
        <w:t xml:space="preserve"> 40 </w:t>
      </w:r>
      <w:proofErr w:type="spellStart"/>
      <w:r>
        <w:rPr>
          <w:szCs w:val="22"/>
        </w:rPr>
        <w:t>mikrogramų</w:t>
      </w:r>
      <w:proofErr w:type="spellEnd"/>
      <w:r>
        <w:rPr>
          <w:szCs w:val="22"/>
        </w:rPr>
        <w:t>/ 5 mg/ml akių lašai (tirpalas)</w:t>
      </w:r>
    </w:p>
    <w:p w14:paraId="099C598E" w14:textId="77777777" w:rsidR="00C0539F" w:rsidRDefault="00C0539F" w:rsidP="00C0539F">
      <w:pPr>
        <w:tabs>
          <w:tab w:val="left" w:pos="567"/>
        </w:tabs>
        <w:ind w:left="2160" w:hanging="2160"/>
        <w:rPr>
          <w:szCs w:val="22"/>
        </w:rPr>
      </w:pPr>
      <w:r>
        <w:rPr>
          <w:szCs w:val="22"/>
        </w:rPr>
        <w:t>Liuksemburgas</w:t>
      </w:r>
      <w:r>
        <w:rPr>
          <w:szCs w:val="22"/>
        </w:rPr>
        <w:tab/>
      </w:r>
      <w:proofErr w:type="spellStart"/>
      <w:r w:rsidR="009A0370">
        <w:rPr>
          <w:szCs w:val="22"/>
        </w:rPr>
        <w:t>Kivizidiale</w:t>
      </w:r>
      <w:proofErr w:type="spellEnd"/>
      <w:r>
        <w:rPr>
          <w:szCs w:val="22"/>
        </w:rPr>
        <w:t xml:space="preserve"> 40 </w:t>
      </w:r>
      <w:proofErr w:type="spellStart"/>
      <w:r>
        <w:rPr>
          <w:szCs w:val="22"/>
        </w:rPr>
        <w:t>microgrammes</w:t>
      </w:r>
      <w:proofErr w:type="spellEnd"/>
      <w:r>
        <w:rPr>
          <w:szCs w:val="22"/>
        </w:rPr>
        <w:t xml:space="preserve">/ml + 5 mg/ml </w:t>
      </w:r>
      <w:proofErr w:type="spellStart"/>
      <w:r>
        <w:rPr>
          <w:szCs w:val="22"/>
        </w:rPr>
        <w:t>collyre</w:t>
      </w:r>
      <w:proofErr w:type="spellEnd"/>
      <w:r>
        <w:rPr>
          <w:szCs w:val="22"/>
        </w:rPr>
        <w:t xml:space="preserve"> </w:t>
      </w:r>
      <w:proofErr w:type="spellStart"/>
      <w:r>
        <w:rPr>
          <w:szCs w:val="22"/>
        </w:rPr>
        <w:t>en</w:t>
      </w:r>
      <w:proofErr w:type="spellEnd"/>
      <w:r>
        <w:rPr>
          <w:szCs w:val="22"/>
        </w:rPr>
        <w:t xml:space="preserve"> </w:t>
      </w:r>
      <w:proofErr w:type="spellStart"/>
      <w:r>
        <w:rPr>
          <w:szCs w:val="22"/>
        </w:rPr>
        <w:t>solution</w:t>
      </w:r>
      <w:proofErr w:type="spellEnd"/>
    </w:p>
    <w:p w14:paraId="4E246292" w14:textId="77777777" w:rsidR="00C0539F" w:rsidRDefault="00C0539F" w:rsidP="00C0539F">
      <w:pPr>
        <w:tabs>
          <w:tab w:val="left" w:pos="567"/>
        </w:tabs>
        <w:ind w:left="2160" w:hanging="2160"/>
        <w:rPr>
          <w:szCs w:val="22"/>
        </w:rPr>
      </w:pPr>
      <w:r>
        <w:rPr>
          <w:szCs w:val="22"/>
        </w:rPr>
        <w:t xml:space="preserve">Nyderlandai </w:t>
      </w:r>
      <w:r>
        <w:rPr>
          <w:szCs w:val="22"/>
        </w:rPr>
        <w:tab/>
      </w:r>
      <w:proofErr w:type="spellStart"/>
      <w:r w:rsidR="009A0370">
        <w:rPr>
          <w:szCs w:val="22"/>
        </w:rPr>
        <w:t>Kivizidiale</w:t>
      </w:r>
      <w:proofErr w:type="spellEnd"/>
      <w:r>
        <w:rPr>
          <w:szCs w:val="22"/>
        </w:rPr>
        <w:t xml:space="preserve"> 40 </w:t>
      </w:r>
      <w:proofErr w:type="spellStart"/>
      <w:r>
        <w:rPr>
          <w:szCs w:val="22"/>
        </w:rPr>
        <w:t>microgram</w:t>
      </w:r>
      <w:proofErr w:type="spellEnd"/>
      <w:r>
        <w:rPr>
          <w:szCs w:val="22"/>
        </w:rPr>
        <w:t xml:space="preserve">/ml + 5 mg/ml </w:t>
      </w:r>
      <w:proofErr w:type="spellStart"/>
      <w:r>
        <w:rPr>
          <w:szCs w:val="22"/>
        </w:rPr>
        <w:t>oogdruppels</w:t>
      </w:r>
      <w:proofErr w:type="spellEnd"/>
      <w:r>
        <w:rPr>
          <w:szCs w:val="22"/>
        </w:rPr>
        <w:t xml:space="preserve">, </w:t>
      </w:r>
      <w:proofErr w:type="spellStart"/>
      <w:r>
        <w:rPr>
          <w:szCs w:val="22"/>
        </w:rPr>
        <w:t>oplossing</w:t>
      </w:r>
      <w:proofErr w:type="spellEnd"/>
    </w:p>
    <w:p w14:paraId="64E6478A" w14:textId="77777777" w:rsidR="00C0539F" w:rsidRDefault="00C0539F" w:rsidP="00C0539F">
      <w:pPr>
        <w:tabs>
          <w:tab w:val="left" w:pos="567"/>
        </w:tabs>
        <w:ind w:left="2160" w:hanging="2160"/>
        <w:rPr>
          <w:szCs w:val="22"/>
        </w:rPr>
      </w:pPr>
      <w:r>
        <w:rPr>
          <w:szCs w:val="22"/>
        </w:rPr>
        <w:t>Portugalija</w:t>
      </w:r>
      <w:r>
        <w:rPr>
          <w:szCs w:val="22"/>
        </w:rPr>
        <w:tab/>
      </w:r>
      <w:proofErr w:type="spellStart"/>
      <w:r w:rsidR="009A0370">
        <w:rPr>
          <w:szCs w:val="22"/>
        </w:rPr>
        <w:t>Kivizidiale</w:t>
      </w:r>
      <w:proofErr w:type="spellEnd"/>
      <w:r>
        <w:rPr>
          <w:szCs w:val="22"/>
        </w:rPr>
        <w:t xml:space="preserve"> 40 </w:t>
      </w:r>
      <w:proofErr w:type="spellStart"/>
      <w:r>
        <w:rPr>
          <w:szCs w:val="22"/>
        </w:rPr>
        <w:t>μg</w:t>
      </w:r>
      <w:proofErr w:type="spellEnd"/>
      <w:r>
        <w:rPr>
          <w:szCs w:val="22"/>
        </w:rPr>
        <w:t xml:space="preserve">/ml + 5 mg/ml </w:t>
      </w:r>
      <w:proofErr w:type="spellStart"/>
      <w:r>
        <w:rPr>
          <w:szCs w:val="22"/>
        </w:rPr>
        <w:t>colírio</w:t>
      </w:r>
      <w:proofErr w:type="spellEnd"/>
      <w:r>
        <w:rPr>
          <w:szCs w:val="22"/>
        </w:rPr>
        <w:t xml:space="preserve">, </w:t>
      </w:r>
      <w:proofErr w:type="spellStart"/>
      <w:r>
        <w:rPr>
          <w:szCs w:val="22"/>
        </w:rPr>
        <w:t>solução</w:t>
      </w:r>
      <w:proofErr w:type="spellEnd"/>
    </w:p>
    <w:p w14:paraId="7153646D" w14:textId="77777777" w:rsidR="00C0539F" w:rsidRDefault="00C0539F" w:rsidP="00C0539F">
      <w:pPr>
        <w:tabs>
          <w:tab w:val="left" w:pos="567"/>
        </w:tabs>
        <w:ind w:left="2160" w:hanging="2160"/>
        <w:rPr>
          <w:szCs w:val="22"/>
        </w:rPr>
      </w:pPr>
      <w:r>
        <w:rPr>
          <w:szCs w:val="22"/>
        </w:rPr>
        <w:t>Prancūzija</w:t>
      </w:r>
      <w:r>
        <w:rPr>
          <w:szCs w:val="22"/>
        </w:rPr>
        <w:tab/>
      </w:r>
      <w:proofErr w:type="spellStart"/>
      <w:r w:rsidR="009A0370">
        <w:rPr>
          <w:szCs w:val="22"/>
        </w:rPr>
        <w:t>Kivizidiale</w:t>
      </w:r>
      <w:proofErr w:type="spellEnd"/>
      <w:r>
        <w:rPr>
          <w:szCs w:val="22"/>
        </w:rPr>
        <w:t xml:space="preserve"> 40 </w:t>
      </w:r>
      <w:proofErr w:type="spellStart"/>
      <w:r>
        <w:rPr>
          <w:szCs w:val="22"/>
        </w:rPr>
        <w:t>microgrammes</w:t>
      </w:r>
      <w:proofErr w:type="spellEnd"/>
      <w:r>
        <w:rPr>
          <w:szCs w:val="22"/>
        </w:rPr>
        <w:t xml:space="preserve">/ 5 mg </w:t>
      </w:r>
      <w:proofErr w:type="spellStart"/>
      <w:r>
        <w:rPr>
          <w:szCs w:val="22"/>
        </w:rPr>
        <w:t>par</w:t>
      </w:r>
      <w:proofErr w:type="spellEnd"/>
      <w:r>
        <w:rPr>
          <w:szCs w:val="22"/>
        </w:rPr>
        <w:t xml:space="preserve"> </w:t>
      </w:r>
      <w:proofErr w:type="spellStart"/>
      <w:r>
        <w:rPr>
          <w:szCs w:val="22"/>
        </w:rPr>
        <w:t>mL</w:t>
      </w:r>
      <w:proofErr w:type="spellEnd"/>
      <w:r>
        <w:rPr>
          <w:szCs w:val="22"/>
        </w:rPr>
        <w:t xml:space="preserve">, </w:t>
      </w:r>
      <w:proofErr w:type="spellStart"/>
      <w:r>
        <w:rPr>
          <w:szCs w:val="22"/>
        </w:rPr>
        <w:t>collyre</w:t>
      </w:r>
      <w:proofErr w:type="spellEnd"/>
      <w:r>
        <w:rPr>
          <w:szCs w:val="22"/>
        </w:rPr>
        <w:t xml:space="preserve"> </w:t>
      </w:r>
      <w:proofErr w:type="spellStart"/>
      <w:r>
        <w:rPr>
          <w:szCs w:val="22"/>
        </w:rPr>
        <w:t>en</w:t>
      </w:r>
      <w:proofErr w:type="spellEnd"/>
      <w:r>
        <w:rPr>
          <w:szCs w:val="22"/>
        </w:rPr>
        <w:t xml:space="preserve"> </w:t>
      </w:r>
      <w:proofErr w:type="spellStart"/>
      <w:r>
        <w:rPr>
          <w:szCs w:val="22"/>
        </w:rPr>
        <w:t>solution</w:t>
      </w:r>
      <w:proofErr w:type="spellEnd"/>
    </w:p>
    <w:p w14:paraId="2740ADFF" w14:textId="77777777" w:rsidR="00C0539F" w:rsidRDefault="00C0539F" w:rsidP="00C0539F">
      <w:pPr>
        <w:tabs>
          <w:tab w:val="left" w:pos="567"/>
        </w:tabs>
        <w:ind w:left="2160" w:hanging="2160"/>
        <w:rPr>
          <w:szCs w:val="22"/>
        </w:rPr>
      </w:pPr>
      <w:r>
        <w:rPr>
          <w:szCs w:val="22"/>
        </w:rPr>
        <w:t>Rumunija</w:t>
      </w:r>
      <w:r>
        <w:rPr>
          <w:szCs w:val="22"/>
        </w:rPr>
        <w:tab/>
      </w:r>
      <w:proofErr w:type="spellStart"/>
      <w:r w:rsidR="009A0370">
        <w:rPr>
          <w:szCs w:val="22"/>
        </w:rPr>
        <w:t>Kivizidiale</w:t>
      </w:r>
      <w:proofErr w:type="spellEnd"/>
      <w:r>
        <w:rPr>
          <w:szCs w:val="22"/>
        </w:rPr>
        <w:t xml:space="preserve"> 40 </w:t>
      </w:r>
      <w:proofErr w:type="spellStart"/>
      <w:r>
        <w:rPr>
          <w:szCs w:val="22"/>
        </w:rPr>
        <w:t>micrograme</w:t>
      </w:r>
      <w:proofErr w:type="spellEnd"/>
      <w:r>
        <w:rPr>
          <w:szCs w:val="22"/>
        </w:rPr>
        <w:t>/</w:t>
      </w:r>
      <w:proofErr w:type="spellStart"/>
      <w:r>
        <w:rPr>
          <w:szCs w:val="22"/>
        </w:rPr>
        <w:t>mL</w:t>
      </w:r>
      <w:proofErr w:type="spellEnd"/>
      <w:r>
        <w:rPr>
          <w:szCs w:val="22"/>
        </w:rPr>
        <w:t xml:space="preserve"> + 5 mg/</w:t>
      </w:r>
      <w:proofErr w:type="spellStart"/>
      <w:r>
        <w:rPr>
          <w:szCs w:val="22"/>
        </w:rPr>
        <w:t>mL</w:t>
      </w:r>
      <w:proofErr w:type="spellEnd"/>
      <w:r>
        <w:rPr>
          <w:szCs w:val="22"/>
        </w:rPr>
        <w:t xml:space="preserve"> </w:t>
      </w:r>
      <w:proofErr w:type="spellStart"/>
      <w:r>
        <w:rPr>
          <w:szCs w:val="22"/>
        </w:rPr>
        <w:t>picături</w:t>
      </w:r>
      <w:proofErr w:type="spellEnd"/>
      <w:r>
        <w:rPr>
          <w:szCs w:val="22"/>
        </w:rPr>
        <w:t xml:space="preserve"> </w:t>
      </w:r>
      <w:proofErr w:type="spellStart"/>
      <w:r>
        <w:rPr>
          <w:szCs w:val="22"/>
        </w:rPr>
        <w:t>oftalmice</w:t>
      </w:r>
      <w:proofErr w:type="spellEnd"/>
      <w:r>
        <w:rPr>
          <w:szCs w:val="22"/>
        </w:rPr>
        <w:t xml:space="preserve">, </w:t>
      </w:r>
      <w:proofErr w:type="spellStart"/>
      <w:r>
        <w:rPr>
          <w:szCs w:val="22"/>
        </w:rPr>
        <w:t>soluție</w:t>
      </w:r>
      <w:proofErr w:type="spellEnd"/>
    </w:p>
    <w:p w14:paraId="775FE7F9" w14:textId="77777777" w:rsidR="00C0539F" w:rsidRDefault="00C0539F" w:rsidP="00C0539F">
      <w:pPr>
        <w:tabs>
          <w:tab w:val="left" w:pos="567"/>
        </w:tabs>
        <w:ind w:left="2160" w:hanging="2160"/>
        <w:rPr>
          <w:szCs w:val="22"/>
        </w:rPr>
      </w:pPr>
      <w:r>
        <w:rPr>
          <w:szCs w:val="22"/>
        </w:rPr>
        <w:t>Slovakija</w:t>
      </w:r>
      <w:r>
        <w:rPr>
          <w:szCs w:val="22"/>
        </w:rPr>
        <w:tab/>
      </w:r>
      <w:proofErr w:type="spellStart"/>
      <w:r w:rsidR="009A0370">
        <w:rPr>
          <w:szCs w:val="22"/>
        </w:rPr>
        <w:t>Kivizidiale</w:t>
      </w:r>
      <w:proofErr w:type="spellEnd"/>
      <w:r>
        <w:rPr>
          <w:szCs w:val="22"/>
        </w:rPr>
        <w:t xml:space="preserve"> 40 </w:t>
      </w:r>
      <w:proofErr w:type="spellStart"/>
      <w:r>
        <w:rPr>
          <w:szCs w:val="22"/>
        </w:rPr>
        <w:t>mikrogramov</w:t>
      </w:r>
      <w:proofErr w:type="spellEnd"/>
      <w:r>
        <w:rPr>
          <w:szCs w:val="22"/>
        </w:rPr>
        <w:t>/ml + 5 mg/ml</w:t>
      </w:r>
    </w:p>
    <w:p w14:paraId="35534194" w14:textId="77777777" w:rsidR="00C0539F" w:rsidRDefault="00C0539F" w:rsidP="00C0539F">
      <w:pPr>
        <w:tabs>
          <w:tab w:val="left" w:pos="567"/>
        </w:tabs>
        <w:ind w:left="2160" w:hanging="2160"/>
        <w:rPr>
          <w:szCs w:val="22"/>
        </w:rPr>
      </w:pPr>
      <w:r>
        <w:rPr>
          <w:szCs w:val="22"/>
        </w:rPr>
        <w:t>Vengrija</w:t>
      </w:r>
      <w:r>
        <w:rPr>
          <w:szCs w:val="22"/>
        </w:rPr>
        <w:tab/>
      </w:r>
      <w:proofErr w:type="spellStart"/>
      <w:r w:rsidR="009A0370">
        <w:rPr>
          <w:szCs w:val="22"/>
        </w:rPr>
        <w:t>Kivizidiale</w:t>
      </w:r>
      <w:proofErr w:type="spellEnd"/>
      <w:r>
        <w:rPr>
          <w:szCs w:val="22"/>
        </w:rPr>
        <w:t xml:space="preserve"> 40 </w:t>
      </w:r>
      <w:proofErr w:type="spellStart"/>
      <w:r>
        <w:rPr>
          <w:szCs w:val="22"/>
        </w:rPr>
        <w:t>mikrogramm</w:t>
      </w:r>
      <w:proofErr w:type="spellEnd"/>
      <w:r>
        <w:rPr>
          <w:szCs w:val="22"/>
        </w:rPr>
        <w:t xml:space="preserve">/ml + 5 mg/ml </w:t>
      </w:r>
      <w:proofErr w:type="spellStart"/>
      <w:r>
        <w:rPr>
          <w:szCs w:val="22"/>
        </w:rPr>
        <w:t>oldatos</w:t>
      </w:r>
      <w:proofErr w:type="spellEnd"/>
      <w:r>
        <w:rPr>
          <w:szCs w:val="22"/>
        </w:rPr>
        <w:t xml:space="preserve"> </w:t>
      </w:r>
      <w:proofErr w:type="spellStart"/>
      <w:r>
        <w:rPr>
          <w:szCs w:val="22"/>
        </w:rPr>
        <w:t>szemcsepp</w:t>
      </w:r>
      <w:proofErr w:type="spellEnd"/>
    </w:p>
    <w:p w14:paraId="5607AA00" w14:textId="77777777" w:rsidR="00C0539F" w:rsidRDefault="00C0539F" w:rsidP="00C0539F">
      <w:pPr>
        <w:tabs>
          <w:tab w:val="left" w:pos="567"/>
        </w:tabs>
        <w:ind w:left="2160" w:hanging="2160"/>
        <w:rPr>
          <w:szCs w:val="22"/>
        </w:rPr>
      </w:pPr>
      <w:r>
        <w:rPr>
          <w:szCs w:val="22"/>
        </w:rPr>
        <w:t>Vokietija</w:t>
      </w:r>
      <w:r>
        <w:rPr>
          <w:szCs w:val="22"/>
        </w:rPr>
        <w:tab/>
      </w:r>
      <w:proofErr w:type="spellStart"/>
      <w:r w:rsidR="009A0370">
        <w:rPr>
          <w:szCs w:val="22"/>
        </w:rPr>
        <w:t>Kivizidiale</w:t>
      </w:r>
      <w:proofErr w:type="spellEnd"/>
      <w:r>
        <w:rPr>
          <w:szCs w:val="22"/>
        </w:rPr>
        <w:t xml:space="preserve"> 40 </w:t>
      </w:r>
      <w:proofErr w:type="spellStart"/>
      <w:r>
        <w:rPr>
          <w:szCs w:val="22"/>
        </w:rPr>
        <w:t>Mikrogramm</w:t>
      </w:r>
      <w:proofErr w:type="spellEnd"/>
      <w:r>
        <w:rPr>
          <w:szCs w:val="22"/>
        </w:rPr>
        <w:t xml:space="preserve">/ml + 5 mg/ml </w:t>
      </w:r>
      <w:proofErr w:type="spellStart"/>
      <w:r>
        <w:rPr>
          <w:szCs w:val="22"/>
        </w:rPr>
        <w:t>Augentropfen</w:t>
      </w:r>
      <w:proofErr w:type="spellEnd"/>
      <w:r>
        <w:rPr>
          <w:szCs w:val="22"/>
        </w:rPr>
        <w:t xml:space="preserve">, </w:t>
      </w:r>
      <w:proofErr w:type="spellStart"/>
      <w:r>
        <w:rPr>
          <w:szCs w:val="22"/>
        </w:rPr>
        <w:t>Lösung</w:t>
      </w:r>
      <w:proofErr w:type="spellEnd"/>
    </w:p>
    <w:p w14:paraId="7F1196AA" w14:textId="77777777" w:rsidR="00C0539F" w:rsidRDefault="00C0539F" w:rsidP="00C0539F">
      <w:pPr>
        <w:numPr>
          <w:ilvl w:val="12"/>
          <w:numId w:val="0"/>
        </w:numPr>
        <w:ind w:right="-2"/>
        <w:rPr>
          <w:noProof/>
        </w:rPr>
      </w:pPr>
    </w:p>
    <w:p w14:paraId="60CE01B3" w14:textId="77777777" w:rsidR="00C0539F" w:rsidRDefault="00C0539F" w:rsidP="00C0539F">
      <w:pPr>
        <w:numPr>
          <w:ilvl w:val="12"/>
          <w:numId w:val="0"/>
        </w:numPr>
        <w:ind w:right="-2"/>
        <w:rPr>
          <w:noProof/>
        </w:rPr>
      </w:pPr>
    </w:p>
    <w:p w14:paraId="5A24194D" w14:textId="52B76CF8" w:rsidR="00C0539F" w:rsidRDefault="00C0539F" w:rsidP="00C0539F">
      <w:pPr>
        <w:numPr>
          <w:ilvl w:val="12"/>
          <w:numId w:val="0"/>
        </w:numPr>
        <w:ind w:right="-2"/>
        <w:outlineLvl w:val="0"/>
        <w:rPr>
          <w:noProof/>
        </w:rPr>
      </w:pPr>
      <w:r>
        <w:rPr>
          <w:b/>
          <w:bCs/>
          <w:noProof/>
        </w:rPr>
        <w:t xml:space="preserve">Šis pakuotės </w:t>
      </w:r>
      <w:r>
        <w:rPr>
          <w:b/>
          <w:noProof/>
        </w:rPr>
        <w:t>lapelis paskutinį kartą peržiūrėtas</w:t>
      </w:r>
      <w:r w:rsidR="001A1361">
        <w:rPr>
          <w:b/>
          <w:noProof/>
        </w:rPr>
        <w:t xml:space="preserve"> 2023-11-22</w:t>
      </w:r>
      <w:r w:rsidR="007741C1">
        <w:rPr>
          <w:b/>
          <w:noProof/>
        </w:rPr>
        <w:t>.</w:t>
      </w:r>
    </w:p>
    <w:p w14:paraId="35EB80AE" w14:textId="77777777" w:rsidR="00C0539F" w:rsidRDefault="00C0539F" w:rsidP="00C0539F">
      <w:pPr>
        <w:numPr>
          <w:ilvl w:val="12"/>
          <w:numId w:val="0"/>
        </w:numPr>
        <w:ind w:right="-2"/>
        <w:rPr>
          <w:noProof/>
        </w:rPr>
      </w:pPr>
    </w:p>
    <w:p w14:paraId="26B467A8" w14:textId="77777777" w:rsidR="00C0539F" w:rsidRDefault="00C0539F" w:rsidP="00C0539F">
      <w:pPr>
        <w:numPr>
          <w:ilvl w:val="12"/>
          <w:numId w:val="0"/>
        </w:numPr>
        <w:ind w:right="-2"/>
        <w:rPr>
          <w:noProof/>
        </w:rPr>
      </w:pPr>
    </w:p>
    <w:p w14:paraId="71F966B4" w14:textId="77777777" w:rsidR="00C0539F" w:rsidRDefault="00C0539F" w:rsidP="00C0539F">
      <w:pPr>
        <w:numPr>
          <w:ilvl w:val="12"/>
          <w:numId w:val="0"/>
        </w:numPr>
        <w:ind w:right="-1"/>
      </w:pPr>
      <w:r>
        <w:t>Išsami informacija</w:t>
      </w:r>
      <w:r>
        <w:rPr>
          <w:iCs/>
          <w:noProof/>
        </w:rPr>
        <w:t xml:space="preserve"> apie šį vaistą </w:t>
      </w:r>
      <w:r>
        <w:t>pateikiama Valstybinės vaistų kontrolės tarnybos prie Lietuvos Respublikos sveikatos apsaugos ministerijos tinklalapyje</w:t>
      </w:r>
      <w:r>
        <w:rPr>
          <w:i/>
        </w:rPr>
        <w:t xml:space="preserve"> </w:t>
      </w:r>
      <w:hyperlink r:id="rId11" w:history="1">
        <w:r>
          <w:rPr>
            <w:rStyle w:val="Hipersaitas"/>
            <w:rFonts w:eastAsia="SimSun"/>
          </w:rPr>
          <w:t>http://www.vvkt.lt/</w:t>
        </w:r>
      </w:hyperlink>
      <w:r>
        <w:t>.</w:t>
      </w:r>
    </w:p>
    <w:p w14:paraId="07E5FCF5" w14:textId="77777777" w:rsidR="00C0539F" w:rsidRDefault="00C0539F" w:rsidP="00C0539F">
      <w:pPr>
        <w:numPr>
          <w:ilvl w:val="12"/>
          <w:numId w:val="0"/>
        </w:numPr>
        <w:ind w:right="-2"/>
      </w:pPr>
    </w:p>
    <w:p w14:paraId="1D25F655" w14:textId="77777777" w:rsidR="00C0539F" w:rsidRDefault="00C0539F" w:rsidP="00C0539F"/>
    <w:p w14:paraId="5467DE9D" w14:textId="77777777" w:rsidR="003513B5" w:rsidRDefault="003513B5"/>
    <w:sectPr w:rsidR="003513B5" w:rsidSect="0073443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Italic">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471EAB"/>
    <w:multiLevelType w:val="hybridMultilevel"/>
    <w:tmpl w:val="94FC12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2212480F"/>
    <w:multiLevelType w:val="hybridMultilevel"/>
    <w:tmpl w:val="31B2F39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4FF5A47"/>
    <w:multiLevelType w:val="hybridMultilevel"/>
    <w:tmpl w:val="75BC147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E86060AA"/>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48BD4D69"/>
    <w:multiLevelType w:val="hybridMultilevel"/>
    <w:tmpl w:val="44340C66"/>
    <w:lvl w:ilvl="0" w:tplc="A93CE670">
      <w:start w:val="1"/>
      <w:numFmt w:val="bullet"/>
      <w:lvlText w:val="•"/>
      <w:lvlJc w:val="left"/>
      <w:pPr>
        <w:ind w:left="502" w:hanging="360"/>
      </w:pPr>
      <w:rPr>
        <w:rFonts w:ascii="Arial" w:hAnsi="Arial"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7" w15:restartNumberingAfterBreak="0">
    <w:nsid w:val="6489350C"/>
    <w:multiLevelType w:val="hybridMultilevel"/>
    <w:tmpl w:val="9738BC4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66C542A"/>
    <w:multiLevelType w:val="hybridMultilevel"/>
    <w:tmpl w:val="0F905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1E684E"/>
    <w:multiLevelType w:val="hybridMultilevel"/>
    <w:tmpl w:val="70D883E0"/>
    <w:lvl w:ilvl="0" w:tplc="1CB836D2">
      <w:start w:val="1"/>
      <w:numFmt w:val="decimal"/>
      <w:lvlText w:val="%1."/>
      <w:lvlJc w:val="left"/>
      <w:pPr>
        <w:ind w:left="930" w:hanging="57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81325424">
    <w:abstractNumId w:val="2"/>
  </w:num>
  <w:num w:numId="2" w16cid:durableId="1843273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750004">
    <w:abstractNumId w:val="7"/>
  </w:num>
  <w:num w:numId="4" w16cid:durableId="977762824">
    <w:abstractNumId w:val="7"/>
  </w:num>
  <w:num w:numId="5" w16cid:durableId="1036779834">
    <w:abstractNumId w:val="9"/>
  </w:num>
  <w:num w:numId="6" w16cid:durableId="12686546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0364770">
    <w:abstractNumId w:val="3"/>
  </w:num>
  <w:num w:numId="8" w16cid:durableId="1256403425">
    <w:abstractNumId w:val="3"/>
  </w:num>
  <w:num w:numId="9" w16cid:durableId="29038404">
    <w:abstractNumId w:val="5"/>
  </w:num>
  <w:num w:numId="10" w16cid:durableId="902644178">
    <w:abstractNumId w:val="5"/>
  </w:num>
  <w:num w:numId="11" w16cid:durableId="998654007">
    <w:abstractNumId w:val="0"/>
  </w:num>
  <w:num w:numId="12" w16cid:durableId="238906190">
    <w:abstractNumId w:val="0"/>
    <w:lvlOverride w:ilvl="0">
      <w:lvl w:ilvl="0">
        <w:numFmt w:val="bullet"/>
        <w:lvlText w:val="-"/>
        <w:legacy w:legacy="1" w:legacySpace="0" w:legacyIndent="360"/>
        <w:lvlJc w:val="left"/>
        <w:pPr>
          <w:ind w:left="360" w:hanging="360"/>
        </w:pPr>
      </w:lvl>
    </w:lvlOverride>
  </w:num>
  <w:num w:numId="13" w16cid:durableId="984314478">
    <w:abstractNumId w:val="6"/>
  </w:num>
  <w:num w:numId="14" w16cid:durableId="2110542621">
    <w:abstractNumId w:val="6"/>
  </w:num>
  <w:num w:numId="15" w16cid:durableId="1653289796">
    <w:abstractNumId w:val="1"/>
  </w:num>
  <w:num w:numId="16" w16cid:durableId="656425776">
    <w:abstractNumId w:val="1"/>
  </w:num>
  <w:num w:numId="17" w16cid:durableId="2025589816">
    <w:abstractNumId w:val="4"/>
  </w:num>
  <w:num w:numId="18" w16cid:durableId="940145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9F"/>
    <w:rsid w:val="000243B5"/>
    <w:rsid w:val="00025731"/>
    <w:rsid w:val="00041FC9"/>
    <w:rsid w:val="000761BA"/>
    <w:rsid w:val="000B5FAD"/>
    <w:rsid w:val="000C25A3"/>
    <w:rsid w:val="000D6616"/>
    <w:rsid w:val="00117A66"/>
    <w:rsid w:val="00131A03"/>
    <w:rsid w:val="001510C4"/>
    <w:rsid w:val="001A1361"/>
    <w:rsid w:val="001A2671"/>
    <w:rsid w:val="001C77CD"/>
    <w:rsid w:val="00214103"/>
    <w:rsid w:val="00253154"/>
    <w:rsid w:val="002C3C6B"/>
    <w:rsid w:val="003214B0"/>
    <w:rsid w:val="003513B5"/>
    <w:rsid w:val="00360293"/>
    <w:rsid w:val="0039662A"/>
    <w:rsid w:val="00431EDE"/>
    <w:rsid w:val="00431F4C"/>
    <w:rsid w:val="004354BA"/>
    <w:rsid w:val="004449ED"/>
    <w:rsid w:val="00484410"/>
    <w:rsid w:val="004F707E"/>
    <w:rsid w:val="004F7ACD"/>
    <w:rsid w:val="006478D1"/>
    <w:rsid w:val="00671C3E"/>
    <w:rsid w:val="00702091"/>
    <w:rsid w:val="00734436"/>
    <w:rsid w:val="00756757"/>
    <w:rsid w:val="0076577C"/>
    <w:rsid w:val="007741C1"/>
    <w:rsid w:val="0079420F"/>
    <w:rsid w:val="007A383C"/>
    <w:rsid w:val="007B3B73"/>
    <w:rsid w:val="00860811"/>
    <w:rsid w:val="008B1905"/>
    <w:rsid w:val="008C79A7"/>
    <w:rsid w:val="008E4DC1"/>
    <w:rsid w:val="008E67B3"/>
    <w:rsid w:val="00933FB5"/>
    <w:rsid w:val="00992E56"/>
    <w:rsid w:val="009A0370"/>
    <w:rsid w:val="009A67D8"/>
    <w:rsid w:val="009C32D8"/>
    <w:rsid w:val="009D1B59"/>
    <w:rsid w:val="00A2688E"/>
    <w:rsid w:val="00B63D1B"/>
    <w:rsid w:val="00C0539F"/>
    <w:rsid w:val="00CB64C3"/>
    <w:rsid w:val="00CC11D0"/>
    <w:rsid w:val="00CC12E4"/>
    <w:rsid w:val="00D51943"/>
    <w:rsid w:val="00DA724B"/>
    <w:rsid w:val="00DB5832"/>
    <w:rsid w:val="00E0222C"/>
    <w:rsid w:val="00F42B8F"/>
    <w:rsid w:val="00F837A4"/>
    <w:rsid w:val="00FD6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6711"/>
  <w15:docId w15:val="{75C355A6-A3DD-43CC-A896-ED258EE6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539F"/>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C0539F"/>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semiHidden/>
    <w:unhideWhenUsed/>
    <w:qFormat/>
    <w:rsid w:val="00C0539F"/>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semiHidden/>
    <w:unhideWhenUsed/>
    <w:qFormat/>
    <w:rsid w:val="00C0539F"/>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semiHidden/>
    <w:unhideWhenUsed/>
    <w:qFormat/>
    <w:rsid w:val="00C0539F"/>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semiHidden/>
    <w:unhideWhenUsed/>
    <w:qFormat/>
    <w:rsid w:val="00C0539F"/>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semiHidden/>
    <w:unhideWhenUsed/>
    <w:qFormat/>
    <w:rsid w:val="00C0539F"/>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semiHidden/>
    <w:unhideWhenUsed/>
    <w:qFormat/>
    <w:rsid w:val="00C0539F"/>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semiHidden/>
    <w:unhideWhenUsed/>
    <w:qFormat/>
    <w:rsid w:val="00C0539F"/>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semiHidden/>
    <w:unhideWhenUsed/>
    <w:qFormat/>
    <w:rsid w:val="00C0539F"/>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0539F"/>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semiHidden/>
    <w:rsid w:val="00C0539F"/>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semiHidden/>
    <w:rsid w:val="00C0539F"/>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semiHidden/>
    <w:rsid w:val="00C0539F"/>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semiHidden/>
    <w:rsid w:val="00C0539F"/>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semiHidden/>
    <w:rsid w:val="00C0539F"/>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semiHidden/>
    <w:rsid w:val="00C0539F"/>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semiHidden/>
    <w:rsid w:val="00C0539F"/>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semiHidden/>
    <w:rsid w:val="00C0539F"/>
    <w:rPr>
      <w:rFonts w:ascii="Times New Roman" w:eastAsia="Times New Roman" w:hAnsi="Times New Roman" w:cs="Times New Roman"/>
      <w:b/>
      <w:i/>
      <w:szCs w:val="20"/>
      <w:lang w:val="cs-CZ"/>
    </w:rPr>
  </w:style>
  <w:style w:type="character" w:styleId="Hipersaitas">
    <w:name w:val="Hyperlink"/>
    <w:uiPriority w:val="99"/>
    <w:unhideWhenUsed/>
    <w:rsid w:val="007741C1"/>
    <w:rPr>
      <w:color w:val="0000FF"/>
      <w:u w:val="single"/>
    </w:rPr>
  </w:style>
  <w:style w:type="character" w:styleId="Perirtashipersaitas">
    <w:name w:val="FollowedHyperlink"/>
    <w:semiHidden/>
    <w:unhideWhenUsed/>
    <w:rsid w:val="00C0539F"/>
    <w:rPr>
      <w:color w:val="800080"/>
      <w:u w:val="single"/>
    </w:rPr>
  </w:style>
  <w:style w:type="paragraph" w:styleId="Komentarotekstas">
    <w:name w:val="annotation text"/>
    <w:basedOn w:val="prastasis"/>
    <w:link w:val="KomentarotekstasDiagrama"/>
    <w:semiHidden/>
    <w:unhideWhenUsed/>
    <w:rsid w:val="00C0539F"/>
    <w:rPr>
      <w:sz w:val="20"/>
      <w:szCs w:val="20"/>
    </w:rPr>
  </w:style>
  <w:style w:type="character" w:customStyle="1" w:styleId="KomentarotekstasDiagrama">
    <w:name w:val="Komentaro tekstas Diagrama"/>
    <w:basedOn w:val="Numatytasispastraiposriftas"/>
    <w:link w:val="Komentarotekstas"/>
    <w:semiHidden/>
    <w:rsid w:val="00C0539F"/>
    <w:rPr>
      <w:rFonts w:ascii="Times New Roman" w:eastAsia="Times New Roman" w:hAnsi="Times New Roman" w:cs="Times New Roman"/>
      <w:sz w:val="20"/>
      <w:szCs w:val="20"/>
    </w:rPr>
  </w:style>
  <w:style w:type="paragraph" w:styleId="Antrats">
    <w:name w:val="header"/>
    <w:basedOn w:val="prastasis"/>
    <w:link w:val="AntratsDiagrama"/>
    <w:semiHidden/>
    <w:unhideWhenUsed/>
    <w:rsid w:val="00C0539F"/>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semiHidden/>
    <w:rsid w:val="00C0539F"/>
    <w:rPr>
      <w:rFonts w:ascii="Helvetica" w:eastAsia="Times New Roman" w:hAnsi="Helvetica" w:cs="Times New Roman"/>
      <w:sz w:val="20"/>
      <w:szCs w:val="20"/>
      <w:lang w:val="cs-CZ"/>
    </w:rPr>
  </w:style>
  <w:style w:type="paragraph" w:styleId="Porat">
    <w:name w:val="footer"/>
    <w:basedOn w:val="prastasis"/>
    <w:link w:val="PoratDiagrama"/>
    <w:semiHidden/>
    <w:unhideWhenUsed/>
    <w:rsid w:val="00C0539F"/>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semiHidden/>
    <w:rsid w:val="00C0539F"/>
    <w:rPr>
      <w:rFonts w:ascii="Helvetica" w:eastAsia="Times New Roman" w:hAnsi="Helvetica" w:cs="Times New Roman"/>
      <w:sz w:val="16"/>
      <w:szCs w:val="20"/>
      <w:lang w:val="cs-CZ"/>
    </w:rPr>
  </w:style>
  <w:style w:type="paragraph" w:styleId="Pagrindinistekstas">
    <w:name w:val="Body Text"/>
    <w:basedOn w:val="prastasis"/>
    <w:link w:val="PagrindinistekstasDiagrama"/>
    <w:semiHidden/>
    <w:unhideWhenUsed/>
    <w:rsid w:val="00C0539F"/>
    <w:rPr>
      <w:i/>
      <w:color w:val="008000"/>
      <w:szCs w:val="20"/>
      <w:lang w:val="en-GB"/>
    </w:rPr>
  </w:style>
  <w:style w:type="character" w:customStyle="1" w:styleId="PagrindinistekstasDiagrama">
    <w:name w:val="Pagrindinis tekstas Diagrama"/>
    <w:basedOn w:val="Numatytasispastraiposriftas"/>
    <w:link w:val="Pagrindinistekstas"/>
    <w:semiHidden/>
    <w:rsid w:val="00C0539F"/>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semiHidden/>
    <w:unhideWhenUsed/>
    <w:rsid w:val="00C0539F"/>
    <w:pPr>
      <w:numPr>
        <w:ilvl w:val="12"/>
      </w:numPr>
      <w:ind w:right="-2"/>
    </w:pPr>
    <w:rPr>
      <w:b/>
      <w:bCs/>
      <w:szCs w:val="20"/>
    </w:rPr>
  </w:style>
  <w:style w:type="character" w:customStyle="1" w:styleId="Pagrindinistekstas2Diagrama">
    <w:name w:val="Pagrindinis tekstas 2 Diagrama"/>
    <w:basedOn w:val="Numatytasispastraiposriftas"/>
    <w:link w:val="Pagrindinistekstas2"/>
    <w:semiHidden/>
    <w:rsid w:val="00C0539F"/>
    <w:rPr>
      <w:rFonts w:ascii="Times New Roman" w:eastAsia="Times New Roman" w:hAnsi="Times New Roman" w:cs="Times New Roman"/>
      <w:b/>
      <w:bCs/>
      <w:szCs w:val="20"/>
    </w:rPr>
  </w:style>
  <w:style w:type="paragraph" w:styleId="Paprastasistekstas">
    <w:name w:val="Plain Text"/>
    <w:basedOn w:val="prastasis"/>
    <w:link w:val="PaprastasistekstasDiagrama"/>
    <w:uiPriority w:val="99"/>
    <w:semiHidden/>
    <w:unhideWhenUsed/>
    <w:rsid w:val="00C0539F"/>
    <w:pPr>
      <w:widowControl w:val="0"/>
      <w:jc w:val="both"/>
    </w:pPr>
    <w:rPr>
      <w:rFonts w:ascii="Courier New" w:eastAsia="SimSun" w:hAnsi="Courier New" w:cs="Arial Unicode MS"/>
      <w:color w:val="000000"/>
      <w:sz w:val="20"/>
      <w:lang w:val="en-US" w:bidi="en-US"/>
    </w:rPr>
  </w:style>
  <w:style w:type="character" w:customStyle="1" w:styleId="PaprastasistekstasDiagrama">
    <w:name w:val="Paprastasis tekstas Diagrama"/>
    <w:basedOn w:val="Numatytasispastraiposriftas"/>
    <w:link w:val="Paprastasistekstas"/>
    <w:uiPriority w:val="99"/>
    <w:semiHidden/>
    <w:rsid w:val="00C0539F"/>
    <w:rPr>
      <w:rFonts w:ascii="Courier New" w:eastAsia="SimSun" w:hAnsi="Courier New" w:cs="Arial Unicode MS"/>
      <w:color w:val="000000"/>
      <w:sz w:val="20"/>
      <w:szCs w:val="24"/>
      <w:lang w:val="en-US" w:bidi="en-US"/>
    </w:rPr>
  </w:style>
  <w:style w:type="paragraph" w:styleId="Komentarotema">
    <w:name w:val="annotation subject"/>
    <w:basedOn w:val="Komentarotekstas"/>
    <w:next w:val="Komentarotekstas"/>
    <w:link w:val="KomentarotemaDiagrama"/>
    <w:semiHidden/>
    <w:unhideWhenUsed/>
    <w:rsid w:val="00C0539F"/>
    <w:rPr>
      <w:b/>
      <w:bCs/>
    </w:rPr>
  </w:style>
  <w:style w:type="character" w:customStyle="1" w:styleId="KomentarotemaDiagrama">
    <w:name w:val="Komentaro tema Diagrama"/>
    <w:basedOn w:val="KomentarotekstasDiagrama"/>
    <w:link w:val="Komentarotema"/>
    <w:semiHidden/>
    <w:rsid w:val="00C0539F"/>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C0539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0539F"/>
    <w:rPr>
      <w:rFonts w:ascii="Tahoma" w:eastAsia="Times New Roman" w:hAnsi="Tahoma" w:cs="Tahoma"/>
      <w:sz w:val="16"/>
      <w:szCs w:val="16"/>
    </w:rPr>
  </w:style>
  <w:style w:type="paragraph" w:styleId="Sraopastraipa">
    <w:name w:val="List Paragraph"/>
    <w:basedOn w:val="prastasis"/>
    <w:uiPriority w:val="34"/>
    <w:qFormat/>
    <w:rsid w:val="00C0539F"/>
    <w:pPr>
      <w:ind w:left="1296"/>
    </w:pPr>
  </w:style>
  <w:style w:type="paragraph" w:customStyle="1" w:styleId="EMEAEnBodyText">
    <w:name w:val="EMEA En Body Text"/>
    <w:basedOn w:val="prastasis"/>
    <w:rsid w:val="00C0539F"/>
    <w:pPr>
      <w:spacing w:before="120" w:after="120"/>
      <w:jc w:val="both"/>
    </w:pPr>
    <w:rPr>
      <w:szCs w:val="20"/>
      <w:lang w:val="en-US"/>
    </w:rPr>
  </w:style>
  <w:style w:type="paragraph" w:customStyle="1" w:styleId="AHeader1">
    <w:name w:val="AHeader 1"/>
    <w:basedOn w:val="prastasis"/>
    <w:rsid w:val="00C0539F"/>
    <w:pPr>
      <w:numPr>
        <w:numId w:val="1"/>
      </w:numPr>
      <w:spacing w:after="120"/>
    </w:pPr>
    <w:rPr>
      <w:rFonts w:ascii="Arial" w:hAnsi="Arial" w:cs="Arial"/>
      <w:b/>
      <w:bCs/>
      <w:sz w:val="24"/>
      <w:szCs w:val="20"/>
      <w:lang w:val="en-GB"/>
    </w:rPr>
  </w:style>
  <w:style w:type="paragraph" w:customStyle="1" w:styleId="AHeader2">
    <w:name w:val="AHeader 2"/>
    <w:basedOn w:val="AHeader1"/>
    <w:rsid w:val="00C0539F"/>
    <w:pPr>
      <w:numPr>
        <w:ilvl w:val="1"/>
      </w:numPr>
      <w:tabs>
        <w:tab w:val="num" w:pos="360"/>
      </w:tabs>
      <w:ind w:left="360" w:hanging="360"/>
    </w:pPr>
    <w:rPr>
      <w:sz w:val="22"/>
    </w:rPr>
  </w:style>
  <w:style w:type="paragraph" w:customStyle="1" w:styleId="AHeader3">
    <w:name w:val="AHeader 3"/>
    <w:basedOn w:val="AHeader2"/>
    <w:rsid w:val="00C0539F"/>
    <w:pPr>
      <w:numPr>
        <w:ilvl w:val="2"/>
      </w:numPr>
      <w:tabs>
        <w:tab w:val="num" w:pos="360"/>
        <w:tab w:val="num" w:pos="709"/>
      </w:tabs>
      <w:ind w:left="360" w:hanging="360"/>
    </w:pPr>
  </w:style>
  <w:style w:type="paragraph" w:customStyle="1" w:styleId="AHeader2abc">
    <w:name w:val="AHeader 2 abc"/>
    <w:basedOn w:val="AHeader3"/>
    <w:rsid w:val="00C0539F"/>
    <w:pPr>
      <w:numPr>
        <w:ilvl w:val="3"/>
      </w:numPr>
      <w:tabs>
        <w:tab w:val="num" w:pos="360"/>
        <w:tab w:val="num" w:pos="709"/>
      </w:tabs>
      <w:ind w:left="360" w:hanging="360"/>
      <w:jc w:val="both"/>
    </w:pPr>
    <w:rPr>
      <w:b w:val="0"/>
      <w:bCs w:val="0"/>
    </w:rPr>
  </w:style>
  <w:style w:type="paragraph" w:customStyle="1" w:styleId="AHeader3abc">
    <w:name w:val="AHeader 3 abc"/>
    <w:basedOn w:val="AHeader2abc"/>
    <w:rsid w:val="00C0539F"/>
    <w:pPr>
      <w:numPr>
        <w:ilvl w:val="4"/>
      </w:numPr>
      <w:tabs>
        <w:tab w:val="num" w:pos="360"/>
        <w:tab w:val="num" w:pos="709"/>
      </w:tabs>
      <w:ind w:left="360" w:hanging="360"/>
    </w:pPr>
  </w:style>
  <w:style w:type="paragraph" w:customStyle="1" w:styleId="Default">
    <w:name w:val="Default"/>
    <w:rsid w:val="00C0539F"/>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semiHidden/>
    <w:unhideWhenUsed/>
    <w:rsid w:val="00C0539F"/>
    <w:rPr>
      <w:sz w:val="16"/>
      <w:szCs w:val="16"/>
    </w:rPr>
  </w:style>
  <w:style w:type="character" w:styleId="Grietas">
    <w:name w:val="Strong"/>
    <w:basedOn w:val="Numatytasispastraiposriftas"/>
    <w:qFormat/>
    <w:rsid w:val="00C0539F"/>
    <w:rPr>
      <w:b/>
      <w:bCs/>
    </w:rPr>
  </w:style>
  <w:style w:type="paragraph" w:styleId="Pataisymai">
    <w:name w:val="Revision"/>
    <w:hidden/>
    <w:uiPriority w:val="99"/>
    <w:semiHidden/>
    <w:rsid w:val="00CB64C3"/>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ma.europa.eu"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12042</Words>
  <Characters>6864</Characters>
  <Application>Microsoft Office Word</Application>
  <DocSecurity>0</DocSecurity>
  <Lines>57</Lines>
  <Paragraphs>37</Paragraphs>
  <ScaleCrop>false</ScaleCrop>
  <HeadingPairs>
    <vt:vector size="6" baseType="variant">
      <vt:variant>
        <vt:lpstr>Title</vt:lpstr>
      </vt:variant>
      <vt:variant>
        <vt:i4>1</vt:i4>
      </vt:variant>
      <vt:variant>
        <vt:lpstr>Headings</vt:lpstr>
      </vt:variant>
      <vt:variant>
        <vt:i4>47</vt:i4>
      </vt:variant>
      <vt:variant>
        <vt:lpstr>Pavadinimas</vt:lpstr>
      </vt:variant>
      <vt:variant>
        <vt:i4>1</vt:i4>
      </vt:variant>
    </vt:vector>
  </HeadingPairs>
  <TitlesOfParts>
    <vt:vector size="49" baseType="lpstr">
      <vt:lpstr/>
      <vt:lpstr>    I PRIEDAS</vt:lpstr>
      <vt:lpstr>Gali būti tiekiamos ne visų dydžių pakuotės.</vt:lpstr>
      <vt:lpstr/>
      <vt:lpstr>6.6	Specialūs reikalavimai atliekoms tvarkyti</vt:lpstr>
      <vt:lpstr/>
      <vt:lpstr/>
      <vt:lpstr/>
      <vt:lpstr/>
      <vt:lpstr/>
      <vt:lpstr/>
      <vt:lpstr/>
      <vt:lpstr/>
      <vt:lpstr>    III PRIEDAS</vt:lpstr>
      <vt:lpstr>    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B. PAKUOTĖS LAPELIS</vt:lpstr>
      <vt:lpstr>Pakuotės lapelis: informacija vartotojui</vt:lpstr>
      <vt:lpstr/>
      <vt:lpstr>1.	Kas yra Kivizidiale ir kam jis vartojamas</vt:lpstr>
      <vt:lpstr>2.	Kas žinotina prieš vartojant Kivizidiale</vt:lpstr>
      <vt:lpstr>3.	Kaip vartoti Kivizidiale</vt:lpstr>
      <vt:lpstr>4.	Galimas šalutinis poveikis</vt:lpstr>
      <vt:lpstr>Šis pakuotės lapelis paskutinį kartą peržiūrėtas.</vt:lpstr>
      <vt:lpstr/>
    </vt:vector>
  </TitlesOfParts>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QRD linguistic check</dc:creator>
  <cp:lastModifiedBy>Birutė Valkauskaitė</cp:lastModifiedBy>
  <cp:revision>2</cp:revision>
  <dcterms:created xsi:type="dcterms:W3CDTF">2023-11-22T12:50:00Z</dcterms:created>
  <dcterms:modified xsi:type="dcterms:W3CDTF">2023-11-22T12:50:00Z</dcterms:modified>
</cp:coreProperties>
</file>