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32378" w14:textId="77777777" w:rsidR="00E72491" w:rsidRDefault="00E72491" w:rsidP="00E72491">
      <w:pPr>
        <w:widowControl w:val="0"/>
        <w:tabs>
          <w:tab w:val="left" w:pos="567"/>
        </w:tabs>
        <w:snapToGrid w:val="0"/>
        <w:jc w:val="center"/>
        <w:outlineLvl w:val="1"/>
        <w:rPr>
          <w:b/>
          <w:sz w:val="22"/>
          <w:szCs w:val="22"/>
          <w:lang w:val="lt-LT"/>
        </w:rPr>
      </w:pPr>
      <w:bookmarkStart w:id="0" w:name="_Toc129243263"/>
      <w:bookmarkStart w:id="1" w:name="_Toc129243138"/>
      <w:r>
        <w:rPr>
          <w:b/>
          <w:sz w:val="22"/>
          <w:szCs w:val="22"/>
          <w:lang w:val="lt-LT"/>
        </w:rPr>
        <w:t xml:space="preserve">Pakuotės lapelis: informacija </w:t>
      </w:r>
      <w:r>
        <w:rPr>
          <w:b/>
          <w:bCs/>
          <w:iCs/>
          <w:sz w:val="22"/>
          <w:szCs w:val="22"/>
          <w:lang w:val="lt-LT" w:eastAsia="x-none"/>
        </w:rPr>
        <w:t>pacientui</w:t>
      </w:r>
    </w:p>
    <w:bookmarkEnd w:id="0"/>
    <w:bookmarkEnd w:id="1"/>
    <w:p w14:paraId="623468B1" w14:textId="77777777" w:rsidR="00E72491" w:rsidRDefault="00E72491" w:rsidP="00E72491">
      <w:pPr>
        <w:widowControl w:val="0"/>
        <w:tabs>
          <w:tab w:val="left" w:pos="567"/>
        </w:tabs>
        <w:snapToGrid w:val="0"/>
        <w:ind w:left="567" w:hanging="567"/>
        <w:jc w:val="center"/>
        <w:outlineLvl w:val="0"/>
        <w:rPr>
          <w:b/>
          <w:sz w:val="22"/>
          <w:szCs w:val="22"/>
          <w:lang w:val="lt-LT"/>
        </w:rPr>
      </w:pPr>
    </w:p>
    <w:p w14:paraId="0FA12DB0" w14:textId="77777777" w:rsidR="00E72491" w:rsidRDefault="00E72491" w:rsidP="00E72491">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10 mg/4 mg/1,25 mg plėvele dengtos tabletės</w:t>
      </w:r>
    </w:p>
    <w:p w14:paraId="3562752E" w14:textId="77777777" w:rsidR="00E72491" w:rsidRDefault="00E72491" w:rsidP="00E72491">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20 mg/4 mg/1,25 mg plėvele dengtos tabletės</w:t>
      </w:r>
    </w:p>
    <w:p w14:paraId="1D36410D" w14:textId="77777777" w:rsidR="00E72491" w:rsidRDefault="00E72491" w:rsidP="00E72491">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10 mg/8 mg/2,5 mg plėvele dengtos tabletės</w:t>
      </w:r>
    </w:p>
    <w:p w14:paraId="456A534F" w14:textId="77777777" w:rsidR="00E72491" w:rsidRDefault="00E72491" w:rsidP="00E72491">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20 mg/8 mg/2,5 mg plėvele dengtos tabletės</w:t>
      </w:r>
    </w:p>
    <w:p w14:paraId="1B0AD166" w14:textId="77777777" w:rsidR="00E72491" w:rsidRDefault="00E72491" w:rsidP="00E72491">
      <w:pPr>
        <w:widowControl w:val="0"/>
        <w:tabs>
          <w:tab w:val="left" w:pos="1296"/>
        </w:tabs>
        <w:snapToGrid w:val="0"/>
        <w:jc w:val="center"/>
        <w:rPr>
          <w:b/>
          <w:sz w:val="22"/>
          <w:szCs w:val="22"/>
          <w:lang w:val="lt-LT"/>
        </w:rPr>
      </w:pPr>
    </w:p>
    <w:p w14:paraId="090FE56A" w14:textId="77777777" w:rsidR="00E72491" w:rsidRDefault="00E72491" w:rsidP="00E72491">
      <w:pPr>
        <w:widowControl w:val="0"/>
        <w:tabs>
          <w:tab w:val="left" w:pos="1296"/>
        </w:tabs>
        <w:snapToGrid w:val="0"/>
        <w:jc w:val="center"/>
        <w:rPr>
          <w:sz w:val="22"/>
          <w:szCs w:val="22"/>
          <w:lang w:val="lt-LT"/>
        </w:rPr>
      </w:pPr>
      <w:proofErr w:type="spellStart"/>
      <w:r>
        <w:rPr>
          <w:sz w:val="22"/>
          <w:szCs w:val="22"/>
          <w:lang w:val="lt-LT"/>
        </w:rPr>
        <w:t>rozuvastatinas</w:t>
      </w:r>
      <w:proofErr w:type="spellEnd"/>
      <w:r>
        <w:rPr>
          <w:sz w:val="22"/>
          <w:szCs w:val="22"/>
          <w:lang w:val="lt-LT"/>
        </w:rPr>
        <w:t xml:space="preserve">,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 xml:space="preserve">, </w:t>
      </w:r>
      <w:proofErr w:type="spellStart"/>
      <w:r>
        <w:rPr>
          <w:sz w:val="22"/>
          <w:szCs w:val="22"/>
          <w:lang w:val="lt-LT"/>
        </w:rPr>
        <w:t>indapamidas</w:t>
      </w:r>
      <w:proofErr w:type="spellEnd"/>
    </w:p>
    <w:p w14:paraId="41E0BF31" w14:textId="77777777" w:rsidR="00E72491" w:rsidRDefault="00E72491" w:rsidP="00E72491">
      <w:pPr>
        <w:widowControl w:val="0"/>
        <w:tabs>
          <w:tab w:val="left" w:pos="1296"/>
        </w:tabs>
        <w:snapToGrid w:val="0"/>
        <w:jc w:val="center"/>
        <w:rPr>
          <w:b/>
          <w:sz w:val="22"/>
          <w:szCs w:val="22"/>
          <w:lang w:val="lt-LT"/>
        </w:rPr>
      </w:pPr>
    </w:p>
    <w:p w14:paraId="661390AB" w14:textId="77777777" w:rsidR="00E72491" w:rsidRDefault="00E72491" w:rsidP="00E72491">
      <w:pPr>
        <w:widowControl w:val="0"/>
        <w:tabs>
          <w:tab w:val="left" w:pos="1296"/>
        </w:tabs>
        <w:snapToGrid w:val="0"/>
        <w:rPr>
          <w:b/>
          <w:sz w:val="22"/>
          <w:szCs w:val="22"/>
          <w:lang w:val="lt-LT"/>
        </w:rPr>
      </w:pPr>
      <w:r>
        <w:rPr>
          <w:b/>
          <w:sz w:val="22"/>
          <w:szCs w:val="22"/>
          <w:lang w:val="lt-LT"/>
        </w:rPr>
        <w:t>Atidžiai perskaitykite visą šį lapelį, prieš pradėdami vartoti vaistą, nes jame pateikiama Jums svarbi informacija.</w:t>
      </w:r>
    </w:p>
    <w:p w14:paraId="17A1D01B" w14:textId="77777777" w:rsidR="00E72491" w:rsidRDefault="00E72491" w:rsidP="00E72491">
      <w:pPr>
        <w:widowControl w:val="0"/>
        <w:numPr>
          <w:ilvl w:val="0"/>
          <w:numId w:val="2"/>
        </w:numPr>
        <w:tabs>
          <w:tab w:val="left" w:pos="567"/>
          <w:tab w:val="left" w:pos="1296"/>
        </w:tabs>
        <w:snapToGrid w:val="0"/>
        <w:spacing w:line="260" w:lineRule="exact"/>
        <w:ind w:left="567" w:hanging="567"/>
        <w:rPr>
          <w:sz w:val="22"/>
          <w:szCs w:val="22"/>
          <w:lang w:val="lt-LT"/>
        </w:rPr>
      </w:pPr>
      <w:r>
        <w:rPr>
          <w:sz w:val="22"/>
          <w:szCs w:val="22"/>
          <w:lang w:val="lt-LT"/>
        </w:rPr>
        <w:t>Neišmeskite šio lapelio, nes vėl gali prireikti jį perskaityti.</w:t>
      </w:r>
    </w:p>
    <w:p w14:paraId="35B9696F" w14:textId="77777777" w:rsidR="00E72491" w:rsidRDefault="00E72491" w:rsidP="00E72491">
      <w:pPr>
        <w:widowControl w:val="0"/>
        <w:numPr>
          <w:ilvl w:val="0"/>
          <w:numId w:val="2"/>
        </w:numPr>
        <w:tabs>
          <w:tab w:val="left" w:pos="567"/>
          <w:tab w:val="left" w:pos="1296"/>
        </w:tabs>
        <w:snapToGrid w:val="0"/>
        <w:spacing w:line="260" w:lineRule="exact"/>
        <w:ind w:left="567" w:hanging="567"/>
        <w:rPr>
          <w:sz w:val="22"/>
          <w:szCs w:val="22"/>
          <w:lang w:val="lt-LT"/>
        </w:rPr>
      </w:pPr>
      <w:r>
        <w:rPr>
          <w:sz w:val="22"/>
          <w:szCs w:val="22"/>
          <w:lang w:val="lt-LT"/>
        </w:rPr>
        <w:t>Jeigu kiltų daugiau klausimų, kreipkitės į gydytoją arba vaistininką.</w:t>
      </w:r>
    </w:p>
    <w:p w14:paraId="250EA80F" w14:textId="77777777" w:rsidR="00E72491" w:rsidRDefault="00E72491" w:rsidP="00E72491">
      <w:pPr>
        <w:widowControl w:val="0"/>
        <w:numPr>
          <w:ilvl w:val="0"/>
          <w:numId w:val="2"/>
        </w:numPr>
        <w:tabs>
          <w:tab w:val="left" w:pos="567"/>
          <w:tab w:val="left" w:pos="1296"/>
        </w:tabs>
        <w:snapToGrid w:val="0"/>
        <w:spacing w:line="260" w:lineRule="exact"/>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14:paraId="3E520E08" w14:textId="77777777" w:rsidR="00E72491" w:rsidRDefault="00E72491" w:rsidP="00E72491">
      <w:pPr>
        <w:widowControl w:val="0"/>
        <w:numPr>
          <w:ilvl w:val="0"/>
          <w:numId w:val="2"/>
        </w:numPr>
        <w:tabs>
          <w:tab w:val="left" w:pos="567"/>
          <w:tab w:val="left" w:pos="1296"/>
        </w:tabs>
        <w:snapToGrid w:val="0"/>
        <w:spacing w:line="260" w:lineRule="exact"/>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14:paraId="6CF126CA" w14:textId="77777777" w:rsidR="00E72491" w:rsidRDefault="00E72491" w:rsidP="00E72491">
      <w:pPr>
        <w:widowControl w:val="0"/>
        <w:tabs>
          <w:tab w:val="left" w:pos="1296"/>
        </w:tabs>
        <w:snapToGrid w:val="0"/>
        <w:rPr>
          <w:sz w:val="22"/>
          <w:szCs w:val="22"/>
          <w:lang w:val="lt-LT"/>
        </w:rPr>
      </w:pPr>
    </w:p>
    <w:p w14:paraId="7A6A0412" w14:textId="77777777" w:rsidR="00E72491" w:rsidRDefault="00E72491" w:rsidP="00E72491">
      <w:pPr>
        <w:widowControl w:val="0"/>
        <w:numPr>
          <w:ilvl w:val="12"/>
          <w:numId w:val="0"/>
        </w:numPr>
        <w:tabs>
          <w:tab w:val="left" w:pos="1296"/>
        </w:tabs>
        <w:snapToGrid w:val="0"/>
        <w:ind w:right="-2"/>
        <w:outlineLvl w:val="0"/>
        <w:rPr>
          <w:b/>
          <w:sz w:val="22"/>
          <w:szCs w:val="22"/>
          <w:lang w:val="lt-LT"/>
        </w:rPr>
      </w:pPr>
      <w:r>
        <w:rPr>
          <w:b/>
          <w:sz w:val="22"/>
          <w:szCs w:val="22"/>
          <w:lang w:val="lt-LT"/>
        </w:rPr>
        <w:t>Apie ką rašoma šiame lapelyje?</w:t>
      </w:r>
    </w:p>
    <w:p w14:paraId="502B2DEF" w14:textId="77777777" w:rsidR="00E72491" w:rsidRDefault="00E72491" w:rsidP="00E72491">
      <w:pPr>
        <w:widowControl w:val="0"/>
        <w:tabs>
          <w:tab w:val="left" w:pos="1296"/>
        </w:tabs>
        <w:snapToGrid w:val="0"/>
        <w:rPr>
          <w:b/>
          <w:sz w:val="22"/>
          <w:szCs w:val="22"/>
          <w:lang w:val="lt-LT"/>
        </w:rPr>
      </w:pPr>
    </w:p>
    <w:p w14:paraId="238E0C5B" w14:textId="77777777" w:rsidR="00E72491" w:rsidRDefault="00E72491" w:rsidP="00E72491">
      <w:pPr>
        <w:widowControl w:val="0"/>
        <w:numPr>
          <w:ilvl w:val="1"/>
          <w:numId w:val="3"/>
        </w:numPr>
        <w:tabs>
          <w:tab w:val="left" w:pos="1296"/>
        </w:tabs>
        <w:snapToGrid w:val="0"/>
        <w:spacing w:line="260" w:lineRule="exact"/>
        <w:rPr>
          <w:sz w:val="22"/>
          <w:szCs w:val="22"/>
          <w:lang w:val="lt-LT"/>
        </w:rPr>
      </w:pPr>
      <w:r>
        <w:rPr>
          <w:sz w:val="22"/>
          <w:szCs w:val="22"/>
          <w:lang w:val="lt-LT"/>
        </w:rPr>
        <w:t xml:space="preserve">Kas yra </w:t>
      </w:r>
      <w:proofErr w:type="spellStart"/>
      <w:r>
        <w:rPr>
          <w:sz w:val="22"/>
          <w:szCs w:val="22"/>
          <w:lang w:val="lt-LT"/>
        </w:rPr>
        <w:t>Roxiper</w:t>
      </w:r>
      <w:proofErr w:type="spellEnd"/>
      <w:r>
        <w:rPr>
          <w:sz w:val="22"/>
          <w:szCs w:val="22"/>
          <w:lang w:val="lt-LT"/>
        </w:rPr>
        <w:t xml:space="preserve"> ir kam jis vartojamas</w:t>
      </w:r>
    </w:p>
    <w:p w14:paraId="1B7CD36E" w14:textId="77777777" w:rsidR="00E72491" w:rsidRDefault="00E72491" w:rsidP="00E72491">
      <w:pPr>
        <w:widowControl w:val="0"/>
        <w:numPr>
          <w:ilvl w:val="1"/>
          <w:numId w:val="3"/>
        </w:numPr>
        <w:tabs>
          <w:tab w:val="left" w:pos="1296"/>
        </w:tabs>
        <w:snapToGrid w:val="0"/>
        <w:spacing w:line="260" w:lineRule="exact"/>
        <w:rPr>
          <w:sz w:val="22"/>
          <w:szCs w:val="22"/>
          <w:lang w:val="lt-LT"/>
        </w:rPr>
      </w:pPr>
      <w:r>
        <w:rPr>
          <w:sz w:val="22"/>
          <w:szCs w:val="22"/>
          <w:lang w:val="lt-LT"/>
        </w:rPr>
        <w:t xml:space="preserve">Kas žinotina prieš vartojant </w:t>
      </w:r>
      <w:proofErr w:type="spellStart"/>
      <w:r>
        <w:rPr>
          <w:sz w:val="22"/>
          <w:szCs w:val="22"/>
          <w:lang w:val="lt-LT"/>
        </w:rPr>
        <w:t>Roxiper</w:t>
      </w:r>
      <w:proofErr w:type="spellEnd"/>
    </w:p>
    <w:p w14:paraId="1EC7EAAB" w14:textId="77777777" w:rsidR="00E72491" w:rsidRDefault="00E72491" w:rsidP="00E72491">
      <w:pPr>
        <w:widowControl w:val="0"/>
        <w:numPr>
          <w:ilvl w:val="1"/>
          <w:numId w:val="3"/>
        </w:numPr>
        <w:tabs>
          <w:tab w:val="left" w:pos="1296"/>
        </w:tabs>
        <w:snapToGrid w:val="0"/>
        <w:spacing w:line="260" w:lineRule="exact"/>
        <w:rPr>
          <w:sz w:val="22"/>
          <w:szCs w:val="22"/>
          <w:lang w:val="lt-LT"/>
        </w:rPr>
      </w:pPr>
      <w:r>
        <w:rPr>
          <w:sz w:val="22"/>
          <w:szCs w:val="22"/>
          <w:lang w:val="lt-LT"/>
        </w:rPr>
        <w:t xml:space="preserve">Kaip vartoti </w:t>
      </w:r>
      <w:proofErr w:type="spellStart"/>
      <w:r>
        <w:rPr>
          <w:sz w:val="22"/>
          <w:szCs w:val="22"/>
          <w:lang w:val="lt-LT"/>
        </w:rPr>
        <w:t>Roxiper</w:t>
      </w:r>
      <w:proofErr w:type="spellEnd"/>
    </w:p>
    <w:p w14:paraId="76827570" w14:textId="77777777" w:rsidR="00E72491" w:rsidRDefault="00E72491" w:rsidP="00E72491">
      <w:pPr>
        <w:widowControl w:val="0"/>
        <w:numPr>
          <w:ilvl w:val="1"/>
          <w:numId w:val="3"/>
        </w:numPr>
        <w:tabs>
          <w:tab w:val="left" w:pos="1296"/>
        </w:tabs>
        <w:snapToGrid w:val="0"/>
        <w:spacing w:line="260" w:lineRule="exact"/>
        <w:rPr>
          <w:sz w:val="22"/>
          <w:szCs w:val="22"/>
          <w:lang w:val="lt-LT"/>
        </w:rPr>
      </w:pPr>
      <w:r>
        <w:rPr>
          <w:sz w:val="22"/>
          <w:szCs w:val="22"/>
          <w:lang w:val="lt-LT"/>
        </w:rPr>
        <w:t>Galimas šalutinis poveikis</w:t>
      </w:r>
    </w:p>
    <w:p w14:paraId="05E0494B" w14:textId="77777777" w:rsidR="00E72491" w:rsidRDefault="00E72491" w:rsidP="00E72491">
      <w:pPr>
        <w:widowControl w:val="0"/>
        <w:numPr>
          <w:ilvl w:val="1"/>
          <w:numId w:val="3"/>
        </w:numPr>
        <w:tabs>
          <w:tab w:val="left" w:pos="1296"/>
        </w:tabs>
        <w:snapToGrid w:val="0"/>
        <w:spacing w:line="260" w:lineRule="exact"/>
        <w:rPr>
          <w:sz w:val="22"/>
          <w:szCs w:val="22"/>
          <w:lang w:val="lt-LT"/>
        </w:rPr>
      </w:pPr>
      <w:r>
        <w:rPr>
          <w:sz w:val="22"/>
          <w:szCs w:val="22"/>
          <w:lang w:val="lt-LT"/>
        </w:rPr>
        <w:t xml:space="preserve">Kaip laikyti </w:t>
      </w:r>
      <w:proofErr w:type="spellStart"/>
      <w:r>
        <w:rPr>
          <w:sz w:val="22"/>
          <w:szCs w:val="22"/>
          <w:lang w:val="lt-LT"/>
        </w:rPr>
        <w:t>Roxiper</w:t>
      </w:r>
      <w:proofErr w:type="spellEnd"/>
    </w:p>
    <w:p w14:paraId="0868829D" w14:textId="77777777" w:rsidR="00E72491" w:rsidRDefault="00E72491" w:rsidP="00E72491">
      <w:pPr>
        <w:widowControl w:val="0"/>
        <w:numPr>
          <w:ilvl w:val="1"/>
          <w:numId w:val="3"/>
        </w:numPr>
        <w:tabs>
          <w:tab w:val="left" w:pos="1296"/>
        </w:tabs>
        <w:snapToGrid w:val="0"/>
        <w:spacing w:line="260" w:lineRule="exact"/>
        <w:rPr>
          <w:sz w:val="22"/>
          <w:szCs w:val="22"/>
          <w:lang w:val="lt-LT"/>
        </w:rPr>
      </w:pPr>
      <w:r>
        <w:rPr>
          <w:sz w:val="22"/>
          <w:szCs w:val="22"/>
          <w:lang w:val="lt-LT"/>
        </w:rPr>
        <w:t>Pakuotės turinys ir kita informacija</w:t>
      </w:r>
    </w:p>
    <w:p w14:paraId="2C6775A3" w14:textId="77777777" w:rsidR="00E72491" w:rsidRDefault="00E72491" w:rsidP="00E72491">
      <w:pPr>
        <w:widowControl w:val="0"/>
        <w:tabs>
          <w:tab w:val="left" w:pos="1296"/>
        </w:tabs>
        <w:snapToGrid w:val="0"/>
        <w:rPr>
          <w:sz w:val="22"/>
          <w:szCs w:val="22"/>
          <w:lang w:val="lt-LT"/>
        </w:rPr>
      </w:pPr>
    </w:p>
    <w:p w14:paraId="1818B553" w14:textId="77777777" w:rsidR="00E72491" w:rsidRDefault="00E72491" w:rsidP="00E72491">
      <w:pPr>
        <w:widowControl w:val="0"/>
        <w:tabs>
          <w:tab w:val="left" w:pos="1296"/>
        </w:tabs>
        <w:snapToGrid w:val="0"/>
        <w:rPr>
          <w:sz w:val="22"/>
          <w:szCs w:val="22"/>
          <w:lang w:val="lt-LT"/>
        </w:rPr>
      </w:pPr>
    </w:p>
    <w:p w14:paraId="06F0F318" w14:textId="77777777" w:rsidR="00E72491" w:rsidRDefault="00E72491" w:rsidP="00E72491">
      <w:pPr>
        <w:widowControl w:val="0"/>
        <w:tabs>
          <w:tab w:val="left" w:pos="1296"/>
        </w:tabs>
        <w:snapToGrid w:val="0"/>
        <w:ind w:left="567" w:hanging="567"/>
        <w:rPr>
          <w:b/>
          <w:sz w:val="22"/>
          <w:szCs w:val="22"/>
          <w:lang w:val="lt-LT"/>
        </w:rPr>
      </w:pPr>
      <w:r>
        <w:rPr>
          <w:b/>
          <w:sz w:val="22"/>
          <w:szCs w:val="22"/>
          <w:lang w:val="lt-LT"/>
        </w:rPr>
        <w:t>1.</w:t>
      </w:r>
      <w:r>
        <w:rPr>
          <w:b/>
          <w:sz w:val="22"/>
          <w:szCs w:val="22"/>
          <w:lang w:val="lt-LT"/>
        </w:rPr>
        <w:tab/>
        <w:t xml:space="preserve">Kas yra </w:t>
      </w:r>
      <w:proofErr w:type="spellStart"/>
      <w:r>
        <w:rPr>
          <w:b/>
          <w:sz w:val="22"/>
          <w:szCs w:val="22"/>
          <w:lang w:val="lt-LT"/>
        </w:rPr>
        <w:t>Roxiper</w:t>
      </w:r>
      <w:proofErr w:type="spellEnd"/>
      <w:r>
        <w:rPr>
          <w:b/>
          <w:sz w:val="22"/>
          <w:szCs w:val="22"/>
          <w:lang w:val="lt-LT"/>
        </w:rPr>
        <w:t xml:space="preserve"> ir kam jis vartojamas</w:t>
      </w:r>
    </w:p>
    <w:p w14:paraId="64AA8D33" w14:textId="77777777" w:rsidR="00E72491" w:rsidRDefault="00E72491" w:rsidP="00E72491">
      <w:pPr>
        <w:widowControl w:val="0"/>
        <w:tabs>
          <w:tab w:val="left" w:pos="1296"/>
        </w:tabs>
        <w:snapToGrid w:val="0"/>
        <w:rPr>
          <w:sz w:val="22"/>
          <w:szCs w:val="22"/>
          <w:lang w:val="lt-LT"/>
        </w:rPr>
      </w:pPr>
    </w:p>
    <w:p w14:paraId="7DF7C12E"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yra trijų veikliųjų medžiagų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derinys. </w:t>
      </w:r>
      <w:proofErr w:type="spellStart"/>
      <w:r>
        <w:rPr>
          <w:sz w:val="22"/>
          <w:szCs w:val="22"/>
          <w:lang w:val="lt-LT"/>
        </w:rPr>
        <w:t>Rozuvastatinas</w:t>
      </w:r>
      <w:proofErr w:type="spellEnd"/>
      <w:r>
        <w:rPr>
          <w:sz w:val="22"/>
          <w:szCs w:val="22"/>
          <w:lang w:val="lt-LT"/>
        </w:rPr>
        <w:t xml:space="preserve"> priklauso vaistų, vadinamų </w:t>
      </w:r>
      <w:proofErr w:type="spellStart"/>
      <w:r>
        <w:rPr>
          <w:sz w:val="22"/>
          <w:szCs w:val="22"/>
          <w:lang w:val="lt-LT"/>
        </w:rPr>
        <w:t>statinais</w:t>
      </w:r>
      <w:proofErr w:type="spellEnd"/>
      <w:r>
        <w:rPr>
          <w:sz w:val="22"/>
          <w:szCs w:val="22"/>
          <w:lang w:val="lt-LT"/>
        </w:rPr>
        <w:t xml:space="preserve">, grupei. </w:t>
      </w:r>
      <w:proofErr w:type="spellStart"/>
      <w:r>
        <w:rPr>
          <w:sz w:val="22"/>
          <w:szCs w:val="22"/>
          <w:lang w:val="lt-LT"/>
        </w:rPr>
        <w:t>Perindoprilis</w:t>
      </w:r>
      <w:proofErr w:type="spellEnd"/>
      <w:r>
        <w:rPr>
          <w:sz w:val="22"/>
          <w:szCs w:val="22"/>
          <w:lang w:val="lt-LT"/>
        </w:rPr>
        <w:t xml:space="preserve"> yra AKF (</w:t>
      </w:r>
      <w:proofErr w:type="spellStart"/>
      <w:r>
        <w:rPr>
          <w:sz w:val="22"/>
          <w:szCs w:val="22"/>
          <w:lang w:val="lt-LT"/>
        </w:rPr>
        <w:t>angiotenziną</w:t>
      </w:r>
      <w:proofErr w:type="spellEnd"/>
      <w:r>
        <w:rPr>
          <w:sz w:val="22"/>
          <w:szCs w:val="22"/>
          <w:lang w:val="lt-LT"/>
        </w:rPr>
        <w:t xml:space="preserve"> konvertuojančio fermento) inhibitorius. </w:t>
      </w:r>
      <w:proofErr w:type="spellStart"/>
      <w:r>
        <w:rPr>
          <w:sz w:val="22"/>
          <w:szCs w:val="22"/>
          <w:lang w:val="lt-LT"/>
        </w:rPr>
        <w:t>Indapamidas</w:t>
      </w:r>
      <w:proofErr w:type="spellEnd"/>
      <w:r>
        <w:rPr>
          <w:sz w:val="22"/>
          <w:szCs w:val="22"/>
          <w:lang w:val="lt-LT"/>
        </w:rPr>
        <w:t xml:space="preserve"> yra diuretikas.</w:t>
      </w:r>
    </w:p>
    <w:p w14:paraId="24BAF1E1" w14:textId="77777777" w:rsidR="00E72491" w:rsidRDefault="00E72491" w:rsidP="00E72491">
      <w:pPr>
        <w:widowControl w:val="0"/>
        <w:tabs>
          <w:tab w:val="left" w:pos="1296"/>
        </w:tabs>
        <w:snapToGrid w:val="0"/>
        <w:rPr>
          <w:sz w:val="22"/>
          <w:szCs w:val="22"/>
          <w:lang w:val="lt-LT"/>
        </w:rPr>
      </w:pPr>
    </w:p>
    <w:p w14:paraId="32DE1B6E"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Rozuvastatinas</w:t>
      </w:r>
      <w:proofErr w:type="spellEnd"/>
      <w:r>
        <w:rPr>
          <w:sz w:val="22"/>
          <w:szCs w:val="22"/>
          <w:lang w:val="lt-LT"/>
        </w:rPr>
        <w:t xml:space="preserve"> padeda kontroliuoti didelį cholesterolio kiekį. </w:t>
      </w:r>
      <w:proofErr w:type="spellStart"/>
      <w:r>
        <w:rPr>
          <w:sz w:val="22"/>
          <w:szCs w:val="22"/>
          <w:lang w:val="lt-LT"/>
        </w:rPr>
        <w:t>Perindoprilis</w:t>
      </w:r>
      <w:proofErr w:type="spellEnd"/>
      <w:r>
        <w:rPr>
          <w:sz w:val="22"/>
          <w:szCs w:val="22"/>
          <w:lang w:val="lt-LT"/>
        </w:rPr>
        <w:t xml:space="preserve"> ir </w:t>
      </w:r>
      <w:proofErr w:type="spellStart"/>
      <w:r>
        <w:rPr>
          <w:sz w:val="22"/>
          <w:szCs w:val="22"/>
          <w:lang w:val="lt-LT"/>
        </w:rPr>
        <w:t>indapamidas</w:t>
      </w:r>
      <w:proofErr w:type="spellEnd"/>
      <w:r>
        <w:rPr>
          <w:sz w:val="22"/>
          <w:szCs w:val="22"/>
          <w:lang w:val="lt-LT"/>
        </w:rPr>
        <w:t xml:space="preserve"> padeda kontroliuoti didelį kraujospūdį (hipertenziją).</w:t>
      </w:r>
    </w:p>
    <w:p w14:paraId="0DCF2ADF"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skiriamas didelio kraujospūdžio ligai (hipertenzijai) gydyti, kai kartu yra didelis cholesterolio kiekis. Pacientai, jau vartojantys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atskiromis tabletėmis, vietoj jų gali vartoti vieną </w:t>
      </w:r>
      <w:proofErr w:type="spellStart"/>
      <w:r>
        <w:rPr>
          <w:sz w:val="22"/>
          <w:szCs w:val="22"/>
          <w:lang w:val="lt-LT"/>
        </w:rPr>
        <w:t>Roxiper</w:t>
      </w:r>
      <w:proofErr w:type="spellEnd"/>
      <w:r>
        <w:rPr>
          <w:sz w:val="22"/>
          <w:szCs w:val="22"/>
          <w:lang w:val="lt-LT"/>
        </w:rPr>
        <w:t xml:space="preserve"> tabletę, kurioje yra visos trys medžiagos.</w:t>
      </w:r>
    </w:p>
    <w:p w14:paraId="5FAC73AB" w14:textId="77777777" w:rsidR="00E72491" w:rsidRDefault="00E72491" w:rsidP="00E72491">
      <w:pPr>
        <w:widowControl w:val="0"/>
        <w:tabs>
          <w:tab w:val="left" w:pos="1296"/>
        </w:tabs>
        <w:snapToGrid w:val="0"/>
        <w:rPr>
          <w:sz w:val="22"/>
          <w:szCs w:val="22"/>
          <w:lang w:val="lt-LT"/>
        </w:rPr>
      </w:pPr>
    </w:p>
    <w:p w14:paraId="75DE4BF9" w14:textId="77777777" w:rsidR="00E72491" w:rsidRDefault="00E72491" w:rsidP="00E72491">
      <w:pPr>
        <w:widowControl w:val="0"/>
        <w:tabs>
          <w:tab w:val="left" w:pos="1296"/>
        </w:tabs>
        <w:snapToGrid w:val="0"/>
        <w:rPr>
          <w:sz w:val="22"/>
          <w:szCs w:val="22"/>
          <w:lang w:val="lt-LT"/>
        </w:rPr>
      </w:pPr>
    </w:p>
    <w:p w14:paraId="6C157C07" w14:textId="77777777" w:rsidR="00E72491" w:rsidRDefault="00E72491" w:rsidP="00E72491">
      <w:pPr>
        <w:widowControl w:val="0"/>
        <w:tabs>
          <w:tab w:val="left" w:pos="1296"/>
        </w:tabs>
        <w:snapToGrid w:val="0"/>
        <w:ind w:left="567" w:hanging="567"/>
        <w:rPr>
          <w:b/>
          <w:sz w:val="22"/>
          <w:szCs w:val="22"/>
          <w:lang w:val="lt-LT"/>
        </w:rPr>
      </w:pPr>
      <w:r>
        <w:rPr>
          <w:b/>
          <w:sz w:val="22"/>
          <w:szCs w:val="22"/>
          <w:lang w:val="lt-LT"/>
        </w:rPr>
        <w:t>2.</w:t>
      </w:r>
      <w:r>
        <w:rPr>
          <w:b/>
          <w:sz w:val="22"/>
          <w:szCs w:val="22"/>
          <w:lang w:val="lt-LT"/>
        </w:rPr>
        <w:tab/>
        <w:t xml:space="preserve">Kas žinotina prieš vartojant </w:t>
      </w:r>
      <w:proofErr w:type="spellStart"/>
      <w:r>
        <w:rPr>
          <w:b/>
          <w:sz w:val="22"/>
          <w:szCs w:val="22"/>
          <w:lang w:val="lt-LT"/>
        </w:rPr>
        <w:t>Roxiper</w:t>
      </w:r>
      <w:proofErr w:type="spellEnd"/>
    </w:p>
    <w:p w14:paraId="0F43FA07" w14:textId="77777777" w:rsidR="00E72491" w:rsidRDefault="00E72491" w:rsidP="00E72491">
      <w:pPr>
        <w:widowControl w:val="0"/>
        <w:tabs>
          <w:tab w:val="left" w:pos="1296"/>
        </w:tabs>
        <w:snapToGrid w:val="0"/>
        <w:rPr>
          <w:b/>
          <w:sz w:val="22"/>
          <w:szCs w:val="22"/>
          <w:lang w:val="lt-LT"/>
        </w:rPr>
      </w:pPr>
    </w:p>
    <w:p w14:paraId="3DDB9E28" w14:textId="77777777" w:rsidR="00E72491" w:rsidRDefault="00E72491" w:rsidP="00E72491">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vartoti draudžiama:</w:t>
      </w:r>
    </w:p>
    <w:p w14:paraId="2D4F468A"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yra alergija </w:t>
      </w:r>
      <w:proofErr w:type="spellStart"/>
      <w:r>
        <w:rPr>
          <w:sz w:val="22"/>
          <w:szCs w:val="22"/>
          <w:lang w:val="lt-LT"/>
        </w:rPr>
        <w:t>rozuvastatinui</w:t>
      </w:r>
      <w:proofErr w:type="spellEnd"/>
      <w:r>
        <w:rPr>
          <w:sz w:val="22"/>
          <w:szCs w:val="22"/>
          <w:lang w:val="lt-LT"/>
        </w:rPr>
        <w:t xml:space="preserve">, </w:t>
      </w:r>
      <w:proofErr w:type="spellStart"/>
      <w:r>
        <w:rPr>
          <w:sz w:val="22"/>
          <w:szCs w:val="22"/>
          <w:lang w:val="lt-LT"/>
        </w:rPr>
        <w:t>perindopriliui</w:t>
      </w:r>
      <w:proofErr w:type="spellEnd"/>
      <w:r>
        <w:rPr>
          <w:sz w:val="22"/>
          <w:szCs w:val="22"/>
          <w:lang w:val="lt-LT"/>
        </w:rPr>
        <w:t xml:space="preserve">, bet kuriam kitam AKF inhibitoriui, </w:t>
      </w:r>
      <w:proofErr w:type="spellStart"/>
      <w:r>
        <w:rPr>
          <w:sz w:val="22"/>
          <w:szCs w:val="22"/>
          <w:lang w:val="lt-LT"/>
        </w:rPr>
        <w:t>indapamidui</w:t>
      </w:r>
      <w:proofErr w:type="spellEnd"/>
      <w:r>
        <w:rPr>
          <w:sz w:val="22"/>
          <w:szCs w:val="22"/>
          <w:lang w:val="lt-LT"/>
        </w:rPr>
        <w:t xml:space="preserve">, bet kuriam kitam </w:t>
      </w:r>
      <w:proofErr w:type="spellStart"/>
      <w:r>
        <w:rPr>
          <w:sz w:val="22"/>
          <w:szCs w:val="22"/>
          <w:lang w:val="lt-LT"/>
        </w:rPr>
        <w:t>sulfonamidui</w:t>
      </w:r>
      <w:proofErr w:type="spellEnd"/>
      <w:r>
        <w:rPr>
          <w:sz w:val="22"/>
          <w:szCs w:val="22"/>
          <w:lang w:val="lt-LT"/>
        </w:rPr>
        <w:t xml:space="preserve"> arba bet kuriai pagalbinei šio vaisto medžiagai (jos išvardytos 6 skyriuje);</w:t>
      </w:r>
    </w:p>
    <w:p w14:paraId="5551E616"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ankstesnio AKF inhibitorių vartojimo metu buvo atsiradę tokių simptomų kaip švokštimas, veido ar liežuvio patinimas, stiprus niežėjimas arba sunkus odos išbėrimas (būklė, vadinama </w:t>
      </w:r>
      <w:proofErr w:type="spellStart"/>
      <w:r>
        <w:rPr>
          <w:sz w:val="22"/>
          <w:szCs w:val="22"/>
          <w:lang w:val="lt-LT"/>
        </w:rPr>
        <w:t>angioneurozine</w:t>
      </w:r>
      <w:proofErr w:type="spellEnd"/>
      <w:r>
        <w:rPr>
          <w:sz w:val="22"/>
          <w:szCs w:val="22"/>
          <w:lang w:val="lt-LT"/>
        </w:rPr>
        <w:t xml:space="preserve"> edema) arba jei Jums ar Jūsų giminaičiams tokių simptomų buvo atsiradę bet kokiomis aplinkybėmis;</w:t>
      </w:r>
    </w:p>
    <w:p w14:paraId="41F4BE8C"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Jūs sergate cukriniu diabetu arba Jūsų inkstų veikla sutrikusi ir Jums skirtas kraujospūdį mažinantis vaistas, kurio sudėtyje yra </w:t>
      </w:r>
      <w:proofErr w:type="spellStart"/>
      <w:r>
        <w:rPr>
          <w:sz w:val="22"/>
          <w:szCs w:val="22"/>
          <w:lang w:val="lt-LT"/>
        </w:rPr>
        <w:t>aliskireno</w:t>
      </w:r>
      <w:proofErr w:type="spellEnd"/>
      <w:r>
        <w:rPr>
          <w:sz w:val="22"/>
          <w:szCs w:val="22"/>
          <w:lang w:val="lt-LT"/>
        </w:rPr>
        <w:t>;</w:t>
      </w:r>
    </w:p>
    <w:p w14:paraId="653ED18E"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jeigu kalio kiekis kraujyje yra mažas;</w:t>
      </w:r>
    </w:p>
    <w:p w14:paraId="35FA267A"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įtariama, kad Jums yra negydytas </w:t>
      </w:r>
      <w:proofErr w:type="spellStart"/>
      <w:r>
        <w:rPr>
          <w:sz w:val="22"/>
          <w:szCs w:val="22"/>
          <w:lang w:val="lt-LT"/>
        </w:rPr>
        <w:t>dekompensuotas</w:t>
      </w:r>
      <w:proofErr w:type="spellEnd"/>
      <w:r>
        <w:rPr>
          <w:sz w:val="22"/>
          <w:szCs w:val="22"/>
          <w:lang w:val="lt-LT"/>
        </w:rPr>
        <w:t xml:space="preserve"> širdies nepakankamumas (galimi simptomai yra sunkus skysčių susilaikymas, kvėpavimo pasunkėjimas);</w:t>
      </w:r>
    </w:p>
    <w:p w14:paraId="58A2F3C1" w14:textId="77777777" w:rsidR="00E72491" w:rsidRDefault="00E72491" w:rsidP="00E72491">
      <w:pPr>
        <w:widowControl w:val="0"/>
        <w:numPr>
          <w:ilvl w:val="0"/>
          <w:numId w:val="4"/>
        </w:numPr>
        <w:tabs>
          <w:tab w:val="left" w:pos="567"/>
        </w:tabs>
        <w:spacing w:line="260" w:lineRule="exact"/>
        <w:ind w:left="567" w:hanging="567"/>
        <w:rPr>
          <w:sz w:val="22"/>
          <w:szCs w:val="22"/>
          <w:lang w:val="lt-LT"/>
        </w:rPr>
      </w:pPr>
      <w:r>
        <w:rPr>
          <w:sz w:val="22"/>
          <w:szCs w:val="22"/>
          <w:lang w:val="lt-LT"/>
        </w:rPr>
        <w:lastRenderedPageBreak/>
        <w:t>jeigu sergate inkstų liga, dėl kurios sumažėja kraujo aprūpinimas inkstais (inkstų arterijos stenozė);</w:t>
      </w:r>
    </w:p>
    <w:p w14:paraId="7E6E205B" w14:textId="77777777" w:rsidR="00E72491" w:rsidRDefault="00E72491" w:rsidP="00E72491">
      <w:pPr>
        <w:widowControl w:val="0"/>
        <w:numPr>
          <w:ilvl w:val="0"/>
          <w:numId w:val="4"/>
        </w:numPr>
        <w:tabs>
          <w:tab w:val="left" w:pos="567"/>
        </w:tabs>
        <w:spacing w:line="260" w:lineRule="exact"/>
        <w:ind w:left="567" w:hanging="567"/>
        <w:rPr>
          <w:sz w:val="22"/>
          <w:szCs w:val="22"/>
          <w:lang w:val="lt-LT"/>
        </w:rPr>
      </w:pPr>
      <w:r>
        <w:rPr>
          <w:sz w:val="22"/>
          <w:szCs w:val="22"/>
          <w:lang w:val="lt-LT"/>
        </w:rPr>
        <w:t xml:space="preserve">jeigu Jums taikoma dializė ar kitas kraujo filtravimo būdas. Priklausomai nuo naudojamo įrenginio, </w:t>
      </w:r>
      <w:proofErr w:type="spellStart"/>
      <w:r>
        <w:rPr>
          <w:sz w:val="22"/>
          <w:szCs w:val="22"/>
          <w:lang w:val="lt-LT"/>
        </w:rPr>
        <w:t>Roxiper</w:t>
      </w:r>
      <w:proofErr w:type="spellEnd"/>
      <w:r>
        <w:rPr>
          <w:sz w:val="22"/>
          <w:szCs w:val="22"/>
          <w:lang w:val="lt-LT"/>
        </w:rPr>
        <w:t xml:space="preserve"> gali netikti jums;</w:t>
      </w:r>
    </w:p>
    <w:p w14:paraId="61DC3CD1"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sergate sunkia kepenų liga arba yra būklė, vadinama </w:t>
      </w:r>
      <w:proofErr w:type="spellStart"/>
      <w:r>
        <w:rPr>
          <w:sz w:val="22"/>
          <w:szCs w:val="22"/>
          <w:lang w:val="lt-LT"/>
        </w:rPr>
        <w:t>hepatine</w:t>
      </w:r>
      <w:proofErr w:type="spellEnd"/>
      <w:r>
        <w:rPr>
          <w:sz w:val="22"/>
          <w:szCs w:val="22"/>
          <w:lang w:val="lt-LT"/>
        </w:rPr>
        <w:t xml:space="preserve"> </w:t>
      </w:r>
      <w:proofErr w:type="spellStart"/>
      <w:r>
        <w:rPr>
          <w:sz w:val="22"/>
          <w:szCs w:val="22"/>
          <w:lang w:val="lt-LT"/>
        </w:rPr>
        <w:t>encefalopatija</w:t>
      </w:r>
      <w:proofErr w:type="spellEnd"/>
      <w:r>
        <w:rPr>
          <w:sz w:val="22"/>
          <w:szCs w:val="22"/>
          <w:lang w:val="lt-LT"/>
        </w:rPr>
        <w:t xml:space="preserve"> (kepenų sutrikimo sukelta smegenų liga);</w:t>
      </w:r>
    </w:p>
    <w:p w14:paraId="5915FE35"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jei Jums yra sunkus inkstų funkcijos sutrikimas (kreatinino klirensas mažesnis nei 30 ml/min.);</w:t>
      </w:r>
    </w:p>
    <w:p w14:paraId="3BC620C1" w14:textId="77777777" w:rsidR="00E72491" w:rsidRDefault="00E72491" w:rsidP="00E72491">
      <w:pPr>
        <w:pStyle w:val="Sraopastraipa"/>
        <w:numPr>
          <w:ilvl w:val="0"/>
          <w:numId w:val="4"/>
        </w:numPr>
        <w:ind w:left="567" w:hanging="567"/>
        <w:rPr>
          <w:sz w:val="22"/>
          <w:szCs w:val="22"/>
        </w:rPr>
      </w:pPr>
      <w:r>
        <w:rPr>
          <w:sz w:val="22"/>
          <w:szCs w:val="22"/>
        </w:rPr>
        <w:t>jei Jums yra vidutinio sunkumo inkstų funkcijos sutrikimas (kreatinino klirensas 30 – 60 ml/min.)</w:t>
      </w:r>
      <w:r>
        <w:t xml:space="preserve"> (tinka</w:t>
      </w:r>
      <w:r>
        <w:rPr>
          <w:sz w:val="22"/>
          <w:szCs w:val="22"/>
        </w:rPr>
        <w:t>- Roxiper 10 mg/8 mg/2,5 mg ir 20 mg/8 mg/2,5 mg dozėms);</w:t>
      </w:r>
    </w:p>
    <w:p w14:paraId="3AE35C5D"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jeigu kartojasi arba dėl neaiškių priežasčių atsiranda raumenų maudimas arba skausmas;</w:t>
      </w:r>
    </w:p>
    <w:p w14:paraId="3F5B23DE" w14:textId="77777777" w:rsidR="00E72491" w:rsidRDefault="00E72491" w:rsidP="00E72491">
      <w:pPr>
        <w:numPr>
          <w:ilvl w:val="0"/>
          <w:numId w:val="4"/>
        </w:numPr>
        <w:tabs>
          <w:tab w:val="left"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14:paraId="267BCB73"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vartojate vaistą, vadinamą </w:t>
      </w:r>
      <w:proofErr w:type="spellStart"/>
      <w:r>
        <w:rPr>
          <w:sz w:val="22"/>
          <w:szCs w:val="22"/>
          <w:lang w:val="lt-LT"/>
        </w:rPr>
        <w:t>ciklosporinu</w:t>
      </w:r>
      <w:proofErr w:type="spellEnd"/>
      <w:r>
        <w:rPr>
          <w:sz w:val="22"/>
          <w:szCs w:val="22"/>
          <w:lang w:val="lt-LT"/>
        </w:rPr>
        <w:t xml:space="preserve"> (jo vartojama, pvz., po organų persodinimo);</w:t>
      </w:r>
    </w:p>
    <w:p w14:paraId="7638BF69"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esate nėščia arba maitinate krūtimi. Jeigu pastojote vartodama </w:t>
      </w:r>
      <w:proofErr w:type="spellStart"/>
      <w:r>
        <w:rPr>
          <w:sz w:val="22"/>
          <w:szCs w:val="22"/>
          <w:lang w:val="lt-LT"/>
        </w:rPr>
        <w:t>Roxiper</w:t>
      </w:r>
      <w:proofErr w:type="spellEnd"/>
      <w:r>
        <w:rPr>
          <w:sz w:val="22"/>
          <w:szCs w:val="22"/>
          <w:lang w:val="lt-LT"/>
        </w:rPr>
        <w:t xml:space="preserve">, nedelsdama nutraukite vaisto vartojimą ir kreipkitės į gydytoją. </w:t>
      </w:r>
      <w:proofErr w:type="spellStart"/>
      <w:r>
        <w:rPr>
          <w:sz w:val="22"/>
          <w:szCs w:val="22"/>
          <w:lang w:val="lt-LT"/>
        </w:rPr>
        <w:t>Roxiper</w:t>
      </w:r>
      <w:proofErr w:type="spellEnd"/>
      <w:r>
        <w:rPr>
          <w:sz w:val="22"/>
          <w:szCs w:val="22"/>
          <w:lang w:val="lt-LT"/>
        </w:rPr>
        <w:t xml:space="preserve"> vartojančios moterys turi saugotis pastojimo (naudoti veiksmingą kontracepcijos metodą);</w:t>
      </w:r>
    </w:p>
    <w:p w14:paraId="7A1407AB" w14:textId="77777777" w:rsidR="00E72491" w:rsidRDefault="00E72491" w:rsidP="00E72491">
      <w:pPr>
        <w:widowControl w:val="0"/>
        <w:numPr>
          <w:ilvl w:val="0"/>
          <w:numId w:val="4"/>
        </w:numPr>
        <w:tabs>
          <w:tab w:val="left" w:pos="567"/>
          <w:tab w:val="left" w:pos="1296"/>
        </w:tabs>
        <w:snapToGrid w:val="0"/>
        <w:spacing w:line="260" w:lineRule="exact"/>
        <w:ind w:left="567" w:hanging="567"/>
        <w:rPr>
          <w:sz w:val="22"/>
          <w:szCs w:val="22"/>
          <w:lang w:val="lt-LT"/>
        </w:rPr>
      </w:pPr>
      <w:r>
        <w:rPr>
          <w:rFonts w:eastAsia="Calibri"/>
          <w:sz w:val="22"/>
          <w:szCs w:val="22"/>
          <w:lang w:val="lt-LT"/>
        </w:rPr>
        <w:t xml:space="preserve">jeigu vartojote arba šiuo metu vartojate </w:t>
      </w:r>
      <w:proofErr w:type="spellStart"/>
      <w:r>
        <w:rPr>
          <w:rFonts w:eastAsia="Calibri"/>
          <w:sz w:val="22"/>
          <w:szCs w:val="22"/>
          <w:lang w:val="lt-LT"/>
        </w:rPr>
        <w:t>sakubitrilo</w:t>
      </w:r>
      <w:proofErr w:type="spellEnd"/>
      <w:r>
        <w:rPr>
          <w:rFonts w:eastAsia="Calibri"/>
          <w:sz w:val="22"/>
          <w:szCs w:val="22"/>
          <w:lang w:val="lt-LT"/>
        </w:rPr>
        <w:t xml:space="preserve"> ir </w:t>
      </w:r>
      <w:proofErr w:type="spellStart"/>
      <w:r>
        <w:rPr>
          <w:rFonts w:eastAsia="Calibri"/>
          <w:sz w:val="22"/>
          <w:szCs w:val="22"/>
          <w:lang w:val="lt-LT"/>
        </w:rPr>
        <w:t>valsartano</w:t>
      </w:r>
      <w:proofErr w:type="spellEnd"/>
      <w:r>
        <w:rPr>
          <w:rFonts w:eastAsia="Calibri"/>
          <w:sz w:val="22"/>
          <w:szCs w:val="22"/>
          <w:lang w:val="lt-LT"/>
        </w:rPr>
        <w:t xml:space="preserve"> derinį, suaugusiųjų ilgalaikio (lėtinio) širdies nepakankamumo gydymui, nes yra padidėjęs </w:t>
      </w:r>
      <w:proofErr w:type="spellStart"/>
      <w:r>
        <w:rPr>
          <w:rFonts w:eastAsia="Calibri"/>
          <w:sz w:val="22"/>
          <w:szCs w:val="22"/>
          <w:lang w:val="lt-LT"/>
        </w:rPr>
        <w:t>angioedemos</w:t>
      </w:r>
      <w:proofErr w:type="spellEnd"/>
      <w:r>
        <w:rPr>
          <w:rFonts w:eastAsia="Calibri"/>
          <w:sz w:val="22"/>
          <w:szCs w:val="22"/>
          <w:lang w:val="lt-LT"/>
        </w:rPr>
        <w:t xml:space="preserve"> (staigaus patinimo po oda tokiose vietose kaip gerklė) pavojus (žr. „Įspėjimai ir atsargumo priemonės“ bei „Kiti vaistai ir </w:t>
      </w:r>
      <w:proofErr w:type="spellStart"/>
      <w:r>
        <w:rPr>
          <w:rFonts w:eastAsia="Calibri"/>
          <w:sz w:val="22"/>
          <w:szCs w:val="22"/>
          <w:lang w:val="lt-LT"/>
        </w:rPr>
        <w:t>Roxiper</w:t>
      </w:r>
      <w:proofErr w:type="spellEnd"/>
      <w:r>
        <w:rPr>
          <w:rFonts w:eastAsia="Calibri"/>
          <w:sz w:val="22"/>
          <w:szCs w:val="22"/>
          <w:lang w:val="lt-LT"/>
        </w:rPr>
        <w:t>“).</w:t>
      </w:r>
    </w:p>
    <w:p w14:paraId="6D7713F1" w14:textId="77777777" w:rsidR="00E72491" w:rsidRDefault="00E72491" w:rsidP="00E72491">
      <w:pPr>
        <w:widowControl w:val="0"/>
        <w:tabs>
          <w:tab w:val="left" w:pos="1296"/>
        </w:tabs>
        <w:snapToGrid w:val="0"/>
        <w:ind w:left="567" w:hanging="567"/>
        <w:rPr>
          <w:b/>
          <w:sz w:val="22"/>
          <w:szCs w:val="22"/>
          <w:lang w:val="lt-LT"/>
        </w:rPr>
      </w:pPr>
    </w:p>
    <w:p w14:paraId="0C450941" w14:textId="77777777" w:rsidR="00E72491" w:rsidRDefault="00E72491" w:rsidP="00E72491">
      <w:pPr>
        <w:widowControl w:val="0"/>
        <w:tabs>
          <w:tab w:val="left" w:pos="567"/>
        </w:tabs>
        <w:snapToGrid w:val="0"/>
        <w:jc w:val="both"/>
        <w:outlineLvl w:val="3"/>
        <w:rPr>
          <w:b/>
          <w:sz w:val="22"/>
          <w:szCs w:val="22"/>
          <w:lang w:val="lt-LT"/>
        </w:rPr>
      </w:pPr>
      <w:r>
        <w:rPr>
          <w:b/>
          <w:sz w:val="22"/>
          <w:szCs w:val="22"/>
          <w:lang w:val="lt-LT"/>
        </w:rPr>
        <w:t>Įspėjimai ir atsargumo priemonės</w:t>
      </w:r>
    </w:p>
    <w:p w14:paraId="4F80AA1A" w14:textId="77777777" w:rsidR="00E72491" w:rsidRDefault="00E72491" w:rsidP="00E72491">
      <w:pPr>
        <w:widowControl w:val="0"/>
        <w:numPr>
          <w:ilvl w:val="12"/>
          <w:numId w:val="0"/>
        </w:numPr>
        <w:tabs>
          <w:tab w:val="left" w:pos="1296"/>
        </w:tabs>
        <w:snapToGrid w:val="0"/>
        <w:ind w:right="-2"/>
        <w:rPr>
          <w:sz w:val="22"/>
          <w:szCs w:val="22"/>
          <w:lang w:val="lt-LT"/>
        </w:rPr>
      </w:pPr>
      <w:r>
        <w:rPr>
          <w:sz w:val="22"/>
          <w:szCs w:val="22"/>
          <w:lang w:val="lt-LT"/>
        </w:rPr>
        <w:t xml:space="preserve">Pasitarkite su gydytoju arba vaistininku, prieš pradėdami vartoti </w:t>
      </w:r>
      <w:proofErr w:type="spellStart"/>
      <w:r>
        <w:rPr>
          <w:sz w:val="22"/>
          <w:szCs w:val="22"/>
          <w:lang w:val="lt-LT"/>
        </w:rPr>
        <w:t>Roxiper</w:t>
      </w:r>
      <w:proofErr w:type="spellEnd"/>
      <w:r>
        <w:rPr>
          <w:sz w:val="22"/>
          <w:szCs w:val="22"/>
          <w:lang w:val="lt-LT"/>
        </w:rPr>
        <w:t>:</w:t>
      </w:r>
    </w:p>
    <w:p w14:paraId="160A76B9" w14:textId="77777777" w:rsidR="00E72491" w:rsidRDefault="00E72491" w:rsidP="00E72491">
      <w:pPr>
        <w:widowControl w:val="0"/>
        <w:numPr>
          <w:ilvl w:val="0"/>
          <w:numId w:val="5"/>
        </w:numPr>
        <w:tabs>
          <w:tab w:val="left" w:pos="1296"/>
        </w:tabs>
        <w:snapToGrid w:val="0"/>
        <w:spacing w:line="260" w:lineRule="exact"/>
        <w:rPr>
          <w:sz w:val="22"/>
          <w:szCs w:val="22"/>
          <w:lang w:val="lt-LT"/>
        </w:rPr>
      </w:pPr>
      <w:r>
        <w:rPr>
          <w:sz w:val="22"/>
          <w:szCs w:val="22"/>
          <w:lang w:val="lt-LT"/>
        </w:rPr>
        <w:t xml:space="preserve">jeigu yra aortos vožtuvo stenozė (svarbiausios iš širdies išeinančios kraujagyslės susiaurėjimas), </w:t>
      </w:r>
      <w:proofErr w:type="spellStart"/>
      <w:r>
        <w:rPr>
          <w:sz w:val="22"/>
          <w:szCs w:val="22"/>
          <w:lang w:val="lt-LT"/>
        </w:rPr>
        <w:t>hipertrofinė</w:t>
      </w:r>
      <w:proofErr w:type="spellEnd"/>
      <w:r>
        <w:rPr>
          <w:sz w:val="22"/>
          <w:szCs w:val="22"/>
          <w:lang w:val="lt-LT"/>
        </w:rPr>
        <w:t xml:space="preserve"> kardiomiopatija (širdies raumens liga) ar inksto arterijos stenozė (inkstą krauju aprūpinančios arterijos susiaurėjimas);</w:t>
      </w:r>
    </w:p>
    <w:p w14:paraId="2A79516E" w14:textId="77777777" w:rsidR="00E72491" w:rsidRDefault="00E72491" w:rsidP="00E72491">
      <w:pPr>
        <w:widowControl w:val="0"/>
        <w:numPr>
          <w:ilvl w:val="0"/>
          <w:numId w:val="5"/>
        </w:numPr>
        <w:tabs>
          <w:tab w:val="left" w:pos="1296"/>
        </w:tabs>
        <w:snapToGrid w:val="0"/>
        <w:spacing w:line="260" w:lineRule="exact"/>
        <w:rPr>
          <w:sz w:val="22"/>
          <w:szCs w:val="22"/>
          <w:lang w:val="lt-LT"/>
        </w:rPr>
      </w:pPr>
      <w:r>
        <w:rPr>
          <w:sz w:val="22"/>
          <w:szCs w:val="22"/>
          <w:lang w:val="lt-LT"/>
        </w:rPr>
        <w:t xml:space="preserve">jeigu yra </w:t>
      </w:r>
      <w:r>
        <w:rPr>
          <w:rFonts w:eastAsia="Calibri"/>
          <w:sz w:val="22"/>
          <w:szCs w:val="22"/>
          <w:lang w:val="lt-LT"/>
        </w:rPr>
        <w:t>širdies nepakankamumas ar</w:t>
      </w:r>
      <w:r>
        <w:rPr>
          <w:sz w:val="22"/>
          <w:szCs w:val="22"/>
          <w:lang w:val="lt-LT"/>
        </w:rPr>
        <w:t xml:space="preserve"> bet koks širdies sutrikimas;</w:t>
      </w:r>
    </w:p>
    <w:p w14:paraId="0B35A19C" w14:textId="77777777" w:rsidR="00E72491" w:rsidRDefault="00E72491" w:rsidP="00E72491">
      <w:pPr>
        <w:widowControl w:val="0"/>
        <w:numPr>
          <w:ilvl w:val="0"/>
          <w:numId w:val="5"/>
        </w:numPr>
        <w:spacing w:line="260" w:lineRule="exact"/>
        <w:rPr>
          <w:sz w:val="22"/>
          <w:szCs w:val="22"/>
          <w:lang w:val="lt-LT"/>
        </w:rPr>
      </w:pPr>
      <w:r>
        <w:rPr>
          <w:sz w:val="22"/>
          <w:szCs w:val="22"/>
          <w:lang w:val="lt-LT"/>
        </w:rPr>
        <w:t>jei sergate inkstų ligomis arba Jums atliekamos dializės;</w:t>
      </w:r>
    </w:p>
    <w:p w14:paraId="23859D70" w14:textId="77777777" w:rsidR="00E72491" w:rsidRDefault="00E72491" w:rsidP="00E72491">
      <w:pPr>
        <w:widowControl w:val="0"/>
        <w:numPr>
          <w:ilvl w:val="0"/>
          <w:numId w:val="5"/>
        </w:numPr>
        <w:spacing w:line="260" w:lineRule="exact"/>
        <w:rPr>
          <w:sz w:val="22"/>
          <w:szCs w:val="22"/>
          <w:lang w:val="lt-LT"/>
        </w:rPr>
      </w:pPr>
      <w:r>
        <w:rPr>
          <w:sz w:val="22"/>
          <w:szCs w:val="22"/>
          <w:lang w:val="lt-LT"/>
        </w:rPr>
        <w:t>jeigu yra raumenų sistemos sutrikimų, įskaitant raumenų skausmą, jautrumą, silpnumą ar mėšlungį;</w:t>
      </w:r>
    </w:p>
    <w:p w14:paraId="57F59B44" w14:textId="77777777" w:rsidR="00E72491" w:rsidRDefault="00E72491" w:rsidP="00E72491">
      <w:pPr>
        <w:widowControl w:val="0"/>
        <w:numPr>
          <w:ilvl w:val="0"/>
          <w:numId w:val="5"/>
        </w:numPr>
        <w:spacing w:line="260" w:lineRule="exact"/>
        <w:rPr>
          <w:sz w:val="22"/>
          <w:szCs w:val="22"/>
          <w:lang w:val="lt-LT"/>
        </w:rPr>
      </w:pPr>
      <w:r>
        <w:rPr>
          <w:sz w:val="22"/>
          <w:szCs w:val="22"/>
          <w:lang w:val="lt-LT"/>
        </w:rPr>
        <w:t xml:space="preserve">jei yra nenormaliai padidėjusi hormono, vadinamo </w:t>
      </w:r>
      <w:proofErr w:type="spellStart"/>
      <w:r>
        <w:rPr>
          <w:sz w:val="22"/>
          <w:szCs w:val="22"/>
          <w:lang w:val="lt-LT"/>
        </w:rPr>
        <w:t>aldosteronu</w:t>
      </w:r>
      <w:proofErr w:type="spellEnd"/>
      <w:r>
        <w:rPr>
          <w:sz w:val="22"/>
          <w:szCs w:val="22"/>
          <w:lang w:val="lt-LT"/>
        </w:rPr>
        <w:t xml:space="preserve">, koncentracija Jūsų kraujyje (pirminis </w:t>
      </w:r>
      <w:proofErr w:type="spellStart"/>
      <w:r>
        <w:rPr>
          <w:sz w:val="22"/>
          <w:szCs w:val="22"/>
          <w:lang w:val="lt-LT"/>
        </w:rPr>
        <w:t>aldosteronizmas</w:t>
      </w:r>
      <w:proofErr w:type="spellEnd"/>
      <w:r>
        <w:rPr>
          <w:sz w:val="22"/>
          <w:szCs w:val="22"/>
          <w:lang w:val="lt-LT"/>
        </w:rPr>
        <w:t>);</w:t>
      </w:r>
    </w:p>
    <w:p w14:paraId="045267C8" w14:textId="77777777" w:rsidR="00E72491" w:rsidRDefault="00E72491" w:rsidP="00E72491">
      <w:pPr>
        <w:widowControl w:val="0"/>
        <w:numPr>
          <w:ilvl w:val="0"/>
          <w:numId w:val="5"/>
        </w:numPr>
        <w:tabs>
          <w:tab w:val="left" w:pos="1296"/>
        </w:tabs>
        <w:snapToGrid w:val="0"/>
        <w:spacing w:line="260" w:lineRule="exact"/>
        <w:rPr>
          <w:sz w:val="22"/>
          <w:szCs w:val="22"/>
          <w:lang w:val="lt-LT"/>
        </w:rPr>
      </w:pPr>
      <w:r>
        <w:rPr>
          <w:sz w:val="22"/>
          <w:szCs w:val="22"/>
          <w:lang w:val="lt-LT"/>
        </w:rPr>
        <w:t>jeigu yra kepenų sutrikimas;</w:t>
      </w:r>
    </w:p>
    <w:p w14:paraId="68642298" w14:textId="77777777" w:rsidR="00E72491" w:rsidRDefault="00E72491" w:rsidP="00E72491">
      <w:pPr>
        <w:widowControl w:val="0"/>
        <w:numPr>
          <w:ilvl w:val="0"/>
          <w:numId w:val="5"/>
        </w:numPr>
        <w:tabs>
          <w:tab w:val="left" w:pos="1296"/>
        </w:tabs>
        <w:snapToGrid w:val="0"/>
        <w:spacing w:line="260" w:lineRule="exact"/>
        <w:rPr>
          <w:sz w:val="22"/>
          <w:szCs w:val="22"/>
          <w:lang w:val="lt-LT"/>
        </w:rPr>
      </w:pPr>
      <w:r>
        <w:rPr>
          <w:sz w:val="22"/>
          <w:szCs w:val="22"/>
          <w:lang w:val="lt-LT"/>
        </w:rPr>
        <w:t xml:space="preserve">jeigu sergate </w:t>
      </w:r>
      <w:proofErr w:type="spellStart"/>
      <w:r>
        <w:rPr>
          <w:sz w:val="22"/>
          <w:szCs w:val="22"/>
          <w:lang w:val="lt-LT"/>
        </w:rPr>
        <w:t>kolagenoze</w:t>
      </w:r>
      <w:proofErr w:type="spellEnd"/>
      <w:r>
        <w:rPr>
          <w:sz w:val="22"/>
          <w:szCs w:val="22"/>
          <w:lang w:val="lt-LT"/>
        </w:rPr>
        <w:t xml:space="preserve"> (odos liga), pvz., sistemine raudonąja vilklige arba </w:t>
      </w:r>
      <w:proofErr w:type="spellStart"/>
      <w:r>
        <w:rPr>
          <w:sz w:val="22"/>
          <w:szCs w:val="22"/>
          <w:lang w:val="lt-LT"/>
        </w:rPr>
        <w:t>sklerodermija</w:t>
      </w:r>
      <w:proofErr w:type="spellEnd"/>
      <w:r>
        <w:rPr>
          <w:sz w:val="22"/>
          <w:szCs w:val="22"/>
          <w:lang w:val="lt-LT"/>
        </w:rPr>
        <w:t>;</w:t>
      </w:r>
    </w:p>
    <w:p w14:paraId="6490113C" w14:textId="77777777" w:rsidR="00E72491" w:rsidRDefault="00E72491" w:rsidP="00E72491">
      <w:pPr>
        <w:widowControl w:val="0"/>
        <w:numPr>
          <w:ilvl w:val="0"/>
          <w:numId w:val="5"/>
        </w:numPr>
        <w:tabs>
          <w:tab w:val="left" w:pos="1296"/>
        </w:tabs>
        <w:snapToGrid w:val="0"/>
        <w:spacing w:line="260" w:lineRule="exact"/>
        <w:rPr>
          <w:sz w:val="22"/>
          <w:szCs w:val="22"/>
          <w:lang w:val="lt-LT"/>
        </w:rPr>
      </w:pPr>
      <w:r>
        <w:rPr>
          <w:bCs/>
          <w:sz w:val="22"/>
          <w:szCs w:val="22"/>
        </w:rPr>
        <w:t>jeigu Jums po Roxiper ar kitų susijusių vaistų buvo atsiradęs sunkus odos išbėrimas ar lupimasis, pūslių atsiradimas ir (arba) burnos išopėjimas;</w:t>
      </w:r>
    </w:p>
    <w:p w14:paraId="05F219D8"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yra sunkus kvėpavimo nepakankamumas;</w:t>
      </w:r>
    </w:p>
    <w:p w14:paraId="33D62E4A"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Jūsų kraujyje yra per daug rūgšties (dėl to gali padažnėti kvėpavimas);</w:t>
      </w:r>
    </w:p>
    <w:p w14:paraId="3ABA96EA" w14:textId="77777777" w:rsidR="00E72491" w:rsidRDefault="00E72491" w:rsidP="00E72491">
      <w:pPr>
        <w:widowControl w:val="0"/>
        <w:numPr>
          <w:ilvl w:val="0"/>
          <w:numId w:val="6"/>
        </w:numPr>
        <w:tabs>
          <w:tab w:val="left" w:pos="567"/>
          <w:tab w:val="left" w:pos="1296"/>
        </w:tabs>
        <w:snapToGrid w:val="0"/>
        <w:spacing w:line="260" w:lineRule="exact"/>
        <w:ind w:left="567" w:hanging="567"/>
        <w:rPr>
          <w:sz w:val="22"/>
          <w:szCs w:val="22"/>
          <w:lang w:val="lt-LT"/>
        </w:rPr>
      </w:pPr>
      <w:r>
        <w:rPr>
          <w:sz w:val="22"/>
          <w:szCs w:val="22"/>
          <w:lang w:val="lt-LT"/>
        </w:rPr>
        <w:t>jeigu ribojate druskos kiekį maiste arba vartojate druskų pakaitalų, kuriuose yra kalio;</w:t>
      </w:r>
    </w:p>
    <w:p w14:paraId="233C542B" w14:textId="77777777" w:rsidR="00E72491" w:rsidRDefault="00E72491" w:rsidP="00E72491">
      <w:pPr>
        <w:widowControl w:val="0"/>
        <w:numPr>
          <w:ilvl w:val="0"/>
          <w:numId w:val="6"/>
        </w:numPr>
        <w:tabs>
          <w:tab w:val="left" w:pos="567"/>
          <w:tab w:val="left" w:pos="1296"/>
        </w:tabs>
        <w:snapToGrid w:val="0"/>
        <w:spacing w:line="260" w:lineRule="exact"/>
        <w:ind w:left="567" w:hanging="567"/>
        <w:rPr>
          <w:sz w:val="22"/>
          <w:szCs w:val="22"/>
          <w:lang w:val="lt-LT"/>
        </w:rPr>
      </w:pPr>
      <w:r>
        <w:rPr>
          <w:sz w:val="22"/>
          <w:szCs w:val="22"/>
          <w:lang w:val="lt-LT"/>
        </w:rPr>
        <w:t>jeigu vartojate ličio preparatų arba kalį organizme sulaikančių vaistų (</w:t>
      </w:r>
      <w:proofErr w:type="spellStart"/>
      <w:r>
        <w:rPr>
          <w:sz w:val="22"/>
          <w:szCs w:val="22"/>
          <w:lang w:val="lt-LT"/>
        </w:rPr>
        <w:t>spironolaktoną</w:t>
      </w:r>
      <w:proofErr w:type="spellEnd"/>
      <w:r>
        <w:rPr>
          <w:sz w:val="22"/>
          <w:szCs w:val="22"/>
          <w:lang w:val="lt-LT"/>
        </w:rPr>
        <w:t xml:space="preserve">, </w:t>
      </w:r>
      <w:proofErr w:type="spellStart"/>
      <w:r>
        <w:rPr>
          <w:sz w:val="22"/>
          <w:szCs w:val="22"/>
          <w:lang w:val="lt-LT"/>
        </w:rPr>
        <w:t>triamtereną</w:t>
      </w:r>
      <w:proofErr w:type="spellEnd"/>
      <w:r>
        <w:rPr>
          <w:sz w:val="22"/>
          <w:szCs w:val="22"/>
          <w:lang w:val="lt-LT"/>
        </w:rPr>
        <w:t xml:space="preserve">) ar kalio papildų, kadangi jų vartoti kartu su </w:t>
      </w:r>
      <w:proofErr w:type="spellStart"/>
      <w:r>
        <w:rPr>
          <w:sz w:val="22"/>
          <w:szCs w:val="22"/>
          <w:lang w:val="lt-LT"/>
        </w:rPr>
        <w:t>Roxiper</w:t>
      </w:r>
      <w:proofErr w:type="spellEnd"/>
      <w:r>
        <w:rPr>
          <w:sz w:val="22"/>
          <w:szCs w:val="22"/>
          <w:lang w:val="lt-LT"/>
        </w:rPr>
        <w:t xml:space="preserve"> nerekomenduojama (žr. poskyrį „Kiti vaistai ir </w:t>
      </w:r>
      <w:proofErr w:type="spellStart"/>
      <w:r>
        <w:rPr>
          <w:sz w:val="22"/>
          <w:szCs w:val="22"/>
          <w:lang w:val="lt-LT"/>
        </w:rPr>
        <w:t>Roxiper</w:t>
      </w:r>
      <w:proofErr w:type="spellEnd"/>
      <w:r>
        <w:rPr>
          <w:sz w:val="22"/>
          <w:szCs w:val="22"/>
          <w:lang w:val="lt-LT"/>
        </w:rPr>
        <w:t>“);</w:t>
      </w:r>
    </w:p>
    <w:p w14:paraId="5C75C232"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sergate </w:t>
      </w:r>
      <w:proofErr w:type="spellStart"/>
      <w:r>
        <w:rPr>
          <w:sz w:val="22"/>
          <w:szCs w:val="22"/>
          <w:lang w:val="lt-LT"/>
        </w:rPr>
        <w:t>hiperparatiroidizmu</w:t>
      </w:r>
      <w:proofErr w:type="spellEnd"/>
      <w:r>
        <w:rPr>
          <w:sz w:val="22"/>
          <w:szCs w:val="22"/>
          <w:lang w:val="lt-LT"/>
        </w:rPr>
        <w:t xml:space="preserve"> (per aktyvi </w:t>
      </w:r>
      <w:proofErr w:type="spellStart"/>
      <w:r>
        <w:rPr>
          <w:sz w:val="22"/>
          <w:szCs w:val="22"/>
          <w:lang w:val="lt-LT"/>
        </w:rPr>
        <w:t>prieskydinių</w:t>
      </w:r>
      <w:proofErr w:type="spellEnd"/>
      <w:r>
        <w:rPr>
          <w:sz w:val="22"/>
          <w:szCs w:val="22"/>
          <w:lang w:val="lt-LT"/>
        </w:rPr>
        <w:t xml:space="preserve"> liaukų veikla);</w:t>
      </w:r>
    </w:p>
    <w:p w14:paraId="2CA7EA6E"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sergate podagra;</w:t>
      </w:r>
    </w:p>
    <w:p w14:paraId="40D957E0"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esate senyvas ir reikia padidinti vaisto dozę;</w:t>
      </w:r>
    </w:p>
    <w:p w14:paraId="6D0D0503" w14:textId="77777777" w:rsidR="00E72491" w:rsidRDefault="00E72491" w:rsidP="00E72491">
      <w:pPr>
        <w:widowControl w:val="0"/>
        <w:numPr>
          <w:ilvl w:val="0"/>
          <w:numId w:val="6"/>
        </w:numPr>
        <w:spacing w:line="260" w:lineRule="exact"/>
        <w:ind w:left="567" w:right="-2" w:hanging="567"/>
        <w:rPr>
          <w:sz w:val="22"/>
          <w:szCs w:val="22"/>
          <w:lang w:val="lt-LT"/>
        </w:rPr>
      </w:pPr>
      <w:r>
        <w:rPr>
          <w:sz w:val="22"/>
          <w:szCs w:val="22"/>
          <w:lang w:val="lt-LT"/>
        </w:rPr>
        <w:t>jeigu Jums buvo pasireiškusios padidėjusio jautrumo šviesai reakcijos;</w:t>
      </w:r>
    </w:p>
    <w:p w14:paraId="27863FB9" w14:textId="77777777" w:rsidR="00E72491" w:rsidRDefault="00E72491" w:rsidP="00E72491">
      <w:pPr>
        <w:widowControl w:val="0"/>
        <w:numPr>
          <w:ilvl w:val="0"/>
          <w:numId w:val="6"/>
        </w:numPr>
        <w:spacing w:line="260" w:lineRule="exact"/>
        <w:ind w:left="567" w:right="-2" w:hanging="567"/>
        <w:rPr>
          <w:sz w:val="22"/>
          <w:szCs w:val="22"/>
          <w:lang w:val="lt-LT"/>
        </w:rPr>
      </w:pPr>
      <w:r>
        <w:rPr>
          <w:sz w:val="22"/>
          <w:szCs w:val="22"/>
          <w:lang w:val="lt-LT"/>
        </w:rPr>
        <w:t>jeigu Jums buvo pasireiškusi sunki alerginė reakcija su veido, lūpų, burnos, liežuvio ar gerklės patinimu, dėl kurios buvo sunku ryti ar kvėpuoti (</w:t>
      </w:r>
      <w:proofErr w:type="spellStart"/>
      <w:r>
        <w:rPr>
          <w:sz w:val="22"/>
          <w:szCs w:val="22"/>
          <w:lang w:val="lt-LT"/>
        </w:rPr>
        <w:t>angioneurozinė</w:t>
      </w:r>
      <w:proofErr w:type="spellEnd"/>
      <w:r>
        <w:rPr>
          <w:sz w:val="22"/>
          <w:szCs w:val="22"/>
          <w:lang w:val="lt-LT"/>
        </w:rPr>
        <w:t xml:space="preserve"> edema). Tokia reakcija gali pasireikšti bet kuriuo gydymo laikotarpiu. Jeigu atsiranda tokių simptomų, turite nutraukti gydymą ir nedelsdami kreiptis į gydytoją;</w:t>
      </w:r>
    </w:p>
    <w:p w14:paraId="64476AF4"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sergate cukriniu diabetu;</w:t>
      </w:r>
    </w:p>
    <w:p w14:paraId="22DF0F2C"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Jūsų skydliaukė neveikia tinkamai;</w:t>
      </w:r>
    </w:p>
    <w:p w14:paraId="6255E07A"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yra aterosklerozė (kraujagyslių sukietėjimas);</w:t>
      </w:r>
    </w:p>
    <w:p w14:paraId="13918BD4"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esate </w:t>
      </w:r>
      <w:r>
        <w:rPr>
          <w:color w:val="000000"/>
          <w:sz w:val="22"/>
          <w:szCs w:val="22"/>
          <w:lang w:val="lt-LT"/>
        </w:rPr>
        <w:t xml:space="preserve">azijiečių (japonų, kinų, filipiniečių, vietnamiečių, korėjiečių ir indų) kilmės. Gydytojui reikės parinkti Jums tinkamą pradinę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indapamido</w:t>
      </w:r>
      <w:proofErr w:type="spellEnd"/>
      <w:r>
        <w:rPr>
          <w:sz w:val="22"/>
          <w:szCs w:val="22"/>
          <w:lang w:val="lt-LT"/>
        </w:rPr>
        <w:t xml:space="preserve"> ir </w:t>
      </w:r>
      <w:proofErr w:type="spellStart"/>
      <w:r>
        <w:rPr>
          <w:sz w:val="22"/>
          <w:szCs w:val="22"/>
          <w:lang w:val="lt-LT"/>
        </w:rPr>
        <w:t>rozuvastatino</w:t>
      </w:r>
      <w:proofErr w:type="spellEnd"/>
      <w:r>
        <w:rPr>
          <w:sz w:val="22"/>
          <w:szCs w:val="22"/>
          <w:lang w:val="lt-LT"/>
        </w:rPr>
        <w:t xml:space="preserve"> dozę;</w:t>
      </w:r>
    </w:p>
    <w:p w14:paraId="51ADFFE2"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lastRenderedPageBreak/>
        <w:t xml:space="preserve">jeigu esate juodaodis, nes gali būti didesnė </w:t>
      </w:r>
      <w:proofErr w:type="spellStart"/>
      <w:r>
        <w:rPr>
          <w:sz w:val="22"/>
          <w:szCs w:val="22"/>
          <w:lang w:val="lt-LT"/>
        </w:rPr>
        <w:t>angioneurozinės</w:t>
      </w:r>
      <w:proofErr w:type="spellEnd"/>
      <w:r>
        <w:rPr>
          <w:sz w:val="22"/>
          <w:szCs w:val="22"/>
          <w:lang w:val="lt-LT"/>
        </w:rPr>
        <w:t xml:space="preserve"> edemos (veido, lūpų, burnos, liežuvio ar gerklės patinimo, galinčio pasunkinti rijimą ar kvėpavimą) pasireiškimo rizika ir šis vaistas gali ne taip veiksmingai mažinti kraujospūdį;</w:t>
      </w:r>
    </w:p>
    <w:p w14:paraId="1B3E5FF7" w14:textId="77777777" w:rsidR="00E72491" w:rsidRDefault="00E72491" w:rsidP="00E72491">
      <w:pPr>
        <w:widowControl w:val="0"/>
        <w:numPr>
          <w:ilvl w:val="0"/>
          <w:numId w:val="6"/>
        </w:numPr>
        <w:tabs>
          <w:tab w:val="left" w:pos="567"/>
        </w:tabs>
        <w:spacing w:line="260" w:lineRule="exact"/>
        <w:ind w:left="567" w:right="-2" w:hanging="567"/>
        <w:rPr>
          <w:sz w:val="22"/>
          <w:szCs w:val="22"/>
          <w:lang w:val="lt-LT"/>
        </w:rPr>
      </w:pPr>
      <w:r>
        <w:rPr>
          <w:sz w:val="22"/>
          <w:szCs w:val="22"/>
          <w:lang w:val="lt-LT"/>
        </w:rPr>
        <w:t xml:space="preserve">jeigu esate </w:t>
      </w:r>
      <w:proofErr w:type="spellStart"/>
      <w:r>
        <w:rPr>
          <w:sz w:val="22"/>
          <w:szCs w:val="22"/>
          <w:lang w:val="lt-LT"/>
        </w:rPr>
        <w:t>hemodializuojantis</w:t>
      </w:r>
      <w:proofErr w:type="spellEnd"/>
      <w:r>
        <w:rPr>
          <w:sz w:val="22"/>
          <w:szCs w:val="22"/>
          <w:lang w:val="lt-LT"/>
        </w:rPr>
        <w:t xml:space="preserve"> pacientas, </w:t>
      </w:r>
      <w:proofErr w:type="spellStart"/>
      <w:r>
        <w:rPr>
          <w:sz w:val="22"/>
          <w:szCs w:val="22"/>
          <w:lang w:val="lt-LT"/>
        </w:rPr>
        <w:t>dializuojamas</w:t>
      </w:r>
      <w:proofErr w:type="spellEnd"/>
      <w:r>
        <w:rPr>
          <w:sz w:val="22"/>
          <w:szCs w:val="22"/>
          <w:lang w:val="lt-LT"/>
        </w:rPr>
        <w:t xml:space="preserve"> didelio srauto membranomis;</w:t>
      </w:r>
    </w:p>
    <w:p w14:paraId="42F4388F"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Jums kartojasi arba dėl neaiškių priežasčių pasireiškia raumenų maudimas arba skausmas, Jums ar Jūsų kraujo giminaičiams yra buvę raumenų sutrikimų arba kitų cholesterolio kiekį mažinančių vaistų vartojimo metu yra buvę raumenų sutrikimų. Nedelsdami pasakykite gydytojui, jei Jums pasireikš neaiškių priežasčių sukeltas raumenų maudimas ar skausmas, ypač jei tuo pat metu pasijusite blogai ar sukarščiuosite. Be to, pasakykite gydytojui, jei Jums pasireikš išliekantis raumenų silpnumas;</w:t>
      </w:r>
    </w:p>
    <w:p w14:paraId="2E2A97C6"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330D47E5"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vartojate kitų vaistų, vadinamų </w:t>
      </w:r>
      <w:proofErr w:type="spellStart"/>
      <w:r>
        <w:rPr>
          <w:sz w:val="22"/>
          <w:szCs w:val="22"/>
          <w:lang w:val="lt-LT"/>
        </w:rPr>
        <w:t>fibratais</w:t>
      </w:r>
      <w:proofErr w:type="spellEnd"/>
      <w:r>
        <w:rPr>
          <w:sz w:val="22"/>
          <w:szCs w:val="22"/>
          <w:lang w:val="lt-LT"/>
        </w:rPr>
        <w:t xml:space="preserve">, cholesterolio kiekiui mažinti, ar kitų cholesterolio kiekį mažinančių vaistų (pvz., </w:t>
      </w:r>
      <w:proofErr w:type="spellStart"/>
      <w:r>
        <w:rPr>
          <w:sz w:val="22"/>
          <w:szCs w:val="22"/>
          <w:lang w:val="lt-LT"/>
        </w:rPr>
        <w:t>ezetimibą</w:t>
      </w:r>
      <w:proofErr w:type="spellEnd"/>
      <w:r>
        <w:rPr>
          <w:sz w:val="22"/>
          <w:szCs w:val="22"/>
          <w:lang w:val="lt-LT"/>
        </w:rPr>
        <w:t>). Atidžiai perskaitykite šį lapelį, net jei anksčiau jau vartojote kitų vaistų nuo padidėjusio cholesterolio kiekio;</w:t>
      </w:r>
    </w:p>
    <w:p w14:paraId="1F8BE22D"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vartojate vaistų nuo ŽIV infekcijos, pvz., ritonaviro su lopinaviru ir (arba) </w:t>
      </w:r>
      <w:proofErr w:type="spellStart"/>
      <w:r>
        <w:rPr>
          <w:sz w:val="22"/>
          <w:szCs w:val="22"/>
          <w:lang w:val="lt-LT"/>
        </w:rPr>
        <w:t>atazanaviru</w:t>
      </w:r>
      <w:proofErr w:type="spellEnd"/>
      <w:r>
        <w:rPr>
          <w:sz w:val="22"/>
          <w:szCs w:val="22"/>
          <w:lang w:val="lt-LT"/>
        </w:rPr>
        <w:t xml:space="preserve"> (žr. poskyrį „Kiti vaistai ir </w:t>
      </w:r>
      <w:proofErr w:type="spellStart"/>
      <w:r>
        <w:rPr>
          <w:sz w:val="22"/>
          <w:szCs w:val="22"/>
          <w:lang w:val="lt-LT"/>
        </w:rPr>
        <w:t>Roxiper</w:t>
      </w:r>
      <w:proofErr w:type="spellEnd"/>
      <w:r>
        <w:rPr>
          <w:sz w:val="22"/>
          <w:szCs w:val="22"/>
          <w:lang w:val="lt-LT"/>
        </w:rPr>
        <w:t>“);</w:t>
      </w:r>
    </w:p>
    <w:p w14:paraId="5470A4D9"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reguliariai vartojate daug alkoholio;</w:t>
      </w:r>
    </w:p>
    <w:p w14:paraId="00710422" w14:textId="77777777" w:rsidR="00E72491" w:rsidRDefault="00E72491" w:rsidP="00E72491">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vartojate kurį nors iš šių vaistų padidėjusiam kraujospūdžiui gydyti:</w:t>
      </w:r>
    </w:p>
    <w:p w14:paraId="0AB84407" w14:textId="77777777" w:rsidR="00E72491" w:rsidRDefault="00E72491" w:rsidP="00E72491">
      <w:pPr>
        <w:widowControl w:val="0"/>
        <w:tabs>
          <w:tab w:val="left" w:pos="1134"/>
        </w:tabs>
        <w:snapToGrid w:val="0"/>
        <w:ind w:left="1134" w:hanging="567"/>
        <w:rPr>
          <w:sz w:val="22"/>
          <w:szCs w:val="22"/>
          <w:lang w:val="lt-LT"/>
        </w:rPr>
      </w:pPr>
      <w:r>
        <w:rPr>
          <w:i/>
          <w:sz w:val="22"/>
          <w:szCs w:val="22"/>
          <w:lang w:val="lt-LT"/>
        </w:rPr>
        <w:t>-</w:t>
      </w:r>
      <w:r>
        <w:rPr>
          <w:i/>
          <w:sz w:val="22"/>
          <w:szCs w:val="22"/>
          <w:lang w:val="lt-LT"/>
        </w:rPr>
        <w:tab/>
      </w:r>
      <w:proofErr w:type="spellStart"/>
      <w:r>
        <w:rPr>
          <w:sz w:val="22"/>
          <w:szCs w:val="22"/>
          <w:lang w:val="lt-LT"/>
        </w:rPr>
        <w:t>angiotenzino</w:t>
      </w:r>
      <w:proofErr w:type="spellEnd"/>
      <w:r>
        <w:rPr>
          <w:sz w:val="22"/>
          <w:szCs w:val="22"/>
          <w:lang w:val="lt-LT"/>
        </w:rPr>
        <w:t xml:space="preserve"> II receptorių blokatorių (ARB) (vadinamąjį </w:t>
      </w:r>
      <w:proofErr w:type="spellStart"/>
      <w:r>
        <w:rPr>
          <w:sz w:val="22"/>
          <w:szCs w:val="22"/>
          <w:lang w:val="lt-LT"/>
        </w:rPr>
        <w:t>sartaną</w:t>
      </w:r>
      <w:proofErr w:type="spellEnd"/>
      <w:r>
        <w:rPr>
          <w:sz w:val="22"/>
          <w:szCs w:val="22"/>
          <w:lang w:val="lt-LT"/>
        </w:rPr>
        <w:t xml:space="preserve">, pavyzdžiui, </w:t>
      </w:r>
      <w:proofErr w:type="spellStart"/>
      <w:r>
        <w:rPr>
          <w:sz w:val="22"/>
          <w:szCs w:val="22"/>
          <w:lang w:val="lt-LT"/>
        </w:rPr>
        <w:t>valsartaną</w:t>
      </w:r>
      <w:proofErr w:type="spellEnd"/>
      <w:r>
        <w:rPr>
          <w:sz w:val="22"/>
          <w:szCs w:val="22"/>
          <w:lang w:val="lt-LT"/>
        </w:rPr>
        <w:t xml:space="preserve">, </w:t>
      </w:r>
      <w:proofErr w:type="spellStart"/>
      <w:r>
        <w:rPr>
          <w:sz w:val="22"/>
          <w:szCs w:val="22"/>
          <w:lang w:val="lt-LT"/>
        </w:rPr>
        <w:t>telmisartaną</w:t>
      </w:r>
      <w:proofErr w:type="spellEnd"/>
      <w:r>
        <w:rPr>
          <w:sz w:val="22"/>
          <w:szCs w:val="22"/>
          <w:lang w:val="lt-LT"/>
        </w:rPr>
        <w:t xml:space="preserve">, </w:t>
      </w:r>
      <w:proofErr w:type="spellStart"/>
      <w:r>
        <w:rPr>
          <w:sz w:val="22"/>
          <w:szCs w:val="22"/>
          <w:lang w:val="lt-LT"/>
        </w:rPr>
        <w:t>irbesartaną</w:t>
      </w:r>
      <w:proofErr w:type="spellEnd"/>
      <w:r>
        <w:rPr>
          <w:sz w:val="22"/>
          <w:szCs w:val="22"/>
          <w:lang w:val="lt-LT"/>
        </w:rPr>
        <w:t>), ypač jei turite su diabetu susijusių inkstų sutrikimų;</w:t>
      </w:r>
    </w:p>
    <w:p w14:paraId="5A167272" w14:textId="77777777" w:rsidR="00E72491" w:rsidRDefault="00E72491" w:rsidP="00E72491">
      <w:pPr>
        <w:widowControl w:val="0"/>
        <w:tabs>
          <w:tab w:val="left" w:pos="540"/>
          <w:tab w:val="left" w:pos="567"/>
          <w:tab w:val="left" w:pos="1134"/>
        </w:tabs>
        <w:snapToGrid w:val="0"/>
        <w:ind w:left="540"/>
        <w:rPr>
          <w:sz w:val="22"/>
          <w:szCs w:val="22"/>
          <w:lang w:val="lt-LT"/>
        </w:rPr>
      </w:pPr>
      <w:r>
        <w:rPr>
          <w:sz w:val="22"/>
          <w:szCs w:val="22"/>
          <w:lang w:val="lt-LT"/>
        </w:rPr>
        <w:t>-</w:t>
      </w:r>
      <w:r>
        <w:rPr>
          <w:sz w:val="22"/>
          <w:szCs w:val="22"/>
          <w:lang w:val="lt-LT"/>
        </w:rPr>
        <w:tab/>
      </w:r>
      <w:proofErr w:type="spellStart"/>
      <w:r>
        <w:rPr>
          <w:sz w:val="22"/>
          <w:szCs w:val="22"/>
          <w:lang w:val="lt-LT"/>
        </w:rPr>
        <w:t>aliskireną</w:t>
      </w:r>
      <w:proofErr w:type="spellEnd"/>
      <w:r>
        <w:rPr>
          <w:sz w:val="22"/>
          <w:szCs w:val="22"/>
          <w:lang w:val="lt-LT"/>
        </w:rPr>
        <w:t>.</w:t>
      </w:r>
    </w:p>
    <w:p w14:paraId="2A3163B5" w14:textId="77777777" w:rsidR="00E72491" w:rsidRDefault="00E72491" w:rsidP="00E72491">
      <w:pPr>
        <w:widowControl w:val="0"/>
        <w:tabs>
          <w:tab w:val="left" w:pos="540"/>
          <w:tab w:val="left" w:pos="567"/>
        </w:tabs>
        <w:snapToGrid w:val="0"/>
        <w:rPr>
          <w:sz w:val="22"/>
          <w:szCs w:val="22"/>
          <w:lang w:val="lt-LT"/>
        </w:rPr>
      </w:pPr>
      <w:r>
        <w:rPr>
          <w:sz w:val="22"/>
          <w:szCs w:val="22"/>
          <w:lang w:val="lt-LT"/>
        </w:rPr>
        <w:t>Jūsų gydytojas gali reguliariai ištirti Jūsų inkstų funkciją, kraujospūdį ir elektrolitų kiekį (pvz., kalio) kraujyje.</w:t>
      </w:r>
    </w:p>
    <w:p w14:paraId="43CAE248" w14:textId="77777777" w:rsidR="00E72491" w:rsidRDefault="00E72491" w:rsidP="00E72491">
      <w:pPr>
        <w:widowControl w:val="0"/>
        <w:tabs>
          <w:tab w:val="left" w:pos="540"/>
          <w:tab w:val="left" w:pos="567"/>
        </w:tabs>
        <w:snapToGrid w:val="0"/>
        <w:rPr>
          <w:sz w:val="22"/>
          <w:szCs w:val="22"/>
          <w:lang w:val="lt-LT"/>
        </w:rPr>
      </w:pPr>
      <w:r>
        <w:rPr>
          <w:sz w:val="22"/>
          <w:szCs w:val="22"/>
          <w:lang w:val="lt-LT"/>
        </w:rPr>
        <w:t>Taip pat žiūrėkite informaciją, pateiktą poskyryje „</w:t>
      </w:r>
      <w:proofErr w:type="spellStart"/>
      <w:r>
        <w:rPr>
          <w:sz w:val="22"/>
          <w:szCs w:val="22"/>
          <w:lang w:val="lt-LT"/>
        </w:rPr>
        <w:t>Roxiper</w:t>
      </w:r>
      <w:proofErr w:type="spellEnd"/>
      <w:r>
        <w:rPr>
          <w:sz w:val="22"/>
          <w:szCs w:val="22"/>
          <w:lang w:val="lt-LT"/>
        </w:rPr>
        <w:t xml:space="preserve"> vartoti draudžiama“.</w:t>
      </w:r>
    </w:p>
    <w:p w14:paraId="5957C197" w14:textId="77777777" w:rsidR="00E72491" w:rsidRDefault="00E72491" w:rsidP="00E72491">
      <w:pPr>
        <w:widowControl w:val="0"/>
        <w:numPr>
          <w:ilvl w:val="12"/>
          <w:numId w:val="0"/>
        </w:numPr>
        <w:tabs>
          <w:tab w:val="left" w:pos="1296"/>
        </w:tabs>
        <w:snapToGrid w:val="0"/>
        <w:ind w:right="-2"/>
        <w:rPr>
          <w:sz w:val="22"/>
          <w:szCs w:val="22"/>
          <w:lang w:val="lt-LT"/>
        </w:rPr>
      </w:pPr>
    </w:p>
    <w:p w14:paraId="16AAAB1B" w14:textId="77777777" w:rsidR="00E72491" w:rsidRDefault="00E72491" w:rsidP="00E72491">
      <w:pPr>
        <w:widowControl w:val="0"/>
        <w:numPr>
          <w:ilvl w:val="12"/>
          <w:numId w:val="0"/>
        </w:numPr>
        <w:tabs>
          <w:tab w:val="left" w:pos="1296"/>
        </w:tabs>
        <w:snapToGrid w:val="0"/>
        <w:ind w:right="-2"/>
        <w:rPr>
          <w:sz w:val="22"/>
          <w:szCs w:val="22"/>
          <w:lang w:val="lt-LT"/>
        </w:rPr>
      </w:pPr>
      <w:r>
        <w:rPr>
          <w:sz w:val="22"/>
          <w:szCs w:val="22"/>
          <w:lang w:val="lt-LT"/>
        </w:rPr>
        <w:t xml:space="preserve">Jeigu vartojate arba paskutinių 7 dienų laikotarpiu vartojote geriamosios ar </w:t>
      </w:r>
      <w:proofErr w:type="spellStart"/>
      <w:r>
        <w:rPr>
          <w:sz w:val="22"/>
          <w:szCs w:val="22"/>
          <w:lang w:val="lt-LT"/>
        </w:rPr>
        <w:t>injekuojamosios</w:t>
      </w:r>
      <w:proofErr w:type="spellEnd"/>
      <w:r>
        <w:rPr>
          <w:sz w:val="22"/>
          <w:szCs w:val="22"/>
          <w:lang w:val="lt-LT"/>
        </w:rPr>
        <w:t xml:space="preserve"> </w:t>
      </w:r>
      <w:proofErr w:type="spellStart"/>
      <w:r>
        <w:rPr>
          <w:sz w:val="22"/>
          <w:szCs w:val="22"/>
          <w:lang w:val="lt-LT"/>
        </w:rPr>
        <w:t>fuzido</w:t>
      </w:r>
      <w:proofErr w:type="spellEnd"/>
      <w:r>
        <w:rPr>
          <w:sz w:val="22"/>
          <w:szCs w:val="22"/>
          <w:lang w:val="lt-LT"/>
        </w:rPr>
        <w:t xml:space="preserve"> rūgšties (vaisto nuo bakterijų sukeltos infekcinės ligos). </w:t>
      </w:r>
      <w:proofErr w:type="spellStart"/>
      <w:r>
        <w:rPr>
          <w:sz w:val="22"/>
          <w:szCs w:val="22"/>
          <w:lang w:val="lt-LT"/>
        </w:rPr>
        <w:t>Fuzido</w:t>
      </w:r>
      <w:proofErr w:type="spellEnd"/>
      <w:r>
        <w:rPr>
          <w:sz w:val="22"/>
          <w:szCs w:val="22"/>
          <w:lang w:val="lt-LT"/>
        </w:rPr>
        <w:t xml:space="preserve"> rūgšties ir </w:t>
      </w:r>
      <w:proofErr w:type="spellStart"/>
      <w:r>
        <w:rPr>
          <w:sz w:val="22"/>
          <w:szCs w:val="22"/>
          <w:lang w:val="lt-LT"/>
        </w:rPr>
        <w:t>rozuvastatino</w:t>
      </w:r>
      <w:proofErr w:type="spellEnd"/>
      <w:r>
        <w:rPr>
          <w:sz w:val="22"/>
          <w:szCs w:val="22"/>
          <w:lang w:val="lt-LT"/>
        </w:rPr>
        <w:t xml:space="preserve"> derinys gali sukelti sunkių raumenų sutrikimų (</w:t>
      </w:r>
      <w:proofErr w:type="spellStart"/>
      <w:r>
        <w:rPr>
          <w:sz w:val="22"/>
          <w:szCs w:val="22"/>
          <w:lang w:val="lt-LT"/>
        </w:rPr>
        <w:t>rabdomiolizę</w:t>
      </w:r>
      <w:proofErr w:type="spellEnd"/>
      <w:r>
        <w:rPr>
          <w:sz w:val="22"/>
          <w:szCs w:val="22"/>
          <w:lang w:val="lt-LT"/>
        </w:rPr>
        <w:t>).</w:t>
      </w:r>
    </w:p>
    <w:p w14:paraId="2C72D7D8" w14:textId="77777777" w:rsidR="00E72491" w:rsidRDefault="00E72491" w:rsidP="00E72491">
      <w:pPr>
        <w:widowControl w:val="0"/>
        <w:numPr>
          <w:ilvl w:val="12"/>
          <w:numId w:val="0"/>
        </w:numPr>
        <w:tabs>
          <w:tab w:val="left" w:pos="1296"/>
        </w:tabs>
        <w:snapToGrid w:val="0"/>
        <w:ind w:right="-2"/>
        <w:rPr>
          <w:sz w:val="22"/>
          <w:szCs w:val="22"/>
          <w:lang w:val="lt-LT"/>
        </w:rPr>
      </w:pPr>
    </w:p>
    <w:p w14:paraId="4CCF3350" w14:textId="77777777" w:rsidR="00E72491" w:rsidRDefault="00E72491" w:rsidP="00E72491">
      <w:pPr>
        <w:widowControl w:val="0"/>
        <w:numPr>
          <w:ilvl w:val="12"/>
          <w:numId w:val="0"/>
        </w:numPr>
        <w:tabs>
          <w:tab w:val="left" w:pos="567"/>
        </w:tabs>
        <w:snapToGrid w:val="0"/>
        <w:rPr>
          <w:sz w:val="22"/>
          <w:szCs w:val="22"/>
          <w:lang w:val="lt-LT"/>
        </w:rPr>
      </w:pPr>
      <w:r>
        <w:rPr>
          <w:sz w:val="22"/>
          <w:szCs w:val="22"/>
          <w:lang w:val="lt-LT"/>
        </w:rPr>
        <w:t xml:space="preserve">Jeigu vartojate kurį nors iš šių vaistų, gali padidėti </w:t>
      </w:r>
      <w:proofErr w:type="spellStart"/>
      <w:r>
        <w:rPr>
          <w:sz w:val="22"/>
          <w:szCs w:val="22"/>
          <w:lang w:val="lt-LT"/>
        </w:rPr>
        <w:t>angioneurozinės</w:t>
      </w:r>
      <w:proofErr w:type="spellEnd"/>
      <w:r>
        <w:rPr>
          <w:sz w:val="22"/>
          <w:szCs w:val="22"/>
          <w:lang w:val="lt-LT"/>
        </w:rPr>
        <w:t xml:space="preserve"> edemos apsireiškimo rizika:</w:t>
      </w:r>
    </w:p>
    <w:p w14:paraId="43F06698" w14:textId="77777777" w:rsidR="00E72491" w:rsidRDefault="00E72491" w:rsidP="00E72491">
      <w:pPr>
        <w:widowControl w:val="0"/>
        <w:numPr>
          <w:ilvl w:val="0"/>
          <w:numId w:val="7"/>
        </w:numPr>
        <w:tabs>
          <w:tab w:val="left" w:pos="567"/>
          <w:tab w:val="left" w:pos="709"/>
        </w:tabs>
        <w:snapToGrid w:val="0"/>
        <w:spacing w:line="260" w:lineRule="exact"/>
        <w:ind w:left="567" w:hanging="567"/>
        <w:rPr>
          <w:rFonts w:eastAsia="Batang"/>
          <w:sz w:val="22"/>
          <w:szCs w:val="22"/>
          <w:lang w:val="lt-LT"/>
        </w:rPr>
      </w:pPr>
      <w:proofErr w:type="spellStart"/>
      <w:r>
        <w:rPr>
          <w:rFonts w:eastAsia="Batang"/>
          <w:sz w:val="22"/>
          <w:szCs w:val="22"/>
          <w:lang w:val="lt-LT"/>
        </w:rPr>
        <w:t>racekadotrilį</w:t>
      </w:r>
      <w:proofErr w:type="spellEnd"/>
      <w:r>
        <w:rPr>
          <w:rFonts w:eastAsia="Batang"/>
          <w:sz w:val="22"/>
          <w:szCs w:val="22"/>
          <w:lang w:val="lt-LT"/>
        </w:rPr>
        <w:t xml:space="preserve"> (vartojama viduriavimui gydyti);</w:t>
      </w:r>
    </w:p>
    <w:p w14:paraId="789CA996" w14:textId="77777777" w:rsidR="00E72491" w:rsidRDefault="00E72491" w:rsidP="00E72491">
      <w:pPr>
        <w:widowControl w:val="0"/>
        <w:numPr>
          <w:ilvl w:val="0"/>
          <w:numId w:val="7"/>
        </w:numPr>
        <w:tabs>
          <w:tab w:val="left" w:pos="567"/>
          <w:tab w:val="left" w:pos="709"/>
        </w:tabs>
        <w:snapToGrid w:val="0"/>
        <w:spacing w:line="260" w:lineRule="exact"/>
        <w:ind w:left="567" w:hanging="567"/>
        <w:rPr>
          <w:rFonts w:eastAsia="Batang"/>
          <w:sz w:val="22"/>
          <w:szCs w:val="22"/>
          <w:lang w:val="lt-LT"/>
        </w:rPr>
      </w:pPr>
      <w:proofErr w:type="spellStart"/>
      <w:r>
        <w:rPr>
          <w:rFonts w:eastAsia="Batang"/>
          <w:sz w:val="22"/>
          <w:szCs w:val="22"/>
          <w:lang w:val="lt-LT"/>
        </w:rPr>
        <w:t>sirolimuzą</w:t>
      </w:r>
      <w:proofErr w:type="spellEnd"/>
      <w:r>
        <w:rPr>
          <w:rFonts w:eastAsia="Batang"/>
          <w:sz w:val="22"/>
          <w:szCs w:val="22"/>
          <w:lang w:val="lt-LT"/>
        </w:rPr>
        <w:t xml:space="preserve">, </w:t>
      </w:r>
      <w:proofErr w:type="spellStart"/>
      <w:r>
        <w:rPr>
          <w:rFonts w:eastAsia="Batang"/>
          <w:sz w:val="22"/>
          <w:szCs w:val="22"/>
          <w:lang w:val="lt-LT"/>
        </w:rPr>
        <w:t>everolimuzą</w:t>
      </w:r>
      <w:proofErr w:type="spellEnd"/>
      <w:r>
        <w:rPr>
          <w:rFonts w:eastAsia="Batang"/>
          <w:sz w:val="22"/>
          <w:szCs w:val="22"/>
          <w:lang w:val="lt-LT"/>
        </w:rPr>
        <w:t xml:space="preserve">, </w:t>
      </w:r>
      <w:proofErr w:type="spellStart"/>
      <w:r>
        <w:rPr>
          <w:rFonts w:eastAsia="Batang"/>
          <w:sz w:val="22"/>
          <w:szCs w:val="22"/>
          <w:lang w:val="lt-LT"/>
        </w:rPr>
        <w:t>temsirolimuzą</w:t>
      </w:r>
      <w:proofErr w:type="spellEnd"/>
      <w:r>
        <w:rPr>
          <w:rFonts w:eastAsia="Batang"/>
          <w:sz w:val="22"/>
          <w:szCs w:val="22"/>
          <w:lang w:val="lt-LT"/>
        </w:rPr>
        <w:t xml:space="preserve"> ir kitus vaistus, priklausančius vadinamųjų </w:t>
      </w:r>
      <w:proofErr w:type="spellStart"/>
      <w:r>
        <w:rPr>
          <w:rFonts w:eastAsia="Batang"/>
          <w:sz w:val="22"/>
          <w:szCs w:val="22"/>
          <w:lang w:val="lt-LT"/>
        </w:rPr>
        <w:t>mTOR</w:t>
      </w:r>
      <w:proofErr w:type="spellEnd"/>
      <w:r>
        <w:rPr>
          <w:rFonts w:eastAsia="Batang"/>
          <w:sz w:val="22"/>
          <w:szCs w:val="22"/>
          <w:lang w:val="lt-LT"/>
        </w:rPr>
        <w:t xml:space="preserve"> inhibitorių klasei (jų vartojama siekiant išvengti persodintų organų atmetimo ir vėžiui gydyti);</w:t>
      </w:r>
    </w:p>
    <w:p w14:paraId="2D22CD90" w14:textId="77777777" w:rsidR="00E72491" w:rsidRDefault="00E72491" w:rsidP="00E72491">
      <w:pPr>
        <w:pStyle w:val="Sraopastraipa"/>
        <w:numPr>
          <w:ilvl w:val="0"/>
          <w:numId w:val="7"/>
        </w:numPr>
        <w:ind w:left="567" w:hanging="567"/>
        <w:rPr>
          <w:rFonts w:eastAsia="Batang"/>
          <w:sz w:val="22"/>
          <w:szCs w:val="22"/>
        </w:rPr>
      </w:pPr>
      <w:r>
        <w:rPr>
          <w:rFonts w:eastAsia="Batang"/>
          <w:sz w:val="22"/>
          <w:szCs w:val="22"/>
        </w:rPr>
        <w:t>linagliptiną, saksagliptiną, sitagliptiną, vildagliptiną ar kitus vaistus, priklausančius gliptinų klasei (vartojami cukriniam diabetui gydyti).</w:t>
      </w:r>
    </w:p>
    <w:p w14:paraId="2B34E0B6" w14:textId="77777777" w:rsidR="00E72491" w:rsidRDefault="00E72491" w:rsidP="00E72491">
      <w:pPr>
        <w:widowControl w:val="0"/>
        <w:tabs>
          <w:tab w:val="left" w:pos="1296"/>
        </w:tabs>
        <w:snapToGrid w:val="0"/>
        <w:ind w:right="-2"/>
        <w:rPr>
          <w:sz w:val="22"/>
          <w:szCs w:val="22"/>
          <w:lang w:val="lt-LT"/>
        </w:rPr>
      </w:pPr>
    </w:p>
    <w:p w14:paraId="269D5FF7" w14:textId="77777777" w:rsidR="00E72491" w:rsidRDefault="00E72491" w:rsidP="00E72491">
      <w:pPr>
        <w:widowControl w:val="0"/>
        <w:numPr>
          <w:ilvl w:val="12"/>
          <w:numId w:val="0"/>
        </w:numPr>
        <w:ind w:right="-2"/>
        <w:rPr>
          <w:sz w:val="22"/>
          <w:szCs w:val="22"/>
          <w:u w:val="single"/>
          <w:lang w:val="lt-LT"/>
        </w:rPr>
      </w:pPr>
      <w:proofErr w:type="spellStart"/>
      <w:r>
        <w:rPr>
          <w:sz w:val="22"/>
          <w:szCs w:val="22"/>
          <w:u w:val="single"/>
          <w:lang w:val="lt-LT"/>
        </w:rPr>
        <w:t>Angioneurozinė</w:t>
      </w:r>
      <w:proofErr w:type="spellEnd"/>
      <w:r>
        <w:rPr>
          <w:sz w:val="22"/>
          <w:szCs w:val="22"/>
          <w:u w:val="single"/>
          <w:lang w:val="lt-LT"/>
        </w:rPr>
        <w:t xml:space="preserve"> edema</w:t>
      </w:r>
    </w:p>
    <w:p w14:paraId="7E7742E5" w14:textId="77777777" w:rsidR="00E72491" w:rsidRDefault="00E72491" w:rsidP="00E72491">
      <w:pPr>
        <w:widowControl w:val="0"/>
        <w:numPr>
          <w:ilvl w:val="12"/>
          <w:numId w:val="0"/>
        </w:numPr>
        <w:ind w:right="-2"/>
        <w:rPr>
          <w:sz w:val="22"/>
          <w:szCs w:val="22"/>
          <w:lang w:val="lt-LT"/>
        </w:rPr>
      </w:pPr>
      <w:r>
        <w:rPr>
          <w:sz w:val="22"/>
          <w:szCs w:val="22"/>
          <w:lang w:val="lt-LT"/>
        </w:rPr>
        <w:t xml:space="preserve">Buvo pranešta, kad AKF inhibitoriais, įskaitant </w:t>
      </w:r>
      <w:proofErr w:type="spellStart"/>
      <w:r>
        <w:rPr>
          <w:sz w:val="22"/>
          <w:szCs w:val="22"/>
          <w:lang w:val="lt-LT"/>
        </w:rPr>
        <w:t>Roxiper</w:t>
      </w:r>
      <w:proofErr w:type="spellEnd"/>
      <w:r>
        <w:rPr>
          <w:sz w:val="22"/>
          <w:szCs w:val="22"/>
          <w:lang w:val="lt-LT"/>
        </w:rPr>
        <w:t xml:space="preserve">, gydytiems pacientams pasireiškė </w:t>
      </w:r>
      <w:proofErr w:type="spellStart"/>
      <w:r>
        <w:rPr>
          <w:sz w:val="22"/>
          <w:szCs w:val="22"/>
          <w:lang w:val="lt-LT"/>
        </w:rPr>
        <w:t>angioneurozinė</w:t>
      </w:r>
      <w:proofErr w:type="spellEnd"/>
      <w:r>
        <w:rPr>
          <w:sz w:val="22"/>
          <w:szCs w:val="22"/>
          <w:lang w:val="lt-LT"/>
        </w:rPr>
        <w:t xml:space="preserve"> edema (sunki alerginė reakcija su veido, lūpų, burnos, liežuvio ar gerklės patinimu, dėl kurios sunku ryti ar kvėpuoti). Tokia reakcija gali pasireikšti bet kuriuo gydymo laikotarpiu. Jeigu atsiranda tokių simptomų, turite nutraukti gydymą </w:t>
      </w:r>
      <w:proofErr w:type="spellStart"/>
      <w:r>
        <w:rPr>
          <w:sz w:val="22"/>
          <w:szCs w:val="22"/>
          <w:lang w:val="lt-LT"/>
        </w:rPr>
        <w:t>Roxiper</w:t>
      </w:r>
      <w:proofErr w:type="spellEnd"/>
      <w:r>
        <w:rPr>
          <w:sz w:val="22"/>
          <w:szCs w:val="22"/>
          <w:lang w:val="lt-LT"/>
        </w:rPr>
        <w:t xml:space="preserve"> ir nedelsdami kreiptis į gydytoją. Taip pat žr. 4 skyrių.</w:t>
      </w:r>
    </w:p>
    <w:p w14:paraId="404E45ED" w14:textId="77777777" w:rsidR="00E72491" w:rsidRDefault="00E72491" w:rsidP="00E72491">
      <w:pPr>
        <w:widowControl w:val="0"/>
        <w:tabs>
          <w:tab w:val="left" w:pos="1296"/>
        </w:tabs>
        <w:snapToGrid w:val="0"/>
        <w:ind w:right="-2"/>
        <w:rPr>
          <w:sz w:val="22"/>
          <w:szCs w:val="22"/>
          <w:lang w:val="lt-LT"/>
        </w:rPr>
      </w:pPr>
    </w:p>
    <w:p w14:paraId="15DD5CF5" w14:textId="77777777" w:rsidR="00E72491" w:rsidRDefault="00E72491" w:rsidP="00E72491">
      <w:pPr>
        <w:widowControl w:val="0"/>
        <w:tabs>
          <w:tab w:val="left" w:pos="1296"/>
        </w:tabs>
        <w:snapToGrid w:val="0"/>
        <w:ind w:right="-2"/>
        <w:rPr>
          <w:bCs/>
          <w:sz w:val="22"/>
          <w:szCs w:val="22"/>
        </w:rPr>
      </w:pPr>
      <w:r>
        <w:rPr>
          <w:bCs/>
          <w:sz w:val="22"/>
          <w:szCs w:val="22"/>
        </w:rPr>
        <w:t>Pranešta apie su Roxiper vartojimu susijusias sunkias odos reakcijas, įskaitant (</w:t>
      </w:r>
      <w:r>
        <w:rPr>
          <w:bCs/>
          <w:i/>
          <w:sz w:val="22"/>
          <w:szCs w:val="22"/>
        </w:rPr>
        <w:t>Stevens Johnson</w:t>
      </w:r>
      <w:r>
        <w:rPr>
          <w:bCs/>
          <w:sz w:val="22"/>
          <w:szCs w:val="22"/>
        </w:rPr>
        <w:t xml:space="preserve"> (Stivenso-Džonsono) sindromą ir reakciją į vaistą su eozinofilija ir sisteminiais simptomais (</w:t>
      </w:r>
      <w:r>
        <w:rPr>
          <w:bCs/>
          <w:i/>
          <w:iCs/>
          <w:sz w:val="22"/>
          <w:szCs w:val="22"/>
        </w:rPr>
        <w:t>DRESS</w:t>
      </w:r>
      <w:r>
        <w:rPr>
          <w:bCs/>
          <w:sz w:val="22"/>
          <w:szCs w:val="22"/>
        </w:rPr>
        <w:t>). Jeigu atsiranda bet kuris iš 4 skyriuje aprašytų simptomų, nutraukite Roxiper vartojimą ir nedelsdami kreipkitės į medikus.</w:t>
      </w:r>
    </w:p>
    <w:p w14:paraId="6843DDE5" w14:textId="77777777" w:rsidR="00E72491" w:rsidRDefault="00E72491" w:rsidP="00E72491">
      <w:pPr>
        <w:widowControl w:val="0"/>
        <w:tabs>
          <w:tab w:val="left" w:pos="1296"/>
        </w:tabs>
        <w:snapToGrid w:val="0"/>
        <w:ind w:right="-2"/>
        <w:rPr>
          <w:sz w:val="22"/>
          <w:szCs w:val="22"/>
          <w:lang w:val="lt-LT"/>
        </w:rPr>
      </w:pPr>
    </w:p>
    <w:p w14:paraId="0EA4918E" w14:textId="77777777" w:rsidR="00E72491" w:rsidRDefault="00E72491" w:rsidP="00E72491">
      <w:pPr>
        <w:widowControl w:val="0"/>
        <w:tabs>
          <w:tab w:val="left" w:pos="567"/>
        </w:tabs>
        <w:autoSpaceDE w:val="0"/>
        <w:autoSpaceDN w:val="0"/>
        <w:adjustRightInd w:val="0"/>
        <w:snapToGrid w:val="0"/>
        <w:rPr>
          <w:sz w:val="22"/>
          <w:szCs w:val="22"/>
          <w:lang w:val="lt-LT"/>
        </w:rPr>
      </w:pPr>
      <w:r>
        <w:rPr>
          <w:sz w:val="22"/>
          <w:szCs w:val="22"/>
          <w:lang w:val="lt-LT"/>
        </w:rPr>
        <w:t xml:space="preserve">Jeigu manote, kad esate (arba galite tapti) nėščia, turite apie tai pasakyti savo gydytojui. Ankstyvuoju nėštumo laikotarpiu </w:t>
      </w:r>
      <w:proofErr w:type="spellStart"/>
      <w:r>
        <w:rPr>
          <w:sz w:val="22"/>
          <w:szCs w:val="22"/>
          <w:lang w:val="lt-LT"/>
        </w:rPr>
        <w:t>Roxiper</w:t>
      </w:r>
      <w:proofErr w:type="spellEnd"/>
      <w:r>
        <w:rPr>
          <w:sz w:val="22"/>
          <w:szCs w:val="22"/>
          <w:lang w:val="lt-LT"/>
        </w:rPr>
        <w:t xml:space="preserve"> vartoti nerekomenduojama. Vartojamas po trečio nėštumo mėnesio, šis vaistas gali padaryti didžiulės žalos Jūsų kūdikiui, žr. skyrių „Nėštumas ir žindymo laikotarpis“.</w:t>
      </w:r>
    </w:p>
    <w:p w14:paraId="5A70B59F" w14:textId="77777777" w:rsidR="00E72491" w:rsidRDefault="00E72491" w:rsidP="00E72491">
      <w:pPr>
        <w:widowControl w:val="0"/>
        <w:numPr>
          <w:ilvl w:val="12"/>
          <w:numId w:val="0"/>
        </w:numPr>
        <w:tabs>
          <w:tab w:val="left" w:pos="1296"/>
        </w:tabs>
        <w:snapToGrid w:val="0"/>
        <w:ind w:right="-2"/>
        <w:rPr>
          <w:sz w:val="22"/>
          <w:szCs w:val="22"/>
          <w:lang w:val="lt-LT"/>
        </w:rPr>
      </w:pPr>
    </w:p>
    <w:p w14:paraId="30F48814" w14:textId="77777777" w:rsidR="00E72491" w:rsidRDefault="00E72491" w:rsidP="00E72491">
      <w:pPr>
        <w:widowControl w:val="0"/>
        <w:tabs>
          <w:tab w:val="left" w:pos="1296"/>
        </w:tabs>
        <w:snapToGrid w:val="0"/>
        <w:rPr>
          <w:sz w:val="22"/>
          <w:szCs w:val="22"/>
          <w:lang w:val="lt-LT"/>
        </w:rPr>
      </w:pPr>
      <w:r>
        <w:rPr>
          <w:sz w:val="22"/>
          <w:szCs w:val="22"/>
          <w:lang w:val="lt-LT"/>
        </w:rPr>
        <w:t xml:space="preserve">Jei vartojate </w:t>
      </w:r>
      <w:proofErr w:type="spellStart"/>
      <w:r>
        <w:rPr>
          <w:sz w:val="22"/>
          <w:szCs w:val="22"/>
          <w:lang w:val="lt-LT"/>
        </w:rPr>
        <w:t>Roxiper</w:t>
      </w:r>
      <w:proofErr w:type="spellEnd"/>
      <w:r>
        <w:rPr>
          <w:sz w:val="22"/>
          <w:szCs w:val="22"/>
          <w:lang w:val="lt-LT"/>
        </w:rPr>
        <w:t>, informuokite gydytoją arba kitokį sveikatos priežiūros specialistą:</w:t>
      </w:r>
    </w:p>
    <w:p w14:paraId="30152FA6" w14:textId="77777777" w:rsidR="00E72491" w:rsidRDefault="00E72491" w:rsidP="00E72491">
      <w:pPr>
        <w:widowControl w:val="0"/>
        <w:numPr>
          <w:ilvl w:val="0"/>
          <w:numId w:val="8"/>
        </w:numPr>
        <w:tabs>
          <w:tab w:val="left" w:pos="1296"/>
        </w:tabs>
        <w:snapToGrid w:val="0"/>
        <w:spacing w:line="260" w:lineRule="exact"/>
        <w:rPr>
          <w:sz w:val="22"/>
          <w:szCs w:val="22"/>
          <w:lang w:val="lt-LT"/>
        </w:rPr>
      </w:pPr>
      <w:r>
        <w:rPr>
          <w:sz w:val="22"/>
          <w:szCs w:val="22"/>
          <w:lang w:val="lt-LT"/>
        </w:rPr>
        <w:t>jei Jums pasireiškia sausas kosulys;</w:t>
      </w:r>
    </w:p>
    <w:p w14:paraId="37D1B89D" w14:textId="77777777" w:rsidR="00E72491" w:rsidRDefault="00E72491" w:rsidP="00E72491">
      <w:pPr>
        <w:widowControl w:val="0"/>
        <w:numPr>
          <w:ilvl w:val="0"/>
          <w:numId w:val="8"/>
        </w:numPr>
        <w:tabs>
          <w:tab w:val="left" w:pos="1296"/>
        </w:tabs>
        <w:snapToGrid w:val="0"/>
        <w:spacing w:line="260" w:lineRule="exact"/>
        <w:rPr>
          <w:sz w:val="22"/>
          <w:szCs w:val="22"/>
          <w:lang w:val="lt-LT"/>
        </w:rPr>
      </w:pPr>
      <w:r>
        <w:rPr>
          <w:sz w:val="22"/>
          <w:szCs w:val="22"/>
          <w:lang w:val="lt-LT"/>
        </w:rPr>
        <w:lastRenderedPageBreak/>
        <w:t>jeigu Jums bus sukeliama anestezija ir (arba) atliekama operacija;</w:t>
      </w:r>
    </w:p>
    <w:p w14:paraId="03A4398D" w14:textId="77777777" w:rsidR="00E72491" w:rsidRDefault="00E72491" w:rsidP="00E72491">
      <w:pPr>
        <w:widowControl w:val="0"/>
        <w:numPr>
          <w:ilvl w:val="0"/>
          <w:numId w:val="8"/>
        </w:numPr>
        <w:tabs>
          <w:tab w:val="left" w:pos="1296"/>
        </w:tabs>
        <w:snapToGrid w:val="0"/>
        <w:spacing w:line="260" w:lineRule="exact"/>
        <w:rPr>
          <w:sz w:val="22"/>
          <w:szCs w:val="22"/>
          <w:lang w:val="lt-LT"/>
        </w:rPr>
      </w:pPr>
      <w:r>
        <w:rPr>
          <w:sz w:val="22"/>
          <w:szCs w:val="22"/>
          <w:lang w:val="lt-LT"/>
        </w:rPr>
        <w:t>jeigu neseniai viduriavote, vėmėte arba netekote daug skysčių;</w:t>
      </w:r>
    </w:p>
    <w:p w14:paraId="4E4099E2" w14:textId="77777777" w:rsidR="00E72491" w:rsidRDefault="00E72491" w:rsidP="00E72491">
      <w:pPr>
        <w:widowControl w:val="0"/>
        <w:numPr>
          <w:ilvl w:val="0"/>
          <w:numId w:val="8"/>
        </w:numPr>
        <w:tabs>
          <w:tab w:val="left" w:pos="1296"/>
        </w:tabs>
        <w:snapToGrid w:val="0"/>
        <w:spacing w:line="260" w:lineRule="exact"/>
        <w:rPr>
          <w:sz w:val="22"/>
          <w:szCs w:val="22"/>
          <w:lang w:val="lt-LT"/>
        </w:rPr>
      </w:pPr>
      <w:r>
        <w:rPr>
          <w:sz w:val="22"/>
          <w:szCs w:val="22"/>
          <w:lang w:val="lt-LT"/>
        </w:rPr>
        <w:t xml:space="preserve">prieš dializę ar mažo tankio lipoproteinų </w:t>
      </w:r>
      <w:proofErr w:type="spellStart"/>
      <w:r>
        <w:rPr>
          <w:sz w:val="22"/>
          <w:szCs w:val="22"/>
          <w:lang w:val="lt-LT"/>
        </w:rPr>
        <w:t>aferezę</w:t>
      </w:r>
      <w:proofErr w:type="spellEnd"/>
      <w:r>
        <w:rPr>
          <w:sz w:val="22"/>
          <w:szCs w:val="22"/>
          <w:lang w:val="lt-LT"/>
        </w:rPr>
        <w:t xml:space="preserve"> (cholesterolio pašalinimą iš kraujo specialiu aparatu);</w:t>
      </w:r>
    </w:p>
    <w:p w14:paraId="1F5C4DC4" w14:textId="77777777" w:rsidR="00E72491" w:rsidRDefault="00E72491" w:rsidP="00E72491">
      <w:pPr>
        <w:widowControl w:val="0"/>
        <w:numPr>
          <w:ilvl w:val="0"/>
          <w:numId w:val="8"/>
        </w:numPr>
        <w:tabs>
          <w:tab w:val="left" w:pos="1296"/>
        </w:tabs>
        <w:snapToGrid w:val="0"/>
        <w:spacing w:line="260" w:lineRule="exact"/>
        <w:rPr>
          <w:sz w:val="22"/>
          <w:szCs w:val="22"/>
          <w:lang w:val="lt-LT"/>
        </w:rPr>
      </w:pPr>
      <w:r>
        <w:rPr>
          <w:sz w:val="22"/>
          <w:szCs w:val="22"/>
          <w:lang w:val="lt-LT"/>
        </w:rPr>
        <w:t xml:space="preserve">prieš </w:t>
      </w:r>
      <w:proofErr w:type="spellStart"/>
      <w:r>
        <w:rPr>
          <w:sz w:val="22"/>
          <w:szCs w:val="22"/>
          <w:lang w:val="lt-LT"/>
        </w:rPr>
        <w:t>desensibilizuojamąjį</w:t>
      </w:r>
      <w:proofErr w:type="spellEnd"/>
      <w:r>
        <w:rPr>
          <w:sz w:val="22"/>
          <w:szCs w:val="22"/>
          <w:lang w:val="lt-LT"/>
        </w:rPr>
        <w:t xml:space="preserve"> gydymą, mažinantį alergijos bičių ar vapsvų įkandimo sukeliamos alergijos poveikį;</w:t>
      </w:r>
    </w:p>
    <w:p w14:paraId="332029CD" w14:textId="77777777" w:rsidR="00E72491" w:rsidRDefault="00E72491" w:rsidP="00E72491">
      <w:pPr>
        <w:widowControl w:val="0"/>
        <w:numPr>
          <w:ilvl w:val="0"/>
          <w:numId w:val="8"/>
        </w:numPr>
        <w:tabs>
          <w:tab w:val="left" w:pos="1296"/>
        </w:tabs>
        <w:snapToGrid w:val="0"/>
        <w:spacing w:line="260" w:lineRule="exact"/>
        <w:rPr>
          <w:sz w:val="22"/>
          <w:szCs w:val="22"/>
          <w:lang w:val="lt-LT"/>
        </w:rPr>
      </w:pPr>
      <w:r>
        <w:rPr>
          <w:sz w:val="22"/>
          <w:szCs w:val="22"/>
          <w:lang w:val="lt-LT"/>
        </w:rPr>
        <w:t>jeigu bus atliekamas medicininis tyrimas, kurio metu leidžiamas kontrastą sukuriantis preparatas, kuriame yra jodo (medžiagos, leidžiančios pamatyti organus, pvz., inkstus arba skrandį, rentgenologinio tyrimo metu);</w:t>
      </w:r>
    </w:p>
    <w:p w14:paraId="73F06FE4" w14:textId="77777777" w:rsidR="00E72491" w:rsidRDefault="00E72491" w:rsidP="00E72491">
      <w:pPr>
        <w:pStyle w:val="Sraopastraipa"/>
        <w:numPr>
          <w:ilvl w:val="0"/>
          <w:numId w:val="8"/>
        </w:numPr>
        <w:rPr>
          <w:sz w:val="22"/>
          <w:szCs w:val="22"/>
        </w:rPr>
      </w:pPr>
      <w:r>
        <w:rPr>
          <w:sz w:val="22"/>
          <w:szCs w:val="22"/>
        </w:rPr>
        <w:t xml:space="preserve">jeigu vartojant Roxiper, pakito Jūsų regėjimas arba skauda vieną akį ar abi akis. Tai gali rodyti, </w:t>
      </w:r>
      <w:r>
        <w:rPr>
          <w:bCs/>
          <w:sz w:val="22"/>
          <w:szCs w:val="22"/>
        </w:rPr>
        <w:t xml:space="preserve">skysčio susikaupimą akies kraujagysliniame dangale (tarp gyslainės ir skleros) arba </w:t>
      </w:r>
      <w:r>
        <w:rPr>
          <w:sz w:val="22"/>
          <w:szCs w:val="22"/>
        </w:rPr>
        <w:t>kad Jums pasireiškė glaukoma (padidėjo akispūdis). Tai gali pasireikšti per kelias valandas ar savaites po Roxiper vartojimo. Tai gali lemti regėjimo sutrikimą visam laikui, jeigu negydoma. Jei Jums anksčiau buvo alergija penicilinui ar sulfonamidui, Jums gali būti didesnė rizika, kad tai išsivystys. Turite nutraukti gydymą Roxiper ir kreiptis į gydytoją.</w:t>
      </w:r>
    </w:p>
    <w:p w14:paraId="6A017689" w14:textId="77777777" w:rsidR="00E72491" w:rsidRDefault="00E72491" w:rsidP="00E72491">
      <w:pPr>
        <w:widowControl w:val="0"/>
        <w:tabs>
          <w:tab w:val="left" w:pos="1296"/>
        </w:tabs>
        <w:snapToGrid w:val="0"/>
        <w:rPr>
          <w:sz w:val="22"/>
          <w:szCs w:val="22"/>
          <w:lang w:val="lt-LT"/>
        </w:rPr>
      </w:pPr>
    </w:p>
    <w:p w14:paraId="552D5796" w14:textId="77777777" w:rsidR="00E72491" w:rsidRDefault="00E72491" w:rsidP="00E72491">
      <w:pPr>
        <w:widowControl w:val="0"/>
        <w:tabs>
          <w:tab w:val="left" w:pos="1296"/>
        </w:tabs>
        <w:snapToGrid w:val="0"/>
        <w:rPr>
          <w:sz w:val="22"/>
          <w:szCs w:val="22"/>
          <w:lang w:val="lt-LT"/>
        </w:rPr>
      </w:pPr>
      <w:r>
        <w:rPr>
          <w:sz w:val="22"/>
          <w:szCs w:val="22"/>
          <w:lang w:val="lt-LT"/>
        </w:rPr>
        <w:t xml:space="preserve">Sportininkai turi žinoti, kad </w:t>
      </w:r>
      <w:proofErr w:type="spellStart"/>
      <w:r>
        <w:rPr>
          <w:sz w:val="22"/>
          <w:szCs w:val="22"/>
          <w:lang w:val="lt-LT"/>
        </w:rPr>
        <w:t>Roxiper</w:t>
      </w:r>
      <w:proofErr w:type="spellEnd"/>
      <w:r>
        <w:rPr>
          <w:sz w:val="22"/>
          <w:szCs w:val="22"/>
          <w:lang w:val="lt-LT"/>
        </w:rPr>
        <w:t xml:space="preserve"> tabletėse esanti veiklioji medžiaga (</w:t>
      </w:r>
      <w:proofErr w:type="spellStart"/>
      <w:r>
        <w:rPr>
          <w:sz w:val="22"/>
          <w:szCs w:val="22"/>
          <w:lang w:val="lt-LT"/>
        </w:rPr>
        <w:t>indapamidas</w:t>
      </w:r>
      <w:proofErr w:type="spellEnd"/>
      <w:r>
        <w:rPr>
          <w:sz w:val="22"/>
          <w:szCs w:val="22"/>
          <w:lang w:val="lt-LT"/>
        </w:rPr>
        <w:t>) gali lemti teigiamą dopingo testą.</w:t>
      </w:r>
    </w:p>
    <w:p w14:paraId="4785EBF6" w14:textId="77777777" w:rsidR="00E72491" w:rsidRDefault="00E72491" w:rsidP="00E72491">
      <w:pPr>
        <w:widowControl w:val="0"/>
        <w:numPr>
          <w:ilvl w:val="12"/>
          <w:numId w:val="0"/>
        </w:numPr>
        <w:tabs>
          <w:tab w:val="left" w:pos="1296"/>
        </w:tabs>
        <w:snapToGrid w:val="0"/>
        <w:ind w:right="-2"/>
        <w:rPr>
          <w:sz w:val="22"/>
          <w:szCs w:val="22"/>
          <w:lang w:val="lt-LT"/>
        </w:rPr>
      </w:pPr>
    </w:p>
    <w:p w14:paraId="77BA075E" w14:textId="77777777" w:rsidR="00E72491" w:rsidRDefault="00E72491" w:rsidP="00E72491">
      <w:pPr>
        <w:widowControl w:val="0"/>
        <w:tabs>
          <w:tab w:val="left" w:pos="567"/>
        </w:tabs>
        <w:snapToGrid w:val="0"/>
        <w:rPr>
          <w:color w:val="000000"/>
          <w:sz w:val="22"/>
          <w:szCs w:val="22"/>
          <w:lang w:val="lt-LT"/>
        </w:rPr>
      </w:pPr>
      <w:r>
        <w:rPr>
          <w:color w:val="000000"/>
          <w:sz w:val="22"/>
          <w:szCs w:val="22"/>
          <w:lang w:val="lt-LT"/>
        </w:rPr>
        <w:t xml:space="preserve">Nedidelei daliai žmonių </w:t>
      </w:r>
      <w:proofErr w:type="spellStart"/>
      <w:r>
        <w:rPr>
          <w:color w:val="000000"/>
          <w:sz w:val="22"/>
          <w:szCs w:val="22"/>
          <w:lang w:val="lt-LT"/>
        </w:rPr>
        <w:t>statinai</w:t>
      </w:r>
      <w:proofErr w:type="spellEnd"/>
      <w:r>
        <w:rPr>
          <w:color w:val="000000"/>
          <w:sz w:val="22"/>
          <w:szCs w:val="22"/>
          <w:lang w:val="lt-LT"/>
        </w:rPr>
        <w:t xml:space="preserve"> gali pažeisti kepenis. Tai nustatoma atliekant paprastą tyrimą, kuris parodo kepenų fermentų kiekio kraujyje padidėjimą. Dėl šios priežasties gydytojas paprastai atliks tokį kraujo tyrimą (kepenų veiklos tyrimą) prieš gydymą </w:t>
      </w:r>
      <w:proofErr w:type="spellStart"/>
      <w:r>
        <w:rPr>
          <w:color w:val="000000"/>
          <w:sz w:val="22"/>
          <w:szCs w:val="22"/>
          <w:lang w:val="lt-LT"/>
        </w:rPr>
        <w:t>Roxiper</w:t>
      </w:r>
      <w:proofErr w:type="spellEnd"/>
      <w:r>
        <w:rPr>
          <w:color w:val="000000"/>
          <w:sz w:val="22"/>
          <w:szCs w:val="22"/>
          <w:lang w:val="lt-LT"/>
        </w:rPr>
        <w:t xml:space="preserve"> ir jo metu.</w:t>
      </w:r>
    </w:p>
    <w:p w14:paraId="36B99A88" w14:textId="77777777" w:rsidR="00E72491" w:rsidRDefault="00E72491" w:rsidP="00E72491">
      <w:pPr>
        <w:widowControl w:val="0"/>
        <w:tabs>
          <w:tab w:val="left" w:pos="567"/>
        </w:tabs>
        <w:autoSpaceDE w:val="0"/>
        <w:autoSpaceDN w:val="0"/>
        <w:adjustRightInd w:val="0"/>
        <w:snapToGrid w:val="0"/>
        <w:rPr>
          <w:sz w:val="22"/>
          <w:szCs w:val="22"/>
          <w:lang w:val="lt-LT"/>
        </w:rPr>
      </w:pPr>
    </w:p>
    <w:p w14:paraId="096A3724" w14:textId="77777777" w:rsidR="00E72491" w:rsidRDefault="00E72491" w:rsidP="00E72491">
      <w:pPr>
        <w:widowControl w:val="0"/>
        <w:tabs>
          <w:tab w:val="left" w:pos="567"/>
        </w:tabs>
        <w:autoSpaceDE w:val="0"/>
        <w:autoSpaceDN w:val="0"/>
        <w:adjustRightInd w:val="0"/>
        <w:snapToGrid w:val="0"/>
        <w:rPr>
          <w:sz w:val="22"/>
          <w:szCs w:val="22"/>
          <w:lang w:val="lt-LT"/>
        </w:rPr>
      </w:pPr>
      <w:r>
        <w:rPr>
          <w:sz w:val="22"/>
          <w:szCs w:val="22"/>
          <w:lang w:val="lt-LT"/>
        </w:rPr>
        <w:t xml:space="preserve">Šio vaisto vartojimo metu gydytojas atidžiai stebės Jūsų būklę, jei sergate cukriniu diabetu arba yra jo pasireiškimo rizika. Cukrinio diabeto pasireiškimo rizika yra didesnė, </w:t>
      </w:r>
      <w:r>
        <w:rPr>
          <w:color w:val="000000"/>
          <w:sz w:val="22"/>
          <w:szCs w:val="22"/>
          <w:lang w:val="lt-LT"/>
        </w:rPr>
        <w:t>jei kraujyje yra didelis cukraus ir riebalų kiekis arba Jūsų kūno svoris ar kraujospūdis yra per didelis</w:t>
      </w:r>
      <w:r>
        <w:rPr>
          <w:sz w:val="22"/>
          <w:szCs w:val="22"/>
          <w:lang w:val="lt-LT"/>
        </w:rPr>
        <w:t>.</w:t>
      </w:r>
    </w:p>
    <w:p w14:paraId="4AD20A7D" w14:textId="77777777" w:rsidR="00E72491" w:rsidRDefault="00E72491" w:rsidP="00E72491">
      <w:pPr>
        <w:widowControl w:val="0"/>
        <w:numPr>
          <w:ilvl w:val="12"/>
          <w:numId w:val="0"/>
        </w:numPr>
        <w:tabs>
          <w:tab w:val="left" w:pos="1296"/>
        </w:tabs>
        <w:snapToGrid w:val="0"/>
        <w:ind w:right="-2"/>
        <w:rPr>
          <w:sz w:val="22"/>
          <w:szCs w:val="22"/>
          <w:lang w:val="lt-LT"/>
        </w:rPr>
      </w:pPr>
    </w:p>
    <w:p w14:paraId="76E92FE7" w14:textId="77777777" w:rsidR="00E72491" w:rsidRDefault="00E72491" w:rsidP="00E72491">
      <w:pPr>
        <w:widowControl w:val="0"/>
        <w:tabs>
          <w:tab w:val="left" w:pos="567"/>
        </w:tabs>
        <w:snapToGrid w:val="0"/>
        <w:jc w:val="both"/>
        <w:outlineLvl w:val="3"/>
        <w:rPr>
          <w:b/>
          <w:bCs/>
          <w:sz w:val="22"/>
          <w:szCs w:val="22"/>
          <w:lang w:val="lt-LT" w:eastAsia="x-none"/>
        </w:rPr>
      </w:pPr>
      <w:r>
        <w:rPr>
          <w:b/>
          <w:bCs/>
          <w:sz w:val="22"/>
          <w:szCs w:val="22"/>
          <w:lang w:val="lt-LT" w:eastAsia="x-none"/>
        </w:rPr>
        <w:t>Vaikams ir paaugliams</w:t>
      </w:r>
    </w:p>
    <w:p w14:paraId="6ADFB098" w14:textId="77777777" w:rsidR="00E72491" w:rsidRDefault="00E72491" w:rsidP="00E72491">
      <w:pPr>
        <w:widowControl w:val="0"/>
        <w:numPr>
          <w:ilvl w:val="12"/>
          <w:numId w:val="0"/>
        </w:numPr>
        <w:tabs>
          <w:tab w:val="left" w:pos="1296"/>
        </w:tabs>
        <w:snapToGrid w:val="0"/>
        <w:rPr>
          <w:color w:val="000000"/>
          <w:sz w:val="22"/>
          <w:szCs w:val="22"/>
          <w:lang w:val="lt-LT"/>
        </w:rPr>
      </w:pPr>
      <w:r>
        <w:rPr>
          <w:color w:val="000000"/>
          <w:sz w:val="22"/>
          <w:szCs w:val="22"/>
          <w:lang w:val="lt-LT"/>
        </w:rPr>
        <w:t xml:space="preserve">Vaikams ir paaugliams </w:t>
      </w:r>
      <w:proofErr w:type="spellStart"/>
      <w:r>
        <w:rPr>
          <w:color w:val="000000"/>
          <w:sz w:val="22"/>
          <w:szCs w:val="22"/>
          <w:lang w:val="lt-LT"/>
        </w:rPr>
        <w:t>Roxiper</w:t>
      </w:r>
      <w:proofErr w:type="spellEnd"/>
      <w:r>
        <w:rPr>
          <w:color w:val="000000"/>
          <w:sz w:val="22"/>
          <w:szCs w:val="22"/>
          <w:lang w:val="lt-LT"/>
        </w:rPr>
        <w:t xml:space="preserve"> vartoti </w:t>
      </w:r>
      <w:r>
        <w:rPr>
          <w:sz w:val="22"/>
          <w:szCs w:val="22"/>
          <w:lang w:val="lt-LT"/>
        </w:rPr>
        <w:t>negalima</w:t>
      </w:r>
      <w:r>
        <w:rPr>
          <w:color w:val="000000"/>
          <w:sz w:val="22"/>
          <w:szCs w:val="22"/>
          <w:lang w:val="lt-LT"/>
        </w:rPr>
        <w:t>.</w:t>
      </w:r>
    </w:p>
    <w:p w14:paraId="2286A4D7" w14:textId="77777777" w:rsidR="00E72491" w:rsidRDefault="00E72491" w:rsidP="00E72491">
      <w:pPr>
        <w:widowControl w:val="0"/>
        <w:tabs>
          <w:tab w:val="left" w:pos="1296"/>
        </w:tabs>
        <w:snapToGrid w:val="0"/>
        <w:rPr>
          <w:sz w:val="22"/>
          <w:szCs w:val="22"/>
          <w:lang w:val="lt-LT"/>
        </w:rPr>
      </w:pPr>
    </w:p>
    <w:p w14:paraId="226E9C0E" w14:textId="77777777" w:rsidR="00E72491" w:rsidRDefault="00E72491" w:rsidP="00E72491">
      <w:pPr>
        <w:widowControl w:val="0"/>
        <w:tabs>
          <w:tab w:val="left" w:pos="1296"/>
        </w:tabs>
        <w:snapToGrid w:val="0"/>
        <w:rPr>
          <w:b/>
          <w:sz w:val="22"/>
          <w:szCs w:val="22"/>
          <w:lang w:val="lt-LT"/>
        </w:rPr>
      </w:pPr>
      <w:r>
        <w:rPr>
          <w:b/>
          <w:sz w:val="22"/>
          <w:szCs w:val="22"/>
          <w:lang w:val="lt-LT"/>
        </w:rPr>
        <w:t xml:space="preserve">Kiti vaistai ir </w:t>
      </w:r>
      <w:proofErr w:type="spellStart"/>
      <w:r>
        <w:rPr>
          <w:b/>
          <w:sz w:val="22"/>
          <w:szCs w:val="22"/>
          <w:lang w:val="lt-LT"/>
        </w:rPr>
        <w:t>Roxiper</w:t>
      </w:r>
      <w:proofErr w:type="spellEnd"/>
    </w:p>
    <w:p w14:paraId="086597A9" w14:textId="77777777" w:rsidR="00E72491" w:rsidRDefault="00E72491" w:rsidP="00E72491">
      <w:pPr>
        <w:widowControl w:val="0"/>
        <w:tabs>
          <w:tab w:val="left" w:pos="1296"/>
        </w:tabs>
        <w:snapToGrid w:val="0"/>
        <w:rPr>
          <w:sz w:val="22"/>
          <w:szCs w:val="22"/>
          <w:lang w:val="lt-LT"/>
        </w:rPr>
      </w:pPr>
      <w:r>
        <w:rPr>
          <w:sz w:val="22"/>
          <w:szCs w:val="22"/>
          <w:lang w:val="lt-LT"/>
        </w:rPr>
        <w:t>Jeigu vartojate arba neseniai vartojote kitų vaistų</w:t>
      </w:r>
      <w:r>
        <w:rPr>
          <w:rFonts w:eastAsia="Calibri"/>
          <w:sz w:val="22"/>
          <w:szCs w:val="22"/>
          <w:lang w:val="lt-LT"/>
        </w:rPr>
        <w:t xml:space="preserve"> </w:t>
      </w:r>
      <w:r>
        <w:rPr>
          <w:sz w:val="22"/>
          <w:szCs w:val="22"/>
          <w:lang w:val="lt-LT"/>
        </w:rPr>
        <w:t>arba dėl to nesate tikri, apie tai, pasakykite gydytojui arba vaistininkui.</w:t>
      </w:r>
    </w:p>
    <w:p w14:paraId="3C77E851" w14:textId="77777777" w:rsidR="00E72491" w:rsidRDefault="00E72491" w:rsidP="00E72491">
      <w:pPr>
        <w:widowControl w:val="0"/>
        <w:tabs>
          <w:tab w:val="left" w:pos="1296"/>
        </w:tabs>
        <w:snapToGrid w:val="0"/>
        <w:rPr>
          <w:sz w:val="22"/>
          <w:szCs w:val="22"/>
          <w:lang w:val="lt-LT"/>
        </w:rPr>
      </w:pPr>
    </w:p>
    <w:p w14:paraId="5F182E8F"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tablečių nerekomenduojama vartoti su:</w:t>
      </w:r>
    </w:p>
    <w:p w14:paraId="3DBF1A90" w14:textId="77777777" w:rsidR="00E72491" w:rsidRDefault="00E72491" w:rsidP="00E72491">
      <w:pPr>
        <w:widowControl w:val="0"/>
        <w:numPr>
          <w:ilvl w:val="0"/>
          <w:numId w:val="8"/>
        </w:numPr>
        <w:tabs>
          <w:tab w:val="left" w:pos="1296"/>
        </w:tabs>
        <w:snapToGrid w:val="0"/>
        <w:spacing w:line="260" w:lineRule="exact"/>
        <w:rPr>
          <w:sz w:val="22"/>
          <w:szCs w:val="22"/>
          <w:lang w:val="lt-LT"/>
        </w:rPr>
      </w:pPr>
      <w:r>
        <w:rPr>
          <w:sz w:val="22"/>
          <w:szCs w:val="22"/>
          <w:lang w:val="lt-LT"/>
        </w:rPr>
        <w:t>ličio preparatais (vaistais depresijai gydyti);</w:t>
      </w:r>
    </w:p>
    <w:p w14:paraId="676ACE64" w14:textId="77777777" w:rsidR="00E72491" w:rsidRDefault="00E72491" w:rsidP="00E72491">
      <w:pPr>
        <w:widowControl w:val="0"/>
        <w:numPr>
          <w:ilvl w:val="0"/>
          <w:numId w:val="8"/>
        </w:numPr>
        <w:tabs>
          <w:tab w:val="left" w:pos="1296"/>
        </w:tabs>
        <w:snapToGrid w:val="0"/>
        <w:spacing w:line="260" w:lineRule="exact"/>
        <w:rPr>
          <w:sz w:val="22"/>
          <w:szCs w:val="22"/>
          <w:lang w:val="lt-LT"/>
        </w:rPr>
      </w:pPr>
      <w:proofErr w:type="spellStart"/>
      <w:r>
        <w:rPr>
          <w:sz w:val="22"/>
          <w:szCs w:val="22"/>
          <w:lang w:val="lt-LT"/>
        </w:rPr>
        <w:t>aliskirenu</w:t>
      </w:r>
      <w:proofErr w:type="spellEnd"/>
      <w:r>
        <w:rPr>
          <w:sz w:val="22"/>
          <w:szCs w:val="22"/>
          <w:lang w:val="lt-LT"/>
        </w:rPr>
        <w:t xml:space="preserve"> (vaistu hipertenzijai gydyt),</w:t>
      </w:r>
      <w:r>
        <w:rPr>
          <w:rFonts w:eastAsia="Calibri"/>
          <w:sz w:val="22"/>
          <w:szCs w:val="22"/>
          <w:lang w:val="lt-LT"/>
        </w:rPr>
        <w:t xml:space="preserve"> jeigu sergate cukriniu diabetu arba inkstų liga</w:t>
      </w:r>
      <w:r>
        <w:rPr>
          <w:sz w:val="22"/>
          <w:szCs w:val="22"/>
          <w:lang w:val="lt-LT"/>
        </w:rPr>
        <w:t>;</w:t>
      </w:r>
    </w:p>
    <w:p w14:paraId="077CC87E" w14:textId="77777777" w:rsidR="00E72491" w:rsidRDefault="00E72491" w:rsidP="00E72491">
      <w:pPr>
        <w:widowControl w:val="0"/>
        <w:numPr>
          <w:ilvl w:val="0"/>
          <w:numId w:val="8"/>
        </w:numPr>
        <w:spacing w:line="260" w:lineRule="exact"/>
        <w:rPr>
          <w:sz w:val="22"/>
          <w:szCs w:val="22"/>
          <w:lang w:val="lt-LT"/>
        </w:rPr>
      </w:pPr>
      <w:r>
        <w:rPr>
          <w:sz w:val="22"/>
          <w:szCs w:val="22"/>
          <w:lang w:val="lt-LT"/>
        </w:rPr>
        <w:t xml:space="preserve">kalį organizme sulaikančiais diuretikais (pvz., </w:t>
      </w:r>
      <w:proofErr w:type="spellStart"/>
      <w:r>
        <w:rPr>
          <w:sz w:val="22"/>
          <w:szCs w:val="22"/>
          <w:lang w:val="lt-LT"/>
        </w:rPr>
        <w:t>spironolaktonu</w:t>
      </w:r>
      <w:proofErr w:type="spellEnd"/>
      <w:r>
        <w:rPr>
          <w:sz w:val="22"/>
          <w:szCs w:val="22"/>
          <w:lang w:val="lt-LT"/>
        </w:rPr>
        <w:t xml:space="preserve">, </w:t>
      </w:r>
      <w:proofErr w:type="spellStart"/>
      <w:r>
        <w:rPr>
          <w:sz w:val="22"/>
          <w:szCs w:val="22"/>
          <w:lang w:val="lt-LT"/>
        </w:rPr>
        <w:t>triamterenu</w:t>
      </w:r>
      <w:proofErr w:type="spellEnd"/>
      <w:r>
        <w:rPr>
          <w:sz w:val="22"/>
          <w:szCs w:val="22"/>
          <w:lang w:val="lt-LT"/>
        </w:rPr>
        <w:t xml:space="preserve">, </w:t>
      </w:r>
      <w:proofErr w:type="spellStart"/>
      <w:r>
        <w:rPr>
          <w:sz w:val="22"/>
          <w:szCs w:val="22"/>
          <w:lang w:val="lt-LT"/>
        </w:rPr>
        <w:t>amiloridu</w:t>
      </w:r>
      <w:proofErr w:type="spellEnd"/>
      <w:r>
        <w:rPr>
          <w:sz w:val="22"/>
          <w:szCs w:val="22"/>
          <w:lang w:val="lt-LT"/>
        </w:rPr>
        <w:t xml:space="preserve">), kalio druskomis </w:t>
      </w:r>
      <w:r>
        <w:rPr>
          <w:rFonts w:eastAsia="Calibri"/>
          <w:sz w:val="22"/>
          <w:szCs w:val="22"/>
          <w:lang w:val="lt-LT"/>
        </w:rPr>
        <w:t>ir kitais vaistais, galinčiais didinti kalio kiekį kraujyje (</w:t>
      </w:r>
      <w:proofErr w:type="spellStart"/>
      <w:r>
        <w:rPr>
          <w:rFonts w:eastAsia="Calibri"/>
          <w:sz w:val="22"/>
          <w:szCs w:val="22"/>
          <w:lang w:val="lt-LT"/>
        </w:rPr>
        <w:t>trimetoprimu</w:t>
      </w:r>
      <w:proofErr w:type="spellEnd"/>
      <w:r>
        <w:rPr>
          <w:rFonts w:eastAsia="Calibri"/>
          <w:sz w:val="22"/>
          <w:szCs w:val="22"/>
          <w:lang w:val="lt-LT"/>
        </w:rPr>
        <w:t xml:space="preserve"> ir </w:t>
      </w:r>
      <w:proofErr w:type="spellStart"/>
      <w:r>
        <w:rPr>
          <w:rFonts w:eastAsia="Calibri"/>
          <w:sz w:val="22"/>
          <w:szCs w:val="22"/>
          <w:lang w:val="lt-LT"/>
        </w:rPr>
        <w:t>kotrimoksazolu</w:t>
      </w:r>
      <w:proofErr w:type="spellEnd"/>
      <w:r>
        <w:rPr>
          <w:rFonts w:eastAsia="Calibri"/>
          <w:sz w:val="22"/>
          <w:szCs w:val="22"/>
          <w:lang w:val="lt-LT"/>
        </w:rPr>
        <w:t xml:space="preserve">, taip pat žinomo kaip </w:t>
      </w:r>
      <w:proofErr w:type="spellStart"/>
      <w:r>
        <w:rPr>
          <w:rFonts w:eastAsia="Calibri"/>
          <w:sz w:val="22"/>
          <w:szCs w:val="22"/>
          <w:lang w:val="lt-LT"/>
        </w:rPr>
        <w:t>trimetoprimas</w:t>
      </w:r>
      <w:proofErr w:type="spellEnd"/>
      <w:r>
        <w:rPr>
          <w:rFonts w:eastAsia="Calibri"/>
          <w:sz w:val="22"/>
          <w:szCs w:val="22"/>
          <w:lang w:val="lt-LT"/>
        </w:rPr>
        <w:t>/</w:t>
      </w:r>
      <w:proofErr w:type="spellStart"/>
      <w:r>
        <w:rPr>
          <w:rFonts w:eastAsia="Calibri"/>
          <w:sz w:val="22"/>
          <w:szCs w:val="22"/>
          <w:lang w:val="lt-LT"/>
        </w:rPr>
        <w:t>sulfametoksazolas</w:t>
      </w:r>
      <w:proofErr w:type="spellEnd"/>
      <w:r>
        <w:rPr>
          <w:rFonts w:eastAsia="Calibri"/>
          <w:sz w:val="22"/>
          <w:szCs w:val="22"/>
          <w:lang w:val="lt-LT"/>
        </w:rPr>
        <w:t>,</w:t>
      </w:r>
      <w:r>
        <w:rPr>
          <w:rFonts w:eastAsia="Calibri"/>
          <w:sz w:val="22"/>
          <w:szCs w:val="22"/>
          <w:lang w:val="lt-LT" w:eastAsia="lt-LT"/>
        </w:rPr>
        <w:t xml:space="preserve"> vaistas nuo bakterijų sukeltų infekcijų, </w:t>
      </w:r>
      <w:proofErr w:type="spellStart"/>
      <w:r>
        <w:rPr>
          <w:rFonts w:eastAsia="Calibri"/>
          <w:color w:val="000000"/>
          <w:sz w:val="22"/>
          <w:szCs w:val="22"/>
          <w:lang w:val="lt-LT"/>
        </w:rPr>
        <w:t>ciklosporinas</w:t>
      </w:r>
      <w:proofErr w:type="spellEnd"/>
      <w:r>
        <w:rPr>
          <w:rFonts w:eastAsia="Calibri"/>
          <w:color w:val="000000"/>
          <w:sz w:val="22"/>
          <w:szCs w:val="22"/>
          <w:lang w:val="lt-LT"/>
        </w:rPr>
        <w:t>, vartojamas organų atmetimo reakcijos stabdymui po transplantacijos)</w:t>
      </w:r>
      <w:r>
        <w:rPr>
          <w:sz w:val="22"/>
          <w:szCs w:val="22"/>
          <w:lang w:val="lt-LT"/>
        </w:rPr>
        <w:t>;</w:t>
      </w:r>
    </w:p>
    <w:p w14:paraId="59244E68" w14:textId="77777777" w:rsidR="00E72491" w:rsidRDefault="00E72491" w:rsidP="00E72491">
      <w:pPr>
        <w:numPr>
          <w:ilvl w:val="0"/>
          <w:numId w:val="8"/>
        </w:numPr>
        <w:rPr>
          <w:sz w:val="22"/>
          <w:szCs w:val="22"/>
          <w:lang w:val="lt-LT"/>
        </w:rPr>
      </w:pPr>
      <w:proofErr w:type="spellStart"/>
      <w:r>
        <w:rPr>
          <w:sz w:val="22"/>
          <w:szCs w:val="22"/>
          <w:lang w:val="lt-LT"/>
        </w:rPr>
        <w:t>estramustinu</w:t>
      </w:r>
      <w:proofErr w:type="spellEnd"/>
      <w:r>
        <w:rPr>
          <w:sz w:val="22"/>
          <w:szCs w:val="22"/>
          <w:lang w:val="lt-LT"/>
        </w:rPr>
        <w:t xml:space="preserve"> (vartojamas vėžiui gydyti);</w:t>
      </w:r>
    </w:p>
    <w:p w14:paraId="60E0D44E" w14:textId="77777777" w:rsidR="00E72491" w:rsidRDefault="00E72491" w:rsidP="00E72491">
      <w:pPr>
        <w:numPr>
          <w:ilvl w:val="0"/>
          <w:numId w:val="8"/>
        </w:numPr>
        <w:rPr>
          <w:sz w:val="22"/>
          <w:szCs w:val="22"/>
          <w:lang w:val="lt-LT"/>
        </w:rPr>
      </w:pPr>
      <w:proofErr w:type="spellStart"/>
      <w:r>
        <w:rPr>
          <w:sz w:val="22"/>
          <w:szCs w:val="22"/>
          <w:lang w:val="lt-LT"/>
        </w:rPr>
        <w:t>sakubitrilu</w:t>
      </w:r>
      <w:proofErr w:type="spellEnd"/>
      <w:r>
        <w:rPr>
          <w:sz w:val="22"/>
          <w:szCs w:val="22"/>
          <w:lang w:val="lt-LT"/>
        </w:rPr>
        <w:t xml:space="preserve"> / </w:t>
      </w:r>
      <w:proofErr w:type="spellStart"/>
      <w:r>
        <w:rPr>
          <w:sz w:val="22"/>
          <w:szCs w:val="22"/>
          <w:lang w:val="lt-LT"/>
        </w:rPr>
        <w:t>valsartanu</w:t>
      </w:r>
      <w:proofErr w:type="spellEnd"/>
      <w:r>
        <w:rPr>
          <w:sz w:val="22"/>
          <w:szCs w:val="22"/>
          <w:lang w:val="lt-LT"/>
        </w:rPr>
        <w:t xml:space="preserve"> (vartojamas ilgalaikiam širdies nepakankamumui gydyti). Žr. „</w:t>
      </w:r>
      <w:proofErr w:type="spellStart"/>
      <w:r>
        <w:rPr>
          <w:sz w:val="22"/>
          <w:szCs w:val="22"/>
          <w:lang w:val="lt-LT"/>
        </w:rPr>
        <w:t>Roxiper</w:t>
      </w:r>
      <w:proofErr w:type="spellEnd"/>
      <w:r>
        <w:rPr>
          <w:sz w:val="22"/>
          <w:szCs w:val="22"/>
          <w:lang w:val="lt-LT"/>
        </w:rPr>
        <w:t xml:space="preserve"> vartoti draudžiama“ ir „Įspėjimai ir atsargumo priemonės“ skyrius;</w:t>
      </w:r>
    </w:p>
    <w:p w14:paraId="2C3D9D16" w14:textId="77777777" w:rsidR="00E72491" w:rsidRDefault="00E72491" w:rsidP="00E72491">
      <w:pPr>
        <w:numPr>
          <w:ilvl w:val="0"/>
          <w:numId w:val="8"/>
        </w:numPr>
        <w:rPr>
          <w:sz w:val="22"/>
          <w:szCs w:val="22"/>
          <w:lang w:val="lt-LT"/>
        </w:rPr>
      </w:pPr>
      <w:r>
        <w:rPr>
          <w:sz w:val="22"/>
          <w:szCs w:val="22"/>
          <w:lang w:val="lt-LT"/>
        </w:rPr>
        <w:t xml:space="preserve">kitais vaistais, kuriais gydomas padidėjęs kraujospūdis: </w:t>
      </w:r>
      <w:proofErr w:type="spellStart"/>
      <w:r>
        <w:rPr>
          <w:sz w:val="22"/>
          <w:szCs w:val="22"/>
          <w:lang w:val="lt-LT"/>
        </w:rPr>
        <w:t>angiotenziną</w:t>
      </w:r>
      <w:proofErr w:type="spellEnd"/>
      <w:r>
        <w:rPr>
          <w:sz w:val="22"/>
          <w:szCs w:val="22"/>
          <w:lang w:val="lt-LT"/>
        </w:rPr>
        <w:t xml:space="preserve"> konvertuojančio fermento inhibitoriais ir </w:t>
      </w:r>
      <w:proofErr w:type="spellStart"/>
      <w:r>
        <w:rPr>
          <w:sz w:val="22"/>
          <w:szCs w:val="22"/>
          <w:lang w:val="lt-LT"/>
        </w:rPr>
        <w:t>angiotenzino</w:t>
      </w:r>
      <w:proofErr w:type="spellEnd"/>
      <w:r>
        <w:rPr>
          <w:sz w:val="22"/>
          <w:szCs w:val="22"/>
          <w:lang w:val="lt-LT"/>
        </w:rPr>
        <w:t xml:space="preserve"> receptorių blokatoriais.</w:t>
      </w:r>
    </w:p>
    <w:p w14:paraId="52C02C48" w14:textId="77777777" w:rsidR="00E72491" w:rsidRDefault="00E72491" w:rsidP="00E72491">
      <w:pPr>
        <w:widowControl w:val="0"/>
        <w:tabs>
          <w:tab w:val="left" w:pos="1296"/>
        </w:tabs>
        <w:snapToGrid w:val="0"/>
        <w:rPr>
          <w:sz w:val="22"/>
          <w:szCs w:val="22"/>
          <w:lang w:val="lt-LT"/>
        </w:rPr>
      </w:pPr>
    </w:p>
    <w:p w14:paraId="316FB773" w14:textId="77777777" w:rsidR="00E72491" w:rsidRDefault="00E72491" w:rsidP="00E72491">
      <w:pPr>
        <w:widowControl w:val="0"/>
        <w:tabs>
          <w:tab w:val="left" w:pos="1296"/>
        </w:tabs>
        <w:snapToGrid w:val="0"/>
        <w:rPr>
          <w:sz w:val="22"/>
          <w:szCs w:val="22"/>
          <w:lang w:val="lt-LT"/>
        </w:rPr>
      </w:pPr>
      <w:r>
        <w:rPr>
          <w:sz w:val="22"/>
          <w:szCs w:val="22"/>
          <w:lang w:val="lt-LT"/>
        </w:rPr>
        <w:t xml:space="preserve">Kitų vaistų vartojimas gali keisti gydymo </w:t>
      </w:r>
      <w:proofErr w:type="spellStart"/>
      <w:r>
        <w:rPr>
          <w:sz w:val="22"/>
          <w:szCs w:val="22"/>
          <w:lang w:val="lt-LT"/>
        </w:rPr>
        <w:t>Roxiper</w:t>
      </w:r>
      <w:proofErr w:type="spellEnd"/>
      <w:r>
        <w:rPr>
          <w:sz w:val="22"/>
          <w:szCs w:val="22"/>
          <w:lang w:val="lt-LT"/>
        </w:rPr>
        <w:t xml:space="preserve"> poveikį.</w:t>
      </w:r>
    </w:p>
    <w:p w14:paraId="25DD82D5" w14:textId="77777777" w:rsidR="00E72491" w:rsidRDefault="00E72491" w:rsidP="00E72491">
      <w:pPr>
        <w:widowControl w:val="0"/>
        <w:tabs>
          <w:tab w:val="left" w:pos="1296"/>
        </w:tabs>
        <w:snapToGrid w:val="0"/>
        <w:rPr>
          <w:sz w:val="22"/>
          <w:szCs w:val="22"/>
          <w:lang w:val="lt-LT"/>
        </w:rPr>
      </w:pPr>
      <w:r>
        <w:rPr>
          <w:sz w:val="22"/>
          <w:szCs w:val="22"/>
          <w:lang w:val="lt-LT"/>
        </w:rPr>
        <w:t>Gydytoją būtina informuoti, jei vartojate bet kurį iš toliau išvardytų vaistų, nes gali prireikti specifinės priežiūros.</w:t>
      </w:r>
    </w:p>
    <w:p w14:paraId="3DF0E6DE" w14:textId="77777777" w:rsidR="00E72491" w:rsidRDefault="00E72491" w:rsidP="00E72491">
      <w:pPr>
        <w:widowControl w:val="0"/>
        <w:numPr>
          <w:ilvl w:val="0"/>
          <w:numId w:val="9"/>
        </w:numPr>
        <w:tabs>
          <w:tab w:val="left" w:pos="1296"/>
        </w:tabs>
        <w:snapToGrid w:val="0"/>
        <w:spacing w:line="260" w:lineRule="exact"/>
        <w:rPr>
          <w:sz w:val="22"/>
          <w:szCs w:val="22"/>
          <w:lang w:val="lt-LT"/>
        </w:rPr>
      </w:pPr>
      <w:r>
        <w:rPr>
          <w:sz w:val="22"/>
          <w:szCs w:val="22"/>
          <w:lang w:val="lt-LT"/>
        </w:rPr>
        <w:t>Kitokie vaistai didelio kraujospūdžio ligai gydyti, įskaitant diuretikus (vaistus, kurie didina inkstų išskiriamo šlapimo kiekį).</w:t>
      </w:r>
    </w:p>
    <w:p w14:paraId="5DD5A30C" w14:textId="77777777" w:rsidR="00E72491" w:rsidRDefault="00E72491" w:rsidP="00E72491">
      <w:pPr>
        <w:numPr>
          <w:ilvl w:val="0"/>
          <w:numId w:val="13"/>
        </w:numPr>
        <w:tabs>
          <w:tab w:val="clear" w:pos="720"/>
          <w:tab w:val="num" w:pos="567"/>
        </w:tabs>
        <w:ind w:left="567" w:hanging="567"/>
        <w:rPr>
          <w:sz w:val="22"/>
          <w:szCs w:val="22"/>
          <w:lang w:val="lt-LT"/>
        </w:rPr>
      </w:pPr>
      <w:r>
        <w:rPr>
          <w:sz w:val="22"/>
          <w:szCs w:val="22"/>
          <w:lang w:val="lt-LT"/>
        </w:rPr>
        <w:t xml:space="preserve">Kalį organizme sulaikantys diuretikai širdies nepakankamumui gydyti: nuo 12,5 mg iki 50 mg </w:t>
      </w:r>
      <w:proofErr w:type="spellStart"/>
      <w:r>
        <w:rPr>
          <w:sz w:val="22"/>
          <w:szCs w:val="22"/>
          <w:lang w:val="lt-LT"/>
        </w:rPr>
        <w:t>eplerenono</w:t>
      </w:r>
      <w:proofErr w:type="spellEnd"/>
      <w:r>
        <w:rPr>
          <w:sz w:val="22"/>
          <w:szCs w:val="22"/>
          <w:lang w:val="lt-LT"/>
        </w:rPr>
        <w:t xml:space="preserve"> ar </w:t>
      </w:r>
      <w:proofErr w:type="spellStart"/>
      <w:r>
        <w:rPr>
          <w:sz w:val="22"/>
          <w:szCs w:val="22"/>
          <w:lang w:val="lt-LT"/>
        </w:rPr>
        <w:t>spironolaktono</w:t>
      </w:r>
      <w:proofErr w:type="spellEnd"/>
      <w:r>
        <w:rPr>
          <w:sz w:val="22"/>
          <w:szCs w:val="22"/>
          <w:lang w:val="lt-LT"/>
        </w:rPr>
        <w:t xml:space="preserve"> dozės per parą.</w:t>
      </w:r>
    </w:p>
    <w:p w14:paraId="67DCD960" w14:textId="77777777" w:rsidR="00E72491" w:rsidRDefault="00E72491" w:rsidP="00E72491">
      <w:pPr>
        <w:widowControl w:val="0"/>
        <w:numPr>
          <w:ilvl w:val="0"/>
          <w:numId w:val="9"/>
        </w:numPr>
        <w:tabs>
          <w:tab w:val="left" w:pos="1296"/>
        </w:tabs>
        <w:snapToGrid w:val="0"/>
        <w:spacing w:line="260" w:lineRule="exact"/>
        <w:rPr>
          <w:sz w:val="22"/>
          <w:szCs w:val="22"/>
          <w:lang w:val="lt-LT"/>
        </w:rPr>
      </w:pPr>
      <w:proofErr w:type="spellStart"/>
      <w:r>
        <w:rPr>
          <w:sz w:val="22"/>
          <w:szCs w:val="22"/>
          <w:lang w:val="lt-LT"/>
        </w:rPr>
        <w:t>Prokainamidas</w:t>
      </w:r>
      <w:proofErr w:type="spellEnd"/>
      <w:r>
        <w:rPr>
          <w:sz w:val="22"/>
          <w:szCs w:val="22"/>
          <w:lang w:val="lt-LT"/>
        </w:rPr>
        <w:t xml:space="preserve"> (vaistas nuo nereguliaraus širdies plakimo).</w:t>
      </w:r>
    </w:p>
    <w:p w14:paraId="1E8C25CC"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lastRenderedPageBreak/>
        <w:t>Chinidinas</w:t>
      </w:r>
      <w:proofErr w:type="spellEnd"/>
      <w:r>
        <w:rPr>
          <w:sz w:val="22"/>
          <w:szCs w:val="22"/>
          <w:lang w:val="lt-LT"/>
        </w:rPr>
        <w:t xml:space="preserve">, </w:t>
      </w:r>
      <w:proofErr w:type="spellStart"/>
      <w:r>
        <w:rPr>
          <w:sz w:val="22"/>
          <w:szCs w:val="22"/>
          <w:lang w:val="lt-LT"/>
        </w:rPr>
        <w:t>hidrochinidinas</w:t>
      </w:r>
      <w:proofErr w:type="spellEnd"/>
      <w:r>
        <w:rPr>
          <w:sz w:val="22"/>
          <w:szCs w:val="22"/>
          <w:lang w:val="lt-LT"/>
        </w:rPr>
        <w:t xml:space="preserve">, </w:t>
      </w:r>
      <w:proofErr w:type="spellStart"/>
      <w:r>
        <w:rPr>
          <w:sz w:val="22"/>
          <w:szCs w:val="22"/>
          <w:lang w:val="lt-LT"/>
        </w:rPr>
        <w:t>dizopiramidas</w:t>
      </w:r>
      <w:proofErr w:type="spellEnd"/>
      <w:r>
        <w:rPr>
          <w:sz w:val="22"/>
          <w:szCs w:val="22"/>
          <w:lang w:val="lt-LT"/>
        </w:rPr>
        <w:t xml:space="preserve">, </w:t>
      </w:r>
      <w:proofErr w:type="spellStart"/>
      <w:r>
        <w:rPr>
          <w:sz w:val="22"/>
          <w:szCs w:val="22"/>
          <w:lang w:val="lt-LT"/>
        </w:rPr>
        <w:t>amjodaronas</w:t>
      </w:r>
      <w:proofErr w:type="spellEnd"/>
      <w:r>
        <w:rPr>
          <w:sz w:val="22"/>
          <w:szCs w:val="22"/>
          <w:lang w:val="lt-LT"/>
        </w:rPr>
        <w:t xml:space="preserve">, </w:t>
      </w:r>
      <w:proofErr w:type="spellStart"/>
      <w:r>
        <w:rPr>
          <w:sz w:val="22"/>
          <w:szCs w:val="22"/>
          <w:lang w:val="lt-LT"/>
        </w:rPr>
        <w:t>sotalolis</w:t>
      </w:r>
      <w:proofErr w:type="spellEnd"/>
      <w:r>
        <w:rPr>
          <w:sz w:val="22"/>
          <w:szCs w:val="22"/>
          <w:lang w:val="lt-LT"/>
        </w:rPr>
        <w:t xml:space="preserve">, </w:t>
      </w:r>
      <w:proofErr w:type="spellStart"/>
      <w:r>
        <w:rPr>
          <w:sz w:val="22"/>
          <w:szCs w:val="22"/>
          <w:lang w:val="lt-LT"/>
        </w:rPr>
        <w:t>ibutilidas</w:t>
      </w:r>
      <w:proofErr w:type="spellEnd"/>
      <w:r>
        <w:rPr>
          <w:sz w:val="22"/>
          <w:szCs w:val="22"/>
          <w:lang w:val="lt-LT"/>
        </w:rPr>
        <w:t xml:space="preserve">, </w:t>
      </w:r>
      <w:proofErr w:type="spellStart"/>
      <w:r>
        <w:rPr>
          <w:sz w:val="22"/>
          <w:szCs w:val="22"/>
          <w:lang w:val="lt-LT"/>
        </w:rPr>
        <w:t>dofetilidas</w:t>
      </w:r>
      <w:proofErr w:type="spellEnd"/>
      <w:r>
        <w:rPr>
          <w:sz w:val="22"/>
          <w:szCs w:val="22"/>
          <w:lang w:val="lt-LT"/>
        </w:rPr>
        <w:t xml:space="preserve">, rusmenės preparatai, </w:t>
      </w:r>
      <w:proofErr w:type="spellStart"/>
      <w:r>
        <w:rPr>
          <w:sz w:val="22"/>
          <w:szCs w:val="22"/>
          <w:lang w:val="lt-LT"/>
        </w:rPr>
        <w:t>bretilis</w:t>
      </w:r>
      <w:proofErr w:type="spellEnd"/>
      <w:r>
        <w:rPr>
          <w:sz w:val="22"/>
          <w:szCs w:val="22"/>
          <w:lang w:val="lt-LT"/>
        </w:rPr>
        <w:t xml:space="preserve"> (vaistai nuo širdies ritmo sutrikimų).</w:t>
      </w:r>
    </w:p>
    <w:p w14:paraId="0192C87F"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Alopurinolis</w:t>
      </w:r>
      <w:proofErr w:type="spellEnd"/>
      <w:r>
        <w:rPr>
          <w:sz w:val="22"/>
          <w:szCs w:val="22"/>
          <w:lang w:val="lt-LT"/>
        </w:rPr>
        <w:t xml:space="preserve"> (juo gydoma podagra).</w:t>
      </w:r>
    </w:p>
    <w:p w14:paraId="77226B41"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Antihistamininiai</w:t>
      </w:r>
      <w:proofErr w:type="spellEnd"/>
      <w:r>
        <w:rPr>
          <w:sz w:val="22"/>
          <w:szCs w:val="22"/>
          <w:lang w:val="lt-LT"/>
        </w:rPr>
        <w:t xml:space="preserve"> vaistai vartojami alerginių reakcijų, tokių kaip šienligė, gydymui (pvz., </w:t>
      </w:r>
      <w:proofErr w:type="spellStart"/>
      <w:r>
        <w:rPr>
          <w:sz w:val="22"/>
          <w:szCs w:val="22"/>
          <w:lang w:val="lt-LT"/>
        </w:rPr>
        <w:t>mirzolastinas</w:t>
      </w:r>
      <w:proofErr w:type="spellEnd"/>
      <w:r>
        <w:rPr>
          <w:sz w:val="22"/>
          <w:szCs w:val="22"/>
          <w:lang w:val="lt-LT"/>
        </w:rPr>
        <w:t xml:space="preserve">, </w:t>
      </w:r>
      <w:proofErr w:type="spellStart"/>
      <w:r>
        <w:rPr>
          <w:sz w:val="22"/>
          <w:szCs w:val="22"/>
          <w:lang w:val="lt-LT"/>
        </w:rPr>
        <w:t>terfenadinas</w:t>
      </w:r>
      <w:proofErr w:type="spellEnd"/>
      <w:r>
        <w:rPr>
          <w:sz w:val="22"/>
          <w:szCs w:val="22"/>
          <w:lang w:val="lt-LT"/>
        </w:rPr>
        <w:t xml:space="preserve"> ar </w:t>
      </w:r>
      <w:proofErr w:type="spellStart"/>
      <w:r>
        <w:rPr>
          <w:sz w:val="22"/>
          <w:szCs w:val="22"/>
          <w:lang w:val="lt-LT"/>
        </w:rPr>
        <w:t>astemizolas</w:t>
      </w:r>
      <w:proofErr w:type="spellEnd"/>
      <w:r>
        <w:rPr>
          <w:sz w:val="22"/>
          <w:szCs w:val="22"/>
          <w:lang w:val="lt-LT"/>
        </w:rPr>
        <w:t>).</w:t>
      </w:r>
    </w:p>
    <w:p w14:paraId="7E798283"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Kortikosteroidai (vaistai nuo įvairių ligų, įskaitant sunkią astmą ir reumatoidinį artritą).</w:t>
      </w:r>
    </w:p>
    <w:p w14:paraId="1690E888"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Tetrakozaktidas</w:t>
      </w:r>
      <w:proofErr w:type="spellEnd"/>
      <w:r>
        <w:rPr>
          <w:sz w:val="22"/>
          <w:szCs w:val="22"/>
          <w:lang w:val="lt-LT"/>
        </w:rPr>
        <w:t xml:space="preserve"> (juo gydoma Krono liga).</w:t>
      </w:r>
    </w:p>
    <w:p w14:paraId="50357682"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Imunosupresantai</w:t>
      </w:r>
      <w:proofErr w:type="spellEnd"/>
      <w:r>
        <w:rPr>
          <w:sz w:val="22"/>
          <w:szCs w:val="22"/>
          <w:lang w:val="lt-LT"/>
        </w:rPr>
        <w:t xml:space="preserve"> (vaistai, vartojami autoimuninėms ligoms gydyti ir organų atmetimo profilaktikai po organų persodinimo), pvz., </w:t>
      </w:r>
      <w:proofErr w:type="spellStart"/>
      <w:r>
        <w:rPr>
          <w:sz w:val="22"/>
          <w:szCs w:val="22"/>
          <w:lang w:val="lt-LT"/>
        </w:rPr>
        <w:t>ciklosporinas</w:t>
      </w:r>
      <w:proofErr w:type="spellEnd"/>
      <w:r>
        <w:rPr>
          <w:sz w:val="22"/>
          <w:szCs w:val="22"/>
          <w:lang w:val="lt-LT"/>
        </w:rPr>
        <w:t>.</w:t>
      </w:r>
    </w:p>
    <w:p w14:paraId="2E102F8C" w14:textId="77777777" w:rsidR="00E72491" w:rsidRDefault="00E72491" w:rsidP="00E72491">
      <w:pPr>
        <w:pStyle w:val="Sraopastraipa"/>
        <w:numPr>
          <w:ilvl w:val="0"/>
          <w:numId w:val="10"/>
        </w:numPr>
        <w:ind w:left="567" w:hanging="567"/>
        <w:rPr>
          <w:sz w:val="22"/>
          <w:szCs w:val="22"/>
        </w:rPr>
      </w:pPr>
      <w:r>
        <w:rPr>
          <w:sz w:val="22"/>
          <w:szCs w:val="22"/>
        </w:rPr>
        <w:t>Flukonazolas, ketokonazolas (vaistai nuo grybelių sukeltos infekcijos).</w:t>
      </w:r>
    </w:p>
    <w:p w14:paraId="3DFCCAED" w14:textId="77777777" w:rsidR="00E72491" w:rsidRDefault="00E72491" w:rsidP="00E72491">
      <w:pPr>
        <w:pStyle w:val="Sraopastraipa"/>
        <w:numPr>
          <w:ilvl w:val="0"/>
          <w:numId w:val="10"/>
        </w:numPr>
        <w:ind w:left="567" w:hanging="567"/>
        <w:rPr>
          <w:sz w:val="22"/>
          <w:szCs w:val="22"/>
        </w:rPr>
      </w:pPr>
      <w:r>
        <w:rPr>
          <w:sz w:val="22"/>
          <w:szCs w:val="22"/>
        </w:rPr>
        <w:t>Moksifloksacinas, sparfloksacinas, rifampicinas, eritromicinas, klaritromicinas (antibiotikai, vaistai infekcijoms gydyti).</w:t>
      </w:r>
    </w:p>
    <w:p w14:paraId="2601C15D" w14:textId="77777777" w:rsidR="00E72491" w:rsidRDefault="00E72491" w:rsidP="00E72491">
      <w:pPr>
        <w:pStyle w:val="Sraopastraipa"/>
        <w:numPr>
          <w:ilvl w:val="0"/>
          <w:numId w:val="10"/>
        </w:numPr>
        <w:ind w:left="567" w:hanging="567"/>
        <w:rPr>
          <w:sz w:val="22"/>
          <w:szCs w:val="22"/>
        </w:rPr>
      </w:pPr>
      <w:r>
        <w:rPr>
          <w:sz w:val="22"/>
          <w:szCs w:val="22"/>
        </w:rPr>
        <w:t>Metadonas (vartojamas priklausomybei gydyti).</w:t>
      </w:r>
    </w:p>
    <w:p w14:paraId="2C63C967"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Halofantrinas</w:t>
      </w:r>
      <w:proofErr w:type="spellEnd"/>
      <w:r>
        <w:rPr>
          <w:sz w:val="22"/>
          <w:szCs w:val="22"/>
          <w:lang w:val="lt-LT"/>
        </w:rPr>
        <w:t xml:space="preserve"> (vaistas nuo kai kurių maliarijos rūšių).</w:t>
      </w:r>
    </w:p>
    <w:p w14:paraId="0B324C3D"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Pentamidinas</w:t>
      </w:r>
      <w:proofErr w:type="spellEnd"/>
      <w:r>
        <w:rPr>
          <w:sz w:val="22"/>
          <w:szCs w:val="22"/>
          <w:lang w:val="lt-LT"/>
        </w:rPr>
        <w:t xml:space="preserve"> (vaistas nuo plaučių uždegimo).</w:t>
      </w:r>
    </w:p>
    <w:p w14:paraId="23A36F24"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Injekciniai aukso preparatai (jais gydomas reumatoidinis poliartritas).</w:t>
      </w:r>
    </w:p>
    <w:p w14:paraId="4FEB8DA5"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Vinkaminas</w:t>
      </w:r>
      <w:proofErr w:type="spellEnd"/>
      <w:r>
        <w:rPr>
          <w:sz w:val="22"/>
          <w:szCs w:val="22"/>
          <w:lang w:val="lt-LT"/>
        </w:rPr>
        <w:t xml:space="preserve"> (vaistas senyvų pacientų simptominiams pažinimo sutrikimams, įskaitant atminties praradimą, gydyti).</w:t>
      </w:r>
    </w:p>
    <w:p w14:paraId="1AA5DD6B"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Bepridilis</w:t>
      </w:r>
      <w:proofErr w:type="spellEnd"/>
      <w:r>
        <w:rPr>
          <w:sz w:val="22"/>
          <w:szCs w:val="22"/>
          <w:lang w:val="lt-LT"/>
        </w:rPr>
        <w:t xml:space="preserve">, </w:t>
      </w:r>
      <w:proofErr w:type="spellStart"/>
      <w:r>
        <w:rPr>
          <w:sz w:val="22"/>
          <w:szCs w:val="22"/>
          <w:lang w:val="lt-LT"/>
        </w:rPr>
        <w:t>verapamilis</w:t>
      </w:r>
      <w:proofErr w:type="spellEnd"/>
      <w:r>
        <w:rPr>
          <w:sz w:val="22"/>
          <w:szCs w:val="22"/>
          <w:lang w:val="lt-LT"/>
        </w:rPr>
        <w:t xml:space="preserve">, </w:t>
      </w:r>
      <w:proofErr w:type="spellStart"/>
      <w:r>
        <w:rPr>
          <w:sz w:val="22"/>
          <w:szCs w:val="22"/>
          <w:lang w:val="lt-LT"/>
        </w:rPr>
        <w:t>diltiazemas</w:t>
      </w:r>
      <w:proofErr w:type="spellEnd"/>
      <w:r>
        <w:rPr>
          <w:sz w:val="22"/>
          <w:szCs w:val="22"/>
          <w:lang w:val="lt-LT"/>
        </w:rPr>
        <w:t xml:space="preserve"> (vaistai nuo širdies ligų),</w:t>
      </w:r>
      <w:r>
        <w:rPr>
          <w:rFonts w:eastAsia="Calibri"/>
          <w:sz w:val="22"/>
          <w:szCs w:val="22"/>
          <w:lang w:val="lt-LT"/>
        </w:rPr>
        <w:t xml:space="preserve"> </w:t>
      </w:r>
      <w:proofErr w:type="spellStart"/>
      <w:r>
        <w:rPr>
          <w:rFonts w:eastAsia="Calibri"/>
          <w:sz w:val="22"/>
          <w:szCs w:val="22"/>
          <w:lang w:val="lt-LT"/>
        </w:rPr>
        <w:t>sultopridas</w:t>
      </w:r>
      <w:proofErr w:type="spellEnd"/>
      <w:r>
        <w:rPr>
          <w:rFonts w:eastAsia="Calibri"/>
          <w:sz w:val="22"/>
          <w:szCs w:val="22"/>
          <w:lang w:val="lt-LT"/>
        </w:rPr>
        <w:t xml:space="preserve"> (psichozei gydyti)</w:t>
      </w:r>
      <w:r>
        <w:rPr>
          <w:sz w:val="22"/>
          <w:szCs w:val="22"/>
          <w:lang w:val="lt-LT"/>
        </w:rPr>
        <w:t>.</w:t>
      </w:r>
    </w:p>
    <w:p w14:paraId="682C099E"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Benzamidai</w:t>
      </w:r>
      <w:proofErr w:type="spellEnd"/>
      <w:r>
        <w:rPr>
          <w:sz w:val="22"/>
          <w:szCs w:val="22"/>
          <w:lang w:val="lt-LT"/>
        </w:rPr>
        <w:t xml:space="preserve"> (jais gydomos psichozės).</w:t>
      </w:r>
    </w:p>
    <w:p w14:paraId="7C79D1A1" w14:textId="77777777" w:rsidR="00E72491" w:rsidRDefault="00E72491" w:rsidP="00E72491">
      <w:pPr>
        <w:widowControl w:val="0"/>
        <w:numPr>
          <w:ilvl w:val="0"/>
          <w:numId w:val="10"/>
        </w:numPr>
        <w:tabs>
          <w:tab w:val="num" w:pos="851"/>
        </w:tabs>
        <w:spacing w:line="260" w:lineRule="exact"/>
        <w:ind w:left="567" w:right="-2" w:hanging="567"/>
        <w:rPr>
          <w:sz w:val="22"/>
          <w:szCs w:val="22"/>
          <w:lang w:val="lt-LT"/>
        </w:rPr>
      </w:pPr>
      <w:proofErr w:type="spellStart"/>
      <w:r>
        <w:rPr>
          <w:rFonts w:eastAsia="Calibri"/>
          <w:sz w:val="22"/>
          <w:szCs w:val="22"/>
          <w:lang w:val="lt-LT"/>
        </w:rPr>
        <w:t>Cisapridas</w:t>
      </w:r>
      <w:proofErr w:type="spellEnd"/>
      <w:r>
        <w:rPr>
          <w:rFonts w:eastAsia="Calibri"/>
          <w:sz w:val="22"/>
          <w:szCs w:val="22"/>
          <w:lang w:val="lt-LT"/>
        </w:rPr>
        <w:t xml:space="preserve">, </w:t>
      </w:r>
      <w:proofErr w:type="spellStart"/>
      <w:r>
        <w:rPr>
          <w:rFonts w:eastAsia="Calibri"/>
          <w:sz w:val="22"/>
          <w:szCs w:val="22"/>
          <w:lang w:val="lt-LT"/>
        </w:rPr>
        <w:t>difemanilis</w:t>
      </w:r>
      <w:proofErr w:type="spellEnd"/>
      <w:r>
        <w:rPr>
          <w:rFonts w:eastAsia="Calibri"/>
          <w:sz w:val="22"/>
          <w:szCs w:val="22"/>
          <w:lang w:val="lt-LT"/>
        </w:rPr>
        <w:t xml:space="preserve"> (vartojami skrandžio ir virškinimo sutrikimams gydyti).</w:t>
      </w:r>
    </w:p>
    <w:p w14:paraId="686C0885" w14:textId="77777777" w:rsidR="00E72491" w:rsidRDefault="00E72491" w:rsidP="00E72491">
      <w:pPr>
        <w:widowControl w:val="0"/>
        <w:numPr>
          <w:ilvl w:val="0"/>
          <w:numId w:val="10"/>
        </w:numPr>
        <w:tabs>
          <w:tab w:val="left" w:pos="567"/>
          <w:tab w:val="left" w:pos="1296"/>
        </w:tabs>
        <w:snapToGrid w:val="0"/>
        <w:spacing w:line="260" w:lineRule="exact"/>
        <w:ind w:left="567" w:hanging="567"/>
        <w:rPr>
          <w:sz w:val="22"/>
          <w:szCs w:val="22"/>
          <w:lang w:val="lt-LT"/>
        </w:rPr>
      </w:pPr>
      <w:proofErr w:type="spellStart"/>
      <w:r>
        <w:rPr>
          <w:sz w:val="22"/>
          <w:szCs w:val="22"/>
          <w:lang w:val="lt-LT"/>
        </w:rPr>
        <w:t>Digoksinas</w:t>
      </w:r>
      <w:proofErr w:type="spellEnd"/>
      <w:r>
        <w:rPr>
          <w:sz w:val="22"/>
          <w:szCs w:val="22"/>
          <w:lang w:val="lt-LT"/>
        </w:rPr>
        <w:t xml:space="preserve"> ar kitokie širdį veikiantys glikozidai (jais gydomos širdies ligos).</w:t>
      </w:r>
    </w:p>
    <w:p w14:paraId="138FBA0D" w14:textId="77777777" w:rsidR="00E72491" w:rsidRDefault="00E72491" w:rsidP="00E72491">
      <w:pPr>
        <w:widowControl w:val="0"/>
        <w:numPr>
          <w:ilvl w:val="0"/>
          <w:numId w:val="10"/>
        </w:numPr>
        <w:tabs>
          <w:tab w:val="left" w:pos="567"/>
          <w:tab w:val="left" w:pos="1296"/>
        </w:tabs>
        <w:snapToGrid w:val="0"/>
        <w:spacing w:line="260" w:lineRule="exact"/>
        <w:ind w:left="567" w:hanging="567"/>
        <w:rPr>
          <w:sz w:val="22"/>
          <w:szCs w:val="22"/>
          <w:lang w:val="lt-LT"/>
        </w:rPr>
      </w:pPr>
      <w:proofErr w:type="spellStart"/>
      <w:r>
        <w:rPr>
          <w:sz w:val="22"/>
          <w:szCs w:val="22"/>
          <w:lang w:val="lt-LT"/>
        </w:rPr>
        <w:t>Baklofenas</w:t>
      </w:r>
      <w:proofErr w:type="spellEnd"/>
      <w:r>
        <w:rPr>
          <w:sz w:val="22"/>
          <w:szCs w:val="22"/>
          <w:lang w:val="lt-LT"/>
        </w:rPr>
        <w:t xml:space="preserve"> (vaistas, mažinantis raumenų sustingimą, atsirandantį sergant kai kuriomis ligomis, pvz., išsėtine skleroze).</w:t>
      </w:r>
    </w:p>
    <w:p w14:paraId="0BE12F23" w14:textId="77777777" w:rsidR="00E72491" w:rsidRDefault="00E72491" w:rsidP="00E72491">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 xml:space="preserve">Vaistai nuo cukrinio diabeto, pvz., insulinas, </w:t>
      </w:r>
      <w:proofErr w:type="spellStart"/>
      <w:r>
        <w:rPr>
          <w:sz w:val="22"/>
          <w:szCs w:val="22"/>
          <w:lang w:val="lt-LT"/>
        </w:rPr>
        <w:t>metforminas</w:t>
      </w:r>
      <w:proofErr w:type="spellEnd"/>
      <w:r>
        <w:rPr>
          <w:sz w:val="22"/>
          <w:szCs w:val="22"/>
          <w:lang w:val="lt-LT"/>
        </w:rPr>
        <w:t xml:space="preserve"> ar </w:t>
      </w:r>
      <w:proofErr w:type="spellStart"/>
      <w:r>
        <w:rPr>
          <w:sz w:val="22"/>
          <w:szCs w:val="22"/>
          <w:lang w:val="lt-LT"/>
        </w:rPr>
        <w:t>gliptinas</w:t>
      </w:r>
      <w:proofErr w:type="spellEnd"/>
      <w:r>
        <w:rPr>
          <w:sz w:val="22"/>
          <w:szCs w:val="22"/>
          <w:lang w:val="lt-LT"/>
        </w:rPr>
        <w:t>.</w:t>
      </w:r>
    </w:p>
    <w:p w14:paraId="58D9FDD9" w14:textId="77777777" w:rsidR="00E72491" w:rsidRDefault="00E72491" w:rsidP="00E72491">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Kalcio preparatai, įskaitant kalcio papildus.</w:t>
      </w:r>
    </w:p>
    <w:p w14:paraId="3DEC4726" w14:textId="77777777" w:rsidR="00E72491" w:rsidRDefault="00E72491" w:rsidP="00E72491">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Stimuliuojamojo poveikio vidurių laisvinamieji preparatai, pvz., senos preparatai.</w:t>
      </w:r>
    </w:p>
    <w:p w14:paraId="2C724410" w14:textId="77777777" w:rsidR="00E72491" w:rsidRDefault="00E72491" w:rsidP="00E72491">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 xml:space="preserve">Nesteroidiniai vaistai nuo uždegimo (pvz., </w:t>
      </w:r>
      <w:proofErr w:type="spellStart"/>
      <w:r>
        <w:rPr>
          <w:sz w:val="22"/>
          <w:szCs w:val="22"/>
          <w:lang w:val="lt-LT"/>
        </w:rPr>
        <w:t>ibuprofenas</w:t>
      </w:r>
      <w:proofErr w:type="spellEnd"/>
      <w:r>
        <w:rPr>
          <w:sz w:val="22"/>
          <w:szCs w:val="22"/>
          <w:lang w:val="lt-LT"/>
        </w:rPr>
        <w:t xml:space="preserve">), didelės </w:t>
      </w:r>
      <w:proofErr w:type="spellStart"/>
      <w:r>
        <w:rPr>
          <w:sz w:val="22"/>
          <w:szCs w:val="22"/>
          <w:lang w:val="lt-LT"/>
        </w:rPr>
        <w:t>salicilatų</w:t>
      </w:r>
      <w:proofErr w:type="spellEnd"/>
      <w:r>
        <w:rPr>
          <w:sz w:val="22"/>
          <w:szCs w:val="22"/>
          <w:lang w:val="lt-LT"/>
        </w:rPr>
        <w:t xml:space="preserve"> (pvz., aspirino) dozės.</w:t>
      </w:r>
    </w:p>
    <w:p w14:paraId="36A9E9B0" w14:textId="77777777" w:rsidR="00E72491" w:rsidRDefault="00E72491" w:rsidP="00E72491">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 xml:space="preserve">Injekciniai </w:t>
      </w:r>
      <w:proofErr w:type="spellStart"/>
      <w:r>
        <w:rPr>
          <w:sz w:val="22"/>
          <w:szCs w:val="22"/>
          <w:lang w:val="lt-LT"/>
        </w:rPr>
        <w:t>amfotericino</w:t>
      </w:r>
      <w:proofErr w:type="spellEnd"/>
      <w:r>
        <w:rPr>
          <w:sz w:val="22"/>
          <w:szCs w:val="22"/>
          <w:lang w:val="lt-LT"/>
        </w:rPr>
        <w:t xml:space="preserve"> B preparatai (jais gydomos sunkios grybelių sukeltos ligos).</w:t>
      </w:r>
    </w:p>
    <w:p w14:paraId="2F76D08B" w14:textId="77777777" w:rsidR="00E72491" w:rsidRDefault="00E72491" w:rsidP="00E72491">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 xml:space="preserve">Vaistai psichikos sutrikimams, tokiems kaip depresija, nerimas, šizofrenija, gydyti, pvz., </w:t>
      </w:r>
      <w:proofErr w:type="spellStart"/>
      <w:r>
        <w:rPr>
          <w:sz w:val="22"/>
          <w:szCs w:val="22"/>
          <w:lang w:val="lt-LT"/>
        </w:rPr>
        <w:t>tricikliai</w:t>
      </w:r>
      <w:proofErr w:type="spellEnd"/>
      <w:r>
        <w:rPr>
          <w:sz w:val="22"/>
          <w:szCs w:val="22"/>
          <w:lang w:val="lt-LT"/>
        </w:rPr>
        <w:t xml:space="preserve"> antidepresantai, </w:t>
      </w:r>
      <w:proofErr w:type="spellStart"/>
      <w:r>
        <w:rPr>
          <w:sz w:val="22"/>
          <w:szCs w:val="22"/>
          <w:lang w:val="lt-LT"/>
        </w:rPr>
        <w:t>neuroleptikai</w:t>
      </w:r>
      <w:proofErr w:type="spellEnd"/>
      <w:r>
        <w:rPr>
          <w:sz w:val="22"/>
          <w:szCs w:val="22"/>
          <w:lang w:val="lt-LT"/>
        </w:rPr>
        <w:t>.</w:t>
      </w:r>
    </w:p>
    <w:p w14:paraId="7C2B2289"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Anestetikai.</w:t>
      </w:r>
    </w:p>
    <w:p w14:paraId="1DD8CAE5" w14:textId="77777777" w:rsidR="00E72491" w:rsidRDefault="00E72491" w:rsidP="00E72491">
      <w:pPr>
        <w:widowControl w:val="0"/>
        <w:numPr>
          <w:ilvl w:val="0"/>
          <w:numId w:val="10"/>
        </w:numPr>
        <w:tabs>
          <w:tab w:val="num" w:pos="851"/>
        </w:tabs>
        <w:spacing w:line="260" w:lineRule="exact"/>
        <w:ind w:left="567" w:right="-2" w:hanging="567"/>
        <w:rPr>
          <w:sz w:val="22"/>
          <w:szCs w:val="22"/>
          <w:lang w:val="lt-LT"/>
        </w:rPr>
      </w:pPr>
      <w:r>
        <w:rPr>
          <w:rFonts w:eastAsia="Calibri"/>
          <w:sz w:val="22"/>
          <w:szCs w:val="22"/>
          <w:lang w:val="lt-LT"/>
        </w:rPr>
        <w:t>Jodo turintys kontrastiniai preparatai.</w:t>
      </w:r>
    </w:p>
    <w:p w14:paraId="20EC870A"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 xml:space="preserve">Varfarinas, </w:t>
      </w:r>
      <w:proofErr w:type="spellStart"/>
      <w:r>
        <w:rPr>
          <w:sz w:val="22"/>
          <w:szCs w:val="22"/>
          <w:lang w:val="lt-LT"/>
        </w:rPr>
        <w:t>tikagreloras</w:t>
      </w:r>
      <w:proofErr w:type="spellEnd"/>
      <w:r>
        <w:rPr>
          <w:sz w:val="22"/>
          <w:szCs w:val="22"/>
          <w:lang w:val="lt-LT"/>
        </w:rPr>
        <w:t xml:space="preserve">, </w:t>
      </w:r>
      <w:proofErr w:type="spellStart"/>
      <w:r>
        <w:rPr>
          <w:sz w:val="22"/>
          <w:szCs w:val="22"/>
          <w:lang w:val="lt-LT"/>
        </w:rPr>
        <w:t>klopidogrelis</w:t>
      </w:r>
      <w:proofErr w:type="spellEnd"/>
      <w:r>
        <w:rPr>
          <w:sz w:val="22"/>
          <w:szCs w:val="22"/>
          <w:lang w:val="lt-LT"/>
        </w:rPr>
        <w:t xml:space="preserve"> (ar bet koks kitas kraujui skystinti vartojamas vaistas).</w:t>
      </w:r>
    </w:p>
    <w:p w14:paraId="2D0547ED"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Fibratai</w:t>
      </w:r>
      <w:proofErr w:type="spellEnd"/>
      <w:r>
        <w:rPr>
          <w:sz w:val="22"/>
          <w:szCs w:val="22"/>
          <w:lang w:val="lt-LT"/>
        </w:rPr>
        <w:t xml:space="preserve"> (pvz., </w:t>
      </w:r>
      <w:proofErr w:type="spellStart"/>
      <w:r>
        <w:rPr>
          <w:sz w:val="22"/>
          <w:szCs w:val="22"/>
          <w:lang w:val="lt-LT"/>
        </w:rPr>
        <w:t>gemfibrozilis</w:t>
      </w:r>
      <w:proofErr w:type="spellEnd"/>
      <w:r>
        <w:rPr>
          <w:sz w:val="22"/>
          <w:szCs w:val="22"/>
          <w:lang w:val="lt-LT"/>
        </w:rPr>
        <w:t xml:space="preserve">, </w:t>
      </w:r>
      <w:proofErr w:type="spellStart"/>
      <w:r>
        <w:rPr>
          <w:sz w:val="22"/>
          <w:szCs w:val="22"/>
          <w:lang w:val="lt-LT"/>
        </w:rPr>
        <w:t>fenofibratas</w:t>
      </w:r>
      <w:proofErr w:type="spellEnd"/>
      <w:r>
        <w:rPr>
          <w:sz w:val="22"/>
          <w:szCs w:val="22"/>
          <w:lang w:val="lt-LT"/>
        </w:rPr>
        <w:t xml:space="preserve">) arba bet koks kitas cholesterolio kiekiui mažinti vartojamas vaistas (pvz., </w:t>
      </w:r>
      <w:proofErr w:type="spellStart"/>
      <w:r>
        <w:rPr>
          <w:sz w:val="22"/>
          <w:szCs w:val="22"/>
          <w:lang w:val="lt-LT"/>
        </w:rPr>
        <w:t>ezetimibas</w:t>
      </w:r>
      <w:proofErr w:type="spellEnd"/>
      <w:r>
        <w:rPr>
          <w:sz w:val="22"/>
          <w:szCs w:val="22"/>
          <w:lang w:val="lt-LT"/>
        </w:rPr>
        <w:t>).</w:t>
      </w:r>
    </w:p>
    <w:p w14:paraId="3EA518E7"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 xml:space="preserve">Vaistai nuo </w:t>
      </w:r>
      <w:proofErr w:type="spellStart"/>
      <w:r>
        <w:rPr>
          <w:sz w:val="22"/>
          <w:szCs w:val="22"/>
          <w:lang w:val="lt-LT"/>
        </w:rPr>
        <w:t>nevirškinimo</w:t>
      </w:r>
      <w:proofErr w:type="spellEnd"/>
      <w:r>
        <w:rPr>
          <w:sz w:val="22"/>
          <w:szCs w:val="22"/>
          <w:lang w:val="lt-LT"/>
        </w:rPr>
        <w:t xml:space="preserve"> (vartojami skrandžio rūgščiai neutralizuoti).</w:t>
      </w:r>
    </w:p>
    <w:p w14:paraId="5EB92C89"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bCs/>
          <w:sz w:val="22"/>
          <w:szCs w:val="22"/>
          <w:lang w:val="lt-LT"/>
        </w:rPr>
      </w:pPr>
      <w:r>
        <w:rPr>
          <w:sz w:val="22"/>
          <w:szCs w:val="22"/>
          <w:lang w:val="lt-LT"/>
        </w:rPr>
        <w:t>Geriamieji kontraceptikai</w:t>
      </w:r>
      <w:r>
        <w:rPr>
          <w:bCs/>
          <w:sz w:val="22"/>
          <w:szCs w:val="22"/>
          <w:lang w:val="lt-LT"/>
        </w:rPr>
        <w:t xml:space="preserve"> ar </w:t>
      </w:r>
      <w:r>
        <w:rPr>
          <w:bCs/>
          <w:color w:val="000000"/>
          <w:sz w:val="22"/>
          <w:szCs w:val="22"/>
          <w:lang w:val="lt-LT"/>
        </w:rPr>
        <w:t>vaistai pakaitinei hormonų terapijai.</w:t>
      </w:r>
    </w:p>
    <w:p w14:paraId="00EE5CB7"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bCs/>
          <w:sz w:val="22"/>
          <w:szCs w:val="22"/>
          <w:lang w:val="lt-LT"/>
        </w:rPr>
      </w:pPr>
      <w:proofErr w:type="spellStart"/>
      <w:r>
        <w:rPr>
          <w:bCs/>
          <w:sz w:val="22"/>
          <w:szCs w:val="22"/>
          <w:lang w:val="lt-LT"/>
        </w:rPr>
        <w:t>Kapmatinibas</w:t>
      </w:r>
      <w:proofErr w:type="spellEnd"/>
      <w:r>
        <w:rPr>
          <w:sz w:val="22"/>
          <w:szCs w:val="22"/>
          <w:lang w:val="lt-LT"/>
        </w:rPr>
        <w:t xml:space="preserve"> (</w:t>
      </w:r>
      <w:r>
        <w:rPr>
          <w:bCs/>
          <w:sz w:val="22"/>
          <w:szCs w:val="22"/>
          <w:lang w:val="lt-LT"/>
        </w:rPr>
        <w:t>vėžiui gydyti).</w:t>
      </w:r>
    </w:p>
    <w:p w14:paraId="53677CE5"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bCs/>
          <w:sz w:val="22"/>
          <w:szCs w:val="22"/>
          <w:lang w:val="lt-LT"/>
        </w:rPr>
      </w:pPr>
      <w:proofErr w:type="spellStart"/>
      <w:r>
        <w:rPr>
          <w:bCs/>
          <w:sz w:val="22"/>
          <w:szCs w:val="22"/>
          <w:lang w:val="lt-LT"/>
        </w:rPr>
        <w:t>Fostamatinibas</w:t>
      </w:r>
      <w:proofErr w:type="spellEnd"/>
      <w:r>
        <w:rPr>
          <w:bCs/>
          <w:sz w:val="22"/>
          <w:szCs w:val="22"/>
          <w:lang w:val="lt-LT"/>
        </w:rPr>
        <w:t xml:space="preserve"> (kraujo plokštelių sumažėjimui gydyti).</w:t>
      </w:r>
    </w:p>
    <w:p w14:paraId="442F41AC"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bCs/>
          <w:sz w:val="22"/>
          <w:szCs w:val="22"/>
          <w:lang w:val="lt-LT"/>
        </w:rPr>
      </w:pPr>
      <w:proofErr w:type="spellStart"/>
      <w:r>
        <w:rPr>
          <w:bCs/>
          <w:sz w:val="22"/>
          <w:szCs w:val="22"/>
          <w:lang w:val="lt-LT"/>
        </w:rPr>
        <w:t>Febuksostatas</w:t>
      </w:r>
      <w:proofErr w:type="spellEnd"/>
      <w:r>
        <w:rPr>
          <w:bCs/>
          <w:sz w:val="22"/>
          <w:szCs w:val="22"/>
          <w:lang w:val="lt-LT"/>
        </w:rPr>
        <w:t xml:space="preserve"> (padidėjusiam šlapimo rūgšties kiekiui kraujyje mažinti ar siekiant jo išvengti).</w:t>
      </w:r>
    </w:p>
    <w:p w14:paraId="63F738AD"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bCs/>
          <w:sz w:val="22"/>
          <w:szCs w:val="22"/>
          <w:lang w:val="lt-LT"/>
        </w:rPr>
      </w:pPr>
      <w:proofErr w:type="spellStart"/>
      <w:r>
        <w:rPr>
          <w:bCs/>
          <w:sz w:val="22"/>
          <w:szCs w:val="22"/>
          <w:lang w:val="lt-LT"/>
        </w:rPr>
        <w:t>Teriflunomidas</w:t>
      </w:r>
      <w:proofErr w:type="spellEnd"/>
      <w:r>
        <w:rPr>
          <w:bCs/>
          <w:sz w:val="22"/>
          <w:szCs w:val="22"/>
          <w:lang w:val="lt-LT"/>
        </w:rPr>
        <w:t xml:space="preserve"> (išsėtinei sklerozei gydyti).</w:t>
      </w:r>
    </w:p>
    <w:p w14:paraId="1E4632D8"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 xml:space="preserve">Bet kuris iš šių vaistų virusinėms infekcijoms (ŽIV arba hepatito C) gydyti arba jų derinių: ritonaviras, lopinaviras, </w:t>
      </w:r>
      <w:proofErr w:type="spellStart"/>
      <w:r>
        <w:rPr>
          <w:sz w:val="22"/>
          <w:szCs w:val="22"/>
          <w:lang w:val="lt-LT"/>
        </w:rPr>
        <w:t>atazanaviras</w:t>
      </w:r>
      <w:proofErr w:type="spellEnd"/>
      <w:r>
        <w:rPr>
          <w:sz w:val="22"/>
          <w:szCs w:val="22"/>
          <w:lang w:val="lt-LT"/>
        </w:rPr>
        <w:t xml:space="preserve">, </w:t>
      </w:r>
      <w:proofErr w:type="spellStart"/>
      <w:r>
        <w:rPr>
          <w:sz w:val="22"/>
          <w:szCs w:val="22"/>
          <w:lang w:val="lt-LT"/>
        </w:rPr>
        <w:t>ombitasviras</w:t>
      </w:r>
      <w:proofErr w:type="spellEnd"/>
      <w:r>
        <w:rPr>
          <w:sz w:val="22"/>
          <w:szCs w:val="22"/>
          <w:lang w:val="lt-LT"/>
        </w:rPr>
        <w:t xml:space="preserve">, </w:t>
      </w:r>
      <w:proofErr w:type="spellStart"/>
      <w:r>
        <w:rPr>
          <w:sz w:val="22"/>
          <w:szCs w:val="22"/>
          <w:lang w:val="lt-LT"/>
        </w:rPr>
        <w:t>paritapreviras</w:t>
      </w:r>
      <w:proofErr w:type="spellEnd"/>
      <w:r>
        <w:rPr>
          <w:sz w:val="22"/>
          <w:szCs w:val="22"/>
          <w:lang w:val="lt-LT"/>
        </w:rPr>
        <w:t xml:space="preserve">, </w:t>
      </w:r>
      <w:proofErr w:type="spellStart"/>
      <w:r>
        <w:rPr>
          <w:sz w:val="22"/>
          <w:szCs w:val="22"/>
          <w:lang w:val="lt-LT"/>
        </w:rPr>
        <w:t>dasabuviras</w:t>
      </w:r>
      <w:proofErr w:type="spellEnd"/>
      <w:r>
        <w:rPr>
          <w:sz w:val="22"/>
          <w:szCs w:val="22"/>
          <w:lang w:val="lt-LT"/>
        </w:rPr>
        <w:t xml:space="preserve">, </w:t>
      </w:r>
      <w:proofErr w:type="spellStart"/>
      <w:r>
        <w:rPr>
          <w:sz w:val="22"/>
          <w:szCs w:val="22"/>
          <w:lang w:val="lt-LT"/>
        </w:rPr>
        <w:t>velpatasviras</w:t>
      </w:r>
      <w:proofErr w:type="spellEnd"/>
      <w:r>
        <w:rPr>
          <w:sz w:val="22"/>
          <w:szCs w:val="22"/>
          <w:lang w:val="lt-LT"/>
        </w:rPr>
        <w:t xml:space="preserve">, </w:t>
      </w:r>
      <w:proofErr w:type="spellStart"/>
      <w:r>
        <w:rPr>
          <w:sz w:val="22"/>
          <w:szCs w:val="22"/>
          <w:lang w:val="lt-LT"/>
        </w:rPr>
        <w:t>grazopreviras</w:t>
      </w:r>
      <w:proofErr w:type="spellEnd"/>
      <w:r>
        <w:rPr>
          <w:sz w:val="22"/>
          <w:szCs w:val="22"/>
          <w:lang w:val="lt-LT"/>
        </w:rPr>
        <w:t xml:space="preserve">, </w:t>
      </w:r>
      <w:proofErr w:type="spellStart"/>
      <w:r>
        <w:rPr>
          <w:sz w:val="22"/>
          <w:szCs w:val="22"/>
          <w:lang w:val="lt-LT"/>
        </w:rPr>
        <w:t>elbasviras</w:t>
      </w:r>
      <w:proofErr w:type="spellEnd"/>
      <w:r>
        <w:rPr>
          <w:sz w:val="22"/>
          <w:szCs w:val="22"/>
          <w:lang w:val="lt-LT"/>
        </w:rPr>
        <w:t xml:space="preserve">, </w:t>
      </w:r>
      <w:proofErr w:type="spellStart"/>
      <w:r>
        <w:rPr>
          <w:sz w:val="22"/>
          <w:szCs w:val="22"/>
          <w:lang w:val="lt-LT"/>
        </w:rPr>
        <w:t>glekapreviras</w:t>
      </w:r>
      <w:proofErr w:type="spellEnd"/>
      <w:r>
        <w:rPr>
          <w:sz w:val="22"/>
          <w:szCs w:val="22"/>
          <w:lang w:val="lt-LT"/>
        </w:rPr>
        <w:t xml:space="preserve">, </w:t>
      </w:r>
      <w:proofErr w:type="spellStart"/>
      <w:r>
        <w:rPr>
          <w:sz w:val="22"/>
          <w:szCs w:val="22"/>
          <w:lang w:val="lt-LT"/>
        </w:rPr>
        <w:t>pibrentasviras</w:t>
      </w:r>
      <w:proofErr w:type="spellEnd"/>
      <w:r>
        <w:rPr>
          <w:sz w:val="22"/>
          <w:szCs w:val="22"/>
          <w:lang w:val="lt-LT"/>
        </w:rPr>
        <w:t xml:space="preserve"> – žr. skyrių „Įspėjimai ir atsargumo priemonės“).</w:t>
      </w:r>
    </w:p>
    <w:p w14:paraId="061954D3"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Roksadustatas</w:t>
      </w:r>
      <w:proofErr w:type="spellEnd"/>
      <w:r>
        <w:rPr>
          <w:sz w:val="22"/>
          <w:szCs w:val="22"/>
          <w:lang w:val="lt-LT"/>
        </w:rPr>
        <w:t xml:space="preserve"> (vaistas, vartojamas lėtinėmis inkstų ligomis sergančių pacientų mažakraujystei gydyti).</w:t>
      </w:r>
    </w:p>
    <w:p w14:paraId="14D7D9A7"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Tafamidis</w:t>
      </w:r>
      <w:proofErr w:type="spellEnd"/>
      <w:r>
        <w:rPr>
          <w:sz w:val="22"/>
          <w:szCs w:val="22"/>
          <w:lang w:val="lt-LT"/>
        </w:rPr>
        <w:t xml:space="preserve"> (vartojamas gydyti ligai, kuri vadinama </w:t>
      </w:r>
      <w:proofErr w:type="spellStart"/>
      <w:r>
        <w:rPr>
          <w:sz w:val="22"/>
          <w:szCs w:val="22"/>
          <w:lang w:val="lt-LT"/>
        </w:rPr>
        <w:t>transtiretino</w:t>
      </w:r>
      <w:proofErr w:type="spellEnd"/>
      <w:r>
        <w:rPr>
          <w:sz w:val="22"/>
          <w:szCs w:val="22"/>
          <w:lang w:val="lt-LT"/>
        </w:rPr>
        <w:t xml:space="preserve"> </w:t>
      </w:r>
      <w:proofErr w:type="spellStart"/>
      <w:r>
        <w:rPr>
          <w:sz w:val="22"/>
          <w:szCs w:val="22"/>
          <w:lang w:val="lt-LT"/>
        </w:rPr>
        <w:t>amiloidoze</w:t>
      </w:r>
      <w:proofErr w:type="spellEnd"/>
      <w:r>
        <w:rPr>
          <w:sz w:val="22"/>
          <w:szCs w:val="22"/>
          <w:lang w:val="lt-LT"/>
        </w:rPr>
        <w:t>).</w:t>
      </w:r>
    </w:p>
    <w:p w14:paraId="37C59B95"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Vaistai, kurie dažniausiai naudojami gydyti viduriavimą (</w:t>
      </w:r>
      <w:proofErr w:type="spellStart"/>
      <w:r>
        <w:rPr>
          <w:sz w:val="22"/>
          <w:szCs w:val="22"/>
          <w:lang w:val="lt-LT"/>
        </w:rPr>
        <w:t>racekadotrilis</w:t>
      </w:r>
      <w:proofErr w:type="spellEnd"/>
      <w:r>
        <w:rPr>
          <w:sz w:val="22"/>
          <w:szCs w:val="22"/>
          <w:lang w:val="lt-LT"/>
        </w:rPr>
        <w:t>) arba išvengti persodintų organų atmetimo (</w:t>
      </w:r>
      <w:proofErr w:type="spellStart"/>
      <w:r>
        <w:rPr>
          <w:sz w:val="22"/>
          <w:szCs w:val="22"/>
          <w:lang w:val="lt-LT"/>
        </w:rPr>
        <w:t>sirolimuzas</w:t>
      </w:r>
      <w:proofErr w:type="spellEnd"/>
      <w:r>
        <w:rPr>
          <w:sz w:val="22"/>
          <w:szCs w:val="22"/>
          <w:lang w:val="lt-LT"/>
        </w:rPr>
        <w:t xml:space="preserve">, </w:t>
      </w:r>
      <w:proofErr w:type="spellStart"/>
      <w:r>
        <w:rPr>
          <w:sz w:val="22"/>
          <w:szCs w:val="22"/>
          <w:lang w:val="lt-LT"/>
        </w:rPr>
        <w:t>everolimuzas</w:t>
      </w:r>
      <w:proofErr w:type="spellEnd"/>
      <w:r>
        <w:rPr>
          <w:sz w:val="22"/>
          <w:szCs w:val="22"/>
          <w:lang w:val="lt-LT"/>
        </w:rPr>
        <w:t xml:space="preserve">, </w:t>
      </w:r>
      <w:proofErr w:type="spellStart"/>
      <w:r>
        <w:rPr>
          <w:sz w:val="22"/>
          <w:szCs w:val="22"/>
          <w:lang w:val="lt-LT"/>
        </w:rPr>
        <w:t>temsirolimuzas</w:t>
      </w:r>
      <w:proofErr w:type="spellEnd"/>
      <w:r>
        <w:rPr>
          <w:sz w:val="22"/>
          <w:szCs w:val="22"/>
          <w:lang w:val="lt-LT"/>
        </w:rPr>
        <w:t xml:space="preserve"> ir kiti vaistai, priklausantys vadinamųjų </w:t>
      </w:r>
      <w:proofErr w:type="spellStart"/>
      <w:r>
        <w:rPr>
          <w:sz w:val="22"/>
          <w:szCs w:val="22"/>
          <w:lang w:val="lt-LT"/>
        </w:rPr>
        <w:t>mTOR</w:t>
      </w:r>
      <w:proofErr w:type="spellEnd"/>
      <w:r>
        <w:rPr>
          <w:sz w:val="22"/>
          <w:szCs w:val="22"/>
          <w:lang w:val="lt-LT"/>
        </w:rPr>
        <w:t xml:space="preserve"> inhibitorių klasei). Žr. skyrius „</w:t>
      </w:r>
      <w:proofErr w:type="spellStart"/>
      <w:r>
        <w:rPr>
          <w:sz w:val="22"/>
          <w:szCs w:val="22"/>
          <w:lang w:val="lt-LT"/>
        </w:rPr>
        <w:t>Roxiper</w:t>
      </w:r>
      <w:proofErr w:type="spellEnd"/>
      <w:r>
        <w:rPr>
          <w:sz w:val="22"/>
          <w:szCs w:val="22"/>
          <w:lang w:val="lt-LT"/>
        </w:rPr>
        <w:t xml:space="preserve"> vartoti draudžiama“ ir „Įspėjimai ir atsargumo priemonės“.</w:t>
      </w:r>
    </w:p>
    <w:p w14:paraId="32EE7AA5" w14:textId="77777777" w:rsidR="00E72491" w:rsidRDefault="00E72491" w:rsidP="00E72491">
      <w:pPr>
        <w:numPr>
          <w:ilvl w:val="0"/>
          <w:numId w:val="10"/>
        </w:numPr>
        <w:ind w:left="567" w:hanging="567"/>
        <w:contextualSpacing/>
        <w:rPr>
          <w:sz w:val="22"/>
          <w:szCs w:val="22"/>
          <w:lang w:val="lt-LT"/>
        </w:rPr>
      </w:pPr>
      <w:proofErr w:type="spellStart"/>
      <w:r>
        <w:rPr>
          <w:sz w:val="22"/>
          <w:szCs w:val="22"/>
          <w:lang w:val="lt-LT"/>
        </w:rPr>
        <w:t>Regorafenibas</w:t>
      </w:r>
      <w:proofErr w:type="spellEnd"/>
      <w:r>
        <w:rPr>
          <w:sz w:val="22"/>
          <w:szCs w:val="22"/>
          <w:lang w:val="lt-LT"/>
        </w:rPr>
        <w:t xml:space="preserve"> </w:t>
      </w:r>
      <w:bookmarkStart w:id="2" w:name="_Hlk87018523"/>
      <w:r>
        <w:rPr>
          <w:sz w:val="22"/>
          <w:szCs w:val="22"/>
          <w:lang w:val="lt-LT"/>
        </w:rPr>
        <w:t xml:space="preserve">ar </w:t>
      </w:r>
      <w:proofErr w:type="spellStart"/>
      <w:r>
        <w:rPr>
          <w:sz w:val="22"/>
          <w:szCs w:val="22"/>
          <w:lang w:val="lt-LT"/>
        </w:rPr>
        <w:t>darolutamidas</w:t>
      </w:r>
      <w:proofErr w:type="spellEnd"/>
      <w:r>
        <w:rPr>
          <w:sz w:val="22"/>
          <w:szCs w:val="22"/>
          <w:lang w:val="lt-LT"/>
        </w:rPr>
        <w:t xml:space="preserve"> </w:t>
      </w:r>
      <w:bookmarkEnd w:id="2"/>
      <w:r>
        <w:rPr>
          <w:sz w:val="22"/>
          <w:szCs w:val="22"/>
          <w:lang w:val="lt-LT"/>
        </w:rPr>
        <w:t>(vartojamas vėžiui gydyti).</w:t>
      </w:r>
    </w:p>
    <w:p w14:paraId="01E3EBC7" w14:textId="77777777" w:rsidR="00E72491" w:rsidRDefault="00E72491" w:rsidP="00E72491">
      <w:pPr>
        <w:pStyle w:val="Sraopastraipa"/>
        <w:numPr>
          <w:ilvl w:val="0"/>
          <w:numId w:val="10"/>
        </w:numPr>
        <w:ind w:left="567" w:hanging="567"/>
        <w:rPr>
          <w:sz w:val="22"/>
          <w:szCs w:val="22"/>
        </w:rPr>
      </w:pPr>
      <w:r>
        <w:rPr>
          <w:sz w:val="22"/>
          <w:szCs w:val="22"/>
        </w:rPr>
        <w:t>Trimetoprimas (infekcinėms ligoms gydyti).</w:t>
      </w:r>
    </w:p>
    <w:p w14:paraId="1FD8F0FC" w14:textId="77777777" w:rsidR="00E72491" w:rsidRDefault="00E72491" w:rsidP="00E72491">
      <w:pPr>
        <w:pStyle w:val="Sraopastraipa"/>
        <w:numPr>
          <w:ilvl w:val="0"/>
          <w:numId w:val="10"/>
        </w:numPr>
        <w:ind w:left="567" w:hanging="567"/>
        <w:rPr>
          <w:sz w:val="22"/>
          <w:szCs w:val="22"/>
        </w:rPr>
      </w:pPr>
      <w:r>
        <w:rPr>
          <w:sz w:val="22"/>
          <w:szCs w:val="22"/>
        </w:rPr>
        <w:t>Vazodilatatoriai, įskaitant nitratus (kraujagysles plečiantys vaistai).</w:t>
      </w:r>
    </w:p>
    <w:p w14:paraId="60A1B629" w14:textId="77777777" w:rsidR="00E72491" w:rsidRDefault="00E72491" w:rsidP="00E72491">
      <w:pPr>
        <w:pStyle w:val="Sraopastraipa"/>
        <w:numPr>
          <w:ilvl w:val="0"/>
          <w:numId w:val="10"/>
        </w:numPr>
        <w:ind w:left="567" w:hanging="567"/>
        <w:rPr>
          <w:sz w:val="22"/>
          <w:szCs w:val="22"/>
        </w:rPr>
      </w:pPr>
      <w:r>
        <w:rPr>
          <w:sz w:val="22"/>
          <w:szCs w:val="22"/>
        </w:rPr>
        <w:lastRenderedPageBreak/>
        <w:t>Vaistai sumažėjusiam kraujospūdžiui, šokui ar astmai gydyti (pvz.: efedrinas, noradrenalinas, adrenalinas).</w:t>
      </w:r>
    </w:p>
    <w:p w14:paraId="36D61FBB" w14:textId="77777777" w:rsidR="00E72491" w:rsidRDefault="00E72491" w:rsidP="00E72491">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Jums bakterijų sukeltai infekcinei ligai gydyti reikia vartoti geriamosios </w:t>
      </w:r>
      <w:proofErr w:type="spellStart"/>
      <w:r>
        <w:rPr>
          <w:sz w:val="22"/>
          <w:szCs w:val="22"/>
          <w:lang w:val="lt-LT"/>
        </w:rPr>
        <w:t>fuzido</w:t>
      </w:r>
      <w:proofErr w:type="spellEnd"/>
      <w:r>
        <w:rPr>
          <w:sz w:val="22"/>
          <w:szCs w:val="22"/>
          <w:lang w:val="lt-LT"/>
        </w:rPr>
        <w:t xml:space="preserve"> rūgšties, jos vartojimą gydymo </w:t>
      </w:r>
      <w:proofErr w:type="spellStart"/>
      <w:r>
        <w:rPr>
          <w:sz w:val="22"/>
          <w:szCs w:val="22"/>
          <w:lang w:val="lt-LT"/>
        </w:rPr>
        <w:t>Roxiper</w:t>
      </w:r>
      <w:proofErr w:type="spellEnd"/>
      <w:r>
        <w:rPr>
          <w:sz w:val="22"/>
          <w:szCs w:val="22"/>
          <w:lang w:val="lt-LT"/>
        </w:rPr>
        <w:t xml:space="preserve"> metu turėsite laikinai nutraukti. Gydytojas Jums pasakys, kada yra saugu atnaujinti </w:t>
      </w:r>
      <w:proofErr w:type="spellStart"/>
      <w:r>
        <w:rPr>
          <w:sz w:val="22"/>
          <w:szCs w:val="22"/>
          <w:lang w:val="lt-LT"/>
        </w:rPr>
        <w:t>Roxiper</w:t>
      </w:r>
      <w:proofErr w:type="spellEnd"/>
      <w:r>
        <w:rPr>
          <w:sz w:val="22"/>
          <w:szCs w:val="22"/>
          <w:lang w:val="lt-LT"/>
        </w:rPr>
        <w:t xml:space="preserve"> vartojimą. </w:t>
      </w:r>
      <w:proofErr w:type="spellStart"/>
      <w:r>
        <w:rPr>
          <w:sz w:val="22"/>
          <w:szCs w:val="22"/>
          <w:lang w:val="lt-LT"/>
        </w:rPr>
        <w:t>Fuzido</w:t>
      </w:r>
      <w:proofErr w:type="spellEnd"/>
      <w:r>
        <w:rPr>
          <w:sz w:val="22"/>
          <w:szCs w:val="22"/>
          <w:lang w:val="lt-LT"/>
        </w:rPr>
        <w:t xml:space="preserve"> rūgšties ir </w:t>
      </w:r>
      <w:proofErr w:type="spellStart"/>
      <w:r>
        <w:rPr>
          <w:sz w:val="22"/>
          <w:szCs w:val="22"/>
          <w:lang w:val="lt-LT"/>
        </w:rPr>
        <w:t>Roxiper</w:t>
      </w:r>
      <w:proofErr w:type="spellEnd"/>
      <w:r>
        <w:rPr>
          <w:sz w:val="22"/>
          <w:szCs w:val="22"/>
          <w:lang w:val="lt-LT"/>
        </w:rPr>
        <w:t xml:space="preserve"> derinys retai gali sukelti raumenų silpnumą, jautrumą ar skausmą (</w:t>
      </w:r>
      <w:proofErr w:type="spellStart"/>
      <w:r>
        <w:rPr>
          <w:sz w:val="22"/>
          <w:szCs w:val="22"/>
          <w:lang w:val="lt-LT"/>
        </w:rPr>
        <w:t>rabdomiolizę</w:t>
      </w:r>
      <w:proofErr w:type="spellEnd"/>
      <w:r>
        <w:rPr>
          <w:sz w:val="22"/>
          <w:szCs w:val="22"/>
          <w:lang w:val="lt-LT"/>
        </w:rPr>
        <w:t xml:space="preserve">). Daugiau informacijos apie </w:t>
      </w:r>
      <w:proofErr w:type="spellStart"/>
      <w:r>
        <w:rPr>
          <w:sz w:val="22"/>
          <w:szCs w:val="22"/>
          <w:lang w:val="lt-LT"/>
        </w:rPr>
        <w:t>rabdomiolizę</w:t>
      </w:r>
      <w:proofErr w:type="spellEnd"/>
      <w:r>
        <w:rPr>
          <w:sz w:val="22"/>
          <w:szCs w:val="22"/>
          <w:lang w:val="lt-LT"/>
        </w:rPr>
        <w:t xml:space="preserve"> pateikiama 4 skyriuje.</w:t>
      </w:r>
    </w:p>
    <w:p w14:paraId="4F8C24CC" w14:textId="77777777" w:rsidR="00E72491" w:rsidRDefault="00E72491" w:rsidP="00E72491">
      <w:pPr>
        <w:widowControl w:val="0"/>
        <w:tabs>
          <w:tab w:val="left" w:pos="1296"/>
        </w:tabs>
        <w:snapToGrid w:val="0"/>
        <w:rPr>
          <w:sz w:val="22"/>
          <w:szCs w:val="22"/>
          <w:lang w:val="lt-LT"/>
        </w:rPr>
      </w:pPr>
    </w:p>
    <w:p w14:paraId="4E6C741C" w14:textId="77777777" w:rsidR="00E72491" w:rsidRDefault="00E72491" w:rsidP="00E72491">
      <w:pPr>
        <w:widowControl w:val="0"/>
        <w:tabs>
          <w:tab w:val="left" w:pos="1296"/>
        </w:tabs>
        <w:snapToGrid w:val="0"/>
        <w:rPr>
          <w:sz w:val="22"/>
          <w:szCs w:val="22"/>
          <w:lang w:val="lt-LT"/>
        </w:rPr>
      </w:pPr>
      <w:r>
        <w:rPr>
          <w:sz w:val="22"/>
          <w:szCs w:val="22"/>
          <w:lang w:val="lt-LT"/>
        </w:rPr>
        <w:t>Jūsų gydytojui gali tekti pakeisti vaisto dozę ir (arba) imtis kitų atsargumo priemonių:</w:t>
      </w:r>
    </w:p>
    <w:p w14:paraId="31AF3362" w14:textId="77777777" w:rsidR="00E72491" w:rsidRDefault="00E72491" w:rsidP="00E72491">
      <w:pPr>
        <w:widowControl w:val="0"/>
        <w:numPr>
          <w:ilvl w:val="0"/>
          <w:numId w:val="9"/>
        </w:numPr>
        <w:snapToGrid w:val="0"/>
        <w:spacing w:line="260" w:lineRule="exact"/>
        <w:rPr>
          <w:sz w:val="22"/>
          <w:szCs w:val="22"/>
          <w:lang w:val="lt-LT"/>
        </w:rPr>
      </w:pPr>
      <w:r>
        <w:rPr>
          <w:sz w:val="22"/>
          <w:szCs w:val="22"/>
          <w:lang w:val="lt-LT"/>
        </w:rPr>
        <w:t xml:space="preserve">jeigu vartojate </w:t>
      </w:r>
      <w:proofErr w:type="spellStart"/>
      <w:r>
        <w:rPr>
          <w:sz w:val="22"/>
          <w:szCs w:val="22"/>
          <w:lang w:val="lt-LT"/>
        </w:rPr>
        <w:t>angiotenzino</w:t>
      </w:r>
      <w:proofErr w:type="spellEnd"/>
      <w:r>
        <w:rPr>
          <w:sz w:val="22"/>
          <w:szCs w:val="22"/>
          <w:lang w:val="lt-LT"/>
        </w:rPr>
        <w:t xml:space="preserve"> II receptorių blokatorių (ARB) arba </w:t>
      </w:r>
      <w:proofErr w:type="spellStart"/>
      <w:r>
        <w:rPr>
          <w:sz w:val="22"/>
          <w:szCs w:val="22"/>
          <w:lang w:val="lt-LT"/>
        </w:rPr>
        <w:t>aliskireną</w:t>
      </w:r>
      <w:proofErr w:type="spellEnd"/>
      <w:r>
        <w:rPr>
          <w:sz w:val="22"/>
          <w:szCs w:val="22"/>
          <w:lang w:val="lt-LT"/>
        </w:rPr>
        <w:t xml:space="preserve"> (taip pat žiūrėkite informaciją, pateiktą poskyriuose „</w:t>
      </w:r>
      <w:proofErr w:type="spellStart"/>
      <w:r>
        <w:rPr>
          <w:sz w:val="22"/>
          <w:szCs w:val="22"/>
          <w:lang w:val="lt-LT"/>
        </w:rPr>
        <w:t>Roxiper</w:t>
      </w:r>
      <w:proofErr w:type="spellEnd"/>
      <w:r>
        <w:rPr>
          <w:sz w:val="22"/>
          <w:szCs w:val="22"/>
          <w:lang w:val="lt-LT"/>
        </w:rPr>
        <w:t xml:space="preserve"> vartoti draudžiama“ ir „Įspėjimai ir atsargumo priemonės“).</w:t>
      </w:r>
    </w:p>
    <w:p w14:paraId="29530EF2" w14:textId="77777777" w:rsidR="00E72491" w:rsidRDefault="00E72491" w:rsidP="00E72491">
      <w:pPr>
        <w:widowControl w:val="0"/>
        <w:tabs>
          <w:tab w:val="left" w:pos="1296"/>
        </w:tabs>
        <w:snapToGrid w:val="0"/>
        <w:rPr>
          <w:b/>
          <w:sz w:val="22"/>
          <w:szCs w:val="22"/>
          <w:lang w:val="lt-LT"/>
        </w:rPr>
      </w:pPr>
    </w:p>
    <w:p w14:paraId="7271134E" w14:textId="77777777" w:rsidR="00E72491" w:rsidRDefault="00E72491" w:rsidP="00E72491">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vartojimas su maistu ir gėrimais</w:t>
      </w:r>
    </w:p>
    <w:p w14:paraId="76FE9CC8"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tabletes geriausia vartoti prieš valgį.</w:t>
      </w:r>
    </w:p>
    <w:p w14:paraId="20D191D4" w14:textId="77777777" w:rsidR="00E72491" w:rsidRDefault="00E72491" w:rsidP="00E72491">
      <w:pPr>
        <w:widowControl w:val="0"/>
        <w:tabs>
          <w:tab w:val="left" w:pos="1296"/>
        </w:tabs>
        <w:snapToGrid w:val="0"/>
        <w:rPr>
          <w:sz w:val="22"/>
          <w:szCs w:val="22"/>
          <w:lang w:val="lt-LT"/>
        </w:rPr>
      </w:pPr>
    </w:p>
    <w:p w14:paraId="22D43E85" w14:textId="77777777" w:rsidR="00E72491" w:rsidRDefault="00E72491" w:rsidP="00E72491">
      <w:pPr>
        <w:widowControl w:val="0"/>
        <w:tabs>
          <w:tab w:val="left" w:pos="1296"/>
        </w:tabs>
        <w:snapToGrid w:val="0"/>
        <w:rPr>
          <w:b/>
          <w:sz w:val="22"/>
          <w:szCs w:val="22"/>
          <w:lang w:val="lt-LT"/>
        </w:rPr>
      </w:pPr>
      <w:r>
        <w:rPr>
          <w:b/>
          <w:sz w:val="22"/>
          <w:szCs w:val="22"/>
          <w:lang w:val="lt-LT"/>
        </w:rPr>
        <w:t>Nėštumas ir žindymo laikotarpis</w:t>
      </w:r>
    </w:p>
    <w:p w14:paraId="436F3940" w14:textId="77777777" w:rsidR="00E72491" w:rsidRDefault="00E72491" w:rsidP="00E72491">
      <w:pPr>
        <w:widowControl w:val="0"/>
        <w:tabs>
          <w:tab w:val="left" w:pos="1296"/>
        </w:tabs>
        <w:snapToGrid w:val="0"/>
        <w:rPr>
          <w:bCs/>
          <w:color w:val="000000"/>
          <w:sz w:val="22"/>
          <w:szCs w:val="22"/>
          <w:lang w:val="lt-LT"/>
        </w:rPr>
      </w:pPr>
      <w:r>
        <w:rPr>
          <w:sz w:val="22"/>
          <w:szCs w:val="22"/>
          <w:lang w:val="lt-LT"/>
        </w:rPr>
        <w:t xml:space="preserve">Nėštumo ir žindymo laikotarpiu </w:t>
      </w:r>
      <w:proofErr w:type="spellStart"/>
      <w:r>
        <w:rPr>
          <w:bCs/>
          <w:color w:val="000000"/>
          <w:sz w:val="22"/>
          <w:szCs w:val="22"/>
          <w:lang w:val="lt-LT"/>
        </w:rPr>
        <w:t>Roxiper</w:t>
      </w:r>
      <w:proofErr w:type="spellEnd"/>
      <w:r>
        <w:rPr>
          <w:bCs/>
          <w:color w:val="000000"/>
          <w:sz w:val="22"/>
          <w:szCs w:val="22"/>
          <w:lang w:val="lt-LT"/>
        </w:rPr>
        <w:t xml:space="preserve"> </w:t>
      </w:r>
      <w:r>
        <w:rPr>
          <w:b/>
          <w:bCs/>
          <w:color w:val="000000"/>
          <w:sz w:val="22"/>
          <w:szCs w:val="22"/>
          <w:lang w:val="lt-LT"/>
        </w:rPr>
        <w:t>vartoti draudžiama</w:t>
      </w:r>
      <w:r>
        <w:rPr>
          <w:bCs/>
          <w:color w:val="000000"/>
          <w:sz w:val="22"/>
          <w:szCs w:val="22"/>
          <w:lang w:val="lt-LT"/>
        </w:rPr>
        <w:t>.</w:t>
      </w:r>
    </w:p>
    <w:p w14:paraId="1CF42A4A" w14:textId="77777777" w:rsidR="00E72491" w:rsidRDefault="00E72491" w:rsidP="00E72491">
      <w:pPr>
        <w:widowControl w:val="0"/>
        <w:tabs>
          <w:tab w:val="left" w:pos="1296"/>
        </w:tabs>
        <w:snapToGrid w:val="0"/>
        <w:rPr>
          <w:bCs/>
          <w:color w:val="000000"/>
          <w:sz w:val="22"/>
          <w:szCs w:val="22"/>
          <w:lang w:val="lt-LT"/>
        </w:rPr>
      </w:pPr>
    </w:p>
    <w:p w14:paraId="5E070AC9" w14:textId="77777777" w:rsidR="00E72491" w:rsidRDefault="00E72491" w:rsidP="00E72491">
      <w:pPr>
        <w:widowControl w:val="0"/>
        <w:tabs>
          <w:tab w:val="left" w:pos="1296"/>
        </w:tabs>
        <w:snapToGrid w:val="0"/>
        <w:rPr>
          <w:i/>
          <w:sz w:val="22"/>
          <w:szCs w:val="22"/>
          <w:lang w:val="lt-LT"/>
        </w:rPr>
      </w:pPr>
      <w:r>
        <w:rPr>
          <w:i/>
          <w:sz w:val="22"/>
          <w:szCs w:val="22"/>
          <w:lang w:val="lt-LT"/>
        </w:rPr>
        <w:t>Nėštumas</w:t>
      </w:r>
    </w:p>
    <w:p w14:paraId="4F3599CF" w14:textId="77777777" w:rsidR="00E72491" w:rsidRDefault="00E72491" w:rsidP="00E72491">
      <w:pPr>
        <w:widowControl w:val="0"/>
        <w:tabs>
          <w:tab w:val="left" w:pos="1296"/>
        </w:tabs>
        <w:snapToGrid w:val="0"/>
        <w:rPr>
          <w:sz w:val="22"/>
          <w:szCs w:val="22"/>
          <w:lang w:val="lt-LT"/>
        </w:rPr>
      </w:pPr>
      <w:r>
        <w:rPr>
          <w:sz w:val="22"/>
          <w:szCs w:val="22"/>
          <w:lang w:val="lt-LT"/>
        </w:rPr>
        <w:t xml:space="preserve">Jeigu esate nėščia (ar manote, kad galite būti pastojusi), apie tai turite pasakyti savo gydytojui. Jei pastosite vartodama </w:t>
      </w:r>
      <w:proofErr w:type="spellStart"/>
      <w:r>
        <w:rPr>
          <w:sz w:val="22"/>
          <w:szCs w:val="22"/>
          <w:lang w:val="lt-LT"/>
        </w:rPr>
        <w:t>Roxiper</w:t>
      </w:r>
      <w:proofErr w:type="spellEnd"/>
      <w:r>
        <w:rPr>
          <w:sz w:val="22"/>
          <w:szCs w:val="22"/>
          <w:lang w:val="lt-LT"/>
        </w:rPr>
        <w:t xml:space="preserve">, </w:t>
      </w:r>
      <w:r>
        <w:rPr>
          <w:b/>
          <w:sz w:val="22"/>
          <w:szCs w:val="22"/>
          <w:lang w:val="lt-LT"/>
        </w:rPr>
        <w:t>nedelsdama nutraukite jo vartojimą</w:t>
      </w:r>
      <w:r>
        <w:rPr>
          <w:sz w:val="22"/>
          <w:szCs w:val="22"/>
          <w:lang w:val="lt-LT"/>
        </w:rPr>
        <w:t xml:space="preserve"> ir kreipkitės į gydytoją. Jūsų gydytojas paprastai lieps Jums nebevartoti </w:t>
      </w:r>
      <w:proofErr w:type="spellStart"/>
      <w:r>
        <w:rPr>
          <w:sz w:val="22"/>
          <w:szCs w:val="22"/>
          <w:lang w:val="lt-LT"/>
        </w:rPr>
        <w:t>Roxiper</w:t>
      </w:r>
      <w:proofErr w:type="spellEnd"/>
      <w:r>
        <w:rPr>
          <w:sz w:val="22"/>
          <w:szCs w:val="22"/>
          <w:lang w:val="lt-LT"/>
        </w:rPr>
        <w:t xml:space="preserve"> prieš planuojant pastojimą arba iš karto sužinojus apie nėštumą ir paskirs kitą vaistą vietoje </w:t>
      </w:r>
      <w:proofErr w:type="spellStart"/>
      <w:r>
        <w:rPr>
          <w:sz w:val="22"/>
          <w:szCs w:val="22"/>
          <w:lang w:val="lt-LT"/>
        </w:rPr>
        <w:t>Roxiper</w:t>
      </w:r>
      <w:proofErr w:type="spellEnd"/>
      <w:r>
        <w:rPr>
          <w:sz w:val="22"/>
          <w:szCs w:val="22"/>
          <w:lang w:val="lt-LT"/>
        </w:rPr>
        <w:t xml:space="preserve">. Moterys </w:t>
      </w:r>
      <w:proofErr w:type="spellStart"/>
      <w:r>
        <w:rPr>
          <w:sz w:val="22"/>
          <w:szCs w:val="22"/>
          <w:lang w:val="lt-LT"/>
        </w:rPr>
        <w:t>Roxiper</w:t>
      </w:r>
      <w:proofErr w:type="spellEnd"/>
      <w:r>
        <w:rPr>
          <w:sz w:val="22"/>
          <w:szCs w:val="22"/>
          <w:lang w:val="lt-LT"/>
        </w:rPr>
        <w:t xml:space="preserve"> vartojimo metu turi saugotis nuo pastojimo, t. y. naudoti tinkamą kontracepcijos priemonę.</w:t>
      </w:r>
    </w:p>
    <w:p w14:paraId="565A7D67" w14:textId="77777777" w:rsidR="00E72491" w:rsidRDefault="00E72491" w:rsidP="00E72491">
      <w:pPr>
        <w:widowControl w:val="0"/>
        <w:tabs>
          <w:tab w:val="left" w:pos="1296"/>
        </w:tabs>
        <w:snapToGrid w:val="0"/>
        <w:rPr>
          <w:sz w:val="22"/>
          <w:szCs w:val="22"/>
          <w:lang w:val="lt-LT"/>
        </w:rPr>
      </w:pPr>
      <w:r>
        <w:rPr>
          <w:sz w:val="22"/>
          <w:szCs w:val="22"/>
          <w:lang w:val="lt-LT"/>
        </w:rPr>
        <w:t>Prieš vartodama bet kokį vaistą, pasitarkite su gydytoju arba vaistininku.</w:t>
      </w:r>
    </w:p>
    <w:p w14:paraId="6889C523" w14:textId="77777777" w:rsidR="00E72491" w:rsidRDefault="00E72491" w:rsidP="00E72491">
      <w:pPr>
        <w:widowControl w:val="0"/>
        <w:tabs>
          <w:tab w:val="left" w:pos="1296"/>
        </w:tabs>
        <w:snapToGrid w:val="0"/>
        <w:rPr>
          <w:sz w:val="22"/>
          <w:szCs w:val="22"/>
          <w:lang w:val="lt-LT"/>
        </w:rPr>
      </w:pPr>
    </w:p>
    <w:p w14:paraId="085CBF10" w14:textId="77777777" w:rsidR="00E72491" w:rsidRDefault="00E72491" w:rsidP="00E72491">
      <w:pPr>
        <w:widowControl w:val="0"/>
        <w:tabs>
          <w:tab w:val="left" w:pos="1296"/>
        </w:tabs>
        <w:snapToGrid w:val="0"/>
        <w:rPr>
          <w:i/>
          <w:sz w:val="22"/>
          <w:szCs w:val="22"/>
          <w:lang w:val="lt-LT"/>
        </w:rPr>
      </w:pPr>
      <w:r>
        <w:rPr>
          <w:i/>
          <w:sz w:val="22"/>
          <w:szCs w:val="22"/>
          <w:lang w:val="lt-LT"/>
        </w:rPr>
        <w:t>Žindymo laikotarpis</w:t>
      </w:r>
    </w:p>
    <w:p w14:paraId="691A7924" w14:textId="77777777" w:rsidR="00E72491" w:rsidRDefault="00E72491" w:rsidP="00E72491">
      <w:pPr>
        <w:widowControl w:val="0"/>
        <w:tabs>
          <w:tab w:val="left" w:pos="1296"/>
        </w:tabs>
        <w:snapToGrid w:val="0"/>
        <w:rPr>
          <w:sz w:val="22"/>
          <w:szCs w:val="22"/>
          <w:lang w:val="lt-LT"/>
        </w:rPr>
      </w:pPr>
      <w:r>
        <w:rPr>
          <w:sz w:val="22"/>
          <w:szCs w:val="22"/>
          <w:lang w:val="lt-LT"/>
        </w:rPr>
        <w:t xml:space="preserve">Pasakykite savo gydytojui, jei maitinate krūtimi ar ruošiatės pradėti tai daryti. </w:t>
      </w:r>
      <w:proofErr w:type="spellStart"/>
      <w:r>
        <w:rPr>
          <w:sz w:val="22"/>
          <w:szCs w:val="22"/>
          <w:lang w:val="lt-LT"/>
        </w:rPr>
        <w:t>Roxiper</w:t>
      </w:r>
      <w:proofErr w:type="spellEnd"/>
      <w:r>
        <w:rPr>
          <w:sz w:val="22"/>
          <w:szCs w:val="22"/>
          <w:lang w:val="lt-LT"/>
        </w:rPr>
        <w:t xml:space="preserve"> draudžiama vartoti krūtimi maitinančioms motinoms.</w:t>
      </w:r>
    </w:p>
    <w:p w14:paraId="37A639FD" w14:textId="77777777" w:rsidR="00E72491" w:rsidRDefault="00E72491" w:rsidP="00E72491">
      <w:pPr>
        <w:widowControl w:val="0"/>
        <w:tabs>
          <w:tab w:val="left" w:pos="1296"/>
        </w:tabs>
        <w:snapToGrid w:val="0"/>
        <w:rPr>
          <w:sz w:val="22"/>
          <w:szCs w:val="22"/>
          <w:lang w:val="lt-LT"/>
        </w:rPr>
      </w:pPr>
      <w:r>
        <w:rPr>
          <w:sz w:val="22"/>
          <w:szCs w:val="22"/>
          <w:lang w:val="lt-LT"/>
        </w:rPr>
        <w:t>Nedelsdami kreipkitės į gydytoją.</w:t>
      </w:r>
    </w:p>
    <w:p w14:paraId="7F0B6590" w14:textId="77777777" w:rsidR="00E72491" w:rsidRDefault="00E72491" w:rsidP="00E72491">
      <w:pPr>
        <w:widowControl w:val="0"/>
        <w:tabs>
          <w:tab w:val="left" w:pos="1296"/>
        </w:tabs>
        <w:snapToGrid w:val="0"/>
        <w:rPr>
          <w:sz w:val="22"/>
          <w:szCs w:val="22"/>
          <w:lang w:val="lt-LT"/>
        </w:rPr>
      </w:pPr>
    </w:p>
    <w:p w14:paraId="73445087" w14:textId="77777777" w:rsidR="00E72491" w:rsidRDefault="00E72491" w:rsidP="00E72491">
      <w:pPr>
        <w:widowControl w:val="0"/>
        <w:tabs>
          <w:tab w:val="left" w:pos="1296"/>
        </w:tabs>
        <w:snapToGrid w:val="0"/>
        <w:rPr>
          <w:b/>
          <w:sz w:val="22"/>
          <w:szCs w:val="22"/>
          <w:lang w:val="lt-LT"/>
        </w:rPr>
      </w:pPr>
      <w:r>
        <w:rPr>
          <w:b/>
          <w:sz w:val="22"/>
          <w:szCs w:val="22"/>
          <w:lang w:val="lt-LT"/>
        </w:rPr>
        <w:t>Vairavimas ir mechanizmų valdymas</w:t>
      </w:r>
    </w:p>
    <w:p w14:paraId="1ED237C4"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budrumo neveikia, tačiau dėl kraujospūdžio sumažėjimo gali pasireikšti svaigulys ar silpnumas ir tai gali paveikti gebėjimą vairuoti ir valdyti mechanizmus. Rekomenduojama nevairuoti ir nevaldyti mechanizmų tol, kol nesužinosite, kaip </w:t>
      </w:r>
      <w:proofErr w:type="spellStart"/>
      <w:r>
        <w:rPr>
          <w:sz w:val="22"/>
          <w:szCs w:val="22"/>
          <w:lang w:val="lt-LT"/>
        </w:rPr>
        <w:t>Roxiper</w:t>
      </w:r>
      <w:proofErr w:type="spellEnd"/>
      <w:r>
        <w:rPr>
          <w:sz w:val="22"/>
          <w:szCs w:val="22"/>
          <w:lang w:val="lt-LT"/>
        </w:rPr>
        <w:t xml:space="preserve"> veikia Jus.</w:t>
      </w:r>
    </w:p>
    <w:p w14:paraId="01B22343" w14:textId="77777777" w:rsidR="00E72491" w:rsidRDefault="00E72491" w:rsidP="00E72491">
      <w:pPr>
        <w:widowControl w:val="0"/>
        <w:tabs>
          <w:tab w:val="left" w:pos="1296"/>
        </w:tabs>
        <w:snapToGrid w:val="0"/>
        <w:rPr>
          <w:sz w:val="22"/>
          <w:szCs w:val="22"/>
          <w:lang w:val="lt-LT"/>
        </w:rPr>
      </w:pPr>
    </w:p>
    <w:p w14:paraId="29FF78A3" w14:textId="77777777" w:rsidR="00E72491" w:rsidRDefault="00E72491" w:rsidP="00E72491">
      <w:pPr>
        <w:widowControl w:val="0"/>
        <w:tabs>
          <w:tab w:val="left" w:pos="1296"/>
        </w:tabs>
        <w:snapToGrid w:val="0"/>
        <w:rPr>
          <w:sz w:val="22"/>
          <w:szCs w:val="22"/>
          <w:lang w:val="lt-LT"/>
        </w:rPr>
      </w:pPr>
    </w:p>
    <w:p w14:paraId="48C3E101" w14:textId="77777777" w:rsidR="00E72491" w:rsidRDefault="00E72491" w:rsidP="00E72491">
      <w:pPr>
        <w:widowControl w:val="0"/>
        <w:tabs>
          <w:tab w:val="left" w:pos="1296"/>
        </w:tabs>
        <w:snapToGrid w:val="0"/>
        <w:ind w:left="567" w:hanging="567"/>
        <w:rPr>
          <w:b/>
          <w:sz w:val="22"/>
          <w:szCs w:val="22"/>
          <w:lang w:val="lt-LT"/>
        </w:rPr>
      </w:pPr>
      <w:r>
        <w:rPr>
          <w:b/>
          <w:sz w:val="22"/>
          <w:szCs w:val="22"/>
          <w:lang w:val="lt-LT"/>
        </w:rPr>
        <w:t>3.</w:t>
      </w:r>
      <w:r>
        <w:rPr>
          <w:b/>
          <w:sz w:val="22"/>
          <w:szCs w:val="22"/>
          <w:lang w:val="lt-LT"/>
        </w:rPr>
        <w:tab/>
        <w:t xml:space="preserve">Kaip vartoti </w:t>
      </w:r>
      <w:proofErr w:type="spellStart"/>
      <w:r>
        <w:rPr>
          <w:b/>
          <w:sz w:val="22"/>
          <w:szCs w:val="22"/>
          <w:lang w:val="lt-LT"/>
        </w:rPr>
        <w:t>Roxiper</w:t>
      </w:r>
      <w:proofErr w:type="spellEnd"/>
    </w:p>
    <w:p w14:paraId="1D9BC167" w14:textId="77777777" w:rsidR="00E72491" w:rsidRDefault="00E72491" w:rsidP="00E72491">
      <w:pPr>
        <w:widowControl w:val="0"/>
        <w:tabs>
          <w:tab w:val="left" w:pos="1296"/>
        </w:tabs>
        <w:snapToGrid w:val="0"/>
        <w:rPr>
          <w:sz w:val="22"/>
          <w:szCs w:val="22"/>
          <w:lang w:val="lt-LT"/>
        </w:rPr>
      </w:pPr>
    </w:p>
    <w:p w14:paraId="7B573E51" w14:textId="77777777" w:rsidR="00E72491" w:rsidRDefault="00E72491" w:rsidP="00E72491">
      <w:pPr>
        <w:widowControl w:val="0"/>
        <w:tabs>
          <w:tab w:val="left" w:pos="1296"/>
        </w:tabs>
        <w:snapToGrid w:val="0"/>
        <w:rPr>
          <w:sz w:val="22"/>
          <w:szCs w:val="22"/>
          <w:lang w:val="lt-LT"/>
        </w:rPr>
      </w:pPr>
      <w:r>
        <w:rPr>
          <w:sz w:val="22"/>
          <w:szCs w:val="22"/>
          <w:lang w:val="lt-LT"/>
        </w:rPr>
        <w:t>Visada vartokite šį vaistą tiksliai kaip nurodė gydytojas arba vaistininkas. Jeigu abejojate, kreipkitės į gydytoją arba vaistininką.</w:t>
      </w:r>
    </w:p>
    <w:p w14:paraId="5CFEA894" w14:textId="77777777" w:rsidR="00E72491" w:rsidRDefault="00E72491" w:rsidP="00E72491">
      <w:pPr>
        <w:widowControl w:val="0"/>
        <w:tabs>
          <w:tab w:val="left" w:pos="1296"/>
        </w:tabs>
        <w:snapToGrid w:val="0"/>
        <w:rPr>
          <w:sz w:val="22"/>
          <w:szCs w:val="22"/>
          <w:lang w:val="lt-LT"/>
        </w:rPr>
      </w:pPr>
    </w:p>
    <w:p w14:paraId="3096190C" w14:textId="77777777" w:rsidR="00E72491" w:rsidRDefault="00E72491" w:rsidP="00E72491">
      <w:pPr>
        <w:widowControl w:val="0"/>
        <w:tabs>
          <w:tab w:val="left" w:pos="1296"/>
        </w:tabs>
        <w:snapToGrid w:val="0"/>
        <w:rPr>
          <w:sz w:val="22"/>
          <w:szCs w:val="22"/>
          <w:lang w:val="lt-LT"/>
        </w:rPr>
      </w:pPr>
      <w:r>
        <w:rPr>
          <w:sz w:val="22"/>
          <w:szCs w:val="22"/>
          <w:lang w:val="lt-LT"/>
        </w:rPr>
        <w:t>Rekomenduojama dozė yra viena tabletė, ji vartojama kartą per parą. Tabletę geriausia išgerti ryte, prieš valgį. Tabletę reikia nuryti užsigeriant stikline vandens.</w:t>
      </w:r>
    </w:p>
    <w:p w14:paraId="094BAEB0" w14:textId="77777777" w:rsidR="00E72491" w:rsidRDefault="00E72491" w:rsidP="00E72491">
      <w:pPr>
        <w:widowControl w:val="0"/>
        <w:tabs>
          <w:tab w:val="left" w:pos="1296"/>
        </w:tabs>
        <w:snapToGrid w:val="0"/>
        <w:rPr>
          <w:sz w:val="22"/>
          <w:szCs w:val="22"/>
          <w:lang w:val="lt-LT"/>
        </w:rPr>
      </w:pPr>
      <w:r>
        <w:rPr>
          <w:sz w:val="22"/>
          <w:szCs w:val="22"/>
          <w:lang w:val="lt-LT"/>
        </w:rPr>
        <w:t xml:space="preserve">Gydytojas nuspręs, kokia dozė Jums tinka. </w:t>
      </w:r>
      <w:proofErr w:type="spellStart"/>
      <w:r>
        <w:rPr>
          <w:sz w:val="22"/>
          <w:szCs w:val="22"/>
          <w:lang w:val="lt-LT"/>
        </w:rPr>
        <w:t>Roxiper</w:t>
      </w:r>
      <w:proofErr w:type="spellEnd"/>
      <w:r>
        <w:rPr>
          <w:sz w:val="22"/>
          <w:szCs w:val="22"/>
          <w:lang w:val="lt-LT"/>
        </w:rPr>
        <w:t xml:space="preserve"> skiriamas pacientams, kurie jau vartoja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atskiromis tabletėmis.</w:t>
      </w:r>
    </w:p>
    <w:p w14:paraId="37795ACC" w14:textId="77777777" w:rsidR="00E72491" w:rsidRDefault="00E72491" w:rsidP="00E72491">
      <w:pPr>
        <w:widowControl w:val="0"/>
        <w:tabs>
          <w:tab w:val="left" w:pos="1296"/>
        </w:tabs>
        <w:snapToGrid w:val="0"/>
        <w:rPr>
          <w:sz w:val="22"/>
          <w:szCs w:val="22"/>
          <w:lang w:val="lt-LT"/>
        </w:rPr>
      </w:pPr>
    </w:p>
    <w:p w14:paraId="459D1B2D" w14:textId="77777777" w:rsidR="00E72491" w:rsidRDefault="00E72491" w:rsidP="00E72491">
      <w:pPr>
        <w:widowControl w:val="0"/>
        <w:tabs>
          <w:tab w:val="left" w:pos="1296"/>
        </w:tabs>
        <w:snapToGrid w:val="0"/>
        <w:rPr>
          <w:b/>
          <w:sz w:val="22"/>
          <w:szCs w:val="22"/>
          <w:lang w:val="lt-LT"/>
        </w:rPr>
      </w:pPr>
      <w:r>
        <w:rPr>
          <w:b/>
          <w:sz w:val="22"/>
          <w:szCs w:val="22"/>
          <w:lang w:val="lt-LT"/>
        </w:rPr>
        <w:t xml:space="preserve">Ką daryti pavartojus per didelę </w:t>
      </w:r>
      <w:proofErr w:type="spellStart"/>
      <w:r>
        <w:rPr>
          <w:b/>
          <w:sz w:val="22"/>
          <w:szCs w:val="22"/>
          <w:lang w:val="lt-LT"/>
        </w:rPr>
        <w:t>Roxiper</w:t>
      </w:r>
      <w:proofErr w:type="spellEnd"/>
      <w:r>
        <w:rPr>
          <w:b/>
          <w:sz w:val="22"/>
          <w:szCs w:val="22"/>
          <w:lang w:val="lt-LT"/>
        </w:rPr>
        <w:t xml:space="preserve"> dozę</w:t>
      </w:r>
    </w:p>
    <w:p w14:paraId="372869BC" w14:textId="77777777" w:rsidR="00E72491" w:rsidRDefault="00E72491" w:rsidP="00E72491">
      <w:pPr>
        <w:widowControl w:val="0"/>
        <w:tabs>
          <w:tab w:val="left" w:pos="1296"/>
        </w:tabs>
        <w:snapToGrid w:val="0"/>
        <w:rPr>
          <w:sz w:val="22"/>
          <w:szCs w:val="22"/>
          <w:lang w:val="lt-LT"/>
        </w:rPr>
      </w:pPr>
      <w:r>
        <w:rPr>
          <w:sz w:val="22"/>
          <w:szCs w:val="22"/>
          <w:lang w:val="lt-LT"/>
        </w:rPr>
        <w:t>Jei išgėrėte per daug tablečių, nedelsdami kreipkitės į gydytoją arba artimiausios ligoninės skubios pagalbos skyrių. Labiausiai tikėtinas perdozavimo poveikis yra mažas kraujospūdis. Jei kraujospūdis sumažėja reikšmingai (galimi simptomai yra svaigulys ir apalpimas), gali būti naudinga atsigulti ir pakelti aukščiau kojas.</w:t>
      </w:r>
    </w:p>
    <w:p w14:paraId="246D29B7" w14:textId="77777777" w:rsidR="00E72491" w:rsidRDefault="00E72491" w:rsidP="00E72491">
      <w:pPr>
        <w:widowControl w:val="0"/>
        <w:tabs>
          <w:tab w:val="left" w:pos="1296"/>
        </w:tabs>
        <w:snapToGrid w:val="0"/>
        <w:rPr>
          <w:sz w:val="22"/>
          <w:szCs w:val="22"/>
          <w:lang w:val="lt-LT"/>
        </w:rPr>
      </w:pPr>
    </w:p>
    <w:p w14:paraId="0AE611D9" w14:textId="77777777" w:rsidR="00E72491" w:rsidRDefault="00E72491" w:rsidP="00E72491">
      <w:pPr>
        <w:widowControl w:val="0"/>
        <w:tabs>
          <w:tab w:val="left" w:pos="1296"/>
        </w:tabs>
        <w:snapToGrid w:val="0"/>
        <w:rPr>
          <w:b/>
          <w:sz w:val="22"/>
          <w:szCs w:val="22"/>
          <w:lang w:val="lt-LT"/>
        </w:rPr>
      </w:pPr>
      <w:r>
        <w:rPr>
          <w:b/>
          <w:sz w:val="22"/>
          <w:szCs w:val="22"/>
          <w:lang w:val="lt-LT"/>
        </w:rPr>
        <w:t xml:space="preserve">Pamiršus pavartoti </w:t>
      </w:r>
      <w:proofErr w:type="spellStart"/>
      <w:r>
        <w:rPr>
          <w:b/>
          <w:sz w:val="22"/>
          <w:szCs w:val="22"/>
          <w:lang w:val="lt-LT"/>
        </w:rPr>
        <w:t>Roxiper</w:t>
      </w:r>
      <w:proofErr w:type="spellEnd"/>
    </w:p>
    <w:p w14:paraId="3747666F"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svarbu gerti kasdien, kadangi reguliarus gydymas yra veiksmingesnis. Vis dėlto, jei pamiršote išgerti </w:t>
      </w:r>
      <w:proofErr w:type="spellStart"/>
      <w:r>
        <w:rPr>
          <w:sz w:val="22"/>
          <w:szCs w:val="22"/>
          <w:lang w:val="lt-LT"/>
        </w:rPr>
        <w:t>Roxiper</w:t>
      </w:r>
      <w:proofErr w:type="spellEnd"/>
      <w:r>
        <w:rPr>
          <w:sz w:val="22"/>
          <w:szCs w:val="22"/>
          <w:lang w:val="lt-LT"/>
        </w:rPr>
        <w:t xml:space="preserve"> dozę, kitą dozę gerkite įprastu metu.</w:t>
      </w:r>
    </w:p>
    <w:p w14:paraId="4931776E" w14:textId="77777777" w:rsidR="00E72491" w:rsidRDefault="00E72491" w:rsidP="00E72491">
      <w:pPr>
        <w:widowControl w:val="0"/>
        <w:tabs>
          <w:tab w:val="left" w:pos="1296"/>
        </w:tabs>
        <w:snapToGrid w:val="0"/>
        <w:rPr>
          <w:sz w:val="22"/>
          <w:szCs w:val="22"/>
          <w:lang w:val="lt-LT"/>
        </w:rPr>
      </w:pPr>
      <w:r>
        <w:rPr>
          <w:sz w:val="22"/>
          <w:szCs w:val="22"/>
          <w:lang w:val="lt-LT"/>
        </w:rPr>
        <w:lastRenderedPageBreak/>
        <w:t>Negalima vartoti dvigubos dozės norint kompensuoti praleistą tabletę.</w:t>
      </w:r>
    </w:p>
    <w:p w14:paraId="09BF9F44" w14:textId="77777777" w:rsidR="00E72491" w:rsidRDefault="00E72491" w:rsidP="00E72491">
      <w:pPr>
        <w:widowControl w:val="0"/>
        <w:tabs>
          <w:tab w:val="left" w:pos="1296"/>
        </w:tabs>
        <w:snapToGrid w:val="0"/>
        <w:rPr>
          <w:sz w:val="22"/>
          <w:szCs w:val="22"/>
          <w:lang w:val="lt-LT"/>
        </w:rPr>
      </w:pPr>
    </w:p>
    <w:p w14:paraId="174DA130" w14:textId="77777777" w:rsidR="00E72491" w:rsidRDefault="00E72491" w:rsidP="00E72491">
      <w:pPr>
        <w:widowControl w:val="0"/>
        <w:tabs>
          <w:tab w:val="left" w:pos="1296"/>
        </w:tabs>
        <w:snapToGrid w:val="0"/>
        <w:ind w:left="567" w:hanging="567"/>
        <w:rPr>
          <w:b/>
          <w:sz w:val="22"/>
          <w:szCs w:val="22"/>
          <w:lang w:val="lt-LT"/>
        </w:rPr>
      </w:pPr>
      <w:r>
        <w:rPr>
          <w:b/>
          <w:sz w:val="22"/>
          <w:szCs w:val="22"/>
          <w:lang w:val="lt-LT"/>
        </w:rPr>
        <w:t xml:space="preserve">Nustojus vartoti </w:t>
      </w:r>
      <w:proofErr w:type="spellStart"/>
      <w:r>
        <w:rPr>
          <w:b/>
          <w:sz w:val="22"/>
          <w:szCs w:val="22"/>
          <w:lang w:val="lt-LT"/>
        </w:rPr>
        <w:t>Roxiper</w:t>
      </w:r>
      <w:proofErr w:type="spellEnd"/>
    </w:p>
    <w:p w14:paraId="182D6BBB" w14:textId="77777777" w:rsidR="00E72491" w:rsidRDefault="00E72491" w:rsidP="00E72491">
      <w:pPr>
        <w:widowControl w:val="0"/>
        <w:numPr>
          <w:ilvl w:val="12"/>
          <w:numId w:val="0"/>
        </w:numPr>
        <w:tabs>
          <w:tab w:val="left" w:pos="1296"/>
        </w:tabs>
        <w:snapToGrid w:val="0"/>
        <w:ind w:right="-2"/>
        <w:rPr>
          <w:sz w:val="22"/>
          <w:szCs w:val="22"/>
          <w:lang w:val="lt-LT"/>
        </w:rPr>
      </w:pPr>
      <w:r>
        <w:rPr>
          <w:sz w:val="22"/>
          <w:szCs w:val="22"/>
          <w:lang w:val="lt-LT"/>
        </w:rPr>
        <w:t>Didelio kraujospūdžio liga įprastai gydoma visą gyvenimą, todėl prieš nutraukdamas šio vaisto vartojimą, pasitarkite su gydytoju.</w:t>
      </w:r>
    </w:p>
    <w:p w14:paraId="218AAEBD" w14:textId="77777777" w:rsidR="00E72491" w:rsidRDefault="00E72491" w:rsidP="00E72491">
      <w:pPr>
        <w:widowControl w:val="0"/>
        <w:numPr>
          <w:ilvl w:val="12"/>
          <w:numId w:val="0"/>
        </w:numPr>
        <w:tabs>
          <w:tab w:val="left" w:pos="1296"/>
        </w:tabs>
        <w:snapToGrid w:val="0"/>
        <w:ind w:right="-2"/>
        <w:rPr>
          <w:sz w:val="22"/>
          <w:szCs w:val="22"/>
          <w:lang w:val="lt-LT"/>
        </w:rPr>
      </w:pPr>
    </w:p>
    <w:p w14:paraId="605E5F47" w14:textId="77777777" w:rsidR="00E72491" w:rsidRDefault="00E72491" w:rsidP="00E72491">
      <w:pPr>
        <w:widowControl w:val="0"/>
        <w:tabs>
          <w:tab w:val="left" w:pos="1296"/>
        </w:tabs>
        <w:snapToGrid w:val="0"/>
        <w:rPr>
          <w:sz w:val="22"/>
          <w:szCs w:val="22"/>
          <w:lang w:val="lt-LT"/>
        </w:rPr>
      </w:pPr>
      <w:r>
        <w:rPr>
          <w:sz w:val="22"/>
          <w:szCs w:val="22"/>
          <w:lang w:val="lt-LT"/>
        </w:rPr>
        <w:t>Jeigu kiltų daugiau klausimų dėl šio vaisto vartojimo, kreipkitės į gydytoją arba vaistininką.</w:t>
      </w:r>
    </w:p>
    <w:p w14:paraId="1F79FFBC" w14:textId="77777777" w:rsidR="00E72491" w:rsidRDefault="00E72491" w:rsidP="00E72491">
      <w:pPr>
        <w:widowControl w:val="0"/>
        <w:tabs>
          <w:tab w:val="left" w:pos="1296"/>
        </w:tabs>
        <w:snapToGrid w:val="0"/>
        <w:rPr>
          <w:sz w:val="22"/>
          <w:szCs w:val="22"/>
          <w:lang w:val="lt-LT"/>
        </w:rPr>
      </w:pPr>
    </w:p>
    <w:p w14:paraId="26549A14" w14:textId="77777777" w:rsidR="00E72491" w:rsidRDefault="00E72491" w:rsidP="00E72491">
      <w:pPr>
        <w:widowControl w:val="0"/>
        <w:tabs>
          <w:tab w:val="left" w:pos="1296"/>
        </w:tabs>
        <w:snapToGrid w:val="0"/>
        <w:rPr>
          <w:sz w:val="22"/>
          <w:szCs w:val="22"/>
          <w:lang w:val="lt-LT"/>
        </w:rPr>
      </w:pPr>
    </w:p>
    <w:p w14:paraId="16A7AF62" w14:textId="77777777" w:rsidR="00E72491" w:rsidRDefault="00E72491" w:rsidP="00E72491">
      <w:pPr>
        <w:widowControl w:val="0"/>
        <w:tabs>
          <w:tab w:val="left" w:pos="1296"/>
        </w:tabs>
        <w:snapToGrid w:val="0"/>
        <w:ind w:left="567" w:hanging="567"/>
        <w:rPr>
          <w:b/>
          <w:sz w:val="22"/>
          <w:szCs w:val="22"/>
          <w:lang w:val="lt-LT"/>
        </w:rPr>
      </w:pPr>
      <w:r>
        <w:rPr>
          <w:b/>
          <w:sz w:val="22"/>
          <w:szCs w:val="22"/>
          <w:lang w:val="lt-LT"/>
        </w:rPr>
        <w:t>4.</w:t>
      </w:r>
      <w:r>
        <w:rPr>
          <w:b/>
          <w:sz w:val="22"/>
          <w:szCs w:val="22"/>
          <w:lang w:val="lt-LT"/>
        </w:rPr>
        <w:tab/>
        <w:t>Galimas šalutinis poveikis</w:t>
      </w:r>
    </w:p>
    <w:p w14:paraId="3A000C55" w14:textId="77777777" w:rsidR="00E72491" w:rsidRDefault="00E72491" w:rsidP="00E72491">
      <w:pPr>
        <w:widowControl w:val="0"/>
        <w:tabs>
          <w:tab w:val="left" w:pos="1296"/>
        </w:tabs>
        <w:snapToGrid w:val="0"/>
        <w:rPr>
          <w:sz w:val="22"/>
          <w:szCs w:val="22"/>
          <w:lang w:val="lt-LT"/>
        </w:rPr>
      </w:pPr>
    </w:p>
    <w:p w14:paraId="2EE5E887" w14:textId="77777777" w:rsidR="00E72491" w:rsidRDefault="00E72491" w:rsidP="00E72491">
      <w:pPr>
        <w:widowControl w:val="0"/>
        <w:tabs>
          <w:tab w:val="left" w:pos="1296"/>
        </w:tabs>
        <w:snapToGrid w:val="0"/>
        <w:rPr>
          <w:sz w:val="22"/>
          <w:szCs w:val="22"/>
          <w:lang w:val="lt-LT"/>
        </w:rPr>
      </w:pPr>
      <w:r>
        <w:rPr>
          <w:sz w:val="22"/>
          <w:szCs w:val="22"/>
          <w:lang w:val="lt-LT"/>
        </w:rPr>
        <w:t>Šis vaistas, kaip ir visi kiti, gali sukelti šalutinį poveikį, nors jis pasireiškia ne visiems žmonėms.</w:t>
      </w:r>
    </w:p>
    <w:p w14:paraId="4516601B" w14:textId="77777777" w:rsidR="00E72491" w:rsidRDefault="00E72491" w:rsidP="00E72491">
      <w:pPr>
        <w:widowControl w:val="0"/>
        <w:tabs>
          <w:tab w:val="left" w:pos="1296"/>
        </w:tabs>
        <w:snapToGrid w:val="0"/>
        <w:rPr>
          <w:sz w:val="22"/>
          <w:szCs w:val="22"/>
          <w:lang w:val="lt-LT"/>
        </w:rPr>
      </w:pPr>
    </w:p>
    <w:p w14:paraId="0671B637" w14:textId="77777777" w:rsidR="00E72491" w:rsidRDefault="00E72491" w:rsidP="00E72491">
      <w:pPr>
        <w:numPr>
          <w:ilvl w:val="12"/>
          <w:numId w:val="0"/>
        </w:numPr>
        <w:rPr>
          <w:rFonts w:eastAsia="Calibri"/>
          <w:b/>
          <w:sz w:val="22"/>
          <w:szCs w:val="22"/>
          <w:lang w:val="lt-LT"/>
        </w:rPr>
      </w:pPr>
      <w:r>
        <w:rPr>
          <w:rFonts w:eastAsia="Calibri"/>
          <w:b/>
          <w:sz w:val="22"/>
          <w:szCs w:val="22"/>
          <w:lang w:val="lt-LT"/>
        </w:rPr>
        <w:t>Nutraukite vaisto vartojimą ir nedelsdami kreipkitės į gydytoją, jeigu pasireiškia bet kuris toliau išvardytas šalutinio poveikio reiškiniai, kurie gali būti sunkūs.</w:t>
      </w:r>
    </w:p>
    <w:p w14:paraId="53681D9E"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Sunkus galvos svaigimas arba alpimas dėl mažo kraujospūdžio (dažnas: gali pasireikšti rečiau kaip 1 iš 10 asmenų).</w:t>
      </w:r>
    </w:p>
    <w:p w14:paraId="5C4514BB"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Bronchų spazmas (spaudimas krūtinėje, švokštimas arba dusulys (nedažnas: gali pasireikšti rečiau kaip 1 iš 100 asmenų).</w:t>
      </w:r>
    </w:p>
    <w:p w14:paraId="61393E12"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Veido, lūpų, burnos, liežuvio ar gerklės patinimas, kvėpavimo pasunkėjimas (</w:t>
      </w:r>
      <w:proofErr w:type="spellStart"/>
      <w:r>
        <w:rPr>
          <w:rFonts w:eastAsia="Calibri"/>
          <w:sz w:val="22"/>
          <w:szCs w:val="22"/>
          <w:lang w:val="lt-LT"/>
        </w:rPr>
        <w:t>angioneurozinė</w:t>
      </w:r>
      <w:proofErr w:type="spellEnd"/>
      <w:r>
        <w:rPr>
          <w:rFonts w:eastAsia="Calibri"/>
          <w:sz w:val="22"/>
          <w:szCs w:val="22"/>
          <w:lang w:val="lt-LT"/>
        </w:rPr>
        <w:t xml:space="preserve"> edema) (žr. 2 skyriuje skyrelį „Įspėjimai ir atsargumo priemonės) (nedažnas: gali pasireikšti rečiau kaip 1 iš 100 asmenų).</w:t>
      </w:r>
    </w:p>
    <w:p w14:paraId="6C0F2735" w14:textId="77777777" w:rsidR="00E72491" w:rsidRDefault="00E72491" w:rsidP="00E72491">
      <w:pPr>
        <w:numPr>
          <w:ilvl w:val="0"/>
          <w:numId w:val="13"/>
        </w:numPr>
        <w:ind w:left="567" w:hanging="567"/>
        <w:rPr>
          <w:szCs w:val="24"/>
        </w:rPr>
      </w:pPr>
      <w:r>
        <w:rPr>
          <w:rFonts w:eastAsia="Calibri"/>
          <w:sz w:val="22"/>
          <w:szCs w:val="22"/>
          <w:lang w:val="lt-LT"/>
        </w:rPr>
        <w:t xml:space="preserve">Sunkios odos reakcijos, įskaitant daugiaformę </w:t>
      </w:r>
      <w:proofErr w:type="spellStart"/>
      <w:r>
        <w:rPr>
          <w:rFonts w:eastAsia="Calibri"/>
          <w:sz w:val="22"/>
          <w:szCs w:val="22"/>
          <w:lang w:val="lt-LT"/>
        </w:rPr>
        <w:t>eritemą</w:t>
      </w:r>
      <w:proofErr w:type="spellEnd"/>
      <w:r>
        <w:rPr>
          <w:rFonts w:eastAsia="Calibri"/>
          <w:sz w:val="22"/>
          <w:szCs w:val="22"/>
          <w:lang w:val="lt-LT"/>
        </w:rPr>
        <w:t xml:space="preserve"> (odos bėrimas, kuris dažniausiai prasideda raudonos spalvos dėmėmis ant veido, rankų ar kojų) arba rausvos neiškilusios į taikinį panašios dėmės (centre dažnai atsiranda pūslė) </w:t>
      </w:r>
      <w:r>
        <w:rPr>
          <w:bCs/>
          <w:sz w:val="22"/>
          <w:szCs w:val="22"/>
        </w:rPr>
        <w:t>liemens srityje, odos lupimasis, opos burnos, gerklės, nosies, lytinių organų ir akių srityje. Prieš tokį sunkų odos išbėrimą gali pasireikšti karščiavimas ir į gripą panašūs simptomai</w:t>
      </w:r>
      <w:r>
        <w:rPr>
          <w:rFonts w:eastAsia="Calibri"/>
          <w:sz w:val="22"/>
          <w:szCs w:val="22"/>
          <w:lang w:val="lt-LT"/>
        </w:rPr>
        <w:t xml:space="preserve"> (</w:t>
      </w:r>
      <w:proofErr w:type="spellStart"/>
      <w:r>
        <w:rPr>
          <w:rFonts w:eastAsia="Calibri"/>
          <w:sz w:val="22"/>
          <w:szCs w:val="22"/>
          <w:lang w:val="lt-LT"/>
        </w:rPr>
        <w:t>Stivenso</w:t>
      </w:r>
      <w:proofErr w:type="spellEnd"/>
      <w:r>
        <w:rPr>
          <w:rFonts w:eastAsia="Calibri"/>
          <w:sz w:val="22"/>
          <w:szCs w:val="22"/>
          <w:lang w:val="lt-LT"/>
        </w:rPr>
        <w:t>-Džonsono [</w:t>
      </w:r>
      <w:proofErr w:type="spellStart"/>
      <w:r>
        <w:rPr>
          <w:rFonts w:eastAsia="Calibri"/>
          <w:i/>
          <w:sz w:val="22"/>
          <w:szCs w:val="22"/>
          <w:lang w:val="lt-LT"/>
        </w:rPr>
        <w:t>Stevens</w:t>
      </w:r>
      <w:proofErr w:type="spellEnd"/>
      <w:r>
        <w:rPr>
          <w:rFonts w:eastAsia="Calibri"/>
          <w:i/>
          <w:sz w:val="22"/>
          <w:szCs w:val="22"/>
          <w:lang w:val="lt-LT"/>
        </w:rPr>
        <w:t xml:space="preserve"> </w:t>
      </w:r>
      <w:proofErr w:type="spellStart"/>
      <w:r>
        <w:rPr>
          <w:rFonts w:eastAsia="Calibri"/>
          <w:i/>
          <w:sz w:val="22"/>
          <w:szCs w:val="22"/>
          <w:lang w:val="lt-LT"/>
        </w:rPr>
        <w:t>Johnson</w:t>
      </w:r>
      <w:proofErr w:type="spellEnd"/>
      <w:r>
        <w:rPr>
          <w:rFonts w:eastAsia="Calibri"/>
          <w:sz w:val="22"/>
          <w:szCs w:val="22"/>
          <w:lang w:val="lt-LT"/>
        </w:rPr>
        <w:t>] sindromas) arba kitos alerginės reakcijos (labai retai: gali pasireikšti rečiau kaip 1 iš 10 000 asmenų).</w:t>
      </w:r>
    </w:p>
    <w:p w14:paraId="1C6000F6" w14:textId="77777777" w:rsidR="00E72491" w:rsidRDefault="00E72491" w:rsidP="00E72491">
      <w:pPr>
        <w:pStyle w:val="Default"/>
        <w:numPr>
          <w:ilvl w:val="0"/>
          <w:numId w:val="13"/>
        </w:numPr>
        <w:ind w:left="567" w:hanging="567"/>
      </w:pPr>
      <w:bookmarkStart w:id="3" w:name="_Hlk87018703"/>
      <w:r>
        <w:rPr>
          <w:bCs/>
          <w:sz w:val="22"/>
          <w:szCs w:val="22"/>
        </w:rPr>
        <w:t>Išplitęs išbėrimas, aukšta kūno temperatūra ir padidėję limfmazgiai (</w:t>
      </w:r>
      <w:r>
        <w:rPr>
          <w:bCs/>
          <w:i/>
          <w:iCs/>
          <w:sz w:val="22"/>
          <w:szCs w:val="22"/>
        </w:rPr>
        <w:t xml:space="preserve">DRESS </w:t>
      </w:r>
      <w:r>
        <w:rPr>
          <w:bCs/>
          <w:sz w:val="22"/>
          <w:szCs w:val="22"/>
        </w:rPr>
        <w:t>sindromas arba padidėjusio jautrumo vaistui sindromas)</w:t>
      </w:r>
      <w:r>
        <w:t xml:space="preserve"> (</w:t>
      </w:r>
      <w:r>
        <w:rPr>
          <w:bCs/>
          <w:sz w:val="22"/>
          <w:szCs w:val="22"/>
        </w:rPr>
        <w:t>dažnis nežinomas</w:t>
      </w:r>
      <w:bookmarkStart w:id="4" w:name="_Hlk87018740"/>
      <w:r>
        <w:rPr>
          <w:bCs/>
          <w:sz w:val="22"/>
          <w:szCs w:val="22"/>
        </w:rPr>
        <w:t>: negali būti apskaičiuotas pagal turimus duomenis</w:t>
      </w:r>
      <w:bookmarkEnd w:id="4"/>
      <w:r>
        <w:rPr>
          <w:bCs/>
          <w:sz w:val="22"/>
          <w:szCs w:val="22"/>
        </w:rPr>
        <w:t>).</w:t>
      </w:r>
    </w:p>
    <w:bookmarkEnd w:id="3"/>
    <w:p w14:paraId="2A1195A4"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Širdies ir kraujagyslių sutrikimai (neritmiškas širdies plakimas, krūtinės angina [fizinio krūvio metu pasireiškiantys krūtinės, žandikaulio ar nugaros skausmai], širdies priepuolis) (labai reti: gali pasireikšti rečiau kaip 1 iš 10 000 asmenų).</w:t>
      </w:r>
    </w:p>
    <w:p w14:paraId="7FA677DC"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Rankų ar kojų silpnumas, kalbos sutrikimas, kurie gali rodyti galimą insultą (labai retai: gali pasireikšti rečiau kaip 1 iš 10 000 asmenų).</w:t>
      </w:r>
    </w:p>
    <w:p w14:paraId="30513779"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Kasos uždegimas, kuris gali sukelti sunkų pilvo ir nugaros skausmą, susijusį su labai bloga savijauta (labai retai: gali pasireikšti rečiau kaip 1 iš 10 000 asmenų).</w:t>
      </w:r>
    </w:p>
    <w:p w14:paraId="36C9DCDF"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Odos ar akių pageltimas (gelta), kuris gali būti hepatito požymis (labai retai: gali pasireikšti rečiau kaip 1 iš 10 000 asmenų).</w:t>
      </w:r>
    </w:p>
    <w:p w14:paraId="792B2E86"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Gyvybei pavojingas neritmiškas širdies plakimas (dažnis nežinomas: negali būti apskaičiuotas pagal turimus duomenis).</w:t>
      </w:r>
    </w:p>
    <w:p w14:paraId="08A4D0E1" w14:textId="77777777" w:rsidR="00E72491" w:rsidRDefault="00E72491" w:rsidP="00E72491">
      <w:pPr>
        <w:numPr>
          <w:ilvl w:val="0"/>
          <w:numId w:val="13"/>
        </w:numPr>
        <w:ind w:left="567" w:hanging="567"/>
        <w:rPr>
          <w:rFonts w:eastAsia="Calibri"/>
          <w:sz w:val="22"/>
          <w:szCs w:val="22"/>
          <w:lang w:val="lt-LT"/>
        </w:rPr>
      </w:pPr>
      <w:r>
        <w:rPr>
          <w:rFonts w:eastAsia="Calibri"/>
          <w:sz w:val="22"/>
          <w:szCs w:val="22"/>
          <w:lang w:val="lt-LT"/>
        </w:rPr>
        <w:t>Galvos smegenų liga, kuri pasireiškia dėl kepenų ligos (</w:t>
      </w:r>
      <w:proofErr w:type="spellStart"/>
      <w:r>
        <w:rPr>
          <w:rFonts w:eastAsia="Calibri"/>
          <w:sz w:val="22"/>
          <w:szCs w:val="22"/>
          <w:lang w:val="lt-LT"/>
        </w:rPr>
        <w:t>hepatinė</w:t>
      </w:r>
      <w:proofErr w:type="spellEnd"/>
      <w:r>
        <w:rPr>
          <w:rFonts w:eastAsia="Calibri"/>
          <w:sz w:val="22"/>
          <w:szCs w:val="22"/>
          <w:lang w:val="lt-LT"/>
        </w:rPr>
        <w:t xml:space="preserve"> </w:t>
      </w:r>
      <w:proofErr w:type="spellStart"/>
      <w:r>
        <w:rPr>
          <w:rFonts w:eastAsia="Calibri"/>
          <w:sz w:val="22"/>
          <w:szCs w:val="22"/>
          <w:lang w:val="lt-LT"/>
        </w:rPr>
        <w:t>encefalopatija</w:t>
      </w:r>
      <w:proofErr w:type="spellEnd"/>
      <w:r>
        <w:rPr>
          <w:rFonts w:eastAsia="Calibri"/>
          <w:sz w:val="22"/>
          <w:szCs w:val="22"/>
          <w:lang w:val="lt-LT"/>
        </w:rPr>
        <w:t>) (dažnis nežinomas: negali būti apskaičiuotas pagal turimus duomenis).</w:t>
      </w:r>
    </w:p>
    <w:p w14:paraId="35EE0781" w14:textId="77777777" w:rsidR="00E72491" w:rsidRDefault="00E72491" w:rsidP="00E72491">
      <w:pPr>
        <w:numPr>
          <w:ilvl w:val="0"/>
          <w:numId w:val="13"/>
        </w:numPr>
        <w:tabs>
          <w:tab w:val="clear" w:pos="720"/>
          <w:tab w:val="num" w:pos="567"/>
        </w:tabs>
        <w:ind w:left="567" w:hanging="567"/>
        <w:rPr>
          <w:rFonts w:eastAsia="Calibri"/>
          <w:sz w:val="22"/>
          <w:szCs w:val="22"/>
          <w:lang w:val="lt-LT"/>
        </w:rPr>
      </w:pPr>
      <w:r>
        <w:rPr>
          <w:rFonts w:eastAsia="Calibri"/>
          <w:sz w:val="22"/>
          <w:szCs w:val="22"/>
          <w:lang w:val="lt-LT"/>
        </w:rPr>
        <w:t>Raumenų silpnumas, mėšlungis, jautrumas ar skausmas, ypač jei tuo pat metu jaučiatės blogai arba karščiuojate, tai gali atsirasti dėl nenormalaus raumenų irimo (dažnis nežinomas: negali būti apskaičiuotas pagal turimus duomenis).</w:t>
      </w:r>
    </w:p>
    <w:p w14:paraId="07A2A972" w14:textId="77777777" w:rsidR="00E72491" w:rsidRDefault="00E72491" w:rsidP="00E72491">
      <w:pPr>
        <w:widowControl w:val="0"/>
        <w:tabs>
          <w:tab w:val="left" w:pos="1296"/>
        </w:tabs>
        <w:snapToGrid w:val="0"/>
        <w:rPr>
          <w:sz w:val="22"/>
          <w:szCs w:val="22"/>
          <w:lang w:val="lt-LT"/>
        </w:rPr>
      </w:pPr>
    </w:p>
    <w:p w14:paraId="064B3C21" w14:textId="77777777" w:rsidR="00E72491" w:rsidRDefault="00E72491" w:rsidP="00E72491">
      <w:pPr>
        <w:widowControl w:val="0"/>
        <w:tabs>
          <w:tab w:val="left" w:pos="567"/>
        </w:tabs>
        <w:snapToGrid w:val="0"/>
        <w:rPr>
          <w:sz w:val="22"/>
          <w:szCs w:val="22"/>
          <w:lang w:val="lt-LT"/>
        </w:rPr>
      </w:pPr>
      <w:r>
        <w:rPr>
          <w:b/>
          <w:sz w:val="22"/>
          <w:szCs w:val="22"/>
          <w:lang w:val="lt-LT"/>
        </w:rPr>
        <w:t xml:space="preserve">Be to, nutraukite </w:t>
      </w:r>
      <w:proofErr w:type="spellStart"/>
      <w:r>
        <w:rPr>
          <w:b/>
          <w:sz w:val="22"/>
          <w:szCs w:val="22"/>
          <w:lang w:val="lt-LT"/>
        </w:rPr>
        <w:t>Roxiper</w:t>
      </w:r>
      <w:proofErr w:type="spellEnd"/>
      <w:r>
        <w:rPr>
          <w:b/>
          <w:sz w:val="22"/>
          <w:szCs w:val="22"/>
          <w:lang w:val="lt-LT"/>
        </w:rPr>
        <w:t xml:space="preserve"> vartojimą ir nedelsdami kreipkitės į gydytoją, jei pasireikš neįprastas maudimas ar skausmas </w:t>
      </w:r>
      <w:r>
        <w:rPr>
          <w:sz w:val="22"/>
          <w:szCs w:val="22"/>
          <w:lang w:val="lt-LT"/>
        </w:rPr>
        <w:t xml:space="preserve">raumenyse, kuris išliks ilgiau nei tikėtina. Raumenų simptomų dažniau atsiranda vaikams ir paaugliams, palyginti su suaugusiaisiais. Kaip ir vartojant kitų </w:t>
      </w:r>
      <w:proofErr w:type="spellStart"/>
      <w:r>
        <w:rPr>
          <w:sz w:val="22"/>
          <w:szCs w:val="22"/>
          <w:lang w:val="lt-LT"/>
        </w:rPr>
        <w:t>statinų</w:t>
      </w:r>
      <w:proofErr w:type="spellEnd"/>
      <w:r>
        <w:rPr>
          <w:sz w:val="22"/>
          <w:szCs w:val="22"/>
          <w:lang w:val="lt-LT"/>
        </w:rPr>
        <w:t xml:space="preserve">, labai nedideliam skaičiui pacientų pasireiškė nemalonus poveikis raumenims ir retai atsirado gyvybei pavojų kelti galintis raumenų pažeidimas, vadinamas </w:t>
      </w:r>
      <w:proofErr w:type="spellStart"/>
      <w:r>
        <w:rPr>
          <w:i/>
          <w:sz w:val="22"/>
          <w:szCs w:val="22"/>
          <w:lang w:val="lt-LT"/>
        </w:rPr>
        <w:t>rabdomiolize</w:t>
      </w:r>
      <w:proofErr w:type="spellEnd"/>
      <w:r>
        <w:rPr>
          <w:sz w:val="22"/>
          <w:szCs w:val="22"/>
          <w:lang w:val="lt-LT"/>
        </w:rPr>
        <w:t>.</w:t>
      </w:r>
    </w:p>
    <w:p w14:paraId="0F4E7CEE" w14:textId="77777777" w:rsidR="00E72491" w:rsidRDefault="00E72491" w:rsidP="00E72491">
      <w:pPr>
        <w:widowControl w:val="0"/>
        <w:numPr>
          <w:ilvl w:val="12"/>
          <w:numId w:val="0"/>
        </w:numPr>
        <w:tabs>
          <w:tab w:val="left" w:pos="1296"/>
        </w:tabs>
        <w:snapToGrid w:val="0"/>
        <w:rPr>
          <w:sz w:val="22"/>
          <w:szCs w:val="22"/>
          <w:lang w:val="lt-LT"/>
        </w:rPr>
      </w:pPr>
    </w:p>
    <w:p w14:paraId="511B801D" w14:textId="77777777" w:rsidR="00E72491" w:rsidRDefault="00E72491" w:rsidP="00E72491">
      <w:pPr>
        <w:widowControl w:val="0"/>
        <w:numPr>
          <w:ilvl w:val="12"/>
          <w:numId w:val="0"/>
        </w:numPr>
        <w:tabs>
          <w:tab w:val="left" w:pos="1296"/>
        </w:tabs>
        <w:snapToGrid w:val="0"/>
        <w:rPr>
          <w:sz w:val="22"/>
          <w:szCs w:val="22"/>
          <w:lang w:val="lt-LT"/>
        </w:rPr>
      </w:pPr>
      <w:r>
        <w:rPr>
          <w:sz w:val="22"/>
          <w:szCs w:val="22"/>
          <w:lang w:val="lt-LT"/>
        </w:rPr>
        <w:t>Toliau išvardytas galimas šalutinis poveikis nurodytas mažėjančio dažnio tvarka.</w:t>
      </w:r>
    </w:p>
    <w:p w14:paraId="270EC795" w14:textId="77777777" w:rsidR="00E72491" w:rsidRDefault="00E72491" w:rsidP="00E72491">
      <w:pPr>
        <w:widowControl w:val="0"/>
        <w:numPr>
          <w:ilvl w:val="12"/>
          <w:numId w:val="0"/>
        </w:numPr>
        <w:tabs>
          <w:tab w:val="left" w:pos="1296"/>
        </w:tabs>
        <w:snapToGrid w:val="0"/>
        <w:rPr>
          <w:sz w:val="22"/>
          <w:szCs w:val="22"/>
          <w:lang w:val="lt-LT"/>
        </w:rPr>
      </w:pPr>
    </w:p>
    <w:p w14:paraId="7D0B59F2" w14:textId="77777777" w:rsidR="00E72491" w:rsidRDefault="00E72491" w:rsidP="00E72491">
      <w:pPr>
        <w:widowControl w:val="0"/>
        <w:tabs>
          <w:tab w:val="left" w:pos="1296"/>
        </w:tabs>
        <w:snapToGrid w:val="0"/>
        <w:rPr>
          <w:sz w:val="22"/>
          <w:szCs w:val="22"/>
          <w:u w:val="single"/>
          <w:lang w:val="lt-LT"/>
        </w:rPr>
      </w:pPr>
      <w:r>
        <w:rPr>
          <w:sz w:val="22"/>
          <w:szCs w:val="22"/>
          <w:u w:val="single"/>
          <w:lang w:val="lt-LT"/>
        </w:rPr>
        <w:lastRenderedPageBreak/>
        <w:t>Dažni šalutinio poveikio reiškiniai (gali pasireikšti rečiau kaip 1 iš 10 asmenų):</w:t>
      </w:r>
    </w:p>
    <w:p w14:paraId="3786894F" w14:textId="77777777" w:rsidR="00E72491" w:rsidRDefault="00E72491" w:rsidP="00E72491">
      <w:pPr>
        <w:widowControl w:val="0"/>
        <w:numPr>
          <w:ilvl w:val="0"/>
          <w:numId w:val="14"/>
        </w:numPr>
        <w:ind w:left="567" w:hanging="567"/>
        <w:contextualSpacing/>
        <w:rPr>
          <w:sz w:val="22"/>
          <w:szCs w:val="22"/>
          <w:u w:val="single"/>
          <w:lang w:val="lt-LT"/>
        </w:rPr>
      </w:pPr>
      <w:r>
        <w:rPr>
          <w:rFonts w:eastAsia="Calibri"/>
          <w:sz w:val="22"/>
          <w:szCs w:val="22"/>
          <w:lang w:val="lt-LT"/>
        </w:rPr>
        <w:t xml:space="preserve">odos reakcijos polinkį į alergines ar </w:t>
      </w:r>
      <w:proofErr w:type="spellStart"/>
      <w:r>
        <w:rPr>
          <w:rFonts w:eastAsia="Calibri"/>
          <w:sz w:val="22"/>
          <w:szCs w:val="22"/>
          <w:lang w:val="lt-LT"/>
        </w:rPr>
        <w:t>astmines</w:t>
      </w:r>
      <w:proofErr w:type="spellEnd"/>
      <w:r>
        <w:rPr>
          <w:rFonts w:eastAsia="Calibri"/>
          <w:sz w:val="22"/>
          <w:szCs w:val="22"/>
          <w:lang w:val="lt-LT"/>
        </w:rPr>
        <w:t xml:space="preserve"> reakcijas turintiems asmenims;</w:t>
      </w:r>
    </w:p>
    <w:p w14:paraId="3F4E60DC" w14:textId="77777777" w:rsidR="00E72491" w:rsidRDefault="00E72491" w:rsidP="00E72491">
      <w:pPr>
        <w:widowControl w:val="0"/>
        <w:numPr>
          <w:ilvl w:val="0"/>
          <w:numId w:val="14"/>
        </w:numPr>
        <w:ind w:left="567" w:hanging="567"/>
        <w:contextualSpacing/>
        <w:rPr>
          <w:sz w:val="22"/>
          <w:szCs w:val="22"/>
          <w:u w:val="single"/>
          <w:lang w:val="lt-LT"/>
        </w:rPr>
      </w:pPr>
      <w:r>
        <w:rPr>
          <w:rFonts w:eastAsia="Calibri"/>
          <w:sz w:val="22"/>
          <w:szCs w:val="22"/>
          <w:lang w:val="lt-LT"/>
        </w:rPr>
        <w:t>maža kalio koncentracija kraujyje;</w:t>
      </w:r>
    </w:p>
    <w:p w14:paraId="3CE6A480"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cukrinis diabetas (jo pasireiškimo rizika yra didesnė, jei kraujyje yra didelis cukraus ir riebalų kiekis arba Jūsų kūno svoris ar kraujospūdis yra per didelis; gydytojas stebės Jūsų būklę šio vaisto vartojimo laikotarpiu);</w:t>
      </w:r>
    </w:p>
    <w:p w14:paraId="77418E66"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svaigulys, galvos skausmas, svaigimas, badymo ir dilgčiojimo pojūtis;</w:t>
      </w:r>
    </w:p>
    <w:p w14:paraId="2900DF55"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regos sutrikimai (įskaitant matomo vaizdo dvigubinimąsi);</w:t>
      </w:r>
    </w:p>
    <w:p w14:paraId="21849885"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ūžesys (triukšmo pojūtis ausyse);</w:t>
      </w:r>
    </w:p>
    <w:p w14:paraId="76DBFB95"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silpnumas dėl mažo kraujospūdžio;</w:t>
      </w:r>
    </w:p>
    <w:p w14:paraId="704F7817"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sutrikęs kvėpavimas (dusulys), kosulys;</w:t>
      </w:r>
    </w:p>
    <w:p w14:paraId="33BEF907"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virškinimo trakto sutrikimai (burnos džiūvimas, skonio pojūčio sutrikimai, skausmas viršutinėje pilvo dalyje (</w:t>
      </w:r>
      <w:proofErr w:type="spellStart"/>
      <w:r>
        <w:rPr>
          <w:sz w:val="22"/>
          <w:szCs w:val="22"/>
          <w:lang w:val="lt-LT"/>
        </w:rPr>
        <w:t>epigastriume</w:t>
      </w:r>
      <w:proofErr w:type="spellEnd"/>
      <w:r>
        <w:rPr>
          <w:sz w:val="22"/>
          <w:szCs w:val="22"/>
          <w:lang w:val="lt-LT"/>
        </w:rPr>
        <w:t>), dispepsija arba virškinimo sunkumas, anoreksija, vėmimas, pilvo skausmas, pykinimas, viduriavimas, vidurių užkietėjimas);</w:t>
      </w:r>
    </w:p>
    <w:p w14:paraId="40643FF5"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alerginės reakcijos (pvz., odos išbėrimas, niežėjimas);</w:t>
      </w:r>
    </w:p>
    <w:p w14:paraId="60F67F9B"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raumenų skausmas, mėšlungis;</w:t>
      </w:r>
    </w:p>
    <w:p w14:paraId="6B8A42D6"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nuovargio pojūtis.</w:t>
      </w:r>
    </w:p>
    <w:p w14:paraId="3232EA4E" w14:textId="77777777" w:rsidR="00E72491" w:rsidRDefault="00E72491" w:rsidP="00E72491">
      <w:pPr>
        <w:widowControl w:val="0"/>
        <w:tabs>
          <w:tab w:val="left" w:pos="1296"/>
        </w:tabs>
        <w:snapToGrid w:val="0"/>
        <w:rPr>
          <w:sz w:val="22"/>
          <w:szCs w:val="22"/>
          <w:u w:val="single"/>
          <w:lang w:val="lt-LT"/>
        </w:rPr>
      </w:pPr>
    </w:p>
    <w:p w14:paraId="66536ECD" w14:textId="77777777" w:rsidR="00E72491" w:rsidRDefault="00E72491" w:rsidP="00E72491">
      <w:pPr>
        <w:widowControl w:val="0"/>
        <w:tabs>
          <w:tab w:val="left" w:pos="1296"/>
        </w:tabs>
        <w:snapToGrid w:val="0"/>
        <w:rPr>
          <w:sz w:val="22"/>
          <w:szCs w:val="22"/>
          <w:u w:val="single"/>
          <w:lang w:val="lt-LT"/>
        </w:rPr>
      </w:pPr>
      <w:r>
        <w:rPr>
          <w:sz w:val="22"/>
          <w:szCs w:val="22"/>
          <w:u w:val="single"/>
          <w:lang w:val="lt-LT"/>
        </w:rPr>
        <w:t>Nedažni šalutinio poveikio reiškiniai (gali pasireikšti rečiau kaip 1 iš 100 asmenų):</w:t>
      </w:r>
    </w:p>
    <w:p w14:paraId="29CE9EB8" w14:textId="77777777" w:rsidR="00E72491" w:rsidRDefault="00E72491" w:rsidP="00E72491">
      <w:pPr>
        <w:pStyle w:val="Sraopastraipa"/>
        <w:widowControl w:val="0"/>
        <w:numPr>
          <w:ilvl w:val="0"/>
          <w:numId w:val="9"/>
        </w:numPr>
        <w:rPr>
          <w:sz w:val="22"/>
          <w:szCs w:val="22"/>
          <w:u w:val="single"/>
        </w:rPr>
      </w:pPr>
      <w:r>
        <w:rPr>
          <w:rFonts w:eastAsia="Calibri"/>
          <w:sz w:val="22"/>
          <w:szCs w:val="22"/>
        </w:rPr>
        <w:t>eozinofilų (baltųjų kraujo ląstelių tipas) perteklius;</w:t>
      </w:r>
    </w:p>
    <w:p w14:paraId="76ABB010" w14:textId="77777777" w:rsidR="00E72491" w:rsidRDefault="00E72491" w:rsidP="00E72491">
      <w:pPr>
        <w:pStyle w:val="Sraopastraipa"/>
        <w:widowControl w:val="0"/>
        <w:numPr>
          <w:ilvl w:val="0"/>
          <w:numId w:val="9"/>
        </w:numPr>
        <w:rPr>
          <w:sz w:val="22"/>
          <w:szCs w:val="22"/>
          <w:u w:val="single"/>
        </w:rPr>
      </w:pPr>
      <w:r>
        <w:rPr>
          <w:rFonts w:eastAsia="Calibri"/>
          <w:sz w:val="22"/>
          <w:szCs w:val="22"/>
        </w:rPr>
        <w:t>laboratorinių tyrimų rodmenų pokyčiai: didelė kalio koncentracija kraujyje, kuri normalizuojasi nutraukus gydymą, maža natrio koncentracija kraujyje, dėl kurios gali pasireikšti skysčio trūkumas (dehidracija) ir kraujospūdžio sumažėjimas;</w:t>
      </w:r>
    </w:p>
    <w:p w14:paraId="338E50FF" w14:textId="77777777" w:rsidR="00E72491" w:rsidRDefault="00E72491" w:rsidP="00E72491">
      <w:pPr>
        <w:pStyle w:val="Sraopastraipa"/>
        <w:widowControl w:val="0"/>
        <w:numPr>
          <w:ilvl w:val="0"/>
          <w:numId w:val="9"/>
        </w:numPr>
        <w:rPr>
          <w:sz w:val="22"/>
          <w:szCs w:val="22"/>
          <w:u w:val="single"/>
        </w:rPr>
      </w:pPr>
      <w:r>
        <w:rPr>
          <w:rFonts w:eastAsia="Calibri"/>
          <w:sz w:val="22"/>
          <w:szCs w:val="22"/>
        </w:rPr>
        <w:t>hipoglikemija (labai maža gliukozės koncentracija kraujyje) diabetu sergantiems pacientams;</w:t>
      </w:r>
    </w:p>
    <w:p w14:paraId="75C611C9"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nuotaikos svyravimai, miego sutrikimai;</w:t>
      </w:r>
    </w:p>
    <w:p w14:paraId="4AA55357"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depresija;</w:t>
      </w:r>
    </w:p>
    <w:p w14:paraId="437B0C3E" w14:textId="77777777" w:rsidR="00E72491" w:rsidRDefault="00E72491" w:rsidP="00E72491">
      <w:pPr>
        <w:widowControl w:val="0"/>
        <w:numPr>
          <w:ilvl w:val="0"/>
          <w:numId w:val="11"/>
        </w:numPr>
        <w:tabs>
          <w:tab w:val="left" w:pos="567"/>
        </w:tabs>
        <w:spacing w:line="260" w:lineRule="exact"/>
        <w:ind w:left="567" w:hanging="567"/>
        <w:rPr>
          <w:sz w:val="22"/>
          <w:szCs w:val="22"/>
          <w:lang w:val="lt-LT"/>
        </w:rPr>
      </w:pPr>
      <w:r>
        <w:rPr>
          <w:sz w:val="22"/>
          <w:szCs w:val="22"/>
          <w:lang w:val="lt-LT"/>
        </w:rPr>
        <w:t>mieguistumas, alpimas;</w:t>
      </w:r>
    </w:p>
    <w:p w14:paraId="629185FB" w14:textId="77777777" w:rsidR="00E72491" w:rsidRDefault="00E72491" w:rsidP="00E72491">
      <w:pPr>
        <w:widowControl w:val="0"/>
        <w:numPr>
          <w:ilvl w:val="0"/>
          <w:numId w:val="11"/>
        </w:numPr>
        <w:tabs>
          <w:tab w:val="left" w:pos="567"/>
        </w:tabs>
        <w:spacing w:line="260" w:lineRule="exact"/>
        <w:ind w:left="567" w:hanging="567"/>
        <w:rPr>
          <w:sz w:val="22"/>
          <w:szCs w:val="22"/>
          <w:lang w:val="lt-LT"/>
        </w:rPr>
      </w:pPr>
      <w:proofErr w:type="spellStart"/>
      <w:r>
        <w:rPr>
          <w:rFonts w:eastAsia="Calibri"/>
          <w:sz w:val="22"/>
          <w:szCs w:val="22"/>
          <w:lang w:val="lt-LT"/>
        </w:rPr>
        <w:t>palpitacijos</w:t>
      </w:r>
      <w:proofErr w:type="spellEnd"/>
      <w:r>
        <w:rPr>
          <w:rFonts w:eastAsia="Calibri"/>
          <w:sz w:val="22"/>
          <w:szCs w:val="22"/>
          <w:lang w:val="lt-LT"/>
        </w:rPr>
        <w:t xml:space="preserve"> (dažno širdies plakimo jutimas), tachikardija (dažnas širdies plakimas);</w:t>
      </w:r>
    </w:p>
    <w:p w14:paraId="03CDD7C3" w14:textId="77777777" w:rsidR="00E72491" w:rsidRDefault="00E72491" w:rsidP="00E72491">
      <w:pPr>
        <w:widowControl w:val="0"/>
        <w:numPr>
          <w:ilvl w:val="0"/>
          <w:numId w:val="11"/>
        </w:numPr>
        <w:tabs>
          <w:tab w:val="left" w:pos="567"/>
        </w:tabs>
        <w:spacing w:line="260" w:lineRule="exact"/>
        <w:ind w:left="567" w:hanging="567"/>
        <w:rPr>
          <w:rFonts w:eastAsia="Calibri"/>
          <w:sz w:val="22"/>
          <w:szCs w:val="22"/>
          <w:lang w:val="lt-LT"/>
        </w:rPr>
      </w:pPr>
      <w:proofErr w:type="spellStart"/>
      <w:r>
        <w:rPr>
          <w:rFonts w:eastAsia="Calibri"/>
          <w:sz w:val="22"/>
          <w:szCs w:val="22"/>
          <w:lang w:val="lt-LT"/>
        </w:rPr>
        <w:t>vaskulitas</w:t>
      </w:r>
      <w:proofErr w:type="spellEnd"/>
      <w:r>
        <w:rPr>
          <w:rFonts w:eastAsia="Calibri"/>
          <w:sz w:val="22"/>
          <w:szCs w:val="22"/>
          <w:lang w:val="lt-LT"/>
        </w:rPr>
        <w:t xml:space="preserve"> (kraujagyslių uždegimas);</w:t>
      </w:r>
    </w:p>
    <w:p w14:paraId="0ADB04B2"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bronchų spazmas (krūtinės veržimas, švokštimas ir dusulys);</w:t>
      </w:r>
    </w:p>
    <w:p w14:paraId="0F4FE4A1" w14:textId="77777777" w:rsidR="00E72491" w:rsidRDefault="00E72491" w:rsidP="00E72491">
      <w:pPr>
        <w:widowControl w:val="0"/>
        <w:numPr>
          <w:ilvl w:val="0"/>
          <w:numId w:val="11"/>
        </w:numPr>
        <w:tabs>
          <w:tab w:val="left" w:pos="567"/>
        </w:tabs>
        <w:spacing w:line="260" w:lineRule="exact"/>
        <w:ind w:left="567" w:hanging="567"/>
        <w:rPr>
          <w:sz w:val="22"/>
          <w:szCs w:val="22"/>
          <w:lang w:val="lt-LT"/>
        </w:rPr>
      </w:pPr>
      <w:r>
        <w:rPr>
          <w:sz w:val="22"/>
          <w:szCs w:val="22"/>
          <w:lang w:val="lt-LT"/>
        </w:rPr>
        <w:t>burnos džiūvimas;</w:t>
      </w:r>
    </w:p>
    <w:p w14:paraId="07029E4D"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proofErr w:type="spellStart"/>
      <w:r>
        <w:rPr>
          <w:sz w:val="22"/>
          <w:szCs w:val="22"/>
          <w:lang w:val="lt-LT"/>
        </w:rPr>
        <w:t>angioneurozinė</w:t>
      </w:r>
      <w:proofErr w:type="spellEnd"/>
      <w:r>
        <w:rPr>
          <w:sz w:val="22"/>
          <w:szCs w:val="22"/>
          <w:lang w:val="lt-LT"/>
        </w:rPr>
        <w:t xml:space="preserve"> edema (pasireiškia tokie simptomai kaip švokštimas, veido ar liežuvio patinimas), dilgėlinė, purpura (smulkios raudonos odos dėmės),</w:t>
      </w:r>
      <w:r>
        <w:rPr>
          <w:rFonts w:eastAsia="Calibri"/>
          <w:sz w:val="22"/>
          <w:szCs w:val="22"/>
          <w:lang w:val="lt-LT"/>
        </w:rPr>
        <w:t xml:space="preserve"> pūslių grupės</w:t>
      </w:r>
      <w:r>
        <w:rPr>
          <w:sz w:val="22"/>
          <w:szCs w:val="22"/>
          <w:lang w:val="lt-LT"/>
        </w:rPr>
        <w:t>;</w:t>
      </w:r>
    </w:p>
    <w:p w14:paraId="0A7FB117"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inkstų sutrikimai;</w:t>
      </w:r>
    </w:p>
    <w:p w14:paraId="5FB96CE9"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nesugebėjimas pasiekti ar išlaikyti erekciją (impotencija);</w:t>
      </w:r>
    </w:p>
    <w:p w14:paraId="67941144" w14:textId="77777777" w:rsidR="00E72491" w:rsidRDefault="00E72491" w:rsidP="00E72491">
      <w:pPr>
        <w:widowControl w:val="0"/>
        <w:numPr>
          <w:ilvl w:val="0"/>
          <w:numId w:val="11"/>
        </w:numPr>
        <w:tabs>
          <w:tab w:val="left" w:pos="567"/>
        </w:tabs>
        <w:spacing w:line="260" w:lineRule="exact"/>
        <w:ind w:hanging="720"/>
        <w:rPr>
          <w:rFonts w:eastAsia="Calibri"/>
          <w:sz w:val="22"/>
          <w:szCs w:val="22"/>
          <w:lang w:val="lt-LT"/>
        </w:rPr>
      </w:pPr>
      <w:r>
        <w:rPr>
          <w:sz w:val="22"/>
          <w:szCs w:val="22"/>
          <w:lang w:val="lt-LT"/>
        </w:rPr>
        <w:t>prakaitavimas;</w:t>
      </w:r>
      <w:r>
        <w:rPr>
          <w:rFonts w:eastAsia="Calibri"/>
          <w:sz w:val="22"/>
          <w:szCs w:val="22"/>
          <w:lang w:val="lt-LT"/>
        </w:rPr>
        <w:t xml:space="preserve"> </w:t>
      </w:r>
    </w:p>
    <w:p w14:paraId="366749C0" w14:textId="77777777" w:rsidR="00E72491" w:rsidRDefault="00E72491" w:rsidP="00E72491">
      <w:pPr>
        <w:widowControl w:val="0"/>
        <w:numPr>
          <w:ilvl w:val="0"/>
          <w:numId w:val="11"/>
        </w:numPr>
        <w:tabs>
          <w:tab w:val="left" w:pos="567"/>
        </w:tabs>
        <w:spacing w:line="260" w:lineRule="exact"/>
        <w:ind w:hanging="720"/>
        <w:rPr>
          <w:rFonts w:eastAsia="Calibri"/>
          <w:sz w:val="22"/>
          <w:szCs w:val="22"/>
          <w:lang w:val="lt-LT"/>
        </w:rPr>
      </w:pPr>
      <w:r>
        <w:rPr>
          <w:rFonts w:eastAsia="Calibri"/>
          <w:sz w:val="22"/>
          <w:szCs w:val="22"/>
          <w:lang w:val="lt-LT"/>
        </w:rPr>
        <w:t>padidėjusio jautrumo saulės šviesai reakcijos (</w:t>
      </w:r>
      <w:proofErr w:type="spellStart"/>
      <w:r>
        <w:rPr>
          <w:rFonts w:eastAsia="Calibri"/>
          <w:sz w:val="22"/>
          <w:szCs w:val="22"/>
          <w:lang w:val="lt-LT"/>
        </w:rPr>
        <w:t>fotosensibilizacija</w:t>
      </w:r>
      <w:proofErr w:type="spellEnd"/>
      <w:r>
        <w:rPr>
          <w:rFonts w:eastAsia="Calibri"/>
          <w:sz w:val="22"/>
          <w:szCs w:val="22"/>
          <w:lang w:val="lt-LT"/>
        </w:rPr>
        <w:t>)</w:t>
      </w:r>
      <w:r>
        <w:rPr>
          <w:sz w:val="22"/>
          <w:szCs w:val="22"/>
          <w:lang w:val="lt-LT"/>
        </w:rPr>
        <w:t>;</w:t>
      </w:r>
    </w:p>
    <w:p w14:paraId="338521BE" w14:textId="77777777" w:rsidR="00E72491" w:rsidRDefault="00E72491" w:rsidP="00E72491">
      <w:pPr>
        <w:numPr>
          <w:ilvl w:val="0"/>
          <w:numId w:val="11"/>
        </w:numPr>
        <w:tabs>
          <w:tab w:val="left" w:pos="567"/>
        </w:tabs>
        <w:ind w:hanging="720"/>
        <w:contextualSpacing/>
        <w:rPr>
          <w:sz w:val="22"/>
          <w:szCs w:val="22"/>
          <w:lang w:val="lt-LT"/>
        </w:rPr>
      </w:pPr>
      <w:r>
        <w:rPr>
          <w:sz w:val="22"/>
          <w:szCs w:val="22"/>
          <w:lang w:val="lt-LT"/>
        </w:rPr>
        <w:t>sąnarių skausmas (</w:t>
      </w:r>
      <w:proofErr w:type="spellStart"/>
      <w:r>
        <w:rPr>
          <w:sz w:val="22"/>
          <w:szCs w:val="22"/>
          <w:lang w:val="lt-LT"/>
        </w:rPr>
        <w:t>artralgija</w:t>
      </w:r>
      <w:proofErr w:type="spellEnd"/>
      <w:r>
        <w:rPr>
          <w:sz w:val="22"/>
          <w:szCs w:val="22"/>
          <w:lang w:val="lt-LT"/>
        </w:rPr>
        <w:t>), raumenų skausmas (</w:t>
      </w:r>
      <w:proofErr w:type="spellStart"/>
      <w:r>
        <w:rPr>
          <w:sz w:val="22"/>
          <w:szCs w:val="22"/>
          <w:lang w:val="lt-LT"/>
        </w:rPr>
        <w:t>mialgija</w:t>
      </w:r>
      <w:proofErr w:type="spellEnd"/>
      <w:r>
        <w:rPr>
          <w:sz w:val="22"/>
          <w:szCs w:val="22"/>
          <w:lang w:val="lt-LT"/>
        </w:rPr>
        <w:t>);</w:t>
      </w:r>
    </w:p>
    <w:p w14:paraId="156C4B72" w14:textId="77777777" w:rsidR="00E72491" w:rsidRDefault="00E72491" w:rsidP="00E72491">
      <w:pPr>
        <w:numPr>
          <w:ilvl w:val="0"/>
          <w:numId w:val="11"/>
        </w:numPr>
        <w:tabs>
          <w:tab w:val="left" w:pos="567"/>
        </w:tabs>
        <w:ind w:hanging="720"/>
        <w:contextualSpacing/>
        <w:rPr>
          <w:sz w:val="22"/>
          <w:szCs w:val="22"/>
          <w:lang w:val="lt-LT"/>
        </w:rPr>
      </w:pPr>
      <w:r>
        <w:rPr>
          <w:sz w:val="22"/>
          <w:szCs w:val="22"/>
          <w:lang w:val="lt-LT"/>
        </w:rPr>
        <w:t>krūtinės skausmas, bendrasis negalavimas, periferinė edema, karščiavimas;</w:t>
      </w:r>
    </w:p>
    <w:p w14:paraId="76970A96" w14:textId="77777777" w:rsidR="00E72491" w:rsidRDefault="00E72491" w:rsidP="00E72491">
      <w:pPr>
        <w:numPr>
          <w:ilvl w:val="0"/>
          <w:numId w:val="11"/>
        </w:numPr>
        <w:tabs>
          <w:tab w:val="left" w:pos="567"/>
        </w:tabs>
        <w:ind w:hanging="720"/>
        <w:contextualSpacing/>
        <w:rPr>
          <w:sz w:val="22"/>
          <w:szCs w:val="22"/>
          <w:lang w:val="lt-LT"/>
        </w:rPr>
      </w:pPr>
      <w:r>
        <w:rPr>
          <w:sz w:val="22"/>
          <w:szCs w:val="22"/>
          <w:lang w:val="lt-LT"/>
        </w:rPr>
        <w:t>šlapalo koncentracijos kraujyje padidėjimas, kreatinino koncentracijos kraujyje padidėjimas;</w:t>
      </w:r>
    </w:p>
    <w:p w14:paraId="1B7E02D9" w14:textId="77777777" w:rsidR="00E72491" w:rsidRDefault="00E72491" w:rsidP="00E72491">
      <w:pPr>
        <w:numPr>
          <w:ilvl w:val="0"/>
          <w:numId w:val="11"/>
        </w:numPr>
        <w:tabs>
          <w:tab w:val="left" w:pos="567"/>
        </w:tabs>
        <w:ind w:hanging="720"/>
        <w:contextualSpacing/>
        <w:rPr>
          <w:sz w:val="22"/>
          <w:szCs w:val="22"/>
          <w:lang w:val="lt-LT"/>
        </w:rPr>
      </w:pPr>
      <w:r>
        <w:rPr>
          <w:sz w:val="22"/>
          <w:szCs w:val="22"/>
          <w:lang w:val="lt-LT"/>
        </w:rPr>
        <w:t>pargriuvimas.</w:t>
      </w:r>
    </w:p>
    <w:p w14:paraId="4C3FF71A" w14:textId="77777777" w:rsidR="00E72491" w:rsidRDefault="00E72491" w:rsidP="00E72491">
      <w:pPr>
        <w:widowControl w:val="0"/>
        <w:tabs>
          <w:tab w:val="left" w:pos="567"/>
          <w:tab w:val="left" w:pos="1296"/>
        </w:tabs>
        <w:snapToGrid w:val="0"/>
        <w:spacing w:line="260" w:lineRule="exact"/>
        <w:rPr>
          <w:sz w:val="22"/>
          <w:szCs w:val="22"/>
          <w:lang w:val="lt-LT"/>
        </w:rPr>
      </w:pPr>
    </w:p>
    <w:p w14:paraId="4CF78A18" w14:textId="77777777" w:rsidR="00E72491" w:rsidRDefault="00E72491" w:rsidP="00E72491">
      <w:pPr>
        <w:widowControl w:val="0"/>
        <w:tabs>
          <w:tab w:val="left" w:pos="1296"/>
        </w:tabs>
        <w:snapToGrid w:val="0"/>
        <w:rPr>
          <w:sz w:val="22"/>
          <w:szCs w:val="22"/>
          <w:u w:val="single"/>
          <w:lang w:val="lt-LT"/>
        </w:rPr>
      </w:pPr>
      <w:r>
        <w:rPr>
          <w:sz w:val="22"/>
          <w:szCs w:val="22"/>
          <w:u w:val="single"/>
          <w:lang w:val="lt-LT"/>
        </w:rPr>
        <w:t>Reti šalutinio poveikio reiškiniai (gali pasireikšti rečiau kaip 1 iš 1 000 asmenų):</w:t>
      </w:r>
    </w:p>
    <w:p w14:paraId="4F7998E7" w14:textId="77777777" w:rsidR="00E72491" w:rsidRDefault="00E72491" w:rsidP="00E72491">
      <w:pPr>
        <w:pStyle w:val="Sraopastraipa"/>
        <w:widowControl w:val="0"/>
        <w:numPr>
          <w:ilvl w:val="0"/>
          <w:numId w:val="15"/>
        </w:numPr>
        <w:ind w:left="567" w:hanging="567"/>
        <w:rPr>
          <w:sz w:val="22"/>
          <w:szCs w:val="22"/>
          <w:u w:val="single"/>
        </w:rPr>
      </w:pPr>
      <w:r>
        <w:rPr>
          <w:rFonts w:eastAsia="Calibri"/>
          <w:sz w:val="22"/>
          <w:szCs w:val="22"/>
        </w:rPr>
        <w:t>žvynelinės pasunkėjimas;</w:t>
      </w:r>
    </w:p>
    <w:p w14:paraId="06EBBC20" w14:textId="77777777" w:rsidR="00E72491" w:rsidRDefault="00E72491" w:rsidP="00E72491">
      <w:pPr>
        <w:pStyle w:val="Sraopastraipa"/>
        <w:widowControl w:val="0"/>
        <w:numPr>
          <w:ilvl w:val="0"/>
          <w:numId w:val="15"/>
        </w:numPr>
        <w:ind w:left="567" w:hanging="567"/>
        <w:rPr>
          <w:sz w:val="22"/>
          <w:szCs w:val="22"/>
          <w:u w:val="single"/>
        </w:rPr>
      </w:pPr>
      <w:r>
        <w:rPr>
          <w:sz w:val="22"/>
          <w:szCs w:val="22"/>
        </w:rPr>
        <w:t>tamsios spalvos šlapimas, pykinimas ar vėmimas, raumenų mėšlungis, sumišimas ir priepuoliai. Tai gali būti būklės, vadinamos sutrikusios antidiurezinio hormono sekrecijos sindromu (SAHSS), simptomai;</w:t>
      </w:r>
    </w:p>
    <w:p w14:paraId="1C9CC1D0" w14:textId="77777777" w:rsidR="00E72491" w:rsidRDefault="00E72491" w:rsidP="00E72491">
      <w:pPr>
        <w:pStyle w:val="Sraopastraipa"/>
        <w:widowControl w:val="0"/>
        <w:numPr>
          <w:ilvl w:val="0"/>
          <w:numId w:val="15"/>
        </w:numPr>
        <w:ind w:left="567" w:hanging="567"/>
        <w:rPr>
          <w:sz w:val="22"/>
          <w:szCs w:val="22"/>
        </w:rPr>
      </w:pPr>
      <w:r>
        <w:rPr>
          <w:sz w:val="22"/>
          <w:szCs w:val="22"/>
        </w:rPr>
        <w:t>maža chloridų koncentracija kraujyje;</w:t>
      </w:r>
    </w:p>
    <w:p w14:paraId="44C40627" w14:textId="77777777" w:rsidR="00E72491" w:rsidRDefault="00E72491" w:rsidP="00E72491">
      <w:pPr>
        <w:pStyle w:val="Sraopastraipa"/>
        <w:widowControl w:val="0"/>
        <w:numPr>
          <w:ilvl w:val="0"/>
          <w:numId w:val="15"/>
        </w:numPr>
        <w:ind w:left="567" w:hanging="567"/>
        <w:rPr>
          <w:sz w:val="22"/>
          <w:szCs w:val="22"/>
        </w:rPr>
      </w:pPr>
      <w:r>
        <w:rPr>
          <w:sz w:val="22"/>
          <w:szCs w:val="22"/>
        </w:rPr>
        <w:t>maža magnio koncentracija kraujyje;</w:t>
      </w:r>
    </w:p>
    <w:p w14:paraId="2F2CEBD9" w14:textId="77777777" w:rsidR="00E72491" w:rsidRDefault="00E72491" w:rsidP="00E72491">
      <w:pPr>
        <w:pStyle w:val="Sraopastraipa"/>
        <w:widowControl w:val="0"/>
        <w:numPr>
          <w:ilvl w:val="0"/>
          <w:numId w:val="15"/>
        </w:numPr>
        <w:ind w:left="567" w:hanging="567"/>
        <w:rPr>
          <w:sz w:val="22"/>
          <w:szCs w:val="22"/>
          <w:u w:val="single"/>
        </w:rPr>
      </w:pPr>
      <w:r>
        <w:rPr>
          <w:sz w:val="22"/>
          <w:szCs w:val="22"/>
        </w:rPr>
        <w:t>staigus paraudimas;</w:t>
      </w:r>
    </w:p>
    <w:p w14:paraId="6960A9F6"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stiprus pilvo skausmas (kasos uždegimas);</w:t>
      </w:r>
    </w:p>
    <w:p w14:paraId="3C65432B" w14:textId="77777777" w:rsidR="00E72491" w:rsidRDefault="00E72491" w:rsidP="00E72491">
      <w:pPr>
        <w:widowControl w:val="0"/>
        <w:numPr>
          <w:ilvl w:val="0"/>
          <w:numId w:val="15"/>
        </w:numPr>
        <w:ind w:left="567" w:hanging="567"/>
        <w:contextualSpacing/>
        <w:rPr>
          <w:sz w:val="22"/>
          <w:szCs w:val="22"/>
          <w:u w:val="single"/>
          <w:lang w:val="lt-LT"/>
        </w:rPr>
      </w:pPr>
      <w:r>
        <w:rPr>
          <w:rFonts w:eastAsia="Calibri"/>
          <w:sz w:val="22"/>
          <w:szCs w:val="22"/>
          <w:lang w:val="lt-LT"/>
        </w:rPr>
        <w:t xml:space="preserve">laboratorinių tyrimų rodmenų pokyčiai: kepenų fermentų suaktyvėjimas, didelė </w:t>
      </w:r>
      <w:proofErr w:type="spellStart"/>
      <w:r>
        <w:rPr>
          <w:rFonts w:eastAsia="Calibri"/>
          <w:sz w:val="22"/>
          <w:szCs w:val="22"/>
          <w:lang w:val="lt-LT"/>
        </w:rPr>
        <w:t>bilirubino</w:t>
      </w:r>
      <w:proofErr w:type="spellEnd"/>
      <w:r>
        <w:rPr>
          <w:rFonts w:eastAsia="Calibri"/>
          <w:sz w:val="22"/>
          <w:szCs w:val="22"/>
          <w:lang w:val="lt-LT"/>
        </w:rPr>
        <w:t xml:space="preserve"> koncentracija kraujyje;</w:t>
      </w:r>
    </w:p>
    <w:p w14:paraId="13CEABAE" w14:textId="77777777" w:rsidR="00E72491" w:rsidRDefault="00E72491" w:rsidP="00E72491">
      <w:pPr>
        <w:widowControl w:val="0"/>
        <w:numPr>
          <w:ilvl w:val="0"/>
          <w:numId w:val="16"/>
        </w:numPr>
        <w:ind w:left="567" w:hanging="567"/>
        <w:contextualSpacing/>
        <w:rPr>
          <w:sz w:val="22"/>
          <w:szCs w:val="22"/>
          <w:lang w:val="lt-LT"/>
        </w:rPr>
      </w:pPr>
      <w:r>
        <w:rPr>
          <w:sz w:val="22"/>
          <w:szCs w:val="22"/>
          <w:lang w:val="lt-LT"/>
        </w:rPr>
        <w:t xml:space="preserve">vilkligės ligos tipo sindromas (įskaitant išbėrimą, sąnarių sutrikimus ir poveikį kraujo ląstelėms) – </w:t>
      </w:r>
      <w:r>
        <w:rPr>
          <w:b/>
          <w:sz w:val="22"/>
          <w:szCs w:val="22"/>
          <w:lang w:val="lt-LT"/>
        </w:rPr>
        <w:t xml:space="preserve">nustokit vartoti </w:t>
      </w:r>
      <w:proofErr w:type="spellStart"/>
      <w:r>
        <w:rPr>
          <w:b/>
          <w:sz w:val="22"/>
          <w:szCs w:val="22"/>
          <w:lang w:val="lt-LT"/>
        </w:rPr>
        <w:t>Roxiper</w:t>
      </w:r>
      <w:proofErr w:type="spellEnd"/>
      <w:r>
        <w:rPr>
          <w:b/>
          <w:sz w:val="22"/>
          <w:szCs w:val="22"/>
          <w:lang w:val="lt-LT"/>
        </w:rPr>
        <w:t xml:space="preserve"> ir nedelsiant kreipkitės į gydytoją, jei Jums pasireiškia šis sindromas</w:t>
      </w:r>
      <w:r>
        <w:rPr>
          <w:sz w:val="22"/>
          <w:szCs w:val="22"/>
          <w:lang w:val="lt-LT"/>
        </w:rPr>
        <w:t>;</w:t>
      </w:r>
    </w:p>
    <w:p w14:paraId="7A9CEAA1"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lastRenderedPageBreak/>
        <w:t xml:space="preserve">raumenų pažeidimas, įskaitant raumenų plyšimą; atsargumo dėlei </w:t>
      </w:r>
      <w:r>
        <w:rPr>
          <w:b/>
          <w:sz w:val="22"/>
          <w:szCs w:val="22"/>
          <w:lang w:val="lt-LT"/>
        </w:rPr>
        <w:t xml:space="preserve">nustokite vartoti </w:t>
      </w:r>
      <w:proofErr w:type="spellStart"/>
      <w:r>
        <w:rPr>
          <w:b/>
          <w:sz w:val="22"/>
          <w:szCs w:val="22"/>
          <w:lang w:val="lt-LT"/>
        </w:rPr>
        <w:t>Roxiper</w:t>
      </w:r>
      <w:proofErr w:type="spellEnd"/>
      <w:r>
        <w:rPr>
          <w:b/>
          <w:sz w:val="22"/>
          <w:szCs w:val="22"/>
          <w:lang w:val="lt-LT"/>
        </w:rPr>
        <w:t xml:space="preserve"> ir nedelsdami kreipkitės į savo gydytoją, jeigu atsiranda bet koks neįprastas raumenų skausmas ar maudimas</w:t>
      </w:r>
      <w:r>
        <w:rPr>
          <w:sz w:val="22"/>
          <w:szCs w:val="22"/>
          <w:lang w:val="lt-LT"/>
        </w:rPr>
        <w:t>, kuris trunka ilgiau nei tikėtina, šlapimo kiekio sumažėjimas arba šlapimo neišsiskyrimas;</w:t>
      </w:r>
    </w:p>
    <w:p w14:paraId="70E21A12" w14:textId="77777777" w:rsidR="00E72491" w:rsidRDefault="00E72491" w:rsidP="00E72491">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ūmus inkstų funkcijos sutrikimas;</w:t>
      </w:r>
    </w:p>
    <w:p w14:paraId="2D0F20D9" w14:textId="77777777" w:rsidR="00E72491" w:rsidRDefault="00E72491" w:rsidP="00E72491">
      <w:pPr>
        <w:widowControl w:val="0"/>
        <w:numPr>
          <w:ilvl w:val="0"/>
          <w:numId w:val="11"/>
        </w:numPr>
        <w:tabs>
          <w:tab w:val="left" w:pos="567"/>
        </w:tabs>
        <w:spacing w:line="260" w:lineRule="exact"/>
        <w:ind w:left="567" w:hanging="567"/>
        <w:rPr>
          <w:sz w:val="22"/>
          <w:szCs w:val="22"/>
          <w:lang w:val="lt-LT"/>
        </w:rPr>
      </w:pPr>
      <w:r>
        <w:rPr>
          <w:sz w:val="22"/>
          <w:szCs w:val="22"/>
          <w:lang w:val="lt-LT"/>
        </w:rPr>
        <w:t>nuovargis.</w:t>
      </w:r>
    </w:p>
    <w:p w14:paraId="386BE57F" w14:textId="77777777" w:rsidR="00E72491" w:rsidRDefault="00E72491" w:rsidP="00E72491">
      <w:pPr>
        <w:widowControl w:val="0"/>
        <w:tabs>
          <w:tab w:val="left" w:pos="1296"/>
        </w:tabs>
        <w:snapToGrid w:val="0"/>
        <w:rPr>
          <w:sz w:val="22"/>
          <w:szCs w:val="22"/>
          <w:u w:val="single"/>
          <w:lang w:val="lt-LT"/>
        </w:rPr>
      </w:pPr>
    </w:p>
    <w:p w14:paraId="1E50099D" w14:textId="77777777" w:rsidR="00E72491" w:rsidRDefault="00E72491" w:rsidP="00E72491">
      <w:pPr>
        <w:widowControl w:val="0"/>
        <w:tabs>
          <w:tab w:val="left" w:pos="1296"/>
        </w:tabs>
        <w:snapToGrid w:val="0"/>
        <w:rPr>
          <w:sz w:val="22"/>
          <w:szCs w:val="22"/>
          <w:u w:val="single"/>
          <w:lang w:val="lt-LT"/>
        </w:rPr>
      </w:pPr>
      <w:r>
        <w:rPr>
          <w:sz w:val="22"/>
          <w:szCs w:val="22"/>
          <w:u w:val="single"/>
          <w:lang w:val="lt-LT"/>
        </w:rPr>
        <w:t>Labai reti šalutinio poveikio reiškiniai (gali pasireikšti rečiau kaip 1 iš 10 000 asmenų):</w:t>
      </w:r>
    </w:p>
    <w:p w14:paraId="7F8D82A8"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sumažėjęs baltųjų kraujo ląstelių skaičius, mažakraujystė (raudonųjų kraujo ląstelių skaičiaus sumažėjimas);</w:t>
      </w:r>
    </w:p>
    <w:p w14:paraId="72DA50D4" w14:textId="77777777" w:rsidR="00E72491" w:rsidRDefault="00E72491" w:rsidP="00E72491">
      <w:pPr>
        <w:widowControl w:val="0"/>
        <w:numPr>
          <w:ilvl w:val="0"/>
          <w:numId w:val="11"/>
        </w:numPr>
        <w:tabs>
          <w:tab w:val="left" w:pos="567"/>
        </w:tabs>
        <w:autoSpaceDE w:val="0"/>
        <w:autoSpaceDN w:val="0"/>
        <w:adjustRightInd w:val="0"/>
        <w:spacing w:line="260" w:lineRule="exact"/>
        <w:ind w:left="567" w:hanging="567"/>
        <w:rPr>
          <w:sz w:val="22"/>
          <w:szCs w:val="22"/>
          <w:lang w:val="lt-LT"/>
        </w:rPr>
      </w:pPr>
      <w:r>
        <w:rPr>
          <w:rFonts w:eastAsia="Calibri"/>
          <w:sz w:val="22"/>
          <w:szCs w:val="22"/>
          <w:lang w:val="lt-LT"/>
        </w:rPr>
        <w:t>hemoglobino koncentracijos kraujyje sumažėjimas, kraujo plokštelių kiekio sumažėjimas;</w:t>
      </w:r>
    </w:p>
    <w:p w14:paraId="3C5BC123" w14:textId="77777777" w:rsidR="00E72491" w:rsidRDefault="00E72491" w:rsidP="00E72491">
      <w:pPr>
        <w:widowControl w:val="0"/>
        <w:numPr>
          <w:ilvl w:val="0"/>
          <w:numId w:val="11"/>
        </w:numPr>
        <w:tabs>
          <w:tab w:val="left" w:pos="567"/>
        </w:tabs>
        <w:autoSpaceDE w:val="0"/>
        <w:autoSpaceDN w:val="0"/>
        <w:adjustRightInd w:val="0"/>
        <w:spacing w:line="260" w:lineRule="exact"/>
        <w:ind w:left="567" w:hanging="567"/>
        <w:rPr>
          <w:sz w:val="22"/>
          <w:szCs w:val="22"/>
          <w:lang w:val="lt-LT"/>
        </w:rPr>
      </w:pPr>
      <w:r>
        <w:rPr>
          <w:rFonts w:eastAsia="Calibri"/>
          <w:sz w:val="22"/>
          <w:szCs w:val="22"/>
          <w:lang w:val="lt-LT"/>
        </w:rPr>
        <w:t>didelės kalcio koncentracijos kraujyje;</w:t>
      </w:r>
    </w:p>
    <w:p w14:paraId="270D39C0"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kojų ir rankų nervų pažeidimas (pvz., tirpimas), atminties praradimas;</w:t>
      </w:r>
    </w:p>
    <w:p w14:paraId="416D5304"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širdies ir kraujagyslių sutrikimai (nereguliarus širdies plakimas, krūtinės angina ir širdies priepuolis);</w:t>
      </w:r>
    </w:p>
    <w:p w14:paraId="1A16993F"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proofErr w:type="spellStart"/>
      <w:r>
        <w:rPr>
          <w:sz w:val="22"/>
          <w:szCs w:val="22"/>
          <w:lang w:val="lt-LT"/>
        </w:rPr>
        <w:t>eozinofilinė</w:t>
      </w:r>
      <w:proofErr w:type="spellEnd"/>
      <w:r>
        <w:rPr>
          <w:sz w:val="22"/>
          <w:szCs w:val="22"/>
          <w:lang w:val="lt-LT"/>
        </w:rPr>
        <w:t xml:space="preserve"> pneumonija (retas plaučių uždegimo tipas), rinitas</w:t>
      </w:r>
      <w:r>
        <w:rPr>
          <w:rFonts w:eastAsia="Calibri"/>
          <w:sz w:val="22"/>
          <w:szCs w:val="22"/>
          <w:lang w:val="lt-LT"/>
        </w:rPr>
        <w:t xml:space="preserve"> (nosies užgulimas ir sloga</w:t>
      </w:r>
      <w:r>
        <w:rPr>
          <w:sz w:val="22"/>
          <w:szCs w:val="22"/>
          <w:lang w:val="lt-LT"/>
        </w:rPr>
        <w:t>);</w:t>
      </w:r>
    </w:p>
    <w:p w14:paraId="7001C2BA"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kepenų funkcijos sutrikimas, kepenų uždegimas (hepatitas), gelta (odos ir akių pageltimas);</w:t>
      </w:r>
    </w:p>
    <w:p w14:paraId="0E98464B"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bookmarkStart w:id="5" w:name="_Hlk87019063"/>
      <w:r>
        <w:rPr>
          <w:sz w:val="22"/>
          <w:szCs w:val="22"/>
          <w:lang w:val="lt-LT"/>
        </w:rPr>
        <w:t xml:space="preserve">daugiaformė </w:t>
      </w:r>
      <w:proofErr w:type="spellStart"/>
      <w:r>
        <w:rPr>
          <w:sz w:val="22"/>
          <w:szCs w:val="22"/>
          <w:lang w:val="lt-LT"/>
        </w:rPr>
        <w:t>eritema</w:t>
      </w:r>
      <w:proofErr w:type="spellEnd"/>
      <w:r>
        <w:rPr>
          <w:sz w:val="22"/>
          <w:szCs w:val="22"/>
          <w:lang w:val="lt-LT"/>
        </w:rPr>
        <w:t xml:space="preserve"> (odos išbėrimas, kuris dažnai prasideda raudonomis dėmėmis ant veido, rankų ar kojų), sunkus opomis ar pūslėmis pasireikšiantis odos, burnos, akių ir lytinių organų pažeidimas (</w:t>
      </w:r>
      <w:proofErr w:type="spellStart"/>
      <w:r>
        <w:rPr>
          <w:sz w:val="22"/>
          <w:szCs w:val="22"/>
          <w:lang w:val="lt-LT"/>
        </w:rPr>
        <w:t>Stivenso</w:t>
      </w:r>
      <w:proofErr w:type="spellEnd"/>
      <w:r>
        <w:rPr>
          <w:sz w:val="22"/>
          <w:szCs w:val="22"/>
          <w:lang w:val="lt-LT"/>
        </w:rPr>
        <w:t xml:space="preserve">-Džonsono </w:t>
      </w:r>
      <w:r>
        <w:rPr>
          <w:rFonts w:eastAsia="Calibri"/>
          <w:sz w:val="22"/>
          <w:szCs w:val="22"/>
          <w:lang w:val="lt-LT"/>
        </w:rPr>
        <w:t>[</w:t>
      </w:r>
      <w:proofErr w:type="spellStart"/>
      <w:r>
        <w:rPr>
          <w:rFonts w:eastAsia="Calibri"/>
          <w:i/>
          <w:sz w:val="22"/>
          <w:szCs w:val="22"/>
          <w:lang w:val="lt-LT"/>
        </w:rPr>
        <w:t>Stevens</w:t>
      </w:r>
      <w:proofErr w:type="spellEnd"/>
      <w:r>
        <w:rPr>
          <w:rFonts w:eastAsia="Calibri"/>
          <w:i/>
          <w:sz w:val="22"/>
          <w:szCs w:val="22"/>
          <w:lang w:val="lt-LT"/>
        </w:rPr>
        <w:t xml:space="preserve"> </w:t>
      </w:r>
      <w:proofErr w:type="spellStart"/>
      <w:r>
        <w:rPr>
          <w:rFonts w:eastAsia="Calibri"/>
          <w:i/>
          <w:sz w:val="22"/>
          <w:szCs w:val="22"/>
          <w:lang w:val="lt-LT"/>
        </w:rPr>
        <w:t>Johnson</w:t>
      </w:r>
      <w:proofErr w:type="spellEnd"/>
      <w:r>
        <w:rPr>
          <w:rFonts w:eastAsia="Calibri"/>
          <w:sz w:val="22"/>
          <w:szCs w:val="22"/>
          <w:lang w:val="lt-LT"/>
        </w:rPr>
        <w:t xml:space="preserve">] </w:t>
      </w:r>
      <w:r>
        <w:rPr>
          <w:sz w:val="22"/>
          <w:szCs w:val="22"/>
          <w:lang w:val="lt-LT"/>
        </w:rPr>
        <w:t>sindromas – gyvybei pavojinga alerginė reakcija, pažeidžianti odą ir gleivinę);</w:t>
      </w:r>
    </w:p>
    <w:bookmarkEnd w:id="5"/>
    <w:p w14:paraId="02CD744E"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sąnarių skausmas;</w:t>
      </w:r>
    </w:p>
    <w:p w14:paraId="1EF38BA3" w14:textId="77777777" w:rsidR="00E72491" w:rsidRDefault="00E72491" w:rsidP="00E72491">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proofErr w:type="spellStart"/>
      <w:r>
        <w:rPr>
          <w:sz w:val="22"/>
          <w:szCs w:val="22"/>
          <w:lang w:val="lt-LT"/>
        </w:rPr>
        <w:t>ginekomastija</w:t>
      </w:r>
      <w:proofErr w:type="spellEnd"/>
      <w:r>
        <w:rPr>
          <w:sz w:val="22"/>
          <w:szCs w:val="22"/>
          <w:lang w:val="lt-LT"/>
        </w:rPr>
        <w:t xml:space="preserve"> (krūtų padidėjimas vyrams).</w:t>
      </w:r>
    </w:p>
    <w:p w14:paraId="0040A1A5" w14:textId="77777777" w:rsidR="00E72491" w:rsidRDefault="00E72491" w:rsidP="00E72491">
      <w:pPr>
        <w:widowControl w:val="0"/>
        <w:tabs>
          <w:tab w:val="left" w:pos="1296"/>
        </w:tabs>
        <w:autoSpaceDE w:val="0"/>
        <w:autoSpaceDN w:val="0"/>
        <w:adjustRightInd w:val="0"/>
        <w:snapToGrid w:val="0"/>
        <w:rPr>
          <w:sz w:val="22"/>
          <w:szCs w:val="22"/>
          <w:lang w:val="lt-LT"/>
        </w:rPr>
      </w:pPr>
    </w:p>
    <w:p w14:paraId="4A85EE9D" w14:textId="77777777" w:rsidR="00E72491" w:rsidRDefault="00E72491" w:rsidP="00E72491">
      <w:pPr>
        <w:widowControl w:val="0"/>
        <w:tabs>
          <w:tab w:val="left" w:pos="1296"/>
        </w:tabs>
        <w:snapToGrid w:val="0"/>
        <w:rPr>
          <w:sz w:val="22"/>
          <w:szCs w:val="22"/>
          <w:u w:val="single"/>
          <w:lang w:val="lt-LT"/>
        </w:rPr>
      </w:pPr>
      <w:r>
        <w:rPr>
          <w:bCs/>
          <w:sz w:val="22"/>
          <w:szCs w:val="22"/>
          <w:u w:val="single"/>
          <w:lang w:val="lt-LT"/>
        </w:rPr>
        <w:t>Šalutinio poveikio reiškiniai, kurių d</w:t>
      </w:r>
      <w:r>
        <w:rPr>
          <w:sz w:val="22"/>
          <w:szCs w:val="22"/>
          <w:u w:val="single"/>
          <w:lang w:val="lt-LT"/>
        </w:rPr>
        <w:t>ažnis nežinomas (negali būti apskaičiuotas pagal turimus duomenis):</w:t>
      </w:r>
    </w:p>
    <w:p w14:paraId="0F1FD54E" w14:textId="77777777" w:rsidR="00E72491" w:rsidRDefault="00E72491" w:rsidP="00E72491">
      <w:pPr>
        <w:widowControl w:val="0"/>
        <w:numPr>
          <w:ilvl w:val="0"/>
          <w:numId w:val="11"/>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hepatinė</w:t>
      </w:r>
      <w:proofErr w:type="spellEnd"/>
      <w:r>
        <w:rPr>
          <w:sz w:val="22"/>
          <w:szCs w:val="22"/>
          <w:lang w:val="lt-LT"/>
        </w:rPr>
        <w:t xml:space="preserve"> </w:t>
      </w:r>
      <w:proofErr w:type="spellStart"/>
      <w:r>
        <w:rPr>
          <w:sz w:val="22"/>
          <w:szCs w:val="22"/>
          <w:lang w:val="lt-LT"/>
        </w:rPr>
        <w:t>encefalopatija</w:t>
      </w:r>
      <w:proofErr w:type="spellEnd"/>
      <w:r>
        <w:rPr>
          <w:sz w:val="22"/>
          <w:szCs w:val="22"/>
          <w:lang w:val="lt-LT"/>
        </w:rPr>
        <w:t xml:space="preserve"> (smegenų liga, kurią sukelia kepenų liga);</w:t>
      </w:r>
    </w:p>
    <w:p w14:paraId="5346D226" w14:textId="77777777" w:rsidR="00E72491" w:rsidRDefault="00E72491" w:rsidP="00E72491">
      <w:pPr>
        <w:widowControl w:val="0"/>
        <w:numPr>
          <w:ilvl w:val="0"/>
          <w:numId w:val="11"/>
        </w:numPr>
        <w:tabs>
          <w:tab w:val="left" w:pos="567"/>
          <w:tab w:val="left" w:pos="1296"/>
        </w:tabs>
        <w:snapToGrid w:val="0"/>
        <w:spacing w:line="260" w:lineRule="exact"/>
        <w:ind w:left="567" w:right="-2" w:hanging="567"/>
        <w:rPr>
          <w:sz w:val="22"/>
          <w:szCs w:val="22"/>
          <w:lang w:val="lt-LT"/>
        </w:rPr>
      </w:pPr>
      <w:r>
        <w:rPr>
          <w:sz w:val="22"/>
          <w:szCs w:val="22"/>
        </w:rPr>
        <w:t>sunkioji miastenija (liga, sukelianti bendrą raumenų, įskaitant kai kuriais atvejais, kvėpuojant naudojamus raumenis, silpnumą);</w:t>
      </w:r>
    </w:p>
    <w:p w14:paraId="5EF8DA36" w14:textId="77777777" w:rsidR="00E72491" w:rsidRDefault="00E72491" w:rsidP="00E72491">
      <w:pPr>
        <w:widowControl w:val="0"/>
        <w:numPr>
          <w:ilvl w:val="0"/>
          <w:numId w:val="11"/>
        </w:numPr>
        <w:tabs>
          <w:tab w:val="left" w:pos="567"/>
          <w:tab w:val="left" w:pos="1296"/>
        </w:tabs>
        <w:snapToGrid w:val="0"/>
        <w:spacing w:line="260" w:lineRule="exact"/>
        <w:ind w:left="567" w:right="-2" w:hanging="567"/>
        <w:rPr>
          <w:sz w:val="22"/>
          <w:szCs w:val="22"/>
          <w:lang w:val="lt-LT"/>
        </w:rPr>
      </w:pPr>
      <w:r>
        <w:rPr>
          <w:sz w:val="22"/>
          <w:szCs w:val="22"/>
        </w:rPr>
        <w:t>akių miastenija (akių raumenų silpnumą sukelianti liga);</w:t>
      </w:r>
    </w:p>
    <w:p w14:paraId="0BD844BA" w14:textId="77777777" w:rsidR="00E72491" w:rsidRDefault="00E72491" w:rsidP="00E72491">
      <w:pPr>
        <w:widowControl w:val="0"/>
        <w:tabs>
          <w:tab w:val="left" w:pos="567"/>
          <w:tab w:val="left" w:pos="1296"/>
        </w:tabs>
        <w:snapToGrid w:val="0"/>
        <w:spacing w:line="260" w:lineRule="exact"/>
        <w:ind w:left="567" w:right="-2"/>
        <w:rPr>
          <w:sz w:val="22"/>
          <w:szCs w:val="22"/>
          <w:lang w:val="lt-LT"/>
        </w:rPr>
      </w:pPr>
      <w:r>
        <w:rPr>
          <w:sz w:val="22"/>
          <w:szCs w:val="22"/>
        </w:rPr>
        <w:t>Pasitarkite su gydytoju, jei jaučiate rankų ar kojų silpnumą, kuris pasunkėja aktyviau pajudėjus, jei dvejinasi akyse arba užkrenta akių vokai, sunku ryti arba pasireiškia dusulys;</w:t>
      </w:r>
    </w:p>
    <w:p w14:paraId="02D157C2" w14:textId="77777777" w:rsidR="00E72491" w:rsidRDefault="00E72491" w:rsidP="00E72491">
      <w:pPr>
        <w:widowControl w:val="0"/>
        <w:numPr>
          <w:ilvl w:val="0"/>
          <w:numId w:val="11"/>
        </w:numPr>
        <w:tabs>
          <w:tab w:val="left" w:pos="567"/>
        </w:tabs>
        <w:spacing w:line="260" w:lineRule="exact"/>
        <w:ind w:left="567" w:right="-2" w:hanging="567"/>
        <w:rPr>
          <w:sz w:val="22"/>
          <w:szCs w:val="22"/>
          <w:lang w:val="lt-LT"/>
        </w:rPr>
      </w:pPr>
      <w:r>
        <w:rPr>
          <w:rFonts w:eastAsia="Calibri"/>
          <w:sz w:val="22"/>
          <w:szCs w:val="22"/>
          <w:lang w:val="lt-LT"/>
        </w:rPr>
        <w:t>trumparegystė (</w:t>
      </w:r>
      <w:proofErr w:type="spellStart"/>
      <w:r>
        <w:rPr>
          <w:rFonts w:eastAsia="Calibri"/>
          <w:sz w:val="22"/>
          <w:szCs w:val="22"/>
          <w:lang w:val="lt-LT"/>
        </w:rPr>
        <w:t>miopija</w:t>
      </w:r>
      <w:proofErr w:type="spellEnd"/>
      <w:r>
        <w:rPr>
          <w:rFonts w:eastAsia="Calibri"/>
          <w:sz w:val="22"/>
          <w:szCs w:val="22"/>
          <w:lang w:val="lt-LT"/>
        </w:rPr>
        <w:t xml:space="preserve">), miglotas matymas, sumažėjęs regos aštrumas ar akies skausmas, dėl padidėjusio spaudimo (galimi skysčio susikaupimo akies kraujagysliniame dangale (tarp </w:t>
      </w:r>
      <w:proofErr w:type="spellStart"/>
      <w:r>
        <w:rPr>
          <w:rFonts w:eastAsia="Calibri"/>
          <w:sz w:val="22"/>
          <w:szCs w:val="22"/>
          <w:lang w:val="lt-LT"/>
        </w:rPr>
        <w:t>gyslainės</w:t>
      </w:r>
      <w:proofErr w:type="spellEnd"/>
      <w:r>
        <w:rPr>
          <w:rFonts w:eastAsia="Calibri"/>
          <w:sz w:val="22"/>
          <w:szCs w:val="22"/>
          <w:lang w:val="lt-LT"/>
        </w:rPr>
        <w:t xml:space="preserve"> ir </w:t>
      </w:r>
      <w:proofErr w:type="spellStart"/>
      <w:r>
        <w:rPr>
          <w:rFonts w:eastAsia="Calibri"/>
          <w:sz w:val="22"/>
          <w:szCs w:val="22"/>
          <w:lang w:val="lt-LT"/>
        </w:rPr>
        <w:t>skleros</w:t>
      </w:r>
      <w:proofErr w:type="spellEnd"/>
      <w:r>
        <w:rPr>
          <w:rFonts w:eastAsia="Calibri"/>
          <w:sz w:val="22"/>
          <w:szCs w:val="22"/>
          <w:lang w:val="lt-LT"/>
        </w:rPr>
        <w:t xml:space="preserve">) požymiai) </w:t>
      </w:r>
      <w:r>
        <w:rPr>
          <w:sz w:val="22"/>
          <w:szCs w:val="22"/>
          <w:lang w:val="lt-LT"/>
        </w:rPr>
        <w:t>arba ūminė uždaro kampo glaukoma</w:t>
      </w:r>
      <w:r>
        <w:rPr>
          <w:rFonts w:eastAsia="Calibri"/>
          <w:sz w:val="22"/>
          <w:szCs w:val="22"/>
          <w:lang w:val="lt-LT"/>
        </w:rPr>
        <w:t>;</w:t>
      </w:r>
    </w:p>
    <w:p w14:paraId="34206C31" w14:textId="77777777" w:rsidR="00E72491" w:rsidRDefault="00E72491" w:rsidP="00E72491">
      <w:pPr>
        <w:widowControl w:val="0"/>
        <w:numPr>
          <w:ilvl w:val="0"/>
          <w:numId w:val="11"/>
        </w:numPr>
        <w:tabs>
          <w:tab w:val="left" w:pos="567"/>
          <w:tab w:val="left" w:pos="1296"/>
        </w:tabs>
        <w:snapToGrid w:val="0"/>
        <w:spacing w:line="260" w:lineRule="exact"/>
        <w:ind w:left="567" w:right="-2" w:hanging="567"/>
        <w:rPr>
          <w:sz w:val="22"/>
          <w:szCs w:val="22"/>
          <w:lang w:val="lt-LT"/>
        </w:rPr>
      </w:pPr>
      <w:bookmarkStart w:id="6" w:name="_Hlk87019192"/>
      <w:r>
        <w:rPr>
          <w:bCs/>
          <w:sz w:val="22"/>
          <w:szCs w:val="22"/>
        </w:rPr>
        <w:t>išplitęs išbėrimas, aukšta kūno temperatūra ir padidėję limfmazgiai (</w:t>
      </w:r>
      <w:r>
        <w:rPr>
          <w:bCs/>
          <w:i/>
          <w:iCs/>
          <w:sz w:val="22"/>
          <w:szCs w:val="22"/>
        </w:rPr>
        <w:t xml:space="preserve">DRESS </w:t>
      </w:r>
      <w:r>
        <w:rPr>
          <w:bCs/>
          <w:sz w:val="22"/>
          <w:szCs w:val="22"/>
        </w:rPr>
        <w:t>sindromas arba padidėjusio jautrumo vaistui sindromas)</w:t>
      </w:r>
      <w:r>
        <w:rPr>
          <w:sz w:val="22"/>
          <w:szCs w:val="22"/>
        </w:rPr>
        <w:t>;</w:t>
      </w:r>
      <w:bookmarkEnd w:id="6"/>
    </w:p>
    <w:p w14:paraId="5AE36EEA" w14:textId="77777777" w:rsidR="00E72491" w:rsidRDefault="00E72491" w:rsidP="00E72491">
      <w:pPr>
        <w:widowControl w:val="0"/>
        <w:numPr>
          <w:ilvl w:val="0"/>
          <w:numId w:val="11"/>
        </w:numPr>
        <w:tabs>
          <w:tab w:val="left" w:pos="567"/>
          <w:tab w:val="left" w:pos="1296"/>
        </w:tabs>
        <w:snapToGrid w:val="0"/>
        <w:spacing w:line="260" w:lineRule="exact"/>
        <w:ind w:left="567" w:right="-2" w:hanging="567"/>
        <w:rPr>
          <w:sz w:val="22"/>
          <w:szCs w:val="22"/>
          <w:lang w:val="lt-LT"/>
        </w:rPr>
      </w:pPr>
      <w:r>
        <w:rPr>
          <w:sz w:val="22"/>
          <w:szCs w:val="22"/>
          <w:lang w:val="lt-LT"/>
        </w:rPr>
        <w:t>nuolatinis raumenų silpnumas, sausgyslių pažeidimas;</w:t>
      </w:r>
    </w:p>
    <w:p w14:paraId="6222F30D" w14:textId="77777777" w:rsidR="00E72491" w:rsidRDefault="00E72491" w:rsidP="00E72491">
      <w:pPr>
        <w:widowControl w:val="0"/>
        <w:numPr>
          <w:ilvl w:val="0"/>
          <w:numId w:val="11"/>
        </w:numPr>
        <w:tabs>
          <w:tab w:val="left" w:pos="567"/>
          <w:tab w:val="left" w:pos="1296"/>
        </w:tabs>
        <w:snapToGrid w:val="0"/>
        <w:spacing w:line="260" w:lineRule="exact"/>
        <w:ind w:left="567" w:right="-2" w:hanging="567"/>
        <w:rPr>
          <w:sz w:val="22"/>
          <w:szCs w:val="22"/>
          <w:lang w:val="lt-LT"/>
        </w:rPr>
      </w:pPr>
      <w:r>
        <w:rPr>
          <w:sz w:val="22"/>
          <w:szCs w:val="22"/>
          <w:lang w:val="lt-LT"/>
        </w:rPr>
        <w:t>nenormali elektrokardiograma (EKG, elektriniai širdies veiklos pėdsakai), gyvybei pavojų keliantis neritmiškas širdies plakimas (</w:t>
      </w:r>
      <w:proofErr w:type="spellStart"/>
      <w:r>
        <w:rPr>
          <w:sz w:val="22"/>
          <w:szCs w:val="22"/>
          <w:lang w:val="lt-LT"/>
        </w:rPr>
        <w:t>paroksizminė</w:t>
      </w:r>
      <w:proofErr w:type="spellEnd"/>
      <w:r>
        <w:rPr>
          <w:sz w:val="22"/>
          <w:szCs w:val="22"/>
          <w:lang w:val="lt-LT"/>
        </w:rPr>
        <w:t xml:space="preserve"> </w:t>
      </w:r>
      <w:proofErr w:type="spellStart"/>
      <w:r>
        <w:rPr>
          <w:sz w:val="22"/>
          <w:szCs w:val="22"/>
          <w:lang w:val="lt-LT"/>
        </w:rPr>
        <w:t>polimorfinė</w:t>
      </w:r>
      <w:proofErr w:type="spellEnd"/>
      <w:r>
        <w:rPr>
          <w:sz w:val="22"/>
          <w:szCs w:val="22"/>
          <w:lang w:val="lt-LT"/>
        </w:rPr>
        <w:t xml:space="preserve"> skilvelių tachikardija);</w:t>
      </w:r>
    </w:p>
    <w:p w14:paraId="71D33713" w14:textId="77777777" w:rsidR="00E72491" w:rsidRDefault="00E72491" w:rsidP="00E72491">
      <w:pPr>
        <w:pStyle w:val="Sraopastraipa"/>
        <w:numPr>
          <w:ilvl w:val="0"/>
          <w:numId w:val="16"/>
        </w:numPr>
        <w:ind w:left="567" w:hanging="567"/>
        <w:rPr>
          <w:rFonts w:eastAsia="Calibri"/>
          <w:sz w:val="22"/>
          <w:szCs w:val="22"/>
        </w:rPr>
      </w:pPr>
      <w:r>
        <w:rPr>
          <w:sz w:val="22"/>
          <w:szCs w:val="22"/>
        </w:rPr>
        <w:t xml:space="preserve">pirštų ar kojų pirštų spalvos pasikeitimas, tirpimas ir skausmas (Raynaud fenomenas), </w:t>
      </w:r>
      <w:r>
        <w:rPr>
          <w:rFonts w:eastAsia="Calibri"/>
          <w:sz w:val="22"/>
          <w:szCs w:val="22"/>
        </w:rPr>
        <w:t>laboratorinių tyrimų rodmenų pokyčiai: didelės šlapimo rūgšties koncentracijos ir didelės gliukozės koncentracijos kraujyje;</w:t>
      </w:r>
    </w:p>
    <w:p w14:paraId="4EF4CFAF" w14:textId="77777777" w:rsidR="00E72491" w:rsidRDefault="00E72491" w:rsidP="00E72491">
      <w:pPr>
        <w:pStyle w:val="Sraopastraipa"/>
        <w:numPr>
          <w:ilvl w:val="0"/>
          <w:numId w:val="16"/>
        </w:numPr>
        <w:ind w:left="567" w:hanging="567"/>
        <w:rPr>
          <w:rFonts w:eastAsia="Calibri"/>
          <w:sz w:val="22"/>
          <w:szCs w:val="22"/>
        </w:rPr>
      </w:pPr>
      <w:r>
        <w:rPr>
          <w:rFonts w:eastAsia="Calibri"/>
          <w:sz w:val="22"/>
          <w:szCs w:val="22"/>
        </w:rPr>
        <w:t>jeigu sergate sistemine raudonąja vilklige (kolagenozės tipas), ši liga gali pasunkėti.</w:t>
      </w:r>
    </w:p>
    <w:p w14:paraId="20D0491D" w14:textId="77777777" w:rsidR="00E72491" w:rsidRDefault="00E72491" w:rsidP="00E72491">
      <w:pPr>
        <w:widowControl w:val="0"/>
        <w:tabs>
          <w:tab w:val="left" w:pos="1296"/>
        </w:tabs>
        <w:snapToGrid w:val="0"/>
        <w:ind w:right="-2"/>
        <w:rPr>
          <w:sz w:val="22"/>
          <w:szCs w:val="22"/>
          <w:lang w:val="lt-LT"/>
        </w:rPr>
      </w:pPr>
    </w:p>
    <w:p w14:paraId="71919D85" w14:textId="77777777" w:rsidR="00E72491" w:rsidRDefault="00E72491" w:rsidP="00E72491">
      <w:pPr>
        <w:widowControl w:val="0"/>
        <w:numPr>
          <w:ilvl w:val="12"/>
          <w:numId w:val="0"/>
        </w:numPr>
        <w:tabs>
          <w:tab w:val="left" w:pos="1296"/>
        </w:tabs>
        <w:snapToGrid w:val="0"/>
        <w:ind w:right="-2"/>
        <w:rPr>
          <w:sz w:val="22"/>
          <w:szCs w:val="22"/>
          <w:lang w:val="lt-LT"/>
        </w:rPr>
      </w:pPr>
      <w:r>
        <w:rPr>
          <w:sz w:val="22"/>
          <w:szCs w:val="22"/>
          <w:lang w:val="lt-LT"/>
        </w:rPr>
        <w:t>Gali atsirasti kraujo, inkstų, kepenų ar kasos sutrikimų ir laboratorinių parametrų (kraujo tyrimų rezultatų) pokyčių. Jūsų gydytojui gali tekti atlikti kraujo tyrimus, kad būtų galima stebėti Jūsų būklę.</w:t>
      </w:r>
    </w:p>
    <w:p w14:paraId="7A54FC29" w14:textId="77777777" w:rsidR="00E72491" w:rsidRDefault="00E72491" w:rsidP="00E72491">
      <w:pPr>
        <w:widowControl w:val="0"/>
        <w:tabs>
          <w:tab w:val="left" w:pos="1296"/>
        </w:tabs>
        <w:snapToGrid w:val="0"/>
        <w:rPr>
          <w:sz w:val="22"/>
          <w:szCs w:val="22"/>
          <w:lang w:val="lt-LT"/>
        </w:rPr>
      </w:pPr>
    </w:p>
    <w:p w14:paraId="295AB30C" w14:textId="77777777" w:rsidR="00E72491" w:rsidRDefault="00E72491" w:rsidP="00E72491">
      <w:pPr>
        <w:widowControl w:val="0"/>
        <w:tabs>
          <w:tab w:val="left" w:pos="567"/>
        </w:tabs>
        <w:snapToGrid w:val="0"/>
        <w:rPr>
          <w:b/>
          <w:sz w:val="22"/>
          <w:szCs w:val="22"/>
          <w:lang w:val="lt-LT"/>
        </w:rPr>
      </w:pPr>
      <w:r>
        <w:rPr>
          <w:b/>
          <w:sz w:val="22"/>
          <w:szCs w:val="22"/>
          <w:lang w:val="lt-LT"/>
        </w:rPr>
        <w:t>Pranešimas apie šalutinį poveikį</w:t>
      </w:r>
    </w:p>
    <w:p w14:paraId="17939A78" w14:textId="77777777" w:rsidR="00E72491" w:rsidRDefault="00E72491" w:rsidP="00E72491">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7"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7"/>
    </w:p>
    <w:p w14:paraId="1499AF89" w14:textId="77777777" w:rsidR="00E72491" w:rsidRDefault="00E72491" w:rsidP="00E72491">
      <w:pPr>
        <w:widowControl w:val="0"/>
        <w:tabs>
          <w:tab w:val="left" w:pos="567"/>
        </w:tabs>
        <w:snapToGrid w:val="0"/>
        <w:ind w:right="-449"/>
        <w:rPr>
          <w:sz w:val="22"/>
          <w:szCs w:val="22"/>
          <w:lang w:val="lt-LT"/>
        </w:rPr>
      </w:pPr>
      <w:r>
        <w:rPr>
          <w:sz w:val="22"/>
          <w:szCs w:val="22"/>
          <w:lang w:val="lt-LT"/>
        </w:rPr>
        <w:t>.</w:t>
      </w:r>
    </w:p>
    <w:p w14:paraId="66EFC840" w14:textId="77777777" w:rsidR="00E72491" w:rsidRDefault="00E72491" w:rsidP="00E72491">
      <w:pPr>
        <w:widowControl w:val="0"/>
        <w:tabs>
          <w:tab w:val="left" w:pos="1296"/>
        </w:tabs>
        <w:snapToGrid w:val="0"/>
        <w:rPr>
          <w:sz w:val="22"/>
          <w:szCs w:val="22"/>
          <w:lang w:val="lt-LT"/>
        </w:rPr>
      </w:pPr>
    </w:p>
    <w:p w14:paraId="17E222E8" w14:textId="77777777" w:rsidR="00E72491" w:rsidRDefault="00E72491" w:rsidP="00E72491">
      <w:pPr>
        <w:widowControl w:val="0"/>
        <w:tabs>
          <w:tab w:val="left" w:pos="1296"/>
        </w:tabs>
        <w:snapToGrid w:val="0"/>
        <w:rPr>
          <w:sz w:val="22"/>
          <w:szCs w:val="22"/>
          <w:lang w:val="lt-LT"/>
        </w:rPr>
      </w:pPr>
    </w:p>
    <w:p w14:paraId="5961E816" w14:textId="77777777" w:rsidR="00E72491" w:rsidRDefault="00E72491" w:rsidP="00E72491">
      <w:pPr>
        <w:widowControl w:val="0"/>
        <w:tabs>
          <w:tab w:val="left" w:pos="1296"/>
        </w:tabs>
        <w:snapToGrid w:val="0"/>
        <w:ind w:left="567" w:hanging="567"/>
        <w:rPr>
          <w:b/>
          <w:sz w:val="22"/>
          <w:szCs w:val="22"/>
          <w:lang w:val="lt-LT"/>
        </w:rPr>
      </w:pPr>
      <w:r>
        <w:rPr>
          <w:b/>
          <w:sz w:val="22"/>
          <w:szCs w:val="22"/>
          <w:lang w:val="lt-LT"/>
        </w:rPr>
        <w:t>5.</w:t>
      </w:r>
      <w:r>
        <w:rPr>
          <w:b/>
          <w:sz w:val="22"/>
          <w:szCs w:val="22"/>
          <w:lang w:val="lt-LT"/>
        </w:rPr>
        <w:tab/>
        <w:t xml:space="preserve">Kaip laikyti </w:t>
      </w:r>
      <w:proofErr w:type="spellStart"/>
      <w:r>
        <w:rPr>
          <w:b/>
          <w:sz w:val="22"/>
          <w:szCs w:val="22"/>
          <w:lang w:val="lt-LT"/>
        </w:rPr>
        <w:t>Roxiper</w:t>
      </w:r>
      <w:proofErr w:type="spellEnd"/>
    </w:p>
    <w:p w14:paraId="1C116A9D" w14:textId="77777777" w:rsidR="00E72491" w:rsidRDefault="00E72491" w:rsidP="00E72491">
      <w:pPr>
        <w:widowControl w:val="0"/>
        <w:tabs>
          <w:tab w:val="left" w:pos="1296"/>
        </w:tabs>
        <w:snapToGrid w:val="0"/>
        <w:rPr>
          <w:sz w:val="22"/>
          <w:szCs w:val="22"/>
          <w:lang w:val="lt-LT"/>
        </w:rPr>
      </w:pPr>
    </w:p>
    <w:p w14:paraId="6333BB9C" w14:textId="77777777" w:rsidR="00E72491" w:rsidRDefault="00E72491" w:rsidP="00E72491">
      <w:pPr>
        <w:widowControl w:val="0"/>
        <w:tabs>
          <w:tab w:val="left" w:pos="1296"/>
        </w:tabs>
        <w:snapToGrid w:val="0"/>
        <w:rPr>
          <w:sz w:val="22"/>
          <w:szCs w:val="22"/>
          <w:lang w:val="lt-LT"/>
        </w:rPr>
      </w:pPr>
      <w:r>
        <w:rPr>
          <w:sz w:val="22"/>
          <w:szCs w:val="22"/>
          <w:lang w:val="lt-LT"/>
        </w:rPr>
        <w:t>Šį vaistą laikykite vaikams nepastebimoje ir nepasiekiamoje vietoje.</w:t>
      </w:r>
    </w:p>
    <w:p w14:paraId="52B140D0" w14:textId="77777777" w:rsidR="00E72491" w:rsidRDefault="00E72491" w:rsidP="00E72491">
      <w:pPr>
        <w:widowControl w:val="0"/>
        <w:tabs>
          <w:tab w:val="left" w:pos="1296"/>
        </w:tabs>
        <w:snapToGrid w:val="0"/>
        <w:rPr>
          <w:sz w:val="22"/>
          <w:szCs w:val="22"/>
          <w:lang w:val="lt-LT"/>
        </w:rPr>
      </w:pPr>
    </w:p>
    <w:p w14:paraId="7510500A" w14:textId="77777777" w:rsidR="00E72491" w:rsidRDefault="00E72491" w:rsidP="00E72491">
      <w:pPr>
        <w:widowControl w:val="0"/>
        <w:tabs>
          <w:tab w:val="left" w:pos="1296"/>
        </w:tabs>
        <w:snapToGrid w:val="0"/>
        <w:jc w:val="both"/>
        <w:rPr>
          <w:sz w:val="22"/>
          <w:szCs w:val="22"/>
          <w:lang w:val="lt-LT"/>
        </w:rPr>
      </w:pPr>
      <w:r>
        <w:rPr>
          <w:sz w:val="22"/>
          <w:szCs w:val="22"/>
          <w:lang w:val="lt-LT"/>
        </w:rPr>
        <w:t>Ant dėžutės ir lizdinės plokštelės po „EXP“ arba „Tinka iki“ nurodytam tinkamumo laikui pasibaigus, šio vaisto vartoti negalima. Vaistas tinkamas vartoti iki paskutinės nurodyto mėnesio dienos.</w:t>
      </w:r>
    </w:p>
    <w:p w14:paraId="0DDB7FBB" w14:textId="77777777" w:rsidR="00E72491" w:rsidRDefault="00E72491" w:rsidP="00E72491">
      <w:pPr>
        <w:widowControl w:val="0"/>
        <w:tabs>
          <w:tab w:val="left" w:pos="1296"/>
        </w:tabs>
        <w:snapToGrid w:val="0"/>
        <w:rPr>
          <w:sz w:val="22"/>
          <w:szCs w:val="22"/>
          <w:lang w:val="lt-LT"/>
        </w:rPr>
      </w:pPr>
    </w:p>
    <w:p w14:paraId="38BFD238" w14:textId="77777777" w:rsidR="00E72491" w:rsidRDefault="00E72491" w:rsidP="00E72491">
      <w:pPr>
        <w:widowControl w:val="0"/>
        <w:tabs>
          <w:tab w:val="left" w:pos="1296"/>
        </w:tabs>
        <w:snapToGrid w:val="0"/>
        <w:rPr>
          <w:sz w:val="22"/>
          <w:szCs w:val="22"/>
          <w:lang w:val="lt-LT"/>
        </w:rPr>
      </w:pPr>
      <w:r>
        <w:rPr>
          <w:sz w:val="22"/>
          <w:szCs w:val="22"/>
          <w:lang w:val="lt-LT"/>
        </w:rPr>
        <w:t>Laikyti gamintojo pakuotėje, kad vaistas būtų apsaugotas nuo šviesos.</w:t>
      </w:r>
    </w:p>
    <w:p w14:paraId="31F08B68" w14:textId="77777777" w:rsidR="00E72491" w:rsidRDefault="00E72491" w:rsidP="00E72491">
      <w:pPr>
        <w:widowControl w:val="0"/>
        <w:tabs>
          <w:tab w:val="left" w:pos="1296"/>
        </w:tabs>
        <w:snapToGrid w:val="0"/>
        <w:rPr>
          <w:sz w:val="22"/>
          <w:szCs w:val="22"/>
          <w:lang w:val="lt-LT"/>
        </w:rPr>
      </w:pPr>
      <w:r>
        <w:rPr>
          <w:sz w:val="22"/>
          <w:szCs w:val="22"/>
          <w:lang w:val="lt-LT"/>
        </w:rPr>
        <w:t>Šio vaisto laikymui specialių temperatūros sąlygų nereikalaujama.</w:t>
      </w:r>
    </w:p>
    <w:p w14:paraId="7420DF2F" w14:textId="77777777" w:rsidR="00E72491" w:rsidRDefault="00E72491" w:rsidP="00E72491">
      <w:pPr>
        <w:widowControl w:val="0"/>
        <w:tabs>
          <w:tab w:val="left" w:pos="1296"/>
        </w:tabs>
        <w:snapToGrid w:val="0"/>
        <w:rPr>
          <w:sz w:val="22"/>
          <w:szCs w:val="22"/>
          <w:lang w:val="lt-LT"/>
        </w:rPr>
      </w:pPr>
    </w:p>
    <w:p w14:paraId="2C1EF614" w14:textId="77777777" w:rsidR="00E72491" w:rsidRDefault="00E72491" w:rsidP="00E72491">
      <w:pPr>
        <w:widowControl w:val="0"/>
        <w:tabs>
          <w:tab w:val="left" w:pos="1296"/>
        </w:tabs>
        <w:snapToGrid w:val="0"/>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3AD3153D" w14:textId="77777777" w:rsidR="00E72491" w:rsidRDefault="00E72491" w:rsidP="00E72491">
      <w:pPr>
        <w:widowControl w:val="0"/>
        <w:tabs>
          <w:tab w:val="left" w:pos="1296"/>
        </w:tabs>
        <w:snapToGrid w:val="0"/>
        <w:rPr>
          <w:sz w:val="22"/>
          <w:szCs w:val="22"/>
          <w:lang w:val="lt-LT"/>
        </w:rPr>
      </w:pPr>
    </w:p>
    <w:p w14:paraId="4EE292EF" w14:textId="77777777" w:rsidR="00E72491" w:rsidRDefault="00E72491" w:rsidP="00E72491">
      <w:pPr>
        <w:widowControl w:val="0"/>
        <w:tabs>
          <w:tab w:val="left" w:pos="1296"/>
        </w:tabs>
        <w:snapToGrid w:val="0"/>
        <w:rPr>
          <w:sz w:val="22"/>
          <w:szCs w:val="22"/>
          <w:lang w:val="lt-LT"/>
        </w:rPr>
      </w:pPr>
    </w:p>
    <w:p w14:paraId="652BC97E" w14:textId="77777777" w:rsidR="00E72491" w:rsidRDefault="00E72491" w:rsidP="00E72491">
      <w:pPr>
        <w:widowControl w:val="0"/>
        <w:tabs>
          <w:tab w:val="left" w:pos="1296"/>
        </w:tabs>
        <w:snapToGrid w:val="0"/>
        <w:ind w:left="567" w:hanging="567"/>
        <w:rPr>
          <w:b/>
          <w:sz w:val="22"/>
          <w:szCs w:val="22"/>
          <w:lang w:val="lt-LT"/>
        </w:rPr>
      </w:pPr>
      <w:r>
        <w:rPr>
          <w:b/>
          <w:sz w:val="22"/>
          <w:szCs w:val="22"/>
          <w:lang w:val="lt-LT"/>
        </w:rPr>
        <w:t>6.</w:t>
      </w:r>
      <w:r>
        <w:rPr>
          <w:b/>
          <w:sz w:val="22"/>
          <w:szCs w:val="22"/>
          <w:lang w:val="lt-LT"/>
        </w:rPr>
        <w:tab/>
        <w:t>Pakuotės turinys ir kita informacija</w:t>
      </w:r>
    </w:p>
    <w:p w14:paraId="5BDDCB7A" w14:textId="77777777" w:rsidR="00E72491" w:rsidRDefault="00E72491" w:rsidP="00E72491">
      <w:pPr>
        <w:widowControl w:val="0"/>
        <w:tabs>
          <w:tab w:val="left" w:pos="1296"/>
        </w:tabs>
        <w:snapToGrid w:val="0"/>
        <w:rPr>
          <w:sz w:val="22"/>
          <w:szCs w:val="22"/>
          <w:lang w:val="lt-LT"/>
        </w:rPr>
      </w:pPr>
    </w:p>
    <w:p w14:paraId="66D3E5F4" w14:textId="77777777" w:rsidR="00E72491" w:rsidRDefault="00E72491" w:rsidP="00E72491">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sudėtis</w:t>
      </w:r>
    </w:p>
    <w:p w14:paraId="6A29AB4A" w14:textId="77777777" w:rsidR="00E72491" w:rsidRDefault="00E72491" w:rsidP="00E72491">
      <w:pPr>
        <w:widowControl w:val="0"/>
        <w:numPr>
          <w:ilvl w:val="0"/>
          <w:numId w:val="11"/>
        </w:numPr>
        <w:tabs>
          <w:tab w:val="left" w:pos="567"/>
          <w:tab w:val="left" w:pos="1296"/>
        </w:tabs>
        <w:snapToGrid w:val="0"/>
        <w:spacing w:line="260" w:lineRule="exact"/>
        <w:ind w:hanging="720"/>
        <w:rPr>
          <w:sz w:val="22"/>
          <w:szCs w:val="22"/>
          <w:lang w:val="lt-LT"/>
        </w:rPr>
      </w:pPr>
      <w:r>
        <w:rPr>
          <w:sz w:val="22"/>
          <w:szCs w:val="22"/>
          <w:lang w:val="lt-LT"/>
        </w:rPr>
        <w:t xml:space="preserve">Veikliosios medžiagos yra </w:t>
      </w:r>
      <w:proofErr w:type="spellStart"/>
      <w:r>
        <w:rPr>
          <w:sz w:val="22"/>
          <w:szCs w:val="22"/>
          <w:lang w:val="lt-LT"/>
        </w:rPr>
        <w:t>rozuvastatinas</w:t>
      </w:r>
      <w:proofErr w:type="spellEnd"/>
      <w:r>
        <w:rPr>
          <w:sz w:val="22"/>
          <w:szCs w:val="22"/>
          <w:lang w:val="lt-LT"/>
        </w:rPr>
        <w:t xml:space="preserve">,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 xml:space="preserve"> ir </w:t>
      </w:r>
      <w:proofErr w:type="spellStart"/>
      <w:r>
        <w:rPr>
          <w:sz w:val="22"/>
          <w:szCs w:val="22"/>
          <w:lang w:val="lt-LT"/>
        </w:rPr>
        <w:t>indapamidas</w:t>
      </w:r>
      <w:proofErr w:type="spellEnd"/>
      <w:r>
        <w:rPr>
          <w:sz w:val="22"/>
          <w:szCs w:val="22"/>
          <w:lang w:val="lt-LT"/>
        </w:rPr>
        <w:t>.</w:t>
      </w:r>
    </w:p>
    <w:p w14:paraId="5B9D1411" w14:textId="77777777" w:rsidR="00E72491" w:rsidRDefault="00E72491" w:rsidP="00E72491">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3417B661" w14:textId="77777777" w:rsidR="00E72491" w:rsidRDefault="00E72491" w:rsidP="00E72491">
      <w:pPr>
        <w:widowControl w:val="0"/>
        <w:tabs>
          <w:tab w:val="left" w:pos="1296"/>
        </w:tabs>
        <w:snapToGrid w:val="0"/>
        <w:ind w:left="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0CBC77CA" w14:textId="77777777" w:rsidR="00E72491" w:rsidRDefault="00E72491" w:rsidP="00E72491">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354C3DFA" w14:textId="77777777" w:rsidR="00E72491" w:rsidRDefault="00E72491" w:rsidP="00E72491">
      <w:pPr>
        <w:widowControl w:val="0"/>
        <w:tabs>
          <w:tab w:val="left" w:pos="1296"/>
        </w:tabs>
        <w:snapToGrid w:val="0"/>
        <w:ind w:left="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48F25F22" w14:textId="77777777" w:rsidR="00E72491" w:rsidRDefault="00E72491" w:rsidP="00E72491">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p>
    <w:p w14:paraId="153887DA" w14:textId="77777777" w:rsidR="00E72491" w:rsidRDefault="00E72491" w:rsidP="00E72491">
      <w:pPr>
        <w:widowControl w:val="0"/>
        <w:tabs>
          <w:tab w:val="left" w:pos="1296"/>
        </w:tabs>
        <w:snapToGrid w:val="0"/>
        <w:ind w:left="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w:t>
      </w:r>
    </w:p>
    <w:p w14:paraId="34C06A46" w14:textId="77777777" w:rsidR="00E72491" w:rsidRDefault="00E72491" w:rsidP="00E72491">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54B9BC1F" w14:textId="77777777" w:rsidR="00E72491" w:rsidRDefault="00E72491" w:rsidP="00E72491">
      <w:pPr>
        <w:widowControl w:val="0"/>
        <w:tabs>
          <w:tab w:val="left" w:pos="1296"/>
        </w:tabs>
        <w:snapToGrid w:val="0"/>
        <w:ind w:left="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w:t>
      </w:r>
    </w:p>
    <w:p w14:paraId="7472D00B" w14:textId="77777777" w:rsidR="00E72491" w:rsidRDefault="00E72491" w:rsidP="00E72491">
      <w:pPr>
        <w:widowControl w:val="0"/>
        <w:numPr>
          <w:ilvl w:val="0"/>
          <w:numId w:val="12"/>
        </w:numPr>
        <w:tabs>
          <w:tab w:val="left" w:pos="1296"/>
        </w:tabs>
        <w:snapToGrid w:val="0"/>
        <w:spacing w:line="260" w:lineRule="exact"/>
        <w:rPr>
          <w:sz w:val="22"/>
          <w:szCs w:val="22"/>
          <w:lang w:val="lt-LT"/>
        </w:rPr>
      </w:pPr>
      <w:r>
        <w:rPr>
          <w:sz w:val="22"/>
          <w:szCs w:val="22"/>
          <w:lang w:val="lt-LT"/>
        </w:rPr>
        <w:t>Pagalbinės medžiagos yra:</w:t>
      </w:r>
    </w:p>
    <w:p w14:paraId="73A42D94" w14:textId="77777777" w:rsidR="00E72491" w:rsidRDefault="00E72491" w:rsidP="00E72491">
      <w:pPr>
        <w:widowControl w:val="0"/>
        <w:tabs>
          <w:tab w:val="left" w:pos="1296"/>
        </w:tabs>
        <w:snapToGrid w:val="0"/>
        <w:ind w:left="567"/>
        <w:outlineLvl w:val="0"/>
        <w:rPr>
          <w:sz w:val="22"/>
          <w:szCs w:val="22"/>
          <w:lang w:val="lt-LT"/>
        </w:rPr>
      </w:pPr>
      <w:r>
        <w:rPr>
          <w:sz w:val="22"/>
          <w:szCs w:val="22"/>
          <w:u w:val="single"/>
          <w:lang w:val="lt-LT"/>
        </w:rPr>
        <w:t>Tabletės branduolys:</w:t>
      </w:r>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(200 LM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(E470b).</w:t>
      </w:r>
    </w:p>
    <w:p w14:paraId="7C758311" w14:textId="77777777" w:rsidR="00E72491" w:rsidRDefault="00E72491" w:rsidP="00E72491">
      <w:pPr>
        <w:widowControl w:val="0"/>
        <w:tabs>
          <w:tab w:val="left" w:pos="567"/>
        </w:tabs>
        <w:snapToGrid w:val="0"/>
        <w:ind w:left="567"/>
        <w:outlineLvl w:val="0"/>
        <w:rPr>
          <w:sz w:val="22"/>
          <w:szCs w:val="22"/>
          <w:lang w:val="lt-LT"/>
        </w:rPr>
      </w:pPr>
      <w:r>
        <w:rPr>
          <w:sz w:val="22"/>
          <w:szCs w:val="22"/>
          <w:u w:val="single"/>
          <w:lang w:val="lt-LT"/>
        </w:rPr>
        <w:t>Tabletės plėvelė:</w:t>
      </w:r>
    </w:p>
    <w:p w14:paraId="43323091" w14:textId="77777777" w:rsidR="00E72491" w:rsidRDefault="00E72491" w:rsidP="00E72491">
      <w:pPr>
        <w:widowControl w:val="0"/>
        <w:numPr>
          <w:ilvl w:val="0"/>
          <w:numId w:val="1"/>
        </w:numPr>
        <w:tabs>
          <w:tab w:val="num" w:pos="1134"/>
        </w:tabs>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777DFB38" w14:textId="77777777" w:rsidR="00E72491" w:rsidRDefault="00E72491" w:rsidP="00E72491">
      <w:pPr>
        <w:widowControl w:val="0"/>
        <w:numPr>
          <w:ilvl w:val="0"/>
          <w:numId w:val="1"/>
        </w:numPr>
        <w:tabs>
          <w:tab w:val="num" w:pos="1134"/>
        </w:tabs>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371B9DAA" w14:textId="77777777" w:rsidR="00E72491" w:rsidRDefault="00E72491" w:rsidP="00E72491">
      <w:pPr>
        <w:widowControl w:val="0"/>
        <w:numPr>
          <w:ilvl w:val="0"/>
          <w:numId w:val="1"/>
        </w:numPr>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397C4239" w14:textId="77777777" w:rsidR="00E72491" w:rsidRDefault="00E72491" w:rsidP="00E72491">
      <w:pPr>
        <w:widowControl w:val="0"/>
        <w:tabs>
          <w:tab w:val="left" w:pos="1296"/>
        </w:tabs>
        <w:snapToGrid w:val="0"/>
        <w:ind w:left="1134"/>
        <w:rPr>
          <w:sz w:val="22"/>
          <w:szCs w:val="22"/>
          <w:lang w:val="lt-LT"/>
        </w:rPr>
      </w:pPr>
      <w:r>
        <w:rPr>
          <w:sz w:val="22"/>
          <w:szCs w:val="22"/>
          <w:lang w:val="lt-LT"/>
        </w:rPr>
        <w:t xml:space="preserve">polivinilo alkoholis, titano dioksidas (E171), </w:t>
      </w:r>
      <w:proofErr w:type="spellStart"/>
      <w:r>
        <w:rPr>
          <w:sz w:val="22"/>
          <w:szCs w:val="22"/>
          <w:lang w:val="lt-LT"/>
        </w:rPr>
        <w:t>makrogolis</w:t>
      </w:r>
      <w:proofErr w:type="spellEnd"/>
      <w:r>
        <w:rPr>
          <w:sz w:val="22"/>
          <w:szCs w:val="22"/>
          <w:lang w:val="lt-LT"/>
        </w:rPr>
        <w:t xml:space="preserve"> 3350, talkas, raudonasis geležies oksidas (E172), juodasis geležies oksidas (E172) ir geltonasis geležies oksidas (E172).</w:t>
      </w:r>
    </w:p>
    <w:p w14:paraId="6F0558C6" w14:textId="77777777" w:rsidR="00E72491" w:rsidRDefault="00E72491" w:rsidP="00E72491">
      <w:pPr>
        <w:widowControl w:val="0"/>
        <w:numPr>
          <w:ilvl w:val="0"/>
          <w:numId w:val="1"/>
        </w:numPr>
        <w:tabs>
          <w:tab w:val="left" w:pos="567"/>
          <w:tab w:val="left" w:pos="1134"/>
        </w:tabs>
        <w:snapToGrid w:val="0"/>
        <w:spacing w:line="260" w:lineRule="exact"/>
        <w:ind w:left="1134"/>
        <w:rPr>
          <w:sz w:val="22"/>
          <w:szCs w:val="22"/>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r>
        <w:rPr>
          <w:sz w:val="22"/>
          <w:szCs w:val="22"/>
          <w:lang w:val="lt-LT"/>
        </w:rPr>
        <w:t xml:space="preserve">: polivinilo alkoholis, titano dioksidas (E171), </w:t>
      </w:r>
      <w:proofErr w:type="spellStart"/>
      <w:r>
        <w:rPr>
          <w:sz w:val="22"/>
          <w:szCs w:val="22"/>
          <w:lang w:val="lt-LT"/>
        </w:rPr>
        <w:t>makrogolis</w:t>
      </w:r>
      <w:proofErr w:type="spellEnd"/>
      <w:r>
        <w:rPr>
          <w:sz w:val="22"/>
          <w:szCs w:val="22"/>
          <w:lang w:val="lt-LT"/>
        </w:rPr>
        <w:t xml:space="preserve"> 3350, talkas ir raudonasis geležies oksidas (E172).</w:t>
      </w:r>
    </w:p>
    <w:p w14:paraId="3B2B9C7D" w14:textId="77777777" w:rsidR="00E72491" w:rsidRDefault="00E72491" w:rsidP="00E72491">
      <w:pPr>
        <w:widowControl w:val="0"/>
        <w:tabs>
          <w:tab w:val="left" w:pos="1296"/>
        </w:tabs>
        <w:snapToGrid w:val="0"/>
        <w:rPr>
          <w:b/>
          <w:sz w:val="22"/>
          <w:szCs w:val="22"/>
          <w:lang w:val="lt-LT"/>
        </w:rPr>
      </w:pPr>
    </w:p>
    <w:p w14:paraId="131F4B4B" w14:textId="77777777" w:rsidR="00E72491" w:rsidRDefault="00E72491" w:rsidP="00E72491">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išvaizda ir kiekis pakuotėje</w:t>
      </w:r>
    </w:p>
    <w:p w14:paraId="32983498" w14:textId="77777777" w:rsidR="00E72491" w:rsidRDefault="00E72491" w:rsidP="00E72491">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r>
        <w:rPr>
          <w:sz w:val="22"/>
          <w:szCs w:val="22"/>
          <w:lang w:val="lt-LT"/>
        </w:rPr>
        <w:t xml:space="preserve">: raudonai rudos, apvalios, šiek tiek abipus išgaubtos plėvele dengtos tabletės, vienoje pusėje įspaustas ženklas „PIR1“. Skersmuo: maždaug 7,5 mm (nustatyta pagal </w:t>
      </w:r>
      <w:proofErr w:type="spellStart"/>
      <w:r>
        <w:rPr>
          <w:sz w:val="22"/>
          <w:szCs w:val="22"/>
          <w:lang w:val="lt-LT"/>
        </w:rPr>
        <w:t>puansonus</w:t>
      </w:r>
      <w:proofErr w:type="spellEnd"/>
      <w:r>
        <w:rPr>
          <w:sz w:val="22"/>
          <w:szCs w:val="22"/>
          <w:lang w:val="lt-LT"/>
        </w:rPr>
        <w:t>).</w:t>
      </w:r>
    </w:p>
    <w:p w14:paraId="1426757A" w14:textId="77777777" w:rsidR="00E72491" w:rsidRDefault="00E72491" w:rsidP="00E72491">
      <w:pPr>
        <w:widowControl w:val="0"/>
        <w:tabs>
          <w:tab w:val="left" w:pos="1296"/>
        </w:tabs>
        <w:snapToGrid w:val="0"/>
        <w:rPr>
          <w:sz w:val="22"/>
          <w:szCs w:val="22"/>
          <w:lang w:val="lt-LT"/>
        </w:rPr>
      </w:pPr>
    </w:p>
    <w:p w14:paraId="22757D06" w14:textId="77777777" w:rsidR="00E72491" w:rsidRDefault="00E72491" w:rsidP="00E72491">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r>
        <w:rPr>
          <w:sz w:val="22"/>
          <w:szCs w:val="22"/>
          <w:lang w:val="lt-LT"/>
        </w:rPr>
        <w:t xml:space="preserve">: šiek tiek rausvos, apvalios, šiek tiek abipus išgaubtos plėvele dengtos tabletės, vienoje pusėje įspaustas ženklas „PIR2“. Skersmuo: maždaug 10 mm (nustatyta pagal </w:t>
      </w:r>
      <w:proofErr w:type="spellStart"/>
      <w:r>
        <w:rPr>
          <w:sz w:val="22"/>
          <w:szCs w:val="22"/>
          <w:lang w:val="lt-LT"/>
        </w:rPr>
        <w:t>puansonus</w:t>
      </w:r>
      <w:proofErr w:type="spellEnd"/>
      <w:r>
        <w:rPr>
          <w:sz w:val="22"/>
          <w:szCs w:val="22"/>
          <w:lang w:val="lt-LT"/>
        </w:rPr>
        <w:t>).</w:t>
      </w:r>
    </w:p>
    <w:p w14:paraId="104A0F65" w14:textId="77777777" w:rsidR="00E72491" w:rsidRDefault="00E72491" w:rsidP="00E72491">
      <w:pPr>
        <w:widowControl w:val="0"/>
        <w:tabs>
          <w:tab w:val="left" w:pos="1296"/>
        </w:tabs>
        <w:snapToGrid w:val="0"/>
        <w:rPr>
          <w:sz w:val="22"/>
          <w:szCs w:val="22"/>
          <w:u w:val="single"/>
          <w:lang w:val="lt-LT"/>
        </w:rPr>
      </w:pPr>
    </w:p>
    <w:p w14:paraId="043D62B9" w14:textId="77777777" w:rsidR="00E72491" w:rsidRDefault="00E72491" w:rsidP="00E72491">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r>
        <w:rPr>
          <w:sz w:val="22"/>
          <w:szCs w:val="22"/>
          <w:lang w:val="lt-LT"/>
        </w:rPr>
        <w:t xml:space="preserve">: šviesiai rausvos, apvalios, šiek tiek abipus išgaubtos plėvele dengtos tabletės, vienoje pusėje įspaustas ženklas „PIR3“. Skersmuo: maždaug 10 mm (nustatyta pagal </w:t>
      </w:r>
      <w:proofErr w:type="spellStart"/>
      <w:r>
        <w:rPr>
          <w:sz w:val="22"/>
          <w:szCs w:val="22"/>
          <w:lang w:val="lt-LT"/>
        </w:rPr>
        <w:t>puansonus</w:t>
      </w:r>
      <w:proofErr w:type="spellEnd"/>
      <w:r>
        <w:rPr>
          <w:sz w:val="22"/>
          <w:szCs w:val="22"/>
          <w:lang w:val="lt-LT"/>
        </w:rPr>
        <w:t>).</w:t>
      </w:r>
    </w:p>
    <w:p w14:paraId="4200FC31" w14:textId="77777777" w:rsidR="00E72491" w:rsidRDefault="00E72491" w:rsidP="00E72491">
      <w:pPr>
        <w:widowControl w:val="0"/>
        <w:tabs>
          <w:tab w:val="left" w:pos="1296"/>
        </w:tabs>
        <w:snapToGrid w:val="0"/>
        <w:rPr>
          <w:sz w:val="22"/>
          <w:szCs w:val="22"/>
          <w:u w:val="single"/>
          <w:lang w:val="lt-LT"/>
        </w:rPr>
      </w:pPr>
    </w:p>
    <w:p w14:paraId="3AD7CB5A" w14:textId="77777777" w:rsidR="00E72491" w:rsidRDefault="00E72491" w:rsidP="00E72491">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r>
        <w:rPr>
          <w:sz w:val="22"/>
          <w:szCs w:val="22"/>
          <w:lang w:val="lt-LT"/>
        </w:rPr>
        <w:t xml:space="preserve">: šviesiai rausvai rudos, apvalios, šiek tiek abipus išgaubtos plėvele dengtos tabletės, vienoje pusėje įspaustas ženklas „PIR4“. Skersmuo: maždaug 10 mm (nustatyta pagal </w:t>
      </w:r>
      <w:proofErr w:type="spellStart"/>
      <w:r>
        <w:rPr>
          <w:sz w:val="22"/>
          <w:szCs w:val="22"/>
          <w:lang w:val="lt-LT"/>
        </w:rPr>
        <w:t>puansonus</w:t>
      </w:r>
      <w:proofErr w:type="spellEnd"/>
      <w:r>
        <w:rPr>
          <w:sz w:val="22"/>
          <w:szCs w:val="22"/>
          <w:lang w:val="lt-LT"/>
        </w:rPr>
        <w:t>).</w:t>
      </w:r>
    </w:p>
    <w:p w14:paraId="03A11696" w14:textId="77777777" w:rsidR="00E72491" w:rsidRDefault="00E72491" w:rsidP="00E72491">
      <w:pPr>
        <w:widowControl w:val="0"/>
        <w:tabs>
          <w:tab w:val="left" w:pos="1296"/>
        </w:tabs>
        <w:snapToGrid w:val="0"/>
        <w:rPr>
          <w:sz w:val="22"/>
          <w:szCs w:val="22"/>
          <w:lang w:val="lt-LT"/>
        </w:rPr>
      </w:pPr>
    </w:p>
    <w:p w14:paraId="55EC38A1" w14:textId="77777777" w:rsidR="00E72491" w:rsidRDefault="00E72491" w:rsidP="00E72491">
      <w:pPr>
        <w:widowControl w:val="0"/>
        <w:tabs>
          <w:tab w:val="left" w:pos="1296"/>
        </w:tabs>
        <w:snapToGrid w:val="0"/>
        <w:rPr>
          <w:sz w:val="22"/>
          <w:szCs w:val="22"/>
          <w:lang w:val="lt-LT"/>
        </w:rPr>
      </w:pPr>
      <w:r>
        <w:rPr>
          <w:sz w:val="22"/>
          <w:szCs w:val="22"/>
          <w:lang w:val="lt-LT"/>
        </w:rPr>
        <w:t>Tabletės tiekiamos dėžutėmis po 10, 20, 30, 60, 90 arba 100 plėvele dengtų tablečių lizdinėse plokštelėse.</w:t>
      </w:r>
    </w:p>
    <w:p w14:paraId="624564E8" w14:textId="77777777" w:rsidR="00E72491" w:rsidRDefault="00E72491" w:rsidP="00E72491">
      <w:pPr>
        <w:widowControl w:val="0"/>
        <w:tabs>
          <w:tab w:val="left" w:pos="1296"/>
        </w:tabs>
        <w:snapToGrid w:val="0"/>
        <w:rPr>
          <w:sz w:val="22"/>
          <w:szCs w:val="22"/>
          <w:lang w:val="lt-LT"/>
        </w:rPr>
      </w:pPr>
      <w:r>
        <w:rPr>
          <w:sz w:val="22"/>
          <w:szCs w:val="22"/>
          <w:lang w:val="lt-LT"/>
        </w:rPr>
        <w:t>Gali būti tiekiamos ne visų dydžių pakuotės.</w:t>
      </w:r>
    </w:p>
    <w:p w14:paraId="1B3D121E" w14:textId="77777777" w:rsidR="00E72491" w:rsidRDefault="00E72491" w:rsidP="00E72491">
      <w:pPr>
        <w:widowControl w:val="0"/>
        <w:tabs>
          <w:tab w:val="left" w:pos="1296"/>
        </w:tabs>
        <w:snapToGrid w:val="0"/>
        <w:rPr>
          <w:sz w:val="22"/>
          <w:szCs w:val="22"/>
          <w:lang w:val="lt-LT"/>
        </w:rPr>
      </w:pPr>
    </w:p>
    <w:p w14:paraId="10ECC9B7" w14:textId="77777777" w:rsidR="00E72491" w:rsidRDefault="00E72491" w:rsidP="00E72491">
      <w:pPr>
        <w:widowControl w:val="0"/>
        <w:tabs>
          <w:tab w:val="left" w:pos="1296"/>
        </w:tabs>
        <w:snapToGrid w:val="0"/>
        <w:rPr>
          <w:sz w:val="22"/>
          <w:szCs w:val="22"/>
          <w:lang w:val="lt-LT"/>
        </w:rPr>
      </w:pPr>
      <w:r>
        <w:rPr>
          <w:b/>
          <w:sz w:val="22"/>
          <w:szCs w:val="22"/>
          <w:lang w:val="lt-LT"/>
        </w:rPr>
        <w:t>Registruotojas ir gamintojas</w:t>
      </w:r>
    </w:p>
    <w:p w14:paraId="67032986" w14:textId="77777777" w:rsidR="00E72491" w:rsidRDefault="00E72491" w:rsidP="00E72491">
      <w:pPr>
        <w:widowControl w:val="0"/>
        <w:tabs>
          <w:tab w:val="left" w:pos="1296"/>
        </w:tabs>
        <w:snapToGrid w:val="0"/>
        <w:rPr>
          <w:i/>
          <w:sz w:val="22"/>
          <w:szCs w:val="22"/>
          <w:lang w:val="lt-LT"/>
        </w:rPr>
      </w:pPr>
    </w:p>
    <w:p w14:paraId="7F5CF4C9" w14:textId="77777777" w:rsidR="00E72491" w:rsidRDefault="00E72491" w:rsidP="00E72491">
      <w:pPr>
        <w:widowControl w:val="0"/>
        <w:tabs>
          <w:tab w:val="left" w:pos="1296"/>
        </w:tabs>
        <w:snapToGrid w:val="0"/>
        <w:rPr>
          <w:i/>
          <w:sz w:val="22"/>
          <w:szCs w:val="22"/>
          <w:lang w:val="lt-LT"/>
        </w:rPr>
      </w:pPr>
      <w:r>
        <w:rPr>
          <w:i/>
          <w:sz w:val="22"/>
          <w:szCs w:val="22"/>
          <w:lang w:val="lt-LT"/>
        </w:rPr>
        <w:t>Registruotojas</w:t>
      </w:r>
    </w:p>
    <w:p w14:paraId="2C27AD92" w14:textId="77777777" w:rsidR="00E72491" w:rsidRDefault="00E72491" w:rsidP="00E72491">
      <w:pPr>
        <w:widowControl w:val="0"/>
        <w:tabs>
          <w:tab w:val="left" w:pos="1296"/>
        </w:tabs>
        <w:snapToGrid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093A78E8"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233D1EF8" w14:textId="77777777" w:rsidR="00E72491" w:rsidRDefault="00E72491" w:rsidP="00E72491">
      <w:pPr>
        <w:widowControl w:val="0"/>
        <w:tabs>
          <w:tab w:val="left" w:pos="1296"/>
        </w:tabs>
        <w:snapToGrid w:val="0"/>
        <w:rPr>
          <w:sz w:val="22"/>
          <w:szCs w:val="22"/>
          <w:lang w:val="lt-LT"/>
        </w:rPr>
      </w:pPr>
      <w:r>
        <w:rPr>
          <w:sz w:val="22"/>
          <w:szCs w:val="22"/>
          <w:lang w:val="lt-LT"/>
        </w:rPr>
        <w:t>8501 Novo mesto</w:t>
      </w:r>
    </w:p>
    <w:p w14:paraId="7AD9DCE4" w14:textId="77777777" w:rsidR="00E72491" w:rsidRDefault="00E72491" w:rsidP="00E72491">
      <w:pPr>
        <w:widowControl w:val="0"/>
        <w:tabs>
          <w:tab w:val="left" w:pos="1296"/>
        </w:tabs>
        <w:snapToGrid w:val="0"/>
        <w:rPr>
          <w:sz w:val="22"/>
          <w:szCs w:val="22"/>
          <w:lang w:val="lt-LT"/>
        </w:rPr>
      </w:pPr>
      <w:r>
        <w:rPr>
          <w:sz w:val="22"/>
          <w:szCs w:val="22"/>
          <w:lang w:val="lt-LT"/>
        </w:rPr>
        <w:t>Slovėnija</w:t>
      </w:r>
    </w:p>
    <w:p w14:paraId="12FC1E00" w14:textId="77777777" w:rsidR="00E72491" w:rsidRDefault="00E72491" w:rsidP="00E72491">
      <w:pPr>
        <w:widowControl w:val="0"/>
        <w:numPr>
          <w:ilvl w:val="12"/>
          <w:numId w:val="0"/>
        </w:numPr>
        <w:tabs>
          <w:tab w:val="left" w:pos="1296"/>
        </w:tabs>
        <w:snapToGrid w:val="0"/>
        <w:ind w:right="-2"/>
        <w:rPr>
          <w:sz w:val="22"/>
          <w:szCs w:val="22"/>
          <w:lang w:val="lt-LT"/>
        </w:rPr>
      </w:pPr>
    </w:p>
    <w:p w14:paraId="6D17B38C" w14:textId="77777777" w:rsidR="00E72491" w:rsidRDefault="00E72491" w:rsidP="00E72491">
      <w:pPr>
        <w:widowControl w:val="0"/>
        <w:numPr>
          <w:ilvl w:val="12"/>
          <w:numId w:val="0"/>
        </w:numPr>
        <w:tabs>
          <w:tab w:val="left" w:pos="1296"/>
        </w:tabs>
        <w:snapToGrid w:val="0"/>
        <w:ind w:right="-2"/>
        <w:rPr>
          <w:i/>
          <w:sz w:val="22"/>
          <w:szCs w:val="22"/>
          <w:lang w:val="lt-LT"/>
        </w:rPr>
      </w:pPr>
      <w:r>
        <w:rPr>
          <w:i/>
          <w:sz w:val="22"/>
          <w:szCs w:val="22"/>
          <w:lang w:val="lt-LT"/>
        </w:rPr>
        <w:t>Gamintojas</w:t>
      </w:r>
    </w:p>
    <w:p w14:paraId="415001FD" w14:textId="77777777" w:rsidR="00E72491" w:rsidRDefault="00E72491" w:rsidP="00E72491">
      <w:pPr>
        <w:widowControl w:val="0"/>
        <w:tabs>
          <w:tab w:val="left" w:pos="1296"/>
        </w:tabs>
        <w:snapToGrid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356911C4" w14:textId="77777777" w:rsidR="00E72491" w:rsidRDefault="00E72491" w:rsidP="00E72491">
      <w:pPr>
        <w:widowControl w:val="0"/>
        <w:tabs>
          <w:tab w:val="left" w:pos="1296"/>
        </w:tabs>
        <w:snapToGrid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1ADB514A" w14:textId="77777777" w:rsidR="00E72491" w:rsidRDefault="00E72491" w:rsidP="00E72491">
      <w:pPr>
        <w:widowControl w:val="0"/>
        <w:tabs>
          <w:tab w:val="left" w:pos="1296"/>
        </w:tabs>
        <w:snapToGrid w:val="0"/>
        <w:rPr>
          <w:sz w:val="22"/>
          <w:szCs w:val="22"/>
          <w:lang w:val="lt-LT"/>
        </w:rPr>
      </w:pPr>
      <w:r>
        <w:rPr>
          <w:sz w:val="22"/>
          <w:szCs w:val="22"/>
          <w:lang w:val="lt-LT"/>
        </w:rPr>
        <w:t>8501 Novo mesto</w:t>
      </w:r>
    </w:p>
    <w:p w14:paraId="6ACA497D" w14:textId="77777777" w:rsidR="00E72491" w:rsidRDefault="00E72491" w:rsidP="00E72491">
      <w:pPr>
        <w:widowControl w:val="0"/>
        <w:tabs>
          <w:tab w:val="left" w:pos="1296"/>
        </w:tabs>
        <w:snapToGrid w:val="0"/>
        <w:rPr>
          <w:sz w:val="22"/>
          <w:szCs w:val="22"/>
          <w:lang w:val="lt-LT"/>
        </w:rPr>
      </w:pPr>
      <w:r>
        <w:rPr>
          <w:sz w:val="22"/>
          <w:szCs w:val="22"/>
          <w:lang w:val="lt-LT"/>
        </w:rPr>
        <w:t>Slovėnija</w:t>
      </w:r>
    </w:p>
    <w:p w14:paraId="6D7236CB" w14:textId="77777777" w:rsidR="00E72491" w:rsidRDefault="00E72491" w:rsidP="00E72491">
      <w:pPr>
        <w:widowControl w:val="0"/>
        <w:numPr>
          <w:ilvl w:val="12"/>
          <w:numId w:val="0"/>
        </w:numPr>
        <w:tabs>
          <w:tab w:val="left" w:pos="1296"/>
        </w:tabs>
        <w:snapToGrid w:val="0"/>
        <w:ind w:right="-2"/>
        <w:rPr>
          <w:sz w:val="22"/>
          <w:szCs w:val="22"/>
          <w:lang w:val="lt-LT"/>
        </w:rPr>
      </w:pPr>
    </w:p>
    <w:p w14:paraId="51AD09A6" w14:textId="77777777" w:rsidR="00E72491" w:rsidRDefault="00E72491" w:rsidP="00E72491">
      <w:pPr>
        <w:widowControl w:val="0"/>
        <w:numPr>
          <w:ilvl w:val="12"/>
          <w:numId w:val="0"/>
        </w:numPr>
        <w:tabs>
          <w:tab w:val="left" w:pos="1296"/>
        </w:tabs>
        <w:snapToGrid w:val="0"/>
        <w:ind w:right="-2"/>
        <w:rPr>
          <w:sz w:val="22"/>
          <w:szCs w:val="22"/>
          <w:lang w:val="lt-LT"/>
        </w:rPr>
      </w:pPr>
      <w:r>
        <w:rPr>
          <w:sz w:val="22"/>
          <w:szCs w:val="22"/>
          <w:lang w:val="lt-LT"/>
        </w:rPr>
        <w:t>arba</w:t>
      </w:r>
    </w:p>
    <w:p w14:paraId="7658018A" w14:textId="77777777" w:rsidR="00E72491" w:rsidRDefault="00E72491" w:rsidP="00E72491">
      <w:pPr>
        <w:widowControl w:val="0"/>
        <w:numPr>
          <w:ilvl w:val="12"/>
          <w:numId w:val="0"/>
        </w:numPr>
        <w:tabs>
          <w:tab w:val="left" w:pos="1296"/>
        </w:tabs>
        <w:snapToGrid w:val="0"/>
        <w:ind w:right="-2"/>
        <w:rPr>
          <w:sz w:val="22"/>
          <w:szCs w:val="22"/>
          <w:lang w:val="lt-LT"/>
        </w:rPr>
      </w:pPr>
    </w:p>
    <w:p w14:paraId="293FFBFA" w14:textId="77777777" w:rsidR="00E72491" w:rsidRDefault="00E72491" w:rsidP="00E72491">
      <w:pPr>
        <w:widowControl w:val="0"/>
        <w:numPr>
          <w:ilvl w:val="12"/>
          <w:numId w:val="0"/>
        </w:numPr>
        <w:tabs>
          <w:tab w:val="left" w:pos="1296"/>
        </w:tabs>
        <w:snapToGrid w:val="0"/>
        <w:ind w:right="-2"/>
        <w:rPr>
          <w:sz w:val="22"/>
          <w:szCs w:val="22"/>
          <w:lang w:val="lt-LT"/>
        </w:rPr>
      </w:pPr>
      <w:r>
        <w:rPr>
          <w:sz w:val="22"/>
          <w:szCs w:val="22"/>
          <w:lang w:val="lt-LT"/>
        </w:rPr>
        <w:t xml:space="preserve">TAD Pharma </w:t>
      </w:r>
      <w:proofErr w:type="spellStart"/>
      <w:r>
        <w:rPr>
          <w:sz w:val="22"/>
          <w:szCs w:val="22"/>
          <w:lang w:val="lt-LT"/>
        </w:rPr>
        <w:t>GmbH</w:t>
      </w:r>
      <w:proofErr w:type="spellEnd"/>
    </w:p>
    <w:p w14:paraId="16B26E94" w14:textId="77777777" w:rsidR="00E72491" w:rsidRDefault="00E72491" w:rsidP="00E72491">
      <w:pPr>
        <w:widowControl w:val="0"/>
        <w:numPr>
          <w:ilvl w:val="12"/>
          <w:numId w:val="0"/>
        </w:numPr>
        <w:tabs>
          <w:tab w:val="left" w:pos="1296"/>
        </w:tabs>
        <w:snapToGrid w:val="0"/>
        <w:ind w:right="-2"/>
        <w:rPr>
          <w:sz w:val="22"/>
          <w:szCs w:val="22"/>
          <w:lang w:val="lt-LT"/>
        </w:rPr>
      </w:pPr>
      <w:proofErr w:type="spellStart"/>
      <w:r>
        <w:rPr>
          <w:sz w:val="22"/>
          <w:szCs w:val="22"/>
          <w:lang w:val="lt-LT"/>
        </w:rPr>
        <w:t>Heinz-Lohmann-Straße</w:t>
      </w:r>
      <w:proofErr w:type="spellEnd"/>
      <w:r>
        <w:rPr>
          <w:sz w:val="22"/>
          <w:szCs w:val="22"/>
          <w:lang w:val="lt-LT"/>
        </w:rPr>
        <w:t xml:space="preserve"> 5</w:t>
      </w:r>
    </w:p>
    <w:p w14:paraId="5648E58D" w14:textId="77777777" w:rsidR="00E72491" w:rsidRDefault="00E72491" w:rsidP="00E72491">
      <w:pPr>
        <w:widowControl w:val="0"/>
        <w:numPr>
          <w:ilvl w:val="12"/>
          <w:numId w:val="0"/>
        </w:numPr>
        <w:tabs>
          <w:tab w:val="left" w:pos="1296"/>
        </w:tabs>
        <w:snapToGrid w:val="0"/>
        <w:ind w:right="-2"/>
        <w:rPr>
          <w:sz w:val="22"/>
          <w:szCs w:val="22"/>
          <w:lang w:val="lt-LT"/>
        </w:rPr>
      </w:pPr>
      <w:r>
        <w:rPr>
          <w:sz w:val="22"/>
          <w:szCs w:val="22"/>
          <w:lang w:val="lt-LT"/>
        </w:rPr>
        <w:t xml:space="preserve">27472 </w:t>
      </w:r>
      <w:proofErr w:type="spellStart"/>
      <w:r>
        <w:rPr>
          <w:sz w:val="22"/>
          <w:szCs w:val="22"/>
          <w:lang w:val="lt-LT"/>
        </w:rPr>
        <w:t>Cuxhaven</w:t>
      </w:r>
      <w:proofErr w:type="spellEnd"/>
    </w:p>
    <w:p w14:paraId="459B3E7E" w14:textId="77777777" w:rsidR="00E72491" w:rsidRDefault="00E72491" w:rsidP="00E72491">
      <w:pPr>
        <w:widowControl w:val="0"/>
        <w:tabs>
          <w:tab w:val="left" w:pos="567"/>
        </w:tabs>
        <w:snapToGrid w:val="0"/>
        <w:jc w:val="both"/>
        <w:rPr>
          <w:sz w:val="22"/>
          <w:szCs w:val="22"/>
          <w:lang w:val="lt-LT"/>
        </w:rPr>
      </w:pPr>
      <w:r>
        <w:rPr>
          <w:sz w:val="22"/>
          <w:szCs w:val="22"/>
          <w:lang w:val="lt-LT"/>
        </w:rPr>
        <w:t>Vokietija</w:t>
      </w:r>
    </w:p>
    <w:p w14:paraId="6FB953AB" w14:textId="77777777" w:rsidR="00E72491" w:rsidRDefault="00E72491" w:rsidP="00E72491">
      <w:pPr>
        <w:widowControl w:val="0"/>
        <w:tabs>
          <w:tab w:val="left" w:pos="1296"/>
        </w:tabs>
        <w:snapToGrid w:val="0"/>
        <w:rPr>
          <w:sz w:val="22"/>
          <w:szCs w:val="22"/>
          <w:lang w:val="lt-LT"/>
        </w:rPr>
      </w:pPr>
    </w:p>
    <w:p w14:paraId="33CBB68A" w14:textId="77777777" w:rsidR="00E72491" w:rsidRDefault="00E72491" w:rsidP="00E72491">
      <w:pPr>
        <w:widowControl w:val="0"/>
        <w:tabs>
          <w:tab w:val="left" w:pos="1296"/>
        </w:tabs>
        <w:snapToGrid w:val="0"/>
        <w:rPr>
          <w:sz w:val="22"/>
          <w:szCs w:val="22"/>
          <w:lang w:val="lt-LT"/>
        </w:rPr>
      </w:pPr>
      <w:r>
        <w:rPr>
          <w:sz w:val="22"/>
          <w:szCs w:val="22"/>
          <w:lang w:val="lt-LT"/>
        </w:rPr>
        <w:t>Jeigu apie šį vaistą norite sužinoti daugiau, kreipkitės į vietinį registruotojo atstovą.</w:t>
      </w:r>
    </w:p>
    <w:p w14:paraId="2926A9DF" w14:textId="77777777" w:rsidR="00E72491" w:rsidRDefault="00E72491" w:rsidP="00E72491">
      <w:pPr>
        <w:widowControl w:val="0"/>
        <w:tabs>
          <w:tab w:val="left" w:pos="1296"/>
        </w:tabs>
        <w:snapToGrid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E72491" w14:paraId="3C1F3BB6" w14:textId="77777777" w:rsidTr="00387258">
        <w:tc>
          <w:tcPr>
            <w:tcW w:w="4678" w:type="dxa"/>
            <w:hideMark/>
          </w:tcPr>
          <w:tbl>
            <w:tblPr>
              <w:tblW w:w="4680" w:type="dxa"/>
              <w:tblLayout w:type="fixed"/>
              <w:tblLook w:val="04A0" w:firstRow="1" w:lastRow="0" w:firstColumn="1" w:lastColumn="0" w:noHBand="0" w:noVBand="1"/>
            </w:tblPr>
            <w:tblGrid>
              <w:gridCol w:w="4680"/>
            </w:tblGrid>
            <w:tr w:rsidR="00E72491" w14:paraId="3E0A7577" w14:textId="77777777" w:rsidTr="00387258">
              <w:tc>
                <w:tcPr>
                  <w:tcW w:w="4678" w:type="dxa"/>
                  <w:hideMark/>
                </w:tcPr>
                <w:p w14:paraId="4B4F8C67" w14:textId="77777777" w:rsidR="00E72491" w:rsidRDefault="00E72491" w:rsidP="00387258">
                  <w:pPr>
                    <w:widowControl w:val="0"/>
                    <w:tabs>
                      <w:tab w:val="left" w:pos="1296"/>
                    </w:tabs>
                    <w:snapToGrid w:val="0"/>
                    <w:rPr>
                      <w:sz w:val="22"/>
                      <w:szCs w:val="22"/>
                      <w:lang w:val="lt-LT"/>
                    </w:rPr>
                  </w:pPr>
                  <w:r>
                    <w:rPr>
                      <w:sz w:val="22"/>
                      <w:szCs w:val="22"/>
                      <w:lang w:val="lt-LT"/>
                    </w:rPr>
                    <w:t>UAB KRKA Lietuva</w:t>
                  </w:r>
                </w:p>
                <w:p w14:paraId="45CA34B1" w14:textId="77777777" w:rsidR="00E72491" w:rsidRDefault="00E72491" w:rsidP="00387258">
                  <w:pPr>
                    <w:widowControl w:val="0"/>
                    <w:tabs>
                      <w:tab w:val="left" w:pos="1296"/>
                    </w:tabs>
                    <w:snapToGrid w:val="0"/>
                    <w:rPr>
                      <w:sz w:val="22"/>
                      <w:szCs w:val="22"/>
                      <w:lang w:val="lt-LT"/>
                    </w:rPr>
                  </w:pPr>
                  <w:r>
                    <w:rPr>
                      <w:sz w:val="22"/>
                      <w:szCs w:val="22"/>
                      <w:lang w:val="lt-LT"/>
                    </w:rPr>
                    <w:t>Senasis Ukmergės kelias 4,</w:t>
                  </w:r>
                </w:p>
                <w:p w14:paraId="79544C01" w14:textId="77777777" w:rsidR="00E72491" w:rsidRDefault="00E72491" w:rsidP="00387258">
                  <w:pPr>
                    <w:widowControl w:val="0"/>
                    <w:tabs>
                      <w:tab w:val="left" w:pos="1296"/>
                    </w:tabs>
                    <w:snapToGrid w:val="0"/>
                    <w:rPr>
                      <w:sz w:val="22"/>
                      <w:szCs w:val="22"/>
                      <w:lang w:val="lt-LT"/>
                    </w:rPr>
                  </w:pPr>
                  <w:proofErr w:type="spellStart"/>
                  <w:r>
                    <w:rPr>
                      <w:sz w:val="22"/>
                      <w:szCs w:val="22"/>
                      <w:lang w:val="lt-LT"/>
                    </w:rPr>
                    <w:t>Užubalių</w:t>
                  </w:r>
                  <w:proofErr w:type="spellEnd"/>
                  <w:r>
                    <w:rPr>
                      <w:sz w:val="22"/>
                      <w:szCs w:val="22"/>
                      <w:lang w:val="lt-LT"/>
                    </w:rPr>
                    <w:t xml:space="preserve"> km., Vilniaus r.</w:t>
                  </w:r>
                </w:p>
                <w:p w14:paraId="31F4BD2C" w14:textId="77777777" w:rsidR="00E72491" w:rsidRDefault="00E72491" w:rsidP="00387258">
                  <w:pPr>
                    <w:widowControl w:val="0"/>
                    <w:tabs>
                      <w:tab w:val="left" w:pos="1296"/>
                    </w:tabs>
                    <w:snapToGrid w:val="0"/>
                    <w:rPr>
                      <w:sz w:val="22"/>
                      <w:szCs w:val="22"/>
                      <w:lang w:val="lt-LT"/>
                    </w:rPr>
                  </w:pPr>
                  <w:r>
                    <w:rPr>
                      <w:sz w:val="22"/>
                      <w:szCs w:val="22"/>
                      <w:lang w:val="lt-LT"/>
                    </w:rPr>
                    <w:t>LT - 14013</w:t>
                  </w:r>
                </w:p>
                <w:p w14:paraId="150A0FBD" w14:textId="77777777" w:rsidR="00E72491" w:rsidRDefault="00E72491" w:rsidP="00387258">
                  <w:pPr>
                    <w:widowControl w:val="0"/>
                    <w:tabs>
                      <w:tab w:val="left" w:pos="1296"/>
                    </w:tabs>
                    <w:snapToGrid w:val="0"/>
                    <w:rPr>
                      <w:sz w:val="22"/>
                      <w:szCs w:val="22"/>
                      <w:lang w:val="lt-LT"/>
                    </w:rPr>
                  </w:pPr>
                  <w:r>
                    <w:rPr>
                      <w:sz w:val="22"/>
                      <w:szCs w:val="22"/>
                      <w:lang w:val="lt-LT"/>
                    </w:rPr>
                    <w:t>Tel. + 370 5 236 27 40</w:t>
                  </w:r>
                </w:p>
              </w:tc>
            </w:tr>
          </w:tbl>
          <w:p w14:paraId="32492BBA" w14:textId="77777777" w:rsidR="00E72491" w:rsidRDefault="00E72491" w:rsidP="00387258">
            <w:pPr>
              <w:widowControl w:val="0"/>
              <w:tabs>
                <w:tab w:val="left" w:pos="-720"/>
                <w:tab w:val="left" w:pos="567"/>
              </w:tabs>
              <w:snapToGrid w:val="0"/>
              <w:rPr>
                <w:sz w:val="22"/>
                <w:szCs w:val="22"/>
                <w:lang w:val="lt-LT"/>
              </w:rPr>
            </w:pPr>
          </w:p>
        </w:tc>
      </w:tr>
    </w:tbl>
    <w:p w14:paraId="1542975A" w14:textId="77777777" w:rsidR="00E72491" w:rsidRDefault="00E72491" w:rsidP="00E72491">
      <w:pPr>
        <w:widowControl w:val="0"/>
        <w:tabs>
          <w:tab w:val="left" w:pos="1296"/>
        </w:tabs>
        <w:snapToGrid w:val="0"/>
        <w:rPr>
          <w:b/>
          <w:sz w:val="22"/>
          <w:szCs w:val="22"/>
          <w:lang w:val="lt-LT"/>
        </w:rPr>
      </w:pPr>
    </w:p>
    <w:p w14:paraId="36B51031" w14:textId="77777777" w:rsidR="00E72491" w:rsidRDefault="00E72491" w:rsidP="00E72491">
      <w:pPr>
        <w:widowControl w:val="0"/>
        <w:tabs>
          <w:tab w:val="left" w:pos="1296"/>
        </w:tabs>
        <w:snapToGrid w:val="0"/>
        <w:rPr>
          <w:b/>
          <w:sz w:val="22"/>
          <w:szCs w:val="22"/>
          <w:lang w:val="lt-LT"/>
        </w:rPr>
      </w:pPr>
      <w:r>
        <w:rPr>
          <w:b/>
          <w:sz w:val="22"/>
          <w:szCs w:val="22"/>
          <w:lang w:val="lt-LT"/>
        </w:rPr>
        <w:t>Šis vaistas Europos ekonominės erdvės valstybėse narėse registruotas tokiais pavadinimais:</w:t>
      </w:r>
    </w:p>
    <w:tbl>
      <w:tblPr>
        <w:tblW w:w="6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3"/>
        <w:gridCol w:w="3542"/>
      </w:tblGrid>
      <w:tr w:rsidR="00E72491" w14:paraId="7AADD10B" w14:textId="77777777" w:rsidTr="00387258">
        <w:tc>
          <w:tcPr>
            <w:tcW w:w="2835" w:type="dxa"/>
            <w:tcBorders>
              <w:top w:val="single" w:sz="4" w:space="0" w:color="auto"/>
              <w:left w:val="single" w:sz="4" w:space="0" w:color="auto"/>
              <w:bottom w:val="single" w:sz="4" w:space="0" w:color="auto"/>
              <w:right w:val="single" w:sz="4" w:space="0" w:color="auto"/>
            </w:tcBorders>
          </w:tcPr>
          <w:p w14:paraId="5B3AFFFD" w14:textId="77777777" w:rsidR="00E72491" w:rsidRDefault="00E72491" w:rsidP="00387258">
            <w:pPr>
              <w:widowControl w:val="0"/>
              <w:numPr>
                <w:ilvl w:val="12"/>
                <w:numId w:val="0"/>
              </w:numPr>
              <w:tabs>
                <w:tab w:val="left" w:pos="708"/>
              </w:tabs>
              <w:snapToGrid w:val="0"/>
              <w:ind w:right="-2"/>
              <w:rPr>
                <w:sz w:val="22"/>
                <w:szCs w:val="22"/>
                <w:lang w:val="lt-LT"/>
              </w:rPr>
            </w:pPr>
            <w:r>
              <w:rPr>
                <w:sz w:val="22"/>
                <w:szCs w:val="22"/>
                <w:lang w:val="lt-LT"/>
              </w:rPr>
              <w:t>Valstybės narės pavadinimas</w:t>
            </w:r>
          </w:p>
        </w:tc>
        <w:tc>
          <w:tcPr>
            <w:tcW w:w="3544" w:type="dxa"/>
            <w:tcBorders>
              <w:top w:val="single" w:sz="4" w:space="0" w:color="auto"/>
              <w:left w:val="single" w:sz="4" w:space="0" w:color="auto"/>
              <w:bottom w:val="single" w:sz="4" w:space="0" w:color="auto"/>
              <w:right w:val="single" w:sz="4" w:space="0" w:color="auto"/>
            </w:tcBorders>
          </w:tcPr>
          <w:p w14:paraId="017B8519" w14:textId="77777777" w:rsidR="00E72491" w:rsidRDefault="00E72491" w:rsidP="00387258">
            <w:pPr>
              <w:widowControl w:val="0"/>
              <w:numPr>
                <w:ilvl w:val="12"/>
                <w:numId w:val="0"/>
              </w:numPr>
              <w:tabs>
                <w:tab w:val="left" w:pos="708"/>
              </w:tabs>
              <w:snapToGrid w:val="0"/>
              <w:ind w:right="-2"/>
              <w:rPr>
                <w:sz w:val="22"/>
                <w:szCs w:val="22"/>
                <w:lang w:val="lt-LT"/>
              </w:rPr>
            </w:pPr>
            <w:r>
              <w:rPr>
                <w:sz w:val="22"/>
                <w:szCs w:val="22"/>
                <w:lang w:val="lt-LT"/>
              </w:rPr>
              <w:t>Vaisto pavadinimas</w:t>
            </w:r>
          </w:p>
        </w:tc>
      </w:tr>
      <w:tr w:rsidR="00E72491" w14:paraId="3299D60D" w14:textId="77777777" w:rsidTr="00387258">
        <w:tc>
          <w:tcPr>
            <w:tcW w:w="2835" w:type="dxa"/>
            <w:tcBorders>
              <w:top w:val="single" w:sz="4" w:space="0" w:color="auto"/>
              <w:left w:val="single" w:sz="4" w:space="0" w:color="auto"/>
              <w:bottom w:val="single" w:sz="4" w:space="0" w:color="auto"/>
              <w:right w:val="single" w:sz="4" w:space="0" w:color="auto"/>
            </w:tcBorders>
            <w:hideMark/>
          </w:tcPr>
          <w:p w14:paraId="79397F57" w14:textId="77777777" w:rsidR="00E72491" w:rsidRDefault="00E72491" w:rsidP="00387258">
            <w:pPr>
              <w:widowControl w:val="0"/>
              <w:numPr>
                <w:ilvl w:val="12"/>
                <w:numId w:val="0"/>
              </w:numPr>
              <w:tabs>
                <w:tab w:val="left" w:pos="708"/>
              </w:tabs>
              <w:snapToGrid w:val="0"/>
              <w:ind w:right="-2"/>
              <w:rPr>
                <w:sz w:val="22"/>
                <w:szCs w:val="22"/>
                <w:lang w:val="lt-LT"/>
              </w:rPr>
            </w:pPr>
            <w:r>
              <w:rPr>
                <w:sz w:val="22"/>
                <w:szCs w:val="22"/>
                <w:lang w:val="lt-LT"/>
              </w:rPr>
              <w:t>Vengrija, Suomija, Portugalija, Slovakija, Estija, Lietuva, Lenkija, Slovėnija, Rumunija</w:t>
            </w:r>
          </w:p>
        </w:tc>
        <w:tc>
          <w:tcPr>
            <w:tcW w:w="3544" w:type="dxa"/>
            <w:tcBorders>
              <w:top w:val="single" w:sz="4" w:space="0" w:color="auto"/>
              <w:left w:val="single" w:sz="4" w:space="0" w:color="auto"/>
              <w:bottom w:val="single" w:sz="4" w:space="0" w:color="auto"/>
              <w:right w:val="single" w:sz="4" w:space="0" w:color="auto"/>
            </w:tcBorders>
            <w:hideMark/>
          </w:tcPr>
          <w:p w14:paraId="2DD72B03" w14:textId="77777777" w:rsidR="00E72491" w:rsidRDefault="00E72491" w:rsidP="00387258">
            <w:pPr>
              <w:widowControl w:val="0"/>
              <w:numPr>
                <w:ilvl w:val="12"/>
                <w:numId w:val="0"/>
              </w:numPr>
              <w:tabs>
                <w:tab w:val="left" w:pos="708"/>
              </w:tabs>
              <w:snapToGrid w:val="0"/>
              <w:ind w:right="-2"/>
              <w:rPr>
                <w:sz w:val="22"/>
                <w:szCs w:val="22"/>
                <w:lang w:val="lt-LT"/>
              </w:rPr>
            </w:pPr>
            <w:proofErr w:type="spellStart"/>
            <w:r>
              <w:rPr>
                <w:sz w:val="22"/>
                <w:szCs w:val="22"/>
                <w:lang w:val="lt-LT"/>
              </w:rPr>
              <w:t>Roxiper</w:t>
            </w:r>
            <w:proofErr w:type="spellEnd"/>
          </w:p>
        </w:tc>
      </w:tr>
      <w:tr w:rsidR="00E72491" w14:paraId="6D9F4C0A" w14:textId="77777777" w:rsidTr="00387258">
        <w:tc>
          <w:tcPr>
            <w:tcW w:w="2835" w:type="dxa"/>
            <w:tcBorders>
              <w:top w:val="single" w:sz="4" w:space="0" w:color="auto"/>
              <w:left w:val="single" w:sz="4" w:space="0" w:color="auto"/>
              <w:bottom w:val="single" w:sz="4" w:space="0" w:color="auto"/>
              <w:right w:val="single" w:sz="4" w:space="0" w:color="auto"/>
            </w:tcBorders>
            <w:hideMark/>
          </w:tcPr>
          <w:p w14:paraId="52B580E5" w14:textId="77777777" w:rsidR="00E72491" w:rsidRDefault="00E72491" w:rsidP="00387258">
            <w:pPr>
              <w:widowControl w:val="0"/>
              <w:numPr>
                <w:ilvl w:val="12"/>
                <w:numId w:val="0"/>
              </w:numPr>
              <w:tabs>
                <w:tab w:val="left" w:pos="708"/>
              </w:tabs>
              <w:snapToGrid w:val="0"/>
              <w:ind w:right="-2"/>
              <w:rPr>
                <w:sz w:val="22"/>
                <w:szCs w:val="22"/>
                <w:lang w:val="lt-LT"/>
              </w:rPr>
            </w:pPr>
            <w:r>
              <w:rPr>
                <w:sz w:val="22"/>
                <w:szCs w:val="22"/>
                <w:lang w:val="lt-LT"/>
              </w:rPr>
              <w:t>Bulgarija</w:t>
            </w:r>
          </w:p>
        </w:tc>
        <w:tc>
          <w:tcPr>
            <w:tcW w:w="3544" w:type="dxa"/>
            <w:tcBorders>
              <w:top w:val="single" w:sz="4" w:space="0" w:color="auto"/>
              <w:left w:val="single" w:sz="4" w:space="0" w:color="auto"/>
              <w:bottom w:val="single" w:sz="4" w:space="0" w:color="auto"/>
              <w:right w:val="single" w:sz="4" w:space="0" w:color="auto"/>
            </w:tcBorders>
            <w:hideMark/>
          </w:tcPr>
          <w:p w14:paraId="181EB8AC" w14:textId="77777777" w:rsidR="00E72491" w:rsidRDefault="00E72491" w:rsidP="00387258">
            <w:pPr>
              <w:widowControl w:val="0"/>
              <w:numPr>
                <w:ilvl w:val="12"/>
                <w:numId w:val="0"/>
              </w:numPr>
              <w:tabs>
                <w:tab w:val="left" w:pos="708"/>
              </w:tabs>
              <w:snapToGrid w:val="0"/>
              <w:ind w:right="-2"/>
              <w:rPr>
                <w:strike/>
                <w:sz w:val="22"/>
                <w:szCs w:val="22"/>
                <w:lang w:val="lt-LT"/>
              </w:rPr>
            </w:pPr>
            <w:proofErr w:type="spellStart"/>
            <w:r>
              <w:rPr>
                <w:sz w:val="22"/>
                <w:szCs w:val="22"/>
                <w:lang w:val="lt-LT"/>
              </w:rPr>
              <w:t>Роксипер</w:t>
            </w:r>
            <w:proofErr w:type="spellEnd"/>
          </w:p>
        </w:tc>
      </w:tr>
      <w:tr w:rsidR="00E72491" w14:paraId="038A2543" w14:textId="77777777" w:rsidTr="00387258">
        <w:tc>
          <w:tcPr>
            <w:tcW w:w="2835" w:type="dxa"/>
            <w:tcBorders>
              <w:top w:val="single" w:sz="4" w:space="0" w:color="auto"/>
              <w:left w:val="single" w:sz="4" w:space="0" w:color="auto"/>
              <w:bottom w:val="single" w:sz="4" w:space="0" w:color="auto"/>
              <w:right w:val="single" w:sz="4" w:space="0" w:color="auto"/>
            </w:tcBorders>
            <w:hideMark/>
          </w:tcPr>
          <w:p w14:paraId="13350642" w14:textId="77777777" w:rsidR="00E72491" w:rsidRDefault="00E72491" w:rsidP="00387258">
            <w:pPr>
              <w:widowControl w:val="0"/>
              <w:numPr>
                <w:ilvl w:val="12"/>
                <w:numId w:val="0"/>
              </w:numPr>
              <w:tabs>
                <w:tab w:val="left" w:pos="708"/>
              </w:tabs>
              <w:snapToGrid w:val="0"/>
              <w:ind w:right="-2"/>
              <w:rPr>
                <w:sz w:val="22"/>
                <w:szCs w:val="22"/>
                <w:lang w:val="lt-LT"/>
              </w:rPr>
            </w:pPr>
            <w:r>
              <w:rPr>
                <w:sz w:val="22"/>
                <w:szCs w:val="22"/>
                <w:lang w:val="lt-LT"/>
              </w:rPr>
              <w:t>Latvija</w:t>
            </w:r>
          </w:p>
        </w:tc>
        <w:tc>
          <w:tcPr>
            <w:tcW w:w="3544" w:type="dxa"/>
            <w:tcBorders>
              <w:top w:val="single" w:sz="4" w:space="0" w:color="auto"/>
              <w:left w:val="single" w:sz="4" w:space="0" w:color="auto"/>
              <w:bottom w:val="single" w:sz="4" w:space="0" w:color="auto"/>
              <w:right w:val="single" w:sz="4" w:space="0" w:color="auto"/>
            </w:tcBorders>
            <w:hideMark/>
          </w:tcPr>
          <w:p w14:paraId="743DD7BB" w14:textId="77777777" w:rsidR="00E72491" w:rsidRDefault="00E72491" w:rsidP="00387258">
            <w:pPr>
              <w:widowControl w:val="0"/>
              <w:numPr>
                <w:ilvl w:val="12"/>
                <w:numId w:val="0"/>
              </w:numPr>
              <w:tabs>
                <w:tab w:val="left" w:pos="708"/>
              </w:tabs>
              <w:snapToGrid w:val="0"/>
              <w:ind w:right="-2"/>
              <w:rPr>
                <w:sz w:val="22"/>
                <w:szCs w:val="22"/>
                <w:lang w:val="lt-LT"/>
              </w:rPr>
            </w:pPr>
            <w:proofErr w:type="spellStart"/>
            <w:r>
              <w:rPr>
                <w:sz w:val="22"/>
                <w:szCs w:val="22"/>
                <w:lang w:val="lt-LT"/>
              </w:rPr>
              <w:t>Triemma</w:t>
            </w:r>
            <w:proofErr w:type="spellEnd"/>
          </w:p>
        </w:tc>
      </w:tr>
    </w:tbl>
    <w:p w14:paraId="65C4266C" w14:textId="77777777" w:rsidR="00E72491" w:rsidRDefault="00E72491" w:rsidP="00E72491">
      <w:pPr>
        <w:widowControl w:val="0"/>
        <w:numPr>
          <w:ilvl w:val="12"/>
          <w:numId w:val="0"/>
        </w:numPr>
        <w:tabs>
          <w:tab w:val="left" w:pos="708"/>
        </w:tabs>
        <w:snapToGrid w:val="0"/>
        <w:ind w:right="-2"/>
        <w:rPr>
          <w:sz w:val="22"/>
          <w:szCs w:val="22"/>
          <w:lang w:val="lt-LT"/>
        </w:rPr>
      </w:pPr>
    </w:p>
    <w:p w14:paraId="3102E815" w14:textId="77777777" w:rsidR="00E72491" w:rsidRDefault="00E72491" w:rsidP="00E72491">
      <w:pPr>
        <w:widowControl w:val="0"/>
        <w:numPr>
          <w:ilvl w:val="12"/>
          <w:numId w:val="0"/>
        </w:numPr>
        <w:tabs>
          <w:tab w:val="left" w:pos="1296"/>
        </w:tabs>
        <w:snapToGrid w:val="0"/>
        <w:ind w:right="-2"/>
        <w:rPr>
          <w:b/>
          <w:sz w:val="22"/>
          <w:szCs w:val="22"/>
          <w:lang w:val="lt-LT"/>
        </w:rPr>
      </w:pPr>
      <w:r>
        <w:rPr>
          <w:b/>
          <w:sz w:val="22"/>
          <w:szCs w:val="22"/>
          <w:lang w:val="lt-LT"/>
        </w:rPr>
        <w:t>Šis pakuotės lapelis paskutinį kartą peržiūrėtas 2026-06-12.</w:t>
      </w:r>
    </w:p>
    <w:p w14:paraId="578E4837" w14:textId="77777777" w:rsidR="00E72491" w:rsidRDefault="00E72491" w:rsidP="00E72491">
      <w:pPr>
        <w:widowControl w:val="0"/>
        <w:numPr>
          <w:ilvl w:val="12"/>
          <w:numId w:val="0"/>
        </w:numPr>
        <w:tabs>
          <w:tab w:val="left" w:pos="567"/>
        </w:tabs>
        <w:snapToGrid w:val="0"/>
        <w:ind w:right="-2"/>
        <w:rPr>
          <w:i/>
          <w:sz w:val="22"/>
          <w:szCs w:val="22"/>
          <w:lang w:val="lt-LT"/>
        </w:rPr>
      </w:pPr>
    </w:p>
    <w:p w14:paraId="087556FA" w14:textId="77777777" w:rsidR="00E72491" w:rsidRDefault="00E72491" w:rsidP="00E72491">
      <w:pPr>
        <w:widowControl w:val="0"/>
        <w:numPr>
          <w:ilvl w:val="12"/>
          <w:numId w:val="0"/>
        </w:numPr>
        <w:tabs>
          <w:tab w:val="left" w:pos="567"/>
        </w:tabs>
        <w:snapToGrid w:val="0"/>
        <w:ind w:right="-2"/>
        <w:rPr>
          <w:sz w:val="22"/>
          <w:szCs w:val="22"/>
          <w:lang w:val="lt-LT"/>
        </w:rPr>
      </w:pPr>
    </w:p>
    <w:p w14:paraId="18966500" w14:textId="77777777" w:rsidR="00E72491" w:rsidRDefault="00E72491" w:rsidP="00E72491">
      <w:pPr>
        <w:widowControl w:val="0"/>
        <w:tabs>
          <w:tab w:val="left" w:pos="1296"/>
        </w:tabs>
        <w:snapToGrid w:val="0"/>
        <w:rPr>
          <w:sz w:val="22"/>
          <w:szCs w:val="22"/>
          <w:u w:val="single"/>
          <w:lang w:val="lt-LT"/>
        </w:rPr>
      </w:pPr>
      <w:r>
        <w:rPr>
          <w:sz w:val="22"/>
          <w:szCs w:val="22"/>
          <w:lang w:val="lt-LT"/>
        </w:rPr>
        <w:t>Išsami informacija apie šį vaistą pateikiama Valstybinės vaistų kontrolės tarnybos prie Lietuvos Respublikos sveikatos apsaugos ministerijos tinklalapyje</w:t>
      </w:r>
      <w:r>
        <w:rPr>
          <w:i/>
          <w:sz w:val="22"/>
          <w:szCs w:val="22"/>
          <w:lang w:val="lt-LT"/>
        </w:rPr>
        <w:t xml:space="preserve"> </w:t>
      </w:r>
      <w:r>
        <w:rPr>
          <w:color w:val="0000EE"/>
          <w:sz w:val="22"/>
          <w:szCs w:val="22"/>
          <w:u w:val="single"/>
          <w:lang w:val="lt-LT" w:eastAsia="lt-LT"/>
        </w:rPr>
        <w:t>https://vvkt.lrv.lt/lt/</w:t>
      </w:r>
      <w:r>
        <w:rPr>
          <w:rFonts w:eastAsia="SimSun"/>
          <w:color w:val="0000FF"/>
          <w:sz w:val="22"/>
          <w:szCs w:val="22"/>
          <w:u w:val="single"/>
          <w:lang w:val="lt-LT"/>
        </w:rPr>
        <w:t>.</w:t>
      </w:r>
    </w:p>
    <w:p w14:paraId="5CAD82F8" w14:textId="77777777" w:rsidR="00E72491" w:rsidRDefault="00E72491" w:rsidP="00E72491">
      <w:pPr>
        <w:widowControl w:val="0"/>
        <w:tabs>
          <w:tab w:val="left" w:pos="1296"/>
        </w:tabs>
        <w:snapToGrid w:val="0"/>
        <w:rPr>
          <w:lang w:val="lt-LT"/>
        </w:rPr>
      </w:pPr>
    </w:p>
    <w:p w14:paraId="32AFC494" w14:textId="77777777" w:rsidR="00222FED" w:rsidRDefault="00222FED"/>
    <w:sectPr w:rsidR="00222FED" w:rsidSect="00E72491">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7706" w14:textId="77777777" w:rsidR="00E72491" w:rsidRDefault="00E7249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316FD1F" w14:textId="77777777" w:rsidR="00E72491" w:rsidRDefault="00E7249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E9BD" w14:textId="77777777" w:rsidR="00E72491" w:rsidRDefault="00E7249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F044" w14:textId="77777777" w:rsidR="00E72491" w:rsidRDefault="00E7249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595C" w14:textId="77777777" w:rsidR="00E72491" w:rsidRDefault="00E724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0482" w14:textId="77777777" w:rsidR="00E72491" w:rsidRDefault="00E72491">
    <w:pPr>
      <w:spacing w:line="20" w:lineRule="exact"/>
    </w:pPr>
  </w:p>
  <w:p w14:paraId="5346D37B" w14:textId="77777777" w:rsidR="00E72491" w:rsidRDefault="00E72491">
    <w:pPr>
      <w:pStyle w:val="Antrats"/>
    </w:pPr>
    <w:bookmarkStart w:id="8" w:name="TableTag1"/>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AEFC" w14:textId="77777777" w:rsidR="00E72491" w:rsidRDefault="00E724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33FA"/>
    <w:multiLevelType w:val="hybridMultilevel"/>
    <w:tmpl w:val="8B58320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A52FD"/>
    <w:multiLevelType w:val="hybridMultilevel"/>
    <w:tmpl w:val="17FC78C6"/>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F525DD4"/>
    <w:multiLevelType w:val="hybridMultilevel"/>
    <w:tmpl w:val="B81C8C7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22432"/>
    <w:multiLevelType w:val="hybridMultilevel"/>
    <w:tmpl w:val="A7748990"/>
    <w:lvl w:ilvl="0" w:tplc="FFFFFFFF">
      <w:start w:val="1"/>
      <w:numFmt w:val="bullet"/>
      <w:lvlText w:val="-"/>
      <w:lvlJc w:val="left"/>
      <w:pPr>
        <w:tabs>
          <w:tab w:val="num" w:pos="567"/>
        </w:tabs>
        <w:ind w:left="567" w:hanging="567"/>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D97838"/>
    <w:multiLevelType w:val="hybridMultilevel"/>
    <w:tmpl w:val="B108F5A0"/>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2B54F81"/>
    <w:multiLevelType w:val="hybridMultilevel"/>
    <w:tmpl w:val="BC548D26"/>
    <w:lvl w:ilvl="0" w:tplc="FFFFFFFF">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9800341"/>
    <w:multiLevelType w:val="hybridMultilevel"/>
    <w:tmpl w:val="A8126844"/>
    <w:lvl w:ilvl="0" w:tplc="AFFE55DE">
      <w:numFmt w:val="bullet"/>
      <w:lvlText w:val="-"/>
      <w:lvlJc w:val="left"/>
      <w:pPr>
        <w:ind w:left="1440" w:hanging="360"/>
      </w:pPr>
      <w:rPr>
        <w:rFonts w:ascii="Times New Roman" w:hAnsi="Times New Roman" w:cs="Times New Roman"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5E373F3E"/>
    <w:multiLevelType w:val="hybridMultilevel"/>
    <w:tmpl w:val="A83EDF54"/>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68D90A94"/>
    <w:multiLevelType w:val="hybridMultilevel"/>
    <w:tmpl w:val="01684C62"/>
    <w:lvl w:ilvl="0" w:tplc="FFFFFFFF">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96402674">
    <w:abstractNumId w:val="3"/>
  </w:num>
  <w:num w:numId="2" w16cid:durableId="1572039309">
    <w:abstractNumId w:val="14"/>
  </w:num>
  <w:num w:numId="3" w16cid:durableId="1745107471">
    <w:abstractNumId w:val="5"/>
    <w:lvlOverride w:ilvl="0"/>
    <w:lvlOverride w:ilvl="1">
      <w:startOverride w:val="1"/>
    </w:lvlOverride>
    <w:lvlOverride w:ilvl="2"/>
    <w:lvlOverride w:ilvl="3"/>
    <w:lvlOverride w:ilvl="4"/>
    <w:lvlOverride w:ilvl="5"/>
    <w:lvlOverride w:ilvl="6"/>
    <w:lvlOverride w:ilvl="7"/>
    <w:lvlOverride w:ilvl="8"/>
  </w:num>
  <w:num w:numId="4" w16cid:durableId="927617148">
    <w:abstractNumId w:val="7"/>
  </w:num>
  <w:num w:numId="5" w16cid:durableId="1193418411">
    <w:abstractNumId w:val="6"/>
  </w:num>
  <w:num w:numId="6" w16cid:durableId="1620532478">
    <w:abstractNumId w:val="10"/>
  </w:num>
  <w:num w:numId="7" w16cid:durableId="153759921">
    <w:abstractNumId w:val="11"/>
  </w:num>
  <w:num w:numId="8" w16cid:durableId="865143057">
    <w:abstractNumId w:val="2"/>
  </w:num>
  <w:num w:numId="9" w16cid:durableId="1537618347">
    <w:abstractNumId w:val="15"/>
  </w:num>
  <w:num w:numId="10" w16cid:durableId="1082600992">
    <w:abstractNumId w:val="12"/>
  </w:num>
  <w:num w:numId="11" w16cid:durableId="842475404">
    <w:abstractNumId w:val="1"/>
  </w:num>
  <w:num w:numId="12" w16cid:durableId="1581990122">
    <w:abstractNumId w:val="0"/>
  </w:num>
  <w:num w:numId="13" w16cid:durableId="1307854848">
    <w:abstractNumId w:val="4"/>
  </w:num>
  <w:num w:numId="14" w16cid:durableId="1373579929">
    <w:abstractNumId w:val="13"/>
  </w:num>
  <w:num w:numId="15" w16cid:durableId="1651397213">
    <w:abstractNumId w:val="8"/>
  </w:num>
  <w:num w:numId="16" w16cid:durableId="12325417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491"/>
    <w:rsid w:val="00222FED"/>
    <w:rsid w:val="005F173E"/>
    <w:rsid w:val="008B3AD4"/>
    <w:rsid w:val="00984A0A"/>
    <w:rsid w:val="00C05C42"/>
    <w:rsid w:val="00D047C4"/>
    <w:rsid w:val="00E72491"/>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3985"/>
  <w15:chartTrackingRefBased/>
  <w15:docId w15:val="{3F96ED11-0AEB-4726-AC5E-F42B9D99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2491"/>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E72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72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7249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724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7249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7249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7249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7249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7249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7249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7249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7249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7249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7249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7249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7249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7249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7249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7249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7249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7249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7249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7249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72491"/>
    <w:rPr>
      <w:i/>
      <w:iCs/>
      <w:color w:val="404040" w:themeColor="text1" w:themeTint="BF"/>
    </w:rPr>
  </w:style>
  <w:style w:type="paragraph" w:styleId="Sraopastraipa">
    <w:name w:val="List Paragraph"/>
    <w:basedOn w:val="prastasis"/>
    <w:uiPriority w:val="34"/>
    <w:qFormat/>
    <w:rsid w:val="00E72491"/>
    <w:pPr>
      <w:ind w:left="720"/>
      <w:contextualSpacing/>
    </w:pPr>
  </w:style>
  <w:style w:type="character" w:styleId="Rykuspabraukimas">
    <w:name w:val="Intense Emphasis"/>
    <w:basedOn w:val="Numatytasispastraiposriftas"/>
    <w:uiPriority w:val="21"/>
    <w:qFormat/>
    <w:rsid w:val="00E72491"/>
    <w:rPr>
      <w:i/>
      <w:iCs/>
      <w:color w:val="0F4761" w:themeColor="accent1" w:themeShade="BF"/>
    </w:rPr>
  </w:style>
  <w:style w:type="paragraph" w:styleId="Iskirtacitata">
    <w:name w:val="Intense Quote"/>
    <w:basedOn w:val="prastasis"/>
    <w:next w:val="prastasis"/>
    <w:link w:val="IskirtacitataDiagrama"/>
    <w:uiPriority w:val="30"/>
    <w:qFormat/>
    <w:rsid w:val="00E72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72491"/>
    <w:rPr>
      <w:i/>
      <w:iCs/>
      <w:color w:val="0F4761" w:themeColor="accent1" w:themeShade="BF"/>
    </w:rPr>
  </w:style>
  <w:style w:type="character" w:styleId="Rykinuoroda">
    <w:name w:val="Intense Reference"/>
    <w:basedOn w:val="Numatytasispastraiposriftas"/>
    <w:uiPriority w:val="32"/>
    <w:qFormat/>
    <w:rsid w:val="00E72491"/>
    <w:rPr>
      <w:b/>
      <w:bCs/>
      <w:smallCaps/>
      <w:color w:val="0F4761" w:themeColor="accent1" w:themeShade="BF"/>
      <w:spacing w:val="5"/>
    </w:rPr>
  </w:style>
  <w:style w:type="paragraph" w:styleId="Antrats">
    <w:name w:val="header"/>
    <w:basedOn w:val="prastasis"/>
    <w:link w:val="AntratsDiagrama"/>
    <w:rsid w:val="00E72491"/>
    <w:pPr>
      <w:tabs>
        <w:tab w:val="center" w:pos="4320"/>
        <w:tab w:val="right" w:pos="8640"/>
      </w:tabs>
    </w:pPr>
  </w:style>
  <w:style w:type="character" w:customStyle="1" w:styleId="AntratsDiagrama">
    <w:name w:val="Antraštės Diagrama"/>
    <w:basedOn w:val="Numatytasispastraiposriftas"/>
    <w:link w:val="Antrats"/>
    <w:rsid w:val="00E72491"/>
    <w:rPr>
      <w:rFonts w:eastAsia="Times New Roman"/>
      <w:kern w:val="0"/>
      <w:sz w:val="24"/>
      <w:szCs w:val="20"/>
      <w:lang w:val="sl-SI" w:eastAsia="sl-SI"/>
      <w14:ligatures w14:val="none"/>
    </w:rPr>
  </w:style>
  <w:style w:type="paragraph" w:styleId="Porat">
    <w:name w:val="footer"/>
    <w:basedOn w:val="prastasis"/>
    <w:link w:val="PoratDiagrama"/>
    <w:uiPriority w:val="99"/>
    <w:rsid w:val="00E72491"/>
    <w:pPr>
      <w:tabs>
        <w:tab w:val="center" w:pos="4320"/>
        <w:tab w:val="right" w:pos="8640"/>
      </w:tabs>
    </w:pPr>
  </w:style>
  <w:style w:type="character" w:customStyle="1" w:styleId="PoratDiagrama">
    <w:name w:val="Poraštė Diagrama"/>
    <w:basedOn w:val="Numatytasispastraiposriftas"/>
    <w:link w:val="Porat"/>
    <w:uiPriority w:val="99"/>
    <w:rsid w:val="00E72491"/>
    <w:rPr>
      <w:rFonts w:eastAsia="Times New Roman"/>
      <w:kern w:val="0"/>
      <w:sz w:val="24"/>
      <w:szCs w:val="20"/>
      <w:lang w:val="sl-SI" w:eastAsia="sl-SI"/>
      <w14:ligatures w14:val="none"/>
    </w:rPr>
  </w:style>
  <w:style w:type="character" w:styleId="Puslapionumeris">
    <w:name w:val="page number"/>
    <w:basedOn w:val="Numatytasispastraiposriftas"/>
    <w:rsid w:val="00E72491"/>
  </w:style>
  <w:style w:type="paragraph" w:customStyle="1" w:styleId="Default">
    <w:name w:val="Default"/>
    <w:rsid w:val="00E72491"/>
    <w:pPr>
      <w:autoSpaceDE w:val="0"/>
      <w:autoSpaceDN w:val="0"/>
      <w:adjustRightInd w:val="0"/>
      <w:spacing w:after="0" w:line="240" w:lineRule="auto"/>
    </w:pPr>
    <w:rPr>
      <w:rFonts w:eastAsia="Times New Roman"/>
      <w:color w:val="000000"/>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22402</Words>
  <Characters>12770</Characters>
  <Application>Microsoft Office Word</Application>
  <DocSecurity>0</DocSecurity>
  <Lines>106</Lines>
  <Paragraphs>70</Paragraphs>
  <ScaleCrop>false</ScaleCrop>
  <Company/>
  <LinksUpToDate>false</LinksUpToDate>
  <CharactersWithSpaces>35102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2026-08-25T13:35:00Z</dcterms:created>
  <dcterms:modified xsi:type="dcterms:W3CDTF">2026-08-25T13:36:00Z</dcterms:modified>
</cp:coreProperties>
</file>